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8BD" w:rsidRPr="00AF724F" w:rsidRDefault="00A3414C">
      <w:pPr>
        <w:pStyle w:val="Title"/>
        <w:rPr>
          <w:rFonts w:ascii="Arial" w:eastAsiaTheme="majorEastAsia" w:hAnsi="Arial" w:cs="Arial"/>
          <w:sz w:val="22"/>
          <w:szCs w:val="22"/>
          <w:lang w:val="sr-Latn-ME"/>
        </w:rPr>
      </w:pPr>
      <w:r w:rsidRPr="00AF724F">
        <w:rPr>
          <w:rFonts w:ascii="Arial" w:hAnsi="Arial" w:cs="Arial"/>
          <w:noProof/>
          <w:sz w:val="22"/>
          <w:szCs w:val="22"/>
          <w:lang w:val="sr-Latn-ME"/>
        </w:rPr>
        <mc:AlternateContent>
          <mc:Choice Requires="wps">
            <w:drawing>
              <wp:anchor distT="45720" distB="45720" distL="114300" distR="114300" simplePos="0" relativeHeight="251664384" behindDoc="0" locked="0" layoutInCell="1" allowOverlap="1">
                <wp:simplePos x="0" y="0"/>
                <wp:positionH relativeFrom="column">
                  <wp:posOffset>4437125</wp:posOffset>
                </wp:positionH>
                <wp:positionV relativeFrom="paragraph">
                  <wp:posOffset>62154</wp:posOffset>
                </wp:positionV>
                <wp:extent cx="1784909" cy="892454"/>
                <wp:effectExtent l="0" t="0" r="635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09" cy="892454"/>
                        </a:xfrm>
                        <a:prstGeom prst="rect">
                          <a:avLst/>
                        </a:prstGeom>
                        <a:solidFill>
                          <a:srgbClr val="FFFFFF"/>
                        </a:solidFill>
                        <a:ln w="9525">
                          <a:noFill/>
                          <a:miter lim="800000"/>
                          <a:headEnd/>
                          <a:tailEnd/>
                        </a:ln>
                      </wps:spPr>
                      <wps:txbx>
                        <w:txbxContent>
                          <w:p w:rsidR="004838BD" w:rsidRDefault="00415181">
                            <w:pPr>
                              <w:jc w:val="right"/>
                              <w:rPr>
                                <w:sz w:val="20"/>
                              </w:rPr>
                            </w:pPr>
                            <w:r w:rsidRPr="00415181">
                              <w:rPr>
                                <w:noProof/>
                              </w:rPr>
                              <w:drawing>
                                <wp:inline distT="0" distB="0" distL="0" distR="0">
                                  <wp:extent cx="1484630" cy="862596"/>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4630" cy="8625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9.4pt;margin-top:4.9pt;width:140.55pt;height:7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" stroked="f">
                <v:textbox>
                  <w:txbxContent>
                    <w:p w:rsidR="004838BD" w:rsidRDefault="00415181">
                      <w:pPr>
                        <w:jc w:val="right"/>
                        <w:rPr>
                          <w:sz w:val="20"/>
                        </w:rPr>
                      </w:pPr>
                      <w:r w:rsidRPr="00415181">
                        <w:drawing>
                          <wp:inline distT="0" distB="0" distL="0" distR="0">
                            <wp:extent cx="1484630" cy="862596"/>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4630" cy="862596"/>
                                    </a:xfrm>
                                    <a:prstGeom prst="rect">
                                      <a:avLst/>
                                    </a:prstGeom>
                                    <a:noFill/>
                                    <a:ln>
                                      <a:noFill/>
                                    </a:ln>
                                  </pic:spPr>
                                </pic:pic>
                              </a:graphicData>
                            </a:graphic>
                          </wp:inline>
                        </w:drawing>
                      </w:r>
                    </w:p>
                  </w:txbxContent>
                </v:textbox>
              </v:shape>
            </w:pict>
          </mc:Fallback>
        </mc:AlternateContent>
      </w:r>
      <w:r w:rsidRPr="00AF724F">
        <w:rPr>
          <w:rFonts w:ascii="Arial" w:hAnsi="Arial" w:cs="Arial"/>
          <w:noProof/>
          <w:sz w:val="22"/>
          <w:szCs w:val="22"/>
          <w:lang w:val="sr-Latn-ME"/>
        </w:rPr>
        <mc:AlternateContent>
          <mc:Choice Requires="wpg">
            <w:drawing>
              <wp:anchor distT="0" distB="0" distL="114299" distR="114299" simplePos="0" relativeHeight="251663360" behindDoc="0" locked="0" layoutInCell="1" allowOverlap="1">
                <wp:simplePos x="0" y="0"/>
                <wp:positionH relativeFrom="column">
                  <wp:posOffset>622299</wp:posOffset>
                </wp:positionH>
                <wp:positionV relativeFrom="paragraph">
                  <wp:posOffset>52705</wp:posOffset>
                </wp:positionV>
                <wp:extent cx="0" cy="635000"/>
                <wp:effectExtent l="0" t="0" r="19050" b="12700"/>
                <wp:wrapNone/>
                <wp:docPr id="2" name="Straight Connector 2"/>
                <wp:cNvGraphicFramePr/>
                <a:graphic xmlns:a="http://schemas.openxmlformats.org/drawingml/2006/main">
                  <a:graphicData uri="http://schemas.microsoft.com/office/word/2010/wordprocessingShape">
                    <wps:wsp>
                      <wps:cNvCnPr/>
                      <wps:spPr bwMode="auto">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hape 1" o:spid="_x0000_s1" style="position:absolute;left:0;text-align:left;z-index:251663360;mso-wrap-distance-left:9.00pt;mso-wrap-distance-top:0.00pt;mso-wrap-distance-right:9.00pt;mso-wrap-distance-bottom:0.00pt;visibility:visible;" from="49.0pt,4.1pt" to="49.0pt,54.1pt" filled="f" strokecolor="#D5B03D" strokeweight="1.50pt">
                <v:stroke dashstyle="solid"/>
              </v:line>
            </w:pict>
          </mc:Fallback>
        </mc:AlternateContent>
      </w:r>
      <w:r w:rsidRPr="00AF724F">
        <w:rPr>
          <w:rFonts w:ascii="Arial" w:hAnsi="Arial" w:cs="Arial"/>
          <w:noProof/>
          <w:sz w:val="22"/>
          <w:szCs w:val="22"/>
          <w:lang w:val="sr-Latn-ME"/>
        </w:rPr>
        <mc:AlternateContent>
          <mc:Choice Requires="wpg">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3"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a:picLocks noChangeAspect="1"/>
                        </pic:cNvPicPr>
                      </pic:nvPicPr>
                      <pic:blipFill>
                        <a:blip r:embed="rId10"/>
                        <a:stretch/>
                      </pic:blipFill>
                      <pic:spPr bwMode="auto">
                        <a:xfrm>
                          <a:off x="0" y="0"/>
                          <a:ext cx="539115" cy="62166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text;margin-left:-1.30pt;mso-position-horizontal:absolute;mso-position-vertical-relative:text;margin-top:4.50pt;mso-position-vertical:absolute;width:42.45pt;height:48.95pt;mso-wrap-distance-left:9.00pt;mso-wrap-distance-top:0.00pt;mso-wrap-distance-right:9.00pt;mso-wrap-distance-bottom:0.00pt;z-index:1;" stroked="false">
                <v:imagedata r:id="rId12" o:title=""/>
                <o:lock v:ext="edit" rotation="t"/>
              </v:shape>
            </w:pict>
          </mc:Fallback>
        </mc:AlternateContent>
      </w:r>
      <w:r w:rsidRPr="00AF724F">
        <w:rPr>
          <w:rFonts w:ascii="Arial" w:hAnsi="Arial" w:cs="Arial"/>
          <w:sz w:val="22"/>
          <w:szCs w:val="22"/>
          <w:lang w:val="sr-Latn-ME"/>
        </w:rPr>
        <w:t>Crna Gora</w:t>
      </w:r>
    </w:p>
    <w:p w:rsidR="002D58E5" w:rsidRPr="00AF724F" w:rsidRDefault="002D58E5" w:rsidP="002D58E5">
      <w:pPr>
        <w:pStyle w:val="Title"/>
        <w:rPr>
          <w:rFonts w:ascii="Arial" w:hAnsi="Arial" w:cs="Arial"/>
          <w:sz w:val="22"/>
          <w:szCs w:val="22"/>
          <w:lang w:val="sr-Latn-ME"/>
        </w:rPr>
      </w:pPr>
      <w:r w:rsidRPr="00AF724F">
        <w:rPr>
          <w:rFonts w:ascii="Arial" w:hAnsi="Arial" w:cs="Arial"/>
          <w:sz w:val="22"/>
          <w:szCs w:val="22"/>
          <w:lang w:val="sr-Latn-ME"/>
        </w:rPr>
        <w:t xml:space="preserve">Agencija za  plaćanja u poljoprivredi, </w:t>
      </w:r>
    </w:p>
    <w:p w:rsidR="004838BD" w:rsidRPr="00AF724F" w:rsidRDefault="002D58E5" w:rsidP="002D58E5">
      <w:pPr>
        <w:pStyle w:val="Title"/>
        <w:spacing w:before="40"/>
        <w:rPr>
          <w:rFonts w:ascii="Arial" w:hAnsi="Arial" w:cs="Arial"/>
          <w:sz w:val="22"/>
          <w:szCs w:val="22"/>
          <w:lang w:val="sr-Latn-ME"/>
        </w:rPr>
      </w:pPr>
      <w:r w:rsidRPr="00AF724F">
        <w:rPr>
          <w:rFonts w:ascii="Arial" w:hAnsi="Arial" w:cs="Arial"/>
          <w:sz w:val="22"/>
          <w:szCs w:val="22"/>
          <w:lang w:val="sr-Latn-ME"/>
        </w:rPr>
        <w:t>ruralnom razvoju i ribarstvu</w:t>
      </w:r>
    </w:p>
    <w:p w:rsidR="00415181" w:rsidRDefault="00415181" w:rsidP="00415181">
      <w:pPr>
        <w:tabs>
          <w:tab w:val="center" w:pos="5103"/>
          <w:tab w:val="left" w:pos="8087"/>
        </w:tabs>
        <w:spacing w:before="240" w:line="276" w:lineRule="auto"/>
        <w:rPr>
          <w:rFonts w:ascii="Arial" w:hAnsi="Arial" w:cs="Arial"/>
          <w:sz w:val="22"/>
          <w:szCs w:val="22"/>
          <w:lang w:val="sr-Latn-ME"/>
        </w:rPr>
      </w:pPr>
    </w:p>
    <w:p w:rsidR="00415181" w:rsidRDefault="00415181" w:rsidP="00415181">
      <w:pPr>
        <w:tabs>
          <w:tab w:val="center" w:pos="5103"/>
          <w:tab w:val="left" w:pos="8087"/>
        </w:tabs>
        <w:spacing w:before="240" w:line="276" w:lineRule="auto"/>
        <w:jc w:val="both"/>
        <w:rPr>
          <w:rFonts w:ascii="Arial" w:hAnsi="Arial" w:cs="Arial"/>
          <w:b/>
          <w:sz w:val="22"/>
          <w:szCs w:val="22"/>
          <w:lang w:val="sr-Latn-ME"/>
        </w:rPr>
      </w:pPr>
      <w:r w:rsidRPr="00BB45A4">
        <w:rPr>
          <w:rFonts w:ascii="Arial" w:hAnsi="Arial" w:cs="Arial"/>
          <w:noProof/>
          <w:sz w:val="22"/>
          <w:lang w:val="sr-Latn-CS"/>
        </w:rPr>
        <w:t xml:space="preserve">Na osnovu člana 6 Zakona o sprovođenju mjera podrške poljoprivredne politike, politike ruralnog razvoja i politike ribarstva („Sl. list CG“, br. 92/25) i Uredbe o uslovima, načinu i dinamici sprovođenja mjera agrarne politike za 2026. godinu – Agrobudžet („Sl. list CG, br 48/26), </w:t>
      </w:r>
      <w:r w:rsidR="00BB45A4" w:rsidRPr="00BB45A4">
        <w:rPr>
          <w:rFonts w:ascii="Arial" w:hAnsi="Arial" w:cs="Arial"/>
          <w:noProof/>
          <w:sz w:val="22"/>
          <w:lang w:val="sr-Latn-CS"/>
        </w:rPr>
        <w:t xml:space="preserve">u okviru </w:t>
      </w:r>
      <w:r w:rsidRPr="00BB45A4">
        <w:rPr>
          <w:rFonts w:ascii="Arial" w:hAnsi="Arial" w:cs="Arial"/>
          <w:noProof/>
          <w:sz w:val="22"/>
          <w:lang w:val="sr-Latn-CS"/>
        </w:rPr>
        <w:t>mjere 12.</w:t>
      </w:r>
      <w:r w:rsidR="009D106D" w:rsidRPr="00BB45A4">
        <w:rPr>
          <w:rFonts w:ascii="Arial" w:hAnsi="Arial" w:cs="Arial"/>
          <w:noProof/>
          <w:sz w:val="22"/>
          <w:lang w:val="sr-Latn-CS"/>
        </w:rPr>
        <w:t>4</w:t>
      </w:r>
      <w:r w:rsidRPr="00BB45A4">
        <w:rPr>
          <w:rFonts w:ascii="Arial" w:hAnsi="Arial" w:cs="Arial"/>
          <w:noProof/>
          <w:sz w:val="22"/>
          <w:lang w:val="sr-Latn-CS"/>
        </w:rPr>
        <w:t xml:space="preserve"> </w:t>
      </w:r>
      <w:r w:rsidR="009D106D" w:rsidRPr="00BB45A4">
        <w:rPr>
          <w:rFonts w:ascii="Arial" w:hAnsi="Arial" w:cs="Arial"/>
          <w:noProof/>
          <w:sz w:val="22"/>
          <w:lang w:val="sr-Latn-CS"/>
        </w:rPr>
        <w:t>Proizvodno vezana plaćanja u biljnoj proizvodnji</w:t>
      </w:r>
      <w:r w:rsidRPr="00BB45A4">
        <w:rPr>
          <w:rFonts w:ascii="Arial" w:hAnsi="Arial" w:cs="Arial"/>
          <w:noProof/>
          <w:sz w:val="22"/>
          <w:lang w:val="sr-Latn-CS"/>
        </w:rPr>
        <w:t xml:space="preserve"> za 2026. godinu, Agencija za plaćanja u poljoprivredi, ruralnom razvoju i ribarstvu, nakon obavljenih konsultacija sa Ministarstvom poljoprivrede, šumarstva i vodoprivrede, objavljuje</w:t>
      </w:r>
      <w:r w:rsidR="00A3414C" w:rsidRPr="00AF724F">
        <w:rPr>
          <w:rFonts w:ascii="Arial" w:hAnsi="Arial" w:cs="Arial"/>
          <w:b/>
          <w:sz w:val="22"/>
          <w:szCs w:val="22"/>
          <w:lang w:val="sr-Latn-ME"/>
        </w:rPr>
        <w:tab/>
      </w:r>
    </w:p>
    <w:p w:rsidR="004838BD" w:rsidRPr="00AF724F" w:rsidRDefault="00A3414C" w:rsidP="00415181">
      <w:pPr>
        <w:tabs>
          <w:tab w:val="center" w:pos="5103"/>
          <w:tab w:val="left" w:pos="8087"/>
        </w:tabs>
        <w:spacing w:before="240" w:line="276" w:lineRule="auto"/>
        <w:ind w:left="284"/>
        <w:jc w:val="center"/>
        <w:rPr>
          <w:rFonts w:ascii="Arial" w:hAnsi="Arial" w:cs="Arial"/>
          <w:b/>
          <w:sz w:val="22"/>
          <w:szCs w:val="22"/>
          <w:lang w:val="sr-Latn-ME"/>
        </w:rPr>
      </w:pPr>
      <w:r w:rsidRPr="00AF724F">
        <w:rPr>
          <w:rFonts w:ascii="Arial" w:hAnsi="Arial" w:cs="Arial"/>
          <w:b/>
          <w:sz w:val="22"/>
          <w:szCs w:val="22"/>
          <w:lang w:val="sr-Latn-ME"/>
        </w:rPr>
        <w:t>JAVNI POZIV</w:t>
      </w:r>
    </w:p>
    <w:p w:rsidR="004838BD" w:rsidRPr="00AF724F" w:rsidRDefault="00A3414C">
      <w:pPr>
        <w:spacing w:line="276" w:lineRule="auto"/>
        <w:ind w:left="284"/>
        <w:jc w:val="center"/>
        <w:rPr>
          <w:rFonts w:ascii="Arial" w:hAnsi="Arial" w:cs="Arial"/>
          <w:b/>
          <w:sz w:val="22"/>
          <w:szCs w:val="22"/>
          <w:lang w:val="sr-Latn-ME"/>
        </w:rPr>
      </w:pPr>
      <w:r w:rsidRPr="00AF724F">
        <w:rPr>
          <w:rFonts w:ascii="Arial" w:hAnsi="Arial" w:cs="Arial"/>
          <w:b/>
          <w:sz w:val="22"/>
          <w:szCs w:val="22"/>
          <w:lang w:val="sr-Latn-ME"/>
        </w:rPr>
        <w:t>proizvodno vezana plaćanja u biljnoj proizvodnji za 202</w:t>
      </w:r>
      <w:r w:rsidR="00763153" w:rsidRPr="00AF724F">
        <w:rPr>
          <w:rFonts w:ascii="Arial" w:hAnsi="Arial" w:cs="Arial"/>
          <w:b/>
          <w:sz w:val="22"/>
          <w:szCs w:val="22"/>
          <w:lang w:val="sr-Latn-ME"/>
        </w:rPr>
        <w:t>6</w:t>
      </w:r>
      <w:r w:rsidRPr="00AF724F">
        <w:rPr>
          <w:rFonts w:ascii="Arial" w:hAnsi="Arial" w:cs="Arial"/>
          <w:b/>
          <w:sz w:val="22"/>
          <w:szCs w:val="22"/>
          <w:lang w:val="sr-Latn-ME"/>
        </w:rPr>
        <w:t>. godinu</w:t>
      </w:r>
    </w:p>
    <w:p w:rsidR="004838BD" w:rsidRPr="00AF724F" w:rsidRDefault="00A3414C">
      <w:pPr>
        <w:spacing w:before="240" w:after="240" w:line="276" w:lineRule="auto"/>
        <w:jc w:val="both"/>
        <w:rPr>
          <w:rFonts w:ascii="Arial" w:hAnsi="Arial" w:cs="Arial"/>
          <w:sz w:val="22"/>
          <w:szCs w:val="22"/>
          <w:lang w:val="sr-Latn-ME"/>
        </w:rPr>
      </w:pPr>
      <w:bookmarkStart w:id="0" w:name="_Hlk130560305"/>
      <w:r w:rsidRPr="00AF724F">
        <w:rPr>
          <w:rFonts w:ascii="Arial" w:hAnsi="Arial" w:cs="Arial"/>
          <w:sz w:val="22"/>
          <w:szCs w:val="22"/>
          <w:lang w:val="sr-Latn-ME"/>
        </w:rPr>
        <w:t>Predmet ovog javnog poziva je dodatna podrška u vidu direktnih plaćanja za proizvođače voća i povrća, žitarica, krompira i maslinovog ulja, sjemenskog materijala i duvana, koji posjeduju proizvodne zasade u sistemu intenzivne proizvodnje, proizvode i plasiraju na tržište navedne proizvode.</w:t>
      </w:r>
      <w:bookmarkEnd w:id="0"/>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Ovim javnim pozivom utvrđuju se uslovi, kriterijumi, način prijavljivanja za dodjelu podrške, rokovi za podnošenje zahtjeva, procedura realizacije zahtjeva i isplata podrške.</w:t>
      </w:r>
    </w:p>
    <w:p w:rsidR="004838BD" w:rsidRPr="00AF724F" w:rsidRDefault="00A3414C">
      <w:pPr>
        <w:spacing w:before="240" w:after="240" w:line="276" w:lineRule="auto"/>
        <w:jc w:val="both"/>
        <w:rPr>
          <w:rFonts w:ascii="Arial" w:hAnsi="Arial" w:cs="Arial"/>
          <w:b/>
          <w:sz w:val="22"/>
          <w:szCs w:val="22"/>
          <w:lang w:val="sr-Latn-ME"/>
        </w:rPr>
      </w:pPr>
      <w:r w:rsidRPr="00AF724F">
        <w:rPr>
          <w:rFonts w:ascii="Arial" w:hAnsi="Arial" w:cs="Arial"/>
          <w:b/>
          <w:sz w:val="22"/>
          <w:szCs w:val="22"/>
          <w:lang w:val="sr-Latn-ME"/>
        </w:rPr>
        <w:t>DEFINICIJA KORISNIKA</w:t>
      </w:r>
    </w:p>
    <w:p w:rsidR="004838BD" w:rsidRPr="00AF724F" w:rsidRDefault="00A3414C">
      <w:pPr>
        <w:spacing w:after="240" w:line="276" w:lineRule="auto"/>
        <w:jc w:val="both"/>
        <w:rPr>
          <w:rFonts w:ascii="Arial" w:hAnsi="Arial" w:cs="Arial"/>
          <w:sz w:val="22"/>
          <w:szCs w:val="22"/>
          <w:lang w:val="sr-Latn-ME"/>
        </w:rPr>
      </w:pPr>
      <w:r w:rsidRPr="00AF724F">
        <w:rPr>
          <w:rFonts w:ascii="Arial" w:hAnsi="Arial" w:cs="Arial"/>
          <w:sz w:val="22"/>
          <w:szCs w:val="22"/>
          <w:lang w:val="sr-Latn-ME"/>
        </w:rPr>
        <w:t>Pravo na podršku pod uslovima utvrđenim ovim javnim pozivom imaju fizička i pravna lica koja su u trenutku podnošenja Zahtjeva za podršku po ovom javnom pozivu (u daljem tekstu: zahtjev), upisana u Registar poljoprivrednih gazdinstava, u skladu sa Zakonom o poljoprivredi i ruralnom razvoju („Službeni list CG“, br. 56/09, 34/14, 1/15, 30/17 i 59/21), kao i Pravilnikom o obliku i načinu vođenja registra subjekata i registra poljoprivrednih gazdinstava („Službeni list CG“, br. 16/14 i 37/18).</w:t>
      </w:r>
    </w:p>
    <w:p w:rsidR="004838BD" w:rsidRPr="00AF724F" w:rsidRDefault="00A3414C">
      <w:pPr>
        <w:spacing w:after="240" w:line="276" w:lineRule="auto"/>
        <w:jc w:val="both"/>
        <w:rPr>
          <w:rFonts w:ascii="Arial" w:hAnsi="Arial" w:cs="Arial"/>
          <w:sz w:val="22"/>
          <w:szCs w:val="22"/>
          <w:lang w:val="sr-Latn-ME"/>
        </w:rPr>
      </w:pPr>
      <w:r w:rsidRPr="00AF724F">
        <w:rPr>
          <w:rFonts w:ascii="Arial" w:hAnsi="Arial" w:cs="Arial"/>
          <w:sz w:val="22"/>
          <w:szCs w:val="22"/>
          <w:lang w:val="sr-Latn-ME"/>
        </w:rPr>
        <w:t xml:space="preserve">Ukoliko je podnosilac zahtjeva preduzetnik, privredno društvo, kooperativa ili udruženje, mora biti upisan u Centralni registar privrednih subjekata (CRPS). </w:t>
      </w:r>
    </w:p>
    <w:p w:rsidR="004838BD" w:rsidRPr="00AF724F" w:rsidRDefault="00A3414C">
      <w:pPr>
        <w:spacing w:before="240" w:after="240" w:line="276" w:lineRule="auto"/>
        <w:jc w:val="both"/>
        <w:rPr>
          <w:rFonts w:ascii="Arial" w:hAnsi="Arial" w:cs="Arial"/>
          <w:b/>
          <w:sz w:val="22"/>
          <w:szCs w:val="22"/>
          <w:lang w:val="sr-Latn-ME"/>
        </w:rPr>
      </w:pPr>
      <w:r w:rsidRPr="00AF724F">
        <w:rPr>
          <w:rFonts w:ascii="Arial" w:hAnsi="Arial" w:cs="Arial"/>
          <w:b/>
          <w:sz w:val="22"/>
          <w:szCs w:val="22"/>
          <w:lang w:val="sr-Latn-ME"/>
        </w:rPr>
        <w:t>USLOVI ZA DODJELU PODRŠKE</w:t>
      </w:r>
    </w:p>
    <w:p w:rsidR="004838BD" w:rsidRPr="00AF724F" w:rsidRDefault="00A3414C">
      <w:pPr>
        <w:tabs>
          <w:tab w:val="left" w:pos="2595"/>
        </w:tabs>
        <w:spacing w:before="240" w:after="240" w:line="276" w:lineRule="auto"/>
        <w:jc w:val="both"/>
        <w:rPr>
          <w:rFonts w:ascii="Arial" w:hAnsi="Arial" w:cs="Arial"/>
          <w:b/>
          <w:sz w:val="22"/>
          <w:szCs w:val="22"/>
          <w:lang w:val="sr-Latn-ME"/>
        </w:rPr>
      </w:pPr>
      <w:r w:rsidRPr="00AF724F">
        <w:rPr>
          <w:rFonts w:ascii="Arial" w:hAnsi="Arial" w:cs="Arial"/>
          <w:b/>
          <w:sz w:val="22"/>
          <w:szCs w:val="22"/>
          <w:lang w:val="sr-Latn-ME"/>
        </w:rPr>
        <w:t>Komponenta 1 - Proizvodno vezana plaćanja za voće, povrće, žitarice i krompir</w:t>
      </w:r>
    </w:p>
    <w:p w:rsidR="004838BD" w:rsidRPr="00AF724F" w:rsidRDefault="00A3414C">
      <w:pPr>
        <w:spacing w:line="276" w:lineRule="auto"/>
        <w:jc w:val="both"/>
        <w:rPr>
          <w:rFonts w:ascii="Arial" w:hAnsi="Arial" w:cs="Arial"/>
          <w:bCs/>
          <w:sz w:val="22"/>
          <w:szCs w:val="22"/>
          <w:lang w:val="sr-Latn-ME"/>
        </w:rPr>
      </w:pPr>
      <w:r w:rsidRPr="00AF724F">
        <w:rPr>
          <w:rFonts w:ascii="Arial" w:hAnsi="Arial" w:cs="Arial"/>
          <w:bCs/>
          <w:sz w:val="22"/>
          <w:szCs w:val="22"/>
          <w:lang w:val="sr-Latn-ME"/>
        </w:rPr>
        <w:t>Da bi poljoprivredni proizvođač ostvario podršku za ovu podmjeru potrebno je da:</w:t>
      </w:r>
    </w:p>
    <w:p w:rsidR="004838BD" w:rsidRPr="00AF724F" w:rsidRDefault="00A3414C">
      <w:pPr>
        <w:pStyle w:val="ListParagraph"/>
        <w:numPr>
          <w:ilvl w:val="0"/>
          <w:numId w:val="14"/>
        </w:numPr>
        <w:spacing w:line="276" w:lineRule="auto"/>
        <w:jc w:val="both"/>
        <w:rPr>
          <w:rFonts w:ascii="Arial" w:hAnsi="Arial" w:cs="Arial"/>
          <w:bCs/>
          <w:sz w:val="22"/>
          <w:szCs w:val="22"/>
          <w:lang w:val="sr-Latn-ME"/>
        </w:rPr>
      </w:pPr>
      <w:r w:rsidRPr="00AF724F">
        <w:rPr>
          <w:rFonts w:ascii="Arial" w:hAnsi="Arial" w:cs="Arial"/>
          <w:bCs/>
          <w:sz w:val="22"/>
          <w:szCs w:val="22"/>
          <w:lang w:val="sr-Latn-ME"/>
        </w:rPr>
        <w:t>Posjeduje zasade voća i/ili povrća i/ili žitarica i/ili krompira, pod istim načinom korišćenja, koji zadovoljavaju kriterijum minimalne površine. Minimalno prihvatljiva površina za podršku je 0,3 hektara svake vrste voća pojedinačno; 0,3 ha svake povrtarske vrste pojedinačno; 0,3 ha svake vrste žitarice pojedinačno i 0,3ha za proizvodnju krompira (mladi krompir - povrće, kasni krompir – merkantilni, ratarska kultura).Ukoliko se sabiraju površine od dvije ili više parcela, svaka od njih mora biti najmanje površine 0,03 hektara;</w:t>
      </w:r>
    </w:p>
    <w:p w:rsidR="00AB1175" w:rsidRDefault="00A3414C" w:rsidP="0037179E">
      <w:pPr>
        <w:pStyle w:val="ListParagraph"/>
        <w:numPr>
          <w:ilvl w:val="0"/>
          <w:numId w:val="14"/>
        </w:numPr>
        <w:jc w:val="both"/>
        <w:rPr>
          <w:rFonts w:ascii="Arial" w:hAnsi="Arial" w:cs="Arial"/>
          <w:bCs/>
          <w:sz w:val="22"/>
          <w:szCs w:val="22"/>
          <w:lang w:val="sr-Latn-ME"/>
        </w:rPr>
      </w:pPr>
      <w:r w:rsidRPr="00AF724F">
        <w:rPr>
          <w:rFonts w:ascii="Arial" w:hAnsi="Arial" w:cs="Arial"/>
          <w:bCs/>
          <w:sz w:val="22"/>
          <w:szCs w:val="22"/>
          <w:lang w:val="sr-Latn-ME"/>
        </w:rPr>
        <w:t xml:space="preserve">Ostvaruje minimalnu proizvodnju voća, povrća, krompira ili žitarica za svaku prihvatljivu vrstu i istu plasira na tržište, a što dokazuje računom, otkupnim blokom, ugovorom ili drugim načinom plaćanja </w:t>
      </w:r>
      <w:bookmarkStart w:id="1" w:name="_Hlk167094236"/>
      <w:r w:rsidRPr="00AF724F">
        <w:rPr>
          <w:rFonts w:ascii="Arial" w:hAnsi="Arial" w:cs="Arial"/>
          <w:bCs/>
          <w:sz w:val="22"/>
          <w:szCs w:val="22"/>
          <w:lang w:val="sr-Latn-ME"/>
        </w:rPr>
        <w:t xml:space="preserve">iz tekuće ili prošlogodišnje prozvodnje. </w:t>
      </w:r>
      <w:bookmarkEnd w:id="1"/>
      <w:r w:rsidRPr="00AF724F">
        <w:rPr>
          <w:rFonts w:ascii="Arial" w:hAnsi="Arial" w:cs="Arial"/>
          <w:bCs/>
          <w:sz w:val="22"/>
          <w:szCs w:val="22"/>
          <w:lang w:val="sr-Latn-ME"/>
        </w:rPr>
        <w:t>Minimalna isporučena količina proizvoda koju poljoprivrednik treba dokazati prikazana je u tabelama 1, 2 i 3.</w:t>
      </w:r>
    </w:p>
    <w:p w:rsidR="00A3250F" w:rsidRDefault="00A3250F" w:rsidP="00A3250F">
      <w:pPr>
        <w:jc w:val="both"/>
        <w:rPr>
          <w:rFonts w:ascii="Arial" w:hAnsi="Arial" w:cs="Arial"/>
          <w:bCs/>
          <w:sz w:val="22"/>
          <w:szCs w:val="22"/>
          <w:lang w:val="sr-Latn-ME"/>
        </w:rPr>
      </w:pPr>
    </w:p>
    <w:p w:rsidR="00A3250F" w:rsidRDefault="00A3250F" w:rsidP="00A3250F">
      <w:pPr>
        <w:jc w:val="both"/>
        <w:rPr>
          <w:rFonts w:ascii="Arial" w:hAnsi="Arial" w:cs="Arial"/>
          <w:bCs/>
          <w:sz w:val="22"/>
          <w:szCs w:val="22"/>
          <w:lang w:val="sr-Latn-ME"/>
        </w:rPr>
      </w:pPr>
    </w:p>
    <w:p w:rsidR="00A3250F" w:rsidRDefault="00A3250F" w:rsidP="00A3250F">
      <w:pPr>
        <w:jc w:val="both"/>
        <w:rPr>
          <w:rFonts w:ascii="Arial" w:hAnsi="Arial" w:cs="Arial"/>
          <w:bCs/>
          <w:sz w:val="22"/>
          <w:szCs w:val="22"/>
          <w:lang w:val="sr-Latn-ME"/>
        </w:rPr>
      </w:pPr>
    </w:p>
    <w:p w:rsidR="00A3250F" w:rsidRPr="00A3250F" w:rsidRDefault="00A3250F" w:rsidP="00A3250F">
      <w:pPr>
        <w:jc w:val="both"/>
        <w:rPr>
          <w:rFonts w:ascii="Arial" w:hAnsi="Arial" w:cs="Arial"/>
          <w:bCs/>
          <w:sz w:val="22"/>
          <w:szCs w:val="22"/>
          <w:lang w:val="sr-Latn-ME"/>
        </w:rPr>
      </w:pPr>
    </w:p>
    <w:p w:rsidR="004838BD" w:rsidRPr="00AF724F" w:rsidRDefault="00A3414C">
      <w:pPr>
        <w:spacing w:before="240" w:after="240" w:line="276" w:lineRule="auto"/>
        <w:jc w:val="both"/>
        <w:rPr>
          <w:rFonts w:ascii="Arial" w:hAnsi="Arial" w:cs="Arial"/>
          <w:b/>
          <w:sz w:val="22"/>
          <w:szCs w:val="22"/>
          <w:lang w:val="sr-Latn-ME"/>
        </w:rPr>
      </w:pPr>
      <w:r w:rsidRPr="00AF724F">
        <w:rPr>
          <w:rFonts w:ascii="Arial" w:hAnsi="Arial" w:cs="Arial"/>
          <w:b/>
          <w:sz w:val="22"/>
          <w:szCs w:val="22"/>
          <w:lang w:val="sr-Latn-ME"/>
        </w:rPr>
        <w:lastRenderedPageBreak/>
        <w:t>Komponenta 2 - Proizvodno vezana plaćanja za maslinovo ulje</w:t>
      </w:r>
    </w:p>
    <w:p w:rsidR="004838BD" w:rsidRPr="00AF724F" w:rsidRDefault="00A3414C">
      <w:pPr>
        <w:spacing w:before="240" w:line="276" w:lineRule="auto"/>
        <w:jc w:val="both"/>
        <w:rPr>
          <w:rFonts w:ascii="Arial" w:hAnsi="Arial" w:cs="Arial"/>
          <w:bCs/>
          <w:sz w:val="22"/>
          <w:szCs w:val="22"/>
          <w:lang w:val="sr-Latn-ME"/>
        </w:rPr>
      </w:pPr>
      <w:r w:rsidRPr="00AF724F">
        <w:rPr>
          <w:rFonts w:ascii="Arial" w:hAnsi="Arial" w:cs="Arial"/>
          <w:bCs/>
          <w:sz w:val="22"/>
          <w:szCs w:val="22"/>
          <w:lang w:val="sr-Latn-ME"/>
        </w:rPr>
        <w:t>Da bi poljoprivredni proizvođač ostvario podršku za ovu podmjeru potrebno je da:</w:t>
      </w:r>
    </w:p>
    <w:p w:rsidR="004838BD" w:rsidRPr="00AF724F" w:rsidRDefault="00A3414C">
      <w:pPr>
        <w:pStyle w:val="ListParagraph"/>
        <w:numPr>
          <w:ilvl w:val="0"/>
          <w:numId w:val="13"/>
        </w:numPr>
        <w:rPr>
          <w:rFonts w:ascii="Arial" w:hAnsi="Arial" w:cs="Arial"/>
          <w:bCs/>
          <w:sz w:val="22"/>
          <w:szCs w:val="22"/>
          <w:lang w:val="sr-Latn-ME"/>
        </w:rPr>
      </w:pPr>
      <w:r w:rsidRPr="00AF724F">
        <w:rPr>
          <w:rFonts w:ascii="Arial" w:hAnsi="Arial" w:cs="Arial"/>
          <w:bCs/>
          <w:sz w:val="22"/>
          <w:szCs w:val="22"/>
          <w:lang w:val="sr-Latn-ME"/>
        </w:rPr>
        <w:t xml:space="preserve">Posjeduju proizvodni zasad maslina minimalne površina od 0,3 hektara; </w:t>
      </w:r>
    </w:p>
    <w:p w:rsidR="004838BD" w:rsidRPr="00AF724F" w:rsidRDefault="00A3414C">
      <w:pPr>
        <w:pStyle w:val="ListParagraph"/>
        <w:numPr>
          <w:ilvl w:val="0"/>
          <w:numId w:val="13"/>
        </w:numPr>
        <w:spacing w:before="240" w:after="240" w:line="276" w:lineRule="auto"/>
        <w:jc w:val="both"/>
        <w:rPr>
          <w:rFonts w:ascii="Arial" w:hAnsi="Arial" w:cs="Arial"/>
          <w:bCs/>
          <w:sz w:val="22"/>
          <w:szCs w:val="22"/>
          <w:lang w:val="sr-Latn-ME"/>
        </w:rPr>
      </w:pPr>
      <w:r w:rsidRPr="00AF724F">
        <w:rPr>
          <w:rFonts w:ascii="Arial" w:hAnsi="Arial" w:cs="Arial"/>
          <w:bCs/>
          <w:sz w:val="22"/>
          <w:szCs w:val="22"/>
          <w:lang w:val="sr-Latn-ME"/>
        </w:rPr>
        <w:t>Ostvaruju minimalnu proizvodnju maslinovog ulja u količini od minimalno 50 litara/hektaru, kategorije</w:t>
      </w:r>
      <w:r w:rsidR="00763153" w:rsidRPr="00AF724F">
        <w:rPr>
          <w:rFonts w:ascii="Arial" w:hAnsi="Arial" w:cs="Arial"/>
          <w:bCs/>
          <w:sz w:val="22"/>
          <w:szCs w:val="22"/>
          <w:lang w:val="sr-Latn-ME"/>
        </w:rPr>
        <w:t xml:space="preserve"> </w:t>
      </w:r>
      <w:r w:rsidRPr="00AF724F">
        <w:rPr>
          <w:rFonts w:ascii="Arial" w:hAnsi="Arial" w:cs="Arial"/>
          <w:bCs/>
          <w:sz w:val="22"/>
          <w:szCs w:val="22"/>
          <w:lang w:val="sr-Latn-ME"/>
        </w:rPr>
        <w:t>ekstra djevičansko i djevičansko i istu plasiraju na tržište, a što se dokazuje računom, otkupnim blokom, ugovorom ili drugim načinom plaćanja iz tekuće ili prošlogodišnje proizvodnje;</w:t>
      </w:r>
    </w:p>
    <w:p w:rsidR="004838BD" w:rsidRPr="00AF724F" w:rsidRDefault="00A3414C">
      <w:pPr>
        <w:pStyle w:val="ListParagraph"/>
        <w:numPr>
          <w:ilvl w:val="0"/>
          <w:numId w:val="13"/>
        </w:numPr>
        <w:spacing w:before="240" w:after="240" w:line="276" w:lineRule="auto"/>
        <w:jc w:val="both"/>
        <w:rPr>
          <w:rFonts w:ascii="Arial" w:hAnsi="Arial" w:cs="Arial"/>
          <w:bCs/>
          <w:sz w:val="22"/>
          <w:szCs w:val="22"/>
          <w:lang w:val="sr-Latn-ME"/>
        </w:rPr>
      </w:pPr>
      <w:r w:rsidRPr="00AF724F">
        <w:rPr>
          <w:rFonts w:ascii="Arial" w:hAnsi="Arial" w:cs="Arial"/>
          <w:bCs/>
          <w:sz w:val="22"/>
          <w:szCs w:val="22"/>
          <w:lang w:val="sr-Latn-ME"/>
        </w:rPr>
        <w:t>Potvrdu o sprovedenoj analizi ulja izdatu od strane ovlašćene laboratorije.</w:t>
      </w:r>
    </w:p>
    <w:p w:rsidR="004838BD" w:rsidRPr="00AF724F" w:rsidRDefault="00A3414C">
      <w:pPr>
        <w:spacing w:before="240" w:after="240" w:line="276" w:lineRule="auto"/>
        <w:jc w:val="both"/>
        <w:rPr>
          <w:rFonts w:ascii="Arial" w:hAnsi="Arial" w:cs="Arial"/>
          <w:b/>
          <w:sz w:val="22"/>
          <w:szCs w:val="22"/>
          <w:lang w:val="sr-Latn-ME"/>
        </w:rPr>
      </w:pPr>
      <w:r w:rsidRPr="00AF724F">
        <w:rPr>
          <w:rFonts w:ascii="Arial" w:hAnsi="Arial" w:cs="Arial"/>
          <w:b/>
          <w:sz w:val="22"/>
          <w:szCs w:val="22"/>
          <w:lang w:val="sr-Latn-ME"/>
        </w:rPr>
        <w:t>Komponenta 3 - Proizvodno vezana plaćanja za sjemenski materijal</w:t>
      </w:r>
    </w:p>
    <w:p w:rsidR="004838BD" w:rsidRPr="00AF724F" w:rsidRDefault="00A3414C">
      <w:pPr>
        <w:spacing w:line="276" w:lineRule="auto"/>
        <w:jc w:val="both"/>
        <w:rPr>
          <w:rFonts w:ascii="Arial" w:hAnsi="Arial" w:cs="Arial"/>
          <w:bCs/>
          <w:sz w:val="22"/>
          <w:szCs w:val="22"/>
          <w:lang w:val="sr-Latn-ME"/>
        </w:rPr>
      </w:pPr>
      <w:r w:rsidRPr="00AF724F">
        <w:rPr>
          <w:rFonts w:ascii="Arial" w:hAnsi="Arial" w:cs="Arial"/>
          <w:bCs/>
          <w:sz w:val="22"/>
          <w:szCs w:val="22"/>
          <w:lang w:val="sr-Latn-ME"/>
        </w:rPr>
        <w:t>Da bi poljoprivredni proizvođač ostvario podršku za ovu podmjeru potrebno je da:</w:t>
      </w:r>
    </w:p>
    <w:p w:rsidR="004838BD" w:rsidRPr="00AF724F" w:rsidRDefault="00A3414C">
      <w:pPr>
        <w:pStyle w:val="ListParagraph"/>
        <w:numPr>
          <w:ilvl w:val="0"/>
          <w:numId w:val="15"/>
        </w:numPr>
        <w:spacing w:line="276" w:lineRule="auto"/>
        <w:jc w:val="both"/>
        <w:rPr>
          <w:rFonts w:ascii="Arial" w:hAnsi="Arial" w:cs="Arial"/>
          <w:bCs/>
          <w:sz w:val="22"/>
          <w:szCs w:val="22"/>
          <w:lang w:val="sr-Latn-ME"/>
        </w:rPr>
      </w:pPr>
      <w:r w:rsidRPr="00AF724F">
        <w:rPr>
          <w:rFonts w:ascii="Arial" w:hAnsi="Arial" w:cs="Arial"/>
          <w:bCs/>
          <w:sz w:val="22"/>
          <w:szCs w:val="22"/>
          <w:lang w:val="sr-Latn-ME"/>
        </w:rPr>
        <w:t xml:space="preserve">Budu upisani u Registar proizvođača sjemenskog materijala poljoprivrednog bilja; </w:t>
      </w:r>
    </w:p>
    <w:p w:rsidR="004838BD" w:rsidRPr="00AF724F" w:rsidRDefault="00A3414C">
      <w:pPr>
        <w:pStyle w:val="ListParagraph"/>
        <w:numPr>
          <w:ilvl w:val="0"/>
          <w:numId w:val="15"/>
        </w:numPr>
        <w:spacing w:before="240" w:after="240" w:line="276" w:lineRule="auto"/>
        <w:jc w:val="both"/>
        <w:rPr>
          <w:rFonts w:ascii="Arial" w:hAnsi="Arial" w:cs="Arial"/>
          <w:bCs/>
          <w:sz w:val="22"/>
          <w:szCs w:val="22"/>
          <w:lang w:val="sr-Latn-ME"/>
        </w:rPr>
      </w:pPr>
      <w:r w:rsidRPr="00AF724F">
        <w:rPr>
          <w:rFonts w:ascii="Arial" w:hAnsi="Arial" w:cs="Arial"/>
          <w:bCs/>
          <w:sz w:val="22"/>
          <w:szCs w:val="22"/>
          <w:lang w:val="sr-Latn-ME"/>
        </w:rPr>
        <w:t xml:space="preserve">Posjeduju zasad minimalne površine od 0,5 hektara; </w:t>
      </w:r>
    </w:p>
    <w:p w:rsidR="004838BD" w:rsidRPr="00AF724F" w:rsidRDefault="00A3414C">
      <w:pPr>
        <w:pStyle w:val="ListParagraph"/>
        <w:numPr>
          <w:ilvl w:val="0"/>
          <w:numId w:val="15"/>
        </w:numPr>
        <w:spacing w:before="240" w:after="240" w:line="276" w:lineRule="auto"/>
        <w:jc w:val="both"/>
        <w:rPr>
          <w:rFonts w:ascii="Arial" w:hAnsi="Arial" w:cs="Arial"/>
          <w:bCs/>
          <w:sz w:val="22"/>
          <w:szCs w:val="22"/>
          <w:lang w:val="sr-Latn-ME"/>
        </w:rPr>
      </w:pPr>
      <w:r w:rsidRPr="00AF724F">
        <w:rPr>
          <w:rFonts w:ascii="Arial" w:hAnsi="Arial" w:cs="Arial"/>
          <w:bCs/>
          <w:sz w:val="22"/>
          <w:szCs w:val="22"/>
          <w:lang w:val="sr-Latn-ME"/>
        </w:rPr>
        <w:t>Proizvodnju obavljaju u skladu sa propisanim zahtjevima za sjemensku proizvodnju (stručna i zdravstvena kontrola i sertifikacija), što se potvrđuje izvještajem Sektora za fitosanitarne poslove;</w:t>
      </w:r>
    </w:p>
    <w:p w:rsidR="004838BD" w:rsidRPr="00AF724F" w:rsidRDefault="00A3414C">
      <w:pPr>
        <w:pStyle w:val="ListParagraph"/>
        <w:numPr>
          <w:ilvl w:val="0"/>
          <w:numId w:val="15"/>
        </w:numPr>
        <w:jc w:val="both"/>
        <w:rPr>
          <w:rFonts w:ascii="Arial" w:hAnsi="Arial" w:cs="Arial"/>
          <w:bCs/>
          <w:sz w:val="22"/>
          <w:szCs w:val="22"/>
          <w:lang w:val="sr-Latn-ME"/>
        </w:rPr>
      </w:pPr>
      <w:r w:rsidRPr="00AF724F">
        <w:rPr>
          <w:rFonts w:ascii="Arial" w:hAnsi="Arial" w:cs="Arial"/>
          <w:bCs/>
          <w:sz w:val="22"/>
          <w:szCs w:val="22"/>
          <w:lang w:val="sr-Latn-ME"/>
        </w:rPr>
        <w:t>Ostvaruju minimalnu proizvodnju sjemenskog materijala i istu plasiraju na tržište, a što se dokazuje računom, otkupnim blokom, ugovorom ili drugim načinom plaćanja iz tekuće ili prošlogodišnje prozvodnje;</w:t>
      </w:r>
    </w:p>
    <w:p w:rsidR="004838BD" w:rsidRPr="00AF724F" w:rsidRDefault="00A3414C">
      <w:pPr>
        <w:pStyle w:val="ListParagraph"/>
        <w:numPr>
          <w:ilvl w:val="0"/>
          <w:numId w:val="15"/>
        </w:numPr>
        <w:jc w:val="both"/>
        <w:rPr>
          <w:rFonts w:ascii="Arial" w:hAnsi="Arial" w:cs="Arial"/>
          <w:bCs/>
          <w:sz w:val="22"/>
          <w:szCs w:val="22"/>
          <w:lang w:val="sr-Latn-ME"/>
        </w:rPr>
      </w:pPr>
      <w:r w:rsidRPr="00AF724F">
        <w:rPr>
          <w:rFonts w:ascii="Arial" w:hAnsi="Arial" w:cs="Arial"/>
          <w:bCs/>
          <w:sz w:val="22"/>
          <w:szCs w:val="22"/>
          <w:lang w:val="sr-Latn-ME"/>
        </w:rPr>
        <w:t>Minimalna isporučena količina proizvoda koju poljoprivrednik treba dokazati prikazana je u tabeli 4.</w:t>
      </w:r>
    </w:p>
    <w:p w:rsidR="004838BD" w:rsidRPr="00AF724F" w:rsidRDefault="00A3414C">
      <w:pPr>
        <w:spacing w:before="240" w:after="240" w:line="276" w:lineRule="auto"/>
        <w:jc w:val="both"/>
        <w:rPr>
          <w:rFonts w:ascii="Arial" w:hAnsi="Arial" w:cs="Arial"/>
          <w:b/>
          <w:sz w:val="22"/>
          <w:szCs w:val="22"/>
          <w:lang w:val="sr-Latn-ME"/>
        </w:rPr>
      </w:pPr>
      <w:r w:rsidRPr="00AF724F">
        <w:rPr>
          <w:rFonts w:ascii="Arial" w:hAnsi="Arial" w:cs="Arial"/>
          <w:b/>
          <w:sz w:val="22"/>
          <w:szCs w:val="22"/>
          <w:lang w:val="sr-Latn-ME"/>
        </w:rPr>
        <w:t>Komponenta 4 - Proizvodno vezana plaćanja za duvan</w:t>
      </w:r>
    </w:p>
    <w:p w:rsidR="004838BD" w:rsidRPr="00AF724F" w:rsidRDefault="00A3414C">
      <w:pPr>
        <w:spacing w:line="276" w:lineRule="auto"/>
        <w:jc w:val="both"/>
        <w:rPr>
          <w:rFonts w:ascii="Arial" w:hAnsi="Arial" w:cs="Arial"/>
          <w:bCs/>
          <w:sz w:val="22"/>
          <w:szCs w:val="22"/>
          <w:lang w:val="sr-Latn-ME"/>
        </w:rPr>
      </w:pPr>
      <w:r w:rsidRPr="00AF724F">
        <w:rPr>
          <w:rFonts w:ascii="Arial" w:hAnsi="Arial" w:cs="Arial"/>
          <w:bCs/>
          <w:sz w:val="22"/>
          <w:szCs w:val="22"/>
          <w:lang w:val="sr-Latn-ME"/>
        </w:rPr>
        <w:t>Da bi poljoprivredni proizvođač ostvario podršku za ovu podmjeru potrebno je da:</w:t>
      </w:r>
    </w:p>
    <w:p w:rsidR="004838BD" w:rsidRPr="00AF724F" w:rsidRDefault="00A3414C">
      <w:pPr>
        <w:pStyle w:val="ListParagraph"/>
        <w:numPr>
          <w:ilvl w:val="0"/>
          <w:numId w:val="16"/>
        </w:numPr>
        <w:spacing w:line="276" w:lineRule="auto"/>
        <w:jc w:val="both"/>
        <w:rPr>
          <w:rFonts w:ascii="Arial" w:hAnsi="Arial" w:cs="Arial"/>
          <w:bCs/>
          <w:sz w:val="22"/>
          <w:szCs w:val="22"/>
          <w:lang w:val="sr-Latn-ME"/>
        </w:rPr>
      </w:pPr>
      <w:r w:rsidRPr="00AF724F">
        <w:rPr>
          <w:rFonts w:ascii="Arial" w:hAnsi="Arial" w:cs="Arial"/>
          <w:bCs/>
          <w:sz w:val="22"/>
          <w:szCs w:val="22"/>
          <w:lang w:val="sr-Latn-ME"/>
        </w:rPr>
        <w:t>Zasnovali su proizvodnju u 202</w:t>
      </w:r>
      <w:r w:rsidR="00763153" w:rsidRPr="00AF724F">
        <w:rPr>
          <w:rFonts w:ascii="Arial" w:hAnsi="Arial" w:cs="Arial"/>
          <w:bCs/>
          <w:sz w:val="22"/>
          <w:szCs w:val="22"/>
          <w:lang w:val="sr-Latn-ME"/>
        </w:rPr>
        <w:t>6</w:t>
      </w:r>
      <w:r w:rsidRPr="00AF724F">
        <w:rPr>
          <w:rFonts w:ascii="Arial" w:hAnsi="Arial" w:cs="Arial"/>
          <w:bCs/>
          <w:sz w:val="22"/>
          <w:szCs w:val="22"/>
          <w:lang w:val="sr-Latn-ME"/>
        </w:rPr>
        <w:t xml:space="preserve">. godini; </w:t>
      </w:r>
    </w:p>
    <w:p w:rsidR="004838BD" w:rsidRPr="00AF724F" w:rsidRDefault="00A3414C">
      <w:pPr>
        <w:pStyle w:val="ListParagraph"/>
        <w:numPr>
          <w:ilvl w:val="0"/>
          <w:numId w:val="16"/>
        </w:numPr>
        <w:spacing w:line="276" w:lineRule="auto"/>
        <w:jc w:val="both"/>
        <w:rPr>
          <w:rFonts w:ascii="Arial" w:hAnsi="Arial" w:cs="Arial"/>
          <w:bCs/>
          <w:sz w:val="22"/>
          <w:szCs w:val="22"/>
          <w:lang w:val="sr-Latn-ME"/>
        </w:rPr>
      </w:pPr>
      <w:r w:rsidRPr="00AF724F">
        <w:rPr>
          <w:rFonts w:ascii="Arial" w:hAnsi="Arial" w:cs="Arial"/>
          <w:bCs/>
          <w:sz w:val="22"/>
          <w:szCs w:val="22"/>
          <w:lang w:val="sr-Latn-ME"/>
        </w:rPr>
        <w:t>Posjeduju zasad minimalne površine od 0,5 hektara;</w:t>
      </w:r>
    </w:p>
    <w:p w:rsidR="004838BD" w:rsidRPr="00AF724F" w:rsidRDefault="00A3414C">
      <w:pPr>
        <w:pStyle w:val="ListParagraph"/>
        <w:numPr>
          <w:ilvl w:val="0"/>
          <w:numId w:val="16"/>
        </w:numPr>
        <w:spacing w:before="240" w:after="240" w:line="276" w:lineRule="auto"/>
        <w:jc w:val="both"/>
        <w:rPr>
          <w:rFonts w:ascii="Arial" w:hAnsi="Arial" w:cs="Arial"/>
          <w:bCs/>
          <w:sz w:val="22"/>
          <w:szCs w:val="22"/>
          <w:lang w:val="sr-Latn-ME"/>
        </w:rPr>
      </w:pPr>
      <w:r w:rsidRPr="00AF724F">
        <w:rPr>
          <w:rFonts w:ascii="Arial" w:hAnsi="Arial" w:cs="Arial"/>
          <w:bCs/>
          <w:sz w:val="22"/>
          <w:szCs w:val="22"/>
          <w:lang w:val="sr-Latn-ME"/>
        </w:rPr>
        <w:t>Imaju zaključen ugovor sa registrovanim obrađivačima duvana.</w:t>
      </w:r>
    </w:p>
    <w:p w:rsidR="004838BD" w:rsidRPr="00AF724F" w:rsidRDefault="00A3414C">
      <w:pPr>
        <w:spacing w:before="240" w:after="240" w:line="276" w:lineRule="auto"/>
        <w:jc w:val="both"/>
        <w:rPr>
          <w:rFonts w:ascii="Arial" w:hAnsi="Arial" w:cs="Arial"/>
          <w:b/>
          <w:bCs/>
          <w:sz w:val="22"/>
          <w:szCs w:val="22"/>
          <w:u w:val="single"/>
          <w:lang w:val="sr-Latn-ME"/>
        </w:rPr>
      </w:pPr>
      <w:r w:rsidRPr="00AF724F">
        <w:rPr>
          <w:rFonts w:ascii="Arial" w:hAnsi="Arial" w:cs="Arial"/>
          <w:b/>
          <w:bCs/>
          <w:sz w:val="22"/>
          <w:szCs w:val="22"/>
          <w:u w:val="single"/>
          <w:lang w:val="sr-Latn-ME"/>
        </w:rPr>
        <w:t>Uslovi koji se odnose na sve komponente:</w:t>
      </w:r>
    </w:p>
    <w:p w:rsidR="00763153" w:rsidRPr="00AF724F" w:rsidRDefault="00A3414C" w:rsidP="00763153">
      <w:pPr>
        <w:pStyle w:val="ListParagraph"/>
        <w:numPr>
          <w:ilvl w:val="0"/>
          <w:numId w:val="19"/>
        </w:numPr>
        <w:spacing w:before="240" w:after="240" w:line="276" w:lineRule="auto"/>
        <w:jc w:val="both"/>
        <w:rPr>
          <w:rFonts w:ascii="Arial" w:hAnsi="Arial" w:cs="Arial"/>
          <w:bCs/>
          <w:sz w:val="22"/>
          <w:szCs w:val="22"/>
          <w:lang w:val="sr-Latn-ME"/>
        </w:rPr>
      </w:pPr>
      <w:r w:rsidRPr="00AF724F">
        <w:rPr>
          <w:rFonts w:ascii="Arial" w:hAnsi="Arial" w:cs="Arial"/>
          <w:bCs/>
          <w:sz w:val="22"/>
          <w:szCs w:val="22"/>
          <w:lang w:val="sr-Latn-ME"/>
        </w:rPr>
        <w:t>Kako bi poljoprivredni proizvođači ostvarili pravo na sva vezana plaćanja, osim za duvan, neophodno je da ostvare pravo na osnovna direktna plaćanja u biljnoj proizvodnji za 202</w:t>
      </w:r>
      <w:r w:rsidR="00763153" w:rsidRPr="00AF724F">
        <w:rPr>
          <w:rFonts w:ascii="Arial" w:hAnsi="Arial" w:cs="Arial"/>
          <w:bCs/>
          <w:sz w:val="22"/>
          <w:szCs w:val="22"/>
          <w:lang w:val="sr-Latn-ME"/>
        </w:rPr>
        <w:t>6</w:t>
      </w:r>
      <w:r w:rsidRPr="00AF724F">
        <w:rPr>
          <w:rFonts w:ascii="Arial" w:hAnsi="Arial" w:cs="Arial"/>
          <w:bCs/>
          <w:sz w:val="22"/>
          <w:szCs w:val="22"/>
          <w:lang w:val="sr-Latn-ME"/>
        </w:rPr>
        <w:t>. godinu;</w:t>
      </w:r>
    </w:p>
    <w:p w:rsidR="00763153" w:rsidRPr="00AF724F" w:rsidRDefault="00A3414C" w:rsidP="00763153">
      <w:pPr>
        <w:pStyle w:val="ListParagraph"/>
        <w:numPr>
          <w:ilvl w:val="0"/>
          <w:numId w:val="19"/>
        </w:numPr>
        <w:spacing w:before="240" w:after="240" w:line="276" w:lineRule="auto"/>
        <w:jc w:val="both"/>
        <w:rPr>
          <w:rFonts w:ascii="Arial" w:hAnsi="Arial" w:cs="Arial"/>
          <w:bCs/>
          <w:sz w:val="22"/>
          <w:szCs w:val="22"/>
          <w:lang w:val="sr-Latn-ME"/>
        </w:rPr>
      </w:pPr>
      <w:r w:rsidRPr="00AF724F">
        <w:rPr>
          <w:rFonts w:ascii="Arial" w:hAnsi="Arial" w:cs="Arial"/>
          <w:sz w:val="22"/>
          <w:szCs w:val="22"/>
          <w:lang w:val="sr-Latn-ME"/>
        </w:rPr>
        <w:t>Da bi zahtjev bio razmatran poljoprivredni proizvođači moraju blagovremeno podnijeti zahtjev u sistemu za Evidenciju zahtjeva;</w:t>
      </w:r>
    </w:p>
    <w:p w:rsidR="00763153" w:rsidRPr="00AF724F" w:rsidRDefault="00A3414C" w:rsidP="00763153">
      <w:pPr>
        <w:pStyle w:val="ListParagraph"/>
        <w:numPr>
          <w:ilvl w:val="0"/>
          <w:numId w:val="19"/>
        </w:numPr>
        <w:spacing w:before="240" w:after="240" w:line="276" w:lineRule="auto"/>
        <w:jc w:val="both"/>
        <w:rPr>
          <w:rFonts w:ascii="Arial" w:hAnsi="Arial" w:cs="Arial"/>
          <w:bCs/>
          <w:sz w:val="22"/>
          <w:szCs w:val="22"/>
          <w:lang w:val="sr-Latn-ME"/>
        </w:rPr>
      </w:pPr>
      <w:r w:rsidRPr="00AF724F">
        <w:rPr>
          <w:rFonts w:ascii="Arial" w:hAnsi="Arial" w:cs="Arial"/>
          <w:sz w:val="22"/>
          <w:szCs w:val="22"/>
          <w:lang w:val="sr-Latn-ME"/>
        </w:rPr>
        <w:t>Prihvatljivi su dokazi plaćanja iz prethodne i tekuće godine, ukoliko je riječ o istoj vrsti zasada za koju se traži proizvodno vezano plaćanje ove godine;</w:t>
      </w:r>
    </w:p>
    <w:p w:rsidR="004838BD" w:rsidRPr="00AF724F" w:rsidRDefault="00A3414C" w:rsidP="00763153">
      <w:pPr>
        <w:pStyle w:val="ListParagraph"/>
        <w:numPr>
          <w:ilvl w:val="0"/>
          <w:numId w:val="19"/>
        </w:numPr>
        <w:spacing w:before="240" w:after="240" w:line="276" w:lineRule="auto"/>
        <w:jc w:val="both"/>
        <w:rPr>
          <w:rFonts w:ascii="Arial" w:hAnsi="Arial" w:cs="Arial"/>
          <w:bCs/>
          <w:sz w:val="22"/>
          <w:szCs w:val="22"/>
          <w:lang w:val="sr-Latn-ME"/>
        </w:rPr>
      </w:pPr>
      <w:r w:rsidRPr="00AF724F">
        <w:rPr>
          <w:rFonts w:ascii="Arial" w:hAnsi="Arial" w:cs="Arial"/>
          <w:sz w:val="22"/>
          <w:szCs w:val="22"/>
          <w:lang w:val="sr-Latn-ME"/>
        </w:rPr>
        <w:t>Uslovi za dodjelu podrške po ovom Javnom pozivu moraju biti ispunjeni od dana podnošenja zahtjeva do 1. novembra tekuće godine za koju se zahtijeva podrška.</w:t>
      </w:r>
    </w:p>
    <w:p w:rsidR="004838BD" w:rsidRPr="00AF724F" w:rsidRDefault="00A3414C">
      <w:pPr>
        <w:spacing w:before="240" w:after="240" w:line="276" w:lineRule="auto"/>
        <w:jc w:val="both"/>
        <w:rPr>
          <w:rFonts w:ascii="Arial" w:hAnsi="Arial" w:cs="Arial"/>
          <w:b/>
          <w:sz w:val="22"/>
          <w:szCs w:val="22"/>
          <w:lang w:val="sr-Latn-ME"/>
        </w:rPr>
      </w:pPr>
      <w:r w:rsidRPr="00AF724F">
        <w:rPr>
          <w:rFonts w:ascii="Arial" w:hAnsi="Arial" w:cs="Arial"/>
          <w:b/>
          <w:sz w:val="22"/>
          <w:szCs w:val="22"/>
          <w:lang w:val="sr-Latn-ME"/>
        </w:rPr>
        <w:t>KRITERIJUMI PRIHVATLJIVOSTI</w:t>
      </w:r>
    </w:p>
    <w:p w:rsidR="00763153" w:rsidRPr="00AF724F" w:rsidRDefault="00A3414C" w:rsidP="00763153">
      <w:pPr>
        <w:pStyle w:val="ListParagraph"/>
        <w:numPr>
          <w:ilvl w:val="0"/>
          <w:numId w:val="20"/>
        </w:numPr>
        <w:spacing w:before="240" w:after="240" w:line="276" w:lineRule="auto"/>
        <w:jc w:val="both"/>
        <w:rPr>
          <w:rFonts w:ascii="Arial" w:hAnsi="Arial" w:cs="Arial"/>
          <w:b/>
          <w:sz w:val="22"/>
          <w:szCs w:val="22"/>
          <w:lang w:val="sr-Latn-ME"/>
        </w:rPr>
      </w:pPr>
      <w:r w:rsidRPr="00AF724F">
        <w:rPr>
          <w:rFonts w:ascii="Arial" w:hAnsi="Arial" w:cs="Arial"/>
          <w:sz w:val="22"/>
          <w:szCs w:val="22"/>
          <w:lang w:val="sr-Latn-ME"/>
        </w:rPr>
        <w:t>Podnosilac zahtjeva je obavezan da do podnošenja zahtjeva ažurira podatke o gazdinstvu u Registru poljoprivrednih gazdinstava (posebno podatke o žiro računu);</w:t>
      </w:r>
    </w:p>
    <w:p w:rsidR="00763153" w:rsidRPr="00AF724F" w:rsidRDefault="00A3414C" w:rsidP="00763153">
      <w:pPr>
        <w:pStyle w:val="ListParagraph"/>
        <w:numPr>
          <w:ilvl w:val="0"/>
          <w:numId w:val="20"/>
        </w:numPr>
        <w:spacing w:before="240" w:after="240" w:line="276" w:lineRule="auto"/>
        <w:jc w:val="both"/>
        <w:rPr>
          <w:rFonts w:ascii="Arial" w:hAnsi="Arial" w:cs="Arial"/>
          <w:b/>
          <w:sz w:val="22"/>
          <w:szCs w:val="22"/>
          <w:lang w:val="sr-Latn-ME"/>
        </w:rPr>
      </w:pPr>
      <w:r w:rsidRPr="00AF724F">
        <w:rPr>
          <w:rFonts w:ascii="Arial" w:hAnsi="Arial" w:cs="Arial"/>
          <w:sz w:val="22"/>
          <w:szCs w:val="22"/>
          <w:lang w:val="sr-Latn-ME"/>
        </w:rPr>
        <w:t>Podrška će biti obračunata na osnovu prihvatljivih površina (nakon administrativne i terenske kontrole) pod zasadima koji su registrovani u relevantnom registru;</w:t>
      </w:r>
    </w:p>
    <w:p w:rsidR="00763153" w:rsidRPr="00AF724F" w:rsidRDefault="00A3414C" w:rsidP="00763153">
      <w:pPr>
        <w:pStyle w:val="ListParagraph"/>
        <w:numPr>
          <w:ilvl w:val="0"/>
          <w:numId w:val="20"/>
        </w:numPr>
        <w:spacing w:before="240" w:after="240" w:line="276" w:lineRule="auto"/>
        <w:jc w:val="both"/>
        <w:rPr>
          <w:rFonts w:ascii="Arial" w:hAnsi="Arial" w:cs="Arial"/>
          <w:b/>
          <w:sz w:val="22"/>
          <w:szCs w:val="22"/>
          <w:lang w:val="sr-Latn-ME"/>
        </w:rPr>
      </w:pPr>
      <w:r w:rsidRPr="00AF724F">
        <w:rPr>
          <w:rFonts w:ascii="Arial" w:hAnsi="Arial" w:cs="Arial"/>
          <w:sz w:val="22"/>
          <w:szCs w:val="22"/>
          <w:lang w:val="sr-Latn-ME"/>
        </w:rPr>
        <w:t xml:space="preserve">U slučaju da podnosilac zahtjeva ne dozvoli ili spriječi kontrolu na terenu, ili na bilo koji drugi način utiče na rad kontrolora, podnijet zahtjev zbog kojeg se vrši kontrola na terenu neće biti odobren; </w:t>
      </w:r>
    </w:p>
    <w:p w:rsidR="00763153" w:rsidRPr="00AF724F" w:rsidRDefault="00A3414C" w:rsidP="00763153">
      <w:pPr>
        <w:pStyle w:val="ListParagraph"/>
        <w:numPr>
          <w:ilvl w:val="0"/>
          <w:numId w:val="20"/>
        </w:numPr>
        <w:spacing w:before="240" w:after="240" w:line="276" w:lineRule="auto"/>
        <w:jc w:val="both"/>
        <w:rPr>
          <w:rFonts w:ascii="Arial" w:hAnsi="Arial" w:cs="Arial"/>
          <w:b/>
          <w:sz w:val="22"/>
          <w:szCs w:val="22"/>
          <w:lang w:val="sr-Latn-ME"/>
        </w:rPr>
      </w:pPr>
      <w:r w:rsidRPr="00AF724F">
        <w:rPr>
          <w:rFonts w:ascii="Arial" w:hAnsi="Arial" w:cs="Arial"/>
          <w:sz w:val="22"/>
          <w:szCs w:val="22"/>
          <w:lang w:val="sr-Latn-ME"/>
        </w:rPr>
        <w:t>U slučaju da do 01. novembra ne dostavi validan dokaz o plasmanu na tržište minimalno propisane proizvodnje zahtjev neće biti odobren;</w:t>
      </w:r>
    </w:p>
    <w:p w:rsidR="00763153" w:rsidRPr="00AF724F" w:rsidRDefault="00A3414C" w:rsidP="00763153">
      <w:pPr>
        <w:pStyle w:val="ListParagraph"/>
        <w:numPr>
          <w:ilvl w:val="0"/>
          <w:numId w:val="20"/>
        </w:numPr>
        <w:spacing w:before="240" w:after="240" w:line="276" w:lineRule="auto"/>
        <w:jc w:val="both"/>
        <w:rPr>
          <w:rFonts w:ascii="Arial" w:hAnsi="Arial" w:cs="Arial"/>
          <w:b/>
          <w:sz w:val="22"/>
          <w:szCs w:val="22"/>
          <w:lang w:val="sr-Latn-ME"/>
        </w:rPr>
      </w:pPr>
      <w:r w:rsidRPr="00AF724F">
        <w:rPr>
          <w:rFonts w:ascii="Arial" w:hAnsi="Arial" w:cs="Arial"/>
          <w:sz w:val="22"/>
          <w:szCs w:val="22"/>
          <w:lang w:val="sr-Latn-ME"/>
        </w:rPr>
        <w:t xml:space="preserve">U slučaju promjene nosioca gazdinstva, poljoprivredna gazdinstva su u obavezi da prijave promjenu podataka u Registru poljoprivrednih gazdinstava u roku od 30 dana od dana nastanka promjene, u skladu sa Pravilnikom o obliku i načinu vođenja registra subjekata i registra poljoprivrednih </w:t>
      </w:r>
      <w:r w:rsidRPr="00AF724F">
        <w:rPr>
          <w:rFonts w:ascii="Arial" w:hAnsi="Arial" w:cs="Arial"/>
          <w:sz w:val="22"/>
          <w:szCs w:val="22"/>
          <w:lang w:val="sr-Latn-ME"/>
        </w:rPr>
        <w:lastRenderedPageBreak/>
        <w:t>gazdinstava („Službeni list CG“, br. 16/14 i 37/18). U slučaju promjene nosioca gazdinstva, sva prava i obaveze zahtjeva sa tog gazdinstva, preuzima lice koje je odabrano za nosioca;</w:t>
      </w:r>
    </w:p>
    <w:p w:rsidR="00763153" w:rsidRPr="00AF724F" w:rsidRDefault="00A3414C" w:rsidP="00763153">
      <w:pPr>
        <w:pStyle w:val="ListParagraph"/>
        <w:numPr>
          <w:ilvl w:val="0"/>
          <w:numId w:val="20"/>
        </w:numPr>
        <w:spacing w:before="240" w:after="240" w:line="276" w:lineRule="auto"/>
        <w:jc w:val="both"/>
        <w:rPr>
          <w:rFonts w:ascii="Arial" w:hAnsi="Arial" w:cs="Arial"/>
          <w:b/>
          <w:sz w:val="22"/>
          <w:szCs w:val="22"/>
          <w:lang w:val="sr-Latn-ME"/>
        </w:rPr>
      </w:pPr>
      <w:r w:rsidRPr="00AF724F">
        <w:rPr>
          <w:rFonts w:ascii="Arial" w:hAnsi="Arial" w:cs="Arial"/>
          <w:sz w:val="22"/>
          <w:szCs w:val="22"/>
          <w:lang w:val="sr-Latn-ME"/>
        </w:rPr>
        <w:t>Ukoliko dođe do promjene nosioca gazdinstva korisnik je dužan i da izvrši izmjenu zahtjeva;</w:t>
      </w:r>
    </w:p>
    <w:p w:rsidR="004838BD" w:rsidRPr="00AF724F" w:rsidRDefault="00A3414C" w:rsidP="00763153">
      <w:pPr>
        <w:pStyle w:val="ListParagraph"/>
        <w:numPr>
          <w:ilvl w:val="0"/>
          <w:numId w:val="20"/>
        </w:num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Podnosilac zahtjeva odgovara za tačnost podataka i dokumentacije za ostvarivanje prava na podršku.</w:t>
      </w:r>
    </w:p>
    <w:p w:rsidR="004838BD" w:rsidRPr="00AF724F" w:rsidRDefault="00A3414C">
      <w:pPr>
        <w:spacing w:before="240" w:after="240" w:line="276" w:lineRule="auto"/>
        <w:jc w:val="both"/>
        <w:rPr>
          <w:rFonts w:ascii="Arial" w:hAnsi="Arial" w:cs="Arial"/>
          <w:b/>
          <w:sz w:val="22"/>
          <w:szCs w:val="22"/>
          <w:lang w:val="sr-Latn-ME"/>
        </w:rPr>
      </w:pPr>
      <w:r w:rsidRPr="00AF724F">
        <w:rPr>
          <w:rFonts w:ascii="Arial" w:hAnsi="Arial" w:cs="Arial"/>
          <w:b/>
          <w:sz w:val="22"/>
          <w:szCs w:val="22"/>
          <w:lang w:val="sr-Latn-ME"/>
        </w:rPr>
        <w:t>IZNOS PODRŠKE</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Visina podrške po ovom javnom pozivu iznosi 200€/ha za voćne vrste, povrće, žitarice, krompir i maslinovo ulje, dok se iznos podrške kod sjemenskog materijala kreće od 300€ do 700€ u zavisnosti od kategorije. Naime, iznos plaćanja za osnovni sjemenski krompir (oznaka SE1, SE2, E) je 700€/ha, za sertifikovani sjemenski krompir (oznaka A i B) 300€/ha i za sjemensku proizvodnju žitarica je 300€/ha. Podrška za duvan iznosi 1000€/ha.</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Ako ukupna visina svih zahtjeva za dodjelu podrške po ovom javnom pozivu, prevazilazi budžetom planirani godišnji iznos, proporcionalno se smanjuju jedinična plaćanja po hektaru.</w:t>
      </w:r>
    </w:p>
    <w:p w:rsidR="004838BD" w:rsidRPr="007A63B6" w:rsidRDefault="00A3414C">
      <w:pPr>
        <w:spacing w:before="240" w:after="240" w:line="276" w:lineRule="auto"/>
        <w:jc w:val="both"/>
        <w:rPr>
          <w:rFonts w:ascii="Arial" w:hAnsi="Arial" w:cs="Arial"/>
          <w:b/>
          <w:sz w:val="22"/>
          <w:szCs w:val="22"/>
          <w:lang w:val="sr-Latn-ME"/>
        </w:rPr>
      </w:pPr>
      <w:r w:rsidRPr="007A63B6">
        <w:rPr>
          <w:rFonts w:ascii="Arial" w:hAnsi="Arial" w:cs="Arial"/>
          <w:b/>
          <w:sz w:val="22"/>
          <w:szCs w:val="22"/>
          <w:lang w:val="sr-Latn-ME"/>
        </w:rPr>
        <w:t>PRIJAVA NA JAVNI POZIV I POTREBNA DOKUMENTACIJA</w:t>
      </w:r>
    </w:p>
    <w:p w:rsidR="00EF3054" w:rsidRPr="00EF3054" w:rsidRDefault="00EF3054" w:rsidP="00EF3054">
      <w:pPr>
        <w:spacing w:after="240" w:line="276" w:lineRule="auto"/>
        <w:jc w:val="both"/>
        <w:rPr>
          <w:rFonts w:ascii="Arial" w:hAnsi="Arial" w:cs="Arial"/>
          <w:noProof/>
          <w:sz w:val="22"/>
          <w:szCs w:val="22"/>
          <w:lang w:val="sr-Latn-ME"/>
        </w:rPr>
      </w:pPr>
      <w:r w:rsidRPr="007A63B6">
        <w:rPr>
          <w:rFonts w:ascii="Arial" w:hAnsi="Arial" w:cs="Arial"/>
          <w:noProof/>
          <w:sz w:val="22"/>
          <w:szCs w:val="22"/>
          <w:lang w:val="sr-Latn-ME"/>
        </w:rPr>
        <w:t>Prijava na javni poziv vrši se u zakazanom terminu u kancelarijama Odsjeka za koordinaciju regionalnih poslova – Agencija za plaćanja u poljoprivredi, ruralnom razvoju i ribarstvu (u daljem tekstu Agencija za plaćanja), na način što poljoprivredni proizvođač popunjava i podnosi zahtjev za dodjelu podrške uz pomoć službenika iz kancelarije</w:t>
      </w:r>
      <w:r w:rsidRPr="00EF3054">
        <w:rPr>
          <w:rFonts w:ascii="Arial" w:hAnsi="Arial" w:cs="Arial"/>
          <w:noProof/>
          <w:sz w:val="22"/>
          <w:szCs w:val="22"/>
          <w:lang w:val="sr-Latn-ME"/>
        </w:rPr>
        <w:t>, kroz dio softverskog rješenja Sistema upravljanja i evidencije zahtjeva kroz mjere direktnih plaćanja i ruralnog razvoja prema površini referentne parcele (Evidencija zahtjeva).</w:t>
      </w:r>
    </w:p>
    <w:p w:rsidR="00EF3054" w:rsidRPr="00EF3054" w:rsidRDefault="00EF3054" w:rsidP="00EF3054">
      <w:pPr>
        <w:spacing w:after="240" w:line="276" w:lineRule="auto"/>
        <w:jc w:val="both"/>
        <w:rPr>
          <w:rFonts w:ascii="Arial" w:hAnsi="Arial" w:cs="Arial"/>
          <w:noProof/>
          <w:sz w:val="22"/>
          <w:szCs w:val="22"/>
          <w:lang w:val="sr-Latn-ME"/>
        </w:rPr>
      </w:pPr>
      <w:r w:rsidRPr="00EF3054">
        <w:rPr>
          <w:rFonts w:ascii="Arial" w:hAnsi="Arial" w:cs="Arial"/>
          <w:sz w:val="22"/>
          <w:szCs w:val="22"/>
          <w:lang w:val="sr-Latn-ME"/>
        </w:rPr>
        <w:t>Zahtjev za dodjelu podrške, u ime podnosioca zahtjeva, može popuniti i podnijeti i član njegovog/njenog poljoprivrednog gazdinstva koji se nalazi u Registru poljoprivrednih gazdinstava ili drugo lice sa ovlašćenjem datim od podnosioca zahtjeva ovjerenim na način propisan zakonom.</w:t>
      </w:r>
    </w:p>
    <w:p w:rsidR="004838BD" w:rsidRPr="00AF724F" w:rsidRDefault="00A3414C">
      <w:pPr>
        <w:spacing w:before="240" w:line="276" w:lineRule="auto"/>
        <w:rPr>
          <w:rFonts w:ascii="Arial" w:hAnsi="Arial" w:cs="Arial"/>
          <w:b/>
          <w:sz w:val="22"/>
          <w:szCs w:val="22"/>
          <w:lang w:val="sr-Latn-ME"/>
        </w:rPr>
      </w:pPr>
      <w:r w:rsidRPr="00AF724F">
        <w:rPr>
          <w:rFonts w:ascii="Arial" w:hAnsi="Arial" w:cs="Arial"/>
          <w:b/>
          <w:sz w:val="22"/>
          <w:szCs w:val="22"/>
          <w:lang w:val="sr-Latn-ME"/>
        </w:rPr>
        <w:t>NAČIN I ROK ZA PODNOŠENJE ZAHTJEVA</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 xml:space="preserve">Nakon popunjavanja zahtjeva podnosilac zahtjeva dobija na uvid primjerak zahtjeva, kako bi otklonio eventualna nepoklapanja, zatim se zahtjev potpisuje od strane podnosioca zahtjeva (punomoćnika ili člana poljoprivrednog gazdinstva) i odgovornog službenika. Ovako potpisan zahtjev, zajedno sa relevantnom dokumentacijom, službenik skenira i unosi u sistem, čime se zahtjev smatra podnijetim. </w:t>
      </w:r>
    </w:p>
    <w:p w:rsidR="00EF3054" w:rsidRPr="00EF3054" w:rsidRDefault="00EF3054" w:rsidP="00EF3054">
      <w:pPr>
        <w:spacing w:after="240" w:line="276" w:lineRule="auto"/>
        <w:jc w:val="both"/>
        <w:rPr>
          <w:rFonts w:ascii="Arial" w:hAnsi="Arial" w:cs="Arial"/>
          <w:noProof/>
          <w:sz w:val="22"/>
          <w:szCs w:val="22"/>
          <w:lang w:val="sr-Latn-ME"/>
        </w:rPr>
      </w:pPr>
      <w:bookmarkStart w:id="2" w:name="_GoBack"/>
      <w:bookmarkEnd w:id="2"/>
      <w:r w:rsidRPr="00A3250F">
        <w:rPr>
          <w:rFonts w:ascii="Arial" w:hAnsi="Arial" w:cs="Arial"/>
          <w:noProof/>
          <w:sz w:val="22"/>
          <w:szCs w:val="22"/>
          <w:lang w:val="sr-Latn-ME"/>
        </w:rPr>
        <w:t xml:space="preserve">Rok za podnošenje zahtjeva za podršku je od </w:t>
      </w:r>
      <w:r w:rsidR="007A63B6" w:rsidRPr="00A3250F">
        <w:rPr>
          <w:rFonts w:ascii="Arial" w:hAnsi="Arial" w:cs="Arial"/>
          <w:noProof/>
          <w:sz w:val="22"/>
          <w:szCs w:val="22"/>
          <w:lang w:val="sr-Latn-ME"/>
        </w:rPr>
        <w:t>27</w:t>
      </w:r>
      <w:r w:rsidRPr="00A3250F">
        <w:rPr>
          <w:rFonts w:ascii="Arial" w:hAnsi="Arial" w:cs="Arial"/>
          <w:noProof/>
          <w:sz w:val="22"/>
          <w:szCs w:val="22"/>
          <w:lang w:val="sr-Latn-ME"/>
        </w:rPr>
        <w:t xml:space="preserve">.04.2026. godine do </w:t>
      </w:r>
      <w:r w:rsidR="007A63B6" w:rsidRPr="00A3250F">
        <w:rPr>
          <w:rFonts w:ascii="Arial" w:hAnsi="Arial" w:cs="Arial"/>
          <w:noProof/>
          <w:sz w:val="22"/>
          <w:szCs w:val="22"/>
          <w:lang w:val="sr-Latn-ME"/>
        </w:rPr>
        <w:t>21</w:t>
      </w:r>
      <w:r w:rsidRPr="00A3250F">
        <w:rPr>
          <w:rFonts w:ascii="Arial" w:hAnsi="Arial" w:cs="Arial"/>
          <w:noProof/>
          <w:sz w:val="22"/>
          <w:szCs w:val="22"/>
          <w:lang w:val="sr-Latn-ME"/>
        </w:rPr>
        <w:t>.08.2026. godine.</w:t>
      </w:r>
      <w:r w:rsidRPr="00EF3054">
        <w:rPr>
          <w:rFonts w:ascii="Arial" w:hAnsi="Arial" w:cs="Arial"/>
          <w:noProof/>
          <w:sz w:val="22"/>
          <w:szCs w:val="22"/>
          <w:lang w:val="sr-Latn-ME"/>
        </w:rPr>
        <w:t xml:space="preserve"> </w:t>
      </w:r>
    </w:p>
    <w:p w:rsidR="004838BD" w:rsidRPr="00AF724F" w:rsidRDefault="007A63B6">
      <w:pPr>
        <w:spacing w:after="240" w:line="276" w:lineRule="auto"/>
        <w:jc w:val="both"/>
        <w:rPr>
          <w:rFonts w:ascii="Arial" w:hAnsi="Arial" w:cs="Arial"/>
          <w:sz w:val="22"/>
          <w:szCs w:val="22"/>
          <w:lang w:val="sr-Latn-ME"/>
        </w:rPr>
      </w:pPr>
      <w:r>
        <w:rPr>
          <w:rFonts w:ascii="Arial" w:hAnsi="Arial" w:cs="Arial"/>
          <w:sz w:val="22"/>
          <w:szCs w:val="22"/>
          <w:lang w:val="sr-Latn-ME"/>
        </w:rPr>
        <w:t>Agencija za plaćanja</w:t>
      </w:r>
      <w:r w:rsidR="00A3414C" w:rsidRPr="00AF724F">
        <w:rPr>
          <w:rFonts w:ascii="Arial" w:hAnsi="Arial" w:cs="Arial"/>
          <w:sz w:val="22"/>
          <w:szCs w:val="22"/>
          <w:lang w:val="sr-Latn-ME"/>
        </w:rPr>
        <w:t xml:space="preserve"> će razmatrati samo blagovremeno predate i u cjelosti popunjene obrasce zahtjeva u kom su navedene sve obradive površine koje u potpunosti ispunjavaju sve uslove i kriterijume propisane ovim javnim pozivom. </w:t>
      </w:r>
    </w:p>
    <w:p w:rsidR="004838BD" w:rsidRPr="00AF724F" w:rsidRDefault="00A3414C">
      <w:pPr>
        <w:spacing w:after="240" w:line="276" w:lineRule="auto"/>
        <w:jc w:val="both"/>
        <w:rPr>
          <w:rFonts w:ascii="Arial" w:hAnsi="Arial" w:cs="Arial"/>
          <w:sz w:val="22"/>
          <w:szCs w:val="22"/>
          <w:lang w:val="sr-Latn-ME"/>
        </w:rPr>
      </w:pPr>
      <w:r w:rsidRPr="00AF724F">
        <w:rPr>
          <w:rFonts w:ascii="Arial" w:hAnsi="Arial" w:cs="Arial"/>
          <w:sz w:val="22"/>
          <w:szCs w:val="22"/>
          <w:lang w:val="sr-Latn-ME"/>
        </w:rPr>
        <w:t>Nakon isteka roka za podnošenje zahtjeva, zahtjev se smatra neprihvatljivim, osim u slučaju više sile.</w:t>
      </w:r>
    </w:p>
    <w:p w:rsidR="004838BD" w:rsidRPr="00313D80" w:rsidRDefault="00A3414C">
      <w:pPr>
        <w:spacing w:after="240" w:line="276" w:lineRule="auto"/>
        <w:jc w:val="both"/>
        <w:rPr>
          <w:rFonts w:ascii="Arial" w:hAnsi="Arial" w:cs="Arial"/>
          <w:sz w:val="22"/>
          <w:szCs w:val="22"/>
          <w:lang w:val="sr-Latn-ME"/>
        </w:rPr>
      </w:pPr>
      <w:r w:rsidRPr="00AF724F">
        <w:rPr>
          <w:rFonts w:ascii="Arial" w:hAnsi="Arial" w:cs="Arial"/>
          <w:sz w:val="22"/>
          <w:szCs w:val="22"/>
          <w:lang w:val="sr-Latn-ME"/>
        </w:rPr>
        <w:t>Nepotpuna i neblagovremeno podnijeta dokumentacija se neće razmatrati.</w:t>
      </w:r>
    </w:p>
    <w:p w:rsidR="004838BD" w:rsidRPr="00AF724F" w:rsidRDefault="00A3414C">
      <w:pPr>
        <w:spacing w:before="240" w:line="276" w:lineRule="auto"/>
        <w:rPr>
          <w:rFonts w:ascii="Arial" w:hAnsi="Arial" w:cs="Arial"/>
          <w:b/>
          <w:sz w:val="22"/>
          <w:szCs w:val="22"/>
          <w:lang w:val="sr-Latn-ME"/>
        </w:rPr>
      </w:pPr>
      <w:r w:rsidRPr="00AF724F">
        <w:rPr>
          <w:rFonts w:ascii="Arial" w:hAnsi="Arial" w:cs="Arial"/>
          <w:b/>
          <w:sz w:val="22"/>
          <w:szCs w:val="22"/>
          <w:lang w:val="sr-Latn-ME"/>
        </w:rPr>
        <w:t>VIŠA SILA</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Viša sila je prirodni događaj ili ljudska radnja koja se nije mogla predvidjeti ili spriječiti, a usljed kojih je nastupila šteta, s tim da se ljudska radnja nije mogla pripisati u krivicu lica na koje bi inače pripala odgovornost. Viša sila nastaje u slučajevima:</w:t>
      </w:r>
    </w:p>
    <w:p w:rsidR="004838BD" w:rsidRPr="00AF724F" w:rsidRDefault="00A3414C">
      <w:pPr>
        <w:pStyle w:val="ListParagraph"/>
        <w:numPr>
          <w:ilvl w:val="0"/>
          <w:numId w:val="8"/>
        </w:num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Smrti nosioca gazdinstva ili člana poljoprivrednog gazdinstva;</w:t>
      </w:r>
    </w:p>
    <w:p w:rsidR="004838BD" w:rsidRPr="00AF724F" w:rsidRDefault="00A3414C">
      <w:pPr>
        <w:pStyle w:val="ListParagraph"/>
        <w:numPr>
          <w:ilvl w:val="0"/>
          <w:numId w:val="8"/>
        </w:num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lastRenderedPageBreak/>
        <w:t>Dugoročne profesionalne nesposobnosti nosioca gazdinstva ili člana poljoprivrednog gazdinstva;</w:t>
      </w:r>
    </w:p>
    <w:p w:rsidR="004838BD" w:rsidRPr="00AF724F" w:rsidRDefault="00A3414C">
      <w:pPr>
        <w:pStyle w:val="ListParagraph"/>
        <w:numPr>
          <w:ilvl w:val="0"/>
          <w:numId w:val="8"/>
        </w:num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Prirodne katastrofe ili najezde štetnih insekata koje zahvataju regiju, a koja utiče na poljoprivredno gazdinstvo;</w:t>
      </w:r>
    </w:p>
    <w:p w:rsidR="004838BD" w:rsidRPr="00AF724F" w:rsidRDefault="00A3414C">
      <w:pPr>
        <w:pStyle w:val="ListParagraph"/>
        <w:numPr>
          <w:ilvl w:val="0"/>
          <w:numId w:val="8"/>
        </w:num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Nenamjernog uništavanja poljoprivrednih objekata na poljoprivrednom gazdinstvu.</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 xml:space="preserve">U slučaju više sile, podnosilac ili njegov ovlašćeni zastupnik, je obavezan u pisanom obliku dostaviti odgovarajući dokaz </w:t>
      </w:r>
      <w:r w:rsidR="005C7B8D">
        <w:rPr>
          <w:rFonts w:ascii="Arial" w:hAnsi="Arial" w:cs="Arial"/>
          <w:sz w:val="22"/>
          <w:szCs w:val="22"/>
          <w:lang w:val="sr-Latn-ME"/>
        </w:rPr>
        <w:t>Agenciji</w:t>
      </w:r>
      <w:r w:rsidRPr="00AF724F">
        <w:rPr>
          <w:rFonts w:ascii="Arial" w:hAnsi="Arial" w:cs="Arial"/>
          <w:sz w:val="22"/>
          <w:szCs w:val="22"/>
          <w:lang w:val="sr-Latn-ME"/>
        </w:rPr>
        <w:t xml:space="preserve"> za plaćanja, u roku od 15 radnih dana od dana djelovanja više sile. Dokaz je potrebno dostaviti od tijela koje je nadležno za taj oblik više sile (npr. u slučaju smrti to je smrtovnica izdata od strane Ministarstva unutrašnjih poslova). Datum izdavanja dokaza od relevantnog tijela mora biti prije datuma isteka roka za podnošenje zahtjeva.</w:t>
      </w:r>
    </w:p>
    <w:p w:rsidR="004838BD" w:rsidRPr="00AF724F" w:rsidRDefault="00A3414C">
      <w:pPr>
        <w:spacing w:before="240" w:after="240" w:line="276" w:lineRule="auto"/>
        <w:jc w:val="both"/>
        <w:rPr>
          <w:rFonts w:ascii="Arial" w:hAnsi="Arial" w:cs="Arial"/>
          <w:b/>
          <w:sz w:val="22"/>
          <w:szCs w:val="22"/>
          <w:lang w:val="sr-Latn-ME"/>
        </w:rPr>
      </w:pPr>
      <w:r w:rsidRPr="00AF724F">
        <w:rPr>
          <w:rFonts w:ascii="Arial" w:hAnsi="Arial" w:cs="Arial"/>
          <w:b/>
          <w:sz w:val="22"/>
          <w:szCs w:val="22"/>
          <w:lang w:val="sr-Latn-ME"/>
        </w:rPr>
        <w:t>IZMJENE, DOPUNE I ODUSTAJANJE OD DIJELA ILI KOMPLETNOG ZAHTJEVA</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Korisnik može zatražiti izmjenu ili dopunu zahtjeva tokom roka za podnošenje zahtjeva.</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 xml:space="preserve">Zahtjev za izmjene i dopune zahtjeva popunjava se na isti način na koji se vrši i prijava na Javni poziv. </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 xml:space="preserve">Odustajanje od dijela ili kompletnog zahtjeva može se dostaviti </w:t>
      </w:r>
      <w:r w:rsidR="001133D7">
        <w:rPr>
          <w:rFonts w:ascii="Arial" w:hAnsi="Arial" w:cs="Arial"/>
          <w:sz w:val="22"/>
          <w:szCs w:val="22"/>
          <w:lang w:val="sr-Latn-ME"/>
        </w:rPr>
        <w:t>Agenciji za plaćanja</w:t>
      </w:r>
      <w:r w:rsidRPr="00AF724F">
        <w:rPr>
          <w:rFonts w:ascii="Arial" w:hAnsi="Arial" w:cs="Arial"/>
          <w:sz w:val="22"/>
          <w:szCs w:val="22"/>
          <w:lang w:val="sr-Latn-ME"/>
        </w:rPr>
        <w:t xml:space="preserve"> u bilo kom momentu tokom obrade zahtjeva na isti način na koji se vrši i prijava na Javni poziv.</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Izmjene, dopune i odustajanja od zahtjeva, koje se vrše van sistema Evidencije zahtjeva, neće biti prihvaćene. Ukoliko su izmjene i/ili dopune nejasne ili nerazumljive ili se iz traženih izmjena/dopuna ne može utvrditi što podnosilac zahtjeva mijenja/dopunjuje, takve izmjene/dopune zahtjeva neće biti razmatrane.</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Ako je Korisnik obaviješten o namjeri obavljanja kontrole na terenu ili inspekcijskog nadzora ili mu je otkrivena nepravilnost na temelju administrativne kontrole i/ili kontrole na terenu i/ili inspekcijskog nadzora, u tom slučaju izmjene, dopune ili odustajanja od zahtjeva nijesu dozvoljene.</w:t>
      </w:r>
    </w:p>
    <w:p w:rsidR="004838BD" w:rsidRPr="00AF724F" w:rsidRDefault="00A3414C">
      <w:pPr>
        <w:spacing w:before="240" w:after="240" w:line="276" w:lineRule="auto"/>
        <w:jc w:val="both"/>
        <w:rPr>
          <w:rFonts w:ascii="Arial" w:hAnsi="Arial" w:cs="Arial"/>
          <w:sz w:val="22"/>
          <w:szCs w:val="22"/>
          <w:lang w:val="sr-Latn-ME"/>
        </w:rPr>
      </w:pPr>
      <w:bookmarkStart w:id="3" w:name="_Hlk223944099"/>
      <w:r w:rsidRPr="00AF724F">
        <w:rPr>
          <w:rFonts w:ascii="Arial" w:hAnsi="Arial" w:cs="Arial"/>
          <w:sz w:val="22"/>
          <w:szCs w:val="22"/>
          <w:lang w:val="sr-Latn-ME"/>
        </w:rPr>
        <w:t xml:space="preserve">Zahtjev za koji je podnijeta izmjena ili dopuna će biti razmatran sa zadnje odobrenom izmjenom ili dopunom. </w:t>
      </w:r>
    </w:p>
    <w:bookmarkEnd w:id="3"/>
    <w:p w:rsidR="004838BD" w:rsidRPr="00AF724F" w:rsidRDefault="00A3414C">
      <w:pPr>
        <w:spacing w:before="240" w:after="240" w:line="276" w:lineRule="auto"/>
        <w:jc w:val="both"/>
        <w:rPr>
          <w:rFonts w:ascii="Arial" w:hAnsi="Arial" w:cs="Arial"/>
          <w:b/>
          <w:sz w:val="22"/>
          <w:szCs w:val="22"/>
          <w:lang w:val="sr-Latn-ME"/>
        </w:rPr>
      </w:pPr>
      <w:r w:rsidRPr="00AF724F">
        <w:rPr>
          <w:rFonts w:ascii="Arial" w:hAnsi="Arial" w:cs="Arial"/>
          <w:b/>
          <w:sz w:val="22"/>
          <w:szCs w:val="22"/>
          <w:lang w:val="sr-Latn-ME"/>
        </w:rPr>
        <w:t>PROCEDURA REALIZACIJE ZAHTJEVA</w:t>
      </w:r>
    </w:p>
    <w:p w:rsidR="00EF3054" w:rsidRPr="00EF3054" w:rsidRDefault="00EF3054" w:rsidP="00EF3054">
      <w:pPr>
        <w:spacing w:after="240" w:line="276" w:lineRule="auto"/>
        <w:jc w:val="both"/>
        <w:rPr>
          <w:rFonts w:ascii="Arial" w:hAnsi="Arial" w:cs="Arial"/>
          <w:noProof/>
          <w:sz w:val="22"/>
          <w:szCs w:val="22"/>
          <w:lang w:val="sr-Latn-ME"/>
        </w:rPr>
      </w:pPr>
      <w:r w:rsidRPr="00EF3054">
        <w:rPr>
          <w:rFonts w:ascii="Arial" w:hAnsi="Arial" w:cs="Arial"/>
          <w:noProof/>
          <w:sz w:val="22"/>
          <w:szCs w:val="22"/>
          <w:lang w:val="sr-Latn-ME"/>
        </w:rPr>
        <w:t xml:space="preserve">Nakon podnošenja zahtjeva, Agencija za plaćanja će izvršiti administrativnu kontrolu podnijete dokumentacije i kontrolu na terenu. </w:t>
      </w:r>
    </w:p>
    <w:p w:rsidR="00EF3054" w:rsidRPr="00EF3054" w:rsidRDefault="00EF3054" w:rsidP="00EF3054">
      <w:pPr>
        <w:spacing w:after="240" w:line="276" w:lineRule="auto"/>
        <w:jc w:val="both"/>
        <w:rPr>
          <w:rFonts w:ascii="Arial" w:hAnsi="Arial" w:cs="Arial"/>
          <w:noProof/>
          <w:sz w:val="22"/>
          <w:szCs w:val="22"/>
          <w:lang w:val="sr-Latn-ME"/>
        </w:rPr>
      </w:pPr>
      <w:r w:rsidRPr="00EF3054">
        <w:rPr>
          <w:rFonts w:ascii="Arial" w:hAnsi="Arial" w:cs="Arial"/>
          <w:noProof/>
          <w:sz w:val="22"/>
          <w:szCs w:val="22"/>
          <w:lang w:val="sr-Latn-ME"/>
        </w:rPr>
        <w:t>Kontrola na terenu od strane Agencije za plaćanje sprovodi se na određenom uzorku parcela/zahtjeva koji su potpuni i ispunjavaju uslove i kriterijume za podršku po ovom javnom pozivu, kao i u svim slučajevima kada se pojavi sumnja u vjerodostojnost podataka iz podnijete dokumentacije.</w:t>
      </w:r>
    </w:p>
    <w:p w:rsidR="004838BD" w:rsidRPr="00AF724F" w:rsidRDefault="00A3414C">
      <w:pPr>
        <w:spacing w:after="240" w:line="276" w:lineRule="auto"/>
        <w:jc w:val="both"/>
        <w:rPr>
          <w:rFonts w:ascii="Arial" w:hAnsi="Arial" w:cs="Arial"/>
          <w:sz w:val="22"/>
          <w:szCs w:val="22"/>
          <w:lang w:val="sr-Latn-ME"/>
        </w:rPr>
      </w:pPr>
      <w:r w:rsidRPr="00AF724F">
        <w:rPr>
          <w:rFonts w:ascii="Arial" w:hAnsi="Arial" w:cs="Arial"/>
          <w:sz w:val="22"/>
          <w:szCs w:val="22"/>
          <w:lang w:val="sr-Latn-ME"/>
        </w:rPr>
        <w:t>Kontrolori mogu (nije obavezujuće) najaviti kontrolu 48 sati unaprijed korisniku, pod uslovima da ciljevi i svrha kontrole na terenu nijesu ugroženi prethodnom najavom. Geolociranje parcela se obavlja na osnovu podataka koje je podnosioc zahtjeva ostavio u Sistem za identifikaciju zemljišnih parcela (SIZEP) i Evidenciju zahtjeva.</w:t>
      </w:r>
    </w:p>
    <w:p w:rsidR="004838BD" w:rsidRPr="00AF724F" w:rsidRDefault="00A3414C">
      <w:pPr>
        <w:spacing w:after="240" w:line="276" w:lineRule="auto"/>
        <w:jc w:val="both"/>
        <w:rPr>
          <w:rFonts w:ascii="Arial" w:hAnsi="Arial" w:cs="Arial"/>
          <w:sz w:val="22"/>
          <w:szCs w:val="22"/>
          <w:lang w:val="sr-Latn-ME"/>
        </w:rPr>
      </w:pPr>
      <w:r w:rsidRPr="00AF724F">
        <w:rPr>
          <w:rFonts w:ascii="Arial" w:hAnsi="Arial" w:cs="Arial"/>
          <w:sz w:val="22"/>
          <w:szCs w:val="22"/>
          <w:lang w:val="sr-Latn-ME"/>
        </w:rPr>
        <w:t xml:space="preserve">Podnošenjem zahtjeva podnosilac daje saglasanost da se na sve parcele koje je locirao u SIZEP-u i za koje zahtijeva podrška u Evidenciji zahtjeva, izvrši kontrola bez njegovog prisustva. </w:t>
      </w:r>
    </w:p>
    <w:p w:rsidR="004838BD" w:rsidRPr="00AF724F" w:rsidRDefault="00A3414C">
      <w:pPr>
        <w:spacing w:after="240" w:line="276" w:lineRule="auto"/>
        <w:jc w:val="both"/>
        <w:rPr>
          <w:rFonts w:ascii="Arial" w:hAnsi="Arial" w:cs="Arial"/>
          <w:sz w:val="22"/>
          <w:szCs w:val="22"/>
          <w:lang w:val="sr-Latn-ME"/>
        </w:rPr>
      </w:pPr>
      <w:r w:rsidRPr="00AF724F">
        <w:rPr>
          <w:rFonts w:ascii="Arial" w:hAnsi="Arial" w:cs="Arial"/>
          <w:sz w:val="22"/>
          <w:szCs w:val="22"/>
          <w:lang w:val="sr-Latn-ME"/>
        </w:rPr>
        <w:t xml:space="preserve">Za vrijeme kontrole na terenu, kontrolori mogu provjeravati sve navode iz zahtjeva. Kontrola na terenu je dužna da utvrdi da li je prijavljena površina pod vrstom koja je navedena u zahtjevu i da li se redovno primjenjuju agrotehničke mjere. U slučaju kada je podnosilac zahtjeva obaviješten o kontroli na terenu obavezan je prisustvovati istoj, on ili član gazdinstva (iz Registra poljoprivrednih gazdinstava) ili drugo lice </w:t>
      </w:r>
      <w:r w:rsidRPr="00AF724F">
        <w:rPr>
          <w:rFonts w:ascii="Arial" w:hAnsi="Arial" w:cs="Arial"/>
          <w:sz w:val="22"/>
          <w:szCs w:val="22"/>
          <w:lang w:val="sr-Latn-ME"/>
        </w:rPr>
        <w:lastRenderedPageBreak/>
        <w:t>sa ovlašćenjem podnosioca zahtjeva ovjerenom u sudu, opštini ili kod notara. Korisnik je u obavezi da detaljno objasni kontrolorima kako da dođu do gazdinstva ili površina koje su predmet kontrole.</w:t>
      </w:r>
    </w:p>
    <w:p w:rsidR="004838BD" w:rsidRPr="00AF724F" w:rsidRDefault="00A3414C">
      <w:pPr>
        <w:spacing w:after="240" w:line="276" w:lineRule="auto"/>
        <w:jc w:val="both"/>
        <w:rPr>
          <w:rFonts w:ascii="Arial" w:hAnsi="Arial" w:cs="Arial"/>
          <w:sz w:val="22"/>
          <w:szCs w:val="22"/>
          <w:lang w:val="sr-Latn-ME"/>
        </w:rPr>
      </w:pPr>
      <w:r w:rsidRPr="00AF724F">
        <w:rPr>
          <w:rFonts w:ascii="Arial" w:hAnsi="Arial" w:cs="Arial"/>
          <w:sz w:val="22"/>
          <w:szCs w:val="22"/>
          <w:lang w:val="sr-Latn-ME"/>
        </w:rPr>
        <w:t xml:space="preserve">Stanje na terenu se može utvrditi putem fizičke posjete parcelama ili pregledom snimaka iz vazduha relevantne starosti. </w:t>
      </w:r>
      <w:r w:rsidR="00313D80">
        <w:rPr>
          <w:rFonts w:ascii="Arial" w:hAnsi="Arial" w:cs="Arial"/>
          <w:sz w:val="22"/>
          <w:szCs w:val="22"/>
          <w:lang w:val="sr-Latn-ME"/>
        </w:rPr>
        <w:t>Agencija</w:t>
      </w:r>
      <w:r w:rsidRPr="00AF724F">
        <w:rPr>
          <w:rFonts w:ascii="Arial" w:hAnsi="Arial" w:cs="Arial"/>
          <w:sz w:val="22"/>
          <w:szCs w:val="22"/>
          <w:lang w:val="sr-Latn-ME"/>
        </w:rPr>
        <w:t xml:space="preserve"> za plaćanja vodi evidenciju o načinu na koji je utvrđeno stanje na terenu.</w:t>
      </w:r>
    </w:p>
    <w:p w:rsidR="004838BD" w:rsidRPr="00AF724F" w:rsidRDefault="00A3414C">
      <w:pPr>
        <w:spacing w:after="240" w:line="276" w:lineRule="auto"/>
        <w:jc w:val="both"/>
        <w:rPr>
          <w:rFonts w:ascii="Arial" w:hAnsi="Arial" w:cs="Arial"/>
          <w:sz w:val="22"/>
          <w:szCs w:val="22"/>
          <w:lang w:val="sr-Latn-ME"/>
        </w:rPr>
      </w:pPr>
      <w:r w:rsidRPr="00AF724F">
        <w:rPr>
          <w:rFonts w:ascii="Arial" w:hAnsi="Arial" w:cs="Arial"/>
          <w:sz w:val="22"/>
          <w:szCs w:val="22"/>
          <w:lang w:val="sr-Latn-ME"/>
        </w:rPr>
        <w:t xml:space="preserve">Nakon izvršene kontrole, </w:t>
      </w:r>
      <w:r w:rsidR="00313D80">
        <w:rPr>
          <w:rFonts w:ascii="Arial" w:hAnsi="Arial" w:cs="Arial"/>
          <w:sz w:val="22"/>
          <w:szCs w:val="22"/>
          <w:lang w:val="sr-Latn-ME"/>
        </w:rPr>
        <w:t>Agencija</w:t>
      </w:r>
      <w:r w:rsidRPr="00AF724F">
        <w:rPr>
          <w:rFonts w:ascii="Arial" w:hAnsi="Arial" w:cs="Arial"/>
          <w:sz w:val="22"/>
          <w:szCs w:val="22"/>
          <w:lang w:val="sr-Latn-ME"/>
        </w:rPr>
        <w:t xml:space="preserve"> za plaćanja će sačiniti izvještaj o stanju na terenu i isti dostavti korisniku na adresu koja je navedena u Zahtjevu za podršku.</w:t>
      </w:r>
      <w:r w:rsidR="00313D80">
        <w:rPr>
          <w:rFonts w:ascii="Arial" w:hAnsi="Arial" w:cs="Arial"/>
          <w:sz w:val="22"/>
          <w:szCs w:val="22"/>
          <w:lang w:val="sr-Latn-ME"/>
        </w:rPr>
        <w:t xml:space="preserve"> </w:t>
      </w:r>
      <w:r w:rsidRPr="00AF724F">
        <w:rPr>
          <w:rFonts w:ascii="Arial" w:hAnsi="Arial" w:cs="Arial"/>
          <w:sz w:val="22"/>
          <w:szCs w:val="22"/>
          <w:lang w:val="sr-Latn-ME"/>
        </w:rPr>
        <w:t xml:space="preserve">Po prijemu izještaja o kontroli na terenu podnosilac zahtjeva ima pravo da se izjasni u roku od 3 dana od dana prijema. </w:t>
      </w:r>
    </w:p>
    <w:p w:rsidR="004838BD" w:rsidRPr="00AF724F" w:rsidRDefault="00A3414C" w:rsidP="00EF3054">
      <w:pPr>
        <w:spacing w:line="276" w:lineRule="auto"/>
        <w:jc w:val="both"/>
        <w:rPr>
          <w:rFonts w:ascii="Arial" w:hAnsi="Arial" w:cs="Arial"/>
          <w:sz w:val="22"/>
          <w:szCs w:val="22"/>
          <w:lang w:val="sr-Latn-ME"/>
        </w:rPr>
      </w:pPr>
      <w:r w:rsidRPr="00AF724F">
        <w:rPr>
          <w:rFonts w:ascii="Arial" w:hAnsi="Arial" w:cs="Arial"/>
          <w:sz w:val="22"/>
          <w:szCs w:val="22"/>
          <w:lang w:val="sr-Latn-ME"/>
        </w:rPr>
        <w:t>Ukoliko se korisnik:</w:t>
      </w:r>
    </w:p>
    <w:p w:rsidR="00EF3054" w:rsidRPr="00AF724F" w:rsidRDefault="00A3414C" w:rsidP="00EF3054">
      <w:pPr>
        <w:pStyle w:val="ListParagraph"/>
        <w:numPr>
          <w:ilvl w:val="0"/>
          <w:numId w:val="22"/>
        </w:numPr>
        <w:spacing w:line="276" w:lineRule="auto"/>
        <w:jc w:val="both"/>
        <w:rPr>
          <w:rFonts w:ascii="Arial" w:hAnsi="Arial" w:cs="Arial"/>
          <w:sz w:val="22"/>
          <w:szCs w:val="22"/>
          <w:lang w:val="sr-Latn-ME"/>
        </w:rPr>
      </w:pPr>
      <w:r w:rsidRPr="00AF724F">
        <w:rPr>
          <w:rFonts w:ascii="Arial" w:hAnsi="Arial" w:cs="Arial"/>
          <w:sz w:val="22"/>
          <w:szCs w:val="22"/>
          <w:lang w:val="sr-Latn-ME"/>
        </w:rPr>
        <w:t>Ne izjasni, smatra se da je saglasan sa istim i zahtjev se dalje obrađuje administrativno;</w:t>
      </w:r>
    </w:p>
    <w:p w:rsidR="004838BD" w:rsidRPr="00AF724F" w:rsidRDefault="00A3414C" w:rsidP="00EF3054">
      <w:pPr>
        <w:pStyle w:val="ListParagraph"/>
        <w:numPr>
          <w:ilvl w:val="0"/>
          <w:numId w:val="22"/>
        </w:numPr>
        <w:spacing w:line="276" w:lineRule="auto"/>
        <w:jc w:val="both"/>
        <w:rPr>
          <w:rFonts w:ascii="Arial" w:hAnsi="Arial" w:cs="Arial"/>
          <w:sz w:val="22"/>
          <w:szCs w:val="22"/>
          <w:lang w:val="sr-Latn-ME"/>
        </w:rPr>
      </w:pPr>
      <w:r w:rsidRPr="00AF724F">
        <w:rPr>
          <w:rFonts w:ascii="Arial" w:hAnsi="Arial" w:cs="Arial"/>
          <w:sz w:val="22"/>
          <w:szCs w:val="22"/>
          <w:lang w:val="sr-Latn-ME"/>
        </w:rPr>
        <w:t xml:space="preserve">Izjasni, </w:t>
      </w:r>
      <w:r w:rsidR="005C7B8D">
        <w:rPr>
          <w:rFonts w:ascii="Arial" w:hAnsi="Arial" w:cs="Arial"/>
          <w:sz w:val="22"/>
          <w:szCs w:val="22"/>
          <w:lang w:val="sr-Latn-ME"/>
        </w:rPr>
        <w:t>Agencija</w:t>
      </w:r>
      <w:r w:rsidRPr="00AF724F">
        <w:rPr>
          <w:rFonts w:ascii="Arial" w:hAnsi="Arial" w:cs="Arial"/>
          <w:sz w:val="22"/>
          <w:szCs w:val="22"/>
          <w:lang w:val="sr-Latn-ME"/>
        </w:rPr>
        <w:t xml:space="preserve"> za plaćanja će još jednom izvršiti uvid u izvještaj o stanju na terenu i fotodokumentaciju. Ukoliko se utvrdi da je potrebno ponoviti kontrolu na terenu, ista će ponovo biti obavljena uz prisustvo podnosioca zahtjeva.</w:t>
      </w:r>
    </w:p>
    <w:p w:rsidR="004838BD" w:rsidRPr="00AF724F" w:rsidRDefault="00A3414C">
      <w:pPr>
        <w:spacing w:after="240" w:line="276" w:lineRule="auto"/>
        <w:jc w:val="both"/>
        <w:rPr>
          <w:rFonts w:ascii="Arial" w:hAnsi="Arial" w:cs="Arial"/>
          <w:sz w:val="22"/>
          <w:szCs w:val="22"/>
          <w:lang w:val="sr-Latn-ME"/>
        </w:rPr>
      </w:pPr>
      <w:r w:rsidRPr="00AF724F">
        <w:rPr>
          <w:rFonts w:ascii="Arial" w:hAnsi="Arial" w:cs="Arial"/>
          <w:sz w:val="22"/>
          <w:szCs w:val="22"/>
          <w:lang w:val="sr-Latn-ME"/>
        </w:rPr>
        <w:t>Izvještaji koji nijesu dostavljeni zbog netačno unesene adrese u Zahtjevu će se smatrati kao dostavljeni.</w:t>
      </w:r>
    </w:p>
    <w:p w:rsidR="00AF724F" w:rsidRPr="00AF724F" w:rsidRDefault="00AF724F">
      <w:pPr>
        <w:spacing w:after="240" w:line="276" w:lineRule="auto"/>
        <w:jc w:val="both"/>
        <w:rPr>
          <w:rFonts w:ascii="Arial" w:hAnsi="Arial" w:cs="Arial"/>
          <w:sz w:val="22"/>
          <w:szCs w:val="22"/>
          <w:lang w:val="sr-Latn-ME"/>
        </w:rPr>
      </w:pPr>
      <w:r w:rsidRPr="00AF724F">
        <w:rPr>
          <w:rFonts w:ascii="Arial" w:hAnsi="Arial" w:cs="Arial"/>
          <w:sz w:val="22"/>
          <w:szCs w:val="22"/>
          <w:lang w:val="sr-Latn-ME"/>
        </w:rPr>
        <w:t>Podnosilac zahtjeva ima pravo uvida u fotodokumentaciju u prostorijama Agencije za plaćanje.</w:t>
      </w:r>
    </w:p>
    <w:p w:rsidR="004838BD" w:rsidRPr="00AF724F" w:rsidRDefault="00A3414C">
      <w:pPr>
        <w:spacing w:before="240" w:line="276" w:lineRule="auto"/>
        <w:rPr>
          <w:rFonts w:ascii="Arial" w:hAnsi="Arial" w:cs="Arial"/>
          <w:sz w:val="22"/>
          <w:szCs w:val="22"/>
          <w:lang w:val="sr-Latn-ME"/>
        </w:rPr>
      </w:pPr>
      <w:r w:rsidRPr="00AF724F">
        <w:rPr>
          <w:rFonts w:ascii="Arial" w:hAnsi="Arial" w:cs="Arial"/>
          <w:sz w:val="22"/>
          <w:szCs w:val="22"/>
          <w:lang w:val="sr-Latn-ME"/>
        </w:rPr>
        <w:t>U slučaju da se terenskom kontrolom utvrdi veća površina od prijavljene u zahtjevu, obračun će se vršiti prema podacima iz zahtjeva. Ako se utvrdi manja površina od navedene u zahtjevu, obračun će se vršiti prema podacima sa terenske kontrole.</w:t>
      </w:r>
    </w:p>
    <w:p w:rsidR="004838BD" w:rsidRPr="00AF724F" w:rsidRDefault="00A3414C">
      <w:pPr>
        <w:spacing w:before="240" w:line="276" w:lineRule="auto"/>
        <w:rPr>
          <w:rFonts w:ascii="Arial" w:hAnsi="Arial" w:cs="Arial"/>
          <w:sz w:val="22"/>
          <w:szCs w:val="22"/>
          <w:lang w:val="sr-Latn-ME"/>
        </w:rPr>
      </w:pPr>
      <w:r w:rsidRPr="004C5F42">
        <w:rPr>
          <w:rFonts w:ascii="Arial" w:hAnsi="Arial" w:cs="Arial"/>
          <w:sz w:val="22"/>
          <w:szCs w:val="22"/>
          <w:lang w:val="sr-Latn-ME"/>
        </w:rPr>
        <w:t>U slučaju da se terenskom kontrolom utvrdi neusklađenost  kod 50% nasumično odabranih parcela za koje je zahtijevana podrška, kontrola se može smatrati završena u cjelosti.</w:t>
      </w:r>
      <w:r w:rsidRPr="00AF724F">
        <w:rPr>
          <w:rFonts w:ascii="Arial" w:hAnsi="Arial" w:cs="Arial"/>
          <w:sz w:val="22"/>
          <w:szCs w:val="22"/>
          <w:lang w:val="sr-Latn-ME"/>
        </w:rPr>
        <w:t xml:space="preserve"> </w:t>
      </w:r>
    </w:p>
    <w:p w:rsidR="004838BD" w:rsidRPr="00AF724F" w:rsidRDefault="00A3414C">
      <w:pPr>
        <w:spacing w:before="240" w:line="276" w:lineRule="auto"/>
        <w:rPr>
          <w:rFonts w:ascii="Arial" w:hAnsi="Arial" w:cs="Arial"/>
          <w:b/>
          <w:sz w:val="22"/>
          <w:szCs w:val="22"/>
          <w:lang w:val="sr-Latn-ME"/>
        </w:rPr>
      </w:pPr>
      <w:r w:rsidRPr="00AF724F">
        <w:rPr>
          <w:rFonts w:ascii="Arial" w:hAnsi="Arial" w:cs="Arial"/>
          <w:b/>
          <w:sz w:val="22"/>
          <w:szCs w:val="22"/>
          <w:lang w:val="sr-Latn-ME"/>
        </w:rPr>
        <w:t>FINANSIJE I ISPLATA</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 xml:space="preserve">Isplata se vrši podnosiocima zahtjeva na bankovni račun (koji se nalazi u Registru poljoprivrednih gazdinstava) nakon izvršenih kontrola i odobrenja zahtjeva od strane </w:t>
      </w:r>
      <w:r w:rsidR="00AF724F" w:rsidRPr="00AF724F">
        <w:rPr>
          <w:rFonts w:ascii="Arial" w:hAnsi="Arial" w:cs="Arial"/>
          <w:sz w:val="22"/>
          <w:szCs w:val="22"/>
          <w:lang w:val="sr-Latn-ME"/>
        </w:rPr>
        <w:t>Agencije za plaćanje</w:t>
      </w:r>
      <w:r w:rsidRPr="00AF724F">
        <w:rPr>
          <w:rFonts w:ascii="Arial" w:hAnsi="Arial" w:cs="Arial"/>
          <w:sz w:val="22"/>
          <w:szCs w:val="22"/>
          <w:lang w:val="sr-Latn-ME"/>
        </w:rPr>
        <w:t xml:space="preserve">. </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Ukoliko u momentu isplate podnosilac zahtjeva nema aktivan/ispravan nacionalni broj žiro računa u banci, prijavljen i evidentiran u Registru poljoprivrednih gazdinstava, sredstva će biti vraćena u budžet Crne Gore na Glavni Račun Trezora.</w:t>
      </w:r>
    </w:p>
    <w:p w:rsidR="004838BD" w:rsidRPr="00AF724F" w:rsidRDefault="00A3414C">
      <w:pPr>
        <w:spacing w:before="240" w:after="240" w:line="276" w:lineRule="auto"/>
        <w:jc w:val="both"/>
        <w:rPr>
          <w:rFonts w:ascii="Arial" w:hAnsi="Arial" w:cs="Arial"/>
          <w:sz w:val="22"/>
          <w:szCs w:val="22"/>
          <w:lang w:val="sr-Latn-ME"/>
        </w:rPr>
      </w:pPr>
      <w:r w:rsidRPr="00AF724F">
        <w:rPr>
          <w:rFonts w:ascii="Arial" w:hAnsi="Arial" w:cs="Arial"/>
          <w:sz w:val="22"/>
          <w:szCs w:val="22"/>
          <w:lang w:val="sr-Latn-ME"/>
        </w:rPr>
        <w:t>Ukoliko ukupna visina zahtijevane podrške za pojedinu vrstu proizvodnje prevazilazi planirani iznos sredstava opredijeljen ovom mjerom, proporcionalno će se smanjivati plaćanja po hektaru.</w:t>
      </w:r>
    </w:p>
    <w:p w:rsidR="00AF724F" w:rsidRPr="00AF724F" w:rsidRDefault="00AF724F" w:rsidP="00313D80">
      <w:pPr>
        <w:spacing w:line="276" w:lineRule="auto"/>
        <w:jc w:val="both"/>
        <w:rPr>
          <w:rFonts w:ascii="Arial" w:hAnsi="Arial" w:cs="Arial"/>
          <w:sz w:val="22"/>
          <w:szCs w:val="22"/>
          <w:lang w:val="sr-Latn-ME"/>
        </w:rPr>
      </w:pPr>
      <w:r w:rsidRPr="00AF724F">
        <w:rPr>
          <w:rFonts w:ascii="Arial" w:hAnsi="Arial" w:cs="Arial"/>
          <w:sz w:val="22"/>
          <w:szCs w:val="22"/>
          <w:lang w:val="sr-Latn-ME"/>
        </w:rPr>
        <w:t xml:space="preserve">Javni poziv za </w:t>
      </w:r>
      <w:r w:rsidR="00107A18">
        <w:rPr>
          <w:rFonts w:ascii="Arial" w:hAnsi="Arial" w:cs="Arial"/>
          <w:sz w:val="22"/>
          <w:szCs w:val="22"/>
          <w:lang w:val="sr-Latn-ME"/>
        </w:rPr>
        <w:t>Proizvodno vezana</w:t>
      </w:r>
      <w:r w:rsidRPr="00AF724F">
        <w:rPr>
          <w:rFonts w:ascii="Arial" w:hAnsi="Arial" w:cs="Arial"/>
          <w:sz w:val="22"/>
          <w:szCs w:val="22"/>
          <w:lang w:val="sr-Latn-ME"/>
        </w:rPr>
        <w:t xml:space="preserve"> plaćanja </w:t>
      </w:r>
      <w:r w:rsidR="00107A18">
        <w:rPr>
          <w:rFonts w:ascii="Arial" w:hAnsi="Arial" w:cs="Arial"/>
          <w:sz w:val="22"/>
          <w:szCs w:val="22"/>
          <w:lang w:val="sr-Latn-ME"/>
        </w:rPr>
        <w:t xml:space="preserve">u biljnoj proizvodnji </w:t>
      </w:r>
      <w:r w:rsidRPr="00AF724F">
        <w:rPr>
          <w:rFonts w:ascii="Arial" w:hAnsi="Arial" w:cs="Arial"/>
          <w:sz w:val="22"/>
          <w:szCs w:val="22"/>
          <w:lang w:val="sr-Latn-ME"/>
        </w:rPr>
        <w:t xml:space="preserve">za 2026. godinu je dostupan na internet stranici Ministarstva, poljoprivrede šumarstva i vodoprivrede </w:t>
      </w:r>
      <w:hyperlink r:id="rId13" w:history="1">
        <w:r w:rsidRPr="00AF724F">
          <w:rPr>
            <w:rStyle w:val="Hyperlink"/>
            <w:rFonts w:ascii="Arial" w:hAnsi="Arial" w:cs="Arial"/>
            <w:sz w:val="22"/>
            <w:szCs w:val="22"/>
            <w:lang w:val="sr-Latn-ME"/>
          </w:rPr>
          <w:t>www.gov.me/mpsv</w:t>
        </w:r>
      </w:hyperlink>
      <w:r w:rsidRPr="00AF724F">
        <w:rPr>
          <w:rFonts w:ascii="Arial" w:hAnsi="Arial" w:cs="Arial"/>
          <w:sz w:val="22"/>
          <w:szCs w:val="22"/>
          <w:lang w:val="sr-Latn-ME"/>
        </w:rPr>
        <w:t>.</w:t>
      </w:r>
    </w:p>
    <w:p w:rsidR="00AF724F" w:rsidRPr="00AF724F" w:rsidRDefault="00AF724F" w:rsidP="00AF724F">
      <w:pPr>
        <w:spacing w:before="240" w:after="240" w:line="276" w:lineRule="auto"/>
        <w:jc w:val="both"/>
        <w:rPr>
          <w:rFonts w:ascii="Arial" w:hAnsi="Arial" w:cs="Arial"/>
          <w:noProof/>
          <w:sz w:val="22"/>
          <w:szCs w:val="22"/>
          <w:lang w:val="sr-Latn-ME"/>
        </w:rPr>
      </w:pPr>
      <w:r w:rsidRPr="00AF724F">
        <w:rPr>
          <w:rFonts w:ascii="Arial" w:hAnsi="Arial" w:cs="Arial"/>
          <w:noProof/>
          <w:sz w:val="22"/>
          <w:szCs w:val="22"/>
          <w:lang w:val="sr-Latn-ME"/>
        </w:rPr>
        <w:t>Takođe,informacije o ovom javnom pozivu se mogu dobiti putem telefona ili lično na sljedećoj adresi:</w:t>
      </w:r>
    </w:p>
    <w:p w:rsidR="00AF724F" w:rsidRDefault="00AF724F" w:rsidP="00AF724F">
      <w:pPr>
        <w:spacing w:line="276" w:lineRule="auto"/>
        <w:jc w:val="center"/>
        <w:rPr>
          <w:rFonts w:ascii="Arial" w:hAnsi="Arial" w:cs="Arial"/>
          <w:b/>
          <w:noProof/>
          <w:sz w:val="22"/>
          <w:szCs w:val="22"/>
          <w:lang w:val="sr-Latn-ME"/>
        </w:rPr>
      </w:pPr>
      <w:r w:rsidRPr="00AF724F">
        <w:rPr>
          <w:rFonts w:ascii="Arial" w:hAnsi="Arial" w:cs="Arial"/>
          <w:b/>
          <w:noProof/>
          <w:sz w:val="22"/>
          <w:szCs w:val="22"/>
          <w:lang w:val="sr-Latn-ME"/>
        </w:rPr>
        <w:t>Agencija za plaćanja u poljoprivredi, ruralnom razvoju i ribarstvu, Moskovska 101, 21000 Podgorica, tel: 020 672 007</w:t>
      </w:r>
    </w:p>
    <w:p w:rsidR="00415181" w:rsidRDefault="00415181" w:rsidP="00AF724F">
      <w:pPr>
        <w:spacing w:line="276" w:lineRule="auto"/>
        <w:jc w:val="center"/>
        <w:rPr>
          <w:rFonts w:ascii="Arial" w:hAnsi="Arial" w:cs="Arial"/>
          <w:b/>
          <w:noProof/>
          <w:sz w:val="22"/>
          <w:szCs w:val="22"/>
          <w:lang w:val="sr-Latn-ME"/>
        </w:rPr>
      </w:pPr>
    </w:p>
    <w:p w:rsidR="00415181" w:rsidRPr="00AF724F" w:rsidRDefault="00415181" w:rsidP="00415181">
      <w:pPr>
        <w:spacing w:line="276" w:lineRule="auto"/>
        <w:jc w:val="center"/>
        <w:rPr>
          <w:rFonts w:ascii="Arial" w:hAnsi="Arial" w:cs="Arial"/>
          <w:b/>
          <w:noProof/>
          <w:sz w:val="22"/>
          <w:szCs w:val="22"/>
          <w:lang w:val="sr-Latn-ME"/>
        </w:rPr>
      </w:pPr>
      <w:r w:rsidRPr="00415181">
        <w:rPr>
          <w:rFonts w:ascii="Arial" w:hAnsi="Arial" w:cs="Arial"/>
          <w:b/>
          <w:noProof/>
          <w:sz w:val="22"/>
          <w:szCs w:val="22"/>
          <w:lang w:val="sr-Latn-ME"/>
        </w:rPr>
        <w:t>Odsjek za koordinaciju regionalnih poslova</w:t>
      </w:r>
    </w:p>
    <w:tbl>
      <w:tblPr>
        <w:tblStyle w:val="TableGrid"/>
        <w:tblW w:w="0" w:type="auto"/>
        <w:jc w:val="center"/>
        <w:tblLook w:val="04A0" w:firstRow="1" w:lastRow="0" w:firstColumn="1" w:lastColumn="0" w:noHBand="0" w:noVBand="1"/>
      </w:tblPr>
      <w:tblGrid>
        <w:gridCol w:w="4444"/>
        <w:gridCol w:w="4445"/>
      </w:tblGrid>
      <w:tr w:rsidR="00415181" w:rsidTr="00294E51">
        <w:trPr>
          <w:jc w:val="center"/>
        </w:trPr>
        <w:tc>
          <w:tcPr>
            <w:tcW w:w="4444" w:type="dxa"/>
          </w:tcPr>
          <w:p w:rsidR="00415181" w:rsidRDefault="00415181" w:rsidP="00294E51">
            <w:pPr>
              <w:autoSpaceDE w:val="0"/>
              <w:autoSpaceDN w:val="0"/>
              <w:adjustRightInd w:val="0"/>
              <w:spacing w:line="276" w:lineRule="auto"/>
              <w:jc w:val="center"/>
              <w:rPr>
                <w:rFonts w:ascii="Arial" w:hAnsi="Arial" w:cs="Arial"/>
                <w:b/>
                <w:noProof/>
                <w:sz w:val="22"/>
                <w:lang w:val="sr-Latn-CS"/>
              </w:rPr>
            </w:pPr>
            <w:r w:rsidRPr="00C50CA1">
              <w:rPr>
                <w:rFonts w:ascii="Arial" w:hAnsi="Arial" w:cs="Arial"/>
                <w:sz w:val="22"/>
                <w:lang w:val="sr-Latn-ME"/>
              </w:rPr>
              <w:t>Bar</w:t>
            </w:r>
          </w:p>
        </w:tc>
        <w:tc>
          <w:tcPr>
            <w:tcW w:w="4445" w:type="dxa"/>
          </w:tcPr>
          <w:p w:rsidR="00415181" w:rsidRPr="00C50CA1" w:rsidRDefault="00415181" w:rsidP="00294E51">
            <w:pPr>
              <w:autoSpaceDE w:val="0"/>
              <w:autoSpaceDN w:val="0"/>
              <w:adjustRightInd w:val="0"/>
              <w:spacing w:line="276" w:lineRule="auto"/>
              <w:jc w:val="center"/>
              <w:rPr>
                <w:rFonts w:ascii="Arial" w:hAnsi="Arial" w:cs="Arial"/>
                <w:noProof/>
                <w:sz w:val="22"/>
                <w:lang w:val="sr-Latn-CS"/>
              </w:rPr>
            </w:pPr>
            <w:r w:rsidRPr="00C50CA1">
              <w:rPr>
                <w:rFonts w:ascii="Arial" w:hAnsi="Arial" w:cs="Arial"/>
                <w:noProof/>
                <w:sz w:val="22"/>
                <w:lang w:val="sr-Latn-CS"/>
              </w:rPr>
              <w:t>069/573-003; 067/328-811; 069/432-746</w:t>
            </w:r>
          </w:p>
        </w:tc>
      </w:tr>
      <w:tr w:rsidR="00415181" w:rsidTr="00294E51">
        <w:trPr>
          <w:jc w:val="center"/>
        </w:trPr>
        <w:tc>
          <w:tcPr>
            <w:tcW w:w="4444" w:type="dxa"/>
          </w:tcPr>
          <w:p w:rsidR="00415181" w:rsidRDefault="00415181" w:rsidP="00294E51">
            <w:pPr>
              <w:autoSpaceDE w:val="0"/>
              <w:autoSpaceDN w:val="0"/>
              <w:adjustRightInd w:val="0"/>
              <w:spacing w:line="276" w:lineRule="auto"/>
              <w:jc w:val="center"/>
              <w:rPr>
                <w:rFonts w:ascii="Arial" w:hAnsi="Arial" w:cs="Arial"/>
                <w:b/>
                <w:noProof/>
                <w:sz w:val="22"/>
                <w:lang w:val="sr-Latn-CS"/>
              </w:rPr>
            </w:pPr>
            <w:r w:rsidRPr="00C50CA1">
              <w:rPr>
                <w:rFonts w:ascii="Arial" w:hAnsi="Arial" w:cs="Arial"/>
                <w:sz w:val="22"/>
                <w:lang w:val="sr-Latn-ME"/>
              </w:rPr>
              <w:t>Berane</w:t>
            </w:r>
          </w:p>
        </w:tc>
        <w:tc>
          <w:tcPr>
            <w:tcW w:w="4445" w:type="dxa"/>
          </w:tcPr>
          <w:p w:rsidR="00415181" w:rsidRDefault="00415181" w:rsidP="00294E51">
            <w:pPr>
              <w:autoSpaceDE w:val="0"/>
              <w:autoSpaceDN w:val="0"/>
              <w:adjustRightInd w:val="0"/>
              <w:spacing w:line="276" w:lineRule="auto"/>
              <w:jc w:val="center"/>
              <w:rPr>
                <w:rFonts w:ascii="Arial" w:hAnsi="Arial" w:cs="Arial"/>
                <w:b/>
                <w:noProof/>
                <w:sz w:val="22"/>
                <w:lang w:val="sr-Latn-CS"/>
              </w:rPr>
            </w:pPr>
            <w:r w:rsidRPr="00C50CA1">
              <w:rPr>
                <w:rFonts w:ascii="Arial" w:hAnsi="Arial" w:cs="Arial"/>
                <w:noProof/>
                <w:sz w:val="22"/>
                <w:lang w:val="sr-Latn-CS"/>
              </w:rPr>
              <w:t>051/235-408</w:t>
            </w:r>
          </w:p>
        </w:tc>
      </w:tr>
      <w:tr w:rsidR="00415181" w:rsidTr="00294E51">
        <w:trPr>
          <w:jc w:val="center"/>
        </w:trPr>
        <w:tc>
          <w:tcPr>
            <w:tcW w:w="4444" w:type="dxa"/>
          </w:tcPr>
          <w:p w:rsidR="00415181" w:rsidRPr="00850B56" w:rsidRDefault="00415181" w:rsidP="00294E51">
            <w:pPr>
              <w:autoSpaceDE w:val="0"/>
              <w:autoSpaceDN w:val="0"/>
              <w:adjustRightInd w:val="0"/>
              <w:spacing w:line="276" w:lineRule="auto"/>
              <w:jc w:val="center"/>
              <w:rPr>
                <w:rFonts w:ascii="Arial" w:hAnsi="Arial" w:cs="Arial"/>
                <w:b/>
                <w:noProof/>
                <w:sz w:val="22"/>
                <w:lang w:val="sr-Latn-CS"/>
              </w:rPr>
            </w:pPr>
            <w:r w:rsidRPr="00850B56">
              <w:rPr>
                <w:rFonts w:ascii="Arial" w:hAnsi="Arial" w:cs="Arial"/>
                <w:sz w:val="22"/>
                <w:lang w:val="sr-Latn-ME"/>
              </w:rPr>
              <w:t>Bijelo Polje</w:t>
            </w:r>
          </w:p>
        </w:tc>
        <w:tc>
          <w:tcPr>
            <w:tcW w:w="4445" w:type="dxa"/>
          </w:tcPr>
          <w:p w:rsidR="00415181" w:rsidRPr="00850B56" w:rsidRDefault="00415181" w:rsidP="00294E51">
            <w:pPr>
              <w:autoSpaceDE w:val="0"/>
              <w:autoSpaceDN w:val="0"/>
              <w:adjustRightInd w:val="0"/>
              <w:spacing w:line="276" w:lineRule="auto"/>
              <w:jc w:val="center"/>
              <w:rPr>
                <w:rFonts w:ascii="Arial" w:hAnsi="Arial" w:cs="Arial"/>
                <w:b/>
                <w:noProof/>
                <w:sz w:val="22"/>
                <w:lang w:val="sr-Latn-CS"/>
              </w:rPr>
            </w:pPr>
            <w:r w:rsidRPr="00850B56">
              <w:rPr>
                <w:rFonts w:ascii="Arial" w:hAnsi="Arial" w:cs="Arial"/>
                <w:noProof/>
                <w:sz w:val="22"/>
                <w:lang w:val="sr-Latn-CS"/>
              </w:rPr>
              <w:t>067/002-858</w:t>
            </w:r>
          </w:p>
        </w:tc>
      </w:tr>
      <w:tr w:rsidR="00415181" w:rsidTr="00294E51">
        <w:trPr>
          <w:jc w:val="center"/>
        </w:trPr>
        <w:tc>
          <w:tcPr>
            <w:tcW w:w="4444" w:type="dxa"/>
          </w:tcPr>
          <w:p w:rsidR="00415181" w:rsidRPr="00850B56" w:rsidRDefault="00415181" w:rsidP="00294E51">
            <w:pPr>
              <w:autoSpaceDE w:val="0"/>
              <w:autoSpaceDN w:val="0"/>
              <w:adjustRightInd w:val="0"/>
              <w:spacing w:line="276" w:lineRule="auto"/>
              <w:jc w:val="center"/>
              <w:rPr>
                <w:rFonts w:ascii="Arial" w:hAnsi="Arial" w:cs="Arial"/>
                <w:b/>
                <w:noProof/>
                <w:sz w:val="22"/>
                <w:lang w:val="sr-Latn-CS"/>
              </w:rPr>
            </w:pPr>
            <w:r w:rsidRPr="00850B56">
              <w:rPr>
                <w:rFonts w:ascii="Arial" w:hAnsi="Arial" w:cs="Arial"/>
                <w:sz w:val="22"/>
                <w:lang w:val="sr-Latn-ME"/>
              </w:rPr>
              <w:t>Nikšić</w:t>
            </w:r>
          </w:p>
        </w:tc>
        <w:tc>
          <w:tcPr>
            <w:tcW w:w="4445" w:type="dxa"/>
          </w:tcPr>
          <w:p w:rsidR="00415181" w:rsidRPr="00850B56" w:rsidRDefault="00415181" w:rsidP="00294E51">
            <w:pPr>
              <w:autoSpaceDE w:val="0"/>
              <w:autoSpaceDN w:val="0"/>
              <w:adjustRightInd w:val="0"/>
              <w:spacing w:line="276" w:lineRule="auto"/>
              <w:jc w:val="center"/>
              <w:rPr>
                <w:rFonts w:ascii="Arial" w:hAnsi="Arial" w:cs="Arial"/>
                <w:noProof/>
                <w:sz w:val="22"/>
                <w:lang w:val="sr-Latn-CS"/>
              </w:rPr>
            </w:pPr>
            <w:r w:rsidRPr="00850B56">
              <w:rPr>
                <w:rFonts w:ascii="Arial" w:hAnsi="Arial" w:cs="Arial"/>
                <w:noProof/>
                <w:sz w:val="22"/>
                <w:lang w:val="sr-Latn-CS"/>
              </w:rPr>
              <w:t>040/201-122</w:t>
            </w:r>
          </w:p>
        </w:tc>
      </w:tr>
      <w:tr w:rsidR="00415181" w:rsidTr="00294E51">
        <w:trPr>
          <w:jc w:val="center"/>
        </w:trPr>
        <w:tc>
          <w:tcPr>
            <w:tcW w:w="4444" w:type="dxa"/>
          </w:tcPr>
          <w:p w:rsidR="00415181" w:rsidRPr="00850B56" w:rsidRDefault="00415181" w:rsidP="00294E51">
            <w:pPr>
              <w:autoSpaceDE w:val="0"/>
              <w:autoSpaceDN w:val="0"/>
              <w:adjustRightInd w:val="0"/>
              <w:spacing w:line="276" w:lineRule="auto"/>
              <w:jc w:val="center"/>
              <w:rPr>
                <w:rFonts w:ascii="Arial" w:hAnsi="Arial" w:cs="Arial"/>
                <w:b/>
                <w:noProof/>
                <w:sz w:val="22"/>
                <w:lang w:val="sr-Latn-CS"/>
              </w:rPr>
            </w:pPr>
            <w:r w:rsidRPr="00850B56">
              <w:rPr>
                <w:rFonts w:ascii="Arial" w:hAnsi="Arial" w:cs="Arial"/>
                <w:sz w:val="22"/>
                <w:lang w:val="sr-Latn-ME"/>
              </w:rPr>
              <w:t>Podgorica</w:t>
            </w:r>
          </w:p>
        </w:tc>
        <w:tc>
          <w:tcPr>
            <w:tcW w:w="4445" w:type="dxa"/>
          </w:tcPr>
          <w:p w:rsidR="00415181" w:rsidRPr="00850B56" w:rsidRDefault="00415181" w:rsidP="00294E51">
            <w:pPr>
              <w:autoSpaceDE w:val="0"/>
              <w:autoSpaceDN w:val="0"/>
              <w:adjustRightInd w:val="0"/>
              <w:spacing w:line="276" w:lineRule="auto"/>
              <w:jc w:val="center"/>
              <w:rPr>
                <w:rFonts w:ascii="Arial" w:hAnsi="Arial" w:cs="Arial"/>
                <w:b/>
                <w:noProof/>
                <w:sz w:val="22"/>
                <w:lang w:val="sr-Latn-CS"/>
              </w:rPr>
            </w:pPr>
            <w:r w:rsidRPr="00850B56">
              <w:rPr>
                <w:rFonts w:ascii="Arial" w:hAnsi="Arial" w:cs="Arial"/>
                <w:noProof/>
                <w:sz w:val="22"/>
                <w:lang w:val="sr-Latn-CS"/>
              </w:rPr>
              <w:t>020/673-934; 067/045-208</w:t>
            </w:r>
          </w:p>
        </w:tc>
      </w:tr>
      <w:tr w:rsidR="00415181" w:rsidTr="00294E51">
        <w:trPr>
          <w:jc w:val="center"/>
        </w:trPr>
        <w:tc>
          <w:tcPr>
            <w:tcW w:w="4444" w:type="dxa"/>
          </w:tcPr>
          <w:p w:rsidR="00415181" w:rsidRPr="00850B56" w:rsidRDefault="00415181" w:rsidP="00294E51">
            <w:pPr>
              <w:autoSpaceDE w:val="0"/>
              <w:autoSpaceDN w:val="0"/>
              <w:adjustRightInd w:val="0"/>
              <w:spacing w:line="276" w:lineRule="auto"/>
              <w:jc w:val="center"/>
              <w:rPr>
                <w:rFonts w:ascii="Arial" w:hAnsi="Arial" w:cs="Arial"/>
                <w:b/>
                <w:noProof/>
                <w:sz w:val="22"/>
                <w:lang w:val="sr-Latn-CS"/>
              </w:rPr>
            </w:pPr>
            <w:r w:rsidRPr="00850B56">
              <w:rPr>
                <w:rFonts w:ascii="Arial" w:hAnsi="Arial" w:cs="Arial"/>
                <w:sz w:val="22"/>
                <w:lang w:val="sr-Latn-ME"/>
              </w:rPr>
              <w:lastRenderedPageBreak/>
              <w:t>Pljevlja</w:t>
            </w:r>
          </w:p>
        </w:tc>
        <w:tc>
          <w:tcPr>
            <w:tcW w:w="4445" w:type="dxa"/>
          </w:tcPr>
          <w:p w:rsidR="00415181" w:rsidRPr="00850B56" w:rsidRDefault="00850B56" w:rsidP="00294E51">
            <w:pPr>
              <w:autoSpaceDE w:val="0"/>
              <w:autoSpaceDN w:val="0"/>
              <w:adjustRightInd w:val="0"/>
              <w:spacing w:line="276" w:lineRule="auto"/>
              <w:jc w:val="center"/>
              <w:rPr>
                <w:rFonts w:ascii="Arial" w:hAnsi="Arial" w:cs="Arial"/>
                <w:b/>
                <w:noProof/>
                <w:sz w:val="22"/>
                <w:lang w:val="sr-Latn-CS"/>
              </w:rPr>
            </w:pPr>
            <w:r w:rsidRPr="00850B56">
              <w:rPr>
                <w:rFonts w:ascii="Arial" w:hAnsi="Arial" w:cs="Arial"/>
                <w:noProof/>
                <w:sz w:val="22"/>
                <w:lang w:val="sr-Latn-CS"/>
              </w:rPr>
              <w:t>069/270-447; 067/176-357</w:t>
            </w:r>
          </w:p>
        </w:tc>
      </w:tr>
    </w:tbl>
    <w:p w:rsidR="00313D80" w:rsidRDefault="00313D80">
      <w:pPr>
        <w:spacing w:line="276" w:lineRule="auto"/>
        <w:jc w:val="both"/>
        <w:rPr>
          <w:rFonts w:ascii="Arial" w:hAnsi="Arial" w:cs="Arial"/>
          <w:b/>
          <w:sz w:val="22"/>
          <w:szCs w:val="22"/>
          <w:highlight w:val="yellow"/>
          <w:lang w:val="sr-Latn-ME"/>
        </w:rPr>
      </w:pPr>
    </w:p>
    <w:p w:rsidR="004C5F42" w:rsidRPr="00AF724F" w:rsidRDefault="004C5F42">
      <w:pPr>
        <w:spacing w:line="276" w:lineRule="auto"/>
        <w:jc w:val="both"/>
        <w:rPr>
          <w:rFonts w:ascii="Arial" w:hAnsi="Arial" w:cs="Arial"/>
          <w:b/>
          <w:sz w:val="22"/>
          <w:szCs w:val="22"/>
          <w:lang w:val="sr-Latn-ME"/>
        </w:rPr>
      </w:pPr>
    </w:p>
    <w:p w:rsidR="004838BD" w:rsidRPr="00AF724F" w:rsidRDefault="00A3414C">
      <w:pPr>
        <w:pStyle w:val="box470737"/>
        <w:shd w:val="clear" w:color="auto" w:fill="FFFFFF"/>
        <w:spacing w:before="0" w:beforeAutospacing="0" w:after="0" w:afterAutospacing="0"/>
        <w:rPr>
          <w:rFonts w:ascii="Arial" w:hAnsi="Arial" w:cs="Arial"/>
          <w:b/>
          <w:bCs/>
          <w:color w:val="231F20"/>
          <w:sz w:val="22"/>
          <w:szCs w:val="22"/>
          <w:lang w:val="sr-Latn-ME"/>
        </w:rPr>
      </w:pPr>
      <w:r w:rsidRPr="00AF724F">
        <w:rPr>
          <w:rFonts w:ascii="Arial" w:hAnsi="Arial" w:cs="Arial"/>
          <w:b/>
          <w:bCs/>
          <w:color w:val="231F20"/>
          <w:sz w:val="22"/>
          <w:szCs w:val="22"/>
          <w:lang w:val="sr-Latn-ME"/>
        </w:rPr>
        <w:t>Tabela 1. Minimalno proizvedene i isporučene količine povrća</w:t>
      </w:r>
    </w:p>
    <w:tbl>
      <w:tblPr>
        <w:tblStyle w:val="TableGrid"/>
        <w:tblW w:w="0" w:type="auto"/>
        <w:tblInd w:w="-270" w:type="dxa"/>
        <w:tblLayout w:type="fixed"/>
        <w:tblLook w:val="04A0" w:firstRow="1" w:lastRow="0" w:firstColumn="1" w:lastColumn="0" w:noHBand="0" w:noVBand="1"/>
      </w:tblPr>
      <w:tblGrid>
        <w:gridCol w:w="1541"/>
        <w:gridCol w:w="1701"/>
        <w:gridCol w:w="1573"/>
        <w:gridCol w:w="1930"/>
        <w:gridCol w:w="1344"/>
      </w:tblGrid>
      <w:tr w:rsidR="004838BD" w:rsidRPr="00AF724F" w:rsidTr="00AF724F">
        <w:tc>
          <w:tcPr>
            <w:tcW w:w="1541" w:type="dxa"/>
          </w:tcPr>
          <w:p w:rsidR="004838BD" w:rsidRPr="00AF724F" w:rsidRDefault="00A3414C">
            <w:pPr>
              <w:pStyle w:val="box470737"/>
              <w:spacing w:before="0" w:beforeAutospacing="0" w:after="0" w:afterAutospacing="0"/>
              <w:rPr>
                <w:rFonts w:ascii="Arial" w:hAnsi="Arial" w:cs="Arial"/>
                <w:b/>
                <w:bCs/>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povrća/min. količina (t/ha)</w:t>
            </w:r>
          </w:p>
        </w:tc>
        <w:tc>
          <w:tcPr>
            <w:tcW w:w="170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povrća/min. količina(t/ha)</w:t>
            </w:r>
          </w:p>
        </w:tc>
        <w:tc>
          <w:tcPr>
            <w:tcW w:w="1573"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povrća/min. količina(t/ha)</w:t>
            </w:r>
          </w:p>
        </w:tc>
        <w:tc>
          <w:tcPr>
            <w:tcW w:w="1930"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povrća/min. količina(t/ha)</w:t>
            </w:r>
          </w:p>
        </w:tc>
        <w:tc>
          <w:tcPr>
            <w:tcW w:w="1344"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povrća/min. količina(t/ha)</w:t>
            </w:r>
          </w:p>
        </w:tc>
      </w:tr>
      <w:tr w:rsidR="004838BD" w:rsidRPr="00AF724F" w:rsidTr="00AF724F">
        <w:tc>
          <w:tcPr>
            <w:tcW w:w="154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Blitva 7</w:t>
            </w:r>
          </w:p>
        </w:tc>
        <w:tc>
          <w:tcPr>
            <w:tcW w:w="170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Crni luk 10</w:t>
            </w:r>
          </w:p>
        </w:tc>
        <w:tc>
          <w:tcPr>
            <w:tcW w:w="1573"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Šargarepa 10</w:t>
            </w:r>
          </w:p>
        </w:tc>
        <w:tc>
          <w:tcPr>
            <w:tcW w:w="1930"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Lisnato povrće 6</w:t>
            </w:r>
          </w:p>
        </w:tc>
        <w:tc>
          <w:tcPr>
            <w:tcW w:w="1344"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sz w:val="22"/>
                <w:szCs w:val="22"/>
                <w:lang w:val="sr-Latn-ME"/>
              </w:rPr>
              <w:t>Paškanat 10</w:t>
            </w:r>
          </w:p>
        </w:tc>
      </w:tr>
      <w:tr w:rsidR="004838BD" w:rsidRPr="00AF724F" w:rsidTr="00AF724F">
        <w:tc>
          <w:tcPr>
            <w:tcW w:w="154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Bijeli luk 3</w:t>
            </w:r>
          </w:p>
        </w:tc>
        <w:tc>
          <w:tcPr>
            <w:tcW w:w="170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Cvekla 15</w:t>
            </w:r>
          </w:p>
        </w:tc>
        <w:tc>
          <w:tcPr>
            <w:tcW w:w="1573"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Kelj 10</w:t>
            </w:r>
          </w:p>
        </w:tc>
        <w:tc>
          <w:tcPr>
            <w:tcW w:w="1930"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Lubenica 20</w:t>
            </w:r>
          </w:p>
        </w:tc>
        <w:tc>
          <w:tcPr>
            <w:tcW w:w="1344"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Peršun 7</w:t>
            </w:r>
          </w:p>
        </w:tc>
      </w:tr>
      <w:tr w:rsidR="004838BD" w:rsidRPr="00AF724F" w:rsidTr="00AF724F">
        <w:tc>
          <w:tcPr>
            <w:tcW w:w="154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sz w:val="22"/>
                <w:szCs w:val="22"/>
                <w:lang w:val="sr-Latn-ME"/>
              </w:rPr>
              <w:t>Bob 5</w:t>
            </w:r>
          </w:p>
        </w:tc>
        <w:tc>
          <w:tcPr>
            <w:tcW w:w="170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Dinja 10</w:t>
            </w:r>
          </w:p>
        </w:tc>
        <w:tc>
          <w:tcPr>
            <w:tcW w:w="1573"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Krompir rani 20</w:t>
            </w:r>
          </w:p>
        </w:tc>
        <w:tc>
          <w:tcPr>
            <w:tcW w:w="1930"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Paprika  10</w:t>
            </w:r>
          </w:p>
        </w:tc>
        <w:tc>
          <w:tcPr>
            <w:tcW w:w="1344"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Rukola 5</w:t>
            </w:r>
          </w:p>
        </w:tc>
      </w:tr>
      <w:tr w:rsidR="004838BD" w:rsidRPr="00AF724F" w:rsidTr="00AF724F">
        <w:tc>
          <w:tcPr>
            <w:tcW w:w="154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Boranija 5</w:t>
            </w:r>
          </w:p>
        </w:tc>
        <w:tc>
          <w:tcPr>
            <w:tcW w:w="170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Grašak 2</w:t>
            </w:r>
          </w:p>
        </w:tc>
        <w:tc>
          <w:tcPr>
            <w:tcW w:w="1573"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Krastavac 15</w:t>
            </w:r>
          </w:p>
        </w:tc>
        <w:tc>
          <w:tcPr>
            <w:tcW w:w="1930"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Paradajz 20</w:t>
            </w:r>
          </w:p>
        </w:tc>
        <w:tc>
          <w:tcPr>
            <w:tcW w:w="1344"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Salata 5</w:t>
            </w:r>
          </w:p>
        </w:tc>
      </w:tr>
      <w:tr w:rsidR="004838BD" w:rsidRPr="00AF724F" w:rsidTr="00AF724F">
        <w:tc>
          <w:tcPr>
            <w:tcW w:w="154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Brokola 3</w:t>
            </w:r>
          </w:p>
        </w:tc>
        <w:tc>
          <w:tcPr>
            <w:tcW w:w="170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Karfiol 5</w:t>
            </w:r>
          </w:p>
        </w:tc>
        <w:tc>
          <w:tcPr>
            <w:tcW w:w="1573"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Kupus 10</w:t>
            </w:r>
          </w:p>
        </w:tc>
        <w:tc>
          <w:tcPr>
            <w:tcW w:w="1930"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Pasulj 5</w:t>
            </w:r>
          </w:p>
        </w:tc>
        <w:tc>
          <w:tcPr>
            <w:tcW w:w="1344"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Spanać 5</w:t>
            </w:r>
          </w:p>
        </w:tc>
      </w:tr>
      <w:tr w:rsidR="004838BD" w:rsidRPr="00AF724F" w:rsidTr="00AF724F">
        <w:tc>
          <w:tcPr>
            <w:tcW w:w="154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Celer 15</w:t>
            </w:r>
          </w:p>
        </w:tc>
        <w:tc>
          <w:tcPr>
            <w:tcW w:w="1701"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sz w:val="22"/>
                <w:szCs w:val="22"/>
                <w:lang w:val="sr-Latn-ME"/>
              </w:rPr>
              <w:t>Komorač 5</w:t>
            </w:r>
          </w:p>
        </w:tc>
        <w:tc>
          <w:tcPr>
            <w:tcW w:w="1573"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sz w:val="22"/>
                <w:szCs w:val="22"/>
                <w:lang w:val="sr-Latn-ME"/>
              </w:rPr>
              <w:t>Leća 3</w:t>
            </w:r>
          </w:p>
        </w:tc>
        <w:tc>
          <w:tcPr>
            <w:tcW w:w="1930"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Patlidžan 10</w:t>
            </w:r>
          </w:p>
        </w:tc>
        <w:tc>
          <w:tcPr>
            <w:tcW w:w="1344"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Tikvice 10</w:t>
            </w:r>
          </w:p>
        </w:tc>
      </w:tr>
    </w:tbl>
    <w:p w:rsidR="004838BD" w:rsidRPr="00AF724F" w:rsidRDefault="004838BD">
      <w:pPr>
        <w:pStyle w:val="box470737"/>
        <w:shd w:val="clear" w:color="auto" w:fill="FFFFFF"/>
        <w:spacing w:before="0" w:beforeAutospacing="0" w:after="0" w:afterAutospacing="0"/>
        <w:rPr>
          <w:rFonts w:ascii="Arial" w:hAnsi="Arial" w:cs="Arial"/>
          <w:color w:val="231F20"/>
          <w:sz w:val="22"/>
          <w:szCs w:val="22"/>
          <w:lang w:val="sr-Latn-ME"/>
        </w:rPr>
      </w:pPr>
    </w:p>
    <w:p w:rsidR="004C5F42" w:rsidRDefault="004C5F42">
      <w:pPr>
        <w:pStyle w:val="box470737"/>
        <w:shd w:val="clear" w:color="auto" w:fill="FFFFFF"/>
        <w:spacing w:before="0" w:beforeAutospacing="0" w:after="0" w:afterAutospacing="0"/>
        <w:ind w:left="-270"/>
        <w:rPr>
          <w:rFonts w:ascii="Arial" w:hAnsi="Arial" w:cs="Arial"/>
          <w:b/>
          <w:bCs/>
          <w:color w:val="231F20"/>
          <w:sz w:val="22"/>
          <w:szCs w:val="22"/>
          <w:lang w:val="sr-Latn-ME"/>
        </w:rPr>
      </w:pPr>
    </w:p>
    <w:p w:rsidR="004838BD" w:rsidRPr="00AF724F" w:rsidRDefault="00A3414C">
      <w:pPr>
        <w:pStyle w:val="box470737"/>
        <w:shd w:val="clear" w:color="auto" w:fill="FFFFFF"/>
        <w:spacing w:before="0" w:beforeAutospacing="0" w:after="0" w:afterAutospacing="0"/>
        <w:ind w:left="-270"/>
        <w:rPr>
          <w:rFonts w:ascii="Arial" w:hAnsi="Arial" w:cs="Arial"/>
          <w:b/>
          <w:bCs/>
          <w:color w:val="231F20"/>
          <w:sz w:val="22"/>
          <w:szCs w:val="22"/>
          <w:lang w:val="sr-Latn-ME"/>
        </w:rPr>
      </w:pPr>
      <w:r w:rsidRPr="00AF724F">
        <w:rPr>
          <w:rFonts w:ascii="Arial" w:hAnsi="Arial" w:cs="Arial"/>
          <w:b/>
          <w:bCs/>
          <w:color w:val="231F20"/>
          <w:sz w:val="22"/>
          <w:szCs w:val="22"/>
          <w:lang w:val="sr-Latn-ME"/>
        </w:rPr>
        <w:t>Tabela 2. Minimalno proizvedene i isporučene količine voća</w:t>
      </w:r>
    </w:p>
    <w:tbl>
      <w:tblPr>
        <w:tblStyle w:val="TableGrid"/>
        <w:tblW w:w="0" w:type="auto"/>
        <w:tblInd w:w="-270" w:type="dxa"/>
        <w:tblLook w:val="04A0" w:firstRow="1" w:lastRow="0" w:firstColumn="1" w:lastColumn="0" w:noHBand="0" w:noVBand="1"/>
      </w:tblPr>
      <w:tblGrid>
        <w:gridCol w:w="2392"/>
        <w:gridCol w:w="1417"/>
        <w:gridCol w:w="2693"/>
        <w:gridCol w:w="1418"/>
      </w:tblGrid>
      <w:tr w:rsidR="004838BD" w:rsidRPr="00AF724F">
        <w:tc>
          <w:tcPr>
            <w:tcW w:w="2392" w:type="dxa"/>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voća/min. količina (t/ha)</w:t>
            </w:r>
          </w:p>
        </w:tc>
        <w:tc>
          <w:tcPr>
            <w:tcW w:w="1417" w:type="dxa"/>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voća/min. količina (t/ha)</w:t>
            </w:r>
          </w:p>
        </w:tc>
        <w:tc>
          <w:tcPr>
            <w:tcW w:w="2693" w:type="dxa"/>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voća/min. količina (t/ha)</w:t>
            </w:r>
          </w:p>
        </w:tc>
        <w:tc>
          <w:tcPr>
            <w:tcW w:w="1418" w:type="dxa"/>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voća/min. količina (t/ha)</w:t>
            </w:r>
          </w:p>
        </w:tc>
      </w:tr>
      <w:tr w:rsidR="004838BD" w:rsidRPr="00AF724F">
        <w:tc>
          <w:tcPr>
            <w:tcW w:w="2392"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sz w:val="22"/>
                <w:szCs w:val="22"/>
                <w:lang w:val="sr-Latn-ME"/>
              </w:rPr>
              <w:t>Aronija 4</w:t>
            </w:r>
          </w:p>
        </w:tc>
        <w:tc>
          <w:tcPr>
            <w:tcW w:w="1417"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color w:val="231F20"/>
                <w:sz w:val="22"/>
                <w:szCs w:val="22"/>
                <w:lang w:val="sr-Latn-ME"/>
              </w:rPr>
              <w:t>Jabuka 10</w:t>
            </w:r>
          </w:p>
        </w:tc>
        <w:tc>
          <w:tcPr>
            <w:tcW w:w="2693"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color w:val="231F20"/>
                <w:sz w:val="22"/>
                <w:szCs w:val="22"/>
                <w:lang w:val="sr-Latn-ME"/>
              </w:rPr>
              <w:t>Lješnik jezgro/ljuska 0,25/0,5</w:t>
            </w:r>
          </w:p>
        </w:tc>
        <w:tc>
          <w:tcPr>
            <w:tcW w:w="1418"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sz w:val="22"/>
                <w:szCs w:val="22"/>
                <w:lang w:val="sr-Latn-ME"/>
              </w:rPr>
              <w:t>Ribizla 3</w:t>
            </w:r>
          </w:p>
        </w:tc>
      </w:tr>
      <w:tr w:rsidR="004838BD" w:rsidRPr="00AF724F">
        <w:tc>
          <w:tcPr>
            <w:tcW w:w="2392"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color w:val="231F20"/>
                <w:sz w:val="22"/>
                <w:szCs w:val="22"/>
                <w:lang w:val="sr-Latn-ME"/>
              </w:rPr>
              <w:t>Borovnica 3</w:t>
            </w:r>
          </w:p>
        </w:tc>
        <w:tc>
          <w:tcPr>
            <w:tcW w:w="1417"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color w:val="231F20"/>
                <w:sz w:val="22"/>
                <w:szCs w:val="22"/>
                <w:lang w:val="sr-Latn-ME"/>
              </w:rPr>
              <w:t>Jagoda 5</w:t>
            </w:r>
          </w:p>
        </w:tc>
        <w:tc>
          <w:tcPr>
            <w:tcW w:w="2693" w:type="dxa"/>
            <w:shd w:val="clear" w:color="auto" w:fill="auto"/>
          </w:tcPr>
          <w:p w:rsidR="004838BD" w:rsidRPr="00AF724F" w:rsidRDefault="00A3414C">
            <w:pPr>
              <w:pStyle w:val="box470737"/>
              <w:spacing w:before="0" w:beforeAutospacing="0" w:after="0" w:afterAutospacing="0"/>
              <w:jc w:val="center"/>
              <w:rPr>
                <w:rFonts w:ascii="Arial" w:hAnsi="Arial" w:cs="Arial"/>
                <w:sz w:val="22"/>
                <w:szCs w:val="22"/>
                <w:lang w:val="sr-Latn-ME"/>
              </w:rPr>
            </w:pPr>
            <w:r w:rsidRPr="00AF724F">
              <w:rPr>
                <w:rFonts w:ascii="Arial" w:hAnsi="Arial" w:cs="Arial"/>
                <w:color w:val="231F20"/>
                <w:sz w:val="22"/>
                <w:szCs w:val="22"/>
                <w:lang w:val="sr-Latn-ME"/>
              </w:rPr>
              <w:t>Malina 4</w:t>
            </w:r>
          </w:p>
        </w:tc>
        <w:tc>
          <w:tcPr>
            <w:tcW w:w="1418" w:type="dxa"/>
            <w:shd w:val="clear" w:color="auto" w:fill="auto"/>
          </w:tcPr>
          <w:p w:rsidR="004838BD" w:rsidRPr="00AF724F" w:rsidRDefault="00A3414C">
            <w:pPr>
              <w:pStyle w:val="box470737"/>
              <w:spacing w:before="0" w:beforeAutospacing="0" w:after="0" w:afterAutospacing="0"/>
              <w:jc w:val="center"/>
              <w:rPr>
                <w:rFonts w:ascii="Arial" w:hAnsi="Arial" w:cs="Arial"/>
                <w:sz w:val="22"/>
                <w:szCs w:val="22"/>
                <w:lang w:val="sr-Latn-ME"/>
              </w:rPr>
            </w:pPr>
            <w:r w:rsidRPr="00AF724F">
              <w:rPr>
                <w:rFonts w:ascii="Arial" w:hAnsi="Arial" w:cs="Arial"/>
                <w:color w:val="231F20"/>
                <w:sz w:val="22"/>
                <w:szCs w:val="22"/>
                <w:lang w:val="sr-Latn-ME"/>
              </w:rPr>
              <w:t>Smokva 2</w:t>
            </w:r>
          </w:p>
        </w:tc>
      </w:tr>
      <w:tr w:rsidR="004838BD" w:rsidRPr="00AF724F">
        <w:tc>
          <w:tcPr>
            <w:tcW w:w="2392"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sz w:val="22"/>
                <w:szCs w:val="22"/>
                <w:lang w:val="sr-Latn-ME"/>
              </w:rPr>
              <w:t>Brusnica 4</w:t>
            </w:r>
          </w:p>
        </w:tc>
        <w:tc>
          <w:tcPr>
            <w:tcW w:w="1417"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color w:val="231F20"/>
                <w:sz w:val="22"/>
                <w:szCs w:val="22"/>
                <w:lang w:val="sr-Latn-ME"/>
              </w:rPr>
              <w:t>Kajsija 5</w:t>
            </w:r>
          </w:p>
        </w:tc>
        <w:tc>
          <w:tcPr>
            <w:tcW w:w="2693" w:type="dxa"/>
            <w:shd w:val="clear" w:color="auto" w:fill="auto"/>
          </w:tcPr>
          <w:p w:rsidR="004838BD" w:rsidRPr="00AF724F" w:rsidRDefault="00A3414C">
            <w:pPr>
              <w:pStyle w:val="box470737"/>
              <w:spacing w:before="0" w:beforeAutospacing="0" w:after="0" w:afterAutospacing="0"/>
              <w:jc w:val="center"/>
              <w:rPr>
                <w:rFonts w:ascii="Arial" w:hAnsi="Arial" w:cs="Arial"/>
                <w:sz w:val="22"/>
                <w:szCs w:val="22"/>
                <w:lang w:val="sr-Latn-ME"/>
              </w:rPr>
            </w:pPr>
            <w:r w:rsidRPr="00AF724F">
              <w:rPr>
                <w:rFonts w:ascii="Arial" w:hAnsi="Arial" w:cs="Arial"/>
                <w:color w:val="231F20"/>
                <w:sz w:val="22"/>
                <w:szCs w:val="22"/>
                <w:lang w:val="sr-Latn-ME"/>
              </w:rPr>
              <w:t>Mandarina 10</w:t>
            </w:r>
          </w:p>
        </w:tc>
        <w:tc>
          <w:tcPr>
            <w:tcW w:w="1418" w:type="dxa"/>
            <w:shd w:val="clear" w:color="auto" w:fill="auto"/>
          </w:tcPr>
          <w:p w:rsidR="004838BD" w:rsidRPr="00AF724F" w:rsidRDefault="00A3414C">
            <w:pPr>
              <w:pStyle w:val="box470737"/>
              <w:spacing w:before="0" w:beforeAutospacing="0" w:after="0" w:afterAutospacing="0"/>
              <w:jc w:val="center"/>
              <w:rPr>
                <w:rFonts w:ascii="Arial" w:hAnsi="Arial" w:cs="Arial"/>
                <w:sz w:val="22"/>
                <w:szCs w:val="22"/>
                <w:lang w:val="sr-Latn-ME"/>
              </w:rPr>
            </w:pPr>
            <w:r w:rsidRPr="00AF724F">
              <w:rPr>
                <w:rFonts w:ascii="Arial" w:hAnsi="Arial" w:cs="Arial"/>
                <w:color w:val="231F20"/>
                <w:sz w:val="22"/>
                <w:szCs w:val="22"/>
                <w:lang w:val="sr-Latn-ME"/>
              </w:rPr>
              <w:t>Šljiva 5</w:t>
            </w:r>
          </w:p>
        </w:tc>
      </w:tr>
      <w:tr w:rsidR="004838BD" w:rsidRPr="00AF724F">
        <w:tc>
          <w:tcPr>
            <w:tcW w:w="2392" w:type="dxa"/>
            <w:shd w:val="clear" w:color="auto" w:fill="auto"/>
          </w:tcPr>
          <w:p w:rsidR="004838BD" w:rsidRPr="00AF724F" w:rsidRDefault="00A3414C">
            <w:pPr>
              <w:pStyle w:val="box470737"/>
              <w:spacing w:before="0" w:beforeAutospacing="0" w:after="0" w:afterAutospacing="0"/>
              <w:jc w:val="center"/>
              <w:rPr>
                <w:rFonts w:ascii="Arial" w:hAnsi="Arial" w:cs="Arial"/>
                <w:sz w:val="22"/>
                <w:szCs w:val="22"/>
                <w:lang w:val="sr-Latn-ME"/>
              </w:rPr>
            </w:pPr>
            <w:r w:rsidRPr="00AF724F">
              <w:rPr>
                <w:rFonts w:ascii="Arial" w:hAnsi="Arial" w:cs="Arial"/>
                <w:color w:val="231F20"/>
                <w:sz w:val="22"/>
                <w:szCs w:val="22"/>
                <w:lang w:val="sr-Latn-ME"/>
              </w:rPr>
              <w:t>Breskva 5</w:t>
            </w:r>
          </w:p>
        </w:tc>
        <w:tc>
          <w:tcPr>
            <w:tcW w:w="1417"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sz w:val="22"/>
                <w:szCs w:val="22"/>
                <w:lang w:val="sr-Latn-ME"/>
              </w:rPr>
              <w:t>Kivi 5</w:t>
            </w:r>
          </w:p>
        </w:tc>
        <w:tc>
          <w:tcPr>
            <w:tcW w:w="2693" w:type="dxa"/>
            <w:shd w:val="clear" w:color="auto" w:fill="auto"/>
          </w:tcPr>
          <w:p w:rsidR="004838BD" w:rsidRPr="00AF724F" w:rsidRDefault="00A3414C">
            <w:pPr>
              <w:pStyle w:val="box470737"/>
              <w:spacing w:before="0" w:beforeAutospacing="0" w:after="0" w:afterAutospacing="0"/>
              <w:jc w:val="center"/>
              <w:rPr>
                <w:rFonts w:ascii="Arial" w:hAnsi="Arial" w:cs="Arial"/>
                <w:sz w:val="22"/>
                <w:szCs w:val="22"/>
                <w:lang w:val="sr-Latn-ME"/>
              </w:rPr>
            </w:pPr>
            <w:r w:rsidRPr="00AF724F">
              <w:rPr>
                <w:rFonts w:ascii="Arial" w:hAnsi="Arial" w:cs="Arial"/>
                <w:color w:val="231F20"/>
                <w:sz w:val="22"/>
                <w:szCs w:val="22"/>
                <w:lang w:val="sr-Latn-ME"/>
              </w:rPr>
              <w:t>Nar 5</w:t>
            </w:r>
          </w:p>
        </w:tc>
        <w:tc>
          <w:tcPr>
            <w:tcW w:w="1418" w:type="dxa"/>
            <w:shd w:val="clear" w:color="auto" w:fill="auto"/>
          </w:tcPr>
          <w:p w:rsidR="004838BD" w:rsidRPr="00AF724F" w:rsidRDefault="00A3414C">
            <w:pPr>
              <w:pStyle w:val="box470737"/>
              <w:spacing w:before="0" w:beforeAutospacing="0" w:after="0" w:afterAutospacing="0"/>
              <w:jc w:val="center"/>
              <w:rPr>
                <w:rFonts w:ascii="Arial" w:hAnsi="Arial" w:cs="Arial"/>
                <w:sz w:val="22"/>
                <w:szCs w:val="22"/>
                <w:lang w:val="sr-Latn-ME"/>
              </w:rPr>
            </w:pPr>
            <w:r w:rsidRPr="00AF724F">
              <w:rPr>
                <w:rFonts w:ascii="Arial" w:hAnsi="Arial" w:cs="Arial"/>
                <w:color w:val="231F20"/>
                <w:sz w:val="22"/>
                <w:szCs w:val="22"/>
                <w:lang w:val="sr-Latn-ME"/>
              </w:rPr>
              <w:t>Višnja 4</w:t>
            </w:r>
          </w:p>
        </w:tc>
      </w:tr>
      <w:tr w:rsidR="004838BD" w:rsidRPr="00AF724F">
        <w:tc>
          <w:tcPr>
            <w:tcW w:w="2392"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color w:val="231F20"/>
                <w:sz w:val="22"/>
                <w:szCs w:val="22"/>
                <w:lang w:val="sr-Latn-ME"/>
              </w:rPr>
              <w:t>Badem jezgro/ljuska 0,5/1</w:t>
            </w:r>
          </w:p>
        </w:tc>
        <w:tc>
          <w:tcPr>
            <w:tcW w:w="1417" w:type="dxa"/>
            <w:shd w:val="clear" w:color="auto" w:fill="auto"/>
          </w:tcPr>
          <w:p w:rsidR="004838BD" w:rsidRPr="00AF724F" w:rsidRDefault="00A3414C">
            <w:pPr>
              <w:pStyle w:val="box470737"/>
              <w:spacing w:before="0" w:beforeAutospacing="0" w:after="0" w:afterAutospacing="0"/>
              <w:jc w:val="center"/>
              <w:rPr>
                <w:rFonts w:ascii="Arial" w:hAnsi="Arial" w:cs="Arial"/>
                <w:sz w:val="22"/>
                <w:szCs w:val="22"/>
                <w:lang w:val="sr-Latn-ME"/>
              </w:rPr>
            </w:pPr>
            <w:r w:rsidRPr="00AF724F">
              <w:rPr>
                <w:rFonts w:ascii="Arial" w:hAnsi="Arial" w:cs="Arial"/>
                <w:color w:val="231F20"/>
                <w:sz w:val="22"/>
                <w:szCs w:val="22"/>
                <w:lang w:val="sr-Latn-ME"/>
              </w:rPr>
              <w:t>Kruška 5</w:t>
            </w:r>
          </w:p>
        </w:tc>
        <w:tc>
          <w:tcPr>
            <w:tcW w:w="2693"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color w:val="231F20"/>
                <w:sz w:val="22"/>
                <w:szCs w:val="22"/>
                <w:lang w:val="sr-Latn-ME"/>
              </w:rPr>
              <w:t>Nektarina 5</w:t>
            </w:r>
          </w:p>
        </w:tc>
        <w:tc>
          <w:tcPr>
            <w:tcW w:w="1418"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color w:val="231F20"/>
                <w:sz w:val="22"/>
                <w:szCs w:val="22"/>
                <w:lang w:val="sr-Latn-ME"/>
              </w:rPr>
              <w:t>Trešnja 4</w:t>
            </w:r>
          </w:p>
        </w:tc>
      </w:tr>
      <w:tr w:rsidR="004838BD" w:rsidRPr="00AF724F">
        <w:tc>
          <w:tcPr>
            <w:tcW w:w="2392"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sz w:val="22"/>
                <w:szCs w:val="22"/>
                <w:lang w:val="sr-Latn-ME"/>
              </w:rPr>
              <w:t>Drijen 4</w:t>
            </w:r>
          </w:p>
        </w:tc>
        <w:tc>
          <w:tcPr>
            <w:tcW w:w="1417"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color w:val="231F20"/>
                <w:sz w:val="22"/>
                <w:szCs w:val="22"/>
                <w:lang w:val="sr-Latn-ME"/>
              </w:rPr>
              <w:t>Kupina 5</w:t>
            </w:r>
          </w:p>
        </w:tc>
        <w:tc>
          <w:tcPr>
            <w:tcW w:w="2693" w:type="dxa"/>
            <w:shd w:val="clear" w:color="auto" w:fill="auto"/>
          </w:tcPr>
          <w:p w:rsidR="004838BD" w:rsidRPr="00AF724F" w:rsidRDefault="00A3414C">
            <w:pPr>
              <w:pStyle w:val="box470737"/>
              <w:spacing w:before="0" w:beforeAutospacing="0" w:after="0" w:afterAutospacing="0"/>
              <w:jc w:val="center"/>
              <w:rPr>
                <w:rFonts w:ascii="Arial" w:hAnsi="Arial" w:cs="Arial"/>
                <w:sz w:val="22"/>
                <w:szCs w:val="22"/>
                <w:lang w:val="sr-Latn-ME"/>
              </w:rPr>
            </w:pPr>
            <w:r w:rsidRPr="00AF724F">
              <w:rPr>
                <w:rFonts w:ascii="Arial" w:hAnsi="Arial" w:cs="Arial"/>
                <w:color w:val="231F20"/>
                <w:sz w:val="22"/>
                <w:szCs w:val="22"/>
                <w:lang w:val="sr-Latn-ME"/>
              </w:rPr>
              <w:t>Orah jezgro/ljuska 0,5/1</w:t>
            </w:r>
          </w:p>
        </w:tc>
        <w:tc>
          <w:tcPr>
            <w:tcW w:w="1418" w:type="dxa"/>
            <w:shd w:val="clear" w:color="auto" w:fill="auto"/>
          </w:tcPr>
          <w:p w:rsidR="004838BD" w:rsidRPr="00AF724F" w:rsidRDefault="004838BD">
            <w:pPr>
              <w:pStyle w:val="box470737"/>
              <w:spacing w:before="0" w:beforeAutospacing="0" w:after="0" w:afterAutospacing="0"/>
              <w:jc w:val="center"/>
              <w:rPr>
                <w:rFonts w:ascii="Arial" w:hAnsi="Arial" w:cs="Arial"/>
                <w:sz w:val="22"/>
                <w:szCs w:val="22"/>
                <w:lang w:val="sr-Latn-ME"/>
              </w:rPr>
            </w:pPr>
          </w:p>
        </w:tc>
      </w:tr>
      <w:tr w:rsidR="004838BD" w:rsidRPr="00AF724F">
        <w:tc>
          <w:tcPr>
            <w:tcW w:w="2392"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color w:val="231F20"/>
                <w:sz w:val="22"/>
                <w:szCs w:val="22"/>
                <w:lang w:val="sr-Latn-ME"/>
              </w:rPr>
              <w:t>Dunja 10</w:t>
            </w:r>
          </w:p>
        </w:tc>
        <w:tc>
          <w:tcPr>
            <w:tcW w:w="1417" w:type="dxa"/>
            <w:shd w:val="clear" w:color="auto" w:fill="auto"/>
          </w:tcPr>
          <w:p w:rsidR="004838BD" w:rsidRPr="00AF724F" w:rsidRDefault="00A3414C">
            <w:pPr>
              <w:pStyle w:val="box470737"/>
              <w:spacing w:before="0" w:beforeAutospacing="0" w:after="0" w:afterAutospacing="0"/>
              <w:jc w:val="center"/>
              <w:rPr>
                <w:rFonts w:ascii="Arial" w:hAnsi="Arial" w:cs="Arial"/>
                <w:color w:val="231F20"/>
                <w:sz w:val="22"/>
                <w:szCs w:val="22"/>
                <w:lang w:val="sr-Latn-ME"/>
              </w:rPr>
            </w:pPr>
            <w:r w:rsidRPr="00AF724F">
              <w:rPr>
                <w:rFonts w:ascii="Arial" w:hAnsi="Arial" w:cs="Arial"/>
                <w:sz w:val="22"/>
                <w:szCs w:val="22"/>
                <w:lang w:val="sr-Latn-ME"/>
              </w:rPr>
              <w:t>Limun 10</w:t>
            </w:r>
          </w:p>
        </w:tc>
        <w:tc>
          <w:tcPr>
            <w:tcW w:w="2693" w:type="dxa"/>
            <w:shd w:val="clear" w:color="auto" w:fill="auto"/>
          </w:tcPr>
          <w:p w:rsidR="004838BD" w:rsidRPr="00AF724F" w:rsidRDefault="00A3414C">
            <w:pPr>
              <w:pStyle w:val="box470737"/>
              <w:spacing w:before="0" w:beforeAutospacing="0" w:after="0" w:afterAutospacing="0"/>
              <w:jc w:val="center"/>
              <w:rPr>
                <w:rFonts w:ascii="Arial" w:hAnsi="Arial" w:cs="Arial"/>
                <w:sz w:val="22"/>
                <w:szCs w:val="22"/>
                <w:lang w:val="sr-Latn-ME"/>
              </w:rPr>
            </w:pPr>
            <w:r w:rsidRPr="00AF724F">
              <w:rPr>
                <w:rFonts w:ascii="Arial" w:hAnsi="Arial" w:cs="Arial"/>
                <w:sz w:val="22"/>
                <w:szCs w:val="22"/>
                <w:lang w:val="sr-Latn-ME"/>
              </w:rPr>
              <w:t>Pomorandža 10</w:t>
            </w:r>
          </w:p>
        </w:tc>
        <w:tc>
          <w:tcPr>
            <w:tcW w:w="1418" w:type="dxa"/>
            <w:shd w:val="clear" w:color="auto" w:fill="auto"/>
          </w:tcPr>
          <w:p w:rsidR="004838BD" w:rsidRPr="00AF724F" w:rsidRDefault="004838BD">
            <w:pPr>
              <w:pStyle w:val="box470737"/>
              <w:spacing w:before="0" w:beforeAutospacing="0" w:after="0" w:afterAutospacing="0"/>
              <w:jc w:val="center"/>
              <w:rPr>
                <w:rFonts w:ascii="Arial" w:hAnsi="Arial" w:cs="Arial"/>
                <w:sz w:val="22"/>
                <w:szCs w:val="22"/>
                <w:lang w:val="sr-Latn-ME"/>
              </w:rPr>
            </w:pPr>
          </w:p>
        </w:tc>
      </w:tr>
    </w:tbl>
    <w:p w:rsidR="004838BD" w:rsidRPr="00AF724F" w:rsidRDefault="004838BD">
      <w:pPr>
        <w:rPr>
          <w:rFonts w:ascii="Arial" w:hAnsi="Arial" w:cs="Arial"/>
          <w:sz w:val="22"/>
          <w:szCs w:val="22"/>
          <w:lang w:val="sr-Latn-ME"/>
        </w:rPr>
      </w:pPr>
    </w:p>
    <w:p w:rsidR="004C5F42" w:rsidRDefault="004C5F42">
      <w:pPr>
        <w:pStyle w:val="box470737"/>
        <w:shd w:val="clear" w:color="auto" w:fill="FFFFFF"/>
        <w:spacing w:before="0" w:beforeAutospacing="0" w:after="0" w:afterAutospacing="0"/>
        <w:ind w:left="-284"/>
        <w:rPr>
          <w:rStyle w:val="kurziv"/>
          <w:rFonts w:ascii="Arial" w:hAnsi="Arial" w:cs="Arial"/>
          <w:b/>
          <w:bCs/>
          <w:color w:val="231F20"/>
          <w:sz w:val="22"/>
          <w:szCs w:val="22"/>
          <w:lang w:val="sr-Latn-ME"/>
        </w:rPr>
      </w:pPr>
    </w:p>
    <w:p w:rsidR="004838BD" w:rsidRPr="00AF724F" w:rsidRDefault="00A3414C">
      <w:pPr>
        <w:pStyle w:val="box470737"/>
        <w:shd w:val="clear" w:color="auto" w:fill="FFFFFF"/>
        <w:spacing w:before="0" w:beforeAutospacing="0" w:after="0" w:afterAutospacing="0"/>
        <w:ind w:left="-284"/>
        <w:rPr>
          <w:rFonts w:ascii="Arial" w:hAnsi="Arial" w:cs="Arial"/>
          <w:b/>
          <w:bCs/>
          <w:color w:val="231F20"/>
          <w:sz w:val="22"/>
          <w:szCs w:val="22"/>
          <w:lang w:val="sr-Latn-ME"/>
        </w:rPr>
      </w:pPr>
      <w:r w:rsidRPr="00AF724F">
        <w:rPr>
          <w:rStyle w:val="kurziv"/>
          <w:rFonts w:ascii="Arial" w:hAnsi="Arial" w:cs="Arial"/>
          <w:b/>
          <w:bCs/>
          <w:color w:val="231F20"/>
          <w:sz w:val="22"/>
          <w:szCs w:val="22"/>
          <w:lang w:val="sr-Latn-ME"/>
        </w:rPr>
        <w:t>Tabela 3. </w:t>
      </w:r>
      <w:r w:rsidRPr="00AF724F">
        <w:rPr>
          <w:rFonts w:ascii="Arial" w:hAnsi="Arial" w:cs="Arial"/>
          <w:b/>
          <w:bCs/>
          <w:color w:val="231F20"/>
          <w:sz w:val="22"/>
          <w:szCs w:val="22"/>
          <w:lang w:val="sr-Latn-ME"/>
        </w:rPr>
        <w:t>Minimalno proizvedene i isporučene količine žitarica i krompira</w:t>
      </w:r>
    </w:p>
    <w:tbl>
      <w:tblPr>
        <w:tblStyle w:val="TableGrid"/>
        <w:tblW w:w="0" w:type="auto"/>
        <w:tblInd w:w="-284" w:type="dxa"/>
        <w:tblLook w:val="04A0" w:firstRow="1" w:lastRow="0" w:firstColumn="1" w:lastColumn="0" w:noHBand="0" w:noVBand="1"/>
      </w:tblPr>
      <w:tblGrid>
        <w:gridCol w:w="1980"/>
        <w:gridCol w:w="1843"/>
        <w:gridCol w:w="1843"/>
      </w:tblGrid>
      <w:tr w:rsidR="004838BD" w:rsidRPr="00AF724F">
        <w:tc>
          <w:tcPr>
            <w:tcW w:w="1980"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žitarice/min. količina (t/ha)</w:t>
            </w:r>
          </w:p>
        </w:tc>
        <w:tc>
          <w:tcPr>
            <w:tcW w:w="1843"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žitarice/min. količina (t/ha)</w:t>
            </w:r>
          </w:p>
        </w:tc>
        <w:tc>
          <w:tcPr>
            <w:tcW w:w="1843"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žitarice/min. količina (t/ha)</w:t>
            </w:r>
          </w:p>
        </w:tc>
      </w:tr>
      <w:tr w:rsidR="004838BD" w:rsidRPr="00AF724F">
        <w:tc>
          <w:tcPr>
            <w:tcW w:w="1980" w:type="dxa"/>
          </w:tcPr>
          <w:p w:rsidR="004838BD" w:rsidRPr="00AF724F" w:rsidRDefault="00A3414C">
            <w:pPr>
              <w:pStyle w:val="box470737"/>
              <w:spacing w:before="0" w:beforeAutospacing="0" w:after="0" w:afterAutospacing="0"/>
              <w:rPr>
                <w:rFonts w:ascii="Arial" w:hAnsi="Arial" w:cs="Arial"/>
                <w:b/>
                <w:bCs/>
                <w:color w:val="231F20"/>
                <w:sz w:val="22"/>
                <w:szCs w:val="22"/>
                <w:lang w:val="sr-Latn-ME"/>
              </w:rPr>
            </w:pPr>
            <w:r w:rsidRPr="00AF724F">
              <w:rPr>
                <w:rFonts w:ascii="Arial" w:hAnsi="Arial" w:cs="Arial"/>
                <w:color w:val="231F20"/>
                <w:sz w:val="22"/>
                <w:szCs w:val="22"/>
                <w:lang w:val="sr-Latn-ME"/>
              </w:rPr>
              <w:t>Heljda 0,5</w:t>
            </w:r>
          </w:p>
        </w:tc>
        <w:tc>
          <w:tcPr>
            <w:tcW w:w="1843" w:type="dxa"/>
          </w:tcPr>
          <w:p w:rsidR="004838BD" w:rsidRPr="00AF724F" w:rsidRDefault="00A3414C">
            <w:pPr>
              <w:pStyle w:val="box470737"/>
              <w:spacing w:before="0" w:beforeAutospacing="0" w:after="0" w:afterAutospacing="0"/>
              <w:rPr>
                <w:rFonts w:ascii="Arial" w:hAnsi="Arial" w:cs="Arial"/>
                <w:b/>
                <w:bCs/>
                <w:color w:val="231F20"/>
                <w:sz w:val="22"/>
                <w:szCs w:val="22"/>
                <w:lang w:val="sr-Latn-ME"/>
              </w:rPr>
            </w:pPr>
            <w:r w:rsidRPr="00AF724F">
              <w:rPr>
                <w:rFonts w:ascii="Arial" w:hAnsi="Arial" w:cs="Arial"/>
                <w:color w:val="231F20"/>
                <w:sz w:val="22"/>
                <w:szCs w:val="22"/>
                <w:lang w:val="sr-Latn-ME"/>
              </w:rPr>
              <w:t>Ovas-zob 1</w:t>
            </w:r>
          </w:p>
        </w:tc>
        <w:tc>
          <w:tcPr>
            <w:tcW w:w="1843" w:type="dxa"/>
          </w:tcPr>
          <w:p w:rsidR="004838BD" w:rsidRPr="00AF724F" w:rsidRDefault="00A3414C">
            <w:pPr>
              <w:pStyle w:val="box470737"/>
              <w:spacing w:before="0" w:beforeAutospacing="0" w:after="0" w:afterAutospacing="0"/>
              <w:rPr>
                <w:rFonts w:ascii="Arial" w:hAnsi="Arial" w:cs="Arial"/>
                <w:b/>
                <w:bCs/>
                <w:color w:val="231F20"/>
                <w:sz w:val="22"/>
                <w:szCs w:val="22"/>
                <w:lang w:val="sr-Latn-ME"/>
              </w:rPr>
            </w:pPr>
            <w:r w:rsidRPr="00AF724F">
              <w:rPr>
                <w:rFonts w:ascii="Arial" w:hAnsi="Arial" w:cs="Arial"/>
                <w:color w:val="231F20"/>
                <w:sz w:val="22"/>
                <w:szCs w:val="22"/>
                <w:lang w:val="sr-Latn-ME"/>
              </w:rPr>
              <w:t>Raž 1,5</w:t>
            </w:r>
          </w:p>
        </w:tc>
      </w:tr>
      <w:tr w:rsidR="004838BD" w:rsidRPr="00AF724F">
        <w:tc>
          <w:tcPr>
            <w:tcW w:w="1980" w:type="dxa"/>
          </w:tcPr>
          <w:p w:rsidR="004838BD" w:rsidRPr="00AF724F" w:rsidRDefault="00A3414C">
            <w:pPr>
              <w:pStyle w:val="box470737"/>
              <w:spacing w:before="0" w:beforeAutospacing="0" w:after="0" w:afterAutospacing="0"/>
              <w:rPr>
                <w:rFonts w:ascii="Arial" w:hAnsi="Arial" w:cs="Arial"/>
                <w:b/>
                <w:bCs/>
                <w:color w:val="231F20"/>
                <w:sz w:val="22"/>
                <w:szCs w:val="22"/>
                <w:lang w:val="sr-Latn-ME"/>
              </w:rPr>
            </w:pPr>
            <w:r w:rsidRPr="00AF724F">
              <w:rPr>
                <w:rFonts w:ascii="Arial" w:hAnsi="Arial" w:cs="Arial"/>
                <w:color w:val="231F20"/>
                <w:sz w:val="22"/>
                <w:szCs w:val="22"/>
                <w:lang w:val="sr-Latn-ME"/>
              </w:rPr>
              <w:t>Ječam 1,5</w:t>
            </w:r>
          </w:p>
        </w:tc>
        <w:tc>
          <w:tcPr>
            <w:tcW w:w="1843" w:type="dxa"/>
          </w:tcPr>
          <w:p w:rsidR="004838BD" w:rsidRPr="00AF724F" w:rsidRDefault="00A3414C">
            <w:pPr>
              <w:pStyle w:val="box470737"/>
              <w:spacing w:before="0" w:beforeAutospacing="0" w:after="0" w:afterAutospacing="0"/>
              <w:rPr>
                <w:rFonts w:ascii="Arial" w:hAnsi="Arial" w:cs="Arial"/>
                <w:b/>
                <w:bCs/>
                <w:color w:val="231F20"/>
                <w:sz w:val="22"/>
                <w:szCs w:val="22"/>
                <w:lang w:val="sr-Latn-ME"/>
              </w:rPr>
            </w:pPr>
            <w:r w:rsidRPr="00AF724F">
              <w:rPr>
                <w:rFonts w:ascii="Arial" w:hAnsi="Arial" w:cs="Arial"/>
                <w:sz w:val="22"/>
                <w:szCs w:val="22"/>
                <w:lang w:val="sr-Latn-ME"/>
              </w:rPr>
              <w:t>Proso 1</w:t>
            </w:r>
          </w:p>
        </w:tc>
        <w:tc>
          <w:tcPr>
            <w:tcW w:w="1843" w:type="dxa"/>
          </w:tcPr>
          <w:p w:rsidR="004838BD" w:rsidRPr="00AF724F" w:rsidRDefault="00A3414C">
            <w:pPr>
              <w:pStyle w:val="box470737"/>
              <w:spacing w:before="0" w:beforeAutospacing="0" w:after="0" w:afterAutospacing="0"/>
              <w:rPr>
                <w:rFonts w:ascii="Arial" w:hAnsi="Arial" w:cs="Arial"/>
                <w:b/>
                <w:bCs/>
                <w:color w:val="231F20"/>
                <w:sz w:val="22"/>
                <w:szCs w:val="22"/>
                <w:lang w:val="sr-Latn-ME"/>
              </w:rPr>
            </w:pPr>
            <w:r w:rsidRPr="00AF724F">
              <w:rPr>
                <w:rFonts w:ascii="Arial" w:hAnsi="Arial" w:cs="Arial"/>
                <w:sz w:val="22"/>
                <w:szCs w:val="22"/>
                <w:lang w:val="sr-Latn-ME"/>
              </w:rPr>
              <w:t>Sirak 4</w:t>
            </w:r>
          </w:p>
        </w:tc>
      </w:tr>
      <w:tr w:rsidR="004838BD" w:rsidRPr="00AF724F">
        <w:tc>
          <w:tcPr>
            <w:tcW w:w="1980" w:type="dxa"/>
          </w:tcPr>
          <w:p w:rsidR="004838BD" w:rsidRPr="00AF724F" w:rsidRDefault="00A3414C">
            <w:pPr>
              <w:pStyle w:val="box470737"/>
              <w:spacing w:before="0" w:beforeAutospacing="0" w:after="0" w:afterAutospacing="0"/>
              <w:rPr>
                <w:rFonts w:ascii="Arial" w:hAnsi="Arial" w:cs="Arial"/>
                <w:b/>
                <w:bCs/>
                <w:color w:val="231F20"/>
                <w:sz w:val="22"/>
                <w:szCs w:val="22"/>
                <w:lang w:val="sr-Latn-ME"/>
              </w:rPr>
            </w:pPr>
            <w:r w:rsidRPr="00AF724F">
              <w:rPr>
                <w:rFonts w:ascii="Arial" w:hAnsi="Arial" w:cs="Arial"/>
                <w:color w:val="231F20"/>
                <w:sz w:val="22"/>
                <w:szCs w:val="22"/>
                <w:lang w:val="sr-Latn-ME"/>
              </w:rPr>
              <w:t>Krompir Kasni 10</w:t>
            </w:r>
          </w:p>
        </w:tc>
        <w:tc>
          <w:tcPr>
            <w:tcW w:w="1843" w:type="dxa"/>
          </w:tcPr>
          <w:p w:rsidR="004838BD" w:rsidRPr="00AF724F" w:rsidRDefault="00A3414C">
            <w:pPr>
              <w:pStyle w:val="box470737"/>
              <w:spacing w:before="0" w:beforeAutospacing="0" w:after="0" w:afterAutospacing="0"/>
              <w:rPr>
                <w:rFonts w:ascii="Arial" w:hAnsi="Arial" w:cs="Arial"/>
                <w:b/>
                <w:bCs/>
                <w:color w:val="231F20"/>
                <w:sz w:val="22"/>
                <w:szCs w:val="22"/>
                <w:lang w:val="sr-Latn-ME"/>
              </w:rPr>
            </w:pPr>
            <w:r w:rsidRPr="00AF724F">
              <w:rPr>
                <w:rFonts w:ascii="Arial" w:hAnsi="Arial" w:cs="Arial"/>
                <w:color w:val="231F20"/>
                <w:sz w:val="22"/>
                <w:szCs w:val="22"/>
                <w:lang w:val="sr-Latn-ME"/>
              </w:rPr>
              <w:t>Pšenica 2</w:t>
            </w:r>
          </w:p>
        </w:tc>
        <w:tc>
          <w:tcPr>
            <w:tcW w:w="1843" w:type="dxa"/>
          </w:tcPr>
          <w:p w:rsidR="004838BD" w:rsidRPr="00AF724F" w:rsidRDefault="00A3414C">
            <w:pPr>
              <w:pStyle w:val="box470737"/>
              <w:spacing w:before="0" w:beforeAutospacing="0" w:after="0" w:afterAutospacing="0"/>
              <w:rPr>
                <w:rFonts w:ascii="Arial" w:hAnsi="Arial" w:cs="Arial"/>
                <w:b/>
                <w:bCs/>
                <w:color w:val="231F20"/>
                <w:sz w:val="22"/>
                <w:szCs w:val="22"/>
                <w:lang w:val="sr-Latn-ME"/>
              </w:rPr>
            </w:pPr>
            <w:r w:rsidRPr="00AF724F">
              <w:rPr>
                <w:rFonts w:ascii="Arial" w:hAnsi="Arial" w:cs="Arial"/>
                <w:sz w:val="22"/>
                <w:szCs w:val="22"/>
                <w:lang w:val="sr-Latn-ME"/>
              </w:rPr>
              <w:t>Tritikale 3</w:t>
            </w:r>
          </w:p>
        </w:tc>
      </w:tr>
      <w:tr w:rsidR="004838BD" w:rsidRPr="00AF724F">
        <w:tc>
          <w:tcPr>
            <w:tcW w:w="1980" w:type="dxa"/>
          </w:tcPr>
          <w:p w:rsidR="004838BD" w:rsidRPr="00AF724F" w:rsidRDefault="00A3414C">
            <w:pPr>
              <w:pStyle w:val="box470737"/>
              <w:spacing w:before="0" w:beforeAutospacing="0" w:after="0" w:afterAutospacing="0"/>
              <w:rPr>
                <w:rFonts w:ascii="Arial" w:hAnsi="Arial" w:cs="Arial"/>
                <w:b/>
                <w:bCs/>
                <w:color w:val="231F20"/>
                <w:sz w:val="22"/>
                <w:szCs w:val="22"/>
                <w:lang w:val="sr-Latn-ME"/>
              </w:rPr>
            </w:pPr>
            <w:r w:rsidRPr="00AF724F">
              <w:rPr>
                <w:rFonts w:ascii="Arial" w:hAnsi="Arial" w:cs="Arial"/>
                <w:color w:val="231F20"/>
                <w:sz w:val="22"/>
                <w:szCs w:val="22"/>
                <w:lang w:val="sr-Latn-ME"/>
              </w:rPr>
              <w:t>Kukuruz 2</w:t>
            </w:r>
          </w:p>
        </w:tc>
        <w:tc>
          <w:tcPr>
            <w:tcW w:w="1843" w:type="dxa"/>
          </w:tcPr>
          <w:p w:rsidR="004838BD" w:rsidRPr="00AF724F" w:rsidRDefault="004838BD">
            <w:pPr>
              <w:pStyle w:val="box470737"/>
              <w:spacing w:before="0" w:beforeAutospacing="0" w:after="0" w:afterAutospacing="0"/>
              <w:rPr>
                <w:rFonts w:ascii="Arial" w:hAnsi="Arial" w:cs="Arial"/>
                <w:b/>
                <w:bCs/>
                <w:color w:val="231F20"/>
                <w:sz w:val="22"/>
                <w:szCs w:val="22"/>
                <w:lang w:val="sr-Latn-ME"/>
              </w:rPr>
            </w:pPr>
          </w:p>
        </w:tc>
        <w:tc>
          <w:tcPr>
            <w:tcW w:w="1843" w:type="dxa"/>
          </w:tcPr>
          <w:p w:rsidR="004838BD" w:rsidRPr="00AF724F" w:rsidRDefault="004838BD">
            <w:pPr>
              <w:pStyle w:val="box470737"/>
              <w:spacing w:before="0" w:beforeAutospacing="0" w:after="0" w:afterAutospacing="0"/>
              <w:rPr>
                <w:rFonts w:ascii="Arial" w:hAnsi="Arial" w:cs="Arial"/>
                <w:b/>
                <w:bCs/>
                <w:color w:val="231F20"/>
                <w:sz w:val="22"/>
                <w:szCs w:val="22"/>
                <w:lang w:val="sr-Latn-ME"/>
              </w:rPr>
            </w:pPr>
          </w:p>
        </w:tc>
      </w:tr>
    </w:tbl>
    <w:p w:rsidR="004838BD" w:rsidRPr="00AF724F" w:rsidRDefault="00A3414C">
      <w:pPr>
        <w:pStyle w:val="box470737"/>
        <w:shd w:val="clear" w:color="auto" w:fill="FFFFFF"/>
        <w:spacing w:before="0" w:beforeAutospacing="0" w:after="0" w:afterAutospacing="0"/>
        <w:ind w:left="-284"/>
        <w:rPr>
          <w:rFonts w:ascii="Arial" w:hAnsi="Arial" w:cs="Arial"/>
          <w:color w:val="231F20"/>
          <w:sz w:val="22"/>
          <w:szCs w:val="22"/>
          <w:lang w:val="sr-Latn-ME"/>
        </w:rPr>
      </w:pPr>
      <w:r w:rsidRPr="00AF724F">
        <w:rPr>
          <w:rFonts w:ascii="Arial" w:hAnsi="Arial" w:cs="Arial"/>
          <w:color w:val="231F20"/>
          <w:sz w:val="22"/>
          <w:szCs w:val="22"/>
          <w:lang w:val="sr-Latn-ME"/>
        </w:rPr>
        <w:t xml:space="preserve">            </w:t>
      </w:r>
    </w:p>
    <w:p w:rsidR="004C5F42" w:rsidRDefault="004C5F42">
      <w:pPr>
        <w:pStyle w:val="box470737"/>
        <w:shd w:val="clear" w:color="auto" w:fill="FFFFFF"/>
        <w:spacing w:before="0" w:beforeAutospacing="0" w:after="0" w:afterAutospacing="0"/>
        <w:ind w:left="-284"/>
        <w:rPr>
          <w:rFonts w:ascii="Arial" w:hAnsi="Arial" w:cs="Arial"/>
          <w:b/>
          <w:bCs/>
          <w:color w:val="231F20"/>
          <w:sz w:val="22"/>
          <w:szCs w:val="22"/>
          <w:lang w:val="sr-Latn-ME"/>
        </w:rPr>
      </w:pPr>
    </w:p>
    <w:p w:rsidR="004838BD" w:rsidRPr="00AF724F" w:rsidRDefault="00A3414C">
      <w:pPr>
        <w:pStyle w:val="box470737"/>
        <w:shd w:val="clear" w:color="auto" w:fill="FFFFFF"/>
        <w:spacing w:before="0" w:beforeAutospacing="0" w:after="0" w:afterAutospacing="0"/>
        <w:ind w:left="-284"/>
        <w:rPr>
          <w:rFonts w:ascii="Arial" w:hAnsi="Arial" w:cs="Arial"/>
          <w:b/>
          <w:bCs/>
          <w:color w:val="231F20"/>
          <w:sz w:val="22"/>
          <w:szCs w:val="22"/>
          <w:lang w:val="sr-Latn-ME"/>
        </w:rPr>
      </w:pPr>
      <w:r w:rsidRPr="00AF724F">
        <w:rPr>
          <w:rFonts w:ascii="Arial" w:hAnsi="Arial" w:cs="Arial"/>
          <w:b/>
          <w:bCs/>
          <w:color w:val="231F20"/>
          <w:sz w:val="22"/>
          <w:szCs w:val="22"/>
          <w:lang w:val="sr-Latn-ME"/>
        </w:rPr>
        <w:t>Tabela 4. Minimalno proizvedene i isporučene količine sjemenskog materijla</w:t>
      </w:r>
    </w:p>
    <w:tbl>
      <w:tblPr>
        <w:tblStyle w:val="TableGrid"/>
        <w:tblW w:w="0" w:type="auto"/>
        <w:tblInd w:w="-284" w:type="dxa"/>
        <w:tblLook w:val="04A0" w:firstRow="1" w:lastRow="0" w:firstColumn="1" w:lastColumn="0" w:noHBand="0" w:noVBand="1"/>
      </w:tblPr>
      <w:tblGrid>
        <w:gridCol w:w="5143"/>
      </w:tblGrid>
      <w:tr w:rsidR="004838BD" w:rsidRPr="00AF724F">
        <w:tc>
          <w:tcPr>
            <w:tcW w:w="5143"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b/>
                <w:bCs/>
                <w:color w:val="231F20"/>
                <w:sz w:val="22"/>
                <w:szCs w:val="22"/>
                <w:lang w:val="sr-Latn-ME"/>
              </w:rPr>
              <w:t>V</w:t>
            </w:r>
            <w:r w:rsidRPr="00AF724F">
              <w:rPr>
                <w:rFonts w:ascii="Arial" w:hAnsi="Arial" w:cs="Arial"/>
                <w:b/>
                <w:bCs/>
                <w:sz w:val="22"/>
                <w:szCs w:val="22"/>
                <w:lang w:val="sr-Latn-ME"/>
              </w:rPr>
              <w:t>rsta sj materijala/min. količina (t/ha)</w:t>
            </w:r>
          </w:p>
        </w:tc>
      </w:tr>
      <w:tr w:rsidR="004838BD" w:rsidRPr="00AF724F">
        <w:tc>
          <w:tcPr>
            <w:tcW w:w="5143" w:type="dxa"/>
          </w:tcPr>
          <w:p w:rsidR="004838BD" w:rsidRPr="00AF724F" w:rsidRDefault="00A3414C">
            <w:pPr>
              <w:pStyle w:val="box470737"/>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sjemenska proizvodnja žitarica 1</w:t>
            </w:r>
          </w:p>
        </w:tc>
      </w:tr>
      <w:tr w:rsidR="004838BD" w:rsidRPr="00AF724F">
        <w:tc>
          <w:tcPr>
            <w:tcW w:w="5143" w:type="dxa"/>
          </w:tcPr>
          <w:p w:rsidR="004838BD" w:rsidRPr="00AF724F" w:rsidRDefault="00A3414C">
            <w:pPr>
              <w:pStyle w:val="box470737"/>
              <w:tabs>
                <w:tab w:val="left" w:pos="1950"/>
              </w:tabs>
              <w:spacing w:before="0" w:beforeAutospacing="0" w:after="0" w:afterAutospacing="0"/>
              <w:rPr>
                <w:rFonts w:ascii="Arial" w:hAnsi="Arial" w:cs="Arial"/>
                <w:color w:val="231F20"/>
                <w:sz w:val="22"/>
                <w:szCs w:val="22"/>
                <w:lang w:val="sr-Latn-ME"/>
              </w:rPr>
            </w:pPr>
            <w:r w:rsidRPr="00AF724F">
              <w:rPr>
                <w:rFonts w:ascii="Arial" w:hAnsi="Arial" w:cs="Arial"/>
                <w:color w:val="231F20"/>
                <w:sz w:val="22"/>
                <w:szCs w:val="22"/>
                <w:lang w:val="sr-Latn-ME"/>
              </w:rPr>
              <w:t>sjemeska proizvodnja krompira  7</w:t>
            </w:r>
          </w:p>
        </w:tc>
      </w:tr>
    </w:tbl>
    <w:p w:rsidR="004838BD" w:rsidRPr="00AF724F" w:rsidRDefault="004838BD">
      <w:pPr>
        <w:rPr>
          <w:rFonts w:ascii="Arial" w:hAnsi="Arial" w:cs="Arial"/>
          <w:sz w:val="22"/>
          <w:szCs w:val="22"/>
          <w:lang w:val="sr-Latn-ME"/>
        </w:rPr>
      </w:pPr>
    </w:p>
    <w:sectPr w:rsidR="004838BD" w:rsidRPr="00AF724F">
      <w:headerReference w:type="default" r:id="rId14"/>
      <w:footerReference w:type="default" r:id="rId15"/>
      <w:pgSz w:w="11906" w:h="16838" w:orient="landscape"/>
      <w:pgMar w:top="851" w:right="476"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3F3" w:rsidRDefault="00E663F3">
      <w:r>
        <w:separator/>
      </w:r>
    </w:p>
  </w:endnote>
  <w:endnote w:type="continuationSeparator" w:id="0">
    <w:p w:rsidR="00E663F3" w:rsidRDefault="00E663F3">
      <w:r>
        <w:continuationSeparator/>
      </w:r>
    </w:p>
  </w:endnote>
  <w:endnote w:type="continuationNotice" w:id="1">
    <w:p w:rsidR="00E663F3" w:rsidRDefault="00E66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BD" w:rsidRDefault="0048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3F3" w:rsidRDefault="00E663F3">
      <w:r>
        <w:separator/>
      </w:r>
    </w:p>
  </w:footnote>
  <w:footnote w:type="continuationSeparator" w:id="0">
    <w:p w:rsidR="00E663F3" w:rsidRDefault="00E663F3">
      <w:r>
        <w:continuationSeparator/>
      </w:r>
    </w:p>
  </w:footnote>
  <w:footnote w:type="continuationNotice" w:id="1">
    <w:p w:rsidR="00E663F3" w:rsidRDefault="00E66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BD" w:rsidRDefault="00483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287"/>
    <w:multiLevelType w:val="multilevel"/>
    <w:tmpl w:val="3CB6A02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114E0EB8"/>
    <w:multiLevelType w:val="multilevel"/>
    <w:tmpl w:val="B9AA5FA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15:restartNumberingAfterBreak="0">
    <w:nsid w:val="13DE645A"/>
    <w:multiLevelType w:val="multilevel"/>
    <w:tmpl w:val="5B5C6DB8"/>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 w15:restartNumberingAfterBreak="0">
    <w:nsid w:val="14C910A6"/>
    <w:multiLevelType w:val="multilevel"/>
    <w:tmpl w:val="A40834F8"/>
    <w:lvl w:ilvl="0">
      <w:start w:val="1"/>
      <w:numFmt w:val="bullet"/>
      <w:suff w:val="space"/>
      <w:lvlText w:val="-"/>
      <w:lvlJc w:val="left"/>
      <w:pPr>
        <w:ind w:left="2062" w:hanging="360"/>
      </w:pPr>
      <w:rPr>
        <w:rFonts w:ascii="Times New Roman" w:eastAsia="Times New Roman" w:hAnsi="Times New Roman" w:cs="Times New Roman" w:hint="default"/>
      </w:rPr>
    </w:lvl>
    <w:lvl w:ilvl="1">
      <w:start w:val="1"/>
      <w:numFmt w:val="bullet"/>
      <w:suff w:val="space"/>
      <w:lvlText w:val="o"/>
      <w:lvlJc w:val="left"/>
      <w:pPr>
        <w:ind w:left="2782" w:hanging="360"/>
      </w:pPr>
      <w:rPr>
        <w:rFonts w:ascii="Courier New" w:hAnsi="Courier New" w:cs="Courier New" w:hint="default"/>
      </w:rPr>
    </w:lvl>
    <w:lvl w:ilvl="2">
      <w:start w:val="1"/>
      <w:numFmt w:val="bullet"/>
      <w:suff w:val="space"/>
      <w:lvlText w:val=""/>
      <w:lvlJc w:val="left"/>
      <w:pPr>
        <w:ind w:left="3502" w:hanging="360"/>
      </w:pPr>
      <w:rPr>
        <w:rFonts w:ascii="Wingdings" w:hAnsi="Wingdings" w:hint="default"/>
      </w:rPr>
    </w:lvl>
    <w:lvl w:ilvl="3">
      <w:start w:val="1"/>
      <w:numFmt w:val="bullet"/>
      <w:suff w:val="space"/>
      <w:lvlText w:val=""/>
      <w:lvlJc w:val="left"/>
      <w:pPr>
        <w:ind w:left="4222" w:hanging="360"/>
      </w:pPr>
      <w:rPr>
        <w:rFonts w:ascii="Symbol" w:hAnsi="Symbol" w:hint="default"/>
      </w:rPr>
    </w:lvl>
    <w:lvl w:ilvl="4">
      <w:start w:val="1"/>
      <w:numFmt w:val="bullet"/>
      <w:suff w:val="space"/>
      <w:lvlText w:val="o"/>
      <w:lvlJc w:val="left"/>
      <w:pPr>
        <w:ind w:left="4942" w:hanging="360"/>
      </w:pPr>
      <w:rPr>
        <w:rFonts w:ascii="Courier New" w:hAnsi="Courier New" w:cs="Courier New" w:hint="default"/>
      </w:rPr>
    </w:lvl>
    <w:lvl w:ilvl="5">
      <w:start w:val="1"/>
      <w:numFmt w:val="bullet"/>
      <w:suff w:val="space"/>
      <w:lvlText w:val=""/>
      <w:lvlJc w:val="left"/>
      <w:pPr>
        <w:ind w:left="5662" w:hanging="360"/>
      </w:pPr>
      <w:rPr>
        <w:rFonts w:ascii="Wingdings" w:hAnsi="Wingdings" w:hint="default"/>
      </w:rPr>
    </w:lvl>
    <w:lvl w:ilvl="6">
      <w:start w:val="1"/>
      <w:numFmt w:val="bullet"/>
      <w:suff w:val="space"/>
      <w:lvlText w:val=""/>
      <w:lvlJc w:val="left"/>
      <w:pPr>
        <w:ind w:left="6382" w:hanging="360"/>
      </w:pPr>
      <w:rPr>
        <w:rFonts w:ascii="Symbol" w:hAnsi="Symbol" w:hint="default"/>
      </w:rPr>
    </w:lvl>
    <w:lvl w:ilvl="7">
      <w:start w:val="1"/>
      <w:numFmt w:val="bullet"/>
      <w:suff w:val="space"/>
      <w:lvlText w:val="o"/>
      <w:lvlJc w:val="left"/>
      <w:pPr>
        <w:ind w:left="7102" w:hanging="360"/>
      </w:pPr>
      <w:rPr>
        <w:rFonts w:ascii="Courier New" w:hAnsi="Courier New" w:cs="Courier New" w:hint="default"/>
      </w:rPr>
    </w:lvl>
    <w:lvl w:ilvl="8">
      <w:start w:val="1"/>
      <w:numFmt w:val="bullet"/>
      <w:suff w:val="space"/>
      <w:lvlText w:val=""/>
      <w:lvlJc w:val="left"/>
      <w:pPr>
        <w:ind w:left="7822" w:hanging="360"/>
      </w:pPr>
      <w:rPr>
        <w:rFonts w:ascii="Wingdings" w:hAnsi="Wingdings" w:hint="default"/>
      </w:rPr>
    </w:lvl>
  </w:abstractNum>
  <w:abstractNum w:abstractNumId="4" w15:restartNumberingAfterBreak="0">
    <w:nsid w:val="1DEA3FEC"/>
    <w:multiLevelType w:val="multilevel"/>
    <w:tmpl w:val="FEAE171C"/>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 w15:restartNumberingAfterBreak="0">
    <w:nsid w:val="2D9037EB"/>
    <w:multiLevelType w:val="multilevel"/>
    <w:tmpl w:val="D960E5F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6" w15:restartNumberingAfterBreak="0">
    <w:nsid w:val="2DB41383"/>
    <w:multiLevelType w:val="multilevel"/>
    <w:tmpl w:val="8E082CBA"/>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7" w15:restartNumberingAfterBreak="0">
    <w:nsid w:val="31B51F0D"/>
    <w:multiLevelType w:val="multilevel"/>
    <w:tmpl w:val="F70E5A0E"/>
    <w:lvl w:ilvl="0">
      <w:start w:val="1"/>
      <w:numFmt w:val="bullet"/>
      <w:suff w:val="space"/>
      <w:lvlText w:val="-"/>
      <w:lvlJc w:val="left"/>
      <w:pPr>
        <w:ind w:left="720" w:hanging="360"/>
      </w:pPr>
      <w:rPr>
        <w:rFonts w:ascii="Times New Roman" w:eastAsia="Times New Roman" w:hAnsi="Times New Roman" w:cs="Times New Roman"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8" w15:restartNumberingAfterBreak="0">
    <w:nsid w:val="321C0C90"/>
    <w:multiLevelType w:val="hybridMultilevel"/>
    <w:tmpl w:val="61406FE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42A91A4F"/>
    <w:multiLevelType w:val="multilevel"/>
    <w:tmpl w:val="DCB2295A"/>
    <w:lvl w:ilvl="0">
      <w:start w:val="1"/>
      <w:numFmt w:val="bullet"/>
      <w:suff w:val="space"/>
      <w:lvlText w:val="-"/>
      <w:lvlJc w:val="left"/>
      <w:pPr>
        <w:ind w:left="720" w:hanging="360"/>
      </w:pPr>
      <w:rPr>
        <w:rFonts w:ascii="Times New Roman" w:eastAsia="Times New Roman" w:hAnsi="Times New Roman" w:cs="Times New Roman"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0" w15:restartNumberingAfterBreak="0">
    <w:nsid w:val="4D975331"/>
    <w:multiLevelType w:val="multilevel"/>
    <w:tmpl w:val="9C143788"/>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1" w15:restartNumberingAfterBreak="0">
    <w:nsid w:val="512832F4"/>
    <w:multiLevelType w:val="multilevel"/>
    <w:tmpl w:val="F8849FE6"/>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5C834EC5"/>
    <w:multiLevelType w:val="multilevel"/>
    <w:tmpl w:val="1C72CCB4"/>
    <w:lvl w:ilvl="0">
      <w:start w:val="200"/>
      <w:numFmt w:val="bullet"/>
      <w:suff w:val="space"/>
      <w:lvlText w:val="-"/>
      <w:lvlJc w:val="left"/>
      <w:pPr>
        <w:ind w:left="720" w:hanging="360"/>
      </w:pPr>
      <w:rPr>
        <w:rFonts w:ascii="Calibri" w:eastAsia="Times New Roman" w:hAnsi="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3" w15:restartNumberingAfterBreak="0">
    <w:nsid w:val="5CF267FB"/>
    <w:multiLevelType w:val="multilevel"/>
    <w:tmpl w:val="A884466A"/>
    <w:lvl w:ilvl="0">
      <w:start w:val="1"/>
      <w:numFmt w:val="decimal"/>
      <w:suff w:val="space"/>
      <w:lvlText w:val="%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4" w15:restartNumberingAfterBreak="0">
    <w:nsid w:val="5D263E00"/>
    <w:multiLevelType w:val="multilevel"/>
    <w:tmpl w:val="80582232"/>
    <w:lvl w:ilvl="0">
      <w:start w:val="1"/>
      <w:numFmt w:val="bullet"/>
      <w:suff w:val="space"/>
      <w:lvlText w:val="-"/>
      <w:lvlJc w:val="left"/>
      <w:pPr>
        <w:ind w:left="720" w:hanging="360"/>
      </w:pPr>
      <w:rPr>
        <w:rFonts w:ascii="Arial" w:eastAsia="Times New Roman" w:hAnsi="Arial" w:cs="Aria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5" w15:restartNumberingAfterBreak="0">
    <w:nsid w:val="60B95202"/>
    <w:multiLevelType w:val="multilevel"/>
    <w:tmpl w:val="DB6E9FDE"/>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6" w15:restartNumberingAfterBreak="0">
    <w:nsid w:val="65A660F7"/>
    <w:multiLevelType w:val="hybridMultilevel"/>
    <w:tmpl w:val="812863E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672B1FF6"/>
    <w:multiLevelType w:val="multilevel"/>
    <w:tmpl w:val="A98C0D5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8" w15:restartNumberingAfterBreak="0">
    <w:nsid w:val="6D2C74A3"/>
    <w:multiLevelType w:val="multilevel"/>
    <w:tmpl w:val="E39C89A0"/>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15:restartNumberingAfterBreak="0">
    <w:nsid w:val="70537CE7"/>
    <w:multiLevelType w:val="multilevel"/>
    <w:tmpl w:val="01B0F54A"/>
    <w:lvl w:ilvl="0">
      <w:start w:val="1"/>
      <w:numFmt w:val="bullet"/>
      <w:suff w:val="space"/>
      <w:lvlText w:val="-"/>
      <w:lvlJc w:val="left"/>
      <w:pPr>
        <w:ind w:left="720" w:hanging="360"/>
      </w:pPr>
      <w:rPr>
        <w:rFonts w:ascii="Calibri" w:eastAsiaTheme="minorHAnsi" w:hAnsi="Calibri"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0" w15:restartNumberingAfterBreak="0">
    <w:nsid w:val="719D71E7"/>
    <w:multiLevelType w:val="hybridMultilevel"/>
    <w:tmpl w:val="D1E6F210"/>
    <w:lvl w:ilvl="0" w:tplc="B01CA730">
      <w:numFmt w:val="bullet"/>
      <w:lvlText w:val="-"/>
      <w:lvlJc w:val="left"/>
      <w:pPr>
        <w:ind w:left="720" w:hanging="360"/>
      </w:pPr>
      <w:rPr>
        <w:rFonts w:ascii="Calibri" w:eastAsiaTheme="minorHAnsi" w:hAnsi="Calibri" w:cstheme="minorBid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78A933E6"/>
    <w:multiLevelType w:val="hybridMultilevel"/>
    <w:tmpl w:val="91BA0076"/>
    <w:lvl w:ilvl="0" w:tplc="2C1A000B">
      <w:start w:val="1"/>
      <w:numFmt w:val="bullet"/>
      <w:lvlText w:val=""/>
      <w:lvlJc w:val="left"/>
      <w:pPr>
        <w:ind w:left="1440" w:hanging="360"/>
      </w:pPr>
      <w:rPr>
        <w:rFonts w:ascii="Wingdings" w:hAnsi="Wingdings"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num w:numId="1">
    <w:abstractNumId w:val="17"/>
  </w:num>
  <w:num w:numId="2">
    <w:abstractNumId w:val="2"/>
  </w:num>
  <w:num w:numId="3">
    <w:abstractNumId w:val="7"/>
  </w:num>
  <w:num w:numId="4">
    <w:abstractNumId w:val="11"/>
  </w:num>
  <w:num w:numId="5">
    <w:abstractNumId w:val="19"/>
  </w:num>
  <w:num w:numId="6">
    <w:abstractNumId w:val="3"/>
  </w:num>
  <w:num w:numId="7">
    <w:abstractNumId w:val="6"/>
  </w:num>
  <w:num w:numId="8">
    <w:abstractNumId w:val="10"/>
  </w:num>
  <w:num w:numId="9">
    <w:abstractNumId w:val="9"/>
  </w:num>
  <w:num w:numId="10">
    <w:abstractNumId w:val="5"/>
  </w:num>
  <w:num w:numId="11">
    <w:abstractNumId w:val="12"/>
  </w:num>
  <w:num w:numId="12">
    <w:abstractNumId w:val="1"/>
  </w:num>
  <w:num w:numId="13">
    <w:abstractNumId w:val="15"/>
  </w:num>
  <w:num w:numId="14">
    <w:abstractNumId w:val="4"/>
  </w:num>
  <w:num w:numId="15">
    <w:abstractNumId w:val="18"/>
  </w:num>
  <w:num w:numId="16">
    <w:abstractNumId w:val="13"/>
  </w:num>
  <w:num w:numId="17">
    <w:abstractNumId w:val="14"/>
  </w:num>
  <w:num w:numId="18">
    <w:abstractNumId w:val="0"/>
  </w:num>
  <w:num w:numId="19">
    <w:abstractNumId w:val="16"/>
  </w:num>
  <w:num w:numId="20">
    <w:abstractNumId w:val="8"/>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8BD"/>
    <w:rsid w:val="00107A18"/>
    <w:rsid w:val="001133D7"/>
    <w:rsid w:val="00133173"/>
    <w:rsid w:val="001963A7"/>
    <w:rsid w:val="001F1AC2"/>
    <w:rsid w:val="00216220"/>
    <w:rsid w:val="002D58E5"/>
    <w:rsid w:val="00313D80"/>
    <w:rsid w:val="0037179E"/>
    <w:rsid w:val="00415181"/>
    <w:rsid w:val="004838BD"/>
    <w:rsid w:val="004C5F42"/>
    <w:rsid w:val="005C7B8D"/>
    <w:rsid w:val="006B4E21"/>
    <w:rsid w:val="00726F38"/>
    <w:rsid w:val="00763153"/>
    <w:rsid w:val="007A63B6"/>
    <w:rsid w:val="007C4C4D"/>
    <w:rsid w:val="007D3039"/>
    <w:rsid w:val="007F05A8"/>
    <w:rsid w:val="00850B56"/>
    <w:rsid w:val="008F18C6"/>
    <w:rsid w:val="009D106D"/>
    <w:rsid w:val="00A3250F"/>
    <w:rsid w:val="00A3414C"/>
    <w:rsid w:val="00A91899"/>
    <w:rsid w:val="00AB1175"/>
    <w:rsid w:val="00AE0452"/>
    <w:rsid w:val="00AE0784"/>
    <w:rsid w:val="00AF724F"/>
    <w:rsid w:val="00B7174A"/>
    <w:rsid w:val="00BB45A4"/>
    <w:rsid w:val="00BC6699"/>
    <w:rsid w:val="00CB46F3"/>
    <w:rsid w:val="00D77707"/>
    <w:rsid w:val="00DA0963"/>
    <w:rsid w:val="00E663F3"/>
    <w:rsid w:val="00EF3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7143"/>
  <w15:docId w15:val="{35A78ECA-917F-485A-BCE9-82B84000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GB" w:eastAsia="cs-CZ"/>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sr-Latn-ME" w:eastAsia="sr-Latn-M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sr-Latn-ME" w:eastAsia="sr-Latn-M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styleId="TableGrid">
    <w:name w:val="Table Grid"/>
    <w:basedOn w:val="TableNormal"/>
    <w:uiPriority w:val="39"/>
    <w:pPr>
      <w:spacing w:before="40" w:after="40" w:line="240" w:lineRule="auto"/>
    </w:pPr>
    <w:rPr>
      <w:rFonts w:ascii="Times New Roman" w:eastAsia="Times New Roman" w:hAnsi="Times New Roman" w:cs="Times New Roman"/>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cs-CZ"/>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cs-CZ"/>
    </w:rPr>
  </w:style>
  <w:style w:type="paragraph" w:styleId="Title">
    <w:name w:val="Title"/>
    <w:basedOn w:val="Normal"/>
    <w:next w:val="Normal"/>
    <w:link w:val="TitleChar"/>
    <w:uiPriority w:val="10"/>
    <w:qFormat/>
    <w:pPr>
      <w:spacing w:before="120" w:after="80" w:line="192" w:lineRule="auto"/>
      <w:ind w:left="1134"/>
    </w:pPr>
    <w:rPr>
      <w:rFonts w:ascii="Calibri" w:hAnsi="Calibri"/>
      <w:spacing w:val="-10"/>
      <w:sz w:val="28"/>
      <w:szCs w:val="40"/>
      <w:lang w:val="en-US" w:eastAsia="en-US"/>
    </w:rPr>
  </w:style>
  <w:style w:type="character" w:customStyle="1" w:styleId="TitleChar">
    <w:name w:val="Title Char"/>
    <w:basedOn w:val="DefaultParagraphFont"/>
    <w:link w:val="Title"/>
    <w:uiPriority w:val="10"/>
    <w:rPr>
      <w:rFonts w:ascii="Calibri" w:eastAsia="Times New Roman" w:hAnsi="Calibri" w:cs="Times New Roman"/>
      <w:spacing w:val="-10"/>
      <w:sz w:val="28"/>
      <w:szCs w:val="4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eastAsia="cs-CZ"/>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eastAsia="cs-CZ"/>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eastAsia="cs-CZ"/>
    </w:rPr>
  </w:style>
  <w:style w:type="paragraph" w:customStyle="1" w:styleId="box470737">
    <w:name w:val="box_470737"/>
    <w:basedOn w:val="Normal"/>
    <w:pPr>
      <w:spacing w:before="100" w:beforeAutospacing="1" w:after="100" w:afterAutospacing="1"/>
    </w:pPr>
    <w:rPr>
      <w:lang w:val="en-US" w:eastAsia="en-US"/>
    </w:rPr>
  </w:style>
  <w:style w:type="character" w:customStyle="1" w:styleId="kurziv">
    <w:name w:val="kurziv"/>
    <w:basedOn w:val="DefaultParagraphFont"/>
  </w:style>
  <w:style w:type="character" w:customStyle="1" w:styleId="bold">
    <w:name w:val="bold"/>
    <w:basedOn w:val="DefaultParagraphFont"/>
  </w:style>
  <w:style w:type="paragraph" w:customStyle="1" w:styleId="t-9">
    <w:name w:val="t-9"/>
    <w:basedOn w:val="Normal"/>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AF724F"/>
    <w:rPr>
      <w:color w:val="605E5C"/>
      <w:shd w:val="clear" w:color="auto" w:fill="E1DFDD"/>
    </w:rPr>
  </w:style>
  <w:style w:type="table" w:customStyle="1" w:styleId="TableGrid1">
    <w:name w:val="Table Grid1"/>
    <w:basedOn w:val="TableNormal"/>
    <w:next w:val="TableGrid"/>
    <w:uiPriority w:val="39"/>
    <w:rsid w:val="00AF724F"/>
    <w:pPr>
      <w:spacing w:before="40" w:after="40" w:line="240" w:lineRule="auto"/>
    </w:pPr>
    <w:rPr>
      <w:rFonts w:ascii="Times New Roman" w:eastAsia="Times New Roman" w:hAnsi="Times New Roman" w:cs="Times New Roman"/>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gov.me/mp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2EAE-498C-43DF-BA0D-1A853D14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Radunovic</dc:creator>
  <cp:keywords/>
  <dc:description/>
  <cp:lastModifiedBy>Dijana Stijepović-Aleksić</cp:lastModifiedBy>
  <cp:revision>26</cp:revision>
  <dcterms:created xsi:type="dcterms:W3CDTF">2025-05-08T10:41:00Z</dcterms:created>
  <dcterms:modified xsi:type="dcterms:W3CDTF">2026-04-24T12:20:00Z</dcterms:modified>
</cp:coreProperties>
</file>