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BE" w:rsidRDefault="003048BE" w:rsidP="00A23A6E">
      <w:pPr>
        <w:spacing w:after="1" w:line="360" w:lineRule="auto"/>
        <w:rPr>
          <w:rFonts w:ascii="Times New Roman" w:hAnsi="Times New Roman" w:cs="Times New Roman"/>
          <w:sz w:val="28"/>
          <w:szCs w:val="24"/>
        </w:rPr>
      </w:pPr>
    </w:p>
    <w:p w:rsidR="003048BE" w:rsidRDefault="003048BE" w:rsidP="003048BE">
      <w:pPr>
        <w:spacing w:after="1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048BE" w:rsidRDefault="003048BE" w:rsidP="003048BE">
      <w:pPr>
        <w:spacing w:after="1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23A6E" w:rsidRDefault="00127F39" w:rsidP="00360490">
      <w:pPr>
        <w:spacing w:after="1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048BE">
        <w:rPr>
          <w:rFonts w:ascii="Times New Roman" w:hAnsi="Times New Roman" w:cs="Times New Roman"/>
          <w:sz w:val="28"/>
          <w:szCs w:val="24"/>
        </w:rPr>
        <w:t>UPOREDNI PRESJEK</w:t>
      </w:r>
      <w:r w:rsidR="00A23A6E">
        <w:rPr>
          <w:rFonts w:ascii="Times New Roman" w:hAnsi="Times New Roman" w:cs="Times New Roman"/>
          <w:sz w:val="28"/>
          <w:szCs w:val="24"/>
        </w:rPr>
        <w:t xml:space="preserve"> </w:t>
      </w:r>
      <w:r w:rsidR="00360490">
        <w:rPr>
          <w:rFonts w:ascii="Times New Roman" w:hAnsi="Times New Roman" w:cs="Times New Roman"/>
          <w:sz w:val="28"/>
          <w:szCs w:val="24"/>
        </w:rPr>
        <w:t>NORMATIVNOG TEKSTA</w:t>
      </w:r>
    </w:p>
    <w:p w:rsidR="00410B1B" w:rsidRDefault="00A23A6E" w:rsidP="00A23A6E">
      <w:pPr>
        <w:spacing w:after="1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23A6E">
        <w:rPr>
          <w:rFonts w:ascii="Times New Roman" w:hAnsi="Times New Roman" w:cs="Times New Roman"/>
          <w:sz w:val="28"/>
          <w:szCs w:val="24"/>
        </w:rPr>
        <w:t>RADNOG DOKUMENTA TEMELJNOG UGOVORA</w:t>
      </w:r>
      <w:r w:rsidR="00410B1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23A6E" w:rsidRPr="00A23A6E" w:rsidRDefault="00410B1B" w:rsidP="00A23A6E">
      <w:pPr>
        <w:spacing w:after="1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IZMEĐU</w:t>
      </w:r>
      <w:r w:rsidR="00A23A6E" w:rsidRPr="00A23A6E">
        <w:rPr>
          <w:rFonts w:ascii="Times New Roman" w:hAnsi="Times New Roman" w:cs="Times New Roman"/>
          <w:sz w:val="28"/>
          <w:szCs w:val="24"/>
        </w:rPr>
        <w:t xml:space="preserve"> CRNE GORE </w:t>
      </w:r>
      <w:r>
        <w:rPr>
          <w:rFonts w:ascii="Times New Roman" w:hAnsi="Times New Roman" w:cs="Times New Roman"/>
          <w:sz w:val="28"/>
          <w:szCs w:val="24"/>
        </w:rPr>
        <w:t>I SRPSKE PRAVOSLAVNE CRKVE</w:t>
      </w:r>
      <w:bookmarkStart w:id="0" w:name="_GoBack"/>
      <w:bookmarkEnd w:id="0"/>
    </w:p>
    <w:p w:rsidR="00A23A6E" w:rsidRDefault="00A23A6E" w:rsidP="00A23A6E">
      <w:pPr>
        <w:spacing w:after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A6E" w:rsidRPr="00A23A6E" w:rsidRDefault="00A23A6E" w:rsidP="00A23A6E">
      <w:pPr>
        <w:spacing w:after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</w:p>
    <w:p w:rsidR="00A23A6E" w:rsidRDefault="00A23A6E" w:rsidP="00A23A6E">
      <w:pPr>
        <w:spacing w:after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A6E" w:rsidRDefault="00A23A6E" w:rsidP="00A23A6E">
      <w:pPr>
        <w:spacing w:after="1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</w:t>
      </w:r>
      <w:r w:rsidR="00127F39" w:rsidRPr="00A23A6E">
        <w:rPr>
          <w:rFonts w:ascii="Times New Roman" w:hAnsi="Times New Roman" w:cs="Times New Roman"/>
          <w:sz w:val="24"/>
          <w:szCs w:val="24"/>
        </w:rPr>
        <w:t xml:space="preserve"> </w:t>
      </w:r>
      <w:r w:rsidRPr="00A23A6E">
        <w:rPr>
          <w:rFonts w:ascii="Times New Roman" w:hAnsi="Times New Roman" w:cs="Times New Roman"/>
          <w:sz w:val="24"/>
          <w:szCs w:val="24"/>
        </w:rPr>
        <w:t>O UREĐENJU ODNOSA OD ZAJEDNIČKOG INTERESA IZMEĐU VLADE CRNE GORE I ISLAMSKE ZAJEDNICE U CRNOJ GORI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23A6E" w:rsidRPr="00A23A6E" w:rsidRDefault="00A23A6E" w:rsidP="00A23A6E">
      <w:pPr>
        <w:spacing w:after="1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23A6E" w:rsidRDefault="00A23A6E" w:rsidP="00A23A6E">
      <w:pPr>
        <w:spacing w:after="1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</w:t>
      </w:r>
      <w:r w:rsidRPr="00A23A6E">
        <w:rPr>
          <w:rFonts w:ascii="Times New Roman" w:hAnsi="Times New Roman" w:cs="Times New Roman"/>
          <w:sz w:val="24"/>
          <w:szCs w:val="24"/>
        </w:rPr>
        <w:t xml:space="preserve"> O UREĐENJU ODNOSA OD ZAJEDNIČKOG INTERESA IZMEĐU VLADE CRNE GORE I JEVREJSKE ZAJEDNICE U CRNOJ GORI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A23A6E" w:rsidRPr="00A23A6E" w:rsidRDefault="00A23A6E" w:rsidP="00A23A6E">
      <w:pPr>
        <w:spacing w:after="1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23A6E" w:rsidRPr="00A23A6E" w:rsidRDefault="00A23A6E" w:rsidP="00A23A6E">
      <w:pPr>
        <w:spacing w:after="1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TEMELJNIM UGOVOROM</w:t>
      </w:r>
      <w:r w:rsidRPr="00A23A6E">
        <w:rPr>
          <w:rFonts w:ascii="Times New Roman" w:hAnsi="Times New Roman" w:cs="Times New Roman"/>
          <w:sz w:val="24"/>
          <w:szCs w:val="24"/>
        </w:rPr>
        <w:t xml:space="preserve"> IZMEĐU CRNE GORE I SVETE STOLICE</w:t>
      </w:r>
    </w:p>
    <w:p w:rsidR="00A23A6E" w:rsidRPr="00A23A6E" w:rsidRDefault="00A23A6E" w:rsidP="00A23A6E">
      <w:pPr>
        <w:rPr>
          <w:rFonts w:ascii="Times New Roman" w:hAnsi="Times New Roman" w:cs="Times New Roman"/>
          <w:sz w:val="24"/>
          <w:szCs w:val="24"/>
        </w:rPr>
      </w:pPr>
      <w:r w:rsidRPr="00A23A6E">
        <w:rPr>
          <w:rFonts w:ascii="Times New Roman" w:hAnsi="Times New Roman" w:cs="Times New Roman"/>
          <w:sz w:val="24"/>
          <w:szCs w:val="24"/>
        </w:rPr>
        <w:br w:type="page"/>
      </w:r>
    </w:p>
    <w:p w:rsidR="00511022" w:rsidRPr="00630F90" w:rsidRDefault="00127F39" w:rsidP="0014159C">
      <w:pPr>
        <w:spacing w:after="171" w:line="360" w:lineRule="auto"/>
        <w:ind w:left="21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lastRenderedPageBreak/>
        <w:t>Član 1</w:t>
      </w:r>
    </w:p>
    <w:p w:rsidR="00511022" w:rsidRPr="0014159C" w:rsidRDefault="00586BC2" w:rsidP="0014159C">
      <w:pPr>
        <w:numPr>
          <w:ilvl w:val="1"/>
          <w:numId w:val="3"/>
        </w:numPr>
        <w:spacing w:after="278" w:line="36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Strane ugovornice potvrđ</w:t>
      </w:r>
      <w:r w:rsidR="00127F39" w:rsidRPr="0014159C">
        <w:rPr>
          <w:rFonts w:ascii="Times New Roman" w:hAnsi="Times New Roman" w:cs="Times New Roman"/>
          <w:sz w:val="24"/>
          <w:szCs w:val="24"/>
        </w:rPr>
        <w:t>uju da su Srpska Pravoslavna Crkva (u daljem tekstu: Crkva) i Crna Gora (u daljem tekstu: Država), svaka u svom polju djelovanja, nezavisne i samos</w:t>
      </w:r>
      <w:r w:rsidRPr="0014159C">
        <w:rPr>
          <w:rFonts w:ascii="Times New Roman" w:hAnsi="Times New Roman" w:cs="Times New Roman"/>
          <w:sz w:val="24"/>
          <w:szCs w:val="24"/>
        </w:rPr>
        <w:t>talne i obavezuju se da će u me</w:t>
      </w:r>
      <w:r w:rsidRPr="0014159C">
        <w:rPr>
          <w:rFonts w:ascii="Times New Roman" w:hAnsi="Times New Roman" w:cs="Times New Roman"/>
          <w:sz w:val="24"/>
          <w:szCs w:val="24"/>
          <w:lang w:val="sr-Latn-ME"/>
        </w:rPr>
        <w:t>đ</w:t>
      </w:r>
      <w:r w:rsidR="00127F39" w:rsidRPr="0014159C">
        <w:rPr>
          <w:rFonts w:ascii="Times New Roman" w:hAnsi="Times New Roman" w:cs="Times New Roman"/>
          <w:sz w:val="24"/>
          <w:szCs w:val="24"/>
        </w:rPr>
        <w:t>usobnim odnosima u potpunosti poštovati to načelo.</w:t>
      </w:r>
    </w:p>
    <w:p w:rsidR="00511022" w:rsidRPr="0014159C" w:rsidRDefault="00127F39" w:rsidP="0014159C">
      <w:pPr>
        <w:numPr>
          <w:ilvl w:val="1"/>
          <w:numId w:val="3"/>
        </w:numPr>
        <w:spacing w:after="573" w:line="36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Strane u</w:t>
      </w:r>
      <w:r w:rsidR="00586BC2" w:rsidRPr="0014159C">
        <w:rPr>
          <w:rFonts w:ascii="Times New Roman" w:hAnsi="Times New Roman" w:cs="Times New Roman"/>
          <w:sz w:val="24"/>
          <w:szCs w:val="24"/>
        </w:rPr>
        <w:t>govornice se obavezuju da će međusobno sarađ</w:t>
      </w:r>
      <w:r w:rsidRPr="0014159C">
        <w:rPr>
          <w:rFonts w:ascii="Times New Roman" w:hAnsi="Times New Roman" w:cs="Times New Roman"/>
          <w:sz w:val="24"/>
          <w:szCs w:val="24"/>
        </w:rPr>
        <w:t>ivati u cilju cjelovitog duhovnog i materijalnog raz</w:t>
      </w:r>
      <w:r w:rsidR="00586BC2" w:rsidRPr="0014159C">
        <w:rPr>
          <w:rFonts w:ascii="Times New Roman" w:hAnsi="Times New Roman" w:cs="Times New Roman"/>
          <w:sz w:val="24"/>
          <w:szCs w:val="24"/>
        </w:rPr>
        <w:t>voja čovjeka i društva i unapređ</w:t>
      </w:r>
      <w:r w:rsidRPr="0014159C">
        <w:rPr>
          <w:rFonts w:ascii="Times New Roman" w:hAnsi="Times New Roman" w:cs="Times New Roman"/>
          <w:sz w:val="24"/>
          <w:szCs w:val="24"/>
        </w:rPr>
        <w:t>ivanja opšteg dobra.</w:t>
      </w:r>
    </w:p>
    <w:p w:rsidR="00511022" w:rsidRPr="0014159C" w:rsidRDefault="00127F39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</w:pBdr>
        <w:spacing w:after="63" w:line="360" w:lineRule="auto"/>
        <w:ind w:left="211" w:right="3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Svetom stolicom, član 1</w:t>
      </w:r>
    </w:p>
    <w:p w:rsidR="00511022" w:rsidRPr="0014159C" w:rsidRDefault="00127F39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</w:pBdr>
        <w:spacing w:after="263" w:line="360" w:lineRule="auto"/>
        <w:ind w:left="201" w:right="39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(1) </w:t>
      </w:r>
      <w:r w:rsidR="00586BC2" w:rsidRPr="0014159C">
        <w:rPr>
          <w:rFonts w:ascii="Times New Roman" w:hAnsi="Times New Roman" w:cs="Times New Roman"/>
          <w:sz w:val="24"/>
          <w:szCs w:val="24"/>
        </w:rPr>
        <w:t>Crna Gora i Sveta Stolica potvrđ</w:t>
      </w:r>
      <w:r w:rsidRPr="0014159C">
        <w:rPr>
          <w:rFonts w:ascii="Times New Roman" w:hAnsi="Times New Roman" w:cs="Times New Roman"/>
          <w:sz w:val="24"/>
          <w:szCs w:val="24"/>
        </w:rPr>
        <w:t>uju da su Država i Katolička crkva, svaka u svom području, nezavisne i samo</w:t>
      </w:r>
      <w:r w:rsidR="00586BC2" w:rsidRPr="0014159C">
        <w:rPr>
          <w:rFonts w:ascii="Times New Roman" w:hAnsi="Times New Roman" w:cs="Times New Roman"/>
          <w:sz w:val="24"/>
          <w:szCs w:val="24"/>
        </w:rPr>
        <w:t>stalne, obavezuju se da će u međ</w:t>
      </w:r>
      <w:r w:rsidRPr="0014159C">
        <w:rPr>
          <w:rFonts w:ascii="Times New Roman" w:hAnsi="Times New Roman" w:cs="Times New Roman"/>
          <w:sz w:val="24"/>
          <w:szCs w:val="24"/>
        </w:rPr>
        <w:t>usobnim odnosima potpuno poštovati to načelo, te da će međusobno saradivati u cilju cjelovitog, to jest duhovnog i materijalnog, razvoja čovjeka i promovisanja opšteg dobra.</w:t>
      </w:r>
    </w:p>
    <w:p w:rsidR="00511022" w:rsidRPr="0014159C" w:rsidRDefault="00127F39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</w:pBdr>
        <w:spacing w:after="63" w:line="360" w:lineRule="auto"/>
        <w:ind w:left="211" w:right="3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="0014159C"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Islamskom zaj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>ednicom, član 1</w:t>
      </w:r>
    </w:p>
    <w:p w:rsidR="00511022" w:rsidRPr="0014159C" w:rsidRDefault="00127F39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</w:pBdr>
        <w:spacing w:after="377" w:line="360" w:lineRule="auto"/>
        <w:ind w:left="201" w:right="39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(1) Vlada Crne Gore i Islamska zajednica u </w:t>
      </w:r>
      <w:r w:rsidR="0014159C" w:rsidRPr="0014159C">
        <w:rPr>
          <w:rFonts w:ascii="Times New Roman" w:hAnsi="Times New Roman" w:cs="Times New Roman"/>
          <w:sz w:val="24"/>
          <w:szCs w:val="24"/>
        </w:rPr>
        <w:t>Crnoj Gori, pozivajući se na međ</w:t>
      </w:r>
      <w:r w:rsidRPr="0014159C">
        <w:rPr>
          <w:rFonts w:ascii="Times New Roman" w:hAnsi="Times New Roman" w:cs="Times New Roman"/>
          <w:sz w:val="24"/>
          <w:szCs w:val="24"/>
        </w:rPr>
        <w:t xml:space="preserve">unarodno priznata načela o odvojenosti </w:t>
      </w:r>
      <w:r w:rsidR="0014159C" w:rsidRPr="0014159C">
        <w:rPr>
          <w:rFonts w:ascii="Times New Roman" w:hAnsi="Times New Roman" w:cs="Times New Roman"/>
          <w:sz w:val="24"/>
          <w:szCs w:val="24"/>
        </w:rPr>
        <w:t>vjerske zajednice od države i sl</w:t>
      </w:r>
      <w:r w:rsidRPr="0014159C">
        <w:rPr>
          <w:rFonts w:ascii="Times New Roman" w:hAnsi="Times New Roman" w:cs="Times New Roman"/>
          <w:sz w:val="24"/>
          <w:szCs w:val="24"/>
        </w:rPr>
        <w:t>obodi vjer</w:t>
      </w:r>
      <w:r w:rsidR="0014159C" w:rsidRPr="0014159C">
        <w:rPr>
          <w:rFonts w:ascii="Times New Roman" w:hAnsi="Times New Roman" w:cs="Times New Roman"/>
          <w:sz w:val="24"/>
          <w:szCs w:val="24"/>
        </w:rPr>
        <w:t>e, obavezuju se da će u međ</w:t>
      </w:r>
      <w:r w:rsidRPr="0014159C">
        <w:rPr>
          <w:rFonts w:ascii="Times New Roman" w:hAnsi="Times New Roman" w:cs="Times New Roman"/>
          <w:sz w:val="24"/>
          <w:szCs w:val="24"/>
        </w:rPr>
        <w:t>usobnim odnosima potpuno</w:t>
      </w:r>
      <w:r w:rsidR="0014159C" w:rsidRPr="0014159C">
        <w:rPr>
          <w:rFonts w:ascii="Times New Roman" w:hAnsi="Times New Roman" w:cs="Times New Roman"/>
          <w:sz w:val="24"/>
          <w:szCs w:val="24"/>
        </w:rPr>
        <w:t xml:space="preserve"> poštovati ta načela i da će međ</w:t>
      </w:r>
      <w:r w:rsidRPr="0014159C">
        <w:rPr>
          <w:rFonts w:ascii="Times New Roman" w:hAnsi="Times New Roman" w:cs="Times New Roman"/>
          <w:sz w:val="24"/>
          <w:szCs w:val="24"/>
        </w:rPr>
        <w:t>usobno sarađivati u cilju sveukupnog duhovnog i materijalnog razvoja čovjeka i promovisanja opšteg dobra.</w:t>
      </w:r>
    </w:p>
    <w:p w:rsidR="00511022" w:rsidRPr="0014159C" w:rsidRDefault="00127F39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</w:pBdr>
        <w:spacing w:after="63" w:line="360" w:lineRule="auto"/>
        <w:ind w:left="211" w:right="3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="0014159C"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Jevrejskom zajedni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>com, član 1</w:t>
      </w:r>
    </w:p>
    <w:p w:rsidR="00511022" w:rsidRPr="0014159C" w:rsidRDefault="00127F39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</w:pBdr>
        <w:spacing w:after="567" w:line="360" w:lineRule="auto"/>
        <w:ind w:left="201" w:right="39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(1) Vlada Crne Gore i Jevrejska zajednica u </w:t>
      </w:r>
      <w:r w:rsidR="0014159C" w:rsidRPr="0014159C">
        <w:rPr>
          <w:rFonts w:ascii="Times New Roman" w:hAnsi="Times New Roman" w:cs="Times New Roman"/>
          <w:sz w:val="24"/>
          <w:szCs w:val="24"/>
        </w:rPr>
        <w:t>Crnoj Gori, pozivajući se na međ</w:t>
      </w:r>
      <w:r w:rsidRPr="0014159C">
        <w:rPr>
          <w:rFonts w:ascii="Times New Roman" w:hAnsi="Times New Roman" w:cs="Times New Roman"/>
          <w:sz w:val="24"/>
          <w:szCs w:val="24"/>
        </w:rPr>
        <w:t>unarodno priznata načela o odvojenosti vjerske zajednice od države i słobodi vjere i nacionalnog opredje</w:t>
      </w:r>
      <w:r w:rsidR="0014159C" w:rsidRPr="0014159C">
        <w:rPr>
          <w:rFonts w:ascii="Times New Roman" w:hAnsi="Times New Roman" w:cs="Times New Roman"/>
          <w:sz w:val="24"/>
          <w:szCs w:val="24"/>
        </w:rPr>
        <w:t>ljenja, obavezuju se da će u međ</w:t>
      </w:r>
      <w:r w:rsidRPr="0014159C">
        <w:rPr>
          <w:rFonts w:ascii="Times New Roman" w:hAnsi="Times New Roman" w:cs="Times New Roman"/>
          <w:sz w:val="24"/>
          <w:szCs w:val="24"/>
        </w:rPr>
        <w:t>usobnim odnosima potpuno poštovati ta načela</w:t>
      </w:r>
      <w:r w:rsidR="0014159C" w:rsidRPr="0014159C">
        <w:rPr>
          <w:rFonts w:ascii="Times New Roman" w:hAnsi="Times New Roman" w:cs="Times New Roman"/>
          <w:sz w:val="24"/>
          <w:szCs w:val="24"/>
        </w:rPr>
        <w:t xml:space="preserve"> i da ce međusobno sarađ</w:t>
      </w:r>
      <w:r w:rsidRPr="0014159C">
        <w:rPr>
          <w:rFonts w:ascii="Times New Roman" w:hAnsi="Times New Roman" w:cs="Times New Roman"/>
          <w:sz w:val="24"/>
          <w:szCs w:val="24"/>
        </w:rPr>
        <w:t>ivati u cilju sveukupnog d</w:t>
      </w:r>
      <w:r w:rsidR="0014159C" w:rsidRPr="0014159C">
        <w:rPr>
          <w:rFonts w:ascii="Times New Roman" w:hAnsi="Times New Roman" w:cs="Times New Roman"/>
          <w:sz w:val="24"/>
          <w:szCs w:val="24"/>
        </w:rPr>
        <w:t>uhovnog i materijalnog razvoja č</w:t>
      </w:r>
      <w:r w:rsidRPr="0014159C">
        <w:rPr>
          <w:rFonts w:ascii="Times New Roman" w:hAnsi="Times New Roman" w:cs="Times New Roman"/>
          <w:sz w:val="24"/>
          <w:szCs w:val="24"/>
        </w:rPr>
        <w:t>ovjeka, nacionalne tradicije pripadnika jevrejske zajednice i promovisanja opšteg dobra.</w:t>
      </w:r>
    </w:p>
    <w:p w:rsidR="00511022" w:rsidRPr="00630F90" w:rsidRDefault="0014159C" w:rsidP="0014159C">
      <w:pPr>
        <w:spacing w:after="136" w:line="360" w:lineRule="auto"/>
        <w:ind w:left="10" w:right="2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</w:t>
      </w:r>
      <w:r w:rsidR="00127F39" w:rsidRPr="00630F90">
        <w:rPr>
          <w:rFonts w:ascii="Times New Roman" w:hAnsi="Times New Roman" w:cs="Times New Roman"/>
          <w:b/>
          <w:sz w:val="24"/>
          <w:szCs w:val="24"/>
        </w:rPr>
        <w:t>lan 2</w:t>
      </w:r>
    </w:p>
    <w:p w:rsidR="00511022" w:rsidRPr="0014159C" w:rsidRDefault="00127F39" w:rsidP="0014159C">
      <w:pPr>
        <w:numPr>
          <w:ilvl w:val="0"/>
          <w:numId w:val="1"/>
        </w:numPr>
        <w:spacing w:after="40" w:line="360" w:lineRule="auto"/>
        <w:ind w:right="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Država priznaje kontinuite</w:t>
      </w:r>
      <w:r w:rsidR="0014159C" w:rsidRPr="0014159C">
        <w:rPr>
          <w:rFonts w:ascii="Times New Roman" w:hAnsi="Times New Roman" w:cs="Times New Roman"/>
          <w:sz w:val="24"/>
          <w:szCs w:val="24"/>
        </w:rPr>
        <w:t>t pravnog subjektiviteta i u skl</w:t>
      </w:r>
      <w:r w:rsidRPr="0014159C">
        <w:rPr>
          <w:rFonts w:ascii="Times New Roman" w:hAnsi="Times New Roman" w:cs="Times New Roman"/>
          <w:sz w:val="24"/>
          <w:szCs w:val="24"/>
        </w:rPr>
        <w:t xml:space="preserve">adu sa svojim Ustavom jemči Crkvi i njenim crkveno-pravnim licima </w:t>
      </w:r>
      <w:r w:rsidR="0014159C" w:rsidRPr="0014159C">
        <w:rPr>
          <w:rFonts w:ascii="Times New Roman" w:hAnsi="Times New Roman" w:cs="Times New Roman"/>
          <w:sz w:val="24"/>
          <w:szCs w:val="24"/>
        </w:rPr>
        <w:t xml:space="preserve">(eparhijama, crkvenim opštinama, </w:t>
      </w:r>
      <w:r w:rsidRPr="0014159C">
        <w:rPr>
          <w:rFonts w:ascii="Times New Roman" w:hAnsi="Times New Roman" w:cs="Times New Roman"/>
          <w:sz w:val="24"/>
          <w:szCs w:val="24"/>
        </w:rPr>
        <w:t xml:space="preserve">manastirima, </w:t>
      </w:r>
      <w:r w:rsidRPr="0014159C">
        <w:rPr>
          <w:rFonts w:ascii="Times New Roman" w:hAnsi="Times New Roman" w:cs="Times New Roman"/>
          <w:sz w:val="24"/>
          <w:szCs w:val="24"/>
        </w:rPr>
        <w:lastRenderedPageBreak/>
        <w:t>zadužbinama, samostalnim ustanovama i fondovima i, prema crkvenoj namjeni, pojedinim hramovima) vršenje javnopravn</w:t>
      </w:r>
      <w:r w:rsidR="0014159C" w:rsidRPr="0014159C">
        <w:rPr>
          <w:rFonts w:ascii="Times New Roman" w:hAnsi="Times New Roman" w:cs="Times New Roman"/>
          <w:sz w:val="24"/>
          <w:szCs w:val="24"/>
        </w:rPr>
        <w:t>ih ovlašćenja u Crnoj Gori u skl</w:t>
      </w:r>
      <w:r w:rsidRPr="0014159C">
        <w:rPr>
          <w:rFonts w:ascii="Times New Roman" w:hAnsi="Times New Roman" w:cs="Times New Roman"/>
          <w:sz w:val="24"/>
          <w:szCs w:val="24"/>
        </w:rPr>
        <w:t>adu sa pravoslavnim kanonskim pravom i Ustavom SPC</w:t>
      </w:r>
      <w:r w:rsidRPr="001415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20" cy="18295"/>
            <wp:effectExtent l="0" t="0" r="0" b="0"/>
            <wp:docPr id="2088" name="Picture 2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" name="Picture 20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022" w:rsidRPr="0014159C" w:rsidRDefault="00127F39" w:rsidP="0014159C">
      <w:pPr>
        <w:numPr>
          <w:ilvl w:val="0"/>
          <w:numId w:val="1"/>
        </w:numPr>
        <w:spacing w:after="176" w:line="360" w:lineRule="auto"/>
        <w:ind w:right="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Nadležna crkvena vlast ima pravo da samostalno uređuje njezinu unutrašnju organizaciju i da osniva, mijenja, ukida ili priznaje crkveno-pravna lica prema odredbama pravoslavnog kanonskog prava i Ustava SPC.</w:t>
      </w:r>
    </w:p>
    <w:p w:rsidR="00511022" w:rsidRPr="0014159C" w:rsidRDefault="00127F39" w:rsidP="0014159C">
      <w:pPr>
        <w:numPr>
          <w:ilvl w:val="0"/>
          <w:numId w:val="1"/>
        </w:numPr>
        <w:spacing w:after="186" w:line="360" w:lineRule="auto"/>
        <w:ind w:right="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Nadležna crkvena vlast o tim odlukama obavještava organ državne uprave radi evidentiranja crkveno-pravnih lica u skladu sa državnim propisima.</w:t>
      </w:r>
    </w:p>
    <w:p w:rsidR="00511022" w:rsidRPr="0014159C" w:rsidRDefault="00127F39" w:rsidP="0014159C">
      <w:pPr>
        <w:numPr>
          <w:ilvl w:val="0"/>
          <w:numId w:val="1"/>
        </w:numPr>
        <w:spacing w:after="293" w:line="360" w:lineRule="auto"/>
        <w:ind w:right="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Nadležni državni organ je dužan da postupi po prijavi nadležnih crkvenih vlasti.</w:t>
      </w:r>
    </w:p>
    <w:p w:rsidR="00511022" w:rsidRPr="0014159C" w:rsidRDefault="0014159C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78" w:line="360" w:lineRule="auto"/>
        <w:ind w:left="175" w:right="39" w:hanging="10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>Ug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ovor sa Svetom stolicom, Član 2</w:t>
      </w:r>
    </w:p>
    <w:p w:rsidR="00511022" w:rsidRPr="0014159C" w:rsidRDefault="00127F39" w:rsidP="0014159C">
      <w:pPr>
        <w:numPr>
          <w:ilvl w:val="0"/>
          <w:numId w:val="4"/>
        </w:num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122" w:line="360" w:lineRule="auto"/>
        <w:ind w:right="3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priznaje javno pravni subjektivitet Katoličke crkve, u skladu sa načelima svog Ustava i kanonskim pravom Katoličke crkve.</w:t>
      </w:r>
    </w:p>
    <w:p w:rsidR="00511022" w:rsidRPr="0014159C" w:rsidRDefault="00127F39" w:rsidP="0014159C">
      <w:pPr>
        <w:numPr>
          <w:ilvl w:val="0"/>
          <w:numId w:val="4"/>
        </w:num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184" w:line="360" w:lineRule="auto"/>
        <w:ind w:right="3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priznaje i javno pravni subjektivitet svih crkvenih ustanova koje imaju takav pravni subjektivitet u skladu sa odredbama kanonskog prava Katoličke crkve.</w:t>
      </w:r>
    </w:p>
    <w:p w:rsidR="00511022" w:rsidRPr="0014159C" w:rsidRDefault="00127F39" w:rsidP="0014159C">
      <w:pPr>
        <w:numPr>
          <w:ilvl w:val="0"/>
          <w:numId w:val="4"/>
        </w:num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304" w:line="360" w:lineRule="auto"/>
        <w:ind w:right="3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Nadležna crkvena vlast ima pravo da osniva, mijenja, ukida ili priznaje crkvena pravna lica prema odredbama kanonskog prava. Ona o tome obavještava nadležni organ civilne uprave, radi njihove registracije, u skladu sa civilnim propisima.</w:t>
      </w:r>
    </w:p>
    <w:p w:rsidR="00511022" w:rsidRPr="0014159C" w:rsidRDefault="0014159C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78" w:line="360" w:lineRule="auto"/>
        <w:ind w:left="175" w:right="39" w:hanging="10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>Ug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ovor sa Islamskom zaj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ednicom, Član 3</w:t>
      </w:r>
    </w:p>
    <w:p w:rsidR="00511022" w:rsidRPr="0014159C" w:rsidRDefault="00127F39" w:rsidP="0014159C">
      <w:pPr>
        <w:numPr>
          <w:ilvl w:val="0"/>
          <w:numId w:val="2"/>
        </w:num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186" w:line="360" w:lineRule="auto"/>
        <w:ind w:right="3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priznaje pravni subjektivitet koji je Islamska zajednica u Crnoj Gori imala prije stupanja na snagu ovog ugovora.</w:t>
      </w:r>
    </w:p>
    <w:p w:rsidR="00511022" w:rsidRPr="0014159C" w:rsidRDefault="00127F39" w:rsidP="0014159C">
      <w:pPr>
        <w:numPr>
          <w:ilvl w:val="0"/>
          <w:numId w:val="2"/>
        </w:num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314" w:line="360" w:lineRule="auto"/>
        <w:ind w:right="3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Mešihat Islamske zajednice u Crnoj Gori obavještava o svakoj statusnoj promjeni nadležni organ državne uprave radi upisa (evidencije) Islamske zajednice u Crnoj Gori i svojih ustrojstvenih oblika, u skladu sa zakonom.</w:t>
      </w:r>
    </w:p>
    <w:p w:rsidR="00511022" w:rsidRPr="0014159C" w:rsidRDefault="0014159C" w:rsidP="0014159C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78" w:line="360" w:lineRule="auto"/>
        <w:ind w:left="175" w:right="3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 sa Jevrejskom zaj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ednicom, Član 2</w:t>
      </w:r>
    </w:p>
    <w:p w:rsidR="00511022" w:rsidRPr="0014159C" w:rsidRDefault="00127F39" w:rsidP="0014159C">
      <w:pPr>
        <w:numPr>
          <w:ilvl w:val="0"/>
          <w:numId w:val="5"/>
        </w:num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184" w:line="360" w:lineRule="auto"/>
        <w:ind w:right="39" w:firstLine="566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Crna Gora priznaje pravni subjektivitet Jevrejske zajednice u Crnoj Gori, prije stupanja na snagu ovog ugovora.</w:t>
      </w:r>
    </w:p>
    <w:p w:rsidR="00511022" w:rsidRPr="0014159C" w:rsidRDefault="00127F39" w:rsidP="0014159C">
      <w:pPr>
        <w:numPr>
          <w:ilvl w:val="0"/>
          <w:numId w:val="5"/>
        </w:num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235" w:line="360" w:lineRule="auto"/>
        <w:ind w:right="39" w:firstLine="566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Jevrejska zajednica u Crnoj Gori obavještava o svakoj statusnoj promjeni nadležni organ državne uprave radi upisa (evidencije) Jevrejske zajednice u Crnoj Gori i svojih ustrojstvenih oblika, u skladu sa zakonom.</w:t>
      </w:r>
    </w:p>
    <w:p w:rsidR="00511022" w:rsidRPr="00630F90" w:rsidRDefault="0014159C" w:rsidP="0014159C">
      <w:pPr>
        <w:pStyle w:val="Heading3"/>
        <w:spacing w:line="360" w:lineRule="auto"/>
        <w:ind w:right="259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</w:t>
      </w:r>
      <w:r w:rsidR="00127F39" w:rsidRPr="00630F90">
        <w:rPr>
          <w:rFonts w:ascii="Times New Roman" w:hAnsi="Times New Roman" w:cs="Times New Roman"/>
          <w:b/>
          <w:sz w:val="24"/>
          <w:szCs w:val="24"/>
        </w:rPr>
        <w:t>lan 3</w:t>
      </w:r>
    </w:p>
    <w:p w:rsidR="00511022" w:rsidRPr="0014159C" w:rsidRDefault="00127F39" w:rsidP="0014159C">
      <w:pPr>
        <w:spacing w:after="558" w:line="360" w:lineRule="auto"/>
        <w:ind w:left="71"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Država jemči Crkvi, crkveno-pravnim licima, sveštenstvu, monaštvu i vjernicima slobodu održavanja duhovnih i administrativnih veza, saglasno pravoslavnom kanonskom pravu i Ustavu SPC, sa svojim najvišim crkvenim tijelima, sa drugim pomjesnim p</w:t>
      </w:r>
      <w:r w:rsidR="0014159C">
        <w:rPr>
          <w:rFonts w:ascii="Times New Roman" w:hAnsi="Times New Roman" w:cs="Times New Roman"/>
          <w:sz w:val="24"/>
          <w:szCs w:val="24"/>
        </w:rPr>
        <w:t xml:space="preserve">ravoslavnim crkvama, kao i sa </w:t>
      </w:r>
      <w:r w:rsidRPr="0014159C">
        <w:rPr>
          <w:rFonts w:ascii="Times New Roman" w:hAnsi="Times New Roman" w:cs="Times New Roman"/>
          <w:sz w:val="24"/>
          <w:szCs w:val="24"/>
        </w:rPr>
        <w:t>vjerskim zajednicama.</w:t>
      </w:r>
    </w:p>
    <w:p w:rsidR="00511022" w:rsidRPr="0014159C" w:rsidRDefault="0014159C" w:rsidP="0014159C">
      <w:pPr>
        <w:pBdr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54" w:line="360" w:lineRule="auto"/>
        <w:ind w:left="161" w:right="5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 sa Svetom stolicom,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član 3</w:t>
      </w:r>
    </w:p>
    <w:p w:rsidR="00511022" w:rsidRPr="0014159C" w:rsidRDefault="00127F39" w:rsidP="0014159C">
      <w:pPr>
        <w:numPr>
          <w:ilvl w:val="0"/>
          <w:numId w:val="6"/>
        </w:numPr>
        <w:pBdr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71" w:line="360" w:lineRule="auto"/>
        <w:ind w:right="54" w:firstLine="607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jemči Katoličkoj crkvi i njenim pravnim i fizičkim licima słobodu komunikacije i održavanja veza sa Svetom Stolicom, sa biskupskim konferencijama drugih zemalja, kao i sa partikularnim crkvama i sa ustanovama i licima, kako u državi tako i u inostranstvu.</w:t>
      </w:r>
    </w:p>
    <w:p w:rsidR="00511022" w:rsidRPr="0014159C" w:rsidRDefault="0014159C" w:rsidP="0014159C">
      <w:pPr>
        <w:pBdr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54" w:line="360" w:lineRule="auto"/>
        <w:ind w:left="161" w:right="5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 sa Islamskom zajednicom, član 5 s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tav 2</w:t>
      </w:r>
    </w:p>
    <w:p w:rsidR="00511022" w:rsidRPr="0014159C" w:rsidRDefault="00127F39" w:rsidP="0014159C">
      <w:pPr>
        <w:numPr>
          <w:ilvl w:val="0"/>
          <w:numId w:val="6"/>
        </w:numPr>
        <w:pBdr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202" w:line="360" w:lineRule="auto"/>
        <w:ind w:right="54" w:firstLine="607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garantuje pravo Islamskoj zajednici u Crnoj Gori da słobodno komunicira i održava veze sa islamskim zajednicama, institucijama i organizacijama u drugim zemljama, posebno uvažavajući istorijske veze sa Islamskom zajednicom u Republici Turskoj.</w:t>
      </w:r>
    </w:p>
    <w:p w:rsidR="00511022" w:rsidRPr="0014159C" w:rsidRDefault="0014159C" w:rsidP="0014159C">
      <w:pPr>
        <w:pBdr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54" w:line="360" w:lineRule="auto"/>
        <w:ind w:left="161" w:right="5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ovor sa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Jevrejskom zajednicom, član 4 s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tav 2</w:t>
      </w:r>
    </w:p>
    <w:p w:rsidR="00511022" w:rsidRPr="0014159C" w:rsidRDefault="00127F39" w:rsidP="0014159C">
      <w:pPr>
        <w:pBdr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382" w:line="360" w:lineRule="auto"/>
        <w:ind w:left="151" w:right="54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(2) Crna Gora garantuje pravo Jevrejske zajednice u Crnoj Gori i njenim</w:t>
      </w:r>
      <w:r w:rsidR="0014159C">
        <w:rPr>
          <w:rFonts w:ascii="Times New Roman" w:hAnsi="Times New Roman" w:cs="Times New Roman"/>
          <w:sz w:val="24"/>
          <w:szCs w:val="24"/>
        </w:rPr>
        <w:t xml:space="preserve"> pravnim i fizičkim licima da sl</w:t>
      </w:r>
      <w:r w:rsidRPr="0014159C">
        <w:rPr>
          <w:rFonts w:ascii="Times New Roman" w:hAnsi="Times New Roman" w:cs="Times New Roman"/>
          <w:sz w:val="24"/>
          <w:szCs w:val="24"/>
        </w:rPr>
        <w:t xml:space="preserve">obodno komuniciraju i održavaju veze sa jevrejskim </w:t>
      </w:r>
      <w:r w:rsidR="0014159C">
        <w:rPr>
          <w:rFonts w:ascii="Times New Roman" w:hAnsi="Times New Roman" w:cs="Times New Roman"/>
          <w:sz w:val="24"/>
          <w:szCs w:val="24"/>
        </w:rPr>
        <w:t>zajednicama drugih zemalja i međ</w:t>
      </w:r>
      <w:r w:rsidRPr="0014159C">
        <w:rPr>
          <w:rFonts w:ascii="Times New Roman" w:hAnsi="Times New Roman" w:cs="Times New Roman"/>
          <w:sz w:val="24"/>
          <w:szCs w:val="24"/>
        </w:rPr>
        <w:t>unarodnim jevrejskim institucijama.</w:t>
      </w:r>
    </w:p>
    <w:p w:rsidR="00511022" w:rsidRPr="00630F90" w:rsidRDefault="00127F39" w:rsidP="0014159C">
      <w:pPr>
        <w:pStyle w:val="Heading3"/>
        <w:spacing w:line="360" w:lineRule="auto"/>
        <w:ind w:right="245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lastRenderedPageBreak/>
        <w:t>Član 4</w:t>
      </w:r>
    </w:p>
    <w:p w:rsidR="00511022" w:rsidRPr="0014159C" w:rsidRDefault="0014159C" w:rsidP="0014159C">
      <w:pPr>
        <w:spacing w:after="40" w:line="360" w:lineRule="auto"/>
        <w:ind w:left="71" w:right="129" w:firstLine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Poštujući sl</w:t>
      </w:r>
      <w:r w:rsidR="00127F39" w:rsidRPr="0014159C">
        <w:rPr>
          <w:rFonts w:ascii="Times New Roman" w:hAnsi="Times New Roman" w:cs="Times New Roman"/>
          <w:sz w:val="24"/>
          <w:szCs w:val="24"/>
        </w:rPr>
        <w:t>obodu vjeroispov</w:t>
      </w:r>
      <w:r>
        <w:rPr>
          <w:rFonts w:ascii="Times New Roman" w:hAnsi="Times New Roman" w:cs="Times New Roman"/>
          <w:sz w:val="24"/>
          <w:szCs w:val="24"/>
        </w:rPr>
        <w:t>ijesti, Država priznaje Crkvi sl</w:t>
      </w:r>
      <w:r w:rsidR="00127F39" w:rsidRPr="0014159C">
        <w:rPr>
          <w:rFonts w:ascii="Times New Roman" w:hAnsi="Times New Roman" w:cs="Times New Roman"/>
          <w:sz w:val="24"/>
          <w:szCs w:val="24"/>
        </w:rPr>
        <w:t>obodu</w:t>
      </w:r>
      <w:r>
        <w:rPr>
          <w:rFonts w:ascii="Times New Roman" w:hAnsi="Times New Roman" w:cs="Times New Roman"/>
          <w:sz w:val="24"/>
          <w:szCs w:val="24"/>
        </w:rPr>
        <w:t xml:space="preserve"> vršenja njene apostolske jevanđ</w:t>
      </w:r>
      <w:r w:rsidR="00127F39" w:rsidRPr="0014159C">
        <w:rPr>
          <w:rFonts w:ascii="Times New Roman" w:hAnsi="Times New Roman" w:cs="Times New Roman"/>
          <w:sz w:val="24"/>
          <w:szCs w:val="24"/>
        </w:rPr>
        <w:t>elske misije, posebno u pogledu bogosluženja, ustrojstva, crkvene uprave, prosvjete i vjerske propovijedi.</w:t>
      </w:r>
    </w:p>
    <w:tbl>
      <w:tblPr>
        <w:tblStyle w:val="TableGrid"/>
        <w:tblW w:w="9584" w:type="dxa"/>
        <w:tblInd w:w="-7" w:type="dxa"/>
        <w:tblCellMar>
          <w:left w:w="115" w:type="dxa"/>
          <w:right w:w="120" w:type="dxa"/>
        </w:tblCellMar>
        <w:tblLook w:val="04A0" w:firstRow="1" w:lastRow="0" w:firstColumn="1" w:lastColumn="0" w:noHBand="0" w:noVBand="1"/>
      </w:tblPr>
      <w:tblGrid>
        <w:gridCol w:w="9584"/>
      </w:tblGrid>
      <w:tr w:rsidR="00511022" w:rsidRPr="0014159C">
        <w:trPr>
          <w:trHeight w:val="4034"/>
        </w:trPr>
        <w:tc>
          <w:tcPr>
            <w:tcW w:w="9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1022" w:rsidRPr="0014159C" w:rsidRDefault="0014159C" w:rsidP="0014159C">
            <w:pPr>
              <w:spacing w:after="52" w:line="36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ovor sa Svetom stolicom, član 4</w:t>
            </w:r>
          </w:p>
          <w:p w:rsidR="00511022" w:rsidRPr="0014159C" w:rsidRDefault="00127F39" w:rsidP="0014159C">
            <w:pPr>
              <w:spacing w:after="68" w:line="360" w:lineRule="auto"/>
              <w:ind w:firstLine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159C">
              <w:rPr>
                <w:rFonts w:ascii="Times New Roman" w:hAnsi="Times New Roman" w:cs="Times New Roman"/>
                <w:sz w:val="24"/>
                <w:szCs w:val="24"/>
              </w:rPr>
              <w:t>1) Poštujući pravo na vjersku sl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obodu, Crna G</w:t>
            </w:r>
            <w:r w:rsidR="0014159C">
              <w:rPr>
                <w:rFonts w:ascii="Times New Roman" w:hAnsi="Times New Roman" w:cs="Times New Roman"/>
                <w:sz w:val="24"/>
                <w:szCs w:val="24"/>
              </w:rPr>
              <w:t>ora priznaje Katoličkoj crkvi sl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obodu</w:t>
            </w:r>
            <w:r w:rsidR="0014159C">
              <w:rPr>
                <w:rFonts w:ascii="Times New Roman" w:hAnsi="Times New Roman" w:cs="Times New Roman"/>
                <w:sz w:val="24"/>
                <w:szCs w:val="24"/>
              </w:rPr>
              <w:t xml:space="preserve"> vršenja njenog apostolskog posl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anja, posebno u dijelu koji se odnosi na božanski kult, upravu, učiteljstvo i djelatnost udruženja navedenih u članu 15.</w:t>
            </w:r>
          </w:p>
          <w:p w:rsidR="00511022" w:rsidRPr="0014159C" w:rsidRDefault="0014159C" w:rsidP="0014159C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 sa Islamskom zaj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ednicom</w:t>
            </w:r>
          </w:p>
          <w:p w:rsidR="00511022" w:rsidRPr="0014159C" w:rsidRDefault="00127F39" w:rsidP="0014159C">
            <w:pPr>
              <w:spacing w:after="81" w:line="36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NEMA SLIČNE ODREDBE</w:t>
            </w:r>
          </w:p>
          <w:p w:rsidR="00511022" w:rsidRPr="0014159C" w:rsidRDefault="0014159C" w:rsidP="0014159C">
            <w:pPr>
              <w:spacing w:after="48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 sa Jevrejskom zaj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ednicom</w:t>
            </w:r>
          </w:p>
          <w:p w:rsidR="00511022" w:rsidRPr="0014159C" w:rsidRDefault="00127F39" w:rsidP="0014159C">
            <w:pPr>
              <w:spacing w:line="36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NEMA SLIČNE ODREDBE</w:t>
            </w:r>
          </w:p>
        </w:tc>
      </w:tr>
    </w:tbl>
    <w:p w:rsidR="00511022" w:rsidRPr="00630F90" w:rsidRDefault="00127F39" w:rsidP="0014159C">
      <w:pPr>
        <w:spacing w:after="136" w:line="360" w:lineRule="auto"/>
        <w:ind w:left="10" w:right="14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5</w:t>
      </w:r>
    </w:p>
    <w:p w:rsidR="00511022" w:rsidRPr="0014159C" w:rsidRDefault="00127F39" w:rsidP="0014159C">
      <w:pPr>
        <w:spacing w:after="586" w:line="360" w:lineRule="auto"/>
        <w:ind w:left="71"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</w:t>
      </w:r>
      <w:r w:rsidR="0014159C">
        <w:rPr>
          <w:rFonts w:ascii="Times New Roman" w:hAnsi="Times New Roman" w:cs="Times New Roman"/>
          <w:sz w:val="24"/>
          <w:szCs w:val="24"/>
        </w:rPr>
        <w:t>1) Crkva ima isključivo i neotuđ</w:t>
      </w:r>
      <w:r w:rsidRPr="0014159C">
        <w:rPr>
          <w:rFonts w:ascii="Times New Roman" w:hAnsi="Times New Roman" w:cs="Times New Roman"/>
          <w:sz w:val="24"/>
          <w:szCs w:val="24"/>
        </w:rPr>
        <w:t>ivo pravo da slobodno, u skladu sa potrebama i na osnovu pravoslavnog kanonskog prava i Ustava SPC, u Crnoj Gori uređuje sopstveno crkveno ustrojstvo, kao i da osniva, mijenja i ukida arhijerejska namjesništva, crkvene opštine, parohije, manastire i druge organizacione jedinice.</w:t>
      </w:r>
    </w:p>
    <w:p w:rsidR="00511022" w:rsidRPr="0014159C" w:rsidRDefault="0014159C" w:rsidP="0014159C">
      <w:pPr>
        <w:pStyle w:val="Heading3"/>
        <w:pBdr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59" w:line="360" w:lineRule="auto"/>
        <w:ind w:left="121" w:right="6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 sa Svetom stolicom, č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lan 5</w:t>
      </w:r>
    </w:p>
    <w:p w:rsidR="00511022" w:rsidRPr="0014159C" w:rsidRDefault="00127F39" w:rsidP="0014159C">
      <w:pPr>
        <w:pBdr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323" w:line="360" w:lineRule="auto"/>
        <w:ind w:left="111" w:right="6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Nadležna crkvena vlast ima isključivo pravo da slobodno ureduje sopstveno crkveno ustrojstvo, da osniva, mijenja i ukida crkvene pokrajine, nadbiskupije, biskupije, apostolske administrature, teritorijalne prelature, teritorijalne opatije, lične prelature, župe, ustanove posvećenog života i udruženja apostolskog života, kao i druga crkvena pravna lica.</w:t>
      </w:r>
    </w:p>
    <w:p w:rsidR="00511022" w:rsidRPr="0014159C" w:rsidRDefault="00127F39" w:rsidP="0014159C">
      <w:pPr>
        <w:pStyle w:val="Heading3"/>
        <w:pBdr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7" w:line="360" w:lineRule="auto"/>
        <w:ind w:left="121" w:right="6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Islamskom zajednicom, č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>lan 5 stav 1</w:t>
      </w:r>
    </w:p>
    <w:p w:rsidR="00511022" w:rsidRPr="0014159C" w:rsidRDefault="0014159C" w:rsidP="0014159C">
      <w:pPr>
        <w:pBdr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323" w:line="360" w:lineRule="auto"/>
        <w:ind w:left="111" w:right="68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Slobodno uređ</w:t>
      </w:r>
      <w:r w:rsidR="00127F39" w:rsidRPr="0014159C">
        <w:rPr>
          <w:rFonts w:ascii="Times New Roman" w:hAnsi="Times New Roman" w:cs="Times New Roman"/>
          <w:sz w:val="24"/>
          <w:szCs w:val="24"/>
        </w:rPr>
        <w:t>ivanje unutrašnjeg ustrojstva Islamske zajednice u Crnoj Gori, osnivanje, mijenjanje i ukidanje džemata, medžlisa i drugih pravnih lica pripa</w:t>
      </w:r>
      <w:r w:rsidR="00EF1272">
        <w:rPr>
          <w:rFonts w:ascii="Times New Roman" w:hAnsi="Times New Roman" w:cs="Times New Roman"/>
          <w:sz w:val="24"/>
          <w:szCs w:val="24"/>
        </w:rPr>
        <w:t>da isključivo Mešihatu Islamske zajednice</w:t>
      </w:r>
      <w:r w:rsidR="00127F39" w:rsidRPr="0014159C">
        <w:rPr>
          <w:rFonts w:ascii="Times New Roman" w:hAnsi="Times New Roman" w:cs="Times New Roman"/>
          <w:sz w:val="24"/>
          <w:szCs w:val="24"/>
        </w:rPr>
        <w:t xml:space="preserve"> u Crnoj Gori.</w:t>
      </w:r>
    </w:p>
    <w:p w:rsidR="00511022" w:rsidRPr="0014159C" w:rsidRDefault="0014159C" w:rsidP="0014159C">
      <w:pPr>
        <w:pStyle w:val="Heading3"/>
        <w:pBdr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7" w:line="360" w:lineRule="auto"/>
        <w:ind w:left="121" w:right="6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Ugovor sa Jevrejskom zajednicom, č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lan 4 stav 1</w:t>
      </w:r>
    </w:p>
    <w:p w:rsidR="00511022" w:rsidRPr="0014159C" w:rsidRDefault="0014159C" w:rsidP="0014159C">
      <w:pPr>
        <w:pBdr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597" w:line="360" w:lineRule="auto"/>
        <w:ind w:left="111" w:right="68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Slobodno uređ</w:t>
      </w:r>
      <w:r w:rsidR="00127F39" w:rsidRPr="0014159C">
        <w:rPr>
          <w:rFonts w:ascii="Times New Roman" w:hAnsi="Times New Roman" w:cs="Times New Roman"/>
          <w:sz w:val="24"/>
          <w:szCs w:val="24"/>
        </w:rPr>
        <w:t>ivanje unutrašnjeg ustrojstva Jevrejske zajednice u Crnoj Gori, osnivanje, mijenjanje i ukidanje svojih organizacionih oblika pripada isključivo Jeverjskoj zajednici u Crnoj Gori.</w:t>
      </w:r>
    </w:p>
    <w:p w:rsidR="00511022" w:rsidRPr="00630F90" w:rsidRDefault="00127F39" w:rsidP="0014159C">
      <w:pPr>
        <w:pStyle w:val="Heading3"/>
        <w:spacing w:line="360" w:lineRule="auto"/>
        <w:ind w:right="310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6</w:t>
      </w:r>
    </w:p>
    <w:p w:rsidR="00511022" w:rsidRPr="0014159C" w:rsidRDefault="00127F39" w:rsidP="0014159C">
      <w:pPr>
        <w:numPr>
          <w:ilvl w:val="0"/>
          <w:numId w:val="7"/>
        </w:numPr>
        <w:spacing w:after="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Crkva je nadležna za sva crkvena imenovanja, premještaje, smjene, dodjelu i oduzimanje crkvenih službi, u skladu sa pravoslavnim kanonskim pravom i Ustavom SPC.</w:t>
      </w:r>
    </w:p>
    <w:p w:rsidR="00511022" w:rsidRPr="0014159C" w:rsidRDefault="00127F39" w:rsidP="0014159C">
      <w:pPr>
        <w:numPr>
          <w:ilvl w:val="0"/>
          <w:numId w:val="7"/>
        </w:numPr>
        <w:spacing w:after="4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Sveti Arhijerejski Sabor Srpske Pravoslavne Crkve je kao najviša crkvena vlast isključivo nadležan za izbor, hirotoniju i postavljenje arhijereja u eparhijama u Crnoj Gori, kao i za osnivanje, mijenjanje i ukidanje eparhija u skladu sa pravoslavnim kanonskim pravom i Ustavom SPC</w:t>
      </w:r>
      <w:r w:rsidRPr="001415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294" cy="18295"/>
            <wp:effectExtent l="0" t="0" r="0" b="0"/>
            <wp:docPr id="8495" name="Picture 8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" name="Picture 8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022" w:rsidRPr="0014159C" w:rsidRDefault="00127F39" w:rsidP="0014159C">
      <w:pPr>
        <w:numPr>
          <w:ilvl w:val="0"/>
          <w:numId w:val="7"/>
        </w:numPr>
        <w:spacing w:after="4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Nadležne crkvene vlasti imaju pravo da u skladu sa pravoslavnim kanonskim poretkom i odgovarajućim crkvenim propisima donose odluke duhovne i disciplinske prirode bez ikakvog uplitanja državne vlasti.</w:t>
      </w:r>
    </w:p>
    <w:p w:rsidR="00511022" w:rsidRPr="0014159C" w:rsidRDefault="00EF1272" w:rsidP="0014159C">
      <w:p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104" w:line="360" w:lineRule="auto"/>
        <w:ind w:left="16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ovor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sa Svetom stolicom, č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lan 6</w:t>
      </w:r>
    </w:p>
    <w:p w:rsidR="00511022" w:rsidRPr="0014159C" w:rsidRDefault="00127F39" w:rsidP="0014159C">
      <w:pPr>
        <w:numPr>
          <w:ilvl w:val="0"/>
          <w:numId w:val="8"/>
        </w:num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158" w:line="360" w:lineRule="auto"/>
        <w:ind w:firstLine="552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Katolička crkva je nadležna za sva crkvena imenovanja i dodjelu crkvenih službi, u skladu sa odredbama kanonskog prava.</w:t>
      </w:r>
    </w:p>
    <w:p w:rsidR="00511022" w:rsidRPr="0014159C" w:rsidRDefault="00127F39" w:rsidP="0014159C">
      <w:pPr>
        <w:numPr>
          <w:ilvl w:val="0"/>
          <w:numId w:val="8"/>
        </w:num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341" w:line="360" w:lineRule="auto"/>
        <w:ind w:firstLine="552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Imenovanje, premještaj i smjena biskupa u isključivoj je nadležnosti Svete Stolice.</w:t>
      </w:r>
    </w:p>
    <w:p w:rsidR="00511022" w:rsidRPr="0014159C" w:rsidRDefault="00EF1272" w:rsidP="0014159C">
      <w:p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55" w:line="360" w:lineRule="auto"/>
        <w:ind w:left="16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 sa Islamskom zajednicom, č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lan 6</w:t>
      </w:r>
    </w:p>
    <w:p w:rsidR="00511022" w:rsidRPr="0014159C" w:rsidRDefault="00127F39" w:rsidP="0014159C">
      <w:pPr>
        <w:numPr>
          <w:ilvl w:val="0"/>
          <w:numId w:val="9"/>
        </w:num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139" w:line="360" w:lineRule="auto"/>
        <w:ind w:firstLine="552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Imenovanje, premještaj i smjena muftija, glavnih imama, imama i drugih vjerskih lica u nadležnosti su Islamske zajednice u Crnoj Gori.</w:t>
      </w:r>
    </w:p>
    <w:p w:rsidR="00511022" w:rsidRPr="0014159C" w:rsidRDefault="00127F39" w:rsidP="0014159C">
      <w:pPr>
        <w:numPr>
          <w:ilvl w:val="0"/>
          <w:numId w:val="9"/>
        </w:num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317" w:line="360" w:lineRule="auto"/>
        <w:ind w:firstLine="552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Islamska zajednica u Crnoj Gori će nakon izbora kandidata, a prije imenovanja reisa, o tome, na povjerljiv način, obavijestiti Vladu Crne Gore.</w:t>
      </w:r>
    </w:p>
    <w:p w:rsidR="00511022" w:rsidRPr="0014159C" w:rsidRDefault="00EF1272" w:rsidP="0014159C">
      <w:p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55" w:line="360" w:lineRule="auto"/>
        <w:ind w:left="16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 sa Jevrejskom zajednicom, č</w:t>
      </w:r>
      <w:r w:rsidR="00127F39" w:rsidRPr="0014159C">
        <w:rPr>
          <w:rFonts w:ascii="Times New Roman" w:hAnsi="Times New Roman" w:cs="Times New Roman"/>
          <w:sz w:val="24"/>
          <w:szCs w:val="24"/>
          <w:u w:val="single" w:color="000000"/>
        </w:rPr>
        <w:t>lan 5</w:t>
      </w:r>
    </w:p>
    <w:p w:rsidR="00511022" w:rsidRPr="0014159C" w:rsidRDefault="00127F39" w:rsidP="0014159C">
      <w:pPr>
        <w:numPr>
          <w:ilvl w:val="0"/>
          <w:numId w:val="10"/>
        </w:num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158" w:line="360" w:lineRule="auto"/>
        <w:ind w:firstLine="552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Imenovanje, premještaj i smjena vjerskih službenika u nadležnosti su Jevrejske zajednice u Crnoj Gori.</w:t>
      </w:r>
    </w:p>
    <w:p w:rsidR="00511022" w:rsidRPr="0014159C" w:rsidRDefault="00127F39" w:rsidP="0014159C">
      <w:pPr>
        <w:numPr>
          <w:ilvl w:val="0"/>
          <w:numId w:val="10"/>
        </w:num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4" w:space="0" w:color="000000"/>
        </w:pBdr>
        <w:spacing w:after="577" w:line="360" w:lineRule="auto"/>
        <w:ind w:firstLine="552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Jevrejska zajednica u Crnoj Gori će prije imenovanja rabina, o tome, na povjerljiv način, obavijestiti Vladu Crne Gore.</w:t>
      </w:r>
    </w:p>
    <w:p w:rsidR="00511022" w:rsidRPr="00630F90" w:rsidRDefault="00127F39" w:rsidP="0014159C">
      <w:pPr>
        <w:pStyle w:val="Heading3"/>
        <w:spacing w:line="360" w:lineRule="auto"/>
        <w:ind w:right="238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511022" w:rsidRPr="0014159C" w:rsidRDefault="00127F39" w:rsidP="0014159C">
      <w:pPr>
        <w:numPr>
          <w:ilvl w:val="0"/>
          <w:numId w:val="11"/>
        </w:numPr>
        <w:spacing w:after="212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Država jemči Crkvi slobodu bogosluženja, vjerskih obreda i ostalih vjerskih i humanitarnih djelatnosti.</w:t>
      </w:r>
    </w:p>
    <w:p w:rsidR="00511022" w:rsidRPr="0014159C" w:rsidRDefault="00127F39" w:rsidP="0014159C">
      <w:pPr>
        <w:numPr>
          <w:ilvl w:val="0"/>
          <w:numId w:val="11"/>
        </w:numPr>
        <w:spacing w:after="163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Bogosluženje, vjerski obredi i ostale vjerske djelatnosti se obavljaju u hramovima, drugim zgradama, na grobljima i prostorima u crkvenoj svojini, kao i na javnim mjestima, otvorenim prostorima i mjestima veza</w:t>
      </w:r>
      <w:r w:rsidR="00EF1272">
        <w:rPr>
          <w:rFonts w:ascii="Times New Roman" w:hAnsi="Times New Roman" w:cs="Times New Roman"/>
          <w:sz w:val="24"/>
          <w:szCs w:val="24"/>
        </w:rPr>
        <w:t>nim za značajne istorijske događ</w:t>
      </w:r>
      <w:r w:rsidRPr="0014159C">
        <w:rPr>
          <w:rFonts w:ascii="Times New Roman" w:hAnsi="Times New Roman" w:cs="Times New Roman"/>
          <w:sz w:val="24"/>
          <w:szCs w:val="24"/>
        </w:rPr>
        <w:t>aje ili ličnosti.</w:t>
      </w:r>
    </w:p>
    <w:p w:rsidR="00511022" w:rsidRPr="0014159C" w:rsidRDefault="00127F39" w:rsidP="0014159C">
      <w:pPr>
        <w:numPr>
          <w:ilvl w:val="0"/>
          <w:numId w:val="11"/>
        </w:numPr>
        <w:spacing w:after="126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Država jemči Crkvi nepovredivost prava svojine i državine nad manastirima, hramovima, zgradama i drugim nepokretnostima i prostorima u njenom vlasništvu, u skladu sa pravnim poretkom Države.</w:t>
      </w:r>
    </w:p>
    <w:p w:rsidR="00511022" w:rsidRPr="0014159C" w:rsidRDefault="00127F39" w:rsidP="0014159C">
      <w:pPr>
        <w:numPr>
          <w:ilvl w:val="0"/>
          <w:numId w:val="11"/>
        </w:numPr>
        <w:spacing w:after="79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Država se obavezuje da, u skladu sa sopstvenim pravnim poretkom, izvrši uknjižbu svih neupisanih nepokretnosti u vlasništvo Mitropolije crnogorsko-primorske, Eparhije budimljansko-nikšićke, Eparhije mileševske, Eparhije zahumsko-hercegovačke i njihovih crkveno-pravnih lica kojima pripadaju.</w:t>
      </w:r>
      <w:r w:rsidR="00EF127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511022" w:rsidRPr="0014159C" w:rsidRDefault="00127F39" w:rsidP="0014159C">
      <w:pPr>
        <w:numPr>
          <w:ilvl w:val="0"/>
          <w:numId w:val="11"/>
        </w:numPr>
        <w:spacing w:after="148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Samo zbog izuzetnih razloga i sa izričitim pristankom crkvenih vlasti objekti i prostori iz stava 3 ovog Člana mogu biti korišćeni u druge svrhe.</w:t>
      </w:r>
    </w:p>
    <w:p w:rsidR="00511022" w:rsidRPr="0014159C" w:rsidRDefault="00127F39" w:rsidP="0014159C">
      <w:pPr>
        <w:numPr>
          <w:ilvl w:val="0"/>
          <w:numId w:val="11"/>
        </w:numPr>
        <w:spacing w:after="4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U objektima i prostorima iz stava 3 ovog Člana državni organi ne mogu preduzimati bezbjednosne mjere bez prethodnog odobrenja nadležnih crkvenih organa, osim u slučajevima kada to nalažu razlozi hitn</w:t>
      </w:r>
      <w:r w:rsidR="00EF1272">
        <w:rPr>
          <w:rFonts w:ascii="Times New Roman" w:hAnsi="Times New Roman" w:cs="Times New Roman"/>
          <w:sz w:val="24"/>
          <w:szCs w:val="24"/>
        </w:rPr>
        <w:t>osti zaštite života i zdravlja l</w:t>
      </w:r>
      <w:r w:rsidRPr="0014159C">
        <w:rPr>
          <w:rFonts w:ascii="Times New Roman" w:hAnsi="Times New Roman" w:cs="Times New Roman"/>
          <w:sz w:val="24"/>
          <w:szCs w:val="24"/>
        </w:rPr>
        <w:t>judi.</w:t>
      </w:r>
    </w:p>
    <w:p w:rsidR="00511022" w:rsidRPr="0014159C" w:rsidRDefault="00127F39" w:rsidP="0014159C">
      <w:pPr>
        <w:numPr>
          <w:ilvl w:val="0"/>
          <w:numId w:val="11"/>
        </w:numPr>
        <w:spacing w:after="4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Prilikom održavanja bogosluženja ili vjerskih obreda na javnim mjestima i otvorenim prostorima (litije, hodočašća i slični crkveni obredi), nadležne crkvene vlasti će blagovremeno obavijestiti državne organe koji će osi</w:t>
      </w:r>
      <w:r w:rsidR="00EF1272">
        <w:rPr>
          <w:rFonts w:ascii="Times New Roman" w:hAnsi="Times New Roman" w:cs="Times New Roman"/>
          <w:sz w:val="24"/>
          <w:szCs w:val="24"/>
        </w:rPr>
        <w:t>gurati javni red i bezbjednost l</w:t>
      </w:r>
      <w:r w:rsidRPr="0014159C">
        <w:rPr>
          <w:rFonts w:ascii="Times New Roman" w:hAnsi="Times New Roman" w:cs="Times New Roman"/>
          <w:sz w:val="24"/>
          <w:szCs w:val="24"/>
        </w:rPr>
        <w:t>judi i imovine.</w:t>
      </w:r>
    </w:p>
    <w:tbl>
      <w:tblPr>
        <w:tblStyle w:val="TableGrid"/>
        <w:tblW w:w="9582" w:type="dxa"/>
        <w:tblInd w:w="-3" w:type="dxa"/>
        <w:tblCellMar>
          <w:left w:w="89" w:type="dxa"/>
          <w:bottom w:w="200" w:type="dxa"/>
          <w:right w:w="108" w:type="dxa"/>
        </w:tblCellMar>
        <w:tblLook w:val="04A0" w:firstRow="1" w:lastRow="0" w:firstColumn="1" w:lastColumn="0" w:noHBand="0" w:noVBand="1"/>
      </w:tblPr>
      <w:tblGrid>
        <w:gridCol w:w="9582"/>
      </w:tblGrid>
      <w:tr w:rsidR="00511022" w:rsidRPr="0014159C">
        <w:trPr>
          <w:trHeight w:val="8192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511022" w:rsidRPr="0014159C" w:rsidRDefault="00EF1272" w:rsidP="0014159C">
            <w:pPr>
              <w:spacing w:after="63" w:line="36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 sa Svetom stolicom, č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7</w:t>
            </w:r>
          </w:p>
          <w:p w:rsidR="00511022" w:rsidRPr="0014159C" w:rsidRDefault="00127F39" w:rsidP="0014159C">
            <w:pPr>
              <w:numPr>
                <w:ilvl w:val="0"/>
                <w:numId w:val="45"/>
              </w:numPr>
              <w:spacing w:after="127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Crna Gora jemči Katoličkoj crkvi slobodu obavljanja kulta.</w:t>
            </w:r>
          </w:p>
          <w:p w:rsidR="00511022" w:rsidRPr="0014159C" w:rsidRDefault="00127F39" w:rsidP="0014159C">
            <w:pPr>
              <w:numPr>
                <w:ilvl w:val="0"/>
                <w:numId w:val="45"/>
              </w:numPr>
              <w:spacing w:after="157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Crna Gora jemči nepovredivost mjesta za bogosluženja: crkava, kapela i pratećih crkvenih prostora.</w:t>
            </w:r>
          </w:p>
          <w:p w:rsidR="00511022" w:rsidRPr="0014159C" w:rsidRDefault="00127F39" w:rsidP="0014159C">
            <w:pPr>
              <w:numPr>
                <w:ilvl w:val="0"/>
                <w:numId w:val="45"/>
              </w:numPr>
              <w:spacing w:after="143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Samo zbog važnih razloga i sa izričitim pristankom crkvene vlasti ta mjesta mogu biti korišćena u druge svrhe.</w:t>
            </w:r>
          </w:p>
          <w:p w:rsidR="00511022" w:rsidRPr="0014159C" w:rsidRDefault="00127F39" w:rsidP="0014159C">
            <w:pPr>
              <w:numPr>
                <w:ilvl w:val="0"/>
                <w:numId w:val="45"/>
              </w:numPr>
              <w:spacing w:after="212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Nadležne vlasti Crne Gore ne mogu preduzimati mjere bezbjednosti u spomenutim mjestima bez prethodnog ovlašćenja nadležne crkvene vlasti, osim ako to ne nalažu razlozi hitnosti zaštite života i zdravlja, ili spašavanja dobara posebne umjetničke ili istorijske vrijednosti.</w:t>
            </w:r>
          </w:p>
          <w:p w:rsidR="00511022" w:rsidRDefault="00127F39" w:rsidP="0014159C">
            <w:pPr>
              <w:numPr>
                <w:ilvl w:val="0"/>
                <w:numId w:val="45"/>
              </w:numPr>
              <w:spacing w:after="57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U slučajevima održavanja bogosluženja na mjestima različitim od onih navedenih u stavu 2 (kao u slučaju procesija, hodočašća ili drugih aktivnosti), crkvene vlasti će obavijestiti o tome nadležne vlasti Crne Gore koje će se pobrinuti da osiguraju javni red i bezbjednost.</w:t>
            </w:r>
          </w:p>
          <w:p w:rsidR="00EF1272" w:rsidRPr="0014159C" w:rsidRDefault="00EF1272" w:rsidP="00EF1272">
            <w:pPr>
              <w:spacing w:after="57" w:line="360" w:lineRule="auto"/>
              <w:ind w:left="5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022" w:rsidRPr="0014159C" w:rsidRDefault="00EF1272" w:rsidP="0014159C">
            <w:pPr>
              <w:spacing w:after="52" w:line="36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 sa Islamskom zajednicom, č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7</w:t>
            </w:r>
          </w:p>
          <w:p w:rsidR="00511022" w:rsidRPr="0014159C" w:rsidRDefault="00127F39" w:rsidP="0014159C">
            <w:pPr>
              <w:numPr>
                <w:ilvl w:val="0"/>
                <w:numId w:val="46"/>
              </w:numPr>
              <w:spacing w:after="58" w:line="360" w:lineRule="auto"/>
              <w:ind w:right="11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Crna Gora jemči Islamskoj zajednici u Crnoj Gori slobodu obavljanja vjerskih obreda i vjerskih poslova.</w:t>
            </w:r>
          </w:p>
          <w:p w:rsidR="00511022" w:rsidRPr="0014159C" w:rsidRDefault="00127F39" w:rsidP="0014159C">
            <w:pPr>
              <w:numPr>
                <w:ilvl w:val="0"/>
                <w:numId w:val="46"/>
              </w:numPr>
              <w:spacing w:line="360" w:lineRule="auto"/>
              <w:ind w:right="11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Cma Gora jemči nepovredivost mjesta za vršenje vjerskog obreda: džamija, mesdžida i tekija sa pratećim prostorima oko istih (harema). Samo zbog važnih razloga i sa izričitim pristankom vjerske vlasti ta mjesta mogu biti korišćena u druge svrhe.</w:t>
            </w:r>
          </w:p>
        </w:tc>
      </w:tr>
    </w:tbl>
    <w:p w:rsidR="00511022" w:rsidRPr="0014159C" w:rsidRDefault="00127F39" w:rsidP="00EF1272">
      <w:pPr>
        <w:numPr>
          <w:ilvl w:val="0"/>
          <w:numId w:val="12"/>
        </w:numPr>
        <w:pBdr>
          <w:left w:val="single" w:sz="6" w:space="4" w:color="000000"/>
          <w:bottom w:val="single" w:sz="6" w:space="0" w:color="000000"/>
          <w:right w:val="single" w:sz="6" w:space="0" w:color="000000"/>
        </w:pBdr>
        <w:spacing w:after="0" w:line="360" w:lineRule="auto"/>
        <w:ind w:right="14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Nadležni organi Crne Gore mogu preduzetu bezbjedonosne mjere u navedenim mjestima iz stava 2 ovog Člana i bez prethodnog obavještenja nadležnih vjerskih vlasti u slučajevima kada je to neophodno radi zaštite života i zdravlja Ijudi ili hitnog spašavanja dobara posebne istorijske i kulturne vrijednosti.</w:t>
      </w:r>
    </w:p>
    <w:p w:rsidR="00511022" w:rsidRPr="0014159C" w:rsidRDefault="00127F39" w:rsidP="0014159C">
      <w:pPr>
        <w:numPr>
          <w:ilvl w:val="0"/>
          <w:numId w:val="12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164" w:line="360" w:lineRule="auto"/>
        <w:ind w:right="14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U slučajevima iz stava 3 ovog Člana mogu se preduzeti bezbjedonosne mjere i na osnovu obavještavanja Mešihata.</w:t>
      </w:r>
    </w:p>
    <w:p w:rsidR="00511022" w:rsidRPr="0014159C" w:rsidRDefault="00127F39" w:rsidP="0014159C">
      <w:pPr>
        <w:numPr>
          <w:ilvl w:val="0"/>
          <w:numId w:val="12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217" w:line="360" w:lineRule="auto"/>
        <w:ind w:right="14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U slučajevima održavanja vjerskog obreda namjestima različitim od onih navedenih u stavu 2 ovog Člana, vjerske vlasti će obavijestiti o tome nadležne vlasti Crne Gore, koje će po davanju saglasnosti obezbijediti red i mir.</w:t>
      </w:r>
    </w:p>
    <w:p w:rsidR="00511022" w:rsidRPr="0014159C" w:rsidRDefault="00EF1272" w:rsidP="0014159C">
      <w:pPr>
        <w:pStyle w:val="Heading4"/>
        <w:pBdr>
          <w:top w:val="none" w:sz="0" w:space="0" w:color="auto"/>
          <w:left w:val="single" w:sz="6" w:space="0" w:color="000000"/>
          <w:bottom w:val="single" w:sz="6" w:space="0" w:color="000000"/>
          <w:right w:val="single" w:sz="6" w:space="0" w:color="000000"/>
        </w:pBdr>
        <w:spacing w:after="51" w:line="360" w:lineRule="auto"/>
        <w:ind w:left="100" w:right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sa Jevrejskom zajednicom, č</w:t>
      </w:r>
      <w:r w:rsidR="00127F39" w:rsidRPr="0014159C">
        <w:rPr>
          <w:rFonts w:ascii="Times New Roman" w:hAnsi="Times New Roman" w:cs="Times New Roman"/>
          <w:sz w:val="24"/>
          <w:szCs w:val="24"/>
        </w:rPr>
        <w:t>lan 6</w:t>
      </w:r>
    </w:p>
    <w:p w:rsidR="00511022" w:rsidRPr="0014159C" w:rsidRDefault="00127F39" w:rsidP="0014159C">
      <w:pPr>
        <w:numPr>
          <w:ilvl w:val="0"/>
          <w:numId w:val="13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60" w:lineRule="auto"/>
        <w:ind w:right="14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jemči pripradnicima Jevrejske zajednice u Crnoj Gori slobodu obavljanja vjerskih obreda i vjerskih poslova.</w:t>
      </w:r>
    </w:p>
    <w:p w:rsidR="00511022" w:rsidRPr="0014159C" w:rsidRDefault="00127F39" w:rsidP="0014159C">
      <w:pPr>
        <w:numPr>
          <w:ilvl w:val="0"/>
          <w:numId w:val="13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157" w:line="360" w:lineRule="auto"/>
        <w:ind w:right="14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jemči nepovredivost mjesta za vršenje vjerskog obreda: singagoga i drugih za tu svrhu registrovanih objekata. Samo zbog važnih razloga i sa izričitim pristankom Jevrejske zajednice u Crnoj Gori i vjerske vlasti ta mjesta mogu biti korišćena u druge svrhe.</w:t>
      </w:r>
    </w:p>
    <w:p w:rsidR="00511022" w:rsidRPr="0014159C" w:rsidRDefault="00127F39" w:rsidP="0014159C">
      <w:pPr>
        <w:numPr>
          <w:ilvl w:val="0"/>
          <w:numId w:val="13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60" w:lineRule="auto"/>
        <w:ind w:right="14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Nadležni</w:t>
      </w:r>
      <w:r w:rsidR="00EF1272">
        <w:rPr>
          <w:rFonts w:ascii="Times New Roman" w:hAnsi="Times New Roman" w:cs="Times New Roman"/>
          <w:sz w:val="24"/>
          <w:szCs w:val="24"/>
        </w:rPr>
        <w:t xml:space="preserve"> organi Crne Gore mogu preduzeti</w:t>
      </w:r>
      <w:r>
        <w:rPr>
          <w:rFonts w:ascii="Times New Roman" w:hAnsi="Times New Roman" w:cs="Times New Roman"/>
          <w:sz w:val="24"/>
          <w:szCs w:val="24"/>
        </w:rPr>
        <w:t xml:space="preserve"> bezbjed</w:t>
      </w:r>
      <w:r w:rsidRPr="0014159C">
        <w:rPr>
          <w:rFonts w:ascii="Times New Roman" w:hAnsi="Times New Roman" w:cs="Times New Roman"/>
          <w:sz w:val="24"/>
          <w:szCs w:val="24"/>
        </w:rPr>
        <w:t xml:space="preserve">nosne mjere u navedenim mjestima i bez prethodnog obavještenja nadležnih vjerskih vlasti u slučajevima kada je to neophodno </w:t>
      </w:r>
      <w:r>
        <w:rPr>
          <w:rFonts w:ascii="Times New Roman" w:hAnsi="Times New Roman" w:cs="Times New Roman"/>
          <w:sz w:val="24"/>
          <w:szCs w:val="24"/>
        </w:rPr>
        <w:t>radi zaštite života i zdravlja l</w:t>
      </w:r>
      <w:r w:rsidRPr="0014159C">
        <w:rPr>
          <w:rFonts w:ascii="Times New Roman" w:hAnsi="Times New Roman" w:cs="Times New Roman"/>
          <w:sz w:val="24"/>
          <w:szCs w:val="24"/>
        </w:rPr>
        <w:t>judi ili hitnog spašavanja dobara posebne istorijske i kulturne vrijednosti.</w:t>
      </w:r>
    </w:p>
    <w:p w:rsidR="00511022" w:rsidRPr="0014159C" w:rsidRDefault="00127F39" w:rsidP="0014159C">
      <w:pPr>
        <w:numPr>
          <w:ilvl w:val="0"/>
          <w:numId w:val="13"/>
        </w:num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670" w:line="360" w:lineRule="auto"/>
        <w:ind w:right="14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U slučajevima održavanja vjerskog obreda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9C">
        <w:rPr>
          <w:rFonts w:ascii="Times New Roman" w:hAnsi="Times New Roman" w:cs="Times New Roman"/>
          <w:sz w:val="24"/>
          <w:szCs w:val="24"/>
        </w:rPr>
        <w:t>mjestima različitim od onih navedenih u stavu 2 ovog člana (sinagoga i drugih za tu svr</w:t>
      </w:r>
      <w:r>
        <w:rPr>
          <w:rFonts w:ascii="Times New Roman" w:hAnsi="Times New Roman" w:cs="Times New Roman"/>
          <w:sz w:val="24"/>
          <w:szCs w:val="24"/>
        </w:rPr>
        <w:t>hu registrovanih objekata), Jev</w:t>
      </w:r>
      <w:r w:rsidRPr="0014159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159C">
        <w:rPr>
          <w:rFonts w:ascii="Times New Roman" w:hAnsi="Times New Roman" w:cs="Times New Roman"/>
          <w:sz w:val="24"/>
          <w:szCs w:val="24"/>
        </w:rPr>
        <w:t>jska zajednica u Crnoj Gori i vjerske vlasti će obavijestiti o tome nadležne vlasti Crne Gore, koje će po davanju saglasnosti obezbijediti red i mir.</w:t>
      </w:r>
    </w:p>
    <w:p w:rsidR="00511022" w:rsidRPr="00630F90" w:rsidRDefault="00127F39" w:rsidP="0014159C">
      <w:pPr>
        <w:pStyle w:val="Heading3"/>
        <w:spacing w:line="360" w:lineRule="auto"/>
        <w:ind w:right="1016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8</w:t>
      </w:r>
    </w:p>
    <w:p w:rsidR="00511022" w:rsidRPr="0014159C" w:rsidRDefault="00127F39" w:rsidP="0014159C">
      <w:pPr>
        <w:spacing w:after="40" w:line="360" w:lineRule="auto"/>
        <w:ind w:left="71"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U slučaju pokretanja krivičnog ili prekršajnog postupka protiv klirika ili vjerskih službenika Crkve, državni organ koji vodi postupak će o tome obavijestiti nadležnog arhijereja.</w:t>
      </w:r>
    </w:p>
    <w:p w:rsidR="00511022" w:rsidRPr="0014159C" w:rsidRDefault="00127F39" w:rsidP="0014159C">
      <w:pPr>
        <w:pStyle w:val="Heading4"/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75" w:line="360" w:lineRule="auto"/>
        <w:ind w:left="46" w:right="10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Svetom stolicom, Član 8</w:t>
      </w:r>
    </w:p>
    <w:p w:rsidR="00511022" w:rsidRPr="0014159C" w:rsidRDefault="00127F39" w:rsidP="0014159C">
      <w:pPr>
        <w:pBdr>
          <w:top w:val="single" w:sz="4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318" w:line="360" w:lineRule="auto"/>
        <w:ind w:left="36" w:right="104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U slučaju sudske istrage o kleriku, redovniku ili redovnici zbog eventualnih krivičnih djela predviđenih Krivičnim zakonikom, sudske vlasti Crne Gore će o tome prethodno obavijestiti nadležne crkvene vlasti.</w:t>
      </w:r>
    </w:p>
    <w:p w:rsidR="00511022" w:rsidRPr="0014159C" w:rsidRDefault="00127F39" w:rsidP="0014159C">
      <w:pPr>
        <w:pStyle w:val="Heading4"/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41" w:line="360" w:lineRule="auto"/>
        <w:ind w:left="46" w:right="10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Ugovor sa Islamskom zajednicom, č</w:t>
      </w:r>
      <w:r w:rsidRPr="0014159C">
        <w:rPr>
          <w:rFonts w:ascii="Times New Roman" w:hAnsi="Times New Roman" w:cs="Times New Roman"/>
          <w:sz w:val="24"/>
          <w:szCs w:val="24"/>
        </w:rPr>
        <w:t>lan 8</w:t>
      </w:r>
    </w:p>
    <w:p w:rsidR="00511022" w:rsidRPr="0014159C" w:rsidRDefault="00127F39" w:rsidP="0014159C">
      <w:pPr>
        <w:pBdr>
          <w:top w:val="single" w:sz="4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151" w:line="360" w:lineRule="auto"/>
        <w:ind w:left="36" w:right="104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U slučaju donošenja naredbe za sprovođenje istrage o imamu ili nekom drugom vjerskom službeniku zbog krivičnih djela predviđenih Krivičnim zakonikom Crne Gore, sudske vlasti Crne Gore će o tome prethodno obavijestiti Mešihat.</w:t>
      </w:r>
    </w:p>
    <w:p w:rsidR="00511022" w:rsidRPr="0014159C" w:rsidRDefault="00127F39" w:rsidP="0014159C">
      <w:pPr>
        <w:pStyle w:val="Heading4"/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41" w:line="360" w:lineRule="auto"/>
        <w:ind w:left="46" w:right="10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</w:t>
      </w:r>
      <w:r w:rsidRPr="0014159C">
        <w:rPr>
          <w:rFonts w:ascii="Times New Roman" w:hAnsi="Times New Roman" w:cs="Times New Roman"/>
          <w:sz w:val="24"/>
          <w:szCs w:val="24"/>
        </w:rPr>
        <w:t xml:space="preserve">ovor sa </w:t>
      </w:r>
      <w:r>
        <w:rPr>
          <w:rFonts w:ascii="Times New Roman" w:hAnsi="Times New Roman" w:cs="Times New Roman"/>
          <w:sz w:val="24"/>
          <w:szCs w:val="24"/>
        </w:rPr>
        <w:t>Jevrejskom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zajednicom, č</w:t>
      </w:r>
      <w:r w:rsidRPr="0014159C">
        <w:rPr>
          <w:rFonts w:ascii="Times New Roman" w:hAnsi="Times New Roman" w:cs="Times New Roman"/>
          <w:sz w:val="24"/>
          <w:szCs w:val="24"/>
        </w:rPr>
        <w:t>lan 7</w:t>
      </w:r>
    </w:p>
    <w:p w:rsidR="00511022" w:rsidRPr="0014159C" w:rsidRDefault="00127F39" w:rsidP="0014159C">
      <w:pPr>
        <w:pBdr>
          <w:top w:val="single" w:sz="4" w:space="0" w:color="000000"/>
          <w:left w:val="single" w:sz="4" w:space="0" w:color="000000"/>
          <w:bottom w:val="single" w:sz="6" w:space="0" w:color="000000"/>
          <w:right w:val="single" w:sz="4" w:space="0" w:color="000000"/>
        </w:pBdr>
        <w:spacing w:after="587" w:line="360" w:lineRule="auto"/>
        <w:ind w:left="36" w:right="10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U slučaju donošenja naredbe za sprovođenje istrage protiv rabina ili drugog vjerskog službenika zbog krivičnih djela predviđenih Krivičnim zakonikom Crne Gore, sudske vlasti Crne Gore će o tome prethodno obavijestiti Jevrejsku zajednicu u Crnoj Gori.</w:t>
      </w:r>
    </w:p>
    <w:p w:rsidR="00511022" w:rsidRPr="00630F90" w:rsidRDefault="00127F39" w:rsidP="0014159C">
      <w:pPr>
        <w:pStyle w:val="Heading3"/>
        <w:spacing w:line="360" w:lineRule="auto"/>
        <w:ind w:right="432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9</w:t>
      </w:r>
    </w:p>
    <w:p w:rsidR="00511022" w:rsidRPr="0014159C" w:rsidRDefault="00127F39" w:rsidP="0014159C">
      <w:pPr>
        <w:spacing w:after="40" w:line="360" w:lineRule="auto"/>
        <w:ind w:left="742" w:right="12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Tajna ispovijesti je u potpunosti i uvijek nepovrediva.</w:t>
      </w:r>
    </w:p>
    <w:tbl>
      <w:tblPr>
        <w:tblStyle w:val="TableGrid"/>
        <w:tblW w:w="9586" w:type="dxa"/>
        <w:tblInd w:w="-89" w:type="dxa"/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11022" w:rsidRPr="0014159C">
        <w:trPr>
          <w:trHeight w:val="3563"/>
        </w:trPr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1022" w:rsidRPr="0014159C" w:rsidRDefault="00127F39" w:rsidP="0014159C">
            <w:pPr>
              <w:spacing w:after="52"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 sa Svetom stolicom, č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9</w:t>
            </w:r>
          </w:p>
          <w:p w:rsidR="00511022" w:rsidRPr="0014159C" w:rsidRDefault="00127F39" w:rsidP="0014159C">
            <w:pPr>
              <w:spacing w:after="294" w:line="360" w:lineRule="auto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 I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spovjedna tajna je uvijek nepovrediva.</w:t>
            </w:r>
          </w:p>
          <w:p w:rsidR="00511022" w:rsidRPr="0014159C" w:rsidRDefault="00127F39" w:rsidP="0014159C">
            <w:pPr>
              <w:spacing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sa Islamskom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zajednicom</w:t>
            </w:r>
          </w:p>
          <w:p w:rsidR="00511022" w:rsidRPr="0014159C" w:rsidRDefault="00127F39" w:rsidP="0014159C">
            <w:pPr>
              <w:spacing w:after="76" w:line="360" w:lineRule="auto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NEMA SLIČNE ODREDBE</w:t>
            </w:r>
          </w:p>
          <w:p w:rsidR="00511022" w:rsidRPr="0014159C" w:rsidRDefault="00127F39" w:rsidP="0014159C">
            <w:pPr>
              <w:spacing w:after="2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sa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Jevrejskom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zajednicom</w:t>
            </w:r>
          </w:p>
          <w:p w:rsidR="00511022" w:rsidRPr="0014159C" w:rsidRDefault="00127F39" w:rsidP="0014159C">
            <w:pPr>
              <w:spacing w:line="360" w:lineRule="auto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NEMA SLIČNE ODREDBE</w:t>
            </w:r>
          </w:p>
        </w:tc>
      </w:tr>
    </w:tbl>
    <w:p w:rsidR="00511022" w:rsidRPr="00630F90" w:rsidRDefault="00127F39" w:rsidP="0014159C">
      <w:pPr>
        <w:pStyle w:val="Heading3"/>
        <w:spacing w:line="360" w:lineRule="auto"/>
        <w:ind w:right="439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10</w:t>
      </w:r>
    </w:p>
    <w:p w:rsidR="00511022" w:rsidRPr="0014159C" w:rsidRDefault="00127F39" w:rsidP="0014159C">
      <w:pPr>
        <w:spacing w:after="134" w:line="360" w:lineRule="auto"/>
        <w:ind w:left="64" w:firstLine="569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Kao neradni dani za pravoslavne hrišćane u Crnoj Gori su predviđene nedjelje i sljedeći vjerski praznici:</w:t>
      </w:r>
    </w:p>
    <w:p w:rsidR="00511022" w:rsidRPr="0014159C" w:rsidRDefault="00127F39" w:rsidP="0014159C">
      <w:pPr>
        <w:numPr>
          <w:ilvl w:val="0"/>
          <w:numId w:val="14"/>
        </w:numPr>
        <w:spacing w:after="293" w:line="360" w:lineRule="auto"/>
        <w:ind w:right="129" w:firstLine="583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Badnji dan (24. decembar po julijanskom/ 6. januar po gregorijanskom kalendaru),</w:t>
      </w:r>
    </w:p>
    <w:p w:rsidR="00511022" w:rsidRPr="0014159C" w:rsidRDefault="00127F39" w:rsidP="0014159C">
      <w:pPr>
        <w:numPr>
          <w:ilvl w:val="0"/>
          <w:numId w:val="14"/>
        </w:numPr>
        <w:spacing w:after="179" w:line="360" w:lineRule="auto"/>
        <w:ind w:right="129" w:firstLine="5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Božić</w:t>
      </w:r>
      <w:r w:rsidRPr="0014159C">
        <w:rPr>
          <w:rFonts w:ascii="Times New Roman" w:hAnsi="Times New Roman" w:cs="Times New Roman"/>
          <w:sz w:val="24"/>
          <w:szCs w:val="24"/>
        </w:rPr>
        <w:t xml:space="preserve"> i Sabor Presvete Bogorodice (25. i 26. decembar po julijanskom/ 7. i 8. januar po gregorijanskom kalendaru),</w:t>
      </w:r>
    </w:p>
    <w:p w:rsidR="00511022" w:rsidRPr="0014159C" w:rsidRDefault="00127F39" w:rsidP="0014159C">
      <w:pPr>
        <w:numPr>
          <w:ilvl w:val="0"/>
          <w:numId w:val="14"/>
        </w:numPr>
        <w:spacing w:after="58" w:line="360" w:lineRule="auto"/>
        <w:ind w:right="129" w:firstLine="583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Veliki Petak,</w:t>
      </w:r>
    </w:p>
    <w:p w:rsidR="00511022" w:rsidRPr="0014159C" w:rsidRDefault="00127F39" w:rsidP="0014159C">
      <w:pPr>
        <w:numPr>
          <w:ilvl w:val="0"/>
          <w:numId w:val="14"/>
        </w:numPr>
        <w:spacing w:after="121" w:line="360" w:lineRule="auto"/>
        <w:ind w:right="129" w:firstLine="583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Vaskrsni Ponedjeljak,</w:t>
      </w:r>
    </w:p>
    <w:p w:rsidR="00511022" w:rsidRPr="0014159C" w:rsidRDefault="00127F39" w:rsidP="0014159C">
      <w:pPr>
        <w:numPr>
          <w:ilvl w:val="0"/>
          <w:numId w:val="14"/>
        </w:numPr>
        <w:spacing w:after="105" w:line="360" w:lineRule="auto"/>
        <w:ind w:right="129" w:firstLine="583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Prvi dan Krsne slave.</w:t>
      </w:r>
    </w:p>
    <w:p w:rsidR="00511022" w:rsidRPr="0014159C" w:rsidRDefault="00127F39" w:rsidP="0014159C">
      <w:pPr>
        <w:numPr>
          <w:ilvl w:val="0"/>
          <w:numId w:val="15"/>
        </w:numPr>
        <w:spacing w:after="138" w:line="360" w:lineRule="auto"/>
        <w:ind w:right="129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Strane ugovornice su saglasne da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zaposlenima kod poslodavca omogu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iti u skladu sa aktima poslodavca koriš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enje odmora u toku radnog vremena na vjerske praznike: Sveti Sava, prvi arhiepiskop srpski (14. januar po julijanskom/ 27. januar po gregorijanskom kalendaru), Sveti Vasilije Ostroški (29. april po julijanskom/ 12. maj po gregorijanskom kalendaru) i Sveti Petar Cetinjski (18. oktobar po julijanskom/ 31. oktobar po gr</w:t>
      </w:r>
      <w:r>
        <w:rPr>
          <w:rFonts w:ascii="Times New Roman" w:hAnsi="Times New Roman" w:cs="Times New Roman"/>
          <w:sz w:val="24"/>
          <w:szCs w:val="24"/>
        </w:rPr>
        <w:t>egorijanskom kalendaru), radi uč</w:t>
      </w:r>
      <w:r w:rsidRPr="0014159C">
        <w:rPr>
          <w:rFonts w:ascii="Times New Roman" w:hAnsi="Times New Roman" w:cs="Times New Roman"/>
          <w:sz w:val="24"/>
          <w:szCs w:val="24"/>
        </w:rPr>
        <w:t>estvovanja u vjerskom obredu.</w:t>
      </w:r>
    </w:p>
    <w:p w:rsidR="00511022" w:rsidRPr="0014159C" w:rsidRDefault="00127F39" w:rsidP="0014159C">
      <w:pPr>
        <w:numPr>
          <w:ilvl w:val="0"/>
          <w:numId w:val="15"/>
        </w:numPr>
        <w:spacing w:after="40" w:line="360" w:lineRule="auto"/>
        <w:ind w:right="129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Strane ugovornice se mogu dogovoriti o eventualnim promjenama neradnih dana ukoliko se za to ukaže obostrana potreba.</w:t>
      </w:r>
    </w:p>
    <w:tbl>
      <w:tblPr>
        <w:tblStyle w:val="TableGrid"/>
        <w:tblW w:w="9582" w:type="dxa"/>
        <w:tblInd w:w="-75" w:type="dxa"/>
        <w:tblCellMar>
          <w:left w:w="104" w:type="dxa"/>
          <w:bottom w:w="205" w:type="dxa"/>
          <w:right w:w="108" w:type="dxa"/>
        </w:tblCellMar>
        <w:tblLook w:val="04A0" w:firstRow="1" w:lastRow="0" w:firstColumn="1" w:lastColumn="0" w:noHBand="0" w:noVBand="1"/>
      </w:tblPr>
      <w:tblGrid>
        <w:gridCol w:w="9582"/>
      </w:tblGrid>
      <w:tr w:rsidR="00511022" w:rsidRPr="0014159C">
        <w:trPr>
          <w:trHeight w:val="7073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511022" w:rsidRPr="0014159C" w:rsidRDefault="00127F39" w:rsidP="0014159C">
            <w:pPr>
              <w:spacing w:after="55" w:line="36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 sa Svetom stolicom, član 10</w:t>
            </w:r>
          </w:p>
          <w:p w:rsidR="00511022" w:rsidRPr="0014159C" w:rsidRDefault="00127F39" w:rsidP="0014159C">
            <w:pPr>
              <w:numPr>
                <w:ilvl w:val="0"/>
                <w:numId w:val="47"/>
              </w:numPr>
              <w:spacing w:after="148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Kao neradni dani za kato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like u cijeloj zemlji su predviđ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eni nedjelje i sljede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i vjerski praznici:</w:t>
            </w:r>
          </w:p>
          <w:p w:rsidR="00511022" w:rsidRPr="0014159C" w:rsidRDefault="00127F39" w:rsidP="0014159C">
            <w:pPr>
              <w:numPr>
                <w:ilvl w:val="1"/>
                <w:numId w:val="47"/>
              </w:numPr>
              <w:spacing w:line="360" w:lineRule="auto"/>
              <w:ind w:left="1159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Badnji dan (24. decembar);</w:t>
            </w:r>
          </w:p>
          <w:p w:rsidR="00511022" w:rsidRPr="0014159C" w:rsidRDefault="00127F39" w:rsidP="0014159C">
            <w:pPr>
              <w:numPr>
                <w:ilvl w:val="1"/>
                <w:numId w:val="47"/>
              </w:numPr>
              <w:spacing w:line="360" w:lineRule="auto"/>
              <w:ind w:left="1159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Boži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 xml:space="preserve"> i dan poslije Boži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a (25. i 26. decembar);</w:t>
            </w:r>
          </w:p>
          <w:p w:rsidR="00511022" w:rsidRPr="0014159C" w:rsidRDefault="00127F39" w:rsidP="0014159C">
            <w:pPr>
              <w:numPr>
                <w:ilvl w:val="1"/>
                <w:numId w:val="47"/>
              </w:numPr>
              <w:spacing w:line="360" w:lineRule="auto"/>
              <w:ind w:left="1159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Veliki petak;</w:t>
            </w:r>
          </w:p>
          <w:p w:rsidR="00511022" w:rsidRPr="0014159C" w:rsidRDefault="00127F39" w:rsidP="0014159C">
            <w:pPr>
              <w:numPr>
                <w:ilvl w:val="1"/>
                <w:numId w:val="47"/>
              </w:numPr>
              <w:spacing w:line="360" w:lineRule="auto"/>
              <w:ind w:left="1159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Uskrsni ponedjeljak;</w:t>
            </w:r>
          </w:p>
          <w:p w:rsidR="00511022" w:rsidRPr="0014159C" w:rsidRDefault="00127F39" w:rsidP="0014159C">
            <w:pPr>
              <w:numPr>
                <w:ilvl w:val="1"/>
                <w:numId w:val="47"/>
              </w:numPr>
              <w:spacing w:after="79" w:line="360" w:lineRule="auto"/>
              <w:ind w:left="1159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Svi Sveti (1. novembar).</w:t>
            </w:r>
          </w:p>
          <w:p w:rsidR="00511022" w:rsidRPr="0014159C" w:rsidRDefault="00127F39" w:rsidP="0014159C">
            <w:pPr>
              <w:numPr>
                <w:ilvl w:val="0"/>
                <w:numId w:val="47"/>
              </w:numPr>
              <w:spacing w:after="308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 xml:space="preserve">Strane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 se dogovoriti o eventualnim promjenama neradnih dana, ukoliko se za to ukaže potreba.</w:t>
            </w:r>
          </w:p>
          <w:p w:rsidR="00511022" w:rsidRPr="0014159C" w:rsidRDefault="00127F39" w:rsidP="0014159C">
            <w:pPr>
              <w:spacing w:after="53" w:line="36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sa Islamskom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zajednicom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č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9</w:t>
            </w:r>
          </w:p>
          <w:p w:rsidR="00511022" w:rsidRPr="0014159C" w:rsidRDefault="00127F39" w:rsidP="0014159C">
            <w:pPr>
              <w:numPr>
                <w:ilvl w:val="0"/>
                <w:numId w:val="48"/>
              </w:numPr>
              <w:spacing w:line="360" w:lineRule="auto"/>
              <w:ind w:firstLine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Kao neradni dani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islamske vjernike su predviđ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eni 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elje i sljede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i praznici:</w:t>
            </w:r>
          </w:p>
          <w:p w:rsidR="00511022" w:rsidRPr="0014159C" w:rsidRDefault="00127F39" w:rsidP="0014159C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Ramazanski bajram (tri dana) i</w:t>
            </w:r>
          </w:p>
          <w:p w:rsidR="00511022" w:rsidRPr="0014159C" w:rsidRDefault="00127F39" w:rsidP="0014159C">
            <w:pPr>
              <w:spacing w:after="1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Kurbanski bajram (tri dana).</w:t>
            </w:r>
          </w:p>
          <w:p w:rsidR="00511022" w:rsidRPr="0014159C" w:rsidRDefault="00127F39" w:rsidP="0014159C">
            <w:pPr>
              <w:numPr>
                <w:ilvl w:val="0"/>
                <w:numId w:val="48"/>
              </w:numPr>
              <w:spacing w:line="360" w:lineRule="auto"/>
              <w:ind w:firstLine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 xml:space="preserve">Strane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 se dogovoriti o eventualnim promjenama neradnih dana, ukoliko se za tim ukaže potreba.</w:t>
            </w:r>
          </w:p>
        </w:tc>
      </w:tr>
      <w:tr w:rsidR="00511022" w:rsidRPr="0014159C">
        <w:tblPrEx>
          <w:tblCellMar>
            <w:top w:w="75" w:type="dxa"/>
            <w:left w:w="96" w:type="dxa"/>
            <w:bottom w:w="0" w:type="dxa"/>
            <w:right w:w="101" w:type="dxa"/>
          </w:tblCellMar>
        </w:tblPrEx>
        <w:trPr>
          <w:trHeight w:val="5320"/>
        </w:trPr>
        <w:tc>
          <w:tcPr>
            <w:tcW w:w="9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1022" w:rsidRPr="0014159C" w:rsidRDefault="00127F39" w:rsidP="0014159C">
            <w:pPr>
              <w:numPr>
                <w:ilvl w:val="0"/>
                <w:numId w:val="49"/>
              </w:numPr>
              <w:spacing w:after="142" w:line="360" w:lineRule="auto"/>
              <w:ind w:right="11" w:firstLine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Strane su saglasne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 zaposlenima kod poslodavca omogu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iti u skladu sa aktima poslodavca mogu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nost koriš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enja odmora u toku radnog vremena radi ispoljavanja vjerske molitve koje se vrši petkom Džuma namaz.</w:t>
            </w:r>
          </w:p>
          <w:p w:rsidR="00511022" w:rsidRPr="0014159C" w:rsidRDefault="00127F39" w:rsidP="0014159C">
            <w:pPr>
              <w:numPr>
                <w:ilvl w:val="0"/>
                <w:numId w:val="49"/>
              </w:numPr>
              <w:spacing w:after="190" w:line="360" w:lineRule="auto"/>
              <w:ind w:right="11" w:firstLine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Mešihat Islamsk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zajednice u Crnoj Gori, na poč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etku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kalendarske godine, obavijestiće drž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avne, privatne univerzitete i fakultete o danima vje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rskih praznika iz stava 1 ovog Č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lana, kako bi se poštovali ti vjerski praznici i u tim danima ne bi održavali ispiti za studente islamske vjeroispovijesti.</w:t>
            </w:r>
          </w:p>
          <w:p w:rsidR="00511022" w:rsidRPr="0014159C" w:rsidRDefault="00127F39" w:rsidP="0014159C">
            <w:pPr>
              <w:spacing w:after="47"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sa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Jevrejskom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zajednicom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član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7</w:t>
            </w:r>
          </w:p>
          <w:p w:rsidR="00511022" w:rsidRPr="0014159C" w:rsidRDefault="00127F39" w:rsidP="0014159C">
            <w:pPr>
              <w:spacing w:line="36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 xml:space="preserve">(1) Kao neradni dani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jevrejske vjernike su predviđ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eni nedelje i sljede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i praznici:</w:t>
            </w:r>
          </w:p>
          <w:p w:rsidR="00511022" w:rsidRPr="0014159C" w:rsidRDefault="00127F39" w:rsidP="0014159C">
            <w:pPr>
              <w:numPr>
                <w:ilvl w:val="0"/>
                <w:numId w:val="50"/>
              </w:numPr>
              <w:spacing w:line="360" w:lineRule="auto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Pasha (dva dana) i</w:t>
            </w:r>
          </w:p>
          <w:p w:rsidR="00511022" w:rsidRPr="0014159C" w:rsidRDefault="00127F39" w:rsidP="0014159C">
            <w:pPr>
              <w:numPr>
                <w:ilvl w:val="0"/>
                <w:numId w:val="50"/>
              </w:numPr>
              <w:spacing w:after="132" w:line="360" w:lineRule="auto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Jom Kipur (jedan dan).</w:t>
            </w:r>
          </w:p>
          <w:p w:rsidR="00511022" w:rsidRPr="0014159C" w:rsidRDefault="00127F39" w:rsidP="0014159C">
            <w:pPr>
              <w:spacing w:line="360" w:lineRule="auto"/>
              <w:ind w:firstLine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 xml:space="preserve">(2) Strane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e se dogovoriti o eventualnim promjenama neradnih dana, ukoliko se za tim ukaže potreba.</w:t>
            </w:r>
          </w:p>
        </w:tc>
      </w:tr>
    </w:tbl>
    <w:p w:rsidR="00511022" w:rsidRPr="00630F90" w:rsidRDefault="00127F39" w:rsidP="0014159C">
      <w:pPr>
        <w:pStyle w:val="Heading3"/>
        <w:spacing w:line="360" w:lineRule="auto"/>
        <w:ind w:right="375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11</w:t>
      </w:r>
    </w:p>
    <w:p w:rsidR="00511022" w:rsidRPr="0014159C" w:rsidRDefault="00127F39" w:rsidP="0014159C">
      <w:pPr>
        <w:numPr>
          <w:ilvl w:val="0"/>
          <w:numId w:val="16"/>
        </w:numPr>
        <w:spacing w:after="121" w:line="360" w:lineRule="auto"/>
        <w:ind w:right="194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Crkva i crkveno-pr</w:t>
      </w:r>
      <w:r>
        <w:rPr>
          <w:rFonts w:ascii="Times New Roman" w:hAnsi="Times New Roman" w:cs="Times New Roman"/>
          <w:sz w:val="24"/>
          <w:szCs w:val="24"/>
        </w:rPr>
        <w:t>avna lica imaju pravo da nasljeđ</w:t>
      </w:r>
      <w:r w:rsidRPr="0014159C">
        <w:rPr>
          <w:rFonts w:ascii="Times New Roman" w:hAnsi="Times New Roman" w:cs="Times New Roman"/>
          <w:sz w:val="24"/>
          <w:szCs w:val="24"/>
        </w:rPr>
        <w:t xml:space="preserve">uju, </w:t>
      </w:r>
      <w:r>
        <w:rPr>
          <w:rFonts w:ascii="Times New Roman" w:hAnsi="Times New Roman" w:cs="Times New Roman"/>
          <w:sz w:val="24"/>
          <w:szCs w:val="24"/>
        </w:rPr>
        <w:t>kupuju, posjeduju, koriste i otuđ</w:t>
      </w:r>
      <w:r w:rsidRPr="0014159C">
        <w:rPr>
          <w:rFonts w:ascii="Times New Roman" w:hAnsi="Times New Roman" w:cs="Times New Roman"/>
          <w:sz w:val="24"/>
          <w:szCs w:val="24"/>
        </w:rPr>
        <w:t>uju pokretna i</w:t>
      </w:r>
      <w:r>
        <w:rPr>
          <w:rFonts w:ascii="Times New Roman" w:hAnsi="Times New Roman" w:cs="Times New Roman"/>
          <w:sz w:val="24"/>
          <w:szCs w:val="24"/>
        </w:rPr>
        <w:t xml:space="preserve"> nepokretna dobra, kao i da stiču i otuđ</w:t>
      </w:r>
      <w:r w:rsidRPr="0014159C">
        <w:rPr>
          <w:rFonts w:ascii="Times New Roman" w:hAnsi="Times New Roman" w:cs="Times New Roman"/>
          <w:sz w:val="24"/>
          <w:szCs w:val="24"/>
        </w:rPr>
        <w:t>uju imovinu, obavljaju privredne i druge djelatnosti prema odredbama pravoslavnog kanonskog prava i Ustava SPC, a u skladu sa pravnim poretkom Države.</w:t>
      </w:r>
    </w:p>
    <w:p w:rsidR="00511022" w:rsidRPr="0014159C" w:rsidRDefault="00127F39" w:rsidP="0014159C">
      <w:pPr>
        <w:numPr>
          <w:ilvl w:val="0"/>
          <w:numId w:val="16"/>
        </w:numPr>
        <w:spacing w:after="116" w:line="360" w:lineRule="auto"/>
        <w:ind w:right="194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</w:t>
      </w:r>
      <w:r w:rsidRPr="0014159C">
        <w:rPr>
          <w:rFonts w:ascii="Times New Roman" w:hAnsi="Times New Roman" w:cs="Times New Roman"/>
          <w:sz w:val="24"/>
          <w:szCs w:val="24"/>
        </w:rPr>
        <w:t>ajevima premještan</w:t>
      </w:r>
      <w:r>
        <w:rPr>
          <w:rFonts w:ascii="Times New Roman" w:hAnsi="Times New Roman" w:cs="Times New Roman"/>
          <w:sz w:val="24"/>
          <w:szCs w:val="24"/>
        </w:rPr>
        <w:t>ja, iznošenja iz države ili otuđ</w:t>
      </w:r>
      <w:r w:rsidRPr="0014159C">
        <w:rPr>
          <w:rFonts w:ascii="Times New Roman" w:hAnsi="Times New Roman" w:cs="Times New Roman"/>
          <w:sz w:val="24"/>
          <w:szCs w:val="24"/>
        </w:rPr>
        <w:t>enja dobara koji predstavljaju kulturnu baštinu Države, a na kojima pravo svojine ima Crkva, primjenjuju se odredbe zakona kojim se ureduje zaštita kulturnih dobara.</w:t>
      </w:r>
    </w:p>
    <w:p w:rsidR="00511022" w:rsidRPr="0014159C" w:rsidRDefault="00127F39" w:rsidP="0014159C">
      <w:pPr>
        <w:numPr>
          <w:ilvl w:val="0"/>
          <w:numId w:val="16"/>
        </w:numPr>
        <w:spacing w:after="425" w:line="360" w:lineRule="auto"/>
        <w:ind w:right="194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Crkva može osnivati zadužbine i fondacije prema odredbama pravoslavnog kanonskog prava i Ustava SPC, a u skladu sa pravnim poretkom Države.</w:t>
      </w:r>
    </w:p>
    <w:p w:rsidR="00511022" w:rsidRPr="0014159C" w:rsidRDefault="00127F39" w:rsidP="0014159C">
      <w:pPr>
        <w:pStyle w:val="Heading4"/>
        <w:spacing w:line="360" w:lineRule="auto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Svetom stolicom, </w:t>
      </w:r>
      <w:r>
        <w:rPr>
          <w:rFonts w:ascii="Times New Roman" w:hAnsi="Times New Roman" w:cs="Times New Roman"/>
          <w:sz w:val="24"/>
          <w:szCs w:val="24"/>
        </w:rPr>
        <w:t>član</w:t>
      </w:r>
      <w:r w:rsidRPr="0014159C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511022" w:rsidRPr="0014159C" w:rsidRDefault="00127F39" w:rsidP="0014159C">
      <w:pPr>
        <w:numPr>
          <w:ilvl w:val="0"/>
          <w:numId w:val="17"/>
        </w:numPr>
        <w:pBdr>
          <w:top w:val="single" w:sz="4" w:space="0" w:color="000000"/>
          <w:left w:val="single" w:sz="12" w:space="0" w:color="000000"/>
          <w:right w:val="single" w:sz="12" w:space="0" w:color="000000"/>
        </w:pBdr>
        <w:spacing w:after="0" w:line="360" w:lineRule="auto"/>
        <w:ind w:firstLine="573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Crkvena pravna lica imaju pravo kupovati,</w:t>
      </w:r>
      <w:r>
        <w:rPr>
          <w:rFonts w:ascii="Times New Roman" w:hAnsi="Times New Roman" w:cs="Times New Roman"/>
          <w:sz w:val="24"/>
          <w:szCs w:val="24"/>
        </w:rPr>
        <w:t xml:space="preserve"> posjedovati, koristiti ili otuđ</w:t>
      </w:r>
      <w:r w:rsidRPr="0014159C">
        <w:rPr>
          <w:rFonts w:ascii="Times New Roman" w:hAnsi="Times New Roman" w:cs="Times New Roman"/>
          <w:sz w:val="24"/>
          <w:szCs w:val="24"/>
        </w:rPr>
        <w:t xml:space="preserve">ivati pokretna i </w:t>
      </w:r>
      <w:r>
        <w:rPr>
          <w:rFonts w:ascii="Times New Roman" w:hAnsi="Times New Roman" w:cs="Times New Roman"/>
          <w:sz w:val="24"/>
          <w:szCs w:val="24"/>
        </w:rPr>
        <w:t>nepokretna dobra, sticati i otuđ</w:t>
      </w:r>
      <w:r w:rsidRPr="0014159C">
        <w:rPr>
          <w:rFonts w:ascii="Times New Roman" w:hAnsi="Times New Roman" w:cs="Times New Roman"/>
          <w:sz w:val="24"/>
          <w:szCs w:val="24"/>
        </w:rPr>
        <w:t>ivati imovinska prava, prema odredbama kanonskoga prava i zakonodavstva Crne Gore.</w:t>
      </w:r>
    </w:p>
    <w:p w:rsidR="00511022" w:rsidRDefault="00127F39" w:rsidP="00127F39">
      <w:pPr>
        <w:numPr>
          <w:ilvl w:val="0"/>
          <w:numId w:val="17"/>
        </w:numPr>
        <w:pBdr>
          <w:top w:val="single" w:sz="4" w:space="0" w:color="000000"/>
          <w:left w:val="single" w:sz="12" w:space="0" w:color="000000"/>
          <w:right w:val="single" w:sz="12" w:space="0" w:color="000000"/>
        </w:pBdr>
        <w:spacing w:after="0" w:line="360" w:lineRule="auto"/>
        <w:ind w:firstLine="573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 xml:space="preserve">Pravna lica iz stava 1 imaju pravo osnivati fondacije. </w:t>
      </w:r>
      <w:r>
        <w:rPr>
          <w:rFonts w:ascii="Times New Roman" w:hAnsi="Times New Roman" w:cs="Times New Roman"/>
          <w:sz w:val="24"/>
          <w:szCs w:val="24"/>
        </w:rPr>
        <w:t>Njihove djelatnosti, koje se tiču građ</w:t>
      </w:r>
      <w:r w:rsidRPr="0014159C">
        <w:rPr>
          <w:rFonts w:ascii="Times New Roman" w:hAnsi="Times New Roman" w:cs="Times New Roman"/>
          <w:sz w:val="24"/>
          <w:szCs w:val="24"/>
        </w:rPr>
        <w:t>anskih aspekata, regulisane su u skladu sa odredbama zakonodavstva Crne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F39">
        <w:rPr>
          <w:rFonts w:ascii="Times New Roman" w:hAnsi="Times New Roman" w:cs="Times New Roman"/>
          <w:sz w:val="24"/>
          <w:szCs w:val="24"/>
        </w:rPr>
        <w:t>Gore.</w:t>
      </w:r>
    </w:p>
    <w:p w:rsidR="00127F39" w:rsidRPr="00127F39" w:rsidRDefault="00127F39" w:rsidP="00127F39">
      <w:pPr>
        <w:pBdr>
          <w:top w:val="single" w:sz="4" w:space="0" w:color="000000"/>
          <w:left w:val="single" w:sz="12" w:space="0" w:color="000000"/>
          <w:right w:val="single" w:sz="12" w:space="0" w:color="000000"/>
        </w:pBdr>
        <w:spacing w:after="0" w:line="360" w:lineRule="auto"/>
        <w:ind w:left="58"/>
        <w:rPr>
          <w:rFonts w:ascii="Times New Roman" w:hAnsi="Times New Roman" w:cs="Times New Roman"/>
          <w:sz w:val="24"/>
          <w:szCs w:val="24"/>
        </w:rPr>
      </w:pPr>
    </w:p>
    <w:p w:rsidR="00511022" w:rsidRPr="0014159C" w:rsidRDefault="00127F39" w:rsidP="0014159C">
      <w:pPr>
        <w:pStyle w:val="Heading4"/>
        <w:pBdr>
          <w:top w:val="none" w:sz="0" w:space="0" w:color="auto"/>
          <w:left w:val="single" w:sz="4" w:space="0" w:color="000000"/>
          <w:bottom w:val="single" w:sz="6" w:space="0" w:color="000000"/>
          <w:right w:val="single" w:sz="4" w:space="0" w:color="000000"/>
        </w:pBdr>
        <w:spacing w:after="88" w:line="360" w:lineRule="auto"/>
        <w:ind w:left="74" w:right="17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sa Islamskom zajednicom, č</w:t>
      </w:r>
      <w:r w:rsidRPr="0014159C">
        <w:rPr>
          <w:rFonts w:ascii="Times New Roman" w:hAnsi="Times New Roman" w:cs="Times New Roman"/>
          <w:sz w:val="24"/>
          <w:szCs w:val="24"/>
        </w:rPr>
        <w:t>lan 10</w:t>
      </w:r>
    </w:p>
    <w:p w:rsidR="00511022" w:rsidRPr="0014159C" w:rsidRDefault="00127F39" w:rsidP="0014159C">
      <w:p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201" w:line="360" w:lineRule="auto"/>
        <w:ind w:left="64" w:right="172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(I) Islamska zajednica u Crnoj Gori ima pravo da kupuje, posjeduje, koristi ili otuđi pokretne i</w:t>
      </w:r>
      <w:r>
        <w:rPr>
          <w:rFonts w:ascii="Times New Roman" w:hAnsi="Times New Roman" w:cs="Times New Roman"/>
          <w:sz w:val="24"/>
          <w:szCs w:val="24"/>
        </w:rPr>
        <w:t xml:space="preserve"> nepokretne stvari, stiče i otuđ</w:t>
      </w:r>
      <w:r w:rsidRPr="0014159C">
        <w:rPr>
          <w:rFonts w:ascii="Times New Roman" w:hAnsi="Times New Roman" w:cs="Times New Roman"/>
          <w:sz w:val="24"/>
          <w:szCs w:val="24"/>
        </w:rPr>
        <w:t>uje imovinska prava, u skladu sa zakonodavstvom Crne Gore.</w:t>
      </w:r>
    </w:p>
    <w:p w:rsidR="00511022" w:rsidRPr="0014159C" w:rsidRDefault="00127F39" w:rsidP="0014159C">
      <w:pPr>
        <w:numPr>
          <w:ilvl w:val="0"/>
          <w:numId w:val="18"/>
        </w:num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172" w:line="360" w:lineRule="auto"/>
        <w:ind w:right="17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Imovina iz stava 1 ovog Člana vodi se kao imovina Islamske zajednice u Crnoj Gori, u organu uprave nadležnom za poslove uknjižbe prava na nepokretnostima, odnosno, kod organa uprave koji vodi posebne registre pokretnih stvari.</w:t>
      </w:r>
    </w:p>
    <w:p w:rsidR="00511022" w:rsidRPr="0014159C" w:rsidRDefault="00127F39" w:rsidP="0014159C">
      <w:pPr>
        <w:numPr>
          <w:ilvl w:val="0"/>
          <w:numId w:val="18"/>
        </w:num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124" w:line="360" w:lineRule="auto"/>
        <w:ind w:right="17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Postojeća imovina Islamske zajednice u Crnoj Gori koja u ovom trenutku nije uknjižena ili se ne vodi kod organa iz stava 2 ovog Člana, upisaće se na zahtjev Islamske zajednice u Crnoj Gori u skladu sa zakonodavstvom Cme Gore.</w:t>
      </w:r>
    </w:p>
    <w:p w:rsidR="00511022" w:rsidRPr="0014159C" w:rsidRDefault="00127F39" w:rsidP="0014159C">
      <w:pPr>
        <w:numPr>
          <w:ilvl w:val="0"/>
          <w:numId w:val="18"/>
        </w:num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150" w:line="360" w:lineRule="auto"/>
        <w:ind w:right="17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movina iz stava 1 ovog člana koja</w:t>
      </w:r>
      <w:r w:rsidRPr="0014159C">
        <w:rPr>
          <w:rFonts w:ascii="Times New Roman" w:hAnsi="Times New Roman" w:cs="Times New Roman"/>
          <w:sz w:val="24"/>
          <w:szCs w:val="24"/>
        </w:rPr>
        <w:t xml:space="preserve"> predstavlja kulturnu baštinu Crne Gore ne može se otuđiti, niti iznijeti iz države bez saglasnosti Vlade Crne Gore.</w:t>
      </w:r>
    </w:p>
    <w:p w:rsidR="00511022" w:rsidRPr="0014159C" w:rsidRDefault="00127F39" w:rsidP="0014159C">
      <w:pPr>
        <w:pStyle w:val="Heading4"/>
        <w:pBdr>
          <w:top w:val="none" w:sz="0" w:space="0" w:color="auto"/>
          <w:left w:val="single" w:sz="4" w:space="0" w:color="000000"/>
          <w:bottom w:val="single" w:sz="6" w:space="0" w:color="000000"/>
          <w:right w:val="single" w:sz="4" w:space="0" w:color="000000"/>
        </w:pBdr>
        <w:spacing w:after="113" w:line="360" w:lineRule="auto"/>
        <w:ind w:left="64" w:right="172"/>
        <w:jc w:val="center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Član 11</w:t>
      </w:r>
    </w:p>
    <w:p w:rsidR="00511022" w:rsidRPr="0014159C" w:rsidRDefault="00127F39" w:rsidP="0014159C">
      <w:p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190" w:line="360" w:lineRule="auto"/>
        <w:ind w:left="64" w:right="17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Islamska zajednica u Crnoj Gori ima pr</w:t>
      </w:r>
      <w:r>
        <w:rPr>
          <w:rFonts w:ascii="Times New Roman" w:hAnsi="Times New Roman" w:cs="Times New Roman"/>
          <w:sz w:val="24"/>
          <w:szCs w:val="24"/>
        </w:rPr>
        <w:t>avo da osnuje fondacije. Njihove</w:t>
      </w:r>
      <w:r w:rsidRPr="0014159C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jelatnosti, koje se tiču sprovođenja građ</w:t>
      </w:r>
      <w:r w:rsidRPr="0014159C">
        <w:rPr>
          <w:rFonts w:ascii="Times New Roman" w:hAnsi="Times New Roman" w:cs="Times New Roman"/>
          <w:sz w:val="24"/>
          <w:szCs w:val="24"/>
        </w:rPr>
        <w:t>anskih aspekata, vrše se u skladu sa zakonodavstvom Crne Gore.</w:t>
      </w:r>
    </w:p>
    <w:p w:rsidR="00511022" w:rsidRPr="0014159C" w:rsidRDefault="00127F39" w:rsidP="0014159C">
      <w:pPr>
        <w:pStyle w:val="Heading4"/>
        <w:pBdr>
          <w:top w:val="none" w:sz="0" w:space="0" w:color="auto"/>
          <w:left w:val="single" w:sz="4" w:space="0" w:color="000000"/>
          <w:bottom w:val="single" w:sz="6" w:space="0" w:color="000000"/>
          <w:right w:val="single" w:sz="4" w:space="0" w:color="000000"/>
        </w:pBdr>
        <w:spacing w:after="36" w:line="360" w:lineRule="auto"/>
        <w:ind w:left="74" w:right="17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sa Jevrejskom zajednicom, č</w:t>
      </w:r>
      <w:r w:rsidRPr="0014159C">
        <w:rPr>
          <w:rFonts w:ascii="Times New Roman" w:hAnsi="Times New Roman" w:cs="Times New Roman"/>
          <w:sz w:val="24"/>
          <w:szCs w:val="24"/>
        </w:rPr>
        <w:t>lan 9</w:t>
      </w:r>
    </w:p>
    <w:p w:rsidR="00511022" w:rsidRPr="0014159C" w:rsidRDefault="00127F39" w:rsidP="0014159C">
      <w:pPr>
        <w:numPr>
          <w:ilvl w:val="0"/>
          <w:numId w:val="19"/>
        </w:num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172" w:line="360" w:lineRule="auto"/>
        <w:ind w:right="172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Jevrejska zajednica u Crnoj Gori ima pravo da kup</w:t>
      </w:r>
      <w:r>
        <w:rPr>
          <w:rFonts w:ascii="Times New Roman" w:hAnsi="Times New Roman" w:cs="Times New Roman"/>
          <w:sz w:val="24"/>
          <w:szCs w:val="24"/>
        </w:rPr>
        <w:t>uje, posjeduje, koristi ili otuđ</w:t>
      </w:r>
      <w:r w:rsidRPr="0014159C"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z w:val="24"/>
          <w:szCs w:val="24"/>
        </w:rPr>
        <w:t>okretne i nepokretne stvari, sti</w:t>
      </w:r>
      <w:r w:rsidRPr="0014159C">
        <w:rPr>
          <w:rFonts w:ascii="Times New Roman" w:hAnsi="Times New Roman" w:cs="Times New Roman"/>
          <w:sz w:val="24"/>
          <w:szCs w:val="24"/>
        </w:rPr>
        <w:t>če i otuđuje imovinska prava, u skladu sa zakonodavstvom Crne Gore.</w:t>
      </w:r>
    </w:p>
    <w:p w:rsidR="00511022" w:rsidRPr="0014159C" w:rsidRDefault="00127F39" w:rsidP="0014159C">
      <w:pPr>
        <w:numPr>
          <w:ilvl w:val="0"/>
          <w:numId w:val="19"/>
        </w:num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172" w:line="360" w:lineRule="auto"/>
        <w:ind w:right="172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Imovina iz stava 1 ovog</w:t>
      </w:r>
      <w:r>
        <w:rPr>
          <w:rFonts w:ascii="Times New Roman" w:hAnsi="Times New Roman" w:cs="Times New Roman"/>
          <w:sz w:val="24"/>
          <w:szCs w:val="24"/>
        </w:rPr>
        <w:t xml:space="preserve"> člana vodi se kao imovina Jevre</w:t>
      </w:r>
      <w:r w:rsidRPr="0014159C">
        <w:rPr>
          <w:rFonts w:ascii="Times New Roman" w:hAnsi="Times New Roman" w:cs="Times New Roman"/>
          <w:sz w:val="24"/>
          <w:szCs w:val="24"/>
        </w:rPr>
        <w:t>jske zajednice u Crnoj Gori, u organu uprave nadležnom za poslove uknjižbe prava na nepokretnostima, odnosno, kod organa uprave koji vodi posebne registre pokretnih stvari.</w:t>
      </w:r>
    </w:p>
    <w:p w:rsidR="00511022" w:rsidRPr="0014159C" w:rsidRDefault="00127F39" w:rsidP="0014159C">
      <w:pPr>
        <w:numPr>
          <w:ilvl w:val="0"/>
          <w:numId w:val="19"/>
        </w:num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150" w:line="360" w:lineRule="auto"/>
        <w:ind w:right="172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Imovina iz stava 1 ovog člana koja predstavlja kulturnu baštinu Crne Gore ne može se otuđiti, niti iznijeti iz države bez saglasnosti Vlade Crne Gore.</w:t>
      </w:r>
    </w:p>
    <w:p w:rsidR="00511022" w:rsidRPr="0014159C" w:rsidRDefault="00127F39" w:rsidP="0014159C">
      <w:pPr>
        <w:pStyle w:val="Heading5"/>
        <w:pBdr>
          <w:top w:val="none" w:sz="0" w:space="0" w:color="auto"/>
          <w:left w:val="single" w:sz="4" w:space="0" w:color="000000"/>
          <w:bottom w:val="single" w:sz="6" w:space="0" w:color="000000"/>
          <w:right w:val="single" w:sz="4" w:space="0" w:color="000000"/>
        </w:pBdr>
        <w:spacing w:after="128" w:line="360" w:lineRule="auto"/>
        <w:ind w:left="64" w:right="172" w:firstLine="0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Član 10</w:t>
      </w:r>
    </w:p>
    <w:p w:rsidR="00511022" w:rsidRPr="0014159C" w:rsidRDefault="00127F39" w:rsidP="0014159C">
      <w:pPr>
        <w:pBdr>
          <w:left w:val="single" w:sz="4" w:space="0" w:color="000000"/>
          <w:bottom w:val="single" w:sz="6" w:space="0" w:color="000000"/>
          <w:right w:val="single" w:sz="4" w:space="0" w:color="000000"/>
        </w:pBdr>
        <w:spacing w:after="533" w:line="360" w:lineRule="auto"/>
        <w:ind w:left="64" w:right="17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Pravna lica Jeverjske zajednice u Crnoj Gori imaju pravo da osnuju fondacije. Njihova djelatnost vrši se u skladu sa zakonodavstvom Crne Gore.</w:t>
      </w:r>
    </w:p>
    <w:p w:rsidR="00511022" w:rsidRPr="00630F90" w:rsidRDefault="00127F39" w:rsidP="0014159C">
      <w:pPr>
        <w:pStyle w:val="Heading3"/>
        <w:spacing w:line="360" w:lineRule="auto"/>
        <w:ind w:right="382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12</w:t>
      </w:r>
    </w:p>
    <w:p w:rsidR="00511022" w:rsidRPr="0014159C" w:rsidRDefault="00127F39" w:rsidP="0014159C">
      <w:pPr>
        <w:numPr>
          <w:ilvl w:val="0"/>
          <w:numId w:val="20"/>
        </w:numPr>
        <w:spacing w:after="21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Restitucija pokretnih i nepokretnih crkvenih dobara, oduzetih ili nacionalizovanih bez pravične naknade, biće izvršena </w:t>
      </w:r>
      <w:r>
        <w:rPr>
          <w:rFonts w:ascii="Times New Roman" w:hAnsi="Times New Roman" w:cs="Times New Roman"/>
          <w:sz w:val="24"/>
          <w:szCs w:val="24"/>
        </w:rPr>
        <w:t>u skladu sa zakonom koji će uređivati materiju restituci</w:t>
      </w:r>
      <w:r w:rsidRPr="0014159C">
        <w:rPr>
          <w:rFonts w:ascii="Times New Roman" w:hAnsi="Times New Roman" w:cs="Times New Roman"/>
          <w:sz w:val="24"/>
          <w:szCs w:val="24"/>
        </w:rPr>
        <w:t>je u Crnoj Gori uz prethodni dogovor sa nadležnim crkvenim vlastima.</w:t>
      </w:r>
    </w:p>
    <w:p w:rsidR="00511022" w:rsidRPr="0014159C" w:rsidRDefault="00127F39" w:rsidP="0014159C">
      <w:pPr>
        <w:numPr>
          <w:ilvl w:val="0"/>
          <w:numId w:val="20"/>
        </w:numPr>
        <w:spacing w:after="197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Strane ugovornice su saglasne da je pitanje iz stava 1 ovog člana potrebno regulisati u razumnom roku.</w:t>
      </w:r>
    </w:p>
    <w:p w:rsidR="00511022" w:rsidRPr="0014159C" w:rsidRDefault="00127F39" w:rsidP="0014159C">
      <w:pPr>
        <w:numPr>
          <w:ilvl w:val="0"/>
          <w:numId w:val="20"/>
        </w:numPr>
        <w:spacing w:after="501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Nepokretnu i pokretnu imovinu koja treba da bude vraćena </w:t>
      </w:r>
      <w:r>
        <w:rPr>
          <w:rFonts w:ascii="Times New Roman" w:hAnsi="Times New Roman" w:cs="Times New Roman"/>
          <w:sz w:val="24"/>
          <w:szCs w:val="24"/>
        </w:rPr>
        <w:t>Crkvi u vlasništvo ili za koju ć</w:t>
      </w:r>
      <w:r w:rsidRPr="0014159C">
        <w:rPr>
          <w:rFonts w:ascii="Times New Roman" w:hAnsi="Times New Roman" w:cs="Times New Roman"/>
          <w:sz w:val="24"/>
          <w:szCs w:val="24"/>
        </w:rPr>
        <w:t>e država obezbijediti pravičnu naknadu utvrdiće Mješovita komisija sastavljena od predstavnika strana ugovornica.</w:t>
      </w:r>
    </w:p>
    <w:p w:rsidR="00511022" w:rsidRPr="0014159C" w:rsidRDefault="00127F39" w:rsidP="0014159C">
      <w:pPr>
        <w:pStyle w:val="Heading4"/>
        <w:pBdr>
          <w:left w:val="single" w:sz="6" w:space="0" w:color="000000"/>
          <w:bottom w:val="single" w:sz="4" w:space="0" w:color="000000"/>
          <w:right w:val="single" w:sz="4" w:space="0" w:color="000000"/>
        </w:pBdr>
        <w:spacing w:after="43" w:line="360" w:lineRule="auto"/>
        <w:ind w:left="81" w:right="16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sa Svetom stolicom, č</w:t>
      </w:r>
      <w:r w:rsidRPr="0014159C">
        <w:rPr>
          <w:rFonts w:ascii="Times New Roman" w:hAnsi="Times New Roman" w:cs="Times New Roman"/>
          <w:sz w:val="24"/>
          <w:szCs w:val="24"/>
        </w:rPr>
        <w:t>lan 12</w:t>
      </w:r>
    </w:p>
    <w:p w:rsidR="00511022" w:rsidRPr="0014159C" w:rsidRDefault="00127F39" w:rsidP="0014159C">
      <w:pPr>
        <w:numPr>
          <w:ilvl w:val="0"/>
          <w:numId w:val="21"/>
        </w:num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143" w:line="360" w:lineRule="auto"/>
        <w:ind w:right="1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Restitucija dobara, oduzetih ili nacionalizovanih bez odgovarajuće naknade, biće sprovedena </w:t>
      </w:r>
      <w:r>
        <w:rPr>
          <w:rFonts w:ascii="Times New Roman" w:hAnsi="Times New Roman" w:cs="Times New Roman"/>
          <w:sz w:val="24"/>
          <w:szCs w:val="24"/>
        </w:rPr>
        <w:t>u skladu sa zakonom koji će uređ</w:t>
      </w:r>
      <w:r w:rsidRPr="0014159C">
        <w:rPr>
          <w:rFonts w:ascii="Times New Roman" w:hAnsi="Times New Roman" w:cs="Times New Roman"/>
          <w:sz w:val="24"/>
          <w:szCs w:val="24"/>
        </w:rPr>
        <w:t>ivati materiju restitucije u Crnoj Gori, uz prethodni dogovor sa kompetentnom crkvenom vlašću.</w:t>
      </w:r>
    </w:p>
    <w:p w:rsidR="00511022" w:rsidRPr="0014159C" w:rsidRDefault="00127F39" w:rsidP="0014159C">
      <w:pPr>
        <w:numPr>
          <w:ilvl w:val="0"/>
          <w:numId w:val="21"/>
        </w:num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332" w:line="360" w:lineRule="auto"/>
        <w:ind w:right="1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Radi utvrđivanja nekretnina koje treba prenijeti u crkveno vlasništvo ili adekvatno nadoknaditi, biće ustanovljena Mješovita Komisija, sastavljena od predstavnika strana.</w:t>
      </w:r>
    </w:p>
    <w:p w:rsidR="00511022" w:rsidRPr="0014159C" w:rsidRDefault="00127F39" w:rsidP="0014159C">
      <w:pPr>
        <w:pStyle w:val="Heading4"/>
        <w:pBdr>
          <w:left w:val="single" w:sz="6" w:space="0" w:color="000000"/>
          <w:bottom w:val="single" w:sz="4" w:space="0" w:color="000000"/>
          <w:right w:val="single" w:sz="4" w:space="0" w:color="000000"/>
        </w:pBdr>
        <w:spacing w:after="43" w:line="360" w:lineRule="auto"/>
        <w:ind w:left="81" w:right="16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Islamskom </w:t>
      </w:r>
      <w:r>
        <w:rPr>
          <w:rFonts w:ascii="Times New Roman" w:hAnsi="Times New Roman" w:cs="Times New Roman"/>
          <w:sz w:val="24"/>
          <w:szCs w:val="24"/>
        </w:rPr>
        <w:t>zajednicom, č</w:t>
      </w:r>
      <w:r w:rsidRPr="0014159C">
        <w:rPr>
          <w:rFonts w:ascii="Times New Roman" w:hAnsi="Times New Roman" w:cs="Times New Roman"/>
          <w:sz w:val="24"/>
          <w:szCs w:val="24"/>
        </w:rPr>
        <w:t>lan 12</w:t>
      </w:r>
    </w:p>
    <w:p w:rsidR="00511022" w:rsidRPr="0014159C" w:rsidRDefault="00127F39" w:rsidP="0014159C">
      <w:pPr>
        <w:numPr>
          <w:ilvl w:val="0"/>
          <w:numId w:val="22"/>
        </w:num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143" w:line="360" w:lineRule="auto"/>
        <w:ind w:right="1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Restitucija dob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159C">
        <w:rPr>
          <w:rFonts w:ascii="Times New Roman" w:hAnsi="Times New Roman" w:cs="Times New Roman"/>
          <w:sz w:val="24"/>
          <w:szCs w:val="24"/>
        </w:rPr>
        <w:t>ra (vakufa), oduzetih ili nacionalizovanih bez odgovarajuće naknade, biće sprovedena u skladu sa zakonom koji će uređivati materiju restitucije u Crnoj Gori, uz prethodni dogovor sa kompetentnom vlašću Islamske zajednice.</w:t>
      </w:r>
    </w:p>
    <w:p w:rsidR="00511022" w:rsidRPr="0014159C" w:rsidRDefault="00127F39" w:rsidP="0014159C">
      <w:pPr>
        <w:numPr>
          <w:ilvl w:val="0"/>
          <w:numId w:val="22"/>
        </w:num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315" w:line="360" w:lineRule="auto"/>
        <w:ind w:right="165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utvrđ</w:t>
      </w:r>
      <w:r w:rsidRPr="0014159C">
        <w:rPr>
          <w:rFonts w:ascii="Times New Roman" w:hAnsi="Times New Roman" w:cs="Times New Roman"/>
          <w:sz w:val="24"/>
          <w:szCs w:val="24"/>
        </w:rPr>
        <w:t>ivanja nekretnina koje treba prenijeti u vlasništvo ili adekvatno nadoknaditi, biće ustanovljena Mješovita Komisija, sastavljena od predstavnika Strana.</w:t>
      </w:r>
    </w:p>
    <w:p w:rsidR="00511022" w:rsidRPr="0014159C" w:rsidRDefault="00127F39" w:rsidP="0014159C">
      <w:pPr>
        <w:pStyle w:val="Heading4"/>
        <w:pBdr>
          <w:left w:val="single" w:sz="6" w:space="0" w:color="000000"/>
          <w:bottom w:val="single" w:sz="4" w:space="0" w:color="000000"/>
          <w:right w:val="single" w:sz="4" w:space="0" w:color="000000"/>
        </w:pBdr>
        <w:spacing w:after="43" w:line="360" w:lineRule="auto"/>
        <w:ind w:left="81" w:right="16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Jevrejskom zajednicom, č</w:t>
      </w:r>
      <w:r w:rsidRPr="0014159C">
        <w:rPr>
          <w:rFonts w:ascii="Times New Roman" w:hAnsi="Times New Roman" w:cs="Times New Roman"/>
          <w:sz w:val="24"/>
          <w:szCs w:val="24"/>
        </w:rPr>
        <w:t>lan 11</w:t>
      </w:r>
    </w:p>
    <w:p w:rsidR="00511022" w:rsidRPr="0014159C" w:rsidRDefault="00127F39" w:rsidP="0014159C">
      <w:pPr>
        <w:numPr>
          <w:ilvl w:val="0"/>
          <w:numId w:val="23"/>
        </w:num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143" w:line="360" w:lineRule="auto"/>
        <w:ind w:right="1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Restitucija dob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159C">
        <w:rPr>
          <w:rFonts w:ascii="Times New Roman" w:hAnsi="Times New Roman" w:cs="Times New Roman"/>
          <w:sz w:val="24"/>
          <w:szCs w:val="24"/>
        </w:rPr>
        <w:t>ra, oduzetih ili nacionalizovanih bez</w:t>
      </w:r>
      <w:r>
        <w:rPr>
          <w:rFonts w:ascii="Times New Roman" w:hAnsi="Times New Roman" w:cs="Times New Roman"/>
          <w:sz w:val="24"/>
          <w:szCs w:val="24"/>
        </w:rPr>
        <w:t xml:space="preserve"> odgovarajuće naknade, bić</w:t>
      </w:r>
      <w:r w:rsidRPr="0014159C">
        <w:rPr>
          <w:rFonts w:ascii="Times New Roman" w:hAnsi="Times New Roman" w:cs="Times New Roman"/>
          <w:sz w:val="24"/>
          <w:szCs w:val="24"/>
        </w:rPr>
        <w:t>e sprovedena u skladu sa zakonom koji će uređivati materiju restitucije u Crnoj Gori, uz prethodni dogovor sa kompetentnom vlašću Jevrejske zajednice u Crnoj Gori.</w:t>
      </w:r>
    </w:p>
    <w:p w:rsidR="00511022" w:rsidRPr="0014159C" w:rsidRDefault="00127F39" w:rsidP="0014159C">
      <w:pPr>
        <w:numPr>
          <w:ilvl w:val="0"/>
          <w:numId w:val="23"/>
        </w:num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599" w:line="360" w:lineRule="auto"/>
        <w:ind w:right="165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utvrđ</w:t>
      </w:r>
      <w:r w:rsidRPr="0014159C">
        <w:rPr>
          <w:rFonts w:ascii="Times New Roman" w:hAnsi="Times New Roman" w:cs="Times New Roman"/>
          <w:sz w:val="24"/>
          <w:szCs w:val="24"/>
        </w:rPr>
        <w:t>ivanja nekretnina koje treba prenijeti u vlasništvo ili adekvatno nadoknadit</w:t>
      </w:r>
      <w:r>
        <w:rPr>
          <w:rFonts w:ascii="Times New Roman" w:hAnsi="Times New Roman" w:cs="Times New Roman"/>
          <w:sz w:val="24"/>
          <w:szCs w:val="24"/>
        </w:rPr>
        <w:t>i, biće ustanovljena Mješovita k</w:t>
      </w:r>
      <w:r w:rsidRPr="0014159C">
        <w:rPr>
          <w:rFonts w:ascii="Times New Roman" w:hAnsi="Times New Roman" w:cs="Times New Roman"/>
          <w:sz w:val="24"/>
          <w:szCs w:val="24"/>
        </w:rPr>
        <w:t>omisija, sastavljena od predstavnika Strana.</w:t>
      </w:r>
    </w:p>
    <w:p w:rsidR="00511022" w:rsidRPr="00630F90" w:rsidRDefault="00127F39" w:rsidP="0014159C">
      <w:pPr>
        <w:pStyle w:val="Heading2"/>
        <w:spacing w:line="360" w:lineRule="auto"/>
        <w:ind w:right="375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13</w:t>
      </w:r>
    </w:p>
    <w:p w:rsidR="00511022" w:rsidRPr="0014159C" w:rsidRDefault="00127F39" w:rsidP="0014159C">
      <w:pPr>
        <w:numPr>
          <w:ilvl w:val="0"/>
          <w:numId w:val="24"/>
        </w:numPr>
        <w:spacing w:after="4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Crkva ima pravo da gradi hramove i crkvene objekte, kao i da proširuje i preuređuje postojeće, a u skladu sa pravnim poretkom Države.</w:t>
      </w:r>
    </w:p>
    <w:p w:rsidR="00511022" w:rsidRPr="0014159C" w:rsidRDefault="00127F39" w:rsidP="0014159C">
      <w:pPr>
        <w:numPr>
          <w:ilvl w:val="0"/>
          <w:numId w:val="24"/>
        </w:numPr>
        <w:spacing w:after="261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Država se obavezuje da omogući Crkvi saradnju sa nadležnim državnim organima prilikom izrade prostorno-planskih dokumenata u cilju stvaranja uslova za izgradnju vjerskih objekata.</w:t>
      </w:r>
    </w:p>
    <w:p w:rsidR="00511022" w:rsidRPr="0014159C" w:rsidRDefault="00127F39" w:rsidP="0014159C">
      <w:pPr>
        <w:numPr>
          <w:ilvl w:val="0"/>
          <w:numId w:val="24"/>
        </w:numPr>
        <w:spacing w:after="18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Nadležni arhijerej donosi odluku o izgradnji crkvenog objekta u skladu sa pravoslavnim kanonskim pravom i Ustavom SPC i predlaže lokaciju za izgradnju objekata, a nadležne vlasti Crne Gore će prihvatiti predlog ukoliko ne postoje protivni objektivni razlozi javnog interesa.</w:t>
      </w:r>
    </w:p>
    <w:p w:rsidR="00511022" w:rsidRPr="0014159C" w:rsidRDefault="00127F39" w:rsidP="0014159C">
      <w:pPr>
        <w:numPr>
          <w:ilvl w:val="0"/>
          <w:numId w:val="24"/>
        </w:numPr>
        <w:spacing w:after="171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Nadležne vlasti u Crnoj Gori neće razmatrati zahtjeve za izgradnju vjerskih objekata Crkve koji nemaju pismeno odobrenje nadležnog eparhijskog Arhijereja.</w:t>
      </w:r>
    </w:p>
    <w:p w:rsidR="00511022" w:rsidRPr="0014159C" w:rsidRDefault="00127F39" w:rsidP="0014159C">
      <w:pPr>
        <w:numPr>
          <w:ilvl w:val="0"/>
          <w:numId w:val="24"/>
        </w:numPr>
        <w:spacing w:after="535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Država finansijski pomaže Crkvu, naročito obnovu i očuvanje pravoslavnih vjerskih objekata koji imaju kulturno-istorijsku vrijednost.</w:t>
      </w:r>
    </w:p>
    <w:p w:rsidR="00511022" w:rsidRPr="0014159C" w:rsidRDefault="00127F39" w:rsidP="0014159C">
      <w:pPr>
        <w:pStyle w:val="Heading1"/>
        <w:pBdr>
          <w:top w:val="single" w:sz="12" w:space="0" w:color="000000"/>
          <w:left w:val="single" w:sz="6" w:space="0" w:color="000000"/>
          <w:bottom w:val="none" w:sz="0" w:space="0" w:color="auto"/>
        </w:pBdr>
        <w:spacing w:after="50" w:line="360" w:lineRule="auto"/>
        <w:ind w:left="24" w:right="223" w:hanging="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Svetom stolico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m, č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>lan 13</w:t>
      </w:r>
    </w:p>
    <w:p w:rsidR="00511022" w:rsidRPr="0014159C" w:rsidRDefault="00127F39" w:rsidP="0014159C">
      <w:pPr>
        <w:numPr>
          <w:ilvl w:val="0"/>
          <w:numId w:val="25"/>
        </w:numPr>
        <w:pBdr>
          <w:top w:val="single" w:sz="12" w:space="0" w:color="000000"/>
          <w:left w:val="single" w:sz="6" w:space="0" w:color="000000"/>
          <w:right w:val="single" w:sz="4" w:space="0" w:color="000000"/>
        </w:pBdr>
        <w:spacing w:after="145" w:line="360" w:lineRule="auto"/>
        <w:ind w:right="223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Katolička Crkva ima pravo da gradi crkve i crkv</w:t>
      </w:r>
      <w:r>
        <w:rPr>
          <w:rFonts w:ascii="Times New Roman" w:hAnsi="Times New Roman" w:cs="Times New Roman"/>
          <w:sz w:val="24"/>
          <w:szCs w:val="24"/>
        </w:rPr>
        <w:t>ene objekte, proširuje i preuređ</w:t>
      </w:r>
      <w:r w:rsidRPr="0014159C">
        <w:rPr>
          <w:rFonts w:ascii="Times New Roman" w:hAnsi="Times New Roman" w:cs="Times New Roman"/>
          <w:sz w:val="24"/>
          <w:szCs w:val="24"/>
        </w:rPr>
        <w:t>uje već postojeće, u skladu sa važećim zakonodavstvom Crne Gore.</w:t>
      </w:r>
    </w:p>
    <w:p w:rsidR="00511022" w:rsidRPr="0014159C" w:rsidRDefault="00127F39" w:rsidP="0014159C">
      <w:pPr>
        <w:numPr>
          <w:ilvl w:val="0"/>
          <w:numId w:val="25"/>
        </w:numPr>
        <w:pBdr>
          <w:top w:val="single" w:sz="12" w:space="0" w:color="000000"/>
          <w:left w:val="single" w:sz="6" w:space="0" w:color="000000"/>
          <w:right w:val="single" w:sz="4" w:space="0" w:color="000000"/>
        </w:pBdr>
        <w:spacing w:after="193" w:line="360" w:lineRule="auto"/>
        <w:ind w:right="223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Dijecezanski biskup odlučuje o potrebi izgradnje crkvenog objekta na području svoje biskupije, u skladu sa propisima kanonskog prava, i predlaže lokaciju, a nadležne vlasti Crne Gore će prihvatiti njegov predlog, ukoliko ne postoje protivni objektivni razlozi javnog reda.</w:t>
      </w:r>
    </w:p>
    <w:p w:rsidR="00511022" w:rsidRPr="0014159C" w:rsidRDefault="00127F39" w:rsidP="0014159C">
      <w:pPr>
        <w:numPr>
          <w:ilvl w:val="0"/>
          <w:numId w:val="25"/>
        </w:numPr>
        <w:pBdr>
          <w:top w:val="single" w:sz="12" w:space="0" w:color="000000"/>
          <w:left w:val="single" w:sz="6" w:space="0" w:color="000000"/>
          <w:right w:val="single" w:sz="4" w:space="0" w:color="000000"/>
        </w:pBdr>
        <w:spacing w:after="142" w:line="360" w:lineRule="auto"/>
        <w:ind w:right="223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Nadležne vlasti u Crnoj Gori neće razmatrati zahtjeve za izgradnju katoličkih crkvenih objekata, koje nemaju pismeno odobrenje dijecezanskog biskupa iz stava 2.</w:t>
      </w:r>
    </w:p>
    <w:p w:rsidR="00511022" w:rsidRPr="0014159C" w:rsidRDefault="00127F39" w:rsidP="0014159C">
      <w:pPr>
        <w:pStyle w:val="Heading4"/>
        <w:pBdr>
          <w:top w:val="single" w:sz="12" w:space="0" w:color="000000"/>
          <w:left w:val="single" w:sz="6" w:space="0" w:color="000000"/>
          <w:right w:val="single" w:sz="4" w:space="0" w:color="000000"/>
        </w:pBdr>
        <w:spacing w:after="50" w:line="360" w:lineRule="auto"/>
        <w:ind w:left="24" w:right="22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Islamskom </w:t>
      </w:r>
      <w:r>
        <w:rPr>
          <w:rFonts w:ascii="Times New Roman" w:hAnsi="Times New Roman" w:cs="Times New Roman"/>
          <w:sz w:val="24"/>
          <w:szCs w:val="24"/>
        </w:rPr>
        <w:t>zajednicom, č</w:t>
      </w:r>
      <w:r w:rsidRPr="0014159C">
        <w:rPr>
          <w:rFonts w:ascii="Times New Roman" w:hAnsi="Times New Roman" w:cs="Times New Roman"/>
          <w:sz w:val="24"/>
          <w:szCs w:val="24"/>
        </w:rPr>
        <w:t>lan 13</w:t>
      </w:r>
    </w:p>
    <w:p w:rsidR="00511022" w:rsidRPr="0014159C" w:rsidRDefault="00127F39" w:rsidP="0014159C">
      <w:pPr>
        <w:numPr>
          <w:ilvl w:val="0"/>
          <w:numId w:val="26"/>
        </w:numPr>
        <w:pBdr>
          <w:top w:val="single" w:sz="12" w:space="0" w:color="000000"/>
          <w:left w:val="single" w:sz="6" w:space="0" w:color="000000"/>
          <w:right w:val="single" w:sz="4" w:space="0" w:color="000000"/>
        </w:pBdr>
        <w:spacing w:after="142" w:line="360" w:lineRule="auto"/>
        <w:ind w:right="223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Islamska zajednica u Crnoj Gori ima pravo da gradi džamije i džamijske zgrade, vrši rekonstrukciju postojećih objekata, u skladu sa zakonodavstvom Crne Gore.</w:t>
      </w:r>
    </w:p>
    <w:p w:rsidR="00511022" w:rsidRPr="00127F39" w:rsidRDefault="00127F39" w:rsidP="00127F39">
      <w:pPr>
        <w:numPr>
          <w:ilvl w:val="0"/>
          <w:numId w:val="26"/>
        </w:numPr>
        <w:pBdr>
          <w:top w:val="single" w:sz="12" w:space="0" w:color="000000"/>
          <w:left w:val="single" w:sz="6" w:space="0" w:color="000000"/>
          <w:right w:val="single" w:sz="4" w:space="0" w:color="000000"/>
        </w:pBdr>
        <w:spacing w:after="145" w:line="360" w:lineRule="auto"/>
        <w:ind w:right="223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Mešihat odlučuje o potrebi izgradnje džamijskog objekta ili mesdžida i predlaže lokaciju u dogovoru i u skladu s prostorno-planskim dokumentom nadl</w:t>
      </w:r>
      <w:r>
        <w:rPr>
          <w:rFonts w:ascii="Times New Roman" w:hAnsi="Times New Roman" w:cs="Times New Roman"/>
          <w:sz w:val="24"/>
          <w:szCs w:val="24"/>
        </w:rPr>
        <w:t>ežnih organa Crne Gore. Strane ć</w:t>
      </w:r>
      <w:r w:rsidRPr="00127F39">
        <w:rPr>
          <w:rFonts w:ascii="Times New Roman" w:hAnsi="Times New Roman" w:cs="Times New Roman"/>
          <w:sz w:val="24"/>
          <w:szCs w:val="24"/>
        </w:rPr>
        <w:t>e saradivati prilikom izrade prostorno-planskih dokumenata u cilju stvaranja uslova za izgradnju ili obnovu vjerskih objekata.</w:t>
      </w:r>
    </w:p>
    <w:p w:rsidR="00511022" w:rsidRPr="0014159C" w:rsidRDefault="00127F39" w:rsidP="0014159C">
      <w:pPr>
        <w:numPr>
          <w:ilvl w:val="0"/>
          <w:numId w:val="26"/>
        </w:numPr>
        <w:pBdr>
          <w:top w:val="single" w:sz="12" w:space="0" w:color="000000"/>
          <w:left w:val="single" w:sz="6" w:space="0" w:color="000000"/>
          <w:right w:val="single" w:sz="4" w:space="0" w:color="000000"/>
        </w:pBdr>
        <w:spacing w:after="168" w:line="360" w:lineRule="auto"/>
        <w:ind w:right="223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Strane će spriječiti ili obeshrabriti svaki pokušaj izgradnje ili obnove vjerskog objekta koji nije u saglasnosti sa pravnim poretkom i zakonima C</w:t>
      </w:r>
      <w:r>
        <w:rPr>
          <w:rFonts w:ascii="Times New Roman" w:hAnsi="Times New Roman" w:cs="Times New Roman"/>
          <w:sz w:val="24"/>
          <w:szCs w:val="24"/>
        </w:rPr>
        <w:t>rne Gore. Vlada će pružiti podrš</w:t>
      </w:r>
      <w:r w:rsidRPr="0014159C">
        <w:rPr>
          <w:rFonts w:ascii="Times New Roman" w:hAnsi="Times New Roman" w:cs="Times New Roman"/>
          <w:sz w:val="24"/>
          <w:szCs w:val="24"/>
        </w:rPr>
        <w:t>ku realizaciji projekata koji će imati za cilj promovisanje istorijskih, kulturnih i duhovnih vrijednosti Crne Gore.</w:t>
      </w:r>
    </w:p>
    <w:p w:rsidR="00511022" w:rsidRPr="0014159C" w:rsidRDefault="00127F39" w:rsidP="0014159C">
      <w:pPr>
        <w:numPr>
          <w:ilvl w:val="0"/>
          <w:numId w:val="26"/>
        </w:numPr>
        <w:pBdr>
          <w:top w:val="single" w:sz="12" w:space="0" w:color="000000"/>
          <w:left w:val="single" w:sz="6" w:space="0" w:color="000000"/>
          <w:right w:val="single" w:sz="4" w:space="0" w:color="000000"/>
        </w:pBdr>
        <w:spacing w:after="145" w:line="360" w:lineRule="auto"/>
        <w:ind w:right="223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Nadležne vlasti u Crnoj Gori neće r</w:t>
      </w:r>
      <w:r>
        <w:rPr>
          <w:rFonts w:ascii="Times New Roman" w:hAnsi="Times New Roman" w:cs="Times New Roman"/>
          <w:sz w:val="24"/>
          <w:szCs w:val="24"/>
        </w:rPr>
        <w:t xml:space="preserve">azmatrati zahtjeve za izgradnju islamskih </w:t>
      </w:r>
      <w:r w:rsidRPr="0014159C">
        <w:rPr>
          <w:rFonts w:ascii="Times New Roman" w:hAnsi="Times New Roman" w:cs="Times New Roman"/>
          <w:sz w:val="24"/>
          <w:szCs w:val="24"/>
        </w:rPr>
        <w:t>vjerskih objekata, koje nemaju pisano odobrenje Mešihata.</w:t>
      </w:r>
    </w:p>
    <w:p w:rsidR="00511022" w:rsidRPr="0014159C" w:rsidRDefault="00127F39" w:rsidP="0014159C">
      <w:pPr>
        <w:pStyle w:val="Heading4"/>
        <w:pBdr>
          <w:top w:val="none" w:sz="0" w:space="0" w:color="auto"/>
          <w:left w:val="single" w:sz="6" w:space="0" w:color="000000"/>
          <w:bottom w:val="single" w:sz="9" w:space="0" w:color="000000"/>
          <w:right w:val="single" w:sz="4" w:space="0" w:color="000000"/>
        </w:pBdr>
        <w:spacing w:after="84"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Jevrejskom zajednicom, č</w:t>
      </w:r>
      <w:r w:rsidRPr="0014159C">
        <w:rPr>
          <w:rFonts w:ascii="Times New Roman" w:hAnsi="Times New Roman" w:cs="Times New Roman"/>
          <w:sz w:val="24"/>
          <w:szCs w:val="24"/>
        </w:rPr>
        <w:t>lan 12</w:t>
      </w:r>
    </w:p>
    <w:p w:rsidR="00511022" w:rsidRPr="0014159C" w:rsidRDefault="00127F39" w:rsidP="0014159C">
      <w:pPr>
        <w:numPr>
          <w:ilvl w:val="0"/>
          <w:numId w:val="27"/>
        </w:numPr>
        <w:pBdr>
          <w:left w:val="single" w:sz="6" w:space="0" w:color="000000"/>
          <w:bottom w:val="single" w:sz="9" w:space="0" w:color="000000"/>
          <w:right w:val="single" w:sz="4" w:space="0" w:color="000000"/>
        </w:pBdr>
        <w:spacing w:after="177" w:line="36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Jevrejska zajednica u Crnoj Gori ima pravo da gradi sinagoge i druge vjerske objekte, vrši rekonstrukciju postojećih objekata, u skladu sa zakonodavstvom Crne Gore.</w:t>
      </w:r>
    </w:p>
    <w:p w:rsidR="00511022" w:rsidRPr="0014159C" w:rsidRDefault="00127F39" w:rsidP="0014159C">
      <w:pPr>
        <w:numPr>
          <w:ilvl w:val="0"/>
          <w:numId w:val="27"/>
        </w:numPr>
        <w:pBdr>
          <w:left w:val="single" w:sz="6" w:space="0" w:color="000000"/>
          <w:bottom w:val="single" w:sz="9" w:space="0" w:color="000000"/>
          <w:right w:val="single" w:sz="4" w:space="0" w:color="000000"/>
        </w:pBdr>
        <w:spacing w:after="155" w:line="36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Jevrejska zajednica u Crnoj Gori odlučuje o potrebi izgradnje sinagoga ili drugih vjerskih objekata i predlaže lokaciju u dogovoru i u skladu s prostorno-planskim dokumentom nadležnih </w:t>
      </w:r>
      <w:r>
        <w:rPr>
          <w:rFonts w:ascii="Times New Roman" w:hAnsi="Times New Roman" w:cs="Times New Roman"/>
          <w:sz w:val="24"/>
          <w:szCs w:val="24"/>
        </w:rPr>
        <w:t>organ Crne Gore. Strane te sarađ</w:t>
      </w:r>
      <w:r w:rsidRPr="0014159C">
        <w:rPr>
          <w:rFonts w:ascii="Times New Roman" w:hAnsi="Times New Roman" w:cs="Times New Roman"/>
          <w:sz w:val="24"/>
          <w:szCs w:val="24"/>
        </w:rPr>
        <w:t>ivati prilikom izrade prostorno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4159C">
        <w:rPr>
          <w:rFonts w:ascii="Times New Roman" w:hAnsi="Times New Roman" w:cs="Times New Roman"/>
          <w:sz w:val="24"/>
          <w:szCs w:val="24"/>
        </w:rPr>
        <w:t>planskih dokumenata u cilju stvaranja uslova za izgradnju ili obnovu vjerskih objekata.</w:t>
      </w:r>
    </w:p>
    <w:p w:rsidR="00511022" w:rsidRPr="0014159C" w:rsidRDefault="00127F39" w:rsidP="0014159C">
      <w:pPr>
        <w:numPr>
          <w:ilvl w:val="0"/>
          <w:numId w:val="27"/>
        </w:numPr>
        <w:pBdr>
          <w:left w:val="single" w:sz="6" w:space="0" w:color="000000"/>
          <w:bottom w:val="single" w:sz="9" w:space="0" w:color="000000"/>
          <w:right w:val="single" w:sz="4" w:space="0" w:color="000000"/>
        </w:pBdr>
        <w:spacing w:after="205" w:line="36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Strane će spriječiti ili obeshrabriti svaki pokušaj izgradnje ili obnove vjerskog objekta koji nije u saglasnosti sa pravnim poretkom i zakonima Crne Gore. Vlada će pružiti </w:t>
      </w:r>
      <w:r w:rsidRPr="0014159C">
        <w:rPr>
          <w:rFonts w:ascii="Times New Roman" w:hAnsi="Times New Roman" w:cs="Times New Roman"/>
          <w:sz w:val="24"/>
          <w:szCs w:val="24"/>
        </w:rPr>
        <w:lastRenderedPageBreak/>
        <w:t>podršku realizaciji projekata koji će imati za cilj promovisanje istorijskih, kulturnih i duhovnih vrijednosti Crne Gore.</w:t>
      </w:r>
    </w:p>
    <w:p w:rsidR="00511022" w:rsidRPr="0014159C" w:rsidRDefault="00127F39" w:rsidP="0014159C">
      <w:pPr>
        <w:numPr>
          <w:ilvl w:val="0"/>
          <w:numId w:val="27"/>
        </w:numPr>
        <w:pBdr>
          <w:left w:val="single" w:sz="6" w:space="0" w:color="000000"/>
          <w:bottom w:val="single" w:sz="9" w:space="0" w:color="000000"/>
          <w:right w:val="single" w:sz="4" w:space="0" w:color="000000"/>
        </w:pBdr>
        <w:spacing w:after="566" w:line="36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Nadležne vlasti u Crnoj Gori neće razmatrati zahtjeve za izgradnju jevrejskih vjerskih objekata, koje nemaju pisano odobrenje Jevrejske zajednice u Crnoj Gori.</w:t>
      </w:r>
    </w:p>
    <w:p w:rsidR="00511022" w:rsidRPr="00630F90" w:rsidRDefault="00127F39" w:rsidP="0014159C">
      <w:pPr>
        <w:pStyle w:val="Heading3"/>
        <w:spacing w:line="360" w:lineRule="auto"/>
        <w:ind w:right="346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14</w:t>
      </w:r>
    </w:p>
    <w:p w:rsidR="00511022" w:rsidRPr="0014159C" w:rsidRDefault="00127F39" w:rsidP="0014159C">
      <w:pPr>
        <w:numPr>
          <w:ilvl w:val="0"/>
          <w:numId w:val="28"/>
        </w:numPr>
        <w:spacing w:after="122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Država jemči Crkvi slobodu vršenja prosvjetne, kulturne, naučne, informativne, izdavačke i drugih djelatnosti koje su povezane sa njezinom duhovnom misijom, a u skladu sa pravnim poretkom Države.</w:t>
      </w:r>
    </w:p>
    <w:p w:rsidR="00511022" w:rsidRPr="0014159C" w:rsidRDefault="00127F39" w:rsidP="0014159C">
      <w:pPr>
        <w:numPr>
          <w:ilvl w:val="0"/>
          <w:numId w:val="28"/>
        </w:numPr>
        <w:spacing w:after="66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Država jemči Crkvi pravo da posjeduje, štampa i izdaje knjige, novine, časopise i audio-vizuelne materijale vjerskog, prosvjetnog, kulturnog i naučnog sadržaja.</w:t>
      </w:r>
    </w:p>
    <w:p w:rsidR="00511022" w:rsidRPr="0014159C" w:rsidRDefault="00127F39" w:rsidP="0014159C">
      <w:pPr>
        <w:numPr>
          <w:ilvl w:val="0"/>
          <w:numId w:val="28"/>
        </w:numPr>
        <w:spacing w:after="187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Crkva ima takođ</w:t>
      </w:r>
      <w:r w:rsidRPr="0014159C">
        <w:rPr>
          <w:rFonts w:ascii="Times New Roman" w:hAnsi="Times New Roman" w:cs="Times New Roman"/>
          <w:sz w:val="24"/>
          <w:szCs w:val="24"/>
        </w:rPr>
        <w:t>e pristup i sredstvima javnog informisanja (novine, radio, televizija, internet).</w:t>
      </w:r>
    </w:p>
    <w:p w:rsidR="00511022" w:rsidRPr="0014159C" w:rsidRDefault="00127F39" w:rsidP="0014159C">
      <w:pPr>
        <w:numPr>
          <w:ilvl w:val="0"/>
          <w:numId w:val="28"/>
        </w:numPr>
        <w:spacing w:after="506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Crkva ima pravo da osniva i uređ</w:t>
      </w:r>
      <w:r w:rsidRPr="0014159C">
        <w:rPr>
          <w:rFonts w:ascii="Times New Roman" w:hAnsi="Times New Roman" w:cs="Times New Roman"/>
          <w:sz w:val="24"/>
          <w:szCs w:val="24"/>
        </w:rPr>
        <w:t>uje radio i televizijske stanice, a u skladu sa važećim zakonodavstvom Crne Gore.</w:t>
      </w:r>
    </w:p>
    <w:p w:rsidR="00511022" w:rsidRPr="0014159C" w:rsidRDefault="00127F39" w:rsidP="0014159C">
      <w:pPr>
        <w:pStyle w:val="Heading4"/>
        <w:pBdr>
          <w:left w:val="single" w:sz="9" w:space="0" w:color="000000"/>
        </w:pBdr>
        <w:spacing w:after="54" w:line="360" w:lineRule="auto"/>
        <w:ind w:left="50" w:right="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sa Svetom stolicom, č</w:t>
      </w:r>
      <w:r w:rsidRPr="0014159C">
        <w:rPr>
          <w:rFonts w:ascii="Times New Roman" w:hAnsi="Times New Roman" w:cs="Times New Roman"/>
          <w:sz w:val="24"/>
          <w:szCs w:val="24"/>
        </w:rPr>
        <w:t>lan 14</w:t>
      </w:r>
    </w:p>
    <w:p w:rsidR="00511022" w:rsidRPr="0014159C" w:rsidRDefault="00127F39" w:rsidP="0014159C">
      <w:pPr>
        <w:numPr>
          <w:ilvl w:val="0"/>
          <w:numId w:val="29"/>
        </w:numPr>
        <w:pBdr>
          <w:top w:val="single" w:sz="4" w:space="0" w:color="000000"/>
          <w:left w:val="single" w:sz="9" w:space="0" w:color="000000"/>
          <w:right w:val="single" w:sz="12" w:space="0" w:color="000000"/>
        </w:pBdr>
        <w:spacing w:after="90" w:line="360" w:lineRule="auto"/>
        <w:ind w:right="17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Katoličkoj crkvi je garantovana sloboda posjedovanja, štampanja, izdavanja i distribucije knjiga, novina, časopisa, audio-vizuelnih materijala, kao i bilo koja djelatnost povezana sa njenim poslanjem.</w:t>
      </w:r>
    </w:p>
    <w:p w:rsidR="00511022" w:rsidRPr="0014159C" w:rsidRDefault="00127F39" w:rsidP="0014159C">
      <w:pPr>
        <w:numPr>
          <w:ilvl w:val="0"/>
          <w:numId w:val="29"/>
        </w:numPr>
        <w:pBdr>
          <w:top w:val="single" w:sz="4" w:space="0" w:color="000000"/>
          <w:left w:val="single" w:sz="9" w:space="0" w:color="000000"/>
          <w:right w:val="single" w:sz="12" w:space="0" w:color="000000"/>
        </w:pBdr>
        <w:spacing w:after="90" w:line="360" w:lineRule="auto"/>
        <w:ind w:right="172" w:firstLine="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Katolička c</w:t>
      </w:r>
      <w:r w:rsidRPr="0014159C">
        <w:rPr>
          <w:rFonts w:ascii="Times New Roman" w:hAnsi="Times New Roman" w:cs="Times New Roman"/>
          <w:sz w:val="24"/>
          <w:szCs w:val="24"/>
        </w:rPr>
        <w:t>rkva ima pravo da osniva i vodi u svoje vlastito ime radio i televizijske stanice, prema svojim normama i principima, u skladu sa zakonima Crne Gore.</w:t>
      </w:r>
    </w:p>
    <w:p w:rsidR="00511022" w:rsidRPr="0014159C" w:rsidRDefault="00127F39" w:rsidP="0014159C">
      <w:pPr>
        <w:numPr>
          <w:ilvl w:val="0"/>
          <w:numId w:val="29"/>
        </w:numPr>
        <w:pBdr>
          <w:top w:val="single" w:sz="4" w:space="0" w:color="000000"/>
          <w:left w:val="single" w:sz="9" w:space="0" w:color="000000"/>
          <w:right w:val="single" w:sz="12" w:space="0" w:color="000000"/>
        </w:pBdr>
        <w:spacing w:after="90" w:line="360" w:lineRule="auto"/>
        <w:ind w:right="172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Katolička crkva ima takođe pristup i javnim sredstvima informisanja (novine, radio, televizija, internet).</w:t>
      </w:r>
    </w:p>
    <w:p w:rsidR="00511022" w:rsidRPr="0014159C" w:rsidRDefault="00127F39" w:rsidP="0014159C">
      <w:pPr>
        <w:pStyle w:val="Heading4"/>
        <w:pBdr>
          <w:top w:val="none" w:sz="0" w:space="0" w:color="auto"/>
          <w:left w:val="single" w:sz="4" w:space="0" w:color="000000"/>
          <w:bottom w:val="single" w:sz="4" w:space="0" w:color="000000"/>
          <w:right w:val="single" w:sz="4" w:space="0" w:color="000000"/>
        </w:pBdr>
        <w:spacing w:after="50" w:line="360" w:lineRule="auto"/>
        <w:ind w:left="67" w:right="18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Ugovor sa Islamskom zajednicom, č</w:t>
      </w:r>
      <w:r w:rsidRPr="0014159C">
        <w:rPr>
          <w:rFonts w:ascii="Times New Roman" w:hAnsi="Times New Roman" w:cs="Times New Roman"/>
          <w:sz w:val="24"/>
          <w:szCs w:val="24"/>
        </w:rPr>
        <w:t>lan 15</w:t>
      </w:r>
    </w:p>
    <w:p w:rsidR="00511022" w:rsidRPr="0014159C" w:rsidRDefault="00127F39" w:rsidP="0014159C">
      <w:pPr>
        <w:pStyle w:val="Heading1"/>
        <w:spacing w:after="0" w:line="360" w:lineRule="auto"/>
        <w:ind w:left="57" w:right="187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(l) Crna Gora jemči Islamskoj zajednici u Crnoj Gori, njenim institucijama, udruženjima i islamskim vjernicima potpunu slobodu djelovanja i javnog istupanja, uključujući slobodu usmenog i pisanog izražavanja.</w:t>
      </w:r>
    </w:p>
    <w:p w:rsidR="00511022" w:rsidRPr="0014159C" w:rsidRDefault="00127F39" w:rsidP="0014159C">
      <w:pPr>
        <w:numPr>
          <w:ilvl w:val="0"/>
          <w:numId w:val="30"/>
        </w:num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57" w:line="360" w:lineRule="auto"/>
        <w:ind w:right="187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Islamskoj zajednici u Crnoj Gori garantuje se sloboda posjedovanja, štampanja, izdavanja i distribucije knjiga, novina, časopisa, audio- vizuelnih materijala, kao i bilo koja druga djelatnost povezana sa njenom misijom.</w:t>
      </w:r>
    </w:p>
    <w:p w:rsidR="00511022" w:rsidRPr="0014159C" w:rsidRDefault="00127F39" w:rsidP="0014159C">
      <w:pPr>
        <w:numPr>
          <w:ilvl w:val="0"/>
          <w:numId w:val="30"/>
        </w:num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63" w:line="360" w:lineRule="auto"/>
        <w:ind w:right="187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Islamska zajednica u Crnoj Gori ima pravo da osniva i vodi u svoje ime radio i televizijske stanice, prema svojim normama i principima, u skladu sa zakonodavstvom Crne Gore.</w:t>
      </w:r>
    </w:p>
    <w:p w:rsidR="00511022" w:rsidRPr="0014159C" w:rsidRDefault="00127F39" w:rsidP="0014159C">
      <w:pPr>
        <w:numPr>
          <w:ilvl w:val="0"/>
          <w:numId w:val="30"/>
        </w:num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88" w:line="360" w:lineRule="auto"/>
        <w:ind w:right="187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Za osnivanje dnevne novine, čas</w:t>
      </w:r>
      <w:r>
        <w:rPr>
          <w:rFonts w:ascii="Times New Roman" w:hAnsi="Times New Roman" w:cs="Times New Roman"/>
          <w:sz w:val="24"/>
          <w:szCs w:val="24"/>
        </w:rPr>
        <w:t>opisa, sajtova, izdavačkih kuća,</w:t>
      </w:r>
      <w:r w:rsidRPr="0014159C">
        <w:rPr>
          <w:rFonts w:ascii="Times New Roman" w:hAnsi="Times New Roman" w:cs="Times New Roman"/>
          <w:sz w:val="24"/>
          <w:szCs w:val="24"/>
        </w:rPr>
        <w:t xml:space="preserve"> radio i televizijske stanice koja svoju programsku aktivnost vrši pretežno u cilju afirmacije islamske vjere neophodna je saglasnost Mešihata.</w:t>
      </w:r>
    </w:p>
    <w:p w:rsidR="00511022" w:rsidRPr="0014159C" w:rsidRDefault="00127F39" w:rsidP="0014159C">
      <w:pPr>
        <w:numPr>
          <w:ilvl w:val="0"/>
          <w:numId w:val="30"/>
        </w:num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88" w:line="360" w:lineRule="auto"/>
        <w:ind w:right="187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Islamska zajednica u Crnoj Gori ima i pristup javnom servisu u cilju promovisanja vjerskih sloboda.</w:t>
      </w:r>
    </w:p>
    <w:p w:rsidR="00511022" w:rsidRPr="0014159C" w:rsidRDefault="00127F39" w:rsidP="0014159C">
      <w:pPr>
        <w:pStyle w:val="Heading4"/>
        <w:pBdr>
          <w:top w:val="none" w:sz="0" w:space="0" w:color="auto"/>
          <w:left w:val="single" w:sz="4" w:space="0" w:color="000000"/>
          <w:bottom w:val="single" w:sz="4" w:space="0" w:color="000000"/>
          <w:right w:val="single" w:sz="4" w:space="0" w:color="000000"/>
        </w:pBdr>
        <w:spacing w:after="50" w:line="360" w:lineRule="auto"/>
        <w:ind w:left="67" w:right="18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Jevrejskom zalednicom, č</w:t>
      </w:r>
      <w:r w:rsidRPr="0014159C">
        <w:rPr>
          <w:rFonts w:ascii="Times New Roman" w:hAnsi="Times New Roman" w:cs="Times New Roman"/>
          <w:sz w:val="24"/>
          <w:szCs w:val="24"/>
        </w:rPr>
        <w:t>lan 13</w:t>
      </w:r>
    </w:p>
    <w:p w:rsidR="00511022" w:rsidRPr="0014159C" w:rsidRDefault="00127F39" w:rsidP="0014159C">
      <w:pPr>
        <w:numPr>
          <w:ilvl w:val="0"/>
          <w:numId w:val="31"/>
        </w:num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63" w:line="360" w:lineRule="auto"/>
        <w:ind w:right="187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Cma Gora jemči Jevrejskoj zajednici u Crnoj Gori, jevrejskim vjernicima i njihovim udruženjima i institucijama potpunu slobodu djelovanja i javnog istupanja, uključujući slobodu usmenog i pisanog izražavanja.</w:t>
      </w:r>
    </w:p>
    <w:p w:rsidR="00511022" w:rsidRPr="0014159C" w:rsidRDefault="00127F39" w:rsidP="0014159C">
      <w:pPr>
        <w:numPr>
          <w:ilvl w:val="0"/>
          <w:numId w:val="31"/>
        </w:num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41" w:line="360" w:lineRule="auto"/>
        <w:ind w:right="187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Jevrejskoj zajednici u Crnoj Gori garantuje se sloboda posjedovanja, štampanja, izdavanja i distribucije knjiga, novina, časopisa, audio-vizuelnih materijala, kao i bilo koja druga djelatnost povezana sa njenom misijom.</w:t>
      </w:r>
    </w:p>
    <w:p w:rsidR="00511022" w:rsidRPr="0014159C" w:rsidRDefault="00127F39" w:rsidP="0014159C">
      <w:pPr>
        <w:numPr>
          <w:ilvl w:val="0"/>
          <w:numId w:val="31"/>
        </w:num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88" w:line="360" w:lineRule="auto"/>
        <w:ind w:right="187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Jevrejska zajednica u Crnoj Gori ima pravo da osniva i vodi u svoje ime radio i televizijske stanice, prema svojim normama i principima, u skladu sa zakonodavstvom Crne Gore.</w:t>
      </w:r>
    </w:p>
    <w:p w:rsidR="00511022" w:rsidRPr="0014159C" w:rsidRDefault="00127F39" w:rsidP="0014159C">
      <w:pPr>
        <w:numPr>
          <w:ilvl w:val="0"/>
          <w:numId w:val="31"/>
        </w:num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594" w:line="360" w:lineRule="auto"/>
        <w:ind w:right="187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Jevrejska zajednica u Crnoj Gori ima i pristup sredstvima javnog informisanja (novine, radio, televizija, internet) u cilju promovisanja vjerskih sloboda.</w:t>
      </w:r>
    </w:p>
    <w:p w:rsidR="00511022" w:rsidRPr="00630F90" w:rsidRDefault="00127F39" w:rsidP="0014159C">
      <w:pPr>
        <w:pStyle w:val="Heading3"/>
        <w:spacing w:after="150" w:line="360" w:lineRule="auto"/>
        <w:ind w:right="403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lastRenderedPageBreak/>
        <w:t>Član 15</w:t>
      </w:r>
    </w:p>
    <w:p w:rsidR="00511022" w:rsidRPr="0014159C" w:rsidRDefault="00127F39" w:rsidP="0014159C">
      <w:pPr>
        <w:numPr>
          <w:ilvl w:val="0"/>
          <w:numId w:val="32"/>
        </w:numPr>
        <w:spacing w:after="28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Crkva ima pravo da u skladu sa Ustavom SPC osniva vjerske obrazovne ustanove za srednje i visoko obrazovanje sveštenika i vjerskih službenika.</w:t>
      </w:r>
    </w:p>
    <w:p w:rsidR="00511022" w:rsidRPr="0014159C" w:rsidRDefault="00127F39" w:rsidP="0014159C">
      <w:pPr>
        <w:numPr>
          <w:ilvl w:val="0"/>
          <w:numId w:val="32"/>
        </w:numPr>
        <w:spacing w:after="4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Osnivanje drugih obrazovnih institucija od strane Crkve reguliše se zakonom.</w:t>
      </w:r>
    </w:p>
    <w:p w:rsidR="00511022" w:rsidRPr="0014159C" w:rsidRDefault="00127F39" w:rsidP="0014159C">
      <w:pPr>
        <w:numPr>
          <w:ilvl w:val="0"/>
          <w:numId w:val="32"/>
        </w:numPr>
        <w:spacing w:after="10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Crkva ima pravo da osniva i uređ</w:t>
      </w:r>
      <w:r w:rsidRPr="0014159C">
        <w:rPr>
          <w:rFonts w:ascii="Times New Roman" w:hAnsi="Times New Roman" w:cs="Times New Roman"/>
          <w:sz w:val="24"/>
          <w:szCs w:val="24"/>
        </w:rPr>
        <w:t>uje ustanove kulture u skladu sa Ustavom SPC i pravnim poretkom Države.</w:t>
      </w:r>
    </w:p>
    <w:p w:rsidR="00511022" w:rsidRPr="0014159C" w:rsidRDefault="00127F39" w:rsidP="0014159C">
      <w:pPr>
        <w:numPr>
          <w:ilvl w:val="0"/>
          <w:numId w:val="32"/>
        </w:numPr>
        <w:spacing w:after="48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Finansiranje prosvjetnih i ku</w:t>
      </w:r>
      <w:r>
        <w:rPr>
          <w:rFonts w:ascii="Times New Roman" w:hAnsi="Times New Roman" w:cs="Times New Roman"/>
          <w:sz w:val="24"/>
          <w:szCs w:val="24"/>
        </w:rPr>
        <w:t>lturnih ustanova u Crnoj Gori, čiji je osnivač</w:t>
      </w:r>
      <w:r w:rsidRPr="0014159C">
        <w:rPr>
          <w:rFonts w:ascii="Times New Roman" w:hAnsi="Times New Roman" w:cs="Times New Roman"/>
          <w:sz w:val="24"/>
          <w:szCs w:val="24"/>
        </w:rPr>
        <w:t xml:space="preserve"> Crkva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159C">
        <w:rPr>
          <w:rFonts w:ascii="Times New Roman" w:hAnsi="Times New Roman" w:cs="Times New Roman"/>
          <w:sz w:val="24"/>
          <w:szCs w:val="24"/>
        </w:rPr>
        <w:t xml:space="preserve"> kao i status njihovog osoblja</w:t>
      </w:r>
      <w:r>
        <w:rPr>
          <w:rFonts w:ascii="Times New Roman" w:hAnsi="Times New Roman" w:cs="Times New Roman"/>
          <w:sz w:val="24"/>
          <w:szCs w:val="24"/>
        </w:rPr>
        <w:t xml:space="preserve"> i korisnika (lica koja ih pohađ</w:t>
      </w:r>
      <w:r w:rsidRPr="0014159C">
        <w:rPr>
          <w:rFonts w:ascii="Times New Roman" w:hAnsi="Times New Roman" w:cs="Times New Roman"/>
          <w:sz w:val="24"/>
          <w:szCs w:val="24"/>
        </w:rPr>
        <w:t xml:space="preserve">aju), bliže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se urediti posebnim sporazumom u skladu sa pravnim poretkom Države.</w:t>
      </w:r>
    </w:p>
    <w:p w:rsidR="00511022" w:rsidRPr="0014159C" w:rsidRDefault="00127F39" w:rsidP="0014159C">
      <w:pPr>
        <w:pStyle w:val="Heading4"/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55" w:line="360" w:lineRule="auto"/>
        <w:ind w:left="103" w:right="15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sa Svetom stolicom,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Pr="0014159C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511022" w:rsidRPr="0014159C" w:rsidRDefault="00127F39" w:rsidP="0014159C">
      <w:pPr>
        <w:numPr>
          <w:ilvl w:val="0"/>
          <w:numId w:val="33"/>
        </w:num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75" w:line="360" w:lineRule="auto"/>
        <w:ind w:right="151" w:firstLine="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Katolič</w:t>
      </w:r>
      <w:r w:rsidRPr="0014159C">
        <w:rPr>
          <w:rFonts w:ascii="Times New Roman" w:hAnsi="Times New Roman" w:cs="Times New Roman"/>
          <w:sz w:val="24"/>
          <w:szCs w:val="24"/>
        </w:rPr>
        <w:t>ka crkva ima pravo da osniva vjerske škole i obrazovne institucije višeg ranga za školovanje sveštenika i pastoralnih radnika.</w:t>
      </w:r>
    </w:p>
    <w:p w:rsidR="00511022" w:rsidRPr="0014159C" w:rsidRDefault="00127F39" w:rsidP="0014159C">
      <w:pPr>
        <w:numPr>
          <w:ilvl w:val="0"/>
          <w:numId w:val="33"/>
        </w:num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170" w:line="360" w:lineRule="auto"/>
        <w:ind w:right="151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itanje drugih obrazovnih katolič</w:t>
      </w:r>
      <w:r w:rsidRPr="0014159C">
        <w:rPr>
          <w:rFonts w:ascii="Times New Roman" w:hAnsi="Times New Roman" w:cs="Times New Roman"/>
          <w:sz w:val="24"/>
          <w:szCs w:val="24"/>
        </w:rPr>
        <w:t>kih institucija bi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regulisano budu</w:t>
      </w:r>
      <w:r>
        <w:rPr>
          <w:rFonts w:ascii="Times New Roman" w:hAnsi="Times New Roman" w:cs="Times New Roman"/>
          <w:sz w:val="24"/>
          <w:szCs w:val="24"/>
        </w:rPr>
        <w:t>ćim ugovorom izmeđ</w:t>
      </w:r>
      <w:r w:rsidRPr="0014159C">
        <w:rPr>
          <w:rFonts w:ascii="Times New Roman" w:hAnsi="Times New Roman" w:cs="Times New Roman"/>
          <w:sz w:val="24"/>
          <w:szCs w:val="24"/>
        </w:rPr>
        <w:t>u strana.</w:t>
      </w:r>
    </w:p>
    <w:p w:rsidR="00511022" w:rsidRPr="0014159C" w:rsidRDefault="00127F39" w:rsidP="0014159C">
      <w:pPr>
        <w:pStyle w:val="Heading4"/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55" w:line="360" w:lineRule="auto"/>
        <w:ind w:left="103" w:right="15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Islamskom </w:t>
      </w:r>
      <w:r>
        <w:rPr>
          <w:rFonts w:ascii="Times New Roman" w:hAnsi="Times New Roman" w:cs="Times New Roman"/>
          <w:sz w:val="24"/>
          <w:szCs w:val="24"/>
        </w:rPr>
        <w:t>zajednicom,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 17,</w:t>
      </w:r>
      <w:r w:rsidRPr="0014159C">
        <w:rPr>
          <w:rFonts w:ascii="Times New Roman" w:hAnsi="Times New Roman" w:cs="Times New Roman"/>
          <w:sz w:val="24"/>
          <w:szCs w:val="24"/>
        </w:rPr>
        <w:t xml:space="preserve"> stav 1 i 3</w:t>
      </w:r>
    </w:p>
    <w:p w:rsidR="00511022" w:rsidRPr="0014159C" w:rsidRDefault="00127F39" w:rsidP="0014159C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121" w:line="360" w:lineRule="auto"/>
        <w:ind w:left="93" w:right="151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Islamska zajednica u Crnoj Gori ima pravo da osniva vjerske škole i obrazovne institucije višeg nivoa za potrebe školovanja vjerskog osoblja u Crnoj Gori.</w:t>
      </w:r>
    </w:p>
    <w:p w:rsidR="00511022" w:rsidRPr="0014159C" w:rsidRDefault="00127F39" w:rsidP="0014159C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65" w:line="360" w:lineRule="auto"/>
        <w:ind w:left="93" w:right="15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(3) Strane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posebnim ugovorom urediti pitanj</w:t>
      </w:r>
      <w:r>
        <w:rPr>
          <w:rFonts w:ascii="Times New Roman" w:hAnsi="Times New Roman" w:cs="Times New Roman"/>
          <w:sz w:val="24"/>
          <w:szCs w:val="24"/>
        </w:rPr>
        <w:t>e stipendiranja školovanja određ</w:t>
      </w:r>
      <w:r w:rsidRPr="0014159C">
        <w:rPr>
          <w:rFonts w:ascii="Times New Roman" w:hAnsi="Times New Roman" w:cs="Times New Roman"/>
          <w:sz w:val="24"/>
          <w:szCs w:val="24"/>
        </w:rPr>
        <w:t>enog broja crnogorskih državljana u obrazovnim institucijama za obrazovanje vjerskog osoblja u Crnoj Gori i inostranstvu.</w:t>
      </w:r>
    </w:p>
    <w:p w:rsidR="00511022" w:rsidRPr="0014159C" w:rsidRDefault="00127F39" w:rsidP="0014159C">
      <w:pPr>
        <w:pStyle w:val="Heading4"/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55" w:line="360" w:lineRule="auto"/>
        <w:ind w:left="103" w:right="15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Jevrejskom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zajednicom,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Pr="0014159C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511022" w:rsidRPr="0014159C" w:rsidRDefault="00127F39" w:rsidP="0014159C">
      <w:pPr>
        <w:numPr>
          <w:ilvl w:val="0"/>
          <w:numId w:val="34"/>
        </w:num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134" w:line="360" w:lineRule="auto"/>
        <w:ind w:right="151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Jevrejska zajednica u Crnoj Gori ima pravo da osniva vjerske škole i obrazovne institucije višeg nivoa za potrebe školovanja vjerskog osoblja u Crnoj Gori.</w:t>
      </w:r>
    </w:p>
    <w:p w:rsidR="00511022" w:rsidRPr="0014159C" w:rsidRDefault="00127F39" w:rsidP="0014159C">
      <w:pPr>
        <w:numPr>
          <w:ilvl w:val="0"/>
          <w:numId w:val="34"/>
        </w:num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507" w:line="360" w:lineRule="auto"/>
        <w:ind w:right="151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Strane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posebnim ugovorom urediti pitanj</w:t>
      </w:r>
      <w:r>
        <w:rPr>
          <w:rFonts w:ascii="Times New Roman" w:hAnsi="Times New Roman" w:cs="Times New Roman"/>
          <w:sz w:val="24"/>
          <w:szCs w:val="24"/>
        </w:rPr>
        <w:t>e stipendiranja školovanja određ</w:t>
      </w:r>
      <w:r w:rsidRPr="0014159C">
        <w:rPr>
          <w:rFonts w:ascii="Times New Roman" w:hAnsi="Times New Roman" w:cs="Times New Roman"/>
          <w:sz w:val="24"/>
          <w:szCs w:val="24"/>
        </w:rPr>
        <w:t>enog broja crnogorskih državljana u obrazovnim institucijama za obrazovanje vjerskog osoblja u Crnoj Gori i inostranstvu.</w:t>
      </w:r>
    </w:p>
    <w:p w:rsidR="00511022" w:rsidRPr="00630F90" w:rsidRDefault="00127F39" w:rsidP="0014159C">
      <w:pPr>
        <w:pStyle w:val="Heading3"/>
        <w:spacing w:line="360" w:lineRule="auto"/>
        <w:ind w:right="346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lastRenderedPageBreak/>
        <w:t>Član 16</w:t>
      </w:r>
    </w:p>
    <w:p w:rsidR="00511022" w:rsidRPr="0014159C" w:rsidRDefault="00127F39" w:rsidP="0014159C">
      <w:pPr>
        <w:numPr>
          <w:ilvl w:val="0"/>
          <w:numId w:val="35"/>
        </w:numPr>
        <w:spacing w:after="118" w:line="360" w:lineRule="auto"/>
        <w:ind w:right="6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Država jemč</w:t>
      </w:r>
      <w:r w:rsidRPr="0014159C">
        <w:rPr>
          <w:rFonts w:ascii="Times New Roman" w:hAnsi="Times New Roman" w:cs="Times New Roman"/>
          <w:sz w:val="24"/>
          <w:szCs w:val="24"/>
        </w:rPr>
        <w:t>i pravo roditeljima i staraocima da svojoj djeci obezbijede vjersko obrazovanje u skladu sa sopstvenim uvjerenjima.</w:t>
      </w:r>
    </w:p>
    <w:p w:rsidR="00511022" w:rsidRPr="0014159C" w:rsidRDefault="00127F39" w:rsidP="0014159C">
      <w:pPr>
        <w:numPr>
          <w:ilvl w:val="0"/>
          <w:numId w:val="35"/>
        </w:numPr>
        <w:spacing w:after="134" w:line="360" w:lineRule="auto"/>
        <w:ind w:right="65" w:firstLine="708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Pravoslavna vjerska nastava u javnim školama može se regulisati, u skladu sa pravnim poretkom Države.</w:t>
      </w:r>
    </w:p>
    <w:p w:rsidR="00511022" w:rsidRPr="0014159C" w:rsidRDefault="00127F39" w:rsidP="0014159C">
      <w:pPr>
        <w:pStyle w:val="Heading4"/>
        <w:pBdr>
          <w:left w:val="single" w:sz="6" w:space="0" w:color="000000"/>
          <w:bottom w:val="single" w:sz="9" w:space="0" w:color="000000"/>
          <w:right w:val="single" w:sz="6" w:space="0" w:color="000000"/>
        </w:pBdr>
        <w:spacing w:after="102" w:line="360" w:lineRule="auto"/>
        <w:ind w:left="81" w:right="3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sa Svetom stolicom, č</w:t>
      </w:r>
      <w:r w:rsidRPr="0014159C">
        <w:rPr>
          <w:rFonts w:ascii="Times New Roman" w:hAnsi="Times New Roman" w:cs="Times New Roman"/>
          <w:sz w:val="24"/>
          <w:szCs w:val="24"/>
        </w:rPr>
        <w:t>lan 18</w:t>
      </w:r>
    </w:p>
    <w:p w:rsidR="00511022" w:rsidRPr="0014159C" w:rsidRDefault="00127F39" w:rsidP="0014159C">
      <w:pPr>
        <w:numPr>
          <w:ilvl w:val="0"/>
          <w:numId w:val="36"/>
        </w:numPr>
        <w:pBdr>
          <w:top w:val="single" w:sz="4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216" w:line="360" w:lineRule="auto"/>
        <w:ind w:right="32" w:firstLine="559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U skladu sa principom vjerske slobode, Cma Gora priznaje osnovno pravo roditelja na vjersku pouku vlastite djece.</w:t>
      </w:r>
    </w:p>
    <w:p w:rsidR="00511022" w:rsidRPr="0014159C" w:rsidRDefault="00127F39" w:rsidP="0014159C">
      <w:pPr>
        <w:numPr>
          <w:ilvl w:val="0"/>
          <w:numId w:val="36"/>
        </w:numPr>
        <w:pBdr>
          <w:top w:val="single" w:sz="4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199" w:line="360" w:lineRule="auto"/>
        <w:ind w:right="32" w:firstLine="559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Imajući u vidu više-vjersku strukturu države, kao i tekući proces zakonskih reformi, mogućnost izučavanja katoličke vjere u javnim školama moči će biti regulisa</w:t>
      </w:r>
      <w:r>
        <w:rPr>
          <w:rFonts w:ascii="Times New Roman" w:hAnsi="Times New Roman" w:cs="Times New Roman"/>
          <w:sz w:val="24"/>
          <w:szCs w:val="24"/>
        </w:rPr>
        <w:t>na jednim budućim ugovorom izmeđ</w:t>
      </w:r>
      <w:r w:rsidRPr="0014159C">
        <w:rPr>
          <w:rFonts w:ascii="Times New Roman" w:hAnsi="Times New Roman" w:cs="Times New Roman"/>
          <w:sz w:val="24"/>
          <w:szCs w:val="24"/>
        </w:rPr>
        <w:t>u strana.</w:t>
      </w:r>
    </w:p>
    <w:p w:rsidR="00511022" w:rsidRPr="0014159C" w:rsidRDefault="00127F39" w:rsidP="0014159C">
      <w:pPr>
        <w:pStyle w:val="Heading4"/>
        <w:pBdr>
          <w:left w:val="single" w:sz="6" w:space="0" w:color="000000"/>
          <w:bottom w:val="single" w:sz="9" w:space="0" w:color="000000"/>
          <w:right w:val="single" w:sz="6" w:space="0" w:color="000000"/>
        </w:pBdr>
        <w:spacing w:after="60" w:line="360" w:lineRule="auto"/>
        <w:ind w:left="81" w:right="3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sa Islamskom zajednicom, č</w:t>
      </w:r>
      <w:r w:rsidRPr="0014159C">
        <w:rPr>
          <w:rFonts w:ascii="Times New Roman" w:hAnsi="Times New Roman" w:cs="Times New Roman"/>
          <w:sz w:val="24"/>
          <w:szCs w:val="24"/>
        </w:rPr>
        <w:t>lan 17 stav 2</w:t>
      </w:r>
    </w:p>
    <w:p w:rsidR="00511022" w:rsidRPr="0014159C" w:rsidRDefault="00127F39" w:rsidP="0014159C">
      <w:pPr>
        <w:pBdr>
          <w:top w:val="single" w:sz="4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199" w:line="360" w:lineRule="auto"/>
        <w:ind w:left="71" w:right="32" w:firstLine="634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(2) Pitanje drugih obrazovnih insititucija Islamske zajednice biče regulisano budućim ugovorom izmedu ugovornih strana.</w:t>
      </w:r>
    </w:p>
    <w:p w:rsidR="00511022" w:rsidRPr="0014159C" w:rsidRDefault="00127F39" w:rsidP="0014159C">
      <w:pPr>
        <w:pStyle w:val="Heading5"/>
        <w:spacing w:after="183" w:line="360" w:lineRule="auto"/>
        <w:ind w:left="81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>lan 20</w:t>
      </w:r>
    </w:p>
    <w:p w:rsidR="00511022" w:rsidRPr="0014159C" w:rsidRDefault="00127F39" w:rsidP="0014159C">
      <w:pPr>
        <w:pBdr>
          <w:top w:val="single" w:sz="4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350" w:line="360" w:lineRule="auto"/>
        <w:ind w:left="71" w:right="32" w:firstLine="552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U skladu sa principom vjerske slobode, Crna Gora priznaje osnovno pravo roditelja na vjersko podučavanje njihove djece.</w:t>
      </w:r>
    </w:p>
    <w:p w:rsidR="00511022" w:rsidRPr="0014159C" w:rsidRDefault="00127F39" w:rsidP="0014159C">
      <w:pPr>
        <w:pStyle w:val="Heading4"/>
        <w:pBdr>
          <w:left w:val="single" w:sz="6" w:space="0" w:color="000000"/>
          <w:bottom w:val="single" w:sz="9" w:space="0" w:color="000000"/>
          <w:right w:val="single" w:sz="6" w:space="0" w:color="000000"/>
        </w:pBdr>
        <w:spacing w:after="87" w:line="360" w:lineRule="auto"/>
        <w:ind w:left="81" w:right="3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Jevrejskom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zajednicom, č</w:t>
      </w:r>
      <w:r w:rsidRPr="0014159C">
        <w:rPr>
          <w:rFonts w:ascii="Times New Roman" w:hAnsi="Times New Roman" w:cs="Times New Roman"/>
          <w:sz w:val="24"/>
          <w:szCs w:val="24"/>
        </w:rPr>
        <w:t>lan 15</w:t>
      </w:r>
    </w:p>
    <w:p w:rsidR="00511022" w:rsidRPr="0014159C" w:rsidRDefault="00127F39" w:rsidP="0014159C">
      <w:pPr>
        <w:numPr>
          <w:ilvl w:val="0"/>
          <w:numId w:val="37"/>
        </w:numPr>
        <w:pBdr>
          <w:top w:val="single" w:sz="4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107" w:line="360" w:lineRule="auto"/>
        <w:ind w:right="32" w:firstLine="559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Jevrejska zajednica u Crnoj Gori ima pravo da osniva vjerske škole i obrazovne institucije višeg nivoa za potrebe školovanja vjerskog osoblja u Crnoj Gori.</w:t>
      </w:r>
    </w:p>
    <w:p w:rsidR="00511022" w:rsidRPr="0014159C" w:rsidRDefault="00127F39" w:rsidP="0014159C">
      <w:pPr>
        <w:numPr>
          <w:ilvl w:val="0"/>
          <w:numId w:val="37"/>
        </w:numPr>
        <w:pBdr>
          <w:top w:val="single" w:sz="4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0" w:line="360" w:lineRule="auto"/>
        <w:ind w:right="32" w:firstLine="559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Strane će posebnim ugovorom urediti pitanj</w:t>
      </w:r>
      <w:r>
        <w:rPr>
          <w:rFonts w:ascii="Times New Roman" w:hAnsi="Times New Roman" w:cs="Times New Roman"/>
          <w:sz w:val="24"/>
          <w:szCs w:val="24"/>
        </w:rPr>
        <w:t>e stipendiranja školovanja određ</w:t>
      </w:r>
      <w:r w:rsidRPr="0014159C">
        <w:rPr>
          <w:rFonts w:ascii="Times New Roman" w:hAnsi="Times New Roman" w:cs="Times New Roman"/>
          <w:sz w:val="24"/>
          <w:szCs w:val="24"/>
        </w:rPr>
        <w:t>enog broja crnogorskih državljana u obrazovnim institucijama za obrazovanje vjerskog osoblja u Crnoj Gori i inostranstvu.</w:t>
      </w:r>
    </w:p>
    <w:p w:rsidR="00511022" w:rsidRPr="0014159C" w:rsidRDefault="00127F39" w:rsidP="0014159C">
      <w:pPr>
        <w:pStyle w:val="Heading5"/>
        <w:spacing w:line="360" w:lineRule="auto"/>
        <w:ind w:left="81" w:right="32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Član 18</w:t>
      </w:r>
    </w:p>
    <w:p w:rsidR="00511022" w:rsidRPr="0014159C" w:rsidRDefault="00127F39" w:rsidP="0014159C">
      <w:pPr>
        <w:pBdr>
          <w:top w:val="single" w:sz="4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590" w:line="360" w:lineRule="auto"/>
        <w:ind w:left="71" w:right="3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(1) U skladu sa principom vjerske slobode, Cma Gora priznaje osnovno pravo roditelja na vjersko podučavanje njihove djece.</w:t>
      </w:r>
    </w:p>
    <w:p w:rsidR="00511022" w:rsidRPr="00630F90" w:rsidRDefault="00127F39" w:rsidP="0014159C">
      <w:pPr>
        <w:spacing w:after="136" w:line="360" w:lineRule="auto"/>
        <w:ind w:left="10" w:right="20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lastRenderedPageBreak/>
        <w:t>Član 17</w:t>
      </w:r>
    </w:p>
    <w:p w:rsidR="00511022" w:rsidRPr="0014159C" w:rsidRDefault="00127F39" w:rsidP="0014159C">
      <w:pPr>
        <w:numPr>
          <w:ilvl w:val="0"/>
          <w:numId w:val="38"/>
        </w:numPr>
        <w:spacing w:after="76" w:line="360" w:lineRule="auto"/>
        <w:ind w:right="223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jemči Crkvi pravo na pastirsku brigu o pravoslavnim vjernicima u oružanim snagama i policijskim službama, kao i onima koji se nalaze u zatvorima, javnim zdravstvenim ustanovama, sirotištima i svim ustanovama za zdravstvenu i socijalnu zaštitu javnog i privatnog tipa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022" w:rsidRPr="0014159C" w:rsidRDefault="00127F39" w:rsidP="0014159C">
      <w:pPr>
        <w:numPr>
          <w:ilvl w:val="0"/>
          <w:numId w:val="38"/>
        </w:numPr>
        <w:spacing w:after="40" w:line="360" w:lineRule="auto"/>
        <w:ind w:right="223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Nadležni državni organi obezbjeđuju, u dogovoru sa nadležnim crkvenim vlastima, uslove da se pravoslavnim vjernicima omogući ostvarivanje slobode vjeroispovijesti, kao i bogoslužbeni prostor i posnu hranu za pravoslavne vjernike u bolnicama, zatvorima, vojsci, policiji, đačkim, studentskim i staračkim domovima.</w:t>
      </w:r>
    </w:p>
    <w:p w:rsidR="00511022" w:rsidRPr="0014159C" w:rsidRDefault="00127F39" w:rsidP="0014159C">
      <w:pPr>
        <w:pStyle w:val="Heading3"/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55" w:line="360" w:lineRule="auto"/>
        <w:ind w:left="99" w:right="15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Svetom stolicom,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član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17</w:t>
      </w:r>
    </w:p>
    <w:p w:rsidR="00511022" w:rsidRPr="0014159C" w:rsidRDefault="00127F39" w:rsidP="0014159C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192" w:line="360" w:lineRule="auto"/>
        <w:ind w:left="89" w:right="158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Crna Gora priznaje Katolič</w:t>
      </w:r>
      <w:r w:rsidRPr="0014159C">
        <w:rPr>
          <w:rFonts w:ascii="Times New Roman" w:hAnsi="Times New Roman" w:cs="Times New Roman"/>
          <w:sz w:val="24"/>
          <w:szCs w:val="24"/>
        </w:rPr>
        <w:t>koj crkvi pra</w:t>
      </w:r>
      <w:r>
        <w:rPr>
          <w:rFonts w:ascii="Times New Roman" w:hAnsi="Times New Roman" w:cs="Times New Roman"/>
          <w:sz w:val="24"/>
          <w:szCs w:val="24"/>
        </w:rPr>
        <w:t>vo na pastoralnu brigu o katolič</w:t>
      </w:r>
      <w:r w:rsidRPr="0014159C">
        <w:rPr>
          <w:rFonts w:ascii="Times New Roman" w:hAnsi="Times New Roman" w:cs="Times New Roman"/>
          <w:sz w:val="24"/>
          <w:szCs w:val="24"/>
        </w:rPr>
        <w:t>kim vjernicima koji se nalaze u oružanim snagama i u policijskim službama, i onih koji se nalaze u zatvorima, bolnicama, sirotištima i u svim ustanovama za zdravstvenu i socijalnu zaštitu, bilo javnog ili privatnog tipa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022" w:rsidRPr="0014159C" w:rsidRDefault="00127F39" w:rsidP="0014159C">
      <w:pPr>
        <w:pStyle w:val="Heading3"/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55" w:line="360" w:lineRule="auto"/>
        <w:ind w:left="99" w:right="15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Islamskom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zajednicom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član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18</w:t>
      </w:r>
    </w:p>
    <w:p w:rsidR="00511022" w:rsidRPr="0014159C" w:rsidRDefault="00127F39" w:rsidP="0014159C">
      <w:pPr>
        <w:numPr>
          <w:ilvl w:val="0"/>
          <w:numId w:val="39"/>
        </w:num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65" w:line="360" w:lineRule="auto"/>
        <w:ind w:right="15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priznaje Islamskoj zajednici u Crnoj Gori pravo na brigu o svojim vjernicima koji se nalaze u vojsci i u policiji, i onima koji se nalaz</w:t>
      </w:r>
      <w:r>
        <w:rPr>
          <w:rFonts w:ascii="Times New Roman" w:hAnsi="Times New Roman" w:cs="Times New Roman"/>
          <w:sz w:val="24"/>
          <w:szCs w:val="24"/>
        </w:rPr>
        <w:t>e u zavodima za izvršenje krivič</w:t>
      </w:r>
      <w:r w:rsidRPr="0014159C">
        <w:rPr>
          <w:rFonts w:ascii="Times New Roman" w:hAnsi="Times New Roman" w:cs="Times New Roman"/>
          <w:sz w:val="24"/>
          <w:szCs w:val="24"/>
        </w:rPr>
        <w:t>nih sankcija, bolnicama i drugim ustanovama i ustanovama za socijalnu zaštitu i pomo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, bilo javnog ili privatnog tipa.</w:t>
      </w:r>
    </w:p>
    <w:p w:rsidR="00511022" w:rsidRPr="0014159C" w:rsidRDefault="00127F39" w:rsidP="0014159C">
      <w:pPr>
        <w:numPr>
          <w:ilvl w:val="0"/>
          <w:numId w:val="39"/>
        </w:num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65" w:line="360" w:lineRule="auto"/>
        <w:ind w:right="15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Posebna halal ishrana, pripremom odgovaraju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ih namirnica za potrebe islamskih vjernika, obezbijedi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se u vojsci, polici</w:t>
      </w:r>
      <w:r>
        <w:rPr>
          <w:rFonts w:ascii="Times New Roman" w:hAnsi="Times New Roman" w:cs="Times New Roman"/>
          <w:sz w:val="24"/>
          <w:szCs w:val="24"/>
        </w:rPr>
        <w:t>ji, zavodima za izvršenje krivič</w:t>
      </w:r>
      <w:r w:rsidRPr="0014159C">
        <w:rPr>
          <w:rFonts w:ascii="Times New Roman" w:hAnsi="Times New Roman" w:cs="Times New Roman"/>
          <w:sz w:val="24"/>
          <w:szCs w:val="24"/>
        </w:rPr>
        <w:t>nih sankcija, bolnicama i drugim ustanovama i ustanovama za socijalnu zaštitu i pomo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, kao i institucija</w:t>
      </w:r>
      <w:r>
        <w:rPr>
          <w:rFonts w:ascii="Times New Roman" w:hAnsi="Times New Roman" w:cs="Times New Roman"/>
          <w:sz w:val="24"/>
          <w:szCs w:val="24"/>
        </w:rPr>
        <w:t>ma u kojima se obezbjeđuje ishrana uč</w:t>
      </w:r>
      <w:r w:rsidRPr="0014159C">
        <w:rPr>
          <w:rFonts w:ascii="Times New Roman" w:hAnsi="Times New Roman" w:cs="Times New Roman"/>
          <w:sz w:val="24"/>
          <w:szCs w:val="24"/>
        </w:rPr>
        <w:t>enika i studenata.</w:t>
      </w:r>
    </w:p>
    <w:p w:rsidR="00511022" w:rsidRPr="0014159C" w:rsidRDefault="00127F39" w:rsidP="0014159C">
      <w:pPr>
        <w:pStyle w:val="Heading3"/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55" w:line="360" w:lineRule="auto"/>
        <w:ind w:left="99" w:right="15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Jevrejskom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zajednicom, č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>lan 16</w:t>
      </w:r>
    </w:p>
    <w:p w:rsidR="00511022" w:rsidRPr="0014159C" w:rsidRDefault="00127F39" w:rsidP="0014159C">
      <w:pPr>
        <w:numPr>
          <w:ilvl w:val="0"/>
          <w:numId w:val="40"/>
        </w:num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190" w:line="360" w:lineRule="auto"/>
        <w:ind w:right="158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Crna Gora priznaje Jevrejskoj zajednici u Crnoj Gori pravo na brigu o svojim vjernicima koji se nalaze u vojsci i u policiji, i onima koji se nalaz</w:t>
      </w:r>
      <w:r>
        <w:rPr>
          <w:rFonts w:ascii="Times New Roman" w:hAnsi="Times New Roman" w:cs="Times New Roman"/>
          <w:sz w:val="24"/>
          <w:szCs w:val="24"/>
        </w:rPr>
        <w:t>e u zavodima za izvršenje krivič</w:t>
      </w:r>
      <w:r w:rsidRPr="0014159C">
        <w:rPr>
          <w:rFonts w:ascii="Times New Roman" w:hAnsi="Times New Roman" w:cs="Times New Roman"/>
          <w:sz w:val="24"/>
          <w:szCs w:val="24"/>
        </w:rPr>
        <w:t>nih sankcija, bolnicama i drugim ustanovama i ustanovama za socijalnu zaštitu i pomo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.</w:t>
      </w:r>
    </w:p>
    <w:p w:rsidR="00511022" w:rsidRPr="0014159C" w:rsidRDefault="00127F39" w:rsidP="0014159C">
      <w:pPr>
        <w:numPr>
          <w:ilvl w:val="0"/>
          <w:numId w:val="40"/>
        </w:num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398" w:line="360" w:lineRule="auto"/>
        <w:ind w:right="158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Posebna ishrana, pripremom odgovaraju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ih namirnica za potrebe jevrejskih vjernika, obezbijedi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se u vojsci, polici</w:t>
      </w:r>
      <w:r>
        <w:rPr>
          <w:rFonts w:ascii="Times New Roman" w:hAnsi="Times New Roman" w:cs="Times New Roman"/>
          <w:sz w:val="24"/>
          <w:szCs w:val="24"/>
        </w:rPr>
        <w:t>ji, zavodima za izvršenje krivič</w:t>
      </w:r>
      <w:r w:rsidRPr="0014159C">
        <w:rPr>
          <w:rFonts w:ascii="Times New Roman" w:hAnsi="Times New Roman" w:cs="Times New Roman"/>
          <w:sz w:val="24"/>
          <w:szCs w:val="24"/>
        </w:rPr>
        <w:t>nih sankcija, bolnicama i drugim ustanovama i ustanovama za socijalnu zaštitu i pomo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, kao i instit</w:t>
      </w:r>
      <w:r>
        <w:rPr>
          <w:rFonts w:ascii="Times New Roman" w:hAnsi="Times New Roman" w:cs="Times New Roman"/>
          <w:sz w:val="24"/>
          <w:szCs w:val="24"/>
        </w:rPr>
        <w:t>ucijama u kojima se obezbjeđuje ishrana uč</w:t>
      </w:r>
      <w:r w:rsidRPr="0014159C">
        <w:rPr>
          <w:rFonts w:ascii="Times New Roman" w:hAnsi="Times New Roman" w:cs="Times New Roman"/>
          <w:sz w:val="24"/>
          <w:szCs w:val="24"/>
        </w:rPr>
        <w:t>enika i studenata.</w:t>
      </w:r>
    </w:p>
    <w:p w:rsidR="00511022" w:rsidRPr="00630F90" w:rsidRDefault="00127F39" w:rsidP="0014159C">
      <w:pPr>
        <w:pStyle w:val="Heading3"/>
        <w:spacing w:line="360" w:lineRule="auto"/>
        <w:ind w:right="339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Član 18</w:t>
      </w:r>
    </w:p>
    <w:p w:rsidR="00511022" w:rsidRPr="0014159C" w:rsidRDefault="00127F39" w:rsidP="0014159C">
      <w:pPr>
        <w:numPr>
          <w:ilvl w:val="0"/>
          <w:numId w:val="41"/>
        </w:numPr>
        <w:spacing w:after="93" w:line="360" w:lineRule="auto"/>
        <w:ind w:right="65" w:firstLine="569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Crkva ima pravo da osniva dobrotvorne i socijalne ustanove i organizacije u skladu sa pravnim poretkom Države.</w:t>
      </w:r>
    </w:p>
    <w:p w:rsidR="00511022" w:rsidRPr="0014159C" w:rsidRDefault="00127F39" w:rsidP="0014159C">
      <w:pPr>
        <w:numPr>
          <w:ilvl w:val="0"/>
          <w:numId w:val="41"/>
        </w:numPr>
        <w:spacing w:after="70" w:line="360" w:lineRule="auto"/>
        <w:ind w:right="65" w:firstLine="569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Ustanove iz stava 1 ovog </w:t>
      </w:r>
      <w:r>
        <w:rPr>
          <w:rFonts w:ascii="Times New Roman" w:hAnsi="Times New Roman" w:cs="Times New Roman"/>
          <w:sz w:val="24"/>
          <w:szCs w:val="24"/>
        </w:rPr>
        <w:t>Član</w:t>
      </w:r>
      <w:r w:rsidRPr="0014159C">
        <w:rPr>
          <w:rFonts w:ascii="Times New Roman" w:hAnsi="Times New Roman" w:cs="Times New Roman"/>
          <w:sz w:val="24"/>
          <w:szCs w:val="24"/>
        </w:rPr>
        <w:t>a svo</w:t>
      </w:r>
      <w:r>
        <w:rPr>
          <w:rFonts w:ascii="Times New Roman" w:hAnsi="Times New Roman" w:cs="Times New Roman"/>
          <w:sz w:val="24"/>
          <w:szCs w:val="24"/>
        </w:rPr>
        <w:t>ju unutrašnju organizaciju i nač</w:t>
      </w:r>
      <w:r w:rsidRPr="0014159C">
        <w:rPr>
          <w:rFonts w:ascii="Times New Roman" w:hAnsi="Times New Roman" w:cs="Times New Roman"/>
          <w:sz w:val="24"/>
          <w:szCs w:val="24"/>
        </w:rPr>
        <w:t>in rada regulišu stat</w:t>
      </w:r>
      <w:r>
        <w:rPr>
          <w:rFonts w:ascii="Times New Roman" w:hAnsi="Times New Roman" w:cs="Times New Roman"/>
          <w:sz w:val="24"/>
          <w:szCs w:val="24"/>
        </w:rPr>
        <w:t>utima odobrenim od strane nadlež</w:t>
      </w:r>
      <w:r w:rsidRPr="0014159C">
        <w:rPr>
          <w:rFonts w:ascii="Times New Roman" w:hAnsi="Times New Roman" w:cs="Times New Roman"/>
          <w:sz w:val="24"/>
          <w:szCs w:val="24"/>
        </w:rPr>
        <w:t>ne crkvene vlasti, i imaju isti pravni položaj kao i državne ustanove iste namjene.</w:t>
      </w:r>
    </w:p>
    <w:p w:rsidR="00511022" w:rsidRPr="00222652" w:rsidRDefault="00127F39" w:rsidP="00222652">
      <w:pPr>
        <w:numPr>
          <w:ilvl w:val="0"/>
          <w:numId w:val="41"/>
        </w:numPr>
        <w:spacing w:after="40" w:line="360" w:lineRule="auto"/>
        <w:ind w:right="65" w:firstLine="569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Strane ugovornice mogu zaklju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>iti posebne ugovore o m</w:t>
      </w:r>
      <w:r>
        <w:rPr>
          <w:rFonts w:ascii="Times New Roman" w:hAnsi="Times New Roman" w:cs="Times New Roman"/>
          <w:sz w:val="24"/>
          <w:szCs w:val="24"/>
        </w:rPr>
        <w:t>eđ</w:t>
      </w:r>
      <w:r w:rsidRPr="0014159C">
        <w:rPr>
          <w:rFonts w:ascii="Times New Roman" w:hAnsi="Times New Roman" w:cs="Times New Roman"/>
          <w:sz w:val="24"/>
          <w:szCs w:val="24"/>
        </w:rPr>
        <w:t>usobnoj saradnji državnih i crkvenih dobrotvornih, socijalnih, zdravstvenih, obrazovnih i sli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>nih ustanova.</w:t>
      </w:r>
    </w:p>
    <w:tbl>
      <w:tblPr>
        <w:tblStyle w:val="TableGrid"/>
        <w:tblW w:w="9584" w:type="dxa"/>
        <w:tblInd w:w="-29" w:type="dxa"/>
        <w:tblCellMar>
          <w:left w:w="101" w:type="dxa"/>
          <w:bottom w:w="230" w:type="dxa"/>
          <w:right w:w="105" w:type="dxa"/>
        </w:tblCellMar>
        <w:tblLook w:val="04A0" w:firstRow="1" w:lastRow="0" w:firstColumn="1" w:lastColumn="0" w:noHBand="0" w:noVBand="1"/>
      </w:tblPr>
      <w:tblGrid>
        <w:gridCol w:w="9584"/>
      </w:tblGrid>
      <w:tr w:rsidR="00511022" w:rsidRPr="0014159C" w:rsidTr="00360490">
        <w:trPr>
          <w:trHeight w:val="12492"/>
        </w:trPr>
        <w:tc>
          <w:tcPr>
            <w:tcW w:w="95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511022" w:rsidRPr="0014159C" w:rsidRDefault="00127F39" w:rsidP="0014159C">
            <w:pPr>
              <w:spacing w:after="34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lastRenderedPageBreak/>
              <w:t>Ugovor</w:t>
            </w:r>
            <w:r w:rsidR="00C77FF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sa Svetom stolicom, č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19</w:t>
            </w:r>
          </w:p>
          <w:p w:rsidR="00511022" w:rsidRPr="0014159C" w:rsidRDefault="00C77FFE" w:rsidP="0014159C">
            <w:pPr>
              <w:numPr>
                <w:ilvl w:val="0"/>
                <w:numId w:val="51"/>
              </w:numPr>
              <w:spacing w:line="36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Katolička c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</w:rPr>
              <w:t xml:space="preserve">rkva ima pravo da slobodno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osniva ustanove koje će obezbjeđ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</w:rPr>
              <w:t>ivati karitativno djelovanje i socijalnu pomoć, u skladu sa odgovarajućim civilnim propisima.</w:t>
            </w:r>
          </w:p>
          <w:p w:rsidR="00511022" w:rsidRPr="0014159C" w:rsidRDefault="00127F39" w:rsidP="0014159C">
            <w:pPr>
              <w:numPr>
                <w:ilvl w:val="0"/>
                <w:numId w:val="51"/>
              </w:numPr>
              <w:spacing w:after="89" w:line="36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Crkvene ustanove ili ustanove koje su zavisne od Crkve i namijenjene socijalnokaritativnom djelovanju, regulišu se u skladu sa sopstvenim statutima i uživaju ista prava i povlastice i imaju isti položaj koji imaju državne ustanove osnovane u istu svrhu.</w:t>
            </w:r>
          </w:p>
          <w:p w:rsidR="00511022" w:rsidRPr="0014159C" w:rsidRDefault="00127F39" w:rsidP="0014159C">
            <w:pPr>
              <w:numPr>
                <w:ilvl w:val="0"/>
                <w:numId w:val="51"/>
              </w:numPr>
              <w:spacing w:after="145" w:line="36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Crna Gora i Katolička crkva će se sporazumjeti o međusobnoj saradnji vlastitih ustanova za socijalno-karitativno djelovanje.</w:t>
            </w:r>
          </w:p>
          <w:p w:rsidR="00511022" w:rsidRPr="0014159C" w:rsidRDefault="00C77FFE" w:rsidP="0014159C">
            <w:pPr>
              <w:numPr>
                <w:ilvl w:val="0"/>
                <w:numId w:val="51"/>
              </w:numPr>
              <w:spacing w:after="138" w:line="360" w:lineRule="auto"/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Što se tiče građ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</w:rPr>
              <w:t>anskih aspekata, ustanove navedene u stavu 1 ovog člana će se regulisati u skladu sa zakonskim odredbama Crne Gore.</w:t>
            </w:r>
          </w:p>
          <w:p w:rsidR="00511022" w:rsidRPr="0014159C" w:rsidRDefault="00127F39" w:rsidP="0014159C">
            <w:pPr>
              <w:spacing w:after="61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sa Islamskom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zajednicom</w:t>
            </w:r>
            <w:r w:rsidR="00C77FF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, č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21</w:t>
            </w:r>
          </w:p>
          <w:p w:rsidR="00511022" w:rsidRPr="0014159C" w:rsidRDefault="00127F39" w:rsidP="0014159C">
            <w:pPr>
              <w:numPr>
                <w:ilvl w:val="0"/>
                <w:numId w:val="52"/>
              </w:numPr>
              <w:spacing w:after="173" w:line="360" w:lineRule="auto"/>
              <w:ind w:right="4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Islamska zajednica u Crnoj Gori ima pravo da slobodno osn</w:t>
            </w:r>
            <w:r w:rsidR="00C77FFE">
              <w:rPr>
                <w:rFonts w:ascii="Times New Roman" w:hAnsi="Times New Roman" w:cs="Times New Roman"/>
                <w:sz w:val="24"/>
                <w:szCs w:val="24"/>
              </w:rPr>
              <w:t>iva institucije koje će obezbjeđ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ivati dobrotvorno djelovanje i socijalnu pomoć, u skladu sa zakonodavstvom Crne Gore.</w:t>
            </w:r>
          </w:p>
          <w:p w:rsidR="00511022" w:rsidRPr="0014159C" w:rsidRDefault="00127F39" w:rsidP="0014159C">
            <w:pPr>
              <w:numPr>
                <w:ilvl w:val="0"/>
                <w:numId w:val="52"/>
              </w:numPr>
              <w:spacing w:after="122" w:line="360" w:lineRule="auto"/>
              <w:ind w:right="4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Rad institucija Islamske zajednice ili institucija koje finansira Islamska zajednica, a namijenjene su socijalno-dobrotvornom djelovanju, regulišu se u skladu sa sopstvenim statutima i u obavljanju djelatnosti za koje su osnovane ostvaruju prava kao i državne institucije za koje su osnovane.</w:t>
            </w:r>
          </w:p>
          <w:p w:rsidR="00511022" w:rsidRPr="0014159C" w:rsidRDefault="00127F39" w:rsidP="0014159C">
            <w:pPr>
              <w:numPr>
                <w:ilvl w:val="0"/>
                <w:numId w:val="52"/>
              </w:numPr>
              <w:spacing w:after="151" w:line="360" w:lineRule="auto"/>
              <w:ind w:right="4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Crna Gora i Islamska zajednica u Crn</w:t>
            </w:r>
            <w:r w:rsidR="00C77FFE">
              <w:rPr>
                <w:rFonts w:ascii="Times New Roman" w:hAnsi="Times New Roman" w:cs="Times New Roman"/>
                <w:sz w:val="24"/>
                <w:szCs w:val="24"/>
              </w:rPr>
              <w:t>oj Gori će se sporazumjeti o međ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usobnoj saradnji vlastitih institucija za socijalno-dobrotvorno djelovanje.</w:t>
            </w:r>
          </w:p>
          <w:p w:rsidR="00511022" w:rsidRPr="0014159C" w:rsidRDefault="00127F39" w:rsidP="0014159C">
            <w:pPr>
              <w:numPr>
                <w:ilvl w:val="0"/>
                <w:numId w:val="52"/>
              </w:numPr>
              <w:spacing w:after="99" w:line="360" w:lineRule="auto"/>
              <w:ind w:right="4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Gradanski aspekti djelovanja institucija iz stava 1 ovog člana reguliše se u skladu sa zakonodavstvom Crne Gore.</w:t>
            </w:r>
          </w:p>
          <w:p w:rsidR="00511022" w:rsidRPr="0014159C" w:rsidRDefault="00127F39" w:rsidP="0014159C">
            <w:pPr>
              <w:spacing w:after="72"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Ugovor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sa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Jevrejskom</w:t>
            </w:r>
            <w:r w:rsidR="00C77FF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zalednicom, č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19</w:t>
            </w:r>
          </w:p>
          <w:p w:rsidR="00511022" w:rsidRPr="0014159C" w:rsidRDefault="00127F39" w:rsidP="0014159C">
            <w:pPr>
              <w:numPr>
                <w:ilvl w:val="0"/>
                <w:numId w:val="53"/>
              </w:numPr>
              <w:spacing w:after="122" w:line="360" w:lineRule="auto"/>
              <w:ind w:right="7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Jevrejska zajednica u Croj Gori ima pravo da slobodno osniva institucije koje će obezbjeđivati dobrotvo</w:t>
            </w:r>
            <w:r w:rsidR="00C77FFE">
              <w:rPr>
                <w:rFonts w:ascii="Times New Roman" w:hAnsi="Times New Roman" w:cs="Times New Roman"/>
                <w:sz w:val="24"/>
                <w:szCs w:val="24"/>
              </w:rPr>
              <w:t>rno djelovanje i socijalnu pomoć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, u skladu sa zakonodavstvom Crne Gore.</w:t>
            </w:r>
          </w:p>
          <w:p w:rsidR="00511022" w:rsidRPr="0014159C" w:rsidRDefault="00127F39" w:rsidP="0014159C">
            <w:pPr>
              <w:numPr>
                <w:ilvl w:val="0"/>
                <w:numId w:val="53"/>
              </w:numPr>
              <w:spacing w:after="133" w:line="360" w:lineRule="auto"/>
              <w:ind w:right="7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 institucija Jevrejske zajednice u Crnoj Gori ili institucija koje finansira Jevrejska zajednica u Crnoj Gori, a namijenjene su dobrotvornom djelovanju, u ostvarivanju te djelatnosti, imaju prava kao i državne institucije osnovane u istu svrhu.</w:t>
            </w:r>
          </w:p>
          <w:p w:rsidR="00511022" w:rsidRDefault="00127F39" w:rsidP="0014159C">
            <w:pPr>
              <w:numPr>
                <w:ilvl w:val="0"/>
                <w:numId w:val="53"/>
              </w:numPr>
              <w:spacing w:line="360" w:lineRule="auto"/>
              <w:ind w:right="7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Crna Gora i Jevrejska zajednica u Crn</w:t>
            </w:r>
            <w:r w:rsidR="00C77FFE">
              <w:rPr>
                <w:rFonts w:ascii="Times New Roman" w:hAnsi="Times New Roman" w:cs="Times New Roman"/>
                <w:sz w:val="24"/>
                <w:szCs w:val="24"/>
              </w:rPr>
              <w:t>oj Gori će se sporazumjeti o međusobnoj saradnji vlasti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tih i</w:t>
            </w:r>
            <w:r w:rsidR="00C77FFE">
              <w:rPr>
                <w:rFonts w:ascii="Times New Roman" w:hAnsi="Times New Roman" w:cs="Times New Roman"/>
                <w:sz w:val="24"/>
                <w:szCs w:val="24"/>
              </w:rPr>
              <w:t>nstitucija za socijalno-dobrotvo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rno djelovanje.</w:t>
            </w:r>
          </w:p>
          <w:p w:rsidR="00360490" w:rsidRPr="00360490" w:rsidRDefault="00360490" w:rsidP="00360490">
            <w:pPr>
              <w:numPr>
                <w:ilvl w:val="0"/>
                <w:numId w:val="53"/>
              </w:numPr>
              <w:spacing w:line="360" w:lineRule="auto"/>
              <w:ind w:right="7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90">
              <w:rPr>
                <w:rFonts w:ascii="Times New Roman" w:hAnsi="Times New Roman" w:cs="Times New Roman"/>
                <w:sz w:val="24"/>
                <w:szCs w:val="24"/>
              </w:rPr>
              <w:t>Djelovanje institucija iz stava 1 ovog Člana reguliše se u skladu sa zakonodavstvom Crne Gore.</w:t>
            </w:r>
          </w:p>
        </w:tc>
      </w:tr>
    </w:tbl>
    <w:p w:rsidR="00511022" w:rsidRPr="00630F90" w:rsidRDefault="00C77FFE" w:rsidP="0014159C">
      <w:pPr>
        <w:pStyle w:val="Heading3"/>
        <w:spacing w:line="360" w:lineRule="auto"/>
        <w:ind w:right="137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127F39" w:rsidRPr="00630F90">
        <w:rPr>
          <w:rFonts w:ascii="Times New Roman" w:hAnsi="Times New Roman" w:cs="Times New Roman"/>
          <w:b/>
          <w:sz w:val="24"/>
          <w:szCs w:val="24"/>
        </w:rPr>
        <w:t>lan 19</w:t>
      </w:r>
    </w:p>
    <w:p w:rsidR="00511022" w:rsidRPr="0014159C" w:rsidRDefault="00127F39" w:rsidP="0014159C">
      <w:pPr>
        <w:numPr>
          <w:ilvl w:val="0"/>
          <w:numId w:val="42"/>
        </w:numPr>
        <w:spacing w:after="135" w:line="360" w:lineRule="auto"/>
        <w:ind w:firstLine="565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U cilju praćenja primjene Ugovora i unapređenja saradnje između strana ugovornica obrazovaće se Mješovita komisija sa jednakim brojem predstavnika.</w:t>
      </w:r>
    </w:p>
    <w:p w:rsidR="00511022" w:rsidRPr="0014159C" w:rsidRDefault="00127F39" w:rsidP="0014159C">
      <w:pPr>
        <w:numPr>
          <w:ilvl w:val="0"/>
          <w:numId w:val="42"/>
        </w:numPr>
        <w:spacing w:after="45" w:line="360" w:lineRule="auto"/>
        <w:ind w:firstLine="565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Mješovita komisija se sastaje po potrebi, a najmanje jednom u šest mjeseci.</w:t>
      </w:r>
    </w:p>
    <w:p w:rsidR="00511022" w:rsidRPr="0014159C" w:rsidRDefault="00C77FFE" w:rsidP="0014159C">
      <w:pPr>
        <w:numPr>
          <w:ilvl w:val="0"/>
          <w:numId w:val="42"/>
        </w:numPr>
        <w:spacing w:after="7" w:line="360" w:lineRule="auto"/>
        <w:ind w:firstLine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se zaključuje na neodređ</w:t>
      </w:r>
      <w:r w:rsidR="00127F39" w:rsidRPr="0014159C">
        <w:rPr>
          <w:rFonts w:ascii="Times New Roman" w:hAnsi="Times New Roman" w:cs="Times New Roman"/>
          <w:sz w:val="24"/>
          <w:szCs w:val="24"/>
        </w:rPr>
        <w:t>eno vrijeme, a može se mijenjati saglasnošću strana ugovornica.</w:t>
      </w:r>
    </w:p>
    <w:tbl>
      <w:tblPr>
        <w:tblStyle w:val="TableGrid"/>
        <w:tblW w:w="9402" w:type="dxa"/>
        <w:tblInd w:w="139" w:type="dxa"/>
        <w:tblCellMar>
          <w:left w:w="108" w:type="dxa"/>
          <w:bottom w:w="44" w:type="dxa"/>
          <w:right w:w="108" w:type="dxa"/>
        </w:tblCellMar>
        <w:tblLook w:val="04A0" w:firstRow="1" w:lastRow="0" w:firstColumn="1" w:lastColumn="0" w:noHBand="0" w:noVBand="1"/>
      </w:tblPr>
      <w:tblGrid>
        <w:gridCol w:w="9402"/>
      </w:tblGrid>
      <w:tr w:rsidR="00511022" w:rsidRPr="0014159C" w:rsidTr="00C77FFE">
        <w:trPr>
          <w:trHeight w:val="10024"/>
        </w:trPr>
        <w:tc>
          <w:tcPr>
            <w:tcW w:w="94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511022" w:rsidRPr="0014159C" w:rsidRDefault="00127F39" w:rsidP="0014159C">
            <w:pPr>
              <w:spacing w:after="62"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lastRenderedPageBreak/>
              <w:t>Ugovor</w:t>
            </w:r>
            <w:r w:rsidR="00C77FF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sa Svetom stolicom, č</w:t>
            </w:r>
            <w:r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20</w:t>
            </w:r>
          </w:p>
          <w:p w:rsidR="00511022" w:rsidRPr="0014159C" w:rsidRDefault="00C77FFE" w:rsidP="0014159C">
            <w:pPr>
              <w:numPr>
                <w:ilvl w:val="0"/>
                <w:numId w:val="54"/>
              </w:numPr>
              <w:spacing w:after="193" w:line="360" w:lineRule="auto"/>
              <w:ind w:right="7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Crna Gora i Sveta s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</w:rPr>
              <w:t>tolica će rješavati medusobnim dogovorom, diplomatskim putem, sve dileme ili teškoće koje bi mogle nastati u tumačenju i primjeni odredaba ovog Ugovora.</w:t>
            </w:r>
          </w:p>
          <w:p w:rsidR="00511022" w:rsidRPr="0014159C" w:rsidRDefault="00127F39" w:rsidP="0014159C">
            <w:pPr>
              <w:numPr>
                <w:ilvl w:val="0"/>
                <w:numId w:val="54"/>
              </w:numPr>
              <w:spacing w:after="127" w:line="360" w:lineRule="auto"/>
              <w:ind w:right="7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Mješovita komisija, ustanovljena u tu svrhu, sastavljena od predstavnika dviju strana, će raspravljati o pitanjima od zajedničkog interesa koja zahtijevaju nova ili dodatna rješenja, a svoje prijedloge će podnositi nadležnim vlastima na odobrenje.</w:t>
            </w:r>
          </w:p>
          <w:p w:rsidR="00511022" w:rsidRPr="0014159C" w:rsidRDefault="00127F39" w:rsidP="0014159C">
            <w:pPr>
              <w:numPr>
                <w:ilvl w:val="0"/>
                <w:numId w:val="54"/>
              </w:numPr>
              <w:spacing w:after="132" w:line="360" w:lineRule="auto"/>
              <w:ind w:right="7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U slučaju da jedna od ugovornih strana bude smatrala da su prilike u kojima je zaključen ovaj ugovor bitno promijenjene, tako da čine nužnim neke promjene, biti će započeti odgovarajući pregovori sa ciljem da se on ažurira.</w:t>
            </w:r>
          </w:p>
          <w:p w:rsidR="00511022" w:rsidRPr="0014159C" w:rsidRDefault="00C77FFE" w:rsidP="0014159C">
            <w:pPr>
              <w:spacing w:after="75" w:line="36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Ug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ovor sa Islamskom </w:t>
            </w:r>
            <w:r w:rsidR="00127F3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zajednicom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, č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lan 23</w:t>
            </w:r>
          </w:p>
          <w:p w:rsidR="00511022" w:rsidRPr="0014159C" w:rsidRDefault="00127F39" w:rsidP="0014159C">
            <w:pPr>
              <w:numPr>
                <w:ilvl w:val="0"/>
                <w:numId w:val="55"/>
              </w:numPr>
              <w:spacing w:after="78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Crna Gora i Islamska zajednica u Crnoj Gori će rješavati međusobnim dogovorom sve sporove koji bi mogli nastati u tumačenju i primjeni odredbi ovog ugovora.</w:t>
            </w:r>
          </w:p>
          <w:p w:rsidR="00511022" w:rsidRPr="0014159C" w:rsidRDefault="00127F39" w:rsidP="0014159C">
            <w:pPr>
              <w:numPr>
                <w:ilvl w:val="0"/>
                <w:numId w:val="55"/>
              </w:numPr>
              <w:spacing w:after="142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Mješovita komisija, ustanovljena u tu svrhu, sas</w:t>
            </w:r>
            <w:r w:rsidR="00C77FFE">
              <w:rPr>
                <w:rFonts w:ascii="Times New Roman" w:hAnsi="Times New Roman" w:cs="Times New Roman"/>
                <w:sz w:val="24"/>
                <w:szCs w:val="24"/>
              </w:rPr>
              <w:t>tavljena od predstavnika dviju s</w:t>
            </w: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trana, će raspravljati o pitanjima od zajedničkog interesa koja zahtijevaju nova ili dodatna rješenja, a svoje prijedloge će podnositi vlastima na odobrenje.</w:t>
            </w:r>
          </w:p>
          <w:p w:rsidR="00511022" w:rsidRPr="0014159C" w:rsidRDefault="00127F39" w:rsidP="0014159C">
            <w:pPr>
              <w:numPr>
                <w:ilvl w:val="0"/>
                <w:numId w:val="55"/>
              </w:numPr>
              <w:spacing w:after="106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Komisija iz stava 2 ovog Člana sastajaće se najmanje jednom godišnje.</w:t>
            </w:r>
          </w:p>
          <w:p w:rsidR="00511022" w:rsidRPr="0014159C" w:rsidRDefault="00C77FFE" w:rsidP="0014159C">
            <w:pPr>
              <w:numPr>
                <w:ilvl w:val="0"/>
                <w:numId w:val="55"/>
              </w:numPr>
              <w:spacing w:after="159"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slučaju da jedna od s</w:t>
            </w:r>
            <w:r w:rsidR="00127F39" w:rsidRPr="0014159C">
              <w:rPr>
                <w:rFonts w:ascii="Times New Roman" w:hAnsi="Times New Roman" w:cs="Times New Roman"/>
                <w:sz w:val="24"/>
                <w:szCs w:val="24"/>
              </w:rPr>
              <w:t>trana bude smatrala da su se bitno promijenile okolnosti u kojima je zaključen ovaj ugovor, tako da ga treba mijenjati, započeće pregovore sa ciljem da se on izmijeni.</w:t>
            </w:r>
          </w:p>
          <w:p w:rsidR="00511022" w:rsidRPr="0014159C" w:rsidRDefault="00127F39" w:rsidP="0014159C">
            <w:pPr>
              <w:numPr>
                <w:ilvl w:val="0"/>
                <w:numId w:val="55"/>
              </w:numPr>
              <w:spacing w:line="360" w:lineRule="auto"/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9C">
              <w:rPr>
                <w:rFonts w:ascii="Times New Roman" w:hAnsi="Times New Roman" w:cs="Times New Roman"/>
                <w:sz w:val="24"/>
                <w:szCs w:val="24"/>
              </w:rPr>
              <w:t>Islamska zajednica u Crnoj Gori je saglasna da u slučaju eventualnog nastanka problema u rješavanju razlika unutar same zajednice, odnosno sporova unutar nje koje</w:t>
            </w:r>
          </w:p>
        </w:tc>
      </w:tr>
    </w:tbl>
    <w:p w:rsidR="00511022" w:rsidRPr="0014159C" w:rsidRDefault="00127F39" w:rsidP="0014159C">
      <w:pPr>
        <w:pBdr>
          <w:left w:val="single" w:sz="12" w:space="0" w:color="000000"/>
          <w:bottom w:val="single" w:sz="3" w:space="0" w:color="000000"/>
          <w:right w:val="single" w:sz="12" w:space="0" w:color="000000"/>
        </w:pBdr>
        <w:spacing w:after="161" w:line="360" w:lineRule="auto"/>
        <w:ind w:left="143" w:right="93" w:hanging="7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ona ne može riješiti, arbitražu vrši Islamska zajednica Turske, koja prijedlog rešenja na povjerljiv na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>in dostavlja Vladi Crne Gore.</w:t>
      </w:r>
    </w:p>
    <w:p w:rsidR="00511022" w:rsidRPr="0014159C" w:rsidRDefault="00127F39" w:rsidP="0014159C">
      <w:pPr>
        <w:pBdr>
          <w:left w:val="single" w:sz="12" w:space="0" w:color="000000"/>
          <w:bottom w:val="single" w:sz="3" w:space="0" w:color="000000"/>
          <w:right w:val="single" w:sz="12" w:space="0" w:color="000000"/>
        </w:pBdr>
        <w:spacing w:after="33" w:line="360" w:lineRule="auto"/>
        <w:ind w:left="136" w:right="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Ugovor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sa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Jevrejskom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zajednicom</w:t>
      </w:r>
      <w:r w:rsidRPr="0014159C">
        <w:rPr>
          <w:rFonts w:ascii="Times New Roman" w:hAnsi="Times New Roman" w:cs="Times New Roman"/>
          <w:sz w:val="24"/>
          <w:szCs w:val="24"/>
          <w:u w:val="single" w:color="000000"/>
        </w:rPr>
        <w:t>, ëlan 21</w:t>
      </w:r>
    </w:p>
    <w:p w:rsidR="00511022" w:rsidRPr="0014159C" w:rsidRDefault="00127F39" w:rsidP="0014159C">
      <w:pPr>
        <w:numPr>
          <w:ilvl w:val="0"/>
          <w:numId w:val="43"/>
        </w:numPr>
        <w:pBdr>
          <w:left w:val="single" w:sz="12" w:space="0" w:color="000000"/>
          <w:bottom w:val="single" w:sz="3" w:space="0" w:color="000000"/>
          <w:right w:val="single" w:sz="12" w:space="0" w:color="000000"/>
        </w:pBdr>
        <w:spacing w:after="70" w:line="360" w:lineRule="auto"/>
        <w:ind w:right="93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Crna Gora i Jevrejska zajednica u Crnoj Gori </w:t>
      </w:r>
      <w:r>
        <w:rPr>
          <w:rFonts w:ascii="Times New Roman" w:hAnsi="Times New Roman" w:cs="Times New Roman"/>
          <w:sz w:val="24"/>
          <w:szCs w:val="24"/>
        </w:rPr>
        <w:t>ć</w:t>
      </w:r>
      <w:r w:rsidR="00C77FFE">
        <w:rPr>
          <w:rFonts w:ascii="Times New Roman" w:hAnsi="Times New Roman" w:cs="Times New Roman"/>
          <w:sz w:val="24"/>
          <w:szCs w:val="24"/>
        </w:rPr>
        <w:t>e rješavati međ</w:t>
      </w:r>
      <w:r w:rsidRPr="0014159C">
        <w:rPr>
          <w:rFonts w:ascii="Times New Roman" w:hAnsi="Times New Roman" w:cs="Times New Roman"/>
          <w:sz w:val="24"/>
          <w:szCs w:val="24"/>
        </w:rPr>
        <w:t>usobnim dogovorom sve sporove koji bi mogli nastati u tuma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>enju i primjeni odredbi ovog ugovora.</w:t>
      </w:r>
    </w:p>
    <w:p w:rsidR="00511022" w:rsidRPr="0014159C" w:rsidRDefault="00127F39" w:rsidP="0014159C">
      <w:pPr>
        <w:numPr>
          <w:ilvl w:val="0"/>
          <w:numId w:val="43"/>
        </w:numPr>
        <w:pBdr>
          <w:left w:val="single" w:sz="12" w:space="0" w:color="000000"/>
          <w:bottom w:val="single" w:sz="3" w:space="0" w:color="000000"/>
          <w:right w:val="single" w:sz="12" w:space="0" w:color="000000"/>
        </w:pBdr>
        <w:spacing w:after="132" w:line="360" w:lineRule="auto"/>
        <w:ind w:right="93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lastRenderedPageBreak/>
        <w:t>Mješovita komisija, ustanovljena u tu svrhu, sas</w:t>
      </w:r>
      <w:r w:rsidR="003048BE">
        <w:rPr>
          <w:rFonts w:ascii="Times New Roman" w:hAnsi="Times New Roman" w:cs="Times New Roman"/>
          <w:sz w:val="24"/>
          <w:szCs w:val="24"/>
        </w:rPr>
        <w:t>tavljena od predstavnika dviju s</w:t>
      </w:r>
      <w:r w:rsidRPr="0014159C">
        <w:rPr>
          <w:rFonts w:ascii="Times New Roman" w:hAnsi="Times New Roman" w:cs="Times New Roman"/>
          <w:sz w:val="24"/>
          <w:szCs w:val="24"/>
        </w:rPr>
        <w:t xml:space="preserve">trana,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raspravljati o pitanjima od zajedni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 xml:space="preserve">kog interesa koja zahtijevaju nova ili dodatna rješenja, a svoje prijedloge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podnositi vlastima na odobrenje.</w:t>
      </w:r>
    </w:p>
    <w:p w:rsidR="00511022" w:rsidRPr="0014159C" w:rsidRDefault="00127F39" w:rsidP="0014159C">
      <w:pPr>
        <w:numPr>
          <w:ilvl w:val="0"/>
          <w:numId w:val="43"/>
        </w:numPr>
        <w:pBdr>
          <w:left w:val="single" w:sz="12" w:space="0" w:color="000000"/>
          <w:bottom w:val="single" w:sz="3" w:space="0" w:color="000000"/>
          <w:right w:val="single" w:sz="12" w:space="0" w:color="000000"/>
        </w:pBdr>
        <w:spacing w:after="589" w:line="360" w:lineRule="auto"/>
        <w:ind w:right="93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U slu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3048BE">
        <w:rPr>
          <w:rFonts w:ascii="Times New Roman" w:hAnsi="Times New Roman" w:cs="Times New Roman"/>
          <w:sz w:val="24"/>
          <w:szCs w:val="24"/>
        </w:rPr>
        <w:t>aju da jedna od s</w:t>
      </w:r>
      <w:r w:rsidRPr="0014159C">
        <w:rPr>
          <w:rFonts w:ascii="Times New Roman" w:hAnsi="Times New Roman" w:cs="Times New Roman"/>
          <w:sz w:val="24"/>
          <w:szCs w:val="24"/>
        </w:rPr>
        <w:t>trana bude smatrala da su se bitno promijenile okolnosti u kojima je zaklju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 xml:space="preserve">en ovaj </w:t>
      </w:r>
      <w:r w:rsidR="003048BE"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>, tako da ga treba mijenjati, zapo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pregovore sa ciljem da se on izmijeni.</w:t>
      </w:r>
    </w:p>
    <w:p w:rsidR="00511022" w:rsidRPr="00630F90" w:rsidRDefault="003048BE" w:rsidP="0014159C">
      <w:pPr>
        <w:pStyle w:val="Heading3"/>
        <w:spacing w:line="360" w:lineRule="auto"/>
        <w:ind w:right="223"/>
        <w:rPr>
          <w:rFonts w:ascii="Times New Roman" w:hAnsi="Times New Roman" w:cs="Times New Roman"/>
          <w:b/>
          <w:sz w:val="24"/>
          <w:szCs w:val="24"/>
        </w:rPr>
      </w:pPr>
      <w:r w:rsidRPr="00630F90">
        <w:rPr>
          <w:rFonts w:ascii="Times New Roman" w:hAnsi="Times New Roman" w:cs="Times New Roman"/>
          <w:b/>
          <w:sz w:val="24"/>
          <w:szCs w:val="24"/>
        </w:rPr>
        <w:t>Č</w:t>
      </w:r>
      <w:r w:rsidR="00127F39" w:rsidRPr="00630F90">
        <w:rPr>
          <w:rFonts w:ascii="Times New Roman" w:hAnsi="Times New Roman" w:cs="Times New Roman"/>
          <w:b/>
          <w:sz w:val="24"/>
          <w:szCs w:val="24"/>
        </w:rPr>
        <w:t>lan 20</w:t>
      </w:r>
    </w:p>
    <w:p w:rsidR="00511022" w:rsidRPr="0014159C" w:rsidRDefault="00127F39" w:rsidP="0014159C">
      <w:pPr>
        <w:numPr>
          <w:ilvl w:val="0"/>
          <w:numId w:val="44"/>
        </w:numPr>
        <w:spacing w:after="15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Ugovor je sa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3048BE">
        <w:rPr>
          <w:rFonts w:ascii="Times New Roman" w:hAnsi="Times New Roman" w:cs="Times New Roman"/>
          <w:sz w:val="24"/>
          <w:szCs w:val="24"/>
        </w:rPr>
        <w:t>injen u č</w:t>
      </w:r>
      <w:r w:rsidRPr="0014159C">
        <w:rPr>
          <w:rFonts w:ascii="Times New Roman" w:hAnsi="Times New Roman" w:cs="Times New Roman"/>
          <w:sz w:val="24"/>
          <w:szCs w:val="24"/>
        </w:rPr>
        <w:t>etiri istovjetna primjerka od kojih se po dva nalaze kod svake strane ugovornice.</w:t>
      </w:r>
    </w:p>
    <w:p w:rsidR="00511022" w:rsidRPr="0014159C" w:rsidRDefault="00127F39" w:rsidP="0014159C">
      <w:pPr>
        <w:numPr>
          <w:ilvl w:val="0"/>
          <w:numId w:val="44"/>
        </w:numPr>
        <w:spacing w:after="134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Ugovor stupa na snagu danom potpisivanja.</w:t>
      </w:r>
    </w:p>
    <w:p w:rsidR="00511022" w:rsidRPr="0014159C" w:rsidRDefault="00127F39" w:rsidP="0014159C">
      <w:pPr>
        <w:numPr>
          <w:ilvl w:val="0"/>
          <w:numId w:val="44"/>
        </w:numPr>
        <w:spacing w:after="520" w:line="360" w:lineRule="auto"/>
        <w:ind w:right="12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Ugovor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se objaviti u "Službenom listu Crne Gore" i „Glasniku" — Službenom listu Srpske Pravoslavne Crkve.</w:t>
      </w:r>
    </w:p>
    <w:p w:rsidR="00511022" w:rsidRPr="0014159C" w:rsidRDefault="00127F39" w:rsidP="0014159C">
      <w:pPr>
        <w:pStyle w:val="Heading4"/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53" w:line="360" w:lineRule="auto"/>
        <w:ind w:left="110" w:right="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="003048BE">
        <w:rPr>
          <w:rFonts w:ascii="Times New Roman" w:hAnsi="Times New Roman" w:cs="Times New Roman"/>
          <w:sz w:val="24"/>
          <w:szCs w:val="24"/>
        </w:rPr>
        <w:t xml:space="preserve"> sa Svetom stolicom,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Pr="0014159C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511022" w:rsidRPr="0014159C" w:rsidRDefault="00127F39" w:rsidP="0014159C">
      <w:pPr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117" w:line="360" w:lineRule="auto"/>
        <w:ind w:left="100" w:right="79" w:firstLine="591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 xml:space="preserve">(1) Ovaj Ugovor,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 xml:space="preserve">iji su crnogorski i italijanski tekst jednako vjerodostojni, potpisan je u dva primjerka i biti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 xml:space="preserve">e ratifikovan prema vlastitim proceduralnim propisima strana. On 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159C">
        <w:rPr>
          <w:rFonts w:ascii="Times New Roman" w:hAnsi="Times New Roman" w:cs="Times New Roman"/>
          <w:sz w:val="24"/>
          <w:szCs w:val="24"/>
        </w:rPr>
        <w:t>e stupiti na snagu u trenutku razmjene ratifikacionih instrumenata.</w:t>
      </w:r>
    </w:p>
    <w:p w:rsidR="00511022" w:rsidRPr="0014159C" w:rsidRDefault="00127F39" w:rsidP="0014159C">
      <w:pPr>
        <w:pStyle w:val="Heading4"/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53" w:line="360" w:lineRule="auto"/>
        <w:ind w:left="110" w:right="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Islamskom </w:t>
      </w:r>
      <w:r>
        <w:rPr>
          <w:rFonts w:ascii="Times New Roman" w:hAnsi="Times New Roman" w:cs="Times New Roman"/>
          <w:sz w:val="24"/>
          <w:szCs w:val="24"/>
        </w:rPr>
        <w:t>zajednicom</w:t>
      </w:r>
      <w:r w:rsidRPr="001415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član</w:t>
      </w:r>
      <w:r w:rsidRPr="0014159C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511022" w:rsidRPr="0014159C" w:rsidRDefault="00127F39" w:rsidP="0014159C">
      <w:pPr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117" w:line="360" w:lineRule="auto"/>
        <w:ind w:left="110" w:right="79" w:hanging="10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Ovaj ugovor se zaklju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>uje na neo</w:t>
      </w:r>
      <w:r w:rsidR="003048BE">
        <w:rPr>
          <w:rFonts w:ascii="Times New Roman" w:hAnsi="Times New Roman" w:cs="Times New Roman"/>
          <w:sz w:val="24"/>
          <w:szCs w:val="24"/>
        </w:rPr>
        <w:t>dređe</w:t>
      </w:r>
      <w:r w:rsidRPr="0014159C">
        <w:rPr>
          <w:rFonts w:ascii="Times New Roman" w:hAnsi="Times New Roman" w:cs="Times New Roman"/>
          <w:sz w:val="24"/>
          <w:szCs w:val="24"/>
        </w:rPr>
        <w:t>no vrijeme.</w:t>
      </w:r>
    </w:p>
    <w:p w:rsidR="003048BE" w:rsidRPr="003048BE" w:rsidRDefault="003048BE" w:rsidP="003048BE">
      <w:pPr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117" w:line="360" w:lineRule="auto"/>
        <w:ind w:left="110" w:right="79" w:hanging="10"/>
        <w:rPr>
          <w:rFonts w:ascii="Times New Roman" w:hAnsi="Times New Roman" w:cs="Times New Roman"/>
          <w:sz w:val="24"/>
          <w:szCs w:val="24"/>
          <w:u w:val="single"/>
        </w:rPr>
      </w:pPr>
      <w:r w:rsidRPr="003048BE">
        <w:rPr>
          <w:rFonts w:ascii="Times New Roman" w:hAnsi="Times New Roman" w:cs="Times New Roman"/>
          <w:sz w:val="24"/>
          <w:szCs w:val="24"/>
          <w:u w:val="single"/>
        </w:rPr>
        <w:t>Ugovor sa Islamskom zajednicom,</w:t>
      </w:r>
      <w:r w:rsidRPr="003048BE">
        <w:rPr>
          <w:rFonts w:ascii="Times New Roman" w:hAnsi="Times New Roman" w:cs="Times New Roman"/>
          <w:sz w:val="24"/>
          <w:szCs w:val="24"/>
          <w:u w:val="single" w:color="000000"/>
        </w:rPr>
        <w:t xml:space="preserve"> č</w:t>
      </w:r>
      <w:r w:rsidR="00127F39" w:rsidRPr="003048BE">
        <w:rPr>
          <w:rFonts w:ascii="Times New Roman" w:hAnsi="Times New Roman" w:cs="Times New Roman"/>
          <w:sz w:val="24"/>
          <w:szCs w:val="24"/>
          <w:u w:val="single" w:color="000000"/>
        </w:rPr>
        <w:t>lan 25</w:t>
      </w:r>
      <w:r w:rsidRPr="003048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1022" w:rsidRPr="0014159C" w:rsidRDefault="00127F39" w:rsidP="003048BE">
      <w:pPr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117" w:line="360" w:lineRule="auto"/>
        <w:ind w:left="110" w:right="79" w:hanging="10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Ovaj ugovor stupa na snagu danom potpisivanja.</w:t>
      </w:r>
    </w:p>
    <w:p w:rsidR="00511022" w:rsidRPr="0014159C" w:rsidRDefault="00127F39" w:rsidP="0014159C">
      <w:pPr>
        <w:pStyle w:val="Heading4"/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53" w:line="360" w:lineRule="auto"/>
        <w:ind w:left="110" w:right="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Jevrejskom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zajednicom</w:t>
      </w:r>
      <w:r w:rsidRPr="001415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član</w:t>
      </w:r>
      <w:r w:rsidRPr="0014159C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511022" w:rsidRPr="0014159C" w:rsidRDefault="00127F39" w:rsidP="0014159C">
      <w:pPr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74" w:line="360" w:lineRule="auto"/>
        <w:ind w:left="110" w:right="79" w:hanging="10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Ovaj ugovor se zaklju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4159C">
        <w:rPr>
          <w:rFonts w:ascii="Times New Roman" w:hAnsi="Times New Roman" w:cs="Times New Roman"/>
          <w:sz w:val="24"/>
          <w:szCs w:val="24"/>
        </w:rPr>
        <w:t>uje na neo</w:t>
      </w:r>
      <w:r w:rsidR="003048BE">
        <w:rPr>
          <w:rFonts w:ascii="Times New Roman" w:hAnsi="Times New Roman" w:cs="Times New Roman"/>
          <w:sz w:val="24"/>
          <w:szCs w:val="24"/>
        </w:rPr>
        <w:t>dređ</w:t>
      </w:r>
      <w:r w:rsidRPr="0014159C">
        <w:rPr>
          <w:rFonts w:ascii="Times New Roman" w:hAnsi="Times New Roman" w:cs="Times New Roman"/>
          <w:sz w:val="24"/>
          <w:szCs w:val="24"/>
        </w:rPr>
        <w:t>eno vrijeme.</w:t>
      </w:r>
    </w:p>
    <w:p w:rsidR="00511022" w:rsidRPr="0014159C" w:rsidRDefault="003048BE" w:rsidP="003048BE">
      <w:pPr>
        <w:pStyle w:val="Heading5"/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158" w:line="360" w:lineRule="auto"/>
        <w:ind w:left="110" w:right="7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</w:t>
      </w:r>
      <w:r w:rsidRPr="0014159C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Jevrejskom</w:t>
      </w:r>
      <w:r w:rsidRPr="00141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zajednicom, č</w:t>
      </w:r>
      <w:r w:rsidR="00127F39" w:rsidRPr="0014159C">
        <w:rPr>
          <w:rFonts w:ascii="Times New Roman" w:hAnsi="Times New Roman" w:cs="Times New Roman"/>
          <w:sz w:val="24"/>
          <w:szCs w:val="24"/>
        </w:rPr>
        <w:t>lan 23</w:t>
      </w:r>
    </w:p>
    <w:p w:rsidR="00511022" w:rsidRPr="0014159C" w:rsidRDefault="00127F39" w:rsidP="003048BE">
      <w:pPr>
        <w:pBdr>
          <w:top w:val="single" w:sz="9" w:space="0" w:color="000000"/>
          <w:left w:val="single" w:sz="4" w:space="0" w:color="000000"/>
          <w:bottom w:val="single" w:sz="12" w:space="0" w:color="000000"/>
          <w:right w:val="single" w:sz="4" w:space="0" w:color="000000"/>
        </w:pBdr>
        <w:spacing w:after="117" w:line="360" w:lineRule="auto"/>
        <w:ind w:left="110" w:right="79" w:hanging="10"/>
        <w:jc w:val="both"/>
        <w:rPr>
          <w:rFonts w:ascii="Times New Roman" w:hAnsi="Times New Roman" w:cs="Times New Roman"/>
          <w:sz w:val="24"/>
          <w:szCs w:val="24"/>
        </w:rPr>
      </w:pPr>
      <w:r w:rsidRPr="0014159C">
        <w:rPr>
          <w:rFonts w:ascii="Times New Roman" w:hAnsi="Times New Roman" w:cs="Times New Roman"/>
          <w:sz w:val="24"/>
          <w:szCs w:val="24"/>
        </w:rPr>
        <w:t>Ovaj ugovor stupa na snagu danom potpisivanja.</w:t>
      </w:r>
    </w:p>
    <w:sectPr w:rsidR="00511022" w:rsidRPr="0014159C">
      <w:footerReference w:type="even" r:id="rId9"/>
      <w:footerReference w:type="default" r:id="rId10"/>
      <w:footerReference w:type="first" r:id="rId11"/>
      <w:pgSz w:w="11920" w:h="16840"/>
      <w:pgMar w:top="1497" w:right="1008" w:bottom="2305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13" w:rsidRDefault="00382F13">
      <w:pPr>
        <w:spacing w:after="0" w:line="240" w:lineRule="auto"/>
      </w:pPr>
      <w:r>
        <w:separator/>
      </w:r>
    </w:p>
  </w:endnote>
  <w:endnote w:type="continuationSeparator" w:id="0">
    <w:p w:rsidR="00382F13" w:rsidRDefault="0038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39" w:rsidRDefault="00127F39">
    <w:pPr>
      <w:spacing w:after="0"/>
      <w:ind w:right="16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39" w:rsidRDefault="00127F39">
    <w:pPr>
      <w:spacing w:after="0"/>
      <w:ind w:right="16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0B1B" w:rsidRPr="00410B1B">
      <w:rPr>
        <w:noProof/>
        <w:sz w:val="20"/>
      </w:rPr>
      <w:t>21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39" w:rsidRDefault="00127F3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13" w:rsidRDefault="00382F13">
      <w:pPr>
        <w:spacing w:after="0" w:line="240" w:lineRule="auto"/>
      </w:pPr>
      <w:r>
        <w:separator/>
      </w:r>
    </w:p>
  </w:footnote>
  <w:footnote w:type="continuationSeparator" w:id="0">
    <w:p w:rsidR="00382F13" w:rsidRDefault="00382F13">
      <w:pPr>
        <w:spacing w:after="0" w:line="240" w:lineRule="auto"/>
      </w:pPr>
      <w:r>
        <w:continuationSeparator/>
      </w:r>
    </w:p>
  </w:footnote>
  <w:footnote w:id="1">
    <w:p w:rsidR="00127F39" w:rsidRPr="00EF1272" w:rsidRDefault="00127F39" w:rsidP="00EF1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14159C">
        <w:rPr>
          <w:rFonts w:ascii="Times New Roman" w:hAnsi="Times New Roman" w:cs="Times New Roman"/>
          <w:sz w:val="24"/>
          <w:szCs w:val="24"/>
        </w:rPr>
        <w:t>Identična odredba se nalazi u ugovoru sa Islamskom zajednicom, Član 10 stav 3 (vidjeti dolje);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F34"/>
    <w:multiLevelType w:val="hybridMultilevel"/>
    <w:tmpl w:val="9A1A7DB0"/>
    <w:lvl w:ilvl="0" w:tplc="672C7908">
      <w:start w:val="1"/>
      <w:numFmt w:val="decimal"/>
      <w:lvlText w:val="(%1)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F63E50">
      <w:start w:val="1"/>
      <w:numFmt w:val="lowerLetter"/>
      <w:lvlText w:val="%2"/>
      <w:lvlJc w:val="left"/>
      <w:pPr>
        <w:ind w:left="1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0613EC">
      <w:start w:val="1"/>
      <w:numFmt w:val="lowerRoman"/>
      <w:lvlText w:val="%3"/>
      <w:lvlJc w:val="left"/>
      <w:pPr>
        <w:ind w:left="2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126A04">
      <w:start w:val="1"/>
      <w:numFmt w:val="decimal"/>
      <w:lvlText w:val="%4"/>
      <w:lvlJc w:val="left"/>
      <w:pPr>
        <w:ind w:left="3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345A56">
      <w:start w:val="1"/>
      <w:numFmt w:val="lowerLetter"/>
      <w:lvlText w:val="%5"/>
      <w:lvlJc w:val="left"/>
      <w:pPr>
        <w:ind w:left="3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264D28">
      <w:start w:val="1"/>
      <w:numFmt w:val="lowerRoman"/>
      <w:lvlText w:val="%6"/>
      <w:lvlJc w:val="left"/>
      <w:pPr>
        <w:ind w:left="4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2AB7AE">
      <w:start w:val="1"/>
      <w:numFmt w:val="decimal"/>
      <w:lvlText w:val="%7"/>
      <w:lvlJc w:val="left"/>
      <w:pPr>
        <w:ind w:left="5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2AF26E">
      <w:start w:val="1"/>
      <w:numFmt w:val="lowerLetter"/>
      <w:lvlText w:val="%8"/>
      <w:lvlJc w:val="left"/>
      <w:pPr>
        <w:ind w:left="6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EC41C">
      <w:start w:val="1"/>
      <w:numFmt w:val="lowerRoman"/>
      <w:lvlText w:val="%9"/>
      <w:lvlJc w:val="left"/>
      <w:pPr>
        <w:ind w:left="6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F6563"/>
    <w:multiLevelType w:val="hybridMultilevel"/>
    <w:tmpl w:val="C6040FFE"/>
    <w:lvl w:ilvl="0" w:tplc="E8688534">
      <w:start w:val="1"/>
      <w:numFmt w:val="decimal"/>
      <w:lvlText w:val="(%1)"/>
      <w:lvlJc w:val="left"/>
      <w:pPr>
        <w:ind w:left="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40540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A29CA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F45F3A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74D0B8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DCAF5E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80AD76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06DAE2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3A2F98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162BB"/>
    <w:multiLevelType w:val="hybridMultilevel"/>
    <w:tmpl w:val="C2D86BA2"/>
    <w:lvl w:ilvl="0" w:tplc="8A02197A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44734A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8095AA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149B96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262B46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65228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E72D2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AFF7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8E3F7A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222CC"/>
    <w:multiLevelType w:val="hybridMultilevel"/>
    <w:tmpl w:val="2D5A1EBA"/>
    <w:lvl w:ilvl="0" w:tplc="1B04DD8A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BEB4C8">
      <w:start w:val="1"/>
      <w:numFmt w:val="lowerLetter"/>
      <w:lvlText w:val="%2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DA47C0">
      <w:start w:val="1"/>
      <w:numFmt w:val="lowerRoman"/>
      <w:lvlText w:val="%3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E02EE">
      <w:start w:val="1"/>
      <w:numFmt w:val="decimal"/>
      <w:lvlText w:val="%4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2C154">
      <w:start w:val="1"/>
      <w:numFmt w:val="lowerLetter"/>
      <w:lvlText w:val="%5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54E9FE">
      <w:start w:val="1"/>
      <w:numFmt w:val="lowerRoman"/>
      <w:lvlText w:val="%6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069644">
      <w:start w:val="1"/>
      <w:numFmt w:val="decimal"/>
      <w:lvlText w:val="%7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A2256A">
      <w:start w:val="1"/>
      <w:numFmt w:val="lowerLetter"/>
      <w:lvlText w:val="%8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C6488">
      <w:start w:val="1"/>
      <w:numFmt w:val="lowerRoman"/>
      <w:lvlText w:val="%9"/>
      <w:lvlJc w:val="left"/>
      <w:pPr>
        <w:ind w:left="6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F11CEA"/>
    <w:multiLevelType w:val="hybridMultilevel"/>
    <w:tmpl w:val="CF40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36D61"/>
    <w:multiLevelType w:val="hybridMultilevel"/>
    <w:tmpl w:val="D520BD76"/>
    <w:lvl w:ilvl="0" w:tplc="CA48D8E4">
      <w:start w:val="1"/>
      <w:numFmt w:val="decimal"/>
      <w:lvlText w:val="(%1)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8EE4C">
      <w:start w:val="1"/>
      <w:numFmt w:val="lowerLetter"/>
      <w:lvlText w:val="%2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128484">
      <w:start w:val="1"/>
      <w:numFmt w:val="lowerRoman"/>
      <w:lvlText w:val="%3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0D2CE">
      <w:start w:val="1"/>
      <w:numFmt w:val="decimal"/>
      <w:lvlText w:val="%4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C8EA2">
      <w:start w:val="1"/>
      <w:numFmt w:val="lowerLetter"/>
      <w:lvlText w:val="%5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5A0766">
      <w:start w:val="1"/>
      <w:numFmt w:val="lowerRoman"/>
      <w:lvlText w:val="%6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9483F2">
      <w:start w:val="1"/>
      <w:numFmt w:val="decimal"/>
      <w:lvlText w:val="%7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B41BF6">
      <w:start w:val="1"/>
      <w:numFmt w:val="lowerLetter"/>
      <w:lvlText w:val="%8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A9376">
      <w:start w:val="1"/>
      <w:numFmt w:val="lowerRoman"/>
      <w:lvlText w:val="%9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E03B1C"/>
    <w:multiLevelType w:val="hybridMultilevel"/>
    <w:tmpl w:val="C91CEE80"/>
    <w:lvl w:ilvl="0" w:tplc="6E983428">
      <w:start w:val="1"/>
      <w:numFmt w:val="decimal"/>
      <w:lvlText w:val="(%1)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E0336">
      <w:start w:val="1"/>
      <w:numFmt w:val="lowerLetter"/>
      <w:lvlText w:val="%2"/>
      <w:lvlJc w:val="left"/>
      <w:pPr>
        <w:ind w:left="1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E42B30">
      <w:start w:val="1"/>
      <w:numFmt w:val="lowerRoman"/>
      <w:lvlText w:val="%3"/>
      <w:lvlJc w:val="left"/>
      <w:pPr>
        <w:ind w:left="2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8E7B38">
      <w:start w:val="1"/>
      <w:numFmt w:val="decimal"/>
      <w:lvlText w:val="%4"/>
      <w:lvlJc w:val="left"/>
      <w:pPr>
        <w:ind w:left="3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9408A8">
      <w:start w:val="1"/>
      <w:numFmt w:val="lowerLetter"/>
      <w:lvlText w:val="%5"/>
      <w:lvlJc w:val="left"/>
      <w:pPr>
        <w:ind w:left="3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C54F2">
      <w:start w:val="1"/>
      <w:numFmt w:val="lowerRoman"/>
      <w:lvlText w:val="%6"/>
      <w:lvlJc w:val="left"/>
      <w:pPr>
        <w:ind w:left="4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0CE138">
      <w:start w:val="1"/>
      <w:numFmt w:val="decimal"/>
      <w:lvlText w:val="%7"/>
      <w:lvlJc w:val="left"/>
      <w:pPr>
        <w:ind w:left="5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0FB7A">
      <w:start w:val="1"/>
      <w:numFmt w:val="lowerLetter"/>
      <w:lvlText w:val="%8"/>
      <w:lvlJc w:val="left"/>
      <w:pPr>
        <w:ind w:left="6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B4232C">
      <w:start w:val="1"/>
      <w:numFmt w:val="lowerRoman"/>
      <w:lvlText w:val="%9"/>
      <w:lvlJc w:val="left"/>
      <w:pPr>
        <w:ind w:left="6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D00FE7"/>
    <w:multiLevelType w:val="hybridMultilevel"/>
    <w:tmpl w:val="7F66E200"/>
    <w:lvl w:ilvl="0" w:tplc="A098679C">
      <w:start w:val="1"/>
      <w:numFmt w:val="decimal"/>
      <w:lvlText w:val="(%1)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AE9B72">
      <w:start w:val="1"/>
      <w:numFmt w:val="lowerLetter"/>
      <w:lvlText w:val="%2"/>
      <w:lvlJc w:val="left"/>
      <w:pPr>
        <w:ind w:left="1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3A2EB8">
      <w:start w:val="1"/>
      <w:numFmt w:val="lowerRoman"/>
      <w:lvlText w:val="%3"/>
      <w:lvlJc w:val="left"/>
      <w:pPr>
        <w:ind w:left="2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E4B794">
      <w:start w:val="1"/>
      <w:numFmt w:val="decimal"/>
      <w:lvlText w:val="%4"/>
      <w:lvlJc w:val="left"/>
      <w:pPr>
        <w:ind w:left="3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A4B46">
      <w:start w:val="1"/>
      <w:numFmt w:val="lowerLetter"/>
      <w:lvlText w:val="%5"/>
      <w:lvlJc w:val="left"/>
      <w:pPr>
        <w:ind w:left="3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AFE28">
      <w:start w:val="1"/>
      <w:numFmt w:val="lowerRoman"/>
      <w:lvlText w:val="%6"/>
      <w:lvlJc w:val="left"/>
      <w:pPr>
        <w:ind w:left="4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62D5AC">
      <w:start w:val="1"/>
      <w:numFmt w:val="decimal"/>
      <w:lvlText w:val="%7"/>
      <w:lvlJc w:val="left"/>
      <w:pPr>
        <w:ind w:left="5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66597C">
      <w:start w:val="1"/>
      <w:numFmt w:val="lowerLetter"/>
      <w:lvlText w:val="%8"/>
      <w:lvlJc w:val="left"/>
      <w:pPr>
        <w:ind w:left="6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BC01BA">
      <w:start w:val="1"/>
      <w:numFmt w:val="lowerRoman"/>
      <w:lvlText w:val="%9"/>
      <w:lvlJc w:val="left"/>
      <w:pPr>
        <w:ind w:left="6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FC0882"/>
    <w:multiLevelType w:val="hybridMultilevel"/>
    <w:tmpl w:val="4948D1AE"/>
    <w:lvl w:ilvl="0" w:tplc="BDFE3276">
      <w:start w:val="2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34CE78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62316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2C2538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429DCC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00F532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F86E1C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741B7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D2C382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255048"/>
    <w:multiLevelType w:val="hybridMultilevel"/>
    <w:tmpl w:val="456229D6"/>
    <w:lvl w:ilvl="0" w:tplc="6DE8BA7E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A26A2">
      <w:start w:val="1"/>
      <w:numFmt w:val="lowerLetter"/>
      <w:lvlText w:val="%2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C44D40">
      <w:start w:val="1"/>
      <w:numFmt w:val="lowerRoman"/>
      <w:lvlText w:val="%3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E5B7E">
      <w:start w:val="1"/>
      <w:numFmt w:val="decimal"/>
      <w:lvlText w:val="%4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B2BFF8">
      <w:start w:val="1"/>
      <w:numFmt w:val="lowerLetter"/>
      <w:lvlText w:val="%5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60C66">
      <w:start w:val="1"/>
      <w:numFmt w:val="lowerRoman"/>
      <w:lvlText w:val="%6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B89226">
      <w:start w:val="1"/>
      <w:numFmt w:val="decimal"/>
      <w:lvlText w:val="%7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12B2DC">
      <w:start w:val="1"/>
      <w:numFmt w:val="lowerLetter"/>
      <w:lvlText w:val="%8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3AC242">
      <w:start w:val="1"/>
      <w:numFmt w:val="lowerRoman"/>
      <w:lvlText w:val="%9"/>
      <w:lvlJc w:val="left"/>
      <w:pPr>
        <w:ind w:left="6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252FD0"/>
    <w:multiLevelType w:val="hybridMultilevel"/>
    <w:tmpl w:val="DC22A1D8"/>
    <w:lvl w:ilvl="0" w:tplc="52D09130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7C4F80">
      <w:start w:val="1"/>
      <w:numFmt w:val="lowerLetter"/>
      <w:lvlText w:val="%2"/>
      <w:lvlJc w:val="left"/>
      <w:pPr>
        <w:ind w:left="1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9E1E1E">
      <w:start w:val="1"/>
      <w:numFmt w:val="lowerRoman"/>
      <w:lvlText w:val="%3"/>
      <w:lvlJc w:val="left"/>
      <w:pPr>
        <w:ind w:left="2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BAE698">
      <w:start w:val="1"/>
      <w:numFmt w:val="decimal"/>
      <w:lvlText w:val="%4"/>
      <w:lvlJc w:val="left"/>
      <w:pPr>
        <w:ind w:left="3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8C412">
      <w:start w:val="1"/>
      <w:numFmt w:val="lowerLetter"/>
      <w:lvlText w:val="%5"/>
      <w:lvlJc w:val="left"/>
      <w:pPr>
        <w:ind w:left="3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9A817E">
      <w:start w:val="1"/>
      <w:numFmt w:val="lowerRoman"/>
      <w:lvlText w:val="%6"/>
      <w:lvlJc w:val="left"/>
      <w:pPr>
        <w:ind w:left="4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5642D4">
      <w:start w:val="1"/>
      <w:numFmt w:val="decimal"/>
      <w:lvlText w:val="%7"/>
      <w:lvlJc w:val="left"/>
      <w:pPr>
        <w:ind w:left="5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389E22">
      <w:start w:val="1"/>
      <w:numFmt w:val="lowerLetter"/>
      <w:lvlText w:val="%8"/>
      <w:lvlJc w:val="left"/>
      <w:pPr>
        <w:ind w:left="5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3A8000">
      <w:start w:val="1"/>
      <w:numFmt w:val="lowerRoman"/>
      <w:lvlText w:val="%9"/>
      <w:lvlJc w:val="left"/>
      <w:pPr>
        <w:ind w:left="6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5F4B4A"/>
    <w:multiLevelType w:val="hybridMultilevel"/>
    <w:tmpl w:val="3B860A94"/>
    <w:lvl w:ilvl="0" w:tplc="3794987A">
      <w:start w:val="1"/>
      <w:numFmt w:val="decimal"/>
      <w:lvlText w:val="(%1)"/>
      <w:lvlJc w:val="left"/>
      <w:pPr>
        <w:ind w:left="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0A82EC">
      <w:start w:val="1"/>
      <w:numFmt w:val="lowerLetter"/>
      <w:lvlText w:val="%2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8CCA2C">
      <w:start w:val="1"/>
      <w:numFmt w:val="lowerRoman"/>
      <w:lvlText w:val="%3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22E110">
      <w:start w:val="1"/>
      <w:numFmt w:val="decimal"/>
      <w:lvlText w:val="%4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9C19D0">
      <w:start w:val="1"/>
      <w:numFmt w:val="lowerLetter"/>
      <w:lvlText w:val="%5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ED7AA">
      <w:start w:val="1"/>
      <w:numFmt w:val="lowerRoman"/>
      <w:lvlText w:val="%6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326398">
      <w:start w:val="1"/>
      <w:numFmt w:val="decimal"/>
      <w:lvlText w:val="%7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1690E0">
      <w:start w:val="1"/>
      <w:numFmt w:val="lowerLetter"/>
      <w:lvlText w:val="%8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2A79FC">
      <w:start w:val="1"/>
      <w:numFmt w:val="lowerRoman"/>
      <w:lvlText w:val="%9"/>
      <w:lvlJc w:val="left"/>
      <w:pPr>
        <w:ind w:left="6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366FF6"/>
    <w:multiLevelType w:val="hybridMultilevel"/>
    <w:tmpl w:val="03B6C2BC"/>
    <w:lvl w:ilvl="0" w:tplc="2EC0EBE6">
      <w:start w:val="1"/>
      <w:numFmt w:val="decimal"/>
      <w:lvlText w:val="(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4D454">
      <w:start w:val="1"/>
      <w:numFmt w:val="lowerLetter"/>
      <w:lvlText w:val="%2)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DCAF46">
      <w:start w:val="1"/>
      <w:numFmt w:val="lowerRoman"/>
      <w:lvlText w:val="%3"/>
      <w:lvlJc w:val="left"/>
      <w:pPr>
        <w:ind w:left="2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9CB03E">
      <w:start w:val="1"/>
      <w:numFmt w:val="decimal"/>
      <w:lvlText w:val="%4"/>
      <w:lvlJc w:val="left"/>
      <w:pPr>
        <w:ind w:left="2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92BC76">
      <w:start w:val="1"/>
      <w:numFmt w:val="lowerLetter"/>
      <w:lvlText w:val="%5"/>
      <w:lvlJc w:val="left"/>
      <w:pPr>
        <w:ind w:left="3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5FA380A">
      <w:start w:val="1"/>
      <w:numFmt w:val="lowerRoman"/>
      <w:lvlText w:val="%6"/>
      <w:lvlJc w:val="left"/>
      <w:pPr>
        <w:ind w:left="4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582824">
      <w:start w:val="1"/>
      <w:numFmt w:val="decimal"/>
      <w:lvlText w:val="%7"/>
      <w:lvlJc w:val="left"/>
      <w:pPr>
        <w:ind w:left="4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E259F0">
      <w:start w:val="1"/>
      <w:numFmt w:val="lowerLetter"/>
      <w:lvlText w:val="%8"/>
      <w:lvlJc w:val="left"/>
      <w:pPr>
        <w:ind w:left="5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2AD95A">
      <w:start w:val="1"/>
      <w:numFmt w:val="lowerRoman"/>
      <w:lvlText w:val="%9"/>
      <w:lvlJc w:val="left"/>
      <w:pPr>
        <w:ind w:left="6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BE58D2"/>
    <w:multiLevelType w:val="hybridMultilevel"/>
    <w:tmpl w:val="7358515A"/>
    <w:lvl w:ilvl="0" w:tplc="6DC0F1D2">
      <w:start w:val="1"/>
      <w:numFmt w:val="decimal"/>
      <w:lvlText w:val="(%1)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8A9008">
      <w:start w:val="1"/>
      <w:numFmt w:val="lowerLetter"/>
      <w:lvlText w:val="%2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C1000">
      <w:start w:val="1"/>
      <w:numFmt w:val="lowerRoman"/>
      <w:lvlText w:val="%3"/>
      <w:lvlJc w:val="left"/>
      <w:pPr>
        <w:ind w:left="2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7C73CC">
      <w:start w:val="1"/>
      <w:numFmt w:val="decimal"/>
      <w:lvlText w:val="%4"/>
      <w:lvlJc w:val="left"/>
      <w:pPr>
        <w:ind w:left="3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4E8DE4">
      <w:start w:val="1"/>
      <w:numFmt w:val="lowerLetter"/>
      <w:lvlText w:val="%5"/>
      <w:lvlJc w:val="left"/>
      <w:pPr>
        <w:ind w:left="3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828030">
      <w:start w:val="1"/>
      <w:numFmt w:val="lowerRoman"/>
      <w:lvlText w:val="%6"/>
      <w:lvlJc w:val="left"/>
      <w:pPr>
        <w:ind w:left="4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C3A2A">
      <w:start w:val="1"/>
      <w:numFmt w:val="decimal"/>
      <w:lvlText w:val="%7"/>
      <w:lvlJc w:val="left"/>
      <w:pPr>
        <w:ind w:left="5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8395C">
      <w:start w:val="1"/>
      <w:numFmt w:val="lowerLetter"/>
      <w:lvlText w:val="%8"/>
      <w:lvlJc w:val="left"/>
      <w:pPr>
        <w:ind w:left="6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647E2">
      <w:start w:val="1"/>
      <w:numFmt w:val="lowerRoman"/>
      <w:lvlText w:val="%9"/>
      <w:lvlJc w:val="left"/>
      <w:pPr>
        <w:ind w:left="6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E76005"/>
    <w:multiLevelType w:val="hybridMultilevel"/>
    <w:tmpl w:val="D1F076DC"/>
    <w:lvl w:ilvl="0" w:tplc="42645842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E053A">
      <w:start w:val="1"/>
      <w:numFmt w:val="lowerLetter"/>
      <w:lvlText w:val="%2"/>
      <w:lvlJc w:val="left"/>
      <w:pPr>
        <w:ind w:left="1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CAC02E">
      <w:start w:val="1"/>
      <w:numFmt w:val="lowerRoman"/>
      <w:lvlText w:val="%3"/>
      <w:lvlJc w:val="left"/>
      <w:pPr>
        <w:ind w:left="2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E6CD94">
      <w:start w:val="1"/>
      <w:numFmt w:val="decimal"/>
      <w:lvlText w:val="%4"/>
      <w:lvlJc w:val="left"/>
      <w:pPr>
        <w:ind w:left="3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E3BAA">
      <w:start w:val="1"/>
      <w:numFmt w:val="lowerLetter"/>
      <w:lvlText w:val="%5"/>
      <w:lvlJc w:val="left"/>
      <w:pPr>
        <w:ind w:left="3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81278">
      <w:start w:val="1"/>
      <w:numFmt w:val="lowerRoman"/>
      <w:lvlText w:val="%6"/>
      <w:lvlJc w:val="left"/>
      <w:pPr>
        <w:ind w:left="4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3E9298">
      <w:start w:val="1"/>
      <w:numFmt w:val="decimal"/>
      <w:lvlText w:val="%7"/>
      <w:lvlJc w:val="left"/>
      <w:pPr>
        <w:ind w:left="5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34C522">
      <w:start w:val="1"/>
      <w:numFmt w:val="lowerLetter"/>
      <w:lvlText w:val="%8"/>
      <w:lvlJc w:val="left"/>
      <w:pPr>
        <w:ind w:left="6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0D0A8">
      <w:start w:val="1"/>
      <w:numFmt w:val="lowerRoman"/>
      <w:lvlText w:val="%9"/>
      <w:lvlJc w:val="left"/>
      <w:pPr>
        <w:ind w:left="6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4854E1"/>
    <w:multiLevelType w:val="hybridMultilevel"/>
    <w:tmpl w:val="E8CA2718"/>
    <w:lvl w:ilvl="0" w:tplc="0786DE90">
      <w:start w:val="2"/>
      <w:numFmt w:val="decimal"/>
      <w:lvlText w:val="(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692DC">
      <w:start w:val="1"/>
      <w:numFmt w:val="lowerLetter"/>
      <w:lvlText w:val="%2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6FEE2">
      <w:start w:val="1"/>
      <w:numFmt w:val="lowerRoman"/>
      <w:lvlText w:val="%3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9273F8">
      <w:start w:val="1"/>
      <w:numFmt w:val="decimal"/>
      <w:lvlText w:val="%4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8EED54">
      <w:start w:val="1"/>
      <w:numFmt w:val="lowerLetter"/>
      <w:lvlText w:val="%5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60AE9E">
      <w:start w:val="1"/>
      <w:numFmt w:val="lowerRoman"/>
      <w:lvlText w:val="%6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D8EA06">
      <w:start w:val="1"/>
      <w:numFmt w:val="decimal"/>
      <w:lvlText w:val="%7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AC3B6">
      <w:start w:val="1"/>
      <w:numFmt w:val="lowerLetter"/>
      <w:lvlText w:val="%8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D29662">
      <w:start w:val="1"/>
      <w:numFmt w:val="lowerRoman"/>
      <w:lvlText w:val="%9"/>
      <w:lvlJc w:val="left"/>
      <w:pPr>
        <w:ind w:left="6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5535FD"/>
    <w:multiLevelType w:val="hybridMultilevel"/>
    <w:tmpl w:val="636C877C"/>
    <w:lvl w:ilvl="0" w:tplc="D4D215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60A1"/>
    <w:multiLevelType w:val="hybridMultilevel"/>
    <w:tmpl w:val="9280A44C"/>
    <w:lvl w:ilvl="0" w:tplc="7EDAEC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728ED8">
      <w:start w:val="1"/>
      <w:numFmt w:val="decimal"/>
      <w:lvlRestart w:val="0"/>
      <w:lvlText w:val="(%2)"/>
      <w:lvlJc w:val="left"/>
      <w:pPr>
        <w:ind w:left="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E4B1AC">
      <w:start w:val="1"/>
      <w:numFmt w:val="lowerRoman"/>
      <w:lvlText w:val="%3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62294">
      <w:start w:val="1"/>
      <w:numFmt w:val="decimal"/>
      <w:lvlText w:val="%4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C811A4">
      <w:start w:val="1"/>
      <w:numFmt w:val="lowerLetter"/>
      <w:lvlText w:val="%5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E457E">
      <w:start w:val="1"/>
      <w:numFmt w:val="lowerRoman"/>
      <w:lvlText w:val="%6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E976A">
      <w:start w:val="1"/>
      <w:numFmt w:val="decimal"/>
      <w:lvlText w:val="%7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BE24BA">
      <w:start w:val="1"/>
      <w:numFmt w:val="lowerLetter"/>
      <w:lvlText w:val="%8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F0EE7C">
      <w:start w:val="1"/>
      <w:numFmt w:val="lowerRoman"/>
      <w:lvlText w:val="%9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FC432F"/>
    <w:multiLevelType w:val="hybridMultilevel"/>
    <w:tmpl w:val="3B966824"/>
    <w:lvl w:ilvl="0" w:tplc="CB46F34E">
      <w:start w:val="1"/>
      <w:numFmt w:val="decimal"/>
      <w:lvlText w:val="(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EA8B64">
      <w:start w:val="1"/>
      <w:numFmt w:val="lowerLetter"/>
      <w:lvlText w:val="%2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CABD2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36FA76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CAEDC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8B1AA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187146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2003A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5AD6A2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17725D"/>
    <w:multiLevelType w:val="hybridMultilevel"/>
    <w:tmpl w:val="3A4622B8"/>
    <w:lvl w:ilvl="0" w:tplc="60261986">
      <w:start w:val="1"/>
      <w:numFmt w:val="decimal"/>
      <w:lvlText w:val="(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67ED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CA70E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8596A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9C4738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5EEE12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28DFE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E602A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8F7D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8747FB"/>
    <w:multiLevelType w:val="hybridMultilevel"/>
    <w:tmpl w:val="7B04C616"/>
    <w:lvl w:ilvl="0" w:tplc="CE7E3C98">
      <w:start w:val="1"/>
      <w:numFmt w:val="decimal"/>
      <w:lvlText w:val="(%1)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3CA0A4">
      <w:start w:val="1"/>
      <w:numFmt w:val="lowerLetter"/>
      <w:lvlText w:val="%2"/>
      <w:lvlJc w:val="left"/>
      <w:pPr>
        <w:ind w:left="1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E138C">
      <w:start w:val="1"/>
      <w:numFmt w:val="lowerRoman"/>
      <w:lvlText w:val="%3"/>
      <w:lvlJc w:val="left"/>
      <w:pPr>
        <w:ind w:left="2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D0383C">
      <w:start w:val="1"/>
      <w:numFmt w:val="decimal"/>
      <w:lvlText w:val="%4"/>
      <w:lvlJc w:val="left"/>
      <w:pPr>
        <w:ind w:left="3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7E6C36">
      <w:start w:val="1"/>
      <w:numFmt w:val="lowerLetter"/>
      <w:lvlText w:val="%5"/>
      <w:lvlJc w:val="left"/>
      <w:pPr>
        <w:ind w:left="3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6057C8">
      <w:start w:val="1"/>
      <w:numFmt w:val="lowerRoman"/>
      <w:lvlText w:val="%6"/>
      <w:lvlJc w:val="left"/>
      <w:pPr>
        <w:ind w:left="4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5AB058">
      <w:start w:val="1"/>
      <w:numFmt w:val="decimal"/>
      <w:lvlText w:val="%7"/>
      <w:lvlJc w:val="left"/>
      <w:pPr>
        <w:ind w:left="5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F22442">
      <w:start w:val="1"/>
      <w:numFmt w:val="lowerLetter"/>
      <w:lvlText w:val="%8"/>
      <w:lvlJc w:val="left"/>
      <w:pPr>
        <w:ind w:left="5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EEBE7C">
      <w:start w:val="1"/>
      <w:numFmt w:val="lowerRoman"/>
      <w:lvlText w:val="%9"/>
      <w:lvlJc w:val="left"/>
      <w:pPr>
        <w:ind w:left="6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9CC3F53"/>
    <w:multiLevelType w:val="hybridMultilevel"/>
    <w:tmpl w:val="33A242B0"/>
    <w:lvl w:ilvl="0" w:tplc="C6CC2A54">
      <w:start w:val="1"/>
      <w:numFmt w:val="bullet"/>
      <w:lvlText w:val="-"/>
      <w:lvlJc w:val="left"/>
      <w:pPr>
        <w:ind w:left="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4F056E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840A28E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14EFD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64C27A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5400AA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3E2F88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BA9B7E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D4CCB92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C16E6D"/>
    <w:multiLevelType w:val="hybridMultilevel"/>
    <w:tmpl w:val="2A7AFBE2"/>
    <w:lvl w:ilvl="0" w:tplc="BC5C9EE8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FEA698">
      <w:start w:val="1"/>
      <w:numFmt w:val="lowerLetter"/>
      <w:lvlText w:val="%2"/>
      <w:lvlJc w:val="left"/>
      <w:pPr>
        <w:ind w:left="1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28440">
      <w:start w:val="1"/>
      <w:numFmt w:val="lowerRoman"/>
      <w:lvlText w:val="%3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E4F3A">
      <w:start w:val="1"/>
      <w:numFmt w:val="decimal"/>
      <w:lvlText w:val="%4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27AFE">
      <w:start w:val="1"/>
      <w:numFmt w:val="lowerLetter"/>
      <w:lvlText w:val="%5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C9F2E">
      <w:start w:val="1"/>
      <w:numFmt w:val="lowerRoman"/>
      <w:lvlText w:val="%6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361638">
      <w:start w:val="1"/>
      <w:numFmt w:val="decimal"/>
      <w:lvlText w:val="%7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8A44A">
      <w:start w:val="1"/>
      <w:numFmt w:val="lowerLetter"/>
      <w:lvlText w:val="%8"/>
      <w:lvlJc w:val="left"/>
      <w:pPr>
        <w:ind w:left="6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29F5E">
      <w:start w:val="1"/>
      <w:numFmt w:val="lowerRoman"/>
      <w:lvlText w:val="%9"/>
      <w:lvlJc w:val="left"/>
      <w:pPr>
        <w:ind w:left="6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69146F"/>
    <w:multiLevelType w:val="hybridMultilevel"/>
    <w:tmpl w:val="4120F974"/>
    <w:lvl w:ilvl="0" w:tplc="74D4493C">
      <w:start w:val="1"/>
      <w:numFmt w:val="decimal"/>
      <w:lvlText w:val="(%1)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0C202">
      <w:start w:val="1"/>
      <w:numFmt w:val="lowerLetter"/>
      <w:lvlText w:val="%2"/>
      <w:lvlJc w:val="left"/>
      <w:pPr>
        <w:ind w:left="1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0A2FC">
      <w:start w:val="1"/>
      <w:numFmt w:val="lowerRoman"/>
      <w:lvlText w:val="%3"/>
      <w:lvlJc w:val="left"/>
      <w:pPr>
        <w:ind w:left="2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9842EC">
      <w:start w:val="1"/>
      <w:numFmt w:val="decimal"/>
      <w:lvlText w:val="%4"/>
      <w:lvlJc w:val="left"/>
      <w:pPr>
        <w:ind w:left="3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444F34">
      <w:start w:val="1"/>
      <w:numFmt w:val="lowerLetter"/>
      <w:lvlText w:val="%5"/>
      <w:lvlJc w:val="left"/>
      <w:pPr>
        <w:ind w:left="4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BAF4B2">
      <w:start w:val="1"/>
      <w:numFmt w:val="lowerRoman"/>
      <w:lvlText w:val="%6"/>
      <w:lvlJc w:val="left"/>
      <w:pPr>
        <w:ind w:left="4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86FD9C">
      <w:start w:val="1"/>
      <w:numFmt w:val="decimal"/>
      <w:lvlText w:val="%7"/>
      <w:lvlJc w:val="left"/>
      <w:pPr>
        <w:ind w:left="5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4E66D4">
      <w:start w:val="1"/>
      <w:numFmt w:val="lowerLetter"/>
      <w:lvlText w:val="%8"/>
      <w:lvlJc w:val="left"/>
      <w:pPr>
        <w:ind w:left="6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EEE96">
      <w:start w:val="1"/>
      <w:numFmt w:val="lowerRoman"/>
      <w:lvlText w:val="%9"/>
      <w:lvlJc w:val="left"/>
      <w:pPr>
        <w:ind w:left="6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39403D"/>
    <w:multiLevelType w:val="hybridMultilevel"/>
    <w:tmpl w:val="7152D8CA"/>
    <w:lvl w:ilvl="0" w:tplc="7EE6A7FC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8CF3C8">
      <w:start w:val="1"/>
      <w:numFmt w:val="lowerLetter"/>
      <w:lvlText w:val="%2"/>
      <w:lvlJc w:val="left"/>
      <w:pPr>
        <w:ind w:left="1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4194C">
      <w:start w:val="1"/>
      <w:numFmt w:val="lowerRoman"/>
      <w:lvlText w:val="%3"/>
      <w:lvlJc w:val="left"/>
      <w:pPr>
        <w:ind w:left="2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BA25EA">
      <w:start w:val="1"/>
      <w:numFmt w:val="decimal"/>
      <w:lvlText w:val="%4"/>
      <w:lvlJc w:val="left"/>
      <w:pPr>
        <w:ind w:left="3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42AB94">
      <w:start w:val="1"/>
      <w:numFmt w:val="lowerLetter"/>
      <w:lvlText w:val="%5"/>
      <w:lvlJc w:val="left"/>
      <w:pPr>
        <w:ind w:left="4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EED48A">
      <w:start w:val="1"/>
      <w:numFmt w:val="lowerRoman"/>
      <w:lvlText w:val="%6"/>
      <w:lvlJc w:val="left"/>
      <w:pPr>
        <w:ind w:left="4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DA997C">
      <w:start w:val="1"/>
      <w:numFmt w:val="decimal"/>
      <w:lvlText w:val="%7"/>
      <w:lvlJc w:val="left"/>
      <w:pPr>
        <w:ind w:left="5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50D626">
      <w:start w:val="1"/>
      <w:numFmt w:val="lowerLetter"/>
      <w:lvlText w:val="%8"/>
      <w:lvlJc w:val="left"/>
      <w:pPr>
        <w:ind w:left="6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0097DE">
      <w:start w:val="1"/>
      <w:numFmt w:val="lowerRoman"/>
      <w:lvlText w:val="%9"/>
      <w:lvlJc w:val="left"/>
      <w:pPr>
        <w:ind w:left="6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7E323B"/>
    <w:multiLevelType w:val="hybridMultilevel"/>
    <w:tmpl w:val="848EB41C"/>
    <w:lvl w:ilvl="0" w:tplc="4816D38C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6AA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32974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F0C16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1A15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066F9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25CB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40BD1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266D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364D87"/>
    <w:multiLevelType w:val="hybridMultilevel"/>
    <w:tmpl w:val="F60CE976"/>
    <w:lvl w:ilvl="0" w:tplc="0F442190">
      <w:start w:val="1"/>
      <w:numFmt w:val="decimal"/>
      <w:lvlText w:val="(%1)"/>
      <w:lvlJc w:val="left"/>
      <w:pPr>
        <w:ind w:left="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E4B3DC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C03DBA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8E864E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44A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EE8E2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1EB8E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70C3DE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74D5B4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535054"/>
    <w:multiLevelType w:val="hybridMultilevel"/>
    <w:tmpl w:val="BB3EC04E"/>
    <w:lvl w:ilvl="0" w:tplc="EF46F944">
      <w:start w:val="2"/>
      <w:numFmt w:val="decimal"/>
      <w:lvlText w:val="(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25C80">
      <w:start w:val="1"/>
      <w:numFmt w:val="lowerLetter"/>
      <w:lvlText w:val="%2"/>
      <w:lvlJc w:val="left"/>
      <w:pPr>
        <w:ind w:left="1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D4D6C8">
      <w:start w:val="1"/>
      <w:numFmt w:val="lowerRoman"/>
      <w:lvlText w:val="%3"/>
      <w:lvlJc w:val="left"/>
      <w:pPr>
        <w:ind w:left="2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5C371C">
      <w:start w:val="1"/>
      <w:numFmt w:val="decimal"/>
      <w:lvlText w:val="%4"/>
      <w:lvlJc w:val="left"/>
      <w:pPr>
        <w:ind w:left="3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94609E">
      <w:start w:val="1"/>
      <w:numFmt w:val="lowerLetter"/>
      <w:lvlText w:val="%5"/>
      <w:lvlJc w:val="left"/>
      <w:pPr>
        <w:ind w:left="3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2AE18">
      <w:start w:val="1"/>
      <w:numFmt w:val="lowerRoman"/>
      <w:lvlText w:val="%6"/>
      <w:lvlJc w:val="left"/>
      <w:pPr>
        <w:ind w:left="4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699F4">
      <w:start w:val="1"/>
      <w:numFmt w:val="decimal"/>
      <w:lvlText w:val="%7"/>
      <w:lvlJc w:val="left"/>
      <w:pPr>
        <w:ind w:left="5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A378E">
      <w:start w:val="1"/>
      <w:numFmt w:val="lowerLetter"/>
      <w:lvlText w:val="%8"/>
      <w:lvlJc w:val="left"/>
      <w:pPr>
        <w:ind w:left="5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5ACE60">
      <w:start w:val="1"/>
      <w:numFmt w:val="lowerRoman"/>
      <w:lvlText w:val="%9"/>
      <w:lvlJc w:val="left"/>
      <w:pPr>
        <w:ind w:left="6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19794E"/>
    <w:multiLevelType w:val="hybridMultilevel"/>
    <w:tmpl w:val="00FC1B06"/>
    <w:lvl w:ilvl="0" w:tplc="15B8A01E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6EF1E">
      <w:start w:val="1"/>
      <w:numFmt w:val="lowerLetter"/>
      <w:lvlText w:val="%2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485918">
      <w:start w:val="1"/>
      <w:numFmt w:val="lowerRoman"/>
      <w:lvlText w:val="%3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638D4">
      <w:start w:val="1"/>
      <w:numFmt w:val="decimal"/>
      <w:lvlText w:val="%4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101A48">
      <w:start w:val="1"/>
      <w:numFmt w:val="lowerLetter"/>
      <w:lvlText w:val="%5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F2B06E">
      <w:start w:val="1"/>
      <w:numFmt w:val="lowerRoman"/>
      <w:lvlText w:val="%6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A896B8">
      <w:start w:val="1"/>
      <w:numFmt w:val="decimal"/>
      <w:lvlText w:val="%7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E60582">
      <w:start w:val="1"/>
      <w:numFmt w:val="lowerLetter"/>
      <w:lvlText w:val="%8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5E3D3A">
      <w:start w:val="1"/>
      <w:numFmt w:val="lowerRoman"/>
      <w:lvlText w:val="%9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6561A5"/>
    <w:multiLevelType w:val="hybridMultilevel"/>
    <w:tmpl w:val="767278D4"/>
    <w:lvl w:ilvl="0" w:tplc="C8AAC94C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9EC530">
      <w:start w:val="1"/>
      <w:numFmt w:val="lowerLetter"/>
      <w:lvlText w:val="%2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28603A">
      <w:start w:val="1"/>
      <w:numFmt w:val="lowerRoman"/>
      <w:lvlText w:val="%3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828FF0">
      <w:start w:val="1"/>
      <w:numFmt w:val="decimal"/>
      <w:lvlText w:val="%4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16D926">
      <w:start w:val="1"/>
      <w:numFmt w:val="lowerLetter"/>
      <w:lvlText w:val="%5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7A8F80">
      <w:start w:val="1"/>
      <w:numFmt w:val="lowerRoman"/>
      <w:lvlText w:val="%6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2C7AFC">
      <w:start w:val="1"/>
      <w:numFmt w:val="decimal"/>
      <w:lvlText w:val="%7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C0BB7E">
      <w:start w:val="1"/>
      <w:numFmt w:val="lowerLetter"/>
      <w:lvlText w:val="%8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7081F4">
      <w:start w:val="1"/>
      <w:numFmt w:val="lowerRoman"/>
      <w:lvlText w:val="%9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5B4934"/>
    <w:multiLevelType w:val="hybridMultilevel"/>
    <w:tmpl w:val="1D127E5A"/>
    <w:lvl w:ilvl="0" w:tplc="B6BE3886">
      <w:start w:val="1"/>
      <w:numFmt w:val="bullet"/>
      <w:lvlText w:val="•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23E92">
      <w:start w:val="1"/>
      <w:numFmt w:val="bullet"/>
      <w:lvlText w:val="o"/>
      <w:lvlJc w:val="left"/>
      <w:pPr>
        <w:ind w:left="1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0D10">
      <w:start w:val="1"/>
      <w:numFmt w:val="bullet"/>
      <w:lvlText w:val="▪"/>
      <w:lvlJc w:val="left"/>
      <w:pPr>
        <w:ind w:left="2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CEFA1C">
      <w:start w:val="1"/>
      <w:numFmt w:val="bullet"/>
      <w:lvlText w:val="•"/>
      <w:lvlJc w:val="left"/>
      <w:pPr>
        <w:ind w:left="3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4F056">
      <w:start w:val="1"/>
      <w:numFmt w:val="bullet"/>
      <w:lvlText w:val="o"/>
      <w:lvlJc w:val="left"/>
      <w:pPr>
        <w:ind w:left="3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C0E36">
      <w:start w:val="1"/>
      <w:numFmt w:val="bullet"/>
      <w:lvlText w:val="▪"/>
      <w:lvlJc w:val="left"/>
      <w:pPr>
        <w:ind w:left="4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4BBE4">
      <w:start w:val="1"/>
      <w:numFmt w:val="bullet"/>
      <w:lvlText w:val="•"/>
      <w:lvlJc w:val="left"/>
      <w:pPr>
        <w:ind w:left="5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8C6A8">
      <w:start w:val="1"/>
      <w:numFmt w:val="bullet"/>
      <w:lvlText w:val="o"/>
      <w:lvlJc w:val="left"/>
      <w:pPr>
        <w:ind w:left="6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E947C">
      <w:start w:val="1"/>
      <w:numFmt w:val="bullet"/>
      <w:lvlText w:val="▪"/>
      <w:lvlJc w:val="left"/>
      <w:pPr>
        <w:ind w:left="6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810159"/>
    <w:multiLevelType w:val="hybridMultilevel"/>
    <w:tmpl w:val="B21A07D6"/>
    <w:lvl w:ilvl="0" w:tplc="107A8430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448254">
      <w:start w:val="1"/>
      <w:numFmt w:val="lowerLetter"/>
      <w:lvlText w:val="%2"/>
      <w:lvlJc w:val="left"/>
      <w:pPr>
        <w:ind w:left="1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C8730">
      <w:start w:val="1"/>
      <w:numFmt w:val="lowerRoman"/>
      <w:lvlText w:val="%3"/>
      <w:lvlJc w:val="left"/>
      <w:pPr>
        <w:ind w:left="2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B0C422">
      <w:start w:val="1"/>
      <w:numFmt w:val="decimal"/>
      <w:lvlText w:val="%4"/>
      <w:lvlJc w:val="left"/>
      <w:pPr>
        <w:ind w:left="3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984738">
      <w:start w:val="1"/>
      <w:numFmt w:val="lowerLetter"/>
      <w:lvlText w:val="%5"/>
      <w:lvlJc w:val="left"/>
      <w:pPr>
        <w:ind w:left="3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487ECE">
      <w:start w:val="1"/>
      <w:numFmt w:val="lowerRoman"/>
      <w:lvlText w:val="%6"/>
      <w:lvlJc w:val="left"/>
      <w:pPr>
        <w:ind w:left="4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A2350">
      <w:start w:val="1"/>
      <w:numFmt w:val="decimal"/>
      <w:lvlText w:val="%7"/>
      <w:lvlJc w:val="left"/>
      <w:pPr>
        <w:ind w:left="5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0A23E">
      <w:start w:val="1"/>
      <w:numFmt w:val="lowerLetter"/>
      <w:lvlText w:val="%8"/>
      <w:lvlJc w:val="left"/>
      <w:pPr>
        <w:ind w:left="6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E5EC6">
      <w:start w:val="1"/>
      <w:numFmt w:val="lowerRoman"/>
      <w:lvlText w:val="%9"/>
      <w:lvlJc w:val="left"/>
      <w:pPr>
        <w:ind w:left="6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324549"/>
    <w:multiLevelType w:val="hybridMultilevel"/>
    <w:tmpl w:val="A87C3B28"/>
    <w:lvl w:ilvl="0" w:tplc="B7CC8EAA">
      <w:start w:val="1"/>
      <w:numFmt w:val="decimal"/>
      <w:lvlText w:val="(%1)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209108">
      <w:start w:val="1"/>
      <w:numFmt w:val="lowerLetter"/>
      <w:lvlText w:val="%2"/>
      <w:lvlJc w:val="left"/>
      <w:pPr>
        <w:ind w:left="1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2ABDB6">
      <w:start w:val="1"/>
      <w:numFmt w:val="lowerRoman"/>
      <w:lvlText w:val="%3"/>
      <w:lvlJc w:val="left"/>
      <w:pPr>
        <w:ind w:left="2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F40B34">
      <w:start w:val="1"/>
      <w:numFmt w:val="decimal"/>
      <w:lvlText w:val="%4"/>
      <w:lvlJc w:val="left"/>
      <w:pPr>
        <w:ind w:left="3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66E20E">
      <w:start w:val="1"/>
      <w:numFmt w:val="lowerLetter"/>
      <w:lvlText w:val="%5"/>
      <w:lvlJc w:val="left"/>
      <w:pPr>
        <w:ind w:left="3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FC860C">
      <w:start w:val="1"/>
      <w:numFmt w:val="lowerRoman"/>
      <w:lvlText w:val="%6"/>
      <w:lvlJc w:val="left"/>
      <w:pPr>
        <w:ind w:left="4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CC21F8">
      <w:start w:val="1"/>
      <w:numFmt w:val="decimal"/>
      <w:lvlText w:val="%7"/>
      <w:lvlJc w:val="left"/>
      <w:pPr>
        <w:ind w:left="5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0839C8">
      <w:start w:val="1"/>
      <w:numFmt w:val="lowerLetter"/>
      <w:lvlText w:val="%8"/>
      <w:lvlJc w:val="left"/>
      <w:pPr>
        <w:ind w:left="6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528F8E">
      <w:start w:val="1"/>
      <w:numFmt w:val="lowerRoman"/>
      <w:lvlText w:val="%9"/>
      <w:lvlJc w:val="left"/>
      <w:pPr>
        <w:ind w:left="6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AF37C7"/>
    <w:multiLevelType w:val="hybridMultilevel"/>
    <w:tmpl w:val="26FC003E"/>
    <w:lvl w:ilvl="0" w:tplc="9D0A2756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70235C">
      <w:start w:val="1"/>
      <w:numFmt w:val="lowerLetter"/>
      <w:lvlText w:val="%2"/>
      <w:lvlJc w:val="left"/>
      <w:pPr>
        <w:ind w:left="1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F2204C">
      <w:start w:val="1"/>
      <w:numFmt w:val="lowerRoman"/>
      <w:lvlText w:val="%3"/>
      <w:lvlJc w:val="left"/>
      <w:pPr>
        <w:ind w:left="2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AC26E">
      <w:start w:val="1"/>
      <w:numFmt w:val="decimal"/>
      <w:lvlText w:val="%4"/>
      <w:lvlJc w:val="left"/>
      <w:pPr>
        <w:ind w:left="3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F42F0E">
      <w:start w:val="1"/>
      <w:numFmt w:val="lowerLetter"/>
      <w:lvlText w:val="%5"/>
      <w:lvlJc w:val="left"/>
      <w:pPr>
        <w:ind w:left="3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E6622">
      <w:start w:val="1"/>
      <w:numFmt w:val="lowerRoman"/>
      <w:lvlText w:val="%6"/>
      <w:lvlJc w:val="left"/>
      <w:pPr>
        <w:ind w:left="4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6EDB4">
      <w:start w:val="1"/>
      <w:numFmt w:val="decimal"/>
      <w:lvlText w:val="%7"/>
      <w:lvlJc w:val="left"/>
      <w:pPr>
        <w:ind w:left="5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5EDD2C">
      <w:start w:val="1"/>
      <w:numFmt w:val="lowerLetter"/>
      <w:lvlText w:val="%8"/>
      <w:lvlJc w:val="left"/>
      <w:pPr>
        <w:ind w:left="5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8AE0C4">
      <w:start w:val="1"/>
      <w:numFmt w:val="lowerRoman"/>
      <w:lvlText w:val="%9"/>
      <w:lvlJc w:val="left"/>
      <w:pPr>
        <w:ind w:left="6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1F2567"/>
    <w:multiLevelType w:val="hybridMultilevel"/>
    <w:tmpl w:val="18EA279C"/>
    <w:lvl w:ilvl="0" w:tplc="02D638A8">
      <w:start w:val="1"/>
      <w:numFmt w:val="decimal"/>
      <w:lvlText w:val="(%1)"/>
      <w:lvlJc w:val="left"/>
      <w:pPr>
        <w:ind w:left="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9E0206">
      <w:start w:val="1"/>
      <w:numFmt w:val="lowerLetter"/>
      <w:lvlText w:val="%2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DE927A">
      <w:start w:val="1"/>
      <w:numFmt w:val="lowerRoman"/>
      <w:lvlText w:val="%3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66640">
      <w:start w:val="1"/>
      <w:numFmt w:val="decimal"/>
      <w:lvlText w:val="%4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45F9C">
      <w:start w:val="1"/>
      <w:numFmt w:val="lowerLetter"/>
      <w:lvlText w:val="%5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667BA">
      <w:start w:val="1"/>
      <w:numFmt w:val="lowerRoman"/>
      <w:lvlText w:val="%6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28913A">
      <w:start w:val="1"/>
      <w:numFmt w:val="decimal"/>
      <w:lvlText w:val="%7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7661FE">
      <w:start w:val="1"/>
      <w:numFmt w:val="lowerLetter"/>
      <w:lvlText w:val="%8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825AC">
      <w:start w:val="1"/>
      <w:numFmt w:val="lowerRoman"/>
      <w:lvlText w:val="%9"/>
      <w:lvlJc w:val="left"/>
      <w:pPr>
        <w:ind w:left="6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20084B"/>
    <w:multiLevelType w:val="hybridMultilevel"/>
    <w:tmpl w:val="C53C03FA"/>
    <w:lvl w:ilvl="0" w:tplc="E8489D4E">
      <w:start w:val="1"/>
      <w:numFmt w:val="decimal"/>
      <w:lvlText w:val="(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C474C8">
      <w:start w:val="1"/>
      <w:numFmt w:val="lowerLetter"/>
      <w:lvlText w:val="%2"/>
      <w:lvlJc w:val="left"/>
      <w:pPr>
        <w:ind w:left="1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066B10">
      <w:start w:val="1"/>
      <w:numFmt w:val="lowerRoman"/>
      <w:lvlText w:val="%3"/>
      <w:lvlJc w:val="left"/>
      <w:pPr>
        <w:ind w:left="2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64ADE">
      <w:start w:val="1"/>
      <w:numFmt w:val="decimal"/>
      <w:lvlText w:val="%4"/>
      <w:lvlJc w:val="left"/>
      <w:pPr>
        <w:ind w:left="3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2A736C">
      <w:start w:val="1"/>
      <w:numFmt w:val="lowerLetter"/>
      <w:lvlText w:val="%5"/>
      <w:lvlJc w:val="left"/>
      <w:pPr>
        <w:ind w:left="3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528FBE">
      <w:start w:val="1"/>
      <w:numFmt w:val="lowerRoman"/>
      <w:lvlText w:val="%6"/>
      <w:lvlJc w:val="left"/>
      <w:pPr>
        <w:ind w:left="4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A32BE">
      <w:start w:val="1"/>
      <w:numFmt w:val="decimal"/>
      <w:lvlText w:val="%7"/>
      <w:lvlJc w:val="left"/>
      <w:pPr>
        <w:ind w:left="5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726E12">
      <w:start w:val="1"/>
      <w:numFmt w:val="lowerLetter"/>
      <w:lvlText w:val="%8"/>
      <w:lvlJc w:val="left"/>
      <w:pPr>
        <w:ind w:left="6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4F8A8">
      <w:start w:val="1"/>
      <w:numFmt w:val="lowerRoman"/>
      <w:lvlText w:val="%9"/>
      <w:lvlJc w:val="left"/>
      <w:pPr>
        <w:ind w:left="6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E34D02"/>
    <w:multiLevelType w:val="hybridMultilevel"/>
    <w:tmpl w:val="37EEFE80"/>
    <w:lvl w:ilvl="0" w:tplc="0E04ED40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63458">
      <w:start w:val="1"/>
      <w:numFmt w:val="lowerLetter"/>
      <w:lvlText w:val="%2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0D3C6">
      <w:start w:val="1"/>
      <w:numFmt w:val="lowerRoman"/>
      <w:lvlText w:val="%3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2CF760">
      <w:start w:val="1"/>
      <w:numFmt w:val="decimal"/>
      <w:lvlText w:val="%4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C4FA3C">
      <w:start w:val="1"/>
      <w:numFmt w:val="lowerLetter"/>
      <w:lvlText w:val="%5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C2661A">
      <w:start w:val="1"/>
      <w:numFmt w:val="lowerRoman"/>
      <w:lvlText w:val="%6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F66228">
      <w:start w:val="1"/>
      <w:numFmt w:val="decimal"/>
      <w:lvlText w:val="%7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DAF31E">
      <w:start w:val="1"/>
      <w:numFmt w:val="lowerLetter"/>
      <w:lvlText w:val="%8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A37BE">
      <w:start w:val="1"/>
      <w:numFmt w:val="lowerRoman"/>
      <w:lvlText w:val="%9"/>
      <w:lvlJc w:val="left"/>
      <w:pPr>
        <w:ind w:left="6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172797"/>
    <w:multiLevelType w:val="hybridMultilevel"/>
    <w:tmpl w:val="25A8EC9C"/>
    <w:lvl w:ilvl="0" w:tplc="B06EE252">
      <w:start w:val="1"/>
      <w:numFmt w:val="decimal"/>
      <w:lvlText w:val="(%1)"/>
      <w:lvlJc w:val="left"/>
      <w:pPr>
        <w:ind w:left="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C149E">
      <w:start w:val="1"/>
      <w:numFmt w:val="lowerLetter"/>
      <w:lvlText w:val="%2"/>
      <w:lvlJc w:val="left"/>
      <w:pPr>
        <w:ind w:left="1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58BC7A">
      <w:start w:val="1"/>
      <w:numFmt w:val="lowerRoman"/>
      <w:lvlText w:val="%3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72D7B0">
      <w:start w:val="1"/>
      <w:numFmt w:val="decimal"/>
      <w:lvlText w:val="%4"/>
      <w:lvlJc w:val="left"/>
      <w:pPr>
        <w:ind w:left="3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94FCCE">
      <w:start w:val="1"/>
      <w:numFmt w:val="lowerLetter"/>
      <w:lvlText w:val="%5"/>
      <w:lvlJc w:val="left"/>
      <w:pPr>
        <w:ind w:left="3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6A2C6">
      <w:start w:val="1"/>
      <w:numFmt w:val="lowerRoman"/>
      <w:lvlText w:val="%6"/>
      <w:lvlJc w:val="left"/>
      <w:pPr>
        <w:ind w:left="4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A8A3B0">
      <w:start w:val="1"/>
      <w:numFmt w:val="decimal"/>
      <w:lvlText w:val="%7"/>
      <w:lvlJc w:val="left"/>
      <w:pPr>
        <w:ind w:left="5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E459D2">
      <w:start w:val="1"/>
      <w:numFmt w:val="lowerLetter"/>
      <w:lvlText w:val="%8"/>
      <w:lvlJc w:val="left"/>
      <w:pPr>
        <w:ind w:left="6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1ED7BC">
      <w:start w:val="1"/>
      <w:numFmt w:val="lowerRoman"/>
      <w:lvlText w:val="%9"/>
      <w:lvlJc w:val="left"/>
      <w:pPr>
        <w:ind w:left="6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27173F"/>
    <w:multiLevelType w:val="hybridMultilevel"/>
    <w:tmpl w:val="1A663950"/>
    <w:lvl w:ilvl="0" w:tplc="0DCC925A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8C1E36">
      <w:start w:val="1"/>
      <w:numFmt w:val="lowerLetter"/>
      <w:lvlText w:val="%2"/>
      <w:lvlJc w:val="left"/>
      <w:pPr>
        <w:ind w:left="1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ACC114">
      <w:start w:val="1"/>
      <w:numFmt w:val="lowerRoman"/>
      <w:lvlText w:val="%3"/>
      <w:lvlJc w:val="left"/>
      <w:pPr>
        <w:ind w:left="2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E2F3AC">
      <w:start w:val="1"/>
      <w:numFmt w:val="decimal"/>
      <w:lvlText w:val="%4"/>
      <w:lvlJc w:val="left"/>
      <w:pPr>
        <w:ind w:left="3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6253D0">
      <w:start w:val="1"/>
      <w:numFmt w:val="lowerLetter"/>
      <w:lvlText w:val="%5"/>
      <w:lvlJc w:val="left"/>
      <w:pPr>
        <w:ind w:left="3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AE588C">
      <w:start w:val="1"/>
      <w:numFmt w:val="lowerRoman"/>
      <w:lvlText w:val="%6"/>
      <w:lvlJc w:val="left"/>
      <w:pPr>
        <w:ind w:left="4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B63242">
      <w:start w:val="1"/>
      <w:numFmt w:val="decimal"/>
      <w:lvlText w:val="%7"/>
      <w:lvlJc w:val="left"/>
      <w:pPr>
        <w:ind w:left="5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46D5C">
      <w:start w:val="1"/>
      <w:numFmt w:val="lowerLetter"/>
      <w:lvlText w:val="%8"/>
      <w:lvlJc w:val="left"/>
      <w:pPr>
        <w:ind w:left="6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F64964">
      <w:start w:val="1"/>
      <w:numFmt w:val="lowerRoman"/>
      <w:lvlText w:val="%9"/>
      <w:lvlJc w:val="left"/>
      <w:pPr>
        <w:ind w:left="6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3B7269"/>
    <w:multiLevelType w:val="hybridMultilevel"/>
    <w:tmpl w:val="FA4E1DB6"/>
    <w:lvl w:ilvl="0" w:tplc="414671E4">
      <w:start w:val="1"/>
      <w:numFmt w:val="decimal"/>
      <w:lvlText w:val="(%1)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EC50B4">
      <w:start w:val="1"/>
      <w:numFmt w:val="lowerLetter"/>
      <w:lvlText w:val="%2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14A500">
      <w:start w:val="1"/>
      <w:numFmt w:val="lowerRoman"/>
      <w:lvlText w:val="%3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ECB50">
      <w:start w:val="1"/>
      <w:numFmt w:val="decimal"/>
      <w:lvlText w:val="%4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D427EA">
      <w:start w:val="1"/>
      <w:numFmt w:val="lowerLetter"/>
      <w:lvlText w:val="%5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8A543A">
      <w:start w:val="1"/>
      <w:numFmt w:val="lowerRoman"/>
      <w:lvlText w:val="%6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01BF0">
      <w:start w:val="1"/>
      <w:numFmt w:val="decimal"/>
      <w:lvlText w:val="%7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989582">
      <w:start w:val="1"/>
      <w:numFmt w:val="lowerLetter"/>
      <w:lvlText w:val="%8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309A86">
      <w:start w:val="1"/>
      <w:numFmt w:val="lowerRoman"/>
      <w:lvlText w:val="%9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DA50A8"/>
    <w:multiLevelType w:val="hybridMultilevel"/>
    <w:tmpl w:val="E5268628"/>
    <w:lvl w:ilvl="0" w:tplc="18B67D50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86D64">
      <w:start w:val="1"/>
      <w:numFmt w:val="lowerLetter"/>
      <w:lvlText w:val="%2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1A9D52">
      <w:start w:val="1"/>
      <w:numFmt w:val="lowerRoman"/>
      <w:lvlText w:val="%3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E071CC">
      <w:start w:val="1"/>
      <w:numFmt w:val="decimal"/>
      <w:lvlText w:val="%4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AC7CFE">
      <w:start w:val="1"/>
      <w:numFmt w:val="lowerLetter"/>
      <w:lvlText w:val="%5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7EC6F2">
      <w:start w:val="1"/>
      <w:numFmt w:val="lowerRoman"/>
      <w:lvlText w:val="%6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C6D4DA">
      <w:start w:val="1"/>
      <w:numFmt w:val="decimal"/>
      <w:lvlText w:val="%7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CCE262">
      <w:start w:val="1"/>
      <w:numFmt w:val="lowerLetter"/>
      <w:lvlText w:val="%8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1C36E8">
      <w:start w:val="1"/>
      <w:numFmt w:val="lowerRoman"/>
      <w:lvlText w:val="%9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FFA5531"/>
    <w:multiLevelType w:val="hybridMultilevel"/>
    <w:tmpl w:val="EA9AA1E4"/>
    <w:lvl w:ilvl="0" w:tplc="1FD0E948">
      <w:start w:val="1"/>
      <w:numFmt w:val="decimal"/>
      <w:lvlText w:val="(%1)"/>
      <w:lvlJc w:val="left"/>
      <w:pPr>
        <w:ind w:left="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362B2E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7CFAC2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25AC0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C4D32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20B9E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D4BEC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A204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5E3E7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380EB3"/>
    <w:multiLevelType w:val="hybridMultilevel"/>
    <w:tmpl w:val="48D6B166"/>
    <w:lvl w:ilvl="0" w:tplc="0588A1B0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7C8D94">
      <w:start w:val="1"/>
      <w:numFmt w:val="lowerLetter"/>
      <w:lvlText w:val="%2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017E6">
      <w:start w:val="1"/>
      <w:numFmt w:val="lowerRoman"/>
      <w:lvlText w:val="%3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200312">
      <w:start w:val="1"/>
      <w:numFmt w:val="decimal"/>
      <w:lvlText w:val="%4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EAB8AC">
      <w:start w:val="1"/>
      <w:numFmt w:val="lowerLetter"/>
      <w:lvlText w:val="%5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64A7E">
      <w:start w:val="1"/>
      <w:numFmt w:val="lowerRoman"/>
      <w:lvlText w:val="%6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E407B8">
      <w:start w:val="1"/>
      <w:numFmt w:val="decimal"/>
      <w:lvlText w:val="%7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0855F2">
      <w:start w:val="1"/>
      <w:numFmt w:val="lowerLetter"/>
      <w:lvlText w:val="%8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CAC1C">
      <w:start w:val="1"/>
      <w:numFmt w:val="lowerRoman"/>
      <w:lvlText w:val="%9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FB2B7A"/>
    <w:multiLevelType w:val="hybridMultilevel"/>
    <w:tmpl w:val="4B58F9BA"/>
    <w:lvl w:ilvl="0" w:tplc="11FA0E62">
      <w:start w:val="1"/>
      <w:numFmt w:val="decimal"/>
      <w:lvlText w:val="(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AAAA0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88A108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2D8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F4765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0CA16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83442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4D2B8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4D4F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2C27871"/>
    <w:multiLevelType w:val="hybridMultilevel"/>
    <w:tmpl w:val="C66CC7F2"/>
    <w:lvl w:ilvl="0" w:tplc="3626A1A8">
      <w:start w:val="1"/>
      <w:numFmt w:val="decimal"/>
      <w:lvlText w:val="(%1)"/>
      <w:lvlJc w:val="left"/>
      <w:pPr>
        <w:ind w:left="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F6778A">
      <w:start w:val="1"/>
      <w:numFmt w:val="lowerLetter"/>
      <w:lvlText w:val="%2"/>
      <w:lvlJc w:val="left"/>
      <w:pPr>
        <w:ind w:left="1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E8868">
      <w:start w:val="1"/>
      <w:numFmt w:val="lowerRoman"/>
      <w:lvlText w:val="%3"/>
      <w:lvlJc w:val="left"/>
      <w:pPr>
        <w:ind w:left="2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2D3D2">
      <w:start w:val="1"/>
      <w:numFmt w:val="decimal"/>
      <w:lvlText w:val="%4"/>
      <w:lvlJc w:val="left"/>
      <w:pPr>
        <w:ind w:left="3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76273A">
      <w:start w:val="1"/>
      <w:numFmt w:val="lowerLetter"/>
      <w:lvlText w:val="%5"/>
      <w:lvlJc w:val="left"/>
      <w:pPr>
        <w:ind w:left="3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4B2AA">
      <w:start w:val="1"/>
      <w:numFmt w:val="lowerRoman"/>
      <w:lvlText w:val="%6"/>
      <w:lvlJc w:val="left"/>
      <w:pPr>
        <w:ind w:left="4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670C6">
      <w:start w:val="1"/>
      <w:numFmt w:val="decimal"/>
      <w:lvlText w:val="%7"/>
      <w:lvlJc w:val="left"/>
      <w:pPr>
        <w:ind w:left="5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6CB128">
      <w:start w:val="1"/>
      <w:numFmt w:val="lowerLetter"/>
      <w:lvlText w:val="%8"/>
      <w:lvlJc w:val="left"/>
      <w:pPr>
        <w:ind w:left="5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AEAD6">
      <w:start w:val="1"/>
      <w:numFmt w:val="lowerRoman"/>
      <w:lvlText w:val="%9"/>
      <w:lvlJc w:val="left"/>
      <w:pPr>
        <w:ind w:left="6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ED41B8"/>
    <w:multiLevelType w:val="hybridMultilevel"/>
    <w:tmpl w:val="E786A9FC"/>
    <w:lvl w:ilvl="0" w:tplc="AC3029B2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80251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1A33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DAD8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403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0B1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54BF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ABA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ADBD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80026CC"/>
    <w:multiLevelType w:val="hybridMultilevel"/>
    <w:tmpl w:val="491C2BB2"/>
    <w:lvl w:ilvl="0" w:tplc="A5261B36">
      <w:start w:val="3"/>
      <w:numFmt w:val="decimal"/>
      <w:lvlText w:val="(%1)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463032">
      <w:start w:val="1"/>
      <w:numFmt w:val="lowerLetter"/>
      <w:lvlText w:val="%2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81A82">
      <w:start w:val="1"/>
      <w:numFmt w:val="lowerRoman"/>
      <w:lvlText w:val="%3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CA872">
      <w:start w:val="1"/>
      <w:numFmt w:val="decimal"/>
      <w:lvlText w:val="%4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0C6CC8">
      <w:start w:val="1"/>
      <w:numFmt w:val="lowerLetter"/>
      <w:lvlText w:val="%5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4EC290">
      <w:start w:val="1"/>
      <w:numFmt w:val="lowerRoman"/>
      <w:lvlText w:val="%6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6AFFC2">
      <w:start w:val="1"/>
      <w:numFmt w:val="decimal"/>
      <w:lvlText w:val="%7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F65C08">
      <w:start w:val="1"/>
      <w:numFmt w:val="lowerLetter"/>
      <w:lvlText w:val="%8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1A64FA">
      <w:start w:val="1"/>
      <w:numFmt w:val="lowerRoman"/>
      <w:lvlText w:val="%9"/>
      <w:lvlJc w:val="left"/>
      <w:pPr>
        <w:ind w:left="6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96F1D41"/>
    <w:multiLevelType w:val="hybridMultilevel"/>
    <w:tmpl w:val="E2E29F66"/>
    <w:lvl w:ilvl="0" w:tplc="86EA5E3A">
      <w:start w:val="1"/>
      <w:numFmt w:val="decimal"/>
      <w:lvlText w:val="(%1)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8EA1BC">
      <w:start w:val="1"/>
      <w:numFmt w:val="lowerLetter"/>
      <w:lvlText w:val="%2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B8B774">
      <w:start w:val="1"/>
      <w:numFmt w:val="lowerRoman"/>
      <w:lvlText w:val="%3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ED24A">
      <w:start w:val="1"/>
      <w:numFmt w:val="decimal"/>
      <w:lvlText w:val="%4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90411A">
      <w:start w:val="1"/>
      <w:numFmt w:val="lowerLetter"/>
      <w:lvlText w:val="%5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26FDE4">
      <w:start w:val="1"/>
      <w:numFmt w:val="lowerRoman"/>
      <w:lvlText w:val="%6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47B44">
      <w:start w:val="1"/>
      <w:numFmt w:val="decimal"/>
      <w:lvlText w:val="%7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B8D8AC">
      <w:start w:val="1"/>
      <w:numFmt w:val="lowerLetter"/>
      <w:lvlText w:val="%8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1664F4">
      <w:start w:val="1"/>
      <w:numFmt w:val="lowerRoman"/>
      <w:lvlText w:val="%9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D84C3F"/>
    <w:multiLevelType w:val="hybridMultilevel"/>
    <w:tmpl w:val="898ADE1E"/>
    <w:lvl w:ilvl="0" w:tplc="E90C3006">
      <w:start w:val="1"/>
      <w:numFmt w:val="decimal"/>
      <w:lvlText w:val="(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04E29A">
      <w:start w:val="1"/>
      <w:numFmt w:val="lowerLetter"/>
      <w:lvlText w:val="%2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BAF31A">
      <w:start w:val="1"/>
      <w:numFmt w:val="lowerRoman"/>
      <w:lvlText w:val="%3"/>
      <w:lvlJc w:val="left"/>
      <w:pPr>
        <w:ind w:left="2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683E96">
      <w:start w:val="1"/>
      <w:numFmt w:val="decimal"/>
      <w:lvlText w:val="%4"/>
      <w:lvlJc w:val="left"/>
      <w:pPr>
        <w:ind w:left="3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AE04C0">
      <w:start w:val="1"/>
      <w:numFmt w:val="lowerLetter"/>
      <w:lvlText w:val="%5"/>
      <w:lvlJc w:val="left"/>
      <w:pPr>
        <w:ind w:left="3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B49CAA">
      <w:start w:val="1"/>
      <w:numFmt w:val="lowerRoman"/>
      <w:lvlText w:val="%6"/>
      <w:lvlJc w:val="left"/>
      <w:pPr>
        <w:ind w:left="4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D4198E">
      <w:start w:val="1"/>
      <w:numFmt w:val="decimal"/>
      <w:lvlText w:val="%7"/>
      <w:lvlJc w:val="left"/>
      <w:pPr>
        <w:ind w:left="5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564DD6">
      <w:start w:val="1"/>
      <w:numFmt w:val="lowerLetter"/>
      <w:lvlText w:val="%8"/>
      <w:lvlJc w:val="left"/>
      <w:pPr>
        <w:ind w:left="5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D2DF60">
      <w:start w:val="1"/>
      <w:numFmt w:val="lowerRoman"/>
      <w:lvlText w:val="%9"/>
      <w:lvlJc w:val="left"/>
      <w:pPr>
        <w:ind w:left="6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A1E4068"/>
    <w:multiLevelType w:val="hybridMultilevel"/>
    <w:tmpl w:val="0EF2C9EC"/>
    <w:lvl w:ilvl="0" w:tplc="07688A86">
      <w:start w:val="1"/>
      <w:numFmt w:val="decimal"/>
      <w:lvlText w:val="(%1)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1926">
      <w:start w:val="1"/>
      <w:numFmt w:val="lowerLetter"/>
      <w:lvlText w:val="%2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4295BA">
      <w:start w:val="1"/>
      <w:numFmt w:val="lowerRoman"/>
      <w:lvlText w:val="%3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8AEEE6">
      <w:start w:val="1"/>
      <w:numFmt w:val="decimal"/>
      <w:lvlText w:val="%4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36FF5A">
      <w:start w:val="1"/>
      <w:numFmt w:val="lowerLetter"/>
      <w:lvlText w:val="%5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7E82F4">
      <w:start w:val="1"/>
      <w:numFmt w:val="lowerRoman"/>
      <w:lvlText w:val="%6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0E124">
      <w:start w:val="1"/>
      <w:numFmt w:val="decimal"/>
      <w:lvlText w:val="%7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2E0A00">
      <w:start w:val="1"/>
      <w:numFmt w:val="lowerLetter"/>
      <w:lvlText w:val="%8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9686C4">
      <w:start w:val="1"/>
      <w:numFmt w:val="lowerRoman"/>
      <w:lvlText w:val="%9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A5A520C"/>
    <w:multiLevelType w:val="hybridMultilevel"/>
    <w:tmpl w:val="B4547E00"/>
    <w:lvl w:ilvl="0" w:tplc="573AE824">
      <w:start w:val="1"/>
      <w:numFmt w:val="decimal"/>
      <w:lvlText w:val="(%1)"/>
      <w:lvlJc w:val="left"/>
      <w:pPr>
        <w:ind w:left="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6A9418">
      <w:start w:val="1"/>
      <w:numFmt w:val="lowerLetter"/>
      <w:lvlText w:val="%2"/>
      <w:lvlJc w:val="left"/>
      <w:pPr>
        <w:ind w:left="1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F41002">
      <w:start w:val="1"/>
      <w:numFmt w:val="lowerRoman"/>
      <w:lvlText w:val="%3"/>
      <w:lvlJc w:val="left"/>
      <w:pPr>
        <w:ind w:left="2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2C8B8">
      <w:start w:val="1"/>
      <w:numFmt w:val="decimal"/>
      <w:lvlText w:val="%4"/>
      <w:lvlJc w:val="left"/>
      <w:pPr>
        <w:ind w:left="3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7ECB10">
      <w:start w:val="1"/>
      <w:numFmt w:val="lowerLetter"/>
      <w:lvlText w:val="%5"/>
      <w:lvlJc w:val="left"/>
      <w:pPr>
        <w:ind w:left="3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C7DF2">
      <w:start w:val="1"/>
      <w:numFmt w:val="lowerRoman"/>
      <w:lvlText w:val="%6"/>
      <w:lvlJc w:val="left"/>
      <w:pPr>
        <w:ind w:left="4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BADAB4">
      <w:start w:val="1"/>
      <w:numFmt w:val="decimal"/>
      <w:lvlText w:val="%7"/>
      <w:lvlJc w:val="left"/>
      <w:pPr>
        <w:ind w:left="5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CAFB66">
      <w:start w:val="1"/>
      <w:numFmt w:val="lowerLetter"/>
      <w:lvlText w:val="%8"/>
      <w:lvlJc w:val="left"/>
      <w:pPr>
        <w:ind w:left="6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428792">
      <w:start w:val="1"/>
      <w:numFmt w:val="lowerRoman"/>
      <w:lvlText w:val="%9"/>
      <w:lvlJc w:val="left"/>
      <w:pPr>
        <w:ind w:left="6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B0B5C6A"/>
    <w:multiLevelType w:val="hybridMultilevel"/>
    <w:tmpl w:val="44B8B878"/>
    <w:lvl w:ilvl="0" w:tplc="6F6885CA">
      <w:start w:val="1"/>
      <w:numFmt w:val="decimal"/>
      <w:lvlText w:val="(%1)"/>
      <w:lvlJc w:val="left"/>
      <w:pPr>
        <w:ind w:left="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C07B2">
      <w:start w:val="1"/>
      <w:numFmt w:val="lowerLetter"/>
      <w:lvlText w:val="%2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8EB202">
      <w:start w:val="1"/>
      <w:numFmt w:val="lowerRoman"/>
      <w:lvlText w:val="%3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08842">
      <w:start w:val="1"/>
      <w:numFmt w:val="decimal"/>
      <w:lvlText w:val="%4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AA34A">
      <w:start w:val="1"/>
      <w:numFmt w:val="lowerLetter"/>
      <w:lvlText w:val="%5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682F2A">
      <w:start w:val="1"/>
      <w:numFmt w:val="lowerRoman"/>
      <w:lvlText w:val="%6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A11D2">
      <w:start w:val="1"/>
      <w:numFmt w:val="decimal"/>
      <w:lvlText w:val="%7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A40D9C">
      <w:start w:val="1"/>
      <w:numFmt w:val="lowerLetter"/>
      <w:lvlText w:val="%8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0ADE18">
      <w:start w:val="1"/>
      <w:numFmt w:val="lowerRoman"/>
      <w:lvlText w:val="%9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6A6F36"/>
    <w:multiLevelType w:val="hybridMultilevel"/>
    <w:tmpl w:val="4EDA9AEA"/>
    <w:lvl w:ilvl="0" w:tplc="B198BC54">
      <w:start w:val="3"/>
      <w:numFmt w:val="decimal"/>
      <w:lvlText w:val="(%1)"/>
      <w:lvlJc w:val="left"/>
      <w:pPr>
        <w:ind w:left="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CCF5CA">
      <w:start w:val="1"/>
      <w:numFmt w:val="lowerLetter"/>
      <w:lvlText w:val="%2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BED5A0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C8ABE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4A1C4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9CF472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AAA68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FC9D74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A2CC00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A36D33"/>
    <w:multiLevelType w:val="hybridMultilevel"/>
    <w:tmpl w:val="2DEACE44"/>
    <w:lvl w:ilvl="0" w:tplc="9574013A">
      <w:start w:val="1"/>
      <w:numFmt w:val="decimal"/>
      <w:lvlText w:val="(%1)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527022">
      <w:start w:val="1"/>
      <w:numFmt w:val="lowerLetter"/>
      <w:lvlText w:val="%2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C6930">
      <w:start w:val="1"/>
      <w:numFmt w:val="lowerRoman"/>
      <w:lvlText w:val="%3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605ABE">
      <w:start w:val="1"/>
      <w:numFmt w:val="decimal"/>
      <w:lvlText w:val="%4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6EF83E">
      <w:start w:val="1"/>
      <w:numFmt w:val="lowerLetter"/>
      <w:lvlText w:val="%5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B8A4AE">
      <w:start w:val="1"/>
      <w:numFmt w:val="lowerRoman"/>
      <w:lvlText w:val="%6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361B3E">
      <w:start w:val="1"/>
      <w:numFmt w:val="decimal"/>
      <w:lvlText w:val="%7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E4C8FA">
      <w:start w:val="1"/>
      <w:numFmt w:val="lowerLetter"/>
      <w:lvlText w:val="%8"/>
      <w:lvlJc w:val="left"/>
      <w:pPr>
        <w:ind w:left="6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54A0EC">
      <w:start w:val="1"/>
      <w:numFmt w:val="lowerRoman"/>
      <w:lvlText w:val="%9"/>
      <w:lvlJc w:val="left"/>
      <w:pPr>
        <w:ind w:left="6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DC85F61"/>
    <w:multiLevelType w:val="hybridMultilevel"/>
    <w:tmpl w:val="9A5C5508"/>
    <w:lvl w:ilvl="0" w:tplc="8138EA02">
      <w:start w:val="1"/>
      <w:numFmt w:val="decimal"/>
      <w:lvlText w:val="(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76E3E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38DE5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A497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F6358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CD2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2485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BEFA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C7F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4547BD8"/>
    <w:multiLevelType w:val="hybridMultilevel"/>
    <w:tmpl w:val="C9F074AC"/>
    <w:lvl w:ilvl="0" w:tplc="61325AEA">
      <w:start w:val="1"/>
      <w:numFmt w:val="decimal"/>
      <w:lvlText w:val="(%1)"/>
      <w:lvlJc w:val="left"/>
      <w:pPr>
        <w:ind w:left="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CBF92">
      <w:start w:val="1"/>
      <w:numFmt w:val="lowerLetter"/>
      <w:lvlText w:val="%2"/>
      <w:lvlJc w:val="left"/>
      <w:pPr>
        <w:ind w:left="1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EC4F96">
      <w:start w:val="1"/>
      <w:numFmt w:val="lowerRoman"/>
      <w:lvlText w:val="%3"/>
      <w:lvlJc w:val="left"/>
      <w:pPr>
        <w:ind w:left="2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B09AFE">
      <w:start w:val="1"/>
      <w:numFmt w:val="decimal"/>
      <w:lvlText w:val="%4"/>
      <w:lvlJc w:val="left"/>
      <w:pPr>
        <w:ind w:left="3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24146">
      <w:start w:val="1"/>
      <w:numFmt w:val="lowerLetter"/>
      <w:lvlText w:val="%5"/>
      <w:lvlJc w:val="left"/>
      <w:pPr>
        <w:ind w:left="3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02F00">
      <w:start w:val="1"/>
      <w:numFmt w:val="lowerRoman"/>
      <w:lvlText w:val="%6"/>
      <w:lvlJc w:val="left"/>
      <w:pPr>
        <w:ind w:left="4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B6E5DA">
      <w:start w:val="1"/>
      <w:numFmt w:val="decimal"/>
      <w:lvlText w:val="%7"/>
      <w:lvlJc w:val="left"/>
      <w:pPr>
        <w:ind w:left="5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A610FE">
      <w:start w:val="1"/>
      <w:numFmt w:val="lowerLetter"/>
      <w:lvlText w:val="%8"/>
      <w:lvlJc w:val="left"/>
      <w:pPr>
        <w:ind w:left="6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A0424">
      <w:start w:val="1"/>
      <w:numFmt w:val="lowerRoman"/>
      <w:lvlText w:val="%9"/>
      <w:lvlJc w:val="left"/>
      <w:pPr>
        <w:ind w:left="6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A450689"/>
    <w:multiLevelType w:val="hybridMultilevel"/>
    <w:tmpl w:val="C0EA5886"/>
    <w:lvl w:ilvl="0" w:tplc="5F548908">
      <w:start w:val="1"/>
      <w:numFmt w:val="decimal"/>
      <w:lvlText w:val="(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C9790">
      <w:start w:val="1"/>
      <w:numFmt w:val="lowerLetter"/>
      <w:lvlText w:val="%2"/>
      <w:lvlJc w:val="left"/>
      <w:pPr>
        <w:ind w:left="1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A5106">
      <w:start w:val="1"/>
      <w:numFmt w:val="lowerRoman"/>
      <w:lvlText w:val="%3"/>
      <w:lvlJc w:val="left"/>
      <w:pPr>
        <w:ind w:left="2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AE9410">
      <w:start w:val="1"/>
      <w:numFmt w:val="decimal"/>
      <w:lvlText w:val="%4"/>
      <w:lvlJc w:val="left"/>
      <w:pPr>
        <w:ind w:left="3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020196">
      <w:start w:val="1"/>
      <w:numFmt w:val="lowerLetter"/>
      <w:lvlText w:val="%5"/>
      <w:lvlJc w:val="left"/>
      <w:pPr>
        <w:ind w:left="3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7024C6">
      <w:start w:val="1"/>
      <w:numFmt w:val="lowerRoman"/>
      <w:lvlText w:val="%6"/>
      <w:lvlJc w:val="left"/>
      <w:pPr>
        <w:ind w:left="4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BC1820">
      <w:start w:val="1"/>
      <w:numFmt w:val="decimal"/>
      <w:lvlText w:val="%7"/>
      <w:lvlJc w:val="left"/>
      <w:pPr>
        <w:ind w:left="5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36A8BA">
      <w:start w:val="1"/>
      <w:numFmt w:val="lowerLetter"/>
      <w:lvlText w:val="%8"/>
      <w:lvlJc w:val="left"/>
      <w:pPr>
        <w:ind w:left="5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964E64">
      <w:start w:val="1"/>
      <w:numFmt w:val="lowerRoman"/>
      <w:lvlText w:val="%9"/>
      <w:lvlJc w:val="left"/>
      <w:pPr>
        <w:ind w:left="6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31"/>
  </w:num>
  <w:num w:numId="3">
    <w:abstractNumId w:val="17"/>
  </w:num>
  <w:num w:numId="4">
    <w:abstractNumId w:val="42"/>
  </w:num>
  <w:num w:numId="5">
    <w:abstractNumId w:val="10"/>
  </w:num>
  <w:num w:numId="6">
    <w:abstractNumId w:val="5"/>
  </w:num>
  <w:num w:numId="7">
    <w:abstractNumId w:val="29"/>
  </w:num>
  <w:num w:numId="8">
    <w:abstractNumId w:val="53"/>
  </w:num>
  <w:num w:numId="9">
    <w:abstractNumId w:val="0"/>
  </w:num>
  <w:num w:numId="10">
    <w:abstractNumId w:val="7"/>
  </w:num>
  <w:num w:numId="11">
    <w:abstractNumId w:val="40"/>
  </w:num>
  <w:num w:numId="12">
    <w:abstractNumId w:val="46"/>
  </w:num>
  <w:num w:numId="13">
    <w:abstractNumId w:val="20"/>
  </w:num>
  <w:num w:numId="14">
    <w:abstractNumId w:val="21"/>
  </w:num>
  <w:num w:numId="15">
    <w:abstractNumId w:val="8"/>
  </w:num>
  <w:num w:numId="16">
    <w:abstractNumId w:val="3"/>
  </w:num>
  <w:num w:numId="17">
    <w:abstractNumId w:val="11"/>
  </w:num>
  <w:num w:numId="18">
    <w:abstractNumId w:val="15"/>
  </w:num>
  <w:num w:numId="19">
    <w:abstractNumId w:val="54"/>
  </w:num>
  <w:num w:numId="20">
    <w:abstractNumId w:val="9"/>
  </w:num>
  <w:num w:numId="21">
    <w:abstractNumId w:val="48"/>
  </w:num>
  <w:num w:numId="22">
    <w:abstractNumId w:val="2"/>
  </w:num>
  <w:num w:numId="23">
    <w:abstractNumId w:val="33"/>
  </w:num>
  <w:num w:numId="24">
    <w:abstractNumId w:val="24"/>
  </w:num>
  <w:num w:numId="25">
    <w:abstractNumId w:val="35"/>
  </w:num>
  <w:num w:numId="26">
    <w:abstractNumId w:val="56"/>
  </w:num>
  <w:num w:numId="27">
    <w:abstractNumId w:val="50"/>
  </w:num>
  <w:num w:numId="28">
    <w:abstractNumId w:val="25"/>
  </w:num>
  <w:num w:numId="29">
    <w:abstractNumId w:val="39"/>
  </w:num>
  <w:num w:numId="30">
    <w:abstractNumId w:val="27"/>
  </w:num>
  <w:num w:numId="31">
    <w:abstractNumId w:val="43"/>
  </w:num>
  <w:num w:numId="32">
    <w:abstractNumId w:val="36"/>
  </w:num>
  <w:num w:numId="33">
    <w:abstractNumId w:val="44"/>
  </w:num>
  <w:num w:numId="34">
    <w:abstractNumId w:val="41"/>
  </w:num>
  <w:num w:numId="35">
    <w:abstractNumId w:val="34"/>
  </w:num>
  <w:num w:numId="36">
    <w:abstractNumId w:val="28"/>
  </w:num>
  <w:num w:numId="37">
    <w:abstractNumId w:val="14"/>
  </w:num>
  <w:num w:numId="38">
    <w:abstractNumId w:val="22"/>
  </w:num>
  <w:num w:numId="39">
    <w:abstractNumId w:val="26"/>
  </w:num>
  <w:num w:numId="40">
    <w:abstractNumId w:val="51"/>
  </w:num>
  <w:num w:numId="41">
    <w:abstractNumId w:val="45"/>
  </w:num>
  <w:num w:numId="42">
    <w:abstractNumId w:val="19"/>
  </w:num>
  <w:num w:numId="43">
    <w:abstractNumId w:val="32"/>
  </w:num>
  <w:num w:numId="44">
    <w:abstractNumId w:val="49"/>
  </w:num>
  <w:num w:numId="45">
    <w:abstractNumId w:val="37"/>
  </w:num>
  <w:num w:numId="46">
    <w:abstractNumId w:val="55"/>
  </w:num>
  <w:num w:numId="47">
    <w:abstractNumId w:val="12"/>
  </w:num>
  <w:num w:numId="48">
    <w:abstractNumId w:val="6"/>
  </w:num>
  <w:num w:numId="49">
    <w:abstractNumId w:val="52"/>
  </w:num>
  <w:num w:numId="50">
    <w:abstractNumId w:val="30"/>
  </w:num>
  <w:num w:numId="51">
    <w:abstractNumId w:val="47"/>
  </w:num>
  <w:num w:numId="52">
    <w:abstractNumId w:val="13"/>
  </w:num>
  <w:num w:numId="53">
    <w:abstractNumId w:val="1"/>
  </w:num>
  <w:num w:numId="54">
    <w:abstractNumId w:val="18"/>
  </w:num>
  <w:num w:numId="55">
    <w:abstractNumId w:val="38"/>
  </w:num>
  <w:num w:numId="56">
    <w:abstractNumId w:val="4"/>
  </w:num>
  <w:num w:numId="57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22"/>
    <w:rsid w:val="00127F39"/>
    <w:rsid w:val="0014159C"/>
    <w:rsid w:val="00222652"/>
    <w:rsid w:val="00303C0D"/>
    <w:rsid w:val="003048BE"/>
    <w:rsid w:val="00360490"/>
    <w:rsid w:val="00382F13"/>
    <w:rsid w:val="00410B1B"/>
    <w:rsid w:val="00511022"/>
    <w:rsid w:val="00586BC2"/>
    <w:rsid w:val="00630F90"/>
    <w:rsid w:val="007B78E2"/>
    <w:rsid w:val="00A23A6E"/>
    <w:rsid w:val="00B2118F"/>
    <w:rsid w:val="00C26B5F"/>
    <w:rsid w:val="00C77FFE"/>
    <w:rsid w:val="00E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C7EE"/>
  <w15:docId w15:val="{E6FD4846-EF98-4BC7-9AA2-CBCC88FE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left w:val="single" w:sz="4" w:space="0" w:color="000000"/>
        <w:bottom w:val="single" w:sz="4" w:space="0" w:color="000000"/>
        <w:right w:val="single" w:sz="4" w:space="0" w:color="000000"/>
      </w:pBdr>
      <w:spacing w:after="188" w:line="227" w:lineRule="auto"/>
      <w:ind w:left="101" w:right="173" w:firstLine="559"/>
      <w:jc w:val="both"/>
      <w:outlineLvl w:val="0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1"/>
      <w:ind w:left="219" w:hanging="10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71"/>
      <w:ind w:left="219" w:hanging="10"/>
      <w:jc w:val="center"/>
      <w:outlineLvl w:val="2"/>
    </w:pPr>
    <w:rPr>
      <w:rFonts w:ascii="Calibri" w:eastAsia="Calibri" w:hAnsi="Calibri" w:cs="Calibri"/>
      <w:color w:val="000000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pBdr>
        <w:top w:val="single" w:sz="4" w:space="0" w:color="000000"/>
        <w:left w:val="single" w:sz="12" w:space="0" w:color="000000"/>
        <w:right w:val="single" w:sz="12" w:space="0" w:color="000000"/>
      </w:pBdr>
      <w:spacing w:after="48"/>
      <w:ind w:left="65"/>
      <w:outlineLvl w:val="3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pBdr>
        <w:top w:val="single" w:sz="4" w:space="0" w:color="000000"/>
        <w:left w:val="single" w:sz="6" w:space="0" w:color="000000"/>
        <w:bottom w:val="single" w:sz="9" w:space="0" w:color="000000"/>
        <w:right w:val="single" w:sz="6" w:space="0" w:color="000000"/>
      </w:pBdr>
      <w:spacing w:after="140"/>
      <w:ind w:left="10" w:right="65" w:hanging="10"/>
      <w:jc w:val="center"/>
      <w:outlineLvl w:val="4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12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27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127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7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5827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Kurgas</dc:creator>
  <cp:keywords/>
  <cp:lastModifiedBy>Sara Kurgas</cp:lastModifiedBy>
  <cp:revision>7</cp:revision>
  <cp:lastPrinted>2022-06-29T09:03:00Z</cp:lastPrinted>
  <dcterms:created xsi:type="dcterms:W3CDTF">2022-06-29T08:33:00Z</dcterms:created>
  <dcterms:modified xsi:type="dcterms:W3CDTF">2022-06-29T09:42:00Z</dcterms:modified>
</cp:coreProperties>
</file>