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12B4FA" w14:textId="63B5A6F2" w:rsidR="0086638B" w:rsidRPr="00155B1D" w:rsidRDefault="0086638B" w:rsidP="0083399B">
      <w:pPr>
        <w:spacing w:line="276" w:lineRule="auto"/>
        <w:rPr>
          <w:rFonts w:ascii="Arial" w:hAnsi="Arial" w:cs="Arial"/>
          <w:color w:val="000000" w:themeColor="text1"/>
        </w:rPr>
      </w:pPr>
      <w:bookmarkStart w:id="0" w:name="_GoBack"/>
      <w:bookmarkEnd w:id="0"/>
    </w:p>
    <w:p w14:paraId="4AD280BC" w14:textId="08A17894" w:rsidR="0086638B" w:rsidRPr="00155B1D" w:rsidRDefault="0086638B" w:rsidP="0083399B">
      <w:pPr>
        <w:spacing w:line="276" w:lineRule="auto"/>
        <w:jc w:val="center"/>
        <w:rPr>
          <w:rFonts w:ascii="Arial" w:hAnsi="Arial" w:cs="Arial"/>
          <w:color w:val="000000" w:themeColor="text1"/>
        </w:rPr>
      </w:pPr>
    </w:p>
    <w:p w14:paraId="359B75CC" w14:textId="2802D725" w:rsidR="0086638B" w:rsidRPr="00155B1D" w:rsidRDefault="0086638B" w:rsidP="0083399B">
      <w:pPr>
        <w:spacing w:line="276" w:lineRule="auto"/>
        <w:rPr>
          <w:rFonts w:ascii="Arial" w:hAnsi="Arial" w:cs="Arial"/>
          <w:color w:val="000000" w:themeColor="text1"/>
        </w:rPr>
      </w:pPr>
    </w:p>
    <w:p w14:paraId="10047D96" w14:textId="1752A07D" w:rsidR="0086638B" w:rsidRPr="00155B1D" w:rsidRDefault="0086638B" w:rsidP="0083399B">
      <w:pPr>
        <w:spacing w:line="276" w:lineRule="auto"/>
        <w:rPr>
          <w:rFonts w:ascii="Arial" w:hAnsi="Arial" w:cs="Arial"/>
          <w:color w:val="000000" w:themeColor="text1"/>
        </w:rPr>
      </w:pPr>
    </w:p>
    <w:p w14:paraId="57E38957" w14:textId="77777777" w:rsidR="0086638B" w:rsidRPr="00155B1D" w:rsidRDefault="0086638B" w:rsidP="0083399B">
      <w:pPr>
        <w:spacing w:line="276" w:lineRule="auto"/>
        <w:rPr>
          <w:rFonts w:ascii="Arial" w:hAnsi="Arial" w:cs="Arial"/>
          <w:color w:val="000000" w:themeColor="text1"/>
        </w:rPr>
      </w:pPr>
    </w:p>
    <w:p w14:paraId="543F4509" w14:textId="41588F9E" w:rsidR="0086638B" w:rsidRPr="00155B1D" w:rsidRDefault="0086638B" w:rsidP="0083399B">
      <w:pPr>
        <w:spacing w:line="276" w:lineRule="auto"/>
        <w:rPr>
          <w:rFonts w:ascii="Arial" w:hAnsi="Arial" w:cs="Arial"/>
          <w:color w:val="000000" w:themeColor="text1"/>
        </w:rPr>
      </w:pPr>
    </w:p>
    <w:p w14:paraId="7D8A89AB" w14:textId="46D06D31" w:rsidR="0086638B" w:rsidRPr="00155B1D" w:rsidRDefault="0086638B" w:rsidP="0083399B">
      <w:pPr>
        <w:spacing w:line="276" w:lineRule="auto"/>
        <w:ind w:left="-426" w:firstLine="426"/>
        <w:rPr>
          <w:rFonts w:ascii="Arial" w:hAnsi="Arial" w:cs="Arial"/>
          <w:color w:val="000000" w:themeColor="text1"/>
        </w:rPr>
      </w:pPr>
    </w:p>
    <w:p w14:paraId="44F9C53F" w14:textId="3D10D090" w:rsidR="0086638B" w:rsidRPr="00155B1D" w:rsidRDefault="0086638B" w:rsidP="0083399B">
      <w:pPr>
        <w:spacing w:line="276" w:lineRule="auto"/>
        <w:rPr>
          <w:rFonts w:ascii="Arial" w:hAnsi="Arial" w:cs="Arial"/>
          <w:color w:val="000000" w:themeColor="text1"/>
        </w:rPr>
      </w:pPr>
    </w:p>
    <w:p w14:paraId="491DF383" w14:textId="1D13C235" w:rsidR="0086638B" w:rsidRPr="00155B1D" w:rsidRDefault="0086638B" w:rsidP="0083399B">
      <w:pPr>
        <w:spacing w:line="276" w:lineRule="auto"/>
        <w:rPr>
          <w:rFonts w:ascii="Arial" w:hAnsi="Arial" w:cs="Arial"/>
          <w:color w:val="000000" w:themeColor="text1"/>
        </w:rPr>
      </w:pPr>
    </w:p>
    <w:p w14:paraId="1A0E2806" w14:textId="2C222D92" w:rsidR="0086638B" w:rsidRPr="00155B1D" w:rsidRDefault="0086638B" w:rsidP="0083399B">
      <w:pPr>
        <w:spacing w:line="276" w:lineRule="auto"/>
        <w:rPr>
          <w:rFonts w:ascii="Arial" w:hAnsi="Arial" w:cs="Arial"/>
          <w:color w:val="000000" w:themeColor="text1"/>
        </w:rPr>
      </w:pPr>
    </w:p>
    <w:p w14:paraId="363B0724" w14:textId="118DC666" w:rsidR="0086638B" w:rsidRPr="00155B1D" w:rsidRDefault="0086638B" w:rsidP="0083399B">
      <w:pPr>
        <w:spacing w:line="276" w:lineRule="auto"/>
        <w:rPr>
          <w:rFonts w:ascii="Arial" w:hAnsi="Arial" w:cs="Arial"/>
          <w:color w:val="000000" w:themeColor="text1"/>
        </w:rPr>
      </w:pPr>
    </w:p>
    <w:p w14:paraId="3D970ACD" w14:textId="77777777" w:rsidR="0086638B" w:rsidRPr="00155B1D" w:rsidRDefault="0086638B" w:rsidP="0083399B">
      <w:pPr>
        <w:spacing w:line="276" w:lineRule="auto"/>
        <w:jc w:val="both"/>
        <w:rPr>
          <w:rFonts w:ascii="Arial" w:hAnsi="Arial" w:cs="Arial"/>
          <w:color w:val="000000" w:themeColor="text1"/>
        </w:rPr>
      </w:pPr>
    </w:p>
    <w:p w14:paraId="7DBD6FB1" w14:textId="77777777" w:rsidR="0086638B" w:rsidRPr="00155B1D" w:rsidRDefault="0086638B" w:rsidP="0083399B">
      <w:pPr>
        <w:spacing w:line="276" w:lineRule="auto"/>
        <w:jc w:val="both"/>
        <w:rPr>
          <w:rFonts w:ascii="Arial" w:hAnsi="Arial" w:cs="Arial"/>
          <w:color w:val="000000" w:themeColor="text1"/>
        </w:rPr>
      </w:pPr>
    </w:p>
    <w:p w14:paraId="6772E02B" w14:textId="77777777" w:rsidR="0086638B" w:rsidRPr="00155B1D" w:rsidRDefault="0086638B" w:rsidP="0083399B">
      <w:pPr>
        <w:spacing w:line="276" w:lineRule="auto"/>
        <w:jc w:val="both"/>
        <w:rPr>
          <w:rFonts w:ascii="Arial" w:hAnsi="Arial" w:cs="Arial"/>
          <w:color w:val="000000" w:themeColor="text1"/>
        </w:rPr>
      </w:pPr>
    </w:p>
    <w:p w14:paraId="7F32F0E2" w14:textId="04308949" w:rsidR="0086638B" w:rsidRPr="00155B1D" w:rsidRDefault="0086638B" w:rsidP="00C84508">
      <w:pPr>
        <w:tabs>
          <w:tab w:val="left" w:pos="2205"/>
        </w:tabs>
        <w:spacing w:line="276" w:lineRule="auto"/>
        <w:jc w:val="center"/>
        <w:rPr>
          <w:rFonts w:cstheme="minorHAnsi"/>
          <w:b/>
          <w:bCs/>
          <w:color w:val="000000" w:themeColor="text1"/>
          <w:sz w:val="28"/>
          <w:szCs w:val="28"/>
        </w:rPr>
      </w:pPr>
      <w:r w:rsidRPr="00155B1D">
        <w:rPr>
          <w:rFonts w:cstheme="minorHAnsi"/>
          <w:b/>
          <w:bCs/>
          <w:color w:val="000000" w:themeColor="text1"/>
          <w:sz w:val="28"/>
          <w:szCs w:val="28"/>
        </w:rPr>
        <w:t xml:space="preserve">KONCESIONI AKT </w:t>
      </w:r>
      <w:r w:rsidR="002C551F" w:rsidRPr="00155B1D">
        <w:rPr>
          <w:rFonts w:cstheme="minorHAnsi"/>
          <w:b/>
          <w:bCs/>
          <w:color w:val="000000" w:themeColor="text1"/>
          <w:sz w:val="28"/>
          <w:szCs w:val="28"/>
        </w:rPr>
        <w:t xml:space="preserve">U POSTUPKU </w:t>
      </w:r>
      <w:r w:rsidR="0056029A" w:rsidRPr="00155B1D">
        <w:rPr>
          <w:rFonts w:cstheme="minorHAnsi"/>
          <w:b/>
          <w:bCs/>
          <w:color w:val="000000" w:themeColor="text1"/>
          <w:sz w:val="28"/>
          <w:szCs w:val="28"/>
        </w:rPr>
        <w:t>DAVANJ</w:t>
      </w:r>
      <w:r w:rsidR="002C551F" w:rsidRPr="00155B1D">
        <w:rPr>
          <w:rFonts w:cstheme="minorHAnsi"/>
          <w:b/>
          <w:bCs/>
          <w:color w:val="000000" w:themeColor="text1"/>
          <w:sz w:val="28"/>
          <w:szCs w:val="28"/>
        </w:rPr>
        <w:t>A</w:t>
      </w:r>
      <w:r w:rsidR="0056029A" w:rsidRPr="00155B1D">
        <w:rPr>
          <w:rFonts w:cstheme="minorHAnsi"/>
          <w:b/>
          <w:bCs/>
          <w:color w:val="000000" w:themeColor="text1"/>
          <w:sz w:val="28"/>
          <w:szCs w:val="28"/>
        </w:rPr>
        <w:t xml:space="preserve"> KONCESIJE ZA </w:t>
      </w:r>
      <w:r w:rsidRPr="00155B1D">
        <w:rPr>
          <w:rFonts w:cstheme="minorHAnsi"/>
          <w:b/>
          <w:bCs/>
          <w:color w:val="000000" w:themeColor="text1"/>
          <w:sz w:val="28"/>
          <w:szCs w:val="28"/>
        </w:rPr>
        <w:t xml:space="preserve">VALORIZACIJU NEPOKRETNOG KULTURNOG DOBRA </w:t>
      </w:r>
      <w:r w:rsidR="00C10A1A">
        <w:rPr>
          <w:rFonts w:cstheme="minorHAnsi"/>
          <w:b/>
          <w:bCs/>
          <w:color w:val="000000" w:themeColor="text1"/>
          <w:sz w:val="28"/>
          <w:szCs w:val="28"/>
        </w:rPr>
        <w:t>TVRĐAVE</w:t>
      </w:r>
      <w:r w:rsidR="00FF4386" w:rsidRPr="00155B1D">
        <w:rPr>
          <w:rFonts w:cstheme="minorHAnsi"/>
          <w:b/>
          <w:bCs/>
          <w:color w:val="000000" w:themeColor="text1"/>
          <w:sz w:val="28"/>
          <w:szCs w:val="28"/>
        </w:rPr>
        <w:t xml:space="preserve"> </w:t>
      </w:r>
      <w:r w:rsidR="0003509E">
        <w:rPr>
          <w:rFonts w:cstheme="minorHAnsi"/>
          <w:b/>
          <w:bCs/>
          <w:color w:val="000000" w:themeColor="text1"/>
          <w:sz w:val="28"/>
          <w:szCs w:val="28"/>
        </w:rPr>
        <w:t>„</w:t>
      </w:r>
      <w:r w:rsidR="00FF4386" w:rsidRPr="00155B1D">
        <w:rPr>
          <w:rFonts w:cstheme="minorHAnsi"/>
          <w:b/>
          <w:bCs/>
          <w:color w:val="000000" w:themeColor="text1"/>
          <w:sz w:val="28"/>
          <w:szCs w:val="28"/>
        </w:rPr>
        <w:t>BESAC</w:t>
      </w:r>
      <w:r w:rsidRPr="00155B1D">
        <w:rPr>
          <w:rFonts w:cstheme="minorHAnsi"/>
          <w:b/>
          <w:bCs/>
          <w:color w:val="000000" w:themeColor="text1"/>
          <w:sz w:val="28"/>
          <w:szCs w:val="28"/>
        </w:rPr>
        <w:t>”</w:t>
      </w:r>
      <w:r w:rsidR="00FF4386" w:rsidRPr="00155B1D">
        <w:rPr>
          <w:rFonts w:cstheme="minorHAnsi"/>
          <w:b/>
          <w:bCs/>
          <w:color w:val="000000" w:themeColor="text1"/>
          <w:sz w:val="28"/>
          <w:szCs w:val="28"/>
        </w:rPr>
        <w:t>,</w:t>
      </w:r>
      <w:r w:rsidR="001B4620">
        <w:rPr>
          <w:rFonts w:cstheme="minorHAnsi"/>
          <w:b/>
          <w:bCs/>
          <w:color w:val="000000" w:themeColor="text1"/>
          <w:sz w:val="28"/>
          <w:szCs w:val="28"/>
        </w:rPr>
        <w:t xml:space="preserve"> VIRPAZAR,</w:t>
      </w:r>
      <w:r w:rsidR="0056029A" w:rsidRPr="00155B1D">
        <w:rPr>
          <w:rFonts w:cstheme="minorHAnsi"/>
          <w:b/>
          <w:bCs/>
          <w:color w:val="000000" w:themeColor="text1"/>
          <w:sz w:val="28"/>
          <w:szCs w:val="28"/>
        </w:rPr>
        <w:t xml:space="preserve"> </w:t>
      </w:r>
      <w:r w:rsidR="00D91E1B" w:rsidRPr="00155B1D">
        <w:rPr>
          <w:rFonts w:cstheme="minorHAnsi"/>
          <w:b/>
          <w:bCs/>
          <w:color w:val="000000" w:themeColor="text1"/>
          <w:sz w:val="28"/>
          <w:szCs w:val="28"/>
        </w:rPr>
        <w:t>OPŠTINA</w:t>
      </w:r>
      <w:r w:rsidRPr="00155B1D">
        <w:rPr>
          <w:rFonts w:cstheme="minorHAnsi"/>
          <w:b/>
          <w:bCs/>
          <w:color w:val="000000" w:themeColor="text1"/>
          <w:sz w:val="28"/>
          <w:szCs w:val="28"/>
        </w:rPr>
        <w:t xml:space="preserve"> </w:t>
      </w:r>
      <w:r w:rsidR="00FF4386" w:rsidRPr="00155B1D">
        <w:rPr>
          <w:rFonts w:cstheme="minorHAnsi"/>
          <w:b/>
          <w:bCs/>
          <w:color w:val="000000" w:themeColor="text1"/>
          <w:sz w:val="28"/>
          <w:szCs w:val="28"/>
        </w:rPr>
        <w:t>BAR</w:t>
      </w:r>
    </w:p>
    <w:p w14:paraId="60500769" w14:textId="77777777" w:rsidR="0086638B" w:rsidRPr="00155B1D" w:rsidRDefault="0086638B" w:rsidP="0083399B">
      <w:pPr>
        <w:spacing w:line="276" w:lineRule="auto"/>
        <w:jc w:val="center"/>
        <w:rPr>
          <w:rFonts w:ascii="Arial" w:hAnsi="Arial" w:cs="Arial"/>
          <w:b/>
          <w:bCs/>
          <w:color w:val="000000" w:themeColor="text1"/>
        </w:rPr>
      </w:pPr>
    </w:p>
    <w:p w14:paraId="28CCC910" w14:textId="77777777" w:rsidR="0086638B" w:rsidRPr="00155B1D" w:rsidRDefault="0086638B" w:rsidP="0083399B">
      <w:pPr>
        <w:spacing w:line="276" w:lineRule="auto"/>
        <w:jc w:val="both"/>
        <w:rPr>
          <w:rFonts w:ascii="Arial" w:hAnsi="Arial" w:cs="Arial"/>
          <w:color w:val="000000" w:themeColor="text1"/>
        </w:rPr>
      </w:pPr>
    </w:p>
    <w:p w14:paraId="4CBA4259" w14:textId="77777777" w:rsidR="0086638B" w:rsidRPr="00155B1D" w:rsidRDefault="0086638B" w:rsidP="0083399B">
      <w:pPr>
        <w:spacing w:line="276" w:lineRule="auto"/>
        <w:jc w:val="both"/>
        <w:rPr>
          <w:rFonts w:ascii="Arial" w:hAnsi="Arial" w:cs="Arial"/>
          <w:color w:val="000000" w:themeColor="text1"/>
        </w:rPr>
      </w:pPr>
    </w:p>
    <w:p w14:paraId="5E16E771" w14:textId="77777777" w:rsidR="0086638B" w:rsidRPr="00155B1D" w:rsidRDefault="0086638B" w:rsidP="0083399B">
      <w:pPr>
        <w:spacing w:line="276" w:lineRule="auto"/>
        <w:jc w:val="both"/>
        <w:rPr>
          <w:rFonts w:ascii="Arial" w:hAnsi="Arial" w:cs="Arial"/>
          <w:color w:val="000000" w:themeColor="text1"/>
        </w:rPr>
      </w:pPr>
    </w:p>
    <w:p w14:paraId="02ACDE34" w14:textId="77777777" w:rsidR="0086638B" w:rsidRPr="00155B1D" w:rsidRDefault="0086638B" w:rsidP="0083399B">
      <w:pPr>
        <w:spacing w:line="276" w:lineRule="auto"/>
        <w:jc w:val="right"/>
        <w:rPr>
          <w:rFonts w:ascii="Arial" w:hAnsi="Arial" w:cs="Arial"/>
          <w:b/>
          <w:color w:val="000000" w:themeColor="text1"/>
        </w:rPr>
      </w:pPr>
    </w:p>
    <w:p w14:paraId="557CB75E" w14:textId="56DF2492" w:rsidR="0086638B" w:rsidRPr="00155B1D" w:rsidRDefault="0086638B" w:rsidP="0083399B">
      <w:pPr>
        <w:spacing w:line="276" w:lineRule="auto"/>
        <w:rPr>
          <w:rFonts w:ascii="Arial" w:hAnsi="Arial" w:cs="Arial"/>
          <w:b/>
          <w:color w:val="000000" w:themeColor="text1"/>
        </w:rPr>
      </w:pPr>
    </w:p>
    <w:p w14:paraId="0C3440A4" w14:textId="77777777" w:rsidR="0086638B" w:rsidRPr="00155B1D" w:rsidRDefault="0086638B" w:rsidP="0083399B">
      <w:pPr>
        <w:spacing w:line="276" w:lineRule="auto"/>
        <w:rPr>
          <w:rFonts w:ascii="Arial" w:hAnsi="Arial" w:cs="Arial"/>
          <w:color w:val="000000" w:themeColor="text1"/>
        </w:rPr>
      </w:pPr>
    </w:p>
    <w:p w14:paraId="4BA08601" w14:textId="4209AB9D" w:rsidR="0086638B" w:rsidRPr="00155B1D" w:rsidRDefault="0086638B" w:rsidP="0083399B">
      <w:pPr>
        <w:spacing w:line="276" w:lineRule="auto"/>
        <w:rPr>
          <w:rFonts w:ascii="Arial" w:hAnsi="Arial" w:cs="Arial"/>
          <w:color w:val="000000" w:themeColor="text1"/>
        </w:rPr>
      </w:pPr>
    </w:p>
    <w:p w14:paraId="08096FFE" w14:textId="6D1A2176" w:rsidR="0086638B" w:rsidRPr="00155B1D" w:rsidRDefault="0086638B" w:rsidP="0083399B">
      <w:pPr>
        <w:spacing w:line="276" w:lineRule="auto"/>
        <w:rPr>
          <w:rFonts w:ascii="Arial" w:hAnsi="Arial" w:cs="Arial"/>
          <w:color w:val="000000" w:themeColor="text1"/>
        </w:rPr>
      </w:pPr>
    </w:p>
    <w:p w14:paraId="1E82A2EE" w14:textId="14B15011" w:rsidR="0086638B" w:rsidRPr="00155B1D" w:rsidRDefault="0086638B" w:rsidP="0083399B">
      <w:pPr>
        <w:spacing w:line="276" w:lineRule="auto"/>
        <w:rPr>
          <w:rFonts w:ascii="Arial" w:hAnsi="Arial" w:cs="Arial"/>
          <w:color w:val="000000" w:themeColor="text1"/>
        </w:rPr>
      </w:pPr>
    </w:p>
    <w:p w14:paraId="71595A37" w14:textId="0BE6D91C" w:rsidR="0086638B" w:rsidRPr="00155B1D" w:rsidRDefault="0086638B" w:rsidP="0083399B">
      <w:pPr>
        <w:spacing w:line="276" w:lineRule="auto"/>
        <w:rPr>
          <w:rFonts w:ascii="Arial" w:hAnsi="Arial" w:cs="Arial"/>
          <w:color w:val="000000" w:themeColor="text1"/>
        </w:rPr>
      </w:pPr>
    </w:p>
    <w:p w14:paraId="3223B4A8" w14:textId="1ED64E53" w:rsidR="0086638B" w:rsidRPr="00155B1D" w:rsidRDefault="0086638B" w:rsidP="0083399B">
      <w:pPr>
        <w:spacing w:line="276" w:lineRule="auto"/>
        <w:rPr>
          <w:rFonts w:ascii="Arial" w:hAnsi="Arial" w:cs="Arial"/>
          <w:color w:val="000000" w:themeColor="text1"/>
        </w:rPr>
      </w:pPr>
    </w:p>
    <w:p w14:paraId="15152CB4" w14:textId="6860C02B" w:rsidR="0086638B" w:rsidRPr="00155B1D" w:rsidRDefault="0086638B" w:rsidP="0083399B">
      <w:pPr>
        <w:spacing w:line="276" w:lineRule="auto"/>
        <w:rPr>
          <w:rFonts w:ascii="Arial" w:hAnsi="Arial" w:cs="Arial"/>
          <w:color w:val="000000" w:themeColor="text1"/>
        </w:rPr>
      </w:pPr>
    </w:p>
    <w:p w14:paraId="62B91619" w14:textId="7191AD2C" w:rsidR="0086638B" w:rsidRPr="00155B1D" w:rsidRDefault="0086638B" w:rsidP="0083399B">
      <w:pPr>
        <w:spacing w:line="276" w:lineRule="auto"/>
        <w:rPr>
          <w:rFonts w:ascii="Arial" w:hAnsi="Arial" w:cs="Arial"/>
          <w:color w:val="000000" w:themeColor="text1"/>
        </w:rPr>
      </w:pPr>
    </w:p>
    <w:p w14:paraId="7CAD66FE" w14:textId="235521C6" w:rsidR="0086638B" w:rsidRPr="00155B1D" w:rsidRDefault="0086638B" w:rsidP="0083399B">
      <w:pPr>
        <w:spacing w:line="276" w:lineRule="auto"/>
        <w:rPr>
          <w:rFonts w:ascii="Arial" w:hAnsi="Arial" w:cs="Arial"/>
          <w:color w:val="000000" w:themeColor="text1"/>
        </w:rPr>
      </w:pPr>
    </w:p>
    <w:p w14:paraId="13FD7A61" w14:textId="7E4C9FB8" w:rsidR="0086638B" w:rsidRPr="00155B1D" w:rsidRDefault="0086638B" w:rsidP="0083399B">
      <w:pPr>
        <w:spacing w:line="276" w:lineRule="auto"/>
        <w:rPr>
          <w:rFonts w:ascii="Arial" w:hAnsi="Arial" w:cs="Arial"/>
          <w:color w:val="000000" w:themeColor="text1"/>
        </w:rPr>
      </w:pPr>
    </w:p>
    <w:p w14:paraId="5C9856CB" w14:textId="5B469AD0" w:rsidR="0086638B" w:rsidRPr="00155B1D" w:rsidRDefault="0086638B" w:rsidP="0083399B">
      <w:pPr>
        <w:spacing w:line="276" w:lineRule="auto"/>
        <w:rPr>
          <w:rFonts w:ascii="Arial" w:hAnsi="Arial" w:cs="Arial"/>
          <w:color w:val="000000" w:themeColor="text1"/>
        </w:rPr>
      </w:pPr>
    </w:p>
    <w:p w14:paraId="3EADFB13" w14:textId="3385D5C1" w:rsidR="0086638B" w:rsidRPr="00155B1D" w:rsidRDefault="0086638B" w:rsidP="0083399B">
      <w:pPr>
        <w:spacing w:line="276" w:lineRule="auto"/>
        <w:rPr>
          <w:rFonts w:ascii="Arial" w:hAnsi="Arial" w:cs="Arial"/>
          <w:color w:val="000000" w:themeColor="text1"/>
        </w:rPr>
      </w:pPr>
    </w:p>
    <w:p w14:paraId="30661C64" w14:textId="585BE28C" w:rsidR="0086638B" w:rsidRPr="00155B1D" w:rsidRDefault="0086638B" w:rsidP="0083399B">
      <w:pPr>
        <w:spacing w:line="276" w:lineRule="auto"/>
        <w:rPr>
          <w:rFonts w:ascii="Arial" w:hAnsi="Arial" w:cs="Arial"/>
          <w:color w:val="000000" w:themeColor="text1"/>
        </w:rPr>
      </w:pPr>
    </w:p>
    <w:p w14:paraId="231ADB0D" w14:textId="55FE4C0C" w:rsidR="0086638B" w:rsidRPr="00155B1D" w:rsidRDefault="0086638B" w:rsidP="0083399B">
      <w:pPr>
        <w:spacing w:line="276" w:lineRule="auto"/>
        <w:rPr>
          <w:rFonts w:ascii="Arial" w:hAnsi="Arial" w:cs="Arial"/>
          <w:color w:val="000000" w:themeColor="text1"/>
        </w:rPr>
      </w:pPr>
    </w:p>
    <w:p w14:paraId="17B8402E" w14:textId="1282D3B2" w:rsidR="0086638B" w:rsidRPr="00155B1D" w:rsidRDefault="0086638B" w:rsidP="0083399B">
      <w:pPr>
        <w:spacing w:line="276" w:lineRule="auto"/>
        <w:rPr>
          <w:rFonts w:ascii="Arial" w:hAnsi="Arial" w:cs="Arial"/>
          <w:color w:val="000000" w:themeColor="text1"/>
        </w:rPr>
      </w:pPr>
    </w:p>
    <w:p w14:paraId="400002DF" w14:textId="5B7AE91F" w:rsidR="0086638B" w:rsidRPr="00155B1D" w:rsidRDefault="0086638B" w:rsidP="0083399B">
      <w:pPr>
        <w:spacing w:line="276" w:lineRule="auto"/>
        <w:rPr>
          <w:rFonts w:ascii="Arial" w:hAnsi="Arial" w:cs="Arial"/>
          <w:color w:val="000000" w:themeColor="text1"/>
        </w:rPr>
      </w:pPr>
    </w:p>
    <w:p w14:paraId="677618AD" w14:textId="389D971D" w:rsidR="0086638B" w:rsidRPr="00155B1D" w:rsidRDefault="0086638B" w:rsidP="0083399B">
      <w:pPr>
        <w:spacing w:line="276" w:lineRule="auto"/>
        <w:rPr>
          <w:rFonts w:ascii="Arial" w:hAnsi="Arial" w:cs="Arial"/>
          <w:color w:val="000000" w:themeColor="text1"/>
        </w:rPr>
      </w:pPr>
    </w:p>
    <w:p w14:paraId="3C890B80" w14:textId="1F8E902E" w:rsidR="0086638B" w:rsidRPr="00155B1D" w:rsidRDefault="0086638B" w:rsidP="00481F40">
      <w:pPr>
        <w:spacing w:line="276" w:lineRule="auto"/>
        <w:jc w:val="center"/>
        <w:rPr>
          <w:rFonts w:ascii="Arial" w:hAnsi="Arial" w:cs="Arial"/>
          <w:color w:val="000000" w:themeColor="text1"/>
        </w:rPr>
      </w:pPr>
      <w:r w:rsidRPr="00155B1D">
        <w:rPr>
          <w:rFonts w:ascii="Arial" w:hAnsi="Arial" w:cs="Arial"/>
          <w:color w:val="000000" w:themeColor="text1"/>
        </w:rPr>
        <w:t xml:space="preserve">Podgorica, </w:t>
      </w:r>
      <w:r w:rsidR="00352DE3" w:rsidRPr="00155B1D">
        <w:rPr>
          <w:rFonts w:ascii="Arial" w:hAnsi="Arial" w:cs="Arial"/>
          <w:color w:val="000000" w:themeColor="text1"/>
        </w:rPr>
        <w:t>maj</w:t>
      </w:r>
      <w:r w:rsidR="00A5099C" w:rsidRPr="00155B1D">
        <w:rPr>
          <w:rFonts w:ascii="Arial" w:hAnsi="Arial" w:cs="Arial"/>
          <w:color w:val="000000" w:themeColor="text1"/>
        </w:rPr>
        <w:t xml:space="preserve"> </w:t>
      </w:r>
      <w:r w:rsidRPr="00155B1D">
        <w:rPr>
          <w:rFonts w:ascii="Arial" w:hAnsi="Arial" w:cs="Arial"/>
          <w:color w:val="000000" w:themeColor="text1"/>
        </w:rPr>
        <w:t xml:space="preserve">2020. </w:t>
      </w:r>
      <w:r w:rsidR="005643FD" w:rsidRPr="00155B1D">
        <w:rPr>
          <w:rFonts w:ascii="Arial" w:hAnsi="Arial" w:cs="Arial"/>
          <w:color w:val="000000" w:themeColor="text1"/>
        </w:rPr>
        <w:t>g</w:t>
      </w:r>
      <w:r w:rsidRPr="00155B1D">
        <w:rPr>
          <w:rFonts w:ascii="Arial" w:hAnsi="Arial" w:cs="Arial"/>
          <w:color w:val="000000" w:themeColor="text1"/>
        </w:rPr>
        <w:t>odine</w:t>
      </w:r>
    </w:p>
    <w:p w14:paraId="54883092" w14:textId="77777777" w:rsidR="003C0835" w:rsidRPr="00155B1D" w:rsidRDefault="003C0835" w:rsidP="0083399B">
      <w:pPr>
        <w:spacing w:line="276" w:lineRule="auto"/>
        <w:jc w:val="center"/>
        <w:rPr>
          <w:rFonts w:ascii="Arial" w:hAnsi="Arial" w:cs="Arial"/>
          <w:color w:val="000000" w:themeColor="text1"/>
        </w:rPr>
      </w:pPr>
    </w:p>
    <w:p w14:paraId="07BC2A5B" w14:textId="77777777" w:rsidR="003C0835" w:rsidRPr="00155B1D" w:rsidRDefault="003C0835" w:rsidP="0083399B">
      <w:pPr>
        <w:spacing w:line="276" w:lineRule="auto"/>
        <w:jc w:val="center"/>
        <w:rPr>
          <w:rFonts w:ascii="Arial" w:hAnsi="Arial" w:cs="Arial"/>
          <w:color w:val="000000" w:themeColor="text1"/>
        </w:rPr>
      </w:pPr>
    </w:p>
    <w:p w14:paraId="58B1AC50" w14:textId="77777777" w:rsidR="003C0835" w:rsidRPr="00155B1D" w:rsidRDefault="003C0835" w:rsidP="0083399B">
      <w:pPr>
        <w:spacing w:line="276" w:lineRule="auto"/>
        <w:jc w:val="center"/>
        <w:rPr>
          <w:rFonts w:ascii="Arial" w:hAnsi="Arial" w:cs="Arial"/>
          <w:color w:val="000000" w:themeColor="text1"/>
        </w:rPr>
      </w:pPr>
    </w:p>
    <w:sdt>
      <w:sdtPr>
        <w:rPr>
          <w:rFonts w:asciiTheme="minorHAnsi" w:eastAsiaTheme="minorEastAsia" w:hAnsiTheme="minorHAnsi" w:cstheme="minorBidi"/>
          <w:color w:val="000000" w:themeColor="text1"/>
          <w:sz w:val="24"/>
          <w:szCs w:val="24"/>
          <w:lang w:eastAsia="en-GB"/>
        </w:rPr>
        <w:id w:val="-1483697315"/>
        <w:docPartObj>
          <w:docPartGallery w:val="Table of Contents"/>
          <w:docPartUnique/>
        </w:docPartObj>
      </w:sdtPr>
      <w:sdtEndPr>
        <w:rPr>
          <w:b/>
          <w:bCs/>
          <w:noProof/>
          <w:sz w:val="22"/>
          <w:szCs w:val="22"/>
        </w:rPr>
      </w:sdtEndPr>
      <w:sdtContent>
        <w:p w14:paraId="08208402" w14:textId="12C0355E" w:rsidR="00D76BAB" w:rsidRPr="00155B1D" w:rsidRDefault="00D76BAB" w:rsidP="0083399B">
          <w:pPr>
            <w:pStyle w:val="TOCHeading"/>
            <w:spacing w:line="276" w:lineRule="auto"/>
            <w:rPr>
              <w:color w:val="000000" w:themeColor="text1"/>
            </w:rPr>
          </w:pPr>
          <w:r w:rsidRPr="00155B1D">
            <w:rPr>
              <w:color w:val="000000" w:themeColor="text1"/>
            </w:rPr>
            <w:t>Sa</w:t>
          </w:r>
          <w:r w:rsidR="00DE0B5A" w:rsidRPr="00155B1D">
            <w:rPr>
              <w:color w:val="000000" w:themeColor="text1"/>
            </w:rPr>
            <w:t>d</w:t>
          </w:r>
          <w:r w:rsidRPr="00155B1D">
            <w:rPr>
              <w:color w:val="000000" w:themeColor="text1"/>
            </w:rPr>
            <w:t>ržaj</w:t>
          </w:r>
        </w:p>
        <w:p w14:paraId="49E2A144" w14:textId="5F1EB2CD" w:rsidR="00DB5CB3" w:rsidRPr="00155B1D" w:rsidRDefault="00D76BAB" w:rsidP="00773EA2">
          <w:pPr>
            <w:pStyle w:val="TOC1"/>
            <w:rPr>
              <w:rFonts w:cstheme="minorBidi"/>
              <w:color w:val="000000" w:themeColor="text1"/>
              <w:sz w:val="22"/>
              <w:szCs w:val="22"/>
              <w:lang w:val="en-US"/>
            </w:rPr>
          </w:pPr>
          <w:r w:rsidRPr="00155B1D">
            <w:rPr>
              <w:color w:val="000000" w:themeColor="text1"/>
              <w:sz w:val="22"/>
              <w:szCs w:val="22"/>
            </w:rPr>
            <w:fldChar w:fldCharType="begin"/>
          </w:r>
          <w:r w:rsidRPr="00155B1D">
            <w:rPr>
              <w:color w:val="000000" w:themeColor="text1"/>
              <w:sz w:val="22"/>
              <w:szCs w:val="22"/>
            </w:rPr>
            <w:instrText xml:space="preserve"> TOC \o "1-3" \h \z \u </w:instrText>
          </w:r>
          <w:r w:rsidRPr="00155B1D">
            <w:rPr>
              <w:color w:val="000000" w:themeColor="text1"/>
              <w:sz w:val="22"/>
              <w:szCs w:val="22"/>
            </w:rPr>
            <w:fldChar w:fldCharType="separate"/>
          </w:r>
          <w:hyperlink w:anchor="_Toc37749141" w:history="1">
            <w:r w:rsidR="00DB5CB3" w:rsidRPr="00155B1D">
              <w:rPr>
                <w:rStyle w:val="Hyperlink"/>
                <w:color w:val="000000" w:themeColor="text1"/>
              </w:rPr>
              <w:t>UVOD</w:t>
            </w:r>
            <w:r w:rsidR="00DB5CB3" w:rsidRPr="00155B1D">
              <w:rPr>
                <w:webHidden/>
                <w:color w:val="000000" w:themeColor="text1"/>
              </w:rPr>
              <w:tab/>
            </w:r>
          </w:hyperlink>
        </w:p>
        <w:p w14:paraId="16517AF5" w14:textId="5751FDE4" w:rsidR="00DB5CB3" w:rsidRPr="00155B1D" w:rsidRDefault="00D82C24" w:rsidP="00773EA2">
          <w:pPr>
            <w:pStyle w:val="TOC1"/>
            <w:rPr>
              <w:rFonts w:cstheme="minorBidi"/>
              <w:color w:val="000000" w:themeColor="text1"/>
              <w:sz w:val="22"/>
              <w:szCs w:val="22"/>
              <w:lang w:val="en-US"/>
            </w:rPr>
          </w:pPr>
          <w:hyperlink w:anchor="_Toc37749142" w:history="1">
            <w:r w:rsidR="0025745F" w:rsidRPr="00155B1D">
              <w:rPr>
                <w:rStyle w:val="Hyperlink"/>
                <w:color w:val="000000" w:themeColor="text1"/>
              </w:rPr>
              <w:t>1.</w:t>
            </w:r>
            <w:r w:rsidR="0025745F" w:rsidRPr="00155B1D">
              <w:rPr>
                <w:rFonts w:cstheme="minorBidi"/>
                <w:color w:val="000000" w:themeColor="text1"/>
                <w:sz w:val="22"/>
                <w:szCs w:val="22"/>
                <w:lang w:val="en-US"/>
              </w:rPr>
              <w:tab/>
            </w:r>
            <w:r w:rsidR="0025745F" w:rsidRPr="00155B1D">
              <w:rPr>
                <w:rStyle w:val="Hyperlink"/>
                <w:color w:val="000000" w:themeColor="text1"/>
              </w:rPr>
              <w:t>OPIS PREDMETA KONCESIJE, GRANICE PODRUČJA, OBLASTI PROSTORA I LOKACIJE NA KOJOJ ĆE SE VRŠITI KONCESIONA DJELATNOST</w:t>
            </w:r>
            <w:r w:rsidR="0025745F" w:rsidRPr="00155B1D">
              <w:rPr>
                <w:webHidden/>
                <w:color w:val="000000" w:themeColor="text1"/>
              </w:rPr>
              <w:tab/>
            </w:r>
            <w:r w:rsidR="00367CD3">
              <w:rPr>
                <w:webHidden/>
                <w:color w:val="000000" w:themeColor="text1"/>
              </w:rPr>
              <w:t>8</w:t>
            </w:r>
          </w:hyperlink>
        </w:p>
        <w:p w14:paraId="4EE6C6E5" w14:textId="4EBF5905" w:rsidR="00DB5CB3" w:rsidRPr="00155B1D" w:rsidRDefault="00D82C24" w:rsidP="00773EA2">
          <w:pPr>
            <w:pStyle w:val="TOC2"/>
            <w:rPr>
              <w:rFonts w:cstheme="minorBidi"/>
              <w:noProof/>
              <w:color w:val="000000" w:themeColor="text1"/>
              <w:lang w:val="en-US"/>
            </w:rPr>
          </w:pPr>
          <w:hyperlink w:anchor="_Toc37749143" w:history="1">
            <w:r w:rsidR="00DB5CB3" w:rsidRPr="00155B1D">
              <w:rPr>
                <w:rStyle w:val="Hyperlink"/>
                <w:noProof/>
                <w:color w:val="000000" w:themeColor="text1"/>
              </w:rPr>
              <w:t>1.1.</w:t>
            </w:r>
            <w:r w:rsidR="00DB5CB3" w:rsidRPr="00155B1D">
              <w:rPr>
                <w:rFonts w:cstheme="minorBidi"/>
                <w:noProof/>
                <w:color w:val="000000" w:themeColor="text1"/>
                <w:lang w:val="en-US"/>
              </w:rPr>
              <w:tab/>
            </w:r>
            <w:r w:rsidR="00DB5CB3" w:rsidRPr="00155B1D">
              <w:rPr>
                <w:rStyle w:val="Hyperlink"/>
                <w:noProof/>
                <w:color w:val="000000" w:themeColor="text1"/>
              </w:rPr>
              <w:t>OPIS PREDMETA KONCESIJE</w:t>
            </w:r>
            <w:r w:rsidR="00DB5CB3" w:rsidRPr="00155B1D">
              <w:rPr>
                <w:noProof/>
                <w:webHidden/>
                <w:color w:val="000000" w:themeColor="text1"/>
              </w:rPr>
              <w:tab/>
            </w:r>
            <w:r w:rsidR="00367CD3">
              <w:rPr>
                <w:noProof/>
                <w:webHidden/>
                <w:color w:val="000000" w:themeColor="text1"/>
              </w:rPr>
              <w:t>8</w:t>
            </w:r>
          </w:hyperlink>
        </w:p>
        <w:p w14:paraId="06691A62" w14:textId="4D8BDA8D" w:rsidR="00DB5CB3" w:rsidRPr="00155B1D" w:rsidRDefault="00D82C24" w:rsidP="00773EA2">
          <w:pPr>
            <w:pStyle w:val="TOC2"/>
            <w:rPr>
              <w:rFonts w:cstheme="minorBidi"/>
              <w:noProof/>
              <w:color w:val="000000" w:themeColor="text1"/>
              <w:lang w:val="en-US"/>
            </w:rPr>
          </w:pPr>
          <w:hyperlink w:anchor="_Toc37749144" w:history="1">
            <w:r w:rsidR="00FB1FC7" w:rsidRPr="00155B1D">
              <w:rPr>
                <w:rStyle w:val="Hyperlink"/>
                <w:noProof/>
                <w:color w:val="000000" w:themeColor="text1"/>
              </w:rPr>
              <w:t>1.2.</w:t>
            </w:r>
            <w:r w:rsidR="00FB1FC7" w:rsidRPr="00155B1D">
              <w:rPr>
                <w:rFonts w:cstheme="minorBidi"/>
                <w:noProof/>
                <w:color w:val="000000" w:themeColor="text1"/>
                <w:lang w:val="en-US"/>
              </w:rPr>
              <w:tab/>
            </w:r>
            <w:r w:rsidR="00FB1FC7" w:rsidRPr="00155B1D">
              <w:rPr>
                <w:rStyle w:val="Hyperlink"/>
                <w:noProof/>
                <w:color w:val="000000" w:themeColor="text1"/>
              </w:rPr>
              <w:t>GRANICE PODRUČJA, OBLASTI, PROSTOR I LOKACIJA NA KOJOJ ĆE SE VRŠITI KONCESIONA DJELATNOST</w:t>
            </w:r>
            <w:r w:rsidR="00FB1FC7" w:rsidRPr="00155B1D">
              <w:rPr>
                <w:noProof/>
                <w:webHidden/>
                <w:color w:val="000000" w:themeColor="text1"/>
              </w:rPr>
              <w:tab/>
            </w:r>
            <w:r w:rsidR="001567C9">
              <w:rPr>
                <w:noProof/>
                <w:webHidden/>
                <w:color w:val="000000" w:themeColor="text1"/>
              </w:rPr>
              <w:t>1</w:t>
            </w:r>
            <w:r w:rsidR="0069042C">
              <w:rPr>
                <w:noProof/>
                <w:webHidden/>
                <w:color w:val="000000" w:themeColor="text1"/>
              </w:rPr>
              <w:t>4</w:t>
            </w:r>
          </w:hyperlink>
        </w:p>
        <w:p w14:paraId="0925D741" w14:textId="0AB0335E" w:rsidR="00DB5CB3" w:rsidRPr="00155B1D" w:rsidRDefault="00D82C24" w:rsidP="00773EA2">
          <w:pPr>
            <w:pStyle w:val="TOC1"/>
            <w:rPr>
              <w:rFonts w:cstheme="minorBidi"/>
              <w:color w:val="000000" w:themeColor="text1"/>
              <w:sz w:val="22"/>
              <w:szCs w:val="22"/>
              <w:lang w:val="en-US"/>
            </w:rPr>
          </w:pPr>
          <w:hyperlink w:anchor="_Toc37749145" w:history="1">
            <w:r w:rsidR="00BB69F2" w:rsidRPr="00155B1D">
              <w:rPr>
                <w:rStyle w:val="Hyperlink"/>
                <w:color w:val="000000" w:themeColor="text1"/>
              </w:rPr>
              <w:t>2.</w:t>
            </w:r>
            <w:r w:rsidR="00BB69F2" w:rsidRPr="00155B1D">
              <w:rPr>
                <w:rFonts w:cstheme="minorBidi"/>
                <w:color w:val="000000" w:themeColor="text1"/>
                <w:sz w:val="22"/>
                <w:szCs w:val="22"/>
                <w:lang w:val="en-US"/>
              </w:rPr>
              <w:tab/>
            </w:r>
            <w:r w:rsidR="00BB69F2" w:rsidRPr="00155B1D">
              <w:rPr>
                <w:rStyle w:val="Hyperlink"/>
                <w:color w:val="000000" w:themeColor="text1"/>
              </w:rPr>
              <w:t>OSNOVNI PARAMETRI ZA OCJENU EKONOMSKE OPRAVDANOSTI INVESTICIJE</w:t>
            </w:r>
            <w:r w:rsidR="00BB69F2" w:rsidRPr="00155B1D">
              <w:rPr>
                <w:webHidden/>
                <w:color w:val="000000" w:themeColor="text1"/>
              </w:rPr>
              <w:tab/>
            </w:r>
            <w:r w:rsidR="00BB69F2" w:rsidRPr="00155B1D">
              <w:rPr>
                <w:webHidden/>
                <w:color w:val="000000" w:themeColor="text1"/>
              </w:rPr>
              <w:fldChar w:fldCharType="begin"/>
            </w:r>
            <w:r w:rsidR="00BB69F2" w:rsidRPr="00155B1D">
              <w:rPr>
                <w:webHidden/>
                <w:color w:val="000000" w:themeColor="text1"/>
              </w:rPr>
              <w:instrText xml:space="preserve"> PAGEREF _Toc37749145 \h </w:instrText>
            </w:r>
            <w:r w:rsidR="00BB69F2" w:rsidRPr="00155B1D">
              <w:rPr>
                <w:webHidden/>
                <w:color w:val="000000" w:themeColor="text1"/>
              </w:rPr>
            </w:r>
            <w:r w:rsidR="00BB69F2" w:rsidRPr="00155B1D">
              <w:rPr>
                <w:webHidden/>
                <w:color w:val="000000" w:themeColor="text1"/>
              </w:rPr>
              <w:fldChar w:fldCharType="separate"/>
            </w:r>
            <w:r w:rsidR="0069042C">
              <w:rPr>
                <w:webHidden/>
                <w:color w:val="000000" w:themeColor="text1"/>
              </w:rPr>
              <w:t>17</w:t>
            </w:r>
            <w:r w:rsidR="00BB69F2" w:rsidRPr="00155B1D">
              <w:rPr>
                <w:webHidden/>
                <w:color w:val="000000" w:themeColor="text1"/>
              </w:rPr>
              <w:fldChar w:fldCharType="end"/>
            </w:r>
          </w:hyperlink>
        </w:p>
        <w:p w14:paraId="0BBF8E31" w14:textId="739288DB" w:rsidR="00DB5CB3" w:rsidRPr="00155B1D" w:rsidRDefault="00D82C24" w:rsidP="00773EA2">
          <w:pPr>
            <w:pStyle w:val="TOC1"/>
            <w:rPr>
              <w:rFonts w:cstheme="minorBidi"/>
              <w:color w:val="000000" w:themeColor="text1"/>
              <w:sz w:val="22"/>
              <w:szCs w:val="22"/>
              <w:lang w:val="en-US"/>
            </w:rPr>
          </w:pPr>
          <w:hyperlink w:anchor="_Toc37749146" w:history="1">
            <w:r w:rsidR="00A47404" w:rsidRPr="00155B1D">
              <w:rPr>
                <w:rStyle w:val="Hyperlink"/>
                <w:color w:val="000000" w:themeColor="text1"/>
              </w:rPr>
              <w:t>3.</w:t>
            </w:r>
            <w:r w:rsidR="00A47404" w:rsidRPr="00155B1D">
              <w:rPr>
                <w:rFonts w:cstheme="minorBidi"/>
                <w:color w:val="000000" w:themeColor="text1"/>
                <w:sz w:val="22"/>
                <w:szCs w:val="22"/>
                <w:lang w:val="en-US"/>
              </w:rPr>
              <w:tab/>
            </w:r>
            <w:r w:rsidR="00A47404" w:rsidRPr="00155B1D">
              <w:rPr>
                <w:rStyle w:val="Hyperlink"/>
                <w:color w:val="000000" w:themeColor="text1"/>
              </w:rPr>
              <w:t>ROK TRAJANJA KONCESIJE</w:t>
            </w:r>
            <w:r w:rsidR="00A47404" w:rsidRPr="00155B1D">
              <w:rPr>
                <w:webHidden/>
                <w:color w:val="000000" w:themeColor="text1"/>
              </w:rPr>
              <w:tab/>
            </w:r>
            <w:r w:rsidR="00A47404" w:rsidRPr="00155B1D">
              <w:rPr>
                <w:webHidden/>
                <w:color w:val="000000" w:themeColor="text1"/>
              </w:rPr>
              <w:fldChar w:fldCharType="begin"/>
            </w:r>
            <w:r w:rsidR="00A47404" w:rsidRPr="00155B1D">
              <w:rPr>
                <w:webHidden/>
                <w:color w:val="000000" w:themeColor="text1"/>
              </w:rPr>
              <w:instrText xml:space="preserve"> PAGEREF _Toc37749146 \h </w:instrText>
            </w:r>
            <w:r w:rsidR="00A47404" w:rsidRPr="00155B1D">
              <w:rPr>
                <w:webHidden/>
                <w:color w:val="000000" w:themeColor="text1"/>
              </w:rPr>
            </w:r>
            <w:r w:rsidR="00A47404" w:rsidRPr="00155B1D">
              <w:rPr>
                <w:webHidden/>
                <w:color w:val="000000" w:themeColor="text1"/>
              </w:rPr>
              <w:fldChar w:fldCharType="separate"/>
            </w:r>
            <w:r w:rsidR="0069042C">
              <w:rPr>
                <w:webHidden/>
                <w:color w:val="000000" w:themeColor="text1"/>
              </w:rPr>
              <w:t>19</w:t>
            </w:r>
            <w:r w:rsidR="00A47404" w:rsidRPr="00155B1D">
              <w:rPr>
                <w:webHidden/>
                <w:color w:val="000000" w:themeColor="text1"/>
              </w:rPr>
              <w:fldChar w:fldCharType="end"/>
            </w:r>
          </w:hyperlink>
        </w:p>
        <w:p w14:paraId="4EBE9C68" w14:textId="2B5B2A3F" w:rsidR="00DB5CB3" w:rsidRPr="00155B1D" w:rsidRDefault="00D82C24" w:rsidP="00773EA2">
          <w:pPr>
            <w:pStyle w:val="TOC1"/>
            <w:rPr>
              <w:rFonts w:cstheme="minorBidi"/>
              <w:color w:val="000000" w:themeColor="text1"/>
              <w:sz w:val="22"/>
              <w:szCs w:val="22"/>
              <w:lang w:val="en-US"/>
            </w:rPr>
          </w:pPr>
          <w:hyperlink w:anchor="_Toc37749147" w:history="1">
            <w:r w:rsidR="00D424B4" w:rsidRPr="00155B1D">
              <w:rPr>
                <w:rStyle w:val="Hyperlink"/>
                <w:color w:val="000000" w:themeColor="text1"/>
              </w:rPr>
              <w:t>4.</w:t>
            </w:r>
            <w:r w:rsidR="00D424B4" w:rsidRPr="00155B1D">
              <w:rPr>
                <w:rFonts w:cstheme="minorBidi"/>
                <w:color w:val="000000" w:themeColor="text1"/>
                <w:sz w:val="22"/>
                <w:szCs w:val="22"/>
                <w:lang w:val="en-US"/>
              </w:rPr>
              <w:tab/>
            </w:r>
            <w:r w:rsidR="00D424B4" w:rsidRPr="00155B1D">
              <w:rPr>
                <w:rStyle w:val="Hyperlink"/>
                <w:color w:val="000000" w:themeColor="text1"/>
              </w:rPr>
              <w:t>POTREBNA TEHNIČKA DOKUMENTACIJA SA USLOVIMA ZA NJENU IZRADU, DOZVOLE, ODOBRENJA I SAGLASNOSTI KOJE TREBA PRIBAVITI U CILJU SPROVOĐENJA KONCESIJE</w:t>
            </w:r>
            <w:r w:rsidR="00D424B4" w:rsidRPr="00155B1D">
              <w:rPr>
                <w:webHidden/>
                <w:color w:val="000000" w:themeColor="text1"/>
              </w:rPr>
              <w:tab/>
            </w:r>
            <w:r w:rsidR="00D424B4" w:rsidRPr="00155B1D">
              <w:rPr>
                <w:webHidden/>
                <w:color w:val="000000" w:themeColor="text1"/>
              </w:rPr>
              <w:fldChar w:fldCharType="begin"/>
            </w:r>
            <w:r w:rsidR="00D424B4" w:rsidRPr="00155B1D">
              <w:rPr>
                <w:webHidden/>
                <w:color w:val="000000" w:themeColor="text1"/>
              </w:rPr>
              <w:instrText xml:space="preserve"> PAGEREF _Toc37749147 \h </w:instrText>
            </w:r>
            <w:r w:rsidR="00D424B4" w:rsidRPr="00155B1D">
              <w:rPr>
                <w:webHidden/>
                <w:color w:val="000000" w:themeColor="text1"/>
              </w:rPr>
            </w:r>
            <w:r w:rsidR="00D424B4" w:rsidRPr="00155B1D">
              <w:rPr>
                <w:webHidden/>
                <w:color w:val="000000" w:themeColor="text1"/>
              </w:rPr>
              <w:fldChar w:fldCharType="separate"/>
            </w:r>
            <w:r w:rsidR="0069042C">
              <w:rPr>
                <w:webHidden/>
                <w:color w:val="000000" w:themeColor="text1"/>
              </w:rPr>
              <w:t>19</w:t>
            </w:r>
            <w:r w:rsidR="00D424B4" w:rsidRPr="00155B1D">
              <w:rPr>
                <w:webHidden/>
                <w:color w:val="000000" w:themeColor="text1"/>
              </w:rPr>
              <w:fldChar w:fldCharType="end"/>
            </w:r>
          </w:hyperlink>
        </w:p>
        <w:p w14:paraId="01831AE0" w14:textId="13312B3C" w:rsidR="00DB5CB3" w:rsidRPr="00155B1D" w:rsidRDefault="00D82C24" w:rsidP="00773EA2">
          <w:pPr>
            <w:pStyle w:val="TOC1"/>
            <w:rPr>
              <w:rFonts w:cstheme="minorBidi"/>
              <w:color w:val="000000" w:themeColor="text1"/>
              <w:sz w:val="22"/>
              <w:szCs w:val="22"/>
              <w:lang w:val="en-US"/>
            </w:rPr>
          </w:pPr>
          <w:hyperlink w:anchor="_Toc37749148" w:history="1">
            <w:r w:rsidR="00B90028" w:rsidRPr="00155B1D">
              <w:rPr>
                <w:rStyle w:val="Hyperlink"/>
                <w:color w:val="000000" w:themeColor="text1"/>
              </w:rPr>
              <w:t>5.</w:t>
            </w:r>
            <w:r w:rsidR="00B90028" w:rsidRPr="00155B1D">
              <w:rPr>
                <w:rFonts w:cstheme="minorBidi"/>
                <w:color w:val="000000" w:themeColor="text1"/>
                <w:sz w:val="22"/>
                <w:szCs w:val="22"/>
                <w:lang w:val="en-US"/>
              </w:rPr>
              <w:tab/>
            </w:r>
            <w:r w:rsidR="00B90028" w:rsidRPr="00155B1D">
              <w:rPr>
                <w:rStyle w:val="Hyperlink"/>
                <w:color w:val="000000" w:themeColor="text1"/>
              </w:rPr>
              <w:t>IZVOD IZ PROSTORNO PLANSKE DOKUMENTACIJE, VLASNIČKA STRUKTURA I NAČIN RJEŠAVANJA IMOVINSKO-PRAVNIH ODNOSA</w:t>
            </w:r>
            <w:r w:rsidR="00B90028" w:rsidRPr="00155B1D">
              <w:rPr>
                <w:webHidden/>
                <w:color w:val="000000" w:themeColor="text1"/>
              </w:rPr>
              <w:tab/>
            </w:r>
            <w:r w:rsidR="00B90028" w:rsidRPr="00155B1D">
              <w:rPr>
                <w:webHidden/>
                <w:color w:val="000000" w:themeColor="text1"/>
              </w:rPr>
              <w:fldChar w:fldCharType="begin"/>
            </w:r>
            <w:r w:rsidR="00B90028" w:rsidRPr="00155B1D">
              <w:rPr>
                <w:webHidden/>
                <w:color w:val="000000" w:themeColor="text1"/>
              </w:rPr>
              <w:instrText xml:space="preserve"> PAGEREF _Toc37749148 \h </w:instrText>
            </w:r>
            <w:r w:rsidR="00B90028" w:rsidRPr="00155B1D">
              <w:rPr>
                <w:webHidden/>
                <w:color w:val="000000" w:themeColor="text1"/>
              </w:rPr>
            </w:r>
            <w:r w:rsidR="00B90028" w:rsidRPr="00155B1D">
              <w:rPr>
                <w:webHidden/>
                <w:color w:val="000000" w:themeColor="text1"/>
              </w:rPr>
              <w:fldChar w:fldCharType="separate"/>
            </w:r>
            <w:r w:rsidR="0069042C">
              <w:rPr>
                <w:webHidden/>
                <w:color w:val="000000" w:themeColor="text1"/>
              </w:rPr>
              <w:t>2</w:t>
            </w:r>
            <w:r w:rsidR="00BF2355">
              <w:rPr>
                <w:webHidden/>
                <w:color w:val="000000" w:themeColor="text1"/>
              </w:rPr>
              <w:t>0</w:t>
            </w:r>
            <w:r w:rsidR="00B90028" w:rsidRPr="00155B1D">
              <w:rPr>
                <w:webHidden/>
                <w:color w:val="000000" w:themeColor="text1"/>
              </w:rPr>
              <w:fldChar w:fldCharType="end"/>
            </w:r>
          </w:hyperlink>
        </w:p>
        <w:p w14:paraId="1DAAB5BB" w14:textId="1CBB0910" w:rsidR="00DB5CB3" w:rsidRPr="00155B1D" w:rsidRDefault="00D82C24" w:rsidP="00773EA2">
          <w:pPr>
            <w:pStyle w:val="TOC2"/>
            <w:rPr>
              <w:rFonts w:cstheme="minorBidi"/>
              <w:noProof/>
              <w:color w:val="000000" w:themeColor="text1"/>
              <w:lang w:val="en-US"/>
            </w:rPr>
          </w:pPr>
          <w:hyperlink w:anchor="_Toc37749149" w:history="1">
            <w:r w:rsidR="00B90028" w:rsidRPr="00155B1D">
              <w:rPr>
                <w:rStyle w:val="Hyperlink"/>
                <w:noProof/>
                <w:color w:val="000000" w:themeColor="text1"/>
              </w:rPr>
              <w:t>5.1.</w:t>
            </w:r>
            <w:r w:rsidR="00B90028" w:rsidRPr="00155B1D">
              <w:rPr>
                <w:rFonts w:cstheme="minorBidi"/>
                <w:noProof/>
                <w:color w:val="000000" w:themeColor="text1"/>
                <w:lang w:val="en-US"/>
              </w:rPr>
              <w:tab/>
            </w:r>
            <w:r w:rsidR="00B90028" w:rsidRPr="00155B1D">
              <w:rPr>
                <w:rStyle w:val="Hyperlink"/>
                <w:noProof/>
                <w:color w:val="000000" w:themeColor="text1"/>
              </w:rPr>
              <w:t>IZVOD IZ PROSTORNO PLANSKE DOKUMENTACIJE</w:t>
            </w:r>
            <w:r w:rsidR="00B90028" w:rsidRPr="00155B1D">
              <w:rPr>
                <w:noProof/>
                <w:webHidden/>
                <w:color w:val="000000" w:themeColor="text1"/>
              </w:rPr>
              <w:tab/>
            </w:r>
            <w:r w:rsidR="00E62F39">
              <w:rPr>
                <w:noProof/>
                <w:webHidden/>
                <w:color w:val="000000" w:themeColor="text1"/>
              </w:rPr>
              <w:t>2</w:t>
            </w:r>
            <w:r w:rsidR="00BF2355">
              <w:rPr>
                <w:noProof/>
                <w:webHidden/>
                <w:color w:val="000000" w:themeColor="text1"/>
              </w:rPr>
              <w:t>0</w:t>
            </w:r>
          </w:hyperlink>
        </w:p>
        <w:p w14:paraId="390A7CCF" w14:textId="2841A5F3" w:rsidR="00DB5CB3" w:rsidRPr="00155B1D" w:rsidRDefault="00D82C24" w:rsidP="00773EA2">
          <w:pPr>
            <w:pStyle w:val="TOC2"/>
            <w:rPr>
              <w:rFonts w:cstheme="minorBidi"/>
              <w:noProof/>
              <w:color w:val="000000" w:themeColor="text1"/>
              <w:lang w:val="en-US"/>
            </w:rPr>
          </w:pPr>
          <w:hyperlink w:anchor="_Toc37749150" w:history="1">
            <w:r w:rsidR="007A56B7" w:rsidRPr="00155B1D">
              <w:rPr>
                <w:rStyle w:val="Hyperlink"/>
                <w:noProof/>
                <w:color w:val="000000" w:themeColor="text1"/>
              </w:rPr>
              <w:t>5.2.</w:t>
            </w:r>
            <w:r w:rsidR="007A56B7" w:rsidRPr="00155B1D">
              <w:rPr>
                <w:rFonts w:cstheme="minorBidi"/>
                <w:noProof/>
                <w:color w:val="000000" w:themeColor="text1"/>
                <w:lang w:val="en-US"/>
              </w:rPr>
              <w:tab/>
            </w:r>
            <w:r w:rsidR="007A56B7" w:rsidRPr="00155B1D">
              <w:rPr>
                <w:rStyle w:val="Hyperlink"/>
                <w:noProof/>
                <w:color w:val="000000" w:themeColor="text1"/>
              </w:rPr>
              <w:t>VLASNIČKA STRUKTURA I NAČIN RJEŠAVANJA IMOVINSKO-PRAVNIH ODNOSA</w:t>
            </w:r>
            <w:r w:rsidR="007A56B7" w:rsidRPr="00155B1D">
              <w:rPr>
                <w:noProof/>
                <w:webHidden/>
                <w:color w:val="000000" w:themeColor="text1"/>
              </w:rPr>
              <w:tab/>
            </w:r>
            <w:r w:rsidR="001567C9">
              <w:rPr>
                <w:noProof/>
                <w:webHidden/>
                <w:color w:val="000000" w:themeColor="text1"/>
              </w:rPr>
              <w:t>2</w:t>
            </w:r>
            <w:r w:rsidR="007E7799">
              <w:rPr>
                <w:noProof/>
                <w:webHidden/>
                <w:color w:val="000000" w:themeColor="text1"/>
              </w:rPr>
              <w:t>2</w:t>
            </w:r>
          </w:hyperlink>
        </w:p>
        <w:p w14:paraId="6262E72D" w14:textId="5A7A3555" w:rsidR="00DB5CB3" w:rsidRPr="00155B1D" w:rsidRDefault="00D82C24" w:rsidP="00773EA2">
          <w:pPr>
            <w:pStyle w:val="TOC1"/>
            <w:rPr>
              <w:rFonts w:cstheme="minorBidi"/>
              <w:color w:val="000000" w:themeColor="text1"/>
              <w:sz w:val="22"/>
              <w:szCs w:val="22"/>
              <w:lang w:val="en-US"/>
            </w:rPr>
          </w:pPr>
          <w:hyperlink w:anchor="_Toc37749151" w:history="1">
            <w:r w:rsidR="00801EEF" w:rsidRPr="00155B1D">
              <w:rPr>
                <w:rStyle w:val="Hyperlink"/>
                <w:color w:val="000000" w:themeColor="text1"/>
              </w:rPr>
              <w:t>6.</w:t>
            </w:r>
            <w:r w:rsidR="00801EEF" w:rsidRPr="00155B1D">
              <w:rPr>
                <w:rFonts w:cstheme="minorBidi"/>
                <w:color w:val="000000" w:themeColor="text1"/>
                <w:sz w:val="22"/>
                <w:szCs w:val="22"/>
                <w:lang w:val="en-US"/>
              </w:rPr>
              <w:tab/>
            </w:r>
            <w:r w:rsidR="00801EEF" w:rsidRPr="00155B1D">
              <w:rPr>
                <w:rStyle w:val="Hyperlink"/>
                <w:color w:val="000000" w:themeColor="text1"/>
              </w:rPr>
              <w:t>USLOVI KOJE JE DUŽAN DA ISPUNJAVA KONCESIONAR U POGLEDU TEHNIČKE OPREMLJENOSTI, FINANSIJSKE SPOSOBNOSTI I OSTALI DOKAZI O ISPUNJAVANJU TIH USLOVA</w:t>
            </w:r>
            <w:r w:rsidR="00801EEF" w:rsidRPr="00155B1D">
              <w:rPr>
                <w:webHidden/>
                <w:color w:val="000000" w:themeColor="text1"/>
              </w:rPr>
              <w:tab/>
            </w:r>
            <w:r w:rsidR="001567C9">
              <w:rPr>
                <w:webHidden/>
                <w:color w:val="000000" w:themeColor="text1"/>
              </w:rPr>
              <w:t>23</w:t>
            </w:r>
          </w:hyperlink>
        </w:p>
        <w:p w14:paraId="074BA6EE" w14:textId="574D64AF" w:rsidR="00DB5CB3" w:rsidRPr="00155B1D" w:rsidRDefault="00D82C24" w:rsidP="00773EA2">
          <w:pPr>
            <w:pStyle w:val="TOC1"/>
            <w:rPr>
              <w:rFonts w:cstheme="minorBidi"/>
              <w:color w:val="000000" w:themeColor="text1"/>
              <w:sz w:val="22"/>
              <w:szCs w:val="22"/>
              <w:lang w:val="en-US"/>
            </w:rPr>
          </w:pPr>
          <w:hyperlink w:anchor="_Toc37749152" w:history="1">
            <w:r w:rsidR="00350704" w:rsidRPr="00155B1D">
              <w:rPr>
                <w:rStyle w:val="Hyperlink"/>
                <w:color w:val="000000" w:themeColor="text1"/>
              </w:rPr>
              <w:t>7.</w:t>
            </w:r>
            <w:r w:rsidR="00350704" w:rsidRPr="00155B1D">
              <w:rPr>
                <w:rFonts w:cstheme="minorBidi"/>
                <w:color w:val="000000" w:themeColor="text1"/>
                <w:sz w:val="22"/>
                <w:szCs w:val="22"/>
                <w:lang w:val="en-US"/>
              </w:rPr>
              <w:tab/>
            </w:r>
            <w:r w:rsidR="00350704" w:rsidRPr="00155B1D">
              <w:rPr>
                <w:rStyle w:val="Hyperlink"/>
                <w:color w:val="000000" w:themeColor="text1"/>
              </w:rPr>
              <w:t>OSNOVNI ELEMENTI TENDERSKE DOKUMENTACIJE</w:t>
            </w:r>
            <w:r w:rsidR="00350704" w:rsidRPr="00155B1D">
              <w:rPr>
                <w:webHidden/>
                <w:color w:val="000000" w:themeColor="text1"/>
              </w:rPr>
              <w:tab/>
            </w:r>
            <w:r w:rsidR="00350704" w:rsidRPr="00155B1D">
              <w:rPr>
                <w:webHidden/>
                <w:color w:val="000000" w:themeColor="text1"/>
              </w:rPr>
              <w:fldChar w:fldCharType="begin"/>
            </w:r>
            <w:r w:rsidR="00350704" w:rsidRPr="00155B1D">
              <w:rPr>
                <w:webHidden/>
                <w:color w:val="000000" w:themeColor="text1"/>
              </w:rPr>
              <w:instrText xml:space="preserve"> PAGEREF _Toc37749152 \h </w:instrText>
            </w:r>
            <w:r w:rsidR="00350704" w:rsidRPr="00155B1D">
              <w:rPr>
                <w:webHidden/>
                <w:color w:val="000000" w:themeColor="text1"/>
              </w:rPr>
            </w:r>
            <w:r w:rsidR="00350704" w:rsidRPr="00155B1D">
              <w:rPr>
                <w:webHidden/>
                <w:color w:val="000000" w:themeColor="text1"/>
              </w:rPr>
              <w:fldChar w:fldCharType="separate"/>
            </w:r>
            <w:r w:rsidR="0069042C">
              <w:rPr>
                <w:webHidden/>
                <w:color w:val="000000" w:themeColor="text1"/>
              </w:rPr>
              <w:t>2</w:t>
            </w:r>
            <w:r w:rsidR="00EA0C4F">
              <w:rPr>
                <w:webHidden/>
                <w:color w:val="000000" w:themeColor="text1"/>
              </w:rPr>
              <w:t>5</w:t>
            </w:r>
            <w:r w:rsidR="00350704" w:rsidRPr="00155B1D">
              <w:rPr>
                <w:webHidden/>
                <w:color w:val="000000" w:themeColor="text1"/>
              </w:rPr>
              <w:fldChar w:fldCharType="end"/>
            </w:r>
          </w:hyperlink>
        </w:p>
        <w:p w14:paraId="7C4FBC6B" w14:textId="766EFB76" w:rsidR="00DB5CB3" w:rsidRPr="00155B1D" w:rsidRDefault="00D82C24" w:rsidP="00773EA2">
          <w:pPr>
            <w:pStyle w:val="TOC1"/>
            <w:rPr>
              <w:rFonts w:cstheme="minorBidi"/>
              <w:color w:val="000000" w:themeColor="text1"/>
              <w:sz w:val="22"/>
              <w:szCs w:val="22"/>
              <w:lang w:val="en-US"/>
            </w:rPr>
          </w:pPr>
          <w:hyperlink w:anchor="_Toc37749153" w:history="1">
            <w:r w:rsidR="00770219" w:rsidRPr="00155B1D">
              <w:rPr>
                <w:rStyle w:val="Hyperlink"/>
                <w:color w:val="000000" w:themeColor="text1"/>
              </w:rPr>
              <w:t>8.</w:t>
            </w:r>
            <w:r w:rsidR="00770219" w:rsidRPr="00155B1D">
              <w:rPr>
                <w:rFonts w:cstheme="minorBidi"/>
                <w:color w:val="000000" w:themeColor="text1"/>
                <w:sz w:val="22"/>
                <w:szCs w:val="22"/>
                <w:lang w:val="en-US"/>
              </w:rPr>
              <w:tab/>
            </w:r>
            <w:r w:rsidR="00770219" w:rsidRPr="00155B1D">
              <w:rPr>
                <w:rStyle w:val="Hyperlink"/>
                <w:color w:val="000000" w:themeColor="text1"/>
              </w:rPr>
              <w:t>NACRT UGOVORA O KONCESIJI I DRUGIH PRATEĆIH UGOVORA NEOPHODNIH ZA REALIZACIJU KONCESIJE</w:t>
            </w:r>
            <w:r w:rsidR="00770219" w:rsidRPr="00155B1D">
              <w:rPr>
                <w:webHidden/>
                <w:color w:val="000000" w:themeColor="text1"/>
              </w:rPr>
              <w:tab/>
            </w:r>
            <w:r w:rsidR="00770219" w:rsidRPr="00155B1D">
              <w:rPr>
                <w:webHidden/>
                <w:color w:val="000000" w:themeColor="text1"/>
              </w:rPr>
              <w:fldChar w:fldCharType="begin"/>
            </w:r>
            <w:r w:rsidR="00770219" w:rsidRPr="00155B1D">
              <w:rPr>
                <w:webHidden/>
                <w:color w:val="000000" w:themeColor="text1"/>
              </w:rPr>
              <w:instrText xml:space="preserve"> PAGEREF _Toc37749153 \h </w:instrText>
            </w:r>
            <w:r w:rsidR="00770219" w:rsidRPr="00155B1D">
              <w:rPr>
                <w:webHidden/>
                <w:color w:val="000000" w:themeColor="text1"/>
              </w:rPr>
            </w:r>
            <w:r w:rsidR="00770219" w:rsidRPr="00155B1D">
              <w:rPr>
                <w:webHidden/>
                <w:color w:val="000000" w:themeColor="text1"/>
              </w:rPr>
              <w:fldChar w:fldCharType="separate"/>
            </w:r>
            <w:r w:rsidR="0069042C">
              <w:rPr>
                <w:webHidden/>
                <w:color w:val="000000" w:themeColor="text1"/>
              </w:rPr>
              <w:t>2</w:t>
            </w:r>
            <w:r w:rsidR="00DA2254">
              <w:rPr>
                <w:webHidden/>
                <w:color w:val="000000" w:themeColor="text1"/>
              </w:rPr>
              <w:t>6</w:t>
            </w:r>
            <w:r w:rsidR="00770219" w:rsidRPr="00155B1D">
              <w:rPr>
                <w:webHidden/>
                <w:color w:val="000000" w:themeColor="text1"/>
              </w:rPr>
              <w:fldChar w:fldCharType="end"/>
            </w:r>
          </w:hyperlink>
        </w:p>
        <w:p w14:paraId="19FC4B69" w14:textId="35DD5C10" w:rsidR="00DB5CB3" w:rsidRPr="00155B1D" w:rsidRDefault="00D82C24" w:rsidP="00773EA2">
          <w:pPr>
            <w:pStyle w:val="TOC1"/>
            <w:rPr>
              <w:rFonts w:cstheme="minorBidi"/>
              <w:color w:val="000000" w:themeColor="text1"/>
              <w:sz w:val="22"/>
              <w:szCs w:val="22"/>
              <w:lang w:val="en-US"/>
            </w:rPr>
          </w:pPr>
          <w:hyperlink w:anchor="_Toc37749154" w:history="1">
            <w:r w:rsidR="00770219" w:rsidRPr="00155B1D">
              <w:rPr>
                <w:rStyle w:val="Hyperlink"/>
                <w:color w:val="000000" w:themeColor="text1"/>
              </w:rPr>
              <w:t>9.</w:t>
            </w:r>
            <w:r w:rsidR="00770219" w:rsidRPr="00155B1D">
              <w:rPr>
                <w:rFonts w:cstheme="minorBidi"/>
                <w:color w:val="000000" w:themeColor="text1"/>
                <w:sz w:val="22"/>
                <w:szCs w:val="22"/>
                <w:lang w:val="en-US"/>
              </w:rPr>
              <w:tab/>
            </w:r>
            <w:r w:rsidR="00770219" w:rsidRPr="00155B1D">
              <w:rPr>
                <w:rStyle w:val="Hyperlink"/>
                <w:color w:val="000000" w:themeColor="text1"/>
              </w:rPr>
              <w:t>KRITERIJUMI ZA IZBOR NAJPOVOLJNIJE PONUDE</w:t>
            </w:r>
            <w:r w:rsidR="00770219" w:rsidRPr="00155B1D">
              <w:rPr>
                <w:webHidden/>
                <w:color w:val="000000" w:themeColor="text1"/>
              </w:rPr>
              <w:tab/>
            </w:r>
            <w:r w:rsidR="00770219" w:rsidRPr="00155B1D">
              <w:rPr>
                <w:webHidden/>
                <w:color w:val="000000" w:themeColor="text1"/>
              </w:rPr>
              <w:fldChar w:fldCharType="begin"/>
            </w:r>
            <w:r w:rsidR="00770219" w:rsidRPr="00155B1D">
              <w:rPr>
                <w:webHidden/>
                <w:color w:val="000000" w:themeColor="text1"/>
              </w:rPr>
              <w:instrText xml:space="preserve"> PAGEREF _Toc37749154 \h </w:instrText>
            </w:r>
            <w:r w:rsidR="00770219" w:rsidRPr="00155B1D">
              <w:rPr>
                <w:webHidden/>
                <w:color w:val="000000" w:themeColor="text1"/>
              </w:rPr>
            </w:r>
            <w:r w:rsidR="00770219" w:rsidRPr="00155B1D">
              <w:rPr>
                <w:webHidden/>
                <w:color w:val="000000" w:themeColor="text1"/>
              </w:rPr>
              <w:fldChar w:fldCharType="separate"/>
            </w:r>
            <w:r w:rsidR="0069042C">
              <w:rPr>
                <w:webHidden/>
                <w:color w:val="000000" w:themeColor="text1"/>
              </w:rPr>
              <w:t>2</w:t>
            </w:r>
            <w:r w:rsidR="00DA2254">
              <w:rPr>
                <w:webHidden/>
                <w:color w:val="000000" w:themeColor="text1"/>
              </w:rPr>
              <w:t>8</w:t>
            </w:r>
            <w:r w:rsidR="00770219" w:rsidRPr="00155B1D">
              <w:rPr>
                <w:webHidden/>
                <w:color w:val="000000" w:themeColor="text1"/>
              </w:rPr>
              <w:fldChar w:fldCharType="end"/>
            </w:r>
          </w:hyperlink>
        </w:p>
        <w:p w14:paraId="7EE5BC67" w14:textId="48368B36" w:rsidR="00DB5CB3" w:rsidRPr="00155B1D" w:rsidRDefault="00D82C24" w:rsidP="00773EA2">
          <w:pPr>
            <w:pStyle w:val="TOC1"/>
            <w:rPr>
              <w:rFonts w:cstheme="minorBidi"/>
              <w:color w:val="000000" w:themeColor="text1"/>
              <w:sz w:val="22"/>
              <w:szCs w:val="22"/>
              <w:lang w:val="en-US"/>
            </w:rPr>
          </w:pPr>
          <w:hyperlink w:anchor="_Toc37749155" w:history="1">
            <w:r w:rsidR="0060675F" w:rsidRPr="00155B1D">
              <w:rPr>
                <w:rStyle w:val="Hyperlink"/>
                <w:color w:val="000000" w:themeColor="text1"/>
              </w:rPr>
              <w:t>10.</w:t>
            </w:r>
            <w:r w:rsidR="0060675F" w:rsidRPr="00155B1D">
              <w:rPr>
                <w:rFonts w:cstheme="minorBidi"/>
                <w:color w:val="000000" w:themeColor="text1"/>
                <w:sz w:val="22"/>
                <w:szCs w:val="22"/>
                <w:lang w:val="en-US"/>
              </w:rPr>
              <w:tab/>
            </w:r>
            <w:r w:rsidR="0060675F" w:rsidRPr="00155B1D">
              <w:rPr>
                <w:rStyle w:val="Hyperlink"/>
                <w:color w:val="000000" w:themeColor="text1"/>
              </w:rPr>
              <w:t>USLOVI I NAČIN OBAVLJANJA KONCESIONE DJELATNOSTI</w:t>
            </w:r>
            <w:r w:rsidR="0060675F" w:rsidRPr="00155B1D">
              <w:rPr>
                <w:webHidden/>
                <w:color w:val="000000" w:themeColor="text1"/>
              </w:rPr>
              <w:tab/>
            </w:r>
            <w:r w:rsidR="0060675F" w:rsidRPr="00155B1D">
              <w:rPr>
                <w:webHidden/>
                <w:color w:val="000000" w:themeColor="text1"/>
              </w:rPr>
              <w:fldChar w:fldCharType="begin"/>
            </w:r>
            <w:r w:rsidR="0060675F" w:rsidRPr="00155B1D">
              <w:rPr>
                <w:webHidden/>
                <w:color w:val="000000" w:themeColor="text1"/>
              </w:rPr>
              <w:instrText xml:space="preserve"> PAGEREF _Toc37749155 \h </w:instrText>
            </w:r>
            <w:r w:rsidR="0060675F" w:rsidRPr="00155B1D">
              <w:rPr>
                <w:webHidden/>
                <w:color w:val="000000" w:themeColor="text1"/>
              </w:rPr>
            </w:r>
            <w:r w:rsidR="0060675F" w:rsidRPr="00155B1D">
              <w:rPr>
                <w:webHidden/>
                <w:color w:val="000000" w:themeColor="text1"/>
              </w:rPr>
              <w:fldChar w:fldCharType="separate"/>
            </w:r>
            <w:r w:rsidR="001B4642">
              <w:rPr>
                <w:webHidden/>
                <w:color w:val="000000" w:themeColor="text1"/>
              </w:rPr>
              <w:t>29</w:t>
            </w:r>
            <w:r w:rsidR="0060675F" w:rsidRPr="00155B1D">
              <w:rPr>
                <w:webHidden/>
                <w:color w:val="000000" w:themeColor="text1"/>
              </w:rPr>
              <w:fldChar w:fldCharType="end"/>
            </w:r>
          </w:hyperlink>
        </w:p>
        <w:p w14:paraId="4E79C3A3" w14:textId="331C9CBC" w:rsidR="00DB5CB3" w:rsidRPr="00155B1D" w:rsidRDefault="00D82C24" w:rsidP="00773EA2">
          <w:pPr>
            <w:pStyle w:val="TOC1"/>
            <w:rPr>
              <w:rFonts w:cstheme="minorBidi"/>
              <w:color w:val="000000" w:themeColor="text1"/>
              <w:sz w:val="22"/>
              <w:szCs w:val="22"/>
              <w:lang w:val="en-US"/>
            </w:rPr>
          </w:pPr>
          <w:hyperlink w:anchor="_Toc37749156" w:history="1">
            <w:r w:rsidR="00DB5CB3" w:rsidRPr="00155B1D">
              <w:rPr>
                <w:rStyle w:val="Hyperlink"/>
                <w:color w:val="000000" w:themeColor="text1"/>
              </w:rPr>
              <w:t>11.</w:t>
            </w:r>
            <w:r w:rsidR="00DB5CB3" w:rsidRPr="00155B1D">
              <w:rPr>
                <w:rFonts w:cstheme="minorBidi"/>
                <w:color w:val="000000" w:themeColor="text1"/>
                <w:sz w:val="22"/>
                <w:szCs w:val="22"/>
                <w:lang w:val="en-US"/>
              </w:rPr>
              <w:tab/>
            </w:r>
            <w:r w:rsidR="00DB5CB3" w:rsidRPr="00155B1D">
              <w:rPr>
                <w:rStyle w:val="Hyperlink"/>
                <w:color w:val="000000" w:themeColor="text1"/>
              </w:rPr>
              <w:t>MJERE  ZAŠTITE KULTURNOG DOBRA I NAČIN NJIHOVOG SPROVOĐENJA</w:t>
            </w:r>
            <w:r w:rsidR="00DB5CB3" w:rsidRPr="00155B1D">
              <w:rPr>
                <w:webHidden/>
                <w:color w:val="000000" w:themeColor="text1"/>
              </w:rPr>
              <w:tab/>
            </w:r>
            <w:r w:rsidR="001B4642">
              <w:rPr>
                <w:webHidden/>
                <w:color w:val="000000" w:themeColor="text1"/>
              </w:rPr>
              <w:t>29</w:t>
            </w:r>
          </w:hyperlink>
        </w:p>
        <w:p w14:paraId="305326BF" w14:textId="0DE94616" w:rsidR="00DB5CB3" w:rsidRPr="00155B1D" w:rsidRDefault="00D82C24" w:rsidP="00773EA2">
          <w:pPr>
            <w:pStyle w:val="TOC1"/>
            <w:rPr>
              <w:rFonts w:cstheme="minorBidi"/>
              <w:color w:val="000000" w:themeColor="text1"/>
              <w:sz w:val="22"/>
              <w:szCs w:val="22"/>
              <w:lang w:val="en-US"/>
            </w:rPr>
          </w:pPr>
          <w:hyperlink w:anchor="_Toc37749157" w:history="1">
            <w:r w:rsidR="0060675F" w:rsidRPr="00155B1D">
              <w:rPr>
                <w:rStyle w:val="Hyperlink"/>
                <w:color w:val="000000" w:themeColor="text1"/>
              </w:rPr>
              <w:t>12.</w:t>
            </w:r>
            <w:r w:rsidR="0060675F" w:rsidRPr="00155B1D">
              <w:rPr>
                <w:rFonts w:cstheme="minorBidi"/>
                <w:color w:val="000000" w:themeColor="text1"/>
                <w:sz w:val="22"/>
                <w:szCs w:val="22"/>
                <w:lang w:val="en-US"/>
              </w:rPr>
              <w:tab/>
            </w:r>
            <w:r w:rsidR="0060675F" w:rsidRPr="00155B1D">
              <w:rPr>
                <w:rStyle w:val="Hyperlink"/>
                <w:color w:val="000000" w:themeColor="text1"/>
              </w:rPr>
              <w:t>PARAMETRI ZA ODREĐIVANJE KONCESIONE NAKNADE</w:t>
            </w:r>
            <w:r w:rsidR="0060675F" w:rsidRPr="00155B1D">
              <w:rPr>
                <w:webHidden/>
                <w:color w:val="000000" w:themeColor="text1"/>
              </w:rPr>
              <w:tab/>
            </w:r>
            <w:r w:rsidR="00425B9B">
              <w:rPr>
                <w:webHidden/>
                <w:color w:val="000000" w:themeColor="text1"/>
              </w:rPr>
              <w:t>30</w:t>
            </w:r>
          </w:hyperlink>
        </w:p>
        <w:p w14:paraId="010241C3" w14:textId="4328711F" w:rsidR="00DB5CB3" w:rsidRPr="00155B1D" w:rsidRDefault="00D82C24" w:rsidP="00773EA2">
          <w:pPr>
            <w:pStyle w:val="TOC1"/>
            <w:rPr>
              <w:rFonts w:cstheme="minorBidi"/>
              <w:color w:val="000000" w:themeColor="text1"/>
              <w:sz w:val="22"/>
              <w:szCs w:val="22"/>
              <w:lang w:val="en-US"/>
            </w:rPr>
          </w:pPr>
          <w:hyperlink w:anchor="_Toc37749158" w:history="1">
            <w:r w:rsidR="0060675F" w:rsidRPr="00155B1D">
              <w:rPr>
                <w:rStyle w:val="Hyperlink"/>
                <w:color w:val="000000" w:themeColor="text1"/>
              </w:rPr>
              <w:t>13.</w:t>
            </w:r>
            <w:r w:rsidR="0060675F" w:rsidRPr="00155B1D">
              <w:rPr>
                <w:rFonts w:cstheme="minorBidi"/>
                <w:color w:val="000000" w:themeColor="text1"/>
                <w:sz w:val="22"/>
                <w:szCs w:val="22"/>
                <w:lang w:val="en-US"/>
              </w:rPr>
              <w:tab/>
            </w:r>
            <w:r w:rsidR="0060675F" w:rsidRPr="00155B1D">
              <w:rPr>
                <w:rStyle w:val="Hyperlink"/>
                <w:color w:val="000000" w:themeColor="text1"/>
              </w:rPr>
              <w:t>SPISAK PROPISA KOJI SE PRIMJENJUJU NA POSTUPAK DAVANJA KONCESIJE</w:t>
            </w:r>
            <w:r w:rsidR="0060675F" w:rsidRPr="00155B1D">
              <w:rPr>
                <w:webHidden/>
                <w:color w:val="000000" w:themeColor="text1"/>
              </w:rPr>
              <w:tab/>
            </w:r>
            <w:r w:rsidR="00425B9B">
              <w:rPr>
                <w:webHidden/>
                <w:color w:val="000000" w:themeColor="text1"/>
              </w:rPr>
              <w:t>3</w:t>
            </w:r>
            <w:r w:rsidR="001B4642">
              <w:rPr>
                <w:webHidden/>
                <w:color w:val="000000" w:themeColor="text1"/>
              </w:rPr>
              <w:t>1</w:t>
            </w:r>
          </w:hyperlink>
        </w:p>
        <w:p w14:paraId="6274E5BE" w14:textId="06D37854" w:rsidR="00D76BAB" w:rsidRPr="00155B1D" w:rsidRDefault="00D76BAB" w:rsidP="0083399B">
          <w:pPr>
            <w:spacing w:line="276" w:lineRule="auto"/>
            <w:rPr>
              <w:color w:val="000000" w:themeColor="text1"/>
              <w:sz w:val="22"/>
              <w:szCs w:val="22"/>
            </w:rPr>
          </w:pPr>
          <w:r w:rsidRPr="00155B1D">
            <w:rPr>
              <w:b/>
              <w:bCs/>
              <w:noProof/>
              <w:color w:val="000000" w:themeColor="text1"/>
              <w:sz w:val="22"/>
              <w:szCs w:val="22"/>
            </w:rPr>
            <w:fldChar w:fldCharType="end"/>
          </w:r>
        </w:p>
      </w:sdtContent>
    </w:sdt>
    <w:p w14:paraId="46498758" w14:textId="77777777" w:rsidR="0086638B" w:rsidRPr="00155B1D" w:rsidRDefault="0086638B" w:rsidP="0083399B">
      <w:pPr>
        <w:tabs>
          <w:tab w:val="left" w:pos="4050"/>
        </w:tabs>
        <w:spacing w:line="276" w:lineRule="auto"/>
        <w:ind w:left="-426"/>
        <w:jc w:val="both"/>
        <w:rPr>
          <w:rFonts w:ascii="Arial" w:hAnsi="Arial" w:cs="Arial"/>
          <w:b/>
          <w:bCs/>
          <w:color w:val="000000" w:themeColor="text1"/>
        </w:rPr>
      </w:pPr>
    </w:p>
    <w:p w14:paraId="6D3DD4A1" w14:textId="77777777" w:rsidR="0086638B" w:rsidRPr="00155B1D" w:rsidRDefault="0086638B" w:rsidP="0083399B">
      <w:pPr>
        <w:tabs>
          <w:tab w:val="left" w:pos="4050"/>
        </w:tabs>
        <w:spacing w:line="276" w:lineRule="auto"/>
        <w:jc w:val="both"/>
        <w:rPr>
          <w:rFonts w:ascii="Arial" w:hAnsi="Arial" w:cs="Arial"/>
          <w:b/>
          <w:bCs/>
          <w:color w:val="000000" w:themeColor="text1"/>
        </w:rPr>
      </w:pPr>
    </w:p>
    <w:p w14:paraId="0AE2E177" w14:textId="6711150C" w:rsidR="0086638B" w:rsidRPr="00155B1D" w:rsidRDefault="0086638B" w:rsidP="0083399B">
      <w:pPr>
        <w:tabs>
          <w:tab w:val="left" w:pos="4050"/>
        </w:tabs>
        <w:spacing w:line="276" w:lineRule="auto"/>
        <w:rPr>
          <w:rFonts w:ascii="Arial" w:hAnsi="Arial" w:cs="Arial"/>
          <w:color w:val="000000" w:themeColor="text1"/>
        </w:rPr>
      </w:pPr>
      <w:r w:rsidRPr="00155B1D">
        <w:rPr>
          <w:rFonts w:ascii="Arial" w:hAnsi="Arial" w:cs="Arial"/>
          <w:color w:val="000000" w:themeColor="text1"/>
        </w:rPr>
        <w:tab/>
      </w:r>
    </w:p>
    <w:p w14:paraId="156158BC" w14:textId="5295E2F0" w:rsidR="0086638B" w:rsidRPr="00155B1D" w:rsidRDefault="0086638B" w:rsidP="0083399B">
      <w:pPr>
        <w:tabs>
          <w:tab w:val="left" w:pos="4050"/>
        </w:tabs>
        <w:spacing w:line="276" w:lineRule="auto"/>
        <w:rPr>
          <w:rFonts w:ascii="Arial" w:hAnsi="Arial" w:cs="Arial"/>
          <w:color w:val="000000" w:themeColor="text1"/>
        </w:rPr>
      </w:pPr>
    </w:p>
    <w:p w14:paraId="4D6FE015" w14:textId="77777777" w:rsidR="00366582" w:rsidRPr="00155B1D" w:rsidRDefault="00366582" w:rsidP="0083399B">
      <w:pPr>
        <w:tabs>
          <w:tab w:val="left" w:pos="4050"/>
        </w:tabs>
        <w:spacing w:line="276" w:lineRule="auto"/>
        <w:rPr>
          <w:rFonts w:ascii="Arial" w:hAnsi="Arial" w:cs="Arial"/>
          <w:color w:val="000000" w:themeColor="text1"/>
        </w:rPr>
      </w:pPr>
    </w:p>
    <w:p w14:paraId="1289620B" w14:textId="77777777" w:rsidR="008D232B" w:rsidRPr="00155B1D" w:rsidRDefault="008D232B" w:rsidP="0083399B">
      <w:pPr>
        <w:tabs>
          <w:tab w:val="left" w:pos="4050"/>
        </w:tabs>
        <w:spacing w:line="276" w:lineRule="auto"/>
        <w:rPr>
          <w:rFonts w:ascii="Arial" w:hAnsi="Arial" w:cs="Arial"/>
          <w:color w:val="000000" w:themeColor="text1"/>
        </w:rPr>
      </w:pPr>
    </w:p>
    <w:p w14:paraId="3B82EC21" w14:textId="77777777" w:rsidR="008D232B" w:rsidRPr="00155B1D" w:rsidRDefault="008D232B" w:rsidP="0083399B">
      <w:pPr>
        <w:tabs>
          <w:tab w:val="left" w:pos="4050"/>
        </w:tabs>
        <w:spacing w:line="276" w:lineRule="auto"/>
        <w:rPr>
          <w:rFonts w:ascii="Arial" w:hAnsi="Arial" w:cs="Arial"/>
          <w:color w:val="000000" w:themeColor="text1"/>
        </w:rPr>
      </w:pPr>
    </w:p>
    <w:p w14:paraId="0FFDF35D" w14:textId="07A58EED" w:rsidR="0086638B" w:rsidRPr="00155B1D" w:rsidRDefault="0086638B" w:rsidP="0083399B">
      <w:pPr>
        <w:pStyle w:val="Heading1"/>
        <w:spacing w:line="276" w:lineRule="auto"/>
        <w:rPr>
          <w:rFonts w:asciiTheme="minorHAnsi" w:hAnsiTheme="minorHAnsi" w:cstheme="minorHAnsi"/>
          <w:b/>
          <w:bCs/>
          <w:color w:val="000000" w:themeColor="text1"/>
          <w:sz w:val="24"/>
          <w:szCs w:val="24"/>
        </w:rPr>
      </w:pPr>
      <w:bookmarkStart w:id="1" w:name="_Toc37749141"/>
      <w:r w:rsidRPr="00155B1D">
        <w:rPr>
          <w:rFonts w:asciiTheme="minorHAnsi" w:hAnsiTheme="minorHAnsi" w:cstheme="minorHAnsi"/>
          <w:b/>
          <w:bCs/>
          <w:color w:val="000000" w:themeColor="text1"/>
          <w:sz w:val="24"/>
          <w:szCs w:val="24"/>
        </w:rPr>
        <w:lastRenderedPageBreak/>
        <w:t>UVOD</w:t>
      </w:r>
      <w:bookmarkEnd w:id="1"/>
    </w:p>
    <w:p w14:paraId="2338C5C6" w14:textId="1B9602DA" w:rsidR="00942D2B" w:rsidRPr="00155B1D" w:rsidRDefault="00366582" w:rsidP="0083399B">
      <w:pPr>
        <w:spacing w:before="100" w:beforeAutospacing="1" w:after="100" w:afterAutospacing="1" w:line="276" w:lineRule="auto"/>
        <w:jc w:val="both"/>
        <w:rPr>
          <w:rFonts w:cstheme="minorHAnsi"/>
          <w:color w:val="000000" w:themeColor="text1"/>
        </w:rPr>
      </w:pPr>
      <w:r w:rsidRPr="00155B1D">
        <w:rPr>
          <w:rFonts w:cstheme="minorHAnsi"/>
          <w:color w:val="000000" w:themeColor="text1"/>
        </w:rPr>
        <w:t xml:space="preserve">U skladu sa Zakonom o koncesijama („Službeni list Crne Gore“, br. </w:t>
      </w:r>
      <w:r w:rsidR="00087A20" w:rsidRPr="00155B1D">
        <w:rPr>
          <w:rFonts w:cstheme="minorHAnsi"/>
          <w:color w:val="000000" w:themeColor="text1"/>
        </w:rPr>
        <w:t>0</w:t>
      </w:r>
      <w:r w:rsidRPr="00155B1D">
        <w:rPr>
          <w:rFonts w:cstheme="minorHAnsi"/>
          <w:color w:val="000000" w:themeColor="text1"/>
        </w:rPr>
        <w:t xml:space="preserve">8/09), Ministarstvo kulture </w:t>
      </w:r>
      <w:r w:rsidR="00DE6A80" w:rsidRPr="00155B1D">
        <w:rPr>
          <w:rFonts w:cstheme="minorHAnsi"/>
          <w:color w:val="000000" w:themeColor="text1"/>
        </w:rPr>
        <w:t xml:space="preserve">Crne Gore </w:t>
      </w:r>
      <w:r w:rsidRPr="00155B1D">
        <w:rPr>
          <w:rFonts w:cstheme="minorHAnsi"/>
          <w:color w:val="000000" w:themeColor="text1"/>
        </w:rPr>
        <w:t>(u daljem tekstu:</w:t>
      </w:r>
      <w:r w:rsidR="00040A6D" w:rsidRPr="00155B1D">
        <w:rPr>
          <w:rFonts w:cstheme="minorHAnsi"/>
          <w:color w:val="000000" w:themeColor="text1"/>
        </w:rPr>
        <w:t xml:space="preserve"> </w:t>
      </w:r>
      <w:r w:rsidR="00942D2B" w:rsidRPr="00155B1D">
        <w:rPr>
          <w:rFonts w:cstheme="minorHAnsi"/>
          <w:color w:val="000000" w:themeColor="text1"/>
        </w:rPr>
        <w:t>Nadležni organ</w:t>
      </w:r>
      <w:r w:rsidRPr="00155B1D">
        <w:rPr>
          <w:rFonts w:cstheme="minorHAnsi"/>
          <w:color w:val="000000" w:themeColor="text1"/>
        </w:rPr>
        <w:t xml:space="preserve">) pripremilo je </w:t>
      </w:r>
      <w:r w:rsidR="009E0091" w:rsidRPr="00155B1D">
        <w:rPr>
          <w:rFonts w:cstheme="minorHAnsi"/>
          <w:color w:val="000000" w:themeColor="text1"/>
        </w:rPr>
        <w:t>k</w:t>
      </w:r>
      <w:r w:rsidRPr="00155B1D">
        <w:rPr>
          <w:rFonts w:cstheme="minorHAnsi"/>
          <w:color w:val="000000" w:themeColor="text1"/>
        </w:rPr>
        <w:t>oncesioni akt</w:t>
      </w:r>
      <w:r w:rsidR="002A3627" w:rsidRPr="00155B1D">
        <w:rPr>
          <w:rFonts w:cstheme="minorHAnsi"/>
          <w:color w:val="000000" w:themeColor="text1"/>
        </w:rPr>
        <w:t xml:space="preserve"> u postupku</w:t>
      </w:r>
      <w:r w:rsidRPr="00155B1D">
        <w:rPr>
          <w:rFonts w:cstheme="minorHAnsi"/>
          <w:color w:val="000000" w:themeColor="text1"/>
        </w:rPr>
        <w:t xml:space="preserve"> davanj</w:t>
      </w:r>
      <w:r w:rsidR="00562521">
        <w:rPr>
          <w:rFonts w:cstheme="minorHAnsi"/>
          <w:color w:val="000000" w:themeColor="text1"/>
        </w:rPr>
        <w:t>a</w:t>
      </w:r>
      <w:r w:rsidRPr="00155B1D">
        <w:rPr>
          <w:rFonts w:cstheme="minorHAnsi"/>
          <w:color w:val="000000" w:themeColor="text1"/>
        </w:rPr>
        <w:t xml:space="preserve"> koncesije za valorizaciju nepokretnog kulturnog dobra </w:t>
      </w:r>
      <w:r w:rsidR="00C10A1A">
        <w:rPr>
          <w:rFonts w:cstheme="minorHAnsi"/>
          <w:color w:val="000000" w:themeColor="text1"/>
        </w:rPr>
        <w:t>tvrđave</w:t>
      </w:r>
      <w:r w:rsidR="0003509E">
        <w:rPr>
          <w:rFonts w:cstheme="minorHAnsi"/>
          <w:color w:val="000000" w:themeColor="text1"/>
        </w:rPr>
        <w:t xml:space="preserve"> „</w:t>
      </w:r>
      <w:r w:rsidR="008330D1">
        <w:rPr>
          <w:rFonts w:cstheme="minorHAnsi"/>
          <w:color w:val="000000" w:themeColor="text1"/>
        </w:rPr>
        <w:t>Besac</w:t>
      </w:r>
      <w:r w:rsidRPr="00155B1D">
        <w:rPr>
          <w:rFonts w:cstheme="minorHAnsi"/>
          <w:color w:val="000000" w:themeColor="text1"/>
        </w:rPr>
        <w:t>“</w:t>
      </w:r>
      <w:r w:rsidR="001B4620">
        <w:rPr>
          <w:rFonts w:cstheme="minorHAnsi"/>
          <w:color w:val="000000" w:themeColor="text1"/>
        </w:rPr>
        <w:t xml:space="preserve"> u</w:t>
      </w:r>
      <w:r w:rsidRPr="00155B1D">
        <w:rPr>
          <w:rFonts w:cstheme="minorHAnsi"/>
          <w:color w:val="000000" w:themeColor="text1"/>
        </w:rPr>
        <w:t xml:space="preserve"> </w:t>
      </w:r>
      <w:r w:rsidR="001B4620">
        <w:rPr>
          <w:rFonts w:cstheme="minorHAnsi"/>
          <w:color w:val="000000" w:themeColor="text1"/>
        </w:rPr>
        <w:t>Virpazaru,</w:t>
      </w:r>
      <w:r w:rsidR="00C94A95" w:rsidRPr="00155B1D">
        <w:rPr>
          <w:rFonts w:cstheme="minorHAnsi"/>
          <w:color w:val="000000" w:themeColor="text1"/>
        </w:rPr>
        <w:t xml:space="preserve"> opštin</w:t>
      </w:r>
      <w:r w:rsidR="001B4620">
        <w:rPr>
          <w:rFonts w:cstheme="minorHAnsi"/>
          <w:color w:val="000000" w:themeColor="text1"/>
        </w:rPr>
        <w:t>a</w:t>
      </w:r>
      <w:r w:rsidRPr="00155B1D">
        <w:rPr>
          <w:rFonts w:cstheme="minorHAnsi"/>
          <w:color w:val="000000" w:themeColor="text1"/>
        </w:rPr>
        <w:t xml:space="preserve"> </w:t>
      </w:r>
      <w:r w:rsidR="008330D1">
        <w:rPr>
          <w:rFonts w:cstheme="minorHAnsi"/>
          <w:color w:val="000000" w:themeColor="text1"/>
        </w:rPr>
        <w:t>Bar</w:t>
      </w:r>
      <w:r w:rsidR="00942D2B" w:rsidRPr="00155B1D">
        <w:rPr>
          <w:rFonts w:cstheme="minorHAnsi"/>
          <w:color w:val="000000" w:themeColor="text1"/>
        </w:rPr>
        <w:t xml:space="preserve"> (u daljem te</w:t>
      </w:r>
      <w:r w:rsidR="00DE6A80" w:rsidRPr="00155B1D">
        <w:rPr>
          <w:rFonts w:cstheme="minorHAnsi"/>
          <w:color w:val="000000" w:themeColor="text1"/>
        </w:rPr>
        <w:t>ks</w:t>
      </w:r>
      <w:r w:rsidR="00942D2B" w:rsidRPr="00155B1D">
        <w:rPr>
          <w:rFonts w:cstheme="minorHAnsi"/>
          <w:color w:val="000000" w:themeColor="text1"/>
        </w:rPr>
        <w:t>tu: Koncesioni akt).</w:t>
      </w:r>
    </w:p>
    <w:p w14:paraId="1A4B14F6" w14:textId="5E845724" w:rsidR="00366582" w:rsidRPr="00155B1D" w:rsidRDefault="00942D2B" w:rsidP="0083399B">
      <w:pPr>
        <w:spacing w:before="100" w:beforeAutospacing="1" w:after="100" w:afterAutospacing="1" w:line="276" w:lineRule="auto"/>
        <w:jc w:val="both"/>
        <w:rPr>
          <w:rFonts w:cstheme="minorHAnsi"/>
          <w:color w:val="000000" w:themeColor="text1"/>
        </w:rPr>
      </w:pPr>
      <w:r w:rsidRPr="00155B1D">
        <w:rPr>
          <w:rFonts w:cstheme="minorHAnsi"/>
          <w:color w:val="000000" w:themeColor="text1"/>
        </w:rPr>
        <w:t xml:space="preserve">Koncesioni akt pripremljen je </w:t>
      </w:r>
      <w:r w:rsidR="00040A6D" w:rsidRPr="00155B1D">
        <w:rPr>
          <w:rFonts w:cstheme="minorHAnsi"/>
          <w:color w:val="000000" w:themeColor="text1"/>
        </w:rPr>
        <w:t xml:space="preserve">za </w:t>
      </w:r>
      <w:r w:rsidR="00366582" w:rsidRPr="00155B1D">
        <w:rPr>
          <w:rFonts w:cstheme="minorHAnsi"/>
          <w:color w:val="000000" w:themeColor="text1"/>
        </w:rPr>
        <w:t>konkurentski izabrano</w:t>
      </w:r>
      <w:r w:rsidR="00040A6D" w:rsidRPr="00155B1D">
        <w:rPr>
          <w:rFonts w:cstheme="minorHAnsi"/>
          <w:color w:val="000000" w:themeColor="text1"/>
        </w:rPr>
        <w:t>g</w:t>
      </w:r>
      <w:r w:rsidR="00366582" w:rsidRPr="00155B1D">
        <w:rPr>
          <w:rFonts w:cstheme="minorHAnsi"/>
          <w:color w:val="000000" w:themeColor="text1"/>
        </w:rPr>
        <w:t xml:space="preserve"> </w:t>
      </w:r>
      <w:r w:rsidR="00BF5B34" w:rsidRPr="00155B1D">
        <w:rPr>
          <w:rFonts w:cstheme="minorHAnsi"/>
          <w:color w:val="000000" w:themeColor="text1"/>
        </w:rPr>
        <w:t>prvorangiranog</w:t>
      </w:r>
      <w:r w:rsidR="00366582" w:rsidRPr="00155B1D">
        <w:rPr>
          <w:rFonts w:cstheme="minorHAnsi"/>
          <w:color w:val="000000" w:themeColor="text1"/>
        </w:rPr>
        <w:t xml:space="preserve"> ponu</w:t>
      </w:r>
      <w:r w:rsidR="00C94A95" w:rsidRPr="00155B1D">
        <w:rPr>
          <w:rFonts w:cstheme="minorHAnsi"/>
          <w:color w:val="000000" w:themeColor="text1"/>
        </w:rPr>
        <w:t>đ</w:t>
      </w:r>
      <w:r w:rsidR="00366582" w:rsidRPr="00155B1D">
        <w:rPr>
          <w:rFonts w:cstheme="minorHAnsi"/>
          <w:color w:val="000000" w:themeColor="text1"/>
        </w:rPr>
        <w:t>ač</w:t>
      </w:r>
      <w:r w:rsidR="00040A6D" w:rsidRPr="00155B1D">
        <w:rPr>
          <w:rFonts w:cstheme="minorHAnsi"/>
          <w:color w:val="000000" w:themeColor="text1"/>
        </w:rPr>
        <w:t>a</w:t>
      </w:r>
      <w:r w:rsidR="00366582" w:rsidRPr="00155B1D">
        <w:rPr>
          <w:rFonts w:cstheme="minorHAnsi"/>
          <w:color w:val="000000" w:themeColor="text1"/>
        </w:rPr>
        <w:t xml:space="preserve"> (u daljem tekstu: Koncesionar), koji će</w:t>
      </w:r>
      <w:r w:rsidR="00040A6D" w:rsidRPr="00155B1D">
        <w:rPr>
          <w:rFonts w:cstheme="minorHAnsi"/>
          <w:color w:val="000000" w:themeColor="text1"/>
        </w:rPr>
        <w:t xml:space="preserve"> u roku od 60 dana od dana zaključenja ugovora o koncesiji</w:t>
      </w:r>
      <w:r w:rsidR="00366582" w:rsidRPr="00155B1D">
        <w:rPr>
          <w:rFonts w:cstheme="minorHAnsi"/>
          <w:color w:val="000000" w:themeColor="text1"/>
        </w:rPr>
        <w:t xml:space="preserve"> osnovati i registrovati </w:t>
      </w:r>
      <w:r w:rsidR="00040A6D" w:rsidRPr="00155B1D">
        <w:rPr>
          <w:rFonts w:cstheme="minorHAnsi"/>
          <w:color w:val="000000" w:themeColor="text1"/>
        </w:rPr>
        <w:t>privredno društvo ili drugo pravno lice</w:t>
      </w:r>
      <w:r w:rsidR="00366582" w:rsidRPr="00155B1D">
        <w:rPr>
          <w:rFonts w:cstheme="minorHAnsi"/>
          <w:color w:val="000000" w:themeColor="text1"/>
        </w:rPr>
        <w:t xml:space="preserve">, sa sjedištem u Crnoj Gori, </w:t>
      </w:r>
      <w:r w:rsidR="00040A6D" w:rsidRPr="00155B1D">
        <w:rPr>
          <w:rFonts w:cstheme="minorHAnsi"/>
          <w:color w:val="000000" w:themeColor="text1"/>
        </w:rPr>
        <w:t xml:space="preserve">koje će obavljati koncesionu djelatnost ili </w:t>
      </w:r>
      <w:r w:rsidR="001D6748" w:rsidRPr="00155B1D">
        <w:rPr>
          <w:rFonts w:cstheme="minorHAnsi"/>
          <w:color w:val="000000" w:themeColor="text1"/>
        </w:rPr>
        <w:t>proširiti</w:t>
      </w:r>
      <w:r w:rsidR="00040A6D" w:rsidRPr="00155B1D">
        <w:rPr>
          <w:rFonts w:cstheme="minorHAnsi"/>
          <w:color w:val="000000" w:themeColor="text1"/>
        </w:rPr>
        <w:t xml:space="preserve"> registraciju za vršenje koncesione djelatnosti</w:t>
      </w:r>
      <w:r w:rsidR="00BC7D7A" w:rsidRPr="00155B1D">
        <w:rPr>
          <w:rFonts w:cstheme="minorHAnsi"/>
          <w:color w:val="000000" w:themeColor="text1"/>
        </w:rPr>
        <w:t xml:space="preserve"> (u daljem tekstu: „Društva za posebne namjene – DPN“)</w:t>
      </w:r>
      <w:r w:rsidR="00040A6D" w:rsidRPr="00155B1D">
        <w:rPr>
          <w:rFonts w:cstheme="minorHAnsi"/>
          <w:color w:val="000000" w:themeColor="text1"/>
        </w:rPr>
        <w:t>.</w:t>
      </w:r>
    </w:p>
    <w:p w14:paraId="65C41E70" w14:textId="64F83870" w:rsidR="00366582" w:rsidRPr="00155B1D" w:rsidRDefault="00366582" w:rsidP="0083399B">
      <w:pPr>
        <w:spacing w:before="100" w:beforeAutospacing="1" w:after="100" w:afterAutospacing="1" w:line="276" w:lineRule="auto"/>
        <w:jc w:val="both"/>
        <w:rPr>
          <w:rFonts w:cstheme="minorHAnsi"/>
          <w:color w:val="000000" w:themeColor="text1"/>
        </w:rPr>
      </w:pPr>
      <w:r w:rsidRPr="00155B1D">
        <w:rPr>
          <w:rFonts w:cstheme="minorHAnsi"/>
          <w:color w:val="000000" w:themeColor="text1"/>
        </w:rPr>
        <w:t>Koncesija za valorizaciju</w:t>
      </w:r>
      <w:r w:rsidR="00C10A1A">
        <w:rPr>
          <w:rFonts w:cstheme="minorHAnsi"/>
          <w:color w:val="000000" w:themeColor="text1"/>
        </w:rPr>
        <w:t xml:space="preserve"> </w:t>
      </w:r>
      <w:r w:rsidR="006125E4">
        <w:rPr>
          <w:rFonts w:cstheme="minorHAnsi"/>
          <w:color w:val="000000" w:themeColor="text1"/>
        </w:rPr>
        <w:t>nepokretnog kult</w:t>
      </w:r>
      <w:r w:rsidR="00F75D7E">
        <w:rPr>
          <w:rFonts w:cstheme="minorHAnsi"/>
          <w:color w:val="000000" w:themeColor="text1"/>
        </w:rPr>
        <w:t>u</w:t>
      </w:r>
      <w:r w:rsidR="006125E4">
        <w:rPr>
          <w:rFonts w:cstheme="minorHAnsi"/>
          <w:color w:val="000000" w:themeColor="text1"/>
        </w:rPr>
        <w:t>rnog dobra-</w:t>
      </w:r>
      <w:r w:rsidR="00C10A1A">
        <w:rPr>
          <w:rFonts w:cstheme="minorHAnsi"/>
          <w:color w:val="000000" w:themeColor="text1"/>
        </w:rPr>
        <w:t>tvrđave</w:t>
      </w:r>
      <w:r w:rsidR="00567536">
        <w:rPr>
          <w:rFonts w:cstheme="minorHAnsi"/>
          <w:color w:val="000000" w:themeColor="text1"/>
        </w:rPr>
        <w:t xml:space="preserve"> </w:t>
      </w:r>
      <w:r w:rsidR="00BF5B34" w:rsidRPr="00155B1D">
        <w:rPr>
          <w:rFonts w:cstheme="minorHAnsi"/>
          <w:color w:val="000000" w:themeColor="text1"/>
        </w:rPr>
        <w:t>„</w:t>
      </w:r>
      <w:r w:rsidR="008330D1">
        <w:rPr>
          <w:rFonts w:cstheme="minorHAnsi"/>
          <w:color w:val="000000" w:themeColor="text1"/>
        </w:rPr>
        <w:t>Besac</w:t>
      </w:r>
      <w:r w:rsidR="00BF5B34" w:rsidRPr="00155B1D">
        <w:rPr>
          <w:rFonts w:cstheme="minorHAnsi"/>
          <w:color w:val="000000" w:themeColor="text1"/>
        </w:rPr>
        <w:t>“</w:t>
      </w:r>
      <w:r w:rsidR="008330D1">
        <w:rPr>
          <w:rFonts w:cstheme="minorHAnsi"/>
          <w:color w:val="000000" w:themeColor="text1"/>
        </w:rPr>
        <w:t xml:space="preserve"> </w:t>
      </w:r>
      <w:r w:rsidR="001D6748" w:rsidRPr="00155B1D">
        <w:rPr>
          <w:rFonts w:cstheme="minorHAnsi"/>
          <w:color w:val="000000" w:themeColor="text1"/>
        </w:rPr>
        <w:t xml:space="preserve">(u daljem tekstu: </w:t>
      </w:r>
      <w:r w:rsidR="008330D1">
        <w:rPr>
          <w:rFonts w:cstheme="minorHAnsi"/>
          <w:color w:val="000000" w:themeColor="text1"/>
        </w:rPr>
        <w:t>Tv</w:t>
      </w:r>
      <w:r w:rsidR="001A6E48">
        <w:rPr>
          <w:rFonts w:cstheme="minorHAnsi"/>
          <w:color w:val="000000" w:themeColor="text1"/>
        </w:rPr>
        <w:t>r</w:t>
      </w:r>
      <w:r w:rsidR="008330D1">
        <w:rPr>
          <w:rFonts w:cstheme="minorHAnsi"/>
          <w:color w:val="000000" w:themeColor="text1"/>
        </w:rPr>
        <w:t>đava</w:t>
      </w:r>
      <w:r w:rsidR="001D6748" w:rsidRPr="00155B1D">
        <w:rPr>
          <w:rFonts w:cstheme="minorHAnsi"/>
          <w:color w:val="000000" w:themeColor="text1"/>
        </w:rPr>
        <w:t>)</w:t>
      </w:r>
      <w:r w:rsidRPr="00155B1D">
        <w:rPr>
          <w:rFonts w:cstheme="minorHAnsi"/>
          <w:color w:val="000000" w:themeColor="text1"/>
        </w:rPr>
        <w:t xml:space="preserve"> </w:t>
      </w:r>
      <w:r w:rsidR="00FA7ACB" w:rsidRPr="00155B1D">
        <w:rPr>
          <w:rFonts w:cstheme="minorHAnsi"/>
          <w:color w:val="000000" w:themeColor="text1"/>
        </w:rPr>
        <w:t xml:space="preserve">podrazumijeva </w:t>
      </w:r>
      <w:r w:rsidRPr="00155B1D">
        <w:rPr>
          <w:rFonts w:cstheme="minorHAnsi"/>
          <w:color w:val="000000" w:themeColor="text1"/>
        </w:rPr>
        <w:t xml:space="preserve">plaćanje koncesione naknade </w:t>
      </w:r>
      <w:r w:rsidR="009E0091" w:rsidRPr="00155B1D">
        <w:rPr>
          <w:rFonts w:cstheme="minorHAnsi"/>
          <w:color w:val="000000" w:themeColor="text1"/>
        </w:rPr>
        <w:t>k</w:t>
      </w:r>
      <w:r w:rsidRPr="00155B1D">
        <w:rPr>
          <w:rFonts w:cstheme="minorHAnsi"/>
          <w:color w:val="000000" w:themeColor="text1"/>
        </w:rPr>
        <w:t xml:space="preserve">oncedentu – Vladi Crne Gore (u daljem tekstu: Koncedent) od strane Koncesionara. </w:t>
      </w:r>
    </w:p>
    <w:p w14:paraId="429D1C19" w14:textId="4BA4C317" w:rsidR="003A704E" w:rsidRPr="00155B1D" w:rsidRDefault="003A704E" w:rsidP="0083399B">
      <w:pPr>
        <w:spacing w:before="100" w:beforeAutospacing="1" w:after="100" w:afterAutospacing="1" w:line="276" w:lineRule="auto"/>
        <w:jc w:val="both"/>
        <w:rPr>
          <w:rFonts w:cstheme="minorHAnsi"/>
          <w:color w:val="000000" w:themeColor="text1"/>
        </w:rPr>
      </w:pPr>
      <w:r w:rsidRPr="00155B1D">
        <w:rPr>
          <w:rFonts w:cstheme="minorHAnsi"/>
          <w:color w:val="000000" w:themeColor="text1"/>
        </w:rPr>
        <w:t xml:space="preserve">Namjera je da se kroz davanje koncesije obezbijedi valorizacija </w:t>
      </w:r>
      <w:r w:rsidR="006676B2" w:rsidRPr="00155B1D">
        <w:rPr>
          <w:rFonts w:cstheme="minorHAnsi"/>
          <w:color w:val="000000" w:themeColor="text1"/>
        </w:rPr>
        <w:t xml:space="preserve">ove </w:t>
      </w:r>
      <w:r w:rsidR="008330D1">
        <w:rPr>
          <w:rFonts w:cstheme="minorHAnsi"/>
          <w:color w:val="000000" w:themeColor="text1"/>
        </w:rPr>
        <w:t>Tvrđave</w:t>
      </w:r>
      <w:r w:rsidRPr="00155B1D">
        <w:rPr>
          <w:rFonts w:cstheme="minorHAnsi"/>
          <w:color w:val="000000" w:themeColor="text1"/>
        </w:rPr>
        <w:t xml:space="preserve"> u skladu sa zakonom, na dugoročno održiv način, koji će biti u interesu države</w:t>
      </w:r>
      <w:r w:rsidR="00035252" w:rsidRPr="00155B1D">
        <w:rPr>
          <w:rFonts w:cstheme="minorHAnsi"/>
          <w:color w:val="000000" w:themeColor="text1"/>
        </w:rPr>
        <w:t xml:space="preserve"> Crne Gore</w:t>
      </w:r>
      <w:r w:rsidRPr="00155B1D">
        <w:rPr>
          <w:rFonts w:cstheme="minorHAnsi"/>
          <w:color w:val="000000" w:themeColor="text1"/>
        </w:rPr>
        <w:t xml:space="preserve"> i njenog daljeg ekonomskog</w:t>
      </w:r>
      <w:r w:rsidR="00FA4F52" w:rsidRPr="00155B1D">
        <w:rPr>
          <w:rFonts w:cstheme="minorHAnsi"/>
          <w:color w:val="000000" w:themeColor="text1"/>
        </w:rPr>
        <w:t xml:space="preserve"> i turističkog</w:t>
      </w:r>
      <w:r w:rsidRPr="00155B1D">
        <w:rPr>
          <w:rFonts w:cstheme="minorHAnsi"/>
          <w:color w:val="000000" w:themeColor="text1"/>
        </w:rPr>
        <w:t xml:space="preserve"> razvoja.</w:t>
      </w:r>
    </w:p>
    <w:p w14:paraId="3CBB0878" w14:textId="050B054F" w:rsidR="00730364" w:rsidRPr="00155B1D" w:rsidRDefault="00730364" w:rsidP="00730364">
      <w:pPr>
        <w:spacing w:before="100" w:beforeAutospacing="1" w:after="100" w:afterAutospacing="1" w:line="276" w:lineRule="auto"/>
        <w:jc w:val="both"/>
        <w:rPr>
          <w:rFonts w:cstheme="minorHAnsi"/>
          <w:color w:val="000000" w:themeColor="text1"/>
        </w:rPr>
      </w:pPr>
      <w:r w:rsidRPr="00155B1D">
        <w:rPr>
          <w:rFonts w:cstheme="minorHAnsi"/>
          <w:color w:val="000000" w:themeColor="text1"/>
        </w:rPr>
        <w:t>U skladu sa zakonom, tekst Koncesionog akta</w:t>
      </w:r>
      <w:r w:rsidR="009E0091" w:rsidRPr="00155B1D">
        <w:rPr>
          <w:rFonts w:cstheme="minorHAnsi"/>
          <w:color w:val="000000" w:themeColor="text1"/>
        </w:rPr>
        <w:t xml:space="preserve"> je prije upućivanja</w:t>
      </w:r>
      <w:r w:rsidR="00C56392" w:rsidRPr="00155B1D">
        <w:rPr>
          <w:rFonts w:cstheme="minorHAnsi"/>
          <w:color w:val="000000" w:themeColor="text1"/>
        </w:rPr>
        <w:t xml:space="preserve"> Vladi</w:t>
      </w:r>
      <w:r w:rsidR="009E0091" w:rsidRPr="00155B1D">
        <w:rPr>
          <w:rFonts w:cstheme="minorHAnsi"/>
          <w:color w:val="000000" w:themeColor="text1"/>
        </w:rPr>
        <w:t xml:space="preserve"> na usvajanje,</w:t>
      </w:r>
      <w:r w:rsidRPr="00155B1D">
        <w:rPr>
          <w:rFonts w:cstheme="minorHAnsi"/>
          <w:color w:val="000000" w:themeColor="text1"/>
        </w:rPr>
        <w:t xml:space="preserve"> stavljen </w:t>
      </w:r>
      <w:r w:rsidR="009E0091" w:rsidRPr="009D6A80">
        <w:rPr>
          <w:rFonts w:cstheme="minorHAnsi"/>
          <w:color w:val="000000" w:themeColor="text1"/>
        </w:rPr>
        <w:t>dana</w:t>
      </w:r>
      <w:r w:rsidRPr="009D6A80">
        <w:rPr>
          <w:rFonts w:cstheme="minorHAnsi"/>
          <w:color w:val="000000" w:themeColor="text1"/>
        </w:rPr>
        <w:t xml:space="preserve"> </w:t>
      </w:r>
      <w:r w:rsidR="00BB4413" w:rsidRPr="009D6A80">
        <w:rPr>
          <w:rFonts w:cstheme="minorHAnsi"/>
          <w:color w:val="000000" w:themeColor="text1"/>
        </w:rPr>
        <w:t>28.05.2020.</w:t>
      </w:r>
      <w:r w:rsidRPr="00155B1D">
        <w:rPr>
          <w:rFonts w:cstheme="minorHAnsi"/>
          <w:color w:val="000000" w:themeColor="text1"/>
        </w:rPr>
        <w:t xml:space="preserve"> godine na javnu raspravu kako bi se kroz komentare, mišljenja, primjedbe i sugestije javnosti i drugih zainteresovanih subjekata maksimizirali pozitivni ishodi ovog postupka za</w:t>
      </w:r>
      <w:r w:rsidR="005C7A1F" w:rsidRPr="00155B1D">
        <w:rPr>
          <w:rFonts w:cstheme="minorHAnsi"/>
          <w:color w:val="000000" w:themeColor="text1"/>
        </w:rPr>
        <w:t xml:space="preserve"> kulturno dobro i</w:t>
      </w:r>
      <w:r w:rsidRPr="00155B1D">
        <w:rPr>
          <w:rFonts w:cstheme="minorHAnsi"/>
          <w:color w:val="000000" w:themeColor="text1"/>
        </w:rPr>
        <w:t xml:space="preserve"> građane Crne Gore.</w:t>
      </w:r>
    </w:p>
    <w:p w14:paraId="6E40B8B6" w14:textId="7F623E97" w:rsidR="00730364" w:rsidRPr="00155B1D" w:rsidRDefault="00730364" w:rsidP="00730364">
      <w:pPr>
        <w:spacing w:before="100" w:beforeAutospacing="1" w:after="100" w:afterAutospacing="1" w:line="276" w:lineRule="auto"/>
        <w:jc w:val="both"/>
        <w:rPr>
          <w:rFonts w:cstheme="minorHAnsi"/>
          <w:color w:val="000000" w:themeColor="text1"/>
        </w:rPr>
      </w:pPr>
      <w:r w:rsidRPr="00155B1D">
        <w:rPr>
          <w:rFonts w:cstheme="minorHAnsi"/>
          <w:color w:val="000000" w:themeColor="text1"/>
        </w:rPr>
        <w:t xml:space="preserve">Istovremeno, </w:t>
      </w:r>
      <w:r w:rsidR="00035252" w:rsidRPr="00155B1D">
        <w:rPr>
          <w:rFonts w:cstheme="minorHAnsi"/>
          <w:color w:val="000000" w:themeColor="text1"/>
        </w:rPr>
        <w:t xml:space="preserve">Nadležni organ </w:t>
      </w:r>
      <w:r w:rsidRPr="00155B1D">
        <w:rPr>
          <w:rFonts w:cstheme="minorHAnsi"/>
          <w:color w:val="000000" w:themeColor="text1"/>
        </w:rPr>
        <w:t>je pripremi</w:t>
      </w:r>
      <w:r w:rsidR="00B26BD3" w:rsidRPr="00155B1D">
        <w:rPr>
          <w:rFonts w:cstheme="minorHAnsi"/>
          <w:color w:val="000000" w:themeColor="text1"/>
        </w:rPr>
        <w:t>o</w:t>
      </w:r>
      <w:r w:rsidRPr="00155B1D">
        <w:rPr>
          <w:rFonts w:cstheme="minorHAnsi"/>
          <w:color w:val="000000" w:themeColor="text1"/>
        </w:rPr>
        <w:t xml:space="preserve"> </w:t>
      </w:r>
      <w:r w:rsidR="00035252" w:rsidRPr="00155B1D">
        <w:rPr>
          <w:rFonts w:cstheme="minorHAnsi"/>
          <w:color w:val="000000" w:themeColor="text1"/>
        </w:rPr>
        <w:t>n</w:t>
      </w:r>
      <w:r w:rsidRPr="00155B1D">
        <w:rPr>
          <w:rFonts w:cstheme="minorHAnsi"/>
          <w:color w:val="000000" w:themeColor="text1"/>
        </w:rPr>
        <w:t xml:space="preserve">acrt </w:t>
      </w:r>
      <w:r w:rsidR="00035252" w:rsidRPr="00155B1D">
        <w:rPr>
          <w:rFonts w:cstheme="minorHAnsi"/>
          <w:color w:val="000000" w:themeColor="text1"/>
        </w:rPr>
        <w:t>U</w:t>
      </w:r>
      <w:r w:rsidRPr="00155B1D">
        <w:rPr>
          <w:rFonts w:cstheme="minorHAnsi"/>
          <w:color w:val="000000" w:themeColor="text1"/>
        </w:rPr>
        <w:t xml:space="preserve">govora o koncesiji koji će do stupanja na snagu biti indikativan i podložan promjenama, budući da određena rješenja zavise od specifičnih parametara koja će biti dio ponude </w:t>
      </w:r>
      <w:r w:rsidR="00A530C2" w:rsidRPr="00155B1D">
        <w:rPr>
          <w:rFonts w:cstheme="minorHAnsi"/>
          <w:color w:val="000000" w:themeColor="text1"/>
        </w:rPr>
        <w:t>prvorangiranog</w:t>
      </w:r>
      <w:r w:rsidRPr="00155B1D">
        <w:rPr>
          <w:rFonts w:cstheme="minorHAnsi"/>
          <w:color w:val="000000" w:themeColor="text1"/>
        </w:rPr>
        <w:t xml:space="preserve"> ponuđača, što je standard</w:t>
      </w:r>
      <w:r w:rsidR="00A530C2" w:rsidRPr="00155B1D">
        <w:rPr>
          <w:rFonts w:cstheme="minorHAnsi"/>
          <w:color w:val="000000" w:themeColor="text1"/>
        </w:rPr>
        <w:t>na praksa i</w:t>
      </w:r>
      <w:r w:rsidRPr="00155B1D">
        <w:rPr>
          <w:rFonts w:cstheme="minorHAnsi"/>
          <w:color w:val="000000" w:themeColor="text1"/>
        </w:rPr>
        <w:t xml:space="preserve"> pristup</w:t>
      </w:r>
      <w:r w:rsidR="00A530C2" w:rsidRPr="00155B1D">
        <w:rPr>
          <w:rFonts w:cstheme="minorHAnsi"/>
          <w:color w:val="000000" w:themeColor="text1"/>
        </w:rPr>
        <w:t xml:space="preserve"> </w:t>
      </w:r>
      <w:r w:rsidRPr="00155B1D">
        <w:rPr>
          <w:rFonts w:cstheme="minorHAnsi"/>
          <w:color w:val="000000" w:themeColor="text1"/>
        </w:rPr>
        <w:t>tenderima za</w:t>
      </w:r>
      <w:r w:rsidR="00DF701C" w:rsidRPr="00155B1D">
        <w:rPr>
          <w:rFonts w:cstheme="minorHAnsi"/>
          <w:color w:val="000000" w:themeColor="text1"/>
        </w:rPr>
        <w:t xml:space="preserve"> sprovođenje postupka davanja</w:t>
      </w:r>
      <w:r w:rsidRPr="00155B1D">
        <w:rPr>
          <w:rFonts w:cstheme="minorHAnsi"/>
          <w:color w:val="000000" w:themeColor="text1"/>
        </w:rPr>
        <w:t xml:space="preserve"> koncesije.</w:t>
      </w:r>
    </w:p>
    <w:p w14:paraId="55E06574" w14:textId="7A2DE83B" w:rsidR="00366582" w:rsidRPr="00155B1D" w:rsidRDefault="00730364" w:rsidP="00730364">
      <w:pPr>
        <w:spacing w:before="100" w:beforeAutospacing="1" w:after="100" w:afterAutospacing="1" w:line="276" w:lineRule="auto"/>
        <w:jc w:val="both"/>
        <w:rPr>
          <w:rFonts w:cstheme="minorHAnsi"/>
          <w:color w:val="000000" w:themeColor="text1"/>
        </w:rPr>
      </w:pPr>
      <w:r w:rsidRPr="00155B1D">
        <w:rPr>
          <w:rFonts w:cstheme="minorHAnsi"/>
          <w:color w:val="000000" w:themeColor="text1"/>
        </w:rPr>
        <w:t>Ministarstvo</w:t>
      </w:r>
      <w:r w:rsidR="00DE6A80" w:rsidRPr="00155B1D">
        <w:rPr>
          <w:rFonts w:cstheme="minorHAnsi"/>
          <w:color w:val="000000" w:themeColor="text1"/>
        </w:rPr>
        <w:t xml:space="preserve"> kulture</w:t>
      </w:r>
      <w:r w:rsidRPr="00155B1D">
        <w:rPr>
          <w:rFonts w:cstheme="minorHAnsi"/>
          <w:color w:val="000000" w:themeColor="text1"/>
        </w:rPr>
        <w:t xml:space="preserve">, kao </w:t>
      </w:r>
      <w:r w:rsidR="00177A23" w:rsidRPr="00155B1D">
        <w:rPr>
          <w:rFonts w:cstheme="minorHAnsi"/>
          <w:color w:val="000000" w:themeColor="text1"/>
        </w:rPr>
        <w:t>N</w:t>
      </w:r>
      <w:r w:rsidRPr="00155B1D">
        <w:rPr>
          <w:rFonts w:cstheme="minorHAnsi"/>
          <w:color w:val="000000" w:themeColor="text1"/>
        </w:rPr>
        <w:t>adležni organ, zadržava pravo da otkaže</w:t>
      </w:r>
      <w:r w:rsidR="000C1176" w:rsidRPr="00155B1D">
        <w:rPr>
          <w:rFonts w:cstheme="minorHAnsi"/>
          <w:color w:val="000000" w:themeColor="text1"/>
        </w:rPr>
        <w:t xml:space="preserve"> odnosno obustavi</w:t>
      </w:r>
      <w:r w:rsidRPr="00155B1D">
        <w:rPr>
          <w:rFonts w:cstheme="minorHAnsi"/>
          <w:color w:val="000000" w:themeColor="text1"/>
        </w:rPr>
        <w:t xml:space="preserve"> postupak u bilo kom trenutku.</w:t>
      </w:r>
    </w:p>
    <w:p w14:paraId="07828615" w14:textId="23C5C694" w:rsidR="0086638B" w:rsidRPr="00155B1D" w:rsidRDefault="000520D0" w:rsidP="0083399B">
      <w:pPr>
        <w:spacing w:before="100" w:beforeAutospacing="1" w:after="100" w:afterAutospacing="1" w:line="276" w:lineRule="auto"/>
        <w:jc w:val="both"/>
        <w:rPr>
          <w:rFonts w:cstheme="minorHAnsi"/>
          <w:color w:val="000000" w:themeColor="text1"/>
        </w:rPr>
      </w:pPr>
      <w:r w:rsidRPr="00155B1D">
        <w:rPr>
          <w:rFonts w:cstheme="minorHAnsi"/>
          <w:color w:val="000000" w:themeColor="text1"/>
        </w:rPr>
        <w:t>U odnosu na svoju teri</w:t>
      </w:r>
      <w:r w:rsidR="00B26BD3" w:rsidRPr="00155B1D">
        <w:rPr>
          <w:rFonts w:cstheme="minorHAnsi"/>
          <w:color w:val="000000" w:themeColor="text1"/>
        </w:rPr>
        <w:t>tori</w:t>
      </w:r>
      <w:r w:rsidRPr="00155B1D">
        <w:rPr>
          <w:rFonts w:cstheme="minorHAnsi"/>
          <w:color w:val="000000" w:themeColor="text1"/>
        </w:rPr>
        <w:t>ju</w:t>
      </w:r>
      <w:r w:rsidR="0073005B" w:rsidRPr="00155B1D">
        <w:rPr>
          <w:rFonts w:cstheme="minorHAnsi"/>
          <w:color w:val="000000" w:themeColor="text1"/>
        </w:rPr>
        <w:t>,</w:t>
      </w:r>
      <w:r w:rsidRPr="00155B1D">
        <w:rPr>
          <w:rFonts w:cstheme="minorHAnsi"/>
          <w:color w:val="000000" w:themeColor="text1"/>
        </w:rPr>
        <w:t xml:space="preserve"> </w:t>
      </w:r>
      <w:r w:rsidR="0086638B" w:rsidRPr="00155B1D">
        <w:rPr>
          <w:rFonts w:cstheme="minorHAnsi"/>
          <w:color w:val="000000" w:themeColor="text1"/>
        </w:rPr>
        <w:t>Crna Gora baštini izuzetno</w:t>
      </w:r>
      <w:r w:rsidR="005A2D8E" w:rsidRPr="00155B1D">
        <w:rPr>
          <w:rFonts w:cstheme="minorHAnsi"/>
          <w:color w:val="000000" w:themeColor="text1"/>
        </w:rPr>
        <w:t xml:space="preserve"> </w:t>
      </w:r>
      <w:r w:rsidR="0086638B" w:rsidRPr="00155B1D">
        <w:rPr>
          <w:rFonts w:cstheme="minorHAnsi"/>
          <w:color w:val="000000" w:themeColor="text1"/>
        </w:rPr>
        <w:t>veliki broj kulturnih dobara, koja se</w:t>
      </w:r>
      <w:r w:rsidR="005A2D8E" w:rsidRPr="00155B1D">
        <w:rPr>
          <w:rFonts w:cstheme="minorHAnsi"/>
          <w:color w:val="000000" w:themeColor="text1"/>
        </w:rPr>
        <w:t xml:space="preserve"> </w:t>
      </w:r>
      <w:r w:rsidR="00B26BD3" w:rsidRPr="00155B1D">
        <w:rPr>
          <w:rFonts w:cstheme="minorHAnsi"/>
          <w:color w:val="000000" w:themeColor="text1"/>
        </w:rPr>
        <w:t>uglavnom</w:t>
      </w:r>
      <w:r w:rsidR="0086638B" w:rsidRPr="00155B1D">
        <w:rPr>
          <w:rFonts w:cstheme="minorHAnsi"/>
          <w:color w:val="000000" w:themeColor="text1"/>
        </w:rPr>
        <w:t xml:space="preserve"> nalaze na turistički </w:t>
      </w:r>
      <w:r w:rsidR="005A2D8E" w:rsidRPr="00155B1D">
        <w:rPr>
          <w:rFonts w:cstheme="minorHAnsi"/>
          <w:color w:val="000000" w:themeColor="text1"/>
        </w:rPr>
        <w:t>atraktivnim</w:t>
      </w:r>
      <w:r w:rsidR="0086638B" w:rsidRPr="00155B1D">
        <w:rPr>
          <w:rFonts w:cstheme="minorHAnsi"/>
          <w:color w:val="000000" w:themeColor="text1"/>
        </w:rPr>
        <w:t xml:space="preserve"> lokacijama. </w:t>
      </w:r>
      <w:r w:rsidR="005A2D8E" w:rsidRPr="00155B1D">
        <w:rPr>
          <w:rFonts w:cstheme="minorHAnsi"/>
          <w:color w:val="000000" w:themeColor="text1"/>
        </w:rPr>
        <w:t>U skladu sa članom 3 Zakona o zaštiti kulturnih dobara</w:t>
      </w:r>
      <w:r w:rsidR="00ED21FF" w:rsidRPr="00155B1D">
        <w:rPr>
          <w:rFonts w:cstheme="minorHAnsi"/>
          <w:color w:val="000000" w:themeColor="text1"/>
        </w:rPr>
        <w:t xml:space="preserve"> („Službeni list Crne Gore</w:t>
      </w:r>
      <w:r w:rsidR="00BF1F8E" w:rsidRPr="00155B1D">
        <w:rPr>
          <w:rFonts w:cstheme="minorHAnsi"/>
          <w:color w:val="000000" w:themeColor="text1"/>
        </w:rPr>
        <w:t>“, broj 18/2019</w:t>
      </w:r>
      <w:r w:rsidR="00ED21FF" w:rsidRPr="00155B1D">
        <w:rPr>
          <w:rFonts w:cstheme="minorHAnsi"/>
          <w:color w:val="000000" w:themeColor="text1"/>
        </w:rPr>
        <w:t>)</w:t>
      </w:r>
      <w:r w:rsidRPr="00155B1D">
        <w:rPr>
          <w:rFonts w:cstheme="minorHAnsi"/>
          <w:color w:val="000000" w:themeColor="text1"/>
        </w:rPr>
        <w:t>,</w:t>
      </w:r>
      <w:r w:rsidR="00F32532" w:rsidRPr="00155B1D">
        <w:rPr>
          <w:rFonts w:cstheme="minorHAnsi"/>
          <w:color w:val="000000" w:themeColor="text1"/>
        </w:rPr>
        <w:t xml:space="preserve"> </w:t>
      </w:r>
      <w:r w:rsidR="00F32532" w:rsidRPr="00155B1D">
        <w:rPr>
          <w:rFonts w:cstheme="minorHAnsi"/>
          <w:b/>
          <w:color w:val="000000" w:themeColor="text1"/>
        </w:rPr>
        <w:t xml:space="preserve">zaštita kulturnih dobara je od javnog interesa. </w:t>
      </w:r>
      <w:r w:rsidR="005A2D8E" w:rsidRPr="00155B1D">
        <w:rPr>
          <w:rFonts w:cstheme="minorHAnsi"/>
          <w:color w:val="000000" w:themeColor="text1"/>
        </w:rPr>
        <w:t xml:space="preserve"> </w:t>
      </w:r>
      <w:r w:rsidR="0086638B" w:rsidRPr="00155B1D">
        <w:rPr>
          <w:rFonts w:cstheme="minorHAnsi"/>
          <w:color w:val="000000" w:themeColor="text1"/>
        </w:rPr>
        <w:t>Ciljevi zaštite kulturnih dobara</w:t>
      </w:r>
      <w:r w:rsidR="00D1329B" w:rsidRPr="00155B1D">
        <w:rPr>
          <w:rFonts w:cstheme="minorHAnsi"/>
          <w:color w:val="000000" w:themeColor="text1"/>
        </w:rPr>
        <w:t>, u skladu sa ovim zakonom,</w:t>
      </w:r>
      <w:r w:rsidR="0086638B" w:rsidRPr="00155B1D">
        <w:rPr>
          <w:rFonts w:cstheme="minorHAnsi"/>
          <w:color w:val="000000" w:themeColor="text1"/>
        </w:rPr>
        <w:t xml:space="preserve"> </w:t>
      </w:r>
      <w:r w:rsidR="00D1329B" w:rsidRPr="00155B1D">
        <w:rPr>
          <w:rFonts w:cstheme="minorHAnsi"/>
          <w:color w:val="000000" w:themeColor="text1"/>
        </w:rPr>
        <w:t xml:space="preserve">obuhvataju, između ostalog: </w:t>
      </w:r>
      <w:r w:rsidR="0086638B" w:rsidRPr="00155B1D">
        <w:rPr>
          <w:rFonts w:cstheme="minorHAnsi"/>
          <w:color w:val="000000" w:themeColor="text1"/>
        </w:rPr>
        <w:t xml:space="preserve">očuvanje i unapređivanje kulturnih dobara i njihovo prenošenje budućim generacijama u autentičnom obliku, obezbjeđivanje uslova za opstanak kulturnih dobara i za očuvanje njihovog integriteta, kao i obezbjeđivanje održivog korišćenja kulturnih dobara, shodno njihovim tradicionalnim ili novim odgovarajućim namjenama. </w:t>
      </w:r>
    </w:p>
    <w:p w14:paraId="0AF21EFB" w14:textId="6F689571" w:rsidR="00D1329B" w:rsidRPr="00155B1D" w:rsidRDefault="00D1329B" w:rsidP="0083399B">
      <w:pPr>
        <w:spacing w:before="100" w:beforeAutospacing="1" w:after="100" w:afterAutospacing="1" w:line="276" w:lineRule="auto"/>
        <w:jc w:val="both"/>
        <w:rPr>
          <w:rFonts w:cstheme="minorHAnsi"/>
          <w:color w:val="000000" w:themeColor="text1"/>
        </w:rPr>
      </w:pPr>
      <w:r w:rsidRPr="00155B1D">
        <w:rPr>
          <w:rFonts w:cstheme="minorHAnsi"/>
          <w:color w:val="000000" w:themeColor="text1"/>
        </w:rPr>
        <w:lastRenderedPageBreak/>
        <w:t xml:space="preserve">Veliki broj nepokretnih kulturnih dobara na teritoriji Crne Gore i njihovo stanje, uslovili su sprovođenje detaljnih analiza pojedinačnih lokaliteta i ispitivanje i definisanje uslova za njihovu potpunu revitalizaciju, </w:t>
      </w:r>
      <w:r w:rsidR="007B1364" w:rsidRPr="00155B1D">
        <w:rPr>
          <w:rFonts w:cstheme="minorHAnsi"/>
          <w:color w:val="000000" w:themeColor="text1"/>
        </w:rPr>
        <w:t>kroz prepoznavanje njihove upotrebne vrijednosti i primjenu savremenih</w:t>
      </w:r>
      <w:r w:rsidRPr="00155B1D">
        <w:rPr>
          <w:rFonts w:cstheme="minorHAnsi"/>
          <w:color w:val="000000" w:themeColor="text1"/>
        </w:rPr>
        <w:t xml:space="preserve"> pristupa</w:t>
      </w:r>
      <w:r w:rsidR="007B1364" w:rsidRPr="00155B1D">
        <w:rPr>
          <w:rFonts w:cstheme="minorHAnsi"/>
          <w:color w:val="000000" w:themeColor="text1"/>
        </w:rPr>
        <w:t xml:space="preserve"> zaštite i unapređenja kulturnih dobara</w:t>
      </w:r>
      <w:r w:rsidRPr="00155B1D">
        <w:rPr>
          <w:rFonts w:cstheme="minorHAnsi"/>
          <w:color w:val="000000" w:themeColor="text1"/>
        </w:rPr>
        <w:t xml:space="preserve">, a u skladu sa Zakonom o zaštiti kulturnih dobara. </w:t>
      </w:r>
    </w:p>
    <w:p w14:paraId="04A31D4E" w14:textId="6D3692B0" w:rsidR="0086638B" w:rsidRPr="00155B1D" w:rsidRDefault="009F1DCC" w:rsidP="0083399B">
      <w:pPr>
        <w:spacing w:before="100" w:beforeAutospacing="1" w:after="100" w:afterAutospacing="1" w:line="276" w:lineRule="auto"/>
        <w:jc w:val="both"/>
        <w:rPr>
          <w:rFonts w:cstheme="minorHAnsi"/>
          <w:color w:val="000000" w:themeColor="text1"/>
        </w:rPr>
      </w:pPr>
      <w:r w:rsidRPr="00155B1D">
        <w:rPr>
          <w:rFonts w:cstheme="minorHAnsi"/>
          <w:color w:val="000000" w:themeColor="text1"/>
        </w:rPr>
        <w:t>Prepoznajući</w:t>
      </w:r>
      <w:r w:rsidR="0086638B" w:rsidRPr="00155B1D">
        <w:rPr>
          <w:rFonts w:cstheme="minorHAnsi"/>
          <w:color w:val="000000" w:themeColor="text1"/>
        </w:rPr>
        <w:t xml:space="preserve"> potencijale naše kulturne baštine, a u skladu sa članom 59 Zakona o zaštiti kulturnih dobara i Zakonom o koncesijama,</w:t>
      </w:r>
      <w:r w:rsidRPr="00155B1D">
        <w:rPr>
          <w:rFonts w:cstheme="minorHAnsi"/>
          <w:color w:val="000000" w:themeColor="text1"/>
        </w:rPr>
        <w:t xml:space="preserve"> P</w:t>
      </w:r>
      <w:r w:rsidR="0086638B" w:rsidRPr="00155B1D">
        <w:rPr>
          <w:rFonts w:cstheme="minorHAnsi"/>
          <w:color w:val="000000" w:themeColor="text1"/>
        </w:rPr>
        <w:t xml:space="preserve">lanom koncesija za valorizaciju </w:t>
      </w:r>
      <w:r w:rsidRPr="00155B1D">
        <w:rPr>
          <w:rFonts w:cstheme="minorHAnsi"/>
          <w:color w:val="000000" w:themeColor="text1"/>
        </w:rPr>
        <w:t xml:space="preserve">nepokretnih </w:t>
      </w:r>
      <w:r w:rsidR="0086638B" w:rsidRPr="00155B1D">
        <w:rPr>
          <w:rFonts w:cstheme="minorHAnsi"/>
          <w:color w:val="000000" w:themeColor="text1"/>
        </w:rPr>
        <w:t>kulturnih dobara za 2020. godinu</w:t>
      </w:r>
      <w:r w:rsidRPr="00155B1D">
        <w:rPr>
          <w:rFonts w:cstheme="minorHAnsi"/>
          <w:color w:val="000000" w:themeColor="text1"/>
        </w:rPr>
        <w:t>,</w:t>
      </w:r>
      <w:r w:rsidR="0086638B" w:rsidRPr="00155B1D">
        <w:rPr>
          <w:rFonts w:cstheme="minorHAnsi"/>
          <w:color w:val="000000" w:themeColor="text1"/>
        </w:rPr>
        <w:t xml:space="preserve"> predviđeno je davanje koncesija za valorizac</w:t>
      </w:r>
      <w:r w:rsidR="00417CBC" w:rsidRPr="00155B1D">
        <w:rPr>
          <w:rFonts w:cstheme="minorHAnsi"/>
          <w:color w:val="000000" w:themeColor="text1"/>
        </w:rPr>
        <w:t xml:space="preserve">iju nepokretnog kulturnog dobra </w:t>
      </w:r>
      <w:r w:rsidR="00C90CBF" w:rsidRPr="00155B1D">
        <w:rPr>
          <w:rFonts w:cstheme="minorHAnsi"/>
          <w:color w:val="000000" w:themeColor="text1"/>
        </w:rPr>
        <w:t xml:space="preserve">odnosno ove </w:t>
      </w:r>
      <w:r w:rsidR="000B440F">
        <w:rPr>
          <w:rFonts w:cstheme="minorHAnsi"/>
          <w:color w:val="000000" w:themeColor="text1"/>
        </w:rPr>
        <w:t>Tvrđave</w:t>
      </w:r>
      <w:r w:rsidR="005B2973" w:rsidRPr="00155B1D">
        <w:rPr>
          <w:rFonts w:cstheme="minorHAnsi"/>
          <w:color w:val="000000" w:themeColor="text1"/>
        </w:rPr>
        <w:t>,</w:t>
      </w:r>
      <w:r w:rsidR="0086638B" w:rsidRPr="00155B1D">
        <w:rPr>
          <w:rFonts w:cstheme="minorHAnsi"/>
          <w:color w:val="000000" w:themeColor="text1"/>
        </w:rPr>
        <w:t xml:space="preserve"> kao oblika podsticaja privatnih investicija u obavljanju djelatnosti od javnog interesa, a radi obezbjeđivanja zaštite i očuvanja kulturnog dobra</w:t>
      </w:r>
      <w:r w:rsidR="00417CBC" w:rsidRPr="00155B1D">
        <w:rPr>
          <w:rFonts w:cstheme="minorHAnsi"/>
          <w:color w:val="000000" w:themeColor="text1"/>
        </w:rPr>
        <w:t xml:space="preserve">, </w:t>
      </w:r>
      <w:r w:rsidR="00E66233" w:rsidRPr="00155B1D">
        <w:rPr>
          <w:rFonts w:cstheme="minorHAnsi"/>
          <w:color w:val="000000" w:themeColor="text1"/>
        </w:rPr>
        <w:t>kroz definisanje adekvatne namjene</w:t>
      </w:r>
      <w:r w:rsidR="0086638B" w:rsidRPr="00155B1D">
        <w:rPr>
          <w:rFonts w:cstheme="minorHAnsi"/>
          <w:color w:val="000000" w:themeColor="text1"/>
        </w:rPr>
        <w:t xml:space="preserve"> </w:t>
      </w:r>
      <w:r w:rsidR="00E66233" w:rsidRPr="00155B1D">
        <w:rPr>
          <w:rFonts w:cstheme="minorHAnsi"/>
          <w:color w:val="000000" w:themeColor="text1"/>
        </w:rPr>
        <w:t>za uvođenje graditeljskog nasljeđa u savremene tokove.</w:t>
      </w:r>
      <w:r w:rsidR="000B440F">
        <w:rPr>
          <w:rFonts w:cstheme="minorHAnsi"/>
          <w:color w:val="000000" w:themeColor="text1"/>
        </w:rPr>
        <w:t xml:space="preserve"> Kulturna dobra, kao značajan potencijal Crne Gore, u skladu sa principom razvoja kulturne baštine, treba privesti namjeni i pri tome, zadovoljiti ekonomske i konzervatorske principe, definisane kroz mehanizam njenog održivog korišćenja.</w:t>
      </w:r>
    </w:p>
    <w:p w14:paraId="00A7F7AE" w14:textId="6D143008" w:rsidR="0086638B" w:rsidRPr="00155B1D" w:rsidRDefault="0086638B" w:rsidP="0083399B">
      <w:pPr>
        <w:spacing w:before="100" w:beforeAutospacing="1" w:after="100" w:afterAutospacing="1" w:line="276" w:lineRule="auto"/>
        <w:jc w:val="both"/>
        <w:rPr>
          <w:rFonts w:cstheme="minorHAnsi"/>
          <w:color w:val="000000" w:themeColor="text1"/>
        </w:rPr>
      </w:pPr>
      <w:r w:rsidRPr="00155B1D">
        <w:rPr>
          <w:rFonts w:cstheme="minorHAnsi"/>
          <w:color w:val="000000" w:themeColor="text1"/>
        </w:rPr>
        <w:t>Glavni cilj d</w:t>
      </w:r>
      <w:r w:rsidR="00DC1366" w:rsidRPr="00155B1D">
        <w:rPr>
          <w:rFonts w:cstheme="minorHAnsi"/>
          <w:color w:val="000000" w:themeColor="text1"/>
        </w:rPr>
        <w:t>avanja koncesija je obezbjeđenje eksternih izvora finansiranja za realizaciju</w:t>
      </w:r>
      <w:r w:rsidR="00676193" w:rsidRPr="00155B1D">
        <w:rPr>
          <w:rFonts w:cstheme="minorHAnsi"/>
          <w:color w:val="000000" w:themeColor="text1"/>
        </w:rPr>
        <w:t xml:space="preserve"> i uspostavljanje</w:t>
      </w:r>
      <w:r w:rsidRPr="00155B1D">
        <w:rPr>
          <w:rFonts w:cstheme="minorHAnsi"/>
          <w:color w:val="000000" w:themeColor="text1"/>
        </w:rPr>
        <w:t xml:space="preserve"> adekvatnog tretmana nepokretnih kulturnih dobara,</w:t>
      </w:r>
      <w:r w:rsidR="00DC1366" w:rsidRPr="00155B1D">
        <w:rPr>
          <w:rFonts w:cstheme="minorHAnsi"/>
          <w:color w:val="000000" w:themeColor="text1"/>
        </w:rPr>
        <w:t xml:space="preserve"> tj. plana oživljavanja</w:t>
      </w:r>
      <w:r w:rsidRPr="00155B1D">
        <w:rPr>
          <w:rFonts w:cstheme="minorHAnsi"/>
          <w:color w:val="000000" w:themeColor="text1"/>
        </w:rPr>
        <w:t xml:space="preserve">, koji podrazumijeva sprovođenje mjera na njihovoj zaštiti i unapređenju stanja, a potom i njihovo dalje funkcionisanje i upravljanje na održivoj osnovi. </w:t>
      </w:r>
    </w:p>
    <w:p w14:paraId="53E3356A" w14:textId="03C71EA7" w:rsidR="009B144B" w:rsidRDefault="00AB41A7" w:rsidP="00AB41A7">
      <w:pPr>
        <w:spacing w:before="100" w:beforeAutospacing="1" w:after="100" w:afterAutospacing="1" w:line="276" w:lineRule="auto"/>
        <w:jc w:val="both"/>
        <w:rPr>
          <w:rFonts w:cstheme="minorHAnsi"/>
          <w:color w:val="000000" w:themeColor="text1"/>
        </w:rPr>
      </w:pPr>
      <w:r w:rsidRPr="00155B1D">
        <w:rPr>
          <w:rFonts w:cstheme="minorHAnsi"/>
          <w:color w:val="000000" w:themeColor="text1"/>
        </w:rPr>
        <w:t>N</w:t>
      </w:r>
      <w:r w:rsidR="00F33709" w:rsidRPr="00155B1D">
        <w:rPr>
          <w:rFonts w:cstheme="minorHAnsi"/>
          <w:color w:val="000000" w:themeColor="text1"/>
        </w:rPr>
        <w:t>epokretno kulturno</w:t>
      </w:r>
      <w:r w:rsidRPr="00155B1D">
        <w:rPr>
          <w:rFonts w:cstheme="minorHAnsi"/>
          <w:color w:val="000000" w:themeColor="text1"/>
        </w:rPr>
        <w:t xml:space="preserve"> dobro</w:t>
      </w:r>
      <w:r w:rsidR="00337769">
        <w:rPr>
          <w:rFonts w:cstheme="minorHAnsi"/>
          <w:color w:val="000000" w:themeColor="text1"/>
        </w:rPr>
        <w:t>-</w:t>
      </w:r>
      <w:r w:rsidR="002A6051">
        <w:rPr>
          <w:rFonts w:cstheme="minorHAnsi"/>
          <w:color w:val="000000" w:themeColor="text1"/>
        </w:rPr>
        <w:t>tvrđava</w:t>
      </w:r>
      <w:r w:rsidRPr="00155B1D">
        <w:rPr>
          <w:rFonts w:cstheme="minorHAnsi"/>
          <w:color w:val="000000" w:themeColor="text1"/>
        </w:rPr>
        <w:t xml:space="preserve"> </w:t>
      </w:r>
      <w:r w:rsidR="002A6051">
        <w:rPr>
          <w:rFonts w:cstheme="minorHAnsi"/>
          <w:color w:val="000000" w:themeColor="text1"/>
        </w:rPr>
        <w:t>„Besac</w:t>
      </w:r>
      <w:r w:rsidRPr="00155B1D">
        <w:rPr>
          <w:rFonts w:cstheme="minorHAnsi"/>
          <w:color w:val="000000" w:themeColor="text1"/>
        </w:rPr>
        <w:t>“, nalazi s</w:t>
      </w:r>
      <w:r w:rsidR="00337769">
        <w:rPr>
          <w:rFonts w:cstheme="minorHAnsi"/>
          <w:color w:val="000000" w:themeColor="text1"/>
        </w:rPr>
        <w:t>e</w:t>
      </w:r>
      <w:r w:rsidRPr="00155B1D">
        <w:rPr>
          <w:rFonts w:cstheme="minorHAnsi"/>
          <w:color w:val="000000" w:themeColor="text1"/>
        </w:rPr>
        <w:t xml:space="preserve"> na </w:t>
      </w:r>
      <w:r w:rsidR="00337769">
        <w:rPr>
          <w:rFonts w:cstheme="minorHAnsi"/>
          <w:color w:val="000000" w:themeColor="text1"/>
        </w:rPr>
        <w:t>uzvišenju</w:t>
      </w:r>
      <w:r w:rsidR="009B144B">
        <w:rPr>
          <w:rFonts w:cstheme="minorHAnsi"/>
          <w:color w:val="000000" w:themeColor="text1"/>
        </w:rPr>
        <w:t>, visokom cca</w:t>
      </w:r>
      <w:r w:rsidR="007A41AB">
        <w:rPr>
          <w:rFonts w:cstheme="minorHAnsi"/>
          <w:color w:val="000000" w:themeColor="text1"/>
        </w:rPr>
        <w:t>.</w:t>
      </w:r>
      <w:r w:rsidR="009B144B">
        <w:rPr>
          <w:rFonts w:cstheme="minorHAnsi"/>
          <w:color w:val="000000" w:themeColor="text1"/>
        </w:rPr>
        <w:t xml:space="preserve"> 5</w:t>
      </w:r>
      <w:r w:rsidR="000F3E07">
        <w:rPr>
          <w:rFonts w:cstheme="minorHAnsi"/>
          <w:color w:val="000000" w:themeColor="text1"/>
        </w:rPr>
        <w:t>0</w:t>
      </w:r>
      <w:r w:rsidR="009B144B">
        <w:rPr>
          <w:rFonts w:cstheme="minorHAnsi"/>
          <w:color w:val="000000" w:themeColor="text1"/>
        </w:rPr>
        <w:t xml:space="preserve"> m</w:t>
      </w:r>
      <w:r w:rsidR="00337769">
        <w:rPr>
          <w:rFonts w:cstheme="minorHAnsi"/>
          <w:color w:val="000000" w:themeColor="text1"/>
        </w:rPr>
        <w:t xml:space="preserve"> koje se izdiže iznad Virpazara</w:t>
      </w:r>
      <w:r w:rsidR="002C09DF">
        <w:rPr>
          <w:rFonts w:cstheme="minorHAnsi"/>
          <w:color w:val="000000" w:themeColor="text1"/>
        </w:rPr>
        <w:t>,</w:t>
      </w:r>
      <w:r w:rsidR="006125E4">
        <w:rPr>
          <w:rFonts w:cstheme="minorHAnsi"/>
          <w:color w:val="000000" w:themeColor="text1"/>
        </w:rPr>
        <w:t xml:space="preserve"> u okviru </w:t>
      </w:r>
      <w:r w:rsidR="00A21E16">
        <w:rPr>
          <w:rFonts w:cstheme="minorHAnsi"/>
          <w:color w:val="000000" w:themeColor="text1"/>
        </w:rPr>
        <w:t>opštin</w:t>
      </w:r>
      <w:r w:rsidR="006125E4">
        <w:rPr>
          <w:rFonts w:cstheme="minorHAnsi"/>
          <w:color w:val="000000" w:themeColor="text1"/>
        </w:rPr>
        <w:t>e</w:t>
      </w:r>
      <w:r w:rsidR="00A21E16">
        <w:rPr>
          <w:rFonts w:cstheme="minorHAnsi"/>
          <w:color w:val="000000" w:themeColor="text1"/>
        </w:rPr>
        <w:t xml:space="preserve"> Bar</w:t>
      </w:r>
      <w:r w:rsidR="00337769">
        <w:rPr>
          <w:rFonts w:cstheme="minorHAnsi"/>
          <w:color w:val="000000" w:themeColor="text1"/>
        </w:rPr>
        <w:t xml:space="preserve"> i koje dominira Virskim poljem. </w:t>
      </w:r>
    </w:p>
    <w:p w14:paraId="64FCB3AB" w14:textId="3E9CAFAA" w:rsidR="009B144B" w:rsidRPr="009B144B" w:rsidRDefault="009B144B" w:rsidP="009B144B">
      <w:pPr>
        <w:rPr>
          <w:rFonts w:ascii="Times New Roman" w:eastAsia="Times New Roman" w:hAnsi="Times New Roman" w:cs="Times New Roman"/>
          <w:lang w:val="en-US"/>
        </w:rPr>
      </w:pPr>
      <w:r w:rsidRPr="009B144B">
        <w:rPr>
          <w:rFonts w:ascii="Times New Roman" w:eastAsia="Times New Roman" w:hAnsi="Times New Roman" w:cs="Times New Roman"/>
          <w:lang w:val="en-US"/>
        </w:rPr>
        <w:fldChar w:fldCharType="begin"/>
      </w:r>
      <w:r w:rsidR="003270C1">
        <w:rPr>
          <w:rFonts w:ascii="Times New Roman" w:eastAsia="Times New Roman" w:hAnsi="Times New Roman" w:cs="Times New Roman"/>
          <w:lang w:val="en-US"/>
        </w:rPr>
        <w:instrText xml:space="preserve"> INCLUDEPICTURE "C:\\var\\folders\\s1\\lk2lkkln467d1t_zhddr9n_80000gn\\T\\com.microsoft.Word\\WebArchiveCopyPasteTempFiles\\page32image440" \* MERGEFORMAT </w:instrText>
      </w:r>
      <w:r w:rsidRPr="009B144B">
        <w:rPr>
          <w:rFonts w:ascii="Times New Roman" w:eastAsia="Times New Roman" w:hAnsi="Times New Roman" w:cs="Times New Roman"/>
          <w:lang w:val="en-US"/>
        </w:rPr>
        <w:fldChar w:fldCharType="separate"/>
      </w:r>
      <w:r w:rsidRPr="009B144B">
        <w:rPr>
          <w:rFonts w:ascii="Times New Roman" w:eastAsia="Times New Roman" w:hAnsi="Times New Roman" w:cs="Times New Roman"/>
          <w:noProof/>
          <w:lang w:val="en-US" w:eastAsia="en-US"/>
        </w:rPr>
        <w:drawing>
          <wp:inline distT="0" distB="0" distL="0" distR="0" wp14:anchorId="6E5F9342" wp14:editId="7E493B5E">
            <wp:extent cx="1998345" cy="3318933"/>
            <wp:effectExtent l="0" t="0" r="0" b="0"/>
            <wp:docPr id="7" name="Picture 7" descr="page32image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32image44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05715" cy="3331174"/>
                    </a:xfrm>
                    <a:prstGeom prst="rect">
                      <a:avLst/>
                    </a:prstGeom>
                    <a:noFill/>
                    <a:ln>
                      <a:noFill/>
                    </a:ln>
                  </pic:spPr>
                </pic:pic>
              </a:graphicData>
            </a:graphic>
          </wp:inline>
        </w:drawing>
      </w:r>
      <w:r w:rsidRPr="009B144B">
        <w:rPr>
          <w:rFonts w:ascii="Times New Roman" w:eastAsia="Times New Roman" w:hAnsi="Times New Roman" w:cs="Times New Roman"/>
          <w:lang w:val="en-US"/>
        </w:rPr>
        <w:fldChar w:fldCharType="end"/>
      </w:r>
      <w:r w:rsidRPr="009B144B">
        <w:t xml:space="preserve"> </w:t>
      </w:r>
      <w:r w:rsidRPr="009B144B">
        <w:rPr>
          <w:rFonts w:ascii="Times New Roman" w:eastAsia="Times New Roman" w:hAnsi="Times New Roman" w:cs="Times New Roman"/>
          <w:lang w:val="en-US"/>
        </w:rPr>
        <w:fldChar w:fldCharType="begin"/>
      </w:r>
      <w:r w:rsidR="003270C1">
        <w:rPr>
          <w:rFonts w:ascii="Times New Roman" w:eastAsia="Times New Roman" w:hAnsi="Times New Roman" w:cs="Times New Roman"/>
          <w:lang w:val="en-US"/>
        </w:rPr>
        <w:instrText xml:space="preserve"> INCLUDEPICTURE "C:\\var\\folders\\s1\\lk2lkkln467d1t_zhddr9n_80000gn\\T\\com.microsoft.Word\\WebArchiveCopyPasteTempFiles\\page32image272" \* MERGEFORMAT </w:instrText>
      </w:r>
      <w:r w:rsidRPr="009B144B">
        <w:rPr>
          <w:rFonts w:ascii="Times New Roman" w:eastAsia="Times New Roman" w:hAnsi="Times New Roman" w:cs="Times New Roman"/>
          <w:lang w:val="en-US"/>
        </w:rPr>
        <w:fldChar w:fldCharType="separate"/>
      </w:r>
      <w:r w:rsidRPr="009B144B">
        <w:rPr>
          <w:rFonts w:ascii="Times New Roman" w:eastAsia="Times New Roman" w:hAnsi="Times New Roman" w:cs="Times New Roman"/>
          <w:noProof/>
          <w:lang w:val="en-US" w:eastAsia="en-US"/>
        </w:rPr>
        <w:drawing>
          <wp:inline distT="0" distB="0" distL="0" distR="0" wp14:anchorId="2643A92A" wp14:editId="5DA9334D">
            <wp:extent cx="3441700" cy="3293226"/>
            <wp:effectExtent l="0" t="0" r="0" b="0"/>
            <wp:docPr id="9" name="Picture 9" descr="page32image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ge32image27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76228" cy="3326264"/>
                    </a:xfrm>
                    <a:prstGeom prst="rect">
                      <a:avLst/>
                    </a:prstGeom>
                    <a:noFill/>
                    <a:ln>
                      <a:noFill/>
                    </a:ln>
                  </pic:spPr>
                </pic:pic>
              </a:graphicData>
            </a:graphic>
          </wp:inline>
        </w:drawing>
      </w:r>
      <w:r w:rsidRPr="009B144B">
        <w:rPr>
          <w:rFonts w:ascii="Times New Roman" w:eastAsia="Times New Roman" w:hAnsi="Times New Roman" w:cs="Times New Roman"/>
          <w:lang w:val="en-US"/>
        </w:rPr>
        <w:fldChar w:fldCharType="end"/>
      </w:r>
    </w:p>
    <w:p w14:paraId="35F71050" w14:textId="77777777" w:rsidR="006B5777" w:rsidRPr="001A63BA" w:rsidRDefault="006B5777" w:rsidP="006B5777">
      <w:pPr>
        <w:rPr>
          <w:rFonts w:eastAsia="Times New Roman" w:cstheme="minorHAnsi"/>
          <w:lang w:val="en-US"/>
        </w:rPr>
      </w:pPr>
      <w:r>
        <w:rPr>
          <w:rFonts w:eastAsia="Times New Roman" w:cstheme="minorHAnsi"/>
          <w:lang w:val="en-US"/>
        </w:rPr>
        <w:t xml:space="preserve">Izvor: </w:t>
      </w:r>
      <w:r w:rsidRPr="001A63BA">
        <w:rPr>
          <w:rFonts w:eastAsia="Times New Roman" w:cstheme="minorHAnsi"/>
          <w:lang w:val="en-US"/>
        </w:rPr>
        <w:t>Elaborat o revalorizaciji nepokretnog kulturnog dobra</w:t>
      </w:r>
    </w:p>
    <w:p w14:paraId="21540421" w14:textId="77777777" w:rsidR="009B144B" w:rsidRDefault="009B144B" w:rsidP="00AB41A7">
      <w:pPr>
        <w:spacing w:before="100" w:beforeAutospacing="1" w:after="100" w:afterAutospacing="1" w:line="276" w:lineRule="auto"/>
        <w:jc w:val="both"/>
        <w:rPr>
          <w:rFonts w:cstheme="minorHAnsi"/>
          <w:color w:val="000000" w:themeColor="text1"/>
        </w:rPr>
      </w:pPr>
    </w:p>
    <w:p w14:paraId="063A3599" w14:textId="2A528F2A" w:rsidR="003344E0" w:rsidRDefault="003344E0" w:rsidP="003344E0">
      <w:pPr>
        <w:spacing w:before="100" w:beforeAutospacing="1" w:after="100" w:afterAutospacing="1" w:line="276" w:lineRule="auto"/>
        <w:jc w:val="both"/>
        <w:rPr>
          <w:rFonts w:cstheme="minorHAnsi"/>
          <w:color w:val="000000" w:themeColor="text1"/>
        </w:rPr>
      </w:pPr>
      <w:r>
        <w:rPr>
          <w:rFonts w:cstheme="minorHAnsi"/>
          <w:color w:val="000000" w:themeColor="text1"/>
        </w:rPr>
        <w:lastRenderedPageBreak/>
        <w:t xml:space="preserve">Do </w:t>
      </w:r>
      <w:r w:rsidR="002D3196">
        <w:rPr>
          <w:rFonts w:cstheme="minorHAnsi"/>
          <w:color w:val="000000" w:themeColor="text1"/>
        </w:rPr>
        <w:t>Tvrđave</w:t>
      </w:r>
      <w:r w:rsidR="008C5987">
        <w:rPr>
          <w:rFonts w:cstheme="minorHAnsi"/>
          <w:color w:val="000000" w:themeColor="text1"/>
        </w:rPr>
        <w:t xml:space="preserve"> vodi kolski put dužine cca 200m, koji se odvaja od saobraćajnice Virpazar-Ostros.</w:t>
      </w:r>
    </w:p>
    <w:p w14:paraId="1F3E032D" w14:textId="22B49E7B" w:rsidR="006B5777" w:rsidRPr="006B5777" w:rsidRDefault="006F3327" w:rsidP="006B5777">
      <w:pPr>
        <w:rPr>
          <w:rFonts w:ascii="Times New Roman" w:eastAsia="Times New Roman" w:hAnsi="Times New Roman" w:cs="Times New Roman"/>
          <w:lang w:val="en-US"/>
        </w:rPr>
      </w:pPr>
      <w:r w:rsidRPr="006F3327">
        <w:rPr>
          <w:rFonts w:ascii="Times New Roman" w:eastAsia="Times New Roman" w:hAnsi="Times New Roman" w:cs="Times New Roman"/>
          <w:lang w:val="en-US"/>
        </w:rPr>
        <w:fldChar w:fldCharType="begin"/>
      </w:r>
      <w:r w:rsidR="003270C1">
        <w:rPr>
          <w:rFonts w:ascii="Times New Roman" w:eastAsia="Times New Roman" w:hAnsi="Times New Roman" w:cs="Times New Roman"/>
          <w:lang w:val="en-US"/>
        </w:rPr>
        <w:instrText xml:space="preserve"> INCLUDEPICTURE "C:\\var\\folders\\s1\\lk2lkkln467d1t_zhddr9n_80000gn\\T\\com.microsoft.Word\\WebArchiveCopyPasteTempFiles\\page28image624" \* MERGEFORMAT </w:instrText>
      </w:r>
      <w:r w:rsidRPr="006F3327">
        <w:rPr>
          <w:rFonts w:ascii="Times New Roman" w:eastAsia="Times New Roman" w:hAnsi="Times New Roman" w:cs="Times New Roman"/>
          <w:lang w:val="en-US"/>
        </w:rPr>
        <w:fldChar w:fldCharType="separate"/>
      </w:r>
      <w:r w:rsidRPr="006F3327">
        <w:rPr>
          <w:rFonts w:ascii="Times New Roman" w:eastAsia="Times New Roman" w:hAnsi="Times New Roman" w:cs="Times New Roman"/>
          <w:noProof/>
          <w:lang w:val="en-US" w:eastAsia="en-US"/>
        </w:rPr>
        <w:drawing>
          <wp:inline distT="0" distB="0" distL="0" distR="0" wp14:anchorId="0CEC3679" wp14:editId="7C0EEFF3">
            <wp:extent cx="5248910" cy="3164114"/>
            <wp:effectExtent l="0" t="0" r="0" b="0"/>
            <wp:docPr id="12" name="Picture 12" descr="page28image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age28image62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80466" cy="3183136"/>
                    </a:xfrm>
                    <a:prstGeom prst="rect">
                      <a:avLst/>
                    </a:prstGeom>
                    <a:noFill/>
                    <a:ln>
                      <a:noFill/>
                    </a:ln>
                  </pic:spPr>
                </pic:pic>
              </a:graphicData>
            </a:graphic>
          </wp:inline>
        </w:drawing>
      </w:r>
      <w:r w:rsidRPr="006F3327">
        <w:rPr>
          <w:rFonts w:ascii="Times New Roman" w:eastAsia="Times New Roman" w:hAnsi="Times New Roman" w:cs="Times New Roman"/>
          <w:lang w:val="en-US"/>
        </w:rPr>
        <w:fldChar w:fldCharType="end"/>
      </w:r>
    </w:p>
    <w:p w14:paraId="0AB20D96" w14:textId="68BD65D6" w:rsidR="006B5777" w:rsidRDefault="006B5777" w:rsidP="006B5777">
      <w:pPr>
        <w:rPr>
          <w:rFonts w:eastAsia="Times New Roman" w:cstheme="minorHAnsi"/>
          <w:lang w:val="en-US"/>
        </w:rPr>
      </w:pPr>
      <w:r>
        <w:rPr>
          <w:rFonts w:eastAsia="Times New Roman" w:cstheme="minorHAnsi"/>
          <w:lang w:val="en-US"/>
        </w:rPr>
        <w:t xml:space="preserve">Izvor: </w:t>
      </w:r>
      <w:r w:rsidRPr="001A63BA">
        <w:rPr>
          <w:rFonts w:eastAsia="Times New Roman" w:cstheme="minorHAnsi"/>
          <w:lang w:val="en-US"/>
        </w:rPr>
        <w:t>Elaborat o revalorizaciji nepokretnog kulturnog dobra</w:t>
      </w:r>
    </w:p>
    <w:p w14:paraId="44F8BC5A" w14:textId="46B14B27" w:rsidR="004F1FF3" w:rsidRDefault="004F1FF3" w:rsidP="006B5777">
      <w:pPr>
        <w:rPr>
          <w:rFonts w:eastAsia="Times New Roman" w:cstheme="minorHAnsi"/>
          <w:lang w:val="en-US"/>
        </w:rPr>
      </w:pPr>
    </w:p>
    <w:p w14:paraId="12AB61D5" w14:textId="6111A8BF" w:rsidR="001B4620" w:rsidRPr="00C453E5" w:rsidRDefault="001B4620" w:rsidP="001B4620">
      <w:pPr>
        <w:pStyle w:val="NormalWeb"/>
        <w:shd w:val="clear" w:color="auto" w:fill="FFFFFF"/>
        <w:spacing w:before="0" w:beforeAutospacing="0" w:after="0"/>
        <w:jc w:val="both"/>
        <w:rPr>
          <w:rFonts w:asciiTheme="minorHAnsi" w:hAnsiTheme="minorHAnsi" w:cstheme="minorHAnsi"/>
          <w:color w:val="474747"/>
        </w:rPr>
      </w:pPr>
      <w:r>
        <w:rPr>
          <w:rFonts w:asciiTheme="minorHAnsi" w:hAnsiTheme="minorHAnsi" w:cstheme="minorHAnsi"/>
          <w:color w:val="000000"/>
        </w:rPr>
        <w:t xml:space="preserve">Grad </w:t>
      </w:r>
      <w:r w:rsidRPr="00C453E5">
        <w:rPr>
          <w:rFonts w:asciiTheme="minorHAnsi" w:hAnsiTheme="minorHAnsi" w:cstheme="minorHAnsi"/>
          <w:color w:val="000000"/>
        </w:rPr>
        <w:t>Bar</w:t>
      </w:r>
      <w:r>
        <w:rPr>
          <w:rFonts w:asciiTheme="minorHAnsi" w:hAnsiTheme="minorHAnsi" w:cstheme="minorHAnsi"/>
          <w:color w:val="000000"/>
        </w:rPr>
        <w:t>,</w:t>
      </w:r>
      <w:r w:rsidRPr="00C453E5">
        <w:rPr>
          <w:rFonts w:asciiTheme="minorHAnsi" w:hAnsiTheme="minorHAnsi" w:cstheme="minorHAnsi"/>
          <w:color w:val="000000"/>
        </w:rPr>
        <w:t xml:space="preserve"> </w:t>
      </w:r>
      <w:r>
        <w:rPr>
          <w:rFonts w:asciiTheme="minorHAnsi" w:hAnsiTheme="minorHAnsi" w:cstheme="minorHAnsi"/>
          <w:color w:val="000000"/>
        </w:rPr>
        <w:t>p</w:t>
      </w:r>
      <w:r w:rsidRPr="00C453E5">
        <w:rPr>
          <w:rFonts w:asciiTheme="minorHAnsi" w:hAnsiTheme="minorHAnsi" w:cstheme="minorHAnsi"/>
          <w:color w:val="000000"/>
        </w:rPr>
        <w:t>oput većine crnogorskih gradova je tokom svoje istorije pripadao različitim civilizacijskim i kulturološkim svjetovima. Međutim, za razliku od drugih crnogorskih gradova, Bar danas nije prepoznatljiv samo po jednom od svjetova čiji je dio, ponekad i vjekovima bio. Na nasljeđu jedne epohe, nastajalo je i izgrađivalo se novo. U tom novom nasljeđu uvijek su se jasno prepoznavale tekovine pređašnjeg.</w:t>
      </w:r>
    </w:p>
    <w:p w14:paraId="53D4DD5A" w14:textId="77777777" w:rsidR="001B4620" w:rsidRPr="00576A6C" w:rsidRDefault="001B4620" w:rsidP="001B4620">
      <w:pPr>
        <w:pStyle w:val="NormalWeb"/>
        <w:shd w:val="clear" w:color="auto" w:fill="FFFFFF"/>
        <w:spacing w:after="0"/>
        <w:jc w:val="both"/>
        <w:rPr>
          <w:rFonts w:asciiTheme="minorHAnsi" w:hAnsiTheme="minorHAnsi" w:cstheme="minorHAnsi"/>
        </w:rPr>
      </w:pPr>
      <w:r w:rsidRPr="00576A6C">
        <w:rPr>
          <w:rFonts w:asciiTheme="minorHAnsi" w:hAnsiTheme="minorHAnsi" w:cstheme="minorHAnsi"/>
        </w:rPr>
        <w:t>Grad maslina, pomorska kapija Crne Gore, Bar predstavlja spoj modernosti, tradicije i ljepote. Značajan je kao dinamični ekonomski centar Crne Gore, ali i kao grad koji čuva bogatu kulturno-istorijsku tradiciju. Bogata kulturno-istorijska tradicija sjedinjena je na prostoru Bara sa jedinstvenim darovima prirode, povoljnom klimom i izuzetnim geografskim položajem.</w:t>
      </w:r>
    </w:p>
    <w:p w14:paraId="283CAFA5" w14:textId="77777777" w:rsidR="001B4620" w:rsidRPr="00576A6C" w:rsidRDefault="001B4620" w:rsidP="001B4620">
      <w:pPr>
        <w:pStyle w:val="NormalWeb"/>
        <w:shd w:val="clear" w:color="auto" w:fill="FFFFFF"/>
        <w:spacing w:after="0" w:afterAutospacing="0"/>
        <w:jc w:val="both"/>
        <w:rPr>
          <w:rFonts w:asciiTheme="minorHAnsi" w:hAnsiTheme="minorHAnsi" w:cstheme="minorHAnsi"/>
        </w:rPr>
      </w:pPr>
      <w:r w:rsidRPr="00576A6C">
        <w:rPr>
          <w:rFonts w:asciiTheme="minorHAnsi" w:hAnsiTheme="minorHAnsi" w:cstheme="minorHAnsi"/>
        </w:rPr>
        <w:t>Prijatna mediteranska klima privlači veliki broj turista svake godine. Sa prosječnih 270 sunčanih dana godišnje, Bar je jedan od najsunčanijih gradova Mediterana. Sa 44 km morske obale, od kojih više od 9 km čine plaže, 67 km obale Skadarskog jezera i planinski masiv koji razdvaja ove dvije velike vodene površine, čine Bar idealnim odredištem kako za turiste koji žele da se odmore na prelijepim plažama i uživaju u netaknutoj prirodi, tako i za one koji hoće da obiđu brojne kulturne i vjerske spomenike ili da svoj odmor aktivno provedu baveći se brojnim sportskim aktivnostima. Skadarsko jezero se nalazi u jugoistočnom dijelu Crne Gore i najveće je jezero na Balkanu.</w:t>
      </w:r>
    </w:p>
    <w:p w14:paraId="3B2B20A3" w14:textId="678C4CF0" w:rsidR="001B4620" w:rsidRPr="00576A6C" w:rsidRDefault="001B4620" w:rsidP="001B4620">
      <w:pPr>
        <w:pStyle w:val="NormalWeb"/>
        <w:shd w:val="clear" w:color="auto" w:fill="FFFFFF"/>
        <w:spacing w:after="0" w:afterAutospacing="0"/>
        <w:jc w:val="both"/>
        <w:rPr>
          <w:rFonts w:asciiTheme="minorHAnsi" w:hAnsiTheme="minorHAnsi" w:cstheme="minorHAnsi"/>
        </w:rPr>
      </w:pPr>
      <w:r w:rsidRPr="00576A6C">
        <w:rPr>
          <w:rFonts w:asciiTheme="minorHAnsi" w:hAnsiTheme="minorHAnsi" w:cstheme="minorHAnsi"/>
        </w:rPr>
        <w:t xml:space="preserve">U opštini Bar smješteno je malo gradsko naselje-Virpazar iznad kojeg se nalazi Tvrđava. Virpazar je bajkovito mjesto na raskrsnici gdje se prepliću mnogi različiti putevi. Virpazar ima i tri kamena mosta, opjevana u starim narodnim pjesmama. Pješčane plaže, autentična seoska arhitektura i vinogradi predstavljaju sastavni dio krajolika koji nudi posjetiocima bogatu trpezu svježe jezerske ribe i crmničkih vina visokog kvaliteta. U drugoj polovini 19. vijeka kolskim putem je povezan sa Barom, a od 1908. godine i željezničkom prugom. Iz Virpazara se može započeti i obilazak poslednjeg staništa pelikana i najvećeg ptičjeg rezervata u Evropi. </w:t>
      </w:r>
      <w:r w:rsidRPr="00576A6C">
        <w:rPr>
          <w:rFonts w:asciiTheme="minorHAnsi" w:hAnsiTheme="minorHAnsi" w:cstheme="minorHAnsi"/>
        </w:rPr>
        <w:lastRenderedPageBreak/>
        <w:t>Kroz Virpazar danas prolazi magistrala Podgorica-Bar kao i željeznička pruga Beograd-Bar. Danas je Virpazar turističko naselje i posebnu pogodnost predstavlja dobra povezanost i laka dostupnost iz pravaca Podgorice i Bara.</w:t>
      </w:r>
    </w:p>
    <w:p w14:paraId="1A9CF68E" w14:textId="77777777" w:rsidR="001B4620" w:rsidRPr="001A63BA" w:rsidRDefault="001B4620" w:rsidP="006B5777">
      <w:pPr>
        <w:rPr>
          <w:rFonts w:eastAsia="Times New Roman" w:cstheme="minorHAnsi"/>
          <w:lang w:val="en-US"/>
        </w:rPr>
      </w:pPr>
    </w:p>
    <w:p w14:paraId="466CBFDB" w14:textId="784E9E3A" w:rsidR="004F1FF3" w:rsidRDefault="006A7688" w:rsidP="004F1FF3">
      <w:pPr>
        <w:spacing w:line="276" w:lineRule="auto"/>
        <w:jc w:val="both"/>
        <w:rPr>
          <w:rFonts w:cstheme="minorHAnsi"/>
          <w:color w:val="000000" w:themeColor="text1"/>
        </w:rPr>
      </w:pPr>
      <w:r>
        <w:rPr>
          <w:rFonts w:cstheme="minorHAnsi"/>
          <w:color w:val="000000" w:themeColor="text1"/>
        </w:rPr>
        <w:t>I</w:t>
      </w:r>
      <w:r w:rsidR="00337769">
        <w:rPr>
          <w:rFonts w:cstheme="minorHAnsi"/>
          <w:color w:val="000000" w:themeColor="text1"/>
        </w:rPr>
        <w:t>storijski izvori ne pružaju nikakve podatke o vremenu nastanka utvrđenja</w:t>
      </w:r>
      <w:r w:rsidR="001B4620">
        <w:rPr>
          <w:rFonts w:cstheme="minorHAnsi"/>
          <w:color w:val="000000" w:themeColor="text1"/>
        </w:rPr>
        <w:t xml:space="preserve"> Besac</w:t>
      </w:r>
      <w:r w:rsidR="00337769">
        <w:rPr>
          <w:rFonts w:cstheme="minorHAnsi"/>
          <w:color w:val="000000" w:themeColor="text1"/>
        </w:rPr>
        <w:t xml:space="preserve">. Zna se da su ga Turci sagradili vrlo rano, odmah nakon pada Donje Zete, 1478.godine, </w:t>
      </w:r>
      <w:r w:rsidR="00337769" w:rsidRPr="00805851">
        <w:rPr>
          <w:rFonts w:cstheme="minorHAnsi"/>
          <w:color w:val="000000" w:themeColor="text1"/>
        </w:rPr>
        <w:t xml:space="preserve">i da su </w:t>
      </w:r>
      <w:r w:rsidRPr="00805851">
        <w:rPr>
          <w:rFonts w:cstheme="minorHAnsi"/>
          <w:color w:val="000000" w:themeColor="text1"/>
        </w:rPr>
        <w:t>ga</w:t>
      </w:r>
      <w:r w:rsidR="00337769" w:rsidRPr="001C7F92">
        <w:rPr>
          <w:rFonts w:cstheme="minorHAnsi"/>
          <w:color w:val="000000" w:themeColor="text1"/>
        </w:rPr>
        <w:t xml:space="preserve"> </w:t>
      </w:r>
      <w:r w:rsidR="00645DA0">
        <w:rPr>
          <w:rFonts w:cstheme="minorHAnsi"/>
          <w:color w:val="000000" w:themeColor="text1"/>
        </w:rPr>
        <w:t>za</w:t>
      </w:r>
      <w:r w:rsidR="00337769" w:rsidRPr="00805851">
        <w:rPr>
          <w:rFonts w:cstheme="minorHAnsi"/>
          <w:color w:val="000000" w:themeColor="text1"/>
        </w:rPr>
        <w:t>držali za sve</w:t>
      </w:r>
      <w:r w:rsidR="00337769" w:rsidRPr="001C7F92">
        <w:rPr>
          <w:rFonts w:cstheme="minorHAnsi"/>
          <w:color w:val="000000" w:themeColor="text1"/>
        </w:rPr>
        <w:t xml:space="preserve"> vrijeme njihovog prisustva u </w:t>
      </w:r>
      <w:r w:rsidR="00337769" w:rsidRPr="00805851">
        <w:rPr>
          <w:rFonts w:cstheme="minorHAnsi"/>
          <w:color w:val="000000" w:themeColor="text1"/>
        </w:rPr>
        <w:t>ovim krajevima.</w:t>
      </w:r>
      <w:r w:rsidR="00337769">
        <w:rPr>
          <w:rFonts w:cstheme="minorHAnsi"/>
          <w:color w:val="000000" w:themeColor="text1"/>
        </w:rPr>
        <w:t xml:space="preserve"> </w:t>
      </w:r>
      <w:r w:rsidR="000629DC" w:rsidRPr="000629DC">
        <w:rPr>
          <w:rFonts w:cstheme="minorHAnsi"/>
          <w:color w:val="000000" w:themeColor="text1"/>
        </w:rPr>
        <w:t>Zbog svog izvanrednog strategijskog položaja nije isključeno da je neka vrsta utvđenja postojala i da je korišćena u vrijeme srednjovjekovne Zete, a možda i ranije i da su</w:t>
      </w:r>
      <w:r w:rsidR="007A41AB">
        <w:rPr>
          <w:rFonts w:cstheme="minorHAnsi"/>
          <w:color w:val="000000" w:themeColor="text1"/>
        </w:rPr>
        <w:t xml:space="preserve"> joj</w:t>
      </w:r>
      <w:r w:rsidR="000629DC" w:rsidRPr="000629DC">
        <w:rPr>
          <w:rFonts w:cstheme="minorHAnsi"/>
          <w:color w:val="000000" w:themeColor="text1"/>
        </w:rPr>
        <w:t xml:space="preserve"> Turci samo </w:t>
      </w:r>
      <w:r w:rsidR="007A41AB">
        <w:rPr>
          <w:rFonts w:cstheme="minorHAnsi"/>
          <w:color w:val="000000" w:themeColor="text1"/>
        </w:rPr>
        <w:t xml:space="preserve">dali </w:t>
      </w:r>
      <w:r w:rsidR="000629DC" w:rsidRPr="000629DC">
        <w:rPr>
          <w:rFonts w:cstheme="minorHAnsi"/>
          <w:color w:val="000000" w:themeColor="text1"/>
        </w:rPr>
        <w:t xml:space="preserve">svoj pečat. U crnogorskim ratovima sa kraja 17. i početka 18. vijeka </w:t>
      </w:r>
      <w:r w:rsidR="007A41AB">
        <w:rPr>
          <w:rFonts w:cstheme="minorHAnsi"/>
          <w:color w:val="000000" w:themeColor="text1"/>
        </w:rPr>
        <w:t xml:space="preserve">Tvrđava </w:t>
      </w:r>
      <w:r w:rsidR="000629DC" w:rsidRPr="000629DC">
        <w:rPr>
          <w:rFonts w:cstheme="minorHAnsi"/>
          <w:color w:val="000000" w:themeColor="text1"/>
        </w:rPr>
        <w:t>Besac je dosp</w:t>
      </w:r>
      <w:r w:rsidR="007A41AB">
        <w:rPr>
          <w:rFonts w:cstheme="minorHAnsi"/>
          <w:color w:val="000000" w:themeColor="text1"/>
        </w:rPr>
        <w:t>jela</w:t>
      </w:r>
      <w:r w:rsidR="000629DC" w:rsidRPr="000629DC">
        <w:rPr>
          <w:rFonts w:cstheme="minorHAnsi"/>
          <w:color w:val="000000" w:themeColor="text1"/>
        </w:rPr>
        <w:t xml:space="preserve"> u ruke Crnogoraca. Oslobađanjem od Turaka gubi značaj i samo se povremeno koristi. Između dva svjetska rata u popravljenom Bescu bila je smještena žandarmerijska stanica, kada je pretrpio određene izmjene. Za vrijeme drugog svjetskog rata Italijani su ga koristili kao zatvor</w:t>
      </w:r>
      <w:r w:rsidR="007A41AB">
        <w:rPr>
          <w:rFonts w:cstheme="minorHAnsi"/>
          <w:color w:val="000000" w:themeColor="text1"/>
        </w:rPr>
        <w:t>,</w:t>
      </w:r>
      <w:r w:rsidR="000629DC" w:rsidRPr="000629DC">
        <w:rPr>
          <w:rFonts w:cstheme="minorHAnsi"/>
          <w:color w:val="000000" w:themeColor="text1"/>
        </w:rPr>
        <w:t xml:space="preserve"> </w:t>
      </w:r>
      <w:r w:rsidR="007A41AB">
        <w:rPr>
          <w:rFonts w:cstheme="minorHAnsi"/>
          <w:color w:val="000000" w:themeColor="text1"/>
        </w:rPr>
        <w:t>n</w:t>
      </w:r>
      <w:r w:rsidR="000629DC" w:rsidRPr="000629DC">
        <w:rPr>
          <w:rFonts w:cstheme="minorHAnsi"/>
          <w:color w:val="000000" w:themeColor="text1"/>
        </w:rPr>
        <w:t xml:space="preserve">akon </w:t>
      </w:r>
      <w:r w:rsidR="007A41AB">
        <w:rPr>
          <w:rFonts w:cstheme="minorHAnsi"/>
          <w:color w:val="000000" w:themeColor="text1"/>
        </w:rPr>
        <w:t xml:space="preserve">čega je </w:t>
      </w:r>
      <w:r w:rsidR="000629DC" w:rsidRPr="000629DC">
        <w:rPr>
          <w:rFonts w:cstheme="minorHAnsi"/>
          <w:color w:val="000000" w:themeColor="text1"/>
        </w:rPr>
        <w:t>trajno napušten. Zemljotres iz 1979. godine, izazvao je znatna oštećenja</w:t>
      </w:r>
      <w:r w:rsidR="007A41AB">
        <w:rPr>
          <w:rFonts w:cstheme="minorHAnsi"/>
          <w:color w:val="000000" w:themeColor="text1"/>
        </w:rPr>
        <w:t xml:space="preserve"> na Tvrđavi</w:t>
      </w:r>
      <w:r w:rsidR="000629DC" w:rsidRPr="000629DC">
        <w:rPr>
          <w:rFonts w:cstheme="minorHAnsi"/>
          <w:color w:val="000000" w:themeColor="text1"/>
        </w:rPr>
        <w:t>, tako da je i onako loše stanje kulturnog dobra, nakon zemljotresa, bilo krajnje ugroženo. Međutim, nakon dužeg vremenskog perioda, 2013. godine, na ovom kulturnom dobru su sprovedene opsežne konzervatorske mjere.</w:t>
      </w:r>
      <w:r w:rsidR="00F06B59">
        <w:rPr>
          <w:rFonts w:cstheme="minorHAnsi"/>
          <w:color w:val="000000" w:themeColor="text1"/>
        </w:rPr>
        <w:t xml:space="preserve"> Naime, utvrđenje Besac je bilo u ruševnom stanju i van funkcije više od 60 godina, kada je 2013. godine izvedena prva faza konzervatorskih-restauratorskih radova na osnovu usvojenog Glavnog projekta rehabilitacije. Pristupna staza do utvrđenja-put sa kamenim potpornim zidom je tretiran tokom prve faze radova i u dobrom je stanju.</w:t>
      </w:r>
      <w:r w:rsidR="00C43BE5">
        <w:rPr>
          <w:rFonts w:cstheme="minorHAnsi"/>
          <w:color w:val="000000" w:themeColor="text1"/>
        </w:rPr>
        <w:t xml:space="preserve"> Kako bi se kontrolisao ulaz u utvrđenje JP Kulutrni centar Bar je tokom 2014. godine postavio novu kapiju od kovanog gvožđa na ulaznoj kapiji. Takođe, tokom 2015. godine postavljen</w:t>
      </w:r>
      <w:r w:rsidR="007A41AB">
        <w:rPr>
          <w:rFonts w:cstheme="minorHAnsi"/>
          <w:color w:val="000000" w:themeColor="text1"/>
        </w:rPr>
        <w:t>i</w:t>
      </w:r>
      <w:r w:rsidR="00C43BE5">
        <w:rPr>
          <w:rFonts w:cstheme="minorHAnsi"/>
          <w:color w:val="000000" w:themeColor="text1"/>
        </w:rPr>
        <w:t xml:space="preserve"> su privremena vrata i prozori. </w:t>
      </w:r>
    </w:p>
    <w:p w14:paraId="21F4A86A" w14:textId="41EDA866" w:rsidR="00BB61CD" w:rsidRDefault="00BB61CD" w:rsidP="004F1FF3">
      <w:pPr>
        <w:spacing w:line="276" w:lineRule="auto"/>
        <w:jc w:val="both"/>
        <w:rPr>
          <w:rFonts w:cstheme="minorHAnsi"/>
          <w:color w:val="000000" w:themeColor="text1"/>
        </w:rPr>
      </w:pPr>
    </w:p>
    <w:p w14:paraId="4E65754F" w14:textId="19BC3796" w:rsidR="00BB61CD" w:rsidRPr="00BB61CD" w:rsidRDefault="00BB61CD" w:rsidP="00BB61CD">
      <w:pPr>
        <w:spacing w:line="276" w:lineRule="auto"/>
        <w:jc w:val="both"/>
        <w:rPr>
          <w:rFonts w:cstheme="minorHAnsi"/>
          <w:color w:val="000000" w:themeColor="text1"/>
        </w:rPr>
      </w:pPr>
      <w:r w:rsidRPr="00BB61CD">
        <w:rPr>
          <w:rFonts w:cstheme="minorHAnsi"/>
          <w:noProof/>
          <w:color w:val="000000" w:themeColor="text1"/>
          <w:lang w:val="en-US" w:eastAsia="en-US"/>
        </w:rPr>
        <w:drawing>
          <wp:anchor distT="0" distB="0" distL="114300" distR="114300" simplePos="0" relativeHeight="251658240" behindDoc="0" locked="0" layoutInCell="1" allowOverlap="1" wp14:anchorId="72C07851" wp14:editId="3A326137">
            <wp:simplePos x="914400" y="1091682"/>
            <wp:positionH relativeFrom="column">
              <wp:align>left</wp:align>
            </wp:positionH>
            <wp:positionV relativeFrom="paragraph">
              <wp:align>top</wp:align>
            </wp:positionV>
            <wp:extent cx="2854325" cy="3284220"/>
            <wp:effectExtent l="0" t="0" r="3175" b="508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2860363" cy="3290942"/>
                    </a:xfrm>
                    <a:prstGeom prst="rect">
                      <a:avLst/>
                    </a:prstGeom>
                  </pic:spPr>
                </pic:pic>
              </a:graphicData>
            </a:graphic>
            <wp14:sizeRelV relativeFrom="margin">
              <wp14:pctHeight>0</wp14:pctHeight>
            </wp14:sizeRelV>
          </wp:anchor>
        </w:drawing>
      </w:r>
      <w:r w:rsidRPr="00BB61CD">
        <w:rPr>
          <w:rFonts w:cstheme="minorHAnsi"/>
          <w:noProof/>
          <w:color w:val="000000" w:themeColor="text1"/>
          <w:lang w:val="en-US" w:eastAsia="en-US"/>
        </w:rPr>
        <w:drawing>
          <wp:inline distT="0" distB="0" distL="0" distR="0" wp14:anchorId="0D942B3E" wp14:editId="10350531">
            <wp:extent cx="2612572" cy="3306445"/>
            <wp:effectExtent l="0" t="0" r="381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656335" cy="3361831"/>
                    </a:xfrm>
                    <a:prstGeom prst="rect">
                      <a:avLst/>
                    </a:prstGeom>
                  </pic:spPr>
                </pic:pic>
              </a:graphicData>
            </a:graphic>
          </wp:inline>
        </w:drawing>
      </w:r>
      <w:r w:rsidRPr="00BB61CD">
        <w:rPr>
          <w:noProof/>
        </w:rPr>
        <w:t xml:space="preserve"> </w:t>
      </w:r>
    </w:p>
    <w:p w14:paraId="5D8B2992" w14:textId="77777777" w:rsidR="00BB61CD" w:rsidRDefault="00BB61CD" w:rsidP="00BB61CD">
      <w:pPr>
        <w:rPr>
          <w:rFonts w:cstheme="minorHAnsi"/>
        </w:rPr>
      </w:pPr>
    </w:p>
    <w:p w14:paraId="66ADD85D" w14:textId="64AD419E" w:rsidR="00BB61CD" w:rsidRDefault="00BB61CD" w:rsidP="00BB61CD">
      <w:pPr>
        <w:rPr>
          <w:rFonts w:cstheme="minorHAnsi"/>
        </w:rPr>
      </w:pPr>
      <w:r w:rsidRPr="00BB61CD">
        <w:rPr>
          <w:rFonts w:cstheme="minorHAnsi"/>
          <w:noProof/>
          <w:lang w:val="en-US" w:eastAsia="en-US"/>
        </w:rPr>
        <w:lastRenderedPageBreak/>
        <w:drawing>
          <wp:inline distT="0" distB="0" distL="0" distR="0" wp14:anchorId="276307D1" wp14:editId="63F2DD3B">
            <wp:extent cx="2360288" cy="3683402"/>
            <wp:effectExtent l="0" t="0" r="254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399244" cy="3744196"/>
                    </a:xfrm>
                    <a:prstGeom prst="rect">
                      <a:avLst/>
                    </a:prstGeom>
                  </pic:spPr>
                </pic:pic>
              </a:graphicData>
            </a:graphic>
          </wp:inline>
        </w:drawing>
      </w:r>
      <w:r w:rsidR="002F3414" w:rsidRPr="00BB61CD">
        <w:rPr>
          <w:rFonts w:cstheme="minorHAnsi"/>
          <w:noProof/>
          <w:color w:val="000000" w:themeColor="text1"/>
          <w:lang w:val="en-US" w:eastAsia="en-US"/>
        </w:rPr>
        <w:drawing>
          <wp:inline distT="0" distB="0" distL="0" distR="0" wp14:anchorId="65BB3937" wp14:editId="7ED70B7A">
            <wp:extent cx="3290921" cy="3675536"/>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360908" cy="3753703"/>
                    </a:xfrm>
                    <a:prstGeom prst="rect">
                      <a:avLst/>
                    </a:prstGeom>
                  </pic:spPr>
                </pic:pic>
              </a:graphicData>
            </a:graphic>
          </wp:inline>
        </w:drawing>
      </w:r>
    </w:p>
    <w:p w14:paraId="45077AE3" w14:textId="14534B98" w:rsidR="00BB61CD" w:rsidRPr="00BB61CD" w:rsidRDefault="00BB61CD" w:rsidP="00BB61CD">
      <w:pPr>
        <w:rPr>
          <w:rFonts w:cstheme="minorHAnsi"/>
        </w:rPr>
      </w:pPr>
      <w:r>
        <w:rPr>
          <w:rFonts w:cstheme="minorHAnsi"/>
        </w:rPr>
        <w:t xml:space="preserve">Izgled utvrđenja prije i nakon restauratorskih radova izvedenih 2013. godine </w:t>
      </w:r>
    </w:p>
    <w:p w14:paraId="009C7FB9" w14:textId="0E457EFB" w:rsidR="004F1FF3" w:rsidRDefault="00BB61CD" w:rsidP="004F1FF3">
      <w:pPr>
        <w:spacing w:line="276" w:lineRule="auto"/>
        <w:jc w:val="both"/>
        <w:rPr>
          <w:rFonts w:cstheme="minorHAnsi"/>
          <w:color w:val="000000" w:themeColor="text1"/>
        </w:rPr>
      </w:pPr>
      <w:r>
        <w:rPr>
          <w:rFonts w:cstheme="minorHAnsi"/>
          <w:color w:val="000000" w:themeColor="text1"/>
        </w:rPr>
        <w:br w:type="textWrapping" w:clear="all"/>
      </w:r>
      <w:r w:rsidR="004F1FF3">
        <w:rPr>
          <w:rFonts w:cstheme="minorHAnsi"/>
          <w:color w:val="000000" w:themeColor="text1"/>
        </w:rPr>
        <w:t xml:space="preserve">Uvažavajući multidisciplinarne značaje, svojstva i osobenosti ovog kulturnog dobra, nesumnjiv je </w:t>
      </w:r>
      <w:r w:rsidR="001B4620">
        <w:rPr>
          <w:rFonts w:cstheme="minorHAnsi"/>
          <w:color w:val="000000" w:themeColor="text1"/>
        </w:rPr>
        <w:t xml:space="preserve">njegov </w:t>
      </w:r>
      <w:r w:rsidR="004F1FF3">
        <w:rPr>
          <w:rFonts w:cstheme="minorHAnsi"/>
          <w:color w:val="000000" w:themeColor="text1"/>
        </w:rPr>
        <w:t>naučn</w:t>
      </w:r>
      <w:r w:rsidR="00B42CBF">
        <w:rPr>
          <w:rFonts w:cstheme="minorHAnsi"/>
          <w:color w:val="000000" w:themeColor="text1"/>
        </w:rPr>
        <w:t>o-istorijski</w:t>
      </w:r>
      <w:r w:rsidR="004F1FF3">
        <w:rPr>
          <w:rFonts w:cstheme="minorHAnsi"/>
          <w:color w:val="000000" w:themeColor="text1"/>
        </w:rPr>
        <w:t xml:space="preserve"> značaj. Imajući u v</w:t>
      </w:r>
      <w:r w:rsidR="001B4620">
        <w:rPr>
          <w:rFonts w:cstheme="minorHAnsi"/>
          <w:color w:val="000000" w:themeColor="text1"/>
        </w:rPr>
        <w:t>i</w:t>
      </w:r>
      <w:r w:rsidR="004F1FF3">
        <w:rPr>
          <w:rFonts w:cstheme="minorHAnsi"/>
          <w:color w:val="000000" w:themeColor="text1"/>
        </w:rPr>
        <w:t xml:space="preserve">du starost kulturnog dobra i njegovu značajnu istorisjku i društvenu ulogu, kao i arheološki neistraženu neposrednu okolinu, ovo kulturno dobro posjeduje arheološki kao i arhitektonski značaj. </w:t>
      </w:r>
    </w:p>
    <w:p w14:paraId="19ACF97C" w14:textId="3F7B01CD" w:rsidR="0086638B" w:rsidRPr="00155B1D" w:rsidRDefault="0086638B" w:rsidP="00D30EB8">
      <w:pPr>
        <w:spacing w:before="100" w:beforeAutospacing="1" w:after="100" w:afterAutospacing="1" w:line="276" w:lineRule="auto"/>
        <w:jc w:val="both"/>
        <w:rPr>
          <w:rFonts w:cstheme="minorHAnsi"/>
          <w:color w:val="000000" w:themeColor="text1"/>
        </w:rPr>
      </w:pPr>
      <w:r w:rsidRPr="00155B1D">
        <w:rPr>
          <w:rFonts w:cstheme="minorHAnsi"/>
          <w:color w:val="000000" w:themeColor="text1"/>
        </w:rPr>
        <w:t>Na osnovu člana 17 Zakona o koncesijama</w:t>
      </w:r>
      <w:r w:rsidR="002C2ECA" w:rsidRPr="00155B1D">
        <w:rPr>
          <w:rFonts w:cstheme="minorHAnsi"/>
          <w:color w:val="000000" w:themeColor="text1"/>
        </w:rPr>
        <w:t>,</w:t>
      </w:r>
      <w:r w:rsidR="002513CB" w:rsidRPr="00155B1D">
        <w:rPr>
          <w:rFonts w:cstheme="minorHAnsi"/>
          <w:color w:val="000000" w:themeColor="text1"/>
        </w:rPr>
        <w:t xml:space="preserve"> </w:t>
      </w:r>
      <w:r w:rsidR="002C2ECA" w:rsidRPr="00155B1D">
        <w:rPr>
          <w:rFonts w:cstheme="minorHAnsi"/>
          <w:color w:val="000000" w:themeColor="text1"/>
        </w:rPr>
        <w:t>p</w:t>
      </w:r>
      <w:r w:rsidRPr="00155B1D">
        <w:rPr>
          <w:rFonts w:cstheme="minorHAnsi"/>
          <w:color w:val="000000" w:themeColor="text1"/>
        </w:rPr>
        <w:t xml:space="preserve">ostupak za davanje koncesija pokreće </w:t>
      </w:r>
      <w:r w:rsidR="00676193" w:rsidRPr="00155B1D">
        <w:rPr>
          <w:rFonts w:cstheme="minorHAnsi"/>
          <w:color w:val="000000" w:themeColor="text1"/>
        </w:rPr>
        <w:t>N</w:t>
      </w:r>
      <w:r w:rsidRPr="00155B1D">
        <w:rPr>
          <w:rFonts w:cstheme="minorHAnsi"/>
          <w:color w:val="000000" w:themeColor="text1"/>
        </w:rPr>
        <w:t xml:space="preserve">adležni organ izradom </w:t>
      </w:r>
      <w:r w:rsidR="00676193" w:rsidRPr="00155B1D">
        <w:rPr>
          <w:rFonts w:cstheme="minorHAnsi"/>
          <w:color w:val="000000" w:themeColor="text1"/>
        </w:rPr>
        <w:t>K</w:t>
      </w:r>
      <w:r w:rsidRPr="00155B1D">
        <w:rPr>
          <w:rFonts w:cstheme="minorHAnsi"/>
          <w:color w:val="000000" w:themeColor="text1"/>
        </w:rPr>
        <w:t xml:space="preserve">oncesionog akta, u skladu sa </w:t>
      </w:r>
      <w:r w:rsidR="00676193" w:rsidRPr="00155B1D">
        <w:rPr>
          <w:rFonts w:cstheme="minorHAnsi"/>
          <w:color w:val="000000" w:themeColor="text1"/>
        </w:rPr>
        <w:t xml:space="preserve">godišnjim </w:t>
      </w:r>
      <w:r w:rsidR="00CD23BD" w:rsidRPr="00155B1D">
        <w:rPr>
          <w:rFonts w:cstheme="minorHAnsi"/>
          <w:color w:val="000000" w:themeColor="text1"/>
        </w:rPr>
        <w:t>P</w:t>
      </w:r>
      <w:r w:rsidRPr="00155B1D">
        <w:rPr>
          <w:rFonts w:cstheme="minorHAnsi"/>
          <w:color w:val="000000" w:themeColor="text1"/>
        </w:rPr>
        <w:t>lanom</w:t>
      </w:r>
      <w:r w:rsidR="008D7076" w:rsidRPr="00155B1D">
        <w:rPr>
          <w:rFonts w:cstheme="minorHAnsi"/>
          <w:color w:val="000000" w:themeColor="text1"/>
        </w:rPr>
        <w:t xml:space="preserve"> davanja koncesija koji donosi Vlada</w:t>
      </w:r>
      <w:r w:rsidRPr="00155B1D">
        <w:rPr>
          <w:rFonts w:cstheme="minorHAnsi"/>
          <w:color w:val="000000" w:themeColor="text1"/>
        </w:rPr>
        <w:t xml:space="preserve">. </w:t>
      </w:r>
      <w:r w:rsidR="00676193" w:rsidRPr="00155B1D">
        <w:rPr>
          <w:rFonts w:cstheme="minorHAnsi"/>
          <w:color w:val="000000" w:themeColor="text1"/>
        </w:rPr>
        <w:t>Planom davanja koncesija utvrđuju se područja-lokaliteti, odnosno oblasti u kojima će se davati koncesije, predmeti koncesija</w:t>
      </w:r>
      <w:r w:rsidR="00DE6A80" w:rsidRPr="00155B1D">
        <w:rPr>
          <w:rFonts w:cstheme="minorHAnsi"/>
          <w:color w:val="000000" w:themeColor="text1"/>
        </w:rPr>
        <w:t xml:space="preserve"> kao i r</w:t>
      </w:r>
      <w:r w:rsidR="00676193" w:rsidRPr="00155B1D">
        <w:rPr>
          <w:rFonts w:cstheme="minorHAnsi"/>
          <w:color w:val="000000" w:themeColor="text1"/>
        </w:rPr>
        <w:t>okovi za objavljivanje javnih oglasa za davanje ko</w:t>
      </w:r>
      <w:r w:rsidR="00CD23BD" w:rsidRPr="00155B1D">
        <w:rPr>
          <w:rFonts w:cstheme="minorHAnsi"/>
          <w:color w:val="000000" w:themeColor="text1"/>
        </w:rPr>
        <w:t>ncesije.</w:t>
      </w:r>
    </w:p>
    <w:p w14:paraId="370C6C77" w14:textId="3955B124" w:rsidR="0086638B" w:rsidRPr="00155B1D" w:rsidRDefault="0086638B" w:rsidP="0083399B">
      <w:pPr>
        <w:spacing w:line="276" w:lineRule="auto"/>
        <w:jc w:val="both"/>
        <w:rPr>
          <w:rFonts w:cstheme="minorHAnsi"/>
          <w:color w:val="000000" w:themeColor="text1"/>
        </w:rPr>
      </w:pPr>
      <w:r w:rsidRPr="00155B1D">
        <w:rPr>
          <w:rFonts w:cstheme="minorHAnsi"/>
          <w:color w:val="000000" w:themeColor="text1"/>
        </w:rPr>
        <w:t>Koncesioni akt pripremljen</w:t>
      </w:r>
      <w:r w:rsidR="00855150" w:rsidRPr="00155B1D">
        <w:rPr>
          <w:rFonts w:cstheme="minorHAnsi"/>
          <w:color w:val="000000" w:themeColor="text1"/>
        </w:rPr>
        <w:t xml:space="preserve"> je</w:t>
      </w:r>
      <w:r w:rsidRPr="00155B1D">
        <w:rPr>
          <w:rFonts w:cstheme="minorHAnsi"/>
          <w:color w:val="000000" w:themeColor="text1"/>
        </w:rPr>
        <w:t xml:space="preserve"> u skladu sa Zakonom o koncesijama i Zakonom o zaštiti kulturnih dobara i sadrži informacije i podatke </w:t>
      </w:r>
      <w:r w:rsidR="0031570F" w:rsidRPr="00155B1D">
        <w:rPr>
          <w:rFonts w:cstheme="minorHAnsi"/>
          <w:color w:val="000000" w:themeColor="text1"/>
        </w:rPr>
        <w:t>od značaja za valorizaciju</w:t>
      </w:r>
      <w:r w:rsidRPr="00155B1D">
        <w:rPr>
          <w:rFonts w:cstheme="minorHAnsi"/>
          <w:color w:val="000000" w:themeColor="text1"/>
        </w:rPr>
        <w:t xml:space="preserve"> </w:t>
      </w:r>
      <w:r w:rsidR="00A872BF" w:rsidRPr="00155B1D">
        <w:rPr>
          <w:rFonts w:cstheme="minorHAnsi"/>
          <w:color w:val="000000" w:themeColor="text1"/>
        </w:rPr>
        <w:t>predmetnog</w:t>
      </w:r>
      <w:r w:rsidRPr="00155B1D">
        <w:rPr>
          <w:rFonts w:cstheme="minorHAnsi"/>
          <w:color w:val="000000" w:themeColor="text1"/>
        </w:rPr>
        <w:t xml:space="preserve"> kulturnog dobra.</w:t>
      </w:r>
    </w:p>
    <w:p w14:paraId="0FE65427" w14:textId="27798699" w:rsidR="0086638B" w:rsidRPr="00155B1D" w:rsidRDefault="0086638B" w:rsidP="0083399B">
      <w:pPr>
        <w:spacing w:line="276" w:lineRule="auto"/>
        <w:jc w:val="both"/>
        <w:rPr>
          <w:rFonts w:cstheme="minorHAnsi"/>
          <w:color w:val="000000" w:themeColor="text1"/>
        </w:rPr>
      </w:pPr>
    </w:p>
    <w:p w14:paraId="63C4F11B" w14:textId="53A02E71" w:rsidR="0086638B" w:rsidRPr="00155B1D" w:rsidRDefault="0086638B" w:rsidP="0083399B">
      <w:pPr>
        <w:spacing w:line="276" w:lineRule="auto"/>
        <w:jc w:val="both"/>
        <w:rPr>
          <w:rFonts w:cstheme="minorHAnsi"/>
          <w:color w:val="000000" w:themeColor="text1"/>
        </w:rPr>
      </w:pPr>
      <w:r w:rsidRPr="00155B1D">
        <w:rPr>
          <w:rFonts w:cstheme="minorHAnsi"/>
          <w:color w:val="000000" w:themeColor="text1"/>
        </w:rPr>
        <w:t xml:space="preserve">Ovaj dokument definiše sve aktivnosti i obaveze podnosioca ponude za vrijeme trajanja javnog nadmetanja, kao i prava i obaveze koje treba da ispunjava </w:t>
      </w:r>
      <w:r w:rsidR="00087A20" w:rsidRPr="00155B1D">
        <w:rPr>
          <w:rFonts w:cstheme="minorHAnsi"/>
          <w:color w:val="000000" w:themeColor="text1"/>
        </w:rPr>
        <w:t>K</w:t>
      </w:r>
      <w:r w:rsidRPr="00155B1D">
        <w:rPr>
          <w:rFonts w:cstheme="minorHAnsi"/>
          <w:color w:val="000000" w:themeColor="text1"/>
        </w:rPr>
        <w:t>oncesionar u vrijeme obavljanja koncesione djelatnosti.</w:t>
      </w:r>
    </w:p>
    <w:p w14:paraId="2AC561E9" w14:textId="77777777" w:rsidR="00F75A80" w:rsidRPr="00155B1D" w:rsidRDefault="00F75A80" w:rsidP="0083399B">
      <w:pPr>
        <w:spacing w:line="276" w:lineRule="auto"/>
        <w:jc w:val="both"/>
        <w:rPr>
          <w:rFonts w:cstheme="minorHAnsi"/>
          <w:color w:val="000000" w:themeColor="text1"/>
        </w:rPr>
      </w:pPr>
    </w:p>
    <w:p w14:paraId="155B491B" w14:textId="548B68F9" w:rsidR="00ED5805" w:rsidRDefault="00F75A80" w:rsidP="0083399B">
      <w:pPr>
        <w:spacing w:line="276" w:lineRule="auto"/>
        <w:jc w:val="both"/>
        <w:rPr>
          <w:rFonts w:cstheme="minorHAnsi"/>
          <w:color w:val="000000" w:themeColor="text1"/>
        </w:rPr>
      </w:pPr>
      <w:r w:rsidRPr="00155B1D">
        <w:rPr>
          <w:rFonts w:cstheme="minorHAnsi"/>
          <w:color w:val="000000" w:themeColor="text1"/>
        </w:rPr>
        <w:t>Na osnovu člana 6 stav 2 Zakona o koncesijama predmet koncesije je korišćenje dobara u opštoj upotrebi i drugih dobara od opšteg interesa u državnoj svojini</w:t>
      </w:r>
      <w:r w:rsidR="00FF222C" w:rsidRPr="00155B1D">
        <w:rPr>
          <w:rFonts w:cstheme="minorHAnsi"/>
          <w:color w:val="000000" w:themeColor="text1"/>
        </w:rPr>
        <w:t xml:space="preserve">, </w:t>
      </w:r>
      <w:r w:rsidRPr="00155B1D">
        <w:rPr>
          <w:rFonts w:cstheme="minorHAnsi"/>
          <w:color w:val="000000" w:themeColor="text1"/>
        </w:rPr>
        <w:t xml:space="preserve">a koje uključuje plaćanje koncesione naknade od strane Koncesionara Koncedentu. </w:t>
      </w:r>
    </w:p>
    <w:p w14:paraId="6AEEDDBC" w14:textId="77777777" w:rsidR="004F1FF3" w:rsidRPr="00155B1D" w:rsidRDefault="004F1FF3" w:rsidP="0083399B">
      <w:pPr>
        <w:spacing w:line="276" w:lineRule="auto"/>
        <w:jc w:val="both"/>
        <w:rPr>
          <w:rFonts w:cstheme="minorHAnsi"/>
          <w:color w:val="000000" w:themeColor="text1"/>
        </w:rPr>
      </w:pPr>
    </w:p>
    <w:p w14:paraId="6A104807" w14:textId="141F7DC0" w:rsidR="00ED5805" w:rsidRPr="00155B1D" w:rsidRDefault="00ED5805" w:rsidP="00ED5805">
      <w:pPr>
        <w:pStyle w:val="Heading1"/>
        <w:numPr>
          <w:ilvl w:val="0"/>
          <w:numId w:val="25"/>
        </w:numPr>
        <w:spacing w:line="276" w:lineRule="auto"/>
        <w:jc w:val="both"/>
        <w:rPr>
          <w:rFonts w:asciiTheme="minorHAnsi" w:hAnsiTheme="minorHAnsi" w:cstheme="minorHAnsi"/>
          <w:b/>
          <w:bCs/>
          <w:color w:val="000000" w:themeColor="text1"/>
          <w:sz w:val="24"/>
          <w:szCs w:val="24"/>
        </w:rPr>
      </w:pPr>
      <w:r w:rsidRPr="00155B1D">
        <w:rPr>
          <w:rFonts w:asciiTheme="minorHAnsi" w:hAnsiTheme="minorHAnsi" w:cstheme="minorHAnsi"/>
          <w:b/>
          <w:bCs/>
          <w:color w:val="000000" w:themeColor="text1"/>
          <w:sz w:val="24"/>
          <w:szCs w:val="24"/>
        </w:rPr>
        <w:lastRenderedPageBreak/>
        <w:t xml:space="preserve"> Opis predmeta koncesije, granice područja, oblasti prostora i lokacije na kojoj će se vršiti koncesiona djelatnost</w:t>
      </w:r>
    </w:p>
    <w:p w14:paraId="0DA82FBA" w14:textId="77777777" w:rsidR="00ED5805" w:rsidRPr="00155B1D" w:rsidRDefault="00ED5805" w:rsidP="00ED5805">
      <w:pPr>
        <w:tabs>
          <w:tab w:val="left" w:pos="4050"/>
        </w:tabs>
        <w:spacing w:line="276" w:lineRule="auto"/>
        <w:jc w:val="both"/>
        <w:rPr>
          <w:rFonts w:cstheme="minorHAnsi"/>
          <w:color w:val="000000" w:themeColor="text1"/>
        </w:rPr>
      </w:pPr>
    </w:p>
    <w:p w14:paraId="083BBDBA" w14:textId="77777777" w:rsidR="00ED5805" w:rsidRPr="00155B1D" w:rsidRDefault="00ED5805" w:rsidP="00ED5805">
      <w:pPr>
        <w:pStyle w:val="Heading2"/>
        <w:numPr>
          <w:ilvl w:val="1"/>
          <w:numId w:val="16"/>
        </w:numPr>
        <w:spacing w:line="276" w:lineRule="auto"/>
        <w:rPr>
          <w:rFonts w:asciiTheme="minorHAnsi" w:hAnsiTheme="minorHAnsi" w:cstheme="minorHAnsi"/>
          <w:color w:val="000000" w:themeColor="text1"/>
          <w:sz w:val="24"/>
          <w:szCs w:val="24"/>
        </w:rPr>
      </w:pPr>
      <w:r w:rsidRPr="00155B1D">
        <w:rPr>
          <w:rFonts w:asciiTheme="minorHAnsi" w:hAnsiTheme="minorHAnsi" w:cstheme="minorHAnsi"/>
          <w:color w:val="000000" w:themeColor="text1"/>
          <w:sz w:val="24"/>
          <w:szCs w:val="24"/>
        </w:rPr>
        <w:t>Opis predmeta koncesije</w:t>
      </w:r>
    </w:p>
    <w:p w14:paraId="7AC0C6F3" w14:textId="4162DC71" w:rsidR="0086638B" w:rsidRPr="00155B1D" w:rsidRDefault="0086638B" w:rsidP="0083399B">
      <w:pPr>
        <w:tabs>
          <w:tab w:val="left" w:pos="4050"/>
        </w:tabs>
        <w:spacing w:line="276" w:lineRule="auto"/>
        <w:jc w:val="both"/>
        <w:rPr>
          <w:rFonts w:cstheme="minorHAnsi"/>
          <w:color w:val="000000" w:themeColor="text1"/>
        </w:rPr>
      </w:pPr>
    </w:p>
    <w:p w14:paraId="6D4E973B" w14:textId="52228E36" w:rsidR="0086638B" w:rsidRPr="00155B1D" w:rsidRDefault="0086638B" w:rsidP="0083399B">
      <w:pPr>
        <w:tabs>
          <w:tab w:val="left" w:pos="4050"/>
        </w:tabs>
        <w:spacing w:line="276" w:lineRule="auto"/>
        <w:jc w:val="both"/>
        <w:rPr>
          <w:rFonts w:cstheme="minorHAnsi"/>
          <w:color w:val="000000" w:themeColor="text1"/>
        </w:rPr>
      </w:pPr>
      <w:r w:rsidRPr="00155B1D">
        <w:rPr>
          <w:rFonts w:cstheme="minorHAnsi"/>
          <w:color w:val="000000" w:themeColor="text1"/>
        </w:rPr>
        <w:t xml:space="preserve">Predmet koncesije, kako je predviđeno ovim koncesionim aktom </w:t>
      </w:r>
      <w:r w:rsidR="003B3A15" w:rsidRPr="00155B1D">
        <w:rPr>
          <w:rFonts w:cstheme="minorHAnsi"/>
          <w:color w:val="000000" w:themeColor="text1"/>
        </w:rPr>
        <w:t>j</w:t>
      </w:r>
      <w:r w:rsidRPr="00155B1D">
        <w:rPr>
          <w:rFonts w:cstheme="minorHAnsi"/>
          <w:color w:val="000000" w:themeColor="text1"/>
        </w:rPr>
        <w:t>e valorizacija nepokretnog kulturnog dobra</w:t>
      </w:r>
      <w:r w:rsidR="00BE7C22">
        <w:rPr>
          <w:rFonts w:cstheme="minorHAnsi"/>
          <w:color w:val="000000" w:themeColor="text1"/>
        </w:rPr>
        <w:t xml:space="preserve"> utvrđenja-</w:t>
      </w:r>
      <w:r w:rsidR="006125E4">
        <w:rPr>
          <w:rFonts w:cstheme="minorHAnsi"/>
          <w:color w:val="000000" w:themeColor="text1"/>
        </w:rPr>
        <w:t>tvrđave „Besac“</w:t>
      </w:r>
      <w:r w:rsidR="00367CD3">
        <w:rPr>
          <w:rFonts w:cstheme="minorHAnsi"/>
          <w:color w:val="000000" w:themeColor="text1"/>
        </w:rPr>
        <w:t xml:space="preserve"> u Virpazaru,</w:t>
      </w:r>
      <w:r w:rsidR="00FE7CE7">
        <w:rPr>
          <w:rFonts w:cstheme="minorHAnsi"/>
          <w:color w:val="000000" w:themeColor="text1"/>
        </w:rPr>
        <w:t xml:space="preserve"> </w:t>
      </w:r>
      <w:r w:rsidRPr="00155B1D">
        <w:rPr>
          <w:rFonts w:cstheme="minorHAnsi"/>
          <w:color w:val="000000" w:themeColor="text1"/>
        </w:rPr>
        <w:t xml:space="preserve">na teritoriji opštine </w:t>
      </w:r>
      <w:r w:rsidR="006125E4">
        <w:rPr>
          <w:rFonts w:cstheme="minorHAnsi"/>
          <w:color w:val="000000" w:themeColor="text1"/>
        </w:rPr>
        <w:t>Bar</w:t>
      </w:r>
      <w:r w:rsidRPr="00155B1D">
        <w:rPr>
          <w:rFonts w:cstheme="minorHAnsi"/>
          <w:color w:val="000000" w:themeColor="text1"/>
        </w:rPr>
        <w:t>, kroz nje</w:t>
      </w:r>
      <w:r w:rsidR="0082501E" w:rsidRPr="00155B1D">
        <w:rPr>
          <w:rFonts w:cstheme="minorHAnsi"/>
          <w:color w:val="000000" w:themeColor="text1"/>
        </w:rPr>
        <w:t>govo</w:t>
      </w:r>
      <w:r w:rsidRPr="00155B1D">
        <w:rPr>
          <w:rFonts w:cstheme="minorHAnsi"/>
          <w:color w:val="000000" w:themeColor="text1"/>
        </w:rPr>
        <w:t xml:space="preserve"> finansiranje, upravljanje i održavanje. Područje koncesije obuhvata </w:t>
      </w:r>
      <w:r w:rsidR="006125E4">
        <w:rPr>
          <w:rFonts w:cstheme="minorHAnsi"/>
          <w:color w:val="000000" w:themeColor="text1"/>
        </w:rPr>
        <w:t>Tvrđavu</w:t>
      </w:r>
      <w:r w:rsidR="0082501E" w:rsidRPr="00155B1D">
        <w:rPr>
          <w:rFonts w:cstheme="minorHAnsi"/>
          <w:color w:val="000000" w:themeColor="text1"/>
        </w:rPr>
        <w:t xml:space="preserve"> </w:t>
      </w:r>
      <w:r w:rsidRPr="00155B1D">
        <w:rPr>
          <w:rFonts w:cstheme="minorHAnsi"/>
          <w:color w:val="000000" w:themeColor="text1"/>
        </w:rPr>
        <w:t>i dio</w:t>
      </w:r>
      <w:r w:rsidR="0082501E" w:rsidRPr="00155B1D">
        <w:rPr>
          <w:rFonts w:cstheme="minorHAnsi"/>
          <w:color w:val="000000" w:themeColor="text1"/>
        </w:rPr>
        <w:t xml:space="preserve"> </w:t>
      </w:r>
      <w:r w:rsidRPr="00155B1D">
        <w:rPr>
          <w:rFonts w:cstheme="minorHAnsi"/>
          <w:color w:val="000000" w:themeColor="text1"/>
        </w:rPr>
        <w:t xml:space="preserve">zaštićene okoline. </w:t>
      </w:r>
      <w:r w:rsidR="0037722F">
        <w:rPr>
          <w:rFonts w:cstheme="minorHAnsi"/>
          <w:color w:val="000000" w:themeColor="text1"/>
        </w:rPr>
        <w:t>Tvrđava „Besac“ je kulturno istorijski lokalitet od izuzetnog značaja i jedan od najatraktivnijih vidikovaca na Skadarskom jezeru. Zajedno sa Virpazarom predstavlja „kapiju“ vinskog kraja Crmnice i Nacionalnog parka Skadarsko jezero kao izuzetne prirodne cjeline</w:t>
      </w:r>
      <w:r w:rsidR="00315880">
        <w:rPr>
          <w:rFonts w:cstheme="minorHAnsi"/>
          <w:color w:val="000000" w:themeColor="text1"/>
        </w:rPr>
        <w:t>,</w:t>
      </w:r>
      <w:r w:rsidR="0037722F">
        <w:rPr>
          <w:rFonts w:cstheme="minorHAnsi"/>
          <w:color w:val="000000" w:themeColor="text1"/>
        </w:rPr>
        <w:t xml:space="preserve"> ali i mjesto koje živi cijele godine.</w:t>
      </w:r>
    </w:p>
    <w:p w14:paraId="4C1554F2" w14:textId="77777777" w:rsidR="00F75A80" w:rsidRPr="00155B1D" w:rsidRDefault="00F75A80" w:rsidP="0083399B">
      <w:pPr>
        <w:tabs>
          <w:tab w:val="left" w:pos="4050"/>
        </w:tabs>
        <w:spacing w:line="276" w:lineRule="auto"/>
        <w:jc w:val="both"/>
        <w:rPr>
          <w:rFonts w:cstheme="minorHAnsi"/>
          <w:color w:val="000000" w:themeColor="text1"/>
        </w:rPr>
      </w:pPr>
    </w:p>
    <w:p w14:paraId="69689E28" w14:textId="1A517F3B" w:rsidR="00F75A80" w:rsidRDefault="009B3A60" w:rsidP="0083399B">
      <w:pPr>
        <w:tabs>
          <w:tab w:val="left" w:pos="4050"/>
        </w:tabs>
        <w:spacing w:line="276" w:lineRule="auto"/>
        <w:jc w:val="both"/>
        <w:rPr>
          <w:rFonts w:cstheme="minorHAnsi"/>
          <w:color w:val="000000" w:themeColor="text1"/>
        </w:rPr>
      </w:pPr>
      <w:r w:rsidRPr="00155B1D">
        <w:rPr>
          <w:rFonts w:cstheme="minorHAnsi"/>
          <w:color w:val="000000" w:themeColor="text1"/>
        </w:rPr>
        <w:t>Davanje koncesije podrazumijeva</w:t>
      </w:r>
      <w:r w:rsidR="00666C08" w:rsidRPr="00155B1D">
        <w:rPr>
          <w:rFonts w:cstheme="minorHAnsi"/>
          <w:color w:val="000000" w:themeColor="text1"/>
        </w:rPr>
        <w:t xml:space="preserve"> </w:t>
      </w:r>
      <w:r w:rsidR="00F75A80" w:rsidRPr="00155B1D">
        <w:rPr>
          <w:rFonts w:cstheme="minorHAnsi"/>
          <w:color w:val="000000" w:themeColor="text1"/>
        </w:rPr>
        <w:t>rekonstrukcij</w:t>
      </w:r>
      <w:r w:rsidR="00B02E40" w:rsidRPr="00155B1D">
        <w:rPr>
          <w:rFonts w:cstheme="minorHAnsi"/>
          <w:color w:val="000000" w:themeColor="text1"/>
        </w:rPr>
        <w:t>u</w:t>
      </w:r>
      <w:r w:rsidR="00F75A80" w:rsidRPr="00155B1D">
        <w:rPr>
          <w:rFonts w:cstheme="minorHAnsi"/>
          <w:color w:val="000000" w:themeColor="text1"/>
        </w:rPr>
        <w:t>, održavanje</w:t>
      </w:r>
      <w:r w:rsidR="006125E4">
        <w:rPr>
          <w:rFonts w:cstheme="minorHAnsi"/>
          <w:color w:val="000000" w:themeColor="text1"/>
        </w:rPr>
        <w:t xml:space="preserve"> </w:t>
      </w:r>
      <w:r w:rsidR="00F75A80" w:rsidRPr="00155B1D">
        <w:rPr>
          <w:rFonts w:cstheme="minorHAnsi"/>
          <w:color w:val="000000" w:themeColor="text1"/>
        </w:rPr>
        <w:t xml:space="preserve">i korišćenje </w:t>
      </w:r>
      <w:r w:rsidR="006125E4">
        <w:rPr>
          <w:rFonts w:cstheme="minorHAnsi"/>
          <w:color w:val="000000" w:themeColor="text1"/>
        </w:rPr>
        <w:t>Tvrđave</w:t>
      </w:r>
      <w:r w:rsidR="00666C08" w:rsidRPr="00155B1D">
        <w:rPr>
          <w:rFonts w:cstheme="minorHAnsi"/>
          <w:color w:val="000000" w:themeColor="text1"/>
        </w:rPr>
        <w:t>.</w:t>
      </w:r>
      <w:r w:rsidR="008C79FB" w:rsidRPr="00155B1D">
        <w:rPr>
          <w:rFonts w:cstheme="minorHAnsi"/>
          <w:color w:val="000000" w:themeColor="text1"/>
        </w:rPr>
        <w:t xml:space="preserve"> </w:t>
      </w:r>
      <w:r w:rsidR="00EB0145" w:rsidRPr="00155B1D">
        <w:rPr>
          <w:rFonts w:cstheme="minorHAnsi"/>
          <w:color w:val="000000" w:themeColor="text1"/>
        </w:rPr>
        <w:t>Rekonstrukcija podrazumijeva izradu tehničke dokumentacije i svih neophodnih dokumenata za prijav</w:t>
      </w:r>
      <w:r w:rsidR="002365A0" w:rsidRPr="00155B1D">
        <w:rPr>
          <w:rFonts w:cstheme="minorHAnsi"/>
          <w:color w:val="000000" w:themeColor="text1"/>
        </w:rPr>
        <w:t>u</w:t>
      </w:r>
      <w:r w:rsidR="00EB0145" w:rsidRPr="00155B1D">
        <w:rPr>
          <w:rFonts w:cstheme="minorHAnsi"/>
          <w:color w:val="000000" w:themeColor="text1"/>
        </w:rPr>
        <w:t xml:space="preserve"> građenja, izvođenje radova na rekonstrukciji </w:t>
      </w:r>
      <w:r w:rsidR="00315880">
        <w:rPr>
          <w:rFonts w:cstheme="minorHAnsi"/>
          <w:color w:val="000000" w:themeColor="text1"/>
        </w:rPr>
        <w:t xml:space="preserve">i revitazlizaciji </w:t>
      </w:r>
      <w:r w:rsidR="00EB0145" w:rsidRPr="00155B1D">
        <w:rPr>
          <w:rFonts w:cstheme="minorHAnsi"/>
          <w:color w:val="000000" w:themeColor="text1"/>
        </w:rPr>
        <w:t>nepokretnog kulturnog dobra i infrastrukture sve do izdavanja potvrda o završetku</w:t>
      </w:r>
      <w:r w:rsidR="00162186">
        <w:rPr>
          <w:rFonts w:cstheme="minorHAnsi"/>
          <w:color w:val="000000" w:themeColor="text1"/>
        </w:rPr>
        <w:t xml:space="preserve">. </w:t>
      </w:r>
    </w:p>
    <w:p w14:paraId="5DE4E2D9" w14:textId="7AD25763" w:rsidR="00F76B58" w:rsidRDefault="00F76B58" w:rsidP="00FE7CE7">
      <w:pPr>
        <w:spacing w:before="100" w:beforeAutospacing="1" w:after="100" w:afterAutospacing="1" w:line="276" w:lineRule="auto"/>
        <w:jc w:val="both"/>
        <w:rPr>
          <w:rFonts w:cstheme="minorHAnsi"/>
          <w:color w:val="000000" w:themeColor="text1"/>
        </w:rPr>
      </w:pPr>
      <w:r>
        <w:rPr>
          <w:rFonts w:cstheme="minorHAnsi"/>
          <w:color w:val="000000" w:themeColor="text1"/>
        </w:rPr>
        <w:t>Osnova kompleksa ima nepravilni, trougaoni izduženi oblik, koji prati konfiguraciju terena.</w:t>
      </w:r>
      <w:r w:rsidR="00BE7C22">
        <w:rPr>
          <w:rFonts w:cstheme="minorHAnsi"/>
          <w:color w:val="000000" w:themeColor="text1"/>
        </w:rPr>
        <w:t xml:space="preserve"> </w:t>
      </w:r>
      <w:r w:rsidR="00B01E00">
        <w:rPr>
          <w:rFonts w:cstheme="minorHAnsi"/>
          <w:color w:val="000000" w:themeColor="text1"/>
        </w:rPr>
        <w:t xml:space="preserve">Tvrđava </w:t>
      </w:r>
      <w:r w:rsidR="00BE7C22">
        <w:rPr>
          <w:rFonts w:cstheme="minorHAnsi"/>
          <w:color w:val="000000" w:themeColor="text1"/>
        </w:rPr>
        <w:t>Besac obuhvata plato površine 1200 m</w:t>
      </w:r>
      <w:r w:rsidR="00BE7C22">
        <w:rPr>
          <w:rFonts w:cstheme="minorHAnsi"/>
          <w:color w:val="000000" w:themeColor="text1"/>
          <w:vertAlign w:val="superscript"/>
        </w:rPr>
        <w:t>2</w:t>
      </w:r>
      <w:r w:rsidR="003C7EA2">
        <w:rPr>
          <w:rFonts w:cstheme="minorHAnsi"/>
          <w:color w:val="000000" w:themeColor="text1"/>
          <w:vertAlign w:val="superscript"/>
        </w:rPr>
        <w:t xml:space="preserve"> </w:t>
      </w:r>
      <w:r w:rsidR="003C7EA2">
        <w:rPr>
          <w:rFonts w:cstheme="minorHAnsi"/>
          <w:color w:val="000000" w:themeColor="text1"/>
        </w:rPr>
        <w:t>i zaštićen je bedemima, koji prate osnovnu konfiguraciju terena.</w:t>
      </w:r>
      <w:r>
        <w:rPr>
          <w:rFonts w:cstheme="minorHAnsi"/>
          <w:color w:val="000000" w:themeColor="text1"/>
        </w:rPr>
        <w:t xml:space="preserve"> </w:t>
      </w:r>
    </w:p>
    <w:p w14:paraId="0A95FF49" w14:textId="36FE6F41" w:rsidR="00F76B58" w:rsidRPr="00F76B58" w:rsidRDefault="00F76B58" w:rsidP="00F76B58">
      <w:pPr>
        <w:rPr>
          <w:rFonts w:ascii="Times New Roman" w:eastAsia="Times New Roman" w:hAnsi="Times New Roman" w:cs="Times New Roman"/>
          <w:lang w:val="en-US"/>
        </w:rPr>
      </w:pPr>
      <w:r w:rsidRPr="00F76B58">
        <w:rPr>
          <w:rFonts w:ascii="Times New Roman" w:eastAsia="Times New Roman" w:hAnsi="Times New Roman" w:cs="Times New Roman"/>
          <w:lang w:val="en-US"/>
        </w:rPr>
        <w:fldChar w:fldCharType="begin"/>
      </w:r>
      <w:r w:rsidR="003270C1">
        <w:rPr>
          <w:rFonts w:ascii="Times New Roman" w:eastAsia="Times New Roman" w:hAnsi="Times New Roman" w:cs="Times New Roman"/>
          <w:lang w:val="en-US"/>
        </w:rPr>
        <w:instrText xml:space="preserve"> INCLUDEPICTURE "C:\\var\\folders\\s1\\lk2lkkln467d1t_zhddr9n_80000gn\\T\\com.microsoft.Word\\WebArchiveCopyPasteTempFiles\\page28image288" \* MERGEFORMAT </w:instrText>
      </w:r>
      <w:r w:rsidRPr="00F76B58">
        <w:rPr>
          <w:rFonts w:ascii="Times New Roman" w:eastAsia="Times New Roman" w:hAnsi="Times New Roman" w:cs="Times New Roman"/>
          <w:lang w:val="en-US"/>
        </w:rPr>
        <w:fldChar w:fldCharType="separate"/>
      </w:r>
      <w:r w:rsidRPr="00F76B58">
        <w:rPr>
          <w:rFonts w:ascii="Times New Roman" w:eastAsia="Times New Roman" w:hAnsi="Times New Roman" w:cs="Times New Roman"/>
          <w:noProof/>
          <w:lang w:val="en-US" w:eastAsia="en-US"/>
        </w:rPr>
        <w:drawing>
          <wp:inline distT="0" distB="0" distL="0" distR="0" wp14:anchorId="32F560F9" wp14:editId="03A6DE91">
            <wp:extent cx="5461013" cy="3065172"/>
            <wp:effectExtent l="0" t="0" r="0" b="0"/>
            <wp:docPr id="15" name="Picture 15" descr="page28image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age28image28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56664" cy="3118859"/>
                    </a:xfrm>
                    <a:prstGeom prst="rect">
                      <a:avLst/>
                    </a:prstGeom>
                    <a:noFill/>
                    <a:ln>
                      <a:noFill/>
                    </a:ln>
                  </pic:spPr>
                </pic:pic>
              </a:graphicData>
            </a:graphic>
          </wp:inline>
        </w:drawing>
      </w:r>
      <w:r w:rsidRPr="00F76B58">
        <w:rPr>
          <w:rFonts w:ascii="Times New Roman" w:eastAsia="Times New Roman" w:hAnsi="Times New Roman" w:cs="Times New Roman"/>
          <w:lang w:val="en-US"/>
        </w:rPr>
        <w:fldChar w:fldCharType="end"/>
      </w:r>
    </w:p>
    <w:p w14:paraId="091677DF" w14:textId="450685AD" w:rsidR="000629DC" w:rsidRPr="000629DC" w:rsidRDefault="00003F0E" w:rsidP="000629DC">
      <w:pPr>
        <w:spacing w:before="100" w:beforeAutospacing="1" w:after="100" w:afterAutospacing="1" w:line="276" w:lineRule="auto"/>
        <w:jc w:val="both"/>
        <w:rPr>
          <w:rFonts w:cstheme="minorHAnsi"/>
          <w:color w:val="000000" w:themeColor="text1"/>
        </w:rPr>
      </w:pPr>
      <w:r>
        <w:rPr>
          <w:rFonts w:cstheme="minorHAnsi"/>
          <w:color w:val="000000" w:themeColor="text1"/>
        </w:rPr>
        <w:t>Sastoji se od bedema različite visine, kula, odbrambenog zi</w:t>
      </w:r>
      <w:r w:rsidR="00F74D1F">
        <w:rPr>
          <w:rFonts w:cstheme="minorHAnsi"/>
          <w:color w:val="000000" w:themeColor="text1"/>
        </w:rPr>
        <w:t>d</w:t>
      </w:r>
      <w:r>
        <w:rPr>
          <w:rFonts w:cstheme="minorHAnsi"/>
          <w:color w:val="000000" w:themeColor="text1"/>
        </w:rPr>
        <w:t>a sa ulaznom kapijom, zgrade kasarne i pomoćnih objekata</w:t>
      </w:r>
      <w:r w:rsidR="00892551">
        <w:rPr>
          <w:rFonts w:cstheme="minorHAnsi"/>
          <w:color w:val="000000" w:themeColor="text1"/>
        </w:rPr>
        <w:t>.</w:t>
      </w:r>
    </w:p>
    <w:p w14:paraId="4C9601BD" w14:textId="77777777" w:rsidR="000629DC" w:rsidRPr="000629DC" w:rsidRDefault="000629DC" w:rsidP="000629DC">
      <w:pPr>
        <w:rPr>
          <w:rFonts w:cstheme="minorHAnsi"/>
        </w:rPr>
      </w:pPr>
    </w:p>
    <w:p w14:paraId="170E433F" w14:textId="50900C7D" w:rsidR="00F74D1F" w:rsidRPr="00F74D1F" w:rsidRDefault="00F74D1F" w:rsidP="00F74D1F">
      <w:pPr>
        <w:rPr>
          <w:rFonts w:ascii="Times New Roman" w:eastAsia="Times New Roman" w:hAnsi="Times New Roman" w:cs="Times New Roman"/>
          <w:lang w:val="en-US"/>
        </w:rPr>
      </w:pPr>
      <w:r w:rsidRPr="00F74D1F">
        <w:rPr>
          <w:rFonts w:ascii="Times New Roman" w:eastAsia="Times New Roman" w:hAnsi="Times New Roman" w:cs="Times New Roman"/>
          <w:lang w:val="en-US"/>
        </w:rPr>
        <w:lastRenderedPageBreak/>
        <w:fldChar w:fldCharType="begin"/>
      </w:r>
      <w:r w:rsidR="003270C1">
        <w:rPr>
          <w:rFonts w:ascii="Times New Roman" w:eastAsia="Times New Roman" w:hAnsi="Times New Roman" w:cs="Times New Roman"/>
          <w:lang w:val="en-US"/>
        </w:rPr>
        <w:instrText xml:space="preserve"> INCLUDEPICTURE "C:\\var\\folders\\s1\\lk2lkkln467d1t_zhddr9n_80000gn\\T\\com.microsoft.Word\\WebArchiveCopyPasteTempFiles\\page28image792" \* MERGEFORMAT </w:instrText>
      </w:r>
      <w:r w:rsidRPr="00F74D1F">
        <w:rPr>
          <w:rFonts w:ascii="Times New Roman" w:eastAsia="Times New Roman" w:hAnsi="Times New Roman" w:cs="Times New Roman"/>
          <w:lang w:val="en-US"/>
        </w:rPr>
        <w:fldChar w:fldCharType="separate"/>
      </w:r>
      <w:r w:rsidRPr="00F74D1F">
        <w:rPr>
          <w:rFonts w:ascii="Times New Roman" w:eastAsia="Times New Roman" w:hAnsi="Times New Roman" w:cs="Times New Roman"/>
          <w:noProof/>
          <w:lang w:val="en-US" w:eastAsia="en-US"/>
        </w:rPr>
        <w:drawing>
          <wp:inline distT="0" distB="0" distL="0" distR="0" wp14:anchorId="66D8CB16" wp14:editId="6E198661">
            <wp:extent cx="2592543" cy="3348507"/>
            <wp:effectExtent l="0" t="0" r="0" b="4445"/>
            <wp:docPr id="16" name="Picture 16" descr="page28image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age28image79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03923" cy="3363205"/>
                    </a:xfrm>
                    <a:prstGeom prst="rect">
                      <a:avLst/>
                    </a:prstGeom>
                    <a:noFill/>
                    <a:ln>
                      <a:noFill/>
                    </a:ln>
                  </pic:spPr>
                </pic:pic>
              </a:graphicData>
            </a:graphic>
          </wp:inline>
        </w:drawing>
      </w:r>
      <w:r w:rsidRPr="00F74D1F">
        <w:rPr>
          <w:rFonts w:ascii="Times New Roman" w:eastAsia="Times New Roman" w:hAnsi="Times New Roman" w:cs="Times New Roman"/>
          <w:lang w:val="en-US"/>
        </w:rPr>
        <w:fldChar w:fldCharType="end"/>
      </w:r>
      <w:r w:rsidRPr="00F74D1F">
        <w:t xml:space="preserve"> </w:t>
      </w:r>
      <w:r w:rsidR="00555E4C" w:rsidRPr="00F74D1F">
        <w:rPr>
          <w:rFonts w:ascii="Times New Roman" w:eastAsia="Times New Roman" w:hAnsi="Times New Roman" w:cs="Times New Roman"/>
          <w:lang w:val="en-US"/>
        </w:rPr>
        <w:fldChar w:fldCharType="begin"/>
      </w:r>
      <w:r w:rsidR="003270C1">
        <w:rPr>
          <w:rFonts w:ascii="Times New Roman" w:eastAsia="Times New Roman" w:hAnsi="Times New Roman" w:cs="Times New Roman"/>
          <w:lang w:val="en-US"/>
        </w:rPr>
        <w:instrText xml:space="preserve"> INCLUDEPICTURE "C:\\var\\folders\\s1\\lk2lkkln467d1t_zhddr9n_80000gn\\T\\com.microsoft.Word\\WebArchiveCopyPasteTempFiles\\page28image456" \* MERGEFORMAT </w:instrText>
      </w:r>
      <w:r w:rsidR="00555E4C" w:rsidRPr="00F74D1F">
        <w:rPr>
          <w:rFonts w:ascii="Times New Roman" w:eastAsia="Times New Roman" w:hAnsi="Times New Roman" w:cs="Times New Roman"/>
          <w:lang w:val="en-US"/>
        </w:rPr>
        <w:fldChar w:fldCharType="separate"/>
      </w:r>
      <w:r w:rsidR="00555E4C" w:rsidRPr="00F74D1F">
        <w:rPr>
          <w:rFonts w:ascii="Times New Roman" w:eastAsia="Times New Roman" w:hAnsi="Times New Roman" w:cs="Times New Roman"/>
          <w:noProof/>
          <w:lang w:val="en-US" w:eastAsia="en-US"/>
        </w:rPr>
        <w:drawing>
          <wp:inline distT="0" distB="0" distL="0" distR="0" wp14:anchorId="703B077B" wp14:editId="7E9C29E6">
            <wp:extent cx="2851150" cy="3329928"/>
            <wp:effectExtent l="0" t="0" r="0" b="0"/>
            <wp:docPr id="17" name="Picture 17" descr="page28image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age28image45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985922" cy="3487331"/>
                    </a:xfrm>
                    <a:prstGeom prst="rect">
                      <a:avLst/>
                    </a:prstGeom>
                    <a:noFill/>
                    <a:ln>
                      <a:noFill/>
                    </a:ln>
                  </pic:spPr>
                </pic:pic>
              </a:graphicData>
            </a:graphic>
          </wp:inline>
        </w:drawing>
      </w:r>
      <w:r w:rsidR="00555E4C" w:rsidRPr="00F74D1F">
        <w:rPr>
          <w:rFonts w:ascii="Times New Roman" w:eastAsia="Times New Roman" w:hAnsi="Times New Roman" w:cs="Times New Roman"/>
          <w:lang w:val="en-US"/>
        </w:rPr>
        <w:fldChar w:fldCharType="end"/>
      </w:r>
    </w:p>
    <w:p w14:paraId="25F40979" w14:textId="0C09F094" w:rsidR="00F74D1F" w:rsidRPr="001A63BA" w:rsidRDefault="001A63BA" w:rsidP="00F74D1F">
      <w:pPr>
        <w:rPr>
          <w:rFonts w:eastAsia="Times New Roman" w:cstheme="minorHAnsi"/>
          <w:lang w:val="en-US"/>
        </w:rPr>
      </w:pPr>
      <w:r>
        <w:rPr>
          <w:rFonts w:eastAsia="Times New Roman" w:cstheme="minorHAnsi"/>
          <w:lang w:val="en-US"/>
        </w:rPr>
        <w:t xml:space="preserve">Izvor: </w:t>
      </w:r>
      <w:r w:rsidRPr="001A63BA">
        <w:rPr>
          <w:rFonts w:eastAsia="Times New Roman" w:cstheme="minorHAnsi"/>
          <w:lang w:val="en-US"/>
        </w:rPr>
        <w:t>Elaborat o revalorizaciji nepokretnog kulturnog dobra</w:t>
      </w:r>
    </w:p>
    <w:p w14:paraId="56CA0CCF" w14:textId="205A3FD6" w:rsidR="00FE7CE7" w:rsidRDefault="00FE7CE7" w:rsidP="0083399B">
      <w:pPr>
        <w:tabs>
          <w:tab w:val="left" w:pos="4050"/>
        </w:tabs>
        <w:spacing w:line="276" w:lineRule="auto"/>
        <w:jc w:val="both"/>
        <w:rPr>
          <w:rFonts w:cstheme="minorHAnsi"/>
          <w:color w:val="000000" w:themeColor="text1"/>
        </w:rPr>
      </w:pPr>
    </w:p>
    <w:p w14:paraId="7DF2701C" w14:textId="48CF606A" w:rsidR="00D334AB" w:rsidRPr="00D334AB" w:rsidRDefault="00D334AB" w:rsidP="00D334AB">
      <w:pPr>
        <w:rPr>
          <w:rFonts w:ascii="Times New Roman" w:eastAsia="Times New Roman" w:hAnsi="Times New Roman" w:cs="Times New Roman"/>
          <w:lang w:val="en-US"/>
        </w:rPr>
      </w:pPr>
      <w:r w:rsidRPr="00F74D1F">
        <w:rPr>
          <w:rFonts w:ascii="Times New Roman" w:eastAsia="Times New Roman" w:hAnsi="Times New Roman" w:cs="Times New Roman"/>
          <w:lang w:val="en-US"/>
        </w:rPr>
        <w:fldChar w:fldCharType="begin"/>
      </w:r>
      <w:r w:rsidR="003270C1">
        <w:rPr>
          <w:rFonts w:ascii="Times New Roman" w:eastAsia="Times New Roman" w:hAnsi="Times New Roman" w:cs="Times New Roman"/>
          <w:lang w:val="en-US"/>
        </w:rPr>
        <w:instrText xml:space="preserve"> INCLUDEPICTURE "C:\\var\\folders\\s1\\lk2lkkln467d1t_zhddr9n_80000gn\\T\\com.microsoft.Word\\WebArchiveCopyPasteTempFiles\\page29image624" \* MERGEFORMAT </w:instrText>
      </w:r>
      <w:r w:rsidRPr="00F74D1F">
        <w:rPr>
          <w:rFonts w:ascii="Times New Roman" w:eastAsia="Times New Roman" w:hAnsi="Times New Roman" w:cs="Times New Roman"/>
          <w:lang w:val="en-US"/>
        </w:rPr>
        <w:fldChar w:fldCharType="separate"/>
      </w:r>
      <w:r w:rsidRPr="00F74D1F">
        <w:rPr>
          <w:rFonts w:ascii="Times New Roman" w:eastAsia="Times New Roman" w:hAnsi="Times New Roman" w:cs="Times New Roman"/>
          <w:noProof/>
          <w:lang w:val="en-US" w:eastAsia="en-US"/>
        </w:rPr>
        <w:drawing>
          <wp:inline distT="0" distB="0" distL="0" distR="0" wp14:anchorId="7E503164" wp14:editId="4903C617">
            <wp:extent cx="2777876" cy="4082603"/>
            <wp:effectExtent l="0" t="0" r="3810" b="0"/>
            <wp:docPr id="18" name="Picture 18" descr="page29image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age29image62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23770" cy="4150053"/>
                    </a:xfrm>
                    <a:prstGeom prst="rect">
                      <a:avLst/>
                    </a:prstGeom>
                    <a:noFill/>
                    <a:ln>
                      <a:noFill/>
                    </a:ln>
                  </pic:spPr>
                </pic:pic>
              </a:graphicData>
            </a:graphic>
          </wp:inline>
        </w:drawing>
      </w:r>
      <w:r w:rsidRPr="00F74D1F">
        <w:rPr>
          <w:rFonts w:ascii="Times New Roman" w:eastAsia="Times New Roman" w:hAnsi="Times New Roman" w:cs="Times New Roman"/>
          <w:lang w:val="en-US"/>
        </w:rPr>
        <w:fldChar w:fldCharType="end"/>
      </w:r>
      <w:r w:rsidRPr="00D334AB">
        <w:rPr>
          <w:rFonts w:ascii="Times New Roman" w:eastAsia="Times New Roman" w:hAnsi="Times New Roman" w:cs="Times New Roman"/>
          <w:lang w:val="en-US"/>
        </w:rPr>
        <w:fldChar w:fldCharType="begin"/>
      </w:r>
      <w:r w:rsidR="003270C1">
        <w:rPr>
          <w:rFonts w:ascii="Times New Roman" w:eastAsia="Times New Roman" w:hAnsi="Times New Roman" w:cs="Times New Roman"/>
          <w:lang w:val="en-US"/>
        </w:rPr>
        <w:instrText xml:space="preserve"> INCLUDEPICTURE "C:\\var\\folders\\s1\\lk2lkkln467d1t_zhddr9n_80000gn\\T\\com.microsoft.Word\\WebArchiveCopyPasteTempFiles\\page29image456" \* MERGEFORMAT </w:instrText>
      </w:r>
      <w:r w:rsidRPr="00D334AB">
        <w:rPr>
          <w:rFonts w:ascii="Times New Roman" w:eastAsia="Times New Roman" w:hAnsi="Times New Roman" w:cs="Times New Roman"/>
          <w:lang w:val="en-US"/>
        </w:rPr>
        <w:fldChar w:fldCharType="separate"/>
      </w:r>
      <w:r w:rsidRPr="00D334AB">
        <w:rPr>
          <w:rFonts w:ascii="Times New Roman" w:eastAsia="Times New Roman" w:hAnsi="Times New Roman" w:cs="Times New Roman"/>
          <w:noProof/>
          <w:lang w:val="en-US" w:eastAsia="en-US"/>
        </w:rPr>
        <w:drawing>
          <wp:inline distT="0" distB="0" distL="0" distR="0" wp14:anchorId="4ABED135" wp14:editId="6C98F1AE">
            <wp:extent cx="2633345" cy="4055974"/>
            <wp:effectExtent l="0" t="0" r="0" b="0"/>
            <wp:docPr id="19" name="Picture 19" descr="page29image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page29image45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692502" cy="4147089"/>
                    </a:xfrm>
                    <a:prstGeom prst="rect">
                      <a:avLst/>
                    </a:prstGeom>
                    <a:noFill/>
                    <a:ln>
                      <a:noFill/>
                    </a:ln>
                  </pic:spPr>
                </pic:pic>
              </a:graphicData>
            </a:graphic>
          </wp:inline>
        </w:drawing>
      </w:r>
      <w:r w:rsidRPr="00D334AB">
        <w:rPr>
          <w:rFonts w:ascii="Times New Roman" w:eastAsia="Times New Roman" w:hAnsi="Times New Roman" w:cs="Times New Roman"/>
          <w:lang w:val="en-US"/>
        </w:rPr>
        <w:fldChar w:fldCharType="end"/>
      </w:r>
    </w:p>
    <w:p w14:paraId="7D05D620" w14:textId="77777777" w:rsidR="001A63BA" w:rsidRPr="001A63BA" w:rsidRDefault="001A63BA" w:rsidP="001A63BA">
      <w:pPr>
        <w:rPr>
          <w:rFonts w:eastAsia="Times New Roman" w:cstheme="minorHAnsi"/>
          <w:lang w:val="en-US"/>
        </w:rPr>
      </w:pPr>
      <w:r>
        <w:rPr>
          <w:rFonts w:eastAsia="Times New Roman" w:cstheme="minorHAnsi"/>
          <w:lang w:val="en-US"/>
        </w:rPr>
        <w:t xml:space="preserve">Izvor: </w:t>
      </w:r>
      <w:r w:rsidRPr="001A63BA">
        <w:rPr>
          <w:rFonts w:eastAsia="Times New Roman" w:cstheme="minorHAnsi"/>
          <w:lang w:val="en-US"/>
        </w:rPr>
        <w:t>Elaborat o revalorizaciji nepokretnog kulturnog dobra</w:t>
      </w:r>
    </w:p>
    <w:p w14:paraId="77DF6BC9" w14:textId="58C3CC58" w:rsidR="00F74D1F" w:rsidRPr="00F74D1F" w:rsidRDefault="00F74D1F" w:rsidP="00F74D1F">
      <w:pPr>
        <w:rPr>
          <w:rFonts w:ascii="Times New Roman" w:eastAsia="Times New Roman" w:hAnsi="Times New Roman" w:cs="Times New Roman"/>
          <w:lang w:val="en-US"/>
        </w:rPr>
      </w:pPr>
    </w:p>
    <w:p w14:paraId="5184C371" w14:textId="6D4A9639" w:rsidR="00F74D1F" w:rsidRDefault="00F74D1F" w:rsidP="0083399B">
      <w:pPr>
        <w:tabs>
          <w:tab w:val="left" w:pos="4050"/>
        </w:tabs>
        <w:spacing w:line="276" w:lineRule="auto"/>
        <w:jc w:val="both"/>
        <w:rPr>
          <w:rFonts w:cstheme="minorHAnsi"/>
          <w:color w:val="000000" w:themeColor="text1"/>
        </w:rPr>
      </w:pPr>
    </w:p>
    <w:p w14:paraId="366B4536" w14:textId="54C7D916" w:rsidR="00D334AB" w:rsidRPr="00D334AB" w:rsidRDefault="00D334AB" w:rsidP="00D334AB">
      <w:pPr>
        <w:rPr>
          <w:rFonts w:ascii="Times New Roman" w:eastAsia="Times New Roman" w:hAnsi="Times New Roman" w:cs="Times New Roman"/>
          <w:lang w:val="en-US"/>
        </w:rPr>
      </w:pPr>
      <w:r w:rsidRPr="00D334AB">
        <w:rPr>
          <w:rFonts w:ascii="Times New Roman" w:eastAsia="Times New Roman" w:hAnsi="Times New Roman" w:cs="Times New Roman"/>
          <w:lang w:val="en-US"/>
        </w:rPr>
        <w:lastRenderedPageBreak/>
        <w:fldChar w:fldCharType="begin"/>
      </w:r>
      <w:r w:rsidR="003270C1">
        <w:rPr>
          <w:rFonts w:ascii="Times New Roman" w:eastAsia="Times New Roman" w:hAnsi="Times New Roman" w:cs="Times New Roman"/>
          <w:lang w:val="en-US"/>
        </w:rPr>
        <w:instrText xml:space="preserve"> INCLUDEPICTURE "C:\\var\\folders\\s1\\lk2lkkln467d1t_zhddr9n_80000gn\\T\\com.microsoft.Word\\WebArchiveCopyPasteTempFiles\\page29image792" \* MERGEFORMAT </w:instrText>
      </w:r>
      <w:r w:rsidRPr="00D334AB">
        <w:rPr>
          <w:rFonts w:ascii="Times New Roman" w:eastAsia="Times New Roman" w:hAnsi="Times New Roman" w:cs="Times New Roman"/>
          <w:lang w:val="en-US"/>
        </w:rPr>
        <w:fldChar w:fldCharType="separate"/>
      </w:r>
      <w:r w:rsidRPr="00D334AB">
        <w:rPr>
          <w:rFonts w:ascii="Times New Roman" w:eastAsia="Times New Roman" w:hAnsi="Times New Roman" w:cs="Times New Roman"/>
          <w:noProof/>
          <w:lang w:val="en-US" w:eastAsia="en-US"/>
        </w:rPr>
        <w:drawing>
          <wp:inline distT="0" distB="0" distL="0" distR="0" wp14:anchorId="6DCCBB78" wp14:editId="209005E8">
            <wp:extent cx="2471652" cy="3973689"/>
            <wp:effectExtent l="0" t="0" r="5080" b="1905"/>
            <wp:docPr id="20" name="Picture 20" descr="page29image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page29image79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488511" cy="4000793"/>
                    </a:xfrm>
                    <a:prstGeom prst="rect">
                      <a:avLst/>
                    </a:prstGeom>
                    <a:noFill/>
                    <a:ln>
                      <a:noFill/>
                    </a:ln>
                  </pic:spPr>
                </pic:pic>
              </a:graphicData>
            </a:graphic>
          </wp:inline>
        </w:drawing>
      </w:r>
      <w:r w:rsidRPr="00D334AB">
        <w:rPr>
          <w:rFonts w:ascii="Times New Roman" w:eastAsia="Times New Roman" w:hAnsi="Times New Roman" w:cs="Times New Roman"/>
          <w:lang w:val="en-US"/>
        </w:rPr>
        <w:fldChar w:fldCharType="end"/>
      </w:r>
      <w:r w:rsidRPr="00D334AB">
        <w:rPr>
          <w:rFonts w:ascii="Times New Roman" w:eastAsia="Times New Roman" w:hAnsi="Times New Roman" w:cs="Times New Roman"/>
          <w:lang w:val="en-US"/>
        </w:rPr>
        <w:fldChar w:fldCharType="begin"/>
      </w:r>
      <w:r w:rsidR="003270C1">
        <w:rPr>
          <w:rFonts w:ascii="Times New Roman" w:eastAsia="Times New Roman" w:hAnsi="Times New Roman" w:cs="Times New Roman"/>
          <w:lang w:val="en-US"/>
        </w:rPr>
        <w:instrText xml:space="preserve"> INCLUDEPICTURE "C:\\var\\folders\\s1\\lk2lkkln467d1t_zhddr9n_80000gn\\T\\com.microsoft.Word\\WebArchiveCopyPasteTempFiles\\page31image456" \* MERGEFORMAT </w:instrText>
      </w:r>
      <w:r w:rsidRPr="00D334AB">
        <w:rPr>
          <w:rFonts w:ascii="Times New Roman" w:eastAsia="Times New Roman" w:hAnsi="Times New Roman" w:cs="Times New Roman"/>
          <w:lang w:val="en-US"/>
        </w:rPr>
        <w:fldChar w:fldCharType="separate"/>
      </w:r>
      <w:r w:rsidRPr="00D334AB">
        <w:rPr>
          <w:rFonts w:ascii="Times New Roman" w:eastAsia="Times New Roman" w:hAnsi="Times New Roman" w:cs="Times New Roman"/>
          <w:noProof/>
          <w:lang w:val="en-US" w:eastAsia="en-US"/>
        </w:rPr>
        <w:drawing>
          <wp:inline distT="0" distB="0" distL="0" distR="0" wp14:anchorId="0F9AD06A" wp14:editId="71602183">
            <wp:extent cx="2887980" cy="3966804"/>
            <wp:effectExtent l="0" t="0" r="0" b="0"/>
            <wp:docPr id="22" name="Picture 22" descr="page31image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page31image45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917026" cy="4006701"/>
                    </a:xfrm>
                    <a:prstGeom prst="rect">
                      <a:avLst/>
                    </a:prstGeom>
                    <a:noFill/>
                    <a:ln>
                      <a:noFill/>
                    </a:ln>
                  </pic:spPr>
                </pic:pic>
              </a:graphicData>
            </a:graphic>
          </wp:inline>
        </w:drawing>
      </w:r>
      <w:r w:rsidRPr="00D334AB">
        <w:rPr>
          <w:rFonts w:ascii="Times New Roman" w:eastAsia="Times New Roman" w:hAnsi="Times New Roman" w:cs="Times New Roman"/>
          <w:lang w:val="en-US"/>
        </w:rPr>
        <w:fldChar w:fldCharType="end"/>
      </w:r>
    </w:p>
    <w:p w14:paraId="63F47FA3" w14:textId="77777777" w:rsidR="001A63BA" w:rsidRPr="001A63BA" w:rsidRDefault="001A63BA" w:rsidP="001A63BA">
      <w:pPr>
        <w:rPr>
          <w:rFonts w:eastAsia="Times New Roman" w:cstheme="minorHAnsi"/>
          <w:lang w:val="en-US"/>
        </w:rPr>
      </w:pPr>
      <w:r>
        <w:rPr>
          <w:rFonts w:eastAsia="Times New Roman" w:cstheme="minorHAnsi"/>
          <w:lang w:val="en-US"/>
        </w:rPr>
        <w:t xml:space="preserve">Izvor: </w:t>
      </w:r>
      <w:r w:rsidRPr="001A63BA">
        <w:rPr>
          <w:rFonts w:eastAsia="Times New Roman" w:cstheme="minorHAnsi"/>
          <w:lang w:val="en-US"/>
        </w:rPr>
        <w:t>Elaborat o revalorizaciji nepokretnog kulturnog dobra</w:t>
      </w:r>
    </w:p>
    <w:p w14:paraId="6240EF4A" w14:textId="4C4B0C0C" w:rsidR="00D334AB" w:rsidRPr="00D334AB" w:rsidRDefault="00D334AB" w:rsidP="00D334AB">
      <w:pPr>
        <w:rPr>
          <w:rFonts w:ascii="Times New Roman" w:eastAsia="Times New Roman" w:hAnsi="Times New Roman" w:cs="Times New Roman"/>
          <w:lang w:val="en-US"/>
        </w:rPr>
      </w:pPr>
    </w:p>
    <w:p w14:paraId="1506F0C5" w14:textId="688E6912" w:rsidR="00F74D1F" w:rsidRDefault="00D334AB" w:rsidP="0083399B">
      <w:pPr>
        <w:tabs>
          <w:tab w:val="left" w:pos="4050"/>
        </w:tabs>
        <w:spacing w:line="276" w:lineRule="auto"/>
        <w:jc w:val="both"/>
        <w:rPr>
          <w:rFonts w:cstheme="minorHAnsi"/>
          <w:color w:val="000000" w:themeColor="text1"/>
        </w:rPr>
      </w:pPr>
      <w:r>
        <w:rPr>
          <w:rFonts w:cstheme="minorHAnsi"/>
          <w:color w:val="000000" w:themeColor="text1"/>
        </w:rPr>
        <w:t>U utvrđenju se ulazi kroz polukružnu kapiju, sa širokim pravilnim lukom, izvedenim u klesanom kamenu. Ulaz u kompleks se nalazi na jugoistočnom dijelu bedema u osi prilaznog puta.</w:t>
      </w:r>
      <w:r w:rsidR="00CA3DFD">
        <w:rPr>
          <w:rFonts w:cstheme="minorHAnsi"/>
          <w:color w:val="000000" w:themeColor="text1"/>
        </w:rPr>
        <w:t xml:space="preserve"> Glavna odbrambena kula je pravougaone osnove, a sastoji se od prizemlja i sprata, sa otvorima za topove, dok se na dijagonalno suprotnim stranama glavne kule, nalaze dvije manje kule, kružnog oblika.</w:t>
      </w:r>
      <w:r w:rsidR="00445BBE">
        <w:rPr>
          <w:rFonts w:cstheme="minorHAnsi"/>
          <w:color w:val="000000" w:themeColor="text1"/>
        </w:rPr>
        <w:t xml:space="preserve"> Bedemi su različite visine, zavisno od konfiguracije terena.</w:t>
      </w:r>
    </w:p>
    <w:p w14:paraId="43E6C703" w14:textId="076D86ED" w:rsidR="00F74D1F" w:rsidRDefault="00F74D1F" w:rsidP="0083399B">
      <w:pPr>
        <w:tabs>
          <w:tab w:val="left" w:pos="4050"/>
        </w:tabs>
        <w:spacing w:line="276" w:lineRule="auto"/>
        <w:jc w:val="both"/>
        <w:rPr>
          <w:rFonts w:cstheme="minorHAnsi"/>
          <w:color w:val="000000" w:themeColor="text1"/>
        </w:rPr>
      </w:pPr>
    </w:p>
    <w:p w14:paraId="4B965A0E" w14:textId="092E3377" w:rsidR="00CA3DFD" w:rsidRPr="00CA3DFD" w:rsidRDefault="00CA3DFD" w:rsidP="00CA3DFD">
      <w:pPr>
        <w:rPr>
          <w:rFonts w:ascii="Times New Roman" w:eastAsia="Times New Roman" w:hAnsi="Times New Roman" w:cs="Times New Roman"/>
          <w:lang w:val="en-US"/>
        </w:rPr>
      </w:pPr>
      <w:r w:rsidRPr="00CA3DFD">
        <w:rPr>
          <w:rFonts w:ascii="Times New Roman" w:eastAsia="Times New Roman" w:hAnsi="Times New Roman" w:cs="Times New Roman"/>
          <w:lang w:val="en-US"/>
        </w:rPr>
        <w:fldChar w:fldCharType="begin"/>
      </w:r>
      <w:r w:rsidR="003270C1">
        <w:rPr>
          <w:rFonts w:ascii="Times New Roman" w:eastAsia="Times New Roman" w:hAnsi="Times New Roman" w:cs="Times New Roman"/>
          <w:lang w:val="en-US"/>
        </w:rPr>
        <w:instrText xml:space="preserve"> INCLUDEPICTURE "C:\\var\\folders\\s1\\lk2lkkln467d1t_zhddr9n_80000gn\\T\\com.microsoft.Word\\WebArchiveCopyPasteTempFiles\\page29image288" \* MERGEFORMAT </w:instrText>
      </w:r>
      <w:r w:rsidRPr="00CA3DFD">
        <w:rPr>
          <w:rFonts w:ascii="Times New Roman" w:eastAsia="Times New Roman" w:hAnsi="Times New Roman" w:cs="Times New Roman"/>
          <w:lang w:val="en-US"/>
        </w:rPr>
        <w:fldChar w:fldCharType="separate"/>
      </w:r>
      <w:r w:rsidRPr="00CA3DFD">
        <w:rPr>
          <w:rFonts w:ascii="Times New Roman" w:eastAsia="Times New Roman" w:hAnsi="Times New Roman" w:cs="Times New Roman"/>
          <w:noProof/>
          <w:lang w:val="en-US" w:eastAsia="en-US"/>
        </w:rPr>
        <w:drawing>
          <wp:inline distT="0" distB="0" distL="0" distR="0" wp14:anchorId="5AB7787E" wp14:editId="35A96823">
            <wp:extent cx="5496560" cy="3018971"/>
            <wp:effectExtent l="0" t="0" r="2540" b="3810"/>
            <wp:docPr id="23" name="Picture 23" descr="page29image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page29image28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573694" cy="3061337"/>
                    </a:xfrm>
                    <a:prstGeom prst="rect">
                      <a:avLst/>
                    </a:prstGeom>
                    <a:noFill/>
                    <a:ln>
                      <a:noFill/>
                    </a:ln>
                  </pic:spPr>
                </pic:pic>
              </a:graphicData>
            </a:graphic>
          </wp:inline>
        </w:drawing>
      </w:r>
      <w:r w:rsidRPr="00CA3DFD">
        <w:rPr>
          <w:rFonts w:ascii="Times New Roman" w:eastAsia="Times New Roman" w:hAnsi="Times New Roman" w:cs="Times New Roman"/>
          <w:lang w:val="en-US"/>
        </w:rPr>
        <w:fldChar w:fldCharType="end"/>
      </w:r>
    </w:p>
    <w:p w14:paraId="35D16D5A" w14:textId="77777777" w:rsidR="001A63BA" w:rsidRPr="001A63BA" w:rsidRDefault="001A63BA" w:rsidP="001A63BA">
      <w:pPr>
        <w:rPr>
          <w:rFonts w:eastAsia="Times New Roman" w:cstheme="minorHAnsi"/>
          <w:lang w:val="en-US"/>
        </w:rPr>
      </w:pPr>
      <w:r>
        <w:rPr>
          <w:rFonts w:eastAsia="Times New Roman" w:cstheme="minorHAnsi"/>
          <w:lang w:val="en-US"/>
        </w:rPr>
        <w:t xml:space="preserve">Izvor: </w:t>
      </w:r>
      <w:r w:rsidRPr="001A63BA">
        <w:rPr>
          <w:rFonts w:eastAsia="Times New Roman" w:cstheme="minorHAnsi"/>
          <w:lang w:val="en-US"/>
        </w:rPr>
        <w:t>Elaborat o revalorizaciji nepokretnog kulturnog dobra</w:t>
      </w:r>
    </w:p>
    <w:p w14:paraId="0FDDD47E" w14:textId="4C2DA78F" w:rsidR="00F74D1F" w:rsidRDefault="00F74D1F" w:rsidP="0083399B">
      <w:pPr>
        <w:tabs>
          <w:tab w:val="left" w:pos="4050"/>
        </w:tabs>
        <w:spacing w:line="276" w:lineRule="auto"/>
        <w:jc w:val="both"/>
        <w:rPr>
          <w:rFonts w:cstheme="minorHAnsi"/>
          <w:color w:val="000000" w:themeColor="text1"/>
        </w:rPr>
      </w:pPr>
    </w:p>
    <w:p w14:paraId="0E820539" w14:textId="2D0F213E" w:rsidR="00F74D1F" w:rsidRDefault="00F74D1F" w:rsidP="0083399B">
      <w:pPr>
        <w:tabs>
          <w:tab w:val="left" w:pos="4050"/>
        </w:tabs>
        <w:spacing w:line="276" w:lineRule="auto"/>
        <w:jc w:val="both"/>
        <w:rPr>
          <w:rFonts w:cstheme="minorHAnsi"/>
          <w:color w:val="000000" w:themeColor="text1"/>
        </w:rPr>
      </w:pPr>
    </w:p>
    <w:p w14:paraId="175C6324" w14:textId="05D76BA7" w:rsidR="00F9153E" w:rsidRPr="00F9153E" w:rsidRDefault="00F9153E" w:rsidP="00F9153E">
      <w:pPr>
        <w:rPr>
          <w:rFonts w:ascii="Times New Roman" w:eastAsia="Times New Roman" w:hAnsi="Times New Roman" w:cs="Times New Roman"/>
          <w:lang w:val="en-US"/>
        </w:rPr>
      </w:pPr>
      <w:r w:rsidRPr="00F9153E">
        <w:rPr>
          <w:rFonts w:ascii="Times New Roman" w:eastAsia="Times New Roman" w:hAnsi="Times New Roman" w:cs="Times New Roman"/>
          <w:lang w:val="en-US"/>
        </w:rPr>
        <w:fldChar w:fldCharType="begin"/>
      </w:r>
      <w:r w:rsidR="003270C1">
        <w:rPr>
          <w:rFonts w:ascii="Times New Roman" w:eastAsia="Times New Roman" w:hAnsi="Times New Roman" w:cs="Times New Roman"/>
          <w:lang w:val="en-US"/>
        </w:rPr>
        <w:instrText xml:space="preserve"> INCLUDEPICTURE "C:\\var\\folders\\s1\\lk2lkkln467d1t_zhddr9n_80000gn\\T\\com.microsoft.Word\\WebArchiveCopyPasteTempFiles\\page31image288" \* MERGEFORMAT </w:instrText>
      </w:r>
      <w:r w:rsidRPr="00F9153E">
        <w:rPr>
          <w:rFonts w:ascii="Times New Roman" w:eastAsia="Times New Roman" w:hAnsi="Times New Roman" w:cs="Times New Roman"/>
          <w:lang w:val="en-US"/>
        </w:rPr>
        <w:fldChar w:fldCharType="separate"/>
      </w:r>
      <w:r w:rsidRPr="00F9153E">
        <w:rPr>
          <w:rFonts w:ascii="Times New Roman" w:eastAsia="Times New Roman" w:hAnsi="Times New Roman" w:cs="Times New Roman"/>
          <w:noProof/>
          <w:lang w:val="en-US" w:eastAsia="en-US"/>
        </w:rPr>
        <w:drawing>
          <wp:inline distT="0" distB="0" distL="0" distR="0" wp14:anchorId="1FA1A5A5" wp14:editId="747AD5CD">
            <wp:extent cx="5460776" cy="3425099"/>
            <wp:effectExtent l="0" t="0" r="635" b="4445"/>
            <wp:docPr id="24" name="Picture 24" descr="page31image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page31image28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508820" cy="3455233"/>
                    </a:xfrm>
                    <a:prstGeom prst="rect">
                      <a:avLst/>
                    </a:prstGeom>
                    <a:noFill/>
                    <a:ln>
                      <a:noFill/>
                    </a:ln>
                  </pic:spPr>
                </pic:pic>
              </a:graphicData>
            </a:graphic>
          </wp:inline>
        </w:drawing>
      </w:r>
      <w:r w:rsidRPr="00F9153E">
        <w:rPr>
          <w:rFonts w:ascii="Times New Roman" w:eastAsia="Times New Roman" w:hAnsi="Times New Roman" w:cs="Times New Roman"/>
          <w:lang w:val="en-US"/>
        </w:rPr>
        <w:fldChar w:fldCharType="end"/>
      </w:r>
    </w:p>
    <w:p w14:paraId="6F476E81" w14:textId="77777777" w:rsidR="001A63BA" w:rsidRPr="001A63BA" w:rsidRDefault="001A63BA" w:rsidP="001A63BA">
      <w:pPr>
        <w:rPr>
          <w:rFonts w:eastAsia="Times New Roman" w:cstheme="minorHAnsi"/>
          <w:lang w:val="en-US"/>
        </w:rPr>
      </w:pPr>
      <w:r>
        <w:rPr>
          <w:rFonts w:eastAsia="Times New Roman" w:cstheme="minorHAnsi"/>
          <w:lang w:val="en-US"/>
        </w:rPr>
        <w:t xml:space="preserve">Izvor: </w:t>
      </w:r>
      <w:r w:rsidRPr="001A63BA">
        <w:rPr>
          <w:rFonts w:eastAsia="Times New Roman" w:cstheme="minorHAnsi"/>
          <w:lang w:val="en-US"/>
        </w:rPr>
        <w:t>Elaborat o revalorizaciji nepokretnog kulturnog dobra</w:t>
      </w:r>
    </w:p>
    <w:p w14:paraId="387B1094" w14:textId="6437DB6D" w:rsidR="00F74D1F" w:rsidRDefault="00F74D1F" w:rsidP="0083399B">
      <w:pPr>
        <w:tabs>
          <w:tab w:val="left" w:pos="4050"/>
        </w:tabs>
        <w:spacing w:line="276" w:lineRule="auto"/>
        <w:jc w:val="both"/>
        <w:rPr>
          <w:rFonts w:cstheme="minorHAnsi"/>
          <w:color w:val="000000" w:themeColor="text1"/>
        </w:rPr>
      </w:pPr>
    </w:p>
    <w:p w14:paraId="589CAF46" w14:textId="01446198" w:rsidR="00FE7CE7" w:rsidRDefault="00FE7CE7" w:rsidP="0083399B">
      <w:pPr>
        <w:tabs>
          <w:tab w:val="left" w:pos="4050"/>
        </w:tabs>
        <w:spacing w:line="276" w:lineRule="auto"/>
        <w:jc w:val="both"/>
        <w:rPr>
          <w:rFonts w:cstheme="minorHAnsi"/>
          <w:color w:val="000000" w:themeColor="text1"/>
        </w:rPr>
      </w:pPr>
    </w:p>
    <w:p w14:paraId="63DE0C4A" w14:textId="394670A3" w:rsidR="00F9153E" w:rsidRPr="00F9153E" w:rsidRDefault="00F9153E" w:rsidP="00F9153E">
      <w:pPr>
        <w:rPr>
          <w:rFonts w:ascii="Times New Roman" w:eastAsia="Times New Roman" w:hAnsi="Times New Roman" w:cs="Times New Roman"/>
          <w:lang w:val="en-US"/>
        </w:rPr>
      </w:pPr>
      <w:r w:rsidRPr="00F9153E">
        <w:rPr>
          <w:rFonts w:ascii="Times New Roman" w:eastAsia="Times New Roman" w:hAnsi="Times New Roman" w:cs="Times New Roman"/>
          <w:lang w:val="en-US"/>
        </w:rPr>
        <w:fldChar w:fldCharType="begin"/>
      </w:r>
      <w:r w:rsidR="003270C1">
        <w:rPr>
          <w:rFonts w:ascii="Times New Roman" w:eastAsia="Times New Roman" w:hAnsi="Times New Roman" w:cs="Times New Roman"/>
          <w:lang w:val="en-US"/>
        </w:rPr>
        <w:instrText xml:space="preserve"> INCLUDEPICTURE "C:\\var\\folders\\s1\\lk2lkkln467d1t_zhddr9n_80000gn\\T\\com.microsoft.Word\\WebArchiveCopyPasteTempFiles\\page31image792" \* MERGEFORMAT </w:instrText>
      </w:r>
      <w:r w:rsidRPr="00F9153E">
        <w:rPr>
          <w:rFonts w:ascii="Times New Roman" w:eastAsia="Times New Roman" w:hAnsi="Times New Roman" w:cs="Times New Roman"/>
          <w:lang w:val="en-US"/>
        </w:rPr>
        <w:fldChar w:fldCharType="separate"/>
      </w:r>
      <w:r w:rsidRPr="00F9153E">
        <w:rPr>
          <w:rFonts w:ascii="Times New Roman" w:eastAsia="Times New Roman" w:hAnsi="Times New Roman" w:cs="Times New Roman"/>
          <w:noProof/>
          <w:lang w:val="en-US" w:eastAsia="en-US"/>
        </w:rPr>
        <w:drawing>
          <wp:inline distT="0" distB="0" distL="0" distR="0" wp14:anchorId="003DF49E" wp14:editId="508445E3">
            <wp:extent cx="5427365" cy="3585029"/>
            <wp:effectExtent l="0" t="0" r="0" b="0"/>
            <wp:docPr id="25" name="Picture 25" descr="page31image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page31image79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480195" cy="3619925"/>
                    </a:xfrm>
                    <a:prstGeom prst="rect">
                      <a:avLst/>
                    </a:prstGeom>
                    <a:noFill/>
                    <a:ln>
                      <a:noFill/>
                    </a:ln>
                  </pic:spPr>
                </pic:pic>
              </a:graphicData>
            </a:graphic>
          </wp:inline>
        </w:drawing>
      </w:r>
      <w:r w:rsidRPr="00F9153E">
        <w:rPr>
          <w:rFonts w:ascii="Times New Roman" w:eastAsia="Times New Roman" w:hAnsi="Times New Roman" w:cs="Times New Roman"/>
          <w:lang w:val="en-US"/>
        </w:rPr>
        <w:fldChar w:fldCharType="end"/>
      </w:r>
    </w:p>
    <w:p w14:paraId="226746DF" w14:textId="77777777" w:rsidR="001A63BA" w:rsidRPr="001A63BA" w:rsidRDefault="001A63BA" w:rsidP="001A63BA">
      <w:pPr>
        <w:rPr>
          <w:rFonts w:eastAsia="Times New Roman" w:cstheme="minorHAnsi"/>
          <w:lang w:val="en-US"/>
        </w:rPr>
      </w:pPr>
      <w:r>
        <w:rPr>
          <w:rFonts w:eastAsia="Times New Roman" w:cstheme="minorHAnsi"/>
          <w:lang w:val="en-US"/>
        </w:rPr>
        <w:t xml:space="preserve">Izvor: </w:t>
      </w:r>
      <w:r w:rsidRPr="001A63BA">
        <w:rPr>
          <w:rFonts w:eastAsia="Times New Roman" w:cstheme="minorHAnsi"/>
          <w:lang w:val="en-US"/>
        </w:rPr>
        <w:t>Elaborat o revalorizaciji nepokretnog kulturnog dobra</w:t>
      </w:r>
    </w:p>
    <w:p w14:paraId="3760C136" w14:textId="15E108EA" w:rsidR="00D334AB" w:rsidRDefault="00D334AB" w:rsidP="0083399B">
      <w:pPr>
        <w:tabs>
          <w:tab w:val="left" w:pos="4050"/>
        </w:tabs>
        <w:spacing w:line="276" w:lineRule="auto"/>
        <w:jc w:val="both"/>
        <w:rPr>
          <w:rFonts w:cstheme="minorHAnsi"/>
          <w:color w:val="000000" w:themeColor="text1"/>
        </w:rPr>
      </w:pPr>
    </w:p>
    <w:p w14:paraId="1D299A37" w14:textId="600DE853" w:rsidR="00D334AB" w:rsidRDefault="00D334AB" w:rsidP="0083399B">
      <w:pPr>
        <w:tabs>
          <w:tab w:val="left" w:pos="4050"/>
        </w:tabs>
        <w:spacing w:line="276" w:lineRule="auto"/>
        <w:jc w:val="both"/>
        <w:rPr>
          <w:rFonts w:cstheme="minorHAnsi"/>
          <w:color w:val="000000" w:themeColor="text1"/>
        </w:rPr>
      </w:pPr>
    </w:p>
    <w:p w14:paraId="020616AE" w14:textId="6CC6387F" w:rsidR="00F9153E" w:rsidRPr="00F9153E" w:rsidRDefault="00F9153E" w:rsidP="00F9153E">
      <w:pPr>
        <w:rPr>
          <w:rFonts w:ascii="Times New Roman" w:eastAsia="Times New Roman" w:hAnsi="Times New Roman" w:cs="Times New Roman"/>
          <w:lang w:val="en-US"/>
        </w:rPr>
      </w:pPr>
      <w:r w:rsidRPr="00F9153E">
        <w:rPr>
          <w:rFonts w:ascii="Times New Roman" w:eastAsia="Times New Roman" w:hAnsi="Times New Roman" w:cs="Times New Roman"/>
          <w:lang w:val="en-US"/>
        </w:rPr>
        <w:lastRenderedPageBreak/>
        <w:fldChar w:fldCharType="begin"/>
      </w:r>
      <w:r w:rsidR="003270C1">
        <w:rPr>
          <w:rFonts w:ascii="Times New Roman" w:eastAsia="Times New Roman" w:hAnsi="Times New Roman" w:cs="Times New Roman"/>
          <w:lang w:val="en-US"/>
        </w:rPr>
        <w:instrText xml:space="preserve"> INCLUDEPICTURE "C:\\var\\folders\\s1\\lk2lkkln467d1t_zhddr9n_80000gn\\T\\com.microsoft.Word\\WebArchiveCopyPasteTempFiles\\page30image624" \* MERGEFORMAT </w:instrText>
      </w:r>
      <w:r w:rsidRPr="00F9153E">
        <w:rPr>
          <w:rFonts w:ascii="Times New Roman" w:eastAsia="Times New Roman" w:hAnsi="Times New Roman" w:cs="Times New Roman"/>
          <w:lang w:val="en-US"/>
        </w:rPr>
        <w:fldChar w:fldCharType="separate"/>
      </w:r>
      <w:r w:rsidRPr="00F9153E">
        <w:rPr>
          <w:rFonts w:ascii="Times New Roman" w:eastAsia="Times New Roman" w:hAnsi="Times New Roman" w:cs="Times New Roman"/>
          <w:noProof/>
          <w:lang w:val="en-US" w:eastAsia="en-US"/>
        </w:rPr>
        <w:drawing>
          <wp:inline distT="0" distB="0" distL="0" distR="0" wp14:anchorId="4B154165" wp14:editId="1A5370C5">
            <wp:extent cx="3431540" cy="2585085"/>
            <wp:effectExtent l="0" t="0" r="0" b="5715"/>
            <wp:docPr id="26" name="Picture 26" descr="page30image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page30image62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431540" cy="2585085"/>
                    </a:xfrm>
                    <a:prstGeom prst="rect">
                      <a:avLst/>
                    </a:prstGeom>
                    <a:noFill/>
                    <a:ln>
                      <a:noFill/>
                    </a:ln>
                  </pic:spPr>
                </pic:pic>
              </a:graphicData>
            </a:graphic>
          </wp:inline>
        </w:drawing>
      </w:r>
      <w:r w:rsidRPr="00F9153E">
        <w:rPr>
          <w:rFonts w:ascii="Times New Roman" w:eastAsia="Times New Roman" w:hAnsi="Times New Roman" w:cs="Times New Roman"/>
          <w:lang w:val="en-US"/>
        </w:rPr>
        <w:fldChar w:fldCharType="end"/>
      </w:r>
      <w:r w:rsidRPr="00F9153E">
        <w:rPr>
          <w:rFonts w:ascii="Times New Roman" w:eastAsia="Times New Roman" w:hAnsi="Times New Roman" w:cs="Times New Roman"/>
          <w:lang w:val="en-US"/>
        </w:rPr>
        <w:fldChar w:fldCharType="begin"/>
      </w:r>
      <w:r w:rsidR="003270C1">
        <w:rPr>
          <w:rFonts w:ascii="Times New Roman" w:eastAsia="Times New Roman" w:hAnsi="Times New Roman" w:cs="Times New Roman"/>
          <w:lang w:val="en-US"/>
        </w:rPr>
        <w:instrText xml:space="preserve"> INCLUDEPICTURE "C:\\var\\folders\\s1\\lk2lkkln467d1t_zhddr9n_80000gn\\T\\com.microsoft.Word\\WebArchiveCopyPasteTempFiles\\page30image456" \* MERGEFORMAT </w:instrText>
      </w:r>
      <w:r w:rsidRPr="00F9153E">
        <w:rPr>
          <w:rFonts w:ascii="Times New Roman" w:eastAsia="Times New Roman" w:hAnsi="Times New Roman" w:cs="Times New Roman"/>
          <w:lang w:val="en-US"/>
        </w:rPr>
        <w:fldChar w:fldCharType="separate"/>
      </w:r>
      <w:r w:rsidRPr="00F9153E">
        <w:rPr>
          <w:rFonts w:ascii="Times New Roman" w:eastAsia="Times New Roman" w:hAnsi="Times New Roman" w:cs="Times New Roman"/>
          <w:noProof/>
          <w:lang w:val="en-US" w:eastAsia="en-US"/>
        </w:rPr>
        <w:drawing>
          <wp:inline distT="0" distB="0" distL="0" distR="0" wp14:anchorId="48445F3A" wp14:editId="6B51AF44">
            <wp:extent cx="1998345" cy="2585085"/>
            <wp:effectExtent l="0" t="0" r="0" b="5715"/>
            <wp:docPr id="28" name="Picture 28" descr="page30image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page30image45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998345" cy="2585085"/>
                    </a:xfrm>
                    <a:prstGeom prst="rect">
                      <a:avLst/>
                    </a:prstGeom>
                    <a:noFill/>
                    <a:ln>
                      <a:noFill/>
                    </a:ln>
                  </pic:spPr>
                </pic:pic>
              </a:graphicData>
            </a:graphic>
          </wp:inline>
        </w:drawing>
      </w:r>
      <w:r w:rsidRPr="00F9153E">
        <w:rPr>
          <w:rFonts w:ascii="Times New Roman" w:eastAsia="Times New Roman" w:hAnsi="Times New Roman" w:cs="Times New Roman"/>
          <w:lang w:val="en-US"/>
        </w:rPr>
        <w:fldChar w:fldCharType="end"/>
      </w:r>
    </w:p>
    <w:p w14:paraId="6F16A42A" w14:textId="77777777" w:rsidR="001A63BA" w:rsidRPr="001A63BA" w:rsidRDefault="001A63BA" w:rsidP="001A63BA">
      <w:pPr>
        <w:rPr>
          <w:rFonts w:eastAsia="Times New Roman" w:cstheme="minorHAnsi"/>
          <w:lang w:val="en-US"/>
        </w:rPr>
      </w:pPr>
      <w:r>
        <w:rPr>
          <w:rFonts w:eastAsia="Times New Roman" w:cstheme="minorHAnsi"/>
          <w:lang w:val="en-US"/>
        </w:rPr>
        <w:t xml:space="preserve">Izvor: </w:t>
      </w:r>
      <w:r w:rsidRPr="001A63BA">
        <w:rPr>
          <w:rFonts w:eastAsia="Times New Roman" w:cstheme="minorHAnsi"/>
          <w:lang w:val="en-US"/>
        </w:rPr>
        <w:t>Elaborat o revalorizaciji nepokretnog kulturnog dobra</w:t>
      </w:r>
    </w:p>
    <w:p w14:paraId="6A2CFEA1" w14:textId="77777777" w:rsidR="00D3223A" w:rsidRDefault="00D3223A" w:rsidP="0083399B">
      <w:pPr>
        <w:tabs>
          <w:tab w:val="left" w:pos="4050"/>
        </w:tabs>
        <w:spacing w:line="276" w:lineRule="auto"/>
        <w:jc w:val="both"/>
        <w:rPr>
          <w:rFonts w:ascii="Times New Roman" w:eastAsia="Times New Roman" w:hAnsi="Times New Roman" w:cs="Times New Roman"/>
          <w:lang w:val="en-US"/>
        </w:rPr>
      </w:pPr>
    </w:p>
    <w:p w14:paraId="3C7A564E" w14:textId="0FF2A191" w:rsidR="00FE7CE7" w:rsidRDefault="00F9153E" w:rsidP="0083399B">
      <w:pPr>
        <w:tabs>
          <w:tab w:val="left" w:pos="4050"/>
        </w:tabs>
        <w:spacing w:line="276" w:lineRule="auto"/>
        <w:jc w:val="both"/>
        <w:rPr>
          <w:rFonts w:cstheme="minorHAnsi"/>
          <w:color w:val="000000" w:themeColor="text1"/>
        </w:rPr>
      </w:pPr>
      <w:r>
        <w:rPr>
          <w:rFonts w:cstheme="minorHAnsi"/>
          <w:color w:val="000000" w:themeColor="text1"/>
        </w:rPr>
        <w:t>Na dva isturena ugla smještene su osmatračnice, pravougaone osnove.</w:t>
      </w:r>
    </w:p>
    <w:p w14:paraId="49C3CDBA" w14:textId="77777777" w:rsidR="00F9153E" w:rsidRDefault="00F9153E" w:rsidP="0083399B">
      <w:pPr>
        <w:tabs>
          <w:tab w:val="left" w:pos="4050"/>
        </w:tabs>
        <w:spacing w:line="276" w:lineRule="auto"/>
        <w:jc w:val="both"/>
        <w:rPr>
          <w:rFonts w:cstheme="minorHAnsi"/>
          <w:color w:val="000000" w:themeColor="text1"/>
        </w:rPr>
      </w:pPr>
    </w:p>
    <w:p w14:paraId="1B218EC4" w14:textId="14BB2316" w:rsidR="00F9153E" w:rsidRPr="00F9153E" w:rsidRDefault="00F9153E" w:rsidP="00F9153E">
      <w:pPr>
        <w:rPr>
          <w:rFonts w:ascii="Times New Roman" w:eastAsia="Times New Roman" w:hAnsi="Times New Roman" w:cs="Times New Roman"/>
          <w:lang w:val="en-US"/>
        </w:rPr>
      </w:pPr>
      <w:r w:rsidRPr="00F9153E">
        <w:rPr>
          <w:rFonts w:ascii="Times New Roman" w:eastAsia="Times New Roman" w:hAnsi="Times New Roman" w:cs="Times New Roman"/>
          <w:lang w:val="en-US"/>
        </w:rPr>
        <w:fldChar w:fldCharType="begin"/>
      </w:r>
      <w:r w:rsidR="003270C1">
        <w:rPr>
          <w:rFonts w:ascii="Times New Roman" w:eastAsia="Times New Roman" w:hAnsi="Times New Roman" w:cs="Times New Roman"/>
          <w:lang w:val="en-US"/>
        </w:rPr>
        <w:instrText xml:space="preserve"> INCLUDEPICTURE "C:\\var\\folders\\s1\\lk2lkkln467d1t_zhddr9n_80000gn\\T\\com.microsoft.Word\\WebArchiveCopyPasteTempFiles\\page30image792" \* MERGEFORMAT </w:instrText>
      </w:r>
      <w:r w:rsidRPr="00F9153E">
        <w:rPr>
          <w:rFonts w:ascii="Times New Roman" w:eastAsia="Times New Roman" w:hAnsi="Times New Roman" w:cs="Times New Roman"/>
          <w:lang w:val="en-US"/>
        </w:rPr>
        <w:fldChar w:fldCharType="separate"/>
      </w:r>
      <w:r w:rsidRPr="00F9153E">
        <w:rPr>
          <w:rFonts w:ascii="Times New Roman" w:eastAsia="Times New Roman" w:hAnsi="Times New Roman" w:cs="Times New Roman"/>
          <w:noProof/>
          <w:lang w:val="en-US" w:eastAsia="en-US"/>
        </w:rPr>
        <w:drawing>
          <wp:inline distT="0" distB="0" distL="0" distR="0" wp14:anchorId="20F364D0" wp14:editId="02A520E1">
            <wp:extent cx="1998077" cy="2201052"/>
            <wp:effectExtent l="0" t="0" r="0" b="0"/>
            <wp:docPr id="29" name="Picture 29" descr="page30image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page30image79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004487" cy="2208113"/>
                    </a:xfrm>
                    <a:prstGeom prst="rect">
                      <a:avLst/>
                    </a:prstGeom>
                    <a:noFill/>
                    <a:ln>
                      <a:noFill/>
                    </a:ln>
                  </pic:spPr>
                </pic:pic>
              </a:graphicData>
            </a:graphic>
          </wp:inline>
        </w:drawing>
      </w:r>
      <w:r w:rsidRPr="00F9153E">
        <w:rPr>
          <w:rFonts w:ascii="Times New Roman" w:eastAsia="Times New Roman" w:hAnsi="Times New Roman" w:cs="Times New Roman"/>
          <w:lang w:val="en-US"/>
        </w:rPr>
        <w:fldChar w:fldCharType="end"/>
      </w:r>
      <w:r w:rsidRPr="00F9153E">
        <w:rPr>
          <w:rFonts w:ascii="Times New Roman" w:eastAsia="Times New Roman" w:hAnsi="Times New Roman" w:cs="Times New Roman"/>
          <w:lang w:val="en-US"/>
        </w:rPr>
        <w:fldChar w:fldCharType="begin"/>
      </w:r>
      <w:r w:rsidR="003270C1">
        <w:rPr>
          <w:rFonts w:ascii="Times New Roman" w:eastAsia="Times New Roman" w:hAnsi="Times New Roman" w:cs="Times New Roman"/>
          <w:lang w:val="en-US"/>
        </w:rPr>
        <w:instrText xml:space="preserve"> INCLUDEPICTURE "C:\\var\\folders\\s1\\lk2lkkln467d1t_zhddr9n_80000gn\\T\\com.microsoft.Word\\WebArchiveCopyPasteTempFiles\\page30image288" \* MERGEFORMAT </w:instrText>
      </w:r>
      <w:r w:rsidRPr="00F9153E">
        <w:rPr>
          <w:rFonts w:ascii="Times New Roman" w:eastAsia="Times New Roman" w:hAnsi="Times New Roman" w:cs="Times New Roman"/>
          <w:lang w:val="en-US"/>
        </w:rPr>
        <w:fldChar w:fldCharType="separate"/>
      </w:r>
      <w:r w:rsidRPr="00F9153E">
        <w:rPr>
          <w:rFonts w:ascii="Times New Roman" w:eastAsia="Times New Roman" w:hAnsi="Times New Roman" w:cs="Times New Roman"/>
          <w:noProof/>
          <w:lang w:val="en-US" w:eastAsia="en-US"/>
        </w:rPr>
        <w:drawing>
          <wp:inline distT="0" distB="0" distL="0" distR="0" wp14:anchorId="00D8E04D" wp14:editId="4F76B803">
            <wp:extent cx="3430565" cy="2223346"/>
            <wp:effectExtent l="0" t="0" r="0" b="0"/>
            <wp:docPr id="30" name="Picture 30" descr="page30image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page30image28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447354" cy="2234227"/>
                    </a:xfrm>
                    <a:prstGeom prst="rect">
                      <a:avLst/>
                    </a:prstGeom>
                    <a:noFill/>
                    <a:ln>
                      <a:noFill/>
                    </a:ln>
                  </pic:spPr>
                </pic:pic>
              </a:graphicData>
            </a:graphic>
          </wp:inline>
        </w:drawing>
      </w:r>
      <w:r w:rsidRPr="00F9153E">
        <w:rPr>
          <w:rFonts w:ascii="Times New Roman" w:eastAsia="Times New Roman" w:hAnsi="Times New Roman" w:cs="Times New Roman"/>
          <w:lang w:val="en-US"/>
        </w:rPr>
        <w:fldChar w:fldCharType="end"/>
      </w:r>
    </w:p>
    <w:p w14:paraId="589F61DB" w14:textId="77777777" w:rsidR="001A63BA" w:rsidRPr="001A63BA" w:rsidRDefault="001A63BA" w:rsidP="001A63BA">
      <w:pPr>
        <w:rPr>
          <w:rFonts w:eastAsia="Times New Roman" w:cstheme="minorHAnsi"/>
          <w:lang w:val="en-US"/>
        </w:rPr>
      </w:pPr>
      <w:r>
        <w:rPr>
          <w:rFonts w:eastAsia="Times New Roman" w:cstheme="minorHAnsi"/>
          <w:lang w:val="en-US"/>
        </w:rPr>
        <w:t xml:space="preserve">Izvor: </w:t>
      </w:r>
      <w:r w:rsidRPr="001A63BA">
        <w:rPr>
          <w:rFonts w:eastAsia="Times New Roman" w:cstheme="minorHAnsi"/>
          <w:lang w:val="en-US"/>
        </w:rPr>
        <w:t>Elaborat o revalorizaciji nepokretnog kulturnog dobra</w:t>
      </w:r>
    </w:p>
    <w:p w14:paraId="346F5009" w14:textId="3F3C6EC2" w:rsidR="00F9153E" w:rsidRDefault="00F9153E" w:rsidP="00F9153E">
      <w:pPr>
        <w:rPr>
          <w:rFonts w:ascii="Times New Roman" w:eastAsia="Times New Roman" w:hAnsi="Times New Roman" w:cs="Times New Roman"/>
          <w:lang w:val="en-US"/>
        </w:rPr>
      </w:pPr>
    </w:p>
    <w:p w14:paraId="0C71E0F8" w14:textId="52A4C037" w:rsidR="0090488B" w:rsidRPr="00F9153E" w:rsidRDefault="0090488B" w:rsidP="00F9153E">
      <w:pPr>
        <w:rPr>
          <w:rFonts w:eastAsia="Times New Roman" w:cstheme="minorHAnsi"/>
          <w:lang w:val="en-US"/>
        </w:rPr>
      </w:pPr>
      <w:r w:rsidRPr="0090488B">
        <w:rPr>
          <w:rFonts w:eastAsia="Times New Roman" w:cstheme="minorHAnsi"/>
          <w:lang w:val="en-US"/>
        </w:rPr>
        <w:t>Cjelokupan komple</w:t>
      </w:r>
      <w:r w:rsidR="00A22655">
        <w:rPr>
          <w:rFonts w:eastAsia="Times New Roman" w:cstheme="minorHAnsi"/>
          <w:lang w:val="en-US"/>
        </w:rPr>
        <w:t>k</w:t>
      </w:r>
      <w:r w:rsidRPr="0090488B">
        <w:rPr>
          <w:rFonts w:eastAsia="Times New Roman" w:cstheme="minorHAnsi"/>
          <w:lang w:val="en-US"/>
        </w:rPr>
        <w:t>s sa objektima zidan je lokalnim kamenom</w:t>
      </w:r>
      <w:r w:rsidR="004317C7">
        <w:rPr>
          <w:rFonts w:eastAsia="Times New Roman" w:cstheme="minorHAnsi"/>
          <w:lang w:val="en-US"/>
        </w:rPr>
        <w:t xml:space="preserve"> u krečnom malteru.</w:t>
      </w:r>
    </w:p>
    <w:p w14:paraId="7B8ECE19" w14:textId="30859164" w:rsidR="00FE7CE7" w:rsidRDefault="00FE7CE7" w:rsidP="0083399B">
      <w:pPr>
        <w:tabs>
          <w:tab w:val="left" w:pos="4050"/>
        </w:tabs>
        <w:spacing w:line="276" w:lineRule="auto"/>
        <w:jc w:val="both"/>
        <w:rPr>
          <w:rFonts w:cstheme="minorHAnsi"/>
          <w:color w:val="000000" w:themeColor="text1"/>
        </w:rPr>
      </w:pPr>
    </w:p>
    <w:p w14:paraId="7EDB5726" w14:textId="422082BD" w:rsidR="003943CD" w:rsidRDefault="003943CD" w:rsidP="003943CD">
      <w:pPr>
        <w:rPr>
          <w:rFonts w:ascii="Times New Roman" w:eastAsia="Times New Roman" w:hAnsi="Times New Roman" w:cs="Times New Roman"/>
          <w:lang w:val="en-US"/>
        </w:rPr>
      </w:pPr>
      <w:r w:rsidRPr="003943CD">
        <w:rPr>
          <w:rFonts w:ascii="Times New Roman" w:eastAsia="Times New Roman" w:hAnsi="Times New Roman" w:cs="Times New Roman"/>
          <w:lang w:val="en-US"/>
        </w:rPr>
        <w:fldChar w:fldCharType="begin"/>
      </w:r>
      <w:r w:rsidR="003270C1">
        <w:rPr>
          <w:rFonts w:ascii="Times New Roman" w:eastAsia="Times New Roman" w:hAnsi="Times New Roman" w:cs="Times New Roman"/>
          <w:lang w:val="en-US"/>
        </w:rPr>
        <w:instrText xml:space="preserve"> INCLUDEPICTURE "C:\\var\\folders\\s1\\lk2lkkln467d1t_zhddr9n_80000gn\\T\\com.microsoft.Word\\WebArchiveCopyPasteTempFiles\\page31image624" \* MERGEFORMAT </w:instrText>
      </w:r>
      <w:r w:rsidRPr="003943CD">
        <w:rPr>
          <w:rFonts w:ascii="Times New Roman" w:eastAsia="Times New Roman" w:hAnsi="Times New Roman" w:cs="Times New Roman"/>
          <w:lang w:val="en-US"/>
        </w:rPr>
        <w:fldChar w:fldCharType="separate"/>
      </w:r>
      <w:r w:rsidRPr="003943CD">
        <w:rPr>
          <w:rFonts w:ascii="Times New Roman" w:eastAsia="Times New Roman" w:hAnsi="Times New Roman" w:cs="Times New Roman"/>
          <w:noProof/>
          <w:lang w:val="en-US" w:eastAsia="en-US"/>
        </w:rPr>
        <w:drawing>
          <wp:inline distT="0" distB="0" distL="0" distR="0" wp14:anchorId="533DA477" wp14:editId="1200F03D">
            <wp:extent cx="5395595" cy="1998133"/>
            <wp:effectExtent l="0" t="0" r="1905" b="0"/>
            <wp:docPr id="31" name="Picture 31" descr="page31image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page31image62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09692" cy="2114452"/>
                    </a:xfrm>
                    <a:prstGeom prst="rect">
                      <a:avLst/>
                    </a:prstGeom>
                    <a:noFill/>
                    <a:ln>
                      <a:noFill/>
                    </a:ln>
                  </pic:spPr>
                </pic:pic>
              </a:graphicData>
            </a:graphic>
          </wp:inline>
        </w:drawing>
      </w:r>
      <w:r w:rsidRPr="003943CD">
        <w:rPr>
          <w:rFonts w:ascii="Times New Roman" w:eastAsia="Times New Roman" w:hAnsi="Times New Roman" w:cs="Times New Roman"/>
          <w:lang w:val="en-US"/>
        </w:rPr>
        <w:fldChar w:fldCharType="end"/>
      </w:r>
    </w:p>
    <w:p w14:paraId="6AFC2FFF" w14:textId="77777777" w:rsidR="001A63BA" w:rsidRPr="001A63BA" w:rsidRDefault="001A63BA" w:rsidP="001A63BA">
      <w:pPr>
        <w:rPr>
          <w:rFonts w:eastAsia="Times New Roman" w:cstheme="minorHAnsi"/>
          <w:lang w:val="en-US"/>
        </w:rPr>
      </w:pPr>
      <w:r>
        <w:rPr>
          <w:rFonts w:eastAsia="Times New Roman" w:cstheme="minorHAnsi"/>
          <w:lang w:val="en-US"/>
        </w:rPr>
        <w:t xml:space="preserve">Izvor: </w:t>
      </w:r>
      <w:r w:rsidRPr="001A63BA">
        <w:rPr>
          <w:rFonts w:eastAsia="Times New Roman" w:cstheme="minorHAnsi"/>
          <w:lang w:val="en-US"/>
        </w:rPr>
        <w:t>Elaborat o revalorizaciji nepokretnog kulturnog dobra</w:t>
      </w:r>
    </w:p>
    <w:p w14:paraId="63310791" w14:textId="77777777" w:rsidR="001A63BA" w:rsidRPr="003943CD" w:rsidRDefault="001A63BA" w:rsidP="003943CD">
      <w:pPr>
        <w:rPr>
          <w:rFonts w:ascii="Times New Roman" w:eastAsia="Times New Roman" w:hAnsi="Times New Roman" w:cs="Times New Roman"/>
          <w:lang w:val="en-US"/>
        </w:rPr>
      </w:pPr>
    </w:p>
    <w:p w14:paraId="44B72C6A" w14:textId="75561D88" w:rsidR="001818EF" w:rsidRDefault="00D119DF" w:rsidP="002F44D8">
      <w:pPr>
        <w:spacing w:line="276" w:lineRule="auto"/>
        <w:jc w:val="both"/>
        <w:rPr>
          <w:rFonts w:cstheme="minorHAnsi"/>
          <w:color w:val="000000" w:themeColor="text1"/>
        </w:rPr>
      </w:pPr>
      <w:r>
        <w:rPr>
          <w:rFonts w:cstheme="minorHAnsi"/>
          <w:color w:val="000000" w:themeColor="text1"/>
        </w:rPr>
        <w:lastRenderedPageBreak/>
        <w:t>Ovo kulturno dobro je karakteristično po svojim istorijskim, arhitektonskim, građevinskim i tehničkim osobenostima, koje su odl</w:t>
      </w:r>
      <w:r w:rsidR="00AB7740">
        <w:rPr>
          <w:rFonts w:cstheme="minorHAnsi"/>
          <w:color w:val="000000" w:themeColor="text1"/>
        </w:rPr>
        <w:t>i</w:t>
      </w:r>
      <w:r>
        <w:rPr>
          <w:rFonts w:cstheme="minorHAnsi"/>
          <w:color w:val="000000" w:themeColor="text1"/>
        </w:rPr>
        <w:t>ka fortifikacionih utvrđenja na prostoru Crne Gore. Njegova osobenost je takođe u ambijentalnom smislu, odnosno poziciji koja u ovom slučaju ima snažn</w:t>
      </w:r>
      <w:r w:rsidR="001818EF">
        <w:rPr>
          <w:rFonts w:cstheme="minorHAnsi"/>
          <w:color w:val="000000" w:themeColor="text1"/>
        </w:rPr>
        <w:t>u</w:t>
      </w:r>
      <w:r>
        <w:rPr>
          <w:rFonts w:cstheme="minorHAnsi"/>
          <w:color w:val="000000" w:themeColor="text1"/>
        </w:rPr>
        <w:t xml:space="preserve"> geostrategijsku crtu.</w:t>
      </w:r>
      <w:r w:rsidR="002F44D8">
        <w:rPr>
          <w:rFonts w:cstheme="minorHAnsi"/>
          <w:color w:val="000000" w:themeColor="text1"/>
        </w:rPr>
        <w:t xml:space="preserve"> </w:t>
      </w:r>
      <w:r w:rsidR="00EC595A">
        <w:rPr>
          <w:rFonts w:cstheme="minorHAnsi"/>
          <w:color w:val="000000" w:themeColor="text1"/>
        </w:rPr>
        <w:t xml:space="preserve">Među objektima unutar bedema postoji komunikacija u vidu kaldrmisanih staza na različitim nivoima. </w:t>
      </w:r>
    </w:p>
    <w:p w14:paraId="04C6024A" w14:textId="77777777" w:rsidR="00514996" w:rsidRDefault="00514996" w:rsidP="002F44D8">
      <w:pPr>
        <w:spacing w:line="276" w:lineRule="auto"/>
        <w:jc w:val="both"/>
        <w:rPr>
          <w:rFonts w:cstheme="minorHAnsi"/>
          <w:color w:val="000000" w:themeColor="text1"/>
        </w:rPr>
      </w:pPr>
    </w:p>
    <w:p w14:paraId="38D1C1C2" w14:textId="27691136" w:rsidR="001818EF" w:rsidRDefault="00ED7878" w:rsidP="002F44D8">
      <w:pPr>
        <w:spacing w:line="276" w:lineRule="auto"/>
        <w:jc w:val="both"/>
        <w:rPr>
          <w:rFonts w:cstheme="minorHAnsi"/>
          <w:color w:val="000000" w:themeColor="text1"/>
        </w:rPr>
      </w:pPr>
      <w:r>
        <w:rPr>
          <w:rFonts w:cstheme="minorHAnsi"/>
          <w:color w:val="000000" w:themeColor="text1"/>
        </w:rPr>
        <w:t>N</w:t>
      </w:r>
      <w:r w:rsidR="001818EF">
        <w:rPr>
          <w:rFonts w:cstheme="minorHAnsi"/>
          <w:color w:val="000000" w:themeColor="text1"/>
        </w:rPr>
        <w:t>a osnovu svojstava, osobenosti i značaja</w:t>
      </w:r>
      <w:r w:rsidR="00890A4E">
        <w:rPr>
          <w:rFonts w:cstheme="minorHAnsi"/>
          <w:color w:val="000000" w:themeColor="text1"/>
        </w:rPr>
        <w:t>, ovo kulturno dobro je</w:t>
      </w:r>
      <w:r w:rsidR="00AB7740">
        <w:rPr>
          <w:rFonts w:cstheme="minorHAnsi"/>
          <w:color w:val="000000" w:themeColor="text1"/>
        </w:rPr>
        <w:t xml:space="preserve"> dobro</w:t>
      </w:r>
      <w:r w:rsidR="00890A4E">
        <w:rPr>
          <w:rFonts w:cstheme="minorHAnsi"/>
          <w:color w:val="000000" w:themeColor="text1"/>
        </w:rPr>
        <w:t xml:space="preserve"> od </w:t>
      </w:r>
      <w:r w:rsidR="00890A4E" w:rsidRPr="00890A4E">
        <w:rPr>
          <w:rFonts w:cstheme="minorHAnsi"/>
          <w:i/>
          <w:iCs/>
          <w:color w:val="000000" w:themeColor="text1"/>
        </w:rPr>
        <w:t>lokalnog značaja</w:t>
      </w:r>
      <w:r w:rsidR="00890A4E">
        <w:rPr>
          <w:rFonts w:cstheme="minorHAnsi"/>
          <w:color w:val="000000" w:themeColor="text1"/>
        </w:rPr>
        <w:t>, jer:</w:t>
      </w:r>
    </w:p>
    <w:p w14:paraId="15F796A1" w14:textId="565A643F" w:rsidR="00890A4E" w:rsidRDefault="00890A4E" w:rsidP="002F44D8">
      <w:pPr>
        <w:spacing w:line="276" w:lineRule="auto"/>
        <w:jc w:val="both"/>
        <w:rPr>
          <w:rFonts w:cstheme="minorHAnsi"/>
          <w:color w:val="000000" w:themeColor="text1"/>
        </w:rPr>
      </w:pPr>
    </w:p>
    <w:p w14:paraId="64C4A2D8" w14:textId="66251B2B" w:rsidR="00890A4E" w:rsidRDefault="004306CF" w:rsidP="00890A4E">
      <w:pPr>
        <w:pStyle w:val="ListParagraph"/>
        <w:numPr>
          <w:ilvl w:val="0"/>
          <w:numId w:val="29"/>
        </w:numPr>
        <w:spacing w:line="276" w:lineRule="auto"/>
        <w:jc w:val="both"/>
        <w:rPr>
          <w:rFonts w:cstheme="minorHAnsi"/>
          <w:color w:val="000000" w:themeColor="text1"/>
        </w:rPr>
      </w:pPr>
      <w:r>
        <w:rPr>
          <w:rFonts w:cstheme="minorHAnsi"/>
          <w:color w:val="000000" w:themeColor="text1"/>
        </w:rPr>
        <w:t>j</w:t>
      </w:r>
      <w:r w:rsidR="00890A4E">
        <w:rPr>
          <w:rFonts w:cstheme="minorHAnsi"/>
          <w:color w:val="000000" w:themeColor="text1"/>
        </w:rPr>
        <w:t xml:space="preserve">e zadržalo originalni oblik, veličinu i mogućnost korišćenja; </w:t>
      </w:r>
    </w:p>
    <w:p w14:paraId="23F83A01" w14:textId="389036EF" w:rsidR="00890A4E" w:rsidRDefault="004306CF" w:rsidP="00890A4E">
      <w:pPr>
        <w:pStyle w:val="ListParagraph"/>
        <w:numPr>
          <w:ilvl w:val="0"/>
          <w:numId w:val="29"/>
        </w:numPr>
        <w:spacing w:line="276" w:lineRule="auto"/>
        <w:jc w:val="both"/>
        <w:rPr>
          <w:rFonts w:cstheme="minorHAnsi"/>
          <w:color w:val="000000" w:themeColor="text1"/>
        </w:rPr>
      </w:pPr>
      <w:r>
        <w:rPr>
          <w:rFonts w:cstheme="minorHAnsi"/>
          <w:color w:val="000000" w:themeColor="text1"/>
        </w:rPr>
        <w:t>j</w:t>
      </w:r>
      <w:r w:rsidR="00890A4E">
        <w:rPr>
          <w:rFonts w:cstheme="minorHAnsi"/>
          <w:color w:val="000000" w:themeColor="text1"/>
        </w:rPr>
        <w:t xml:space="preserve">e prisutan stepen originalnih materija i sačuvanih oblika; </w:t>
      </w:r>
    </w:p>
    <w:p w14:paraId="2B0D722A" w14:textId="0F984166" w:rsidR="00890A4E" w:rsidRDefault="004306CF" w:rsidP="00890A4E">
      <w:pPr>
        <w:pStyle w:val="ListParagraph"/>
        <w:numPr>
          <w:ilvl w:val="0"/>
          <w:numId w:val="29"/>
        </w:numPr>
        <w:spacing w:line="276" w:lineRule="auto"/>
        <w:jc w:val="both"/>
        <w:rPr>
          <w:rFonts w:cstheme="minorHAnsi"/>
          <w:color w:val="000000" w:themeColor="text1"/>
        </w:rPr>
      </w:pPr>
      <w:r>
        <w:rPr>
          <w:rFonts w:cstheme="minorHAnsi"/>
          <w:color w:val="000000" w:themeColor="text1"/>
        </w:rPr>
        <w:t>p</w:t>
      </w:r>
      <w:r w:rsidR="00890A4E">
        <w:rPr>
          <w:rFonts w:cstheme="minorHAnsi"/>
          <w:color w:val="000000" w:themeColor="text1"/>
        </w:rPr>
        <w:t xml:space="preserve">osjeduje jedinstvenost i rijetkost zbog dobro očuvanih bedema i specifičnih oblika i pozicije odbrambenih kula; </w:t>
      </w:r>
    </w:p>
    <w:p w14:paraId="26BB12A0" w14:textId="5F119FF9" w:rsidR="00890A4E" w:rsidRDefault="004306CF" w:rsidP="00890A4E">
      <w:pPr>
        <w:pStyle w:val="ListParagraph"/>
        <w:numPr>
          <w:ilvl w:val="0"/>
          <w:numId w:val="29"/>
        </w:numPr>
        <w:spacing w:line="276" w:lineRule="auto"/>
        <w:jc w:val="both"/>
        <w:rPr>
          <w:rFonts w:cstheme="minorHAnsi"/>
          <w:color w:val="000000" w:themeColor="text1"/>
        </w:rPr>
      </w:pPr>
      <w:r>
        <w:rPr>
          <w:rFonts w:cstheme="minorHAnsi"/>
          <w:color w:val="000000" w:themeColor="text1"/>
        </w:rPr>
        <w:t>p</w:t>
      </w:r>
      <w:r w:rsidR="00890A4E">
        <w:rPr>
          <w:rFonts w:cstheme="minorHAnsi"/>
          <w:color w:val="000000" w:themeColor="text1"/>
        </w:rPr>
        <w:t xml:space="preserve">osjeduje istorijske, arhitektonske i građevinske osobenosti; </w:t>
      </w:r>
    </w:p>
    <w:p w14:paraId="38CA3C30" w14:textId="4232FCF5" w:rsidR="00890A4E" w:rsidRPr="00890A4E" w:rsidRDefault="004306CF" w:rsidP="00890A4E">
      <w:pPr>
        <w:pStyle w:val="ListParagraph"/>
        <w:numPr>
          <w:ilvl w:val="0"/>
          <w:numId w:val="29"/>
        </w:numPr>
        <w:spacing w:line="276" w:lineRule="auto"/>
        <w:jc w:val="both"/>
        <w:rPr>
          <w:rFonts w:cstheme="minorHAnsi"/>
          <w:color w:val="000000" w:themeColor="text1"/>
        </w:rPr>
      </w:pPr>
      <w:r>
        <w:rPr>
          <w:rFonts w:cstheme="minorHAnsi"/>
          <w:color w:val="000000" w:themeColor="text1"/>
        </w:rPr>
        <w:t>p</w:t>
      </w:r>
      <w:r w:rsidR="00890A4E">
        <w:rPr>
          <w:rFonts w:cstheme="minorHAnsi"/>
          <w:color w:val="000000" w:themeColor="text1"/>
        </w:rPr>
        <w:t>osjeduje ambijentalni i pejsažni značaj zbog dominantnog položaja i uklopljenosti u prostorno ambijentalne vizure Virpazara i Crmničkog polja i dr.</w:t>
      </w:r>
    </w:p>
    <w:p w14:paraId="3A910EDA" w14:textId="6A74363A" w:rsidR="00D3501E" w:rsidRPr="00155B1D" w:rsidRDefault="00D3501E" w:rsidP="00D119DF">
      <w:pPr>
        <w:spacing w:line="276" w:lineRule="auto"/>
        <w:rPr>
          <w:rFonts w:cstheme="minorHAnsi"/>
          <w:color w:val="000000" w:themeColor="text1"/>
        </w:rPr>
      </w:pPr>
      <w:r w:rsidRPr="00155B1D">
        <w:rPr>
          <w:rFonts w:cstheme="minorHAnsi"/>
          <w:color w:val="000000" w:themeColor="text1"/>
        </w:rPr>
        <w:t xml:space="preserve">                                  </w:t>
      </w:r>
      <w:r w:rsidR="00853A05" w:rsidRPr="00155B1D">
        <w:rPr>
          <w:rFonts w:cstheme="minorHAnsi"/>
          <w:color w:val="000000" w:themeColor="text1"/>
        </w:rPr>
        <w:t xml:space="preserve">                                   </w:t>
      </w:r>
      <w:r w:rsidRPr="00155B1D">
        <w:rPr>
          <w:rFonts w:cstheme="minorHAnsi"/>
          <w:color w:val="000000" w:themeColor="text1"/>
        </w:rPr>
        <w:t xml:space="preserve"> </w:t>
      </w:r>
    </w:p>
    <w:p w14:paraId="25080F8F" w14:textId="573C0EB6" w:rsidR="00445BBE" w:rsidRDefault="00617370" w:rsidP="0083399B">
      <w:pPr>
        <w:spacing w:line="276" w:lineRule="auto"/>
        <w:jc w:val="both"/>
        <w:rPr>
          <w:rFonts w:eastAsia="Calibri" w:cstheme="minorHAnsi"/>
          <w:color w:val="000000" w:themeColor="text1"/>
        </w:rPr>
      </w:pPr>
      <w:r>
        <w:rPr>
          <w:rFonts w:eastAsia="Calibri" w:cstheme="minorHAnsi"/>
          <w:color w:val="000000" w:themeColor="text1"/>
        </w:rPr>
        <w:t>Trenutno s</w:t>
      </w:r>
      <w:r w:rsidR="00445BBE">
        <w:rPr>
          <w:rFonts w:eastAsia="Calibri" w:cstheme="minorHAnsi"/>
          <w:color w:val="000000" w:themeColor="text1"/>
        </w:rPr>
        <w:t>tanje kulturnog dobra je</w:t>
      </w:r>
      <w:r>
        <w:rPr>
          <w:rFonts w:eastAsia="Calibri" w:cstheme="minorHAnsi"/>
          <w:color w:val="000000" w:themeColor="text1"/>
        </w:rPr>
        <w:t xml:space="preserve"> sledeće</w:t>
      </w:r>
      <w:r w:rsidR="00445BBE">
        <w:rPr>
          <w:rFonts w:eastAsia="Calibri" w:cstheme="minorHAnsi"/>
          <w:color w:val="000000" w:themeColor="text1"/>
        </w:rPr>
        <w:t>:</w:t>
      </w:r>
    </w:p>
    <w:p w14:paraId="446DB2A3" w14:textId="3F6AEAE9" w:rsidR="00445BBE" w:rsidRDefault="00445BBE" w:rsidP="0083399B">
      <w:pPr>
        <w:spacing w:line="276" w:lineRule="auto"/>
        <w:jc w:val="both"/>
        <w:rPr>
          <w:rFonts w:eastAsia="Calibri" w:cstheme="minorHAnsi"/>
          <w:color w:val="000000" w:themeColor="text1"/>
        </w:rPr>
      </w:pPr>
    </w:p>
    <w:p w14:paraId="03C2C25E" w14:textId="1013EF4C" w:rsidR="00445BBE" w:rsidRDefault="00445BBE" w:rsidP="00445BBE">
      <w:pPr>
        <w:pStyle w:val="ListParagraph"/>
        <w:numPr>
          <w:ilvl w:val="0"/>
          <w:numId w:val="28"/>
        </w:numPr>
        <w:spacing w:line="276" w:lineRule="auto"/>
        <w:jc w:val="both"/>
        <w:rPr>
          <w:rFonts w:eastAsia="Calibri" w:cstheme="minorHAnsi"/>
          <w:color w:val="000000" w:themeColor="text1"/>
        </w:rPr>
      </w:pPr>
      <w:r>
        <w:rPr>
          <w:rFonts w:eastAsia="Calibri" w:cstheme="minorHAnsi"/>
          <w:color w:val="000000" w:themeColor="text1"/>
        </w:rPr>
        <w:t>Zaštićena okolina kulturnog dobra definisana je dobro očuvanim prir</w:t>
      </w:r>
      <w:r w:rsidR="00AB66FE">
        <w:rPr>
          <w:rFonts w:eastAsia="Calibri" w:cstheme="minorHAnsi"/>
          <w:color w:val="000000" w:themeColor="text1"/>
        </w:rPr>
        <w:t>o</w:t>
      </w:r>
      <w:r>
        <w:rPr>
          <w:rFonts w:eastAsia="Calibri" w:cstheme="minorHAnsi"/>
          <w:color w:val="000000" w:themeColor="text1"/>
        </w:rPr>
        <w:t xml:space="preserve">dnim prostorom uzvišenja i katatstarskim parcelama, koje okružuju ovo kulturno dobro; </w:t>
      </w:r>
    </w:p>
    <w:p w14:paraId="1AD3B48B" w14:textId="2F9EE1C6" w:rsidR="00617370" w:rsidRDefault="00617370" w:rsidP="00617370">
      <w:pPr>
        <w:pStyle w:val="ListParagraph"/>
        <w:numPr>
          <w:ilvl w:val="0"/>
          <w:numId w:val="28"/>
        </w:numPr>
        <w:spacing w:line="276" w:lineRule="auto"/>
        <w:jc w:val="both"/>
        <w:rPr>
          <w:rFonts w:eastAsia="Calibri" w:cstheme="minorHAnsi"/>
          <w:color w:val="000000" w:themeColor="text1"/>
        </w:rPr>
      </w:pPr>
      <w:r>
        <w:rPr>
          <w:rFonts w:eastAsia="Calibri" w:cstheme="minorHAnsi"/>
          <w:color w:val="000000" w:themeColor="text1"/>
        </w:rPr>
        <w:t xml:space="preserve">Na Tvrđavi su izvedeni sveobuhvatni sanacioni radovi, koji su završeni 2013. godine tako da je kulturno dobro u dobrom stanju očuvanosti; </w:t>
      </w:r>
    </w:p>
    <w:p w14:paraId="7D482625" w14:textId="391F1341" w:rsidR="00617370" w:rsidRDefault="00617370" w:rsidP="00617370">
      <w:pPr>
        <w:pStyle w:val="ListParagraph"/>
        <w:numPr>
          <w:ilvl w:val="0"/>
          <w:numId w:val="28"/>
        </w:numPr>
        <w:spacing w:line="276" w:lineRule="auto"/>
        <w:jc w:val="both"/>
        <w:rPr>
          <w:rFonts w:eastAsia="Calibri" w:cstheme="minorHAnsi"/>
          <w:color w:val="000000" w:themeColor="text1"/>
        </w:rPr>
      </w:pPr>
      <w:r>
        <w:rPr>
          <w:rFonts w:eastAsia="Calibri" w:cstheme="minorHAnsi"/>
          <w:color w:val="000000" w:themeColor="text1"/>
        </w:rPr>
        <w:t>U okviru Projekta restauracije Tvrđave koje sprovodi Ministarstvo kulture u saradnji sa Dele</w:t>
      </w:r>
      <w:r w:rsidR="004306CF">
        <w:rPr>
          <w:rFonts w:eastAsia="Calibri" w:cstheme="minorHAnsi"/>
          <w:color w:val="000000" w:themeColor="text1"/>
        </w:rPr>
        <w:t>ga</w:t>
      </w:r>
      <w:r>
        <w:rPr>
          <w:rFonts w:eastAsia="Calibri" w:cstheme="minorHAnsi"/>
          <w:color w:val="000000" w:themeColor="text1"/>
        </w:rPr>
        <w:t>cijom Evropske unije u Crnoj Go</w:t>
      </w:r>
      <w:r w:rsidR="00D119DF">
        <w:rPr>
          <w:rFonts w:eastAsia="Calibri" w:cstheme="minorHAnsi"/>
          <w:color w:val="000000" w:themeColor="text1"/>
        </w:rPr>
        <w:t>ri, u okviru višekorisničnog projekta IPA, tokom 2013. godine završena je prva faza radova na restauraciji Tvrđave.</w:t>
      </w:r>
    </w:p>
    <w:p w14:paraId="64BE50D9" w14:textId="16963C71" w:rsidR="00514996" w:rsidRDefault="00514996" w:rsidP="00514996">
      <w:pPr>
        <w:spacing w:line="276" w:lineRule="auto"/>
        <w:jc w:val="both"/>
        <w:rPr>
          <w:rFonts w:eastAsia="Calibri" w:cstheme="minorHAnsi"/>
          <w:color w:val="000000" w:themeColor="text1"/>
        </w:rPr>
      </w:pPr>
    </w:p>
    <w:p w14:paraId="1C9979B1" w14:textId="7F4C99D8" w:rsidR="00514996" w:rsidRDefault="00741B24" w:rsidP="00514996">
      <w:pPr>
        <w:spacing w:line="276" w:lineRule="auto"/>
        <w:jc w:val="both"/>
        <w:rPr>
          <w:rFonts w:eastAsia="Calibri" w:cstheme="minorHAnsi"/>
          <w:color w:val="000000" w:themeColor="text1"/>
        </w:rPr>
      </w:pPr>
      <w:r>
        <w:rPr>
          <w:rFonts w:eastAsia="Calibri" w:cstheme="minorHAnsi"/>
          <w:color w:val="000000" w:themeColor="text1"/>
        </w:rPr>
        <w:t>Planirana</w:t>
      </w:r>
      <w:r w:rsidR="00514996">
        <w:rPr>
          <w:rFonts w:eastAsia="Calibri" w:cstheme="minorHAnsi"/>
          <w:color w:val="000000" w:themeColor="text1"/>
        </w:rPr>
        <w:t xml:space="preserve"> namjena ov</w:t>
      </w:r>
      <w:r>
        <w:rPr>
          <w:rFonts w:eastAsia="Calibri" w:cstheme="minorHAnsi"/>
          <w:color w:val="000000" w:themeColor="text1"/>
        </w:rPr>
        <w:t>e</w:t>
      </w:r>
      <w:r w:rsidR="00514996">
        <w:rPr>
          <w:rFonts w:eastAsia="Calibri" w:cstheme="minorHAnsi"/>
          <w:color w:val="000000" w:themeColor="text1"/>
        </w:rPr>
        <w:t xml:space="preserve"> Tvrđave jeste </w:t>
      </w:r>
      <w:r>
        <w:rPr>
          <w:rFonts w:eastAsia="Calibri" w:cstheme="minorHAnsi"/>
          <w:color w:val="000000" w:themeColor="text1"/>
        </w:rPr>
        <w:t xml:space="preserve">uspostavljanje </w:t>
      </w:r>
      <w:r w:rsidR="00CA064B">
        <w:rPr>
          <w:rFonts w:eastAsia="Calibri" w:cstheme="minorHAnsi"/>
          <w:color w:val="000000" w:themeColor="text1"/>
        </w:rPr>
        <w:t>objekt</w:t>
      </w:r>
      <w:r>
        <w:rPr>
          <w:rFonts w:eastAsia="Calibri" w:cstheme="minorHAnsi"/>
          <w:color w:val="000000" w:themeColor="text1"/>
        </w:rPr>
        <w:t>a</w:t>
      </w:r>
      <w:r w:rsidR="00CA064B">
        <w:rPr>
          <w:rFonts w:eastAsia="Calibri" w:cstheme="minorHAnsi"/>
          <w:color w:val="000000" w:themeColor="text1"/>
        </w:rPr>
        <w:t xml:space="preserve"> muzejskog karaktera sa ugostiteljskim sadržajima i </w:t>
      </w:r>
      <w:r w:rsidR="00514996">
        <w:rPr>
          <w:rFonts w:eastAsia="Calibri" w:cstheme="minorHAnsi"/>
          <w:color w:val="000000" w:themeColor="text1"/>
        </w:rPr>
        <w:t>koj</w:t>
      </w:r>
      <w:r w:rsidR="00CA064B">
        <w:rPr>
          <w:rFonts w:eastAsia="Calibri" w:cstheme="minorHAnsi"/>
          <w:color w:val="000000" w:themeColor="text1"/>
        </w:rPr>
        <w:t xml:space="preserve">i </w:t>
      </w:r>
      <w:r w:rsidR="00514996">
        <w:rPr>
          <w:rFonts w:eastAsia="Calibri" w:cstheme="minorHAnsi"/>
          <w:color w:val="000000" w:themeColor="text1"/>
        </w:rPr>
        <w:t>će</w:t>
      </w:r>
      <w:r w:rsidR="00CA064B">
        <w:rPr>
          <w:rFonts w:eastAsia="Calibri" w:cstheme="minorHAnsi"/>
          <w:color w:val="000000" w:themeColor="text1"/>
        </w:rPr>
        <w:t xml:space="preserve"> se nalaziti</w:t>
      </w:r>
      <w:r w:rsidR="00514996">
        <w:rPr>
          <w:rFonts w:eastAsia="Calibri" w:cstheme="minorHAnsi"/>
          <w:color w:val="000000" w:themeColor="text1"/>
        </w:rPr>
        <w:t xml:space="preserve"> u okviru bedema same Tvrđave, dok će se u dijelu zaštićene okoline predvidjeti glamping kapaciteti, odnosno privremeni objekti za smještaj</w:t>
      </w:r>
      <w:r w:rsidR="00CA064B">
        <w:rPr>
          <w:rFonts w:eastAsia="Calibri" w:cstheme="minorHAnsi"/>
          <w:color w:val="000000" w:themeColor="text1"/>
        </w:rPr>
        <w:t xml:space="preserve">, </w:t>
      </w:r>
      <w:r w:rsidR="00514996">
        <w:rPr>
          <w:rFonts w:eastAsia="Calibri" w:cstheme="minorHAnsi"/>
          <w:color w:val="000000" w:themeColor="text1"/>
        </w:rPr>
        <w:t>aktraktivn</w:t>
      </w:r>
      <w:r w:rsidR="00CA064B">
        <w:rPr>
          <w:rFonts w:eastAsia="Calibri" w:cstheme="minorHAnsi"/>
          <w:color w:val="000000" w:themeColor="text1"/>
        </w:rPr>
        <w:t>og izgleda,</w:t>
      </w:r>
      <w:r w:rsidR="00514996">
        <w:rPr>
          <w:rFonts w:eastAsia="Calibri" w:cstheme="minorHAnsi"/>
          <w:color w:val="000000" w:themeColor="text1"/>
        </w:rPr>
        <w:t xml:space="preserve"> kako </w:t>
      </w:r>
      <w:r>
        <w:rPr>
          <w:rFonts w:eastAsia="Calibri" w:cstheme="minorHAnsi"/>
          <w:color w:val="000000" w:themeColor="text1"/>
        </w:rPr>
        <w:t>je prikazano</w:t>
      </w:r>
      <w:r w:rsidR="00514996">
        <w:rPr>
          <w:rFonts w:eastAsia="Calibri" w:cstheme="minorHAnsi"/>
          <w:color w:val="000000" w:themeColor="text1"/>
        </w:rPr>
        <w:t xml:space="preserve"> na sli</w:t>
      </w:r>
      <w:r w:rsidR="00F131BB">
        <w:rPr>
          <w:rFonts w:eastAsia="Calibri" w:cstheme="minorHAnsi"/>
          <w:color w:val="000000" w:themeColor="text1"/>
        </w:rPr>
        <w:t>kama</w:t>
      </w:r>
      <w:r w:rsidR="00514996">
        <w:rPr>
          <w:rFonts w:eastAsia="Calibri" w:cstheme="minorHAnsi"/>
          <w:color w:val="000000" w:themeColor="text1"/>
        </w:rPr>
        <w:t xml:space="preserve"> niže.</w:t>
      </w:r>
    </w:p>
    <w:p w14:paraId="039FA1B8" w14:textId="1E0BC56B" w:rsidR="00F9741E" w:rsidRDefault="00F9741E" w:rsidP="00514996">
      <w:pPr>
        <w:spacing w:line="276" w:lineRule="auto"/>
        <w:jc w:val="both"/>
        <w:rPr>
          <w:rFonts w:eastAsia="Calibri" w:cstheme="minorHAnsi"/>
          <w:color w:val="000000" w:themeColor="text1"/>
        </w:rPr>
      </w:pPr>
    </w:p>
    <w:p w14:paraId="064063B1" w14:textId="29576005" w:rsidR="005714B8" w:rsidRPr="005714B8" w:rsidRDefault="00F9741E" w:rsidP="005714B8">
      <w:pPr>
        <w:rPr>
          <w:rFonts w:ascii="Times New Roman" w:eastAsia="Times New Roman" w:hAnsi="Times New Roman" w:cs="Times New Roman"/>
          <w:lang w:val="en-US"/>
        </w:rPr>
      </w:pPr>
      <w:r w:rsidRPr="00F9741E">
        <w:rPr>
          <w:rFonts w:ascii="Times New Roman" w:eastAsia="Times New Roman" w:hAnsi="Times New Roman" w:cs="Times New Roman"/>
          <w:lang w:val="en-US"/>
        </w:rPr>
        <w:fldChar w:fldCharType="begin"/>
      </w:r>
      <w:r w:rsidRPr="00F9741E">
        <w:rPr>
          <w:rFonts w:ascii="Times New Roman" w:eastAsia="Times New Roman" w:hAnsi="Times New Roman" w:cs="Times New Roman"/>
          <w:lang w:val="en-US"/>
        </w:rPr>
        <w:instrText xml:space="preserve"> INCLUDEPICTURE "https://encrypted-tbn0.gstatic.com/images?q=tbn%3AANd9GcRBYMpi8y2UvfKS-PUw9aKyiTyKoSkeTLlbiLCPGSZZrRAjEyZQ&amp;usqp=CAU" \* MERGEFORMATINET </w:instrText>
      </w:r>
      <w:r w:rsidRPr="00F9741E">
        <w:rPr>
          <w:rFonts w:ascii="Times New Roman" w:eastAsia="Times New Roman" w:hAnsi="Times New Roman" w:cs="Times New Roman"/>
          <w:lang w:val="en-US"/>
        </w:rPr>
        <w:fldChar w:fldCharType="separate"/>
      </w:r>
      <w:r w:rsidRPr="00F9741E">
        <w:rPr>
          <w:rFonts w:ascii="Times New Roman" w:eastAsia="Times New Roman" w:hAnsi="Times New Roman" w:cs="Times New Roman"/>
          <w:noProof/>
          <w:lang w:val="en-US" w:eastAsia="en-US"/>
        </w:rPr>
        <w:drawing>
          <wp:inline distT="0" distB="0" distL="0" distR="0" wp14:anchorId="2941B716" wp14:editId="0D573FFB">
            <wp:extent cx="2720541" cy="2132874"/>
            <wp:effectExtent l="0" t="0" r="0" b="1270"/>
            <wp:docPr id="6" name="Picture 6" descr="Glamping Camping Tina, Vrsar, Croat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lamping Camping Tina, Vrsar, Croatia"/>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753555" cy="2158757"/>
                    </a:xfrm>
                    <a:prstGeom prst="rect">
                      <a:avLst/>
                    </a:prstGeom>
                    <a:noFill/>
                    <a:ln>
                      <a:noFill/>
                    </a:ln>
                  </pic:spPr>
                </pic:pic>
              </a:graphicData>
            </a:graphic>
          </wp:inline>
        </w:drawing>
      </w:r>
      <w:r w:rsidRPr="00F9741E">
        <w:rPr>
          <w:rFonts w:ascii="Times New Roman" w:eastAsia="Times New Roman" w:hAnsi="Times New Roman" w:cs="Times New Roman"/>
          <w:lang w:val="en-US"/>
        </w:rPr>
        <w:fldChar w:fldCharType="end"/>
      </w:r>
      <w:r w:rsidR="005714B8" w:rsidRPr="005714B8">
        <w:t xml:space="preserve"> </w:t>
      </w:r>
      <w:r w:rsidR="005714B8" w:rsidRPr="005714B8">
        <w:rPr>
          <w:rFonts w:ascii="Times New Roman" w:eastAsia="Times New Roman" w:hAnsi="Times New Roman" w:cs="Times New Roman"/>
          <w:lang w:val="en-US"/>
        </w:rPr>
        <w:fldChar w:fldCharType="begin"/>
      </w:r>
      <w:r w:rsidR="005714B8" w:rsidRPr="005714B8">
        <w:rPr>
          <w:rFonts w:ascii="Times New Roman" w:eastAsia="Times New Roman" w:hAnsi="Times New Roman" w:cs="Times New Roman"/>
          <w:lang w:val="en-US"/>
        </w:rPr>
        <w:instrText xml:space="preserve"> INCLUDEPICTURE "https://encrypted-tbn0.gstatic.com/images?q=tbn%3AANd9GcSb4SbS8wuilUKtX0tSXnEAMajKm97yYT7nrMHG2UUOx9WGabg4&amp;usqp=CAU" \* MERGEFORMATINET </w:instrText>
      </w:r>
      <w:r w:rsidR="005714B8" w:rsidRPr="005714B8">
        <w:rPr>
          <w:rFonts w:ascii="Times New Roman" w:eastAsia="Times New Roman" w:hAnsi="Times New Roman" w:cs="Times New Roman"/>
          <w:lang w:val="en-US"/>
        </w:rPr>
        <w:fldChar w:fldCharType="separate"/>
      </w:r>
      <w:r w:rsidR="005714B8" w:rsidRPr="005714B8">
        <w:rPr>
          <w:rFonts w:ascii="Times New Roman" w:eastAsia="Times New Roman" w:hAnsi="Times New Roman" w:cs="Times New Roman"/>
          <w:noProof/>
          <w:lang w:val="en-US" w:eastAsia="en-US"/>
        </w:rPr>
        <w:drawing>
          <wp:inline distT="0" distB="0" distL="0" distR="0" wp14:anchorId="7E1BA972" wp14:editId="0FBB0A0B">
            <wp:extent cx="2713990" cy="2104226"/>
            <wp:effectExtent l="0" t="0" r="3810" b="4445"/>
            <wp:docPr id="8" name="Picture 8" descr="Glamping Il Sole, Civitella Paganico - Updated 2020 prices - Pitch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lamping Il Sole, Civitella Paganico - Updated 2020 prices - Pitchup®"/>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729850" cy="2116523"/>
                    </a:xfrm>
                    <a:prstGeom prst="rect">
                      <a:avLst/>
                    </a:prstGeom>
                    <a:noFill/>
                    <a:ln>
                      <a:noFill/>
                    </a:ln>
                  </pic:spPr>
                </pic:pic>
              </a:graphicData>
            </a:graphic>
          </wp:inline>
        </w:drawing>
      </w:r>
      <w:r w:rsidR="005714B8" w:rsidRPr="005714B8">
        <w:rPr>
          <w:rFonts w:ascii="Times New Roman" w:eastAsia="Times New Roman" w:hAnsi="Times New Roman" w:cs="Times New Roman"/>
          <w:lang w:val="en-US"/>
        </w:rPr>
        <w:fldChar w:fldCharType="end"/>
      </w:r>
    </w:p>
    <w:p w14:paraId="15DFFE6E" w14:textId="77777777" w:rsidR="009433B4" w:rsidRPr="00155B1D" w:rsidRDefault="009433B4" w:rsidP="0083399B">
      <w:pPr>
        <w:spacing w:line="276" w:lineRule="auto"/>
        <w:jc w:val="both"/>
        <w:rPr>
          <w:rFonts w:cstheme="minorHAnsi"/>
          <w:strike/>
          <w:color w:val="000000" w:themeColor="text1"/>
        </w:rPr>
      </w:pPr>
    </w:p>
    <w:p w14:paraId="415C19F6" w14:textId="0D78FD0D" w:rsidR="0086638B" w:rsidRDefault="0086638B" w:rsidP="0083399B">
      <w:pPr>
        <w:pStyle w:val="Heading2"/>
        <w:numPr>
          <w:ilvl w:val="1"/>
          <w:numId w:val="16"/>
        </w:numPr>
        <w:spacing w:line="276" w:lineRule="auto"/>
        <w:rPr>
          <w:rFonts w:asciiTheme="minorHAnsi" w:hAnsiTheme="minorHAnsi" w:cstheme="minorHAnsi"/>
          <w:color w:val="000000" w:themeColor="text1"/>
          <w:sz w:val="24"/>
          <w:szCs w:val="24"/>
        </w:rPr>
      </w:pPr>
      <w:bookmarkStart w:id="2" w:name="_Toc37749144"/>
      <w:r w:rsidRPr="00155B1D">
        <w:rPr>
          <w:rFonts w:asciiTheme="minorHAnsi" w:hAnsiTheme="minorHAnsi" w:cstheme="minorHAnsi"/>
          <w:color w:val="000000" w:themeColor="text1"/>
          <w:sz w:val="24"/>
          <w:szCs w:val="24"/>
        </w:rPr>
        <w:t>Granice područja, oblasti, prostor i lokacija na kojoj će se vršiti koncesiona djelatnost</w:t>
      </w:r>
      <w:bookmarkEnd w:id="2"/>
    </w:p>
    <w:p w14:paraId="7590A586" w14:textId="492B02A9" w:rsidR="00AE6FC8" w:rsidRDefault="00AE6FC8" w:rsidP="00AE6FC8"/>
    <w:p w14:paraId="6AF12241" w14:textId="5F8929D1" w:rsidR="00AE6FC8" w:rsidRPr="00AE6FC8" w:rsidRDefault="00AE6FC8" w:rsidP="00D47CF5">
      <w:pPr>
        <w:jc w:val="both"/>
      </w:pPr>
      <w:r>
        <w:t xml:space="preserve">Tvrđava se nalazi na katastarskoj parceli koja </w:t>
      </w:r>
      <w:r w:rsidR="006F756C">
        <w:t>je</w:t>
      </w:r>
      <w:r>
        <w:t xml:space="preserve"> u zahvatu Prostornog plana područja posebne namjene NP „Skadarsko jezero“</w:t>
      </w:r>
      <w:r w:rsidR="00E64FC4">
        <w:t xml:space="preserve"> i Državne studije lokacije „Virpazar“.</w:t>
      </w:r>
    </w:p>
    <w:p w14:paraId="5D9FD8D3" w14:textId="584DFDC1" w:rsidR="002555E3" w:rsidRDefault="002555E3" w:rsidP="00D47CF5">
      <w:pPr>
        <w:tabs>
          <w:tab w:val="left" w:pos="4050"/>
        </w:tabs>
        <w:spacing w:line="276" w:lineRule="auto"/>
        <w:jc w:val="both"/>
        <w:rPr>
          <w:rFonts w:cstheme="minorHAnsi"/>
          <w:color w:val="000000" w:themeColor="text1"/>
        </w:rPr>
      </w:pPr>
    </w:p>
    <w:p w14:paraId="430CAC8E" w14:textId="0C422780" w:rsidR="002555E3" w:rsidRDefault="002555E3" w:rsidP="00D47CF5">
      <w:pPr>
        <w:tabs>
          <w:tab w:val="left" w:pos="4050"/>
        </w:tabs>
        <w:spacing w:line="276" w:lineRule="auto"/>
        <w:jc w:val="both"/>
        <w:rPr>
          <w:rFonts w:cstheme="minorHAnsi"/>
          <w:color w:val="000000" w:themeColor="text1"/>
        </w:rPr>
      </w:pPr>
      <w:r>
        <w:rPr>
          <w:rFonts w:cstheme="minorHAnsi"/>
          <w:color w:val="000000" w:themeColor="text1"/>
        </w:rPr>
        <w:t>Zahvat područja na koji se daje koncesija za valorizaciju nepokretnog kulturnog dobra sa dijelom zaštićene okoline odnosi se na katastarsku parcelu broj 24</w:t>
      </w:r>
      <w:r w:rsidR="00373D09">
        <w:rPr>
          <w:rFonts w:cstheme="minorHAnsi"/>
          <w:color w:val="000000" w:themeColor="text1"/>
        </w:rPr>
        <w:t>,</w:t>
      </w:r>
      <w:r>
        <w:rPr>
          <w:rFonts w:cstheme="minorHAnsi"/>
          <w:color w:val="000000" w:themeColor="text1"/>
        </w:rPr>
        <w:t xml:space="preserve"> </w:t>
      </w:r>
      <w:r w:rsidR="00373D09">
        <w:rPr>
          <w:rFonts w:cstheme="minorHAnsi"/>
          <w:color w:val="000000" w:themeColor="text1"/>
        </w:rPr>
        <w:t xml:space="preserve">površine 1.152.45 </w:t>
      </w:r>
      <w:r w:rsidR="00373D09" w:rsidRPr="006916CA">
        <w:rPr>
          <w:rFonts w:cstheme="minorHAnsi"/>
          <w:color w:val="000000" w:themeColor="text1"/>
        </w:rPr>
        <w:t>m</w:t>
      </w:r>
      <w:r w:rsidR="00373D09">
        <w:rPr>
          <w:rFonts w:cstheme="minorHAnsi"/>
          <w:color w:val="000000" w:themeColor="text1"/>
          <w:vertAlign w:val="superscript"/>
        </w:rPr>
        <w:t>2</w:t>
      </w:r>
      <w:r w:rsidR="00373D09">
        <w:rPr>
          <w:rFonts w:cstheme="minorHAnsi"/>
          <w:color w:val="000000" w:themeColor="text1"/>
        </w:rPr>
        <w:t xml:space="preserve"> </w:t>
      </w:r>
      <w:r>
        <w:rPr>
          <w:rFonts w:cstheme="minorHAnsi"/>
          <w:color w:val="000000" w:themeColor="text1"/>
        </w:rPr>
        <w:t>na kojoj se nal</w:t>
      </w:r>
      <w:r w:rsidR="00D47382">
        <w:rPr>
          <w:rFonts w:cstheme="minorHAnsi"/>
          <w:color w:val="000000" w:themeColor="text1"/>
        </w:rPr>
        <w:t>azi Tvrđava i dio katastarske parcele 23 KO Boljevići, opština Bar</w:t>
      </w:r>
      <w:r w:rsidR="00035427">
        <w:rPr>
          <w:rFonts w:cstheme="minorHAnsi"/>
          <w:color w:val="000000" w:themeColor="text1"/>
        </w:rPr>
        <w:t xml:space="preserve">, </w:t>
      </w:r>
      <w:r w:rsidR="00367CD3">
        <w:rPr>
          <w:rFonts w:cstheme="minorHAnsi"/>
          <w:color w:val="000000" w:themeColor="text1"/>
        </w:rPr>
        <w:t>list nepokretnosti</w:t>
      </w:r>
      <w:r w:rsidR="00035427">
        <w:rPr>
          <w:rFonts w:cstheme="minorHAnsi"/>
          <w:color w:val="000000" w:themeColor="text1"/>
        </w:rPr>
        <w:t xml:space="preserve"> 38 </w:t>
      </w:r>
      <w:r w:rsidR="00367CD3">
        <w:rPr>
          <w:rFonts w:cstheme="minorHAnsi"/>
          <w:color w:val="000000" w:themeColor="text1"/>
        </w:rPr>
        <w:t>i list nepokretnosti</w:t>
      </w:r>
      <w:r w:rsidR="00035427">
        <w:rPr>
          <w:rFonts w:cstheme="minorHAnsi"/>
          <w:color w:val="000000" w:themeColor="text1"/>
        </w:rPr>
        <w:t xml:space="preserve"> 378 </w:t>
      </w:r>
      <w:r w:rsidR="00D47382">
        <w:rPr>
          <w:rFonts w:cstheme="minorHAnsi"/>
          <w:color w:val="000000" w:themeColor="text1"/>
        </w:rPr>
        <w:t xml:space="preserve"> (precizno definisan koordinatama u tabeli ispod), koja je u zahvatu zaštićene okoline nepokretnog kulturnog dobra. </w:t>
      </w:r>
    </w:p>
    <w:p w14:paraId="06316218" w14:textId="2F8CE200" w:rsidR="00D47382" w:rsidRDefault="00D47382" w:rsidP="00D47CF5">
      <w:pPr>
        <w:tabs>
          <w:tab w:val="left" w:pos="4050"/>
        </w:tabs>
        <w:spacing w:line="276" w:lineRule="auto"/>
        <w:jc w:val="both"/>
        <w:rPr>
          <w:rFonts w:cstheme="minorHAnsi"/>
          <w:color w:val="000000" w:themeColor="text1"/>
        </w:rPr>
      </w:pPr>
    </w:p>
    <w:p w14:paraId="4AC6E514" w14:textId="77777777" w:rsidR="00D47382" w:rsidRPr="006F756C" w:rsidRDefault="00D47382" w:rsidP="00D47CF5">
      <w:pPr>
        <w:tabs>
          <w:tab w:val="left" w:pos="4050"/>
        </w:tabs>
        <w:spacing w:line="276" w:lineRule="auto"/>
        <w:jc w:val="both"/>
        <w:rPr>
          <w:rFonts w:cstheme="minorHAnsi"/>
          <w:color w:val="000000" w:themeColor="text1"/>
        </w:rPr>
      </w:pPr>
    </w:p>
    <w:p w14:paraId="7C2CD21D" w14:textId="17DEB36C" w:rsidR="00BC68DB" w:rsidRDefault="00EF767E" w:rsidP="0083399B">
      <w:pPr>
        <w:tabs>
          <w:tab w:val="left" w:pos="4050"/>
        </w:tabs>
        <w:spacing w:line="276" w:lineRule="auto"/>
        <w:jc w:val="both"/>
        <w:rPr>
          <w:rFonts w:cstheme="minorHAnsi"/>
          <w:color w:val="000000" w:themeColor="text1"/>
        </w:rPr>
      </w:pPr>
      <w:r w:rsidRPr="00EF767E">
        <w:rPr>
          <w:rFonts w:cstheme="minorHAnsi"/>
          <w:noProof/>
          <w:color w:val="000000" w:themeColor="text1"/>
          <w:lang w:val="en-US" w:eastAsia="en-US"/>
        </w:rPr>
        <w:drawing>
          <wp:inline distT="0" distB="0" distL="0" distR="0" wp14:anchorId="5595F626" wp14:editId="6B6B6A25">
            <wp:extent cx="5727700" cy="3251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737120" cy="3256547"/>
                    </a:xfrm>
                    <a:prstGeom prst="rect">
                      <a:avLst/>
                    </a:prstGeom>
                  </pic:spPr>
                </pic:pic>
              </a:graphicData>
            </a:graphic>
          </wp:inline>
        </w:drawing>
      </w:r>
    </w:p>
    <w:p w14:paraId="56BA68CB" w14:textId="48531DEB" w:rsidR="00524DFC" w:rsidRDefault="00524DFC" w:rsidP="0083399B">
      <w:pPr>
        <w:tabs>
          <w:tab w:val="left" w:pos="4050"/>
        </w:tabs>
        <w:spacing w:line="276" w:lineRule="auto"/>
        <w:jc w:val="both"/>
        <w:rPr>
          <w:rFonts w:cstheme="minorHAnsi"/>
          <w:color w:val="000000" w:themeColor="text1"/>
        </w:rPr>
      </w:pPr>
    </w:p>
    <w:p w14:paraId="37AFA8F9" w14:textId="65D711F4" w:rsidR="00524DFC" w:rsidRDefault="00A32502" w:rsidP="0083399B">
      <w:pPr>
        <w:tabs>
          <w:tab w:val="left" w:pos="4050"/>
        </w:tabs>
        <w:spacing w:line="276" w:lineRule="auto"/>
        <w:jc w:val="both"/>
        <w:rPr>
          <w:rFonts w:cstheme="minorHAnsi"/>
          <w:color w:val="000000" w:themeColor="text1"/>
        </w:rPr>
      </w:pPr>
      <w:r>
        <w:rPr>
          <w:rFonts w:cstheme="minorHAnsi"/>
          <w:color w:val="000000" w:themeColor="text1"/>
        </w:rPr>
        <w:t xml:space="preserve">Predmetno zemljište je u državnom vlasništvu, na kojem pravo raspolaganja ima Vlada Crne Gore. </w:t>
      </w:r>
    </w:p>
    <w:p w14:paraId="70D04BBD" w14:textId="77777777" w:rsidR="003F7903" w:rsidRDefault="003F7903" w:rsidP="0083399B">
      <w:pPr>
        <w:tabs>
          <w:tab w:val="left" w:pos="4050"/>
        </w:tabs>
        <w:spacing w:line="276" w:lineRule="auto"/>
        <w:jc w:val="both"/>
        <w:rPr>
          <w:rFonts w:cstheme="minorHAnsi"/>
          <w:color w:val="000000" w:themeColor="text1"/>
        </w:rPr>
      </w:pPr>
    </w:p>
    <w:p w14:paraId="4C23F982" w14:textId="17B75F50" w:rsidR="00A32502" w:rsidRDefault="00116506" w:rsidP="0083399B">
      <w:pPr>
        <w:tabs>
          <w:tab w:val="left" w:pos="4050"/>
        </w:tabs>
        <w:spacing w:line="276" w:lineRule="auto"/>
        <w:jc w:val="both"/>
        <w:rPr>
          <w:rFonts w:cstheme="minorHAnsi"/>
          <w:color w:val="000000" w:themeColor="text1"/>
        </w:rPr>
      </w:pPr>
      <w:r>
        <w:rPr>
          <w:rFonts w:cstheme="minorHAnsi"/>
          <w:color w:val="000000" w:themeColor="text1"/>
        </w:rPr>
        <w:t xml:space="preserve">U nastavku je </w:t>
      </w:r>
      <w:r w:rsidR="003B6FE1">
        <w:rPr>
          <w:rFonts w:cstheme="minorHAnsi"/>
          <w:color w:val="000000" w:themeColor="text1"/>
        </w:rPr>
        <w:t>grafički prikaz</w:t>
      </w:r>
      <w:r w:rsidR="003B3A64">
        <w:rPr>
          <w:rFonts w:cstheme="minorHAnsi"/>
          <w:color w:val="000000" w:themeColor="text1"/>
        </w:rPr>
        <w:t xml:space="preserve"> kulturnog dobra i</w:t>
      </w:r>
      <w:r w:rsidR="003B6FE1">
        <w:rPr>
          <w:rFonts w:cstheme="minorHAnsi"/>
          <w:color w:val="000000" w:themeColor="text1"/>
        </w:rPr>
        <w:t xml:space="preserve"> predložene zaštićene okoline kulturnog dobra.</w:t>
      </w:r>
    </w:p>
    <w:p w14:paraId="1FE8B5FA" w14:textId="1266546F" w:rsidR="003B3A64" w:rsidRDefault="003B3A64" w:rsidP="0083399B">
      <w:pPr>
        <w:tabs>
          <w:tab w:val="left" w:pos="4050"/>
        </w:tabs>
        <w:spacing w:line="276" w:lineRule="auto"/>
        <w:jc w:val="both"/>
        <w:rPr>
          <w:rFonts w:cstheme="minorHAnsi"/>
          <w:color w:val="000000" w:themeColor="text1"/>
        </w:rPr>
      </w:pPr>
    </w:p>
    <w:p w14:paraId="54747953" w14:textId="4F56147F" w:rsidR="003B3A64" w:rsidRDefault="003B3A64" w:rsidP="0083399B">
      <w:pPr>
        <w:tabs>
          <w:tab w:val="left" w:pos="4050"/>
        </w:tabs>
        <w:spacing w:line="276" w:lineRule="auto"/>
        <w:jc w:val="both"/>
        <w:rPr>
          <w:rFonts w:cstheme="minorHAnsi"/>
          <w:color w:val="000000" w:themeColor="text1"/>
        </w:rPr>
      </w:pPr>
      <w:r w:rsidRPr="003B3A64">
        <w:rPr>
          <w:rFonts w:cstheme="minorHAnsi"/>
          <w:noProof/>
          <w:color w:val="000000" w:themeColor="text1"/>
          <w:lang w:val="en-US" w:eastAsia="en-US"/>
        </w:rPr>
        <w:lastRenderedPageBreak/>
        <w:drawing>
          <wp:inline distT="0" distB="0" distL="0" distR="0" wp14:anchorId="345D18CA" wp14:editId="7D476A62">
            <wp:extent cx="5727065" cy="3594847"/>
            <wp:effectExtent l="0" t="0" r="635"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774034" cy="3624329"/>
                    </a:xfrm>
                    <a:prstGeom prst="rect">
                      <a:avLst/>
                    </a:prstGeom>
                  </pic:spPr>
                </pic:pic>
              </a:graphicData>
            </a:graphic>
          </wp:inline>
        </w:drawing>
      </w:r>
    </w:p>
    <w:p w14:paraId="30C3323F" w14:textId="4B6B61C5" w:rsidR="003B3A64" w:rsidRDefault="003B3A64" w:rsidP="0083399B">
      <w:pPr>
        <w:tabs>
          <w:tab w:val="left" w:pos="4050"/>
        </w:tabs>
        <w:spacing w:line="276" w:lineRule="auto"/>
        <w:jc w:val="both"/>
        <w:rPr>
          <w:rFonts w:cstheme="minorHAnsi"/>
          <w:color w:val="000000" w:themeColor="text1"/>
        </w:rPr>
      </w:pPr>
    </w:p>
    <w:p w14:paraId="719295F5" w14:textId="1B0305DD" w:rsidR="003B3A64" w:rsidRDefault="003B3A64" w:rsidP="0083399B">
      <w:pPr>
        <w:tabs>
          <w:tab w:val="left" w:pos="4050"/>
        </w:tabs>
        <w:spacing w:line="276" w:lineRule="auto"/>
        <w:jc w:val="both"/>
        <w:rPr>
          <w:rFonts w:cstheme="minorHAnsi"/>
          <w:color w:val="000000" w:themeColor="text1"/>
        </w:rPr>
      </w:pPr>
      <w:r w:rsidRPr="00A32502">
        <w:rPr>
          <w:rFonts w:cstheme="minorHAnsi"/>
          <w:noProof/>
          <w:color w:val="000000" w:themeColor="text1"/>
          <w:lang w:val="en-US" w:eastAsia="en-US"/>
        </w:rPr>
        <w:drawing>
          <wp:inline distT="0" distB="0" distL="0" distR="0" wp14:anchorId="5E04ACCD" wp14:editId="3BEB45EF">
            <wp:extent cx="5727700" cy="482600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740239" cy="4836565"/>
                    </a:xfrm>
                    <a:prstGeom prst="rect">
                      <a:avLst/>
                    </a:prstGeom>
                  </pic:spPr>
                </pic:pic>
              </a:graphicData>
            </a:graphic>
          </wp:inline>
        </w:drawing>
      </w:r>
    </w:p>
    <w:p w14:paraId="07D514E7" w14:textId="148FA2F5" w:rsidR="003B3A64" w:rsidRDefault="003B3A64" w:rsidP="0083399B">
      <w:pPr>
        <w:tabs>
          <w:tab w:val="left" w:pos="4050"/>
        </w:tabs>
        <w:spacing w:line="276" w:lineRule="auto"/>
        <w:jc w:val="both"/>
        <w:rPr>
          <w:rFonts w:cstheme="minorHAnsi"/>
          <w:color w:val="000000" w:themeColor="text1"/>
        </w:rPr>
      </w:pPr>
    </w:p>
    <w:p w14:paraId="69878EE0" w14:textId="5E9A1C9E" w:rsidR="00C54C71" w:rsidRDefault="00C54C71" w:rsidP="0083399B">
      <w:pPr>
        <w:tabs>
          <w:tab w:val="left" w:pos="4050"/>
        </w:tabs>
        <w:spacing w:line="276" w:lineRule="auto"/>
        <w:jc w:val="both"/>
        <w:rPr>
          <w:rFonts w:cstheme="minorHAnsi"/>
          <w:color w:val="000000" w:themeColor="text1"/>
        </w:rPr>
      </w:pPr>
      <w:r>
        <w:rPr>
          <w:rFonts w:cstheme="minorHAnsi"/>
          <w:color w:val="000000" w:themeColor="text1"/>
        </w:rPr>
        <w:lastRenderedPageBreak/>
        <w:t>Granične tačke kulturnog dobra su:</w:t>
      </w:r>
    </w:p>
    <w:p w14:paraId="3EA73C43" w14:textId="6193E17D" w:rsidR="003B3A64" w:rsidRPr="003B3A64" w:rsidRDefault="00C54C71" w:rsidP="003B3A64">
      <w:pPr>
        <w:rPr>
          <w:rFonts w:cstheme="minorHAnsi"/>
        </w:rPr>
      </w:pPr>
      <w:r w:rsidRPr="00C54C71">
        <w:rPr>
          <w:rFonts w:cstheme="minorHAnsi"/>
          <w:noProof/>
          <w:lang w:val="en-US" w:eastAsia="en-US"/>
        </w:rPr>
        <w:drawing>
          <wp:inline distT="0" distB="0" distL="0" distR="0" wp14:anchorId="013E65E2" wp14:editId="1CB8534E">
            <wp:extent cx="5727092" cy="3442447"/>
            <wp:effectExtent l="0" t="0" r="635"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757591" cy="3460780"/>
                    </a:xfrm>
                    <a:prstGeom prst="rect">
                      <a:avLst/>
                    </a:prstGeom>
                  </pic:spPr>
                </pic:pic>
              </a:graphicData>
            </a:graphic>
          </wp:inline>
        </w:drawing>
      </w:r>
    </w:p>
    <w:p w14:paraId="26DB83DA" w14:textId="5948C55E" w:rsidR="00C54C71" w:rsidRDefault="00C54C71" w:rsidP="00C54C71">
      <w:pPr>
        <w:spacing w:line="276" w:lineRule="auto"/>
        <w:jc w:val="both"/>
        <w:rPr>
          <w:rFonts w:cstheme="minorHAnsi"/>
          <w:color w:val="000000" w:themeColor="text1"/>
        </w:rPr>
      </w:pPr>
      <w:r w:rsidRPr="00155B1D">
        <w:rPr>
          <w:rFonts w:cstheme="minorHAnsi"/>
          <w:color w:val="000000" w:themeColor="text1"/>
        </w:rPr>
        <w:t xml:space="preserve">Izvor: Elaborat o revalorizaciji nepokretnog kulturnog dobra, Uprava za zaštitu kulturnih dobara </w:t>
      </w:r>
    </w:p>
    <w:p w14:paraId="57C89D89" w14:textId="77777777" w:rsidR="00216391" w:rsidRPr="00155B1D" w:rsidRDefault="00216391" w:rsidP="00C54C71">
      <w:pPr>
        <w:spacing w:line="276" w:lineRule="auto"/>
        <w:jc w:val="both"/>
        <w:rPr>
          <w:rFonts w:cstheme="minorHAnsi"/>
          <w:color w:val="000000" w:themeColor="text1"/>
        </w:rPr>
      </w:pPr>
    </w:p>
    <w:p w14:paraId="48040016" w14:textId="053F0B1D" w:rsidR="00A32502" w:rsidRDefault="00C54C71" w:rsidP="0083399B">
      <w:pPr>
        <w:tabs>
          <w:tab w:val="left" w:pos="4050"/>
        </w:tabs>
        <w:spacing w:line="276" w:lineRule="auto"/>
        <w:jc w:val="both"/>
        <w:rPr>
          <w:rFonts w:cstheme="minorHAnsi"/>
          <w:color w:val="000000" w:themeColor="text1"/>
        </w:rPr>
      </w:pPr>
      <w:r>
        <w:rPr>
          <w:rFonts w:cstheme="minorHAnsi"/>
          <w:color w:val="000000" w:themeColor="text1"/>
        </w:rPr>
        <w:t xml:space="preserve">Granične tačke predložene zaštićene okoline kulturnog dobra su: </w:t>
      </w:r>
    </w:p>
    <w:p w14:paraId="68ECD21F" w14:textId="01F67D09" w:rsidR="0086638B" w:rsidRDefault="004C0319" w:rsidP="004C0319">
      <w:pPr>
        <w:tabs>
          <w:tab w:val="left" w:pos="4050"/>
        </w:tabs>
        <w:spacing w:line="276" w:lineRule="auto"/>
        <w:jc w:val="both"/>
        <w:rPr>
          <w:rFonts w:cstheme="minorHAnsi"/>
          <w:color w:val="000000" w:themeColor="text1"/>
        </w:rPr>
      </w:pPr>
      <w:r w:rsidRPr="004C0319">
        <w:rPr>
          <w:rFonts w:cstheme="minorHAnsi"/>
          <w:noProof/>
          <w:color w:val="000000" w:themeColor="text1"/>
          <w:lang w:val="en-US" w:eastAsia="en-US"/>
        </w:rPr>
        <w:drawing>
          <wp:inline distT="0" distB="0" distL="0" distR="0" wp14:anchorId="4DF056DF" wp14:editId="04545620">
            <wp:extent cx="5726824" cy="3989294"/>
            <wp:effectExtent l="0" t="0" r="127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785651" cy="4030273"/>
                    </a:xfrm>
                    <a:prstGeom prst="rect">
                      <a:avLst/>
                    </a:prstGeom>
                  </pic:spPr>
                </pic:pic>
              </a:graphicData>
            </a:graphic>
          </wp:inline>
        </w:drawing>
      </w:r>
    </w:p>
    <w:p w14:paraId="70812570" w14:textId="69C039E5" w:rsidR="003F7903" w:rsidRPr="00155B1D" w:rsidRDefault="003F7903" w:rsidP="003B1A62">
      <w:pPr>
        <w:spacing w:line="276" w:lineRule="auto"/>
        <w:jc w:val="both"/>
        <w:rPr>
          <w:rFonts w:cstheme="minorHAnsi"/>
          <w:color w:val="000000" w:themeColor="text1"/>
        </w:rPr>
      </w:pPr>
      <w:r w:rsidRPr="00155B1D">
        <w:rPr>
          <w:rFonts w:cstheme="minorHAnsi"/>
          <w:color w:val="000000" w:themeColor="text1"/>
        </w:rPr>
        <w:t xml:space="preserve">Izvor: Elaborat o revalorizaciji nepokretnog kulturnog dobra, Uprava za zaštitu kulturnih dobara </w:t>
      </w:r>
    </w:p>
    <w:p w14:paraId="263F6AD3" w14:textId="580A5E1D" w:rsidR="0086638B" w:rsidRPr="00155B1D" w:rsidRDefault="0086638B" w:rsidP="00DB3614">
      <w:pPr>
        <w:pStyle w:val="Heading1"/>
        <w:numPr>
          <w:ilvl w:val="0"/>
          <w:numId w:val="16"/>
        </w:numPr>
        <w:spacing w:line="276" w:lineRule="auto"/>
        <w:jc w:val="both"/>
        <w:rPr>
          <w:rFonts w:asciiTheme="minorHAnsi" w:hAnsiTheme="minorHAnsi" w:cstheme="minorHAnsi"/>
          <w:b/>
          <w:bCs/>
          <w:color w:val="000000" w:themeColor="text1"/>
          <w:sz w:val="24"/>
          <w:szCs w:val="24"/>
        </w:rPr>
      </w:pPr>
      <w:bookmarkStart w:id="3" w:name="_Toc37749145"/>
      <w:r w:rsidRPr="00155B1D">
        <w:rPr>
          <w:rFonts w:asciiTheme="minorHAnsi" w:hAnsiTheme="minorHAnsi" w:cstheme="minorHAnsi"/>
          <w:b/>
          <w:bCs/>
          <w:color w:val="000000" w:themeColor="text1"/>
          <w:sz w:val="24"/>
          <w:szCs w:val="24"/>
        </w:rPr>
        <w:lastRenderedPageBreak/>
        <w:t>O</w:t>
      </w:r>
      <w:r w:rsidR="00DB3614" w:rsidRPr="00155B1D">
        <w:rPr>
          <w:rFonts w:asciiTheme="minorHAnsi" w:hAnsiTheme="minorHAnsi" w:cstheme="minorHAnsi"/>
          <w:b/>
          <w:bCs/>
          <w:color w:val="000000" w:themeColor="text1"/>
          <w:sz w:val="24"/>
          <w:szCs w:val="24"/>
        </w:rPr>
        <w:t>snovni parametri za ocjenu ekonomske opravdanosti investicije</w:t>
      </w:r>
      <w:bookmarkEnd w:id="3"/>
      <w:r w:rsidR="00DB3614" w:rsidRPr="00155B1D">
        <w:rPr>
          <w:rFonts w:asciiTheme="minorHAnsi" w:hAnsiTheme="minorHAnsi" w:cstheme="minorHAnsi"/>
          <w:b/>
          <w:bCs/>
          <w:color w:val="000000" w:themeColor="text1"/>
          <w:sz w:val="24"/>
          <w:szCs w:val="24"/>
        </w:rPr>
        <w:t xml:space="preserve"> </w:t>
      </w:r>
    </w:p>
    <w:p w14:paraId="20C952FB" w14:textId="77777777" w:rsidR="00B033AA" w:rsidRPr="00155B1D" w:rsidRDefault="00B033AA" w:rsidP="00BD20B4">
      <w:pPr>
        <w:rPr>
          <w:color w:val="000000" w:themeColor="text1"/>
        </w:rPr>
      </w:pPr>
    </w:p>
    <w:p w14:paraId="5C63C7BF" w14:textId="10F69E62" w:rsidR="0086638B" w:rsidRPr="00155B1D" w:rsidRDefault="0086638B" w:rsidP="0083399B">
      <w:pPr>
        <w:spacing w:line="276" w:lineRule="auto"/>
        <w:jc w:val="both"/>
        <w:rPr>
          <w:rFonts w:cstheme="minorHAnsi"/>
          <w:color w:val="000000" w:themeColor="text1"/>
        </w:rPr>
      </w:pPr>
      <w:r w:rsidRPr="00155B1D">
        <w:rPr>
          <w:rFonts w:cstheme="minorHAnsi"/>
          <w:color w:val="000000" w:themeColor="text1"/>
        </w:rPr>
        <w:t xml:space="preserve">Opština </w:t>
      </w:r>
      <w:r w:rsidR="008001FF">
        <w:rPr>
          <w:rFonts w:cstheme="minorHAnsi"/>
          <w:color w:val="000000" w:themeColor="text1"/>
        </w:rPr>
        <w:t xml:space="preserve">Bar </w:t>
      </w:r>
      <w:r w:rsidRPr="00155B1D">
        <w:rPr>
          <w:rFonts w:cstheme="minorHAnsi"/>
          <w:color w:val="000000" w:themeColor="text1"/>
        </w:rPr>
        <w:t>sa svojim naseljima</w:t>
      </w:r>
      <w:r w:rsidR="00FC118B" w:rsidRPr="00155B1D">
        <w:rPr>
          <w:rFonts w:cstheme="minorHAnsi"/>
          <w:color w:val="000000" w:themeColor="text1"/>
        </w:rPr>
        <w:t>, spomenicima kulture</w:t>
      </w:r>
      <w:r w:rsidRPr="00155B1D">
        <w:rPr>
          <w:rFonts w:cstheme="minorHAnsi"/>
          <w:color w:val="000000" w:themeColor="text1"/>
        </w:rPr>
        <w:t xml:space="preserve"> i </w:t>
      </w:r>
      <w:r w:rsidR="007B12CA" w:rsidRPr="00155B1D">
        <w:rPr>
          <w:rFonts w:cstheme="minorHAnsi"/>
          <w:color w:val="000000" w:themeColor="text1"/>
        </w:rPr>
        <w:t>kulturnim dobrima</w:t>
      </w:r>
      <w:r w:rsidRPr="00155B1D">
        <w:rPr>
          <w:rFonts w:cstheme="minorHAnsi"/>
          <w:color w:val="000000" w:themeColor="text1"/>
        </w:rPr>
        <w:t xml:space="preserve"> je uveliko prepoznata kao turistička destinacija koja broji veliki broj posjetilaca tokom godine. Davanje koncesije na nepokretnim kulturnim dobrima doprinijeće valorizaciji kulturnih dobara</w:t>
      </w:r>
      <w:r w:rsidR="007B12CA" w:rsidRPr="00155B1D">
        <w:rPr>
          <w:rFonts w:cstheme="minorHAnsi"/>
          <w:color w:val="000000" w:themeColor="text1"/>
        </w:rPr>
        <w:t xml:space="preserve">, čime se </w:t>
      </w:r>
      <w:r w:rsidRPr="00155B1D">
        <w:rPr>
          <w:rFonts w:cstheme="minorHAnsi"/>
          <w:color w:val="000000" w:themeColor="text1"/>
        </w:rPr>
        <w:t>stvara mogućnost i izuzetna prilika da pomenuta lokacija privuče veći broj turista, što će rezultirati većom ukupnom potrošnjom posjetilaca</w:t>
      </w:r>
      <w:r w:rsidR="00367CD3">
        <w:rPr>
          <w:rFonts w:cstheme="minorHAnsi"/>
          <w:strike/>
          <w:color w:val="000000" w:themeColor="text1"/>
        </w:rPr>
        <w:t xml:space="preserve"> </w:t>
      </w:r>
      <w:r w:rsidR="00962934" w:rsidRPr="00155B1D">
        <w:rPr>
          <w:rFonts w:cstheme="minorHAnsi"/>
          <w:color w:val="000000" w:themeColor="text1"/>
        </w:rPr>
        <w:t>i doprinijeti</w:t>
      </w:r>
      <w:r w:rsidRPr="00155B1D">
        <w:rPr>
          <w:rFonts w:cstheme="minorHAnsi"/>
          <w:color w:val="000000" w:themeColor="text1"/>
        </w:rPr>
        <w:t xml:space="preserve"> otvaranju novih radnih mjesta</w:t>
      </w:r>
      <w:r w:rsidR="00962934" w:rsidRPr="00155B1D">
        <w:rPr>
          <w:rFonts w:cstheme="minorHAnsi"/>
          <w:color w:val="000000" w:themeColor="text1"/>
        </w:rPr>
        <w:t>, kao i</w:t>
      </w:r>
      <w:r w:rsidRPr="00155B1D">
        <w:rPr>
          <w:rFonts w:cstheme="minorHAnsi"/>
          <w:color w:val="000000" w:themeColor="text1"/>
        </w:rPr>
        <w:t xml:space="preserve"> povećanju bruto domaćeg proizvoda. </w:t>
      </w:r>
    </w:p>
    <w:p w14:paraId="5BC759BA" w14:textId="09CA15FB" w:rsidR="0086638B" w:rsidRPr="00155B1D" w:rsidRDefault="0086638B" w:rsidP="0083399B">
      <w:pPr>
        <w:spacing w:line="276" w:lineRule="auto"/>
        <w:jc w:val="both"/>
        <w:rPr>
          <w:rFonts w:cstheme="minorHAnsi"/>
          <w:color w:val="000000" w:themeColor="text1"/>
        </w:rPr>
      </w:pPr>
    </w:p>
    <w:p w14:paraId="4D60984A" w14:textId="77777777" w:rsidR="003F05DB" w:rsidRDefault="00B813FF" w:rsidP="0083399B">
      <w:pPr>
        <w:spacing w:line="276" w:lineRule="auto"/>
        <w:jc w:val="both"/>
        <w:rPr>
          <w:rFonts w:cstheme="minorHAnsi"/>
          <w:color w:val="000000" w:themeColor="text1"/>
        </w:rPr>
      </w:pPr>
      <w:r w:rsidRPr="00155B1D">
        <w:rPr>
          <w:rFonts w:cstheme="minorHAnsi"/>
          <w:color w:val="000000" w:themeColor="text1"/>
        </w:rPr>
        <w:t xml:space="preserve">Inicijativa za sprovođenje adekvatnih konzervatorskih mjera u cilju obezbjeđenja zaštite nepokretnog kulturnog dobra i očuvanja kulturnih vrijednosti, kao i njegovog budućeg funkionisanja, uvođenjem aktivne namjene, je i više nego opravdana. </w:t>
      </w:r>
      <w:r w:rsidR="0086638B" w:rsidRPr="00155B1D">
        <w:rPr>
          <w:rFonts w:cstheme="minorHAnsi"/>
          <w:color w:val="000000" w:themeColor="text1"/>
        </w:rPr>
        <w:t xml:space="preserve">Ovakav jedan </w:t>
      </w:r>
      <w:r w:rsidR="003F05DB">
        <w:rPr>
          <w:rFonts w:cstheme="minorHAnsi"/>
          <w:color w:val="000000" w:themeColor="text1"/>
        </w:rPr>
        <w:t xml:space="preserve">projekat bi </w:t>
      </w:r>
      <w:r w:rsidR="0086638B" w:rsidRPr="00155B1D">
        <w:rPr>
          <w:rFonts w:cstheme="minorHAnsi"/>
          <w:color w:val="000000" w:themeColor="text1"/>
        </w:rPr>
        <w:t>imao funkciju</w:t>
      </w:r>
      <w:r w:rsidR="00962934" w:rsidRPr="00155B1D">
        <w:rPr>
          <w:rFonts w:cstheme="minorHAnsi"/>
          <w:color w:val="000000" w:themeColor="text1"/>
        </w:rPr>
        <w:t>,</w:t>
      </w:r>
      <w:r w:rsidR="0086638B" w:rsidRPr="00155B1D">
        <w:rPr>
          <w:rFonts w:cstheme="minorHAnsi"/>
          <w:color w:val="000000" w:themeColor="text1"/>
        </w:rPr>
        <w:t xml:space="preserve"> ne samo pr</w:t>
      </w:r>
      <w:r w:rsidRPr="00155B1D">
        <w:rPr>
          <w:rFonts w:cstheme="minorHAnsi"/>
          <w:color w:val="000000" w:themeColor="text1"/>
        </w:rPr>
        <w:t>ivlačenja turista i ostvarivanja</w:t>
      </w:r>
      <w:r w:rsidR="0086638B" w:rsidRPr="00155B1D">
        <w:rPr>
          <w:rFonts w:cstheme="minorHAnsi"/>
          <w:color w:val="000000" w:themeColor="text1"/>
        </w:rPr>
        <w:t xml:space="preserve"> ekonomske koristi, već prije sveg</w:t>
      </w:r>
      <w:r w:rsidRPr="00155B1D">
        <w:rPr>
          <w:rFonts w:cstheme="minorHAnsi"/>
          <w:color w:val="000000" w:themeColor="text1"/>
        </w:rPr>
        <w:t xml:space="preserve">a čuvanja </w:t>
      </w:r>
      <w:r w:rsidR="0086638B" w:rsidRPr="00155B1D">
        <w:rPr>
          <w:rFonts w:cstheme="minorHAnsi"/>
          <w:color w:val="000000" w:themeColor="text1"/>
        </w:rPr>
        <w:t>kulturne</w:t>
      </w:r>
      <w:r w:rsidRPr="00155B1D">
        <w:rPr>
          <w:rFonts w:cstheme="minorHAnsi"/>
          <w:color w:val="000000" w:themeColor="text1"/>
        </w:rPr>
        <w:t xml:space="preserve"> baštine od zaborava i promocije</w:t>
      </w:r>
      <w:r w:rsidR="0086638B" w:rsidRPr="00155B1D">
        <w:rPr>
          <w:rFonts w:cstheme="minorHAnsi"/>
          <w:color w:val="000000" w:themeColor="text1"/>
        </w:rPr>
        <w:t xml:space="preserve"> Crne Gore kao destinacije sa bogatim </w:t>
      </w:r>
      <w:r w:rsidRPr="00155B1D">
        <w:rPr>
          <w:rFonts w:cstheme="minorHAnsi"/>
          <w:color w:val="000000" w:themeColor="text1"/>
        </w:rPr>
        <w:t>kulturnim</w:t>
      </w:r>
      <w:r w:rsidR="0086638B" w:rsidRPr="00155B1D">
        <w:rPr>
          <w:rFonts w:cstheme="minorHAnsi"/>
          <w:color w:val="000000" w:themeColor="text1"/>
        </w:rPr>
        <w:t xml:space="preserve"> nasl</w:t>
      </w:r>
      <w:r w:rsidR="00962934" w:rsidRPr="00155B1D">
        <w:rPr>
          <w:rFonts w:cstheme="minorHAnsi"/>
          <w:color w:val="000000" w:themeColor="text1"/>
        </w:rPr>
        <w:t>j</w:t>
      </w:r>
      <w:r w:rsidR="0086638B" w:rsidRPr="00155B1D">
        <w:rPr>
          <w:rFonts w:cstheme="minorHAnsi"/>
          <w:color w:val="000000" w:themeColor="text1"/>
        </w:rPr>
        <w:t xml:space="preserve">eđem. </w:t>
      </w:r>
      <w:r w:rsidR="003F05DB">
        <w:rPr>
          <w:rFonts w:cstheme="minorHAnsi"/>
          <w:color w:val="000000" w:themeColor="text1"/>
        </w:rPr>
        <w:t xml:space="preserve"> Najveći benefiti projekta valorizacije nepokretnih kulturnih dobara jesu zaštita i očuvanje kulturne baštine kroz obezbeđivanje eksternih izvora finansiranja. </w:t>
      </w:r>
    </w:p>
    <w:p w14:paraId="7A5349D3" w14:textId="77777777" w:rsidR="003F05DB" w:rsidRDefault="003F05DB" w:rsidP="0083399B">
      <w:pPr>
        <w:spacing w:line="276" w:lineRule="auto"/>
        <w:jc w:val="both"/>
        <w:rPr>
          <w:rFonts w:cstheme="minorHAnsi"/>
          <w:color w:val="000000" w:themeColor="text1"/>
        </w:rPr>
      </w:pPr>
    </w:p>
    <w:p w14:paraId="28B9F6C2" w14:textId="4C9BB942" w:rsidR="0086638B" w:rsidRPr="00155B1D" w:rsidRDefault="003F05DB" w:rsidP="0083399B">
      <w:pPr>
        <w:spacing w:line="276" w:lineRule="auto"/>
        <w:jc w:val="both"/>
        <w:rPr>
          <w:rFonts w:cstheme="minorHAnsi"/>
          <w:color w:val="000000" w:themeColor="text1"/>
        </w:rPr>
      </w:pPr>
      <w:r>
        <w:rPr>
          <w:rFonts w:cstheme="minorHAnsi"/>
          <w:color w:val="000000" w:themeColor="text1"/>
        </w:rPr>
        <w:t xml:space="preserve">Takođe, važan segment predstavlja i unapređenje turističke ponude Crne Gore i doprinos boljoj preraspodjeli dobiti ostvaren u sektoru turizma. Trenutno, ti dobici su uglavnom koncentrisani duž crnogorske obale, međutim upravo bi se realizacijom ovog projekta promet od sektora turizma povećao, dok bi Virpazar zajedno sa gradom Barom ostvario dodatne prihode, što je od pozitivnog uticaja na ekonomsku situaciju u ovom dijelu Crne Gore. </w:t>
      </w:r>
      <w:r w:rsidR="00407EFF">
        <w:rPr>
          <w:rFonts w:cstheme="minorHAnsi"/>
          <w:color w:val="000000" w:themeColor="text1"/>
        </w:rPr>
        <w:t xml:space="preserve"> Realizacija ovog projekta predstavlja šansu za kreiranje potpuno nove, komplementarne turističke ponude u Crnoj Gori.</w:t>
      </w:r>
    </w:p>
    <w:p w14:paraId="193F1746" w14:textId="246C8F5B" w:rsidR="0086638B" w:rsidRPr="00155B1D" w:rsidRDefault="0086638B" w:rsidP="0083399B">
      <w:pPr>
        <w:spacing w:line="276" w:lineRule="auto"/>
        <w:jc w:val="both"/>
        <w:rPr>
          <w:rFonts w:cstheme="minorHAnsi"/>
          <w:color w:val="000000" w:themeColor="text1"/>
        </w:rPr>
      </w:pPr>
    </w:p>
    <w:p w14:paraId="716EDCF2" w14:textId="06A1DA04" w:rsidR="0086638B" w:rsidRPr="00155B1D" w:rsidRDefault="0086638B" w:rsidP="0083399B">
      <w:pPr>
        <w:spacing w:line="276" w:lineRule="auto"/>
        <w:jc w:val="both"/>
        <w:rPr>
          <w:rFonts w:cstheme="minorHAnsi"/>
          <w:color w:val="000000" w:themeColor="text1"/>
        </w:rPr>
      </w:pPr>
      <w:r w:rsidRPr="00155B1D">
        <w:rPr>
          <w:rFonts w:cstheme="minorHAnsi"/>
          <w:color w:val="000000" w:themeColor="text1"/>
        </w:rPr>
        <w:t xml:space="preserve">Crna Gora je prepoznata kao turistička destinacija sa rastućim trendom, međutim </w:t>
      </w:r>
      <w:r w:rsidR="00265247" w:rsidRPr="00155B1D">
        <w:rPr>
          <w:rFonts w:cstheme="minorHAnsi"/>
          <w:color w:val="000000" w:themeColor="text1"/>
        </w:rPr>
        <w:t>dosadašnji glavni motivatori</w:t>
      </w:r>
      <w:r w:rsidRPr="00155B1D">
        <w:rPr>
          <w:rFonts w:cstheme="minorHAnsi"/>
          <w:color w:val="000000" w:themeColor="text1"/>
        </w:rPr>
        <w:t xml:space="preserve"> putovanja,</w:t>
      </w:r>
      <w:r w:rsidR="00265247" w:rsidRPr="00155B1D">
        <w:rPr>
          <w:rFonts w:cstheme="minorHAnsi"/>
          <w:color w:val="000000" w:themeColor="text1"/>
        </w:rPr>
        <w:t xml:space="preserve"> zahtijevaju obogaćivanje i unapređenje ponude i time postaju </w:t>
      </w:r>
      <w:r w:rsidRPr="00155B1D">
        <w:rPr>
          <w:rFonts w:cstheme="minorHAnsi"/>
          <w:color w:val="000000" w:themeColor="text1"/>
        </w:rPr>
        <w:t>sve više dobar temelj za razvoj raznolike ponude gostima</w:t>
      </w:r>
      <w:r w:rsidR="00265247" w:rsidRPr="00155B1D">
        <w:rPr>
          <w:rFonts w:cstheme="minorHAnsi"/>
          <w:color w:val="000000" w:themeColor="text1"/>
        </w:rPr>
        <w:t xml:space="preserve"> i uvođenje novih iskustava i specijalnih doživljaja. </w:t>
      </w:r>
    </w:p>
    <w:p w14:paraId="0B10F70E" w14:textId="24E289BD" w:rsidR="0086638B" w:rsidRPr="00155B1D" w:rsidRDefault="0086638B" w:rsidP="0083399B">
      <w:pPr>
        <w:spacing w:line="276" w:lineRule="auto"/>
        <w:jc w:val="both"/>
        <w:rPr>
          <w:rFonts w:cstheme="minorHAnsi"/>
          <w:color w:val="000000" w:themeColor="text1"/>
        </w:rPr>
      </w:pPr>
    </w:p>
    <w:p w14:paraId="21CACD3C" w14:textId="273AB057" w:rsidR="0086638B" w:rsidRPr="00155B1D" w:rsidRDefault="0086638B" w:rsidP="0083399B">
      <w:pPr>
        <w:spacing w:line="276" w:lineRule="auto"/>
        <w:jc w:val="both"/>
        <w:rPr>
          <w:rFonts w:cstheme="minorHAnsi"/>
          <w:color w:val="000000" w:themeColor="text1"/>
        </w:rPr>
      </w:pPr>
      <w:r w:rsidRPr="00155B1D">
        <w:rPr>
          <w:rFonts w:cstheme="minorHAnsi"/>
          <w:color w:val="000000" w:themeColor="text1"/>
        </w:rPr>
        <w:t>Razvoj turizma je definisan kao jedan od prioriteta crnogorske ekonomije, a razvoj nov</w:t>
      </w:r>
      <w:r w:rsidR="00586046">
        <w:rPr>
          <w:rFonts w:cstheme="minorHAnsi"/>
          <w:color w:val="000000" w:themeColor="text1"/>
        </w:rPr>
        <w:t xml:space="preserve">e ponude </w:t>
      </w:r>
      <w:r w:rsidRPr="00155B1D">
        <w:rPr>
          <w:rFonts w:cstheme="minorHAnsi"/>
          <w:color w:val="000000" w:themeColor="text1"/>
        </w:rPr>
        <w:t>smještajnih kapaciteta</w:t>
      </w:r>
      <w:r w:rsidR="00586046">
        <w:rPr>
          <w:rFonts w:cstheme="minorHAnsi"/>
          <w:color w:val="000000" w:themeColor="text1"/>
        </w:rPr>
        <w:t xml:space="preserve">, doprinijeće </w:t>
      </w:r>
      <w:r w:rsidRPr="00155B1D">
        <w:rPr>
          <w:rFonts w:cstheme="minorHAnsi"/>
          <w:color w:val="000000" w:themeColor="text1"/>
        </w:rPr>
        <w:t xml:space="preserve"> povećanj</w:t>
      </w:r>
      <w:r w:rsidR="00586046">
        <w:rPr>
          <w:rFonts w:cstheme="minorHAnsi"/>
          <w:color w:val="000000" w:themeColor="text1"/>
        </w:rPr>
        <w:t>u</w:t>
      </w:r>
      <w:r w:rsidRPr="00155B1D">
        <w:rPr>
          <w:rFonts w:cstheme="minorHAnsi"/>
          <w:color w:val="000000" w:themeColor="text1"/>
        </w:rPr>
        <w:t xml:space="preserve"> u ukupnim kapacitetima </w:t>
      </w:r>
      <w:r w:rsidR="00586046">
        <w:rPr>
          <w:rFonts w:cstheme="minorHAnsi"/>
          <w:color w:val="000000" w:themeColor="text1"/>
        </w:rPr>
        <w:t xml:space="preserve">što </w:t>
      </w:r>
      <w:r w:rsidRPr="00155B1D">
        <w:rPr>
          <w:rFonts w:cstheme="minorHAnsi"/>
          <w:color w:val="000000" w:themeColor="text1"/>
        </w:rPr>
        <w:t xml:space="preserve">predstavlja osnovni cilj koji će omogućiti </w:t>
      </w:r>
      <w:r w:rsidR="0077663D">
        <w:rPr>
          <w:rFonts w:cstheme="minorHAnsi"/>
          <w:color w:val="000000" w:themeColor="text1"/>
        </w:rPr>
        <w:t xml:space="preserve">dodatno </w:t>
      </w:r>
      <w:r w:rsidR="00586046">
        <w:rPr>
          <w:rFonts w:cstheme="minorHAnsi"/>
          <w:color w:val="000000" w:themeColor="text1"/>
        </w:rPr>
        <w:t>unapređenje</w:t>
      </w:r>
      <w:r w:rsidR="00586046" w:rsidRPr="00155B1D">
        <w:rPr>
          <w:rFonts w:cstheme="minorHAnsi"/>
          <w:color w:val="000000" w:themeColor="text1"/>
        </w:rPr>
        <w:t xml:space="preserve"> </w:t>
      </w:r>
      <w:r w:rsidRPr="00155B1D">
        <w:rPr>
          <w:rFonts w:cstheme="minorHAnsi"/>
          <w:color w:val="000000" w:themeColor="text1"/>
        </w:rPr>
        <w:t>turističke ponude.</w:t>
      </w:r>
    </w:p>
    <w:p w14:paraId="678C1C17" w14:textId="051E9BB7" w:rsidR="0086638B" w:rsidRPr="00155B1D" w:rsidRDefault="0086638B" w:rsidP="0083399B">
      <w:pPr>
        <w:spacing w:line="276" w:lineRule="auto"/>
        <w:jc w:val="both"/>
        <w:rPr>
          <w:rFonts w:cstheme="minorHAnsi"/>
          <w:color w:val="000000" w:themeColor="text1"/>
        </w:rPr>
      </w:pPr>
    </w:p>
    <w:p w14:paraId="0F7AABDF" w14:textId="3C5B2CAA" w:rsidR="00D312C7" w:rsidRDefault="0086638B" w:rsidP="0083399B">
      <w:pPr>
        <w:spacing w:line="276" w:lineRule="auto"/>
        <w:jc w:val="both"/>
        <w:rPr>
          <w:rFonts w:cstheme="minorHAnsi"/>
          <w:color w:val="000000" w:themeColor="text1"/>
        </w:rPr>
      </w:pPr>
      <w:r w:rsidRPr="00155B1D">
        <w:rPr>
          <w:rFonts w:cstheme="minorHAnsi"/>
          <w:color w:val="000000" w:themeColor="text1"/>
        </w:rPr>
        <w:t>Osim direktnog u</w:t>
      </w:r>
      <w:r w:rsidR="0077663D">
        <w:rPr>
          <w:rFonts w:cstheme="minorHAnsi"/>
          <w:color w:val="000000" w:themeColor="text1"/>
        </w:rPr>
        <w:t>ticaja</w:t>
      </w:r>
      <w:r w:rsidRPr="00155B1D">
        <w:rPr>
          <w:rFonts w:cstheme="minorHAnsi"/>
          <w:color w:val="000000" w:themeColor="text1"/>
        </w:rPr>
        <w:t xml:space="preserve"> na državni budžet</w:t>
      </w:r>
      <w:r w:rsidR="00816F61" w:rsidRPr="00155B1D">
        <w:rPr>
          <w:rFonts w:cstheme="minorHAnsi"/>
          <w:color w:val="000000" w:themeColor="text1"/>
        </w:rPr>
        <w:t>,</w:t>
      </w:r>
      <w:r w:rsidRPr="00155B1D">
        <w:rPr>
          <w:rFonts w:cstheme="minorHAnsi"/>
          <w:color w:val="000000" w:themeColor="text1"/>
        </w:rPr>
        <w:t xml:space="preserve"> kroz plaćanje koncesione naknade, valorizacija ovog dobra ostvariće i druge mjerljive koristi, kao što su dodatni prihodi za opštin</w:t>
      </w:r>
      <w:r w:rsidR="0077663D">
        <w:rPr>
          <w:rFonts w:cstheme="minorHAnsi"/>
          <w:color w:val="000000" w:themeColor="text1"/>
        </w:rPr>
        <w:t>u</w:t>
      </w:r>
      <w:r w:rsidRPr="00155B1D">
        <w:rPr>
          <w:rFonts w:cstheme="minorHAnsi"/>
          <w:color w:val="000000" w:themeColor="text1"/>
        </w:rPr>
        <w:t xml:space="preserve"> </w:t>
      </w:r>
      <w:r w:rsidR="009B5E21">
        <w:rPr>
          <w:rFonts w:cstheme="minorHAnsi"/>
          <w:color w:val="000000" w:themeColor="text1"/>
        </w:rPr>
        <w:t>Bar i naselje Virpazar</w:t>
      </w:r>
      <w:r w:rsidR="001A63BA">
        <w:rPr>
          <w:rFonts w:cstheme="minorHAnsi"/>
          <w:color w:val="000000" w:themeColor="text1"/>
        </w:rPr>
        <w:t>,</w:t>
      </w:r>
      <w:r w:rsidRPr="00155B1D">
        <w:rPr>
          <w:rFonts w:cstheme="minorHAnsi"/>
          <w:color w:val="000000" w:themeColor="text1"/>
        </w:rPr>
        <w:t xml:space="preserve"> </w:t>
      </w:r>
      <w:r w:rsidR="009B5E21">
        <w:rPr>
          <w:rFonts w:cstheme="minorHAnsi"/>
          <w:color w:val="000000" w:themeColor="text1"/>
        </w:rPr>
        <w:t>kao</w:t>
      </w:r>
      <w:r w:rsidRPr="00155B1D">
        <w:rPr>
          <w:rFonts w:cstheme="minorHAnsi"/>
          <w:color w:val="000000" w:themeColor="text1"/>
        </w:rPr>
        <w:t xml:space="preserve"> i lokalna preduzeća i preduzetnike. Realizacija ovog projekta treba da rezultira povećanom potrošnjom inostranih turista u Crnoj Gori</w:t>
      </w:r>
      <w:r w:rsidR="00391E72" w:rsidRPr="00155B1D">
        <w:rPr>
          <w:rFonts w:cstheme="minorHAnsi"/>
          <w:color w:val="000000" w:themeColor="text1"/>
        </w:rPr>
        <w:t>,</w:t>
      </w:r>
      <w:r w:rsidRPr="00155B1D">
        <w:rPr>
          <w:rFonts w:cstheme="minorHAnsi"/>
          <w:color w:val="000000" w:themeColor="text1"/>
        </w:rPr>
        <w:t xml:space="preserve"> kao i da stvori jednu šansu za kreiranje potpuno nove, komplementarne turističke ponude u Crnoj Gori</w:t>
      </w:r>
      <w:r w:rsidR="001A63BA">
        <w:rPr>
          <w:rFonts w:cstheme="minorHAnsi"/>
          <w:color w:val="000000" w:themeColor="text1"/>
        </w:rPr>
        <w:t>.</w:t>
      </w:r>
    </w:p>
    <w:p w14:paraId="669DA021" w14:textId="77777777" w:rsidR="001A63BA" w:rsidRPr="00155B1D" w:rsidRDefault="001A63BA" w:rsidP="0083399B">
      <w:pPr>
        <w:spacing w:line="276" w:lineRule="auto"/>
        <w:jc w:val="both"/>
        <w:rPr>
          <w:rFonts w:cstheme="minorHAnsi"/>
          <w:color w:val="000000" w:themeColor="text1"/>
        </w:rPr>
      </w:pPr>
    </w:p>
    <w:p w14:paraId="031611C6" w14:textId="2E56DF0F" w:rsidR="0086638B" w:rsidRDefault="0086638B" w:rsidP="0083399B">
      <w:pPr>
        <w:spacing w:line="276" w:lineRule="auto"/>
        <w:jc w:val="both"/>
        <w:rPr>
          <w:rFonts w:cstheme="minorHAnsi"/>
          <w:color w:val="000000" w:themeColor="text1"/>
        </w:rPr>
      </w:pPr>
      <w:r w:rsidRPr="00155B1D">
        <w:rPr>
          <w:rFonts w:cstheme="minorHAnsi"/>
          <w:color w:val="000000" w:themeColor="text1"/>
        </w:rPr>
        <w:t>Bogatstvo nepokretnih kulturnih</w:t>
      </w:r>
      <w:r w:rsidR="00092B50" w:rsidRPr="00155B1D">
        <w:rPr>
          <w:rFonts w:cstheme="minorHAnsi"/>
          <w:color w:val="000000" w:themeColor="text1"/>
        </w:rPr>
        <w:t xml:space="preserve"> dobara</w:t>
      </w:r>
      <w:r w:rsidRPr="00155B1D">
        <w:rPr>
          <w:rFonts w:cstheme="minorHAnsi"/>
          <w:color w:val="000000" w:themeColor="text1"/>
        </w:rPr>
        <w:t xml:space="preserve"> na teritoriji Crne Gore predstavlja značajan potencijal za formiranje i razvoj kulturnog turizma. U ovoj oblasti, poslednjih godina na </w:t>
      </w:r>
      <w:r w:rsidRPr="00155B1D">
        <w:rPr>
          <w:rFonts w:cstheme="minorHAnsi"/>
          <w:color w:val="000000" w:themeColor="text1"/>
        </w:rPr>
        <w:lastRenderedPageBreak/>
        <w:t>svjetskom nivou zabilježen je povećan rast koji i u Crnoj Gori nalaže potrebu realizacije projekata valorizacije nepokretnih kulturnih dobara, a u skladu sa svjetskim trendovima i savremeno</w:t>
      </w:r>
      <w:r w:rsidR="00003396" w:rsidRPr="00155B1D">
        <w:rPr>
          <w:rFonts w:cstheme="minorHAnsi"/>
          <w:color w:val="000000" w:themeColor="text1"/>
        </w:rPr>
        <w:t>m</w:t>
      </w:r>
      <w:r w:rsidRPr="00155B1D">
        <w:rPr>
          <w:rFonts w:cstheme="minorHAnsi"/>
          <w:color w:val="000000" w:themeColor="text1"/>
        </w:rPr>
        <w:t xml:space="preserve"> potražnj</w:t>
      </w:r>
      <w:r w:rsidR="00003396" w:rsidRPr="00155B1D">
        <w:rPr>
          <w:rFonts w:cstheme="minorHAnsi"/>
          <w:color w:val="000000" w:themeColor="text1"/>
        </w:rPr>
        <w:t>om</w:t>
      </w:r>
      <w:r w:rsidRPr="00155B1D">
        <w:rPr>
          <w:rFonts w:cstheme="minorHAnsi"/>
          <w:color w:val="000000" w:themeColor="text1"/>
        </w:rPr>
        <w:t>.</w:t>
      </w:r>
      <w:r w:rsidR="00286323">
        <w:rPr>
          <w:rFonts w:cstheme="minorHAnsi"/>
          <w:color w:val="000000" w:themeColor="text1"/>
        </w:rPr>
        <w:t xml:space="preserve"> </w:t>
      </w:r>
      <w:r w:rsidR="00E00EBB">
        <w:rPr>
          <w:rFonts w:cstheme="minorHAnsi"/>
          <w:color w:val="000000" w:themeColor="text1"/>
        </w:rPr>
        <w:t>Savremeni čovjek je</w:t>
      </w:r>
      <w:r w:rsidR="00286323">
        <w:rPr>
          <w:rFonts w:cstheme="minorHAnsi"/>
          <w:color w:val="000000" w:themeColor="text1"/>
        </w:rPr>
        <w:t xml:space="preserve"> </w:t>
      </w:r>
      <w:r w:rsidR="00EA3163">
        <w:rPr>
          <w:rFonts w:cstheme="minorHAnsi"/>
          <w:color w:val="000000" w:themeColor="text1"/>
        </w:rPr>
        <w:t xml:space="preserve">u konstantnoj potrazi za novim iskustvom i specijalnim doživljajem. </w:t>
      </w:r>
    </w:p>
    <w:p w14:paraId="582DEE13" w14:textId="77777777" w:rsidR="009B5E21" w:rsidRDefault="009B5E21" w:rsidP="0083399B">
      <w:pPr>
        <w:spacing w:line="276" w:lineRule="auto"/>
        <w:jc w:val="both"/>
        <w:rPr>
          <w:rFonts w:cstheme="minorHAnsi"/>
          <w:color w:val="000000" w:themeColor="text1"/>
        </w:rPr>
      </w:pPr>
    </w:p>
    <w:p w14:paraId="19328F5F" w14:textId="1321D3EB" w:rsidR="009B5E21" w:rsidRDefault="009B5E21" w:rsidP="0083399B">
      <w:pPr>
        <w:spacing w:line="276" w:lineRule="auto"/>
        <w:jc w:val="both"/>
        <w:rPr>
          <w:rFonts w:cstheme="minorHAnsi"/>
          <w:color w:val="000000" w:themeColor="text1"/>
        </w:rPr>
      </w:pPr>
      <w:r>
        <w:rPr>
          <w:rFonts w:cstheme="minorHAnsi"/>
          <w:color w:val="000000" w:themeColor="text1"/>
        </w:rPr>
        <w:t xml:space="preserve">Ministarstvo kulture realizacijom ovog projekta teži da sačuva i promoviše istoriju i kulturna dobra Crne Gore.Projekat valorizacije </w:t>
      </w:r>
      <w:r w:rsidR="00D36A1D">
        <w:rPr>
          <w:rFonts w:cstheme="minorHAnsi"/>
          <w:color w:val="000000" w:themeColor="text1"/>
        </w:rPr>
        <w:t xml:space="preserve">i rekonstrukcije </w:t>
      </w:r>
      <w:r>
        <w:rPr>
          <w:rFonts w:cstheme="minorHAnsi"/>
          <w:color w:val="000000" w:themeColor="text1"/>
        </w:rPr>
        <w:t xml:space="preserve">nepokretnih kulturnih dobara nije samo nova turistička ponuda za ovo područje, već važan korak u ekonomskom razvoju i dobrobiti Crne Gore, na isti način kao što treba da bude očuvanje jedinstvenog pejzaža i životne sredine sa održivom turističkom infrastrukturom. </w:t>
      </w:r>
    </w:p>
    <w:p w14:paraId="0CCEDD9E" w14:textId="7718B76F" w:rsidR="00785F99" w:rsidRDefault="00785F99" w:rsidP="0083399B">
      <w:pPr>
        <w:spacing w:line="276" w:lineRule="auto"/>
        <w:jc w:val="both"/>
        <w:rPr>
          <w:rFonts w:cstheme="minorHAnsi"/>
          <w:color w:val="000000" w:themeColor="text1"/>
        </w:rPr>
      </w:pPr>
    </w:p>
    <w:p w14:paraId="0A4210A4" w14:textId="5EFECADB" w:rsidR="00785F99" w:rsidRDefault="00785F99" w:rsidP="0083399B">
      <w:pPr>
        <w:spacing w:line="276" w:lineRule="auto"/>
        <w:jc w:val="both"/>
        <w:rPr>
          <w:rFonts w:cstheme="minorHAnsi"/>
          <w:color w:val="000000" w:themeColor="text1"/>
        </w:rPr>
      </w:pPr>
      <w:r>
        <w:rPr>
          <w:rFonts w:cstheme="minorHAnsi"/>
          <w:color w:val="000000" w:themeColor="text1"/>
        </w:rPr>
        <w:t>Strategija razvoja turizma u Crnoj Gori stavlja akcenat na održivost, koja je u turističkom sektoru posebno važna, jer turistička ponuda u Crnoj Gori treba da bude bazirana na eksluzivitetu prirodnih i kulturnih atrakcija, koje podrazumijevaju prirodni ambijent i raznolikost istorijskog i kulturnog nasleđa, koje je koncentrisano na malom prostoru.</w:t>
      </w:r>
      <w:r w:rsidR="007D3F73">
        <w:rPr>
          <w:rFonts w:cstheme="minorHAnsi"/>
          <w:color w:val="000000" w:themeColor="text1"/>
        </w:rPr>
        <w:t xml:space="preserve"> Crna Gora je prerasla u tržište orijentisano na visokokvalitetnu destinaciju sa str</w:t>
      </w:r>
      <w:r w:rsidR="003B1A62">
        <w:rPr>
          <w:rFonts w:cstheme="minorHAnsi"/>
          <w:color w:val="000000" w:themeColor="text1"/>
        </w:rPr>
        <w:t>o</w:t>
      </w:r>
      <w:r w:rsidR="00691F47">
        <w:rPr>
          <w:rFonts w:cstheme="minorHAnsi"/>
          <w:color w:val="000000" w:themeColor="text1"/>
        </w:rPr>
        <w:t>go</w:t>
      </w:r>
      <w:r w:rsidR="007D3F73">
        <w:rPr>
          <w:rFonts w:cstheme="minorHAnsi"/>
          <w:color w:val="000000" w:themeColor="text1"/>
        </w:rPr>
        <w:t xml:space="preserve"> zaštićenim prirodnim i kulturnim karakteristikama koje garantuju privlačnost zemlje u budućnosti i očuvanje resursa za buduće generacije. </w:t>
      </w:r>
      <w:r w:rsidR="00F85385">
        <w:rPr>
          <w:rFonts w:cstheme="minorHAnsi"/>
          <w:color w:val="000000" w:themeColor="text1"/>
        </w:rPr>
        <w:t xml:space="preserve">Potencijal za formiranje i razvoj kulturnog turističkog proizvoda u Crnoj Gori je bogata materijalna i nematerijalna kulturna baština, nastala kao posledica bogate i burne istorije. </w:t>
      </w:r>
    </w:p>
    <w:p w14:paraId="54FE4D87" w14:textId="3AF1135A" w:rsidR="00F85385" w:rsidRDefault="00F85385" w:rsidP="0083399B">
      <w:pPr>
        <w:spacing w:line="276" w:lineRule="auto"/>
        <w:jc w:val="both"/>
        <w:rPr>
          <w:rFonts w:cstheme="minorHAnsi"/>
          <w:color w:val="000000" w:themeColor="text1"/>
        </w:rPr>
      </w:pPr>
    </w:p>
    <w:p w14:paraId="4D803F55" w14:textId="55B80DD3" w:rsidR="00F85385" w:rsidRDefault="00F85385" w:rsidP="0083399B">
      <w:pPr>
        <w:spacing w:line="276" w:lineRule="auto"/>
        <w:jc w:val="both"/>
        <w:rPr>
          <w:rFonts w:cstheme="minorHAnsi"/>
          <w:color w:val="000000" w:themeColor="text1"/>
        </w:rPr>
      </w:pPr>
      <w:r>
        <w:rPr>
          <w:rFonts w:cstheme="minorHAnsi"/>
          <w:color w:val="000000" w:themeColor="text1"/>
        </w:rPr>
        <w:t xml:space="preserve">Ekonomski značaj kulturnog turizma ogleda se kroz finansijsku podršku očuvanju, </w:t>
      </w:r>
      <w:r w:rsidR="00DB2863">
        <w:rPr>
          <w:rFonts w:cstheme="minorHAnsi"/>
          <w:color w:val="000000" w:themeColor="text1"/>
        </w:rPr>
        <w:t xml:space="preserve">rekonstrukciji, </w:t>
      </w:r>
      <w:r>
        <w:rPr>
          <w:rFonts w:cstheme="minorHAnsi"/>
          <w:color w:val="000000" w:themeColor="text1"/>
        </w:rPr>
        <w:t>revitalizaciji i promociji kulturnih doabara sa jedne strane i omogućavanje finansijske i organizacione nezavisnosti ustanova kultura sa druge. Upravo zato je kulturni turizam pokretač ra</w:t>
      </w:r>
      <w:r w:rsidR="001A63BA">
        <w:rPr>
          <w:rFonts w:cstheme="minorHAnsi"/>
          <w:color w:val="000000" w:themeColor="text1"/>
        </w:rPr>
        <w:t>z</w:t>
      </w:r>
      <w:r>
        <w:rPr>
          <w:rFonts w:cstheme="minorHAnsi"/>
          <w:color w:val="000000" w:themeColor="text1"/>
        </w:rPr>
        <w:t xml:space="preserve">voja gradova, regija i </w:t>
      </w:r>
      <w:r w:rsidR="00DB2863">
        <w:rPr>
          <w:rFonts w:cstheme="minorHAnsi"/>
          <w:color w:val="000000" w:themeColor="text1"/>
        </w:rPr>
        <w:t>država</w:t>
      </w:r>
      <w:r>
        <w:rPr>
          <w:rFonts w:cstheme="minorHAnsi"/>
          <w:color w:val="000000" w:themeColor="text1"/>
        </w:rPr>
        <w:t xml:space="preserve">. </w:t>
      </w:r>
    </w:p>
    <w:p w14:paraId="75834F11" w14:textId="497D38A2" w:rsidR="00215CFA" w:rsidRDefault="00215CFA" w:rsidP="0083399B">
      <w:pPr>
        <w:spacing w:line="276" w:lineRule="auto"/>
        <w:jc w:val="both"/>
        <w:rPr>
          <w:rFonts w:cstheme="minorHAnsi"/>
          <w:color w:val="000000" w:themeColor="text1"/>
        </w:rPr>
      </w:pPr>
    </w:p>
    <w:p w14:paraId="63F2899F" w14:textId="4E02CEF8" w:rsidR="00215CFA" w:rsidRDefault="00640E0D" w:rsidP="0083399B">
      <w:pPr>
        <w:spacing w:line="276" w:lineRule="auto"/>
        <w:jc w:val="both"/>
        <w:rPr>
          <w:rFonts w:cstheme="minorHAnsi"/>
          <w:color w:val="000000" w:themeColor="text1"/>
        </w:rPr>
      </w:pPr>
      <w:r>
        <w:rPr>
          <w:rFonts w:cstheme="minorHAnsi"/>
          <w:color w:val="000000" w:themeColor="text1"/>
        </w:rPr>
        <w:t xml:space="preserve">Revitalizacija </w:t>
      </w:r>
      <w:r w:rsidR="00215CFA">
        <w:rPr>
          <w:rFonts w:cstheme="minorHAnsi"/>
          <w:color w:val="000000" w:themeColor="text1"/>
        </w:rPr>
        <w:t xml:space="preserve">objekata od kulturno-istorijskog značaja </w:t>
      </w:r>
      <w:r>
        <w:rPr>
          <w:rFonts w:cstheme="minorHAnsi"/>
          <w:color w:val="000000" w:themeColor="text1"/>
        </w:rPr>
        <w:t xml:space="preserve">kroz ponudu </w:t>
      </w:r>
      <w:r w:rsidR="00215CFA">
        <w:rPr>
          <w:rFonts w:cstheme="minorHAnsi"/>
          <w:color w:val="000000" w:themeColor="text1"/>
        </w:rPr>
        <w:t>ugostiteljsk</w:t>
      </w:r>
      <w:r>
        <w:rPr>
          <w:rFonts w:cstheme="minorHAnsi"/>
          <w:color w:val="000000" w:themeColor="text1"/>
        </w:rPr>
        <w:t>ih sadržaja</w:t>
      </w:r>
      <w:r w:rsidR="00215CFA">
        <w:rPr>
          <w:rFonts w:cstheme="minorHAnsi"/>
          <w:color w:val="000000" w:themeColor="text1"/>
        </w:rPr>
        <w:t xml:space="preserve"> je poslovna praksa koja je u svijetu već odavno prisutna. Postoji više razloga za to:</w:t>
      </w:r>
    </w:p>
    <w:p w14:paraId="19AEC4E2" w14:textId="60C3CC8B" w:rsidR="00215CFA" w:rsidRDefault="00215CFA" w:rsidP="0083399B">
      <w:pPr>
        <w:spacing w:line="276" w:lineRule="auto"/>
        <w:jc w:val="both"/>
        <w:rPr>
          <w:rFonts w:cstheme="minorHAnsi"/>
          <w:color w:val="000000" w:themeColor="text1"/>
        </w:rPr>
      </w:pPr>
    </w:p>
    <w:p w14:paraId="2A699BDE" w14:textId="199BE930" w:rsidR="0086638B" w:rsidRDefault="00215CFA" w:rsidP="0083399B">
      <w:pPr>
        <w:pStyle w:val="ListParagraph"/>
        <w:numPr>
          <w:ilvl w:val="0"/>
          <w:numId w:val="30"/>
        </w:numPr>
        <w:spacing w:line="276" w:lineRule="auto"/>
        <w:jc w:val="both"/>
        <w:rPr>
          <w:rFonts w:cstheme="minorHAnsi"/>
          <w:color w:val="000000" w:themeColor="text1"/>
        </w:rPr>
      </w:pPr>
      <w:r>
        <w:rPr>
          <w:rFonts w:cstheme="minorHAnsi"/>
          <w:color w:val="000000" w:themeColor="text1"/>
        </w:rPr>
        <w:t xml:space="preserve">Razvoj turističke ponude kroz povećanje kvaliteta i pružanje dodatnih sadržaja; </w:t>
      </w:r>
    </w:p>
    <w:p w14:paraId="0D4DA6EA" w14:textId="240956E0" w:rsidR="00215CFA" w:rsidRDefault="00215CFA" w:rsidP="0083399B">
      <w:pPr>
        <w:pStyle w:val="ListParagraph"/>
        <w:numPr>
          <w:ilvl w:val="0"/>
          <w:numId w:val="30"/>
        </w:numPr>
        <w:spacing w:line="276" w:lineRule="auto"/>
        <w:jc w:val="both"/>
        <w:rPr>
          <w:rFonts w:cstheme="minorHAnsi"/>
          <w:color w:val="000000" w:themeColor="text1"/>
        </w:rPr>
      </w:pPr>
      <w:r>
        <w:rPr>
          <w:rFonts w:cstheme="minorHAnsi"/>
          <w:color w:val="000000" w:themeColor="text1"/>
        </w:rPr>
        <w:t xml:space="preserve">Produžavanje turističke sezone; </w:t>
      </w:r>
    </w:p>
    <w:p w14:paraId="1556894C" w14:textId="2ACDE7E4" w:rsidR="00215CFA" w:rsidRDefault="00215CFA" w:rsidP="0083399B">
      <w:pPr>
        <w:pStyle w:val="ListParagraph"/>
        <w:numPr>
          <w:ilvl w:val="0"/>
          <w:numId w:val="30"/>
        </w:numPr>
        <w:spacing w:line="276" w:lineRule="auto"/>
        <w:jc w:val="both"/>
        <w:rPr>
          <w:rFonts w:cstheme="minorHAnsi"/>
          <w:color w:val="000000" w:themeColor="text1"/>
        </w:rPr>
      </w:pPr>
      <w:r>
        <w:rPr>
          <w:rFonts w:cstheme="minorHAnsi"/>
          <w:color w:val="000000" w:themeColor="text1"/>
        </w:rPr>
        <w:t xml:space="preserve">Promocija nacionalne i lokalne istorije i kulture; </w:t>
      </w:r>
    </w:p>
    <w:p w14:paraId="3845E062" w14:textId="50BDC0C3" w:rsidR="00215CFA" w:rsidRDefault="00215CFA" w:rsidP="0083399B">
      <w:pPr>
        <w:pStyle w:val="ListParagraph"/>
        <w:numPr>
          <w:ilvl w:val="0"/>
          <w:numId w:val="30"/>
        </w:numPr>
        <w:spacing w:line="276" w:lineRule="auto"/>
        <w:jc w:val="both"/>
        <w:rPr>
          <w:rFonts w:cstheme="minorHAnsi"/>
          <w:color w:val="000000" w:themeColor="text1"/>
        </w:rPr>
      </w:pPr>
      <w:r>
        <w:rPr>
          <w:rFonts w:cstheme="minorHAnsi"/>
          <w:color w:val="000000" w:themeColor="text1"/>
        </w:rPr>
        <w:t>Obnova starih građevina kojima se produžava njihov vijek;</w:t>
      </w:r>
    </w:p>
    <w:p w14:paraId="1A98D707" w14:textId="10645D84" w:rsidR="00215CFA" w:rsidRDefault="00215CFA" w:rsidP="0083399B">
      <w:pPr>
        <w:pStyle w:val="ListParagraph"/>
        <w:numPr>
          <w:ilvl w:val="0"/>
          <w:numId w:val="30"/>
        </w:numPr>
        <w:spacing w:line="276" w:lineRule="auto"/>
        <w:jc w:val="both"/>
        <w:rPr>
          <w:rFonts w:cstheme="minorHAnsi"/>
          <w:color w:val="000000" w:themeColor="text1"/>
        </w:rPr>
      </w:pPr>
      <w:r>
        <w:rPr>
          <w:rFonts w:cstheme="minorHAnsi"/>
          <w:color w:val="000000" w:themeColor="text1"/>
        </w:rPr>
        <w:t xml:space="preserve">Čuvanje </w:t>
      </w:r>
      <w:r w:rsidR="00E43028">
        <w:rPr>
          <w:rFonts w:cstheme="minorHAnsi"/>
          <w:color w:val="000000" w:themeColor="text1"/>
        </w:rPr>
        <w:t>nacionalne istorije i kulture od zaborava.</w:t>
      </w:r>
    </w:p>
    <w:p w14:paraId="7564518A" w14:textId="77777777" w:rsidR="00FB2B66" w:rsidRDefault="00FB2B66" w:rsidP="00FB2B66">
      <w:pPr>
        <w:pStyle w:val="ListParagraph"/>
        <w:spacing w:line="276" w:lineRule="auto"/>
        <w:jc w:val="both"/>
        <w:rPr>
          <w:rFonts w:cstheme="minorHAnsi"/>
          <w:color w:val="000000" w:themeColor="text1"/>
        </w:rPr>
      </w:pPr>
    </w:p>
    <w:p w14:paraId="54FED321" w14:textId="46506A4F" w:rsidR="008818BD" w:rsidRDefault="008818BD" w:rsidP="00E44D94">
      <w:pPr>
        <w:spacing w:line="276" w:lineRule="auto"/>
        <w:jc w:val="both"/>
        <w:rPr>
          <w:rFonts w:cstheme="minorHAnsi"/>
          <w:color w:val="000000" w:themeColor="text1"/>
        </w:rPr>
      </w:pPr>
      <w:r>
        <w:rPr>
          <w:rFonts w:cstheme="minorHAnsi"/>
          <w:color w:val="000000" w:themeColor="text1"/>
        </w:rPr>
        <w:t>Kulturni turizam u Crnoj Gori treba razvijati</w:t>
      </w:r>
      <w:r w:rsidR="009A5D13">
        <w:rPr>
          <w:rFonts w:cstheme="minorHAnsi"/>
          <w:color w:val="000000" w:themeColor="text1"/>
        </w:rPr>
        <w:t>,</w:t>
      </w:r>
      <w:r>
        <w:rPr>
          <w:rFonts w:cstheme="minorHAnsi"/>
          <w:color w:val="000000" w:themeColor="text1"/>
        </w:rPr>
        <w:t xml:space="preserve"> jer doprinosi formiranju imidža Crne Gore, produžetku turističke sezone, održavanju kao i zaštiti kulturne baštine, pod uslovom da ima održivi razvoj. Savremeni turista ima potrebu za kulturnim obogaćenjem ličnosti, koja se ostvaruje turističkim kretanjem, neposrednim kontaktima i približavanjem različitim kulturama. Razvojem kulturnog turizma u Crnoj Gori ostaće dublji i trajniji tragovi u sjećanju turistima koji su boravili u Crnoj Gori. Ovaj segment turističke privrede će doprinijeti socio-</w:t>
      </w:r>
      <w:r>
        <w:rPr>
          <w:rFonts w:cstheme="minorHAnsi"/>
          <w:color w:val="000000" w:themeColor="text1"/>
        </w:rPr>
        <w:lastRenderedPageBreak/>
        <w:t>kulturnom razvoju lokalnog stanovništva. Danas kulturni turizam predstavlja rastuće tržište mnogih regiona, zbog čega mnogi regioni prihvataju kulturni turizam kao važan dio programa.</w:t>
      </w:r>
    </w:p>
    <w:p w14:paraId="3698F7EA" w14:textId="0330CCEE" w:rsidR="008818BD" w:rsidRDefault="008818BD" w:rsidP="00E44D94">
      <w:pPr>
        <w:spacing w:line="276" w:lineRule="auto"/>
        <w:jc w:val="both"/>
        <w:rPr>
          <w:rFonts w:cstheme="minorHAnsi"/>
          <w:color w:val="000000" w:themeColor="text1"/>
        </w:rPr>
      </w:pPr>
      <w:r>
        <w:rPr>
          <w:rFonts w:cstheme="minorHAnsi"/>
          <w:color w:val="000000" w:themeColor="text1"/>
        </w:rPr>
        <w:t>Crna Gora koja se opredijelila za turizam kao prioritetnu razvojnu privrednu granu sa bogatom i raznovrsnom kulturnom baštinom može da razvija kulturni turizam i postane visoko kvalitetna turistička destinacija. U Crnoj Gori kulturni turizam može da se razvija kao samostalni turistički proizvod ili u kombinaciji sa drugim turističkim proizvodima.</w:t>
      </w:r>
    </w:p>
    <w:p w14:paraId="0232682F" w14:textId="62D37C83" w:rsidR="001A63BA" w:rsidRDefault="001A63BA" w:rsidP="00E44D94">
      <w:pPr>
        <w:spacing w:line="276" w:lineRule="auto"/>
        <w:jc w:val="both"/>
        <w:rPr>
          <w:rFonts w:cstheme="minorHAnsi"/>
          <w:color w:val="000000" w:themeColor="text1"/>
        </w:rPr>
      </w:pPr>
    </w:p>
    <w:p w14:paraId="665C8938" w14:textId="291B399A" w:rsidR="001A63BA" w:rsidRDefault="00EC5850" w:rsidP="00E44D94">
      <w:pPr>
        <w:spacing w:line="276" w:lineRule="auto"/>
        <w:jc w:val="both"/>
        <w:rPr>
          <w:rFonts w:cstheme="minorHAnsi"/>
          <w:color w:val="000000" w:themeColor="text1"/>
        </w:rPr>
      </w:pPr>
      <w:r>
        <w:rPr>
          <w:rFonts w:cstheme="minorHAnsi"/>
          <w:color w:val="000000" w:themeColor="text1"/>
        </w:rPr>
        <w:t xml:space="preserve">Kulturni turizam će pomoći oživljavanje već zapostavljenih </w:t>
      </w:r>
      <w:r w:rsidR="0036144E">
        <w:rPr>
          <w:rFonts w:cstheme="minorHAnsi"/>
          <w:color w:val="000000" w:themeColor="text1"/>
        </w:rPr>
        <w:t>tradicija u Crnoj Gori, a turisti mogu učestvovati</w:t>
      </w:r>
      <w:r w:rsidR="004F60F9">
        <w:rPr>
          <w:rFonts w:cstheme="minorHAnsi"/>
          <w:color w:val="000000" w:themeColor="text1"/>
        </w:rPr>
        <w:t xml:space="preserve">, zajedno sa lokalnim stanovništvom, u iznalaženju novog smisla </w:t>
      </w:r>
      <w:r w:rsidR="00446F8C">
        <w:rPr>
          <w:rFonts w:cstheme="minorHAnsi"/>
          <w:color w:val="000000" w:themeColor="text1"/>
        </w:rPr>
        <w:t xml:space="preserve">aktuelnih kulturnih tekovina </w:t>
      </w:r>
      <w:r w:rsidR="004F60F9">
        <w:rPr>
          <w:rFonts w:cstheme="minorHAnsi"/>
          <w:color w:val="000000" w:themeColor="text1"/>
        </w:rPr>
        <w:t>kao autentičn</w:t>
      </w:r>
      <w:r w:rsidR="00446F8C">
        <w:rPr>
          <w:rFonts w:cstheme="minorHAnsi"/>
          <w:color w:val="000000" w:themeColor="text1"/>
        </w:rPr>
        <w:t>e</w:t>
      </w:r>
      <w:r w:rsidR="00643477">
        <w:rPr>
          <w:rFonts w:cstheme="minorHAnsi"/>
          <w:color w:val="000000" w:themeColor="text1"/>
        </w:rPr>
        <w:t xml:space="preserve"> i jednistvene</w:t>
      </w:r>
      <w:r w:rsidR="004F60F9">
        <w:rPr>
          <w:rFonts w:cstheme="minorHAnsi"/>
          <w:color w:val="000000" w:themeColor="text1"/>
        </w:rPr>
        <w:t xml:space="preserve"> vrijednost</w:t>
      </w:r>
      <w:r w:rsidR="00446F8C">
        <w:rPr>
          <w:rFonts w:cstheme="minorHAnsi"/>
          <w:color w:val="000000" w:themeColor="text1"/>
        </w:rPr>
        <w:t>i</w:t>
      </w:r>
      <w:r w:rsidR="004F60F9">
        <w:rPr>
          <w:rFonts w:cstheme="minorHAnsi"/>
          <w:color w:val="000000" w:themeColor="text1"/>
        </w:rPr>
        <w:t xml:space="preserve">. </w:t>
      </w:r>
    </w:p>
    <w:p w14:paraId="5BFE6736" w14:textId="5AEEB49A" w:rsidR="0086638B" w:rsidRPr="00155B1D" w:rsidRDefault="0086638B" w:rsidP="00691F47">
      <w:pPr>
        <w:pStyle w:val="Heading1"/>
        <w:numPr>
          <w:ilvl w:val="0"/>
          <w:numId w:val="16"/>
        </w:numPr>
        <w:spacing w:line="276" w:lineRule="auto"/>
        <w:rPr>
          <w:rFonts w:asciiTheme="minorHAnsi" w:hAnsiTheme="minorHAnsi" w:cstheme="minorHAnsi"/>
          <w:b/>
          <w:bCs/>
          <w:color w:val="000000" w:themeColor="text1"/>
          <w:sz w:val="24"/>
          <w:szCs w:val="24"/>
        </w:rPr>
      </w:pPr>
      <w:bookmarkStart w:id="4" w:name="_Toc37749146"/>
      <w:r w:rsidRPr="00155B1D">
        <w:rPr>
          <w:rFonts w:asciiTheme="minorHAnsi" w:hAnsiTheme="minorHAnsi" w:cstheme="minorHAnsi"/>
          <w:b/>
          <w:bCs/>
          <w:color w:val="000000" w:themeColor="text1"/>
          <w:sz w:val="24"/>
          <w:szCs w:val="24"/>
        </w:rPr>
        <w:t>R</w:t>
      </w:r>
      <w:r w:rsidR="00BE6B8A" w:rsidRPr="00155B1D">
        <w:rPr>
          <w:rFonts w:asciiTheme="minorHAnsi" w:hAnsiTheme="minorHAnsi" w:cstheme="minorHAnsi"/>
          <w:b/>
          <w:bCs/>
          <w:color w:val="000000" w:themeColor="text1"/>
          <w:sz w:val="24"/>
          <w:szCs w:val="24"/>
        </w:rPr>
        <w:t>ok trajanja koncesije</w:t>
      </w:r>
      <w:bookmarkEnd w:id="4"/>
    </w:p>
    <w:p w14:paraId="1A11485F" w14:textId="5C1B74FA" w:rsidR="0086638B" w:rsidRPr="00155B1D" w:rsidRDefault="0086638B" w:rsidP="0083399B">
      <w:pPr>
        <w:spacing w:line="276" w:lineRule="auto"/>
        <w:jc w:val="both"/>
        <w:rPr>
          <w:rFonts w:cstheme="minorHAnsi"/>
          <w:b/>
          <w:bCs/>
          <w:color w:val="000000" w:themeColor="text1"/>
        </w:rPr>
      </w:pPr>
    </w:p>
    <w:p w14:paraId="1AB210ED" w14:textId="147D9945" w:rsidR="0086638B" w:rsidRPr="00155B1D" w:rsidRDefault="0086638B" w:rsidP="0083399B">
      <w:pPr>
        <w:spacing w:line="276" w:lineRule="auto"/>
        <w:jc w:val="both"/>
        <w:rPr>
          <w:rFonts w:cstheme="minorHAnsi"/>
          <w:color w:val="000000" w:themeColor="text1"/>
        </w:rPr>
      </w:pPr>
      <w:r w:rsidRPr="00155B1D">
        <w:rPr>
          <w:rFonts w:cstheme="minorHAnsi"/>
          <w:color w:val="000000" w:themeColor="text1"/>
        </w:rPr>
        <w:t xml:space="preserve">Predviđeno trajanje koncesije je ________ godina nakon datuma početka radova (kao što je predviđeno u </w:t>
      </w:r>
      <w:r w:rsidR="00B6371A" w:rsidRPr="00155B1D">
        <w:rPr>
          <w:rFonts w:cstheme="minorHAnsi"/>
          <w:color w:val="000000" w:themeColor="text1"/>
        </w:rPr>
        <w:t>n</w:t>
      </w:r>
      <w:r w:rsidRPr="00155B1D">
        <w:rPr>
          <w:rFonts w:cstheme="minorHAnsi"/>
          <w:color w:val="000000" w:themeColor="text1"/>
        </w:rPr>
        <w:t xml:space="preserve">acrtu Ugovora o koncesiji), odnosno datuma kada budu ispunjeni svi preduslovi </w:t>
      </w:r>
      <w:r w:rsidR="00132375" w:rsidRPr="00155B1D">
        <w:rPr>
          <w:rFonts w:cstheme="minorHAnsi"/>
          <w:color w:val="000000" w:themeColor="text1"/>
        </w:rPr>
        <w:t xml:space="preserve">iz </w:t>
      </w:r>
      <w:r w:rsidR="00B6371A" w:rsidRPr="00155B1D">
        <w:rPr>
          <w:rFonts w:cstheme="minorHAnsi"/>
          <w:color w:val="000000" w:themeColor="text1"/>
        </w:rPr>
        <w:t>n</w:t>
      </w:r>
      <w:r w:rsidR="00132375" w:rsidRPr="00155B1D">
        <w:rPr>
          <w:rFonts w:cstheme="minorHAnsi"/>
          <w:color w:val="000000" w:themeColor="text1"/>
        </w:rPr>
        <w:t>acrta</w:t>
      </w:r>
      <w:r w:rsidRPr="00155B1D">
        <w:rPr>
          <w:rFonts w:cstheme="minorHAnsi"/>
          <w:color w:val="000000" w:themeColor="text1"/>
        </w:rPr>
        <w:t xml:space="preserve"> Ugovora o koncesiji. Period koncesije od ________ godina je u skladu sa članom 8 Zakona o koncesijama. Period trajanja koncesije uključuje i vremenski period potreban za valorizaciju predmetnog kulturnog dobra, koji se procjenjuje na _____ godine, kao i operativni period u trajanju od preostalih _____ godina.</w:t>
      </w:r>
    </w:p>
    <w:p w14:paraId="7E1400FE" w14:textId="58B8488B" w:rsidR="0086638B" w:rsidRPr="00155B1D" w:rsidRDefault="0086638B" w:rsidP="00405F2A">
      <w:pPr>
        <w:pStyle w:val="Heading1"/>
        <w:numPr>
          <w:ilvl w:val="0"/>
          <w:numId w:val="16"/>
        </w:numPr>
        <w:spacing w:line="276" w:lineRule="auto"/>
        <w:jc w:val="both"/>
        <w:rPr>
          <w:rFonts w:asciiTheme="minorHAnsi" w:hAnsiTheme="minorHAnsi" w:cstheme="minorHAnsi"/>
          <w:b/>
          <w:bCs/>
          <w:color w:val="000000" w:themeColor="text1"/>
          <w:sz w:val="24"/>
          <w:szCs w:val="24"/>
        </w:rPr>
      </w:pPr>
      <w:bookmarkStart w:id="5" w:name="_Toc37749147"/>
      <w:r w:rsidRPr="00155B1D">
        <w:rPr>
          <w:rFonts w:asciiTheme="minorHAnsi" w:hAnsiTheme="minorHAnsi" w:cstheme="minorHAnsi"/>
          <w:b/>
          <w:bCs/>
          <w:color w:val="000000" w:themeColor="text1"/>
          <w:sz w:val="24"/>
          <w:szCs w:val="24"/>
        </w:rPr>
        <w:t>P</w:t>
      </w:r>
      <w:r w:rsidR="00405F2A" w:rsidRPr="00155B1D">
        <w:rPr>
          <w:rFonts w:asciiTheme="minorHAnsi" w:hAnsiTheme="minorHAnsi" w:cstheme="minorHAnsi"/>
          <w:b/>
          <w:bCs/>
          <w:color w:val="000000" w:themeColor="text1"/>
          <w:sz w:val="24"/>
          <w:szCs w:val="24"/>
        </w:rPr>
        <w:t xml:space="preserve">otrebna tehnička dokumentacija sa uslovima za njenu izradu, dozvole, </w:t>
      </w:r>
      <w:r w:rsidR="00405F2A" w:rsidRPr="00155B1D">
        <w:rPr>
          <w:rStyle w:val="Heading1Char"/>
          <w:rFonts w:asciiTheme="minorHAnsi" w:hAnsiTheme="minorHAnsi" w:cstheme="minorHAnsi"/>
          <w:b/>
          <w:bCs/>
          <w:color w:val="000000" w:themeColor="text1"/>
          <w:sz w:val="24"/>
          <w:szCs w:val="24"/>
        </w:rPr>
        <w:t>odobrenja i sa</w:t>
      </w:r>
      <w:r w:rsidR="006634DF" w:rsidRPr="00155B1D">
        <w:rPr>
          <w:rStyle w:val="Heading1Char"/>
          <w:rFonts w:asciiTheme="minorHAnsi" w:hAnsiTheme="minorHAnsi" w:cstheme="minorHAnsi"/>
          <w:b/>
          <w:bCs/>
          <w:color w:val="000000" w:themeColor="text1"/>
          <w:sz w:val="24"/>
          <w:szCs w:val="24"/>
        </w:rPr>
        <w:t xml:space="preserve">glasnosti koje treba pribaviti </w:t>
      </w:r>
      <w:r w:rsidR="00405F2A" w:rsidRPr="00155B1D">
        <w:rPr>
          <w:rStyle w:val="Heading1Char"/>
          <w:rFonts w:asciiTheme="minorHAnsi" w:hAnsiTheme="minorHAnsi" w:cstheme="minorHAnsi"/>
          <w:b/>
          <w:bCs/>
          <w:color w:val="000000" w:themeColor="text1"/>
          <w:sz w:val="24"/>
          <w:szCs w:val="24"/>
        </w:rPr>
        <w:t>u cilju sprovođenj</w:t>
      </w:r>
      <w:r w:rsidR="00405F2A" w:rsidRPr="00155B1D">
        <w:rPr>
          <w:rFonts w:asciiTheme="minorHAnsi" w:hAnsiTheme="minorHAnsi" w:cstheme="minorHAnsi"/>
          <w:b/>
          <w:bCs/>
          <w:color w:val="000000" w:themeColor="text1"/>
          <w:sz w:val="24"/>
          <w:szCs w:val="24"/>
        </w:rPr>
        <w:t>a koncesije</w:t>
      </w:r>
      <w:bookmarkEnd w:id="5"/>
    </w:p>
    <w:p w14:paraId="6B4B3E9D" w14:textId="13989C34" w:rsidR="0086638B" w:rsidRPr="00155B1D" w:rsidRDefault="0086638B" w:rsidP="0083399B">
      <w:pPr>
        <w:spacing w:line="276" w:lineRule="auto"/>
        <w:jc w:val="both"/>
        <w:rPr>
          <w:rFonts w:cstheme="minorHAnsi"/>
          <w:b/>
          <w:bCs/>
          <w:color w:val="000000" w:themeColor="text1"/>
        </w:rPr>
      </w:pPr>
    </w:p>
    <w:p w14:paraId="60AD42B7" w14:textId="316DBB1E" w:rsidR="0086638B" w:rsidRPr="00155B1D" w:rsidRDefault="00975DAC" w:rsidP="0083399B">
      <w:pPr>
        <w:spacing w:line="276" w:lineRule="auto"/>
        <w:jc w:val="both"/>
        <w:rPr>
          <w:rFonts w:cstheme="minorHAnsi"/>
          <w:color w:val="000000" w:themeColor="text1"/>
        </w:rPr>
      </w:pPr>
      <w:r>
        <w:rPr>
          <w:rFonts w:cstheme="minorHAnsi"/>
          <w:color w:val="000000" w:themeColor="text1"/>
        </w:rPr>
        <w:t xml:space="preserve">U prethodnom periodu su za izvođenje radova </w:t>
      </w:r>
      <w:r w:rsidR="006634DF" w:rsidRPr="00155B1D">
        <w:rPr>
          <w:rFonts w:cstheme="minorHAnsi"/>
          <w:color w:val="000000" w:themeColor="text1"/>
        </w:rPr>
        <w:t>pribavljeni sljedeći uslovi</w:t>
      </w:r>
      <w:r w:rsidR="00E82D63">
        <w:rPr>
          <w:rFonts w:cstheme="minorHAnsi"/>
          <w:color w:val="000000" w:themeColor="text1"/>
        </w:rPr>
        <w:t>/dozvole</w:t>
      </w:r>
      <w:r w:rsidR="006634DF" w:rsidRPr="00155B1D">
        <w:rPr>
          <w:rFonts w:cstheme="minorHAnsi"/>
          <w:color w:val="000000" w:themeColor="text1"/>
        </w:rPr>
        <w:t xml:space="preserve"> za izradu tehničke dokumentaciije</w:t>
      </w:r>
      <w:r w:rsidR="002753B8">
        <w:rPr>
          <w:rFonts w:cstheme="minorHAnsi"/>
          <w:color w:val="000000" w:themeColor="text1"/>
        </w:rPr>
        <w:t xml:space="preserve"> koja će se nalaziti u sobi sa podacima.</w:t>
      </w:r>
    </w:p>
    <w:p w14:paraId="50EEBFF6" w14:textId="7247248B" w:rsidR="0086638B" w:rsidRPr="00155B1D" w:rsidRDefault="0086638B" w:rsidP="0083399B">
      <w:pPr>
        <w:spacing w:line="276" w:lineRule="auto"/>
        <w:jc w:val="both"/>
        <w:rPr>
          <w:rFonts w:cstheme="minorHAnsi"/>
          <w:color w:val="000000" w:themeColor="text1"/>
        </w:rPr>
      </w:pPr>
    </w:p>
    <w:p w14:paraId="45DA522A" w14:textId="12BE68F5" w:rsidR="00E82D63" w:rsidRPr="00A27E91" w:rsidRDefault="0086638B" w:rsidP="00A27E91">
      <w:pPr>
        <w:pStyle w:val="ListParagraph"/>
        <w:numPr>
          <w:ilvl w:val="0"/>
          <w:numId w:val="19"/>
        </w:numPr>
        <w:spacing w:line="276" w:lineRule="auto"/>
        <w:jc w:val="both"/>
        <w:rPr>
          <w:rFonts w:cstheme="minorHAnsi"/>
          <w:color w:val="000000" w:themeColor="text1"/>
        </w:rPr>
      </w:pPr>
      <w:r w:rsidRPr="00E82D63">
        <w:rPr>
          <w:rFonts w:cstheme="minorHAnsi"/>
          <w:color w:val="000000" w:themeColor="text1"/>
        </w:rPr>
        <w:t xml:space="preserve">Urbanističko-tehnički uslovi broj </w:t>
      </w:r>
      <w:r w:rsidR="00E82D63" w:rsidRPr="00E82D63">
        <w:rPr>
          <w:rFonts w:cstheme="minorHAnsi"/>
          <w:color w:val="000000" w:themeColor="text1"/>
        </w:rPr>
        <w:t>04-3484/2</w:t>
      </w:r>
      <w:r w:rsidR="006634DF" w:rsidRPr="00E82D63">
        <w:rPr>
          <w:rFonts w:cstheme="minorHAnsi"/>
          <w:color w:val="000000" w:themeColor="text1"/>
        </w:rPr>
        <w:t xml:space="preserve"> od </w:t>
      </w:r>
      <w:r w:rsidR="00E82D63">
        <w:rPr>
          <w:rFonts w:cstheme="minorHAnsi"/>
          <w:color w:val="000000" w:themeColor="text1"/>
        </w:rPr>
        <w:t>01</w:t>
      </w:r>
      <w:r w:rsidR="006634DF" w:rsidRPr="00E82D63">
        <w:rPr>
          <w:rFonts w:cstheme="minorHAnsi"/>
          <w:color w:val="000000" w:themeColor="text1"/>
        </w:rPr>
        <w:t>.0</w:t>
      </w:r>
      <w:r w:rsidR="00E82D63">
        <w:rPr>
          <w:rFonts w:cstheme="minorHAnsi"/>
          <w:color w:val="000000" w:themeColor="text1"/>
        </w:rPr>
        <w:t>9</w:t>
      </w:r>
      <w:r w:rsidR="006634DF" w:rsidRPr="00E82D63">
        <w:rPr>
          <w:rFonts w:cstheme="minorHAnsi"/>
          <w:color w:val="000000" w:themeColor="text1"/>
        </w:rPr>
        <w:t>.201</w:t>
      </w:r>
      <w:r w:rsidR="00ED3A8C">
        <w:rPr>
          <w:rFonts w:cstheme="minorHAnsi"/>
          <w:color w:val="000000" w:themeColor="text1"/>
        </w:rPr>
        <w:t>1</w:t>
      </w:r>
      <w:r w:rsidR="006634DF" w:rsidRPr="00E82D63">
        <w:rPr>
          <w:rFonts w:cstheme="minorHAnsi"/>
          <w:color w:val="000000" w:themeColor="text1"/>
        </w:rPr>
        <w:t>. godine,</w:t>
      </w:r>
      <w:r w:rsidRPr="00E82D63">
        <w:rPr>
          <w:rFonts w:cstheme="minorHAnsi"/>
          <w:color w:val="000000" w:themeColor="text1"/>
        </w:rPr>
        <w:t xml:space="preserve"> za izradu tehničke dokumentacije za rekonstrukciju objekta,</w:t>
      </w:r>
      <w:r w:rsidR="00E82D63" w:rsidRPr="00E82D63">
        <w:rPr>
          <w:rFonts w:cstheme="minorHAnsi"/>
          <w:color w:val="000000" w:themeColor="text1"/>
        </w:rPr>
        <w:t xml:space="preserve"> na katastarskoj parceli broj 24,</w:t>
      </w:r>
      <w:r w:rsidR="00E82D63">
        <w:rPr>
          <w:rFonts w:cstheme="minorHAnsi"/>
          <w:color w:val="000000" w:themeColor="text1"/>
        </w:rPr>
        <w:t xml:space="preserve"> KO Boljevići</w:t>
      </w:r>
      <w:r w:rsidR="00E82D63" w:rsidRPr="00E82D63">
        <w:rPr>
          <w:rFonts w:cstheme="minorHAnsi"/>
          <w:color w:val="000000" w:themeColor="text1"/>
        </w:rPr>
        <w:t xml:space="preserve"> opština Bar</w:t>
      </w:r>
      <w:r w:rsidR="00E82D63">
        <w:rPr>
          <w:rFonts w:cstheme="minorHAnsi"/>
          <w:color w:val="000000" w:themeColor="text1"/>
        </w:rPr>
        <w:t>, u zahvatu Prostornog plana</w:t>
      </w:r>
      <w:r w:rsidR="00A27E91">
        <w:rPr>
          <w:rFonts w:cstheme="minorHAnsi"/>
          <w:color w:val="000000" w:themeColor="text1"/>
        </w:rPr>
        <w:t xml:space="preserve"> područja posebne namjene NP „Skadarsko jezero“</w:t>
      </w:r>
      <w:r w:rsidR="00E82D63">
        <w:rPr>
          <w:rFonts w:cstheme="minorHAnsi"/>
          <w:color w:val="000000" w:themeColor="text1"/>
        </w:rPr>
        <w:t xml:space="preserve"> </w:t>
      </w:r>
      <w:r w:rsidRPr="00E82D63">
        <w:rPr>
          <w:rFonts w:cstheme="minorHAnsi"/>
          <w:color w:val="000000" w:themeColor="text1"/>
        </w:rPr>
        <w:t xml:space="preserve"> izdati od strane </w:t>
      </w:r>
      <w:r w:rsidR="00E82D63" w:rsidRPr="00E82D63">
        <w:rPr>
          <w:rFonts w:cstheme="minorHAnsi"/>
          <w:color w:val="000000" w:themeColor="text1"/>
        </w:rPr>
        <w:t xml:space="preserve">Ministarstva održivog razvoja i turizma. </w:t>
      </w:r>
    </w:p>
    <w:p w14:paraId="59C048C7" w14:textId="416D4222" w:rsidR="00A27E91" w:rsidRDefault="0086638B" w:rsidP="00A27E91">
      <w:pPr>
        <w:pStyle w:val="ListParagraph"/>
        <w:numPr>
          <w:ilvl w:val="0"/>
          <w:numId w:val="19"/>
        </w:numPr>
        <w:spacing w:line="276" w:lineRule="auto"/>
        <w:jc w:val="both"/>
        <w:rPr>
          <w:rFonts w:cstheme="minorHAnsi"/>
          <w:color w:val="000000" w:themeColor="text1"/>
        </w:rPr>
      </w:pPr>
      <w:r w:rsidRPr="00155B1D">
        <w:rPr>
          <w:rFonts w:cstheme="minorHAnsi"/>
          <w:color w:val="000000" w:themeColor="text1"/>
        </w:rPr>
        <w:t xml:space="preserve">Konzervatorski uslovi </w:t>
      </w:r>
      <w:r w:rsidR="00E920B9" w:rsidRPr="00155B1D">
        <w:rPr>
          <w:rFonts w:cstheme="minorHAnsi"/>
          <w:color w:val="000000" w:themeColor="text1"/>
        </w:rPr>
        <w:t xml:space="preserve">broj </w:t>
      </w:r>
      <w:r w:rsidR="00910349">
        <w:rPr>
          <w:rFonts w:cstheme="minorHAnsi"/>
          <w:color w:val="000000" w:themeColor="text1"/>
        </w:rPr>
        <w:t>02-920/1</w:t>
      </w:r>
      <w:r w:rsidR="00E920B9" w:rsidRPr="00155B1D">
        <w:rPr>
          <w:rFonts w:cstheme="minorHAnsi"/>
          <w:color w:val="000000" w:themeColor="text1"/>
        </w:rPr>
        <w:t xml:space="preserve"> od </w:t>
      </w:r>
      <w:r w:rsidR="00910349">
        <w:rPr>
          <w:rFonts w:cstheme="minorHAnsi"/>
          <w:color w:val="000000" w:themeColor="text1"/>
        </w:rPr>
        <w:t>20.06.2011</w:t>
      </w:r>
      <w:r w:rsidR="00E920B9" w:rsidRPr="00155B1D">
        <w:rPr>
          <w:rFonts w:cstheme="minorHAnsi"/>
          <w:color w:val="000000" w:themeColor="text1"/>
        </w:rPr>
        <w:t xml:space="preserve">. godine, izdati od </w:t>
      </w:r>
      <w:r w:rsidR="00910349">
        <w:rPr>
          <w:rFonts w:cstheme="minorHAnsi"/>
          <w:color w:val="000000" w:themeColor="text1"/>
        </w:rPr>
        <w:t xml:space="preserve">Republičkog zavoda za zaštitu spomenika; </w:t>
      </w:r>
    </w:p>
    <w:p w14:paraId="178EF1D0" w14:textId="2F446B4E" w:rsidR="00A27E91" w:rsidRDefault="00A27E91" w:rsidP="00A27E91">
      <w:pPr>
        <w:pStyle w:val="ListParagraph"/>
        <w:numPr>
          <w:ilvl w:val="0"/>
          <w:numId w:val="19"/>
        </w:numPr>
        <w:spacing w:line="276" w:lineRule="auto"/>
        <w:jc w:val="both"/>
        <w:rPr>
          <w:rFonts w:cstheme="minorHAnsi"/>
          <w:color w:val="000000" w:themeColor="text1"/>
        </w:rPr>
      </w:pPr>
      <w:r>
        <w:rPr>
          <w:rFonts w:cstheme="minorHAnsi"/>
          <w:color w:val="000000" w:themeColor="text1"/>
        </w:rPr>
        <w:t>Rješenje o izdatoj građevinskoj dozvoli Agenciji za investicije i imovinu opštine Bar, broj UP I-0503-69/27 od dana 22.04.2013. godine.</w:t>
      </w:r>
    </w:p>
    <w:p w14:paraId="6ED5498D" w14:textId="76710492" w:rsidR="00444210" w:rsidRPr="00A27E91" w:rsidRDefault="00444210" w:rsidP="00A27E91">
      <w:pPr>
        <w:pStyle w:val="ListParagraph"/>
        <w:numPr>
          <w:ilvl w:val="0"/>
          <w:numId w:val="19"/>
        </w:numPr>
        <w:spacing w:line="276" w:lineRule="auto"/>
        <w:jc w:val="both"/>
        <w:rPr>
          <w:rFonts w:cstheme="minorHAnsi"/>
          <w:color w:val="000000" w:themeColor="text1"/>
        </w:rPr>
      </w:pPr>
      <w:r>
        <w:rPr>
          <w:rFonts w:cstheme="minorHAnsi"/>
          <w:color w:val="000000" w:themeColor="text1"/>
        </w:rPr>
        <w:t xml:space="preserve">Rješenje </w:t>
      </w:r>
      <w:r w:rsidR="00D72214">
        <w:rPr>
          <w:rFonts w:cstheme="minorHAnsi"/>
          <w:color w:val="000000" w:themeColor="text1"/>
        </w:rPr>
        <w:t>kojim se izdaje opštini Bar-Sekretarijatu za imovinu, zastupanje i investicije, upotrebna d</w:t>
      </w:r>
      <w:r w:rsidR="00EE72D8">
        <w:rPr>
          <w:rFonts w:cstheme="minorHAnsi"/>
          <w:color w:val="000000" w:themeColor="text1"/>
        </w:rPr>
        <w:t>o</w:t>
      </w:r>
      <w:r w:rsidR="00D72214">
        <w:rPr>
          <w:rFonts w:cstheme="minorHAnsi"/>
          <w:color w:val="000000" w:themeColor="text1"/>
        </w:rPr>
        <w:t>zvola za rekonstruisani objekat-utvrđenje Besac, a na osnovu prethodno navedenog rješenja o izdatoj građevinskoj dozvoli</w:t>
      </w:r>
      <w:r w:rsidR="001F41E3">
        <w:rPr>
          <w:rFonts w:cstheme="minorHAnsi"/>
          <w:color w:val="000000" w:themeColor="text1"/>
        </w:rPr>
        <w:t>.</w:t>
      </w:r>
    </w:p>
    <w:p w14:paraId="07901E05" w14:textId="3EDC63DC" w:rsidR="0086638B" w:rsidRPr="00155B1D" w:rsidRDefault="0086638B" w:rsidP="0083399B">
      <w:pPr>
        <w:spacing w:line="276" w:lineRule="auto"/>
        <w:jc w:val="both"/>
        <w:rPr>
          <w:rFonts w:cstheme="minorHAnsi"/>
          <w:color w:val="000000" w:themeColor="text1"/>
        </w:rPr>
      </w:pPr>
    </w:p>
    <w:p w14:paraId="27EFB1AF" w14:textId="59B03993" w:rsidR="0086638B" w:rsidRDefault="0086638B" w:rsidP="0083399B">
      <w:pPr>
        <w:spacing w:line="276" w:lineRule="auto"/>
        <w:jc w:val="both"/>
        <w:rPr>
          <w:rFonts w:cstheme="minorHAnsi"/>
          <w:color w:val="000000" w:themeColor="text1"/>
        </w:rPr>
      </w:pPr>
      <w:r w:rsidRPr="00155B1D">
        <w:rPr>
          <w:rFonts w:cstheme="minorHAnsi"/>
          <w:color w:val="000000" w:themeColor="text1"/>
        </w:rPr>
        <w:t>Radi sprovođenja koncesije</w:t>
      </w:r>
      <w:r w:rsidR="00ED3A8C">
        <w:rPr>
          <w:rFonts w:cstheme="minorHAnsi"/>
          <w:color w:val="000000" w:themeColor="text1"/>
        </w:rPr>
        <w:t xml:space="preserve"> i stavljanja </w:t>
      </w:r>
      <w:r w:rsidR="002753B8">
        <w:rPr>
          <w:rFonts w:cstheme="minorHAnsi"/>
          <w:color w:val="000000" w:themeColor="text1"/>
        </w:rPr>
        <w:t xml:space="preserve">Tvrđave </w:t>
      </w:r>
      <w:r w:rsidR="00ED3A8C">
        <w:rPr>
          <w:rFonts w:cstheme="minorHAnsi"/>
          <w:color w:val="000000" w:themeColor="text1"/>
        </w:rPr>
        <w:t>u funkciju</w:t>
      </w:r>
      <w:r w:rsidRPr="00155B1D">
        <w:rPr>
          <w:rFonts w:cstheme="minorHAnsi"/>
          <w:color w:val="000000" w:themeColor="text1"/>
        </w:rPr>
        <w:t xml:space="preserve">, </w:t>
      </w:r>
      <w:r w:rsidR="00333783" w:rsidRPr="00155B1D">
        <w:rPr>
          <w:rFonts w:cstheme="minorHAnsi"/>
          <w:color w:val="000000" w:themeColor="text1"/>
        </w:rPr>
        <w:t>D</w:t>
      </w:r>
      <w:r w:rsidRPr="00155B1D">
        <w:rPr>
          <w:rFonts w:cstheme="minorHAnsi"/>
          <w:color w:val="000000" w:themeColor="text1"/>
        </w:rPr>
        <w:t>ruštvo sa posebnom namjenom osnovano od strane izabranog ponuđača dužno je da obezbijedi</w:t>
      </w:r>
      <w:r w:rsidR="00DF46D4">
        <w:rPr>
          <w:rFonts w:cstheme="minorHAnsi"/>
          <w:color w:val="000000" w:themeColor="text1"/>
        </w:rPr>
        <w:t xml:space="preserve"> </w:t>
      </w:r>
      <w:r w:rsidRPr="00155B1D">
        <w:rPr>
          <w:rFonts w:cstheme="minorHAnsi"/>
          <w:color w:val="000000" w:themeColor="text1"/>
        </w:rPr>
        <w:t>:</w:t>
      </w:r>
    </w:p>
    <w:p w14:paraId="7EAC7BFC" w14:textId="3A1D6A35" w:rsidR="00ED3A8C" w:rsidRDefault="00ED3A8C" w:rsidP="0083399B">
      <w:pPr>
        <w:spacing w:line="276" w:lineRule="auto"/>
        <w:jc w:val="both"/>
        <w:rPr>
          <w:rFonts w:cstheme="minorHAnsi"/>
          <w:color w:val="000000" w:themeColor="text1"/>
        </w:rPr>
      </w:pPr>
    </w:p>
    <w:p w14:paraId="0DBE2ED8" w14:textId="02FC7296" w:rsidR="0086638B" w:rsidRPr="00155B1D" w:rsidRDefault="00ED3A8C" w:rsidP="0083399B">
      <w:pPr>
        <w:spacing w:line="276" w:lineRule="auto"/>
        <w:jc w:val="both"/>
        <w:rPr>
          <w:rFonts w:cstheme="minorHAnsi"/>
          <w:color w:val="000000" w:themeColor="text1"/>
        </w:rPr>
      </w:pPr>
      <w:r>
        <w:rPr>
          <w:rFonts w:cstheme="minorHAnsi"/>
          <w:color w:val="000000" w:themeColor="text1"/>
        </w:rPr>
        <w:lastRenderedPageBreak/>
        <w:t>- Da se rekonstrukcija i revitalizacija sproved</w:t>
      </w:r>
      <w:r w:rsidR="004072A9">
        <w:rPr>
          <w:rFonts w:cstheme="minorHAnsi"/>
          <w:color w:val="000000" w:themeColor="text1"/>
        </w:rPr>
        <w:t>u</w:t>
      </w:r>
      <w:r>
        <w:rPr>
          <w:rFonts w:cstheme="minorHAnsi"/>
          <w:color w:val="000000" w:themeColor="text1"/>
        </w:rPr>
        <w:t xml:space="preserve"> u skladu sa principima struke i poštovanjem tehničkih normativa i zakonske regulative</w:t>
      </w:r>
      <w:r w:rsidR="00DF46D4">
        <w:rPr>
          <w:rFonts w:cstheme="minorHAnsi"/>
          <w:color w:val="000000" w:themeColor="text1"/>
        </w:rPr>
        <w:t>;</w:t>
      </w:r>
    </w:p>
    <w:p w14:paraId="43A8342A" w14:textId="3D3995D2" w:rsidR="00DF46D4" w:rsidRDefault="0086638B" w:rsidP="0083399B">
      <w:pPr>
        <w:spacing w:line="276" w:lineRule="auto"/>
        <w:jc w:val="both"/>
        <w:rPr>
          <w:rFonts w:cstheme="minorHAnsi"/>
          <w:color w:val="000000" w:themeColor="text1"/>
        </w:rPr>
      </w:pPr>
      <w:r w:rsidRPr="00155B1D">
        <w:rPr>
          <w:rFonts w:cstheme="minorHAnsi"/>
          <w:color w:val="000000" w:themeColor="text1"/>
        </w:rPr>
        <w:t xml:space="preserve">- </w:t>
      </w:r>
      <w:r w:rsidR="00DF46D4">
        <w:rPr>
          <w:rFonts w:cstheme="minorHAnsi"/>
          <w:color w:val="000000" w:themeColor="text1"/>
        </w:rPr>
        <w:t>Projektni zadatak za izradu tehničke dokumentacije, kojim se preciziraju bliži zahtjevi o sadržajima u utvrđenju, uz obavezno poštovanje ovih urbanističko-tehničkih uslova, a čiji su sastavni dio i konzervatorski uslovi izdati od strane Republičkog zavoda za zaštitu spomenika kulture Cetinje;</w:t>
      </w:r>
    </w:p>
    <w:p w14:paraId="6225D3AF" w14:textId="508E33A4" w:rsidR="00DF46D4" w:rsidRDefault="00DF46D4" w:rsidP="0083399B">
      <w:pPr>
        <w:spacing w:line="276" w:lineRule="auto"/>
        <w:jc w:val="both"/>
        <w:rPr>
          <w:rFonts w:cstheme="minorHAnsi"/>
          <w:color w:val="000000" w:themeColor="text1"/>
        </w:rPr>
      </w:pPr>
      <w:r>
        <w:rPr>
          <w:rFonts w:cstheme="minorHAnsi"/>
          <w:color w:val="000000" w:themeColor="text1"/>
        </w:rPr>
        <w:t>- Da se rekonstrukcija objekata u sklopu kompleksa radi u postojećem horizontalnom i vertikalnom gabaritu zadržavajući sve elemente arhitektonske plastike;</w:t>
      </w:r>
    </w:p>
    <w:p w14:paraId="7A5FEF52" w14:textId="363F79C6" w:rsidR="00DF46D4" w:rsidRDefault="00DF46D4" w:rsidP="0083399B">
      <w:pPr>
        <w:spacing w:line="276" w:lineRule="auto"/>
        <w:jc w:val="both"/>
        <w:rPr>
          <w:rFonts w:cstheme="minorHAnsi"/>
          <w:color w:val="000000" w:themeColor="text1"/>
        </w:rPr>
      </w:pPr>
      <w:r>
        <w:rPr>
          <w:rFonts w:cstheme="minorHAnsi"/>
          <w:color w:val="000000" w:themeColor="text1"/>
        </w:rPr>
        <w:t>- Mjesto priključka tehničke infrastrukture (snadbijevanja vodom, električnom energijom, odvođenje fekalnih voda, odvođenje atmosferskih voda, odnošenje čvrstog otpada, gromobransku zaštitu i dr)</w:t>
      </w:r>
      <w:r w:rsidR="004072A9">
        <w:rPr>
          <w:rFonts w:cstheme="minorHAnsi"/>
          <w:color w:val="000000" w:themeColor="text1"/>
        </w:rPr>
        <w:t xml:space="preserve">; </w:t>
      </w:r>
    </w:p>
    <w:p w14:paraId="3C2F7CDE" w14:textId="28002812" w:rsidR="004072A9" w:rsidRDefault="004072A9" w:rsidP="0083399B">
      <w:pPr>
        <w:spacing w:line="276" w:lineRule="auto"/>
        <w:jc w:val="both"/>
        <w:rPr>
          <w:rFonts w:cstheme="minorHAnsi"/>
          <w:color w:val="000000" w:themeColor="text1"/>
        </w:rPr>
      </w:pPr>
      <w:r>
        <w:rPr>
          <w:rFonts w:cstheme="minorHAnsi"/>
          <w:color w:val="000000" w:themeColor="text1"/>
        </w:rPr>
        <w:t xml:space="preserve">- adekvatno osvetljenje na utvrđenju, kako u eneterijeru tako i u eksterijeru kao i na pristupnom putu; </w:t>
      </w:r>
    </w:p>
    <w:p w14:paraId="5E566C6D" w14:textId="0090F486" w:rsidR="004072A9" w:rsidRDefault="004072A9" w:rsidP="0083399B">
      <w:pPr>
        <w:spacing w:line="276" w:lineRule="auto"/>
        <w:jc w:val="both"/>
        <w:rPr>
          <w:rFonts w:cstheme="minorHAnsi"/>
          <w:color w:val="000000" w:themeColor="text1"/>
        </w:rPr>
      </w:pPr>
      <w:r>
        <w:rPr>
          <w:rFonts w:cstheme="minorHAnsi"/>
          <w:color w:val="000000" w:themeColor="text1"/>
        </w:rPr>
        <w:t xml:space="preserve">-  mogućnost pristupa i licima sa invaliditetom; </w:t>
      </w:r>
    </w:p>
    <w:p w14:paraId="5401706D" w14:textId="478E04C7" w:rsidR="004072A9" w:rsidRDefault="004072A9" w:rsidP="0083399B">
      <w:pPr>
        <w:spacing w:line="276" w:lineRule="auto"/>
        <w:jc w:val="both"/>
        <w:rPr>
          <w:rFonts w:cstheme="minorHAnsi"/>
          <w:color w:val="000000" w:themeColor="text1"/>
        </w:rPr>
      </w:pPr>
      <w:r>
        <w:rPr>
          <w:rFonts w:cstheme="minorHAnsi"/>
          <w:color w:val="000000" w:themeColor="text1"/>
        </w:rPr>
        <w:t>- Posebnu pažnju na odnos prirodnih i stvorenih vrijednosti. U okviru pejzažne arhitekture uraditi pejsažnu taksaciju, kako bi se svako kvalitetno stablo uklopilo u novo rješenje, kako se projektom ne bi narušio kulturni predio</w:t>
      </w:r>
      <w:r w:rsidR="00152AE0">
        <w:rPr>
          <w:rFonts w:cstheme="minorHAnsi"/>
          <w:color w:val="000000" w:themeColor="text1"/>
        </w:rPr>
        <w:t xml:space="preserve">; </w:t>
      </w:r>
    </w:p>
    <w:p w14:paraId="18775275" w14:textId="014AA8A0" w:rsidR="00152AE0" w:rsidRDefault="00152AE0" w:rsidP="0083399B">
      <w:pPr>
        <w:spacing w:line="276" w:lineRule="auto"/>
        <w:jc w:val="both"/>
        <w:rPr>
          <w:rFonts w:cstheme="minorHAnsi"/>
          <w:color w:val="000000" w:themeColor="text1"/>
        </w:rPr>
      </w:pPr>
      <w:r>
        <w:rPr>
          <w:rFonts w:cstheme="minorHAnsi"/>
          <w:color w:val="000000" w:themeColor="text1"/>
        </w:rPr>
        <w:t>- rekonstrukcij</w:t>
      </w:r>
      <w:r w:rsidR="006B379E">
        <w:rPr>
          <w:rFonts w:cstheme="minorHAnsi"/>
          <w:color w:val="000000" w:themeColor="text1"/>
        </w:rPr>
        <w:t>u</w:t>
      </w:r>
      <w:r>
        <w:rPr>
          <w:rFonts w:cstheme="minorHAnsi"/>
          <w:color w:val="000000" w:themeColor="text1"/>
        </w:rPr>
        <w:t xml:space="preserve"> krovova na svim objektima za koje je moguće pronać</w:t>
      </w:r>
      <w:r w:rsidR="007D381D">
        <w:rPr>
          <w:rFonts w:cstheme="minorHAnsi"/>
          <w:color w:val="000000" w:themeColor="text1"/>
        </w:rPr>
        <w:t>i</w:t>
      </w:r>
      <w:r>
        <w:rPr>
          <w:rFonts w:cstheme="minorHAnsi"/>
          <w:color w:val="000000" w:themeColor="text1"/>
        </w:rPr>
        <w:t xml:space="preserve"> rel</w:t>
      </w:r>
      <w:r w:rsidR="007D381D">
        <w:rPr>
          <w:rFonts w:cstheme="minorHAnsi"/>
          <w:color w:val="000000" w:themeColor="text1"/>
        </w:rPr>
        <w:t>e</w:t>
      </w:r>
      <w:r>
        <w:rPr>
          <w:rFonts w:cstheme="minorHAnsi"/>
          <w:color w:val="000000" w:themeColor="text1"/>
        </w:rPr>
        <w:t>v</w:t>
      </w:r>
      <w:r w:rsidR="007D381D">
        <w:rPr>
          <w:rFonts w:cstheme="minorHAnsi"/>
          <w:color w:val="000000" w:themeColor="text1"/>
        </w:rPr>
        <w:t>a</w:t>
      </w:r>
      <w:r>
        <w:rPr>
          <w:rFonts w:cstheme="minorHAnsi"/>
          <w:color w:val="000000" w:themeColor="text1"/>
        </w:rPr>
        <w:t>ntne podatke o izvornom ili zatečenom izgledu;</w:t>
      </w:r>
    </w:p>
    <w:p w14:paraId="2833A737" w14:textId="56F0AEFF" w:rsidR="00943069" w:rsidRDefault="00943069" w:rsidP="0083399B">
      <w:pPr>
        <w:spacing w:line="276" w:lineRule="auto"/>
        <w:jc w:val="both"/>
        <w:rPr>
          <w:rFonts w:cstheme="minorHAnsi"/>
          <w:color w:val="000000" w:themeColor="text1"/>
        </w:rPr>
      </w:pPr>
      <w:r>
        <w:rPr>
          <w:rFonts w:cstheme="minorHAnsi"/>
          <w:color w:val="000000" w:themeColor="text1"/>
        </w:rPr>
        <w:t xml:space="preserve">- Da se izvrši konsolidacija i rekonstrukcija svih elemenata koje je moguće sagledati na licu mjesta, uz upotrebu originalnog, zaštićenog materijala, dok je nedostajuće elemente potrebno uskladiti sa zatečenim stanjem. </w:t>
      </w:r>
    </w:p>
    <w:p w14:paraId="6A76432D" w14:textId="5C234957" w:rsidR="00943069" w:rsidRDefault="00943069" w:rsidP="0083399B">
      <w:pPr>
        <w:spacing w:line="276" w:lineRule="auto"/>
        <w:jc w:val="both"/>
        <w:rPr>
          <w:rFonts w:cstheme="minorHAnsi"/>
          <w:color w:val="000000" w:themeColor="text1"/>
        </w:rPr>
      </w:pPr>
      <w:r>
        <w:rPr>
          <w:rFonts w:cstheme="minorHAnsi"/>
          <w:color w:val="000000" w:themeColor="text1"/>
        </w:rPr>
        <w:t>- Intervencije na konzervaciji i rekonstrukciji odbrambenih zidova u određenim segmentima do njihove pune visine, a sve na osnovu pouzdanih podataka tj.sačuvanih tragova  na licu mjesta i dostupne dokumentacije a uz upotrebu zatečenih materijala</w:t>
      </w:r>
      <w:r w:rsidR="00323F50">
        <w:rPr>
          <w:rFonts w:cstheme="minorHAnsi"/>
          <w:color w:val="000000" w:themeColor="text1"/>
        </w:rPr>
        <w:t xml:space="preserve">, uz primjenu zatečene tehnike zidanja. </w:t>
      </w:r>
    </w:p>
    <w:p w14:paraId="50C9678F" w14:textId="2C27E330" w:rsidR="0086638B" w:rsidRPr="00155B1D" w:rsidRDefault="0086638B" w:rsidP="0083399B">
      <w:pPr>
        <w:spacing w:line="276" w:lineRule="auto"/>
        <w:jc w:val="both"/>
        <w:rPr>
          <w:rFonts w:cstheme="minorHAnsi"/>
          <w:color w:val="000000" w:themeColor="text1"/>
        </w:rPr>
      </w:pPr>
      <w:r w:rsidRPr="00155B1D">
        <w:rPr>
          <w:rFonts w:cstheme="minorHAnsi"/>
          <w:color w:val="000000" w:themeColor="text1"/>
        </w:rPr>
        <w:t xml:space="preserve">- Projektnu dokumentacija u skladu sa urbanističko-tehničkim i konzervatorskim uslovima, koju priprema licencirano pravno lice koje zapošljava </w:t>
      </w:r>
      <w:r w:rsidR="008A2D8F" w:rsidRPr="00155B1D">
        <w:rPr>
          <w:rFonts w:cstheme="minorHAnsi"/>
          <w:color w:val="000000" w:themeColor="text1"/>
        </w:rPr>
        <w:t>licencirane inženjere, a u skladu sa Zakonom o planir</w:t>
      </w:r>
      <w:r w:rsidR="00C138D3" w:rsidRPr="00155B1D">
        <w:rPr>
          <w:rFonts w:cstheme="minorHAnsi"/>
          <w:color w:val="000000" w:themeColor="text1"/>
        </w:rPr>
        <w:t>an</w:t>
      </w:r>
      <w:r w:rsidR="008A2D8F" w:rsidRPr="00155B1D">
        <w:rPr>
          <w:rFonts w:cstheme="minorHAnsi"/>
          <w:color w:val="000000" w:themeColor="text1"/>
        </w:rPr>
        <w:t xml:space="preserve">ju prostora i izgradnji objekata i Zakonom o zaštiti kulturnih dobara; </w:t>
      </w:r>
    </w:p>
    <w:p w14:paraId="3D9AC1F0" w14:textId="11437DDC" w:rsidR="0086638B" w:rsidRPr="00155B1D" w:rsidRDefault="0086638B" w:rsidP="0083399B">
      <w:pPr>
        <w:spacing w:line="276" w:lineRule="auto"/>
        <w:jc w:val="both"/>
        <w:rPr>
          <w:rFonts w:cstheme="minorHAnsi"/>
          <w:color w:val="000000" w:themeColor="text1"/>
        </w:rPr>
      </w:pPr>
      <w:r w:rsidRPr="00155B1D">
        <w:rPr>
          <w:rFonts w:cstheme="minorHAnsi"/>
          <w:color w:val="000000" w:themeColor="text1"/>
        </w:rPr>
        <w:t>- Reviziju projektne dokumentacije koju</w:t>
      </w:r>
      <w:r w:rsidR="00591C22" w:rsidRPr="00155B1D">
        <w:rPr>
          <w:rFonts w:cstheme="minorHAnsi"/>
          <w:color w:val="000000" w:themeColor="text1"/>
        </w:rPr>
        <w:t xml:space="preserve"> </w:t>
      </w:r>
      <w:r w:rsidR="00CB59B6" w:rsidRPr="00155B1D">
        <w:rPr>
          <w:rFonts w:cstheme="minorHAnsi"/>
          <w:color w:val="000000" w:themeColor="text1"/>
        </w:rPr>
        <w:t>vrši</w:t>
      </w:r>
      <w:r w:rsidRPr="00155B1D">
        <w:rPr>
          <w:rFonts w:cstheme="minorHAnsi"/>
          <w:color w:val="000000" w:themeColor="text1"/>
        </w:rPr>
        <w:t xml:space="preserve"> li</w:t>
      </w:r>
      <w:r w:rsidR="00965528" w:rsidRPr="00155B1D">
        <w:rPr>
          <w:rFonts w:cstheme="minorHAnsi"/>
          <w:color w:val="000000" w:themeColor="text1"/>
        </w:rPr>
        <w:t>cencirano privredno društvo koje</w:t>
      </w:r>
      <w:r w:rsidRPr="00155B1D">
        <w:rPr>
          <w:rFonts w:cstheme="minorHAnsi"/>
          <w:color w:val="000000" w:themeColor="text1"/>
        </w:rPr>
        <w:t xml:space="preserve"> zapošljava licencirane inženjere</w:t>
      </w:r>
      <w:r w:rsidR="00E94335" w:rsidRPr="00155B1D">
        <w:rPr>
          <w:rFonts w:cstheme="minorHAnsi"/>
          <w:color w:val="000000" w:themeColor="text1"/>
        </w:rPr>
        <w:t>, u skladu sa zakonom</w:t>
      </w:r>
      <w:r w:rsidRPr="00155B1D">
        <w:rPr>
          <w:rFonts w:cstheme="minorHAnsi"/>
          <w:color w:val="000000" w:themeColor="text1"/>
        </w:rPr>
        <w:t xml:space="preserve">; </w:t>
      </w:r>
    </w:p>
    <w:p w14:paraId="2DC2CA36" w14:textId="2B32BC96" w:rsidR="00DE0B5A" w:rsidRPr="00155B1D" w:rsidRDefault="0086638B" w:rsidP="00907777">
      <w:pPr>
        <w:spacing w:line="276" w:lineRule="auto"/>
        <w:jc w:val="both"/>
        <w:rPr>
          <w:rFonts w:cstheme="minorHAnsi"/>
          <w:color w:val="000000" w:themeColor="text1"/>
        </w:rPr>
      </w:pPr>
      <w:r w:rsidRPr="00155B1D">
        <w:rPr>
          <w:rFonts w:cstheme="minorHAnsi"/>
          <w:color w:val="000000" w:themeColor="text1"/>
        </w:rPr>
        <w:t xml:space="preserve">- </w:t>
      </w:r>
      <w:r w:rsidR="002753B8">
        <w:rPr>
          <w:rFonts w:cstheme="minorHAnsi"/>
          <w:color w:val="000000" w:themeColor="text1"/>
        </w:rPr>
        <w:t>B</w:t>
      </w:r>
      <w:r w:rsidRPr="00155B1D">
        <w:rPr>
          <w:rFonts w:cstheme="minorHAnsi"/>
          <w:color w:val="000000" w:themeColor="text1"/>
        </w:rPr>
        <w:t>ilo koje druge dozvole i/ili odobrenja u vezi sa obavljanjem koncesione djelatnosti i zaštitom i očuvanjem kulturnih dobara u skladu sa primjenljivim zakonima.</w:t>
      </w:r>
    </w:p>
    <w:p w14:paraId="4464785D" w14:textId="1DF1E3FC" w:rsidR="0086638B" w:rsidRPr="00155B1D" w:rsidRDefault="0086638B" w:rsidP="001A1FA3">
      <w:pPr>
        <w:pStyle w:val="Heading1"/>
        <w:numPr>
          <w:ilvl w:val="0"/>
          <w:numId w:val="16"/>
        </w:numPr>
        <w:spacing w:line="276" w:lineRule="auto"/>
        <w:jc w:val="both"/>
        <w:rPr>
          <w:rFonts w:asciiTheme="minorHAnsi" w:hAnsiTheme="minorHAnsi" w:cstheme="minorHAnsi"/>
          <w:b/>
          <w:bCs/>
          <w:color w:val="000000" w:themeColor="text1"/>
          <w:sz w:val="24"/>
          <w:szCs w:val="24"/>
        </w:rPr>
      </w:pPr>
      <w:bookmarkStart w:id="6" w:name="_Toc37749148"/>
      <w:r w:rsidRPr="00155B1D">
        <w:rPr>
          <w:rFonts w:asciiTheme="minorHAnsi" w:hAnsiTheme="minorHAnsi" w:cstheme="minorHAnsi"/>
          <w:b/>
          <w:bCs/>
          <w:color w:val="000000" w:themeColor="text1"/>
          <w:sz w:val="24"/>
          <w:szCs w:val="24"/>
        </w:rPr>
        <w:t>I</w:t>
      </w:r>
      <w:r w:rsidR="001A1FA3" w:rsidRPr="00155B1D">
        <w:rPr>
          <w:rFonts w:asciiTheme="minorHAnsi" w:hAnsiTheme="minorHAnsi" w:cstheme="minorHAnsi"/>
          <w:b/>
          <w:bCs/>
          <w:color w:val="000000" w:themeColor="text1"/>
          <w:sz w:val="24"/>
          <w:szCs w:val="24"/>
        </w:rPr>
        <w:t>zvod iz prostorno planske dokumentacije, vlasnička struktura i način rješavanja imovinsko-pravnih odnosa</w:t>
      </w:r>
      <w:bookmarkEnd w:id="6"/>
      <w:r w:rsidR="001A1FA3" w:rsidRPr="00155B1D">
        <w:rPr>
          <w:rFonts w:asciiTheme="minorHAnsi" w:hAnsiTheme="minorHAnsi" w:cstheme="minorHAnsi"/>
          <w:b/>
          <w:bCs/>
          <w:color w:val="000000" w:themeColor="text1"/>
          <w:sz w:val="24"/>
          <w:szCs w:val="24"/>
        </w:rPr>
        <w:t xml:space="preserve"> </w:t>
      </w:r>
    </w:p>
    <w:p w14:paraId="40B2EFF1" w14:textId="77777777" w:rsidR="00D47C14" w:rsidRPr="00155B1D" w:rsidRDefault="00D47C14" w:rsidP="00D47C14">
      <w:pPr>
        <w:rPr>
          <w:rFonts w:cstheme="minorHAnsi"/>
          <w:color w:val="000000" w:themeColor="text1"/>
        </w:rPr>
      </w:pPr>
    </w:p>
    <w:p w14:paraId="6E60A332" w14:textId="359BF712" w:rsidR="0086638B" w:rsidRPr="00155B1D" w:rsidRDefault="00D47C14" w:rsidP="00D47C14">
      <w:pPr>
        <w:pStyle w:val="Heading2"/>
        <w:numPr>
          <w:ilvl w:val="1"/>
          <w:numId w:val="16"/>
        </w:numPr>
        <w:rPr>
          <w:rFonts w:asciiTheme="minorHAnsi" w:hAnsiTheme="minorHAnsi" w:cstheme="minorHAnsi"/>
          <w:color w:val="000000" w:themeColor="text1"/>
          <w:sz w:val="24"/>
          <w:szCs w:val="24"/>
        </w:rPr>
      </w:pPr>
      <w:bookmarkStart w:id="7" w:name="_Toc37749149"/>
      <w:r w:rsidRPr="00155B1D">
        <w:rPr>
          <w:rFonts w:asciiTheme="minorHAnsi" w:hAnsiTheme="minorHAnsi" w:cstheme="minorHAnsi"/>
          <w:color w:val="000000" w:themeColor="text1"/>
          <w:sz w:val="24"/>
          <w:szCs w:val="24"/>
        </w:rPr>
        <w:t>Izvod iz prostorno planske dokumentacije</w:t>
      </w:r>
      <w:bookmarkEnd w:id="7"/>
      <w:r w:rsidRPr="00155B1D">
        <w:rPr>
          <w:rFonts w:asciiTheme="minorHAnsi" w:hAnsiTheme="minorHAnsi" w:cstheme="minorHAnsi"/>
          <w:color w:val="000000" w:themeColor="text1"/>
          <w:sz w:val="24"/>
          <w:szCs w:val="24"/>
        </w:rPr>
        <w:t xml:space="preserve"> </w:t>
      </w:r>
    </w:p>
    <w:p w14:paraId="3B622F07" w14:textId="77777777" w:rsidR="00D47C14" w:rsidRPr="00155B1D" w:rsidRDefault="00D47C14" w:rsidP="00D47C14">
      <w:pPr>
        <w:rPr>
          <w:rFonts w:cstheme="minorHAnsi"/>
          <w:color w:val="000000" w:themeColor="text1"/>
        </w:rPr>
      </w:pPr>
    </w:p>
    <w:p w14:paraId="7BD80777" w14:textId="37B1107F" w:rsidR="00C20AB5" w:rsidRDefault="00C20AB5" w:rsidP="0083399B">
      <w:pPr>
        <w:spacing w:line="276" w:lineRule="auto"/>
        <w:jc w:val="both"/>
        <w:rPr>
          <w:rFonts w:cstheme="minorHAnsi"/>
          <w:color w:val="000000" w:themeColor="text1"/>
        </w:rPr>
      </w:pPr>
      <w:r>
        <w:rPr>
          <w:rFonts w:cstheme="minorHAnsi"/>
          <w:color w:val="000000" w:themeColor="text1"/>
        </w:rPr>
        <w:t>Tvrđava Besac se nalazi na katastarskoj parceli koja je u zahvatu Prostornog plana područja posebne namjene NP „Skadarsko jezero“</w:t>
      </w:r>
      <w:r w:rsidR="00704C49">
        <w:rPr>
          <w:rFonts w:cstheme="minorHAnsi"/>
          <w:color w:val="000000" w:themeColor="text1"/>
        </w:rPr>
        <w:t xml:space="preserve"> i Državne studije lokacije „Virpazar“.</w:t>
      </w:r>
    </w:p>
    <w:p w14:paraId="312CC644" w14:textId="54799850" w:rsidR="00B90C50" w:rsidRDefault="00B90C50" w:rsidP="00B90C50">
      <w:pPr>
        <w:spacing w:line="276" w:lineRule="auto"/>
        <w:jc w:val="both"/>
        <w:rPr>
          <w:rFonts w:eastAsia="Calibri" w:cstheme="minorHAnsi"/>
          <w:color w:val="000000" w:themeColor="text1"/>
        </w:rPr>
      </w:pPr>
    </w:p>
    <w:p w14:paraId="1DBEFBEB" w14:textId="385A287A" w:rsidR="00B90C50" w:rsidRDefault="00B90C50" w:rsidP="00B90C50">
      <w:pPr>
        <w:spacing w:line="276" w:lineRule="auto"/>
        <w:jc w:val="both"/>
        <w:rPr>
          <w:rFonts w:eastAsia="Calibri" w:cstheme="minorHAnsi"/>
          <w:color w:val="000000" w:themeColor="text1"/>
        </w:rPr>
      </w:pPr>
      <w:r w:rsidRPr="00155B1D">
        <w:rPr>
          <w:rFonts w:eastAsia="Calibri" w:cstheme="minorHAnsi"/>
          <w:color w:val="000000" w:themeColor="text1"/>
        </w:rPr>
        <w:lastRenderedPageBreak/>
        <w:t>U skladu sa važećom planskom dokumentacijom,</w:t>
      </w:r>
      <w:r>
        <w:rPr>
          <w:rFonts w:eastAsia="Calibri" w:cstheme="minorHAnsi"/>
          <w:color w:val="000000" w:themeColor="text1"/>
        </w:rPr>
        <w:t xml:space="preserve"> preporuka planskog dokumenta je da buduća namjena Tvrđave bude muzej,</w:t>
      </w:r>
      <w:r w:rsidR="00924170">
        <w:rPr>
          <w:rFonts w:eastAsia="Calibri" w:cstheme="minorHAnsi"/>
          <w:color w:val="000000" w:themeColor="text1"/>
        </w:rPr>
        <w:t xml:space="preserve"> te </w:t>
      </w:r>
      <w:r>
        <w:rPr>
          <w:rFonts w:eastAsia="Calibri" w:cstheme="minorHAnsi"/>
          <w:color w:val="000000" w:themeColor="text1"/>
        </w:rPr>
        <w:t>da pored muzeja ima i druge sadržaje koji bi obogatili ponudu ovog mjesta, kao</w:t>
      </w:r>
      <w:r w:rsidR="00924170">
        <w:rPr>
          <w:rFonts w:eastAsia="Calibri" w:cstheme="minorHAnsi"/>
          <w:color w:val="000000" w:themeColor="text1"/>
        </w:rPr>
        <w:t xml:space="preserve"> što su </w:t>
      </w:r>
      <w:r>
        <w:rPr>
          <w:rFonts w:eastAsia="Calibri" w:cstheme="minorHAnsi"/>
          <w:color w:val="000000" w:themeColor="text1"/>
        </w:rPr>
        <w:t xml:space="preserve">: galerije slika sa bibliotekom, muzej sa postavkom iz područja Crmnice, </w:t>
      </w:r>
      <w:r w:rsidR="00924170">
        <w:rPr>
          <w:rFonts w:eastAsia="Calibri" w:cstheme="minorHAnsi"/>
          <w:color w:val="000000" w:themeColor="text1"/>
        </w:rPr>
        <w:t xml:space="preserve">dijelom ugostiteljski sadržaji-konoba sa </w:t>
      </w:r>
      <w:r>
        <w:rPr>
          <w:rFonts w:eastAsia="Calibri" w:cstheme="minorHAnsi"/>
          <w:color w:val="000000" w:themeColor="text1"/>
        </w:rPr>
        <w:t>vinotek</w:t>
      </w:r>
      <w:r w:rsidR="00924170">
        <w:rPr>
          <w:rFonts w:eastAsia="Calibri" w:cstheme="minorHAnsi"/>
          <w:color w:val="000000" w:themeColor="text1"/>
        </w:rPr>
        <w:t xml:space="preserve">om u cilju promocije </w:t>
      </w:r>
      <w:r>
        <w:rPr>
          <w:rFonts w:eastAsia="Calibri" w:cstheme="minorHAnsi"/>
          <w:color w:val="000000" w:themeColor="text1"/>
        </w:rPr>
        <w:t>crnogorskih vina</w:t>
      </w:r>
      <w:r w:rsidR="00924170">
        <w:rPr>
          <w:rFonts w:eastAsia="Calibri" w:cstheme="minorHAnsi"/>
          <w:color w:val="000000" w:themeColor="text1"/>
        </w:rPr>
        <w:t xml:space="preserve"> i tradicionalnih proizvoda lokalnog stanovništva,  </w:t>
      </w:r>
      <w:r>
        <w:rPr>
          <w:rFonts w:eastAsia="Calibri" w:cstheme="minorHAnsi"/>
          <w:color w:val="000000" w:themeColor="text1"/>
        </w:rPr>
        <w:t>promatranje panorame sa osmatračnica, suvenirnica, stražarnica. Preporuka planskog dokum</w:t>
      </w:r>
      <w:r w:rsidR="00924170">
        <w:rPr>
          <w:rFonts w:eastAsia="Calibri" w:cstheme="minorHAnsi"/>
          <w:color w:val="000000" w:themeColor="text1"/>
        </w:rPr>
        <w:t>e</w:t>
      </w:r>
      <w:r>
        <w:rPr>
          <w:rFonts w:eastAsia="Calibri" w:cstheme="minorHAnsi"/>
          <w:color w:val="000000" w:themeColor="text1"/>
        </w:rPr>
        <w:t>nta je da se kod parternog uređenja predvidi površina sa amfiteatrom, sa mogućnošću prikazivanja videoprojekcija na otvorenom prostoru, kao i održavanje drugih manifestacija na otvorenom.</w:t>
      </w:r>
    </w:p>
    <w:p w14:paraId="18BD7CDB" w14:textId="338B7C47" w:rsidR="002231AD" w:rsidRPr="000D0CE1" w:rsidRDefault="00985822" w:rsidP="002231AD">
      <w:pPr>
        <w:spacing w:line="276" w:lineRule="auto"/>
        <w:jc w:val="both"/>
        <w:rPr>
          <w:rFonts w:eastAsia="Calibri" w:cstheme="minorHAnsi"/>
          <w:color w:val="000000" w:themeColor="text1"/>
        </w:rPr>
      </w:pPr>
      <w:r>
        <w:t xml:space="preserve">Takođe je potrebno pored daljih aktivnosti na restauraciji Tvrđave, realizovati sanaciju i unaprjeđenje stanja prilaznog puta, a radi sprječavanja vandalizama, obezbijediti njenu fizičku zaštitu.  </w:t>
      </w:r>
      <w:r w:rsidR="000A6478">
        <w:rPr>
          <w:rFonts w:eastAsia="Calibri" w:cstheme="minorHAnsi"/>
          <w:color w:val="000000" w:themeColor="text1"/>
        </w:rPr>
        <w:t>U</w:t>
      </w:r>
      <w:r w:rsidR="002231AD">
        <w:rPr>
          <w:rFonts w:eastAsia="Calibri" w:cstheme="minorHAnsi"/>
          <w:color w:val="000000" w:themeColor="text1"/>
        </w:rPr>
        <w:t xml:space="preserve"> dijelu zaštićene okoline predvidje</w:t>
      </w:r>
      <w:r w:rsidR="000A6478">
        <w:rPr>
          <w:rFonts w:eastAsia="Calibri" w:cstheme="minorHAnsi"/>
          <w:color w:val="000000" w:themeColor="text1"/>
        </w:rPr>
        <w:t>će se</w:t>
      </w:r>
      <w:r w:rsidR="002231AD">
        <w:rPr>
          <w:rFonts w:eastAsia="Calibri" w:cstheme="minorHAnsi"/>
          <w:color w:val="000000" w:themeColor="text1"/>
        </w:rPr>
        <w:t xml:space="preserve"> glamping kapaciteti, odnosno privremeni objekti </w:t>
      </w:r>
      <w:r w:rsidR="002231AD" w:rsidRPr="000D0CE1">
        <w:rPr>
          <w:rFonts w:eastAsia="Calibri" w:cstheme="minorHAnsi"/>
          <w:color w:val="000000" w:themeColor="text1"/>
        </w:rPr>
        <w:t>z</w:t>
      </w:r>
      <w:r w:rsidR="002231AD" w:rsidRPr="00901E42">
        <w:rPr>
          <w:rFonts w:eastAsia="Calibri" w:cstheme="minorHAnsi"/>
          <w:color w:val="000000" w:themeColor="text1"/>
        </w:rPr>
        <w:t>a smj</w:t>
      </w:r>
      <w:r w:rsidR="002231AD" w:rsidRPr="003A2CF3">
        <w:rPr>
          <w:rFonts w:eastAsia="Calibri" w:cstheme="minorHAnsi"/>
          <w:color w:val="000000" w:themeColor="text1"/>
        </w:rPr>
        <w:t>eštaj jako aktraktivn</w:t>
      </w:r>
      <w:r w:rsidR="000D0CE1" w:rsidRPr="00576A6C">
        <w:rPr>
          <w:rFonts w:eastAsia="Calibri" w:cstheme="minorHAnsi"/>
          <w:color w:val="000000" w:themeColor="text1"/>
        </w:rPr>
        <w:t>og izgleda.</w:t>
      </w:r>
    </w:p>
    <w:p w14:paraId="585F74F6" w14:textId="0A1775C7" w:rsidR="007E49F9" w:rsidRPr="005C7D62" w:rsidRDefault="00444D23" w:rsidP="00444D23">
      <w:pPr>
        <w:spacing w:line="276" w:lineRule="auto"/>
        <w:jc w:val="both"/>
        <w:rPr>
          <w:rFonts w:eastAsia="Times New Roman" w:cstheme="minorHAnsi"/>
        </w:rPr>
      </w:pPr>
      <w:r w:rsidRPr="005C7D62" w:rsidDel="00444D23">
        <w:rPr>
          <w:rFonts w:eastAsia="Times New Roman" w:cstheme="minorHAnsi"/>
        </w:rPr>
        <w:t xml:space="preserve"> </w:t>
      </w:r>
    </w:p>
    <w:p w14:paraId="11314AE5" w14:textId="138F4AF0" w:rsidR="00C20AB5" w:rsidRPr="005C7D62" w:rsidRDefault="007E49F9" w:rsidP="005C7D62">
      <w:pPr>
        <w:jc w:val="both"/>
        <w:rPr>
          <w:rFonts w:eastAsia="Times New Roman" w:cstheme="minorHAnsi"/>
        </w:rPr>
      </w:pPr>
      <w:r w:rsidRPr="005C7D62">
        <w:rPr>
          <w:rFonts w:eastAsia="Times New Roman" w:cstheme="minorHAnsi"/>
        </w:rPr>
        <w:t xml:space="preserve">Prema </w:t>
      </w:r>
      <w:r w:rsidR="000D0CE1" w:rsidRPr="005C7D62">
        <w:rPr>
          <w:rFonts w:eastAsia="Times New Roman" w:cstheme="minorHAnsi"/>
          <w:lang w:val="sr-Latn-RS"/>
        </w:rPr>
        <w:t>važećem</w:t>
      </w:r>
      <w:r w:rsidRPr="005C7D62">
        <w:rPr>
          <w:rFonts w:eastAsia="Times New Roman" w:cstheme="minorHAnsi"/>
        </w:rPr>
        <w:t xml:space="preserve"> planskom dokumentu p</w:t>
      </w:r>
      <w:r w:rsidR="00F860F6" w:rsidRPr="005C7D62">
        <w:rPr>
          <w:rFonts w:eastAsia="Times New Roman" w:cstheme="minorHAnsi"/>
        </w:rPr>
        <w:t xml:space="preserve">rostor </w:t>
      </w:r>
      <w:r w:rsidR="000D0CE1" w:rsidRPr="005C7D62">
        <w:rPr>
          <w:rFonts w:eastAsia="Times New Roman" w:cstheme="minorHAnsi"/>
          <w:lang w:val="sr-Latn-RS"/>
        </w:rPr>
        <w:t>T</w:t>
      </w:r>
      <w:r w:rsidRPr="005C7D62">
        <w:rPr>
          <w:rFonts w:eastAsia="Times New Roman" w:cstheme="minorHAnsi"/>
        </w:rPr>
        <w:t>vrđave</w:t>
      </w:r>
      <w:r w:rsidR="00F860F6" w:rsidRPr="005C7D62">
        <w:rPr>
          <w:rFonts w:eastAsia="Times New Roman" w:cstheme="minorHAnsi"/>
        </w:rPr>
        <w:t xml:space="preserve"> Besac spada u zonu C, gdje je planirana rekonstrukcija postojećih objekata u cilju osavremenjavanja</w:t>
      </w:r>
      <w:r w:rsidR="000D0CE1">
        <w:rPr>
          <w:rFonts w:eastAsia="Times New Roman" w:cstheme="minorHAnsi"/>
          <w:lang w:val="sr-Latn-RS"/>
        </w:rPr>
        <w:t>,</w:t>
      </w:r>
      <w:r w:rsidR="00F860F6" w:rsidRPr="005C7D62">
        <w:rPr>
          <w:rFonts w:eastAsia="Times New Roman" w:cstheme="minorHAnsi"/>
        </w:rPr>
        <w:t xml:space="preserve"> a u skladu sa konzervatorskim uslovima prema smjernicama Studije zaštite kulturnih dobara. Zbog specifične konfiguracije terena na kojoj se nalaze ovi objekti od kojih neki predstavljaju potencijalno nepokretno kulturno dobro, kao i činjenice da se nalaze u obuhvatu zaštićene okoline nepokretnog kulturnog dobra utvrđenja Besac, svaka gradnja novih objekata bi devalvirala sveukupne vrijednosti postojećih objekata i ambijenata, pa je iz tog razloga u ovoj zoni isključena mogućnost planiranja novih objekata. </w:t>
      </w:r>
    </w:p>
    <w:p w14:paraId="19249E8E" w14:textId="2CE37E49" w:rsidR="00F72D77" w:rsidRPr="005C7D62" w:rsidRDefault="00F72D77" w:rsidP="00444D23">
      <w:pPr>
        <w:rPr>
          <w:rFonts w:eastAsia="Times New Roman" w:cstheme="minorHAnsi"/>
        </w:rPr>
      </w:pPr>
    </w:p>
    <w:p w14:paraId="35510C11" w14:textId="60672535" w:rsidR="00BC1C1A" w:rsidRDefault="00BC1C1A" w:rsidP="00BC1C1A">
      <w:pPr>
        <w:jc w:val="both"/>
        <w:rPr>
          <w:rFonts w:cstheme="minorHAnsi"/>
          <w:color w:val="000000" w:themeColor="text1"/>
        </w:rPr>
      </w:pPr>
      <w:r>
        <w:rPr>
          <w:rFonts w:cstheme="minorHAnsi"/>
          <w:color w:val="000000" w:themeColor="text1"/>
        </w:rPr>
        <w:t>Radi podržavanja održivog turizma i socio-ekonomskog razvoja, od izuzetnog značaja je realizovanje državnog projekta uspostavljanje međunarodnih plovnih puteva na Skadarskom jezeru, kao i dalje unapređivanje turističke infrastrukture</w:t>
      </w:r>
      <w:r w:rsidR="009663ED">
        <w:rPr>
          <w:rFonts w:cstheme="minorHAnsi"/>
          <w:color w:val="000000" w:themeColor="text1"/>
        </w:rPr>
        <w:t>.</w:t>
      </w:r>
    </w:p>
    <w:p w14:paraId="700B3E6A" w14:textId="77777777" w:rsidR="00AE4507" w:rsidRPr="00BC1C1A" w:rsidRDefault="00AE4507" w:rsidP="00BC1C1A">
      <w:pPr>
        <w:jc w:val="both"/>
        <w:rPr>
          <w:rFonts w:cstheme="minorHAnsi"/>
        </w:rPr>
      </w:pPr>
    </w:p>
    <w:p w14:paraId="5F12B378" w14:textId="13657967" w:rsidR="00497C17" w:rsidRDefault="00497C17" w:rsidP="0083399B">
      <w:pPr>
        <w:spacing w:line="276" w:lineRule="auto"/>
        <w:jc w:val="both"/>
        <w:rPr>
          <w:rFonts w:cstheme="minorHAnsi"/>
          <w:color w:val="000000" w:themeColor="text1"/>
        </w:rPr>
      </w:pPr>
      <w:r>
        <w:rPr>
          <w:noProof/>
          <w:lang w:val="en-US" w:eastAsia="en-US"/>
        </w:rPr>
        <w:drawing>
          <wp:inline distT="0" distB="0" distL="0" distR="0" wp14:anchorId="36EF1B57" wp14:editId="01565BA2">
            <wp:extent cx="5738193" cy="3453063"/>
            <wp:effectExtent l="0" t="0" r="2540" b="1905"/>
            <wp:docPr id="2" name="Picture 2"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20-05-12 at 13.05.38.png"/>
                    <pic:cNvPicPr/>
                  </pic:nvPicPr>
                  <pic:blipFill>
                    <a:blip r:embed="rId37">
                      <a:extLst>
                        <a:ext uri="{28A0092B-C50C-407E-A947-70E740481C1C}">
                          <a14:useLocalDpi xmlns:a14="http://schemas.microsoft.com/office/drawing/2010/main" val="0"/>
                        </a:ext>
                      </a:extLst>
                    </a:blip>
                    <a:stretch>
                      <a:fillRect/>
                    </a:stretch>
                  </pic:blipFill>
                  <pic:spPr>
                    <a:xfrm>
                      <a:off x="0" y="0"/>
                      <a:ext cx="6002119" cy="3611885"/>
                    </a:xfrm>
                    <a:prstGeom prst="rect">
                      <a:avLst/>
                    </a:prstGeom>
                  </pic:spPr>
                </pic:pic>
              </a:graphicData>
            </a:graphic>
          </wp:inline>
        </w:drawing>
      </w:r>
    </w:p>
    <w:p w14:paraId="79616EF8" w14:textId="77777777" w:rsidR="00C20AB5" w:rsidRDefault="00C20AB5" w:rsidP="0083399B">
      <w:pPr>
        <w:spacing w:line="276" w:lineRule="auto"/>
        <w:jc w:val="both"/>
        <w:rPr>
          <w:rFonts w:cstheme="minorHAnsi"/>
          <w:color w:val="000000" w:themeColor="text1"/>
        </w:rPr>
      </w:pPr>
    </w:p>
    <w:p w14:paraId="397715A2" w14:textId="132E1598" w:rsidR="00C20AB5" w:rsidRDefault="00640ABD" w:rsidP="0083399B">
      <w:pPr>
        <w:spacing w:line="276" w:lineRule="auto"/>
        <w:jc w:val="both"/>
        <w:rPr>
          <w:rFonts w:cstheme="minorHAnsi"/>
          <w:color w:val="000000" w:themeColor="text1"/>
        </w:rPr>
      </w:pPr>
      <w:r>
        <w:rPr>
          <w:rFonts w:cstheme="minorHAnsi"/>
          <w:color w:val="000000" w:themeColor="text1"/>
        </w:rPr>
        <w:lastRenderedPageBreak/>
        <w:t>.</w:t>
      </w:r>
    </w:p>
    <w:p w14:paraId="7CEAB224" w14:textId="52C10D68" w:rsidR="00640ABD" w:rsidRDefault="00640ABD" w:rsidP="0083399B">
      <w:pPr>
        <w:spacing w:line="276" w:lineRule="auto"/>
        <w:jc w:val="both"/>
        <w:rPr>
          <w:rFonts w:cstheme="minorHAnsi"/>
          <w:color w:val="000000" w:themeColor="text1"/>
        </w:rPr>
      </w:pPr>
    </w:p>
    <w:p w14:paraId="532C3236" w14:textId="75D03EEC" w:rsidR="00640ABD" w:rsidRDefault="00BE19C0" w:rsidP="0083399B">
      <w:pPr>
        <w:spacing w:line="276" w:lineRule="auto"/>
        <w:jc w:val="both"/>
        <w:rPr>
          <w:rFonts w:cstheme="minorHAnsi"/>
          <w:color w:val="000000" w:themeColor="text1"/>
        </w:rPr>
      </w:pPr>
      <w:r w:rsidRPr="00BE19C0">
        <w:rPr>
          <w:rFonts w:cstheme="minorHAnsi"/>
          <w:noProof/>
          <w:color w:val="000000" w:themeColor="text1"/>
          <w:lang w:val="en-US" w:eastAsia="en-US"/>
        </w:rPr>
        <w:drawing>
          <wp:inline distT="0" distB="0" distL="0" distR="0" wp14:anchorId="510AE13D" wp14:editId="3875FD4D">
            <wp:extent cx="5727324" cy="3056964"/>
            <wp:effectExtent l="0" t="0" r="635" b="381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745457" cy="3066642"/>
                    </a:xfrm>
                    <a:prstGeom prst="rect">
                      <a:avLst/>
                    </a:prstGeom>
                  </pic:spPr>
                </pic:pic>
              </a:graphicData>
            </a:graphic>
          </wp:inline>
        </w:drawing>
      </w:r>
    </w:p>
    <w:p w14:paraId="5B9B7CF2" w14:textId="2F497AE9" w:rsidR="00917639" w:rsidRPr="00155B1D" w:rsidRDefault="00917639" w:rsidP="00917639">
      <w:pPr>
        <w:spacing w:line="276" w:lineRule="auto"/>
        <w:jc w:val="both"/>
        <w:rPr>
          <w:rFonts w:cstheme="minorHAnsi"/>
          <w:color w:val="000000" w:themeColor="text1"/>
        </w:rPr>
      </w:pPr>
    </w:p>
    <w:p w14:paraId="419633BF" w14:textId="3B427206" w:rsidR="00461669" w:rsidRPr="00155B1D" w:rsidRDefault="00BE19C0" w:rsidP="0026415F">
      <w:pPr>
        <w:spacing w:line="276" w:lineRule="auto"/>
        <w:jc w:val="both"/>
        <w:rPr>
          <w:rFonts w:cstheme="minorHAnsi"/>
          <w:color w:val="000000" w:themeColor="text1"/>
        </w:rPr>
      </w:pPr>
      <w:r>
        <w:rPr>
          <w:rFonts w:cstheme="minorHAnsi"/>
          <w:color w:val="000000" w:themeColor="text1"/>
        </w:rPr>
        <w:t>Izvod iz Prostornog plana opštine Bar navodi da se postojeći hoteli u primorskoj zoni i Virpazaru planiraju kao osnova ponude koju treba dalje razvijati.</w:t>
      </w:r>
      <w:r w:rsidR="00D21328">
        <w:rPr>
          <w:rFonts w:cstheme="minorHAnsi"/>
          <w:color w:val="000000" w:themeColor="text1"/>
        </w:rPr>
        <w:t xml:space="preserve"> Urbanističkim projektom centra Virpazara predviđena je intezivna rekonstrukcija ostrva kao funkcionalno prostornog središta mjesta koja obuhvata više građevinskih intervencij</w:t>
      </w:r>
      <w:r w:rsidR="00F72D77">
        <w:rPr>
          <w:rFonts w:cstheme="minorHAnsi"/>
          <w:color w:val="000000" w:themeColor="text1"/>
        </w:rPr>
        <w:t>e</w:t>
      </w:r>
      <w:r w:rsidR="002110E1">
        <w:rPr>
          <w:rFonts w:cstheme="minorHAnsi"/>
          <w:color w:val="000000" w:themeColor="text1"/>
        </w:rPr>
        <w:t>.</w:t>
      </w:r>
    </w:p>
    <w:p w14:paraId="6804D8A8" w14:textId="77777777" w:rsidR="00F109BA" w:rsidRPr="00155B1D" w:rsidRDefault="00F109BA" w:rsidP="0083399B">
      <w:pPr>
        <w:spacing w:line="276" w:lineRule="auto"/>
        <w:jc w:val="both"/>
        <w:rPr>
          <w:rFonts w:cstheme="minorHAnsi"/>
          <w:color w:val="000000" w:themeColor="text1"/>
        </w:rPr>
      </w:pPr>
    </w:p>
    <w:p w14:paraId="1CF88278" w14:textId="7F50CCF6" w:rsidR="00F109BA" w:rsidRPr="00155B1D" w:rsidRDefault="00F109BA" w:rsidP="00F109BA">
      <w:pPr>
        <w:pStyle w:val="Heading2"/>
        <w:numPr>
          <w:ilvl w:val="1"/>
          <w:numId w:val="16"/>
        </w:numPr>
        <w:rPr>
          <w:rFonts w:asciiTheme="minorHAnsi" w:hAnsiTheme="minorHAnsi" w:cstheme="minorHAnsi"/>
          <w:color w:val="000000" w:themeColor="text1"/>
          <w:sz w:val="24"/>
          <w:szCs w:val="24"/>
        </w:rPr>
      </w:pPr>
      <w:bookmarkStart w:id="8" w:name="_Toc37749150"/>
      <w:r w:rsidRPr="00155B1D">
        <w:rPr>
          <w:rFonts w:asciiTheme="minorHAnsi" w:hAnsiTheme="minorHAnsi" w:cstheme="minorHAnsi"/>
          <w:color w:val="000000" w:themeColor="text1"/>
          <w:sz w:val="24"/>
          <w:szCs w:val="24"/>
        </w:rPr>
        <w:t>Vlasnička struktura i način rješavanja imovinsko-pravnih odnosa</w:t>
      </w:r>
      <w:bookmarkEnd w:id="8"/>
    </w:p>
    <w:p w14:paraId="345B7287" w14:textId="334569CA" w:rsidR="0086638B" w:rsidRPr="00155B1D" w:rsidRDefault="0086638B" w:rsidP="0083399B">
      <w:pPr>
        <w:spacing w:line="276" w:lineRule="auto"/>
        <w:jc w:val="both"/>
        <w:rPr>
          <w:rFonts w:cstheme="minorHAnsi"/>
          <w:color w:val="000000" w:themeColor="text1"/>
        </w:rPr>
      </w:pPr>
    </w:p>
    <w:p w14:paraId="0F514175" w14:textId="06A50E6A" w:rsidR="0086638B" w:rsidRDefault="00D67DC9" w:rsidP="0083399B">
      <w:pPr>
        <w:spacing w:line="276" w:lineRule="auto"/>
        <w:jc w:val="both"/>
        <w:rPr>
          <w:rFonts w:cstheme="minorHAnsi"/>
          <w:color w:val="000000" w:themeColor="text1"/>
        </w:rPr>
      </w:pPr>
      <w:r>
        <w:rPr>
          <w:rFonts w:cstheme="minorHAnsi"/>
          <w:color w:val="000000" w:themeColor="text1"/>
        </w:rPr>
        <w:t xml:space="preserve">Kulturno dobro </w:t>
      </w:r>
      <w:r w:rsidR="00362CF7">
        <w:rPr>
          <w:rFonts w:cstheme="minorHAnsi"/>
          <w:color w:val="000000" w:themeColor="text1"/>
        </w:rPr>
        <w:t>Tvrđava</w:t>
      </w:r>
      <w:r w:rsidR="00044C10">
        <w:rPr>
          <w:rFonts w:cstheme="minorHAnsi"/>
          <w:color w:val="000000" w:themeColor="text1"/>
        </w:rPr>
        <w:t xml:space="preserve"> „Besac“ nalazi se na katastarskoj parceli broj 24, katastarska opština Boljevići, opština Bar, površina 1.152.45 m</w:t>
      </w:r>
      <w:r w:rsidR="00044C10">
        <w:rPr>
          <w:rFonts w:cstheme="minorHAnsi"/>
          <w:color w:val="000000" w:themeColor="text1"/>
          <w:vertAlign w:val="superscript"/>
        </w:rPr>
        <w:t xml:space="preserve">2. </w:t>
      </w:r>
      <w:r w:rsidR="00044C10">
        <w:rPr>
          <w:rFonts w:cstheme="minorHAnsi"/>
          <w:color w:val="000000" w:themeColor="text1"/>
        </w:rPr>
        <w:t>Neposredna okolina kulturnog dobra koja ulazi u zahvat područja na koji se daje koncesija nalazi se na dijelu katatstarske parcele broj 23.</w:t>
      </w:r>
      <w:r w:rsidR="00E64FC4">
        <w:rPr>
          <w:rFonts w:cstheme="minorHAnsi"/>
          <w:color w:val="000000" w:themeColor="text1"/>
        </w:rPr>
        <w:t xml:space="preserve">, list nepokretnosy 38 i 378. </w:t>
      </w:r>
    </w:p>
    <w:p w14:paraId="156F7D6C" w14:textId="712B5406" w:rsidR="00044C10" w:rsidRDefault="00044C10" w:rsidP="0083399B">
      <w:pPr>
        <w:spacing w:line="276" w:lineRule="auto"/>
        <w:jc w:val="both"/>
        <w:rPr>
          <w:rFonts w:cstheme="minorHAnsi"/>
          <w:color w:val="000000" w:themeColor="text1"/>
        </w:rPr>
      </w:pPr>
    </w:p>
    <w:p w14:paraId="26436870" w14:textId="2D91FA3A" w:rsidR="00044C10" w:rsidRDefault="00620A73" w:rsidP="0083399B">
      <w:pPr>
        <w:spacing w:line="276" w:lineRule="auto"/>
        <w:jc w:val="both"/>
        <w:rPr>
          <w:rFonts w:cstheme="minorHAnsi"/>
          <w:color w:val="000000" w:themeColor="text1"/>
        </w:rPr>
      </w:pPr>
      <w:r>
        <w:rPr>
          <w:rFonts w:cstheme="minorHAnsi"/>
          <w:color w:val="000000" w:themeColor="text1"/>
        </w:rPr>
        <w:t xml:space="preserve">Predmetno zemljište je u državnom vlasništvu, na kojem pravo raspolaganja ima Vlada Crne Gore. </w:t>
      </w:r>
    </w:p>
    <w:p w14:paraId="654D03DB" w14:textId="77777777" w:rsidR="00362CF7" w:rsidRDefault="00362CF7" w:rsidP="00D42D3B">
      <w:pPr>
        <w:pStyle w:val="CommentText"/>
        <w:jc w:val="both"/>
        <w:rPr>
          <w:rFonts w:cstheme="minorHAnsi"/>
          <w:sz w:val="24"/>
          <w:szCs w:val="24"/>
        </w:rPr>
      </w:pPr>
    </w:p>
    <w:p w14:paraId="3A744330" w14:textId="61B3A2A8" w:rsidR="00D42D3B" w:rsidRPr="00D42D3B" w:rsidRDefault="00D42D3B" w:rsidP="00D42D3B">
      <w:pPr>
        <w:pStyle w:val="CommentText"/>
        <w:jc w:val="both"/>
        <w:rPr>
          <w:rFonts w:cstheme="minorHAnsi"/>
          <w:sz w:val="24"/>
          <w:szCs w:val="24"/>
        </w:rPr>
      </w:pPr>
      <w:r w:rsidRPr="00D42D3B">
        <w:rPr>
          <w:rFonts w:cstheme="minorHAnsi"/>
          <w:sz w:val="24"/>
          <w:szCs w:val="24"/>
        </w:rPr>
        <w:t>Uvidom u list nepokretnosti broj 38 KO Boljevići na kat</w:t>
      </w:r>
      <w:r w:rsidR="00901E42">
        <w:rPr>
          <w:rFonts w:cstheme="minorHAnsi"/>
          <w:sz w:val="24"/>
          <w:szCs w:val="24"/>
        </w:rPr>
        <w:t>astarskoj</w:t>
      </w:r>
      <w:r w:rsidRPr="00D42D3B">
        <w:rPr>
          <w:rFonts w:cstheme="minorHAnsi"/>
          <w:sz w:val="24"/>
          <w:szCs w:val="24"/>
        </w:rPr>
        <w:t xml:space="preserve"> parceli broj 24</w:t>
      </w:r>
      <w:r w:rsidR="00D31D0A">
        <w:rPr>
          <w:rFonts w:cstheme="minorHAnsi"/>
          <w:sz w:val="24"/>
          <w:szCs w:val="24"/>
        </w:rPr>
        <w:t xml:space="preserve"> nema evidentiranih tereta i ograničenja</w:t>
      </w:r>
      <w:r w:rsidR="00901E42">
        <w:rPr>
          <w:rFonts w:cstheme="minorHAnsi"/>
          <w:sz w:val="24"/>
          <w:szCs w:val="24"/>
        </w:rPr>
        <w:t>,</w:t>
      </w:r>
      <w:r w:rsidR="00D31D0A">
        <w:rPr>
          <w:rFonts w:cstheme="minorHAnsi"/>
          <w:sz w:val="24"/>
          <w:szCs w:val="24"/>
        </w:rPr>
        <w:t xml:space="preserve"> osim što</w:t>
      </w:r>
      <w:r w:rsidRPr="00D42D3B">
        <w:rPr>
          <w:rFonts w:cstheme="minorHAnsi"/>
          <w:sz w:val="24"/>
          <w:szCs w:val="24"/>
        </w:rPr>
        <w:t xml:space="preserve"> ima aktivni zahtjev iz 2017. godine</w:t>
      </w:r>
      <w:r w:rsidR="00901E42">
        <w:rPr>
          <w:rFonts w:cstheme="minorHAnsi"/>
          <w:sz w:val="24"/>
          <w:szCs w:val="24"/>
        </w:rPr>
        <w:t>,</w:t>
      </w:r>
      <w:r w:rsidRPr="00D42D3B">
        <w:rPr>
          <w:rFonts w:cstheme="minorHAnsi"/>
          <w:sz w:val="24"/>
          <w:szCs w:val="24"/>
        </w:rPr>
        <w:t xml:space="preserve"> a odnosi se na </w:t>
      </w:r>
      <w:r>
        <w:rPr>
          <w:rFonts w:cstheme="minorHAnsi"/>
          <w:sz w:val="24"/>
          <w:szCs w:val="24"/>
        </w:rPr>
        <w:t>U</w:t>
      </w:r>
      <w:r w:rsidRPr="00D42D3B">
        <w:rPr>
          <w:rFonts w:cstheme="minorHAnsi"/>
          <w:sz w:val="24"/>
          <w:szCs w:val="24"/>
        </w:rPr>
        <w:t>govor o ustupanju na privremeno upravljanje i korišćenje bez naknade.</w:t>
      </w:r>
    </w:p>
    <w:p w14:paraId="19426C8B" w14:textId="77777777" w:rsidR="00D42D3B" w:rsidRDefault="00D42D3B" w:rsidP="00D42D3B">
      <w:pPr>
        <w:pStyle w:val="CommentText"/>
      </w:pPr>
    </w:p>
    <w:p w14:paraId="6315AA89" w14:textId="160B34DD" w:rsidR="00D42D3B" w:rsidRPr="00044C10" w:rsidRDefault="00D42D3B" w:rsidP="00D42D3B">
      <w:pPr>
        <w:spacing w:line="276" w:lineRule="auto"/>
        <w:jc w:val="both"/>
        <w:rPr>
          <w:rFonts w:cstheme="minorHAnsi"/>
          <w:color w:val="000000" w:themeColor="text1"/>
        </w:rPr>
      </w:pPr>
      <w:r>
        <w:t xml:space="preserve">Uvidom u list nepokretnosti broj 378 </w:t>
      </w:r>
      <w:r w:rsidR="00D31D0A">
        <w:t xml:space="preserve">takođe nema evidentiranih tereta i ograničenja </w:t>
      </w:r>
      <w:r>
        <w:t>na kat</w:t>
      </w:r>
      <w:r w:rsidR="00901E42">
        <w:t>astarskoj</w:t>
      </w:r>
      <w:r>
        <w:t xml:space="preserve"> parceli broj 23</w:t>
      </w:r>
      <w:r w:rsidR="00901E42">
        <w:t>,</w:t>
      </w:r>
      <w:r w:rsidR="00D31D0A">
        <w:t xml:space="preserve"> osim što je</w:t>
      </w:r>
      <w:r>
        <w:t xml:space="preserve"> upisan aktivni zahtjev iz 2016. godine i odnosi se na promjenu upisa u skladu sa zakonskim propisima, kao i aktivni zahtjev iz 2018. godine koji se odnosi na sprovođenje elaborata sa notarskim zapisom za kat</w:t>
      </w:r>
      <w:r w:rsidR="00901E42">
        <w:t>astarsku</w:t>
      </w:r>
      <w:r>
        <w:t xml:space="preserve"> parcelu 250/8 KO Boljevići</w:t>
      </w:r>
      <w:r w:rsidR="00D31D0A">
        <w:t xml:space="preserve"> (Đurišić Miško).</w:t>
      </w:r>
    </w:p>
    <w:p w14:paraId="3FA62895" w14:textId="77777777" w:rsidR="00D67DC9" w:rsidRDefault="00D67DC9" w:rsidP="0083399B">
      <w:pPr>
        <w:spacing w:line="276" w:lineRule="auto"/>
        <w:jc w:val="both"/>
        <w:rPr>
          <w:rFonts w:cstheme="minorHAnsi"/>
          <w:color w:val="000000" w:themeColor="text1"/>
        </w:rPr>
      </w:pPr>
    </w:p>
    <w:p w14:paraId="16931809" w14:textId="50C88E33" w:rsidR="00D31D0A" w:rsidRDefault="0086638B" w:rsidP="0083399B">
      <w:pPr>
        <w:spacing w:line="276" w:lineRule="auto"/>
        <w:jc w:val="both"/>
        <w:rPr>
          <w:rFonts w:cstheme="minorHAnsi"/>
          <w:color w:val="000000" w:themeColor="text1"/>
        </w:rPr>
      </w:pPr>
      <w:r w:rsidRPr="00155B1D">
        <w:rPr>
          <w:rFonts w:cstheme="minorHAnsi"/>
          <w:color w:val="000000" w:themeColor="text1"/>
        </w:rPr>
        <w:lastRenderedPageBreak/>
        <w:t xml:space="preserve">Koncedent će biti u obavezi da preda lokaciju </w:t>
      </w:r>
      <w:r w:rsidR="00A40842" w:rsidRPr="00155B1D">
        <w:rPr>
          <w:rFonts w:cstheme="minorHAnsi"/>
          <w:color w:val="000000" w:themeColor="text1"/>
        </w:rPr>
        <w:t>K</w:t>
      </w:r>
      <w:r w:rsidRPr="00155B1D">
        <w:rPr>
          <w:rFonts w:cstheme="minorHAnsi"/>
          <w:color w:val="000000" w:themeColor="text1"/>
        </w:rPr>
        <w:t>oncesionaru</w:t>
      </w:r>
      <w:r w:rsidR="00901E42">
        <w:rPr>
          <w:rFonts w:cstheme="minorHAnsi"/>
          <w:color w:val="000000" w:themeColor="text1"/>
        </w:rPr>
        <w:t xml:space="preserve"> sa uređenim listovima nepokretnos</w:t>
      </w:r>
      <w:r w:rsidR="00200620">
        <w:rPr>
          <w:rFonts w:cstheme="minorHAnsi"/>
          <w:color w:val="000000" w:themeColor="text1"/>
        </w:rPr>
        <w:t>ti</w:t>
      </w:r>
      <w:r w:rsidRPr="00155B1D">
        <w:rPr>
          <w:rFonts w:cstheme="minorHAnsi"/>
          <w:color w:val="000000" w:themeColor="text1"/>
        </w:rPr>
        <w:t xml:space="preserve"> bez opterećenja koja mogu uticati na korišćenje predmeta koncesije.</w:t>
      </w:r>
    </w:p>
    <w:p w14:paraId="0769E840" w14:textId="4AED66F6" w:rsidR="0086638B" w:rsidRPr="00155B1D" w:rsidRDefault="0086638B" w:rsidP="00E26801">
      <w:pPr>
        <w:pStyle w:val="Heading1"/>
        <w:numPr>
          <w:ilvl w:val="0"/>
          <w:numId w:val="16"/>
        </w:numPr>
        <w:spacing w:line="276" w:lineRule="auto"/>
        <w:jc w:val="both"/>
        <w:rPr>
          <w:rFonts w:asciiTheme="minorHAnsi" w:hAnsiTheme="minorHAnsi" w:cstheme="minorHAnsi"/>
          <w:b/>
          <w:bCs/>
          <w:color w:val="000000" w:themeColor="text1"/>
          <w:sz w:val="24"/>
          <w:szCs w:val="24"/>
        </w:rPr>
      </w:pPr>
      <w:bookmarkStart w:id="9" w:name="_Toc37749151"/>
      <w:r w:rsidRPr="00155B1D">
        <w:rPr>
          <w:rFonts w:asciiTheme="minorHAnsi" w:hAnsiTheme="minorHAnsi" w:cstheme="minorHAnsi"/>
          <w:b/>
          <w:bCs/>
          <w:color w:val="000000" w:themeColor="text1"/>
          <w:sz w:val="24"/>
          <w:szCs w:val="24"/>
        </w:rPr>
        <w:t>U</w:t>
      </w:r>
      <w:r w:rsidR="00E26801" w:rsidRPr="00155B1D">
        <w:rPr>
          <w:rFonts w:asciiTheme="minorHAnsi" w:hAnsiTheme="minorHAnsi" w:cstheme="minorHAnsi"/>
          <w:b/>
          <w:bCs/>
          <w:color w:val="000000" w:themeColor="text1"/>
          <w:sz w:val="24"/>
          <w:szCs w:val="24"/>
        </w:rPr>
        <w:t>slovi koje je dužan da ispunjava Koncesionar u pogledu tehničke opremljenosti, finansijske sposobnosti i ostali dokazi o ispunjavanju tih uslova</w:t>
      </w:r>
      <w:bookmarkEnd w:id="9"/>
    </w:p>
    <w:p w14:paraId="36EA4A86" w14:textId="159E0759" w:rsidR="0086638B" w:rsidRPr="00155B1D" w:rsidRDefault="0086638B" w:rsidP="0083399B">
      <w:pPr>
        <w:spacing w:line="276" w:lineRule="auto"/>
        <w:jc w:val="both"/>
        <w:rPr>
          <w:rFonts w:cstheme="minorHAnsi"/>
          <w:b/>
          <w:bCs/>
          <w:color w:val="000000" w:themeColor="text1"/>
        </w:rPr>
      </w:pPr>
    </w:p>
    <w:p w14:paraId="5FA1E2FE" w14:textId="4522727C" w:rsidR="0086638B" w:rsidRPr="00155B1D" w:rsidRDefault="0086638B" w:rsidP="0083399B">
      <w:pPr>
        <w:spacing w:line="276" w:lineRule="auto"/>
        <w:jc w:val="both"/>
        <w:rPr>
          <w:rFonts w:cstheme="minorHAnsi"/>
          <w:color w:val="000000" w:themeColor="text1"/>
        </w:rPr>
      </w:pPr>
      <w:r w:rsidRPr="00155B1D">
        <w:rPr>
          <w:rFonts w:cstheme="minorHAnsi"/>
          <w:color w:val="000000" w:themeColor="text1"/>
        </w:rPr>
        <w:t>Koncesionar će snositi sve finansijske rizike i troškove nastale tokom cijelog trajanja perioda koncesije.</w:t>
      </w:r>
    </w:p>
    <w:p w14:paraId="5C87C51D" w14:textId="77777777" w:rsidR="0086638B" w:rsidRPr="00155B1D" w:rsidRDefault="0086638B" w:rsidP="0083399B">
      <w:pPr>
        <w:spacing w:line="276" w:lineRule="auto"/>
        <w:jc w:val="both"/>
        <w:rPr>
          <w:rFonts w:cstheme="minorHAnsi"/>
          <w:b/>
          <w:bCs/>
          <w:color w:val="000000" w:themeColor="text1"/>
        </w:rPr>
      </w:pPr>
    </w:p>
    <w:p w14:paraId="5CF4AC57" w14:textId="14C24EE8" w:rsidR="0086638B" w:rsidRPr="00155B1D" w:rsidRDefault="0086638B" w:rsidP="0083399B">
      <w:pPr>
        <w:spacing w:line="276" w:lineRule="auto"/>
        <w:jc w:val="both"/>
        <w:rPr>
          <w:rFonts w:cstheme="minorHAnsi"/>
          <w:color w:val="000000" w:themeColor="text1"/>
        </w:rPr>
      </w:pPr>
      <w:r w:rsidRPr="00155B1D">
        <w:rPr>
          <w:rFonts w:cstheme="minorHAnsi"/>
          <w:color w:val="000000" w:themeColor="text1"/>
        </w:rPr>
        <w:t xml:space="preserve">Pravo učešća na Javni oglas za davanje koncesije za valorizaciju nepokretnog kulturnog dobra ima domaće ili strano privredno društvo ili drugo pravno lice, konzorcijum ili neki drugi oblik poslovnog povezivanja koji posjeduje kvalifikacije kojima se dokazuje podobnost za učešće. </w:t>
      </w:r>
    </w:p>
    <w:p w14:paraId="5BBEF53A" w14:textId="47D2A9E1" w:rsidR="0086638B" w:rsidRPr="00155B1D" w:rsidRDefault="0086638B" w:rsidP="0083399B">
      <w:pPr>
        <w:spacing w:line="276" w:lineRule="auto"/>
        <w:jc w:val="both"/>
        <w:rPr>
          <w:rFonts w:cstheme="minorHAnsi"/>
          <w:color w:val="000000" w:themeColor="text1"/>
        </w:rPr>
      </w:pPr>
    </w:p>
    <w:p w14:paraId="720E4658" w14:textId="3EEACA49" w:rsidR="003E646C" w:rsidRDefault="0086638B" w:rsidP="0083399B">
      <w:pPr>
        <w:spacing w:line="276" w:lineRule="auto"/>
        <w:jc w:val="both"/>
        <w:rPr>
          <w:rFonts w:cstheme="minorHAnsi"/>
          <w:color w:val="000000" w:themeColor="text1"/>
        </w:rPr>
      </w:pPr>
      <w:r w:rsidRPr="00155B1D">
        <w:rPr>
          <w:rFonts w:cstheme="minorHAnsi"/>
          <w:color w:val="000000" w:themeColor="text1"/>
        </w:rPr>
        <w:t xml:space="preserve">Ponuđač može da učestvuje u postupku dodjele koncesija </w:t>
      </w:r>
      <w:r w:rsidR="00B02E40" w:rsidRPr="00155B1D">
        <w:rPr>
          <w:rFonts w:cstheme="minorHAnsi"/>
          <w:color w:val="000000" w:themeColor="text1"/>
        </w:rPr>
        <w:t>kao</w:t>
      </w:r>
      <w:r w:rsidRPr="00155B1D">
        <w:rPr>
          <w:rFonts w:cstheme="minorHAnsi"/>
          <w:color w:val="000000" w:themeColor="text1"/>
        </w:rPr>
        <w:t xml:space="preserve"> konzorcijum ili </w:t>
      </w:r>
      <w:r w:rsidR="00B02E40" w:rsidRPr="00155B1D">
        <w:rPr>
          <w:rFonts w:cstheme="minorHAnsi"/>
          <w:color w:val="000000" w:themeColor="text1"/>
        </w:rPr>
        <w:t xml:space="preserve">u </w:t>
      </w:r>
      <w:r w:rsidRPr="00155B1D">
        <w:rPr>
          <w:rFonts w:cstheme="minorHAnsi"/>
          <w:color w:val="000000" w:themeColor="text1"/>
        </w:rPr>
        <w:t xml:space="preserve">drugom obliku poslovnog povezivanja uz obavezu da priloži </w:t>
      </w:r>
      <w:r w:rsidR="00333783" w:rsidRPr="00155B1D">
        <w:rPr>
          <w:rFonts w:cstheme="minorHAnsi"/>
          <w:color w:val="000000" w:themeColor="text1"/>
        </w:rPr>
        <w:t>U</w:t>
      </w:r>
      <w:r w:rsidRPr="00155B1D">
        <w:rPr>
          <w:rFonts w:cstheme="minorHAnsi"/>
          <w:color w:val="000000" w:themeColor="text1"/>
        </w:rPr>
        <w:t>govor o konzorcijumu</w:t>
      </w:r>
      <w:r w:rsidR="00AD1D2D" w:rsidRPr="00155B1D">
        <w:rPr>
          <w:rFonts w:cstheme="minorHAnsi"/>
          <w:color w:val="000000" w:themeColor="text1"/>
        </w:rPr>
        <w:t xml:space="preserve"> koji izričito predviđa sledeće</w:t>
      </w:r>
      <w:r w:rsidRPr="00155B1D">
        <w:rPr>
          <w:rFonts w:cstheme="minorHAnsi"/>
          <w:color w:val="000000" w:themeColor="text1"/>
        </w:rPr>
        <w:t>:</w:t>
      </w:r>
    </w:p>
    <w:p w14:paraId="505F32E0" w14:textId="77777777" w:rsidR="00454DE1" w:rsidRPr="00155B1D" w:rsidRDefault="00454DE1" w:rsidP="0083399B">
      <w:pPr>
        <w:spacing w:line="276" w:lineRule="auto"/>
        <w:jc w:val="both"/>
        <w:rPr>
          <w:rFonts w:cstheme="minorHAnsi"/>
          <w:color w:val="000000" w:themeColor="text1"/>
        </w:rPr>
      </w:pPr>
    </w:p>
    <w:p w14:paraId="31BACB8D" w14:textId="26DE1B74" w:rsidR="0086638B" w:rsidRPr="00155B1D" w:rsidRDefault="007F15F0" w:rsidP="00CE693C">
      <w:pPr>
        <w:pStyle w:val="ListParagraph"/>
        <w:numPr>
          <w:ilvl w:val="1"/>
          <w:numId w:val="24"/>
        </w:numPr>
        <w:spacing w:line="276" w:lineRule="auto"/>
        <w:ind w:left="540" w:hanging="270"/>
        <w:jc w:val="both"/>
        <w:rPr>
          <w:rFonts w:cstheme="minorHAnsi"/>
          <w:color w:val="000000" w:themeColor="text1"/>
        </w:rPr>
      </w:pPr>
      <w:r w:rsidRPr="00155B1D">
        <w:rPr>
          <w:rFonts w:cstheme="minorHAnsi"/>
          <w:color w:val="000000" w:themeColor="text1"/>
        </w:rPr>
        <w:t>e</w:t>
      </w:r>
      <w:r w:rsidR="00435BB1" w:rsidRPr="00155B1D">
        <w:rPr>
          <w:rFonts w:cstheme="minorHAnsi"/>
          <w:color w:val="000000" w:themeColor="text1"/>
        </w:rPr>
        <w:t>ksplicitn</w:t>
      </w:r>
      <w:r w:rsidRPr="00155B1D">
        <w:rPr>
          <w:rFonts w:cstheme="minorHAnsi"/>
          <w:color w:val="000000" w:themeColor="text1"/>
        </w:rPr>
        <w:t>o definisane</w:t>
      </w:r>
      <w:r w:rsidR="00435BB1" w:rsidRPr="00155B1D">
        <w:rPr>
          <w:rFonts w:cstheme="minorHAnsi"/>
          <w:color w:val="000000" w:themeColor="text1"/>
        </w:rPr>
        <w:t xml:space="preserve"> odgovor</w:t>
      </w:r>
      <w:r w:rsidR="00B02E40" w:rsidRPr="00155B1D">
        <w:rPr>
          <w:rFonts w:cstheme="minorHAnsi"/>
          <w:color w:val="000000" w:themeColor="text1"/>
        </w:rPr>
        <w:t>n</w:t>
      </w:r>
      <w:r w:rsidR="00435BB1" w:rsidRPr="00155B1D">
        <w:rPr>
          <w:rFonts w:cstheme="minorHAnsi"/>
          <w:color w:val="000000" w:themeColor="text1"/>
        </w:rPr>
        <w:t>ost</w:t>
      </w:r>
      <w:r w:rsidRPr="00155B1D">
        <w:rPr>
          <w:rFonts w:cstheme="minorHAnsi"/>
          <w:color w:val="000000" w:themeColor="text1"/>
        </w:rPr>
        <w:t>i</w:t>
      </w:r>
      <w:r w:rsidR="00435BB1" w:rsidRPr="00155B1D">
        <w:rPr>
          <w:rFonts w:cstheme="minorHAnsi"/>
          <w:color w:val="000000" w:themeColor="text1"/>
        </w:rPr>
        <w:t xml:space="preserve"> i obaveze </w:t>
      </w:r>
      <w:r w:rsidR="0086638B" w:rsidRPr="00155B1D">
        <w:rPr>
          <w:rFonts w:cstheme="minorHAnsi"/>
          <w:color w:val="000000" w:themeColor="text1"/>
        </w:rPr>
        <w:t>svakog</w:t>
      </w:r>
      <w:r w:rsidR="000735E6" w:rsidRPr="00155B1D">
        <w:rPr>
          <w:rFonts w:cstheme="minorHAnsi"/>
          <w:color w:val="000000" w:themeColor="text1"/>
        </w:rPr>
        <w:t xml:space="preserve"> od</w:t>
      </w:r>
      <w:r w:rsidR="0086638B" w:rsidRPr="00155B1D">
        <w:rPr>
          <w:rFonts w:cstheme="minorHAnsi"/>
          <w:color w:val="000000" w:themeColor="text1"/>
        </w:rPr>
        <w:t xml:space="preserve"> član</w:t>
      </w:r>
      <w:r w:rsidR="000735E6" w:rsidRPr="00155B1D">
        <w:rPr>
          <w:rFonts w:cstheme="minorHAnsi"/>
          <w:color w:val="000000" w:themeColor="text1"/>
        </w:rPr>
        <w:t>ova</w:t>
      </w:r>
      <w:r w:rsidR="0086638B" w:rsidRPr="00155B1D">
        <w:rPr>
          <w:rFonts w:cstheme="minorHAnsi"/>
          <w:color w:val="000000" w:themeColor="text1"/>
        </w:rPr>
        <w:t xml:space="preserve"> konzorcijuma</w:t>
      </w:r>
      <w:r w:rsidR="00954FFF" w:rsidRPr="00155B1D">
        <w:rPr>
          <w:rFonts w:cstheme="minorHAnsi"/>
          <w:color w:val="000000" w:themeColor="text1"/>
        </w:rPr>
        <w:t>;</w:t>
      </w:r>
    </w:p>
    <w:p w14:paraId="5700CE32" w14:textId="19EA1ED7" w:rsidR="00BF32FD" w:rsidRPr="00155B1D" w:rsidRDefault="007F15F0" w:rsidP="00CE693C">
      <w:pPr>
        <w:pStyle w:val="ListParagraph"/>
        <w:numPr>
          <w:ilvl w:val="1"/>
          <w:numId w:val="24"/>
        </w:numPr>
        <w:spacing w:line="276" w:lineRule="auto"/>
        <w:ind w:left="540" w:hanging="270"/>
        <w:jc w:val="both"/>
        <w:rPr>
          <w:rFonts w:cstheme="minorHAnsi"/>
          <w:color w:val="000000" w:themeColor="text1"/>
        </w:rPr>
      </w:pPr>
      <w:r w:rsidRPr="00155B1D">
        <w:rPr>
          <w:rFonts w:cstheme="minorHAnsi"/>
          <w:color w:val="000000" w:themeColor="text1"/>
        </w:rPr>
        <w:t>p</w:t>
      </w:r>
      <w:r w:rsidR="00BF32FD" w:rsidRPr="00155B1D">
        <w:rPr>
          <w:rFonts w:cstheme="minorHAnsi"/>
          <w:color w:val="000000" w:themeColor="text1"/>
        </w:rPr>
        <w:t>ojedinačn</w:t>
      </w:r>
      <w:r w:rsidR="00AD1D2D" w:rsidRPr="00155B1D">
        <w:rPr>
          <w:rFonts w:cstheme="minorHAnsi"/>
          <w:color w:val="000000" w:themeColor="text1"/>
        </w:rPr>
        <w:t>u</w:t>
      </w:r>
      <w:r w:rsidR="00BF32FD" w:rsidRPr="00155B1D">
        <w:rPr>
          <w:rFonts w:cstheme="minorHAnsi"/>
          <w:color w:val="000000" w:themeColor="text1"/>
        </w:rPr>
        <w:t xml:space="preserve"> odgovornost svih članova konzorcijuma za obaveze iz </w:t>
      </w:r>
      <w:r w:rsidRPr="00155B1D">
        <w:rPr>
          <w:rFonts w:cstheme="minorHAnsi"/>
          <w:color w:val="000000" w:themeColor="text1"/>
        </w:rPr>
        <w:t>U</w:t>
      </w:r>
      <w:r w:rsidR="00BF32FD" w:rsidRPr="00155B1D">
        <w:rPr>
          <w:rFonts w:cstheme="minorHAnsi"/>
          <w:color w:val="000000" w:themeColor="text1"/>
        </w:rPr>
        <w:t>govora</w:t>
      </w:r>
      <w:r w:rsidRPr="00155B1D">
        <w:rPr>
          <w:rFonts w:cstheme="minorHAnsi"/>
          <w:color w:val="000000" w:themeColor="text1"/>
        </w:rPr>
        <w:t xml:space="preserve"> o koncesiji</w:t>
      </w:r>
      <w:r w:rsidR="00BF32FD" w:rsidRPr="00155B1D">
        <w:rPr>
          <w:rFonts w:cstheme="minorHAnsi"/>
          <w:color w:val="000000" w:themeColor="text1"/>
        </w:rPr>
        <w:t xml:space="preserve"> kao i neograničen</w:t>
      </w:r>
      <w:r w:rsidR="00AD1D2D" w:rsidRPr="00155B1D">
        <w:rPr>
          <w:rFonts w:cstheme="minorHAnsi"/>
          <w:color w:val="000000" w:themeColor="text1"/>
        </w:rPr>
        <w:t>u</w:t>
      </w:r>
      <w:r w:rsidR="00BF32FD" w:rsidRPr="00155B1D">
        <w:rPr>
          <w:rFonts w:cstheme="minorHAnsi"/>
          <w:color w:val="000000" w:themeColor="text1"/>
        </w:rPr>
        <w:t xml:space="preserve"> solidarn</w:t>
      </w:r>
      <w:r w:rsidR="00AD1D2D" w:rsidRPr="00155B1D">
        <w:rPr>
          <w:rFonts w:cstheme="minorHAnsi"/>
          <w:color w:val="000000" w:themeColor="text1"/>
        </w:rPr>
        <w:t>u</w:t>
      </w:r>
      <w:r w:rsidR="00BF32FD" w:rsidRPr="00155B1D">
        <w:rPr>
          <w:rFonts w:cstheme="minorHAnsi"/>
          <w:color w:val="000000" w:themeColor="text1"/>
        </w:rPr>
        <w:t xml:space="preserve"> odgovornost svih članova kon</w:t>
      </w:r>
      <w:r w:rsidR="00AD1D2D" w:rsidRPr="00155B1D">
        <w:rPr>
          <w:rFonts w:cstheme="minorHAnsi"/>
          <w:color w:val="000000" w:themeColor="text1"/>
        </w:rPr>
        <w:t>z</w:t>
      </w:r>
      <w:r w:rsidRPr="00155B1D">
        <w:rPr>
          <w:rFonts w:cstheme="minorHAnsi"/>
          <w:color w:val="000000" w:themeColor="text1"/>
        </w:rPr>
        <w:t>o</w:t>
      </w:r>
      <w:r w:rsidR="00BF32FD" w:rsidRPr="00155B1D">
        <w:rPr>
          <w:rFonts w:cstheme="minorHAnsi"/>
          <w:color w:val="000000" w:themeColor="text1"/>
        </w:rPr>
        <w:t xml:space="preserve">rcijuma za obaveze svakog od njih i izvršenje Ugovora o koncesiji u skladu sa </w:t>
      </w:r>
      <w:r w:rsidR="00AD1D2D" w:rsidRPr="00155B1D">
        <w:rPr>
          <w:rFonts w:cstheme="minorHAnsi"/>
          <w:color w:val="000000" w:themeColor="text1"/>
        </w:rPr>
        <w:t>n</w:t>
      </w:r>
      <w:r w:rsidR="00BF32FD" w:rsidRPr="00155B1D">
        <w:rPr>
          <w:rFonts w:cstheme="minorHAnsi"/>
          <w:color w:val="000000" w:themeColor="text1"/>
        </w:rPr>
        <w:t>jegovim uslovima</w:t>
      </w:r>
      <w:r w:rsidR="00AD1D2D" w:rsidRPr="00155B1D">
        <w:rPr>
          <w:rFonts w:cstheme="minorHAnsi"/>
          <w:color w:val="000000" w:themeColor="text1"/>
        </w:rPr>
        <w:t xml:space="preserve"> i </w:t>
      </w:r>
    </w:p>
    <w:p w14:paraId="1AA163FA" w14:textId="45ADD21B" w:rsidR="00AD1D2D" w:rsidRPr="00155B1D" w:rsidRDefault="007F15F0" w:rsidP="00CE693C">
      <w:pPr>
        <w:pStyle w:val="ListParagraph"/>
        <w:numPr>
          <w:ilvl w:val="1"/>
          <w:numId w:val="24"/>
        </w:numPr>
        <w:spacing w:line="276" w:lineRule="auto"/>
        <w:ind w:left="540" w:hanging="270"/>
        <w:jc w:val="both"/>
        <w:rPr>
          <w:rFonts w:cstheme="minorHAnsi"/>
          <w:color w:val="000000" w:themeColor="text1"/>
        </w:rPr>
      </w:pPr>
      <w:r w:rsidRPr="00155B1D">
        <w:rPr>
          <w:rFonts w:cstheme="minorHAnsi"/>
          <w:color w:val="000000" w:themeColor="text1"/>
        </w:rPr>
        <w:t>i</w:t>
      </w:r>
      <w:r w:rsidR="00AD1D2D" w:rsidRPr="00155B1D">
        <w:rPr>
          <w:rFonts w:cstheme="minorHAnsi"/>
          <w:color w:val="000000" w:themeColor="text1"/>
        </w:rPr>
        <w:t xml:space="preserve">menovanje jednog člana konzorcijuma odnosno nosioca konzorcijuma kao ovlašćenog predstavnika koji će </w:t>
      </w:r>
      <w:r w:rsidRPr="00155B1D">
        <w:rPr>
          <w:rFonts w:cstheme="minorHAnsi"/>
          <w:color w:val="000000" w:themeColor="text1"/>
        </w:rPr>
        <w:t xml:space="preserve">zastupati konzorcijum i </w:t>
      </w:r>
      <w:r w:rsidR="00AD1D2D" w:rsidRPr="00155B1D">
        <w:rPr>
          <w:rFonts w:cstheme="minorHAnsi"/>
          <w:color w:val="000000" w:themeColor="text1"/>
        </w:rPr>
        <w:t>biti ovlašćen da u ime svakog pojedinog i svih članova konzorcijuma zajedno preuzima obaveze i prima uputstva.</w:t>
      </w:r>
    </w:p>
    <w:p w14:paraId="057967CA" w14:textId="1D8F5A1F" w:rsidR="0086638B" w:rsidRPr="00155B1D" w:rsidRDefault="0086638B" w:rsidP="0083399B">
      <w:pPr>
        <w:spacing w:line="276" w:lineRule="auto"/>
        <w:jc w:val="both"/>
        <w:rPr>
          <w:rFonts w:cstheme="minorHAnsi"/>
          <w:color w:val="000000" w:themeColor="text1"/>
        </w:rPr>
      </w:pPr>
    </w:p>
    <w:p w14:paraId="59852D96" w14:textId="5549F5C4" w:rsidR="00FF222C" w:rsidRPr="00155B1D" w:rsidRDefault="0086638B" w:rsidP="0083399B">
      <w:pPr>
        <w:spacing w:line="276" w:lineRule="auto"/>
        <w:jc w:val="both"/>
        <w:rPr>
          <w:rFonts w:cstheme="minorHAnsi"/>
          <w:color w:val="000000" w:themeColor="text1"/>
        </w:rPr>
      </w:pPr>
      <w:r w:rsidRPr="00155B1D">
        <w:rPr>
          <w:rFonts w:cstheme="minorHAnsi"/>
          <w:color w:val="000000" w:themeColor="text1"/>
        </w:rPr>
        <w:t>Ponuđač koji je u postupku dobijanja koncesije nastupio kao konzorcijum i koji je</w:t>
      </w:r>
      <w:r w:rsidR="000735E6" w:rsidRPr="00155B1D">
        <w:rPr>
          <w:rFonts w:cstheme="minorHAnsi"/>
          <w:color w:val="000000" w:themeColor="text1"/>
        </w:rPr>
        <w:t xml:space="preserve"> na osnovu utvrđenih kriterijuma</w:t>
      </w:r>
      <w:r w:rsidRPr="00155B1D">
        <w:rPr>
          <w:rFonts w:cstheme="minorHAnsi"/>
          <w:color w:val="000000" w:themeColor="text1"/>
        </w:rPr>
        <w:t xml:space="preserve"> dobio koncesiju</w:t>
      </w:r>
      <w:r w:rsidR="00042FE8" w:rsidRPr="00155B1D">
        <w:rPr>
          <w:rFonts w:cstheme="minorHAnsi"/>
          <w:color w:val="000000" w:themeColor="text1"/>
        </w:rPr>
        <w:t>,</w:t>
      </w:r>
      <w:r w:rsidR="0006269C" w:rsidRPr="00155B1D">
        <w:rPr>
          <w:rFonts w:cstheme="minorHAnsi"/>
          <w:color w:val="000000" w:themeColor="text1"/>
        </w:rPr>
        <w:t xml:space="preserve"> </w:t>
      </w:r>
      <w:r w:rsidR="003E139C" w:rsidRPr="00155B1D">
        <w:rPr>
          <w:rFonts w:cstheme="minorHAnsi"/>
          <w:color w:val="000000" w:themeColor="text1"/>
        </w:rPr>
        <w:t xml:space="preserve">biće obavezan da osnuje i registruje </w:t>
      </w:r>
      <w:r w:rsidR="00BC7D7A" w:rsidRPr="00155B1D">
        <w:rPr>
          <w:rFonts w:cstheme="minorHAnsi"/>
          <w:color w:val="000000" w:themeColor="text1"/>
        </w:rPr>
        <w:t xml:space="preserve">društvo za posebne namjene – DPN </w:t>
      </w:r>
      <w:r w:rsidR="001C4DFB" w:rsidRPr="00155B1D">
        <w:rPr>
          <w:rFonts w:cstheme="minorHAnsi"/>
          <w:color w:val="000000" w:themeColor="text1"/>
        </w:rPr>
        <w:t>čija će vlasnička struktura o</w:t>
      </w:r>
      <w:r w:rsidR="00042FE8" w:rsidRPr="00155B1D">
        <w:rPr>
          <w:rFonts w:cstheme="minorHAnsi"/>
          <w:color w:val="000000" w:themeColor="text1"/>
        </w:rPr>
        <w:t>dgovarati sastavu samog konzorcijuma.</w:t>
      </w:r>
      <w:r w:rsidRPr="00155B1D">
        <w:rPr>
          <w:rFonts w:cstheme="minorHAnsi"/>
          <w:color w:val="000000" w:themeColor="text1"/>
        </w:rPr>
        <w:t xml:space="preserve"> </w:t>
      </w:r>
    </w:p>
    <w:p w14:paraId="13ABA377" w14:textId="77777777" w:rsidR="00042FE8" w:rsidRPr="00155B1D" w:rsidRDefault="00042FE8" w:rsidP="0083399B">
      <w:pPr>
        <w:spacing w:line="276" w:lineRule="auto"/>
        <w:jc w:val="both"/>
        <w:rPr>
          <w:rFonts w:cstheme="minorHAnsi"/>
          <w:color w:val="000000" w:themeColor="text1"/>
        </w:rPr>
      </w:pPr>
    </w:p>
    <w:p w14:paraId="5B4AC91A" w14:textId="4E84D082" w:rsidR="00BC7D7A" w:rsidRPr="00155B1D" w:rsidRDefault="00BC7D7A" w:rsidP="00FF222C">
      <w:pPr>
        <w:spacing w:line="276" w:lineRule="auto"/>
        <w:jc w:val="both"/>
        <w:rPr>
          <w:rFonts w:cstheme="minorHAnsi"/>
          <w:color w:val="000000" w:themeColor="text1"/>
        </w:rPr>
      </w:pPr>
      <w:r w:rsidRPr="00155B1D">
        <w:rPr>
          <w:rFonts w:cstheme="minorHAnsi"/>
          <w:color w:val="000000" w:themeColor="text1"/>
        </w:rPr>
        <w:t>No</w:t>
      </w:r>
      <w:r w:rsidR="00E44FEC" w:rsidRPr="00155B1D">
        <w:rPr>
          <w:rFonts w:cstheme="minorHAnsi"/>
          <w:color w:val="000000" w:themeColor="text1"/>
        </w:rPr>
        <w:t>s</w:t>
      </w:r>
      <w:r w:rsidRPr="00155B1D">
        <w:rPr>
          <w:rFonts w:cstheme="minorHAnsi"/>
          <w:color w:val="000000" w:themeColor="text1"/>
        </w:rPr>
        <w:t>ilac konzorcijuma kao član konzorcijuma odnosno dio v</w:t>
      </w:r>
      <w:r w:rsidR="00042FE8" w:rsidRPr="00155B1D">
        <w:rPr>
          <w:rFonts w:cstheme="minorHAnsi"/>
          <w:color w:val="000000" w:themeColor="text1"/>
        </w:rPr>
        <w:t>lasničk</w:t>
      </w:r>
      <w:r w:rsidRPr="00155B1D">
        <w:rPr>
          <w:rFonts w:cstheme="minorHAnsi"/>
          <w:color w:val="000000" w:themeColor="text1"/>
        </w:rPr>
        <w:t>e</w:t>
      </w:r>
      <w:r w:rsidR="00042FE8" w:rsidRPr="00155B1D">
        <w:rPr>
          <w:rFonts w:cstheme="minorHAnsi"/>
          <w:color w:val="000000" w:themeColor="text1"/>
        </w:rPr>
        <w:t xml:space="preserve"> struktur</w:t>
      </w:r>
      <w:r w:rsidRPr="00155B1D">
        <w:rPr>
          <w:rFonts w:cstheme="minorHAnsi"/>
          <w:color w:val="000000" w:themeColor="text1"/>
        </w:rPr>
        <w:t>e</w:t>
      </w:r>
      <w:r w:rsidR="00042FE8" w:rsidRPr="00155B1D">
        <w:rPr>
          <w:rFonts w:cstheme="minorHAnsi"/>
          <w:color w:val="000000" w:themeColor="text1"/>
        </w:rPr>
        <w:t xml:space="preserve"> </w:t>
      </w:r>
      <w:r w:rsidRPr="00155B1D">
        <w:rPr>
          <w:rFonts w:cstheme="minorHAnsi"/>
          <w:color w:val="000000" w:themeColor="text1"/>
        </w:rPr>
        <w:t xml:space="preserve">DPN </w:t>
      </w:r>
      <w:r w:rsidR="00042FE8" w:rsidRPr="00155B1D">
        <w:rPr>
          <w:rFonts w:cstheme="minorHAnsi"/>
          <w:color w:val="000000" w:themeColor="text1"/>
        </w:rPr>
        <w:t xml:space="preserve">ne može se mijenjati za period </w:t>
      </w:r>
      <w:r w:rsidR="00C40CE7" w:rsidRPr="00155B1D">
        <w:rPr>
          <w:rFonts w:cstheme="minorHAnsi"/>
          <w:color w:val="000000" w:themeColor="text1"/>
        </w:rPr>
        <w:t>od</w:t>
      </w:r>
      <w:r w:rsidR="00F21547" w:rsidRPr="00155B1D">
        <w:rPr>
          <w:rFonts w:cstheme="minorHAnsi"/>
          <w:color w:val="000000" w:themeColor="text1"/>
        </w:rPr>
        <w:t xml:space="preserve"> 10 </w:t>
      </w:r>
      <w:r w:rsidR="00CE150B" w:rsidRPr="00155B1D">
        <w:rPr>
          <w:rFonts w:cstheme="minorHAnsi"/>
          <w:color w:val="000000" w:themeColor="text1"/>
        </w:rPr>
        <w:t xml:space="preserve">(deset) </w:t>
      </w:r>
      <w:r w:rsidR="00F21547" w:rsidRPr="00155B1D">
        <w:rPr>
          <w:rFonts w:cstheme="minorHAnsi"/>
          <w:color w:val="000000" w:themeColor="text1"/>
        </w:rPr>
        <w:t xml:space="preserve">godina </w:t>
      </w:r>
      <w:r w:rsidR="00C40CE7" w:rsidRPr="00155B1D">
        <w:rPr>
          <w:rFonts w:cstheme="minorHAnsi"/>
          <w:color w:val="000000" w:themeColor="text1"/>
        </w:rPr>
        <w:t xml:space="preserve">od </w:t>
      </w:r>
      <w:r w:rsidR="00CE150B" w:rsidRPr="00155B1D">
        <w:rPr>
          <w:rFonts w:cstheme="minorHAnsi"/>
          <w:color w:val="000000" w:themeColor="text1"/>
        </w:rPr>
        <w:t>davanja</w:t>
      </w:r>
      <w:r w:rsidR="00C40CE7" w:rsidRPr="00155B1D">
        <w:rPr>
          <w:rFonts w:cstheme="minorHAnsi"/>
          <w:color w:val="000000" w:themeColor="text1"/>
        </w:rPr>
        <w:t xml:space="preserve"> koncesije</w:t>
      </w:r>
      <w:r w:rsidRPr="00155B1D">
        <w:rPr>
          <w:rFonts w:cstheme="minorHAnsi"/>
          <w:color w:val="000000" w:themeColor="text1"/>
        </w:rPr>
        <w:t>. Ostali članovi konzorcijuma odnosno njihovi vlasnički udjeli u DPN</w:t>
      </w:r>
      <w:r w:rsidR="00F21547" w:rsidRPr="00155B1D">
        <w:rPr>
          <w:rFonts w:cstheme="minorHAnsi"/>
          <w:color w:val="000000" w:themeColor="text1"/>
        </w:rPr>
        <w:t xml:space="preserve"> ne mo</w:t>
      </w:r>
      <w:r w:rsidRPr="00155B1D">
        <w:rPr>
          <w:rFonts w:cstheme="minorHAnsi"/>
          <w:color w:val="000000" w:themeColor="text1"/>
        </w:rPr>
        <w:t>gu</w:t>
      </w:r>
      <w:r w:rsidR="00E44FEC" w:rsidRPr="00155B1D">
        <w:rPr>
          <w:rFonts w:cstheme="minorHAnsi"/>
          <w:color w:val="000000" w:themeColor="text1"/>
        </w:rPr>
        <w:t xml:space="preserve"> se</w:t>
      </w:r>
      <w:r w:rsidR="00F21547" w:rsidRPr="00155B1D">
        <w:rPr>
          <w:rFonts w:cstheme="minorHAnsi"/>
          <w:color w:val="000000" w:themeColor="text1"/>
        </w:rPr>
        <w:t xml:space="preserve"> </w:t>
      </w:r>
      <w:r w:rsidR="00432857" w:rsidRPr="00155B1D">
        <w:rPr>
          <w:rFonts w:cstheme="minorHAnsi"/>
          <w:color w:val="000000" w:themeColor="text1"/>
        </w:rPr>
        <w:t>m</w:t>
      </w:r>
      <w:r w:rsidR="00F21547" w:rsidRPr="00155B1D">
        <w:rPr>
          <w:rFonts w:cstheme="minorHAnsi"/>
          <w:color w:val="000000" w:themeColor="text1"/>
        </w:rPr>
        <w:t xml:space="preserve">ijenjati </w:t>
      </w:r>
      <w:r w:rsidR="00042FE8" w:rsidRPr="00155B1D">
        <w:rPr>
          <w:rFonts w:cstheme="minorHAnsi"/>
          <w:color w:val="000000" w:themeColor="text1"/>
        </w:rPr>
        <w:t>za period</w:t>
      </w:r>
      <w:r w:rsidR="00C40CE7" w:rsidRPr="00155B1D">
        <w:rPr>
          <w:rFonts w:cstheme="minorHAnsi"/>
          <w:color w:val="000000" w:themeColor="text1"/>
        </w:rPr>
        <w:t xml:space="preserve"> od </w:t>
      </w:r>
      <w:r w:rsidR="00CE150B" w:rsidRPr="00155B1D">
        <w:rPr>
          <w:rFonts w:cstheme="minorHAnsi"/>
          <w:color w:val="000000" w:themeColor="text1"/>
        </w:rPr>
        <w:t>5 (pet)</w:t>
      </w:r>
      <w:r w:rsidR="00F21547" w:rsidRPr="00155B1D">
        <w:rPr>
          <w:rFonts w:cstheme="minorHAnsi"/>
          <w:color w:val="000000" w:themeColor="text1"/>
        </w:rPr>
        <w:t xml:space="preserve"> godina </w:t>
      </w:r>
      <w:r w:rsidR="00C40CE7" w:rsidRPr="00155B1D">
        <w:rPr>
          <w:rFonts w:cstheme="minorHAnsi"/>
          <w:color w:val="000000" w:themeColor="text1"/>
        </w:rPr>
        <w:t xml:space="preserve">od </w:t>
      </w:r>
      <w:r w:rsidR="00CE150B" w:rsidRPr="00155B1D">
        <w:rPr>
          <w:rFonts w:cstheme="minorHAnsi"/>
          <w:color w:val="000000" w:themeColor="text1"/>
        </w:rPr>
        <w:t>davanja</w:t>
      </w:r>
      <w:r w:rsidR="00C40CE7" w:rsidRPr="00155B1D">
        <w:rPr>
          <w:rFonts w:cstheme="minorHAnsi"/>
          <w:color w:val="000000" w:themeColor="text1"/>
        </w:rPr>
        <w:t xml:space="preserve"> koncesije. </w:t>
      </w:r>
    </w:p>
    <w:p w14:paraId="10201473" w14:textId="2623F046" w:rsidR="000735E6" w:rsidRPr="00155B1D" w:rsidRDefault="00C40CE7" w:rsidP="00FF222C">
      <w:pPr>
        <w:spacing w:line="276" w:lineRule="auto"/>
        <w:jc w:val="both"/>
        <w:rPr>
          <w:rFonts w:cstheme="minorHAnsi"/>
          <w:color w:val="000000" w:themeColor="text1"/>
        </w:rPr>
      </w:pPr>
      <w:r w:rsidRPr="00155B1D">
        <w:rPr>
          <w:rFonts w:cstheme="minorHAnsi"/>
          <w:color w:val="000000" w:themeColor="text1"/>
        </w:rPr>
        <w:t xml:space="preserve">Nakon proteka </w:t>
      </w:r>
      <w:r w:rsidR="00BC7D7A" w:rsidRPr="00155B1D">
        <w:rPr>
          <w:rFonts w:cstheme="minorHAnsi"/>
          <w:color w:val="000000" w:themeColor="text1"/>
        </w:rPr>
        <w:t>navedenih rokova</w:t>
      </w:r>
      <w:r w:rsidR="00B6632D" w:rsidRPr="00155B1D">
        <w:rPr>
          <w:rFonts w:cstheme="minorHAnsi"/>
          <w:color w:val="000000" w:themeColor="text1"/>
        </w:rPr>
        <w:t>,</w:t>
      </w:r>
      <w:r w:rsidRPr="00155B1D">
        <w:rPr>
          <w:rFonts w:cstheme="minorHAnsi"/>
          <w:color w:val="000000" w:themeColor="text1"/>
        </w:rPr>
        <w:t xml:space="preserve"> </w:t>
      </w:r>
      <w:r w:rsidR="00E44FEC" w:rsidRPr="00155B1D">
        <w:rPr>
          <w:rFonts w:cstheme="minorHAnsi"/>
          <w:color w:val="000000" w:themeColor="text1"/>
        </w:rPr>
        <w:t>U</w:t>
      </w:r>
      <w:r w:rsidR="00CE150B" w:rsidRPr="00155B1D">
        <w:rPr>
          <w:rFonts w:cstheme="minorHAnsi"/>
          <w:color w:val="000000" w:themeColor="text1"/>
        </w:rPr>
        <w:t xml:space="preserve">govor o koncesiji može se prenijeti na drugog </w:t>
      </w:r>
      <w:r w:rsidR="006124CB" w:rsidRPr="00155B1D">
        <w:rPr>
          <w:rFonts w:cstheme="minorHAnsi"/>
          <w:color w:val="000000" w:themeColor="text1"/>
        </w:rPr>
        <w:t>K</w:t>
      </w:r>
      <w:r w:rsidR="00CE150B" w:rsidRPr="00155B1D">
        <w:rPr>
          <w:rFonts w:cstheme="minorHAnsi"/>
          <w:color w:val="000000" w:themeColor="text1"/>
        </w:rPr>
        <w:t>oncesionara, uz prethodnu s</w:t>
      </w:r>
      <w:r w:rsidR="00B6632D" w:rsidRPr="00155B1D">
        <w:rPr>
          <w:rFonts w:cstheme="minorHAnsi"/>
          <w:color w:val="000000" w:themeColor="text1"/>
        </w:rPr>
        <w:t>a</w:t>
      </w:r>
      <w:r w:rsidR="00CE150B" w:rsidRPr="00155B1D">
        <w:rPr>
          <w:rFonts w:cstheme="minorHAnsi"/>
          <w:color w:val="000000" w:themeColor="text1"/>
        </w:rPr>
        <w:t>glasnost Koncedenta, pod uslovom da novi Koncesionar ispunjava najmanje iste uslove kao i Koncesionar. U suprtonom prenos ugovora bez saglasnosti Koncedenta je ništav.</w:t>
      </w:r>
      <w:r w:rsidRPr="00155B1D">
        <w:rPr>
          <w:rFonts w:cstheme="minorHAnsi"/>
          <w:color w:val="000000" w:themeColor="text1"/>
        </w:rPr>
        <w:t xml:space="preserve"> </w:t>
      </w:r>
    </w:p>
    <w:p w14:paraId="3F3FDF39" w14:textId="77777777" w:rsidR="0086638B" w:rsidRPr="00155B1D" w:rsidRDefault="0086638B" w:rsidP="0083399B">
      <w:pPr>
        <w:spacing w:line="276" w:lineRule="auto"/>
        <w:jc w:val="both"/>
        <w:rPr>
          <w:rFonts w:cstheme="minorHAnsi"/>
          <w:b/>
          <w:bCs/>
          <w:color w:val="000000" w:themeColor="text1"/>
        </w:rPr>
      </w:pPr>
    </w:p>
    <w:p w14:paraId="138F153E" w14:textId="07499809" w:rsidR="0086638B" w:rsidRDefault="00C250CD" w:rsidP="0083399B">
      <w:pPr>
        <w:spacing w:line="276" w:lineRule="auto"/>
        <w:jc w:val="both"/>
        <w:rPr>
          <w:rFonts w:cstheme="minorHAnsi"/>
          <w:color w:val="000000" w:themeColor="text1"/>
        </w:rPr>
      </w:pPr>
      <w:r w:rsidRPr="00155B1D">
        <w:rPr>
          <w:rFonts w:cstheme="minorHAnsi"/>
          <w:color w:val="000000" w:themeColor="text1"/>
        </w:rPr>
        <w:t>Shodno članu 23</w:t>
      </w:r>
      <w:r w:rsidR="0086638B" w:rsidRPr="00155B1D">
        <w:rPr>
          <w:rFonts w:cstheme="minorHAnsi"/>
          <w:color w:val="000000" w:themeColor="text1"/>
        </w:rPr>
        <w:t xml:space="preserve"> Zakona o koncesijama, a imajući u vidu predmet koncesije u konkretnom postupku</w:t>
      </w:r>
      <w:r w:rsidRPr="00155B1D">
        <w:rPr>
          <w:rFonts w:cstheme="minorHAnsi"/>
          <w:color w:val="000000" w:themeColor="text1"/>
        </w:rPr>
        <w:t>,</w:t>
      </w:r>
      <w:r w:rsidR="0086638B" w:rsidRPr="00155B1D">
        <w:rPr>
          <w:rFonts w:cstheme="minorHAnsi"/>
          <w:color w:val="000000" w:themeColor="text1"/>
        </w:rPr>
        <w:t xml:space="preserve"> nepodobni da učestvuju na javnom nadmetanju</w:t>
      </w:r>
      <w:r w:rsidRPr="00155B1D">
        <w:rPr>
          <w:rFonts w:cstheme="minorHAnsi"/>
          <w:color w:val="000000" w:themeColor="text1"/>
        </w:rPr>
        <w:t xml:space="preserve"> su</w:t>
      </w:r>
      <w:r w:rsidR="0086638B" w:rsidRPr="00155B1D">
        <w:rPr>
          <w:rFonts w:cstheme="minorHAnsi"/>
          <w:color w:val="000000" w:themeColor="text1"/>
        </w:rPr>
        <w:t>:</w:t>
      </w:r>
    </w:p>
    <w:p w14:paraId="78175EBF" w14:textId="77777777" w:rsidR="00AB73FC" w:rsidRPr="00155B1D" w:rsidRDefault="00AB73FC" w:rsidP="0083399B">
      <w:pPr>
        <w:spacing w:line="276" w:lineRule="auto"/>
        <w:jc w:val="both"/>
        <w:rPr>
          <w:rFonts w:cstheme="minorHAnsi"/>
          <w:color w:val="000000" w:themeColor="text1"/>
        </w:rPr>
      </w:pPr>
    </w:p>
    <w:p w14:paraId="5E5197C6" w14:textId="63A63D93" w:rsidR="0086638B" w:rsidRPr="00155B1D" w:rsidRDefault="0086638B" w:rsidP="0083399B">
      <w:pPr>
        <w:spacing w:line="276" w:lineRule="auto"/>
        <w:jc w:val="both"/>
        <w:rPr>
          <w:rFonts w:cstheme="minorHAnsi"/>
          <w:color w:val="000000" w:themeColor="text1"/>
        </w:rPr>
      </w:pPr>
      <w:r w:rsidRPr="00155B1D">
        <w:rPr>
          <w:rFonts w:cstheme="minorHAnsi"/>
          <w:color w:val="000000" w:themeColor="text1"/>
        </w:rPr>
        <w:lastRenderedPageBreak/>
        <w:t>- Privredna društva</w:t>
      </w:r>
      <w:r w:rsidR="006124CB" w:rsidRPr="00155B1D">
        <w:rPr>
          <w:rFonts w:cstheme="minorHAnsi"/>
          <w:color w:val="000000" w:themeColor="text1"/>
        </w:rPr>
        <w:t xml:space="preserve"> i</w:t>
      </w:r>
      <w:r w:rsidR="00CE33CA" w:rsidRPr="00155B1D">
        <w:rPr>
          <w:rFonts w:cstheme="minorHAnsi"/>
          <w:color w:val="000000" w:themeColor="text1"/>
        </w:rPr>
        <w:t xml:space="preserve"> </w:t>
      </w:r>
      <w:r w:rsidRPr="00155B1D">
        <w:rPr>
          <w:rFonts w:cstheme="minorHAnsi"/>
          <w:color w:val="000000" w:themeColor="text1"/>
        </w:rPr>
        <w:t>druga pravna lica</w:t>
      </w:r>
      <w:r w:rsidR="00CE33CA" w:rsidRPr="00155B1D">
        <w:rPr>
          <w:rFonts w:cstheme="minorHAnsi"/>
          <w:color w:val="000000" w:themeColor="text1"/>
        </w:rPr>
        <w:t xml:space="preserve"> </w:t>
      </w:r>
      <w:r w:rsidRPr="00155B1D">
        <w:rPr>
          <w:rFonts w:cstheme="minorHAnsi"/>
          <w:color w:val="000000" w:themeColor="text1"/>
        </w:rPr>
        <w:t xml:space="preserve">nad kojima je pokrenut postupak stečaja ili likvidacije, osim postupka reorganizacije u skladu sa zakonom kojim je uređena insolventnost privrednih društava; </w:t>
      </w:r>
    </w:p>
    <w:p w14:paraId="74AD8E76" w14:textId="5BFC739C" w:rsidR="0086638B" w:rsidRPr="00155B1D" w:rsidRDefault="0086638B" w:rsidP="0083399B">
      <w:pPr>
        <w:spacing w:line="276" w:lineRule="auto"/>
        <w:jc w:val="both"/>
        <w:rPr>
          <w:rFonts w:cstheme="minorHAnsi"/>
          <w:color w:val="000000" w:themeColor="text1"/>
        </w:rPr>
      </w:pPr>
      <w:r w:rsidRPr="00155B1D">
        <w:rPr>
          <w:rFonts w:cstheme="minorHAnsi"/>
          <w:color w:val="000000" w:themeColor="text1"/>
        </w:rPr>
        <w:t>- Privredna društva</w:t>
      </w:r>
      <w:r w:rsidR="006124CB" w:rsidRPr="00155B1D">
        <w:rPr>
          <w:rFonts w:cstheme="minorHAnsi"/>
          <w:color w:val="000000" w:themeColor="text1"/>
        </w:rPr>
        <w:t xml:space="preserve"> i </w:t>
      </w:r>
      <w:r w:rsidRPr="00155B1D">
        <w:rPr>
          <w:rFonts w:cstheme="minorHAnsi"/>
          <w:color w:val="000000" w:themeColor="text1"/>
        </w:rPr>
        <w:t>druga pravna lica</w:t>
      </w:r>
      <w:r w:rsidR="006124CB" w:rsidRPr="00155B1D">
        <w:rPr>
          <w:rFonts w:cstheme="minorHAnsi"/>
          <w:color w:val="000000" w:themeColor="text1"/>
        </w:rPr>
        <w:t xml:space="preserve">, </w:t>
      </w:r>
      <w:r w:rsidRPr="00155B1D">
        <w:rPr>
          <w:rFonts w:cstheme="minorHAnsi"/>
          <w:color w:val="000000" w:themeColor="text1"/>
        </w:rPr>
        <w:t xml:space="preserve">koja su pravosnažnom presudom osuđena za krivično djelo izvršeno u vršenju profesionalne djelatnosti; </w:t>
      </w:r>
    </w:p>
    <w:p w14:paraId="15854069" w14:textId="124A5EDA" w:rsidR="0086638B" w:rsidRPr="00155B1D" w:rsidRDefault="0086638B" w:rsidP="0083399B">
      <w:pPr>
        <w:spacing w:line="276" w:lineRule="auto"/>
        <w:jc w:val="both"/>
        <w:rPr>
          <w:rFonts w:cstheme="minorHAnsi"/>
          <w:color w:val="000000" w:themeColor="text1"/>
        </w:rPr>
      </w:pPr>
      <w:r w:rsidRPr="00155B1D">
        <w:rPr>
          <w:rFonts w:cstheme="minorHAnsi"/>
          <w:color w:val="000000" w:themeColor="text1"/>
        </w:rPr>
        <w:t>- Privredna društv</w:t>
      </w:r>
      <w:r w:rsidR="00CE33CA" w:rsidRPr="00155B1D">
        <w:rPr>
          <w:rFonts w:cstheme="minorHAnsi"/>
          <w:color w:val="000000" w:themeColor="text1"/>
        </w:rPr>
        <w:t>a</w:t>
      </w:r>
      <w:r w:rsidR="009A569D" w:rsidRPr="00155B1D">
        <w:rPr>
          <w:rFonts w:cstheme="minorHAnsi"/>
          <w:color w:val="000000" w:themeColor="text1"/>
        </w:rPr>
        <w:t xml:space="preserve"> i</w:t>
      </w:r>
      <w:r w:rsidR="00CE33CA" w:rsidRPr="00155B1D">
        <w:rPr>
          <w:rFonts w:cstheme="minorHAnsi"/>
          <w:color w:val="000000" w:themeColor="text1"/>
        </w:rPr>
        <w:t xml:space="preserve"> </w:t>
      </w:r>
      <w:r w:rsidRPr="00155B1D">
        <w:rPr>
          <w:rFonts w:cstheme="minorHAnsi"/>
          <w:color w:val="000000" w:themeColor="text1"/>
        </w:rPr>
        <w:t>druga pravna lica</w:t>
      </w:r>
      <w:r w:rsidR="00CE33CA" w:rsidRPr="00155B1D">
        <w:rPr>
          <w:rFonts w:cstheme="minorHAnsi"/>
          <w:color w:val="000000" w:themeColor="text1"/>
        </w:rPr>
        <w:t xml:space="preserve">, </w:t>
      </w:r>
      <w:r w:rsidRPr="00155B1D">
        <w:rPr>
          <w:rFonts w:cstheme="minorHAnsi"/>
          <w:color w:val="000000" w:themeColor="text1"/>
        </w:rPr>
        <w:t xml:space="preserve">koja imaju neizmirene poreske obaveze i obaveze po osnovu kazni izrečenih u krivičnom ili prekršajnom postupku, u period od najmanje tri godine prije objavljivanja javnog oglasa. </w:t>
      </w:r>
    </w:p>
    <w:p w14:paraId="46119F47" w14:textId="2D184A26" w:rsidR="0086638B" w:rsidRPr="00155B1D" w:rsidRDefault="0086638B" w:rsidP="0083399B">
      <w:pPr>
        <w:spacing w:line="276" w:lineRule="auto"/>
        <w:jc w:val="both"/>
        <w:rPr>
          <w:rFonts w:cstheme="minorHAnsi"/>
          <w:color w:val="000000" w:themeColor="text1"/>
        </w:rPr>
      </w:pPr>
    </w:p>
    <w:p w14:paraId="17E1681A" w14:textId="63E6CA33" w:rsidR="0086638B" w:rsidRPr="00155B1D" w:rsidRDefault="0086638B" w:rsidP="0083399B">
      <w:pPr>
        <w:spacing w:line="276" w:lineRule="auto"/>
        <w:jc w:val="both"/>
        <w:rPr>
          <w:rFonts w:cstheme="minorHAnsi"/>
          <w:color w:val="000000" w:themeColor="text1"/>
        </w:rPr>
      </w:pPr>
      <w:r w:rsidRPr="00155B1D">
        <w:rPr>
          <w:rFonts w:cstheme="minorHAnsi"/>
          <w:color w:val="000000" w:themeColor="text1"/>
        </w:rPr>
        <w:t>U cilju dokazivanja da je ponuđač podoban da učestvuje u postupku javnog nadmetanja, neophodno je da dostavi sl</w:t>
      </w:r>
      <w:r w:rsidR="002F7F64" w:rsidRPr="00155B1D">
        <w:rPr>
          <w:rFonts w:cstheme="minorHAnsi"/>
          <w:color w:val="000000" w:themeColor="text1"/>
        </w:rPr>
        <w:t>j</w:t>
      </w:r>
      <w:r w:rsidRPr="00155B1D">
        <w:rPr>
          <w:rFonts w:cstheme="minorHAnsi"/>
          <w:color w:val="000000" w:themeColor="text1"/>
        </w:rPr>
        <w:t xml:space="preserve">edeću dokumentaciju: </w:t>
      </w:r>
    </w:p>
    <w:p w14:paraId="2AA81481" w14:textId="0D277268" w:rsidR="0086638B" w:rsidRPr="00155B1D" w:rsidRDefault="0086638B" w:rsidP="0083399B">
      <w:pPr>
        <w:spacing w:line="276" w:lineRule="auto"/>
        <w:jc w:val="both"/>
        <w:rPr>
          <w:rFonts w:cstheme="minorHAnsi"/>
          <w:color w:val="000000" w:themeColor="text1"/>
        </w:rPr>
      </w:pPr>
    </w:p>
    <w:p w14:paraId="3D5CB595" w14:textId="4896FBCD" w:rsidR="0086638B" w:rsidRPr="00155B1D" w:rsidRDefault="0086638B" w:rsidP="0083399B">
      <w:pPr>
        <w:spacing w:line="276" w:lineRule="auto"/>
        <w:jc w:val="both"/>
        <w:rPr>
          <w:rFonts w:cstheme="minorHAnsi"/>
          <w:color w:val="000000" w:themeColor="text1"/>
        </w:rPr>
      </w:pPr>
      <w:r w:rsidRPr="00155B1D">
        <w:rPr>
          <w:rFonts w:cstheme="minorHAnsi"/>
          <w:color w:val="000000" w:themeColor="text1"/>
        </w:rPr>
        <w:t xml:space="preserve">- </w:t>
      </w:r>
      <w:r w:rsidR="0031420B" w:rsidRPr="00155B1D">
        <w:rPr>
          <w:rFonts w:cstheme="minorHAnsi"/>
          <w:color w:val="000000" w:themeColor="text1"/>
        </w:rPr>
        <w:t>Original ili ovjerenu fotokopiju aktuelnog i</w:t>
      </w:r>
      <w:r w:rsidRPr="00155B1D">
        <w:rPr>
          <w:rFonts w:cstheme="minorHAnsi"/>
          <w:color w:val="000000" w:themeColor="text1"/>
        </w:rPr>
        <w:t>zvod</w:t>
      </w:r>
      <w:r w:rsidR="0031420B" w:rsidRPr="00155B1D">
        <w:rPr>
          <w:rFonts w:cstheme="minorHAnsi"/>
          <w:color w:val="000000" w:themeColor="text1"/>
        </w:rPr>
        <w:t>a</w:t>
      </w:r>
      <w:r w:rsidRPr="00155B1D">
        <w:rPr>
          <w:rFonts w:cstheme="minorHAnsi"/>
          <w:color w:val="000000" w:themeColor="text1"/>
        </w:rPr>
        <w:t xml:space="preserve"> iz sudskog ili drugog nadležnog registra privrednih društava i odgovarajućeg konstitutivnog akta </w:t>
      </w:r>
      <w:r w:rsidR="0031420B" w:rsidRPr="00155B1D">
        <w:rPr>
          <w:rFonts w:cstheme="minorHAnsi"/>
          <w:color w:val="000000" w:themeColor="text1"/>
        </w:rPr>
        <w:t>p</w:t>
      </w:r>
      <w:r w:rsidRPr="00155B1D">
        <w:rPr>
          <w:rFonts w:cstheme="minorHAnsi"/>
          <w:color w:val="000000" w:themeColor="text1"/>
        </w:rPr>
        <w:t>onuđača</w:t>
      </w:r>
      <w:r w:rsidR="0031420B" w:rsidRPr="00155B1D">
        <w:rPr>
          <w:rFonts w:cstheme="minorHAnsi"/>
          <w:color w:val="000000" w:themeColor="text1"/>
        </w:rPr>
        <w:t>, odnosno osnivača ponuđača</w:t>
      </w:r>
      <w:r w:rsidR="00E54427" w:rsidRPr="00155B1D">
        <w:rPr>
          <w:rFonts w:cstheme="minorHAnsi"/>
          <w:color w:val="000000" w:themeColor="text1"/>
        </w:rPr>
        <w:t>;</w:t>
      </w:r>
      <w:r w:rsidRPr="00155B1D">
        <w:rPr>
          <w:rFonts w:cstheme="minorHAnsi"/>
          <w:color w:val="000000" w:themeColor="text1"/>
        </w:rPr>
        <w:t xml:space="preserve"> </w:t>
      </w:r>
    </w:p>
    <w:p w14:paraId="4906F78C" w14:textId="376E42A2" w:rsidR="0086638B" w:rsidRPr="00155B1D" w:rsidRDefault="0086638B" w:rsidP="0083399B">
      <w:pPr>
        <w:spacing w:line="276" w:lineRule="auto"/>
        <w:jc w:val="both"/>
        <w:rPr>
          <w:rFonts w:cstheme="minorHAnsi"/>
          <w:color w:val="000000" w:themeColor="text1"/>
        </w:rPr>
      </w:pPr>
      <w:r w:rsidRPr="00155B1D">
        <w:rPr>
          <w:rFonts w:cstheme="minorHAnsi"/>
          <w:color w:val="000000" w:themeColor="text1"/>
        </w:rPr>
        <w:t xml:space="preserve"> </w:t>
      </w:r>
    </w:p>
    <w:p w14:paraId="524F6EA8" w14:textId="7E3906C4" w:rsidR="0086638B" w:rsidRPr="00155B1D" w:rsidRDefault="0086638B" w:rsidP="0083399B">
      <w:pPr>
        <w:spacing w:line="276" w:lineRule="auto"/>
        <w:jc w:val="both"/>
        <w:rPr>
          <w:rFonts w:cstheme="minorHAnsi"/>
          <w:color w:val="000000" w:themeColor="text1"/>
        </w:rPr>
      </w:pPr>
      <w:r w:rsidRPr="00155B1D">
        <w:rPr>
          <w:rFonts w:cstheme="minorHAnsi"/>
          <w:color w:val="000000" w:themeColor="text1"/>
        </w:rPr>
        <w:t xml:space="preserve">- Dokaz izdat od strane nadležnog organa da protiv </w:t>
      </w:r>
      <w:r w:rsidR="0031420B" w:rsidRPr="00155B1D">
        <w:rPr>
          <w:rFonts w:cstheme="minorHAnsi"/>
          <w:color w:val="000000" w:themeColor="text1"/>
        </w:rPr>
        <w:t>p</w:t>
      </w:r>
      <w:r w:rsidRPr="00155B1D">
        <w:rPr>
          <w:rFonts w:cstheme="minorHAnsi"/>
          <w:color w:val="000000" w:themeColor="text1"/>
        </w:rPr>
        <w:t xml:space="preserve">onuđača nije pokrenut postupak stečaja ili likvidacije, odnosno da nije pod privremenim mjerama ili u postupku koji podrazumjeva stanje insolventnosti, prestanak obavljanja poslovne djelatnosti ili uvođenje privremenih mjera; </w:t>
      </w:r>
    </w:p>
    <w:p w14:paraId="2707EFF2" w14:textId="768CD481" w:rsidR="0086638B" w:rsidRPr="00155B1D" w:rsidRDefault="0086638B" w:rsidP="0083399B">
      <w:pPr>
        <w:spacing w:line="276" w:lineRule="auto"/>
        <w:jc w:val="both"/>
        <w:rPr>
          <w:rFonts w:cstheme="minorHAnsi"/>
          <w:color w:val="000000" w:themeColor="text1"/>
        </w:rPr>
      </w:pPr>
    </w:p>
    <w:p w14:paraId="13C13E8B" w14:textId="00103FC8" w:rsidR="0086638B" w:rsidRPr="00155B1D" w:rsidRDefault="0086638B" w:rsidP="0083399B">
      <w:pPr>
        <w:spacing w:line="276" w:lineRule="auto"/>
        <w:jc w:val="both"/>
        <w:rPr>
          <w:rFonts w:cstheme="minorHAnsi"/>
          <w:color w:val="000000" w:themeColor="text1"/>
        </w:rPr>
      </w:pPr>
      <w:r w:rsidRPr="00155B1D">
        <w:rPr>
          <w:rFonts w:cstheme="minorHAnsi"/>
          <w:color w:val="000000" w:themeColor="text1"/>
        </w:rPr>
        <w:t xml:space="preserve">- </w:t>
      </w:r>
      <w:r w:rsidR="009A051B" w:rsidRPr="00155B1D">
        <w:rPr>
          <w:rFonts w:cstheme="minorHAnsi"/>
          <w:color w:val="000000" w:themeColor="text1"/>
        </w:rPr>
        <w:t>D</w:t>
      </w:r>
      <w:r w:rsidRPr="00155B1D">
        <w:rPr>
          <w:rFonts w:cstheme="minorHAnsi"/>
          <w:color w:val="000000" w:themeColor="text1"/>
        </w:rPr>
        <w:t xml:space="preserve">okaz da se protiv ponuđača ne vodi prekršajni postupak za djelo izvršeno u vršenju profesionalne djelatnosti; </w:t>
      </w:r>
    </w:p>
    <w:p w14:paraId="7AAC4AA3" w14:textId="3EB85902" w:rsidR="0086638B" w:rsidRPr="00155B1D" w:rsidRDefault="0086638B" w:rsidP="0083399B">
      <w:pPr>
        <w:spacing w:line="276" w:lineRule="auto"/>
        <w:jc w:val="both"/>
        <w:rPr>
          <w:rFonts w:cstheme="minorHAnsi"/>
          <w:color w:val="000000" w:themeColor="text1"/>
        </w:rPr>
      </w:pPr>
    </w:p>
    <w:p w14:paraId="413B7D10" w14:textId="0A6B9355" w:rsidR="0086638B" w:rsidRPr="00155B1D" w:rsidRDefault="0086638B" w:rsidP="0083399B">
      <w:pPr>
        <w:spacing w:line="276" w:lineRule="auto"/>
        <w:jc w:val="both"/>
        <w:rPr>
          <w:rFonts w:cstheme="minorHAnsi"/>
          <w:color w:val="000000" w:themeColor="text1"/>
        </w:rPr>
      </w:pPr>
      <w:r w:rsidRPr="00155B1D">
        <w:rPr>
          <w:rFonts w:cstheme="minorHAnsi"/>
          <w:color w:val="000000" w:themeColor="text1"/>
        </w:rPr>
        <w:t xml:space="preserve">- </w:t>
      </w:r>
      <w:r w:rsidR="009A051B" w:rsidRPr="00155B1D">
        <w:rPr>
          <w:rFonts w:cstheme="minorHAnsi"/>
          <w:color w:val="000000" w:themeColor="text1"/>
        </w:rPr>
        <w:t>D</w:t>
      </w:r>
      <w:r w:rsidRPr="00155B1D">
        <w:rPr>
          <w:rFonts w:cstheme="minorHAnsi"/>
          <w:color w:val="000000" w:themeColor="text1"/>
        </w:rPr>
        <w:t>okaz da ponuđač nema neizmirene poreske obaveze i obaveze po osnovu kazni i</w:t>
      </w:r>
      <w:r w:rsidR="00B35439" w:rsidRPr="00155B1D">
        <w:rPr>
          <w:rFonts w:cstheme="minorHAnsi"/>
          <w:color w:val="000000" w:themeColor="text1"/>
        </w:rPr>
        <w:t>zrečenih u prekršajnom postupku;</w:t>
      </w:r>
    </w:p>
    <w:p w14:paraId="5EB4F439" w14:textId="5F0A28D7" w:rsidR="0086638B" w:rsidRPr="00155B1D" w:rsidRDefault="0086638B" w:rsidP="0083399B">
      <w:pPr>
        <w:spacing w:line="276" w:lineRule="auto"/>
        <w:jc w:val="both"/>
        <w:rPr>
          <w:rFonts w:cstheme="minorHAnsi"/>
          <w:color w:val="000000" w:themeColor="text1"/>
        </w:rPr>
      </w:pPr>
    </w:p>
    <w:p w14:paraId="23CDA842" w14:textId="518E54FD" w:rsidR="0086638B" w:rsidRPr="00155B1D" w:rsidRDefault="0086638B" w:rsidP="0083399B">
      <w:pPr>
        <w:spacing w:line="276" w:lineRule="auto"/>
        <w:jc w:val="both"/>
        <w:rPr>
          <w:rFonts w:cstheme="minorHAnsi"/>
          <w:color w:val="000000" w:themeColor="text1"/>
        </w:rPr>
      </w:pPr>
      <w:r w:rsidRPr="00155B1D">
        <w:rPr>
          <w:rFonts w:cstheme="minorHAnsi"/>
          <w:color w:val="000000" w:themeColor="text1"/>
        </w:rPr>
        <w:t xml:space="preserve">- </w:t>
      </w:r>
      <w:r w:rsidR="009A051B" w:rsidRPr="00155B1D">
        <w:rPr>
          <w:rFonts w:cstheme="minorHAnsi"/>
          <w:color w:val="000000" w:themeColor="text1"/>
        </w:rPr>
        <w:t>D</w:t>
      </w:r>
      <w:r w:rsidRPr="00155B1D">
        <w:rPr>
          <w:rFonts w:cstheme="minorHAnsi"/>
          <w:color w:val="000000" w:themeColor="text1"/>
        </w:rPr>
        <w:t>okaz nadležnog organa izdatog na osnovu kaznene evidencije</w:t>
      </w:r>
      <w:r w:rsidR="00411208">
        <w:rPr>
          <w:rFonts w:cstheme="minorHAnsi"/>
          <w:color w:val="000000" w:themeColor="text1"/>
        </w:rPr>
        <w:t xml:space="preserve"> i</w:t>
      </w:r>
      <w:r w:rsidRPr="00155B1D">
        <w:rPr>
          <w:rFonts w:cstheme="minorHAnsi"/>
          <w:color w:val="000000" w:themeColor="text1"/>
        </w:rPr>
        <w:t xml:space="preserve"> </w:t>
      </w:r>
    </w:p>
    <w:p w14:paraId="5CFE3A54" w14:textId="0A97ED43" w:rsidR="00782F73" w:rsidRPr="00155B1D" w:rsidRDefault="00782F73" w:rsidP="0083399B">
      <w:pPr>
        <w:spacing w:line="276" w:lineRule="auto"/>
        <w:jc w:val="both"/>
        <w:rPr>
          <w:rFonts w:cstheme="minorHAnsi"/>
          <w:color w:val="000000" w:themeColor="text1"/>
        </w:rPr>
      </w:pPr>
    </w:p>
    <w:p w14:paraId="0175DC24" w14:textId="00B9401B" w:rsidR="00782F73" w:rsidRPr="00155B1D" w:rsidRDefault="00782F73" w:rsidP="00782F73">
      <w:pPr>
        <w:pStyle w:val="ListParagraph"/>
        <w:numPr>
          <w:ilvl w:val="1"/>
          <w:numId w:val="24"/>
        </w:numPr>
        <w:spacing w:line="276" w:lineRule="auto"/>
        <w:ind w:left="90" w:hanging="90"/>
        <w:jc w:val="both"/>
        <w:rPr>
          <w:rFonts w:cstheme="minorHAnsi"/>
          <w:color w:val="000000" w:themeColor="text1"/>
        </w:rPr>
      </w:pPr>
      <w:r w:rsidRPr="00155B1D">
        <w:rPr>
          <w:rFonts w:cstheme="minorHAnsi"/>
          <w:color w:val="000000" w:themeColor="text1"/>
        </w:rPr>
        <w:t xml:space="preserve"> </w:t>
      </w:r>
      <w:r w:rsidR="009A051B" w:rsidRPr="00155B1D">
        <w:rPr>
          <w:rFonts w:cstheme="minorHAnsi"/>
          <w:color w:val="000000" w:themeColor="text1"/>
        </w:rPr>
        <w:t>D</w:t>
      </w:r>
      <w:r w:rsidRPr="00155B1D">
        <w:rPr>
          <w:rFonts w:cstheme="minorHAnsi"/>
          <w:color w:val="000000" w:themeColor="text1"/>
        </w:rPr>
        <w:t xml:space="preserve">okaz o zaposlenom </w:t>
      </w:r>
      <w:r w:rsidR="003F2EB0" w:rsidRPr="00155B1D">
        <w:rPr>
          <w:rFonts w:cstheme="minorHAnsi"/>
          <w:color w:val="000000" w:themeColor="text1"/>
        </w:rPr>
        <w:t xml:space="preserve">arhitekti </w:t>
      </w:r>
      <w:r w:rsidRPr="00155B1D">
        <w:rPr>
          <w:rFonts w:cstheme="minorHAnsi"/>
          <w:color w:val="000000" w:themeColor="text1"/>
        </w:rPr>
        <w:t>konzervatoru sa konzervatorskom licencom</w:t>
      </w:r>
      <w:r w:rsidR="00561B58" w:rsidRPr="00155B1D">
        <w:rPr>
          <w:rFonts w:cstheme="minorHAnsi"/>
          <w:color w:val="000000" w:themeColor="text1"/>
        </w:rPr>
        <w:t>.</w:t>
      </w:r>
    </w:p>
    <w:p w14:paraId="412AD00E" w14:textId="227C6F98" w:rsidR="0086638B" w:rsidRPr="00155B1D" w:rsidRDefault="0086638B" w:rsidP="0083399B">
      <w:pPr>
        <w:spacing w:line="276" w:lineRule="auto"/>
        <w:jc w:val="both"/>
        <w:rPr>
          <w:rFonts w:cstheme="minorHAnsi"/>
          <w:color w:val="000000" w:themeColor="text1"/>
        </w:rPr>
      </w:pPr>
    </w:p>
    <w:p w14:paraId="1AD1F123" w14:textId="4EB5C130" w:rsidR="0086638B" w:rsidRPr="00155B1D" w:rsidRDefault="0086638B" w:rsidP="0083399B">
      <w:pPr>
        <w:spacing w:line="276" w:lineRule="auto"/>
        <w:jc w:val="both"/>
        <w:rPr>
          <w:rFonts w:cstheme="minorHAnsi"/>
          <w:color w:val="000000" w:themeColor="text1"/>
        </w:rPr>
      </w:pPr>
      <w:r w:rsidRPr="00155B1D">
        <w:rPr>
          <w:rFonts w:cstheme="minorHAnsi"/>
          <w:color w:val="000000" w:themeColor="text1"/>
        </w:rPr>
        <w:t xml:space="preserve">Podobnost za učešće na javnom oglasu za davanje koncesije ponuđači dokazuju dostavljanjem dokaza izdatih od nadležnih organa, u originalu ili ovjerenoj kopiji i koji nijesu stariji od </w:t>
      </w:r>
      <w:r w:rsidR="00215627" w:rsidRPr="00155B1D">
        <w:rPr>
          <w:rFonts w:cstheme="minorHAnsi"/>
          <w:color w:val="000000" w:themeColor="text1"/>
        </w:rPr>
        <w:t>9</w:t>
      </w:r>
      <w:r w:rsidRPr="00155B1D">
        <w:rPr>
          <w:rFonts w:cstheme="minorHAnsi"/>
          <w:color w:val="000000" w:themeColor="text1"/>
        </w:rPr>
        <w:t>0 dana od dana objavljivanja</w:t>
      </w:r>
      <w:r w:rsidR="00981E29" w:rsidRPr="00155B1D">
        <w:rPr>
          <w:rFonts w:cstheme="minorHAnsi"/>
          <w:color w:val="000000" w:themeColor="text1"/>
        </w:rPr>
        <w:t xml:space="preserve"> javnog</w:t>
      </w:r>
      <w:r w:rsidRPr="00155B1D">
        <w:rPr>
          <w:rFonts w:cstheme="minorHAnsi"/>
          <w:color w:val="000000" w:themeColor="text1"/>
        </w:rPr>
        <w:t xml:space="preserve"> oglasa. </w:t>
      </w:r>
    </w:p>
    <w:p w14:paraId="2A829EFB" w14:textId="77777777" w:rsidR="008A67EF" w:rsidRPr="00155B1D" w:rsidRDefault="008A67EF" w:rsidP="0083399B">
      <w:pPr>
        <w:spacing w:line="276" w:lineRule="auto"/>
        <w:jc w:val="both"/>
        <w:rPr>
          <w:rFonts w:cstheme="minorHAnsi"/>
          <w:color w:val="000000" w:themeColor="text1"/>
        </w:rPr>
      </w:pPr>
    </w:p>
    <w:p w14:paraId="3FD01B7A" w14:textId="46F7C5CC" w:rsidR="0086638B" w:rsidRDefault="0086638B" w:rsidP="0083399B">
      <w:pPr>
        <w:spacing w:line="276" w:lineRule="auto"/>
        <w:jc w:val="both"/>
        <w:rPr>
          <w:rFonts w:cstheme="minorHAnsi"/>
          <w:color w:val="000000" w:themeColor="text1"/>
        </w:rPr>
      </w:pPr>
      <w:r w:rsidRPr="00155B1D">
        <w:rPr>
          <w:rFonts w:cstheme="minorHAnsi"/>
          <w:color w:val="000000" w:themeColor="text1"/>
        </w:rPr>
        <w:t>Ponuđači će biti u obavezi da dokažu da ispunjavanju sledeće minimalne tehničke i finansijske kriterijume kako slijedi:</w:t>
      </w:r>
    </w:p>
    <w:p w14:paraId="2A6BEFD6" w14:textId="09DCBE96" w:rsidR="00216391" w:rsidRDefault="00216391" w:rsidP="0083399B">
      <w:pPr>
        <w:spacing w:line="276" w:lineRule="auto"/>
        <w:jc w:val="both"/>
        <w:rPr>
          <w:rFonts w:cstheme="minorHAnsi"/>
          <w:color w:val="000000" w:themeColor="text1"/>
        </w:rPr>
      </w:pPr>
    </w:p>
    <w:p w14:paraId="74882BCC" w14:textId="270530DD" w:rsidR="00216391" w:rsidRDefault="00216391" w:rsidP="0083399B">
      <w:pPr>
        <w:spacing w:line="276" w:lineRule="auto"/>
        <w:jc w:val="both"/>
        <w:rPr>
          <w:rFonts w:cstheme="minorHAnsi"/>
          <w:color w:val="000000" w:themeColor="text1"/>
        </w:rPr>
      </w:pPr>
    </w:p>
    <w:p w14:paraId="0D305C97" w14:textId="77777777" w:rsidR="00216391" w:rsidRDefault="00216391" w:rsidP="0083399B">
      <w:pPr>
        <w:spacing w:line="276" w:lineRule="auto"/>
        <w:jc w:val="both"/>
        <w:rPr>
          <w:rFonts w:cstheme="minorHAnsi"/>
          <w:color w:val="000000" w:themeColor="text1"/>
        </w:rPr>
      </w:pPr>
    </w:p>
    <w:p w14:paraId="7E33EFD3" w14:textId="77777777" w:rsidR="00EA0C4F" w:rsidRPr="00155B1D" w:rsidRDefault="00EA0C4F" w:rsidP="0083399B">
      <w:pPr>
        <w:spacing w:line="276" w:lineRule="auto"/>
        <w:jc w:val="both"/>
        <w:rPr>
          <w:rFonts w:cstheme="minorHAnsi"/>
          <w:color w:val="000000" w:themeColor="text1"/>
        </w:rPr>
      </w:pPr>
    </w:p>
    <w:p w14:paraId="1951808A" w14:textId="66BCF5C3" w:rsidR="0086638B" w:rsidRPr="00155B1D" w:rsidRDefault="0086638B" w:rsidP="0083399B">
      <w:pPr>
        <w:spacing w:line="276" w:lineRule="auto"/>
        <w:jc w:val="both"/>
        <w:rPr>
          <w:rFonts w:cstheme="minorHAnsi"/>
          <w:color w:val="000000" w:themeColor="text1"/>
        </w:rPr>
      </w:pPr>
    </w:p>
    <w:p w14:paraId="7A2D2C8D" w14:textId="503D802A" w:rsidR="0086638B" w:rsidRPr="00155B1D" w:rsidRDefault="0086638B" w:rsidP="0083399B">
      <w:pPr>
        <w:numPr>
          <w:ilvl w:val="0"/>
          <w:numId w:val="4"/>
        </w:numPr>
        <w:spacing w:line="276" w:lineRule="auto"/>
        <w:jc w:val="both"/>
        <w:rPr>
          <w:rFonts w:cstheme="minorHAnsi"/>
          <w:color w:val="000000" w:themeColor="text1"/>
          <w:u w:val="single"/>
        </w:rPr>
      </w:pPr>
      <w:r w:rsidRPr="00155B1D">
        <w:rPr>
          <w:rFonts w:cstheme="minorHAnsi"/>
          <w:color w:val="000000" w:themeColor="text1"/>
          <w:u w:val="single"/>
        </w:rPr>
        <w:lastRenderedPageBreak/>
        <w:t>Tehnički kriterijumi</w:t>
      </w:r>
    </w:p>
    <w:p w14:paraId="75B86143" w14:textId="3D783ABB" w:rsidR="00E539C1" w:rsidRPr="00155B1D" w:rsidRDefault="00E539C1" w:rsidP="00E539C1">
      <w:pPr>
        <w:spacing w:line="276" w:lineRule="auto"/>
        <w:jc w:val="both"/>
        <w:rPr>
          <w:rFonts w:cstheme="minorHAnsi"/>
          <w:color w:val="000000" w:themeColor="text1"/>
          <w:u w:val="single"/>
        </w:rPr>
      </w:pPr>
    </w:p>
    <w:p w14:paraId="4871E748" w14:textId="3FA26072" w:rsidR="00E539C1" w:rsidRPr="00155B1D" w:rsidRDefault="00E539C1" w:rsidP="00E539C1">
      <w:pPr>
        <w:pStyle w:val="ListParagraph"/>
        <w:numPr>
          <w:ilvl w:val="0"/>
          <w:numId w:val="27"/>
        </w:numPr>
        <w:spacing w:line="276" w:lineRule="auto"/>
        <w:jc w:val="both"/>
        <w:rPr>
          <w:rFonts w:cstheme="minorHAnsi"/>
          <w:color w:val="000000" w:themeColor="text1"/>
          <w:u w:val="single"/>
        </w:rPr>
      </w:pPr>
      <w:r w:rsidRPr="00155B1D">
        <w:rPr>
          <w:rFonts w:cstheme="minorHAnsi"/>
          <w:color w:val="000000" w:themeColor="text1"/>
          <w:u w:val="single"/>
        </w:rPr>
        <w:t>Ponuđač mora da dokaže</w:t>
      </w:r>
      <w:r w:rsidR="009E6CC6" w:rsidRPr="00155B1D">
        <w:rPr>
          <w:rFonts w:cstheme="minorHAnsi"/>
          <w:color w:val="000000" w:themeColor="text1"/>
          <w:u w:val="single"/>
        </w:rPr>
        <w:t xml:space="preserve"> da </w:t>
      </w:r>
      <w:r w:rsidR="005611C3" w:rsidRPr="00155B1D">
        <w:rPr>
          <w:rFonts w:cstheme="minorHAnsi"/>
          <w:color w:val="000000" w:themeColor="text1"/>
          <w:u w:val="single"/>
        </w:rPr>
        <w:t xml:space="preserve">je </w:t>
      </w:r>
      <w:r w:rsidR="009E6CC6" w:rsidRPr="00155B1D">
        <w:rPr>
          <w:rFonts w:cstheme="minorHAnsi"/>
          <w:color w:val="000000" w:themeColor="text1"/>
          <w:u w:val="single"/>
        </w:rPr>
        <w:t xml:space="preserve">u prethodnom periodu od najmanje </w:t>
      </w:r>
      <w:r w:rsidRPr="00155B1D">
        <w:rPr>
          <w:rFonts w:cstheme="minorHAnsi"/>
          <w:color w:val="000000" w:themeColor="text1"/>
          <w:u w:val="single"/>
        </w:rPr>
        <w:t>5 (pet) godina upravlja</w:t>
      </w:r>
      <w:r w:rsidR="005611C3" w:rsidRPr="00155B1D">
        <w:rPr>
          <w:rFonts w:cstheme="minorHAnsi"/>
          <w:color w:val="000000" w:themeColor="text1"/>
          <w:u w:val="single"/>
        </w:rPr>
        <w:t xml:space="preserve">o </w:t>
      </w:r>
      <w:r w:rsidRPr="00155B1D">
        <w:rPr>
          <w:rFonts w:cstheme="minorHAnsi"/>
          <w:color w:val="000000" w:themeColor="text1"/>
          <w:u w:val="single"/>
        </w:rPr>
        <w:t>sa najmanje</w:t>
      </w:r>
      <w:r w:rsidR="00A30A30">
        <w:rPr>
          <w:rFonts w:cstheme="minorHAnsi"/>
          <w:color w:val="000000" w:themeColor="text1"/>
          <w:u w:val="single"/>
        </w:rPr>
        <w:t xml:space="preserve"> 1</w:t>
      </w:r>
      <w:r w:rsidRPr="00155B1D">
        <w:rPr>
          <w:rFonts w:cstheme="minorHAnsi"/>
          <w:color w:val="000000" w:themeColor="text1"/>
          <w:u w:val="single"/>
        </w:rPr>
        <w:t xml:space="preserve"> </w:t>
      </w:r>
      <w:r w:rsidR="00A30A30">
        <w:rPr>
          <w:rFonts w:cstheme="minorHAnsi"/>
          <w:color w:val="000000" w:themeColor="text1"/>
          <w:u w:val="single"/>
        </w:rPr>
        <w:t>(</w:t>
      </w:r>
      <w:r w:rsidR="00216391">
        <w:rPr>
          <w:rFonts w:cstheme="minorHAnsi"/>
          <w:color w:val="000000" w:themeColor="text1"/>
          <w:u w:val="single"/>
        </w:rPr>
        <w:t>jednim</w:t>
      </w:r>
      <w:r w:rsidR="00A30A30">
        <w:rPr>
          <w:rFonts w:cstheme="minorHAnsi"/>
          <w:color w:val="000000" w:themeColor="text1"/>
          <w:u w:val="single"/>
        </w:rPr>
        <w:t>)</w:t>
      </w:r>
      <w:r w:rsidRPr="00155B1D">
        <w:rPr>
          <w:rFonts w:cstheme="minorHAnsi"/>
          <w:color w:val="000000" w:themeColor="text1"/>
          <w:u w:val="single"/>
        </w:rPr>
        <w:t xml:space="preserve"> </w:t>
      </w:r>
      <w:r w:rsidR="00AB73FC">
        <w:rPr>
          <w:rFonts w:cstheme="minorHAnsi"/>
          <w:color w:val="000000" w:themeColor="text1"/>
          <w:u w:val="single"/>
        </w:rPr>
        <w:t>sličn</w:t>
      </w:r>
      <w:r w:rsidR="00216391">
        <w:rPr>
          <w:rFonts w:cstheme="minorHAnsi"/>
          <w:color w:val="000000" w:themeColor="text1"/>
          <w:u w:val="single"/>
        </w:rPr>
        <w:t>im</w:t>
      </w:r>
      <w:r w:rsidR="00AB73FC">
        <w:rPr>
          <w:rFonts w:cstheme="minorHAnsi"/>
          <w:color w:val="000000" w:themeColor="text1"/>
          <w:u w:val="single"/>
        </w:rPr>
        <w:t xml:space="preserve"> </w:t>
      </w:r>
      <w:r w:rsidR="00411208">
        <w:rPr>
          <w:rFonts w:cstheme="minorHAnsi"/>
          <w:color w:val="000000" w:themeColor="text1"/>
          <w:u w:val="single"/>
        </w:rPr>
        <w:t>objekt</w:t>
      </w:r>
      <w:r w:rsidR="00216391">
        <w:rPr>
          <w:rFonts w:cstheme="minorHAnsi"/>
          <w:color w:val="000000" w:themeColor="text1"/>
          <w:u w:val="single"/>
        </w:rPr>
        <w:t>om</w:t>
      </w:r>
      <w:r w:rsidR="005A07BB" w:rsidRPr="00155B1D">
        <w:rPr>
          <w:rFonts w:cstheme="minorHAnsi"/>
          <w:color w:val="000000" w:themeColor="text1"/>
          <w:u w:val="single"/>
        </w:rPr>
        <w:t xml:space="preserve"> </w:t>
      </w:r>
      <w:r w:rsidRPr="00155B1D">
        <w:rPr>
          <w:rFonts w:cstheme="minorHAnsi"/>
          <w:color w:val="000000" w:themeColor="text1"/>
          <w:u w:val="single"/>
        </w:rPr>
        <w:t>u</w:t>
      </w:r>
      <w:r w:rsidR="005A07BB" w:rsidRPr="00155B1D">
        <w:rPr>
          <w:rFonts w:cstheme="minorHAnsi"/>
          <w:color w:val="000000" w:themeColor="text1"/>
          <w:u w:val="single"/>
        </w:rPr>
        <w:t xml:space="preserve"> okviru </w:t>
      </w:r>
      <w:r w:rsidR="005611C3" w:rsidRPr="00155B1D">
        <w:rPr>
          <w:rFonts w:cstheme="minorHAnsi"/>
          <w:color w:val="000000" w:themeColor="text1"/>
          <w:u w:val="single"/>
        </w:rPr>
        <w:t xml:space="preserve">lokaliteta ili </w:t>
      </w:r>
      <w:r w:rsidR="005A07BB" w:rsidRPr="00155B1D">
        <w:rPr>
          <w:rFonts w:cstheme="minorHAnsi"/>
          <w:color w:val="000000" w:themeColor="text1"/>
          <w:u w:val="single"/>
        </w:rPr>
        <w:t>objekata sa statusom</w:t>
      </w:r>
      <w:r w:rsidRPr="00155B1D">
        <w:rPr>
          <w:rFonts w:cstheme="minorHAnsi"/>
          <w:color w:val="000000" w:themeColor="text1"/>
          <w:u w:val="single"/>
        </w:rPr>
        <w:t xml:space="preserve"> nepokretn</w:t>
      </w:r>
      <w:r w:rsidR="005A07BB" w:rsidRPr="00155B1D">
        <w:rPr>
          <w:rFonts w:cstheme="minorHAnsi"/>
          <w:color w:val="000000" w:themeColor="text1"/>
          <w:u w:val="single"/>
        </w:rPr>
        <w:t>og</w:t>
      </w:r>
      <w:r w:rsidRPr="00155B1D">
        <w:rPr>
          <w:rFonts w:cstheme="minorHAnsi"/>
          <w:color w:val="000000" w:themeColor="text1"/>
          <w:u w:val="single"/>
        </w:rPr>
        <w:t xml:space="preserve"> kulturno</w:t>
      </w:r>
      <w:r w:rsidR="005A07BB" w:rsidRPr="00155B1D">
        <w:rPr>
          <w:rFonts w:cstheme="minorHAnsi"/>
          <w:color w:val="000000" w:themeColor="text1"/>
          <w:u w:val="single"/>
        </w:rPr>
        <w:t>g</w:t>
      </w:r>
      <w:r w:rsidRPr="00155B1D">
        <w:rPr>
          <w:rFonts w:cstheme="minorHAnsi"/>
          <w:color w:val="000000" w:themeColor="text1"/>
          <w:u w:val="single"/>
        </w:rPr>
        <w:t xml:space="preserve"> dobr</w:t>
      </w:r>
      <w:r w:rsidR="005A07BB" w:rsidRPr="00155B1D">
        <w:rPr>
          <w:rFonts w:cstheme="minorHAnsi"/>
          <w:color w:val="000000" w:themeColor="text1"/>
          <w:u w:val="single"/>
        </w:rPr>
        <w:t>a</w:t>
      </w:r>
      <w:r w:rsidR="00216391">
        <w:rPr>
          <w:rFonts w:cstheme="minorHAnsi"/>
          <w:color w:val="000000" w:themeColor="text1"/>
          <w:u w:val="single"/>
        </w:rPr>
        <w:t>.</w:t>
      </w:r>
      <w:r w:rsidR="00AB73FC">
        <w:rPr>
          <w:rFonts w:cstheme="minorHAnsi"/>
          <w:color w:val="000000" w:themeColor="text1"/>
          <w:u w:val="single"/>
        </w:rPr>
        <w:t xml:space="preserve"> </w:t>
      </w:r>
      <w:r w:rsidRPr="00155B1D">
        <w:rPr>
          <w:rFonts w:cstheme="minorHAnsi"/>
          <w:color w:val="000000" w:themeColor="text1"/>
        </w:rPr>
        <w:t xml:space="preserve">Ukoliko je ponuđač konzorcijum on u svom sastavu mora imati nosioca-ovlašćenog predstavnika odnosno člana </w:t>
      </w:r>
      <w:r w:rsidR="005A07BB" w:rsidRPr="00155B1D">
        <w:rPr>
          <w:rFonts w:cstheme="minorHAnsi"/>
          <w:color w:val="000000" w:themeColor="text1"/>
        </w:rPr>
        <w:t>koji ispunjava navedeni kriterijum;</w:t>
      </w:r>
    </w:p>
    <w:p w14:paraId="0FD34B8B" w14:textId="76369004" w:rsidR="00E539C1" w:rsidRPr="007244C8" w:rsidRDefault="00E539C1" w:rsidP="00E539C1">
      <w:pPr>
        <w:pStyle w:val="ListParagraph"/>
        <w:numPr>
          <w:ilvl w:val="0"/>
          <w:numId w:val="27"/>
        </w:numPr>
        <w:spacing w:line="276" w:lineRule="auto"/>
        <w:jc w:val="both"/>
        <w:rPr>
          <w:rFonts w:cstheme="minorHAnsi"/>
          <w:color w:val="000000" w:themeColor="text1"/>
          <w:u w:val="single"/>
        </w:rPr>
      </w:pPr>
      <w:r w:rsidRPr="00155B1D">
        <w:rPr>
          <w:rFonts w:cstheme="minorHAnsi"/>
          <w:color w:val="000000" w:themeColor="text1"/>
          <w:u w:val="single"/>
        </w:rPr>
        <w:t>Ponuđač mora da dokaže da je</w:t>
      </w:r>
      <w:r w:rsidR="005A07BB" w:rsidRPr="00155B1D">
        <w:rPr>
          <w:rFonts w:cstheme="minorHAnsi"/>
          <w:color w:val="000000" w:themeColor="text1"/>
          <w:u w:val="single"/>
        </w:rPr>
        <w:t xml:space="preserve"> u poslednjih </w:t>
      </w:r>
      <w:r w:rsidR="00F21B57" w:rsidRPr="007244C8">
        <w:rPr>
          <w:rFonts w:cstheme="minorHAnsi"/>
          <w:color w:val="000000" w:themeColor="text1"/>
          <w:u w:val="single"/>
        </w:rPr>
        <w:t xml:space="preserve">8 </w:t>
      </w:r>
      <w:r w:rsidR="005A07BB" w:rsidRPr="007244C8">
        <w:rPr>
          <w:rFonts w:cstheme="minorHAnsi"/>
          <w:color w:val="000000" w:themeColor="text1"/>
          <w:u w:val="single"/>
        </w:rPr>
        <w:t>(</w:t>
      </w:r>
      <w:r w:rsidR="00F21B57" w:rsidRPr="007244C8">
        <w:rPr>
          <w:rFonts w:cstheme="minorHAnsi"/>
          <w:color w:val="000000" w:themeColor="text1"/>
          <w:u w:val="single"/>
        </w:rPr>
        <w:t>osam</w:t>
      </w:r>
      <w:r w:rsidR="005A07BB" w:rsidRPr="007244C8">
        <w:rPr>
          <w:rFonts w:cstheme="minorHAnsi"/>
          <w:color w:val="000000" w:themeColor="text1"/>
          <w:u w:val="single"/>
        </w:rPr>
        <w:t>)</w:t>
      </w:r>
      <w:r w:rsidR="005A07BB" w:rsidRPr="00A30A30">
        <w:rPr>
          <w:rFonts w:cstheme="minorHAnsi"/>
          <w:color w:val="000000" w:themeColor="text1"/>
          <w:u w:val="single"/>
        </w:rPr>
        <w:t xml:space="preserve"> godina</w:t>
      </w:r>
      <w:r w:rsidRPr="007244C8">
        <w:rPr>
          <w:rFonts w:cstheme="minorHAnsi"/>
          <w:color w:val="000000" w:themeColor="text1"/>
          <w:u w:val="single"/>
        </w:rPr>
        <w:t xml:space="preserve"> bio odgovoran za izgradnju, odnosno rekonstrukciju objekata i razvoj najmanje </w:t>
      </w:r>
      <w:r w:rsidR="00F21B57" w:rsidRPr="007244C8">
        <w:rPr>
          <w:rFonts w:cstheme="minorHAnsi"/>
          <w:color w:val="000000" w:themeColor="text1"/>
          <w:u w:val="single"/>
        </w:rPr>
        <w:t>2</w:t>
      </w:r>
      <w:r w:rsidRPr="007244C8">
        <w:rPr>
          <w:rFonts w:cstheme="minorHAnsi"/>
          <w:color w:val="000000" w:themeColor="text1"/>
          <w:u w:val="single"/>
        </w:rPr>
        <w:t xml:space="preserve"> (</w:t>
      </w:r>
      <w:r w:rsidR="00F21B57" w:rsidRPr="007244C8">
        <w:rPr>
          <w:rFonts w:cstheme="minorHAnsi"/>
          <w:color w:val="000000" w:themeColor="text1"/>
          <w:u w:val="single"/>
        </w:rPr>
        <w:t>dva</w:t>
      </w:r>
      <w:r w:rsidRPr="007244C8">
        <w:rPr>
          <w:rFonts w:cstheme="minorHAnsi"/>
          <w:color w:val="000000" w:themeColor="text1"/>
          <w:u w:val="single"/>
        </w:rPr>
        <w:t>) ista ili slična projekta, koj</w:t>
      </w:r>
      <w:r w:rsidR="00DF4A21" w:rsidRPr="007244C8">
        <w:rPr>
          <w:rFonts w:cstheme="minorHAnsi"/>
          <w:color w:val="000000" w:themeColor="text1"/>
          <w:u w:val="single"/>
        </w:rPr>
        <w:t>a</w:t>
      </w:r>
      <w:r w:rsidRPr="007244C8">
        <w:rPr>
          <w:rFonts w:cstheme="minorHAnsi"/>
          <w:color w:val="000000" w:themeColor="text1"/>
          <w:u w:val="single"/>
        </w:rPr>
        <w:t xml:space="preserve"> se nalaze u okviru nepokretnog kulturnog dobra ili njegove zaštićene okoline, minimalne vrijednosti od </w:t>
      </w:r>
      <w:r w:rsidR="00F21B57" w:rsidRPr="007244C8">
        <w:rPr>
          <w:rFonts w:cstheme="minorHAnsi"/>
          <w:color w:val="000000" w:themeColor="text1"/>
          <w:u w:val="single"/>
        </w:rPr>
        <w:t xml:space="preserve">1 </w:t>
      </w:r>
      <w:r w:rsidRPr="007244C8">
        <w:rPr>
          <w:rFonts w:cstheme="minorHAnsi"/>
          <w:color w:val="000000" w:themeColor="text1"/>
          <w:u w:val="single"/>
        </w:rPr>
        <w:t>(</w:t>
      </w:r>
      <w:r w:rsidR="00F21B57" w:rsidRPr="007244C8">
        <w:rPr>
          <w:rFonts w:cstheme="minorHAnsi"/>
          <w:color w:val="000000" w:themeColor="text1"/>
          <w:u w:val="single"/>
        </w:rPr>
        <w:t>jednog</w:t>
      </w:r>
      <w:r w:rsidRPr="007244C8">
        <w:rPr>
          <w:rFonts w:cstheme="minorHAnsi"/>
          <w:color w:val="000000" w:themeColor="text1"/>
          <w:u w:val="single"/>
        </w:rPr>
        <w:t>) miliona</w:t>
      </w:r>
      <w:r w:rsidRPr="00A30A30">
        <w:rPr>
          <w:rFonts w:cstheme="minorHAnsi"/>
          <w:color w:val="000000" w:themeColor="text1"/>
          <w:u w:val="single"/>
        </w:rPr>
        <w:t>;</w:t>
      </w:r>
    </w:p>
    <w:p w14:paraId="0275EDC8" w14:textId="77777777" w:rsidR="00E539C1" w:rsidRPr="00155B1D" w:rsidRDefault="00E539C1" w:rsidP="00E539C1">
      <w:pPr>
        <w:pStyle w:val="ListParagraph"/>
        <w:numPr>
          <w:ilvl w:val="0"/>
          <w:numId w:val="27"/>
        </w:numPr>
        <w:spacing w:line="276" w:lineRule="auto"/>
        <w:jc w:val="both"/>
        <w:rPr>
          <w:rFonts w:cstheme="minorHAnsi"/>
          <w:color w:val="000000" w:themeColor="text1"/>
        </w:rPr>
      </w:pPr>
      <w:r w:rsidRPr="00155B1D">
        <w:rPr>
          <w:rFonts w:cstheme="minorHAnsi"/>
          <w:color w:val="000000" w:themeColor="text1"/>
        </w:rPr>
        <w:t>Ponuđač je dužan da dostavi Idejno rješenje rekonstrukcije objekta u cilju valorizacije kulturnog dobra;</w:t>
      </w:r>
    </w:p>
    <w:p w14:paraId="6C74D4A6" w14:textId="43446192" w:rsidR="0086638B" w:rsidRPr="00155B1D" w:rsidRDefault="0086638B" w:rsidP="0083399B">
      <w:pPr>
        <w:spacing w:line="276" w:lineRule="auto"/>
        <w:jc w:val="both"/>
        <w:rPr>
          <w:rFonts w:cstheme="minorHAnsi"/>
          <w:color w:val="000000" w:themeColor="text1"/>
        </w:rPr>
      </w:pPr>
    </w:p>
    <w:p w14:paraId="47B4159E" w14:textId="6F2FABD7" w:rsidR="007F522A" w:rsidRPr="00155B1D" w:rsidRDefault="0086638B" w:rsidP="0083399B">
      <w:pPr>
        <w:spacing w:line="276" w:lineRule="auto"/>
        <w:jc w:val="both"/>
        <w:rPr>
          <w:rFonts w:cstheme="minorHAnsi"/>
          <w:color w:val="000000" w:themeColor="text1"/>
        </w:rPr>
      </w:pPr>
      <w:r w:rsidRPr="00155B1D">
        <w:rPr>
          <w:rFonts w:cstheme="minorHAnsi"/>
          <w:color w:val="000000" w:themeColor="text1"/>
        </w:rPr>
        <w:t>Ispunjenost tehničkih kriterijuma ponuđač je dužan da dokaže dostavljanjem odgovarajuće dokumentacije i potvrda.</w:t>
      </w:r>
    </w:p>
    <w:p w14:paraId="2D24966A" w14:textId="04D03218" w:rsidR="0086638B" w:rsidRPr="00155B1D" w:rsidRDefault="0086638B" w:rsidP="0083399B">
      <w:pPr>
        <w:spacing w:line="276" w:lineRule="auto"/>
        <w:jc w:val="both"/>
        <w:rPr>
          <w:rFonts w:cstheme="minorHAnsi"/>
          <w:color w:val="000000" w:themeColor="text1"/>
        </w:rPr>
      </w:pPr>
    </w:p>
    <w:p w14:paraId="421E670F" w14:textId="6675276D" w:rsidR="0086638B" w:rsidRPr="00155B1D" w:rsidRDefault="0086638B" w:rsidP="00B35439">
      <w:pPr>
        <w:pStyle w:val="ListParagraph"/>
        <w:numPr>
          <w:ilvl w:val="0"/>
          <w:numId w:val="4"/>
        </w:numPr>
        <w:spacing w:line="276" w:lineRule="auto"/>
        <w:jc w:val="both"/>
        <w:rPr>
          <w:rFonts w:cstheme="minorHAnsi"/>
          <w:color w:val="000000" w:themeColor="text1"/>
          <w:u w:val="single"/>
        </w:rPr>
      </w:pPr>
      <w:r w:rsidRPr="00155B1D">
        <w:rPr>
          <w:rFonts w:cstheme="minorHAnsi"/>
          <w:color w:val="000000" w:themeColor="text1"/>
          <w:u w:val="single"/>
        </w:rPr>
        <w:t>Finansijski kriterijumi</w:t>
      </w:r>
    </w:p>
    <w:p w14:paraId="5CCB8E06" w14:textId="28BDF9DE" w:rsidR="0086638B" w:rsidRPr="00155B1D" w:rsidRDefault="0086638B" w:rsidP="0083399B">
      <w:pPr>
        <w:spacing w:line="276" w:lineRule="auto"/>
        <w:jc w:val="both"/>
        <w:rPr>
          <w:rFonts w:cstheme="minorHAnsi"/>
          <w:color w:val="000000" w:themeColor="text1"/>
          <w:u w:val="single"/>
        </w:rPr>
      </w:pPr>
    </w:p>
    <w:p w14:paraId="32370155" w14:textId="7296DD35" w:rsidR="0086638B" w:rsidRPr="00155B1D" w:rsidRDefault="0086638B" w:rsidP="0083399B">
      <w:pPr>
        <w:pStyle w:val="ListParagraph"/>
        <w:numPr>
          <w:ilvl w:val="0"/>
          <w:numId w:val="13"/>
        </w:numPr>
        <w:spacing w:line="276" w:lineRule="auto"/>
        <w:jc w:val="both"/>
        <w:rPr>
          <w:rFonts w:cstheme="minorHAnsi"/>
          <w:color w:val="000000" w:themeColor="text1"/>
        </w:rPr>
      </w:pPr>
      <w:r w:rsidRPr="00155B1D">
        <w:rPr>
          <w:rFonts w:cstheme="minorHAnsi"/>
          <w:color w:val="000000" w:themeColor="text1"/>
        </w:rPr>
        <w:t>Ponuđač mora dokazati da je u poslednje</w:t>
      </w:r>
      <w:r w:rsidR="00897C97" w:rsidRPr="00155B1D">
        <w:rPr>
          <w:rFonts w:cstheme="minorHAnsi"/>
          <w:color w:val="000000" w:themeColor="text1"/>
        </w:rPr>
        <w:t xml:space="preserve"> 2</w:t>
      </w:r>
      <w:r w:rsidRPr="00155B1D">
        <w:rPr>
          <w:rFonts w:cstheme="minorHAnsi"/>
          <w:color w:val="000000" w:themeColor="text1"/>
        </w:rPr>
        <w:t xml:space="preserve"> </w:t>
      </w:r>
      <w:r w:rsidR="00897C97" w:rsidRPr="00155B1D">
        <w:rPr>
          <w:rFonts w:cstheme="minorHAnsi"/>
          <w:color w:val="000000" w:themeColor="text1"/>
        </w:rPr>
        <w:t>(</w:t>
      </w:r>
      <w:r w:rsidRPr="00155B1D">
        <w:rPr>
          <w:rFonts w:cstheme="minorHAnsi"/>
          <w:color w:val="000000" w:themeColor="text1"/>
        </w:rPr>
        <w:t>dvije</w:t>
      </w:r>
      <w:r w:rsidR="00897C97" w:rsidRPr="00155B1D">
        <w:rPr>
          <w:rFonts w:cstheme="minorHAnsi"/>
          <w:color w:val="000000" w:themeColor="text1"/>
        </w:rPr>
        <w:t>)</w:t>
      </w:r>
      <w:r w:rsidRPr="00155B1D">
        <w:rPr>
          <w:rFonts w:cstheme="minorHAnsi"/>
          <w:color w:val="000000" w:themeColor="text1"/>
        </w:rPr>
        <w:t xml:space="preserve"> kalendarske godine ostvario pozitivan finansijski rezultat i da je u poslednjoj godini ostvario ukupan promet od najmanje </w:t>
      </w:r>
      <w:r w:rsidR="007244C8">
        <w:rPr>
          <w:rFonts w:cstheme="minorHAnsi"/>
          <w:color w:val="000000" w:themeColor="text1"/>
        </w:rPr>
        <w:t>5</w:t>
      </w:r>
      <w:r w:rsidR="007244C8" w:rsidRPr="00155B1D">
        <w:rPr>
          <w:rFonts w:cstheme="minorHAnsi"/>
          <w:color w:val="000000" w:themeColor="text1"/>
        </w:rPr>
        <w:t xml:space="preserve"> </w:t>
      </w:r>
      <w:r w:rsidR="00897C97" w:rsidRPr="00155B1D">
        <w:rPr>
          <w:rFonts w:cstheme="minorHAnsi"/>
          <w:color w:val="000000" w:themeColor="text1"/>
        </w:rPr>
        <w:t>(</w:t>
      </w:r>
      <w:r w:rsidR="007244C8">
        <w:rPr>
          <w:rFonts w:cstheme="minorHAnsi"/>
          <w:color w:val="000000" w:themeColor="text1"/>
        </w:rPr>
        <w:t>pet</w:t>
      </w:r>
      <w:r w:rsidR="00897C97" w:rsidRPr="00155B1D">
        <w:rPr>
          <w:rFonts w:cstheme="minorHAnsi"/>
          <w:color w:val="000000" w:themeColor="text1"/>
        </w:rPr>
        <w:t xml:space="preserve">) </w:t>
      </w:r>
      <w:r w:rsidRPr="00155B1D">
        <w:rPr>
          <w:rFonts w:cstheme="minorHAnsi"/>
          <w:color w:val="000000" w:themeColor="text1"/>
        </w:rPr>
        <w:t xml:space="preserve"> </w:t>
      </w:r>
      <w:r w:rsidR="00B35439" w:rsidRPr="00155B1D">
        <w:rPr>
          <w:rFonts w:cstheme="minorHAnsi"/>
          <w:color w:val="000000" w:themeColor="text1"/>
        </w:rPr>
        <w:t>miliona eura;</w:t>
      </w:r>
    </w:p>
    <w:p w14:paraId="739B91D8" w14:textId="77777777" w:rsidR="0086638B" w:rsidRPr="00155B1D" w:rsidRDefault="0086638B" w:rsidP="0083399B">
      <w:pPr>
        <w:spacing w:line="276" w:lineRule="auto"/>
        <w:jc w:val="both"/>
        <w:rPr>
          <w:rFonts w:cstheme="minorHAnsi"/>
          <w:color w:val="000000" w:themeColor="text1"/>
        </w:rPr>
      </w:pPr>
    </w:p>
    <w:p w14:paraId="75A637CB" w14:textId="17258816" w:rsidR="0086638B" w:rsidRPr="00155B1D" w:rsidRDefault="0086638B" w:rsidP="0083399B">
      <w:pPr>
        <w:pStyle w:val="ListParagraph"/>
        <w:numPr>
          <w:ilvl w:val="0"/>
          <w:numId w:val="13"/>
        </w:numPr>
        <w:spacing w:line="276" w:lineRule="auto"/>
        <w:jc w:val="both"/>
        <w:rPr>
          <w:rFonts w:cstheme="minorHAnsi"/>
          <w:color w:val="000000" w:themeColor="text1"/>
        </w:rPr>
      </w:pPr>
      <w:r w:rsidRPr="00155B1D">
        <w:rPr>
          <w:rFonts w:cstheme="minorHAnsi"/>
          <w:color w:val="000000" w:themeColor="text1"/>
        </w:rPr>
        <w:t>Minimalna ukupna vrijednost kapitala pod upravljanjem ponuđača za poslednje</w:t>
      </w:r>
      <w:r w:rsidR="00897C97" w:rsidRPr="00155B1D">
        <w:rPr>
          <w:rFonts w:cstheme="minorHAnsi"/>
          <w:color w:val="000000" w:themeColor="text1"/>
        </w:rPr>
        <w:t xml:space="preserve"> 3</w:t>
      </w:r>
      <w:r w:rsidRPr="00155B1D">
        <w:rPr>
          <w:rFonts w:cstheme="minorHAnsi"/>
          <w:color w:val="000000" w:themeColor="text1"/>
        </w:rPr>
        <w:t xml:space="preserve"> </w:t>
      </w:r>
      <w:r w:rsidR="00897C97" w:rsidRPr="00155B1D">
        <w:rPr>
          <w:rFonts w:cstheme="minorHAnsi"/>
          <w:color w:val="000000" w:themeColor="text1"/>
        </w:rPr>
        <w:t>(</w:t>
      </w:r>
      <w:r w:rsidRPr="00155B1D">
        <w:rPr>
          <w:rFonts w:cstheme="minorHAnsi"/>
          <w:color w:val="000000" w:themeColor="text1"/>
        </w:rPr>
        <w:t>tri</w:t>
      </w:r>
      <w:r w:rsidR="00897C97" w:rsidRPr="00155B1D">
        <w:rPr>
          <w:rFonts w:cstheme="minorHAnsi"/>
          <w:color w:val="000000" w:themeColor="text1"/>
        </w:rPr>
        <w:t>)</w:t>
      </w:r>
      <w:r w:rsidRPr="00155B1D">
        <w:rPr>
          <w:rFonts w:cstheme="minorHAnsi"/>
          <w:color w:val="000000" w:themeColor="text1"/>
        </w:rPr>
        <w:t xml:space="preserve"> fiskalne godine mora iznositi najmanje </w:t>
      </w:r>
      <w:r w:rsidR="007244C8">
        <w:rPr>
          <w:rFonts w:cstheme="minorHAnsi"/>
          <w:color w:val="000000" w:themeColor="text1"/>
        </w:rPr>
        <w:t xml:space="preserve">1 </w:t>
      </w:r>
      <w:r w:rsidR="007244C8" w:rsidRPr="00155B1D">
        <w:rPr>
          <w:rFonts w:cstheme="minorHAnsi"/>
          <w:color w:val="000000" w:themeColor="text1"/>
        </w:rPr>
        <w:t>(</w:t>
      </w:r>
      <w:r w:rsidR="007244C8">
        <w:rPr>
          <w:rFonts w:cstheme="minorHAnsi"/>
          <w:color w:val="000000" w:themeColor="text1"/>
        </w:rPr>
        <w:t>jedan</w:t>
      </w:r>
      <w:r w:rsidR="007244C8" w:rsidRPr="00155B1D">
        <w:rPr>
          <w:rFonts w:cstheme="minorHAnsi"/>
          <w:color w:val="000000" w:themeColor="text1"/>
        </w:rPr>
        <w:t xml:space="preserve">) </w:t>
      </w:r>
      <w:r w:rsidR="00B35439" w:rsidRPr="00155B1D">
        <w:rPr>
          <w:rFonts w:cstheme="minorHAnsi"/>
          <w:color w:val="000000" w:themeColor="text1"/>
        </w:rPr>
        <w:t>miliona eura.</w:t>
      </w:r>
    </w:p>
    <w:p w14:paraId="1B7B4A87" w14:textId="3D458BA3" w:rsidR="0086638B" w:rsidRPr="00155B1D" w:rsidRDefault="0086638B" w:rsidP="0083399B">
      <w:pPr>
        <w:spacing w:line="276" w:lineRule="auto"/>
        <w:jc w:val="both"/>
        <w:rPr>
          <w:rFonts w:cstheme="minorHAnsi"/>
          <w:color w:val="000000" w:themeColor="text1"/>
        </w:rPr>
      </w:pPr>
    </w:p>
    <w:p w14:paraId="693968A2" w14:textId="371D790B" w:rsidR="0086638B" w:rsidRPr="00155B1D" w:rsidRDefault="0086638B" w:rsidP="000023B2">
      <w:pPr>
        <w:pStyle w:val="NoSpacing"/>
        <w:jc w:val="both"/>
        <w:rPr>
          <w:color w:val="000000" w:themeColor="text1"/>
        </w:rPr>
      </w:pPr>
      <w:r w:rsidRPr="00155B1D">
        <w:rPr>
          <w:color w:val="000000" w:themeColor="text1"/>
        </w:rPr>
        <w:t xml:space="preserve">Ispunjenost finansijskih kriterijuma ponuđač je dužan da dokaže dostavljanjem odgovarajućih potvrda i finansijskih iskaza-bilansa stanja i </w:t>
      </w:r>
      <w:r w:rsidR="00752264" w:rsidRPr="00155B1D">
        <w:rPr>
          <w:color w:val="000000" w:themeColor="text1"/>
        </w:rPr>
        <w:t xml:space="preserve">bilansa </w:t>
      </w:r>
      <w:r w:rsidRPr="00155B1D">
        <w:rPr>
          <w:color w:val="000000" w:themeColor="text1"/>
        </w:rPr>
        <w:t>uspjeha.</w:t>
      </w:r>
    </w:p>
    <w:p w14:paraId="1491A535" w14:textId="1A3DD6E6" w:rsidR="0086638B" w:rsidRPr="00155B1D" w:rsidRDefault="0086638B" w:rsidP="00DE0B5A">
      <w:pPr>
        <w:pStyle w:val="Heading1"/>
        <w:numPr>
          <w:ilvl w:val="0"/>
          <w:numId w:val="16"/>
        </w:numPr>
        <w:spacing w:line="276" w:lineRule="auto"/>
        <w:rPr>
          <w:rFonts w:asciiTheme="minorHAnsi" w:hAnsiTheme="minorHAnsi" w:cstheme="minorHAnsi"/>
          <w:b/>
          <w:bCs/>
          <w:color w:val="000000" w:themeColor="text1"/>
          <w:sz w:val="24"/>
          <w:szCs w:val="24"/>
        </w:rPr>
      </w:pPr>
      <w:bookmarkStart w:id="10" w:name="_Toc37749152"/>
      <w:r w:rsidRPr="00155B1D">
        <w:rPr>
          <w:rFonts w:asciiTheme="minorHAnsi" w:hAnsiTheme="minorHAnsi" w:cstheme="minorHAnsi"/>
          <w:b/>
          <w:bCs/>
          <w:color w:val="000000" w:themeColor="text1"/>
          <w:sz w:val="24"/>
          <w:szCs w:val="24"/>
        </w:rPr>
        <w:t>O</w:t>
      </w:r>
      <w:r w:rsidR="00C24AB1" w:rsidRPr="00155B1D">
        <w:rPr>
          <w:rFonts w:asciiTheme="minorHAnsi" w:hAnsiTheme="minorHAnsi" w:cstheme="minorHAnsi"/>
          <w:b/>
          <w:bCs/>
          <w:color w:val="000000" w:themeColor="text1"/>
          <w:sz w:val="24"/>
          <w:szCs w:val="24"/>
        </w:rPr>
        <w:t>snovni elementi tenderske dokumentacije</w:t>
      </w:r>
      <w:bookmarkEnd w:id="10"/>
    </w:p>
    <w:p w14:paraId="13C3EC6C" w14:textId="5E51A201" w:rsidR="0086638B" w:rsidRPr="00155B1D" w:rsidRDefault="0086638B" w:rsidP="0083399B">
      <w:pPr>
        <w:spacing w:line="276" w:lineRule="auto"/>
        <w:jc w:val="both"/>
        <w:rPr>
          <w:rFonts w:cstheme="minorHAnsi"/>
          <w:b/>
          <w:bCs/>
          <w:color w:val="000000" w:themeColor="text1"/>
        </w:rPr>
      </w:pPr>
    </w:p>
    <w:p w14:paraId="03668495" w14:textId="11EA2BBD" w:rsidR="0086638B" w:rsidRPr="00155B1D" w:rsidRDefault="0086638B" w:rsidP="0083399B">
      <w:pPr>
        <w:spacing w:line="276" w:lineRule="auto"/>
        <w:jc w:val="both"/>
        <w:rPr>
          <w:rFonts w:cstheme="minorHAnsi"/>
          <w:color w:val="000000" w:themeColor="text1"/>
        </w:rPr>
      </w:pPr>
      <w:r w:rsidRPr="00155B1D">
        <w:rPr>
          <w:rFonts w:cstheme="minorHAnsi"/>
          <w:color w:val="000000" w:themeColor="text1"/>
        </w:rPr>
        <w:t>Postupak koncesije u cilju valorizacije nepokretnog kulturnog dobra sprovodi se u skladu sa Zakonom o koncesijama i Uredbom o bližem načinu sprovođenja postupka javnog nadmetanja u otvorenom i dvostepenom postupku davanja koncesije</w:t>
      </w:r>
      <w:r w:rsidR="00FD5D96" w:rsidRPr="00155B1D">
        <w:rPr>
          <w:rFonts w:cstheme="minorHAnsi"/>
          <w:color w:val="000000" w:themeColor="text1"/>
        </w:rPr>
        <w:t>.</w:t>
      </w:r>
    </w:p>
    <w:p w14:paraId="7EBFB329" w14:textId="77777777" w:rsidR="0086638B" w:rsidRPr="00155B1D" w:rsidRDefault="0086638B" w:rsidP="0083399B">
      <w:pPr>
        <w:spacing w:line="276" w:lineRule="auto"/>
        <w:jc w:val="both"/>
        <w:rPr>
          <w:rFonts w:cstheme="minorHAnsi"/>
          <w:color w:val="000000" w:themeColor="text1"/>
        </w:rPr>
      </w:pPr>
    </w:p>
    <w:p w14:paraId="7D60699A" w14:textId="77777777" w:rsidR="0086638B" w:rsidRPr="00155B1D" w:rsidRDefault="0086638B" w:rsidP="0083399B">
      <w:pPr>
        <w:spacing w:line="276" w:lineRule="auto"/>
        <w:jc w:val="both"/>
        <w:rPr>
          <w:rFonts w:cstheme="minorHAnsi"/>
          <w:color w:val="000000" w:themeColor="text1"/>
        </w:rPr>
      </w:pPr>
      <w:r w:rsidRPr="00155B1D">
        <w:rPr>
          <w:rFonts w:cstheme="minorHAnsi"/>
          <w:color w:val="000000" w:themeColor="text1"/>
        </w:rPr>
        <w:t>Koncesija za valorizaciju predmetnog kulturnog dobra biće dodijeljena kroz međunarodni, konkurentni, transparentni i otvoreni postupak koji podrazumijeva:</w:t>
      </w:r>
    </w:p>
    <w:p w14:paraId="4734FA5D" w14:textId="77777777" w:rsidR="0086638B" w:rsidRPr="00155B1D" w:rsidRDefault="0086638B" w:rsidP="0083399B">
      <w:pPr>
        <w:spacing w:line="276" w:lineRule="auto"/>
        <w:jc w:val="both"/>
        <w:rPr>
          <w:rFonts w:cstheme="minorHAnsi"/>
          <w:color w:val="000000" w:themeColor="text1"/>
        </w:rPr>
      </w:pPr>
    </w:p>
    <w:p w14:paraId="665785F8" w14:textId="47504FC2" w:rsidR="0086638B" w:rsidRPr="00155B1D" w:rsidRDefault="0086638B" w:rsidP="00FD66B3">
      <w:pPr>
        <w:pStyle w:val="ListParagraph"/>
        <w:numPr>
          <w:ilvl w:val="0"/>
          <w:numId w:val="22"/>
        </w:numPr>
        <w:spacing w:line="276" w:lineRule="auto"/>
        <w:jc w:val="both"/>
        <w:rPr>
          <w:rFonts w:cstheme="minorHAnsi"/>
          <w:color w:val="000000" w:themeColor="text1"/>
        </w:rPr>
      </w:pPr>
      <w:r w:rsidRPr="00155B1D">
        <w:rPr>
          <w:rFonts w:cstheme="minorHAnsi"/>
          <w:color w:val="000000" w:themeColor="text1"/>
        </w:rPr>
        <w:t xml:space="preserve">Objavljivanje javnog oglasa; </w:t>
      </w:r>
    </w:p>
    <w:p w14:paraId="14AC5955" w14:textId="2085C7D7" w:rsidR="0086638B" w:rsidRPr="00155B1D" w:rsidRDefault="0086638B" w:rsidP="00FD66B3">
      <w:pPr>
        <w:pStyle w:val="ListParagraph"/>
        <w:numPr>
          <w:ilvl w:val="0"/>
          <w:numId w:val="22"/>
        </w:numPr>
        <w:spacing w:line="276" w:lineRule="auto"/>
        <w:jc w:val="both"/>
        <w:rPr>
          <w:rFonts w:cstheme="minorHAnsi"/>
          <w:color w:val="000000" w:themeColor="text1"/>
        </w:rPr>
      </w:pPr>
      <w:r w:rsidRPr="00155B1D">
        <w:rPr>
          <w:rFonts w:cstheme="minorHAnsi"/>
          <w:color w:val="000000" w:themeColor="text1"/>
        </w:rPr>
        <w:t xml:space="preserve">Otkup tenderske dokumentacije; </w:t>
      </w:r>
    </w:p>
    <w:p w14:paraId="03FB8200" w14:textId="790DC685" w:rsidR="0086638B" w:rsidRPr="00155B1D" w:rsidRDefault="0086638B" w:rsidP="00FD66B3">
      <w:pPr>
        <w:pStyle w:val="ListParagraph"/>
        <w:numPr>
          <w:ilvl w:val="0"/>
          <w:numId w:val="22"/>
        </w:numPr>
        <w:spacing w:line="276" w:lineRule="auto"/>
        <w:jc w:val="both"/>
        <w:rPr>
          <w:rFonts w:cstheme="minorHAnsi"/>
          <w:color w:val="000000" w:themeColor="text1"/>
        </w:rPr>
      </w:pPr>
      <w:r w:rsidRPr="00155B1D">
        <w:rPr>
          <w:rFonts w:cstheme="minorHAnsi"/>
          <w:color w:val="000000" w:themeColor="text1"/>
        </w:rPr>
        <w:t xml:space="preserve">Podnošenje ponuda od strane ponuđača u ostavljenom roku; </w:t>
      </w:r>
    </w:p>
    <w:p w14:paraId="045D322C" w14:textId="727E79A6" w:rsidR="0086638B" w:rsidRPr="00155B1D" w:rsidRDefault="0086638B" w:rsidP="00FD66B3">
      <w:pPr>
        <w:pStyle w:val="ListParagraph"/>
        <w:numPr>
          <w:ilvl w:val="0"/>
          <w:numId w:val="22"/>
        </w:numPr>
        <w:tabs>
          <w:tab w:val="left" w:pos="0"/>
        </w:tabs>
        <w:spacing w:line="276" w:lineRule="auto"/>
        <w:jc w:val="both"/>
        <w:rPr>
          <w:rFonts w:cstheme="minorHAnsi"/>
          <w:color w:val="000000" w:themeColor="text1"/>
        </w:rPr>
      </w:pPr>
      <w:r w:rsidRPr="00155B1D">
        <w:rPr>
          <w:rFonts w:cstheme="minorHAnsi"/>
          <w:color w:val="000000" w:themeColor="text1"/>
        </w:rPr>
        <w:t xml:space="preserve">Otvaranje blagovremeno pristiglih ponuda, po redosledu prijema; </w:t>
      </w:r>
    </w:p>
    <w:p w14:paraId="7CC0F818" w14:textId="2C9BDD1D" w:rsidR="0086638B" w:rsidRPr="00155B1D" w:rsidRDefault="0086638B" w:rsidP="00FD66B3">
      <w:pPr>
        <w:pStyle w:val="ListParagraph"/>
        <w:numPr>
          <w:ilvl w:val="0"/>
          <w:numId w:val="22"/>
        </w:numPr>
        <w:spacing w:line="276" w:lineRule="auto"/>
        <w:jc w:val="both"/>
        <w:rPr>
          <w:rFonts w:cstheme="minorHAnsi"/>
          <w:color w:val="000000" w:themeColor="text1"/>
        </w:rPr>
      </w:pPr>
      <w:r w:rsidRPr="00155B1D">
        <w:rPr>
          <w:rFonts w:cstheme="minorHAnsi"/>
          <w:color w:val="000000" w:themeColor="text1"/>
        </w:rPr>
        <w:lastRenderedPageBreak/>
        <w:t xml:space="preserve">Vrednovanje i rangiranje ponuda od strane Tenderske komisije; </w:t>
      </w:r>
    </w:p>
    <w:p w14:paraId="7B324AB1" w14:textId="50F527B5" w:rsidR="0086638B" w:rsidRPr="00155B1D" w:rsidRDefault="0086638B" w:rsidP="00FD66B3">
      <w:pPr>
        <w:pStyle w:val="ListParagraph"/>
        <w:numPr>
          <w:ilvl w:val="0"/>
          <w:numId w:val="22"/>
        </w:numPr>
        <w:spacing w:line="276" w:lineRule="auto"/>
        <w:jc w:val="both"/>
        <w:rPr>
          <w:rFonts w:cstheme="minorHAnsi"/>
          <w:color w:val="000000" w:themeColor="text1"/>
        </w:rPr>
      </w:pPr>
      <w:r w:rsidRPr="00155B1D">
        <w:rPr>
          <w:rFonts w:cstheme="minorHAnsi"/>
          <w:color w:val="000000" w:themeColor="text1"/>
        </w:rPr>
        <w:t xml:space="preserve">Utvrđivanje obrazloženog predloga za davanje koncesije i izbor ponuđača za </w:t>
      </w:r>
      <w:r w:rsidR="00560324" w:rsidRPr="00155B1D">
        <w:rPr>
          <w:rFonts w:cstheme="minorHAnsi"/>
          <w:color w:val="000000" w:themeColor="text1"/>
        </w:rPr>
        <w:t>K</w:t>
      </w:r>
      <w:r w:rsidRPr="00155B1D">
        <w:rPr>
          <w:rFonts w:cstheme="minorHAnsi"/>
          <w:color w:val="000000" w:themeColor="text1"/>
        </w:rPr>
        <w:t>oncesionara.</w:t>
      </w:r>
    </w:p>
    <w:p w14:paraId="18B3D7CB" w14:textId="466A374D" w:rsidR="0086638B" w:rsidRPr="00155B1D" w:rsidRDefault="0086638B" w:rsidP="0083399B">
      <w:pPr>
        <w:spacing w:line="276" w:lineRule="auto"/>
        <w:jc w:val="both"/>
        <w:rPr>
          <w:rFonts w:cstheme="minorHAnsi"/>
          <w:color w:val="000000" w:themeColor="text1"/>
        </w:rPr>
      </w:pPr>
    </w:p>
    <w:p w14:paraId="73D86A6C" w14:textId="0E95F904" w:rsidR="0086638B" w:rsidRPr="00155B1D" w:rsidRDefault="0086638B" w:rsidP="0083399B">
      <w:pPr>
        <w:spacing w:line="276" w:lineRule="auto"/>
        <w:jc w:val="both"/>
        <w:rPr>
          <w:rFonts w:cstheme="minorHAnsi"/>
          <w:color w:val="000000" w:themeColor="text1"/>
        </w:rPr>
      </w:pPr>
      <w:r w:rsidRPr="00155B1D">
        <w:rPr>
          <w:rFonts w:cstheme="minorHAnsi"/>
          <w:color w:val="000000" w:themeColor="text1"/>
        </w:rPr>
        <w:t>Cilj javnog nadmetanja je uspostavljanje ravnopravnosti svih zainteresovanih subjekata, odnosno učesnika u postupku davanja predmeta koncesije, izbor kvalitetnog ponuđača, kao i stvaranje uslova za rješavanje otvorenih pitanja od značaja za ostvarivanje prava na koncesiju.</w:t>
      </w:r>
    </w:p>
    <w:p w14:paraId="2A7ECC92" w14:textId="5D7AC6C4" w:rsidR="0086638B" w:rsidRPr="00155B1D" w:rsidRDefault="0086638B" w:rsidP="0083399B">
      <w:pPr>
        <w:spacing w:line="276" w:lineRule="auto"/>
        <w:jc w:val="both"/>
        <w:rPr>
          <w:rFonts w:cstheme="minorHAnsi"/>
          <w:color w:val="000000" w:themeColor="text1"/>
        </w:rPr>
      </w:pPr>
    </w:p>
    <w:p w14:paraId="5A02E626" w14:textId="23D9EECE" w:rsidR="0086638B" w:rsidRPr="00155B1D" w:rsidRDefault="0086638B" w:rsidP="0083399B">
      <w:pPr>
        <w:spacing w:line="276" w:lineRule="auto"/>
        <w:jc w:val="both"/>
        <w:rPr>
          <w:rFonts w:cstheme="minorHAnsi"/>
          <w:color w:val="000000" w:themeColor="text1"/>
        </w:rPr>
      </w:pPr>
      <w:r w:rsidRPr="00155B1D">
        <w:rPr>
          <w:rFonts w:cstheme="minorHAnsi"/>
          <w:color w:val="000000" w:themeColor="text1"/>
        </w:rPr>
        <w:t>Javni oglas za javno nadmetanj</w:t>
      </w:r>
      <w:r w:rsidR="001B1154" w:rsidRPr="00155B1D">
        <w:rPr>
          <w:rFonts w:cstheme="minorHAnsi"/>
          <w:color w:val="000000" w:themeColor="text1"/>
        </w:rPr>
        <w:t>e u otvorenom postupku (član 21</w:t>
      </w:r>
      <w:r w:rsidRPr="00155B1D">
        <w:rPr>
          <w:rFonts w:cstheme="minorHAnsi"/>
          <w:color w:val="000000" w:themeColor="text1"/>
        </w:rPr>
        <w:t xml:space="preserve"> Zakona o koncesijama) sadrži: </w:t>
      </w:r>
    </w:p>
    <w:p w14:paraId="6365D0DA" w14:textId="77777777" w:rsidR="0086638B" w:rsidRPr="00155B1D" w:rsidRDefault="0086638B" w:rsidP="0083399B">
      <w:pPr>
        <w:spacing w:line="276" w:lineRule="auto"/>
        <w:jc w:val="both"/>
        <w:rPr>
          <w:rFonts w:cstheme="minorHAnsi"/>
          <w:color w:val="000000" w:themeColor="text1"/>
        </w:rPr>
      </w:pPr>
    </w:p>
    <w:p w14:paraId="1D8FA9FC" w14:textId="79C4616E" w:rsidR="0086638B" w:rsidRPr="00155B1D" w:rsidRDefault="001B1154" w:rsidP="0083399B">
      <w:pPr>
        <w:spacing w:line="276" w:lineRule="auto"/>
        <w:jc w:val="both"/>
        <w:rPr>
          <w:rFonts w:cstheme="minorHAnsi"/>
          <w:color w:val="000000" w:themeColor="text1"/>
        </w:rPr>
      </w:pPr>
      <w:r w:rsidRPr="00155B1D">
        <w:rPr>
          <w:rFonts w:cstheme="minorHAnsi"/>
          <w:color w:val="000000" w:themeColor="text1"/>
        </w:rPr>
        <w:t>- O</w:t>
      </w:r>
      <w:r w:rsidR="0086638B" w:rsidRPr="00155B1D">
        <w:rPr>
          <w:rFonts w:cstheme="minorHAnsi"/>
          <w:color w:val="000000" w:themeColor="text1"/>
        </w:rPr>
        <w:t xml:space="preserve">pis predmeta koncesije, granice područja, oblasti prostora i lokacije na kojoj se nalazi predmet koncesije;  </w:t>
      </w:r>
    </w:p>
    <w:p w14:paraId="3BCB07D5" w14:textId="474CACBE" w:rsidR="0086638B" w:rsidRPr="00155B1D" w:rsidRDefault="0086638B" w:rsidP="0083399B">
      <w:pPr>
        <w:spacing w:line="276" w:lineRule="auto"/>
        <w:jc w:val="both"/>
        <w:rPr>
          <w:rFonts w:cstheme="minorHAnsi"/>
          <w:color w:val="000000" w:themeColor="text1"/>
        </w:rPr>
      </w:pPr>
      <w:r w:rsidRPr="00155B1D">
        <w:rPr>
          <w:rFonts w:cstheme="minorHAnsi"/>
          <w:color w:val="000000" w:themeColor="text1"/>
        </w:rPr>
        <w:t xml:space="preserve">- Osnovne elemente </w:t>
      </w:r>
      <w:r w:rsidR="000D7B67" w:rsidRPr="00155B1D">
        <w:rPr>
          <w:rFonts w:cstheme="minorHAnsi"/>
          <w:color w:val="000000" w:themeColor="text1"/>
        </w:rPr>
        <w:t>K</w:t>
      </w:r>
      <w:r w:rsidRPr="00155B1D">
        <w:rPr>
          <w:rFonts w:cstheme="minorHAnsi"/>
          <w:color w:val="000000" w:themeColor="text1"/>
        </w:rPr>
        <w:t xml:space="preserve">oncesionog akta; </w:t>
      </w:r>
    </w:p>
    <w:p w14:paraId="3587849C" w14:textId="464A497F" w:rsidR="0086638B" w:rsidRPr="00155B1D" w:rsidRDefault="0086638B" w:rsidP="0083399B">
      <w:pPr>
        <w:spacing w:line="276" w:lineRule="auto"/>
        <w:jc w:val="both"/>
        <w:rPr>
          <w:rFonts w:cstheme="minorHAnsi"/>
          <w:color w:val="000000" w:themeColor="text1"/>
        </w:rPr>
      </w:pPr>
      <w:r w:rsidRPr="00155B1D">
        <w:rPr>
          <w:rFonts w:cstheme="minorHAnsi"/>
          <w:color w:val="000000" w:themeColor="text1"/>
        </w:rPr>
        <w:t xml:space="preserve">- Adresu i rok za dostavljanje ponuda na javni oglas; </w:t>
      </w:r>
    </w:p>
    <w:p w14:paraId="2AF263C1" w14:textId="5D5732C4" w:rsidR="0086638B" w:rsidRPr="00155B1D" w:rsidRDefault="0086638B" w:rsidP="0083399B">
      <w:pPr>
        <w:spacing w:line="276" w:lineRule="auto"/>
        <w:jc w:val="both"/>
        <w:rPr>
          <w:rFonts w:cstheme="minorHAnsi"/>
          <w:color w:val="000000" w:themeColor="text1"/>
        </w:rPr>
      </w:pPr>
      <w:r w:rsidRPr="00155B1D">
        <w:rPr>
          <w:rFonts w:cstheme="minorHAnsi"/>
          <w:color w:val="000000" w:themeColor="text1"/>
        </w:rPr>
        <w:t xml:space="preserve">- Kriterijume i učešće na javnom oglasu i mogućnost podnošenja zajedničke ponude; </w:t>
      </w:r>
    </w:p>
    <w:p w14:paraId="75437792" w14:textId="7AB2FD9C" w:rsidR="0086638B" w:rsidRPr="00155B1D" w:rsidRDefault="0086638B" w:rsidP="0083399B">
      <w:pPr>
        <w:spacing w:line="276" w:lineRule="auto"/>
        <w:jc w:val="both"/>
        <w:rPr>
          <w:rFonts w:cstheme="minorHAnsi"/>
          <w:color w:val="000000" w:themeColor="text1"/>
        </w:rPr>
      </w:pPr>
      <w:r w:rsidRPr="00155B1D">
        <w:rPr>
          <w:rFonts w:cstheme="minorHAnsi"/>
          <w:color w:val="000000" w:themeColor="text1"/>
        </w:rPr>
        <w:t xml:space="preserve">- Pravila prema kojima se javni oglas sprovodi; </w:t>
      </w:r>
    </w:p>
    <w:p w14:paraId="3FB843E1" w14:textId="41F17A36" w:rsidR="0086638B" w:rsidRPr="00155B1D" w:rsidRDefault="0086638B" w:rsidP="0083399B">
      <w:pPr>
        <w:spacing w:line="276" w:lineRule="auto"/>
        <w:jc w:val="both"/>
        <w:rPr>
          <w:rFonts w:cstheme="minorHAnsi"/>
          <w:color w:val="000000" w:themeColor="text1"/>
        </w:rPr>
      </w:pPr>
      <w:r w:rsidRPr="00155B1D">
        <w:rPr>
          <w:rFonts w:cstheme="minorHAnsi"/>
          <w:color w:val="000000" w:themeColor="text1"/>
        </w:rPr>
        <w:t xml:space="preserve">- Način dostavljanja ponude;  </w:t>
      </w:r>
    </w:p>
    <w:p w14:paraId="67EA3F7C" w14:textId="09C1BCD4" w:rsidR="0086638B" w:rsidRPr="00155B1D" w:rsidRDefault="0086638B" w:rsidP="0083399B">
      <w:pPr>
        <w:spacing w:line="276" w:lineRule="auto"/>
        <w:jc w:val="both"/>
        <w:rPr>
          <w:rFonts w:cstheme="minorHAnsi"/>
          <w:color w:val="000000" w:themeColor="text1"/>
        </w:rPr>
      </w:pPr>
      <w:r w:rsidRPr="00155B1D">
        <w:rPr>
          <w:rFonts w:cstheme="minorHAnsi"/>
          <w:color w:val="000000" w:themeColor="text1"/>
        </w:rPr>
        <w:t xml:space="preserve">- Moguće vrijeme posjete lokacije na kojoj će se vršiti koncesiona djelatnost; </w:t>
      </w:r>
    </w:p>
    <w:p w14:paraId="6875B9C6" w14:textId="300A885F" w:rsidR="0086638B" w:rsidRPr="00155B1D" w:rsidRDefault="0086638B" w:rsidP="0083399B">
      <w:pPr>
        <w:spacing w:line="276" w:lineRule="auto"/>
        <w:jc w:val="both"/>
        <w:rPr>
          <w:rFonts w:cstheme="minorHAnsi"/>
          <w:color w:val="000000" w:themeColor="text1"/>
        </w:rPr>
      </w:pPr>
      <w:r w:rsidRPr="00155B1D">
        <w:rPr>
          <w:rFonts w:cstheme="minorHAnsi"/>
          <w:color w:val="000000" w:themeColor="text1"/>
        </w:rPr>
        <w:t xml:space="preserve">- Datum, vrijeme i mjesto otvaranja prispjelih ponuda na javni oglas; </w:t>
      </w:r>
    </w:p>
    <w:p w14:paraId="1F1E6241" w14:textId="23609705" w:rsidR="0086638B" w:rsidRPr="00155B1D" w:rsidRDefault="0086638B" w:rsidP="0083399B">
      <w:pPr>
        <w:spacing w:line="276" w:lineRule="auto"/>
        <w:jc w:val="both"/>
        <w:rPr>
          <w:rFonts w:cstheme="minorHAnsi"/>
          <w:color w:val="000000" w:themeColor="text1"/>
        </w:rPr>
      </w:pPr>
      <w:r w:rsidRPr="00155B1D">
        <w:rPr>
          <w:rFonts w:cstheme="minorHAnsi"/>
          <w:color w:val="000000" w:themeColor="text1"/>
        </w:rPr>
        <w:t xml:space="preserve">- Rok u kome se ponuda na javni oglas može povući; </w:t>
      </w:r>
    </w:p>
    <w:p w14:paraId="4B8E661E" w14:textId="3875F24B" w:rsidR="0086638B" w:rsidRPr="00155B1D" w:rsidRDefault="0086638B" w:rsidP="0083399B">
      <w:pPr>
        <w:spacing w:line="276" w:lineRule="auto"/>
        <w:jc w:val="both"/>
        <w:rPr>
          <w:rFonts w:cstheme="minorHAnsi"/>
          <w:color w:val="000000" w:themeColor="text1"/>
        </w:rPr>
      </w:pPr>
      <w:r w:rsidRPr="00155B1D">
        <w:rPr>
          <w:rFonts w:cstheme="minorHAnsi"/>
          <w:color w:val="000000" w:themeColor="text1"/>
        </w:rPr>
        <w:t xml:space="preserve">- Određivanje vrste ponude (tehničke i finansijske); </w:t>
      </w:r>
    </w:p>
    <w:p w14:paraId="5FF5488D" w14:textId="092F9C43" w:rsidR="0086638B" w:rsidRPr="00155B1D" w:rsidRDefault="0086638B" w:rsidP="0083399B">
      <w:pPr>
        <w:spacing w:line="276" w:lineRule="auto"/>
        <w:jc w:val="both"/>
        <w:rPr>
          <w:rFonts w:cstheme="minorHAnsi"/>
          <w:color w:val="000000" w:themeColor="text1"/>
        </w:rPr>
      </w:pPr>
      <w:r w:rsidRPr="00155B1D">
        <w:rPr>
          <w:rFonts w:cstheme="minorHAnsi"/>
          <w:color w:val="000000" w:themeColor="text1"/>
        </w:rPr>
        <w:t xml:space="preserve">- Podatke o visini i obliku depozita i garancije i perioda za koji se traže; </w:t>
      </w:r>
    </w:p>
    <w:p w14:paraId="47CE30BC" w14:textId="4A621882" w:rsidR="0086638B" w:rsidRPr="00155B1D" w:rsidRDefault="0086638B" w:rsidP="0083399B">
      <w:pPr>
        <w:spacing w:line="276" w:lineRule="auto"/>
        <w:jc w:val="both"/>
        <w:rPr>
          <w:rFonts w:cstheme="minorHAnsi"/>
          <w:color w:val="000000" w:themeColor="text1"/>
        </w:rPr>
      </w:pPr>
      <w:r w:rsidRPr="00155B1D">
        <w:rPr>
          <w:rFonts w:cstheme="minorHAnsi"/>
          <w:color w:val="000000" w:themeColor="text1"/>
        </w:rPr>
        <w:t xml:space="preserve">- Ime lica zaduženog za davanje relevantih informacija u postupku javnog oglasa; </w:t>
      </w:r>
    </w:p>
    <w:p w14:paraId="6380A0C4" w14:textId="61636499" w:rsidR="0086638B" w:rsidRPr="00155B1D" w:rsidRDefault="0086638B" w:rsidP="0083399B">
      <w:pPr>
        <w:spacing w:line="276" w:lineRule="auto"/>
        <w:jc w:val="both"/>
        <w:rPr>
          <w:rFonts w:cstheme="minorHAnsi"/>
          <w:color w:val="000000" w:themeColor="text1"/>
        </w:rPr>
      </w:pPr>
      <w:r w:rsidRPr="00155B1D">
        <w:rPr>
          <w:rFonts w:cstheme="minorHAnsi"/>
          <w:color w:val="000000" w:themeColor="text1"/>
        </w:rPr>
        <w:t xml:space="preserve">- Vrijeme i mjesto na kojem se može preuzeti koncesioni akt i tenderska dokumentacija kao i cijena tenderske dokumentacije određena u visini troškova njene izrade. </w:t>
      </w:r>
    </w:p>
    <w:p w14:paraId="55DE9473" w14:textId="77777777" w:rsidR="00A17A0F" w:rsidRPr="00155B1D" w:rsidRDefault="00A17A0F" w:rsidP="0083399B">
      <w:pPr>
        <w:spacing w:line="276" w:lineRule="auto"/>
        <w:jc w:val="both"/>
        <w:rPr>
          <w:rFonts w:cstheme="minorHAnsi"/>
          <w:color w:val="000000" w:themeColor="text1"/>
        </w:rPr>
      </w:pPr>
    </w:p>
    <w:p w14:paraId="3A102959" w14:textId="1A512A40" w:rsidR="0086638B" w:rsidRPr="00155B1D" w:rsidRDefault="0086638B" w:rsidP="0083399B">
      <w:pPr>
        <w:spacing w:line="276" w:lineRule="auto"/>
        <w:jc w:val="both"/>
        <w:rPr>
          <w:rFonts w:cstheme="minorHAnsi"/>
          <w:color w:val="000000" w:themeColor="text1"/>
        </w:rPr>
      </w:pPr>
      <w:r w:rsidRPr="00155B1D">
        <w:rPr>
          <w:rFonts w:cstheme="minorHAnsi"/>
          <w:color w:val="000000" w:themeColor="text1"/>
        </w:rPr>
        <w:t>Javni oglas, nakon objavljivanja može se izmijeniti, osim elemenata utvrđenih koncesionim aktom.</w:t>
      </w:r>
      <w:r w:rsidR="00A17A0F" w:rsidRPr="00155B1D">
        <w:rPr>
          <w:rFonts w:cstheme="minorHAnsi"/>
          <w:color w:val="000000" w:themeColor="text1"/>
        </w:rPr>
        <w:t xml:space="preserve"> </w:t>
      </w:r>
      <w:r w:rsidRPr="00155B1D">
        <w:rPr>
          <w:rFonts w:cstheme="minorHAnsi"/>
          <w:color w:val="000000" w:themeColor="text1"/>
        </w:rPr>
        <w:t>Izmjena javnog oglasa mora biti objavljena na način na koji je objavljen osnovni tekst javnog oglasa, s tim što</w:t>
      </w:r>
      <w:r w:rsidR="002E5F1E" w:rsidRPr="00155B1D">
        <w:rPr>
          <w:rFonts w:cstheme="minorHAnsi"/>
          <w:color w:val="000000" w:themeColor="text1"/>
        </w:rPr>
        <w:t xml:space="preserve"> se</w:t>
      </w:r>
      <w:r w:rsidRPr="00155B1D">
        <w:rPr>
          <w:rFonts w:cstheme="minorHAnsi"/>
          <w:color w:val="000000" w:themeColor="text1"/>
        </w:rPr>
        <w:t xml:space="preserve"> rok</w:t>
      </w:r>
      <w:r w:rsidR="002E5F1E" w:rsidRPr="00155B1D">
        <w:rPr>
          <w:rFonts w:cstheme="minorHAnsi"/>
          <w:color w:val="000000" w:themeColor="text1"/>
        </w:rPr>
        <w:t xml:space="preserve"> za dostavljanje ponuda mora </w:t>
      </w:r>
      <w:r w:rsidRPr="00155B1D">
        <w:rPr>
          <w:rFonts w:cstheme="minorHAnsi"/>
          <w:color w:val="000000" w:themeColor="text1"/>
        </w:rPr>
        <w:t xml:space="preserve">produžiti za vrijeme koje je proteklo od dana objavljivanja javnog oglasa. </w:t>
      </w:r>
    </w:p>
    <w:p w14:paraId="4CCBEBB0" w14:textId="2FF11BBA" w:rsidR="0086638B" w:rsidRPr="00155B1D" w:rsidRDefault="0086638B" w:rsidP="00C24AB1">
      <w:pPr>
        <w:pStyle w:val="Heading1"/>
        <w:numPr>
          <w:ilvl w:val="0"/>
          <w:numId w:val="16"/>
        </w:numPr>
        <w:spacing w:line="276" w:lineRule="auto"/>
        <w:jc w:val="both"/>
        <w:rPr>
          <w:rFonts w:asciiTheme="minorHAnsi" w:hAnsiTheme="minorHAnsi" w:cstheme="minorHAnsi"/>
          <w:b/>
          <w:bCs/>
          <w:color w:val="000000" w:themeColor="text1"/>
          <w:sz w:val="24"/>
          <w:szCs w:val="24"/>
        </w:rPr>
      </w:pPr>
      <w:bookmarkStart w:id="11" w:name="_Toc37749153"/>
      <w:r w:rsidRPr="00155B1D">
        <w:rPr>
          <w:rFonts w:asciiTheme="minorHAnsi" w:hAnsiTheme="minorHAnsi" w:cstheme="minorHAnsi"/>
          <w:b/>
          <w:bCs/>
          <w:color w:val="000000" w:themeColor="text1"/>
          <w:sz w:val="24"/>
          <w:szCs w:val="24"/>
        </w:rPr>
        <w:t>N</w:t>
      </w:r>
      <w:r w:rsidR="00C24AB1" w:rsidRPr="00155B1D">
        <w:rPr>
          <w:rFonts w:asciiTheme="minorHAnsi" w:hAnsiTheme="minorHAnsi" w:cstheme="minorHAnsi"/>
          <w:b/>
          <w:bCs/>
          <w:color w:val="000000" w:themeColor="text1"/>
          <w:sz w:val="24"/>
          <w:szCs w:val="24"/>
        </w:rPr>
        <w:t>acrt ugovora o koncesiji i drugih pratećih ugovora neophodnih za realizaciju koncesije</w:t>
      </w:r>
      <w:bookmarkEnd w:id="11"/>
      <w:r w:rsidR="00C24AB1" w:rsidRPr="00155B1D">
        <w:rPr>
          <w:rFonts w:asciiTheme="minorHAnsi" w:hAnsiTheme="minorHAnsi" w:cstheme="minorHAnsi"/>
          <w:b/>
          <w:bCs/>
          <w:color w:val="000000" w:themeColor="text1"/>
          <w:sz w:val="24"/>
          <w:szCs w:val="24"/>
        </w:rPr>
        <w:t xml:space="preserve"> </w:t>
      </w:r>
    </w:p>
    <w:p w14:paraId="07791C79" w14:textId="4C45F0F3" w:rsidR="0086638B" w:rsidRPr="00155B1D" w:rsidRDefault="0086638B" w:rsidP="0083399B">
      <w:pPr>
        <w:spacing w:line="276" w:lineRule="auto"/>
        <w:jc w:val="both"/>
        <w:rPr>
          <w:rFonts w:cstheme="minorHAnsi"/>
          <w:color w:val="000000" w:themeColor="text1"/>
        </w:rPr>
      </w:pPr>
    </w:p>
    <w:p w14:paraId="32396D73" w14:textId="7592730F" w:rsidR="0086638B" w:rsidRPr="00155B1D" w:rsidRDefault="0086638B" w:rsidP="0083399B">
      <w:pPr>
        <w:spacing w:line="276" w:lineRule="auto"/>
        <w:jc w:val="both"/>
        <w:rPr>
          <w:rFonts w:cstheme="minorHAnsi"/>
          <w:color w:val="000000" w:themeColor="text1"/>
        </w:rPr>
      </w:pPr>
      <w:r w:rsidRPr="00155B1D">
        <w:rPr>
          <w:rFonts w:cstheme="minorHAnsi"/>
          <w:color w:val="000000" w:themeColor="text1"/>
        </w:rPr>
        <w:t xml:space="preserve">Ugovor o koncesiji definiše prava i obaveze </w:t>
      </w:r>
      <w:r w:rsidR="00144D56" w:rsidRPr="00155B1D">
        <w:rPr>
          <w:rFonts w:cstheme="minorHAnsi"/>
          <w:color w:val="000000" w:themeColor="text1"/>
        </w:rPr>
        <w:t>K</w:t>
      </w:r>
      <w:r w:rsidRPr="00155B1D">
        <w:rPr>
          <w:rFonts w:cstheme="minorHAnsi"/>
          <w:color w:val="000000" w:themeColor="text1"/>
        </w:rPr>
        <w:t xml:space="preserve">oncedenta i </w:t>
      </w:r>
      <w:r w:rsidR="00144D56" w:rsidRPr="00155B1D">
        <w:rPr>
          <w:rFonts w:cstheme="minorHAnsi"/>
          <w:color w:val="000000" w:themeColor="text1"/>
        </w:rPr>
        <w:t>K</w:t>
      </w:r>
      <w:r w:rsidRPr="00155B1D">
        <w:rPr>
          <w:rFonts w:cstheme="minorHAnsi"/>
          <w:color w:val="000000" w:themeColor="text1"/>
        </w:rPr>
        <w:t>oncesionara povodom koncesije.</w:t>
      </w:r>
    </w:p>
    <w:p w14:paraId="6AD8A25D" w14:textId="77777777" w:rsidR="00A17A0F" w:rsidRPr="00155B1D" w:rsidRDefault="00A17A0F" w:rsidP="0083399B">
      <w:pPr>
        <w:spacing w:line="276" w:lineRule="auto"/>
        <w:jc w:val="both"/>
        <w:rPr>
          <w:rFonts w:cstheme="minorHAnsi"/>
          <w:color w:val="000000" w:themeColor="text1"/>
        </w:rPr>
      </w:pPr>
    </w:p>
    <w:p w14:paraId="55DEA80B" w14:textId="5672E5F7" w:rsidR="0086638B" w:rsidRPr="00155B1D" w:rsidRDefault="0086638B" w:rsidP="0083399B">
      <w:pPr>
        <w:spacing w:line="276" w:lineRule="auto"/>
        <w:jc w:val="both"/>
        <w:rPr>
          <w:rFonts w:cstheme="minorHAnsi"/>
          <w:color w:val="000000" w:themeColor="text1"/>
        </w:rPr>
      </w:pPr>
      <w:r w:rsidRPr="00155B1D">
        <w:rPr>
          <w:rFonts w:cstheme="minorHAnsi"/>
          <w:color w:val="000000" w:themeColor="text1"/>
        </w:rPr>
        <w:t xml:space="preserve">Koncesionar je dužan da ispunjava propisane uslove za vršenje koncesione djelatnosti. Koncesionar ima pravo, da u skladu sa </w:t>
      </w:r>
      <w:r w:rsidR="00806723" w:rsidRPr="00155B1D">
        <w:rPr>
          <w:rFonts w:cstheme="minorHAnsi"/>
          <w:color w:val="000000" w:themeColor="text1"/>
        </w:rPr>
        <w:t>U</w:t>
      </w:r>
      <w:r w:rsidRPr="00155B1D">
        <w:rPr>
          <w:rFonts w:cstheme="minorHAnsi"/>
          <w:color w:val="000000" w:themeColor="text1"/>
        </w:rPr>
        <w:t xml:space="preserve">govorom o koncesiji vrši koncesionu djelatnost. Koncesionar ima pravo korišćenja sredstava i imovine </w:t>
      </w:r>
      <w:r w:rsidR="006C7D26" w:rsidRPr="00155B1D">
        <w:rPr>
          <w:rFonts w:cstheme="minorHAnsi"/>
          <w:color w:val="000000" w:themeColor="text1"/>
        </w:rPr>
        <w:t>K</w:t>
      </w:r>
      <w:r w:rsidRPr="00155B1D">
        <w:rPr>
          <w:rFonts w:cstheme="minorHAnsi"/>
          <w:color w:val="000000" w:themeColor="text1"/>
        </w:rPr>
        <w:t xml:space="preserve">oncedenta u skladu sa </w:t>
      </w:r>
      <w:r w:rsidR="00806723" w:rsidRPr="00155B1D">
        <w:rPr>
          <w:rFonts w:cstheme="minorHAnsi"/>
          <w:color w:val="000000" w:themeColor="text1"/>
        </w:rPr>
        <w:t>U</w:t>
      </w:r>
      <w:r w:rsidRPr="00155B1D">
        <w:rPr>
          <w:rFonts w:cstheme="minorHAnsi"/>
          <w:color w:val="000000" w:themeColor="text1"/>
        </w:rPr>
        <w:t xml:space="preserve">govorom o koncesiji. Koncesionar ostvaruje i druga prava utvrđena ovim zakonom i </w:t>
      </w:r>
      <w:r w:rsidR="00806723" w:rsidRPr="00155B1D">
        <w:rPr>
          <w:rFonts w:cstheme="minorHAnsi"/>
          <w:color w:val="000000" w:themeColor="text1"/>
        </w:rPr>
        <w:t>U</w:t>
      </w:r>
      <w:r w:rsidRPr="00155B1D">
        <w:rPr>
          <w:rFonts w:cstheme="minorHAnsi"/>
          <w:color w:val="000000" w:themeColor="text1"/>
        </w:rPr>
        <w:t>govorom o koncesiji.</w:t>
      </w:r>
    </w:p>
    <w:p w14:paraId="6A2A03B2" w14:textId="68DCAB70" w:rsidR="0086638B" w:rsidRPr="00155B1D" w:rsidRDefault="0086638B" w:rsidP="0083399B">
      <w:pPr>
        <w:spacing w:line="276" w:lineRule="auto"/>
        <w:jc w:val="both"/>
        <w:rPr>
          <w:rFonts w:cstheme="minorHAnsi"/>
          <w:color w:val="000000" w:themeColor="text1"/>
        </w:rPr>
      </w:pPr>
    </w:p>
    <w:p w14:paraId="304A450D" w14:textId="2B64EA6A" w:rsidR="0086638B" w:rsidRPr="00155B1D" w:rsidRDefault="0086638B" w:rsidP="0083399B">
      <w:pPr>
        <w:spacing w:line="276" w:lineRule="auto"/>
        <w:jc w:val="both"/>
        <w:rPr>
          <w:rFonts w:cstheme="minorHAnsi"/>
          <w:color w:val="000000" w:themeColor="text1"/>
        </w:rPr>
      </w:pPr>
      <w:r w:rsidRPr="00155B1D">
        <w:rPr>
          <w:rFonts w:cstheme="minorHAnsi"/>
          <w:color w:val="000000" w:themeColor="text1"/>
        </w:rPr>
        <w:t xml:space="preserve">Na osnovu člana 51 Zakona o koncesijama </w:t>
      </w:r>
      <w:r w:rsidR="000023B2" w:rsidRPr="00155B1D">
        <w:rPr>
          <w:rFonts w:cstheme="minorHAnsi"/>
          <w:color w:val="000000" w:themeColor="text1"/>
        </w:rPr>
        <w:t>K</w:t>
      </w:r>
      <w:r w:rsidRPr="00155B1D">
        <w:rPr>
          <w:rFonts w:cstheme="minorHAnsi"/>
          <w:color w:val="000000" w:themeColor="text1"/>
        </w:rPr>
        <w:t xml:space="preserve">oncesionar će biti dužan da u roku od 60 dana od dana zaključenja </w:t>
      </w:r>
      <w:r w:rsidR="00806723" w:rsidRPr="00155B1D">
        <w:rPr>
          <w:rFonts w:cstheme="minorHAnsi"/>
          <w:color w:val="000000" w:themeColor="text1"/>
        </w:rPr>
        <w:t>U</w:t>
      </w:r>
      <w:r w:rsidRPr="00155B1D">
        <w:rPr>
          <w:rFonts w:cstheme="minorHAnsi"/>
          <w:color w:val="000000" w:themeColor="text1"/>
        </w:rPr>
        <w:t>govora o koncesiji, osnuje i registruje privredno društvo ili drugo pravno lice, sa sjedištem u Crnoj Gori, koje će obavljati koncesionu djelatnost ili da proširi registraciju za vršenje koncesione djelatnost</w:t>
      </w:r>
      <w:r w:rsidR="001C4DFB" w:rsidRPr="00155B1D">
        <w:rPr>
          <w:rFonts w:cstheme="minorHAnsi"/>
          <w:color w:val="000000" w:themeColor="text1"/>
        </w:rPr>
        <w:t>i</w:t>
      </w:r>
      <w:r w:rsidRPr="00155B1D">
        <w:rPr>
          <w:rFonts w:cstheme="minorHAnsi"/>
          <w:color w:val="000000" w:themeColor="text1"/>
        </w:rPr>
        <w:t xml:space="preserve">. </w:t>
      </w:r>
    </w:p>
    <w:p w14:paraId="26567815" w14:textId="77777777" w:rsidR="0086638B" w:rsidRPr="00155B1D" w:rsidRDefault="0086638B" w:rsidP="0083399B">
      <w:pPr>
        <w:spacing w:line="276" w:lineRule="auto"/>
        <w:jc w:val="both"/>
        <w:rPr>
          <w:rFonts w:cstheme="minorHAnsi"/>
          <w:color w:val="000000" w:themeColor="text1"/>
        </w:rPr>
      </w:pPr>
    </w:p>
    <w:p w14:paraId="2493E270" w14:textId="2AC5E641" w:rsidR="0086638B" w:rsidRPr="00155B1D" w:rsidRDefault="0086638B" w:rsidP="0083399B">
      <w:pPr>
        <w:spacing w:line="276" w:lineRule="auto"/>
        <w:jc w:val="both"/>
        <w:rPr>
          <w:rFonts w:cstheme="minorHAnsi"/>
          <w:color w:val="000000" w:themeColor="text1"/>
        </w:rPr>
      </w:pPr>
      <w:r w:rsidRPr="00155B1D">
        <w:rPr>
          <w:rFonts w:cstheme="minorHAnsi"/>
          <w:color w:val="000000" w:themeColor="text1"/>
        </w:rPr>
        <w:t xml:space="preserve">Nacrt </w:t>
      </w:r>
      <w:r w:rsidR="00806723" w:rsidRPr="00155B1D">
        <w:rPr>
          <w:rFonts w:cstheme="minorHAnsi"/>
          <w:color w:val="000000" w:themeColor="text1"/>
        </w:rPr>
        <w:t>U</w:t>
      </w:r>
      <w:r w:rsidRPr="00155B1D">
        <w:rPr>
          <w:rFonts w:cstheme="minorHAnsi"/>
          <w:color w:val="000000" w:themeColor="text1"/>
        </w:rPr>
        <w:t>govora o koncesiji biće predmet pregovora prvorangiranog ponuđača i tenderske komisije, prije donoše</w:t>
      </w:r>
      <w:r w:rsidR="009871DF" w:rsidRPr="00155B1D">
        <w:rPr>
          <w:rFonts w:cstheme="minorHAnsi"/>
          <w:color w:val="000000" w:themeColor="text1"/>
        </w:rPr>
        <w:t xml:space="preserve">nja odluke o dodjeli koncesije. </w:t>
      </w:r>
      <w:r w:rsidRPr="00155B1D">
        <w:rPr>
          <w:rFonts w:cstheme="minorHAnsi"/>
          <w:color w:val="000000" w:themeColor="text1"/>
        </w:rPr>
        <w:t xml:space="preserve">Nacrt </w:t>
      </w:r>
      <w:r w:rsidR="00806723" w:rsidRPr="00155B1D">
        <w:rPr>
          <w:rFonts w:cstheme="minorHAnsi"/>
          <w:color w:val="000000" w:themeColor="text1"/>
        </w:rPr>
        <w:t>U</w:t>
      </w:r>
      <w:r w:rsidRPr="00155B1D">
        <w:rPr>
          <w:rFonts w:cstheme="minorHAnsi"/>
          <w:color w:val="000000" w:themeColor="text1"/>
        </w:rPr>
        <w:t>govora o koncesiji je indikativan i podložan promjenama.</w:t>
      </w:r>
    </w:p>
    <w:p w14:paraId="4163BBB5" w14:textId="77777777" w:rsidR="009871DF" w:rsidRPr="00155B1D" w:rsidRDefault="009871DF" w:rsidP="0083399B">
      <w:pPr>
        <w:spacing w:line="276" w:lineRule="auto"/>
        <w:jc w:val="both"/>
        <w:rPr>
          <w:rFonts w:cstheme="minorHAnsi"/>
          <w:color w:val="000000" w:themeColor="text1"/>
        </w:rPr>
      </w:pPr>
    </w:p>
    <w:p w14:paraId="5DA743FD" w14:textId="5E499418" w:rsidR="0086638B" w:rsidRPr="00155B1D" w:rsidRDefault="0086638B" w:rsidP="0083399B">
      <w:pPr>
        <w:spacing w:line="276" w:lineRule="auto"/>
        <w:jc w:val="both"/>
        <w:rPr>
          <w:rFonts w:cstheme="minorHAnsi"/>
          <w:color w:val="000000" w:themeColor="text1"/>
        </w:rPr>
      </w:pPr>
      <w:r w:rsidRPr="00155B1D">
        <w:rPr>
          <w:rFonts w:cstheme="minorHAnsi"/>
          <w:color w:val="000000" w:themeColor="text1"/>
        </w:rPr>
        <w:t xml:space="preserve">Ugovor o koncesiji, shodno odredbi iz člana 43 Zakona o koncesiji naročito sadrži: </w:t>
      </w:r>
    </w:p>
    <w:p w14:paraId="47C34E16" w14:textId="77777777" w:rsidR="0086638B" w:rsidRPr="00155B1D" w:rsidRDefault="0086638B" w:rsidP="0083399B">
      <w:pPr>
        <w:spacing w:line="276" w:lineRule="auto"/>
        <w:jc w:val="both"/>
        <w:rPr>
          <w:rFonts w:cstheme="minorHAnsi"/>
          <w:color w:val="000000" w:themeColor="text1"/>
        </w:rPr>
      </w:pPr>
    </w:p>
    <w:p w14:paraId="431D9E04" w14:textId="670E0062" w:rsidR="0086638B" w:rsidRPr="00155B1D" w:rsidRDefault="0086638B" w:rsidP="00355D69">
      <w:pPr>
        <w:pStyle w:val="ListParagraph"/>
        <w:numPr>
          <w:ilvl w:val="0"/>
          <w:numId w:val="20"/>
        </w:numPr>
        <w:spacing w:line="276" w:lineRule="auto"/>
        <w:jc w:val="both"/>
        <w:rPr>
          <w:rFonts w:cstheme="minorHAnsi"/>
          <w:color w:val="000000" w:themeColor="text1"/>
        </w:rPr>
      </w:pPr>
      <w:r w:rsidRPr="00155B1D">
        <w:rPr>
          <w:rFonts w:cstheme="minorHAnsi"/>
          <w:color w:val="000000" w:themeColor="text1"/>
        </w:rPr>
        <w:t xml:space="preserve">Ugovorne strane; </w:t>
      </w:r>
    </w:p>
    <w:p w14:paraId="1F3192F5" w14:textId="2462A264" w:rsidR="0086638B" w:rsidRPr="00155B1D" w:rsidRDefault="0086638B" w:rsidP="00355D69">
      <w:pPr>
        <w:pStyle w:val="ListParagraph"/>
        <w:numPr>
          <w:ilvl w:val="0"/>
          <w:numId w:val="20"/>
        </w:numPr>
        <w:spacing w:line="276" w:lineRule="auto"/>
        <w:jc w:val="both"/>
        <w:rPr>
          <w:rFonts w:cstheme="minorHAnsi"/>
          <w:color w:val="000000" w:themeColor="text1"/>
        </w:rPr>
      </w:pPr>
      <w:r w:rsidRPr="00155B1D">
        <w:rPr>
          <w:rFonts w:cstheme="minorHAnsi"/>
          <w:color w:val="000000" w:themeColor="text1"/>
        </w:rPr>
        <w:t xml:space="preserve">Prava i obaveze ugovornih strana;   </w:t>
      </w:r>
    </w:p>
    <w:p w14:paraId="76FC8B4D" w14:textId="08ECBB01" w:rsidR="0086638B" w:rsidRPr="00155B1D" w:rsidRDefault="0086638B" w:rsidP="00355D69">
      <w:pPr>
        <w:pStyle w:val="ListParagraph"/>
        <w:numPr>
          <w:ilvl w:val="0"/>
          <w:numId w:val="20"/>
        </w:numPr>
        <w:spacing w:line="276" w:lineRule="auto"/>
        <w:jc w:val="both"/>
        <w:rPr>
          <w:rFonts w:cstheme="minorHAnsi"/>
          <w:color w:val="000000" w:themeColor="text1"/>
        </w:rPr>
      </w:pPr>
      <w:r w:rsidRPr="00155B1D">
        <w:rPr>
          <w:rFonts w:cstheme="minorHAnsi"/>
          <w:color w:val="000000" w:themeColor="text1"/>
        </w:rPr>
        <w:t xml:space="preserve">Predmet koncesije; </w:t>
      </w:r>
    </w:p>
    <w:p w14:paraId="7CCECDDB" w14:textId="0A8DD91F" w:rsidR="0086638B" w:rsidRPr="00155B1D" w:rsidRDefault="0086638B" w:rsidP="00355D69">
      <w:pPr>
        <w:pStyle w:val="ListParagraph"/>
        <w:numPr>
          <w:ilvl w:val="0"/>
          <w:numId w:val="20"/>
        </w:numPr>
        <w:spacing w:line="276" w:lineRule="auto"/>
        <w:jc w:val="both"/>
        <w:rPr>
          <w:rFonts w:cstheme="minorHAnsi"/>
          <w:color w:val="000000" w:themeColor="text1"/>
        </w:rPr>
      </w:pPr>
      <w:r w:rsidRPr="00155B1D">
        <w:rPr>
          <w:rFonts w:cstheme="minorHAnsi"/>
          <w:color w:val="000000" w:themeColor="text1"/>
        </w:rPr>
        <w:t xml:space="preserve">Uslove i način korišćenja predmeta koncesije; </w:t>
      </w:r>
    </w:p>
    <w:p w14:paraId="7ECF39A6" w14:textId="42D58DB0" w:rsidR="0086638B" w:rsidRPr="00155B1D" w:rsidRDefault="0086638B" w:rsidP="00355D69">
      <w:pPr>
        <w:pStyle w:val="ListParagraph"/>
        <w:numPr>
          <w:ilvl w:val="0"/>
          <w:numId w:val="20"/>
        </w:numPr>
        <w:spacing w:line="276" w:lineRule="auto"/>
        <w:jc w:val="both"/>
        <w:rPr>
          <w:rFonts w:cstheme="minorHAnsi"/>
          <w:color w:val="000000" w:themeColor="text1"/>
        </w:rPr>
      </w:pPr>
      <w:r w:rsidRPr="00155B1D">
        <w:rPr>
          <w:rFonts w:cstheme="minorHAnsi"/>
          <w:color w:val="000000" w:themeColor="text1"/>
        </w:rPr>
        <w:t xml:space="preserve">Vrijeme korišćenja predmeta koncesije; </w:t>
      </w:r>
    </w:p>
    <w:p w14:paraId="15A9806B" w14:textId="13327B71" w:rsidR="0086638B" w:rsidRPr="00155B1D" w:rsidRDefault="0086638B" w:rsidP="00355D69">
      <w:pPr>
        <w:pStyle w:val="ListParagraph"/>
        <w:numPr>
          <w:ilvl w:val="0"/>
          <w:numId w:val="20"/>
        </w:numPr>
        <w:spacing w:line="276" w:lineRule="auto"/>
        <w:jc w:val="both"/>
        <w:rPr>
          <w:rFonts w:cstheme="minorHAnsi"/>
          <w:color w:val="000000" w:themeColor="text1"/>
        </w:rPr>
      </w:pPr>
      <w:r w:rsidRPr="00155B1D">
        <w:rPr>
          <w:rFonts w:cstheme="minorHAnsi"/>
          <w:color w:val="000000" w:themeColor="text1"/>
        </w:rPr>
        <w:t xml:space="preserve">Visinu, rokove, uslove i način plaćanja koncesione naknade; </w:t>
      </w:r>
    </w:p>
    <w:p w14:paraId="12B66157" w14:textId="6ADBF5F3" w:rsidR="0086638B" w:rsidRPr="00155B1D" w:rsidRDefault="0086638B" w:rsidP="00355D69">
      <w:pPr>
        <w:pStyle w:val="ListParagraph"/>
        <w:numPr>
          <w:ilvl w:val="0"/>
          <w:numId w:val="20"/>
        </w:numPr>
        <w:spacing w:line="276" w:lineRule="auto"/>
        <w:jc w:val="both"/>
        <w:rPr>
          <w:rFonts w:cstheme="minorHAnsi"/>
          <w:color w:val="000000" w:themeColor="text1"/>
        </w:rPr>
      </w:pPr>
      <w:r w:rsidRPr="00155B1D">
        <w:rPr>
          <w:rFonts w:cstheme="minorHAnsi"/>
          <w:color w:val="000000" w:themeColor="text1"/>
        </w:rPr>
        <w:t xml:space="preserve">Početak obavljanja koncesione naknade; </w:t>
      </w:r>
    </w:p>
    <w:p w14:paraId="13775A06" w14:textId="0A2F55A1" w:rsidR="0086638B" w:rsidRPr="00155B1D" w:rsidRDefault="0086638B" w:rsidP="00355D69">
      <w:pPr>
        <w:pStyle w:val="ListParagraph"/>
        <w:numPr>
          <w:ilvl w:val="0"/>
          <w:numId w:val="20"/>
        </w:numPr>
        <w:spacing w:line="276" w:lineRule="auto"/>
        <w:jc w:val="both"/>
        <w:rPr>
          <w:rFonts w:cstheme="minorHAnsi"/>
          <w:color w:val="000000" w:themeColor="text1"/>
        </w:rPr>
      </w:pPr>
      <w:r w:rsidRPr="00155B1D">
        <w:rPr>
          <w:rFonts w:cstheme="minorHAnsi"/>
          <w:color w:val="000000" w:themeColor="text1"/>
        </w:rPr>
        <w:t xml:space="preserve">Način i rokove obezbeđivanja sredstava za finansiranje koncesione djelatnosti (finansijski plan) i dinamiku ulaganja; </w:t>
      </w:r>
    </w:p>
    <w:p w14:paraId="5E409439" w14:textId="77777777" w:rsidR="0086638B" w:rsidRPr="00155B1D" w:rsidRDefault="0086638B" w:rsidP="00355D69">
      <w:pPr>
        <w:pStyle w:val="ListParagraph"/>
        <w:numPr>
          <w:ilvl w:val="0"/>
          <w:numId w:val="20"/>
        </w:numPr>
        <w:spacing w:line="276" w:lineRule="auto"/>
        <w:jc w:val="both"/>
        <w:rPr>
          <w:rFonts w:cstheme="minorHAnsi"/>
          <w:color w:val="000000" w:themeColor="text1"/>
        </w:rPr>
      </w:pPr>
      <w:r w:rsidRPr="00155B1D">
        <w:rPr>
          <w:rFonts w:cstheme="minorHAnsi"/>
          <w:color w:val="000000" w:themeColor="text1"/>
        </w:rPr>
        <w:t xml:space="preserve">Vrijeme trajanja pripremnih radnji; </w:t>
      </w:r>
    </w:p>
    <w:p w14:paraId="73894BFC" w14:textId="4EF2018E" w:rsidR="0086638B" w:rsidRPr="00155B1D" w:rsidRDefault="0086638B" w:rsidP="00355D69">
      <w:pPr>
        <w:pStyle w:val="ListParagraph"/>
        <w:numPr>
          <w:ilvl w:val="0"/>
          <w:numId w:val="20"/>
        </w:numPr>
        <w:spacing w:line="276" w:lineRule="auto"/>
        <w:jc w:val="both"/>
        <w:rPr>
          <w:rFonts w:cstheme="minorHAnsi"/>
          <w:color w:val="000000" w:themeColor="text1"/>
        </w:rPr>
      </w:pPr>
      <w:r w:rsidRPr="00155B1D">
        <w:rPr>
          <w:rFonts w:cstheme="minorHAnsi"/>
          <w:color w:val="000000" w:themeColor="text1"/>
        </w:rPr>
        <w:t xml:space="preserve">Standard proizvoda i usluga, transfer tenologije; </w:t>
      </w:r>
    </w:p>
    <w:p w14:paraId="237C54AA" w14:textId="535A2C61" w:rsidR="0086638B" w:rsidRPr="00155B1D" w:rsidRDefault="0086638B" w:rsidP="00355D69">
      <w:pPr>
        <w:pStyle w:val="ListParagraph"/>
        <w:numPr>
          <w:ilvl w:val="0"/>
          <w:numId w:val="20"/>
        </w:numPr>
        <w:spacing w:line="276" w:lineRule="auto"/>
        <w:jc w:val="both"/>
        <w:rPr>
          <w:rFonts w:cstheme="minorHAnsi"/>
          <w:color w:val="000000" w:themeColor="text1"/>
        </w:rPr>
      </w:pPr>
      <w:r w:rsidRPr="00155B1D">
        <w:rPr>
          <w:rFonts w:cstheme="minorHAnsi"/>
          <w:color w:val="000000" w:themeColor="text1"/>
        </w:rPr>
        <w:t xml:space="preserve">Sredstva u imovinu koju na korišćenje daje koncedent; </w:t>
      </w:r>
    </w:p>
    <w:p w14:paraId="584DDD67" w14:textId="456572B5" w:rsidR="0086638B" w:rsidRPr="00155B1D" w:rsidRDefault="0086638B" w:rsidP="00355D69">
      <w:pPr>
        <w:pStyle w:val="ListParagraph"/>
        <w:numPr>
          <w:ilvl w:val="0"/>
          <w:numId w:val="20"/>
        </w:numPr>
        <w:spacing w:line="276" w:lineRule="auto"/>
        <w:jc w:val="both"/>
        <w:rPr>
          <w:rFonts w:cstheme="minorHAnsi"/>
          <w:color w:val="000000" w:themeColor="text1"/>
        </w:rPr>
      </w:pPr>
      <w:r w:rsidRPr="00155B1D">
        <w:rPr>
          <w:rFonts w:cstheme="minorHAnsi"/>
          <w:color w:val="000000" w:themeColor="text1"/>
        </w:rPr>
        <w:t xml:space="preserve">Visinu i nčin obezbeđenja garancija za izvršavanje koncesionog ugovora; </w:t>
      </w:r>
    </w:p>
    <w:p w14:paraId="20B43E02" w14:textId="5FEE720D" w:rsidR="0086638B" w:rsidRPr="00155B1D" w:rsidRDefault="0086638B" w:rsidP="00355D69">
      <w:pPr>
        <w:pStyle w:val="ListParagraph"/>
        <w:numPr>
          <w:ilvl w:val="0"/>
          <w:numId w:val="20"/>
        </w:numPr>
        <w:spacing w:line="276" w:lineRule="auto"/>
        <w:jc w:val="both"/>
        <w:rPr>
          <w:rFonts w:cstheme="minorHAnsi"/>
          <w:color w:val="000000" w:themeColor="text1"/>
        </w:rPr>
      </w:pPr>
      <w:r w:rsidRPr="00155B1D">
        <w:rPr>
          <w:rFonts w:cstheme="minorHAnsi"/>
          <w:color w:val="000000" w:themeColor="text1"/>
        </w:rPr>
        <w:t xml:space="preserve">Postupanje koncesionara sa predmetima nađenim u toku korišćenja predmeta koncesije, a koji predstavlja istorijsku, kulturnu ili prirodnu vrijednost; </w:t>
      </w:r>
    </w:p>
    <w:p w14:paraId="377DD6FB" w14:textId="599A56EE" w:rsidR="0086638B" w:rsidRPr="00155B1D" w:rsidRDefault="0086638B" w:rsidP="00355D69">
      <w:pPr>
        <w:pStyle w:val="ListParagraph"/>
        <w:numPr>
          <w:ilvl w:val="0"/>
          <w:numId w:val="20"/>
        </w:numPr>
        <w:spacing w:line="276" w:lineRule="auto"/>
        <w:jc w:val="both"/>
        <w:rPr>
          <w:rFonts w:cstheme="minorHAnsi"/>
          <w:color w:val="000000" w:themeColor="text1"/>
        </w:rPr>
      </w:pPr>
      <w:r w:rsidRPr="00155B1D">
        <w:rPr>
          <w:rFonts w:cstheme="minorHAnsi"/>
          <w:color w:val="000000" w:themeColor="text1"/>
        </w:rPr>
        <w:t>Obavezu revitalizacije obnovljivog prirodnog bogatstva, odnosno sanacije;</w:t>
      </w:r>
    </w:p>
    <w:p w14:paraId="19E512AE" w14:textId="6AE45DA5" w:rsidR="0086638B" w:rsidRPr="00155B1D" w:rsidRDefault="0086638B" w:rsidP="00355D69">
      <w:pPr>
        <w:pStyle w:val="ListParagraph"/>
        <w:numPr>
          <w:ilvl w:val="0"/>
          <w:numId w:val="20"/>
        </w:numPr>
        <w:spacing w:line="276" w:lineRule="auto"/>
        <w:jc w:val="both"/>
        <w:rPr>
          <w:rFonts w:cstheme="minorHAnsi"/>
          <w:color w:val="000000" w:themeColor="text1"/>
        </w:rPr>
      </w:pPr>
      <w:r w:rsidRPr="00155B1D">
        <w:rPr>
          <w:rFonts w:cstheme="minorHAnsi"/>
          <w:color w:val="000000" w:themeColor="text1"/>
        </w:rPr>
        <w:t xml:space="preserve">Uslove za izmjenu ili raskid ugovora u slučju promijenjenih okolnosti i više sile; </w:t>
      </w:r>
    </w:p>
    <w:p w14:paraId="77C91172" w14:textId="55E9865D" w:rsidR="0086638B" w:rsidRPr="00155B1D" w:rsidRDefault="0086638B" w:rsidP="00355D69">
      <w:pPr>
        <w:pStyle w:val="ListParagraph"/>
        <w:numPr>
          <w:ilvl w:val="0"/>
          <w:numId w:val="20"/>
        </w:numPr>
        <w:spacing w:line="276" w:lineRule="auto"/>
        <w:jc w:val="both"/>
        <w:rPr>
          <w:rFonts w:cstheme="minorHAnsi"/>
          <w:color w:val="000000" w:themeColor="text1"/>
        </w:rPr>
      </w:pPr>
      <w:r w:rsidRPr="00155B1D">
        <w:rPr>
          <w:rFonts w:cstheme="minorHAnsi"/>
          <w:color w:val="000000" w:themeColor="text1"/>
        </w:rPr>
        <w:t xml:space="preserve">Opis događaja koji se smatraju promijenjenim okolnostima; </w:t>
      </w:r>
    </w:p>
    <w:p w14:paraId="3F2A675F" w14:textId="7AD48EB3" w:rsidR="0086638B" w:rsidRPr="00155B1D" w:rsidRDefault="0086638B" w:rsidP="00355D69">
      <w:pPr>
        <w:pStyle w:val="ListParagraph"/>
        <w:numPr>
          <w:ilvl w:val="0"/>
          <w:numId w:val="20"/>
        </w:numPr>
        <w:spacing w:line="276" w:lineRule="auto"/>
        <w:jc w:val="both"/>
        <w:rPr>
          <w:rFonts w:cstheme="minorHAnsi"/>
          <w:color w:val="000000" w:themeColor="text1"/>
        </w:rPr>
      </w:pPr>
      <w:r w:rsidRPr="00155B1D">
        <w:rPr>
          <w:rFonts w:cstheme="minorHAnsi"/>
          <w:color w:val="000000" w:themeColor="text1"/>
        </w:rPr>
        <w:t>Uslove za prestanak ugovora o koncesiji, sankcije i naknade za neipsunjavanje obaveza ugovornih strana</w:t>
      </w:r>
    </w:p>
    <w:p w14:paraId="0076EB91" w14:textId="47735EF7" w:rsidR="0086638B" w:rsidRPr="00155B1D" w:rsidRDefault="0086638B" w:rsidP="00355D69">
      <w:pPr>
        <w:pStyle w:val="ListParagraph"/>
        <w:numPr>
          <w:ilvl w:val="0"/>
          <w:numId w:val="20"/>
        </w:numPr>
        <w:spacing w:line="276" w:lineRule="auto"/>
        <w:jc w:val="both"/>
        <w:rPr>
          <w:rFonts w:cstheme="minorHAnsi"/>
          <w:color w:val="000000" w:themeColor="text1"/>
        </w:rPr>
      </w:pPr>
      <w:r w:rsidRPr="00155B1D">
        <w:rPr>
          <w:rFonts w:cstheme="minorHAnsi"/>
          <w:color w:val="000000" w:themeColor="text1"/>
        </w:rPr>
        <w:t xml:space="preserve">Uslove obavljanja koncesione djelatnosti, kriterijume i metode za određivanje cijena, odnosno tarifa proizvoda i usluga za krajnje korisnike; </w:t>
      </w:r>
    </w:p>
    <w:p w14:paraId="6782E3E4" w14:textId="300EFFF9" w:rsidR="0086638B" w:rsidRPr="00155B1D" w:rsidRDefault="0086638B" w:rsidP="00355D69">
      <w:pPr>
        <w:pStyle w:val="ListParagraph"/>
        <w:numPr>
          <w:ilvl w:val="0"/>
          <w:numId w:val="20"/>
        </w:numPr>
        <w:spacing w:line="276" w:lineRule="auto"/>
        <w:jc w:val="both"/>
        <w:rPr>
          <w:rFonts w:cstheme="minorHAnsi"/>
          <w:color w:val="000000" w:themeColor="text1"/>
        </w:rPr>
      </w:pPr>
      <w:r w:rsidRPr="00155B1D">
        <w:rPr>
          <w:rFonts w:cstheme="minorHAnsi"/>
          <w:color w:val="000000" w:themeColor="text1"/>
        </w:rPr>
        <w:t xml:space="preserve">Prava i obaveze u pogledu preduzimanja mjera obezbeđivanja opšte sigurnosti, zaštita zdravlja i zažtita životne sredine, unapređenja energetske efikasnosti, kao i odgovornosti za naknadu štete prouzrokovane ugrožavanjem opšte sigurnosti i zaštite životne sredine; </w:t>
      </w:r>
    </w:p>
    <w:p w14:paraId="474BA577" w14:textId="12355B22" w:rsidR="0086638B" w:rsidRPr="00155B1D" w:rsidRDefault="0086638B" w:rsidP="00355D69">
      <w:pPr>
        <w:pStyle w:val="ListParagraph"/>
        <w:numPr>
          <w:ilvl w:val="0"/>
          <w:numId w:val="20"/>
        </w:numPr>
        <w:spacing w:line="276" w:lineRule="auto"/>
        <w:jc w:val="both"/>
        <w:rPr>
          <w:rFonts w:cstheme="minorHAnsi"/>
          <w:color w:val="000000" w:themeColor="text1"/>
        </w:rPr>
      </w:pPr>
      <w:r w:rsidRPr="00155B1D">
        <w:rPr>
          <w:rFonts w:cstheme="minorHAnsi"/>
          <w:color w:val="000000" w:themeColor="text1"/>
        </w:rPr>
        <w:t xml:space="preserve">Odredbe o vremenu i načinu predaje nepokretnosti, objekata, uređaja ili postrojenja </w:t>
      </w:r>
      <w:r w:rsidR="00806723" w:rsidRPr="00155B1D">
        <w:rPr>
          <w:rFonts w:cstheme="minorHAnsi"/>
          <w:color w:val="000000" w:themeColor="text1"/>
        </w:rPr>
        <w:t>K</w:t>
      </w:r>
      <w:r w:rsidRPr="00155B1D">
        <w:rPr>
          <w:rFonts w:cstheme="minorHAnsi"/>
          <w:color w:val="000000" w:themeColor="text1"/>
        </w:rPr>
        <w:t xml:space="preserve">oncedentu i stanju u kome se oni moraju predati; </w:t>
      </w:r>
    </w:p>
    <w:p w14:paraId="0182E564" w14:textId="7DFB49C0" w:rsidR="0086638B" w:rsidRPr="00155B1D" w:rsidRDefault="0086638B" w:rsidP="00355D69">
      <w:pPr>
        <w:pStyle w:val="ListParagraph"/>
        <w:numPr>
          <w:ilvl w:val="0"/>
          <w:numId w:val="20"/>
        </w:numPr>
        <w:spacing w:line="276" w:lineRule="auto"/>
        <w:jc w:val="both"/>
        <w:rPr>
          <w:rFonts w:cstheme="minorHAnsi"/>
          <w:color w:val="000000" w:themeColor="text1"/>
        </w:rPr>
      </w:pPr>
      <w:r w:rsidRPr="00155B1D">
        <w:rPr>
          <w:rFonts w:cstheme="minorHAnsi"/>
          <w:color w:val="000000" w:themeColor="text1"/>
        </w:rPr>
        <w:lastRenderedPageBreak/>
        <w:t>Način rješavanja sporova i primjena mjerodavnog prava i ostale elemente bitne za predmet koncesije.</w:t>
      </w:r>
    </w:p>
    <w:p w14:paraId="67181567" w14:textId="77777777" w:rsidR="0086638B" w:rsidRPr="00155B1D" w:rsidRDefault="0086638B" w:rsidP="0083399B">
      <w:pPr>
        <w:spacing w:line="276" w:lineRule="auto"/>
        <w:ind w:left="780"/>
        <w:jc w:val="both"/>
        <w:rPr>
          <w:rFonts w:cstheme="minorHAnsi"/>
          <w:color w:val="000000" w:themeColor="text1"/>
        </w:rPr>
      </w:pPr>
    </w:p>
    <w:p w14:paraId="621088F3" w14:textId="49B89720" w:rsidR="0086638B" w:rsidRPr="00155B1D" w:rsidRDefault="0086638B" w:rsidP="0083399B">
      <w:pPr>
        <w:spacing w:line="276" w:lineRule="auto"/>
        <w:jc w:val="both"/>
        <w:rPr>
          <w:rFonts w:cstheme="minorHAnsi"/>
          <w:color w:val="000000" w:themeColor="text1"/>
        </w:rPr>
      </w:pPr>
      <w:r w:rsidRPr="00155B1D">
        <w:rPr>
          <w:rFonts w:cstheme="minorHAnsi"/>
          <w:color w:val="000000" w:themeColor="text1"/>
        </w:rPr>
        <w:t>Pored navedenih elemenata Ugovor</w:t>
      </w:r>
      <w:r w:rsidR="00806723" w:rsidRPr="00155B1D">
        <w:rPr>
          <w:rFonts w:cstheme="minorHAnsi"/>
          <w:color w:val="000000" w:themeColor="text1"/>
        </w:rPr>
        <w:t xml:space="preserve"> o koncesiji</w:t>
      </w:r>
      <w:r w:rsidRPr="00155B1D">
        <w:rPr>
          <w:rFonts w:cstheme="minorHAnsi"/>
          <w:color w:val="000000" w:themeColor="text1"/>
        </w:rPr>
        <w:t xml:space="preserve"> će shodno članu 61 Zakona o zaštiti kulturnih dobara sadržati: </w:t>
      </w:r>
    </w:p>
    <w:p w14:paraId="76DA51C6" w14:textId="77777777" w:rsidR="0086638B" w:rsidRPr="00155B1D" w:rsidRDefault="0086638B" w:rsidP="0083399B">
      <w:pPr>
        <w:spacing w:line="276" w:lineRule="auto"/>
        <w:jc w:val="both"/>
        <w:rPr>
          <w:rFonts w:cstheme="minorHAnsi"/>
          <w:color w:val="000000" w:themeColor="text1"/>
        </w:rPr>
      </w:pPr>
    </w:p>
    <w:p w14:paraId="7B967CD9" w14:textId="3CFA8FE4" w:rsidR="0086638B" w:rsidRPr="00155B1D" w:rsidRDefault="0086638B" w:rsidP="0083399B">
      <w:pPr>
        <w:spacing w:line="276" w:lineRule="auto"/>
        <w:jc w:val="both"/>
        <w:rPr>
          <w:rFonts w:cstheme="minorHAnsi"/>
          <w:color w:val="000000" w:themeColor="text1"/>
        </w:rPr>
      </w:pPr>
      <w:r w:rsidRPr="00155B1D">
        <w:rPr>
          <w:rFonts w:cstheme="minorHAnsi"/>
          <w:color w:val="000000" w:themeColor="text1"/>
        </w:rPr>
        <w:t xml:space="preserve">- mjere zaštite i očuvanja kulturnog dobra i uslove i način njihovog sprovođenja; </w:t>
      </w:r>
    </w:p>
    <w:p w14:paraId="736F0048" w14:textId="6160C78C" w:rsidR="0086638B" w:rsidRPr="00155B1D" w:rsidRDefault="0086638B" w:rsidP="0083399B">
      <w:pPr>
        <w:spacing w:line="276" w:lineRule="auto"/>
        <w:jc w:val="both"/>
        <w:rPr>
          <w:rFonts w:cstheme="minorHAnsi"/>
          <w:color w:val="000000" w:themeColor="text1"/>
        </w:rPr>
      </w:pPr>
      <w:r w:rsidRPr="00155B1D">
        <w:rPr>
          <w:rFonts w:cstheme="minorHAnsi"/>
          <w:color w:val="000000" w:themeColor="text1"/>
        </w:rPr>
        <w:t xml:space="preserve">- garancije </w:t>
      </w:r>
      <w:r w:rsidR="00806723" w:rsidRPr="00155B1D">
        <w:rPr>
          <w:rFonts w:cstheme="minorHAnsi"/>
          <w:color w:val="000000" w:themeColor="text1"/>
        </w:rPr>
        <w:t>K</w:t>
      </w:r>
      <w:r w:rsidRPr="00155B1D">
        <w:rPr>
          <w:rFonts w:cstheme="minorHAnsi"/>
          <w:color w:val="000000" w:themeColor="text1"/>
        </w:rPr>
        <w:t xml:space="preserve">oncesionara za slučaj oštećenja ili uništenja kulturnog dobra; </w:t>
      </w:r>
    </w:p>
    <w:p w14:paraId="2A3E3A3C" w14:textId="5FD624E9" w:rsidR="0086638B" w:rsidRPr="00155B1D" w:rsidRDefault="0086638B" w:rsidP="0083399B">
      <w:pPr>
        <w:spacing w:line="276" w:lineRule="auto"/>
        <w:jc w:val="both"/>
        <w:rPr>
          <w:rFonts w:cstheme="minorHAnsi"/>
          <w:color w:val="000000" w:themeColor="text1"/>
        </w:rPr>
      </w:pPr>
      <w:r w:rsidRPr="00155B1D">
        <w:rPr>
          <w:rFonts w:cstheme="minorHAnsi"/>
          <w:color w:val="000000" w:themeColor="text1"/>
        </w:rPr>
        <w:t xml:space="preserve">- razloge za raskid </w:t>
      </w:r>
      <w:r w:rsidR="00806723" w:rsidRPr="00155B1D">
        <w:rPr>
          <w:rFonts w:cstheme="minorHAnsi"/>
          <w:color w:val="000000" w:themeColor="text1"/>
        </w:rPr>
        <w:t>U</w:t>
      </w:r>
      <w:r w:rsidRPr="00155B1D">
        <w:rPr>
          <w:rFonts w:cstheme="minorHAnsi"/>
          <w:color w:val="000000" w:themeColor="text1"/>
        </w:rPr>
        <w:t>govora o koncesiji prije isteka roka trajanja koncesije.</w:t>
      </w:r>
    </w:p>
    <w:p w14:paraId="0F0D18B1" w14:textId="64257EA9" w:rsidR="00EB4F4A" w:rsidRPr="00155B1D" w:rsidRDefault="0086638B" w:rsidP="00614B62">
      <w:pPr>
        <w:spacing w:before="100" w:beforeAutospacing="1" w:after="100" w:afterAutospacing="1" w:line="276" w:lineRule="auto"/>
        <w:jc w:val="both"/>
        <w:rPr>
          <w:rFonts w:cstheme="minorHAnsi"/>
          <w:color w:val="000000" w:themeColor="text1"/>
        </w:rPr>
      </w:pPr>
      <w:r w:rsidRPr="00155B1D">
        <w:rPr>
          <w:rFonts w:cstheme="minorHAnsi"/>
          <w:color w:val="000000" w:themeColor="text1"/>
        </w:rPr>
        <w:t xml:space="preserve">U toku trajanja koncesije, aneksom </w:t>
      </w:r>
      <w:r w:rsidR="00806723" w:rsidRPr="00155B1D">
        <w:rPr>
          <w:rFonts w:cstheme="minorHAnsi"/>
          <w:color w:val="000000" w:themeColor="text1"/>
        </w:rPr>
        <w:t>U</w:t>
      </w:r>
      <w:r w:rsidRPr="00155B1D">
        <w:rPr>
          <w:rFonts w:cstheme="minorHAnsi"/>
          <w:color w:val="000000" w:themeColor="text1"/>
        </w:rPr>
        <w:t>govora o koncesiji, mogu se promijeniti uslovi i način zaštite i očuvanja kulturnog dobra, samo uz saglasnost Uprav</w:t>
      </w:r>
      <w:r w:rsidR="00614B62" w:rsidRPr="00155B1D">
        <w:rPr>
          <w:rFonts w:cstheme="minorHAnsi"/>
          <w:color w:val="000000" w:themeColor="text1"/>
        </w:rPr>
        <w:t>e za zaštitu kulturnih dobara.</w:t>
      </w:r>
    </w:p>
    <w:p w14:paraId="1C932E12" w14:textId="28EB76DE" w:rsidR="0086638B" w:rsidRPr="00155B1D" w:rsidRDefault="0086638B" w:rsidP="00DE0B5A">
      <w:pPr>
        <w:pStyle w:val="Heading1"/>
        <w:numPr>
          <w:ilvl w:val="0"/>
          <w:numId w:val="16"/>
        </w:numPr>
        <w:spacing w:line="276" w:lineRule="auto"/>
        <w:rPr>
          <w:rFonts w:asciiTheme="minorHAnsi" w:hAnsiTheme="minorHAnsi" w:cstheme="minorHAnsi"/>
          <w:b/>
          <w:bCs/>
          <w:color w:val="000000" w:themeColor="text1"/>
          <w:sz w:val="24"/>
          <w:szCs w:val="24"/>
        </w:rPr>
      </w:pPr>
      <w:bookmarkStart w:id="12" w:name="_Toc37749154"/>
      <w:r w:rsidRPr="00155B1D">
        <w:rPr>
          <w:rFonts w:asciiTheme="minorHAnsi" w:hAnsiTheme="minorHAnsi" w:cstheme="minorHAnsi"/>
          <w:b/>
          <w:bCs/>
          <w:color w:val="000000" w:themeColor="text1"/>
          <w:sz w:val="24"/>
          <w:szCs w:val="24"/>
        </w:rPr>
        <w:t>K</w:t>
      </w:r>
      <w:r w:rsidR="00C24AB1" w:rsidRPr="00155B1D">
        <w:rPr>
          <w:rFonts w:asciiTheme="minorHAnsi" w:hAnsiTheme="minorHAnsi" w:cstheme="minorHAnsi"/>
          <w:b/>
          <w:bCs/>
          <w:color w:val="000000" w:themeColor="text1"/>
          <w:sz w:val="24"/>
          <w:szCs w:val="24"/>
        </w:rPr>
        <w:t>riterijumi za izbor najpovoljnije ponude</w:t>
      </w:r>
      <w:bookmarkEnd w:id="12"/>
    </w:p>
    <w:p w14:paraId="5550191D" w14:textId="77777777" w:rsidR="0086638B" w:rsidRPr="00155B1D" w:rsidRDefault="0086638B" w:rsidP="0083399B">
      <w:pPr>
        <w:spacing w:line="276" w:lineRule="auto"/>
        <w:jc w:val="both"/>
        <w:rPr>
          <w:rFonts w:cstheme="minorHAnsi"/>
          <w:b/>
          <w:bCs/>
          <w:color w:val="000000" w:themeColor="text1"/>
        </w:rPr>
      </w:pPr>
    </w:p>
    <w:p w14:paraId="64CF43D3" w14:textId="3ED37C48" w:rsidR="0086638B" w:rsidRPr="00155B1D" w:rsidRDefault="0086638B" w:rsidP="0083399B">
      <w:pPr>
        <w:spacing w:line="276" w:lineRule="auto"/>
        <w:jc w:val="both"/>
        <w:rPr>
          <w:rFonts w:cstheme="minorHAnsi"/>
          <w:color w:val="000000" w:themeColor="text1"/>
        </w:rPr>
      </w:pPr>
      <w:r w:rsidRPr="00155B1D">
        <w:rPr>
          <w:rFonts w:cstheme="minorHAnsi"/>
          <w:color w:val="000000" w:themeColor="text1"/>
        </w:rPr>
        <w:t xml:space="preserve">Ponuđači će biti pozvani da podnesu ponude koje treba da ispunjavanju tehničke i finansijske kriterijume propisane ovim koncesionim aktom. Ponuđač je dužan da uz ponudu priloži dokaz o uplati novčanog depozita ili bankarsku garanciju ponude, u visini i za period koji se odredi javnim </w:t>
      </w:r>
      <w:r w:rsidR="009F15D9" w:rsidRPr="00155B1D">
        <w:rPr>
          <w:rFonts w:cstheme="minorHAnsi"/>
          <w:color w:val="000000" w:themeColor="text1"/>
        </w:rPr>
        <w:t>oglasom</w:t>
      </w:r>
      <w:r w:rsidRPr="00155B1D">
        <w:rPr>
          <w:rFonts w:cstheme="minorHAnsi"/>
          <w:color w:val="000000" w:themeColor="text1"/>
        </w:rPr>
        <w:t>.</w:t>
      </w:r>
    </w:p>
    <w:p w14:paraId="69262723" w14:textId="77777777" w:rsidR="0086638B" w:rsidRPr="00155B1D" w:rsidRDefault="0086638B" w:rsidP="0083399B">
      <w:pPr>
        <w:spacing w:line="276" w:lineRule="auto"/>
        <w:jc w:val="both"/>
        <w:rPr>
          <w:rFonts w:cstheme="minorHAnsi"/>
          <w:color w:val="000000" w:themeColor="text1"/>
        </w:rPr>
      </w:pPr>
    </w:p>
    <w:p w14:paraId="759C6CC6" w14:textId="7BF66C35" w:rsidR="00A17A0F" w:rsidRPr="00155B1D" w:rsidRDefault="0086638B" w:rsidP="0083399B">
      <w:pPr>
        <w:spacing w:line="276" w:lineRule="auto"/>
        <w:jc w:val="both"/>
        <w:rPr>
          <w:rFonts w:cstheme="minorHAnsi"/>
          <w:color w:val="000000" w:themeColor="text1"/>
        </w:rPr>
      </w:pPr>
      <w:r w:rsidRPr="00155B1D">
        <w:rPr>
          <w:rFonts w:cstheme="minorHAnsi"/>
          <w:color w:val="000000" w:themeColor="text1"/>
        </w:rPr>
        <w:t>Uslovne ponude neće biti prihvaćene. Kriterijumi za odabir najpovoljnije ponude su tehnički i finansijski i isti će se ocjenjivati na osnovu sledećeg:</w:t>
      </w:r>
    </w:p>
    <w:p w14:paraId="299786A7" w14:textId="77777777" w:rsidR="00A17A0F" w:rsidRPr="00155B1D" w:rsidRDefault="00A17A0F" w:rsidP="0083399B">
      <w:pPr>
        <w:spacing w:line="276" w:lineRule="auto"/>
        <w:jc w:val="both"/>
        <w:rPr>
          <w:rFonts w:cstheme="minorHAnsi"/>
          <w:color w:val="000000" w:themeColor="text1"/>
        </w:rPr>
      </w:pPr>
    </w:p>
    <w:p w14:paraId="735E4173" w14:textId="396BBF73" w:rsidR="0086638B" w:rsidRPr="00155B1D" w:rsidRDefault="0086638B" w:rsidP="0083399B">
      <w:pPr>
        <w:spacing w:line="276" w:lineRule="auto"/>
        <w:jc w:val="both"/>
        <w:rPr>
          <w:rFonts w:cstheme="minorHAnsi"/>
          <w:color w:val="000000" w:themeColor="text1"/>
        </w:rPr>
      </w:pPr>
      <w:r w:rsidRPr="00155B1D">
        <w:rPr>
          <w:rFonts w:cstheme="minorHAnsi"/>
          <w:color w:val="000000" w:themeColor="text1"/>
          <w:u w:val="single"/>
        </w:rPr>
        <w:t>Tehnički kriterijumi</w:t>
      </w:r>
    </w:p>
    <w:p w14:paraId="32104860" w14:textId="61E4DB08" w:rsidR="0086638B" w:rsidRPr="00155B1D" w:rsidRDefault="0086638B" w:rsidP="0083399B">
      <w:pPr>
        <w:spacing w:line="276" w:lineRule="auto"/>
        <w:jc w:val="both"/>
        <w:rPr>
          <w:rFonts w:cstheme="minorHAnsi"/>
          <w:color w:val="000000" w:themeColor="text1"/>
        </w:rPr>
      </w:pPr>
    </w:p>
    <w:p w14:paraId="4DA08184" w14:textId="52F0BA2E" w:rsidR="0086638B" w:rsidRPr="00155B1D" w:rsidRDefault="0086638B" w:rsidP="0083399B">
      <w:pPr>
        <w:numPr>
          <w:ilvl w:val="0"/>
          <w:numId w:val="9"/>
        </w:numPr>
        <w:spacing w:line="276" w:lineRule="auto"/>
        <w:jc w:val="both"/>
        <w:rPr>
          <w:rFonts w:cstheme="minorHAnsi"/>
          <w:color w:val="000000" w:themeColor="text1"/>
        </w:rPr>
      </w:pPr>
      <w:r w:rsidRPr="00155B1D">
        <w:rPr>
          <w:rFonts w:cstheme="minorHAnsi"/>
          <w:color w:val="000000" w:themeColor="text1"/>
        </w:rPr>
        <w:t>Kvalitet, arhitektura i konfiguracija relalizovanih projekata kao i njihova vrijednost i funkcionalnost.</w:t>
      </w:r>
    </w:p>
    <w:p w14:paraId="782348AE" w14:textId="336D92A0" w:rsidR="003F2EB0" w:rsidRPr="00155B1D" w:rsidRDefault="003F2EB0" w:rsidP="0083399B">
      <w:pPr>
        <w:numPr>
          <w:ilvl w:val="0"/>
          <w:numId w:val="9"/>
        </w:numPr>
        <w:spacing w:line="276" w:lineRule="auto"/>
        <w:jc w:val="both"/>
        <w:rPr>
          <w:rFonts w:cstheme="minorHAnsi"/>
          <w:color w:val="000000" w:themeColor="text1"/>
        </w:rPr>
      </w:pPr>
      <w:r w:rsidRPr="00155B1D">
        <w:rPr>
          <w:rFonts w:cstheme="minorHAnsi"/>
          <w:color w:val="000000" w:themeColor="text1"/>
        </w:rPr>
        <w:t>Kvalitet, arhitektura predloženog idejnog rješenja</w:t>
      </w:r>
    </w:p>
    <w:p w14:paraId="23B3A27E" w14:textId="57A41AAF" w:rsidR="0086638B" w:rsidRPr="00155B1D" w:rsidRDefault="0086638B" w:rsidP="0083399B">
      <w:pPr>
        <w:spacing w:line="276" w:lineRule="auto"/>
        <w:jc w:val="both"/>
        <w:rPr>
          <w:rFonts w:cstheme="minorHAnsi"/>
          <w:color w:val="000000" w:themeColor="text1"/>
        </w:rPr>
      </w:pPr>
      <w:r w:rsidRPr="00155B1D">
        <w:rPr>
          <w:rFonts w:cstheme="minorHAnsi"/>
          <w:color w:val="000000" w:themeColor="text1"/>
        </w:rPr>
        <w:t xml:space="preserve"> </w:t>
      </w:r>
    </w:p>
    <w:p w14:paraId="65BE8AA6" w14:textId="21958BE8" w:rsidR="0086638B" w:rsidRPr="00155B1D" w:rsidRDefault="0086638B" w:rsidP="0083399B">
      <w:pPr>
        <w:spacing w:line="276" w:lineRule="auto"/>
        <w:jc w:val="both"/>
        <w:rPr>
          <w:rFonts w:cstheme="minorHAnsi"/>
          <w:color w:val="000000" w:themeColor="text1"/>
          <w:u w:val="single"/>
        </w:rPr>
      </w:pPr>
      <w:r w:rsidRPr="00155B1D">
        <w:rPr>
          <w:rFonts w:cstheme="minorHAnsi"/>
          <w:color w:val="000000" w:themeColor="text1"/>
          <w:u w:val="single"/>
        </w:rPr>
        <w:t>Finansijski kriterijumi</w:t>
      </w:r>
    </w:p>
    <w:p w14:paraId="20B25CD2" w14:textId="23C81095" w:rsidR="003F2EB0" w:rsidRPr="00155B1D" w:rsidRDefault="003F2EB0" w:rsidP="003F2EB0">
      <w:pPr>
        <w:spacing w:line="276" w:lineRule="auto"/>
        <w:jc w:val="both"/>
        <w:rPr>
          <w:rFonts w:cstheme="minorHAnsi"/>
          <w:color w:val="000000" w:themeColor="text1"/>
        </w:rPr>
      </w:pPr>
    </w:p>
    <w:p w14:paraId="0FA3210E" w14:textId="5F147DAC" w:rsidR="0086638B" w:rsidRPr="00155B1D" w:rsidRDefault="0086638B" w:rsidP="0083399B">
      <w:pPr>
        <w:numPr>
          <w:ilvl w:val="0"/>
          <w:numId w:val="10"/>
        </w:numPr>
        <w:spacing w:line="276" w:lineRule="auto"/>
        <w:jc w:val="both"/>
        <w:rPr>
          <w:rFonts w:cstheme="minorHAnsi"/>
          <w:color w:val="000000" w:themeColor="text1"/>
        </w:rPr>
      </w:pPr>
      <w:r w:rsidRPr="00155B1D">
        <w:rPr>
          <w:rFonts w:cstheme="minorHAnsi"/>
          <w:color w:val="000000" w:themeColor="text1"/>
        </w:rPr>
        <w:t>Ponuđena visina koncesione naknade</w:t>
      </w:r>
      <w:r w:rsidR="003F2EB0" w:rsidRPr="00155B1D">
        <w:rPr>
          <w:rFonts w:cstheme="minorHAnsi"/>
          <w:color w:val="000000" w:themeColor="text1"/>
        </w:rPr>
        <w:t xml:space="preserve"> kao</w:t>
      </w:r>
      <w:r w:rsidRPr="00155B1D">
        <w:rPr>
          <w:rFonts w:cstheme="minorHAnsi"/>
          <w:color w:val="000000" w:themeColor="text1"/>
        </w:rPr>
        <w:t xml:space="preserve"> procenat od _______% od ostvarenog profita novosnovanog </w:t>
      </w:r>
      <w:r w:rsidR="001815C1" w:rsidRPr="00155B1D">
        <w:rPr>
          <w:rFonts w:cstheme="minorHAnsi"/>
          <w:color w:val="000000" w:themeColor="text1"/>
        </w:rPr>
        <w:t>D</w:t>
      </w:r>
      <w:r w:rsidRPr="00155B1D">
        <w:rPr>
          <w:rFonts w:cstheme="minorHAnsi"/>
          <w:color w:val="000000" w:themeColor="text1"/>
        </w:rPr>
        <w:t>ruštva za posebne namjene (</w:t>
      </w:r>
      <w:r w:rsidR="00B02E40" w:rsidRPr="00155B1D">
        <w:rPr>
          <w:rFonts w:cstheme="minorHAnsi"/>
          <w:color w:val="000000" w:themeColor="text1"/>
        </w:rPr>
        <w:t>DPN</w:t>
      </w:r>
      <w:r w:rsidRPr="00155B1D">
        <w:rPr>
          <w:rFonts w:cstheme="minorHAnsi"/>
          <w:color w:val="000000" w:themeColor="text1"/>
        </w:rPr>
        <w:t>) koja se obračunava i isplaćuje  za sve vrijeme trajanja koncesije.</w:t>
      </w:r>
    </w:p>
    <w:p w14:paraId="7A4A7BBD" w14:textId="17CB8314" w:rsidR="003F2EB0" w:rsidRPr="00155B1D" w:rsidRDefault="003F2EB0" w:rsidP="0083399B">
      <w:pPr>
        <w:numPr>
          <w:ilvl w:val="0"/>
          <w:numId w:val="10"/>
        </w:numPr>
        <w:spacing w:line="276" w:lineRule="auto"/>
        <w:jc w:val="both"/>
        <w:rPr>
          <w:rFonts w:cstheme="minorHAnsi"/>
          <w:color w:val="000000" w:themeColor="text1"/>
        </w:rPr>
      </w:pPr>
      <w:r w:rsidRPr="00155B1D">
        <w:rPr>
          <w:rFonts w:cstheme="minorHAnsi"/>
          <w:color w:val="000000" w:themeColor="text1"/>
        </w:rPr>
        <w:t>Predloženi investicioni program</w:t>
      </w:r>
      <w:r w:rsidR="00420D1C" w:rsidRPr="00155B1D">
        <w:rPr>
          <w:rFonts w:cstheme="minorHAnsi"/>
          <w:color w:val="000000" w:themeColor="text1"/>
        </w:rPr>
        <w:t>.</w:t>
      </w:r>
    </w:p>
    <w:p w14:paraId="23E6CD4F" w14:textId="098A3FBC" w:rsidR="0086638B" w:rsidRPr="00155B1D" w:rsidRDefault="0086638B" w:rsidP="0083399B">
      <w:pPr>
        <w:spacing w:line="276" w:lineRule="auto"/>
        <w:jc w:val="both"/>
        <w:rPr>
          <w:rFonts w:cstheme="minorHAnsi"/>
          <w:color w:val="000000" w:themeColor="text1"/>
        </w:rPr>
      </w:pPr>
    </w:p>
    <w:p w14:paraId="0F28F498" w14:textId="61880894" w:rsidR="0086638B" w:rsidRPr="00155B1D" w:rsidRDefault="0086638B" w:rsidP="0083399B">
      <w:pPr>
        <w:spacing w:line="276" w:lineRule="auto"/>
        <w:jc w:val="both"/>
        <w:rPr>
          <w:rFonts w:cstheme="minorHAnsi"/>
          <w:color w:val="000000" w:themeColor="text1"/>
        </w:rPr>
      </w:pPr>
      <w:r w:rsidRPr="00155B1D">
        <w:rPr>
          <w:rFonts w:cstheme="minorHAnsi"/>
          <w:color w:val="000000" w:themeColor="text1"/>
        </w:rPr>
        <w:t xml:space="preserve">Od </w:t>
      </w:r>
      <w:r w:rsidR="003C0020">
        <w:rPr>
          <w:rFonts w:cstheme="minorHAnsi"/>
          <w:color w:val="000000" w:themeColor="text1"/>
        </w:rPr>
        <w:t>Koncesionara</w:t>
      </w:r>
      <w:r w:rsidRPr="00155B1D">
        <w:rPr>
          <w:rFonts w:cstheme="minorHAnsi"/>
          <w:color w:val="000000" w:themeColor="text1"/>
        </w:rPr>
        <w:t xml:space="preserve"> se očekuje da dostavi investicioni program u kome se precizno navode strukture i dinamika investicije i planirani izvor potrebnog investicionog kapitala. Predloženi investicioni program predstavljaće jedan od kriterijuma za ocjenu ponude.</w:t>
      </w:r>
    </w:p>
    <w:p w14:paraId="4E167C85" w14:textId="77777777" w:rsidR="0086638B" w:rsidRPr="00155B1D" w:rsidRDefault="0086638B" w:rsidP="0083399B">
      <w:pPr>
        <w:spacing w:line="276" w:lineRule="auto"/>
        <w:jc w:val="both"/>
        <w:rPr>
          <w:rFonts w:cstheme="minorHAnsi"/>
          <w:color w:val="000000" w:themeColor="text1"/>
        </w:rPr>
      </w:pPr>
    </w:p>
    <w:p w14:paraId="17BBC3AD" w14:textId="355EC143" w:rsidR="0086638B" w:rsidRPr="00155B1D" w:rsidRDefault="0086638B" w:rsidP="0083399B">
      <w:pPr>
        <w:spacing w:line="276" w:lineRule="auto"/>
        <w:jc w:val="both"/>
        <w:rPr>
          <w:rFonts w:cstheme="minorHAnsi"/>
          <w:color w:val="000000" w:themeColor="text1"/>
        </w:rPr>
      </w:pPr>
      <w:r w:rsidRPr="00155B1D">
        <w:rPr>
          <w:rFonts w:cstheme="minorHAnsi"/>
          <w:color w:val="000000" w:themeColor="text1"/>
        </w:rPr>
        <w:t>Detaljna razrada kriterijuma za odabir najpovoljnije ponude biće sadržana u tenderskoj dokumentaciji.</w:t>
      </w:r>
    </w:p>
    <w:p w14:paraId="50A69CF2" w14:textId="77777777" w:rsidR="0086638B" w:rsidRPr="00155B1D" w:rsidRDefault="0086638B" w:rsidP="0083399B">
      <w:pPr>
        <w:spacing w:line="276" w:lineRule="auto"/>
        <w:jc w:val="both"/>
        <w:rPr>
          <w:rFonts w:cstheme="minorHAnsi"/>
          <w:color w:val="000000" w:themeColor="text1"/>
        </w:rPr>
      </w:pPr>
    </w:p>
    <w:p w14:paraId="44C8851D" w14:textId="3ABE057C" w:rsidR="001057B6" w:rsidRPr="00155B1D" w:rsidRDefault="0086638B" w:rsidP="0083399B">
      <w:pPr>
        <w:spacing w:line="276" w:lineRule="auto"/>
        <w:jc w:val="both"/>
        <w:rPr>
          <w:rFonts w:cstheme="minorHAnsi"/>
          <w:color w:val="000000" w:themeColor="text1"/>
        </w:rPr>
      </w:pPr>
      <w:r w:rsidRPr="00155B1D">
        <w:rPr>
          <w:rFonts w:cstheme="minorHAnsi"/>
          <w:color w:val="000000" w:themeColor="text1"/>
        </w:rPr>
        <w:t xml:space="preserve">Tenderska komisija će preduzeti detaljnu analizu ponuda, kako bi analizirala da li iste ispunjavaju postavljene uslove u skladu sa primjenjljivim zakonima. </w:t>
      </w:r>
    </w:p>
    <w:p w14:paraId="56239BB8" w14:textId="4CE73129" w:rsidR="0086638B" w:rsidRPr="00155B1D" w:rsidRDefault="0086638B" w:rsidP="00C24AB1">
      <w:pPr>
        <w:pStyle w:val="Heading1"/>
        <w:numPr>
          <w:ilvl w:val="0"/>
          <w:numId w:val="16"/>
        </w:numPr>
        <w:tabs>
          <w:tab w:val="left" w:pos="900"/>
        </w:tabs>
        <w:spacing w:line="276" w:lineRule="auto"/>
        <w:rPr>
          <w:rFonts w:asciiTheme="minorHAnsi" w:hAnsiTheme="minorHAnsi" w:cstheme="minorHAnsi"/>
          <w:b/>
          <w:bCs/>
          <w:color w:val="000000" w:themeColor="text1"/>
          <w:sz w:val="24"/>
          <w:szCs w:val="24"/>
        </w:rPr>
      </w:pPr>
      <w:bookmarkStart w:id="13" w:name="_Toc37749155"/>
      <w:r w:rsidRPr="00155B1D">
        <w:rPr>
          <w:rFonts w:asciiTheme="minorHAnsi" w:hAnsiTheme="minorHAnsi" w:cstheme="minorHAnsi"/>
          <w:b/>
          <w:bCs/>
          <w:color w:val="000000" w:themeColor="text1"/>
          <w:sz w:val="24"/>
          <w:szCs w:val="24"/>
        </w:rPr>
        <w:t>U</w:t>
      </w:r>
      <w:r w:rsidR="00C24AB1" w:rsidRPr="00155B1D">
        <w:rPr>
          <w:rFonts w:asciiTheme="minorHAnsi" w:hAnsiTheme="minorHAnsi" w:cstheme="minorHAnsi"/>
          <w:b/>
          <w:bCs/>
          <w:color w:val="000000" w:themeColor="text1"/>
          <w:sz w:val="24"/>
          <w:szCs w:val="24"/>
        </w:rPr>
        <w:t>slovi i način obavljanja koncesione djelatnosti</w:t>
      </w:r>
      <w:bookmarkEnd w:id="13"/>
    </w:p>
    <w:p w14:paraId="6E5FD572" w14:textId="6D8C64A2" w:rsidR="0086638B" w:rsidRPr="00155B1D" w:rsidRDefault="0086638B" w:rsidP="0083399B">
      <w:pPr>
        <w:spacing w:line="276" w:lineRule="auto"/>
        <w:jc w:val="both"/>
        <w:rPr>
          <w:rFonts w:cstheme="minorHAnsi"/>
          <w:b/>
          <w:bCs/>
          <w:color w:val="000000" w:themeColor="text1"/>
        </w:rPr>
      </w:pPr>
    </w:p>
    <w:p w14:paraId="0BC32852" w14:textId="4FF3B1A1" w:rsidR="0086638B" w:rsidRPr="00155B1D" w:rsidRDefault="0086638B" w:rsidP="0083399B">
      <w:pPr>
        <w:spacing w:line="276" w:lineRule="auto"/>
        <w:jc w:val="both"/>
        <w:rPr>
          <w:rFonts w:cstheme="minorHAnsi"/>
          <w:color w:val="000000" w:themeColor="text1"/>
        </w:rPr>
      </w:pPr>
      <w:r w:rsidRPr="00155B1D">
        <w:rPr>
          <w:rFonts w:cstheme="minorHAnsi"/>
          <w:color w:val="000000" w:themeColor="text1"/>
        </w:rPr>
        <w:t xml:space="preserve">Uslovi obavljanja koncesione djelatnosti vezani za valorizaciju ovog kulturnog dobra utvrđeni su u Ugovoru o koncesiji. Koncesionar će vršiti i obezbijediti da se koncesione aktivnosti u svakom trenutku vrše u skladu sa mjerodavnim pravom i u skladu sa Ugovorom o koncesiji bez ugrožavanja životne sredine i zakonom zaštićenih područja i lokaliteta. </w:t>
      </w:r>
    </w:p>
    <w:p w14:paraId="70A382CF" w14:textId="051356CE" w:rsidR="0086638B" w:rsidRPr="00155B1D" w:rsidRDefault="0086638B" w:rsidP="00C24AB1">
      <w:pPr>
        <w:pStyle w:val="Heading1"/>
        <w:numPr>
          <w:ilvl w:val="0"/>
          <w:numId w:val="16"/>
        </w:numPr>
        <w:tabs>
          <w:tab w:val="left" w:pos="900"/>
        </w:tabs>
        <w:spacing w:line="276" w:lineRule="auto"/>
        <w:rPr>
          <w:rFonts w:asciiTheme="minorHAnsi" w:hAnsiTheme="minorHAnsi" w:cstheme="minorHAnsi"/>
          <w:b/>
          <w:bCs/>
          <w:color w:val="000000" w:themeColor="text1"/>
          <w:sz w:val="24"/>
          <w:szCs w:val="24"/>
        </w:rPr>
      </w:pPr>
      <w:bookmarkStart w:id="14" w:name="_Toc37749156"/>
      <w:r w:rsidRPr="00155B1D">
        <w:rPr>
          <w:rFonts w:asciiTheme="minorHAnsi" w:hAnsiTheme="minorHAnsi" w:cstheme="minorHAnsi"/>
          <w:b/>
          <w:bCs/>
          <w:color w:val="000000" w:themeColor="text1"/>
          <w:sz w:val="24"/>
          <w:szCs w:val="24"/>
        </w:rPr>
        <w:t>M</w:t>
      </w:r>
      <w:r w:rsidR="00707E36" w:rsidRPr="00155B1D">
        <w:rPr>
          <w:rFonts w:asciiTheme="minorHAnsi" w:hAnsiTheme="minorHAnsi" w:cstheme="minorHAnsi"/>
          <w:b/>
          <w:bCs/>
          <w:color w:val="000000" w:themeColor="text1"/>
          <w:sz w:val="24"/>
          <w:szCs w:val="24"/>
        </w:rPr>
        <w:t xml:space="preserve">jere </w:t>
      </w:r>
      <w:r w:rsidR="0063109D" w:rsidRPr="00155B1D">
        <w:rPr>
          <w:rFonts w:asciiTheme="minorHAnsi" w:hAnsiTheme="minorHAnsi" w:cstheme="minorHAnsi"/>
          <w:b/>
          <w:bCs/>
          <w:color w:val="000000" w:themeColor="text1"/>
          <w:sz w:val="24"/>
          <w:szCs w:val="24"/>
        </w:rPr>
        <w:t>zaštite</w:t>
      </w:r>
      <w:r w:rsidR="00707E36" w:rsidRPr="00155B1D">
        <w:rPr>
          <w:rFonts w:asciiTheme="minorHAnsi" w:hAnsiTheme="minorHAnsi" w:cstheme="minorHAnsi"/>
          <w:b/>
          <w:bCs/>
          <w:color w:val="000000" w:themeColor="text1"/>
          <w:sz w:val="24"/>
          <w:szCs w:val="24"/>
        </w:rPr>
        <w:t xml:space="preserve"> kulturnog dobra i način njihovog sprovođenja</w:t>
      </w:r>
      <w:bookmarkEnd w:id="14"/>
      <w:r w:rsidR="00707E36" w:rsidRPr="00155B1D">
        <w:rPr>
          <w:rFonts w:asciiTheme="minorHAnsi" w:hAnsiTheme="minorHAnsi" w:cstheme="minorHAnsi"/>
          <w:b/>
          <w:bCs/>
          <w:color w:val="000000" w:themeColor="text1"/>
          <w:sz w:val="24"/>
          <w:szCs w:val="24"/>
        </w:rPr>
        <w:t xml:space="preserve"> </w:t>
      </w:r>
    </w:p>
    <w:p w14:paraId="30901B9F" w14:textId="77777777" w:rsidR="0086638B" w:rsidRPr="00155B1D" w:rsidRDefault="0086638B" w:rsidP="0083399B">
      <w:pPr>
        <w:spacing w:line="276" w:lineRule="auto"/>
        <w:jc w:val="both"/>
        <w:rPr>
          <w:rFonts w:cstheme="minorHAnsi"/>
          <w:b/>
          <w:bCs/>
          <w:color w:val="000000" w:themeColor="text1"/>
        </w:rPr>
      </w:pPr>
    </w:p>
    <w:p w14:paraId="4EF4A3AF" w14:textId="7E6300F7" w:rsidR="00EC595A" w:rsidRPr="00155B1D" w:rsidRDefault="0086638B" w:rsidP="00EC595A">
      <w:pPr>
        <w:spacing w:line="276" w:lineRule="auto"/>
        <w:jc w:val="both"/>
        <w:rPr>
          <w:rFonts w:cstheme="minorHAnsi"/>
          <w:color w:val="000000" w:themeColor="text1"/>
        </w:rPr>
      </w:pPr>
      <w:r w:rsidRPr="00155B1D">
        <w:rPr>
          <w:rFonts w:cstheme="minorHAnsi"/>
          <w:color w:val="000000" w:themeColor="text1"/>
        </w:rPr>
        <w:t xml:space="preserve">Koncesionar će imati obavezu da valorizaciju nepokretnog kulturnog dobra sprovede u skladu sa pozitivnim propisima Crne Gore i potpisanim međunarodnim sporazumima, ugovorima i konvencijama u oblasti </w:t>
      </w:r>
      <w:r w:rsidR="00A622C6" w:rsidRPr="00155B1D">
        <w:rPr>
          <w:rFonts w:cstheme="minorHAnsi"/>
          <w:color w:val="000000" w:themeColor="text1"/>
        </w:rPr>
        <w:t xml:space="preserve">zaštite </w:t>
      </w:r>
      <w:r w:rsidRPr="00155B1D">
        <w:rPr>
          <w:rFonts w:cstheme="minorHAnsi"/>
          <w:color w:val="000000" w:themeColor="text1"/>
        </w:rPr>
        <w:t>kulturnih dobara</w:t>
      </w:r>
      <w:r w:rsidR="00A622C6" w:rsidRPr="00155B1D">
        <w:rPr>
          <w:rFonts w:cstheme="minorHAnsi"/>
          <w:color w:val="000000" w:themeColor="text1"/>
        </w:rPr>
        <w:t xml:space="preserve"> i zaštite životne sredine</w:t>
      </w:r>
      <w:r w:rsidRPr="00155B1D">
        <w:rPr>
          <w:rFonts w:cstheme="minorHAnsi"/>
          <w:color w:val="000000" w:themeColor="text1"/>
        </w:rPr>
        <w:t>.</w:t>
      </w:r>
      <w:r w:rsidR="00EC595A" w:rsidRPr="00EC595A">
        <w:rPr>
          <w:rFonts w:cstheme="minorHAnsi"/>
          <w:color w:val="000000" w:themeColor="text1"/>
        </w:rPr>
        <w:t xml:space="preserve"> </w:t>
      </w:r>
      <w:r w:rsidR="00EC595A">
        <w:rPr>
          <w:rFonts w:cstheme="minorHAnsi"/>
          <w:color w:val="000000" w:themeColor="text1"/>
        </w:rPr>
        <w:t>Zaštita kulturne baštine u svim svojim oblicima i istorisjkim periodima je ukorijenjena u vrijednostima koje su pripisane baštini.</w:t>
      </w:r>
    </w:p>
    <w:p w14:paraId="4D8E1954" w14:textId="1BC3111E" w:rsidR="0086638B" w:rsidRPr="00155B1D" w:rsidRDefault="0086638B" w:rsidP="0083399B">
      <w:pPr>
        <w:spacing w:line="276" w:lineRule="auto"/>
        <w:jc w:val="both"/>
        <w:rPr>
          <w:rFonts w:cstheme="minorHAnsi"/>
          <w:color w:val="000000" w:themeColor="text1"/>
        </w:rPr>
      </w:pPr>
    </w:p>
    <w:p w14:paraId="25747122" w14:textId="218DA0E8" w:rsidR="000B2147" w:rsidRPr="00155B1D" w:rsidRDefault="000B2147" w:rsidP="0083399B">
      <w:pPr>
        <w:spacing w:line="276" w:lineRule="auto"/>
        <w:jc w:val="both"/>
        <w:rPr>
          <w:rFonts w:cstheme="minorHAnsi"/>
          <w:color w:val="000000" w:themeColor="text1"/>
        </w:rPr>
      </w:pPr>
      <w:r w:rsidRPr="00155B1D">
        <w:rPr>
          <w:rFonts w:cstheme="minorHAnsi"/>
          <w:color w:val="000000" w:themeColor="text1"/>
        </w:rPr>
        <w:t xml:space="preserve">Koncesionar je, tokom trajanja koncesije, u obavezi sve mjere i aktivnosti vezane za nepokretno kulturno dobro, sprovoditi u svemu prema odredbama Zakona o zaštiti kulturnih dobara, a potom i ostalim relevantim propisima. </w:t>
      </w:r>
    </w:p>
    <w:p w14:paraId="51950941" w14:textId="77777777" w:rsidR="000B2147" w:rsidRPr="00155B1D" w:rsidRDefault="000B2147" w:rsidP="0083399B">
      <w:pPr>
        <w:spacing w:line="276" w:lineRule="auto"/>
        <w:jc w:val="both"/>
        <w:rPr>
          <w:rFonts w:cstheme="minorHAnsi"/>
          <w:color w:val="000000" w:themeColor="text1"/>
        </w:rPr>
      </w:pPr>
    </w:p>
    <w:p w14:paraId="07551799" w14:textId="59F35B6D" w:rsidR="0086638B" w:rsidRDefault="0086638B" w:rsidP="0083399B">
      <w:pPr>
        <w:spacing w:line="276" w:lineRule="auto"/>
        <w:ind w:right="-52"/>
        <w:jc w:val="both"/>
        <w:rPr>
          <w:rFonts w:cstheme="minorHAnsi"/>
          <w:color w:val="000000" w:themeColor="text1"/>
        </w:rPr>
      </w:pPr>
      <w:r w:rsidRPr="00155B1D">
        <w:rPr>
          <w:rFonts w:cstheme="minorHAnsi"/>
          <w:color w:val="000000" w:themeColor="text1"/>
        </w:rPr>
        <w:t xml:space="preserve">U cilju unapređenja stanja ovog kulturnog dobra, </w:t>
      </w:r>
      <w:r w:rsidR="00707E36" w:rsidRPr="00155B1D">
        <w:rPr>
          <w:rFonts w:cstheme="minorHAnsi"/>
          <w:color w:val="000000" w:themeColor="text1"/>
        </w:rPr>
        <w:t xml:space="preserve">u skladu sa procedurom definisanom Zakonom o zaštiti kulturnih dobara i Zakonom o planiranju prostora i izgradnji objekata, </w:t>
      </w:r>
      <w:r w:rsidR="0063109D" w:rsidRPr="00155B1D">
        <w:rPr>
          <w:rFonts w:cstheme="minorHAnsi"/>
          <w:color w:val="000000" w:themeColor="text1"/>
        </w:rPr>
        <w:t xml:space="preserve">Koncesionar je u obavezi obezbijediti </w:t>
      </w:r>
      <w:r w:rsidR="00707E36" w:rsidRPr="00155B1D">
        <w:rPr>
          <w:rFonts w:cstheme="minorHAnsi"/>
          <w:color w:val="000000" w:themeColor="text1"/>
        </w:rPr>
        <w:t xml:space="preserve">tehničku dokumentaciju za rekonstrukciju nepokretnog kulturnog dobra. </w:t>
      </w:r>
    </w:p>
    <w:p w14:paraId="6807586F" w14:textId="35D9AA26" w:rsidR="000C345D" w:rsidRDefault="000C345D" w:rsidP="0083399B">
      <w:pPr>
        <w:spacing w:line="276" w:lineRule="auto"/>
        <w:ind w:right="-52"/>
        <w:jc w:val="both"/>
        <w:rPr>
          <w:rFonts w:cstheme="minorHAnsi"/>
          <w:color w:val="000000" w:themeColor="text1"/>
        </w:rPr>
      </w:pPr>
    </w:p>
    <w:p w14:paraId="00A7B33B" w14:textId="3C9396DB" w:rsidR="000C345D" w:rsidRDefault="000C345D" w:rsidP="000C345D">
      <w:pPr>
        <w:spacing w:line="276" w:lineRule="auto"/>
        <w:jc w:val="both"/>
        <w:rPr>
          <w:rFonts w:cstheme="minorHAnsi"/>
          <w:color w:val="000000" w:themeColor="text1"/>
        </w:rPr>
      </w:pPr>
      <w:r>
        <w:rPr>
          <w:rFonts w:cstheme="minorHAnsi"/>
          <w:color w:val="000000" w:themeColor="text1"/>
        </w:rPr>
        <w:t>Prema Državnoj studiji lokacije „Virpazar“ predviđeno je da, ukoliko se prilikom izvođenja radova naiđe na arheološke ostatke sve radove treba obustaviti i o tome obavijestiti Upravu za zaštitu kulturnih dobara kako bi se preduzele mjere za nihovu zaštitu. Studijom zaštite kulturnih dobara je predviđeno da je prije svih intervencija neophodno pribaviti konzervatorske uslove od strane Uprave za zaštitu kulturnih dobara i saglasnost na konzervatorski projekat u zoni zaštite kulturno istorijske cjeline Virpazara, kulturnog dobra Besac i njihove zaštićene okoline.</w:t>
      </w:r>
    </w:p>
    <w:p w14:paraId="30B301A8" w14:textId="77777777" w:rsidR="00C46523" w:rsidRPr="00155B1D" w:rsidRDefault="00C46523" w:rsidP="0083399B">
      <w:pPr>
        <w:spacing w:line="276" w:lineRule="auto"/>
        <w:ind w:right="-52"/>
        <w:jc w:val="both"/>
        <w:rPr>
          <w:rFonts w:cstheme="minorHAnsi"/>
          <w:strike/>
          <w:color w:val="000000" w:themeColor="text1"/>
        </w:rPr>
      </w:pPr>
    </w:p>
    <w:p w14:paraId="37D6AC82" w14:textId="30530F8A" w:rsidR="00FF5B1D" w:rsidRPr="00155B1D" w:rsidRDefault="00C46523" w:rsidP="00FF5B1D">
      <w:pPr>
        <w:spacing w:line="276" w:lineRule="auto"/>
        <w:jc w:val="both"/>
        <w:rPr>
          <w:rFonts w:cstheme="minorHAnsi"/>
          <w:color w:val="000000" w:themeColor="text1"/>
        </w:rPr>
      </w:pPr>
      <w:r w:rsidRPr="00155B1D">
        <w:rPr>
          <w:rFonts w:cstheme="minorHAnsi"/>
          <w:color w:val="000000" w:themeColor="text1"/>
        </w:rPr>
        <w:t>Sve intervencije potrebno je planirati u skladu sa konzervatorskim i urbanističko-tehničkim</w:t>
      </w:r>
      <w:r w:rsidR="00FF5B1D" w:rsidRPr="00155B1D">
        <w:rPr>
          <w:rFonts w:cstheme="minorHAnsi"/>
          <w:color w:val="000000" w:themeColor="text1"/>
        </w:rPr>
        <w:t xml:space="preserve"> uslovima, u cilju očuvanja</w:t>
      </w:r>
      <w:r w:rsidRPr="00155B1D">
        <w:rPr>
          <w:rFonts w:cstheme="minorHAnsi"/>
          <w:color w:val="000000" w:themeColor="text1"/>
        </w:rPr>
        <w:t xml:space="preserve"> kulturnih vrijednosti lokacije i unaprjeđenja sveukupnog stanja. </w:t>
      </w:r>
    </w:p>
    <w:p w14:paraId="549A5982" w14:textId="77777777" w:rsidR="00A25D6B" w:rsidRPr="00155B1D" w:rsidRDefault="00A25D6B" w:rsidP="00FF5B1D">
      <w:pPr>
        <w:spacing w:line="276" w:lineRule="auto"/>
        <w:jc w:val="both"/>
        <w:rPr>
          <w:rFonts w:cstheme="minorHAnsi"/>
          <w:color w:val="000000" w:themeColor="text1"/>
        </w:rPr>
      </w:pPr>
    </w:p>
    <w:p w14:paraId="5A99AD4D" w14:textId="06509C1B" w:rsidR="00A25D6B" w:rsidRPr="00155B1D" w:rsidRDefault="00A25D6B" w:rsidP="00A25D6B">
      <w:pPr>
        <w:spacing w:line="276" w:lineRule="auto"/>
        <w:jc w:val="both"/>
        <w:rPr>
          <w:rFonts w:cstheme="minorHAnsi"/>
          <w:color w:val="000000" w:themeColor="text1"/>
        </w:rPr>
      </w:pPr>
      <w:r w:rsidRPr="00155B1D">
        <w:rPr>
          <w:rFonts w:cstheme="minorHAnsi"/>
          <w:color w:val="000000" w:themeColor="text1"/>
        </w:rPr>
        <w:t>Potrebno je predvidjeti mjere za sprečavanje aktivnosti koje bi mogle prouzrokovati promjenu značenja, svojstva, osobenosti i izgleda kulturnog dobra, a sve u cilju očuvanja njegovog integriteta, kulturno-istorijskih i ambijentalnih vrijednosti.</w:t>
      </w:r>
    </w:p>
    <w:p w14:paraId="267A7152" w14:textId="77777777" w:rsidR="00A25D6B" w:rsidRPr="00155B1D" w:rsidRDefault="00A25D6B" w:rsidP="00FF5B1D">
      <w:pPr>
        <w:spacing w:line="276" w:lineRule="auto"/>
        <w:jc w:val="both"/>
        <w:rPr>
          <w:rFonts w:cstheme="minorHAnsi"/>
          <w:color w:val="000000" w:themeColor="text1"/>
        </w:rPr>
      </w:pPr>
    </w:p>
    <w:p w14:paraId="4C0D2248" w14:textId="0A9045A1" w:rsidR="00C46523" w:rsidRPr="00155B1D" w:rsidRDefault="00C46523" w:rsidP="0083399B">
      <w:pPr>
        <w:spacing w:line="276" w:lineRule="auto"/>
        <w:ind w:right="-52"/>
        <w:jc w:val="both"/>
        <w:rPr>
          <w:rFonts w:cstheme="minorHAnsi"/>
          <w:color w:val="000000" w:themeColor="text1"/>
        </w:rPr>
      </w:pPr>
      <w:r w:rsidRPr="00155B1D">
        <w:rPr>
          <w:rFonts w:cstheme="minorHAnsi"/>
          <w:color w:val="000000" w:themeColor="text1"/>
        </w:rPr>
        <w:t xml:space="preserve">Sprovođenje konzervatorskih mjera vršiti u skladu sa Zakonom o zaštiti kulturnih dobara i Zakonom o planiranju prostora i izgradnji objekata i ostalim propisima za ovu vrstu posla. </w:t>
      </w:r>
    </w:p>
    <w:p w14:paraId="0ADCDA4B" w14:textId="77777777" w:rsidR="0063109D" w:rsidRPr="00155B1D" w:rsidRDefault="0063109D" w:rsidP="0083399B">
      <w:pPr>
        <w:spacing w:line="276" w:lineRule="auto"/>
        <w:ind w:right="-52"/>
        <w:jc w:val="both"/>
        <w:rPr>
          <w:rFonts w:cstheme="minorHAnsi"/>
          <w:color w:val="000000" w:themeColor="text1"/>
        </w:rPr>
      </w:pPr>
    </w:p>
    <w:p w14:paraId="55AF20FF" w14:textId="2F4818F9" w:rsidR="0063109D" w:rsidRPr="00155B1D" w:rsidRDefault="0063109D" w:rsidP="0083399B">
      <w:pPr>
        <w:spacing w:line="276" w:lineRule="auto"/>
        <w:ind w:right="-52"/>
        <w:jc w:val="both"/>
        <w:rPr>
          <w:rFonts w:cstheme="minorHAnsi"/>
          <w:color w:val="000000" w:themeColor="text1"/>
        </w:rPr>
      </w:pPr>
      <w:r w:rsidRPr="00155B1D">
        <w:rPr>
          <w:rFonts w:cstheme="minorHAnsi"/>
          <w:color w:val="000000" w:themeColor="text1"/>
        </w:rPr>
        <w:t xml:space="preserve">Po privođenju lokacije namjeni, Koncesionar je u obavezi </w:t>
      </w:r>
      <w:r w:rsidR="008C041C" w:rsidRPr="00155B1D">
        <w:rPr>
          <w:rFonts w:cstheme="minorHAnsi"/>
          <w:color w:val="000000" w:themeColor="text1"/>
        </w:rPr>
        <w:t xml:space="preserve">sprovoditi redovno održavanje kulturnog dobra, na osnovu stručne pomoći Uprave za zaštitu kulturnih dobara. </w:t>
      </w:r>
    </w:p>
    <w:p w14:paraId="7CA94115" w14:textId="77777777" w:rsidR="00FF5B1D" w:rsidRPr="00155B1D" w:rsidRDefault="00FF5B1D" w:rsidP="0083399B">
      <w:pPr>
        <w:spacing w:line="276" w:lineRule="auto"/>
        <w:ind w:right="-52"/>
        <w:jc w:val="both"/>
        <w:rPr>
          <w:rFonts w:cstheme="minorHAnsi"/>
          <w:color w:val="000000" w:themeColor="text1"/>
        </w:rPr>
      </w:pPr>
    </w:p>
    <w:p w14:paraId="2B326E13" w14:textId="77777777" w:rsidR="00FF5B1D" w:rsidRPr="00155B1D" w:rsidRDefault="00FF5B1D" w:rsidP="00FF5B1D">
      <w:pPr>
        <w:spacing w:line="276" w:lineRule="auto"/>
        <w:ind w:right="-52"/>
        <w:jc w:val="both"/>
        <w:rPr>
          <w:rFonts w:cstheme="minorHAnsi"/>
          <w:color w:val="000000" w:themeColor="text1"/>
        </w:rPr>
      </w:pPr>
      <w:r w:rsidRPr="00155B1D">
        <w:rPr>
          <w:rFonts w:cstheme="minorHAnsi"/>
          <w:color w:val="000000" w:themeColor="text1"/>
        </w:rPr>
        <w:t xml:space="preserve">Radi zaštite samog kulturnog dobra od mogućih zloupotreba, upotreba kulturnog dobra i njegovog prepoznatljivog dijela u komercijalne svrhe moguća je jedino na osnovu odobrenja Uprave za zaštitu kulturnih dobara. </w:t>
      </w:r>
    </w:p>
    <w:p w14:paraId="0432C815" w14:textId="77777777" w:rsidR="00FF5B1D" w:rsidRPr="00155B1D" w:rsidRDefault="00FF5B1D" w:rsidP="0083399B">
      <w:pPr>
        <w:spacing w:line="276" w:lineRule="auto"/>
        <w:ind w:right="-52"/>
        <w:jc w:val="both"/>
        <w:rPr>
          <w:rFonts w:cstheme="minorHAnsi"/>
          <w:color w:val="000000" w:themeColor="text1"/>
        </w:rPr>
      </w:pPr>
    </w:p>
    <w:p w14:paraId="30C08532" w14:textId="77777777" w:rsidR="008C041C" w:rsidRPr="00155B1D" w:rsidRDefault="008C041C" w:rsidP="008C041C">
      <w:pPr>
        <w:spacing w:line="276" w:lineRule="auto"/>
        <w:jc w:val="both"/>
        <w:rPr>
          <w:rFonts w:cstheme="minorHAnsi"/>
          <w:color w:val="000000" w:themeColor="text1"/>
        </w:rPr>
      </w:pPr>
      <w:r w:rsidRPr="00155B1D">
        <w:rPr>
          <w:rFonts w:cstheme="minorHAnsi"/>
          <w:color w:val="000000" w:themeColor="text1"/>
        </w:rPr>
        <w:t>Uprava za zaštitu kulturnih dobara je dužna da redovno prati stanje kulturnih dobara u toku trajanja koncesije.</w:t>
      </w:r>
    </w:p>
    <w:p w14:paraId="665B6E3D" w14:textId="77777777" w:rsidR="0086638B" w:rsidRPr="00155B1D" w:rsidRDefault="0086638B" w:rsidP="0083399B">
      <w:pPr>
        <w:spacing w:line="276" w:lineRule="auto"/>
        <w:jc w:val="both"/>
        <w:rPr>
          <w:rFonts w:cstheme="minorHAnsi"/>
          <w:color w:val="000000" w:themeColor="text1"/>
        </w:rPr>
      </w:pPr>
    </w:p>
    <w:p w14:paraId="3AFA79B5" w14:textId="2AFB572D" w:rsidR="0086638B" w:rsidRPr="00155B1D" w:rsidRDefault="0086638B" w:rsidP="0083399B">
      <w:pPr>
        <w:spacing w:line="276" w:lineRule="auto"/>
        <w:jc w:val="both"/>
        <w:rPr>
          <w:rFonts w:cstheme="minorHAnsi"/>
          <w:color w:val="000000" w:themeColor="text1"/>
        </w:rPr>
      </w:pPr>
      <w:r w:rsidRPr="00155B1D">
        <w:rPr>
          <w:rFonts w:cstheme="minorHAnsi"/>
          <w:color w:val="000000" w:themeColor="text1"/>
        </w:rPr>
        <w:t xml:space="preserve">Ako u toku trajanja koncesije na kulturnom dobru nastanu promjene zbog kojih je potrebno ograničiti obim koncesije ili promijeniti način korišćenja kulturnog dobra, </w:t>
      </w:r>
      <w:r w:rsidR="00065E7D" w:rsidRPr="00155B1D">
        <w:rPr>
          <w:rFonts w:cstheme="minorHAnsi"/>
          <w:color w:val="000000" w:themeColor="text1"/>
        </w:rPr>
        <w:t>K</w:t>
      </w:r>
      <w:r w:rsidRPr="00155B1D">
        <w:rPr>
          <w:rFonts w:cstheme="minorHAnsi"/>
          <w:color w:val="000000" w:themeColor="text1"/>
        </w:rPr>
        <w:t>oncesionar je dužan da trpi promjenu ugovorenih uslova i da preduzme sve radnje i mjere na zaštiti i očuvanju kulturnog dobra.</w:t>
      </w:r>
    </w:p>
    <w:p w14:paraId="63FAEFEF" w14:textId="2CD38C5A" w:rsidR="0086638B" w:rsidRPr="00155B1D" w:rsidRDefault="0086638B" w:rsidP="0083399B">
      <w:pPr>
        <w:spacing w:line="276" w:lineRule="auto"/>
        <w:jc w:val="both"/>
        <w:rPr>
          <w:rFonts w:cstheme="minorHAnsi"/>
          <w:color w:val="000000" w:themeColor="text1"/>
        </w:rPr>
      </w:pPr>
    </w:p>
    <w:p w14:paraId="43502850" w14:textId="25D69F8D" w:rsidR="00D52785" w:rsidRDefault="0086638B" w:rsidP="00050EB3">
      <w:pPr>
        <w:spacing w:line="276" w:lineRule="auto"/>
        <w:jc w:val="both"/>
        <w:rPr>
          <w:rFonts w:cstheme="minorHAnsi"/>
          <w:color w:val="000000" w:themeColor="text1"/>
        </w:rPr>
      </w:pPr>
      <w:r w:rsidRPr="00155B1D">
        <w:rPr>
          <w:rFonts w:cstheme="minorHAnsi"/>
          <w:color w:val="000000" w:themeColor="text1"/>
        </w:rPr>
        <w:t xml:space="preserve">Koncesija na kulturnom dobru, pored slučajeva propisanih zakonom, oduzeće se ako </w:t>
      </w:r>
      <w:r w:rsidR="00065E7D" w:rsidRPr="00155B1D">
        <w:rPr>
          <w:rFonts w:cstheme="minorHAnsi"/>
          <w:color w:val="000000" w:themeColor="text1"/>
        </w:rPr>
        <w:t>K</w:t>
      </w:r>
      <w:r w:rsidRPr="00155B1D">
        <w:rPr>
          <w:rFonts w:cstheme="minorHAnsi"/>
          <w:color w:val="000000" w:themeColor="text1"/>
        </w:rPr>
        <w:t>oncesionar ne čuva ili ne održava kulturno dobro u skladu sa utvrđenim uslovima ili ga koristi na način kojim mu se nanosi šteta ili ugrožava njegova kulturna vrijednost.</w:t>
      </w:r>
      <w:bookmarkStart w:id="15" w:name="_Toc37749157"/>
    </w:p>
    <w:p w14:paraId="35B3BBF7" w14:textId="77777777" w:rsidR="000C345D" w:rsidRDefault="000C345D" w:rsidP="00050EB3">
      <w:pPr>
        <w:spacing w:line="276" w:lineRule="auto"/>
        <w:jc w:val="both"/>
        <w:rPr>
          <w:rFonts w:cstheme="minorHAnsi"/>
          <w:color w:val="000000" w:themeColor="text1"/>
        </w:rPr>
      </w:pPr>
    </w:p>
    <w:p w14:paraId="04E8F924" w14:textId="632BAE67" w:rsidR="00D52785" w:rsidRDefault="00D52785" w:rsidP="00050EB3">
      <w:pPr>
        <w:spacing w:line="276" w:lineRule="auto"/>
        <w:jc w:val="both"/>
        <w:rPr>
          <w:rFonts w:cstheme="minorHAnsi"/>
          <w:color w:val="000000" w:themeColor="text1"/>
        </w:rPr>
      </w:pPr>
      <w:r>
        <w:rPr>
          <w:rFonts w:cstheme="minorHAnsi"/>
          <w:color w:val="000000" w:themeColor="text1"/>
        </w:rPr>
        <w:t>Dati planski kapaciteti, koji omogućavaju održivi razvoj ovog prostora istovremeno predstavljaju i akt očuvanja prirodne sredine.</w:t>
      </w:r>
    </w:p>
    <w:p w14:paraId="1DCE9F07" w14:textId="77777777" w:rsidR="00D52785" w:rsidRDefault="00D52785" w:rsidP="00050EB3">
      <w:pPr>
        <w:spacing w:line="276" w:lineRule="auto"/>
        <w:jc w:val="both"/>
        <w:rPr>
          <w:rFonts w:cstheme="minorHAnsi"/>
          <w:color w:val="000000" w:themeColor="text1"/>
        </w:rPr>
      </w:pPr>
    </w:p>
    <w:p w14:paraId="5D92D81D" w14:textId="482BC943" w:rsidR="0086638B" w:rsidRPr="001B4642" w:rsidRDefault="0086638B" w:rsidP="001B4642">
      <w:pPr>
        <w:pStyle w:val="ListParagraph"/>
        <w:numPr>
          <w:ilvl w:val="0"/>
          <w:numId w:val="16"/>
        </w:numPr>
        <w:spacing w:line="276" w:lineRule="auto"/>
        <w:jc w:val="both"/>
        <w:rPr>
          <w:rFonts w:cstheme="minorHAnsi"/>
          <w:b/>
          <w:bCs/>
          <w:color w:val="000000" w:themeColor="text1"/>
        </w:rPr>
      </w:pPr>
      <w:r w:rsidRPr="001B4642">
        <w:rPr>
          <w:rFonts w:cstheme="minorHAnsi"/>
          <w:b/>
          <w:bCs/>
          <w:color w:val="000000" w:themeColor="text1"/>
        </w:rPr>
        <w:t>P</w:t>
      </w:r>
      <w:r w:rsidR="008C041C" w:rsidRPr="001B4642">
        <w:rPr>
          <w:rFonts w:cstheme="minorHAnsi"/>
          <w:b/>
          <w:bCs/>
          <w:color w:val="000000" w:themeColor="text1"/>
        </w:rPr>
        <w:t>arametri za određivanje koncesione naknade</w:t>
      </w:r>
      <w:bookmarkEnd w:id="15"/>
    </w:p>
    <w:p w14:paraId="1DE7578A" w14:textId="4F1605D3" w:rsidR="0086638B" w:rsidRPr="00155B1D" w:rsidRDefault="0086638B" w:rsidP="0083399B">
      <w:pPr>
        <w:spacing w:line="276" w:lineRule="auto"/>
        <w:jc w:val="both"/>
        <w:rPr>
          <w:rFonts w:cstheme="minorHAnsi"/>
          <w:b/>
          <w:bCs/>
          <w:color w:val="000000" w:themeColor="text1"/>
        </w:rPr>
      </w:pPr>
    </w:p>
    <w:p w14:paraId="1AEA4E70" w14:textId="11F66B0B" w:rsidR="0086638B" w:rsidRPr="00155B1D" w:rsidRDefault="0086638B" w:rsidP="0083399B">
      <w:pPr>
        <w:spacing w:line="276" w:lineRule="auto"/>
        <w:jc w:val="both"/>
        <w:rPr>
          <w:rFonts w:cstheme="minorHAnsi"/>
          <w:color w:val="000000" w:themeColor="text1"/>
        </w:rPr>
      </w:pPr>
      <w:r w:rsidRPr="00155B1D">
        <w:rPr>
          <w:rFonts w:cstheme="minorHAnsi"/>
          <w:color w:val="000000" w:themeColor="text1"/>
        </w:rPr>
        <w:t xml:space="preserve">Koncesionar će </w:t>
      </w:r>
      <w:r w:rsidR="00B02E40" w:rsidRPr="00155B1D">
        <w:rPr>
          <w:rFonts w:cstheme="minorHAnsi"/>
          <w:color w:val="000000" w:themeColor="text1"/>
        </w:rPr>
        <w:t>K</w:t>
      </w:r>
      <w:r w:rsidRPr="00155B1D">
        <w:rPr>
          <w:rFonts w:cstheme="minorHAnsi"/>
          <w:color w:val="000000" w:themeColor="text1"/>
        </w:rPr>
        <w:t xml:space="preserve">oncedentu plaćati </w:t>
      </w:r>
      <w:r w:rsidR="00A91388" w:rsidRPr="00155B1D">
        <w:rPr>
          <w:rFonts w:cstheme="minorHAnsi"/>
          <w:color w:val="000000" w:themeColor="text1"/>
        </w:rPr>
        <w:t>odgovarajaću varijabilnu</w:t>
      </w:r>
      <w:r w:rsidRPr="00155B1D">
        <w:rPr>
          <w:rFonts w:cstheme="minorHAnsi"/>
          <w:color w:val="000000" w:themeColor="text1"/>
        </w:rPr>
        <w:t xml:space="preserve"> koncesionu naknadu. </w:t>
      </w:r>
    </w:p>
    <w:p w14:paraId="594C354A" w14:textId="45AC2E2D" w:rsidR="0086638B" w:rsidRPr="00155B1D" w:rsidRDefault="0086638B" w:rsidP="0083399B">
      <w:pPr>
        <w:spacing w:line="276" w:lineRule="auto"/>
        <w:jc w:val="both"/>
        <w:rPr>
          <w:rFonts w:cstheme="minorHAnsi"/>
          <w:color w:val="000000" w:themeColor="text1"/>
        </w:rPr>
      </w:pPr>
      <w:r w:rsidRPr="00155B1D">
        <w:rPr>
          <w:rFonts w:cstheme="minorHAnsi"/>
          <w:color w:val="000000" w:themeColor="text1"/>
        </w:rPr>
        <w:t xml:space="preserve">Varijabilna </w:t>
      </w:r>
      <w:r w:rsidR="00DE6A80" w:rsidRPr="00155B1D">
        <w:rPr>
          <w:rFonts w:cstheme="minorHAnsi"/>
          <w:color w:val="000000" w:themeColor="text1"/>
        </w:rPr>
        <w:t xml:space="preserve">koncesiona </w:t>
      </w:r>
      <w:r w:rsidRPr="00155B1D">
        <w:rPr>
          <w:rFonts w:cstheme="minorHAnsi"/>
          <w:color w:val="000000" w:themeColor="text1"/>
        </w:rPr>
        <w:t xml:space="preserve">naknada će se obračunavati i od strane </w:t>
      </w:r>
      <w:r w:rsidR="00A91388" w:rsidRPr="00155B1D">
        <w:rPr>
          <w:rFonts w:cstheme="minorHAnsi"/>
          <w:color w:val="000000" w:themeColor="text1"/>
        </w:rPr>
        <w:t>K</w:t>
      </w:r>
      <w:r w:rsidRPr="00155B1D">
        <w:rPr>
          <w:rFonts w:cstheme="minorHAnsi"/>
          <w:color w:val="000000" w:themeColor="text1"/>
        </w:rPr>
        <w:t xml:space="preserve">oncesionara plaćati poslije proteka perioda </w:t>
      </w:r>
      <w:r w:rsidRPr="00D74532">
        <w:rPr>
          <w:rFonts w:cstheme="minorHAnsi"/>
          <w:color w:val="000000" w:themeColor="text1"/>
        </w:rPr>
        <w:t>od godine dana</w:t>
      </w:r>
      <w:r w:rsidRPr="00C643CC">
        <w:rPr>
          <w:rFonts w:cstheme="minorHAnsi"/>
          <w:color w:val="000000" w:themeColor="text1"/>
        </w:rPr>
        <w:t xml:space="preserve"> od datuma početka poslovanja. Prva rata varijabilne naknade u visini ___</w:t>
      </w:r>
      <w:r w:rsidRPr="00D74532">
        <w:rPr>
          <w:rFonts w:cstheme="minorHAnsi"/>
          <w:color w:val="000000" w:themeColor="text1"/>
        </w:rPr>
        <w:t>__% od neto stvarne dobiti</w:t>
      </w:r>
      <w:r w:rsidRPr="00155B1D">
        <w:rPr>
          <w:rFonts w:cstheme="minorHAnsi"/>
          <w:color w:val="000000" w:themeColor="text1"/>
        </w:rPr>
        <w:t xml:space="preserve"> na kraju finansijske godine, će se obračunavati dnevno za period od datuma početka poslovanja do poslednjeg dana koji prethodi sledećoj finansijskoj godini.</w:t>
      </w:r>
    </w:p>
    <w:p w14:paraId="3FEF4684" w14:textId="597110D7" w:rsidR="0086638B" w:rsidRPr="00155B1D" w:rsidRDefault="0086638B" w:rsidP="0083399B">
      <w:pPr>
        <w:spacing w:line="276" w:lineRule="auto"/>
        <w:jc w:val="both"/>
        <w:rPr>
          <w:rFonts w:cstheme="minorHAnsi"/>
          <w:color w:val="000000" w:themeColor="text1"/>
        </w:rPr>
      </w:pPr>
    </w:p>
    <w:p w14:paraId="634F3312" w14:textId="5F66F192" w:rsidR="0086638B" w:rsidRPr="00155B1D" w:rsidRDefault="0086638B" w:rsidP="0083399B">
      <w:pPr>
        <w:spacing w:line="276" w:lineRule="auto"/>
        <w:jc w:val="both"/>
        <w:rPr>
          <w:rFonts w:cstheme="minorHAnsi"/>
          <w:color w:val="000000" w:themeColor="text1"/>
        </w:rPr>
      </w:pPr>
      <w:r w:rsidRPr="00155B1D">
        <w:rPr>
          <w:rFonts w:cstheme="minorHAnsi"/>
          <w:color w:val="000000" w:themeColor="text1"/>
        </w:rPr>
        <w:t>Koncesionar se obavezuje da na</w:t>
      </w:r>
      <w:r w:rsidR="00614E4B" w:rsidRPr="00155B1D">
        <w:rPr>
          <w:rFonts w:cstheme="minorHAnsi"/>
          <w:color w:val="000000" w:themeColor="text1"/>
        </w:rPr>
        <w:t>jkasnije pet dana prije dana stupanja na snagu</w:t>
      </w:r>
      <w:r w:rsidRPr="00155B1D">
        <w:rPr>
          <w:rFonts w:cstheme="minorHAnsi"/>
          <w:color w:val="000000" w:themeColor="text1"/>
        </w:rPr>
        <w:t xml:space="preserve"> Ugovora o koncesiji obezbijedi bankarsku garanciju</w:t>
      </w:r>
      <w:r w:rsidR="00614E4B" w:rsidRPr="00155B1D">
        <w:rPr>
          <w:rFonts w:cstheme="minorHAnsi"/>
          <w:color w:val="000000" w:themeColor="text1"/>
        </w:rPr>
        <w:t xml:space="preserve"> </w:t>
      </w:r>
      <w:r w:rsidRPr="00155B1D">
        <w:rPr>
          <w:rFonts w:cstheme="minorHAnsi"/>
          <w:color w:val="000000" w:themeColor="text1"/>
        </w:rPr>
        <w:t xml:space="preserve">za dobro izvršenje posla (činidbenu), koja je nezavisna, bezuslovna, neopoziva, naplativa na prvi poziv, koju izdaje banka, koja ima ili obezbeđuje kreditni rejting od najmanje BBB, prema Standard and Poor agenciji, ili druge prihvatljive banke </w:t>
      </w:r>
      <w:r w:rsidR="00614E4B" w:rsidRPr="00155B1D">
        <w:rPr>
          <w:rFonts w:cstheme="minorHAnsi"/>
          <w:color w:val="000000" w:themeColor="text1"/>
        </w:rPr>
        <w:t xml:space="preserve">na iznos od _______u skladu sa investicionim programom i Ugovorom o koncesiji. </w:t>
      </w:r>
      <w:r w:rsidRPr="00155B1D">
        <w:rPr>
          <w:rFonts w:cstheme="minorHAnsi"/>
          <w:color w:val="000000" w:themeColor="text1"/>
        </w:rPr>
        <w:t xml:space="preserve">U roku podnijeta garancija, uslov je za zaključenje samog ugovora.  U skladu sa </w:t>
      </w:r>
      <w:r w:rsidRPr="00155B1D">
        <w:rPr>
          <w:rFonts w:cstheme="minorHAnsi"/>
          <w:color w:val="000000" w:themeColor="text1"/>
        </w:rPr>
        <w:lastRenderedPageBreak/>
        <w:t xml:space="preserve">odredbom iz člana 61. Zakona o zaštiti kulturnih dobara </w:t>
      </w:r>
      <w:r w:rsidR="00631C63" w:rsidRPr="00155B1D">
        <w:rPr>
          <w:rFonts w:cstheme="minorHAnsi"/>
          <w:color w:val="000000" w:themeColor="text1"/>
        </w:rPr>
        <w:t>K</w:t>
      </w:r>
      <w:r w:rsidRPr="00155B1D">
        <w:rPr>
          <w:rFonts w:cstheme="minorHAnsi"/>
          <w:color w:val="000000" w:themeColor="text1"/>
        </w:rPr>
        <w:t>oncesionar će biti dužan da obezbijedi i garanciju za slučaj obeštećenja ili uništenja kulturnog dobra.</w:t>
      </w:r>
    </w:p>
    <w:p w14:paraId="47C82609" w14:textId="6ED5DE33" w:rsidR="0086638B" w:rsidRPr="00155B1D" w:rsidRDefault="0086638B" w:rsidP="00191B60">
      <w:pPr>
        <w:pStyle w:val="Heading1"/>
        <w:numPr>
          <w:ilvl w:val="0"/>
          <w:numId w:val="16"/>
        </w:numPr>
        <w:tabs>
          <w:tab w:val="left" w:pos="900"/>
        </w:tabs>
        <w:spacing w:line="276" w:lineRule="auto"/>
        <w:rPr>
          <w:rFonts w:asciiTheme="minorHAnsi" w:hAnsiTheme="minorHAnsi" w:cstheme="minorHAnsi"/>
          <w:b/>
          <w:bCs/>
          <w:color w:val="000000" w:themeColor="text1"/>
          <w:sz w:val="24"/>
          <w:szCs w:val="24"/>
        </w:rPr>
      </w:pPr>
      <w:bookmarkStart w:id="16" w:name="_Toc37749158"/>
      <w:r w:rsidRPr="00155B1D">
        <w:rPr>
          <w:rFonts w:asciiTheme="minorHAnsi" w:hAnsiTheme="minorHAnsi" w:cstheme="minorHAnsi"/>
          <w:b/>
          <w:bCs/>
          <w:color w:val="000000" w:themeColor="text1"/>
          <w:sz w:val="24"/>
          <w:szCs w:val="24"/>
        </w:rPr>
        <w:t>S</w:t>
      </w:r>
      <w:r w:rsidR="00191B60" w:rsidRPr="00155B1D">
        <w:rPr>
          <w:rFonts w:asciiTheme="minorHAnsi" w:hAnsiTheme="minorHAnsi" w:cstheme="minorHAnsi"/>
          <w:b/>
          <w:bCs/>
          <w:color w:val="000000" w:themeColor="text1"/>
          <w:sz w:val="24"/>
          <w:szCs w:val="24"/>
        </w:rPr>
        <w:t>pisak propisa koji se primjenjuju na postupak davanja koncesije</w:t>
      </w:r>
      <w:bookmarkEnd w:id="16"/>
    </w:p>
    <w:p w14:paraId="7586F68C" w14:textId="77777777" w:rsidR="0086638B" w:rsidRPr="00155B1D" w:rsidRDefault="0086638B" w:rsidP="0083399B">
      <w:pPr>
        <w:spacing w:line="276" w:lineRule="auto"/>
        <w:jc w:val="both"/>
        <w:rPr>
          <w:rFonts w:cstheme="minorHAnsi"/>
          <w:b/>
          <w:bCs/>
          <w:color w:val="000000" w:themeColor="text1"/>
        </w:rPr>
      </w:pPr>
    </w:p>
    <w:p w14:paraId="25E11E72" w14:textId="39A451B1" w:rsidR="0086638B" w:rsidRPr="00155B1D" w:rsidRDefault="0086638B" w:rsidP="0083399B">
      <w:pPr>
        <w:spacing w:line="276" w:lineRule="auto"/>
        <w:jc w:val="both"/>
        <w:rPr>
          <w:rFonts w:cstheme="minorHAnsi"/>
          <w:color w:val="000000" w:themeColor="text1"/>
        </w:rPr>
      </w:pPr>
      <w:r w:rsidRPr="00155B1D">
        <w:rPr>
          <w:rFonts w:cstheme="minorHAnsi"/>
          <w:color w:val="000000" w:themeColor="text1"/>
        </w:rPr>
        <w:t xml:space="preserve">Glavni propisi koji se primjenjuju na postupak davanja koncesije i vršenje koncesione djelatnosti su: </w:t>
      </w:r>
    </w:p>
    <w:p w14:paraId="23728EA9" w14:textId="1545F2D5" w:rsidR="00614E4B" w:rsidRPr="00155B1D" w:rsidRDefault="00614E4B" w:rsidP="00DA3288">
      <w:pPr>
        <w:pStyle w:val="ListParagraph"/>
        <w:numPr>
          <w:ilvl w:val="0"/>
          <w:numId w:val="26"/>
        </w:numPr>
        <w:spacing w:line="276" w:lineRule="auto"/>
        <w:jc w:val="both"/>
        <w:rPr>
          <w:rFonts w:cstheme="minorHAnsi"/>
          <w:color w:val="000000" w:themeColor="text1"/>
        </w:rPr>
      </w:pPr>
      <w:r w:rsidRPr="00155B1D">
        <w:rPr>
          <w:rFonts w:cstheme="minorHAnsi"/>
          <w:color w:val="000000" w:themeColor="text1"/>
        </w:rPr>
        <w:t>Zakon o koncesijama (“Službeni list Crne Gore”, broj 08/09);</w:t>
      </w:r>
    </w:p>
    <w:p w14:paraId="7CD7A004" w14:textId="77777777" w:rsidR="00614E4B" w:rsidRPr="00155B1D" w:rsidRDefault="00614E4B" w:rsidP="00DA3288">
      <w:pPr>
        <w:numPr>
          <w:ilvl w:val="0"/>
          <w:numId w:val="26"/>
        </w:numPr>
        <w:spacing w:line="276" w:lineRule="auto"/>
        <w:jc w:val="both"/>
        <w:rPr>
          <w:rFonts w:cstheme="minorHAnsi"/>
          <w:color w:val="000000" w:themeColor="text1"/>
        </w:rPr>
      </w:pPr>
      <w:r w:rsidRPr="00155B1D">
        <w:rPr>
          <w:rFonts w:cstheme="minorHAnsi"/>
          <w:color w:val="000000" w:themeColor="text1"/>
        </w:rPr>
        <w:t>Uredba o bližem načinu sprovođenja potupka javnog nadmetanja u otvorenom i dvostepenom postupku davanja koncesija (“Službeni list Crne Gore”, broj 67/2009);</w:t>
      </w:r>
    </w:p>
    <w:p w14:paraId="19A7B6E5" w14:textId="59C2C217" w:rsidR="00634AE9" w:rsidRPr="00155B1D" w:rsidRDefault="00614E4B" w:rsidP="00DA3288">
      <w:pPr>
        <w:numPr>
          <w:ilvl w:val="0"/>
          <w:numId w:val="26"/>
        </w:numPr>
        <w:spacing w:line="276" w:lineRule="auto"/>
        <w:jc w:val="both"/>
        <w:rPr>
          <w:rFonts w:cstheme="minorHAnsi"/>
          <w:color w:val="000000" w:themeColor="text1"/>
        </w:rPr>
      </w:pPr>
      <w:r w:rsidRPr="00155B1D">
        <w:rPr>
          <w:rFonts w:cstheme="minorHAnsi"/>
          <w:color w:val="000000" w:themeColor="text1"/>
        </w:rPr>
        <w:t>Zakon o zaštiti kulturnih dobara (“Službeni list Crme Gore”, broj 18/2019</w:t>
      </w:r>
      <w:r w:rsidR="00DA3288" w:rsidRPr="00155B1D">
        <w:rPr>
          <w:rFonts w:cstheme="minorHAnsi"/>
          <w:color w:val="000000" w:themeColor="text1"/>
        </w:rPr>
        <w:t>)</w:t>
      </w:r>
      <w:r w:rsidR="009D67FF" w:rsidRPr="00155B1D">
        <w:rPr>
          <w:rFonts w:cstheme="minorHAnsi"/>
          <w:color w:val="000000" w:themeColor="text1"/>
        </w:rPr>
        <w:t>;</w:t>
      </w:r>
    </w:p>
    <w:p w14:paraId="0E13BFD8" w14:textId="5BFFE057" w:rsidR="00616125" w:rsidRPr="00155B1D" w:rsidRDefault="00616125" w:rsidP="00DA3288">
      <w:pPr>
        <w:numPr>
          <w:ilvl w:val="0"/>
          <w:numId w:val="26"/>
        </w:numPr>
        <w:spacing w:line="276" w:lineRule="auto"/>
        <w:jc w:val="both"/>
        <w:rPr>
          <w:rFonts w:cstheme="minorHAnsi"/>
          <w:color w:val="000000" w:themeColor="text1"/>
        </w:rPr>
      </w:pPr>
      <w:r w:rsidRPr="00155B1D">
        <w:rPr>
          <w:rFonts w:cstheme="minorHAnsi"/>
          <w:color w:val="000000" w:themeColor="text1"/>
        </w:rPr>
        <w:t>Pravilnik</w:t>
      </w:r>
      <w:r w:rsidR="009D67FF" w:rsidRPr="00155B1D">
        <w:rPr>
          <w:rFonts w:cstheme="minorHAnsi"/>
          <w:color w:val="000000" w:themeColor="text1"/>
        </w:rPr>
        <w:t xml:space="preserve"> o bližem sadržaju</w:t>
      </w:r>
      <w:r w:rsidRPr="00155B1D">
        <w:rPr>
          <w:rFonts w:cstheme="minorHAnsi"/>
          <w:color w:val="000000" w:themeColor="text1"/>
        </w:rPr>
        <w:t xml:space="preserve"> konzervatorsk</w:t>
      </w:r>
      <w:r w:rsidR="009D67FF" w:rsidRPr="00155B1D">
        <w:rPr>
          <w:rFonts w:cstheme="minorHAnsi"/>
          <w:color w:val="000000" w:themeColor="text1"/>
        </w:rPr>
        <w:t xml:space="preserve">og </w:t>
      </w:r>
      <w:r w:rsidRPr="00155B1D">
        <w:rPr>
          <w:rFonts w:cstheme="minorHAnsi"/>
          <w:color w:val="000000" w:themeColor="text1"/>
        </w:rPr>
        <w:t>projek</w:t>
      </w:r>
      <w:r w:rsidR="009D67FF" w:rsidRPr="00155B1D">
        <w:rPr>
          <w:rFonts w:cstheme="minorHAnsi"/>
          <w:color w:val="000000" w:themeColor="text1"/>
        </w:rPr>
        <w:t>ta za sprovođenje konzervatorskih mjera na kulturnom dobru („Službeni list Crne Gore“, broj 61/2018);</w:t>
      </w:r>
    </w:p>
    <w:p w14:paraId="2FF5FE7C" w14:textId="438B0612" w:rsidR="00616125" w:rsidRPr="00155B1D" w:rsidRDefault="00616125" w:rsidP="00DA3288">
      <w:pPr>
        <w:numPr>
          <w:ilvl w:val="0"/>
          <w:numId w:val="26"/>
        </w:numPr>
        <w:spacing w:line="276" w:lineRule="auto"/>
        <w:jc w:val="both"/>
        <w:rPr>
          <w:rFonts w:cstheme="minorHAnsi"/>
          <w:color w:val="000000" w:themeColor="text1"/>
        </w:rPr>
      </w:pPr>
      <w:r w:rsidRPr="00155B1D">
        <w:rPr>
          <w:rFonts w:cstheme="minorHAnsi"/>
          <w:color w:val="000000" w:themeColor="text1"/>
        </w:rPr>
        <w:t>Zakon o planiranju prostora i izgradnji objekata</w:t>
      </w:r>
      <w:r w:rsidR="009D67FF" w:rsidRPr="00155B1D">
        <w:rPr>
          <w:rFonts w:cstheme="minorHAnsi"/>
          <w:color w:val="000000" w:themeColor="text1"/>
        </w:rPr>
        <w:t xml:space="preserve"> („Službeni list Crne Gore“, broj 11/2019); </w:t>
      </w:r>
    </w:p>
    <w:p w14:paraId="6EE8C2D9" w14:textId="3EFFCF72" w:rsidR="00616125" w:rsidRPr="00155B1D" w:rsidRDefault="00616125" w:rsidP="00DA3288">
      <w:pPr>
        <w:numPr>
          <w:ilvl w:val="0"/>
          <w:numId w:val="26"/>
        </w:numPr>
        <w:spacing w:line="276" w:lineRule="auto"/>
        <w:jc w:val="both"/>
        <w:rPr>
          <w:rFonts w:cstheme="minorHAnsi"/>
          <w:color w:val="000000" w:themeColor="text1"/>
        </w:rPr>
      </w:pPr>
      <w:r w:rsidRPr="00155B1D">
        <w:rPr>
          <w:rFonts w:cstheme="minorHAnsi"/>
          <w:color w:val="000000" w:themeColor="text1"/>
        </w:rPr>
        <w:t>Pravilnik</w:t>
      </w:r>
      <w:r w:rsidR="009D67FF" w:rsidRPr="00155B1D">
        <w:rPr>
          <w:rFonts w:cstheme="minorHAnsi"/>
          <w:color w:val="000000" w:themeColor="text1"/>
        </w:rPr>
        <w:t xml:space="preserve"> o načinu izrade i sadržini</w:t>
      </w:r>
      <w:r w:rsidRPr="00155B1D">
        <w:rPr>
          <w:rFonts w:cstheme="minorHAnsi"/>
          <w:color w:val="000000" w:themeColor="text1"/>
        </w:rPr>
        <w:t xml:space="preserve"> tehničk</w:t>
      </w:r>
      <w:r w:rsidR="009D67FF" w:rsidRPr="00155B1D">
        <w:rPr>
          <w:rFonts w:cstheme="minorHAnsi"/>
          <w:color w:val="000000" w:themeColor="text1"/>
        </w:rPr>
        <w:t>e</w:t>
      </w:r>
      <w:r w:rsidRPr="00155B1D">
        <w:rPr>
          <w:rFonts w:cstheme="minorHAnsi"/>
          <w:color w:val="000000" w:themeColor="text1"/>
        </w:rPr>
        <w:t xml:space="preserve"> dokumentacij</w:t>
      </w:r>
      <w:r w:rsidR="009D67FF" w:rsidRPr="00155B1D">
        <w:rPr>
          <w:rFonts w:cstheme="minorHAnsi"/>
          <w:color w:val="000000" w:themeColor="text1"/>
        </w:rPr>
        <w:t xml:space="preserve">e za građenje objekata („Službeni list Crne Gore“, broj 43/2019); </w:t>
      </w:r>
    </w:p>
    <w:p w14:paraId="26B82D9A" w14:textId="76C60B8C" w:rsidR="00616125" w:rsidRPr="00155B1D" w:rsidRDefault="00616125" w:rsidP="00DA3288">
      <w:pPr>
        <w:numPr>
          <w:ilvl w:val="0"/>
          <w:numId w:val="26"/>
        </w:numPr>
        <w:spacing w:line="276" w:lineRule="auto"/>
        <w:jc w:val="both"/>
        <w:rPr>
          <w:rFonts w:cstheme="minorHAnsi"/>
          <w:color w:val="000000" w:themeColor="text1"/>
        </w:rPr>
      </w:pPr>
      <w:r w:rsidRPr="00155B1D">
        <w:rPr>
          <w:rFonts w:cstheme="minorHAnsi"/>
          <w:color w:val="000000" w:themeColor="text1"/>
        </w:rPr>
        <w:t>Pravilnik</w:t>
      </w:r>
      <w:r w:rsidR="00260903" w:rsidRPr="00155B1D">
        <w:rPr>
          <w:rFonts w:cstheme="minorHAnsi"/>
          <w:color w:val="000000" w:themeColor="text1"/>
        </w:rPr>
        <w:t xml:space="preserve"> o načinu vršenja</w:t>
      </w:r>
      <w:r w:rsidRPr="00155B1D">
        <w:rPr>
          <w:rFonts w:cstheme="minorHAnsi"/>
          <w:color w:val="000000" w:themeColor="text1"/>
        </w:rPr>
        <w:t xml:space="preserve"> revizij</w:t>
      </w:r>
      <w:r w:rsidR="00260903" w:rsidRPr="00155B1D">
        <w:rPr>
          <w:rFonts w:cstheme="minorHAnsi"/>
          <w:color w:val="000000" w:themeColor="text1"/>
        </w:rPr>
        <w:t xml:space="preserve">e glavnog projekta („Službeni list Crne Gore“, broj 18/2018); </w:t>
      </w:r>
    </w:p>
    <w:p w14:paraId="1D0C2F0A" w14:textId="2CD71A1D" w:rsidR="00616125" w:rsidRPr="00155B1D" w:rsidRDefault="00616125" w:rsidP="00DA3288">
      <w:pPr>
        <w:numPr>
          <w:ilvl w:val="0"/>
          <w:numId w:val="26"/>
        </w:numPr>
        <w:spacing w:line="276" w:lineRule="auto"/>
        <w:jc w:val="both"/>
        <w:rPr>
          <w:rFonts w:cstheme="minorHAnsi"/>
          <w:color w:val="000000" w:themeColor="text1"/>
        </w:rPr>
      </w:pPr>
      <w:r w:rsidRPr="00155B1D">
        <w:rPr>
          <w:rFonts w:cstheme="minorHAnsi"/>
          <w:color w:val="000000" w:themeColor="text1"/>
        </w:rPr>
        <w:t>Pravilnik</w:t>
      </w:r>
      <w:r w:rsidR="00260903" w:rsidRPr="00155B1D">
        <w:rPr>
          <w:rFonts w:cstheme="minorHAnsi"/>
          <w:color w:val="000000" w:themeColor="text1"/>
        </w:rPr>
        <w:t xml:space="preserve"> o načinu vršenja</w:t>
      </w:r>
      <w:r w:rsidRPr="00155B1D">
        <w:rPr>
          <w:rFonts w:cstheme="minorHAnsi"/>
          <w:color w:val="000000" w:themeColor="text1"/>
        </w:rPr>
        <w:t xml:space="preserve"> stručn</w:t>
      </w:r>
      <w:r w:rsidR="00260903" w:rsidRPr="00155B1D">
        <w:rPr>
          <w:rFonts w:cstheme="minorHAnsi"/>
          <w:color w:val="000000" w:themeColor="text1"/>
        </w:rPr>
        <w:t xml:space="preserve">og </w:t>
      </w:r>
      <w:r w:rsidRPr="00155B1D">
        <w:rPr>
          <w:rFonts w:cstheme="minorHAnsi"/>
          <w:color w:val="000000" w:themeColor="text1"/>
        </w:rPr>
        <w:t>nadzor</w:t>
      </w:r>
      <w:r w:rsidR="00260903" w:rsidRPr="00155B1D">
        <w:rPr>
          <w:rFonts w:cstheme="minorHAnsi"/>
          <w:color w:val="000000" w:themeColor="text1"/>
        </w:rPr>
        <w:t xml:space="preserve">a nad građenjem objekata („Službeni list Crne Gore“, broj 48/2018); </w:t>
      </w:r>
    </w:p>
    <w:p w14:paraId="2E480DE8" w14:textId="79178C6B" w:rsidR="00616125" w:rsidRPr="00155B1D" w:rsidRDefault="00616125" w:rsidP="00DA3288">
      <w:pPr>
        <w:numPr>
          <w:ilvl w:val="0"/>
          <w:numId w:val="26"/>
        </w:numPr>
        <w:spacing w:line="276" w:lineRule="auto"/>
        <w:jc w:val="both"/>
        <w:rPr>
          <w:rFonts w:cstheme="minorHAnsi"/>
          <w:color w:val="000000" w:themeColor="text1"/>
        </w:rPr>
      </w:pPr>
      <w:r w:rsidRPr="00155B1D">
        <w:rPr>
          <w:rFonts w:cstheme="minorHAnsi"/>
          <w:color w:val="000000" w:themeColor="text1"/>
        </w:rPr>
        <w:t xml:space="preserve">Zakon o geološkim istraživanjima </w:t>
      </w:r>
      <w:r w:rsidR="00260903" w:rsidRPr="00155B1D">
        <w:rPr>
          <w:rFonts w:cstheme="minorHAnsi"/>
          <w:color w:val="000000" w:themeColor="text1"/>
        </w:rPr>
        <w:t xml:space="preserve">(„Službeni list Crne Gore“, broj 28/2011); </w:t>
      </w:r>
    </w:p>
    <w:p w14:paraId="7C68002F" w14:textId="494720CF" w:rsidR="00616125" w:rsidRPr="00155B1D" w:rsidRDefault="00616125" w:rsidP="00DA3288">
      <w:pPr>
        <w:numPr>
          <w:ilvl w:val="0"/>
          <w:numId w:val="26"/>
        </w:numPr>
        <w:spacing w:line="276" w:lineRule="auto"/>
        <w:jc w:val="both"/>
        <w:rPr>
          <w:rFonts w:cstheme="minorHAnsi"/>
          <w:color w:val="000000" w:themeColor="text1"/>
        </w:rPr>
      </w:pPr>
      <w:r w:rsidRPr="00155B1D">
        <w:rPr>
          <w:rFonts w:cstheme="minorHAnsi"/>
          <w:color w:val="000000" w:themeColor="text1"/>
        </w:rPr>
        <w:t xml:space="preserve">Zakon o svojinsko-pravnim odnosima </w:t>
      </w:r>
      <w:r w:rsidR="00260903" w:rsidRPr="00155B1D">
        <w:rPr>
          <w:rFonts w:cstheme="minorHAnsi"/>
          <w:color w:val="000000" w:themeColor="text1"/>
        </w:rPr>
        <w:t xml:space="preserve">(„Službeni list Crne Gore“, broj 19/2009); </w:t>
      </w:r>
    </w:p>
    <w:p w14:paraId="31D9591F" w14:textId="5E8F4284" w:rsidR="00616125" w:rsidRPr="00155B1D" w:rsidRDefault="00616125" w:rsidP="00DA3288">
      <w:pPr>
        <w:numPr>
          <w:ilvl w:val="0"/>
          <w:numId w:val="26"/>
        </w:numPr>
        <w:spacing w:line="276" w:lineRule="auto"/>
        <w:jc w:val="both"/>
        <w:rPr>
          <w:rFonts w:cstheme="minorHAnsi"/>
          <w:color w:val="000000" w:themeColor="text1"/>
        </w:rPr>
      </w:pPr>
      <w:r w:rsidRPr="00155B1D">
        <w:rPr>
          <w:rFonts w:cstheme="minorHAnsi"/>
          <w:color w:val="000000" w:themeColor="text1"/>
        </w:rPr>
        <w:t>Zakon o državnoj imovini</w:t>
      </w:r>
      <w:r w:rsidR="00260903" w:rsidRPr="00155B1D">
        <w:rPr>
          <w:rFonts w:cstheme="minorHAnsi"/>
          <w:color w:val="000000" w:themeColor="text1"/>
        </w:rPr>
        <w:t xml:space="preserve"> („Službeni list Crne Gore“, broj 40/2011); </w:t>
      </w:r>
    </w:p>
    <w:p w14:paraId="40BE3F7D" w14:textId="6665EDD9" w:rsidR="00616125" w:rsidRPr="00155B1D" w:rsidRDefault="00616125" w:rsidP="00DA3288">
      <w:pPr>
        <w:numPr>
          <w:ilvl w:val="0"/>
          <w:numId w:val="26"/>
        </w:numPr>
        <w:spacing w:line="276" w:lineRule="auto"/>
        <w:jc w:val="both"/>
        <w:rPr>
          <w:rFonts w:cstheme="minorHAnsi"/>
          <w:color w:val="000000" w:themeColor="text1"/>
        </w:rPr>
      </w:pPr>
      <w:r w:rsidRPr="00155B1D">
        <w:rPr>
          <w:rFonts w:cstheme="minorHAnsi"/>
          <w:color w:val="000000" w:themeColor="text1"/>
        </w:rPr>
        <w:t>Pravilnik o načinu vođenja i sadržini građevinskog dnevnika</w:t>
      </w:r>
      <w:r w:rsidR="00260903" w:rsidRPr="00155B1D">
        <w:rPr>
          <w:rFonts w:cstheme="minorHAnsi"/>
          <w:color w:val="000000" w:themeColor="text1"/>
        </w:rPr>
        <w:t xml:space="preserve"> i</w:t>
      </w:r>
      <w:r w:rsidRPr="00155B1D">
        <w:rPr>
          <w:rFonts w:cstheme="minorHAnsi"/>
          <w:color w:val="000000" w:themeColor="text1"/>
        </w:rPr>
        <w:t xml:space="preserve">građevinske knjige </w:t>
      </w:r>
      <w:r w:rsidR="00260903" w:rsidRPr="00155B1D">
        <w:rPr>
          <w:rFonts w:cstheme="minorHAnsi"/>
          <w:color w:val="000000" w:themeColor="text1"/>
        </w:rPr>
        <w:t xml:space="preserve">(„Službeni list Crne Gore“, broj 68/2018); </w:t>
      </w:r>
    </w:p>
    <w:p w14:paraId="6E0A7206" w14:textId="45B118E3" w:rsidR="00616125" w:rsidRDefault="00616125" w:rsidP="00DA3288">
      <w:pPr>
        <w:numPr>
          <w:ilvl w:val="0"/>
          <w:numId w:val="26"/>
        </w:numPr>
        <w:spacing w:line="276" w:lineRule="auto"/>
        <w:jc w:val="both"/>
        <w:rPr>
          <w:rFonts w:cstheme="minorHAnsi"/>
          <w:color w:val="000000" w:themeColor="text1"/>
        </w:rPr>
      </w:pPr>
      <w:r w:rsidRPr="00155B1D">
        <w:rPr>
          <w:rFonts w:cstheme="minorHAnsi"/>
          <w:color w:val="000000" w:themeColor="text1"/>
        </w:rPr>
        <w:t xml:space="preserve">Pravilnik o bližim uslovima i načinu prilagođavanja objekata za pristup i kretanje lica smanjene pokretljivosti i lica sa invaliditetom, </w:t>
      </w:r>
      <w:r w:rsidR="006755C0" w:rsidRPr="00155B1D">
        <w:rPr>
          <w:rFonts w:cstheme="minorHAnsi"/>
          <w:color w:val="000000" w:themeColor="text1"/>
        </w:rPr>
        <w:t>(</w:t>
      </w:r>
      <w:r w:rsidRPr="00155B1D">
        <w:rPr>
          <w:rFonts w:cstheme="minorHAnsi"/>
          <w:color w:val="000000" w:themeColor="text1"/>
        </w:rPr>
        <w:t>"Sl</w:t>
      </w:r>
      <w:r w:rsidR="006755C0" w:rsidRPr="00155B1D">
        <w:rPr>
          <w:rFonts w:cstheme="minorHAnsi"/>
          <w:color w:val="000000" w:themeColor="text1"/>
        </w:rPr>
        <w:t>užbeni</w:t>
      </w:r>
      <w:r w:rsidRPr="00155B1D">
        <w:rPr>
          <w:rFonts w:cstheme="minorHAnsi"/>
          <w:color w:val="000000" w:themeColor="text1"/>
        </w:rPr>
        <w:t xml:space="preserve"> list Crne Gore"</w:t>
      </w:r>
      <w:r w:rsidR="006755C0" w:rsidRPr="00155B1D">
        <w:rPr>
          <w:rFonts w:cstheme="minorHAnsi"/>
          <w:color w:val="000000" w:themeColor="text1"/>
        </w:rPr>
        <w:t>,</w:t>
      </w:r>
      <w:r w:rsidRPr="00155B1D">
        <w:rPr>
          <w:rFonts w:cstheme="minorHAnsi"/>
          <w:color w:val="000000" w:themeColor="text1"/>
        </w:rPr>
        <w:t xml:space="preserve"> br</w:t>
      </w:r>
      <w:r w:rsidR="006755C0" w:rsidRPr="00155B1D">
        <w:rPr>
          <w:rFonts w:cstheme="minorHAnsi"/>
          <w:color w:val="000000" w:themeColor="text1"/>
        </w:rPr>
        <w:t>oj</w:t>
      </w:r>
      <w:r w:rsidRPr="00155B1D">
        <w:rPr>
          <w:rFonts w:cstheme="minorHAnsi"/>
          <w:color w:val="000000" w:themeColor="text1"/>
        </w:rPr>
        <w:t xml:space="preserve"> 4</w:t>
      </w:r>
      <w:r w:rsidR="006755C0" w:rsidRPr="00155B1D">
        <w:rPr>
          <w:rFonts w:cstheme="minorHAnsi"/>
          <w:color w:val="000000" w:themeColor="text1"/>
        </w:rPr>
        <w:t>4</w:t>
      </w:r>
      <w:r w:rsidRPr="00155B1D">
        <w:rPr>
          <w:rFonts w:cstheme="minorHAnsi"/>
          <w:color w:val="000000" w:themeColor="text1"/>
        </w:rPr>
        <w:t>/1</w:t>
      </w:r>
      <w:r w:rsidR="006755C0" w:rsidRPr="00155B1D">
        <w:rPr>
          <w:rFonts w:cstheme="minorHAnsi"/>
          <w:color w:val="000000" w:themeColor="text1"/>
        </w:rPr>
        <w:t>5</w:t>
      </w:r>
      <w:r w:rsidRPr="00155B1D">
        <w:rPr>
          <w:rFonts w:cstheme="minorHAnsi"/>
          <w:color w:val="000000" w:themeColor="text1"/>
        </w:rPr>
        <w:t>;</w:t>
      </w:r>
    </w:p>
    <w:p w14:paraId="361488D1" w14:textId="27AEED87" w:rsidR="00E52687" w:rsidRPr="00155B1D" w:rsidRDefault="00E52687" w:rsidP="00DA3288">
      <w:pPr>
        <w:numPr>
          <w:ilvl w:val="0"/>
          <w:numId w:val="26"/>
        </w:numPr>
        <w:spacing w:line="276" w:lineRule="auto"/>
        <w:jc w:val="both"/>
        <w:rPr>
          <w:rFonts w:cstheme="minorHAnsi"/>
          <w:color w:val="000000" w:themeColor="text1"/>
        </w:rPr>
      </w:pPr>
      <w:r>
        <w:rPr>
          <w:rFonts w:cstheme="minorHAnsi"/>
          <w:color w:val="000000" w:themeColor="text1"/>
        </w:rPr>
        <w:t>Zakon o muzejskoj djelatnosti („Službeni list Crne Gore“, broj 40/2011 od dana 08.08.2011).</w:t>
      </w:r>
    </w:p>
    <w:p w14:paraId="698ABDEF" w14:textId="41FC2011" w:rsidR="0086638B" w:rsidRPr="00155B1D" w:rsidRDefault="00424BBC" w:rsidP="00631C63">
      <w:pPr>
        <w:numPr>
          <w:ilvl w:val="0"/>
          <w:numId w:val="26"/>
        </w:numPr>
        <w:spacing w:line="276" w:lineRule="auto"/>
        <w:jc w:val="both"/>
        <w:rPr>
          <w:rFonts w:cstheme="minorHAnsi"/>
          <w:color w:val="000000" w:themeColor="text1"/>
        </w:rPr>
      </w:pPr>
      <w:r w:rsidRPr="00155B1D">
        <w:rPr>
          <w:rFonts w:cstheme="minorHAnsi"/>
          <w:color w:val="000000" w:themeColor="text1"/>
        </w:rPr>
        <w:t xml:space="preserve">I </w:t>
      </w:r>
      <w:r w:rsidR="00FC1737" w:rsidRPr="00155B1D">
        <w:rPr>
          <w:rFonts w:cstheme="minorHAnsi"/>
          <w:color w:val="000000" w:themeColor="text1"/>
        </w:rPr>
        <w:t>svi ostali zakoni, međunarodne konvencije, podzakonska akta, propisi, tehnički normativi i standardi primjenjivi na ili vezani za koncesiju ili koncesionu djelatnost.</w:t>
      </w:r>
    </w:p>
    <w:sectPr w:rsidR="0086638B" w:rsidRPr="00155B1D" w:rsidSect="00D922E6">
      <w:headerReference w:type="default" r:id="rId39"/>
      <w:footerReference w:type="even" r:id="rId40"/>
      <w:footerReference w:type="default" r:id="rId41"/>
      <w:headerReference w:type="first" r:id="rId42"/>
      <w:footerReference w:type="first" r:id="rId43"/>
      <w:pgSz w:w="11900" w:h="16840"/>
      <w:pgMar w:top="1440" w:right="1440" w:bottom="72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291989" w14:textId="77777777" w:rsidR="00D82C24" w:rsidRDefault="00D82C24">
      <w:r>
        <w:separator/>
      </w:r>
    </w:p>
  </w:endnote>
  <w:endnote w:type="continuationSeparator" w:id="0">
    <w:p w14:paraId="46FEF257" w14:textId="77777777" w:rsidR="00D82C24" w:rsidRDefault="00D82C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65760638"/>
      <w:docPartObj>
        <w:docPartGallery w:val="Page Numbers (Bottom of Page)"/>
        <w:docPartUnique/>
      </w:docPartObj>
    </w:sdtPr>
    <w:sdtEndPr/>
    <w:sdtContent>
      <w:p w14:paraId="1F04F8A9" w14:textId="2E0BBE37" w:rsidR="00216391" w:rsidRDefault="00216391" w:rsidP="0086638B">
        <w:pPr>
          <w:framePr w:wrap="none" w:vAnchor="text" w:hAnchor="margin" w:xAlign="right" w:y="1"/>
        </w:pPr>
        <w:r>
          <w:fldChar w:fldCharType="begin"/>
        </w:r>
        <w:r>
          <w:instrText xml:space="preserve"> PAGE </w:instrText>
        </w:r>
        <w:r>
          <w:fldChar w:fldCharType="end"/>
        </w:r>
      </w:p>
    </w:sdtContent>
  </w:sdt>
  <w:p w14:paraId="0CCFE806" w14:textId="77777777" w:rsidR="00216391" w:rsidRDefault="00216391" w:rsidP="0086638B">
    <w:pP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color w:val="51C2CF"/>
        <w:sz w:val="20"/>
      </w:rPr>
      <w:id w:val="1211695104"/>
      <w:docPartObj>
        <w:docPartGallery w:val="Page Numbers (Bottom of Page)"/>
        <w:docPartUnique/>
      </w:docPartObj>
    </w:sdtPr>
    <w:sdtEndPr/>
    <w:sdtContent>
      <w:p w14:paraId="7E070AE1" w14:textId="7E231D02" w:rsidR="00216391" w:rsidRPr="007C41E7" w:rsidRDefault="00216391" w:rsidP="0086638B">
        <w:pPr>
          <w:jc w:val="center"/>
          <w:rPr>
            <w:rFonts w:ascii="Arial" w:hAnsi="Arial" w:cs="Arial"/>
            <w:color w:val="51C2CF"/>
            <w:sz w:val="20"/>
          </w:rPr>
        </w:pPr>
        <w:r w:rsidRPr="00D922E6">
          <w:rPr>
            <w:rFonts w:ascii="Arial" w:hAnsi="Arial" w:cs="Arial"/>
            <w:noProof/>
            <w:color w:val="51C2CF"/>
            <w:sz w:val="20"/>
            <w:lang w:val="en-US" w:eastAsia="en-US"/>
          </w:rPr>
          <mc:AlternateContent>
            <mc:Choice Requires="wps">
              <w:drawing>
                <wp:anchor distT="0" distB="0" distL="114300" distR="114300" simplePos="0" relativeHeight="251659264" behindDoc="0" locked="0" layoutInCell="1" allowOverlap="1" wp14:anchorId="47F68DB4" wp14:editId="7BCE7597">
                  <wp:simplePos x="0" y="0"/>
                  <wp:positionH relativeFrom="rightMargin">
                    <wp:align>center</wp:align>
                  </wp:positionH>
                  <wp:positionV relativeFrom="bottomMargin">
                    <wp:align>center</wp:align>
                  </wp:positionV>
                  <wp:extent cx="565785" cy="191770"/>
                  <wp:effectExtent l="0" t="0" r="0"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58A711D9" w14:textId="32A25C1C" w:rsidR="00216391" w:rsidRPr="008330D1" w:rsidRDefault="00216391">
                              <w:pPr>
                                <w:pBdr>
                                  <w:top w:val="single" w:sz="4" w:space="1" w:color="7F7F7F" w:themeColor="background1" w:themeShade="7F"/>
                                </w:pBdr>
                                <w:jc w:val="center"/>
                                <w:rPr>
                                  <w:color w:val="000000" w:themeColor="text1"/>
                                </w:rPr>
                              </w:pPr>
                              <w:r w:rsidRPr="008330D1">
                                <w:rPr>
                                  <w:color w:val="000000" w:themeColor="text1"/>
                                </w:rPr>
                                <w:fldChar w:fldCharType="begin"/>
                              </w:r>
                              <w:r w:rsidRPr="008330D1">
                                <w:rPr>
                                  <w:color w:val="000000" w:themeColor="text1"/>
                                </w:rPr>
                                <w:instrText xml:space="preserve"> PAGE   \* MERGEFORMAT </w:instrText>
                              </w:r>
                              <w:r w:rsidRPr="008330D1">
                                <w:rPr>
                                  <w:color w:val="000000" w:themeColor="text1"/>
                                </w:rPr>
                                <w:fldChar w:fldCharType="separate"/>
                              </w:r>
                              <w:r w:rsidR="00DD2361">
                                <w:rPr>
                                  <w:noProof/>
                                  <w:color w:val="000000" w:themeColor="text1"/>
                                </w:rPr>
                                <w:t>2</w:t>
                              </w:r>
                              <w:r w:rsidRPr="008330D1">
                                <w:rPr>
                                  <w:noProof/>
                                  <w:color w:val="000000" w:themeColor="text1"/>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47F68DB4" id="Rectangle 3" o:spid="_x0000_s1026" style="position:absolute;left:0;text-align:left;margin-left:0;margin-top:0;width:44.55pt;height:15.1pt;rotation:180;flip:x;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" filled="f" fillcolor="#c0504d" stroked="f" strokecolor="#5c83b4" strokeweight="2.25pt">
                  <v:textbox inset=",0,,0">
                    <w:txbxContent>
                      <w:p w14:paraId="58A711D9" w14:textId="32A25C1C" w:rsidR="00216391" w:rsidRPr="008330D1" w:rsidRDefault="00216391">
                        <w:pPr>
                          <w:pBdr>
                            <w:top w:val="single" w:sz="4" w:space="1" w:color="7F7F7F" w:themeColor="background1" w:themeShade="7F"/>
                          </w:pBdr>
                          <w:jc w:val="center"/>
                          <w:rPr>
                            <w:color w:val="000000" w:themeColor="text1"/>
                          </w:rPr>
                        </w:pPr>
                        <w:r w:rsidRPr="008330D1">
                          <w:rPr>
                            <w:color w:val="000000" w:themeColor="text1"/>
                          </w:rPr>
                          <w:fldChar w:fldCharType="begin"/>
                        </w:r>
                        <w:r w:rsidRPr="008330D1">
                          <w:rPr>
                            <w:color w:val="000000" w:themeColor="text1"/>
                          </w:rPr>
                          <w:instrText xml:space="preserve"> PAGE   \* MERGEFORMAT </w:instrText>
                        </w:r>
                        <w:r w:rsidRPr="008330D1">
                          <w:rPr>
                            <w:color w:val="000000" w:themeColor="text1"/>
                          </w:rPr>
                          <w:fldChar w:fldCharType="separate"/>
                        </w:r>
                        <w:r w:rsidR="00DD2361">
                          <w:rPr>
                            <w:noProof/>
                            <w:color w:val="000000" w:themeColor="text1"/>
                          </w:rPr>
                          <w:t>2</w:t>
                        </w:r>
                        <w:r w:rsidRPr="008330D1">
                          <w:rPr>
                            <w:noProof/>
                            <w:color w:val="000000" w:themeColor="text1"/>
                          </w:rPr>
                          <w:fldChar w:fldCharType="end"/>
                        </w:r>
                      </w:p>
                    </w:txbxContent>
                  </v:textbox>
                  <w10:wrap anchorx="margin" anchory="margin"/>
                </v:rect>
              </w:pict>
            </mc:Fallback>
          </mc:AlternateContent>
        </w:r>
      </w:p>
    </w:sdtContent>
  </w:sdt>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2A5D0F" w14:textId="0E05C22C" w:rsidR="00216391" w:rsidRDefault="00216391" w:rsidP="0086638B">
    <w:pPr>
      <w:jc w:val="center"/>
      <w:rPr>
        <w:rFonts w:ascii="Arial" w:hAnsi="Arial" w:cs="Arial"/>
        <w:color w:val="51C2CF"/>
        <w:sz w:val="20"/>
        <w:lang w:val="sr-Latn-RS"/>
      </w:rPr>
    </w:pPr>
  </w:p>
  <w:p w14:paraId="4AACDD86" w14:textId="77777777" w:rsidR="00216391" w:rsidRDefault="00216391"/>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BDBC97" w14:textId="77777777" w:rsidR="00D82C24" w:rsidRDefault="00D82C24">
      <w:r>
        <w:separator/>
      </w:r>
    </w:p>
  </w:footnote>
  <w:footnote w:type="continuationSeparator" w:id="0">
    <w:p w14:paraId="454B219E" w14:textId="77777777" w:rsidR="00D82C24" w:rsidRDefault="00D82C2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8944E7" w14:textId="77777777" w:rsidR="00216391" w:rsidRPr="00D922E6" w:rsidRDefault="00216391" w:rsidP="00D922E6">
    <w:pPr>
      <w:tabs>
        <w:tab w:val="left" w:pos="2205"/>
      </w:tabs>
      <w:spacing w:line="276" w:lineRule="auto"/>
      <w:jc w:val="center"/>
      <w:rPr>
        <w:rFonts w:ascii="Arial" w:hAnsi="Arial" w:cs="Arial"/>
        <w:bCs/>
        <w:sz w:val="16"/>
        <w:szCs w:val="16"/>
      </w:rPr>
    </w:pPr>
    <w:r w:rsidRPr="00D922E6">
      <w:rPr>
        <w:rFonts w:ascii="Arial" w:hAnsi="Arial" w:cs="Arial"/>
        <w:bCs/>
        <w:sz w:val="16"/>
        <w:szCs w:val="16"/>
      </w:rPr>
      <w:t xml:space="preserve">KONCESIONI AKT ZA DAVANJE KONCESIJE ZA VALORIZACIJU NEPOKRETNOG KULTURNOG DOBRA </w:t>
    </w:r>
  </w:p>
  <w:p w14:paraId="23255771" w14:textId="1E76045B" w:rsidR="00216391" w:rsidRPr="00D922E6" w:rsidRDefault="00216391" w:rsidP="00D922E6">
    <w:pPr>
      <w:tabs>
        <w:tab w:val="left" w:pos="2205"/>
      </w:tabs>
      <w:spacing w:line="276" w:lineRule="auto"/>
      <w:jc w:val="center"/>
      <w:rPr>
        <w:rFonts w:ascii="Arial" w:hAnsi="Arial" w:cs="Arial"/>
        <w:bCs/>
        <w:sz w:val="16"/>
        <w:szCs w:val="16"/>
      </w:rPr>
    </w:pPr>
    <w:r>
      <w:rPr>
        <w:rFonts w:ascii="Arial" w:hAnsi="Arial" w:cs="Arial"/>
        <w:bCs/>
        <w:sz w:val="16"/>
        <w:szCs w:val="16"/>
      </w:rPr>
      <w:t>UTVRĐENJA (TVRĐAVA) ”BESAC</w:t>
    </w:r>
    <w:r w:rsidRPr="00D922E6">
      <w:rPr>
        <w:rFonts w:ascii="Arial" w:hAnsi="Arial" w:cs="Arial"/>
        <w:bCs/>
        <w:sz w:val="16"/>
        <w:szCs w:val="16"/>
      </w:rPr>
      <w:t xml:space="preserve">” </w:t>
    </w:r>
    <w:r>
      <w:rPr>
        <w:rFonts w:ascii="Arial" w:hAnsi="Arial" w:cs="Arial"/>
        <w:bCs/>
        <w:sz w:val="16"/>
        <w:szCs w:val="16"/>
      </w:rPr>
      <w:t>–</w:t>
    </w:r>
    <w:r w:rsidRPr="00D922E6">
      <w:rPr>
        <w:rFonts w:ascii="Arial" w:hAnsi="Arial" w:cs="Arial"/>
        <w:bCs/>
        <w:sz w:val="16"/>
        <w:szCs w:val="16"/>
      </w:rPr>
      <w:t xml:space="preserve"> </w:t>
    </w:r>
    <w:r>
      <w:rPr>
        <w:rFonts w:ascii="Arial" w:hAnsi="Arial" w:cs="Arial"/>
        <w:bCs/>
        <w:sz w:val="16"/>
        <w:szCs w:val="16"/>
      </w:rPr>
      <w:t>OPŠTINA BAR</w:t>
    </w:r>
  </w:p>
  <w:p w14:paraId="4296505F" w14:textId="77777777" w:rsidR="00216391" w:rsidRPr="00D922E6" w:rsidRDefault="00216391">
    <w:pPr>
      <w:rPr>
        <w:sz w:val="16"/>
        <w:szCs w:val="16"/>
      </w:rPr>
    </w:pPr>
  </w:p>
  <w:p w14:paraId="0FA9EE59" w14:textId="7BAF082C" w:rsidR="00216391" w:rsidRPr="00D922E6" w:rsidRDefault="00216391">
    <w:pPr>
      <w:rPr>
        <w:sz w:val="16"/>
        <w:szCs w:val="16"/>
      </w:rPr>
    </w:pPr>
  </w:p>
  <w:p w14:paraId="42ADF19F" w14:textId="77777777" w:rsidR="00216391" w:rsidRPr="00D922E6" w:rsidRDefault="00216391">
    <w:pPr>
      <w:rPr>
        <w:sz w:val="16"/>
        <w:szCs w:val="16"/>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3E3F3B" w14:textId="3651EFED" w:rsidR="00216391" w:rsidRPr="00846C6D" w:rsidRDefault="00216391" w:rsidP="00CB28E3">
    <w:pPr>
      <w:pStyle w:val="Title"/>
    </w:pPr>
    <w:r>
      <w:rPr>
        <w:lang w:eastAsia="en-US"/>
      </w:rPr>
      <mc:AlternateContent>
        <mc:Choice Requires="wps">
          <w:drawing>
            <wp:anchor distT="0" distB="0" distL="114299" distR="114299" simplePos="0" relativeHeight="251661312" behindDoc="0" locked="0" layoutInCell="1" allowOverlap="1" wp14:anchorId="1FCCDD0A" wp14:editId="57C614DD">
              <wp:simplePos x="0" y="0"/>
              <wp:positionH relativeFrom="column">
                <wp:posOffset>622299</wp:posOffset>
              </wp:positionH>
              <wp:positionV relativeFrom="paragraph">
                <wp:posOffset>52705</wp:posOffset>
              </wp:positionV>
              <wp:extent cx="0" cy="635000"/>
              <wp:effectExtent l="0" t="0" r="19050" b="31750"/>
              <wp:wrapNone/>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35000"/>
                      </a:xfrm>
                      <a:prstGeom prst="line">
                        <a:avLst/>
                      </a:prstGeom>
                      <a:noFill/>
                      <a:ln w="19050" cap="flat" cmpd="sng" algn="ctr">
                        <a:solidFill>
                          <a:srgbClr val="D5B03D"/>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5B8DF29" id="Straight Connector 27" o:spid="_x0000_s1026" style="position:absolute;z-index:2516613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49pt,4.15pt" to="49pt,5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" strokecolor="#d5b03d" strokeweight="1.5pt">
              <o:lock v:ext="edit" shapetype="f"/>
            </v:line>
          </w:pict>
        </mc:Fallback>
      </mc:AlternateContent>
    </w:r>
    <w:r>
      <w:rPr>
        <w:lang w:eastAsia="en-US"/>
      </w:rPr>
      <w:drawing>
        <wp:anchor distT="0" distB="0" distL="114300" distR="114300" simplePos="0" relativeHeight="251662336" behindDoc="0" locked="0" layoutInCell="1" allowOverlap="1" wp14:anchorId="1148828E" wp14:editId="7A92A4A1">
          <wp:simplePos x="0" y="0"/>
          <wp:positionH relativeFrom="column">
            <wp:posOffset>-16510</wp:posOffset>
          </wp:positionH>
          <wp:positionV relativeFrom="paragraph">
            <wp:posOffset>57150</wp:posOffset>
          </wp:positionV>
          <wp:extent cx="539115" cy="621665"/>
          <wp:effectExtent l="0" t="0" r="0" b="698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9115" cy="621665"/>
                  </a:xfrm>
                  <a:prstGeom prst="rect">
                    <a:avLst/>
                  </a:prstGeom>
                  <a:noFill/>
                  <a:ln>
                    <a:noFill/>
                  </a:ln>
                </pic:spPr>
              </pic:pic>
            </a:graphicData>
          </a:graphic>
          <wp14:sizeRelH relativeFrom="page">
            <wp14:pctWidth>0</wp14:pctWidth>
          </wp14:sizeRelH>
          <wp14:sizeRelV relativeFrom="page">
            <wp14:pctHeight>0</wp14:pctHeight>
          </wp14:sizeRelV>
        </wp:anchor>
      </w:drawing>
    </w:r>
    <w:r>
      <w:t>VLADA CRNE GORE</w:t>
    </w:r>
  </w:p>
  <w:p w14:paraId="210CACDA" w14:textId="24C6E5F3" w:rsidR="00216391" w:rsidRDefault="00216391" w:rsidP="00CB28E3">
    <w:pPr>
      <w:pStyle w:val="Title"/>
      <w:spacing w:after="0"/>
    </w:pPr>
    <w:r>
      <w:rPr>
        <w:lang w:eastAsia="en-US"/>
      </w:rPr>
      <mc:AlternateContent>
        <mc:Choice Requires="wps">
          <w:drawing>
            <wp:anchor distT="45720" distB="45720" distL="114300" distR="114300" simplePos="0" relativeHeight="251663360" behindDoc="0" locked="0" layoutInCell="1" allowOverlap="1" wp14:anchorId="25C544B9" wp14:editId="71C4C503">
              <wp:simplePos x="0" y="0"/>
              <wp:positionH relativeFrom="column">
                <wp:posOffset>3557270</wp:posOffset>
              </wp:positionH>
              <wp:positionV relativeFrom="paragraph">
                <wp:posOffset>177165</wp:posOffset>
              </wp:positionV>
              <wp:extent cx="2299335" cy="1174115"/>
              <wp:effectExtent l="0" t="0" r="0" b="0"/>
              <wp:wrapNone/>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9335" cy="1174115"/>
                      </a:xfrm>
                      <a:prstGeom prst="rect">
                        <a:avLst/>
                      </a:prstGeom>
                      <a:solidFill>
                        <a:srgbClr val="FFFFFF"/>
                      </a:solidFill>
                      <a:ln w="9525">
                        <a:noFill/>
                        <a:miter lim="800000"/>
                        <a:headEnd/>
                        <a:tailEnd/>
                      </a:ln>
                    </wps:spPr>
                    <wps:txbx>
                      <w:txbxContent>
                        <w:p w14:paraId="64731716" w14:textId="77777777" w:rsidR="00216391" w:rsidRPr="00AF27FF" w:rsidRDefault="00216391" w:rsidP="00CB28E3">
                          <w:pPr>
                            <w:rPr>
                              <w:sz w:val="20"/>
                            </w:rPr>
                          </w:pP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25C544B9" id="_x0000_t202" coordsize="21600,21600" o:spt="202" path="m,l,21600r21600,l21600,xe">
              <v:stroke joinstyle="miter"/>
              <v:path gradientshapeok="t" o:connecttype="rect"/>
            </v:shapetype>
            <v:shape id="Text Box 217" o:spid="_x0000_s1027" type="#_x0000_t202" style="position:absolute;left:0;text-align:left;margin-left:280.1pt;margin-top:13.95pt;width:181.05pt;height:92.45pt;z-index:25166336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" stroked="f">
              <v:textbox style="mso-fit-shape-to-text:t">
                <w:txbxContent>
                  <w:p w14:paraId="64731716" w14:textId="77777777" w:rsidR="00567536" w:rsidRPr="00AF27FF" w:rsidRDefault="00567536" w:rsidP="00CB28E3">
                    <w:pPr>
                      <w:rPr>
                        <w:sz w:val="20"/>
                      </w:rPr>
                    </w:pPr>
                  </w:p>
                </w:txbxContent>
              </v:textbox>
            </v:shape>
          </w:pict>
        </mc:Fallback>
      </mc:AlternateContent>
    </w:r>
    <w:r>
      <w:t>Ministarstvo kulture</w:t>
    </w:r>
  </w:p>
  <w:p w14:paraId="68CB33D6" w14:textId="32D594D7" w:rsidR="00216391" w:rsidRDefault="00216391" w:rsidP="0086638B"/>
  <w:p w14:paraId="25A91D5B" w14:textId="6EA9B362" w:rsidR="00216391" w:rsidRDefault="00216391"/>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256BA"/>
    <w:multiLevelType w:val="hybridMultilevel"/>
    <w:tmpl w:val="AA6C945C"/>
    <w:lvl w:ilvl="0" w:tplc="0C00B21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82C329B"/>
    <w:multiLevelType w:val="hybridMultilevel"/>
    <w:tmpl w:val="4804358E"/>
    <w:lvl w:ilvl="0" w:tplc="57389BB0">
      <w:numFmt w:val="bullet"/>
      <w:lvlText w:val="-"/>
      <w:lvlJc w:val="left"/>
      <w:pPr>
        <w:ind w:left="720" w:hanging="360"/>
      </w:pPr>
      <w:rPr>
        <w:rFonts w:ascii="Garamond" w:eastAsia="Calibri"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CE2047"/>
    <w:multiLevelType w:val="hybridMultilevel"/>
    <w:tmpl w:val="6472D4F8"/>
    <w:lvl w:ilvl="0" w:tplc="6D5AA15A">
      <w:start w:val="1"/>
      <w:numFmt w:val="bullet"/>
      <w:lvlText w:val=""/>
      <w:lvlJc w:val="left"/>
      <w:pPr>
        <w:ind w:left="720" w:hanging="360"/>
      </w:pPr>
      <w:rPr>
        <w:rFonts w:ascii="Symbol" w:hAnsi="Symbol" w:hint="default"/>
      </w:rPr>
    </w:lvl>
    <w:lvl w:ilvl="1" w:tplc="B9466A1A">
      <w:numFmt w:val="bullet"/>
      <w:lvlText w:val="-"/>
      <w:lvlJc w:val="left"/>
      <w:pPr>
        <w:ind w:left="1440" w:hanging="360"/>
      </w:pPr>
      <w:rPr>
        <w:rFonts w:ascii="Arial" w:eastAsiaTheme="minorEastAsia"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4C3D20"/>
    <w:multiLevelType w:val="multilevel"/>
    <w:tmpl w:val="7CF0968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0F722FDA"/>
    <w:multiLevelType w:val="hybridMultilevel"/>
    <w:tmpl w:val="F3FA49A4"/>
    <w:lvl w:ilvl="0" w:tplc="6986B3F2">
      <w:start w:val="1"/>
      <w:numFmt w:val="decimal"/>
      <w:lvlText w:val="%1."/>
      <w:lvlJc w:val="left"/>
      <w:pPr>
        <w:ind w:left="644" w:hanging="360"/>
      </w:pPr>
      <w:rPr>
        <w:rFonts w:asciiTheme="majorHAnsi" w:hAnsiTheme="majorHAnsi" w:cstheme="majorBidi" w:hint="default"/>
        <w:b/>
        <w:bCs/>
        <w:color w:val="000000" w:themeColor="text1"/>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5" w15:restartNumberingAfterBreak="0">
    <w:nsid w:val="175605FA"/>
    <w:multiLevelType w:val="hybridMultilevel"/>
    <w:tmpl w:val="0706F2C0"/>
    <w:lvl w:ilvl="0" w:tplc="6D5AA15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5101B10"/>
    <w:multiLevelType w:val="hybridMultilevel"/>
    <w:tmpl w:val="C5980FD8"/>
    <w:lvl w:ilvl="0" w:tplc="6D5AA15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2900767"/>
    <w:multiLevelType w:val="multilevel"/>
    <w:tmpl w:val="394A472A"/>
    <w:lvl w:ilvl="0">
      <w:start w:val="1"/>
      <w:numFmt w:val="decimal"/>
      <w:lvlText w:val="%1."/>
      <w:lvlJc w:val="left"/>
      <w:pPr>
        <w:ind w:left="720" w:hanging="360"/>
      </w:pPr>
      <w:rPr>
        <w:rFonts w:ascii="Verdana" w:hAnsi="Verdana" w:cs="Arial"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3DCC6C28"/>
    <w:multiLevelType w:val="hybridMultilevel"/>
    <w:tmpl w:val="EC5AB70A"/>
    <w:lvl w:ilvl="0" w:tplc="04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F7F338E"/>
    <w:multiLevelType w:val="multilevel"/>
    <w:tmpl w:val="5BB80FA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0" w15:restartNumberingAfterBreak="0">
    <w:nsid w:val="400127D9"/>
    <w:multiLevelType w:val="hybridMultilevel"/>
    <w:tmpl w:val="EA9E463E"/>
    <w:lvl w:ilvl="0" w:tplc="6D5AA15A">
      <w:start w:val="1"/>
      <w:numFmt w:val="bullet"/>
      <w:lvlText w:val=""/>
      <w:lvlJc w:val="left"/>
      <w:pPr>
        <w:ind w:left="720" w:hanging="360"/>
      </w:pPr>
      <w:rPr>
        <w:rFonts w:ascii="Symbol" w:hAnsi="Symbol" w:hint="default"/>
      </w:rPr>
    </w:lvl>
    <w:lvl w:ilvl="1" w:tplc="57389BB0">
      <w:numFmt w:val="bullet"/>
      <w:lvlText w:val="-"/>
      <w:lvlJc w:val="left"/>
      <w:pPr>
        <w:ind w:left="1440" w:hanging="360"/>
      </w:pPr>
      <w:rPr>
        <w:rFonts w:ascii="Garamond" w:eastAsia="Calibri" w:hAnsi="Garamond"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35B2EBD"/>
    <w:multiLevelType w:val="hybridMultilevel"/>
    <w:tmpl w:val="9CFE4382"/>
    <w:lvl w:ilvl="0" w:tplc="57389BB0">
      <w:numFmt w:val="bullet"/>
      <w:lvlText w:val="-"/>
      <w:lvlJc w:val="left"/>
      <w:pPr>
        <w:ind w:left="720" w:hanging="360"/>
      </w:pPr>
      <w:rPr>
        <w:rFonts w:ascii="Garamond" w:eastAsia="Calibri"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3D92D44"/>
    <w:multiLevelType w:val="multilevel"/>
    <w:tmpl w:val="D0500B5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5AAF2871"/>
    <w:multiLevelType w:val="multilevel"/>
    <w:tmpl w:val="6EECC2A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62A21A4B"/>
    <w:multiLevelType w:val="hybridMultilevel"/>
    <w:tmpl w:val="C55CF21E"/>
    <w:lvl w:ilvl="0" w:tplc="6D5AA15A">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6A75D4A"/>
    <w:multiLevelType w:val="hybridMultilevel"/>
    <w:tmpl w:val="55702308"/>
    <w:lvl w:ilvl="0" w:tplc="04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DCD199B"/>
    <w:multiLevelType w:val="multilevel"/>
    <w:tmpl w:val="7CF0968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6E11523D"/>
    <w:multiLevelType w:val="hybridMultilevel"/>
    <w:tmpl w:val="52969C22"/>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0EA079C"/>
    <w:multiLevelType w:val="hybridMultilevel"/>
    <w:tmpl w:val="C19034D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EB112D0"/>
    <w:multiLevelType w:val="hybridMultilevel"/>
    <w:tmpl w:val="C0C259F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19"/>
  </w:num>
  <w:num w:numId="13">
    <w:abstractNumId w:val="18"/>
  </w:num>
  <w:num w:numId="14">
    <w:abstractNumId w:val="7"/>
  </w:num>
  <w:num w:numId="15">
    <w:abstractNumId w:val="9"/>
  </w:num>
  <w:num w:numId="16">
    <w:abstractNumId w:val="12"/>
  </w:num>
  <w:num w:numId="17">
    <w:abstractNumId w:val="13"/>
  </w:num>
  <w:num w:numId="18">
    <w:abstractNumId w:val="6"/>
  </w:num>
  <w:num w:numId="19">
    <w:abstractNumId w:val="14"/>
  </w:num>
  <w:num w:numId="20">
    <w:abstractNumId w:val="5"/>
  </w:num>
  <w:num w:numId="21">
    <w:abstractNumId w:val="2"/>
  </w:num>
  <w:num w:numId="22">
    <w:abstractNumId w:val="1"/>
  </w:num>
  <w:num w:numId="23">
    <w:abstractNumId w:val="11"/>
  </w:num>
  <w:num w:numId="24">
    <w:abstractNumId w:val="10"/>
  </w:num>
  <w:num w:numId="25">
    <w:abstractNumId w:val="4"/>
  </w:num>
  <w:num w:numId="26">
    <w:abstractNumId w:val="16"/>
  </w:num>
  <w:num w:numId="27">
    <w:abstractNumId w:val="0"/>
  </w:num>
  <w:num w:numId="28">
    <w:abstractNumId w:val="8"/>
  </w:num>
  <w:num w:numId="29">
    <w:abstractNumId w:val="15"/>
  </w:num>
  <w:num w:numId="3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3CDC"/>
    <w:rsid w:val="000023B2"/>
    <w:rsid w:val="00003185"/>
    <w:rsid w:val="00003396"/>
    <w:rsid w:val="00003497"/>
    <w:rsid w:val="00003F0E"/>
    <w:rsid w:val="00006A22"/>
    <w:rsid w:val="00015D53"/>
    <w:rsid w:val="00016F71"/>
    <w:rsid w:val="00021728"/>
    <w:rsid w:val="000230CC"/>
    <w:rsid w:val="0003509E"/>
    <w:rsid w:val="00035252"/>
    <w:rsid w:val="00035427"/>
    <w:rsid w:val="00040A6D"/>
    <w:rsid w:val="00041C24"/>
    <w:rsid w:val="00042FE8"/>
    <w:rsid w:val="00044C10"/>
    <w:rsid w:val="00044C32"/>
    <w:rsid w:val="00045ABB"/>
    <w:rsid w:val="00050EB3"/>
    <w:rsid w:val="000520D0"/>
    <w:rsid w:val="0005306B"/>
    <w:rsid w:val="00053D6C"/>
    <w:rsid w:val="00055289"/>
    <w:rsid w:val="0005736A"/>
    <w:rsid w:val="0006269C"/>
    <w:rsid w:val="000629DC"/>
    <w:rsid w:val="00065E7D"/>
    <w:rsid w:val="000705E6"/>
    <w:rsid w:val="000735E6"/>
    <w:rsid w:val="00085660"/>
    <w:rsid w:val="00087A20"/>
    <w:rsid w:val="00087F58"/>
    <w:rsid w:val="000911AF"/>
    <w:rsid w:val="00092B50"/>
    <w:rsid w:val="0009765A"/>
    <w:rsid w:val="000A26DD"/>
    <w:rsid w:val="000A3A35"/>
    <w:rsid w:val="000A4877"/>
    <w:rsid w:val="000A6478"/>
    <w:rsid w:val="000A74DB"/>
    <w:rsid w:val="000B2147"/>
    <w:rsid w:val="000B342B"/>
    <w:rsid w:val="000B440F"/>
    <w:rsid w:val="000C1176"/>
    <w:rsid w:val="000C345D"/>
    <w:rsid w:val="000C4CE0"/>
    <w:rsid w:val="000D0CE1"/>
    <w:rsid w:val="000D1DFA"/>
    <w:rsid w:val="000D653C"/>
    <w:rsid w:val="000D7B67"/>
    <w:rsid w:val="000E0DA4"/>
    <w:rsid w:val="000E363F"/>
    <w:rsid w:val="000E445C"/>
    <w:rsid w:val="000F0250"/>
    <w:rsid w:val="000F3E07"/>
    <w:rsid w:val="000F6403"/>
    <w:rsid w:val="00103D8A"/>
    <w:rsid w:val="00103F6D"/>
    <w:rsid w:val="00104065"/>
    <w:rsid w:val="001057B6"/>
    <w:rsid w:val="0010754A"/>
    <w:rsid w:val="001100EF"/>
    <w:rsid w:val="00116506"/>
    <w:rsid w:val="00120CCF"/>
    <w:rsid w:val="001215DC"/>
    <w:rsid w:val="00122D1F"/>
    <w:rsid w:val="00125E19"/>
    <w:rsid w:val="00125F80"/>
    <w:rsid w:val="00131746"/>
    <w:rsid w:val="00132375"/>
    <w:rsid w:val="001339B7"/>
    <w:rsid w:val="00144D56"/>
    <w:rsid w:val="00152AE0"/>
    <w:rsid w:val="00155B1D"/>
    <w:rsid w:val="001567C9"/>
    <w:rsid w:val="00156F04"/>
    <w:rsid w:val="00162186"/>
    <w:rsid w:val="00165100"/>
    <w:rsid w:val="00165921"/>
    <w:rsid w:val="00172CC7"/>
    <w:rsid w:val="00172D34"/>
    <w:rsid w:val="001736F8"/>
    <w:rsid w:val="00177A23"/>
    <w:rsid w:val="001815C1"/>
    <w:rsid w:val="001818EF"/>
    <w:rsid w:val="0018393C"/>
    <w:rsid w:val="00184A6B"/>
    <w:rsid w:val="00184DCF"/>
    <w:rsid w:val="001900DD"/>
    <w:rsid w:val="00190552"/>
    <w:rsid w:val="001908E4"/>
    <w:rsid w:val="00191B60"/>
    <w:rsid w:val="0019660A"/>
    <w:rsid w:val="001A1C31"/>
    <w:rsid w:val="001A1FA3"/>
    <w:rsid w:val="001A63BA"/>
    <w:rsid w:val="001A6E48"/>
    <w:rsid w:val="001B0A59"/>
    <w:rsid w:val="001B0E85"/>
    <w:rsid w:val="001B1154"/>
    <w:rsid w:val="001B20DE"/>
    <w:rsid w:val="001B4620"/>
    <w:rsid w:val="001B4642"/>
    <w:rsid w:val="001B69DE"/>
    <w:rsid w:val="001B7389"/>
    <w:rsid w:val="001C174E"/>
    <w:rsid w:val="001C1DD6"/>
    <w:rsid w:val="001C4DFB"/>
    <w:rsid w:val="001C6628"/>
    <w:rsid w:val="001C7A1E"/>
    <w:rsid w:val="001C7F92"/>
    <w:rsid w:val="001D36E8"/>
    <w:rsid w:val="001D5A0E"/>
    <w:rsid w:val="001D6748"/>
    <w:rsid w:val="001F2584"/>
    <w:rsid w:val="001F41E3"/>
    <w:rsid w:val="00200620"/>
    <w:rsid w:val="00201D72"/>
    <w:rsid w:val="00201E4A"/>
    <w:rsid w:val="002110E1"/>
    <w:rsid w:val="00215627"/>
    <w:rsid w:val="00215CFA"/>
    <w:rsid w:val="00216391"/>
    <w:rsid w:val="00222B80"/>
    <w:rsid w:val="002231AD"/>
    <w:rsid w:val="00224524"/>
    <w:rsid w:val="002342AF"/>
    <w:rsid w:val="00235583"/>
    <w:rsid w:val="00235856"/>
    <w:rsid w:val="002365A0"/>
    <w:rsid w:val="00237CAE"/>
    <w:rsid w:val="00240CAA"/>
    <w:rsid w:val="00241670"/>
    <w:rsid w:val="002513CB"/>
    <w:rsid w:val="0025276D"/>
    <w:rsid w:val="002555E3"/>
    <w:rsid w:val="00256CC6"/>
    <w:rsid w:val="0025745F"/>
    <w:rsid w:val="00260903"/>
    <w:rsid w:val="0026217F"/>
    <w:rsid w:val="0026415F"/>
    <w:rsid w:val="00264937"/>
    <w:rsid w:val="00264EC1"/>
    <w:rsid w:val="00265247"/>
    <w:rsid w:val="002656C7"/>
    <w:rsid w:val="00272000"/>
    <w:rsid w:val="002753B8"/>
    <w:rsid w:val="00281533"/>
    <w:rsid w:val="00281656"/>
    <w:rsid w:val="00286323"/>
    <w:rsid w:val="00286D02"/>
    <w:rsid w:val="00287DCE"/>
    <w:rsid w:val="00292A7F"/>
    <w:rsid w:val="00293799"/>
    <w:rsid w:val="0029698C"/>
    <w:rsid w:val="00297EE7"/>
    <w:rsid w:val="002A0D78"/>
    <w:rsid w:val="002A1EE5"/>
    <w:rsid w:val="002A3627"/>
    <w:rsid w:val="002A58B6"/>
    <w:rsid w:val="002A6051"/>
    <w:rsid w:val="002B4729"/>
    <w:rsid w:val="002C09DF"/>
    <w:rsid w:val="002C1874"/>
    <w:rsid w:val="002C2A70"/>
    <w:rsid w:val="002C2ECA"/>
    <w:rsid w:val="002C4F15"/>
    <w:rsid w:val="002C551F"/>
    <w:rsid w:val="002C7E60"/>
    <w:rsid w:val="002D3196"/>
    <w:rsid w:val="002D6CBC"/>
    <w:rsid w:val="002E5F1E"/>
    <w:rsid w:val="002F08D3"/>
    <w:rsid w:val="002F3414"/>
    <w:rsid w:val="002F3B98"/>
    <w:rsid w:val="002F44D8"/>
    <w:rsid w:val="002F52CD"/>
    <w:rsid w:val="002F7F64"/>
    <w:rsid w:val="003049F7"/>
    <w:rsid w:val="0030579D"/>
    <w:rsid w:val="0031420B"/>
    <w:rsid w:val="0031570F"/>
    <w:rsid w:val="00315880"/>
    <w:rsid w:val="00316BC2"/>
    <w:rsid w:val="00317AA5"/>
    <w:rsid w:val="00317B11"/>
    <w:rsid w:val="0032084B"/>
    <w:rsid w:val="0032152D"/>
    <w:rsid w:val="00321C1A"/>
    <w:rsid w:val="00323A30"/>
    <w:rsid w:val="00323F50"/>
    <w:rsid w:val="003270C1"/>
    <w:rsid w:val="003302CE"/>
    <w:rsid w:val="003306CB"/>
    <w:rsid w:val="00333783"/>
    <w:rsid w:val="003338CD"/>
    <w:rsid w:val="003344E0"/>
    <w:rsid w:val="00337769"/>
    <w:rsid w:val="0034580C"/>
    <w:rsid w:val="003464B5"/>
    <w:rsid w:val="00350704"/>
    <w:rsid w:val="003528A9"/>
    <w:rsid w:val="00352DE3"/>
    <w:rsid w:val="00355892"/>
    <w:rsid w:val="00355D69"/>
    <w:rsid w:val="00360124"/>
    <w:rsid w:val="0036144E"/>
    <w:rsid w:val="00362CF7"/>
    <w:rsid w:val="00366582"/>
    <w:rsid w:val="00367CD3"/>
    <w:rsid w:val="0037111A"/>
    <w:rsid w:val="0037200D"/>
    <w:rsid w:val="0037275E"/>
    <w:rsid w:val="00373D09"/>
    <w:rsid w:val="00373ED9"/>
    <w:rsid w:val="0037722F"/>
    <w:rsid w:val="00386661"/>
    <w:rsid w:val="00391DBF"/>
    <w:rsid w:val="00391E72"/>
    <w:rsid w:val="003943CD"/>
    <w:rsid w:val="00394EA1"/>
    <w:rsid w:val="003979CA"/>
    <w:rsid w:val="003A2CF3"/>
    <w:rsid w:val="003A3F41"/>
    <w:rsid w:val="003A4CC3"/>
    <w:rsid w:val="003A704E"/>
    <w:rsid w:val="003B1A62"/>
    <w:rsid w:val="003B3A15"/>
    <w:rsid w:val="003B3A64"/>
    <w:rsid w:val="003B4F9D"/>
    <w:rsid w:val="003B6FE1"/>
    <w:rsid w:val="003B7107"/>
    <w:rsid w:val="003C0020"/>
    <w:rsid w:val="003C0835"/>
    <w:rsid w:val="003C47A5"/>
    <w:rsid w:val="003C4998"/>
    <w:rsid w:val="003C5D8D"/>
    <w:rsid w:val="003C7EA2"/>
    <w:rsid w:val="003D3597"/>
    <w:rsid w:val="003D56CE"/>
    <w:rsid w:val="003D79CE"/>
    <w:rsid w:val="003E139C"/>
    <w:rsid w:val="003E3A9E"/>
    <w:rsid w:val="003E4DD0"/>
    <w:rsid w:val="003E52CC"/>
    <w:rsid w:val="003E646C"/>
    <w:rsid w:val="003F05C2"/>
    <w:rsid w:val="003F05DB"/>
    <w:rsid w:val="003F0988"/>
    <w:rsid w:val="003F2EB0"/>
    <w:rsid w:val="003F7903"/>
    <w:rsid w:val="0040407F"/>
    <w:rsid w:val="00405B48"/>
    <w:rsid w:val="00405F2A"/>
    <w:rsid w:val="004072A9"/>
    <w:rsid w:val="00407EFF"/>
    <w:rsid w:val="00411208"/>
    <w:rsid w:val="0041150C"/>
    <w:rsid w:val="004117C4"/>
    <w:rsid w:val="00415CCE"/>
    <w:rsid w:val="00417878"/>
    <w:rsid w:val="00417CBC"/>
    <w:rsid w:val="00420D1C"/>
    <w:rsid w:val="00424BBC"/>
    <w:rsid w:val="00425B9B"/>
    <w:rsid w:val="00425F2B"/>
    <w:rsid w:val="004306CF"/>
    <w:rsid w:val="004317C7"/>
    <w:rsid w:val="00431DE8"/>
    <w:rsid w:val="00432857"/>
    <w:rsid w:val="00435B70"/>
    <w:rsid w:val="00435BB1"/>
    <w:rsid w:val="00443E96"/>
    <w:rsid w:val="00444210"/>
    <w:rsid w:val="00444B13"/>
    <w:rsid w:val="00444D23"/>
    <w:rsid w:val="00445BBE"/>
    <w:rsid w:val="00446F8C"/>
    <w:rsid w:val="00452BC0"/>
    <w:rsid w:val="00453CF2"/>
    <w:rsid w:val="00454DE1"/>
    <w:rsid w:val="0045685F"/>
    <w:rsid w:val="00461669"/>
    <w:rsid w:val="00462AB2"/>
    <w:rsid w:val="00467532"/>
    <w:rsid w:val="00473014"/>
    <w:rsid w:val="00476C3C"/>
    <w:rsid w:val="00480101"/>
    <w:rsid w:val="00481F40"/>
    <w:rsid w:val="004972C3"/>
    <w:rsid w:val="00497C17"/>
    <w:rsid w:val="004A486E"/>
    <w:rsid w:val="004B0E6C"/>
    <w:rsid w:val="004B4F65"/>
    <w:rsid w:val="004C0319"/>
    <w:rsid w:val="004C2006"/>
    <w:rsid w:val="004C4123"/>
    <w:rsid w:val="004D0CED"/>
    <w:rsid w:val="004D1C98"/>
    <w:rsid w:val="004E37BF"/>
    <w:rsid w:val="004E7824"/>
    <w:rsid w:val="004F17F2"/>
    <w:rsid w:val="004F1DB5"/>
    <w:rsid w:val="004F1FF3"/>
    <w:rsid w:val="004F39EA"/>
    <w:rsid w:val="004F60F9"/>
    <w:rsid w:val="00503A8E"/>
    <w:rsid w:val="005076F3"/>
    <w:rsid w:val="00514996"/>
    <w:rsid w:val="00520494"/>
    <w:rsid w:val="0052193D"/>
    <w:rsid w:val="00521AC8"/>
    <w:rsid w:val="00524DFC"/>
    <w:rsid w:val="00530576"/>
    <w:rsid w:val="00534639"/>
    <w:rsid w:val="0054048F"/>
    <w:rsid w:val="005443E8"/>
    <w:rsid w:val="0054442C"/>
    <w:rsid w:val="005448A4"/>
    <w:rsid w:val="0054584D"/>
    <w:rsid w:val="00552354"/>
    <w:rsid w:val="00555E4C"/>
    <w:rsid w:val="0056029A"/>
    <w:rsid w:val="00560324"/>
    <w:rsid w:val="00560CC8"/>
    <w:rsid w:val="005611C3"/>
    <w:rsid w:val="00561B58"/>
    <w:rsid w:val="00562521"/>
    <w:rsid w:val="005643FD"/>
    <w:rsid w:val="00564B6E"/>
    <w:rsid w:val="00567001"/>
    <w:rsid w:val="00567536"/>
    <w:rsid w:val="005714B8"/>
    <w:rsid w:val="005730F1"/>
    <w:rsid w:val="00573FE4"/>
    <w:rsid w:val="00576A6C"/>
    <w:rsid w:val="00581C00"/>
    <w:rsid w:val="00582B00"/>
    <w:rsid w:val="00585843"/>
    <w:rsid w:val="0058585A"/>
    <w:rsid w:val="00586046"/>
    <w:rsid w:val="00591C22"/>
    <w:rsid w:val="00595C65"/>
    <w:rsid w:val="005A07BB"/>
    <w:rsid w:val="005A2D8E"/>
    <w:rsid w:val="005A343C"/>
    <w:rsid w:val="005A78A4"/>
    <w:rsid w:val="005B18E4"/>
    <w:rsid w:val="005B19C6"/>
    <w:rsid w:val="005B236B"/>
    <w:rsid w:val="005B2973"/>
    <w:rsid w:val="005B7415"/>
    <w:rsid w:val="005C0EBE"/>
    <w:rsid w:val="005C39EF"/>
    <w:rsid w:val="005C6E55"/>
    <w:rsid w:val="005C7A1F"/>
    <w:rsid w:val="005C7D62"/>
    <w:rsid w:val="005D14BB"/>
    <w:rsid w:val="005D226D"/>
    <w:rsid w:val="005D33C8"/>
    <w:rsid w:val="005E082E"/>
    <w:rsid w:val="00602139"/>
    <w:rsid w:val="00605D97"/>
    <w:rsid w:val="006063A3"/>
    <w:rsid w:val="0060675F"/>
    <w:rsid w:val="00612478"/>
    <w:rsid w:val="006124CB"/>
    <w:rsid w:val="006125E4"/>
    <w:rsid w:val="00613402"/>
    <w:rsid w:val="00614B62"/>
    <w:rsid w:val="00614E4B"/>
    <w:rsid w:val="00616125"/>
    <w:rsid w:val="00617370"/>
    <w:rsid w:val="00620A73"/>
    <w:rsid w:val="0062131C"/>
    <w:rsid w:val="00624C4D"/>
    <w:rsid w:val="00627CA9"/>
    <w:rsid w:val="00630D07"/>
    <w:rsid w:val="0063109D"/>
    <w:rsid w:val="00631C63"/>
    <w:rsid w:val="00634AE9"/>
    <w:rsid w:val="00636CE7"/>
    <w:rsid w:val="00637ED3"/>
    <w:rsid w:val="00640ABD"/>
    <w:rsid w:val="00640E0D"/>
    <w:rsid w:val="00643477"/>
    <w:rsid w:val="00645DA0"/>
    <w:rsid w:val="0065658D"/>
    <w:rsid w:val="00661520"/>
    <w:rsid w:val="00662388"/>
    <w:rsid w:val="006634DF"/>
    <w:rsid w:val="00666C08"/>
    <w:rsid w:val="006676B2"/>
    <w:rsid w:val="00673B18"/>
    <w:rsid w:val="006755C0"/>
    <w:rsid w:val="00676193"/>
    <w:rsid w:val="006866DC"/>
    <w:rsid w:val="0069042C"/>
    <w:rsid w:val="006916CA"/>
    <w:rsid w:val="00691C41"/>
    <w:rsid w:val="00691F47"/>
    <w:rsid w:val="006935ED"/>
    <w:rsid w:val="00694F62"/>
    <w:rsid w:val="006A7611"/>
    <w:rsid w:val="006A7688"/>
    <w:rsid w:val="006A778F"/>
    <w:rsid w:val="006B0321"/>
    <w:rsid w:val="006B379E"/>
    <w:rsid w:val="006B5777"/>
    <w:rsid w:val="006B6BC3"/>
    <w:rsid w:val="006C7D26"/>
    <w:rsid w:val="006F0CB0"/>
    <w:rsid w:val="006F2057"/>
    <w:rsid w:val="006F2295"/>
    <w:rsid w:val="006F3327"/>
    <w:rsid w:val="006F36BF"/>
    <w:rsid w:val="006F57D5"/>
    <w:rsid w:val="006F647D"/>
    <w:rsid w:val="006F756C"/>
    <w:rsid w:val="00700DF2"/>
    <w:rsid w:val="007026F4"/>
    <w:rsid w:val="00703A3E"/>
    <w:rsid w:val="00704C49"/>
    <w:rsid w:val="00705B14"/>
    <w:rsid w:val="00706D11"/>
    <w:rsid w:val="00707750"/>
    <w:rsid w:val="00707E36"/>
    <w:rsid w:val="00720142"/>
    <w:rsid w:val="00720A31"/>
    <w:rsid w:val="007244C8"/>
    <w:rsid w:val="00725DED"/>
    <w:rsid w:val="00726326"/>
    <w:rsid w:val="0073005B"/>
    <w:rsid w:val="00730364"/>
    <w:rsid w:val="00735579"/>
    <w:rsid w:val="00741B24"/>
    <w:rsid w:val="00744204"/>
    <w:rsid w:val="007448D9"/>
    <w:rsid w:val="00752264"/>
    <w:rsid w:val="007529AD"/>
    <w:rsid w:val="007532F5"/>
    <w:rsid w:val="00760ED6"/>
    <w:rsid w:val="00770219"/>
    <w:rsid w:val="00770F21"/>
    <w:rsid w:val="00773EA2"/>
    <w:rsid w:val="0077663D"/>
    <w:rsid w:val="00782A46"/>
    <w:rsid w:val="00782F73"/>
    <w:rsid w:val="00785F99"/>
    <w:rsid w:val="007A41AB"/>
    <w:rsid w:val="007A56B7"/>
    <w:rsid w:val="007A7EA0"/>
    <w:rsid w:val="007B12CA"/>
    <w:rsid w:val="007B1364"/>
    <w:rsid w:val="007B1527"/>
    <w:rsid w:val="007B5935"/>
    <w:rsid w:val="007B6DF6"/>
    <w:rsid w:val="007C30E9"/>
    <w:rsid w:val="007C3AC5"/>
    <w:rsid w:val="007C4389"/>
    <w:rsid w:val="007C746A"/>
    <w:rsid w:val="007D0A3F"/>
    <w:rsid w:val="007D381D"/>
    <w:rsid w:val="007D3F73"/>
    <w:rsid w:val="007E49F9"/>
    <w:rsid w:val="007E7799"/>
    <w:rsid w:val="007F15F0"/>
    <w:rsid w:val="007F522A"/>
    <w:rsid w:val="007F631C"/>
    <w:rsid w:val="008001FF"/>
    <w:rsid w:val="00801EEF"/>
    <w:rsid w:val="0080472C"/>
    <w:rsid w:val="00804DE6"/>
    <w:rsid w:val="00805851"/>
    <w:rsid w:val="00806723"/>
    <w:rsid w:val="00810ABC"/>
    <w:rsid w:val="00811AB2"/>
    <w:rsid w:val="00816F61"/>
    <w:rsid w:val="00821D96"/>
    <w:rsid w:val="0082501E"/>
    <w:rsid w:val="008278CB"/>
    <w:rsid w:val="0083197B"/>
    <w:rsid w:val="008330D1"/>
    <w:rsid w:val="00833650"/>
    <w:rsid w:val="0083399B"/>
    <w:rsid w:val="008409C5"/>
    <w:rsid w:val="00840A23"/>
    <w:rsid w:val="00841BD1"/>
    <w:rsid w:val="00843A0B"/>
    <w:rsid w:val="0084405F"/>
    <w:rsid w:val="0084698E"/>
    <w:rsid w:val="008506C1"/>
    <w:rsid w:val="00853A05"/>
    <w:rsid w:val="00855150"/>
    <w:rsid w:val="00857BA4"/>
    <w:rsid w:val="00860726"/>
    <w:rsid w:val="008621D4"/>
    <w:rsid w:val="008628AB"/>
    <w:rsid w:val="00863298"/>
    <w:rsid w:val="0086509B"/>
    <w:rsid w:val="008661F7"/>
    <w:rsid w:val="0086638B"/>
    <w:rsid w:val="00870A4E"/>
    <w:rsid w:val="0087267B"/>
    <w:rsid w:val="00872CCB"/>
    <w:rsid w:val="00876E39"/>
    <w:rsid w:val="0087725A"/>
    <w:rsid w:val="008818BD"/>
    <w:rsid w:val="00890A4E"/>
    <w:rsid w:val="00892551"/>
    <w:rsid w:val="0089459F"/>
    <w:rsid w:val="00897C97"/>
    <w:rsid w:val="008A2D8F"/>
    <w:rsid w:val="008A67EF"/>
    <w:rsid w:val="008B35C7"/>
    <w:rsid w:val="008B7A01"/>
    <w:rsid w:val="008C041C"/>
    <w:rsid w:val="008C23D8"/>
    <w:rsid w:val="008C5987"/>
    <w:rsid w:val="008C79FB"/>
    <w:rsid w:val="008C7BB7"/>
    <w:rsid w:val="008C7CB9"/>
    <w:rsid w:val="008D232B"/>
    <w:rsid w:val="008D60A8"/>
    <w:rsid w:val="008D7076"/>
    <w:rsid w:val="008E2E7C"/>
    <w:rsid w:val="008E378B"/>
    <w:rsid w:val="008F2C7D"/>
    <w:rsid w:val="008F321C"/>
    <w:rsid w:val="008F7E1D"/>
    <w:rsid w:val="00901E42"/>
    <w:rsid w:val="0090488B"/>
    <w:rsid w:val="0090719E"/>
    <w:rsid w:val="00907777"/>
    <w:rsid w:val="00907BAC"/>
    <w:rsid w:val="00907BCE"/>
    <w:rsid w:val="00910349"/>
    <w:rsid w:val="009122DA"/>
    <w:rsid w:val="00913062"/>
    <w:rsid w:val="0091331E"/>
    <w:rsid w:val="00914049"/>
    <w:rsid w:val="0091522C"/>
    <w:rsid w:val="00917639"/>
    <w:rsid w:val="009227A3"/>
    <w:rsid w:val="00924170"/>
    <w:rsid w:val="00924D13"/>
    <w:rsid w:val="0093082D"/>
    <w:rsid w:val="00933F4D"/>
    <w:rsid w:val="00935CDA"/>
    <w:rsid w:val="00935F71"/>
    <w:rsid w:val="00937DF1"/>
    <w:rsid w:val="00942D2B"/>
    <w:rsid w:val="00943069"/>
    <w:rsid w:val="009433B4"/>
    <w:rsid w:val="00946D59"/>
    <w:rsid w:val="00954B74"/>
    <w:rsid w:val="00954DB7"/>
    <w:rsid w:val="00954FFF"/>
    <w:rsid w:val="00955712"/>
    <w:rsid w:val="00960D59"/>
    <w:rsid w:val="009616BB"/>
    <w:rsid w:val="00961AAE"/>
    <w:rsid w:val="00962091"/>
    <w:rsid w:val="00962934"/>
    <w:rsid w:val="00965528"/>
    <w:rsid w:val="009663ED"/>
    <w:rsid w:val="00967428"/>
    <w:rsid w:val="00972A3D"/>
    <w:rsid w:val="00972C5D"/>
    <w:rsid w:val="0097451B"/>
    <w:rsid w:val="00975D3A"/>
    <w:rsid w:val="00975DAC"/>
    <w:rsid w:val="00981E29"/>
    <w:rsid w:val="00984607"/>
    <w:rsid w:val="00985822"/>
    <w:rsid w:val="009871DF"/>
    <w:rsid w:val="00987881"/>
    <w:rsid w:val="009928C6"/>
    <w:rsid w:val="00995F31"/>
    <w:rsid w:val="0099602A"/>
    <w:rsid w:val="009A051B"/>
    <w:rsid w:val="009A2DC3"/>
    <w:rsid w:val="009A569D"/>
    <w:rsid w:val="009A5721"/>
    <w:rsid w:val="009A5D13"/>
    <w:rsid w:val="009A61A5"/>
    <w:rsid w:val="009B144B"/>
    <w:rsid w:val="009B3740"/>
    <w:rsid w:val="009B3A60"/>
    <w:rsid w:val="009B4762"/>
    <w:rsid w:val="009B5E21"/>
    <w:rsid w:val="009B7892"/>
    <w:rsid w:val="009C2AC5"/>
    <w:rsid w:val="009D1460"/>
    <w:rsid w:val="009D67FF"/>
    <w:rsid w:val="009D6A80"/>
    <w:rsid w:val="009E0091"/>
    <w:rsid w:val="009E19BA"/>
    <w:rsid w:val="009E6CC6"/>
    <w:rsid w:val="009F15D9"/>
    <w:rsid w:val="009F1DCC"/>
    <w:rsid w:val="009F21F3"/>
    <w:rsid w:val="00A0061B"/>
    <w:rsid w:val="00A011C5"/>
    <w:rsid w:val="00A042F6"/>
    <w:rsid w:val="00A0488F"/>
    <w:rsid w:val="00A06C41"/>
    <w:rsid w:val="00A11BF6"/>
    <w:rsid w:val="00A12B01"/>
    <w:rsid w:val="00A17A0F"/>
    <w:rsid w:val="00A17FE7"/>
    <w:rsid w:val="00A21E16"/>
    <w:rsid w:val="00A22655"/>
    <w:rsid w:val="00A24E72"/>
    <w:rsid w:val="00A25047"/>
    <w:rsid w:val="00A25D6B"/>
    <w:rsid w:val="00A27E91"/>
    <w:rsid w:val="00A30A30"/>
    <w:rsid w:val="00A32502"/>
    <w:rsid w:val="00A34963"/>
    <w:rsid w:val="00A4007C"/>
    <w:rsid w:val="00A40842"/>
    <w:rsid w:val="00A41265"/>
    <w:rsid w:val="00A4329C"/>
    <w:rsid w:val="00A47404"/>
    <w:rsid w:val="00A47C8E"/>
    <w:rsid w:val="00A5099C"/>
    <w:rsid w:val="00A530C2"/>
    <w:rsid w:val="00A57734"/>
    <w:rsid w:val="00A622C6"/>
    <w:rsid w:val="00A64531"/>
    <w:rsid w:val="00A66B1A"/>
    <w:rsid w:val="00A777FD"/>
    <w:rsid w:val="00A85ECD"/>
    <w:rsid w:val="00A872BF"/>
    <w:rsid w:val="00A91388"/>
    <w:rsid w:val="00A91551"/>
    <w:rsid w:val="00AB00CC"/>
    <w:rsid w:val="00AB286E"/>
    <w:rsid w:val="00AB41A7"/>
    <w:rsid w:val="00AB66FE"/>
    <w:rsid w:val="00AB73FC"/>
    <w:rsid w:val="00AB7740"/>
    <w:rsid w:val="00AC1386"/>
    <w:rsid w:val="00AC2155"/>
    <w:rsid w:val="00AC38E2"/>
    <w:rsid w:val="00AC7B04"/>
    <w:rsid w:val="00AD1D2D"/>
    <w:rsid w:val="00AD47D6"/>
    <w:rsid w:val="00AE06D4"/>
    <w:rsid w:val="00AE3700"/>
    <w:rsid w:val="00AE4507"/>
    <w:rsid w:val="00AE6FC8"/>
    <w:rsid w:val="00AF24D9"/>
    <w:rsid w:val="00AF24E7"/>
    <w:rsid w:val="00AF77A7"/>
    <w:rsid w:val="00B01E00"/>
    <w:rsid w:val="00B02E40"/>
    <w:rsid w:val="00B033AA"/>
    <w:rsid w:val="00B0725F"/>
    <w:rsid w:val="00B12E62"/>
    <w:rsid w:val="00B15452"/>
    <w:rsid w:val="00B20FBD"/>
    <w:rsid w:val="00B214C2"/>
    <w:rsid w:val="00B2244C"/>
    <w:rsid w:val="00B23056"/>
    <w:rsid w:val="00B2681F"/>
    <w:rsid w:val="00B26BD3"/>
    <w:rsid w:val="00B31D51"/>
    <w:rsid w:val="00B3211C"/>
    <w:rsid w:val="00B335E2"/>
    <w:rsid w:val="00B34481"/>
    <w:rsid w:val="00B34680"/>
    <w:rsid w:val="00B35439"/>
    <w:rsid w:val="00B42CBF"/>
    <w:rsid w:val="00B42FDB"/>
    <w:rsid w:val="00B43A39"/>
    <w:rsid w:val="00B44506"/>
    <w:rsid w:val="00B50BD5"/>
    <w:rsid w:val="00B5203A"/>
    <w:rsid w:val="00B61E28"/>
    <w:rsid w:val="00B6371A"/>
    <w:rsid w:val="00B6632D"/>
    <w:rsid w:val="00B72A6D"/>
    <w:rsid w:val="00B8083A"/>
    <w:rsid w:val="00B80869"/>
    <w:rsid w:val="00B80897"/>
    <w:rsid w:val="00B813FF"/>
    <w:rsid w:val="00B90028"/>
    <w:rsid w:val="00B90C50"/>
    <w:rsid w:val="00B96007"/>
    <w:rsid w:val="00BB3665"/>
    <w:rsid w:val="00BB4413"/>
    <w:rsid w:val="00BB61CD"/>
    <w:rsid w:val="00BB69F2"/>
    <w:rsid w:val="00BC0A91"/>
    <w:rsid w:val="00BC1C1A"/>
    <w:rsid w:val="00BC68DB"/>
    <w:rsid w:val="00BC7D7A"/>
    <w:rsid w:val="00BD1049"/>
    <w:rsid w:val="00BD200C"/>
    <w:rsid w:val="00BD20B4"/>
    <w:rsid w:val="00BD20D5"/>
    <w:rsid w:val="00BE05BB"/>
    <w:rsid w:val="00BE19C0"/>
    <w:rsid w:val="00BE4EE2"/>
    <w:rsid w:val="00BE62C7"/>
    <w:rsid w:val="00BE6B8A"/>
    <w:rsid w:val="00BE6DBB"/>
    <w:rsid w:val="00BE7C22"/>
    <w:rsid w:val="00BF1F8E"/>
    <w:rsid w:val="00BF2355"/>
    <w:rsid w:val="00BF32FD"/>
    <w:rsid w:val="00BF4784"/>
    <w:rsid w:val="00BF557D"/>
    <w:rsid w:val="00BF5B34"/>
    <w:rsid w:val="00BF5F9E"/>
    <w:rsid w:val="00C076F3"/>
    <w:rsid w:val="00C10A1A"/>
    <w:rsid w:val="00C138D3"/>
    <w:rsid w:val="00C20AB5"/>
    <w:rsid w:val="00C226A3"/>
    <w:rsid w:val="00C22FBB"/>
    <w:rsid w:val="00C23E73"/>
    <w:rsid w:val="00C24AB1"/>
    <w:rsid w:val="00C24E58"/>
    <w:rsid w:val="00C250CD"/>
    <w:rsid w:val="00C255DC"/>
    <w:rsid w:val="00C2647B"/>
    <w:rsid w:val="00C336A6"/>
    <w:rsid w:val="00C33AD5"/>
    <w:rsid w:val="00C40CE7"/>
    <w:rsid w:val="00C42CBE"/>
    <w:rsid w:val="00C43BE5"/>
    <w:rsid w:val="00C453E5"/>
    <w:rsid w:val="00C46523"/>
    <w:rsid w:val="00C46E70"/>
    <w:rsid w:val="00C508BD"/>
    <w:rsid w:val="00C54C71"/>
    <w:rsid w:val="00C5554F"/>
    <w:rsid w:val="00C558A8"/>
    <w:rsid w:val="00C56392"/>
    <w:rsid w:val="00C56717"/>
    <w:rsid w:val="00C6366E"/>
    <w:rsid w:val="00C643CC"/>
    <w:rsid w:val="00C64DB4"/>
    <w:rsid w:val="00C7281A"/>
    <w:rsid w:val="00C73547"/>
    <w:rsid w:val="00C74C17"/>
    <w:rsid w:val="00C775B2"/>
    <w:rsid w:val="00C80FCC"/>
    <w:rsid w:val="00C81194"/>
    <w:rsid w:val="00C84508"/>
    <w:rsid w:val="00C90CBF"/>
    <w:rsid w:val="00C93F88"/>
    <w:rsid w:val="00C94A95"/>
    <w:rsid w:val="00CA064B"/>
    <w:rsid w:val="00CA3DFD"/>
    <w:rsid w:val="00CB1DCF"/>
    <w:rsid w:val="00CB28E3"/>
    <w:rsid w:val="00CB33C6"/>
    <w:rsid w:val="00CB59B6"/>
    <w:rsid w:val="00CB5D68"/>
    <w:rsid w:val="00CC2087"/>
    <w:rsid w:val="00CD23BD"/>
    <w:rsid w:val="00CD354D"/>
    <w:rsid w:val="00CD3BAB"/>
    <w:rsid w:val="00CD4136"/>
    <w:rsid w:val="00CE150B"/>
    <w:rsid w:val="00CE33CA"/>
    <w:rsid w:val="00CE59DF"/>
    <w:rsid w:val="00CE693C"/>
    <w:rsid w:val="00D06144"/>
    <w:rsid w:val="00D10052"/>
    <w:rsid w:val="00D10143"/>
    <w:rsid w:val="00D10E9D"/>
    <w:rsid w:val="00D1169E"/>
    <w:rsid w:val="00D119DF"/>
    <w:rsid w:val="00D1329B"/>
    <w:rsid w:val="00D21328"/>
    <w:rsid w:val="00D21676"/>
    <w:rsid w:val="00D23C1A"/>
    <w:rsid w:val="00D25F0E"/>
    <w:rsid w:val="00D30EB8"/>
    <w:rsid w:val="00D312C7"/>
    <w:rsid w:val="00D31D0A"/>
    <w:rsid w:val="00D320B5"/>
    <w:rsid w:val="00D3223A"/>
    <w:rsid w:val="00D334AB"/>
    <w:rsid w:val="00D3501E"/>
    <w:rsid w:val="00D3546E"/>
    <w:rsid w:val="00D36A1D"/>
    <w:rsid w:val="00D37D54"/>
    <w:rsid w:val="00D424B4"/>
    <w:rsid w:val="00D42D3B"/>
    <w:rsid w:val="00D47382"/>
    <w:rsid w:val="00D47C14"/>
    <w:rsid w:val="00D47CF5"/>
    <w:rsid w:val="00D5193B"/>
    <w:rsid w:val="00D51FA4"/>
    <w:rsid w:val="00D52785"/>
    <w:rsid w:val="00D52951"/>
    <w:rsid w:val="00D60480"/>
    <w:rsid w:val="00D66685"/>
    <w:rsid w:val="00D66B5E"/>
    <w:rsid w:val="00D67DA5"/>
    <w:rsid w:val="00D67DC9"/>
    <w:rsid w:val="00D72149"/>
    <w:rsid w:val="00D72214"/>
    <w:rsid w:val="00D74532"/>
    <w:rsid w:val="00D74FF3"/>
    <w:rsid w:val="00D75855"/>
    <w:rsid w:val="00D76BAB"/>
    <w:rsid w:val="00D76CB1"/>
    <w:rsid w:val="00D82C24"/>
    <w:rsid w:val="00D8482F"/>
    <w:rsid w:val="00D859BF"/>
    <w:rsid w:val="00D87020"/>
    <w:rsid w:val="00D907D1"/>
    <w:rsid w:val="00D91E1B"/>
    <w:rsid w:val="00D922E6"/>
    <w:rsid w:val="00D97655"/>
    <w:rsid w:val="00DA0A4C"/>
    <w:rsid w:val="00DA1F56"/>
    <w:rsid w:val="00DA2254"/>
    <w:rsid w:val="00DA3288"/>
    <w:rsid w:val="00DA4C10"/>
    <w:rsid w:val="00DB2863"/>
    <w:rsid w:val="00DB34E5"/>
    <w:rsid w:val="00DB3614"/>
    <w:rsid w:val="00DB38FB"/>
    <w:rsid w:val="00DB4FEC"/>
    <w:rsid w:val="00DB5CB3"/>
    <w:rsid w:val="00DC1366"/>
    <w:rsid w:val="00DC45C2"/>
    <w:rsid w:val="00DD2361"/>
    <w:rsid w:val="00DD38A0"/>
    <w:rsid w:val="00DD5730"/>
    <w:rsid w:val="00DE0357"/>
    <w:rsid w:val="00DE0B5A"/>
    <w:rsid w:val="00DE561A"/>
    <w:rsid w:val="00DE6A80"/>
    <w:rsid w:val="00DF00CE"/>
    <w:rsid w:val="00DF0392"/>
    <w:rsid w:val="00DF46D4"/>
    <w:rsid w:val="00DF4A21"/>
    <w:rsid w:val="00DF4FE1"/>
    <w:rsid w:val="00DF5038"/>
    <w:rsid w:val="00DF6072"/>
    <w:rsid w:val="00DF701C"/>
    <w:rsid w:val="00DF76EE"/>
    <w:rsid w:val="00E00EBB"/>
    <w:rsid w:val="00E01135"/>
    <w:rsid w:val="00E04A6C"/>
    <w:rsid w:val="00E06A6F"/>
    <w:rsid w:val="00E10962"/>
    <w:rsid w:val="00E138CE"/>
    <w:rsid w:val="00E1778B"/>
    <w:rsid w:val="00E17898"/>
    <w:rsid w:val="00E2051D"/>
    <w:rsid w:val="00E232FA"/>
    <w:rsid w:val="00E24E4F"/>
    <w:rsid w:val="00E26801"/>
    <w:rsid w:val="00E43028"/>
    <w:rsid w:val="00E44129"/>
    <w:rsid w:val="00E44D94"/>
    <w:rsid w:val="00E44FEC"/>
    <w:rsid w:val="00E52687"/>
    <w:rsid w:val="00E53110"/>
    <w:rsid w:val="00E539C1"/>
    <w:rsid w:val="00E53F56"/>
    <w:rsid w:val="00E54427"/>
    <w:rsid w:val="00E54E79"/>
    <w:rsid w:val="00E57E5E"/>
    <w:rsid w:val="00E62F39"/>
    <w:rsid w:val="00E64FC4"/>
    <w:rsid w:val="00E66233"/>
    <w:rsid w:val="00E807D9"/>
    <w:rsid w:val="00E82D44"/>
    <w:rsid w:val="00E82D63"/>
    <w:rsid w:val="00E920B9"/>
    <w:rsid w:val="00E9233F"/>
    <w:rsid w:val="00E93134"/>
    <w:rsid w:val="00E94335"/>
    <w:rsid w:val="00EA0C4F"/>
    <w:rsid w:val="00EA3163"/>
    <w:rsid w:val="00EA64B5"/>
    <w:rsid w:val="00EB0145"/>
    <w:rsid w:val="00EB019A"/>
    <w:rsid w:val="00EB4F4A"/>
    <w:rsid w:val="00EC204B"/>
    <w:rsid w:val="00EC5850"/>
    <w:rsid w:val="00EC595A"/>
    <w:rsid w:val="00EC6F00"/>
    <w:rsid w:val="00ED21FF"/>
    <w:rsid w:val="00ED374F"/>
    <w:rsid w:val="00ED3A8C"/>
    <w:rsid w:val="00ED4500"/>
    <w:rsid w:val="00ED5805"/>
    <w:rsid w:val="00ED697F"/>
    <w:rsid w:val="00ED7878"/>
    <w:rsid w:val="00EE7275"/>
    <w:rsid w:val="00EE72D8"/>
    <w:rsid w:val="00EF1883"/>
    <w:rsid w:val="00EF27F3"/>
    <w:rsid w:val="00EF767E"/>
    <w:rsid w:val="00EF7CE6"/>
    <w:rsid w:val="00F03E83"/>
    <w:rsid w:val="00F04C0F"/>
    <w:rsid w:val="00F0637D"/>
    <w:rsid w:val="00F06B59"/>
    <w:rsid w:val="00F1026C"/>
    <w:rsid w:val="00F109BA"/>
    <w:rsid w:val="00F131BB"/>
    <w:rsid w:val="00F16AF6"/>
    <w:rsid w:val="00F17280"/>
    <w:rsid w:val="00F21547"/>
    <w:rsid w:val="00F21B57"/>
    <w:rsid w:val="00F231AF"/>
    <w:rsid w:val="00F26CEC"/>
    <w:rsid w:val="00F27D1A"/>
    <w:rsid w:val="00F31466"/>
    <w:rsid w:val="00F32532"/>
    <w:rsid w:val="00F33709"/>
    <w:rsid w:val="00F343F0"/>
    <w:rsid w:val="00F355C3"/>
    <w:rsid w:val="00F4083A"/>
    <w:rsid w:val="00F44E12"/>
    <w:rsid w:val="00F624ED"/>
    <w:rsid w:val="00F630B7"/>
    <w:rsid w:val="00F63FDF"/>
    <w:rsid w:val="00F662DB"/>
    <w:rsid w:val="00F66F44"/>
    <w:rsid w:val="00F72D77"/>
    <w:rsid w:val="00F73CDC"/>
    <w:rsid w:val="00F74D1F"/>
    <w:rsid w:val="00F75A80"/>
    <w:rsid w:val="00F75D7E"/>
    <w:rsid w:val="00F76507"/>
    <w:rsid w:val="00F76B58"/>
    <w:rsid w:val="00F8233B"/>
    <w:rsid w:val="00F8391E"/>
    <w:rsid w:val="00F85385"/>
    <w:rsid w:val="00F860F6"/>
    <w:rsid w:val="00F9153E"/>
    <w:rsid w:val="00F9157B"/>
    <w:rsid w:val="00F964ED"/>
    <w:rsid w:val="00F96A62"/>
    <w:rsid w:val="00F9741E"/>
    <w:rsid w:val="00F979FC"/>
    <w:rsid w:val="00F97D69"/>
    <w:rsid w:val="00FA0492"/>
    <w:rsid w:val="00FA0530"/>
    <w:rsid w:val="00FA4EBB"/>
    <w:rsid w:val="00FA4F52"/>
    <w:rsid w:val="00FA5489"/>
    <w:rsid w:val="00FA7ACB"/>
    <w:rsid w:val="00FB1FC7"/>
    <w:rsid w:val="00FB2B66"/>
    <w:rsid w:val="00FB414F"/>
    <w:rsid w:val="00FC118B"/>
    <w:rsid w:val="00FC141A"/>
    <w:rsid w:val="00FC145B"/>
    <w:rsid w:val="00FC1737"/>
    <w:rsid w:val="00FC49C2"/>
    <w:rsid w:val="00FD5D96"/>
    <w:rsid w:val="00FD66B3"/>
    <w:rsid w:val="00FE2209"/>
    <w:rsid w:val="00FE284F"/>
    <w:rsid w:val="00FE2F4F"/>
    <w:rsid w:val="00FE4B41"/>
    <w:rsid w:val="00FE7CE7"/>
    <w:rsid w:val="00FF222C"/>
    <w:rsid w:val="00FF4386"/>
    <w:rsid w:val="00FF514E"/>
    <w:rsid w:val="00FF5B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BBC0F7"/>
  <w15:docId w15:val="{D534E8E6-266F-F440-94AD-9FBA37357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sr-Latn-ME"/>
    </w:rPr>
  </w:style>
  <w:style w:type="paragraph" w:styleId="Heading1">
    <w:name w:val="heading 1"/>
    <w:basedOn w:val="Normal"/>
    <w:next w:val="Normal"/>
    <w:link w:val="Heading1Char"/>
    <w:uiPriority w:val="9"/>
    <w:qFormat/>
    <w:rsid w:val="0056029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D67DA5"/>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26415F"/>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F73CDC"/>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73CDC"/>
    <w:rPr>
      <w:rFonts w:ascii="Times New Roman" w:hAnsi="Times New Roman" w:cs="Times New Roman"/>
      <w:sz w:val="18"/>
      <w:szCs w:val="18"/>
    </w:rPr>
  </w:style>
  <w:style w:type="paragraph" w:styleId="Header">
    <w:name w:val="header"/>
    <w:basedOn w:val="Normal"/>
    <w:link w:val="HeaderChar"/>
    <w:uiPriority w:val="99"/>
    <w:unhideWhenUsed/>
    <w:rsid w:val="00F73CDC"/>
    <w:pPr>
      <w:tabs>
        <w:tab w:val="center" w:pos="4680"/>
        <w:tab w:val="right" w:pos="9360"/>
      </w:tabs>
    </w:pPr>
  </w:style>
  <w:style w:type="character" w:customStyle="1" w:styleId="HeaderChar">
    <w:name w:val="Header Char"/>
    <w:basedOn w:val="DefaultParagraphFont"/>
    <w:link w:val="Header"/>
    <w:uiPriority w:val="99"/>
    <w:rsid w:val="00F73CDC"/>
  </w:style>
  <w:style w:type="paragraph" w:styleId="ListParagraph">
    <w:name w:val="List Paragraph"/>
    <w:basedOn w:val="Normal"/>
    <w:uiPriority w:val="34"/>
    <w:qFormat/>
    <w:rsid w:val="00281533"/>
    <w:pPr>
      <w:ind w:left="720"/>
      <w:contextualSpacing/>
    </w:pPr>
  </w:style>
  <w:style w:type="character" w:customStyle="1" w:styleId="Heading1Char">
    <w:name w:val="Heading 1 Char"/>
    <w:basedOn w:val="DefaultParagraphFont"/>
    <w:link w:val="Heading1"/>
    <w:uiPriority w:val="9"/>
    <w:rsid w:val="0056029A"/>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56029A"/>
    <w:pPr>
      <w:spacing w:line="259" w:lineRule="auto"/>
      <w:outlineLvl w:val="9"/>
    </w:pPr>
    <w:rPr>
      <w:lang w:eastAsia="en-US"/>
    </w:rPr>
  </w:style>
  <w:style w:type="paragraph" w:styleId="TOC2">
    <w:name w:val="toc 2"/>
    <w:basedOn w:val="Normal"/>
    <w:next w:val="Normal"/>
    <w:autoRedefine/>
    <w:uiPriority w:val="39"/>
    <w:unhideWhenUsed/>
    <w:rsid w:val="00773EA2"/>
    <w:pPr>
      <w:tabs>
        <w:tab w:val="left" w:pos="880"/>
        <w:tab w:val="right" w:leader="dot" w:pos="9010"/>
      </w:tabs>
      <w:spacing w:after="100" w:line="259" w:lineRule="auto"/>
      <w:ind w:left="900" w:hanging="680"/>
    </w:pPr>
    <w:rPr>
      <w:rFonts w:cs="Times New Roman"/>
      <w:sz w:val="22"/>
      <w:szCs w:val="22"/>
      <w:lang w:eastAsia="en-US"/>
    </w:rPr>
  </w:style>
  <w:style w:type="paragraph" w:styleId="TOC1">
    <w:name w:val="toc 1"/>
    <w:basedOn w:val="Normal"/>
    <w:next w:val="Normal"/>
    <w:autoRedefine/>
    <w:uiPriority w:val="39"/>
    <w:unhideWhenUsed/>
    <w:rsid w:val="00773EA2"/>
    <w:pPr>
      <w:tabs>
        <w:tab w:val="left" w:pos="630"/>
        <w:tab w:val="right" w:leader="dot" w:pos="9010"/>
      </w:tabs>
      <w:spacing w:after="100" w:line="259" w:lineRule="auto"/>
      <w:ind w:left="630" w:hanging="630"/>
      <w:jc w:val="both"/>
    </w:pPr>
    <w:rPr>
      <w:rFonts w:cs="Times New Roman"/>
      <w:b/>
      <w:bCs/>
      <w:noProof/>
      <w:lang w:eastAsia="en-US"/>
    </w:rPr>
  </w:style>
  <w:style w:type="paragraph" w:styleId="TOC3">
    <w:name w:val="toc 3"/>
    <w:basedOn w:val="Normal"/>
    <w:next w:val="Normal"/>
    <w:autoRedefine/>
    <w:uiPriority w:val="39"/>
    <w:unhideWhenUsed/>
    <w:rsid w:val="0056029A"/>
    <w:pPr>
      <w:spacing w:after="100" w:line="259" w:lineRule="auto"/>
      <w:ind w:left="440"/>
    </w:pPr>
    <w:rPr>
      <w:rFonts w:cs="Times New Roman"/>
      <w:sz w:val="22"/>
      <w:szCs w:val="22"/>
      <w:lang w:eastAsia="en-US"/>
    </w:rPr>
  </w:style>
  <w:style w:type="paragraph" w:styleId="NoSpacing">
    <w:name w:val="No Spacing"/>
    <w:uiPriority w:val="1"/>
    <w:qFormat/>
    <w:rsid w:val="0018393C"/>
  </w:style>
  <w:style w:type="character" w:customStyle="1" w:styleId="Heading2Char">
    <w:name w:val="Heading 2 Char"/>
    <w:basedOn w:val="DefaultParagraphFont"/>
    <w:link w:val="Heading2"/>
    <w:uiPriority w:val="9"/>
    <w:rsid w:val="00D67DA5"/>
    <w:rPr>
      <w:rFonts w:asciiTheme="majorHAnsi" w:eastAsiaTheme="majorEastAsia" w:hAnsiTheme="majorHAnsi" w:cstheme="majorBidi"/>
      <w:color w:val="2F5496" w:themeColor="accent1" w:themeShade="BF"/>
      <w:sz w:val="26"/>
      <w:szCs w:val="26"/>
      <w:lang w:val="sr-Latn-ME"/>
    </w:rPr>
  </w:style>
  <w:style w:type="character" w:styleId="Hyperlink">
    <w:name w:val="Hyperlink"/>
    <w:basedOn w:val="DefaultParagraphFont"/>
    <w:uiPriority w:val="99"/>
    <w:unhideWhenUsed/>
    <w:rsid w:val="00D76BAB"/>
    <w:rPr>
      <w:color w:val="0563C1" w:themeColor="hyperlink"/>
      <w:u w:val="single"/>
    </w:rPr>
  </w:style>
  <w:style w:type="paragraph" w:styleId="CommentSubject">
    <w:name w:val="annotation subject"/>
    <w:basedOn w:val="CommentText"/>
    <w:next w:val="CommentText"/>
    <w:link w:val="CommentSubjectChar"/>
    <w:uiPriority w:val="99"/>
    <w:semiHidden/>
    <w:unhideWhenUsed/>
    <w:rsid w:val="003D3597"/>
    <w:rPr>
      <w:b/>
      <w:bCs/>
    </w:rPr>
  </w:style>
  <w:style w:type="character" w:customStyle="1" w:styleId="CommentSubjectChar">
    <w:name w:val="Comment Subject Char"/>
    <w:basedOn w:val="CommentTextChar"/>
    <w:link w:val="CommentSubject"/>
    <w:uiPriority w:val="99"/>
    <w:semiHidden/>
    <w:rsid w:val="003D3597"/>
    <w:rPr>
      <w:b/>
      <w:bCs/>
      <w:sz w:val="20"/>
      <w:szCs w:val="20"/>
      <w:lang w:val="sr-Latn-ME"/>
    </w:rPr>
  </w:style>
  <w:style w:type="paragraph" w:styleId="Title">
    <w:name w:val="Title"/>
    <w:basedOn w:val="Normal"/>
    <w:next w:val="Normal"/>
    <w:link w:val="TitleChar"/>
    <w:uiPriority w:val="10"/>
    <w:qFormat/>
    <w:rsid w:val="00CB28E3"/>
    <w:pPr>
      <w:spacing w:before="120" w:after="80" w:line="192" w:lineRule="auto"/>
      <w:ind w:left="1134"/>
    </w:pPr>
    <w:rPr>
      <w:rFonts w:ascii="Calibri" w:eastAsia="Times New Roman" w:hAnsi="Calibri" w:cs="Times New Roman"/>
      <w:noProof/>
      <w:spacing w:val="-10"/>
      <w:kern w:val="28"/>
      <w:sz w:val="28"/>
      <w:szCs w:val="40"/>
      <w:lang w:val="en-US" w:eastAsia="x-none"/>
    </w:rPr>
  </w:style>
  <w:style w:type="character" w:customStyle="1" w:styleId="TitleChar">
    <w:name w:val="Title Char"/>
    <w:basedOn w:val="DefaultParagraphFont"/>
    <w:link w:val="Title"/>
    <w:uiPriority w:val="10"/>
    <w:rsid w:val="00CB28E3"/>
    <w:rPr>
      <w:rFonts w:ascii="Calibri" w:eastAsia="Times New Roman" w:hAnsi="Calibri" w:cs="Times New Roman"/>
      <w:noProof/>
      <w:spacing w:val="-10"/>
      <w:kern w:val="28"/>
      <w:sz w:val="28"/>
      <w:szCs w:val="40"/>
      <w:lang w:eastAsia="x-none"/>
    </w:rPr>
  </w:style>
  <w:style w:type="character" w:customStyle="1" w:styleId="Heading3Char">
    <w:name w:val="Heading 3 Char"/>
    <w:basedOn w:val="DefaultParagraphFont"/>
    <w:link w:val="Heading3"/>
    <w:uiPriority w:val="9"/>
    <w:semiHidden/>
    <w:rsid w:val="0026415F"/>
    <w:rPr>
      <w:rFonts w:asciiTheme="majorHAnsi" w:eastAsiaTheme="majorEastAsia" w:hAnsiTheme="majorHAnsi" w:cstheme="majorBidi"/>
      <w:color w:val="1F3763" w:themeColor="accent1" w:themeShade="7F"/>
      <w:lang w:val="sr-Latn-ME"/>
    </w:rPr>
  </w:style>
  <w:style w:type="paragraph" w:styleId="Revision">
    <w:name w:val="Revision"/>
    <w:hidden/>
    <w:uiPriority w:val="99"/>
    <w:semiHidden/>
    <w:rsid w:val="00907777"/>
    <w:rPr>
      <w:lang w:val="sr-Latn-ME"/>
    </w:rPr>
  </w:style>
  <w:style w:type="paragraph" w:styleId="NormalWeb">
    <w:name w:val="Normal (Web)"/>
    <w:basedOn w:val="Normal"/>
    <w:uiPriority w:val="99"/>
    <w:unhideWhenUsed/>
    <w:rsid w:val="00A21E16"/>
    <w:pPr>
      <w:spacing w:before="100" w:beforeAutospacing="1" w:after="100" w:afterAutospacing="1"/>
    </w:pPr>
    <w:rPr>
      <w:rFonts w:ascii="Times New Roman" w:eastAsia="Times New Roman" w:hAnsi="Times New Roman" w:cs="Times New Roman"/>
      <w:lang w:val="sr-Latn-CS" w:eastAsia="sr-Latn-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289472">
      <w:bodyDiv w:val="1"/>
      <w:marLeft w:val="0"/>
      <w:marRight w:val="0"/>
      <w:marTop w:val="0"/>
      <w:marBottom w:val="0"/>
      <w:divBdr>
        <w:top w:val="none" w:sz="0" w:space="0" w:color="auto"/>
        <w:left w:val="none" w:sz="0" w:space="0" w:color="auto"/>
        <w:bottom w:val="none" w:sz="0" w:space="0" w:color="auto"/>
        <w:right w:val="none" w:sz="0" w:space="0" w:color="auto"/>
      </w:divBdr>
      <w:divsChild>
        <w:div w:id="1426028826">
          <w:marLeft w:val="0"/>
          <w:marRight w:val="0"/>
          <w:marTop w:val="0"/>
          <w:marBottom w:val="0"/>
          <w:divBdr>
            <w:top w:val="none" w:sz="0" w:space="0" w:color="auto"/>
            <w:left w:val="none" w:sz="0" w:space="0" w:color="auto"/>
            <w:bottom w:val="none" w:sz="0" w:space="0" w:color="auto"/>
            <w:right w:val="none" w:sz="0" w:space="0" w:color="auto"/>
          </w:divBdr>
        </w:div>
      </w:divsChild>
    </w:div>
    <w:div w:id="59062468">
      <w:bodyDiv w:val="1"/>
      <w:marLeft w:val="0"/>
      <w:marRight w:val="0"/>
      <w:marTop w:val="0"/>
      <w:marBottom w:val="0"/>
      <w:divBdr>
        <w:top w:val="none" w:sz="0" w:space="0" w:color="auto"/>
        <w:left w:val="none" w:sz="0" w:space="0" w:color="auto"/>
        <w:bottom w:val="none" w:sz="0" w:space="0" w:color="auto"/>
        <w:right w:val="none" w:sz="0" w:space="0" w:color="auto"/>
      </w:divBdr>
      <w:divsChild>
        <w:div w:id="507985320">
          <w:marLeft w:val="0"/>
          <w:marRight w:val="0"/>
          <w:marTop w:val="0"/>
          <w:marBottom w:val="0"/>
          <w:divBdr>
            <w:top w:val="none" w:sz="0" w:space="0" w:color="auto"/>
            <w:left w:val="none" w:sz="0" w:space="0" w:color="auto"/>
            <w:bottom w:val="none" w:sz="0" w:space="0" w:color="auto"/>
            <w:right w:val="none" w:sz="0" w:space="0" w:color="auto"/>
          </w:divBdr>
        </w:div>
      </w:divsChild>
    </w:div>
    <w:div w:id="92213086">
      <w:bodyDiv w:val="1"/>
      <w:marLeft w:val="0"/>
      <w:marRight w:val="0"/>
      <w:marTop w:val="0"/>
      <w:marBottom w:val="0"/>
      <w:divBdr>
        <w:top w:val="none" w:sz="0" w:space="0" w:color="auto"/>
        <w:left w:val="none" w:sz="0" w:space="0" w:color="auto"/>
        <w:bottom w:val="none" w:sz="0" w:space="0" w:color="auto"/>
        <w:right w:val="none" w:sz="0" w:space="0" w:color="auto"/>
      </w:divBdr>
      <w:divsChild>
        <w:div w:id="1034889409">
          <w:marLeft w:val="0"/>
          <w:marRight w:val="0"/>
          <w:marTop w:val="0"/>
          <w:marBottom w:val="0"/>
          <w:divBdr>
            <w:top w:val="none" w:sz="0" w:space="0" w:color="auto"/>
            <w:left w:val="none" w:sz="0" w:space="0" w:color="auto"/>
            <w:bottom w:val="none" w:sz="0" w:space="0" w:color="auto"/>
            <w:right w:val="none" w:sz="0" w:space="0" w:color="auto"/>
          </w:divBdr>
        </w:div>
      </w:divsChild>
    </w:div>
    <w:div w:id="917861231">
      <w:bodyDiv w:val="1"/>
      <w:marLeft w:val="0"/>
      <w:marRight w:val="0"/>
      <w:marTop w:val="0"/>
      <w:marBottom w:val="0"/>
      <w:divBdr>
        <w:top w:val="none" w:sz="0" w:space="0" w:color="auto"/>
        <w:left w:val="none" w:sz="0" w:space="0" w:color="auto"/>
        <w:bottom w:val="none" w:sz="0" w:space="0" w:color="auto"/>
        <w:right w:val="none" w:sz="0" w:space="0" w:color="auto"/>
      </w:divBdr>
      <w:divsChild>
        <w:div w:id="574700813">
          <w:marLeft w:val="0"/>
          <w:marRight w:val="0"/>
          <w:marTop w:val="0"/>
          <w:marBottom w:val="0"/>
          <w:divBdr>
            <w:top w:val="none" w:sz="0" w:space="0" w:color="auto"/>
            <w:left w:val="none" w:sz="0" w:space="0" w:color="auto"/>
            <w:bottom w:val="none" w:sz="0" w:space="0" w:color="auto"/>
            <w:right w:val="none" w:sz="0" w:space="0" w:color="auto"/>
          </w:divBdr>
        </w:div>
      </w:divsChild>
    </w:div>
    <w:div w:id="1021930152">
      <w:bodyDiv w:val="1"/>
      <w:marLeft w:val="0"/>
      <w:marRight w:val="0"/>
      <w:marTop w:val="0"/>
      <w:marBottom w:val="0"/>
      <w:divBdr>
        <w:top w:val="none" w:sz="0" w:space="0" w:color="auto"/>
        <w:left w:val="none" w:sz="0" w:space="0" w:color="auto"/>
        <w:bottom w:val="none" w:sz="0" w:space="0" w:color="auto"/>
        <w:right w:val="none" w:sz="0" w:space="0" w:color="auto"/>
      </w:divBdr>
      <w:divsChild>
        <w:div w:id="96146585">
          <w:marLeft w:val="0"/>
          <w:marRight w:val="0"/>
          <w:marTop w:val="0"/>
          <w:marBottom w:val="0"/>
          <w:divBdr>
            <w:top w:val="none" w:sz="0" w:space="0" w:color="auto"/>
            <w:left w:val="none" w:sz="0" w:space="0" w:color="auto"/>
            <w:bottom w:val="none" w:sz="0" w:space="0" w:color="auto"/>
            <w:right w:val="none" w:sz="0" w:space="0" w:color="auto"/>
          </w:divBdr>
        </w:div>
      </w:divsChild>
    </w:div>
    <w:div w:id="1058631562">
      <w:bodyDiv w:val="1"/>
      <w:marLeft w:val="0"/>
      <w:marRight w:val="0"/>
      <w:marTop w:val="0"/>
      <w:marBottom w:val="0"/>
      <w:divBdr>
        <w:top w:val="none" w:sz="0" w:space="0" w:color="auto"/>
        <w:left w:val="none" w:sz="0" w:space="0" w:color="auto"/>
        <w:bottom w:val="none" w:sz="0" w:space="0" w:color="auto"/>
        <w:right w:val="none" w:sz="0" w:space="0" w:color="auto"/>
      </w:divBdr>
      <w:divsChild>
        <w:div w:id="1061756171">
          <w:marLeft w:val="0"/>
          <w:marRight w:val="0"/>
          <w:marTop w:val="0"/>
          <w:marBottom w:val="0"/>
          <w:divBdr>
            <w:top w:val="none" w:sz="0" w:space="0" w:color="auto"/>
            <w:left w:val="none" w:sz="0" w:space="0" w:color="auto"/>
            <w:bottom w:val="none" w:sz="0" w:space="0" w:color="auto"/>
            <w:right w:val="none" w:sz="0" w:space="0" w:color="auto"/>
          </w:divBdr>
        </w:div>
      </w:divsChild>
    </w:div>
    <w:div w:id="1199783659">
      <w:bodyDiv w:val="1"/>
      <w:marLeft w:val="0"/>
      <w:marRight w:val="0"/>
      <w:marTop w:val="0"/>
      <w:marBottom w:val="0"/>
      <w:divBdr>
        <w:top w:val="none" w:sz="0" w:space="0" w:color="auto"/>
        <w:left w:val="none" w:sz="0" w:space="0" w:color="auto"/>
        <w:bottom w:val="none" w:sz="0" w:space="0" w:color="auto"/>
        <w:right w:val="none" w:sz="0" w:space="0" w:color="auto"/>
      </w:divBdr>
      <w:divsChild>
        <w:div w:id="1403482148">
          <w:marLeft w:val="0"/>
          <w:marRight w:val="0"/>
          <w:marTop w:val="0"/>
          <w:marBottom w:val="0"/>
          <w:divBdr>
            <w:top w:val="none" w:sz="0" w:space="0" w:color="auto"/>
            <w:left w:val="none" w:sz="0" w:space="0" w:color="auto"/>
            <w:bottom w:val="none" w:sz="0" w:space="0" w:color="auto"/>
            <w:right w:val="none" w:sz="0" w:space="0" w:color="auto"/>
          </w:divBdr>
          <w:divsChild>
            <w:div w:id="1800683627">
              <w:marLeft w:val="0"/>
              <w:marRight w:val="0"/>
              <w:marTop w:val="0"/>
              <w:marBottom w:val="0"/>
              <w:divBdr>
                <w:top w:val="none" w:sz="0" w:space="0" w:color="auto"/>
                <w:left w:val="none" w:sz="0" w:space="0" w:color="auto"/>
                <w:bottom w:val="none" w:sz="0" w:space="0" w:color="auto"/>
                <w:right w:val="none" w:sz="0" w:space="0" w:color="auto"/>
              </w:divBdr>
              <w:divsChild>
                <w:div w:id="1652179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4509195">
      <w:bodyDiv w:val="1"/>
      <w:marLeft w:val="0"/>
      <w:marRight w:val="0"/>
      <w:marTop w:val="0"/>
      <w:marBottom w:val="0"/>
      <w:divBdr>
        <w:top w:val="none" w:sz="0" w:space="0" w:color="auto"/>
        <w:left w:val="none" w:sz="0" w:space="0" w:color="auto"/>
        <w:bottom w:val="none" w:sz="0" w:space="0" w:color="auto"/>
        <w:right w:val="none" w:sz="0" w:space="0" w:color="auto"/>
      </w:divBdr>
      <w:divsChild>
        <w:div w:id="342172299">
          <w:marLeft w:val="0"/>
          <w:marRight w:val="0"/>
          <w:marTop w:val="90"/>
          <w:marBottom w:val="0"/>
          <w:divBdr>
            <w:top w:val="none" w:sz="0" w:space="0" w:color="auto"/>
            <w:left w:val="none" w:sz="0" w:space="0" w:color="auto"/>
            <w:bottom w:val="none" w:sz="0" w:space="0" w:color="auto"/>
            <w:right w:val="none" w:sz="0" w:space="0" w:color="auto"/>
          </w:divBdr>
          <w:divsChild>
            <w:div w:id="46808959">
              <w:marLeft w:val="0"/>
              <w:marRight w:val="0"/>
              <w:marTop w:val="0"/>
              <w:marBottom w:val="405"/>
              <w:divBdr>
                <w:top w:val="none" w:sz="0" w:space="0" w:color="auto"/>
                <w:left w:val="none" w:sz="0" w:space="0" w:color="auto"/>
                <w:bottom w:val="none" w:sz="0" w:space="0" w:color="auto"/>
                <w:right w:val="none" w:sz="0" w:space="0" w:color="auto"/>
              </w:divBdr>
              <w:divsChild>
                <w:div w:id="2057777325">
                  <w:marLeft w:val="0"/>
                  <w:marRight w:val="0"/>
                  <w:marTop w:val="0"/>
                  <w:marBottom w:val="0"/>
                  <w:divBdr>
                    <w:top w:val="none" w:sz="0" w:space="0" w:color="auto"/>
                    <w:left w:val="none" w:sz="0" w:space="0" w:color="auto"/>
                    <w:bottom w:val="none" w:sz="0" w:space="0" w:color="auto"/>
                    <w:right w:val="none" w:sz="0" w:space="0" w:color="auto"/>
                  </w:divBdr>
                  <w:divsChild>
                    <w:div w:id="381637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6181036">
      <w:bodyDiv w:val="1"/>
      <w:marLeft w:val="0"/>
      <w:marRight w:val="0"/>
      <w:marTop w:val="0"/>
      <w:marBottom w:val="0"/>
      <w:divBdr>
        <w:top w:val="none" w:sz="0" w:space="0" w:color="auto"/>
        <w:left w:val="none" w:sz="0" w:space="0" w:color="auto"/>
        <w:bottom w:val="none" w:sz="0" w:space="0" w:color="auto"/>
        <w:right w:val="none" w:sz="0" w:space="0" w:color="auto"/>
      </w:divBdr>
    </w:div>
    <w:div w:id="1371808495">
      <w:bodyDiv w:val="1"/>
      <w:marLeft w:val="0"/>
      <w:marRight w:val="0"/>
      <w:marTop w:val="0"/>
      <w:marBottom w:val="0"/>
      <w:divBdr>
        <w:top w:val="none" w:sz="0" w:space="0" w:color="auto"/>
        <w:left w:val="none" w:sz="0" w:space="0" w:color="auto"/>
        <w:bottom w:val="none" w:sz="0" w:space="0" w:color="auto"/>
        <w:right w:val="none" w:sz="0" w:space="0" w:color="auto"/>
      </w:divBdr>
      <w:divsChild>
        <w:div w:id="1431320672">
          <w:marLeft w:val="0"/>
          <w:marRight w:val="0"/>
          <w:marTop w:val="0"/>
          <w:marBottom w:val="0"/>
          <w:divBdr>
            <w:top w:val="none" w:sz="0" w:space="0" w:color="auto"/>
            <w:left w:val="none" w:sz="0" w:space="0" w:color="auto"/>
            <w:bottom w:val="none" w:sz="0" w:space="0" w:color="auto"/>
            <w:right w:val="none" w:sz="0" w:space="0" w:color="auto"/>
          </w:divBdr>
        </w:div>
      </w:divsChild>
    </w:div>
    <w:div w:id="1378428949">
      <w:bodyDiv w:val="1"/>
      <w:marLeft w:val="0"/>
      <w:marRight w:val="0"/>
      <w:marTop w:val="0"/>
      <w:marBottom w:val="0"/>
      <w:divBdr>
        <w:top w:val="none" w:sz="0" w:space="0" w:color="auto"/>
        <w:left w:val="none" w:sz="0" w:space="0" w:color="auto"/>
        <w:bottom w:val="none" w:sz="0" w:space="0" w:color="auto"/>
        <w:right w:val="none" w:sz="0" w:space="0" w:color="auto"/>
      </w:divBdr>
      <w:divsChild>
        <w:div w:id="922419299">
          <w:marLeft w:val="0"/>
          <w:marRight w:val="0"/>
          <w:marTop w:val="0"/>
          <w:marBottom w:val="0"/>
          <w:divBdr>
            <w:top w:val="none" w:sz="0" w:space="0" w:color="auto"/>
            <w:left w:val="none" w:sz="0" w:space="0" w:color="auto"/>
            <w:bottom w:val="none" w:sz="0" w:space="0" w:color="auto"/>
            <w:right w:val="none" w:sz="0" w:space="0" w:color="auto"/>
          </w:divBdr>
        </w:div>
      </w:divsChild>
    </w:div>
    <w:div w:id="1381705763">
      <w:bodyDiv w:val="1"/>
      <w:marLeft w:val="0"/>
      <w:marRight w:val="0"/>
      <w:marTop w:val="0"/>
      <w:marBottom w:val="0"/>
      <w:divBdr>
        <w:top w:val="none" w:sz="0" w:space="0" w:color="auto"/>
        <w:left w:val="none" w:sz="0" w:space="0" w:color="auto"/>
        <w:bottom w:val="none" w:sz="0" w:space="0" w:color="auto"/>
        <w:right w:val="none" w:sz="0" w:space="0" w:color="auto"/>
      </w:divBdr>
      <w:divsChild>
        <w:div w:id="1422528318">
          <w:marLeft w:val="0"/>
          <w:marRight w:val="0"/>
          <w:marTop w:val="0"/>
          <w:marBottom w:val="0"/>
          <w:divBdr>
            <w:top w:val="none" w:sz="0" w:space="0" w:color="auto"/>
            <w:left w:val="none" w:sz="0" w:space="0" w:color="auto"/>
            <w:bottom w:val="none" w:sz="0" w:space="0" w:color="auto"/>
            <w:right w:val="none" w:sz="0" w:space="0" w:color="auto"/>
          </w:divBdr>
        </w:div>
      </w:divsChild>
    </w:div>
    <w:div w:id="1612664094">
      <w:bodyDiv w:val="1"/>
      <w:marLeft w:val="0"/>
      <w:marRight w:val="0"/>
      <w:marTop w:val="0"/>
      <w:marBottom w:val="0"/>
      <w:divBdr>
        <w:top w:val="none" w:sz="0" w:space="0" w:color="auto"/>
        <w:left w:val="none" w:sz="0" w:space="0" w:color="auto"/>
        <w:bottom w:val="none" w:sz="0" w:space="0" w:color="auto"/>
        <w:right w:val="none" w:sz="0" w:space="0" w:color="auto"/>
      </w:divBdr>
      <w:divsChild>
        <w:div w:id="865752499">
          <w:marLeft w:val="0"/>
          <w:marRight w:val="0"/>
          <w:marTop w:val="0"/>
          <w:marBottom w:val="0"/>
          <w:divBdr>
            <w:top w:val="none" w:sz="0" w:space="0" w:color="auto"/>
            <w:left w:val="none" w:sz="0" w:space="0" w:color="auto"/>
            <w:bottom w:val="none" w:sz="0" w:space="0" w:color="auto"/>
            <w:right w:val="none" w:sz="0" w:space="0" w:color="auto"/>
          </w:divBdr>
        </w:div>
      </w:divsChild>
    </w:div>
    <w:div w:id="1629315757">
      <w:bodyDiv w:val="1"/>
      <w:marLeft w:val="0"/>
      <w:marRight w:val="0"/>
      <w:marTop w:val="0"/>
      <w:marBottom w:val="0"/>
      <w:divBdr>
        <w:top w:val="none" w:sz="0" w:space="0" w:color="auto"/>
        <w:left w:val="none" w:sz="0" w:space="0" w:color="auto"/>
        <w:bottom w:val="none" w:sz="0" w:space="0" w:color="auto"/>
        <w:right w:val="none" w:sz="0" w:space="0" w:color="auto"/>
      </w:divBdr>
      <w:divsChild>
        <w:div w:id="76904989">
          <w:marLeft w:val="0"/>
          <w:marRight w:val="0"/>
          <w:marTop w:val="0"/>
          <w:marBottom w:val="0"/>
          <w:divBdr>
            <w:top w:val="none" w:sz="0" w:space="0" w:color="auto"/>
            <w:left w:val="none" w:sz="0" w:space="0" w:color="auto"/>
            <w:bottom w:val="none" w:sz="0" w:space="0" w:color="auto"/>
            <w:right w:val="none" w:sz="0" w:space="0" w:color="auto"/>
          </w:divBdr>
        </w:div>
      </w:divsChild>
    </w:div>
    <w:div w:id="1707564085">
      <w:bodyDiv w:val="1"/>
      <w:marLeft w:val="0"/>
      <w:marRight w:val="0"/>
      <w:marTop w:val="0"/>
      <w:marBottom w:val="0"/>
      <w:divBdr>
        <w:top w:val="none" w:sz="0" w:space="0" w:color="auto"/>
        <w:left w:val="none" w:sz="0" w:space="0" w:color="auto"/>
        <w:bottom w:val="none" w:sz="0" w:space="0" w:color="auto"/>
        <w:right w:val="none" w:sz="0" w:space="0" w:color="auto"/>
      </w:divBdr>
      <w:divsChild>
        <w:div w:id="1806855398">
          <w:marLeft w:val="0"/>
          <w:marRight w:val="0"/>
          <w:marTop w:val="0"/>
          <w:marBottom w:val="0"/>
          <w:divBdr>
            <w:top w:val="none" w:sz="0" w:space="0" w:color="auto"/>
            <w:left w:val="none" w:sz="0" w:space="0" w:color="auto"/>
            <w:bottom w:val="none" w:sz="0" w:space="0" w:color="auto"/>
            <w:right w:val="none" w:sz="0" w:space="0" w:color="auto"/>
          </w:divBdr>
        </w:div>
      </w:divsChild>
    </w:div>
    <w:div w:id="1709599896">
      <w:bodyDiv w:val="1"/>
      <w:marLeft w:val="0"/>
      <w:marRight w:val="0"/>
      <w:marTop w:val="0"/>
      <w:marBottom w:val="0"/>
      <w:divBdr>
        <w:top w:val="none" w:sz="0" w:space="0" w:color="auto"/>
        <w:left w:val="none" w:sz="0" w:space="0" w:color="auto"/>
        <w:bottom w:val="none" w:sz="0" w:space="0" w:color="auto"/>
        <w:right w:val="none" w:sz="0" w:space="0" w:color="auto"/>
      </w:divBdr>
      <w:divsChild>
        <w:div w:id="1055855216">
          <w:marLeft w:val="0"/>
          <w:marRight w:val="0"/>
          <w:marTop w:val="0"/>
          <w:marBottom w:val="0"/>
          <w:divBdr>
            <w:top w:val="none" w:sz="0" w:space="0" w:color="auto"/>
            <w:left w:val="none" w:sz="0" w:space="0" w:color="auto"/>
            <w:bottom w:val="none" w:sz="0" w:space="0" w:color="auto"/>
            <w:right w:val="none" w:sz="0" w:space="0" w:color="auto"/>
          </w:divBdr>
        </w:div>
      </w:divsChild>
    </w:div>
    <w:div w:id="1752121077">
      <w:bodyDiv w:val="1"/>
      <w:marLeft w:val="0"/>
      <w:marRight w:val="0"/>
      <w:marTop w:val="0"/>
      <w:marBottom w:val="0"/>
      <w:divBdr>
        <w:top w:val="none" w:sz="0" w:space="0" w:color="auto"/>
        <w:left w:val="none" w:sz="0" w:space="0" w:color="auto"/>
        <w:bottom w:val="none" w:sz="0" w:space="0" w:color="auto"/>
        <w:right w:val="none" w:sz="0" w:space="0" w:color="auto"/>
      </w:divBdr>
      <w:divsChild>
        <w:div w:id="174924578">
          <w:marLeft w:val="0"/>
          <w:marRight w:val="0"/>
          <w:marTop w:val="0"/>
          <w:marBottom w:val="0"/>
          <w:divBdr>
            <w:top w:val="none" w:sz="0" w:space="0" w:color="auto"/>
            <w:left w:val="none" w:sz="0" w:space="0" w:color="auto"/>
            <w:bottom w:val="none" w:sz="0" w:space="0" w:color="auto"/>
            <w:right w:val="none" w:sz="0" w:space="0" w:color="auto"/>
          </w:divBdr>
        </w:div>
      </w:divsChild>
    </w:div>
    <w:div w:id="1790007305">
      <w:bodyDiv w:val="1"/>
      <w:marLeft w:val="0"/>
      <w:marRight w:val="0"/>
      <w:marTop w:val="0"/>
      <w:marBottom w:val="0"/>
      <w:divBdr>
        <w:top w:val="none" w:sz="0" w:space="0" w:color="auto"/>
        <w:left w:val="none" w:sz="0" w:space="0" w:color="auto"/>
        <w:bottom w:val="none" w:sz="0" w:space="0" w:color="auto"/>
        <w:right w:val="none" w:sz="0" w:space="0" w:color="auto"/>
      </w:divBdr>
      <w:divsChild>
        <w:div w:id="1267418426">
          <w:marLeft w:val="0"/>
          <w:marRight w:val="0"/>
          <w:marTop w:val="0"/>
          <w:marBottom w:val="0"/>
          <w:divBdr>
            <w:top w:val="none" w:sz="0" w:space="0" w:color="auto"/>
            <w:left w:val="none" w:sz="0" w:space="0" w:color="auto"/>
            <w:bottom w:val="none" w:sz="0" w:space="0" w:color="auto"/>
            <w:right w:val="none" w:sz="0" w:space="0" w:color="auto"/>
          </w:divBdr>
        </w:div>
      </w:divsChild>
    </w:div>
    <w:div w:id="1817185805">
      <w:bodyDiv w:val="1"/>
      <w:marLeft w:val="0"/>
      <w:marRight w:val="0"/>
      <w:marTop w:val="0"/>
      <w:marBottom w:val="0"/>
      <w:divBdr>
        <w:top w:val="none" w:sz="0" w:space="0" w:color="auto"/>
        <w:left w:val="none" w:sz="0" w:space="0" w:color="auto"/>
        <w:bottom w:val="none" w:sz="0" w:space="0" w:color="auto"/>
        <w:right w:val="none" w:sz="0" w:space="0" w:color="auto"/>
      </w:divBdr>
      <w:divsChild>
        <w:div w:id="1914973633">
          <w:marLeft w:val="0"/>
          <w:marRight w:val="0"/>
          <w:marTop w:val="0"/>
          <w:marBottom w:val="0"/>
          <w:divBdr>
            <w:top w:val="none" w:sz="0" w:space="0" w:color="auto"/>
            <w:left w:val="none" w:sz="0" w:space="0" w:color="auto"/>
            <w:bottom w:val="none" w:sz="0" w:space="0" w:color="auto"/>
            <w:right w:val="none" w:sz="0" w:space="0" w:color="auto"/>
          </w:divBdr>
        </w:div>
      </w:divsChild>
    </w:div>
    <w:div w:id="1832138870">
      <w:bodyDiv w:val="1"/>
      <w:marLeft w:val="0"/>
      <w:marRight w:val="0"/>
      <w:marTop w:val="0"/>
      <w:marBottom w:val="0"/>
      <w:divBdr>
        <w:top w:val="none" w:sz="0" w:space="0" w:color="auto"/>
        <w:left w:val="none" w:sz="0" w:space="0" w:color="auto"/>
        <w:bottom w:val="none" w:sz="0" w:space="0" w:color="auto"/>
        <w:right w:val="none" w:sz="0" w:space="0" w:color="auto"/>
      </w:divBdr>
      <w:divsChild>
        <w:div w:id="1003164372">
          <w:marLeft w:val="0"/>
          <w:marRight w:val="0"/>
          <w:marTop w:val="0"/>
          <w:marBottom w:val="0"/>
          <w:divBdr>
            <w:top w:val="none" w:sz="0" w:space="0" w:color="auto"/>
            <w:left w:val="none" w:sz="0" w:space="0" w:color="auto"/>
            <w:bottom w:val="none" w:sz="0" w:space="0" w:color="auto"/>
            <w:right w:val="none" w:sz="0" w:space="0" w:color="auto"/>
          </w:divBdr>
        </w:div>
      </w:divsChild>
    </w:div>
    <w:div w:id="1940989876">
      <w:bodyDiv w:val="1"/>
      <w:marLeft w:val="0"/>
      <w:marRight w:val="0"/>
      <w:marTop w:val="0"/>
      <w:marBottom w:val="0"/>
      <w:divBdr>
        <w:top w:val="none" w:sz="0" w:space="0" w:color="auto"/>
        <w:left w:val="none" w:sz="0" w:space="0" w:color="auto"/>
        <w:bottom w:val="none" w:sz="0" w:space="0" w:color="auto"/>
        <w:right w:val="none" w:sz="0" w:space="0" w:color="auto"/>
      </w:divBdr>
    </w:div>
    <w:div w:id="2014604254">
      <w:bodyDiv w:val="1"/>
      <w:marLeft w:val="0"/>
      <w:marRight w:val="0"/>
      <w:marTop w:val="0"/>
      <w:marBottom w:val="0"/>
      <w:divBdr>
        <w:top w:val="none" w:sz="0" w:space="0" w:color="auto"/>
        <w:left w:val="none" w:sz="0" w:space="0" w:color="auto"/>
        <w:bottom w:val="none" w:sz="0" w:space="0" w:color="auto"/>
        <w:right w:val="none" w:sz="0" w:space="0" w:color="auto"/>
      </w:divBdr>
      <w:divsChild>
        <w:div w:id="667513920">
          <w:marLeft w:val="0"/>
          <w:marRight w:val="0"/>
          <w:marTop w:val="0"/>
          <w:marBottom w:val="0"/>
          <w:divBdr>
            <w:top w:val="none" w:sz="0" w:space="0" w:color="auto"/>
            <w:left w:val="none" w:sz="0" w:space="0" w:color="auto"/>
            <w:bottom w:val="none" w:sz="0" w:space="0" w:color="auto"/>
            <w:right w:val="none" w:sz="0" w:space="0" w:color="auto"/>
          </w:divBdr>
        </w:div>
      </w:divsChild>
    </w:div>
    <w:div w:id="2055344019">
      <w:bodyDiv w:val="1"/>
      <w:marLeft w:val="0"/>
      <w:marRight w:val="0"/>
      <w:marTop w:val="0"/>
      <w:marBottom w:val="0"/>
      <w:divBdr>
        <w:top w:val="none" w:sz="0" w:space="0" w:color="auto"/>
        <w:left w:val="none" w:sz="0" w:space="0" w:color="auto"/>
        <w:bottom w:val="none" w:sz="0" w:space="0" w:color="auto"/>
        <w:right w:val="none" w:sz="0" w:space="0" w:color="auto"/>
      </w:divBdr>
    </w:div>
    <w:div w:id="2086032677">
      <w:bodyDiv w:val="1"/>
      <w:marLeft w:val="0"/>
      <w:marRight w:val="0"/>
      <w:marTop w:val="0"/>
      <w:marBottom w:val="0"/>
      <w:divBdr>
        <w:top w:val="none" w:sz="0" w:space="0" w:color="auto"/>
        <w:left w:val="none" w:sz="0" w:space="0" w:color="auto"/>
        <w:bottom w:val="none" w:sz="0" w:space="0" w:color="auto"/>
        <w:right w:val="none" w:sz="0" w:space="0" w:color="auto"/>
      </w:divBdr>
      <w:divsChild>
        <w:div w:id="1251350816">
          <w:marLeft w:val="0"/>
          <w:marRight w:val="0"/>
          <w:marTop w:val="0"/>
          <w:marBottom w:val="0"/>
          <w:divBdr>
            <w:top w:val="none" w:sz="0" w:space="0" w:color="auto"/>
            <w:left w:val="none" w:sz="0" w:space="0" w:color="auto"/>
            <w:bottom w:val="none" w:sz="0" w:space="0" w:color="auto"/>
            <w:right w:val="none" w:sz="0" w:space="0" w:color="auto"/>
          </w:divBdr>
        </w:div>
      </w:divsChild>
    </w:div>
    <w:div w:id="2117869215">
      <w:bodyDiv w:val="1"/>
      <w:marLeft w:val="0"/>
      <w:marRight w:val="0"/>
      <w:marTop w:val="0"/>
      <w:marBottom w:val="0"/>
      <w:divBdr>
        <w:top w:val="none" w:sz="0" w:space="0" w:color="auto"/>
        <w:left w:val="none" w:sz="0" w:space="0" w:color="auto"/>
        <w:bottom w:val="none" w:sz="0" w:space="0" w:color="auto"/>
        <w:right w:val="none" w:sz="0" w:space="0" w:color="auto"/>
      </w:divBdr>
      <w:divsChild>
        <w:div w:id="1438064659">
          <w:marLeft w:val="0"/>
          <w:marRight w:val="0"/>
          <w:marTop w:val="0"/>
          <w:marBottom w:val="0"/>
          <w:divBdr>
            <w:top w:val="none" w:sz="0" w:space="0" w:color="auto"/>
            <w:left w:val="none" w:sz="0" w:space="0" w:color="auto"/>
            <w:bottom w:val="none" w:sz="0" w:space="0" w:color="auto"/>
            <w:right w:val="none" w:sz="0" w:space="0" w:color="auto"/>
          </w:divBdr>
          <w:divsChild>
            <w:div w:id="1326279450">
              <w:marLeft w:val="0"/>
              <w:marRight w:val="0"/>
              <w:marTop w:val="0"/>
              <w:marBottom w:val="0"/>
              <w:divBdr>
                <w:top w:val="none" w:sz="0" w:space="0" w:color="auto"/>
                <w:left w:val="none" w:sz="0" w:space="0" w:color="auto"/>
                <w:bottom w:val="none" w:sz="0" w:space="0" w:color="auto"/>
                <w:right w:val="none" w:sz="0" w:space="0" w:color="auto"/>
              </w:divBdr>
              <w:divsChild>
                <w:div w:id="1057631607">
                  <w:marLeft w:val="0"/>
                  <w:marRight w:val="0"/>
                  <w:marTop w:val="0"/>
                  <w:marBottom w:val="0"/>
                  <w:divBdr>
                    <w:top w:val="none" w:sz="0" w:space="0" w:color="auto"/>
                    <w:left w:val="none" w:sz="0" w:space="0" w:color="auto"/>
                    <w:bottom w:val="none" w:sz="0" w:space="0" w:color="auto"/>
                    <w:right w:val="none" w:sz="0" w:space="0" w:color="auto"/>
                  </w:divBdr>
                </w:div>
              </w:divsChild>
            </w:div>
            <w:div w:id="1952783904">
              <w:marLeft w:val="0"/>
              <w:marRight w:val="0"/>
              <w:marTop w:val="0"/>
              <w:marBottom w:val="0"/>
              <w:divBdr>
                <w:top w:val="none" w:sz="0" w:space="0" w:color="auto"/>
                <w:left w:val="none" w:sz="0" w:space="0" w:color="auto"/>
                <w:bottom w:val="none" w:sz="0" w:space="0" w:color="auto"/>
                <w:right w:val="none" w:sz="0" w:space="0" w:color="auto"/>
              </w:divBdr>
              <w:divsChild>
                <w:div w:id="2029019689">
                  <w:marLeft w:val="0"/>
                  <w:marRight w:val="0"/>
                  <w:marTop w:val="0"/>
                  <w:marBottom w:val="0"/>
                  <w:divBdr>
                    <w:top w:val="none" w:sz="0" w:space="0" w:color="auto"/>
                    <w:left w:val="none" w:sz="0" w:space="0" w:color="auto"/>
                    <w:bottom w:val="none" w:sz="0" w:space="0" w:color="auto"/>
                    <w:right w:val="none" w:sz="0" w:space="0" w:color="auto"/>
                  </w:divBdr>
                </w:div>
              </w:divsChild>
            </w:div>
            <w:div w:id="1687976696">
              <w:marLeft w:val="0"/>
              <w:marRight w:val="0"/>
              <w:marTop w:val="0"/>
              <w:marBottom w:val="0"/>
              <w:divBdr>
                <w:top w:val="none" w:sz="0" w:space="0" w:color="auto"/>
                <w:left w:val="none" w:sz="0" w:space="0" w:color="auto"/>
                <w:bottom w:val="none" w:sz="0" w:space="0" w:color="auto"/>
                <w:right w:val="none" w:sz="0" w:space="0" w:color="auto"/>
              </w:divBdr>
              <w:divsChild>
                <w:div w:id="1403411321">
                  <w:marLeft w:val="0"/>
                  <w:marRight w:val="0"/>
                  <w:marTop w:val="0"/>
                  <w:marBottom w:val="0"/>
                  <w:divBdr>
                    <w:top w:val="none" w:sz="0" w:space="0" w:color="auto"/>
                    <w:left w:val="none" w:sz="0" w:space="0" w:color="auto"/>
                    <w:bottom w:val="none" w:sz="0" w:space="0" w:color="auto"/>
                    <w:right w:val="none" w:sz="0" w:space="0" w:color="auto"/>
                  </w:divBdr>
                </w:div>
              </w:divsChild>
            </w:div>
            <w:div w:id="756441171">
              <w:marLeft w:val="0"/>
              <w:marRight w:val="0"/>
              <w:marTop w:val="0"/>
              <w:marBottom w:val="0"/>
              <w:divBdr>
                <w:top w:val="none" w:sz="0" w:space="0" w:color="auto"/>
                <w:left w:val="none" w:sz="0" w:space="0" w:color="auto"/>
                <w:bottom w:val="none" w:sz="0" w:space="0" w:color="auto"/>
                <w:right w:val="none" w:sz="0" w:space="0" w:color="auto"/>
              </w:divBdr>
              <w:divsChild>
                <w:div w:id="773521846">
                  <w:marLeft w:val="0"/>
                  <w:marRight w:val="0"/>
                  <w:marTop w:val="0"/>
                  <w:marBottom w:val="0"/>
                  <w:divBdr>
                    <w:top w:val="none" w:sz="0" w:space="0" w:color="auto"/>
                    <w:left w:val="none" w:sz="0" w:space="0" w:color="auto"/>
                    <w:bottom w:val="none" w:sz="0" w:space="0" w:color="auto"/>
                    <w:right w:val="none" w:sz="0" w:space="0" w:color="auto"/>
                  </w:divBdr>
                </w:div>
              </w:divsChild>
            </w:div>
            <w:div w:id="483007747">
              <w:marLeft w:val="0"/>
              <w:marRight w:val="0"/>
              <w:marTop w:val="0"/>
              <w:marBottom w:val="0"/>
              <w:divBdr>
                <w:top w:val="none" w:sz="0" w:space="0" w:color="auto"/>
                <w:left w:val="none" w:sz="0" w:space="0" w:color="auto"/>
                <w:bottom w:val="none" w:sz="0" w:space="0" w:color="auto"/>
                <w:right w:val="none" w:sz="0" w:space="0" w:color="auto"/>
              </w:divBdr>
              <w:divsChild>
                <w:div w:id="1839075380">
                  <w:marLeft w:val="0"/>
                  <w:marRight w:val="0"/>
                  <w:marTop w:val="0"/>
                  <w:marBottom w:val="0"/>
                  <w:divBdr>
                    <w:top w:val="none" w:sz="0" w:space="0" w:color="auto"/>
                    <w:left w:val="none" w:sz="0" w:space="0" w:color="auto"/>
                    <w:bottom w:val="none" w:sz="0" w:space="0" w:color="auto"/>
                    <w:right w:val="none" w:sz="0" w:space="0" w:color="auto"/>
                  </w:divBdr>
                </w:div>
              </w:divsChild>
            </w:div>
            <w:div w:id="641614962">
              <w:marLeft w:val="0"/>
              <w:marRight w:val="0"/>
              <w:marTop w:val="0"/>
              <w:marBottom w:val="0"/>
              <w:divBdr>
                <w:top w:val="none" w:sz="0" w:space="0" w:color="auto"/>
                <w:left w:val="none" w:sz="0" w:space="0" w:color="auto"/>
                <w:bottom w:val="none" w:sz="0" w:space="0" w:color="auto"/>
                <w:right w:val="none" w:sz="0" w:space="0" w:color="auto"/>
              </w:divBdr>
              <w:divsChild>
                <w:div w:id="99186891">
                  <w:marLeft w:val="0"/>
                  <w:marRight w:val="0"/>
                  <w:marTop w:val="0"/>
                  <w:marBottom w:val="0"/>
                  <w:divBdr>
                    <w:top w:val="none" w:sz="0" w:space="0" w:color="auto"/>
                    <w:left w:val="none" w:sz="0" w:space="0" w:color="auto"/>
                    <w:bottom w:val="none" w:sz="0" w:space="0" w:color="auto"/>
                    <w:right w:val="none" w:sz="0" w:space="0" w:color="auto"/>
                  </w:divBdr>
                </w:div>
              </w:divsChild>
            </w:div>
            <w:div w:id="1149324974">
              <w:marLeft w:val="0"/>
              <w:marRight w:val="0"/>
              <w:marTop w:val="0"/>
              <w:marBottom w:val="0"/>
              <w:divBdr>
                <w:top w:val="none" w:sz="0" w:space="0" w:color="auto"/>
                <w:left w:val="none" w:sz="0" w:space="0" w:color="auto"/>
                <w:bottom w:val="none" w:sz="0" w:space="0" w:color="auto"/>
                <w:right w:val="none" w:sz="0" w:space="0" w:color="auto"/>
              </w:divBdr>
              <w:divsChild>
                <w:div w:id="1432622053">
                  <w:marLeft w:val="0"/>
                  <w:marRight w:val="0"/>
                  <w:marTop w:val="0"/>
                  <w:marBottom w:val="0"/>
                  <w:divBdr>
                    <w:top w:val="none" w:sz="0" w:space="0" w:color="auto"/>
                    <w:left w:val="none" w:sz="0" w:space="0" w:color="auto"/>
                    <w:bottom w:val="none" w:sz="0" w:space="0" w:color="auto"/>
                    <w:right w:val="none" w:sz="0" w:space="0" w:color="auto"/>
                  </w:divBdr>
                </w:div>
              </w:divsChild>
            </w:div>
            <w:div w:id="1885748716">
              <w:marLeft w:val="0"/>
              <w:marRight w:val="0"/>
              <w:marTop w:val="0"/>
              <w:marBottom w:val="0"/>
              <w:divBdr>
                <w:top w:val="none" w:sz="0" w:space="0" w:color="auto"/>
                <w:left w:val="none" w:sz="0" w:space="0" w:color="auto"/>
                <w:bottom w:val="none" w:sz="0" w:space="0" w:color="auto"/>
                <w:right w:val="none" w:sz="0" w:space="0" w:color="auto"/>
              </w:divBdr>
              <w:divsChild>
                <w:div w:id="228614440">
                  <w:marLeft w:val="0"/>
                  <w:marRight w:val="0"/>
                  <w:marTop w:val="0"/>
                  <w:marBottom w:val="0"/>
                  <w:divBdr>
                    <w:top w:val="none" w:sz="0" w:space="0" w:color="auto"/>
                    <w:left w:val="none" w:sz="0" w:space="0" w:color="auto"/>
                    <w:bottom w:val="none" w:sz="0" w:space="0" w:color="auto"/>
                    <w:right w:val="none" w:sz="0" w:space="0" w:color="auto"/>
                  </w:divBdr>
                </w:div>
              </w:divsChild>
            </w:div>
            <w:div w:id="766466569">
              <w:marLeft w:val="0"/>
              <w:marRight w:val="0"/>
              <w:marTop w:val="0"/>
              <w:marBottom w:val="0"/>
              <w:divBdr>
                <w:top w:val="none" w:sz="0" w:space="0" w:color="auto"/>
                <w:left w:val="none" w:sz="0" w:space="0" w:color="auto"/>
                <w:bottom w:val="none" w:sz="0" w:space="0" w:color="auto"/>
                <w:right w:val="none" w:sz="0" w:space="0" w:color="auto"/>
              </w:divBdr>
              <w:divsChild>
                <w:div w:id="247275056">
                  <w:marLeft w:val="0"/>
                  <w:marRight w:val="0"/>
                  <w:marTop w:val="0"/>
                  <w:marBottom w:val="0"/>
                  <w:divBdr>
                    <w:top w:val="none" w:sz="0" w:space="0" w:color="auto"/>
                    <w:left w:val="none" w:sz="0" w:space="0" w:color="auto"/>
                    <w:bottom w:val="none" w:sz="0" w:space="0" w:color="auto"/>
                    <w:right w:val="none" w:sz="0" w:space="0" w:color="auto"/>
                  </w:divBdr>
                </w:div>
              </w:divsChild>
            </w:div>
            <w:div w:id="158037508">
              <w:marLeft w:val="0"/>
              <w:marRight w:val="0"/>
              <w:marTop w:val="0"/>
              <w:marBottom w:val="0"/>
              <w:divBdr>
                <w:top w:val="none" w:sz="0" w:space="0" w:color="auto"/>
                <w:left w:val="none" w:sz="0" w:space="0" w:color="auto"/>
                <w:bottom w:val="none" w:sz="0" w:space="0" w:color="auto"/>
                <w:right w:val="none" w:sz="0" w:space="0" w:color="auto"/>
              </w:divBdr>
              <w:divsChild>
                <w:div w:id="539322872">
                  <w:marLeft w:val="0"/>
                  <w:marRight w:val="0"/>
                  <w:marTop w:val="0"/>
                  <w:marBottom w:val="0"/>
                  <w:divBdr>
                    <w:top w:val="none" w:sz="0" w:space="0" w:color="auto"/>
                    <w:left w:val="none" w:sz="0" w:space="0" w:color="auto"/>
                    <w:bottom w:val="none" w:sz="0" w:space="0" w:color="auto"/>
                    <w:right w:val="none" w:sz="0" w:space="0" w:color="auto"/>
                  </w:divBdr>
                </w:div>
              </w:divsChild>
            </w:div>
            <w:div w:id="2072649450">
              <w:marLeft w:val="0"/>
              <w:marRight w:val="0"/>
              <w:marTop w:val="0"/>
              <w:marBottom w:val="0"/>
              <w:divBdr>
                <w:top w:val="none" w:sz="0" w:space="0" w:color="auto"/>
                <w:left w:val="none" w:sz="0" w:space="0" w:color="auto"/>
                <w:bottom w:val="none" w:sz="0" w:space="0" w:color="auto"/>
                <w:right w:val="none" w:sz="0" w:space="0" w:color="auto"/>
              </w:divBdr>
              <w:divsChild>
                <w:div w:id="603418451">
                  <w:marLeft w:val="0"/>
                  <w:marRight w:val="0"/>
                  <w:marTop w:val="0"/>
                  <w:marBottom w:val="0"/>
                  <w:divBdr>
                    <w:top w:val="none" w:sz="0" w:space="0" w:color="auto"/>
                    <w:left w:val="none" w:sz="0" w:space="0" w:color="auto"/>
                    <w:bottom w:val="none" w:sz="0" w:space="0" w:color="auto"/>
                    <w:right w:val="none" w:sz="0" w:space="0" w:color="auto"/>
                  </w:divBdr>
                </w:div>
              </w:divsChild>
            </w:div>
            <w:div w:id="1321158466">
              <w:marLeft w:val="0"/>
              <w:marRight w:val="0"/>
              <w:marTop w:val="0"/>
              <w:marBottom w:val="0"/>
              <w:divBdr>
                <w:top w:val="none" w:sz="0" w:space="0" w:color="auto"/>
                <w:left w:val="none" w:sz="0" w:space="0" w:color="auto"/>
                <w:bottom w:val="none" w:sz="0" w:space="0" w:color="auto"/>
                <w:right w:val="none" w:sz="0" w:space="0" w:color="auto"/>
              </w:divBdr>
              <w:divsChild>
                <w:div w:id="1981375330">
                  <w:marLeft w:val="0"/>
                  <w:marRight w:val="0"/>
                  <w:marTop w:val="0"/>
                  <w:marBottom w:val="0"/>
                  <w:divBdr>
                    <w:top w:val="none" w:sz="0" w:space="0" w:color="auto"/>
                    <w:left w:val="none" w:sz="0" w:space="0" w:color="auto"/>
                    <w:bottom w:val="none" w:sz="0" w:space="0" w:color="auto"/>
                    <w:right w:val="none" w:sz="0" w:space="0" w:color="auto"/>
                  </w:divBdr>
                </w:div>
              </w:divsChild>
            </w:div>
            <w:div w:id="43799782">
              <w:marLeft w:val="0"/>
              <w:marRight w:val="0"/>
              <w:marTop w:val="0"/>
              <w:marBottom w:val="0"/>
              <w:divBdr>
                <w:top w:val="none" w:sz="0" w:space="0" w:color="auto"/>
                <w:left w:val="none" w:sz="0" w:space="0" w:color="auto"/>
                <w:bottom w:val="none" w:sz="0" w:space="0" w:color="auto"/>
                <w:right w:val="none" w:sz="0" w:space="0" w:color="auto"/>
              </w:divBdr>
              <w:divsChild>
                <w:div w:id="1312828406">
                  <w:marLeft w:val="0"/>
                  <w:marRight w:val="0"/>
                  <w:marTop w:val="0"/>
                  <w:marBottom w:val="0"/>
                  <w:divBdr>
                    <w:top w:val="none" w:sz="0" w:space="0" w:color="auto"/>
                    <w:left w:val="none" w:sz="0" w:space="0" w:color="auto"/>
                    <w:bottom w:val="none" w:sz="0" w:space="0" w:color="auto"/>
                    <w:right w:val="none" w:sz="0" w:space="0" w:color="auto"/>
                  </w:divBdr>
                </w:div>
              </w:divsChild>
            </w:div>
            <w:div w:id="1945382526">
              <w:marLeft w:val="0"/>
              <w:marRight w:val="0"/>
              <w:marTop w:val="0"/>
              <w:marBottom w:val="0"/>
              <w:divBdr>
                <w:top w:val="none" w:sz="0" w:space="0" w:color="auto"/>
                <w:left w:val="none" w:sz="0" w:space="0" w:color="auto"/>
                <w:bottom w:val="none" w:sz="0" w:space="0" w:color="auto"/>
                <w:right w:val="none" w:sz="0" w:space="0" w:color="auto"/>
              </w:divBdr>
              <w:divsChild>
                <w:div w:id="757141131">
                  <w:marLeft w:val="0"/>
                  <w:marRight w:val="0"/>
                  <w:marTop w:val="0"/>
                  <w:marBottom w:val="0"/>
                  <w:divBdr>
                    <w:top w:val="none" w:sz="0" w:space="0" w:color="auto"/>
                    <w:left w:val="none" w:sz="0" w:space="0" w:color="auto"/>
                    <w:bottom w:val="none" w:sz="0" w:space="0" w:color="auto"/>
                    <w:right w:val="none" w:sz="0" w:space="0" w:color="auto"/>
                  </w:divBdr>
                </w:div>
              </w:divsChild>
            </w:div>
            <w:div w:id="277105675">
              <w:marLeft w:val="0"/>
              <w:marRight w:val="0"/>
              <w:marTop w:val="0"/>
              <w:marBottom w:val="0"/>
              <w:divBdr>
                <w:top w:val="none" w:sz="0" w:space="0" w:color="auto"/>
                <w:left w:val="none" w:sz="0" w:space="0" w:color="auto"/>
                <w:bottom w:val="none" w:sz="0" w:space="0" w:color="auto"/>
                <w:right w:val="none" w:sz="0" w:space="0" w:color="auto"/>
              </w:divBdr>
              <w:divsChild>
                <w:div w:id="486021819">
                  <w:marLeft w:val="0"/>
                  <w:marRight w:val="0"/>
                  <w:marTop w:val="0"/>
                  <w:marBottom w:val="0"/>
                  <w:divBdr>
                    <w:top w:val="none" w:sz="0" w:space="0" w:color="auto"/>
                    <w:left w:val="none" w:sz="0" w:space="0" w:color="auto"/>
                    <w:bottom w:val="none" w:sz="0" w:space="0" w:color="auto"/>
                    <w:right w:val="none" w:sz="0" w:space="0" w:color="auto"/>
                  </w:divBdr>
                </w:div>
              </w:divsChild>
            </w:div>
            <w:div w:id="1592934091">
              <w:marLeft w:val="0"/>
              <w:marRight w:val="0"/>
              <w:marTop w:val="0"/>
              <w:marBottom w:val="0"/>
              <w:divBdr>
                <w:top w:val="none" w:sz="0" w:space="0" w:color="auto"/>
                <w:left w:val="none" w:sz="0" w:space="0" w:color="auto"/>
                <w:bottom w:val="none" w:sz="0" w:space="0" w:color="auto"/>
                <w:right w:val="none" w:sz="0" w:space="0" w:color="auto"/>
              </w:divBdr>
              <w:divsChild>
                <w:div w:id="1763986927">
                  <w:marLeft w:val="0"/>
                  <w:marRight w:val="0"/>
                  <w:marTop w:val="0"/>
                  <w:marBottom w:val="0"/>
                  <w:divBdr>
                    <w:top w:val="none" w:sz="0" w:space="0" w:color="auto"/>
                    <w:left w:val="none" w:sz="0" w:space="0" w:color="auto"/>
                    <w:bottom w:val="none" w:sz="0" w:space="0" w:color="auto"/>
                    <w:right w:val="none" w:sz="0" w:space="0" w:color="auto"/>
                  </w:divBdr>
                </w:div>
              </w:divsChild>
            </w:div>
            <w:div w:id="1984575881">
              <w:marLeft w:val="0"/>
              <w:marRight w:val="0"/>
              <w:marTop w:val="0"/>
              <w:marBottom w:val="0"/>
              <w:divBdr>
                <w:top w:val="none" w:sz="0" w:space="0" w:color="auto"/>
                <w:left w:val="none" w:sz="0" w:space="0" w:color="auto"/>
                <w:bottom w:val="none" w:sz="0" w:space="0" w:color="auto"/>
                <w:right w:val="none" w:sz="0" w:space="0" w:color="auto"/>
              </w:divBdr>
              <w:divsChild>
                <w:div w:id="2086686869">
                  <w:marLeft w:val="0"/>
                  <w:marRight w:val="0"/>
                  <w:marTop w:val="0"/>
                  <w:marBottom w:val="0"/>
                  <w:divBdr>
                    <w:top w:val="none" w:sz="0" w:space="0" w:color="auto"/>
                    <w:left w:val="none" w:sz="0" w:space="0" w:color="auto"/>
                    <w:bottom w:val="none" w:sz="0" w:space="0" w:color="auto"/>
                    <w:right w:val="none" w:sz="0" w:space="0" w:color="auto"/>
                  </w:divBdr>
                </w:div>
              </w:divsChild>
            </w:div>
            <w:div w:id="1166750342">
              <w:marLeft w:val="0"/>
              <w:marRight w:val="0"/>
              <w:marTop w:val="0"/>
              <w:marBottom w:val="0"/>
              <w:divBdr>
                <w:top w:val="none" w:sz="0" w:space="0" w:color="auto"/>
                <w:left w:val="none" w:sz="0" w:space="0" w:color="auto"/>
                <w:bottom w:val="none" w:sz="0" w:space="0" w:color="auto"/>
                <w:right w:val="none" w:sz="0" w:space="0" w:color="auto"/>
              </w:divBdr>
              <w:divsChild>
                <w:div w:id="1541895725">
                  <w:marLeft w:val="0"/>
                  <w:marRight w:val="0"/>
                  <w:marTop w:val="0"/>
                  <w:marBottom w:val="0"/>
                  <w:divBdr>
                    <w:top w:val="none" w:sz="0" w:space="0" w:color="auto"/>
                    <w:left w:val="none" w:sz="0" w:space="0" w:color="auto"/>
                    <w:bottom w:val="none" w:sz="0" w:space="0" w:color="auto"/>
                    <w:right w:val="none" w:sz="0" w:space="0" w:color="auto"/>
                  </w:divBdr>
                </w:div>
              </w:divsChild>
            </w:div>
            <w:div w:id="150560110">
              <w:marLeft w:val="0"/>
              <w:marRight w:val="0"/>
              <w:marTop w:val="0"/>
              <w:marBottom w:val="0"/>
              <w:divBdr>
                <w:top w:val="none" w:sz="0" w:space="0" w:color="auto"/>
                <w:left w:val="none" w:sz="0" w:space="0" w:color="auto"/>
                <w:bottom w:val="none" w:sz="0" w:space="0" w:color="auto"/>
                <w:right w:val="none" w:sz="0" w:space="0" w:color="auto"/>
              </w:divBdr>
              <w:divsChild>
                <w:div w:id="1367412904">
                  <w:marLeft w:val="0"/>
                  <w:marRight w:val="0"/>
                  <w:marTop w:val="0"/>
                  <w:marBottom w:val="0"/>
                  <w:divBdr>
                    <w:top w:val="none" w:sz="0" w:space="0" w:color="auto"/>
                    <w:left w:val="none" w:sz="0" w:space="0" w:color="auto"/>
                    <w:bottom w:val="none" w:sz="0" w:space="0" w:color="auto"/>
                    <w:right w:val="none" w:sz="0" w:space="0" w:color="auto"/>
                  </w:divBdr>
                </w:div>
              </w:divsChild>
            </w:div>
            <w:div w:id="199976331">
              <w:marLeft w:val="0"/>
              <w:marRight w:val="0"/>
              <w:marTop w:val="0"/>
              <w:marBottom w:val="0"/>
              <w:divBdr>
                <w:top w:val="none" w:sz="0" w:space="0" w:color="auto"/>
                <w:left w:val="none" w:sz="0" w:space="0" w:color="auto"/>
                <w:bottom w:val="none" w:sz="0" w:space="0" w:color="auto"/>
                <w:right w:val="none" w:sz="0" w:space="0" w:color="auto"/>
              </w:divBdr>
              <w:divsChild>
                <w:div w:id="1894804328">
                  <w:marLeft w:val="0"/>
                  <w:marRight w:val="0"/>
                  <w:marTop w:val="0"/>
                  <w:marBottom w:val="0"/>
                  <w:divBdr>
                    <w:top w:val="none" w:sz="0" w:space="0" w:color="auto"/>
                    <w:left w:val="none" w:sz="0" w:space="0" w:color="auto"/>
                    <w:bottom w:val="none" w:sz="0" w:space="0" w:color="auto"/>
                    <w:right w:val="none" w:sz="0" w:space="0" w:color="auto"/>
                  </w:divBdr>
                </w:div>
              </w:divsChild>
            </w:div>
            <w:div w:id="1881627442">
              <w:marLeft w:val="0"/>
              <w:marRight w:val="0"/>
              <w:marTop w:val="0"/>
              <w:marBottom w:val="0"/>
              <w:divBdr>
                <w:top w:val="none" w:sz="0" w:space="0" w:color="auto"/>
                <w:left w:val="none" w:sz="0" w:space="0" w:color="auto"/>
                <w:bottom w:val="none" w:sz="0" w:space="0" w:color="auto"/>
                <w:right w:val="none" w:sz="0" w:space="0" w:color="auto"/>
              </w:divBdr>
              <w:divsChild>
                <w:div w:id="967663275">
                  <w:marLeft w:val="0"/>
                  <w:marRight w:val="0"/>
                  <w:marTop w:val="0"/>
                  <w:marBottom w:val="0"/>
                  <w:divBdr>
                    <w:top w:val="none" w:sz="0" w:space="0" w:color="auto"/>
                    <w:left w:val="none" w:sz="0" w:space="0" w:color="auto"/>
                    <w:bottom w:val="none" w:sz="0" w:space="0" w:color="auto"/>
                    <w:right w:val="none" w:sz="0" w:space="0" w:color="auto"/>
                  </w:divBdr>
                </w:div>
              </w:divsChild>
            </w:div>
            <w:div w:id="1602100463">
              <w:marLeft w:val="0"/>
              <w:marRight w:val="0"/>
              <w:marTop w:val="0"/>
              <w:marBottom w:val="0"/>
              <w:divBdr>
                <w:top w:val="none" w:sz="0" w:space="0" w:color="auto"/>
                <w:left w:val="none" w:sz="0" w:space="0" w:color="auto"/>
                <w:bottom w:val="none" w:sz="0" w:space="0" w:color="auto"/>
                <w:right w:val="none" w:sz="0" w:space="0" w:color="auto"/>
              </w:divBdr>
              <w:divsChild>
                <w:div w:id="853154630">
                  <w:marLeft w:val="0"/>
                  <w:marRight w:val="0"/>
                  <w:marTop w:val="0"/>
                  <w:marBottom w:val="0"/>
                  <w:divBdr>
                    <w:top w:val="none" w:sz="0" w:space="0" w:color="auto"/>
                    <w:left w:val="none" w:sz="0" w:space="0" w:color="auto"/>
                    <w:bottom w:val="none" w:sz="0" w:space="0" w:color="auto"/>
                    <w:right w:val="none" w:sz="0" w:space="0" w:color="auto"/>
                  </w:divBdr>
                </w:div>
              </w:divsChild>
            </w:div>
            <w:div w:id="1696029996">
              <w:marLeft w:val="0"/>
              <w:marRight w:val="0"/>
              <w:marTop w:val="0"/>
              <w:marBottom w:val="0"/>
              <w:divBdr>
                <w:top w:val="none" w:sz="0" w:space="0" w:color="auto"/>
                <w:left w:val="none" w:sz="0" w:space="0" w:color="auto"/>
                <w:bottom w:val="none" w:sz="0" w:space="0" w:color="auto"/>
                <w:right w:val="none" w:sz="0" w:space="0" w:color="auto"/>
              </w:divBdr>
              <w:divsChild>
                <w:div w:id="216281057">
                  <w:marLeft w:val="0"/>
                  <w:marRight w:val="0"/>
                  <w:marTop w:val="0"/>
                  <w:marBottom w:val="0"/>
                  <w:divBdr>
                    <w:top w:val="none" w:sz="0" w:space="0" w:color="auto"/>
                    <w:left w:val="none" w:sz="0" w:space="0" w:color="auto"/>
                    <w:bottom w:val="none" w:sz="0" w:space="0" w:color="auto"/>
                    <w:right w:val="none" w:sz="0" w:space="0" w:color="auto"/>
                  </w:divBdr>
                </w:div>
              </w:divsChild>
            </w:div>
            <w:div w:id="986133760">
              <w:marLeft w:val="0"/>
              <w:marRight w:val="0"/>
              <w:marTop w:val="0"/>
              <w:marBottom w:val="0"/>
              <w:divBdr>
                <w:top w:val="none" w:sz="0" w:space="0" w:color="auto"/>
                <w:left w:val="none" w:sz="0" w:space="0" w:color="auto"/>
                <w:bottom w:val="none" w:sz="0" w:space="0" w:color="auto"/>
                <w:right w:val="none" w:sz="0" w:space="0" w:color="auto"/>
              </w:divBdr>
              <w:divsChild>
                <w:div w:id="211354485">
                  <w:marLeft w:val="0"/>
                  <w:marRight w:val="0"/>
                  <w:marTop w:val="0"/>
                  <w:marBottom w:val="0"/>
                  <w:divBdr>
                    <w:top w:val="none" w:sz="0" w:space="0" w:color="auto"/>
                    <w:left w:val="none" w:sz="0" w:space="0" w:color="auto"/>
                    <w:bottom w:val="none" w:sz="0" w:space="0" w:color="auto"/>
                    <w:right w:val="none" w:sz="0" w:space="0" w:color="auto"/>
                  </w:divBdr>
                </w:div>
              </w:divsChild>
            </w:div>
            <w:div w:id="163976974">
              <w:marLeft w:val="0"/>
              <w:marRight w:val="0"/>
              <w:marTop w:val="0"/>
              <w:marBottom w:val="0"/>
              <w:divBdr>
                <w:top w:val="none" w:sz="0" w:space="0" w:color="auto"/>
                <w:left w:val="none" w:sz="0" w:space="0" w:color="auto"/>
                <w:bottom w:val="none" w:sz="0" w:space="0" w:color="auto"/>
                <w:right w:val="none" w:sz="0" w:space="0" w:color="auto"/>
              </w:divBdr>
              <w:divsChild>
                <w:div w:id="1265697085">
                  <w:marLeft w:val="0"/>
                  <w:marRight w:val="0"/>
                  <w:marTop w:val="0"/>
                  <w:marBottom w:val="0"/>
                  <w:divBdr>
                    <w:top w:val="none" w:sz="0" w:space="0" w:color="auto"/>
                    <w:left w:val="none" w:sz="0" w:space="0" w:color="auto"/>
                    <w:bottom w:val="none" w:sz="0" w:space="0" w:color="auto"/>
                    <w:right w:val="none" w:sz="0" w:space="0" w:color="auto"/>
                  </w:divBdr>
                </w:div>
              </w:divsChild>
            </w:div>
            <w:div w:id="296033900">
              <w:marLeft w:val="0"/>
              <w:marRight w:val="0"/>
              <w:marTop w:val="0"/>
              <w:marBottom w:val="0"/>
              <w:divBdr>
                <w:top w:val="none" w:sz="0" w:space="0" w:color="auto"/>
                <w:left w:val="none" w:sz="0" w:space="0" w:color="auto"/>
                <w:bottom w:val="none" w:sz="0" w:space="0" w:color="auto"/>
                <w:right w:val="none" w:sz="0" w:space="0" w:color="auto"/>
              </w:divBdr>
              <w:divsChild>
                <w:div w:id="294213779">
                  <w:marLeft w:val="0"/>
                  <w:marRight w:val="0"/>
                  <w:marTop w:val="0"/>
                  <w:marBottom w:val="0"/>
                  <w:divBdr>
                    <w:top w:val="none" w:sz="0" w:space="0" w:color="auto"/>
                    <w:left w:val="none" w:sz="0" w:space="0" w:color="auto"/>
                    <w:bottom w:val="none" w:sz="0" w:space="0" w:color="auto"/>
                    <w:right w:val="none" w:sz="0" w:space="0" w:color="auto"/>
                  </w:divBdr>
                </w:div>
              </w:divsChild>
            </w:div>
            <w:div w:id="1801999110">
              <w:marLeft w:val="0"/>
              <w:marRight w:val="0"/>
              <w:marTop w:val="0"/>
              <w:marBottom w:val="0"/>
              <w:divBdr>
                <w:top w:val="none" w:sz="0" w:space="0" w:color="auto"/>
                <w:left w:val="none" w:sz="0" w:space="0" w:color="auto"/>
                <w:bottom w:val="none" w:sz="0" w:space="0" w:color="auto"/>
                <w:right w:val="none" w:sz="0" w:space="0" w:color="auto"/>
              </w:divBdr>
              <w:divsChild>
                <w:div w:id="820273825">
                  <w:marLeft w:val="0"/>
                  <w:marRight w:val="0"/>
                  <w:marTop w:val="0"/>
                  <w:marBottom w:val="0"/>
                  <w:divBdr>
                    <w:top w:val="none" w:sz="0" w:space="0" w:color="auto"/>
                    <w:left w:val="none" w:sz="0" w:space="0" w:color="auto"/>
                    <w:bottom w:val="none" w:sz="0" w:space="0" w:color="auto"/>
                    <w:right w:val="none" w:sz="0" w:space="0" w:color="auto"/>
                  </w:divBdr>
                </w:div>
              </w:divsChild>
            </w:div>
            <w:div w:id="714743776">
              <w:marLeft w:val="0"/>
              <w:marRight w:val="0"/>
              <w:marTop w:val="0"/>
              <w:marBottom w:val="0"/>
              <w:divBdr>
                <w:top w:val="none" w:sz="0" w:space="0" w:color="auto"/>
                <w:left w:val="none" w:sz="0" w:space="0" w:color="auto"/>
                <w:bottom w:val="none" w:sz="0" w:space="0" w:color="auto"/>
                <w:right w:val="none" w:sz="0" w:space="0" w:color="auto"/>
              </w:divBdr>
              <w:divsChild>
                <w:div w:id="493498846">
                  <w:marLeft w:val="0"/>
                  <w:marRight w:val="0"/>
                  <w:marTop w:val="0"/>
                  <w:marBottom w:val="0"/>
                  <w:divBdr>
                    <w:top w:val="none" w:sz="0" w:space="0" w:color="auto"/>
                    <w:left w:val="none" w:sz="0" w:space="0" w:color="auto"/>
                    <w:bottom w:val="none" w:sz="0" w:space="0" w:color="auto"/>
                    <w:right w:val="none" w:sz="0" w:space="0" w:color="auto"/>
                  </w:divBdr>
                </w:div>
              </w:divsChild>
            </w:div>
            <w:div w:id="933511473">
              <w:marLeft w:val="0"/>
              <w:marRight w:val="0"/>
              <w:marTop w:val="0"/>
              <w:marBottom w:val="0"/>
              <w:divBdr>
                <w:top w:val="none" w:sz="0" w:space="0" w:color="auto"/>
                <w:left w:val="none" w:sz="0" w:space="0" w:color="auto"/>
                <w:bottom w:val="none" w:sz="0" w:space="0" w:color="auto"/>
                <w:right w:val="none" w:sz="0" w:space="0" w:color="auto"/>
              </w:divBdr>
              <w:divsChild>
                <w:div w:id="1942252626">
                  <w:marLeft w:val="0"/>
                  <w:marRight w:val="0"/>
                  <w:marTop w:val="0"/>
                  <w:marBottom w:val="0"/>
                  <w:divBdr>
                    <w:top w:val="none" w:sz="0" w:space="0" w:color="auto"/>
                    <w:left w:val="none" w:sz="0" w:space="0" w:color="auto"/>
                    <w:bottom w:val="none" w:sz="0" w:space="0" w:color="auto"/>
                    <w:right w:val="none" w:sz="0" w:space="0" w:color="auto"/>
                  </w:divBdr>
                </w:div>
              </w:divsChild>
            </w:div>
            <w:div w:id="1672827251">
              <w:marLeft w:val="0"/>
              <w:marRight w:val="0"/>
              <w:marTop w:val="0"/>
              <w:marBottom w:val="0"/>
              <w:divBdr>
                <w:top w:val="none" w:sz="0" w:space="0" w:color="auto"/>
                <w:left w:val="none" w:sz="0" w:space="0" w:color="auto"/>
                <w:bottom w:val="none" w:sz="0" w:space="0" w:color="auto"/>
                <w:right w:val="none" w:sz="0" w:space="0" w:color="auto"/>
              </w:divBdr>
              <w:divsChild>
                <w:div w:id="213398060">
                  <w:marLeft w:val="0"/>
                  <w:marRight w:val="0"/>
                  <w:marTop w:val="0"/>
                  <w:marBottom w:val="0"/>
                  <w:divBdr>
                    <w:top w:val="none" w:sz="0" w:space="0" w:color="auto"/>
                    <w:left w:val="none" w:sz="0" w:space="0" w:color="auto"/>
                    <w:bottom w:val="none" w:sz="0" w:space="0" w:color="auto"/>
                    <w:right w:val="none" w:sz="0" w:space="0" w:color="auto"/>
                  </w:divBdr>
                </w:div>
              </w:divsChild>
            </w:div>
            <w:div w:id="1096176586">
              <w:marLeft w:val="0"/>
              <w:marRight w:val="0"/>
              <w:marTop w:val="0"/>
              <w:marBottom w:val="0"/>
              <w:divBdr>
                <w:top w:val="none" w:sz="0" w:space="0" w:color="auto"/>
                <w:left w:val="none" w:sz="0" w:space="0" w:color="auto"/>
                <w:bottom w:val="none" w:sz="0" w:space="0" w:color="auto"/>
                <w:right w:val="none" w:sz="0" w:space="0" w:color="auto"/>
              </w:divBdr>
              <w:divsChild>
                <w:div w:id="1179199526">
                  <w:marLeft w:val="0"/>
                  <w:marRight w:val="0"/>
                  <w:marTop w:val="0"/>
                  <w:marBottom w:val="0"/>
                  <w:divBdr>
                    <w:top w:val="none" w:sz="0" w:space="0" w:color="auto"/>
                    <w:left w:val="none" w:sz="0" w:space="0" w:color="auto"/>
                    <w:bottom w:val="none" w:sz="0" w:space="0" w:color="auto"/>
                    <w:right w:val="none" w:sz="0" w:space="0" w:color="auto"/>
                  </w:divBdr>
                </w:div>
              </w:divsChild>
            </w:div>
            <w:div w:id="1789741590">
              <w:marLeft w:val="0"/>
              <w:marRight w:val="0"/>
              <w:marTop w:val="0"/>
              <w:marBottom w:val="0"/>
              <w:divBdr>
                <w:top w:val="none" w:sz="0" w:space="0" w:color="auto"/>
                <w:left w:val="none" w:sz="0" w:space="0" w:color="auto"/>
                <w:bottom w:val="none" w:sz="0" w:space="0" w:color="auto"/>
                <w:right w:val="none" w:sz="0" w:space="0" w:color="auto"/>
              </w:divBdr>
              <w:divsChild>
                <w:div w:id="282154183">
                  <w:marLeft w:val="0"/>
                  <w:marRight w:val="0"/>
                  <w:marTop w:val="0"/>
                  <w:marBottom w:val="0"/>
                  <w:divBdr>
                    <w:top w:val="none" w:sz="0" w:space="0" w:color="auto"/>
                    <w:left w:val="none" w:sz="0" w:space="0" w:color="auto"/>
                    <w:bottom w:val="none" w:sz="0" w:space="0" w:color="auto"/>
                    <w:right w:val="none" w:sz="0" w:space="0" w:color="auto"/>
                  </w:divBdr>
                </w:div>
              </w:divsChild>
            </w:div>
            <w:div w:id="1378702757">
              <w:marLeft w:val="0"/>
              <w:marRight w:val="0"/>
              <w:marTop w:val="0"/>
              <w:marBottom w:val="0"/>
              <w:divBdr>
                <w:top w:val="none" w:sz="0" w:space="0" w:color="auto"/>
                <w:left w:val="none" w:sz="0" w:space="0" w:color="auto"/>
                <w:bottom w:val="none" w:sz="0" w:space="0" w:color="auto"/>
                <w:right w:val="none" w:sz="0" w:space="0" w:color="auto"/>
              </w:divBdr>
              <w:divsChild>
                <w:div w:id="1144353081">
                  <w:marLeft w:val="0"/>
                  <w:marRight w:val="0"/>
                  <w:marTop w:val="0"/>
                  <w:marBottom w:val="0"/>
                  <w:divBdr>
                    <w:top w:val="none" w:sz="0" w:space="0" w:color="auto"/>
                    <w:left w:val="none" w:sz="0" w:space="0" w:color="auto"/>
                    <w:bottom w:val="none" w:sz="0" w:space="0" w:color="auto"/>
                    <w:right w:val="none" w:sz="0" w:space="0" w:color="auto"/>
                  </w:divBdr>
                </w:div>
              </w:divsChild>
            </w:div>
            <w:div w:id="803354861">
              <w:marLeft w:val="0"/>
              <w:marRight w:val="0"/>
              <w:marTop w:val="0"/>
              <w:marBottom w:val="0"/>
              <w:divBdr>
                <w:top w:val="none" w:sz="0" w:space="0" w:color="auto"/>
                <w:left w:val="none" w:sz="0" w:space="0" w:color="auto"/>
                <w:bottom w:val="none" w:sz="0" w:space="0" w:color="auto"/>
                <w:right w:val="none" w:sz="0" w:space="0" w:color="auto"/>
              </w:divBdr>
              <w:divsChild>
                <w:div w:id="1257783722">
                  <w:marLeft w:val="0"/>
                  <w:marRight w:val="0"/>
                  <w:marTop w:val="0"/>
                  <w:marBottom w:val="0"/>
                  <w:divBdr>
                    <w:top w:val="none" w:sz="0" w:space="0" w:color="auto"/>
                    <w:left w:val="none" w:sz="0" w:space="0" w:color="auto"/>
                    <w:bottom w:val="none" w:sz="0" w:space="0" w:color="auto"/>
                    <w:right w:val="none" w:sz="0" w:space="0" w:color="auto"/>
                  </w:divBdr>
                </w:div>
              </w:divsChild>
            </w:div>
            <w:div w:id="508103674">
              <w:marLeft w:val="0"/>
              <w:marRight w:val="0"/>
              <w:marTop w:val="0"/>
              <w:marBottom w:val="0"/>
              <w:divBdr>
                <w:top w:val="none" w:sz="0" w:space="0" w:color="auto"/>
                <w:left w:val="none" w:sz="0" w:space="0" w:color="auto"/>
                <w:bottom w:val="none" w:sz="0" w:space="0" w:color="auto"/>
                <w:right w:val="none" w:sz="0" w:space="0" w:color="auto"/>
              </w:divBdr>
              <w:divsChild>
                <w:div w:id="101922897">
                  <w:marLeft w:val="0"/>
                  <w:marRight w:val="0"/>
                  <w:marTop w:val="0"/>
                  <w:marBottom w:val="0"/>
                  <w:divBdr>
                    <w:top w:val="none" w:sz="0" w:space="0" w:color="auto"/>
                    <w:left w:val="none" w:sz="0" w:space="0" w:color="auto"/>
                    <w:bottom w:val="none" w:sz="0" w:space="0" w:color="auto"/>
                    <w:right w:val="none" w:sz="0" w:space="0" w:color="auto"/>
                  </w:divBdr>
                </w:div>
              </w:divsChild>
            </w:div>
            <w:div w:id="1709065422">
              <w:marLeft w:val="0"/>
              <w:marRight w:val="0"/>
              <w:marTop w:val="0"/>
              <w:marBottom w:val="0"/>
              <w:divBdr>
                <w:top w:val="none" w:sz="0" w:space="0" w:color="auto"/>
                <w:left w:val="none" w:sz="0" w:space="0" w:color="auto"/>
                <w:bottom w:val="none" w:sz="0" w:space="0" w:color="auto"/>
                <w:right w:val="none" w:sz="0" w:space="0" w:color="auto"/>
              </w:divBdr>
              <w:divsChild>
                <w:div w:id="2131389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58804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tiff"/><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header" Target="header1.xml"/><Relationship Id="rId21" Type="http://schemas.openxmlformats.org/officeDocument/2006/relationships/image" Target="media/image14.png"/><Relationship Id="rId34" Type="http://schemas.openxmlformats.org/officeDocument/2006/relationships/image" Target="media/image27.tiff"/><Relationship Id="rId42" Type="http://schemas.openxmlformats.org/officeDocument/2006/relationships/header" Target="head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f"/><Relationship Id="rId24" Type="http://schemas.openxmlformats.org/officeDocument/2006/relationships/image" Target="media/image17.png"/><Relationship Id="rId32" Type="http://schemas.openxmlformats.org/officeDocument/2006/relationships/image" Target="media/image25.tiff"/><Relationship Id="rId37" Type="http://schemas.openxmlformats.org/officeDocument/2006/relationships/image" Target="media/image30.png"/><Relationship Id="rId40" Type="http://schemas.openxmlformats.org/officeDocument/2006/relationships/footer" Target="footer1.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tiff"/><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jpe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tiff"/><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jpeg"/><Relationship Id="rId35" Type="http://schemas.openxmlformats.org/officeDocument/2006/relationships/image" Target="media/image28.tiff"/><Relationship Id="rId43" Type="http://schemas.openxmlformats.org/officeDocument/2006/relationships/footer" Target="footer3.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tiff"/><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tiff"/><Relationship Id="rId38" Type="http://schemas.openxmlformats.org/officeDocument/2006/relationships/image" Target="media/image31.tiff"/><Relationship Id="rId20" Type="http://schemas.openxmlformats.org/officeDocument/2006/relationships/image" Target="media/image13.png"/><Relationship Id="rId41"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3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5AA8CD-5B9E-4CD8-A673-58D1E5196C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8239</Words>
  <Characters>46965</Characters>
  <Application>Microsoft Office Word</Application>
  <DocSecurity>0</DocSecurity>
  <Lines>391</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Milica Vusurovic</dc:creator>
  <cp:lastModifiedBy>Bosko Abramovic</cp:lastModifiedBy>
  <cp:revision>2</cp:revision>
  <cp:lastPrinted>2020-05-26T15:15:00Z</cp:lastPrinted>
  <dcterms:created xsi:type="dcterms:W3CDTF">2020-05-28T08:57:00Z</dcterms:created>
  <dcterms:modified xsi:type="dcterms:W3CDTF">2020-05-28T08:57:00Z</dcterms:modified>
</cp:coreProperties>
</file>