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E1" w:rsidRPr="00B76E34" w:rsidRDefault="00E2272B">
      <w:pPr>
        <w:pStyle w:val="BodyText"/>
        <w:spacing w:before="37"/>
        <w:ind w:right="357"/>
        <w:jc w:val="right"/>
        <w:rPr>
          <w:rFonts w:ascii="Arial" w:hAnsi="Arial" w:cs="Arial"/>
        </w:rPr>
      </w:pPr>
      <w:r w:rsidRPr="00211659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458FE10C" wp14:editId="3BB9593C">
            <wp:simplePos x="0" y="0"/>
            <wp:positionH relativeFrom="page">
              <wp:posOffset>3635025</wp:posOffset>
            </wp:positionH>
            <wp:positionV relativeFrom="paragraph">
              <wp:posOffset>25985</wp:posOffset>
            </wp:positionV>
            <wp:extent cx="533310" cy="606155"/>
            <wp:effectExtent l="0" t="0" r="0" b="0"/>
            <wp:wrapNone/>
            <wp:docPr id="1" name="Image 1" descr="02KOLO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2KOLORB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" cy="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1659">
        <w:rPr>
          <w:rFonts w:ascii="Arial" w:hAnsi="Arial" w:cs="Arial"/>
          <w:spacing w:val="-2"/>
        </w:rPr>
        <w:t>Obrazac</w:t>
      </w:r>
      <w:r w:rsidR="00092417" w:rsidRPr="00211659">
        <w:rPr>
          <w:rFonts w:ascii="Arial" w:hAnsi="Arial" w:cs="Arial"/>
          <w:spacing w:val="-2"/>
        </w:rPr>
        <w:t xml:space="preserve"> </w:t>
      </w:r>
    </w:p>
    <w:p w:rsidR="00D472E1" w:rsidRPr="00B76E34" w:rsidRDefault="00D472E1">
      <w:pPr>
        <w:rPr>
          <w:rFonts w:ascii="Arial" w:hAnsi="Arial" w:cs="Arial"/>
          <w:b/>
        </w:rPr>
      </w:pPr>
    </w:p>
    <w:p w:rsidR="00D472E1" w:rsidRPr="00B76E34" w:rsidRDefault="00D472E1">
      <w:pPr>
        <w:spacing w:before="185"/>
        <w:rPr>
          <w:rFonts w:ascii="Arial" w:hAnsi="Arial" w:cs="Arial"/>
          <w:b/>
        </w:rPr>
      </w:pPr>
    </w:p>
    <w:p w:rsidR="00D472E1" w:rsidRPr="00B76E34" w:rsidRDefault="00E2272B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Crna</w:t>
      </w:r>
      <w:r w:rsidRPr="00B76E34">
        <w:rPr>
          <w:rFonts w:ascii="Arial" w:hAnsi="Arial" w:cs="Arial"/>
          <w:b/>
          <w:i/>
          <w:spacing w:val="-6"/>
        </w:rPr>
        <w:t xml:space="preserve"> </w:t>
      </w:r>
      <w:r w:rsidRPr="00B76E34">
        <w:rPr>
          <w:rFonts w:ascii="Arial" w:hAnsi="Arial" w:cs="Arial"/>
          <w:b/>
          <w:i/>
          <w:spacing w:val="-4"/>
        </w:rPr>
        <w:t>Gora</w:t>
      </w:r>
    </w:p>
    <w:p w:rsidR="004F5084" w:rsidRDefault="00E2272B" w:rsidP="002110C5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Ministarstvo</w:t>
      </w:r>
      <w:r w:rsidRPr="00B76E34">
        <w:rPr>
          <w:rFonts w:ascii="Arial" w:hAnsi="Arial" w:cs="Arial"/>
          <w:b/>
          <w:i/>
          <w:spacing w:val="-8"/>
        </w:rPr>
        <w:t xml:space="preserve"> </w:t>
      </w:r>
      <w:r w:rsidRPr="00B76E34">
        <w:rPr>
          <w:rFonts w:ascii="Arial" w:hAnsi="Arial" w:cs="Arial"/>
          <w:b/>
          <w:i/>
        </w:rPr>
        <w:t>poljoprivrede</w:t>
      </w:r>
      <w:r w:rsidR="00792352" w:rsidRPr="00B76E34">
        <w:rPr>
          <w:rFonts w:ascii="Arial" w:hAnsi="Arial" w:cs="Arial"/>
          <w:b/>
          <w:i/>
          <w:spacing w:val="-10"/>
        </w:rPr>
        <w:t>, šumarstva i vodoprivrede</w:t>
      </w:r>
    </w:p>
    <w:p w:rsidR="00B76E34" w:rsidRPr="00B76E34" w:rsidRDefault="00B76E34" w:rsidP="004F5084">
      <w:pPr>
        <w:ind w:left="2" w:right="2"/>
        <w:jc w:val="center"/>
        <w:rPr>
          <w:rFonts w:ascii="Arial" w:hAnsi="Arial" w:cs="Arial"/>
          <w:b/>
          <w:i/>
        </w:rPr>
      </w:pPr>
    </w:p>
    <w:p w:rsidR="00211659" w:rsidRPr="00EC730F" w:rsidRDefault="002110C5" w:rsidP="00211659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  <w:r w:rsidRPr="00EC730F">
        <w:rPr>
          <w:rFonts w:ascii="Arial" w:hAnsi="Arial" w:cs="Arial"/>
          <w:sz w:val="22"/>
          <w:szCs w:val="22"/>
        </w:rPr>
        <w:t>ZAHTJEV ZA ODOBRAVANJE IZUZETAKA OD PRAVILA ORGANSKE PROIZVODNJE</w:t>
      </w:r>
    </w:p>
    <w:p w:rsidR="00211659" w:rsidRDefault="00211659" w:rsidP="00211659">
      <w:pPr>
        <w:spacing w:before="28"/>
        <w:rPr>
          <w:b/>
          <w:sz w:val="20"/>
        </w:rPr>
      </w:pPr>
    </w:p>
    <w:p w:rsidR="003B7013" w:rsidRPr="003B7013" w:rsidRDefault="003B7013" w:rsidP="003B7013">
      <w:pPr>
        <w:ind w:left="282" w:right="281"/>
        <w:jc w:val="both"/>
        <w:rPr>
          <w:rFonts w:ascii="Arial" w:hAnsi="Arial" w:cs="Arial"/>
          <w:sz w:val="20"/>
          <w:szCs w:val="20"/>
        </w:rPr>
      </w:pPr>
      <w:r w:rsidRPr="003B7013">
        <w:rPr>
          <w:rFonts w:ascii="Arial" w:hAnsi="Arial" w:cs="Arial"/>
          <w:sz w:val="20"/>
          <w:szCs w:val="20"/>
        </w:rPr>
        <w:t xml:space="preserve">Ovaj Zahtjev podnosi registrovani proizvođač u skladu sa članom 26 stav 5 Zakona o organskoj proizvodnji („Sl. list CG“, br123/2024). Zahtjev se podnosi </w:t>
      </w:r>
      <w:r w:rsidRPr="0048070B">
        <w:rPr>
          <w:rFonts w:ascii="Arial" w:hAnsi="Arial" w:cs="Arial"/>
          <w:b/>
          <w:sz w:val="20"/>
          <w:szCs w:val="20"/>
        </w:rPr>
        <w:t>30 dana prije početka godišnje sjetve/sadnje</w:t>
      </w:r>
      <w:r w:rsidRPr="003B7013">
        <w:rPr>
          <w:rFonts w:ascii="Arial" w:hAnsi="Arial" w:cs="Arial"/>
          <w:sz w:val="20"/>
          <w:szCs w:val="20"/>
        </w:rPr>
        <w:t>.</w:t>
      </w:r>
    </w:p>
    <w:p w:rsidR="003B7013" w:rsidRPr="00211659" w:rsidRDefault="003B7013" w:rsidP="00211659">
      <w:pPr>
        <w:spacing w:before="28"/>
        <w:rPr>
          <w:b/>
          <w:sz w:val="20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0"/>
        <w:gridCol w:w="3210"/>
      </w:tblGrid>
      <w:tr w:rsidR="00211659" w:rsidRPr="00211659" w:rsidTr="00EC730F">
        <w:trPr>
          <w:trHeight w:val="552"/>
        </w:trPr>
        <w:tc>
          <w:tcPr>
            <w:tcW w:w="6780" w:type="dxa"/>
            <w:shd w:val="clear" w:color="auto" w:fill="FFE9CA" w:themeFill="accent3" w:themeFillTint="33"/>
          </w:tcPr>
          <w:p w:rsidR="00211659" w:rsidRPr="00211659" w:rsidRDefault="00211659" w:rsidP="00211659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Upotreba netretiranog neorganskog/sj</w:t>
            </w:r>
            <w:r w:rsidR="0034545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11659">
              <w:rPr>
                <w:rFonts w:ascii="Arial" w:hAnsi="Arial" w:cs="Arial"/>
                <w:b/>
                <w:sz w:val="20"/>
                <w:szCs w:val="20"/>
              </w:rPr>
              <w:t>menskog sadnog materijala</w:t>
            </w:r>
          </w:p>
        </w:tc>
        <w:tc>
          <w:tcPr>
            <w:tcW w:w="321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EC730F">
        <w:trPr>
          <w:trHeight w:val="429"/>
        </w:trPr>
        <w:tc>
          <w:tcPr>
            <w:tcW w:w="6780" w:type="dxa"/>
            <w:shd w:val="clear" w:color="auto" w:fill="FFE9CA" w:themeFill="accent3" w:themeFillTint="33"/>
          </w:tcPr>
          <w:p w:rsidR="00211659" w:rsidRPr="00211659" w:rsidRDefault="00211659" w:rsidP="00211659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Upotreba sopstvenog sjemenskog/sadnog materijala</w:t>
            </w:r>
            <w:r w:rsidRPr="00211659">
              <w:rPr>
                <w:b/>
                <w:spacing w:val="-2"/>
              </w:rPr>
              <w:t xml:space="preserve">  </w:t>
            </w:r>
          </w:p>
        </w:tc>
        <w:tc>
          <w:tcPr>
            <w:tcW w:w="3210" w:type="dxa"/>
          </w:tcPr>
          <w:p w:rsidR="00211659" w:rsidRPr="00211659" w:rsidRDefault="00211659" w:rsidP="00211659">
            <w:pPr>
              <w:rPr>
                <w:rFonts w:ascii="Times New Roman"/>
                <w:strike/>
                <w:sz w:val="20"/>
              </w:rPr>
            </w:pPr>
          </w:p>
        </w:tc>
      </w:tr>
    </w:tbl>
    <w:p w:rsidR="00211659" w:rsidRPr="00211659" w:rsidRDefault="00211659" w:rsidP="00211659">
      <w:pPr>
        <w:ind w:right="2"/>
        <w:rPr>
          <w:rFonts w:ascii="Arial" w:hAnsi="Arial" w:cs="Arial"/>
          <w:b/>
          <w:bCs/>
        </w:rPr>
      </w:pPr>
    </w:p>
    <w:tbl>
      <w:tblPr>
        <w:tblW w:w="997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504"/>
        <w:gridCol w:w="318"/>
        <w:gridCol w:w="187"/>
        <w:gridCol w:w="507"/>
        <w:gridCol w:w="128"/>
        <w:gridCol w:w="379"/>
        <w:gridCol w:w="475"/>
        <w:gridCol w:w="538"/>
        <w:gridCol w:w="252"/>
        <w:gridCol w:w="251"/>
        <w:gridCol w:w="540"/>
        <w:gridCol w:w="476"/>
        <w:gridCol w:w="379"/>
        <w:gridCol w:w="124"/>
        <w:gridCol w:w="507"/>
        <w:gridCol w:w="190"/>
        <w:gridCol w:w="314"/>
        <w:gridCol w:w="453"/>
      </w:tblGrid>
      <w:tr w:rsidR="00211659" w:rsidRPr="00211659" w:rsidTr="00EC730F">
        <w:trPr>
          <w:trHeight w:val="309"/>
        </w:trPr>
        <w:tc>
          <w:tcPr>
            <w:tcW w:w="3448" w:type="dxa"/>
            <w:shd w:val="clear" w:color="auto" w:fill="FFE9CA" w:themeFill="accent3" w:themeFillTint="33"/>
          </w:tcPr>
          <w:p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Ime i prezime subjekta/ Naziv pravnog lica</w:t>
            </w:r>
          </w:p>
        </w:tc>
        <w:tc>
          <w:tcPr>
            <w:tcW w:w="6522" w:type="dxa"/>
            <w:gridSpan w:val="18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EC730F">
        <w:trPr>
          <w:trHeight w:val="221"/>
        </w:trPr>
        <w:tc>
          <w:tcPr>
            <w:tcW w:w="3448" w:type="dxa"/>
            <w:shd w:val="clear" w:color="auto" w:fill="FFE9CA" w:themeFill="accent3" w:themeFillTint="33"/>
          </w:tcPr>
          <w:p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6522" w:type="dxa"/>
            <w:gridSpan w:val="18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EC730F">
        <w:trPr>
          <w:trHeight w:val="213"/>
        </w:trPr>
        <w:tc>
          <w:tcPr>
            <w:tcW w:w="3448" w:type="dxa"/>
            <w:shd w:val="clear" w:color="auto" w:fill="FFE9CA" w:themeFill="accent3" w:themeFillTint="33"/>
          </w:tcPr>
          <w:p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Telefon, fax, mail</w:t>
            </w:r>
          </w:p>
        </w:tc>
        <w:tc>
          <w:tcPr>
            <w:tcW w:w="6522" w:type="dxa"/>
            <w:gridSpan w:val="18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CC220D" w:rsidRPr="00211659" w:rsidTr="00EC730F">
        <w:trPr>
          <w:trHeight w:val="256"/>
        </w:trPr>
        <w:tc>
          <w:tcPr>
            <w:tcW w:w="3448" w:type="dxa"/>
            <w:shd w:val="clear" w:color="auto" w:fill="FFE9CA" w:themeFill="accent3" w:themeFillTint="33"/>
          </w:tcPr>
          <w:p w:rsidR="00211659" w:rsidRPr="00211659" w:rsidRDefault="0048070B" w:rsidP="0048070B">
            <w:pPr>
              <w:spacing w:before="76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1659" w:rsidRPr="00211659">
              <w:rPr>
                <w:rFonts w:ascii="Arial" w:hAnsi="Arial" w:cs="Arial"/>
                <w:b/>
                <w:sz w:val="20"/>
                <w:szCs w:val="20"/>
              </w:rPr>
              <w:t>JMB</w:t>
            </w:r>
          </w:p>
        </w:tc>
        <w:tc>
          <w:tcPr>
            <w:tcW w:w="5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5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47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CC220D" w:rsidRPr="00211659" w:rsidTr="00EC730F">
        <w:trPr>
          <w:trHeight w:val="199"/>
        </w:trPr>
        <w:tc>
          <w:tcPr>
            <w:tcW w:w="3448" w:type="dxa"/>
            <w:shd w:val="clear" w:color="auto" w:fill="FFE9CA" w:themeFill="accent3" w:themeFillTint="33"/>
          </w:tcPr>
          <w:p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PIB</w:t>
            </w:r>
          </w:p>
        </w:tc>
        <w:tc>
          <w:tcPr>
            <w:tcW w:w="822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gridSpan w:val="3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gridSpan w:val="3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67" w:type="dxa"/>
            <w:gridSpan w:val="2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</w:tbl>
    <w:p w:rsidR="0048070B" w:rsidRDefault="0048070B" w:rsidP="0048070B">
      <w:pPr>
        <w:pStyle w:val="BodyText"/>
        <w:ind w:right="2"/>
        <w:rPr>
          <w:rFonts w:ascii="Arial" w:hAnsi="Arial" w:cs="Arial"/>
          <w:b w:val="0"/>
          <w:bCs w:val="0"/>
          <w:sz w:val="20"/>
          <w:szCs w:val="20"/>
        </w:rPr>
      </w:pPr>
    </w:p>
    <w:p w:rsidR="00211659" w:rsidRPr="00211659" w:rsidRDefault="0048070B" w:rsidP="0048070B">
      <w:pPr>
        <w:pStyle w:val="BodyText"/>
        <w:ind w:right="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="00211659" w:rsidRPr="00211659">
        <w:rPr>
          <w:rFonts w:ascii="Arial" w:hAnsi="Arial" w:cs="Arial"/>
          <w:bCs w:val="0"/>
          <w:sz w:val="20"/>
          <w:szCs w:val="20"/>
        </w:rPr>
        <w:t>Podaci o parcelama</w:t>
      </w:r>
      <w:r w:rsidR="00211659" w:rsidRPr="00211659">
        <w:rPr>
          <w:rFonts w:ascii="Arial" w:hAnsi="Arial" w:cs="Arial"/>
          <w:b w:val="0"/>
          <w:bCs w:val="0"/>
          <w:sz w:val="20"/>
          <w:szCs w:val="20"/>
        </w:rPr>
        <w:t>:</w:t>
      </w:r>
    </w:p>
    <w:p w:rsidR="00211659" w:rsidRPr="00211659" w:rsidRDefault="00211659" w:rsidP="00211659">
      <w:pPr>
        <w:spacing w:before="4"/>
        <w:rPr>
          <w:sz w:val="8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24"/>
        <w:gridCol w:w="754"/>
        <w:gridCol w:w="1135"/>
        <w:gridCol w:w="1438"/>
        <w:gridCol w:w="1281"/>
        <w:gridCol w:w="1294"/>
        <w:gridCol w:w="1604"/>
      </w:tblGrid>
      <w:tr w:rsidR="0048070B" w:rsidRPr="00211659" w:rsidTr="00EC730F">
        <w:trPr>
          <w:trHeight w:val="520"/>
        </w:trPr>
        <w:tc>
          <w:tcPr>
            <w:tcW w:w="1260" w:type="dxa"/>
            <w:vMerge w:val="restart"/>
            <w:shd w:val="clear" w:color="auto" w:fill="FFE9CA" w:themeFill="accent3" w:themeFillTint="33"/>
          </w:tcPr>
          <w:p w:rsidR="00211659" w:rsidRPr="00211659" w:rsidRDefault="00211659" w:rsidP="00211659">
            <w:pPr>
              <w:rPr>
                <w:color w:val="000000" w:themeColor="text1"/>
              </w:rPr>
            </w:pPr>
          </w:p>
          <w:p w:rsidR="00211659" w:rsidRPr="00211659" w:rsidRDefault="00211659" w:rsidP="00211659">
            <w:pPr>
              <w:spacing w:before="136"/>
              <w:rPr>
                <w:color w:val="000000" w:themeColor="text1"/>
              </w:rPr>
            </w:pPr>
          </w:p>
          <w:p w:rsidR="00211659" w:rsidRPr="00211659" w:rsidRDefault="00211659" w:rsidP="0048070B">
            <w:pPr>
              <w:spacing w:before="76"/>
              <w:ind w:left="110"/>
              <w:jc w:val="center"/>
              <w:rPr>
                <w:b/>
                <w:color w:val="000000" w:themeColor="text1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Biljna vrsta</w:t>
            </w:r>
          </w:p>
        </w:tc>
        <w:tc>
          <w:tcPr>
            <w:tcW w:w="1224" w:type="dxa"/>
            <w:vMerge w:val="restart"/>
            <w:shd w:val="clear" w:color="auto" w:fill="FFE9CA" w:themeFill="accent3" w:themeFillTint="33"/>
          </w:tcPr>
          <w:p w:rsidR="00211659" w:rsidRPr="00211659" w:rsidRDefault="00211659" w:rsidP="00211659">
            <w:pPr>
              <w:rPr>
                <w:color w:val="000000" w:themeColor="text1"/>
              </w:rPr>
            </w:pPr>
          </w:p>
          <w:p w:rsidR="00211659" w:rsidRPr="00211659" w:rsidRDefault="00211659" w:rsidP="00211659">
            <w:pPr>
              <w:spacing w:before="136"/>
              <w:rPr>
                <w:color w:val="000000" w:themeColor="text1"/>
              </w:rPr>
            </w:pPr>
          </w:p>
          <w:p w:rsidR="00211659" w:rsidRPr="00211659" w:rsidRDefault="00211659" w:rsidP="0048070B">
            <w:pPr>
              <w:spacing w:before="76"/>
              <w:ind w:left="110"/>
              <w:jc w:val="center"/>
              <w:rPr>
                <w:b/>
                <w:color w:val="000000" w:themeColor="text1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Sorta</w:t>
            </w:r>
          </w:p>
        </w:tc>
        <w:tc>
          <w:tcPr>
            <w:tcW w:w="1889" w:type="dxa"/>
            <w:gridSpan w:val="2"/>
            <w:shd w:val="clear" w:color="auto" w:fill="FFE9CA" w:themeFill="accent3" w:themeFillTint="33"/>
          </w:tcPr>
          <w:p w:rsidR="00211659" w:rsidRPr="00211659" w:rsidRDefault="00211659" w:rsidP="00211659">
            <w:pPr>
              <w:spacing w:line="265" w:lineRule="exact"/>
              <w:ind w:left="9" w:right="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Količina</w:t>
            </w:r>
          </w:p>
          <w:p w:rsidR="00211659" w:rsidRPr="00211659" w:rsidRDefault="00211659" w:rsidP="00211659">
            <w:pPr>
              <w:spacing w:line="270" w:lineRule="atLeast"/>
              <w:ind w:left="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reproduktivnog materijala</w:t>
            </w:r>
          </w:p>
        </w:tc>
        <w:tc>
          <w:tcPr>
            <w:tcW w:w="1438" w:type="dxa"/>
            <w:vMerge w:val="restart"/>
            <w:shd w:val="clear" w:color="auto" w:fill="FFE9CA" w:themeFill="accent3" w:themeFillTint="33"/>
          </w:tcPr>
          <w:p w:rsidR="00211659" w:rsidRPr="00211659" w:rsidRDefault="00211659" w:rsidP="00211659">
            <w:pPr>
              <w:spacing w:before="136"/>
              <w:ind w:left="119" w:right="114" w:hanging="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Površina</w:t>
            </w:r>
            <w:r w:rsidRPr="00211659">
              <w:rPr>
                <w:rFonts w:ascii="Arial" w:hAnsi="Arial" w:cs="Arial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(ha) </w:t>
            </w:r>
            <w:r w:rsidRPr="002116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kojoj se </w:t>
            </w: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upotrebljava reproduktivni materijal</w:t>
            </w:r>
          </w:p>
        </w:tc>
        <w:tc>
          <w:tcPr>
            <w:tcW w:w="1281" w:type="dxa"/>
            <w:vMerge w:val="restart"/>
            <w:shd w:val="clear" w:color="auto" w:fill="FFE9CA" w:themeFill="accent3" w:themeFillTint="33"/>
          </w:tcPr>
          <w:p w:rsidR="00211659" w:rsidRPr="00211659" w:rsidRDefault="00211659" w:rsidP="00211659">
            <w:pPr>
              <w:spacing w:before="13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8070B" w:rsidRPr="00EC730F" w:rsidRDefault="00211659" w:rsidP="00211659">
            <w:pPr>
              <w:ind w:left="121" w:right="114" w:firstLine="2"/>
              <w:jc w:val="center"/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Broj</w:t>
            </w:r>
          </w:p>
          <w:p w:rsidR="00211659" w:rsidRPr="00211659" w:rsidRDefault="00211659" w:rsidP="00211659">
            <w:pPr>
              <w:ind w:left="121" w:right="114" w:firstLine="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katastarske parcele</w:t>
            </w:r>
          </w:p>
        </w:tc>
        <w:tc>
          <w:tcPr>
            <w:tcW w:w="1294" w:type="dxa"/>
            <w:vMerge w:val="restart"/>
            <w:shd w:val="clear" w:color="auto" w:fill="FFE9CA" w:themeFill="accent3" w:themeFillTint="33"/>
          </w:tcPr>
          <w:p w:rsidR="00211659" w:rsidRPr="00211659" w:rsidRDefault="00211659" w:rsidP="002116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11659" w:rsidRPr="00211659" w:rsidRDefault="00211659" w:rsidP="00211659">
            <w:pPr>
              <w:spacing w:before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11659" w:rsidRPr="00211659" w:rsidRDefault="00211659" w:rsidP="00211659">
            <w:pPr>
              <w:ind w:left="315" w:right="115" w:hanging="1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Katastarska opština</w:t>
            </w:r>
          </w:p>
        </w:tc>
        <w:tc>
          <w:tcPr>
            <w:tcW w:w="1604" w:type="dxa"/>
            <w:vMerge w:val="restart"/>
            <w:shd w:val="clear" w:color="auto" w:fill="FFE9CA" w:themeFill="accent3" w:themeFillTint="33"/>
          </w:tcPr>
          <w:p w:rsidR="00211659" w:rsidRPr="00211659" w:rsidRDefault="00211659" w:rsidP="00211659">
            <w:pPr>
              <w:spacing w:before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11659" w:rsidRPr="00211659" w:rsidRDefault="00211659" w:rsidP="00211659">
            <w:pPr>
              <w:ind w:left="138" w:right="139" w:hanging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Planirano vrijeme sjetve/sadnje (datum)</w:t>
            </w:r>
          </w:p>
        </w:tc>
      </w:tr>
      <w:tr w:rsidR="0048070B" w:rsidRPr="00211659" w:rsidTr="00EC730F">
        <w:trPr>
          <w:trHeight w:val="520"/>
        </w:trPr>
        <w:tc>
          <w:tcPr>
            <w:tcW w:w="1260" w:type="dxa"/>
            <w:vMerge/>
            <w:tcBorders>
              <w:top w:val="nil"/>
            </w:tcBorders>
            <w:shd w:val="clear" w:color="auto" w:fill="D9E1F3"/>
          </w:tcPr>
          <w:p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  <w:shd w:val="clear" w:color="auto" w:fill="D9E1F3"/>
          </w:tcPr>
          <w:p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FFE9CA" w:themeFill="accent3" w:themeFillTint="33"/>
          </w:tcPr>
          <w:p w:rsidR="00211659" w:rsidRPr="00211659" w:rsidRDefault="00211659" w:rsidP="0048070B">
            <w:pPr>
              <w:spacing w:before="246" w:line="270" w:lineRule="atLeast"/>
              <w:ind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659">
              <w:rPr>
                <w:rFonts w:ascii="Arial" w:hAnsi="Arial" w:cs="Arial"/>
                <w:spacing w:val="-2"/>
                <w:sz w:val="20"/>
                <w:szCs w:val="20"/>
              </w:rPr>
              <w:t xml:space="preserve">Sjeme </w:t>
            </w:r>
            <w:r w:rsidRPr="00211659">
              <w:rPr>
                <w:rFonts w:ascii="Arial" w:hAnsi="Arial" w:cs="Arial"/>
                <w:spacing w:val="-4"/>
                <w:sz w:val="20"/>
                <w:szCs w:val="20"/>
              </w:rPr>
              <w:t>(kg)</w:t>
            </w:r>
          </w:p>
        </w:tc>
        <w:tc>
          <w:tcPr>
            <w:tcW w:w="1135" w:type="dxa"/>
            <w:shd w:val="clear" w:color="auto" w:fill="FFE9CA" w:themeFill="accent3" w:themeFillTint="33"/>
          </w:tcPr>
          <w:p w:rsidR="0048070B" w:rsidRDefault="0048070B" w:rsidP="00211659">
            <w:pPr>
              <w:ind w:left="175" w:firstLine="156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211659" w:rsidRPr="00211659" w:rsidRDefault="00211659" w:rsidP="00211659">
            <w:pPr>
              <w:ind w:left="175" w:firstLine="156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11659">
              <w:rPr>
                <w:rFonts w:ascii="Arial" w:hAnsi="Arial" w:cs="Arial"/>
                <w:spacing w:val="-2"/>
                <w:sz w:val="20"/>
                <w:szCs w:val="20"/>
              </w:rPr>
              <w:t>Sadni materijal</w:t>
            </w:r>
          </w:p>
          <w:p w:rsidR="00211659" w:rsidRPr="00211659" w:rsidRDefault="00211659" w:rsidP="00211659">
            <w:pPr>
              <w:spacing w:line="252" w:lineRule="exact"/>
              <w:ind w:left="312"/>
            </w:pPr>
            <w:r w:rsidRPr="00211659">
              <w:rPr>
                <w:rFonts w:ascii="Arial" w:hAnsi="Arial" w:cs="Arial"/>
                <w:spacing w:val="-2"/>
                <w:sz w:val="20"/>
                <w:szCs w:val="20"/>
              </w:rPr>
              <w:t>(kom)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D9E1F3"/>
          </w:tcPr>
          <w:p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D9E1F3"/>
          </w:tcPr>
          <w:p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shd w:val="clear" w:color="auto" w:fill="D9E1F3"/>
          </w:tcPr>
          <w:p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D9E1F3"/>
          </w:tcPr>
          <w:p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</w:tr>
      <w:tr w:rsidR="00211659" w:rsidRPr="00211659" w:rsidTr="0048070B">
        <w:trPr>
          <w:trHeight w:val="301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48070B">
        <w:trPr>
          <w:trHeight w:val="301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48070B">
        <w:trPr>
          <w:trHeight w:val="303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48070B">
        <w:trPr>
          <w:trHeight w:val="302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48070B">
        <w:trPr>
          <w:trHeight w:val="303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48070B">
        <w:trPr>
          <w:trHeight w:val="301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:rsidTr="0048070B">
        <w:trPr>
          <w:trHeight w:val="303"/>
        </w:trPr>
        <w:tc>
          <w:tcPr>
            <w:tcW w:w="1260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</w:tbl>
    <w:p w:rsidR="0048070B" w:rsidRDefault="0048070B" w:rsidP="0048070B">
      <w:pPr>
        <w:tabs>
          <w:tab w:val="left" w:pos="456"/>
        </w:tabs>
        <w:spacing w:before="1" w:line="292" w:lineRule="exact"/>
        <w:ind w:left="456"/>
        <w:rPr>
          <w:rFonts w:ascii="Arial" w:hAnsi="Arial" w:cs="Arial"/>
          <w:sz w:val="18"/>
          <w:szCs w:val="18"/>
        </w:rPr>
      </w:pPr>
    </w:p>
    <w:p w:rsidR="00211659" w:rsidRPr="00211659" w:rsidRDefault="00211659" w:rsidP="00211659">
      <w:pPr>
        <w:numPr>
          <w:ilvl w:val="0"/>
          <w:numId w:val="1"/>
        </w:numPr>
        <w:tabs>
          <w:tab w:val="left" w:pos="456"/>
        </w:tabs>
        <w:spacing w:before="1" w:line="292" w:lineRule="exact"/>
        <w:ind w:left="456" w:hanging="17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Uz zahtjev za odobrenje izuzetaka dostavlja se i sljedeća dokumentacija:</w:t>
      </w:r>
    </w:p>
    <w:p w:rsidR="00211659" w:rsidRPr="00211659" w:rsidRDefault="00211659" w:rsidP="00211659">
      <w:pPr>
        <w:numPr>
          <w:ilvl w:val="1"/>
          <w:numId w:val="1"/>
        </w:numPr>
        <w:tabs>
          <w:tab w:val="left" w:pos="598"/>
        </w:tabs>
        <w:spacing w:line="266" w:lineRule="exact"/>
        <w:ind w:left="598" w:hanging="11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Potvrda od relevantne institucije, ukoliko se radi o autohtonim vrstama;</w:t>
      </w:r>
    </w:p>
    <w:p w:rsidR="00211659" w:rsidRPr="00211659" w:rsidRDefault="00211659" w:rsidP="00211659">
      <w:pPr>
        <w:numPr>
          <w:ilvl w:val="1"/>
          <w:numId w:val="1"/>
        </w:numPr>
        <w:tabs>
          <w:tab w:val="left" w:pos="601"/>
        </w:tabs>
        <w:spacing w:line="267" w:lineRule="exact"/>
        <w:ind w:left="601" w:hanging="117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Izvještaj Fitosanitarne laboratorije o izvršenoj analizi uzorka, za sjeme iz sopstvene proizvodnje;</w:t>
      </w:r>
    </w:p>
    <w:p w:rsidR="0048070B" w:rsidRPr="0048070B" w:rsidRDefault="00211659" w:rsidP="0048070B">
      <w:pPr>
        <w:numPr>
          <w:ilvl w:val="1"/>
          <w:numId w:val="1"/>
        </w:numPr>
        <w:tabs>
          <w:tab w:val="left" w:pos="598"/>
        </w:tabs>
        <w:ind w:left="598" w:hanging="11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List nepokretnosti;</w:t>
      </w:r>
    </w:p>
    <w:p w:rsidR="00B76E34" w:rsidRPr="0048070B" w:rsidRDefault="00211659" w:rsidP="0048070B">
      <w:pPr>
        <w:numPr>
          <w:ilvl w:val="1"/>
          <w:numId w:val="1"/>
        </w:numPr>
        <w:tabs>
          <w:tab w:val="left" w:pos="598"/>
        </w:tabs>
        <w:ind w:left="598" w:hanging="11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Potvrda od najmanje 3 ovlašćenja distributera da u ponudi nemaju tražena organska sjemena/sadni materijal.</w:t>
      </w:r>
    </w:p>
    <w:p w:rsidR="0048070B" w:rsidRDefault="0048070B" w:rsidP="0048070B">
      <w:pPr>
        <w:pStyle w:val="BodyText"/>
        <w:ind w:right="2"/>
        <w:rPr>
          <w:rFonts w:ascii="Arial" w:hAnsi="Arial" w:cs="Arial"/>
          <w:spacing w:val="-2"/>
        </w:rPr>
      </w:pPr>
    </w:p>
    <w:p w:rsidR="0048070B" w:rsidRPr="00B76E34" w:rsidRDefault="0048070B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845"/>
      </w:tblGrid>
      <w:tr w:rsidR="00B76E34" w:rsidTr="00B76E34">
        <w:tc>
          <w:tcPr>
            <w:tcW w:w="2830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Datum</w:t>
            </w:r>
            <w:r w:rsidRPr="00B76E34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podnošenja:</w:t>
            </w:r>
          </w:p>
        </w:tc>
        <w:tc>
          <w:tcPr>
            <w:tcW w:w="1985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Naziv/Ime</w:t>
            </w:r>
            <w:r w:rsidRPr="00B76E34">
              <w:rPr>
                <w:rFonts w:ascii="Arial" w:hAnsi="Arial" w:cs="Arial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Pr="00B76E34">
              <w:rPr>
                <w:rFonts w:ascii="Arial" w:hAnsi="Arial" w:cs="Arial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prezime</w:t>
            </w:r>
            <w:r w:rsidRPr="00B76E34">
              <w:rPr>
                <w:rFonts w:ascii="Arial" w:hAnsi="Arial" w:cs="Arial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subjekta:</w:t>
            </w:r>
          </w:p>
        </w:tc>
      </w:tr>
      <w:tr w:rsidR="00B76E34" w:rsidTr="00B76E34">
        <w:tc>
          <w:tcPr>
            <w:tcW w:w="2830" w:type="dxa"/>
            <w:tcBorders>
              <w:bottom w:val="single" w:sz="2" w:space="0" w:color="auto"/>
            </w:tcBorders>
          </w:tcPr>
          <w:p w:rsidR="00B76E34" w:rsidRDefault="00B76E34" w:rsidP="0048070B">
            <w:pPr>
              <w:pStyle w:val="BodyText"/>
              <w:ind w:righ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:rsidR="00B76E34" w:rsidRPr="00B76E34" w:rsidRDefault="00B76E34" w:rsidP="00B76E34">
            <w:pPr>
              <w:pStyle w:val="BodyText"/>
              <w:ind w:left="2" w:right="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M.P</w:t>
            </w:r>
            <w:r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.</w:t>
            </w:r>
          </w:p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  <w:tcBorders>
              <w:bottom w:val="single" w:sz="2" w:space="0" w:color="auto"/>
            </w:tcBorders>
          </w:tcPr>
          <w:p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6E34" w:rsidRPr="00B76E34" w:rsidRDefault="00B76E34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:rsidR="00D472E1" w:rsidRPr="00B76E34" w:rsidRDefault="00D472E1">
      <w:pPr>
        <w:spacing w:before="8" w:after="1"/>
        <w:rPr>
          <w:rFonts w:ascii="Arial" w:hAnsi="Arial" w:cs="Arial"/>
          <w:b/>
        </w:rPr>
      </w:pPr>
    </w:p>
    <w:sectPr w:rsidR="00D472E1" w:rsidRPr="00B76E34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7785B"/>
    <w:multiLevelType w:val="hybridMultilevel"/>
    <w:tmpl w:val="245A0A8C"/>
    <w:lvl w:ilvl="0" w:tplc="095C5C20">
      <w:numFmt w:val="bullet"/>
      <w:lvlText w:val="*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56656F8">
      <w:numFmt w:val="bullet"/>
      <w:lvlText w:val="-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F322E356">
      <w:numFmt w:val="bullet"/>
      <w:lvlText w:val="•"/>
      <w:lvlJc w:val="left"/>
      <w:pPr>
        <w:ind w:left="1542" w:hanging="116"/>
      </w:pPr>
      <w:rPr>
        <w:rFonts w:hint="default"/>
        <w:lang w:val="bs" w:eastAsia="en-US" w:bidi="ar-SA"/>
      </w:rPr>
    </w:lvl>
    <w:lvl w:ilvl="3" w:tplc="13E457C8">
      <w:numFmt w:val="bullet"/>
      <w:lvlText w:val="•"/>
      <w:lvlJc w:val="left"/>
      <w:pPr>
        <w:ind w:left="2625" w:hanging="116"/>
      </w:pPr>
      <w:rPr>
        <w:rFonts w:hint="default"/>
        <w:lang w:val="bs" w:eastAsia="en-US" w:bidi="ar-SA"/>
      </w:rPr>
    </w:lvl>
    <w:lvl w:ilvl="4" w:tplc="EC122E74">
      <w:numFmt w:val="bullet"/>
      <w:lvlText w:val="•"/>
      <w:lvlJc w:val="left"/>
      <w:pPr>
        <w:ind w:left="3708" w:hanging="116"/>
      </w:pPr>
      <w:rPr>
        <w:rFonts w:hint="default"/>
        <w:lang w:val="bs" w:eastAsia="en-US" w:bidi="ar-SA"/>
      </w:rPr>
    </w:lvl>
    <w:lvl w:ilvl="5" w:tplc="79AE7DE0">
      <w:numFmt w:val="bullet"/>
      <w:lvlText w:val="•"/>
      <w:lvlJc w:val="left"/>
      <w:pPr>
        <w:ind w:left="4791" w:hanging="116"/>
      </w:pPr>
      <w:rPr>
        <w:rFonts w:hint="default"/>
        <w:lang w:val="bs" w:eastAsia="en-US" w:bidi="ar-SA"/>
      </w:rPr>
    </w:lvl>
    <w:lvl w:ilvl="6" w:tplc="7570DECE">
      <w:numFmt w:val="bullet"/>
      <w:lvlText w:val="•"/>
      <w:lvlJc w:val="left"/>
      <w:pPr>
        <w:ind w:left="5874" w:hanging="116"/>
      </w:pPr>
      <w:rPr>
        <w:rFonts w:hint="default"/>
        <w:lang w:val="bs" w:eastAsia="en-US" w:bidi="ar-SA"/>
      </w:rPr>
    </w:lvl>
    <w:lvl w:ilvl="7" w:tplc="1074A278">
      <w:numFmt w:val="bullet"/>
      <w:lvlText w:val="•"/>
      <w:lvlJc w:val="left"/>
      <w:pPr>
        <w:ind w:left="6957" w:hanging="116"/>
      </w:pPr>
      <w:rPr>
        <w:rFonts w:hint="default"/>
        <w:lang w:val="bs" w:eastAsia="en-US" w:bidi="ar-SA"/>
      </w:rPr>
    </w:lvl>
    <w:lvl w:ilvl="8" w:tplc="70141FCA">
      <w:numFmt w:val="bullet"/>
      <w:lvlText w:val="•"/>
      <w:lvlJc w:val="left"/>
      <w:pPr>
        <w:ind w:left="8040" w:hanging="116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1"/>
    <w:rsid w:val="00092417"/>
    <w:rsid w:val="000D3BAF"/>
    <w:rsid w:val="0019647E"/>
    <w:rsid w:val="001D7198"/>
    <w:rsid w:val="002110C5"/>
    <w:rsid w:val="00211659"/>
    <w:rsid w:val="002409BC"/>
    <w:rsid w:val="00322BA9"/>
    <w:rsid w:val="00345453"/>
    <w:rsid w:val="003B7013"/>
    <w:rsid w:val="00477041"/>
    <w:rsid w:val="0048070B"/>
    <w:rsid w:val="004F5084"/>
    <w:rsid w:val="00634F68"/>
    <w:rsid w:val="00690DB0"/>
    <w:rsid w:val="00792352"/>
    <w:rsid w:val="009D5B0C"/>
    <w:rsid w:val="00B06CF4"/>
    <w:rsid w:val="00B154B7"/>
    <w:rsid w:val="00B76E34"/>
    <w:rsid w:val="00BF79CA"/>
    <w:rsid w:val="00CC220D"/>
    <w:rsid w:val="00D472E1"/>
    <w:rsid w:val="00E2272B"/>
    <w:rsid w:val="00EC730F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53AF"/>
  <w15:docId w15:val="{05090BBE-85F7-4501-A1F3-C178BF9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152B-51EF-4DB1-A35E-B8873816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andrijana.rakocevic</dc:creator>
  <cp:lastModifiedBy>Milica Buckovic</cp:lastModifiedBy>
  <cp:revision>3</cp:revision>
  <cp:lastPrinted>2025-01-23T14:26:00Z</cp:lastPrinted>
  <dcterms:created xsi:type="dcterms:W3CDTF">2025-02-04T13:02:00Z</dcterms:created>
  <dcterms:modified xsi:type="dcterms:W3CDTF">2025-02-18T12:07:00Z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</Properties>
</file>