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81" w:rsidRPr="003316F2" w:rsidRDefault="00D86585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316F2">
        <w:rPr>
          <w:rFonts w:ascii="Times New Roman" w:hAnsi="Times New Roman" w:cs="Times New Roman"/>
          <w:sz w:val="24"/>
          <w:szCs w:val="24"/>
          <w:lang w:val="en-GB"/>
        </w:rPr>
        <w:t>Based on Article 82 paragraph 1 item 2 of the Constitution of Montenegro and Amendment IV paragraph 1 to the Constitution of Montenegro, the Parliament of Montenegro of the 26th te</w:t>
      </w:r>
      <w:r w:rsidR="00DF4EBA">
        <w:rPr>
          <w:rFonts w:ascii="Times New Roman" w:hAnsi="Times New Roman" w:cs="Times New Roman"/>
          <w:sz w:val="24"/>
          <w:szCs w:val="24"/>
          <w:lang w:val="en-GB"/>
        </w:rPr>
        <w:t>rm at the Eight S</w:t>
      </w:r>
      <w:r w:rsidR="00805EE9" w:rsidRPr="003316F2">
        <w:rPr>
          <w:rFonts w:ascii="Times New Roman" w:hAnsi="Times New Roman" w:cs="Times New Roman"/>
          <w:sz w:val="24"/>
          <w:szCs w:val="24"/>
          <w:lang w:val="en-GB"/>
        </w:rPr>
        <w:t>ession of the S</w:t>
      </w:r>
      <w:r w:rsidRPr="003316F2">
        <w:rPr>
          <w:rFonts w:ascii="Times New Roman" w:hAnsi="Times New Roman" w:cs="Times New Roman"/>
          <w:sz w:val="24"/>
          <w:szCs w:val="24"/>
          <w:lang w:val="en-GB"/>
        </w:rPr>
        <w:t xml:space="preserve">econd Regular (Autumn) Seating </w:t>
      </w:r>
      <w:r w:rsidR="00805EE9" w:rsidRPr="003316F2">
        <w:rPr>
          <w:rFonts w:ascii="Times New Roman" w:hAnsi="Times New Roman" w:cs="Times New Roman"/>
          <w:sz w:val="24"/>
          <w:szCs w:val="24"/>
          <w:lang w:val="en-GB"/>
        </w:rPr>
        <w:t xml:space="preserve">in 2018, on December 28, 2018 adopted the </w:t>
      </w:r>
    </w:p>
    <w:p w:rsidR="00805EE9" w:rsidRPr="00101C60" w:rsidRDefault="00805EE9" w:rsidP="00805EE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01C60">
        <w:rPr>
          <w:rFonts w:ascii="Times New Roman" w:hAnsi="Times New Roman" w:cs="Times New Roman"/>
          <w:b/>
          <w:sz w:val="24"/>
          <w:szCs w:val="24"/>
          <w:lang w:val="en-GB"/>
        </w:rPr>
        <w:t>LAW ON AMENDMENTS TO THE LAW ON FOREIGN NATIONALS</w:t>
      </w:r>
    </w:p>
    <w:p w:rsidR="00805EE9" w:rsidRPr="003316F2" w:rsidRDefault="00FA711D" w:rsidP="00FA711D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316F2">
        <w:rPr>
          <w:rFonts w:ascii="Times New Roman" w:hAnsi="Times New Roman" w:cs="Times New Roman"/>
          <w:sz w:val="24"/>
          <w:szCs w:val="24"/>
          <w:lang w:val="en-GB"/>
        </w:rPr>
        <w:t>Article 1</w:t>
      </w:r>
    </w:p>
    <w:p w:rsidR="00FA711D" w:rsidRDefault="0084132E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316F2">
        <w:rPr>
          <w:rFonts w:ascii="Times New Roman" w:hAnsi="Times New Roman" w:cs="Times New Roman"/>
          <w:sz w:val="24"/>
          <w:szCs w:val="24"/>
          <w:lang w:val="en-GB"/>
        </w:rPr>
        <w:t>In the Law on Foreign Nationals</w:t>
      </w:r>
      <w:r w:rsidR="00E70B23" w:rsidRPr="003316F2">
        <w:rPr>
          <w:rFonts w:ascii="Times New Roman" w:hAnsi="Times New Roman" w:cs="Times New Roman"/>
          <w:sz w:val="24"/>
          <w:szCs w:val="24"/>
          <w:lang w:val="en-GB"/>
        </w:rPr>
        <w:t xml:space="preserve"> (Official Gazette of Montenegro, No 12/18), in Article 21 paragraph 4 the full stop shall be replaced </w:t>
      </w:r>
      <w:r w:rsidR="003316F2" w:rsidRPr="003316F2">
        <w:rPr>
          <w:rFonts w:ascii="Times New Roman" w:hAnsi="Times New Roman" w:cs="Times New Roman"/>
          <w:sz w:val="24"/>
          <w:szCs w:val="24"/>
          <w:lang w:val="en-GB"/>
        </w:rPr>
        <w:t xml:space="preserve">with a comma and the </w:t>
      </w:r>
      <w:r w:rsidR="003C0914">
        <w:rPr>
          <w:rFonts w:ascii="Times New Roman" w:hAnsi="Times New Roman" w:cs="Times New Roman"/>
          <w:sz w:val="24"/>
          <w:szCs w:val="24"/>
          <w:lang w:val="en-GB"/>
        </w:rPr>
        <w:t xml:space="preserve">following </w:t>
      </w:r>
      <w:r w:rsidR="003316F2" w:rsidRPr="003316F2">
        <w:rPr>
          <w:rFonts w:ascii="Times New Roman" w:hAnsi="Times New Roman" w:cs="Times New Roman"/>
          <w:sz w:val="24"/>
          <w:szCs w:val="24"/>
          <w:lang w:val="en-GB"/>
        </w:rPr>
        <w:t xml:space="preserve">wording shall be added: </w:t>
      </w:r>
      <w:r w:rsidR="003316F2">
        <w:rPr>
          <w:rFonts w:ascii="Times New Roman" w:hAnsi="Times New Roman" w:cs="Times New Roman"/>
          <w:sz w:val="24"/>
          <w:szCs w:val="24"/>
          <w:lang w:val="en-GB"/>
        </w:rPr>
        <w:t xml:space="preserve">“and the visa </w:t>
      </w:r>
      <w:r w:rsidR="00F07968">
        <w:rPr>
          <w:rFonts w:ascii="Times New Roman" w:hAnsi="Times New Roman" w:cs="Times New Roman"/>
          <w:sz w:val="24"/>
          <w:szCs w:val="24"/>
          <w:lang w:val="en-GB"/>
        </w:rPr>
        <w:t xml:space="preserve">application </w:t>
      </w:r>
      <w:r w:rsidR="003316F2">
        <w:rPr>
          <w:rFonts w:ascii="Times New Roman" w:hAnsi="Times New Roman" w:cs="Times New Roman"/>
          <w:sz w:val="24"/>
          <w:szCs w:val="24"/>
          <w:lang w:val="en-GB"/>
        </w:rPr>
        <w:t>for a holder of a diplomatic or official passport as well as for a m</w:t>
      </w:r>
      <w:r w:rsidR="0015383E">
        <w:rPr>
          <w:rFonts w:ascii="Times New Roman" w:hAnsi="Times New Roman" w:cs="Times New Roman"/>
          <w:sz w:val="24"/>
          <w:szCs w:val="24"/>
          <w:lang w:val="en-GB"/>
        </w:rPr>
        <w:t>ember of an official delegation may be submitted by the competent authority of another state with a diplomatic note.”</w:t>
      </w:r>
    </w:p>
    <w:p w:rsidR="003875B0" w:rsidRDefault="003875B0" w:rsidP="003875B0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2</w:t>
      </w:r>
    </w:p>
    <w:p w:rsidR="003875B0" w:rsidRDefault="003875B0" w:rsidP="003875B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After Article 21 a new Article shall be added that </w:t>
      </w:r>
      <w:r w:rsidR="00D604A7">
        <w:rPr>
          <w:rFonts w:ascii="Times New Roman" w:hAnsi="Times New Roman" w:cs="Times New Roman"/>
          <w:sz w:val="24"/>
          <w:szCs w:val="24"/>
          <w:lang w:val="en-GB"/>
        </w:rPr>
        <w:t>shall read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as follows:</w:t>
      </w:r>
    </w:p>
    <w:p w:rsidR="003875B0" w:rsidRDefault="003875B0" w:rsidP="003875B0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“Article 21a</w:t>
      </w:r>
    </w:p>
    <w:p w:rsidR="003875B0" w:rsidRDefault="00323023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 foreign national </w:t>
      </w:r>
      <w:r w:rsidR="00DD6608">
        <w:rPr>
          <w:rFonts w:ascii="Times New Roman" w:hAnsi="Times New Roman" w:cs="Times New Roman"/>
          <w:sz w:val="24"/>
          <w:szCs w:val="24"/>
          <w:lang w:val="en-GB"/>
        </w:rPr>
        <w:t>may submit a</w:t>
      </w:r>
      <w:r w:rsidR="00BD01DA">
        <w:rPr>
          <w:rFonts w:ascii="Times New Roman" w:hAnsi="Times New Roman" w:cs="Times New Roman"/>
          <w:sz w:val="24"/>
          <w:szCs w:val="24"/>
          <w:lang w:val="en-GB"/>
        </w:rPr>
        <w:t>n application for issuing a</w:t>
      </w:r>
      <w:r w:rsidR="00DD6608">
        <w:rPr>
          <w:rFonts w:ascii="Times New Roman" w:hAnsi="Times New Roman" w:cs="Times New Roman"/>
          <w:sz w:val="24"/>
          <w:szCs w:val="24"/>
          <w:lang w:val="en-GB"/>
        </w:rPr>
        <w:t xml:space="preserve"> visa in electronic format through the information system </w:t>
      </w:r>
      <w:r w:rsidR="004A23B6">
        <w:rPr>
          <w:rFonts w:ascii="Times New Roman" w:hAnsi="Times New Roman" w:cs="Times New Roman"/>
          <w:sz w:val="24"/>
          <w:szCs w:val="24"/>
          <w:lang w:val="en-GB"/>
        </w:rPr>
        <w:t xml:space="preserve">managed by the </w:t>
      </w:r>
      <w:r w:rsidR="00F07968">
        <w:rPr>
          <w:rFonts w:ascii="Times New Roman" w:hAnsi="Times New Roman" w:cs="Times New Roman"/>
          <w:sz w:val="24"/>
          <w:szCs w:val="24"/>
          <w:lang w:val="en-GB"/>
        </w:rPr>
        <w:t xml:space="preserve">state administration </w:t>
      </w:r>
      <w:r w:rsidR="00BD01DA">
        <w:rPr>
          <w:rFonts w:ascii="Times New Roman" w:hAnsi="Times New Roman" w:cs="Times New Roman"/>
          <w:sz w:val="24"/>
          <w:szCs w:val="24"/>
          <w:lang w:val="en-GB"/>
        </w:rPr>
        <w:t>authority</w:t>
      </w:r>
      <w:r w:rsidR="00F07968">
        <w:rPr>
          <w:rFonts w:ascii="Times New Roman" w:hAnsi="Times New Roman" w:cs="Times New Roman"/>
          <w:sz w:val="24"/>
          <w:szCs w:val="24"/>
          <w:lang w:val="en-GB"/>
        </w:rPr>
        <w:t xml:space="preserve"> competent for foreign affairs.</w:t>
      </w:r>
    </w:p>
    <w:p w:rsidR="00F07968" w:rsidRDefault="00F07968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D63790">
        <w:rPr>
          <w:rFonts w:ascii="Times New Roman" w:hAnsi="Times New Roman" w:cs="Times New Roman"/>
          <w:sz w:val="24"/>
          <w:szCs w:val="24"/>
          <w:lang w:val="en-GB"/>
        </w:rPr>
        <w:t xml:space="preserve"> application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under paragrap</w:t>
      </w:r>
      <w:r w:rsidR="00A273F8">
        <w:rPr>
          <w:rFonts w:ascii="Times New Roman" w:hAnsi="Times New Roman" w:cs="Times New Roman"/>
          <w:sz w:val="24"/>
          <w:szCs w:val="24"/>
          <w:lang w:val="en-GB"/>
        </w:rPr>
        <w:t>h 1above shall be submitted in the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E60A6">
        <w:rPr>
          <w:rFonts w:ascii="Times New Roman" w:hAnsi="Times New Roman" w:cs="Times New Roman"/>
          <w:sz w:val="24"/>
          <w:szCs w:val="24"/>
          <w:lang w:val="en-GB"/>
        </w:rPr>
        <w:t>prescribed form under Article 21 paragraph 1 of this Law.</w:t>
      </w:r>
    </w:p>
    <w:p w:rsidR="00A273F8" w:rsidRDefault="00C42FC7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Along with the application under paragraph 1 above the scanned </w:t>
      </w:r>
      <w:r w:rsidR="00C30F25">
        <w:rPr>
          <w:rFonts w:ascii="Times New Roman" w:hAnsi="Times New Roman" w:cs="Times New Roman"/>
          <w:sz w:val="24"/>
          <w:szCs w:val="24"/>
          <w:lang w:val="en-GB"/>
        </w:rPr>
        <w:t xml:space="preserve">travel document, the evidence on the purpose and conditions of transit or stay in Montenegro and a photograph in digital format </w:t>
      </w:r>
      <w:r>
        <w:rPr>
          <w:rFonts w:ascii="Times New Roman" w:hAnsi="Times New Roman" w:cs="Times New Roman"/>
          <w:sz w:val="24"/>
          <w:szCs w:val="24"/>
          <w:lang w:val="en-GB"/>
        </w:rPr>
        <w:t>shall be submitted</w:t>
      </w:r>
      <w:r w:rsidR="00C30F2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41D00" w:rsidRDefault="00C55D32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event of submission of application in electronic form the administrative fee shall be paid </w:t>
      </w:r>
      <w:r w:rsidR="00341D00">
        <w:rPr>
          <w:rFonts w:ascii="Times New Roman" w:hAnsi="Times New Roman" w:cs="Times New Roman"/>
          <w:sz w:val="24"/>
          <w:szCs w:val="24"/>
          <w:lang w:val="en-GB"/>
        </w:rPr>
        <w:t>through the information system referred to in paragraph 1 above</w:t>
      </w:r>
      <w:r w:rsidR="00B0228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02284" w:rsidRDefault="00B02284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closer manner of submitting the application and documents under paragraphs 1, 2 and 3 above shall be regulated by </w:t>
      </w:r>
      <w:r w:rsidR="0031791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>state administration authority competent for foreign affairs.</w:t>
      </w:r>
      <w:r w:rsidR="00585FB4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341D00" w:rsidRDefault="00E13460" w:rsidP="00E13460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3</w:t>
      </w:r>
    </w:p>
    <w:p w:rsidR="00E13460" w:rsidRDefault="00E13460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26, a new paragraph shall be added after paragraph 3 which shall read as follows:</w:t>
      </w:r>
    </w:p>
    <w:p w:rsidR="00E13460" w:rsidRDefault="00E13460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451FDF">
        <w:rPr>
          <w:rFonts w:ascii="Times New Roman" w:hAnsi="Times New Roman" w:cs="Times New Roman"/>
          <w:sz w:val="24"/>
          <w:szCs w:val="24"/>
          <w:lang w:val="en-GB"/>
        </w:rPr>
        <w:t xml:space="preserve">If the visa application has been submitted in accordance with Article 21a of this Law, the visa shall be issued through the information system </w:t>
      </w:r>
      <w:r w:rsidR="008B641F">
        <w:rPr>
          <w:rFonts w:ascii="Times New Roman" w:hAnsi="Times New Roman" w:cs="Times New Roman"/>
          <w:sz w:val="24"/>
          <w:szCs w:val="24"/>
          <w:lang w:val="en-GB"/>
        </w:rPr>
        <w:t>and it shall contain a barcode, a photograph and personal information</w:t>
      </w:r>
      <w:r w:rsidR="00031AA3">
        <w:rPr>
          <w:rFonts w:ascii="Times New Roman" w:hAnsi="Times New Roman" w:cs="Times New Roman"/>
          <w:sz w:val="24"/>
          <w:szCs w:val="24"/>
          <w:lang w:val="en-GB"/>
        </w:rPr>
        <w:t xml:space="preserve"> of the applicant.”</w:t>
      </w:r>
    </w:p>
    <w:p w:rsidR="00031AA3" w:rsidRDefault="00031AA3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In paragraph 3 after the word “Article” the comma shall be erased and the following wording shall be added</w:t>
      </w:r>
      <w:r w:rsidR="00B37E8D">
        <w:rPr>
          <w:rFonts w:ascii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r w:rsidR="00B37E8D">
        <w:rPr>
          <w:rFonts w:ascii="Times New Roman" w:hAnsi="Times New Roman" w:cs="Times New Roman"/>
          <w:sz w:val="24"/>
          <w:szCs w:val="24"/>
          <w:lang w:val="en-GB"/>
        </w:rPr>
        <w:t>and the more detailed content of the visa referred to in paragraph 3 above.”</w:t>
      </w:r>
    </w:p>
    <w:p w:rsidR="00B37E8D" w:rsidRDefault="00DE4741" w:rsidP="00DE4741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4</w:t>
      </w:r>
    </w:p>
    <w:p w:rsidR="00DE4741" w:rsidRDefault="006E7DEA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Article 40 after paragraph 1 a new paragraph shall be added which shall read as follows: </w:t>
      </w:r>
    </w:p>
    <w:p w:rsidR="00511EF0" w:rsidRDefault="00511EF0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“In the case referred to in Article 38 paragraph 1 item 13 of this Law a foreign national who according to international law enjoys the privileges and </w:t>
      </w:r>
      <w:r w:rsidR="007A0B84">
        <w:rPr>
          <w:rFonts w:ascii="Times New Roman" w:hAnsi="Times New Roman" w:cs="Times New Roman"/>
          <w:sz w:val="24"/>
          <w:szCs w:val="24"/>
          <w:lang w:val="en-GB"/>
        </w:rPr>
        <w:t>immunity may be issued with a permit for temporary residence and work if this has been regulated by an international agreement.”</w:t>
      </w:r>
    </w:p>
    <w:p w:rsidR="007A0B84" w:rsidRDefault="00D95328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existing paragraphs 2 and 3 shall become paragraphs 3 and 4.</w:t>
      </w:r>
    </w:p>
    <w:p w:rsidR="0023156A" w:rsidRDefault="000F26DF" w:rsidP="000F26DF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Article 5 </w:t>
      </w:r>
    </w:p>
    <w:p w:rsidR="000F26DF" w:rsidRDefault="0088483C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45 after paragraph 2 a new paragraph shall be added which shall read as follows:</w:t>
      </w:r>
    </w:p>
    <w:p w:rsidR="0088483C" w:rsidRDefault="0088483C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695A89">
        <w:rPr>
          <w:rFonts w:ascii="Times New Roman" w:hAnsi="Times New Roman" w:cs="Times New Roman"/>
          <w:sz w:val="24"/>
          <w:szCs w:val="24"/>
          <w:lang w:val="en-GB"/>
        </w:rPr>
        <w:t xml:space="preserve">Notwithstanding paragraph 1 above the permit for temporary residence for purpose of family reunification may be extended for a foreign national </w:t>
      </w:r>
      <w:r w:rsidR="000E17DD">
        <w:rPr>
          <w:rFonts w:ascii="Times New Roman" w:hAnsi="Times New Roman" w:cs="Times New Roman"/>
          <w:sz w:val="24"/>
          <w:szCs w:val="24"/>
          <w:lang w:val="en-GB"/>
        </w:rPr>
        <w:t>who is a victim of the criminal offence of domestic violence</w:t>
      </w:r>
      <w:r w:rsidR="001A5297">
        <w:rPr>
          <w:rFonts w:ascii="Times New Roman" w:hAnsi="Times New Roman" w:cs="Times New Roman"/>
          <w:sz w:val="24"/>
          <w:szCs w:val="24"/>
          <w:lang w:val="en-GB"/>
        </w:rPr>
        <w:t xml:space="preserve"> or violence in a family community</w:t>
      </w:r>
      <w:r w:rsidR="000E17DD">
        <w:rPr>
          <w:rFonts w:ascii="Times New Roman" w:hAnsi="Times New Roman" w:cs="Times New Roman"/>
          <w:sz w:val="24"/>
          <w:szCs w:val="24"/>
          <w:lang w:val="en-GB"/>
        </w:rPr>
        <w:t>, regardless of the period of duration of the marriage.”</w:t>
      </w:r>
      <w:r w:rsidR="00695A8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1A5297" w:rsidRDefault="001A5297" w:rsidP="001A5297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6</w:t>
      </w:r>
    </w:p>
    <w:p w:rsidR="001A5297" w:rsidRDefault="001D6805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56 after paragraph 1 a new paragraph shall be added which shall read as follows:</w:t>
      </w:r>
    </w:p>
    <w:p w:rsidR="001D6805" w:rsidRDefault="001D6805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“The permit referred to in paragraph 1 above may </w:t>
      </w:r>
      <w:r w:rsidR="00F57A1C">
        <w:rPr>
          <w:rFonts w:ascii="Times New Roman" w:hAnsi="Times New Roman" w:cs="Times New Roman"/>
          <w:sz w:val="24"/>
          <w:szCs w:val="24"/>
          <w:lang w:val="en-GB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issued to a foreign national </w:t>
      </w:r>
      <w:r w:rsidR="00634F67">
        <w:rPr>
          <w:rFonts w:ascii="Times New Roman" w:hAnsi="Times New Roman" w:cs="Times New Roman"/>
          <w:sz w:val="24"/>
          <w:szCs w:val="24"/>
          <w:lang w:val="en-GB"/>
        </w:rPr>
        <w:t xml:space="preserve">who is a co-owner of ½ of the </w:t>
      </w:r>
      <w:r w:rsidR="00ED2794">
        <w:rPr>
          <w:rFonts w:ascii="Times New Roman" w:hAnsi="Times New Roman" w:cs="Times New Roman"/>
          <w:sz w:val="24"/>
          <w:szCs w:val="24"/>
          <w:lang w:val="en-GB"/>
        </w:rPr>
        <w:t>immovable property</w:t>
      </w:r>
      <w:r w:rsidR="00634F67">
        <w:rPr>
          <w:rFonts w:ascii="Times New Roman" w:hAnsi="Times New Roman" w:cs="Times New Roman"/>
          <w:sz w:val="24"/>
          <w:szCs w:val="24"/>
          <w:lang w:val="en-GB"/>
        </w:rPr>
        <w:t xml:space="preserve">.” </w:t>
      </w:r>
    </w:p>
    <w:p w:rsidR="00341D00" w:rsidRDefault="00F57A1C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existing paragraph 2 shall become paragraph 3.</w:t>
      </w:r>
    </w:p>
    <w:p w:rsidR="00041797" w:rsidRDefault="00041797" w:rsidP="00041797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Article 7 </w:t>
      </w:r>
    </w:p>
    <w:p w:rsidR="00041797" w:rsidRDefault="00041797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Article </w:t>
      </w:r>
      <w:r w:rsidR="00DC1931">
        <w:rPr>
          <w:rFonts w:ascii="Times New Roman" w:hAnsi="Times New Roman" w:cs="Times New Roman"/>
          <w:sz w:val="24"/>
          <w:szCs w:val="24"/>
          <w:lang w:val="en-GB"/>
        </w:rPr>
        <w:t>59 after paragraph 9 a new paragraph shall be added which shall read as follows:</w:t>
      </w:r>
    </w:p>
    <w:p w:rsidR="00DC1931" w:rsidRDefault="00DC1931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9926BE">
        <w:rPr>
          <w:rFonts w:ascii="Times New Roman" w:hAnsi="Times New Roman" w:cs="Times New Roman"/>
          <w:sz w:val="24"/>
          <w:szCs w:val="24"/>
          <w:lang w:val="en-GB"/>
        </w:rPr>
        <w:t>The application under paragraph 1 above shall be decided upon within six months from the day of the duly submission of the application”.</w:t>
      </w:r>
    </w:p>
    <w:p w:rsidR="009926BE" w:rsidRDefault="009926BE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existing paragraph 10 shall become paragraph 11.</w:t>
      </w:r>
    </w:p>
    <w:p w:rsidR="0015662A" w:rsidRDefault="001F0EC7" w:rsidP="0015662A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8</w:t>
      </w:r>
    </w:p>
    <w:p w:rsidR="001F0EC7" w:rsidRDefault="001F0EC7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Article 66 a new paragraph shall be added after </w:t>
      </w:r>
      <w:r w:rsidR="00590326">
        <w:rPr>
          <w:rFonts w:ascii="Times New Roman" w:hAnsi="Times New Roman" w:cs="Times New Roman"/>
          <w:sz w:val="24"/>
          <w:szCs w:val="24"/>
          <w:lang w:val="en-GB"/>
        </w:rPr>
        <w:t xml:space="preserve">paragraph 2 </w:t>
      </w:r>
      <w:r w:rsidR="00A90F0D">
        <w:rPr>
          <w:rFonts w:ascii="Times New Roman" w:hAnsi="Times New Roman" w:cs="Times New Roman"/>
          <w:sz w:val="24"/>
          <w:szCs w:val="24"/>
          <w:lang w:val="en-GB"/>
        </w:rPr>
        <w:t>which shall read as follows:</w:t>
      </w:r>
    </w:p>
    <w:p w:rsidR="00A90F0D" w:rsidRDefault="00A90F0D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05499B">
        <w:rPr>
          <w:rFonts w:ascii="Times New Roman" w:hAnsi="Times New Roman" w:cs="Times New Roman"/>
          <w:sz w:val="24"/>
          <w:szCs w:val="24"/>
          <w:lang w:val="en-GB"/>
        </w:rPr>
        <w:t>Notwithstanding paragraph 2 above, a foreign</w:t>
      </w:r>
      <w:r w:rsidR="009E5F54">
        <w:rPr>
          <w:rFonts w:ascii="Times New Roman" w:hAnsi="Times New Roman" w:cs="Times New Roman"/>
          <w:sz w:val="24"/>
          <w:szCs w:val="24"/>
          <w:lang w:val="en-GB"/>
        </w:rPr>
        <w:t xml:space="preserve"> national may be issued with a permit </w:t>
      </w:r>
      <w:r w:rsidR="0005499B">
        <w:rPr>
          <w:rFonts w:ascii="Times New Roman" w:hAnsi="Times New Roman" w:cs="Times New Roman"/>
          <w:sz w:val="24"/>
          <w:szCs w:val="24"/>
          <w:lang w:val="en-GB"/>
        </w:rPr>
        <w:t xml:space="preserve">for temporary residence and work </w:t>
      </w:r>
      <w:r w:rsidR="009C3374">
        <w:rPr>
          <w:rFonts w:ascii="Times New Roman" w:hAnsi="Times New Roman" w:cs="Times New Roman"/>
          <w:sz w:val="24"/>
          <w:szCs w:val="24"/>
          <w:lang w:val="en-GB"/>
        </w:rPr>
        <w:t>for the p</w:t>
      </w:r>
      <w:r w:rsidR="00BF5C15">
        <w:rPr>
          <w:rFonts w:ascii="Times New Roman" w:hAnsi="Times New Roman" w:cs="Times New Roman"/>
          <w:sz w:val="24"/>
          <w:szCs w:val="24"/>
          <w:lang w:val="en-GB"/>
        </w:rPr>
        <w:t>urpose of carrying out the duties of an executive director at several employers, in accordance with the regulations governing the area of employment.”</w:t>
      </w:r>
    </w:p>
    <w:p w:rsidR="00AC1109" w:rsidRDefault="00DA048F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The existing paragraphs 3, 4 and 5 shall become paragraphs 4, 5 and 6.</w:t>
      </w:r>
    </w:p>
    <w:p w:rsidR="00E361EC" w:rsidRDefault="00803954" w:rsidP="0080395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9</w:t>
      </w:r>
    </w:p>
    <w:p w:rsidR="00803954" w:rsidRDefault="00803954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69 the paragraph 1 item 4 shall be deleted.</w:t>
      </w:r>
    </w:p>
    <w:p w:rsidR="00803954" w:rsidRDefault="00224DF7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After paragraph 2 a new paragraph shall be added that shall read as follows:</w:t>
      </w:r>
    </w:p>
    <w:p w:rsidR="00224DF7" w:rsidRDefault="00224DF7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“Exceptionally, </w:t>
      </w:r>
      <w:r w:rsidR="001330EA">
        <w:rPr>
          <w:rFonts w:ascii="Times New Roman" w:hAnsi="Times New Roman" w:cs="Times New Roman"/>
          <w:sz w:val="24"/>
          <w:szCs w:val="24"/>
          <w:lang w:val="en-GB"/>
        </w:rPr>
        <w:t xml:space="preserve">the permit for temporary residence and work </w:t>
      </w:r>
      <w:r w:rsidR="000E60E9">
        <w:rPr>
          <w:rFonts w:ascii="Times New Roman" w:hAnsi="Times New Roman" w:cs="Times New Roman"/>
          <w:sz w:val="24"/>
          <w:szCs w:val="24"/>
          <w:lang w:val="en-GB"/>
        </w:rPr>
        <w:t xml:space="preserve">for entrepreneurs and executive </w:t>
      </w:r>
      <w:r w:rsidR="000E60E9" w:rsidRPr="006D0A38">
        <w:rPr>
          <w:rFonts w:ascii="Times New Roman" w:hAnsi="Times New Roman" w:cs="Times New Roman"/>
          <w:sz w:val="24"/>
          <w:szCs w:val="24"/>
          <w:lang w:val="en-GB"/>
        </w:rPr>
        <w:t>directors of business entities where they are the only owners or where they own more than 51% of equity</w:t>
      </w:r>
      <w:r w:rsidR="00D63632">
        <w:rPr>
          <w:rFonts w:ascii="Times New Roman" w:hAnsi="Times New Roman" w:cs="Times New Roman"/>
          <w:sz w:val="24"/>
          <w:szCs w:val="24"/>
          <w:lang w:val="en-GB"/>
        </w:rPr>
        <w:t xml:space="preserve"> may be issued to a foreign national who is older than 67 years of age.”</w:t>
      </w:r>
    </w:p>
    <w:p w:rsidR="00EE3630" w:rsidRDefault="00EE3630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paragraph 4 item 1 </w:t>
      </w:r>
      <w:r w:rsidR="002A0434">
        <w:rPr>
          <w:rFonts w:ascii="Times New Roman" w:hAnsi="Times New Roman" w:cs="Times New Roman"/>
          <w:sz w:val="24"/>
          <w:szCs w:val="24"/>
          <w:lang w:val="en-GB"/>
        </w:rPr>
        <w:t>after the word: “offer” the following wording shall be added: “more than twice”.</w:t>
      </w:r>
    </w:p>
    <w:p w:rsidR="002A0434" w:rsidRDefault="002A0434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existing paragraphs 3 and 4 shall become </w:t>
      </w:r>
      <w:r w:rsidR="00582097">
        <w:rPr>
          <w:rFonts w:ascii="Times New Roman" w:hAnsi="Times New Roman" w:cs="Times New Roman"/>
          <w:sz w:val="24"/>
          <w:szCs w:val="24"/>
          <w:lang w:val="en-GB"/>
        </w:rPr>
        <w:t>paragraphs 4 and 5.</w:t>
      </w:r>
    </w:p>
    <w:p w:rsidR="00034AF6" w:rsidRDefault="00034AF6" w:rsidP="00034AF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10</w:t>
      </w:r>
    </w:p>
    <w:p w:rsidR="00034AF6" w:rsidRDefault="00740FEF" w:rsidP="00034AF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70 paragraph 4 the wording “eight days” shall be replaced by the wording “24 hours”.</w:t>
      </w:r>
    </w:p>
    <w:p w:rsidR="00740FEF" w:rsidRDefault="002108D0" w:rsidP="0005701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11</w:t>
      </w:r>
    </w:p>
    <w:p w:rsidR="002108D0" w:rsidRDefault="00DC2C37" w:rsidP="002108D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Article 73 paragraph 1 item 3 the wording “two years” shall be replaced by the wording “one year”. </w:t>
      </w:r>
    </w:p>
    <w:p w:rsidR="00761F7B" w:rsidRDefault="006133B6" w:rsidP="006133B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12</w:t>
      </w:r>
    </w:p>
    <w:p w:rsidR="006133B6" w:rsidRDefault="006133B6" w:rsidP="006133B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Article 76 paragraph 2 the wording “and occupations” </w:t>
      </w:r>
      <w:r w:rsidR="00FF0C5F">
        <w:rPr>
          <w:rFonts w:ascii="Times New Roman" w:hAnsi="Times New Roman" w:cs="Times New Roman"/>
          <w:sz w:val="24"/>
          <w:szCs w:val="24"/>
          <w:lang w:val="en-GB"/>
        </w:rPr>
        <w:t>shall be deleted.</w:t>
      </w:r>
    </w:p>
    <w:p w:rsidR="00FF0C5F" w:rsidRDefault="006206A9" w:rsidP="006206A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13</w:t>
      </w:r>
    </w:p>
    <w:p w:rsidR="006206A9" w:rsidRDefault="00C90ACB" w:rsidP="006206A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Article 80 paragraph 3 the wording “20 days” </w:t>
      </w:r>
      <w:r w:rsidR="00B4489E">
        <w:rPr>
          <w:rFonts w:ascii="Times New Roman" w:hAnsi="Times New Roman" w:cs="Times New Roman"/>
          <w:sz w:val="24"/>
          <w:szCs w:val="24"/>
          <w:lang w:val="en-GB"/>
        </w:rPr>
        <w:t>shall be replaced by the wording “15 days”.</w:t>
      </w:r>
    </w:p>
    <w:p w:rsidR="00B4489E" w:rsidRDefault="00B4489E" w:rsidP="00B4489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14</w:t>
      </w:r>
    </w:p>
    <w:p w:rsidR="00B4489E" w:rsidRDefault="00E9693E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81 paragraph 3 the wording “paragraph 1 items 1, 3 and 4 of this Law” shall be replaced by the wording “paragraph 1 items 1 and 3 of this Law”</w:t>
      </w:r>
      <w:r w:rsidR="008B2E8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B2E85" w:rsidRDefault="008B2E85" w:rsidP="008B2E85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15</w:t>
      </w:r>
    </w:p>
    <w:p w:rsidR="008B2E85" w:rsidRDefault="00A919E6" w:rsidP="008B2E85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83 paragraph 4 the word “</w:t>
      </w:r>
      <w:r w:rsidR="001C005D">
        <w:rPr>
          <w:rFonts w:ascii="Times New Roman" w:hAnsi="Times New Roman" w:cs="Times New Roman"/>
          <w:sz w:val="24"/>
          <w:szCs w:val="24"/>
          <w:lang w:val="en-GB"/>
        </w:rPr>
        <w:t xml:space="preserve">the police” </w:t>
      </w:r>
      <w:r w:rsidR="00BB4C9E">
        <w:rPr>
          <w:rFonts w:ascii="Times New Roman" w:hAnsi="Times New Roman" w:cs="Times New Roman"/>
          <w:sz w:val="24"/>
          <w:szCs w:val="24"/>
          <w:lang w:val="en-GB"/>
        </w:rPr>
        <w:t>shall be replaced by the word “the Ministry”.</w:t>
      </w:r>
    </w:p>
    <w:p w:rsidR="00BB4C9E" w:rsidRDefault="006667A9" w:rsidP="006667A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16</w:t>
      </w:r>
    </w:p>
    <w:p w:rsidR="006667A9" w:rsidRDefault="006667A9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89 the paragraph 5 shall be modified and shall read as follows:</w:t>
      </w:r>
    </w:p>
    <w:p w:rsidR="006667A9" w:rsidRDefault="006667A9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“</w:t>
      </w:r>
      <w:r w:rsidR="00260D3C">
        <w:rPr>
          <w:rFonts w:ascii="Times New Roman" w:hAnsi="Times New Roman" w:cs="Times New Roman"/>
          <w:sz w:val="24"/>
          <w:szCs w:val="24"/>
          <w:lang w:val="en-GB"/>
        </w:rPr>
        <w:t xml:space="preserve">The evidence on the fulfilment of the conditions </w:t>
      </w:r>
      <w:r w:rsidR="009A1530">
        <w:rPr>
          <w:rFonts w:ascii="Times New Roman" w:hAnsi="Times New Roman" w:cs="Times New Roman"/>
          <w:sz w:val="24"/>
          <w:szCs w:val="24"/>
          <w:lang w:val="en-GB"/>
        </w:rPr>
        <w:t>under Article 88 paragraph 1 item 5 of this Law shall not be submitted for a foreign national younger than the age of 14 and older than the age of 65.”</w:t>
      </w:r>
    </w:p>
    <w:p w:rsidR="002E1ED7" w:rsidRDefault="002E1ED7" w:rsidP="002E1ED7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17</w:t>
      </w:r>
    </w:p>
    <w:p w:rsidR="002E1ED7" w:rsidRDefault="00027076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Article 94 after paragraph 2 a new paragraph </w:t>
      </w:r>
      <w:r w:rsidR="00E30A65">
        <w:rPr>
          <w:rFonts w:ascii="Times New Roman" w:hAnsi="Times New Roman" w:cs="Times New Roman"/>
          <w:sz w:val="24"/>
          <w:szCs w:val="24"/>
          <w:lang w:val="en-GB"/>
        </w:rPr>
        <w:t>shall be added which shall read as follows:</w:t>
      </w:r>
    </w:p>
    <w:p w:rsidR="00E30A65" w:rsidRDefault="003B2C10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F71257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F71257" w:rsidRPr="006D0A38">
        <w:rPr>
          <w:rFonts w:ascii="Times New Roman" w:hAnsi="Times New Roman" w:cs="Times New Roman"/>
          <w:sz w:val="24"/>
          <w:szCs w:val="24"/>
          <w:lang w:val="en-GB"/>
        </w:rPr>
        <w:t>foreign national   whose permanent residence has terminated in a</w:t>
      </w:r>
      <w:r w:rsidR="00F71257">
        <w:rPr>
          <w:rFonts w:ascii="Times New Roman" w:hAnsi="Times New Roman" w:cs="Times New Roman"/>
          <w:sz w:val="24"/>
          <w:szCs w:val="24"/>
          <w:lang w:val="en-GB"/>
        </w:rPr>
        <w:t xml:space="preserve">ccordance with paragraph 1 item 5 </w:t>
      </w:r>
      <w:r w:rsidR="00F71257" w:rsidRPr="006D0A38">
        <w:rPr>
          <w:rFonts w:ascii="Times New Roman" w:hAnsi="Times New Roman" w:cs="Times New Roman"/>
          <w:sz w:val="24"/>
          <w:szCs w:val="24"/>
          <w:lang w:val="en-GB"/>
        </w:rPr>
        <w:t>of this Article may be re-issued th</w:t>
      </w:r>
      <w:r w:rsidR="00F71257">
        <w:rPr>
          <w:rFonts w:ascii="Times New Roman" w:hAnsi="Times New Roman" w:cs="Times New Roman"/>
          <w:sz w:val="24"/>
          <w:szCs w:val="24"/>
          <w:lang w:val="en-GB"/>
        </w:rPr>
        <w:t xml:space="preserve">e permanent residence permit if it is established </w:t>
      </w:r>
      <w:r w:rsidR="00222C28">
        <w:rPr>
          <w:rFonts w:ascii="Times New Roman" w:hAnsi="Times New Roman" w:cs="Times New Roman"/>
          <w:sz w:val="24"/>
          <w:szCs w:val="24"/>
          <w:lang w:val="en-GB"/>
        </w:rPr>
        <w:t>that he stayed outside Montenegro longer than one year as a victim of trafficking in human beings (i</w:t>
      </w:r>
      <w:r w:rsidR="00BE4395">
        <w:rPr>
          <w:rFonts w:ascii="Times New Roman" w:hAnsi="Times New Roman" w:cs="Times New Roman"/>
          <w:sz w:val="24"/>
          <w:szCs w:val="24"/>
          <w:lang w:val="en-GB"/>
        </w:rPr>
        <w:t>llicit marriage).”</w:t>
      </w:r>
    </w:p>
    <w:p w:rsidR="00552E8D" w:rsidRDefault="00F21620" w:rsidP="000B58F5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existing paragraphs 3, 4, 5, 6, 7 shall become paragraphs </w:t>
      </w:r>
      <w:r w:rsidR="00383782">
        <w:rPr>
          <w:rFonts w:ascii="Times New Roman" w:hAnsi="Times New Roman" w:cs="Times New Roman"/>
          <w:sz w:val="24"/>
          <w:szCs w:val="24"/>
          <w:lang w:val="en-GB"/>
        </w:rPr>
        <w:t>4, 5, 6, 7, 8.</w:t>
      </w:r>
    </w:p>
    <w:p w:rsidR="00DB1369" w:rsidRDefault="00DB1369" w:rsidP="00DB1369">
      <w:pPr>
        <w:ind w:left="720" w:hanging="72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18</w:t>
      </w:r>
    </w:p>
    <w:p w:rsidR="00DB1369" w:rsidRDefault="0035438E" w:rsidP="00DB1369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110 paragraph 9 the word: “return” shall be replaced by the word “expulsion”.</w:t>
      </w:r>
    </w:p>
    <w:p w:rsidR="006A209A" w:rsidRDefault="003126AA" w:rsidP="006A209A">
      <w:pPr>
        <w:ind w:left="720" w:hanging="72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19</w:t>
      </w:r>
    </w:p>
    <w:p w:rsidR="003126AA" w:rsidRDefault="00D47AC4" w:rsidP="000B58F5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210 paragraph 1 item 3 the wording “Article 66 paragraph 3” shall be replaced by the wording “Article 66 paragraph 4”.</w:t>
      </w:r>
    </w:p>
    <w:p w:rsidR="00D47AC4" w:rsidRDefault="00576998" w:rsidP="000B58F5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item 4 the wording “Article 66 paragraph 4” </w:t>
      </w:r>
      <w:r w:rsidR="006B3CFD">
        <w:rPr>
          <w:rFonts w:ascii="Times New Roman" w:hAnsi="Times New Roman" w:cs="Times New Roman"/>
          <w:sz w:val="24"/>
          <w:szCs w:val="24"/>
          <w:lang w:val="en-GB"/>
        </w:rPr>
        <w:t>shall be replaced by the wording “Article 66 paragraph 5”</w:t>
      </w:r>
      <w:r w:rsidR="008E1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B3CFD" w:rsidRDefault="008E163E" w:rsidP="000B58F5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item 5</w:t>
      </w:r>
      <w:r w:rsidR="006B3CFD">
        <w:rPr>
          <w:rFonts w:ascii="Times New Roman" w:hAnsi="Times New Roman" w:cs="Times New Roman"/>
          <w:sz w:val="24"/>
          <w:szCs w:val="24"/>
          <w:lang w:val="en-GB"/>
        </w:rPr>
        <w:t xml:space="preserve"> the wording “</w:t>
      </w:r>
      <w:r>
        <w:rPr>
          <w:rFonts w:ascii="Times New Roman" w:hAnsi="Times New Roman" w:cs="Times New Roman"/>
          <w:sz w:val="24"/>
          <w:szCs w:val="24"/>
          <w:lang w:val="en-GB"/>
        </w:rPr>
        <w:t>Article 66 paragraph 5</w:t>
      </w:r>
      <w:r w:rsidR="006B3CFD">
        <w:rPr>
          <w:rFonts w:ascii="Times New Roman" w:hAnsi="Times New Roman" w:cs="Times New Roman"/>
          <w:sz w:val="24"/>
          <w:szCs w:val="24"/>
          <w:lang w:val="en-GB"/>
        </w:rPr>
        <w:t>” shall be replaced by the wording “</w:t>
      </w:r>
      <w:r>
        <w:rPr>
          <w:rFonts w:ascii="Times New Roman" w:hAnsi="Times New Roman" w:cs="Times New Roman"/>
          <w:sz w:val="24"/>
          <w:szCs w:val="24"/>
          <w:lang w:val="en-GB"/>
        </w:rPr>
        <w:t>Article 66 paragraph 6</w:t>
      </w:r>
      <w:r w:rsidR="006B3CFD">
        <w:rPr>
          <w:rFonts w:ascii="Times New Roman" w:hAnsi="Times New Roman" w:cs="Times New Roman"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B3CFD" w:rsidRDefault="00225264" w:rsidP="000B58F5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item 6</w:t>
      </w:r>
      <w:r w:rsidR="006B3CFD">
        <w:rPr>
          <w:rFonts w:ascii="Times New Roman" w:hAnsi="Times New Roman" w:cs="Times New Roman"/>
          <w:sz w:val="24"/>
          <w:szCs w:val="24"/>
          <w:lang w:val="en-GB"/>
        </w:rPr>
        <w:t xml:space="preserve"> the wording “</w:t>
      </w:r>
      <w:r>
        <w:rPr>
          <w:rFonts w:ascii="Times New Roman" w:hAnsi="Times New Roman" w:cs="Times New Roman"/>
          <w:sz w:val="24"/>
          <w:szCs w:val="24"/>
          <w:lang w:val="en-GB"/>
        </w:rPr>
        <w:t>Article 66 paragraph 6</w:t>
      </w:r>
      <w:r w:rsidR="006B3CFD">
        <w:rPr>
          <w:rFonts w:ascii="Times New Roman" w:hAnsi="Times New Roman" w:cs="Times New Roman"/>
          <w:sz w:val="24"/>
          <w:szCs w:val="24"/>
          <w:lang w:val="en-GB"/>
        </w:rPr>
        <w:t>” shall be replaced by the wording “</w:t>
      </w:r>
      <w:r>
        <w:rPr>
          <w:rFonts w:ascii="Times New Roman" w:hAnsi="Times New Roman" w:cs="Times New Roman"/>
          <w:sz w:val="24"/>
          <w:szCs w:val="24"/>
          <w:lang w:val="en-GB"/>
        </w:rPr>
        <w:t>Article 66 paragraph 7</w:t>
      </w:r>
      <w:r w:rsidR="006B3CFD">
        <w:rPr>
          <w:rFonts w:ascii="Times New Roman" w:hAnsi="Times New Roman" w:cs="Times New Roman"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25264" w:rsidRDefault="00225264" w:rsidP="000B58F5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item 9 the wording “</w:t>
      </w:r>
      <w:r w:rsidR="00206622">
        <w:rPr>
          <w:rFonts w:ascii="Times New Roman" w:hAnsi="Times New Roman" w:cs="Times New Roman"/>
          <w:sz w:val="24"/>
          <w:szCs w:val="24"/>
          <w:lang w:val="en-GB"/>
        </w:rPr>
        <w:t>eight days</w:t>
      </w:r>
      <w:r>
        <w:rPr>
          <w:rFonts w:ascii="Times New Roman" w:hAnsi="Times New Roman" w:cs="Times New Roman"/>
          <w:sz w:val="24"/>
          <w:szCs w:val="24"/>
          <w:lang w:val="en-GB"/>
        </w:rPr>
        <w:t>” shall be replaced by the wording “</w:t>
      </w:r>
      <w:r w:rsidR="00206622">
        <w:rPr>
          <w:rFonts w:ascii="Times New Roman" w:hAnsi="Times New Roman" w:cs="Times New Roman"/>
          <w:sz w:val="24"/>
          <w:szCs w:val="24"/>
          <w:lang w:val="en-GB"/>
        </w:rPr>
        <w:t>24 hours”.</w:t>
      </w:r>
    </w:p>
    <w:p w:rsidR="00790E72" w:rsidRDefault="00790E72" w:rsidP="00790E72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:rsidR="006B3CFD" w:rsidRDefault="00790E72" w:rsidP="00790E7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20</w:t>
      </w:r>
    </w:p>
    <w:p w:rsidR="00790E72" w:rsidRDefault="00106BA3" w:rsidP="00790E7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After Article 216 a new Article shall be added which shall read as follows:</w:t>
      </w:r>
    </w:p>
    <w:p w:rsidR="00106BA3" w:rsidRDefault="00106BA3" w:rsidP="00106BA3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“Article 216a</w:t>
      </w:r>
    </w:p>
    <w:p w:rsidR="00106BA3" w:rsidRDefault="00DF3A77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bylaw referred to in Article 21a shall be adopted and the </w:t>
      </w:r>
      <w:r w:rsidR="005E039B">
        <w:rPr>
          <w:rFonts w:ascii="Times New Roman" w:hAnsi="Times New Roman" w:cs="Times New Roman"/>
          <w:sz w:val="24"/>
          <w:szCs w:val="24"/>
          <w:lang w:val="en-GB"/>
        </w:rPr>
        <w:t xml:space="preserve">bylaw referred to in Article 26 paragraph 3 shall be harmonised with this </w:t>
      </w:r>
      <w:r w:rsidR="00FC3A95">
        <w:rPr>
          <w:rFonts w:ascii="Times New Roman" w:hAnsi="Times New Roman" w:cs="Times New Roman"/>
          <w:sz w:val="24"/>
          <w:szCs w:val="24"/>
          <w:lang w:val="en-GB"/>
        </w:rPr>
        <w:t>Law within six months from the day of entry into force of this Law.”</w:t>
      </w:r>
    </w:p>
    <w:p w:rsidR="00212436" w:rsidRDefault="00212436" w:rsidP="0021243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Article 21</w:t>
      </w:r>
    </w:p>
    <w:p w:rsidR="00212436" w:rsidRDefault="006407C3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Article 221 paragraph 2 the word “2020” shall be replaced by the wording “2021”.</w:t>
      </w:r>
    </w:p>
    <w:p w:rsidR="006407C3" w:rsidRDefault="00C5725E" w:rsidP="00C5725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22</w:t>
      </w:r>
    </w:p>
    <w:p w:rsidR="00C5725E" w:rsidRDefault="00AF7B20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After Article 221 a new Article shall be added which shall read as follows:</w:t>
      </w:r>
    </w:p>
    <w:p w:rsidR="00AF7B20" w:rsidRDefault="00025899" w:rsidP="0002589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“Article 221a</w:t>
      </w:r>
    </w:p>
    <w:p w:rsidR="004C78B4" w:rsidRDefault="00835C26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provisions of Article </w:t>
      </w:r>
      <w:r w:rsidR="004C78B4">
        <w:rPr>
          <w:rFonts w:ascii="Times New Roman" w:hAnsi="Times New Roman" w:cs="Times New Roman"/>
          <w:sz w:val="24"/>
          <w:szCs w:val="24"/>
          <w:lang w:val="en-GB"/>
        </w:rPr>
        <w:t xml:space="preserve">21a and Article 26 paragraph 3 of this Law shall be applied as of the day of entry into force </w:t>
      </w:r>
      <w:r w:rsidR="00700B8A">
        <w:rPr>
          <w:rFonts w:ascii="Times New Roman" w:hAnsi="Times New Roman" w:cs="Times New Roman"/>
          <w:sz w:val="24"/>
          <w:szCs w:val="24"/>
          <w:lang w:val="en-GB"/>
        </w:rPr>
        <w:t>of the bylaws referred to in Article 216a of this Law.”</w:t>
      </w:r>
    </w:p>
    <w:p w:rsidR="00700B8A" w:rsidRDefault="00950B36" w:rsidP="00950B3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23</w:t>
      </w:r>
    </w:p>
    <w:p w:rsidR="00950B36" w:rsidRDefault="00950B36" w:rsidP="000B58F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This Law shall enter into force </w:t>
      </w:r>
      <w:r w:rsidR="00905DE4" w:rsidRPr="006D0A38">
        <w:rPr>
          <w:rFonts w:ascii="Times New Roman" w:hAnsi="Times New Roman" w:cs="Times New Roman"/>
          <w:sz w:val="24"/>
          <w:szCs w:val="24"/>
          <w:lang w:val="en-GB"/>
        </w:rPr>
        <w:t>on the eighth day from the</w:t>
      </w:r>
      <w:r w:rsidR="00905DE4">
        <w:rPr>
          <w:rFonts w:ascii="Times New Roman" w:hAnsi="Times New Roman" w:cs="Times New Roman"/>
          <w:sz w:val="24"/>
          <w:szCs w:val="24"/>
          <w:lang w:val="en-GB"/>
        </w:rPr>
        <w:t xml:space="preserve"> date of its publishing in the “</w:t>
      </w:r>
      <w:r w:rsidR="00905DE4" w:rsidRPr="006D0A38">
        <w:rPr>
          <w:rFonts w:ascii="Times New Roman" w:hAnsi="Times New Roman" w:cs="Times New Roman"/>
          <w:sz w:val="24"/>
          <w:szCs w:val="24"/>
          <w:lang w:val="en-GB"/>
        </w:rPr>
        <w:t>Official Gazette of Montenegro</w:t>
      </w:r>
      <w:r w:rsidR="00905DE4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:rsidR="00B3600F" w:rsidRDefault="00B3600F" w:rsidP="00950B3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13D08" w:rsidRDefault="00513D08" w:rsidP="00950B3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No: 24-3/18-2/6</w:t>
      </w:r>
    </w:p>
    <w:p w:rsidR="00513D08" w:rsidRDefault="00513D08" w:rsidP="00950B3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EPA 589 XXVI</w:t>
      </w:r>
    </w:p>
    <w:p w:rsidR="00513D08" w:rsidRDefault="00B3600F" w:rsidP="00950B3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Podgorica, December 28, 2018</w:t>
      </w:r>
    </w:p>
    <w:p w:rsidR="00B3600F" w:rsidRDefault="00B3600F" w:rsidP="00950B3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3600F" w:rsidRDefault="00B3600F" w:rsidP="00950B3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PARLIAMENT OF MONTENEGRO OF 26</w:t>
      </w:r>
      <w:r w:rsidRPr="00B3600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</w:p>
    <w:p w:rsidR="00B3600F" w:rsidRDefault="00B3600F" w:rsidP="00950B3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3600F" w:rsidRDefault="00786A6C" w:rsidP="00B3600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PRESIDENT</w:t>
      </w:r>
    </w:p>
    <w:p w:rsidR="00786A6C" w:rsidRPr="003316F2" w:rsidRDefault="00786A6C" w:rsidP="00B3600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Ivan Brajović</w:t>
      </w:r>
    </w:p>
    <w:sectPr w:rsidR="00786A6C" w:rsidRPr="003316F2" w:rsidSect="005B0F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86585"/>
    <w:rsid w:val="00025899"/>
    <w:rsid w:val="00027076"/>
    <w:rsid w:val="00031AA3"/>
    <w:rsid w:val="00032268"/>
    <w:rsid w:val="00034AF6"/>
    <w:rsid w:val="00041797"/>
    <w:rsid w:val="0005499B"/>
    <w:rsid w:val="00057019"/>
    <w:rsid w:val="000B58F5"/>
    <w:rsid w:val="000E17DD"/>
    <w:rsid w:val="000E60E9"/>
    <w:rsid w:val="000F26DF"/>
    <w:rsid w:val="00101C60"/>
    <w:rsid w:val="001052F5"/>
    <w:rsid w:val="00106BA3"/>
    <w:rsid w:val="001330EA"/>
    <w:rsid w:val="00147715"/>
    <w:rsid w:val="001515C9"/>
    <w:rsid w:val="0015383E"/>
    <w:rsid w:val="0015662A"/>
    <w:rsid w:val="001A5297"/>
    <w:rsid w:val="001C005D"/>
    <w:rsid w:val="001D6805"/>
    <w:rsid w:val="001D6EBD"/>
    <w:rsid w:val="001F0EC7"/>
    <w:rsid w:val="00206622"/>
    <w:rsid w:val="002108D0"/>
    <w:rsid w:val="00212436"/>
    <w:rsid w:val="00222C28"/>
    <w:rsid w:val="00224DF7"/>
    <w:rsid w:val="00225264"/>
    <w:rsid w:val="0023156A"/>
    <w:rsid w:val="002330E6"/>
    <w:rsid w:val="0024529A"/>
    <w:rsid w:val="00260D3C"/>
    <w:rsid w:val="00261FE9"/>
    <w:rsid w:val="002A0434"/>
    <w:rsid w:val="002B6A11"/>
    <w:rsid w:val="002E1ED7"/>
    <w:rsid w:val="003126AA"/>
    <w:rsid w:val="00315A4C"/>
    <w:rsid w:val="0031791B"/>
    <w:rsid w:val="00323023"/>
    <w:rsid w:val="003316F2"/>
    <w:rsid w:val="00341D00"/>
    <w:rsid w:val="0035438E"/>
    <w:rsid w:val="00383782"/>
    <w:rsid w:val="003875B0"/>
    <w:rsid w:val="003B2C10"/>
    <w:rsid w:val="003B4F34"/>
    <w:rsid w:val="003C0914"/>
    <w:rsid w:val="00451FDF"/>
    <w:rsid w:val="004A23B6"/>
    <w:rsid w:val="004C78B4"/>
    <w:rsid w:val="00511EF0"/>
    <w:rsid w:val="00513D08"/>
    <w:rsid w:val="00552E8D"/>
    <w:rsid w:val="00576998"/>
    <w:rsid w:val="00582097"/>
    <w:rsid w:val="00585FB4"/>
    <w:rsid w:val="00590326"/>
    <w:rsid w:val="005A430E"/>
    <w:rsid w:val="005A4FE0"/>
    <w:rsid w:val="005B0F81"/>
    <w:rsid w:val="005E039B"/>
    <w:rsid w:val="005F3495"/>
    <w:rsid w:val="006133B6"/>
    <w:rsid w:val="006206A9"/>
    <w:rsid w:val="00623303"/>
    <w:rsid w:val="00634F67"/>
    <w:rsid w:val="006407C3"/>
    <w:rsid w:val="00651B04"/>
    <w:rsid w:val="006667A9"/>
    <w:rsid w:val="00695A89"/>
    <w:rsid w:val="006A209A"/>
    <w:rsid w:val="006B3CFD"/>
    <w:rsid w:val="006E7DEA"/>
    <w:rsid w:val="00700B8A"/>
    <w:rsid w:val="00701A5A"/>
    <w:rsid w:val="00740FEF"/>
    <w:rsid w:val="00761F7B"/>
    <w:rsid w:val="00786A6C"/>
    <w:rsid w:val="00790E72"/>
    <w:rsid w:val="007A0B84"/>
    <w:rsid w:val="007B7915"/>
    <w:rsid w:val="007D4DA2"/>
    <w:rsid w:val="007E60A6"/>
    <w:rsid w:val="00803954"/>
    <w:rsid w:val="00805EE9"/>
    <w:rsid w:val="00822C39"/>
    <w:rsid w:val="00835C26"/>
    <w:rsid w:val="0084132E"/>
    <w:rsid w:val="00854AD7"/>
    <w:rsid w:val="0088483C"/>
    <w:rsid w:val="008A74BF"/>
    <w:rsid w:val="008B2E85"/>
    <w:rsid w:val="008B641F"/>
    <w:rsid w:val="008E163E"/>
    <w:rsid w:val="008E390D"/>
    <w:rsid w:val="009029E2"/>
    <w:rsid w:val="00905DE4"/>
    <w:rsid w:val="00950B36"/>
    <w:rsid w:val="009546EC"/>
    <w:rsid w:val="00957E49"/>
    <w:rsid w:val="009926BE"/>
    <w:rsid w:val="009A1530"/>
    <w:rsid w:val="009C3374"/>
    <w:rsid w:val="009C5854"/>
    <w:rsid w:val="009E5F54"/>
    <w:rsid w:val="00A273F8"/>
    <w:rsid w:val="00A61D37"/>
    <w:rsid w:val="00A90F0D"/>
    <w:rsid w:val="00A919E6"/>
    <w:rsid w:val="00AC1109"/>
    <w:rsid w:val="00AF7B20"/>
    <w:rsid w:val="00B02284"/>
    <w:rsid w:val="00B3600F"/>
    <w:rsid w:val="00B37E8D"/>
    <w:rsid w:val="00B4489E"/>
    <w:rsid w:val="00B63177"/>
    <w:rsid w:val="00B968F7"/>
    <w:rsid w:val="00BB4C9E"/>
    <w:rsid w:val="00BD01DA"/>
    <w:rsid w:val="00BE4395"/>
    <w:rsid w:val="00BF5C15"/>
    <w:rsid w:val="00C2771B"/>
    <w:rsid w:val="00C30F25"/>
    <w:rsid w:val="00C42FC7"/>
    <w:rsid w:val="00C507C4"/>
    <w:rsid w:val="00C55D32"/>
    <w:rsid w:val="00C5725E"/>
    <w:rsid w:val="00C90ACB"/>
    <w:rsid w:val="00CE6FB5"/>
    <w:rsid w:val="00D47AC4"/>
    <w:rsid w:val="00D604A7"/>
    <w:rsid w:val="00D63632"/>
    <w:rsid w:val="00D63790"/>
    <w:rsid w:val="00D86585"/>
    <w:rsid w:val="00D95328"/>
    <w:rsid w:val="00DA048F"/>
    <w:rsid w:val="00DB1369"/>
    <w:rsid w:val="00DC0514"/>
    <w:rsid w:val="00DC1931"/>
    <w:rsid w:val="00DC2C37"/>
    <w:rsid w:val="00DD6608"/>
    <w:rsid w:val="00DE4741"/>
    <w:rsid w:val="00DF3A77"/>
    <w:rsid w:val="00DF4EBA"/>
    <w:rsid w:val="00E13460"/>
    <w:rsid w:val="00E30A65"/>
    <w:rsid w:val="00E361EC"/>
    <w:rsid w:val="00E70B23"/>
    <w:rsid w:val="00E9693E"/>
    <w:rsid w:val="00EB3871"/>
    <w:rsid w:val="00ED2794"/>
    <w:rsid w:val="00EE3630"/>
    <w:rsid w:val="00F07968"/>
    <w:rsid w:val="00F21620"/>
    <w:rsid w:val="00F24D48"/>
    <w:rsid w:val="00F5137A"/>
    <w:rsid w:val="00F57A1C"/>
    <w:rsid w:val="00F71257"/>
    <w:rsid w:val="00FA711D"/>
    <w:rsid w:val="00FC3A95"/>
    <w:rsid w:val="00FF0C5F"/>
    <w:rsid w:val="00FF6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156</cp:revision>
  <dcterms:created xsi:type="dcterms:W3CDTF">2019-03-15T09:07:00Z</dcterms:created>
  <dcterms:modified xsi:type="dcterms:W3CDTF">2019-03-25T11:29:00Z</dcterms:modified>
</cp:coreProperties>
</file>