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A6" w:rsidRPr="009E18A6" w:rsidRDefault="009E18A6" w:rsidP="009E18A6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  <w:lang w:val="sr-Latn-CS"/>
        </w:rPr>
      </w:pPr>
      <w:r w:rsidRPr="009E18A6">
        <w:rPr>
          <w:rFonts w:asciiTheme="majorHAnsi" w:hAnsiTheme="majorHAnsi"/>
          <w:b/>
          <w:sz w:val="36"/>
          <w:szCs w:val="36"/>
          <w:lang w:val="sr-Latn-CS"/>
        </w:rPr>
        <w:t>Konferencija: E – TRANSPARENTNOST U REGIONU</w:t>
      </w:r>
    </w:p>
    <w:p w:rsidR="009E18A6" w:rsidRPr="009E18A6" w:rsidRDefault="009E18A6" w:rsidP="009E18A6">
      <w:pPr>
        <w:spacing w:after="0" w:line="240" w:lineRule="auto"/>
        <w:jc w:val="center"/>
        <w:rPr>
          <w:rFonts w:asciiTheme="majorHAnsi" w:hAnsiTheme="majorHAnsi"/>
          <w:sz w:val="36"/>
          <w:szCs w:val="36"/>
          <w:lang w:val="sr-Latn-CS"/>
        </w:rPr>
      </w:pPr>
    </w:p>
    <w:p w:rsidR="009E18A6" w:rsidRPr="009E18A6" w:rsidRDefault="009E18A6" w:rsidP="009E18A6">
      <w:pPr>
        <w:spacing w:after="0" w:line="240" w:lineRule="auto"/>
        <w:jc w:val="center"/>
        <w:rPr>
          <w:rFonts w:asciiTheme="majorHAnsi" w:hAnsiTheme="majorHAnsi"/>
          <w:i/>
          <w:sz w:val="36"/>
          <w:szCs w:val="36"/>
          <w:u w:val="single"/>
          <w:lang w:val="sr-Latn-CS"/>
        </w:rPr>
      </w:pPr>
      <w:r w:rsidRPr="009E18A6">
        <w:rPr>
          <w:rFonts w:asciiTheme="majorHAnsi" w:hAnsiTheme="majorHAnsi"/>
          <w:i/>
          <w:sz w:val="36"/>
          <w:szCs w:val="36"/>
          <w:u w:val="single"/>
          <w:lang w:val="sr-Latn-CS"/>
        </w:rPr>
        <w:t xml:space="preserve">Transparentnost planiranja i trošenja sredstava institucija </w:t>
      </w:r>
    </w:p>
    <w:p w:rsidR="009E18A6" w:rsidRPr="009E18A6" w:rsidRDefault="009E18A6" w:rsidP="009E18A6">
      <w:pPr>
        <w:spacing w:after="0" w:line="240" w:lineRule="auto"/>
        <w:jc w:val="center"/>
        <w:rPr>
          <w:rFonts w:asciiTheme="majorHAnsi" w:hAnsiTheme="majorHAnsi"/>
          <w:i/>
          <w:sz w:val="36"/>
          <w:szCs w:val="36"/>
          <w:u w:val="single"/>
          <w:lang w:val="sr-Latn-CS"/>
        </w:rPr>
      </w:pPr>
      <w:r w:rsidRPr="009E18A6">
        <w:rPr>
          <w:rFonts w:asciiTheme="majorHAnsi" w:hAnsiTheme="majorHAnsi"/>
          <w:i/>
          <w:sz w:val="36"/>
          <w:szCs w:val="36"/>
          <w:u w:val="single"/>
          <w:lang w:val="sr-Latn-CS"/>
        </w:rPr>
        <w:t>na primjeru Crne Gore</w:t>
      </w:r>
    </w:p>
    <w:p w:rsidR="009E18A6" w:rsidRDefault="009E18A6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2A51CC" w:rsidRDefault="002A51CC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9E18A6" w:rsidRDefault="009E18A6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Život u s</w:t>
      </w:r>
      <w:r w:rsidR="00514A0D" w:rsidRPr="009E18A6">
        <w:rPr>
          <w:rFonts w:asciiTheme="majorHAnsi" w:hAnsiTheme="majorHAnsi"/>
          <w:sz w:val="28"/>
          <w:szCs w:val="28"/>
          <w:lang w:val="sr-Latn-CS"/>
        </w:rPr>
        <w:t xml:space="preserve">avremenom </w:t>
      </w:r>
      <w:r>
        <w:rPr>
          <w:rFonts w:asciiTheme="majorHAnsi" w:hAnsiTheme="majorHAnsi"/>
          <w:sz w:val="28"/>
          <w:szCs w:val="28"/>
          <w:lang w:val="sr-Latn-CS"/>
        </w:rPr>
        <w:t>svijetu, koga karakteriše</w:t>
      </w:r>
      <w:r w:rsidR="00CC13AE">
        <w:rPr>
          <w:rFonts w:asciiTheme="majorHAnsi" w:hAnsiTheme="majorHAnsi"/>
          <w:sz w:val="28"/>
          <w:szCs w:val="28"/>
          <w:lang w:val="sr-Latn-CS"/>
        </w:rPr>
        <w:t>, pored ostalog,</w:t>
      </w:r>
      <w:r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9E18A6">
        <w:rPr>
          <w:rFonts w:asciiTheme="majorHAnsi" w:hAnsiTheme="majorHAnsi"/>
          <w:sz w:val="28"/>
          <w:szCs w:val="28"/>
          <w:lang w:val="sr-Latn-CS"/>
        </w:rPr>
        <w:t>konstantan r</w:t>
      </w:r>
      <w:r>
        <w:rPr>
          <w:rFonts w:asciiTheme="majorHAnsi" w:hAnsiTheme="majorHAnsi"/>
          <w:sz w:val="28"/>
          <w:szCs w:val="28"/>
          <w:lang w:val="sr-Latn-CS"/>
        </w:rPr>
        <w:t xml:space="preserve">azvoj informacionih tehnologija, </w:t>
      </w:r>
      <w:r w:rsidR="00514A0D" w:rsidRPr="009E18A6">
        <w:rPr>
          <w:rFonts w:asciiTheme="majorHAnsi" w:hAnsiTheme="majorHAnsi"/>
          <w:sz w:val="28"/>
          <w:szCs w:val="28"/>
          <w:lang w:val="sr-Latn-CS"/>
        </w:rPr>
        <w:t xml:space="preserve">donosi </w:t>
      </w:r>
      <w:r>
        <w:rPr>
          <w:rFonts w:asciiTheme="majorHAnsi" w:hAnsiTheme="majorHAnsi"/>
          <w:sz w:val="28"/>
          <w:szCs w:val="28"/>
          <w:lang w:val="sr-Latn-CS"/>
        </w:rPr>
        <w:t xml:space="preserve">mnoge promjene i </w:t>
      </w:r>
      <w:r w:rsidR="00514A0D" w:rsidRPr="009E18A6">
        <w:rPr>
          <w:rFonts w:asciiTheme="majorHAnsi" w:hAnsiTheme="majorHAnsi"/>
          <w:sz w:val="28"/>
          <w:szCs w:val="28"/>
          <w:lang w:val="sr-Latn-CS"/>
        </w:rPr>
        <w:t>prilagođavanja</w:t>
      </w:r>
      <w:r>
        <w:rPr>
          <w:rFonts w:asciiTheme="majorHAnsi" w:hAnsiTheme="majorHAnsi"/>
          <w:sz w:val="28"/>
          <w:szCs w:val="28"/>
          <w:lang w:val="sr-Latn-CS"/>
        </w:rPr>
        <w:t xml:space="preserve">. </w:t>
      </w:r>
      <w:r w:rsidRPr="009E18A6">
        <w:rPr>
          <w:rFonts w:asciiTheme="majorHAnsi" w:hAnsiTheme="majorHAnsi"/>
          <w:sz w:val="28"/>
          <w:szCs w:val="28"/>
          <w:lang w:val="sr-Latn-CS"/>
        </w:rPr>
        <w:t>Eksp</w:t>
      </w:r>
      <w:r w:rsidR="00CC13AE">
        <w:rPr>
          <w:rFonts w:asciiTheme="majorHAnsi" w:hAnsiTheme="majorHAnsi"/>
          <w:sz w:val="28"/>
          <w:szCs w:val="28"/>
          <w:lang w:val="sr-Latn-CS"/>
        </w:rPr>
        <w:t xml:space="preserve">anzivni </w:t>
      </w:r>
      <w:r>
        <w:rPr>
          <w:rFonts w:asciiTheme="majorHAnsi" w:hAnsiTheme="majorHAnsi"/>
          <w:sz w:val="28"/>
          <w:szCs w:val="28"/>
          <w:lang w:val="sr-Latn-CS"/>
        </w:rPr>
        <w:t>razvoj informacione tehnologije</w:t>
      </w:r>
      <w:r w:rsidR="00603A80">
        <w:rPr>
          <w:rFonts w:asciiTheme="majorHAnsi" w:hAnsiTheme="majorHAnsi"/>
          <w:sz w:val="28"/>
          <w:szCs w:val="28"/>
          <w:lang w:val="sr-Latn-CS"/>
        </w:rPr>
        <w:t>,</w:t>
      </w:r>
      <w:r w:rsidRPr="009E18A6">
        <w:rPr>
          <w:rFonts w:asciiTheme="majorHAnsi" w:hAnsiTheme="majorHAnsi"/>
          <w:sz w:val="28"/>
          <w:szCs w:val="28"/>
          <w:lang w:val="sr-Latn-CS"/>
        </w:rPr>
        <w:t xml:space="preserve"> tokom zadnjih nekoliko desetina godina</w:t>
      </w:r>
      <w:r w:rsidR="00603A80">
        <w:rPr>
          <w:rFonts w:asciiTheme="majorHAnsi" w:hAnsiTheme="majorHAnsi"/>
          <w:sz w:val="28"/>
          <w:szCs w:val="28"/>
          <w:lang w:val="sr-Latn-CS"/>
        </w:rPr>
        <w:t xml:space="preserve">, doprinio je </w:t>
      </w:r>
      <w:r w:rsidRPr="009E18A6">
        <w:rPr>
          <w:rFonts w:asciiTheme="majorHAnsi" w:hAnsiTheme="majorHAnsi"/>
          <w:sz w:val="28"/>
          <w:szCs w:val="28"/>
          <w:lang w:val="sr-Latn-CS"/>
        </w:rPr>
        <w:t>snažno</w:t>
      </w:r>
      <w:r w:rsidR="00603A80">
        <w:rPr>
          <w:rFonts w:asciiTheme="majorHAnsi" w:hAnsiTheme="majorHAnsi"/>
          <w:sz w:val="28"/>
          <w:szCs w:val="28"/>
          <w:lang w:val="sr-Latn-CS"/>
        </w:rPr>
        <w:t>m razvoju</w:t>
      </w:r>
      <w:r w:rsidRPr="009E18A6">
        <w:rPr>
          <w:rFonts w:asciiTheme="majorHAnsi" w:hAnsiTheme="majorHAnsi"/>
          <w:sz w:val="28"/>
          <w:szCs w:val="28"/>
          <w:lang w:val="sr-Latn-CS"/>
        </w:rPr>
        <w:t xml:space="preserve"> ostalih područja ljudske d</w:t>
      </w:r>
      <w:r>
        <w:rPr>
          <w:rFonts w:asciiTheme="majorHAnsi" w:hAnsiTheme="majorHAnsi"/>
          <w:sz w:val="28"/>
          <w:szCs w:val="28"/>
          <w:lang w:val="sr-Latn-CS"/>
        </w:rPr>
        <w:t>je</w:t>
      </w:r>
      <w:r w:rsidRPr="009E18A6">
        <w:rPr>
          <w:rFonts w:asciiTheme="majorHAnsi" w:hAnsiTheme="majorHAnsi"/>
          <w:sz w:val="28"/>
          <w:szCs w:val="28"/>
          <w:lang w:val="sr-Latn-CS"/>
        </w:rPr>
        <w:t xml:space="preserve">latnosti, </w:t>
      </w:r>
      <w:r>
        <w:rPr>
          <w:rFonts w:asciiTheme="majorHAnsi" w:hAnsiTheme="majorHAnsi"/>
          <w:sz w:val="28"/>
          <w:szCs w:val="28"/>
          <w:lang w:val="sr-Latn-CS"/>
        </w:rPr>
        <w:t>a naročito</w:t>
      </w:r>
      <w:r w:rsidR="00603A80">
        <w:rPr>
          <w:rFonts w:asciiTheme="majorHAnsi" w:hAnsiTheme="majorHAnsi"/>
          <w:sz w:val="28"/>
          <w:szCs w:val="28"/>
          <w:lang w:val="sr-Latn-CS"/>
        </w:rPr>
        <w:t xml:space="preserve"> razvoju u</w:t>
      </w:r>
      <w:r>
        <w:rPr>
          <w:rFonts w:asciiTheme="majorHAnsi" w:hAnsiTheme="majorHAnsi"/>
          <w:sz w:val="28"/>
          <w:szCs w:val="28"/>
          <w:lang w:val="sr-Latn-CS"/>
        </w:rPr>
        <w:t xml:space="preserve"> oblasti komunikacij</w:t>
      </w:r>
      <w:r w:rsidR="00603A80">
        <w:rPr>
          <w:rFonts w:asciiTheme="majorHAnsi" w:hAnsiTheme="majorHAnsi"/>
          <w:sz w:val="28"/>
          <w:szCs w:val="28"/>
          <w:lang w:val="sr-Latn-CS"/>
        </w:rPr>
        <w:t>a</w:t>
      </w:r>
      <w:r>
        <w:rPr>
          <w:rFonts w:asciiTheme="majorHAnsi" w:hAnsiTheme="majorHAnsi"/>
          <w:sz w:val="28"/>
          <w:szCs w:val="28"/>
          <w:lang w:val="sr-Latn-CS"/>
        </w:rPr>
        <w:t>. Koristeći prednosti najnovijih</w:t>
      </w:r>
      <w:r w:rsidR="00535354" w:rsidRPr="009E18A6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 xml:space="preserve">tehnologija, ljudi su u mogućnosti da pretražuju, obrađuju, arhiviraju informacije, što </w:t>
      </w:r>
      <w:r w:rsidR="00535354" w:rsidRPr="009E18A6">
        <w:rPr>
          <w:rFonts w:asciiTheme="majorHAnsi" w:hAnsiTheme="majorHAnsi"/>
          <w:sz w:val="28"/>
          <w:szCs w:val="28"/>
          <w:lang w:val="sr-Latn-CS"/>
        </w:rPr>
        <w:t xml:space="preserve">ih osnažuje </w:t>
      </w:r>
      <w:r w:rsidR="00CE5E2F" w:rsidRPr="009E18A6">
        <w:rPr>
          <w:rFonts w:asciiTheme="majorHAnsi" w:hAnsiTheme="majorHAnsi"/>
          <w:sz w:val="28"/>
          <w:szCs w:val="28"/>
          <w:lang w:val="sr-Latn-CS"/>
        </w:rPr>
        <w:t xml:space="preserve">da </w:t>
      </w:r>
      <w:r>
        <w:rPr>
          <w:rFonts w:asciiTheme="majorHAnsi" w:hAnsiTheme="majorHAnsi"/>
          <w:sz w:val="28"/>
          <w:szCs w:val="28"/>
          <w:lang w:val="sr-Latn-CS"/>
        </w:rPr>
        <w:t xml:space="preserve">prate kreiranje politika i aktivno se uključuju u procese konsultacija i odlučivanja. </w:t>
      </w:r>
    </w:p>
    <w:p w:rsidR="009E18A6" w:rsidRDefault="009E18A6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9E18A6" w:rsidRDefault="009E18A6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S obzirom da javne politike, u značajnoj mjeri, definišu budućnost građana i organizacija civilnog društva, njihov doprinos je nezamjenjiv i od ogromnog značaja. Stoga </w:t>
      </w:r>
      <w:r w:rsidR="00476C8F">
        <w:rPr>
          <w:rFonts w:asciiTheme="majorHAnsi" w:hAnsiTheme="majorHAnsi"/>
          <w:sz w:val="28"/>
          <w:szCs w:val="28"/>
          <w:lang w:val="sr-Latn-CS"/>
        </w:rPr>
        <w:t>bi u interesu svake</w:t>
      </w:r>
      <w:r>
        <w:rPr>
          <w:rFonts w:asciiTheme="majorHAnsi" w:hAnsiTheme="majorHAnsi"/>
          <w:sz w:val="28"/>
          <w:szCs w:val="28"/>
          <w:lang w:val="sr-Latn-CS"/>
        </w:rPr>
        <w:t xml:space="preserve"> vlade treba</w:t>
      </w:r>
      <w:r w:rsidR="00476C8F">
        <w:rPr>
          <w:rFonts w:asciiTheme="majorHAnsi" w:hAnsiTheme="majorHAnsi"/>
          <w:sz w:val="28"/>
          <w:szCs w:val="28"/>
          <w:lang w:val="sr-Latn-CS"/>
        </w:rPr>
        <w:t>lo da bude obezbijeđenje</w:t>
      </w:r>
      <w:r>
        <w:rPr>
          <w:rFonts w:asciiTheme="majorHAnsi" w:hAnsiTheme="majorHAnsi"/>
          <w:sz w:val="28"/>
          <w:szCs w:val="28"/>
          <w:lang w:val="sr-Latn-CS"/>
        </w:rPr>
        <w:t xml:space="preserve"> instumen</w:t>
      </w:r>
      <w:r w:rsidR="00476C8F">
        <w:rPr>
          <w:rFonts w:asciiTheme="majorHAnsi" w:hAnsiTheme="majorHAnsi"/>
          <w:sz w:val="28"/>
          <w:szCs w:val="28"/>
          <w:lang w:val="sr-Latn-CS"/>
        </w:rPr>
        <w:t>a</w:t>
      </w:r>
      <w:r>
        <w:rPr>
          <w:rFonts w:asciiTheme="majorHAnsi" w:hAnsiTheme="majorHAnsi"/>
          <w:sz w:val="28"/>
          <w:szCs w:val="28"/>
          <w:lang w:val="sr-Latn-CS"/>
        </w:rPr>
        <w:t>t</w:t>
      </w:r>
      <w:r w:rsidR="00476C8F">
        <w:rPr>
          <w:rFonts w:asciiTheme="majorHAnsi" w:hAnsiTheme="majorHAnsi"/>
          <w:sz w:val="28"/>
          <w:szCs w:val="28"/>
          <w:lang w:val="sr-Latn-CS"/>
        </w:rPr>
        <w:t>a</w:t>
      </w:r>
      <w:r w:rsidR="00603A80">
        <w:rPr>
          <w:rFonts w:asciiTheme="majorHAnsi" w:hAnsiTheme="majorHAnsi"/>
          <w:sz w:val="28"/>
          <w:szCs w:val="28"/>
          <w:lang w:val="sr-Latn-CS"/>
        </w:rPr>
        <w:t>,</w:t>
      </w:r>
      <w:r>
        <w:rPr>
          <w:rFonts w:asciiTheme="majorHAnsi" w:hAnsiTheme="majorHAnsi"/>
          <w:sz w:val="28"/>
          <w:szCs w:val="28"/>
          <w:lang w:val="sr-Latn-CS"/>
        </w:rPr>
        <w:t xml:space="preserve"> koji će građanima i organizacijama civilnog </w:t>
      </w:r>
      <w:r w:rsidR="00476C8F">
        <w:rPr>
          <w:rFonts w:asciiTheme="majorHAnsi" w:hAnsiTheme="majorHAnsi"/>
          <w:sz w:val="28"/>
          <w:szCs w:val="28"/>
          <w:lang w:val="sr-Latn-CS"/>
        </w:rPr>
        <w:t xml:space="preserve">sektora omogućiti </w:t>
      </w:r>
      <w:r>
        <w:rPr>
          <w:rFonts w:asciiTheme="majorHAnsi" w:hAnsiTheme="majorHAnsi"/>
          <w:sz w:val="28"/>
          <w:szCs w:val="28"/>
          <w:lang w:val="sr-Latn-CS"/>
        </w:rPr>
        <w:t>da se na adekvatan način uključe u proces konsultacija i kreiranja javnih polit</w:t>
      </w:r>
      <w:r w:rsidR="00476C8F">
        <w:rPr>
          <w:rFonts w:asciiTheme="majorHAnsi" w:hAnsiTheme="majorHAnsi"/>
          <w:sz w:val="28"/>
          <w:szCs w:val="28"/>
          <w:lang w:val="sr-Latn-CS"/>
        </w:rPr>
        <w:t xml:space="preserve">ika. </w:t>
      </w:r>
    </w:p>
    <w:p w:rsidR="00476C8F" w:rsidRDefault="00476C8F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9E18A6" w:rsidRDefault="004744B9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Vlada Crne Gore je p</w:t>
      </w:r>
      <w:r w:rsidR="00476C8F">
        <w:rPr>
          <w:rFonts w:asciiTheme="majorHAnsi" w:hAnsiTheme="majorHAnsi"/>
          <w:sz w:val="28"/>
          <w:szCs w:val="28"/>
          <w:lang w:val="sr-Latn-CS"/>
        </w:rPr>
        <w:t>repozna</w:t>
      </w:r>
      <w:r>
        <w:rPr>
          <w:rFonts w:asciiTheme="majorHAnsi" w:hAnsiTheme="majorHAnsi"/>
          <w:sz w:val="28"/>
          <w:szCs w:val="28"/>
          <w:lang w:val="sr-Latn-CS"/>
        </w:rPr>
        <w:t>la</w:t>
      </w:r>
      <w:r w:rsidR="00476C8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06103F">
        <w:rPr>
          <w:rFonts w:asciiTheme="majorHAnsi" w:hAnsiTheme="majorHAnsi"/>
          <w:sz w:val="28"/>
          <w:szCs w:val="28"/>
          <w:lang w:val="sr-Latn-CS"/>
        </w:rPr>
        <w:t xml:space="preserve">značaj saradnje i uspostavljanja </w:t>
      </w:r>
      <w:r w:rsidR="00476C8F" w:rsidRPr="009E18A6">
        <w:rPr>
          <w:rFonts w:asciiTheme="majorHAnsi" w:hAnsiTheme="majorHAnsi"/>
          <w:sz w:val="28"/>
          <w:szCs w:val="28"/>
          <w:lang w:val="sr-Latn-CS"/>
        </w:rPr>
        <w:t xml:space="preserve">partnerskih odnosa sa </w:t>
      </w:r>
      <w:r w:rsidR="00476C8F">
        <w:rPr>
          <w:rFonts w:asciiTheme="majorHAnsi" w:hAnsiTheme="majorHAnsi"/>
          <w:sz w:val="28"/>
          <w:szCs w:val="28"/>
          <w:lang w:val="sr-Latn-CS"/>
        </w:rPr>
        <w:t xml:space="preserve">građanima i </w:t>
      </w:r>
      <w:r w:rsidR="00476C8F" w:rsidRPr="009E18A6">
        <w:rPr>
          <w:rFonts w:asciiTheme="majorHAnsi" w:hAnsiTheme="majorHAnsi"/>
          <w:sz w:val="28"/>
          <w:szCs w:val="28"/>
          <w:lang w:val="sr-Latn-CS"/>
        </w:rPr>
        <w:t>civilnim sektorom</w:t>
      </w:r>
      <w:r>
        <w:rPr>
          <w:rFonts w:asciiTheme="majorHAnsi" w:hAnsiTheme="majorHAnsi"/>
          <w:sz w:val="28"/>
          <w:szCs w:val="28"/>
          <w:lang w:val="sr-Latn-CS"/>
        </w:rPr>
        <w:t>. Pristupili smo</w:t>
      </w:r>
      <w:r w:rsidR="0006103F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>P</w:t>
      </w:r>
      <w:r w:rsidR="0006103F">
        <w:rPr>
          <w:rFonts w:asciiTheme="majorHAnsi" w:hAnsiTheme="majorHAnsi"/>
          <w:sz w:val="28"/>
          <w:szCs w:val="28"/>
          <w:lang w:val="sr-Latn-CS"/>
        </w:rPr>
        <w:t>art</w:t>
      </w:r>
      <w:r>
        <w:rPr>
          <w:rFonts w:asciiTheme="majorHAnsi" w:hAnsiTheme="majorHAnsi"/>
          <w:sz w:val="28"/>
          <w:szCs w:val="28"/>
          <w:lang w:val="sr-Latn-CS"/>
        </w:rPr>
        <w:t xml:space="preserve">nerstvu otvorenih vlada, globalnoj </w:t>
      </w:r>
      <w:r w:rsidR="0006103F">
        <w:rPr>
          <w:rFonts w:asciiTheme="majorHAnsi" w:hAnsiTheme="majorHAnsi"/>
          <w:sz w:val="28"/>
          <w:szCs w:val="28"/>
          <w:lang w:val="sr-Latn-CS"/>
        </w:rPr>
        <w:t>inicijativi koja zemlje članice obavezuje na jačanje transparentnosti, uključivanje građana u procese donošenja odluka, odgovornost i razvoj tehnologije i inovacija.</w:t>
      </w:r>
    </w:p>
    <w:p w:rsidR="00210238" w:rsidRDefault="00210238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06103F" w:rsidRDefault="004744B9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Vođeni tim ciljevima, pokušavamo da zajedno identifikujeno probleme i nađemo najbolja rješenja. Najefikasniji kanal u spajanju mišljenja, ideja i rješenja se ostvaruje putem slobodnog pristupa informacijama, koji predstavlja ključ otvorenosti i transparentnosti i čijem smo unapređenju u punoj mjeri posvećeni.</w:t>
      </w:r>
    </w:p>
    <w:p w:rsidR="0006103F" w:rsidRDefault="0006103F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4744B9" w:rsidRDefault="004744B9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Kako je jedan od instrumenata za jačanje transparentnosti i otvorenosti i pružanje elektronski dostupnih podataka, posvećeni smo kreiranju novih elektronskih registara, sisitema i postupaka registracija.</w:t>
      </w:r>
    </w:p>
    <w:p w:rsidR="00C67DD9" w:rsidRDefault="00C67DD9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06103F" w:rsidRDefault="00603A80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Potvrdu o postojanju</w:t>
      </w:r>
      <w:r w:rsidR="0006103F">
        <w:rPr>
          <w:rFonts w:asciiTheme="majorHAnsi" w:hAnsiTheme="majorHAnsi"/>
          <w:sz w:val="28"/>
          <w:szCs w:val="28"/>
          <w:lang w:val="sr-Latn-CS"/>
        </w:rPr>
        <w:t xml:space="preserve"> s</w:t>
      </w:r>
      <w:r w:rsidR="004744B9">
        <w:rPr>
          <w:rFonts w:asciiTheme="majorHAnsi" w:hAnsiTheme="majorHAnsi"/>
          <w:sz w:val="28"/>
          <w:szCs w:val="28"/>
          <w:lang w:val="sr-Latn-CS"/>
        </w:rPr>
        <w:t>luh</w:t>
      </w:r>
      <w:r w:rsidR="0006103F">
        <w:rPr>
          <w:rFonts w:asciiTheme="majorHAnsi" w:hAnsiTheme="majorHAnsi"/>
          <w:sz w:val="28"/>
          <w:szCs w:val="28"/>
          <w:lang w:val="sr-Latn-CS"/>
        </w:rPr>
        <w:t xml:space="preserve">a crnogorske vlade za inicijative civilnog sektora, dokazana je kroz pokretanje on-line platforme za elektronske peticije Glas građana, putem koje građani Crne Gore mogu </w:t>
      </w:r>
      <w:r w:rsidR="004744B9">
        <w:rPr>
          <w:rFonts w:asciiTheme="majorHAnsi" w:hAnsiTheme="majorHAnsi"/>
          <w:sz w:val="28"/>
          <w:szCs w:val="28"/>
          <w:lang w:val="sr-Latn-CS"/>
        </w:rPr>
        <w:t>da pokreću i potpisuju elektron</w:t>
      </w:r>
      <w:r w:rsidR="0006103F">
        <w:rPr>
          <w:rFonts w:asciiTheme="majorHAnsi" w:hAnsiTheme="majorHAnsi"/>
          <w:sz w:val="28"/>
          <w:szCs w:val="28"/>
          <w:lang w:val="sr-Latn-CS"/>
        </w:rPr>
        <w:t>ske peticije iz delokruga rada Vlade.</w:t>
      </w:r>
    </w:p>
    <w:p w:rsidR="004744B9" w:rsidRDefault="004744B9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4744B9" w:rsidRDefault="004744B9" w:rsidP="00210238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Podsjetiću</w:t>
      </w:r>
      <w:r w:rsidR="00AA6D63">
        <w:rPr>
          <w:rFonts w:asciiTheme="majorHAnsi" w:hAnsiTheme="majorHAnsi"/>
          <w:sz w:val="28"/>
          <w:szCs w:val="28"/>
          <w:lang w:val="sr-Latn-CS"/>
        </w:rPr>
        <w:t xml:space="preserve">, </w:t>
      </w:r>
      <w:r w:rsidR="004D58F6">
        <w:rPr>
          <w:rFonts w:asciiTheme="majorHAnsi" w:hAnsiTheme="majorHAnsi"/>
          <w:sz w:val="28"/>
          <w:szCs w:val="28"/>
          <w:lang w:val="sr-Latn-CS"/>
        </w:rPr>
        <w:t>takođe</w:t>
      </w:r>
      <w:r w:rsidR="00AA6D63">
        <w:rPr>
          <w:rFonts w:asciiTheme="majorHAnsi" w:hAnsiTheme="majorHAnsi"/>
          <w:sz w:val="28"/>
          <w:szCs w:val="28"/>
          <w:lang w:val="sr-Latn-CS"/>
        </w:rPr>
        <w:t>,</w:t>
      </w:r>
      <w:r w:rsidR="004D58F6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 xml:space="preserve">da je civilnom sektoru omogućeno da </w:t>
      </w:r>
      <w:r w:rsidR="003574D2">
        <w:rPr>
          <w:rFonts w:asciiTheme="majorHAnsi" w:hAnsiTheme="majorHAnsi"/>
          <w:sz w:val="28"/>
          <w:szCs w:val="28"/>
          <w:lang w:val="sr-Latn-CS"/>
        </w:rPr>
        <w:t>se Vladi i velikom broju minist</w:t>
      </w:r>
      <w:r>
        <w:rPr>
          <w:rFonts w:asciiTheme="majorHAnsi" w:hAnsiTheme="majorHAnsi"/>
          <w:sz w:val="28"/>
          <w:szCs w:val="28"/>
          <w:lang w:val="sr-Latn-CS"/>
        </w:rPr>
        <w:t>a</w:t>
      </w:r>
      <w:r w:rsidR="003574D2">
        <w:rPr>
          <w:rFonts w:asciiTheme="majorHAnsi" w:hAnsiTheme="majorHAnsi"/>
          <w:sz w:val="28"/>
          <w:szCs w:val="28"/>
          <w:lang w:val="sr-Latn-CS"/>
        </w:rPr>
        <w:t>r</w:t>
      </w:r>
      <w:r>
        <w:rPr>
          <w:rFonts w:asciiTheme="majorHAnsi" w:hAnsiTheme="majorHAnsi"/>
          <w:sz w:val="28"/>
          <w:szCs w:val="28"/>
          <w:lang w:val="sr-Latn-CS"/>
        </w:rPr>
        <w:t xml:space="preserve">stava </w:t>
      </w:r>
      <w:r w:rsidR="004D58F6">
        <w:rPr>
          <w:rFonts w:asciiTheme="majorHAnsi" w:hAnsiTheme="majorHAnsi"/>
          <w:sz w:val="28"/>
          <w:szCs w:val="28"/>
          <w:lang w:val="sr-Latn-CS"/>
        </w:rPr>
        <w:t>obrati</w:t>
      </w:r>
      <w:r>
        <w:rPr>
          <w:rFonts w:asciiTheme="majorHAnsi" w:hAnsiTheme="majorHAnsi"/>
          <w:sz w:val="28"/>
          <w:szCs w:val="28"/>
          <w:lang w:val="sr-Latn-CS"/>
        </w:rPr>
        <w:t xml:space="preserve"> i putem društvenih mreža.</w:t>
      </w:r>
    </w:p>
    <w:p w:rsidR="004744B9" w:rsidRDefault="004744B9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EC1AEB" w:rsidRDefault="00E672EE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Osim navedenog, Vlada nastoji da unaprijedi transparentnost u jednom od, može se reći, najznačajnijih segmenata </w:t>
      </w:r>
      <w:r w:rsidR="003574D2">
        <w:rPr>
          <w:rFonts w:asciiTheme="majorHAnsi" w:hAnsiTheme="majorHAnsi"/>
          <w:sz w:val="28"/>
          <w:szCs w:val="28"/>
          <w:lang w:val="sr-Latn-CS"/>
        </w:rPr>
        <w:t xml:space="preserve">njenog </w:t>
      </w:r>
      <w:r>
        <w:rPr>
          <w:rFonts w:asciiTheme="majorHAnsi" w:hAnsiTheme="majorHAnsi"/>
          <w:sz w:val="28"/>
          <w:szCs w:val="28"/>
          <w:lang w:val="sr-Latn-CS"/>
        </w:rPr>
        <w:t xml:space="preserve">rada – </w:t>
      </w:r>
      <w:r w:rsidRPr="00EC1AEB">
        <w:rPr>
          <w:rFonts w:asciiTheme="majorHAnsi" w:hAnsiTheme="majorHAnsi"/>
          <w:b/>
          <w:sz w:val="28"/>
          <w:szCs w:val="28"/>
          <w:lang w:val="sr-Latn-CS"/>
        </w:rPr>
        <w:t>u oblasti planiranja i trošenja javnih sredstava</w:t>
      </w:r>
      <w:r>
        <w:rPr>
          <w:rFonts w:asciiTheme="majorHAnsi" w:hAnsiTheme="majorHAnsi"/>
          <w:sz w:val="28"/>
          <w:szCs w:val="28"/>
          <w:lang w:val="sr-Latn-CS"/>
        </w:rPr>
        <w:t xml:space="preserve">. </w:t>
      </w:r>
      <w:r w:rsidR="00D84F30" w:rsidRPr="009E18A6">
        <w:rPr>
          <w:rFonts w:asciiTheme="majorHAnsi" w:hAnsiTheme="majorHAnsi"/>
          <w:sz w:val="28"/>
          <w:szCs w:val="28"/>
          <w:lang w:val="sr-Latn-CS"/>
        </w:rPr>
        <w:t>Transparentnost je od posebno</w:t>
      </w:r>
      <w:r w:rsidR="004D58F6">
        <w:rPr>
          <w:rFonts w:asciiTheme="majorHAnsi" w:hAnsiTheme="majorHAnsi"/>
          <w:sz w:val="28"/>
          <w:szCs w:val="28"/>
          <w:lang w:val="sr-Latn-CS"/>
        </w:rPr>
        <w:t xml:space="preserve">g značaja u javnim finansijama, iz razloga što budžet nije samo računovodstveni prikaz državnih prihoda i rashoda, već i glavni instrument kojim </w:t>
      </w:r>
      <w:r w:rsidR="00CC13AE">
        <w:rPr>
          <w:rFonts w:asciiTheme="majorHAnsi" w:hAnsiTheme="majorHAnsi"/>
          <w:sz w:val="28"/>
          <w:szCs w:val="28"/>
          <w:lang w:val="sr-Latn-CS"/>
        </w:rPr>
        <w:t>se realizuju Vladini programski</w:t>
      </w:r>
      <w:r w:rsidR="004D58F6">
        <w:rPr>
          <w:rFonts w:asciiTheme="majorHAnsi" w:hAnsiTheme="majorHAnsi"/>
          <w:sz w:val="28"/>
          <w:szCs w:val="28"/>
          <w:lang w:val="sr-Latn-CS"/>
        </w:rPr>
        <w:t xml:space="preserve"> ciljevi. </w:t>
      </w:r>
      <w:r w:rsidR="00EC1AEB">
        <w:rPr>
          <w:rFonts w:asciiTheme="majorHAnsi" w:hAnsiTheme="majorHAnsi"/>
          <w:sz w:val="28"/>
          <w:szCs w:val="28"/>
          <w:lang w:val="sr-Latn-CS"/>
        </w:rPr>
        <w:t xml:space="preserve">Može se, takođe, reći da je </w:t>
      </w:r>
      <w:r w:rsidR="00EC1AEB" w:rsidRPr="004813A1">
        <w:rPr>
          <w:rFonts w:asciiTheme="majorHAnsi" w:hAnsiTheme="majorHAnsi"/>
          <w:b/>
          <w:sz w:val="28"/>
          <w:szCs w:val="28"/>
          <w:lang w:val="sr-Latn-CS"/>
        </w:rPr>
        <w:t>transparentnost jedan od osnovnih elemenata zdravlja fiskalnog sistema, a time i njegove održivosti</w:t>
      </w:r>
      <w:r w:rsidR="00EC1AEB">
        <w:rPr>
          <w:rFonts w:asciiTheme="majorHAnsi" w:hAnsiTheme="majorHAnsi"/>
          <w:sz w:val="28"/>
          <w:szCs w:val="28"/>
          <w:lang w:val="sr-Latn-CS"/>
        </w:rPr>
        <w:t xml:space="preserve">. </w:t>
      </w:r>
    </w:p>
    <w:p w:rsidR="00EC1AEB" w:rsidRDefault="00EC1AEB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EC1AEB" w:rsidRDefault="00EC1AEB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Uvaž</w:t>
      </w:r>
      <w:r w:rsidR="00DD1765">
        <w:rPr>
          <w:rFonts w:asciiTheme="majorHAnsi" w:hAnsiTheme="majorHAnsi"/>
          <w:sz w:val="28"/>
          <w:szCs w:val="28"/>
          <w:lang w:val="sr-Latn-CS"/>
        </w:rPr>
        <w:t>avajući ove činjenice, Ministarstvo finansija u punoj mjeri realizuje osnovna načela transparentnosti</w:t>
      </w:r>
      <w:r w:rsidR="00F3164D">
        <w:rPr>
          <w:rFonts w:asciiTheme="majorHAnsi" w:hAnsiTheme="majorHAnsi"/>
          <w:sz w:val="28"/>
          <w:szCs w:val="28"/>
          <w:lang w:val="sr-Latn-CS"/>
        </w:rPr>
        <w:t xml:space="preserve"> po</w:t>
      </w:r>
      <w:r w:rsidR="00DD1765">
        <w:rPr>
          <w:rFonts w:asciiTheme="majorHAnsi" w:hAnsiTheme="majorHAnsi"/>
          <w:sz w:val="28"/>
          <w:szCs w:val="28"/>
          <w:lang w:val="sr-Latn-CS"/>
        </w:rPr>
        <w:t xml:space="preserve"> kojima je</w:t>
      </w:r>
      <w:r w:rsidR="00DF3937" w:rsidRPr="00DF3937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DF3937">
        <w:rPr>
          <w:rFonts w:asciiTheme="majorHAnsi" w:hAnsiTheme="majorHAnsi"/>
          <w:sz w:val="28"/>
          <w:szCs w:val="28"/>
          <w:lang w:val="sr-Latn-CS"/>
        </w:rPr>
        <w:t>i prepoznato kao najotvorenije u Crnoj Gori</w:t>
      </w:r>
      <w:r w:rsidR="00DD1765">
        <w:rPr>
          <w:rFonts w:asciiTheme="majorHAnsi" w:hAnsiTheme="majorHAnsi"/>
          <w:sz w:val="28"/>
          <w:szCs w:val="28"/>
          <w:lang w:val="sr-Latn-CS"/>
        </w:rPr>
        <w:t xml:space="preserve">, </w:t>
      </w:r>
      <w:r w:rsidR="00F3164D">
        <w:rPr>
          <w:rFonts w:asciiTheme="majorHAnsi" w:hAnsiTheme="majorHAnsi"/>
          <w:sz w:val="28"/>
          <w:szCs w:val="28"/>
          <w:lang w:val="sr-Latn-CS"/>
        </w:rPr>
        <w:t>prema</w:t>
      </w:r>
      <w:r w:rsidR="00DD1765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F3164D">
        <w:rPr>
          <w:rFonts w:asciiTheme="majorHAnsi" w:hAnsiTheme="majorHAnsi"/>
          <w:sz w:val="28"/>
          <w:szCs w:val="28"/>
          <w:lang w:val="sr-Latn-CS"/>
        </w:rPr>
        <w:t>istraživanju našeg današnjeg domaćina, organizatora ove konferencije - Centra za demokratsku tranziciju</w:t>
      </w:r>
      <w:r w:rsidR="00DF3937">
        <w:rPr>
          <w:rFonts w:asciiTheme="majorHAnsi" w:hAnsiTheme="majorHAnsi"/>
          <w:sz w:val="28"/>
          <w:szCs w:val="28"/>
          <w:lang w:val="sr-Latn-CS"/>
        </w:rPr>
        <w:t>.</w:t>
      </w:r>
    </w:p>
    <w:p w:rsidR="00DF3937" w:rsidRDefault="00DF3937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AA6D63" w:rsidRDefault="00DF3937" w:rsidP="00AA6D6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Sasvim logično, kao rezultat otvorenosti i transpare</w:t>
      </w:r>
      <w:r w:rsidR="00AA6D63">
        <w:rPr>
          <w:rFonts w:asciiTheme="majorHAnsi" w:hAnsiTheme="majorHAnsi"/>
          <w:sz w:val="28"/>
          <w:szCs w:val="28"/>
          <w:lang w:val="sr-Latn-CS"/>
        </w:rPr>
        <w:t>n</w:t>
      </w:r>
      <w:r>
        <w:rPr>
          <w:rFonts w:asciiTheme="majorHAnsi" w:hAnsiTheme="majorHAnsi"/>
          <w:sz w:val="28"/>
          <w:szCs w:val="28"/>
          <w:lang w:val="sr-Latn-CS"/>
        </w:rPr>
        <w:t>tnosti našeg rada, bilježimo značajne pozitivne efekte u oporavku i uspostavljanju višeg stepena održivosti javnih finansija</w:t>
      </w:r>
      <w:r w:rsidR="00AA6D63">
        <w:rPr>
          <w:rFonts w:asciiTheme="majorHAnsi" w:hAnsiTheme="majorHAnsi"/>
          <w:sz w:val="28"/>
          <w:szCs w:val="28"/>
          <w:lang w:val="sr-Latn-CS"/>
        </w:rPr>
        <w:t xml:space="preserve">. Ovome su, između ostalog, doprinijeli </w:t>
      </w:r>
      <w:r>
        <w:rPr>
          <w:rFonts w:asciiTheme="majorHAnsi" w:hAnsiTheme="majorHAnsi"/>
          <w:sz w:val="28"/>
          <w:szCs w:val="28"/>
          <w:lang w:val="sr-Latn-CS"/>
        </w:rPr>
        <w:t xml:space="preserve">model pune transparentnosti, neselektivnosti i nulte stope tolerancije u borbi protiv sive ekonomije,  unapređenje poreske dispcipline </w:t>
      </w:r>
      <w:r w:rsidR="00AA6D63">
        <w:rPr>
          <w:rFonts w:asciiTheme="majorHAnsi" w:hAnsiTheme="majorHAnsi"/>
          <w:sz w:val="28"/>
          <w:szCs w:val="28"/>
          <w:lang w:val="sr-Latn-CS"/>
        </w:rPr>
        <w:t xml:space="preserve">kao rezultat nacionalne javne kampanje, </w:t>
      </w:r>
      <w:r>
        <w:rPr>
          <w:rFonts w:asciiTheme="majorHAnsi" w:hAnsiTheme="majorHAnsi"/>
          <w:sz w:val="28"/>
          <w:szCs w:val="28"/>
          <w:lang w:val="sr-Latn-CS"/>
        </w:rPr>
        <w:t>racionalan odnos oprema troškovnoj strani budžeta svih budžetskih korisnika</w:t>
      </w:r>
      <w:r w:rsidR="00AA6D63">
        <w:rPr>
          <w:rFonts w:asciiTheme="majorHAnsi" w:hAnsiTheme="majorHAnsi"/>
          <w:sz w:val="28"/>
          <w:szCs w:val="28"/>
          <w:lang w:val="sr-Latn-CS"/>
        </w:rPr>
        <w:t xml:space="preserve">, </w:t>
      </w:r>
      <w:r>
        <w:rPr>
          <w:rFonts w:asciiTheme="majorHAnsi" w:hAnsiTheme="majorHAnsi"/>
          <w:sz w:val="28"/>
          <w:szCs w:val="28"/>
          <w:lang w:val="sr-Latn-CS"/>
        </w:rPr>
        <w:t>snaženj</w:t>
      </w:r>
      <w:r w:rsidR="00AA6D63">
        <w:rPr>
          <w:rFonts w:asciiTheme="majorHAnsi" w:hAnsiTheme="majorHAnsi"/>
          <w:sz w:val="28"/>
          <w:szCs w:val="28"/>
          <w:lang w:val="sr-Latn-CS"/>
        </w:rPr>
        <w:t>e regulatornog okvira</w:t>
      </w:r>
      <w:r w:rsidR="004813A1">
        <w:rPr>
          <w:rFonts w:asciiTheme="majorHAnsi" w:hAnsiTheme="majorHAnsi"/>
          <w:sz w:val="28"/>
          <w:szCs w:val="28"/>
          <w:lang w:val="sr-Latn-CS"/>
        </w:rPr>
        <w:t>,... Ovdje</w:t>
      </w:r>
      <w:r w:rsidR="00AA6D63">
        <w:rPr>
          <w:rFonts w:asciiTheme="majorHAnsi" w:hAnsiTheme="majorHAnsi"/>
          <w:sz w:val="28"/>
          <w:szCs w:val="28"/>
          <w:lang w:val="sr-Latn-CS"/>
        </w:rPr>
        <w:t xml:space="preserve"> posebno izdvajamo Zakon o budžetu i </w:t>
      </w:r>
      <w:r>
        <w:rPr>
          <w:rFonts w:asciiTheme="majorHAnsi" w:hAnsiTheme="majorHAnsi"/>
          <w:sz w:val="28"/>
          <w:szCs w:val="28"/>
          <w:lang w:val="sr-Latn-CS"/>
        </w:rPr>
        <w:t>fiska</w:t>
      </w:r>
      <w:r w:rsidR="00AA6D63">
        <w:rPr>
          <w:rFonts w:asciiTheme="majorHAnsi" w:hAnsiTheme="majorHAnsi"/>
          <w:sz w:val="28"/>
          <w:szCs w:val="28"/>
          <w:lang w:val="sr-Latn-CS"/>
        </w:rPr>
        <w:t>l</w:t>
      </w:r>
      <w:r>
        <w:rPr>
          <w:rFonts w:asciiTheme="majorHAnsi" w:hAnsiTheme="majorHAnsi"/>
          <w:sz w:val="28"/>
          <w:szCs w:val="28"/>
          <w:lang w:val="sr-Latn-CS"/>
        </w:rPr>
        <w:t>noj odgovornosti</w:t>
      </w:r>
      <w:r w:rsidR="004813A1">
        <w:rPr>
          <w:rFonts w:asciiTheme="majorHAnsi" w:hAnsiTheme="majorHAnsi"/>
          <w:sz w:val="28"/>
          <w:szCs w:val="28"/>
          <w:lang w:val="sr-Latn-CS"/>
        </w:rPr>
        <w:t xml:space="preserve"> čijim će se d</w:t>
      </w:r>
      <w:r w:rsidR="00AA6D63">
        <w:rPr>
          <w:rFonts w:asciiTheme="majorHAnsi" w:hAnsiTheme="majorHAnsi"/>
          <w:sz w:val="28"/>
          <w:szCs w:val="28"/>
          <w:lang w:val="sr-Latn-CS"/>
        </w:rPr>
        <w:t>onošenjem</w:t>
      </w:r>
      <w:r w:rsidR="004813A1">
        <w:rPr>
          <w:rFonts w:asciiTheme="majorHAnsi" w:hAnsiTheme="majorHAnsi"/>
          <w:sz w:val="28"/>
          <w:szCs w:val="28"/>
          <w:lang w:val="sr-Latn-CS"/>
        </w:rPr>
        <w:t>, na inicijativu</w:t>
      </w:r>
      <w:r w:rsidR="00AA6D63">
        <w:rPr>
          <w:rFonts w:asciiTheme="majorHAnsi" w:hAnsiTheme="majorHAnsi"/>
          <w:sz w:val="28"/>
          <w:szCs w:val="28"/>
          <w:lang w:val="sr-Latn-CS"/>
        </w:rPr>
        <w:t xml:space="preserve"> Min</w:t>
      </w:r>
      <w:r>
        <w:rPr>
          <w:rFonts w:asciiTheme="majorHAnsi" w:hAnsiTheme="majorHAnsi"/>
          <w:sz w:val="28"/>
          <w:szCs w:val="28"/>
          <w:lang w:val="sr-Latn-CS"/>
        </w:rPr>
        <w:t>i</w:t>
      </w:r>
      <w:r w:rsidR="00AA6D63">
        <w:rPr>
          <w:rFonts w:asciiTheme="majorHAnsi" w:hAnsiTheme="majorHAnsi"/>
          <w:sz w:val="28"/>
          <w:szCs w:val="28"/>
          <w:lang w:val="sr-Latn-CS"/>
        </w:rPr>
        <w:t>s</w:t>
      </w:r>
      <w:r>
        <w:rPr>
          <w:rFonts w:asciiTheme="majorHAnsi" w:hAnsiTheme="majorHAnsi"/>
          <w:sz w:val="28"/>
          <w:szCs w:val="28"/>
          <w:lang w:val="sr-Latn-CS"/>
        </w:rPr>
        <w:t>tar</w:t>
      </w:r>
      <w:r w:rsidR="00AA6D63">
        <w:rPr>
          <w:rFonts w:asciiTheme="majorHAnsi" w:hAnsiTheme="majorHAnsi"/>
          <w:sz w:val="28"/>
          <w:szCs w:val="28"/>
          <w:lang w:val="sr-Latn-CS"/>
        </w:rPr>
        <w:t>s</w:t>
      </w:r>
      <w:r>
        <w:rPr>
          <w:rFonts w:asciiTheme="majorHAnsi" w:hAnsiTheme="majorHAnsi"/>
          <w:sz w:val="28"/>
          <w:szCs w:val="28"/>
          <w:lang w:val="sr-Latn-CS"/>
        </w:rPr>
        <w:t>tva finansija, unaprije</w:t>
      </w:r>
      <w:r w:rsidR="004813A1">
        <w:rPr>
          <w:rFonts w:asciiTheme="majorHAnsi" w:hAnsiTheme="majorHAnsi"/>
          <w:sz w:val="28"/>
          <w:szCs w:val="28"/>
          <w:lang w:val="sr-Latn-CS"/>
        </w:rPr>
        <w:t>diti</w:t>
      </w:r>
      <w:r w:rsidR="00AA6D63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>osnovni eleme</w:t>
      </w:r>
      <w:r w:rsidR="00C67DD9">
        <w:rPr>
          <w:rFonts w:asciiTheme="majorHAnsi" w:hAnsiTheme="majorHAnsi"/>
          <w:sz w:val="28"/>
          <w:szCs w:val="28"/>
          <w:lang w:val="sr-Latn-CS"/>
        </w:rPr>
        <w:t>nti u funkciji transparentnosti, i to kroz:</w:t>
      </w:r>
    </w:p>
    <w:p w:rsidR="00AA6D63" w:rsidRDefault="00AA6D63" w:rsidP="00AA6D6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AA6D63" w:rsidRDefault="00AA6D63" w:rsidP="00AA6D6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- uvođenje </w:t>
      </w:r>
      <w:r w:rsidR="00DF3937">
        <w:rPr>
          <w:rFonts w:asciiTheme="majorHAnsi" w:hAnsiTheme="majorHAnsi"/>
          <w:sz w:val="28"/>
          <w:szCs w:val="28"/>
          <w:lang w:val="sr-Latn-CS"/>
        </w:rPr>
        <w:t>trogodišnj</w:t>
      </w:r>
      <w:r>
        <w:rPr>
          <w:rFonts w:asciiTheme="majorHAnsi" w:hAnsiTheme="majorHAnsi"/>
          <w:sz w:val="28"/>
          <w:szCs w:val="28"/>
          <w:lang w:val="sr-Latn-CS"/>
        </w:rPr>
        <w:t>eg</w:t>
      </w:r>
      <w:r w:rsidR="00DF3937">
        <w:rPr>
          <w:rFonts w:asciiTheme="majorHAnsi" w:hAnsiTheme="majorHAnsi"/>
          <w:sz w:val="28"/>
          <w:szCs w:val="28"/>
          <w:lang w:val="sr-Latn-CS"/>
        </w:rPr>
        <w:t xml:space="preserve"> budžetsk</w:t>
      </w:r>
      <w:r>
        <w:rPr>
          <w:rFonts w:asciiTheme="majorHAnsi" w:hAnsiTheme="majorHAnsi"/>
          <w:sz w:val="28"/>
          <w:szCs w:val="28"/>
          <w:lang w:val="sr-Latn-CS"/>
        </w:rPr>
        <w:t>og</w:t>
      </w:r>
      <w:r w:rsidR="00DF3937">
        <w:rPr>
          <w:rFonts w:asciiTheme="majorHAnsi" w:hAnsiTheme="majorHAnsi"/>
          <w:sz w:val="28"/>
          <w:szCs w:val="28"/>
          <w:lang w:val="sr-Latn-CS"/>
        </w:rPr>
        <w:t xml:space="preserve"> okvir</w:t>
      </w:r>
      <w:r>
        <w:rPr>
          <w:rFonts w:asciiTheme="majorHAnsi" w:hAnsiTheme="majorHAnsi"/>
          <w:sz w:val="28"/>
          <w:szCs w:val="28"/>
          <w:lang w:val="sr-Latn-CS"/>
        </w:rPr>
        <w:t xml:space="preserve">a, </w:t>
      </w:r>
    </w:p>
    <w:p w:rsidR="00AA6D63" w:rsidRDefault="00AA6D63" w:rsidP="00AA6D6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- definisanje najvažnijih, opisnih i numeričkih fiskalnih </w:t>
      </w:r>
      <w:r w:rsidR="00DF3937">
        <w:rPr>
          <w:rFonts w:asciiTheme="majorHAnsi" w:hAnsiTheme="majorHAnsi"/>
          <w:sz w:val="28"/>
          <w:szCs w:val="28"/>
          <w:lang w:val="sr-Latn-CS"/>
        </w:rPr>
        <w:t>pravila i</w:t>
      </w:r>
      <w:r>
        <w:rPr>
          <w:rFonts w:asciiTheme="majorHAnsi" w:hAnsiTheme="majorHAnsi"/>
          <w:sz w:val="28"/>
          <w:szCs w:val="28"/>
          <w:lang w:val="sr-Latn-CS"/>
        </w:rPr>
        <w:t xml:space="preserve"> </w:t>
      </w:r>
    </w:p>
    <w:p w:rsidR="00AA6D63" w:rsidRDefault="00AA6D63" w:rsidP="00AA6D6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- uspostavljanj</w:t>
      </w:r>
      <w:r w:rsidR="00C67DD9">
        <w:rPr>
          <w:rFonts w:asciiTheme="majorHAnsi" w:hAnsiTheme="majorHAnsi"/>
          <w:sz w:val="28"/>
          <w:szCs w:val="28"/>
          <w:lang w:val="sr-Latn-CS"/>
        </w:rPr>
        <w:t>e s</w:t>
      </w:r>
      <w:r>
        <w:rPr>
          <w:rFonts w:asciiTheme="majorHAnsi" w:hAnsiTheme="majorHAnsi"/>
          <w:sz w:val="28"/>
          <w:szCs w:val="28"/>
          <w:lang w:val="sr-Latn-CS"/>
        </w:rPr>
        <w:t>nažnije</w:t>
      </w:r>
      <w:r w:rsidR="00DF3937">
        <w:rPr>
          <w:rFonts w:asciiTheme="majorHAnsi" w:hAnsiTheme="majorHAnsi"/>
          <w:sz w:val="28"/>
          <w:szCs w:val="28"/>
          <w:lang w:val="sr-Latn-CS"/>
        </w:rPr>
        <w:t xml:space="preserve"> saradnj</w:t>
      </w:r>
      <w:r>
        <w:rPr>
          <w:rFonts w:asciiTheme="majorHAnsi" w:hAnsiTheme="majorHAnsi"/>
          <w:sz w:val="28"/>
          <w:szCs w:val="28"/>
          <w:lang w:val="sr-Latn-CS"/>
        </w:rPr>
        <w:t>e sa P</w:t>
      </w:r>
      <w:r w:rsidR="00DF3937">
        <w:rPr>
          <w:rFonts w:asciiTheme="majorHAnsi" w:hAnsiTheme="majorHAnsi"/>
          <w:sz w:val="28"/>
          <w:szCs w:val="28"/>
          <w:lang w:val="sr-Latn-CS"/>
        </w:rPr>
        <w:t>arlamentom</w:t>
      </w:r>
      <w:r>
        <w:rPr>
          <w:rFonts w:asciiTheme="majorHAnsi" w:hAnsiTheme="majorHAnsi"/>
          <w:sz w:val="28"/>
          <w:szCs w:val="28"/>
          <w:lang w:val="sr-Latn-CS"/>
        </w:rPr>
        <w:t>,</w:t>
      </w:r>
      <w:r w:rsidR="00DF3937">
        <w:rPr>
          <w:rFonts w:asciiTheme="majorHAnsi" w:hAnsiTheme="majorHAnsi"/>
          <w:sz w:val="28"/>
          <w:szCs w:val="28"/>
          <w:lang w:val="sr-Latn-CS"/>
        </w:rPr>
        <w:t xml:space="preserve"> posebno u dijelu pripreme budžeta</w:t>
      </w:r>
      <w:r>
        <w:rPr>
          <w:rFonts w:asciiTheme="majorHAnsi" w:hAnsiTheme="majorHAnsi"/>
          <w:sz w:val="28"/>
          <w:szCs w:val="28"/>
          <w:lang w:val="sr-Latn-CS"/>
        </w:rPr>
        <w:t>.</w:t>
      </w:r>
    </w:p>
    <w:p w:rsidR="00AA6D63" w:rsidRDefault="00AA6D63" w:rsidP="00AA6D6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185BBB" w:rsidRDefault="00AA6D63" w:rsidP="009E18A6">
      <w:pPr>
        <w:spacing w:after="0" w:line="240" w:lineRule="auto"/>
        <w:jc w:val="both"/>
        <w:rPr>
          <w:rStyle w:val="A11"/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Osim navedenog, svjesni smo da je od </w:t>
      </w:r>
      <w:r w:rsidR="004D58F6">
        <w:rPr>
          <w:rFonts w:asciiTheme="majorHAnsi" w:hAnsiTheme="majorHAnsi"/>
          <w:sz w:val="28"/>
          <w:szCs w:val="28"/>
          <w:lang w:val="sr-Latn-CS"/>
        </w:rPr>
        <w:t xml:space="preserve">ogromnog značaja da građani razumiju ukupan budžetski proces, kao i sve faktore koji utiču na izradu, usvajanje i izvršenje budžeta, </w:t>
      </w:r>
      <w:r w:rsidR="004D58F6">
        <w:rPr>
          <w:rStyle w:val="A11"/>
          <w:rFonts w:asciiTheme="majorHAnsi" w:hAnsiTheme="majorHAnsi"/>
          <w:sz w:val="28"/>
          <w:szCs w:val="28"/>
          <w:lang w:val="sr-Latn-CS"/>
        </w:rPr>
        <w:t>kako bi se mogli</w:t>
      </w:r>
      <w:r w:rsidR="00931DC0" w:rsidRPr="004D58F6">
        <w:rPr>
          <w:rStyle w:val="A11"/>
          <w:rFonts w:asciiTheme="majorHAnsi" w:hAnsiTheme="majorHAnsi"/>
          <w:sz w:val="28"/>
          <w:szCs w:val="28"/>
          <w:lang w:val="sr-Latn-CS"/>
        </w:rPr>
        <w:t xml:space="preserve"> kvalitetno uključiti u proces konsultacija prilikom njegove izrade i usvajanja</w:t>
      </w:r>
      <w:r w:rsidR="00185BBB">
        <w:rPr>
          <w:rStyle w:val="A11"/>
          <w:rFonts w:asciiTheme="majorHAnsi" w:hAnsiTheme="majorHAnsi"/>
          <w:sz w:val="28"/>
          <w:szCs w:val="28"/>
          <w:lang w:val="sr-Latn-CS"/>
        </w:rPr>
        <w:t>, što je nezamjenji</w:t>
      </w:r>
      <w:r w:rsidR="004813A1">
        <w:rPr>
          <w:rStyle w:val="A11"/>
          <w:rFonts w:asciiTheme="majorHAnsi" w:hAnsiTheme="majorHAnsi"/>
          <w:sz w:val="28"/>
          <w:szCs w:val="28"/>
          <w:lang w:val="sr-Latn-CS"/>
        </w:rPr>
        <w:t>v</w:t>
      </w:r>
      <w:r w:rsidR="00185BBB">
        <w:rPr>
          <w:rStyle w:val="A11"/>
          <w:rFonts w:asciiTheme="majorHAnsi" w:hAnsiTheme="majorHAnsi"/>
          <w:sz w:val="28"/>
          <w:szCs w:val="28"/>
          <w:lang w:val="sr-Latn-CS"/>
        </w:rPr>
        <w:t xml:space="preserve"> stub demokratskog društva kakvom težimo.</w:t>
      </w:r>
    </w:p>
    <w:p w:rsidR="00185BBB" w:rsidRDefault="00185BBB" w:rsidP="009E18A6">
      <w:pPr>
        <w:spacing w:after="0" w:line="240" w:lineRule="auto"/>
        <w:jc w:val="both"/>
        <w:rPr>
          <w:rStyle w:val="A11"/>
          <w:rFonts w:asciiTheme="majorHAnsi" w:hAnsiTheme="majorHAnsi"/>
          <w:sz w:val="28"/>
          <w:szCs w:val="28"/>
          <w:lang w:val="sr-Latn-CS"/>
        </w:rPr>
      </w:pPr>
    </w:p>
    <w:p w:rsidR="004744B9" w:rsidRDefault="00D84F30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 w:rsidRPr="009E18A6">
        <w:rPr>
          <w:rFonts w:asciiTheme="majorHAnsi" w:hAnsiTheme="majorHAnsi"/>
          <w:sz w:val="28"/>
          <w:szCs w:val="28"/>
          <w:lang w:val="sr-Latn-CS"/>
        </w:rPr>
        <w:t xml:space="preserve">Koliko i na </w:t>
      </w:r>
      <w:r w:rsidR="004D58F6">
        <w:rPr>
          <w:rFonts w:asciiTheme="majorHAnsi" w:hAnsiTheme="majorHAnsi"/>
          <w:sz w:val="28"/>
          <w:szCs w:val="28"/>
          <w:lang w:val="sr-Latn-CS"/>
        </w:rPr>
        <w:t>koga D</w:t>
      </w:r>
      <w:r w:rsidRPr="009E18A6">
        <w:rPr>
          <w:rFonts w:asciiTheme="majorHAnsi" w:hAnsiTheme="majorHAnsi"/>
          <w:sz w:val="28"/>
          <w:szCs w:val="28"/>
          <w:lang w:val="sr-Latn-CS"/>
        </w:rPr>
        <w:t xml:space="preserve">ržava troši, kako se finansira i kojim instrumentima, kolika je visina javnog duga su samo neke od informacija koje moraju biti dostupne poreskim obveznicima. Ministarstvo finansija na svojoj internet stranici objavljuje mjesečne i kvartalne analitičke podatke o ostvarenim prihodima, </w:t>
      </w:r>
      <w:r w:rsidR="00603A80">
        <w:rPr>
          <w:rFonts w:asciiTheme="majorHAnsi" w:hAnsiTheme="majorHAnsi"/>
          <w:sz w:val="28"/>
          <w:szCs w:val="28"/>
          <w:lang w:val="sr-Latn-CS"/>
        </w:rPr>
        <w:t xml:space="preserve">izvršenim </w:t>
      </w:r>
      <w:r w:rsidRPr="009E18A6">
        <w:rPr>
          <w:rFonts w:asciiTheme="majorHAnsi" w:hAnsiTheme="majorHAnsi"/>
          <w:sz w:val="28"/>
          <w:szCs w:val="28"/>
          <w:lang w:val="sr-Latn-CS"/>
        </w:rPr>
        <w:t xml:space="preserve">rashodima, javnom dugu i depozitima. </w:t>
      </w:r>
    </w:p>
    <w:p w:rsidR="00E672EE" w:rsidRDefault="00E672EE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3574D2" w:rsidRDefault="001A653A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Međutim, pružanje sirovih podataka često nije razumljivo i korisno javnosti koja možda nije, u dovoljnoj mjeri, stručna za oblast budžeta. Stoga smo </w:t>
      </w:r>
      <w:r w:rsidR="00A21565">
        <w:rPr>
          <w:rFonts w:asciiTheme="majorHAnsi" w:hAnsiTheme="majorHAnsi"/>
          <w:sz w:val="28"/>
          <w:szCs w:val="28"/>
          <w:lang w:val="sr-Latn-CS"/>
        </w:rPr>
        <w:t>odlučili da idemo korak dalje</w:t>
      </w:r>
      <w:r w:rsidR="00DE6985">
        <w:rPr>
          <w:rFonts w:asciiTheme="majorHAnsi" w:hAnsiTheme="majorHAnsi"/>
          <w:sz w:val="28"/>
          <w:szCs w:val="28"/>
          <w:lang w:val="sr-Latn-CS"/>
        </w:rPr>
        <w:t xml:space="preserve"> i da građanima, na bliži i razumljiviji način, predstavimo budžetske podatke i olakšamo njihovo korišćenje. Jedan od načina pružanja preglednije slike jeste </w:t>
      </w:r>
      <w:r w:rsidR="00DE6985" w:rsidRPr="004813A1">
        <w:rPr>
          <w:rFonts w:asciiTheme="majorHAnsi" w:hAnsiTheme="majorHAnsi"/>
          <w:b/>
          <w:sz w:val="28"/>
          <w:szCs w:val="28"/>
          <w:lang w:val="sr-Latn-CS"/>
        </w:rPr>
        <w:t>vizuelizacija podataka</w:t>
      </w:r>
      <w:r w:rsidR="00DE6985" w:rsidRPr="002A51CC">
        <w:rPr>
          <w:rFonts w:asciiTheme="majorHAnsi" w:hAnsiTheme="majorHAnsi"/>
          <w:sz w:val="28"/>
          <w:szCs w:val="28"/>
          <w:lang w:val="sr-Latn-CS"/>
        </w:rPr>
        <w:t>,</w:t>
      </w:r>
      <w:r w:rsidR="00DE6985" w:rsidRPr="004813A1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 w:rsidR="00DE6985" w:rsidRPr="002A51CC">
        <w:rPr>
          <w:rFonts w:asciiTheme="majorHAnsi" w:hAnsiTheme="majorHAnsi"/>
          <w:sz w:val="28"/>
          <w:szCs w:val="28"/>
          <w:lang w:val="sr-Latn-CS"/>
        </w:rPr>
        <w:t>odnosno njihovo grafičko predsta</w:t>
      </w:r>
      <w:r w:rsidR="004D58F6" w:rsidRPr="002A51CC">
        <w:rPr>
          <w:rFonts w:asciiTheme="majorHAnsi" w:hAnsiTheme="majorHAnsi"/>
          <w:sz w:val="28"/>
          <w:szCs w:val="28"/>
          <w:lang w:val="sr-Latn-CS"/>
        </w:rPr>
        <w:t xml:space="preserve">vljanje. </w:t>
      </w:r>
      <w:r w:rsidR="00603A80">
        <w:rPr>
          <w:rFonts w:asciiTheme="majorHAnsi" w:hAnsiTheme="majorHAnsi"/>
          <w:sz w:val="28"/>
          <w:szCs w:val="28"/>
          <w:lang w:val="sr-Latn-CS"/>
        </w:rPr>
        <w:t>R</w:t>
      </w:r>
      <w:r w:rsidR="004D58F6">
        <w:rPr>
          <w:rFonts w:asciiTheme="majorHAnsi" w:hAnsiTheme="majorHAnsi"/>
          <w:sz w:val="28"/>
          <w:szCs w:val="28"/>
          <w:lang w:val="sr-Latn-CS"/>
        </w:rPr>
        <w:t>azvili</w:t>
      </w:r>
      <w:r w:rsidR="00603A80">
        <w:rPr>
          <w:rFonts w:asciiTheme="majorHAnsi" w:hAnsiTheme="majorHAnsi"/>
          <w:sz w:val="28"/>
          <w:szCs w:val="28"/>
          <w:lang w:val="sr-Latn-CS"/>
        </w:rPr>
        <w:t xml:space="preserve"> smo</w:t>
      </w:r>
      <w:r w:rsidR="004D58F6">
        <w:rPr>
          <w:rFonts w:asciiTheme="majorHAnsi" w:hAnsiTheme="majorHAnsi"/>
          <w:sz w:val="28"/>
          <w:szCs w:val="28"/>
          <w:lang w:val="sr-Latn-CS"/>
        </w:rPr>
        <w:t xml:space="preserve"> ideju </w:t>
      </w:r>
      <w:r w:rsidR="00DE6985">
        <w:rPr>
          <w:rFonts w:asciiTheme="majorHAnsi" w:hAnsiTheme="majorHAnsi"/>
          <w:sz w:val="28"/>
          <w:szCs w:val="28"/>
          <w:lang w:val="sr-Latn-CS"/>
        </w:rPr>
        <w:t>prezentovanja godišnjeg budžeta na vizuelno razumljiv i jednostavan način, u vidu interaktivne mape postavljene na sajtu Ministarstva finansija.  U narednom periodu, naš prioritet će biti izrada sveobuhvatnijeg i detaljnijeg idejnog rješenja za predstavljanje budžetskih podataka, kako bi građani bili u mogućnosti da sami vrše različite analize.</w:t>
      </w:r>
    </w:p>
    <w:p w:rsidR="003574D2" w:rsidRPr="009E18A6" w:rsidRDefault="003574D2" w:rsidP="009E18A6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BE0F29" w:rsidRDefault="00185BBB" w:rsidP="00185BBB">
      <w:pPr>
        <w:spacing w:after="0" w:line="240" w:lineRule="auto"/>
        <w:jc w:val="both"/>
        <w:rPr>
          <w:rStyle w:val="hps"/>
          <w:rFonts w:asciiTheme="majorHAnsi" w:hAnsiTheme="majorHAnsi" w:cs="Tahoma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Na ovaj način ćemo građanima omogućiti jednostavniji i brži </w:t>
      </w:r>
      <w:r w:rsidR="003574D2" w:rsidRPr="009E18A6">
        <w:rPr>
          <w:rFonts w:asciiTheme="majorHAnsi" w:hAnsiTheme="majorHAnsi"/>
          <w:sz w:val="28"/>
          <w:szCs w:val="28"/>
          <w:lang w:val="sr-Latn-CS"/>
        </w:rPr>
        <w:t>pristup ključnim informacijama o finansijskim aktivnostima države</w:t>
      </w:r>
      <w:r>
        <w:rPr>
          <w:rFonts w:asciiTheme="majorHAnsi" w:hAnsiTheme="majorHAnsi"/>
          <w:sz w:val="28"/>
          <w:szCs w:val="28"/>
          <w:lang w:val="sr-Latn-CS"/>
        </w:rPr>
        <w:t xml:space="preserve">, što će </w:t>
      </w:r>
      <w:r w:rsidRPr="009E18A6">
        <w:rPr>
          <w:rStyle w:val="hps"/>
          <w:rFonts w:asciiTheme="majorHAnsi" w:hAnsiTheme="majorHAnsi" w:cs="Tahoma"/>
          <w:sz w:val="28"/>
          <w:szCs w:val="28"/>
          <w:lang w:val="sr-Latn-CS"/>
        </w:rPr>
        <w:t>podsta</w:t>
      </w:r>
      <w:r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ći </w:t>
      </w:r>
      <w:r w:rsidRPr="009E18A6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 kvalitetniju raspravu o kreiranju i</w:t>
      </w:r>
      <w:r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 rezultatima fiskalne politike. Ovo će, dalje, u</w:t>
      </w:r>
      <w:r>
        <w:rPr>
          <w:rFonts w:asciiTheme="majorHAnsi" w:hAnsiTheme="majorHAnsi"/>
          <w:sz w:val="28"/>
          <w:szCs w:val="28"/>
          <w:lang w:val="sr-Latn-CS"/>
        </w:rPr>
        <w:t>naprijediti kvalitet kontrole vlasti</w:t>
      </w:r>
      <w:r w:rsidRPr="009E18A6">
        <w:rPr>
          <w:rFonts w:asciiTheme="majorHAnsi" w:hAnsiTheme="majorHAnsi"/>
          <w:sz w:val="28"/>
          <w:szCs w:val="28"/>
          <w:lang w:val="sr-Latn-CS"/>
        </w:rPr>
        <w:t>, s</w:t>
      </w:r>
      <w:r>
        <w:rPr>
          <w:rFonts w:asciiTheme="majorHAnsi" w:hAnsiTheme="majorHAnsi"/>
          <w:sz w:val="28"/>
          <w:szCs w:val="28"/>
          <w:lang w:val="sr-Latn-CS"/>
        </w:rPr>
        <w:t>hodno čemu će jačati odgovornost V</w:t>
      </w:r>
      <w:r w:rsidRPr="009E18A6">
        <w:rPr>
          <w:rFonts w:asciiTheme="majorHAnsi" w:hAnsiTheme="majorHAnsi"/>
          <w:sz w:val="28"/>
          <w:szCs w:val="28"/>
          <w:lang w:val="sr-Latn-CS"/>
        </w:rPr>
        <w:t>lade prema građanima.</w:t>
      </w:r>
      <w:r w:rsidRPr="004D58F6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 </w:t>
      </w:r>
      <w:r w:rsidRPr="009E18A6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Na taj način se povećava kredibilnost države, ali i razumijevanje javnosti za fiskalnu politiku. </w:t>
      </w:r>
      <w:r>
        <w:rPr>
          <w:rStyle w:val="hps"/>
          <w:rFonts w:asciiTheme="majorHAnsi" w:hAnsiTheme="majorHAnsi" w:cs="Tahoma"/>
          <w:sz w:val="28"/>
          <w:szCs w:val="28"/>
          <w:lang w:val="sr-Latn-CS"/>
        </w:rPr>
        <w:t>F</w:t>
      </w:r>
      <w:r w:rsidRPr="009E18A6">
        <w:rPr>
          <w:rStyle w:val="hps"/>
          <w:rFonts w:asciiTheme="majorHAnsi" w:hAnsiTheme="majorHAnsi" w:cs="Tahoma"/>
          <w:sz w:val="28"/>
          <w:szCs w:val="28"/>
          <w:lang w:val="sr-Latn-CS"/>
        </w:rPr>
        <w:t>i</w:t>
      </w:r>
      <w:r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skalna transparentnost je, u krajnjem, </w:t>
      </w:r>
      <w:r w:rsidRPr="009E18A6">
        <w:rPr>
          <w:rStyle w:val="hps"/>
          <w:rFonts w:asciiTheme="majorHAnsi" w:hAnsiTheme="majorHAnsi" w:cs="Tahoma"/>
          <w:sz w:val="28"/>
          <w:szCs w:val="28"/>
          <w:lang w:val="sr-Latn-CS"/>
        </w:rPr>
        <w:t>od presudne važnosti za postizanje makroekonomske stabilnosti i visokih stopa privrednog rasta</w:t>
      </w:r>
      <w:r>
        <w:rPr>
          <w:rStyle w:val="hps"/>
          <w:rFonts w:asciiTheme="majorHAnsi" w:hAnsiTheme="majorHAnsi" w:cs="Tahoma"/>
          <w:sz w:val="28"/>
          <w:szCs w:val="28"/>
          <w:lang w:val="sr-Latn-CS"/>
        </w:rPr>
        <w:t>. U ovom zaključku je  i odgovor na pitanje zašto težimo još većem stepenu fiskalne transparentnosti.</w:t>
      </w:r>
    </w:p>
    <w:p w:rsidR="00185BBB" w:rsidRDefault="00185BBB" w:rsidP="00185BBB">
      <w:pPr>
        <w:spacing w:after="0" w:line="240" w:lineRule="auto"/>
        <w:jc w:val="both"/>
        <w:rPr>
          <w:rStyle w:val="hps"/>
          <w:rFonts w:asciiTheme="majorHAnsi" w:hAnsiTheme="majorHAnsi" w:cs="Tahoma"/>
          <w:sz w:val="28"/>
          <w:szCs w:val="28"/>
          <w:lang w:val="sr-Latn-CS"/>
        </w:rPr>
      </w:pPr>
    </w:p>
    <w:p w:rsidR="00185BBB" w:rsidRDefault="002A51CC" w:rsidP="00185BBB">
      <w:pPr>
        <w:spacing w:after="0"/>
        <w:jc w:val="both"/>
        <w:rPr>
          <w:rStyle w:val="hps"/>
          <w:rFonts w:asciiTheme="majorHAnsi" w:hAnsiTheme="majorHAnsi" w:cs="Tahoma"/>
          <w:sz w:val="28"/>
          <w:szCs w:val="28"/>
          <w:lang w:val="sr-Latn-CS"/>
        </w:rPr>
      </w:pPr>
      <w:r>
        <w:rPr>
          <w:rStyle w:val="hps"/>
          <w:rFonts w:asciiTheme="majorHAnsi" w:hAnsiTheme="majorHAnsi" w:cs="Tahoma"/>
          <w:sz w:val="28"/>
          <w:szCs w:val="28"/>
          <w:lang w:val="sr-Latn-CS"/>
        </w:rPr>
        <w:t>U</w:t>
      </w:r>
      <w:r w:rsidR="00DE6985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 nadi da će današnja </w:t>
      </w:r>
      <w:r w:rsidR="006B1288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diskusija </w:t>
      </w:r>
      <w:r w:rsidR="00DE6985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rezultirati rađanjem ideja </w:t>
      </w:r>
      <w:r w:rsidR="006B1288">
        <w:rPr>
          <w:rStyle w:val="hps"/>
          <w:rFonts w:asciiTheme="majorHAnsi" w:hAnsiTheme="majorHAnsi" w:cs="Tahoma"/>
          <w:sz w:val="28"/>
          <w:szCs w:val="28"/>
          <w:lang w:val="sr-Latn-CS"/>
        </w:rPr>
        <w:t>kojima možemo s</w:t>
      </w:r>
      <w:r w:rsidR="00DE6985">
        <w:rPr>
          <w:rStyle w:val="hps"/>
          <w:rFonts w:asciiTheme="majorHAnsi" w:hAnsiTheme="majorHAnsi" w:cs="Tahoma"/>
          <w:sz w:val="28"/>
          <w:szCs w:val="28"/>
          <w:lang w:val="sr-Latn-CS"/>
        </w:rPr>
        <w:t>tv</w:t>
      </w:r>
      <w:r w:rsidR="006B1288">
        <w:rPr>
          <w:rStyle w:val="hps"/>
          <w:rFonts w:asciiTheme="majorHAnsi" w:hAnsiTheme="majorHAnsi" w:cs="Tahoma"/>
          <w:sz w:val="28"/>
          <w:szCs w:val="28"/>
          <w:lang w:val="sr-Latn-CS"/>
        </w:rPr>
        <w:t>o</w:t>
      </w:r>
      <w:r w:rsidR="00DE6985">
        <w:rPr>
          <w:rStyle w:val="hps"/>
          <w:rFonts w:asciiTheme="majorHAnsi" w:hAnsiTheme="majorHAnsi" w:cs="Tahoma"/>
          <w:sz w:val="28"/>
          <w:szCs w:val="28"/>
          <w:lang w:val="sr-Latn-CS"/>
        </w:rPr>
        <w:t>r</w:t>
      </w:r>
      <w:r w:rsidR="006B1288">
        <w:rPr>
          <w:rStyle w:val="hps"/>
          <w:rFonts w:asciiTheme="majorHAnsi" w:hAnsiTheme="majorHAnsi" w:cs="Tahoma"/>
          <w:sz w:val="28"/>
          <w:szCs w:val="28"/>
          <w:lang w:val="sr-Latn-CS"/>
        </w:rPr>
        <w:t>i</w:t>
      </w:r>
      <w:r w:rsidR="00DE6985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ti još otvoreniji i transparentniji ambijent koji </w:t>
      </w:r>
      <w:r w:rsidR="006B1288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će doprinijeti unapređenju procesa planiranja i trošenja javnih sredstava, </w:t>
      </w:r>
      <w:r w:rsidR="004D58F6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organizatorima </w:t>
      </w:r>
      <w:r w:rsidR="006B1288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zahvaljujem na prilici da učestvujem </w:t>
      </w:r>
      <w:r w:rsidR="000F441C">
        <w:rPr>
          <w:rStyle w:val="hps"/>
          <w:rFonts w:asciiTheme="majorHAnsi" w:hAnsiTheme="majorHAnsi" w:cs="Tahoma"/>
          <w:sz w:val="28"/>
          <w:szCs w:val="28"/>
          <w:lang w:val="sr-Latn-CS"/>
        </w:rPr>
        <w:t>na ovoj konferenciji</w:t>
      </w:r>
      <w:r w:rsidR="004D58F6">
        <w:rPr>
          <w:rStyle w:val="hps"/>
          <w:rFonts w:asciiTheme="majorHAnsi" w:hAnsiTheme="majorHAnsi" w:cs="Tahoma"/>
          <w:sz w:val="28"/>
          <w:szCs w:val="28"/>
          <w:lang w:val="sr-Latn-CS"/>
        </w:rPr>
        <w:t>, a</w:t>
      </w:r>
      <w:r w:rsidR="000F441C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 učesnicima želim uspješan rad i još bolje rezultate</w:t>
      </w:r>
      <w:r w:rsidR="002557E0">
        <w:rPr>
          <w:rStyle w:val="hps"/>
          <w:rFonts w:asciiTheme="majorHAnsi" w:hAnsiTheme="majorHAnsi" w:cs="Tahoma"/>
          <w:sz w:val="28"/>
          <w:szCs w:val="28"/>
          <w:lang w:val="sr-Latn-CS"/>
        </w:rPr>
        <w:t xml:space="preserve"> u budućem periodu</w:t>
      </w:r>
      <w:r w:rsidR="004D58F6">
        <w:rPr>
          <w:rStyle w:val="hps"/>
          <w:rFonts w:asciiTheme="majorHAnsi" w:hAnsiTheme="majorHAnsi" w:cs="Tahoma"/>
          <w:sz w:val="28"/>
          <w:szCs w:val="28"/>
          <w:lang w:val="sr-Latn-CS"/>
        </w:rPr>
        <w:t>.</w:t>
      </w:r>
    </w:p>
    <w:p w:rsidR="00557C23" w:rsidRDefault="00557C23" w:rsidP="00185BBB">
      <w:pPr>
        <w:spacing w:after="0"/>
        <w:jc w:val="both"/>
        <w:rPr>
          <w:rStyle w:val="hps"/>
          <w:rFonts w:asciiTheme="majorHAnsi" w:hAnsiTheme="majorHAnsi" w:cs="Tahoma"/>
          <w:sz w:val="28"/>
          <w:szCs w:val="28"/>
          <w:lang w:val="sr-Latn-CS"/>
        </w:rPr>
      </w:pPr>
    </w:p>
    <w:p w:rsidR="00557C23" w:rsidRPr="00557C23" w:rsidRDefault="00557C23" w:rsidP="00557C23">
      <w:pPr>
        <w:spacing w:after="0"/>
        <w:jc w:val="right"/>
        <w:rPr>
          <w:rStyle w:val="hps"/>
          <w:rFonts w:asciiTheme="majorHAnsi" w:hAnsiTheme="majorHAnsi" w:cs="Tahoma"/>
          <w:b/>
          <w:i/>
          <w:sz w:val="28"/>
          <w:szCs w:val="28"/>
          <w:lang w:val="sr-Latn-CS"/>
        </w:rPr>
      </w:pPr>
      <w:r w:rsidRPr="00557C23">
        <w:rPr>
          <w:rStyle w:val="hps"/>
          <w:rFonts w:asciiTheme="majorHAnsi" w:hAnsiTheme="majorHAnsi" w:cs="Tahoma"/>
          <w:b/>
          <w:i/>
          <w:sz w:val="28"/>
          <w:szCs w:val="28"/>
          <w:lang w:val="sr-Latn-CS"/>
        </w:rPr>
        <w:t>dr Radoje Žugić, ministar finansija</w:t>
      </w:r>
    </w:p>
    <w:p w:rsidR="00557C23" w:rsidRDefault="00557C23" w:rsidP="00185BBB">
      <w:pPr>
        <w:spacing w:after="0"/>
        <w:jc w:val="both"/>
        <w:rPr>
          <w:rStyle w:val="hps"/>
          <w:rFonts w:asciiTheme="majorHAnsi" w:hAnsiTheme="majorHAnsi" w:cs="Tahoma"/>
          <w:sz w:val="28"/>
          <w:szCs w:val="28"/>
          <w:lang w:val="sr-Latn-CS"/>
        </w:rPr>
      </w:pPr>
    </w:p>
    <w:sectPr w:rsidR="00557C23" w:rsidSect="0077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C33B8"/>
    <w:multiLevelType w:val="hybridMultilevel"/>
    <w:tmpl w:val="0CF8EE26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4A0D"/>
    <w:rsid w:val="0004169A"/>
    <w:rsid w:val="0006103F"/>
    <w:rsid w:val="000F441C"/>
    <w:rsid w:val="00185BBB"/>
    <w:rsid w:val="001A653A"/>
    <w:rsid w:val="001B311A"/>
    <w:rsid w:val="00210238"/>
    <w:rsid w:val="002557E0"/>
    <w:rsid w:val="00283CA0"/>
    <w:rsid w:val="002A51CC"/>
    <w:rsid w:val="003574D2"/>
    <w:rsid w:val="00435E15"/>
    <w:rsid w:val="004744B9"/>
    <w:rsid w:val="00476C8F"/>
    <w:rsid w:val="004813A1"/>
    <w:rsid w:val="004D58F6"/>
    <w:rsid w:val="00514A0D"/>
    <w:rsid w:val="0051692C"/>
    <w:rsid w:val="00535354"/>
    <w:rsid w:val="00542580"/>
    <w:rsid w:val="00557C23"/>
    <w:rsid w:val="00582C08"/>
    <w:rsid w:val="005D5AE2"/>
    <w:rsid w:val="00603A80"/>
    <w:rsid w:val="00657695"/>
    <w:rsid w:val="006B1288"/>
    <w:rsid w:val="00770C5F"/>
    <w:rsid w:val="007B2E6C"/>
    <w:rsid w:val="0086517A"/>
    <w:rsid w:val="008668B8"/>
    <w:rsid w:val="008B510D"/>
    <w:rsid w:val="008F35DC"/>
    <w:rsid w:val="00917B9E"/>
    <w:rsid w:val="00931DC0"/>
    <w:rsid w:val="009458F4"/>
    <w:rsid w:val="009E18A6"/>
    <w:rsid w:val="00A10C49"/>
    <w:rsid w:val="00A21565"/>
    <w:rsid w:val="00A97D6D"/>
    <w:rsid w:val="00AA6D63"/>
    <w:rsid w:val="00B77E15"/>
    <w:rsid w:val="00B86865"/>
    <w:rsid w:val="00BE0F29"/>
    <w:rsid w:val="00C67DD9"/>
    <w:rsid w:val="00CC13AE"/>
    <w:rsid w:val="00CE5E2F"/>
    <w:rsid w:val="00D72E57"/>
    <w:rsid w:val="00D84F30"/>
    <w:rsid w:val="00DD1765"/>
    <w:rsid w:val="00DE6985"/>
    <w:rsid w:val="00DF3937"/>
    <w:rsid w:val="00E02897"/>
    <w:rsid w:val="00E672EE"/>
    <w:rsid w:val="00EC1AEB"/>
    <w:rsid w:val="00F3164D"/>
    <w:rsid w:val="00F97D5F"/>
    <w:rsid w:val="00FB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8F35DC"/>
  </w:style>
  <w:style w:type="paragraph" w:styleId="ListParagraph">
    <w:name w:val="List Paragraph"/>
    <w:basedOn w:val="Normal"/>
    <w:link w:val="ListParagraphChar"/>
    <w:uiPriority w:val="99"/>
    <w:qFormat/>
    <w:rsid w:val="008F35DC"/>
    <w:pPr>
      <w:spacing w:line="240" w:lineRule="auto"/>
      <w:ind w:left="720"/>
      <w:contextualSpacing/>
    </w:pPr>
    <w:rPr>
      <w:rFonts w:ascii="Cambria" w:eastAsia="MS Minngs" w:hAnsi="Cambria" w:cs="Times New Roman"/>
      <w:noProof/>
      <w:sz w:val="24"/>
      <w:szCs w:val="24"/>
      <w:lang w:val="en-GB" w:eastAsia="ja-JP"/>
    </w:rPr>
  </w:style>
  <w:style w:type="character" w:customStyle="1" w:styleId="ListParagraphChar">
    <w:name w:val="List Paragraph Char"/>
    <w:link w:val="ListParagraph"/>
    <w:uiPriority w:val="99"/>
    <w:locked/>
    <w:rsid w:val="008F35DC"/>
    <w:rPr>
      <w:rFonts w:ascii="Cambria" w:eastAsia="MS Minngs" w:hAnsi="Cambria" w:cs="Times New Roman"/>
      <w:noProof/>
      <w:sz w:val="24"/>
      <w:szCs w:val="24"/>
      <w:lang w:val="en-GB" w:eastAsia="ja-JP"/>
    </w:rPr>
  </w:style>
  <w:style w:type="character" w:customStyle="1" w:styleId="hps">
    <w:name w:val="hps"/>
    <w:basedOn w:val="DefaultParagraphFont"/>
    <w:rsid w:val="008F35DC"/>
  </w:style>
  <w:style w:type="paragraph" w:customStyle="1" w:styleId="Pa2">
    <w:name w:val="Pa2"/>
    <w:basedOn w:val="Normal"/>
    <w:next w:val="Normal"/>
    <w:uiPriority w:val="99"/>
    <w:rsid w:val="009E18A6"/>
    <w:pPr>
      <w:autoSpaceDE w:val="0"/>
      <w:autoSpaceDN w:val="0"/>
      <w:adjustRightInd w:val="0"/>
      <w:spacing w:after="0" w:line="241" w:lineRule="atLeast"/>
    </w:pPr>
    <w:rPr>
      <w:rFonts w:ascii="Calibri" w:eastAsia="Calibri" w:hAnsi="Calibri" w:cs="Times New Roman"/>
      <w:sz w:val="24"/>
      <w:szCs w:val="24"/>
    </w:rPr>
  </w:style>
  <w:style w:type="character" w:customStyle="1" w:styleId="A11">
    <w:name w:val="A11"/>
    <w:uiPriority w:val="99"/>
    <w:rsid w:val="009E18A6"/>
    <w:rPr>
      <w:rFonts w:cs="Calibri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06103F"/>
  </w:style>
  <w:style w:type="paragraph" w:customStyle="1" w:styleId="Pa1">
    <w:name w:val="Pa1"/>
    <w:basedOn w:val="Normal"/>
    <w:next w:val="Normal"/>
    <w:uiPriority w:val="99"/>
    <w:rsid w:val="00931DC0"/>
    <w:pPr>
      <w:autoSpaceDE w:val="0"/>
      <w:autoSpaceDN w:val="0"/>
      <w:adjustRightInd w:val="0"/>
      <w:spacing w:after="0" w:line="241" w:lineRule="atLeast"/>
    </w:pPr>
    <w:rPr>
      <w:rFonts w:ascii="Calibri" w:eastAsia="Calibri" w:hAnsi="Calibri" w:cs="Times New Roman"/>
      <w:sz w:val="24"/>
      <w:szCs w:val="24"/>
    </w:rPr>
  </w:style>
  <w:style w:type="character" w:customStyle="1" w:styleId="A28">
    <w:name w:val="A28"/>
    <w:uiPriority w:val="99"/>
    <w:rsid w:val="00931DC0"/>
    <w:rPr>
      <w:rFonts w:cs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A0575-D88B-486F-ABE2-1A9EB7DF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ivona.mihajlovic</dc:creator>
  <cp:keywords/>
  <dc:description/>
  <cp:lastModifiedBy>mf</cp:lastModifiedBy>
  <cp:revision>35</cp:revision>
  <cp:lastPrinted>2014-02-06T14:26:00Z</cp:lastPrinted>
  <dcterms:created xsi:type="dcterms:W3CDTF">2014-01-21T12:28:00Z</dcterms:created>
  <dcterms:modified xsi:type="dcterms:W3CDTF">2014-02-07T10:02:00Z</dcterms:modified>
</cp:coreProperties>
</file>