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057" w:rsidRDefault="00C90C15" w:rsidP="00D34057">
      <w:pPr>
        <w:spacing w:after="0"/>
        <w:jc w:val="center"/>
        <w:rPr>
          <w:b/>
          <w:color w:val="auto"/>
          <w:sz w:val="24"/>
          <w:szCs w:val="24"/>
        </w:rPr>
      </w:pPr>
      <w:bookmarkStart w:id="0" w:name="_GoBack"/>
      <w:bookmarkEnd w:id="0"/>
      <w:r w:rsidRPr="00C90C15">
        <w:rPr>
          <w:b/>
          <w:color w:val="auto"/>
          <w:sz w:val="24"/>
          <w:szCs w:val="24"/>
        </w:rPr>
        <w:t>MINISTARSTVO FINANSIJA</w:t>
      </w:r>
    </w:p>
    <w:p w:rsidR="00D34057" w:rsidRDefault="00D34057" w:rsidP="00D34057">
      <w:pPr>
        <w:spacing w:after="0"/>
        <w:jc w:val="center"/>
        <w:rPr>
          <w:b/>
          <w:color w:val="auto"/>
          <w:sz w:val="24"/>
          <w:szCs w:val="24"/>
        </w:rPr>
      </w:pPr>
    </w:p>
    <w:p w:rsidR="00D34057" w:rsidRDefault="00C90C15" w:rsidP="00D34057">
      <w:pPr>
        <w:spacing w:after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IZVJEŠTAJ O SPROVEDENOJ JAVNOJ RASPRAVI</w:t>
      </w:r>
    </w:p>
    <w:p w:rsidR="00D34057" w:rsidRDefault="00D34057" w:rsidP="00D34057">
      <w:pPr>
        <w:spacing w:after="0"/>
        <w:jc w:val="center"/>
        <w:rPr>
          <w:b/>
          <w:color w:val="auto"/>
          <w:sz w:val="24"/>
          <w:szCs w:val="24"/>
        </w:rPr>
      </w:pPr>
    </w:p>
    <w:p w:rsidR="00C90C15" w:rsidRDefault="00C90C15" w:rsidP="00D34057">
      <w:pPr>
        <w:spacing w:after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o Nacrtu zakona o računovodstvu javnog sektora</w:t>
      </w:r>
    </w:p>
    <w:p w:rsidR="00D34057" w:rsidRDefault="00D34057" w:rsidP="00D34057">
      <w:pPr>
        <w:spacing w:after="0"/>
        <w:jc w:val="both"/>
        <w:rPr>
          <w:b/>
          <w:color w:val="auto"/>
          <w:sz w:val="24"/>
          <w:szCs w:val="24"/>
        </w:rPr>
      </w:pPr>
    </w:p>
    <w:p w:rsidR="00D34057" w:rsidRDefault="00D34057" w:rsidP="00D34057">
      <w:pPr>
        <w:spacing w:after="0"/>
        <w:jc w:val="both"/>
        <w:rPr>
          <w:b/>
          <w:color w:val="auto"/>
          <w:sz w:val="24"/>
          <w:szCs w:val="24"/>
        </w:rPr>
      </w:pPr>
    </w:p>
    <w:p w:rsidR="00D34057" w:rsidRDefault="00D34057" w:rsidP="00D34057">
      <w:pPr>
        <w:spacing w:after="0"/>
        <w:jc w:val="both"/>
        <w:rPr>
          <w:b/>
          <w:color w:val="auto"/>
          <w:sz w:val="24"/>
          <w:szCs w:val="24"/>
        </w:rPr>
      </w:pPr>
    </w:p>
    <w:p w:rsidR="00C90C15" w:rsidRDefault="00C90C15" w:rsidP="00D34057">
      <w:pPr>
        <w:spacing w:after="0"/>
        <w:jc w:val="both"/>
        <w:rPr>
          <w:color w:val="auto"/>
          <w:sz w:val="24"/>
          <w:szCs w:val="24"/>
        </w:rPr>
      </w:pPr>
      <w:r w:rsidRPr="0014124B">
        <w:rPr>
          <w:b/>
          <w:color w:val="auto"/>
          <w:sz w:val="24"/>
          <w:szCs w:val="24"/>
        </w:rPr>
        <w:t>Vrijeme trajanja javne rasprave</w:t>
      </w:r>
      <w:r>
        <w:rPr>
          <w:color w:val="auto"/>
          <w:sz w:val="24"/>
          <w:szCs w:val="24"/>
        </w:rPr>
        <w:t>: od 27.03.2019. godine do 17.04.2019. godine.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C90C15" w:rsidRDefault="00C90C15" w:rsidP="00D34057">
      <w:pPr>
        <w:spacing w:after="0"/>
        <w:jc w:val="both"/>
        <w:rPr>
          <w:color w:val="auto"/>
          <w:sz w:val="24"/>
          <w:szCs w:val="24"/>
        </w:rPr>
      </w:pPr>
      <w:r w:rsidRPr="0014124B">
        <w:rPr>
          <w:b/>
          <w:color w:val="auto"/>
          <w:sz w:val="24"/>
          <w:szCs w:val="24"/>
        </w:rPr>
        <w:t>Način sprovođenja javne rasprave</w:t>
      </w:r>
      <w:r>
        <w:rPr>
          <w:color w:val="auto"/>
          <w:sz w:val="24"/>
          <w:szCs w:val="24"/>
        </w:rPr>
        <w:t>:</w:t>
      </w:r>
    </w:p>
    <w:p w:rsidR="00C90C15" w:rsidRDefault="00C90C15" w:rsidP="00D34057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Dostavljanje primjedbi, predloga i sugestija u pisanoj i elektronskoj formi.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C90C15" w:rsidRDefault="0014124B" w:rsidP="00D34057">
      <w:pPr>
        <w:spacing w:after="0"/>
        <w:jc w:val="both"/>
        <w:rPr>
          <w:color w:val="auto"/>
          <w:sz w:val="24"/>
          <w:szCs w:val="24"/>
        </w:rPr>
      </w:pPr>
      <w:r w:rsidRPr="0014124B">
        <w:rPr>
          <w:b/>
          <w:color w:val="auto"/>
          <w:sz w:val="24"/>
          <w:szCs w:val="24"/>
        </w:rPr>
        <w:t>Ovlašćeni predstavnici ministarstva koji su učestvovali u javnoj raspravi</w:t>
      </w:r>
      <w:r>
        <w:rPr>
          <w:color w:val="auto"/>
          <w:sz w:val="24"/>
          <w:szCs w:val="24"/>
        </w:rPr>
        <w:t>: Direktorat Državnog trezora.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14124B" w:rsidRDefault="0014124B" w:rsidP="00D34057">
      <w:pPr>
        <w:spacing w:after="0"/>
        <w:jc w:val="both"/>
        <w:rPr>
          <w:color w:val="auto"/>
          <w:sz w:val="24"/>
          <w:szCs w:val="24"/>
        </w:rPr>
      </w:pPr>
      <w:r w:rsidRPr="0014124B">
        <w:rPr>
          <w:b/>
          <w:color w:val="auto"/>
          <w:sz w:val="24"/>
          <w:szCs w:val="24"/>
        </w:rPr>
        <w:t>Podaci o broju i strukturi učesnika u javnoj raspravi</w:t>
      </w:r>
      <w:r>
        <w:rPr>
          <w:color w:val="auto"/>
          <w:sz w:val="24"/>
          <w:szCs w:val="24"/>
        </w:rPr>
        <w:t xml:space="preserve">: 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14124B" w:rsidRDefault="0014124B" w:rsidP="00D34057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 toku javne rasprave dostavljene su promjedbe dva učesnika, i to: Zajednice opština Crne Gore i fizičkog lica Vučka Fatića.</w:t>
      </w:r>
    </w:p>
    <w:p w:rsidR="001E4692" w:rsidRDefault="001E4692" w:rsidP="00D34057">
      <w:pPr>
        <w:spacing w:after="0"/>
        <w:jc w:val="both"/>
        <w:rPr>
          <w:b/>
          <w:color w:val="auto"/>
          <w:sz w:val="24"/>
          <w:szCs w:val="24"/>
        </w:rPr>
      </w:pPr>
    </w:p>
    <w:p w:rsidR="0014124B" w:rsidRDefault="0014124B" w:rsidP="00D34057">
      <w:pPr>
        <w:spacing w:after="0"/>
        <w:jc w:val="both"/>
        <w:rPr>
          <w:color w:val="auto"/>
          <w:sz w:val="24"/>
          <w:szCs w:val="24"/>
        </w:rPr>
      </w:pPr>
      <w:r w:rsidRPr="0014124B">
        <w:rPr>
          <w:b/>
          <w:color w:val="auto"/>
          <w:sz w:val="24"/>
          <w:szCs w:val="24"/>
        </w:rPr>
        <w:t>Rezime dostavljenih primjedbi, predloga i sugestija, sa navedenim razlozima njihovog prihvatanja, odnosno neprihvatanja</w:t>
      </w:r>
      <w:r>
        <w:rPr>
          <w:color w:val="auto"/>
          <w:sz w:val="24"/>
          <w:szCs w:val="24"/>
        </w:rPr>
        <w:t>: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14124B" w:rsidRDefault="0014124B" w:rsidP="00D34057">
      <w:pPr>
        <w:spacing w:after="0"/>
        <w:jc w:val="both"/>
        <w:rPr>
          <w:b/>
          <w:color w:val="auto"/>
          <w:sz w:val="24"/>
          <w:szCs w:val="24"/>
        </w:rPr>
      </w:pPr>
      <w:r w:rsidRPr="0014124B">
        <w:rPr>
          <w:b/>
          <w:color w:val="auto"/>
          <w:sz w:val="24"/>
          <w:szCs w:val="24"/>
        </w:rPr>
        <w:t>I Sugestije Zajednice opština Crne Gore:</w:t>
      </w:r>
    </w:p>
    <w:p w:rsidR="00D34057" w:rsidRDefault="00D34057" w:rsidP="00D34057">
      <w:pPr>
        <w:spacing w:after="0"/>
        <w:jc w:val="both"/>
        <w:rPr>
          <w:b/>
          <w:color w:val="auto"/>
          <w:sz w:val="24"/>
          <w:szCs w:val="24"/>
        </w:rPr>
      </w:pPr>
    </w:p>
    <w:p w:rsidR="00E164CA" w:rsidRDefault="00AA45C6" w:rsidP="00D34057">
      <w:pPr>
        <w:spacing w:after="0"/>
        <w:jc w:val="both"/>
        <w:rPr>
          <w:color w:val="auto"/>
          <w:sz w:val="24"/>
          <w:szCs w:val="24"/>
        </w:rPr>
      </w:pPr>
      <w:r w:rsidRPr="00E164CA">
        <w:rPr>
          <w:b/>
          <w:color w:val="auto"/>
          <w:sz w:val="24"/>
          <w:szCs w:val="24"/>
        </w:rPr>
        <w:t>Sugestija</w:t>
      </w:r>
      <w:r w:rsidRPr="00AA45C6">
        <w:rPr>
          <w:color w:val="auto"/>
          <w:sz w:val="24"/>
          <w:szCs w:val="24"/>
        </w:rPr>
        <w:t>: ,,</w:t>
      </w:r>
      <w:r w:rsidR="00E164CA">
        <w:rPr>
          <w:color w:val="auto"/>
          <w:sz w:val="24"/>
          <w:szCs w:val="24"/>
        </w:rPr>
        <w:t>Zakonom je neophodno definisati pojam pomoćnih računovodstvenih poslova, kao i zvanja koja imaju zaposleni koji u jedinici za računovodstvo obavljaju ove poslove, kako je to propisano za ostala zvanja u jedinici za računovodstvo.“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E164CA" w:rsidRDefault="00E164CA" w:rsidP="00D34057">
      <w:pPr>
        <w:spacing w:after="0"/>
        <w:jc w:val="both"/>
        <w:rPr>
          <w:color w:val="auto"/>
          <w:sz w:val="24"/>
          <w:szCs w:val="24"/>
        </w:rPr>
      </w:pPr>
      <w:r w:rsidRPr="00E164CA">
        <w:rPr>
          <w:b/>
          <w:color w:val="auto"/>
          <w:sz w:val="24"/>
          <w:szCs w:val="24"/>
        </w:rPr>
        <w:lastRenderedPageBreak/>
        <w:t>Odgovor obrađivača p</w:t>
      </w:r>
      <w:r w:rsidR="00C43625">
        <w:rPr>
          <w:b/>
          <w:color w:val="auto"/>
          <w:sz w:val="24"/>
          <w:szCs w:val="24"/>
        </w:rPr>
        <w:t>ropisa</w:t>
      </w:r>
      <w:r>
        <w:rPr>
          <w:color w:val="auto"/>
          <w:sz w:val="24"/>
          <w:szCs w:val="24"/>
        </w:rPr>
        <w:t>: ,,M</w:t>
      </w:r>
      <w:r w:rsidR="00602535">
        <w:rPr>
          <w:color w:val="auto"/>
          <w:sz w:val="24"/>
          <w:szCs w:val="24"/>
        </w:rPr>
        <w:t>inistarstvo finansija nije pri</w:t>
      </w:r>
      <w:r>
        <w:rPr>
          <w:color w:val="auto"/>
          <w:sz w:val="24"/>
          <w:szCs w:val="24"/>
        </w:rPr>
        <w:t xml:space="preserve">hvatilo ovu sugestiju iz razloga što se navedenom odredbom ostavlja širina rukovodiocima subjekata javnog sektora da aktom o unutrašnjoj organizaciji i sistematizaciji bliže definišu opis pomoćnih računovodstvenih poslova. Na ovaj način ostavlja se mogućnost da svi trenutno zaposleni službenici u računovodstvenim organizacionim jedinicama budu raspoređeni, bez obzira na stepen stručne spreme, kako se ne bi desilo da Zakon onemogući raspoređivanje zaposlenih službenika. 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C43625" w:rsidRDefault="00E164CA" w:rsidP="00D34057">
      <w:pPr>
        <w:spacing w:after="0"/>
        <w:jc w:val="both"/>
        <w:rPr>
          <w:color w:val="auto"/>
          <w:sz w:val="24"/>
          <w:szCs w:val="24"/>
        </w:rPr>
      </w:pPr>
      <w:r w:rsidRPr="00E164CA">
        <w:rPr>
          <w:b/>
          <w:color w:val="auto"/>
          <w:sz w:val="24"/>
          <w:szCs w:val="24"/>
        </w:rPr>
        <w:t>Sugestija</w:t>
      </w:r>
      <w:r>
        <w:rPr>
          <w:color w:val="auto"/>
          <w:sz w:val="24"/>
          <w:szCs w:val="24"/>
        </w:rPr>
        <w:t>: ,,</w:t>
      </w:r>
      <w:r w:rsidR="00C43625">
        <w:rPr>
          <w:color w:val="auto"/>
          <w:sz w:val="24"/>
          <w:szCs w:val="24"/>
        </w:rPr>
        <w:t>Neophodno je izmjeniti uslove koji se odnose na iskustvo u radu na poslovima računovodstva na način koji će se predvidjeti da je neophodno za vršenje poslova:</w:t>
      </w:r>
    </w:p>
    <w:p w:rsidR="00C43625" w:rsidRDefault="00C43625" w:rsidP="00D34057">
      <w:pPr>
        <w:pStyle w:val="ListParagraph"/>
        <w:numPr>
          <w:ilvl w:val="0"/>
          <w:numId w:val="1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rukovodioca jedinice za računovodstvo – tri godine radnog iskustva na poslovima računovodstva;</w:t>
      </w:r>
    </w:p>
    <w:p w:rsidR="00C43625" w:rsidRDefault="00C43625" w:rsidP="00D34057">
      <w:pPr>
        <w:pStyle w:val="ListParagraph"/>
        <w:numPr>
          <w:ilvl w:val="0"/>
          <w:numId w:val="1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višeg računovođe – dvije godine na poslovima računovodstva.“</w:t>
      </w:r>
    </w:p>
    <w:p w:rsidR="00D34057" w:rsidRPr="00C43625" w:rsidRDefault="00D34057" w:rsidP="00D34057">
      <w:pPr>
        <w:pStyle w:val="ListParagraph"/>
        <w:spacing w:after="0"/>
        <w:jc w:val="both"/>
        <w:rPr>
          <w:color w:val="auto"/>
          <w:sz w:val="24"/>
          <w:szCs w:val="24"/>
        </w:rPr>
      </w:pPr>
    </w:p>
    <w:p w:rsidR="00C43625" w:rsidRDefault="00C43625" w:rsidP="00D34057">
      <w:pPr>
        <w:spacing w:after="0"/>
        <w:jc w:val="both"/>
        <w:rPr>
          <w:color w:val="auto"/>
          <w:sz w:val="24"/>
          <w:szCs w:val="24"/>
        </w:rPr>
      </w:pPr>
      <w:r w:rsidRPr="00E164CA">
        <w:rPr>
          <w:b/>
          <w:color w:val="auto"/>
          <w:sz w:val="24"/>
          <w:szCs w:val="24"/>
        </w:rPr>
        <w:t>Odgovor obrađivača p</w:t>
      </w:r>
      <w:r>
        <w:rPr>
          <w:b/>
          <w:color w:val="auto"/>
          <w:sz w:val="24"/>
          <w:szCs w:val="24"/>
        </w:rPr>
        <w:t>ropisa</w:t>
      </w:r>
      <w:r>
        <w:rPr>
          <w:color w:val="auto"/>
          <w:sz w:val="24"/>
          <w:szCs w:val="24"/>
        </w:rPr>
        <w:t>: Ministarstvo finansija je prihvatilo</w:t>
      </w:r>
      <w:r w:rsidR="00E164C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navedenu sugestiju Zajednice opština i saglasno je da se izmjene uslovi koji se odnose na iskustvo potrebno za obavljanje računovodstvenih poslova, a imajući u vidu značaj poslova računovodstva za istinito, pouzdano i efikasno prikazivanje poslovnih događaja.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C43625" w:rsidRDefault="00C43625" w:rsidP="00D34057">
      <w:pPr>
        <w:spacing w:after="0"/>
        <w:jc w:val="both"/>
        <w:rPr>
          <w:color w:val="auto"/>
          <w:sz w:val="24"/>
          <w:szCs w:val="24"/>
        </w:rPr>
      </w:pPr>
      <w:r w:rsidRPr="00C43625">
        <w:rPr>
          <w:b/>
          <w:color w:val="auto"/>
          <w:sz w:val="24"/>
          <w:szCs w:val="24"/>
        </w:rPr>
        <w:t>Sugestija</w:t>
      </w:r>
      <w:r>
        <w:rPr>
          <w:color w:val="auto"/>
          <w:sz w:val="24"/>
          <w:szCs w:val="24"/>
        </w:rPr>
        <w:t>: ,,Smatramo da je Zakonom neophodno utvrditi da i zaposleni koji imaju sertifikate izdate od strane Instituta sertifikovanih računovođa i revizora Crne Gore, mogu dobiti sertifikate računovođe u javnom sektoru, budući da jedan broj zaposlenih koji radi u računovodstvu javnog sektora ima iste sertifikate, koji se između ostalog, odnose i na obračunsko računovodstvo, a njihovi imaoci su dodatno obavezani za kontinuiranu edukaciju u ovoj oblasti.“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B65AC6" w:rsidRDefault="00C43625" w:rsidP="00D34057">
      <w:pPr>
        <w:spacing w:after="0"/>
        <w:jc w:val="both"/>
        <w:rPr>
          <w:color w:val="auto"/>
          <w:sz w:val="24"/>
          <w:szCs w:val="24"/>
        </w:rPr>
      </w:pPr>
      <w:r w:rsidRPr="00E164CA">
        <w:rPr>
          <w:b/>
          <w:color w:val="auto"/>
          <w:sz w:val="24"/>
          <w:szCs w:val="24"/>
        </w:rPr>
        <w:t>Odgovor obrađivača p</w:t>
      </w:r>
      <w:r>
        <w:rPr>
          <w:b/>
          <w:color w:val="auto"/>
          <w:sz w:val="24"/>
          <w:szCs w:val="24"/>
        </w:rPr>
        <w:t>ropisa</w:t>
      </w:r>
      <w:r w:rsidR="007B52D6">
        <w:rPr>
          <w:color w:val="auto"/>
          <w:sz w:val="24"/>
          <w:szCs w:val="24"/>
        </w:rPr>
        <w:t xml:space="preserve">: </w:t>
      </w:r>
      <w:r w:rsidR="00452C29">
        <w:rPr>
          <w:color w:val="auto"/>
          <w:sz w:val="24"/>
          <w:szCs w:val="24"/>
        </w:rPr>
        <w:t>Ministarstvo finansija nije prihvatilo sugestiju Zajednice opština u ovom dijelu, iz razloga što se</w:t>
      </w:r>
      <w:r w:rsidR="00EF1907">
        <w:rPr>
          <w:color w:val="auto"/>
          <w:sz w:val="24"/>
          <w:szCs w:val="24"/>
        </w:rPr>
        <w:t xml:space="preserve"> program edukacije koji Zajednica navodi, odnosi isključivo na međunarodne standarde za sektor privrede, a javni sektor ima svoje međunarodne standarde i određene specifičnosti kojima će ispitom za sticanje zvanja računovođe u javnom skeoru, biti posvećena posebna pažnja. 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B65AC6" w:rsidRDefault="00B65AC6" w:rsidP="00D34057">
      <w:pPr>
        <w:spacing w:after="0"/>
        <w:jc w:val="both"/>
        <w:rPr>
          <w:color w:val="auto"/>
          <w:sz w:val="24"/>
          <w:szCs w:val="24"/>
        </w:rPr>
      </w:pPr>
      <w:r w:rsidRPr="00C43625">
        <w:rPr>
          <w:b/>
          <w:color w:val="auto"/>
          <w:sz w:val="24"/>
          <w:szCs w:val="24"/>
        </w:rPr>
        <w:t>Sugestija</w:t>
      </w:r>
      <w:r>
        <w:rPr>
          <w:color w:val="auto"/>
          <w:sz w:val="24"/>
          <w:szCs w:val="24"/>
        </w:rPr>
        <w:t>: ,,Neophodno je precizno definisati da se poslovi rukovodioca jedinice za računovodstvo svrstavaju u grupu poslova D, podgrupa 1(a ne kako je to Nacrtom zakona predviđeno i data mogućnost da se ovi koeficijenti mogu kretati u rasponu podgrupa 1-6) sa koeficijentom za obračun zarade u visini od 9,4.“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B65AC6" w:rsidRDefault="00B65AC6" w:rsidP="00D34057">
      <w:pPr>
        <w:spacing w:after="0"/>
        <w:jc w:val="both"/>
        <w:rPr>
          <w:color w:val="auto"/>
          <w:sz w:val="24"/>
          <w:szCs w:val="24"/>
        </w:rPr>
      </w:pPr>
      <w:r w:rsidRPr="00E164CA">
        <w:rPr>
          <w:b/>
          <w:color w:val="auto"/>
          <w:sz w:val="24"/>
          <w:szCs w:val="24"/>
        </w:rPr>
        <w:t>Odgovor obrađivača p</w:t>
      </w:r>
      <w:r>
        <w:rPr>
          <w:b/>
          <w:color w:val="auto"/>
          <w:sz w:val="24"/>
          <w:szCs w:val="24"/>
        </w:rPr>
        <w:t xml:space="preserve">ropisa: </w:t>
      </w:r>
      <w:r w:rsidR="00DE19CF" w:rsidRPr="00DE19CF">
        <w:rPr>
          <w:color w:val="auto"/>
          <w:sz w:val="24"/>
          <w:szCs w:val="24"/>
        </w:rPr>
        <w:t>Ministarstvo finansija</w:t>
      </w:r>
      <w:r w:rsidR="00DE19CF">
        <w:rPr>
          <w:color w:val="auto"/>
          <w:sz w:val="24"/>
          <w:szCs w:val="24"/>
        </w:rPr>
        <w:t xml:space="preserve"> je članom 43 Nacrta zakona precizno odredilo da se navedeni poslovi svrstavaju u grupu poslova D, podgrupu 1 i 6, a ne 1-6, kako Zajednica navodi. Ovo iz razloga što se ne mogu obuhvatiti samo zvanja iz podgrupe 1, koja se odnosi samo na zvanja u Vladi i ministarstvu, već i podgrupe 6, koja se odnosi na zvanja u drugom organu uprave.   </w:t>
      </w:r>
    </w:p>
    <w:p w:rsidR="00A83C97" w:rsidRDefault="00A83C97" w:rsidP="00D34057">
      <w:pPr>
        <w:spacing w:after="0"/>
        <w:jc w:val="both"/>
        <w:rPr>
          <w:color w:val="auto"/>
          <w:sz w:val="24"/>
          <w:szCs w:val="24"/>
        </w:rPr>
      </w:pP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A83C97" w:rsidRDefault="00A83C97" w:rsidP="00D34057">
      <w:pPr>
        <w:spacing w:after="0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II Sugestija</w:t>
      </w:r>
      <w:r w:rsidRPr="00A83C97">
        <w:rPr>
          <w:b/>
          <w:color w:val="auto"/>
          <w:sz w:val="24"/>
          <w:szCs w:val="24"/>
        </w:rPr>
        <w:t xml:space="preserve"> fizičkog lica Vučka Fatića</w:t>
      </w:r>
      <w:r>
        <w:rPr>
          <w:b/>
          <w:color w:val="auto"/>
          <w:sz w:val="24"/>
          <w:szCs w:val="24"/>
        </w:rPr>
        <w:t>:</w:t>
      </w:r>
    </w:p>
    <w:p w:rsidR="00D34057" w:rsidRDefault="00D34057" w:rsidP="00D34057">
      <w:pPr>
        <w:spacing w:after="0"/>
        <w:jc w:val="both"/>
        <w:rPr>
          <w:b/>
          <w:color w:val="auto"/>
          <w:sz w:val="24"/>
          <w:szCs w:val="24"/>
        </w:rPr>
      </w:pPr>
    </w:p>
    <w:p w:rsidR="00A83C97" w:rsidRDefault="00A83C97" w:rsidP="00D34057">
      <w:pPr>
        <w:spacing w:after="0"/>
        <w:jc w:val="both"/>
        <w:rPr>
          <w:rFonts w:eastAsia="Times New Roman"/>
          <w:color w:val="000000"/>
        </w:rPr>
      </w:pPr>
      <w:r>
        <w:rPr>
          <w:b/>
          <w:color w:val="auto"/>
          <w:sz w:val="24"/>
          <w:szCs w:val="24"/>
        </w:rPr>
        <w:t xml:space="preserve">Sugestija: </w:t>
      </w:r>
      <w:r>
        <w:rPr>
          <w:color w:val="auto"/>
          <w:sz w:val="24"/>
          <w:szCs w:val="24"/>
        </w:rPr>
        <w:t>,,</w:t>
      </w:r>
      <w:r>
        <w:rPr>
          <w:rFonts w:eastAsia="Times New Roman"/>
          <w:color w:val="000000"/>
        </w:rPr>
        <w:t xml:space="preserve">Moj predlog se sastoji u tome da treba priznati sertifikat od strane Instituta sertifikovanih računovođa Crne Gore (ISRCG), u nivou zvanja </w:t>
      </w:r>
      <w:r w:rsidRPr="00A83C97">
        <w:rPr>
          <w:rFonts w:eastAsia="Times New Roman"/>
          <w:color w:val="000000"/>
        </w:rPr>
        <w:t>ovlašćeni računovođa i sertifikovani računovođa</w:t>
      </w:r>
      <w:r>
        <w:rPr>
          <w:rFonts w:eastAsia="Times New Roman"/>
          <w:color w:val="000000"/>
        </w:rPr>
        <w:t>”</w:t>
      </w:r>
    </w:p>
    <w:p w:rsidR="00D34057" w:rsidRDefault="00D34057" w:rsidP="00D34057">
      <w:pPr>
        <w:spacing w:after="0"/>
        <w:jc w:val="both"/>
        <w:rPr>
          <w:rFonts w:eastAsia="Times New Roman"/>
          <w:color w:val="000000"/>
        </w:rPr>
      </w:pPr>
    </w:p>
    <w:p w:rsidR="00A83C97" w:rsidRDefault="00A83C97" w:rsidP="00D34057">
      <w:pPr>
        <w:spacing w:after="0"/>
        <w:jc w:val="both"/>
        <w:rPr>
          <w:color w:val="auto"/>
          <w:sz w:val="24"/>
          <w:szCs w:val="24"/>
        </w:rPr>
      </w:pPr>
      <w:r w:rsidRPr="00E164CA">
        <w:rPr>
          <w:b/>
          <w:color w:val="auto"/>
          <w:sz w:val="24"/>
          <w:szCs w:val="24"/>
        </w:rPr>
        <w:t>Odgovor obrađivača p</w:t>
      </w:r>
      <w:r>
        <w:rPr>
          <w:b/>
          <w:color w:val="auto"/>
          <w:sz w:val="24"/>
          <w:szCs w:val="24"/>
        </w:rPr>
        <w:t>ropisa</w:t>
      </w:r>
      <w:r>
        <w:rPr>
          <w:color w:val="auto"/>
          <w:sz w:val="24"/>
          <w:szCs w:val="24"/>
        </w:rPr>
        <w:t xml:space="preserve">: Ministarstvo finansija nije prihvatilo sugestiju Vučka Fatića, iz razloga što se program edukacije koji se navodi, odnosi isključivo na međunarodne standarde za sektor privrede, a javni sektor ima svoje međunarodne standarde i određene specifičnosti kojima će ispitom za sticanje zvanja računovođe u javnom skeoru, biti posvećena posebna pažnja. 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Mjesto i datum sačinjavanja izvještaja: Podgorica, 06.05.2019. godine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  <w:r w:rsidRPr="00D34057">
        <w:rPr>
          <w:b/>
          <w:color w:val="auto"/>
          <w:sz w:val="24"/>
          <w:szCs w:val="24"/>
        </w:rPr>
        <w:t>Naziv organizacione jedinice Ministarstva koja je odgovorna za pripremu nacrta zakona</w:t>
      </w:r>
      <w:r>
        <w:rPr>
          <w:color w:val="auto"/>
          <w:sz w:val="24"/>
          <w:szCs w:val="24"/>
        </w:rPr>
        <w:t>: Direktorat Državnog trezora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                                                               __________________________________</w:t>
      </w:r>
    </w:p>
    <w:p w:rsidR="00A83C97" w:rsidRDefault="00D34057" w:rsidP="00D34057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Potpis ministra, </w:t>
      </w:r>
    </w:p>
    <w:p w:rsidR="00D34057" w:rsidRDefault="00D34057" w:rsidP="00D34057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odnosno rukovodioca organizacione jedinice Ministarstva</w:t>
      </w:r>
    </w:p>
    <w:p w:rsidR="00D34057" w:rsidRPr="00A83C97" w:rsidRDefault="00D34057" w:rsidP="00D34057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koja je odgovorna za pripremu nacrta zakona</w:t>
      </w:r>
    </w:p>
    <w:sectPr w:rsidR="00D34057" w:rsidRPr="00A83C97" w:rsidSect="00687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1121D"/>
    <w:multiLevelType w:val="hybridMultilevel"/>
    <w:tmpl w:val="3078C21E"/>
    <w:lvl w:ilvl="0" w:tplc="051C4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15"/>
    <w:rsid w:val="00045B23"/>
    <w:rsid w:val="0014124B"/>
    <w:rsid w:val="001E4692"/>
    <w:rsid w:val="00452C29"/>
    <w:rsid w:val="00602535"/>
    <w:rsid w:val="006111BC"/>
    <w:rsid w:val="00684082"/>
    <w:rsid w:val="00687E4C"/>
    <w:rsid w:val="00753ECA"/>
    <w:rsid w:val="00791DC6"/>
    <w:rsid w:val="007B52D6"/>
    <w:rsid w:val="00A83C97"/>
    <w:rsid w:val="00AA45C6"/>
    <w:rsid w:val="00B65AC6"/>
    <w:rsid w:val="00C43625"/>
    <w:rsid w:val="00C90C15"/>
    <w:rsid w:val="00D34057"/>
    <w:rsid w:val="00DE19CF"/>
    <w:rsid w:val="00E164CA"/>
    <w:rsid w:val="00EC2C93"/>
    <w:rsid w:val="00EF1907"/>
    <w:rsid w:val="00F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62350-4238-41D3-AB3F-7EBE39A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484848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marija.popovic</dc:creator>
  <cp:lastModifiedBy>Nevena Cobeljic</cp:lastModifiedBy>
  <cp:revision>2</cp:revision>
  <cp:lastPrinted>2019-05-06T07:47:00Z</cp:lastPrinted>
  <dcterms:created xsi:type="dcterms:W3CDTF">2019-05-13T06:44:00Z</dcterms:created>
  <dcterms:modified xsi:type="dcterms:W3CDTF">2019-05-13T06:44:00Z</dcterms:modified>
</cp:coreProperties>
</file>