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DF0" w:rsidRDefault="00956DF0" w:rsidP="00956DF0">
      <w:pPr>
        <w:jc w:val="center"/>
        <w:rPr>
          <w:sz w:val="26"/>
          <w:szCs w:val="26"/>
          <w:lang w:val="sr-Latn-CS"/>
        </w:rPr>
      </w:pPr>
    </w:p>
    <w:p w:rsidR="00956DF0" w:rsidRDefault="00956DF0" w:rsidP="00956DF0">
      <w:pPr>
        <w:jc w:val="center"/>
        <w:rPr>
          <w:sz w:val="28"/>
          <w:szCs w:val="28"/>
          <w:lang w:val="sr-Latn-CS"/>
        </w:rPr>
      </w:pPr>
    </w:p>
    <w:p w:rsidR="00956DF0" w:rsidRDefault="00956DF0" w:rsidP="00956DF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Formular za podnošenje prijedloga plana i programa Komisiji za raspodjelu dijela prihoda od igara na sreću</w:t>
      </w:r>
    </w:p>
    <w:p w:rsidR="00956DF0" w:rsidRDefault="00956DF0" w:rsidP="00956DF0">
      <w:pPr>
        <w:ind w:left="360"/>
        <w:jc w:val="both"/>
        <w:rPr>
          <w:rFonts w:ascii="Arial" w:hAnsi="Arial" w:cs="Arial"/>
          <w:b/>
        </w:rPr>
      </w:pPr>
    </w:p>
    <w:p w:rsidR="00956DF0" w:rsidRDefault="00956DF0" w:rsidP="00956DF0">
      <w:pPr>
        <w:numPr>
          <w:ilvl w:val="1"/>
          <w:numId w:val="1"/>
        </w:numPr>
        <w:spacing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u w:val="single"/>
        </w:rPr>
        <w:t>Kategorija A (planovi i programi do 15.000,00 EUR)</w:t>
      </w:r>
      <w:r>
        <w:rPr>
          <w:rStyle w:val="FootnoteReference"/>
          <w:rFonts w:ascii="Arial" w:hAnsi="Arial" w:cs="Arial"/>
          <w:b/>
        </w:rPr>
        <w:footnoteReference w:id="2"/>
      </w:r>
    </w:p>
    <w:p w:rsidR="00956DF0" w:rsidRDefault="00956DF0" w:rsidP="00956DF0">
      <w:pPr>
        <w:pStyle w:val="BodyText"/>
        <w:rPr>
          <w:rFonts w:ascii="Arial" w:hAnsi="Arial" w:cs="Arial"/>
          <w:sz w:val="22"/>
          <w:szCs w:val="22"/>
        </w:rPr>
      </w:pPr>
    </w:p>
    <w:p w:rsidR="00956DF0" w:rsidRDefault="00956DF0" w:rsidP="00956DF0">
      <w:pPr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 xml:space="preserve">Za: </w:t>
      </w:r>
      <w:r>
        <w:rPr>
          <w:rFonts w:ascii="Arial" w:hAnsi="Arial" w:cs="Arial"/>
          <w:bCs/>
        </w:rPr>
        <w:t>Komisija za raspodjelu dijela prihoda od igara na sreću</w:t>
      </w:r>
    </w:p>
    <w:p w:rsidR="00956DF0" w:rsidRDefault="00956DF0" w:rsidP="00956DF0">
      <w:pPr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 xml:space="preserve">Oblast: </w:t>
      </w:r>
      <w:r>
        <w:rPr>
          <w:rFonts w:ascii="Arial" w:hAnsi="Arial" w:cs="Arial"/>
          <w:bCs/>
        </w:rPr>
        <w:t>(zaokružite oblast za koju konkurišete)</w:t>
      </w:r>
    </w:p>
    <w:p w:rsidR="00956DF0" w:rsidRDefault="00956DF0" w:rsidP="00956DF0">
      <w:pPr>
        <w:pStyle w:val="ListParagraph"/>
        <w:numPr>
          <w:ilvl w:val="0"/>
          <w:numId w:val="2"/>
        </w:numPr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Socijalna zaštita i humanitarne djelatnosti</w:t>
      </w:r>
    </w:p>
    <w:p w:rsidR="00956DF0" w:rsidRDefault="00956DF0" w:rsidP="00956DF0">
      <w:pPr>
        <w:pStyle w:val="ListParagraph"/>
        <w:numPr>
          <w:ilvl w:val="0"/>
          <w:numId w:val="2"/>
        </w:num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Zadovoljavanje potreba lica sa invaliditetom</w:t>
      </w:r>
    </w:p>
    <w:p w:rsidR="00956DF0" w:rsidRDefault="00956DF0" w:rsidP="00956DF0">
      <w:pPr>
        <w:pStyle w:val="ListParagraph"/>
        <w:numPr>
          <w:ilvl w:val="0"/>
          <w:numId w:val="2"/>
        </w:num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Razvoj sporta</w:t>
      </w:r>
    </w:p>
    <w:p w:rsidR="00956DF0" w:rsidRDefault="00956DF0" w:rsidP="00956DF0">
      <w:pPr>
        <w:pStyle w:val="ListParagraph"/>
        <w:numPr>
          <w:ilvl w:val="0"/>
          <w:numId w:val="2"/>
        </w:num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Kultura i tehnička kultura</w:t>
      </w:r>
    </w:p>
    <w:p w:rsidR="00956DF0" w:rsidRDefault="00956DF0" w:rsidP="00956DF0">
      <w:pPr>
        <w:pStyle w:val="ListParagraph"/>
        <w:numPr>
          <w:ilvl w:val="0"/>
          <w:numId w:val="2"/>
        </w:num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Vaninstitucionalno obrazovanje i vaspitavanje djece i omladine</w:t>
      </w:r>
    </w:p>
    <w:p w:rsidR="00956DF0" w:rsidRDefault="00956DF0" w:rsidP="00956DF0">
      <w:pPr>
        <w:pStyle w:val="ListParagraph"/>
        <w:numPr>
          <w:ilvl w:val="0"/>
          <w:numId w:val="2"/>
        </w:num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Doprinos u borbi protiv droge i svih oblika zavisnosti</w:t>
      </w:r>
    </w:p>
    <w:p w:rsidR="00956DF0" w:rsidRDefault="00956DF0" w:rsidP="00956DF0">
      <w:pPr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 xml:space="preserve">Naziv plana ili programa: </w:t>
      </w:r>
      <w:r>
        <w:rPr>
          <w:rFonts w:ascii="Arial" w:hAnsi="Arial" w:cs="Arial"/>
          <w:bCs/>
          <w:u w:val="single"/>
        </w:rPr>
        <w:t>Susreti Domova</w:t>
      </w:r>
    </w:p>
    <w:p w:rsidR="00956DF0" w:rsidRDefault="00956DF0" w:rsidP="00956DF0">
      <w:pPr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>Podnosilac plana i programa (naziv organizacije):</w:t>
      </w:r>
      <w:r>
        <w:rPr>
          <w:rFonts w:ascii="Arial" w:hAnsi="Arial" w:cs="Arial"/>
          <w:bCs/>
          <w:u w:val="single"/>
        </w:rPr>
        <w:t>Centar za djecu i mlade “Ljubović”</w:t>
      </w:r>
    </w:p>
    <w:p w:rsidR="00956DF0" w:rsidRDefault="00956DF0" w:rsidP="00956DF0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Ime odgovorne osobe za realizaciju plana i Programa</w:t>
      </w:r>
      <w:r>
        <w:rPr>
          <w:rFonts w:ascii="Arial" w:hAnsi="Arial" w:cs="Arial"/>
          <w:b/>
          <w:bCs/>
          <w:u w:val="single"/>
        </w:rPr>
        <w:t xml:space="preserve">: </w:t>
      </w:r>
      <w:r>
        <w:rPr>
          <w:rFonts w:ascii="Arial" w:hAnsi="Arial" w:cs="Arial"/>
          <w:bCs/>
          <w:u w:val="single"/>
        </w:rPr>
        <w:t>Pajović Dragan</w:t>
      </w:r>
    </w:p>
    <w:p w:rsidR="00956DF0" w:rsidRDefault="00956DF0" w:rsidP="00956DF0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t xml:space="preserve">Adresa i kontakt telefoni: </w:t>
      </w:r>
      <w:r>
        <w:rPr>
          <w:rFonts w:ascii="Arial" w:hAnsi="Arial" w:cs="Arial"/>
          <w:bCs/>
          <w:u w:val="single"/>
        </w:rPr>
        <w:t>Podljubović bb, 069-637-438</w:t>
      </w:r>
    </w:p>
    <w:p w:rsidR="00956DF0" w:rsidRDefault="00956DF0" w:rsidP="00956DF0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t xml:space="preserve">Žiro račun: </w:t>
      </w:r>
      <w:r>
        <w:rPr>
          <w:rFonts w:ascii="Arial" w:hAnsi="Arial" w:cs="Arial"/>
          <w:bCs/>
          <w:u w:val="single"/>
        </w:rPr>
        <w:t>550-3557-82</w:t>
      </w:r>
    </w:p>
    <w:p w:rsidR="00956DF0" w:rsidRDefault="00956DF0" w:rsidP="00956DF0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PIB: </w:t>
      </w:r>
      <w:r>
        <w:rPr>
          <w:rFonts w:ascii="Arial" w:hAnsi="Arial" w:cs="Arial"/>
          <w:bCs/>
          <w:u w:val="single"/>
        </w:rPr>
        <w:t>02018802</w:t>
      </w:r>
    </w:p>
    <w:p w:rsidR="00956DF0" w:rsidRDefault="00956DF0" w:rsidP="00956DF0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Mjesto:</w:t>
      </w:r>
      <w:r>
        <w:rPr>
          <w:rFonts w:ascii="Arial" w:hAnsi="Arial" w:cs="Arial"/>
          <w:bCs/>
        </w:rPr>
        <w:t>Podgorica</w:t>
      </w:r>
    </w:p>
    <w:p w:rsidR="00956DF0" w:rsidRDefault="00956DF0" w:rsidP="00956DF0">
      <w:pPr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>Vrijeme realizacije</w:t>
      </w:r>
      <w:r>
        <w:rPr>
          <w:rFonts w:ascii="Arial" w:hAnsi="Arial" w:cs="Arial"/>
          <w:bCs/>
        </w:rPr>
        <w:t xml:space="preserve">: </w:t>
      </w:r>
      <w:r>
        <w:rPr>
          <w:rFonts w:ascii="Arial" w:hAnsi="Arial" w:cs="Arial"/>
          <w:bCs/>
          <w:u w:val="single"/>
        </w:rPr>
        <w:t>od 15. do 22.01.2012.godine</w:t>
      </w:r>
    </w:p>
    <w:p w:rsidR="00956DF0" w:rsidRDefault="00956DF0" w:rsidP="00956DF0">
      <w:pPr>
        <w:rPr>
          <w:rFonts w:ascii="Arial" w:hAnsi="Arial" w:cs="Arial"/>
          <w:bCs/>
          <w:u w:val="single"/>
        </w:rPr>
      </w:pPr>
      <w:r>
        <w:rPr>
          <w:rFonts w:ascii="Arial" w:hAnsi="Arial" w:cs="Arial"/>
          <w:b/>
          <w:bCs/>
        </w:rPr>
        <w:t xml:space="preserve">Ukupno potraživani iznos od Komisije: </w:t>
      </w:r>
      <w:r>
        <w:rPr>
          <w:rFonts w:ascii="Arial" w:hAnsi="Arial" w:cs="Arial"/>
          <w:bCs/>
          <w:u w:val="single"/>
        </w:rPr>
        <w:t>7.250,00 eura</w:t>
      </w:r>
    </w:p>
    <w:p w:rsidR="00956DF0" w:rsidRDefault="00956DF0" w:rsidP="00956DF0">
      <w:pPr>
        <w:pStyle w:val="Heading1"/>
        <w:rPr>
          <w:rFonts w:ascii="Arial" w:hAnsi="Arial" w:cs="Arial"/>
          <w:sz w:val="22"/>
          <w:szCs w:val="22"/>
        </w:rPr>
      </w:pPr>
    </w:p>
    <w:p w:rsidR="00956DF0" w:rsidRDefault="00956DF0" w:rsidP="00956DF0">
      <w:pPr>
        <w:pStyle w:val="Heading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 – Sažetak plana i programa</w:t>
      </w:r>
    </w:p>
    <w:p w:rsidR="00956DF0" w:rsidRDefault="00956DF0" w:rsidP="00956DF0">
      <w:pPr>
        <w:jc w:val="both"/>
        <w:rPr>
          <w:rFonts w:ascii="Arial" w:hAnsi="Arial" w:cs="Arial"/>
          <w:lang w:val="sl-SI"/>
        </w:rPr>
      </w:pPr>
      <w:r>
        <w:rPr>
          <w:rFonts w:ascii="Arial" w:hAnsi="Arial" w:cs="Arial"/>
          <w:lang w:val="sl-SI"/>
        </w:rPr>
        <w:t xml:space="preserve">     Susreti Domova koji zbrinjavaju djecu u sukobu sa zakonom je manifestacija koja traje već duže od 20 godina. Nije se održavala u vrijeme ratnih dešavanja na prostorima bivše Jugoslavije. Na susretima prisustvuju djeca iz Centra »Ljubović«, Centra iz Knjaževca, Centra iz Niša, Centra iz Beograda, a gosti su djeca iz Dječijeg doma Bijela. Ukupno 35 djece i 5 vaspitača. Domaćin susreta u januaru 2012. Godine je Centar za djecu i mlade »Ljubović«. </w:t>
      </w:r>
    </w:p>
    <w:p w:rsidR="00956DF0" w:rsidRDefault="00956DF0" w:rsidP="00956DF0">
      <w:pPr>
        <w:jc w:val="both"/>
        <w:rPr>
          <w:rFonts w:ascii="Arial" w:hAnsi="Arial" w:cs="Arial"/>
          <w:lang w:val="sl-SI"/>
        </w:rPr>
      </w:pPr>
    </w:p>
    <w:p w:rsidR="00956DF0" w:rsidRDefault="00956DF0" w:rsidP="00956DF0">
      <w:pPr>
        <w:pStyle w:val="Heading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II – Detaljnije informacije o planu i programu</w:t>
      </w:r>
    </w:p>
    <w:p w:rsidR="00956DF0" w:rsidRDefault="00956DF0" w:rsidP="00956DF0">
      <w:pPr>
        <w:rPr>
          <w:rFonts w:ascii="Arial" w:hAnsi="Arial" w:cs="Arial"/>
          <w:b/>
        </w:rPr>
      </w:pPr>
    </w:p>
    <w:p w:rsidR="00956DF0" w:rsidRDefault="00956DF0" w:rsidP="00956DF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Tradicionalni susreti Domova su veoma važan segment u cilju pune resocijalizacije djece u sukobu sa zakonom. Djeca iz raznih sredina učestvuju u takmičenjima u košarci, fudbalu, šahu i stonom tenisu, sem toga, u vrijeme održavanja susreta planiramo posjete Muzejima na Cetinju i Mauzoleju na Lovćenu. Vaspitna služba iz pomenutih Domova, razmjenjuje iskustva u radu sa ovom populacijom, a sve u cilju što bolje resocijalizacije djece u sukobu sa zakonom.</w:t>
      </w:r>
    </w:p>
    <w:p w:rsidR="00956DF0" w:rsidRDefault="00956DF0" w:rsidP="00956DF0">
      <w:pPr>
        <w:rPr>
          <w:rFonts w:ascii="Arial" w:hAnsi="Arial" w:cs="Arial"/>
        </w:rPr>
      </w:pPr>
    </w:p>
    <w:p w:rsidR="00956DF0" w:rsidRDefault="00956DF0" w:rsidP="00956DF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2.2.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Ciljevi plana i programa</w:t>
      </w:r>
    </w:p>
    <w:p w:rsidR="00956DF0" w:rsidRDefault="00956DF0" w:rsidP="00956DF0">
      <w:pPr>
        <w:jc w:val="both"/>
        <w:rPr>
          <w:rFonts w:ascii="Arial" w:hAnsi="Arial" w:cs="Arial"/>
          <w:lang w:val="sl-SI"/>
        </w:rPr>
      </w:pPr>
      <w:r>
        <w:rPr>
          <w:rFonts w:ascii="Arial" w:hAnsi="Arial" w:cs="Arial"/>
        </w:rPr>
        <w:t>Osnovni cilj ovog dugogodišnjeg projekta je princip minimalne segregacije odnosno, maksimalne socijalizacije djece u sukobu sa zakonom.</w:t>
      </w:r>
    </w:p>
    <w:p w:rsidR="00956DF0" w:rsidRDefault="00956DF0" w:rsidP="00956DF0">
      <w:pPr>
        <w:rPr>
          <w:rFonts w:ascii="Arial" w:hAnsi="Arial" w:cs="Arial"/>
          <w:lang w:val="sl-SI"/>
        </w:rPr>
      </w:pPr>
    </w:p>
    <w:p w:rsidR="00956DF0" w:rsidRDefault="00956DF0" w:rsidP="00956DF0">
      <w:pPr>
        <w:rPr>
          <w:rFonts w:ascii="Arial" w:hAnsi="Arial" w:cs="Arial"/>
          <w:b/>
          <w:lang w:val="sl-SI"/>
        </w:rPr>
      </w:pPr>
      <w:r>
        <w:rPr>
          <w:rFonts w:ascii="Arial" w:hAnsi="Arial" w:cs="Arial"/>
          <w:b/>
          <w:lang w:val="sl-SI"/>
        </w:rPr>
        <w:t>2.3. Ciljne grupe</w:t>
      </w:r>
    </w:p>
    <w:p w:rsidR="00956DF0" w:rsidRDefault="00956DF0" w:rsidP="00956DF0">
      <w:pPr>
        <w:jc w:val="both"/>
        <w:rPr>
          <w:rFonts w:ascii="Arial" w:hAnsi="Arial" w:cs="Arial"/>
        </w:rPr>
      </w:pPr>
      <w:r>
        <w:rPr>
          <w:rFonts w:ascii="Arial" w:hAnsi="Arial" w:cs="Arial"/>
          <w:lang w:val="sl-SI"/>
        </w:rPr>
        <w:t>Učesnici susreta Domova su štićenici Centra »Ljubović«, Dječijeg doma Bijela, Centra za djecu iz Niša, Knjaževca i Beograda. Ukupno 35 djece i 5 vaspitača.</w:t>
      </w:r>
    </w:p>
    <w:p w:rsidR="00956DF0" w:rsidRDefault="00956DF0" w:rsidP="00956DF0">
      <w:pPr>
        <w:jc w:val="both"/>
        <w:rPr>
          <w:rFonts w:ascii="Arial" w:hAnsi="Arial" w:cs="Arial"/>
          <w:b/>
          <w:lang w:val="sl-SI"/>
        </w:rPr>
      </w:pPr>
      <w:r>
        <w:rPr>
          <w:rFonts w:ascii="Arial" w:hAnsi="Arial" w:cs="Arial"/>
          <w:b/>
          <w:lang w:val="sl-SI"/>
        </w:rPr>
        <w:t>2.5. Vremenski okvir aktivnosti</w:t>
      </w:r>
    </w:p>
    <w:p w:rsidR="00956DF0" w:rsidRDefault="00956DF0" w:rsidP="00956DF0">
      <w:pPr>
        <w:tabs>
          <w:tab w:val="left" w:pos="-720"/>
        </w:tabs>
        <w:suppressAutoHyphens/>
        <w:jc w:val="both"/>
        <w:rPr>
          <w:rFonts w:ascii="Arial" w:hAnsi="Arial" w:cs="Arial"/>
          <w:color w:val="000000"/>
          <w:lang w:val="sl-SI"/>
        </w:rPr>
      </w:pPr>
      <w:r>
        <w:rPr>
          <w:rFonts w:ascii="Arial" w:hAnsi="Arial" w:cs="Arial"/>
          <w:color w:val="000000"/>
          <w:lang w:val="sl-SI"/>
        </w:rPr>
        <w:t>Susreti će se održavati u Centru za djecu i mlade »ljubović u vremenu od 15 do 21.01.2012.godine.</w:t>
      </w:r>
    </w:p>
    <w:p w:rsidR="00956DF0" w:rsidRDefault="00956DF0" w:rsidP="00956DF0">
      <w:pPr>
        <w:tabs>
          <w:tab w:val="left" w:pos="-720"/>
        </w:tabs>
        <w:suppressAutoHyphens/>
        <w:jc w:val="both"/>
        <w:rPr>
          <w:rFonts w:ascii="Arial" w:hAnsi="Arial" w:cs="Arial"/>
          <w:color w:val="000000"/>
          <w:lang w:val="sl-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84"/>
        <w:gridCol w:w="512"/>
        <w:gridCol w:w="566"/>
        <w:gridCol w:w="617"/>
        <w:gridCol w:w="593"/>
        <w:gridCol w:w="540"/>
        <w:gridCol w:w="593"/>
        <w:gridCol w:w="646"/>
        <w:gridCol w:w="732"/>
        <w:gridCol w:w="593"/>
        <w:gridCol w:w="540"/>
        <w:gridCol w:w="593"/>
        <w:gridCol w:w="647"/>
      </w:tblGrid>
      <w:tr w:rsidR="00956DF0" w:rsidTr="00956DF0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956DF0" w:rsidRDefault="00956DF0">
            <w:pPr>
              <w:rPr>
                <w:rFonts w:ascii="Arial" w:hAnsi="Arial" w:cs="Arial"/>
                <w:b/>
                <w:bCs/>
                <w:lang w:val="nl-BE"/>
              </w:rPr>
            </w:pPr>
            <w:r>
              <w:rPr>
                <w:rFonts w:ascii="Arial" w:hAnsi="Arial" w:cs="Arial"/>
                <w:b/>
                <w:bCs/>
                <w:lang w:val="nl-BE"/>
              </w:rPr>
              <w:t>Mjesec</w:t>
            </w:r>
          </w:p>
          <w:p w:rsidR="00956DF0" w:rsidRDefault="00956DF0">
            <w:pPr>
              <w:rPr>
                <w:rFonts w:ascii="Arial" w:hAnsi="Arial" w:cs="Arial"/>
                <w:b/>
                <w:bCs/>
                <w:lang w:val="nl-BE"/>
              </w:rPr>
            </w:pPr>
            <w:r>
              <w:rPr>
                <w:rFonts w:ascii="Arial" w:hAnsi="Arial" w:cs="Arial"/>
                <w:b/>
                <w:bCs/>
                <w:lang w:val="nl-BE"/>
              </w:rPr>
              <w:t>Aktivnost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956DF0" w:rsidRDefault="00956DF0">
            <w:pPr>
              <w:rPr>
                <w:rFonts w:ascii="Arial" w:hAnsi="Arial" w:cs="Arial"/>
                <w:b/>
                <w:bCs/>
                <w:lang w:val="nl-BE"/>
              </w:rPr>
            </w:pPr>
            <w:r>
              <w:rPr>
                <w:rFonts w:ascii="Arial" w:hAnsi="Arial" w:cs="Arial"/>
                <w:b/>
                <w:bCs/>
                <w:lang w:val="nl-BE"/>
              </w:rPr>
              <w:t>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956DF0" w:rsidRDefault="00956DF0">
            <w:pPr>
              <w:rPr>
                <w:rFonts w:ascii="Arial" w:hAnsi="Arial" w:cs="Arial"/>
                <w:b/>
                <w:bCs/>
                <w:lang w:val="nl-BE"/>
              </w:rPr>
            </w:pPr>
            <w:r>
              <w:rPr>
                <w:rFonts w:ascii="Arial" w:hAnsi="Arial" w:cs="Arial"/>
                <w:b/>
                <w:bCs/>
                <w:lang w:val="nl-BE"/>
              </w:rPr>
              <w:t>II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956DF0" w:rsidRDefault="00956DF0">
            <w:pPr>
              <w:rPr>
                <w:rFonts w:ascii="Arial" w:hAnsi="Arial" w:cs="Arial"/>
                <w:b/>
                <w:bCs/>
                <w:lang w:val="nl-BE"/>
              </w:rPr>
            </w:pPr>
            <w:r>
              <w:rPr>
                <w:rFonts w:ascii="Arial" w:hAnsi="Arial" w:cs="Arial"/>
                <w:b/>
                <w:bCs/>
                <w:lang w:val="nl-BE"/>
              </w:rPr>
              <w:t>III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956DF0" w:rsidRDefault="00956DF0">
            <w:pPr>
              <w:rPr>
                <w:rFonts w:ascii="Arial" w:hAnsi="Arial" w:cs="Arial"/>
                <w:b/>
                <w:bCs/>
                <w:lang w:val="nl-BE"/>
              </w:rPr>
            </w:pPr>
            <w:r>
              <w:rPr>
                <w:rFonts w:ascii="Arial" w:hAnsi="Arial" w:cs="Arial"/>
                <w:b/>
                <w:bCs/>
                <w:lang w:val="nl-BE"/>
              </w:rPr>
              <w:t>IV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956DF0" w:rsidRDefault="00956DF0">
            <w:pPr>
              <w:rPr>
                <w:rFonts w:ascii="Arial" w:hAnsi="Arial" w:cs="Arial"/>
                <w:b/>
                <w:bCs/>
                <w:lang w:val="nl-BE"/>
              </w:rPr>
            </w:pPr>
            <w:r>
              <w:rPr>
                <w:rFonts w:ascii="Arial" w:hAnsi="Arial" w:cs="Arial"/>
                <w:b/>
                <w:bCs/>
                <w:lang w:val="nl-BE"/>
              </w:rPr>
              <w:t>V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956DF0" w:rsidRDefault="00956DF0">
            <w:pPr>
              <w:rPr>
                <w:rFonts w:ascii="Arial" w:hAnsi="Arial" w:cs="Arial"/>
                <w:b/>
                <w:bCs/>
                <w:lang w:val="nl-BE"/>
              </w:rPr>
            </w:pPr>
            <w:r>
              <w:rPr>
                <w:rFonts w:ascii="Arial" w:hAnsi="Arial" w:cs="Arial"/>
                <w:b/>
                <w:bCs/>
                <w:lang w:val="nl-BE"/>
              </w:rPr>
              <w:t>VI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956DF0" w:rsidRDefault="00956DF0">
            <w:pPr>
              <w:rPr>
                <w:rFonts w:ascii="Arial" w:hAnsi="Arial" w:cs="Arial"/>
                <w:b/>
                <w:bCs/>
                <w:lang w:val="nl-BE"/>
              </w:rPr>
            </w:pPr>
            <w:r>
              <w:rPr>
                <w:rFonts w:ascii="Arial" w:hAnsi="Arial" w:cs="Arial"/>
                <w:b/>
                <w:bCs/>
                <w:lang w:val="nl-BE"/>
              </w:rPr>
              <w:t>VII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956DF0" w:rsidRDefault="00956DF0">
            <w:pPr>
              <w:rPr>
                <w:rFonts w:ascii="Arial" w:hAnsi="Arial" w:cs="Arial"/>
                <w:b/>
                <w:bCs/>
                <w:lang w:val="nl-BE"/>
              </w:rPr>
            </w:pPr>
            <w:r>
              <w:rPr>
                <w:rFonts w:ascii="Arial" w:hAnsi="Arial" w:cs="Arial"/>
                <w:b/>
                <w:bCs/>
                <w:lang w:val="nl-BE"/>
              </w:rPr>
              <w:t>VIII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956DF0" w:rsidRDefault="00956DF0">
            <w:pPr>
              <w:rPr>
                <w:rFonts w:ascii="Arial" w:hAnsi="Arial" w:cs="Arial"/>
                <w:b/>
                <w:bCs/>
                <w:lang w:val="nl-BE"/>
              </w:rPr>
            </w:pPr>
            <w:r>
              <w:rPr>
                <w:rFonts w:ascii="Arial" w:hAnsi="Arial" w:cs="Arial"/>
                <w:b/>
                <w:bCs/>
                <w:lang w:val="nl-BE"/>
              </w:rPr>
              <w:t>IX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956DF0" w:rsidRDefault="00956DF0">
            <w:pPr>
              <w:rPr>
                <w:rFonts w:ascii="Arial" w:hAnsi="Arial" w:cs="Arial"/>
                <w:b/>
                <w:bCs/>
                <w:lang w:val="nl-BE"/>
              </w:rPr>
            </w:pPr>
            <w:r>
              <w:rPr>
                <w:rFonts w:ascii="Arial" w:hAnsi="Arial" w:cs="Arial"/>
                <w:b/>
                <w:bCs/>
                <w:lang w:val="nl-BE"/>
              </w:rPr>
              <w:t>X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956DF0" w:rsidRDefault="00956DF0">
            <w:pPr>
              <w:rPr>
                <w:rFonts w:ascii="Arial" w:hAnsi="Arial" w:cs="Arial"/>
                <w:b/>
                <w:bCs/>
                <w:lang w:val="nl-BE"/>
              </w:rPr>
            </w:pPr>
            <w:r>
              <w:rPr>
                <w:rFonts w:ascii="Arial" w:hAnsi="Arial" w:cs="Arial"/>
                <w:b/>
                <w:bCs/>
                <w:lang w:val="nl-BE"/>
              </w:rPr>
              <w:t>XI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956DF0" w:rsidRDefault="00956DF0">
            <w:pPr>
              <w:rPr>
                <w:rFonts w:ascii="Arial" w:hAnsi="Arial" w:cs="Arial"/>
                <w:b/>
                <w:bCs/>
                <w:lang w:val="nl-BE"/>
              </w:rPr>
            </w:pPr>
            <w:r>
              <w:rPr>
                <w:rFonts w:ascii="Arial" w:hAnsi="Arial" w:cs="Arial"/>
                <w:b/>
                <w:bCs/>
                <w:lang w:val="nl-BE"/>
              </w:rPr>
              <w:t>XII</w:t>
            </w:r>
          </w:p>
        </w:tc>
      </w:tr>
      <w:tr w:rsidR="00956DF0" w:rsidTr="00956DF0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DF0" w:rsidRDefault="00956DF0">
            <w:pPr>
              <w:rPr>
                <w:rFonts w:ascii="Arial" w:hAnsi="Arial" w:cs="Arial"/>
                <w:lang w:val="nl-BE"/>
              </w:rPr>
            </w:pPr>
            <w:r>
              <w:rPr>
                <w:rFonts w:ascii="Arial" w:hAnsi="Arial" w:cs="Arial"/>
                <w:lang w:val="nl-BE"/>
              </w:rPr>
              <w:t>Pripremna faza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56DF0" w:rsidRDefault="00956DF0">
            <w:pPr>
              <w:rPr>
                <w:rFonts w:ascii="Arial" w:hAnsi="Arial" w:cs="Arial"/>
                <w:lang w:val="nl-BE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956DF0" w:rsidRDefault="00956DF0">
            <w:pPr>
              <w:rPr>
                <w:rFonts w:ascii="Arial" w:hAnsi="Arial" w:cs="Arial"/>
                <w:lang w:val="nl-BE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DF0" w:rsidRDefault="00956DF0">
            <w:pPr>
              <w:rPr>
                <w:rFonts w:ascii="Arial" w:hAnsi="Arial" w:cs="Arial"/>
                <w:lang w:val="nl-BE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DF0" w:rsidRDefault="00956DF0">
            <w:pPr>
              <w:rPr>
                <w:rFonts w:ascii="Arial" w:hAnsi="Arial" w:cs="Arial"/>
                <w:lang w:val="nl-B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DF0" w:rsidRDefault="00956DF0">
            <w:pPr>
              <w:rPr>
                <w:rFonts w:ascii="Arial" w:hAnsi="Arial" w:cs="Arial"/>
                <w:lang w:val="nl-BE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DF0" w:rsidRDefault="00956DF0">
            <w:pPr>
              <w:rPr>
                <w:rFonts w:ascii="Arial" w:hAnsi="Arial" w:cs="Arial"/>
                <w:lang w:val="nl-BE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DF0" w:rsidRDefault="00956DF0">
            <w:pPr>
              <w:rPr>
                <w:rFonts w:ascii="Arial" w:hAnsi="Arial" w:cs="Arial"/>
                <w:lang w:val="nl-BE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DF0" w:rsidRDefault="00956DF0">
            <w:pPr>
              <w:rPr>
                <w:rFonts w:ascii="Arial" w:hAnsi="Arial" w:cs="Arial"/>
                <w:lang w:val="nl-BE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DF0" w:rsidRDefault="00956DF0">
            <w:pPr>
              <w:rPr>
                <w:rFonts w:ascii="Arial" w:hAnsi="Arial" w:cs="Arial"/>
                <w:lang w:val="nl-B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DF0" w:rsidRDefault="00956DF0">
            <w:pPr>
              <w:rPr>
                <w:rFonts w:ascii="Arial" w:hAnsi="Arial" w:cs="Arial"/>
                <w:lang w:val="nl-BE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DF0" w:rsidRDefault="00956DF0">
            <w:pPr>
              <w:rPr>
                <w:rFonts w:ascii="Arial" w:hAnsi="Arial" w:cs="Arial"/>
                <w:lang w:val="nl-BE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DF0" w:rsidRDefault="00956DF0">
            <w:pPr>
              <w:rPr>
                <w:rFonts w:ascii="Arial" w:hAnsi="Arial" w:cs="Arial"/>
                <w:lang w:val="nl-BE"/>
              </w:rPr>
            </w:pPr>
          </w:p>
        </w:tc>
      </w:tr>
      <w:tr w:rsidR="00956DF0" w:rsidTr="00956DF0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DF0" w:rsidRDefault="00956DF0">
            <w:pPr>
              <w:rPr>
                <w:rFonts w:ascii="Arial" w:hAnsi="Arial" w:cs="Arial"/>
                <w:lang w:val="nl-BE"/>
              </w:rPr>
            </w:pPr>
            <w:r>
              <w:rPr>
                <w:rFonts w:ascii="Arial" w:hAnsi="Arial" w:cs="Arial"/>
              </w:rPr>
              <w:t>1.1. ...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56DF0" w:rsidRDefault="00956DF0">
            <w:pPr>
              <w:rPr>
                <w:rFonts w:ascii="Arial" w:hAnsi="Arial" w:cs="Arial"/>
                <w:lang w:val="nl-BE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956DF0" w:rsidRDefault="00956DF0">
            <w:pPr>
              <w:rPr>
                <w:rFonts w:ascii="Arial" w:hAnsi="Arial" w:cs="Arial"/>
                <w:lang w:val="nl-BE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DF0" w:rsidRDefault="00956DF0">
            <w:pPr>
              <w:rPr>
                <w:rFonts w:ascii="Arial" w:hAnsi="Arial" w:cs="Arial"/>
                <w:lang w:val="nl-BE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DF0" w:rsidRDefault="00956DF0">
            <w:pPr>
              <w:rPr>
                <w:rFonts w:ascii="Arial" w:hAnsi="Arial" w:cs="Arial"/>
                <w:lang w:val="nl-B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DF0" w:rsidRDefault="00956DF0">
            <w:pPr>
              <w:rPr>
                <w:rFonts w:ascii="Arial" w:hAnsi="Arial" w:cs="Arial"/>
                <w:lang w:val="nl-BE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DF0" w:rsidRDefault="00956DF0">
            <w:pPr>
              <w:rPr>
                <w:rFonts w:ascii="Arial" w:hAnsi="Arial" w:cs="Arial"/>
                <w:lang w:val="nl-BE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DF0" w:rsidRDefault="00956DF0">
            <w:pPr>
              <w:rPr>
                <w:rFonts w:ascii="Arial" w:hAnsi="Arial" w:cs="Arial"/>
                <w:lang w:val="nl-BE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DF0" w:rsidRDefault="00956DF0">
            <w:pPr>
              <w:rPr>
                <w:rFonts w:ascii="Arial" w:hAnsi="Arial" w:cs="Arial"/>
                <w:lang w:val="nl-BE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DF0" w:rsidRDefault="00956DF0">
            <w:pPr>
              <w:rPr>
                <w:rFonts w:ascii="Arial" w:hAnsi="Arial" w:cs="Arial"/>
                <w:lang w:val="nl-B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DF0" w:rsidRDefault="00956DF0">
            <w:pPr>
              <w:rPr>
                <w:rFonts w:ascii="Arial" w:hAnsi="Arial" w:cs="Arial"/>
                <w:lang w:val="nl-BE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DF0" w:rsidRDefault="00956DF0">
            <w:pPr>
              <w:rPr>
                <w:rFonts w:ascii="Arial" w:hAnsi="Arial" w:cs="Arial"/>
                <w:lang w:val="nl-BE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DF0" w:rsidRDefault="00956DF0">
            <w:pPr>
              <w:rPr>
                <w:rFonts w:ascii="Arial" w:hAnsi="Arial" w:cs="Arial"/>
                <w:lang w:val="nl-BE"/>
              </w:rPr>
            </w:pPr>
          </w:p>
        </w:tc>
      </w:tr>
      <w:tr w:rsidR="00956DF0" w:rsidTr="00956DF0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DF0" w:rsidRDefault="00956DF0">
            <w:pPr>
              <w:rPr>
                <w:rFonts w:ascii="Arial" w:hAnsi="Arial" w:cs="Arial"/>
                <w:lang w:val="nl-BE"/>
              </w:rPr>
            </w:pPr>
            <w:r>
              <w:rPr>
                <w:rFonts w:ascii="Arial" w:hAnsi="Arial" w:cs="Arial"/>
                <w:lang w:val="nl-BE"/>
              </w:rPr>
              <w:t>1.2. ....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DF0" w:rsidRDefault="00956DF0">
            <w:pPr>
              <w:rPr>
                <w:rFonts w:ascii="Arial" w:hAnsi="Arial" w:cs="Arial"/>
                <w:lang w:val="nl-BE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6DF0" w:rsidRDefault="00956DF0">
            <w:pPr>
              <w:rPr>
                <w:rFonts w:ascii="Arial" w:hAnsi="Arial" w:cs="Arial"/>
                <w:lang w:val="nl-BE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956DF0" w:rsidRDefault="00956DF0">
            <w:pPr>
              <w:rPr>
                <w:rFonts w:ascii="Arial" w:hAnsi="Arial" w:cs="Arial"/>
                <w:lang w:val="nl-BE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DF0" w:rsidRDefault="00956DF0">
            <w:pPr>
              <w:rPr>
                <w:rFonts w:ascii="Arial" w:hAnsi="Arial" w:cs="Arial"/>
                <w:lang w:val="nl-B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DF0" w:rsidRDefault="00956DF0">
            <w:pPr>
              <w:rPr>
                <w:rFonts w:ascii="Arial" w:hAnsi="Arial" w:cs="Arial"/>
                <w:lang w:val="nl-BE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DF0" w:rsidRDefault="00956DF0">
            <w:pPr>
              <w:rPr>
                <w:rFonts w:ascii="Arial" w:hAnsi="Arial" w:cs="Arial"/>
                <w:lang w:val="nl-BE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DF0" w:rsidRDefault="00956DF0">
            <w:pPr>
              <w:rPr>
                <w:rFonts w:ascii="Arial" w:hAnsi="Arial" w:cs="Arial"/>
                <w:lang w:val="nl-BE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DF0" w:rsidRDefault="00956DF0">
            <w:pPr>
              <w:rPr>
                <w:rFonts w:ascii="Arial" w:hAnsi="Arial" w:cs="Arial"/>
                <w:lang w:val="nl-BE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DF0" w:rsidRDefault="00956DF0">
            <w:pPr>
              <w:rPr>
                <w:rFonts w:ascii="Arial" w:hAnsi="Arial" w:cs="Arial"/>
                <w:lang w:val="nl-B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DF0" w:rsidRDefault="00956DF0">
            <w:pPr>
              <w:rPr>
                <w:rFonts w:ascii="Arial" w:hAnsi="Arial" w:cs="Arial"/>
                <w:lang w:val="nl-BE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DF0" w:rsidRDefault="00956DF0">
            <w:pPr>
              <w:rPr>
                <w:rFonts w:ascii="Arial" w:hAnsi="Arial" w:cs="Arial"/>
                <w:lang w:val="nl-BE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DF0" w:rsidRDefault="00956DF0">
            <w:pPr>
              <w:rPr>
                <w:rFonts w:ascii="Arial" w:hAnsi="Arial" w:cs="Arial"/>
                <w:lang w:val="nl-BE"/>
              </w:rPr>
            </w:pPr>
          </w:p>
        </w:tc>
      </w:tr>
      <w:tr w:rsidR="00956DF0" w:rsidTr="00956DF0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DF0" w:rsidRDefault="00956DF0">
            <w:pPr>
              <w:rPr>
                <w:rFonts w:ascii="Arial" w:hAnsi="Arial" w:cs="Arial"/>
                <w:lang w:val="nl-BE"/>
              </w:rPr>
            </w:pPr>
            <w:r>
              <w:rPr>
                <w:rFonts w:ascii="Arial" w:hAnsi="Arial" w:cs="Arial"/>
                <w:lang w:val="nl-BE"/>
              </w:rPr>
              <w:t>1.4....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DF0" w:rsidRDefault="00956DF0">
            <w:pPr>
              <w:rPr>
                <w:rFonts w:ascii="Arial" w:hAnsi="Arial" w:cs="Arial"/>
                <w:lang w:val="nl-BE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6DF0" w:rsidRDefault="00956DF0">
            <w:pPr>
              <w:rPr>
                <w:rFonts w:ascii="Arial" w:hAnsi="Arial" w:cs="Arial"/>
                <w:color w:val="C0C0C0"/>
                <w:lang w:val="nl-BE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956DF0" w:rsidRDefault="00956DF0">
            <w:pPr>
              <w:rPr>
                <w:rFonts w:ascii="Arial" w:hAnsi="Arial" w:cs="Arial"/>
                <w:lang w:val="nl-BE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DF0" w:rsidRDefault="00956DF0">
            <w:pPr>
              <w:rPr>
                <w:rFonts w:ascii="Arial" w:hAnsi="Arial" w:cs="Arial"/>
                <w:lang w:val="nl-B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DF0" w:rsidRDefault="00956DF0">
            <w:pPr>
              <w:rPr>
                <w:rFonts w:ascii="Arial" w:hAnsi="Arial" w:cs="Arial"/>
                <w:lang w:val="nl-BE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DF0" w:rsidRDefault="00956DF0">
            <w:pPr>
              <w:rPr>
                <w:rFonts w:ascii="Arial" w:hAnsi="Arial" w:cs="Arial"/>
                <w:lang w:val="nl-BE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DF0" w:rsidRDefault="00956DF0">
            <w:pPr>
              <w:rPr>
                <w:rFonts w:ascii="Arial" w:hAnsi="Arial" w:cs="Arial"/>
                <w:lang w:val="nl-BE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DF0" w:rsidRDefault="00956DF0">
            <w:pPr>
              <w:rPr>
                <w:rFonts w:ascii="Arial" w:hAnsi="Arial" w:cs="Arial"/>
                <w:lang w:val="nl-BE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DF0" w:rsidRDefault="00956DF0">
            <w:pPr>
              <w:rPr>
                <w:rFonts w:ascii="Arial" w:hAnsi="Arial" w:cs="Arial"/>
                <w:lang w:val="nl-B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DF0" w:rsidRDefault="00956DF0">
            <w:pPr>
              <w:rPr>
                <w:rFonts w:ascii="Arial" w:hAnsi="Arial" w:cs="Arial"/>
                <w:lang w:val="nl-BE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DF0" w:rsidRDefault="00956DF0">
            <w:pPr>
              <w:rPr>
                <w:rFonts w:ascii="Arial" w:hAnsi="Arial" w:cs="Arial"/>
                <w:lang w:val="nl-BE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DF0" w:rsidRDefault="00956DF0">
            <w:pPr>
              <w:rPr>
                <w:rFonts w:ascii="Arial" w:hAnsi="Arial" w:cs="Arial"/>
                <w:lang w:val="nl-BE"/>
              </w:rPr>
            </w:pPr>
          </w:p>
        </w:tc>
      </w:tr>
      <w:tr w:rsidR="00956DF0" w:rsidTr="00956DF0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DF0" w:rsidRDefault="00956DF0">
            <w:pPr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1.5...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DF0" w:rsidRDefault="00956DF0">
            <w:pPr>
              <w:rPr>
                <w:rFonts w:ascii="Arial" w:hAnsi="Arial" w:cs="Arial"/>
                <w:lang w:val="nl-BE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DF0" w:rsidRDefault="00956DF0">
            <w:pPr>
              <w:rPr>
                <w:rFonts w:ascii="Arial" w:hAnsi="Arial" w:cs="Arial"/>
                <w:lang w:val="nl-BE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956DF0" w:rsidRDefault="00956DF0">
            <w:pPr>
              <w:rPr>
                <w:rFonts w:ascii="Arial" w:hAnsi="Arial" w:cs="Arial"/>
                <w:lang w:val="nl-BE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956DF0" w:rsidRDefault="00956DF0">
            <w:pPr>
              <w:rPr>
                <w:rFonts w:ascii="Arial" w:hAnsi="Arial" w:cs="Arial"/>
                <w:lang w:val="nl-B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DF0" w:rsidRDefault="00956DF0">
            <w:pPr>
              <w:rPr>
                <w:rFonts w:ascii="Arial" w:hAnsi="Arial" w:cs="Arial"/>
                <w:lang w:val="nl-BE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DF0" w:rsidRDefault="00956DF0">
            <w:pPr>
              <w:rPr>
                <w:rFonts w:ascii="Arial" w:hAnsi="Arial" w:cs="Arial"/>
                <w:lang w:val="nl-BE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DF0" w:rsidRDefault="00956DF0">
            <w:pPr>
              <w:rPr>
                <w:rFonts w:ascii="Arial" w:hAnsi="Arial" w:cs="Arial"/>
                <w:lang w:val="nl-BE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DF0" w:rsidRDefault="00956DF0">
            <w:pPr>
              <w:rPr>
                <w:rFonts w:ascii="Arial" w:hAnsi="Arial" w:cs="Arial"/>
                <w:lang w:val="nl-BE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DF0" w:rsidRDefault="00956DF0">
            <w:pPr>
              <w:rPr>
                <w:rFonts w:ascii="Arial" w:hAnsi="Arial" w:cs="Arial"/>
                <w:lang w:val="nl-B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DF0" w:rsidRDefault="00956DF0">
            <w:pPr>
              <w:rPr>
                <w:rFonts w:ascii="Arial" w:hAnsi="Arial" w:cs="Arial"/>
                <w:lang w:val="nl-BE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DF0" w:rsidRDefault="00956DF0">
            <w:pPr>
              <w:rPr>
                <w:rFonts w:ascii="Arial" w:hAnsi="Arial" w:cs="Arial"/>
                <w:lang w:val="nl-BE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DF0" w:rsidRDefault="00956DF0">
            <w:pPr>
              <w:rPr>
                <w:rFonts w:ascii="Arial" w:hAnsi="Arial" w:cs="Arial"/>
                <w:lang w:val="nl-BE"/>
              </w:rPr>
            </w:pPr>
          </w:p>
        </w:tc>
      </w:tr>
      <w:tr w:rsidR="00956DF0" w:rsidTr="00956DF0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DF0" w:rsidRDefault="00956DF0">
            <w:pPr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.....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DF0" w:rsidRDefault="00956DF0">
            <w:pPr>
              <w:rPr>
                <w:rFonts w:ascii="Arial" w:hAnsi="Arial" w:cs="Arial"/>
                <w:lang w:val="nl-BE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DF0" w:rsidRDefault="00956DF0">
            <w:pPr>
              <w:rPr>
                <w:rFonts w:ascii="Arial" w:hAnsi="Arial" w:cs="Arial"/>
                <w:lang w:val="nl-BE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6DF0" w:rsidRDefault="00956DF0">
            <w:pPr>
              <w:rPr>
                <w:rFonts w:ascii="Arial" w:hAnsi="Arial" w:cs="Arial"/>
                <w:lang w:val="nl-BE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6DF0" w:rsidRDefault="00956DF0">
            <w:pPr>
              <w:rPr>
                <w:rFonts w:ascii="Arial" w:hAnsi="Arial" w:cs="Arial"/>
                <w:lang w:val="nl-B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DF0" w:rsidRDefault="00956DF0">
            <w:pPr>
              <w:rPr>
                <w:rFonts w:ascii="Arial" w:hAnsi="Arial" w:cs="Arial"/>
                <w:lang w:val="nl-BE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DF0" w:rsidRDefault="00956DF0">
            <w:pPr>
              <w:rPr>
                <w:rFonts w:ascii="Arial" w:hAnsi="Arial" w:cs="Arial"/>
                <w:lang w:val="nl-BE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DF0" w:rsidRDefault="00956DF0">
            <w:pPr>
              <w:rPr>
                <w:rFonts w:ascii="Arial" w:hAnsi="Arial" w:cs="Arial"/>
                <w:lang w:val="nl-BE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DF0" w:rsidRDefault="00956DF0">
            <w:pPr>
              <w:rPr>
                <w:rFonts w:ascii="Arial" w:hAnsi="Arial" w:cs="Arial"/>
                <w:lang w:val="nl-BE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DF0" w:rsidRDefault="00956DF0">
            <w:pPr>
              <w:rPr>
                <w:rFonts w:ascii="Arial" w:hAnsi="Arial" w:cs="Arial"/>
                <w:lang w:val="nl-B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DF0" w:rsidRDefault="00956DF0">
            <w:pPr>
              <w:rPr>
                <w:rFonts w:ascii="Arial" w:hAnsi="Arial" w:cs="Arial"/>
                <w:lang w:val="nl-BE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DF0" w:rsidRDefault="00956DF0">
            <w:pPr>
              <w:rPr>
                <w:rFonts w:ascii="Arial" w:hAnsi="Arial" w:cs="Arial"/>
                <w:lang w:val="nl-BE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DF0" w:rsidRDefault="00956DF0">
            <w:pPr>
              <w:rPr>
                <w:rFonts w:ascii="Arial" w:hAnsi="Arial" w:cs="Arial"/>
                <w:lang w:val="nl-BE"/>
              </w:rPr>
            </w:pPr>
          </w:p>
        </w:tc>
      </w:tr>
      <w:tr w:rsidR="00956DF0" w:rsidTr="00956DF0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DF0" w:rsidRDefault="00956D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pl-PL"/>
              </w:rPr>
              <w:t>Završna faza, izvještavanje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DF0" w:rsidRDefault="00956DF0">
            <w:pPr>
              <w:rPr>
                <w:rFonts w:ascii="Arial" w:hAnsi="Arial" w:cs="Arial"/>
                <w:lang w:val="nl-BE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DF0" w:rsidRDefault="00956DF0">
            <w:pPr>
              <w:rPr>
                <w:rFonts w:ascii="Arial" w:hAnsi="Arial" w:cs="Arial"/>
                <w:lang w:val="nl-BE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6DF0" w:rsidRDefault="00956DF0">
            <w:pPr>
              <w:rPr>
                <w:rFonts w:ascii="Arial" w:hAnsi="Arial" w:cs="Arial"/>
                <w:lang w:val="nl-BE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6DF0" w:rsidRDefault="00956DF0">
            <w:pPr>
              <w:rPr>
                <w:rFonts w:ascii="Arial" w:hAnsi="Arial" w:cs="Arial"/>
                <w:lang w:val="nl-B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DF0" w:rsidRDefault="00956DF0">
            <w:pPr>
              <w:rPr>
                <w:rFonts w:ascii="Arial" w:hAnsi="Arial" w:cs="Arial"/>
                <w:lang w:val="nl-BE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DF0" w:rsidRDefault="00956DF0">
            <w:pPr>
              <w:rPr>
                <w:rFonts w:ascii="Arial" w:hAnsi="Arial" w:cs="Arial"/>
                <w:lang w:val="nl-BE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DF0" w:rsidRDefault="00956DF0">
            <w:pPr>
              <w:rPr>
                <w:rFonts w:ascii="Arial" w:hAnsi="Arial" w:cs="Arial"/>
                <w:lang w:val="nl-BE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DF0" w:rsidRDefault="00956DF0">
            <w:pPr>
              <w:rPr>
                <w:rFonts w:ascii="Arial" w:hAnsi="Arial" w:cs="Arial"/>
                <w:lang w:val="nl-BE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DF0" w:rsidRDefault="00956DF0">
            <w:pPr>
              <w:rPr>
                <w:rFonts w:ascii="Arial" w:hAnsi="Arial" w:cs="Arial"/>
                <w:lang w:val="nl-B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DF0" w:rsidRDefault="00956DF0">
            <w:pPr>
              <w:rPr>
                <w:rFonts w:ascii="Arial" w:hAnsi="Arial" w:cs="Arial"/>
                <w:lang w:val="nl-BE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56DF0" w:rsidRDefault="00956DF0">
            <w:pPr>
              <w:rPr>
                <w:rFonts w:ascii="Arial" w:hAnsi="Arial" w:cs="Arial"/>
                <w:lang w:val="nl-BE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56DF0" w:rsidRDefault="00956DF0">
            <w:pPr>
              <w:rPr>
                <w:rFonts w:ascii="Arial" w:hAnsi="Arial" w:cs="Arial"/>
                <w:lang w:val="nl-BE"/>
              </w:rPr>
            </w:pPr>
          </w:p>
        </w:tc>
      </w:tr>
    </w:tbl>
    <w:p w:rsidR="00956DF0" w:rsidRDefault="00956DF0" w:rsidP="00956DF0">
      <w:pPr>
        <w:jc w:val="both"/>
        <w:rPr>
          <w:rFonts w:ascii="Arial" w:hAnsi="Arial" w:cs="Arial"/>
          <w:lang w:val="sl-SI"/>
        </w:rPr>
      </w:pPr>
    </w:p>
    <w:p w:rsidR="00956DF0" w:rsidRDefault="00956DF0" w:rsidP="00956DF0">
      <w:pPr>
        <w:jc w:val="both"/>
        <w:rPr>
          <w:rFonts w:ascii="Arial" w:hAnsi="Arial" w:cs="Arial"/>
          <w:b/>
          <w:lang w:val="sl-SI"/>
        </w:rPr>
      </w:pPr>
      <w:r>
        <w:rPr>
          <w:rFonts w:ascii="Arial" w:hAnsi="Arial" w:cs="Arial"/>
          <w:b/>
          <w:lang w:val="sl-SI"/>
        </w:rPr>
        <w:t xml:space="preserve">2.6. Način praćenja i procjene uspješnosti realizacije </w:t>
      </w:r>
    </w:p>
    <w:p w:rsidR="00956DF0" w:rsidRDefault="00956DF0" w:rsidP="00956DF0">
      <w:pPr>
        <w:tabs>
          <w:tab w:val="left" w:pos="-720"/>
        </w:tabs>
        <w:suppressAutoHyphens/>
        <w:jc w:val="both"/>
        <w:rPr>
          <w:rFonts w:ascii="Arial" w:hAnsi="Arial" w:cs="Arial"/>
          <w:spacing w:val="-2"/>
          <w:lang w:val="sl-SI"/>
        </w:rPr>
      </w:pPr>
      <w:r>
        <w:rPr>
          <w:rFonts w:ascii="Arial" w:hAnsi="Arial" w:cs="Arial"/>
          <w:lang w:val="sl-SI"/>
        </w:rPr>
        <w:t>Način praćenja ove manifestacije je uobičajen, a vrši ga tim vaspitača koji realizuje projekat i na kraju pravi izvještaj.</w:t>
      </w:r>
    </w:p>
    <w:p w:rsidR="00956DF0" w:rsidRDefault="00956DF0" w:rsidP="00956DF0">
      <w:pPr>
        <w:tabs>
          <w:tab w:val="left" w:pos="-720"/>
        </w:tabs>
        <w:suppressAutoHyphens/>
        <w:jc w:val="both"/>
        <w:rPr>
          <w:rFonts w:ascii="Arial" w:hAnsi="Arial" w:cs="Arial"/>
          <w:lang w:val="sl-SI"/>
        </w:rPr>
      </w:pPr>
    </w:p>
    <w:p w:rsidR="00956DF0" w:rsidRDefault="00956DF0" w:rsidP="00956DF0">
      <w:pPr>
        <w:tabs>
          <w:tab w:val="left" w:pos="-720"/>
        </w:tabs>
        <w:suppressAutoHyphens/>
        <w:jc w:val="both"/>
        <w:rPr>
          <w:rFonts w:ascii="Arial" w:hAnsi="Arial" w:cs="Arial"/>
          <w:lang w:val="sl-SI"/>
        </w:rPr>
      </w:pPr>
      <w:r>
        <w:rPr>
          <w:rFonts w:ascii="Arial" w:hAnsi="Arial" w:cs="Arial"/>
          <w:b/>
          <w:lang w:val="sl-SI"/>
        </w:rPr>
        <w:t xml:space="preserve">2.7. Održivost </w:t>
      </w:r>
    </w:p>
    <w:p w:rsidR="00956DF0" w:rsidRDefault="00956DF0" w:rsidP="00956DF0">
      <w:pPr>
        <w:tabs>
          <w:tab w:val="left" w:pos="-720"/>
        </w:tabs>
        <w:suppressAutoHyphens/>
        <w:jc w:val="both"/>
        <w:rPr>
          <w:rFonts w:ascii="Arial" w:hAnsi="Arial" w:cs="Arial"/>
          <w:lang w:val="sl-SI"/>
        </w:rPr>
      </w:pPr>
      <w:r>
        <w:rPr>
          <w:rFonts w:ascii="Arial" w:hAnsi="Arial" w:cs="Arial"/>
          <w:lang w:val="sl-SI"/>
        </w:rPr>
        <w:t>Susreti Domova egzistiraju već 22 godine, i nadamo se da se neće prekinuti kada je Centar »Ljubović« domaćin.</w:t>
      </w:r>
    </w:p>
    <w:p w:rsidR="00956DF0" w:rsidRDefault="00956DF0" w:rsidP="00956DF0">
      <w:pPr>
        <w:spacing w:after="200"/>
        <w:rPr>
          <w:rFonts w:ascii="Arial" w:hAnsi="Arial" w:cs="Arial"/>
          <w:b/>
        </w:rPr>
      </w:pPr>
      <w:r>
        <w:rPr>
          <w:rFonts w:ascii="Arial" w:hAnsi="Arial" w:cs="Arial"/>
        </w:rPr>
        <w:br w:type="page"/>
      </w:r>
      <w:r>
        <w:rPr>
          <w:rFonts w:ascii="Arial" w:hAnsi="Arial" w:cs="Arial"/>
        </w:rPr>
        <w:lastRenderedPageBreak/>
        <w:t>3.</w:t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 xml:space="preserve">Budžet </w:t>
      </w:r>
    </w:p>
    <w:p w:rsidR="00956DF0" w:rsidRDefault="00956DF0" w:rsidP="00956DF0">
      <w:p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jc w:val="both"/>
        <w:rPr>
          <w:rFonts w:ascii="Arial" w:hAnsi="Arial" w:cs="Arial"/>
          <w:lang w:val="sl-SI"/>
        </w:rPr>
      </w:pPr>
      <w:r>
        <w:rPr>
          <w:rFonts w:ascii="Arial" w:hAnsi="Arial" w:cs="Arial"/>
          <w:lang w:val="sl-SI"/>
        </w:rPr>
        <w:t>Budžet popuniti u sljedećoj formi, uz navođenje, ukoliko očekujete i drugih izvora finansiranja (od koga to očekujete i u kojem dijelu budžeta):</w:t>
      </w:r>
    </w:p>
    <w:tbl>
      <w:tblPr>
        <w:tblW w:w="11010" w:type="dxa"/>
        <w:tblInd w:w="-632" w:type="dxa"/>
        <w:tblLayout w:type="fixed"/>
        <w:tblLook w:val="04A0"/>
      </w:tblPr>
      <w:tblGrid>
        <w:gridCol w:w="579"/>
        <w:gridCol w:w="4112"/>
        <w:gridCol w:w="1001"/>
        <w:gridCol w:w="936"/>
        <w:gridCol w:w="851"/>
        <w:gridCol w:w="1183"/>
        <w:gridCol w:w="1080"/>
        <w:gridCol w:w="1268"/>
      </w:tblGrid>
      <w:tr w:rsidR="00956DF0" w:rsidTr="00956DF0"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6DF0" w:rsidRDefault="00956DF0">
            <w:pPr>
              <w:snapToGri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Rb.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Kategorija troškova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Jed.</w:t>
            </w:r>
          </w:p>
          <w:p w:rsidR="00956DF0" w:rsidRDefault="00956DF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mjere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lang w:val="es-ES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s-ES"/>
              </w:rPr>
              <w:t>Cijena/</w:t>
            </w:r>
          </w:p>
          <w:p w:rsidR="00956DF0" w:rsidRDefault="00956DF0">
            <w:pPr>
              <w:jc w:val="center"/>
              <w:rPr>
                <w:rFonts w:ascii="Arial" w:hAnsi="Arial" w:cs="Arial"/>
                <w:b/>
                <w:bCs/>
                <w:color w:val="000000"/>
                <w:lang w:val="es-ES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s-ES"/>
              </w:rPr>
              <w:t>jed. mjere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lang w:val="hr-HR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Br</w:t>
            </w:r>
            <w:r>
              <w:rPr>
                <w:rFonts w:ascii="Arial" w:hAnsi="Arial" w:cs="Arial"/>
                <w:b/>
                <w:bCs/>
                <w:color w:val="000000"/>
                <w:lang w:val="hr-HR"/>
              </w:rPr>
              <w:t>oj</w:t>
            </w:r>
          </w:p>
          <w:p w:rsidR="00956DF0" w:rsidRDefault="00956DF0">
            <w:pPr>
              <w:rPr>
                <w:rFonts w:ascii="Arial" w:hAnsi="Arial" w:cs="Arial"/>
                <w:b/>
                <w:bCs/>
                <w:color w:val="000000"/>
                <w:lang w:val="en-GB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6DF0" w:rsidRDefault="00956DF0">
            <w:pPr>
              <w:snapToGri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Ukupno</w:t>
            </w:r>
            <w:r>
              <w:rPr>
                <w:rFonts w:ascii="Arial" w:hAnsi="Arial" w:cs="Arial"/>
                <w:b/>
                <w:bCs/>
                <w:color w:val="000000"/>
                <w:lang w:val="hr-HR"/>
              </w:rPr>
              <w:t xml:space="preserve">  </w:t>
            </w:r>
            <w:r>
              <w:rPr>
                <w:rFonts w:ascii="Arial" w:hAnsi="Arial" w:cs="Arial"/>
                <w:b/>
                <w:bCs/>
                <w:color w:val="000000"/>
              </w:rPr>
              <w:t>EUR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lang w:val="it-CH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it-CH"/>
              </w:rPr>
              <w:t>Drugi izvori:</w:t>
            </w:r>
          </w:p>
          <w:p w:rsidR="00956DF0" w:rsidRDefault="00956DF0">
            <w:pPr>
              <w:jc w:val="center"/>
              <w:rPr>
                <w:rFonts w:ascii="Arial" w:hAnsi="Arial" w:cs="Arial"/>
                <w:b/>
                <w:bCs/>
                <w:color w:val="000000"/>
                <w:lang w:val="it-CH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pl-PL"/>
              </w:rPr>
              <w:t>Potražuje se od Komisije:</w:t>
            </w:r>
          </w:p>
        </w:tc>
      </w:tr>
      <w:tr w:rsidR="00956DF0" w:rsidTr="00956DF0">
        <w:tc>
          <w:tcPr>
            <w:tcW w:w="5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pStyle w:val="TFax5"/>
              <w:keepNext w:val="0"/>
              <w:tabs>
                <w:tab w:val="left" w:pos="720"/>
              </w:tabs>
              <w:snapToGrid w:val="0"/>
              <w:spacing w:after="0" w:line="276" w:lineRule="auto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6DF0" w:rsidRDefault="00956DF0">
            <w:pPr>
              <w:snapToGrid w:val="0"/>
              <w:rPr>
                <w:rFonts w:ascii="Arial" w:hAnsi="Arial" w:cs="Arial"/>
                <w:b/>
                <w:bCs/>
                <w:color w:val="00000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pl-PL"/>
              </w:rPr>
              <w:t>Aktivnost 1</w:t>
            </w: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rPr>
                <w:rFonts w:ascii="Arial" w:hAnsi="Arial" w:cs="Arial"/>
                <w:b/>
                <w:bCs/>
                <w:color w:val="000000"/>
                <w:lang w:val="hr-HR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rPr>
                <w:rFonts w:ascii="Arial" w:hAnsi="Arial" w:cs="Arial"/>
                <w:b/>
                <w:bCs/>
                <w:color w:val="000000"/>
                <w:lang w:val="hr-HR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rPr>
                <w:rFonts w:ascii="Arial" w:hAnsi="Arial" w:cs="Arial"/>
                <w:b/>
                <w:bCs/>
                <w:color w:val="000000"/>
                <w:lang w:val="hr-HR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rPr>
                <w:rFonts w:ascii="Arial" w:hAnsi="Arial" w:cs="Arial"/>
                <w:b/>
                <w:bCs/>
                <w:color w:val="000000"/>
                <w:lang w:val="hr-HR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rPr>
                <w:rFonts w:ascii="Arial" w:hAnsi="Arial" w:cs="Arial"/>
                <w:b/>
                <w:bCs/>
                <w:color w:val="000000"/>
                <w:lang w:val="hr-HR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DF0" w:rsidRDefault="00956DF0">
            <w:pPr>
              <w:snapToGrid w:val="0"/>
              <w:rPr>
                <w:rFonts w:ascii="Arial" w:hAnsi="Arial" w:cs="Arial"/>
                <w:b/>
                <w:bCs/>
                <w:color w:val="000000"/>
                <w:lang w:val="hr-HR"/>
              </w:rPr>
            </w:pPr>
          </w:p>
        </w:tc>
      </w:tr>
      <w:tr w:rsidR="00956DF0" w:rsidTr="00956DF0">
        <w:tc>
          <w:tcPr>
            <w:tcW w:w="5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6DF0" w:rsidRDefault="00956DF0">
            <w:pPr>
              <w:snapToGri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1.</w:t>
            </w: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6DF0" w:rsidRDefault="00956DF0">
            <w:pPr>
              <w:snapToGrid w:val="0"/>
              <w:rPr>
                <w:rFonts w:ascii="Arial" w:hAnsi="Arial" w:cs="Arial"/>
                <w:color w:val="000000"/>
                <w:lang w:val="pl-PL"/>
              </w:rPr>
            </w:pPr>
            <w:r>
              <w:rPr>
                <w:rFonts w:ascii="Arial" w:hAnsi="Arial" w:cs="Arial"/>
                <w:color w:val="000000"/>
                <w:lang w:val="pl-PL"/>
              </w:rPr>
              <w:t>.Putni troškovi</w:t>
            </w: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color w:val="000000"/>
                <w:lang w:val="hr-HR"/>
              </w:rPr>
            </w:pPr>
            <w:r>
              <w:rPr>
                <w:rFonts w:ascii="Arial" w:hAnsi="Arial" w:cs="Arial"/>
                <w:color w:val="000000"/>
                <w:lang w:val="hr-HR"/>
              </w:rPr>
              <w:t>35</w:t>
            </w:r>
          </w:p>
        </w:tc>
        <w:tc>
          <w:tcPr>
            <w:tcW w:w="9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1.050,00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1.050,00</w:t>
            </w:r>
          </w:p>
        </w:tc>
      </w:tr>
      <w:tr w:rsidR="00956DF0" w:rsidTr="00956DF0">
        <w:tc>
          <w:tcPr>
            <w:tcW w:w="5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6DF0" w:rsidRDefault="00956DF0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6DF0" w:rsidRDefault="00956DF0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Troškovi izleta</w:t>
            </w: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lang w:val="hr-HR"/>
              </w:rPr>
            </w:pPr>
            <w:r>
              <w:rPr>
                <w:rFonts w:ascii="Arial" w:hAnsi="Arial" w:cs="Arial"/>
                <w:lang w:val="hr-HR"/>
              </w:rPr>
              <w:t>40</w:t>
            </w:r>
          </w:p>
        </w:tc>
        <w:tc>
          <w:tcPr>
            <w:tcW w:w="9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500,00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500,00</w:t>
            </w:r>
          </w:p>
        </w:tc>
      </w:tr>
      <w:tr w:rsidR="00956DF0" w:rsidTr="00956DF0">
        <w:tc>
          <w:tcPr>
            <w:tcW w:w="5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6DF0" w:rsidRDefault="00956DF0">
            <w:pPr>
              <w:snapToGri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3.</w:t>
            </w: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6DF0" w:rsidRDefault="00956DF0">
            <w:pPr>
              <w:snapToGri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Administrativni troškovi</w:t>
            </w: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500,00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500,00</w:t>
            </w:r>
          </w:p>
        </w:tc>
      </w:tr>
      <w:tr w:rsidR="00956DF0" w:rsidTr="00956DF0">
        <w:tc>
          <w:tcPr>
            <w:tcW w:w="5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6DF0" w:rsidRDefault="00956DF0">
            <w:pPr>
              <w:snapToGri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4.</w:t>
            </w: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6DF0" w:rsidRDefault="00956DF0">
            <w:pPr>
              <w:snapToGri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Troškovi boravka</w:t>
            </w: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color w:val="000000"/>
                <w:lang w:val="hr-HR"/>
              </w:rPr>
            </w:pPr>
            <w:r>
              <w:rPr>
                <w:rFonts w:ascii="Arial" w:hAnsi="Arial" w:cs="Arial"/>
                <w:color w:val="000000"/>
                <w:lang w:val="hr-HR"/>
              </w:rPr>
              <w:t>40</w:t>
            </w:r>
          </w:p>
        </w:tc>
        <w:tc>
          <w:tcPr>
            <w:tcW w:w="9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5.200,00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5.200,00</w:t>
            </w:r>
          </w:p>
        </w:tc>
      </w:tr>
      <w:tr w:rsidR="00956DF0" w:rsidTr="00956DF0">
        <w:tc>
          <w:tcPr>
            <w:tcW w:w="5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6DF0" w:rsidRDefault="00956DF0">
            <w:pPr>
              <w:snapToGri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5.</w:t>
            </w: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6DF0" w:rsidRDefault="00956DF0">
            <w:pPr>
              <w:snapToGri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...</w:t>
            </w: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956DF0" w:rsidTr="00956DF0">
        <w:tc>
          <w:tcPr>
            <w:tcW w:w="5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6DF0" w:rsidRDefault="00956DF0">
            <w:pPr>
              <w:snapToGri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Podzbir I:</w:t>
            </w: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color w:val="000000"/>
                <w:lang w:val="hr-HR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color w:val="000000"/>
                <w:lang w:val="hr-HR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956DF0" w:rsidTr="00956DF0">
        <w:tc>
          <w:tcPr>
            <w:tcW w:w="5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rPr>
                <w:rFonts w:ascii="Arial" w:hAnsi="Arial" w:cs="Arial"/>
                <w:b/>
                <w:bCs/>
                <w:color w:val="FF0000"/>
                <w:lang w:val="hr-HR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rPr>
                <w:rFonts w:ascii="Arial" w:hAnsi="Arial" w:cs="Arial"/>
                <w:color w:val="FF0000"/>
                <w:lang w:val="hr-HR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color w:val="FF0000"/>
                <w:lang w:val="hr-HR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color w:val="FF0000"/>
                <w:lang w:val="hr-HR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color w:val="FF0000"/>
                <w:lang w:val="hr-HR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color w:val="FF0000"/>
                <w:lang w:val="hr-HR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color w:val="FF0000"/>
                <w:lang w:val="hr-HR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color w:val="FF0000"/>
                <w:lang w:val="hr-HR"/>
              </w:rPr>
            </w:pPr>
          </w:p>
        </w:tc>
      </w:tr>
      <w:tr w:rsidR="00956DF0" w:rsidTr="00956DF0">
        <w:tc>
          <w:tcPr>
            <w:tcW w:w="5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pStyle w:val="FootnoteText"/>
              <w:snapToGri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hr-HR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6DF0" w:rsidRDefault="00956DF0">
            <w:pPr>
              <w:pStyle w:val="FootnoteText"/>
              <w:snapToGri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  <w:t>Aktivnost 2</w:t>
            </w: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color w:val="000000"/>
                <w:lang w:val="hr-HR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color w:val="000000"/>
                <w:lang w:val="hr-HR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color w:val="000000"/>
                <w:lang w:val="hr-HR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color w:val="000000"/>
                <w:lang w:val="hr-HR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color w:val="000000"/>
                <w:lang w:val="hr-HR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color w:val="000000"/>
                <w:lang w:val="hr-HR"/>
              </w:rPr>
            </w:pPr>
          </w:p>
        </w:tc>
      </w:tr>
      <w:tr w:rsidR="00956DF0" w:rsidTr="00956DF0">
        <w:tc>
          <w:tcPr>
            <w:tcW w:w="5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6DF0" w:rsidRDefault="00956DF0">
            <w:pPr>
              <w:pStyle w:val="FootnoteText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6.</w:t>
            </w: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pStyle w:val="FootnoteText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956DF0" w:rsidTr="00956DF0">
        <w:tc>
          <w:tcPr>
            <w:tcW w:w="5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6DF0" w:rsidRDefault="00956DF0">
            <w:pPr>
              <w:pStyle w:val="FootnoteText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pStyle w:val="FootnoteText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956DF0" w:rsidTr="00956DF0">
        <w:tc>
          <w:tcPr>
            <w:tcW w:w="5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6DF0" w:rsidRDefault="00956DF0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pStyle w:val="FootnoteText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956DF0" w:rsidTr="00956DF0">
        <w:tc>
          <w:tcPr>
            <w:tcW w:w="5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rPr>
                <w:rFonts w:ascii="Arial" w:hAnsi="Arial" w:cs="Arial"/>
                <w:color w:val="000000"/>
                <w:lang w:val="hr-HR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6DF0" w:rsidRDefault="00956DF0">
            <w:pPr>
              <w:snapToGri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Podzbir II:</w:t>
            </w: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color w:val="000000"/>
                <w:lang w:val="hr-HR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color w:val="000000"/>
                <w:lang w:val="hr-HR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lang w:val="hr-HR"/>
              </w:rPr>
            </w:pPr>
          </w:p>
        </w:tc>
      </w:tr>
      <w:tr w:rsidR="00956DF0" w:rsidTr="00956DF0">
        <w:tc>
          <w:tcPr>
            <w:tcW w:w="5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rPr>
                <w:rFonts w:ascii="Arial" w:hAnsi="Arial" w:cs="Arial"/>
                <w:b/>
                <w:bCs/>
                <w:color w:val="FF0000"/>
                <w:lang w:val="hr-HR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rPr>
                <w:rFonts w:ascii="Arial" w:hAnsi="Arial" w:cs="Arial"/>
                <w:color w:val="FF0000"/>
                <w:lang w:val="hr-HR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color w:val="FF0000"/>
                <w:lang w:val="hr-HR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color w:val="FF0000"/>
                <w:lang w:val="hr-HR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color w:val="FF0000"/>
                <w:lang w:val="hr-HR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color w:val="FF0000"/>
                <w:lang w:val="hr-HR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color w:val="FF0000"/>
                <w:lang w:val="hr-HR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color w:val="FF0000"/>
                <w:lang w:val="hr-HR"/>
              </w:rPr>
            </w:pPr>
          </w:p>
        </w:tc>
      </w:tr>
      <w:tr w:rsidR="00956DF0" w:rsidTr="00956DF0">
        <w:tc>
          <w:tcPr>
            <w:tcW w:w="5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rPr>
                <w:rFonts w:ascii="Arial" w:hAnsi="Arial" w:cs="Arial"/>
                <w:b/>
                <w:bCs/>
                <w:color w:val="000000"/>
                <w:lang w:val="hr-HR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6DF0" w:rsidRDefault="00956DF0">
            <w:pPr>
              <w:snapToGri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Honorari</w:t>
            </w: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color w:val="000000"/>
                <w:lang w:val="hr-HR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color w:val="000000"/>
                <w:lang w:val="hr-HR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color w:val="000000"/>
                <w:lang w:val="hr-HR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color w:val="000000"/>
                <w:lang w:val="hr-HR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color w:val="000000"/>
                <w:lang w:val="hr-HR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color w:val="000000"/>
                <w:lang w:val="hr-HR"/>
              </w:rPr>
            </w:pPr>
          </w:p>
        </w:tc>
      </w:tr>
      <w:tr w:rsidR="00956DF0" w:rsidTr="00956DF0">
        <w:tc>
          <w:tcPr>
            <w:tcW w:w="5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6DF0" w:rsidRDefault="00956DF0">
            <w:pPr>
              <w:snapToGri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12.</w:t>
            </w: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rPr>
                <w:rFonts w:ascii="Arial" w:hAnsi="Arial" w:cs="Arial"/>
                <w:color w:val="000000"/>
                <w:lang w:val="it-IT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color w:val="000000"/>
                <w:lang w:val="hr-HR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956DF0" w:rsidTr="00956DF0">
        <w:tc>
          <w:tcPr>
            <w:tcW w:w="5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6DF0" w:rsidRDefault="00956DF0">
            <w:pPr>
              <w:snapToGri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13.</w:t>
            </w: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rPr>
                <w:rFonts w:ascii="Arial" w:hAnsi="Arial" w:cs="Arial"/>
                <w:color w:val="000000"/>
                <w:lang w:val="it-CH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color w:val="000000"/>
                <w:lang w:val="hr-HR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956DF0" w:rsidTr="00956DF0">
        <w:tc>
          <w:tcPr>
            <w:tcW w:w="5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6DF0" w:rsidRDefault="00956DF0">
            <w:pPr>
              <w:snapToGri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14.</w:t>
            </w: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rPr>
                <w:rFonts w:ascii="Arial" w:hAnsi="Arial" w:cs="Arial"/>
                <w:color w:val="000000"/>
                <w:lang w:val="it-IT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color w:val="000000"/>
                <w:lang w:val="hr-HR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956DF0" w:rsidTr="00956DF0">
        <w:tc>
          <w:tcPr>
            <w:tcW w:w="5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6DF0" w:rsidRDefault="00956DF0">
            <w:pPr>
              <w:snapToGrid w:val="0"/>
              <w:rPr>
                <w:rFonts w:ascii="Arial" w:hAnsi="Arial" w:cs="Arial"/>
                <w:b/>
                <w:color w:val="000000"/>
                <w:lang w:val="it-IT"/>
              </w:rPr>
            </w:pPr>
            <w:r>
              <w:rPr>
                <w:rFonts w:ascii="Arial" w:hAnsi="Arial" w:cs="Arial"/>
                <w:b/>
                <w:color w:val="000000"/>
                <w:lang w:val="it-IT"/>
              </w:rPr>
              <w:t>Podzbir:</w:t>
            </w: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color w:val="000000"/>
                <w:lang w:val="en-GB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color w:val="000000"/>
                <w:lang w:val="hr-HR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956DF0" w:rsidTr="00956DF0">
        <w:tc>
          <w:tcPr>
            <w:tcW w:w="5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color w:val="000000"/>
                <w:lang w:val="en-GB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956DF0" w:rsidTr="00956DF0">
        <w:tc>
          <w:tcPr>
            <w:tcW w:w="5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6DF0" w:rsidRDefault="00956DF0">
            <w:pPr>
              <w:snapToGrid w:val="0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Administrativni troškovi</w:t>
            </w: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color w:val="000000"/>
                <w:lang w:val="en-GB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956DF0" w:rsidTr="00956DF0">
        <w:tc>
          <w:tcPr>
            <w:tcW w:w="5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6DF0" w:rsidRDefault="00956DF0">
            <w:pPr>
              <w:pStyle w:val="TFax5"/>
              <w:tabs>
                <w:tab w:val="left" w:pos="720"/>
              </w:tabs>
              <w:snapToGrid w:val="0"/>
              <w:spacing w:after="0" w:line="276" w:lineRule="auto"/>
              <w:rPr>
                <w:rFonts w:ascii="Arial" w:hAnsi="Arial" w:cs="Arial"/>
                <w:b w:val="0"/>
                <w:bCs w:val="0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 w:val="0"/>
                <w:bCs w:val="0"/>
                <w:color w:val="000000"/>
                <w:sz w:val="22"/>
                <w:szCs w:val="22"/>
                <w:lang w:val="en-US"/>
              </w:rPr>
              <w:t>15.</w:t>
            </w: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pStyle w:val="TFax5"/>
              <w:tabs>
                <w:tab w:val="left" w:pos="720"/>
              </w:tabs>
              <w:snapToGrid w:val="0"/>
              <w:spacing w:after="0" w:line="276" w:lineRule="auto"/>
              <w:rPr>
                <w:rFonts w:ascii="Arial" w:hAnsi="Arial" w:cs="Arial"/>
                <w:b w:val="0"/>
                <w:bCs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color w:val="000000"/>
                <w:lang w:val="en-GB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pStyle w:val="TFax5"/>
              <w:keepNext w:val="0"/>
              <w:tabs>
                <w:tab w:val="left" w:pos="720"/>
              </w:tabs>
              <w:snapToGrid w:val="0"/>
              <w:spacing w:after="0" w:line="276" w:lineRule="auto"/>
              <w:jc w:val="center"/>
              <w:rPr>
                <w:rFonts w:ascii="Arial" w:hAnsi="Arial" w:cs="Arial"/>
                <w:b w:val="0"/>
                <w:bCs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pStyle w:val="TFax5"/>
              <w:keepNext w:val="0"/>
              <w:tabs>
                <w:tab w:val="left" w:pos="720"/>
              </w:tabs>
              <w:snapToGrid w:val="0"/>
              <w:spacing w:after="0" w:line="276" w:lineRule="auto"/>
              <w:jc w:val="center"/>
              <w:rPr>
                <w:rFonts w:ascii="Arial" w:hAnsi="Arial" w:cs="Arial"/>
                <w:b w:val="0"/>
                <w:bCs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pStyle w:val="TFax5"/>
              <w:keepNext w:val="0"/>
              <w:tabs>
                <w:tab w:val="left" w:pos="720"/>
              </w:tabs>
              <w:snapToGrid w:val="0"/>
              <w:spacing w:after="0" w:line="276" w:lineRule="auto"/>
              <w:jc w:val="center"/>
              <w:rPr>
                <w:rFonts w:ascii="Arial" w:hAnsi="Arial" w:cs="Arial"/>
                <w:b w:val="0"/>
                <w:bCs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DF0" w:rsidRDefault="00956DF0">
            <w:pPr>
              <w:pStyle w:val="TFax5"/>
              <w:keepNext w:val="0"/>
              <w:tabs>
                <w:tab w:val="left" w:pos="720"/>
              </w:tabs>
              <w:snapToGrid w:val="0"/>
              <w:spacing w:after="0" w:line="276" w:lineRule="auto"/>
              <w:jc w:val="center"/>
              <w:rPr>
                <w:rFonts w:ascii="Arial" w:hAnsi="Arial" w:cs="Arial"/>
                <w:b w:val="0"/>
                <w:bCs w:val="0"/>
                <w:color w:val="000000"/>
                <w:sz w:val="22"/>
                <w:szCs w:val="22"/>
                <w:lang w:val="en-US"/>
              </w:rPr>
            </w:pPr>
          </w:p>
        </w:tc>
      </w:tr>
      <w:tr w:rsidR="00956DF0" w:rsidTr="00956DF0">
        <w:tc>
          <w:tcPr>
            <w:tcW w:w="5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6DF0" w:rsidRDefault="00956DF0">
            <w:pPr>
              <w:snapToGri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16.</w:t>
            </w: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color w:val="000000"/>
                <w:lang w:val="hr-HR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color w:val="000000"/>
                <w:lang w:val="hr-HR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956DF0" w:rsidTr="00956DF0">
        <w:tc>
          <w:tcPr>
            <w:tcW w:w="5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6DF0" w:rsidRDefault="00956DF0">
            <w:pPr>
              <w:snapToGri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Podzbir:</w:t>
            </w: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956DF0" w:rsidTr="00956DF0">
        <w:tc>
          <w:tcPr>
            <w:tcW w:w="5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rPr>
                <w:rFonts w:ascii="Arial" w:hAnsi="Arial" w:cs="Arial"/>
                <w:color w:val="FF0000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6DF0" w:rsidRDefault="00956DF0">
            <w:pPr>
              <w:pStyle w:val="TFax5"/>
              <w:tabs>
                <w:tab w:val="left" w:pos="720"/>
              </w:tabs>
              <w:snapToGrid w:val="0"/>
              <w:spacing w:after="0" w:line="276" w:lineRule="auto"/>
              <w:rPr>
                <w:rFonts w:ascii="Arial" w:hAnsi="Arial" w:cs="Arial"/>
                <w:color w:val="000000"/>
                <w:sz w:val="22"/>
                <w:szCs w:val="22"/>
                <w:lang w:val="it-CH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it-CH"/>
              </w:rPr>
              <w:t>Ukupni troškovi</w:t>
            </w: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color w:val="000000"/>
                <w:lang w:val="it-CH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color w:val="000000"/>
                <w:lang w:val="hr-HR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lang w:val="it-CH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DF0" w:rsidRDefault="00956DF0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7.250,00</w:t>
            </w:r>
          </w:p>
        </w:tc>
      </w:tr>
    </w:tbl>
    <w:p w:rsidR="00956DF0" w:rsidRDefault="00956DF0" w:rsidP="00956DF0">
      <w:p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jc w:val="both"/>
        <w:rPr>
          <w:rFonts w:ascii="Arial" w:hAnsi="Arial" w:cs="Arial"/>
          <w:lang w:val="sl-SI"/>
        </w:rPr>
      </w:pPr>
    </w:p>
    <w:p w:rsidR="00956DF0" w:rsidRDefault="00956DF0" w:rsidP="00956DF0">
      <w:pPr>
        <w:pStyle w:val="Heading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III – Detaljnije informacije o podnosiocu plana i programa</w:t>
      </w:r>
    </w:p>
    <w:p w:rsidR="00956DF0" w:rsidRDefault="00956DF0" w:rsidP="00956DF0">
      <w:pPr>
        <w:pStyle w:val="Application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Centar za djecu i mlade »ljubović« je jedina institucija socijalne i dječije zaštite u Crnoj Gori koja se bavi zbrinjavanjem, vaspitanjem i obrazovanjem djece u sukobu sa zakonom. U zadnje tri godine nijesmo dobijli sredstva od Komisije za raspodjelu dijela prihoda od igara na sreću, a nemamo sopstvenih sredstava za organizaciju susreta Domova. Organizacija ovih susreta nije obaveza Ministarstva rada i socijalnog staranja, pa se upravo zbog toga obraćamo Komisiji kako bi ova značajna manifestacija nastavila da živi.</w:t>
      </w:r>
    </w:p>
    <w:p w:rsidR="00956DF0" w:rsidRDefault="00956DF0" w:rsidP="00956DF0">
      <w:pPr>
        <w:tabs>
          <w:tab w:val="left" w:pos="-720"/>
        </w:tabs>
        <w:suppressAutoHyphens/>
        <w:jc w:val="both"/>
        <w:rPr>
          <w:rFonts w:ascii="Arial" w:hAnsi="Arial" w:cs="Arial"/>
          <w:b/>
          <w:spacing w:val="-2"/>
          <w:lang w:val="sl-SI"/>
        </w:rPr>
      </w:pPr>
      <w:r>
        <w:rPr>
          <w:rFonts w:ascii="Arial" w:hAnsi="Arial" w:cs="Arial"/>
          <w:b/>
          <w:spacing w:val="-2"/>
          <w:lang w:val="sl-SI"/>
        </w:rPr>
        <w:t>U prilog prijedlogu plana i programa treba dostaviti:</w:t>
      </w:r>
    </w:p>
    <w:p w:rsidR="00956DF0" w:rsidRDefault="00956DF0" w:rsidP="00956DF0">
      <w:pPr>
        <w:tabs>
          <w:tab w:val="left" w:pos="-720"/>
        </w:tabs>
        <w:suppressAutoHyphens/>
        <w:jc w:val="both"/>
        <w:rPr>
          <w:rFonts w:ascii="Arial" w:hAnsi="Arial" w:cs="Arial"/>
          <w:b/>
          <w:spacing w:val="-2"/>
          <w:lang w:val="sl-SI"/>
        </w:rPr>
      </w:pPr>
    </w:p>
    <w:p w:rsidR="00956DF0" w:rsidRDefault="00956DF0" w:rsidP="00956DF0">
      <w:pPr>
        <w:autoSpaceDE w:val="0"/>
        <w:autoSpaceDN w:val="0"/>
        <w:adjustRightInd w:val="0"/>
        <w:ind w:left="675" w:hanging="225"/>
        <w:jc w:val="both"/>
        <w:rPr>
          <w:rFonts w:ascii="Arial" w:hAnsi="Arial" w:cs="Arial"/>
          <w:color w:val="000000"/>
          <w:lang w:val="af-ZA"/>
        </w:rPr>
      </w:pPr>
      <w:r>
        <w:rPr>
          <w:rFonts w:ascii="Arial" w:hAnsi="Arial" w:cs="Arial"/>
          <w:color w:val="000000"/>
          <w:lang w:val="af-ZA"/>
        </w:rPr>
        <w:t>1) rješenje o registraciji organizacije;</w:t>
      </w:r>
    </w:p>
    <w:p w:rsidR="00956DF0" w:rsidRDefault="00956DF0" w:rsidP="00956DF0">
      <w:pPr>
        <w:autoSpaceDE w:val="0"/>
        <w:autoSpaceDN w:val="0"/>
        <w:adjustRightInd w:val="0"/>
        <w:ind w:left="675" w:hanging="225"/>
        <w:jc w:val="both"/>
        <w:rPr>
          <w:rFonts w:ascii="Arial" w:hAnsi="Arial" w:cs="Arial"/>
          <w:color w:val="000000"/>
          <w:lang w:val="af-ZA"/>
        </w:rPr>
      </w:pPr>
      <w:r>
        <w:rPr>
          <w:rFonts w:ascii="Arial" w:hAnsi="Arial" w:cs="Arial"/>
          <w:color w:val="000000"/>
          <w:lang w:val="af-ZA"/>
        </w:rPr>
        <w:lastRenderedPageBreak/>
        <w:t xml:space="preserve">2) dokaz o predaji finansijskog izvještaja (kopija finansijskog izvještaja za prethodnu  </w:t>
      </w:r>
    </w:p>
    <w:p w:rsidR="00956DF0" w:rsidRDefault="00956DF0" w:rsidP="00956DF0">
      <w:pPr>
        <w:autoSpaceDE w:val="0"/>
        <w:autoSpaceDN w:val="0"/>
        <w:adjustRightInd w:val="0"/>
        <w:ind w:left="675" w:hanging="225"/>
        <w:jc w:val="both"/>
        <w:rPr>
          <w:rFonts w:ascii="Arial" w:hAnsi="Arial" w:cs="Arial"/>
          <w:color w:val="000000"/>
          <w:lang w:val="af-ZA"/>
        </w:rPr>
      </w:pPr>
      <w:r>
        <w:rPr>
          <w:rFonts w:ascii="Arial" w:hAnsi="Arial" w:cs="Arial"/>
          <w:color w:val="000000"/>
          <w:lang w:val="af-ZA"/>
        </w:rPr>
        <w:t xml:space="preserve">    godinu);</w:t>
      </w:r>
    </w:p>
    <w:p w:rsidR="00956DF0" w:rsidRDefault="00956DF0" w:rsidP="00956DF0">
      <w:pPr>
        <w:autoSpaceDE w:val="0"/>
        <w:autoSpaceDN w:val="0"/>
        <w:adjustRightInd w:val="0"/>
        <w:ind w:left="675" w:hanging="225"/>
        <w:jc w:val="both"/>
        <w:rPr>
          <w:rFonts w:ascii="Arial" w:hAnsi="Arial" w:cs="Arial"/>
          <w:color w:val="000000"/>
          <w:lang w:val="af-ZA"/>
        </w:rPr>
      </w:pPr>
      <w:r>
        <w:rPr>
          <w:rFonts w:ascii="Arial" w:hAnsi="Arial" w:cs="Arial"/>
          <w:color w:val="000000"/>
          <w:lang w:val="af-ZA"/>
        </w:rPr>
        <w:t>3) izvještaj o realizaciji sredstava, dodijeljenih odlukom Komisije za prethodne tri godine, ukoliko je organizacija u tom periodu bila korisnik sredstava po osnovu odluka Komisije (detaljan finansijski izvještaj o utrošenim sredstvima za prethodnu godinu, kao i narativni izvještaj za utrošena sredstva za dvije godine prije toga);</w:t>
      </w:r>
    </w:p>
    <w:p w:rsidR="00956DF0" w:rsidRDefault="00956DF0" w:rsidP="00956DF0">
      <w:pPr>
        <w:autoSpaceDE w:val="0"/>
        <w:autoSpaceDN w:val="0"/>
        <w:adjustRightInd w:val="0"/>
        <w:ind w:left="675" w:hanging="225"/>
        <w:jc w:val="both"/>
        <w:rPr>
          <w:rFonts w:ascii="Arial" w:hAnsi="Arial" w:cs="Arial"/>
          <w:color w:val="000000"/>
          <w:lang w:val="af-ZA"/>
        </w:rPr>
      </w:pPr>
      <w:r>
        <w:rPr>
          <w:rFonts w:ascii="Arial" w:hAnsi="Arial" w:cs="Arial"/>
          <w:color w:val="000000"/>
          <w:lang w:val="af-ZA"/>
        </w:rPr>
        <w:t>4) izjava organizacije da za traženi iznos nije dobila sredstva od drugog donatora;</w:t>
      </w:r>
    </w:p>
    <w:p w:rsidR="00956DF0" w:rsidRDefault="00956DF0" w:rsidP="00956DF0">
      <w:pPr>
        <w:autoSpaceDE w:val="0"/>
        <w:autoSpaceDN w:val="0"/>
        <w:adjustRightInd w:val="0"/>
        <w:ind w:left="675" w:hanging="225"/>
        <w:jc w:val="both"/>
        <w:rPr>
          <w:rFonts w:ascii="Arial" w:hAnsi="Arial" w:cs="Arial"/>
          <w:color w:val="000000"/>
          <w:lang w:val="af-ZA"/>
        </w:rPr>
      </w:pPr>
      <w:r>
        <w:rPr>
          <w:rFonts w:ascii="Arial" w:hAnsi="Arial" w:cs="Arial"/>
          <w:color w:val="000000"/>
          <w:lang w:val="af-ZA"/>
        </w:rPr>
        <w:t>5) izjava organizacije da su navedene informacije u prijedlogu plana i programa tačne;</w:t>
      </w:r>
    </w:p>
    <w:p w:rsidR="00956DF0" w:rsidRDefault="00956DF0" w:rsidP="00956DF0">
      <w:pPr>
        <w:autoSpaceDE w:val="0"/>
        <w:autoSpaceDN w:val="0"/>
        <w:adjustRightInd w:val="0"/>
        <w:ind w:left="645" w:hanging="195"/>
        <w:jc w:val="both"/>
        <w:rPr>
          <w:rFonts w:ascii="Arial" w:hAnsi="Arial" w:cs="Arial"/>
          <w:color w:val="000000"/>
          <w:lang w:val="af-ZA"/>
        </w:rPr>
      </w:pPr>
      <w:r>
        <w:rPr>
          <w:rFonts w:ascii="Arial" w:hAnsi="Arial" w:cs="Arial"/>
          <w:color w:val="000000"/>
          <w:lang w:val="af-ZA"/>
        </w:rPr>
        <w:t>6) štampana i elektronska verzija plana i programa na CD.</w:t>
      </w:r>
    </w:p>
    <w:p w:rsidR="00956DF0" w:rsidRDefault="00956DF0" w:rsidP="00956DF0">
      <w:pPr>
        <w:jc w:val="center"/>
        <w:rPr>
          <w:sz w:val="28"/>
          <w:szCs w:val="28"/>
          <w:lang w:val="sr-Latn-CS"/>
        </w:rPr>
      </w:pPr>
    </w:p>
    <w:p w:rsidR="00956DF0" w:rsidRDefault="00956DF0" w:rsidP="00956DF0">
      <w:pPr>
        <w:jc w:val="center"/>
        <w:rPr>
          <w:sz w:val="28"/>
          <w:szCs w:val="28"/>
          <w:lang w:val="sr-Latn-CS"/>
        </w:rPr>
      </w:pPr>
    </w:p>
    <w:p w:rsidR="00956DF0" w:rsidRDefault="00956DF0" w:rsidP="00956DF0">
      <w:pPr>
        <w:jc w:val="center"/>
        <w:rPr>
          <w:sz w:val="28"/>
          <w:szCs w:val="28"/>
          <w:lang w:val="sr-Latn-CS"/>
        </w:rPr>
      </w:pPr>
    </w:p>
    <w:p w:rsidR="00956DF0" w:rsidRDefault="00956DF0" w:rsidP="00956DF0">
      <w:pPr>
        <w:jc w:val="center"/>
        <w:rPr>
          <w:sz w:val="28"/>
          <w:szCs w:val="28"/>
          <w:lang w:val="sr-Latn-CS"/>
        </w:rPr>
      </w:pPr>
    </w:p>
    <w:p w:rsidR="00956DF0" w:rsidRDefault="00956DF0" w:rsidP="00956DF0">
      <w:pPr>
        <w:jc w:val="center"/>
        <w:rPr>
          <w:sz w:val="28"/>
          <w:szCs w:val="28"/>
          <w:lang w:val="sr-Latn-CS"/>
        </w:rPr>
      </w:pPr>
    </w:p>
    <w:p w:rsidR="00956DF0" w:rsidRDefault="00956DF0" w:rsidP="00956DF0">
      <w:pPr>
        <w:jc w:val="center"/>
        <w:rPr>
          <w:sz w:val="28"/>
          <w:szCs w:val="28"/>
          <w:lang w:val="sr-Latn-CS"/>
        </w:rPr>
      </w:pPr>
    </w:p>
    <w:p w:rsidR="00956DF0" w:rsidRDefault="00956DF0" w:rsidP="00956DF0">
      <w:pPr>
        <w:jc w:val="center"/>
        <w:rPr>
          <w:sz w:val="28"/>
          <w:szCs w:val="28"/>
          <w:lang w:val="sr-Latn-CS"/>
        </w:rPr>
      </w:pPr>
    </w:p>
    <w:p w:rsidR="00956DF0" w:rsidRDefault="00956DF0" w:rsidP="00956DF0">
      <w:pPr>
        <w:jc w:val="center"/>
        <w:rPr>
          <w:sz w:val="28"/>
          <w:szCs w:val="28"/>
          <w:lang w:val="sr-Latn-CS"/>
        </w:rPr>
      </w:pPr>
    </w:p>
    <w:p w:rsidR="00956DF0" w:rsidRDefault="00956DF0" w:rsidP="00956DF0">
      <w:pPr>
        <w:jc w:val="center"/>
        <w:rPr>
          <w:sz w:val="28"/>
          <w:szCs w:val="28"/>
          <w:lang w:val="sr-Latn-CS"/>
        </w:rPr>
      </w:pPr>
    </w:p>
    <w:p w:rsidR="00956DF0" w:rsidRDefault="00956DF0" w:rsidP="00956DF0">
      <w:pPr>
        <w:jc w:val="center"/>
        <w:rPr>
          <w:sz w:val="28"/>
          <w:szCs w:val="28"/>
          <w:lang w:val="sr-Latn-CS"/>
        </w:rPr>
      </w:pPr>
    </w:p>
    <w:p w:rsidR="00956DF0" w:rsidRDefault="00956DF0" w:rsidP="00956DF0">
      <w:pPr>
        <w:jc w:val="center"/>
        <w:rPr>
          <w:sz w:val="28"/>
          <w:szCs w:val="28"/>
          <w:lang w:val="sr-Latn-CS"/>
        </w:rPr>
      </w:pPr>
    </w:p>
    <w:p w:rsidR="00956DF0" w:rsidRDefault="00956DF0" w:rsidP="00956DF0">
      <w:pPr>
        <w:jc w:val="center"/>
        <w:rPr>
          <w:sz w:val="28"/>
          <w:szCs w:val="28"/>
          <w:lang w:val="sr-Latn-CS"/>
        </w:rPr>
      </w:pPr>
    </w:p>
    <w:p w:rsidR="00956DF0" w:rsidRDefault="00956DF0" w:rsidP="00956DF0">
      <w:pPr>
        <w:jc w:val="center"/>
        <w:rPr>
          <w:sz w:val="28"/>
          <w:szCs w:val="28"/>
          <w:lang w:val="sr-Latn-CS"/>
        </w:rPr>
      </w:pPr>
    </w:p>
    <w:p w:rsidR="00956DF0" w:rsidRDefault="00956DF0" w:rsidP="00956DF0">
      <w:pPr>
        <w:jc w:val="center"/>
        <w:rPr>
          <w:sz w:val="28"/>
          <w:szCs w:val="28"/>
          <w:lang w:val="sr-Latn-CS"/>
        </w:rPr>
      </w:pPr>
    </w:p>
    <w:p w:rsidR="00956DF0" w:rsidRDefault="00956DF0" w:rsidP="00956DF0">
      <w:pPr>
        <w:jc w:val="center"/>
        <w:rPr>
          <w:sz w:val="28"/>
          <w:szCs w:val="28"/>
          <w:lang w:val="sr-Latn-CS"/>
        </w:rPr>
      </w:pPr>
    </w:p>
    <w:p w:rsidR="00956DF0" w:rsidRDefault="00956DF0" w:rsidP="00956DF0">
      <w:pPr>
        <w:jc w:val="center"/>
        <w:rPr>
          <w:sz w:val="28"/>
          <w:szCs w:val="28"/>
          <w:lang w:val="sr-Latn-CS"/>
        </w:rPr>
      </w:pPr>
    </w:p>
    <w:p w:rsidR="00956DF0" w:rsidRDefault="00956DF0" w:rsidP="00956DF0">
      <w:pPr>
        <w:jc w:val="center"/>
        <w:rPr>
          <w:sz w:val="28"/>
          <w:szCs w:val="28"/>
          <w:lang w:val="sr-Latn-CS"/>
        </w:rPr>
      </w:pPr>
    </w:p>
    <w:p w:rsidR="00956DF0" w:rsidRDefault="00956DF0" w:rsidP="00956DF0">
      <w:pPr>
        <w:jc w:val="center"/>
        <w:rPr>
          <w:sz w:val="28"/>
          <w:szCs w:val="28"/>
          <w:lang w:val="sr-Latn-CS"/>
        </w:rPr>
      </w:pPr>
    </w:p>
    <w:p w:rsidR="00956DF0" w:rsidRDefault="00956DF0" w:rsidP="00956DF0">
      <w:pPr>
        <w:jc w:val="center"/>
        <w:rPr>
          <w:sz w:val="28"/>
          <w:szCs w:val="28"/>
          <w:lang w:val="sr-Latn-CS"/>
        </w:rPr>
      </w:pPr>
    </w:p>
    <w:p w:rsidR="00956DF0" w:rsidRDefault="00956DF0" w:rsidP="00956DF0">
      <w:pPr>
        <w:jc w:val="center"/>
        <w:rPr>
          <w:sz w:val="28"/>
          <w:szCs w:val="28"/>
          <w:lang w:val="sr-Latn-CS"/>
        </w:rPr>
      </w:pPr>
    </w:p>
    <w:p w:rsidR="00956DF0" w:rsidRDefault="00956DF0" w:rsidP="00956DF0">
      <w:pPr>
        <w:jc w:val="center"/>
        <w:rPr>
          <w:sz w:val="28"/>
          <w:szCs w:val="28"/>
          <w:lang w:val="sr-Latn-CS"/>
        </w:rPr>
      </w:pPr>
    </w:p>
    <w:p w:rsidR="00956DF0" w:rsidRDefault="00956DF0" w:rsidP="00956DF0">
      <w:pPr>
        <w:jc w:val="center"/>
        <w:rPr>
          <w:sz w:val="28"/>
          <w:szCs w:val="28"/>
          <w:lang w:val="sr-Latn-CS"/>
        </w:rPr>
      </w:pPr>
    </w:p>
    <w:p w:rsidR="00956DF0" w:rsidRDefault="00956DF0" w:rsidP="00956DF0">
      <w:pPr>
        <w:jc w:val="center"/>
        <w:rPr>
          <w:sz w:val="28"/>
          <w:szCs w:val="28"/>
          <w:lang w:val="sr-Latn-CS"/>
        </w:rPr>
      </w:pPr>
    </w:p>
    <w:p w:rsidR="00956DF0" w:rsidRDefault="00956DF0" w:rsidP="00956DF0">
      <w:pPr>
        <w:jc w:val="center"/>
        <w:rPr>
          <w:sz w:val="28"/>
          <w:szCs w:val="28"/>
          <w:lang w:val="sr-Latn-CS"/>
        </w:rPr>
      </w:pPr>
    </w:p>
    <w:p w:rsidR="00956DF0" w:rsidRDefault="00956DF0" w:rsidP="00956DF0">
      <w:pPr>
        <w:jc w:val="center"/>
        <w:rPr>
          <w:sz w:val="28"/>
          <w:szCs w:val="28"/>
          <w:lang w:val="sr-Latn-CS"/>
        </w:rPr>
      </w:pPr>
    </w:p>
    <w:p w:rsidR="004B740C" w:rsidRDefault="004B740C"/>
    <w:sectPr w:rsidR="004B740C" w:rsidSect="004B74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3653" w:rsidRDefault="00E43653" w:rsidP="00956DF0">
      <w:pPr>
        <w:spacing w:line="240" w:lineRule="auto"/>
      </w:pPr>
      <w:r>
        <w:separator/>
      </w:r>
    </w:p>
  </w:endnote>
  <w:endnote w:type="continuationSeparator" w:id="1">
    <w:p w:rsidR="00E43653" w:rsidRDefault="00E43653" w:rsidP="00956DF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3653" w:rsidRDefault="00E43653" w:rsidP="00956DF0">
      <w:pPr>
        <w:spacing w:line="240" w:lineRule="auto"/>
      </w:pPr>
      <w:r>
        <w:separator/>
      </w:r>
    </w:p>
  </w:footnote>
  <w:footnote w:type="continuationSeparator" w:id="1">
    <w:p w:rsidR="00E43653" w:rsidRDefault="00E43653" w:rsidP="00956DF0">
      <w:pPr>
        <w:spacing w:line="240" w:lineRule="auto"/>
      </w:pPr>
      <w:r>
        <w:continuationSeparator/>
      </w:r>
    </w:p>
  </w:footnote>
  <w:footnote w:id="2">
    <w:p w:rsidR="00956DF0" w:rsidRDefault="00956DF0" w:rsidP="00956DF0">
      <w:pPr>
        <w:pStyle w:val="FootnoteText"/>
        <w:rPr>
          <w:rFonts w:ascii="Arial" w:hAnsi="Arial" w:cs="Arial"/>
          <w:sz w:val="18"/>
          <w:szCs w:val="18"/>
          <w:lang w:val="sr-Latn-CS"/>
        </w:rPr>
      </w:pPr>
      <w:r>
        <w:rPr>
          <w:rStyle w:val="FootnoteReference"/>
          <w:rFonts w:ascii="Arial" w:eastAsiaTheme="majorEastAsia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  <w:lang w:val="sr-Latn-CS"/>
        </w:rPr>
        <w:t>Za detaljnije obrazloženje plana i programa koji potpadaju pod Kategoriju A vidjeti član 15 i 16 Uredbe o kriterijumima za utvrđivanje korisnika i načinu raspodjele dijela prihoda od igara na sreću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C111A"/>
    <w:multiLevelType w:val="hybridMultilevel"/>
    <w:tmpl w:val="F3D4A8F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6F81569"/>
    <w:multiLevelType w:val="hybridMultilevel"/>
    <w:tmpl w:val="311433BC"/>
    <w:lvl w:ilvl="0" w:tplc="FB3E1AC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92C80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ED2895F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AD3A0D6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6B3EB5E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85CA1C7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AF5033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639A6FA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5E042A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56DF0"/>
    <w:rsid w:val="0001717B"/>
    <w:rsid w:val="0011668A"/>
    <w:rsid w:val="003F511A"/>
    <w:rsid w:val="004B740C"/>
    <w:rsid w:val="00745A3E"/>
    <w:rsid w:val="00922BB6"/>
    <w:rsid w:val="00956DF0"/>
    <w:rsid w:val="00D207C6"/>
    <w:rsid w:val="00D35833"/>
    <w:rsid w:val="00DE39C4"/>
    <w:rsid w:val="00E11D53"/>
    <w:rsid w:val="00E43653"/>
    <w:rsid w:val="00F25071"/>
    <w:rsid w:val="00FB4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DF0"/>
  </w:style>
  <w:style w:type="paragraph" w:styleId="Heading1">
    <w:name w:val="heading 1"/>
    <w:basedOn w:val="Normal"/>
    <w:next w:val="Normal"/>
    <w:link w:val="Heading1Char"/>
    <w:qFormat/>
    <w:rsid w:val="00956DF0"/>
    <w:pPr>
      <w:keepNext/>
      <w:spacing w:line="240" w:lineRule="auto"/>
      <w:jc w:val="both"/>
      <w:outlineLvl w:val="0"/>
    </w:pPr>
    <w:rPr>
      <w:rFonts w:ascii="Times New Roman" w:eastAsia="Times New Roman" w:hAnsi="Times New Roman" w:cs="Times New Roman"/>
      <w:b/>
      <w:bCs/>
      <w:noProof/>
      <w:sz w:val="24"/>
      <w:szCs w:val="24"/>
      <w:lang w:val="sr-Latn-C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56DF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56DF0"/>
    <w:rPr>
      <w:rFonts w:ascii="Times New Roman" w:eastAsia="Times New Roman" w:hAnsi="Times New Roman" w:cs="Times New Roman"/>
      <w:b/>
      <w:bCs/>
      <w:noProof/>
      <w:sz w:val="24"/>
      <w:szCs w:val="24"/>
      <w:lang w:val="sr-Latn-CS"/>
    </w:rPr>
  </w:style>
  <w:style w:type="paragraph" w:styleId="FootnoteText">
    <w:name w:val="footnote text"/>
    <w:basedOn w:val="Normal"/>
    <w:link w:val="FootnoteTextChar"/>
    <w:unhideWhenUsed/>
    <w:rsid w:val="00956DF0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nl-NL" w:eastAsia="nl-NL"/>
    </w:rPr>
  </w:style>
  <w:style w:type="character" w:customStyle="1" w:styleId="FootnoteTextChar">
    <w:name w:val="Footnote Text Char"/>
    <w:basedOn w:val="DefaultParagraphFont"/>
    <w:link w:val="FootnoteText"/>
    <w:rsid w:val="00956DF0"/>
    <w:rPr>
      <w:rFonts w:ascii="Times New Roman" w:eastAsia="Times New Roman" w:hAnsi="Times New Roman" w:cs="Times New Roman"/>
      <w:sz w:val="20"/>
      <w:szCs w:val="20"/>
      <w:lang w:val="nl-NL" w:eastAsia="nl-NL"/>
    </w:rPr>
  </w:style>
  <w:style w:type="paragraph" w:styleId="BodyText">
    <w:name w:val="Body Text"/>
    <w:basedOn w:val="Normal"/>
    <w:link w:val="BodyTextChar"/>
    <w:semiHidden/>
    <w:unhideWhenUsed/>
    <w:rsid w:val="00956DF0"/>
    <w:pPr>
      <w:spacing w:line="240" w:lineRule="auto"/>
      <w:jc w:val="both"/>
    </w:pPr>
    <w:rPr>
      <w:rFonts w:ascii="Times New Roman" w:eastAsia="Times New Roman" w:hAnsi="Times New Roman" w:cs="Times New Roman"/>
      <w:i/>
      <w:iCs/>
      <w:noProof/>
      <w:sz w:val="24"/>
      <w:szCs w:val="24"/>
      <w:lang w:val="sr-Latn-CS"/>
    </w:rPr>
  </w:style>
  <w:style w:type="character" w:customStyle="1" w:styleId="BodyTextChar">
    <w:name w:val="Body Text Char"/>
    <w:basedOn w:val="DefaultParagraphFont"/>
    <w:link w:val="BodyText"/>
    <w:semiHidden/>
    <w:rsid w:val="00956DF0"/>
    <w:rPr>
      <w:rFonts w:ascii="Times New Roman" w:eastAsia="Times New Roman" w:hAnsi="Times New Roman" w:cs="Times New Roman"/>
      <w:i/>
      <w:iCs/>
      <w:noProof/>
      <w:sz w:val="24"/>
      <w:szCs w:val="24"/>
      <w:lang w:val="sr-Latn-CS"/>
    </w:rPr>
  </w:style>
  <w:style w:type="paragraph" w:styleId="ListParagraph">
    <w:name w:val="List Paragraph"/>
    <w:basedOn w:val="Normal"/>
    <w:uiPriority w:val="34"/>
    <w:qFormat/>
    <w:rsid w:val="00956DF0"/>
    <w:pPr>
      <w:spacing w:line="240" w:lineRule="auto"/>
      <w:ind w:left="720"/>
      <w:contextualSpacing/>
    </w:pPr>
    <w:rPr>
      <w:rFonts w:ascii="Times New Roman" w:eastAsia="Times New Roman" w:hAnsi="Times New Roman" w:cs="Times New Roman"/>
      <w:noProof/>
      <w:sz w:val="24"/>
      <w:szCs w:val="24"/>
      <w:lang w:val="sr-Latn-CS"/>
    </w:rPr>
  </w:style>
  <w:style w:type="paragraph" w:customStyle="1" w:styleId="Application2">
    <w:name w:val="Application2"/>
    <w:basedOn w:val="Normal"/>
    <w:autoRedefine/>
    <w:rsid w:val="00956DF0"/>
    <w:pPr>
      <w:widowControl w:val="0"/>
      <w:suppressAutoHyphens/>
      <w:snapToGrid w:val="0"/>
      <w:spacing w:before="120" w:after="12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4"/>
      <w:lang w:val="sl-SI"/>
    </w:rPr>
  </w:style>
  <w:style w:type="paragraph" w:customStyle="1" w:styleId="TFax5">
    <w:name w:val="TFax 5"/>
    <w:basedOn w:val="Heading5"/>
    <w:rsid w:val="00956DF0"/>
    <w:pPr>
      <w:keepLines w:val="0"/>
      <w:tabs>
        <w:tab w:val="left" w:pos="1701"/>
      </w:tabs>
      <w:suppressAutoHyphens/>
      <w:spacing w:before="0" w:after="120" w:line="240" w:lineRule="auto"/>
    </w:pPr>
    <w:rPr>
      <w:rFonts w:ascii="Times New Roman" w:eastAsia="Times New Roman" w:hAnsi="Times New Roman" w:cs="Times New Roman"/>
      <w:b/>
      <w:bCs/>
      <w:color w:val="auto"/>
      <w:sz w:val="24"/>
      <w:szCs w:val="24"/>
      <w:lang w:val="en-GB" w:eastAsia="ar-SA"/>
    </w:rPr>
  </w:style>
  <w:style w:type="character" w:styleId="FootnoteReference">
    <w:name w:val="footnote reference"/>
    <w:basedOn w:val="DefaultParagraphFont"/>
    <w:semiHidden/>
    <w:unhideWhenUsed/>
    <w:rsid w:val="00956DF0"/>
    <w:rPr>
      <w:vertAlign w:val="superscript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56DF0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1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756</Words>
  <Characters>4313</Characters>
  <Application>Microsoft Office Word</Application>
  <DocSecurity>0</DocSecurity>
  <Lines>35</Lines>
  <Paragraphs>10</Paragraphs>
  <ScaleCrop>false</ScaleCrop>
  <Company>Hewlett-Packard Company</Company>
  <LinksUpToDate>false</LinksUpToDate>
  <CharactersWithSpaces>5059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milena.remikovic</cp:lastModifiedBy>
  <cp:revision>2</cp:revision>
  <dcterms:created xsi:type="dcterms:W3CDTF">2011-11-24T08:45:00Z</dcterms:created>
  <dcterms:modified xsi:type="dcterms:W3CDTF">2011-11-24T08:45:00Z</dcterms:modified>
</cp:coreProperties>
</file>