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A503" w14:textId="77777777" w:rsidR="00F62B41" w:rsidRDefault="00F62B41" w:rsidP="001D65C4">
      <w:pPr>
        <w:spacing w:after="0"/>
        <w:jc w:val="center"/>
        <w:rPr>
          <w:rFonts w:ascii="Arial" w:hAnsi="Arial" w:cs="Arial"/>
          <w:b/>
          <w:bCs/>
          <w:lang w:val="en-GB"/>
        </w:rPr>
      </w:pPr>
    </w:p>
    <w:p w14:paraId="5660C5B5" w14:textId="35AC30FA" w:rsidR="003C394B" w:rsidRPr="00685F86" w:rsidRDefault="003C394B" w:rsidP="003C394B">
      <w:pPr>
        <w:jc w:val="center"/>
        <w:rPr>
          <w:rFonts w:ascii="Arial" w:hAnsi="Arial" w:cs="Arial"/>
          <w:b/>
          <w:bCs/>
          <w:lang w:val="en-GB"/>
        </w:rPr>
      </w:pPr>
      <w:r w:rsidRPr="00685F86">
        <w:rPr>
          <w:rFonts w:ascii="Arial" w:hAnsi="Arial" w:cs="Arial"/>
          <w:b/>
          <w:bCs/>
          <w:lang w:val="en-GB"/>
        </w:rPr>
        <w:t>C L A R I F I C A T I O N S</w:t>
      </w:r>
      <w:r w:rsidRPr="00685F86">
        <w:rPr>
          <w:rFonts w:ascii="Arial" w:hAnsi="Arial" w:cs="Arial"/>
          <w:b/>
          <w:bCs/>
          <w:lang w:val="en-GB"/>
        </w:rPr>
        <w:tab/>
        <w:t xml:space="preserve">No. </w:t>
      </w:r>
      <w:r w:rsidR="00AA5845" w:rsidRPr="00685F86">
        <w:rPr>
          <w:rFonts w:ascii="Arial" w:hAnsi="Arial" w:cs="Arial"/>
          <w:b/>
          <w:bCs/>
          <w:lang w:val="en-GB"/>
        </w:rPr>
        <w:t>4</w:t>
      </w:r>
    </w:p>
    <w:p w14:paraId="2A2C8B4D" w14:textId="77777777" w:rsidR="003C394B" w:rsidRPr="00685F86" w:rsidRDefault="003C394B" w:rsidP="003C394B">
      <w:pPr>
        <w:jc w:val="center"/>
        <w:rPr>
          <w:rFonts w:ascii="Arial" w:hAnsi="Arial" w:cs="Arial"/>
          <w:b/>
          <w:bCs/>
          <w:lang w:val="en-GB"/>
        </w:rPr>
      </w:pPr>
      <w:r w:rsidRPr="00685F86">
        <w:rPr>
          <w:rFonts w:ascii="Arial" w:hAnsi="Arial" w:cs="Arial"/>
          <w:b/>
          <w:bCs/>
          <w:lang w:val="en-GB"/>
        </w:rPr>
        <w:t>Procurement related to:</w:t>
      </w:r>
    </w:p>
    <w:p w14:paraId="09E8CDFC" w14:textId="77777777" w:rsidR="003C394B" w:rsidRPr="00685F86" w:rsidRDefault="003C394B" w:rsidP="003C394B">
      <w:pPr>
        <w:jc w:val="center"/>
        <w:rPr>
          <w:rFonts w:ascii="Arial" w:hAnsi="Arial" w:cs="Arial"/>
          <w:b/>
          <w:lang w:val="en-GB"/>
        </w:rPr>
      </w:pPr>
      <w:bookmarkStart w:id="0" w:name="_Hlk135136191"/>
      <w:r w:rsidRPr="00685F86">
        <w:rPr>
          <w:rFonts w:ascii="Arial" w:hAnsi="Arial" w:cs="Arial"/>
          <w:b/>
          <w:lang w:val="en-GB"/>
        </w:rPr>
        <w:t xml:space="preserve">Vocational Equipment for Secondary Schools in Montenegro </w:t>
      </w:r>
    </w:p>
    <w:p w14:paraId="4332FB30" w14:textId="1F9C9F9F" w:rsidR="003C394B" w:rsidRPr="00685F86" w:rsidRDefault="003C394B" w:rsidP="003C394B">
      <w:pPr>
        <w:jc w:val="center"/>
        <w:rPr>
          <w:rFonts w:ascii="Arial" w:hAnsi="Arial" w:cs="Arial"/>
          <w:b/>
          <w:lang w:val="en-GB"/>
        </w:rPr>
      </w:pPr>
      <w:r w:rsidRPr="00685F86">
        <w:rPr>
          <w:rFonts w:ascii="Arial" w:hAnsi="Arial" w:cs="Arial"/>
          <w:b/>
          <w:lang w:val="en-GB"/>
        </w:rPr>
        <w:t>ICB No:</w:t>
      </w:r>
      <w:r w:rsidRPr="00685F86">
        <w:rPr>
          <w:rFonts w:ascii="Arial" w:hAnsi="Arial" w:cs="Arial"/>
          <w:lang w:val="en-GB"/>
        </w:rPr>
        <w:t xml:space="preserve"> </w:t>
      </w:r>
      <w:bookmarkEnd w:id="0"/>
      <w:r w:rsidRPr="00685F86">
        <w:rPr>
          <w:rFonts w:ascii="Arial" w:hAnsi="Arial" w:cs="Arial"/>
          <w:b/>
          <w:lang w:val="en-GB"/>
        </w:rPr>
        <w:t xml:space="preserve">24-011/25-12009/1, </w:t>
      </w:r>
    </w:p>
    <w:p w14:paraId="15DB3496" w14:textId="60510C49" w:rsidR="003C394B" w:rsidRPr="00685F86" w:rsidRDefault="00D86958" w:rsidP="003C394B">
      <w:pPr>
        <w:jc w:val="center"/>
        <w:rPr>
          <w:rFonts w:ascii="Arial" w:hAnsi="Arial" w:cs="Arial"/>
          <w:b/>
          <w:lang w:val="en-GB"/>
        </w:rPr>
      </w:pPr>
      <w:r w:rsidRPr="00685F86">
        <w:rPr>
          <w:rFonts w:ascii="Arial" w:hAnsi="Arial" w:cs="Arial"/>
          <w:bCs/>
          <w:lang w:val="en-GB"/>
        </w:rPr>
        <w:t>issu</w:t>
      </w:r>
      <w:r w:rsidR="003C394B" w:rsidRPr="00685F86">
        <w:rPr>
          <w:rFonts w:ascii="Arial" w:hAnsi="Arial" w:cs="Arial"/>
          <w:bCs/>
          <w:lang w:val="en-GB"/>
        </w:rPr>
        <w:t xml:space="preserve">ed </w:t>
      </w:r>
      <w:r w:rsidR="003C394B" w:rsidRPr="00685F86">
        <w:rPr>
          <w:rFonts w:ascii="Arial" w:hAnsi="Arial" w:cs="Arial"/>
          <w:lang w:val="en-GB"/>
        </w:rPr>
        <w:t xml:space="preserve">on </w:t>
      </w:r>
      <w:r w:rsidR="001138D1" w:rsidRPr="0075220F">
        <w:rPr>
          <w:rFonts w:ascii="Arial" w:hAnsi="Arial" w:cs="Arial"/>
          <w:lang w:val="en-GB"/>
        </w:rPr>
        <w:t xml:space="preserve">30 </w:t>
      </w:r>
      <w:r w:rsidRPr="0075220F">
        <w:rPr>
          <w:rFonts w:ascii="Arial" w:hAnsi="Arial" w:cs="Arial"/>
          <w:lang w:val="en-GB"/>
        </w:rPr>
        <w:t>April</w:t>
      </w:r>
      <w:r w:rsidR="003C394B" w:rsidRPr="00685F86">
        <w:rPr>
          <w:rFonts w:ascii="Arial" w:hAnsi="Arial" w:cs="Arial"/>
          <w:lang w:val="en-GB"/>
        </w:rPr>
        <w:t xml:space="preserve"> 2026</w:t>
      </w:r>
    </w:p>
    <w:tbl>
      <w:tblPr>
        <w:tblStyle w:val="TableGrid"/>
        <w:tblW w:w="10420" w:type="dxa"/>
        <w:tblInd w:w="-185" w:type="dxa"/>
        <w:tblLook w:val="04A0" w:firstRow="1" w:lastRow="0" w:firstColumn="1" w:lastColumn="0" w:noHBand="0" w:noVBand="1"/>
      </w:tblPr>
      <w:tblGrid>
        <w:gridCol w:w="571"/>
        <w:gridCol w:w="4572"/>
        <w:gridCol w:w="5277"/>
      </w:tblGrid>
      <w:tr w:rsidR="00181304" w:rsidRPr="00685F86" w14:paraId="18D9F648" w14:textId="77777777" w:rsidTr="00AA5845">
        <w:trPr>
          <w:trHeight w:val="440"/>
        </w:trPr>
        <w:tc>
          <w:tcPr>
            <w:tcW w:w="571" w:type="dxa"/>
            <w:shd w:val="clear" w:color="auto" w:fill="DBE5F1" w:themeFill="accent1" w:themeFillTint="33"/>
            <w:vAlign w:val="center"/>
          </w:tcPr>
          <w:p w14:paraId="5BF0157F" w14:textId="2C175974" w:rsidR="00181304" w:rsidRPr="00685F86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85F86">
              <w:rPr>
                <w:rFonts w:ascii="Arial" w:hAnsi="Arial" w:cs="Arial"/>
                <w:b/>
                <w:bCs/>
                <w:lang w:val="en-GB"/>
              </w:rPr>
              <w:t>No.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75914A" w14:textId="14BB8183" w:rsidR="00181304" w:rsidRPr="00685F86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85F86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5389CA" w14:textId="6CA63A82" w:rsidR="00181304" w:rsidRPr="00685F86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85F86">
              <w:rPr>
                <w:rFonts w:ascii="Arial" w:hAnsi="Arial" w:cs="Arial"/>
                <w:b/>
                <w:bCs/>
                <w:lang w:val="en-GB"/>
              </w:rPr>
              <w:t>Answer</w:t>
            </w:r>
          </w:p>
        </w:tc>
      </w:tr>
      <w:tr w:rsidR="005F6454" w:rsidRPr="00685F86" w14:paraId="3AFD5BFB" w14:textId="77777777" w:rsidTr="002E64AF">
        <w:trPr>
          <w:trHeight w:val="368"/>
        </w:trPr>
        <w:tc>
          <w:tcPr>
            <w:tcW w:w="571" w:type="dxa"/>
          </w:tcPr>
          <w:p w14:paraId="1B6B9D3C" w14:textId="075CE617" w:rsidR="005F6454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572" w:type="dxa"/>
          </w:tcPr>
          <w:p w14:paraId="0281B3BE" w14:textId="5D3E3630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Item 1.26, 1.27, 1.32, 1.55, 1.57 and 1.58</w:t>
            </w:r>
          </w:p>
          <w:p w14:paraId="44D92DE1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These items all mention “3D Printers and Scanners Specialised Training – One day”</w:t>
            </w:r>
          </w:p>
          <w:p w14:paraId="5AC1F0DF" w14:textId="36B1BDF5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Does this mean one day for all units at each school. Or one day per model!</w:t>
            </w:r>
          </w:p>
          <w:p w14:paraId="0A7BD194" w14:textId="5D428D93" w:rsidR="005F6454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It is not really clear what you expect us to offer.</w:t>
            </w:r>
          </w:p>
        </w:tc>
        <w:tc>
          <w:tcPr>
            <w:tcW w:w="5277" w:type="dxa"/>
          </w:tcPr>
          <w:p w14:paraId="1794C44C" w14:textId="77777777" w:rsidR="005F6454" w:rsidRPr="00685F86" w:rsidRDefault="002E765C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“3D Printers and Scanners Specialised Training – One day” should be organised for all items in each school with duration of one day.</w:t>
            </w:r>
          </w:p>
          <w:p w14:paraId="4B23E462" w14:textId="1C4D0E80" w:rsidR="002E765C" w:rsidRPr="00685F86" w:rsidRDefault="002E765C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Please note that SSŠ Nikšić</w:t>
            </w:r>
            <w:r w:rsidRPr="00685F86">
              <w:rPr>
                <w:rFonts w:ascii="Arial" w:hAnsi="Arial" w:cs="Arial"/>
                <w:lang w:val="en-GB"/>
              </w:rPr>
              <w:tab/>
              <w:t>and PSSŠ Nikšić share common building and it will be possible to organise one day training for both schools.</w:t>
            </w:r>
          </w:p>
        </w:tc>
      </w:tr>
      <w:tr w:rsidR="00AA3805" w:rsidRPr="00685F86" w14:paraId="2CA44BEE" w14:textId="77777777" w:rsidTr="002E64AF">
        <w:trPr>
          <w:trHeight w:val="368"/>
        </w:trPr>
        <w:tc>
          <w:tcPr>
            <w:tcW w:w="571" w:type="dxa"/>
          </w:tcPr>
          <w:p w14:paraId="6EF10D2F" w14:textId="11F3BE06" w:rsidR="00AA3805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572" w:type="dxa"/>
          </w:tcPr>
          <w:p w14:paraId="1751ACE0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*Item 1.60 Welding Simulator</w:t>
            </w:r>
          </w:p>
          <w:p w14:paraId="3093C3FA" w14:textId="3BE66DD0" w:rsidR="00AA380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This system comes with a SW subscription. Should we offer annual or Lifetime (perpetual) subscription with each unit.</w:t>
            </w:r>
          </w:p>
        </w:tc>
        <w:tc>
          <w:tcPr>
            <w:tcW w:w="5277" w:type="dxa"/>
          </w:tcPr>
          <w:p w14:paraId="2FD22A0F" w14:textId="4969A31B" w:rsidR="00AA3805" w:rsidRPr="00685F86" w:rsidRDefault="00F5364F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Software should be lifetime subscription.</w:t>
            </w:r>
          </w:p>
        </w:tc>
      </w:tr>
      <w:tr w:rsidR="00AA3805" w:rsidRPr="00685F86" w14:paraId="21894F58" w14:textId="77777777" w:rsidTr="002E64AF">
        <w:trPr>
          <w:trHeight w:val="368"/>
        </w:trPr>
        <w:tc>
          <w:tcPr>
            <w:tcW w:w="571" w:type="dxa"/>
          </w:tcPr>
          <w:p w14:paraId="26CD541C" w14:textId="4ECDB276" w:rsidR="00AA3805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572" w:type="dxa"/>
          </w:tcPr>
          <w:p w14:paraId="4AB20F33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*Item 1.72 Managed L3 PoE Switch</w:t>
            </w:r>
          </w:p>
          <w:p w14:paraId="2E2073D7" w14:textId="7622A8EB" w:rsidR="00AA380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The specifications refer to a L2/L2+ Switch. The header refers to a L3 switch. Please confirm a L2/L2+Switch will be acceptable as it meets the requested specs 100%.</w:t>
            </w:r>
          </w:p>
        </w:tc>
        <w:tc>
          <w:tcPr>
            <w:tcW w:w="5277" w:type="dxa"/>
          </w:tcPr>
          <w:p w14:paraId="2E08C564" w14:textId="7329213C" w:rsidR="00BB0C02" w:rsidRPr="00685F86" w:rsidRDefault="004D5662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Technical specifications requirements are for Managed L3 PoE Switch. Technical specifications remain unchanged.</w:t>
            </w:r>
          </w:p>
        </w:tc>
      </w:tr>
      <w:tr w:rsidR="00AA3805" w:rsidRPr="00685F86" w14:paraId="11184E9E" w14:textId="77777777" w:rsidTr="002E64AF">
        <w:trPr>
          <w:trHeight w:val="368"/>
        </w:trPr>
        <w:tc>
          <w:tcPr>
            <w:tcW w:w="571" w:type="dxa"/>
          </w:tcPr>
          <w:p w14:paraId="2BB5976C" w14:textId="4444413E" w:rsidR="00AA3805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572" w:type="dxa"/>
          </w:tcPr>
          <w:p w14:paraId="69989FF8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*Item 1.83 Optical Time Domain Reflectometer</w:t>
            </w:r>
          </w:p>
          <w:p w14:paraId="1F3DDB51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 xml:space="preserve">Accessories: Standard </w:t>
            </w:r>
            <w:proofErr w:type="spellStart"/>
            <w:r w:rsidRPr="00685F86">
              <w:rPr>
                <w:rFonts w:ascii="Arial" w:hAnsi="Arial" w:cs="Arial"/>
                <w:lang w:val="en-GB"/>
              </w:rPr>
              <w:t>fiber</w:t>
            </w:r>
            <w:proofErr w:type="spellEnd"/>
            <w:r w:rsidRPr="00685F86">
              <w:rPr>
                <w:rFonts w:ascii="Arial" w:hAnsi="Arial" w:cs="Arial"/>
                <w:lang w:val="en-GB"/>
              </w:rPr>
              <w:t xml:space="preserve"> cleaver, carrying case</w:t>
            </w:r>
          </w:p>
          <w:p w14:paraId="231378C9" w14:textId="49F456B1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A Fibre Cleaver is not an accessory to an OTDR. Item 1.80 already refers to the Fiber Cleaver.</w:t>
            </w:r>
          </w:p>
          <w:p w14:paraId="707EC367" w14:textId="3D0D8000" w:rsidR="00AA380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Can you please delete this from the specs; we assume it was a mistake</w:t>
            </w:r>
          </w:p>
        </w:tc>
        <w:tc>
          <w:tcPr>
            <w:tcW w:w="5277" w:type="dxa"/>
          </w:tcPr>
          <w:p w14:paraId="1AACC810" w14:textId="697524B4" w:rsidR="00F5364F" w:rsidRPr="00685F86" w:rsidRDefault="00F5364F" w:rsidP="00F5364F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 xml:space="preserve">Standard </w:t>
            </w:r>
            <w:proofErr w:type="spellStart"/>
            <w:r w:rsidRPr="00685F86">
              <w:rPr>
                <w:rFonts w:ascii="Arial" w:hAnsi="Arial" w:cs="Arial"/>
                <w:lang w:val="en-GB"/>
              </w:rPr>
              <w:t>fiber</w:t>
            </w:r>
            <w:proofErr w:type="spellEnd"/>
            <w:r w:rsidRPr="00685F86">
              <w:rPr>
                <w:rFonts w:ascii="Arial" w:hAnsi="Arial" w:cs="Arial"/>
                <w:lang w:val="en-GB"/>
              </w:rPr>
              <w:t xml:space="preserve"> cleaver should be supplied with Optical Time Domain Reflectometer.</w:t>
            </w:r>
          </w:p>
          <w:p w14:paraId="4A1B36F6" w14:textId="7183D451" w:rsidR="00AA3805" w:rsidRPr="00685F86" w:rsidRDefault="00AA3805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A3805" w:rsidRPr="00685F86" w14:paraId="51530971" w14:textId="77777777" w:rsidTr="002E64AF">
        <w:trPr>
          <w:trHeight w:val="368"/>
        </w:trPr>
        <w:tc>
          <w:tcPr>
            <w:tcW w:w="571" w:type="dxa"/>
          </w:tcPr>
          <w:p w14:paraId="6C8CAF4E" w14:textId="0987C257" w:rsidR="00AA3805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572" w:type="dxa"/>
          </w:tcPr>
          <w:p w14:paraId="69CD430E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*Item 1.92 Solar Panel</w:t>
            </w:r>
          </w:p>
          <w:p w14:paraId="029272B1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In clarification no. 2 you confirmed that this panel will be used for students training.</w:t>
            </w:r>
          </w:p>
          <w:p w14:paraId="6C2E2E1B" w14:textId="1ADD254B" w:rsidR="00AA380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The specifications, however, do not describe any existing trainer. Since everything needs to comply 100%, we kindly ask you to change the specs to an existing Trainer on the market (see attached).</w:t>
            </w:r>
          </w:p>
        </w:tc>
        <w:tc>
          <w:tcPr>
            <w:tcW w:w="5277" w:type="dxa"/>
          </w:tcPr>
          <w:p w14:paraId="0A77658D" w14:textId="6DC0D8C1" w:rsidR="00F5364F" w:rsidRPr="00685F86" w:rsidRDefault="00F5364F" w:rsidP="00F5364F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*Item 1.92 Solar Panel will be used for students training</w:t>
            </w:r>
            <w:r w:rsidR="000C46CB" w:rsidRPr="00685F86">
              <w:rPr>
                <w:rFonts w:ascii="Arial" w:hAnsi="Arial" w:cs="Arial"/>
                <w:lang w:val="en-GB"/>
              </w:rPr>
              <w:t xml:space="preserve">. </w:t>
            </w:r>
            <w:r w:rsidR="004D5662" w:rsidRPr="00685F86">
              <w:rPr>
                <w:rFonts w:ascii="Arial" w:hAnsi="Arial" w:cs="Arial"/>
                <w:lang w:val="en-GB"/>
              </w:rPr>
              <w:t>Requested solar panel is simple</w:t>
            </w:r>
            <w:r w:rsidR="00A522EA" w:rsidRPr="00685F86">
              <w:rPr>
                <w:rFonts w:ascii="Arial" w:hAnsi="Arial" w:cs="Arial"/>
                <w:lang w:val="en-GB"/>
              </w:rPr>
              <w:t>,</w:t>
            </w:r>
            <w:r w:rsidR="004D5662" w:rsidRPr="00685F86">
              <w:rPr>
                <w:rFonts w:ascii="Arial" w:hAnsi="Arial" w:cs="Arial"/>
                <w:lang w:val="en-GB"/>
              </w:rPr>
              <w:t xml:space="preserve"> separate i</w:t>
            </w:r>
            <w:r w:rsidR="000C46CB" w:rsidRPr="00685F86">
              <w:rPr>
                <w:rFonts w:ascii="Arial" w:hAnsi="Arial" w:cs="Arial"/>
                <w:lang w:val="en-GB"/>
              </w:rPr>
              <w:t xml:space="preserve">tem </w:t>
            </w:r>
            <w:r w:rsidR="004D5662" w:rsidRPr="00685F86">
              <w:rPr>
                <w:rFonts w:ascii="Arial" w:hAnsi="Arial" w:cs="Arial"/>
                <w:lang w:val="en-GB"/>
              </w:rPr>
              <w:t xml:space="preserve">and not part of or complex </w:t>
            </w:r>
            <w:r w:rsidR="000C46CB" w:rsidRPr="00685F86">
              <w:rPr>
                <w:rFonts w:ascii="Arial" w:hAnsi="Arial" w:cs="Arial"/>
                <w:lang w:val="en-GB"/>
              </w:rPr>
              <w:t>trainer</w:t>
            </w:r>
            <w:r w:rsidR="004D5662" w:rsidRPr="00685F86">
              <w:rPr>
                <w:rFonts w:ascii="Arial" w:hAnsi="Arial" w:cs="Arial"/>
                <w:lang w:val="en-GB"/>
              </w:rPr>
              <w:t>/</w:t>
            </w:r>
            <w:r w:rsidR="000C46CB" w:rsidRPr="00685F86">
              <w:rPr>
                <w:rFonts w:ascii="Arial" w:hAnsi="Arial" w:cs="Arial"/>
                <w:lang w:val="en-GB"/>
              </w:rPr>
              <w:t>simulator</w:t>
            </w:r>
            <w:r w:rsidR="004D5662" w:rsidRPr="00685F86">
              <w:rPr>
                <w:rFonts w:ascii="Arial" w:hAnsi="Arial" w:cs="Arial"/>
                <w:lang w:val="en-GB"/>
              </w:rPr>
              <w:t>.</w:t>
            </w:r>
            <w:r w:rsidR="000C46CB" w:rsidRPr="00685F86">
              <w:rPr>
                <w:rFonts w:ascii="Arial" w:hAnsi="Arial" w:cs="Arial"/>
                <w:lang w:val="en-GB"/>
              </w:rPr>
              <w:t xml:space="preserve"> </w:t>
            </w:r>
            <w:r w:rsidRPr="00685F86">
              <w:rPr>
                <w:rFonts w:ascii="Arial" w:hAnsi="Arial" w:cs="Arial"/>
                <w:lang w:val="en-GB"/>
              </w:rPr>
              <w:t xml:space="preserve"> </w:t>
            </w:r>
          </w:p>
          <w:p w14:paraId="42ABBBDE" w14:textId="74E8AB85" w:rsidR="00AA3805" w:rsidRPr="00685F86" w:rsidRDefault="00AA3805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A3805" w:rsidRPr="00685F86" w14:paraId="7F60E000" w14:textId="77777777" w:rsidTr="002E64AF">
        <w:trPr>
          <w:trHeight w:val="368"/>
        </w:trPr>
        <w:tc>
          <w:tcPr>
            <w:tcW w:w="571" w:type="dxa"/>
          </w:tcPr>
          <w:p w14:paraId="7E38F478" w14:textId="38373CC7" w:rsidR="00AA3805" w:rsidRPr="00685F86" w:rsidRDefault="00AA5845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lastRenderedPageBreak/>
              <w:t>6</w:t>
            </w:r>
          </w:p>
        </w:tc>
        <w:tc>
          <w:tcPr>
            <w:tcW w:w="4572" w:type="dxa"/>
          </w:tcPr>
          <w:p w14:paraId="4FCE1658" w14:textId="77777777" w:rsidR="00AA584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*Delivery schedule</w:t>
            </w:r>
          </w:p>
          <w:p w14:paraId="6A07AC28" w14:textId="303C11ED" w:rsidR="00AA3805" w:rsidRPr="00685F86" w:rsidRDefault="00AA5845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What is the complete address of each school so we can get exact shipping cost</w:t>
            </w:r>
          </w:p>
        </w:tc>
        <w:tc>
          <w:tcPr>
            <w:tcW w:w="5277" w:type="dxa"/>
          </w:tcPr>
          <w:p w14:paraId="43647171" w14:textId="5DFF5CA8" w:rsidR="00AA3805" w:rsidRPr="00685F86" w:rsidRDefault="00A522EA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Please see table below.</w:t>
            </w:r>
          </w:p>
        </w:tc>
      </w:tr>
      <w:tr w:rsidR="00CF79EB" w:rsidRPr="00685F86" w14:paraId="733C8CA2" w14:textId="77777777" w:rsidTr="002E64AF">
        <w:trPr>
          <w:trHeight w:val="368"/>
        </w:trPr>
        <w:tc>
          <w:tcPr>
            <w:tcW w:w="571" w:type="dxa"/>
          </w:tcPr>
          <w:p w14:paraId="7BD8ABA4" w14:textId="638BBC08" w:rsidR="00CF79EB" w:rsidRPr="00685F86" w:rsidRDefault="00CF79EB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572" w:type="dxa"/>
          </w:tcPr>
          <w:p w14:paraId="423DBBB2" w14:textId="1732538D" w:rsidR="00CF79EB" w:rsidRPr="00685F86" w:rsidRDefault="00CF79EB" w:rsidP="00CF79EB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For Lot 2, Item 2.3 - Painting bench, it is requested that bench must be foldable. Please clarify whether “foldable” means that the bench can be assembled and unfolded without the use of additional tools.</w:t>
            </w:r>
          </w:p>
        </w:tc>
        <w:tc>
          <w:tcPr>
            <w:tcW w:w="5277" w:type="dxa"/>
          </w:tcPr>
          <w:p w14:paraId="55568516" w14:textId="400464DF" w:rsidR="00CF79EB" w:rsidRPr="00685F86" w:rsidRDefault="00CF79EB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 xml:space="preserve">Painting bench should be foldable-dismountable for easy storage when not in use without the use of tools.  </w:t>
            </w:r>
          </w:p>
        </w:tc>
      </w:tr>
      <w:tr w:rsidR="00CF79EB" w:rsidRPr="00685F86" w14:paraId="21A21EFE" w14:textId="77777777" w:rsidTr="002E64AF">
        <w:trPr>
          <w:trHeight w:val="368"/>
        </w:trPr>
        <w:tc>
          <w:tcPr>
            <w:tcW w:w="571" w:type="dxa"/>
          </w:tcPr>
          <w:p w14:paraId="7281FDD3" w14:textId="77777777" w:rsidR="00CF79EB" w:rsidRPr="00685F86" w:rsidRDefault="00CF79EB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8</w:t>
            </w:r>
          </w:p>
          <w:p w14:paraId="3CBF1FBB" w14:textId="02B95CDF" w:rsidR="00CF79EB" w:rsidRPr="00685F86" w:rsidRDefault="00CF79EB" w:rsidP="00186C16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72" w:type="dxa"/>
          </w:tcPr>
          <w:p w14:paraId="0B312C12" w14:textId="4238A134" w:rsidR="00CF79EB" w:rsidRPr="00685F86" w:rsidRDefault="00CF79EB" w:rsidP="00AA5845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 xml:space="preserve">For Lot 2, Item 2.25 - Kiln for ceramics: The specification requires a maximum power of 10 kW, three-phase. However, a </w:t>
            </w:r>
            <w:proofErr w:type="gramStart"/>
            <w:r w:rsidRPr="00685F86">
              <w:rPr>
                <w:rFonts w:ascii="Arial" w:hAnsi="Arial" w:cs="Arial"/>
                <w:lang w:val="en-GB"/>
              </w:rPr>
              <w:t>10 kW</w:t>
            </w:r>
            <w:proofErr w:type="gramEnd"/>
            <w:r w:rsidRPr="00685F86">
              <w:rPr>
                <w:rFonts w:ascii="Arial" w:hAnsi="Arial" w:cs="Arial"/>
                <w:lang w:val="en-GB"/>
              </w:rPr>
              <w:t xml:space="preserve"> power rating is typically associated with larger kilns (approximately 200 </w:t>
            </w:r>
            <w:proofErr w:type="spellStart"/>
            <w:r w:rsidRPr="00685F86">
              <w:rPr>
                <w:rFonts w:ascii="Arial" w:hAnsi="Arial" w:cs="Arial"/>
                <w:lang w:val="en-GB"/>
              </w:rPr>
              <w:t>liters</w:t>
            </w:r>
            <w:proofErr w:type="spellEnd"/>
            <w:r w:rsidRPr="00685F86">
              <w:rPr>
                <w:rFonts w:ascii="Arial" w:hAnsi="Arial" w:cs="Arial"/>
                <w:lang w:val="en-GB"/>
              </w:rPr>
              <w:t xml:space="preserve"> or more). Considering that the requested kiln capacity is 125 </w:t>
            </w:r>
            <w:proofErr w:type="spellStart"/>
            <w:r w:rsidRPr="00685F86">
              <w:rPr>
                <w:rFonts w:ascii="Arial" w:hAnsi="Arial" w:cs="Arial"/>
                <w:lang w:val="en-GB"/>
              </w:rPr>
              <w:t>liters</w:t>
            </w:r>
            <w:proofErr w:type="spellEnd"/>
            <w:r w:rsidRPr="00685F86">
              <w:rPr>
                <w:rFonts w:ascii="Arial" w:hAnsi="Arial" w:cs="Arial"/>
                <w:lang w:val="en-GB"/>
              </w:rPr>
              <w:t xml:space="preserve"> (medium size), please clarify whether a maximum power of 6 kW, three-phase, would be acceptable.</w:t>
            </w:r>
          </w:p>
        </w:tc>
        <w:tc>
          <w:tcPr>
            <w:tcW w:w="5277" w:type="dxa"/>
          </w:tcPr>
          <w:p w14:paraId="227AD4C9" w14:textId="0E0D1C0B" w:rsidR="00F23013" w:rsidRPr="00685F86" w:rsidRDefault="00F23013" w:rsidP="00F23013">
            <w:pPr>
              <w:spacing w:before="60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Yes.  Maximum power of 6 kW, three-phase, would be acceptable.</w:t>
            </w:r>
          </w:p>
          <w:p w14:paraId="450A7290" w14:textId="0A4E2897" w:rsidR="00F23013" w:rsidRPr="00685F86" w:rsidRDefault="00CE57C1" w:rsidP="00F23013">
            <w:pPr>
              <w:spacing w:before="60"/>
              <w:rPr>
                <w:rFonts w:ascii="Arial" w:hAnsi="Arial" w:cs="Arial"/>
                <w:lang w:val="en-GB"/>
              </w:rPr>
            </w:pPr>
            <w:r w:rsidRPr="00685F86">
              <w:rPr>
                <w:rFonts w:ascii="Arial" w:hAnsi="Arial" w:cs="Arial"/>
                <w:lang w:val="en-GB"/>
              </w:rPr>
              <w:t>Please refer to Addendum No. 2 to the</w:t>
            </w:r>
            <w:r w:rsidRPr="00685F86">
              <w:rPr>
                <w:rFonts w:ascii="Arial" w:hAnsi="Arial" w:cs="Arial"/>
                <w:bCs/>
                <w:lang w:val="en-GB"/>
              </w:rPr>
              <w:t xml:space="preserve"> Bidding documents</w:t>
            </w:r>
          </w:p>
          <w:p w14:paraId="78745307" w14:textId="77777777" w:rsidR="00CF79EB" w:rsidRPr="00685F86" w:rsidRDefault="00CF79EB" w:rsidP="00186C16">
            <w:pPr>
              <w:spacing w:before="6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0E662BE" w14:textId="77777777" w:rsidR="00181304" w:rsidRPr="00685F86" w:rsidRDefault="00181304">
      <w:pPr>
        <w:rPr>
          <w:rFonts w:ascii="Arial" w:hAnsi="Arial" w:cs="Arial"/>
          <w:lang w:val="en-GB"/>
        </w:rPr>
      </w:pPr>
    </w:p>
    <w:p w14:paraId="44A4EE0E" w14:textId="0850B24B" w:rsidR="00685F86" w:rsidRPr="00685F86" w:rsidRDefault="00F62B4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Ref: Question No. 6</w:t>
      </w:r>
    </w:p>
    <w:tbl>
      <w:tblPr>
        <w:tblW w:w="5455" w:type="pct"/>
        <w:tblLook w:val="04A0" w:firstRow="1" w:lastRow="0" w:firstColumn="1" w:lastColumn="0" w:noHBand="0" w:noVBand="1"/>
      </w:tblPr>
      <w:tblGrid>
        <w:gridCol w:w="922"/>
        <w:gridCol w:w="4317"/>
        <w:gridCol w:w="4962"/>
      </w:tblGrid>
      <w:tr w:rsidR="00685F86" w:rsidRPr="00685F86" w14:paraId="4D3C672E" w14:textId="77777777" w:rsidTr="006D51E2">
        <w:trPr>
          <w:trHeight w:val="36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57CAA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No.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EC4AEA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2E5F3" w14:textId="7980E954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Address</w:t>
            </w:r>
          </w:p>
        </w:tc>
      </w:tr>
      <w:tr w:rsidR="00685F86" w:rsidRPr="00685F86" w14:paraId="33B283B5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29A1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B7C3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SSŠ Bar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AF79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Rista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Lekića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16, Bar</w:t>
            </w:r>
          </w:p>
        </w:tc>
      </w:tr>
      <w:tr w:rsidR="00685F86" w:rsidRPr="00685F86" w14:paraId="371274A2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8CEB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0F3B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SMŠ "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dr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Branko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Zogović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",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Berane</w:t>
            </w:r>
            <w:proofErr w:type="spellEnd"/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794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Svetog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Save 25,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Berane</w:t>
            </w:r>
            <w:proofErr w:type="spellEnd"/>
          </w:p>
        </w:tc>
      </w:tr>
      <w:tr w:rsidR="00685F86" w:rsidRPr="00685F86" w14:paraId="5D09D8A4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49B6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34E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SSŠ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Bijelo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Polje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F85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Voja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Lješnjaka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15,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Bijelo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Polje</w:t>
            </w:r>
          </w:p>
        </w:tc>
      </w:tr>
      <w:tr w:rsidR="00685F86" w:rsidRPr="00685F86" w14:paraId="6827B0C6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7EC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0B9B" w14:textId="68F174AC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Art School "Petar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Lubarda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", Cetinje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D7E0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Bulevar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Crnogorskih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Junaka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79, Cetinje</w:t>
            </w:r>
          </w:p>
        </w:tc>
      </w:tr>
      <w:tr w:rsidR="00685F86" w:rsidRPr="00685F86" w14:paraId="435B0A70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8B32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341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SSŠ, Cetinje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C249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Bulevar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Crnogorskih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Junaka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95, Cetinje</w:t>
            </w:r>
          </w:p>
        </w:tc>
      </w:tr>
      <w:tr w:rsidR="00685F86" w:rsidRPr="00685F86" w14:paraId="6A9ECE28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5311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7EA0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SMŠ "Ivan Goran Kovačić", Herceg Novi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BCF5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Branka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Ćopića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br. 4, Herceg Novi</w:t>
            </w:r>
          </w:p>
        </w:tc>
      </w:tr>
      <w:tr w:rsidR="00685F86" w:rsidRPr="00685F86" w14:paraId="4ABC9EB8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B57C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57E5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Gymnasium Kotor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E414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Dobrota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.</w:t>
            </w:r>
          </w:p>
        </w:tc>
      </w:tr>
      <w:tr w:rsidR="00685F86" w:rsidRPr="00685F86" w14:paraId="4E41F7E5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F50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B11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Maritime school, Kotor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E33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Dobrota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.</w:t>
            </w:r>
          </w:p>
        </w:tc>
      </w:tr>
      <w:tr w:rsidR="00685F86" w:rsidRPr="00685F86" w14:paraId="4E791139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CF7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C239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PSSŠ, Nikšić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0462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Vuka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Karadžića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3,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Nikšić</w:t>
            </w:r>
            <w:proofErr w:type="spellEnd"/>
          </w:p>
        </w:tc>
      </w:tr>
      <w:tr w:rsidR="00685F86" w:rsidRPr="00685F86" w14:paraId="3391C85E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8795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2ABB" w14:textId="02CC7A6A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SSŠ, Nikšić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C56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Vuka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Karadžića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4,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Nikšić</w:t>
            </w:r>
            <w:proofErr w:type="spellEnd"/>
          </w:p>
        </w:tc>
      </w:tr>
      <w:tr w:rsidR="00685F86" w:rsidRPr="00685F86" w14:paraId="4C618B10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91FD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A0EE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SMŠ "Bećo Bašić", Plav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946A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Racina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., Plav</w:t>
            </w:r>
          </w:p>
        </w:tc>
      </w:tr>
      <w:tr w:rsidR="00685F86" w:rsidRPr="00685F86" w14:paraId="7A0A341F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B582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2E1E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SSŠ,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Pljevlja</w:t>
            </w:r>
            <w:proofErr w:type="spellEnd"/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255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Vuka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Karadžića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15,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Pljevlja</w:t>
            </w:r>
            <w:proofErr w:type="spellEnd"/>
          </w:p>
        </w:tc>
      </w:tr>
      <w:tr w:rsidR="00685F86" w:rsidRPr="00685F86" w14:paraId="2BC63B40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304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371A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SMŠ, Podgorica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A3A9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Ljubljanska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., Podgorica</w:t>
            </w:r>
          </w:p>
        </w:tc>
      </w:tr>
      <w:tr w:rsidR="00685F86" w:rsidRPr="00685F86" w14:paraId="4B79D895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A35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49CB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SSŠ "Spasoje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Raspopović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", Podgorica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B203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Vasa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Raičkovića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26, Podgorica</w:t>
            </w:r>
          </w:p>
        </w:tc>
      </w:tr>
      <w:tr w:rsidR="00685F86" w:rsidRPr="00685F86" w14:paraId="6AF13CA0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A04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DA36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 xml:space="preserve">SSŠ,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Rožaje</w:t>
            </w:r>
            <w:proofErr w:type="spellEnd"/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A48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Omladinska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.,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Rožaje</w:t>
            </w:r>
            <w:proofErr w:type="spellEnd"/>
          </w:p>
        </w:tc>
      </w:tr>
      <w:tr w:rsidR="00685F86" w:rsidRPr="00685F86" w14:paraId="5B954DA5" w14:textId="77777777" w:rsidTr="006D51E2">
        <w:trPr>
          <w:trHeight w:val="36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979" w14:textId="77777777" w:rsidR="00685F86" w:rsidRPr="00F62B41" w:rsidRDefault="00685F86" w:rsidP="00685F8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10D5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62B41">
              <w:rPr>
                <w:rFonts w:ascii="Arial" w:hAnsi="Arial" w:cs="Arial"/>
                <w:lang w:val="en-GB"/>
              </w:rPr>
              <w:t>SMŠ "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Bratstvo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jedinstvo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", Ulcinj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81A" w14:textId="77777777" w:rsidR="00685F86" w:rsidRPr="00F62B41" w:rsidRDefault="00685F86" w:rsidP="00685F8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F62B41">
              <w:rPr>
                <w:rFonts w:ascii="Arial" w:hAnsi="Arial" w:cs="Arial"/>
                <w:lang w:val="en-GB"/>
              </w:rPr>
              <w:t>Totoši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62B41">
              <w:rPr>
                <w:rFonts w:ascii="Arial" w:hAnsi="Arial" w:cs="Arial"/>
                <w:lang w:val="en-GB"/>
              </w:rPr>
              <w:t>b.b</w:t>
            </w:r>
            <w:proofErr w:type="spellEnd"/>
            <w:r w:rsidRPr="00F62B41">
              <w:rPr>
                <w:rFonts w:ascii="Arial" w:hAnsi="Arial" w:cs="Arial"/>
                <w:lang w:val="en-GB"/>
              </w:rPr>
              <w:t>., Ulcinj</w:t>
            </w:r>
          </w:p>
        </w:tc>
      </w:tr>
    </w:tbl>
    <w:p w14:paraId="6374359F" w14:textId="77777777" w:rsidR="00685F86" w:rsidRPr="00685F86" w:rsidRDefault="00685F86" w:rsidP="006D51E2">
      <w:pPr>
        <w:rPr>
          <w:rFonts w:ascii="Arial" w:hAnsi="Arial" w:cs="Arial"/>
          <w:lang w:val="en-GB"/>
        </w:rPr>
      </w:pPr>
    </w:p>
    <w:sectPr w:rsidR="00685F86" w:rsidRPr="00685F86" w:rsidSect="00AA5845">
      <w:footerReference w:type="default" r:id="rId7"/>
      <w:pgSz w:w="12240" w:h="15840"/>
      <w:pgMar w:top="1440" w:right="1440" w:bottom="18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C30C" w14:textId="77777777" w:rsidR="00E81AB4" w:rsidRDefault="00E81AB4" w:rsidP="00124DDA">
      <w:pPr>
        <w:spacing w:after="0" w:line="240" w:lineRule="auto"/>
      </w:pPr>
      <w:r>
        <w:separator/>
      </w:r>
    </w:p>
  </w:endnote>
  <w:endnote w:type="continuationSeparator" w:id="0">
    <w:p w14:paraId="35093206" w14:textId="77777777" w:rsidR="00E81AB4" w:rsidRDefault="00E81AB4" w:rsidP="0012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0059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EA2AC5" w14:textId="08C09063" w:rsidR="00124DDA" w:rsidRDefault="00124D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8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8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5BBA43" w14:textId="77777777" w:rsidR="00124DDA" w:rsidRDefault="00124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50E" w14:textId="77777777" w:rsidR="00E81AB4" w:rsidRDefault="00E81AB4" w:rsidP="00124DDA">
      <w:pPr>
        <w:spacing w:after="0" w:line="240" w:lineRule="auto"/>
      </w:pPr>
      <w:r>
        <w:separator/>
      </w:r>
    </w:p>
  </w:footnote>
  <w:footnote w:type="continuationSeparator" w:id="0">
    <w:p w14:paraId="1918A6E0" w14:textId="77777777" w:rsidR="00E81AB4" w:rsidRDefault="00E81AB4" w:rsidP="0012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082297"/>
    <w:multiLevelType w:val="hybridMultilevel"/>
    <w:tmpl w:val="46BE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0D3F"/>
    <w:multiLevelType w:val="hybridMultilevel"/>
    <w:tmpl w:val="B2E2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08D4"/>
    <w:multiLevelType w:val="hybridMultilevel"/>
    <w:tmpl w:val="62AE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7130F"/>
    <w:multiLevelType w:val="multilevel"/>
    <w:tmpl w:val="FB64E266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A95D53"/>
    <w:multiLevelType w:val="hybridMultilevel"/>
    <w:tmpl w:val="A366F992"/>
    <w:lvl w:ilvl="0" w:tplc="FE2C821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A1DFC"/>
    <w:multiLevelType w:val="hybridMultilevel"/>
    <w:tmpl w:val="AB50948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0202A"/>
    <w:multiLevelType w:val="hybridMultilevel"/>
    <w:tmpl w:val="87FAF6B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C355B2"/>
    <w:multiLevelType w:val="hybridMultilevel"/>
    <w:tmpl w:val="B35E99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568D"/>
    <w:multiLevelType w:val="hybridMultilevel"/>
    <w:tmpl w:val="62F8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7495"/>
    <w:multiLevelType w:val="hybridMultilevel"/>
    <w:tmpl w:val="96A6FEE8"/>
    <w:lvl w:ilvl="0" w:tplc="07360A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1FD8"/>
    <w:multiLevelType w:val="hybridMultilevel"/>
    <w:tmpl w:val="B678C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7668DA"/>
    <w:multiLevelType w:val="hybridMultilevel"/>
    <w:tmpl w:val="49F498F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0142E"/>
    <w:multiLevelType w:val="hybridMultilevel"/>
    <w:tmpl w:val="86D2B4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4472A"/>
    <w:multiLevelType w:val="hybridMultilevel"/>
    <w:tmpl w:val="A14430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41699"/>
    <w:multiLevelType w:val="hybridMultilevel"/>
    <w:tmpl w:val="2F5AE6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939B1"/>
    <w:multiLevelType w:val="hybridMultilevel"/>
    <w:tmpl w:val="076C3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3E1D"/>
    <w:multiLevelType w:val="hybridMultilevel"/>
    <w:tmpl w:val="1D56F270"/>
    <w:lvl w:ilvl="0" w:tplc="6B308B9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10484"/>
    <w:multiLevelType w:val="hybridMultilevel"/>
    <w:tmpl w:val="B14C651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902BF"/>
    <w:multiLevelType w:val="hybridMultilevel"/>
    <w:tmpl w:val="589E27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3C0776"/>
    <w:multiLevelType w:val="hybridMultilevel"/>
    <w:tmpl w:val="F76692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D0A7C"/>
    <w:multiLevelType w:val="multilevel"/>
    <w:tmpl w:val="325664F8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72437D"/>
    <w:multiLevelType w:val="hybridMultilevel"/>
    <w:tmpl w:val="8BBE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61AC5"/>
    <w:multiLevelType w:val="hybridMultilevel"/>
    <w:tmpl w:val="AD1476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91209"/>
    <w:multiLevelType w:val="hybridMultilevel"/>
    <w:tmpl w:val="26B6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05AEA"/>
    <w:multiLevelType w:val="hybridMultilevel"/>
    <w:tmpl w:val="25F80EEA"/>
    <w:lvl w:ilvl="0" w:tplc="B9E62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5B69"/>
    <w:multiLevelType w:val="hybridMultilevel"/>
    <w:tmpl w:val="206AEB12"/>
    <w:lvl w:ilvl="0" w:tplc="5F3863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25BF6"/>
    <w:multiLevelType w:val="multilevel"/>
    <w:tmpl w:val="FA146D6A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4272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F67102"/>
    <w:multiLevelType w:val="hybridMultilevel"/>
    <w:tmpl w:val="D09C9A74"/>
    <w:lvl w:ilvl="0" w:tplc="13A62E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477063">
    <w:abstractNumId w:val="19"/>
  </w:num>
  <w:num w:numId="2" w16cid:durableId="1529484925">
    <w:abstractNumId w:val="7"/>
  </w:num>
  <w:num w:numId="3" w16cid:durableId="522868546">
    <w:abstractNumId w:val="20"/>
  </w:num>
  <w:num w:numId="4" w16cid:durableId="370351453">
    <w:abstractNumId w:val="18"/>
  </w:num>
  <w:num w:numId="5" w16cid:durableId="586428448">
    <w:abstractNumId w:val="6"/>
  </w:num>
  <w:num w:numId="6" w16cid:durableId="737947606">
    <w:abstractNumId w:val="28"/>
  </w:num>
  <w:num w:numId="7" w16cid:durableId="609436697">
    <w:abstractNumId w:val="11"/>
  </w:num>
  <w:num w:numId="8" w16cid:durableId="1960993243">
    <w:abstractNumId w:val="29"/>
  </w:num>
  <w:num w:numId="9" w16cid:durableId="85733365">
    <w:abstractNumId w:val="24"/>
  </w:num>
  <w:num w:numId="10" w16cid:durableId="1665283607">
    <w:abstractNumId w:val="12"/>
  </w:num>
  <w:num w:numId="11" w16cid:durableId="445733113">
    <w:abstractNumId w:val="13"/>
  </w:num>
  <w:num w:numId="12" w16cid:durableId="1029572072">
    <w:abstractNumId w:val="8"/>
  </w:num>
  <w:num w:numId="13" w16cid:durableId="883365380">
    <w:abstractNumId w:val="15"/>
  </w:num>
  <w:num w:numId="14" w16cid:durableId="1106921220">
    <w:abstractNumId w:val="14"/>
  </w:num>
  <w:num w:numId="15" w16cid:durableId="565460145">
    <w:abstractNumId w:val="17"/>
  </w:num>
  <w:num w:numId="16" w16cid:durableId="504442657">
    <w:abstractNumId w:val="21"/>
  </w:num>
  <w:num w:numId="17" w16cid:durableId="1511916245">
    <w:abstractNumId w:val="9"/>
  </w:num>
  <w:num w:numId="18" w16cid:durableId="694813544">
    <w:abstractNumId w:val="23"/>
  </w:num>
  <w:num w:numId="19" w16cid:durableId="65961410">
    <w:abstractNumId w:val="16"/>
  </w:num>
  <w:num w:numId="20" w16cid:durableId="1125274433">
    <w:abstractNumId w:val="10"/>
  </w:num>
  <w:num w:numId="21" w16cid:durableId="114756054">
    <w:abstractNumId w:val="3"/>
  </w:num>
  <w:num w:numId="22" w16cid:durableId="1897742030">
    <w:abstractNumId w:val="2"/>
  </w:num>
  <w:num w:numId="23" w16cid:durableId="812676146">
    <w:abstractNumId w:val="26"/>
  </w:num>
  <w:num w:numId="24" w16cid:durableId="94985475">
    <w:abstractNumId w:val="25"/>
  </w:num>
  <w:num w:numId="25" w16cid:durableId="1453934915">
    <w:abstractNumId w:val="5"/>
  </w:num>
  <w:num w:numId="26" w16cid:durableId="1419327389">
    <w:abstractNumId w:val="22"/>
  </w:num>
  <w:num w:numId="27" w16cid:durableId="1177423817">
    <w:abstractNumId w:val="4"/>
  </w:num>
  <w:num w:numId="28" w16cid:durableId="1893231797">
    <w:abstractNumId w:val="27"/>
  </w:num>
  <w:num w:numId="29" w16cid:durableId="879585619">
    <w:abstractNumId w:val="0"/>
  </w:num>
  <w:num w:numId="30" w16cid:durableId="193462871">
    <w:abstractNumId w:val="1"/>
  </w:num>
  <w:num w:numId="31" w16cid:durableId="6903739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04"/>
    <w:rsid w:val="0001785F"/>
    <w:rsid w:val="00021E49"/>
    <w:rsid w:val="0005542C"/>
    <w:rsid w:val="00065E55"/>
    <w:rsid w:val="00071C2C"/>
    <w:rsid w:val="00080ACD"/>
    <w:rsid w:val="00084540"/>
    <w:rsid w:val="00087B9F"/>
    <w:rsid w:val="000966FA"/>
    <w:rsid w:val="000B44FD"/>
    <w:rsid w:val="000C46CB"/>
    <w:rsid w:val="000D1DFB"/>
    <w:rsid w:val="000E35F6"/>
    <w:rsid w:val="000F3AD3"/>
    <w:rsid w:val="00101CDC"/>
    <w:rsid w:val="00105C90"/>
    <w:rsid w:val="00112E34"/>
    <w:rsid w:val="001138D1"/>
    <w:rsid w:val="00122EFF"/>
    <w:rsid w:val="00124DDA"/>
    <w:rsid w:val="00131A37"/>
    <w:rsid w:val="00132E08"/>
    <w:rsid w:val="00134226"/>
    <w:rsid w:val="00147E57"/>
    <w:rsid w:val="00150570"/>
    <w:rsid w:val="001559A0"/>
    <w:rsid w:val="00162D05"/>
    <w:rsid w:val="00162F5C"/>
    <w:rsid w:val="00166F2D"/>
    <w:rsid w:val="00181304"/>
    <w:rsid w:val="00186A1F"/>
    <w:rsid w:val="00186C16"/>
    <w:rsid w:val="00191957"/>
    <w:rsid w:val="001A061F"/>
    <w:rsid w:val="001A27B9"/>
    <w:rsid w:val="001A3502"/>
    <w:rsid w:val="001B0024"/>
    <w:rsid w:val="001B3950"/>
    <w:rsid w:val="001C0263"/>
    <w:rsid w:val="001D61AB"/>
    <w:rsid w:val="001D65C4"/>
    <w:rsid w:val="001E2AAE"/>
    <w:rsid w:val="001F0190"/>
    <w:rsid w:val="0021546B"/>
    <w:rsid w:val="00216528"/>
    <w:rsid w:val="002205D6"/>
    <w:rsid w:val="0022076B"/>
    <w:rsid w:val="00253A56"/>
    <w:rsid w:val="00262440"/>
    <w:rsid w:val="00274C14"/>
    <w:rsid w:val="00277409"/>
    <w:rsid w:val="00284560"/>
    <w:rsid w:val="00286C89"/>
    <w:rsid w:val="00286E10"/>
    <w:rsid w:val="00290FF5"/>
    <w:rsid w:val="002934F5"/>
    <w:rsid w:val="002940B6"/>
    <w:rsid w:val="002B0176"/>
    <w:rsid w:val="002B6F25"/>
    <w:rsid w:val="002C275A"/>
    <w:rsid w:val="002D3166"/>
    <w:rsid w:val="002D5E1E"/>
    <w:rsid w:val="002D72C5"/>
    <w:rsid w:val="002D7C4D"/>
    <w:rsid w:val="002E0031"/>
    <w:rsid w:val="002E0F37"/>
    <w:rsid w:val="002E120E"/>
    <w:rsid w:val="002E2884"/>
    <w:rsid w:val="002E64AF"/>
    <w:rsid w:val="002E765C"/>
    <w:rsid w:val="002F70C4"/>
    <w:rsid w:val="003018F3"/>
    <w:rsid w:val="00307E26"/>
    <w:rsid w:val="00313792"/>
    <w:rsid w:val="0031502D"/>
    <w:rsid w:val="0032717C"/>
    <w:rsid w:val="00346B1E"/>
    <w:rsid w:val="003555D3"/>
    <w:rsid w:val="003565D0"/>
    <w:rsid w:val="00370473"/>
    <w:rsid w:val="003727E1"/>
    <w:rsid w:val="0038245C"/>
    <w:rsid w:val="003919AF"/>
    <w:rsid w:val="003A358C"/>
    <w:rsid w:val="003B0C79"/>
    <w:rsid w:val="003B196C"/>
    <w:rsid w:val="003C0212"/>
    <w:rsid w:val="003C394B"/>
    <w:rsid w:val="003C6006"/>
    <w:rsid w:val="003D17C4"/>
    <w:rsid w:val="003E3E1D"/>
    <w:rsid w:val="003F6BF1"/>
    <w:rsid w:val="00403B1D"/>
    <w:rsid w:val="00411639"/>
    <w:rsid w:val="004327E5"/>
    <w:rsid w:val="004549EF"/>
    <w:rsid w:val="004622E7"/>
    <w:rsid w:val="004623A3"/>
    <w:rsid w:val="00475C75"/>
    <w:rsid w:val="00480290"/>
    <w:rsid w:val="00480846"/>
    <w:rsid w:val="004827A4"/>
    <w:rsid w:val="00490F23"/>
    <w:rsid w:val="004930DC"/>
    <w:rsid w:val="00497F0A"/>
    <w:rsid w:val="004B3F08"/>
    <w:rsid w:val="004B53B4"/>
    <w:rsid w:val="004B63EA"/>
    <w:rsid w:val="004B7856"/>
    <w:rsid w:val="004C3D8E"/>
    <w:rsid w:val="004C63C8"/>
    <w:rsid w:val="004D5662"/>
    <w:rsid w:val="004E1A09"/>
    <w:rsid w:val="004E6B93"/>
    <w:rsid w:val="00503397"/>
    <w:rsid w:val="00523B12"/>
    <w:rsid w:val="00526A6F"/>
    <w:rsid w:val="00532435"/>
    <w:rsid w:val="005530CC"/>
    <w:rsid w:val="00574814"/>
    <w:rsid w:val="00582F85"/>
    <w:rsid w:val="005A02F4"/>
    <w:rsid w:val="005C0B9E"/>
    <w:rsid w:val="005C717A"/>
    <w:rsid w:val="005D4FE1"/>
    <w:rsid w:val="005F6454"/>
    <w:rsid w:val="006131E3"/>
    <w:rsid w:val="00621A4F"/>
    <w:rsid w:val="00624E81"/>
    <w:rsid w:val="006355EA"/>
    <w:rsid w:val="00643C98"/>
    <w:rsid w:val="006468AA"/>
    <w:rsid w:val="00667941"/>
    <w:rsid w:val="0067274D"/>
    <w:rsid w:val="00685F86"/>
    <w:rsid w:val="00691D91"/>
    <w:rsid w:val="00693207"/>
    <w:rsid w:val="0069753C"/>
    <w:rsid w:val="006A78A2"/>
    <w:rsid w:val="006C36C9"/>
    <w:rsid w:val="006D51E2"/>
    <w:rsid w:val="006D7A61"/>
    <w:rsid w:val="006E3E1D"/>
    <w:rsid w:val="006E7D05"/>
    <w:rsid w:val="006F46F5"/>
    <w:rsid w:val="00711DBD"/>
    <w:rsid w:val="00712B7F"/>
    <w:rsid w:val="0071331B"/>
    <w:rsid w:val="007201FE"/>
    <w:rsid w:val="007319DE"/>
    <w:rsid w:val="00741A59"/>
    <w:rsid w:val="0075220F"/>
    <w:rsid w:val="00753E38"/>
    <w:rsid w:val="007541A3"/>
    <w:rsid w:val="00762E9D"/>
    <w:rsid w:val="00764400"/>
    <w:rsid w:val="007738B4"/>
    <w:rsid w:val="00775BCB"/>
    <w:rsid w:val="00781AF2"/>
    <w:rsid w:val="00781BD1"/>
    <w:rsid w:val="00783A2B"/>
    <w:rsid w:val="007D1656"/>
    <w:rsid w:val="007D3282"/>
    <w:rsid w:val="007D39C3"/>
    <w:rsid w:val="00806815"/>
    <w:rsid w:val="0081331A"/>
    <w:rsid w:val="008535AC"/>
    <w:rsid w:val="00861733"/>
    <w:rsid w:val="008637A7"/>
    <w:rsid w:val="00870EE5"/>
    <w:rsid w:val="00873C59"/>
    <w:rsid w:val="0088206E"/>
    <w:rsid w:val="00882D82"/>
    <w:rsid w:val="00894482"/>
    <w:rsid w:val="008A3484"/>
    <w:rsid w:val="008B54B2"/>
    <w:rsid w:val="008D307D"/>
    <w:rsid w:val="008D631F"/>
    <w:rsid w:val="008F4AA6"/>
    <w:rsid w:val="00901633"/>
    <w:rsid w:val="00904864"/>
    <w:rsid w:val="00910A8A"/>
    <w:rsid w:val="00912F39"/>
    <w:rsid w:val="0093557F"/>
    <w:rsid w:val="009523A3"/>
    <w:rsid w:val="009552CB"/>
    <w:rsid w:val="00965DEA"/>
    <w:rsid w:val="00977A18"/>
    <w:rsid w:val="00982176"/>
    <w:rsid w:val="009821CE"/>
    <w:rsid w:val="00982D84"/>
    <w:rsid w:val="00995C2D"/>
    <w:rsid w:val="009A1B95"/>
    <w:rsid w:val="009B6CA0"/>
    <w:rsid w:val="009C34B2"/>
    <w:rsid w:val="009D145B"/>
    <w:rsid w:val="009E2D3B"/>
    <w:rsid w:val="009E49DF"/>
    <w:rsid w:val="009F18D5"/>
    <w:rsid w:val="009F4446"/>
    <w:rsid w:val="00A05075"/>
    <w:rsid w:val="00A21052"/>
    <w:rsid w:val="00A220DD"/>
    <w:rsid w:val="00A4158E"/>
    <w:rsid w:val="00A43159"/>
    <w:rsid w:val="00A522EA"/>
    <w:rsid w:val="00A54FA0"/>
    <w:rsid w:val="00A555BF"/>
    <w:rsid w:val="00A76A0D"/>
    <w:rsid w:val="00A81DD1"/>
    <w:rsid w:val="00A82F5A"/>
    <w:rsid w:val="00A87557"/>
    <w:rsid w:val="00A909F0"/>
    <w:rsid w:val="00AA3805"/>
    <w:rsid w:val="00AA5845"/>
    <w:rsid w:val="00AA6C29"/>
    <w:rsid w:val="00AB1824"/>
    <w:rsid w:val="00AB3913"/>
    <w:rsid w:val="00AC0B48"/>
    <w:rsid w:val="00AD3E09"/>
    <w:rsid w:val="00AD5852"/>
    <w:rsid w:val="00AE0E66"/>
    <w:rsid w:val="00B016E6"/>
    <w:rsid w:val="00B14066"/>
    <w:rsid w:val="00B210AA"/>
    <w:rsid w:val="00B33CCC"/>
    <w:rsid w:val="00B35EB0"/>
    <w:rsid w:val="00B5126A"/>
    <w:rsid w:val="00B55526"/>
    <w:rsid w:val="00B617AE"/>
    <w:rsid w:val="00B632CB"/>
    <w:rsid w:val="00B8673D"/>
    <w:rsid w:val="00B86A4C"/>
    <w:rsid w:val="00B94FDF"/>
    <w:rsid w:val="00B97363"/>
    <w:rsid w:val="00BB0C02"/>
    <w:rsid w:val="00BB3EF0"/>
    <w:rsid w:val="00BD332B"/>
    <w:rsid w:val="00BD4BA0"/>
    <w:rsid w:val="00BE3DF7"/>
    <w:rsid w:val="00BE6945"/>
    <w:rsid w:val="00BE6E69"/>
    <w:rsid w:val="00C02369"/>
    <w:rsid w:val="00C10DEF"/>
    <w:rsid w:val="00C37F10"/>
    <w:rsid w:val="00C41563"/>
    <w:rsid w:val="00C43506"/>
    <w:rsid w:val="00C51701"/>
    <w:rsid w:val="00C53A81"/>
    <w:rsid w:val="00C53B1E"/>
    <w:rsid w:val="00C572C5"/>
    <w:rsid w:val="00C6430C"/>
    <w:rsid w:val="00C74772"/>
    <w:rsid w:val="00C74A40"/>
    <w:rsid w:val="00C96E54"/>
    <w:rsid w:val="00CA3694"/>
    <w:rsid w:val="00CA3C18"/>
    <w:rsid w:val="00CE063F"/>
    <w:rsid w:val="00CE57C1"/>
    <w:rsid w:val="00CE7BB1"/>
    <w:rsid w:val="00CF499B"/>
    <w:rsid w:val="00CF79EB"/>
    <w:rsid w:val="00D13A56"/>
    <w:rsid w:val="00D17C4D"/>
    <w:rsid w:val="00D21D51"/>
    <w:rsid w:val="00D25B7A"/>
    <w:rsid w:val="00D732FF"/>
    <w:rsid w:val="00D7718E"/>
    <w:rsid w:val="00D82156"/>
    <w:rsid w:val="00D86958"/>
    <w:rsid w:val="00D87827"/>
    <w:rsid w:val="00D93FDC"/>
    <w:rsid w:val="00D94960"/>
    <w:rsid w:val="00DB47DF"/>
    <w:rsid w:val="00DB7243"/>
    <w:rsid w:val="00DC4F40"/>
    <w:rsid w:val="00DD6DA0"/>
    <w:rsid w:val="00DD7E70"/>
    <w:rsid w:val="00DE0D21"/>
    <w:rsid w:val="00DE3564"/>
    <w:rsid w:val="00DE71CE"/>
    <w:rsid w:val="00DF364D"/>
    <w:rsid w:val="00E02EBB"/>
    <w:rsid w:val="00E10872"/>
    <w:rsid w:val="00E10E92"/>
    <w:rsid w:val="00E26396"/>
    <w:rsid w:val="00E307C3"/>
    <w:rsid w:val="00E36AC9"/>
    <w:rsid w:val="00E43AB2"/>
    <w:rsid w:val="00E460B6"/>
    <w:rsid w:val="00E5799C"/>
    <w:rsid w:val="00E57C9A"/>
    <w:rsid w:val="00E57E57"/>
    <w:rsid w:val="00E61E1F"/>
    <w:rsid w:val="00E67B93"/>
    <w:rsid w:val="00E76CAC"/>
    <w:rsid w:val="00E81AB4"/>
    <w:rsid w:val="00E81B93"/>
    <w:rsid w:val="00E85DF3"/>
    <w:rsid w:val="00EA3164"/>
    <w:rsid w:val="00EA5AEA"/>
    <w:rsid w:val="00ED6E06"/>
    <w:rsid w:val="00EE0BD3"/>
    <w:rsid w:val="00EE362D"/>
    <w:rsid w:val="00EF238F"/>
    <w:rsid w:val="00F13737"/>
    <w:rsid w:val="00F23013"/>
    <w:rsid w:val="00F3257C"/>
    <w:rsid w:val="00F3678D"/>
    <w:rsid w:val="00F37C54"/>
    <w:rsid w:val="00F500AE"/>
    <w:rsid w:val="00F5364F"/>
    <w:rsid w:val="00F62B41"/>
    <w:rsid w:val="00F65E9B"/>
    <w:rsid w:val="00F76077"/>
    <w:rsid w:val="00F87964"/>
    <w:rsid w:val="00F93ADC"/>
    <w:rsid w:val="00F952E2"/>
    <w:rsid w:val="00F9618D"/>
    <w:rsid w:val="00FB695A"/>
    <w:rsid w:val="00FC2DD6"/>
    <w:rsid w:val="00FC3D27"/>
    <w:rsid w:val="00FC6337"/>
    <w:rsid w:val="00FE1FE8"/>
    <w:rsid w:val="00FF04AD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3FE8"/>
  <w15:chartTrackingRefBased/>
  <w15:docId w15:val="{28D0AA20-852B-4CA6-9388-3B527C7D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50"/>
  </w:style>
  <w:style w:type="paragraph" w:styleId="Heading1">
    <w:name w:val="heading 1"/>
    <w:basedOn w:val="Normal"/>
    <w:next w:val="Normal"/>
    <w:link w:val="Heading1Char"/>
    <w:uiPriority w:val="9"/>
    <w:qFormat/>
    <w:rsid w:val="0018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304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Paragraph,List Paragraph Red,lp1,Liste Paragraf,Colorful List - Accent 11,PROVERE 1,List Paragraph 1,Bullet Points,Paragraphe de liste,Bullet List,Table of contents numbered,Heading 2_sj"/>
    <w:basedOn w:val="Normal"/>
    <w:link w:val="ListParagraphChar"/>
    <w:uiPriority w:val="34"/>
    <w:qFormat/>
    <w:rsid w:val="00181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3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0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8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B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B1E"/>
    <w:rPr>
      <w:color w:val="605E5C"/>
      <w:shd w:val="clear" w:color="auto" w:fill="E1DFDD"/>
    </w:rPr>
  </w:style>
  <w:style w:type="paragraph" w:customStyle="1" w:styleId="Default">
    <w:name w:val="Default"/>
    <w:rsid w:val="0040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D9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9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9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style-span">
    <w:name w:val="apple-style-span"/>
    <w:basedOn w:val="DefaultParagraphFont"/>
    <w:rsid w:val="00582F85"/>
  </w:style>
  <w:style w:type="paragraph" w:customStyle="1" w:styleId="Sub-ClauseText">
    <w:name w:val="Sub-Clause Text"/>
    <w:basedOn w:val="Normal"/>
    <w:rsid w:val="00065E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 w:val="24"/>
      <w:szCs w:val="24"/>
      <w:lang w:val="en-GB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Paragraph Char,List Paragraph Red Char,lp1 Char,Liste Paragraf Char,Colorful List - Accent 11 Char,PROVERE 1 Char,List Paragraph 1 Char,Bullet Points Char"/>
    <w:basedOn w:val="DefaultParagraphFont"/>
    <w:link w:val="ListParagraph"/>
    <w:uiPriority w:val="34"/>
    <w:qFormat/>
    <w:rsid w:val="00F76077"/>
  </w:style>
  <w:style w:type="character" w:customStyle="1" w:styleId="fontstyle01">
    <w:name w:val="fontstyle01"/>
    <w:basedOn w:val="DefaultParagraphFont"/>
    <w:rsid w:val="00A82F5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23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DA"/>
  </w:style>
  <w:style w:type="paragraph" w:styleId="Footer">
    <w:name w:val="footer"/>
    <w:basedOn w:val="Normal"/>
    <w:link w:val="FooterChar"/>
    <w:uiPriority w:val="99"/>
    <w:unhideWhenUsed/>
    <w:rsid w:val="0012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Beaumard</dc:creator>
  <cp:keywords/>
  <dc:description/>
  <cp:lastModifiedBy>Suzana Beaumard (SUB)</cp:lastModifiedBy>
  <cp:revision>7</cp:revision>
  <cp:lastPrinted>2026-04-16T09:28:00Z</cp:lastPrinted>
  <dcterms:created xsi:type="dcterms:W3CDTF">2026-04-30T08:15:00Z</dcterms:created>
  <dcterms:modified xsi:type="dcterms:W3CDTF">2026-04-30T08:19:00Z</dcterms:modified>
</cp:coreProperties>
</file>