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1C9" w:rsidRPr="00F55DC3" w:rsidRDefault="00A915F9" w:rsidP="00A915F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Na osnovu člana 28 stav 4 Zakona o državnoj upravi („Službeni list CG“, br. 78/18, 70/21 i 52/22), a u vezi sa članom </w:t>
      </w:r>
      <w:r w:rsidR="004127CF" w:rsidRPr="00F55DC3">
        <w:rPr>
          <w:rFonts w:ascii="Times New Roman" w:hAnsi="Times New Roman" w:cs="Times New Roman"/>
          <w:sz w:val="24"/>
          <w:szCs w:val="24"/>
          <w:lang w:val="sr-Latn-ME"/>
        </w:rPr>
        <w:t>47</w:t>
      </w:r>
      <w:r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 Uredbe o organizaciji i načinu rada državne uprave</w:t>
      </w:r>
      <w:r w:rsidR="000B1FCE"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 (</w:t>
      </w:r>
      <w:r w:rsidR="004127CF" w:rsidRPr="00F55DC3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0B1FCE" w:rsidRPr="00F55DC3">
        <w:rPr>
          <w:rFonts w:ascii="Times New Roman" w:hAnsi="Times New Roman" w:cs="Times New Roman"/>
          <w:sz w:val="24"/>
          <w:szCs w:val="24"/>
          <w:lang w:val="sr-Latn-ME"/>
        </w:rPr>
        <w:t>Službeni list CG</w:t>
      </w:r>
      <w:r w:rsidR="004127CF" w:rsidRPr="00F55DC3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="000B1FCE"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, br. </w:t>
      </w:r>
      <w:r w:rsidR="003C6E87" w:rsidRPr="00F55DC3">
        <w:rPr>
          <w:rFonts w:ascii="Times New Roman" w:hAnsi="Times New Roman" w:cs="Times New Roman"/>
          <w:sz w:val="24"/>
          <w:szCs w:val="24"/>
          <w:lang w:val="sr-Latn-ME"/>
        </w:rPr>
        <w:t>98/23, 102/23, 113/23, 71/24, 72/24, 90/24, 93/24, 104/24, 117/24, 39/25, 97/25, 148/25</w:t>
      </w:r>
      <w:r w:rsidR="00E42796">
        <w:rPr>
          <w:rFonts w:ascii="Times New Roman" w:hAnsi="Times New Roman" w:cs="Times New Roman"/>
          <w:sz w:val="24"/>
          <w:szCs w:val="24"/>
          <w:lang w:val="sr-Latn-ME"/>
        </w:rPr>
        <w:t>,</w:t>
      </w:r>
      <w:r w:rsidR="003C6E87"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 164/25</w:t>
      </w:r>
      <w:r w:rsidR="00E42796">
        <w:rPr>
          <w:rFonts w:ascii="Times New Roman" w:hAnsi="Times New Roman" w:cs="Times New Roman"/>
          <w:sz w:val="24"/>
          <w:szCs w:val="24"/>
          <w:lang w:val="sr-Latn-ME"/>
        </w:rPr>
        <w:t>, 27/26 i 62/26</w:t>
      </w:r>
      <w:r w:rsidR="000B1FCE" w:rsidRPr="00F55DC3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r-Latn-ME"/>
        </w:rPr>
        <w:t>)</w:t>
      </w:r>
      <w:r w:rsidRPr="00F55DC3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r-Latn-ME"/>
        </w:rPr>
        <w:t>,</w:t>
      </w:r>
      <w:r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 na predlog sekretar</w:t>
      </w:r>
      <w:r w:rsidR="003C6E87" w:rsidRPr="00F55DC3">
        <w:rPr>
          <w:rFonts w:ascii="Times New Roman" w:hAnsi="Times New Roman" w:cs="Times New Roman"/>
          <w:sz w:val="24"/>
          <w:szCs w:val="24"/>
          <w:lang w:val="sr-Latn-ME"/>
        </w:rPr>
        <w:t>a</w:t>
      </w:r>
      <w:r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 Sekretarijata za zakonodavstvo, Vlada Crne Gor</w:t>
      </w:r>
      <w:r w:rsidR="000B1FCE" w:rsidRPr="00F55DC3">
        <w:rPr>
          <w:rFonts w:ascii="Times New Roman" w:hAnsi="Times New Roman" w:cs="Times New Roman"/>
          <w:sz w:val="24"/>
          <w:szCs w:val="24"/>
          <w:lang w:val="sr-Latn-ME"/>
        </w:rPr>
        <w:t>e</w:t>
      </w:r>
      <w:r w:rsidR="00C60B0F" w:rsidRPr="00F55DC3">
        <w:rPr>
          <w:rFonts w:ascii="Times New Roman" w:hAnsi="Times New Roman" w:cs="Times New Roman"/>
          <w:sz w:val="24"/>
          <w:szCs w:val="24"/>
          <w:lang w:val="sr-Latn-ME"/>
        </w:rPr>
        <w:t>,</w:t>
      </w:r>
      <w:r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 na sjednici od  </w:t>
      </w:r>
      <w:r w:rsidR="00A364B7" w:rsidRPr="00A364B7">
        <w:rPr>
          <w:rFonts w:ascii="Times New Roman" w:hAnsi="Times New Roman" w:cs="Times New Roman"/>
          <w:sz w:val="24"/>
          <w:szCs w:val="24"/>
          <w:lang w:val="sr-Latn-ME"/>
        </w:rPr>
        <w:t xml:space="preserve">17. septembra </w:t>
      </w:r>
      <w:r w:rsidR="008D04F7">
        <w:rPr>
          <w:rFonts w:ascii="Times New Roman" w:hAnsi="Times New Roman" w:cs="Times New Roman"/>
          <w:sz w:val="24"/>
          <w:szCs w:val="24"/>
          <w:lang w:val="sr-Latn-ME"/>
        </w:rPr>
        <w:t>2026. godine</w:t>
      </w:r>
      <w:r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, utvrdila je </w:t>
      </w:r>
    </w:p>
    <w:p w:rsidR="00A915F9" w:rsidRPr="00F55DC3" w:rsidRDefault="00A915F9" w:rsidP="00CE69BA">
      <w:pPr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A915F9" w:rsidRPr="00F55DC3" w:rsidRDefault="00A915F9" w:rsidP="00B148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F55DC3">
        <w:rPr>
          <w:rFonts w:ascii="Times New Roman" w:hAnsi="Times New Roman" w:cs="Times New Roman"/>
          <w:b/>
          <w:sz w:val="24"/>
          <w:szCs w:val="24"/>
          <w:lang w:val="sr-Latn-ME"/>
        </w:rPr>
        <w:t>PRAVILNIK</w:t>
      </w:r>
    </w:p>
    <w:p w:rsidR="00A915F9" w:rsidRPr="00F55DC3" w:rsidRDefault="00A915F9" w:rsidP="00B148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F55DC3">
        <w:rPr>
          <w:rFonts w:ascii="Times New Roman" w:hAnsi="Times New Roman" w:cs="Times New Roman"/>
          <w:b/>
          <w:sz w:val="24"/>
          <w:szCs w:val="24"/>
          <w:lang w:val="sr-Latn-ME"/>
        </w:rPr>
        <w:t>O IZMJEN</w:t>
      </w:r>
      <w:r w:rsidR="00242A85">
        <w:rPr>
          <w:rFonts w:ascii="Times New Roman" w:hAnsi="Times New Roman" w:cs="Times New Roman"/>
          <w:b/>
          <w:sz w:val="24"/>
          <w:szCs w:val="24"/>
          <w:lang w:val="sr-Latn-ME"/>
        </w:rPr>
        <w:t>AMA</w:t>
      </w:r>
      <w:r w:rsidRPr="00F55DC3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PRAVILNIKA O UNUTRAŠNJOJ ORGANIZACIJI I SISTEMATIZACIJI SEKRETARIJATA ZA ZAKONODAVSTVO</w:t>
      </w:r>
    </w:p>
    <w:p w:rsidR="00A915F9" w:rsidRPr="00F55DC3" w:rsidRDefault="00A915F9" w:rsidP="00A915F9">
      <w:pPr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A915F9" w:rsidRPr="00F55DC3" w:rsidRDefault="00A915F9" w:rsidP="00A915F9">
      <w:pPr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F55DC3">
        <w:rPr>
          <w:rFonts w:ascii="Times New Roman" w:hAnsi="Times New Roman" w:cs="Times New Roman"/>
          <w:b/>
          <w:sz w:val="24"/>
          <w:szCs w:val="24"/>
          <w:lang w:val="sr-Latn-ME"/>
        </w:rPr>
        <w:t>Član 1</w:t>
      </w:r>
    </w:p>
    <w:p w:rsidR="00F55DC3" w:rsidRPr="00F55DC3" w:rsidRDefault="00A915F9" w:rsidP="0060511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F55DC3">
        <w:rPr>
          <w:rFonts w:ascii="Times New Roman" w:hAnsi="Times New Roman" w:cs="Times New Roman"/>
          <w:sz w:val="24"/>
          <w:szCs w:val="24"/>
          <w:lang w:val="sr-Latn-ME"/>
        </w:rPr>
        <w:t>U Pravilniku o unutrašnjoj organizaciji i sistematizaciji Sekretarijata za zakonodavstvo</w:t>
      </w:r>
      <w:r w:rsidR="000B1FCE" w:rsidRPr="00F55DC3">
        <w:rPr>
          <w:rFonts w:ascii="Times New Roman" w:hAnsi="Times New Roman" w:cs="Times New Roman"/>
          <w:sz w:val="24"/>
          <w:szCs w:val="24"/>
          <w:lang w:val="sr-Latn-ME"/>
        </w:rPr>
        <w:t>,</w:t>
      </w:r>
      <w:r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3C6E87" w:rsidRPr="00F55DC3">
        <w:rPr>
          <w:rFonts w:ascii="Times New Roman" w:hAnsi="Times New Roman" w:cs="Times New Roman"/>
          <w:sz w:val="24"/>
          <w:szCs w:val="24"/>
          <w:lang w:val="sr-Latn-ME"/>
        </w:rPr>
        <w:t>broj 01-142/25-1154/10 od 30. oktobra 2025. godine</w:t>
      </w:r>
      <w:r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, u članu </w:t>
      </w:r>
      <w:r w:rsidR="003C6E87" w:rsidRPr="00F55DC3">
        <w:rPr>
          <w:rFonts w:ascii="Times New Roman" w:hAnsi="Times New Roman" w:cs="Times New Roman"/>
          <w:sz w:val="24"/>
          <w:szCs w:val="24"/>
          <w:lang w:val="sr-Latn-ME"/>
        </w:rPr>
        <w:t>10</w:t>
      </w:r>
      <w:r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F55DC3" w:rsidRPr="00F55DC3">
        <w:rPr>
          <w:rFonts w:ascii="Times New Roman" w:hAnsi="Times New Roman" w:cs="Times New Roman"/>
          <w:sz w:val="24"/>
          <w:szCs w:val="24"/>
          <w:lang w:val="sr-Latn-ME"/>
        </w:rPr>
        <w:t>riječi: „34 izvršioca i jedno namješteničko mjesto“ zamjenjuju se riječima: „35 izvršilaca“.</w:t>
      </w:r>
    </w:p>
    <w:p w:rsidR="00775BDC" w:rsidRDefault="00F55DC3" w:rsidP="00775BD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F55DC3">
        <w:rPr>
          <w:rFonts w:ascii="Times New Roman" w:hAnsi="Times New Roman" w:cs="Times New Roman"/>
          <w:sz w:val="24"/>
          <w:szCs w:val="24"/>
          <w:lang w:val="sr-Latn-ME"/>
        </w:rPr>
        <w:t>U</w:t>
      </w:r>
      <w:r w:rsidR="00A915F9"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 tabelarnom prikazu u kojem su sistematizovana radna mjesta po organizacionim jedinicama i zvanjima, kao i uslovi za ta zvanja, </w:t>
      </w:r>
      <w:r w:rsidR="00F27883" w:rsidRPr="00F27883">
        <w:rPr>
          <w:rFonts w:ascii="Times New Roman" w:hAnsi="Times New Roman" w:cs="Times New Roman"/>
          <w:sz w:val="24"/>
          <w:szCs w:val="24"/>
          <w:lang w:val="sr-Latn-ME"/>
        </w:rPr>
        <w:t>kod radnog mjesta pod rednim brojem 3</w:t>
      </w:r>
      <w:r w:rsidR="00F27883">
        <w:rPr>
          <w:rFonts w:ascii="Times New Roman" w:hAnsi="Times New Roman" w:cs="Times New Roman"/>
          <w:sz w:val="24"/>
          <w:szCs w:val="24"/>
          <w:lang w:val="sr-Latn-ME"/>
        </w:rPr>
        <w:t>0, u koloni n</w:t>
      </w:r>
      <w:r w:rsidR="00F27883" w:rsidRPr="00F27883">
        <w:rPr>
          <w:rFonts w:ascii="Times New Roman" w:hAnsi="Times New Roman" w:cs="Times New Roman"/>
          <w:sz w:val="24"/>
          <w:szCs w:val="24"/>
          <w:lang w:val="sr-Latn-ME"/>
        </w:rPr>
        <w:t>aziv radnog mjesta i uslovi</w:t>
      </w:r>
      <w:r w:rsidR="00F27883">
        <w:rPr>
          <w:rFonts w:ascii="Times New Roman" w:hAnsi="Times New Roman" w:cs="Times New Roman"/>
          <w:sz w:val="24"/>
          <w:szCs w:val="24"/>
          <w:lang w:val="sr-Latn-ME"/>
        </w:rPr>
        <w:t>,</w:t>
      </w:r>
      <w:r w:rsidR="00F27883" w:rsidRPr="00F27883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F27883">
        <w:rPr>
          <w:rFonts w:ascii="Times New Roman" w:hAnsi="Times New Roman" w:cs="Times New Roman"/>
          <w:sz w:val="24"/>
          <w:szCs w:val="24"/>
          <w:lang w:val="sr-Latn-ME"/>
        </w:rPr>
        <w:t>riječi: „nauka – pravo“ zamjenjuju se riječima: „</w:t>
      </w:r>
      <w:r w:rsidR="00775BDC" w:rsidRPr="00775BDC">
        <w:rPr>
          <w:rFonts w:ascii="Times New Roman" w:hAnsi="Times New Roman" w:cs="Times New Roman"/>
          <w:sz w:val="24"/>
          <w:szCs w:val="24"/>
          <w:lang w:val="sr-Latn-ME"/>
        </w:rPr>
        <w:t>ili humanističkih nauka</w:t>
      </w:r>
      <w:r w:rsidR="00F27883">
        <w:rPr>
          <w:rFonts w:ascii="Times New Roman" w:hAnsi="Times New Roman" w:cs="Times New Roman"/>
          <w:sz w:val="24"/>
          <w:szCs w:val="24"/>
          <w:lang w:val="sr-Latn-ME"/>
        </w:rPr>
        <w:t>“, a u koloni opis posla riječi: „</w:t>
      </w:r>
      <w:r w:rsidR="00F27883" w:rsidRPr="00F27883">
        <w:rPr>
          <w:rFonts w:ascii="Times New Roman" w:hAnsi="Times New Roman" w:cs="Times New Roman"/>
          <w:sz w:val="24"/>
          <w:szCs w:val="24"/>
          <w:lang w:val="sr-Latn-ME"/>
        </w:rPr>
        <w:t xml:space="preserve">Obavlja složene poslove koji zahtijevaju stručnost i samostalnost u radu, koji se odnose na: pripremu akata Sekretarijata kojima se utvrđuju prava i obaveze zaposlenih;  pravne i administrativne poslove koji se odnose na pripremu i sprovođenje postupaka zapošljavanja, ocjenjivanja, stručnog usavršavanja i napredovanja; vođenje personalnih evidencija službenika i izdavanje uvjerenja i izvoda iz tih evidencija; </w:t>
      </w:r>
      <w:bookmarkStart w:id="0" w:name="_Hlk239844618"/>
      <w:r w:rsidR="00F27883" w:rsidRPr="00F27883">
        <w:rPr>
          <w:rFonts w:ascii="Times New Roman" w:hAnsi="Times New Roman" w:cs="Times New Roman"/>
          <w:sz w:val="24"/>
          <w:szCs w:val="24"/>
          <w:lang w:val="sr-Latn-ME"/>
        </w:rPr>
        <w:t xml:space="preserve">unošenje podataka u Centralnu kadrovsku evidenciju; </w:t>
      </w:r>
      <w:bookmarkEnd w:id="0"/>
      <w:r w:rsidR="00F27883" w:rsidRPr="00F27883">
        <w:rPr>
          <w:rFonts w:ascii="Times New Roman" w:hAnsi="Times New Roman" w:cs="Times New Roman"/>
          <w:sz w:val="24"/>
          <w:szCs w:val="24"/>
          <w:lang w:val="sr-Latn-ME"/>
        </w:rPr>
        <w:t xml:space="preserve">obradu zahtjeva za pristup informacijama; </w:t>
      </w:r>
      <w:bookmarkStart w:id="1" w:name="_Hlk239843616"/>
      <w:r w:rsidR="00F27883" w:rsidRPr="00F27883">
        <w:rPr>
          <w:rFonts w:ascii="Times New Roman" w:hAnsi="Times New Roman" w:cs="Times New Roman"/>
          <w:sz w:val="24"/>
          <w:szCs w:val="24"/>
          <w:lang w:val="sr-Latn-ME"/>
        </w:rPr>
        <w:t>sprovođenje pravila etičkog kodeksa; u saradnji sa zaposlenima u sektorima rada vrši tehničku pripremu izvještaja o nadzoru nad zakonitošću i cjelishodnošću rada Javne ustanove Službeni list Crne Gore i kontroli nad obavljanjem poslova Javne ustanove koji se odnose na objavljivanje propisa i drugih akata</w:t>
      </w:r>
      <w:bookmarkEnd w:id="1"/>
      <w:r w:rsidR="00F27883" w:rsidRPr="00F27883">
        <w:rPr>
          <w:rFonts w:ascii="Times New Roman" w:hAnsi="Times New Roman" w:cs="Times New Roman"/>
          <w:sz w:val="24"/>
          <w:szCs w:val="24"/>
          <w:lang w:val="sr-Latn-ME"/>
        </w:rPr>
        <w:t>; obavlja i druge poslove po nalogu pretpostavljenog/e</w:t>
      </w:r>
      <w:r w:rsidR="00F27883">
        <w:rPr>
          <w:rFonts w:ascii="Times New Roman" w:hAnsi="Times New Roman" w:cs="Times New Roman"/>
          <w:sz w:val="24"/>
          <w:szCs w:val="24"/>
          <w:lang w:val="sr-Latn-ME"/>
        </w:rPr>
        <w:t>.“ zamjenjuju se riječima: „</w:t>
      </w:r>
      <w:r w:rsidR="00F27883" w:rsidRPr="00F27883">
        <w:rPr>
          <w:rFonts w:ascii="Times New Roman" w:hAnsi="Times New Roman" w:cs="Times New Roman"/>
          <w:sz w:val="24"/>
          <w:szCs w:val="24"/>
          <w:lang w:val="sr-Latn-ME"/>
        </w:rPr>
        <w:t xml:space="preserve">Obavlja složene poslove koji zahtijevaju stručnost i samostalnost u radu, koji se odnose na: </w:t>
      </w:r>
      <w:r w:rsidR="00F27883">
        <w:rPr>
          <w:rFonts w:ascii="Times New Roman" w:hAnsi="Times New Roman" w:cs="Times New Roman"/>
          <w:sz w:val="24"/>
          <w:szCs w:val="24"/>
          <w:lang w:val="sr-Latn-ME"/>
        </w:rPr>
        <w:t>rodnu ravnopravnost,</w:t>
      </w:r>
      <w:r w:rsidR="00242A85" w:rsidRPr="00242A85">
        <w:t xml:space="preserve"> </w:t>
      </w:r>
      <w:r w:rsidR="00242A85" w:rsidRPr="00242A85">
        <w:rPr>
          <w:rFonts w:ascii="Times New Roman" w:hAnsi="Times New Roman" w:cs="Times New Roman"/>
          <w:sz w:val="24"/>
          <w:szCs w:val="24"/>
          <w:lang w:val="sr-Latn-ME"/>
        </w:rPr>
        <w:t xml:space="preserve">sprovođenje pravila etičkog kodeksa; </w:t>
      </w:r>
      <w:r w:rsidR="00E40CBE" w:rsidRPr="00E40CBE">
        <w:rPr>
          <w:rFonts w:ascii="Times New Roman" w:hAnsi="Times New Roman" w:cs="Times New Roman"/>
          <w:sz w:val="24"/>
          <w:szCs w:val="24"/>
          <w:lang w:val="sr-Latn-ME"/>
        </w:rPr>
        <w:t>unošenje podataka u Centralnu kadrovsku evidenciju;</w:t>
      </w:r>
      <w:r w:rsidR="00E40CBE" w:rsidRPr="00E40CBE">
        <w:t xml:space="preserve"> </w:t>
      </w:r>
      <w:r w:rsidR="00E40CBE" w:rsidRPr="00E40CBE">
        <w:rPr>
          <w:rFonts w:ascii="Times New Roman" w:hAnsi="Times New Roman" w:cs="Times New Roman"/>
          <w:sz w:val="24"/>
          <w:szCs w:val="24"/>
          <w:lang w:val="sr-Latn-ME"/>
        </w:rPr>
        <w:t xml:space="preserve">prikupljanje podataka i izrađivanje informacija iz nadležnosti </w:t>
      </w:r>
      <w:r w:rsidR="00E40CBE">
        <w:rPr>
          <w:rFonts w:ascii="Times New Roman" w:hAnsi="Times New Roman" w:cs="Times New Roman"/>
          <w:sz w:val="24"/>
          <w:szCs w:val="24"/>
          <w:lang w:val="sr-Latn-ME"/>
        </w:rPr>
        <w:t>Sekretarijata</w:t>
      </w:r>
      <w:r w:rsidR="00E40CBE" w:rsidRPr="00E40CBE">
        <w:rPr>
          <w:rFonts w:ascii="Times New Roman" w:hAnsi="Times New Roman" w:cs="Times New Roman"/>
          <w:sz w:val="24"/>
          <w:szCs w:val="24"/>
          <w:lang w:val="sr-Latn-ME"/>
        </w:rPr>
        <w:t xml:space="preserve"> neophodnih za pripremu izvještaja i drugih materijala;  </w:t>
      </w:r>
      <w:r w:rsidR="00242A85" w:rsidRPr="00242A85">
        <w:rPr>
          <w:rFonts w:ascii="Times New Roman" w:hAnsi="Times New Roman" w:cs="Times New Roman"/>
          <w:sz w:val="24"/>
          <w:szCs w:val="24"/>
          <w:lang w:val="sr-Latn-ME"/>
        </w:rPr>
        <w:t>u saradnji sa zaposlenima u sektorima rada vrši tehničku pripremu izvještaja o nadzoru nad zakonitošću i cjelishodnošću rada Javne ustanove Službeni list Crne Gore i kontroli nad obavljanjem poslova Javne ustanove koji se odnose na objavljivanje propisa i drug</w:t>
      </w:r>
      <w:r w:rsidR="00242A85" w:rsidRPr="00E40CBE">
        <w:rPr>
          <w:rFonts w:ascii="Times New Roman" w:hAnsi="Times New Roman" w:cs="Times New Roman"/>
          <w:sz w:val="24"/>
          <w:szCs w:val="24"/>
          <w:lang w:val="sr-Latn-ME"/>
        </w:rPr>
        <w:t>ih akata</w:t>
      </w:r>
      <w:r w:rsidR="00E40CBE">
        <w:rPr>
          <w:rFonts w:ascii="Times New Roman" w:hAnsi="Times New Roman" w:cs="Times New Roman"/>
          <w:sz w:val="24"/>
          <w:szCs w:val="24"/>
          <w:lang w:val="sr-Latn-ME"/>
        </w:rPr>
        <w:t>;</w:t>
      </w:r>
      <w:r w:rsidR="00F27883" w:rsidRPr="00E40CBE">
        <w:rPr>
          <w:rFonts w:ascii="Times New Roman" w:hAnsi="Times New Roman" w:cs="Times New Roman"/>
          <w:sz w:val="24"/>
          <w:szCs w:val="24"/>
          <w:lang w:val="sr-Latn-ME"/>
        </w:rPr>
        <w:t xml:space="preserve"> obavlja i druge poslove po nalogu pretpostavljenog/e.“</w:t>
      </w:r>
      <w:r w:rsidR="00F27883" w:rsidRPr="00E40C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15F9" w:rsidRDefault="00F27883" w:rsidP="0060511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2" w:name="_Hlk239843068"/>
      <w:r>
        <w:rPr>
          <w:rFonts w:ascii="Times New Roman" w:hAnsi="Times New Roman" w:cs="Times New Roman"/>
          <w:sz w:val="24"/>
          <w:szCs w:val="24"/>
          <w:lang w:val="sr-Latn-ME"/>
        </w:rPr>
        <w:t>K</w:t>
      </w:r>
      <w:r w:rsidR="004127CF" w:rsidRPr="00F55DC3">
        <w:rPr>
          <w:rFonts w:ascii="Times New Roman" w:hAnsi="Times New Roman" w:cs="Times New Roman"/>
          <w:sz w:val="24"/>
          <w:szCs w:val="24"/>
          <w:lang w:val="sr-Latn-ME"/>
        </w:rPr>
        <w:t>od radnog mjesta pod rednim brojem 32</w:t>
      </w:r>
      <w:bookmarkEnd w:id="2"/>
      <w:r w:rsidR="000E0CDC">
        <w:rPr>
          <w:rFonts w:ascii="Times New Roman" w:hAnsi="Times New Roman" w:cs="Times New Roman"/>
          <w:sz w:val="24"/>
          <w:szCs w:val="24"/>
          <w:lang w:val="sr-Latn-ME"/>
        </w:rPr>
        <w:t>, redni broj „32.“</w:t>
      </w:r>
      <w:r w:rsidR="004E04E5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0E0CDC">
        <w:rPr>
          <w:rFonts w:ascii="Times New Roman" w:hAnsi="Times New Roman" w:cs="Times New Roman"/>
          <w:sz w:val="24"/>
          <w:szCs w:val="24"/>
          <w:lang w:val="sr-Latn-ME"/>
        </w:rPr>
        <w:t xml:space="preserve">zamjenjuje se </w:t>
      </w:r>
      <w:r w:rsidR="008A4684">
        <w:rPr>
          <w:rFonts w:ascii="Times New Roman" w:hAnsi="Times New Roman" w:cs="Times New Roman"/>
          <w:sz w:val="24"/>
          <w:szCs w:val="24"/>
          <w:lang w:val="sr-Latn-ME"/>
        </w:rPr>
        <w:t xml:space="preserve">rednim </w:t>
      </w:r>
      <w:r w:rsidR="000E0CDC">
        <w:rPr>
          <w:rFonts w:ascii="Times New Roman" w:hAnsi="Times New Roman" w:cs="Times New Roman"/>
          <w:sz w:val="24"/>
          <w:szCs w:val="24"/>
          <w:lang w:val="sr-Latn-ME"/>
        </w:rPr>
        <w:t>brojevima „32-33.“, a</w:t>
      </w:r>
      <w:r w:rsidR="004127CF"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 u koloni broj izvršilaca broj „1“ zamjenjuje se brojem „2“.</w:t>
      </w:r>
    </w:p>
    <w:p w:rsidR="008A4684" w:rsidRDefault="004127CF" w:rsidP="00665D5F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F55DC3">
        <w:rPr>
          <w:rFonts w:ascii="Times New Roman" w:hAnsi="Times New Roman" w:cs="Times New Roman"/>
          <w:sz w:val="24"/>
          <w:szCs w:val="24"/>
          <w:lang w:val="sr-Latn-ME"/>
        </w:rPr>
        <w:t>Radno mjesto pod rednim brojem 35. briše se.</w:t>
      </w:r>
      <w:r w:rsidR="008A4684" w:rsidRPr="008A4684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</w:p>
    <w:p w:rsidR="004127CF" w:rsidRPr="00F55DC3" w:rsidRDefault="008A4684" w:rsidP="00665D5F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Redni brojevi 33. i 34. postaju redni brojevi 34. i 35.</w:t>
      </w:r>
    </w:p>
    <w:p w:rsidR="00665D5F" w:rsidRDefault="00665D5F" w:rsidP="00665D5F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364B7" w:rsidRDefault="00A364B7" w:rsidP="00665D5F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364B7" w:rsidRPr="00F55DC3" w:rsidRDefault="00A364B7" w:rsidP="00665D5F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6A61CE" w:rsidRPr="00F55DC3" w:rsidRDefault="006A61CE" w:rsidP="006A61CE">
      <w:pPr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F55DC3">
        <w:rPr>
          <w:rFonts w:ascii="Times New Roman" w:hAnsi="Times New Roman" w:cs="Times New Roman"/>
          <w:b/>
          <w:sz w:val="24"/>
          <w:szCs w:val="24"/>
          <w:lang w:val="sr-Latn-ME"/>
        </w:rPr>
        <w:lastRenderedPageBreak/>
        <w:t>Član 2</w:t>
      </w:r>
    </w:p>
    <w:p w:rsidR="006A61CE" w:rsidRPr="00F55DC3" w:rsidRDefault="006A61CE" w:rsidP="006A61C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F55DC3">
        <w:rPr>
          <w:rFonts w:ascii="Times New Roman" w:hAnsi="Times New Roman" w:cs="Times New Roman"/>
          <w:sz w:val="24"/>
          <w:szCs w:val="24"/>
          <w:lang w:val="sr-Latn-ME"/>
        </w:rPr>
        <w:t>Ovaj pravilnik stupa na snagu osmog dana od dana objavljivanja na oglasnoj tabli Sekretarijata, nakon utvrđivanja od strane Vlade Crne Gore.</w:t>
      </w:r>
    </w:p>
    <w:p w:rsidR="00CA4916" w:rsidRDefault="00CA4916" w:rsidP="006A61C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6A61CE" w:rsidRPr="00F55DC3" w:rsidRDefault="006A61CE" w:rsidP="006A61C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Broj: </w:t>
      </w:r>
      <w:r w:rsidR="000A585C">
        <w:rPr>
          <w:rFonts w:ascii="Times New Roman" w:hAnsi="Times New Roman" w:cs="Times New Roman"/>
          <w:sz w:val="24"/>
          <w:szCs w:val="24"/>
          <w:lang w:val="sr-Latn-ME"/>
        </w:rPr>
        <w:t>01-142/26-1695/</w:t>
      </w:r>
      <w:r w:rsidR="00A364B7">
        <w:rPr>
          <w:rFonts w:ascii="Times New Roman" w:hAnsi="Times New Roman" w:cs="Times New Roman"/>
          <w:sz w:val="24"/>
          <w:szCs w:val="24"/>
          <w:lang w:val="sr-Latn-ME"/>
        </w:rPr>
        <w:t>8</w:t>
      </w:r>
      <w:r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                                                                                             </w:t>
      </w:r>
    </w:p>
    <w:p w:rsidR="002A03A7" w:rsidRPr="00F55DC3" w:rsidRDefault="006A61CE" w:rsidP="006A61C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F55DC3">
        <w:rPr>
          <w:rFonts w:ascii="Times New Roman" w:hAnsi="Times New Roman" w:cs="Times New Roman"/>
          <w:sz w:val="24"/>
          <w:szCs w:val="24"/>
          <w:lang w:val="sr-Latn-ME"/>
        </w:rPr>
        <w:t>Podgorica</w:t>
      </w:r>
      <w:r w:rsidR="00665D5F"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, </w:t>
      </w:r>
      <w:r w:rsidR="00A364B7">
        <w:rPr>
          <w:rFonts w:ascii="Times New Roman" w:hAnsi="Times New Roman" w:cs="Times New Roman"/>
          <w:sz w:val="24"/>
          <w:szCs w:val="24"/>
          <w:lang w:val="sr-Latn-ME"/>
        </w:rPr>
        <w:t>17. septembra</w:t>
      </w:r>
      <w:r w:rsidR="008D04F7" w:rsidRPr="008D04F7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F55DC3">
        <w:rPr>
          <w:rFonts w:ascii="Times New Roman" w:hAnsi="Times New Roman" w:cs="Times New Roman"/>
          <w:sz w:val="24"/>
          <w:szCs w:val="24"/>
          <w:lang w:val="sr-Latn-ME"/>
        </w:rPr>
        <w:t>202</w:t>
      </w:r>
      <w:r w:rsidR="003C6E87" w:rsidRPr="00F55DC3">
        <w:rPr>
          <w:rFonts w:ascii="Times New Roman" w:hAnsi="Times New Roman" w:cs="Times New Roman"/>
          <w:sz w:val="24"/>
          <w:szCs w:val="24"/>
          <w:lang w:val="sr-Latn-ME"/>
        </w:rPr>
        <w:t>6</w:t>
      </w:r>
      <w:r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. godine  </w:t>
      </w:r>
    </w:p>
    <w:p w:rsidR="002A03A7" w:rsidRPr="00F55DC3" w:rsidRDefault="002A03A7" w:rsidP="006A61C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3" w:name="_GoBack"/>
      <w:bookmarkEnd w:id="3"/>
    </w:p>
    <w:p w:rsidR="002A03A7" w:rsidRPr="00F55DC3" w:rsidRDefault="006A61CE" w:rsidP="006A61CE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F55DC3">
        <w:rPr>
          <w:rFonts w:ascii="Times New Roman" w:hAnsi="Times New Roman" w:cs="Times New Roman"/>
          <w:sz w:val="24"/>
          <w:szCs w:val="24"/>
          <w:lang w:val="sr-Latn-ME"/>
        </w:rPr>
        <w:t xml:space="preserve">                                     </w:t>
      </w:r>
      <w:r w:rsidR="002A03A7" w:rsidRPr="00F55DC3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="002A03A7" w:rsidRPr="00F55DC3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="002A03A7" w:rsidRPr="00F55DC3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="002A03A7" w:rsidRPr="00F55DC3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="002A03A7" w:rsidRPr="00F55DC3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="00E42796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</w:t>
      </w:r>
      <w:r w:rsidR="002A03A7" w:rsidRPr="00F55DC3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SEKRETAR </w:t>
      </w:r>
    </w:p>
    <w:p w:rsidR="000E0CDC" w:rsidRPr="00A364B7" w:rsidRDefault="003C6E87" w:rsidP="00A364B7">
      <w:pPr>
        <w:spacing w:after="0"/>
        <w:ind w:left="5760"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F55DC3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Nikola Marković</w:t>
      </w:r>
      <w:r w:rsidR="006A61CE" w:rsidRPr="00F55DC3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                 </w:t>
      </w:r>
    </w:p>
    <w:sectPr w:rsidR="000E0CDC" w:rsidRPr="00A364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5F9"/>
    <w:rsid w:val="00037EF2"/>
    <w:rsid w:val="000A585C"/>
    <w:rsid w:val="000B1FCE"/>
    <w:rsid w:val="000D6141"/>
    <w:rsid w:val="000E0CDC"/>
    <w:rsid w:val="00142A28"/>
    <w:rsid w:val="00171A45"/>
    <w:rsid w:val="0018156C"/>
    <w:rsid w:val="001A6DE3"/>
    <w:rsid w:val="001E0A90"/>
    <w:rsid w:val="001F5B20"/>
    <w:rsid w:val="00242A85"/>
    <w:rsid w:val="002A03A7"/>
    <w:rsid w:val="002B7ADC"/>
    <w:rsid w:val="002D0378"/>
    <w:rsid w:val="00301701"/>
    <w:rsid w:val="00317A8C"/>
    <w:rsid w:val="00347485"/>
    <w:rsid w:val="00354CCB"/>
    <w:rsid w:val="0036766F"/>
    <w:rsid w:val="00383F94"/>
    <w:rsid w:val="003B01C9"/>
    <w:rsid w:val="003C6E87"/>
    <w:rsid w:val="004127CF"/>
    <w:rsid w:val="00430BF7"/>
    <w:rsid w:val="00443E20"/>
    <w:rsid w:val="0047408A"/>
    <w:rsid w:val="004E04E5"/>
    <w:rsid w:val="0054582F"/>
    <w:rsid w:val="005C4C93"/>
    <w:rsid w:val="00605119"/>
    <w:rsid w:val="0063567C"/>
    <w:rsid w:val="006531BA"/>
    <w:rsid w:val="00665D5F"/>
    <w:rsid w:val="00680884"/>
    <w:rsid w:val="006A61CE"/>
    <w:rsid w:val="006E020D"/>
    <w:rsid w:val="00714372"/>
    <w:rsid w:val="00775BDC"/>
    <w:rsid w:val="00794CCF"/>
    <w:rsid w:val="008A4684"/>
    <w:rsid w:val="008D04F7"/>
    <w:rsid w:val="009403B8"/>
    <w:rsid w:val="00997F15"/>
    <w:rsid w:val="009E7741"/>
    <w:rsid w:val="00A364B7"/>
    <w:rsid w:val="00A915F9"/>
    <w:rsid w:val="00B1487C"/>
    <w:rsid w:val="00B70EC5"/>
    <w:rsid w:val="00C13CC1"/>
    <w:rsid w:val="00C60B0F"/>
    <w:rsid w:val="00CA4916"/>
    <w:rsid w:val="00CE2F62"/>
    <w:rsid w:val="00CE69BA"/>
    <w:rsid w:val="00DB4FF6"/>
    <w:rsid w:val="00E11C5C"/>
    <w:rsid w:val="00E40CBE"/>
    <w:rsid w:val="00E42796"/>
    <w:rsid w:val="00ED5E40"/>
    <w:rsid w:val="00F0513D"/>
    <w:rsid w:val="00F27883"/>
    <w:rsid w:val="00F55DC3"/>
    <w:rsid w:val="00F7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5239A"/>
  <w15:chartTrackingRefBased/>
  <w15:docId w15:val="{2995F2BE-0967-4382-8DA8-12CAE4FF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podnas">
    <w:name w:val="_7podnas"/>
    <w:basedOn w:val="Normal"/>
    <w:rsid w:val="00347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lan">
    <w:name w:val="_4clan"/>
    <w:basedOn w:val="Normal"/>
    <w:rsid w:val="00347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tekst">
    <w:name w:val="_1tekst"/>
    <w:basedOn w:val="Normal"/>
    <w:rsid w:val="00347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74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2788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6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Bajic</dc:creator>
  <cp:keywords/>
  <dc:description/>
  <cp:lastModifiedBy>Sekretarijat za zakonodavstvo</cp:lastModifiedBy>
  <cp:revision>4</cp:revision>
  <cp:lastPrinted>2026-02-18T12:27:00Z</cp:lastPrinted>
  <dcterms:created xsi:type="dcterms:W3CDTF">2026-09-09T09:14:00Z</dcterms:created>
  <dcterms:modified xsi:type="dcterms:W3CDTF">2026-09-21T07:28:00Z</dcterms:modified>
</cp:coreProperties>
</file>