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BC" w:rsidRPr="00584F75" w:rsidRDefault="003F2DBC" w:rsidP="003F2DB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F2DBC" w:rsidRDefault="003F2DBC" w:rsidP="003F2DB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18.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F2DBC" w:rsidRPr="00584F75" w:rsidRDefault="003F2DBC" w:rsidP="003F2DB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1. april 2021. godine, u 11,00 sati</w:t>
      </w:r>
    </w:p>
    <w:p w:rsidR="003F2DBC" w:rsidRPr="00584F75" w:rsidRDefault="003F2DBC" w:rsidP="003F2DB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F2DBC" w:rsidRPr="00584F75" w:rsidRDefault="003F2DBC" w:rsidP="003F2DB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F2DBC" w:rsidRDefault="003F2DBC" w:rsidP="003F2DB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26. marta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i Zapisnika sa 17. sjednice Vlade, održane 30. marta 2021. godine</w:t>
      </w:r>
    </w:p>
    <w:p w:rsidR="003F2DBC" w:rsidRDefault="003F2DBC" w:rsidP="003F2DB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F2DBC" w:rsidRDefault="003F2DBC" w:rsidP="003F2DB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F2DBC" w:rsidRPr="008317E6" w:rsidRDefault="003F2DBC" w:rsidP="003F2DB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F2DBC" w:rsidRPr="00D8016A" w:rsidRDefault="003F2DBC" w:rsidP="003F2D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F2DBC" w:rsidRPr="00C805D8" w:rsidRDefault="003F2DBC" w:rsidP="003F2D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bližem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postupku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očitavanja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fiskalne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memorije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poreske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registar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kase</w:t>
      </w:r>
      <w:proofErr w:type="spellEnd"/>
    </w:p>
    <w:p w:rsidR="003F2DBC" w:rsidRPr="00D01BE8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liste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organa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nadležnih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inspekcijski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nadzor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nad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sprovođenjem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sadrže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odredbe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zaštiti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potrošača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praćenje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sprovođenja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reforme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pravosuđa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2019-2022.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amandman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ama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stanovništva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zaraznih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bolesti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spašavanja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klizišta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odrona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1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finansijskih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za 2014. i 2015.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se odnose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IPA II Program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prekogranične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saradnje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Gora –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Albanija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2014–2020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predlozima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3F2DBC" w:rsidRPr="00393608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1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finansijskih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2014. i 2015.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se odnose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IPA II Program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prekogranične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saradn</w:t>
      </w:r>
      <w:r>
        <w:rPr>
          <w:rFonts w:ascii="Arial" w:hAnsi="Arial" w:cs="Arial"/>
          <w:sz w:val="24"/>
          <w:szCs w:val="24"/>
          <w:shd w:val="clear" w:color="auto" w:fill="FFFFFF"/>
        </w:rPr>
        <w:t>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Gora – Kosovo 2014–2020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predlozima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dopuna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3F2DBC" w:rsidRPr="00393608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zapošljavanja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osposobljena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rad u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policiji</w:t>
      </w:r>
      <w:proofErr w:type="spellEnd"/>
    </w:p>
    <w:p w:rsidR="003F2DBC" w:rsidRPr="008A0E35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A0E35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A0E3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A0E35"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 w:rsidRPr="008A0E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A0E35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8A0E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A0E35">
        <w:rPr>
          <w:rFonts w:ascii="Arial" w:hAnsi="Arial" w:cs="Arial"/>
          <w:sz w:val="24"/>
          <w:szCs w:val="24"/>
          <w:shd w:val="clear" w:color="auto" w:fill="F6F6F6"/>
        </w:rPr>
        <w:t>po</w:t>
      </w:r>
      <w:proofErr w:type="spellEnd"/>
      <w:r w:rsidRPr="008A0E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A0E35">
        <w:rPr>
          <w:rFonts w:ascii="Arial" w:hAnsi="Arial" w:cs="Arial"/>
          <w:sz w:val="24"/>
          <w:szCs w:val="24"/>
          <w:shd w:val="clear" w:color="auto" w:fill="F6F6F6"/>
        </w:rPr>
        <w:t>osnovu</w:t>
      </w:r>
      <w:proofErr w:type="spellEnd"/>
      <w:r w:rsidRPr="008A0E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A0E35">
        <w:rPr>
          <w:rFonts w:ascii="Arial" w:hAnsi="Arial" w:cs="Arial"/>
          <w:sz w:val="24"/>
          <w:szCs w:val="24"/>
          <w:shd w:val="clear" w:color="auto" w:fill="F6F6F6"/>
        </w:rPr>
        <w:t>nove</w:t>
      </w:r>
      <w:proofErr w:type="spellEnd"/>
      <w:r w:rsidRPr="008A0E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A0E35">
        <w:rPr>
          <w:rFonts w:ascii="Arial" w:hAnsi="Arial" w:cs="Arial"/>
          <w:sz w:val="24"/>
          <w:szCs w:val="24"/>
          <w:shd w:val="clear" w:color="auto" w:fill="F6F6F6"/>
        </w:rPr>
        <w:t>organizacije</w:t>
      </w:r>
      <w:proofErr w:type="spellEnd"/>
      <w:r w:rsidRPr="008A0E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A0E35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8A0E35">
        <w:rPr>
          <w:rFonts w:ascii="Arial" w:hAnsi="Arial" w:cs="Arial"/>
          <w:sz w:val="24"/>
          <w:szCs w:val="24"/>
          <w:shd w:val="clear" w:color="auto" w:fill="F6F6F6"/>
        </w:rPr>
        <w:t xml:space="preserve"> uprave</w:t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edlogu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Uprave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izvršenje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krivičnih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sankcija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N</w:t>
      </w:r>
      <w:r>
        <w:rPr>
          <w:rFonts w:ascii="Arial" w:hAnsi="Arial" w:cs="Arial"/>
          <w:sz w:val="24"/>
          <w:szCs w:val="24"/>
          <w:shd w:val="clear" w:color="auto" w:fill="F6F6F6"/>
        </w:rPr>
        <w:t>jemačke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nevladine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organizacije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Help-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Hilfe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zur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Selbsthilfe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mem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oranduma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Informa</w:t>
      </w:r>
      <w:r>
        <w:rPr>
          <w:rFonts w:ascii="Arial" w:hAnsi="Arial" w:cs="Arial"/>
          <w:sz w:val="24"/>
          <w:szCs w:val="24"/>
          <w:shd w:val="clear" w:color="auto" w:fill="FFFFFF"/>
        </w:rPr>
        <w:t>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pripremi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fiskalne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Cr</w:t>
      </w:r>
      <w:r>
        <w:rPr>
          <w:rFonts w:ascii="Arial" w:hAnsi="Arial" w:cs="Arial"/>
          <w:sz w:val="24"/>
          <w:szCs w:val="24"/>
          <w:shd w:val="clear" w:color="auto" w:fill="FFFFFF"/>
        </w:rPr>
        <w:t>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2021-2024.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obrazova</w:t>
      </w:r>
      <w:r>
        <w:rPr>
          <w:rFonts w:ascii="Arial" w:hAnsi="Arial" w:cs="Arial"/>
          <w:sz w:val="24"/>
          <w:szCs w:val="24"/>
          <w:shd w:val="clear" w:color="auto" w:fill="FFFFFF"/>
        </w:rPr>
        <w:t>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fiskalne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Gore 2021-2024.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3F2DBC" w:rsidRPr="00D21224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finansijskog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„Monte </w:t>
      </w:r>
      <w:proofErr w:type="gramStart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puta“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d.o.o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>.</w:t>
      </w:r>
      <w:proofErr w:type="gram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Podgorica za 2021.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Preliminarnim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finansijskog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3F2DBC" w:rsidRPr="00D21224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Plan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korišćenja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preduzeća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upravljanje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morskim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dobrom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za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Upravnog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odbora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preduzeća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upravljanje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morskim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dobrom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: 0203-444/3 od 08.02.2021.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zaštite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spašavanja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Gori u 2020.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smanjenje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rizika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katastrofa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lastRenderedPageBreak/>
        <w:t>Izvještaj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upravnim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oblastima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nadležnosti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Direkcije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tajnih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podataka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upravnim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oblastima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nadležnosti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, sa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samostalnim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organom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uprave za 2020.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3F2DBC" w:rsidRPr="006F335A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Disciplinske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godin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</w:p>
    <w:p w:rsidR="003F2DBC" w:rsidRPr="0034180F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poslovanju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DOO „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Skijališta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8E73A6">
        <w:rPr>
          <w:rFonts w:ascii="Arial" w:hAnsi="Arial" w:cs="Arial"/>
          <w:sz w:val="24"/>
          <w:szCs w:val="24"/>
          <w:shd w:val="clear" w:color="auto" w:fill="FFFFFF"/>
        </w:rPr>
        <w:t>Gore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sa</w:t>
      </w:r>
      <w:proofErr w:type="gram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finansijskim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iskazima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period 01.01- 31.12.2020.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pokriću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gubitaka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Ministarstv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</w:p>
    <w:p w:rsidR="003F2DBC" w:rsidRPr="00230A12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statistiku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3F2DBC" w:rsidRPr="004A69E6" w:rsidRDefault="003F2DBC" w:rsidP="003F2DBC">
      <w:pPr>
        <w:jc w:val="both"/>
        <w:rPr>
          <w:rFonts w:ascii="Arial" w:hAnsi="Arial" w:cs="Arial"/>
          <w:sz w:val="24"/>
          <w:szCs w:val="24"/>
        </w:rPr>
      </w:pPr>
    </w:p>
    <w:p w:rsidR="003F2DBC" w:rsidRPr="002B4021" w:rsidRDefault="003F2DBC" w:rsidP="003F2D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2B4021">
        <w:rPr>
          <w:rFonts w:ascii="Arial" w:hAnsi="Arial" w:cs="Arial"/>
          <w:b/>
          <w:sz w:val="24"/>
          <w:szCs w:val="24"/>
        </w:rPr>
        <w:tab/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osnove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zaključivanje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Sjeverne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Makedonije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Albanije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Bosne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Hercegovine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Srbije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Slovenije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aranžmanima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zemlje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domaćina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statusu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Stalne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organizacije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Balkanske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namjenske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medicinske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njenog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personala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3F2DBC" w:rsidRPr="00FE701C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prevoznih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motornih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privremeno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upravljanje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bez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opštinama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Andrijevica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Berane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Plužine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predlozima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</w:p>
    <w:p w:rsidR="003F2DBC" w:rsidRPr="00FE701C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4180F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3418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180F">
        <w:rPr>
          <w:rFonts w:ascii="Arial" w:hAnsi="Arial" w:cs="Arial"/>
          <w:sz w:val="24"/>
          <w:szCs w:val="24"/>
          <w:shd w:val="clear" w:color="auto" w:fill="FFFFFF"/>
        </w:rPr>
        <w:t>Nadzornog</w:t>
      </w:r>
      <w:proofErr w:type="spellEnd"/>
      <w:r w:rsidRPr="003418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180F">
        <w:rPr>
          <w:rFonts w:ascii="Arial" w:hAnsi="Arial" w:cs="Arial"/>
          <w:sz w:val="24"/>
          <w:szCs w:val="24"/>
          <w:shd w:val="clear" w:color="auto" w:fill="FFFFFF"/>
        </w:rPr>
        <w:t>odbora</w:t>
      </w:r>
      <w:proofErr w:type="spellEnd"/>
      <w:r w:rsidRPr="0034180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4180F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3418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180F">
        <w:rPr>
          <w:rFonts w:ascii="Arial" w:hAnsi="Arial" w:cs="Arial"/>
          <w:sz w:val="24"/>
          <w:szCs w:val="24"/>
          <w:shd w:val="clear" w:color="auto" w:fill="FFFFFF"/>
        </w:rPr>
        <w:t>Akreditacionog</w:t>
      </w:r>
      <w:proofErr w:type="spellEnd"/>
      <w:r w:rsidRPr="003418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180F">
        <w:rPr>
          <w:rFonts w:ascii="Arial" w:hAnsi="Arial" w:cs="Arial"/>
          <w:sz w:val="24"/>
          <w:szCs w:val="24"/>
          <w:shd w:val="clear" w:color="auto" w:fill="FFFFFF"/>
        </w:rPr>
        <w:t>tijela</w:t>
      </w:r>
      <w:proofErr w:type="spellEnd"/>
      <w:r w:rsidRPr="003418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180F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4180F">
        <w:rPr>
          <w:rFonts w:ascii="Arial" w:hAnsi="Arial" w:cs="Arial"/>
          <w:sz w:val="24"/>
          <w:szCs w:val="24"/>
          <w:shd w:val="clear" w:color="auto" w:fill="FFFFFF"/>
        </w:rPr>
        <w:t xml:space="preserve"> Gore za 2019. i 2020. </w:t>
      </w:r>
      <w:proofErr w:type="spellStart"/>
      <w:r w:rsidRPr="0034180F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aključka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04-1450/2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od 29.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marta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2021.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od 26.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marta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>: 04-1128/2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od 11.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3F2DBC" w:rsidRPr="00391812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zvaničnu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Ratka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Mitrovića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ekologije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urbanizma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Srbiji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4. do 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7.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april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3F2DBC" w:rsidRPr="00391812" w:rsidRDefault="003F2DBC" w:rsidP="003F2DB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F2DBC" w:rsidRPr="00336B26" w:rsidRDefault="003F2DBC" w:rsidP="003F2D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MATERIJALI KOJI SU V</w:t>
      </w:r>
      <w:r w:rsidRPr="000063AB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A</w:t>
      </w:r>
      <w:r w:rsidRPr="000063AB">
        <w:rPr>
          <w:rFonts w:ascii="Arial" w:hAnsi="Arial" w:cs="Arial"/>
          <w:b/>
          <w:sz w:val="20"/>
          <w:szCs w:val="20"/>
        </w:rPr>
        <w:t>DI DOSTAVLJENI RADI</w:t>
      </w:r>
      <w:r>
        <w:rPr>
          <w:rFonts w:ascii="Arial" w:hAnsi="Arial" w:cs="Arial"/>
          <w:b/>
          <w:sz w:val="20"/>
          <w:szCs w:val="20"/>
        </w:rPr>
        <w:t xml:space="preserve"> DAVANJA</w:t>
      </w:r>
      <w:r w:rsidRPr="000063AB">
        <w:rPr>
          <w:rFonts w:ascii="Arial" w:hAnsi="Arial" w:cs="Arial"/>
          <w:b/>
          <w:sz w:val="20"/>
          <w:szCs w:val="20"/>
        </w:rPr>
        <w:t xml:space="preserve"> MIŠLJENJA ILI SAGLASNOSTI</w:t>
      </w:r>
      <w:r w:rsidRPr="00336B26">
        <w:rPr>
          <w:rFonts w:ascii="Arial" w:hAnsi="Arial" w:cs="Arial"/>
          <w:b/>
          <w:sz w:val="24"/>
          <w:szCs w:val="24"/>
        </w:rPr>
        <w:tab/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poslanici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Raško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Konjević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Draginja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Vuksanović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Stanković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proofErr w:type="gramStart"/>
      <w:r w:rsidRPr="008E73A6">
        <w:rPr>
          <w:rFonts w:ascii="Arial" w:hAnsi="Arial" w:cs="Arial"/>
          <w:sz w:val="24"/>
          <w:szCs w:val="24"/>
          <w:shd w:val="clear" w:color="auto" w:fill="FFFFFF"/>
        </w:rPr>
        <w:t>rad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 (</w:t>
      </w:r>
      <w:proofErr w:type="spellStart"/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predlagači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poslanici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Slaven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Radunović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Danilo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Šaranović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Dragan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Ivanović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Branka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Bošnjak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Miloš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Konatar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</w:t>
      </w:r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amandmane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poslanici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Ivan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Brajović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Damir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Šehović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Boris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Mugoša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porezu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dodatu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vrijednost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predlagači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poslanici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Ivan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Brajović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Damir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Šehović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Boris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Mugoša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Inicijativu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zakonitosti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329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stav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4 i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330 st.1 i 3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parničnom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postupku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(„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gramStart"/>
      <w:r w:rsidRPr="008E73A6">
        <w:rPr>
          <w:rFonts w:ascii="Arial" w:hAnsi="Arial" w:cs="Arial"/>
          <w:sz w:val="24"/>
          <w:szCs w:val="24"/>
          <w:shd w:val="clear" w:color="auto" w:fill="FFFFFF"/>
        </w:rPr>
        <w:t>RCG“</w:t>
      </w:r>
      <w:proofErr w:type="gramEnd"/>
      <w:r w:rsidRPr="008E73A6">
        <w:rPr>
          <w:rFonts w:ascii="Arial" w:hAnsi="Arial" w:cs="Arial"/>
          <w:sz w:val="24"/>
          <w:szCs w:val="24"/>
          <w:shd w:val="clear" w:color="auto" w:fill="FFFFFF"/>
        </w:rPr>
        <w:t>, br. 22/04 i 76/06 i „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list CG“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br. 48/15, 51/17, 34/19 i 76/20),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podnio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Stevan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Lepetić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advokat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Herceg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Novog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lokalnim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komunalnim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taksama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Petnjica</w:t>
      </w:r>
      <w:proofErr w:type="spellEnd"/>
    </w:p>
    <w:p w:rsidR="003F2DBC" w:rsidRPr="002823FA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Stručnoj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službi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Turističke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organizacije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Tuzi</w:t>
      </w:r>
      <w:proofErr w:type="spellEnd"/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naknadi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urbanu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sanaciju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Herceg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Novi</w:t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naknadi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komunalno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opremanje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građevinskog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Novi</w:t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naknadi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urbanu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sanaciju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FFFFF"/>
        </w:rPr>
        <w:t>Berane</w:t>
      </w:r>
      <w:proofErr w:type="spellEnd"/>
    </w:p>
    <w:p w:rsidR="003F2DBC" w:rsidRPr="00230A12" w:rsidRDefault="003F2DBC" w:rsidP="003F2DB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E73A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naknadi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urbanu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sanaciju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8E73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E73A6">
        <w:rPr>
          <w:rFonts w:ascii="Arial" w:hAnsi="Arial" w:cs="Arial"/>
          <w:sz w:val="24"/>
          <w:szCs w:val="24"/>
          <w:shd w:val="clear" w:color="auto" w:fill="F6F6F6"/>
        </w:rPr>
        <w:t>Plužine</w:t>
      </w:r>
      <w:proofErr w:type="spellEnd"/>
    </w:p>
    <w:p w:rsidR="003F2DBC" w:rsidRPr="00292BCD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92BCD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FFFFF"/>
        </w:rPr>
        <w:t>koeficijenta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FFFFF"/>
        </w:rPr>
        <w:t>Institutu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FFFFF"/>
        </w:rPr>
        <w:t>standardizaciju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3F2DBC" w:rsidRPr="00292BCD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92BCD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6F6F6"/>
        </w:rPr>
        <w:t>varijabilnom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6F6F6"/>
        </w:rPr>
        <w:t>dijelu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6F6F6"/>
        </w:rPr>
        <w:t>Institutu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6F6F6"/>
        </w:rPr>
        <w:t>standardizaciju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2BCD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292BCD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3F2DBC" w:rsidRPr="008E73A6" w:rsidRDefault="003F2DBC" w:rsidP="003F2D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E73A6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Pitanja i predlozi</w:t>
      </w:r>
    </w:p>
    <w:p w:rsidR="003F2DBC" w:rsidRDefault="003F2DBC" w:rsidP="003F2DB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2DBC" w:rsidRPr="00276E34" w:rsidRDefault="003F2DBC" w:rsidP="003F2DB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2DBC" w:rsidRDefault="003F2DBC" w:rsidP="003F2DB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2DBC" w:rsidRDefault="003F2DBC" w:rsidP="003F2D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2DBC" w:rsidRDefault="003F2DBC" w:rsidP="003F2D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2DBC" w:rsidRDefault="003F2DBC" w:rsidP="003F2D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2DBC" w:rsidRDefault="003F2DBC" w:rsidP="003F2DB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1. april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3F2DBC" w:rsidRDefault="003F2DBC" w:rsidP="003F2DBC"/>
    <w:p w:rsidR="003F2DBC" w:rsidRDefault="003F2DBC" w:rsidP="003F2DBC"/>
    <w:p w:rsidR="003F2DBC" w:rsidRDefault="003F2DBC" w:rsidP="003F2DBC"/>
    <w:p w:rsidR="00DC25FC" w:rsidRDefault="00DC25FC"/>
    <w:sectPr w:rsidR="00DC2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233043B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BC"/>
    <w:rsid w:val="003F2DBC"/>
    <w:rsid w:val="00DC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7C8F8"/>
  <w15:chartTrackingRefBased/>
  <w15:docId w15:val="{419F4F71-921C-4C7F-8CDB-5700667D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DB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F2DB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F2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2021-04-01T07:24:00Z</dcterms:created>
  <dcterms:modified xsi:type="dcterms:W3CDTF">2021-04-01T07:26:00Z</dcterms:modified>
</cp:coreProperties>
</file>