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1A7F4" w14:textId="77777777" w:rsidR="00AC05ED" w:rsidRDefault="00AC05ED" w:rsidP="007A21C8">
      <w:pPr>
        <w:tabs>
          <w:tab w:val="left" w:pos="426"/>
        </w:tabs>
        <w:jc w:val="center"/>
        <w:rPr>
          <w:sz w:val="20"/>
          <w:highlight w:val="yellow"/>
          <w:lang w:val="en-GB"/>
        </w:rPr>
      </w:pPr>
    </w:p>
    <w:p w14:paraId="2EA502E6" w14:textId="53390E4C" w:rsidR="00EA6C7C" w:rsidRPr="00571687" w:rsidRDefault="00EA6C7C" w:rsidP="00EA6C7C">
      <w:pPr>
        <w:jc w:val="center"/>
        <w:rPr>
          <w:sz w:val="20"/>
          <w:lang w:val="en-GB"/>
        </w:rPr>
      </w:pPr>
      <w:r w:rsidRPr="00571687">
        <w:rPr>
          <w:sz w:val="20"/>
          <w:lang w:val="en-GB"/>
        </w:rPr>
        <w:br/>
      </w:r>
    </w:p>
    <w:p w14:paraId="0B6D016F" w14:textId="77777777" w:rsidR="004759A5" w:rsidRDefault="00C66544" w:rsidP="00EA6C7C">
      <w:pPr>
        <w:jc w:val="center"/>
        <w:rPr>
          <w:b/>
          <w:sz w:val="28"/>
          <w:szCs w:val="28"/>
          <w:lang w:val="en-GB"/>
        </w:rPr>
      </w:pPr>
      <w:bookmarkStart w:id="0" w:name="_GoBack"/>
      <w:r>
        <w:rPr>
          <w:b/>
          <w:sz w:val="28"/>
          <w:szCs w:val="28"/>
          <w:lang w:val="en-GB"/>
        </w:rPr>
        <w:t xml:space="preserve">Additional </w:t>
      </w:r>
      <w:r w:rsidR="003C15AF">
        <w:rPr>
          <w:b/>
          <w:sz w:val="28"/>
          <w:szCs w:val="28"/>
          <w:lang w:val="en-GB"/>
        </w:rPr>
        <w:t>information about the Contract Notice</w:t>
      </w:r>
    </w:p>
    <w:bookmarkEnd w:id="0"/>
    <w:p w14:paraId="6FDCA490" w14:textId="77777777" w:rsidR="004759A5" w:rsidRDefault="004759A5" w:rsidP="00EA6C7C">
      <w:pPr>
        <w:jc w:val="center"/>
        <w:rPr>
          <w:b/>
          <w:sz w:val="28"/>
          <w:szCs w:val="28"/>
          <w:lang w:val="en-GB"/>
        </w:rPr>
      </w:pPr>
    </w:p>
    <w:p w14:paraId="58BEF794" w14:textId="4695C27D" w:rsidR="00BF76BB" w:rsidRDefault="00761ECB" w:rsidP="0025703B">
      <w:pPr>
        <w:spacing w:after="240"/>
        <w:jc w:val="center"/>
        <w:rPr>
          <w:rStyle w:val="Strong"/>
          <w:sz w:val="28"/>
          <w:szCs w:val="28"/>
          <w:lang w:val="en-GB"/>
        </w:rPr>
      </w:pPr>
      <w:r w:rsidRPr="00761ECB">
        <w:rPr>
          <w:b/>
          <w:sz w:val="28"/>
          <w:szCs w:val="22"/>
          <w:lang w:val="en-GB"/>
        </w:rPr>
        <w:t>MINISTRY OF ECOLOGY, SPATIAL PLANNING AND URBANISM MONTENEGRO ECO EFFICIENT BUILDING - II PHASE – WORKS</w:t>
      </w:r>
    </w:p>
    <w:p w14:paraId="2FCF0757" w14:textId="2588FDAA" w:rsidR="00EA6C7C" w:rsidRPr="00571687" w:rsidRDefault="00EA6C7C" w:rsidP="0025703B">
      <w:pPr>
        <w:spacing w:after="240"/>
        <w:jc w:val="center"/>
        <w:rPr>
          <w:sz w:val="28"/>
          <w:szCs w:val="28"/>
          <w:lang w:val="en-GB"/>
        </w:rPr>
      </w:pPr>
      <w:r w:rsidRPr="00571687">
        <w:rPr>
          <w:rStyle w:val="Strong"/>
          <w:sz w:val="28"/>
          <w:szCs w:val="28"/>
          <w:lang w:val="en-GB"/>
        </w:rPr>
        <w:br/>
      </w:r>
      <w:r w:rsidRPr="00761ECB">
        <w:rPr>
          <w:rStyle w:val="Strong"/>
          <w:sz w:val="28"/>
          <w:szCs w:val="28"/>
          <w:lang w:val="en-GB"/>
        </w:rPr>
        <w:t xml:space="preserve">Location </w:t>
      </w:r>
      <w:r w:rsidR="00BF76BB" w:rsidRPr="00761ECB">
        <w:rPr>
          <w:rStyle w:val="Strong"/>
          <w:sz w:val="28"/>
          <w:szCs w:val="28"/>
          <w:lang w:val="en-GB"/>
        </w:rPr>
        <w:t>–</w:t>
      </w:r>
      <w:r w:rsidRPr="00571687">
        <w:rPr>
          <w:rStyle w:val="Strong"/>
          <w:sz w:val="28"/>
          <w:szCs w:val="28"/>
          <w:lang w:val="en-GB"/>
        </w:rPr>
        <w:t xml:space="preserve"> </w:t>
      </w:r>
      <w:r w:rsidR="00BF76BB" w:rsidRPr="00BF76BB">
        <w:rPr>
          <w:rStyle w:val="Strong"/>
          <w:b w:val="0"/>
          <w:sz w:val="28"/>
          <w:szCs w:val="28"/>
          <w:lang w:val="en-GB"/>
        </w:rPr>
        <w:t>Podgorica</w:t>
      </w:r>
      <w:r w:rsidR="00761ECB">
        <w:rPr>
          <w:rStyle w:val="Strong"/>
          <w:b w:val="0"/>
          <w:sz w:val="28"/>
          <w:szCs w:val="28"/>
          <w:lang w:val="en-GB"/>
        </w:rPr>
        <w:t xml:space="preserve">, </w:t>
      </w:r>
      <w:r w:rsidR="00BF76BB" w:rsidRPr="00BF76BB">
        <w:rPr>
          <w:rStyle w:val="Strong"/>
          <w:b w:val="0"/>
          <w:sz w:val="28"/>
          <w:szCs w:val="28"/>
          <w:lang w:val="en-GB"/>
        </w:rPr>
        <w:t>Montenegro</w:t>
      </w:r>
    </w:p>
    <w:p w14:paraId="08038A4F" w14:textId="77777777" w:rsidR="009A3842" w:rsidRPr="00761ECB" w:rsidRDefault="009A3842" w:rsidP="00170460">
      <w:pPr>
        <w:pStyle w:val="PRAGHeading2"/>
        <w:ind w:left="426" w:hanging="426"/>
        <w:rPr>
          <w:lang w:val="en-GB"/>
        </w:rPr>
      </w:pPr>
      <w:r w:rsidRPr="00761ECB">
        <w:rPr>
          <w:rStyle w:val="Strong"/>
          <w:sz w:val="22"/>
          <w:szCs w:val="22"/>
          <w:lang w:val="en-GB"/>
        </w:rPr>
        <w:t>Nature of contract</w:t>
      </w:r>
    </w:p>
    <w:p w14:paraId="0A414464" w14:textId="404F4609" w:rsidR="005407B9" w:rsidRPr="00E27999" w:rsidRDefault="006D0D88" w:rsidP="00547E4C">
      <w:pPr>
        <w:pStyle w:val="PRAGHeading2"/>
        <w:numPr>
          <w:ilvl w:val="0"/>
          <w:numId w:val="0"/>
        </w:numPr>
        <w:ind w:left="426"/>
        <w:rPr>
          <w:rStyle w:val="Strong"/>
          <w:b w:val="0"/>
          <w:color w:val="1F497D"/>
        </w:rPr>
      </w:pPr>
      <w:r w:rsidRPr="00547E4C">
        <w:t>U</w:t>
      </w:r>
      <w:r w:rsidR="005407B9" w:rsidRPr="00547E4C">
        <w:rPr>
          <w:rStyle w:val="Strong"/>
          <w:b w:val="0"/>
          <w:sz w:val="22"/>
          <w:szCs w:val="22"/>
          <w:lang w:val="en-GB"/>
        </w:rPr>
        <w:t>nit price</w:t>
      </w:r>
    </w:p>
    <w:p w14:paraId="04E95592" w14:textId="77777777" w:rsidR="00AA22A5" w:rsidRPr="00DD2F41" w:rsidRDefault="00AA22A5" w:rsidP="00170460">
      <w:pPr>
        <w:pStyle w:val="PRAGHeading2"/>
        <w:ind w:left="426" w:hanging="426"/>
        <w:rPr>
          <w:rStyle w:val="Strong"/>
          <w:sz w:val="22"/>
          <w:szCs w:val="22"/>
          <w:lang w:val="en-GB"/>
        </w:rPr>
      </w:pPr>
      <w:r w:rsidRPr="00DD2F41">
        <w:rPr>
          <w:rStyle w:val="Strong"/>
          <w:sz w:val="22"/>
          <w:szCs w:val="22"/>
          <w:lang w:val="en-GB"/>
        </w:rPr>
        <w:t>Programme</w:t>
      </w:r>
      <w:r>
        <w:rPr>
          <w:rStyle w:val="Strong"/>
          <w:sz w:val="22"/>
          <w:szCs w:val="22"/>
          <w:lang w:val="en-GB"/>
        </w:rPr>
        <w:t xml:space="preserve"> title</w:t>
      </w:r>
    </w:p>
    <w:p w14:paraId="37BAFED5" w14:textId="1BCF0D3E" w:rsidR="00BF76BB" w:rsidRPr="003776B0" w:rsidRDefault="00BF76BB" w:rsidP="00AA22A5">
      <w:pPr>
        <w:pStyle w:val="PRAGHeading2"/>
        <w:numPr>
          <w:ilvl w:val="0"/>
          <w:numId w:val="0"/>
        </w:numPr>
        <w:ind w:left="426"/>
        <w:rPr>
          <w:lang w:val="en-GB"/>
        </w:rPr>
      </w:pPr>
      <w:r w:rsidRPr="00761ECB">
        <w:rPr>
          <w:sz w:val="22"/>
          <w:szCs w:val="22"/>
          <w:lang w:val="en-GB"/>
        </w:rPr>
        <w:t>Bilateral cooperation between Montenegro and Italy</w:t>
      </w:r>
    </w:p>
    <w:p w14:paraId="24326864" w14:textId="77777777" w:rsidR="00CA6501" w:rsidRPr="0025703B" w:rsidRDefault="00B2271A" w:rsidP="00170460">
      <w:pPr>
        <w:pStyle w:val="PRAGHeading2"/>
        <w:ind w:left="426" w:hanging="426"/>
        <w:rPr>
          <w:rStyle w:val="Strong"/>
          <w:sz w:val="22"/>
          <w:szCs w:val="22"/>
        </w:rPr>
      </w:pPr>
      <w:r w:rsidRPr="00836307">
        <w:rPr>
          <w:rStyle w:val="Strong"/>
          <w:sz w:val="22"/>
          <w:szCs w:val="22"/>
          <w:lang w:val="en-GB"/>
        </w:rPr>
        <w:t>Financing</w:t>
      </w:r>
    </w:p>
    <w:p w14:paraId="56769FDB" w14:textId="6838502E" w:rsidR="00BF76BB" w:rsidRDefault="00BF76BB" w:rsidP="00BF76BB">
      <w:pPr>
        <w:ind w:left="426" w:right="360"/>
        <w:jc w:val="both"/>
        <w:rPr>
          <w:sz w:val="22"/>
          <w:szCs w:val="22"/>
          <w:lang w:val="en-GB"/>
        </w:rPr>
      </w:pPr>
      <w:r w:rsidRPr="00761ECB">
        <w:rPr>
          <w:sz w:val="22"/>
          <w:szCs w:val="22"/>
          <w:lang w:val="en-GB"/>
        </w:rPr>
        <w:t>The implementation of this Contract will be financed by the Ministry for the Environment, Land and Sea of the Republic of Italy, within bilateral cooperation between Montenegro and Italy in the field of environmental protection</w:t>
      </w:r>
      <w:r w:rsidR="002F7146">
        <w:rPr>
          <w:sz w:val="22"/>
          <w:szCs w:val="22"/>
          <w:lang w:val="en-GB"/>
        </w:rPr>
        <w:t>, and from National budget funds of Montenegro (if necessary)</w:t>
      </w:r>
      <w:r w:rsidRPr="00761ECB">
        <w:rPr>
          <w:sz w:val="22"/>
          <w:szCs w:val="22"/>
          <w:lang w:val="en-GB"/>
        </w:rPr>
        <w:t>. Energy efficient bu</w:t>
      </w:r>
      <w:r w:rsidR="00761ECB" w:rsidRPr="00761ECB">
        <w:rPr>
          <w:sz w:val="22"/>
          <w:szCs w:val="22"/>
          <w:lang w:val="en-GB"/>
        </w:rPr>
        <w:t>ilding is aimed for Ministry of Ecology, Spatial Planning and Urbanism</w:t>
      </w:r>
      <w:r w:rsidRPr="00761ECB">
        <w:rPr>
          <w:sz w:val="22"/>
          <w:szCs w:val="22"/>
          <w:lang w:val="en-GB"/>
        </w:rPr>
        <w:t xml:space="preserve"> with a Study unit of Ecology for the University of Montenegro needs.</w:t>
      </w:r>
    </w:p>
    <w:p w14:paraId="4F66D3C5" w14:textId="77777777" w:rsidR="00AA22A5" w:rsidRPr="00DD2F41" w:rsidRDefault="00AA22A5" w:rsidP="00170460">
      <w:pPr>
        <w:pStyle w:val="PRAGHeading2"/>
        <w:ind w:left="426" w:hanging="426"/>
        <w:rPr>
          <w:rStyle w:val="Strong"/>
          <w:sz w:val="22"/>
          <w:szCs w:val="22"/>
          <w:lang w:val="en-GB"/>
        </w:rPr>
      </w:pPr>
      <w:r w:rsidRPr="00DD2F41">
        <w:rPr>
          <w:rStyle w:val="Strong"/>
          <w:sz w:val="22"/>
          <w:szCs w:val="22"/>
          <w:lang w:val="en-GB"/>
        </w:rPr>
        <w:t>Eligibility and rules of origin</w:t>
      </w:r>
    </w:p>
    <w:p w14:paraId="7F8C1F34" w14:textId="401178B7" w:rsidR="00E27999" w:rsidRPr="00E07EE3" w:rsidRDefault="00CC5DD2" w:rsidP="00761ECB">
      <w:pPr>
        <w:pStyle w:val="Blockquote"/>
        <w:ind w:left="426" w:right="26"/>
        <w:jc w:val="both"/>
        <w:rPr>
          <w:sz w:val="22"/>
          <w:szCs w:val="22"/>
          <w:lang w:val="en-GB"/>
        </w:rPr>
      </w:pPr>
      <w:r w:rsidRPr="00E07EE3">
        <w:rPr>
          <w:sz w:val="22"/>
          <w:szCs w:val="22"/>
          <w:lang w:val="en-GB"/>
        </w:rPr>
        <w:t xml:space="preserve">Participation is open to all legal persons (participating either individually or in a grouping </w:t>
      </w:r>
      <w:r w:rsidR="00246FE9" w:rsidRPr="00E07EE3">
        <w:rPr>
          <w:sz w:val="22"/>
          <w:szCs w:val="22"/>
          <w:lang w:val="en-GB"/>
        </w:rPr>
        <w:t>–</w:t>
      </w:r>
      <w:r w:rsidRPr="00E07EE3">
        <w:rPr>
          <w:sz w:val="22"/>
          <w:szCs w:val="22"/>
          <w:lang w:val="en-GB"/>
        </w:rPr>
        <w:t xml:space="preserve"> consortium </w:t>
      </w:r>
      <w:r w:rsidR="00246FE9" w:rsidRPr="00E07EE3">
        <w:rPr>
          <w:sz w:val="22"/>
          <w:szCs w:val="22"/>
          <w:lang w:val="en-GB"/>
        </w:rPr>
        <w:t>–</w:t>
      </w:r>
      <w:r w:rsidRPr="00E07EE3">
        <w:rPr>
          <w:sz w:val="22"/>
          <w:szCs w:val="22"/>
          <w:lang w:val="en-GB"/>
        </w:rPr>
        <w:t xml:space="preserve"> of tenderers) which are established in a Member State of the European Union </w:t>
      </w:r>
      <w:r w:rsidR="00547E4C" w:rsidRPr="00E07EE3">
        <w:rPr>
          <w:sz w:val="22"/>
          <w:szCs w:val="22"/>
        </w:rPr>
        <w:t>and/or candidate countries for membership to the European Union</w:t>
      </w:r>
      <w:r w:rsidRPr="00E07EE3">
        <w:rPr>
          <w:sz w:val="22"/>
          <w:szCs w:val="22"/>
          <w:lang w:val="en-GB"/>
        </w:rPr>
        <w:t xml:space="preserve">. Participation is also open to international organisations. </w:t>
      </w:r>
      <w:r w:rsidR="00E07EE3" w:rsidRPr="00E07EE3">
        <w:rPr>
          <w:sz w:val="22"/>
          <w:szCs w:val="22"/>
        </w:rPr>
        <w:t>All supplies and materials under this contract shall originate from one or more of those eligible countries.</w:t>
      </w:r>
    </w:p>
    <w:p w14:paraId="3D961895" w14:textId="77777777" w:rsidR="00AA22A5" w:rsidRPr="00761ECB" w:rsidRDefault="00AA22A5" w:rsidP="00170460">
      <w:pPr>
        <w:pStyle w:val="PRAGHeading2"/>
        <w:ind w:left="426" w:hanging="426"/>
        <w:rPr>
          <w:rStyle w:val="Strong"/>
          <w:sz w:val="22"/>
          <w:szCs w:val="22"/>
          <w:lang w:val="en-GB"/>
        </w:rPr>
      </w:pPr>
      <w:r w:rsidRPr="00761ECB">
        <w:rPr>
          <w:rStyle w:val="Strong"/>
          <w:sz w:val="22"/>
          <w:szCs w:val="22"/>
          <w:lang w:val="en-GB"/>
        </w:rPr>
        <w:t xml:space="preserve">Candidature </w:t>
      </w:r>
    </w:p>
    <w:p w14:paraId="4239EE5C" w14:textId="77777777" w:rsidR="00AA22A5" w:rsidRPr="008C492E" w:rsidRDefault="00AA22A5" w:rsidP="00AA22A5">
      <w:pPr>
        <w:pStyle w:val="PRAGHeading2"/>
        <w:numPr>
          <w:ilvl w:val="0"/>
          <w:numId w:val="0"/>
        </w:numPr>
        <w:ind w:left="426"/>
        <w:jc w:val="both"/>
        <w:rPr>
          <w:rStyle w:val="Strong"/>
          <w:b w:val="0"/>
          <w:sz w:val="22"/>
          <w:szCs w:val="22"/>
          <w:lang w:val="en-GB"/>
        </w:rPr>
      </w:pPr>
      <w:r w:rsidRPr="008C492E">
        <w:rPr>
          <w:rStyle w:val="Strong"/>
          <w:b w:val="0"/>
          <w:sz w:val="22"/>
          <w:szCs w:val="22"/>
          <w:lang w:val="en-GB"/>
        </w:rPr>
        <w:t xml:space="preserve">All eligible natural and legal persons </w:t>
      </w:r>
      <w:r w:rsidR="00866A95" w:rsidRPr="008C492E">
        <w:rPr>
          <w:rStyle w:val="Strong"/>
          <w:b w:val="0"/>
          <w:sz w:val="22"/>
          <w:szCs w:val="22"/>
          <w:lang w:val="en-GB"/>
        </w:rPr>
        <w:t>(as per item 4 above)</w:t>
      </w:r>
      <w:r w:rsidR="00866A95" w:rsidRPr="008C492E">
        <w:rPr>
          <w:rStyle w:val="Strong"/>
          <w:sz w:val="22"/>
          <w:szCs w:val="22"/>
          <w:lang w:val="en-GB"/>
        </w:rPr>
        <w:t xml:space="preserve"> </w:t>
      </w:r>
      <w:r w:rsidRPr="008C492E">
        <w:rPr>
          <w:rStyle w:val="Strong"/>
          <w:b w:val="0"/>
          <w:sz w:val="22"/>
          <w:szCs w:val="22"/>
          <w:lang w:val="en-GB"/>
        </w:rPr>
        <w:t>or groupings</w:t>
      </w:r>
      <w:r w:rsidR="00FE62A7" w:rsidRPr="008C492E">
        <w:rPr>
          <w:rStyle w:val="Strong"/>
          <w:b w:val="0"/>
          <w:sz w:val="22"/>
          <w:szCs w:val="22"/>
          <w:lang w:val="en-GB"/>
        </w:rPr>
        <w:t xml:space="preserve"> </w:t>
      </w:r>
      <w:r w:rsidRPr="008C492E">
        <w:rPr>
          <w:rStyle w:val="Strong"/>
          <w:b w:val="0"/>
          <w:sz w:val="22"/>
          <w:szCs w:val="22"/>
          <w:lang w:val="en-GB"/>
        </w:rPr>
        <w:t>of such persons (consortia) may apply.</w:t>
      </w:r>
    </w:p>
    <w:p w14:paraId="437A1E48" w14:textId="77777777" w:rsidR="00AA22A5" w:rsidRPr="008C492E" w:rsidRDefault="00AA22A5" w:rsidP="00AA22A5">
      <w:pPr>
        <w:pStyle w:val="PRAGHeading2"/>
        <w:numPr>
          <w:ilvl w:val="0"/>
          <w:numId w:val="0"/>
        </w:numPr>
        <w:ind w:left="426"/>
        <w:jc w:val="both"/>
        <w:rPr>
          <w:rStyle w:val="Strong"/>
          <w:b w:val="0"/>
          <w:sz w:val="22"/>
          <w:szCs w:val="22"/>
          <w:lang w:val="en-GB"/>
        </w:rPr>
      </w:pPr>
      <w:r w:rsidRPr="008C492E">
        <w:rPr>
          <w:rStyle w:val="Strong"/>
          <w:b w:val="0"/>
          <w:sz w:val="22"/>
          <w:szCs w:val="22"/>
          <w:lang w:val="en-GB"/>
        </w:rPr>
        <w:t xml:space="preserve">A consortium may be a permanent, legally-established grouping or a grouping which has been constituted informally for a specific tender procedure. All partners of a consortium (i.e., the leader and all other partners) are jointly and severally liable to the </w:t>
      </w:r>
      <w:r w:rsidR="00246FE9" w:rsidRPr="008C492E">
        <w:rPr>
          <w:rStyle w:val="Strong"/>
          <w:b w:val="0"/>
          <w:sz w:val="22"/>
          <w:szCs w:val="22"/>
          <w:lang w:val="en-GB"/>
        </w:rPr>
        <w:t>c</w:t>
      </w:r>
      <w:r w:rsidRPr="008C492E">
        <w:rPr>
          <w:rStyle w:val="Strong"/>
          <w:b w:val="0"/>
          <w:sz w:val="22"/>
          <w:szCs w:val="22"/>
          <w:lang w:val="en-GB"/>
        </w:rPr>
        <w:t xml:space="preserve">ontracting </w:t>
      </w:r>
      <w:r w:rsidR="00246FE9" w:rsidRPr="008C492E">
        <w:rPr>
          <w:rStyle w:val="Strong"/>
          <w:b w:val="0"/>
          <w:sz w:val="22"/>
          <w:szCs w:val="22"/>
          <w:lang w:val="en-GB"/>
        </w:rPr>
        <w:t>a</w:t>
      </w:r>
      <w:r w:rsidRPr="008C492E">
        <w:rPr>
          <w:rStyle w:val="Strong"/>
          <w:b w:val="0"/>
          <w:sz w:val="22"/>
          <w:szCs w:val="22"/>
          <w:lang w:val="en-GB"/>
        </w:rPr>
        <w:t>uthority.</w:t>
      </w:r>
    </w:p>
    <w:p w14:paraId="3EE88859" w14:textId="77777777" w:rsidR="00AA22A5" w:rsidRDefault="00AA22A5" w:rsidP="00AA22A5">
      <w:pPr>
        <w:pStyle w:val="PRAGHeading2"/>
        <w:numPr>
          <w:ilvl w:val="0"/>
          <w:numId w:val="0"/>
        </w:numPr>
        <w:ind w:left="426"/>
        <w:jc w:val="both"/>
        <w:rPr>
          <w:rStyle w:val="Strong"/>
          <w:b w:val="0"/>
          <w:sz w:val="22"/>
          <w:szCs w:val="22"/>
          <w:lang w:val="en-GB"/>
        </w:rPr>
      </w:pPr>
      <w:r w:rsidRPr="008C492E">
        <w:rPr>
          <w:rStyle w:val="Strong"/>
          <w:b w:val="0"/>
          <w:sz w:val="22"/>
          <w:szCs w:val="22"/>
          <w:lang w:val="en-GB"/>
        </w:rPr>
        <w:t>The participation of an ineligible natural or legal person will result in the automatic exclusion of that person. In particular, if that ineligible person belongs to a consortium, the whole consortium will be excluded.</w:t>
      </w:r>
      <w:r>
        <w:rPr>
          <w:rStyle w:val="Strong"/>
          <w:b w:val="0"/>
          <w:sz w:val="22"/>
          <w:szCs w:val="22"/>
          <w:lang w:val="en-GB"/>
        </w:rPr>
        <w:t xml:space="preserve"> </w:t>
      </w:r>
    </w:p>
    <w:p w14:paraId="79C39027" w14:textId="77777777" w:rsidR="00AA22A5" w:rsidRDefault="00AA22A5" w:rsidP="00170460">
      <w:pPr>
        <w:pStyle w:val="PRAGHeading2"/>
        <w:ind w:left="426" w:hanging="426"/>
        <w:rPr>
          <w:rStyle w:val="Strong"/>
          <w:sz w:val="22"/>
          <w:szCs w:val="22"/>
          <w:lang w:val="en-GB"/>
        </w:rPr>
      </w:pPr>
      <w:r>
        <w:rPr>
          <w:rStyle w:val="Strong"/>
          <w:sz w:val="22"/>
          <w:szCs w:val="22"/>
          <w:lang w:val="en-GB"/>
        </w:rPr>
        <w:t xml:space="preserve">Number of </w:t>
      </w:r>
      <w:r w:rsidR="00C80539">
        <w:rPr>
          <w:rStyle w:val="Strong"/>
          <w:sz w:val="22"/>
          <w:szCs w:val="22"/>
          <w:lang w:val="en-GB"/>
        </w:rPr>
        <w:t>a</w:t>
      </w:r>
      <w:r>
        <w:rPr>
          <w:rStyle w:val="Strong"/>
          <w:sz w:val="22"/>
          <w:szCs w:val="22"/>
          <w:lang w:val="en-GB"/>
        </w:rPr>
        <w:t>pplications</w:t>
      </w:r>
      <w:r w:rsidR="00C80539">
        <w:rPr>
          <w:rStyle w:val="Strong"/>
          <w:sz w:val="22"/>
          <w:szCs w:val="22"/>
          <w:lang w:val="en-GB"/>
        </w:rPr>
        <w:t xml:space="preserve"> or tenders</w:t>
      </w:r>
    </w:p>
    <w:p w14:paraId="5E7E0F7E" w14:textId="03BD4244" w:rsidR="00AA22A5" w:rsidRPr="008C492E" w:rsidRDefault="00AA22A5" w:rsidP="00AA22A5">
      <w:pPr>
        <w:pStyle w:val="PRAGHeading2"/>
        <w:numPr>
          <w:ilvl w:val="0"/>
          <w:numId w:val="0"/>
        </w:numPr>
        <w:ind w:left="426"/>
        <w:jc w:val="both"/>
        <w:rPr>
          <w:rStyle w:val="Strong"/>
          <w:b w:val="0"/>
          <w:sz w:val="22"/>
          <w:szCs w:val="22"/>
          <w:lang w:val="en-GB"/>
        </w:rPr>
      </w:pPr>
      <w:r w:rsidRPr="008C492E">
        <w:rPr>
          <w:rStyle w:val="Strong"/>
          <w:b w:val="0"/>
          <w:sz w:val="22"/>
          <w:szCs w:val="22"/>
          <w:lang w:val="en-GB"/>
        </w:rPr>
        <w:t xml:space="preserve">No more than one </w:t>
      </w:r>
      <w:r w:rsidR="00C80539" w:rsidRPr="008C492E">
        <w:rPr>
          <w:rStyle w:val="Strong"/>
          <w:b w:val="0"/>
          <w:sz w:val="22"/>
          <w:szCs w:val="22"/>
          <w:lang w:val="en-GB"/>
        </w:rPr>
        <w:t>tender</w:t>
      </w:r>
      <w:r w:rsidRPr="008C492E">
        <w:rPr>
          <w:rStyle w:val="Strong"/>
          <w:b w:val="0"/>
          <w:sz w:val="22"/>
          <w:szCs w:val="22"/>
          <w:lang w:val="en-GB"/>
        </w:rPr>
        <w:t xml:space="preserve"> can be submitted by a natural or legal person whatever the form of participation (as an individual legal entity or as leader or partner of a consortium submitting an application</w:t>
      </w:r>
      <w:r w:rsidR="00C80539" w:rsidRPr="008C492E">
        <w:rPr>
          <w:rStyle w:val="Strong"/>
          <w:b w:val="0"/>
          <w:sz w:val="22"/>
          <w:szCs w:val="22"/>
          <w:lang w:val="en-GB"/>
        </w:rPr>
        <w:t>/tender</w:t>
      </w:r>
      <w:r w:rsidRPr="008C492E">
        <w:rPr>
          <w:rStyle w:val="Strong"/>
          <w:b w:val="0"/>
          <w:sz w:val="22"/>
          <w:szCs w:val="22"/>
          <w:lang w:val="en-GB"/>
        </w:rPr>
        <w:t xml:space="preserve">). In the event that a natural or legal person submits more than one </w:t>
      </w:r>
      <w:r w:rsidR="00C80539" w:rsidRPr="008C492E">
        <w:rPr>
          <w:rStyle w:val="Strong"/>
          <w:b w:val="0"/>
          <w:sz w:val="22"/>
          <w:szCs w:val="22"/>
          <w:lang w:val="en-GB"/>
        </w:rPr>
        <w:t>tender</w:t>
      </w:r>
      <w:r w:rsidRPr="008C492E">
        <w:rPr>
          <w:rStyle w:val="Strong"/>
          <w:b w:val="0"/>
          <w:sz w:val="22"/>
          <w:szCs w:val="22"/>
          <w:lang w:val="en-GB"/>
        </w:rPr>
        <w:t xml:space="preserve">, all </w:t>
      </w:r>
      <w:r w:rsidR="00C80539" w:rsidRPr="008C492E">
        <w:rPr>
          <w:rStyle w:val="Strong"/>
          <w:b w:val="0"/>
          <w:sz w:val="22"/>
          <w:szCs w:val="22"/>
          <w:lang w:val="en-GB"/>
        </w:rPr>
        <w:t>tenders</w:t>
      </w:r>
      <w:r w:rsidRPr="008C492E">
        <w:rPr>
          <w:rStyle w:val="Strong"/>
          <w:b w:val="0"/>
          <w:sz w:val="22"/>
          <w:szCs w:val="22"/>
          <w:lang w:val="en-GB"/>
        </w:rPr>
        <w:t xml:space="preserve"> in which that person has participated will be excluded. </w:t>
      </w:r>
    </w:p>
    <w:p w14:paraId="2F612B63" w14:textId="252A02FD" w:rsidR="00AA22A5" w:rsidRPr="009658EF" w:rsidRDefault="00CC118D" w:rsidP="009658EF">
      <w:pPr>
        <w:pStyle w:val="Blockquote"/>
        <w:ind w:left="426" w:right="-48"/>
        <w:jc w:val="both"/>
        <w:rPr>
          <w:sz w:val="22"/>
          <w:szCs w:val="22"/>
          <w:lang w:val="en-GB"/>
        </w:rPr>
      </w:pPr>
      <w:r w:rsidRPr="009658EF">
        <w:rPr>
          <w:sz w:val="22"/>
          <w:szCs w:val="22"/>
          <w:lang w:val="en-GB"/>
        </w:rPr>
        <w:t xml:space="preserve">Tenderers may not submit a tender for a variant solution in addition to their tender for the </w:t>
      </w:r>
      <w:r w:rsidR="003D6268" w:rsidRPr="009658EF">
        <w:rPr>
          <w:sz w:val="22"/>
          <w:szCs w:val="22"/>
          <w:lang w:val="en-GB"/>
        </w:rPr>
        <w:t>works</w:t>
      </w:r>
      <w:r w:rsidR="00B152FA" w:rsidRPr="009658EF">
        <w:rPr>
          <w:sz w:val="22"/>
          <w:szCs w:val="22"/>
          <w:lang w:val="en-GB"/>
        </w:rPr>
        <w:t xml:space="preserve"> </w:t>
      </w:r>
      <w:r w:rsidRPr="009658EF">
        <w:rPr>
          <w:sz w:val="22"/>
          <w:szCs w:val="22"/>
          <w:lang w:val="en-GB"/>
        </w:rPr>
        <w:t>required in the tender dossier.</w:t>
      </w:r>
      <w:r w:rsidR="00327723" w:rsidRPr="009658EF">
        <w:rPr>
          <w:sz w:val="22"/>
          <w:szCs w:val="22"/>
          <w:lang w:val="en-GB"/>
        </w:rPr>
        <w:t xml:space="preserve"> </w:t>
      </w:r>
    </w:p>
    <w:p w14:paraId="11FF4BE3" w14:textId="3C3EAC29" w:rsidR="000557AC" w:rsidRPr="008C492E" w:rsidRDefault="000557AC" w:rsidP="00170460">
      <w:pPr>
        <w:pStyle w:val="PRAGHeading2"/>
        <w:ind w:left="426" w:right="-48" w:hanging="426"/>
        <w:rPr>
          <w:rStyle w:val="Strong"/>
          <w:sz w:val="22"/>
          <w:szCs w:val="22"/>
          <w:lang w:val="en-GB"/>
        </w:rPr>
      </w:pPr>
      <w:r w:rsidRPr="008C492E">
        <w:rPr>
          <w:rStyle w:val="Strong"/>
          <w:sz w:val="22"/>
          <w:szCs w:val="22"/>
          <w:lang w:val="en-GB"/>
        </w:rPr>
        <w:t>Tender guarantee</w:t>
      </w:r>
    </w:p>
    <w:p w14:paraId="027114E7" w14:textId="77525D3A" w:rsidR="00F360A8" w:rsidRPr="008C492E" w:rsidRDefault="000557AC" w:rsidP="008C492E">
      <w:pPr>
        <w:pStyle w:val="Blockquote"/>
        <w:ind w:left="426" w:right="-48"/>
        <w:jc w:val="both"/>
        <w:rPr>
          <w:strike/>
          <w:sz w:val="22"/>
          <w:szCs w:val="22"/>
          <w:lang w:val="en-GB"/>
        </w:rPr>
      </w:pPr>
      <w:r w:rsidRPr="008C492E">
        <w:rPr>
          <w:sz w:val="22"/>
          <w:szCs w:val="22"/>
          <w:lang w:val="en-GB"/>
        </w:rPr>
        <w:t>Tenderers must provide a tender guarantee of</w:t>
      </w:r>
      <w:r w:rsidR="00C12078" w:rsidRPr="008C492E">
        <w:rPr>
          <w:sz w:val="22"/>
          <w:szCs w:val="22"/>
          <w:lang w:val="en-GB"/>
        </w:rPr>
        <w:t xml:space="preserve"> </w:t>
      </w:r>
      <w:r w:rsidR="008C492E" w:rsidRPr="00812C1C">
        <w:rPr>
          <w:sz w:val="22"/>
          <w:szCs w:val="22"/>
          <w:lang w:val="en-GB"/>
        </w:rPr>
        <w:t xml:space="preserve">EUR </w:t>
      </w:r>
      <w:r w:rsidR="00CA2061">
        <w:rPr>
          <w:sz w:val="22"/>
          <w:szCs w:val="22"/>
          <w:lang w:val="en-GB"/>
        </w:rPr>
        <w:t>15</w:t>
      </w:r>
      <w:r w:rsidR="008C492E" w:rsidRPr="00812C1C">
        <w:rPr>
          <w:sz w:val="22"/>
          <w:szCs w:val="22"/>
          <w:lang w:val="en-GB"/>
        </w:rPr>
        <w:t>0,000</w:t>
      </w:r>
      <w:r w:rsidRPr="008C492E">
        <w:rPr>
          <w:sz w:val="22"/>
          <w:szCs w:val="22"/>
          <w:lang w:val="en-GB"/>
        </w:rPr>
        <w:t xml:space="preserve"> when submitting their tender. This </w:t>
      </w:r>
      <w:r w:rsidRPr="008C492E">
        <w:rPr>
          <w:sz w:val="22"/>
          <w:szCs w:val="22"/>
          <w:lang w:val="en-GB"/>
        </w:rPr>
        <w:lastRenderedPageBreak/>
        <w:t>guarantee will be released to unsuccessful tenderers once the tender procedure has been completed and to the successful tenderers upon signature of the contract by all parties.</w:t>
      </w:r>
    </w:p>
    <w:p w14:paraId="0D60653E" w14:textId="77777777" w:rsidR="00C12078" w:rsidRPr="008C492E" w:rsidRDefault="00C12078" w:rsidP="00170460">
      <w:pPr>
        <w:pStyle w:val="PRAGHeading2"/>
        <w:ind w:left="426" w:hanging="426"/>
        <w:rPr>
          <w:rStyle w:val="Strong"/>
          <w:sz w:val="22"/>
          <w:szCs w:val="22"/>
          <w:lang w:val="en-GB"/>
        </w:rPr>
      </w:pPr>
      <w:r w:rsidRPr="008C492E">
        <w:rPr>
          <w:rStyle w:val="Strong"/>
          <w:sz w:val="22"/>
          <w:szCs w:val="22"/>
          <w:lang w:val="en-GB"/>
        </w:rPr>
        <w:t>Performance guarantee</w:t>
      </w:r>
    </w:p>
    <w:p w14:paraId="3B3AED77" w14:textId="62B55C41" w:rsidR="00C12078" w:rsidRPr="008C492E" w:rsidRDefault="00C12078" w:rsidP="008C492E">
      <w:pPr>
        <w:ind w:left="426"/>
        <w:jc w:val="both"/>
        <w:rPr>
          <w:rStyle w:val="Strong"/>
          <w:b w:val="0"/>
          <w:sz w:val="22"/>
          <w:szCs w:val="22"/>
          <w:lang w:val="en-GB"/>
        </w:rPr>
      </w:pPr>
      <w:r w:rsidRPr="008C492E">
        <w:rPr>
          <w:sz w:val="22"/>
          <w:szCs w:val="22"/>
          <w:lang w:val="en-GB"/>
        </w:rPr>
        <w:t xml:space="preserve">The successful tenderer will be asked to provide a performance guarantee of 10% of the amount of the contract at the signing of the contract. This guarantee must be provided together with the return of the countersigned contract no later than 30 days after the tenderer receives the contract signed by the </w:t>
      </w:r>
      <w:r w:rsidR="00246FE9" w:rsidRPr="008C492E">
        <w:rPr>
          <w:sz w:val="22"/>
          <w:szCs w:val="22"/>
          <w:lang w:val="en-GB"/>
        </w:rPr>
        <w:t>c</w:t>
      </w:r>
      <w:r w:rsidRPr="008C492E">
        <w:rPr>
          <w:sz w:val="22"/>
          <w:szCs w:val="22"/>
          <w:lang w:val="en-GB"/>
        </w:rPr>
        <w:t xml:space="preserve">ontracting </w:t>
      </w:r>
      <w:r w:rsidR="00246FE9" w:rsidRPr="008C492E">
        <w:rPr>
          <w:sz w:val="22"/>
          <w:szCs w:val="22"/>
          <w:lang w:val="en-GB"/>
        </w:rPr>
        <w:t>a</w:t>
      </w:r>
      <w:r w:rsidRPr="008C492E">
        <w:rPr>
          <w:sz w:val="22"/>
          <w:szCs w:val="22"/>
          <w:lang w:val="en-GB"/>
        </w:rPr>
        <w:t>uthority. If the selected tenderer fails to provide such a guarantee within this period, the contract will be void and a new contract may be drawn up and sent to the tenderer which has submitted the next cheapest compliant tender.</w:t>
      </w:r>
    </w:p>
    <w:p w14:paraId="5EB4D34F" w14:textId="77777777" w:rsidR="005526AA" w:rsidRPr="008C492E" w:rsidRDefault="005526AA" w:rsidP="00170460">
      <w:pPr>
        <w:pStyle w:val="PRAGHeading2"/>
        <w:ind w:left="426" w:hanging="426"/>
        <w:rPr>
          <w:rStyle w:val="Strong"/>
          <w:sz w:val="22"/>
          <w:szCs w:val="22"/>
          <w:lang w:val="en-GB"/>
        </w:rPr>
      </w:pPr>
      <w:r w:rsidRPr="008C492E">
        <w:rPr>
          <w:rStyle w:val="Strong"/>
          <w:sz w:val="22"/>
          <w:szCs w:val="22"/>
          <w:lang w:val="en-GB"/>
        </w:rPr>
        <w:t>Information meeting and/or site visit</w:t>
      </w:r>
    </w:p>
    <w:p w14:paraId="1623D76E" w14:textId="1E951A0E" w:rsidR="00EC6AE8" w:rsidRDefault="005526AA" w:rsidP="0025703B">
      <w:pPr>
        <w:pStyle w:val="PRAGHeading2"/>
        <w:numPr>
          <w:ilvl w:val="0"/>
          <w:numId w:val="0"/>
        </w:numPr>
        <w:ind w:left="426"/>
        <w:rPr>
          <w:sz w:val="22"/>
          <w:szCs w:val="22"/>
          <w:lang w:val="en-GB"/>
        </w:rPr>
      </w:pPr>
      <w:r w:rsidRPr="008C492E">
        <w:rPr>
          <w:sz w:val="22"/>
          <w:szCs w:val="22"/>
          <w:lang w:val="en-GB"/>
        </w:rPr>
        <w:t>A mandatory</w:t>
      </w:r>
      <w:r w:rsidR="008C492E" w:rsidRPr="008C492E">
        <w:rPr>
          <w:sz w:val="22"/>
          <w:szCs w:val="22"/>
          <w:lang w:val="en-GB"/>
        </w:rPr>
        <w:t xml:space="preserve"> information meeting </w:t>
      </w:r>
      <w:r w:rsidRPr="008C492E">
        <w:rPr>
          <w:sz w:val="22"/>
          <w:szCs w:val="22"/>
          <w:lang w:val="en-GB"/>
        </w:rPr>
        <w:t>and</w:t>
      </w:r>
      <w:r w:rsidR="008C492E" w:rsidRPr="008C492E">
        <w:rPr>
          <w:sz w:val="22"/>
          <w:szCs w:val="22"/>
          <w:lang w:val="en-GB"/>
        </w:rPr>
        <w:t xml:space="preserve"> site visit</w:t>
      </w:r>
      <w:r w:rsidR="0043373F">
        <w:rPr>
          <w:sz w:val="22"/>
          <w:szCs w:val="22"/>
          <w:lang w:val="en-GB"/>
        </w:rPr>
        <w:t xml:space="preserve"> will be held on</w:t>
      </w:r>
    </w:p>
    <w:p w14:paraId="049A095C" w14:textId="4B1E5DB2" w:rsidR="00EC6AE8" w:rsidRDefault="00EC6AE8" w:rsidP="0025703B">
      <w:pPr>
        <w:pStyle w:val="PRAGHeading2"/>
        <w:numPr>
          <w:ilvl w:val="0"/>
          <w:numId w:val="0"/>
        </w:numPr>
        <w:ind w:left="426"/>
        <w:rPr>
          <w:sz w:val="22"/>
          <w:szCs w:val="22"/>
          <w:lang w:val="en-GB"/>
        </w:rPr>
      </w:pPr>
      <w:r>
        <w:rPr>
          <w:sz w:val="22"/>
          <w:szCs w:val="22"/>
          <w:lang w:val="en-GB"/>
        </w:rPr>
        <w:t>Date: 30.06.2021</w:t>
      </w:r>
    </w:p>
    <w:p w14:paraId="66FD5CFD" w14:textId="1676E1AC" w:rsidR="00EC6AE8" w:rsidRDefault="00EC6AE8" w:rsidP="0025703B">
      <w:pPr>
        <w:pStyle w:val="PRAGHeading2"/>
        <w:numPr>
          <w:ilvl w:val="0"/>
          <w:numId w:val="0"/>
        </w:numPr>
        <w:ind w:left="426"/>
        <w:rPr>
          <w:sz w:val="22"/>
          <w:szCs w:val="22"/>
          <w:lang w:val="en-GB"/>
        </w:rPr>
      </w:pPr>
      <w:r>
        <w:rPr>
          <w:sz w:val="22"/>
          <w:szCs w:val="22"/>
          <w:lang w:val="en-GB"/>
        </w:rPr>
        <w:t>Time: 10:00</w:t>
      </w:r>
    </w:p>
    <w:p w14:paraId="69BC390E" w14:textId="5BFB33BC" w:rsidR="00EC6AE8" w:rsidRDefault="00EC6AE8" w:rsidP="0025703B">
      <w:pPr>
        <w:pStyle w:val="PRAGHeading2"/>
        <w:numPr>
          <w:ilvl w:val="0"/>
          <w:numId w:val="0"/>
        </w:numPr>
        <w:ind w:left="426"/>
        <w:rPr>
          <w:sz w:val="22"/>
          <w:szCs w:val="22"/>
          <w:lang w:val="en-GB"/>
        </w:rPr>
      </w:pPr>
      <w:r>
        <w:rPr>
          <w:sz w:val="22"/>
          <w:szCs w:val="22"/>
          <w:lang w:val="en-GB"/>
        </w:rPr>
        <w:t xml:space="preserve">Venue: </w:t>
      </w:r>
    </w:p>
    <w:p w14:paraId="593576D7" w14:textId="77777777" w:rsidR="00EC6AE8" w:rsidRPr="00EC6AE8" w:rsidRDefault="00EC6AE8" w:rsidP="00EC6AE8">
      <w:pPr>
        <w:pStyle w:val="PRAGHeading2"/>
        <w:numPr>
          <w:ilvl w:val="0"/>
          <w:numId w:val="0"/>
        </w:numPr>
        <w:ind w:left="426"/>
        <w:jc w:val="both"/>
        <w:rPr>
          <w:sz w:val="22"/>
          <w:szCs w:val="22"/>
        </w:rPr>
      </w:pPr>
      <w:r w:rsidRPr="00EC6AE8">
        <w:rPr>
          <w:sz w:val="22"/>
          <w:szCs w:val="22"/>
        </w:rPr>
        <w:t>Public Works Administration</w:t>
      </w:r>
    </w:p>
    <w:p w14:paraId="731D09DE" w14:textId="77777777" w:rsidR="00EC6AE8" w:rsidRPr="00EC6AE8" w:rsidRDefault="00EC6AE8" w:rsidP="00EC6AE8">
      <w:pPr>
        <w:pStyle w:val="PRAGHeading2"/>
        <w:numPr>
          <w:ilvl w:val="0"/>
          <w:numId w:val="0"/>
        </w:numPr>
        <w:ind w:left="426"/>
        <w:jc w:val="both"/>
        <w:rPr>
          <w:sz w:val="22"/>
          <w:szCs w:val="22"/>
          <w:lang w:val="en-GB"/>
        </w:rPr>
      </w:pPr>
      <w:proofErr w:type="spellStart"/>
      <w:proofErr w:type="gramStart"/>
      <w:r w:rsidRPr="00EC6AE8">
        <w:rPr>
          <w:sz w:val="22"/>
          <w:szCs w:val="22"/>
        </w:rPr>
        <w:t>Address</w:t>
      </w:r>
      <w:proofErr w:type="spellEnd"/>
      <w:r w:rsidRPr="00EC6AE8">
        <w:rPr>
          <w:sz w:val="22"/>
          <w:szCs w:val="22"/>
        </w:rPr>
        <w:t>:</w:t>
      </w:r>
      <w:proofErr w:type="gramEnd"/>
      <w:r w:rsidRPr="00EC6AE8">
        <w:rPr>
          <w:sz w:val="22"/>
          <w:szCs w:val="22"/>
        </w:rPr>
        <w:t xml:space="preserve">  </w:t>
      </w:r>
      <w:proofErr w:type="spellStart"/>
      <w:r w:rsidRPr="00EC6AE8">
        <w:rPr>
          <w:sz w:val="22"/>
          <w:szCs w:val="22"/>
        </w:rPr>
        <w:t>Arsenija</w:t>
      </w:r>
      <w:proofErr w:type="spellEnd"/>
      <w:r w:rsidRPr="00EC6AE8">
        <w:rPr>
          <w:sz w:val="22"/>
          <w:szCs w:val="22"/>
        </w:rPr>
        <w:t xml:space="preserve"> </w:t>
      </w:r>
      <w:proofErr w:type="spellStart"/>
      <w:r w:rsidRPr="00EC6AE8">
        <w:rPr>
          <w:sz w:val="22"/>
          <w:szCs w:val="22"/>
        </w:rPr>
        <w:t>Boljevića</w:t>
      </w:r>
      <w:proofErr w:type="spellEnd"/>
      <w:r w:rsidRPr="00EC6AE8">
        <w:rPr>
          <w:sz w:val="22"/>
          <w:szCs w:val="22"/>
        </w:rPr>
        <w:t xml:space="preserve"> </w:t>
      </w:r>
      <w:proofErr w:type="spellStart"/>
      <w:r w:rsidRPr="00EC6AE8">
        <w:rPr>
          <w:sz w:val="22"/>
          <w:szCs w:val="22"/>
        </w:rPr>
        <w:t>street</w:t>
      </w:r>
      <w:proofErr w:type="spellEnd"/>
      <w:r w:rsidRPr="00EC6AE8">
        <w:rPr>
          <w:sz w:val="22"/>
          <w:szCs w:val="22"/>
        </w:rPr>
        <w:t xml:space="preserve"> 2a (City Mall, 3</w:t>
      </w:r>
      <w:r w:rsidRPr="00EC6AE8">
        <w:rPr>
          <w:sz w:val="22"/>
          <w:szCs w:val="22"/>
          <w:vertAlign w:val="superscript"/>
        </w:rPr>
        <w:t>rd</w:t>
      </w:r>
      <w:r w:rsidRPr="00EC6AE8">
        <w:rPr>
          <w:sz w:val="22"/>
          <w:szCs w:val="22"/>
        </w:rPr>
        <w:t xml:space="preserve"> </w:t>
      </w:r>
      <w:proofErr w:type="spellStart"/>
      <w:r w:rsidRPr="00EC6AE8">
        <w:rPr>
          <w:sz w:val="22"/>
          <w:szCs w:val="22"/>
        </w:rPr>
        <w:t>floor</w:t>
      </w:r>
      <w:proofErr w:type="spellEnd"/>
      <w:r w:rsidRPr="00EC6AE8">
        <w:rPr>
          <w:sz w:val="22"/>
          <w:szCs w:val="22"/>
        </w:rPr>
        <w:t>)</w:t>
      </w:r>
    </w:p>
    <w:p w14:paraId="3FCB7DB6" w14:textId="3C107BD7" w:rsidR="00EC6AE8" w:rsidRDefault="00EC6AE8" w:rsidP="00EC6AE8">
      <w:pPr>
        <w:pStyle w:val="PRAGHeading2"/>
        <w:numPr>
          <w:ilvl w:val="0"/>
          <w:numId w:val="0"/>
        </w:numPr>
        <w:ind w:left="426"/>
        <w:rPr>
          <w:sz w:val="22"/>
          <w:szCs w:val="22"/>
          <w:lang w:val="en-GB"/>
        </w:rPr>
      </w:pPr>
      <w:r w:rsidRPr="00EC6AE8">
        <w:rPr>
          <w:sz w:val="22"/>
          <w:szCs w:val="22"/>
        </w:rPr>
        <w:t xml:space="preserve">81000 Podgorica, </w:t>
      </w:r>
      <w:proofErr w:type="spellStart"/>
      <w:r w:rsidRPr="00EC6AE8">
        <w:rPr>
          <w:sz w:val="22"/>
          <w:szCs w:val="22"/>
        </w:rPr>
        <w:t>Montenegro</w:t>
      </w:r>
      <w:proofErr w:type="spellEnd"/>
    </w:p>
    <w:p w14:paraId="12FA2F25" w14:textId="400EAEDD" w:rsidR="00EC6AE8" w:rsidRDefault="00EC6AE8" w:rsidP="0025703B">
      <w:pPr>
        <w:pStyle w:val="PRAGHeading2"/>
        <w:numPr>
          <w:ilvl w:val="0"/>
          <w:numId w:val="0"/>
        </w:numPr>
        <w:ind w:left="426"/>
        <w:rPr>
          <w:sz w:val="22"/>
          <w:szCs w:val="22"/>
          <w:lang w:val="en-GB"/>
        </w:rPr>
      </w:pPr>
      <w:r>
        <w:rPr>
          <w:sz w:val="22"/>
          <w:szCs w:val="22"/>
          <w:lang w:val="en-GB"/>
        </w:rPr>
        <w:t>After the meeting, participant</w:t>
      </w:r>
      <w:r w:rsidR="0043373F">
        <w:rPr>
          <w:sz w:val="22"/>
          <w:szCs w:val="22"/>
          <w:lang w:val="en-GB"/>
        </w:rPr>
        <w:t>s</w:t>
      </w:r>
      <w:r>
        <w:rPr>
          <w:sz w:val="22"/>
          <w:szCs w:val="22"/>
          <w:lang w:val="en-GB"/>
        </w:rPr>
        <w:t xml:space="preserve"> will visit location </w:t>
      </w:r>
      <w:r w:rsidR="0043373F">
        <w:rPr>
          <w:sz w:val="22"/>
          <w:szCs w:val="22"/>
          <w:lang w:val="en-GB"/>
        </w:rPr>
        <w:t xml:space="preserve">of the </w:t>
      </w:r>
      <w:r>
        <w:rPr>
          <w:sz w:val="22"/>
          <w:szCs w:val="22"/>
          <w:lang w:val="en-GB"/>
        </w:rPr>
        <w:t>E</w:t>
      </w:r>
      <w:r w:rsidR="0043373F">
        <w:rPr>
          <w:sz w:val="22"/>
          <w:szCs w:val="22"/>
          <w:lang w:val="en-GB"/>
        </w:rPr>
        <w:t>co efficient building, which is within walking distance from the venue of the information meeting.</w:t>
      </w:r>
      <w:r>
        <w:rPr>
          <w:sz w:val="22"/>
          <w:szCs w:val="22"/>
          <w:lang w:val="en-GB"/>
        </w:rPr>
        <w:t xml:space="preserve"> </w:t>
      </w:r>
    </w:p>
    <w:p w14:paraId="0330E791" w14:textId="16A8BA2E" w:rsidR="00EC6AE8" w:rsidRDefault="0043373F" w:rsidP="0025703B">
      <w:pPr>
        <w:pStyle w:val="PRAGHeading2"/>
        <w:numPr>
          <w:ilvl w:val="0"/>
          <w:numId w:val="0"/>
        </w:numPr>
        <w:ind w:left="426"/>
        <w:rPr>
          <w:sz w:val="22"/>
          <w:szCs w:val="22"/>
          <w:lang w:val="en-GB"/>
        </w:rPr>
      </w:pPr>
      <w:r>
        <w:rPr>
          <w:sz w:val="22"/>
          <w:szCs w:val="22"/>
          <w:lang w:val="en-GB"/>
        </w:rPr>
        <w:t>Contact details to confirm attendance:</w:t>
      </w:r>
    </w:p>
    <w:p w14:paraId="61FB465C" w14:textId="0C064CDB" w:rsidR="0043373F" w:rsidRDefault="0043373F" w:rsidP="0025703B">
      <w:pPr>
        <w:pStyle w:val="PRAGHeading2"/>
        <w:numPr>
          <w:ilvl w:val="0"/>
          <w:numId w:val="0"/>
        </w:numPr>
        <w:ind w:left="426"/>
        <w:rPr>
          <w:sz w:val="22"/>
          <w:szCs w:val="22"/>
          <w:lang w:val="en-GB"/>
        </w:rPr>
      </w:pPr>
      <w:r>
        <w:rPr>
          <w:sz w:val="22"/>
          <w:szCs w:val="22"/>
          <w:lang w:val="en-GB"/>
        </w:rPr>
        <w:t xml:space="preserve">Mrs. Bojana </w:t>
      </w:r>
      <w:proofErr w:type="spellStart"/>
      <w:r>
        <w:rPr>
          <w:sz w:val="22"/>
          <w:szCs w:val="22"/>
          <w:lang w:val="en-GB"/>
        </w:rPr>
        <w:t>Mitrić</w:t>
      </w:r>
      <w:proofErr w:type="spellEnd"/>
    </w:p>
    <w:p w14:paraId="662AF89B" w14:textId="6FC53432" w:rsidR="005526AA" w:rsidRPr="0043373F" w:rsidRDefault="0043373F" w:rsidP="0043373F">
      <w:pPr>
        <w:pStyle w:val="PRAGHeading2"/>
        <w:numPr>
          <w:ilvl w:val="0"/>
          <w:numId w:val="0"/>
        </w:numPr>
        <w:ind w:left="426"/>
        <w:rPr>
          <w:rStyle w:val="Strong"/>
          <w:b w:val="0"/>
          <w:sz w:val="22"/>
          <w:szCs w:val="22"/>
          <w:lang w:val="en-GB"/>
        </w:rPr>
      </w:pPr>
      <w:r>
        <w:rPr>
          <w:sz w:val="22"/>
          <w:szCs w:val="22"/>
          <w:lang w:val="en-GB"/>
        </w:rPr>
        <w:t>E-mail</w:t>
      </w:r>
      <w:r w:rsidR="00E66992">
        <w:rPr>
          <w:sz w:val="22"/>
          <w:szCs w:val="22"/>
          <w:lang w:val="en-GB"/>
        </w:rPr>
        <w:t>s</w:t>
      </w:r>
      <w:r>
        <w:rPr>
          <w:sz w:val="22"/>
          <w:szCs w:val="22"/>
          <w:lang w:val="en-GB"/>
        </w:rPr>
        <w:t xml:space="preserve">: </w:t>
      </w:r>
      <w:hyperlink r:id="rId8" w:history="1">
        <w:r w:rsidR="00E66992" w:rsidRPr="00D7457D">
          <w:rPr>
            <w:rStyle w:val="Hyperlink"/>
            <w:sz w:val="22"/>
            <w:szCs w:val="22"/>
            <w:lang w:val="en-GB"/>
          </w:rPr>
          <w:t>bojana.mitric@ujr.gov.me</w:t>
        </w:r>
      </w:hyperlink>
      <w:r w:rsidR="00E66992">
        <w:rPr>
          <w:sz w:val="22"/>
          <w:szCs w:val="22"/>
          <w:lang w:val="en-GB"/>
        </w:rPr>
        <w:t xml:space="preserve"> and </w:t>
      </w:r>
      <w:hyperlink r:id="rId9" w:history="1">
        <w:r w:rsidR="00E66992" w:rsidRPr="00D7457D">
          <w:rPr>
            <w:rStyle w:val="Hyperlink"/>
            <w:sz w:val="22"/>
            <w:szCs w:val="22"/>
            <w:lang w:val="en-GB"/>
          </w:rPr>
          <w:t>ujr@ujr.gov.me</w:t>
        </w:r>
      </w:hyperlink>
      <w:r w:rsidR="00E66992">
        <w:rPr>
          <w:rStyle w:val="Strong"/>
          <w:sz w:val="22"/>
          <w:szCs w:val="22"/>
          <w:lang w:val="en-GB"/>
        </w:rPr>
        <w:t xml:space="preserve"> </w:t>
      </w:r>
    </w:p>
    <w:p w14:paraId="1990325F" w14:textId="77777777" w:rsidR="0006275F" w:rsidRPr="008C492E" w:rsidRDefault="0006275F" w:rsidP="00AC4ADC">
      <w:pPr>
        <w:pStyle w:val="PRAGHeading2"/>
        <w:ind w:left="426" w:hanging="426"/>
        <w:jc w:val="both"/>
        <w:rPr>
          <w:rStyle w:val="Strong"/>
          <w:sz w:val="22"/>
          <w:szCs w:val="22"/>
          <w:lang w:val="en-GB"/>
        </w:rPr>
      </w:pPr>
      <w:r w:rsidRPr="008C492E">
        <w:rPr>
          <w:rStyle w:val="Strong"/>
          <w:sz w:val="22"/>
          <w:szCs w:val="22"/>
          <w:lang w:val="en-GB"/>
        </w:rPr>
        <w:t>Tender validity</w:t>
      </w:r>
    </w:p>
    <w:p w14:paraId="4BE914BE" w14:textId="53FF8E78" w:rsidR="0006275F" w:rsidRPr="00BF76BB" w:rsidRDefault="0006275F" w:rsidP="0025703B">
      <w:pPr>
        <w:pStyle w:val="PRAGHeading2"/>
        <w:numPr>
          <w:ilvl w:val="0"/>
          <w:numId w:val="0"/>
        </w:numPr>
        <w:ind w:left="426"/>
        <w:jc w:val="both"/>
        <w:rPr>
          <w:sz w:val="22"/>
          <w:szCs w:val="22"/>
          <w:highlight w:val="cyan"/>
          <w:lang w:val="en-GB"/>
        </w:rPr>
      </w:pPr>
      <w:r w:rsidRPr="008C492E">
        <w:rPr>
          <w:sz w:val="22"/>
          <w:szCs w:val="22"/>
          <w:lang w:val="en-GB"/>
        </w:rPr>
        <w:t xml:space="preserve">Tenders must remain valid for a period of </w:t>
      </w:r>
      <w:r w:rsidR="00195EB7" w:rsidRPr="008C492E">
        <w:rPr>
          <w:sz w:val="22"/>
          <w:szCs w:val="22"/>
          <w:lang w:val="en-GB"/>
        </w:rPr>
        <w:t xml:space="preserve">3 months </w:t>
      </w:r>
      <w:r w:rsidRPr="008C492E">
        <w:rPr>
          <w:sz w:val="22"/>
          <w:szCs w:val="22"/>
          <w:lang w:val="en-GB"/>
        </w:rPr>
        <w:t xml:space="preserve">after the deadline for submission of tenders. In exceptional circumstances, the </w:t>
      </w:r>
      <w:r w:rsidR="00246FE9" w:rsidRPr="008C492E">
        <w:rPr>
          <w:sz w:val="22"/>
          <w:szCs w:val="22"/>
          <w:lang w:val="en-GB"/>
        </w:rPr>
        <w:t>c</w:t>
      </w:r>
      <w:r w:rsidRPr="008C492E">
        <w:rPr>
          <w:sz w:val="22"/>
          <w:szCs w:val="22"/>
          <w:lang w:val="en-GB"/>
        </w:rPr>
        <w:t xml:space="preserve">ontracting </w:t>
      </w:r>
      <w:r w:rsidR="00246FE9" w:rsidRPr="008C492E">
        <w:rPr>
          <w:sz w:val="22"/>
          <w:szCs w:val="22"/>
          <w:lang w:val="en-GB"/>
        </w:rPr>
        <w:t>a</w:t>
      </w:r>
      <w:r w:rsidRPr="008C492E">
        <w:rPr>
          <w:sz w:val="22"/>
          <w:szCs w:val="22"/>
          <w:lang w:val="en-GB"/>
        </w:rPr>
        <w:t>uthority may, before the validity period expires, request that tenderers extend the validity of tenders for a specific period.</w:t>
      </w:r>
    </w:p>
    <w:p w14:paraId="4EB17759" w14:textId="77777777" w:rsidR="00AA22A5" w:rsidRPr="00DD2F41" w:rsidRDefault="00AA22A5" w:rsidP="00AC4ADC">
      <w:pPr>
        <w:pStyle w:val="PRAGHeading2"/>
        <w:ind w:left="426" w:hanging="426"/>
        <w:rPr>
          <w:rStyle w:val="Strong"/>
          <w:sz w:val="22"/>
          <w:szCs w:val="22"/>
          <w:lang w:val="en-GB"/>
        </w:rPr>
      </w:pPr>
      <w:r w:rsidRPr="00DD2F41">
        <w:rPr>
          <w:rStyle w:val="Strong"/>
          <w:sz w:val="22"/>
          <w:szCs w:val="22"/>
          <w:lang w:val="en-GB"/>
        </w:rPr>
        <w:t>Grounds for exclusion</w:t>
      </w:r>
    </w:p>
    <w:p w14:paraId="10B1A2F2" w14:textId="4DE5B951" w:rsidR="00204ACF" w:rsidRDefault="00AA22A5" w:rsidP="00204ACF">
      <w:pPr>
        <w:ind w:left="426"/>
        <w:jc w:val="both"/>
        <w:rPr>
          <w:b/>
          <w:sz w:val="22"/>
          <w:szCs w:val="22"/>
          <w:lang w:val="en-GB"/>
        </w:rPr>
      </w:pPr>
      <w:r>
        <w:rPr>
          <w:sz w:val="22"/>
          <w:szCs w:val="22"/>
          <w:lang w:val="en-GB"/>
        </w:rPr>
        <w:t xml:space="preserve">Candidates </w:t>
      </w:r>
      <w:r w:rsidR="007413BF">
        <w:rPr>
          <w:sz w:val="22"/>
          <w:szCs w:val="22"/>
          <w:lang w:val="en-GB"/>
        </w:rPr>
        <w:t xml:space="preserve">or tenderers </w:t>
      </w:r>
      <w:r w:rsidRPr="00805EFA">
        <w:rPr>
          <w:sz w:val="22"/>
          <w:szCs w:val="22"/>
          <w:lang w:val="en-GB"/>
        </w:rPr>
        <w:t xml:space="preserve">must submit a signed </w:t>
      </w:r>
      <w:r w:rsidRPr="00A761F0">
        <w:rPr>
          <w:sz w:val="22"/>
          <w:szCs w:val="22"/>
          <w:lang w:val="en-GB"/>
        </w:rPr>
        <w:t xml:space="preserve">declaration, included in the </w:t>
      </w:r>
      <w:r w:rsidR="00246FE9">
        <w:rPr>
          <w:sz w:val="22"/>
          <w:szCs w:val="22"/>
          <w:lang w:val="en-GB"/>
        </w:rPr>
        <w:t>a</w:t>
      </w:r>
      <w:r w:rsidRPr="00EC2EC1">
        <w:rPr>
          <w:sz w:val="22"/>
          <w:szCs w:val="22"/>
          <w:lang w:val="en-GB"/>
        </w:rPr>
        <w:t xml:space="preserve">pplication </w:t>
      </w:r>
      <w:r w:rsidR="00246FE9">
        <w:rPr>
          <w:sz w:val="22"/>
          <w:szCs w:val="22"/>
          <w:lang w:val="en-GB"/>
        </w:rPr>
        <w:t>f</w:t>
      </w:r>
      <w:r w:rsidRPr="00EC2EC1">
        <w:rPr>
          <w:sz w:val="22"/>
          <w:szCs w:val="22"/>
          <w:lang w:val="en-GB"/>
        </w:rPr>
        <w:t>orm</w:t>
      </w:r>
      <w:r w:rsidR="00BC08E6">
        <w:rPr>
          <w:sz w:val="22"/>
          <w:szCs w:val="22"/>
          <w:lang w:val="en-GB"/>
        </w:rPr>
        <w:t xml:space="preserve"> or </w:t>
      </w:r>
      <w:r w:rsidR="00246FE9">
        <w:rPr>
          <w:sz w:val="22"/>
          <w:szCs w:val="22"/>
          <w:lang w:val="en-GB"/>
        </w:rPr>
        <w:t>t</w:t>
      </w:r>
      <w:r w:rsidR="00BC08E6">
        <w:rPr>
          <w:sz w:val="22"/>
          <w:szCs w:val="22"/>
          <w:lang w:val="en-GB"/>
        </w:rPr>
        <w:t xml:space="preserve">ender </w:t>
      </w:r>
      <w:r w:rsidR="00246FE9">
        <w:rPr>
          <w:sz w:val="22"/>
          <w:szCs w:val="22"/>
          <w:lang w:val="en-GB"/>
        </w:rPr>
        <w:t>f</w:t>
      </w:r>
      <w:r w:rsidR="00BC08E6">
        <w:rPr>
          <w:sz w:val="22"/>
          <w:szCs w:val="22"/>
          <w:lang w:val="en-GB"/>
        </w:rPr>
        <w:t>orm</w:t>
      </w:r>
      <w:r w:rsidRPr="00A761F0">
        <w:rPr>
          <w:sz w:val="22"/>
          <w:szCs w:val="22"/>
          <w:lang w:val="en-GB"/>
        </w:rPr>
        <w:t xml:space="preserve">, to the effect that they are not in any of the situations listed in </w:t>
      </w:r>
      <w:r w:rsidR="00246FE9">
        <w:rPr>
          <w:sz w:val="22"/>
          <w:szCs w:val="22"/>
          <w:lang w:val="en-GB"/>
        </w:rPr>
        <w:t>Section</w:t>
      </w:r>
      <w:r w:rsidRPr="00A761F0">
        <w:rPr>
          <w:sz w:val="22"/>
          <w:szCs w:val="22"/>
          <w:lang w:val="en-GB"/>
        </w:rPr>
        <w:t xml:space="preserve"> </w:t>
      </w:r>
      <w:r w:rsidR="00246FE9">
        <w:rPr>
          <w:sz w:val="22"/>
          <w:szCs w:val="22"/>
          <w:lang w:val="en-GB"/>
        </w:rPr>
        <w:t>2.6.10.1</w:t>
      </w:r>
      <w:r w:rsidRPr="00A761F0">
        <w:rPr>
          <w:sz w:val="22"/>
          <w:szCs w:val="22"/>
          <w:lang w:val="en-GB"/>
        </w:rPr>
        <w:t xml:space="preserve"> of the </w:t>
      </w:r>
      <w:r w:rsidR="00246FE9">
        <w:rPr>
          <w:b/>
          <w:sz w:val="22"/>
          <w:szCs w:val="22"/>
          <w:lang w:val="en-GB"/>
        </w:rPr>
        <w:t>p</w:t>
      </w:r>
      <w:r w:rsidRPr="00A761F0">
        <w:rPr>
          <w:b/>
          <w:sz w:val="22"/>
          <w:szCs w:val="22"/>
          <w:lang w:val="en-GB"/>
        </w:rPr>
        <w:t xml:space="preserve">ractical </w:t>
      </w:r>
      <w:r w:rsidR="00246FE9">
        <w:rPr>
          <w:b/>
          <w:sz w:val="22"/>
          <w:szCs w:val="22"/>
          <w:lang w:val="en-GB"/>
        </w:rPr>
        <w:t>g</w:t>
      </w:r>
      <w:r w:rsidRPr="00A761F0">
        <w:rPr>
          <w:b/>
          <w:sz w:val="22"/>
          <w:szCs w:val="22"/>
          <w:lang w:val="en-GB"/>
        </w:rPr>
        <w:t>uide</w:t>
      </w:r>
      <w:r w:rsidR="00D80B98">
        <w:rPr>
          <w:b/>
          <w:sz w:val="22"/>
          <w:szCs w:val="22"/>
          <w:lang w:val="en-GB"/>
        </w:rPr>
        <w:t xml:space="preserve"> (PRAG)</w:t>
      </w:r>
      <w:r w:rsidRPr="00A761F0">
        <w:rPr>
          <w:b/>
          <w:sz w:val="22"/>
          <w:szCs w:val="22"/>
          <w:lang w:val="en-GB"/>
        </w:rPr>
        <w:t>.</w:t>
      </w:r>
      <w:r w:rsidR="00204ACF">
        <w:rPr>
          <w:b/>
          <w:sz w:val="22"/>
          <w:szCs w:val="22"/>
          <w:lang w:val="en-GB"/>
        </w:rPr>
        <w:t xml:space="preserve"> </w:t>
      </w:r>
      <w:r w:rsidR="00204ACF" w:rsidRPr="0087389C">
        <w:rPr>
          <w:sz w:val="22"/>
          <w:szCs w:val="22"/>
          <w:lang w:val="en-GB"/>
        </w:rPr>
        <w:t>Where the candidate or tenderer intends to rely on capacity providing entities or subcontractor(s), he/she must provide the same declaration signed by this/these entity(</w:t>
      </w:r>
      <w:proofErr w:type="spellStart"/>
      <w:r w:rsidR="00204ACF" w:rsidRPr="0087389C">
        <w:rPr>
          <w:sz w:val="22"/>
          <w:szCs w:val="22"/>
          <w:lang w:val="en-GB"/>
        </w:rPr>
        <w:t>ies</w:t>
      </w:r>
      <w:proofErr w:type="spellEnd"/>
      <w:r w:rsidR="00204ACF" w:rsidRPr="0087389C">
        <w:rPr>
          <w:sz w:val="22"/>
          <w:szCs w:val="22"/>
          <w:lang w:val="en-GB"/>
        </w:rPr>
        <w:t>).</w:t>
      </w:r>
    </w:p>
    <w:p w14:paraId="6E3E84C6" w14:textId="77777777" w:rsidR="00FB4D99" w:rsidRPr="00E27999" w:rsidRDefault="00FB4D99" w:rsidP="00E27999">
      <w:pPr>
        <w:pStyle w:val="Blockquote"/>
        <w:ind w:left="426" w:right="26"/>
        <w:jc w:val="both"/>
        <w:rPr>
          <w:sz w:val="22"/>
          <w:szCs w:val="22"/>
          <w:lang w:val="en-GB"/>
        </w:rPr>
      </w:pPr>
      <w:r>
        <w:rPr>
          <w:sz w:val="22"/>
          <w:szCs w:val="22"/>
          <w:lang w:val="en-GB"/>
        </w:rPr>
        <w:t>Candidates</w:t>
      </w:r>
      <w:r w:rsidR="007413BF">
        <w:rPr>
          <w:sz w:val="22"/>
          <w:szCs w:val="22"/>
          <w:lang w:val="en-GB"/>
        </w:rPr>
        <w:t xml:space="preserve"> or tenderers</w:t>
      </w:r>
      <w:r>
        <w:rPr>
          <w:sz w:val="22"/>
          <w:szCs w:val="22"/>
          <w:lang w:val="en-GB"/>
        </w:rPr>
        <w:t xml:space="preserve"> included in the lists of EU restrictive measures (see Section 2.4. of the PRAG) at the moment of the award decision cannot be awarded the contract.</w:t>
      </w:r>
    </w:p>
    <w:p w14:paraId="6F789723" w14:textId="77777777" w:rsidR="00AA22A5" w:rsidRDefault="00AA22A5" w:rsidP="00AC4ADC">
      <w:pPr>
        <w:pStyle w:val="PRAGHeading2"/>
        <w:ind w:left="426" w:hanging="426"/>
        <w:rPr>
          <w:rStyle w:val="Strong"/>
          <w:sz w:val="22"/>
          <w:szCs w:val="22"/>
          <w:lang w:val="en-GB"/>
        </w:rPr>
      </w:pPr>
      <w:r>
        <w:rPr>
          <w:rStyle w:val="Strong"/>
          <w:sz w:val="22"/>
          <w:szCs w:val="22"/>
          <w:lang w:val="en-GB"/>
        </w:rPr>
        <w:t xml:space="preserve">Sub-contracting </w:t>
      </w:r>
    </w:p>
    <w:p w14:paraId="004B199F" w14:textId="023DDF08" w:rsidR="00AA22A5" w:rsidRDefault="00AA22A5" w:rsidP="00AA22A5">
      <w:pPr>
        <w:pStyle w:val="Default"/>
        <w:spacing w:after="120"/>
        <w:ind w:left="426"/>
        <w:jc w:val="both"/>
        <w:rPr>
          <w:rStyle w:val="Emphasis"/>
          <w:i w:val="0"/>
          <w:sz w:val="22"/>
          <w:szCs w:val="22"/>
        </w:rPr>
      </w:pPr>
      <w:r w:rsidRPr="00A20C84">
        <w:rPr>
          <w:rStyle w:val="Emphasis"/>
          <w:i w:val="0"/>
          <w:sz w:val="22"/>
          <w:szCs w:val="22"/>
        </w:rPr>
        <w:t xml:space="preserve">Sub-contracting is </w:t>
      </w:r>
      <w:r>
        <w:rPr>
          <w:rStyle w:val="Emphasis"/>
          <w:i w:val="0"/>
          <w:sz w:val="22"/>
          <w:szCs w:val="22"/>
        </w:rPr>
        <w:t>allowed</w:t>
      </w:r>
      <w:r w:rsidR="00590680">
        <w:rPr>
          <w:rStyle w:val="Emphasis"/>
          <w:i w:val="0"/>
          <w:sz w:val="22"/>
          <w:szCs w:val="22"/>
        </w:rPr>
        <w:t xml:space="preserve">. </w:t>
      </w:r>
    </w:p>
    <w:p w14:paraId="29259CFD" w14:textId="77777777" w:rsidR="00AA22A5" w:rsidRPr="00573723" w:rsidRDefault="00AA22A5" w:rsidP="00AC4ADC">
      <w:pPr>
        <w:pStyle w:val="PRAGHeading2"/>
        <w:ind w:left="426" w:hanging="426"/>
        <w:rPr>
          <w:rStyle w:val="Strong"/>
          <w:sz w:val="22"/>
          <w:szCs w:val="22"/>
          <w:lang w:val="en-GB"/>
        </w:rPr>
      </w:pPr>
      <w:r w:rsidRPr="00573723">
        <w:rPr>
          <w:rStyle w:val="Strong"/>
          <w:sz w:val="22"/>
          <w:szCs w:val="22"/>
          <w:lang w:val="en-GB"/>
        </w:rPr>
        <w:t>P</w:t>
      </w:r>
      <w:r w:rsidRPr="0025703B">
        <w:rPr>
          <w:rStyle w:val="Strong"/>
          <w:lang w:val="en-GB"/>
        </w:rPr>
        <w:t>eriod of implementation of tasks</w:t>
      </w:r>
    </w:p>
    <w:p w14:paraId="5AC5728F" w14:textId="76757CC1" w:rsidR="00B90D22" w:rsidRPr="0025703B" w:rsidRDefault="009658EF" w:rsidP="00B90D22">
      <w:pPr>
        <w:pStyle w:val="PRAGHeading2"/>
        <w:numPr>
          <w:ilvl w:val="0"/>
          <w:numId w:val="0"/>
        </w:numPr>
        <w:ind w:left="426"/>
        <w:rPr>
          <w:rStyle w:val="Emphasis"/>
          <w:sz w:val="22"/>
          <w:szCs w:val="22"/>
          <w:lang w:val="en-GB"/>
        </w:rPr>
      </w:pPr>
      <w:r>
        <w:rPr>
          <w:sz w:val="22"/>
          <w:szCs w:val="22"/>
          <w:lang w:val="en-GB"/>
        </w:rPr>
        <w:t>42 months = 18</w:t>
      </w:r>
      <w:r w:rsidRPr="004579DA">
        <w:rPr>
          <w:sz w:val="22"/>
          <w:szCs w:val="22"/>
          <w:lang w:val="en-GB"/>
        </w:rPr>
        <w:t xml:space="preserve"> months (Works) and 24 mont</w:t>
      </w:r>
      <w:r>
        <w:rPr>
          <w:sz w:val="22"/>
          <w:szCs w:val="22"/>
          <w:lang w:val="en-GB"/>
        </w:rPr>
        <w:t>hs (Defects Notification Period-</w:t>
      </w:r>
      <w:r w:rsidRPr="004579DA">
        <w:rPr>
          <w:sz w:val="22"/>
          <w:szCs w:val="22"/>
          <w:lang w:val="en-GB"/>
        </w:rPr>
        <w:t>DNP)</w:t>
      </w:r>
      <w:r>
        <w:rPr>
          <w:sz w:val="22"/>
          <w:szCs w:val="22"/>
          <w:lang w:val="en-GB"/>
        </w:rPr>
        <w:t>.</w:t>
      </w:r>
    </w:p>
    <w:p w14:paraId="33583A68" w14:textId="77777777" w:rsidR="00B90D22" w:rsidRPr="0025703B" w:rsidRDefault="00B90D22" w:rsidP="00AA22A5">
      <w:pPr>
        <w:pStyle w:val="PRAGHeading2"/>
        <w:numPr>
          <w:ilvl w:val="0"/>
          <w:numId w:val="0"/>
        </w:numPr>
        <w:ind w:left="426"/>
        <w:rPr>
          <w:rStyle w:val="Emphasis"/>
          <w:sz w:val="22"/>
          <w:szCs w:val="22"/>
          <w:lang w:val="en-GB"/>
        </w:rPr>
      </w:pPr>
    </w:p>
    <w:p w14:paraId="786316E8" w14:textId="77777777" w:rsidR="00AA22A5" w:rsidRPr="00DD2F41" w:rsidRDefault="00AA22A5" w:rsidP="00AA22A5">
      <w:pPr>
        <w:keepNext/>
        <w:keepLines/>
        <w:rPr>
          <w:sz w:val="22"/>
          <w:szCs w:val="22"/>
          <w:lang w:val="en-GB"/>
        </w:rPr>
      </w:pPr>
      <w:r>
        <w:rPr>
          <w:noProof/>
          <w:snapToGrid/>
          <w:sz w:val="22"/>
          <w:szCs w:val="22"/>
        </w:rPr>
        <mc:AlternateContent>
          <mc:Choice Requires="wps">
            <w:drawing>
              <wp:anchor distT="0" distB="0" distL="114300" distR="114300" simplePos="0" relativeHeight="251659264" behindDoc="0" locked="0" layoutInCell="0" allowOverlap="1" wp14:anchorId="5A1441B0" wp14:editId="5628DA13">
                <wp:simplePos x="0" y="0"/>
                <wp:positionH relativeFrom="column">
                  <wp:posOffset>0</wp:posOffset>
                </wp:positionH>
                <wp:positionV relativeFrom="paragraph">
                  <wp:posOffset>152400</wp:posOffset>
                </wp:positionV>
                <wp:extent cx="5943600" cy="635"/>
                <wp:effectExtent l="19050" t="28575" r="19050" b="1841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ADBC2"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" o:allowincell="f" strokecolor="#d4d4d4" strokeweight="1.75pt">
                <v:shadow on="t" origin=".5,-.5" offset="0,-1pt"/>
              </v:line>
            </w:pict>
          </mc:Fallback>
        </mc:AlternateContent>
      </w:r>
    </w:p>
    <w:p w14:paraId="0C72C03D" w14:textId="653F62E3" w:rsidR="00AA22A5" w:rsidRPr="00DD2F41" w:rsidRDefault="00AA22A5" w:rsidP="00AA22A5">
      <w:pPr>
        <w:keepNext/>
        <w:keepLines/>
        <w:ind w:left="360"/>
        <w:jc w:val="center"/>
        <w:rPr>
          <w:rStyle w:val="Strong"/>
          <w:sz w:val="22"/>
          <w:szCs w:val="22"/>
          <w:lang w:val="en-GB"/>
        </w:rPr>
      </w:pPr>
      <w:r w:rsidRPr="00127104">
        <w:rPr>
          <w:rStyle w:val="Strong"/>
          <w:sz w:val="22"/>
          <w:szCs w:val="22"/>
          <w:lang w:val="en-GB"/>
        </w:rPr>
        <w:t>SELECTION AND AWARD CRITERIA</w:t>
      </w:r>
    </w:p>
    <w:p w14:paraId="2945A4AD" w14:textId="77777777" w:rsidR="00AA22A5" w:rsidRPr="00DD2F41" w:rsidRDefault="00AA22A5" w:rsidP="00AC4ADC">
      <w:pPr>
        <w:pStyle w:val="PRAGHeading2"/>
        <w:ind w:left="426" w:hanging="426"/>
        <w:rPr>
          <w:rStyle w:val="Strong"/>
          <w:sz w:val="22"/>
          <w:szCs w:val="22"/>
          <w:lang w:val="en-GB"/>
        </w:rPr>
      </w:pPr>
      <w:r w:rsidRPr="00DD2F41">
        <w:rPr>
          <w:rStyle w:val="Strong"/>
          <w:sz w:val="22"/>
          <w:szCs w:val="22"/>
          <w:lang w:val="en-GB"/>
        </w:rPr>
        <w:t>Selection criteria</w:t>
      </w:r>
    </w:p>
    <w:p w14:paraId="63E4EBD4" w14:textId="64C59C0C" w:rsidR="003C15AF" w:rsidRDefault="009F4F7A" w:rsidP="00AA22A5">
      <w:pPr>
        <w:widowControl/>
        <w:spacing w:before="240" w:after="0"/>
        <w:ind w:left="426"/>
        <w:jc w:val="both"/>
        <w:rPr>
          <w:sz w:val="22"/>
          <w:szCs w:val="22"/>
          <w:highlight w:val="lightGray"/>
          <w:lang w:val="en-GB"/>
        </w:rPr>
      </w:pPr>
      <w:r w:rsidRPr="00127104">
        <w:rPr>
          <w:sz w:val="22"/>
          <w:szCs w:val="22"/>
          <w:lang w:val="en-GB"/>
        </w:rPr>
        <w:t>T</w:t>
      </w:r>
      <w:r w:rsidR="003C15AF" w:rsidRPr="00127104">
        <w:rPr>
          <w:sz w:val="22"/>
          <w:szCs w:val="22"/>
          <w:lang w:val="en-GB"/>
        </w:rPr>
        <w:t xml:space="preserve">he selection criteria </w:t>
      </w:r>
      <w:r w:rsidRPr="00127104">
        <w:rPr>
          <w:sz w:val="22"/>
          <w:szCs w:val="22"/>
          <w:lang w:val="en-GB"/>
        </w:rPr>
        <w:t>are described</w:t>
      </w:r>
      <w:r w:rsidR="003C15AF" w:rsidRPr="00127104">
        <w:rPr>
          <w:sz w:val="22"/>
          <w:szCs w:val="22"/>
          <w:lang w:val="en-GB"/>
        </w:rPr>
        <w:t xml:space="preserve"> in section 12.2 </w:t>
      </w:r>
      <w:r w:rsidR="00127104" w:rsidRPr="00127104">
        <w:rPr>
          <w:sz w:val="22"/>
          <w:szCs w:val="22"/>
          <w:lang w:val="en-GB"/>
        </w:rPr>
        <w:t>of the instruction to tenderers.</w:t>
      </w:r>
    </w:p>
    <w:p w14:paraId="60AAB10E" w14:textId="77777777" w:rsidR="00AE3E8B" w:rsidRPr="00AE3E8B" w:rsidRDefault="00AE3E8B" w:rsidP="00AE3E8B">
      <w:pPr>
        <w:ind w:left="709"/>
        <w:rPr>
          <w:sz w:val="22"/>
          <w:szCs w:val="22"/>
        </w:rPr>
      </w:pPr>
      <w:r w:rsidRPr="00AE3E8B">
        <w:rPr>
          <w:sz w:val="22"/>
          <w:szCs w:val="22"/>
        </w:rPr>
        <w:t>The selection criteria for each tenderer are as follows:</w:t>
      </w:r>
    </w:p>
    <w:p w14:paraId="0F5760AC" w14:textId="77777777" w:rsidR="00AE3E8B" w:rsidRPr="00AE3E8B" w:rsidRDefault="00AE3E8B" w:rsidP="00AE3E8B">
      <w:pPr>
        <w:ind w:left="709"/>
        <w:rPr>
          <w:b/>
          <w:i/>
          <w:sz w:val="22"/>
          <w:szCs w:val="22"/>
        </w:rPr>
      </w:pPr>
      <w:r w:rsidRPr="00AE3E8B">
        <w:rPr>
          <w:sz w:val="22"/>
          <w:szCs w:val="22"/>
        </w:rPr>
        <w:lastRenderedPageBreak/>
        <w:t>12.2.1.</w:t>
      </w:r>
      <w:r w:rsidRPr="00AE3E8B">
        <w:rPr>
          <w:b/>
          <w:i/>
          <w:sz w:val="22"/>
          <w:szCs w:val="22"/>
        </w:rPr>
        <w:t xml:space="preserve"> Economic and financial capacity of candidate:</w:t>
      </w:r>
    </w:p>
    <w:p w14:paraId="36F57A4A" w14:textId="2C6B6054" w:rsidR="008232A7" w:rsidRPr="008232A7" w:rsidRDefault="008232A7" w:rsidP="008232A7">
      <w:pPr>
        <w:pStyle w:val="ListParagraph"/>
        <w:widowControl/>
        <w:numPr>
          <w:ilvl w:val="0"/>
          <w:numId w:val="28"/>
        </w:numPr>
        <w:spacing w:before="0" w:after="120"/>
        <w:ind w:left="1757"/>
        <w:contextualSpacing w:val="0"/>
        <w:jc w:val="both"/>
        <w:rPr>
          <w:sz w:val="22"/>
          <w:szCs w:val="22"/>
        </w:rPr>
      </w:pPr>
      <w:r w:rsidRPr="008232A7">
        <w:rPr>
          <w:sz w:val="22"/>
          <w:szCs w:val="22"/>
        </w:rPr>
        <w:t>Average annual turnover of the tenderer in the past 3 years (</w:t>
      </w:r>
      <w:r w:rsidR="00EC6AE8">
        <w:rPr>
          <w:sz w:val="22"/>
          <w:szCs w:val="22"/>
        </w:rPr>
        <w:t>2018, 2019, 2020</w:t>
      </w:r>
      <w:r w:rsidRPr="008232A7">
        <w:rPr>
          <w:sz w:val="22"/>
          <w:szCs w:val="22"/>
        </w:rPr>
        <w:t xml:space="preserve">) must be at least EUR 4,800,000.  </w:t>
      </w:r>
    </w:p>
    <w:p w14:paraId="026129DA" w14:textId="07E46AFF" w:rsidR="008232A7" w:rsidRPr="008232A7" w:rsidRDefault="008232A7" w:rsidP="008232A7">
      <w:pPr>
        <w:ind w:left="1557" w:firstLine="198"/>
        <w:jc w:val="both"/>
        <w:rPr>
          <w:sz w:val="22"/>
          <w:szCs w:val="22"/>
          <w:highlight w:val="cyan"/>
        </w:rPr>
      </w:pPr>
      <w:r w:rsidRPr="008232A7">
        <w:rPr>
          <w:sz w:val="22"/>
          <w:szCs w:val="22"/>
        </w:rPr>
        <w:t xml:space="preserve">Average annual turnover = (turnover </w:t>
      </w:r>
      <w:r w:rsidR="00EC6AE8">
        <w:rPr>
          <w:sz w:val="22"/>
          <w:szCs w:val="22"/>
        </w:rPr>
        <w:t>2018</w:t>
      </w:r>
      <w:r w:rsidRPr="008232A7">
        <w:rPr>
          <w:sz w:val="22"/>
          <w:szCs w:val="22"/>
        </w:rPr>
        <w:t xml:space="preserve"> + turnover </w:t>
      </w:r>
      <w:r w:rsidR="00EC6AE8">
        <w:rPr>
          <w:sz w:val="22"/>
          <w:szCs w:val="22"/>
        </w:rPr>
        <w:t>2019</w:t>
      </w:r>
      <w:r w:rsidRPr="008232A7">
        <w:rPr>
          <w:sz w:val="22"/>
          <w:szCs w:val="22"/>
        </w:rPr>
        <w:t xml:space="preserve"> + turnover </w:t>
      </w:r>
      <w:r w:rsidR="00EC6AE8">
        <w:rPr>
          <w:sz w:val="22"/>
          <w:szCs w:val="22"/>
        </w:rPr>
        <w:t>2020</w:t>
      </w:r>
      <w:r w:rsidRPr="008232A7">
        <w:rPr>
          <w:sz w:val="22"/>
          <w:szCs w:val="22"/>
        </w:rPr>
        <w:t>) / 3</w:t>
      </w:r>
    </w:p>
    <w:p w14:paraId="648F2FD0" w14:textId="77777777" w:rsidR="008232A7" w:rsidRPr="008232A7" w:rsidRDefault="008232A7" w:rsidP="008232A7">
      <w:pPr>
        <w:ind w:left="1755"/>
        <w:jc w:val="both"/>
        <w:rPr>
          <w:sz w:val="22"/>
          <w:szCs w:val="22"/>
        </w:rPr>
      </w:pPr>
      <w:r w:rsidRPr="008232A7">
        <w:rPr>
          <w:sz w:val="22"/>
          <w:szCs w:val="22"/>
        </w:rPr>
        <w:t>The consortium as a whole must satisfy the minimum qualifications required. The consortium leader must meet at least 50 % of the requirement. Each member of the consortium must meet at least 10% of the requirement.</w:t>
      </w:r>
    </w:p>
    <w:p w14:paraId="7585A594" w14:textId="642A316E" w:rsidR="008232A7" w:rsidRPr="008232A7" w:rsidRDefault="008232A7" w:rsidP="008232A7">
      <w:pPr>
        <w:ind w:left="1755"/>
        <w:jc w:val="both"/>
        <w:rPr>
          <w:sz w:val="22"/>
          <w:szCs w:val="22"/>
        </w:rPr>
      </w:pPr>
      <w:r w:rsidRPr="008232A7">
        <w:rPr>
          <w:sz w:val="22"/>
          <w:szCs w:val="22"/>
        </w:rPr>
        <w:t xml:space="preserve">Evidence: The above requirements should be demonstrated by audited financial statements (balance sheet, profit &amp; loss statement, cash flow statement) of the tenderer for the last 3 financial years, </w:t>
      </w:r>
      <w:r w:rsidRPr="008232A7">
        <w:rPr>
          <w:sz w:val="22"/>
          <w:szCs w:val="22"/>
          <w:lang w:val="en-GB"/>
        </w:rPr>
        <w:t>as well as the report of Certified Public (Sworn) Accountant shall be submitted to demonstrate the average annual turnover</w:t>
      </w:r>
      <w:r w:rsidRPr="008232A7">
        <w:rPr>
          <w:sz w:val="22"/>
          <w:szCs w:val="22"/>
        </w:rPr>
        <w:t>.</w:t>
      </w:r>
    </w:p>
    <w:p w14:paraId="0B9EE647" w14:textId="1E43A34A" w:rsidR="008232A7" w:rsidRPr="008232A7" w:rsidRDefault="008232A7" w:rsidP="008232A7">
      <w:pPr>
        <w:pStyle w:val="ListParagraph"/>
        <w:widowControl/>
        <w:numPr>
          <w:ilvl w:val="0"/>
          <w:numId w:val="28"/>
        </w:numPr>
        <w:spacing w:before="0" w:after="120"/>
        <w:ind w:left="1757"/>
        <w:contextualSpacing w:val="0"/>
        <w:jc w:val="both"/>
        <w:rPr>
          <w:sz w:val="22"/>
          <w:szCs w:val="22"/>
        </w:rPr>
      </w:pPr>
      <w:r w:rsidRPr="008232A7">
        <w:rPr>
          <w:sz w:val="22"/>
          <w:szCs w:val="22"/>
        </w:rPr>
        <w:t xml:space="preserve">The tenderer </w:t>
      </w:r>
      <w:r w:rsidRPr="008232A7">
        <w:rPr>
          <w:sz w:val="22"/>
          <w:szCs w:val="22"/>
          <w:lang w:val="en-GB"/>
        </w:rPr>
        <w:t xml:space="preserve">must have access to sufficient credit and other financial facilities to cover the required cash flow for a period of not less than 6 months. In any case, the amount of credit available must be at least EUR </w:t>
      </w:r>
      <w:r w:rsidRPr="008232A7">
        <w:rPr>
          <w:sz w:val="22"/>
          <w:szCs w:val="22"/>
        </w:rPr>
        <w:t>1,000</w:t>
      </w:r>
      <w:r w:rsidRPr="008232A7">
        <w:rPr>
          <w:sz w:val="22"/>
          <w:szCs w:val="22"/>
          <w:lang w:val="en-GB"/>
        </w:rPr>
        <w:t xml:space="preserve">,000. The statement on available funds in </w:t>
      </w:r>
      <w:r w:rsidRPr="008232A7">
        <w:rPr>
          <w:sz w:val="22"/>
          <w:szCs w:val="22"/>
        </w:rPr>
        <w:t>EUR</w:t>
      </w:r>
      <w:r w:rsidRPr="008232A7">
        <w:rPr>
          <w:sz w:val="22"/>
          <w:szCs w:val="22"/>
          <w:lang w:val="en-GB"/>
        </w:rPr>
        <w:t xml:space="preserve"> must be provided by a recognised bank and must be designated specifically for the project, aside of any other financial commitments they may have.</w:t>
      </w:r>
    </w:p>
    <w:p w14:paraId="5ABA6587" w14:textId="77777777" w:rsidR="00AE3E8B" w:rsidRPr="00AE3E8B" w:rsidRDefault="00AE3E8B" w:rsidP="00AE3E8B">
      <w:pPr>
        <w:ind w:left="709"/>
        <w:rPr>
          <w:b/>
          <w:i/>
          <w:sz w:val="22"/>
          <w:szCs w:val="22"/>
        </w:rPr>
      </w:pPr>
      <w:r w:rsidRPr="00AE3E8B">
        <w:rPr>
          <w:sz w:val="22"/>
          <w:szCs w:val="22"/>
        </w:rPr>
        <w:t xml:space="preserve">12.2.2. </w:t>
      </w:r>
      <w:r w:rsidRPr="00AE3E8B">
        <w:rPr>
          <w:b/>
          <w:i/>
          <w:sz w:val="22"/>
          <w:szCs w:val="22"/>
        </w:rPr>
        <w:t>Technical and professional capacity of candidate:</w:t>
      </w:r>
    </w:p>
    <w:p w14:paraId="5D2C8ECD" w14:textId="204C4DC5" w:rsidR="008232A7" w:rsidRPr="008232A7" w:rsidRDefault="008232A7" w:rsidP="008232A7">
      <w:pPr>
        <w:pStyle w:val="ListParagraph"/>
        <w:widowControl/>
        <w:numPr>
          <w:ilvl w:val="0"/>
          <w:numId w:val="20"/>
        </w:numPr>
        <w:spacing w:before="0" w:after="0"/>
        <w:contextualSpacing w:val="0"/>
        <w:jc w:val="both"/>
        <w:rPr>
          <w:sz w:val="22"/>
          <w:szCs w:val="22"/>
        </w:rPr>
      </w:pPr>
      <w:r w:rsidRPr="008232A7">
        <w:rPr>
          <w:sz w:val="22"/>
          <w:szCs w:val="22"/>
        </w:rPr>
        <w:t xml:space="preserve">The tenderer must have completed </w:t>
      </w:r>
      <w:r w:rsidRPr="008232A7">
        <w:rPr>
          <w:sz w:val="22"/>
          <w:szCs w:val="22"/>
          <w:lang w:eastAsia="ar-SA"/>
        </w:rPr>
        <w:t xml:space="preserve">as prime contractor </w:t>
      </w:r>
      <w:r w:rsidRPr="008232A7">
        <w:rPr>
          <w:sz w:val="22"/>
          <w:szCs w:val="22"/>
        </w:rPr>
        <w:t>in the last 5 (five) years period (</w:t>
      </w:r>
      <w:r w:rsidR="00EC6AE8">
        <w:rPr>
          <w:sz w:val="22"/>
          <w:szCs w:val="22"/>
        </w:rPr>
        <w:t>25.08.2016 - 25.08.2021</w:t>
      </w:r>
      <w:r w:rsidRPr="008232A7">
        <w:rPr>
          <w:sz w:val="22"/>
          <w:szCs w:val="22"/>
        </w:rPr>
        <w:t>) at least 2 (two) projects of same nature and complexity</w:t>
      </w:r>
      <w:r w:rsidRPr="00806476">
        <w:rPr>
          <w:sz w:val="22"/>
          <w:szCs w:val="22"/>
        </w:rPr>
        <w:t xml:space="preserve">, of which 1 (one) of </w:t>
      </w:r>
      <w:r w:rsidR="00806476">
        <w:rPr>
          <w:sz w:val="22"/>
          <w:szCs w:val="22"/>
        </w:rPr>
        <w:t>minimum value of EUR 8 million</w:t>
      </w:r>
      <w:r w:rsidRPr="008232A7">
        <w:rPr>
          <w:sz w:val="22"/>
          <w:szCs w:val="22"/>
        </w:rPr>
        <w:t>. At least 1 (one) project must have been completed in a Member States of the European Union.</w:t>
      </w:r>
    </w:p>
    <w:p w14:paraId="116F3C9F" w14:textId="77777777" w:rsidR="008232A7" w:rsidRPr="008232A7" w:rsidRDefault="008232A7" w:rsidP="008232A7">
      <w:pPr>
        <w:spacing w:before="120"/>
        <w:ind w:left="1854"/>
        <w:jc w:val="both"/>
        <w:rPr>
          <w:sz w:val="22"/>
          <w:szCs w:val="22"/>
          <w:lang w:eastAsia="en-GB"/>
        </w:rPr>
      </w:pPr>
      <w:r w:rsidRPr="008232A7">
        <w:rPr>
          <w:sz w:val="22"/>
          <w:szCs w:val="22"/>
          <w:lang w:eastAsia="en-GB"/>
        </w:rPr>
        <w:t>The contract is considered completed if at least taking over certificate or equivalent certificate is issued by a competent authority (Employers, Contracting Authorities, Clients or Engineers) clearly indicating the date of successful completion/acceptance of the works.</w:t>
      </w:r>
    </w:p>
    <w:p w14:paraId="737553AF" w14:textId="77777777" w:rsidR="008232A7" w:rsidRPr="008232A7" w:rsidRDefault="008232A7" w:rsidP="008232A7">
      <w:pPr>
        <w:ind w:left="1854"/>
        <w:jc w:val="both"/>
        <w:rPr>
          <w:sz w:val="22"/>
          <w:szCs w:val="22"/>
          <w:lang w:eastAsia="en-GB"/>
        </w:rPr>
      </w:pPr>
      <w:r w:rsidRPr="008232A7">
        <w:rPr>
          <w:sz w:val="22"/>
          <w:szCs w:val="22"/>
        </w:rPr>
        <w:t>Tenderers</w:t>
      </w:r>
      <w:r w:rsidRPr="008232A7" w:rsidDel="005519C0">
        <w:rPr>
          <w:sz w:val="22"/>
          <w:szCs w:val="22"/>
          <w:lang w:eastAsia="en-GB"/>
        </w:rPr>
        <w:t xml:space="preserve"> </w:t>
      </w:r>
      <w:r w:rsidRPr="008232A7">
        <w:rPr>
          <w:sz w:val="22"/>
          <w:szCs w:val="22"/>
          <w:lang w:eastAsia="en-GB"/>
        </w:rPr>
        <w:t>shall submit copies of the certificates of completion signed by the supervisor / contracting authority / employer of the project concerned, if necessary duly translated into English.</w:t>
      </w:r>
    </w:p>
    <w:p w14:paraId="77185C0E" w14:textId="77777777" w:rsidR="008232A7" w:rsidRPr="008232A7" w:rsidRDefault="008232A7" w:rsidP="008232A7">
      <w:pPr>
        <w:ind w:left="1854"/>
        <w:jc w:val="both"/>
        <w:rPr>
          <w:sz w:val="22"/>
          <w:szCs w:val="22"/>
        </w:rPr>
      </w:pPr>
      <w:r w:rsidRPr="008232A7">
        <w:rPr>
          <w:sz w:val="22"/>
          <w:szCs w:val="22"/>
        </w:rPr>
        <w:t>Tenderers must submit such a certificate signed by the competent authority for the project concerned.</w:t>
      </w:r>
    </w:p>
    <w:p w14:paraId="7C906C1C" w14:textId="77777777" w:rsidR="008232A7" w:rsidRPr="008065FB" w:rsidRDefault="008232A7" w:rsidP="008232A7">
      <w:pPr>
        <w:ind w:left="1854"/>
        <w:jc w:val="both"/>
        <w:rPr>
          <w:sz w:val="22"/>
          <w:szCs w:val="22"/>
        </w:rPr>
      </w:pPr>
      <w:r w:rsidRPr="008065FB">
        <w:rPr>
          <w:sz w:val="22"/>
          <w:szCs w:val="22"/>
          <w:lang w:eastAsia="ar-SA"/>
        </w:rPr>
        <w:t xml:space="preserve">Note: If a tenderer has implemented the project in a JV/Consortium, it should be clear from the documentary evidence (Taking-Over/Performance Certificates) the percentage the tenderer has successfully completed. </w:t>
      </w:r>
    </w:p>
    <w:p w14:paraId="4B906515" w14:textId="77777777" w:rsidR="008232A7" w:rsidRPr="008065FB" w:rsidRDefault="008232A7" w:rsidP="008232A7">
      <w:pPr>
        <w:ind w:left="1854"/>
        <w:jc w:val="both"/>
        <w:rPr>
          <w:sz w:val="22"/>
          <w:szCs w:val="22"/>
        </w:rPr>
      </w:pPr>
      <w:r w:rsidRPr="008065FB">
        <w:rPr>
          <w:sz w:val="22"/>
          <w:szCs w:val="22"/>
        </w:rPr>
        <w:t>Note: Same nature means project dealing with Eco-efficient buildings (residential/commercial/industrial/office use) as per LEED protocol or equivalent protocol.</w:t>
      </w:r>
    </w:p>
    <w:p w14:paraId="25D04F28" w14:textId="7D82BAA8" w:rsidR="00AE3E8B" w:rsidRPr="008232A7" w:rsidRDefault="008232A7" w:rsidP="008232A7">
      <w:pPr>
        <w:ind w:left="1854"/>
        <w:jc w:val="both"/>
        <w:rPr>
          <w:sz w:val="22"/>
          <w:szCs w:val="22"/>
        </w:rPr>
      </w:pPr>
      <w:r w:rsidRPr="008232A7">
        <w:rPr>
          <w:sz w:val="22"/>
          <w:szCs w:val="22"/>
        </w:rPr>
        <w:t>Note: Completion means that the project the tenderer refers to could have been completed at any time during the indicated period, but not necessarily both started and completed during that period (implemented within the entire period). In any case, it must have been completed before the deadline for submission of tenders as stated in the Contract Notice.</w:t>
      </w:r>
    </w:p>
    <w:p w14:paraId="2C898090" w14:textId="77777777" w:rsidR="008232A7" w:rsidRDefault="00AE3E8B" w:rsidP="008232A7">
      <w:pPr>
        <w:pStyle w:val="ListParagraph"/>
        <w:widowControl/>
        <w:numPr>
          <w:ilvl w:val="0"/>
          <w:numId w:val="20"/>
        </w:numPr>
        <w:ind w:left="1858"/>
        <w:contextualSpacing w:val="0"/>
        <w:jc w:val="both"/>
        <w:rPr>
          <w:sz w:val="22"/>
          <w:szCs w:val="22"/>
        </w:rPr>
      </w:pPr>
      <w:bookmarkStart w:id="1" w:name="OLE_LINK2"/>
      <w:bookmarkStart w:id="2" w:name="OLE_LINK1"/>
      <w:r w:rsidRPr="00AE3E8B">
        <w:rPr>
          <w:sz w:val="22"/>
          <w:szCs w:val="22"/>
        </w:rPr>
        <w:t xml:space="preserve">The tenderer must be a registered firm capable of carrying out the specified works; in case of a consortium, this requirement applies to all members of the consortium. </w:t>
      </w:r>
    </w:p>
    <w:bookmarkEnd w:id="1"/>
    <w:bookmarkEnd w:id="2"/>
    <w:p w14:paraId="697DB8C2" w14:textId="77777777" w:rsidR="008232A7" w:rsidRPr="008232A7" w:rsidRDefault="008232A7" w:rsidP="008232A7">
      <w:pPr>
        <w:pStyle w:val="ListParagraph"/>
        <w:widowControl/>
        <w:numPr>
          <w:ilvl w:val="0"/>
          <w:numId w:val="20"/>
        </w:numPr>
        <w:spacing w:before="0" w:after="120"/>
        <w:ind w:left="1858"/>
        <w:contextualSpacing w:val="0"/>
        <w:jc w:val="both"/>
        <w:rPr>
          <w:sz w:val="22"/>
          <w:szCs w:val="22"/>
        </w:rPr>
      </w:pPr>
      <w:r w:rsidRPr="008232A7">
        <w:rPr>
          <w:sz w:val="22"/>
          <w:szCs w:val="22"/>
        </w:rPr>
        <w:t xml:space="preserve">At the moment of tender submission, the tenderer shall have a professional license(s), certificate(s) (or right), in accordance with the laws of the country in which he is established (or equivalent) for the execution of the construction works. For the purpose of tender evaluation, legal requirements must be respected from </w:t>
      </w:r>
      <w:r w:rsidRPr="008232A7">
        <w:rPr>
          <w:sz w:val="22"/>
          <w:szCs w:val="22"/>
        </w:rPr>
        <w:lastRenderedPageBreak/>
        <w:t xml:space="preserve">every member of a consortium while for professional license only one member is sufficient to have it. </w:t>
      </w:r>
    </w:p>
    <w:p w14:paraId="1725C764" w14:textId="77777777" w:rsidR="008232A7" w:rsidRPr="008232A7" w:rsidRDefault="008232A7" w:rsidP="008232A7">
      <w:pPr>
        <w:pStyle w:val="ListParagraph"/>
        <w:spacing w:after="120"/>
        <w:ind w:left="1858"/>
        <w:jc w:val="both"/>
        <w:rPr>
          <w:sz w:val="22"/>
          <w:szCs w:val="22"/>
        </w:rPr>
      </w:pPr>
      <w:r w:rsidRPr="008232A7">
        <w:rPr>
          <w:sz w:val="22"/>
          <w:szCs w:val="22"/>
        </w:rPr>
        <w:t>Note: The latest on the Commencement Date, the Contractor will have to be accredited (</w:t>
      </w:r>
      <w:proofErr w:type="spellStart"/>
      <w:r w:rsidRPr="008232A7">
        <w:rPr>
          <w:sz w:val="22"/>
          <w:szCs w:val="22"/>
        </w:rPr>
        <w:t>authorised</w:t>
      </w:r>
      <w:proofErr w:type="spellEnd"/>
      <w:r w:rsidRPr="008232A7">
        <w:rPr>
          <w:sz w:val="22"/>
          <w:szCs w:val="22"/>
        </w:rPr>
        <w:t>) and registered in accordance with the relevant legislation of Montenegro (</w:t>
      </w:r>
      <w:r w:rsidRPr="008232A7">
        <w:rPr>
          <w:i/>
          <w:sz w:val="22"/>
          <w:szCs w:val="22"/>
        </w:rPr>
        <w:t>all related costs, both for the legal body as well as the contractors personnel, shall be included in the Contract Price</w:t>
      </w:r>
      <w:r w:rsidRPr="008232A7">
        <w:rPr>
          <w:sz w:val="22"/>
          <w:szCs w:val="22"/>
        </w:rPr>
        <w:t>). This includes:</w:t>
      </w:r>
    </w:p>
    <w:p w14:paraId="1F5F03CC" w14:textId="77777777" w:rsidR="008232A7" w:rsidRPr="008232A7" w:rsidRDefault="008232A7" w:rsidP="008232A7">
      <w:pPr>
        <w:widowControl/>
        <w:numPr>
          <w:ilvl w:val="0"/>
          <w:numId w:val="21"/>
        </w:numPr>
        <w:snapToGrid w:val="0"/>
        <w:spacing w:before="0" w:after="120"/>
        <w:ind w:left="2488" w:hanging="630"/>
        <w:jc w:val="both"/>
        <w:rPr>
          <w:i/>
          <w:sz w:val="22"/>
          <w:szCs w:val="22"/>
        </w:rPr>
      </w:pPr>
      <w:r w:rsidRPr="008232A7">
        <w:rPr>
          <w:i/>
          <w:sz w:val="22"/>
          <w:szCs w:val="22"/>
        </w:rPr>
        <w:t xml:space="preserve"> Law on spatial planning and construction of structures</w:t>
      </w:r>
      <w:r w:rsidRPr="008232A7">
        <w:rPr>
          <w:sz w:val="22"/>
          <w:szCs w:val="22"/>
        </w:rPr>
        <w:t xml:space="preserve"> (Official Gazette of Montenegro, No. 64/17, 44/18, 63/18, 11/19, 82/20, with addenda, if any);</w:t>
      </w:r>
    </w:p>
    <w:p w14:paraId="1B2172FE" w14:textId="77777777" w:rsidR="008232A7" w:rsidRPr="008232A7" w:rsidRDefault="008232A7" w:rsidP="008232A7">
      <w:pPr>
        <w:widowControl/>
        <w:numPr>
          <w:ilvl w:val="0"/>
          <w:numId w:val="21"/>
        </w:numPr>
        <w:snapToGrid w:val="0"/>
        <w:spacing w:before="0" w:after="120"/>
        <w:ind w:left="2488" w:hanging="630"/>
        <w:jc w:val="both"/>
        <w:rPr>
          <w:sz w:val="22"/>
          <w:szCs w:val="22"/>
        </w:rPr>
      </w:pPr>
      <w:r w:rsidRPr="008232A7">
        <w:rPr>
          <w:i/>
          <w:sz w:val="22"/>
          <w:szCs w:val="22"/>
        </w:rPr>
        <w:t xml:space="preserve"> Law on health and safety at work </w:t>
      </w:r>
      <w:r w:rsidRPr="008232A7">
        <w:rPr>
          <w:sz w:val="22"/>
          <w:szCs w:val="22"/>
        </w:rPr>
        <w:t>(Official Gazette of Montenegro, No. 34/14 dated 08.08.2014 and 44/2018, with addenda, if any);</w:t>
      </w:r>
    </w:p>
    <w:p w14:paraId="6D45317E" w14:textId="77777777" w:rsidR="008232A7" w:rsidRPr="008232A7" w:rsidRDefault="008232A7" w:rsidP="008232A7">
      <w:pPr>
        <w:widowControl/>
        <w:numPr>
          <w:ilvl w:val="0"/>
          <w:numId w:val="21"/>
        </w:numPr>
        <w:snapToGrid w:val="0"/>
        <w:spacing w:before="0" w:after="120"/>
        <w:ind w:left="2488" w:hanging="630"/>
        <w:jc w:val="both"/>
        <w:rPr>
          <w:sz w:val="22"/>
          <w:szCs w:val="22"/>
        </w:rPr>
      </w:pPr>
      <w:r w:rsidRPr="008232A7">
        <w:rPr>
          <w:i/>
          <w:sz w:val="22"/>
          <w:szCs w:val="22"/>
        </w:rPr>
        <w:t>Law on the Protection of Nature</w:t>
      </w:r>
      <w:r w:rsidRPr="008232A7">
        <w:rPr>
          <w:sz w:val="22"/>
          <w:szCs w:val="22"/>
        </w:rPr>
        <w:t xml:space="preserve"> (Official Gazette of Montenegro, No. 54/16, with addenda, if any),</w:t>
      </w:r>
    </w:p>
    <w:p w14:paraId="1288A9F5" w14:textId="77777777" w:rsidR="008232A7" w:rsidRPr="008232A7" w:rsidRDefault="008232A7" w:rsidP="008232A7">
      <w:pPr>
        <w:widowControl/>
        <w:numPr>
          <w:ilvl w:val="0"/>
          <w:numId w:val="21"/>
        </w:numPr>
        <w:snapToGrid w:val="0"/>
        <w:spacing w:before="0" w:after="120"/>
        <w:ind w:left="2488" w:hanging="630"/>
        <w:jc w:val="both"/>
        <w:rPr>
          <w:sz w:val="22"/>
          <w:szCs w:val="22"/>
        </w:rPr>
      </w:pPr>
      <w:r w:rsidRPr="008232A7">
        <w:rPr>
          <w:sz w:val="22"/>
          <w:szCs w:val="22"/>
        </w:rPr>
        <w:t>Works register and technical rules drawing up the statements shall be as set out in the “Rulebook on the method of keeping and contents of the Building Log Book and Works Register” [“</w:t>
      </w:r>
      <w:proofErr w:type="spellStart"/>
      <w:r w:rsidRPr="008232A7">
        <w:rPr>
          <w:sz w:val="22"/>
          <w:szCs w:val="22"/>
        </w:rPr>
        <w:t>Pravilnik</w:t>
      </w:r>
      <w:proofErr w:type="spellEnd"/>
      <w:r w:rsidRPr="008232A7">
        <w:rPr>
          <w:sz w:val="22"/>
          <w:szCs w:val="22"/>
        </w:rPr>
        <w:t xml:space="preserve"> o </w:t>
      </w:r>
      <w:proofErr w:type="spellStart"/>
      <w:r w:rsidRPr="008232A7">
        <w:rPr>
          <w:sz w:val="22"/>
          <w:szCs w:val="22"/>
        </w:rPr>
        <w:t>načinu</w:t>
      </w:r>
      <w:proofErr w:type="spellEnd"/>
      <w:r w:rsidRPr="008232A7">
        <w:rPr>
          <w:sz w:val="22"/>
          <w:szCs w:val="22"/>
        </w:rPr>
        <w:t xml:space="preserve"> </w:t>
      </w:r>
      <w:proofErr w:type="spellStart"/>
      <w:r w:rsidRPr="008232A7">
        <w:rPr>
          <w:sz w:val="22"/>
          <w:szCs w:val="22"/>
        </w:rPr>
        <w:t>vođenja</w:t>
      </w:r>
      <w:proofErr w:type="spellEnd"/>
      <w:r w:rsidRPr="008232A7">
        <w:rPr>
          <w:sz w:val="22"/>
          <w:szCs w:val="22"/>
        </w:rPr>
        <w:t xml:space="preserve"> i </w:t>
      </w:r>
      <w:proofErr w:type="spellStart"/>
      <w:r w:rsidRPr="008232A7">
        <w:rPr>
          <w:sz w:val="22"/>
          <w:szCs w:val="22"/>
        </w:rPr>
        <w:t>sadržini</w:t>
      </w:r>
      <w:proofErr w:type="spellEnd"/>
      <w:r w:rsidRPr="008232A7">
        <w:rPr>
          <w:sz w:val="22"/>
          <w:szCs w:val="22"/>
        </w:rPr>
        <w:t xml:space="preserve"> </w:t>
      </w:r>
      <w:proofErr w:type="spellStart"/>
      <w:r w:rsidRPr="008232A7">
        <w:rPr>
          <w:sz w:val="22"/>
          <w:szCs w:val="22"/>
        </w:rPr>
        <w:t>građevinskog</w:t>
      </w:r>
      <w:proofErr w:type="spellEnd"/>
      <w:r w:rsidRPr="008232A7">
        <w:rPr>
          <w:sz w:val="22"/>
          <w:szCs w:val="22"/>
        </w:rPr>
        <w:t xml:space="preserve"> </w:t>
      </w:r>
      <w:proofErr w:type="spellStart"/>
      <w:r w:rsidRPr="008232A7">
        <w:rPr>
          <w:sz w:val="22"/>
          <w:szCs w:val="22"/>
        </w:rPr>
        <w:t>dnevnika</w:t>
      </w:r>
      <w:proofErr w:type="spellEnd"/>
      <w:r w:rsidRPr="008232A7">
        <w:rPr>
          <w:sz w:val="22"/>
          <w:szCs w:val="22"/>
        </w:rPr>
        <w:t xml:space="preserve"> i </w:t>
      </w:r>
      <w:proofErr w:type="spellStart"/>
      <w:r w:rsidRPr="008232A7">
        <w:rPr>
          <w:sz w:val="22"/>
          <w:szCs w:val="22"/>
        </w:rPr>
        <w:t>građevinske</w:t>
      </w:r>
      <w:proofErr w:type="spellEnd"/>
      <w:r w:rsidRPr="008232A7">
        <w:rPr>
          <w:sz w:val="22"/>
          <w:szCs w:val="22"/>
        </w:rPr>
        <w:t xml:space="preserve"> </w:t>
      </w:r>
      <w:proofErr w:type="spellStart"/>
      <w:r w:rsidRPr="008232A7">
        <w:rPr>
          <w:sz w:val="22"/>
          <w:szCs w:val="22"/>
        </w:rPr>
        <w:t>knjige</w:t>
      </w:r>
      <w:proofErr w:type="spellEnd"/>
      <w:r w:rsidRPr="008232A7">
        <w:rPr>
          <w:sz w:val="22"/>
          <w:szCs w:val="22"/>
        </w:rPr>
        <w:t>] ("Sl. list Crne Gore", br. 68/18 od 19.10.2018, including addenda, if any), and all other relevant norms standards and legislation (including the latest amendments).</w:t>
      </w:r>
    </w:p>
    <w:p w14:paraId="7DF7211D" w14:textId="77777777" w:rsidR="008232A7" w:rsidRDefault="008232A7" w:rsidP="008232A7">
      <w:pPr>
        <w:widowControl/>
        <w:numPr>
          <w:ilvl w:val="0"/>
          <w:numId w:val="21"/>
        </w:numPr>
        <w:snapToGrid w:val="0"/>
        <w:spacing w:before="0" w:after="120"/>
        <w:ind w:left="2488" w:hanging="630"/>
        <w:jc w:val="both"/>
        <w:rPr>
          <w:sz w:val="22"/>
          <w:szCs w:val="22"/>
        </w:rPr>
      </w:pPr>
      <w:r w:rsidRPr="008232A7">
        <w:rPr>
          <w:sz w:val="22"/>
          <w:szCs w:val="22"/>
        </w:rPr>
        <w:t xml:space="preserve">The applicable rulebook on licensing </w:t>
      </w:r>
      <w:proofErr w:type="spellStart"/>
      <w:r w:rsidRPr="008232A7">
        <w:rPr>
          <w:sz w:val="22"/>
          <w:szCs w:val="22"/>
        </w:rPr>
        <w:t>is</w:t>
      </w:r>
      <w:r w:rsidRPr="008232A7">
        <w:rPr>
          <w:i/>
          <w:sz w:val="22"/>
          <w:szCs w:val="22"/>
        </w:rPr>
        <w:t>“Rulebook</w:t>
      </w:r>
      <w:proofErr w:type="spellEnd"/>
      <w:r w:rsidRPr="008232A7">
        <w:rPr>
          <w:i/>
          <w:sz w:val="22"/>
          <w:szCs w:val="22"/>
        </w:rPr>
        <w:t xml:space="preserve"> on the manner and procedure of issuance and dormancy of licenses and the manner of keeping the registry of </w:t>
      </w:r>
      <w:proofErr w:type="spellStart"/>
      <w:r w:rsidRPr="008232A7">
        <w:rPr>
          <w:i/>
          <w:sz w:val="22"/>
          <w:szCs w:val="22"/>
        </w:rPr>
        <w:t>licences</w:t>
      </w:r>
      <w:proofErr w:type="spellEnd"/>
      <w:r w:rsidRPr="008232A7">
        <w:rPr>
          <w:i/>
          <w:sz w:val="22"/>
          <w:szCs w:val="22"/>
        </w:rPr>
        <w:t>” (Official Gazette of Montenegro no. 79/17 dated 29.11.2017, with addenda, if any) [</w:t>
      </w:r>
      <w:proofErr w:type="spellStart"/>
      <w:r w:rsidRPr="008232A7">
        <w:rPr>
          <w:i/>
          <w:sz w:val="22"/>
          <w:szCs w:val="22"/>
        </w:rPr>
        <w:t>Pravilnik</w:t>
      </w:r>
      <w:proofErr w:type="spellEnd"/>
      <w:r w:rsidRPr="008232A7">
        <w:rPr>
          <w:i/>
          <w:sz w:val="22"/>
          <w:szCs w:val="22"/>
        </w:rPr>
        <w:t xml:space="preserve"> o </w:t>
      </w:r>
      <w:proofErr w:type="spellStart"/>
      <w:r w:rsidRPr="008232A7">
        <w:rPr>
          <w:i/>
          <w:sz w:val="22"/>
          <w:szCs w:val="22"/>
        </w:rPr>
        <w:t>načinu</w:t>
      </w:r>
      <w:proofErr w:type="spellEnd"/>
      <w:r w:rsidRPr="008232A7">
        <w:rPr>
          <w:i/>
          <w:sz w:val="22"/>
          <w:szCs w:val="22"/>
        </w:rPr>
        <w:t xml:space="preserve"> i </w:t>
      </w:r>
      <w:proofErr w:type="spellStart"/>
      <w:r w:rsidRPr="008232A7">
        <w:rPr>
          <w:i/>
          <w:sz w:val="22"/>
          <w:szCs w:val="22"/>
        </w:rPr>
        <w:t>postupku</w:t>
      </w:r>
      <w:proofErr w:type="spellEnd"/>
      <w:r w:rsidRPr="008232A7">
        <w:rPr>
          <w:i/>
          <w:sz w:val="22"/>
          <w:szCs w:val="22"/>
        </w:rPr>
        <w:t xml:space="preserve"> </w:t>
      </w:r>
      <w:proofErr w:type="spellStart"/>
      <w:r w:rsidRPr="008232A7">
        <w:rPr>
          <w:i/>
          <w:sz w:val="22"/>
          <w:szCs w:val="22"/>
        </w:rPr>
        <w:t>izdavanja</w:t>
      </w:r>
      <w:proofErr w:type="spellEnd"/>
      <w:r w:rsidRPr="008232A7">
        <w:rPr>
          <w:i/>
          <w:sz w:val="22"/>
          <w:szCs w:val="22"/>
        </w:rPr>
        <w:t xml:space="preserve">, </w:t>
      </w:r>
      <w:proofErr w:type="spellStart"/>
      <w:r w:rsidRPr="008232A7">
        <w:rPr>
          <w:i/>
          <w:sz w:val="22"/>
          <w:szCs w:val="22"/>
        </w:rPr>
        <w:t>mirovanja</w:t>
      </w:r>
      <w:proofErr w:type="spellEnd"/>
      <w:r w:rsidRPr="008232A7">
        <w:rPr>
          <w:i/>
          <w:sz w:val="22"/>
          <w:szCs w:val="22"/>
        </w:rPr>
        <w:t xml:space="preserve"> </w:t>
      </w:r>
      <w:proofErr w:type="spellStart"/>
      <w:r w:rsidRPr="008232A7">
        <w:rPr>
          <w:i/>
          <w:sz w:val="22"/>
          <w:szCs w:val="22"/>
        </w:rPr>
        <w:t>licence</w:t>
      </w:r>
      <w:proofErr w:type="spellEnd"/>
      <w:r w:rsidRPr="008232A7">
        <w:rPr>
          <w:i/>
          <w:sz w:val="22"/>
          <w:szCs w:val="22"/>
        </w:rPr>
        <w:t xml:space="preserve"> i </w:t>
      </w:r>
      <w:proofErr w:type="spellStart"/>
      <w:r w:rsidRPr="008232A7">
        <w:rPr>
          <w:i/>
          <w:sz w:val="22"/>
          <w:szCs w:val="22"/>
        </w:rPr>
        <w:t>načinu</w:t>
      </w:r>
      <w:proofErr w:type="spellEnd"/>
      <w:r w:rsidRPr="008232A7">
        <w:rPr>
          <w:i/>
          <w:sz w:val="22"/>
          <w:szCs w:val="22"/>
        </w:rPr>
        <w:t xml:space="preserve"> </w:t>
      </w:r>
      <w:proofErr w:type="spellStart"/>
      <w:r w:rsidRPr="008232A7">
        <w:rPr>
          <w:i/>
          <w:sz w:val="22"/>
          <w:szCs w:val="22"/>
        </w:rPr>
        <w:t>vođenja</w:t>
      </w:r>
      <w:proofErr w:type="spellEnd"/>
      <w:r w:rsidRPr="008232A7">
        <w:rPr>
          <w:i/>
          <w:sz w:val="22"/>
          <w:szCs w:val="22"/>
        </w:rPr>
        <w:t xml:space="preserve"> </w:t>
      </w:r>
      <w:proofErr w:type="spellStart"/>
      <w:r w:rsidRPr="008232A7">
        <w:rPr>
          <w:i/>
          <w:sz w:val="22"/>
          <w:szCs w:val="22"/>
        </w:rPr>
        <w:t>registara</w:t>
      </w:r>
      <w:proofErr w:type="spellEnd"/>
      <w:r w:rsidRPr="008232A7">
        <w:rPr>
          <w:i/>
          <w:sz w:val="22"/>
          <w:szCs w:val="22"/>
        </w:rPr>
        <w:t xml:space="preserve"> </w:t>
      </w:r>
      <w:proofErr w:type="spellStart"/>
      <w:r w:rsidRPr="008232A7">
        <w:rPr>
          <w:i/>
          <w:sz w:val="22"/>
          <w:szCs w:val="22"/>
        </w:rPr>
        <w:t>licenci</w:t>
      </w:r>
      <w:proofErr w:type="spellEnd"/>
      <w:r w:rsidRPr="008232A7">
        <w:rPr>
          <w:i/>
          <w:sz w:val="22"/>
          <w:szCs w:val="22"/>
        </w:rPr>
        <w:t>” ("Sl. list Crne Gore", br. 79/17 od 29.11.2017].</w:t>
      </w:r>
    </w:p>
    <w:p w14:paraId="2F2B3911" w14:textId="660DD4BB" w:rsidR="00AE3E8B" w:rsidRDefault="008232A7" w:rsidP="008232A7">
      <w:pPr>
        <w:widowControl/>
        <w:numPr>
          <w:ilvl w:val="0"/>
          <w:numId w:val="21"/>
        </w:numPr>
        <w:snapToGrid w:val="0"/>
        <w:spacing w:before="0" w:after="120"/>
        <w:ind w:left="2488" w:hanging="630"/>
        <w:jc w:val="both"/>
        <w:rPr>
          <w:sz w:val="22"/>
          <w:szCs w:val="22"/>
        </w:rPr>
      </w:pPr>
      <w:r w:rsidRPr="008232A7">
        <w:rPr>
          <w:sz w:val="22"/>
          <w:szCs w:val="22"/>
        </w:rPr>
        <w:t xml:space="preserve">More information can be found at the following links: </w:t>
      </w:r>
      <w:hyperlink r:id="rId10" w:history="1">
        <w:r w:rsidRPr="008232A7">
          <w:rPr>
            <w:color w:val="0000FF"/>
            <w:sz w:val="22"/>
            <w:szCs w:val="22"/>
            <w:u w:val="single"/>
          </w:rPr>
          <w:t>http://www.atcg.co.me/cg/</w:t>
        </w:r>
      </w:hyperlink>
      <w:r w:rsidRPr="008232A7">
        <w:rPr>
          <w:sz w:val="22"/>
          <w:szCs w:val="22"/>
        </w:rPr>
        <w:t xml:space="preserve">, </w:t>
      </w:r>
      <w:hyperlink r:id="rId11" w:history="1">
        <w:r w:rsidRPr="008232A7">
          <w:rPr>
            <w:color w:val="0000FF"/>
            <w:sz w:val="22"/>
            <w:szCs w:val="22"/>
            <w:u w:val="single"/>
          </w:rPr>
          <w:t>http://www.ingkomora.me/</w:t>
        </w:r>
      </w:hyperlink>
      <w:r w:rsidRPr="008232A7">
        <w:rPr>
          <w:sz w:val="22"/>
          <w:szCs w:val="22"/>
        </w:rPr>
        <w:t xml:space="preserve"> and </w:t>
      </w:r>
      <w:hyperlink r:id="rId12" w:history="1">
        <w:r w:rsidRPr="008232A7">
          <w:rPr>
            <w:color w:val="0000FF"/>
            <w:sz w:val="22"/>
            <w:szCs w:val="22"/>
            <w:u w:val="single"/>
          </w:rPr>
          <w:t>http://www.mrt.gov.me/rubrike/zakonska-regulativa/131438/Zakonska-regulativa-iz-oblasti-gradevinarstva.html</w:t>
        </w:r>
      </w:hyperlink>
      <w:r w:rsidRPr="008232A7">
        <w:rPr>
          <w:sz w:val="22"/>
          <w:szCs w:val="22"/>
        </w:rPr>
        <w:t xml:space="preserve"> (Legal regulations in the field of construction).</w:t>
      </w:r>
    </w:p>
    <w:p w14:paraId="33086927" w14:textId="77777777" w:rsidR="008232A7" w:rsidRPr="000A71A2" w:rsidRDefault="008232A7" w:rsidP="008232A7">
      <w:pPr>
        <w:pStyle w:val="ListParagraph"/>
        <w:widowControl/>
        <w:numPr>
          <w:ilvl w:val="0"/>
          <w:numId w:val="20"/>
        </w:numPr>
        <w:spacing w:before="0" w:after="120"/>
        <w:ind w:left="1858"/>
        <w:contextualSpacing w:val="0"/>
        <w:jc w:val="both"/>
      </w:pPr>
      <w:r w:rsidRPr="000A71A2">
        <w:rPr>
          <w:sz w:val="22"/>
          <w:szCs w:val="22"/>
          <w:lang w:val="en-GB"/>
        </w:rPr>
        <w:t xml:space="preserve">The </w:t>
      </w:r>
      <w:r>
        <w:t>t</w:t>
      </w:r>
      <w:proofErr w:type="spellStart"/>
      <w:r w:rsidRPr="000A71A2">
        <w:rPr>
          <w:sz w:val="22"/>
          <w:szCs w:val="22"/>
          <w:lang w:val="en-GB"/>
        </w:rPr>
        <w:t>enderer</w:t>
      </w:r>
      <w:proofErr w:type="spellEnd"/>
      <w:r w:rsidRPr="000A71A2">
        <w:rPr>
          <w:sz w:val="22"/>
          <w:szCs w:val="22"/>
          <w:lang w:val="en-GB"/>
        </w:rPr>
        <w:t xml:space="preserve"> must carry out at least 70 % of the contract works using its own resources, which means that it must have the equipment, materials, human and financial resources necessary to carry out that percentage of the contract.</w:t>
      </w:r>
    </w:p>
    <w:p w14:paraId="64B6D6C8" w14:textId="77777777" w:rsidR="008232A7" w:rsidRDefault="008232A7" w:rsidP="008232A7">
      <w:pPr>
        <w:pStyle w:val="ListParagraph"/>
        <w:widowControl/>
        <w:numPr>
          <w:ilvl w:val="0"/>
          <w:numId w:val="20"/>
        </w:numPr>
        <w:spacing w:before="0" w:after="120"/>
        <w:ind w:left="1858"/>
        <w:contextualSpacing w:val="0"/>
        <w:jc w:val="both"/>
      </w:pPr>
      <w:r w:rsidRPr="000A71A2">
        <w:rPr>
          <w:sz w:val="22"/>
          <w:szCs w:val="22"/>
          <w:lang w:val="en-GB"/>
        </w:rPr>
        <w:t>The lead member of a joint venture/consortium must be able to carry out at least 50 % of the contract works using its own means.</w:t>
      </w:r>
    </w:p>
    <w:p w14:paraId="3BA70A49" w14:textId="555A99C9" w:rsidR="008232A7" w:rsidRPr="008232A7" w:rsidRDefault="008232A7" w:rsidP="008232A7">
      <w:pPr>
        <w:pStyle w:val="ListParagraph"/>
        <w:widowControl/>
        <w:numPr>
          <w:ilvl w:val="0"/>
          <w:numId w:val="20"/>
        </w:numPr>
        <w:spacing w:before="0" w:after="120"/>
        <w:ind w:left="1858"/>
        <w:contextualSpacing w:val="0"/>
        <w:jc w:val="both"/>
        <w:rPr>
          <w:sz w:val="22"/>
          <w:szCs w:val="22"/>
        </w:rPr>
      </w:pPr>
      <w:r w:rsidRPr="000A71A2">
        <w:rPr>
          <w:sz w:val="22"/>
          <w:szCs w:val="22"/>
          <w:lang w:val="en-GB"/>
        </w:rPr>
        <w:t>A partner of a joint venture/consortium (i.e. not the lead member) must be able to carry out at least 10 % of the contract works using its own means.</w:t>
      </w:r>
    </w:p>
    <w:p w14:paraId="4D9F4804" w14:textId="77777777" w:rsidR="00761755" w:rsidRPr="00761755" w:rsidRDefault="00761755" w:rsidP="00761755">
      <w:pPr>
        <w:pStyle w:val="ListParagraph"/>
        <w:widowControl/>
        <w:numPr>
          <w:ilvl w:val="0"/>
          <w:numId w:val="20"/>
        </w:numPr>
        <w:spacing w:before="0" w:after="120"/>
        <w:ind w:left="1858"/>
        <w:contextualSpacing w:val="0"/>
        <w:jc w:val="both"/>
        <w:rPr>
          <w:sz w:val="22"/>
          <w:szCs w:val="22"/>
        </w:rPr>
      </w:pPr>
      <w:r w:rsidRPr="00761755">
        <w:rPr>
          <w:sz w:val="22"/>
          <w:szCs w:val="22"/>
        </w:rPr>
        <w:t>Tenderer’s key personnel must have appropriate qualifications, skills and experience as follows:</w:t>
      </w:r>
    </w:p>
    <w:p w14:paraId="729A912D" w14:textId="77777777" w:rsidR="00761755" w:rsidRPr="00761755" w:rsidRDefault="00761755" w:rsidP="00761755">
      <w:pPr>
        <w:pStyle w:val="ListParagraph"/>
        <w:widowControl/>
        <w:numPr>
          <w:ilvl w:val="0"/>
          <w:numId w:val="23"/>
        </w:numPr>
        <w:spacing w:before="0" w:after="120" w:line="240" w:lineRule="exact"/>
        <w:contextualSpacing w:val="0"/>
        <w:jc w:val="both"/>
        <w:rPr>
          <w:sz w:val="22"/>
          <w:szCs w:val="22"/>
        </w:rPr>
      </w:pPr>
      <w:r w:rsidRPr="00761755">
        <w:rPr>
          <w:sz w:val="22"/>
          <w:szCs w:val="22"/>
        </w:rPr>
        <w:t>One (1) Contractor's representative</w:t>
      </w:r>
    </w:p>
    <w:p w14:paraId="2EC04F61" w14:textId="77777777" w:rsidR="00761755" w:rsidRPr="00761755" w:rsidRDefault="00761755" w:rsidP="00761755">
      <w:pPr>
        <w:spacing w:before="0" w:after="120" w:line="240" w:lineRule="exact"/>
        <w:ind w:left="2218"/>
        <w:rPr>
          <w:sz w:val="22"/>
          <w:szCs w:val="22"/>
        </w:rPr>
      </w:pPr>
      <w:proofErr w:type="spellStart"/>
      <w:r w:rsidRPr="00761755">
        <w:rPr>
          <w:sz w:val="22"/>
          <w:szCs w:val="22"/>
        </w:rPr>
        <w:t>He/She</w:t>
      </w:r>
      <w:proofErr w:type="spellEnd"/>
      <w:r w:rsidRPr="00761755">
        <w:rPr>
          <w:sz w:val="22"/>
          <w:szCs w:val="22"/>
        </w:rPr>
        <w:t xml:space="preserve"> will manage the contract and act as the contractor's representative according Clause 4.3 of GCC. </w:t>
      </w:r>
      <w:proofErr w:type="spellStart"/>
      <w:r w:rsidRPr="00761755">
        <w:rPr>
          <w:sz w:val="22"/>
          <w:szCs w:val="22"/>
        </w:rPr>
        <w:t>He/She</w:t>
      </w:r>
      <w:proofErr w:type="spellEnd"/>
      <w:r w:rsidRPr="00761755">
        <w:rPr>
          <w:sz w:val="22"/>
          <w:szCs w:val="22"/>
        </w:rPr>
        <w:t xml:space="preserve"> shall:</w:t>
      </w:r>
    </w:p>
    <w:p w14:paraId="22B20299" w14:textId="77777777" w:rsidR="00761755" w:rsidRPr="00761755" w:rsidRDefault="00761755" w:rsidP="00761755">
      <w:pPr>
        <w:pStyle w:val="ListParagraph"/>
        <w:widowControl/>
        <w:numPr>
          <w:ilvl w:val="0"/>
          <w:numId w:val="22"/>
        </w:numPr>
        <w:tabs>
          <w:tab w:val="left" w:pos="1440"/>
        </w:tabs>
        <w:spacing w:before="0" w:after="0" w:line="240" w:lineRule="exact"/>
        <w:contextualSpacing w:val="0"/>
        <w:jc w:val="both"/>
        <w:rPr>
          <w:sz w:val="22"/>
          <w:szCs w:val="22"/>
        </w:rPr>
      </w:pPr>
      <w:r w:rsidRPr="00761755">
        <w:rPr>
          <w:sz w:val="22"/>
          <w:szCs w:val="22"/>
        </w:rPr>
        <w:t>possess a university degree in civil engineering;</w:t>
      </w:r>
    </w:p>
    <w:p w14:paraId="221A7090" w14:textId="77777777" w:rsidR="00761755" w:rsidRPr="00761755" w:rsidRDefault="00761755" w:rsidP="00761755">
      <w:pPr>
        <w:pStyle w:val="ListParagraph"/>
        <w:widowControl/>
        <w:numPr>
          <w:ilvl w:val="0"/>
          <w:numId w:val="22"/>
        </w:numPr>
        <w:tabs>
          <w:tab w:val="left" w:pos="1440"/>
        </w:tabs>
        <w:spacing w:before="0" w:after="0" w:line="240" w:lineRule="exact"/>
        <w:contextualSpacing w:val="0"/>
        <w:jc w:val="both"/>
        <w:rPr>
          <w:sz w:val="22"/>
          <w:szCs w:val="22"/>
        </w:rPr>
      </w:pPr>
      <w:r w:rsidRPr="00761755">
        <w:rPr>
          <w:sz w:val="22"/>
          <w:szCs w:val="22"/>
        </w:rPr>
        <w:t>have at least 15 years of professional experience in civil engineering, with particular regarding to the eco-efficient building;</w:t>
      </w:r>
    </w:p>
    <w:p w14:paraId="6B5D1B01" w14:textId="77777777" w:rsidR="00761755" w:rsidRPr="00761755" w:rsidRDefault="00761755" w:rsidP="00761755">
      <w:pPr>
        <w:pStyle w:val="ListParagraph"/>
        <w:widowControl/>
        <w:numPr>
          <w:ilvl w:val="0"/>
          <w:numId w:val="22"/>
        </w:numPr>
        <w:tabs>
          <w:tab w:val="left" w:pos="1440"/>
        </w:tabs>
        <w:spacing w:before="0" w:after="0" w:line="240" w:lineRule="exact"/>
        <w:contextualSpacing w:val="0"/>
        <w:jc w:val="both"/>
        <w:rPr>
          <w:sz w:val="22"/>
          <w:szCs w:val="22"/>
        </w:rPr>
      </w:pPr>
      <w:r w:rsidRPr="00761755">
        <w:rPr>
          <w:sz w:val="22"/>
          <w:szCs w:val="22"/>
        </w:rPr>
        <w:t xml:space="preserve">possess proven experience of having at least two (2) successfully completed Construction Contracts (on the position of Contractor’s </w:t>
      </w:r>
      <w:r w:rsidRPr="00761755">
        <w:rPr>
          <w:sz w:val="22"/>
          <w:szCs w:val="22"/>
        </w:rPr>
        <w:lastRenderedPageBreak/>
        <w:t>Representative or Project Manager (Supporting documentation must be provided);</w:t>
      </w:r>
    </w:p>
    <w:p w14:paraId="6DE1D545" w14:textId="5994DDB9" w:rsidR="00761755" w:rsidRPr="00761755" w:rsidRDefault="00761755" w:rsidP="00761755">
      <w:pPr>
        <w:pStyle w:val="ListParagraph"/>
        <w:widowControl/>
        <w:numPr>
          <w:ilvl w:val="0"/>
          <w:numId w:val="22"/>
        </w:numPr>
        <w:tabs>
          <w:tab w:val="left" w:pos="1440"/>
        </w:tabs>
        <w:spacing w:before="0" w:after="120" w:line="240" w:lineRule="exact"/>
        <w:contextualSpacing w:val="0"/>
        <w:jc w:val="both"/>
        <w:rPr>
          <w:sz w:val="22"/>
          <w:szCs w:val="22"/>
        </w:rPr>
      </w:pPr>
      <w:r w:rsidRPr="00761755">
        <w:rPr>
          <w:sz w:val="22"/>
          <w:szCs w:val="22"/>
        </w:rPr>
        <w:t xml:space="preserve">possess a high level of English (i.e. corresponding to level </w:t>
      </w:r>
      <w:r w:rsidR="00835117">
        <w:rPr>
          <w:sz w:val="22"/>
          <w:szCs w:val="22"/>
        </w:rPr>
        <w:t>C2</w:t>
      </w:r>
      <w:r w:rsidRPr="00761755">
        <w:rPr>
          <w:sz w:val="22"/>
          <w:szCs w:val="22"/>
        </w:rPr>
        <w:t xml:space="preserve"> in form 4.6.1.3).</w:t>
      </w:r>
    </w:p>
    <w:p w14:paraId="0BBFA517" w14:textId="77777777" w:rsidR="00761755" w:rsidRPr="00761755" w:rsidRDefault="00761755" w:rsidP="00761755">
      <w:pPr>
        <w:pStyle w:val="ListParagraph"/>
        <w:widowControl/>
        <w:numPr>
          <w:ilvl w:val="0"/>
          <w:numId w:val="23"/>
        </w:numPr>
        <w:spacing w:before="0" w:after="120" w:line="240" w:lineRule="exact"/>
        <w:contextualSpacing w:val="0"/>
        <w:jc w:val="both"/>
        <w:rPr>
          <w:sz w:val="22"/>
          <w:szCs w:val="22"/>
        </w:rPr>
      </w:pPr>
      <w:r w:rsidRPr="00761755">
        <w:rPr>
          <w:sz w:val="22"/>
          <w:szCs w:val="22"/>
        </w:rPr>
        <w:t>One (1) Site engineer</w:t>
      </w:r>
    </w:p>
    <w:p w14:paraId="522D21EB" w14:textId="77777777" w:rsidR="00761755" w:rsidRPr="00761755" w:rsidRDefault="00761755" w:rsidP="00761755">
      <w:pPr>
        <w:spacing w:line="240" w:lineRule="exact"/>
        <w:ind w:left="2218"/>
        <w:rPr>
          <w:sz w:val="22"/>
          <w:szCs w:val="22"/>
        </w:rPr>
      </w:pPr>
      <w:proofErr w:type="spellStart"/>
      <w:r w:rsidRPr="00761755">
        <w:rPr>
          <w:sz w:val="22"/>
          <w:szCs w:val="22"/>
        </w:rPr>
        <w:t>He/She</w:t>
      </w:r>
      <w:proofErr w:type="spellEnd"/>
      <w:r w:rsidRPr="00761755">
        <w:rPr>
          <w:sz w:val="22"/>
          <w:szCs w:val="22"/>
        </w:rPr>
        <w:t xml:space="preserve"> shall be in charge of the execution of construction works and be present on site full time. </w:t>
      </w:r>
      <w:proofErr w:type="spellStart"/>
      <w:r w:rsidRPr="00761755">
        <w:rPr>
          <w:sz w:val="22"/>
          <w:szCs w:val="22"/>
        </w:rPr>
        <w:t>He/She</w:t>
      </w:r>
      <w:proofErr w:type="spellEnd"/>
      <w:r w:rsidRPr="00761755">
        <w:rPr>
          <w:sz w:val="22"/>
          <w:szCs w:val="22"/>
        </w:rPr>
        <w:t xml:space="preserve"> shall:</w:t>
      </w:r>
    </w:p>
    <w:p w14:paraId="287B27EA" w14:textId="77777777" w:rsidR="00761755" w:rsidRPr="00761755" w:rsidRDefault="00761755" w:rsidP="00761755">
      <w:pPr>
        <w:pStyle w:val="ListParagraph"/>
        <w:widowControl/>
        <w:numPr>
          <w:ilvl w:val="0"/>
          <w:numId w:val="22"/>
        </w:numPr>
        <w:tabs>
          <w:tab w:val="left" w:pos="1440"/>
        </w:tabs>
        <w:spacing w:before="0" w:after="0" w:line="240" w:lineRule="exact"/>
        <w:contextualSpacing w:val="0"/>
        <w:jc w:val="both"/>
        <w:rPr>
          <w:sz w:val="22"/>
          <w:szCs w:val="22"/>
        </w:rPr>
      </w:pPr>
      <w:r w:rsidRPr="00761755">
        <w:rPr>
          <w:sz w:val="22"/>
          <w:szCs w:val="22"/>
        </w:rPr>
        <w:t>possess a university degree in civil engineering;</w:t>
      </w:r>
    </w:p>
    <w:p w14:paraId="17B6F2EF" w14:textId="59156761" w:rsidR="00761755" w:rsidRPr="00761755" w:rsidRDefault="00761755" w:rsidP="00761755">
      <w:pPr>
        <w:pStyle w:val="ListParagraph"/>
        <w:widowControl/>
        <w:numPr>
          <w:ilvl w:val="0"/>
          <w:numId w:val="22"/>
        </w:numPr>
        <w:tabs>
          <w:tab w:val="left" w:pos="1440"/>
        </w:tabs>
        <w:spacing w:before="0" w:after="0" w:line="240" w:lineRule="exact"/>
        <w:contextualSpacing w:val="0"/>
        <w:jc w:val="both"/>
        <w:rPr>
          <w:sz w:val="22"/>
          <w:szCs w:val="22"/>
        </w:rPr>
      </w:pPr>
      <w:r w:rsidRPr="00761755">
        <w:rPr>
          <w:rFonts w:eastAsia="Calibri"/>
          <w:sz w:val="22"/>
          <w:szCs w:val="22"/>
        </w:rPr>
        <w:t>have at least 5 years of professiona</w:t>
      </w:r>
      <w:r w:rsidR="00835117">
        <w:rPr>
          <w:rFonts w:eastAsia="Calibri"/>
          <w:sz w:val="22"/>
          <w:szCs w:val="22"/>
        </w:rPr>
        <w:t>l experience in site management</w:t>
      </w:r>
      <w:r w:rsidRPr="00761755">
        <w:rPr>
          <w:rFonts w:eastAsia="Calibri"/>
          <w:sz w:val="22"/>
          <w:szCs w:val="22"/>
        </w:rPr>
        <w:t>;</w:t>
      </w:r>
    </w:p>
    <w:p w14:paraId="609273C5" w14:textId="73407C15" w:rsidR="00761755" w:rsidRPr="00761755" w:rsidRDefault="00761755" w:rsidP="00761755">
      <w:pPr>
        <w:pStyle w:val="ListParagraph"/>
        <w:widowControl/>
        <w:numPr>
          <w:ilvl w:val="0"/>
          <w:numId w:val="22"/>
        </w:numPr>
        <w:tabs>
          <w:tab w:val="left" w:pos="1440"/>
        </w:tabs>
        <w:spacing w:before="0" w:after="120" w:line="240" w:lineRule="exact"/>
        <w:contextualSpacing w:val="0"/>
        <w:jc w:val="both"/>
        <w:rPr>
          <w:sz w:val="22"/>
          <w:szCs w:val="22"/>
        </w:rPr>
      </w:pPr>
      <w:r w:rsidRPr="00761755">
        <w:rPr>
          <w:rFonts w:eastAsia="Calibri"/>
          <w:sz w:val="22"/>
          <w:szCs w:val="22"/>
        </w:rPr>
        <w:t xml:space="preserve">possess a good level of English (i.e. corresponding to levels </w:t>
      </w:r>
      <w:r w:rsidR="00835117" w:rsidRPr="00006A4C">
        <w:rPr>
          <w:sz w:val="22"/>
          <w:szCs w:val="22"/>
        </w:rPr>
        <w:t>C2, C1</w:t>
      </w:r>
      <w:r w:rsidR="00835117">
        <w:rPr>
          <w:sz w:val="22"/>
          <w:szCs w:val="22"/>
        </w:rPr>
        <w:t xml:space="preserve"> or</w:t>
      </w:r>
      <w:r w:rsidR="00835117" w:rsidRPr="00006A4C">
        <w:rPr>
          <w:sz w:val="22"/>
          <w:szCs w:val="22"/>
        </w:rPr>
        <w:t xml:space="preserve"> B2</w:t>
      </w:r>
      <w:r w:rsidRPr="00761755">
        <w:rPr>
          <w:rFonts w:eastAsia="Calibri"/>
          <w:sz w:val="22"/>
          <w:szCs w:val="22"/>
        </w:rPr>
        <w:t xml:space="preserve"> in form 4.6.1.3).</w:t>
      </w:r>
    </w:p>
    <w:p w14:paraId="6D702834" w14:textId="77777777" w:rsidR="00761755" w:rsidRPr="00761755" w:rsidRDefault="00761755" w:rsidP="00761755">
      <w:pPr>
        <w:pStyle w:val="ListParagraph"/>
        <w:widowControl/>
        <w:numPr>
          <w:ilvl w:val="0"/>
          <w:numId w:val="23"/>
        </w:numPr>
        <w:spacing w:before="0" w:after="120" w:line="240" w:lineRule="exact"/>
        <w:contextualSpacing w:val="0"/>
        <w:jc w:val="both"/>
        <w:rPr>
          <w:sz w:val="22"/>
          <w:szCs w:val="22"/>
        </w:rPr>
      </w:pPr>
      <w:r w:rsidRPr="00761755">
        <w:rPr>
          <w:sz w:val="22"/>
          <w:szCs w:val="22"/>
        </w:rPr>
        <w:t>One (1) Site engineer</w:t>
      </w:r>
    </w:p>
    <w:p w14:paraId="02C3325A" w14:textId="77777777" w:rsidR="00761755" w:rsidRPr="00761755" w:rsidRDefault="00761755" w:rsidP="00761755">
      <w:pPr>
        <w:spacing w:line="240" w:lineRule="exact"/>
        <w:ind w:left="2218"/>
        <w:rPr>
          <w:sz w:val="22"/>
          <w:szCs w:val="22"/>
        </w:rPr>
      </w:pPr>
      <w:proofErr w:type="spellStart"/>
      <w:r w:rsidRPr="00761755">
        <w:rPr>
          <w:sz w:val="22"/>
          <w:szCs w:val="22"/>
        </w:rPr>
        <w:t>He/She</w:t>
      </w:r>
      <w:proofErr w:type="spellEnd"/>
      <w:r w:rsidRPr="00761755">
        <w:rPr>
          <w:sz w:val="22"/>
          <w:szCs w:val="22"/>
        </w:rPr>
        <w:t xml:space="preserve"> shall be in charge of the execution of architecture works and be present on site full time. </w:t>
      </w:r>
      <w:proofErr w:type="spellStart"/>
      <w:r w:rsidRPr="00761755">
        <w:rPr>
          <w:sz w:val="22"/>
          <w:szCs w:val="22"/>
        </w:rPr>
        <w:t>He/She</w:t>
      </w:r>
      <w:proofErr w:type="spellEnd"/>
      <w:r w:rsidRPr="00761755">
        <w:rPr>
          <w:sz w:val="22"/>
          <w:szCs w:val="22"/>
        </w:rPr>
        <w:t xml:space="preserve"> shall:</w:t>
      </w:r>
    </w:p>
    <w:p w14:paraId="156F6A0F" w14:textId="77777777" w:rsidR="00761755" w:rsidRPr="00761755" w:rsidRDefault="00761755" w:rsidP="00761755">
      <w:pPr>
        <w:pStyle w:val="ListParagraph"/>
        <w:widowControl/>
        <w:numPr>
          <w:ilvl w:val="0"/>
          <w:numId w:val="22"/>
        </w:numPr>
        <w:tabs>
          <w:tab w:val="left" w:pos="1440"/>
        </w:tabs>
        <w:spacing w:before="0" w:after="0" w:line="240" w:lineRule="exact"/>
        <w:contextualSpacing w:val="0"/>
        <w:jc w:val="both"/>
        <w:rPr>
          <w:sz w:val="22"/>
          <w:szCs w:val="22"/>
        </w:rPr>
      </w:pPr>
      <w:r w:rsidRPr="00761755">
        <w:rPr>
          <w:sz w:val="22"/>
          <w:szCs w:val="22"/>
        </w:rPr>
        <w:t>possess a university degree in architecture;</w:t>
      </w:r>
    </w:p>
    <w:p w14:paraId="6E44803D" w14:textId="77777777" w:rsidR="00761755" w:rsidRPr="00761755" w:rsidRDefault="00761755" w:rsidP="00761755">
      <w:pPr>
        <w:pStyle w:val="ListParagraph"/>
        <w:widowControl/>
        <w:numPr>
          <w:ilvl w:val="0"/>
          <w:numId w:val="22"/>
        </w:numPr>
        <w:tabs>
          <w:tab w:val="left" w:pos="1440"/>
        </w:tabs>
        <w:spacing w:before="0" w:after="0" w:line="240" w:lineRule="exact"/>
        <w:contextualSpacing w:val="0"/>
        <w:jc w:val="both"/>
        <w:rPr>
          <w:sz w:val="22"/>
          <w:szCs w:val="22"/>
        </w:rPr>
      </w:pPr>
      <w:r w:rsidRPr="00761755">
        <w:rPr>
          <w:sz w:val="22"/>
          <w:szCs w:val="22"/>
        </w:rPr>
        <w:t>have at least 5 years of professional experience in site management;</w:t>
      </w:r>
    </w:p>
    <w:p w14:paraId="54F89D3E" w14:textId="043A499D" w:rsidR="00761755" w:rsidRPr="00761755" w:rsidRDefault="00761755" w:rsidP="00761755">
      <w:pPr>
        <w:pStyle w:val="ListParagraph"/>
        <w:widowControl/>
        <w:numPr>
          <w:ilvl w:val="0"/>
          <w:numId w:val="22"/>
        </w:numPr>
        <w:tabs>
          <w:tab w:val="left" w:pos="1440"/>
        </w:tabs>
        <w:spacing w:before="0" w:after="120" w:line="240" w:lineRule="exact"/>
        <w:contextualSpacing w:val="0"/>
        <w:jc w:val="both"/>
        <w:rPr>
          <w:sz w:val="22"/>
          <w:szCs w:val="22"/>
        </w:rPr>
      </w:pPr>
      <w:r w:rsidRPr="00761755">
        <w:rPr>
          <w:sz w:val="22"/>
          <w:szCs w:val="22"/>
        </w:rPr>
        <w:t xml:space="preserve">possess a good level of English (i.e. corresponding to levels </w:t>
      </w:r>
      <w:r w:rsidR="00835117" w:rsidRPr="00006A4C">
        <w:rPr>
          <w:sz w:val="22"/>
          <w:szCs w:val="22"/>
        </w:rPr>
        <w:t>C2, C1</w:t>
      </w:r>
      <w:r w:rsidR="00835117">
        <w:rPr>
          <w:sz w:val="22"/>
          <w:szCs w:val="22"/>
        </w:rPr>
        <w:t xml:space="preserve"> or</w:t>
      </w:r>
      <w:r w:rsidR="00835117" w:rsidRPr="00006A4C">
        <w:rPr>
          <w:sz w:val="22"/>
          <w:szCs w:val="22"/>
        </w:rPr>
        <w:t xml:space="preserve"> B2</w:t>
      </w:r>
      <w:r w:rsidRPr="00761755">
        <w:rPr>
          <w:sz w:val="22"/>
          <w:szCs w:val="22"/>
        </w:rPr>
        <w:t xml:space="preserve"> in form 4.6.1.3).</w:t>
      </w:r>
    </w:p>
    <w:p w14:paraId="60B541BE" w14:textId="77777777" w:rsidR="00761755" w:rsidRPr="00761755" w:rsidRDefault="00761755" w:rsidP="00761755">
      <w:pPr>
        <w:pStyle w:val="ListParagraph"/>
        <w:widowControl/>
        <w:numPr>
          <w:ilvl w:val="0"/>
          <w:numId w:val="23"/>
        </w:numPr>
        <w:spacing w:before="0" w:after="120" w:line="240" w:lineRule="exact"/>
        <w:contextualSpacing w:val="0"/>
        <w:jc w:val="both"/>
        <w:rPr>
          <w:sz w:val="22"/>
          <w:szCs w:val="22"/>
        </w:rPr>
      </w:pPr>
      <w:r w:rsidRPr="00761755">
        <w:rPr>
          <w:sz w:val="22"/>
          <w:szCs w:val="22"/>
        </w:rPr>
        <w:t>One (1) Site Engineer:</w:t>
      </w:r>
    </w:p>
    <w:p w14:paraId="24A7F748" w14:textId="77777777" w:rsidR="00761755" w:rsidRPr="00761755" w:rsidRDefault="00761755" w:rsidP="00761755">
      <w:pPr>
        <w:spacing w:line="240" w:lineRule="exact"/>
        <w:ind w:left="2218"/>
        <w:rPr>
          <w:sz w:val="22"/>
          <w:szCs w:val="22"/>
        </w:rPr>
      </w:pPr>
      <w:proofErr w:type="spellStart"/>
      <w:r w:rsidRPr="00761755">
        <w:rPr>
          <w:sz w:val="22"/>
          <w:szCs w:val="22"/>
        </w:rPr>
        <w:t>He/She</w:t>
      </w:r>
      <w:proofErr w:type="spellEnd"/>
      <w:r w:rsidRPr="00761755">
        <w:rPr>
          <w:sz w:val="22"/>
          <w:szCs w:val="22"/>
        </w:rPr>
        <w:t xml:space="preserve"> shall be in charge of the execution of mechanical works and be present on site full time. </w:t>
      </w:r>
      <w:proofErr w:type="spellStart"/>
      <w:r w:rsidRPr="00761755">
        <w:rPr>
          <w:sz w:val="22"/>
          <w:szCs w:val="22"/>
        </w:rPr>
        <w:t>He/She</w:t>
      </w:r>
      <w:proofErr w:type="spellEnd"/>
      <w:r w:rsidRPr="00761755">
        <w:rPr>
          <w:sz w:val="22"/>
          <w:szCs w:val="22"/>
        </w:rPr>
        <w:t xml:space="preserve"> shall:</w:t>
      </w:r>
    </w:p>
    <w:p w14:paraId="5AC65627" w14:textId="77777777" w:rsidR="00761755" w:rsidRPr="00761755" w:rsidRDefault="00761755" w:rsidP="00761755">
      <w:pPr>
        <w:pStyle w:val="ListParagraph"/>
        <w:widowControl/>
        <w:numPr>
          <w:ilvl w:val="0"/>
          <w:numId w:val="22"/>
        </w:numPr>
        <w:tabs>
          <w:tab w:val="left" w:pos="1440"/>
        </w:tabs>
        <w:spacing w:before="0" w:after="0" w:line="240" w:lineRule="exact"/>
        <w:contextualSpacing w:val="0"/>
        <w:jc w:val="both"/>
        <w:rPr>
          <w:sz w:val="22"/>
          <w:szCs w:val="22"/>
        </w:rPr>
      </w:pPr>
      <w:r w:rsidRPr="00761755">
        <w:rPr>
          <w:sz w:val="22"/>
          <w:szCs w:val="22"/>
        </w:rPr>
        <w:t>possess a university degree in mechanical engineering;</w:t>
      </w:r>
    </w:p>
    <w:p w14:paraId="05E3FD93" w14:textId="77777777" w:rsidR="00761755" w:rsidRPr="00761755" w:rsidRDefault="00761755" w:rsidP="00761755">
      <w:pPr>
        <w:pStyle w:val="ListParagraph"/>
        <w:widowControl/>
        <w:numPr>
          <w:ilvl w:val="0"/>
          <w:numId w:val="22"/>
        </w:numPr>
        <w:tabs>
          <w:tab w:val="left" w:pos="1440"/>
        </w:tabs>
        <w:spacing w:before="0" w:after="0" w:line="240" w:lineRule="exact"/>
        <w:contextualSpacing w:val="0"/>
        <w:jc w:val="both"/>
        <w:rPr>
          <w:sz w:val="22"/>
          <w:szCs w:val="22"/>
        </w:rPr>
      </w:pPr>
      <w:r w:rsidRPr="00761755">
        <w:rPr>
          <w:sz w:val="22"/>
          <w:szCs w:val="22"/>
        </w:rPr>
        <w:t>have at least 5 years of professional experience in site management;</w:t>
      </w:r>
    </w:p>
    <w:p w14:paraId="168396FE" w14:textId="0440496A" w:rsidR="00761755" w:rsidRPr="00761755" w:rsidRDefault="00761755" w:rsidP="00761755">
      <w:pPr>
        <w:pStyle w:val="ListParagraph"/>
        <w:widowControl/>
        <w:numPr>
          <w:ilvl w:val="0"/>
          <w:numId w:val="22"/>
        </w:numPr>
        <w:tabs>
          <w:tab w:val="left" w:pos="1440"/>
        </w:tabs>
        <w:spacing w:before="0" w:after="120" w:line="240" w:lineRule="exact"/>
        <w:contextualSpacing w:val="0"/>
        <w:jc w:val="both"/>
        <w:rPr>
          <w:sz w:val="22"/>
          <w:szCs w:val="22"/>
        </w:rPr>
      </w:pPr>
      <w:r w:rsidRPr="00761755">
        <w:rPr>
          <w:sz w:val="22"/>
          <w:szCs w:val="22"/>
        </w:rPr>
        <w:t xml:space="preserve">possess a good level of English (i.e. corresponding to levels </w:t>
      </w:r>
      <w:r w:rsidR="00835117" w:rsidRPr="00006A4C">
        <w:rPr>
          <w:sz w:val="22"/>
          <w:szCs w:val="22"/>
        </w:rPr>
        <w:t>C2, C1</w:t>
      </w:r>
      <w:r w:rsidR="00835117">
        <w:rPr>
          <w:sz w:val="22"/>
          <w:szCs w:val="22"/>
        </w:rPr>
        <w:t xml:space="preserve"> or</w:t>
      </w:r>
      <w:r w:rsidR="00835117" w:rsidRPr="00006A4C">
        <w:rPr>
          <w:sz w:val="22"/>
          <w:szCs w:val="22"/>
        </w:rPr>
        <w:t xml:space="preserve"> B2</w:t>
      </w:r>
      <w:r w:rsidRPr="00761755">
        <w:rPr>
          <w:sz w:val="22"/>
          <w:szCs w:val="22"/>
        </w:rPr>
        <w:t xml:space="preserve"> in form 4.6.1.3).</w:t>
      </w:r>
    </w:p>
    <w:p w14:paraId="514456A7" w14:textId="77777777" w:rsidR="00761755" w:rsidRPr="00761755" w:rsidRDefault="00761755" w:rsidP="00761755">
      <w:pPr>
        <w:pStyle w:val="ListParagraph"/>
        <w:widowControl/>
        <w:numPr>
          <w:ilvl w:val="0"/>
          <w:numId w:val="23"/>
        </w:numPr>
        <w:spacing w:before="0" w:after="120" w:line="240" w:lineRule="exact"/>
        <w:contextualSpacing w:val="0"/>
        <w:jc w:val="both"/>
        <w:rPr>
          <w:sz w:val="22"/>
          <w:szCs w:val="22"/>
        </w:rPr>
      </w:pPr>
      <w:r w:rsidRPr="00761755">
        <w:rPr>
          <w:sz w:val="22"/>
          <w:szCs w:val="22"/>
        </w:rPr>
        <w:t>One (1) Site Engineer:</w:t>
      </w:r>
    </w:p>
    <w:p w14:paraId="45BD3057" w14:textId="77777777" w:rsidR="00761755" w:rsidRPr="00761755" w:rsidRDefault="00761755" w:rsidP="00761755">
      <w:pPr>
        <w:spacing w:line="240" w:lineRule="exact"/>
        <w:ind w:left="2218"/>
        <w:rPr>
          <w:sz w:val="22"/>
          <w:szCs w:val="22"/>
        </w:rPr>
      </w:pPr>
      <w:proofErr w:type="spellStart"/>
      <w:r w:rsidRPr="00761755">
        <w:rPr>
          <w:sz w:val="22"/>
          <w:szCs w:val="22"/>
        </w:rPr>
        <w:t>He/She</w:t>
      </w:r>
      <w:proofErr w:type="spellEnd"/>
      <w:r w:rsidRPr="00761755">
        <w:rPr>
          <w:sz w:val="22"/>
          <w:szCs w:val="22"/>
        </w:rPr>
        <w:t xml:space="preserve"> shall be in charge of the execution of electrical works and be present on site full time. </w:t>
      </w:r>
      <w:proofErr w:type="spellStart"/>
      <w:r w:rsidRPr="00761755">
        <w:rPr>
          <w:sz w:val="22"/>
          <w:szCs w:val="22"/>
        </w:rPr>
        <w:t>He/She</w:t>
      </w:r>
      <w:proofErr w:type="spellEnd"/>
      <w:r w:rsidRPr="00761755">
        <w:rPr>
          <w:sz w:val="22"/>
          <w:szCs w:val="22"/>
        </w:rPr>
        <w:t xml:space="preserve"> shall:</w:t>
      </w:r>
    </w:p>
    <w:p w14:paraId="05F4541F" w14:textId="77777777" w:rsidR="00761755" w:rsidRPr="00761755" w:rsidRDefault="00761755" w:rsidP="00761755">
      <w:pPr>
        <w:pStyle w:val="ListParagraph"/>
        <w:widowControl/>
        <w:numPr>
          <w:ilvl w:val="0"/>
          <w:numId w:val="22"/>
        </w:numPr>
        <w:tabs>
          <w:tab w:val="left" w:pos="1440"/>
        </w:tabs>
        <w:spacing w:before="0" w:after="0" w:line="240" w:lineRule="exact"/>
        <w:contextualSpacing w:val="0"/>
        <w:jc w:val="both"/>
        <w:rPr>
          <w:sz w:val="22"/>
          <w:szCs w:val="22"/>
        </w:rPr>
      </w:pPr>
      <w:r w:rsidRPr="00761755">
        <w:rPr>
          <w:sz w:val="22"/>
          <w:szCs w:val="22"/>
        </w:rPr>
        <w:t>possess a university degree in electrical engineering;</w:t>
      </w:r>
    </w:p>
    <w:p w14:paraId="094BECED" w14:textId="77777777" w:rsidR="00761755" w:rsidRPr="00761755" w:rsidRDefault="00761755" w:rsidP="00761755">
      <w:pPr>
        <w:pStyle w:val="ListParagraph"/>
        <w:widowControl/>
        <w:numPr>
          <w:ilvl w:val="0"/>
          <w:numId w:val="22"/>
        </w:numPr>
        <w:tabs>
          <w:tab w:val="left" w:pos="1440"/>
        </w:tabs>
        <w:spacing w:before="0" w:after="0" w:line="240" w:lineRule="exact"/>
        <w:contextualSpacing w:val="0"/>
        <w:jc w:val="both"/>
        <w:rPr>
          <w:sz w:val="22"/>
          <w:szCs w:val="22"/>
        </w:rPr>
      </w:pPr>
      <w:r w:rsidRPr="00761755">
        <w:rPr>
          <w:sz w:val="22"/>
          <w:szCs w:val="22"/>
        </w:rPr>
        <w:t>have at least 5 years of professional experience in site management;</w:t>
      </w:r>
    </w:p>
    <w:p w14:paraId="40CCF466" w14:textId="029CACCF" w:rsidR="00761755" w:rsidRPr="00761755" w:rsidRDefault="00761755" w:rsidP="00761755">
      <w:pPr>
        <w:pStyle w:val="ListParagraph"/>
        <w:widowControl/>
        <w:numPr>
          <w:ilvl w:val="0"/>
          <w:numId w:val="22"/>
        </w:numPr>
        <w:tabs>
          <w:tab w:val="left" w:pos="1440"/>
        </w:tabs>
        <w:spacing w:before="0" w:after="120" w:line="240" w:lineRule="exact"/>
        <w:contextualSpacing w:val="0"/>
        <w:jc w:val="both"/>
        <w:rPr>
          <w:sz w:val="22"/>
          <w:szCs w:val="22"/>
        </w:rPr>
      </w:pPr>
      <w:r w:rsidRPr="00761755">
        <w:rPr>
          <w:sz w:val="22"/>
          <w:szCs w:val="22"/>
        </w:rPr>
        <w:t xml:space="preserve">possess a good level of English (i.e. corresponding to levels </w:t>
      </w:r>
      <w:r w:rsidR="00835117" w:rsidRPr="00006A4C">
        <w:rPr>
          <w:sz w:val="22"/>
          <w:szCs w:val="22"/>
        </w:rPr>
        <w:t>C2, C1</w:t>
      </w:r>
      <w:r w:rsidR="00835117">
        <w:rPr>
          <w:sz w:val="22"/>
          <w:szCs w:val="22"/>
        </w:rPr>
        <w:t xml:space="preserve"> or</w:t>
      </w:r>
      <w:r w:rsidR="00835117" w:rsidRPr="00006A4C">
        <w:rPr>
          <w:sz w:val="22"/>
          <w:szCs w:val="22"/>
        </w:rPr>
        <w:t xml:space="preserve"> B2</w:t>
      </w:r>
      <w:r w:rsidRPr="00761755">
        <w:rPr>
          <w:sz w:val="22"/>
          <w:szCs w:val="22"/>
        </w:rPr>
        <w:t xml:space="preserve"> in form 4.6.1.3).</w:t>
      </w:r>
    </w:p>
    <w:p w14:paraId="11C8BEA8" w14:textId="77777777" w:rsidR="00761755" w:rsidRPr="00761755" w:rsidRDefault="00761755" w:rsidP="005C44DF">
      <w:pPr>
        <w:pStyle w:val="ListParagraph"/>
        <w:ind w:left="1858"/>
        <w:contextualSpacing w:val="0"/>
        <w:jc w:val="both"/>
        <w:rPr>
          <w:sz w:val="22"/>
          <w:szCs w:val="22"/>
        </w:rPr>
      </w:pPr>
      <w:r w:rsidRPr="00761755">
        <w:rPr>
          <w:sz w:val="22"/>
          <w:szCs w:val="22"/>
        </w:rPr>
        <w:t>During the Contract implementation, the Contractor shall employ additional personnel (at least one representative of the contractor must be civil hydraulic engineer, geodetic expert, firefighting expert, health and safety expert, quality assurance expert, environment expert and any other expert considered necessary by the Tenderer) as required for contract implementation. At this point, there are no specific qualification requirements for non-key personnel from the Contracting Authority’s/Employer's side.</w:t>
      </w:r>
    </w:p>
    <w:p w14:paraId="5BB9ECF3" w14:textId="5D46DF16" w:rsidR="00AE3E8B" w:rsidRPr="00761755" w:rsidRDefault="00761755" w:rsidP="00761755">
      <w:pPr>
        <w:pStyle w:val="ListParagraph"/>
        <w:widowControl/>
        <w:numPr>
          <w:ilvl w:val="0"/>
          <w:numId w:val="20"/>
        </w:numPr>
        <w:spacing w:before="0" w:after="120"/>
        <w:ind w:left="1858"/>
        <w:contextualSpacing w:val="0"/>
        <w:jc w:val="both"/>
        <w:rPr>
          <w:sz w:val="22"/>
          <w:szCs w:val="22"/>
        </w:rPr>
      </w:pPr>
      <w:r w:rsidRPr="00761755">
        <w:rPr>
          <w:sz w:val="22"/>
          <w:szCs w:val="22"/>
        </w:rPr>
        <w:t xml:space="preserve">At the moment of tender submission, the above key personnel shall have a professional </w:t>
      </w:r>
      <w:proofErr w:type="spellStart"/>
      <w:r w:rsidRPr="00761755">
        <w:rPr>
          <w:sz w:val="22"/>
          <w:szCs w:val="22"/>
        </w:rPr>
        <w:t>licence</w:t>
      </w:r>
      <w:proofErr w:type="spellEnd"/>
      <w:r w:rsidRPr="00761755">
        <w:rPr>
          <w:sz w:val="22"/>
          <w:szCs w:val="22"/>
        </w:rPr>
        <w:t xml:space="preserve">(s), certificate(s) (or right), in accordance with the laws of the country in which he/she is located, or equivalent, for performance of his/her profession. Submission of the documents in the tender phase is not obligatory. A statement and/or provision of the name and/or number of the document in the CV is sufficient. In the course of contract implementation, the personnel will have to possess a professional </w:t>
      </w:r>
      <w:proofErr w:type="spellStart"/>
      <w:r w:rsidRPr="00761755">
        <w:rPr>
          <w:sz w:val="22"/>
          <w:szCs w:val="22"/>
        </w:rPr>
        <w:t>licence</w:t>
      </w:r>
      <w:proofErr w:type="spellEnd"/>
      <w:r w:rsidRPr="00761755">
        <w:rPr>
          <w:sz w:val="22"/>
          <w:szCs w:val="22"/>
        </w:rPr>
        <w:t>(s)/certificate(s) (or right), in accordance with the relevant legislation of Montenegro (the laws are listed above).</w:t>
      </w:r>
    </w:p>
    <w:p w14:paraId="2953846A" w14:textId="77777777" w:rsidR="00AE3E8B" w:rsidRPr="00AE3E8B" w:rsidRDefault="00AE3E8B" w:rsidP="00AE3E8B">
      <w:pPr>
        <w:ind w:left="709"/>
        <w:rPr>
          <w:sz w:val="22"/>
          <w:szCs w:val="22"/>
          <w:highlight w:val="lightGray"/>
        </w:rPr>
      </w:pPr>
      <w:r w:rsidRPr="00AE3E8B">
        <w:rPr>
          <w:sz w:val="22"/>
          <w:szCs w:val="22"/>
        </w:rPr>
        <w:t>12.2.3. Capacity-providing entities:</w:t>
      </w:r>
    </w:p>
    <w:p w14:paraId="040BAC28" w14:textId="77777777" w:rsidR="00AE3E8B" w:rsidRPr="00AE3E8B" w:rsidRDefault="00AE3E8B" w:rsidP="00AE3E8B">
      <w:pPr>
        <w:ind w:left="709"/>
        <w:jc w:val="both"/>
        <w:rPr>
          <w:sz w:val="22"/>
          <w:szCs w:val="22"/>
        </w:rPr>
      </w:pPr>
      <w:r w:rsidRPr="00AE3E8B">
        <w:rPr>
          <w:sz w:val="22"/>
          <w:szCs w:val="22"/>
        </w:rPr>
        <w:t xml:space="preserve">An economic operator may, where appropriate and for a particular contract, rely on the capacity </w:t>
      </w:r>
      <w:r w:rsidRPr="00AE3E8B">
        <w:rPr>
          <w:sz w:val="22"/>
          <w:szCs w:val="22"/>
        </w:rPr>
        <w:lastRenderedPageBreak/>
        <w:t xml:space="preserve">of other entities, regardless of the legal nature of the links which it has with them. If the tenderer relies on other entities, it must prove to the contracting authority that it will have at its disposal the resources necessary to perform the contract by producing a commitment on the part of those entities to place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Furthermore, the tender should include a separate document providing data on this third entity for the relevant selection criterion. Proof of capacity must be provided at the request of the contracting authority.  </w:t>
      </w:r>
    </w:p>
    <w:p w14:paraId="4ED81F3F" w14:textId="77777777" w:rsidR="00AE3E8B" w:rsidRPr="00AE3E8B" w:rsidRDefault="00AE3E8B" w:rsidP="00AE3E8B">
      <w:pPr>
        <w:ind w:left="709"/>
        <w:jc w:val="both"/>
        <w:rPr>
          <w:sz w:val="22"/>
          <w:szCs w:val="22"/>
        </w:rPr>
      </w:pPr>
      <w:r w:rsidRPr="00AE3E8B">
        <w:rPr>
          <w:sz w:val="22"/>
          <w:szCs w:val="22"/>
        </w:rPr>
        <w:t>With regard to technical and professional criteria, a tenderer may only rely on the capacities of other entities where the latter will perform the works for which these capacities are required.</w:t>
      </w:r>
    </w:p>
    <w:p w14:paraId="5AA2D38E" w14:textId="54338DE0" w:rsidR="00104CCC" w:rsidRPr="00AE3E8B" w:rsidRDefault="00AE3E8B" w:rsidP="00AE3E8B">
      <w:pPr>
        <w:pStyle w:val="Blockquote"/>
        <w:ind w:left="709"/>
        <w:jc w:val="both"/>
        <w:rPr>
          <w:sz w:val="22"/>
          <w:szCs w:val="22"/>
          <w:lang w:val="en-GB"/>
        </w:rPr>
      </w:pPr>
      <w:r w:rsidRPr="00AE3E8B">
        <w:rPr>
          <w:sz w:val="22"/>
          <w:szCs w:val="22"/>
        </w:rPr>
        <w:t>With regard to economic and financial criteria, the entities upon whose capacity the tenderer relies, become jointly and severally liable for the performance of the contract.</w:t>
      </w:r>
    </w:p>
    <w:p w14:paraId="39B7B198" w14:textId="77777777" w:rsidR="00AA22A5" w:rsidRPr="00DD2F41" w:rsidRDefault="00AA22A5" w:rsidP="005B6500">
      <w:pPr>
        <w:pStyle w:val="PRAGHeading2"/>
        <w:ind w:left="426" w:hanging="426"/>
        <w:rPr>
          <w:rStyle w:val="Strong"/>
          <w:sz w:val="22"/>
          <w:szCs w:val="22"/>
          <w:lang w:val="en-GB"/>
        </w:rPr>
      </w:pPr>
      <w:r w:rsidRPr="00DD2F41">
        <w:rPr>
          <w:rStyle w:val="Strong"/>
          <w:sz w:val="22"/>
          <w:szCs w:val="22"/>
          <w:lang w:val="en-GB"/>
        </w:rPr>
        <w:t>Award criteria</w:t>
      </w:r>
    </w:p>
    <w:p w14:paraId="74F5541F" w14:textId="1055D122" w:rsidR="00AA22A5" w:rsidRDefault="00323666" w:rsidP="005B6500">
      <w:pPr>
        <w:pStyle w:val="Blockquote"/>
        <w:ind w:left="426" w:right="72"/>
        <w:jc w:val="both"/>
        <w:rPr>
          <w:sz w:val="22"/>
          <w:szCs w:val="22"/>
          <w:lang w:val="en-GB"/>
        </w:rPr>
      </w:pPr>
      <w:r w:rsidRPr="00323666">
        <w:rPr>
          <w:sz w:val="22"/>
          <w:szCs w:val="22"/>
          <w:lang w:val="en-GB"/>
        </w:rPr>
        <w:t>The most economically advantageous tender is the technically compliant tender with the lowest price.</w:t>
      </w:r>
    </w:p>
    <w:p w14:paraId="02A922CD" w14:textId="77777777" w:rsidR="00AA22A5" w:rsidRPr="00DD2F41" w:rsidRDefault="00AA22A5" w:rsidP="00AA22A5">
      <w:pPr>
        <w:rPr>
          <w:sz w:val="22"/>
          <w:szCs w:val="22"/>
          <w:lang w:val="en-GB"/>
        </w:rPr>
      </w:pPr>
      <w:r>
        <w:rPr>
          <w:noProof/>
          <w:snapToGrid/>
          <w:sz w:val="22"/>
          <w:szCs w:val="22"/>
        </w:rPr>
        <mc:AlternateContent>
          <mc:Choice Requires="wps">
            <w:drawing>
              <wp:anchor distT="0" distB="0" distL="114300" distR="114300" simplePos="0" relativeHeight="251660288" behindDoc="0" locked="0" layoutInCell="0" allowOverlap="1" wp14:anchorId="7842DC45" wp14:editId="38094D4F">
                <wp:simplePos x="0" y="0"/>
                <wp:positionH relativeFrom="column">
                  <wp:posOffset>0</wp:posOffset>
                </wp:positionH>
                <wp:positionV relativeFrom="paragraph">
                  <wp:posOffset>152400</wp:posOffset>
                </wp:positionV>
                <wp:extent cx="5943600" cy="635"/>
                <wp:effectExtent l="19050" t="29845" r="19050" b="1714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CEF39"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" o:allowincell="f" strokecolor="#d4d4d4" strokeweight="1.75pt">
                <v:shadow on="t" origin=".5,-.5" offset="0,-1pt"/>
              </v:line>
            </w:pict>
          </mc:Fallback>
        </mc:AlternateContent>
      </w:r>
    </w:p>
    <w:p w14:paraId="2DA8B790" w14:textId="77777777" w:rsidR="00AA22A5" w:rsidRDefault="00AA22A5" w:rsidP="00AA22A5">
      <w:pPr>
        <w:pStyle w:val="PRAGHeading2"/>
        <w:numPr>
          <w:ilvl w:val="0"/>
          <w:numId w:val="0"/>
        </w:numPr>
        <w:spacing w:after="240"/>
        <w:ind w:left="284"/>
        <w:jc w:val="center"/>
        <w:rPr>
          <w:rStyle w:val="Strong"/>
          <w:sz w:val="22"/>
          <w:szCs w:val="22"/>
          <w:lang w:val="en-GB"/>
        </w:rPr>
      </w:pPr>
      <w:r>
        <w:rPr>
          <w:rStyle w:val="Strong"/>
          <w:sz w:val="22"/>
          <w:szCs w:val="22"/>
          <w:lang w:val="en-GB"/>
        </w:rPr>
        <w:t>APPLICATION</w:t>
      </w:r>
      <w:r w:rsidR="00E23C0A">
        <w:rPr>
          <w:rStyle w:val="Strong"/>
          <w:sz w:val="22"/>
          <w:szCs w:val="22"/>
          <w:lang w:val="en-GB"/>
        </w:rPr>
        <w:t xml:space="preserve"> AND TENDERING</w:t>
      </w:r>
    </w:p>
    <w:p w14:paraId="193EF262" w14:textId="77777777" w:rsidR="009F4C6C" w:rsidRPr="00FA24DB" w:rsidRDefault="009F4C6C" w:rsidP="00AA22A5">
      <w:pPr>
        <w:pStyle w:val="PRAGHeading2"/>
        <w:numPr>
          <w:ilvl w:val="0"/>
          <w:numId w:val="0"/>
        </w:numPr>
        <w:spacing w:after="240"/>
        <w:ind w:left="284"/>
        <w:jc w:val="center"/>
        <w:rPr>
          <w:rStyle w:val="Strong"/>
          <w:sz w:val="22"/>
          <w:szCs w:val="22"/>
          <w:lang w:val="en-IE"/>
        </w:rPr>
      </w:pPr>
    </w:p>
    <w:p w14:paraId="1EE5607C" w14:textId="25A5406B" w:rsidR="00B03D4C" w:rsidRPr="00756D60" w:rsidRDefault="00B03D4C" w:rsidP="005B6500">
      <w:pPr>
        <w:pStyle w:val="PRAGHeading2"/>
        <w:ind w:left="426" w:hanging="426"/>
        <w:jc w:val="both"/>
        <w:rPr>
          <w:rStyle w:val="Strong"/>
          <w:sz w:val="22"/>
          <w:szCs w:val="22"/>
          <w:lang w:val="en-GB"/>
        </w:rPr>
      </w:pPr>
      <w:r w:rsidRPr="00756D60">
        <w:rPr>
          <w:rStyle w:val="Strong"/>
          <w:sz w:val="22"/>
          <w:szCs w:val="22"/>
          <w:lang w:val="en-GB"/>
        </w:rPr>
        <w:t>How to obtain the tender dossier</w:t>
      </w:r>
    </w:p>
    <w:p w14:paraId="63698AFB" w14:textId="7D5E4BE3" w:rsidR="00756D60" w:rsidRPr="00CA1F00" w:rsidRDefault="00756D60" w:rsidP="00756D60">
      <w:pPr>
        <w:ind w:left="426"/>
        <w:jc w:val="both"/>
        <w:rPr>
          <w:snapToGrid/>
          <w:sz w:val="22"/>
          <w:szCs w:val="22"/>
          <w:lang w:val="en-GB"/>
        </w:rPr>
      </w:pPr>
      <w:r w:rsidRPr="00CA1F00">
        <w:rPr>
          <w:snapToGrid/>
          <w:sz w:val="22"/>
          <w:szCs w:val="22"/>
          <w:lang w:val="en-GB"/>
        </w:rPr>
        <w:t xml:space="preserve">The tender dossier is available from </w:t>
      </w:r>
      <w:r>
        <w:rPr>
          <w:snapToGrid/>
          <w:sz w:val="22"/>
          <w:szCs w:val="22"/>
          <w:lang w:val="en-GB"/>
        </w:rPr>
        <w:t>the website</w:t>
      </w:r>
      <w:r w:rsidRPr="00CA1F00">
        <w:rPr>
          <w:snapToGrid/>
          <w:sz w:val="22"/>
          <w:szCs w:val="22"/>
          <w:lang w:val="en-GB"/>
        </w:rPr>
        <w:t xml:space="preserve"> o</w:t>
      </w:r>
      <w:r>
        <w:rPr>
          <w:snapToGrid/>
          <w:sz w:val="22"/>
          <w:szCs w:val="22"/>
          <w:lang w:val="en-GB"/>
        </w:rPr>
        <w:t>f</w:t>
      </w:r>
      <w:r w:rsidRPr="00CA1F00">
        <w:rPr>
          <w:snapToGrid/>
          <w:sz w:val="22"/>
          <w:szCs w:val="22"/>
          <w:lang w:val="en-GB"/>
        </w:rPr>
        <w:t xml:space="preserve"> the Public Works </w:t>
      </w:r>
      <w:r>
        <w:rPr>
          <w:snapToGrid/>
          <w:sz w:val="22"/>
          <w:szCs w:val="22"/>
          <w:lang w:val="en-GB"/>
        </w:rPr>
        <w:t xml:space="preserve">Administration </w:t>
      </w:r>
      <w:r w:rsidRPr="00CA1F00">
        <w:rPr>
          <w:snapToGrid/>
          <w:sz w:val="22"/>
          <w:szCs w:val="22"/>
          <w:lang w:val="en-GB"/>
        </w:rPr>
        <w:t xml:space="preserve">- website </w:t>
      </w:r>
      <w:hyperlink r:id="rId13" w:history="1">
        <w:r w:rsidR="009658EF" w:rsidRPr="00A26950">
          <w:rPr>
            <w:rStyle w:val="Hyperlink"/>
            <w:snapToGrid/>
            <w:sz w:val="22"/>
            <w:szCs w:val="22"/>
            <w:lang w:val="en-GB"/>
          </w:rPr>
          <w:t>www.ujr.gov.me</w:t>
        </w:r>
      </w:hyperlink>
      <w:r w:rsidRPr="00CA1F00">
        <w:rPr>
          <w:snapToGrid/>
          <w:sz w:val="22"/>
          <w:szCs w:val="22"/>
          <w:lang w:val="en-GB"/>
        </w:rPr>
        <w:t xml:space="preserve">. </w:t>
      </w:r>
    </w:p>
    <w:p w14:paraId="63059D24" w14:textId="77777777" w:rsidR="00756D60" w:rsidRPr="00CA1F00" w:rsidRDefault="00756D60" w:rsidP="00756D60">
      <w:pPr>
        <w:ind w:left="426"/>
        <w:jc w:val="both"/>
        <w:rPr>
          <w:snapToGrid/>
          <w:sz w:val="22"/>
          <w:szCs w:val="22"/>
          <w:lang w:val="en-GB"/>
        </w:rPr>
      </w:pPr>
      <w:r w:rsidRPr="00CA1F00">
        <w:rPr>
          <w:snapToGrid/>
          <w:sz w:val="22"/>
          <w:szCs w:val="22"/>
          <w:lang w:val="en-GB"/>
        </w:rPr>
        <w:t>Tenders must be submitted using the standard tender form included in the tender dossier, whose format and instructions must be strictly observed.</w:t>
      </w:r>
    </w:p>
    <w:p w14:paraId="54649F21" w14:textId="5C93ABFA" w:rsidR="00B03D4C" w:rsidRPr="005D249C" w:rsidRDefault="00756D60" w:rsidP="00756D60">
      <w:pPr>
        <w:pStyle w:val="PRAGHeading2"/>
        <w:numPr>
          <w:ilvl w:val="0"/>
          <w:numId w:val="0"/>
        </w:numPr>
        <w:ind w:left="426"/>
        <w:jc w:val="both"/>
        <w:rPr>
          <w:rStyle w:val="Strong"/>
          <w:b w:val="0"/>
          <w:sz w:val="22"/>
          <w:szCs w:val="22"/>
          <w:lang w:val="en-GB"/>
        </w:rPr>
      </w:pPr>
      <w:r w:rsidRPr="00CA1F00">
        <w:rPr>
          <w:snapToGrid/>
          <w:sz w:val="22"/>
          <w:szCs w:val="22"/>
          <w:lang w:val="en-GB"/>
        </w:rPr>
        <w:t xml:space="preserve">Tenderers with questions regarding this tender should send them in writing to </w:t>
      </w:r>
      <w:r w:rsidRPr="005D249C">
        <w:rPr>
          <w:snapToGrid/>
          <w:sz w:val="22"/>
          <w:szCs w:val="22"/>
          <w:lang w:val="en-GB"/>
        </w:rPr>
        <w:t xml:space="preserve">Public Works  </w:t>
      </w:r>
      <w:r w:rsidR="009658EF" w:rsidRPr="005D249C">
        <w:rPr>
          <w:snapToGrid/>
          <w:sz w:val="22"/>
          <w:szCs w:val="22"/>
          <w:lang w:val="en-GB"/>
        </w:rPr>
        <w:t>Administration -</w:t>
      </w:r>
      <w:r w:rsidRPr="005D249C">
        <w:rPr>
          <w:snapToGrid/>
          <w:sz w:val="22"/>
          <w:szCs w:val="22"/>
          <w:lang w:val="en-GB"/>
        </w:rPr>
        <w:t xml:space="preserve"> </w:t>
      </w:r>
      <w:hyperlink r:id="rId14" w:history="1">
        <w:r w:rsidR="009658EF" w:rsidRPr="005D249C">
          <w:rPr>
            <w:rStyle w:val="Hyperlink"/>
            <w:snapToGrid/>
            <w:sz w:val="22"/>
            <w:szCs w:val="22"/>
            <w:lang w:val="en-GB"/>
          </w:rPr>
          <w:t>ujr@ujr.gov.me</w:t>
        </w:r>
      </w:hyperlink>
      <w:r>
        <w:rPr>
          <w:snapToGrid/>
          <w:sz w:val="22"/>
          <w:szCs w:val="22"/>
          <w:lang w:val="en-GB"/>
        </w:rPr>
        <w:t xml:space="preserve"> </w:t>
      </w:r>
      <w:r w:rsidRPr="00CA1F00">
        <w:rPr>
          <w:snapToGrid/>
          <w:sz w:val="22"/>
          <w:szCs w:val="22"/>
          <w:lang w:val="en-GB"/>
        </w:rPr>
        <w:t xml:space="preserve">(mentioning the publication reference) at least 21 days before the deadline for submission of tenders given in item </w:t>
      </w:r>
      <w:r w:rsidR="00E07EE3">
        <w:rPr>
          <w:snapToGrid/>
          <w:sz w:val="22"/>
          <w:szCs w:val="22"/>
          <w:lang w:val="en-GB"/>
        </w:rPr>
        <w:t>IV.2.2) of the Contract Notice</w:t>
      </w:r>
      <w:r w:rsidRPr="00CA1F00">
        <w:rPr>
          <w:snapToGrid/>
          <w:sz w:val="22"/>
          <w:szCs w:val="22"/>
          <w:lang w:val="en-GB"/>
        </w:rPr>
        <w:t>. The Contracting Authority</w:t>
      </w:r>
      <w:r>
        <w:rPr>
          <w:snapToGrid/>
          <w:sz w:val="22"/>
          <w:szCs w:val="22"/>
          <w:lang w:val="en-GB"/>
        </w:rPr>
        <w:t>/Employer</w:t>
      </w:r>
      <w:r w:rsidRPr="00CA1F00">
        <w:rPr>
          <w:snapToGrid/>
          <w:sz w:val="22"/>
          <w:szCs w:val="22"/>
          <w:lang w:val="en-GB"/>
        </w:rPr>
        <w:t xml:space="preserve"> must reply to all tenderers' questions at least 11 days before the deadline for submission of tenders. Eventual clarifications or minor changes to the tender dossier will be published at the latest 11 days before the submission deadline on the website o</w:t>
      </w:r>
      <w:r>
        <w:rPr>
          <w:snapToGrid/>
          <w:sz w:val="22"/>
          <w:szCs w:val="22"/>
          <w:lang w:val="en-GB"/>
        </w:rPr>
        <w:t>f</w:t>
      </w:r>
      <w:r w:rsidRPr="00CA1F00">
        <w:rPr>
          <w:snapToGrid/>
          <w:sz w:val="22"/>
          <w:szCs w:val="22"/>
          <w:lang w:val="en-GB"/>
        </w:rPr>
        <w:t xml:space="preserve"> the </w:t>
      </w:r>
      <w:r w:rsidRPr="005D249C">
        <w:rPr>
          <w:snapToGrid/>
          <w:sz w:val="22"/>
          <w:szCs w:val="22"/>
          <w:lang w:val="en-GB"/>
        </w:rPr>
        <w:t xml:space="preserve">Public Works </w:t>
      </w:r>
      <w:r w:rsidR="009658EF" w:rsidRPr="005D249C">
        <w:rPr>
          <w:snapToGrid/>
          <w:sz w:val="22"/>
          <w:szCs w:val="22"/>
          <w:lang w:val="en-GB"/>
        </w:rPr>
        <w:t>Administration</w:t>
      </w:r>
      <w:r w:rsidRPr="005D249C">
        <w:rPr>
          <w:snapToGrid/>
          <w:sz w:val="22"/>
          <w:szCs w:val="22"/>
          <w:lang w:val="en-GB"/>
        </w:rPr>
        <w:t xml:space="preserve"> website </w:t>
      </w:r>
      <w:hyperlink r:id="rId15" w:history="1">
        <w:r w:rsidR="009658EF" w:rsidRPr="005D249C">
          <w:rPr>
            <w:rStyle w:val="Hyperlink"/>
            <w:snapToGrid/>
            <w:sz w:val="22"/>
            <w:szCs w:val="22"/>
            <w:lang w:val="en-GB"/>
          </w:rPr>
          <w:t>www.ujr.gov.me</w:t>
        </w:r>
      </w:hyperlink>
      <w:r w:rsidR="009658EF" w:rsidRPr="005D249C">
        <w:rPr>
          <w:snapToGrid/>
          <w:sz w:val="22"/>
          <w:szCs w:val="22"/>
          <w:lang w:val="en-GB"/>
        </w:rPr>
        <w:t>.</w:t>
      </w:r>
      <w:r w:rsidR="00106F55" w:rsidRPr="005D249C">
        <w:rPr>
          <w:sz w:val="22"/>
          <w:szCs w:val="22"/>
          <w:lang w:val="en-GB"/>
        </w:rPr>
        <w:t xml:space="preserve"> </w:t>
      </w:r>
    </w:p>
    <w:p w14:paraId="33399BA5" w14:textId="77777777" w:rsidR="00001895" w:rsidRPr="0097028B" w:rsidRDefault="00001895" w:rsidP="005B6500">
      <w:pPr>
        <w:pStyle w:val="PRAGHeading2"/>
        <w:ind w:left="426" w:hanging="426"/>
        <w:rPr>
          <w:rStyle w:val="Strong"/>
          <w:sz w:val="22"/>
          <w:szCs w:val="22"/>
          <w:lang w:val="en-GB"/>
        </w:rPr>
      </w:pPr>
      <w:r w:rsidRPr="0097028B">
        <w:rPr>
          <w:rStyle w:val="Strong"/>
          <w:sz w:val="22"/>
          <w:szCs w:val="22"/>
          <w:lang w:val="en-GB"/>
        </w:rPr>
        <w:t>Tender opening session</w:t>
      </w:r>
    </w:p>
    <w:p w14:paraId="6A5A0BFD" w14:textId="093CA815" w:rsidR="00EC6AE8" w:rsidRPr="00EC6AE8" w:rsidRDefault="00EC6AE8" w:rsidP="00EC6AE8">
      <w:pPr>
        <w:pStyle w:val="PRAGHeading2"/>
        <w:numPr>
          <w:ilvl w:val="0"/>
          <w:numId w:val="0"/>
        </w:numPr>
        <w:ind w:left="426"/>
        <w:jc w:val="both"/>
        <w:rPr>
          <w:sz w:val="22"/>
          <w:szCs w:val="22"/>
          <w:lang w:val="en-GB"/>
        </w:rPr>
      </w:pPr>
      <w:r>
        <w:rPr>
          <w:sz w:val="22"/>
          <w:szCs w:val="22"/>
          <w:lang w:val="en-GB"/>
        </w:rPr>
        <w:t xml:space="preserve">Date: </w:t>
      </w:r>
      <w:r w:rsidRPr="00EC6AE8">
        <w:rPr>
          <w:sz w:val="22"/>
          <w:szCs w:val="22"/>
          <w:lang w:val="en-GB"/>
        </w:rPr>
        <w:t>25.08.2021</w:t>
      </w:r>
    </w:p>
    <w:p w14:paraId="513458ED" w14:textId="0BBD444B" w:rsidR="00EC6AE8" w:rsidRPr="00EC6AE8" w:rsidRDefault="00EC6AE8" w:rsidP="00EC6AE8">
      <w:pPr>
        <w:pStyle w:val="PRAGHeading2"/>
        <w:numPr>
          <w:ilvl w:val="0"/>
          <w:numId w:val="0"/>
        </w:numPr>
        <w:ind w:left="426"/>
        <w:jc w:val="both"/>
        <w:rPr>
          <w:sz w:val="22"/>
          <w:szCs w:val="22"/>
          <w:lang w:val="en-GB"/>
        </w:rPr>
      </w:pPr>
      <w:r>
        <w:rPr>
          <w:sz w:val="22"/>
          <w:szCs w:val="22"/>
          <w:lang w:val="en-GB"/>
        </w:rPr>
        <w:t xml:space="preserve">Time: </w:t>
      </w:r>
      <w:r w:rsidRPr="00EC6AE8">
        <w:rPr>
          <w:sz w:val="22"/>
          <w:szCs w:val="22"/>
          <w:lang w:val="en-GB"/>
        </w:rPr>
        <w:t>12:</w:t>
      </w:r>
      <w:r>
        <w:rPr>
          <w:sz w:val="22"/>
          <w:szCs w:val="22"/>
          <w:lang w:val="en-GB"/>
        </w:rPr>
        <w:t>30</w:t>
      </w:r>
    </w:p>
    <w:p w14:paraId="32E9E278" w14:textId="5BFBFB40" w:rsidR="00EC6AE8" w:rsidRDefault="00EC6AE8" w:rsidP="00EC6AE8">
      <w:pPr>
        <w:pStyle w:val="PRAGHeading2"/>
        <w:numPr>
          <w:ilvl w:val="0"/>
          <w:numId w:val="0"/>
        </w:numPr>
        <w:ind w:left="426"/>
        <w:jc w:val="both"/>
        <w:rPr>
          <w:sz w:val="22"/>
          <w:szCs w:val="22"/>
        </w:rPr>
      </w:pPr>
      <w:r>
        <w:rPr>
          <w:sz w:val="22"/>
          <w:szCs w:val="22"/>
        </w:rPr>
        <w:t>Venue:</w:t>
      </w:r>
    </w:p>
    <w:p w14:paraId="6238AC17" w14:textId="0D23D688" w:rsidR="00EC6AE8" w:rsidRPr="00EC6AE8" w:rsidRDefault="00EC6AE8" w:rsidP="00EC6AE8">
      <w:pPr>
        <w:pStyle w:val="PRAGHeading2"/>
        <w:numPr>
          <w:ilvl w:val="0"/>
          <w:numId w:val="0"/>
        </w:numPr>
        <w:ind w:left="426"/>
        <w:jc w:val="both"/>
        <w:rPr>
          <w:sz w:val="22"/>
          <w:szCs w:val="22"/>
        </w:rPr>
      </w:pPr>
      <w:r w:rsidRPr="00EC6AE8">
        <w:rPr>
          <w:sz w:val="22"/>
          <w:szCs w:val="22"/>
        </w:rPr>
        <w:t>Public Works Administration</w:t>
      </w:r>
    </w:p>
    <w:p w14:paraId="61768D2F" w14:textId="7F6509DF" w:rsidR="00EC6AE8" w:rsidRPr="00EC6AE8" w:rsidRDefault="00EC6AE8" w:rsidP="00EC6AE8">
      <w:pPr>
        <w:pStyle w:val="PRAGHeading2"/>
        <w:numPr>
          <w:ilvl w:val="0"/>
          <w:numId w:val="0"/>
        </w:numPr>
        <w:ind w:left="426"/>
        <w:jc w:val="both"/>
        <w:rPr>
          <w:sz w:val="22"/>
          <w:szCs w:val="22"/>
          <w:lang w:val="en-GB"/>
        </w:rPr>
      </w:pPr>
      <w:proofErr w:type="spellStart"/>
      <w:proofErr w:type="gramStart"/>
      <w:r w:rsidRPr="00EC6AE8">
        <w:rPr>
          <w:sz w:val="22"/>
          <w:szCs w:val="22"/>
        </w:rPr>
        <w:t>Address</w:t>
      </w:r>
      <w:proofErr w:type="spellEnd"/>
      <w:r w:rsidRPr="00EC6AE8">
        <w:rPr>
          <w:sz w:val="22"/>
          <w:szCs w:val="22"/>
        </w:rPr>
        <w:t>:</w:t>
      </w:r>
      <w:proofErr w:type="gramEnd"/>
      <w:r w:rsidRPr="00EC6AE8">
        <w:rPr>
          <w:sz w:val="22"/>
          <w:szCs w:val="22"/>
        </w:rPr>
        <w:t xml:space="preserve">  </w:t>
      </w:r>
      <w:proofErr w:type="spellStart"/>
      <w:r w:rsidRPr="00EC6AE8">
        <w:rPr>
          <w:sz w:val="22"/>
          <w:szCs w:val="22"/>
        </w:rPr>
        <w:t>Arsenija</w:t>
      </w:r>
      <w:proofErr w:type="spellEnd"/>
      <w:r w:rsidRPr="00EC6AE8">
        <w:rPr>
          <w:sz w:val="22"/>
          <w:szCs w:val="22"/>
        </w:rPr>
        <w:t xml:space="preserve"> </w:t>
      </w:r>
      <w:proofErr w:type="spellStart"/>
      <w:r w:rsidRPr="00EC6AE8">
        <w:rPr>
          <w:sz w:val="22"/>
          <w:szCs w:val="22"/>
        </w:rPr>
        <w:t>Boljevića</w:t>
      </w:r>
      <w:proofErr w:type="spellEnd"/>
      <w:r w:rsidRPr="00EC6AE8">
        <w:rPr>
          <w:sz w:val="22"/>
          <w:szCs w:val="22"/>
        </w:rPr>
        <w:t xml:space="preserve"> </w:t>
      </w:r>
      <w:proofErr w:type="spellStart"/>
      <w:r w:rsidRPr="00EC6AE8">
        <w:rPr>
          <w:sz w:val="22"/>
          <w:szCs w:val="22"/>
        </w:rPr>
        <w:t>street</w:t>
      </w:r>
      <w:proofErr w:type="spellEnd"/>
      <w:r w:rsidRPr="00EC6AE8">
        <w:rPr>
          <w:sz w:val="22"/>
          <w:szCs w:val="22"/>
        </w:rPr>
        <w:t xml:space="preserve"> 2a (City Mall, 3</w:t>
      </w:r>
      <w:r w:rsidRPr="00EC6AE8">
        <w:rPr>
          <w:sz w:val="22"/>
          <w:szCs w:val="22"/>
          <w:vertAlign w:val="superscript"/>
        </w:rPr>
        <w:t>rd</w:t>
      </w:r>
      <w:r w:rsidRPr="00EC6AE8">
        <w:rPr>
          <w:sz w:val="22"/>
          <w:szCs w:val="22"/>
        </w:rPr>
        <w:t xml:space="preserve"> floor)</w:t>
      </w:r>
    </w:p>
    <w:p w14:paraId="59B1DAEB" w14:textId="1C13403C" w:rsidR="00EC6AE8" w:rsidRPr="00EC6AE8" w:rsidRDefault="00EC6AE8" w:rsidP="00EC6AE8">
      <w:pPr>
        <w:pStyle w:val="PRAGHeading2"/>
        <w:numPr>
          <w:ilvl w:val="0"/>
          <w:numId w:val="0"/>
        </w:numPr>
        <w:ind w:left="426"/>
        <w:jc w:val="both"/>
        <w:rPr>
          <w:sz w:val="22"/>
          <w:szCs w:val="22"/>
          <w:lang w:val="en-GB"/>
        </w:rPr>
      </w:pPr>
      <w:r w:rsidRPr="00EC6AE8">
        <w:rPr>
          <w:sz w:val="22"/>
          <w:szCs w:val="22"/>
        </w:rPr>
        <w:t xml:space="preserve">81000 Podgorica, </w:t>
      </w:r>
      <w:proofErr w:type="spellStart"/>
      <w:r w:rsidRPr="00EC6AE8">
        <w:rPr>
          <w:sz w:val="22"/>
          <w:szCs w:val="22"/>
        </w:rPr>
        <w:t>Montenegro</w:t>
      </w:r>
      <w:proofErr w:type="spellEnd"/>
    </w:p>
    <w:p w14:paraId="2CC9791A" w14:textId="77777777" w:rsidR="00AA22A5" w:rsidRPr="00573723" w:rsidRDefault="00AA22A5" w:rsidP="005B6500">
      <w:pPr>
        <w:pStyle w:val="PRAGHeading2"/>
        <w:ind w:left="426" w:hanging="426"/>
        <w:rPr>
          <w:rStyle w:val="Strong"/>
          <w:sz w:val="22"/>
          <w:szCs w:val="22"/>
          <w:lang w:val="en-GB"/>
        </w:rPr>
      </w:pPr>
      <w:r w:rsidRPr="00573723">
        <w:rPr>
          <w:rStyle w:val="Strong"/>
          <w:sz w:val="22"/>
          <w:szCs w:val="22"/>
          <w:lang w:val="en-GB"/>
        </w:rPr>
        <w:t>Language of the procedure</w:t>
      </w:r>
    </w:p>
    <w:p w14:paraId="4837B003" w14:textId="77777777" w:rsidR="00AA22A5" w:rsidRDefault="00AA22A5" w:rsidP="00AA22A5">
      <w:pPr>
        <w:ind w:left="426"/>
        <w:jc w:val="both"/>
        <w:rPr>
          <w:sz w:val="22"/>
          <w:szCs w:val="22"/>
          <w:lang w:val="en-GB"/>
        </w:rPr>
      </w:pPr>
      <w:r w:rsidRPr="00214A9F">
        <w:rPr>
          <w:sz w:val="22"/>
          <w:szCs w:val="22"/>
          <w:lang w:val="en-GB"/>
        </w:rPr>
        <w:t xml:space="preserve">All written communications for this tender procedure and contract must be in English. </w:t>
      </w:r>
    </w:p>
    <w:p w14:paraId="1626FDC8" w14:textId="6B6E375C" w:rsidR="00EA0609" w:rsidRPr="00EA0609" w:rsidRDefault="00051841" w:rsidP="005B6500">
      <w:pPr>
        <w:ind w:left="426" w:hanging="426"/>
        <w:rPr>
          <w:b/>
          <w:sz w:val="22"/>
          <w:szCs w:val="22"/>
          <w:lang w:val="en-GB"/>
        </w:rPr>
      </w:pPr>
      <w:r>
        <w:rPr>
          <w:b/>
          <w:sz w:val="22"/>
          <w:szCs w:val="22"/>
          <w:lang w:val="en-GB"/>
        </w:rPr>
        <w:t>2</w:t>
      </w:r>
      <w:r w:rsidR="00461079">
        <w:rPr>
          <w:b/>
          <w:sz w:val="22"/>
          <w:szCs w:val="22"/>
          <w:lang w:val="en-GB"/>
        </w:rPr>
        <w:t>8</w:t>
      </w:r>
      <w:r w:rsidR="00EA0609">
        <w:rPr>
          <w:b/>
          <w:sz w:val="22"/>
          <w:szCs w:val="22"/>
          <w:lang w:val="en-GB"/>
        </w:rPr>
        <w:t>.</w:t>
      </w:r>
      <w:r w:rsidR="005B6500">
        <w:rPr>
          <w:b/>
          <w:sz w:val="22"/>
          <w:szCs w:val="22"/>
          <w:lang w:val="en-GB"/>
        </w:rPr>
        <w:tab/>
      </w:r>
      <w:r w:rsidR="00EA0609" w:rsidRPr="00EA0609">
        <w:rPr>
          <w:b/>
          <w:sz w:val="22"/>
          <w:szCs w:val="22"/>
          <w:lang w:val="en-GB"/>
        </w:rPr>
        <w:t xml:space="preserve">Additional </w:t>
      </w:r>
      <w:r w:rsidR="00FF0AD1">
        <w:rPr>
          <w:b/>
          <w:sz w:val="22"/>
          <w:szCs w:val="22"/>
          <w:lang w:val="en-GB"/>
        </w:rPr>
        <w:t>i</w:t>
      </w:r>
      <w:r w:rsidR="00EA0609" w:rsidRPr="00EA0609">
        <w:rPr>
          <w:b/>
          <w:sz w:val="22"/>
          <w:szCs w:val="22"/>
          <w:lang w:val="en-GB"/>
        </w:rPr>
        <w:t>nformation</w:t>
      </w:r>
    </w:p>
    <w:p w14:paraId="5B86B680" w14:textId="726F4A35" w:rsidR="00EA0609" w:rsidRPr="00756D60" w:rsidRDefault="00337E2A" w:rsidP="00756D60">
      <w:pPr>
        <w:widowControl/>
        <w:snapToGrid w:val="0"/>
        <w:spacing w:after="0"/>
        <w:ind w:left="426" w:right="360"/>
        <w:jc w:val="both"/>
        <w:rPr>
          <w:sz w:val="22"/>
          <w:szCs w:val="22"/>
          <w:lang w:val="en-GB"/>
        </w:rPr>
      </w:pPr>
      <w:r w:rsidRPr="009D7E12">
        <w:rPr>
          <w:sz w:val="22"/>
          <w:szCs w:val="22"/>
          <w:lang w:val="en-GB"/>
        </w:rPr>
        <w:t xml:space="preserve">Financial data to be provided by the candidate in the standard application form </w:t>
      </w:r>
      <w:r w:rsidR="00860C8E">
        <w:rPr>
          <w:sz w:val="22"/>
          <w:szCs w:val="22"/>
          <w:lang w:val="en-GB"/>
        </w:rPr>
        <w:t xml:space="preserve">or the tenderer in the tender form </w:t>
      </w:r>
      <w:r w:rsidRPr="009D7E12">
        <w:rPr>
          <w:sz w:val="22"/>
          <w:szCs w:val="22"/>
          <w:lang w:val="en-GB"/>
        </w:rPr>
        <w:t xml:space="preserve">must be expressed in </w:t>
      </w:r>
      <w:r w:rsidRPr="00756D60">
        <w:rPr>
          <w:sz w:val="22"/>
          <w:szCs w:val="22"/>
          <w:lang w:val="en-GB"/>
        </w:rPr>
        <w:t>EUR</w:t>
      </w:r>
      <w:r w:rsidR="00F82883">
        <w:rPr>
          <w:sz w:val="22"/>
          <w:szCs w:val="22"/>
          <w:lang w:val="en-GB"/>
        </w:rPr>
        <w:t>.</w:t>
      </w:r>
    </w:p>
    <w:sectPr w:rsidR="00EA0609" w:rsidRPr="00756D60">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A10652" w14:textId="77777777" w:rsidR="00AA4416" w:rsidRDefault="00AA4416" w:rsidP="000A4362">
      <w:pPr>
        <w:spacing w:before="0" w:after="0"/>
      </w:pPr>
      <w:r>
        <w:separator/>
      </w:r>
    </w:p>
  </w:endnote>
  <w:endnote w:type="continuationSeparator" w:id="0">
    <w:p w14:paraId="58DEAFF9" w14:textId="77777777" w:rsidR="00AA4416" w:rsidRDefault="00AA4416" w:rsidP="000A436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ld English Text MT">
    <w:panose1 w:val="03040902040508030806"/>
    <w:charset w:val="00"/>
    <w:family w:val="script"/>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 Pro">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FE62D" w14:textId="77777777" w:rsidR="00FA24DB" w:rsidRDefault="00FA24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7BA86" w14:textId="77777777" w:rsidR="0025703B" w:rsidRPr="0025703B" w:rsidRDefault="005365BF" w:rsidP="00AC773A">
    <w:pPr>
      <w:pStyle w:val="Footer"/>
      <w:spacing w:before="120"/>
      <w:rPr>
        <w:b/>
        <w:sz w:val="18"/>
        <w:szCs w:val="18"/>
        <w:lang w:val="en-GB"/>
      </w:rPr>
    </w:pPr>
    <w:r>
      <w:rPr>
        <w:b/>
        <w:sz w:val="18"/>
        <w:szCs w:val="18"/>
        <w:lang w:val="en-GB"/>
      </w:rPr>
      <w:t>August</w:t>
    </w:r>
    <w:r w:rsidR="001D5AEF">
      <w:rPr>
        <w:b/>
        <w:sz w:val="18"/>
        <w:szCs w:val="18"/>
      </w:rPr>
      <w:t xml:space="preserve"> </w:t>
    </w:r>
    <w:r w:rsidR="00C35177">
      <w:rPr>
        <w:b/>
        <w:sz w:val="18"/>
        <w:szCs w:val="18"/>
      </w:rPr>
      <w:t>2020</w:t>
    </w:r>
  </w:p>
  <w:p w14:paraId="1DAB80E5" w14:textId="5C392FD6" w:rsidR="0025703B" w:rsidRPr="0025703B" w:rsidRDefault="0025703B">
    <w:pPr>
      <w:pStyle w:val="Footer"/>
      <w:rPr>
        <w:sz w:val="18"/>
        <w:szCs w:val="18"/>
        <w:lang w:val="en-GB"/>
      </w:rPr>
    </w:pPr>
    <w:r>
      <w:rPr>
        <w:sz w:val="18"/>
        <w:szCs w:val="18"/>
        <w:lang w:val="en-GB"/>
      </w:rPr>
      <w:fldChar w:fldCharType="begin"/>
    </w:r>
    <w:r>
      <w:rPr>
        <w:sz w:val="18"/>
        <w:szCs w:val="18"/>
        <w:lang w:val="en-GB"/>
      </w:rPr>
      <w:instrText xml:space="preserve"> FILENAME   \* MERGEFORMAT </w:instrText>
    </w:r>
    <w:r>
      <w:rPr>
        <w:sz w:val="18"/>
        <w:szCs w:val="18"/>
        <w:lang w:val="en-GB"/>
      </w:rPr>
      <w:fldChar w:fldCharType="separate"/>
    </w:r>
    <w:r w:rsidR="00FA24DB">
      <w:rPr>
        <w:noProof/>
        <w:sz w:val="18"/>
        <w:szCs w:val="18"/>
        <w:lang w:val="en-GB"/>
      </w:rPr>
      <w:t>a5f__additional_information_contract_notice_en</w:t>
    </w:r>
    <w:r>
      <w:rPr>
        <w:sz w:val="18"/>
        <w:szCs w:val="18"/>
        <w:lang w:val="en-GB"/>
      </w:rPr>
      <w:fldChar w:fldCharType="end"/>
    </w:r>
    <w:r>
      <w:rPr>
        <w:sz w:val="18"/>
        <w:szCs w:val="18"/>
        <w:lang w:val="en-GB"/>
      </w:rPr>
      <w:tab/>
    </w:r>
    <w:r>
      <w:rPr>
        <w:sz w:val="18"/>
        <w:szCs w:val="18"/>
        <w:lang w:val="en-GB"/>
      </w:rPr>
      <w:tab/>
      <w:t xml:space="preserve">Page </w:t>
    </w:r>
    <w:r w:rsidRPr="0025703B">
      <w:rPr>
        <w:sz w:val="18"/>
        <w:szCs w:val="18"/>
        <w:lang w:val="en-GB"/>
      </w:rPr>
      <w:fldChar w:fldCharType="begin"/>
    </w:r>
    <w:r w:rsidRPr="0025703B">
      <w:rPr>
        <w:sz w:val="18"/>
        <w:szCs w:val="18"/>
        <w:lang w:val="en-GB"/>
      </w:rPr>
      <w:instrText xml:space="preserve"> PAGE   \* MERGEFORMAT </w:instrText>
    </w:r>
    <w:r w:rsidRPr="0025703B">
      <w:rPr>
        <w:sz w:val="18"/>
        <w:szCs w:val="18"/>
        <w:lang w:val="en-GB"/>
      </w:rPr>
      <w:fldChar w:fldCharType="separate"/>
    </w:r>
    <w:r w:rsidR="002F7146">
      <w:rPr>
        <w:noProof/>
        <w:sz w:val="18"/>
        <w:szCs w:val="18"/>
        <w:lang w:val="en-GB"/>
      </w:rPr>
      <w:t>1</w:t>
    </w:r>
    <w:r w:rsidRPr="0025703B">
      <w:rPr>
        <w:noProof/>
        <w:sz w:val="18"/>
        <w:szCs w:val="18"/>
        <w:lang w:val="en-GB"/>
      </w:rPr>
      <w:fldChar w:fldCharType="end"/>
    </w:r>
    <w:r>
      <w:rPr>
        <w:noProof/>
        <w:sz w:val="18"/>
        <w:szCs w:val="18"/>
        <w:lang w:val="en-GB"/>
      </w:rPr>
      <w:t xml:space="preserve"> of </w:t>
    </w:r>
    <w:r>
      <w:rPr>
        <w:noProof/>
        <w:sz w:val="18"/>
        <w:szCs w:val="18"/>
        <w:lang w:val="en-GB"/>
      </w:rPr>
      <w:fldChar w:fldCharType="begin"/>
    </w:r>
    <w:r>
      <w:rPr>
        <w:noProof/>
        <w:sz w:val="18"/>
        <w:szCs w:val="18"/>
        <w:lang w:val="en-GB"/>
      </w:rPr>
      <w:instrText xml:space="preserve"> NUMPAGES   \* MERGEFORMAT </w:instrText>
    </w:r>
    <w:r>
      <w:rPr>
        <w:noProof/>
        <w:sz w:val="18"/>
        <w:szCs w:val="18"/>
        <w:lang w:val="en-GB"/>
      </w:rPr>
      <w:fldChar w:fldCharType="separate"/>
    </w:r>
    <w:r w:rsidR="002F7146">
      <w:rPr>
        <w:noProof/>
        <w:sz w:val="18"/>
        <w:szCs w:val="18"/>
        <w:lang w:val="en-GB"/>
      </w:rPr>
      <w:t>6</w:t>
    </w:r>
    <w:r>
      <w:rPr>
        <w:noProof/>
        <w:sz w:val="18"/>
        <w:szCs w:val="18"/>
        <w:lang w:val="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0E223" w14:textId="77777777" w:rsidR="00FA24DB" w:rsidRDefault="00FA24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25D279" w14:textId="77777777" w:rsidR="00AA4416" w:rsidRDefault="00AA4416" w:rsidP="000A4362">
      <w:pPr>
        <w:spacing w:before="0" w:after="0"/>
      </w:pPr>
      <w:r>
        <w:separator/>
      </w:r>
    </w:p>
  </w:footnote>
  <w:footnote w:type="continuationSeparator" w:id="0">
    <w:p w14:paraId="0284AAA4" w14:textId="77777777" w:rsidR="00AA4416" w:rsidRDefault="00AA4416" w:rsidP="000A436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4780D" w14:textId="77777777" w:rsidR="00FA24DB" w:rsidRDefault="00FA24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BEA9D" w14:textId="77777777" w:rsidR="00FA24DB" w:rsidRDefault="00FA24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6897F" w14:textId="77777777" w:rsidR="00FA24DB" w:rsidRDefault="00FA24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6727862"/>
    <w:multiLevelType w:val="hybridMultilevel"/>
    <w:tmpl w:val="1472CBB6"/>
    <w:lvl w:ilvl="0" w:tplc="04090017">
      <w:start w:val="1"/>
      <w:numFmt w:val="lowerLetter"/>
      <w:lvlText w:val="%1)"/>
      <w:lvlJc w:val="left"/>
      <w:pPr>
        <w:ind w:left="2214" w:hanging="360"/>
      </w:p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3" w15:restartNumberingAfterBreak="0">
    <w:nsid w:val="0B561F9D"/>
    <w:multiLevelType w:val="hybridMultilevel"/>
    <w:tmpl w:val="ADEEF98E"/>
    <w:lvl w:ilvl="0" w:tplc="473C203E">
      <w:start w:val="1"/>
      <w:numFmt w:val="decimal"/>
      <w:pStyle w:val="PRAGHeading2"/>
      <w:lvlText w:val="%1."/>
      <w:lvlJc w:val="left"/>
      <w:pPr>
        <w:tabs>
          <w:tab w:val="num" w:pos="567"/>
        </w:tabs>
        <w:ind w:left="567" w:firstLine="0"/>
      </w:pPr>
      <w:rPr>
        <w:rFonts w:ascii="Times New Roman" w:hAnsi="Times New Roman" w:hint="default"/>
        <w:b/>
        <w:i w:val="0"/>
        <w:sz w:val="22"/>
        <w:szCs w:val="2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CA70A47"/>
    <w:multiLevelType w:val="singleLevel"/>
    <w:tmpl w:val="04090001"/>
    <w:lvl w:ilvl="0">
      <w:start w:val="1"/>
      <w:numFmt w:val="bullet"/>
      <w:lvlText w:val=""/>
      <w:lvlJc w:val="left"/>
      <w:pPr>
        <w:tabs>
          <w:tab w:val="num" w:pos="1068"/>
        </w:tabs>
        <w:ind w:left="1068" w:hanging="360"/>
      </w:pPr>
      <w:rPr>
        <w:rFonts w:ascii="Symbol" w:hAnsi="Symbol" w:hint="default"/>
      </w:rPr>
    </w:lvl>
  </w:abstractNum>
  <w:abstractNum w:abstractNumId="5" w15:restartNumberingAfterBreak="0">
    <w:nsid w:val="19963277"/>
    <w:multiLevelType w:val="hybridMultilevel"/>
    <w:tmpl w:val="7A7E979C"/>
    <w:lvl w:ilvl="0" w:tplc="58CE4BE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905FAE"/>
    <w:multiLevelType w:val="hybridMultilevel"/>
    <w:tmpl w:val="EDDA4B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EF27C3"/>
    <w:multiLevelType w:val="hybridMultilevel"/>
    <w:tmpl w:val="7DCECBE2"/>
    <w:lvl w:ilvl="0" w:tplc="52AAA90E">
      <w:start w:val="1"/>
      <w:numFmt w:val="lowerLetter"/>
      <w:lvlText w:val="%1)"/>
      <w:lvlJc w:val="left"/>
      <w:pPr>
        <w:ind w:left="1854" w:hanging="360"/>
      </w:pPr>
      <w:rPr>
        <w:rFonts w:ascii="Times New Roman" w:eastAsia="Times New Roman" w:hAnsi="Times New Roman" w:cs="Times New Roman"/>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2D880118"/>
    <w:multiLevelType w:val="hybridMultilevel"/>
    <w:tmpl w:val="D088731A"/>
    <w:lvl w:ilvl="0" w:tplc="4A52A5B6">
      <w:start w:val="1"/>
      <w:numFmt w:val="decimal"/>
      <w:lvlText w:val="%1."/>
      <w:lvlJc w:val="left"/>
      <w:pPr>
        <w:tabs>
          <w:tab w:val="num" w:pos="644"/>
        </w:tabs>
        <w:ind w:left="644"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13D328B"/>
    <w:multiLevelType w:val="hybridMultilevel"/>
    <w:tmpl w:val="13F4F226"/>
    <w:lvl w:ilvl="0" w:tplc="6462A364">
      <w:start w:val="1"/>
      <w:numFmt w:val="decimal"/>
      <w:lvlText w:val="%1)"/>
      <w:lvlJc w:val="left"/>
      <w:pPr>
        <w:ind w:left="2218" w:hanging="360"/>
      </w:pPr>
      <w:rPr>
        <w:rFonts w:ascii="Times New Roman" w:hAnsi="Times New Roman" w:cs="Times New Roman" w:hint="default"/>
      </w:rPr>
    </w:lvl>
    <w:lvl w:ilvl="1" w:tplc="04090019" w:tentative="1">
      <w:start w:val="1"/>
      <w:numFmt w:val="lowerLetter"/>
      <w:lvlText w:val="%2."/>
      <w:lvlJc w:val="left"/>
      <w:pPr>
        <w:ind w:left="2938" w:hanging="360"/>
      </w:pPr>
    </w:lvl>
    <w:lvl w:ilvl="2" w:tplc="0409001B" w:tentative="1">
      <w:start w:val="1"/>
      <w:numFmt w:val="lowerRoman"/>
      <w:lvlText w:val="%3."/>
      <w:lvlJc w:val="right"/>
      <w:pPr>
        <w:ind w:left="3658" w:hanging="180"/>
      </w:pPr>
    </w:lvl>
    <w:lvl w:ilvl="3" w:tplc="0409000F" w:tentative="1">
      <w:start w:val="1"/>
      <w:numFmt w:val="decimal"/>
      <w:lvlText w:val="%4."/>
      <w:lvlJc w:val="left"/>
      <w:pPr>
        <w:ind w:left="4378" w:hanging="360"/>
      </w:pPr>
    </w:lvl>
    <w:lvl w:ilvl="4" w:tplc="04090019" w:tentative="1">
      <w:start w:val="1"/>
      <w:numFmt w:val="lowerLetter"/>
      <w:lvlText w:val="%5."/>
      <w:lvlJc w:val="left"/>
      <w:pPr>
        <w:ind w:left="5098" w:hanging="360"/>
      </w:pPr>
    </w:lvl>
    <w:lvl w:ilvl="5" w:tplc="0409001B" w:tentative="1">
      <w:start w:val="1"/>
      <w:numFmt w:val="lowerRoman"/>
      <w:lvlText w:val="%6."/>
      <w:lvlJc w:val="right"/>
      <w:pPr>
        <w:ind w:left="5818" w:hanging="180"/>
      </w:pPr>
    </w:lvl>
    <w:lvl w:ilvl="6" w:tplc="0409000F" w:tentative="1">
      <w:start w:val="1"/>
      <w:numFmt w:val="decimal"/>
      <w:lvlText w:val="%7."/>
      <w:lvlJc w:val="left"/>
      <w:pPr>
        <w:ind w:left="6538" w:hanging="360"/>
      </w:pPr>
    </w:lvl>
    <w:lvl w:ilvl="7" w:tplc="04090019" w:tentative="1">
      <w:start w:val="1"/>
      <w:numFmt w:val="lowerLetter"/>
      <w:lvlText w:val="%8."/>
      <w:lvlJc w:val="left"/>
      <w:pPr>
        <w:ind w:left="7258" w:hanging="360"/>
      </w:pPr>
    </w:lvl>
    <w:lvl w:ilvl="8" w:tplc="0409001B" w:tentative="1">
      <w:start w:val="1"/>
      <w:numFmt w:val="lowerRoman"/>
      <w:lvlText w:val="%9."/>
      <w:lvlJc w:val="right"/>
      <w:pPr>
        <w:ind w:left="7978" w:hanging="180"/>
      </w:pPr>
    </w:lvl>
  </w:abstractNum>
  <w:abstractNum w:abstractNumId="10" w15:restartNumberingAfterBreak="0">
    <w:nsid w:val="359A1F1A"/>
    <w:multiLevelType w:val="hybridMultilevel"/>
    <w:tmpl w:val="E392149A"/>
    <w:lvl w:ilvl="0" w:tplc="08090001">
      <w:start w:val="1"/>
      <w:numFmt w:val="bullet"/>
      <w:lvlText w:val=""/>
      <w:lvlJc w:val="left"/>
      <w:pPr>
        <w:ind w:left="1959" w:hanging="360"/>
      </w:pPr>
      <w:rPr>
        <w:rFonts w:ascii="Symbol" w:hAnsi="Symbol" w:hint="default"/>
      </w:rPr>
    </w:lvl>
    <w:lvl w:ilvl="1" w:tplc="08090003" w:tentative="1">
      <w:start w:val="1"/>
      <w:numFmt w:val="bullet"/>
      <w:lvlText w:val="o"/>
      <w:lvlJc w:val="left"/>
      <w:pPr>
        <w:ind w:left="2679" w:hanging="360"/>
      </w:pPr>
      <w:rPr>
        <w:rFonts w:ascii="Courier New" w:hAnsi="Courier New" w:cs="Courier New" w:hint="default"/>
      </w:rPr>
    </w:lvl>
    <w:lvl w:ilvl="2" w:tplc="08090005" w:tentative="1">
      <w:start w:val="1"/>
      <w:numFmt w:val="bullet"/>
      <w:lvlText w:val=""/>
      <w:lvlJc w:val="left"/>
      <w:pPr>
        <w:ind w:left="3399" w:hanging="360"/>
      </w:pPr>
      <w:rPr>
        <w:rFonts w:ascii="Wingdings" w:hAnsi="Wingdings" w:hint="default"/>
      </w:rPr>
    </w:lvl>
    <w:lvl w:ilvl="3" w:tplc="08090001" w:tentative="1">
      <w:start w:val="1"/>
      <w:numFmt w:val="bullet"/>
      <w:lvlText w:val=""/>
      <w:lvlJc w:val="left"/>
      <w:pPr>
        <w:ind w:left="4119" w:hanging="360"/>
      </w:pPr>
      <w:rPr>
        <w:rFonts w:ascii="Symbol" w:hAnsi="Symbol" w:hint="default"/>
      </w:rPr>
    </w:lvl>
    <w:lvl w:ilvl="4" w:tplc="08090003" w:tentative="1">
      <w:start w:val="1"/>
      <w:numFmt w:val="bullet"/>
      <w:lvlText w:val="o"/>
      <w:lvlJc w:val="left"/>
      <w:pPr>
        <w:ind w:left="4839" w:hanging="360"/>
      </w:pPr>
      <w:rPr>
        <w:rFonts w:ascii="Courier New" w:hAnsi="Courier New" w:cs="Courier New" w:hint="default"/>
      </w:rPr>
    </w:lvl>
    <w:lvl w:ilvl="5" w:tplc="08090005" w:tentative="1">
      <w:start w:val="1"/>
      <w:numFmt w:val="bullet"/>
      <w:lvlText w:val=""/>
      <w:lvlJc w:val="left"/>
      <w:pPr>
        <w:ind w:left="5559" w:hanging="360"/>
      </w:pPr>
      <w:rPr>
        <w:rFonts w:ascii="Wingdings" w:hAnsi="Wingdings" w:hint="default"/>
      </w:rPr>
    </w:lvl>
    <w:lvl w:ilvl="6" w:tplc="08090001" w:tentative="1">
      <w:start w:val="1"/>
      <w:numFmt w:val="bullet"/>
      <w:lvlText w:val=""/>
      <w:lvlJc w:val="left"/>
      <w:pPr>
        <w:ind w:left="6279" w:hanging="360"/>
      </w:pPr>
      <w:rPr>
        <w:rFonts w:ascii="Symbol" w:hAnsi="Symbol" w:hint="default"/>
      </w:rPr>
    </w:lvl>
    <w:lvl w:ilvl="7" w:tplc="08090003" w:tentative="1">
      <w:start w:val="1"/>
      <w:numFmt w:val="bullet"/>
      <w:lvlText w:val="o"/>
      <w:lvlJc w:val="left"/>
      <w:pPr>
        <w:ind w:left="6999" w:hanging="360"/>
      </w:pPr>
      <w:rPr>
        <w:rFonts w:ascii="Courier New" w:hAnsi="Courier New" w:cs="Courier New" w:hint="default"/>
      </w:rPr>
    </w:lvl>
    <w:lvl w:ilvl="8" w:tplc="08090005" w:tentative="1">
      <w:start w:val="1"/>
      <w:numFmt w:val="bullet"/>
      <w:lvlText w:val=""/>
      <w:lvlJc w:val="left"/>
      <w:pPr>
        <w:ind w:left="7719" w:hanging="360"/>
      </w:pPr>
      <w:rPr>
        <w:rFonts w:ascii="Wingdings" w:hAnsi="Wingdings" w:hint="default"/>
      </w:rPr>
    </w:lvl>
  </w:abstractNum>
  <w:abstractNum w:abstractNumId="11" w15:restartNumberingAfterBreak="0">
    <w:nsid w:val="35BC1FB8"/>
    <w:multiLevelType w:val="hybridMultilevel"/>
    <w:tmpl w:val="D820D1E8"/>
    <w:lvl w:ilvl="0" w:tplc="34586BC4">
      <w:start w:val="1"/>
      <w:numFmt w:val="lowerLetter"/>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12" w15:restartNumberingAfterBreak="0">
    <w:nsid w:val="35DA37BB"/>
    <w:multiLevelType w:val="hybridMultilevel"/>
    <w:tmpl w:val="BD88BB4A"/>
    <w:lvl w:ilvl="0" w:tplc="3C0AA8A8">
      <w:start w:val="11"/>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3" w15:restartNumberingAfterBreak="0">
    <w:nsid w:val="3667479A"/>
    <w:multiLevelType w:val="hybridMultilevel"/>
    <w:tmpl w:val="5A58483A"/>
    <w:lvl w:ilvl="0" w:tplc="04090017">
      <w:start w:val="1"/>
      <w:numFmt w:val="lowerLetter"/>
      <w:lvlText w:val="%1)"/>
      <w:lvlJc w:val="left"/>
      <w:pPr>
        <w:ind w:left="1755" w:hanging="360"/>
      </w:p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14" w15:restartNumberingAfterBreak="0">
    <w:nsid w:val="3C140063"/>
    <w:multiLevelType w:val="hybridMultilevel"/>
    <w:tmpl w:val="16EA58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17861CE"/>
    <w:multiLevelType w:val="hybridMultilevel"/>
    <w:tmpl w:val="F1D887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F111548"/>
    <w:multiLevelType w:val="hybridMultilevel"/>
    <w:tmpl w:val="221E37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1B557B9"/>
    <w:multiLevelType w:val="multilevel"/>
    <w:tmpl w:val="578E6D7E"/>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4B55A0E"/>
    <w:multiLevelType w:val="hybridMultilevel"/>
    <w:tmpl w:val="8DEE7BFE"/>
    <w:lvl w:ilvl="0" w:tplc="350EDA70">
      <w:start w:val="1"/>
      <w:numFmt w:val="bullet"/>
      <w:lvlText w:val="-"/>
      <w:lvlJc w:val="left"/>
      <w:pPr>
        <w:ind w:left="2578" w:hanging="360"/>
      </w:pPr>
      <w:rPr>
        <w:rFonts w:ascii="Calibri" w:eastAsia="Calibri" w:hAnsi="Calibri" w:cs="Times New Roman" w:hint="default"/>
      </w:rPr>
    </w:lvl>
    <w:lvl w:ilvl="1" w:tplc="04090003" w:tentative="1">
      <w:start w:val="1"/>
      <w:numFmt w:val="bullet"/>
      <w:lvlText w:val="o"/>
      <w:lvlJc w:val="left"/>
      <w:pPr>
        <w:ind w:left="3298" w:hanging="360"/>
      </w:pPr>
      <w:rPr>
        <w:rFonts w:ascii="Courier New" w:hAnsi="Courier New" w:cs="Courier New" w:hint="default"/>
      </w:rPr>
    </w:lvl>
    <w:lvl w:ilvl="2" w:tplc="04090005" w:tentative="1">
      <w:start w:val="1"/>
      <w:numFmt w:val="bullet"/>
      <w:lvlText w:val=""/>
      <w:lvlJc w:val="left"/>
      <w:pPr>
        <w:ind w:left="4018" w:hanging="360"/>
      </w:pPr>
      <w:rPr>
        <w:rFonts w:ascii="Wingdings" w:hAnsi="Wingdings" w:hint="default"/>
      </w:rPr>
    </w:lvl>
    <w:lvl w:ilvl="3" w:tplc="04090001" w:tentative="1">
      <w:start w:val="1"/>
      <w:numFmt w:val="bullet"/>
      <w:lvlText w:val=""/>
      <w:lvlJc w:val="left"/>
      <w:pPr>
        <w:ind w:left="4738" w:hanging="360"/>
      </w:pPr>
      <w:rPr>
        <w:rFonts w:ascii="Symbol" w:hAnsi="Symbol" w:hint="default"/>
      </w:rPr>
    </w:lvl>
    <w:lvl w:ilvl="4" w:tplc="04090003" w:tentative="1">
      <w:start w:val="1"/>
      <w:numFmt w:val="bullet"/>
      <w:lvlText w:val="o"/>
      <w:lvlJc w:val="left"/>
      <w:pPr>
        <w:ind w:left="5458" w:hanging="360"/>
      </w:pPr>
      <w:rPr>
        <w:rFonts w:ascii="Courier New" w:hAnsi="Courier New" w:cs="Courier New" w:hint="default"/>
      </w:rPr>
    </w:lvl>
    <w:lvl w:ilvl="5" w:tplc="04090005" w:tentative="1">
      <w:start w:val="1"/>
      <w:numFmt w:val="bullet"/>
      <w:lvlText w:val=""/>
      <w:lvlJc w:val="left"/>
      <w:pPr>
        <w:ind w:left="6178" w:hanging="360"/>
      </w:pPr>
      <w:rPr>
        <w:rFonts w:ascii="Wingdings" w:hAnsi="Wingdings" w:hint="default"/>
      </w:rPr>
    </w:lvl>
    <w:lvl w:ilvl="6" w:tplc="04090001" w:tentative="1">
      <w:start w:val="1"/>
      <w:numFmt w:val="bullet"/>
      <w:lvlText w:val=""/>
      <w:lvlJc w:val="left"/>
      <w:pPr>
        <w:ind w:left="6898" w:hanging="360"/>
      </w:pPr>
      <w:rPr>
        <w:rFonts w:ascii="Symbol" w:hAnsi="Symbol" w:hint="default"/>
      </w:rPr>
    </w:lvl>
    <w:lvl w:ilvl="7" w:tplc="04090003" w:tentative="1">
      <w:start w:val="1"/>
      <w:numFmt w:val="bullet"/>
      <w:lvlText w:val="o"/>
      <w:lvlJc w:val="left"/>
      <w:pPr>
        <w:ind w:left="7618" w:hanging="360"/>
      </w:pPr>
      <w:rPr>
        <w:rFonts w:ascii="Courier New" w:hAnsi="Courier New" w:cs="Courier New" w:hint="default"/>
      </w:rPr>
    </w:lvl>
    <w:lvl w:ilvl="8" w:tplc="04090005" w:tentative="1">
      <w:start w:val="1"/>
      <w:numFmt w:val="bullet"/>
      <w:lvlText w:val=""/>
      <w:lvlJc w:val="left"/>
      <w:pPr>
        <w:ind w:left="8338" w:hanging="360"/>
      </w:pPr>
      <w:rPr>
        <w:rFonts w:ascii="Wingdings" w:hAnsi="Wingdings" w:hint="default"/>
      </w:rPr>
    </w:lvl>
  </w:abstractNum>
  <w:abstractNum w:abstractNumId="20" w15:restartNumberingAfterBreak="0">
    <w:nsid w:val="55F2779B"/>
    <w:multiLevelType w:val="hybridMultilevel"/>
    <w:tmpl w:val="99B2B638"/>
    <w:lvl w:ilvl="0" w:tplc="E06E9EA2">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1" w15:restartNumberingAfterBreak="0">
    <w:nsid w:val="634048DB"/>
    <w:multiLevelType w:val="multilevel"/>
    <w:tmpl w:val="A92444D2"/>
    <w:lvl w:ilvl="0">
      <w:start w:val="1"/>
      <w:numFmt w:val="none"/>
      <w:lvlText w:val=""/>
      <w:lvlJc w:val="left"/>
      <w:pPr>
        <w:ind w:left="432" w:hanging="432"/>
      </w:pPr>
      <w:rPr>
        <w:rFonts w:hint="default"/>
      </w:rPr>
    </w:lvl>
    <w:lvl w:ilvl="1">
      <w:start w:val="1"/>
      <w:numFmt w:val="decimal"/>
      <w:lvlText w:val="%2."/>
      <w:lvlJc w:val="left"/>
      <w:pPr>
        <w:ind w:left="576" w:hanging="576"/>
      </w:pPr>
      <w:rPr>
        <w:rFonts w:hint="default"/>
        <w:b w:val="0"/>
      </w:rPr>
    </w:lvl>
    <w:lvl w:ilvl="2">
      <w:start w:val="1"/>
      <w:numFmt w:val="decimal"/>
      <w:lvlText w:val="%1%2.%3."/>
      <w:lvlJc w:val="left"/>
      <w:pPr>
        <w:ind w:left="862" w:hanging="720"/>
      </w:pPr>
      <w:rPr>
        <w:rFonts w:hint="default"/>
        <w:b w:val="0"/>
        <w:strike w:val="0"/>
      </w:rPr>
    </w:lvl>
    <w:lvl w:ilvl="3">
      <w:start w:val="1"/>
      <w:numFmt w:val="decimal"/>
      <w:lvlText w:val="%1%2.%3.%4."/>
      <w:lvlJc w:val="left"/>
      <w:pPr>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6D511DF4"/>
    <w:multiLevelType w:val="hybridMultilevel"/>
    <w:tmpl w:val="8DF6A35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FA1531B"/>
    <w:multiLevelType w:val="hybridMultilevel"/>
    <w:tmpl w:val="FC001C60"/>
    <w:lvl w:ilvl="0" w:tplc="58CE4BE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71F80F05"/>
    <w:multiLevelType w:val="hybridMultilevel"/>
    <w:tmpl w:val="C9B01B06"/>
    <w:lvl w:ilvl="0" w:tplc="0809000F">
      <w:start w:val="1"/>
      <w:numFmt w:val="decimal"/>
      <w:lvlText w:val="%1."/>
      <w:lvlJc w:val="left"/>
      <w:pPr>
        <w:tabs>
          <w:tab w:val="num" w:pos="1117"/>
        </w:tabs>
        <w:ind w:left="1117" w:hanging="397"/>
      </w:pPr>
      <w:rPr>
        <w:rFonts w:hint="default"/>
        <w:b w:val="0"/>
        <w:i w:val="0"/>
        <w:sz w:val="22"/>
        <w:szCs w:val="24"/>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796F6368"/>
    <w:multiLevelType w:val="hybridMultilevel"/>
    <w:tmpl w:val="840C39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16"/>
  </w:num>
  <w:num w:numId="3">
    <w:abstractNumId w:val="4"/>
  </w:num>
  <w:num w:numId="4">
    <w:abstractNumId w:val="14"/>
  </w:num>
  <w:num w:numId="5">
    <w:abstractNumId w:val="10"/>
  </w:num>
  <w:num w:numId="6">
    <w:abstractNumId w:val="22"/>
  </w:num>
  <w:num w:numId="7">
    <w:abstractNumId w:val="3"/>
  </w:num>
  <w:num w:numId="8">
    <w:abstractNumId w:val="5"/>
  </w:num>
  <w:num w:numId="9">
    <w:abstractNumId w:val="23"/>
  </w:num>
  <w:num w:numId="10">
    <w:abstractNumId w:val="18"/>
  </w:num>
  <w:num w:numId="11">
    <w:abstractNumId w:val="12"/>
  </w:num>
  <w:num w:numId="12">
    <w:abstractNumId w:val="3"/>
  </w:num>
  <w:num w:numId="13">
    <w:abstractNumId w:val="24"/>
  </w:num>
  <w:num w:numId="14">
    <w:abstractNumId w:val="3"/>
    <w:lvlOverride w:ilvl="0">
      <w:startOverride w:val="1"/>
    </w:lvlOverride>
  </w:num>
  <w:num w:numId="15">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6">
    <w:abstractNumId w:val="8"/>
  </w:num>
  <w:num w:numId="17">
    <w:abstractNumId w:val="6"/>
  </w:num>
  <w:num w:numId="18">
    <w:abstractNumId w:val="17"/>
  </w:num>
  <w:num w:numId="19">
    <w:abstractNumId w:val="3"/>
  </w:num>
  <w:num w:numId="20">
    <w:abstractNumId w:val="7"/>
  </w:num>
  <w:num w:numId="21">
    <w:abstractNumId w:val="20"/>
  </w:num>
  <w:num w:numId="22">
    <w:abstractNumId w:val="19"/>
  </w:num>
  <w:num w:numId="23">
    <w:abstractNumId w:val="9"/>
  </w:num>
  <w:num w:numId="24">
    <w:abstractNumId w:val="2"/>
  </w:num>
  <w:num w:numId="25">
    <w:abstractNumId w:val="25"/>
  </w:num>
  <w:num w:numId="26">
    <w:abstractNumId w:val="11"/>
  </w:num>
  <w:num w:numId="27">
    <w:abstractNumId w:val="15"/>
  </w:num>
  <w:num w:numId="28">
    <w:abstractNumId w:val="13"/>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EA6C7C"/>
    <w:rsid w:val="00001895"/>
    <w:rsid w:val="00004AC5"/>
    <w:rsid w:val="00005D6E"/>
    <w:rsid w:val="00017B82"/>
    <w:rsid w:val="00051841"/>
    <w:rsid w:val="000557AC"/>
    <w:rsid w:val="00057B45"/>
    <w:rsid w:val="0006275F"/>
    <w:rsid w:val="00082B07"/>
    <w:rsid w:val="00087791"/>
    <w:rsid w:val="00093A43"/>
    <w:rsid w:val="00095FD2"/>
    <w:rsid w:val="000974B6"/>
    <w:rsid w:val="000977C7"/>
    <w:rsid w:val="0009798E"/>
    <w:rsid w:val="000A2341"/>
    <w:rsid w:val="000A3A2E"/>
    <w:rsid w:val="000A4362"/>
    <w:rsid w:val="000E32AA"/>
    <w:rsid w:val="000F3E10"/>
    <w:rsid w:val="00100AF9"/>
    <w:rsid w:val="00102D0D"/>
    <w:rsid w:val="00104CCC"/>
    <w:rsid w:val="00106F55"/>
    <w:rsid w:val="00116ED7"/>
    <w:rsid w:val="00127104"/>
    <w:rsid w:val="00132014"/>
    <w:rsid w:val="00146A13"/>
    <w:rsid w:val="00147087"/>
    <w:rsid w:val="001471CB"/>
    <w:rsid w:val="00170460"/>
    <w:rsid w:val="00177233"/>
    <w:rsid w:val="00186E8B"/>
    <w:rsid w:val="001916FC"/>
    <w:rsid w:val="00195EB7"/>
    <w:rsid w:val="001B047D"/>
    <w:rsid w:val="001B078F"/>
    <w:rsid w:val="001B1D0C"/>
    <w:rsid w:val="001D5AEF"/>
    <w:rsid w:val="001E13D9"/>
    <w:rsid w:val="00202A86"/>
    <w:rsid w:val="00204ACF"/>
    <w:rsid w:val="0021495F"/>
    <w:rsid w:val="00214B40"/>
    <w:rsid w:val="00221638"/>
    <w:rsid w:val="0023463C"/>
    <w:rsid w:val="00243858"/>
    <w:rsid w:val="00246FE9"/>
    <w:rsid w:val="0025703B"/>
    <w:rsid w:val="00260CBF"/>
    <w:rsid w:val="002863EE"/>
    <w:rsid w:val="0028659D"/>
    <w:rsid w:val="00297DA2"/>
    <w:rsid w:val="002A54FD"/>
    <w:rsid w:val="002C7CF4"/>
    <w:rsid w:val="002D3C7A"/>
    <w:rsid w:val="002D711B"/>
    <w:rsid w:val="002F7146"/>
    <w:rsid w:val="002F7735"/>
    <w:rsid w:val="00302A1B"/>
    <w:rsid w:val="003076CD"/>
    <w:rsid w:val="00312005"/>
    <w:rsid w:val="00315CF6"/>
    <w:rsid w:val="00322A8F"/>
    <w:rsid w:val="00323666"/>
    <w:rsid w:val="00327723"/>
    <w:rsid w:val="00330C3A"/>
    <w:rsid w:val="003356E3"/>
    <w:rsid w:val="00337E2A"/>
    <w:rsid w:val="003447D9"/>
    <w:rsid w:val="003474FC"/>
    <w:rsid w:val="003628A1"/>
    <w:rsid w:val="00383B48"/>
    <w:rsid w:val="003907E7"/>
    <w:rsid w:val="00393CB9"/>
    <w:rsid w:val="003A523F"/>
    <w:rsid w:val="003A59F6"/>
    <w:rsid w:val="003B2BB4"/>
    <w:rsid w:val="003C15AF"/>
    <w:rsid w:val="003D6268"/>
    <w:rsid w:val="003F6638"/>
    <w:rsid w:val="00401FE1"/>
    <w:rsid w:val="004145AF"/>
    <w:rsid w:val="00423B5E"/>
    <w:rsid w:val="00427637"/>
    <w:rsid w:val="0043373F"/>
    <w:rsid w:val="00440AC2"/>
    <w:rsid w:val="00453B5B"/>
    <w:rsid w:val="00461079"/>
    <w:rsid w:val="00465A93"/>
    <w:rsid w:val="00473B36"/>
    <w:rsid w:val="004759A5"/>
    <w:rsid w:val="0048352B"/>
    <w:rsid w:val="00491AFD"/>
    <w:rsid w:val="004A62F5"/>
    <w:rsid w:val="004C05B2"/>
    <w:rsid w:val="004C22F3"/>
    <w:rsid w:val="004C39EE"/>
    <w:rsid w:val="004E1551"/>
    <w:rsid w:val="004F27F5"/>
    <w:rsid w:val="004F48AA"/>
    <w:rsid w:val="004F7108"/>
    <w:rsid w:val="005365BF"/>
    <w:rsid w:val="005407B9"/>
    <w:rsid w:val="00547E4C"/>
    <w:rsid w:val="00547FDA"/>
    <w:rsid w:val="005526AA"/>
    <w:rsid w:val="005534B9"/>
    <w:rsid w:val="005663CA"/>
    <w:rsid w:val="00567D11"/>
    <w:rsid w:val="00574013"/>
    <w:rsid w:val="00580EED"/>
    <w:rsid w:val="00581B04"/>
    <w:rsid w:val="00590680"/>
    <w:rsid w:val="005A0A93"/>
    <w:rsid w:val="005B6500"/>
    <w:rsid w:val="005B674F"/>
    <w:rsid w:val="005C44DF"/>
    <w:rsid w:val="005D249C"/>
    <w:rsid w:val="005D4C9B"/>
    <w:rsid w:val="005F443E"/>
    <w:rsid w:val="00601309"/>
    <w:rsid w:val="00637C7E"/>
    <w:rsid w:val="0064266F"/>
    <w:rsid w:val="00646037"/>
    <w:rsid w:val="006546D7"/>
    <w:rsid w:val="00656879"/>
    <w:rsid w:val="006740A6"/>
    <w:rsid w:val="0067459C"/>
    <w:rsid w:val="006833DA"/>
    <w:rsid w:val="006A0BB1"/>
    <w:rsid w:val="006A32FA"/>
    <w:rsid w:val="006A6D08"/>
    <w:rsid w:val="006B08DC"/>
    <w:rsid w:val="006B6683"/>
    <w:rsid w:val="006D0D88"/>
    <w:rsid w:val="006E3521"/>
    <w:rsid w:val="006F3C83"/>
    <w:rsid w:val="006F71B5"/>
    <w:rsid w:val="007116B8"/>
    <w:rsid w:val="00714D39"/>
    <w:rsid w:val="00726596"/>
    <w:rsid w:val="00727C2D"/>
    <w:rsid w:val="00737453"/>
    <w:rsid w:val="007413BF"/>
    <w:rsid w:val="00744127"/>
    <w:rsid w:val="0074581A"/>
    <w:rsid w:val="007508E8"/>
    <w:rsid w:val="00755178"/>
    <w:rsid w:val="00756D60"/>
    <w:rsid w:val="00757D90"/>
    <w:rsid w:val="00761755"/>
    <w:rsid w:val="00761ECB"/>
    <w:rsid w:val="00763BB6"/>
    <w:rsid w:val="00765594"/>
    <w:rsid w:val="00790B2B"/>
    <w:rsid w:val="00796AC9"/>
    <w:rsid w:val="007A1A77"/>
    <w:rsid w:val="007A21C8"/>
    <w:rsid w:val="007B5E37"/>
    <w:rsid w:val="007B6BEA"/>
    <w:rsid w:val="007C0379"/>
    <w:rsid w:val="007D50CE"/>
    <w:rsid w:val="007D6573"/>
    <w:rsid w:val="007F5EFA"/>
    <w:rsid w:val="00806476"/>
    <w:rsid w:val="00812890"/>
    <w:rsid w:val="00812C1C"/>
    <w:rsid w:val="008232A7"/>
    <w:rsid w:val="0083255E"/>
    <w:rsid w:val="00834802"/>
    <w:rsid w:val="00835117"/>
    <w:rsid w:val="00836307"/>
    <w:rsid w:val="00846A72"/>
    <w:rsid w:val="0085117D"/>
    <w:rsid w:val="0086084B"/>
    <w:rsid w:val="00860C8E"/>
    <w:rsid w:val="00866A95"/>
    <w:rsid w:val="0087389C"/>
    <w:rsid w:val="0088144C"/>
    <w:rsid w:val="008B6020"/>
    <w:rsid w:val="008C492E"/>
    <w:rsid w:val="008C5EDD"/>
    <w:rsid w:val="008D6D3D"/>
    <w:rsid w:val="008E0DCE"/>
    <w:rsid w:val="008E28A7"/>
    <w:rsid w:val="009041DF"/>
    <w:rsid w:val="00910056"/>
    <w:rsid w:val="009113C2"/>
    <w:rsid w:val="00926F10"/>
    <w:rsid w:val="00931C36"/>
    <w:rsid w:val="00935804"/>
    <w:rsid w:val="00941008"/>
    <w:rsid w:val="00943C88"/>
    <w:rsid w:val="009510B2"/>
    <w:rsid w:val="00954DAF"/>
    <w:rsid w:val="009552BC"/>
    <w:rsid w:val="009658EF"/>
    <w:rsid w:val="0097028B"/>
    <w:rsid w:val="009714FD"/>
    <w:rsid w:val="009752D7"/>
    <w:rsid w:val="00990E03"/>
    <w:rsid w:val="00993F6E"/>
    <w:rsid w:val="009A3842"/>
    <w:rsid w:val="009D15E6"/>
    <w:rsid w:val="009D3281"/>
    <w:rsid w:val="009F4C6C"/>
    <w:rsid w:val="009F4F7A"/>
    <w:rsid w:val="009F587C"/>
    <w:rsid w:val="00A02A0B"/>
    <w:rsid w:val="00A0441B"/>
    <w:rsid w:val="00A065F7"/>
    <w:rsid w:val="00A067E5"/>
    <w:rsid w:val="00A17C31"/>
    <w:rsid w:val="00A217CC"/>
    <w:rsid w:val="00A21D6F"/>
    <w:rsid w:val="00A2442F"/>
    <w:rsid w:val="00A27427"/>
    <w:rsid w:val="00A3658B"/>
    <w:rsid w:val="00A416F8"/>
    <w:rsid w:val="00A675DF"/>
    <w:rsid w:val="00A7354E"/>
    <w:rsid w:val="00AA22A5"/>
    <w:rsid w:val="00AA4416"/>
    <w:rsid w:val="00AB6787"/>
    <w:rsid w:val="00AC05ED"/>
    <w:rsid w:val="00AC4ADC"/>
    <w:rsid w:val="00AC773A"/>
    <w:rsid w:val="00AD55C0"/>
    <w:rsid w:val="00AD7E39"/>
    <w:rsid w:val="00AE3E8B"/>
    <w:rsid w:val="00AE41D2"/>
    <w:rsid w:val="00B03D4C"/>
    <w:rsid w:val="00B152FA"/>
    <w:rsid w:val="00B2271A"/>
    <w:rsid w:val="00B43693"/>
    <w:rsid w:val="00B53CF3"/>
    <w:rsid w:val="00B54792"/>
    <w:rsid w:val="00B65865"/>
    <w:rsid w:val="00B90D22"/>
    <w:rsid w:val="00BC08E6"/>
    <w:rsid w:val="00BF76BB"/>
    <w:rsid w:val="00C12078"/>
    <w:rsid w:val="00C177AB"/>
    <w:rsid w:val="00C26AED"/>
    <w:rsid w:val="00C35177"/>
    <w:rsid w:val="00C42EDC"/>
    <w:rsid w:val="00C60BF7"/>
    <w:rsid w:val="00C66544"/>
    <w:rsid w:val="00C66BF3"/>
    <w:rsid w:val="00C80539"/>
    <w:rsid w:val="00C9068F"/>
    <w:rsid w:val="00C91BD3"/>
    <w:rsid w:val="00C932C5"/>
    <w:rsid w:val="00C969A9"/>
    <w:rsid w:val="00CA2061"/>
    <w:rsid w:val="00CA6501"/>
    <w:rsid w:val="00CB4BC1"/>
    <w:rsid w:val="00CC118D"/>
    <w:rsid w:val="00CC390B"/>
    <w:rsid w:val="00CC5DD2"/>
    <w:rsid w:val="00CD379F"/>
    <w:rsid w:val="00CD5859"/>
    <w:rsid w:val="00CE2DED"/>
    <w:rsid w:val="00CE4ABA"/>
    <w:rsid w:val="00CF00A3"/>
    <w:rsid w:val="00CF4F15"/>
    <w:rsid w:val="00CF5041"/>
    <w:rsid w:val="00D06492"/>
    <w:rsid w:val="00D067DA"/>
    <w:rsid w:val="00D23AC1"/>
    <w:rsid w:val="00D269CE"/>
    <w:rsid w:val="00D3784C"/>
    <w:rsid w:val="00D404E7"/>
    <w:rsid w:val="00D56FD2"/>
    <w:rsid w:val="00D7181A"/>
    <w:rsid w:val="00D777E5"/>
    <w:rsid w:val="00D80B98"/>
    <w:rsid w:val="00D8757C"/>
    <w:rsid w:val="00DC6227"/>
    <w:rsid w:val="00DF02A7"/>
    <w:rsid w:val="00E04B6B"/>
    <w:rsid w:val="00E07EE3"/>
    <w:rsid w:val="00E17808"/>
    <w:rsid w:val="00E23C0A"/>
    <w:rsid w:val="00E26496"/>
    <w:rsid w:val="00E27999"/>
    <w:rsid w:val="00E34488"/>
    <w:rsid w:val="00E42B75"/>
    <w:rsid w:val="00E4799E"/>
    <w:rsid w:val="00E51E24"/>
    <w:rsid w:val="00E66992"/>
    <w:rsid w:val="00E8713A"/>
    <w:rsid w:val="00EA0467"/>
    <w:rsid w:val="00EA0609"/>
    <w:rsid w:val="00EA6C7C"/>
    <w:rsid w:val="00EC1F52"/>
    <w:rsid w:val="00EC56E1"/>
    <w:rsid w:val="00EC6AE8"/>
    <w:rsid w:val="00ED1D55"/>
    <w:rsid w:val="00EF7595"/>
    <w:rsid w:val="00F15DF2"/>
    <w:rsid w:val="00F235BD"/>
    <w:rsid w:val="00F33CD5"/>
    <w:rsid w:val="00F360A8"/>
    <w:rsid w:val="00F36595"/>
    <w:rsid w:val="00F47AC0"/>
    <w:rsid w:val="00F51255"/>
    <w:rsid w:val="00F627F9"/>
    <w:rsid w:val="00F65592"/>
    <w:rsid w:val="00F747E1"/>
    <w:rsid w:val="00F82883"/>
    <w:rsid w:val="00F87B91"/>
    <w:rsid w:val="00F90C25"/>
    <w:rsid w:val="00F91380"/>
    <w:rsid w:val="00F92DA6"/>
    <w:rsid w:val="00F93AB7"/>
    <w:rsid w:val="00F96B0B"/>
    <w:rsid w:val="00FA24DB"/>
    <w:rsid w:val="00FB3733"/>
    <w:rsid w:val="00FB3AEC"/>
    <w:rsid w:val="00FB4D99"/>
    <w:rsid w:val="00FB780D"/>
    <w:rsid w:val="00FD1C91"/>
    <w:rsid w:val="00FE4F92"/>
    <w:rsid w:val="00FE62A7"/>
    <w:rsid w:val="00FF0A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A8A43"/>
  <w15:docId w15:val="{B034AFB0-F8F9-4B16-A91D-4BAB02162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6C7C"/>
    <w:pPr>
      <w:widowControl w:val="0"/>
      <w:spacing w:before="100" w:after="100" w:line="240" w:lineRule="auto"/>
    </w:pPr>
    <w:rPr>
      <w:rFonts w:ascii="Times New Roman" w:eastAsia="Times New Roman" w:hAnsi="Times New Roman" w:cs="Times New Roman"/>
      <w:snapToGrid w:val="0"/>
      <w:sz w:val="24"/>
      <w:szCs w:val="20"/>
      <w:lang w:val="en-US"/>
    </w:rPr>
  </w:style>
  <w:style w:type="paragraph" w:styleId="Heading1">
    <w:name w:val="heading 1"/>
    <w:basedOn w:val="Normal"/>
    <w:next w:val="Normal"/>
    <w:link w:val="Heading1Char"/>
    <w:autoRedefine/>
    <w:qFormat/>
    <w:rsid w:val="008232A7"/>
    <w:pPr>
      <w:keepNext/>
      <w:widowControl/>
      <w:spacing w:before="240" w:after="120"/>
      <w:ind w:left="432" w:hanging="432"/>
      <w:jc w:val="both"/>
      <w:outlineLvl w:val="0"/>
    </w:pPr>
    <w:rPr>
      <w:rFonts w:ascii="Times New Roman Bold" w:hAnsi="Times New Roman Bold"/>
      <w:b/>
      <w:caps/>
      <w:color w:val="000000"/>
      <w:sz w:val="28"/>
      <w:szCs w:val="28"/>
      <w:lang w:val="en-GB"/>
    </w:rPr>
  </w:style>
  <w:style w:type="paragraph" w:styleId="Heading2">
    <w:name w:val="heading 2"/>
    <w:basedOn w:val="Normal"/>
    <w:next w:val="Normal"/>
    <w:link w:val="Heading2Char"/>
    <w:autoRedefine/>
    <w:qFormat/>
    <w:rsid w:val="008232A7"/>
    <w:pPr>
      <w:keepNext/>
      <w:widowControl/>
      <w:spacing w:before="240" w:after="120"/>
      <w:ind w:left="576" w:hanging="576"/>
      <w:jc w:val="both"/>
      <w:outlineLvl w:val="1"/>
    </w:pPr>
    <w:rPr>
      <w:b/>
      <w:sz w:val="22"/>
      <w:szCs w:val="22"/>
      <w:lang w:val="en-GB"/>
    </w:rPr>
  </w:style>
  <w:style w:type="paragraph" w:styleId="Heading3">
    <w:name w:val="heading 3"/>
    <w:basedOn w:val="Normal"/>
    <w:next w:val="Normal"/>
    <w:link w:val="Heading3Char"/>
    <w:qFormat/>
    <w:rsid w:val="008232A7"/>
    <w:pPr>
      <w:widowControl/>
      <w:spacing w:before="240" w:after="120"/>
      <w:ind w:left="862" w:hanging="720"/>
      <w:jc w:val="both"/>
      <w:outlineLvl w:val="2"/>
    </w:pPr>
    <w:rPr>
      <w:snapToGrid/>
      <w:sz w:val="22"/>
      <w:szCs w:val="22"/>
      <w:lang w:val="en-GB"/>
    </w:rPr>
  </w:style>
  <w:style w:type="paragraph" w:styleId="Heading4">
    <w:name w:val="heading 4"/>
    <w:basedOn w:val="Normal"/>
    <w:next w:val="Normal"/>
    <w:link w:val="Heading4Char"/>
    <w:autoRedefine/>
    <w:qFormat/>
    <w:rsid w:val="001916FC"/>
    <w:pPr>
      <w:widowControl/>
      <w:spacing w:before="120" w:after="120"/>
      <w:ind w:left="414" w:right="-48"/>
      <w:jc w:val="both"/>
      <w:outlineLvl w:val="3"/>
    </w:pPr>
    <w:rPr>
      <w:sz w:val="22"/>
      <w:szCs w:val="22"/>
      <w:lang w:val="en-GB"/>
    </w:rPr>
  </w:style>
  <w:style w:type="paragraph" w:styleId="Heading5">
    <w:name w:val="heading 5"/>
    <w:basedOn w:val="Normal"/>
    <w:next w:val="Normal"/>
    <w:link w:val="Heading5Char"/>
    <w:qFormat/>
    <w:rsid w:val="008232A7"/>
    <w:pPr>
      <w:widowControl/>
      <w:spacing w:before="240" w:after="120"/>
      <w:ind w:left="1008" w:hanging="1008"/>
      <w:jc w:val="both"/>
      <w:outlineLvl w:val="4"/>
    </w:pPr>
    <w:rPr>
      <w:sz w:val="22"/>
      <w:szCs w:val="22"/>
      <w:lang w:val="en-GB"/>
    </w:rPr>
  </w:style>
  <w:style w:type="paragraph" w:styleId="Heading6">
    <w:name w:val="heading 6"/>
    <w:basedOn w:val="Normal"/>
    <w:next w:val="Normal"/>
    <w:link w:val="Heading6Char"/>
    <w:semiHidden/>
    <w:unhideWhenUsed/>
    <w:qFormat/>
    <w:rsid w:val="008232A7"/>
    <w:pPr>
      <w:widowControl/>
      <w:spacing w:before="240" w:after="60"/>
      <w:ind w:left="1152" w:hanging="1152"/>
      <w:jc w:val="both"/>
      <w:outlineLvl w:val="5"/>
    </w:pPr>
    <w:rPr>
      <w:rFonts w:ascii="Calibri" w:hAnsi="Calibri"/>
      <w:b/>
      <w:bCs/>
      <w:sz w:val="22"/>
      <w:szCs w:val="22"/>
      <w:lang w:val="en-GB"/>
    </w:rPr>
  </w:style>
  <w:style w:type="paragraph" w:styleId="Heading7">
    <w:name w:val="heading 7"/>
    <w:basedOn w:val="Normal"/>
    <w:next w:val="Normal"/>
    <w:link w:val="Heading7Char"/>
    <w:qFormat/>
    <w:rsid w:val="008232A7"/>
    <w:pPr>
      <w:keepNext/>
      <w:widowControl/>
      <w:spacing w:before="0" w:after="120"/>
      <w:ind w:left="1296" w:hanging="1296"/>
      <w:jc w:val="center"/>
      <w:outlineLvl w:val="6"/>
    </w:pPr>
    <w:rPr>
      <w:rFonts w:ascii="Arial" w:hAnsi="Arial"/>
      <w:b/>
      <w:color w:val="008000"/>
      <w:sz w:val="32"/>
      <w:lang w:val="en-GB"/>
    </w:rPr>
  </w:style>
  <w:style w:type="paragraph" w:styleId="Heading8">
    <w:name w:val="heading 8"/>
    <w:basedOn w:val="Normal"/>
    <w:next w:val="Normal"/>
    <w:link w:val="Heading8Char"/>
    <w:qFormat/>
    <w:rsid w:val="008232A7"/>
    <w:pPr>
      <w:keepNext/>
      <w:widowControl/>
      <w:spacing w:before="0" w:after="120"/>
      <w:ind w:left="1440" w:hanging="1440"/>
      <w:jc w:val="both"/>
      <w:outlineLvl w:val="7"/>
    </w:pPr>
    <w:rPr>
      <w:rFonts w:ascii="Arial" w:hAnsi="Arial"/>
      <w:b/>
      <w:sz w:val="22"/>
      <w:lang w:val="en-GB"/>
    </w:rPr>
  </w:style>
  <w:style w:type="paragraph" w:styleId="Heading9">
    <w:name w:val="heading 9"/>
    <w:basedOn w:val="Normal"/>
    <w:next w:val="Normal"/>
    <w:link w:val="Heading9Char"/>
    <w:semiHidden/>
    <w:unhideWhenUsed/>
    <w:qFormat/>
    <w:rsid w:val="008232A7"/>
    <w:pPr>
      <w:widowControl/>
      <w:spacing w:before="240" w:after="60"/>
      <w:ind w:left="1584" w:hanging="1584"/>
      <w:jc w:val="both"/>
      <w:outlineLvl w:val="8"/>
    </w:pPr>
    <w:rPr>
      <w:rFonts w:ascii="Cambria" w:hAnsi="Cambria"/>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EA6C7C"/>
    <w:rPr>
      <w:i/>
    </w:rPr>
  </w:style>
  <w:style w:type="character" w:styleId="Strong">
    <w:name w:val="Strong"/>
    <w:qFormat/>
    <w:rsid w:val="00EA6C7C"/>
    <w:rPr>
      <w:b/>
    </w:rPr>
  </w:style>
  <w:style w:type="paragraph" w:customStyle="1" w:styleId="Blockquote">
    <w:name w:val="Blockquote"/>
    <w:basedOn w:val="Normal"/>
    <w:rsid w:val="00EA6C7C"/>
    <w:pPr>
      <w:ind w:left="360" w:right="360"/>
    </w:pPr>
  </w:style>
  <w:style w:type="paragraph" w:styleId="ListParagraph">
    <w:name w:val="List Paragraph"/>
    <w:basedOn w:val="Normal"/>
    <w:uiPriority w:val="34"/>
    <w:qFormat/>
    <w:rsid w:val="00EA6C7C"/>
    <w:pPr>
      <w:ind w:left="720"/>
      <w:contextualSpacing/>
    </w:pPr>
  </w:style>
  <w:style w:type="character" w:styleId="Hyperlink">
    <w:name w:val="Hyperlink"/>
    <w:rsid w:val="00CA6501"/>
    <w:rPr>
      <w:color w:val="0000FF"/>
      <w:u w:val="single"/>
    </w:rPr>
  </w:style>
  <w:style w:type="paragraph" w:styleId="FootnoteText">
    <w:name w:val="footnote text"/>
    <w:basedOn w:val="Normal"/>
    <w:link w:val="FootnoteTextChar"/>
    <w:uiPriority w:val="99"/>
    <w:semiHidden/>
    <w:unhideWhenUsed/>
    <w:rsid w:val="000A4362"/>
    <w:pPr>
      <w:spacing w:before="0" w:after="0"/>
    </w:pPr>
    <w:rPr>
      <w:sz w:val="20"/>
    </w:rPr>
  </w:style>
  <w:style w:type="character" w:customStyle="1" w:styleId="FootnoteTextChar">
    <w:name w:val="Footnote Text Char"/>
    <w:basedOn w:val="DefaultParagraphFont"/>
    <w:link w:val="FootnoteText"/>
    <w:uiPriority w:val="99"/>
    <w:semiHidden/>
    <w:rsid w:val="000A4362"/>
    <w:rPr>
      <w:rFonts w:ascii="Times New Roman" w:eastAsia="Times New Roman" w:hAnsi="Times New Roman" w:cs="Times New Roman"/>
      <w:snapToGrid w:val="0"/>
      <w:sz w:val="20"/>
      <w:szCs w:val="20"/>
      <w:lang w:val="en-US"/>
    </w:rPr>
  </w:style>
  <w:style w:type="character" w:styleId="FootnoteReference">
    <w:name w:val="footnote reference"/>
    <w:uiPriority w:val="99"/>
    <w:rsid w:val="000A4362"/>
    <w:rPr>
      <w:vertAlign w:val="superscript"/>
    </w:rPr>
  </w:style>
  <w:style w:type="paragraph" w:customStyle="1" w:styleId="PRAGHeading2">
    <w:name w:val="PRAG Heading 2"/>
    <w:basedOn w:val="Normal"/>
    <w:rsid w:val="00AA22A5"/>
    <w:pPr>
      <w:numPr>
        <w:numId w:val="7"/>
      </w:numPr>
    </w:pPr>
    <w:rPr>
      <w:lang w:val="fr-FR"/>
    </w:rPr>
  </w:style>
  <w:style w:type="paragraph" w:customStyle="1" w:styleId="Default">
    <w:name w:val="Default"/>
    <w:rsid w:val="00AA22A5"/>
    <w:pPr>
      <w:autoSpaceDE w:val="0"/>
      <w:autoSpaceDN w:val="0"/>
      <w:adjustRightInd w:val="0"/>
      <w:spacing w:after="0" w:line="240" w:lineRule="auto"/>
    </w:pPr>
    <w:rPr>
      <w:rFonts w:ascii="Minion Pro" w:eastAsia="Times New Roman" w:hAnsi="Minion Pro" w:cs="Minion Pro"/>
      <w:color w:val="000000"/>
      <w:sz w:val="24"/>
      <w:szCs w:val="24"/>
      <w:lang w:eastAsia="en-GB"/>
    </w:rPr>
  </w:style>
  <w:style w:type="paragraph" w:styleId="Header">
    <w:name w:val="header"/>
    <w:basedOn w:val="Normal"/>
    <w:link w:val="HeaderChar"/>
    <w:uiPriority w:val="99"/>
    <w:unhideWhenUsed/>
    <w:rsid w:val="00B2271A"/>
    <w:pPr>
      <w:tabs>
        <w:tab w:val="center" w:pos="4536"/>
        <w:tab w:val="right" w:pos="9072"/>
      </w:tabs>
      <w:spacing w:before="0" w:after="0"/>
    </w:pPr>
  </w:style>
  <w:style w:type="character" w:customStyle="1" w:styleId="HeaderChar">
    <w:name w:val="Header Char"/>
    <w:basedOn w:val="DefaultParagraphFont"/>
    <w:link w:val="Header"/>
    <w:uiPriority w:val="99"/>
    <w:rsid w:val="00B2271A"/>
    <w:rPr>
      <w:rFonts w:ascii="Times New Roman" w:eastAsia="Times New Roman" w:hAnsi="Times New Roman" w:cs="Times New Roman"/>
      <w:snapToGrid w:val="0"/>
      <w:sz w:val="24"/>
      <w:szCs w:val="20"/>
      <w:lang w:val="en-US"/>
    </w:rPr>
  </w:style>
  <w:style w:type="paragraph" w:styleId="Footer">
    <w:name w:val="footer"/>
    <w:basedOn w:val="Normal"/>
    <w:link w:val="FooterChar"/>
    <w:unhideWhenUsed/>
    <w:rsid w:val="00B2271A"/>
    <w:pPr>
      <w:tabs>
        <w:tab w:val="center" w:pos="4536"/>
        <w:tab w:val="right" w:pos="9072"/>
      </w:tabs>
      <w:spacing w:before="0" w:after="0"/>
    </w:pPr>
  </w:style>
  <w:style w:type="character" w:customStyle="1" w:styleId="FooterChar">
    <w:name w:val="Footer Char"/>
    <w:basedOn w:val="DefaultParagraphFont"/>
    <w:link w:val="Footer"/>
    <w:uiPriority w:val="99"/>
    <w:rsid w:val="00B2271A"/>
    <w:rPr>
      <w:rFonts w:ascii="Times New Roman" w:eastAsia="Times New Roman" w:hAnsi="Times New Roman" w:cs="Times New Roman"/>
      <w:snapToGrid w:val="0"/>
      <w:sz w:val="24"/>
      <w:szCs w:val="20"/>
      <w:lang w:val="en-US"/>
    </w:rPr>
  </w:style>
  <w:style w:type="paragraph" w:styleId="BalloonText">
    <w:name w:val="Balloon Text"/>
    <w:basedOn w:val="Normal"/>
    <w:link w:val="BalloonTextChar"/>
    <w:uiPriority w:val="99"/>
    <w:semiHidden/>
    <w:unhideWhenUsed/>
    <w:rsid w:val="009A384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842"/>
    <w:rPr>
      <w:rFonts w:ascii="Tahoma" w:eastAsia="Times New Roman" w:hAnsi="Tahoma" w:cs="Tahoma"/>
      <w:snapToGrid w:val="0"/>
      <w:sz w:val="16"/>
      <w:szCs w:val="16"/>
      <w:lang w:val="en-US"/>
    </w:rPr>
  </w:style>
  <w:style w:type="character" w:styleId="CommentReference">
    <w:name w:val="annotation reference"/>
    <w:basedOn w:val="DefaultParagraphFont"/>
    <w:uiPriority w:val="99"/>
    <w:unhideWhenUsed/>
    <w:rsid w:val="00CC5DD2"/>
    <w:rPr>
      <w:sz w:val="16"/>
      <w:szCs w:val="16"/>
    </w:rPr>
  </w:style>
  <w:style w:type="paragraph" w:styleId="CommentText">
    <w:name w:val="annotation text"/>
    <w:basedOn w:val="Normal"/>
    <w:link w:val="CommentTextChar"/>
    <w:unhideWhenUsed/>
    <w:rsid w:val="00CC5DD2"/>
    <w:rPr>
      <w:sz w:val="20"/>
    </w:rPr>
  </w:style>
  <w:style w:type="character" w:customStyle="1" w:styleId="CommentTextChar">
    <w:name w:val="Comment Text Char"/>
    <w:basedOn w:val="DefaultParagraphFont"/>
    <w:link w:val="CommentText"/>
    <w:rsid w:val="00CC5DD2"/>
    <w:rPr>
      <w:rFonts w:ascii="Times New Roman" w:eastAsia="Times New Roman" w:hAnsi="Times New Roman"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CC5DD2"/>
    <w:rPr>
      <w:b/>
      <w:bCs/>
    </w:rPr>
  </w:style>
  <w:style w:type="character" w:customStyle="1" w:styleId="CommentSubjectChar">
    <w:name w:val="Comment Subject Char"/>
    <w:basedOn w:val="CommentTextChar"/>
    <w:link w:val="CommentSubject"/>
    <w:uiPriority w:val="99"/>
    <w:semiHidden/>
    <w:rsid w:val="00CC5DD2"/>
    <w:rPr>
      <w:rFonts w:ascii="Times New Roman" w:eastAsia="Times New Roman" w:hAnsi="Times New Roman" w:cs="Times New Roman"/>
      <w:b/>
      <w:bCs/>
      <w:snapToGrid w:val="0"/>
      <w:sz w:val="20"/>
      <w:szCs w:val="20"/>
      <w:lang w:val="en-US"/>
    </w:rPr>
  </w:style>
  <w:style w:type="character" w:customStyle="1" w:styleId="Heading4Char">
    <w:name w:val="Heading 4 Char"/>
    <w:basedOn w:val="DefaultParagraphFont"/>
    <w:link w:val="Heading4"/>
    <w:rsid w:val="001916FC"/>
    <w:rPr>
      <w:rFonts w:ascii="Times New Roman" w:eastAsia="Times New Roman" w:hAnsi="Times New Roman" w:cs="Times New Roman"/>
      <w:snapToGrid w:val="0"/>
    </w:rPr>
  </w:style>
  <w:style w:type="character" w:customStyle="1" w:styleId="Definition">
    <w:name w:val="Definition"/>
    <w:rsid w:val="00E8713A"/>
    <w:rPr>
      <w:i/>
    </w:rPr>
  </w:style>
  <w:style w:type="paragraph" w:customStyle="1" w:styleId="H6">
    <w:name w:val="H6"/>
    <w:basedOn w:val="Normal"/>
    <w:next w:val="Normal"/>
    <w:rsid w:val="000557AC"/>
    <w:pPr>
      <w:keepNext/>
      <w:outlineLvl w:val="6"/>
    </w:pPr>
    <w:rPr>
      <w:b/>
      <w:sz w:val="16"/>
    </w:rPr>
  </w:style>
  <w:style w:type="character" w:styleId="FollowedHyperlink">
    <w:name w:val="FollowedHyperlink"/>
    <w:basedOn w:val="DefaultParagraphFont"/>
    <w:uiPriority w:val="99"/>
    <w:semiHidden/>
    <w:unhideWhenUsed/>
    <w:rsid w:val="00757D90"/>
    <w:rPr>
      <w:color w:val="800080" w:themeColor="followedHyperlink"/>
      <w:u w:val="single"/>
    </w:rPr>
  </w:style>
  <w:style w:type="paragraph" w:customStyle="1" w:styleId="DefinitionTerm">
    <w:name w:val="Definition Term"/>
    <w:basedOn w:val="Normal"/>
    <w:next w:val="Normal"/>
    <w:rsid w:val="00337E2A"/>
    <w:pPr>
      <w:spacing w:before="0" w:after="0"/>
    </w:pPr>
  </w:style>
  <w:style w:type="paragraph" w:styleId="Revision">
    <w:name w:val="Revision"/>
    <w:hidden/>
    <w:uiPriority w:val="99"/>
    <w:semiHidden/>
    <w:rsid w:val="00401FE1"/>
    <w:pPr>
      <w:spacing w:after="0" w:line="240" w:lineRule="auto"/>
    </w:pPr>
    <w:rPr>
      <w:rFonts w:ascii="Times New Roman" w:eastAsia="Times New Roman" w:hAnsi="Times New Roman" w:cs="Times New Roman"/>
      <w:snapToGrid w:val="0"/>
      <w:sz w:val="24"/>
      <w:szCs w:val="20"/>
      <w:lang w:val="en-US"/>
    </w:rPr>
  </w:style>
  <w:style w:type="paragraph" w:styleId="Subtitle">
    <w:name w:val="Subtitle"/>
    <w:basedOn w:val="Normal"/>
    <w:link w:val="SubtitleChar"/>
    <w:qFormat/>
    <w:rsid w:val="004759A5"/>
    <w:pPr>
      <w:widowControl/>
      <w:spacing w:before="120" w:after="120"/>
      <w:jc w:val="center"/>
    </w:pPr>
    <w:rPr>
      <w:rFonts w:ascii="Arial" w:hAnsi="Arial"/>
      <w:b/>
      <w:sz w:val="28"/>
      <w:lang w:val="fr-BE"/>
    </w:rPr>
  </w:style>
  <w:style w:type="character" w:customStyle="1" w:styleId="SubtitleChar">
    <w:name w:val="Subtitle Char"/>
    <w:basedOn w:val="DefaultParagraphFont"/>
    <w:link w:val="Subtitle"/>
    <w:rsid w:val="004759A5"/>
    <w:rPr>
      <w:rFonts w:ascii="Arial" w:eastAsia="Times New Roman" w:hAnsi="Arial" w:cs="Times New Roman"/>
      <w:b/>
      <w:snapToGrid w:val="0"/>
      <w:sz w:val="28"/>
      <w:szCs w:val="20"/>
      <w:lang w:val="fr-BE"/>
    </w:rPr>
  </w:style>
  <w:style w:type="paragraph" w:styleId="BodyText">
    <w:name w:val="Body Text"/>
    <w:basedOn w:val="Normal"/>
    <w:link w:val="BodyTextChar"/>
    <w:rsid w:val="006A0BB1"/>
    <w:pPr>
      <w:widowControl/>
      <w:spacing w:before="0" w:after="0"/>
    </w:pPr>
    <w:rPr>
      <w:snapToGrid/>
      <w:lang w:val="en-GB" w:eastAsia="en-GB"/>
    </w:rPr>
  </w:style>
  <w:style w:type="character" w:customStyle="1" w:styleId="BodyTextChar">
    <w:name w:val="Body Text Char"/>
    <w:basedOn w:val="DefaultParagraphFont"/>
    <w:link w:val="BodyText"/>
    <w:rsid w:val="006A0BB1"/>
    <w:rPr>
      <w:rFonts w:ascii="Times New Roman" w:eastAsia="Times New Roman" w:hAnsi="Times New Roman" w:cs="Times New Roman"/>
      <w:sz w:val="24"/>
      <w:szCs w:val="20"/>
      <w:lang w:eastAsia="en-GB"/>
    </w:rPr>
  </w:style>
  <w:style w:type="character" w:customStyle="1" w:styleId="Heading1Char">
    <w:name w:val="Heading 1 Char"/>
    <w:basedOn w:val="DefaultParagraphFont"/>
    <w:link w:val="Heading1"/>
    <w:rsid w:val="008232A7"/>
    <w:rPr>
      <w:rFonts w:ascii="Times New Roman Bold" w:eastAsia="Times New Roman" w:hAnsi="Times New Roman Bold" w:cs="Times New Roman"/>
      <w:b/>
      <w:caps/>
      <w:snapToGrid w:val="0"/>
      <w:color w:val="000000"/>
      <w:sz w:val="28"/>
      <w:szCs w:val="28"/>
    </w:rPr>
  </w:style>
  <w:style w:type="character" w:customStyle="1" w:styleId="Heading2Char">
    <w:name w:val="Heading 2 Char"/>
    <w:basedOn w:val="DefaultParagraphFont"/>
    <w:link w:val="Heading2"/>
    <w:rsid w:val="008232A7"/>
    <w:rPr>
      <w:rFonts w:ascii="Times New Roman" w:eastAsia="Times New Roman" w:hAnsi="Times New Roman" w:cs="Times New Roman"/>
      <w:b/>
      <w:snapToGrid w:val="0"/>
    </w:rPr>
  </w:style>
  <w:style w:type="character" w:customStyle="1" w:styleId="Heading3Char">
    <w:name w:val="Heading 3 Char"/>
    <w:basedOn w:val="DefaultParagraphFont"/>
    <w:link w:val="Heading3"/>
    <w:rsid w:val="008232A7"/>
    <w:rPr>
      <w:rFonts w:ascii="Times New Roman" w:eastAsia="Times New Roman" w:hAnsi="Times New Roman" w:cs="Times New Roman"/>
    </w:rPr>
  </w:style>
  <w:style w:type="character" w:customStyle="1" w:styleId="Heading5Char">
    <w:name w:val="Heading 5 Char"/>
    <w:basedOn w:val="DefaultParagraphFont"/>
    <w:link w:val="Heading5"/>
    <w:rsid w:val="008232A7"/>
    <w:rPr>
      <w:rFonts w:ascii="Times New Roman" w:eastAsia="Times New Roman" w:hAnsi="Times New Roman" w:cs="Times New Roman"/>
      <w:snapToGrid w:val="0"/>
    </w:rPr>
  </w:style>
  <w:style w:type="character" w:customStyle="1" w:styleId="Heading6Char">
    <w:name w:val="Heading 6 Char"/>
    <w:basedOn w:val="DefaultParagraphFont"/>
    <w:link w:val="Heading6"/>
    <w:semiHidden/>
    <w:rsid w:val="008232A7"/>
    <w:rPr>
      <w:rFonts w:ascii="Calibri" w:eastAsia="Times New Roman" w:hAnsi="Calibri" w:cs="Times New Roman"/>
      <w:b/>
      <w:bCs/>
      <w:snapToGrid w:val="0"/>
    </w:rPr>
  </w:style>
  <w:style w:type="character" w:customStyle="1" w:styleId="Heading7Char">
    <w:name w:val="Heading 7 Char"/>
    <w:basedOn w:val="DefaultParagraphFont"/>
    <w:link w:val="Heading7"/>
    <w:rsid w:val="008232A7"/>
    <w:rPr>
      <w:rFonts w:ascii="Arial" w:eastAsia="Times New Roman" w:hAnsi="Arial" w:cs="Times New Roman"/>
      <w:b/>
      <w:snapToGrid w:val="0"/>
      <w:color w:val="008000"/>
      <w:sz w:val="32"/>
      <w:szCs w:val="20"/>
    </w:rPr>
  </w:style>
  <w:style w:type="character" w:customStyle="1" w:styleId="Heading8Char">
    <w:name w:val="Heading 8 Char"/>
    <w:basedOn w:val="DefaultParagraphFont"/>
    <w:link w:val="Heading8"/>
    <w:rsid w:val="008232A7"/>
    <w:rPr>
      <w:rFonts w:ascii="Arial" w:eastAsia="Times New Roman" w:hAnsi="Arial" w:cs="Times New Roman"/>
      <w:b/>
      <w:snapToGrid w:val="0"/>
      <w:szCs w:val="20"/>
    </w:rPr>
  </w:style>
  <w:style w:type="character" w:customStyle="1" w:styleId="Heading9Char">
    <w:name w:val="Heading 9 Char"/>
    <w:basedOn w:val="DefaultParagraphFont"/>
    <w:link w:val="Heading9"/>
    <w:semiHidden/>
    <w:rsid w:val="008232A7"/>
    <w:rPr>
      <w:rFonts w:ascii="Cambria" w:eastAsia="Times New Roman" w:hAnsi="Cambria" w:cs="Times New Roman"/>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876713">
      <w:bodyDiv w:val="1"/>
      <w:marLeft w:val="0"/>
      <w:marRight w:val="0"/>
      <w:marTop w:val="0"/>
      <w:marBottom w:val="0"/>
      <w:divBdr>
        <w:top w:val="none" w:sz="0" w:space="0" w:color="auto"/>
        <w:left w:val="none" w:sz="0" w:space="0" w:color="auto"/>
        <w:bottom w:val="none" w:sz="0" w:space="0" w:color="auto"/>
        <w:right w:val="none" w:sz="0" w:space="0" w:color="auto"/>
      </w:divBdr>
    </w:div>
    <w:div w:id="707412152">
      <w:bodyDiv w:val="1"/>
      <w:marLeft w:val="0"/>
      <w:marRight w:val="0"/>
      <w:marTop w:val="0"/>
      <w:marBottom w:val="0"/>
      <w:divBdr>
        <w:top w:val="none" w:sz="0" w:space="0" w:color="auto"/>
        <w:left w:val="none" w:sz="0" w:space="0" w:color="auto"/>
        <w:bottom w:val="none" w:sz="0" w:space="0" w:color="auto"/>
        <w:right w:val="none" w:sz="0" w:space="0" w:color="auto"/>
      </w:divBdr>
    </w:div>
    <w:div w:id="1505776060">
      <w:bodyDiv w:val="1"/>
      <w:marLeft w:val="0"/>
      <w:marRight w:val="0"/>
      <w:marTop w:val="0"/>
      <w:marBottom w:val="0"/>
      <w:divBdr>
        <w:top w:val="none" w:sz="0" w:space="0" w:color="auto"/>
        <w:left w:val="none" w:sz="0" w:space="0" w:color="auto"/>
        <w:bottom w:val="none" w:sz="0" w:space="0" w:color="auto"/>
        <w:right w:val="none" w:sz="0" w:space="0" w:color="auto"/>
      </w:divBdr>
    </w:div>
    <w:div w:id="189126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jana.mitric@ujr.gov.me" TargetMode="External"/><Relationship Id="rId13" Type="http://schemas.openxmlformats.org/officeDocument/2006/relationships/hyperlink" Target="http://www.ujr.gov.m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mrt.gov.me/rubrike/zakonska-regulativa/131438/Zakonska-regulativa-iz-oblasti-gradevinarstva.htm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gkomora.me/" TargetMode="External"/><Relationship Id="rId5" Type="http://schemas.openxmlformats.org/officeDocument/2006/relationships/webSettings" Target="webSettings.xml"/><Relationship Id="rId15" Type="http://schemas.openxmlformats.org/officeDocument/2006/relationships/hyperlink" Target="http://www.ujr.gov.me" TargetMode="External"/><Relationship Id="rId23" Type="http://schemas.openxmlformats.org/officeDocument/2006/relationships/theme" Target="theme/theme1.xml"/><Relationship Id="rId10" Type="http://schemas.openxmlformats.org/officeDocument/2006/relationships/hyperlink" Target="http://www.atcg.co.me/c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ujr@ujr.gov.me" TargetMode="External"/><Relationship Id="rId14" Type="http://schemas.openxmlformats.org/officeDocument/2006/relationships/hyperlink" Target="mailto:ujr@ujr.gov.m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C8F66-28AD-4888-A3FD-2494C9DD7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2572</Words>
  <Characters>14666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REYNOLDS Paul (DEVCO)</dc:creator>
  <cp:lastModifiedBy>Goran Skataric</cp:lastModifiedBy>
  <cp:revision>2</cp:revision>
  <dcterms:created xsi:type="dcterms:W3CDTF">2021-06-04T08:32:00Z</dcterms:created>
  <dcterms:modified xsi:type="dcterms:W3CDTF">2021-06-04T08:32:00Z</dcterms:modified>
</cp:coreProperties>
</file>