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C0" w:rsidRPr="00584F75" w:rsidRDefault="00C51AC0" w:rsidP="00C51AC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C51AC0" w:rsidRPr="00584F75" w:rsidRDefault="00C51AC0" w:rsidP="00C51AC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73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C51AC0" w:rsidRPr="00584F75" w:rsidRDefault="00C51AC0" w:rsidP="00C51AC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26. jun 2014.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C51AC0" w:rsidRPr="00584F75" w:rsidRDefault="00C51AC0" w:rsidP="00C51AC0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C51AC0" w:rsidRPr="00584F75" w:rsidRDefault="00C51AC0" w:rsidP="00C51AC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72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C51AC0" w:rsidRPr="007A4FB6" w:rsidRDefault="00C51AC0" w:rsidP="00C51AC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19. juna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2014. godine </w:t>
      </w:r>
    </w:p>
    <w:p w:rsidR="00C51AC0" w:rsidRDefault="00C51AC0" w:rsidP="00C51AC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51AC0" w:rsidRPr="00135E33" w:rsidRDefault="00C51AC0" w:rsidP="00C51AC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51AC0" w:rsidRPr="00E6798D" w:rsidRDefault="00C51AC0" w:rsidP="00C51AC0">
      <w:pPr>
        <w:ind w:firstLine="360"/>
        <w:jc w:val="both"/>
        <w:rPr>
          <w:rFonts w:ascii="Arial" w:hAnsi="Arial" w:cs="Arial"/>
          <w:lang w:val="sl-SI"/>
        </w:rPr>
      </w:pPr>
      <w:r w:rsidRPr="00E6798D">
        <w:rPr>
          <w:rFonts w:ascii="Arial" w:hAnsi="Arial" w:cs="Arial"/>
          <w:lang w:val="sl-SI"/>
        </w:rPr>
        <w:t xml:space="preserve">I. </w:t>
      </w:r>
      <w:r w:rsidRPr="00E6798D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C51AC0" w:rsidRPr="00970235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16791">
        <w:rPr>
          <w:rFonts w:ascii="Arial" w:hAnsi="Arial" w:cs="Arial"/>
          <w:color w:val="000000"/>
          <w:sz w:val="24"/>
          <w:szCs w:val="24"/>
        </w:rPr>
        <w:t>Informacija o realizaciji projekata izgradnje vjetroelektrana na lokalitetu Krnovo i Možura</w:t>
      </w:r>
    </w:p>
    <w:p w:rsidR="00C51AC0" w:rsidRPr="00263277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705EE0">
        <w:rPr>
          <w:rFonts w:ascii="Arial" w:hAnsi="Arial" w:cs="Arial"/>
          <w:color w:val="000000"/>
          <w:sz w:val="24"/>
          <w:szCs w:val="24"/>
        </w:rPr>
        <w:t>Izvještaj o aktivnostima na realizaciji Projekta Jonsko - jadranskog gasovod</w:t>
      </w:r>
      <w:r>
        <w:rPr>
          <w:rFonts w:ascii="Arial" w:hAnsi="Arial" w:cs="Arial"/>
          <w:color w:val="000000"/>
          <w:sz w:val="24"/>
          <w:szCs w:val="24"/>
        </w:rPr>
        <w:t>a</w:t>
      </w:r>
    </w:p>
    <w:p w:rsidR="00C51AC0" w:rsidRPr="00263277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263277">
        <w:rPr>
          <w:rFonts w:ascii="Arial" w:eastAsia="Times New Roman" w:hAnsi="Arial" w:cs="Arial"/>
          <w:color w:val="000000"/>
          <w:sz w:val="24"/>
          <w:szCs w:val="24"/>
        </w:rPr>
        <w:t>edlog zak</w:t>
      </w:r>
      <w:r>
        <w:rPr>
          <w:rFonts w:ascii="Arial" w:eastAsia="Times New Roman" w:hAnsi="Arial" w:cs="Arial"/>
          <w:color w:val="000000"/>
          <w:sz w:val="24"/>
          <w:szCs w:val="24"/>
        </w:rPr>
        <w:t>ona o međunarodnim restriktivnim</w:t>
      </w:r>
      <w:r w:rsidRPr="00263277">
        <w:rPr>
          <w:rFonts w:ascii="Arial" w:eastAsia="Times New Roman" w:hAnsi="Arial" w:cs="Arial"/>
          <w:color w:val="000000"/>
          <w:sz w:val="24"/>
          <w:szCs w:val="24"/>
        </w:rPr>
        <w:t xml:space="preserve"> mjera</w:t>
      </w:r>
      <w:r>
        <w:rPr>
          <w:rFonts w:ascii="Arial" w:eastAsia="Times New Roman" w:hAnsi="Arial" w:cs="Arial"/>
          <w:color w:val="000000"/>
          <w:sz w:val="24"/>
          <w:szCs w:val="24"/>
        </w:rPr>
        <w:t>ma</w:t>
      </w:r>
    </w:p>
    <w:p w:rsidR="00C51AC0" w:rsidRPr="00516C74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16C74">
        <w:rPr>
          <w:rFonts w:ascii="Arial" w:hAnsi="Arial" w:cs="Arial"/>
          <w:sz w:val="24"/>
          <w:szCs w:val="24"/>
        </w:rPr>
        <w:t>Predlog zakona o izmjenama i dopunama Zakona o turističkim organizacijama</w:t>
      </w:r>
    </w:p>
    <w:p w:rsidR="00C51AC0" w:rsidRPr="00216791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216791">
        <w:rPr>
          <w:rFonts w:ascii="Arial" w:hAnsi="Arial" w:cs="Arial"/>
          <w:color w:val="000000"/>
          <w:sz w:val="24"/>
          <w:szCs w:val="24"/>
        </w:rPr>
        <w:t>edlog strategije regionalnog razvoja Crne Gore za period 2014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16791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16791">
        <w:rPr>
          <w:rFonts w:ascii="Arial" w:hAnsi="Arial" w:cs="Arial"/>
          <w:color w:val="000000"/>
          <w:sz w:val="24"/>
          <w:szCs w:val="24"/>
        </w:rPr>
        <w:t>2020. godina s Izvještajem sa javne rasprave</w:t>
      </w:r>
    </w:p>
    <w:p w:rsidR="00C51AC0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6791">
        <w:rPr>
          <w:rFonts w:ascii="Arial" w:eastAsia="Times New Roman" w:hAnsi="Arial" w:cs="Arial"/>
          <w:color w:val="000000"/>
          <w:sz w:val="24"/>
          <w:szCs w:val="24"/>
        </w:rPr>
        <w:t>Izvještaj o realizaciji Strategije regionalnog razvoja Crne Gore 2010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16791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2014, u 2013. godini</w:t>
      </w:r>
      <w:r w:rsidRPr="0021679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51AC0" w:rsidRPr="004F5894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16791">
        <w:rPr>
          <w:rFonts w:ascii="Arial" w:hAnsi="Arial" w:cs="Arial"/>
          <w:color w:val="000000"/>
          <w:sz w:val="24"/>
          <w:szCs w:val="24"/>
        </w:rPr>
        <w:t>Izvještaj o realizaciji Plana razvoja ekonomske diplomatije</w:t>
      </w:r>
    </w:p>
    <w:p w:rsidR="00C51AC0" w:rsidRPr="00D91BCA" w:rsidRDefault="00C51AC0" w:rsidP="00C51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51AC0" w:rsidRDefault="00C51AC0" w:rsidP="00C51AC0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C1043">
        <w:rPr>
          <w:rFonts w:ascii="Arial" w:hAnsi="Arial" w:cs="Arial"/>
          <w:sz w:val="20"/>
          <w:szCs w:val="20"/>
          <w:lang w:val="sl-SI"/>
        </w:rPr>
        <w:t>II. MATERIJALI KOJI SU PRIPREMLJENI U SKLADU S TEKUĆIM AKTIVNOSTIMA VLADE</w:t>
      </w:r>
      <w:r w:rsidRPr="001C1043">
        <w:rPr>
          <w:rFonts w:ascii="Arial" w:hAnsi="Arial" w:cs="Arial"/>
          <w:sz w:val="24"/>
          <w:szCs w:val="24"/>
        </w:rPr>
        <w:t xml:space="preserve"> </w:t>
      </w:r>
    </w:p>
    <w:p w:rsidR="00C51AC0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6791">
        <w:rPr>
          <w:rFonts w:ascii="Arial" w:eastAsia="Times New Roman" w:hAnsi="Arial" w:cs="Arial"/>
          <w:color w:val="000000"/>
          <w:sz w:val="24"/>
          <w:szCs w:val="24"/>
        </w:rPr>
        <w:t>Info</w:t>
      </w:r>
      <w:r>
        <w:rPr>
          <w:rFonts w:ascii="Arial" w:eastAsia="Times New Roman" w:hAnsi="Arial" w:cs="Arial"/>
          <w:color w:val="000000"/>
          <w:sz w:val="24"/>
          <w:szCs w:val="24"/>
        </w:rPr>
        <w:t>rmacija o potrebi utvrđivanja Pr</w:t>
      </w:r>
      <w:r w:rsidRPr="00216791">
        <w:rPr>
          <w:rFonts w:ascii="Arial" w:eastAsia="Times New Roman" w:hAnsi="Arial" w:cs="Arial"/>
          <w:color w:val="000000"/>
          <w:sz w:val="24"/>
          <w:szCs w:val="24"/>
        </w:rPr>
        <w:t>edloga zakona o slobodi vjeroispov</w:t>
      </w: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216791">
        <w:rPr>
          <w:rFonts w:ascii="Arial" w:eastAsia="Times New Roman" w:hAnsi="Arial" w:cs="Arial"/>
          <w:color w:val="000000"/>
          <w:sz w:val="24"/>
          <w:szCs w:val="24"/>
        </w:rPr>
        <w:t xml:space="preserve">jesti  </w:t>
      </w:r>
    </w:p>
    <w:p w:rsidR="00C51AC0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Predlog za izmjenu Programa rada Vlade Crne Gore za 2014. godinu</w:t>
      </w:r>
    </w:p>
    <w:p w:rsidR="00C51AC0" w:rsidRPr="00AE35C7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Predlog aneksa IV </w:t>
      </w:r>
      <w:r w:rsidRPr="00705EE0">
        <w:rPr>
          <w:rFonts w:ascii="Arial" w:hAnsi="Arial" w:cs="Arial"/>
          <w:color w:val="000000"/>
          <w:sz w:val="24"/>
          <w:szCs w:val="24"/>
        </w:rPr>
        <w:t>Ugovor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705EE0">
        <w:rPr>
          <w:rFonts w:ascii="Arial" w:hAnsi="Arial" w:cs="Arial"/>
          <w:color w:val="000000"/>
          <w:sz w:val="24"/>
          <w:szCs w:val="24"/>
        </w:rPr>
        <w:t xml:space="preserve"> o zakupu zemljišta za izgradnju golf kompleksa u Tivtu</w:t>
      </w:r>
    </w:p>
    <w:p w:rsidR="00C51AC0" w:rsidRPr="00516C74" w:rsidRDefault="00C51AC0" w:rsidP="00C51AC0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51AC0" w:rsidRPr="00CE5B1C" w:rsidRDefault="00C51AC0" w:rsidP="00C51AC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 w:rsidRPr="00CE5B1C">
        <w:rPr>
          <w:rFonts w:ascii="Arial" w:hAnsi="Arial" w:cs="Arial"/>
          <w:sz w:val="20"/>
          <w:szCs w:val="20"/>
          <w:lang w:val="sl-SI"/>
        </w:rPr>
        <w:t>III. MATERIJALI KOJI SU VLADI DOSTAVLJENI RADI VERIFIKACIJE</w:t>
      </w:r>
    </w:p>
    <w:p w:rsidR="00C51AC0" w:rsidRPr="00705EE0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705EE0">
        <w:rPr>
          <w:rFonts w:ascii="Arial" w:eastAsia="Times New Roman" w:hAnsi="Arial" w:cs="Arial"/>
          <w:color w:val="000000"/>
          <w:sz w:val="24"/>
          <w:szCs w:val="24"/>
        </w:rPr>
        <w:t xml:space="preserve">edlog uredbe o dopuni Uredbe o viznom režimu  </w:t>
      </w:r>
    </w:p>
    <w:p w:rsidR="00C51AC0" w:rsidRPr="00705EE0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705EE0">
        <w:rPr>
          <w:rFonts w:ascii="Arial" w:hAnsi="Arial" w:cs="Arial"/>
          <w:color w:val="000000"/>
          <w:sz w:val="24"/>
          <w:szCs w:val="24"/>
        </w:rPr>
        <w:t>edlog uredbe o izmjeni Uredbe o povjeravanju dijela poslova Ministarstva održivog razvoja i turizma Inženjerskoj komori Crne Gore</w:t>
      </w:r>
    </w:p>
    <w:p w:rsidR="00C51AC0" w:rsidRPr="00705EE0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05EE0">
        <w:rPr>
          <w:rFonts w:ascii="Arial" w:eastAsia="Times New Roman" w:hAnsi="Arial" w:cs="Arial"/>
          <w:color w:val="000000"/>
          <w:sz w:val="24"/>
          <w:szCs w:val="24"/>
        </w:rPr>
        <w:t>Predlog uredbe o izmjenama Uredbe o uslovima i načinu izbora policijskog predstavnika koji se upućuje na rad u inostranstvo</w:t>
      </w:r>
    </w:p>
    <w:p w:rsidR="00C51AC0" w:rsidRPr="00705EE0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05EE0">
        <w:rPr>
          <w:rFonts w:ascii="Arial" w:eastAsia="Times New Roman" w:hAnsi="Arial" w:cs="Arial"/>
          <w:color w:val="000000"/>
          <w:sz w:val="24"/>
          <w:szCs w:val="24"/>
        </w:rPr>
        <w:t xml:space="preserve">Predlog odluke o objavljivanju Protokola između Vlade Crne Gore i Vlade Republike Turske o pitanjima sukcesije bilateralnih ugovora zaključenih između Socijalističke Federativne Republike Jugoslavije i Srbije i Crne Gore i Republike Turske </w:t>
      </w:r>
    </w:p>
    <w:p w:rsidR="00C51AC0" w:rsidRPr="00705EE0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Predlog o</w:t>
      </w:r>
      <w:r w:rsidRPr="00705EE0">
        <w:rPr>
          <w:rFonts w:ascii="Arial" w:hAnsi="Arial" w:cs="Arial"/>
          <w:color w:val="000000"/>
          <w:sz w:val="24"/>
          <w:szCs w:val="24"/>
        </w:rPr>
        <w:t>dluke o objavljivanju Sporazuma između Vlade Crne Gore i Vlade Ujedinjenih Arapskih Emirata o međusobnom oslobađanju nosilaca diplomatskih i službenih pasoša od ulaznih viza </w:t>
      </w:r>
    </w:p>
    <w:p w:rsidR="00C51AC0" w:rsidRPr="00EF17D6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16791">
        <w:rPr>
          <w:rFonts w:ascii="Arial" w:hAnsi="Arial" w:cs="Arial"/>
          <w:color w:val="000000"/>
          <w:sz w:val="24"/>
          <w:szCs w:val="24"/>
        </w:rPr>
        <w:t xml:space="preserve">Analiza efekata formiranja Uprave za inspekcijske poslove kao </w:t>
      </w:r>
      <w:r>
        <w:rPr>
          <w:rFonts w:ascii="Arial" w:hAnsi="Arial" w:cs="Arial"/>
          <w:color w:val="000000"/>
          <w:sz w:val="24"/>
          <w:szCs w:val="24"/>
        </w:rPr>
        <w:t>samostalnog organa uprave</w:t>
      </w:r>
      <w:r w:rsidRPr="00216791">
        <w:rPr>
          <w:rFonts w:ascii="Arial" w:hAnsi="Arial" w:cs="Arial"/>
          <w:color w:val="000000"/>
          <w:sz w:val="24"/>
          <w:szCs w:val="24"/>
        </w:rPr>
        <w:t xml:space="preserve"> sa posebnim osvrtom na potencijalne probleme u radu po</w:t>
      </w:r>
      <w:r>
        <w:rPr>
          <w:rFonts w:ascii="Arial" w:hAnsi="Arial" w:cs="Arial"/>
          <w:color w:val="000000"/>
          <w:sz w:val="24"/>
          <w:szCs w:val="24"/>
        </w:rPr>
        <w:t>jedinih inspekcijskih službi i</w:t>
      </w:r>
      <w:r w:rsidRPr="00216791">
        <w:rPr>
          <w:rFonts w:ascii="Arial" w:hAnsi="Arial" w:cs="Arial"/>
          <w:color w:val="000000"/>
          <w:sz w:val="24"/>
          <w:szCs w:val="24"/>
        </w:rPr>
        <w:t xml:space="preserve"> Dinamičkim planom aktivnosti Koordinacionog tima za praćenje turističke sezone</w:t>
      </w:r>
    </w:p>
    <w:p w:rsidR="00C51AC0" w:rsidRPr="00EF17D6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705EE0">
        <w:rPr>
          <w:rFonts w:ascii="Arial" w:hAnsi="Arial" w:cs="Arial"/>
          <w:color w:val="000000"/>
          <w:sz w:val="24"/>
          <w:szCs w:val="24"/>
        </w:rPr>
        <w:t>edlo</w:t>
      </w:r>
      <w:r>
        <w:rPr>
          <w:rFonts w:ascii="Arial" w:hAnsi="Arial" w:cs="Arial"/>
          <w:color w:val="000000"/>
          <w:sz w:val="24"/>
          <w:szCs w:val="24"/>
        </w:rPr>
        <w:t>zi amandmana na Pr</w:t>
      </w:r>
      <w:r w:rsidRPr="00705EE0">
        <w:rPr>
          <w:rFonts w:ascii="Arial" w:hAnsi="Arial" w:cs="Arial"/>
          <w:color w:val="000000"/>
          <w:sz w:val="24"/>
          <w:szCs w:val="24"/>
        </w:rPr>
        <w:t>edlog zakona o zdravstvenoj zaštiti</w:t>
      </w:r>
    </w:p>
    <w:p w:rsidR="00C51AC0" w:rsidRPr="004D2012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705EE0">
        <w:rPr>
          <w:rFonts w:ascii="Arial" w:hAnsi="Arial" w:cs="Arial"/>
          <w:color w:val="000000"/>
          <w:sz w:val="24"/>
          <w:szCs w:val="24"/>
        </w:rPr>
        <w:t>Informacija o ispunjenju In</w:t>
      </w:r>
      <w:r>
        <w:rPr>
          <w:rFonts w:ascii="Arial" w:hAnsi="Arial" w:cs="Arial"/>
          <w:color w:val="000000"/>
          <w:sz w:val="24"/>
          <w:szCs w:val="24"/>
        </w:rPr>
        <w:t>vesticionog programa kompanije „Adriatic Marinas“</w:t>
      </w:r>
      <w:r w:rsidRPr="00705EE0">
        <w:rPr>
          <w:rFonts w:ascii="Arial" w:hAnsi="Arial" w:cs="Arial"/>
          <w:color w:val="000000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705EE0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705EE0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705EE0">
        <w:rPr>
          <w:rFonts w:ascii="Arial" w:hAnsi="Arial" w:cs="Arial"/>
          <w:color w:val="000000"/>
          <w:sz w:val="24"/>
          <w:szCs w:val="24"/>
        </w:rPr>
        <w:t xml:space="preserve"> sa Izvještajem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05EE0">
        <w:rPr>
          <w:rFonts w:ascii="Arial" w:hAnsi="Arial" w:cs="Arial"/>
          <w:color w:val="000000"/>
          <w:sz w:val="24"/>
          <w:szCs w:val="24"/>
        </w:rPr>
        <w:t xml:space="preserve">o nalazima činjeničnog stanja sačinjenim od strane Društva </w:t>
      </w:r>
      <w:r w:rsidRPr="00705EE0">
        <w:rPr>
          <w:rFonts w:ascii="Arial" w:hAnsi="Arial" w:cs="Arial"/>
          <w:color w:val="000000"/>
          <w:sz w:val="24"/>
          <w:szCs w:val="24"/>
        </w:rPr>
        <w:lastRenderedPageBreak/>
        <w:t>za revizij</w:t>
      </w:r>
      <w:r>
        <w:rPr>
          <w:rFonts w:ascii="Arial" w:hAnsi="Arial" w:cs="Arial"/>
          <w:color w:val="000000"/>
          <w:sz w:val="24"/>
          <w:szCs w:val="24"/>
        </w:rPr>
        <w:t>u i konsalting „</w:t>
      </w:r>
      <w:r w:rsidRPr="00705EE0">
        <w:rPr>
          <w:rFonts w:ascii="Arial" w:hAnsi="Arial" w:cs="Arial"/>
          <w:color w:val="000000"/>
          <w:sz w:val="24"/>
          <w:szCs w:val="24"/>
        </w:rPr>
        <w:t>Deloitte</w:t>
      </w:r>
      <w:r>
        <w:rPr>
          <w:rFonts w:ascii="Arial" w:hAnsi="Arial" w:cs="Arial"/>
          <w:color w:val="000000"/>
          <w:sz w:val="24"/>
          <w:szCs w:val="24"/>
        </w:rPr>
        <w:t>“</w:t>
      </w:r>
      <w:r w:rsidRPr="00705EE0">
        <w:rPr>
          <w:rFonts w:ascii="Arial" w:hAnsi="Arial" w:cs="Arial"/>
          <w:color w:val="000000"/>
          <w:sz w:val="24"/>
          <w:szCs w:val="24"/>
        </w:rPr>
        <w:t xml:space="preserve"> d.o.o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705EE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 </w:t>
      </w:r>
      <w:r w:rsidRPr="00AE35C7">
        <w:rPr>
          <w:rFonts w:ascii="Arial" w:hAnsi="Arial" w:cs="Arial"/>
          <w:sz w:val="24"/>
          <w:szCs w:val="24"/>
        </w:rPr>
        <w:t>Predlogom</w:t>
      </w:r>
      <w:r>
        <w:rPr>
          <w:rFonts w:ascii="Arial" w:hAnsi="Arial" w:cs="Arial"/>
          <w:color w:val="000000"/>
          <w:sz w:val="24"/>
          <w:szCs w:val="24"/>
        </w:rPr>
        <w:t xml:space="preserve"> potvrde o ispunjenju m</w:t>
      </w:r>
      <w:r w:rsidRPr="00705EE0">
        <w:rPr>
          <w:rFonts w:ascii="Arial" w:hAnsi="Arial" w:cs="Arial"/>
          <w:color w:val="000000"/>
          <w:sz w:val="24"/>
          <w:szCs w:val="24"/>
        </w:rPr>
        <w:t>inimalnih investicionih obaveza</w:t>
      </w:r>
    </w:p>
    <w:p w:rsidR="00C51AC0" w:rsidRPr="00705EE0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Informacija</w:t>
      </w:r>
      <w:r w:rsidRPr="00705EE0">
        <w:rPr>
          <w:rFonts w:ascii="Arial" w:hAnsi="Arial" w:cs="Arial"/>
          <w:color w:val="000000"/>
          <w:sz w:val="24"/>
          <w:szCs w:val="24"/>
        </w:rPr>
        <w:t xml:space="preserve"> o rezultatima pregovora sa Evropskom investicionom </w:t>
      </w:r>
      <w:r>
        <w:rPr>
          <w:rFonts w:ascii="Arial" w:hAnsi="Arial" w:cs="Arial"/>
          <w:color w:val="000000"/>
          <w:sz w:val="24"/>
          <w:szCs w:val="24"/>
        </w:rPr>
        <w:t>bankom (EIB), za Projekat „</w:t>
      </w:r>
      <w:r w:rsidRPr="00705EE0">
        <w:rPr>
          <w:rFonts w:ascii="Arial" w:hAnsi="Arial" w:cs="Arial"/>
          <w:color w:val="000000"/>
          <w:sz w:val="24"/>
          <w:szCs w:val="24"/>
        </w:rPr>
        <w:t>Sanacija pu</w:t>
      </w:r>
      <w:r>
        <w:rPr>
          <w:rFonts w:ascii="Arial" w:hAnsi="Arial" w:cs="Arial"/>
          <w:color w:val="000000"/>
          <w:sz w:val="24"/>
          <w:szCs w:val="24"/>
        </w:rPr>
        <w:t>teva i zaobilaznice oko gradova“ s Pr</w:t>
      </w:r>
      <w:r w:rsidRPr="00705EE0">
        <w:rPr>
          <w:rFonts w:ascii="Arial" w:hAnsi="Arial" w:cs="Arial"/>
          <w:color w:val="000000"/>
          <w:sz w:val="24"/>
          <w:szCs w:val="24"/>
        </w:rPr>
        <w:t>edlogom ugovora o finansiranju između Evropske investicione banke i Crne Gore</w:t>
      </w:r>
    </w:p>
    <w:p w:rsidR="00C51AC0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05EE0">
        <w:rPr>
          <w:rFonts w:ascii="Arial" w:eastAsia="Times New Roman" w:hAnsi="Arial" w:cs="Arial"/>
          <w:color w:val="000000"/>
          <w:sz w:val="24"/>
          <w:szCs w:val="24"/>
        </w:rPr>
        <w:t xml:space="preserve">Informacija o zaključivanju Memoranduma o saradnji između Ministarstva zdravlja Crne Gore i Federalnog Ministarstva zdravstva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Bosne i Hercegovine </w:t>
      </w:r>
      <w:r w:rsidRPr="00705EE0">
        <w:rPr>
          <w:rFonts w:ascii="Arial" w:eastAsia="Times New Roman" w:hAnsi="Arial" w:cs="Arial"/>
          <w:color w:val="000000"/>
          <w:sz w:val="24"/>
          <w:szCs w:val="24"/>
        </w:rPr>
        <w:t>u oblasti zdra</w:t>
      </w:r>
      <w:r>
        <w:rPr>
          <w:rFonts w:ascii="Arial" w:eastAsia="Times New Roman" w:hAnsi="Arial" w:cs="Arial"/>
          <w:color w:val="000000"/>
          <w:sz w:val="24"/>
          <w:szCs w:val="24"/>
        </w:rPr>
        <w:t>vstva i medicinskih nauka s Pr</w:t>
      </w:r>
      <w:r w:rsidRPr="00705EE0">
        <w:rPr>
          <w:rFonts w:ascii="Arial" w:eastAsia="Times New Roman" w:hAnsi="Arial" w:cs="Arial"/>
          <w:color w:val="000000"/>
          <w:sz w:val="24"/>
          <w:szCs w:val="24"/>
        </w:rPr>
        <w:t xml:space="preserve">edlogom memoranduma </w:t>
      </w:r>
    </w:p>
    <w:p w:rsidR="00C51AC0" w:rsidRPr="000E138B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705EE0">
        <w:rPr>
          <w:rFonts w:ascii="Arial" w:hAnsi="Arial" w:cs="Arial"/>
          <w:color w:val="000000"/>
          <w:sz w:val="24"/>
          <w:szCs w:val="24"/>
        </w:rPr>
        <w:t>Infor</w:t>
      </w:r>
      <w:r>
        <w:rPr>
          <w:rFonts w:ascii="Arial" w:hAnsi="Arial" w:cs="Arial"/>
          <w:color w:val="000000"/>
          <w:sz w:val="24"/>
          <w:szCs w:val="24"/>
        </w:rPr>
        <w:t xml:space="preserve">macija o potpisivanju aneksa </w:t>
      </w:r>
      <w:r w:rsidRPr="00705EE0">
        <w:rPr>
          <w:rFonts w:ascii="Arial" w:hAnsi="Arial" w:cs="Arial"/>
          <w:color w:val="000000"/>
          <w:sz w:val="24"/>
          <w:szCs w:val="24"/>
        </w:rPr>
        <w:t>Memorandum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705EE0">
        <w:rPr>
          <w:rFonts w:ascii="Arial" w:hAnsi="Arial" w:cs="Arial"/>
          <w:color w:val="000000"/>
          <w:sz w:val="24"/>
          <w:szCs w:val="24"/>
        </w:rPr>
        <w:t xml:space="preserve"> o saradnji između Ministarstva pravde Crne Gore i Ministarstva pravde Republike Srbije</w:t>
      </w:r>
      <w:r>
        <w:rPr>
          <w:rFonts w:ascii="Arial" w:hAnsi="Arial" w:cs="Arial"/>
          <w:color w:val="000000"/>
          <w:sz w:val="24"/>
          <w:szCs w:val="24"/>
        </w:rPr>
        <w:t xml:space="preserve"> s Predlogom aneksa</w:t>
      </w:r>
    </w:p>
    <w:p w:rsidR="00C51AC0" w:rsidRPr="000E138B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6791">
        <w:rPr>
          <w:rFonts w:ascii="Arial" w:eastAsia="Times New Roman" w:hAnsi="Arial" w:cs="Arial"/>
          <w:color w:val="000000"/>
          <w:sz w:val="24"/>
          <w:szCs w:val="24"/>
        </w:rPr>
        <w:t xml:space="preserve">Informacija o realizaciji Akcionog plana za implementaciju preporuka Državne revizorske institucije za prvi kvartal 2014. godine </w:t>
      </w:r>
    </w:p>
    <w:p w:rsidR="00C51AC0" w:rsidRPr="000A7AE6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705EE0">
        <w:rPr>
          <w:rFonts w:ascii="Arial" w:hAnsi="Arial" w:cs="Arial"/>
          <w:color w:val="000000"/>
          <w:sz w:val="24"/>
          <w:szCs w:val="24"/>
        </w:rPr>
        <w:t>Informacija o Nacionalnom izvještaju o razvoju po mjeri čovjeka (NHDR) 2013</w:t>
      </w:r>
      <w:r>
        <w:rPr>
          <w:rFonts w:ascii="Arial" w:hAnsi="Arial" w:cs="Arial"/>
          <w:color w:val="000000"/>
          <w:sz w:val="24"/>
          <w:szCs w:val="24"/>
        </w:rPr>
        <w:t xml:space="preserve"> -2014  „</w:t>
      </w:r>
      <w:r w:rsidRPr="00705EE0">
        <w:rPr>
          <w:rFonts w:ascii="Arial" w:hAnsi="Arial" w:cs="Arial"/>
          <w:color w:val="000000"/>
          <w:sz w:val="24"/>
          <w:szCs w:val="24"/>
        </w:rPr>
        <w:t>Na putu ka resursnoj efikasnosti: ispunjenje obećanja Crne Gore da postane ekološka država - sa Mapom puta do resursno efikasne Crne Gore</w:t>
      </w:r>
      <w:r>
        <w:rPr>
          <w:rFonts w:ascii="Arial" w:hAnsi="Arial" w:cs="Arial"/>
          <w:color w:val="000000"/>
          <w:sz w:val="24"/>
          <w:szCs w:val="24"/>
        </w:rPr>
        <w:t>“</w:t>
      </w:r>
    </w:p>
    <w:p w:rsidR="00C51AC0" w:rsidRPr="000A7AE6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Izvješ</w:t>
      </w:r>
      <w:r w:rsidRPr="00705EE0">
        <w:rPr>
          <w:rFonts w:ascii="Arial" w:eastAsia="Times New Roman" w:hAnsi="Arial" w:cs="Arial"/>
          <w:color w:val="000000"/>
          <w:sz w:val="24"/>
          <w:szCs w:val="24"/>
        </w:rPr>
        <w:t>taj o realizaciji Pravaca razvoja Crne Gore 2013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- 2016, u 2013. godini</w:t>
      </w:r>
    </w:p>
    <w:p w:rsidR="00C51AC0" w:rsidRPr="00810DE9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705EE0">
        <w:rPr>
          <w:rFonts w:ascii="Arial" w:hAnsi="Arial" w:cs="Arial"/>
          <w:color w:val="000000"/>
          <w:sz w:val="24"/>
          <w:szCs w:val="24"/>
        </w:rPr>
        <w:t>Izvještaj o dodijeljenoj</w:t>
      </w:r>
      <w:r>
        <w:rPr>
          <w:rFonts w:ascii="Arial" w:hAnsi="Arial" w:cs="Arial"/>
          <w:color w:val="000000"/>
          <w:sz w:val="24"/>
          <w:szCs w:val="24"/>
        </w:rPr>
        <w:t xml:space="preserve"> državnoj pomoći u Crnoj Gori u</w:t>
      </w:r>
      <w:r w:rsidRPr="00705EE0">
        <w:rPr>
          <w:rFonts w:ascii="Arial" w:hAnsi="Arial" w:cs="Arial"/>
          <w:color w:val="000000"/>
          <w:sz w:val="24"/>
          <w:szCs w:val="24"/>
        </w:rPr>
        <w:t xml:space="preserve"> 2013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705EE0">
        <w:rPr>
          <w:rFonts w:ascii="Arial" w:hAnsi="Arial" w:cs="Arial"/>
          <w:color w:val="000000"/>
          <w:sz w:val="24"/>
          <w:szCs w:val="24"/>
        </w:rPr>
        <w:t xml:space="preserve"> godin</w:t>
      </w:r>
      <w:r>
        <w:rPr>
          <w:rFonts w:ascii="Arial" w:hAnsi="Arial" w:cs="Arial"/>
          <w:color w:val="000000"/>
          <w:sz w:val="24"/>
          <w:szCs w:val="24"/>
        </w:rPr>
        <w:t>i</w:t>
      </w:r>
    </w:p>
    <w:p w:rsidR="00C51AC0" w:rsidRPr="00810DE9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705EE0">
        <w:rPr>
          <w:rFonts w:ascii="Arial" w:hAnsi="Arial" w:cs="Arial"/>
          <w:color w:val="000000"/>
          <w:sz w:val="24"/>
          <w:szCs w:val="24"/>
        </w:rPr>
        <w:t>Treći godišnji izvještaj o sprovođenju Milenijumskih r</w:t>
      </w:r>
      <w:r>
        <w:rPr>
          <w:rFonts w:ascii="Arial" w:hAnsi="Arial" w:cs="Arial"/>
          <w:color w:val="000000"/>
          <w:sz w:val="24"/>
          <w:szCs w:val="24"/>
        </w:rPr>
        <w:t>azvojnih ciljeva u Crnoj Gori (od 1. januara</w:t>
      </w:r>
      <w:r w:rsidRPr="00705EE0">
        <w:rPr>
          <w:rFonts w:ascii="Arial" w:hAnsi="Arial" w:cs="Arial"/>
          <w:color w:val="000000"/>
          <w:sz w:val="24"/>
          <w:szCs w:val="24"/>
        </w:rPr>
        <w:t xml:space="preserve"> do 31. decembra 2013. godine)</w:t>
      </w:r>
    </w:p>
    <w:p w:rsidR="00C51AC0" w:rsidRPr="00705EE0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705EE0">
        <w:rPr>
          <w:rFonts w:ascii="Arial" w:hAnsi="Arial" w:cs="Arial"/>
          <w:color w:val="000000"/>
          <w:sz w:val="24"/>
          <w:szCs w:val="24"/>
        </w:rPr>
        <w:t>Izvještaj sa 26. sjednice Nacionalnog savjeta za održivi razvoj i klimatske promjene</w:t>
      </w:r>
    </w:p>
    <w:p w:rsidR="00C51AC0" w:rsidRPr="00705EE0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Izvještaj „</w:t>
      </w:r>
      <w:r w:rsidRPr="00705EE0">
        <w:rPr>
          <w:rFonts w:ascii="Arial" w:hAnsi="Arial" w:cs="Arial"/>
          <w:color w:val="000000"/>
          <w:sz w:val="24"/>
          <w:szCs w:val="24"/>
        </w:rPr>
        <w:t xml:space="preserve">Poslovanje </w:t>
      </w:r>
      <w:r>
        <w:rPr>
          <w:rFonts w:ascii="Arial" w:hAnsi="Arial" w:cs="Arial"/>
          <w:color w:val="000000"/>
          <w:sz w:val="24"/>
          <w:szCs w:val="24"/>
        </w:rPr>
        <w:t>hotelijerstva u Crnoj Gori 2013“</w:t>
      </w:r>
    </w:p>
    <w:p w:rsidR="00C51AC0" w:rsidRPr="00705EE0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Izvještaj o poslovanju DOO „</w:t>
      </w:r>
      <w:r w:rsidRPr="00705EE0">
        <w:rPr>
          <w:rFonts w:ascii="Arial" w:hAnsi="Arial" w:cs="Arial"/>
          <w:color w:val="000000"/>
          <w:sz w:val="24"/>
          <w:szCs w:val="24"/>
        </w:rPr>
        <w:t>Crnogorski opera</w:t>
      </w:r>
      <w:r>
        <w:rPr>
          <w:rFonts w:ascii="Arial" w:hAnsi="Arial" w:cs="Arial"/>
          <w:color w:val="000000"/>
          <w:sz w:val="24"/>
          <w:szCs w:val="24"/>
        </w:rPr>
        <w:t>tor tržišta električne energije“ u 2013. godini s</w:t>
      </w:r>
      <w:r w:rsidRPr="00705EE0">
        <w:rPr>
          <w:rFonts w:ascii="Arial" w:hAnsi="Arial" w:cs="Arial"/>
          <w:color w:val="000000"/>
          <w:sz w:val="24"/>
          <w:szCs w:val="24"/>
        </w:rPr>
        <w:t xml:space="preserve"> finansijskim iskazima za 2013. godinu i Izvještajem o reviziji finansijskih iskaza za 2013. godinu</w:t>
      </w:r>
    </w:p>
    <w:p w:rsidR="00C51AC0" w:rsidRPr="00705EE0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705EE0">
        <w:rPr>
          <w:rFonts w:ascii="Arial" w:hAnsi="Arial" w:cs="Arial"/>
          <w:color w:val="000000"/>
          <w:sz w:val="24"/>
          <w:szCs w:val="24"/>
        </w:rPr>
        <w:t>Predlog za ustupanje podmornice klase P-911, oznake 911 kao muzejskog eksponata Ministarstvu odbrane Republike Srbije na trajno korišćenje bez naknade</w:t>
      </w:r>
    </w:p>
    <w:p w:rsidR="00C51AC0" w:rsidRPr="00705EE0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Predlozi za izmjene</w:t>
      </w:r>
      <w:r w:rsidRPr="00705EE0">
        <w:rPr>
          <w:rFonts w:ascii="Arial" w:eastAsia="Times New Roman" w:hAnsi="Arial" w:cs="Arial"/>
          <w:sz w:val="24"/>
          <w:szCs w:val="24"/>
        </w:rPr>
        <w:t xml:space="preserve"> Programa rada Vlade Crne Gore za 2014. godinu</w:t>
      </w:r>
    </w:p>
    <w:p w:rsidR="00C51AC0" w:rsidRPr="004F5894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F5894">
        <w:rPr>
          <w:rFonts w:ascii="Arial" w:hAnsi="Arial" w:cs="Arial"/>
          <w:sz w:val="24"/>
          <w:szCs w:val="24"/>
        </w:rPr>
        <w:t>Predlog za izmjenu i dopunu</w:t>
      </w:r>
      <w:r w:rsidRPr="004F5894">
        <w:rPr>
          <w:rFonts w:ascii="Arial" w:hAnsi="Arial" w:cs="Arial"/>
          <w:color w:val="000000"/>
          <w:sz w:val="24"/>
          <w:szCs w:val="24"/>
        </w:rPr>
        <w:t xml:space="preserve"> zaključaka Vlade Crne Gore, broj: 08-1930/2, od 1. avgusta 2013. godine, sa sjednice od 1. avgusta 2013. godine</w:t>
      </w:r>
    </w:p>
    <w:p w:rsidR="00C51AC0" w:rsidRPr="00705EE0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705EE0">
        <w:rPr>
          <w:rFonts w:ascii="Arial" w:hAnsi="Arial" w:cs="Arial"/>
          <w:color w:val="000000"/>
          <w:sz w:val="24"/>
          <w:szCs w:val="24"/>
        </w:rPr>
        <w:t>Predlog platforme za radnu posjetu dr Igora Lukšića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705EE0">
        <w:rPr>
          <w:rFonts w:ascii="Arial" w:hAnsi="Arial" w:cs="Arial"/>
          <w:color w:val="000000"/>
          <w:sz w:val="24"/>
          <w:szCs w:val="24"/>
        </w:rPr>
        <w:t xml:space="preserve"> potpredsjednika Vlade i ministra vanjskih poslova i evropskih integracija Crne Gore, SR Njemačkoj, 26. jun 2014. godine</w:t>
      </w:r>
    </w:p>
    <w:p w:rsidR="00C51AC0" w:rsidRPr="00705EE0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705EE0">
        <w:rPr>
          <w:rFonts w:ascii="Arial" w:hAnsi="Arial" w:cs="Arial"/>
          <w:color w:val="000000"/>
          <w:sz w:val="24"/>
          <w:szCs w:val="24"/>
        </w:rPr>
        <w:t>edlog platforme za posjetu dr Vladimira Kavarića, ministra ekonomije, Briselu</w:t>
      </w:r>
      <w:r>
        <w:rPr>
          <w:rFonts w:ascii="Arial" w:hAnsi="Arial" w:cs="Arial"/>
          <w:color w:val="000000"/>
          <w:sz w:val="24"/>
          <w:szCs w:val="24"/>
        </w:rPr>
        <w:t xml:space="preserve"> (Belgija), 25. jun 2014. godine, </w:t>
      </w:r>
      <w:r w:rsidRPr="00705EE0">
        <w:rPr>
          <w:rFonts w:ascii="Arial" w:hAnsi="Arial" w:cs="Arial"/>
          <w:color w:val="000000"/>
          <w:sz w:val="24"/>
          <w:szCs w:val="24"/>
        </w:rPr>
        <w:t xml:space="preserve"> povodom potpisivanja Sporazuma između EU i C</w:t>
      </w:r>
      <w:r>
        <w:rPr>
          <w:rFonts w:ascii="Arial" w:hAnsi="Arial" w:cs="Arial"/>
          <w:color w:val="000000"/>
          <w:sz w:val="24"/>
          <w:szCs w:val="24"/>
        </w:rPr>
        <w:t xml:space="preserve">rne </w:t>
      </w:r>
      <w:r w:rsidRPr="00705EE0"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ore</w:t>
      </w:r>
      <w:r w:rsidRPr="00705EE0">
        <w:rPr>
          <w:rFonts w:ascii="Arial" w:hAnsi="Arial" w:cs="Arial"/>
          <w:color w:val="000000"/>
          <w:sz w:val="24"/>
          <w:szCs w:val="24"/>
        </w:rPr>
        <w:t xml:space="preserve"> o učešću Crne Gore u programu Unije „Konkurentnost preduzeća i malih i srednjih preduzeća (COSME) (2014-2020)“</w:t>
      </w:r>
    </w:p>
    <w:p w:rsidR="00C51AC0" w:rsidRPr="00705EE0" w:rsidRDefault="00C51AC0" w:rsidP="00C51A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05EE0">
        <w:rPr>
          <w:rFonts w:ascii="Arial" w:hAnsi="Arial" w:cs="Arial"/>
          <w:sz w:val="24"/>
          <w:szCs w:val="24"/>
          <w:lang w:val="sl-SI"/>
        </w:rPr>
        <w:t>Kadrovska pitanja</w:t>
      </w:r>
    </w:p>
    <w:p w:rsidR="00C51AC0" w:rsidRPr="006B63CC" w:rsidRDefault="00C51AC0" w:rsidP="00C51AC0">
      <w:pPr>
        <w:spacing w:after="0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  <w:r w:rsidRPr="006B63CC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C51AC0" w:rsidRPr="00F16B54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B52A62">
        <w:rPr>
          <w:rFonts w:ascii="Arial" w:hAnsi="Arial" w:cs="Arial"/>
          <w:color w:val="000000"/>
          <w:sz w:val="24"/>
          <w:szCs w:val="24"/>
        </w:rPr>
        <w:t>edl</w:t>
      </w:r>
      <w:r>
        <w:rPr>
          <w:rFonts w:ascii="Arial" w:hAnsi="Arial" w:cs="Arial"/>
          <w:color w:val="000000"/>
          <w:sz w:val="24"/>
          <w:szCs w:val="24"/>
        </w:rPr>
        <w:t>og mišljenja na Amandman na Pr</w:t>
      </w:r>
      <w:r w:rsidRPr="00B52A62">
        <w:rPr>
          <w:rFonts w:ascii="Arial" w:hAnsi="Arial" w:cs="Arial"/>
          <w:color w:val="000000"/>
          <w:sz w:val="24"/>
          <w:szCs w:val="24"/>
        </w:rPr>
        <w:t>edlog zakona o izmjenama i dopuni Zakona o porezu na promet upotrebljavanih motornih vozila, plovnih objekata, vazduhoplova i letilica</w:t>
      </w:r>
      <w:r>
        <w:rPr>
          <w:rFonts w:ascii="Arial" w:hAnsi="Arial" w:cs="Arial"/>
          <w:color w:val="000000"/>
          <w:sz w:val="24"/>
          <w:szCs w:val="24"/>
        </w:rPr>
        <w:t xml:space="preserve"> (predlagač poslanik Aleksandar Damjanović)</w:t>
      </w:r>
    </w:p>
    <w:p w:rsidR="00C51AC0" w:rsidRPr="00F16B54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F16B54">
        <w:rPr>
          <w:rFonts w:ascii="Arial" w:eastAsia="Times New Roman" w:hAnsi="Arial" w:cs="Arial"/>
          <w:color w:val="000000"/>
          <w:sz w:val="24"/>
          <w:szCs w:val="24"/>
        </w:rPr>
        <w:t xml:space="preserve">edlog mišljenja na Inicijativu za pokretanje postupka za ocjenu ustavnosti odredbe člana </w:t>
      </w:r>
      <w:r>
        <w:rPr>
          <w:rFonts w:ascii="Arial" w:eastAsia="Times New Roman" w:hAnsi="Arial" w:cs="Arial"/>
          <w:color w:val="000000"/>
          <w:sz w:val="24"/>
          <w:szCs w:val="24"/>
        </w:rPr>
        <w:t>102 stav</w:t>
      </w:r>
      <w:r w:rsidRPr="00F16B54">
        <w:rPr>
          <w:rFonts w:ascii="Arial" w:eastAsia="Times New Roman" w:hAnsi="Arial" w:cs="Arial"/>
          <w:color w:val="000000"/>
          <w:sz w:val="24"/>
          <w:szCs w:val="24"/>
        </w:rPr>
        <w:t xml:space="preserve"> 2 Zakona o poštansk</w:t>
      </w:r>
      <w:r>
        <w:rPr>
          <w:rFonts w:ascii="Arial" w:eastAsia="Times New Roman" w:hAnsi="Arial" w:cs="Arial"/>
          <w:color w:val="000000"/>
          <w:sz w:val="24"/>
          <w:szCs w:val="24"/>
        </w:rPr>
        <w:t>im uslugama („Službeni list CG</w:t>
      </w:r>
      <w:r w:rsidRPr="00F16B54">
        <w:rPr>
          <w:rFonts w:ascii="Arial" w:eastAsia="Times New Roman" w:hAnsi="Arial" w:cs="Arial"/>
          <w:color w:val="000000"/>
          <w:sz w:val="24"/>
          <w:szCs w:val="24"/>
        </w:rPr>
        <w:t xml:space="preserve">", </w:t>
      </w:r>
      <w:r w:rsidRPr="00F16B54">
        <w:rPr>
          <w:rFonts w:ascii="Arial" w:eastAsia="Times New Roman" w:hAnsi="Arial" w:cs="Arial"/>
          <w:color w:val="000000"/>
          <w:sz w:val="24"/>
          <w:szCs w:val="24"/>
        </w:rPr>
        <w:lastRenderedPageBreak/>
        <w:t>broj 57/11)</w:t>
      </w:r>
      <w:r>
        <w:rPr>
          <w:rFonts w:ascii="Arial" w:eastAsia="Times New Roman" w:hAnsi="Arial" w:cs="Arial"/>
          <w:color w:val="000000"/>
          <w:sz w:val="24"/>
          <w:szCs w:val="24"/>
        </w:rPr>
        <w:t>, koju je podnijela</w:t>
      </w:r>
      <w:r w:rsidRPr="00F16B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Agencija</w:t>
      </w:r>
      <w:r w:rsidRPr="00F16B54">
        <w:rPr>
          <w:rFonts w:ascii="Arial" w:eastAsia="Times New Roman" w:hAnsi="Arial" w:cs="Arial"/>
          <w:color w:val="000000"/>
          <w:sz w:val="24"/>
          <w:szCs w:val="24"/>
        </w:rPr>
        <w:t xml:space="preserve"> za elektronske komunikacije i poštansku djelatnost</w:t>
      </w:r>
    </w:p>
    <w:p w:rsidR="00C51AC0" w:rsidRPr="00B52A62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Pravilnik</w:t>
      </w:r>
      <w:r w:rsidRPr="00B52A62">
        <w:rPr>
          <w:rFonts w:ascii="Arial" w:hAnsi="Arial" w:cs="Arial"/>
          <w:color w:val="000000"/>
          <w:sz w:val="24"/>
          <w:szCs w:val="24"/>
        </w:rPr>
        <w:t xml:space="preserve"> o izmjenama Pravilnika o unutrašnjoj organizaciji i sistematizaciji Apelacionog suda</w:t>
      </w:r>
      <w:r>
        <w:rPr>
          <w:rFonts w:ascii="Arial" w:hAnsi="Arial" w:cs="Arial"/>
          <w:color w:val="000000"/>
          <w:sz w:val="24"/>
          <w:szCs w:val="24"/>
        </w:rPr>
        <w:t xml:space="preserve"> Crne Gore</w:t>
      </w:r>
    </w:p>
    <w:p w:rsidR="00C51AC0" w:rsidRPr="003711B2" w:rsidRDefault="00C51AC0" w:rsidP="00C51AC0">
      <w:pPr>
        <w:pStyle w:val="Default"/>
        <w:numPr>
          <w:ilvl w:val="0"/>
          <w:numId w:val="1"/>
        </w:numPr>
        <w:jc w:val="both"/>
      </w:pPr>
      <w:r w:rsidRPr="003711B2">
        <w:rPr>
          <w:bCs/>
        </w:rPr>
        <w:t xml:space="preserve">Odluka </w:t>
      </w:r>
      <w:r w:rsidR="00211EB7">
        <w:rPr>
          <w:bCs/>
        </w:rPr>
        <w:t xml:space="preserve">o izboru </w:t>
      </w:r>
      <w:r w:rsidRPr="003711B2">
        <w:rPr>
          <w:bCs/>
        </w:rPr>
        <w:t xml:space="preserve">revizora za reviziju finansijskog izvještaja Radio – difuznog centra d.o.o. Podgorica za 2013. godinu </w:t>
      </w:r>
    </w:p>
    <w:p w:rsidR="00C51AC0" w:rsidRPr="005519D9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Program</w:t>
      </w:r>
      <w:r w:rsidRPr="00B52A62">
        <w:rPr>
          <w:rFonts w:ascii="Arial" w:hAnsi="Arial" w:cs="Arial"/>
          <w:color w:val="000000"/>
          <w:sz w:val="24"/>
          <w:szCs w:val="24"/>
        </w:rPr>
        <w:t xml:space="preserve"> rada i finansijski plan društva sa ograničenom odgovornošću „Centar za ekotoksikološka ispitivanja“ -  Podgorica za 2014. godinu</w:t>
      </w:r>
    </w:p>
    <w:p w:rsidR="00C51AC0" w:rsidRPr="00B52A62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B52A62">
        <w:rPr>
          <w:rFonts w:ascii="Arial" w:hAnsi="Arial" w:cs="Arial"/>
          <w:color w:val="000000"/>
          <w:sz w:val="24"/>
          <w:szCs w:val="24"/>
        </w:rPr>
        <w:t>edlog z</w:t>
      </w:r>
      <w:r>
        <w:rPr>
          <w:rFonts w:ascii="Arial" w:hAnsi="Arial" w:cs="Arial"/>
          <w:color w:val="000000"/>
          <w:sz w:val="24"/>
          <w:szCs w:val="24"/>
        </w:rPr>
        <w:t>a davanje saglasnosti za prodaju</w:t>
      </w:r>
      <w:r w:rsidRPr="00B52A62">
        <w:rPr>
          <w:rFonts w:ascii="Arial" w:hAnsi="Arial" w:cs="Arial"/>
          <w:color w:val="000000"/>
          <w:sz w:val="24"/>
          <w:szCs w:val="24"/>
        </w:rPr>
        <w:t xml:space="preserve"> nepokretnosti</w:t>
      </w:r>
      <w:r>
        <w:rPr>
          <w:rFonts w:ascii="Arial" w:hAnsi="Arial" w:cs="Arial"/>
          <w:color w:val="000000"/>
          <w:sz w:val="24"/>
          <w:szCs w:val="24"/>
        </w:rPr>
        <w:t xml:space="preserve"> -</w:t>
      </w:r>
      <w:r w:rsidRPr="00B52A62">
        <w:rPr>
          <w:rFonts w:ascii="Arial" w:hAnsi="Arial" w:cs="Arial"/>
          <w:color w:val="000000"/>
          <w:sz w:val="24"/>
          <w:szCs w:val="24"/>
        </w:rPr>
        <w:t xml:space="preserve"> zemljišta u svojini Crne Gore u Opštini Nikšić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B52A62">
        <w:rPr>
          <w:rFonts w:ascii="Arial" w:hAnsi="Arial" w:cs="Arial"/>
          <w:color w:val="000000"/>
          <w:sz w:val="24"/>
          <w:szCs w:val="24"/>
        </w:rPr>
        <w:t xml:space="preserve"> za potrebe realizacije projekta </w:t>
      </w:r>
      <w:r>
        <w:rPr>
          <w:rFonts w:ascii="Arial" w:hAnsi="Arial" w:cs="Arial"/>
          <w:color w:val="000000"/>
          <w:sz w:val="24"/>
          <w:szCs w:val="24"/>
        </w:rPr>
        <w:t xml:space="preserve">povezivanja </w:t>
      </w:r>
      <w:r w:rsidRPr="00B52A62">
        <w:rPr>
          <w:rFonts w:ascii="Arial" w:hAnsi="Arial" w:cs="Arial"/>
          <w:color w:val="000000"/>
          <w:sz w:val="24"/>
          <w:szCs w:val="24"/>
        </w:rPr>
        <w:t>elektro energetski</w:t>
      </w:r>
      <w:r>
        <w:rPr>
          <w:rFonts w:ascii="Arial" w:hAnsi="Arial" w:cs="Arial"/>
          <w:color w:val="000000"/>
          <w:sz w:val="24"/>
          <w:szCs w:val="24"/>
        </w:rPr>
        <w:t>h</w:t>
      </w:r>
      <w:r w:rsidRPr="00B52A62">
        <w:rPr>
          <w:rFonts w:ascii="Arial" w:hAnsi="Arial" w:cs="Arial"/>
          <w:color w:val="000000"/>
          <w:sz w:val="24"/>
          <w:szCs w:val="24"/>
        </w:rPr>
        <w:t xml:space="preserve"> sistema Crne Gore i Italije podmorskim kablom</w:t>
      </w:r>
    </w:p>
    <w:p w:rsidR="00C51AC0" w:rsidRPr="00B52A62" w:rsidRDefault="00C51AC0" w:rsidP="00C51A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2A62">
        <w:rPr>
          <w:rFonts w:ascii="Arial" w:hAnsi="Arial" w:cs="Arial"/>
          <w:sz w:val="24"/>
          <w:szCs w:val="24"/>
          <w:lang w:val="sl-SI"/>
        </w:rPr>
        <w:t>Tekuća pitanja</w:t>
      </w:r>
    </w:p>
    <w:p w:rsidR="00C51AC0" w:rsidRPr="007E1C6E" w:rsidRDefault="00C51AC0" w:rsidP="00C51AC0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51AC0" w:rsidRPr="00584F75" w:rsidRDefault="00C51AC0" w:rsidP="00C51AC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4F75">
        <w:rPr>
          <w:rFonts w:ascii="Arial" w:hAnsi="Arial" w:cs="Arial"/>
          <w:color w:val="000000"/>
          <w:sz w:val="20"/>
          <w:szCs w:val="20"/>
        </w:rPr>
        <w:t>V. NA UVID:</w:t>
      </w:r>
    </w:p>
    <w:p w:rsidR="00C51AC0" w:rsidRPr="00B52A62" w:rsidRDefault="00C51AC0" w:rsidP="00C51AC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2201D">
        <w:rPr>
          <w:rFonts w:ascii="Arial" w:hAnsi="Arial" w:cs="Arial"/>
          <w:sz w:val="24"/>
          <w:szCs w:val="24"/>
        </w:rPr>
        <w:t>-</w:t>
      </w:r>
      <w:r w:rsidRPr="0062201D">
        <w:rPr>
          <w:rFonts w:ascii="Arial" w:eastAsia="Times New Roman" w:hAnsi="Arial" w:cs="Arial"/>
          <w:sz w:val="24"/>
          <w:szCs w:val="24"/>
        </w:rPr>
        <w:t xml:space="preserve"> </w:t>
      </w:r>
      <w:r w:rsidRPr="00B52A62">
        <w:rPr>
          <w:rFonts w:ascii="Arial" w:hAnsi="Arial" w:cs="Arial"/>
          <w:color w:val="000000"/>
          <w:sz w:val="24"/>
          <w:szCs w:val="24"/>
        </w:rPr>
        <w:t xml:space="preserve">Izvještaj o posjeti </w:t>
      </w:r>
      <w:r>
        <w:rPr>
          <w:rFonts w:ascii="Arial" w:hAnsi="Arial" w:cs="Arial"/>
          <w:color w:val="000000"/>
          <w:sz w:val="24"/>
          <w:szCs w:val="24"/>
        </w:rPr>
        <w:t xml:space="preserve">Duška Markovića, </w:t>
      </w:r>
      <w:r w:rsidRPr="00B52A62">
        <w:rPr>
          <w:rFonts w:ascii="Arial" w:hAnsi="Arial" w:cs="Arial"/>
          <w:color w:val="000000"/>
          <w:sz w:val="24"/>
          <w:szCs w:val="24"/>
        </w:rPr>
        <w:t>potpredsjednika Vlade</w:t>
      </w:r>
      <w:r>
        <w:rPr>
          <w:rFonts w:ascii="Arial" w:hAnsi="Arial" w:cs="Arial"/>
          <w:color w:val="000000"/>
          <w:sz w:val="24"/>
          <w:szCs w:val="24"/>
        </w:rPr>
        <w:t xml:space="preserve"> za politički sistem, unutrašnju i vanjsku politiku</w:t>
      </w:r>
      <w:r w:rsidRPr="00B52A62">
        <w:rPr>
          <w:rFonts w:ascii="Arial" w:hAnsi="Arial" w:cs="Arial"/>
          <w:color w:val="000000"/>
          <w:sz w:val="24"/>
          <w:szCs w:val="24"/>
        </w:rPr>
        <w:t xml:space="preserve"> i ministra pravde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B52A62">
        <w:rPr>
          <w:rFonts w:ascii="Arial" w:hAnsi="Arial" w:cs="Arial"/>
          <w:color w:val="000000"/>
          <w:sz w:val="24"/>
          <w:szCs w:val="24"/>
        </w:rPr>
        <w:t xml:space="preserve"> Saveznoj Republici Njemačkoj</w:t>
      </w:r>
      <w:r>
        <w:rPr>
          <w:rFonts w:ascii="Arial" w:hAnsi="Arial" w:cs="Arial"/>
          <w:color w:val="000000"/>
          <w:sz w:val="24"/>
          <w:szCs w:val="24"/>
        </w:rPr>
        <w:t>, 10. juna 2014. godine</w:t>
      </w:r>
    </w:p>
    <w:p w:rsidR="00C51AC0" w:rsidRPr="00B52A62" w:rsidRDefault="00C51AC0" w:rsidP="00C51AC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52A62">
        <w:rPr>
          <w:rFonts w:ascii="Arial" w:hAnsi="Arial" w:cs="Arial"/>
          <w:color w:val="000000"/>
          <w:sz w:val="24"/>
          <w:szCs w:val="24"/>
        </w:rPr>
        <w:t xml:space="preserve">- </w:t>
      </w:r>
      <w:r w:rsidRPr="00B52A62">
        <w:rPr>
          <w:rFonts w:ascii="Arial" w:eastAsia="Times New Roman" w:hAnsi="Arial" w:cs="Arial"/>
          <w:color w:val="000000"/>
          <w:sz w:val="24"/>
          <w:szCs w:val="24"/>
        </w:rPr>
        <w:t>Izvještaj o učešću delegacije Crne Gore na Globalnom samitu o okončanju seksualnog nasilja u oružanim sukobima, London, 10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52A62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52A62">
        <w:rPr>
          <w:rFonts w:ascii="Arial" w:eastAsia="Times New Roman" w:hAnsi="Arial" w:cs="Arial"/>
          <w:color w:val="000000"/>
          <w:sz w:val="24"/>
          <w:szCs w:val="24"/>
        </w:rPr>
        <w:t>13. jun 2014</w:t>
      </w:r>
      <w:r>
        <w:rPr>
          <w:rFonts w:ascii="Arial" w:eastAsia="Times New Roman" w:hAnsi="Arial" w:cs="Arial"/>
          <w:color w:val="000000"/>
          <w:sz w:val="24"/>
          <w:szCs w:val="24"/>
        </w:rPr>
        <w:t>. godine</w:t>
      </w:r>
      <w:r w:rsidRPr="00B52A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51AC0" w:rsidRPr="00B11A2A" w:rsidRDefault="00C51AC0" w:rsidP="00C51AC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52A62">
        <w:rPr>
          <w:rFonts w:ascii="Arial" w:eastAsia="Times New Roman" w:hAnsi="Arial" w:cs="Arial"/>
          <w:sz w:val="24"/>
          <w:szCs w:val="24"/>
        </w:rPr>
        <w:t xml:space="preserve">- </w:t>
      </w:r>
      <w:r w:rsidRPr="00B52A62">
        <w:rPr>
          <w:rFonts w:ascii="Arial" w:eastAsia="Times New Roman" w:hAnsi="Arial" w:cs="Arial"/>
          <w:color w:val="000000"/>
          <w:sz w:val="24"/>
          <w:szCs w:val="24"/>
        </w:rPr>
        <w:t xml:space="preserve">Izvještaj o zvaničnoj posjeti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mr </w:t>
      </w:r>
      <w:r w:rsidRPr="00B52A62">
        <w:rPr>
          <w:rFonts w:ascii="Arial" w:eastAsia="Times New Roman" w:hAnsi="Arial" w:cs="Arial"/>
          <w:color w:val="000000"/>
          <w:sz w:val="24"/>
          <w:szCs w:val="24"/>
        </w:rPr>
        <w:t>Raška Konjevića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52A62">
        <w:rPr>
          <w:rFonts w:ascii="Arial" w:eastAsia="Times New Roman" w:hAnsi="Arial" w:cs="Arial"/>
          <w:color w:val="000000"/>
          <w:sz w:val="24"/>
          <w:szCs w:val="24"/>
        </w:rPr>
        <w:t xml:space="preserve"> ministra unutrašnjih poslova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52A62">
        <w:rPr>
          <w:rFonts w:ascii="Arial" w:eastAsia="Times New Roman" w:hAnsi="Arial" w:cs="Arial"/>
          <w:color w:val="000000"/>
          <w:sz w:val="24"/>
          <w:szCs w:val="24"/>
        </w:rPr>
        <w:t xml:space="preserve"> Republici Sloveniji i učešću na Ministarskoj konferenciji Brdo proces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 (Brdo kod Kranja, Slovenija, 2. i </w:t>
      </w:r>
      <w:r w:rsidRPr="00B52A62">
        <w:rPr>
          <w:rFonts w:ascii="Arial" w:eastAsia="Times New Roman" w:hAnsi="Arial" w:cs="Arial"/>
          <w:color w:val="000000"/>
          <w:sz w:val="24"/>
          <w:szCs w:val="24"/>
        </w:rPr>
        <w:t>3. jun 2014. godine</w:t>
      </w:r>
      <w:r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C51AC0" w:rsidRPr="00B52A62" w:rsidRDefault="00C51AC0" w:rsidP="00C51A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52A62">
        <w:rPr>
          <w:rFonts w:ascii="Arial" w:eastAsia="Times New Roman" w:hAnsi="Arial" w:cs="Arial"/>
          <w:sz w:val="24"/>
          <w:szCs w:val="24"/>
        </w:rPr>
        <w:t xml:space="preserve">- </w:t>
      </w:r>
      <w:r w:rsidRPr="00B52A62">
        <w:rPr>
          <w:rFonts w:ascii="Arial" w:hAnsi="Arial" w:cs="Arial"/>
          <w:color w:val="000000"/>
          <w:sz w:val="24"/>
          <w:szCs w:val="24"/>
        </w:rPr>
        <w:t>Izvještaj Ministarstva poljoprivrede i ruralnog razvoja pov</w:t>
      </w:r>
      <w:r>
        <w:rPr>
          <w:rFonts w:ascii="Arial" w:hAnsi="Arial" w:cs="Arial"/>
          <w:color w:val="000000"/>
          <w:sz w:val="24"/>
          <w:szCs w:val="24"/>
        </w:rPr>
        <w:t>odom zvanične posjete ministra p</w:t>
      </w:r>
      <w:r w:rsidRPr="00B52A62">
        <w:rPr>
          <w:rFonts w:ascii="Arial" w:hAnsi="Arial" w:cs="Arial"/>
          <w:color w:val="000000"/>
          <w:sz w:val="24"/>
          <w:szCs w:val="24"/>
        </w:rPr>
        <w:t>rof. dr Petra Ivanovića Poljskoj, na poziv ministra poljoprivrede i ruralnog razvoja Poljske, g-di</w:t>
      </w:r>
      <w:r>
        <w:rPr>
          <w:rFonts w:ascii="Arial" w:hAnsi="Arial" w:cs="Arial"/>
          <w:color w:val="000000"/>
          <w:sz w:val="24"/>
          <w:szCs w:val="24"/>
        </w:rPr>
        <w:t xml:space="preserve">n Marek Sawicki, u periodu od 3. do </w:t>
      </w:r>
      <w:r w:rsidRPr="00B52A62">
        <w:rPr>
          <w:rFonts w:ascii="Arial" w:hAnsi="Arial" w:cs="Arial"/>
          <w:color w:val="000000"/>
          <w:sz w:val="24"/>
          <w:szCs w:val="24"/>
        </w:rPr>
        <w:t>6. juna 2014. godine</w:t>
      </w:r>
    </w:p>
    <w:p w:rsidR="00C51AC0" w:rsidRPr="00B52A62" w:rsidRDefault="00C51AC0" w:rsidP="00C51A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1AC0" w:rsidRPr="00584F75" w:rsidRDefault="00C51AC0" w:rsidP="00C51AC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51AC0" w:rsidRPr="00584F75" w:rsidRDefault="00C51AC0" w:rsidP="00C51AC0">
      <w:pPr>
        <w:rPr>
          <w:rFonts w:ascii="Arial" w:hAnsi="Arial" w:cs="Arial"/>
          <w:sz w:val="24"/>
          <w:szCs w:val="24"/>
        </w:rPr>
      </w:pPr>
      <w:r w:rsidRPr="00584F75">
        <w:rPr>
          <w:rFonts w:ascii="Arial" w:hAnsi="Arial" w:cs="Arial"/>
          <w:sz w:val="24"/>
          <w:szCs w:val="24"/>
        </w:rPr>
        <w:t>Podgorica,</w:t>
      </w:r>
      <w:r>
        <w:rPr>
          <w:rFonts w:ascii="Arial" w:hAnsi="Arial" w:cs="Arial"/>
          <w:sz w:val="24"/>
          <w:szCs w:val="24"/>
        </w:rPr>
        <w:t xml:space="preserve"> 26. jun </w:t>
      </w:r>
      <w:r w:rsidRPr="00584F75">
        <w:rPr>
          <w:rFonts w:ascii="Arial" w:hAnsi="Arial" w:cs="Arial"/>
          <w:sz w:val="24"/>
          <w:szCs w:val="24"/>
        </w:rPr>
        <w:t>2014. godine</w:t>
      </w:r>
    </w:p>
    <w:p w:rsidR="00C51AC0" w:rsidRDefault="00C51AC0" w:rsidP="00C51AC0"/>
    <w:p w:rsidR="00C51AC0" w:rsidRDefault="00C51AC0" w:rsidP="00C51AC0"/>
    <w:p w:rsidR="00C51AC0" w:rsidRDefault="00C51AC0" w:rsidP="00C51AC0"/>
    <w:p w:rsidR="00C51AC0" w:rsidRDefault="00C51AC0" w:rsidP="00C51AC0"/>
    <w:p w:rsidR="0093454A" w:rsidRDefault="0093454A"/>
    <w:sectPr w:rsidR="0093454A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51AC0"/>
    <w:rsid w:val="00211EB7"/>
    <w:rsid w:val="00655F81"/>
    <w:rsid w:val="00691EC0"/>
    <w:rsid w:val="0093454A"/>
    <w:rsid w:val="00C5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AC0"/>
    <w:pPr>
      <w:ind w:left="720"/>
      <w:contextualSpacing/>
    </w:pPr>
  </w:style>
  <w:style w:type="paragraph" w:customStyle="1" w:styleId="Default">
    <w:name w:val="Default"/>
    <w:rsid w:val="00C51A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1019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4</cp:revision>
  <dcterms:created xsi:type="dcterms:W3CDTF">2014-06-25T14:50:00Z</dcterms:created>
  <dcterms:modified xsi:type="dcterms:W3CDTF">2014-06-26T07:16:00Z</dcterms:modified>
</cp:coreProperties>
</file>