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CB6" w:rsidRDefault="006222C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897CB6" w:rsidRDefault="002A45E7">
      <w:pPr>
        <w:spacing w:after="0"/>
      </w:pPr>
      <w:r>
        <w:rPr>
          <w:sz w:val="22"/>
          <w:szCs w:val="22"/>
        </w:rPr>
        <w:t xml:space="preserve">Br: </w:t>
      </w:r>
      <w:r w:rsidR="006222C7">
        <w:rPr>
          <w:sz w:val="22"/>
          <w:szCs w:val="22"/>
        </w:rPr>
        <w:t>02-100/23-</w:t>
      </w:r>
      <w:r>
        <w:rPr>
          <w:sz w:val="22"/>
          <w:szCs w:val="22"/>
        </w:rPr>
        <w:t>1075/13</w:t>
      </w:r>
    </w:p>
    <w:p w:rsidR="00897CB6" w:rsidRDefault="002A45E7">
      <w:r>
        <w:rPr>
          <w:sz w:val="22"/>
          <w:szCs w:val="22"/>
        </w:rPr>
        <w:t xml:space="preserve">Podgorica, 14.08.2023.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897CB6" w:rsidRDefault="002A45E7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>"Službeni list CG", br. 02/18, 34/19, 08/21 i 37/22), a na osnovu  Izvještaja o provjeri znanja, sposobnosti, kompetencija i vještina kandidata br. 02-100/23-1075/12</w:t>
      </w:r>
      <w:r>
        <w:rPr>
          <w:sz w:val="22"/>
          <w:szCs w:val="22"/>
        </w:rPr>
        <w:t xml:space="preserve"> od 14</w:t>
      </w:r>
      <w:r>
        <w:rPr>
          <w:sz w:val="22"/>
          <w:szCs w:val="22"/>
        </w:rPr>
        <w:t>.08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897CB6" w:rsidRDefault="00897CB6"/>
    <w:p w:rsidR="00897CB6" w:rsidRDefault="002A45E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97CB6" w:rsidRDefault="00897CB6"/>
    <w:p w:rsidR="00897CB6" w:rsidRDefault="002A45E7" w:rsidP="002A45E7">
      <w:pPr>
        <w:jc w:val="both"/>
      </w:pPr>
      <w:r>
        <w:rPr>
          <w:sz w:val="22"/>
          <w:szCs w:val="22"/>
        </w:rPr>
        <w:t xml:space="preserve">Po javnom oglasu br. 02-100/23-1075/3, objavljenom  01.05.2023. godine, za potrebe  </w:t>
      </w:r>
      <w:r>
        <w:rPr>
          <w:b/>
          <w:bCs/>
          <w:sz w:val="22"/>
          <w:szCs w:val="22"/>
        </w:rPr>
        <w:t xml:space="preserve">Ministarstva unutrašnjih poslova </w:t>
      </w:r>
      <w:r>
        <w:rPr>
          <w:sz w:val="22"/>
          <w:szCs w:val="22"/>
        </w:rPr>
        <w:t xml:space="preserve">, za radno mjesto:  </w:t>
      </w:r>
    </w:p>
    <w:p w:rsidR="00897CB6" w:rsidRDefault="002A45E7" w:rsidP="002A45E7">
      <w:pPr>
        <w:jc w:val="both"/>
      </w:pPr>
      <w:r>
        <w:rPr>
          <w:b/>
          <w:bCs/>
          <w:sz w:val="22"/>
          <w:szCs w:val="22"/>
        </w:rPr>
        <w:t xml:space="preserve">I  Viši/a savjetnik/ca III, u Filijali Cetinje, </w:t>
      </w:r>
      <w:r>
        <w:rPr>
          <w:b/>
          <w:bCs/>
          <w:sz w:val="22"/>
          <w:szCs w:val="22"/>
        </w:rPr>
        <w:t xml:space="preserve">Područna jedinica Podgorica, Područne jedinice za upravne poslove, državljanstvo i strance, Direktorat za upravne poslove, državljanstvo i strance, mjesto rada Cetinje </w:t>
      </w:r>
      <w:r>
        <w:rPr>
          <w:sz w:val="22"/>
          <w:szCs w:val="22"/>
        </w:rPr>
        <w:t xml:space="preserve"> - Izvršilaca: 1, na neodređeno vrijeme, - VII1 nivo kvalifikacije obrazovanja, fakultet</w:t>
      </w:r>
      <w:r>
        <w:rPr>
          <w:sz w:val="22"/>
          <w:szCs w:val="22"/>
        </w:rPr>
        <w:t xml:space="preserve"> iz oblasti društvenih nauka ili humanističkih nauka</w:t>
      </w:r>
    </w:p>
    <w:p w:rsidR="00897CB6" w:rsidRDefault="00897CB6">
      <w:pPr>
        <w:jc w:val="both"/>
      </w:pPr>
    </w:p>
    <w:p w:rsidR="00897CB6" w:rsidRDefault="002A45E7">
      <w:r>
        <w:rPr>
          <w:b/>
          <w:bCs/>
          <w:sz w:val="22"/>
          <w:szCs w:val="22"/>
        </w:rPr>
        <w:t xml:space="preserve">      SANDRA VUJOŠEVIĆ - ostvareni broj bodova 17.20</w:t>
      </w:r>
    </w:p>
    <w:p w:rsidR="00897CB6" w:rsidRDefault="00897CB6"/>
    <w:p w:rsidR="002A45E7" w:rsidRDefault="002A45E7">
      <w:pPr>
        <w:jc w:val="both"/>
        <w:rPr>
          <w:sz w:val="22"/>
          <w:szCs w:val="22"/>
        </w:rPr>
      </w:pPr>
    </w:p>
    <w:p w:rsidR="00897CB6" w:rsidRDefault="002A45E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donosi se u skladu sa članom 48 Zakona o državnim službenicima i namještenicima ("Službeni list CG", br. 02/18, 34/19 i 08</w:t>
      </w:r>
      <w:r>
        <w:rPr>
          <w:sz w:val="22"/>
          <w:szCs w:val="22"/>
        </w:rPr>
        <w:t>/21), i dostavlja Upravi za ljudske resurse najkasnije u roku od deset dana od dana prijema liste za izbor kandidata.</w:t>
      </w:r>
    </w:p>
    <w:p w:rsidR="00897CB6" w:rsidRDefault="00897CB6"/>
    <w:p w:rsidR="002A45E7" w:rsidRDefault="002A45E7"/>
    <w:p w:rsidR="00897CB6" w:rsidRDefault="002A45E7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Agron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2A45E7" w:rsidRDefault="002A45E7">
      <w:pPr>
        <w:pStyle w:val="leftRight"/>
      </w:pPr>
    </w:p>
    <w:p w:rsidR="00897CB6" w:rsidRDefault="002A45E7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2A45E7" w:rsidRDefault="002A45E7">
      <w:pPr>
        <w:pStyle w:val="leftRight"/>
      </w:pPr>
    </w:p>
    <w:p w:rsidR="002A45E7" w:rsidRDefault="002A45E7">
      <w:pPr>
        <w:pStyle w:val="leftRight"/>
      </w:pPr>
      <w:bookmarkStart w:id="0" w:name="_GoBack"/>
      <w:bookmarkEnd w:id="0"/>
    </w:p>
    <w:p w:rsidR="00897CB6" w:rsidRDefault="002A45E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97CB6" w:rsidRDefault="002A45E7">
      <w:pPr>
        <w:spacing w:after="0"/>
      </w:pPr>
      <w:r>
        <w:rPr>
          <w:sz w:val="22"/>
          <w:szCs w:val="22"/>
        </w:rPr>
        <w:t xml:space="preserve">       - Ministarstvu unutrašnjih poslova</w:t>
      </w:r>
    </w:p>
    <w:p w:rsidR="00897CB6" w:rsidRDefault="002A45E7">
      <w:pPr>
        <w:spacing w:after="0"/>
      </w:pPr>
      <w:r>
        <w:rPr>
          <w:sz w:val="22"/>
          <w:szCs w:val="22"/>
        </w:rPr>
        <w:t xml:space="preserve">       - a/a</w:t>
      </w:r>
    </w:p>
    <w:sectPr w:rsidR="00897CB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CB6"/>
    <w:rsid w:val="002A45E7"/>
    <w:rsid w:val="006222C7"/>
    <w:rsid w:val="0089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FFB4"/>
  <w15:docId w15:val="{39EA1BB7-5F05-485F-B124-9E21B41E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2</cp:revision>
  <cp:lastPrinted>2023-08-14T09:32:00Z</cp:lastPrinted>
  <dcterms:created xsi:type="dcterms:W3CDTF">2023-08-14T09:08:00Z</dcterms:created>
  <dcterms:modified xsi:type="dcterms:W3CDTF">2023-08-14T09:37:00Z</dcterms:modified>
  <cp:category/>
</cp:coreProperties>
</file>