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A3" w:rsidRDefault="001720A3" w:rsidP="001720A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1720A3" w:rsidRDefault="001720A3" w:rsidP="001720A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14. sjednicu Vlade Crne Gore, koja je zakazana za </w:t>
      </w:r>
    </w:p>
    <w:p w:rsidR="001720A3" w:rsidRDefault="001720A3" w:rsidP="001720A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četvrtak, 28. jul 2022. godine, s početkom u 11,00 sati</w:t>
      </w:r>
    </w:p>
    <w:p w:rsidR="001720A3" w:rsidRPr="008B75E1" w:rsidRDefault="001720A3" w:rsidP="001720A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1720A3" w:rsidRDefault="001720A3" w:rsidP="001720A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13. sjednice Vlade,</w:t>
      </w:r>
    </w:p>
    <w:p w:rsidR="001720A3" w:rsidRPr="00BE0B74" w:rsidRDefault="001720A3" w:rsidP="001720A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22. jula 2022. godine </w:t>
      </w:r>
    </w:p>
    <w:p w:rsidR="001720A3" w:rsidRDefault="001720A3" w:rsidP="001720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720A3" w:rsidRDefault="001720A3" w:rsidP="001720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720A3" w:rsidRDefault="001720A3" w:rsidP="001720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720A3" w:rsidRDefault="001720A3" w:rsidP="001720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720A3" w:rsidRDefault="001720A3" w:rsidP="001720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561BD">
        <w:rPr>
          <w:rFonts w:ascii="Arial" w:hAnsi="Arial" w:cs="Arial"/>
          <w:sz w:val="24"/>
          <w:szCs w:val="24"/>
        </w:rPr>
        <w:t>Usmena informacija o realizaciji aktivnosti iz procesa pristupanja Crne Gore Evropskoj uniji</w:t>
      </w:r>
    </w:p>
    <w:p w:rsidR="001720A3" w:rsidRPr="009812C5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438B3">
        <w:rPr>
          <w:rFonts w:ascii="Arial" w:hAnsi="Arial" w:cs="Arial"/>
          <w:sz w:val="24"/>
          <w:szCs w:val="24"/>
          <w:shd w:val="clear" w:color="auto" w:fill="F6F6F6"/>
        </w:rPr>
        <w:t>edlog smjernica makroekonomske i fiskalne politike za period od 2022-2025. godine</w:t>
      </w:r>
    </w:p>
    <w:p w:rsidR="001720A3" w:rsidRPr="009812C5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812C5">
        <w:rPr>
          <w:rFonts w:ascii="Arial" w:hAnsi="Arial" w:cs="Arial"/>
          <w:sz w:val="24"/>
          <w:szCs w:val="24"/>
          <w:shd w:val="clear" w:color="auto" w:fill="FFFFFF"/>
        </w:rPr>
        <w:t>edlog zakona o jakim alkoholnim pićima s Izvještajem sa javne rasprave</w:t>
      </w:r>
      <w:r w:rsidRPr="009812C5">
        <w:rPr>
          <w:rFonts w:ascii="Arial" w:hAnsi="Arial" w:cs="Arial"/>
          <w:sz w:val="24"/>
          <w:szCs w:val="24"/>
        </w:rPr>
        <w:tab/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edlog zakona o izmjenama i dopunama Zakona o žigu s Izvještajem sa javne rasprave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zakona o izmjenama i dopunama Zakona o patentima s Izvještajem sa javne rasprave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edlog zakona o potvrđivanju Singapurskog ugovora o žigovnom pravu</w:t>
      </w:r>
    </w:p>
    <w:p w:rsidR="001720A3" w:rsidRPr="00713D8C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13D8C">
        <w:rPr>
          <w:rFonts w:ascii="Arial" w:hAnsi="Arial" w:cs="Arial"/>
          <w:sz w:val="24"/>
          <w:szCs w:val="24"/>
          <w:shd w:val="clear" w:color="auto" w:fill="F6F6F6"/>
        </w:rPr>
        <w:t>edlog zakona o obradi podataka o putnicima u vazdušnom saobraćaju u cilju spr</w:t>
      </w:r>
      <w:r>
        <w:rPr>
          <w:rFonts w:ascii="Arial" w:hAnsi="Arial" w:cs="Arial"/>
          <w:sz w:val="24"/>
          <w:szCs w:val="24"/>
          <w:shd w:val="clear" w:color="auto" w:fill="F6F6F6"/>
        </w:rPr>
        <w:t>j</w:t>
      </w:r>
      <w:r w:rsidRPr="00713D8C">
        <w:rPr>
          <w:rFonts w:ascii="Arial" w:hAnsi="Arial" w:cs="Arial"/>
          <w:sz w:val="24"/>
          <w:szCs w:val="24"/>
          <w:shd w:val="clear" w:color="auto" w:fill="F6F6F6"/>
        </w:rPr>
        <w:t>ečavanja i otkrivanja krivičnih djela terorizma i drugih teških krivičnih djela</w:t>
      </w:r>
      <w:r>
        <w:rPr>
          <w:rFonts w:ascii="Arial" w:hAnsi="Arial" w:cs="Arial"/>
          <w:sz w:val="24"/>
          <w:szCs w:val="24"/>
          <w:shd w:val="clear" w:color="auto" w:fill="F6F6F6"/>
        </w:rPr>
        <w:t>*</w:t>
      </w:r>
    </w:p>
    <w:p w:rsidR="001720A3" w:rsidRPr="00F23DA9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FFFFF"/>
        </w:rPr>
        <w:t>Nacrt zakona o Vladi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23DA9">
        <w:rPr>
          <w:rFonts w:ascii="Arial" w:hAnsi="Arial" w:cs="Arial"/>
          <w:sz w:val="24"/>
          <w:szCs w:val="24"/>
          <w:shd w:val="clear" w:color="auto" w:fill="F6F6F6"/>
        </w:rPr>
        <w:t>edlog uredbe o izmjenama i dopunama Uredbe organizaciji i načinu rada državne uprave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B0233">
        <w:rPr>
          <w:rFonts w:ascii="Arial" w:hAnsi="Arial" w:cs="Arial"/>
          <w:sz w:val="24"/>
          <w:szCs w:val="24"/>
          <w:shd w:val="clear" w:color="auto" w:fill="F6F6F6"/>
        </w:rPr>
        <w:t>edlog odluke o utvrđivanju osnovne i doplatne liste ljekova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odluke o obrazovanju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Nacionalnog savjeta za borbu protiv korupcije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odluke o pokretanju postupka dodjele lovišta „</w:t>
      </w:r>
      <w:proofErr w:type="gramStart"/>
      <w:r w:rsidRPr="006561BD">
        <w:rPr>
          <w:rFonts w:ascii="Arial" w:hAnsi="Arial" w:cs="Arial"/>
          <w:sz w:val="24"/>
          <w:szCs w:val="24"/>
          <w:shd w:val="clear" w:color="auto" w:fill="FFFFFF"/>
        </w:rPr>
        <w:t>Ulcinj“</w:t>
      </w:r>
      <w:proofErr w:type="gramEnd"/>
      <w:r w:rsidRPr="006561BD">
        <w:rPr>
          <w:rFonts w:ascii="Arial" w:hAnsi="Arial" w:cs="Arial"/>
          <w:sz w:val="24"/>
          <w:szCs w:val="24"/>
          <w:shd w:val="clear" w:color="auto" w:fill="FFFFFF"/>
        </w:rPr>
        <w:t>, „Bar“, „Kotor“, „Podgorica I“, „Podgorica II“, „Podgorica III“, „Danilovgrad“, „Cetinje“, „Bratogošt“, „Grahovo“, „Morača“, „Bijelo Polje“, „Maja Karanfili“, „Hridsko jezero“, „Plužine“, „Šavnik“ i „Žabljak“ na korišćenje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edlog programa razvoja poljoprivrede i ruralnih područj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a Crne Gore u okviru IPARD III 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2021-2027</w:t>
      </w:r>
    </w:p>
    <w:p w:rsidR="001720A3" w:rsidRPr="009267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edlog akcionog plana za sprovođenje Strategije upravljanja ljudskim resursima u Upravi policije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(2019-2024), 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za 2022. godinu</w:t>
      </w:r>
    </w:p>
    <w:p w:rsidR="001720A3" w:rsidRPr="009267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9267BD">
        <w:rPr>
          <w:rFonts w:ascii="Arial" w:hAnsi="Arial" w:cs="Arial"/>
          <w:sz w:val="24"/>
          <w:szCs w:val="24"/>
          <w:shd w:val="clear" w:color="auto" w:fill="F6F6F6"/>
        </w:rPr>
        <w:t>Informacija o radu Savjeta za kontrolu biračkog spiska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D00E0C">
        <w:rPr>
          <w:rFonts w:ascii="Arial" w:hAnsi="Arial" w:cs="Arial"/>
          <w:sz w:val="24"/>
          <w:szCs w:val="24"/>
          <w:shd w:val="clear" w:color="auto" w:fill="F6F6F6"/>
        </w:rPr>
        <w:t>Informacija o dodatnoj finansijskoj podršci Košarkaškom savezu Crne Gore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u skladu sa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članom 120 Zakona o sportu („Službeni 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CG“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, br. 44/18 i 123/21)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Informacija o sprovedenim aktivnostima u postupku davanja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koncesije za korišćenje 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akumulacije Otilovići radi izgradnje male hidroelektrane sa </w:t>
      </w: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edlogom ugovora o koncesiji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 o realizaciji Zaključaka Vlade Crne Gore, broj</w:t>
      </w:r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04-3997/2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sa sjednice od 23. juna 2022. godine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0C2C5C">
        <w:rPr>
          <w:rFonts w:ascii="Arial" w:hAnsi="Arial" w:cs="Arial"/>
          <w:sz w:val="24"/>
          <w:szCs w:val="24"/>
          <w:shd w:val="clear" w:color="auto" w:fill="F6F6F6"/>
        </w:rPr>
        <w:t>Informacija o kredi</w:t>
      </w:r>
      <w:r>
        <w:rPr>
          <w:rFonts w:ascii="Arial" w:hAnsi="Arial" w:cs="Arial"/>
          <w:sz w:val="24"/>
          <w:szCs w:val="24"/>
          <w:shd w:val="clear" w:color="auto" w:fill="F6F6F6"/>
        </w:rPr>
        <w:t>tnom aranžmanu između Evropske investicione b</w:t>
      </w:r>
      <w:r w:rsidRPr="000C2C5C">
        <w:rPr>
          <w:rFonts w:ascii="Arial" w:hAnsi="Arial" w:cs="Arial"/>
          <w:sz w:val="24"/>
          <w:szCs w:val="24"/>
          <w:shd w:val="clear" w:color="auto" w:fill="F6F6F6"/>
        </w:rPr>
        <w:t>anke i Investiciono - razvojnog fonda Crne Gore A.D. za finansiranje malih i srednjih preduzeća, klimatskih i prioritetnih projekata VI B (93.806)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Predlogom ugovora</w:t>
      </w:r>
    </w:p>
    <w:p w:rsidR="001720A3" w:rsidRPr="00F438B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438B3">
        <w:rPr>
          <w:rFonts w:ascii="Arial" w:hAnsi="Arial" w:cs="Arial"/>
          <w:sz w:val="24"/>
          <w:szCs w:val="24"/>
          <w:shd w:val="clear" w:color="auto" w:fill="F6F6F6"/>
        </w:rPr>
        <w:t>edlog za davanje saglasnosti na kreditno zaduženje Glavnog grada Podgorica,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za kupovinu autobusa, kod NLB b</w:t>
      </w:r>
      <w:r w:rsidRPr="00F438B3">
        <w:rPr>
          <w:rFonts w:ascii="Arial" w:hAnsi="Arial" w:cs="Arial"/>
          <w:sz w:val="24"/>
          <w:szCs w:val="24"/>
          <w:shd w:val="clear" w:color="auto" w:fill="F6F6F6"/>
        </w:rPr>
        <w:t>anke AD Podgorica, u iznosu od 4.000.000,00 eura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6F6F6"/>
        </w:rPr>
        <w:t>Informacija o neophodnoj potrebi da se uništi 2.131.173,453 grama trajno oduzete opojne supstance droge po pravosnažnim sudskim odlukama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sa usvojenim sugestijama iz Izvještaja Komisije za ekonomsku politiku i finansijski sistem i Komisije za politički sistem, unutrašnju i vanjsku politiku, broj 07-002-3150, od 25. maja 2022. godine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56258A">
        <w:rPr>
          <w:rFonts w:ascii="Arial" w:hAnsi="Arial" w:cs="Arial"/>
          <w:sz w:val="24"/>
          <w:szCs w:val="24"/>
          <w:shd w:val="clear" w:color="auto" w:fill="F6F6F6"/>
        </w:rPr>
        <w:t>Informacija o potrebnim sredstvima za dodatne premije na kvalitet otkupljenog mlijeka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dlog za kandidovanje projekta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Izgradnja hotela B Kol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ašin po kondo modelu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poslovanja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na</w:t>
      </w:r>
      <w:proofErr w:type="gramEnd"/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Listu razvojnih projekata u oblasti turizma</w:t>
      </w:r>
    </w:p>
    <w:p w:rsidR="001720A3" w:rsidRPr="003B3E0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6F6F6"/>
        </w:rPr>
        <w:t>Šesti periodični izvještaj o primjeni Evropske povelje o regionalnim i manjinskim jezicima i Četvrti izvještaj Crne Gore o ostvarivanju Okvirne konvencije za zaštitu nacionalnih manjina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FFFFF"/>
        </w:rPr>
        <w:t>Završni izvještaj o relizaciji Akcionog plana za sprovođenje Strategij</w:t>
      </w:r>
      <w:r>
        <w:rPr>
          <w:rFonts w:ascii="Arial" w:hAnsi="Arial" w:cs="Arial"/>
          <w:sz w:val="24"/>
          <w:szCs w:val="24"/>
          <w:shd w:val="clear" w:color="auto" w:fill="FFFFFF"/>
        </w:rPr>
        <w:t>e izvršenja krivičnih sankcija 2017-2021. godina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FFFFF"/>
        </w:rPr>
        <w:t>Godišnji izvještaj o radu i finansijskom poslovanju Pošte Crne Gore a.d. Podgorica za 2021. godinu sa Izvještajem nezavisnog revizora o izvršenoj reviziji finansijskih iskaza za 2021. godinu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edlog za korišćenje sredstava Tekuće budžetske rezerve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A1A29">
        <w:rPr>
          <w:rFonts w:ascii="Arial" w:hAnsi="Arial" w:cs="Arial"/>
          <w:sz w:val="24"/>
          <w:szCs w:val="24"/>
          <w:shd w:val="clear" w:color="auto" w:fill="F6F6F6"/>
        </w:rPr>
        <w:t xml:space="preserve">edlog za odobravanje sredstava Tekuće budžetske rezerve za izvršenje projektnih aktivnosti “Safe </w:t>
      </w:r>
      <w:proofErr w:type="gramStart"/>
      <w:r w:rsidRPr="006A1A29">
        <w:rPr>
          <w:rFonts w:ascii="Arial" w:hAnsi="Arial" w:cs="Arial"/>
          <w:sz w:val="24"/>
          <w:szCs w:val="24"/>
          <w:shd w:val="clear" w:color="auto" w:fill="F6F6F6"/>
        </w:rPr>
        <w:t>Together“ EU</w:t>
      </w:r>
      <w:proofErr w:type="gramEnd"/>
      <w:r w:rsidRPr="006A1A29">
        <w:rPr>
          <w:rFonts w:ascii="Arial" w:hAnsi="Arial" w:cs="Arial"/>
          <w:sz w:val="24"/>
          <w:szCs w:val="24"/>
          <w:shd w:val="clear" w:color="auto" w:fill="F6F6F6"/>
        </w:rPr>
        <w:t xml:space="preserve"> prekograničnog projekta Ministarstva unutrašnjih poslova</w:t>
      </w:r>
    </w:p>
    <w:p w:rsidR="001720A3" w:rsidRPr="00DF00DA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pravilnika o unutrašnjoj organizaciji i sistematizaciji Ministarstva unutrašnjih poslova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edlog pravilnika o unutrašnjoj organizaciji i sistematizaciji Ministarstva evropskih poslova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pravilnika o unutrašnjoj organizaciji i sistematizaciji Generalnog sekretarijata Vlade Crne Gore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9100A">
        <w:rPr>
          <w:rFonts w:ascii="Arial" w:hAnsi="Arial" w:cs="Arial"/>
          <w:sz w:val="24"/>
          <w:szCs w:val="24"/>
          <w:shd w:val="clear" w:color="auto" w:fill="F6F6F6"/>
        </w:rPr>
        <w:t>edlog pravilnika o unutrašnjoj organizaciji i sistematizaciji Ministarstva finansija</w:t>
      </w:r>
    </w:p>
    <w:p w:rsidR="001720A3" w:rsidRPr="000A079A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0A079A">
        <w:rPr>
          <w:rFonts w:ascii="Arial" w:hAnsi="Arial" w:cs="Arial"/>
          <w:sz w:val="24"/>
          <w:szCs w:val="24"/>
          <w:shd w:val="clear" w:color="auto" w:fill="FFFFFF"/>
        </w:rPr>
        <w:t>Predlog pravilnika o unutrašnjoj organizaciji i sistematizaciji Specijalnog državnog tužilaštva</w:t>
      </w:r>
    </w:p>
    <w:p w:rsidR="001720A3" w:rsidRPr="00C93058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pravilnika o unutrašnjoj organizaciji i sistematizaciji radnih mjesta DOO „Project-</w:t>
      </w:r>
      <w:proofErr w:type="gramStart"/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Consulting“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proofErr w:type="gramEnd"/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1720A3" w:rsidRPr="00C93058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 mišljenja na Predlog z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akona o izmjenama i dopunama Zakona o zaradama zaposlenih u javnom sekto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ru (predlagač 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poslanik Miloš Konatar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561BD">
        <w:rPr>
          <w:rFonts w:ascii="Arial" w:hAnsi="Arial" w:cs="Arial"/>
          <w:sz w:val="24"/>
          <w:szCs w:val="24"/>
          <w:shd w:val="clear" w:color="auto" w:fill="FFFFFF"/>
        </w:rPr>
        <w:t>Kadrovska pitanja</w:t>
      </w:r>
    </w:p>
    <w:p w:rsidR="001720A3" w:rsidRDefault="001720A3" w:rsidP="001720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720A3" w:rsidRDefault="001720A3" w:rsidP="001720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720A3" w:rsidRDefault="001720A3" w:rsidP="001720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odluke o izmjeni i dopuni O</w:t>
      </w:r>
      <w:r>
        <w:rPr>
          <w:rFonts w:ascii="Arial" w:hAnsi="Arial" w:cs="Arial"/>
          <w:sz w:val="24"/>
          <w:szCs w:val="24"/>
          <w:shd w:val="clear" w:color="auto" w:fill="FFFFFF"/>
        </w:rPr>
        <w:t>dluke o osnivanju Savjeta za zaš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titu potrošača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edlog odluke o izmjeni i dopuni Odluke o obrazovanju Organizacionog odbora za učešće Crne Gore na Svjetskoj izložbi „EXPO 2020 </w:t>
      </w:r>
      <w:proofErr w:type="gramStart"/>
      <w:r w:rsidRPr="006561BD">
        <w:rPr>
          <w:rFonts w:ascii="Arial" w:hAnsi="Arial" w:cs="Arial"/>
          <w:sz w:val="24"/>
          <w:szCs w:val="24"/>
          <w:shd w:val="clear" w:color="auto" w:fill="F6F6F6"/>
        </w:rPr>
        <w:t>Dubai“</w:t>
      </w:r>
      <w:proofErr w:type="gramEnd"/>
    </w:p>
    <w:p w:rsidR="001720A3" w:rsidRPr="006D631C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edlog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odluke 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o davanju prethodne saglasnosti Glavnom gradu Podgorica za otuđenje nepokretnosti - urbanističke parcel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 UP 2090/1466 u zahvatu DUP-A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>Konik – Stari Aerodrom”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, izmjene i dopune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odluke o davanju prethodne saglasnosti Glavnom gradu Podgorica za otuđenje nepokretnosti</w:t>
      </w:r>
    </w:p>
    <w:p w:rsidR="001720A3" w:rsidRPr="006D631C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edlog odluke o davanju prethodne saglasnosti Opštini Berane za otuđenje nepokretnosti - razmjenu sa Slobodanom Vešovićem</w:t>
      </w:r>
    </w:p>
    <w:p w:rsidR="001720A3" w:rsidRPr="002F63A5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6F6F6"/>
        </w:rPr>
        <w:t>Informacija o zaključivanju memoranduma o saradnji između Ministarstva ekologije, prostornog plan</w:t>
      </w:r>
      <w:r>
        <w:rPr>
          <w:rFonts w:ascii="Arial" w:hAnsi="Arial" w:cs="Arial"/>
          <w:sz w:val="24"/>
          <w:szCs w:val="24"/>
          <w:shd w:val="clear" w:color="auto" w:fill="F6F6F6"/>
        </w:rPr>
        <w:t>iranja i urbanizma Crne Gore i F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o</w:t>
      </w:r>
      <w:r>
        <w:rPr>
          <w:rFonts w:ascii="Arial" w:hAnsi="Arial" w:cs="Arial"/>
          <w:sz w:val="24"/>
          <w:szCs w:val="24"/>
          <w:shd w:val="clear" w:color="auto" w:fill="F6F6F6"/>
        </w:rPr>
        <w:t>ndacije „Petrović-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Njegoš“ i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edlog memoranduma o saradnji između Ministarstva ekologije, prostornog plan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iranja i urbanizma i Fondacije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6F6F6"/>
        </w:rPr>
        <w:t>Petrović-Njegoš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FFFFF"/>
        </w:rPr>
        <w:t>Informacija o prodaji viška naoružanja i vojne opreme u Vojsci Crne Gore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6F6F6"/>
        </w:rPr>
        <w:t>Informacija o uništenju viška naoružanja i vojne opreme u Vojsci Crne Gore</w:t>
      </w:r>
    </w:p>
    <w:p w:rsidR="001720A3" w:rsidRPr="00F31C1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A07FFE">
        <w:rPr>
          <w:rFonts w:ascii="Arial" w:hAnsi="Arial" w:cs="Arial"/>
          <w:sz w:val="24"/>
          <w:szCs w:val="24"/>
          <w:shd w:val="clear" w:color="auto" w:fill="F6F6F6"/>
        </w:rPr>
        <w:t>Informacija o rješavanju statusa raketne topovnjače RTOP-406</w:t>
      </w:r>
    </w:p>
    <w:p w:rsidR="001720A3" w:rsidRPr="00123982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FFFFF"/>
        </w:rPr>
        <w:t>Informacija o realizaciji Akcionog plana za implementaciju preporuka Državne revizorske institucije na kraju prvog kvartala 2022. godine</w:t>
      </w:r>
    </w:p>
    <w:p w:rsidR="001720A3" w:rsidRPr="00FA3EF9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r w:rsidRPr="00FA3EF9">
        <w:rPr>
          <w:rFonts w:ascii="Arial" w:hAnsi="Arial" w:cs="Arial"/>
          <w:sz w:val="24"/>
          <w:szCs w:val="24"/>
          <w:shd w:val="clear" w:color="auto" w:fill="F6F6F6"/>
        </w:rPr>
        <w:t xml:space="preserve"> o potpisivanju Prvog amandmana na Memorandum o razumijevanju između ministra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FA3EF9">
        <w:rPr>
          <w:rFonts w:ascii="Arial" w:hAnsi="Arial" w:cs="Arial"/>
          <w:sz w:val="24"/>
          <w:szCs w:val="24"/>
          <w:shd w:val="clear" w:color="auto" w:fill="F6F6F6"/>
        </w:rPr>
        <w:t>odbrane Kraljevine Belgije i Ministarstva odbrane Češke Republike i Ministarstva nacionalne odbrane Republike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FA3EF9">
        <w:rPr>
          <w:rFonts w:ascii="Arial" w:hAnsi="Arial" w:cs="Arial"/>
          <w:sz w:val="24"/>
          <w:szCs w:val="24"/>
          <w:shd w:val="clear" w:color="auto" w:fill="F6F6F6"/>
        </w:rPr>
        <w:t>Grčke i Ministarstva odbrane Mađarske i Ministarstva odbrane Republike Italije i Ministarstva odbrane Crne Gore i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FA3EF9">
        <w:rPr>
          <w:rFonts w:ascii="Arial" w:hAnsi="Arial" w:cs="Arial"/>
          <w:sz w:val="24"/>
          <w:szCs w:val="24"/>
          <w:shd w:val="clear" w:color="auto" w:fill="F6F6F6"/>
        </w:rPr>
        <w:t>Ministarstva odbrane Republike Sjeverne Makedonije i ministra nacionalne odbrane Rumunije i ministra odbrane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FA3EF9">
        <w:rPr>
          <w:rFonts w:ascii="Arial" w:hAnsi="Arial" w:cs="Arial"/>
          <w:sz w:val="24"/>
          <w:szCs w:val="24"/>
          <w:shd w:val="clear" w:color="auto" w:fill="F6F6F6"/>
        </w:rPr>
        <w:t>Kraljevine Španije i Ministarstva nacionalne odbrane Republike Turske o multinacionalnoj saradnji u vezi sa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FA3EF9">
        <w:rPr>
          <w:rFonts w:ascii="Arial" w:hAnsi="Arial" w:cs="Arial"/>
          <w:sz w:val="24"/>
          <w:szCs w:val="24"/>
          <w:shd w:val="clear" w:color="auto" w:fill="F6F6F6"/>
        </w:rPr>
        <w:t>uspostavljanjem mreže NATO centara za obuku pilot</w:t>
      </w:r>
      <w:r>
        <w:rPr>
          <w:rFonts w:ascii="Arial" w:hAnsi="Arial" w:cs="Arial"/>
          <w:sz w:val="24"/>
          <w:szCs w:val="24"/>
          <w:shd w:val="clear" w:color="auto" w:fill="F6F6F6"/>
        </w:rPr>
        <w:t>a u Evropi (skraćeno: NFTE MOU) s Predlogom prvog amandmana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Izvještaj sa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XIII 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sastanka Pododbora za unutrašnje tržište i konkurenciju</w:t>
      </w:r>
      <w:r>
        <w:rPr>
          <w:rFonts w:ascii="Arial" w:hAnsi="Arial" w:cs="Arial"/>
          <w:sz w:val="24"/>
          <w:szCs w:val="24"/>
          <w:shd w:val="clear" w:color="auto" w:fill="F6F6F6"/>
        </w:rPr>
        <w:t>, Brisel, 9. jun 2022. godine</w:t>
      </w:r>
    </w:p>
    <w:p w:rsidR="001720A3" w:rsidRPr="000B0BD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FFFFF"/>
        </w:rPr>
        <w:t>Izvještaj o radu Savjeta za zaštitu životinja za 2021.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godinu</w:t>
      </w:r>
    </w:p>
    <w:p w:rsidR="001720A3" w:rsidRPr="000B0BD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6F6F6"/>
        </w:rPr>
        <w:t>Izvještaj o realizaciji Programa rada za 2021</w:t>
      </w:r>
      <w:r>
        <w:rPr>
          <w:rFonts w:ascii="Arial" w:hAnsi="Arial" w:cs="Arial"/>
          <w:sz w:val="24"/>
          <w:szCs w:val="24"/>
          <w:shd w:val="clear" w:color="auto" w:fill="F6F6F6"/>
        </w:rPr>
        <w:t>. godinu, Izvješ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taj o realizaciji Godišnjeg plana donošenja Crnogorskih standarda i srodnih dokumenata za 2021</w:t>
      </w:r>
      <w:r>
        <w:rPr>
          <w:rFonts w:ascii="Arial" w:hAnsi="Arial" w:cs="Arial"/>
          <w:sz w:val="24"/>
          <w:szCs w:val="24"/>
          <w:shd w:val="clear" w:color="auto" w:fill="F6F6F6"/>
        </w:rPr>
        <w:t>.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godinu i Finansijski izvještaj z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a 2021</w:t>
      </w:r>
      <w:r>
        <w:rPr>
          <w:rFonts w:ascii="Arial" w:hAnsi="Arial" w:cs="Arial"/>
          <w:sz w:val="24"/>
          <w:szCs w:val="24"/>
          <w:shd w:val="clear" w:color="auto" w:fill="F6F6F6"/>
        </w:rPr>
        <w:t>.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godinu Instituta za standardizaciju Crne Gore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edlog za izmjenu zaključaka Vlade Crne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broj</w:t>
      </w:r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04-2415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od 20. aprila 2022. godine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FFFFF"/>
        </w:rPr>
        <w:t>Predlog za dopunu Zaključka Vlade Crne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 broj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 04-3585/2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 od 17. juna 2022. godine, sa sjednice </w:t>
      </w:r>
      <w:r>
        <w:rPr>
          <w:rFonts w:ascii="Arial" w:hAnsi="Arial" w:cs="Arial"/>
          <w:sz w:val="24"/>
          <w:szCs w:val="24"/>
          <w:shd w:val="clear" w:color="auto" w:fill="FFFFFF"/>
        </w:rPr>
        <w:t>od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 9. juna 2022. godine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edlog za izmjenu Zaključka Vlade Crne Gore</w:t>
      </w:r>
      <w:r>
        <w:rPr>
          <w:rFonts w:ascii="Arial" w:hAnsi="Arial" w:cs="Arial"/>
          <w:sz w:val="24"/>
          <w:szCs w:val="24"/>
          <w:shd w:val="clear" w:color="auto" w:fill="F6F6F6"/>
        </w:rPr>
        <w:t>, broj: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04-3236/2</w:t>
      </w:r>
      <w:r>
        <w:rPr>
          <w:rFonts w:ascii="Arial" w:hAnsi="Arial" w:cs="Arial"/>
          <w:sz w:val="24"/>
          <w:szCs w:val="24"/>
          <w:shd w:val="clear" w:color="auto" w:fill="F6F6F6"/>
        </w:rPr>
        <w:t>, od 8.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7.2021. godine i dopunu Zaključka Vlade Crne Gore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broj: 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04-2074/2</w:t>
      </w:r>
      <w:r>
        <w:rPr>
          <w:rFonts w:ascii="Arial" w:hAnsi="Arial" w:cs="Arial"/>
          <w:sz w:val="24"/>
          <w:szCs w:val="24"/>
          <w:shd w:val="clear" w:color="auto" w:fill="F6F6F6"/>
        </w:rPr>
        <w:t>, od 22.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7.2021. godine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platforme za učešće delegacije Ministarstva zdravlja</w:t>
      </w:r>
      <w:r>
        <w:rPr>
          <w:rFonts w:ascii="Arial" w:hAnsi="Arial" w:cs="Arial"/>
          <w:sz w:val="24"/>
          <w:szCs w:val="24"/>
          <w:shd w:val="clear" w:color="auto" w:fill="FFFFFF"/>
        </w:rPr>
        <w:t>, koju će predvoditi Dragoslav Šćekić, ministar zdravlja,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 na Regionalnom komitetu Svjetske zdravstvene organizacije za Evropu, Tel Aviv, Izrael, 12-14. septembar 2022. godine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edlog platf</w:t>
      </w:r>
      <w:r>
        <w:rPr>
          <w:rFonts w:ascii="Arial" w:hAnsi="Arial" w:cs="Arial"/>
          <w:sz w:val="24"/>
          <w:szCs w:val="24"/>
          <w:shd w:val="clear" w:color="auto" w:fill="F6F6F6"/>
        </w:rPr>
        <w:t>orme za učešće ministarke nauke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prof. dr Biljane Šćepanović na petom Festivalu aeronautike i tehnologija, Samsun</w:t>
      </w:r>
      <w:r>
        <w:rPr>
          <w:rFonts w:ascii="Arial" w:hAnsi="Arial" w:cs="Arial"/>
          <w:sz w:val="24"/>
          <w:szCs w:val="24"/>
          <w:shd w:val="clear" w:color="auto" w:fill="F6F6F6"/>
        </w:rPr>
        <w:t>, Republika Turska, 30. avgust-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4. septembar 2022. godine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D5CE3">
        <w:rPr>
          <w:rFonts w:ascii="Arial" w:hAnsi="Arial" w:cs="Arial"/>
          <w:sz w:val="24"/>
          <w:szCs w:val="24"/>
          <w:shd w:val="clear" w:color="auto" w:fill="F6F6F6"/>
        </w:rPr>
        <w:t>edlog platforme za učešće ministra vanjskih poslova Ranka Krivokapića na Bledskom strateškom Forumu, Bled, Republika Slovenija, 29 – 30. avgusta 2022.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godine</w:t>
      </w:r>
    </w:p>
    <w:p w:rsidR="001720A3" w:rsidRPr="00F163B2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163B2">
        <w:rPr>
          <w:rFonts w:ascii="Arial" w:hAnsi="Arial" w:cs="Arial"/>
          <w:sz w:val="24"/>
          <w:szCs w:val="24"/>
          <w:shd w:val="clear" w:color="auto" w:fill="F6F6F6"/>
        </w:rPr>
        <w:t xml:space="preserve">edlog platforme za posjetu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Vladimira Jokovića, </w:t>
      </w:r>
      <w:r w:rsidRPr="00F163B2">
        <w:rPr>
          <w:rFonts w:ascii="Arial" w:hAnsi="Arial" w:cs="Arial"/>
          <w:sz w:val="24"/>
          <w:szCs w:val="24"/>
          <w:shd w:val="clear" w:color="auto" w:fill="F6F6F6"/>
        </w:rPr>
        <w:t>ministra poljoprivrede, šumarstva i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vodoprivrede,</w:t>
      </w:r>
      <w:r w:rsidRPr="00F163B2">
        <w:rPr>
          <w:rFonts w:ascii="Arial" w:hAnsi="Arial" w:cs="Arial"/>
          <w:sz w:val="24"/>
          <w:szCs w:val="24"/>
          <w:shd w:val="clear" w:color="auto" w:fill="F6F6F6"/>
        </w:rPr>
        <w:t xml:space="preserve"> Republici Sloveniji, povodom uč</w:t>
      </w:r>
      <w:r>
        <w:rPr>
          <w:rFonts w:ascii="Arial" w:hAnsi="Arial" w:cs="Arial"/>
          <w:sz w:val="24"/>
          <w:szCs w:val="24"/>
          <w:shd w:val="clear" w:color="auto" w:fill="F6F6F6"/>
        </w:rPr>
        <w:t>ešća na svečanom otvaranju 60. m</w:t>
      </w:r>
      <w:r w:rsidRPr="00F163B2">
        <w:rPr>
          <w:rFonts w:ascii="Arial" w:hAnsi="Arial" w:cs="Arial"/>
          <w:sz w:val="24"/>
          <w:szCs w:val="24"/>
          <w:shd w:val="clear" w:color="auto" w:fill="F6F6F6"/>
        </w:rPr>
        <w:t>eđunarodnog poljoprivredno – prehrambenog sajma AGRA 2022 koji će se održati u Gornjoj Radgoni, Republika Slovenija, 19-21. avgust 2022. godine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6561BD">
        <w:rPr>
          <w:rFonts w:ascii="Arial" w:hAnsi="Arial" w:cs="Arial"/>
          <w:sz w:val="24"/>
          <w:szCs w:val="24"/>
          <w:shd w:val="clear" w:color="auto" w:fill="F6F6F6"/>
        </w:rPr>
        <w:t>Informacija o potreb</w:t>
      </w:r>
      <w:r>
        <w:rPr>
          <w:rFonts w:ascii="Arial" w:hAnsi="Arial" w:cs="Arial"/>
          <w:sz w:val="24"/>
          <w:szCs w:val="24"/>
          <w:shd w:val="clear" w:color="auto" w:fill="F6F6F6"/>
        </w:rPr>
        <w:t>i preusmjeravanja sredstava iz T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ekuće budžetske rezerve u cilju obezbjeđenja dodatnih količina pogonskih sredstav</w:t>
      </w:r>
      <w:r>
        <w:rPr>
          <w:rFonts w:ascii="Arial" w:hAnsi="Arial" w:cs="Arial"/>
          <w:sz w:val="24"/>
          <w:szCs w:val="24"/>
          <w:shd w:val="clear" w:color="auto" w:fill="F6F6F6"/>
        </w:rPr>
        <w:t>a za angažovanje helikoptera Vojske Crne Gore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na zadacima gašenja požara</w:t>
      </w:r>
    </w:p>
    <w:p w:rsidR="001720A3" w:rsidRPr="00903241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34627F">
        <w:rPr>
          <w:rFonts w:ascii="Arial" w:hAnsi="Arial" w:cs="Arial"/>
          <w:sz w:val="24"/>
          <w:szCs w:val="24"/>
          <w:shd w:val="clear" w:color="auto" w:fill="FFFFFF"/>
        </w:rPr>
        <w:t>Predlo</w:t>
      </w:r>
      <w:r>
        <w:rPr>
          <w:rFonts w:ascii="Arial" w:hAnsi="Arial" w:cs="Arial"/>
          <w:sz w:val="24"/>
          <w:szCs w:val="24"/>
          <w:shd w:val="clear" w:color="auto" w:fill="FFFFFF"/>
        </w:rPr>
        <w:t>g za preusmjerenje sredstava i Z</w:t>
      </w:r>
      <w:r w:rsidRPr="0034627F">
        <w:rPr>
          <w:rFonts w:ascii="Arial" w:hAnsi="Arial" w:cs="Arial"/>
          <w:sz w:val="24"/>
          <w:szCs w:val="24"/>
          <w:shd w:val="clear" w:color="auto" w:fill="FFFFFF"/>
        </w:rPr>
        <w:t xml:space="preserve">ahtjev za davanje saglasnosti u skladu sa članom 26 Zakona o zaradama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zaposlenih </w:t>
      </w:r>
      <w:r w:rsidRPr="0034627F">
        <w:rPr>
          <w:rFonts w:ascii="Arial" w:hAnsi="Arial" w:cs="Arial"/>
          <w:sz w:val="24"/>
          <w:szCs w:val="24"/>
          <w:shd w:val="clear" w:color="auto" w:fill="FFFFFF"/>
        </w:rPr>
        <w:t>u javnom sektoru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>Službeni list CG”, br. 83/16, 21/17, 12/18, 39/18 – Odluka US CG, 42/18, 34/19, 130/21 i 146/21)</w:t>
      </w:r>
    </w:p>
    <w:p w:rsidR="001720A3" w:rsidRPr="0034627F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03241">
        <w:rPr>
          <w:rFonts w:ascii="Arial" w:hAnsi="Arial" w:cs="Arial"/>
          <w:sz w:val="24"/>
          <w:szCs w:val="24"/>
          <w:shd w:val="clear" w:color="auto" w:fill="F6F6F6"/>
        </w:rPr>
        <w:t>edlog za preusmjeravanje sredstava sa potrošačke jedinice Agencija za nacionalnu bezbjednost na potrošačku jedinicu Ministarstvo vanjskih poslova</w:t>
      </w:r>
    </w:p>
    <w:p w:rsidR="001720A3" w:rsidRPr="006B32E9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za preusmjerenje sredstava sa potrošačke jedinice Uprava za šume na potrošačku jedinicu Uprava za katastar i državnu imovinu</w:t>
      </w:r>
    </w:p>
    <w:p w:rsidR="001720A3" w:rsidRPr="00174472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za korišćenje sredstava Tekuće budžetske rezerve</w:t>
      </w:r>
    </w:p>
    <w:p w:rsidR="001720A3" w:rsidRPr="00174472" w:rsidRDefault="001720A3" w:rsidP="001720A3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1720A3" w:rsidRDefault="001720A3" w:rsidP="001720A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D5C01">
        <w:rPr>
          <w:rFonts w:ascii="Arial" w:hAnsi="Arial" w:cs="Arial"/>
          <w:b/>
          <w:sz w:val="20"/>
          <w:szCs w:val="20"/>
        </w:rPr>
        <w:t>MATERIJALI KOJI SE VLADI DOSTAVLJAJU RADI DAVANJA MIŠLJENJA ILI SAGLASNOSTI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mišljenja na Predlog z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akona o utvrđivanju porijekla imovine i posebnom oporezivanju n</w:t>
      </w:r>
      <w:r>
        <w:rPr>
          <w:rFonts w:ascii="Arial" w:hAnsi="Arial" w:cs="Arial"/>
          <w:sz w:val="24"/>
          <w:szCs w:val="24"/>
          <w:shd w:val="clear" w:color="auto" w:fill="F6F6F6"/>
        </w:rPr>
        <w:t>azakonito stečene imovine (predlagač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poslanica dr Branka Bošnjak</w:t>
      </w:r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mišljenja na 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zakona o izmjeni i dopuni Opšteg zakona o obrazovanju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 vaspitanju (predlagač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 poslanica Božena Jelušić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edlog za davanje saglasnosti JU OŠ „Milija </w:t>
      </w:r>
      <w:proofErr w:type="gramStart"/>
      <w:r w:rsidRPr="006561BD">
        <w:rPr>
          <w:rFonts w:ascii="Arial" w:hAnsi="Arial" w:cs="Arial"/>
          <w:sz w:val="24"/>
          <w:szCs w:val="24"/>
          <w:shd w:val="clear" w:color="auto" w:fill="F6F6F6"/>
        </w:rPr>
        <w:t>Nikčević“ iz</w:t>
      </w:r>
      <w:proofErr w:type="gramEnd"/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Nikšića za davanje u zakup prostorija upisanih u listu nepokretnosti broj 387 KO Kličevo, opština Nikšić u svojini Crne Gore</w:t>
      </w:r>
    </w:p>
    <w:p w:rsidR="001720A3" w:rsidRPr="009168F9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za davanje saglasnosti JU Srednja stručna škola iz Bara za davanje u zakup prostorija upisanih u listu nepokretnosti broj 2585 KO Novi Bar, opština Bar u svojini Crne Gore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edlog za davanje saglasnosti JU OŠ „Orijenski </w:t>
      </w:r>
      <w:proofErr w:type="gramStart"/>
      <w:r w:rsidRPr="006561BD">
        <w:rPr>
          <w:rFonts w:ascii="Arial" w:hAnsi="Arial" w:cs="Arial"/>
          <w:sz w:val="24"/>
          <w:szCs w:val="24"/>
          <w:shd w:val="clear" w:color="auto" w:fill="FFFFFF"/>
        </w:rPr>
        <w:t>bataljon“ iz</w:t>
      </w:r>
      <w:proofErr w:type="gramEnd"/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 Herceg Novog za davanje u zakup prostorija upisanih u listu nepokretnosti broj 74 KO Jošica, opština Herceg Novi u svojini Crne Gore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edlog za davanje saglasnosti JU OŠ „Orijenski </w:t>
      </w:r>
      <w:proofErr w:type="gramStart"/>
      <w:r w:rsidRPr="006561BD">
        <w:rPr>
          <w:rFonts w:ascii="Arial" w:hAnsi="Arial" w:cs="Arial"/>
          <w:sz w:val="24"/>
          <w:szCs w:val="24"/>
          <w:shd w:val="clear" w:color="auto" w:fill="F6F6F6"/>
        </w:rPr>
        <w:t>bataljon“ iz</w:t>
      </w:r>
      <w:proofErr w:type="gramEnd"/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Herceg Novog za davanje u zakup prostorija upisanih u listu nepokretnosti broj 678 KO Baošići i 237 KO Bijela, opština Herceg Novi u svojini Crne Gore</w:t>
      </w:r>
    </w:p>
    <w:p w:rsidR="001720A3" w:rsidRPr="006561BD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edlog za davanje saglasnosti JU OŠ „Milan </w:t>
      </w:r>
      <w:proofErr w:type="gramStart"/>
      <w:r w:rsidRPr="006561BD">
        <w:rPr>
          <w:rFonts w:ascii="Arial" w:hAnsi="Arial" w:cs="Arial"/>
          <w:sz w:val="24"/>
          <w:szCs w:val="24"/>
          <w:shd w:val="clear" w:color="auto" w:fill="FFFFFF"/>
        </w:rPr>
        <w:t>Vukotić“ iz</w:t>
      </w:r>
      <w:proofErr w:type="gramEnd"/>
      <w:r w:rsidRPr="006561BD">
        <w:rPr>
          <w:rFonts w:ascii="Arial" w:hAnsi="Arial" w:cs="Arial"/>
          <w:sz w:val="24"/>
          <w:szCs w:val="24"/>
          <w:shd w:val="clear" w:color="auto" w:fill="FFFFFF"/>
        </w:rPr>
        <w:t xml:space="preserve"> Podgorice za davanje u zakup prostorija upisanih u listu nepokretnosti broj 2479 KO Golubovci, Glavni grad Podgorica u svojini Crne Gore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edlog za davanje saglasnosti JU OŠ „Radojica </w:t>
      </w:r>
      <w:proofErr w:type="gramStart"/>
      <w:r w:rsidRPr="006561BD">
        <w:rPr>
          <w:rFonts w:ascii="Arial" w:hAnsi="Arial" w:cs="Arial"/>
          <w:sz w:val="24"/>
          <w:szCs w:val="24"/>
          <w:shd w:val="clear" w:color="auto" w:fill="F6F6F6"/>
        </w:rPr>
        <w:t>Perović“ iz</w:t>
      </w:r>
      <w:proofErr w:type="gramEnd"/>
      <w:r w:rsidRPr="006561BD">
        <w:rPr>
          <w:rFonts w:ascii="Arial" w:hAnsi="Arial" w:cs="Arial"/>
          <w:sz w:val="24"/>
          <w:szCs w:val="24"/>
          <w:shd w:val="clear" w:color="auto" w:fill="F6F6F6"/>
        </w:rPr>
        <w:t xml:space="preserve"> Podgorice za davanje u zakup prostorija upisanih u listu nepokretnosti broj 1771 KO Tološi, Glavni grad Podgorica u svojini Crne Gore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7C1C4C">
        <w:rPr>
          <w:rFonts w:ascii="Arial" w:hAnsi="Arial" w:cs="Arial"/>
          <w:sz w:val="24"/>
          <w:szCs w:val="24"/>
          <w:shd w:val="clear" w:color="auto" w:fill="F6F6F6"/>
        </w:rPr>
        <w:t xml:space="preserve">Predlog za davanje saglasnosti JU Gimnazija „Slobodan </w:t>
      </w:r>
      <w:proofErr w:type="gramStart"/>
      <w:r w:rsidRPr="007C1C4C">
        <w:rPr>
          <w:rFonts w:ascii="Arial" w:hAnsi="Arial" w:cs="Arial"/>
          <w:sz w:val="24"/>
          <w:szCs w:val="24"/>
          <w:shd w:val="clear" w:color="auto" w:fill="F6F6F6"/>
        </w:rPr>
        <w:t>Škerović“ iz</w:t>
      </w:r>
      <w:proofErr w:type="gramEnd"/>
      <w:r w:rsidRPr="007C1C4C">
        <w:rPr>
          <w:rFonts w:ascii="Arial" w:hAnsi="Arial" w:cs="Arial"/>
          <w:sz w:val="24"/>
          <w:szCs w:val="24"/>
          <w:shd w:val="clear" w:color="auto" w:fill="F6F6F6"/>
        </w:rPr>
        <w:t xml:space="preserve"> Podgorice za davanje u zakup prostorija upisanih u listu nepokretnosti broj 589 KO Podgorica II, Glavni grad Podgorica u svojini Crne Gore</w:t>
      </w:r>
    </w:p>
    <w:p w:rsidR="001720A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6F6F6"/>
        </w:rPr>
        <w:t>edlog za davanje saglasnosti JU Srednja stručna škola iz Nikšića za davanje u zakup prostorija upisanih u listu nepokretnosti broj 767 KO Nikšić, opština Nikšić u svojini Crne Gore</w:t>
      </w:r>
    </w:p>
    <w:p w:rsidR="001720A3" w:rsidRPr="00FD2273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561BD">
        <w:rPr>
          <w:rFonts w:ascii="Arial" w:hAnsi="Arial" w:cs="Arial"/>
          <w:sz w:val="24"/>
          <w:szCs w:val="24"/>
          <w:shd w:val="clear" w:color="auto" w:fill="FFFFFF"/>
        </w:rPr>
        <w:t>edlog statuta Instituta za standardizaciju Crne Gore</w:t>
      </w:r>
    </w:p>
    <w:p w:rsidR="001720A3" w:rsidRDefault="001720A3" w:rsidP="001720A3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1720A3" w:rsidRPr="00AA158E" w:rsidRDefault="001720A3" w:rsidP="001720A3">
      <w:pPr>
        <w:pStyle w:val="ListParagraph"/>
        <w:jc w:val="both"/>
        <w:rPr>
          <w:rFonts w:ascii="Arial" w:hAnsi="Arial" w:cs="Arial"/>
          <w:sz w:val="20"/>
          <w:szCs w:val="20"/>
          <w:shd w:val="clear" w:color="auto" w:fill="F6F6F6"/>
        </w:rPr>
      </w:pPr>
    </w:p>
    <w:p w:rsidR="001720A3" w:rsidRPr="00260D21" w:rsidRDefault="001720A3" w:rsidP="001720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A158E">
        <w:rPr>
          <w:rFonts w:ascii="Arial" w:hAnsi="Arial" w:cs="Arial"/>
          <w:sz w:val="24"/>
          <w:szCs w:val="24"/>
        </w:rPr>
        <w:t>Pitanja i predlozi</w:t>
      </w:r>
    </w:p>
    <w:p w:rsidR="001720A3" w:rsidRDefault="001720A3" w:rsidP="001720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720A3" w:rsidRPr="00260D21" w:rsidRDefault="001720A3" w:rsidP="001720A3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720A3" w:rsidRDefault="001720A3" w:rsidP="00122B72">
      <w:pPr>
        <w:spacing w:after="0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</w:p>
    <w:p w:rsidR="001720A3" w:rsidRPr="00847925" w:rsidRDefault="001720A3" w:rsidP="001720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20A3" w:rsidRPr="00A4744C" w:rsidRDefault="001720A3" w:rsidP="001720A3">
      <w:pPr>
        <w:jc w:val="both"/>
        <w:rPr>
          <w:rFonts w:ascii="Arial" w:hAnsi="Arial" w:cs="Arial"/>
          <w:sz w:val="24"/>
          <w:szCs w:val="24"/>
        </w:rPr>
      </w:pPr>
    </w:p>
    <w:p w:rsidR="001720A3" w:rsidRDefault="001720A3" w:rsidP="001720A3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Podgorica, 28.</w:t>
      </w:r>
      <w:r>
        <w:rPr>
          <w:rFonts w:ascii="Arial" w:hAnsi="Arial" w:cs="Arial"/>
          <w:sz w:val="24"/>
          <w:szCs w:val="24"/>
        </w:rPr>
        <w:t xml:space="preserve"> jul 2022. godine</w:t>
      </w:r>
    </w:p>
    <w:p w:rsidR="00F2136C" w:rsidRDefault="00F2136C"/>
    <w:sectPr w:rsidR="00F2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35BA7B2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CE04189C"/>
    <w:lvl w:ilvl="0" w:tplc="929E2EFC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A3"/>
    <w:rsid w:val="00122B72"/>
    <w:rsid w:val="001720A3"/>
    <w:rsid w:val="003E4323"/>
    <w:rsid w:val="00F2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3B13"/>
  <w15:chartTrackingRefBased/>
  <w15:docId w15:val="{365CE810-D7BE-48FD-B79A-8EDB1EC1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0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720A3"/>
  </w:style>
  <w:style w:type="paragraph" w:styleId="ListParagraph">
    <w:name w:val="List Paragraph"/>
    <w:basedOn w:val="Normal"/>
    <w:link w:val="ListParagraphChar"/>
    <w:uiPriority w:val="34"/>
    <w:qFormat/>
    <w:rsid w:val="001720A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4</cp:revision>
  <dcterms:created xsi:type="dcterms:W3CDTF">2022-07-28T08:38:00Z</dcterms:created>
  <dcterms:modified xsi:type="dcterms:W3CDTF">2022-07-28T08:38:00Z</dcterms:modified>
</cp:coreProperties>
</file>