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5B" w:rsidRDefault="00A71EBA">
      <w:r>
        <w:t>Poštovan</w:t>
      </w:r>
      <w:r w:rsidR="00770F9C">
        <w:t>a</w:t>
      </w:r>
      <w:r>
        <w:t>,</w:t>
      </w:r>
    </w:p>
    <w:p w:rsidR="00A71EBA" w:rsidRDefault="00A71EBA">
      <w:r>
        <w:t xml:space="preserve">Na osnovu javnog poziva za konsultovanje zainteresovane javnosti u početnoj fazi pripreme Zakona o elektronskim medijima, obraćam Vam se sa zahtjevom da se razmotri postojeća odredba Zakona o elektronskim medijima, precizirana u članu 102, stav 2, tačka 5. </w:t>
      </w:r>
    </w:p>
    <w:p w:rsidR="00A71EBA" w:rsidRDefault="001F7C0E" w:rsidP="00A71EBA">
      <w:pPr>
        <w:jc w:val="both"/>
      </w:pPr>
      <w:r>
        <w:t>N</w:t>
      </w:r>
      <w:r w:rsidR="00A71EBA">
        <w:t>avedenim članom je precizirano da Agencija izdaje odobrenje</w:t>
      </w:r>
      <w:r w:rsidR="00ED63B6">
        <w:t xml:space="preserve"> </w:t>
      </w:r>
      <w:r w:rsidR="00A71EBA">
        <w:t xml:space="preserve">za emitovanje na osnovu zahtjeva koji podnosi pravno lice koje je registrovano kod nadležnog organa, s tim da se podnosi prateća dokumentacija koja, između ostalog podrazumjeva i : </w:t>
      </w:r>
    </w:p>
    <w:p w:rsidR="00A71EBA" w:rsidRPr="00A71EBA" w:rsidRDefault="00A71EBA" w:rsidP="00ED63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F7C0E">
        <w:rPr>
          <w:rFonts w:ascii="Calibri" w:hAnsi="Calibri" w:cs="Calibri"/>
        </w:rPr>
        <w:t>dokaz da se pred nadležnim sudom ne vodi postupak protiv pravnog lica podnosioca prijave,</w:t>
      </w:r>
      <w:r w:rsidR="00E85F20" w:rsidRPr="001F7C0E">
        <w:rPr>
          <w:rFonts w:ascii="Calibri" w:hAnsi="Calibri" w:cs="Calibri"/>
        </w:rPr>
        <w:t xml:space="preserve"> </w:t>
      </w:r>
      <w:r w:rsidRPr="00A71EBA">
        <w:rPr>
          <w:rFonts w:ascii="Calibri" w:hAnsi="Calibri" w:cs="Calibri"/>
          <w:b/>
        </w:rPr>
        <w:t>odnosno protiv odgovornog lica podnosioca prijave za djelo zloupotrebe službenih ovlašćenja ili krivičnih djela u privredi ili za djela za koja je zaprijeć</w:t>
      </w:r>
      <w:r w:rsidR="00E85F20">
        <w:rPr>
          <w:rFonts w:ascii="Calibri" w:hAnsi="Calibri" w:cs="Calibri"/>
          <w:b/>
        </w:rPr>
        <w:t>ena kazna zatvora.</w:t>
      </w:r>
    </w:p>
    <w:p w:rsidR="00ED63B6" w:rsidRDefault="00ED63B6" w:rsidP="00ED63B6">
      <w:pPr>
        <w:jc w:val="both"/>
      </w:pPr>
    </w:p>
    <w:p w:rsidR="00E85F20" w:rsidRDefault="00E85F20" w:rsidP="00A71EBA">
      <w:r>
        <w:t>Smatram da ovaj uslov treba da pretrpi određenu izmjenu</w:t>
      </w:r>
      <w:r w:rsidR="001F7C0E">
        <w:t>.</w:t>
      </w:r>
    </w:p>
    <w:p w:rsidR="00E85F20" w:rsidRDefault="001F7C0E" w:rsidP="001F7C0E">
      <w:pPr>
        <w:jc w:val="both"/>
      </w:pPr>
      <w:r>
        <w:t>Naime, i</w:t>
      </w:r>
      <w:r w:rsidR="00E85F20">
        <w:t xml:space="preserve">majući u vidu da </w:t>
      </w:r>
      <w:r>
        <w:t>su</w:t>
      </w:r>
      <w:r w:rsidR="00E85F20">
        <w:t xml:space="preserve"> osnovni sud</w:t>
      </w:r>
      <w:r>
        <w:t>ovi</w:t>
      </w:r>
      <w:r w:rsidR="00E85F20">
        <w:t xml:space="preserve"> nadležn</w:t>
      </w:r>
      <w:r>
        <w:t>i</w:t>
      </w:r>
      <w:r w:rsidR="00E85F20">
        <w:t xml:space="preserve"> za evidenciju pokrenutih postupaka zbog krivičnih djela, a Ministarstvo pravde je nadležno za evidenciju izrečenih kazni, potpuno je logično da se kao uslov </w:t>
      </w:r>
      <w:r>
        <w:t>odredi</w:t>
      </w:r>
      <w:r w:rsidR="00E85F20">
        <w:t xml:space="preserve"> pribavljanje uvjerenja </w:t>
      </w:r>
      <w:r w:rsidR="00ED63B6">
        <w:t>M</w:t>
      </w:r>
      <w:r w:rsidR="00E85F20">
        <w:t>inistarstva</w:t>
      </w:r>
      <w:r w:rsidR="00ED63B6">
        <w:t xml:space="preserve"> pravde</w:t>
      </w:r>
      <w:r w:rsidR="00E85F20">
        <w:t xml:space="preserve"> jer se jedino tako može doći do saznanja da li je odgovorno lice počinilac nekog krivičnog djela i da li je za to djelo </w:t>
      </w:r>
      <w:r>
        <w:t xml:space="preserve">lice </w:t>
      </w:r>
      <w:r w:rsidR="00E85F20">
        <w:t xml:space="preserve">kažnjeno. </w:t>
      </w:r>
      <w:r w:rsidR="00E85F20">
        <w:br/>
        <w:t xml:space="preserve">U suprotnom, nastaje situacija  da pokretanje bilo kakvog krivičnog postupka protiv odgovornog lica </w:t>
      </w:r>
      <w:r>
        <w:t xml:space="preserve">u pravnom licu </w:t>
      </w:r>
      <w:r w:rsidR="00ED63B6">
        <w:t xml:space="preserve">pred osnovnim sudovima </w:t>
      </w:r>
      <w:r w:rsidR="00E85F20">
        <w:t xml:space="preserve">znači sprječavanje pravnog lica da uzme učešće na konkursu. Naročito ako se uzme u obzir moguće podnošenje neosnovanih tužbi </w:t>
      </w:r>
      <w:r w:rsidR="00ED63B6">
        <w:t>i pokretanja postupaka po njima, koji na kraju ne bi rezultirali izricanjem kazne i uvođenjem u evidenciju.</w:t>
      </w:r>
    </w:p>
    <w:p w:rsidR="00AF6DF5" w:rsidRDefault="00E85F20" w:rsidP="001F7C0E">
      <w:pPr>
        <w:jc w:val="both"/>
      </w:pPr>
      <w:r>
        <w:t>Ako se uzme u obzir situacija da emiter može imati u okviru matične firme i štampani medij, zbog čega je često izložen neosnovanim tužbama</w:t>
      </w:r>
      <w:r w:rsidR="001F7C0E">
        <w:t>,</w:t>
      </w:r>
      <w:r>
        <w:t xml:space="preserve"> jasno je da se mora podvući linija i jasno razgraničiti osnovanost tužbe koja će se u tom slučaju evidentirati isključivo kroz uvjerenje  Ministarstva pravde</w:t>
      </w:r>
      <w:r w:rsidR="00770F9C">
        <w:t>, a ne preko uvjerenja osnovnih sudova, kao što je to sada slučaj, gdje se evidentira svaki pokrenuti postupak</w:t>
      </w:r>
      <w:r w:rsidR="00AF6DF5">
        <w:t>.</w:t>
      </w:r>
      <w:r>
        <w:t xml:space="preserve"> </w:t>
      </w:r>
    </w:p>
    <w:p w:rsidR="001F7C0E" w:rsidRDefault="001F7C0E" w:rsidP="001F7C0E">
      <w:pPr>
        <w:jc w:val="both"/>
      </w:pPr>
      <w:r>
        <w:t>Pored toga, rješenje može biti  da kao uslov ostane pribavljanje uvjerenja nadležnog osnovnog suda , ali da se nakon riječi „da se pred nadležnim sudom ne vodi postupak protiv odgovornog lica podnosioca prijave za djelo zloupotrebe službenih ovlašćenja ili krivičnih djela u privredi“, stavi tačka.</w:t>
      </w:r>
    </w:p>
    <w:p w:rsidR="001F7C0E" w:rsidRDefault="001F7C0E" w:rsidP="001F7C0E">
      <w:pPr>
        <w:jc w:val="both"/>
      </w:pPr>
      <w:r>
        <w:t xml:space="preserve">Dakle, da se , osim djela zloupotrebe ovlašćenja i krivičnih djela u privredi ne insistira i </w:t>
      </w:r>
      <w:r w:rsidR="00AF6DF5">
        <w:t>na</w:t>
      </w:r>
      <w:r>
        <w:t xml:space="preserve"> „djela za koja je zaprijećena kazna zatvora“ jer je </w:t>
      </w:r>
      <w:r w:rsidR="00770F9C">
        <w:t xml:space="preserve">potpuno </w:t>
      </w:r>
      <w:r>
        <w:t xml:space="preserve">moguće da </w:t>
      </w:r>
      <w:r w:rsidR="00770F9C">
        <w:t>bilo koje fizičko lice</w:t>
      </w:r>
      <w:r>
        <w:t xml:space="preserve"> bude kažnjen</w:t>
      </w:r>
      <w:r w:rsidR="00770F9C">
        <w:t>o</w:t>
      </w:r>
      <w:r>
        <w:t xml:space="preserve"> zbog djela koj</w:t>
      </w:r>
      <w:r w:rsidR="00770F9C">
        <w:t>a</w:t>
      </w:r>
      <w:r>
        <w:t xml:space="preserve"> nema</w:t>
      </w:r>
      <w:r w:rsidR="00770F9C">
        <w:t>ju</w:t>
      </w:r>
      <w:r>
        <w:t xml:space="preserve"> nikakve veze sa privrednim poslovanjem ili se jednostavno </w:t>
      </w:r>
      <w:r w:rsidR="00770F9C">
        <w:t xml:space="preserve">ta djela dese </w:t>
      </w:r>
      <w:r>
        <w:t xml:space="preserve">kroz neki nesrećan slučaj. </w:t>
      </w:r>
    </w:p>
    <w:p w:rsidR="001F7C0E" w:rsidRDefault="001F7C0E" w:rsidP="001F7C0E">
      <w:pPr>
        <w:jc w:val="both"/>
      </w:pPr>
      <w:r>
        <w:t>Možda je ovo rješenje i prihvatljivije, upravo iz razloga što se bilo ko može naći u evidenciji Ministarstva pravde zbog djela koje je u isključivoj vezi sa fizičkim licem, a ne u vezi sa tim licem kroz poslovanje firme u kojoj je to lice odgovorno.</w:t>
      </w:r>
    </w:p>
    <w:p w:rsidR="001F7C0E" w:rsidRDefault="001F7C0E" w:rsidP="001F7C0E">
      <w:pPr>
        <w:jc w:val="both"/>
      </w:pPr>
      <w:r>
        <w:t>U svakom slučaju, postojeća formulacija navedenog uslova nije određena na pravi način te se nadam da će ova sugestija inicirati izmjene u tom smislu.</w:t>
      </w:r>
    </w:p>
    <w:p w:rsidR="001F7C0E" w:rsidRDefault="001F7C0E" w:rsidP="00AF6DF5">
      <w:pPr>
        <w:jc w:val="both"/>
      </w:pPr>
      <w:r>
        <w:t>S poštovanjem</w:t>
      </w:r>
      <w:r w:rsidR="006F055B">
        <w:t>,</w:t>
      </w:r>
    </w:p>
    <w:p w:rsidR="00AF6DF5" w:rsidRDefault="00AF6DF5" w:rsidP="00AF6DF5">
      <w:pPr>
        <w:jc w:val="both"/>
      </w:pPr>
      <w:r>
        <w:lastRenderedPageBreak/>
        <w:t xml:space="preserve">Miljan Ivanović </w:t>
      </w:r>
    </w:p>
    <w:p w:rsidR="00AF6DF5" w:rsidRPr="00E85F20" w:rsidRDefault="00AF6DF5" w:rsidP="00AF6DF5">
      <w:pPr>
        <w:jc w:val="both"/>
      </w:pPr>
      <w:r>
        <w:t>Adresa: Bulevar Ibrahima Koristovića bb, Tel. 069 630 631</w:t>
      </w:r>
    </w:p>
    <w:sectPr w:rsidR="00AF6DF5" w:rsidRPr="00E85F20" w:rsidSect="00485E5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1EBA"/>
    <w:rsid w:val="001F7C0E"/>
    <w:rsid w:val="002A26C6"/>
    <w:rsid w:val="00485E5B"/>
    <w:rsid w:val="006C5690"/>
    <w:rsid w:val="006F055B"/>
    <w:rsid w:val="00770F9C"/>
    <w:rsid w:val="00A71EBA"/>
    <w:rsid w:val="00AF6DF5"/>
    <w:rsid w:val="00E85F20"/>
    <w:rsid w:val="00ED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JUMEDIA MONT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2018-12-07T13:08:00Z</dcterms:created>
  <dcterms:modified xsi:type="dcterms:W3CDTF">2018-12-11T10:11:00Z</dcterms:modified>
</cp:coreProperties>
</file>