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ADC214" w14:textId="77777777" w:rsidR="00451F6C" w:rsidRPr="006B4B42" w:rsidRDefault="00451F6C" w:rsidP="001D5215">
      <w:pPr>
        <w:spacing w:before="0" w:after="0" w:line="240" w:lineRule="auto"/>
        <w:rPr>
          <w:rFonts w:ascii="Arial" w:hAnsi="Arial" w:cs="Arial"/>
          <w:bCs/>
        </w:rPr>
      </w:pPr>
    </w:p>
    <w:p w14:paraId="19FB6AB6" w14:textId="7B59D271" w:rsidR="000F2BFC" w:rsidRPr="00B137A7" w:rsidRDefault="001F1966" w:rsidP="00683884">
      <w:pPr>
        <w:tabs>
          <w:tab w:val="left" w:pos="1134"/>
          <w:tab w:val="left" w:pos="7797"/>
        </w:tabs>
        <w:spacing w:before="0" w:after="0" w:line="240" w:lineRule="auto"/>
        <w:rPr>
          <w:rFonts w:ascii="Arial" w:eastAsia="MS Mincho" w:hAnsi="Arial" w:cs="Arial"/>
          <w:szCs w:val="20"/>
        </w:rPr>
      </w:pPr>
      <w:r w:rsidRPr="006B4B42">
        <w:rPr>
          <w:rFonts w:ascii="Arial" w:hAnsi="Arial" w:cs="Arial"/>
          <w:bCs/>
          <w:sz w:val="20"/>
        </w:rPr>
        <w:t xml:space="preserve">      </w:t>
      </w:r>
      <w:r w:rsidR="00D23B4D" w:rsidRPr="006B4B42">
        <w:rPr>
          <w:rFonts w:ascii="Arial" w:eastAsia="MS Mincho" w:hAnsi="Arial" w:cs="Arial"/>
          <w:szCs w:val="20"/>
        </w:rPr>
        <w:t>Br:</w:t>
      </w:r>
      <w:r w:rsidR="00137169">
        <w:rPr>
          <w:rFonts w:ascii="Arial" w:eastAsia="MS Mincho" w:hAnsi="Arial" w:cs="Arial"/>
          <w:szCs w:val="20"/>
        </w:rPr>
        <w:t xml:space="preserve"> 01-011/25-3233/3</w:t>
      </w:r>
      <w:r w:rsidRPr="00B137A7">
        <w:rPr>
          <w:rFonts w:ascii="Arial" w:hAnsi="Arial" w:cs="Arial"/>
          <w:bCs/>
          <w:sz w:val="20"/>
        </w:rPr>
        <w:tab/>
      </w:r>
      <w:r w:rsidR="00370754" w:rsidRPr="00B137A7">
        <w:rPr>
          <w:rFonts w:ascii="Arial" w:hAnsi="Arial" w:cs="Arial"/>
          <w:bCs/>
          <w:sz w:val="20"/>
        </w:rPr>
        <w:tab/>
      </w:r>
      <w:r w:rsidR="00370754" w:rsidRPr="00B137A7">
        <w:rPr>
          <w:rFonts w:ascii="Arial" w:hAnsi="Arial" w:cs="Arial"/>
          <w:bCs/>
          <w:sz w:val="20"/>
        </w:rPr>
        <w:tab/>
      </w:r>
      <w:r w:rsidR="00370754" w:rsidRPr="00B137A7">
        <w:rPr>
          <w:rFonts w:ascii="Arial" w:hAnsi="Arial" w:cs="Arial"/>
          <w:bCs/>
          <w:sz w:val="20"/>
        </w:rPr>
        <w:tab/>
      </w:r>
      <w:r w:rsidR="00370754" w:rsidRPr="00B137A7">
        <w:rPr>
          <w:rFonts w:ascii="Arial" w:hAnsi="Arial" w:cs="Arial"/>
          <w:bCs/>
          <w:sz w:val="20"/>
        </w:rPr>
        <w:tab/>
      </w:r>
      <w:r w:rsidR="00370754" w:rsidRPr="00B137A7">
        <w:rPr>
          <w:rFonts w:ascii="Arial" w:hAnsi="Arial" w:cs="Arial"/>
          <w:bCs/>
          <w:sz w:val="20"/>
        </w:rPr>
        <w:tab/>
      </w:r>
      <w:r w:rsidR="00747A68">
        <w:rPr>
          <w:rFonts w:ascii="Arial" w:hAnsi="Arial" w:cs="Arial"/>
          <w:bCs/>
          <w:sz w:val="20"/>
        </w:rPr>
        <w:t xml:space="preserve">        </w:t>
      </w:r>
      <w:r w:rsidR="000C64BF">
        <w:rPr>
          <w:rFonts w:ascii="Arial" w:hAnsi="Arial" w:cs="Arial"/>
          <w:bCs/>
          <w:sz w:val="20"/>
        </w:rPr>
        <w:t xml:space="preserve"> </w:t>
      </w:r>
      <w:r w:rsidR="001D5215">
        <w:rPr>
          <w:rFonts w:ascii="Arial" w:eastAsia="MS Mincho" w:hAnsi="Arial" w:cs="Arial"/>
          <w:szCs w:val="20"/>
        </w:rPr>
        <w:t>datum</w:t>
      </w:r>
      <w:r w:rsidR="00747A68">
        <w:rPr>
          <w:rFonts w:ascii="Arial" w:eastAsia="MS Mincho" w:hAnsi="Arial" w:cs="Arial"/>
          <w:szCs w:val="20"/>
        </w:rPr>
        <w:t>: 2</w:t>
      </w:r>
      <w:r w:rsidR="00137169">
        <w:rPr>
          <w:rFonts w:ascii="Arial" w:eastAsia="MS Mincho" w:hAnsi="Arial" w:cs="Arial"/>
          <w:szCs w:val="20"/>
        </w:rPr>
        <w:t>9</w:t>
      </w:r>
      <w:r w:rsidR="00747A68">
        <w:rPr>
          <w:rFonts w:ascii="Arial" w:eastAsia="MS Mincho" w:hAnsi="Arial" w:cs="Arial"/>
          <w:szCs w:val="20"/>
        </w:rPr>
        <w:t>. april 2025.godine</w:t>
      </w:r>
    </w:p>
    <w:p w14:paraId="5D397BE4" w14:textId="77777777" w:rsidR="00B137A7" w:rsidRDefault="00B137A7" w:rsidP="00370754">
      <w:pPr>
        <w:jc w:val="center"/>
        <w:rPr>
          <w:rFonts w:ascii="Arial" w:hAnsi="Arial" w:cs="Arial"/>
          <w:b/>
          <w:sz w:val="36"/>
          <w:szCs w:val="36"/>
        </w:rPr>
      </w:pPr>
    </w:p>
    <w:p w14:paraId="0152C761" w14:textId="01EBD5F9" w:rsidR="00370754" w:rsidRPr="00D564F9" w:rsidRDefault="00370754" w:rsidP="00370754">
      <w:pPr>
        <w:jc w:val="center"/>
        <w:rPr>
          <w:rFonts w:ascii="Arial" w:hAnsi="Arial" w:cs="Arial"/>
          <w:b/>
        </w:rPr>
      </w:pPr>
      <w:r w:rsidRPr="00D564F9">
        <w:rPr>
          <w:rFonts w:ascii="Arial" w:hAnsi="Arial" w:cs="Arial"/>
          <w:b/>
          <w:sz w:val="36"/>
          <w:szCs w:val="36"/>
        </w:rPr>
        <w:t>S E K T O R S K A   A N A L I Z A</w:t>
      </w:r>
      <w:r w:rsidRPr="00D564F9">
        <w:rPr>
          <w:rFonts w:ascii="Arial" w:hAnsi="Arial" w:cs="Arial"/>
          <w:b/>
          <w:sz w:val="36"/>
          <w:szCs w:val="36"/>
        </w:rPr>
        <w:br/>
      </w:r>
      <w:r w:rsidRPr="00D564F9">
        <w:rPr>
          <w:rFonts w:ascii="Arial" w:hAnsi="Arial" w:cs="Arial"/>
          <w:b/>
        </w:rPr>
        <w:t xml:space="preserve">za utvrđivanje predloga prioritetnih oblasti od javnog interesa i potrebnih sredstava </w:t>
      </w:r>
      <w:r w:rsidRPr="00D564F9">
        <w:rPr>
          <w:rFonts w:ascii="Arial" w:hAnsi="Arial" w:cs="Arial"/>
          <w:b/>
        </w:rPr>
        <w:br/>
        <w:t>za finansiranje projekata i programa nevladinih organizaci</w:t>
      </w:r>
      <w:r w:rsidR="009F5AED" w:rsidRPr="00D564F9">
        <w:rPr>
          <w:rFonts w:ascii="Arial" w:hAnsi="Arial" w:cs="Arial"/>
          <w:b/>
        </w:rPr>
        <w:t>ja</w:t>
      </w:r>
      <w:r w:rsidR="009F5AED" w:rsidRPr="00D564F9">
        <w:rPr>
          <w:rFonts w:ascii="Arial" w:hAnsi="Arial" w:cs="Arial"/>
          <w:b/>
        </w:rPr>
        <w:br/>
        <w:t xml:space="preserve">iz Budžeta Crne Gore u </w:t>
      </w:r>
      <w:r w:rsidR="00F32C44" w:rsidRPr="00D564F9">
        <w:rPr>
          <w:rFonts w:ascii="Arial" w:hAnsi="Arial" w:cs="Arial"/>
          <w:b/>
        </w:rPr>
        <w:t>202</w:t>
      </w:r>
      <w:r w:rsidR="001D5215">
        <w:rPr>
          <w:rFonts w:ascii="Arial" w:hAnsi="Arial" w:cs="Arial"/>
          <w:b/>
        </w:rPr>
        <w:t>6</w:t>
      </w:r>
      <w:r w:rsidR="00F32C44" w:rsidRPr="00D564F9">
        <w:rPr>
          <w:rFonts w:ascii="Arial" w:hAnsi="Arial" w:cs="Arial"/>
          <w:b/>
        </w:rPr>
        <w:t>.</w:t>
      </w:r>
      <w:r w:rsidRPr="00D564F9">
        <w:rPr>
          <w:rFonts w:ascii="Arial" w:hAnsi="Arial" w:cs="Arial"/>
          <w:b/>
        </w:rPr>
        <w:t xml:space="preserve"> godini</w:t>
      </w:r>
    </w:p>
    <w:tbl>
      <w:tblPr>
        <w:tblStyle w:val="TableGrid"/>
        <w:tblW w:w="0" w:type="auto"/>
        <w:tblInd w:w="600" w:type="dxa"/>
        <w:tblLook w:val="04A0" w:firstRow="1" w:lastRow="0" w:firstColumn="1" w:lastColumn="0" w:noHBand="0" w:noVBand="1"/>
      </w:tblPr>
      <w:tblGrid>
        <w:gridCol w:w="13794"/>
      </w:tblGrid>
      <w:tr w:rsidR="00370754" w:rsidRPr="00D564F9" w14:paraId="1C54A662" w14:textId="77777777" w:rsidTr="005A6AD9">
        <w:tc>
          <w:tcPr>
            <w:tcW w:w="14538" w:type="dxa"/>
            <w:tcBorders>
              <w:bottom w:val="single" w:sz="18" w:space="0" w:color="auto"/>
            </w:tcBorders>
            <w:tcMar>
              <w:top w:w="57" w:type="dxa"/>
              <w:bottom w:w="57" w:type="dxa"/>
            </w:tcMar>
          </w:tcPr>
          <w:p w14:paraId="5FB776C7" w14:textId="77777777" w:rsidR="00370754" w:rsidRPr="00D564F9" w:rsidRDefault="00370754" w:rsidP="00D660FA">
            <w:pPr>
              <w:rPr>
                <w:rFonts w:ascii="Arial" w:hAnsi="Arial" w:cs="Arial"/>
                <w:i/>
                <w:lang w:val="sr-Latn-ME"/>
              </w:rPr>
            </w:pPr>
            <w:r w:rsidRPr="00D564F9">
              <w:rPr>
                <w:rFonts w:ascii="Arial" w:hAnsi="Arial" w:cs="Arial"/>
                <w:i/>
                <w:lang w:val="sr-Latn-ME"/>
              </w:rPr>
              <w:t>Sektorska analiza se sačinjava na osnovu strateških i planskih dokumenata odnosno propisa u odgovarajućoj oblasti od javnog interesa uz konsultacije sa zainteresovanim nevladinim organizacijama, i predstavlja osnov za utvrđivanje prioritetnih oblasti i potrebnih sredstava za finansiranje projekata i programa nevladinih organizacija iz državnog budžeta u narednoj godini, u skladu sa Zakonom o nevladinim organizacijama. Sektorska analiza se priprema u tekućoj za narednu kalendarsku godinu radi blagovremenog planiranja visine sredstava koja će biti opredijeljena na pozicijama ministarstava nadležnih za oblasti koje Vlada utvrdi kao prioritetne za finansiranje projekata i programa nevladinih organizacija. Analiza će poslužiti i za pripremu javnih konkursa za raspodjelu sredstava za finansiranje projekata i programa nevladinih organizacija u oblasti koja će biti utvrđena kao prioritetna.</w:t>
            </w:r>
          </w:p>
        </w:tc>
      </w:tr>
    </w:tbl>
    <w:p w14:paraId="767FC6BB" w14:textId="77777777" w:rsidR="00A640F0" w:rsidRPr="00D564F9" w:rsidRDefault="00A640F0" w:rsidP="00370754">
      <w:pPr>
        <w:rPr>
          <w:rFonts w:ascii="Arial" w:hAnsi="Arial" w:cs="Arial"/>
        </w:rPr>
      </w:pPr>
    </w:p>
    <w:p w14:paraId="1EF7D891" w14:textId="77777777" w:rsidR="00107D7D" w:rsidRPr="00D564F9" w:rsidRDefault="00107D7D" w:rsidP="00370754">
      <w:pPr>
        <w:rPr>
          <w:rFonts w:ascii="Arial" w:hAnsi="Arial" w:cs="Arial"/>
        </w:rPr>
      </w:pPr>
    </w:p>
    <w:p w14:paraId="253BE40E" w14:textId="77777777" w:rsidR="00107D7D" w:rsidRDefault="00107D7D" w:rsidP="00370754">
      <w:pPr>
        <w:rPr>
          <w:rFonts w:ascii="Arial" w:hAnsi="Arial" w:cs="Arial"/>
        </w:rPr>
      </w:pPr>
    </w:p>
    <w:p w14:paraId="05A8BB77" w14:textId="77777777" w:rsidR="0019104F" w:rsidRDefault="0019104F" w:rsidP="00370754">
      <w:pPr>
        <w:rPr>
          <w:rFonts w:ascii="Arial" w:hAnsi="Arial" w:cs="Arial"/>
        </w:rPr>
      </w:pPr>
    </w:p>
    <w:p w14:paraId="352C778F" w14:textId="77777777" w:rsidR="0019104F" w:rsidRDefault="0019104F" w:rsidP="00370754">
      <w:pPr>
        <w:rPr>
          <w:rFonts w:ascii="Arial" w:hAnsi="Arial" w:cs="Arial"/>
        </w:rPr>
      </w:pPr>
    </w:p>
    <w:p w14:paraId="669D5734" w14:textId="6FF0E284" w:rsidR="0019104F" w:rsidRDefault="00370754" w:rsidP="009E2880">
      <w:pPr>
        <w:pStyle w:val="ListParagraph"/>
        <w:numPr>
          <w:ilvl w:val="0"/>
          <w:numId w:val="5"/>
        </w:numPr>
        <w:rPr>
          <w:rFonts w:ascii="Arial" w:hAnsi="Arial" w:cs="Arial"/>
          <w:b/>
          <w:u w:val="single"/>
          <w:lang w:val="sr-Latn-ME"/>
        </w:rPr>
      </w:pPr>
      <w:r w:rsidRPr="00D564F9">
        <w:rPr>
          <w:rFonts w:ascii="Arial" w:hAnsi="Arial" w:cs="Arial"/>
          <w:b/>
          <w:u w:val="single"/>
          <w:lang w:val="sr-Latn-ME"/>
        </w:rPr>
        <w:lastRenderedPageBreak/>
        <w:t>OBLASTI OD JAVNOG INTERESA U KOJIMA SE PLANIRA FINANSIJSKA PODRŠKA ZA PROJEKTE I PROGRAME NVO</w:t>
      </w:r>
    </w:p>
    <w:p w14:paraId="072ED57F" w14:textId="77777777" w:rsidR="009E2880" w:rsidRPr="009E2880" w:rsidRDefault="009E2880" w:rsidP="009E2880">
      <w:pPr>
        <w:pStyle w:val="ListParagraph"/>
        <w:ind w:left="1080"/>
        <w:rPr>
          <w:rFonts w:ascii="Arial" w:hAnsi="Arial" w:cs="Arial"/>
          <w:b/>
          <w:u w:val="single"/>
          <w:lang w:val="sr-Latn-ME"/>
        </w:rPr>
      </w:pPr>
    </w:p>
    <w:p w14:paraId="3D2759BB" w14:textId="77777777" w:rsidR="00370754" w:rsidRPr="00D564F9" w:rsidRDefault="00A640F0" w:rsidP="00370754">
      <w:pPr>
        <w:pStyle w:val="ListParagraph"/>
        <w:rPr>
          <w:rFonts w:ascii="Arial" w:hAnsi="Arial" w:cs="Arial"/>
          <w:lang w:val="sr-Latn-ME"/>
        </w:rPr>
      </w:pPr>
      <w:r w:rsidRPr="00D564F9">
        <w:rPr>
          <w:rFonts w:ascii="Arial" w:hAnsi="Arial" w:cs="Arial"/>
          <w:lang w:val="sr-Latn-ME"/>
        </w:rPr>
        <w:t>1.1.</w:t>
      </w:r>
      <w:r w:rsidR="00370754" w:rsidRPr="00D564F9">
        <w:rPr>
          <w:rFonts w:ascii="Arial" w:hAnsi="Arial" w:cs="Arial"/>
          <w:lang w:val="sr-Latn-ME"/>
        </w:rPr>
        <w:t>Navesti u kojim oblastima od javnog interesa (iz člana 32 Zakona o NVO) iz nadležnosti ministarstva planirate finansijsku podršku iz budžeta za projekte i programe NVO:</w:t>
      </w:r>
    </w:p>
    <w:tbl>
      <w:tblPr>
        <w:tblW w:w="14476" w:type="dxa"/>
        <w:tblInd w:w="6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496"/>
        <w:gridCol w:w="4118"/>
        <w:gridCol w:w="568"/>
        <w:gridCol w:w="4402"/>
        <w:gridCol w:w="568"/>
        <w:gridCol w:w="4324"/>
      </w:tblGrid>
      <w:tr w:rsidR="00370754" w:rsidRPr="00D564F9" w14:paraId="5FEE3439" w14:textId="77777777" w:rsidTr="0068793B">
        <w:trPr>
          <w:cantSplit/>
        </w:trPr>
        <w:tc>
          <w:tcPr>
            <w:tcW w:w="496" w:type="dxa"/>
            <w:tcBorders>
              <w:top w:val="single" w:sz="18" w:space="0" w:color="auto"/>
              <w:right w:val="nil"/>
            </w:tcBorders>
            <w:shd w:val="clear" w:color="auto" w:fill="auto"/>
            <w:tcMar>
              <w:bottom w:w="57" w:type="dxa"/>
            </w:tcMar>
          </w:tcPr>
          <w:p w14:paraId="29AA2DBB" w14:textId="77777777" w:rsidR="00370754" w:rsidRPr="00D564F9" w:rsidRDefault="00370754" w:rsidP="00D660FA">
            <w:pPr>
              <w:rPr>
                <w:rFonts w:ascii="Arial" w:hAnsi="Arial" w:cs="Arial"/>
                <w:sz w:val="16"/>
                <w:szCs w:val="16"/>
              </w:rPr>
            </w:pPr>
            <w:r w:rsidRPr="00D564F9">
              <w:rPr>
                <w:rFonts w:ascii="Arial" w:hAnsi="Arial" w:cs="Arial"/>
                <w:sz w:val="16"/>
                <w:szCs w:val="16"/>
              </w:rPr>
              <w:t></w:t>
            </w:r>
          </w:p>
        </w:tc>
        <w:tc>
          <w:tcPr>
            <w:tcW w:w="4118" w:type="dxa"/>
            <w:tcBorders>
              <w:top w:val="single" w:sz="18" w:space="0" w:color="auto"/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14:paraId="00A92DC3" w14:textId="77777777" w:rsidR="00370754" w:rsidRPr="00D564F9" w:rsidRDefault="00370754" w:rsidP="00D660FA">
            <w:pPr>
              <w:rPr>
                <w:rFonts w:ascii="Arial" w:hAnsi="Arial" w:cs="Arial"/>
                <w:sz w:val="20"/>
                <w:szCs w:val="20"/>
              </w:rPr>
            </w:pPr>
            <w:r w:rsidRPr="00D564F9">
              <w:rPr>
                <w:rFonts w:ascii="Arial" w:hAnsi="Arial" w:cs="Arial"/>
                <w:sz w:val="20"/>
                <w:szCs w:val="20"/>
              </w:rPr>
              <w:t>socijalna i zdravstvena zaštita</w:t>
            </w:r>
          </w:p>
        </w:tc>
        <w:tc>
          <w:tcPr>
            <w:tcW w:w="568" w:type="dxa"/>
            <w:tcBorders>
              <w:top w:val="single" w:sz="18" w:space="0" w:color="auto"/>
              <w:right w:val="nil"/>
            </w:tcBorders>
            <w:shd w:val="clear" w:color="auto" w:fill="auto"/>
            <w:tcMar>
              <w:bottom w:w="57" w:type="dxa"/>
            </w:tcMar>
          </w:tcPr>
          <w:p w14:paraId="754D489C" w14:textId="77777777" w:rsidR="00370754" w:rsidRPr="00D564F9" w:rsidRDefault="00370754" w:rsidP="00D660FA">
            <w:pPr>
              <w:rPr>
                <w:rFonts w:ascii="Arial" w:hAnsi="Arial" w:cs="Arial"/>
                <w:sz w:val="20"/>
                <w:szCs w:val="20"/>
              </w:rPr>
            </w:pPr>
            <w:r w:rsidRPr="00D564F9">
              <w:rPr>
                <w:rFonts w:ascii="Arial" w:hAnsi="Arial" w:cs="Arial"/>
                <w:sz w:val="20"/>
                <w:szCs w:val="20"/>
              </w:rPr>
              <w:t></w:t>
            </w:r>
          </w:p>
        </w:tc>
        <w:tc>
          <w:tcPr>
            <w:tcW w:w="4402" w:type="dxa"/>
            <w:tcBorders>
              <w:top w:val="single" w:sz="18" w:space="0" w:color="auto"/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14:paraId="30E78069" w14:textId="77777777" w:rsidR="00370754" w:rsidRPr="00D564F9" w:rsidRDefault="00370754" w:rsidP="00D660FA">
            <w:pPr>
              <w:rPr>
                <w:rFonts w:ascii="Arial" w:hAnsi="Arial" w:cs="Arial"/>
                <w:sz w:val="20"/>
                <w:szCs w:val="20"/>
              </w:rPr>
            </w:pPr>
            <w:r w:rsidRPr="00D564F9">
              <w:rPr>
                <w:rFonts w:ascii="Arial" w:hAnsi="Arial" w:cs="Arial"/>
                <w:sz w:val="20"/>
                <w:szCs w:val="20"/>
              </w:rPr>
              <w:t>razvoj civilnog društva i volonterizma</w:t>
            </w:r>
          </w:p>
        </w:tc>
        <w:tc>
          <w:tcPr>
            <w:tcW w:w="568" w:type="dxa"/>
            <w:tcBorders>
              <w:top w:val="single" w:sz="18" w:space="0" w:color="auto"/>
              <w:right w:val="nil"/>
            </w:tcBorders>
            <w:shd w:val="clear" w:color="auto" w:fill="auto"/>
            <w:tcMar>
              <w:bottom w:w="57" w:type="dxa"/>
            </w:tcMar>
          </w:tcPr>
          <w:p w14:paraId="3C360533" w14:textId="77777777" w:rsidR="00370754" w:rsidRPr="00D564F9" w:rsidRDefault="00370754" w:rsidP="00D660FA">
            <w:pPr>
              <w:rPr>
                <w:rFonts w:ascii="Arial" w:hAnsi="Arial" w:cs="Arial"/>
                <w:sz w:val="20"/>
                <w:szCs w:val="20"/>
              </w:rPr>
            </w:pPr>
            <w:r w:rsidRPr="00D564F9">
              <w:rPr>
                <w:rFonts w:ascii="Arial" w:hAnsi="Arial" w:cs="Arial"/>
                <w:sz w:val="20"/>
                <w:szCs w:val="20"/>
              </w:rPr>
              <w:t></w:t>
            </w:r>
          </w:p>
        </w:tc>
        <w:tc>
          <w:tcPr>
            <w:tcW w:w="4324" w:type="dxa"/>
            <w:tcBorders>
              <w:top w:val="single" w:sz="18" w:space="0" w:color="auto"/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14:paraId="7F72532F" w14:textId="77777777" w:rsidR="00370754" w:rsidRPr="00D564F9" w:rsidRDefault="00370754" w:rsidP="00D660FA">
            <w:pPr>
              <w:rPr>
                <w:rFonts w:ascii="Arial" w:hAnsi="Arial" w:cs="Arial"/>
                <w:sz w:val="20"/>
                <w:szCs w:val="20"/>
              </w:rPr>
            </w:pPr>
            <w:r w:rsidRPr="00D564F9">
              <w:rPr>
                <w:rFonts w:ascii="Arial" w:hAnsi="Arial" w:cs="Arial"/>
                <w:sz w:val="20"/>
                <w:szCs w:val="20"/>
              </w:rPr>
              <w:t>zaštita životne sredine</w:t>
            </w:r>
          </w:p>
        </w:tc>
      </w:tr>
      <w:tr w:rsidR="00370754" w:rsidRPr="00D564F9" w14:paraId="572A8662" w14:textId="77777777" w:rsidTr="0068793B">
        <w:trPr>
          <w:cantSplit/>
        </w:trPr>
        <w:tc>
          <w:tcPr>
            <w:tcW w:w="496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14:paraId="50565C2D" w14:textId="77777777" w:rsidR="00370754" w:rsidRPr="00D564F9" w:rsidRDefault="00370754" w:rsidP="00D660FA">
            <w:pPr>
              <w:rPr>
                <w:rFonts w:ascii="Arial" w:hAnsi="Arial" w:cs="Arial"/>
                <w:sz w:val="16"/>
                <w:szCs w:val="16"/>
              </w:rPr>
            </w:pPr>
            <w:r w:rsidRPr="00D564F9">
              <w:rPr>
                <w:rFonts w:ascii="Arial" w:hAnsi="Arial" w:cs="Arial"/>
                <w:sz w:val="16"/>
                <w:szCs w:val="16"/>
              </w:rPr>
              <w:t></w:t>
            </w:r>
          </w:p>
        </w:tc>
        <w:tc>
          <w:tcPr>
            <w:tcW w:w="4118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14:paraId="1C1B12A6" w14:textId="77777777" w:rsidR="00370754" w:rsidRPr="00D564F9" w:rsidRDefault="00370754" w:rsidP="00D660FA">
            <w:pPr>
              <w:rPr>
                <w:rFonts w:ascii="Arial" w:hAnsi="Arial" w:cs="Arial"/>
                <w:sz w:val="20"/>
                <w:szCs w:val="20"/>
              </w:rPr>
            </w:pPr>
            <w:r w:rsidRPr="00D564F9">
              <w:rPr>
                <w:rFonts w:ascii="Arial" w:hAnsi="Arial" w:cs="Arial"/>
                <w:sz w:val="20"/>
                <w:szCs w:val="20"/>
              </w:rPr>
              <w:t>smanjenje siromaštva</w:t>
            </w:r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14:paraId="55A73E26" w14:textId="77777777" w:rsidR="00370754" w:rsidRPr="00D564F9" w:rsidRDefault="00370754" w:rsidP="00D660FA">
            <w:pPr>
              <w:rPr>
                <w:rFonts w:ascii="Arial" w:hAnsi="Arial" w:cs="Arial"/>
                <w:sz w:val="20"/>
                <w:szCs w:val="20"/>
              </w:rPr>
            </w:pPr>
            <w:r w:rsidRPr="00D564F9">
              <w:rPr>
                <w:rFonts w:ascii="Arial" w:hAnsi="Arial" w:cs="Arial"/>
                <w:sz w:val="20"/>
                <w:szCs w:val="20"/>
              </w:rPr>
              <w:t></w:t>
            </w:r>
          </w:p>
        </w:tc>
        <w:tc>
          <w:tcPr>
            <w:tcW w:w="4402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14:paraId="0C081B76" w14:textId="77777777" w:rsidR="00370754" w:rsidRPr="00D564F9" w:rsidRDefault="00370754" w:rsidP="00D660FA">
            <w:pPr>
              <w:rPr>
                <w:rFonts w:ascii="Arial" w:hAnsi="Arial" w:cs="Arial"/>
                <w:sz w:val="20"/>
                <w:szCs w:val="20"/>
              </w:rPr>
            </w:pPr>
            <w:r w:rsidRPr="00D564F9">
              <w:rPr>
                <w:rFonts w:ascii="Arial" w:hAnsi="Arial" w:cs="Arial"/>
                <w:sz w:val="20"/>
                <w:szCs w:val="20"/>
              </w:rPr>
              <w:t>evroatlantske i evropske integracije Crne Gore</w:t>
            </w:r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14:paraId="2E1247AC" w14:textId="77777777" w:rsidR="00370754" w:rsidRPr="00D564F9" w:rsidRDefault="00370754" w:rsidP="00D660FA">
            <w:pPr>
              <w:rPr>
                <w:rFonts w:ascii="Arial" w:hAnsi="Arial" w:cs="Arial"/>
                <w:sz w:val="20"/>
                <w:szCs w:val="20"/>
              </w:rPr>
            </w:pPr>
            <w:r w:rsidRPr="00D564F9">
              <w:rPr>
                <w:rFonts w:ascii="Arial" w:hAnsi="Arial" w:cs="Arial"/>
                <w:sz w:val="20"/>
                <w:szCs w:val="20"/>
              </w:rPr>
              <w:t></w:t>
            </w:r>
          </w:p>
        </w:tc>
        <w:tc>
          <w:tcPr>
            <w:tcW w:w="4324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14:paraId="0E54681B" w14:textId="77777777" w:rsidR="00370754" w:rsidRPr="00D564F9" w:rsidRDefault="00370754" w:rsidP="00D660FA">
            <w:pPr>
              <w:rPr>
                <w:rFonts w:ascii="Arial" w:hAnsi="Arial" w:cs="Arial"/>
                <w:sz w:val="20"/>
                <w:szCs w:val="20"/>
              </w:rPr>
            </w:pPr>
            <w:r w:rsidRPr="00D564F9">
              <w:rPr>
                <w:rFonts w:ascii="Arial" w:hAnsi="Arial" w:cs="Arial"/>
                <w:sz w:val="20"/>
                <w:szCs w:val="20"/>
              </w:rPr>
              <w:t>poljoprivreda i ruralni razvoj</w:t>
            </w:r>
          </w:p>
        </w:tc>
      </w:tr>
      <w:tr w:rsidR="00370754" w:rsidRPr="00D564F9" w14:paraId="70F6720E" w14:textId="77777777" w:rsidTr="0068793B">
        <w:trPr>
          <w:cantSplit/>
        </w:trPr>
        <w:tc>
          <w:tcPr>
            <w:tcW w:w="496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14:paraId="15724EBF" w14:textId="77777777" w:rsidR="00370754" w:rsidRPr="00D564F9" w:rsidRDefault="00370754" w:rsidP="00D660FA">
            <w:pPr>
              <w:rPr>
                <w:rFonts w:ascii="Arial" w:hAnsi="Arial" w:cs="Arial"/>
                <w:sz w:val="16"/>
                <w:szCs w:val="16"/>
              </w:rPr>
            </w:pPr>
            <w:r w:rsidRPr="00D564F9">
              <w:rPr>
                <w:rFonts w:ascii="Arial" w:hAnsi="Arial" w:cs="Arial"/>
                <w:sz w:val="16"/>
                <w:szCs w:val="16"/>
              </w:rPr>
              <w:t></w:t>
            </w:r>
          </w:p>
        </w:tc>
        <w:tc>
          <w:tcPr>
            <w:tcW w:w="4118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14:paraId="5D43B380" w14:textId="77777777" w:rsidR="00370754" w:rsidRPr="00D564F9" w:rsidRDefault="00370754" w:rsidP="00D660FA">
            <w:pPr>
              <w:rPr>
                <w:rFonts w:ascii="Arial" w:hAnsi="Arial" w:cs="Arial"/>
                <w:sz w:val="20"/>
                <w:szCs w:val="20"/>
              </w:rPr>
            </w:pPr>
            <w:r w:rsidRPr="00D564F9">
              <w:rPr>
                <w:rFonts w:ascii="Arial" w:hAnsi="Arial" w:cs="Arial"/>
                <w:sz w:val="20"/>
                <w:szCs w:val="20"/>
              </w:rPr>
              <w:t>zaštita lica sa invaliditetom</w:t>
            </w:r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14:paraId="094A2599" w14:textId="48780324" w:rsidR="00370754" w:rsidRPr="00D564F9" w:rsidRDefault="00560446" w:rsidP="00D660F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√</w:t>
            </w:r>
            <w:r w:rsidR="00370754" w:rsidRPr="00D564F9">
              <w:rPr>
                <w:rFonts w:ascii="Arial" w:hAnsi="Arial" w:cs="Arial"/>
                <w:sz w:val="20"/>
                <w:szCs w:val="20"/>
              </w:rPr>
              <w:t></w:t>
            </w:r>
          </w:p>
        </w:tc>
        <w:tc>
          <w:tcPr>
            <w:tcW w:w="4402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14:paraId="7C9107DD" w14:textId="64D749B8" w:rsidR="00370754" w:rsidRPr="00747A68" w:rsidRDefault="00370754" w:rsidP="00D660F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47A68">
              <w:rPr>
                <w:rFonts w:ascii="Arial" w:hAnsi="Arial" w:cs="Arial"/>
                <w:b/>
                <w:sz w:val="20"/>
                <w:szCs w:val="20"/>
              </w:rPr>
              <w:t>institucionalno i vaninstitucionalno obrazovanje</w:t>
            </w:r>
            <w:r w:rsidR="00747A68">
              <w:rPr>
                <w:rFonts w:ascii="Arial" w:hAnsi="Arial" w:cs="Arial"/>
                <w:b/>
                <w:sz w:val="20"/>
                <w:szCs w:val="20"/>
              </w:rPr>
              <w:t xml:space="preserve"> (podosblast podrška srednjem obrazovanju)</w:t>
            </w:r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14:paraId="62E7ACB5" w14:textId="77777777" w:rsidR="00370754" w:rsidRPr="00D564F9" w:rsidRDefault="00370754" w:rsidP="00D660FA">
            <w:pPr>
              <w:rPr>
                <w:rFonts w:ascii="Arial" w:hAnsi="Arial" w:cs="Arial"/>
                <w:sz w:val="20"/>
                <w:szCs w:val="20"/>
              </w:rPr>
            </w:pPr>
            <w:r w:rsidRPr="00D564F9">
              <w:rPr>
                <w:rFonts w:ascii="Arial" w:hAnsi="Arial" w:cs="Arial"/>
                <w:sz w:val="20"/>
                <w:szCs w:val="20"/>
              </w:rPr>
              <w:t></w:t>
            </w:r>
          </w:p>
        </w:tc>
        <w:tc>
          <w:tcPr>
            <w:tcW w:w="4324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14:paraId="6CD98CAB" w14:textId="77777777" w:rsidR="00370754" w:rsidRPr="00D564F9" w:rsidRDefault="00370754" w:rsidP="00D660FA">
            <w:pPr>
              <w:rPr>
                <w:rFonts w:ascii="Arial" w:hAnsi="Arial" w:cs="Arial"/>
                <w:sz w:val="20"/>
                <w:szCs w:val="20"/>
              </w:rPr>
            </w:pPr>
            <w:r w:rsidRPr="00D564F9">
              <w:rPr>
                <w:rFonts w:ascii="Arial" w:hAnsi="Arial" w:cs="Arial"/>
                <w:sz w:val="20"/>
                <w:szCs w:val="20"/>
              </w:rPr>
              <w:t>održivi razvoj</w:t>
            </w:r>
          </w:p>
        </w:tc>
      </w:tr>
      <w:tr w:rsidR="00370754" w:rsidRPr="00D564F9" w14:paraId="363235F7" w14:textId="77777777" w:rsidTr="0068793B">
        <w:trPr>
          <w:cantSplit/>
        </w:trPr>
        <w:tc>
          <w:tcPr>
            <w:tcW w:w="496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14:paraId="39827FB1" w14:textId="77777777" w:rsidR="00370754" w:rsidRPr="00D564F9" w:rsidRDefault="00370754" w:rsidP="00D660FA">
            <w:pPr>
              <w:rPr>
                <w:rFonts w:ascii="Arial" w:hAnsi="Arial" w:cs="Arial"/>
                <w:sz w:val="16"/>
                <w:szCs w:val="16"/>
              </w:rPr>
            </w:pPr>
            <w:r w:rsidRPr="00D564F9">
              <w:rPr>
                <w:rFonts w:ascii="Arial" w:hAnsi="Arial" w:cs="Arial"/>
                <w:sz w:val="16"/>
                <w:szCs w:val="16"/>
              </w:rPr>
              <w:t></w:t>
            </w:r>
          </w:p>
        </w:tc>
        <w:tc>
          <w:tcPr>
            <w:tcW w:w="4118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14:paraId="5E6985D6" w14:textId="77777777" w:rsidR="00370754" w:rsidRPr="00D564F9" w:rsidRDefault="00370754" w:rsidP="00D660FA">
            <w:pPr>
              <w:rPr>
                <w:rFonts w:ascii="Arial" w:hAnsi="Arial" w:cs="Arial"/>
                <w:sz w:val="20"/>
                <w:szCs w:val="20"/>
              </w:rPr>
            </w:pPr>
            <w:r w:rsidRPr="00D564F9">
              <w:rPr>
                <w:rFonts w:ascii="Arial" w:hAnsi="Arial" w:cs="Arial"/>
                <w:sz w:val="20"/>
                <w:szCs w:val="20"/>
              </w:rPr>
              <w:t>društvena briga o djeci i mladima</w:t>
            </w:r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14:paraId="11404919" w14:textId="4F7C6A1A" w:rsidR="00370754" w:rsidRPr="00FB08B4" w:rsidRDefault="00370754" w:rsidP="00D660FA">
            <w:pPr>
              <w:rPr>
                <w:rFonts w:ascii="Nirmala UI" w:hAnsi="Nirmala UI" w:cs="Nirmala UI"/>
                <w:sz w:val="20"/>
                <w:szCs w:val="20"/>
              </w:rPr>
            </w:pPr>
          </w:p>
        </w:tc>
        <w:tc>
          <w:tcPr>
            <w:tcW w:w="4402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14:paraId="6A40FC33" w14:textId="77777777" w:rsidR="00370754" w:rsidRPr="001D5215" w:rsidRDefault="00370754" w:rsidP="00D660FA">
            <w:pPr>
              <w:rPr>
                <w:rFonts w:ascii="Arial" w:hAnsi="Arial" w:cs="Arial"/>
                <w:sz w:val="20"/>
                <w:szCs w:val="20"/>
              </w:rPr>
            </w:pPr>
            <w:r w:rsidRPr="001D5215">
              <w:rPr>
                <w:rFonts w:ascii="Arial" w:hAnsi="Arial" w:cs="Arial"/>
                <w:sz w:val="20"/>
                <w:szCs w:val="20"/>
              </w:rPr>
              <w:t>nauka</w:t>
            </w:r>
            <w:r w:rsidR="003B37EB" w:rsidRPr="001D52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14:paraId="5A18329A" w14:textId="77777777" w:rsidR="00370754" w:rsidRPr="00D564F9" w:rsidRDefault="00370754" w:rsidP="00D660FA">
            <w:pPr>
              <w:rPr>
                <w:rFonts w:ascii="Arial" w:hAnsi="Arial" w:cs="Arial"/>
                <w:sz w:val="20"/>
                <w:szCs w:val="20"/>
              </w:rPr>
            </w:pPr>
            <w:r w:rsidRPr="00D564F9">
              <w:rPr>
                <w:rFonts w:ascii="Arial" w:hAnsi="Arial" w:cs="Arial"/>
                <w:sz w:val="20"/>
                <w:szCs w:val="20"/>
              </w:rPr>
              <w:t></w:t>
            </w:r>
          </w:p>
        </w:tc>
        <w:tc>
          <w:tcPr>
            <w:tcW w:w="4324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14:paraId="6D5A245F" w14:textId="77777777" w:rsidR="00370754" w:rsidRPr="00D564F9" w:rsidRDefault="00370754" w:rsidP="00D660FA">
            <w:pPr>
              <w:rPr>
                <w:rFonts w:ascii="Arial" w:hAnsi="Arial" w:cs="Arial"/>
                <w:sz w:val="20"/>
                <w:szCs w:val="20"/>
              </w:rPr>
            </w:pPr>
            <w:r w:rsidRPr="00D564F9">
              <w:rPr>
                <w:rFonts w:ascii="Arial" w:hAnsi="Arial" w:cs="Arial"/>
                <w:sz w:val="20"/>
                <w:szCs w:val="20"/>
              </w:rPr>
              <w:t>zaštita potrošača</w:t>
            </w:r>
          </w:p>
        </w:tc>
      </w:tr>
      <w:tr w:rsidR="00370754" w:rsidRPr="00D564F9" w14:paraId="46C6ABA4" w14:textId="77777777" w:rsidTr="0068793B">
        <w:trPr>
          <w:cantSplit/>
        </w:trPr>
        <w:tc>
          <w:tcPr>
            <w:tcW w:w="496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14:paraId="3F4D1C79" w14:textId="77777777" w:rsidR="00370754" w:rsidRPr="00D564F9" w:rsidRDefault="00370754" w:rsidP="00D660FA">
            <w:pPr>
              <w:rPr>
                <w:rFonts w:ascii="Arial" w:hAnsi="Arial" w:cs="Arial"/>
                <w:sz w:val="16"/>
                <w:szCs w:val="16"/>
              </w:rPr>
            </w:pPr>
            <w:r w:rsidRPr="00D564F9">
              <w:rPr>
                <w:rFonts w:ascii="Arial" w:hAnsi="Arial" w:cs="Arial"/>
                <w:sz w:val="16"/>
                <w:szCs w:val="16"/>
              </w:rPr>
              <w:t></w:t>
            </w:r>
          </w:p>
        </w:tc>
        <w:tc>
          <w:tcPr>
            <w:tcW w:w="4118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14:paraId="0C4A1C56" w14:textId="77777777" w:rsidR="00370754" w:rsidRPr="00D564F9" w:rsidRDefault="00370754" w:rsidP="00D660FA">
            <w:pPr>
              <w:rPr>
                <w:rFonts w:ascii="Arial" w:hAnsi="Arial" w:cs="Arial"/>
                <w:sz w:val="20"/>
                <w:szCs w:val="20"/>
              </w:rPr>
            </w:pPr>
            <w:r w:rsidRPr="00D564F9">
              <w:rPr>
                <w:rFonts w:ascii="Arial" w:hAnsi="Arial" w:cs="Arial"/>
                <w:sz w:val="20"/>
                <w:szCs w:val="20"/>
              </w:rPr>
              <w:t>pomoć starijim licima</w:t>
            </w:r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14:paraId="122DC292" w14:textId="77777777" w:rsidR="00370754" w:rsidRPr="00D564F9" w:rsidRDefault="00370754" w:rsidP="00D660FA">
            <w:pPr>
              <w:rPr>
                <w:rFonts w:ascii="Arial" w:hAnsi="Arial" w:cs="Arial"/>
                <w:sz w:val="20"/>
                <w:szCs w:val="20"/>
              </w:rPr>
            </w:pPr>
            <w:r w:rsidRPr="00D564F9">
              <w:rPr>
                <w:rFonts w:ascii="Arial" w:hAnsi="Arial" w:cs="Arial"/>
                <w:sz w:val="20"/>
                <w:szCs w:val="20"/>
              </w:rPr>
              <w:t></w:t>
            </w:r>
          </w:p>
        </w:tc>
        <w:tc>
          <w:tcPr>
            <w:tcW w:w="4402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14:paraId="008E1EC7" w14:textId="77777777" w:rsidR="00370754" w:rsidRPr="00D564F9" w:rsidRDefault="00370754" w:rsidP="00D660FA">
            <w:pPr>
              <w:rPr>
                <w:rFonts w:ascii="Arial" w:hAnsi="Arial" w:cs="Arial"/>
                <w:sz w:val="20"/>
                <w:szCs w:val="20"/>
              </w:rPr>
            </w:pPr>
            <w:r w:rsidRPr="00D564F9">
              <w:rPr>
                <w:rFonts w:ascii="Arial" w:hAnsi="Arial" w:cs="Arial"/>
                <w:sz w:val="20"/>
                <w:szCs w:val="20"/>
              </w:rPr>
              <w:t>umjetnost</w:t>
            </w:r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14:paraId="673F738F" w14:textId="77777777" w:rsidR="00370754" w:rsidRPr="00D564F9" w:rsidRDefault="00370754" w:rsidP="00D660FA">
            <w:pPr>
              <w:rPr>
                <w:rFonts w:ascii="Arial" w:hAnsi="Arial" w:cs="Arial"/>
                <w:sz w:val="20"/>
                <w:szCs w:val="20"/>
              </w:rPr>
            </w:pPr>
            <w:r w:rsidRPr="00D564F9">
              <w:rPr>
                <w:rFonts w:ascii="Arial" w:hAnsi="Arial" w:cs="Arial"/>
                <w:sz w:val="20"/>
                <w:szCs w:val="20"/>
              </w:rPr>
              <w:t></w:t>
            </w:r>
          </w:p>
        </w:tc>
        <w:tc>
          <w:tcPr>
            <w:tcW w:w="4324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14:paraId="084128CB" w14:textId="77777777" w:rsidR="00370754" w:rsidRPr="00D564F9" w:rsidRDefault="00370754" w:rsidP="00D660FA">
            <w:pPr>
              <w:rPr>
                <w:rFonts w:ascii="Arial" w:hAnsi="Arial" w:cs="Arial"/>
                <w:sz w:val="20"/>
                <w:szCs w:val="20"/>
              </w:rPr>
            </w:pPr>
            <w:r w:rsidRPr="00D564F9">
              <w:rPr>
                <w:rFonts w:ascii="Arial" w:hAnsi="Arial" w:cs="Arial"/>
                <w:sz w:val="20"/>
                <w:szCs w:val="20"/>
              </w:rPr>
              <w:t>rodna ravnopravnost</w:t>
            </w:r>
          </w:p>
        </w:tc>
      </w:tr>
      <w:tr w:rsidR="00370754" w:rsidRPr="00D564F9" w14:paraId="7FF3568B" w14:textId="77777777" w:rsidTr="0068793B">
        <w:trPr>
          <w:cantSplit/>
        </w:trPr>
        <w:tc>
          <w:tcPr>
            <w:tcW w:w="496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14:paraId="4EB39FC0" w14:textId="77777777" w:rsidR="00370754" w:rsidRPr="00D564F9" w:rsidRDefault="00370754" w:rsidP="00D660FA">
            <w:pPr>
              <w:rPr>
                <w:rFonts w:ascii="Arial" w:hAnsi="Arial" w:cs="Arial"/>
                <w:sz w:val="16"/>
                <w:szCs w:val="16"/>
              </w:rPr>
            </w:pPr>
            <w:r w:rsidRPr="00D564F9">
              <w:rPr>
                <w:rFonts w:ascii="Arial" w:hAnsi="Arial" w:cs="Arial"/>
                <w:sz w:val="16"/>
                <w:szCs w:val="16"/>
              </w:rPr>
              <w:t></w:t>
            </w:r>
          </w:p>
        </w:tc>
        <w:tc>
          <w:tcPr>
            <w:tcW w:w="4118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14:paraId="5C04552D" w14:textId="77777777" w:rsidR="00370754" w:rsidRPr="00D564F9" w:rsidRDefault="00370754" w:rsidP="00D660FA">
            <w:pPr>
              <w:rPr>
                <w:rFonts w:ascii="Arial" w:hAnsi="Arial" w:cs="Arial"/>
                <w:sz w:val="20"/>
                <w:szCs w:val="20"/>
              </w:rPr>
            </w:pPr>
            <w:r w:rsidRPr="00D564F9">
              <w:rPr>
                <w:rFonts w:ascii="Arial" w:hAnsi="Arial" w:cs="Arial"/>
                <w:sz w:val="20"/>
                <w:szCs w:val="20"/>
              </w:rPr>
              <w:t>zaštita i promovisanje ljudskih i manjinskih  prava</w:t>
            </w:r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14:paraId="2D4483AE" w14:textId="77777777" w:rsidR="00370754" w:rsidRPr="00D564F9" w:rsidRDefault="00370754" w:rsidP="00D660FA">
            <w:pPr>
              <w:rPr>
                <w:rFonts w:ascii="Arial" w:hAnsi="Arial" w:cs="Arial"/>
                <w:sz w:val="20"/>
                <w:szCs w:val="20"/>
              </w:rPr>
            </w:pPr>
            <w:r w:rsidRPr="00D564F9">
              <w:rPr>
                <w:rFonts w:ascii="Arial" w:hAnsi="Arial" w:cs="Arial"/>
                <w:sz w:val="20"/>
                <w:szCs w:val="20"/>
              </w:rPr>
              <w:t></w:t>
            </w:r>
          </w:p>
        </w:tc>
        <w:tc>
          <w:tcPr>
            <w:tcW w:w="4402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14:paraId="387C6601" w14:textId="77777777" w:rsidR="00370754" w:rsidRPr="00D564F9" w:rsidRDefault="00370754" w:rsidP="00D660FA">
            <w:pPr>
              <w:rPr>
                <w:rFonts w:ascii="Arial" w:hAnsi="Arial" w:cs="Arial"/>
                <w:sz w:val="20"/>
                <w:szCs w:val="20"/>
              </w:rPr>
            </w:pPr>
            <w:r w:rsidRPr="00D564F9">
              <w:rPr>
                <w:rFonts w:ascii="Arial" w:hAnsi="Arial" w:cs="Arial"/>
                <w:sz w:val="20"/>
                <w:szCs w:val="20"/>
              </w:rPr>
              <w:t>kultura</w:t>
            </w:r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14:paraId="17620C42" w14:textId="77777777" w:rsidR="00370754" w:rsidRPr="00D564F9" w:rsidRDefault="00370754" w:rsidP="00D660FA">
            <w:pPr>
              <w:rPr>
                <w:rFonts w:ascii="Arial" w:hAnsi="Arial" w:cs="Arial"/>
                <w:sz w:val="20"/>
                <w:szCs w:val="20"/>
              </w:rPr>
            </w:pPr>
            <w:r w:rsidRPr="00D564F9">
              <w:rPr>
                <w:rFonts w:ascii="Arial" w:hAnsi="Arial" w:cs="Arial"/>
                <w:sz w:val="20"/>
                <w:szCs w:val="20"/>
              </w:rPr>
              <w:t></w:t>
            </w:r>
          </w:p>
        </w:tc>
        <w:tc>
          <w:tcPr>
            <w:tcW w:w="4324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14:paraId="277CF5ED" w14:textId="77777777" w:rsidR="00370754" w:rsidRPr="00D564F9" w:rsidRDefault="00370754" w:rsidP="00D660FA">
            <w:pPr>
              <w:rPr>
                <w:rFonts w:ascii="Arial" w:hAnsi="Arial" w:cs="Arial"/>
                <w:sz w:val="20"/>
                <w:szCs w:val="20"/>
              </w:rPr>
            </w:pPr>
            <w:r w:rsidRPr="00D564F9">
              <w:rPr>
                <w:rFonts w:ascii="Arial" w:hAnsi="Arial" w:cs="Arial"/>
                <w:sz w:val="20"/>
                <w:szCs w:val="20"/>
              </w:rPr>
              <w:t>borba protiv korupcije i organizovanog kriminala</w:t>
            </w:r>
          </w:p>
        </w:tc>
      </w:tr>
      <w:tr w:rsidR="00370754" w:rsidRPr="00D564F9" w14:paraId="1523E586" w14:textId="77777777" w:rsidTr="0068793B">
        <w:trPr>
          <w:cantSplit/>
        </w:trPr>
        <w:tc>
          <w:tcPr>
            <w:tcW w:w="496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14:paraId="354BFD58" w14:textId="77777777" w:rsidR="00370754" w:rsidRPr="00D564F9" w:rsidRDefault="00370754" w:rsidP="00D660FA">
            <w:pPr>
              <w:rPr>
                <w:rFonts w:ascii="Arial" w:hAnsi="Arial" w:cs="Arial"/>
                <w:sz w:val="16"/>
                <w:szCs w:val="16"/>
              </w:rPr>
            </w:pPr>
            <w:r w:rsidRPr="00D564F9">
              <w:rPr>
                <w:rFonts w:ascii="Arial" w:hAnsi="Arial" w:cs="Arial"/>
                <w:sz w:val="16"/>
                <w:szCs w:val="16"/>
              </w:rPr>
              <w:t></w:t>
            </w:r>
          </w:p>
        </w:tc>
        <w:tc>
          <w:tcPr>
            <w:tcW w:w="4118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14:paraId="3F42F3B5" w14:textId="77777777" w:rsidR="00370754" w:rsidRPr="00D564F9" w:rsidRDefault="00370754" w:rsidP="00D660FA">
            <w:pPr>
              <w:rPr>
                <w:rFonts w:ascii="Arial" w:hAnsi="Arial" w:cs="Arial"/>
                <w:sz w:val="20"/>
                <w:szCs w:val="20"/>
              </w:rPr>
            </w:pPr>
            <w:r w:rsidRPr="00D564F9">
              <w:rPr>
                <w:rFonts w:ascii="Arial" w:hAnsi="Arial" w:cs="Arial"/>
                <w:sz w:val="20"/>
                <w:szCs w:val="20"/>
              </w:rPr>
              <w:t>vladavina  prava</w:t>
            </w:r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14:paraId="068C3F53" w14:textId="77777777" w:rsidR="00370754" w:rsidRPr="00D564F9" w:rsidRDefault="00370754" w:rsidP="00D660FA">
            <w:pPr>
              <w:rPr>
                <w:rFonts w:ascii="Arial" w:hAnsi="Arial" w:cs="Arial"/>
                <w:sz w:val="20"/>
                <w:szCs w:val="20"/>
              </w:rPr>
            </w:pPr>
            <w:r w:rsidRPr="00D564F9">
              <w:rPr>
                <w:rFonts w:ascii="Arial" w:hAnsi="Arial" w:cs="Arial"/>
                <w:sz w:val="20"/>
                <w:szCs w:val="20"/>
              </w:rPr>
              <w:t></w:t>
            </w:r>
          </w:p>
        </w:tc>
        <w:tc>
          <w:tcPr>
            <w:tcW w:w="4402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14:paraId="4D65FB17" w14:textId="77777777" w:rsidR="00370754" w:rsidRPr="00D564F9" w:rsidRDefault="00370754" w:rsidP="00D660FA">
            <w:pPr>
              <w:rPr>
                <w:rFonts w:ascii="Arial" w:hAnsi="Arial" w:cs="Arial"/>
                <w:sz w:val="20"/>
                <w:szCs w:val="20"/>
              </w:rPr>
            </w:pPr>
            <w:r w:rsidRPr="00D564F9">
              <w:rPr>
                <w:rFonts w:ascii="Arial" w:hAnsi="Arial" w:cs="Arial"/>
                <w:sz w:val="20"/>
                <w:szCs w:val="20"/>
              </w:rPr>
              <w:t>tehnička kultura</w:t>
            </w:r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14:paraId="5C5E7413" w14:textId="77777777" w:rsidR="00370754" w:rsidRPr="00D564F9" w:rsidRDefault="00370754" w:rsidP="00D660FA">
            <w:pPr>
              <w:rPr>
                <w:rFonts w:ascii="Arial" w:hAnsi="Arial" w:cs="Arial"/>
                <w:sz w:val="20"/>
                <w:szCs w:val="20"/>
              </w:rPr>
            </w:pPr>
            <w:r w:rsidRPr="00D564F9">
              <w:rPr>
                <w:rFonts w:ascii="Arial" w:hAnsi="Arial" w:cs="Arial"/>
                <w:sz w:val="20"/>
                <w:szCs w:val="20"/>
              </w:rPr>
              <w:t></w:t>
            </w:r>
          </w:p>
        </w:tc>
        <w:tc>
          <w:tcPr>
            <w:tcW w:w="4324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14:paraId="2E97EB20" w14:textId="77777777" w:rsidR="00370754" w:rsidRPr="00D564F9" w:rsidRDefault="00370754" w:rsidP="00D660FA">
            <w:pPr>
              <w:rPr>
                <w:rFonts w:ascii="Arial" w:hAnsi="Arial" w:cs="Arial"/>
                <w:sz w:val="20"/>
                <w:szCs w:val="20"/>
              </w:rPr>
            </w:pPr>
            <w:r w:rsidRPr="00D564F9">
              <w:rPr>
                <w:rFonts w:ascii="Arial" w:hAnsi="Arial" w:cs="Arial"/>
                <w:sz w:val="20"/>
                <w:szCs w:val="20"/>
              </w:rPr>
              <w:t>borba  protiv  bolesti  zavisnosti</w:t>
            </w:r>
          </w:p>
        </w:tc>
      </w:tr>
      <w:tr w:rsidR="00370754" w:rsidRPr="00D564F9" w14:paraId="5355E62E" w14:textId="77777777" w:rsidTr="0068793B">
        <w:trPr>
          <w:cantSplit/>
        </w:trPr>
        <w:tc>
          <w:tcPr>
            <w:tcW w:w="496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14:paraId="1D28F051" w14:textId="77777777" w:rsidR="00370754" w:rsidRPr="00D564F9" w:rsidRDefault="00370754" w:rsidP="00D660FA">
            <w:pPr>
              <w:rPr>
                <w:rFonts w:ascii="Arial" w:hAnsi="Arial" w:cs="Arial"/>
                <w:sz w:val="16"/>
                <w:szCs w:val="16"/>
              </w:rPr>
            </w:pPr>
            <w:r w:rsidRPr="00D564F9">
              <w:rPr>
                <w:rFonts w:ascii="Arial" w:hAnsi="Arial" w:cs="Arial"/>
                <w:sz w:val="16"/>
                <w:szCs w:val="16"/>
              </w:rPr>
              <w:t></w:t>
            </w:r>
          </w:p>
        </w:tc>
        <w:tc>
          <w:tcPr>
            <w:tcW w:w="13980" w:type="dxa"/>
            <w:gridSpan w:val="5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14:paraId="46981477" w14:textId="77777777" w:rsidR="00370754" w:rsidRPr="00D564F9" w:rsidRDefault="00370754" w:rsidP="00370754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D564F9">
              <w:rPr>
                <w:rFonts w:ascii="Arial" w:hAnsi="Arial" w:cs="Arial"/>
                <w:sz w:val="20"/>
                <w:szCs w:val="20"/>
              </w:rPr>
              <w:t>druge  oblasti  od  javnog  interesa  utvrđene posebnim zakonom (navesti koje):  ____________________________________________________________________________________________________________</w:t>
            </w:r>
          </w:p>
        </w:tc>
      </w:tr>
    </w:tbl>
    <w:p w14:paraId="216C6175" w14:textId="77777777" w:rsidR="00370754" w:rsidRPr="00D564F9" w:rsidRDefault="00370754" w:rsidP="00370754">
      <w:pPr>
        <w:pStyle w:val="ListParagraph"/>
        <w:rPr>
          <w:rFonts w:ascii="Arial" w:hAnsi="Arial" w:cs="Arial"/>
          <w:b/>
          <w:lang w:val="sr-Latn-ME"/>
        </w:rPr>
      </w:pPr>
    </w:p>
    <w:p w14:paraId="55E38AD0" w14:textId="77777777" w:rsidR="0019104F" w:rsidRDefault="0019104F" w:rsidP="0019104F">
      <w:pPr>
        <w:pStyle w:val="ListParagraph"/>
        <w:ind w:left="1080"/>
        <w:rPr>
          <w:rFonts w:ascii="Arial" w:hAnsi="Arial" w:cs="Arial"/>
          <w:b/>
          <w:lang w:val="sr-Latn-ME"/>
        </w:rPr>
      </w:pPr>
    </w:p>
    <w:p w14:paraId="15512814" w14:textId="77777777" w:rsidR="0019104F" w:rsidRDefault="0019104F" w:rsidP="0019104F">
      <w:pPr>
        <w:pStyle w:val="ListParagraph"/>
        <w:ind w:left="1080"/>
        <w:rPr>
          <w:rFonts w:ascii="Arial" w:hAnsi="Arial" w:cs="Arial"/>
          <w:b/>
          <w:lang w:val="sr-Latn-ME"/>
        </w:rPr>
      </w:pPr>
    </w:p>
    <w:p w14:paraId="657B4AED" w14:textId="77777777" w:rsidR="0019104F" w:rsidRDefault="0019104F" w:rsidP="0019104F">
      <w:pPr>
        <w:pStyle w:val="ListParagraph"/>
        <w:ind w:left="1080"/>
        <w:rPr>
          <w:rFonts w:ascii="Arial" w:hAnsi="Arial" w:cs="Arial"/>
          <w:b/>
          <w:lang w:val="sr-Latn-ME"/>
        </w:rPr>
      </w:pPr>
    </w:p>
    <w:p w14:paraId="45F640C3" w14:textId="77777777" w:rsidR="0019104F" w:rsidRDefault="0019104F" w:rsidP="0019104F">
      <w:pPr>
        <w:pStyle w:val="ListParagraph"/>
        <w:ind w:left="1080"/>
        <w:rPr>
          <w:rFonts w:ascii="Arial" w:hAnsi="Arial" w:cs="Arial"/>
          <w:b/>
          <w:lang w:val="sr-Latn-ME"/>
        </w:rPr>
      </w:pPr>
    </w:p>
    <w:p w14:paraId="131F4A71" w14:textId="77777777" w:rsidR="0019104F" w:rsidRDefault="0019104F" w:rsidP="0019104F">
      <w:pPr>
        <w:pStyle w:val="ListParagraph"/>
        <w:ind w:left="1080"/>
        <w:rPr>
          <w:rFonts w:ascii="Arial" w:hAnsi="Arial" w:cs="Arial"/>
          <w:b/>
          <w:lang w:val="sr-Latn-ME"/>
        </w:rPr>
      </w:pPr>
    </w:p>
    <w:p w14:paraId="2D076D85" w14:textId="17FFE6C7" w:rsidR="00370754" w:rsidRPr="00D564F9" w:rsidRDefault="00370754" w:rsidP="00AD29CE">
      <w:pPr>
        <w:pStyle w:val="ListParagraph"/>
        <w:numPr>
          <w:ilvl w:val="0"/>
          <w:numId w:val="5"/>
        </w:numPr>
        <w:rPr>
          <w:rFonts w:ascii="Arial" w:hAnsi="Arial" w:cs="Arial"/>
          <w:b/>
          <w:lang w:val="sr-Latn-ME"/>
        </w:rPr>
      </w:pPr>
      <w:r w:rsidRPr="00D564F9">
        <w:rPr>
          <w:rFonts w:ascii="Arial" w:hAnsi="Arial" w:cs="Arial"/>
          <w:b/>
          <w:lang w:val="sr-Latn-ME"/>
        </w:rPr>
        <w:t>PRIORITETNI PROBLEMI I POTR</w:t>
      </w:r>
      <w:r w:rsidR="00EA22A1" w:rsidRPr="00D564F9">
        <w:rPr>
          <w:rFonts w:ascii="Arial" w:hAnsi="Arial" w:cs="Arial"/>
          <w:b/>
          <w:lang w:val="sr-Latn-ME"/>
        </w:rPr>
        <w:t xml:space="preserve">EBE KOJE TREBA RIJEŠITI U </w:t>
      </w:r>
      <w:r w:rsidR="00F32C44" w:rsidRPr="00D564F9">
        <w:rPr>
          <w:rFonts w:ascii="Arial" w:hAnsi="Arial" w:cs="Arial"/>
          <w:b/>
          <w:lang w:val="sr-Latn-ME"/>
        </w:rPr>
        <w:t>202</w:t>
      </w:r>
      <w:r w:rsidR="001D5215">
        <w:rPr>
          <w:rFonts w:ascii="Arial" w:hAnsi="Arial" w:cs="Arial"/>
          <w:b/>
          <w:lang w:val="sr-Latn-ME"/>
        </w:rPr>
        <w:t>6</w:t>
      </w:r>
      <w:r w:rsidR="00F32C44" w:rsidRPr="00D564F9">
        <w:rPr>
          <w:rFonts w:ascii="Arial" w:hAnsi="Arial" w:cs="Arial"/>
          <w:b/>
          <w:lang w:val="sr-Latn-ME"/>
        </w:rPr>
        <w:t>.</w:t>
      </w:r>
      <w:r w:rsidRPr="00D564F9">
        <w:rPr>
          <w:rFonts w:ascii="Arial" w:hAnsi="Arial" w:cs="Arial"/>
          <w:b/>
          <w:lang w:val="sr-Latn-ME"/>
        </w:rPr>
        <w:t xml:space="preserve"> GODINI FINANSIRANJEM PROJEKATA I</w:t>
      </w:r>
      <w:r w:rsidR="00A640F0" w:rsidRPr="00D564F9">
        <w:rPr>
          <w:rFonts w:ascii="Arial" w:hAnsi="Arial" w:cs="Arial"/>
          <w:b/>
          <w:lang w:val="sr-Latn-ME"/>
        </w:rPr>
        <w:t xml:space="preserve"> </w:t>
      </w:r>
      <w:r w:rsidRPr="00D564F9">
        <w:rPr>
          <w:rFonts w:ascii="Arial" w:hAnsi="Arial" w:cs="Arial"/>
          <w:b/>
          <w:lang w:val="sr-Latn-ME"/>
        </w:rPr>
        <w:t>PROGRAMA NVO</w:t>
      </w:r>
    </w:p>
    <w:p w14:paraId="110152B3" w14:textId="77777777" w:rsidR="004A6F42" w:rsidRDefault="004A6F42" w:rsidP="00AD29CE">
      <w:pPr>
        <w:pStyle w:val="ListParagraph"/>
        <w:jc w:val="both"/>
        <w:rPr>
          <w:rFonts w:ascii="Arial" w:hAnsi="Arial" w:cs="Arial"/>
          <w:lang w:val="sr-Latn-ME"/>
        </w:rPr>
      </w:pPr>
    </w:p>
    <w:p w14:paraId="7ACE4629" w14:textId="3B8C6199" w:rsidR="00370754" w:rsidRDefault="00370754" w:rsidP="00560446">
      <w:pPr>
        <w:pStyle w:val="ListParagraph"/>
        <w:numPr>
          <w:ilvl w:val="1"/>
          <w:numId w:val="5"/>
        </w:numPr>
        <w:jc w:val="both"/>
        <w:rPr>
          <w:rFonts w:ascii="Arial" w:hAnsi="Arial" w:cs="Arial"/>
          <w:lang w:val="sr-Latn-ME"/>
        </w:rPr>
      </w:pPr>
      <w:r w:rsidRPr="00D564F9">
        <w:rPr>
          <w:rFonts w:ascii="Arial" w:hAnsi="Arial" w:cs="Arial"/>
          <w:lang w:val="sr-Latn-ME"/>
        </w:rPr>
        <w:t>Navesti prioritetne probleme u oblasti(ma) iz nadležnosti ministarstva koji se planiraju rješavati finansiranjem projekata i programa nevladinih organizacija. Opis problema obrazložiti koristeći konkretne mjerljive pokazatelje trenutnog stanja i željenog stanja odnosno rješenja, navodeći izvor u kojem su takvi podaci dostupni. Pokazatelji mogu biti informacije iz uporednih analiza, izvještaja, rezultata istraživanja, studija, i drugi dostupni statistički podaci.</w:t>
      </w:r>
    </w:p>
    <w:p w14:paraId="6426B220" w14:textId="77777777" w:rsidR="00560446" w:rsidRPr="00560446" w:rsidRDefault="00560446" w:rsidP="00560446">
      <w:pPr>
        <w:ind w:left="720"/>
        <w:rPr>
          <w:rFonts w:ascii="Arial" w:hAnsi="Arial" w:cs="Arial"/>
        </w:rPr>
      </w:pPr>
    </w:p>
    <w:tbl>
      <w:tblPr>
        <w:tblStyle w:val="TableGrid"/>
        <w:tblW w:w="0" w:type="auto"/>
        <w:tblInd w:w="792" w:type="dxa"/>
        <w:tblLook w:val="04A0" w:firstRow="1" w:lastRow="0" w:firstColumn="1" w:lastColumn="0" w:noHBand="0" w:noVBand="1"/>
      </w:tblPr>
      <w:tblGrid>
        <w:gridCol w:w="7989"/>
        <w:gridCol w:w="5613"/>
      </w:tblGrid>
      <w:tr w:rsidR="00370754" w:rsidRPr="00D564F9" w14:paraId="368AEA40" w14:textId="77777777" w:rsidTr="00D660FA">
        <w:tc>
          <w:tcPr>
            <w:tcW w:w="13746" w:type="dxa"/>
            <w:gridSpan w:val="2"/>
            <w:tcBorders>
              <w:top w:val="single" w:sz="18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14:paraId="56668862" w14:textId="77777777" w:rsidR="00370754" w:rsidRPr="00D564F9" w:rsidRDefault="00370754" w:rsidP="00D660FA">
            <w:pPr>
              <w:rPr>
                <w:rFonts w:ascii="Arial" w:hAnsi="Arial" w:cs="Arial"/>
                <w:lang w:val="sr-Latn-ME"/>
              </w:rPr>
            </w:pPr>
            <w:r w:rsidRPr="00D564F9">
              <w:rPr>
                <w:rFonts w:ascii="Arial" w:hAnsi="Arial" w:cs="Arial"/>
                <w:lang w:val="sr-Latn-ME"/>
              </w:rPr>
              <w:t>Opis problema:</w:t>
            </w:r>
          </w:p>
        </w:tc>
      </w:tr>
      <w:tr w:rsidR="0080221D" w:rsidRPr="0080221D" w14:paraId="00877AE1" w14:textId="77777777" w:rsidTr="00D660FA">
        <w:tc>
          <w:tcPr>
            <w:tcW w:w="13746" w:type="dxa"/>
            <w:gridSpan w:val="2"/>
            <w:tcMar>
              <w:top w:w="57" w:type="dxa"/>
              <w:bottom w:w="57" w:type="dxa"/>
            </w:tcMar>
          </w:tcPr>
          <w:p w14:paraId="7A5C9082" w14:textId="77777777" w:rsidR="004D6BD5" w:rsidRDefault="004D6BD5" w:rsidP="004D6BD5">
            <w:pPr>
              <w:pStyle w:val="Default"/>
              <w:jc w:val="both"/>
              <w:rPr>
                <w:rFonts w:ascii="Arial" w:hAnsi="Arial" w:cs="Arial"/>
              </w:rPr>
            </w:pPr>
            <w:r w:rsidRPr="004D6BD5">
              <w:rPr>
                <w:rFonts w:ascii="Arial" w:hAnsi="Arial" w:cs="Arial"/>
                <w:bCs/>
              </w:rPr>
              <w:t>Jedan od glavnih problema sa kojima se suočava obrazovni sistem u Crnoj Gori jeste n</w:t>
            </w:r>
            <w:r w:rsidRPr="004D6BD5">
              <w:rPr>
                <w:rFonts w:ascii="Arial" w:hAnsi="Arial" w:cs="Arial"/>
                <w:bCs/>
                <w:color w:val="auto"/>
              </w:rPr>
              <w:t>izak stepen kvaliteta obrazovanja i obuhvata</w:t>
            </w:r>
            <w:r w:rsidRPr="004D6BD5">
              <w:rPr>
                <w:rFonts w:ascii="Arial" w:hAnsi="Arial" w:cs="Arial"/>
                <w:bCs/>
              </w:rPr>
              <w:t>, koji dovodi da o</w:t>
            </w:r>
            <w:r w:rsidRPr="004D6BD5">
              <w:rPr>
                <w:rFonts w:ascii="Arial" w:hAnsi="Arial" w:cs="Arial"/>
                <w:bCs/>
                <w:color w:val="auto"/>
              </w:rPr>
              <w:t>brazovni sistem nije usredsređe</w:t>
            </w:r>
            <w:r w:rsidRPr="004D6BD5">
              <w:rPr>
                <w:rFonts w:ascii="Arial" w:hAnsi="Arial" w:cs="Arial"/>
                <w:bCs/>
              </w:rPr>
              <w:t>n na učenike/ce. Jedan od uzroka ovog problema su veli</w:t>
            </w:r>
            <w:r w:rsidRPr="004D6BD5">
              <w:rPr>
                <w:rFonts w:ascii="Arial" w:hAnsi="Arial" w:cs="Arial"/>
                <w:color w:val="auto"/>
              </w:rPr>
              <w:t>ke razlike u obuhvatu i obrazovnim postignućima između ranjivih i marginalizovanih grupa i pros</w:t>
            </w:r>
            <w:r w:rsidRPr="004D6BD5">
              <w:rPr>
                <w:rFonts w:ascii="Arial" w:hAnsi="Arial" w:cs="Arial"/>
              </w:rPr>
              <w:t xml:space="preserve">ječnih vrijednosti u Crnoj Gori. </w:t>
            </w:r>
          </w:p>
          <w:p w14:paraId="4AC95DFE" w14:textId="509189B4" w:rsidR="004D6BD5" w:rsidRPr="004D6BD5" w:rsidRDefault="004D6BD5" w:rsidP="004D6BD5">
            <w:pPr>
              <w:pStyle w:val="Default"/>
              <w:jc w:val="both"/>
              <w:rPr>
                <w:rFonts w:ascii="Arial" w:hAnsi="Arial" w:cs="Arial"/>
                <w:color w:val="auto"/>
              </w:rPr>
            </w:pPr>
            <w:r w:rsidRPr="004D6BD5">
              <w:rPr>
                <w:rFonts w:ascii="Arial" w:hAnsi="Arial" w:cs="Arial"/>
                <w:color w:val="auto"/>
              </w:rPr>
              <w:t xml:space="preserve">Djeca pogođena siromaštvom ne dobijaju dovoljno podrške, mjere inkluzivnog obrazovanja nijesu dovoljno podržane, posebno za djecu migrante, azilante i strane državljane. mjere za integrisanje romske i egipćanske populacije nijesu dovoljno efikasne. Takođe nije razvijen koncept škole kao zajednice učenja. Evidentan je podatak nedostatka motivišuće vannastavne aktivnosti: nema kolaborativnih aktivnosti u školi; nastavnici/e nijesu obučeni da pruže podršku socijalnih i emocionalnih kompetencija; nedovoljno saradnje sa drugim institucijama. </w:t>
            </w:r>
          </w:p>
          <w:p w14:paraId="4F06BD1B" w14:textId="77777777" w:rsidR="004D6BD5" w:rsidRDefault="004D6BD5" w:rsidP="00BB0599">
            <w:pPr>
              <w:pStyle w:val="Default"/>
              <w:jc w:val="both"/>
              <w:rPr>
                <w:rStyle w:val="A1"/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FDDA3CC" w14:textId="2A27AC39" w:rsidR="009070EA" w:rsidRPr="004D6BD5" w:rsidRDefault="00560446" w:rsidP="00BB0599">
            <w:pPr>
              <w:pStyle w:val="Default"/>
              <w:jc w:val="both"/>
              <w:rPr>
                <w:rStyle w:val="A1"/>
                <w:rFonts w:ascii="Arial" w:hAnsi="Arial" w:cs="Arial"/>
                <w:sz w:val="24"/>
                <w:szCs w:val="24"/>
              </w:rPr>
            </w:pPr>
            <w:r w:rsidRPr="004D6BD5">
              <w:rPr>
                <w:rStyle w:val="A1"/>
                <w:rFonts w:ascii="Arial" w:hAnsi="Arial" w:cs="Arial"/>
                <w:b/>
                <w:bCs/>
                <w:sz w:val="24"/>
                <w:szCs w:val="24"/>
              </w:rPr>
              <w:t xml:space="preserve">Srednje obrazovanje u Crnoj Gori </w:t>
            </w:r>
            <w:r w:rsidRPr="004D6BD5">
              <w:rPr>
                <w:rStyle w:val="A1"/>
                <w:rFonts w:ascii="Arial" w:hAnsi="Arial" w:cs="Arial"/>
                <w:sz w:val="24"/>
                <w:szCs w:val="24"/>
              </w:rPr>
              <w:t xml:space="preserve">je dostupno, ali ne i obavezno, za mlade od 15 do 19 godina. Izvodi se u okviru dva podsistema koja čine tri vrste škola: </w:t>
            </w:r>
          </w:p>
          <w:p w14:paraId="42FE9D17" w14:textId="77777777" w:rsidR="009070EA" w:rsidRPr="004D6BD5" w:rsidRDefault="00560446" w:rsidP="00BB0599">
            <w:pPr>
              <w:pStyle w:val="Default"/>
              <w:numPr>
                <w:ilvl w:val="0"/>
                <w:numId w:val="16"/>
              </w:numPr>
              <w:jc w:val="both"/>
              <w:rPr>
                <w:rStyle w:val="A1"/>
                <w:rFonts w:ascii="Arial" w:hAnsi="Arial" w:cs="Arial"/>
                <w:sz w:val="24"/>
                <w:szCs w:val="24"/>
              </w:rPr>
            </w:pPr>
            <w:r w:rsidRPr="004D6BD5">
              <w:rPr>
                <w:rStyle w:val="A1"/>
                <w:rFonts w:ascii="Arial" w:hAnsi="Arial" w:cs="Arial"/>
                <w:sz w:val="24"/>
                <w:szCs w:val="24"/>
              </w:rPr>
              <w:t xml:space="preserve">Gimnazijsko obrazovanje je opšte srednje obrazovanje koje se izvodi u gimnazijama koje nude četvorogodišnje opšte akademsko obrazovanje i pripremaju učenike/ce za nastavak obrazovanja; </w:t>
            </w:r>
          </w:p>
          <w:p w14:paraId="19B7DB12" w14:textId="453BE4C9" w:rsidR="00BB0599" w:rsidRPr="004D6BD5" w:rsidRDefault="00560446" w:rsidP="00BB0599">
            <w:pPr>
              <w:pStyle w:val="Default"/>
              <w:numPr>
                <w:ilvl w:val="0"/>
                <w:numId w:val="16"/>
              </w:numPr>
              <w:jc w:val="both"/>
              <w:rPr>
                <w:rFonts w:ascii="Arial" w:hAnsi="Arial" w:cs="Arial"/>
              </w:rPr>
            </w:pPr>
            <w:r w:rsidRPr="004D6BD5">
              <w:rPr>
                <w:rStyle w:val="A1"/>
                <w:rFonts w:ascii="Arial" w:hAnsi="Arial" w:cs="Arial"/>
                <w:sz w:val="24"/>
                <w:szCs w:val="24"/>
              </w:rPr>
              <w:t xml:space="preserve">Stručno obrazovanje izvodi se u školama za niže, srednje i više stručno obrazovanja, kao i u školama </w:t>
            </w:r>
            <w:r w:rsidRPr="004D6BD5">
              <w:rPr>
                <w:rStyle w:val="A1"/>
                <w:rFonts w:ascii="Arial" w:hAnsi="Arial" w:cs="Arial"/>
                <w:bCs/>
                <w:sz w:val="24"/>
                <w:szCs w:val="24"/>
              </w:rPr>
              <w:t>za srednje umjetničko obrazovanje</w:t>
            </w:r>
            <w:r w:rsidRPr="004D6BD5">
              <w:rPr>
                <w:rStyle w:val="A1"/>
                <w:rFonts w:ascii="Arial" w:hAnsi="Arial" w:cs="Arial"/>
                <w:sz w:val="24"/>
                <w:szCs w:val="24"/>
              </w:rPr>
              <w:t xml:space="preserve">. Ove obrazovno-vaspitne ustanove nude dvije, tri ili četiri godine stručnog obrazovanja i pripremaju učenike/ce za tržište rada. </w:t>
            </w:r>
          </w:p>
          <w:p w14:paraId="3727914C" w14:textId="1633395F" w:rsidR="00BB0599" w:rsidRPr="004D6BD5" w:rsidRDefault="009070EA" w:rsidP="00BB0599">
            <w:pPr>
              <w:pStyle w:val="Default"/>
              <w:jc w:val="both"/>
              <w:rPr>
                <w:rFonts w:ascii="Arial" w:hAnsi="Arial" w:cs="Arial"/>
                <w:color w:val="auto"/>
              </w:rPr>
            </w:pPr>
            <w:r w:rsidRPr="004D6BD5">
              <w:rPr>
                <w:rFonts w:ascii="Arial" w:hAnsi="Arial" w:cs="Arial"/>
                <w:color w:val="auto"/>
              </w:rPr>
              <w:t>Pored ovih</w:t>
            </w:r>
            <w:r w:rsidR="004D6BD5">
              <w:rPr>
                <w:rFonts w:ascii="Arial" w:hAnsi="Arial" w:cs="Arial"/>
                <w:color w:val="auto"/>
              </w:rPr>
              <w:t xml:space="preserve"> uopštenih</w:t>
            </w:r>
            <w:r w:rsidRPr="004D6BD5">
              <w:rPr>
                <w:rFonts w:ascii="Arial" w:hAnsi="Arial" w:cs="Arial"/>
                <w:color w:val="auto"/>
              </w:rPr>
              <w:t xml:space="preserve"> problema u sistemu srednjeg obrazovanja evidentan je i problem poteškoća kod učenika/ca</w:t>
            </w:r>
            <w:r w:rsidR="00560446" w:rsidRPr="004D6BD5">
              <w:rPr>
                <w:rFonts w:ascii="Arial" w:hAnsi="Arial" w:cs="Arial"/>
              </w:rPr>
              <w:t xml:space="preserve"> da dostignu osnovne nivoe pismenosti do 15. godine, o čemu svjedoče</w:t>
            </w:r>
            <w:r w:rsidRPr="004D6BD5">
              <w:rPr>
                <w:rFonts w:ascii="Arial" w:hAnsi="Arial" w:cs="Arial"/>
              </w:rPr>
              <w:t xml:space="preserve"> rezultati PISA, TIMSS i PIRLS; </w:t>
            </w:r>
            <w:r w:rsidR="00BB0599" w:rsidRPr="004D6BD5">
              <w:rPr>
                <w:rFonts w:ascii="Arial" w:hAnsi="Arial" w:cs="Arial"/>
              </w:rPr>
              <w:t>n</w:t>
            </w:r>
            <w:r w:rsidR="009643AD" w:rsidRPr="004D6BD5">
              <w:rPr>
                <w:rFonts w:ascii="Arial" w:eastAsia="Times New Roman" w:hAnsi="Arial" w:cs="Arial"/>
                <w:bCs/>
              </w:rPr>
              <w:t xml:space="preserve">edovoljna digitalna pismenost i </w:t>
            </w:r>
            <w:r w:rsidR="009643AD" w:rsidRPr="004D6BD5">
              <w:rPr>
                <w:rFonts w:ascii="Arial" w:eastAsia="Times New Roman" w:hAnsi="Arial" w:cs="Arial"/>
                <w:bCs/>
              </w:rPr>
              <w:lastRenderedPageBreak/>
              <w:t>kompetencije nastavnog kadra i učenika</w:t>
            </w:r>
            <w:r w:rsidR="00BB0599" w:rsidRPr="004D6BD5">
              <w:rPr>
                <w:rFonts w:ascii="Arial" w:eastAsia="Times New Roman" w:hAnsi="Arial" w:cs="Arial"/>
                <w:bCs/>
              </w:rPr>
              <w:t>; m</w:t>
            </w:r>
            <w:r w:rsidR="00BB0599" w:rsidRPr="004D6BD5">
              <w:rPr>
                <w:rFonts w:ascii="Arial" w:hAnsi="Arial" w:cs="Arial"/>
                <w:color w:val="auto"/>
              </w:rPr>
              <w:t xml:space="preserve">ali fond časova STEM predmeta, nedostatak kadrova iz STEM oblasti, nedostatak popularizacije prirodnih nauka među učenicima/ama. </w:t>
            </w:r>
          </w:p>
          <w:p w14:paraId="6F03D175" w14:textId="2FCD0EBC" w:rsidR="00B212AC" w:rsidRPr="004D6BD5" w:rsidRDefault="009643AD" w:rsidP="00BB0599">
            <w:pPr>
              <w:pStyle w:val="Default"/>
              <w:jc w:val="both"/>
              <w:rPr>
                <w:rFonts w:ascii="Arial" w:hAnsi="Arial" w:cs="Arial"/>
                <w:color w:val="auto"/>
              </w:rPr>
            </w:pPr>
            <w:r w:rsidRPr="004D6BD5">
              <w:rPr>
                <w:rFonts w:ascii="Arial" w:eastAsia="Times New Roman" w:hAnsi="Arial" w:cs="Arial"/>
              </w:rPr>
              <w:t>Gore navedeni problemi predstavljaju ključne oblasti u kojima NVO sektor može dati snažan doprinos sprovođenju reformskih mjera predviđenih Strategijom obrazovanja 2025–2035. Rješavanje ovih izazova kroz projektne intervencije doprinosi opštem cilju modernizacije obrazovanja</w:t>
            </w:r>
            <w:r w:rsidR="004D6BD5">
              <w:rPr>
                <w:rFonts w:ascii="Arial" w:eastAsia="Times New Roman" w:hAnsi="Arial" w:cs="Arial"/>
              </w:rPr>
              <w:t>, veće posvečenosti učeniku/ci</w:t>
            </w:r>
            <w:r w:rsidRPr="004D6BD5">
              <w:rPr>
                <w:rFonts w:ascii="Arial" w:eastAsia="Times New Roman" w:hAnsi="Arial" w:cs="Arial"/>
              </w:rPr>
              <w:t xml:space="preserve">, povećanju </w:t>
            </w:r>
            <w:r w:rsidR="00BB0599" w:rsidRPr="004D6BD5">
              <w:rPr>
                <w:rFonts w:ascii="Arial" w:eastAsia="Times New Roman" w:hAnsi="Arial" w:cs="Arial"/>
              </w:rPr>
              <w:t>kompetencija</w:t>
            </w:r>
            <w:r w:rsidRPr="004D6BD5">
              <w:rPr>
                <w:rFonts w:ascii="Arial" w:eastAsia="Times New Roman" w:hAnsi="Arial" w:cs="Arial"/>
              </w:rPr>
              <w:t xml:space="preserve"> mladih i razvoju društva zasnovanog na znanju.</w:t>
            </w:r>
            <w:r w:rsidR="00BB0599" w:rsidRPr="004D6BD5">
              <w:rPr>
                <w:rFonts w:ascii="Arial" w:hAnsi="Arial" w:cs="Arial"/>
                <w:color w:val="auto"/>
              </w:rPr>
              <w:t xml:space="preserve"> Sve navedene probleme možemo postepeno </w:t>
            </w:r>
            <w:r w:rsidR="00BB0599" w:rsidRPr="004D6BD5">
              <w:rPr>
                <w:rFonts w:ascii="Arial" w:hAnsi="Arial" w:cs="Arial"/>
                <w:lang w:val="sr-Latn-ME"/>
              </w:rPr>
              <w:t>rješavati finansiranjem projekata i programa nevladinih organizacija kroz različite aktivnosti, posebno usmjeravajući se na vannastavne aktivnosti, promociju, učenje u zajednici i sl.</w:t>
            </w:r>
          </w:p>
        </w:tc>
      </w:tr>
      <w:tr w:rsidR="00370754" w:rsidRPr="00D564F9" w14:paraId="10889998" w14:textId="77777777" w:rsidTr="00424D26">
        <w:tc>
          <w:tcPr>
            <w:tcW w:w="8105" w:type="dxa"/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14:paraId="6881C980" w14:textId="77777777" w:rsidR="00370754" w:rsidRPr="00D564F9" w:rsidRDefault="00370754" w:rsidP="00D660FA">
            <w:pPr>
              <w:rPr>
                <w:rFonts w:ascii="Arial" w:hAnsi="Arial" w:cs="Arial"/>
                <w:lang w:val="sr-Latn-ME"/>
              </w:rPr>
            </w:pPr>
            <w:r w:rsidRPr="00D564F9">
              <w:rPr>
                <w:rFonts w:ascii="Arial" w:hAnsi="Arial" w:cs="Arial"/>
                <w:lang w:val="sr-Latn-ME"/>
              </w:rPr>
              <w:lastRenderedPageBreak/>
              <w:t>Podaci (analize, studije, statistički izvještaji, itd.) koji pojašnjavaju navedeni problem</w:t>
            </w:r>
          </w:p>
        </w:tc>
        <w:tc>
          <w:tcPr>
            <w:tcW w:w="5641" w:type="dxa"/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14:paraId="561C2371" w14:textId="77777777" w:rsidR="00370754" w:rsidRPr="00D564F9" w:rsidRDefault="00370754" w:rsidP="00D660FA">
            <w:pPr>
              <w:rPr>
                <w:rFonts w:ascii="Arial" w:hAnsi="Arial" w:cs="Arial"/>
                <w:lang w:val="sr-Latn-ME"/>
              </w:rPr>
            </w:pPr>
            <w:r w:rsidRPr="00D564F9">
              <w:rPr>
                <w:rFonts w:ascii="Arial" w:hAnsi="Arial" w:cs="Arial"/>
                <w:lang w:val="sr-Latn-ME"/>
              </w:rPr>
              <w:t>Izvor(i) podataka</w:t>
            </w:r>
          </w:p>
        </w:tc>
      </w:tr>
      <w:tr w:rsidR="00370754" w:rsidRPr="00D564F9" w14:paraId="504B550B" w14:textId="77777777" w:rsidTr="00424D26">
        <w:tc>
          <w:tcPr>
            <w:tcW w:w="8105" w:type="dxa"/>
            <w:tcMar>
              <w:top w:w="57" w:type="dxa"/>
              <w:bottom w:w="57" w:type="dxa"/>
            </w:tcMar>
          </w:tcPr>
          <w:p w14:paraId="1A3D5919" w14:textId="77777777" w:rsidR="00BB0599" w:rsidRDefault="00BB0599" w:rsidP="004D6BD5">
            <w:pPr>
              <w:rPr>
                <w:rFonts w:ascii="Arial" w:hAnsi="Arial" w:cs="Arial"/>
                <w:lang w:val="sr-Latn-ME"/>
              </w:rPr>
            </w:pPr>
            <w:r w:rsidRPr="00BB0599">
              <w:rPr>
                <w:rFonts w:ascii="Arial" w:hAnsi="Arial" w:cs="Arial"/>
                <w:lang w:val="sr-Latn-ME"/>
              </w:rPr>
              <w:t xml:space="preserve">Srednje škole u CG pohađa: </w:t>
            </w:r>
            <w:r w:rsidRPr="00BB0599">
              <w:rPr>
                <w:rFonts w:ascii="Arial" w:hAnsi="Arial" w:cs="Arial"/>
                <w:b/>
                <w:lang w:val="sr-Latn-ME"/>
              </w:rPr>
              <w:t>gimnazije</w:t>
            </w:r>
            <w:r w:rsidRPr="00BB0599">
              <w:rPr>
                <w:rFonts w:ascii="Arial" w:hAnsi="Arial" w:cs="Arial"/>
                <w:lang w:val="sr-Latn-ME"/>
              </w:rPr>
              <w:t xml:space="preserve"> – 7823 od čega 3377 dječaka i 4446 djevojčica, </w:t>
            </w:r>
            <w:r w:rsidRPr="00BB0599">
              <w:rPr>
                <w:rFonts w:ascii="Arial" w:hAnsi="Arial" w:cs="Arial"/>
                <w:b/>
                <w:lang w:val="sr-Latn-ME"/>
              </w:rPr>
              <w:t>srednje stručne škole</w:t>
            </w:r>
            <w:r w:rsidRPr="00BB0599">
              <w:rPr>
                <w:rFonts w:ascii="Arial" w:hAnsi="Arial" w:cs="Arial"/>
                <w:lang w:val="sr-Latn-ME"/>
              </w:rPr>
              <w:t xml:space="preserve"> </w:t>
            </w:r>
            <w:r w:rsidRPr="00BB0599">
              <w:rPr>
                <w:rFonts w:ascii="Arial" w:hAnsi="Arial" w:cs="Arial"/>
                <w:b/>
                <w:lang w:val="sr-Latn-ME"/>
              </w:rPr>
              <w:t>(III stepen)</w:t>
            </w:r>
            <w:r w:rsidRPr="00BB0599">
              <w:rPr>
                <w:rFonts w:ascii="Arial" w:hAnsi="Arial" w:cs="Arial"/>
                <w:lang w:val="sr-Latn-ME"/>
              </w:rPr>
              <w:t xml:space="preserve"> – 3830 od čega 2749 dječaka i 1081 djevojčica, </w:t>
            </w:r>
            <w:r w:rsidRPr="00BB0599">
              <w:rPr>
                <w:rFonts w:ascii="Arial" w:hAnsi="Arial" w:cs="Arial"/>
                <w:b/>
                <w:lang w:val="sr-Latn-ME"/>
              </w:rPr>
              <w:t>srednje stručne škole (IV stepen)</w:t>
            </w:r>
            <w:r w:rsidRPr="00BB0599">
              <w:rPr>
                <w:rFonts w:ascii="Arial" w:hAnsi="Arial" w:cs="Arial"/>
                <w:lang w:val="sr-Latn-ME"/>
              </w:rPr>
              <w:t xml:space="preserve"> 14074 od čega 7017 dječaka i 7057 djevojčica. </w:t>
            </w:r>
            <w:r>
              <w:rPr>
                <w:rFonts w:ascii="Arial" w:hAnsi="Arial" w:cs="Arial"/>
                <w:lang w:val="sr-Latn-ME"/>
              </w:rPr>
              <w:t>Od toga</w:t>
            </w:r>
            <w:r w:rsidR="004D6BD5">
              <w:rPr>
                <w:rFonts w:ascii="Arial" w:hAnsi="Arial" w:cs="Arial"/>
                <w:lang w:val="sr-Latn-ME"/>
              </w:rPr>
              <w:t xml:space="preserve"> je </w:t>
            </w:r>
            <w:r w:rsidR="004D6BD5" w:rsidRPr="004D6BD5">
              <w:rPr>
                <w:rFonts w:ascii="Arial" w:hAnsi="Arial" w:cs="Arial"/>
                <w:b/>
                <w:lang w:val="sr-Latn-ME"/>
              </w:rPr>
              <w:t>211 pripadnika RE</w:t>
            </w:r>
            <w:r w:rsidR="004D6BD5">
              <w:rPr>
                <w:rFonts w:ascii="Arial" w:hAnsi="Arial" w:cs="Arial"/>
                <w:lang w:val="sr-Latn-ME"/>
              </w:rPr>
              <w:t xml:space="preserve"> populacije, </w:t>
            </w:r>
            <w:r w:rsidR="004D6BD5" w:rsidRPr="004D6BD5">
              <w:rPr>
                <w:rFonts w:ascii="Arial" w:hAnsi="Arial" w:cs="Arial"/>
                <w:b/>
                <w:lang w:val="sr-Latn-ME"/>
              </w:rPr>
              <w:t>457 djece sa posebnim obrazovnim potrebama</w:t>
            </w:r>
            <w:r w:rsidR="004D6BD5">
              <w:rPr>
                <w:rFonts w:ascii="Arial" w:hAnsi="Arial" w:cs="Arial"/>
                <w:lang w:val="sr-Latn-ME"/>
              </w:rPr>
              <w:t xml:space="preserve">, </w:t>
            </w:r>
            <w:r w:rsidR="004D6BD5" w:rsidRPr="004D6BD5">
              <w:rPr>
                <w:rFonts w:ascii="Arial" w:hAnsi="Arial" w:cs="Arial"/>
                <w:b/>
                <w:lang w:val="sr-Latn-ME"/>
              </w:rPr>
              <w:t>1264 korisnika</w:t>
            </w:r>
            <w:r w:rsidR="004D6BD5">
              <w:rPr>
                <w:rFonts w:ascii="Arial" w:hAnsi="Arial" w:cs="Arial"/>
                <w:lang w:val="sr-Latn-ME"/>
              </w:rPr>
              <w:t xml:space="preserve"> </w:t>
            </w:r>
            <w:r w:rsidR="004D6BD5" w:rsidRPr="004D6BD5">
              <w:rPr>
                <w:rFonts w:ascii="Arial" w:hAnsi="Arial" w:cs="Arial"/>
                <w:b/>
                <w:lang w:val="sr-Latn-ME"/>
              </w:rPr>
              <w:t>MOP-a 1264</w:t>
            </w:r>
            <w:r w:rsidR="004D6BD5">
              <w:rPr>
                <w:rFonts w:ascii="Arial" w:hAnsi="Arial" w:cs="Arial"/>
                <w:lang w:val="sr-Latn-ME"/>
              </w:rPr>
              <w:t xml:space="preserve"> i 1323 stranih državljana/ki.  </w:t>
            </w:r>
          </w:p>
          <w:p w14:paraId="11036F40" w14:textId="26C86654" w:rsidR="00D660FA" w:rsidRPr="007B31FB" w:rsidRDefault="00D660FA" w:rsidP="00D660F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Cs w:val="24"/>
              </w:rPr>
            </w:pPr>
            <w:r w:rsidRPr="007B31FB">
              <w:rPr>
                <w:rFonts w:ascii="Arial" w:eastAsia="Times New Roman" w:hAnsi="Arial" w:cs="Arial"/>
                <w:bCs/>
                <w:szCs w:val="24"/>
              </w:rPr>
              <w:t>PISA rezultati iz 2018</w:t>
            </w:r>
            <w:r w:rsidRPr="007B31FB">
              <w:rPr>
                <w:rFonts w:ascii="Arial" w:eastAsia="Times New Roman" w:hAnsi="Arial" w:cs="Arial"/>
                <w:szCs w:val="24"/>
              </w:rPr>
              <w:t xml:space="preserve"> godine pokazuju da su učenici u Crnoj Gori ostvarili prosječno </w:t>
            </w:r>
            <w:r w:rsidRPr="007B31FB">
              <w:rPr>
                <w:rFonts w:ascii="Arial" w:eastAsia="Times New Roman" w:hAnsi="Arial" w:cs="Arial"/>
                <w:bCs/>
                <w:szCs w:val="24"/>
              </w:rPr>
              <w:t>430 poena iz čitanja</w:t>
            </w:r>
            <w:r w:rsidRPr="007B31FB">
              <w:rPr>
                <w:rFonts w:ascii="Arial" w:eastAsia="Times New Roman" w:hAnsi="Arial" w:cs="Arial"/>
                <w:szCs w:val="24"/>
              </w:rPr>
              <w:t xml:space="preserve">, </w:t>
            </w:r>
            <w:r w:rsidRPr="007B31FB">
              <w:rPr>
                <w:rFonts w:ascii="Arial" w:eastAsia="Times New Roman" w:hAnsi="Arial" w:cs="Arial"/>
                <w:bCs/>
                <w:szCs w:val="24"/>
              </w:rPr>
              <w:t>430 iz matematike</w:t>
            </w:r>
            <w:r w:rsidRPr="007B31FB">
              <w:rPr>
                <w:rFonts w:ascii="Arial" w:eastAsia="Times New Roman" w:hAnsi="Arial" w:cs="Arial"/>
                <w:szCs w:val="24"/>
              </w:rPr>
              <w:t xml:space="preserve"> i </w:t>
            </w:r>
            <w:r w:rsidRPr="007B31FB">
              <w:rPr>
                <w:rFonts w:ascii="Arial" w:eastAsia="Times New Roman" w:hAnsi="Arial" w:cs="Arial"/>
                <w:bCs/>
                <w:szCs w:val="24"/>
              </w:rPr>
              <w:t>435 iz nauke</w:t>
            </w:r>
            <w:r w:rsidRPr="007B31FB">
              <w:rPr>
                <w:rFonts w:ascii="Arial" w:eastAsia="Times New Roman" w:hAnsi="Arial" w:cs="Arial"/>
                <w:szCs w:val="24"/>
              </w:rPr>
              <w:t xml:space="preserve"> — znatno ispod prosjeka OECD-a (</w:t>
            </w:r>
            <w:r w:rsidRPr="007B31FB">
              <w:rPr>
                <w:rFonts w:ascii="Arial" w:eastAsia="Times New Roman" w:hAnsi="Arial" w:cs="Arial"/>
                <w:bCs/>
                <w:szCs w:val="24"/>
              </w:rPr>
              <w:t>487-489 poena</w:t>
            </w:r>
            <w:r w:rsidRPr="007B31FB">
              <w:rPr>
                <w:rFonts w:ascii="Arial" w:eastAsia="Times New Roman" w:hAnsi="Arial" w:cs="Arial"/>
                <w:szCs w:val="24"/>
              </w:rPr>
              <w:t>), te da s</w:t>
            </w:r>
            <w:r w:rsidRPr="007B31FB">
              <w:rPr>
                <w:rFonts w:ascii="Arial" w:eastAsia="Times New Roman" w:hAnsi="Arial" w:cs="Arial"/>
                <w:bCs/>
                <w:szCs w:val="24"/>
              </w:rPr>
              <w:t>vaki drugi učenik ne dostiže osnovni nivo pismenosti</w:t>
            </w:r>
            <w:r w:rsidRPr="007B31FB">
              <w:rPr>
                <w:rFonts w:ascii="Arial" w:eastAsia="Times New Roman" w:hAnsi="Arial" w:cs="Arial"/>
                <w:szCs w:val="24"/>
              </w:rPr>
              <w:t xml:space="preserve"> (nivo 2) u najmanje jednoj oblasti.</w:t>
            </w:r>
          </w:p>
          <w:p w14:paraId="710A5FC8" w14:textId="0D1B8D10" w:rsidR="00D660FA" w:rsidRPr="007B31FB" w:rsidRDefault="00D660FA" w:rsidP="00D660FA">
            <w:pPr>
              <w:spacing w:before="100" w:beforeAutospacing="1" w:after="100" w:afterAutospacing="1" w:line="240" w:lineRule="auto"/>
              <w:rPr>
                <w:rFonts w:ascii="Arial" w:hAnsi="Arial" w:cs="Arial"/>
              </w:rPr>
            </w:pPr>
            <w:r w:rsidRPr="007B31FB">
              <w:rPr>
                <w:rStyle w:val="Strong"/>
                <w:rFonts w:ascii="Arial" w:hAnsi="Arial" w:cs="Arial"/>
                <w:b w:val="0"/>
              </w:rPr>
              <w:t>Srednje obrazovanje</w:t>
            </w:r>
            <w:r w:rsidRPr="007B31FB">
              <w:rPr>
                <w:rFonts w:ascii="Arial" w:hAnsi="Arial" w:cs="Arial"/>
              </w:rPr>
              <w:t xml:space="preserve"> jeste dostupno, ali ne i obavezno, te izostanak obaveznosti utiče na ranije napuštanje školovanja kod socijalno ugroženih.</w:t>
            </w:r>
          </w:p>
          <w:p w14:paraId="39831B13" w14:textId="77777777" w:rsidR="00D660FA" w:rsidRPr="007B31FB" w:rsidRDefault="00D660FA" w:rsidP="00D660F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Cs w:val="24"/>
              </w:rPr>
            </w:pPr>
            <w:r w:rsidRPr="007B31FB">
              <w:rPr>
                <w:rFonts w:ascii="Arial" w:eastAsia="Times New Roman" w:hAnsi="Arial" w:cs="Arial"/>
                <w:bCs/>
                <w:szCs w:val="24"/>
              </w:rPr>
              <w:t xml:space="preserve">Obuhvat romske i egipćanske djece u </w:t>
            </w:r>
            <w:r w:rsidRPr="007B31FB">
              <w:rPr>
                <w:rFonts w:ascii="Arial" w:eastAsia="Times New Roman" w:hAnsi="Arial" w:cs="Arial"/>
                <w:szCs w:val="24"/>
              </w:rPr>
              <w:t xml:space="preserve">srednjem obrazovanju učestvuje manje od 10%, jer je evidentan procenat </w:t>
            </w:r>
            <w:r w:rsidRPr="007B31FB">
              <w:rPr>
                <w:rFonts w:ascii="Arial" w:eastAsia="Times New Roman" w:hAnsi="Arial" w:cs="Arial"/>
                <w:bCs/>
                <w:szCs w:val="24"/>
              </w:rPr>
              <w:t>napuštanja školovanja nakon osnovne škole</w:t>
            </w:r>
            <w:r w:rsidRPr="007B31FB">
              <w:rPr>
                <w:rFonts w:ascii="Arial" w:eastAsia="Times New Roman" w:hAnsi="Arial" w:cs="Arial"/>
                <w:szCs w:val="24"/>
              </w:rPr>
              <w:t xml:space="preserve"> među RE zajednicom, posebno kod djevojčica.</w:t>
            </w:r>
          </w:p>
          <w:p w14:paraId="6E21B51E" w14:textId="338FB00B" w:rsidR="00D660FA" w:rsidRPr="00D660FA" w:rsidRDefault="00D660FA" w:rsidP="00D660F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Cs w:val="24"/>
              </w:rPr>
            </w:pPr>
            <w:r w:rsidRPr="00D660FA">
              <w:rPr>
                <w:rFonts w:ascii="Arial" w:eastAsia="Times New Roman" w:hAnsi="Arial" w:cs="Arial"/>
                <w:szCs w:val="24"/>
              </w:rPr>
              <w:lastRenderedPageBreak/>
              <w:t>Za učenike/ce strane državljane/ke evidentan je nedostatak podrške za lakšu integraciju u crnogorski školski sistem, ograničen broj prevodilaca i specijalizovanog osoblja.</w:t>
            </w:r>
          </w:p>
          <w:p w14:paraId="2C2508CE" w14:textId="38F8B8E1" w:rsidR="00D660FA" w:rsidRPr="00D660FA" w:rsidRDefault="00D660FA" w:rsidP="00D660F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Cs w:val="24"/>
              </w:rPr>
            </w:pPr>
            <w:r w:rsidRPr="00D660FA">
              <w:rPr>
                <w:rFonts w:ascii="Arial" w:eastAsia="Times New Roman" w:hAnsi="Arial" w:cs="Arial"/>
                <w:szCs w:val="24"/>
              </w:rPr>
              <w:t>Srednje škole ne pružaju sistemsku emocionalnu i socijalnu podršku (npr. školski psiholozi i pedagozi su neravnomjerno raspoređeni ili ih nema).</w:t>
            </w:r>
          </w:p>
          <w:p w14:paraId="0B00935E" w14:textId="0AEF0AC7" w:rsidR="00D660FA" w:rsidRPr="007B31FB" w:rsidRDefault="00D660FA" w:rsidP="007B31F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Cs w:val="24"/>
              </w:rPr>
            </w:pPr>
            <w:r w:rsidRPr="007B31FB">
              <w:rPr>
                <w:rFonts w:ascii="Arial" w:eastAsia="Times New Roman" w:hAnsi="Arial" w:cs="Arial"/>
                <w:bCs/>
                <w:szCs w:val="24"/>
              </w:rPr>
              <w:t>Nerazvijen koncept škole kao zajednice učenja</w:t>
            </w:r>
            <w:r w:rsidRPr="007B31FB">
              <w:rPr>
                <w:rFonts w:ascii="Arial" w:eastAsia="Times New Roman" w:hAnsi="Arial" w:cs="Arial"/>
                <w:szCs w:val="24"/>
              </w:rPr>
              <w:t xml:space="preserve">, jer većina škola </w:t>
            </w:r>
            <w:r w:rsidRPr="007B31FB">
              <w:rPr>
                <w:rFonts w:ascii="Arial" w:eastAsia="Times New Roman" w:hAnsi="Arial" w:cs="Arial"/>
                <w:bCs/>
                <w:szCs w:val="24"/>
              </w:rPr>
              <w:t>ne funkcioniše kao otvorena zajednica</w:t>
            </w:r>
            <w:r w:rsidRPr="007B31FB">
              <w:rPr>
                <w:rFonts w:ascii="Arial" w:eastAsia="Times New Roman" w:hAnsi="Arial" w:cs="Arial"/>
                <w:szCs w:val="24"/>
              </w:rPr>
              <w:t>, već su fokusirane isključivo na realizaciju nastave. Takođe n</w:t>
            </w:r>
            <w:r w:rsidRPr="007B31FB">
              <w:rPr>
                <w:rFonts w:ascii="Arial" w:eastAsia="Times New Roman" w:hAnsi="Arial" w:cs="Arial"/>
                <w:bCs/>
                <w:szCs w:val="24"/>
              </w:rPr>
              <w:t>edostatak kolaborativnih i vannastavnih aktivnosti</w:t>
            </w:r>
            <w:r w:rsidRPr="007B31FB">
              <w:rPr>
                <w:rFonts w:ascii="Arial" w:eastAsia="Times New Roman" w:hAnsi="Arial" w:cs="Arial"/>
                <w:szCs w:val="24"/>
              </w:rPr>
              <w:t>: samo 30% škola ima planirane vannastavne aktivnosti koje uključuju timski rad i razvijanje emocionalne pismenosti. Nastavnici često nisu obučeni za razvoj socio-emocionalnih kompetencija. Ograničena je saradnja između škola, centara za socijalni rad, nevladinog sektora i lokalne samouprave.</w:t>
            </w:r>
          </w:p>
          <w:p w14:paraId="06477203" w14:textId="6F241377" w:rsidR="00D660FA" w:rsidRPr="007B31FB" w:rsidRDefault="00D660FA" w:rsidP="007B31FB">
            <w:pPr>
              <w:pStyle w:val="Heading3"/>
              <w:outlineLvl w:val="2"/>
              <w:rPr>
                <w:b w:val="0"/>
                <w:sz w:val="24"/>
                <w:szCs w:val="24"/>
              </w:rPr>
            </w:pPr>
            <w:r w:rsidRPr="007B31FB">
              <w:rPr>
                <w:b w:val="0"/>
                <w:sz w:val="24"/>
                <w:szCs w:val="24"/>
              </w:rPr>
              <w:t xml:space="preserve">Tokom pandemije, utvrđeno je da </w:t>
            </w:r>
            <w:r w:rsidRPr="007B31FB">
              <w:rPr>
                <w:rStyle w:val="Strong"/>
                <w:sz w:val="24"/>
                <w:szCs w:val="24"/>
              </w:rPr>
              <w:t>manje od 50% nastavnika</w:t>
            </w:r>
            <w:r w:rsidR="007B31FB" w:rsidRPr="007B31FB">
              <w:rPr>
                <w:rStyle w:val="Strong"/>
                <w:sz w:val="24"/>
                <w:szCs w:val="24"/>
              </w:rPr>
              <w:t>/ca</w:t>
            </w:r>
            <w:r w:rsidRPr="007B31FB">
              <w:rPr>
                <w:rStyle w:val="Strong"/>
                <w:sz w:val="24"/>
                <w:szCs w:val="24"/>
              </w:rPr>
              <w:t xml:space="preserve"> ima funkcionalno znanje korišćenja digitalnih alata</w:t>
            </w:r>
            <w:r w:rsidR="007B31FB" w:rsidRPr="007B31FB">
              <w:rPr>
                <w:b w:val="0"/>
                <w:sz w:val="24"/>
                <w:szCs w:val="24"/>
              </w:rPr>
              <w:t>, dok u</w:t>
            </w:r>
            <w:r w:rsidRPr="007B31FB">
              <w:rPr>
                <w:b w:val="0"/>
                <w:sz w:val="24"/>
                <w:szCs w:val="24"/>
              </w:rPr>
              <w:t>čenici</w:t>
            </w:r>
            <w:r w:rsidR="007B31FB" w:rsidRPr="007B31FB">
              <w:rPr>
                <w:b w:val="0"/>
                <w:sz w:val="24"/>
                <w:szCs w:val="24"/>
              </w:rPr>
              <w:t>/ce</w:t>
            </w:r>
            <w:r w:rsidRPr="007B31FB">
              <w:rPr>
                <w:b w:val="0"/>
                <w:sz w:val="24"/>
                <w:szCs w:val="24"/>
              </w:rPr>
              <w:t xml:space="preserve"> često koriste digitalne uređaje za zabavu, ne i za edukaciju.</w:t>
            </w:r>
          </w:p>
          <w:p w14:paraId="05FF1E13" w14:textId="61198084" w:rsidR="00D660FA" w:rsidRPr="00BB0599" w:rsidRDefault="00D660FA" w:rsidP="007B31FB">
            <w:pPr>
              <w:spacing w:before="100" w:beforeAutospacing="1" w:after="100" w:afterAutospacing="1" w:line="240" w:lineRule="auto"/>
              <w:rPr>
                <w:rFonts w:ascii="Arial" w:hAnsi="Arial" w:cs="Arial"/>
                <w:lang w:val="sr-Latn-ME"/>
              </w:rPr>
            </w:pPr>
            <w:r w:rsidRPr="007B31FB">
              <w:rPr>
                <w:rFonts w:ascii="Arial" w:hAnsi="Arial" w:cs="Arial"/>
                <w:szCs w:val="24"/>
              </w:rPr>
              <w:t xml:space="preserve">Nastavni plan i program daje </w:t>
            </w:r>
            <w:r w:rsidRPr="007B31FB">
              <w:rPr>
                <w:rStyle w:val="Strong"/>
                <w:rFonts w:ascii="Arial" w:hAnsi="Arial" w:cs="Arial"/>
                <w:b w:val="0"/>
                <w:szCs w:val="24"/>
              </w:rPr>
              <w:t>ograničen broj časova matematičkih i prirodnih nauka</w:t>
            </w:r>
            <w:r w:rsidR="007B31FB" w:rsidRPr="007B31FB">
              <w:rPr>
                <w:rFonts w:ascii="Arial" w:hAnsi="Arial" w:cs="Arial"/>
                <w:szCs w:val="24"/>
              </w:rPr>
              <w:t xml:space="preserve">, posebno u stručnim školama. </w:t>
            </w:r>
            <w:r w:rsidRPr="007B31FB">
              <w:rPr>
                <w:rFonts w:ascii="Arial" w:hAnsi="Arial" w:cs="Arial"/>
                <w:szCs w:val="24"/>
              </w:rPr>
              <w:t xml:space="preserve">Hronični </w:t>
            </w:r>
            <w:r w:rsidRPr="007B31FB">
              <w:rPr>
                <w:rStyle w:val="Strong"/>
                <w:rFonts w:ascii="Arial" w:hAnsi="Arial" w:cs="Arial"/>
                <w:b w:val="0"/>
                <w:szCs w:val="24"/>
              </w:rPr>
              <w:t>nedostatak nastavnika fizike, informatike i matematike</w:t>
            </w:r>
            <w:r w:rsidRPr="007B31FB">
              <w:rPr>
                <w:rFonts w:ascii="Arial" w:hAnsi="Arial" w:cs="Arial"/>
                <w:szCs w:val="24"/>
              </w:rPr>
              <w:t xml:space="preserve"> u više regija.</w:t>
            </w:r>
          </w:p>
        </w:tc>
        <w:tc>
          <w:tcPr>
            <w:tcW w:w="5641" w:type="dxa"/>
            <w:tcMar>
              <w:top w:w="57" w:type="dxa"/>
              <w:bottom w:w="57" w:type="dxa"/>
            </w:tcMar>
          </w:tcPr>
          <w:p w14:paraId="065DFF63" w14:textId="521459F6" w:rsidR="005C2132" w:rsidRDefault="002B6ED9" w:rsidP="00D660FA">
            <w:pPr>
              <w:rPr>
                <w:rFonts w:ascii="Arial" w:hAnsi="Arial" w:cs="Arial"/>
                <w:lang w:val="sr-Latn-ME"/>
              </w:rPr>
            </w:pPr>
            <w:hyperlink r:id="rId9" w:history="1">
              <w:r w:rsidR="004D6BD5" w:rsidRPr="00151A72">
                <w:rPr>
                  <w:rStyle w:val="Hyperlink"/>
                  <w:rFonts w:ascii="Arial" w:hAnsi="Arial" w:cs="Arial"/>
                  <w:lang w:val="sr-Latn-ME"/>
                </w:rPr>
                <w:t>https://www.gov.me/clanak/usvojena-strategija-reforme-obrazovanja-2025-2035</w:t>
              </w:r>
            </w:hyperlink>
            <w:r w:rsidR="004D6BD5">
              <w:rPr>
                <w:rFonts w:ascii="Arial" w:hAnsi="Arial" w:cs="Arial"/>
                <w:lang w:val="sr-Latn-ME"/>
              </w:rPr>
              <w:t xml:space="preserve"> </w:t>
            </w:r>
          </w:p>
          <w:p w14:paraId="0DD5708C" w14:textId="6EE98145" w:rsidR="00B83697" w:rsidRPr="00D564F9" w:rsidRDefault="00B83697" w:rsidP="00D660FA">
            <w:pPr>
              <w:rPr>
                <w:rFonts w:ascii="Arial" w:hAnsi="Arial" w:cs="Arial"/>
                <w:lang w:val="sr-Latn-ME"/>
              </w:rPr>
            </w:pPr>
          </w:p>
        </w:tc>
      </w:tr>
    </w:tbl>
    <w:p w14:paraId="1FAC9F17" w14:textId="2A643161" w:rsidR="00E22C19" w:rsidRDefault="00E22C19" w:rsidP="00370754">
      <w:pPr>
        <w:rPr>
          <w:rFonts w:ascii="Arial" w:hAnsi="Arial" w:cs="Arial"/>
        </w:rPr>
      </w:pPr>
    </w:p>
    <w:p w14:paraId="60C71F84" w14:textId="5210FD85" w:rsidR="007B31FB" w:rsidRDefault="007B31FB" w:rsidP="00370754">
      <w:pPr>
        <w:rPr>
          <w:rFonts w:ascii="Arial" w:hAnsi="Arial" w:cs="Arial"/>
        </w:rPr>
      </w:pPr>
    </w:p>
    <w:p w14:paraId="70DAA6BD" w14:textId="0F3B8F2F" w:rsidR="007B31FB" w:rsidRDefault="007B31FB" w:rsidP="00370754">
      <w:pPr>
        <w:rPr>
          <w:rFonts w:ascii="Arial" w:hAnsi="Arial" w:cs="Arial"/>
        </w:rPr>
      </w:pPr>
    </w:p>
    <w:p w14:paraId="7AF0AE8D" w14:textId="7E654510" w:rsidR="007B31FB" w:rsidRDefault="007B31FB" w:rsidP="00370754">
      <w:pPr>
        <w:rPr>
          <w:rFonts w:ascii="Arial" w:hAnsi="Arial" w:cs="Arial"/>
        </w:rPr>
      </w:pPr>
    </w:p>
    <w:p w14:paraId="0E17821C" w14:textId="77777777" w:rsidR="007B31FB" w:rsidRPr="00D564F9" w:rsidRDefault="007B31FB" w:rsidP="00370754">
      <w:pPr>
        <w:rPr>
          <w:rFonts w:ascii="Arial" w:hAnsi="Arial" w:cs="Arial"/>
        </w:rPr>
      </w:pPr>
    </w:p>
    <w:p w14:paraId="2BB5D1F5" w14:textId="3233FB0D" w:rsidR="00370754" w:rsidRDefault="00A640F0" w:rsidP="00AD29CE">
      <w:pPr>
        <w:pStyle w:val="ListParagraph"/>
        <w:jc w:val="both"/>
        <w:rPr>
          <w:rFonts w:ascii="Arial" w:hAnsi="Arial" w:cs="Arial"/>
          <w:lang w:val="sr-Latn-ME"/>
        </w:rPr>
      </w:pPr>
      <w:r w:rsidRPr="00D564F9">
        <w:rPr>
          <w:rFonts w:ascii="Arial" w:hAnsi="Arial" w:cs="Arial"/>
          <w:lang w:val="sr-Latn-ME"/>
        </w:rPr>
        <w:lastRenderedPageBreak/>
        <w:t>2.2.</w:t>
      </w:r>
      <w:r w:rsidR="00370754" w:rsidRPr="00D564F9">
        <w:rPr>
          <w:rFonts w:ascii="Arial" w:hAnsi="Arial" w:cs="Arial"/>
          <w:lang w:val="sr-Latn-ME"/>
        </w:rPr>
        <w:t>Navesti ključne strateško-planske dokumente odnosno propise koji prepoznaju važnost problema identifikovanih pod tačkom 2.1, kao i specifične mjere/djelove tih dokumenata koji su u vezi sa identifikovanim problemima.</w:t>
      </w:r>
    </w:p>
    <w:p w14:paraId="6981D55D" w14:textId="34E330B2" w:rsidR="00747A68" w:rsidRPr="00D564F9" w:rsidRDefault="00747A68" w:rsidP="00AD29CE">
      <w:pPr>
        <w:pStyle w:val="ListParagraph"/>
        <w:jc w:val="both"/>
        <w:rPr>
          <w:rFonts w:ascii="Arial" w:hAnsi="Arial" w:cs="Arial"/>
          <w:lang w:val="sr-Latn-ME"/>
        </w:rPr>
      </w:pPr>
    </w:p>
    <w:tbl>
      <w:tblPr>
        <w:tblStyle w:val="TableGrid"/>
        <w:tblW w:w="0" w:type="auto"/>
        <w:tblInd w:w="792" w:type="dxa"/>
        <w:tblLook w:val="04A0" w:firstRow="1" w:lastRow="0" w:firstColumn="1" w:lastColumn="0" w:noHBand="0" w:noVBand="1"/>
      </w:tblPr>
      <w:tblGrid>
        <w:gridCol w:w="6815"/>
        <w:gridCol w:w="6787"/>
      </w:tblGrid>
      <w:tr w:rsidR="00370754" w:rsidRPr="00D564F9" w14:paraId="5D9B741D" w14:textId="77777777" w:rsidTr="00747A68">
        <w:tc>
          <w:tcPr>
            <w:tcW w:w="6815" w:type="dxa"/>
            <w:tcBorders>
              <w:top w:val="single" w:sz="18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14:paraId="79446A35" w14:textId="77777777" w:rsidR="00370754" w:rsidRPr="00D564F9" w:rsidRDefault="00370754" w:rsidP="00D660FA">
            <w:pPr>
              <w:rPr>
                <w:rFonts w:ascii="Arial" w:hAnsi="Arial" w:cs="Arial"/>
                <w:lang w:val="sr-Latn-ME"/>
              </w:rPr>
            </w:pPr>
            <w:r w:rsidRPr="00D564F9">
              <w:rPr>
                <w:rFonts w:ascii="Arial" w:hAnsi="Arial" w:cs="Arial"/>
                <w:lang w:val="sr-Latn-ME"/>
              </w:rPr>
              <w:t>Naziv strateškog/planskog dokumenta/propisa</w:t>
            </w:r>
          </w:p>
        </w:tc>
        <w:tc>
          <w:tcPr>
            <w:tcW w:w="6787" w:type="dxa"/>
            <w:tcBorders>
              <w:top w:val="single" w:sz="18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14:paraId="50AB7B06" w14:textId="77777777" w:rsidR="00370754" w:rsidRPr="00D564F9" w:rsidRDefault="00370754" w:rsidP="00D660FA">
            <w:pPr>
              <w:rPr>
                <w:rFonts w:ascii="Arial" w:hAnsi="Arial" w:cs="Arial"/>
                <w:lang w:val="sr-Latn-ME"/>
              </w:rPr>
            </w:pPr>
            <w:r w:rsidRPr="00D564F9">
              <w:rPr>
                <w:rFonts w:ascii="Arial" w:hAnsi="Arial" w:cs="Arial"/>
                <w:lang w:val="sr-Latn-ME"/>
              </w:rPr>
              <w:t>Naziv poglavlja/ mjere/ aktivnosti</w:t>
            </w:r>
          </w:p>
        </w:tc>
      </w:tr>
      <w:tr w:rsidR="00370754" w:rsidRPr="00D564F9" w14:paraId="3379203D" w14:textId="77777777" w:rsidTr="00747A68">
        <w:tc>
          <w:tcPr>
            <w:tcW w:w="6815" w:type="dxa"/>
            <w:tcMar>
              <w:top w:w="57" w:type="dxa"/>
              <w:bottom w:w="57" w:type="dxa"/>
            </w:tcMar>
          </w:tcPr>
          <w:p w14:paraId="4743725D" w14:textId="7CBC3B39" w:rsidR="00D61EF9" w:rsidRPr="007B31FB" w:rsidRDefault="007B31FB" w:rsidP="007B31FB">
            <w:pPr>
              <w:rPr>
                <w:rFonts w:ascii="Arial" w:hAnsi="Arial" w:cs="Arial"/>
                <w:b/>
                <w:lang w:val="sr-Latn-ME"/>
              </w:rPr>
            </w:pPr>
            <w:r>
              <w:rPr>
                <w:rFonts w:ascii="Arial" w:hAnsi="Arial" w:cs="Arial"/>
                <w:b/>
                <w:lang w:val="sr-Latn-ME"/>
              </w:rPr>
              <w:t>Strategija reforme obrazovanja 2025-2035 sa Akcionim plnom za period 2025-2026</w:t>
            </w:r>
          </w:p>
        </w:tc>
        <w:tc>
          <w:tcPr>
            <w:tcW w:w="6787" w:type="dxa"/>
            <w:tcMar>
              <w:top w:w="57" w:type="dxa"/>
              <w:bottom w:w="57" w:type="dxa"/>
            </w:tcMar>
          </w:tcPr>
          <w:p w14:paraId="6D13858D" w14:textId="4B8F63BA" w:rsidR="007B31FB" w:rsidRPr="007B31FB" w:rsidRDefault="007B31FB" w:rsidP="007B31FB">
            <w:pPr>
              <w:pStyle w:val="Pa56"/>
              <w:spacing w:before="100" w:after="100"/>
              <w:jc w:val="both"/>
              <w:rPr>
                <w:rStyle w:val="A14"/>
                <w:rFonts w:ascii="Arial" w:hAnsi="Arial" w:cs="Arial"/>
                <w:b w:val="0"/>
              </w:rPr>
            </w:pPr>
            <w:r w:rsidRPr="007B31FB">
              <w:rPr>
                <w:rStyle w:val="A14"/>
                <w:rFonts w:ascii="Arial" w:hAnsi="Arial" w:cs="Arial"/>
                <w:b w:val="0"/>
              </w:rPr>
              <w:t xml:space="preserve">Operativni cilj 1.2: Smanjene nejednakosti u obuhvatu i postignućima, uključujući ranjive i marginalizovane grupe. </w:t>
            </w:r>
          </w:p>
          <w:p w14:paraId="11D594A3" w14:textId="7E10DD76" w:rsidR="007B31FB" w:rsidRPr="007B31FB" w:rsidRDefault="007B31FB" w:rsidP="007B31FB">
            <w:pPr>
              <w:pStyle w:val="Pa27"/>
              <w:spacing w:after="100"/>
              <w:jc w:val="both"/>
              <w:rPr>
                <w:rStyle w:val="A14"/>
                <w:rFonts w:ascii="Arial" w:hAnsi="Arial" w:cs="Arial"/>
                <w:b w:val="0"/>
              </w:rPr>
            </w:pPr>
            <w:r w:rsidRPr="007B31FB">
              <w:rPr>
                <w:rStyle w:val="A14"/>
                <w:rFonts w:ascii="Arial" w:hAnsi="Arial" w:cs="Arial"/>
                <w:b w:val="0"/>
              </w:rPr>
              <w:t>Operativni cilj 1.3: Nastava je usmjerena na razvoj ključnih kompetencija za cjeloživotno učenje i životnih vještina, u skladu sa politikama i standardima EU.</w:t>
            </w:r>
          </w:p>
          <w:p w14:paraId="4174A8B6" w14:textId="0B146A3C" w:rsidR="007B31FB" w:rsidRPr="007B31FB" w:rsidRDefault="007B31FB" w:rsidP="007B31FB">
            <w:pPr>
              <w:pStyle w:val="Pa14"/>
              <w:spacing w:before="40" w:after="40"/>
              <w:jc w:val="both"/>
              <w:rPr>
                <w:rFonts w:cs="Montserrat"/>
                <w:color w:val="000000"/>
                <w:sz w:val="23"/>
                <w:szCs w:val="23"/>
              </w:rPr>
            </w:pPr>
            <w:r w:rsidRPr="007B31FB">
              <w:rPr>
                <w:rStyle w:val="A14"/>
                <w:rFonts w:ascii="Arial" w:hAnsi="Arial" w:cs="Arial"/>
                <w:b w:val="0"/>
              </w:rPr>
              <w:t>Operativni cilj 1.5: Škola je sigurna, inkluzivna i podsticajna sredina za cjelovit i potpun razvoj svih učenika/ca</w:t>
            </w:r>
            <w:r>
              <w:rPr>
                <w:rStyle w:val="A14"/>
                <w:sz w:val="23"/>
                <w:szCs w:val="23"/>
              </w:rPr>
              <w:t xml:space="preserve"> </w:t>
            </w:r>
          </w:p>
        </w:tc>
      </w:tr>
    </w:tbl>
    <w:p w14:paraId="48D6A0FF" w14:textId="77777777" w:rsidR="001822F4" w:rsidRPr="00D564F9" w:rsidRDefault="001822F4" w:rsidP="00AD29CE">
      <w:pPr>
        <w:pStyle w:val="ListParagraph"/>
        <w:jc w:val="both"/>
        <w:rPr>
          <w:rFonts w:ascii="Arial" w:hAnsi="Arial" w:cs="Arial"/>
          <w:lang w:val="sr-Latn-ME"/>
        </w:rPr>
      </w:pPr>
    </w:p>
    <w:p w14:paraId="6CEB327F" w14:textId="77777777" w:rsidR="00370754" w:rsidRPr="00D564F9" w:rsidRDefault="00A640F0" w:rsidP="00AD29CE">
      <w:pPr>
        <w:pStyle w:val="ListParagraph"/>
        <w:jc w:val="both"/>
        <w:rPr>
          <w:rFonts w:ascii="Arial" w:hAnsi="Arial" w:cs="Arial"/>
          <w:lang w:val="sr-Latn-ME"/>
        </w:rPr>
      </w:pPr>
      <w:r w:rsidRPr="00D564F9">
        <w:rPr>
          <w:rFonts w:ascii="Arial" w:hAnsi="Arial" w:cs="Arial"/>
          <w:lang w:val="sr-Latn-ME"/>
        </w:rPr>
        <w:t>2.3.</w:t>
      </w:r>
      <w:r w:rsidR="00370754" w:rsidRPr="00D564F9">
        <w:rPr>
          <w:rFonts w:ascii="Arial" w:hAnsi="Arial" w:cs="Arial"/>
          <w:lang w:val="sr-Latn-ME"/>
        </w:rPr>
        <w:t>Obrazložiiti na koji način nevladine organizacije mogu doprinijeti rješavanju problema identifikovanih pod tačkom 2.1., koje aktivnosti su prihvatljive za postizanje željenog rezultata, kako se planira praćenje i vrednovanje doprinosa rješavanju pomenutih problema. Navesti konkretne mjerljive pokazatelje/indikatore za praćenje doprinosa nevladinih organizacija rješavanju identifikovanih problema i izvore verifikacije učinjenog.</w:t>
      </w:r>
    </w:p>
    <w:tbl>
      <w:tblPr>
        <w:tblStyle w:val="TableGrid"/>
        <w:tblW w:w="0" w:type="auto"/>
        <w:tblInd w:w="792" w:type="dxa"/>
        <w:tblLook w:val="04A0" w:firstRow="1" w:lastRow="0" w:firstColumn="1" w:lastColumn="0" w:noHBand="0" w:noVBand="1"/>
      </w:tblPr>
      <w:tblGrid>
        <w:gridCol w:w="4545"/>
        <w:gridCol w:w="4534"/>
        <w:gridCol w:w="4523"/>
      </w:tblGrid>
      <w:tr w:rsidR="00A83048" w:rsidRPr="00D564F9" w14:paraId="0A551928" w14:textId="77777777" w:rsidTr="00D660FA">
        <w:tc>
          <w:tcPr>
            <w:tcW w:w="4582" w:type="dxa"/>
            <w:tcBorders>
              <w:top w:val="single" w:sz="18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14:paraId="15FD2681" w14:textId="77777777" w:rsidR="00370754" w:rsidRPr="00D564F9" w:rsidRDefault="00370754" w:rsidP="00D660FA">
            <w:pPr>
              <w:rPr>
                <w:rFonts w:ascii="Arial" w:hAnsi="Arial" w:cs="Arial"/>
                <w:lang w:val="sr-Latn-ME"/>
              </w:rPr>
            </w:pPr>
            <w:r w:rsidRPr="00D564F9">
              <w:rPr>
                <w:rFonts w:ascii="Arial" w:hAnsi="Arial" w:cs="Arial"/>
                <w:lang w:val="sr-Latn-ME"/>
              </w:rPr>
              <w:t>Opis načina doprinosa nevladinih organizacija u rješavanju problema</w:t>
            </w:r>
          </w:p>
        </w:tc>
        <w:tc>
          <w:tcPr>
            <w:tcW w:w="4582" w:type="dxa"/>
            <w:tcBorders>
              <w:top w:val="single" w:sz="18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14:paraId="2BBAD9CA" w14:textId="77777777" w:rsidR="00370754" w:rsidRPr="00D564F9" w:rsidRDefault="00370754" w:rsidP="00D660FA">
            <w:pPr>
              <w:rPr>
                <w:rFonts w:ascii="Arial" w:hAnsi="Arial" w:cs="Arial"/>
                <w:lang w:val="sr-Latn-ME"/>
              </w:rPr>
            </w:pPr>
            <w:r w:rsidRPr="00D564F9">
              <w:rPr>
                <w:rFonts w:ascii="Arial" w:hAnsi="Arial" w:cs="Arial"/>
                <w:lang w:val="sr-Latn-ME"/>
              </w:rPr>
              <w:t>Konkretni mjerljivi pokazatelji doprinosa nevladinih organizacija</w:t>
            </w:r>
          </w:p>
        </w:tc>
        <w:tc>
          <w:tcPr>
            <w:tcW w:w="4582" w:type="dxa"/>
            <w:tcBorders>
              <w:top w:val="single" w:sz="18" w:space="0" w:color="auto"/>
              <w:left w:val="single" w:sz="2" w:space="0" w:color="auto"/>
            </w:tcBorders>
            <w:shd w:val="clear" w:color="auto" w:fill="F2F2F2" w:themeFill="background1" w:themeFillShade="F2"/>
          </w:tcPr>
          <w:p w14:paraId="3A41D354" w14:textId="77777777" w:rsidR="00370754" w:rsidRPr="00D564F9" w:rsidRDefault="00370754" w:rsidP="00D660FA">
            <w:pPr>
              <w:rPr>
                <w:rFonts w:ascii="Arial" w:hAnsi="Arial" w:cs="Arial"/>
                <w:lang w:val="sr-Latn-ME"/>
              </w:rPr>
            </w:pPr>
            <w:r w:rsidRPr="00D564F9">
              <w:rPr>
                <w:rFonts w:ascii="Arial" w:hAnsi="Arial" w:cs="Arial"/>
                <w:lang w:val="sr-Latn-ME"/>
              </w:rPr>
              <w:t>Izvor(i) podataka</w:t>
            </w:r>
          </w:p>
        </w:tc>
      </w:tr>
      <w:tr w:rsidR="00A83048" w:rsidRPr="00D564F9" w14:paraId="03FB8306" w14:textId="77777777" w:rsidTr="00D660FA">
        <w:tc>
          <w:tcPr>
            <w:tcW w:w="4582" w:type="dxa"/>
            <w:tcMar>
              <w:top w:w="57" w:type="dxa"/>
              <w:bottom w:w="57" w:type="dxa"/>
            </w:tcMar>
          </w:tcPr>
          <w:p w14:paraId="0D0FB6ED" w14:textId="3506556B" w:rsidR="001B6B6B" w:rsidRPr="00A83048" w:rsidRDefault="001B6B6B" w:rsidP="00A83048">
            <w:pPr>
              <w:rPr>
                <w:rFonts w:ascii="Arial" w:hAnsi="Arial" w:cs="Arial"/>
                <w:szCs w:val="24"/>
                <w:lang w:val="sl-SI"/>
              </w:rPr>
            </w:pPr>
            <w:r w:rsidRPr="00A83048">
              <w:rPr>
                <w:rFonts w:ascii="Arial" w:hAnsi="Arial" w:cs="Arial"/>
                <w:szCs w:val="24"/>
                <w:lang w:val="sl-SI"/>
              </w:rPr>
              <w:t>NVO sektor je uključen u izradu velikog broja strateških dokumenata, kao i u osmišljavanje i realizaciju aktivnosti za postizanje postavljenih ciljeva. Njihov doprinos u rješavanju navedenih problema prepoznajemo kroz:</w:t>
            </w:r>
          </w:p>
          <w:p w14:paraId="769EB5C0" w14:textId="1AFF53FF" w:rsidR="001B6B6B" w:rsidRPr="00A83048" w:rsidRDefault="001B6B6B" w:rsidP="00A83048">
            <w:pPr>
              <w:spacing w:after="0"/>
              <w:rPr>
                <w:rFonts w:ascii="Arial" w:hAnsi="Arial" w:cs="Arial"/>
                <w:color w:val="000000" w:themeColor="text1"/>
                <w:szCs w:val="24"/>
                <w:lang w:val="sl-SI"/>
              </w:rPr>
            </w:pPr>
            <w:r w:rsidRPr="00A83048">
              <w:rPr>
                <w:rFonts w:ascii="Arial" w:hAnsi="Arial" w:cs="Arial"/>
                <w:szCs w:val="24"/>
                <w:lang w:val="sl-SI"/>
              </w:rPr>
              <w:lastRenderedPageBreak/>
              <w:t xml:space="preserve">Organizovanje edukativnih radionica </w:t>
            </w:r>
            <w:r w:rsidR="00B0629E">
              <w:rPr>
                <w:rFonts w:ascii="Arial" w:hAnsi="Arial" w:cs="Arial"/>
                <w:szCs w:val="24"/>
                <w:lang w:val="sl-SI"/>
              </w:rPr>
              <w:t xml:space="preserve">o </w:t>
            </w:r>
            <w:r w:rsidRPr="00A83048">
              <w:rPr>
                <w:rFonts w:ascii="Arial" w:hAnsi="Arial" w:cs="Arial"/>
                <w:color w:val="000000" w:themeColor="text1"/>
                <w:szCs w:val="24"/>
                <w:lang w:val="sl-SI"/>
              </w:rPr>
              <w:t xml:space="preserve">sticanju </w:t>
            </w:r>
            <w:r w:rsidR="0052670F">
              <w:rPr>
                <w:rFonts w:ascii="Arial" w:hAnsi="Arial" w:cs="Arial"/>
                <w:color w:val="000000" w:themeColor="text1"/>
                <w:szCs w:val="24"/>
                <w:lang w:val="sl-SI"/>
              </w:rPr>
              <w:t xml:space="preserve">osnovnih </w:t>
            </w:r>
            <w:r w:rsidRPr="00A83048">
              <w:rPr>
                <w:rFonts w:ascii="Arial" w:hAnsi="Arial" w:cs="Arial"/>
                <w:color w:val="000000" w:themeColor="text1"/>
                <w:szCs w:val="24"/>
                <w:lang w:val="sl-SI"/>
              </w:rPr>
              <w:t>vještina sa akcentom posebno za magrinalizovane učenike/ce (RE populaciju, korisnike MOP-a, strane državljane</w:t>
            </w:r>
            <w:r w:rsidR="00A83048">
              <w:rPr>
                <w:rFonts w:ascii="Arial" w:hAnsi="Arial" w:cs="Arial"/>
                <w:color w:val="000000" w:themeColor="text1"/>
                <w:szCs w:val="24"/>
                <w:lang w:val="sl-SI"/>
              </w:rPr>
              <w:t>)</w:t>
            </w:r>
            <w:r w:rsidRPr="00A83048">
              <w:rPr>
                <w:rFonts w:ascii="Arial" w:hAnsi="Arial" w:cs="Arial"/>
                <w:color w:val="000000" w:themeColor="text1"/>
                <w:szCs w:val="24"/>
                <w:lang w:val="sl-SI"/>
              </w:rPr>
              <w:t>;</w:t>
            </w:r>
          </w:p>
          <w:p w14:paraId="6144F87A" w14:textId="68617AD7" w:rsidR="001B6B6B" w:rsidRPr="00A83048" w:rsidRDefault="001B6B6B" w:rsidP="00A83048">
            <w:pPr>
              <w:spacing w:after="0"/>
              <w:rPr>
                <w:rFonts w:ascii="Arial" w:hAnsi="Arial" w:cs="Arial"/>
                <w:color w:val="000000" w:themeColor="text1"/>
                <w:szCs w:val="24"/>
                <w:lang w:val="sl-SI"/>
              </w:rPr>
            </w:pPr>
            <w:r w:rsidRPr="00A83048">
              <w:rPr>
                <w:rFonts w:ascii="Arial" w:hAnsi="Arial" w:cs="Arial"/>
                <w:color w:val="000000" w:themeColor="text1"/>
                <w:szCs w:val="24"/>
                <w:lang w:val="sl-SI"/>
              </w:rPr>
              <w:t xml:space="preserve">Organizovanje </w:t>
            </w:r>
            <w:r w:rsidR="000C53F5">
              <w:rPr>
                <w:rFonts w:ascii="Arial" w:hAnsi="Arial" w:cs="Arial"/>
                <w:color w:val="000000" w:themeColor="text1"/>
                <w:lang w:val="sl-SI"/>
              </w:rPr>
              <w:t>promotivnih aktivnosti, okruglih stolova</w:t>
            </w:r>
            <w:r w:rsidR="000C53F5" w:rsidRPr="00A83048">
              <w:rPr>
                <w:rFonts w:ascii="Arial" w:hAnsi="Arial" w:cs="Arial"/>
                <w:color w:val="000000" w:themeColor="text1"/>
                <w:szCs w:val="24"/>
                <w:lang w:val="sl-SI"/>
              </w:rPr>
              <w:t xml:space="preserve">, kampova, vannastavnih aktivnosti </w:t>
            </w:r>
            <w:r w:rsidR="000C53F5">
              <w:rPr>
                <w:rFonts w:ascii="Arial" w:hAnsi="Arial" w:cs="Arial"/>
                <w:color w:val="000000" w:themeColor="text1"/>
                <w:szCs w:val="24"/>
                <w:lang w:val="sl-SI"/>
              </w:rPr>
              <w:t xml:space="preserve">za </w:t>
            </w:r>
            <w:r w:rsidRPr="00A83048">
              <w:rPr>
                <w:rFonts w:ascii="Arial" w:hAnsi="Arial" w:cs="Arial"/>
                <w:color w:val="000000" w:themeColor="text1"/>
                <w:szCs w:val="24"/>
                <w:lang w:val="sl-SI"/>
              </w:rPr>
              <w:t>djecu iz RE populacije u ciju smanjenja napuštanja obrazovnog sistema;</w:t>
            </w:r>
          </w:p>
          <w:p w14:paraId="0BF6919A" w14:textId="51C34186" w:rsidR="001B6B6B" w:rsidRPr="00A83048" w:rsidRDefault="001B6B6B" w:rsidP="00A83048">
            <w:pPr>
              <w:spacing w:after="0"/>
              <w:rPr>
                <w:rFonts w:ascii="Arial" w:hAnsi="Arial" w:cs="Arial"/>
                <w:color w:val="000000" w:themeColor="text1"/>
                <w:szCs w:val="24"/>
                <w:lang w:val="sl-SI"/>
              </w:rPr>
            </w:pPr>
            <w:r w:rsidRPr="00A83048">
              <w:rPr>
                <w:rFonts w:ascii="Arial" w:hAnsi="Arial" w:cs="Arial"/>
                <w:color w:val="000000" w:themeColor="text1"/>
                <w:szCs w:val="24"/>
                <w:lang w:val="sl-SI"/>
              </w:rPr>
              <w:t>Organizovanje kurseva crnogorskog, srpskog, bosanskog i hrvatskog jezika za učenike/ce strane državljane iz srednjih škola u cilju lakše inkluzivnosti u crnogorski obrazovni sistem.</w:t>
            </w:r>
          </w:p>
          <w:p w14:paraId="20429187" w14:textId="77777777" w:rsidR="001B6B6B" w:rsidRPr="00A83048" w:rsidRDefault="001B6B6B" w:rsidP="00A83048">
            <w:pPr>
              <w:spacing w:after="0"/>
              <w:rPr>
                <w:rFonts w:ascii="Arial" w:hAnsi="Arial" w:cs="Arial"/>
                <w:color w:val="000000" w:themeColor="text1"/>
                <w:szCs w:val="24"/>
                <w:lang w:val="sl-SI"/>
              </w:rPr>
            </w:pPr>
            <w:r w:rsidRPr="00A83048">
              <w:rPr>
                <w:rFonts w:ascii="Arial" w:hAnsi="Arial" w:cs="Arial"/>
                <w:color w:val="000000" w:themeColor="text1"/>
                <w:szCs w:val="24"/>
                <w:lang w:val="sl-SI"/>
              </w:rPr>
              <w:t>Organizovanje i sprovođenje programa za sticanje socio-emocionalnih vještina učenika/ca srednjih škola u saradnji sa školama.</w:t>
            </w:r>
          </w:p>
          <w:p w14:paraId="2EE9610A" w14:textId="163B68FB" w:rsidR="001B6B6B" w:rsidRPr="00A83048" w:rsidRDefault="001B6B6B" w:rsidP="00A83048">
            <w:pPr>
              <w:spacing w:after="0"/>
              <w:rPr>
                <w:rFonts w:ascii="Arial" w:hAnsi="Arial" w:cs="Arial"/>
                <w:color w:val="000000" w:themeColor="text1"/>
                <w:szCs w:val="24"/>
                <w:lang w:val="sl-SI"/>
              </w:rPr>
            </w:pPr>
            <w:r w:rsidRPr="00A83048">
              <w:rPr>
                <w:rFonts w:ascii="Arial" w:hAnsi="Arial" w:cs="Arial"/>
                <w:color w:val="000000" w:themeColor="text1"/>
                <w:szCs w:val="24"/>
                <w:lang w:val="sl-SI"/>
              </w:rPr>
              <w:t>Organizovanje različitih vidova vannastavnih sadržaja i aktivnosti</w:t>
            </w:r>
            <w:r w:rsidRPr="00A83048">
              <w:rPr>
                <w:rFonts w:ascii="Arial" w:hAnsi="Arial" w:cs="Arial"/>
                <w:szCs w:val="24"/>
                <w:lang w:val="sl-SI"/>
              </w:rPr>
              <w:t xml:space="preserve"> za sticanje znanja i vještina o aktivnom građanstvu, </w:t>
            </w:r>
            <w:r w:rsidRPr="00A83048">
              <w:rPr>
                <w:rFonts w:ascii="Arial" w:hAnsi="Arial" w:cs="Arial"/>
                <w:color w:val="000000" w:themeColor="text1"/>
                <w:szCs w:val="24"/>
                <w:lang w:val="sl-SI"/>
              </w:rPr>
              <w:t xml:space="preserve">digitalnoj pismenosti, </w:t>
            </w:r>
            <w:r w:rsidRPr="00A83048">
              <w:rPr>
                <w:rFonts w:ascii="Arial" w:hAnsi="Arial" w:cs="Arial"/>
                <w:szCs w:val="24"/>
                <w:lang w:val="sl-SI"/>
              </w:rPr>
              <w:t>za podsticanje ličnog razvoja, za život u porodici, za socijalnu integraciju, za lični razvoj pojedinca.</w:t>
            </w:r>
          </w:p>
          <w:p w14:paraId="0EF88D91" w14:textId="167F3434" w:rsidR="001B6B6B" w:rsidRPr="00A83048" w:rsidRDefault="001B6B6B" w:rsidP="00A83048">
            <w:pPr>
              <w:spacing w:after="0"/>
              <w:rPr>
                <w:rFonts w:ascii="Arial" w:hAnsi="Arial" w:cs="Arial"/>
                <w:color w:val="000000" w:themeColor="text1"/>
                <w:szCs w:val="24"/>
                <w:lang w:val="sl-SI"/>
              </w:rPr>
            </w:pPr>
            <w:r w:rsidRPr="00A83048">
              <w:rPr>
                <w:rFonts w:ascii="Arial" w:hAnsi="Arial" w:cs="Arial"/>
                <w:color w:val="000000" w:themeColor="text1"/>
                <w:szCs w:val="24"/>
                <w:lang w:val="sl-SI"/>
              </w:rPr>
              <w:lastRenderedPageBreak/>
              <w:t>Organizovanje edukativnih radionica u cilju podizanja matematičke i čitalačke pismenosti kod mladih u srednjim školama u korelaciji sa PISA testiranjem.</w:t>
            </w:r>
          </w:p>
          <w:p w14:paraId="4F60FFB3" w14:textId="2ECE1127" w:rsidR="00370754" w:rsidRPr="00A83048" w:rsidRDefault="001B6B6B" w:rsidP="00A83048">
            <w:pPr>
              <w:spacing w:after="0"/>
              <w:rPr>
                <w:rFonts w:ascii="Arial" w:hAnsi="Arial" w:cs="Arial"/>
                <w:szCs w:val="24"/>
                <w:lang w:val="sl-SI"/>
              </w:rPr>
            </w:pPr>
            <w:r w:rsidRPr="00A83048">
              <w:rPr>
                <w:rFonts w:ascii="Arial" w:hAnsi="Arial" w:cs="Arial"/>
                <w:szCs w:val="24"/>
                <w:lang w:val="sl-SI"/>
              </w:rPr>
              <w:t>Organizovanje edukativnih radionica</w:t>
            </w:r>
            <w:r w:rsidR="00A83048" w:rsidRPr="00A83048">
              <w:rPr>
                <w:rFonts w:ascii="Arial" w:hAnsi="Arial" w:cs="Arial"/>
                <w:szCs w:val="24"/>
                <w:lang w:val="sl-SI"/>
              </w:rPr>
              <w:t>,</w:t>
            </w:r>
            <w:r w:rsidR="000C53F5">
              <w:rPr>
                <w:rFonts w:ascii="Arial" w:hAnsi="Arial" w:cs="Arial"/>
                <w:szCs w:val="24"/>
                <w:lang w:val="sl-SI"/>
              </w:rPr>
              <w:t xml:space="preserve"> kampanja,</w:t>
            </w:r>
            <w:r w:rsidR="00A83048" w:rsidRPr="00A83048">
              <w:rPr>
                <w:rFonts w:ascii="Arial" w:hAnsi="Arial" w:cs="Arial"/>
                <w:szCs w:val="24"/>
                <w:lang w:val="sl-SI"/>
              </w:rPr>
              <w:t xml:space="preserve"> okruglih stolova</w:t>
            </w:r>
            <w:r w:rsidRPr="00A83048">
              <w:rPr>
                <w:rFonts w:ascii="Arial" w:hAnsi="Arial" w:cs="Arial"/>
                <w:szCs w:val="24"/>
                <w:lang w:val="sl-SI"/>
              </w:rPr>
              <w:t xml:space="preserve"> </w:t>
            </w:r>
            <w:r w:rsidR="00A83048" w:rsidRPr="00A83048">
              <w:rPr>
                <w:rFonts w:ascii="Arial" w:hAnsi="Arial" w:cs="Arial"/>
                <w:szCs w:val="24"/>
                <w:lang w:val="sl-SI"/>
              </w:rPr>
              <w:t xml:space="preserve">iz STEM oblasti, </w:t>
            </w:r>
            <w:r w:rsidRPr="00A83048">
              <w:rPr>
                <w:rFonts w:ascii="Arial" w:hAnsi="Arial" w:cs="Arial"/>
                <w:szCs w:val="24"/>
                <w:lang w:val="sl-SI"/>
              </w:rPr>
              <w:t>organizovanje savjetovanja po pitanju izbora zanimanja</w:t>
            </w:r>
            <w:r w:rsidR="00A83048" w:rsidRPr="00A83048">
              <w:rPr>
                <w:rFonts w:ascii="Arial" w:hAnsi="Arial" w:cs="Arial"/>
                <w:szCs w:val="24"/>
                <w:lang w:val="sl-SI"/>
              </w:rPr>
              <w:t xml:space="preserve"> sa ciljem promocije STEM oblasti među srednjoškolcima/kama.</w:t>
            </w:r>
          </w:p>
        </w:tc>
        <w:tc>
          <w:tcPr>
            <w:tcW w:w="4582" w:type="dxa"/>
            <w:tcBorders>
              <w:right w:val="single" w:sz="2" w:space="0" w:color="auto"/>
            </w:tcBorders>
            <w:tcMar>
              <w:top w:w="57" w:type="dxa"/>
              <w:bottom w:w="57" w:type="dxa"/>
            </w:tcMar>
          </w:tcPr>
          <w:p w14:paraId="2A122BF8" w14:textId="0662BB73" w:rsidR="00A83048" w:rsidRPr="00A83048" w:rsidRDefault="00A83048" w:rsidP="00A83048">
            <w:pPr>
              <w:rPr>
                <w:rFonts w:ascii="Arial" w:hAnsi="Arial" w:cs="Arial"/>
                <w:szCs w:val="24"/>
                <w:u w:val="single"/>
                <w:lang w:val="sl-SI"/>
              </w:rPr>
            </w:pPr>
            <w:r w:rsidRPr="00A83048">
              <w:rPr>
                <w:rFonts w:ascii="Arial" w:hAnsi="Arial" w:cs="Arial"/>
                <w:szCs w:val="24"/>
                <w:lang w:val="sr-Latn-RS"/>
              </w:rPr>
              <w:lastRenderedPageBreak/>
              <w:t xml:space="preserve">Broj </w:t>
            </w:r>
            <w:r w:rsidRPr="00A83048">
              <w:rPr>
                <w:rFonts w:ascii="Arial" w:hAnsi="Arial" w:cs="Arial"/>
                <w:szCs w:val="24"/>
                <w:u w:val="single"/>
                <w:lang w:val="sl-SI"/>
              </w:rPr>
              <w:t>realizovanih projekata usmjerenih ka potrebama učenika/ca srednjih škola u Crnoj Gori</w:t>
            </w:r>
          </w:p>
          <w:p w14:paraId="162D9F57" w14:textId="7961C077" w:rsidR="00A83048" w:rsidRPr="00A83048" w:rsidRDefault="00A83048" w:rsidP="00A83048">
            <w:pPr>
              <w:rPr>
                <w:rFonts w:ascii="Arial" w:hAnsi="Arial" w:cs="Arial"/>
                <w:szCs w:val="24"/>
                <w:lang w:val="sl-SI"/>
              </w:rPr>
            </w:pPr>
            <w:r w:rsidRPr="00A83048">
              <w:rPr>
                <w:rFonts w:ascii="Arial" w:hAnsi="Arial" w:cs="Arial"/>
                <w:b/>
                <w:szCs w:val="24"/>
                <w:lang w:val="sl-SI"/>
              </w:rPr>
              <w:t>INDIKATOR 1:</w:t>
            </w:r>
            <w:r w:rsidRPr="00A83048">
              <w:rPr>
                <w:rFonts w:ascii="Arial" w:hAnsi="Arial" w:cs="Arial"/>
                <w:szCs w:val="24"/>
                <w:lang w:val="sl-SI"/>
              </w:rPr>
              <w:t xml:space="preserve"> 20 % realizovanih projekata u odnosu na ukupno prijevaljen broj</w:t>
            </w:r>
          </w:p>
          <w:p w14:paraId="6F4682B3" w14:textId="77777777" w:rsidR="00A83048" w:rsidRPr="00A83048" w:rsidRDefault="00A83048" w:rsidP="00A83048">
            <w:pPr>
              <w:rPr>
                <w:rFonts w:ascii="Arial" w:hAnsi="Arial" w:cs="Arial"/>
                <w:szCs w:val="24"/>
                <w:u w:val="single"/>
                <w:lang w:val="de-DE"/>
              </w:rPr>
            </w:pPr>
            <w:r w:rsidRPr="00A83048">
              <w:rPr>
                <w:rFonts w:ascii="Arial" w:hAnsi="Arial" w:cs="Arial"/>
                <w:szCs w:val="24"/>
                <w:u w:val="single"/>
                <w:lang w:val="de-DE"/>
              </w:rPr>
              <w:lastRenderedPageBreak/>
              <w:t xml:space="preserve">Broj direktnih i indirektnih korisnika uključenih u projekte odnosno programe </w:t>
            </w:r>
          </w:p>
          <w:p w14:paraId="7F1112C5" w14:textId="77777777" w:rsidR="00A83048" w:rsidRPr="00A83048" w:rsidRDefault="00A83048" w:rsidP="00A83048">
            <w:pPr>
              <w:rPr>
                <w:rFonts w:ascii="Arial" w:hAnsi="Arial" w:cs="Arial"/>
                <w:szCs w:val="24"/>
                <w:lang w:val="sr-Latn-RS"/>
              </w:rPr>
            </w:pPr>
            <w:r w:rsidRPr="00A83048">
              <w:rPr>
                <w:rFonts w:ascii="Arial" w:hAnsi="Arial" w:cs="Arial"/>
                <w:szCs w:val="24"/>
                <w:lang w:val="sr-Latn-RS"/>
              </w:rPr>
              <w:t>Broj televizijskih emisija i priloga u medijima</w:t>
            </w:r>
          </w:p>
          <w:p w14:paraId="4D0A189C" w14:textId="77777777" w:rsidR="00A83048" w:rsidRPr="00A83048" w:rsidRDefault="00A83048" w:rsidP="00A83048">
            <w:pPr>
              <w:keepNext/>
              <w:spacing w:before="240" w:after="0" w:line="240" w:lineRule="auto"/>
              <w:rPr>
                <w:rFonts w:ascii="Arial" w:hAnsi="Arial" w:cs="Arial"/>
                <w:color w:val="000000"/>
                <w:szCs w:val="24"/>
                <w:lang w:val="sr-Latn-RS"/>
              </w:rPr>
            </w:pPr>
            <w:r w:rsidRPr="00A83048">
              <w:rPr>
                <w:rFonts w:ascii="Arial" w:hAnsi="Arial" w:cs="Arial"/>
                <w:color w:val="000000"/>
                <w:szCs w:val="24"/>
                <w:lang w:val="sr-Latn-RS"/>
              </w:rPr>
              <w:t>Broj radionica, okruglih stolova</w:t>
            </w:r>
          </w:p>
          <w:p w14:paraId="175EFB0E" w14:textId="77777777" w:rsidR="00A83048" w:rsidRPr="00A83048" w:rsidRDefault="00A83048" w:rsidP="00A83048">
            <w:pPr>
              <w:keepNext/>
              <w:spacing w:before="240" w:after="0" w:line="240" w:lineRule="auto"/>
              <w:rPr>
                <w:rFonts w:ascii="Arial" w:hAnsi="Arial" w:cs="Arial"/>
                <w:color w:val="000000"/>
                <w:szCs w:val="24"/>
                <w:lang w:val="sr-Latn-RS"/>
              </w:rPr>
            </w:pPr>
            <w:r w:rsidRPr="00A83048">
              <w:rPr>
                <w:rFonts w:ascii="Arial" w:hAnsi="Arial" w:cs="Arial"/>
                <w:color w:val="000000"/>
                <w:szCs w:val="24"/>
                <w:lang w:val="sr-Latn-RS"/>
              </w:rPr>
              <w:t>Broj izvjestaja i istraživanja</w:t>
            </w:r>
          </w:p>
          <w:p w14:paraId="31D20E85" w14:textId="77777777" w:rsidR="00A83048" w:rsidRPr="00A83048" w:rsidRDefault="00A83048" w:rsidP="00A83048">
            <w:pPr>
              <w:keepNext/>
              <w:spacing w:before="240" w:after="0" w:line="240" w:lineRule="auto"/>
              <w:rPr>
                <w:rFonts w:ascii="Arial" w:hAnsi="Arial" w:cs="Arial"/>
                <w:color w:val="000000"/>
                <w:szCs w:val="24"/>
                <w:lang w:val="sr-Latn-RS"/>
              </w:rPr>
            </w:pPr>
            <w:r w:rsidRPr="00A83048">
              <w:rPr>
                <w:rFonts w:ascii="Arial" w:hAnsi="Arial" w:cs="Arial"/>
                <w:color w:val="000000"/>
                <w:szCs w:val="24"/>
                <w:lang w:val="sr-Latn-RS"/>
              </w:rPr>
              <w:t>Broj promotvnih materijala (poster, lifleti, video klipovi)</w:t>
            </w:r>
          </w:p>
          <w:p w14:paraId="6283D443" w14:textId="77777777" w:rsidR="00A83048" w:rsidRPr="00A83048" w:rsidRDefault="00A83048" w:rsidP="00A83048">
            <w:pPr>
              <w:rPr>
                <w:rFonts w:ascii="Arial" w:hAnsi="Arial" w:cs="Arial"/>
                <w:szCs w:val="24"/>
                <w:u w:val="single"/>
                <w:lang w:val="sr-Latn-RS"/>
              </w:rPr>
            </w:pPr>
            <w:r w:rsidRPr="00A83048">
              <w:rPr>
                <w:rFonts w:ascii="Arial" w:hAnsi="Arial" w:cs="Arial"/>
                <w:szCs w:val="24"/>
                <w:u w:val="single"/>
                <w:lang w:val="sr-Latn-RS"/>
              </w:rPr>
              <w:t xml:space="preserve">Efekti projekata koji se odnose na unapređenje stanja </w:t>
            </w:r>
          </w:p>
          <w:p w14:paraId="76730745" w14:textId="10119743" w:rsidR="00A83048" w:rsidRPr="00A83048" w:rsidRDefault="00A83048" w:rsidP="00A83048">
            <w:pPr>
              <w:rPr>
                <w:rFonts w:ascii="Arial" w:hAnsi="Arial" w:cs="Arial"/>
                <w:szCs w:val="24"/>
                <w:lang w:val="sr-Latn-RS"/>
              </w:rPr>
            </w:pPr>
            <w:r w:rsidRPr="00A83048">
              <w:rPr>
                <w:rFonts w:ascii="Arial" w:hAnsi="Arial" w:cs="Arial"/>
                <w:b/>
                <w:szCs w:val="24"/>
                <w:lang w:val="sr-Latn-RS"/>
              </w:rPr>
              <w:t>INDIKATOR 2:</w:t>
            </w:r>
            <w:r w:rsidRPr="00A83048">
              <w:rPr>
                <w:rFonts w:ascii="Arial" w:hAnsi="Arial" w:cs="Arial"/>
                <w:szCs w:val="24"/>
                <w:lang w:val="sr-Latn-RS"/>
              </w:rPr>
              <w:t xml:space="preserve"> 15% povećanja znanja i vještina učenika/ca srednjih škola kroz razne vidove testova i provjera znanja. </w:t>
            </w:r>
          </w:p>
          <w:p w14:paraId="35EAE8B7" w14:textId="2BCF1088" w:rsidR="00A83048" w:rsidRPr="00A83048" w:rsidRDefault="00A83048" w:rsidP="00A83048">
            <w:pPr>
              <w:rPr>
                <w:rFonts w:ascii="Arial" w:hAnsi="Arial" w:cs="Arial"/>
                <w:szCs w:val="24"/>
                <w:u w:val="single"/>
                <w:lang w:val="sr-Latn-RS"/>
              </w:rPr>
            </w:pPr>
            <w:r w:rsidRPr="00A83048">
              <w:rPr>
                <w:rFonts w:ascii="Arial" w:hAnsi="Arial" w:cs="Arial"/>
                <w:szCs w:val="24"/>
                <w:u w:val="single"/>
                <w:lang w:val="sr-Latn-RS"/>
              </w:rPr>
              <w:t>Održivost aktivnosti, odnosno omogućavanje stalnog organizovanja obuka i radionica u cilju doprinosa smenjenju napuštanja obrazovnog sistema, podrške marginalizovanim grupama, razvoju socio-emocionalnih vještina, povećanju broja učenika/ca koji pohađaju neku od STEM oblasti, povćećan upis učenika na STEM fakultete, smanjenje nesklada na tržištu rada i obezbjeđivanje potrebne radne snage za prioritetnu STEM oblast</w:t>
            </w:r>
          </w:p>
          <w:p w14:paraId="5F61AFAC" w14:textId="43B8F8BC" w:rsidR="00B179F9" w:rsidRPr="00A83048" w:rsidRDefault="00A83048" w:rsidP="00A83048">
            <w:pPr>
              <w:rPr>
                <w:rFonts w:ascii="Arial" w:hAnsi="Arial" w:cs="Arial"/>
                <w:szCs w:val="24"/>
                <w:lang w:val="sr-Latn-ME"/>
              </w:rPr>
            </w:pPr>
            <w:r w:rsidRPr="00A83048">
              <w:rPr>
                <w:rFonts w:ascii="Arial" w:hAnsi="Arial" w:cs="Arial"/>
                <w:b/>
                <w:szCs w:val="24"/>
                <w:lang w:val="sr-Latn-RS"/>
              </w:rPr>
              <w:lastRenderedPageBreak/>
              <w:t>INDIKATOR 3:</w:t>
            </w:r>
            <w:r w:rsidRPr="00A83048">
              <w:rPr>
                <w:rFonts w:ascii="Arial" w:hAnsi="Arial" w:cs="Arial"/>
                <w:szCs w:val="24"/>
                <w:lang w:val="sr-Latn-RS"/>
              </w:rPr>
              <w:t xml:space="preserve"> 20% povećanja broja učenika/ca koji pohađaju gimnazije (matematički smjer) ili neku od srednjih stručnih škola iz STEM oblasti </w:t>
            </w:r>
          </w:p>
        </w:tc>
        <w:tc>
          <w:tcPr>
            <w:tcW w:w="4582" w:type="dxa"/>
            <w:tcBorders>
              <w:left w:val="single" w:sz="2" w:space="0" w:color="auto"/>
            </w:tcBorders>
          </w:tcPr>
          <w:p w14:paraId="40EB4D5E" w14:textId="77777777" w:rsidR="00A83048" w:rsidRPr="00A83048" w:rsidRDefault="00A83048" w:rsidP="00A83048">
            <w:pPr>
              <w:rPr>
                <w:rFonts w:ascii="Arial" w:hAnsi="Arial" w:cs="Arial"/>
                <w:szCs w:val="24"/>
                <w:lang w:val="sr-Latn-RS"/>
              </w:rPr>
            </w:pPr>
            <w:r w:rsidRPr="00A83048">
              <w:rPr>
                <w:rFonts w:ascii="Arial" w:hAnsi="Arial" w:cs="Arial"/>
                <w:szCs w:val="24"/>
                <w:lang w:val="sr-Latn-RS"/>
              </w:rPr>
              <w:lastRenderedPageBreak/>
              <w:t>Izvještaji nevladinih organizacija</w:t>
            </w:r>
          </w:p>
          <w:p w14:paraId="1E03EF22" w14:textId="77777777" w:rsidR="00A83048" w:rsidRPr="00A83048" w:rsidRDefault="00A83048" w:rsidP="00A83048">
            <w:pPr>
              <w:rPr>
                <w:rFonts w:ascii="Arial" w:hAnsi="Arial" w:cs="Arial"/>
                <w:szCs w:val="24"/>
                <w:lang w:val="sr-Latn-RS"/>
              </w:rPr>
            </w:pPr>
            <w:r w:rsidRPr="00A83048">
              <w:rPr>
                <w:rFonts w:ascii="Arial" w:hAnsi="Arial" w:cs="Arial"/>
                <w:szCs w:val="24"/>
                <w:lang w:val="sr-Latn-RS"/>
              </w:rPr>
              <w:t>Eksterna evaluacija projekta</w:t>
            </w:r>
          </w:p>
          <w:p w14:paraId="351665CD" w14:textId="3DD0D67F" w:rsidR="005D51F2" w:rsidRPr="00A83048" w:rsidRDefault="00A83048" w:rsidP="00A83048">
            <w:pPr>
              <w:rPr>
                <w:rFonts w:ascii="Arial" w:hAnsi="Arial" w:cs="Arial"/>
                <w:szCs w:val="24"/>
              </w:rPr>
            </w:pPr>
            <w:r w:rsidRPr="00A83048">
              <w:rPr>
                <w:rFonts w:ascii="Arial" w:hAnsi="Arial" w:cs="Arial"/>
                <w:szCs w:val="24"/>
              </w:rPr>
              <w:t>Izvještaji sa monitoringa</w:t>
            </w:r>
          </w:p>
          <w:p w14:paraId="0FC1A287" w14:textId="59656E63" w:rsidR="00A83048" w:rsidRPr="00A83048" w:rsidRDefault="00A83048" w:rsidP="00A83048">
            <w:pPr>
              <w:rPr>
                <w:rFonts w:ascii="Arial" w:hAnsi="Arial" w:cs="Arial"/>
                <w:szCs w:val="24"/>
              </w:rPr>
            </w:pPr>
            <w:r w:rsidRPr="00A83048">
              <w:rPr>
                <w:rFonts w:ascii="Arial" w:hAnsi="Arial" w:cs="Arial"/>
                <w:szCs w:val="24"/>
              </w:rPr>
              <w:t>Podaci MPNI</w:t>
            </w:r>
          </w:p>
          <w:p w14:paraId="374C44E3" w14:textId="77777777" w:rsidR="005D51F2" w:rsidRPr="00A83048" w:rsidRDefault="005D51F2" w:rsidP="00A83048">
            <w:pPr>
              <w:rPr>
                <w:rFonts w:ascii="Arial" w:hAnsi="Arial" w:cs="Arial"/>
                <w:szCs w:val="24"/>
              </w:rPr>
            </w:pPr>
          </w:p>
        </w:tc>
      </w:tr>
    </w:tbl>
    <w:p w14:paraId="5BF51D5F" w14:textId="77777777" w:rsidR="00044B9A" w:rsidRDefault="00044B9A" w:rsidP="00370754">
      <w:pPr>
        <w:rPr>
          <w:rFonts w:ascii="Arial" w:hAnsi="Arial" w:cs="Arial"/>
        </w:rPr>
      </w:pPr>
    </w:p>
    <w:p w14:paraId="5D57EB78" w14:textId="6D74AB45" w:rsidR="00955ABA" w:rsidRDefault="00370754" w:rsidP="009E2880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b/>
          <w:lang w:val="sr-Latn-ME"/>
        </w:rPr>
      </w:pPr>
      <w:r w:rsidRPr="00D564F9">
        <w:rPr>
          <w:rFonts w:ascii="Arial" w:hAnsi="Arial" w:cs="Arial"/>
          <w:b/>
          <w:lang w:val="sr-Latn-ME"/>
        </w:rPr>
        <w:t>OSTVARIVANJE STRATEŠKIH CILJEVA</w:t>
      </w:r>
    </w:p>
    <w:p w14:paraId="2FDB5D9A" w14:textId="77777777" w:rsidR="005C2132" w:rsidRPr="009E2880" w:rsidRDefault="005C2132" w:rsidP="005C2132">
      <w:pPr>
        <w:pStyle w:val="ListParagraph"/>
        <w:ind w:left="1080"/>
        <w:jc w:val="both"/>
        <w:rPr>
          <w:rFonts w:ascii="Arial" w:hAnsi="Arial" w:cs="Arial"/>
          <w:b/>
          <w:lang w:val="sr-Latn-ME"/>
        </w:rPr>
      </w:pPr>
    </w:p>
    <w:p w14:paraId="1128831B" w14:textId="28C67639" w:rsidR="00370754" w:rsidRPr="00D564F9" w:rsidRDefault="007A0248" w:rsidP="00AD29CE">
      <w:pPr>
        <w:pStyle w:val="ListParagraph"/>
        <w:jc w:val="both"/>
        <w:rPr>
          <w:rFonts w:ascii="Arial" w:hAnsi="Arial" w:cs="Arial"/>
          <w:lang w:val="sr-Latn-ME"/>
        </w:rPr>
      </w:pPr>
      <w:r w:rsidRPr="00D564F9">
        <w:rPr>
          <w:rFonts w:ascii="Arial" w:hAnsi="Arial" w:cs="Arial"/>
          <w:lang w:val="sr-Latn-ME"/>
        </w:rPr>
        <w:t>3.1.</w:t>
      </w:r>
      <w:r w:rsidR="00370754" w:rsidRPr="00D564F9">
        <w:rPr>
          <w:rFonts w:ascii="Arial" w:hAnsi="Arial" w:cs="Arial"/>
          <w:lang w:val="sr-Latn-ME"/>
        </w:rPr>
        <w:t xml:space="preserve">Navesti ključne strateške ciljeve iz sektorske nadležnosti čijem će ostvarenju u </w:t>
      </w:r>
      <w:r w:rsidR="00F32C44" w:rsidRPr="00D564F9">
        <w:rPr>
          <w:rFonts w:ascii="Arial" w:hAnsi="Arial" w:cs="Arial"/>
          <w:lang w:val="sr-Latn-ME"/>
        </w:rPr>
        <w:t>202</w:t>
      </w:r>
      <w:r w:rsidR="001D5215">
        <w:rPr>
          <w:rFonts w:ascii="Arial" w:hAnsi="Arial" w:cs="Arial"/>
          <w:lang w:val="sr-Latn-ME"/>
        </w:rPr>
        <w:t>6</w:t>
      </w:r>
      <w:r w:rsidR="00F32C44" w:rsidRPr="00D564F9">
        <w:rPr>
          <w:rFonts w:ascii="Arial" w:hAnsi="Arial" w:cs="Arial"/>
          <w:lang w:val="sr-Latn-ME"/>
        </w:rPr>
        <w:t>.</w:t>
      </w:r>
      <w:r w:rsidR="00370754" w:rsidRPr="00D564F9">
        <w:rPr>
          <w:rFonts w:ascii="Arial" w:hAnsi="Arial" w:cs="Arial"/>
          <w:lang w:val="sr-Latn-ME"/>
        </w:rPr>
        <w:t xml:space="preserve"> godini doprinijeti projekti i programi nevladinih organizacija.</w:t>
      </w:r>
    </w:p>
    <w:tbl>
      <w:tblPr>
        <w:tblStyle w:val="TableGrid"/>
        <w:tblW w:w="0" w:type="auto"/>
        <w:tblInd w:w="792" w:type="dxa"/>
        <w:tblLook w:val="04A0" w:firstRow="1" w:lastRow="0" w:firstColumn="1" w:lastColumn="0" w:noHBand="0" w:noVBand="1"/>
      </w:tblPr>
      <w:tblGrid>
        <w:gridCol w:w="6807"/>
        <w:gridCol w:w="6795"/>
      </w:tblGrid>
      <w:tr w:rsidR="00C34BF0" w:rsidRPr="00D564F9" w14:paraId="243B737E" w14:textId="77777777" w:rsidTr="00D660FA">
        <w:tc>
          <w:tcPr>
            <w:tcW w:w="6884" w:type="dxa"/>
            <w:tcBorders>
              <w:top w:val="single" w:sz="18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14:paraId="5A3A5E4D" w14:textId="248ECD40" w:rsidR="00370754" w:rsidRPr="00D564F9" w:rsidRDefault="00370754" w:rsidP="00D660FA">
            <w:pPr>
              <w:rPr>
                <w:rFonts w:ascii="Arial" w:hAnsi="Arial" w:cs="Arial"/>
                <w:lang w:val="sr-Latn-ME"/>
              </w:rPr>
            </w:pPr>
            <w:r w:rsidRPr="00D564F9">
              <w:rPr>
                <w:rFonts w:ascii="Arial" w:hAnsi="Arial" w:cs="Arial"/>
                <w:lang w:val="sr-Latn-ME"/>
              </w:rPr>
              <w:t xml:space="preserve">Strateški cilj(evi) čijem ostvarenju će doprinijeti javni konkurs za projekte i programe nevladinih organizacija u </w:t>
            </w:r>
            <w:r w:rsidR="005D51F2">
              <w:rPr>
                <w:rFonts w:ascii="Arial" w:hAnsi="Arial" w:cs="Arial"/>
                <w:lang w:val="sr-Latn-ME"/>
              </w:rPr>
              <w:t>202</w:t>
            </w:r>
            <w:r w:rsidR="00D8277E">
              <w:rPr>
                <w:rFonts w:ascii="Arial" w:hAnsi="Arial" w:cs="Arial"/>
                <w:lang w:val="sr-Latn-ME"/>
              </w:rPr>
              <w:t>5</w:t>
            </w:r>
            <w:r w:rsidR="005D51F2">
              <w:rPr>
                <w:rFonts w:ascii="Arial" w:hAnsi="Arial" w:cs="Arial"/>
                <w:lang w:val="sr-Latn-ME"/>
              </w:rPr>
              <w:t>.</w:t>
            </w:r>
            <w:r w:rsidRPr="00D564F9">
              <w:rPr>
                <w:rFonts w:ascii="Arial" w:hAnsi="Arial" w:cs="Arial"/>
                <w:lang w:val="sr-Latn-ME"/>
              </w:rPr>
              <w:t xml:space="preserve"> godini</w:t>
            </w:r>
          </w:p>
        </w:tc>
        <w:tc>
          <w:tcPr>
            <w:tcW w:w="6862" w:type="dxa"/>
            <w:tcBorders>
              <w:top w:val="single" w:sz="18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14:paraId="0C40925B" w14:textId="77777777" w:rsidR="00370754" w:rsidRPr="00D564F9" w:rsidRDefault="00370754" w:rsidP="00D660FA">
            <w:pPr>
              <w:rPr>
                <w:rFonts w:ascii="Arial" w:hAnsi="Arial" w:cs="Arial"/>
                <w:lang w:val="sr-Latn-ME"/>
              </w:rPr>
            </w:pPr>
            <w:r w:rsidRPr="00D564F9">
              <w:rPr>
                <w:rFonts w:ascii="Arial" w:hAnsi="Arial" w:cs="Arial"/>
                <w:lang w:val="sr-Latn-ME"/>
              </w:rPr>
              <w:t>Način na koji će javni konkurs za projekte i programe nevladinih organizacija doprinijeti ostvarenju strateških ciljeva (ukratko opisati)</w:t>
            </w:r>
          </w:p>
        </w:tc>
      </w:tr>
      <w:tr w:rsidR="00C34BF0" w:rsidRPr="00D564F9" w14:paraId="1E36B700" w14:textId="77777777" w:rsidTr="00B0629E">
        <w:trPr>
          <w:trHeight w:val="5400"/>
        </w:trPr>
        <w:tc>
          <w:tcPr>
            <w:tcW w:w="6884" w:type="dxa"/>
            <w:tcMar>
              <w:top w:w="57" w:type="dxa"/>
              <w:bottom w:w="57" w:type="dxa"/>
            </w:tcMar>
          </w:tcPr>
          <w:p w14:paraId="41FAE676" w14:textId="48B9FC42" w:rsidR="004D6BD5" w:rsidRPr="00C34BF0" w:rsidRDefault="004D6BD5" w:rsidP="00C34BF0">
            <w:pPr>
              <w:pStyle w:val="Pa56"/>
              <w:spacing w:before="100" w:after="100"/>
              <w:jc w:val="both"/>
              <w:rPr>
                <w:rFonts w:ascii="Arial" w:hAnsi="Arial" w:cs="Arial"/>
                <w:color w:val="000000"/>
              </w:rPr>
            </w:pPr>
            <w:r w:rsidRPr="00C34BF0">
              <w:rPr>
                <w:rStyle w:val="A14"/>
                <w:rFonts w:ascii="Arial" w:hAnsi="Arial" w:cs="Arial"/>
              </w:rPr>
              <w:lastRenderedPageBreak/>
              <w:t xml:space="preserve">Operativni cilj 1.2: Smanjene nejednakosti u obuhvatu i postignućima, uključujući ranjive i marginalizovane grupe. </w:t>
            </w:r>
          </w:p>
          <w:p w14:paraId="567F23B2" w14:textId="796D3645" w:rsidR="004D6BD5" w:rsidRPr="00C34BF0" w:rsidRDefault="004D6BD5" w:rsidP="00C34BF0">
            <w:pPr>
              <w:pStyle w:val="Pa66"/>
              <w:spacing w:before="100"/>
              <w:jc w:val="both"/>
              <w:rPr>
                <w:rFonts w:ascii="Arial" w:hAnsi="Arial" w:cs="Arial"/>
                <w:color w:val="000000"/>
              </w:rPr>
            </w:pPr>
            <w:r w:rsidRPr="00C34BF0">
              <w:rPr>
                <w:rStyle w:val="A1"/>
                <w:rFonts w:ascii="Arial" w:hAnsi="Arial" w:cs="Arial"/>
                <w:sz w:val="24"/>
                <w:szCs w:val="24"/>
              </w:rPr>
              <w:t xml:space="preserve">Djeca iz zajednica Roma/ kinja i Egipćana/ki postizala su slabije rezultate na svim nivoima obrazovanja. Naročito je istaknut socio-ekonomski status, odnosno utvrđena su značajno niža postignuća i ranije napuštanje škole kod djece u riziku od siromaštva u odnosu na stratume populacije s višim prihodima. </w:t>
            </w:r>
            <w:r w:rsidR="0052670F" w:rsidRPr="00C34BF0">
              <w:rPr>
                <w:rStyle w:val="A1"/>
                <w:rFonts w:ascii="Arial" w:hAnsi="Arial" w:cs="Arial"/>
                <w:sz w:val="24"/>
                <w:szCs w:val="24"/>
              </w:rPr>
              <w:t>Takođe je neophodna i p</w:t>
            </w:r>
            <w:r w:rsidRPr="00C34BF0">
              <w:rPr>
                <w:rStyle w:val="A1"/>
                <w:rFonts w:ascii="Arial" w:hAnsi="Arial" w:cs="Arial"/>
                <w:sz w:val="24"/>
                <w:szCs w:val="24"/>
              </w:rPr>
              <w:t>odrška učenicima</w:t>
            </w:r>
            <w:r w:rsidR="0052670F" w:rsidRPr="00C34BF0">
              <w:rPr>
                <w:rStyle w:val="A1"/>
                <w:rFonts w:ascii="Arial" w:hAnsi="Arial" w:cs="Arial"/>
                <w:sz w:val="24"/>
                <w:szCs w:val="24"/>
              </w:rPr>
              <w:t>/ama</w:t>
            </w:r>
            <w:r w:rsidRPr="00C34BF0">
              <w:rPr>
                <w:rStyle w:val="A1"/>
                <w:rFonts w:ascii="Arial" w:hAnsi="Arial" w:cs="Arial"/>
                <w:sz w:val="24"/>
                <w:szCs w:val="24"/>
              </w:rPr>
              <w:t xml:space="preserve"> u savladavanju jezika na kojem se izvodi nastava, u učenju, podizanje svijesti o kulturnoj osjetljivosti, podsticaji u vidu stipendija i sl. </w:t>
            </w:r>
          </w:p>
          <w:p w14:paraId="2B4CE77D" w14:textId="77777777" w:rsidR="0052670F" w:rsidRDefault="0052670F" w:rsidP="00C34BF0">
            <w:pPr>
              <w:pStyle w:val="Pa27"/>
              <w:spacing w:after="100"/>
              <w:jc w:val="both"/>
              <w:rPr>
                <w:rStyle w:val="A14"/>
                <w:sz w:val="23"/>
                <w:szCs w:val="23"/>
              </w:rPr>
            </w:pPr>
          </w:p>
          <w:p w14:paraId="53C0AD7B" w14:textId="77777777" w:rsidR="00C34BF0" w:rsidRDefault="00C34BF0" w:rsidP="004D6BD5">
            <w:pPr>
              <w:pStyle w:val="Pa27"/>
              <w:spacing w:after="100"/>
              <w:jc w:val="both"/>
              <w:rPr>
                <w:rStyle w:val="A14"/>
                <w:sz w:val="23"/>
                <w:szCs w:val="23"/>
              </w:rPr>
            </w:pPr>
          </w:p>
          <w:p w14:paraId="2F1DA421" w14:textId="77777777" w:rsidR="00C34BF0" w:rsidRDefault="00C34BF0" w:rsidP="004D6BD5">
            <w:pPr>
              <w:pStyle w:val="Pa27"/>
              <w:spacing w:after="100"/>
              <w:jc w:val="both"/>
              <w:rPr>
                <w:rStyle w:val="A14"/>
                <w:sz w:val="23"/>
                <w:szCs w:val="23"/>
              </w:rPr>
            </w:pPr>
          </w:p>
          <w:p w14:paraId="582EDE35" w14:textId="77777777" w:rsidR="00B0629E" w:rsidRDefault="00B0629E" w:rsidP="004D6BD5">
            <w:pPr>
              <w:pStyle w:val="Pa27"/>
              <w:spacing w:after="100"/>
              <w:jc w:val="both"/>
              <w:rPr>
                <w:rStyle w:val="A14"/>
                <w:rFonts w:ascii="Arial" w:hAnsi="Arial" w:cs="Arial"/>
              </w:rPr>
            </w:pPr>
          </w:p>
          <w:p w14:paraId="041E6D1B" w14:textId="77777777" w:rsidR="00B0629E" w:rsidRDefault="00B0629E" w:rsidP="004D6BD5">
            <w:pPr>
              <w:pStyle w:val="Pa27"/>
              <w:spacing w:after="100"/>
              <w:jc w:val="both"/>
              <w:rPr>
                <w:rStyle w:val="A14"/>
                <w:rFonts w:ascii="Arial" w:hAnsi="Arial" w:cs="Arial"/>
              </w:rPr>
            </w:pPr>
          </w:p>
          <w:p w14:paraId="09974558" w14:textId="158FB9D1" w:rsidR="007A6847" w:rsidRPr="00C34BF0" w:rsidRDefault="007A6847" w:rsidP="00C34BF0">
            <w:pPr>
              <w:pStyle w:val="Pa13"/>
              <w:spacing w:before="100" w:after="40"/>
              <w:jc w:val="both"/>
              <w:rPr>
                <w:rFonts w:cs="Montserrat"/>
                <w:color w:val="000000"/>
                <w:sz w:val="20"/>
                <w:szCs w:val="20"/>
              </w:rPr>
            </w:pPr>
          </w:p>
        </w:tc>
        <w:tc>
          <w:tcPr>
            <w:tcW w:w="6862" w:type="dxa"/>
            <w:tcMar>
              <w:top w:w="57" w:type="dxa"/>
              <w:bottom w:w="57" w:type="dxa"/>
            </w:tcMar>
          </w:tcPr>
          <w:p w14:paraId="7AD6B7A1" w14:textId="50460EF0" w:rsidR="00424D26" w:rsidRDefault="00A83048" w:rsidP="0052670F">
            <w:pPr>
              <w:spacing w:after="0"/>
              <w:rPr>
                <w:rStyle w:val="A1"/>
                <w:rFonts w:ascii="Arial" w:hAnsi="Arial" w:cs="Arial"/>
                <w:sz w:val="24"/>
                <w:szCs w:val="24"/>
              </w:rPr>
            </w:pPr>
            <w:r w:rsidRPr="0052670F">
              <w:rPr>
                <w:rFonts w:ascii="Arial" w:hAnsi="Arial" w:cs="Arial"/>
                <w:szCs w:val="24"/>
                <w:lang w:val="sl-SI"/>
              </w:rPr>
              <w:t xml:space="preserve">Organizovanje edukativnih radionica o </w:t>
            </w:r>
            <w:r w:rsidRPr="0052670F">
              <w:rPr>
                <w:rFonts w:ascii="Arial" w:hAnsi="Arial" w:cs="Arial"/>
                <w:color w:val="000000" w:themeColor="text1"/>
                <w:szCs w:val="24"/>
                <w:lang w:val="sl-SI"/>
              </w:rPr>
              <w:t xml:space="preserve">sticanju </w:t>
            </w:r>
            <w:r w:rsidR="0052670F" w:rsidRPr="0052670F">
              <w:rPr>
                <w:rFonts w:ascii="Arial" w:hAnsi="Arial" w:cs="Arial"/>
                <w:color w:val="000000" w:themeColor="text1"/>
                <w:szCs w:val="24"/>
                <w:lang w:val="sl-SI"/>
              </w:rPr>
              <w:t xml:space="preserve">osnovnih </w:t>
            </w:r>
            <w:r w:rsidR="0052670F">
              <w:rPr>
                <w:rFonts w:ascii="Arial" w:hAnsi="Arial" w:cs="Arial"/>
                <w:color w:val="000000" w:themeColor="text1"/>
                <w:szCs w:val="24"/>
                <w:lang w:val="sl-SI"/>
              </w:rPr>
              <w:t xml:space="preserve">životnih </w:t>
            </w:r>
            <w:r w:rsidRPr="0052670F">
              <w:rPr>
                <w:rFonts w:ascii="Arial" w:hAnsi="Arial" w:cs="Arial"/>
                <w:color w:val="000000" w:themeColor="text1"/>
                <w:szCs w:val="24"/>
                <w:lang w:val="sl-SI"/>
              </w:rPr>
              <w:t xml:space="preserve">vještina sa akcentom posebno </w:t>
            </w:r>
            <w:r w:rsidR="0052670F">
              <w:rPr>
                <w:rFonts w:ascii="Arial" w:hAnsi="Arial" w:cs="Arial"/>
                <w:color w:val="000000" w:themeColor="text1"/>
                <w:szCs w:val="24"/>
                <w:lang w:val="sl-SI"/>
              </w:rPr>
              <w:t>na</w:t>
            </w:r>
            <w:r w:rsidRPr="0052670F">
              <w:rPr>
                <w:rFonts w:ascii="Arial" w:hAnsi="Arial" w:cs="Arial"/>
                <w:color w:val="000000" w:themeColor="text1"/>
                <w:szCs w:val="24"/>
                <w:lang w:val="sl-SI"/>
              </w:rPr>
              <w:t xml:space="preserve"> magrinalizovane učenike/ce (RE populaciju, korisnike MOP-a, strane državljane</w:t>
            </w:r>
            <w:r w:rsidR="00C34BF0">
              <w:rPr>
                <w:rFonts w:ascii="Arial" w:hAnsi="Arial" w:cs="Arial"/>
                <w:color w:val="000000" w:themeColor="text1"/>
                <w:szCs w:val="24"/>
                <w:lang w:val="sl-SI"/>
              </w:rPr>
              <w:t>)</w:t>
            </w:r>
            <w:r w:rsidR="0052670F" w:rsidRPr="0052670F">
              <w:rPr>
                <w:rFonts w:ascii="Arial" w:hAnsi="Arial" w:cs="Arial"/>
                <w:color w:val="000000" w:themeColor="text1"/>
                <w:szCs w:val="24"/>
                <w:lang w:val="sl-SI"/>
              </w:rPr>
              <w:t xml:space="preserve"> uključivanjem psihologa/</w:t>
            </w:r>
            <w:r w:rsidR="00C34BF0">
              <w:rPr>
                <w:rStyle w:val="A1"/>
                <w:rFonts w:ascii="Arial" w:hAnsi="Arial" w:cs="Arial"/>
                <w:sz w:val="24"/>
                <w:szCs w:val="24"/>
              </w:rPr>
              <w:t xml:space="preserve">škinja, </w:t>
            </w:r>
            <w:r w:rsidR="004D6BD5" w:rsidRPr="0052670F">
              <w:rPr>
                <w:rStyle w:val="A1"/>
                <w:rFonts w:ascii="Arial" w:hAnsi="Arial" w:cs="Arial"/>
                <w:sz w:val="24"/>
                <w:szCs w:val="24"/>
              </w:rPr>
              <w:t xml:space="preserve">socijalnih radnika/ca i stručnjaka/inje srodnih profila sa ciljem pružanja podrške </w:t>
            </w:r>
            <w:r w:rsidR="0052670F">
              <w:rPr>
                <w:rStyle w:val="A1"/>
                <w:rFonts w:ascii="Arial" w:hAnsi="Arial" w:cs="Arial"/>
                <w:sz w:val="24"/>
                <w:szCs w:val="24"/>
              </w:rPr>
              <w:t xml:space="preserve">u cilju identifikacije </w:t>
            </w:r>
            <w:r w:rsidR="004D6BD5" w:rsidRPr="0052670F">
              <w:rPr>
                <w:rStyle w:val="A1"/>
                <w:rFonts w:ascii="Arial" w:hAnsi="Arial" w:cs="Arial"/>
                <w:sz w:val="24"/>
                <w:szCs w:val="24"/>
              </w:rPr>
              <w:t xml:space="preserve">učenika/ca pod rizikom od ranog napuštanja školovanja ili prelaska iz formalnog ili neformalnog sistema </w:t>
            </w:r>
            <w:r w:rsidR="0052670F" w:rsidRPr="0052670F">
              <w:rPr>
                <w:rStyle w:val="A1"/>
                <w:rFonts w:ascii="Arial" w:hAnsi="Arial" w:cs="Arial"/>
                <w:sz w:val="24"/>
                <w:szCs w:val="24"/>
              </w:rPr>
              <w:t xml:space="preserve">, kao </w:t>
            </w:r>
            <w:r w:rsidR="0052670F">
              <w:rPr>
                <w:rStyle w:val="A1"/>
                <w:rFonts w:ascii="Arial" w:hAnsi="Arial" w:cs="Arial"/>
                <w:sz w:val="24"/>
                <w:szCs w:val="24"/>
              </w:rPr>
              <w:t>i</w:t>
            </w:r>
            <w:r w:rsidR="0052670F" w:rsidRPr="0052670F">
              <w:rPr>
                <w:rStyle w:val="A1"/>
                <w:rFonts w:ascii="Arial" w:hAnsi="Arial" w:cs="Arial"/>
                <w:sz w:val="24"/>
                <w:szCs w:val="24"/>
              </w:rPr>
              <w:t xml:space="preserve"> </w:t>
            </w:r>
            <w:r w:rsidR="004D6BD5" w:rsidRPr="0052670F">
              <w:rPr>
                <w:rStyle w:val="A1"/>
                <w:rFonts w:ascii="Arial" w:hAnsi="Arial" w:cs="Arial"/>
                <w:sz w:val="24"/>
                <w:szCs w:val="24"/>
              </w:rPr>
              <w:t>jačanje intervencija čiji je cilj sprečavanje ranog napuštanja školovanja, unapređenje praksi vođenja slučaja na nivou škole i na lokalnom nivou za učenike/ce u riziku od ranog prestanka ili odustajanja od školovanja, podsticanje komunikacije između škole i porodice i uklanjanje finansijskih, administrativnih i drugih prepreka pristupu i učešću u obrazovanju.</w:t>
            </w:r>
          </w:p>
          <w:p w14:paraId="4021B04F" w14:textId="77777777" w:rsidR="007A6847" w:rsidRDefault="0052670F" w:rsidP="0052670F">
            <w:pPr>
              <w:pStyle w:val="Pa32"/>
              <w:spacing w:before="40"/>
              <w:jc w:val="both"/>
              <w:rPr>
                <w:rStyle w:val="A1"/>
              </w:rPr>
            </w:pPr>
            <w:r w:rsidRPr="00A83048">
              <w:rPr>
                <w:rFonts w:ascii="Arial" w:hAnsi="Arial" w:cs="Arial"/>
                <w:color w:val="000000" w:themeColor="text1"/>
                <w:lang w:val="sl-SI"/>
              </w:rPr>
              <w:t xml:space="preserve">Organizovanje </w:t>
            </w:r>
            <w:r w:rsidR="000C53F5">
              <w:rPr>
                <w:rFonts w:ascii="Arial" w:hAnsi="Arial" w:cs="Arial"/>
                <w:color w:val="000000" w:themeColor="text1"/>
                <w:lang w:val="sl-SI"/>
              </w:rPr>
              <w:t>promotivnih aktivnosti, okruglih stolova</w:t>
            </w:r>
            <w:r w:rsidRPr="00A83048">
              <w:rPr>
                <w:rFonts w:ascii="Arial" w:hAnsi="Arial" w:cs="Arial"/>
                <w:color w:val="000000" w:themeColor="text1"/>
                <w:lang w:val="sl-SI"/>
              </w:rPr>
              <w:t>, kampova, vannastavnih aktivnosti za djecu iz RE populacije u ciju smanjenja napuštanja obrazovnog sistema</w:t>
            </w:r>
            <w:r>
              <w:rPr>
                <w:rFonts w:ascii="Arial" w:hAnsi="Arial" w:cs="Arial"/>
                <w:color w:val="000000" w:themeColor="text1"/>
                <w:lang w:val="sl-SI"/>
              </w:rPr>
              <w:t xml:space="preserve"> </w:t>
            </w:r>
            <w:r w:rsidRPr="000C53F5">
              <w:rPr>
                <w:rFonts w:ascii="Arial" w:hAnsi="Arial" w:cs="Arial"/>
                <w:color w:val="000000" w:themeColor="text1"/>
                <w:lang w:val="sl-SI"/>
              </w:rPr>
              <w:t xml:space="preserve">i </w:t>
            </w:r>
            <w:r w:rsidRPr="000C53F5">
              <w:rPr>
                <w:rStyle w:val="A1"/>
                <w:rFonts w:ascii="Arial" w:hAnsi="Arial" w:cs="Arial"/>
                <w:sz w:val="24"/>
                <w:szCs w:val="24"/>
              </w:rPr>
              <w:t>podizanja nivoa svijesti o važnosti inkluzije ranjivih grupa.</w:t>
            </w:r>
            <w:r>
              <w:rPr>
                <w:rStyle w:val="A1"/>
              </w:rPr>
              <w:t xml:space="preserve"> </w:t>
            </w:r>
          </w:p>
          <w:p w14:paraId="6775A302" w14:textId="77777777" w:rsidR="00B0629E" w:rsidRPr="000C53F5" w:rsidRDefault="00B0629E" w:rsidP="00B0629E">
            <w:pPr>
              <w:spacing w:after="0"/>
              <w:rPr>
                <w:rStyle w:val="A1"/>
                <w:rFonts w:ascii="Arial" w:hAnsi="Arial" w:cs="Arial"/>
                <w:sz w:val="24"/>
                <w:szCs w:val="24"/>
              </w:rPr>
            </w:pPr>
            <w:r w:rsidRPr="000C53F5">
              <w:rPr>
                <w:rFonts w:ascii="Arial" w:hAnsi="Arial" w:cs="Arial"/>
                <w:color w:val="000000" w:themeColor="text1"/>
                <w:szCs w:val="24"/>
                <w:lang w:val="sl-SI"/>
              </w:rPr>
              <w:t>Organizovanje kurseva crnogorskog, srpskog, bosanskog i hrvatskog jezika za učenike/ce strane državljane iz srednjih škola u cilju lakše inkluzivnosti u crnogorski obrazovni sistem i pružanje p</w:t>
            </w:r>
            <w:r w:rsidRPr="000C53F5">
              <w:rPr>
                <w:rStyle w:val="A1"/>
                <w:rFonts w:ascii="Arial" w:hAnsi="Arial" w:cs="Arial"/>
                <w:sz w:val="24"/>
                <w:szCs w:val="24"/>
              </w:rPr>
              <w:t xml:space="preserve">odrške učenicima/ama u savladavanju jezika na kojem se izvodi nastava, u učenju, podizanje svijesti o kulturnoj osjetljivosti. </w:t>
            </w:r>
          </w:p>
          <w:p w14:paraId="313D7823" w14:textId="62D27D66" w:rsidR="00B0629E" w:rsidRPr="00B0629E" w:rsidRDefault="00B0629E" w:rsidP="00B0629E">
            <w:pPr>
              <w:pStyle w:val="Default"/>
            </w:pPr>
          </w:p>
        </w:tc>
      </w:tr>
      <w:tr w:rsidR="00B0629E" w:rsidRPr="00D564F9" w14:paraId="1AEE2374" w14:textId="77777777" w:rsidTr="00B0629E">
        <w:trPr>
          <w:trHeight w:val="5424"/>
        </w:trPr>
        <w:tc>
          <w:tcPr>
            <w:tcW w:w="6884" w:type="dxa"/>
            <w:tcMar>
              <w:top w:w="57" w:type="dxa"/>
              <w:bottom w:w="57" w:type="dxa"/>
            </w:tcMar>
          </w:tcPr>
          <w:p w14:paraId="71C9FF49" w14:textId="686CCA8A" w:rsidR="00B0629E" w:rsidRPr="00C34BF0" w:rsidRDefault="00B0629E" w:rsidP="00B0629E">
            <w:pPr>
              <w:pStyle w:val="Pa27"/>
              <w:spacing w:after="100"/>
              <w:jc w:val="both"/>
              <w:rPr>
                <w:rFonts w:ascii="Arial" w:hAnsi="Arial" w:cs="Arial"/>
                <w:color w:val="000000"/>
              </w:rPr>
            </w:pPr>
            <w:r w:rsidRPr="00C34BF0">
              <w:rPr>
                <w:rStyle w:val="A14"/>
                <w:rFonts w:ascii="Arial" w:hAnsi="Arial" w:cs="Arial"/>
              </w:rPr>
              <w:lastRenderedPageBreak/>
              <w:t xml:space="preserve">Operativni cilj 1.3: Nastava je usmjerena na razvoj ključnih kompetencija za cjeloživotno učenje i životnih vještina, u skladu sa politikama i standardima EU </w:t>
            </w:r>
          </w:p>
          <w:p w14:paraId="6D5387F5" w14:textId="77777777" w:rsidR="00B0629E" w:rsidRPr="00C34BF0" w:rsidRDefault="00B0629E" w:rsidP="00B0629E">
            <w:pPr>
              <w:pStyle w:val="Pa13"/>
              <w:spacing w:before="100" w:after="40"/>
              <w:jc w:val="both"/>
              <w:rPr>
                <w:rFonts w:ascii="Arial" w:hAnsi="Arial" w:cs="Arial"/>
                <w:color w:val="000000"/>
              </w:rPr>
            </w:pPr>
            <w:r w:rsidRPr="00C34BF0">
              <w:rPr>
                <w:rStyle w:val="A1"/>
                <w:rFonts w:ascii="Arial" w:hAnsi="Arial" w:cs="Arial"/>
                <w:sz w:val="24"/>
                <w:szCs w:val="24"/>
              </w:rPr>
              <w:t xml:space="preserve">Omogućiti konstruktivistički ambijent za učenje svim učenicima/ama uz puno uvažavanje svih njihovih različitosti, interesovanja i preferencija, kroz primjenu kooperativnog, interaktivnog i aktivnog učenja kako bi se obezbijedila usmjerenost nastave na razvoj ključnih akademskih i socio-emocionalnih vještina i transverzalnih vještina. </w:t>
            </w:r>
          </w:p>
          <w:p w14:paraId="3893A655" w14:textId="77777777" w:rsidR="00B0629E" w:rsidRDefault="00B0629E" w:rsidP="00B0629E">
            <w:pPr>
              <w:pStyle w:val="Pa14"/>
              <w:spacing w:before="40" w:after="40"/>
              <w:jc w:val="both"/>
              <w:rPr>
                <w:rStyle w:val="A14"/>
                <w:sz w:val="23"/>
                <w:szCs w:val="23"/>
              </w:rPr>
            </w:pPr>
          </w:p>
          <w:p w14:paraId="1360ED1D" w14:textId="77777777" w:rsidR="00B0629E" w:rsidRDefault="00B0629E" w:rsidP="00B0629E">
            <w:pPr>
              <w:pStyle w:val="Pa14"/>
              <w:spacing w:before="40" w:after="40"/>
              <w:jc w:val="both"/>
              <w:rPr>
                <w:rStyle w:val="A14"/>
                <w:sz w:val="23"/>
                <w:szCs w:val="23"/>
              </w:rPr>
            </w:pPr>
          </w:p>
          <w:p w14:paraId="08752A09" w14:textId="77777777" w:rsidR="00B0629E" w:rsidRDefault="00B0629E" w:rsidP="00B0629E">
            <w:pPr>
              <w:pStyle w:val="Pa14"/>
              <w:spacing w:before="40" w:after="40"/>
              <w:jc w:val="both"/>
              <w:rPr>
                <w:rStyle w:val="A14"/>
                <w:sz w:val="23"/>
                <w:szCs w:val="23"/>
              </w:rPr>
            </w:pPr>
          </w:p>
          <w:p w14:paraId="11DA4D1A" w14:textId="77777777" w:rsidR="00B0629E" w:rsidRDefault="00B0629E" w:rsidP="00B0629E">
            <w:pPr>
              <w:pStyle w:val="Pa14"/>
              <w:spacing w:before="40" w:after="40"/>
              <w:jc w:val="both"/>
              <w:rPr>
                <w:rStyle w:val="A14"/>
                <w:sz w:val="23"/>
                <w:szCs w:val="23"/>
              </w:rPr>
            </w:pPr>
          </w:p>
          <w:p w14:paraId="68E060C4" w14:textId="77777777" w:rsidR="00B0629E" w:rsidRDefault="00B0629E" w:rsidP="00B0629E">
            <w:pPr>
              <w:pStyle w:val="Pa14"/>
              <w:spacing w:before="40" w:after="40"/>
              <w:jc w:val="both"/>
              <w:rPr>
                <w:rStyle w:val="A14"/>
                <w:rFonts w:ascii="Arial" w:hAnsi="Arial" w:cs="Arial"/>
              </w:rPr>
            </w:pPr>
          </w:p>
          <w:p w14:paraId="5D3CC8C9" w14:textId="77777777" w:rsidR="00B0629E" w:rsidRDefault="00B0629E" w:rsidP="00B0629E">
            <w:pPr>
              <w:pStyle w:val="Pa14"/>
              <w:spacing w:before="40" w:after="40"/>
              <w:jc w:val="both"/>
              <w:rPr>
                <w:rStyle w:val="A14"/>
                <w:rFonts w:ascii="Arial" w:hAnsi="Arial" w:cs="Arial"/>
              </w:rPr>
            </w:pPr>
          </w:p>
          <w:p w14:paraId="2B61CDE7" w14:textId="77777777" w:rsidR="00B0629E" w:rsidRDefault="00B0629E" w:rsidP="00B0629E">
            <w:pPr>
              <w:pStyle w:val="Pa14"/>
              <w:spacing w:before="40" w:after="40"/>
              <w:jc w:val="both"/>
              <w:rPr>
                <w:rStyle w:val="A14"/>
                <w:rFonts w:ascii="Arial" w:hAnsi="Arial" w:cs="Arial"/>
              </w:rPr>
            </w:pPr>
          </w:p>
          <w:p w14:paraId="3C29EBB0" w14:textId="77777777" w:rsidR="00B0629E" w:rsidRDefault="00B0629E" w:rsidP="00B0629E">
            <w:pPr>
              <w:pStyle w:val="Pa14"/>
              <w:spacing w:before="40" w:after="40"/>
              <w:jc w:val="both"/>
              <w:rPr>
                <w:rStyle w:val="A14"/>
                <w:rFonts w:ascii="Arial" w:hAnsi="Arial" w:cs="Arial"/>
              </w:rPr>
            </w:pPr>
          </w:p>
          <w:p w14:paraId="051B1B48" w14:textId="77777777" w:rsidR="00B0629E" w:rsidRPr="00C34BF0" w:rsidRDefault="00B0629E" w:rsidP="00C34BF0">
            <w:pPr>
              <w:pStyle w:val="Pa13"/>
              <w:spacing w:before="100" w:after="40"/>
              <w:jc w:val="both"/>
              <w:rPr>
                <w:rStyle w:val="A14"/>
                <w:rFonts w:ascii="Arial" w:hAnsi="Arial" w:cs="Arial"/>
              </w:rPr>
            </w:pPr>
          </w:p>
        </w:tc>
        <w:tc>
          <w:tcPr>
            <w:tcW w:w="6862" w:type="dxa"/>
            <w:tcMar>
              <w:top w:w="57" w:type="dxa"/>
              <w:bottom w:w="57" w:type="dxa"/>
            </w:tcMar>
          </w:tcPr>
          <w:p w14:paraId="189A6782" w14:textId="30A303C0" w:rsidR="00B0629E" w:rsidRPr="00A83048" w:rsidRDefault="00B0629E" w:rsidP="00B0629E">
            <w:pPr>
              <w:spacing w:after="0"/>
              <w:rPr>
                <w:rFonts w:ascii="Arial" w:hAnsi="Arial" w:cs="Arial"/>
                <w:color w:val="000000" w:themeColor="text1"/>
                <w:szCs w:val="24"/>
                <w:lang w:val="sl-SI"/>
              </w:rPr>
            </w:pPr>
            <w:r w:rsidRPr="00A83048">
              <w:rPr>
                <w:rFonts w:ascii="Arial" w:hAnsi="Arial" w:cs="Arial"/>
                <w:color w:val="000000" w:themeColor="text1"/>
                <w:szCs w:val="24"/>
                <w:lang w:val="sl-SI"/>
              </w:rPr>
              <w:t>Organizovanje edukativnih radionica u cilju podizanja matematičke i čitalačke pismenosti kod mladih u srednjim školama u korelaciji sa PISA testiranjem.</w:t>
            </w:r>
          </w:p>
          <w:p w14:paraId="76819C79" w14:textId="77777777" w:rsidR="00B0629E" w:rsidRDefault="00B0629E" w:rsidP="00B0629E">
            <w:pPr>
              <w:spacing w:after="0"/>
              <w:rPr>
                <w:rFonts w:ascii="Arial" w:hAnsi="Arial" w:cs="Arial"/>
                <w:color w:val="000000" w:themeColor="text1"/>
                <w:szCs w:val="24"/>
                <w:lang w:val="sl-SI"/>
              </w:rPr>
            </w:pPr>
            <w:r w:rsidRPr="00A83048">
              <w:rPr>
                <w:rFonts w:ascii="Arial" w:hAnsi="Arial" w:cs="Arial"/>
                <w:szCs w:val="24"/>
                <w:lang w:val="sl-SI"/>
              </w:rPr>
              <w:t xml:space="preserve">Organizovanje edukativnih radionica, </w:t>
            </w:r>
            <w:r>
              <w:rPr>
                <w:rFonts w:ascii="Arial" w:hAnsi="Arial" w:cs="Arial"/>
                <w:szCs w:val="24"/>
                <w:lang w:val="sl-SI"/>
              </w:rPr>
              <w:t xml:space="preserve">kampanja, </w:t>
            </w:r>
            <w:r w:rsidRPr="00A83048">
              <w:rPr>
                <w:rFonts w:ascii="Arial" w:hAnsi="Arial" w:cs="Arial"/>
                <w:szCs w:val="24"/>
                <w:lang w:val="sl-SI"/>
              </w:rPr>
              <w:t>okruglih stolova iz STEM oblasti, organizovanje savjetovanja po pitanju izbora zanimanja sa ciljem promocije STEM oblasti među srednjoškolcima/kama.</w:t>
            </w:r>
          </w:p>
          <w:p w14:paraId="655CBB47" w14:textId="1041CDED" w:rsidR="00B0629E" w:rsidRDefault="00B0629E" w:rsidP="00B0629E">
            <w:pPr>
              <w:spacing w:after="0"/>
              <w:rPr>
                <w:rStyle w:val="A1"/>
                <w:rFonts w:ascii="Arial" w:hAnsi="Arial" w:cs="Arial"/>
                <w:bCs/>
                <w:sz w:val="24"/>
                <w:szCs w:val="24"/>
              </w:rPr>
            </w:pPr>
            <w:r w:rsidRPr="00C34BF0">
              <w:rPr>
                <w:rFonts w:ascii="Arial" w:hAnsi="Arial" w:cs="Arial"/>
                <w:color w:val="000000" w:themeColor="text1"/>
                <w:szCs w:val="24"/>
                <w:lang w:val="sl-SI"/>
              </w:rPr>
              <w:t>Organizovanje i sprovođenje programa za sticanje socio-emocionalnih vještina učenika/ca srednjih škola u saradnji sa školama uz</w:t>
            </w:r>
            <w:r w:rsidRPr="00C34BF0">
              <w:rPr>
                <w:rStyle w:val="A1"/>
                <w:rFonts w:ascii="Arial" w:hAnsi="Arial" w:cs="Arial"/>
                <w:sz w:val="24"/>
                <w:szCs w:val="24"/>
              </w:rPr>
              <w:t xml:space="preserve"> razvoj sistema znanja i vještina, usvajanje stavova, vrlina i vrijednosti i omogućavanje učenja u ambijentu bogatom podsticajima za rad, vršnjačko i iskustveno učenje, učenje kroz praktične aktivnosti i eksperimentisanje.</w:t>
            </w:r>
            <w:r w:rsidRPr="00C34BF0">
              <w:rPr>
                <w:rStyle w:val="A1"/>
                <w:rFonts w:ascii="Arial" w:hAnsi="Arial" w:cs="Arial"/>
                <w:bCs/>
                <w:sz w:val="24"/>
                <w:szCs w:val="24"/>
              </w:rPr>
              <w:t xml:space="preserve"> Ove aktivnosti bi omogućile unapređenje socio-</w:t>
            </w:r>
            <w:proofErr w:type="gramStart"/>
            <w:r w:rsidRPr="00C34BF0">
              <w:rPr>
                <w:rStyle w:val="A1"/>
                <w:rFonts w:ascii="Arial" w:hAnsi="Arial" w:cs="Arial"/>
                <w:bCs/>
                <w:sz w:val="24"/>
                <w:szCs w:val="24"/>
              </w:rPr>
              <w:t>emocionalne  podrške</w:t>
            </w:r>
            <w:proofErr w:type="gramEnd"/>
            <w:r w:rsidRPr="00C34BF0">
              <w:rPr>
                <w:rStyle w:val="A1"/>
                <w:rFonts w:ascii="Arial" w:hAnsi="Arial" w:cs="Arial"/>
                <w:bCs/>
                <w:sz w:val="24"/>
                <w:szCs w:val="24"/>
              </w:rPr>
              <w:t>, dobrobiti i cjeloviti razvoj kroz bezbjedno, inkluzivno i podsticajno školsko okruženje</w:t>
            </w:r>
          </w:p>
          <w:p w14:paraId="7BF25685" w14:textId="77777777" w:rsidR="00B0629E" w:rsidRPr="0052670F" w:rsidRDefault="00B0629E" w:rsidP="00C34BF0">
            <w:pPr>
              <w:spacing w:after="0"/>
              <w:rPr>
                <w:rFonts w:ascii="Arial" w:hAnsi="Arial" w:cs="Arial"/>
                <w:szCs w:val="24"/>
                <w:lang w:val="sl-SI"/>
              </w:rPr>
            </w:pPr>
          </w:p>
        </w:tc>
      </w:tr>
      <w:tr w:rsidR="00B0629E" w:rsidRPr="00D564F9" w14:paraId="75C586B1" w14:textId="77777777" w:rsidTr="00D660FA">
        <w:trPr>
          <w:trHeight w:val="4234"/>
        </w:trPr>
        <w:tc>
          <w:tcPr>
            <w:tcW w:w="6884" w:type="dxa"/>
            <w:tcMar>
              <w:top w:w="57" w:type="dxa"/>
              <w:bottom w:w="57" w:type="dxa"/>
            </w:tcMar>
          </w:tcPr>
          <w:p w14:paraId="663279C6" w14:textId="58A09D61" w:rsidR="00B0629E" w:rsidRPr="000C53F5" w:rsidRDefault="00B0629E" w:rsidP="00B0629E">
            <w:pPr>
              <w:pStyle w:val="Pa14"/>
              <w:spacing w:before="40" w:after="40"/>
              <w:jc w:val="both"/>
              <w:rPr>
                <w:rFonts w:ascii="Arial" w:hAnsi="Arial" w:cs="Arial"/>
                <w:color w:val="000000"/>
              </w:rPr>
            </w:pPr>
            <w:r w:rsidRPr="000C53F5">
              <w:rPr>
                <w:rStyle w:val="A14"/>
                <w:rFonts w:ascii="Arial" w:hAnsi="Arial" w:cs="Arial"/>
              </w:rPr>
              <w:lastRenderedPageBreak/>
              <w:t xml:space="preserve">Operativni cilj 1.5: Škola je sigurna, inkluzivna i podsticajna sredina za cjelovit i potpun razvoj svih učenika/ca </w:t>
            </w:r>
          </w:p>
          <w:p w14:paraId="3976852F" w14:textId="77777777" w:rsidR="00B0629E" w:rsidRDefault="00B0629E" w:rsidP="00B0629E">
            <w:pPr>
              <w:rPr>
                <w:rFonts w:ascii="Arial" w:hAnsi="Arial" w:cs="Arial"/>
                <w:lang w:val="sr-Latn-ME"/>
              </w:rPr>
            </w:pPr>
            <w:r w:rsidRPr="000C53F5">
              <w:rPr>
                <w:rStyle w:val="A1"/>
                <w:rFonts w:ascii="Arial" w:hAnsi="Arial" w:cs="Arial"/>
                <w:sz w:val="24"/>
                <w:szCs w:val="24"/>
              </w:rPr>
              <w:t>Ovaj operativni cilj oslanja se na savremenu koncepciju škole koja ne služi za implementaciju programa i transmisiju programskih sadržaja, već predstavlja podsticajan i bezbjedan ambijent za potpun intelektualni, emocionalni i socijalni razvoj svih učenika/ca. Očekuje se da škola bude bezbjedno, inkluzivno i podsticajno okruženje za cjelovit razvoj svih učenika/ca, čime će doprinijeti razvoju socijalne kohezije unutar škole i u vanškolskom okruženju</w:t>
            </w:r>
            <w:r>
              <w:rPr>
                <w:rStyle w:val="A1"/>
              </w:rPr>
              <w:t>.</w:t>
            </w:r>
          </w:p>
          <w:p w14:paraId="125D63AE" w14:textId="77777777" w:rsidR="00B0629E" w:rsidRPr="00C34BF0" w:rsidRDefault="00B0629E" w:rsidP="00C34BF0">
            <w:pPr>
              <w:pStyle w:val="Pa13"/>
              <w:spacing w:before="100" w:after="40"/>
              <w:jc w:val="both"/>
              <w:rPr>
                <w:rStyle w:val="A14"/>
                <w:rFonts w:ascii="Arial" w:hAnsi="Arial" w:cs="Arial"/>
              </w:rPr>
            </w:pPr>
          </w:p>
        </w:tc>
        <w:tc>
          <w:tcPr>
            <w:tcW w:w="6862" w:type="dxa"/>
            <w:tcMar>
              <w:top w:w="57" w:type="dxa"/>
              <w:bottom w:w="57" w:type="dxa"/>
            </w:tcMar>
          </w:tcPr>
          <w:p w14:paraId="01E8BCD3" w14:textId="77777777" w:rsidR="00B0629E" w:rsidRPr="00C34BF0" w:rsidRDefault="00B0629E" w:rsidP="00B0629E">
            <w:pPr>
              <w:spacing w:after="0"/>
              <w:rPr>
                <w:rFonts w:ascii="Arial" w:hAnsi="Arial" w:cs="Arial"/>
                <w:color w:val="000000" w:themeColor="text1"/>
                <w:szCs w:val="24"/>
                <w:lang w:val="sl-SI"/>
              </w:rPr>
            </w:pPr>
            <w:r w:rsidRPr="00C34BF0">
              <w:rPr>
                <w:rFonts w:ascii="Arial" w:hAnsi="Arial" w:cs="Arial"/>
                <w:color w:val="000000" w:themeColor="text1"/>
                <w:szCs w:val="24"/>
                <w:lang w:val="sl-SI"/>
              </w:rPr>
              <w:t>Organizovanje različitih vidova vannastavnih sadržaja i aktivnosti</w:t>
            </w:r>
            <w:r w:rsidRPr="00C34BF0">
              <w:rPr>
                <w:rFonts w:ascii="Arial" w:hAnsi="Arial" w:cs="Arial"/>
                <w:szCs w:val="24"/>
                <w:lang w:val="sl-SI"/>
              </w:rPr>
              <w:t xml:space="preserve"> za sticanje znanja i vještina o aktivnom građanstvu, </w:t>
            </w:r>
            <w:r w:rsidRPr="00C34BF0">
              <w:rPr>
                <w:rFonts w:ascii="Arial" w:hAnsi="Arial" w:cs="Arial"/>
                <w:color w:val="000000" w:themeColor="text1"/>
                <w:szCs w:val="24"/>
                <w:lang w:val="sl-SI"/>
              </w:rPr>
              <w:t xml:space="preserve">digitalnoj pismenosti, </w:t>
            </w:r>
            <w:r w:rsidRPr="00C34BF0">
              <w:rPr>
                <w:rFonts w:ascii="Arial" w:hAnsi="Arial" w:cs="Arial"/>
                <w:szCs w:val="24"/>
                <w:lang w:val="sl-SI"/>
              </w:rPr>
              <w:t>za podsticanje ličnog razvoja, za život u porodici, za socijalnu integraciju, za lični razvoj pojedinca.</w:t>
            </w:r>
            <w:r w:rsidRPr="00C34BF0">
              <w:rPr>
                <w:rStyle w:val="A1"/>
                <w:rFonts w:ascii="Arial" w:hAnsi="Arial" w:cs="Arial"/>
                <w:bCs/>
                <w:sz w:val="24"/>
                <w:szCs w:val="24"/>
              </w:rPr>
              <w:t xml:space="preserve"> Ovi sadržaji će obezbijediti sveobuhvatni pristup i saradnju svih aktera obrazovnog procesa, kroz učešće zajednice i stručnjaka.</w:t>
            </w:r>
          </w:p>
          <w:p w14:paraId="23C5C93A" w14:textId="77777777" w:rsidR="00B0629E" w:rsidRPr="00A83048" w:rsidRDefault="00B0629E" w:rsidP="00C34BF0">
            <w:pPr>
              <w:spacing w:after="0"/>
              <w:rPr>
                <w:rFonts w:ascii="Arial" w:hAnsi="Arial" w:cs="Arial"/>
                <w:color w:val="000000" w:themeColor="text1"/>
                <w:szCs w:val="24"/>
                <w:lang w:val="sl-SI"/>
              </w:rPr>
            </w:pPr>
          </w:p>
        </w:tc>
      </w:tr>
    </w:tbl>
    <w:p w14:paraId="36926600" w14:textId="7F54FE74" w:rsidR="005F495B" w:rsidRDefault="005F495B" w:rsidP="00370754">
      <w:pPr>
        <w:rPr>
          <w:rFonts w:ascii="Arial" w:hAnsi="Arial" w:cs="Arial"/>
        </w:rPr>
      </w:pPr>
    </w:p>
    <w:p w14:paraId="6FDA8FCF" w14:textId="2C9EBFFD" w:rsidR="00E359B0" w:rsidRDefault="00370754" w:rsidP="009E2880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b/>
          <w:lang w:val="sr-Latn-ME"/>
        </w:rPr>
      </w:pPr>
      <w:r w:rsidRPr="00D564F9">
        <w:rPr>
          <w:rFonts w:ascii="Arial" w:hAnsi="Arial" w:cs="Arial"/>
          <w:b/>
          <w:lang w:val="sr-Latn-ME"/>
        </w:rPr>
        <w:t>JAVNI KONKURSI ZA FINANSIRANJE PROJEKATA I PROGRAMA NVO - DOPRINOS OSTVARENJU STRATEŠKIH CILJEVA IZ SEKTORSKE NADLEŽNOSTI MINISTARSTVA</w:t>
      </w:r>
    </w:p>
    <w:p w14:paraId="61381AE9" w14:textId="77777777" w:rsidR="00EE3BDF" w:rsidRPr="009E2880" w:rsidRDefault="00EE3BDF" w:rsidP="00EE3BDF">
      <w:pPr>
        <w:pStyle w:val="ListParagraph"/>
        <w:ind w:left="1080"/>
        <w:jc w:val="both"/>
        <w:rPr>
          <w:rFonts w:ascii="Arial" w:hAnsi="Arial" w:cs="Arial"/>
          <w:b/>
          <w:lang w:val="sr-Latn-ME"/>
        </w:rPr>
      </w:pPr>
    </w:p>
    <w:p w14:paraId="2ECBEE83" w14:textId="2DD2F305" w:rsidR="00370754" w:rsidRPr="00D564F9" w:rsidRDefault="007A0248" w:rsidP="005823EC">
      <w:pPr>
        <w:pStyle w:val="ListParagraph"/>
        <w:spacing w:after="120"/>
        <w:contextualSpacing w:val="0"/>
        <w:jc w:val="both"/>
        <w:rPr>
          <w:rFonts w:ascii="Arial" w:hAnsi="Arial" w:cs="Arial"/>
          <w:lang w:val="sr-Latn-ME"/>
        </w:rPr>
      </w:pPr>
      <w:r w:rsidRPr="00D564F9">
        <w:rPr>
          <w:rFonts w:ascii="Arial" w:hAnsi="Arial" w:cs="Arial"/>
          <w:lang w:val="sr-Latn-ME"/>
        </w:rPr>
        <w:t>4.1.</w:t>
      </w:r>
      <w:r w:rsidR="00370754" w:rsidRPr="00D564F9">
        <w:rPr>
          <w:rFonts w:ascii="Arial" w:hAnsi="Arial" w:cs="Arial"/>
          <w:lang w:val="sr-Latn-ME"/>
        </w:rPr>
        <w:t xml:space="preserve">Navesti javne konkurse koji se predlažu za </w:t>
      </w:r>
      <w:r w:rsidR="00370754" w:rsidRPr="00CF2C6F">
        <w:rPr>
          <w:rFonts w:ascii="Arial" w:hAnsi="Arial" w:cs="Arial"/>
          <w:lang w:val="sr-Latn-ME"/>
        </w:rPr>
        <w:t xml:space="preserve">objavljivanje u </w:t>
      </w:r>
      <w:r w:rsidR="005C2035" w:rsidRPr="00CF2C6F">
        <w:rPr>
          <w:rFonts w:ascii="Arial" w:hAnsi="Arial" w:cs="Arial"/>
          <w:lang w:val="sr-Latn-ME"/>
        </w:rPr>
        <w:t>202</w:t>
      </w:r>
      <w:r w:rsidR="001D5215">
        <w:rPr>
          <w:rFonts w:ascii="Arial" w:hAnsi="Arial" w:cs="Arial"/>
          <w:lang w:val="sr-Latn-ME"/>
        </w:rPr>
        <w:t>6</w:t>
      </w:r>
      <w:r w:rsidR="005C2035" w:rsidRPr="00CF2C6F">
        <w:rPr>
          <w:rFonts w:ascii="Arial" w:hAnsi="Arial" w:cs="Arial"/>
          <w:lang w:val="sr-Latn-ME"/>
        </w:rPr>
        <w:t>.</w:t>
      </w:r>
      <w:r w:rsidR="00370754" w:rsidRPr="00CF2C6F">
        <w:rPr>
          <w:rFonts w:ascii="Arial" w:hAnsi="Arial" w:cs="Arial"/>
          <w:lang w:val="sr-Latn-ME"/>
        </w:rPr>
        <w:t xml:space="preserve"> godini u cilju doprinosa ostvarenju strateških ciljeva iz sektorske nadležnosti (iz tačke 3.1.), uz prijedlog potrebnih iznosa. Ukoliko postoji mogućnost preklapanja s javnim konkursima iz nacionalnih, sredstava EU ili drugih vanjskih fondova iz nadležnosti neke druge institucije,</w:t>
      </w:r>
      <w:r w:rsidR="00370754" w:rsidRPr="00D564F9">
        <w:rPr>
          <w:rFonts w:ascii="Arial" w:hAnsi="Arial" w:cs="Arial"/>
          <w:lang w:val="sr-Latn-ME"/>
        </w:rPr>
        <w:t xml:space="preserve"> navesti s kojim organom je potrebno koordinirati oblasti finansiranja.</w:t>
      </w:r>
    </w:p>
    <w:tbl>
      <w:tblPr>
        <w:tblStyle w:val="TableGrid"/>
        <w:tblW w:w="0" w:type="auto"/>
        <w:tblInd w:w="792" w:type="dxa"/>
        <w:tblLook w:val="04A0" w:firstRow="1" w:lastRow="0" w:firstColumn="1" w:lastColumn="0" w:noHBand="0" w:noVBand="1"/>
      </w:tblPr>
      <w:tblGrid>
        <w:gridCol w:w="6064"/>
        <w:gridCol w:w="1835"/>
        <w:gridCol w:w="5703"/>
      </w:tblGrid>
      <w:tr w:rsidR="00370754" w:rsidRPr="00D564F9" w14:paraId="6688CF48" w14:textId="77777777" w:rsidTr="00D660FA">
        <w:tc>
          <w:tcPr>
            <w:tcW w:w="6132" w:type="dxa"/>
            <w:tcBorders>
              <w:top w:val="single" w:sz="18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14:paraId="6089EA3C" w14:textId="77777777" w:rsidR="00370754" w:rsidRPr="00D564F9" w:rsidRDefault="00370754" w:rsidP="00D660FA">
            <w:pPr>
              <w:rPr>
                <w:rFonts w:ascii="Arial" w:hAnsi="Arial" w:cs="Arial"/>
                <w:lang w:val="sr-Latn-ME"/>
              </w:rPr>
            </w:pPr>
            <w:r w:rsidRPr="00D564F9">
              <w:rPr>
                <w:rFonts w:ascii="Arial" w:hAnsi="Arial" w:cs="Arial"/>
                <w:lang w:val="sr-Latn-ME"/>
              </w:rPr>
              <w:t xml:space="preserve">Naziv javnog konkursa </w:t>
            </w:r>
          </w:p>
        </w:tc>
        <w:tc>
          <w:tcPr>
            <w:tcW w:w="1846" w:type="dxa"/>
            <w:tcBorders>
              <w:top w:val="single" w:sz="18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14:paraId="25EBE70D" w14:textId="77777777" w:rsidR="00370754" w:rsidRPr="00D564F9" w:rsidRDefault="00370754" w:rsidP="00D660FA">
            <w:pPr>
              <w:rPr>
                <w:rFonts w:ascii="Arial" w:hAnsi="Arial" w:cs="Arial"/>
                <w:lang w:val="sr-Latn-ME"/>
              </w:rPr>
            </w:pPr>
            <w:r w:rsidRPr="00D564F9">
              <w:rPr>
                <w:rFonts w:ascii="Arial" w:hAnsi="Arial" w:cs="Arial"/>
                <w:lang w:val="sr-Latn-ME"/>
              </w:rPr>
              <w:t>Iznos</w:t>
            </w:r>
          </w:p>
        </w:tc>
        <w:tc>
          <w:tcPr>
            <w:tcW w:w="5768" w:type="dxa"/>
            <w:tcBorders>
              <w:top w:val="single" w:sz="18" w:space="0" w:color="auto"/>
              <w:left w:val="single" w:sz="2" w:space="0" w:color="auto"/>
            </w:tcBorders>
            <w:shd w:val="clear" w:color="auto" w:fill="F2F2F2" w:themeFill="background1" w:themeFillShade="F2"/>
          </w:tcPr>
          <w:p w14:paraId="660B9CBC" w14:textId="77777777" w:rsidR="00370754" w:rsidRPr="00D564F9" w:rsidRDefault="00370754" w:rsidP="00D660FA">
            <w:pPr>
              <w:rPr>
                <w:rFonts w:ascii="Arial" w:hAnsi="Arial" w:cs="Arial"/>
                <w:lang w:val="sr-Latn-ME"/>
              </w:rPr>
            </w:pPr>
            <w:r w:rsidRPr="00D564F9">
              <w:rPr>
                <w:rFonts w:ascii="Arial" w:hAnsi="Arial" w:cs="Arial"/>
                <w:lang w:val="sr-Latn-ME"/>
              </w:rPr>
              <w:t>Drugi donatori s kojima je potrebno koordinirati oblasti finansiranja</w:t>
            </w:r>
          </w:p>
        </w:tc>
      </w:tr>
      <w:tr w:rsidR="00370754" w:rsidRPr="00D564F9" w14:paraId="05E114E4" w14:textId="77777777" w:rsidTr="00D660FA">
        <w:tc>
          <w:tcPr>
            <w:tcW w:w="6132" w:type="dxa"/>
            <w:tcMar>
              <w:top w:w="57" w:type="dxa"/>
              <w:bottom w:w="57" w:type="dxa"/>
            </w:tcMar>
          </w:tcPr>
          <w:p w14:paraId="2984E815" w14:textId="0F5BEB80" w:rsidR="00370754" w:rsidRPr="000C53F5" w:rsidRDefault="000C53F5" w:rsidP="00D660FA">
            <w:pPr>
              <w:rPr>
                <w:rFonts w:ascii="Arial" w:eastAsia="Malgun Gothic" w:hAnsi="Arial" w:cs="Arial"/>
                <w:b/>
                <w:lang w:val="sr-Latn-ME"/>
              </w:rPr>
            </w:pPr>
            <w:r w:rsidRPr="000C53F5">
              <w:rPr>
                <w:rFonts w:ascii="Arial" w:hAnsi="Arial" w:cs="Arial"/>
                <w:b/>
              </w:rPr>
              <w:t>Obrazovanje za sve: Jačanje inkluzije, vještina i podrške mladima</w:t>
            </w:r>
          </w:p>
        </w:tc>
        <w:tc>
          <w:tcPr>
            <w:tcW w:w="1846" w:type="dxa"/>
            <w:tcBorders>
              <w:right w:val="single" w:sz="2" w:space="0" w:color="auto"/>
            </w:tcBorders>
            <w:tcMar>
              <w:top w:w="57" w:type="dxa"/>
              <w:bottom w:w="57" w:type="dxa"/>
            </w:tcMar>
          </w:tcPr>
          <w:p w14:paraId="6AC828D2" w14:textId="6A6A3E77" w:rsidR="00370754" w:rsidRPr="00184AD9" w:rsidRDefault="000C53F5" w:rsidP="00D660FA">
            <w:pPr>
              <w:rPr>
                <w:rFonts w:ascii="Arial" w:hAnsi="Arial" w:cs="Arial"/>
                <w:lang w:val="sr-Latn-ME"/>
              </w:rPr>
            </w:pPr>
            <w:r>
              <w:rPr>
                <w:rFonts w:ascii="Arial" w:hAnsi="Arial" w:cs="Arial"/>
                <w:lang w:val="sr-Latn-ME"/>
              </w:rPr>
              <w:t>250.000</w:t>
            </w:r>
          </w:p>
        </w:tc>
        <w:tc>
          <w:tcPr>
            <w:tcW w:w="5768" w:type="dxa"/>
            <w:tcBorders>
              <w:left w:val="single" w:sz="2" w:space="0" w:color="auto"/>
            </w:tcBorders>
          </w:tcPr>
          <w:p w14:paraId="1BD2ED2A" w14:textId="3296D2DC" w:rsidR="00370754" w:rsidRPr="00184AD9" w:rsidRDefault="00747A68" w:rsidP="00D660FA">
            <w:pPr>
              <w:rPr>
                <w:rFonts w:ascii="Arial" w:hAnsi="Arial" w:cs="Arial"/>
                <w:lang w:val="sr-Latn-ME"/>
              </w:rPr>
            </w:pPr>
            <w:r>
              <w:rPr>
                <w:rFonts w:ascii="Arial" w:hAnsi="Arial" w:cs="Arial"/>
                <w:lang w:val="sr-Latn-ME"/>
              </w:rPr>
              <w:t>/</w:t>
            </w:r>
          </w:p>
        </w:tc>
      </w:tr>
    </w:tbl>
    <w:p w14:paraId="26EB1DE3" w14:textId="66B1225C" w:rsidR="00E359B0" w:rsidRDefault="00E359B0" w:rsidP="00AD29CE">
      <w:pPr>
        <w:pStyle w:val="ListParagraph"/>
        <w:jc w:val="both"/>
        <w:rPr>
          <w:rFonts w:ascii="Arial" w:hAnsi="Arial" w:cs="Arial"/>
          <w:lang w:val="sr-Latn-ME"/>
        </w:rPr>
      </w:pPr>
    </w:p>
    <w:p w14:paraId="348006B4" w14:textId="2E8DF4B8" w:rsidR="000C53F5" w:rsidRDefault="000C53F5" w:rsidP="00AD29CE">
      <w:pPr>
        <w:pStyle w:val="ListParagraph"/>
        <w:jc w:val="both"/>
        <w:rPr>
          <w:rFonts w:ascii="Arial" w:hAnsi="Arial" w:cs="Arial"/>
          <w:lang w:val="sr-Latn-ME"/>
        </w:rPr>
      </w:pPr>
    </w:p>
    <w:p w14:paraId="16F1FBB5" w14:textId="77777777" w:rsidR="000C53F5" w:rsidRDefault="000C53F5" w:rsidP="00AD29CE">
      <w:pPr>
        <w:pStyle w:val="ListParagraph"/>
        <w:jc w:val="both"/>
        <w:rPr>
          <w:rFonts w:ascii="Arial" w:hAnsi="Arial" w:cs="Arial"/>
          <w:lang w:val="sr-Latn-ME"/>
        </w:rPr>
      </w:pPr>
    </w:p>
    <w:p w14:paraId="24E643A4" w14:textId="688E3421" w:rsidR="00370754" w:rsidRPr="00D564F9" w:rsidRDefault="007A0248" w:rsidP="00AD29CE">
      <w:pPr>
        <w:pStyle w:val="ListParagraph"/>
        <w:jc w:val="both"/>
        <w:rPr>
          <w:rFonts w:ascii="Arial" w:hAnsi="Arial" w:cs="Arial"/>
          <w:lang w:val="sr-Latn-ME"/>
        </w:rPr>
      </w:pPr>
      <w:r w:rsidRPr="00D564F9">
        <w:rPr>
          <w:rFonts w:ascii="Arial" w:hAnsi="Arial" w:cs="Arial"/>
          <w:lang w:val="sr-Latn-ME"/>
        </w:rPr>
        <w:t>4.2.</w:t>
      </w:r>
      <w:r w:rsidR="00370754" w:rsidRPr="00D564F9">
        <w:rPr>
          <w:rFonts w:ascii="Arial" w:hAnsi="Arial" w:cs="Arial"/>
          <w:lang w:val="sr-Latn-ME"/>
        </w:rPr>
        <w:t xml:space="preserve">Navesti ko su predviđeni glavni korisnici projekata i programa koji će se finansirati putem </w:t>
      </w:r>
      <w:r w:rsidR="00370754" w:rsidRPr="00CF2C6F">
        <w:rPr>
          <w:rFonts w:ascii="Arial" w:hAnsi="Arial" w:cs="Arial"/>
          <w:lang w:val="sr-Latn-ME"/>
        </w:rPr>
        <w:t xml:space="preserve">javnog konkursa. Ukratko navesti glavna obilježja svake grupe korisnika, njihov broj i njihove potrebe na koje projekti i programi treba da odgovore u </w:t>
      </w:r>
      <w:r w:rsidR="00106F6F" w:rsidRPr="00CF2C6F">
        <w:rPr>
          <w:rFonts w:ascii="Arial" w:hAnsi="Arial" w:cs="Arial"/>
          <w:lang w:val="sr-Latn-ME"/>
        </w:rPr>
        <w:t>202</w:t>
      </w:r>
      <w:r w:rsidR="00D8277E">
        <w:rPr>
          <w:rFonts w:ascii="Arial" w:hAnsi="Arial" w:cs="Arial"/>
          <w:lang w:val="sr-Latn-ME"/>
        </w:rPr>
        <w:t>5</w:t>
      </w:r>
      <w:r w:rsidR="00106F6F" w:rsidRPr="00CF2C6F">
        <w:rPr>
          <w:rFonts w:ascii="Arial" w:hAnsi="Arial" w:cs="Arial"/>
          <w:lang w:val="sr-Latn-ME"/>
        </w:rPr>
        <w:t>.</w:t>
      </w:r>
      <w:r w:rsidR="00370754" w:rsidRPr="00CF2C6F">
        <w:rPr>
          <w:rFonts w:ascii="Arial" w:hAnsi="Arial" w:cs="Arial"/>
          <w:lang w:val="sr-Latn-ME"/>
        </w:rPr>
        <w:t xml:space="preserve"> godini.</w:t>
      </w:r>
    </w:p>
    <w:tbl>
      <w:tblPr>
        <w:tblStyle w:val="TableGrid"/>
        <w:tblW w:w="0" w:type="auto"/>
        <w:tblInd w:w="792" w:type="dxa"/>
        <w:tblLook w:val="04A0" w:firstRow="1" w:lastRow="0" w:firstColumn="1" w:lastColumn="0" w:noHBand="0" w:noVBand="1"/>
      </w:tblPr>
      <w:tblGrid>
        <w:gridCol w:w="13602"/>
      </w:tblGrid>
      <w:tr w:rsidR="00370754" w:rsidRPr="00D564F9" w14:paraId="77455B28" w14:textId="77777777" w:rsidTr="00D660FA">
        <w:tc>
          <w:tcPr>
            <w:tcW w:w="13746" w:type="dxa"/>
            <w:tcBorders>
              <w:top w:val="single" w:sz="18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14:paraId="30BDAA91" w14:textId="77777777" w:rsidR="00370754" w:rsidRPr="00D564F9" w:rsidRDefault="00370754" w:rsidP="00D660FA">
            <w:pPr>
              <w:rPr>
                <w:rFonts w:ascii="Arial" w:hAnsi="Arial" w:cs="Arial"/>
                <w:lang w:val="sr-Latn-ME"/>
              </w:rPr>
            </w:pPr>
            <w:r w:rsidRPr="00D564F9">
              <w:rPr>
                <w:rFonts w:ascii="Arial" w:hAnsi="Arial" w:cs="Arial"/>
                <w:lang w:val="sr-Latn-ME"/>
              </w:rPr>
              <w:t>Opis glavnih grupa korisnika, njihov broj i potrebe</w:t>
            </w:r>
          </w:p>
        </w:tc>
      </w:tr>
      <w:tr w:rsidR="00370754" w:rsidRPr="00D564F9" w14:paraId="0E92486A" w14:textId="77777777" w:rsidTr="00747A68">
        <w:trPr>
          <w:trHeight w:val="1996"/>
        </w:trPr>
        <w:tc>
          <w:tcPr>
            <w:tcW w:w="13746" w:type="dxa"/>
            <w:tcMar>
              <w:top w:w="57" w:type="dxa"/>
              <w:bottom w:w="57" w:type="dxa"/>
            </w:tcMar>
          </w:tcPr>
          <w:p w14:paraId="3EB58E3E" w14:textId="75CEBD36" w:rsidR="000C53F5" w:rsidRDefault="000C53F5" w:rsidP="000C53F5">
            <w:pPr>
              <w:rPr>
                <w:rFonts w:ascii="Arial" w:hAnsi="Arial" w:cs="Arial"/>
                <w:lang w:val="sr-Latn-ME"/>
              </w:rPr>
            </w:pPr>
            <w:r w:rsidRPr="00BB0599">
              <w:rPr>
                <w:rFonts w:ascii="Arial" w:hAnsi="Arial" w:cs="Arial"/>
                <w:lang w:val="sr-Latn-ME"/>
              </w:rPr>
              <w:t xml:space="preserve">Srednje škole u CG pohađa: </w:t>
            </w:r>
            <w:r w:rsidRPr="00BB0599">
              <w:rPr>
                <w:rFonts w:ascii="Arial" w:hAnsi="Arial" w:cs="Arial"/>
                <w:b/>
                <w:lang w:val="sr-Latn-ME"/>
              </w:rPr>
              <w:t>gimnazije</w:t>
            </w:r>
            <w:r w:rsidRPr="00BB0599">
              <w:rPr>
                <w:rFonts w:ascii="Arial" w:hAnsi="Arial" w:cs="Arial"/>
                <w:lang w:val="sr-Latn-ME"/>
              </w:rPr>
              <w:t xml:space="preserve"> – 7823 od čega 3377 dječaka i 4446 djevojčica, </w:t>
            </w:r>
            <w:r w:rsidRPr="00BB0599">
              <w:rPr>
                <w:rFonts w:ascii="Arial" w:hAnsi="Arial" w:cs="Arial"/>
                <w:b/>
                <w:lang w:val="sr-Latn-ME"/>
              </w:rPr>
              <w:t>srednje stručne škole</w:t>
            </w:r>
            <w:r w:rsidRPr="00BB0599">
              <w:rPr>
                <w:rFonts w:ascii="Arial" w:hAnsi="Arial" w:cs="Arial"/>
                <w:lang w:val="sr-Latn-ME"/>
              </w:rPr>
              <w:t xml:space="preserve"> </w:t>
            </w:r>
            <w:r w:rsidRPr="00BB0599">
              <w:rPr>
                <w:rFonts w:ascii="Arial" w:hAnsi="Arial" w:cs="Arial"/>
                <w:b/>
                <w:lang w:val="sr-Latn-ME"/>
              </w:rPr>
              <w:t>(III stepen)</w:t>
            </w:r>
            <w:r w:rsidRPr="00BB0599">
              <w:rPr>
                <w:rFonts w:ascii="Arial" w:hAnsi="Arial" w:cs="Arial"/>
                <w:lang w:val="sr-Latn-ME"/>
              </w:rPr>
              <w:t xml:space="preserve"> – 3830 od čega 2749 dječaka i 1081 djevojčica, </w:t>
            </w:r>
            <w:r w:rsidRPr="00BB0599">
              <w:rPr>
                <w:rFonts w:ascii="Arial" w:hAnsi="Arial" w:cs="Arial"/>
                <w:b/>
                <w:lang w:val="sr-Latn-ME"/>
              </w:rPr>
              <w:t>srednje stručne škole (IV stepen)</w:t>
            </w:r>
            <w:r w:rsidRPr="00BB0599">
              <w:rPr>
                <w:rFonts w:ascii="Arial" w:hAnsi="Arial" w:cs="Arial"/>
                <w:lang w:val="sr-Latn-ME"/>
              </w:rPr>
              <w:t xml:space="preserve"> 14074 od čega 7017 dječaka i 7057 djevojčica. </w:t>
            </w:r>
            <w:r>
              <w:rPr>
                <w:rFonts w:ascii="Arial" w:hAnsi="Arial" w:cs="Arial"/>
                <w:lang w:val="sr-Latn-ME"/>
              </w:rPr>
              <w:t xml:space="preserve">Od toga je </w:t>
            </w:r>
            <w:r w:rsidRPr="004D6BD5">
              <w:rPr>
                <w:rFonts w:ascii="Arial" w:hAnsi="Arial" w:cs="Arial"/>
                <w:b/>
                <w:lang w:val="sr-Latn-ME"/>
              </w:rPr>
              <w:t>211 pripadnika RE</w:t>
            </w:r>
            <w:r>
              <w:rPr>
                <w:rFonts w:ascii="Arial" w:hAnsi="Arial" w:cs="Arial"/>
                <w:lang w:val="sr-Latn-ME"/>
              </w:rPr>
              <w:t xml:space="preserve"> populacije, </w:t>
            </w:r>
            <w:r w:rsidRPr="004D6BD5">
              <w:rPr>
                <w:rFonts w:ascii="Arial" w:hAnsi="Arial" w:cs="Arial"/>
                <w:b/>
                <w:lang w:val="sr-Latn-ME"/>
              </w:rPr>
              <w:t>457 djece sa posebnim obrazovnim potrebama</w:t>
            </w:r>
            <w:r>
              <w:rPr>
                <w:rFonts w:ascii="Arial" w:hAnsi="Arial" w:cs="Arial"/>
                <w:lang w:val="sr-Latn-ME"/>
              </w:rPr>
              <w:t xml:space="preserve">, </w:t>
            </w:r>
            <w:r w:rsidRPr="004D6BD5">
              <w:rPr>
                <w:rFonts w:ascii="Arial" w:hAnsi="Arial" w:cs="Arial"/>
                <w:b/>
                <w:lang w:val="sr-Latn-ME"/>
              </w:rPr>
              <w:t>1264 korisnika</w:t>
            </w:r>
            <w:r>
              <w:rPr>
                <w:rFonts w:ascii="Arial" w:hAnsi="Arial" w:cs="Arial"/>
                <w:lang w:val="sr-Latn-ME"/>
              </w:rPr>
              <w:t xml:space="preserve"> </w:t>
            </w:r>
            <w:r w:rsidRPr="004D6BD5">
              <w:rPr>
                <w:rFonts w:ascii="Arial" w:hAnsi="Arial" w:cs="Arial"/>
                <w:b/>
                <w:lang w:val="sr-Latn-ME"/>
              </w:rPr>
              <w:t>MOP-a 1264</w:t>
            </w:r>
            <w:r>
              <w:rPr>
                <w:rFonts w:ascii="Arial" w:hAnsi="Arial" w:cs="Arial"/>
                <w:lang w:val="sr-Latn-ME"/>
              </w:rPr>
              <w:t xml:space="preserve"> i 1323 stranih državljana/ki.  </w:t>
            </w:r>
          </w:p>
          <w:p w14:paraId="73333557" w14:textId="5DDE65AF" w:rsidR="00D64809" w:rsidRPr="00747A68" w:rsidRDefault="000C53F5" w:rsidP="00D660FA">
            <w:pPr>
              <w:rPr>
                <w:rFonts w:ascii="Arial" w:hAnsi="Arial" w:cs="Arial"/>
                <w:lang w:val="sr-Latn-ME"/>
              </w:rPr>
            </w:pPr>
            <w:r>
              <w:rPr>
                <w:rFonts w:ascii="Arial" w:hAnsi="Arial" w:cs="Arial"/>
                <w:lang w:val="sr-Latn-ME"/>
              </w:rPr>
              <w:t xml:space="preserve">Njihove potrebe su: potreba za </w:t>
            </w:r>
            <w:r w:rsidRPr="004D6BD5">
              <w:rPr>
                <w:rFonts w:ascii="Arial" w:eastAsia="Times New Roman" w:hAnsi="Arial" w:cs="Arial"/>
              </w:rPr>
              <w:t>modernizacij</w:t>
            </w:r>
            <w:r>
              <w:rPr>
                <w:rFonts w:ascii="Arial" w:eastAsia="Times New Roman" w:hAnsi="Arial" w:cs="Arial"/>
              </w:rPr>
              <w:t>i</w:t>
            </w:r>
            <w:r w:rsidRPr="004D6BD5">
              <w:rPr>
                <w:rFonts w:ascii="Arial" w:eastAsia="Times New Roman" w:hAnsi="Arial" w:cs="Arial"/>
              </w:rPr>
              <w:t xml:space="preserve"> obrazovanja</w:t>
            </w:r>
            <w:r>
              <w:rPr>
                <w:rFonts w:ascii="Arial" w:eastAsia="Times New Roman" w:hAnsi="Arial" w:cs="Arial"/>
              </w:rPr>
              <w:t>, već</w:t>
            </w:r>
            <w:r w:rsidR="00747A68">
              <w:rPr>
                <w:rFonts w:ascii="Arial" w:eastAsia="Times New Roman" w:hAnsi="Arial" w:cs="Arial"/>
              </w:rPr>
              <w:t>oj posveć</w:t>
            </w:r>
            <w:r>
              <w:rPr>
                <w:rFonts w:ascii="Arial" w:eastAsia="Times New Roman" w:hAnsi="Arial" w:cs="Arial"/>
              </w:rPr>
              <w:t>enosti učeniku/ci</w:t>
            </w:r>
            <w:r w:rsidRPr="004D6BD5">
              <w:rPr>
                <w:rFonts w:ascii="Arial" w:eastAsia="Times New Roman" w:hAnsi="Arial" w:cs="Arial"/>
              </w:rPr>
              <w:t>, povećanju kompetencija mladih i razvoju dru</w:t>
            </w:r>
            <w:r w:rsidR="00747A68">
              <w:rPr>
                <w:rFonts w:ascii="Arial" w:eastAsia="Times New Roman" w:hAnsi="Arial" w:cs="Arial"/>
              </w:rPr>
              <w:t xml:space="preserve">štva zasnovanog na znanju, potrebe za </w:t>
            </w:r>
            <w:r w:rsidRPr="004D6BD5">
              <w:rPr>
                <w:rFonts w:ascii="Arial" w:hAnsi="Arial" w:cs="Arial"/>
                <w:lang w:val="sr-Latn-ME"/>
              </w:rPr>
              <w:t>vannastavn</w:t>
            </w:r>
            <w:r w:rsidR="00747A68">
              <w:rPr>
                <w:rFonts w:ascii="Arial" w:hAnsi="Arial" w:cs="Arial"/>
                <w:lang w:val="sr-Latn-ME"/>
              </w:rPr>
              <w:t>im</w:t>
            </w:r>
            <w:r w:rsidRPr="004D6BD5">
              <w:rPr>
                <w:rFonts w:ascii="Arial" w:hAnsi="Arial" w:cs="Arial"/>
                <w:lang w:val="sr-Latn-ME"/>
              </w:rPr>
              <w:t xml:space="preserve"> aktivnosti</w:t>
            </w:r>
            <w:r w:rsidR="00747A68">
              <w:rPr>
                <w:rFonts w:ascii="Arial" w:hAnsi="Arial" w:cs="Arial"/>
                <w:lang w:val="sr-Latn-ME"/>
              </w:rPr>
              <w:t>ma</w:t>
            </w:r>
            <w:r w:rsidRPr="004D6BD5">
              <w:rPr>
                <w:rFonts w:ascii="Arial" w:hAnsi="Arial" w:cs="Arial"/>
                <w:lang w:val="sr-Latn-ME"/>
              </w:rPr>
              <w:t>, promociju</w:t>
            </w:r>
            <w:r w:rsidR="00747A68">
              <w:rPr>
                <w:rFonts w:ascii="Arial" w:hAnsi="Arial" w:cs="Arial"/>
                <w:lang w:val="sr-Latn-ME"/>
              </w:rPr>
              <w:t xml:space="preserve"> obrazovanja</w:t>
            </w:r>
            <w:r w:rsidRPr="004D6BD5">
              <w:rPr>
                <w:rFonts w:ascii="Arial" w:hAnsi="Arial" w:cs="Arial"/>
                <w:lang w:val="sr-Latn-ME"/>
              </w:rPr>
              <w:t>, učenje u zajednici i sl</w:t>
            </w:r>
            <w:r w:rsidR="00747A68">
              <w:rPr>
                <w:rFonts w:ascii="Arial" w:hAnsi="Arial" w:cs="Arial"/>
                <w:lang w:val="sr-Latn-ME"/>
              </w:rPr>
              <w:t>...</w:t>
            </w:r>
          </w:p>
        </w:tc>
      </w:tr>
    </w:tbl>
    <w:p w14:paraId="1CF0BD16" w14:textId="77777777" w:rsidR="00370754" w:rsidRDefault="00370754" w:rsidP="005823EC">
      <w:pPr>
        <w:spacing w:before="0"/>
        <w:rPr>
          <w:rFonts w:ascii="Arial" w:hAnsi="Arial" w:cs="Arial"/>
        </w:rPr>
      </w:pPr>
    </w:p>
    <w:p w14:paraId="5A92BFC5" w14:textId="77777777" w:rsidR="00370754" w:rsidRPr="00D564F9" w:rsidRDefault="007A0248" w:rsidP="005823EC">
      <w:pPr>
        <w:pStyle w:val="ListParagraph"/>
        <w:spacing w:after="120"/>
        <w:contextualSpacing w:val="0"/>
        <w:jc w:val="both"/>
        <w:rPr>
          <w:rFonts w:ascii="Arial" w:hAnsi="Arial" w:cs="Arial"/>
          <w:lang w:val="sr-Latn-ME"/>
        </w:rPr>
      </w:pPr>
      <w:r w:rsidRPr="00D564F9">
        <w:rPr>
          <w:rFonts w:ascii="Arial" w:hAnsi="Arial" w:cs="Arial"/>
          <w:lang w:val="sr-Latn-ME"/>
        </w:rPr>
        <w:t>4.3.</w:t>
      </w:r>
      <w:r w:rsidR="00370754" w:rsidRPr="00D564F9">
        <w:rPr>
          <w:rFonts w:ascii="Arial" w:hAnsi="Arial" w:cs="Arial"/>
          <w:lang w:val="sr-Latn-ME"/>
        </w:rPr>
        <w:t>Navesti očekivani ukupni broj ugovorenih projekata, odnosno ugovora koji se planira zaključiti s nevladinim organizacijama na osnovu javnog konkursa.</w:t>
      </w:r>
    </w:p>
    <w:tbl>
      <w:tblPr>
        <w:tblStyle w:val="TableGrid"/>
        <w:tblW w:w="0" w:type="auto"/>
        <w:tblInd w:w="792" w:type="dxa"/>
        <w:tblLook w:val="04A0" w:firstRow="1" w:lastRow="0" w:firstColumn="1" w:lastColumn="0" w:noHBand="0" w:noVBand="1"/>
      </w:tblPr>
      <w:tblGrid>
        <w:gridCol w:w="6811"/>
        <w:gridCol w:w="6791"/>
      </w:tblGrid>
      <w:tr w:rsidR="00370754" w:rsidRPr="00D564F9" w14:paraId="3A6E0F17" w14:textId="77777777" w:rsidTr="00D660FA">
        <w:tc>
          <w:tcPr>
            <w:tcW w:w="13746" w:type="dxa"/>
            <w:gridSpan w:val="2"/>
            <w:tcBorders>
              <w:top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14:paraId="4AD3CD0B" w14:textId="77777777" w:rsidR="00370754" w:rsidRPr="00D564F9" w:rsidRDefault="00370754" w:rsidP="00D660FA">
            <w:pPr>
              <w:rPr>
                <w:rFonts w:ascii="Arial" w:hAnsi="Arial" w:cs="Arial"/>
                <w:lang w:val="sr-Latn-ME"/>
              </w:rPr>
            </w:pPr>
            <w:r w:rsidRPr="00D564F9">
              <w:rPr>
                <w:rFonts w:ascii="Arial" w:hAnsi="Arial" w:cs="Arial"/>
                <w:lang w:val="sr-Latn-ME"/>
              </w:rPr>
              <w:t>Očekivani broj projekata koji se planira finansirati / broj ugovora koje se planira zaključiti s NVO</w:t>
            </w:r>
          </w:p>
        </w:tc>
      </w:tr>
      <w:tr w:rsidR="000513F5" w:rsidRPr="000513F5" w14:paraId="58A55400" w14:textId="77777777" w:rsidTr="00D660FA">
        <w:tc>
          <w:tcPr>
            <w:tcW w:w="6884" w:type="dxa"/>
            <w:tcBorders>
              <w:top w:val="single" w:sz="2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2B45B501" w14:textId="27E1DE6D" w:rsidR="00370754" w:rsidRPr="00747A68" w:rsidRDefault="00747A68" w:rsidP="00747A68">
            <w:pPr>
              <w:rPr>
                <w:rFonts w:ascii="Arial" w:hAnsi="Arial" w:cs="Arial"/>
                <w:szCs w:val="24"/>
                <w:lang w:val="sr-Latn-ME"/>
              </w:rPr>
            </w:pPr>
            <w:r w:rsidRPr="00747A68">
              <w:rPr>
                <w:rFonts w:ascii="Arial" w:hAnsi="Arial" w:cs="Arial"/>
                <w:szCs w:val="24"/>
              </w:rPr>
              <w:t xml:space="preserve">Očekivani broja prijava je oko 80 </w:t>
            </w:r>
          </w:p>
        </w:tc>
        <w:tc>
          <w:tcPr>
            <w:tcW w:w="6862" w:type="dxa"/>
            <w:tcBorders>
              <w:top w:val="single" w:sz="2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2C3DC46D" w14:textId="13770A03" w:rsidR="00370754" w:rsidRPr="00747A68" w:rsidRDefault="00747A68" w:rsidP="00747A68">
            <w:pPr>
              <w:rPr>
                <w:rFonts w:ascii="Arial" w:hAnsi="Arial" w:cs="Arial"/>
                <w:szCs w:val="24"/>
                <w:lang w:val="sr-Latn-ME"/>
              </w:rPr>
            </w:pPr>
            <w:r w:rsidRPr="00747A68">
              <w:rPr>
                <w:rFonts w:ascii="Arial" w:hAnsi="Arial" w:cs="Arial"/>
                <w:szCs w:val="24"/>
              </w:rPr>
              <w:t>Očekuje se sklapanje ugovora za finansiranje oko 20 projekata.</w:t>
            </w:r>
          </w:p>
        </w:tc>
      </w:tr>
    </w:tbl>
    <w:p w14:paraId="161E56CB" w14:textId="7AB2A32B" w:rsidR="00747A68" w:rsidRDefault="00747A68" w:rsidP="00E359B0">
      <w:pPr>
        <w:spacing w:before="0"/>
        <w:rPr>
          <w:rFonts w:ascii="Arial" w:hAnsi="Arial" w:cs="Arial"/>
        </w:rPr>
      </w:pPr>
    </w:p>
    <w:p w14:paraId="322AB2B7" w14:textId="2B16E754" w:rsidR="00747A68" w:rsidRDefault="00747A68" w:rsidP="00E359B0">
      <w:pPr>
        <w:spacing w:before="0"/>
        <w:rPr>
          <w:rFonts w:ascii="Arial" w:hAnsi="Arial" w:cs="Arial"/>
        </w:rPr>
      </w:pPr>
    </w:p>
    <w:p w14:paraId="28B55AFB" w14:textId="50702460" w:rsidR="00747A68" w:rsidRDefault="00747A68" w:rsidP="00E359B0">
      <w:pPr>
        <w:spacing w:before="0"/>
        <w:rPr>
          <w:rFonts w:ascii="Arial" w:hAnsi="Arial" w:cs="Arial"/>
        </w:rPr>
      </w:pPr>
    </w:p>
    <w:p w14:paraId="793064DE" w14:textId="509A8B5D" w:rsidR="00747A68" w:rsidRDefault="00747A68" w:rsidP="00E359B0">
      <w:pPr>
        <w:spacing w:before="0"/>
        <w:rPr>
          <w:rFonts w:ascii="Arial" w:hAnsi="Arial" w:cs="Arial"/>
        </w:rPr>
      </w:pPr>
    </w:p>
    <w:p w14:paraId="53E14C38" w14:textId="77777777" w:rsidR="00747A68" w:rsidRPr="000513F5" w:rsidRDefault="00747A68" w:rsidP="00E359B0">
      <w:pPr>
        <w:spacing w:before="0"/>
        <w:rPr>
          <w:rFonts w:ascii="Arial" w:hAnsi="Arial" w:cs="Arial"/>
        </w:rPr>
      </w:pPr>
    </w:p>
    <w:p w14:paraId="2E001A56" w14:textId="77777777" w:rsidR="00370754" w:rsidRPr="000513F5" w:rsidRDefault="007A0248" w:rsidP="00AD29CE">
      <w:pPr>
        <w:pStyle w:val="ListParagraph"/>
        <w:jc w:val="both"/>
        <w:rPr>
          <w:rFonts w:ascii="Arial" w:hAnsi="Arial" w:cs="Arial"/>
          <w:lang w:val="sr-Latn-ME"/>
        </w:rPr>
      </w:pPr>
      <w:r w:rsidRPr="000513F5">
        <w:rPr>
          <w:rFonts w:ascii="Arial" w:hAnsi="Arial" w:cs="Arial"/>
          <w:lang w:val="sr-Latn-ME"/>
        </w:rPr>
        <w:t>4.4.</w:t>
      </w:r>
      <w:r w:rsidR="00370754" w:rsidRPr="000513F5">
        <w:rPr>
          <w:rFonts w:ascii="Arial" w:hAnsi="Arial" w:cs="Arial"/>
          <w:lang w:val="sr-Latn-ME"/>
        </w:rPr>
        <w:t>Navesti najviši i najniži iznosi finansijske podrške koju će biti moguće ostvariti na osnovu pojedinačnog javnog konkursa navedenog u tački 4.1.</w:t>
      </w:r>
    </w:p>
    <w:tbl>
      <w:tblPr>
        <w:tblStyle w:val="TableGrid"/>
        <w:tblW w:w="0" w:type="auto"/>
        <w:tblInd w:w="792" w:type="dxa"/>
        <w:tblLook w:val="04A0" w:firstRow="1" w:lastRow="0" w:firstColumn="1" w:lastColumn="0" w:noHBand="0" w:noVBand="1"/>
      </w:tblPr>
      <w:tblGrid>
        <w:gridCol w:w="6804"/>
        <w:gridCol w:w="6798"/>
      </w:tblGrid>
      <w:tr w:rsidR="000513F5" w:rsidRPr="000513F5" w14:paraId="5AEF3F1F" w14:textId="77777777" w:rsidTr="00D660FA">
        <w:trPr>
          <w:trHeight w:val="372"/>
        </w:trPr>
        <w:tc>
          <w:tcPr>
            <w:tcW w:w="13746" w:type="dxa"/>
            <w:gridSpan w:val="2"/>
            <w:tcBorders>
              <w:top w:val="single" w:sz="18" w:space="0" w:color="auto"/>
            </w:tcBorders>
            <w:shd w:val="clear" w:color="auto" w:fill="F2F2F2" w:themeFill="background1" w:themeFillShade="F2"/>
          </w:tcPr>
          <w:p w14:paraId="54FF2304" w14:textId="3C922D95" w:rsidR="00370754" w:rsidRPr="000513F5" w:rsidRDefault="00370754" w:rsidP="00D660FA">
            <w:pPr>
              <w:rPr>
                <w:rFonts w:ascii="Arial" w:hAnsi="Arial" w:cs="Arial"/>
                <w:lang w:val="sr-Latn-ME"/>
              </w:rPr>
            </w:pPr>
            <w:r w:rsidRPr="000513F5">
              <w:rPr>
                <w:rFonts w:ascii="Arial" w:hAnsi="Arial" w:cs="Arial"/>
                <w:lang w:val="sr-Latn-ME"/>
              </w:rPr>
              <w:t>Naziv javnog konkursa:</w:t>
            </w:r>
            <w:r w:rsidR="00747A68" w:rsidRPr="000C53F5">
              <w:rPr>
                <w:rFonts w:ascii="Arial" w:hAnsi="Arial" w:cs="Arial"/>
                <w:b/>
              </w:rPr>
              <w:t xml:space="preserve"> Obrazovanje za sve: Jačanje inkluzije, vještina i podrške mladima</w:t>
            </w:r>
          </w:p>
        </w:tc>
      </w:tr>
      <w:tr w:rsidR="00370754" w:rsidRPr="000513F5" w14:paraId="6A93BF6F" w14:textId="77777777" w:rsidTr="00D660FA">
        <w:tc>
          <w:tcPr>
            <w:tcW w:w="6876" w:type="dxa"/>
          </w:tcPr>
          <w:p w14:paraId="27556CF8" w14:textId="08BA83AA" w:rsidR="00370754" w:rsidRPr="00747A68" w:rsidRDefault="00747A68" w:rsidP="00D660FA">
            <w:pPr>
              <w:rPr>
                <w:rFonts w:ascii="Arial" w:hAnsi="Arial" w:cs="Arial"/>
                <w:szCs w:val="24"/>
                <w:lang w:val="sr-Latn-ME"/>
              </w:rPr>
            </w:pPr>
            <w:r w:rsidRPr="00747A68">
              <w:rPr>
                <w:rFonts w:ascii="Arial" w:hAnsi="Arial" w:cs="Arial"/>
                <w:szCs w:val="24"/>
              </w:rPr>
              <w:t>Najni</w:t>
            </w:r>
            <w:r w:rsidRPr="00747A68">
              <w:rPr>
                <w:rFonts w:ascii="Arial" w:hAnsi="Arial" w:cs="Arial"/>
                <w:szCs w:val="24"/>
                <w:lang w:val="sr-Latn-ME"/>
              </w:rPr>
              <w:t>ž</w:t>
            </w:r>
            <w:r w:rsidRPr="00747A68">
              <w:rPr>
                <w:rFonts w:ascii="Arial" w:hAnsi="Arial" w:cs="Arial"/>
                <w:szCs w:val="24"/>
              </w:rPr>
              <w:t>i</w:t>
            </w:r>
            <w:r w:rsidRPr="00747A68">
              <w:rPr>
                <w:rFonts w:ascii="Arial" w:hAnsi="Arial" w:cs="Arial"/>
                <w:szCs w:val="24"/>
                <w:lang w:val="sr-Latn-ME"/>
              </w:rPr>
              <w:t xml:space="preserve"> </w:t>
            </w:r>
            <w:r w:rsidRPr="00747A68">
              <w:rPr>
                <w:rFonts w:ascii="Arial" w:hAnsi="Arial" w:cs="Arial"/>
                <w:szCs w:val="24"/>
              </w:rPr>
              <w:t>iznos</w:t>
            </w:r>
            <w:r w:rsidRPr="00747A68">
              <w:rPr>
                <w:rFonts w:ascii="Arial" w:hAnsi="Arial" w:cs="Arial"/>
                <w:szCs w:val="24"/>
                <w:lang w:val="sr-Latn-ME"/>
              </w:rPr>
              <w:t xml:space="preserve"> </w:t>
            </w:r>
            <w:r w:rsidRPr="00747A68">
              <w:rPr>
                <w:rFonts w:ascii="Arial" w:hAnsi="Arial" w:cs="Arial"/>
                <w:szCs w:val="24"/>
              </w:rPr>
              <w:t>finansijske</w:t>
            </w:r>
            <w:r w:rsidRPr="00747A68">
              <w:rPr>
                <w:rFonts w:ascii="Arial" w:hAnsi="Arial" w:cs="Arial"/>
                <w:szCs w:val="24"/>
                <w:lang w:val="sr-Latn-ME"/>
              </w:rPr>
              <w:t xml:space="preserve"> </w:t>
            </w:r>
            <w:r w:rsidRPr="00747A68">
              <w:rPr>
                <w:rFonts w:ascii="Arial" w:hAnsi="Arial" w:cs="Arial"/>
                <w:szCs w:val="24"/>
              </w:rPr>
              <w:t>podr</w:t>
            </w:r>
            <w:r w:rsidRPr="00747A68">
              <w:rPr>
                <w:rFonts w:ascii="Arial" w:hAnsi="Arial" w:cs="Arial"/>
                <w:szCs w:val="24"/>
                <w:lang w:val="sr-Latn-ME"/>
              </w:rPr>
              <w:t>š</w:t>
            </w:r>
            <w:r w:rsidRPr="00747A68">
              <w:rPr>
                <w:rFonts w:ascii="Arial" w:hAnsi="Arial" w:cs="Arial"/>
                <w:szCs w:val="24"/>
              </w:rPr>
              <w:t>ke</w:t>
            </w:r>
            <w:r w:rsidRPr="00747A68">
              <w:rPr>
                <w:rFonts w:ascii="Arial" w:hAnsi="Arial" w:cs="Arial"/>
                <w:szCs w:val="24"/>
                <w:lang w:val="sr-Latn-ME"/>
              </w:rPr>
              <w:t xml:space="preserve"> </w:t>
            </w:r>
            <w:r w:rsidRPr="00747A68">
              <w:rPr>
                <w:rFonts w:ascii="Arial" w:hAnsi="Arial" w:cs="Arial"/>
                <w:szCs w:val="24"/>
              </w:rPr>
              <w:t>koju</w:t>
            </w:r>
            <w:r w:rsidRPr="00747A68">
              <w:rPr>
                <w:rFonts w:ascii="Arial" w:hAnsi="Arial" w:cs="Arial"/>
                <w:szCs w:val="24"/>
                <w:lang w:val="sr-Latn-ME"/>
              </w:rPr>
              <w:t xml:space="preserve"> ć</w:t>
            </w:r>
            <w:r w:rsidRPr="00747A68">
              <w:rPr>
                <w:rFonts w:ascii="Arial" w:hAnsi="Arial" w:cs="Arial"/>
                <w:szCs w:val="24"/>
              </w:rPr>
              <w:t>e</w:t>
            </w:r>
            <w:r w:rsidRPr="00747A68">
              <w:rPr>
                <w:rFonts w:ascii="Arial" w:hAnsi="Arial" w:cs="Arial"/>
                <w:szCs w:val="24"/>
                <w:lang w:val="sr-Latn-ME"/>
              </w:rPr>
              <w:t xml:space="preserve"> </w:t>
            </w:r>
            <w:r w:rsidRPr="00747A68">
              <w:rPr>
                <w:rFonts w:ascii="Arial" w:hAnsi="Arial" w:cs="Arial"/>
                <w:szCs w:val="24"/>
              </w:rPr>
              <w:t>biti</w:t>
            </w:r>
            <w:r w:rsidRPr="00747A68">
              <w:rPr>
                <w:rFonts w:ascii="Arial" w:hAnsi="Arial" w:cs="Arial"/>
                <w:szCs w:val="24"/>
                <w:lang w:val="sr-Latn-ME"/>
              </w:rPr>
              <w:t xml:space="preserve"> </w:t>
            </w:r>
            <w:r w:rsidRPr="00747A68">
              <w:rPr>
                <w:rFonts w:ascii="Arial" w:hAnsi="Arial" w:cs="Arial"/>
                <w:szCs w:val="24"/>
              </w:rPr>
              <w:t>mogu</w:t>
            </w:r>
            <w:r w:rsidRPr="00747A68">
              <w:rPr>
                <w:rFonts w:ascii="Arial" w:hAnsi="Arial" w:cs="Arial"/>
                <w:szCs w:val="24"/>
                <w:lang w:val="sr-Latn-ME"/>
              </w:rPr>
              <w:t>ć</w:t>
            </w:r>
            <w:r w:rsidRPr="00747A68">
              <w:rPr>
                <w:rFonts w:ascii="Arial" w:hAnsi="Arial" w:cs="Arial"/>
                <w:szCs w:val="24"/>
              </w:rPr>
              <w:t>e</w:t>
            </w:r>
            <w:r w:rsidRPr="00747A68">
              <w:rPr>
                <w:rFonts w:ascii="Arial" w:hAnsi="Arial" w:cs="Arial"/>
                <w:szCs w:val="24"/>
                <w:lang w:val="sr-Latn-ME"/>
              </w:rPr>
              <w:t xml:space="preserve"> </w:t>
            </w:r>
            <w:r w:rsidRPr="00747A68">
              <w:rPr>
                <w:rFonts w:ascii="Arial" w:hAnsi="Arial" w:cs="Arial"/>
                <w:szCs w:val="24"/>
              </w:rPr>
              <w:t>ostvariti</w:t>
            </w:r>
            <w:r w:rsidRPr="00747A68">
              <w:rPr>
                <w:rFonts w:ascii="Arial" w:hAnsi="Arial" w:cs="Arial"/>
                <w:szCs w:val="24"/>
                <w:lang w:val="sr-Latn-ME"/>
              </w:rPr>
              <w:t xml:space="preserve"> </w:t>
            </w:r>
            <w:r w:rsidRPr="00747A68">
              <w:rPr>
                <w:rFonts w:ascii="Arial" w:hAnsi="Arial" w:cs="Arial"/>
                <w:szCs w:val="24"/>
              </w:rPr>
              <w:t>na</w:t>
            </w:r>
            <w:r w:rsidRPr="00747A68">
              <w:rPr>
                <w:rFonts w:ascii="Arial" w:hAnsi="Arial" w:cs="Arial"/>
                <w:szCs w:val="24"/>
                <w:lang w:val="sr-Latn-ME"/>
              </w:rPr>
              <w:t xml:space="preserve"> </w:t>
            </w:r>
            <w:r w:rsidRPr="00747A68">
              <w:rPr>
                <w:rFonts w:ascii="Arial" w:hAnsi="Arial" w:cs="Arial"/>
                <w:szCs w:val="24"/>
              </w:rPr>
              <w:t>osnovu</w:t>
            </w:r>
            <w:r w:rsidRPr="00747A68">
              <w:rPr>
                <w:rFonts w:ascii="Arial" w:hAnsi="Arial" w:cs="Arial"/>
                <w:szCs w:val="24"/>
                <w:lang w:val="sr-Latn-ME"/>
              </w:rPr>
              <w:t xml:space="preserve"> </w:t>
            </w:r>
            <w:r w:rsidRPr="00747A68">
              <w:rPr>
                <w:rFonts w:ascii="Arial" w:hAnsi="Arial" w:cs="Arial"/>
                <w:szCs w:val="24"/>
              </w:rPr>
              <w:t>javnog</w:t>
            </w:r>
            <w:r w:rsidRPr="00747A68">
              <w:rPr>
                <w:rFonts w:ascii="Arial" w:hAnsi="Arial" w:cs="Arial"/>
                <w:szCs w:val="24"/>
                <w:lang w:val="sr-Latn-ME"/>
              </w:rPr>
              <w:t xml:space="preserve"> </w:t>
            </w:r>
            <w:r w:rsidRPr="00747A68">
              <w:rPr>
                <w:rFonts w:ascii="Arial" w:hAnsi="Arial" w:cs="Arial"/>
                <w:szCs w:val="24"/>
              </w:rPr>
              <w:t>konkursa</w:t>
            </w:r>
            <w:r w:rsidRPr="00747A68">
              <w:rPr>
                <w:rFonts w:ascii="Arial" w:hAnsi="Arial" w:cs="Arial"/>
                <w:szCs w:val="24"/>
                <w:lang w:val="sr-Latn-ME"/>
              </w:rPr>
              <w:t xml:space="preserve">: 10.0000 </w:t>
            </w:r>
            <w:r w:rsidRPr="00747A68">
              <w:rPr>
                <w:rFonts w:ascii="Arial" w:hAnsi="Arial" w:cs="Arial"/>
                <w:szCs w:val="24"/>
              </w:rPr>
              <w:t>EUR</w:t>
            </w:r>
          </w:p>
        </w:tc>
        <w:tc>
          <w:tcPr>
            <w:tcW w:w="6870" w:type="dxa"/>
            <w:tcMar>
              <w:top w:w="57" w:type="dxa"/>
              <w:bottom w:w="57" w:type="dxa"/>
            </w:tcMar>
          </w:tcPr>
          <w:p w14:paraId="13421E5E" w14:textId="72C5B717" w:rsidR="00370754" w:rsidRPr="00747A68" w:rsidRDefault="00747A68" w:rsidP="00747A68">
            <w:pPr>
              <w:rPr>
                <w:rFonts w:ascii="Arial" w:hAnsi="Arial" w:cs="Arial"/>
                <w:szCs w:val="24"/>
                <w:lang w:val="sr-Latn-ME"/>
              </w:rPr>
            </w:pPr>
            <w:r w:rsidRPr="00747A68">
              <w:rPr>
                <w:rFonts w:ascii="Arial" w:hAnsi="Arial" w:cs="Arial"/>
                <w:szCs w:val="24"/>
              </w:rPr>
              <w:t>Najvi</w:t>
            </w:r>
            <w:r w:rsidRPr="00747A68">
              <w:rPr>
                <w:rFonts w:ascii="Arial" w:hAnsi="Arial" w:cs="Arial"/>
                <w:szCs w:val="24"/>
                <w:lang w:val="sr-Latn-ME"/>
              </w:rPr>
              <w:t>š</w:t>
            </w:r>
            <w:r w:rsidRPr="00747A68">
              <w:rPr>
                <w:rFonts w:ascii="Arial" w:hAnsi="Arial" w:cs="Arial"/>
                <w:szCs w:val="24"/>
              </w:rPr>
              <w:t>i</w:t>
            </w:r>
            <w:r w:rsidRPr="00747A68">
              <w:rPr>
                <w:rFonts w:ascii="Arial" w:hAnsi="Arial" w:cs="Arial"/>
                <w:szCs w:val="24"/>
                <w:lang w:val="sr-Latn-ME"/>
              </w:rPr>
              <w:t xml:space="preserve"> </w:t>
            </w:r>
            <w:r w:rsidRPr="00747A68">
              <w:rPr>
                <w:rFonts w:ascii="Arial" w:hAnsi="Arial" w:cs="Arial"/>
                <w:szCs w:val="24"/>
              </w:rPr>
              <w:t>iznos</w:t>
            </w:r>
            <w:r w:rsidRPr="00747A68">
              <w:rPr>
                <w:rFonts w:ascii="Arial" w:hAnsi="Arial" w:cs="Arial"/>
                <w:szCs w:val="24"/>
                <w:lang w:val="sr-Latn-ME"/>
              </w:rPr>
              <w:t xml:space="preserve"> </w:t>
            </w:r>
            <w:r w:rsidRPr="00747A68">
              <w:rPr>
                <w:rFonts w:ascii="Arial" w:hAnsi="Arial" w:cs="Arial"/>
                <w:szCs w:val="24"/>
              </w:rPr>
              <w:t>finansijske</w:t>
            </w:r>
            <w:r w:rsidRPr="00747A68">
              <w:rPr>
                <w:rFonts w:ascii="Arial" w:hAnsi="Arial" w:cs="Arial"/>
                <w:szCs w:val="24"/>
                <w:lang w:val="sr-Latn-ME"/>
              </w:rPr>
              <w:t xml:space="preserve"> </w:t>
            </w:r>
            <w:r w:rsidRPr="00747A68">
              <w:rPr>
                <w:rFonts w:ascii="Arial" w:hAnsi="Arial" w:cs="Arial"/>
                <w:szCs w:val="24"/>
              </w:rPr>
              <w:t>podr</w:t>
            </w:r>
            <w:r w:rsidRPr="00747A68">
              <w:rPr>
                <w:rFonts w:ascii="Arial" w:hAnsi="Arial" w:cs="Arial"/>
                <w:szCs w:val="24"/>
                <w:lang w:val="sr-Latn-ME"/>
              </w:rPr>
              <w:t>š</w:t>
            </w:r>
            <w:r w:rsidRPr="00747A68">
              <w:rPr>
                <w:rFonts w:ascii="Arial" w:hAnsi="Arial" w:cs="Arial"/>
                <w:szCs w:val="24"/>
              </w:rPr>
              <w:t>ke</w:t>
            </w:r>
            <w:r w:rsidRPr="00747A68">
              <w:rPr>
                <w:rFonts w:ascii="Arial" w:hAnsi="Arial" w:cs="Arial"/>
                <w:szCs w:val="24"/>
                <w:lang w:val="sr-Latn-ME"/>
              </w:rPr>
              <w:t xml:space="preserve"> </w:t>
            </w:r>
            <w:r w:rsidRPr="00747A68">
              <w:rPr>
                <w:rFonts w:ascii="Arial" w:hAnsi="Arial" w:cs="Arial"/>
                <w:szCs w:val="24"/>
              </w:rPr>
              <w:t>koju</w:t>
            </w:r>
            <w:r w:rsidRPr="00747A68">
              <w:rPr>
                <w:rFonts w:ascii="Arial" w:hAnsi="Arial" w:cs="Arial"/>
                <w:szCs w:val="24"/>
                <w:lang w:val="sr-Latn-ME"/>
              </w:rPr>
              <w:t xml:space="preserve"> ć</w:t>
            </w:r>
            <w:r w:rsidRPr="00747A68">
              <w:rPr>
                <w:rFonts w:ascii="Arial" w:hAnsi="Arial" w:cs="Arial"/>
                <w:szCs w:val="24"/>
              </w:rPr>
              <w:t>e</w:t>
            </w:r>
            <w:r w:rsidRPr="00747A68">
              <w:rPr>
                <w:rFonts w:ascii="Arial" w:hAnsi="Arial" w:cs="Arial"/>
                <w:szCs w:val="24"/>
                <w:lang w:val="sr-Latn-ME"/>
              </w:rPr>
              <w:t xml:space="preserve"> </w:t>
            </w:r>
            <w:r w:rsidRPr="00747A68">
              <w:rPr>
                <w:rFonts w:ascii="Arial" w:hAnsi="Arial" w:cs="Arial"/>
                <w:szCs w:val="24"/>
              </w:rPr>
              <w:t>biti</w:t>
            </w:r>
            <w:r w:rsidRPr="00747A68">
              <w:rPr>
                <w:rFonts w:ascii="Arial" w:hAnsi="Arial" w:cs="Arial"/>
                <w:szCs w:val="24"/>
                <w:lang w:val="sr-Latn-ME"/>
              </w:rPr>
              <w:t xml:space="preserve"> </w:t>
            </w:r>
            <w:r w:rsidRPr="00747A68">
              <w:rPr>
                <w:rFonts w:ascii="Arial" w:hAnsi="Arial" w:cs="Arial"/>
                <w:szCs w:val="24"/>
              </w:rPr>
              <w:t>mogu</w:t>
            </w:r>
            <w:r w:rsidRPr="00747A68">
              <w:rPr>
                <w:rFonts w:ascii="Arial" w:hAnsi="Arial" w:cs="Arial"/>
                <w:szCs w:val="24"/>
                <w:lang w:val="sr-Latn-ME"/>
              </w:rPr>
              <w:t>ć</w:t>
            </w:r>
            <w:r w:rsidRPr="00747A68">
              <w:rPr>
                <w:rFonts w:ascii="Arial" w:hAnsi="Arial" w:cs="Arial"/>
                <w:szCs w:val="24"/>
              </w:rPr>
              <w:t>e</w:t>
            </w:r>
            <w:r w:rsidRPr="00747A68">
              <w:rPr>
                <w:rFonts w:ascii="Arial" w:hAnsi="Arial" w:cs="Arial"/>
                <w:szCs w:val="24"/>
                <w:lang w:val="sr-Latn-ME"/>
              </w:rPr>
              <w:t xml:space="preserve"> </w:t>
            </w:r>
            <w:r w:rsidRPr="00747A68">
              <w:rPr>
                <w:rFonts w:ascii="Arial" w:hAnsi="Arial" w:cs="Arial"/>
                <w:szCs w:val="24"/>
              </w:rPr>
              <w:t>ostvariti</w:t>
            </w:r>
            <w:r w:rsidRPr="00747A68">
              <w:rPr>
                <w:rFonts w:ascii="Arial" w:hAnsi="Arial" w:cs="Arial"/>
                <w:szCs w:val="24"/>
                <w:lang w:val="sr-Latn-ME"/>
              </w:rPr>
              <w:t xml:space="preserve"> </w:t>
            </w:r>
            <w:r w:rsidRPr="00747A68">
              <w:rPr>
                <w:rFonts w:ascii="Arial" w:hAnsi="Arial" w:cs="Arial"/>
                <w:szCs w:val="24"/>
              </w:rPr>
              <w:t>na</w:t>
            </w:r>
            <w:r w:rsidRPr="00747A68">
              <w:rPr>
                <w:rFonts w:ascii="Arial" w:hAnsi="Arial" w:cs="Arial"/>
                <w:szCs w:val="24"/>
                <w:lang w:val="sr-Latn-ME"/>
              </w:rPr>
              <w:t xml:space="preserve"> </w:t>
            </w:r>
            <w:r w:rsidRPr="00747A68">
              <w:rPr>
                <w:rFonts w:ascii="Arial" w:hAnsi="Arial" w:cs="Arial"/>
                <w:szCs w:val="24"/>
              </w:rPr>
              <w:t>osnovu</w:t>
            </w:r>
            <w:r w:rsidRPr="00747A68">
              <w:rPr>
                <w:rFonts w:ascii="Arial" w:hAnsi="Arial" w:cs="Arial"/>
                <w:szCs w:val="24"/>
                <w:lang w:val="sr-Latn-ME"/>
              </w:rPr>
              <w:t xml:space="preserve"> </w:t>
            </w:r>
            <w:r w:rsidRPr="00747A68">
              <w:rPr>
                <w:rFonts w:ascii="Arial" w:hAnsi="Arial" w:cs="Arial"/>
                <w:szCs w:val="24"/>
              </w:rPr>
              <w:t>javnog</w:t>
            </w:r>
            <w:r w:rsidRPr="00747A68">
              <w:rPr>
                <w:rFonts w:ascii="Arial" w:hAnsi="Arial" w:cs="Arial"/>
                <w:szCs w:val="24"/>
                <w:lang w:val="sr-Latn-ME"/>
              </w:rPr>
              <w:t xml:space="preserve"> </w:t>
            </w:r>
            <w:r w:rsidRPr="00747A68">
              <w:rPr>
                <w:rFonts w:ascii="Arial" w:hAnsi="Arial" w:cs="Arial"/>
                <w:szCs w:val="24"/>
              </w:rPr>
              <w:t>konkursa</w:t>
            </w:r>
            <w:r w:rsidRPr="00747A68">
              <w:rPr>
                <w:rFonts w:ascii="Arial" w:hAnsi="Arial" w:cs="Arial"/>
                <w:szCs w:val="24"/>
                <w:lang w:val="sr-Latn-ME"/>
              </w:rPr>
              <w:t xml:space="preserve">:  20.000 </w:t>
            </w:r>
            <w:r w:rsidRPr="00747A68">
              <w:rPr>
                <w:rFonts w:ascii="Arial" w:hAnsi="Arial" w:cs="Arial"/>
                <w:szCs w:val="24"/>
              </w:rPr>
              <w:t>EURA</w:t>
            </w:r>
          </w:p>
        </w:tc>
      </w:tr>
    </w:tbl>
    <w:p w14:paraId="4123E382" w14:textId="77777777" w:rsidR="00370754" w:rsidRPr="000513F5" w:rsidRDefault="00370754" w:rsidP="00E359B0">
      <w:pPr>
        <w:spacing w:before="0"/>
        <w:rPr>
          <w:rFonts w:ascii="Arial" w:hAnsi="Arial" w:cs="Arial"/>
        </w:rPr>
      </w:pPr>
    </w:p>
    <w:p w14:paraId="44B4ED05" w14:textId="3E2C384E" w:rsidR="00834EFE" w:rsidRPr="000513F5" w:rsidRDefault="00370754" w:rsidP="001D5215">
      <w:pPr>
        <w:ind w:left="810"/>
        <w:rPr>
          <w:rFonts w:ascii="Arial" w:hAnsi="Arial" w:cs="Arial"/>
          <w:b/>
          <w:i/>
        </w:rPr>
      </w:pPr>
      <w:r w:rsidRPr="000513F5">
        <w:rPr>
          <w:rFonts w:ascii="Arial" w:hAnsi="Arial" w:cs="Arial"/>
          <w:b/>
        </w:rPr>
        <w:t>NAPOMENA:</w:t>
      </w:r>
      <w:r w:rsidRPr="000513F5">
        <w:rPr>
          <w:rFonts w:ascii="Arial" w:hAnsi="Arial" w:cs="Arial"/>
        </w:rPr>
        <w:t xml:space="preserve"> stavom 4 člana </w:t>
      </w:r>
      <w:r w:rsidRPr="00EE3BDF">
        <w:rPr>
          <w:rFonts w:ascii="Arial" w:hAnsi="Arial" w:cs="Arial"/>
        </w:rPr>
        <w:t>32ž</w:t>
      </w:r>
      <w:r w:rsidRPr="000513F5">
        <w:rPr>
          <w:rFonts w:ascii="Arial" w:hAnsi="Arial" w:cs="Arial"/>
        </w:rPr>
        <w:t xml:space="preserve"> Zakona o NVO, definisano je: </w:t>
      </w:r>
      <w:r w:rsidR="00AF4E2D" w:rsidRPr="000513F5">
        <w:rPr>
          <w:rFonts w:ascii="Arial" w:hAnsi="Arial" w:cs="Arial"/>
          <w:b/>
          <w:i/>
        </w:rPr>
        <w:t>„</w:t>
      </w:r>
      <w:r w:rsidRPr="000513F5">
        <w:rPr>
          <w:rFonts w:ascii="Arial" w:hAnsi="Arial" w:cs="Arial"/>
          <w:b/>
          <w:i/>
        </w:rPr>
        <w:t xml:space="preserve">Ukupan iznos sredstava koja se na osnovu javnog konkursa mogu dodijeliti nevladinoj organizaciji za finansiranje projekta, odnosno programa, ne može preći 20% od ukupno opredijeljenih sredstava koja se raspodjeljuju na osnovu tog konkursa.” </w:t>
      </w:r>
    </w:p>
    <w:p w14:paraId="450AC482" w14:textId="77777777" w:rsidR="004B76A4" w:rsidRPr="000513F5" w:rsidRDefault="004B76A4" w:rsidP="00E359B0">
      <w:pPr>
        <w:spacing w:before="0"/>
        <w:rPr>
          <w:rFonts w:ascii="Arial" w:hAnsi="Arial" w:cs="Arial"/>
          <w:b/>
          <w:i/>
        </w:rPr>
      </w:pPr>
    </w:p>
    <w:p w14:paraId="4921932E" w14:textId="77777777" w:rsidR="00370754" w:rsidRPr="000513F5" w:rsidRDefault="00370754" w:rsidP="00AD29CE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b/>
          <w:lang w:val="sr-Latn-ME"/>
        </w:rPr>
      </w:pPr>
      <w:bookmarkStart w:id="0" w:name="_Hlk134090893"/>
      <w:r w:rsidRPr="000513F5">
        <w:rPr>
          <w:rFonts w:ascii="Arial" w:hAnsi="Arial" w:cs="Arial"/>
          <w:b/>
          <w:lang w:val="sr-Latn-ME"/>
        </w:rPr>
        <w:t>KONSULTACIJE SA ZAIN</w:t>
      </w:r>
      <w:r w:rsidR="006A2698" w:rsidRPr="000513F5">
        <w:rPr>
          <w:rFonts w:ascii="Arial" w:hAnsi="Arial" w:cs="Arial"/>
          <w:b/>
          <w:lang w:val="sr-Latn-ME"/>
        </w:rPr>
        <w:t>TERESOVANIM NEVLADINIM ORGANIZA</w:t>
      </w:r>
      <w:r w:rsidRPr="000513F5">
        <w:rPr>
          <w:rFonts w:ascii="Arial" w:hAnsi="Arial" w:cs="Arial"/>
          <w:b/>
          <w:lang w:val="sr-Latn-ME"/>
        </w:rPr>
        <w:t>C</w:t>
      </w:r>
      <w:r w:rsidR="006A2698" w:rsidRPr="000513F5">
        <w:rPr>
          <w:rFonts w:ascii="Arial" w:hAnsi="Arial" w:cs="Arial"/>
          <w:b/>
          <w:lang w:val="sr-Latn-ME"/>
        </w:rPr>
        <w:t>I</w:t>
      </w:r>
      <w:r w:rsidRPr="000513F5">
        <w:rPr>
          <w:rFonts w:ascii="Arial" w:hAnsi="Arial" w:cs="Arial"/>
          <w:b/>
          <w:lang w:val="sr-Latn-ME"/>
        </w:rPr>
        <w:t>JAMA</w:t>
      </w:r>
    </w:p>
    <w:p w14:paraId="28183164" w14:textId="77777777" w:rsidR="00370754" w:rsidRPr="000513F5" w:rsidRDefault="007A0248" w:rsidP="00AD29CE">
      <w:pPr>
        <w:pStyle w:val="ListParagraph"/>
        <w:jc w:val="both"/>
        <w:rPr>
          <w:rFonts w:ascii="Arial" w:hAnsi="Arial" w:cs="Arial"/>
          <w:lang w:val="sr-Latn-ME"/>
        </w:rPr>
      </w:pPr>
      <w:r w:rsidRPr="000513F5">
        <w:rPr>
          <w:rFonts w:ascii="Arial" w:hAnsi="Arial" w:cs="Arial"/>
          <w:lang w:val="sr-Latn-ME"/>
        </w:rPr>
        <w:t xml:space="preserve">5.1. </w:t>
      </w:r>
      <w:r w:rsidR="00370754" w:rsidRPr="000513F5">
        <w:rPr>
          <w:rFonts w:ascii="Arial" w:hAnsi="Arial" w:cs="Arial"/>
          <w:lang w:val="sr-Latn-ME"/>
        </w:rPr>
        <w:t>Navesti na koji način je u skladu sa važećim propisima obavljen proces konsultovanja NVO u procesu pripreme sektorske analize.</w:t>
      </w:r>
    </w:p>
    <w:tbl>
      <w:tblPr>
        <w:tblStyle w:val="TableGrid"/>
        <w:tblW w:w="0" w:type="auto"/>
        <w:tblInd w:w="792" w:type="dxa"/>
        <w:tblLook w:val="04A0" w:firstRow="1" w:lastRow="0" w:firstColumn="1" w:lastColumn="0" w:noHBand="0" w:noVBand="1"/>
      </w:tblPr>
      <w:tblGrid>
        <w:gridCol w:w="2992"/>
        <w:gridCol w:w="7045"/>
        <w:gridCol w:w="3565"/>
      </w:tblGrid>
      <w:tr w:rsidR="00370754" w:rsidRPr="00D564F9" w14:paraId="5A8B9E43" w14:textId="77777777" w:rsidTr="00EE3BDF">
        <w:tc>
          <w:tcPr>
            <w:tcW w:w="2992" w:type="dxa"/>
            <w:tcBorders>
              <w:top w:val="single" w:sz="18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14:paraId="432B8F76" w14:textId="77777777" w:rsidR="00370754" w:rsidRPr="00D564F9" w:rsidRDefault="00370754" w:rsidP="00784EB1">
            <w:pPr>
              <w:jc w:val="center"/>
              <w:rPr>
                <w:rFonts w:ascii="Arial" w:hAnsi="Arial" w:cs="Arial"/>
                <w:lang w:val="sr-Latn-ME"/>
              </w:rPr>
            </w:pPr>
            <w:r w:rsidRPr="00D564F9">
              <w:rPr>
                <w:rFonts w:ascii="Arial" w:hAnsi="Arial" w:cs="Arial"/>
                <w:lang w:val="sr-Latn-ME"/>
              </w:rPr>
              <w:t>Metoda konsultacija (npr. web,</w:t>
            </w:r>
            <w:r w:rsidR="007B4D6F">
              <w:rPr>
                <w:rFonts w:ascii="Arial" w:hAnsi="Arial" w:cs="Arial"/>
                <w:lang w:val="sr-Latn-ME"/>
              </w:rPr>
              <w:t> </w:t>
            </w:r>
            <w:r w:rsidRPr="00D564F9">
              <w:rPr>
                <w:rFonts w:ascii="Arial" w:hAnsi="Arial" w:cs="Arial"/>
                <w:lang w:val="sr-Latn-ME"/>
              </w:rPr>
              <w:t>email,</w:t>
            </w:r>
            <w:r w:rsidR="007B4D6F">
              <w:rPr>
                <w:rFonts w:ascii="Arial" w:hAnsi="Arial" w:cs="Arial"/>
                <w:lang w:val="sr-Latn-ME"/>
              </w:rPr>
              <w:t> </w:t>
            </w:r>
            <w:r w:rsidRPr="00D564F9">
              <w:rPr>
                <w:rFonts w:ascii="Arial" w:hAnsi="Arial" w:cs="Arial"/>
                <w:lang w:val="sr-Latn-ME"/>
              </w:rPr>
              <w:t>konsultativni sastanak, itd.)</w:t>
            </w:r>
          </w:p>
        </w:tc>
        <w:tc>
          <w:tcPr>
            <w:tcW w:w="7045" w:type="dxa"/>
            <w:tcBorders>
              <w:top w:val="single" w:sz="18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14:paraId="792B7C4D" w14:textId="77777777" w:rsidR="00370754" w:rsidRPr="00D564F9" w:rsidRDefault="00370754" w:rsidP="00784EB1">
            <w:pPr>
              <w:jc w:val="center"/>
              <w:rPr>
                <w:rFonts w:ascii="Arial" w:hAnsi="Arial" w:cs="Arial"/>
                <w:lang w:val="sr-Latn-ME"/>
              </w:rPr>
            </w:pPr>
            <w:r w:rsidRPr="00D564F9">
              <w:rPr>
                <w:rFonts w:ascii="Arial" w:hAnsi="Arial" w:cs="Arial"/>
                <w:lang w:val="sr-Latn-ME"/>
              </w:rPr>
              <w:t>Datumi sprovedenih konsultacija</w:t>
            </w:r>
          </w:p>
        </w:tc>
        <w:tc>
          <w:tcPr>
            <w:tcW w:w="3565" w:type="dxa"/>
            <w:tcBorders>
              <w:top w:val="single" w:sz="18" w:space="0" w:color="auto"/>
              <w:left w:val="single" w:sz="2" w:space="0" w:color="auto"/>
            </w:tcBorders>
            <w:shd w:val="clear" w:color="auto" w:fill="F2F2F2" w:themeFill="background1" w:themeFillShade="F2"/>
          </w:tcPr>
          <w:p w14:paraId="144C9F65" w14:textId="77777777" w:rsidR="00370754" w:rsidRPr="00D564F9" w:rsidRDefault="00370754" w:rsidP="00784EB1">
            <w:pPr>
              <w:jc w:val="center"/>
              <w:rPr>
                <w:rFonts w:ascii="Arial" w:hAnsi="Arial" w:cs="Arial"/>
                <w:lang w:val="sr-Latn-ME"/>
              </w:rPr>
            </w:pPr>
            <w:r w:rsidRPr="00D564F9">
              <w:rPr>
                <w:rFonts w:ascii="Arial" w:hAnsi="Arial" w:cs="Arial"/>
                <w:lang w:val="sr-Latn-ME"/>
              </w:rPr>
              <w:t>Naziv</w:t>
            </w:r>
            <w:r w:rsidR="007B4D6F">
              <w:rPr>
                <w:rFonts w:ascii="Arial" w:hAnsi="Arial" w:cs="Arial"/>
                <w:lang w:val="sr-Latn-ME"/>
              </w:rPr>
              <w:t> </w:t>
            </w:r>
            <w:r w:rsidRPr="00D564F9">
              <w:rPr>
                <w:rFonts w:ascii="Arial" w:hAnsi="Arial" w:cs="Arial"/>
                <w:lang w:val="sr-Latn-ME"/>
              </w:rPr>
              <w:t>NVO</w:t>
            </w:r>
            <w:r w:rsidR="007B4D6F">
              <w:rPr>
                <w:rFonts w:ascii="Arial" w:hAnsi="Arial" w:cs="Arial"/>
                <w:lang w:val="sr-Latn-ME"/>
              </w:rPr>
              <w:t> </w:t>
            </w:r>
            <w:r w:rsidRPr="00D564F9">
              <w:rPr>
                <w:rFonts w:ascii="Arial" w:hAnsi="Arial" w:cs="Arial"/>
                <w:lang w:val="sr-Latn-ME"/>
              </w:rPr>
              <w:t>koje</w:t>
            </w:r>
            <w:r w:rsidR="007B4D6F">
              <w:rPr>
                <w:rFonts w:ascii="Arial" w:hAnsi="Arial" w:cs="Arial"/>
                <w:lang w:val="sr-Latn-ME"/>
              </w:rPr>
              <w:t> </w:t>
            </w:r>
            <w:r w:rsidRPr="00D564F9">
              <w:rPr>
                <w:rFonts w:ascii="Arial" w:hAnsi="Arial" w:cs="Arial"/>
                <w:lang w:val="sr-Latn-ME"/>
              </w:rPr>
              <w:t>su</w:t>
            </w:r>
            <w:r w:rsidR="007B4D6F">
              <w:rPr>
                <w:rFonts w:ascii="Arial" w:hAnsi="Arial" w:cs="Arial"/>
                <w:lang w:val="sr-Latn-ME"/>
              </w:rPr>
              <w:t> </w:t>
            </w:r>
            <w:r w:rsidRPr="00D564F9">
              <w:rPr>
                <w:rFonts w:ascii="Arial" w:hAnsi="Arial" w:cs="Arial"/>
                <w:lang w:val="sr-Latn-ME"/>
              </w:rPr>
              <w:t>učestvovale u konsultacijama</w:t>
            </w:r>
          </w:p>
        </w:tc>
      </w:tr>
      <w:tr w:rsidR="00370754" w:rsidRPr="002A5B95" w14:paraId="78C1F7F2" w14:textId="77777777" w:rsidTr="00EE3BDF">
        <w:tc>
          <w:tcPr>
            <w:tcW w:w="2992" w:type="dxa"/>
            <w:tcMar>
              <w:top w:w="57" w:type="dxa"/>
              <w:bottom w:w="57" w:type="dxa"/>
            </w:tcMar>
          </w:tcPr>
          <w:p w14:paraId="39434F80" w14:textId="1F6BE00E" w:rsidR="00370754" w:rsidRPr="002A5B95" w:rsidRDefault="00370754" w:rsidP="00784EB1">
            <w:pPr>
              <w:spacing w:before="0" w:after="0"/>
              <w:rPr>
                <w:rFonts w:ascii="Arial" w:hAnsi="Arial" w:cs="Arial"/>
                <w:lang w:val="sr-Latn-ME"/>
              </w:rPr>
            </w:pPr>
          </w:p>
        </w:tc>
        <w:tc>
          <w:tcPr>
            <w:tcW w:w="7045" w:type="dxa"/>
            <w:tcBorders>
              <w:right w:val="single" w:sz="2" w:space="0" w:color="auto"/>
            </w:tcBorders>
            <w:tcMar>
              <w:top w:w="57" w:type="dxa"/>
              <w:bottom w:w="57" w:type="dxa"/>
            </w:tcMar>
          </w:tcPr>
          <w:p w14:paraId="3C85DCE5" w14:textId="77777777" w:rsidR="009001B8" w:rsidRPr="002A5B95" w:rsidRDefault="009001B8" w:rsidP="00DF7EF2">
            <w:pPr>
              <w:rPr>
                <w:rFonts w:ascii="Arial" w:hAnsi="Arial" w:cs="Arial"/>
                <w:lang w:val="sr-Latn-ME"/>
              </w:rPr>
            </w:pPr>
          </w:p>
        </w:tc>
        <w:tc>
          <w:tcPr>
            <w:tcW w:w="3565" w:type="dxa"/>
            <w:tcBorders>
              <w:left w:val="single" w:sz="2" w:space="0" w:color="auto"/>
            </w:tcBorders>
          </w:tcPr>
          <w:p w14:paraId="76781B73" w14:textId="26BC223D" w:rsidR="00655D43" w:rsidRPr="002A5B95" w:rsidRDefault="00655D43" w:rsidP="00784EB1">
            <w:pPr>
              <w:spacing w:before="0" w:after="0"/>
              <w:rPr>
                <w:rFonts w:ascii="Arial" w:hAnsi="Arial" w:cs="Arial"/>
                <w:color w:val="FF0000"/>
                <w:lang w:val="sr-Latn-ME"/>
              </w:rPr>
            </w:pPr>
          </w:p>
        </w:tc>
      </w:tr>
    </w:tbl>
    <w:p w14:paraId="59B687D0" w14:textId="4A852754" w:rsidR="00747A68" w:rsidRDefault="00747A68" w:rsidP="00747A68">
      <w:pPr>
        <w:pStyle w:val="ListParagraph"/>
        <w:spacing w:before="120"/>
        <w:ind w:left="1080"/>
        <w:rPr>
          <w:rFonts w:ascii="Arial" w:hAnsi="Arial" w:cs="Arial"/>
          <w:b/>
          <w:lang w:val="sr-Latn-ME"/>
        </w:rPr>
      </w:pPr>
    </w:p>
    <w:p w14:paraId="7142A983" w14:textId="256E0B4A" w:rsidR="00747A68" w:rsidRDefault="00747A68" w:rsidP="00747A68">
      <w:pPr>
        <w:pStyle w:val="ListParagraph"/>
        <w:spacing w:before="120"/>
        <w:ind w:left="1080"/>
        <w:rPr>
          <w:rFonts w:ascii="Arial" w:hAnsi="Arial" w:cs="Arial"/>
          <w:b/>
          <w:lang w:val="sr-Latn-ME"/>
        </w:rPr>
      </w:pPr>
    </w:p>
    <w:p w14:paraId="78C7D8B1" w14:textId="6D6ED028" w:rsidR="00747A68" w:rsidRPr="00B0629E" w:rsidRDefault="00747A68" w:rsidP="00B0629E">
      <w:pPr>
        <w:rPr>
          <w:rFonts w:ascii="Arial" w:hAnsi="Arial" w:cs="Arial"/>
          <w:b/>
        </w:rPr>
      </w:pPr>
    </w:p>
    <w:p w14:paraId="5B50A8BF" w14:textId="77777777" w:rsidR="00747A68" w:rsidRDefault="00747A68" w:rsidP="00747A68">
      <w:pPr>
        <w:pStyle w:val="ListParagraph"/>
        <w:spacing w:before="120"/>
        <w:ind w:left="1080"/>
        <w:rPr>
          <w:rFonts w:ascii="Arial" w:hAnsi="Arial" w:cs="Arial"/>
          <w:b/>
          <w:lang w:val="sr-Latn-ME"/>
        </w:rPr>
      </w:pPr>
    </w:p>
    <w:p w14:paraId="16B54AAB" w14:textId="744016C5" w:rsidR="00784EB1" w:rsidRPr="005F495B" w:rsidRDefault="00370754" w:rsidP="005F495B">
      <w:pPr>
        <w:pStyle w:val="ListParagraph"/>
        <w:numPr>
          <w:ilvl w:val="0"/>
          <w:numId w:val="5"/>
        </w:numPr>
        <w:spacing w:before="120"/>
        <w:rPr>
          <w:rFonts w:ascii="Arial" w:hAnsi="Arial" w:cs="Arial"/>
          <w:b/>
          <w:lang w:val="sr-Latn-ME"/>
        </w:rPr>
      </w:pPr>
      <w:r w:rsidRPr="00D564F9">
        <w:rPr>
          <w:rFonts w:ascii="Arial" w:hAnsi="Arial" w:cs="Arial"/>
          <w:b/>
          <w:lang w:val="sr-Latn-ME"/>
        </w:rPr>
        <w:t>KAPACITETI ZA SPROVOĐENJE JAVNOG KONKURSA</w:t>
      </w:r>
    </w:p>
    <w:p w14:paraId="0C074CFD" w14:textId="4F3484B1" w:rsidR="00B137A7" w:rsidRPr="00D564F9" w:rsidRDefault="004B794D" w:rsidP="00370754">
      <w:pPr>
        <w:pStyle w:val="ListParagraph"/>
        <w:rPr>
          <w:rFonts w:ascii="Arial" w:hAnsi="Arial" w:cs="Arial"/>
          <w:lang w:val="sr-Latn-ME"/>
        </w:rPr>
      </w:pPr>
      <w:r w:rsidRPr="00D564F9">
        <w:rPr>
          <w:rFonts w:ascii="Arial" w:hAnsi="Arial" w:cs="Arial"/>
          <w:lang w:val="sr-Latn-ME"/>
        </w:rPr>
        <w:t>6.1.</w:t>
      </w:r>
      <w:r w:rsidR="00370754" w:rsidRPr="00D564F9">
        <w:rPr>
          <w:rFonts w:ascii="Arial" w:hAnsi="Arial" w:cs="Arial"/>
          <w:lang w:val="sr-Latn-ME"/>
        </w:rPr>
        <w:t xml:space="preserve">Navesti broj službenika/ica i spoljnih saradnika koji će biti zaduženi za sprovođenje javnog konkursa i praćenje realizacije finansiranih projekata i programa nevladinih organizacija (uključujući najmanje jednu terensku posjetu, prilikom koje će se provjeravati izvršavanje ugovornih obaveza, namjensko trošenje sredstava, te postizanje rezultata planiranih javnim konkursom i odobrenim projektom/programom).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436"/>
        <w:gridCol w:w="3437"/>
        <w:gridCol w:w="3437"/>
      </w:tblGrid>
      <w:tr w:rsidR="00370754" w:rsidRPr="00D564F9" w14:paraId="6992E0B5" w14:textId="77777777" w:rsidTr="00D660FA">
        <w:trPr>
          <w:jc w:val="center"/>
        </w:trPr>
        <w:tc>
          <w:tcPr>
            <w:tcW w:w="3436" w:type="dxa"/>
            <w:tcBorders>
              <w:top w:val="single" w:sz="18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14:paraId="0F2138B7" w14:textId="77777777" w:rsidR="00370754" w:rsidRPr="00D564F9" w:rsidRDefault="00370754" w:rsidP="00D660FA">
            <w:pPr>
              <w:rPr>
                <w:rFonts w:ascii="Arial" w:hAnsi="Arial" w:cs="Arial"/>
                <w:lang w:val="sr-Latn-ME"/>
              </w:rPr>
            </w:pPr>
            <w:r w:rsidRPr="00D564F9">
              <w:rPr>
                <w:rFonts w:ascii="Arial" w:hAnsi="Arial" w:cs="Arial"/>
                <w:lang w:val="sr-Latn-ME"/>
              </w:rPr>
              <w:t>Naziv javnog konkursa</w:t>
            </w:r>
          </w:p>
        </w:tc>
        <w:tc>
          <w:tcPr>
            <w:tcW w:w="3437" w:type="dxa"/>
            <w:tcBorders>
              <w:top w:val="single" w:sz="18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14:paraId="08897DCE" w14:textId="77777777" w:rsidR="00370754" w:rsidRPr="00D564F9" w:rsidRDefault="00370754" w:rsidP="005A2821">
            <w:pPr>
              <w:jc w:val="left"/>
              <w:rPr>
                <w:rFonts w:ascii="Arial" w:hAnsi="Arial" w:cs="Arial"/>
                <w:lang w:val="sr-Latn-ME"/>
              </w:rPr>
            </w:pPr>
            <w:r w:rsidRPr="00D564F9">
              <w:rPr>
                <w:rFonts w:ascii="Arial" w:hAnsi="Arial" w:cs="Arial"/>
                <w:lang w:val="sr-Latn-ME"/>
              </w:rPr>
              <w:t>Broj službenika/ica zaduženih</w:t>
            </w:r>
            <w:r w:rsidR="005A2821" w:rsidRPr="00D564F9">
              <w:rPr>
                <w:rFonts w:ascii="Arial" w:hAnsi="Arial" w:cs="Arial"/>
                <w:lang w:val="sr-Latn-ME"/>
              </w:rPr>
              <w:t xml:space="preserve"> za sprovođenje javnog konkursa </w:t>
            </w:r>
            <w:r w:rsidRPr="00D564F9">
              <w:rPr>
                <w:rFonts w:ascii="Arial" w:hAnsi="Arial" w:cs="Arial"/>
                <w:lang w:val="sr-Latn-ME"/>
              </w:rPr>
              <w:t>i praćenje finansiranih projekata i programa nevladinih organizacija</w:t>
            </w:r>
          </w:p>
        </w:tc>
        <w:tc>
          <w:tcPr>
            <w:tcW w:w="3437" w:type="dxa"/>
            <w:tcBorders>
              <w:top w:val="single" w:sz="18" w:space="0" w:color="auto"/>
              <w:left w:val="single" w:sz="2" w:space="0" w:color="auto"/>
            </w:tcBorders>
            <w:shd w:val="clear" w:color="auto" w:fill="F2F2F2" w:themeFill="background1" w:themeFillShade="F2"/>
          </w:tcPr>
          <w:p w14:paraId="1DABF997" w14:textId="77777777" w:rsidR="00370754" w:rsidRPr="00D564F9" w:rsidRDefault="005A2821" w:rsidP="005A2821">
            <w:pPr>
              <w:jc w:val="left"/>
              <w:rPr>
                <w:rFonts w:ascii="Arial" w:hAnsi="Arial" w:cs="Arial"/>
                <w:lang w:val="sr-Latn-ME"/>
              </w:rPr>
            </w:pPr>
            <w:r w:rsidRPr="00D564F9">
              <w:rPr>
                <w:rFonts w:ascii="Arial" w:hAnsi="Arial" w:cs="Arial"/>
                <w:lang w:val="sr-Latn-ME"/>
              </w:rPr>
              <w:t xml:space="preserve">Imena </w:t>
            </w:r>
            <w:r w:rsidR="00370754" w:rsidRPr="00D564F9">
              <w:rPr>
                <w:rFonts w:ascii="Arial" w:hAnsi="Arial" w:cs="Arial"/>
                <w:lang w:val="sr-Latn-ME"/>
              </w:rPr>
              <w:t>službenika/ica zaduženih za sprovođenje javnog konkursa i praćenje finansiranih projekata i programa nevladinih organizacija</w:t>
            </w:r>
          </w:p>
        </w:tc>
      </w:tr>
      <w:tr w:rsidR="00370754" w:rsidRPr="00D564F9" w14:paraId="0F824F82" w14:textId="77777777" w:rsidTr="00D660FA">
        <w:trPr>
          <w:jc w:val="center"/>
        </w:trPr>
        <w:tc>
          <w:tcPr>
            <w:tcW w:w="3436" w:type="dxa"/>
            <w:tcMar>
              <w:top w:w="57" w:type="dxa"/>
              <w:bottom w:w="57" w:type="dxa"/>
            </w:tcMar>
          </w:tcPr>
          <w:p w14:paraId="42C36B34" w14:textId="37FEE2A5" w:rsidR="00370754" w:rsidRPr="0019104F" w:rsidRDefault="00747A68" w:rsidP="00D660FA">
            <w:pPr>
              <w:rPr>
                <w:rFonts w:ascii="Arial" w:hAnsi="Arial" w:cs="Arial"/>
                <w:b/>
                <w:lang w:val="sr-Latn-ME"/>
              </w:rPr>
            </w:pPr>
            <w:r w:rsidRPr="000C53F5">
              <w:rPr>
                <w:rFonts w:ascii="Arial" w:hAnsi="Arial" w:cs="Arial"/>
                <w:b/>
              </w:rPr>
              <w:t>Obrazovanje za sve: Jačanje inkluzije, vještina i podrške mladima</w:t>
            </w:r>
          </w:p>
        </w:tc>
        <w:tc>
          <w:tcPr>
            <w:tcW w:w="3437" w:type="dxa"/>
            <w:tcBorders>
              <w:right w:val="single" w:sz="2" w:space="0" w:color="auto"/>
            </w:tcBorders>
            <w:tcMar>
              <w:top w:w="57" w:type="dxa"/>
              <w:bottom w:w="57" w:type="dxa"/>
            </w:tcMar>
          </w:tcPr>
          <w:p w14:paraId="5DF46F7F" w14:textId="48499760" w:rsidR="00370754" w:rsidRPr="00D564F9" w:rsidRDefault="00747A68" w:rsidP="0097532D">
            <w:pPr>
              <w:jc w:val="center"/>
              <w:rPr>
                <w:rFonts w:ascii="Arial" w:hAnsi="Arial" w:cs="Arial"/>
                <w:lang w:val="sr-Latn-ME"/>
              </w:rPr>
            </w:pPr>
            <w:r>
              <w:rPr>
                <w:rFonts w:ascii="Arial" w:hAnsi="Arial" w:cs="Arial"/>
                <w:lang w:val="sr-Latn-ME"/>
              </w:rPr>
              <w:t>3</w:t>
            </w:r>
          </w:p>
        </w:tc>
        <w:tc>
          <w:tcPr>
            <w:tcW w:w="3437" w:type="dxa"/>
            <w:tcBorders>
              <w:left w:val="single" w:sz="2" w:space="0" w:color="auto"/>
            </w:tcBorders>
          </w:tcPr>
          <w:p w14:paraId="76530FAB" w14:textId="77777777" w:rsidR="0019104F" w:rsidRDefault="00747A68" w:rsidP="001D5215">
            <w:pPr>
              <w:rPr>
                <w:rFonts w:ascii="Arial" w:hAnsi="Arial" w:cs="Arial"/>
                <w:lang w:val="sr-Latn-ME"/>
              </w:rPr>
            </w:pPr>
            <w:r>
              <w:rPr>
                <w:rFonts w:ascii="Arial" w:hAnsi="Arial" w:cs="Arial"/>
                <w:lang w:val="sr-Latn-ME"/>
              </w:rPr>
              <w:t>Vesna Gajević</w:t>
            </w:r>
          </w:p>
          <w:p w14:paraId="7FBE8D07" w14:textId="77777777" w:rsidR="00747A68" w:rsidRDefault="00747A68" w:rsidP="001D5215">
            <w:pPr>
              <w:rPr>
                <w:rFonts w:ascii="Arial" w:hAnsi="Arial" w:cs="Arial"/>
                <w:lang w:val="sr-Latn-ME"/>
              </w:rPr>
            </w:pPr>
            <w:r>
              <w:rPr>
                <w:rFonts w:ascii="Arial" w:hAnsi="Arial" w:cs="Arial"/>
                <w:lang w:val="sr-Latn-ME"/>
              </w:rPr>
              <w:t>Jelena Bogićević</w:t>
            </w:r>
          </w:p>
          <w:p w14:paraId="41525B38" w14:textId="42EB7D62" w:rsidR="00747A68" w:rsidRPr="00D564F9" w:rsidRDefault="00747A68" w:rsidP="001D5215">
            <w:pPr>
              <w:rPr>
                <w:rFonts w:ascii="Arial" w:hAnsi="Arial" w:cs="Arial"/>
                <w:lang w:val="sr-Latn-ME"/>
              </w:rPr>
            </w:pPr>
            <w:r>
              <w:rPr>
                <w:rFonts w:ascii="Arial" w:hAnsi="Arial" w:cs="Arial"/>
                <w:lang w:val="sr-Latn-ME"/>
              </w:rPr>
              <w:t>Marija Milić</w:t>
            </w:r>
          </w:p>
        </w:tc>
      </w:tr>
    </w:tbl>
    <w:p w14:paraId="11B6AC64" w14:textId="77777777" w:rsidR="00784EB1" w:rsidRDefault="00784EB1" w:rsidP="003D1FB1">
      <w:pPr>
        <w:jc w:val="center"/>
        <w:rPr>
          <w:rFonts w:ascii="Arial" w:hAnsi="Arial" w:cs="Arial"/>
        </w:rPr>
      </w:pPr>
    </w:p>
    <w:p w14:paraId="28002BCE" w14:textId="58088438" w:rsidR="00370754" w:rsidRPr="00D564F9" w:rsidRDefault="00820720" w:rsidP="00820720">
      <w:pPr>
        <w:tabs>
          <w:tab w:val="left" w:pos="2068"/>
          <w:tab w:val="center" w:pos="7202"/>
        </w:tabs>
        <w:jc w:val="left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370754" w:rsidRPr="00D564F9">
        <w:rPr>
          <w:rFonts w:ascii="Arial" w:hAnsi="Arial" w:cs="Arial"/>
          <w:b/>
        </w:rPr>
        <w:t>Ovjera ministra:</w:t>
      </w:r>
    </w:p>
    <w:tbl>
      <w:tblPr>
        <w:tblStyle w:val="TableGrid"/>
        <w:tblW w:w="0" w:type="auto"/>
        <w:tblInd w:w="818" w:type="dxa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"/>
        <w:gridCol w:w="4213"/>
        <w:gridCol w:w="4475"/>
        <w:gridCol w:w="4333"/>
        <w:gridCol w:w="236"/>
      </w:tblGrid>
      <w:tr w:rsidR="00370754" w:rsidRPr="00D564F9" w14:paraId="17EA73A1" w14:textId="77777777" w:rsidTr="00D660FA">
        <w:tc>
          <w:tcPr>
            <w:tcW w:w="284" w:type="dxa"/>
            <w:tcBorders>
              <w:top w:val="single" w:sz="18" w:space="0" w:color="auto"/>
              <w:left w:val="single" w:sz="18" w:space="0" w:color="auto"/>
              <w:bottom w:val="nil"/>
            </w:tcBorders>
          </w:tcPr>
          <w:p w14:paraId="299D4F82" w14:textId="77777777" w:rsidR="00370754" w:rsidRPr="00D564F9" w:rsidRDefault="00370754" w:rsidP="00D660FA">
            <w:pPr>
              <w:rPr>
                <w:rFonts w:ascii="Arial" w:hAnsi="Arial" w:cs="Arial"/>
                <w:lang w:val="sr-Latn-ME"/>
              </w:rPr>
            </w:pPr>
          </w:p>
        </w:tc>
        <w:tc>
          <w:tcPr>
            <w:tcW w:w="4260" w:type="dxa"/>
            <w:tcBorders>
              <w:top w:val="single" w:sz="18" w:space="0" w:color="auto"/>
            </w:tcBorders>
          </w:tcPr>
          <w:p w14:paraId="2EB8881F" w14:textId="77777777" w:rsidR="00B0629E" w:rsidRDefault="00B0629E" w:rsidP="00D660FA">
            <w:pPr>
              <w:rPr>
                <w:rFonts w:ascii="Arial" w:hAnsi="Arial" w:cs="Arial"/>
                <w:b/>
                <w:sz w:val="22"/>
                <w:szCs w:val="22"/>
                <w:lang w:val="sr-Latn-ME"/>
              </w:rPr>
            </w:pPr>
          </w:p>
          <w:p w14:paraId="1300079E" w14:textId="65169755" w:rsidR="00370754" w:rsidRPr="00B0629E" w:rsidRDefault="00B0629E" w:rsidP="00D660FA">
            <w:pPr>
              <w:rPr>
                <w:rFonts w:ascii="Arial" w:hAnsi="Arial" w:cs="Arial"/>
                <w:b/>
                <w:sz w:val="22"/>
                <w:szCs w:val="22"/>
                <w:lang w:val="sr-Latn-ME"/>
              </w:rPr>
            </w:pPr>
            <w:bookmarkStart w:id="1" w:name="_GoBack"/>
            <w:bookmarkEnd w:id="1"/>
            <w:r w:rsidRPr="00B0629E">
              <w:rPr>
                <w:rFonts w:ascii="Arial" w:hAnsi="Arial" w:cs="Arial"/>
                <w:b/>
                <w:sz w:val="22"/>
                <w:szCs w:val="22"/>
                <w:lang w:val="sr-Latn-ME"/>
              </w:rPr>
              <w:t>Prof. dr Anđela JAKŠIĆ STOJANOVIĆ</w:t>
            </w:r>
          </w:p>
        </w:tc>
        <w:tc>
          <w:tcPr>
            <w:tcW w:w="4544" w:type="dxa"/>
            <w:tcBorders>
              <w:top w:val="single" w:sz="18" w:space="0" w:color="auto"/>
              <w:bottom w:val="nil"/>
            </w:tcBorders>
          </w:tcPr>
          <w:p w14:paraId="033106A1" w14:textId="77777777" w:rsidR="00370754" w:rsidRPr="00D564F9" w:rsidRDefault="00370754" w:rsidP="00D660FA">
            <w:pPr>
              <w:rPr>
                <w:rFonts w:ascii="Arial" w:hAnsi="Arial" w:cs="Arial"/>
                <w:lang w:val="sr-Latn-ME"/>
              </w:rPr>
            </w:pPr>
          </w:p>
          <w:p w14:paraId="0AD7F3E2" w14:textId="067B3E00" w:rsidR="00370754" w:rsidRPr="00D564F9" w:rsidRDefault="00B0629E" w:rsidP="00D660FA">
            <w:pPr>
              <w:rPr>
                <w:rFonts w:ascii="Arial" w:hAnsi="Arial" w:cs="Arial"/>
                <w:lang w:val="sr-Latn-ME"/>
              </w:rPr>
            </w:pPr>
            <w:r>
              <w:rPr>
                <w:rFonts w:ascii="Arial" w:hAnsi="Arial" w:cs="Arial"/>
                <w:lang w:val="sr-Latn-ME"/>
              </w:rPr>
              <w:t xml:space="preserve"> </w:t>
            </w:r>
          </w:p>
        </w:tc>
        <w:tc>
          <w:tcPr>
            <w:tcW w:w="4396" w:type="dxa"/>
            <w:tcBorders>
              <w:top w:val="single" w:sz="18" w:space="0" w:color="auto"/>
            </w:tcBorders>
          </w:tcPr>
          <w:p w14:paraId="19B3CAB8" w14:textId="77777777" w:rsidR="00370754" w:rsidRPr="00D564F9" w:rsidRDefault="00370754" w:rsidP="00D660FA">
            <w:pPr>
              <w:rPr>
                <w:rFonts w:ascii="Arial" w:hAnsi="Arial" w:cs="Arial"/>
                <w:lang w:val="sr-Latn-ME"/>
              </w:rPr>
            </w:pPr>
          </w:p>
        </w:tc>
        <w:tc>
          <w:tcPr>
            <w:tcW w:w="236" w:type="dxa"/>
            <w:tcBorders>
              <w:top w:val="single" w:sz="18" w:space="0" w:color="auto"/>
              <w:bottom w:val="nil"/>
              <w:right w:val="single" w:sz="18" w:space="0" w:color="auto"/>
            </w:tcBorders>
          </w:tcPr>
          <w:p w14:paraId="2174C65C" w14:textId="77777777" w:rsidR="00370754" w:rsidRPr="00D564F9" w:rsidRDefault="00370754" w:rsidP="00D660FA">
            <w:pPr>
              <w:rPr>
                <w:rFonts w:ascii="Arial" w:hAnsi="Arial" w:cs="Arial"/>
                <w:lang w:val="sr-Latn-ME"/>
              </w:rPr>
            </w:pPr>
          </w:p>
        </w:tc>
      </w:tr>
      <w:tr w:rsidR="00370754" w:rsidRPr="00174FAF" w14:paraId="58CB8DC0" w14:textId="77777777" w:rsidTr="00D660FA">
        <w:tc>
          <w:tcPr>
            <w:tcW w:w="284" w:type="dxa"/>
            <w:tcBorders>
              <w:top w:val="nil"/>
              <w:left w:val="single" w:sz="18" w:space="0" w:color="auto"/>
              <w:bottom w:val="single" w:sz="18" w:space="0" w:color="auto"/>
            </w:tcBorders>
          </w:tcPr>
          <w:p w14:paraId="1862AC2A" w14:textId="77777777" w:rsidR="00370754" w:rsidRPr="00D564F9" w:rsidRDefault="00370754" w:rsidP="00D660FA">
            <w:pPr>
              <w:rPr>
                <w:rFonts w:ascii="Arial" w:hAnsi="Arial" w:cs="Arial"/>
                <w:lang w:val="sr-Latn-ME"/>
              </w:rPr>
            </w:pPr>
          </w:p>
        </w:tc>
        <w:tc>
          <w:tcPr>
            <w:tcW w:w="4260" w:type="dxa"/>
            <w:tcBorders>
              <w:bottom w:val="single" w:sz="18" w:space="0" w:color="auto"/>
            </w:tcBorders>
          </w:tcPr>
          <w:p w14:paraId="1C7379B9" w14:textId="77777777" w:rsidR="00370754" w:rsidRPr="00D564F9" w:rsidRDefault="002D3C17" w:rsidP="00D660FA">
            <w:pPr>
              <w:rPr>
                <w:rFonts w:ascii="Arial" w:hAnsi="Arial" w:cs="Arial"/>
                <w:lang w:val="sr-Latn-ME"/>
              </w:rPr>
            </w:pPr>
            <w:r w:rsidRPr="00D564F9">
              <w:rPr>
                <w:rFonts w:ascii="Arial" w:hAnsi="Arial" w:cs="Arial"/>
                <w:lang w:val="sr-Latn-ME"/>
              </w:rPr>
              <w:t xml:space="preserve">                    </w:t>
            </w:r>
            <w:r w:rsidR="00370754" w:rsidRPr="00D564F9">
              <w:rPr>
                <w:rFonts w:ascii="Arial" w:hAnsi="Arial" w:cs="Arial"/>
                <w:lang w:val="sr-Latn-ME"/>
              </w:rPr>
              <w:t>Ime i prezime</w:t>
            </w:r>
          </w:p>
        </w:tc>
        <w:tc>
          <w:tcPr>
            <w:tcW w:w="4544" w:type="dxa"/>
            <w:tcBorders>
              <w:top w:val="nil"/>
              <w:bottom w:val="single" w:sz="18" w:space="0" w:color="auto"/>
            </w:tcBorders>
          </w:tcPr>
          <w:p w14:paraId="151181B8" w14:textId="77777777" w:rsidR="00370754" w:rsidRPr="00D564F9" w:rsidRDefault="002D3C17" w:rsidP="00D660FA">
            <w:pPr>
              <w:rPr>
                <w:rFonts w:ascii="Arial" w:hAnsi="Arial" w:cs="Arial"/>
                <w:lang w:val="sr-Latn-ME"/>
              </w:rPr>
            </w:pPr>
            <w:r w:rsidRPr="00D564F9">
              <w:rPr>
                <w:rFonts w:ascii="Arial" w:hAnsi="Arial" w:cs="Arial"/>
                <w:lang w:val="sr-Latn-ME"/>
              </w:rPr>
              <w:t xml:space="preserve">                          </w:t>
            </w:r>
            <w:r w:rsidR="00370754" w:rsidRPr="00D564F9">
              <w:rPr>
                <w:rFonts w:ascii="Arial" w:hAnsi="Arial" w:cs="Arial"/>
                <w:lang w:val="sr-Latn-ME"/>
              </w:rPr>
              <w:t>M.P.</w:t>
            </w:r>
          </w:p>
          <w:p w14:paraId="5BAA20F5" w14:textId="77777777" w:rsidR="00370754" w:rsidRPr="00D564F9" w:rsidRDefault="00370754" w:rsidP="00D660FA">
            <w:pPr>
              <w:rPr>
                <w:rFonts w:ascii="Arial" w:hAnsi="Arial" w:cs="Arial"/>
                <w:lang w:val="sr-Latn-ME"/>
              </w:rPr>
            </w:pPr>
          </w:p>
        </w:tc>
        <w:tc>
          <w:tcPr>
            <w:tcW w:w="4396" w:type="dxa"/>
            <w:tcBorders>
              <w:bottom w:val="single" w:sz="18" w:space="0" w:color="auto"/>
            </w:tcBorders>
          </w:tcPr>
          <w:p w14:paraId="28BF4689" w14:textId="77777777" w:rsidR="00370754" w:rsidRPr="00D564F9" w:rsidRDefault="002D3C17" w:rsidP="00D660FA">
            <w:pPr>
              <w:rPr>
                <w:rFonts w:ascii="Arial" w:hAnsi="Arial" w:cs="Arial"/>
                <w:lang w:val="sr-Latn-ME"/>
              </w:rPr>
            </w:pPr>
            <w:r w:rsidRPr="00D564F9">
              <w:rPr>
                <w:rFonts w:ascii="Arial" w:hAnsi="Arial" w:cs="Arial"/>
                <w:lang w:val="sr-Latn-ME"/>
              </w:rPr>
              <w:t xml:space="preserve">                         </w:t>
            </w:r>
            <w:r w:rsidR="00370754" w:rsidRPr="00D564F9">
              <w:rPr>
                <w:rFonts w:ascii="Arial" w:hAnsi="Arial" w:cs="Arial"/>
                <w:lang w:val="sr-Latn-ME"/>
              </w:rPr>
              <w:t>Potpis</w:t>
            </w:r>
          </w:p>
        </w:tc>
        <w:tc>
          <w:tcPr>
            <w:tcW w:w="236" w:type="dxa"/>
            <w:tcBorders>
              <w:top w:val="nil"/>
              <w:bottom w:val="single" w:sz="18" w:space="0" w:color="auto"/>
              <w:right w:val="single" w:sz="18" w:space="0" w:color="auto"/>
            </w:tcBorders>
          </w:tcPr>
          <w:p w14:paraId="4D01CABD" w14:textId="77777777" w:rsidR="00370754" w:rsidRPr="00D564F9" w:rsidRDefault="00370754" w:rsidP="00D660FA">
            <w:pPr>
              <w:rPr>
                <w:rFonts w:ascii="Arial" w:hAnsi="Arial" w:cs="Arial"/>
                <w:lang w:val="sr-Latn-ME"/>
              </w:rPr>
            </w:pPr>
          </w:p>
        </w:tc>
      </w:tr>
      <w:bookmarkEnd w:id="0"/>
    </w:tbl>
    <w:p w14:paraId="1409D778" w14:textId="77777777" w:rsidR="00C20E0A" w:rsidRPr="00174FAF" w:rsidRDefault="00C20E0A" w:rsidP="00EE3BDF">
      <w:pPr>
        <w:tabs>
          <w:tab w:val="left" w:pos="1620"/>
        </w:tabs>
        <w:spacing w:before="0" w:after="0" w:line="240" w:lineRule="auto"/>
      </w:pPr>
    </w:p>
    <w:sectPr w:rsidR="00C20E0A" w:rsidRPr="00174FAF" w:rsidSect="002404FF">
      <w:headerReference w:type="default" r:id="rId10"/>
      <w:headerReference w:type="first" r:id="rId11"/>
      <w:pgSz w:w="16838" w:h="11906" w:orient="landscape" w:code="9"/>
      <w:pgMar w:top="1411" w:right="1282" w:bottom="1411" w:left="1152" w:header="1138" w:footer="34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AD570B" w14:textId="77777777" w:rsidR="002B6ED9" w:rsidRDefault="002B6ED9" w:rsidP="00A6505B">
      <w:pPr>
        <w:spacing w:before="0" w:after="0" w:line="240" w:lineRule="auto"/>
      </w:pPr>
      <w:r>
        <w:separator/>
      </w:r>
    </w:p>
  </w:endnote>
  <w:endnote w:type="continuationSeparator" w:id="0">
    <w:p w14:paraId="60D8D2D3" w14:textId="77777777" w:rsidR="002B6ED9" w:rsidRDefault="002B6ED9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ntserrat">
    <w:altName w:val="Arial"/>
    <w:panose1 w:val="00000000000000000000"/>
    <w:charset w:val="EE"/>
    <w:family w:val="swiss"/>
    <w:notTrueType/>
    <w:pitch w:val="default"/>
    <w:sig w:usb0="00000001" w:usb1="00000000" w:usb2="00000000" w:usb3="00000000" w:csb0="00000003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9E44DA" w14:textId="77777777" w:rsidR="002B6ED9" w:rsidRDefault="002B6ED9" w:rsidP="00A6505B">
      <w:pPr>
        <w:spacing w:before="0" w:after="0" w:line="240" w:lineRule="auto"/>
      </w:pPr>
      <w:r>
        <w:separator/>
      </w:r>
    </w:p>
  </w:footnote>
  <w:footnote w:type="continuationSeparator" w:id="0">
    <w:p w14:paraId="1C42E627" w14:textId="77777777" w:rsidR="002B6ED9" w:rsidRDefault="002B6ED9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BF2A82" w14:textId="77777777" w:rsidR="00D660FA" w:rsidRDefault="00D660FA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1A6056" w14:textId="77777777" w:rsidR="00D660FA" w:rsidRPr="00451F6C" w:rsidRDefault="00D660FA" w:rsidP="000C64BF">
    <w:pPr>
      <w:pStyle w:val="Title"/>
      <w:rPr>
        <w:rFonts w:eastAsiaTheme="majorEastAsia" w:cstheme="majorBidi"/>
      </w:rPr>
    </w:pPr>
    <w:r w:rsidRPr="00451F6C"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7BF5FDA" wp14:editId="32627255">
              <wp:simplePos x="0" y="0"/>
              <wp:positionH relativeFrom="margin">
                <wp:align>right</wp:align>
              </wp:positionH>
              <wp:positionV relativeFrom="paragraph">
                <wp:posOffset>77470</wp:posOffset>
              </wp:positionV>
              <wp:extent cx="4133850" cy="1192530"/>
              <wp:effectExtent l="0" t="0" r="0" b="762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33850" cy="11925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259A7C4" w14:textId="77777777" w:rsidR="00D660FA" w:rsidRPr="00AF27FF" w:rsidRDefault="00D660FA" w:rsidP="000C64BF">
                          <w:pPr>
                            <w:spacing w:before="0" w:after="0" w:line="240" w:lineRule="auto"/>
                            <w:ind w:firstLine="709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Adresa: </w:t>
                          </w:r>
                          <w:r>
                            <w:rPr>
                              <w:sz w:val="20"/>
                            </w:rPr>
                            <w:t>Vaka Đurovića b.b.</w:t>
                          </w:r>
                        </w:p>
                        <w:p w14:paraId="1485B6F0" w14:textId="77777777" w:rsidR="00D660FA" w:rsidRPr="00AF27FF" w:rsidRDefault="00D660FA" w:rsidP="000C64BF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>81000 Podgorica, Crna Gora</w:t>
                          </w:r>
                        </w:p>
                        <w:p w14:paraId="68C7D985" w14:textId="77777777" w:rsidR="00D660FA" w:rsidRPr="00AF27FF" w:rsidRDefault="00D660FA" w:rsidP="000C64BF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tel: +382 20 410 100</w:t>
                          </w:r>
                          <w:r w:rsidRPr="00AF27FF">
                            <w:rPr>
                              <w:sz w:val="20"/>
                            </w:rPr>
                            <w:t xml:space="preserve"> </w:t>
                          </w:r>
                        </w:p>
                        <w:p w14:paraId="55F0B655" w14:textId="77777777" w:rsidR="00D660FA" w:rsidRPr="00AF27FF" w:rsidRDefault="00D660FA" w:rsidP="000C64BF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fax: +382 20 </w:t>
                          </w:r>
                          <w:r>
                            <w:rPr>
                              <w:sz w:val="20"/>
                            </w:rPr>
                            <w:t>410 101</w:t>
                          </w:r>
                        </w:p>
                        <w:p w14:paraId="0E8FADC1" w14:textId="77777777" w:rsidR="00D660FA" w:rsidRPr="00AF27FF" w:rsidRDefault="00D660FA" w:rsidP="000C64BF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r w:rsidRPr="00AF27FF">
                            <w:rPr>
                              <w:color w:val="0070C0"/>
                              <w:sz w:val="20"/>
                            </w:rPr>
                            <w:t>www.gov.me</w:t>
                          </w:r>
                          <w:r>
                            <w:rPr>
                              <w:color w:val="0070C0"/>
                              <w:sz w:val="20"/>
                            </w:rPr>
                            <w:t>/mps</w:t>
                          </w:r>
                        </w:p>
                        <w:p w14:paraId="3909748B" w14:textId="77777777" w:rsidR="00D660FA" w:rsidRPr="00AF27FF" w:rsidRDefault="00D660FA" w:rsidP="000C64BF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7BF5FD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74.3pt;margin-top:6.1pt;width:325.5pt;height:93.9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DMKIQIAAB4EAAAOAAAAZHJzL2Uyb0RvYy54bWysU9uO2yAQfa/Uf0C8N46dpJtYcVbbbFNV&#10;2l6k3X4AxjhGBYYCiZ1+fQeczUbbt6o8IIYZDjNnzqxvB63IUTgvwVQ0n0wpEYZDI82+oj+edu+W&#10;lPjATMMUGFHRk/D0dvP2zbq3pSigA9UIRxDE+LK3Fe1CsGWWed4JzfwErDDobMFpFtB0+6xxrEd0&#10;rbJiOn2f9eAa64AL7/H2fnTSTcJvW8HDt7b1IhBVUcwtpN2lvY57tlmzcu+Y7SQ/p8H+IQvNpMFP&#10;L1D3LDBycPIvKC25Aw9tmHDQGbSt5CLVgNXk01fVPHbMilQLkuPthSb//2D51+N3R2RT0SK/ocQw&#10;jU16EkMgH2AgReSnt77EsEeLgWHAa+xzqtXbB+A/PTGw7ZjZizvnoO8EazC/PL7Mrp6OOD6C1P0X&#10;aPAbdgiQgIbW6Uge0kEQHft0uvQmpsLxcp7PZssFujj68nxVLGapexkrn59b58MnAZrEQ0UdNj/B&#10;s+ODDzEdVj6HxN88KNnspFLJcPt6qxw5MhTKLq1UwaswZUhf0dWiWCRkA/F90pCWAYWspK7ochrX&#10;KK1Ix0fTpJDApBrPmIkyZ34iJSM5YagHDIyk1dCckCkHo2BxwPDQgftNSY9iraj/dWBOUKI+G2R7&#10;lc/nUd3JmC9uCjTctae+9jDDEaqigZLxuA1pIiIPBu6wK61MfL1kcs4VRZhoPA9MVPm1naJexnrz&#10;BwAA//8DAFBLAwQUAAYACAAAACEAxVmr1toAAAAHAQAADwAAAGRycy9kb3ducmV2LnhtbEyPwU7D&#10;MBBE70j8g7VIXBB1GtEUQpwKkKi4tvQDNvE2iYjXUew26d+znMpxZ1Yzb4rN7Hp1pjF0ng0sFwko&#10;4trbjhsDh+/Px2dQISJb7D2TgQsF2JS3NwXm1k+8o/M+NkpCOORooI1xyLUOdUsOw8IPxOId/egw&#10;yjk22o44SbjrdZokmXbYsTS0ONBHS/XP/uQMHL+mh9XLVG3jYb17yt6xW1f+Ysz93fz2CirSHK/P&#10;8Icv6FAKU+VPbIPqDciQKGqaghI3Wy1FqAxIaQK6LPR//vIXAAD//wMAUEsBAi0AFAAGAAgAAAAh&#10;ALaDOJL+AAAA4QEAABMAAAAAAAAAAAAAAAAAAAAAAFtDb250ZW50X1R5cGVzXS54bWxQSwECLQAU&#10;AAYACAAAACEAOP0h/9YAAACUAQAACwAAAAAAAAAAAAAAAAAvAQAAX3JlbHMvLnJlbHNQSwECLQAU&#10;AAYACAAAACEAKIgzCiECAAAeBAAADgAAAAAAAAAAAAAAAAAuAgAAZHJzL2Uyb0RvYy54bWxQSwEC&#10;LQAUAAYACAAAACEAxVmr1toAAAAHAQAADwAAAAAAAAAAAAAAAAB7BAAAZHJzL2Rvd25yZXYueG1s&#10;UEsFBgAAAAAEAAQA8wAAAIIFAAAAAA==&#10;" stroked="f">
              <v:textbox>
                <w:txbxContent>
                  <w:p w14:paraId="1259A7C4" w14:textId="77777777" w:rsidR="00D660FA" w:rsidRPr="00AF27FF" w:rsidRDefault="00D660FA" w:rsidP="000C64BF">
                    <w:pPr>
                      <w:spacing w:before="0" w:after="0" w:line="240" w:lineRule="auto"/>
                      <w:ind w:firstLine="709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Adresa: </w:t>
                    </w:r>
                    <w:r>
                      <w:rPr>
                        <w:sz w:val="20"/>
                      </w:rPr>
                      <w:t>Vaka Đurovića b.b.</w:t>
                    </w:r>
                  </w:p>
                  <w:p w14:paraId="1485B6F0" w14:textId="77777777" w:rsidR="00D660FA" w:rsidRPr="00AF27FF" w:rsidRDefault="00D660FA" w:rsidP="000C64BF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>81000 Podgorica, Crna Gora</w:t>
                    </w:r>
                  </w:p>
                  <w:p w14:paraId="68C7D985" w14:textId="77777777" w:rsidR="00D660FA" w:rsidRPr="00AF27FF" w:rsidRDefault="00D660FA" w:rsidP="000C64BF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tel: +382 20 410 100</w:t>
                    </w:r>
                    <w:r w:rsidRPr="00AF27FF">
                      <w:rPr>
                        <w:sz w:val="20"/>
                      </w:rPr>
                      <w:t xml:space="preserve"> </w:t>
                    </w:r>
                  </w:p>
                  <w:p w14:paraId="55F0B655" w14:textId="77777777" w:rsidR="00D660FA" w:rsidRPr="00AF27FF" w:rsidRDefault="00D660FA" w:rsidP="000C64BF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fax: +382 20 </w:t>
                    </w:r>
                    <w:r>
                      <w:rPr>
                        <w:sz w:val="20"/>
                      </w:rPr>
                      <w:t>410 101</w:t>
                    </w:r>
                  </w:p>
                  <w:p w14:paraId="0E8FADC1" w14:textId="77777777" w:rsidR="00D660FA" w:rsidRPr="00AF27FF" w:rsidRDefault="00D660FA" w:rsidP="000C64BF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r w:rsidRPr="00AF27FF">
                      <w:rPr>
                        <w:color w:val="0070C0"/>
                        <w:sz w:val="20"/>
                      </w:rPr>
                      <w:t>www.gov.me</w:t>
                    </w:r>
                    <w:r>
                      <w:rPr>
                        <w:color w:val="0070C0"/>
                        <w:sz w:val="20"/>
                      </w:rPr>
                      <w:t>/mps</w:t>
                    </w:r>
                  </w:p>
                  <w:p w14:paraId="3909748B" w14:textId="77777777" w:rsidR="00D660FA" w:rsidRPr="00AF27FF" w:rsidRDefault="00D660FA" w:rsidP="000C64BF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451F6C">
      <mc:AlternateContent>
        <mc:Choice Requires="wps">
          <w:drawing>
            <wp:anchor distT="0" distB="0" distL="114300" distR="114300" simplePos="0" relativeHeight="251659264" behindDoc="0" locked="0" layoutInCell="1" allowOverlap="1" wp14:anchorId="191F30F3" wp14:editId="5CA58A74">
              <wp:simplePos x="0" y="0"/>
              <wp:positionH relativeFrom="column">
                <wp:posOffset>622295</wp:posOffset>
              </wp:positionH>
              <wp:positionV relativeFrom="paragraph">
                <wp:posOffset>52750</wp:posOffset>
              </wp:positionV>
              <wp:extent cx="0" cy="635106"/>
              <wp:effectExtent l="0" t="0" r="19050" b="3175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106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35435A7C" id="Straight Connector 2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n2F3QEAAA8EAAAOAAAAZHJzL2Uyb0RvYy54bWysU9uO0zAQfUfiHyy/0yRdtUDUdCVaLS8I&#10;Knb5ANexE0u+aWya9O8ZO2l2BQgJxIsTj+ecmXM83t2PRpOLgKCcbWi1KikRlrtW2a6h354e3ryj&#10;JERmW6adFQ29ikDv969f7QZfi7XrnW4FECSxoR58Q/sYfV0UgffCsLByXlg8lA4Mi7iFrmiBDchu&#10;dLEuy20xOGg9OC5CwOhxOqT7zC+l4PGLlEFEohuKvcW8Ql7PaS32O1Z3wHyv+NwG+4cuDFMWiy5U&#10;RxYZ+Q7qFyqjOLjgZFxxZwonpeIia0A1VfmTmseeeZG1oDnBLzaF/0fLP19OQFTb0PVbSiwzeEeP&#10;EZjq+kgOzlp00AHBQ3Rq8KFGwMGeYN4Ff4Ike5Rg0hcFkTG7e13cFWMkfApyjG7vNlW5TXTFM85D&#10;iB+FMyT9NFQrm3Szml0+hTil3lJSWFsy4LS9LzdlTgtOq/ZBaZ0OA3TngwZyYXjnx82H8u44V3uR&#10;hrW1xRaSpElE/otXLaYCX4VEW7DtaqqQBlIstIxzYWM182qL2QkmsYUFOLf2J+Ccn6AiD+vfgBdE&#10;ruxsXMBGWQe/azuOt5bllH9zYNKdLDi79pqvN1uDU5fvaX4haaxf7jP8+R3vfwAAAP//AwBQSwME&#10;FAAGAAgAAAAhABjB4zjcAAAABwEAAA8AAABkcnMvZG93bnJldi54bWxMj0FPg0AQhe8m/ofNmHiz&#10;i5pUQJbGoDXGpDHFpueFHYHIzlJ2S/HfO3rR45v38uZ72Wq2vZhw9J0jBdeLCARS7UxHjYLd+/oq&#10;BuGDJqN7R6jgCz2s8vOzTKfGnWiLUxkawSXkU62gDWFIpfR1i1b7hRuQ2Ptwo9WB5dhIM+oTl9te&#10;3kTRUlrdEX9o9YBFi/VnebQKirvt62O1TA6H4u1lKpJyv3laPyt1eTE/3IMIOIe/MPzgMzrkzFS5&#10;IxkvegVJzFOCgvgWBNu/suJYxAeZZ/I/f/4NAAD//wMAUEsBAi0AFAAGAAgAAAAhALaDOJL+AAAA&#10;4QEAABMAAAAAAAAAAAAAAAAAAAAAAFtDb250ZW50X1R5cGVzXS54bWxQSwECLQAUAAYACAAAACEA&#10;OP0h/9YAAACUAQAACwAAAAAAAAAAAAAAAAAvAQAAX3JlbHMvLnJlbHNQSwECLQAUAAYACAAAACEA&#10;Wn59hd0BAAAPBAAADgAAAAAAAAAAAAAAAAAuAgAAZHJzL2Uyb0RvYy54bWxQSwECLQAUAAYACAAA&#10;ACEAGMHjONwAAAAHAQAADwAAAAAAAAAAAAAAAAA3BAAAZHJzL2Rvd25yZXYueG1sUEsFBgAAAAAE&#10;AAQA8wAAAEAFAAAAAA==&#10;" strokecolor="#d5b03d" strokeweight="1.5pt"/>
          </w:pict>
        </mc:Fallback>
      </mc:AlternateContent>
    </w:r>
    <w:r w:rsidRPr="00451F6C">
      <w:drawing>
        <wp:anchor distT="0" distB="0" distL="114300" distR="114300" simplePos="0" relativeHeight="251660288" behindDoc="0" locked="0" layoutInCell="1" allowOverlap="1" wp14:anchorId="55BD7C79" wp14:editId="615D2338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99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451F6C">
      <w:t xml:space="preserve">Crna </w:t>
    </w:r>
    <w:r>
      <w:t>Gora</w:t>
    </w:r>
  </w:p>
  <w:p w14:paraId="1FEEA39A" w14:textId="77777777" w:rsidR="00D660FA" w:rsidRDefault="00D660FA" w:rsidP="000C64BF">
    <w:pPr>
      <w:pStyle w:val="Title"/>
      <w:spacing w:after="0"/>
    </w:pPr>
    <w:r>
      <w:t>Ministarstvo prosvjete, nauke i inovacija</w:t>
    </w:r>
  </w:p>
  <w:p w14:paraId="2107150D" w14:textId="77777777" w:rsidR="00D660FA" w:rsidRPr="00F323F6" w:rsidRDefault="00D660FA" w:rsidP="000C64BF">
    <w:pPr>
      <w:pStyle w:val="Title"/>
      <w:spacing w:after="0"/>
    </w:pPr>
  </w:p>
  <w:p w14:paraId="5B694A6A" w14:textId="77777777" w:rsidR="00D660FA" w:rsidRPr="00F323F6" w:rsidRDefault="00D660FA" w:rsidP="00F127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742E3"/>
    <w:multiLevelType w:val="hybridMultilevel"/>
    <w:tmpl w:val="14F2CE34"/>
    <w:lvl w:ilvl="0" w:tplc="CCCAFC64">
      <w:numFmt w:val="bullet"/>
      <w:suff w:val="space"/>
      <w:lvlText w:val="-"/>
      <w:lvlJc w:val="left"/>
      <w:pPr>
        <w:ind w:left="360" w:hanging="360"/>
      </w:pPr>
      <w:rPr>
        <w:rFonts w:ascii="Arial" w:eastAsia="MS Mincho" w:hAnsi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AA7305"/>
    <w:multiLevelType w:val="multilevel"/>
    <w:tmpl w:val="2710120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2" w15:restartNumberingAfterBreak="0">
    <w:nsid w:val="15E237B5"/>
    <w:multiLevelType w:val="multilevel"/>
    <w:tmpl w:val="D5CA1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D63624"/>
    <w:multiLevelType w:val="multilevel"/>
    <w:tmpl w:val="A8100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0F1307"/>
    <w:multiLevelType w:val="hybridMultilevel"/>
    <w:tmpl w:val="5E624688"/>
    <w:lvl w:ilvl="0" w:tplc="59544DF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E4D0128"/>
    <w:multiLevelType w:val="hybridMultilevel"/>
    <w:tmpl w:val="BF4422BA"/>
    <w:lvl w:ilvl="0" w:tplc="59544DF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DC0FB0"/>
    <w:multiLevelType w:val="hybridMultilevel"/>
    <w:tmpl w:val="78F019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4F5EEB"/>
    <w:multiLevelType w:val="multilevel"/>
    <w:tmpl w:val="60D8C6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076726C"/>
    <w:multiLevelType w:val="hybridMultilevel"/>
    <w:tmpl w:val="E1E84482"/>
    <w:lvl w:ilvl="0" w:tplc="59544DF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24206A1"/>
    <w:multiLevelType w:val="multilevel"/>
    <w:tmpl w:val="D90C3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3413753"/>
    <w:multiLevelType w:val="multilevel"/>
    <w:tmpl w:val="67720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8690ACB"/>
    <w:multiLevelType w:val="hybridMultilevel"/>
    <w:tmpl w:val="B2421552"/>
    <w:lvl w:ilvl="0" w:tplc="586A63A2">
      <w:numFmt w:val="bullet"/>
      <w:suff w:val="space"/>
      <w:lvlText w:val="-"/>
      <w:lvlJc w:val="left"/>
      <w:pPr>
        <w:ind w:left="360" w:hanging="360"/>
      </w:pPr>
      <w:rPr>
        <w:rFonts w:ascii="Arial" w:eastAsia="MS Mincho" w:hAnsi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95725DD"/>
    <w:multiLevelType w:val="multilevel"/>
    <w:tmpl w:val="72FE0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D57110"/>
    <w:multiLevelType w:val="multilevel"/>
    <w:tmpl w:val="9AB82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6CD1AD3"/>
    <w:multiLevelType w:val="hybridMultilevel"/>
    <w:tmpl w:val="91F91B6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70CF1105"/>
    <w:multiLevelType w:val="hybridMultilevel"/>
    <w:tmpl w:val="4D56423C"/>
    <w:lvl w:ilvl="0" w:tplc="59544DF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0FD789D"/>
    <w:multiLevelType w:val="multilevel"/>
    <w:tmpl w:val="FCB43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6130BDE"/>
    <w:multiLevelType w:val="multilevel"/>
    <w:tmpl w:val="D8667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9D40F06"/>
    <w:multiLevelType w:val="multilevel"/>
    <w:tmpl w:val="34866C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1"/>
  </w:num>
  <w:num w:numId="3">
    <w:abstractNumId w:val="21"/>
  </w:num>
  <w:num w:numId="4">
    <w:abstractNumId w:val="6"/>
  </w:num>
  <w:num w:numId="5">
    <w:abstractNumId w:val="1"/>
  </w:num>
  <w:num w:numId="6">
    <w:abstractNumId w:val="0"/>
  </w:num>
  <w:num w:numId="7">
    <w:abstractNumId w:val="12"/>
  </w:num>
  <w:num w:numId="8">
    <w:abstractNumId w:val="17"/>
  </w:num>
  <w:num w:numId="9">
    <w:abstractNumId w:val="9"/>
  </w:num>
  <w:num w:numId="10">
    <w:abstractNumId w:val="4"/>
  </w:num>
  <w:num w:numId="11">
    <w:abstractNumId w:val="5"/>
  </w:num>
  <w:num w:numId="12">
    <w:abstractNumId w:val="3"/>
  </w:num>
  <w:num w:numId="13">
    <w:abstractNumId w:val="2"/>
  </w:num>
  <w:num w:numId="14">
    <w:abstractNumId w:val="19"/>
  </w:num>
  <w:num w:numId="15">
    <w:abstractNumId w:val="10"/>
  </w:num>
  <w:num w:numId="16">
    <w:abstractNumId w:val="7"/>
  </w:num>
  <w:num w:numId="17">
    <w:abstractNumId w:val="16"/>
  </w:num>
  <w:num w:numId="18">
    <w:abstractNumId w:val="18"/>
  </w:num>
  <w:num w:numId="19">
    <w:abstractNumId w:val="13"/>
  </w:num>
  <w:num w:numId="20">
    <w:abstractNumId w:val="15"/>
  </w:num>
  <w:num w:numId="21">
    <w:abstractNumId w:val="11"/>
  </w:num>
  <w:num w:numId="22">
    <w:abstractNumId w:val="8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05B"/>
    <w:rsid w:val="00001178"/>
    <w:rsid w:val="000074B1"/>
    <w:rsid w:val="00012B78"/>
    <w:rsid w:val="00020673"/>
    <w:rsid w:val="0003360F"/>
    <w:rsid w:val="00036D40"/>
    <w:rsid w:val="00040888"/>
    <w:rsid w:val="00044B9A"/>
    <w:rsid w:val="000513F5"/>
    <w:rsid w:val="00071E3B"/>
    <w:rsid w:val="00074B48"/>
    <w:rsid w:val="00081A02"/>
    <w:rsid w:val="000A1E06"/>
    <w:rsid w:val="000A272F"/>
    <w:rsid w:val="000C53F5"/>
    <w:rsid w:val="000C64BF"/>
    <w:rsid w:val="000C6F82"/>
    <w:rsid w:val="000C7B30"/>
    <w:rsid w:val="000D3A97"/>
    <w:rsid w:val="000E524C"/>
    <w:rsid w:val="000E5B59"/>
    <w:rsid w:val="000F2AA0"/>
    <w:rsid w:val="000F2B95"/>
    <w:rsid w:val="000F2BFC"/>
    <w:rsid w:val="000F6A01"/>
    <w:rsid w:val="000F73A5"/>
    <w:rsid w:val="001053EE"/>
    <w:rsid w:val="00106F6F"/>
    <w:rsid w:val="00107821"/>
    <w:rsid w:val="00107D7D"/>
    <w:rsid w:val="0013216E"/>
    <w:rsid w:val="00137169"/>
    <w:rsid w:val="001432B5"/>
    <w:rsid w:val="00154D42"/>
    <w:rsid w:val="00160C7A"/>
    <w:rsid w:val="00161AC9"/>
    <w:rsid w:val="00164607"/>
    <w:rsid w:val="00171219"/>
    <w:rsid w:val="001727D7"/>
    <w:rsid w:val="00174FAF"/>
    <w:rsid w:val="0018188A"/>
    <w:rsid w:val="001822F4"/>
    <w:rsid w:val="001822FC"/>
    <w:rsid w:val="001847FD"/>
    <w:rsid w:val="00184AD9"/>
    <w:rsid w:val="0019104F"/>
    <w:rsid w:val="001925CB"/>
    <w:rsid w:val="00195853"/>
    <w:rsid w:val="00196664"/>
    <w:rsid w:val="001A14AB"/>
    <w:rsid w:val="001A4F34"/>
    <w:rsid w:val="001A53C7"/>
    <w:rsid w:val="001A628A"/>
    <w:rsid w:val="001A79B6"/>
    <w:rsid w:val="001A7E96"/>
    <w:rsid w:val="001B6B6B"/>
    <w:rsid w:val="001C23DC"/>
    <w:rsid w:val="001C2DA5"/>
    <w:rsid w:val="001D2547"/>
    <w:rsid w:val="001D3909"/>
    <w:rsid w:val="001D5215"/>
    <w:rsid w:val="001E3CD4"/>
    <w:rsid w:val="001F1805"/>
    <w:rsid w:val="001F1966"/>
    <w:rsid w:val="001F69AE"/>
    <w:rsid w:val="001F75D5"/>
    <w:rsid w:val="00200D3A"/>
    <w:rsid w:val="002039A4"/>
    <w:rsid w:val="00205759"/>
    <w:rsid w:val="00216F4C"/>
    <w:rsid w:val="002170B2"/>
    <w:rsid w:val="00235870"/>
    <w:rsid w:val="002404FF"/>
    <w:rsid w:val="0024083A"/>
    <w:rsid w:val="00241BFE"/>
    <w:rsid w:val="00246D6A"/>
    <w:rsid w:val="00250B84"/>
    <w:rsid w:val="002511E4"/>
    <w:rsid w:val="00252A36"/>
    <w:rsid w:val="0027269F"/>
    <w:rsid w:val="00286991"/>
    <w:rsid w:val="0028798E"/>
    <w:rsid w:val="00292D5E"/>
    <w:rsid w:val="0029333C"/>
    <w:rsid w:val="00297590"/>
    <w:rsid w:val="002A2277"/>
    <w:rsid w:val="002A5B95"/>
    <w:rsid w:val="002A7CB3"/>
    <w:rsid w:val="002B6ED9"/>
    <w:rsid w:val="002D3C17"/>
    <w:rsid w:val="002D7402"/>
    <w:rsid w:val="002E14E1"/>
    <w:rsid w:val="002E2065"/>
    <w:rsid w:val="002E23CE"/>
    <w:rsid w:val="002F461C"/>
    <w:rsid w:val="00302662"/>
    <w:rsid w:val="00303032"/>
    <w:rsid w:val="00304E0C"/>
    <w:rsid w:val="003168DA"/>
    <w:rsid w:val="00316C2E"/>
    <w:rsid w:val="00324375"/>
    <w:rsid w:val="00326997"/>
    <w:rsid w:val="00336E3C"/>
    <w:rsid w:val="003417B8"/>
    <w:rsid w:val="00345DD1"/>
    <w:rsid w:val="00347C9D"/>
    <w:rsid w:val="00350578"/>
    <w:rsid w:val="003534DC"/>
    <w:rsid w:val="00353F1D"/>
    <w:rsid w:val="00354D08"/>
    <w:rsid w:val="0036402E"/>
    <w:rsid w:val="00370754"/>
    <w:rsid w:val="00371C0E"/>
    <w:rsid w:val="00374FC4"/>
    <w:rsid w:val="00375D08"/>
    <w:rsid w:val="00375D1F"/>
    <w:rsid w:val="0039165A"/>
    <w:rsid w:val="00392169"/>
    <w:rsid w:val="00397EFD"/>
    <w:rsid w:val="003A648D"/>
    <w:rsid w:val="003A6DB5"/>
    <w:rsid w:val="003B37EB"/>
    <w:rsid w:val="003B760B"/>
    <w:rsid w:val="003C0CE5"/>
    <w:rsid w:val="003C2840"/>
    <w:rsid w:val="003C2D5D"/>
    <w:rsid w:val="003C4C64"/>
    <w:rsid w:val="003D1FB1"/>
    <w:rsid w:val="003D4F5D"/>
    <w:rsid w:val="003F6965"/>
    <w:rsid w:val="004112D5"/>
    <w:rsid w:val="00416978"/>
    <w:rsid w:val="00420EA9"/>
    <w:rsid w:val="00424C9F"/>
    <w:rsid w:val="00424D26"/>
    <w:rsid w:val="004378E1"/>
    <w:rsid w:val="00437907"/>
    <w:rsid w:val="00444922"/>
    <w:rsid w:val="004501E6"/>
    <w:rsid w:val="00451F6C"/>
    <w:rsid w:val="00451FF9"/>
    <w:rsid w:val="00460F3F"/>
    <w:rsid w:val="00463B7C"/>
    <w:rsid w:val="004656F8"/>
    <w:rsid w:val="004679C3"/>
    <w:rsid w:val="004721F4"/>
    <w:rsid w:val="00472B9B"/>
    <w:rsid w:val="00472E06"/>
    <w:rsid w:val="00474298"/>
    <w:rsid w:val="004750EC"/>
    <w:rsid w:val="004934B6"/>
    <w:rsid w:val="00494D65"/>
    <w:rsid w:val="004A5896"/>
    <w:rsid w:val="004A6F42"/>
    <w:rsid w:val="004B0D54"/>
    <w:rsid w:val="004B594D"/>
    <w:rsid w:val="004B601E"/>
    <w:rsid w:val="004B76A4"/>
    <w:rsid w:val="004B794D"/>
    <w:rsid w:val="004C0170"/>
    <w:rsid w:val="004C5F76"/>
    <w:rsid w:val="004D42FB"/>
    <w:rsid w:val="004D46C4"/>
    <w:rsid w:val="004D6BD5"/>
    <w:rsid w:val="004E3DA7"/>
    <w:rsid w:val="004F183F"/>
    <w:rsid w:val="004F24B0"/>
    <w:rsid w:val="005117DE"/>
    <w:rsid w:val="005131F2"/>
    <w:rsid w:val="00513D84"/>
    <w:rsid w:val="00513FE9"/>
    <w:rsid w:val="005159E5"/>
    <w:rsid w:val="00521731"/>
    <w:rsid w:val="00523147"/>
    <w:rsid w:val="0052670F"/>
    <w:rsid w:val="00530796"/>
    <w:rsid w:val="00531FDF"/>
    <w:rsid w:val="005349CE"/>
    <w:rsid w:val="00534CD5"/>
    <w:rsid w:val="00536328"/>
    <w:rsid w:val="005428C3"/>
    <w:rsid w:val="00547629"/>
    <w:rsid w:val="005567C0"/>
    <w:rsid w:val="00560446"/>
    <w:rsid w:val="005723C7"/>
    <w:rsid w:val="005823EC"/>
    <w:rsid w:val="005919BD"/>
    <w:rsid w:val="0059282C"/>
    <w:rsid w:val="005A111C"/>
    <w:rsid w:val="005A2821"/>
    <w:rsid w:val="005A4E7E"/>
    <w:rsid w:val="005A6AD9"/>
    <w:rsid w:val="005B0A96"/>
    <w:rsid w:val="005B44BF"/>
    <w:rsid w:val="005B58A2"/>
    <w:rsid w:val="005B5C57"/>
    <w:rsid w:val="005C2035"/>
    <w:rsid w:val="005C2132"/>
    <w:rsid w:val="005C5764"/>
    <w:rsid w:val="005C6DEE"/>
    <w:rsid w:val="005C6F24"/>
    <w:rsid w:val="005D2B00"/>
    <w:rsid w:val="005D368D"/>
    <w:rsid w:val="005D51F2"/>
    <w:rsid w:val="005E2CF3"/>
    <w:rsid w:val="005F1898"/>
    <w:rsid w:val="005F495B"/>
    <w:rsid w:val="005F56D9"/>
    <w:rsid w:val="00602578"/>
    <w:rsid w:val="00605095"/>
    <w:rsid w:val="00612213"/>
    <w:rsid w:val="0061537E"/>
    <w:rsid w:val="006227DF"/>
    <w:rsid w:val="00630A76"/>
    <w:rsid w:val="0065095D"/>
    <w:rsid w:val="00655D43"/>
    <w:rsid w:val="00656A9C"/>
    <w:rsid w:val="006605B0"/>
    <w:rsid w:val="00670FF6"/>
    <w:rsid w:val="006739CA"/>
    <w:rsid w:val="00683884"/>
    <w:rsid w:val="006841A9"/>
    <w:rsid w:val="006877E4"/>
    <w:rsid w:val="0068793B"/>
    <w:rsid w:val="006964B2"/>
    <w:rsid w:val="006A24FA"/>
    <w:rsid w:val="006A2698"/>
    <w:rsid w:val="006A2C40"/>
    <w:rsid w:val="006A74B7"/>
    <w:rsid w:val="006B0CEE"/>
    <w:rsid w:val="006B4B42"/>
    <w:rsid w:val="006D10ED"/>
    <w:rsid w:val="006D120F"/>
    <w:rsid w:val="006D711E"/>
    <w:rsid w:val="006E262C"/>
    <w:rsid w:val="006E611D"/>
    <w:rsid w:val="006F3210"/>
    <w:rsid w:val="0070005F"/>
    <w:rsid w:val="0070422A"/>
    <w:rsid w:val="00704268"/>
    <w:rsid w:val="00712D52"/>
    <w:rsid w:val="00722040"/>
    <w:rsid w:val="0073561A"/>
    <w:rsid w:val="0074285D"/>
    <w:rsid w:val="00747A68"/>
    <w:rsid w:val="00750B4B"/>
    <w:rsid w:val="0076452F"/>
    <w:rsid w:val="0077100B"/>
    <w:rsid w:val="0077249D"/>
    <w:rsid w:val="007750A4"/>
    <w:rsid w:val="00775942"/>
    <w:rsid w:val="00784EB1"/>
    <w:rsid w:val="00785203"/>
    <w:rsid w:val="00786F2E"/>
    <w:rsid w:val="0078701C"/>
    <w:rsid w:val="007904A7"/>
    <w:rsid w:val="007942AD"/>
    <w:rsid w:val="00794586"/>
    <w:rsid w:val="007978B6"/>
    <w:rsid w:val="007A0248"/>
    <w:rsid w:val="007A118F"/>
    <w:rsid w:val="007A14EC"/>
    <w:rsid w:val="007A6847"/>
    <w:rsid w:val="007A7AFA"/>
    <w:rsid w:val="007B2B13"/>
    <w:rsid w:val="007B31FB"/>
    <w:rsid w:val="007B4D6F"/>
    <w:rsid w:val="007B6153"/>
    <w:rsid w:val="007C0CE1"/>
    <w:rsid w:val="007C4B49"/>
    <w:rsid w:val="007C5E7E"/>
    <w:rsid w:val="007F47E8"/>
    <w:rsid w:val="0080221D"/>
    <w:rsid w:val="00810444"/>
    <w:rsid w:val="008123F2"/>
    <w:rsid w:val="00820720"/>
    <w:rsid w:val="00823CB0"/>
    <w:rsid w:val="00830408"/>
    <w:rsid w:val="00831CB6"/>
    <w:rsid w:val="0083251E"/>
    <w:rsid w:val="00834394"/>
    <w:rsid w:val="008347FC"/>
    <w:rsid w:val="00834EFE"/>
    <w:rsid w:val="008367CF"/>
    <w:rsid w:val="00843E7A"/>
    <w:rsid w:val="00845123"/>
    <w:rsid w:val="008451D1"/>
    <w:rsid w:val="008471A7"/>
    <w:rsid w:val="00847503"/>
    <w:rsid w:val="00864EBE"/>
    <w:rsid w:val="00866D68"/>
    <w:rsid w:val="0088156B"/>
    <w:rsid w:val="008818F2"/>
    <w:rsid w:val="00881CB8"/>
    <w:rsid w:val="00885190"/>
    <w:rsid w:val="008A3ADC"/>
    <w:rsid w:val="008B3173"/>
    <w:rsid w:val="008C7F82"/>
    <w:rsid w:val="008E6F47"/>
    <w:rsid w:val="008F483B"/>
    <w:rsid w:val="009001B8"/>
    <w:rsid w:val="00900E64"/>
    <w:rsid w:val="00901B0B"/>
    <w:rsid w:val="00902E6C"/>
    <w:rsid w:val="00905A21"/>
    <w:rsid w:val="009070EA"/>
    <w:rsid w:val="00907170"/>
    <w:rsid w:val="009130A0"/>
    <w:rsid w:val="00920C5C"/>
    <w:rsid w:val="00922A8D"/>
    <w:rsid w:val="00937684"/>
    <w:rsid w:val="00940D40"/>
    <w:rsid w:val="0094375F"/>
    <w:rsid w:val="00943F18"/>
    <w:rsid w:val="00946A67"/>
    <w:rsid w:val="00951D7A"/>
    <w:rsid w:val="00952FD4"/>
    <w:rsid w:val="00955ABA"/>
    <w:rsid w:val="0096107C"/>
    <w:rsid w:val="009643AD"/>
    <w:rsid w:val="009751DF"/>
    <w:rsid w:val="0097532D"/>
    <w:rsid w:val="00983EAC"/>
    <w:rsid w:val="00995339"/>
    <w:rsid w:val="00997C04"/>
    <w:rsid w:val="009A100A"/>
    <w:rsid w:val="009C02F4"/>
    <w:rsid w:val="009C3B53"/>
    <w:rsid w:val="009C4A01"/>
    <w:rsid w:val="009D72B3"/>
    <w:rsid w:val="009E2880"/>
    <w:rsid w:val="009E797A"/>
    <w:rsid w:val="009F0155"/>
    <w:rsid w:val="009F3CA5"/>
    <w:rsid w:val="009F4603"/>
    <w:rsid w:val="009F5AED"/>
    <w:rsid w:val="00A017AF"/>
    <w:rsid w:val="00A05E26"/>
    <w:rsid w:val="00A07F23"/>
    <w:rsid w:val="00A3350D"/>
    <w:rsid w:val="00A414A3"/>
    <w:rsid w:val="00A52A51"/>
    <w:rsid w:val="00A56677"/>
    <w:rsid w:val="00A640F0"/>
    <w:rsid w:val="00A6505B"/>
    <w:rsid w:val="00A77BC0"/>
    <w:rsid w:val="00A81937"/>
    <w:rsid w:val="00A83048"/>
    <w:rsid w:val="00A83CFD"/>
    <w:rsid w:val="00A87744"/>
    <w:rsid w:val="00A91D2E"/>
    <w:rsid w:val="00A97966"/>
    <w:rsid w:val="00AA3CE6"/>
    <w:rsid w:val="00AA448D"/>
    <w:rsid w:val="00AA6DBF"/>
    <w:rsid w:val="00AB26DF"/>
    <w:rsid w:val="00AB390B"/>
    <w:rsid w:val="00AC2022"/>
    <w:rsid w:val="00AC2BC4"/>
    <w:rsid w:val="00AC557B"/>
    <w:rsid w:val="00AD29CE"/>
    <w:rsid w:val="00AE580E"/>
    <w:rsid w:val="00AF1A28"/>
    <w:rsid w:val="00AF27FF"/>
    <w:rsid w:val="00AF4925"/>
    <w:rsid w:val="00AF4E2D"/>
    <w:rsid w:val="00AF6CBA"/>
    <w:rsid w:val="00AF72C8"/>
    <w:rsid w:val="00AF74F1"/>
    <w:rsid w:val="00B003EE"/>
    <w:rsid w:val="00B01ED4"/>
    <w:rsid w:val="00B0629E"/>
    <w:rsid w:val="00B10CC1"/>
    <w:rsid w:val="00B12090"/>
    <w:rsid w:val="00B137A7"/>
    <w:rsid w:val="00B13AFC"/>
    <w:rsid w:val="00B167AC"/>
    <w:rsid w:val="00B179F9"/>
    <w:rsid w:val="00B20FF1"/>
    <w:rsid w:val="00B212AC"/>
    <w:rsid w:val="00B30D58"/>
    <w:rsid w:val="00B402FC"/>
    <w:rsid w:val="00B40A06"/>
    <w:rsid w:val="00B430BA"/>
    <w:rsid w:val="00B43769"/>
    <w:rsid w:val="00B473C2"/>
    <w:rsid w:val="00B47D2C"/>
    <w:rsid w:val="00B514B3"/>
    <w:rsid w:val="00B5177B"/>
    <w:rsid w:val="00B610B4"/>
    <w:rsid w:val="00B67A81"/>
    <w:rsid w:val="00B82F03"/>
    <w:rsid w:val="00B83697"/>
    <w:rsid w:val="00B83F7A"/>
    <w:rsid w:val="00B84F08"/>
    <w:rsid w:val="00B86473"/>
    <w:rsid w:val="00B92B6D"/>
    <w:rsid w:val="00BA035C"/>
    <w:rsid w:val="00BA1343"/>
    <w:rsid w:val="00BB014F"/>
    <w:rsid w:val="00BB01C1"/>
    <w:rsid w:val="00BB0599"/>
    <w:rsid w:val="00BB52C0"/>
    <w:rsid w:val="00BB6F4D"/>
    <w:rsid w:val="00BC2D5E"/>
    <w:rsid w:val="00BE3206"/>
    <w:rsid w:val="00BE421B"/>
    <w:rsid w:val="00BF464E"/>
    <w:rsid w:val="00C035EB"/>
    <w:rsid w:val="00C03A57"/>
    <w:rsid w:val="00C123D2"/>
    <w:rsid w:val="00C14C63"/>
    <w:rsid w:val="00C176EB"/>
    <w:rsid w:val="00C20E0A"/>
    <w:rsid w:val="00C2622E"/>
    <w:rsid w:val="00C30FE9"/>
    <w:rsid w:val="00C34BF0"/>
    <w:rsid w:val="00C417D6"/>
    <w:rsid w:val="00C4431F"/>
    <w:rsid w:val="00C53F00"/>
    <w:rsid w:val="00C550E4"/>
    <w:rsid w:val="00C71769"/>
    <w:rsid w:val="00C72DDB"/>
    <w:rsid w:val="00C82E88"/>
    <w:rsid w:val="00C84028"/>
    <w:rsid w:val="00CA3321"/>
    <w:rsid w:val="00CA4058"/>
    <w:rsid w:val="00CB3318"/>
    <w:rsid w:val="00CB4DEC"/>
    <w:rsid w:val="00CC10BA"/>
    <w:rsid w:val="00CC2580"/>
    <w:rsid w:val="00CC282D"/>
    <w:rsid w:val="00CC5DE6"/>
    <w:rsid w:val="00CC7813"/>
    <w:rsid w:val="00CD159D"/>
    <w:rsid w:val="00CD64D7"/>
    <w:rsid w:val="00CE0301"/>
    <w:rsid w:val="00CE3A6A"/>
    <w:rsid w:val="00CE52A9"/>
    <w:rsid w:val="00CF2C6F"/>
    <w:rsid w:val="00CF52CC"/>
    <w:rsid w:val="00CF540B"/>
    <w:rsid w:val="00CF5BAA"/>
    <w:rsid w:val="00CF63CE"/>
    <w:rsid w:val="00D01E6C"/>
    <w:rsid w:val="00D0236A"/>
    <w:rsid w:val="00D2121A"/>
    <w:rsid w:val="00D23B4D"/>
    <w:rsid w:val="00D2455F"/>
    <w:rsid w:val="00D24934"/>
    <w:rsid w:val="00D26681"/>
    <w:rsid w:val="00D35D28"/>
    <w:rsid w:val="00D43F2E"/>
    <w:rsid w:val="00D465F0"/>
    <w:rsid w:val="00D564F9"/>
    <w:rsid w:val="00D61A9A"/>
    <w:rsid w:val="00D61EF9"/>
    <w:rsid w:val="00D63A7D"/>
    <w:rsid w:val="00D63B3D"/>
    <w:rsid w:val="00D64809"/>
    <w:rsid w:val="00D649CE"/>
    <w:rsid w:val="00D660FA"/>
    <w:rsid w:val="00D77493"/>
    <w:rsid w:val="00D8277E"/>
    <w:rsid w:val="00D852C3"/>
    <w:rsid w:val="00D92C52"/>
    <w:rsid w:val="00D94C65"/>
    <w:rsid w:val="00D9678C"/>
    <w:rsid w:val="00DA3DE2"/>
    <w:rsid w:val="00DB6A04"/>
    <w:rsid w:val="00DC5DF1"/>
    <w:rsid w:val="00DD4F52"/>
    <w:rsid w:val="00DD65F1"/>
    <w:rsid w:val="00DE1F68"/>
    <w:rsid w:val="00DE2B98"/>
    <w:rsid w:val="00DF60F7"/>
    <w:rsid w:val="00DF6DD0"/>
    <w:rsid w:val="00DF7030"/>
    <w:rsid w:val="00DF7EF2"/>
    <w:rsid w:val="00E164CF"/>
    <w:rsid w:val="00E22C19"/>
    <w:rsid w:val="00E26CDF"/>
    <w:rsid w:val="00E359B0"/>
    <w:rsid w:val="00E408FA"/>
    <w:rsid w:val="00E44BF5"/>
    <w:rsid w:val="00E54F80"/>
    <w:rsid w:val="00E56070"/>
    <w:rsid w:val="00E73A9B"/>
    <w:rsid w:val="00E74F68"/>
    <w:rsid w:val="00E75466"/>
    <w:rsid w:val="00E852AE"/>
    <w:rsid w:val="00E935AA"/>
    <w:rsid w:val="00E94B2D"/>
    <w:rsid w:val="00EA22A1"/>
    <w:rsid w:val="00EA2615"/>
    <w:rsid w:val="00ED2696"/>
    <w:rsid w:val="00ED5A62"/>
    <w:rsid w:val="00EE3BDF"/>
    <w:rsid w:val="00EE590B"/>
    <w:rsid w:val="00EF3E24"/>
    <w:rsid w:val="00F064DC"/>
    <w:rsid w:val="00F068D4"/>
    <w:rsid w:val="00F127D8"/>
    <w:rsid w:val="00F14B0C"/>
    <w:rsid w:val="00F16D1B"/>
    <w:rsid w:val="00F21A4A"/>
    <w:rsid w:val="00F323F6"/>
    <w:rsid w:val="00F32C44"/>
    <w:rsid w:val="00F3406D"/>
    <w:rsid w:val="00F35817"/>
    <w:rsid w:val="00F42BB8"/>
    <w:rsid w:val="00F45101"/>
    <w:rsid w:val="00F51FB4"/>
    <w:rsid w:val="00F55B26"/>
    <w:rsid w:val="00F63FBA"/>
    <w:rsid w:val="00F645DE"/>
    <w:rsid w:val="00F7612D"/>
    <w:rsid w:val="00F77111"/>
    <w:rsid w:val="00F77692"/>
    <w:rsid w:val="00F9044A"/>
    <w:rsid w:val="00F90884"/>
    <w:rsid w:val="00F90C94"/>
    <w:rsid w:val="00FA4CCC"/>
    <w:rsid w:val="00FA652C"/>
    <w:rsid w:val="00FB08B4"/>
    <w:rsid w:val="00FD3CA9"/>
    <w:rsid w:val="00FE0E55"/>
    <w:rsid w:val="00FE4CFA"/>
    <w:rsid w:val="00FE7A56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4B15DC"/>
  <w15:docId w15:val="{D91BFA49-0541-40DD-85EA-E626F29FF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table" w:styleId="TableGrid">
    <w:name w:val="Table Grid"/>
    <w:basedOn w:val="TableNormal"/>
    <w:uiPriority w:val="59"/>
    <w:rsid w:val="00370754"/>
    <w:pPr>
      <w:spacing w:after="0" w:line="240" w:lineRule="auto"/>
    </w:pPr>
    <w:rPr>
      <w:rFonts w:ascii="Cambria" w:eastAsia="MS Mincho" w:hAnsi="Cambria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70754"/>
    <w:pPr>
      <w:spacing w:before="0" w:after="200" w:line="240" w:lineRule="auto"/>
      <w:ind w:left="720"/>
      <w:contextualSpacing/>
      <w:jc w:val="left"/>
    </w:pPr>
    <w:rPr>
      <w:rFonts w:ascii="Cambria" w:eastAsia="MS Mincho" w:hAnsi="Cambria" w:cs="Times New Roman"/>
      <w:szCs w:val="24"/>
      <w:lang w:val="en-US" w:eastAsia="ja-JP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F3CA5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E524C"/>
    <w:pPr>
      <w:spacing w:before="0"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E524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E524C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0E524C"/>
    <w:pPr>
      <w:spacing w:before="0"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E524C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0E524C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A97966"/>
    <w:rPr>
      <w:color w:val="800080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81A02"/>
    <w:rPr>
      <w:color w:val="605E5C"/>
      <w:shd w:val="clear" w:color="auto" w:fill="E1DFDD"/>
    </w:rPr>
  </w:style>
  <w:style w:type="paragraph" w:customStyle="1" w:styleId="Default">
    <w:name w:val="Default"/>
    <w:rsid w:val="00560446"/>
    <w:pPr>
      <w:autoSpaceDE w:val="0"/>
      <w:autoSpaceDN w:val="0"/>
      <w:adjustRightInd w:val="0"/>
      <w:spacing w:after="0" w:line="240" w:lineRule="auto"/>
    </w:pPr>
    <w:rPr>
      <w:rFonts w:ascii="Montserrat" w:hAnsi="Montserrat" w:cs="Montserrat"/>
      <w:color w:val="000000"/>
      <w:sz w:val="24"/>
      <w:szCs w:val="24"/>
      <w:lang w:val="en-US"/>
    </w:rPr>
  </w:style>
  <w:style w:type="character" w:customStyle="1" w:styleId="A1">
    <w:name w:val="A1"/>
    <w:uiPriority w:val="99"/>
    <w:rsid w:val="00560446"/>
    <w:rPr>
      <w:rFonts w:cs="Montserrat"/>
      <w:color w:val="000000"/>
      <w:sz w:val="20"/>
      <w:szCs w:val="20"/>
    </w:rPr>
  </w:style>
  <w:style w:type="paragraph" w:customStyle="1" w:styleId="Pa40">
    <w:name w:val="Pa40"/>
    <w:basedOn w:val="Default"/>
    <w:next w:val="Default"/>
    <w:uiPriority w:val="99"/>
    <w:rsid w:val="00560446"/>
    <w:pPr>
      <w:spacing w:line="221" w:lineRule="atLeast"/>
    </w:pPr>
    <w:rPr>
      <w:rFonts w:cstheme="minorBidi"/>
      <w:color w:val="auto"/>
    </w:rPr>
  </w:style>
  <w:style w:type="character" w:customStyle="1" w:styleId="A9">
    <w:name w:val="A9"/>
    <w:uiPriority w:val="99"/>
    <w:rsid w:val="00560446"/>
    <w:rPr>
      <w:rFonts w:cs="Montserrat"/>
      <w:color w:val="000000"/>
      <w:sz w:val="16"/>
      <w:szCs w:val="16"/>
    </w:rPr>
  </w:style>
  <w:style w:type="paragraph" w:customStyle="1" w:styleId="Pa73">
    <w:name w:val="Pa73"/>
    <w:basedOn w:val="Default"/>
    <w:next w:val="Default"/>
    <w:uiPriority w:val="99"/>
    <w:rsid w:val="009070EA"/>
    <w:pPr>
      <w:spacing w:line="161" w:lineRule="atLeast"/>
    </w:pPr>
    <w:rPr>
      <w:rFonts w:cstheme="minorBidi"/>
      <w:color w:val="auto"/>
    </w:rPr>
  </w:style>
  <w:style w:type="character" w:customStyle="1" w:styleId="A13">
    <w:name w:val="A13"/>
    <w:uiPriority w:val="99"/>
    <w:rsid w:val="009070EA"/>
    <w:rPr>
      <w:rFonts w:cs="Montserrat"/>
      <w:color w:val="FFFFFF"/>
      <w:sz w:val="14"/>
      <w:szCs w:val="14"/>
    </w:rPr>
  </w:style>
  <w:style w:type="paragraph" w:customStyle="1" w:styleId="Pa27">
    <w:name w:val="Pa27"/>
    <w:basedOn w:val="Default"/>
    <w:next w:val="Default"/>
    <w:uiPriority w:val="99"/>
    <w:rsid w:val="004D6BD5"/>
    <w:pPr>
      <w:spacing w:line="221" w:lineRule="atLeast"/>
    </w:pPr>
    <w:rPr>
      <w:rFonts w:cstheme="minorBidi"/>
      <w:color w:val="auto"/>
    </w:rPr>
  </w:style>
  <w:style w:type="character" w:customStyle="1" w:styleId="A14">
    <w:name w:val="A14"/>
    <w:uiPriority w:val="99"/>
    <w:rsid w:val="004D6BD5"/>
    <w:rPr>
      <w:rFonts w:cs="Montserrat"/>
      <w:b/>
      <w:bCs/>
      <w:color w:val="000000"/>
    </w:rPr>
  </w:style>
  <w:style w:type="paragraph" w:customStyle="1" w:styleId="Pa13">
    <w:name w:val="Pa13"/>
    <w:basedOn w:val="Default"/>
    <w:next w:val="Default"/>
    <w:uiPriority w:val="99"/>
    <w:rsid w:val="004D6BD5"/>
    <w:pPr>
      <w:spacing w:line="221" w:lineRule="atLeast"/>
    </w:pPr>
    <w:rPr>
      <w:rFonts w:cstheme="minorBidi"/>
      <w:color w:val="auto"/>
    </w:rPr>
  </w:style>
  <w:style w:type="paragraph" w:customStyle="1" w:styleId="Pa56">
    <w:name w:val="Pa56"/>
    <w:basedOn w:val="Default"/>
    <w:next w:val="Default"/>
    <w:uiPriority w:val="99"/>
    <w:rsid w:val="004D6BD5"/>
    <w:pPr>
      <w:spacing w:line="221" w:lineRule="atLeast"/>
    </w:pPr>
    <w:rPr>
      <w:rFonts w:cstheme="minorBidi"/>
      <w:color w:val="auto"/>
    </w:rPr>
  </w:style>
  <w:style w:type="paragraph" w:customStyle="1" w:styleId="Pa66">
    <w:name w:val="Pa66"/>
    <w:basedOn w:val="Default"/>
    <w:next w:val="Default"/>
    <w:uiPriority w:val="99"/>
    <w:rsid w:val="004D6BD5"/>
    <w:pPr>
      <w:spacing w:line="221" w:lineRule="atLeast"/>
    </w:pPr>
    <w:rPr>
      <w:rFonts w:cstheme="minorBidi"/>
      <w:color w:val="auto"/>
    </w:rPr>
  </w:style>
  <w:style w:type="paragraph" w:customStyle="1" w:styleId="Pa80">
    <w:name w:val="Pa80"/>
    <w:basedOn w:val="Default"/>
    <w:next w:val="Default"/>
    <w:uiPriority w:val="99"/>
    <w:rsid w:val="004D6BD5"/>
    <w:pPr>
      <w:spacing w:line="221" w:lineRule="atLeast"/>
    </w:pPr>
    <w:rPr>
      <w:rFonts w:cstheme="minorBidi"/>
      <w:color w:val="auto"/>
    </w:rPr>
  </w:style>
  <w:style w:type="paragraph" w:customStyle="1" w:styleId="Pa32">
    <w:name w:val="Pa32"/>
    <w:basedOn w:val="Default"/>
    <w:next w:val="Default"/>
    <w:uiPriority w:val="99"/>
    <w:rsid w:val="004D6BD5"/>
    <w:pPr>
      <w:spacing w:line="221" w:lineRule="atLeast"/>
    </w:pPr>
    <w:rPr>
      <w:rFonts w:cstheme="minorBidi"/>
      <w:color w:val="auto"/>
    </w:rPr>
  </w:style>
  <w:style w:type="paragraph" w:customStyle="1" w:styleId="Pa14">
    <w:name w:val="Pa14"/>
    <w:basedOn w:val="Default"/>
    <w:next w:val="Default"/>
    <w:uiPriority w:val="99"/>
    <w:rsid w:val="004D6BD5"/>
    <w:pPr>
      <w:spacing w:line="221" w:lineRule="atLeast"/>
    </w:pPr>
    <w:rPr>
      <w:rFonts w:cstheme="minorBidi"/>
      <w:color w:val="auto"/>
    </w:rPr>
  </w:style>
  <w:style w:type="character" w:styleId="Strong">
    <w:name w:val="Strong"/>
    <w:basedOn w:val="DefaultParagraphFont"/>
    <w:uiPriority w:val="22"/>
    <w:qFormat/>
    <w:rsid w:val="00D660F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1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4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7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8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www.gov.me/clanak/usvojena-strategija-reforme-obrazovanja-2025-2035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9056934-BE30-41D7-9557-79EE685E0A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1</Pages>
  <Words>3119</Words>
  <Characters>17780</Characters>
  <Application>Microsoft Office Word</Application>
  <DocSecurity>0</DocSecurity>
  <Lines>148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Vlada Crne Gore</dc:creator>
  <cp:lastModifiedBy>Sujo</cp:lastModifiedBy>
  <cp:revision>36</cp:revision>
  <cp:lastPrinted>2025-04-28T10:24:00Z</cp:lastPrinted>
  <dcterms:created xsi:type="dcterms:W3CDTF">2024-04-16T12:22:00Z</dcterms:created>
  <dcterms:modified xsi:type="dcterms:W3CDTF">2025-04-28T11:02:00Z</dcterms:modified>
</cp:coreProperties>
</file>