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33" w:rsidRDefault="00196533" w:rsidP="00185CD5">
      <w:pPr>
        <w:spacing w:after="0" w:line="240" w:lineRule="auto"/>
        <w:contextualSpacing/>
        <w:jc w:val="center"/>
        <w:rPr>
          <w:rFonts w:ascii="Arial" w:hAnsi="Arial" w:cs="Arial"/>
          <w:b/>
          <w:lang w:val="en-GB"/>
        </w:rPr>
      </w:pPr>
    </w:p>
    <w:p w:rsidR="00196533" w:rsidRDefault="00196533" w:rsidP="00185CD5">
      <w:pPr>
        <w:spacing w:after="0" w:line="24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lang w:val="en-US"/>
        </w:rPr>
        <mc:AlternateContent>
          <mc:Choice Requires="wps">
            <w:drawing>
              <wp:inline distT="0" distB="0" distL="0" distR="0" wp14:anchorId="3B641641" wp14:editId="3C151316">
                <wp:extent cx="2352675" cy="1838325"/>
                <wp:effectExtent l="0" t="0" r="0" b="9525"/>
                <wp:docPr id="4" name="AutoShape 6" descr="https://mail.gov.me/owa/attachment.ashx?id=RgAAAAA6LBvau5ZeQ4ZIBbHCL9G6BwDYnEcjNkFKSpAv2YQOjkK%2fAAAAg1wGAADYnEcjNkFKSpAv2YQOjkK%2fAAAAg4UlAAAJ&amp;attcnt=1&amp;attid0=BAAAAAAA&amp;attcid0=image003.png%4001D4BC84.30A59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533" w:rsidRDefault="00196533" w:rsidP="00196533">
                            <w:pPr>
                              <w:jc w:val="center"/>
                            </w:pPr>
                            <w:r w:rsidRPr="00196533"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885950" cy="1590675"/>
                                  <wp:effectExtent l="0" t="0" r="0" b="9525"/>
                                  <wp:docPr id="2" name="Picture 2" descr="C:\Users\nebojsa.koprivica\Desktop\image0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ebojsa.koprivica\Desktop\image0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41641" id="AutoShape 6" o:spid="_x0000_s1026" alt="https://mail.gov.me/owa/attachment.ashx?id=RgAAAAA6LBvau5ZeQ4ZIBbHCL9G6BwDYnEcjNkFKSpAv2YQOjkK%2fAAAAg1wGAADYnEcjNkFKSpAv2YQOjkK%2fAAAAg4UlAAAJ&amp;attcnt=1&amp;attid0=BAAAAAAA&amp;attcid0=image003.png%4001D4BC84.30A59550" style="width:185.2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" filled="f" stroked="f">
                <o:lock v:ext="edit" aspectratio="t"/>
                <v:textbox>
                  <w:txbxContent>
                    <w:p w:rsidR="00196533" w:rsidRDefault="00196533" w:rsidP="00196533">
                      <w:pPr>
                        <w:jc w:val="center"/>
                      </w:pPr>
                      <w:r w:rsidRPr="00196533">
                        <w:rPr>
                          <w:lang w:val="en-US"/>
                        </w:rPr>
                        <w:drawing>
                          <wp:inline distT="0" distB="0" distL="0" distR="0">
                            <wp:extent cx="1885950" cy="1590675"/>
                            <wp:effectExtent l="0" t="0" r="0" b="9525"/>
                            <wp:docPr id="2" name="Picture 2" descr="C:\Users\nebojsa.koprivica\Desktop\image0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ebojsa.koprivica\Desktop\image0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96533" w:rsidRDefault="00196533" w:rsidP="00185CD5">
      <w:pPr>
        <w:spacing w:after="0" w:line="240" w:lineRule="auto"/>
        <w:contextualSpacing/>
        <w:jc w:val="center"/>
        <w:rPr>
          <w:rFonts w:ascii="Arial" w:hAnsi="Arial" w:cs="Arial"/>
          <w:b/>
          <w:lang w:val="en-GB"/>
        </w:rPr>
      </w:pPr>
    </w:p>
    <w:p w:rsidR="00352994" w:rsidRPr="00884A34" w:rsidRDefault="00DF6C91" w:rsidP="00185CD5">
      <w:pPr>
        <w:spacing w:after="0" w:line="240" w:lineRule="auto"/>
        <w:contextualSpacing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PUBLIC </w:t>
      </w:r>
      <w:r w:rsidR="00E73EBD">
        <w:rPr>
          <w:rFonts w:ascii="Arial" w:hAnsi="Arial" w:cs="Arial"/>
          <w:b/>
          <w:lang w:val="en-GB"/>
        </w:rPr>
        <w:t>CALL</w:t>
      </w:r>
    </w:p>
    <w:p w:rsidR="00352994" w:rsidRDefault="00DF6C91" w:rsidP="00420629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for</w:t>
      </w:r>
      <w:r w:rsidR="00352994" w:rsidRPr="00884A34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expression of interest for exploitation of mineral resource of cement marl </w:t>
      </w:r>
      <w:r w:rsidR="00C55234">
        <w:rPr>
          <w:rFonts w:ascii="Arial" w:hAnsi="Arial" w:cs="Arial"/>
          <w:b/>
          <w:lang w:val="en-GB"/>
        </w:rPr>
        <w:t>i</w:t>
      </w:r>
      <w:r>
        <w:rPr>
          <w:rFonts w:ascii="Arial" w:hAnsi="Arial" w:cs="Arial"/>
          <w:b/>
          <w:lang w:val="en-GB"/>
        </w:rPr>
        <w:t xml:space="preserve">n </w:t>
      </w:r>
      <w:r w:rsidR="00673AB1">
        <w:rPr>
          <w:rFonts w:ascii="Arial" w:hAnsi="Arial" w:cs="Arial"/>
          <w:b/>
          <w:lang w:val="en-GB"/>
        </w:rPr>
        <w:t xml:space="preserve">the </w:t>
      </w:r>
      <w:r w:rsidR="00C55234">
        <w:rPr>
          <w:rFonts w:ascii="Arial" w:hAnsi="Arial" w:cs="Arial"/>
          <w:b/>
          <w:lang w:val="en-GB"/>
        </w:rPr>
        <w:t>“</w:t>
      </w:r>
      <w:r w:rsidR="00C55234" w:rsidRPr="00884A34">
        <w:rPr>
          <w:rFonts w:ascii="Arial" w:hAnsi="Arial" w:cs="Arial"/>
          <w:b/>
          <w:lang w:val="en-GB"/>
        </w:rPr>
        <w:t>Jagnjilo</w:t>
      </w:r>
      <w:r w:rsidR="00C55234">
        <w:rPr>
          <w:rFonts w:ascii="Arial" w:hAnsi="Arial" w:cs="Arial"/>
          <w:b/>
          <w:lang w:val="en-GB"/>
        </w:rPr>
        <w:t xml:space="preserve">” </w:t>
      </w:r>
      <w:r>
        <w:rPr>
          <w:rFonts w:ascii="Arial" w:hAnsi="Arial" w:cs="Arial"/>
          <w:b/>
          <w:lang w:val="en-GB"/>
        </w:rPr>
        <w:t>technogenic deposit</w:t>
      </w:r>
      <w:r w:rsidR="00352994" w:rsidRPr="00884A34">
        <w:rPr>
          <w:rFonts w:ascii="Arial" w:hAnsi="Arial" w:cs="Arial"/>
          <w:b/>
          <w:lang w:val="en-GB"/>
        </w:rPr>
        <w:t xml:space="preserve">, </w:t>
      </w:r>
      <w:r w:rsidR="002D2271">
        <w:rPr>
          <w:rFonts w:ascii="Arial" w:hAnsi="Arial" w:cs="Arial"/>
          <w:b/>
          <w:lang w:val="en-GB"/>
        </w:rPr>
        <w:t xml:space="preserve">Pljevlja </w:t>
      </w:r>
      <w:r>
        <w:rPr>
          <w:rFonts w:ascii="Arial" w:hAnsi="Arial" w:cs="Arial"/>
          <w:b/>
          <w:lang w:val="en-GB"/>
        </w:rPr>
        <w:t>Municipality</w:t>
      </w:r>
    </w:p>
    <w:p w:rsidR="00196533" w:rsidRPr="00884A34" w:rsidRDefault="00196533" w:rsidP="00420629">
      <w:pPr>
        <w:jc w:val="center"/>
        <w:rPr>
          <w:rFonts w:ascii="Arial" w:hAnsi="Arial" w:cs="Arial"/>
          <w:b/>
          <w:lang w:val="en-GB"/>
        </w:rPr>
      </w:pPr>
    </w:p>
    <w:p w:rsidR="001455CE" w:rsidRPr="00884A34" w:rsidRDefault="000A04CD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Government of Montenegro intends to </w:t>
      </w:r>
      <w:r w:rsidR="00673AB1">
        <w:rPr>
          <w:rFonts w:ascii="Arial" w:hAnsi="Arial" w:cs="Arial"/>
          <w:lang w:val="en-GB"/>
        </w:rPr>
        <w:t xml:space="preserve">award a concession for exploitation of mineral resource of cement marl </w:t>
      </w:r>
      <w:r w:rsidR="005C2DF9">
        <w:rPr>
          <w:rFonts w:ascii="Arial" w:hAnsi="Arial" w:cs="Arial"/>
          <w:lang w:val="en-GB"/>
        </w:rPr>
        <w:t>from</w:t>
      </w:r>
      <w:r w:rsidR="00673AB1">
        <w:rPr>
          <w:rFonts w:ascii="Arial" w:hAnsi="Arial" w:cs="Arial"/>
          <w:lang w:val="en-GB"/>
        </w:rPr>
        <w:t xml:space="preserve"> the technogenic deposit “</w:t>
      </w:r>
      <w:r w:rsidR="00352994" w:rsidRPr="00884A34">
        <w:rPr>
          <w:rFonts w:ascii="Arial" w:hAnsi="Arial" w:cs="Arial"/>
          <w:lang w:val="en-GB"/>
        </w:rPr>
        <w:t>Jagnjilo</w:t>
      </w:r>
      <w:r w:rsidR="00673AB1">
        <w:rPr>
          <w:rFonts w:ascii="Arial" w:hAnsi="Arial" w:cs="Arial"/>
          <w:lang w:val="en-GB"/>
        </w:rPr>
        <w:t>”</w:t>
      </w:r>
      <w:r w:rsidR="00352994" w:rsidRPr="00884A34">
        <w:rPr>
          <w:rFonts w:ascii="Arial" w:hAnsi="Arial" w:cs="Arial"/>
          <w:lang w:val="en-GB"/>
        </w:rPr>
        <w:t xml:space="preserve">, </w:t>
      </w:r>
      <w:r w:rsidR="005C2DF9">
        <w:rPr>
          <w:rFonts w:ascii="Arial" w:hAnsi="Arial" w:cs="Arial"/>
          <w:lang w:val="en-GB"/>
        </w:rPr>
        <w:t xml:space="preserve">Pljevlja </w:t>
      </w:r>
      <w:r w:rsidR="00673AB1">
        <w:rPr>
          <w:rFonts w:ascii="Arial" w:hAnsi="Arial" w:cs="Arial"/>
          <w:lang w:val="en-GB"/>
        </w:rPr>
        <w:t>Municipality</w:t>
      </w:r>
      <w:r w:rsidR="00352994" w:rsidRPr="00884A34">
        <w:rPr>
          <w:rFonts w:ascii="Arial" w:hAnsi="Arial" w:cs="Arial"/>
          <w:lang w:val="en-GB"/>
        </w:rPr>
        <w:t>.</w:t>
      </w:r>
      <w:r w:rsidR="00420629" w:rsidRPr="00884A34">
        <w:rPr>
          <w:rFonts w:ascii="Arial" w:hAnsi="Arial" w:cs="Arial"/>
          <w:lang w:val="en-GB"/>
        </w:rPr>
        <w:t xml:space="preserve"> </w:t>
      </w:r>
    </w:p>
    <w:p w:rsidR="004D55E6" w:rsidRPr="00884A34" w:rsidRDefault="00F73725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hereby invite potential investors to express their interest in exploitation of the abovementioned mineral resource by </w:t>
      </w:r>
      <w:r w:rsidR="001C4BEC">
        <w:rPr>
          <w:rFonts w:ascii="Arial" w:hAnsi="Arial" w:cs="Arial"/>
          <w:lang w:val="en-GB"/>
        </w:rPr>
        <w:t xml:space="preserve">sending </w:t>
      </w:r>
      <w:r>
        <w:rPr>
          <w:rFonts w:ascii="Arial" w:hAnsi="Arial" w:cs="Arial"/>
          <w:lang w:val="en-GB"/>
        </w:rPr>
        <w:t>a Letter of Intent to the Ministry of Economy</w:t>
      </w:r>
      <w:r w:rsidR="00C16872" w:rsidRPr="00884A34">
        <w:rPr>
          <w:rFonts w:ascii="Arial" w:hAnsi="Arial" w:cs="Arial"/>
          <w:lang w:val="en-GB"/>
        </w:rPr>
        <w:t>.</w:t>
      </w:r>
    </w:p>
    <w:p w:rsidR="00E75467" w:rsidRPr="00884A34" w:rsidRDefault="00F73725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technogenic deposit of cement marl “</w:t>
      </w:r>
      <w:r w:rsidR="004D55E6" w:rsidRPr="00884A34">
        <w:rPr>
          <w:rFonts w:ascii="Arial" w:hAnsi="Arial" w:cs="Arial"/>
          <w:lang w:val="en-GB"/>
        </w:rPr>
        <w:t>Jagnjilo</w:t>
      </w:r>
      <w:r>
        <w:rPr>
          <w:rFonts w:ascii="Arial" w:hAnsi="Arial" w:cs="Arial"/>
          <w:lang w:val="en-GB"/>
        </w:rPr>
        <w:t>”</w:t>
      </w:r>
      <w:r w:rsidR="004D55E6" w:rsidRPr="00884A34">
        <w:rPr>
          <w:rFonts w:ascii="Arial" w:hAnsi="Arial" w:cs="Arial"/>
          <w:lang w:val="en-GB"/>
        </w:rPr>
        <w:t xml:space="preserve"> </w:t>
      </w:r>
      <w:r w:rsidR="00E3437A">
        <w:rPr>
          <w:rFonts w:ascii="Arial" w:hAnsi="Arial" w:cs="Arial"/>
          <w:lang w:val="en-GB"/>
        </w:rPr>
        <w:t xml:space="preserve">near </w:t>
      </w:r>
      <w:r w:rsidR="004D55E6" w:rsidRPr="00884A34">
        <w:rPr>
          <w:rFonts w:ascii="Arial" w:hAnsi="Arial" w:cs="Arial"/>
          <w:lang w:val="en-GB"/>
        </w:rPr>
        <w:t xml:space="preserve">Pljevlja </w:t>
      </w:r>
      <w:r w:rsidR="00E3437A">
        <w:rPr>
          <w:rFonts w:ascii="Arial" w:hAnsi="Arial" w:cs="Arial"/>
          <w:lang w:val="en-GB"/>
        </w:rPr>
        <w:t xml:space="preserve">was created by </w:t>
      </w:r>
      <w:r w:rsidR="00AB4289">
        <w:rPr>
          <w:rFonts w:ascii="Arial" w:hAnsi="Arial" w:cs="Arial"/>
          <w:lang w:val="en-GB"/>
        </w:rPr>
        <w:t>years of disposal of overburden</w:t>
      </w:r>
      <w:r w:rsidR="004D55E6" w:rsidRPr="00884A34">
        <w:rPr>
          <w:rFonts w:ascii="Arial" w:hAnsi="Arial" w:cs="Arial"/>
          <w:lang w:val="en-GB"/>
        </w:rPr>
        <w:t xml:space="preserve"> </w:t>
      </w:r>
      <w:r w:rsidR="00A074EF">
        <w:rPr>
          <w:rFonts w:ascii="Arial" w:hAnsi="Arial" w:cs="Arial"/>
          <w:lang w:val="en-GB"/>
        </w:rPr>
        <w:t>resulting from</w:t>
      </w:r>
      <w:r w:rsidR="00CD5909">
        <w:rPr>
          <w:rFonts w:ascii="Arial" w:hAnsi="Arial" w:cs="Arial"/>
          <w:lang w:val="en-GB"/>
        </w:rPr>
        <w:t xml:space="preserve"> </w:t>
      </w:r>
      <w:r w:rsidR="00ED5CDE">
        <w:rPr>
          <w:rFonts w:ascii="Arial" w:hAnsi="Arial" w:cs="Arial"/>
          <w:lang w:val="en-GB"/>
        </w:rPr>
        <w:t xml:space="preserve">coal </w:t>
      </w:r>
      <w:r w:rsidR="00CD5909">
        <w:rPr>
          <w:rFonts w:ascii="Arial" w:hAnsi="Arial" w:cs="Arial"/>
          <w:lang w:val="en-GB"/>
        </w:rPr>
        <w:t xml:space="preserve">mining from </w:t>
      </w:r>
      <w:r w:rsidR="00ED5CDE">
        <w:rPr>
          <w:rFonts w:ascii="Arial" w:hAnsi="Arial" w:cs="Arial"/>
          <w:lang w:val="en-GB"/>
        </w:rPr>
        <w:t>the overlying part of the “</w:t>
      </w:r>
      <w:r w:rsidR="004D55E6" w:rsidRPr="00884A34">
        <w:rPr>
          <w:rFonts w:ascii="Arial" w:hAnsi="Arial" w:cs="Arial"/>
          <w:lang w:val="en-GB"/>
        </w:rPr>
        <w:t>Potrlica</w:t>
      </w:r>
      <w:r w:rsidR="00ED5CDE">
        <w:rPr>
          <w:rFonts w:ascii="Arial" w:hAnsi="Arial" w:cs="Arial"/>
          <w:lang w:val="en-GB"/>
        </w:rPr>
        <w:t>” deposit</w:t>
      </w:r>
      <w:r w:rsidR="004D55E6" w:rsidRPr="00884A34">
        <w:rPr>
          <w:rFonts w:ascii="Arial" w:hAnsi="Arial" w:cs="Arial"/>
          <w:lang w:val="en-GB"/>
        </w:rPr>
        <w:t xml:space="preserve">, </w:t>
      </w:r>
      <w:r w:rsidR="0010134B">
        <w:rPr>
          <w:rFonts w:ascii="Arial" w:hAnsi="Arial" w:cs="Arial"/>
          <w:lang w:val="en-GB"/>
        </w:rPr>
        <w:t xml:space="preserve">Pljevlja </w:t>
      </w:r>
      <w:r w:rsidR="00ED5CDE">
        <w:rPr>
          <w:rFonts w:ascii="Arial" w:hAnsi="Arial" w:cs="Arial"/>
          <w:lang w:val="en-GB"/>
        </w:rPr>
        <w:t>Municipality</w:t>
      </w:r>
      <w:r w:rsidR="004D55E6" w:rsidRPr="00884A34">
        <w:rPr>
          <w:rFonts w:ascii="Arial" w:hAnsi="Arial" w:cs="Arial"/>
          <w:lang w:val="en-GB"/>
        </w:rPr>
        <w:t xml:space="preserve">, </w:t>
      </w:r>
      <w:r w:rsidR="00ED5CDE">
        <w:rPr>
          <w:rFonts w:ascii="Arial" w:hAnsi="Arial" w:cs="Arial"/>
          <w:lang w:val="en-GB"/>
        </w:rPr>
        <w:t xml:space="preserve">where coal is exploited by </w:t>
      </w:r>
      <w:r w:rsidR="005A7C4B">
        <w:rPr>
          <w:rFonts w:ascii="Arial" w:hAnsi="Arial" w:cs="Arial"/>
          <w:lang w:val="en-GB"/>
        </w:rPr>
        <w:t>“</w:t>
      </w:r>
      <w:r w:rsidR="004D55E6" w:rsidRPr="00884A34">
        <w:rPr>
          <w:rFonts w:ascii="Arial" w:hAnsi="Arial" w:cs="Arial"/>
          <w:lang w:val="en-GB"/>
        </w:rPr>
        <w:t xml:space="preserve">Rudnik </w:t>
      </w:r>
      <w:r w:rsidR="005A7C4B">
        <w:rPr>
          <w:rFonts w:ascii="Arial" w:hAnsi="Arial" w:cs="Arial"/>
          <w:lang w:val="en-GB"/>
        </w:rPr>
        <w:t>U</w:t>
      </w:r>
      <w:r w:rsidR="004D55E6" w:rsidRPr="00884A34">
        <w:rPr>
          <w:rFonts w:ascii="Arial" w:hAnsi="Arial" w:cs="Arial"/>
          <w:lang w:val="en-GB"/>
        </w:rPr>
        <w:t>glja</w:t>
      </w:r>
      <w:r w:rsidR="005A7C4B">
        <w:rPr>
          <w:rFonts w:ascii="Arial" w:hAnsi="Arial" w:cs="Arial"/>
          <w:lang w:val="en-GB"/>
        </w:rPr>
        <w:t>”</w:t>
      </w:r>
      <w:r w:rsidR="004D55E6" w:rsidRPr="00884A34">
        <w:rPr>
          <w:rFonts w:ascii="Arial" w:hAnsi="Arial" w:cs="Arial"/>
          <w:lang w:val="en-GB"/>
        </w:rPr>
        <w:t xml:space="preserve"> </w:t>
      </w:r>
      <w:r w:rsidR="005A7C4B">
        <w:rPr>
          <w:rFonts w:ascii="Arial" w:hAnsi="Arial" w:cs="Arial"/>
          <w:lang w:val="en-GB"/>
        </w:rPr>
        <w:t xml:space="preserve">JSC </w:t>
      </w:r>
      <w:r w:rsidR="004D55E6" w:rsidRPr="00884A34">
        <w:rPr>
          <w:rFonts w:ascii="Arial" w:hAnsi="Arial" w:cs="Arial"/>
          <w:lang w:val="en-GB"/>
        </w:rPr>
        <w:t>Pljevlja.</w:t>
      </w:r>
      <w:r w:rsidR="00633E63" w:rsidRPr="00884A34">
        <w:rPr>
          <w:rFonts w:ascii="Arial" w:hAnsi="Arial" w:cs="Arial"/>
          <w:lang w:val="en-GB"/>
        </w:rPr>
        <w:t xml:space="preserve"> </w:t>
      </w:r>
      <w:r w:rsidR="000F7ADF">
        <w:rPr>
          <w:rFonts w:ascii="Arial" w:hAnsi="Arial" w:cs="Arial"/>
          <w:lang w:val="en-GB"/>
        </w:rPr>
        <w:t xml:space="preserve">It is located in the vicinity of </w:t>
      </w:r>
      <w:r w:rsidR="00633E63" w:rsidRPr="00884A34">
        <w:rPr>
          <w:rFonts w:ascii="Arial" w:hAnsi="Arial" w:cs="Arial"/>
          <w:lang w:val="en-GB"/>
        </w:rPr>
        <w:t xml:space="preserve">Pljevlja, </w:t>
      </w:r>
      <w:r w:rsidR="005371CD">
        <w:rPr>
          <w:rFonts w:ascii="Arial" w:hAnsi="Arial" w:cs="Arial"/>
          <w:lang w:val="en-GB"/>
        </w:rPr>
        <w:t xml:space="preserve">on the </w:t>
      </w:r>
      <w:r w:rsidR="00633E63" w:rsidRPr="00884A34">
        <w:rPr>
          <w:rFonts w:ascii="Arial" w:hAnsi="Arial" w:cs="Arial"/>
          <w:lang w:val="en-GB"/>
        </w:rPr>
        <w:t xml:space="preserve">Rajčevo </w:t>
      </w:r>
      <w:r w:rsidR="005371CD">
        <w:rPr>
          <w:rFonts w:ascii="Arial" w:hAnsi="Arial" w:cs="Arial"/>
          <w:lang w:val="en-GB"/>
        </w:rPr>
        <w:t>Hill slopes</w:t>
      </w:r>
      <w:r w:rsidR="00633E63" w:rsidRPr="00884A34">
        <w:rPr>
          <w:rFonts w:ascii="Arial" w:hAnsi="Arial" w:cs="Arial"/>
          <w:lang w:val="en-GB"/>
        </w:rPr>
        <w:t xml:space="preserve"> (1121 m.</w:t>
      </w:r>
      <w:r w:rsidR="005371CD">
        <w:rPr>
          <w:rFonts w:ascii="Arial" w:hAnsi="Arial" w:cs="Arial"/>
          <w:lang w:val="en-GB"/>
        </w:rPr>
        <w:t>a.s.l</w:t>
      </w:r>
      <w:r w:rsidR="00633E63" w:rsidRPr="00884A34">
        <w:rPr>
          <w:rFonts w:ascii="Arial" w:hAnsi="Arial" w:cs="Arial"/>
          <w:lang w:val="en-GB"/>
        </w:rPr>
        <w:t>.)</w:t>
      </w:r>
      <w:r w:rsidR="005371CD">
        <w:rPr>
          <w:rFonts w:ascii="Arial" w:hAnsi="Arial" w:cs="Arial"/>
          <w:lang w:val="en-GB"/>
        </w:rPr>
        <w:t>,</w:t>
      </w:r>
      <w:r w:rsidR="00633E63" w:rsidRPr="00884A34">
        <w:rPr>
          <w:rFonts w:ascii="Arial" w:hAnsi="Arial" w:cs="Arial"/>
          <w:lang w:val="en-GB"/>
        </w:rPr>
        <w:t xml:space="preserve"> </w:t>
      </w:r>
      <w:r w:rsidR="005371CD">
        <w:rPr>
          <w:rFonts w:ascii="Arial" w:hAnsi="Arial" w:cs="Arial"/>
          <w:lang w:val="en-GB"/>
        </w:rPr>
        <w:t xml:space="preserve">in </w:t>
      </w:r>
      <w:r w:rsidR="008832D5">
        <w:rPr>
          <w:rFonts w:ascii="Arial" w:hAnsi="Arial" w:cs="Arial"/>
          <w:lang w:val="en-GB"/>
        </w:rPr>
        <w:t xml:space="preserve">the </w:t>
      </w:r>
      <w:r w:rsidR="005371CD">
        <w:rPr>
          <w:rFonts w:ascii="Arial" w:hAnsi="Arial" w:cs="Arial"/>
          <w:lang w:val="en-GB"/>
        </w:rPr>
        <w:t>east-south part</w:t>
      </w:r>
      <w:r w:rsidR="00633E63" w:rsidRPr="00884A34">
        <w:rPr>
          <w:rFonts w:ascii="Arial" w:hAnsi="Arial" w:cs="Arial"/>
          <w:lang w:val="en-GB"/>
        </w:rPr>
        <w:t xml:space="preserve">. </w:t>
      </w:r>
      <w:r w:rsidR="005F2B54">
        <w:rPr>
          <w:rFonts w:ascii="Arial" w:hAnsi="Arial" w:cs="Arial"/>
          <w:lang w:val="en-GB"/>
        </w:rPr>
        <w:t>It is at about 2.5 km air distance from the city center</w:t>
      </w:r>
      <w:r w:rsidR="00633E63" w:rsidRPr="00884A34">
        <w:rPr>
          <w:rFonts w:ascii="Arial" w:hAnsi="Arial" w:cs="Arial"/>
          <w:lang w:val="en-GB"/>
        </w:rPr>
        <w:t xml:space="preserve">. </w:t>
      </w:r>
      <w:r w:rsidR="004A527E">
        <w:rPr>
          <w:rFonts w:ascii="Arial" w:hAnsi="Arial" w:cs="Arial"/>
          <w:lang w:val="en-GB"/>
        </w:rPr>
        <w:t xml:space="preserve">The main </w:t>
      </w:r>
      <w:r w:rsidR="002F0F22">
        <w:rPr>
          <w:rFonts w:ascii="Arial" w:hAnsi="Arial" w:cs="Arial"/>
          <w:lang w:val="en-GB"/>
        </w:rPr>
        <w:t xml:space="preserve">Pljevlja-Prijepolje road is located in close proximity, as well as the intersection near </w:t>
      </w:r>
      <w:r w:rsidR="00633E63" w:rsidRPr="00884A34">
        <w:rPr>
          <w:rFonts w:ascii="Arial" w:hAnsi="Arial" w:cs="Arial"/>
          <w:lang w:val="en-GB"/>
        </w:rPr>
        <w:t>Slijepa</w:t>
      </w:r>
      <w:r w:rsidR="009C7396" w:rsidRPr="00884A34">
        <w:rPr>
          <w:rFonts w:ascii="Arial" w:hAnsi="Arial" w:cs="Arial"/>
          <w:lang w:val="en-GB"/>
        </w:rPr>
        <w:t>č</w:t>
      </w:r>
      <w:r w:rsidR="00633E63" w:rsidRPr="00884A34">
        <w:rPr>
          <w:rFonts w:ascii="Arial" w:hAnsi="Arial" w:cs="Arial"/>
          <w:lang w:val="en-GB"/>
        </w:rPr>
        <w:t xml:space="preserve"> </w:t>
      </w:r>
      <w:r w:rsidR="002F0F22">
        <w:rPr>
          <w:rFonts w:ascii="Arial" w:hAnsi="Arial" w:cs="Arial"/>
          <w:lang w:val="en-GB"/>
        </w:rPr>
        <w:t xml:space="preserve">Bridge for the regional </w:t>
      </w:r>
      <w:r w:rsidR="00633E63" w:rsidRPr="00884A34">
        <w:rPr>
          <w:rFonts w:ascii="Arial" w:hAnsi="Arial" w:cs="Arial"/>
          <w:lang w:val="en-GB"/>
        </w:rPr>
        <w:t>Pljevlja-</w:t>
      </w:r>
      <w:r w:rsidR="002F0F22">
        <w:rPr>
          <w:rFonts w:ascii="Arial" w:hAnsi="Arial" w:cs="Arial"/>
          <w:lang w:val="en-GB"/>
        </w:rPr>
        <w:t>Adriatic Sea road</w:t>
      </w:r>
      <w:r w:rsidR="00633E63" w:rsidRPr="00884A34">
        <w:rPr>
          <w:rFonts w:ascii="Arial" w:hAnsi="Arial" w:cs="Arial"/>
          <w:lang w:val="en-GB"/>
        </w:rPr>
        <w:t>.</w:t>
      </w:r>
      <w:r w:rsidR="00B834BA" w:rsidRPr="00884A34">
        <w:rPr>
          <w:rFonts w:ascii="Arial" w:hAnsi="Arial" w:cs="Arial"/>
          <w:lang w:val="en-GB"/>
        </w:rPr>
        <w:t xml:space="preserve"> </w:t>
      </w:r>
      <w:r w:rsidR="000C1804">
        <w:rPr>
          <w:rFonts w:ascii="Arial" w:hAnsi="Arial" w:cs="Arial"/>
          <w:lang w:val="en-GB"/>
        </w:rPr>
        <w:t xml:space="preserve">It is formed by a system of floors according to physical and mechanical properties of the material </w:t>
      </w:r>
      <w:r w:rsidR="00B85805">
        <w:rPr>
          <w:rFonts w:ascii="Arial" w:hAnsi="Arial" w:cs="Arial"/>
          <w:lang w:val="en-GB"/>
        </w:rPr>
        <w:t>supplied and the morphology of the terrain itself</w:t>
      </w:r>
      <w:r w:rsidR="00B834BA" w:rsidRPr="00884A34">
        <w:rPr>
          <w:rFonts w:ascii="Arial" w:hAnsi="Arial" w:cs="Arial"/>
          <w:lang w:val="en-GB"/>
        </w:rPr>
        <w:t>.</w:t>
      </w:r>
    </w:p>
    <w:p w:rsidR="00E75467" w:rsidRPr="00884A34" w:rsidRDefault="00047153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technogenic deposit of cement marl is an elongated prismatic body, extending in the southeast-northwest</w:t>
      </w:r>
      <w:r w:rsidR="008832D5">
        <w:rPr>
          <w:rFonts w:ascii="Arial" w:hAnsi="Arial" w:cs="Arial"/>
          <w:lang w:val="en-GB"/>
        </w:rPr>
        <w:t xml:space="preserve"> direction</w:t>
      </w:r>
      <w:r w:rsidR="00E75467" w:rsidRPr="00884A34">
        <w:rPr>
          <w:rFonts w:ascii="Arial" w:hAnsi="Arial" w:cs="Arial"/>
          <w:lang w:val="en-GB"/>
        </w:rPr>
        <w:t xml:space="preserve">. </w:t>
      </w:r>
      <w:r w:rsidR="00633457">
        <w:rPr>
          <w:rFonts w:ascii="Arial" w:hAnsi="Arial" w:cs="Arial"/>
          <w:lang w:val="en-GB"/>
        </w:rPr>
        <w:t>It</w:t>
      </w:r>
      <w:r w:rsidR="008832D5">
        <w:rPr>
          <w:rFonts w:ascii="Arial" w:hAnsi="Arial" w:cs="Arial"/>
          <w:lang w:val="en-GB"/>
        </w:rPr>
        <w:t xml:space="preserve"> i</w:t>
      </w:r>
      <w:r w:rsidR="00633457">
        <w:rPr>
          <w:rFonts w:ascii="Arial" w:hAnsi="Arial" w:cs="Arial"/>
          <w:lang w:val="en-GB"/>
        </w:rPr>
        <w:t>s a</w:t>
      </w:r>
      <w:r w:rsidR="008832D5">
        <w:rPr>
          <w:rFonts w:ascii="Arial" w:hAnsi="Arial" w:cs="Arial"/>
          <w:lang w:val="en-GB"/>
        </w:rPr>
        <w:t>bout</w:t>
      </w:r>
      <w:r w:rsidR="00633457">
        <w:rPr>
          <w:rFonts w:ascii="Arial" w:hAnsi="Arial" w:cs="Arial"/>
          <w:lang w:val="en-GB"/>
        </w:rPr>
        <w:t xml:space="preserve"> </w:t>
      </w:r>
      <w:r w:rsidR="00E75467" w:rsidRPr="00884A34">
        <w:rPr>
          <w:rFonts w:ascii="Arial" w:hAnsi="Arial" w:cs="Arial"/>
          <w:lang w:val="en-GB"/>
        </w:rPr>
        <w:t xml:space="preserve">1400 m </w:t>
      </w:r>
      <w:r w:rsidR="00633457">
        <w:rPr>
          <w:rFonts w:ascii="Arial" w:hAnsi="Arial" w:cs="Arial"/>
          <w:lang w:val="en-GB"/>
        </w:rPr>
        <w:t>l</w:t>
      </w:r>
      <w:r w:rsidR="008832D5">
        <w:rPr>
          <w:rFonts w:ascii="Arial" w:hAnsi="Arial" w:cs="Arial"/>
          <w:lang w:val="en-GB"/>
        </w:rPr>
        <w:t>ong</w:t>
      </w:r>
      <w:r w:rsidR="00633457">
        <w:rPr>
          <w:rFonts w:ascii="Arial" w:hAnsi="Arial" w:cs="Arial"/>
          <w:lang w:val="en-GB"/>
        </w:rPr>
        <w:t xml:space="preserve"> and a</w:t>
      </w:r>
      <w:r w:rsidR="008832D5">
        <w:rPr>
          <w:rFonts w:ascii="Arial" w:hAnsi="Arial" w:cs="Arial"/>
          <w:lang w:val="en-GB"/>
        </w:rPr>
        <w:t>bout</w:t>
      </w:r>
      <w:r w:rsidR="00633457">
        <w:rPr>
          <w:rFonts w:ascii="Arial" w:hAnsi="Arial" w:cs="Arial"/>
          <w:lang w:val="en-GB"/>
        </w:rPr>
        <w:t xml:space="preserve"> </w:t>
      </w:r>
      <w:r w:rsidR="00E75467" w:rsidRPr="00884A34">
        <w:rPr>
          <w:rFonts w:ascii="Arial" w:hAnsi="Arial" w:cs="Arial"/>
          <w:lang w:val="en-GB"/>
        </w:rPr>
        <w:t xml:space="preserve">400 - 500 m </w:t>
      </w:r>
      <w:r w:rsidR="008832D5">
        <w:rPr>
          <w:rFonts w:ascii="Arial" w:hAnsi="Arial" w:cs="Arial"/>
          <w:lang w:val="en-GB"/>
        </w:rPr>
        <w:t>wide</w:t>
      </w:r>
      <w:r w:rsidR="00E75467" w:rsidRPr="00884A34">
        <w:rPr>
          <w:rFonts w:ascii="Arial" w:hAnsi="Arial" w:cs="Arial"/>
          <w:lang w:val="en-GB"/>
        </w:rPr>
        <w:t xml:space="preserve">. </w:t>
      </w:r>
      <w:r w:rsidR="002761DB">
        <w:rPr>
          <w:rFonts w:ascii="Arial" w:hAnsi="Arial" w:cs="Arial"/>
          <w:lang w:val="en-GB"/>
        </w:rPr>
        <w:t>With respect to hypsometry</w:t>
      </w:r>
      <w:r w:rsidR="00A41804">
        <w:rPr>
          <w:rFonts w:ascii="Arial" w:hAnsi="Arial" w:cs="Arial"/>
          <w:lang w:val="en-GB"/>
        </w:rPr>
        <w:t xml:space="preserve">, it is located between </w:t>
      </w:r>
      <w:r w:rsidR="00E75467" w:rsidRPr="00884A34">
        <w:rPr>
          <w:rFonts w:ascii="Arial" w:hAnsi="Arial" w:cs="Arial"/>
          <w:lang w:val="en-GB"/>
        </w:rPr>
        <w:t xml:space="preserve">980 </w:t>
      </w:r>
      <w:r w:rsidR="00A41804">
        <w:rPr>
          <w:rFonts w:ascii="Arial" w:hAnsi="Arial" w:cs="Arial"/>
          <w:lang w:val="en-GB"/>
        </w:rPr>
        <w:t>and</w:t>
      </w:r>
      <w:r w:rsidR="00E75467" w:rsidRPr="00884A34">
        <w:rPr>
          <w:rFonts w:ascii="Arial" w:hAnsi="Arial" w:cs="Arial"/>
          <w:lang w:val="en-GB"/>
        </w:rPr>
        <w:t xml:space="preserve"> 1070 m.</w:t>
      </w:r>
      <w:r w:rsidR="00A41804">
        <w:rPr>
          <w:rFonts w:ascii="Arial" w:hAnsi="Arial" w:cs="Arial"/>
          <w:lang w:val="en-GB"/>
        </w:rPr>
        <w:t>a</w:t>
      </w:r>
      <w:r w:rsidR="00E75467" w:rsidRPr="00884A34">
        <w:rPr>
          <w:rFonts w:ascii="Arial" w:hAnsi="Arial" w:cs="Arial"/>
          <w:lang w:val="en-GB"/>
        </w:rPr>
        <w:t>.</w:t>
      </w:r>
      <w:r w:rsidR="00A41804">
        <w:rPr>
          <w:rFonts w:ascii="Arial" w:hAnsi="Arial" w:cs="Arial"/>
          <w:lang w:val="en-GB"/>
        </w:rPr>
        <w:t>s</w:t>
      </w:r>
      <w:r w:rsidR="00E75467" w:rsidRPr="00884A34">
        <w:rPr>
          <w:rFonts w:ascii="Arial" w:hAnsi="Arial" w:cs="Arial"/>
          <w:lang w:val="en-GB"/>
        </w:rPr>
        <w:t>.</w:t>
      </w:r>
      <w:r w:rsidR="00A41804">
        <w:rPr>
          <w:rFonts w:ascii="Arial" w:hAnsi="Arial" w:cs="Arial"/>
          <w:lang w:val="en-GB"/>
        </w:rPr>
        <w:t>l.</w:t>
      </w:r>
      <w:r w:rsidR="00E75467" w:rsidRPr="00884A34">
        <w:rPr>
          <w:rFonts w:ascii="Arial" w:hAnsi="Arial" w:cs="Arial"/>
          <w:lang w:val="en-GB"/>
        </w:rPr>
        <w:t xml:space="preserve"> </w:t>
      </w:r>
      <w:r w:rsidR="00BF7383">
        <w:rPr>
          <w:rFonts w:ascii="Arial" w:hAnsi="Arial" w:cs="Arial"/>
          <w:lang w:val="en-GB"/>
        </w:rPr>
        <w:t xml:space="preserve">The “Jagnjilo” technogenic deposit occupies </w:t>
      </w:r>
      <w:r w:rsidR="00723940">
        <w:rPr>
          <w:rFonts w:ascii="Arial" w:hAnsi="Arial" w:cs="Arial"/>
          <w:lang w:val="en-GB"/>
        </w:rPr>
        <w:t>an</w:t>
      </w:r>
      <w:r w:rsidR="00BF7383">
        <w:rPr>
          <w:rFonts w:ascii="Arial" w:hAnsi="Arial" w:cs="Arial"/>
          <w:lang w:val="en-GB"/>
        </w:rPr>
        <w:t xml:space="preserve"> area of a</w:t>
      </w:r>
      <w:r w:rsidR="00723940">
        <w:rPr>
          <w:rFonts w:ascii="Arial" w:hAnsi="Arial" w:cs="Arial"/>
          <w:lang w:val="en-GB"/>
        </w:rPr>
        <w:t>bout</w:t>
      </w:r>
      <w:r w:rsidR="00BF7383">
        <w:rPr>
          <w:rFonts w:ascii="Arial" w:hAnsi="Arial" w:cs="Arial"/>
          <w:lang w:val="en-GB"/>
        </w:rPr>
        <w:t xml:space="preserve"> </w:t>
      </w:r>
      <w:r w:rsidR="00E75467" w:rsidRPr="00884A34">
        <w:rPr>
          <w:rFonts w:ascii="Arial" w:hAnsi="Arial" w:cs="Arial"/>
          <w:lang w:val="en-GB"/>
        </w:rPr>
        <w:t xml:space="preserve">90 ha. </w:t>
      </w:r>
    </w:p>
    <w:p w:rsidR="00BD01E1" w:rsidRPr="00884A34" w:rsidRDefault="00E24570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B3027A">
        <w:rPr>
          <w:rFonts w:ascii="Arial" w:hAnsi="Arial" w:cs="Arial"/>
          <w:lang w:val="en-GB"/>
        </w:rPr>
        <w:t>bout</w:t>
      </w:r>
      <w:r>
        <w:rPr>
          <w:rFonts w:ascii="Arial" w:hAnsi="Arial" w:cs="Arial"/>
          <w:lang w:val="en-GB"/>
        </w:rPr>
        <w:t xml:space="preserve"> 42.000.000 m</w:t>
      </w:r>
      <w:r>
        <w:rPr>
          <w:rFonts w:ascii="Arial" w:hAnsi="Arial" w:cs="Arial"/>
          <w:vertAlign w:val="superscript"/>
          <w:lang w:val="en-GB"/>
        </w:rPr>
        <w:t>3</w:t>
      </w:r>
      <w:r>
        <w:rPr>
          <w:rFonts w:ascii="Arial" w:hAnsi="Arial" w:cs="Arial"/>
          <w:lang w:val="en-GB"/>
        </w:rPr>
        <w:t xml:space="preserve"> of solid mass or 80.000.000 t was transported to </w:t>
      </w:r>
      <w:r w:rsidR="00A259EE">
        <w:rPr>
          <w:rFonts w:ascii="Arial" w:hAnsi="Arial" w:cs="Arial"/>
          <w:lang w:val="en-GB"/>
        </w:rPr>
        <w:t xml:space="preserve">the Jagnjilo external landfill </w:t>
      </w:r>
      <w:r w:rsidR="009A0B08">
        <w:rPr>
          <w:rFonts w:ascii="Arial" w:hAnsi="Arial" w:cs="Arial"/>
          <w:lang w:val="en-GB"/>
        </w:rPr>
        <w:t xml:space="preserve">from </w:t>
      </w:r>
      <w:r w:rsidR="00BD01E1" w:rsidRPr="00884A34">
        <w:rPr>
          <w:rFonts w:ascii="Arial" w:hAnsi="Arial" w:cs="Arial"/>
          <w:lang w:val="en-GB"/>
        </w:rPr>
        <w:t xml:space="preserve">1952, </w:t>
      </w:r>
      <w:r w:rsidR="009A0B08">
        <w:rPr>
          <w:rFonts w:ascii="Arial" w:hAnsi="Arial" w:cs="Arial"/>
          <w:lang w:val="en-GB"/>
        </w:rPr>
        <w:t xml:space="preserve">since coal exploitation in the Potrlica open pit mine is taking place, until </w:t>
      </w:r>
      <w:r w:rsidR="00553E5E" w:rsidRPr="00884A34">
        <w:rPr>
          <w:rFonts w:ascii="Arial" w:hAnsi="Arial" w:cs="Arial"/>
          <w:lang w:val="en-GB"/>
        </w:rPr>
        <w:t>31</w:t>
      </w:r>
      <w:r w:rsidR="009A0B08">
        <w:rPr>
          <w:rFonts w:ascii="Arial" w:hAnsi="Arial" w:cs="Arial"/>
          <w:lang w:val="en-GB"/>
        </w:rPr>
        <w:t xml:space="preserve"> December </w:t>
      </w:r>
      <w:r w:rsidR="00553E5E" w:rsidRPr="00884A34">
        <w:rPr>
          <w:rFonts w:ascii="Arial" w:hAnsi="Arial" w:cs="Arial"/>
          <w:lang w:val="en-GB"/>
        </w:rPr>
        <w:t>2017</w:t>
      </w:r>
      <w:r w:rsidR="00BD01E1" w:rsidRPr="00884A34">
        <w:rPr>
          <w:rFonts w:ascii="Arial" w:hAnsi="Arial" w:cs="Arial"/>
          <w:lang w:val="en-GB"/>
        </w:rPr>
        <w:t xml:space="preserve">. </w:t>
      </w:r>
    </w:p>
    <w:p w:rsidR="00BD01E1" w:rsidRPr="00884A34" w:rsidRDefault="00B22237" w:rsidP="00553E5E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Average value of </w:t>
      </w:r>
      <w:r w:rsidR="00BD01E1" w:rsidRPr="00884A34">
        <w:rPr>
          <w:rFonts w:ascii="Arial" w:hAnsi="Arial" w:cs="Arial"/>
          <w:lang w:val="en-GB"/>
        </w:rPr>
        <w:t>CaCO</w:t>
      </w:r>
      <w:r w:rsidR="00BD01E1" w:rsidRPr="00884A34">
        <w:rPr>
          <w:rFonts w:ascii="Arial" w:hAnsi="Arial" w:cs="Arial"/>
          <w:vertAlign w:val="subscript"/>
          <w:lang w:val="en-GB"/>
        </w:rPr>
        <w:t xml:space="preserve">3 </w:t>
      </w:r>
      <w:r>
        <w:rPr>
          <w:rFonts w:ascii="Arial" w:hAnsi="Arial" w:cs="Arial"/>
          <w:lang w:val="en-GB"/>
        </w:rPr>
        <w:t>and</w:t>
      </w:r>
      <w:r w:rsidR="00BD01E1" w:rsidRPr="00884A34">
        <w:rPr>
          <w:rFonts w:ascii="Arial" w:hAnsi="Arial" w:cs="Arial"/>
          <w:lang w:val="en-GB"/>
        </w:rPr>
        <w:t xml:space="preserve"> MgCO</w:t>
      </w:r>
      <w:r w:rsidR="00BD01E1" w:rsidRPr="00884A34">
        <w:rPr>
          <w:rFonts w:ascii="Arial" w:hAnsi="Arial" w:cs="Arial"/>
          <w:vertAlign w:val="subscript"/>
          <w:lang w:val="en-GB"/>
        </w:rPr>
        <w:t>3</w:t>
      </w:r>
      <w:r w:rsidR="00BD01E1" w:rsidRPr="00884A3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content combined for all three productive layers of cement marl in the “Potrlica” deposit</w:t>
      </w:r>
      <w:r w:rsidR="00BD01E1" w:rsidRPr="00884A34">
        <w:rPr>
          <w:rFonts w:ascii="Arial" w:hAnsi="Arial" w:cs="Arial"/>
          <w:lang w:val="en-GB"/>
        </w:rPr>
        <w:t xml:space="preserve"> </w:t>
      </w:r>
      <w:r w:rsidR="00B3027A">
        <w:rPr>
          <w:rFonts w:ascii="Arial" w:hAnsi="Arial" w:cs="Arial"/>
          <w:lang w:val="en-GB"/>
        </w:rPr>
        <w:t>equals</w:t>
      </w:r>
      <w:r>
        <w:rPr>
          <w:rFonts w:ascii="Arial" w:hAnsi="Arial" w:cs="Arial"/>
          <w:lang w:val="en-GB"/>
        </w:rPr>
        <w:t xml:space="preserve"> </w:t>
      </w:r>
      <w:r w:rsidR="00BD01E1" w:rsidRPr="00884A34">
        <w:rPr>
          <w:rFonts w:ascii="Arial" w:hAnsi="Arial" w:cs="Arial"/>
          <w:lang w:val="en-GB"/>
        </w:rPr>
        <w:t xml:space="preserve">75,42% </w:t>
      </w:r>
      <w:r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CaCO</w:t>
      </w:r>
      <w:r w:rsidR="00BD01E1" w:rsidRPr="00884A34">
        <w:rPr>
          <w:rFonts w:ascii="Arial" w:hAnsi="Arial" w:cs="Arial"/>
          <w:vertAlign w:val="subscript"/>
          <w:lang w:val="en-GB"/>
        </w:rPr>
        <w:t xml:space="preserve">3 </w:t>
      </w:r>
      <w:r>
        <w:rPr>
          <w:rFonts w:ascii="Arial" w:hAnsi="Arial" w:cs="Arial"/>
          <w:lang w:val="en-GB"/>
        </w:rPr>
        <w:t>and</w:t>
      </w:r>
      <w:r w:rsidR="00BD01E1" w:rsidRPr="00884A34">
        <w:rPr>
          <w:rFonts w:ascii="Arial" w:hAnsi="Arial" w:cs="Arial"/>
          <w:lang w:val="en-GB"/>
        </w:rPr>
        <w:t xml:space="preserve"> 1,27% </w:t>
      </w:r>
      <w:r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MgCO</w:t>
      </w:r>
      <w:r w:rsidR="00BD01E1" w:rsidRPr="00884A34">
        <w:rPr>
          <w:rFonts w:ascii="Arial" w:hAnsi="Arial" w:cs="Arial"/>
          <w:vertAlign w:val="subscript"/>
          <w:lang w:val="en-GB"/>
        </w:rPr>
        <w:t>3</w:t>
      </w:r>
      <w:r w:rsidR="00BF37A2">
        <w:rPr>
          <w:rFonts w:ascii="Arial" w:hAnsi="Arial" w:cs="Arial"/>
          <w:lang w:val="en-GB"/>
        </w:rPr>
        <w:t>,</w:t>
      </w:r>
      <w:r w:rsidR="00BD01E1" w:rsidRPr="00884A34">
        <w:rPr>
          <w:rFonts w:ascii="Arial" w:hAnsi="Arial" w:cs="Arial"/>
          <w:lang w:val="en-GB"/>
        </w:rPr>
        <w:t xml:space="preserve"> </w:t>
      </w:r>
      <w:r w:rsidR="00574788">
        <w:rPr>
          <w:rFonts w:ascii="Arial" w:hAnsi="Arial" w:cs="Arial"/>
          <w:lang w:val="en-GB"/>
        </w:rPr>
        <w:t>which corresponds to requirements for raw material in the cement industry</w:t>
      </w:r>
      <w:r w:rsidR="00BD01E1" w:rsidRPr="00884A34">
        <w:rPr>
          <w:rFonts w:ascii="Arial" w:hAnsi="Arial" w:cs="Arial"/>
          <w:lang w:val="en-GB"/>
        </w:rPr>
        <w:t xml:space="preserve">, </w:t>
      </w:r>
      <w:r w:rsidR="00574788">
        <w:rPr>
          <w:rFonts w:ascii="Arial" w:hAnsi="Arial" w:cs="Arial"/>
          <w:lang w:val="en-GB"/>
        </w:rPr>
        <w:t xml:space="preserve">and average value of </w:t>
      </w:r>
      <w:r w:rsidR="00BD01E1" w:rsidRPr="00884A34">
        <w:rPr>
          <w:rFonts w:ascii="Arial" w:hAnsi="Arial" w:cs="Arial"/>
          <w:lang w:val="en-GB"/>
        </w:rPr>
        <w:t xml:space="preserve">11 </w:t>
      </w:r>
      <w:r w:rsidR="004713DD">
        <w:rPr>
          <w:rFonts w:ascii="Arial" w:hAnsi="Arial" w:cs="Arial"/>
          <w:lang w:val="en-GB"/>
        </w:rPr>
        <w:t xml:space="preserve">quality characteristics for all three packages of cement marl </w:t>
      </w:r>
      <w:r w:rsidR="00DB53E6">
        <w:rPr>
          <w:rFonts w:ascii="Arial" w:hAnsi="Arial" w:cs="Arial"/>
          <w:lang w:val="en-GB"/>
        </w:rPr>
        <w:t xml:space="preserve">calculated cummulatively on the basis of data from complete analyses </w:t>
      </w:r>
      <w:r w:rsidR="00B3027A">
        <w:rPr>
          <w:rFonts w:ascii="Arial" w:hAnsi="Arial" w:cs="Arial"/>
          <w:lang w:val="en-GB"/>
        </w:rPr>
        <w:t>equals</w:t>
      </w:r>
      <w:r w:rsidR="00BD01E1" w:rsidRPr="00884A34">
        <w:rPr>
          <w:rFonts w:ascii="Arial" w:hAnsi="Arial" w:cs="Arial"/>
          <w:lang w:val="en-GB"/>
        </w:rPr>
        <w:t xml:space="preserve">: 13.48%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SiO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 xml:space="preserve">, 3.11%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Al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>O</w:t>
      </w:r>
      <w:r w:rsidR="00BD01E1" w:rsidRPr="00884A34">
        <w:rPr>
          <w:rFonts w:ascii="Arial" w:hAnsi="Arial" w:cs="Arial"/>
          <w:vertAlign w:val="subscript"/>
          <w:lang w:val="en-GB"/>
        </w:rPr>
        <w:t>3</w:t>
      </w:r>
      <w:r w:rsidR="00BD01E1" w:rsidRPr="00884A34">
        <w:rPr>
          <w:rFonts w:ascii="Arial" w:hAnsi="Arial" w:cs="Arial"/>
          <w:lang w:val="en-GB"/>
        </w:rPr>
        <w:t xml:space="preserve">, 2.06%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Fe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>O</w:t>
      </w:r>
      <w:r w:rsidR="00BD01E1" w:rsidRPr="00884A34">
        <w:rPr>
          <w:rFonts w:ascii="Arial" w:hAnsi="Arial" w:cs="Arial"/>
          <w:vertAlign w:val="subscript"/>
          <w:lang w:val="en-GB"/>
        </w:rPr>
        <w:t>3</w:t>
      </w:r>
      <w:r w:rsidR="00BD01E1" w:rsidRPr="00884A34">
        <w:rPr>
          <w:rFonts w:ascii="Arial" w:hAnsi="Arial" w:cs="Arial"/>
          <w:lang w:val="en-GB"/>
        </w:rPr>
        <w:t xml:space="preserve">, 41.99%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 xml:space="preserve">CaO, 37.39%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 xml:space="preserve">GZ, 0.69%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 xml:space="preserve">MgO, 0.19%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SO</w:t>
      </w:r>
      <w:r w:rsidR="00BD01E1" w:rsidRPr="00884A34">
        <w:rPr>
          <w:rFonts w:ascii="Arial" w:hAnsi="Arial" w:cs="Arial"/>
          <w:vertAlign w:val="subscript"/>
          <w:lang w:val="en-GB"/>
        </w:rPr>
        <w:t>3</w:t>
      </w:r>
      <w:r w:rsidR="00BD01E1" w:rsidRPr="00884A34">
        <w:rPr>
          <w:rFonts w:ascii="Arial" w:hAnsi="Arial" w:cs="Arial"/>
          <w:lang w:val="en-GB"/>
        </w:rPr>
        <w:t xml:space="preserve">, 0.33%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Na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 xml:space="preserve">O, 0.56%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K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 xml:space="preserve">O, 0.25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 xml:space="preserve">MnO </w:t>
      </w:r>
      <w:r w:rsidR="00DB53E6">
        <w:rPr>
          <w:rFonts w:ascii="Arial" w:hAnsi="Arial" w:cs="Arial"/>
          <w:lang w:val="en-GB"/>
        </w:rPr>
        <w:t>and</w:t>
      </w:r>
      <w:r w:rsidR="00BD01E1" w:rsidRPr="00884A34">
        <w:rPr>
          <w:rFonts w:ascii="Arial" w:hAnsi="Arial" w:cs="Arial"/>
          <w:lang w:val="en-GB"/>
        </w:rPr>
        <w:t xml:space="preserve"> 0.08% </w:t>
      </w:r>
      <w:r w:rsidR="00DB53E6">
        <w:rPr>
          <w:rFonts w:ascii="Arial" w:hAnsi="Arial" w:cs="Arial"/>
          <w:lang w:val="en-GB"/>
        </w:rPr>
        <w:t xml:space="preserve">of </w:t>
      </w:r>
      <w:r w:rsidR="00BD01E1" w:rsidRPr="00884A34">
        <w:rPr>
          <w:rFonts w:ascii="Arial" w:hAnsi="Arial" w:cs="Arial"/>
          <w:lang w:val="en-GB"/>
        </w:rPr>
        <w:t>P</w:t>
      </w:r>
      <w:r w:rsidR="00BD01E1" w:rsidRPr="00884A34">
        <w:rPr>
          <w:rFonts w:ascii="Arial" w:hAnsi="Arial" w:cs="Arial"/>
          <w:vertAlign w:val="subscript"/>
          <w:lang w:val="en-GB"/>
        </w:rPr>
        <w:t>2</w:t>
      </w:r>
      <w:r w:rsidR="00BD01E1" w:rsidRPr="00884A34">
        <w:rPr>
          <w:rFonts w:ascii="Arial" w:hAnsi="Arial" w:cs="Arial"/>
          <w:lang w:val="en-GB"/>
        </w:rPr>
        <w:t>O</w:t>
      </w:r>
      <w:r w:rsidR="00BD01E1" w:rsidRPr="00884A34">
        <w:rPr>
          <w:rFonts w:ascii="Arial" w:hAnsi="Arial" w:cs="Arial"/>
          <w:vertAlign w:val="subscript"/>
          <w:lang w:val="en-GB"/>
        </w:rPr>
        <w:t>5</w:t>
      </w:r>
      <w:r w:rsidR="00BD01E1" w:rsidRPr="00884A34">
        <w:rPr>
          <w:rFonts w:ascii="Arial" w:hAnsi="Arial" w:cs="Arial"/>
          <w:lang w:val="en-GB"/>
        </w:rPr>
        <w:t>.</w:t>
      </w:r>
    </w:p>
    <w:p w:rsidR="000E74DA" w:rsidRPr="00884A34" w:rsidRDefault="004B1036" w:rsidP="009E45F2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Since </w:t>
      </w:r>
      <w:r w:rsidR="0075792B">
        <w:rPr>
          <w:rFonts w:ascii="Arial" w:hAnsi="Arial" w:cs="Arial"/>
          <w:lang w:val="en-GB"/>
        </w:rPr>
        <w:t>marl of various quality from the said deposit was disposed on the external landfill – technogenic deposit “Jagnjilo”, it is necessary to establish its quality by exploratory works and laboratory tests</w:t>
      </w:r>
      <w:r w:rsidR="00100372" w:rsidRPr="00884A34">
        <w:rPr>
          <w:rFonts w:ascii="Arial" w:hAnsi="Arial" w:cs="Arial"/>
          <w:lang w:val="en-GB"/>
        </w:rPr>
        <w:t>.</w:t>
      </w:r>
    </w:p>
    <w:p w:rsidR="00420629" w:rsidRPr="00884A34" w:rsidRDefault="000F6A61" w:rsidP="009E45F2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have been many complex studies and reports in the past period, which indicated a high potential of overlying marl in the “Potrlica” deposit and the external landfill – technogenic deposit “Janjilo”</w:t>
      </w:r>
      <w:r w:rsidR="00404951">
        <w:rPr>
          <w:rFonts w:ascii="Arial" w:hAnsi="Arial" w:cs="Arial"/>
          <w:lang w:val="en-GB"/>
        </w:rPr>
        <w:t xml:space="preserve">, as a mineral resource in the cement industry, by using </w:t>
      </w:r>
      <w:r>
        <w:rPr>
          <w:rFonts w:ascii="Arial" w:hAnsi="Arial" w:cs="Arial"/>
          <w:lang w:val="en-GB"/>
        </w:rPr>
        <w:t xml:space="preserve">data from earlier exploration of cement marl in the “Potrlica” deposit </w:t>
      </w:r>
      <w:r w:rsidR="00404951">
        <w:rPr>
          <w:rFonts w:ascii="Arial" w:hAnsi="Arial" w:cs="Arial"/>
          <w:lang w:val="en-GB"/>
        </w:rPr>
        <w:t xml:space="preserve">and by verifying their quality in the production of </w:t>
      </w:r>
      <w:r w:rsidR="004746A7">
        <w:rPr>
          <w:rFonts w:ascii="Arial" w:hAnsi="Arial" w:cs="Arial"/>
          <w:lang w:val="en-GB"/>
        </w:rPr>
        <w:t>Portland cement during operation of former cement factory</w:t>
      </w:r>
      <w:r w:rsidR="00C06964" w:rsidRPr="00884A34">
        <w:rPr>
          <w:rFonts w:ascii="Arial" w:hAnsi="Arial" w:cs="Arial"/>
          <w:lang w:val="en-GB"/>
        </w:rPr>
        <w:t>.</w:t>
      </w:r>
    </w:p>
    <w:p w:rsidR="003957D2" w:rsidRPr="0050107E" w:rsidRDefault="007440C0" w:rsidP="003957D2">
      <w:pPr>
        <w:spacing w:before="120"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Potential investors are required to deliver Letters of Interest for exploitation of mineral resource of cement marl on the “Jagnjilo” deposit, </w:t>
      </w:r>
      <w:r w:rsidR="00B3027A">
        <w:rPr>
          <w:rFonts w:ascii="Arial" w:hAnsi="Arial" w:cs="Arial"/>
          <w:lang w:val="en-GB"/>
        </w:rPr>
        <w:t xml:space="preserve">Pljevlja </w:t>
      </w:r>
      <w:r>
        <w:rPr>
          <w:rFonts w:ascii="Arial" w:hAnsi="Arial" w:cs="Arial"/>
          <w:lang w:val="en-GB"/>
        </w:rPr>
        <w:t xml:space="preserve">Municipality, </w:t>
      </w:r>
      <w:r w:rsidRPr="0050107E">
        <w:rPr>
          <w:rFonts w:ascii="Arial" w:hAnsi="Arial" w:cs="Arial"/>
          <w:lang w:val="en-GB"/>
        </w:rPr>
        <w:t>to the Ministry of Economy</w:t>
      </w:r>
      <w:r w:rsidR="0050107E" w:rsidRPr="0050107E">
        <w:rPr>
          <w:rFonts w:ascii="Arial" w:hAnsi="Arial" w:cs="Arial"/>
          <w:lang w:val="en-GB"/>
        </w:rPr>
        <w:t xml:space="preserve">, </w:t>
      </w:r>
      <w:r w:rsidR="0050107E" w:rsidRPr="0050107E">
        <w:rPr>
          <w:rStyle w:val="Strong"/>
          <w:rFonts w:ascii="Arial" w:hAnsi="Arial" w:cs="Arial"/>
          <w:b w:val="0"/>
        </w:rPr>
        <w:t>address</w:t>
      </w:r>
      <w:r w:rsidR="0050107E" w:rsidRPr="0050107E">
        <w:rPr>
          <w:rStyle w:val="Strong"/>
          <w:rFonts w:ascii="Arial" w:hAnsi="Arial" w:cs="Arial"/>
        </w:rPr>
        <w:t>:</w:t>
      </w:r>
      <w:r w:rsidR="0050107E" w:rsidRPr="0050107E">
        <w:rPr>
          <w:rFonts w:ascii="Arial" w:hAnsi="Arial" w:cs="Arial"/>
        </w:rPr>
        <w:t xml:space="preserve"> Rimski trg 46, 81000 Podgorica</w:t>
      </w:r>
      <w:r w:rsidR="0050107E" w:rsidRPr="0050107E">
        <w:rPr>
          <w:rFonts w:ascii="Arial" w:hAnsi="Arial" w:cs="Arial"/>
        </w:rPr>
        <w:t>,</w:t>
      </w:r>
      <w:r w:rsidRPr="0050107E">
        <w:rPr>
          <w:rFonts w:ascii="Arial" w:hAnsi="Arial" w:cs="Arial"/>
          <w:lang w:val="en-GB"/>
        </w:rPr>
        <w:t xml:space="preserve"> not later than 31 March </w:t>
      </w:r>
      <w:r w:rsidR="003957D2" w:rsidRPr="0050107E">
        <w:rPr>
          <w:rFonts w:ascii="Arial" w:hAnsi="Arial" w:cs="Arial"/>
          <w:lang w:val="en-GB"/>
        </w:rPr>
        <w:t>2019.</w:t>
      </w:r>
    </w:p>
    <w:p w:rsidR="003F25CC" w:rsidRPr="00884A34" w:rsidRDefault="00D06085" w:rsidP="009E45F2">
      <w:pPr>
        <w:spacing w:before="120"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Based on received Letters of Interest, the Ministry of Economy will decide on the manner of award of a concession for exploitation of </w:t>
      </w:r>
      <w:r w:rsidR="00803649">
        <w:rPr>
          <w:rFonts w:ascii="Arial" w:eastAsia="Calibri" w:hAnsi="Arial" w:cs="Arial"/>
          <w:lang w:val="en-GB"/>
        </w:rPr>
        <w:t>the said mineral resource from the “Jagnjilo” deposit</w:t>
      </w:r>
      <w:r w:rsidR="003F25CC" w:rsidRPr="00884A34">
        <w:rPr>
          <w:rFonts w:ascii="Arial" w:eastAsia="Calibri" w:hAnsi="Arial" w:cs="Arial"/>
          <w:lang w:val="en-GB"/>
        </w:rPr>
        <w:t>.</w:t>
      </w:r>
    </w:p>
    <w:p w:rsidR="009E45F2" w:rsidRPr="00884A34" w:rsidRDefault="00803649" w:rsidP="004E669E">
      <w:pPr>
        <w:spacing w:before="120" w:after="0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Questions concerning the Letter of Interest and the procedure for awarding a concession </w:t>
      </w:r>
      <w:r w:rsidR="00901112">
        <w:rPr>
          <w:rFonts w:ascii="Arial" w:eastAsia="Calibri" w:hAnsi="Arial" w:cs="Arial"/>
          <w:lang w:val="en-GB"/>
        </w:rPr>
        <w:t>can</w:t>
      </w:r>
      <w:r>
        <w:rPr>
          <w:rFonts w:ascii="Arial" w:eastAsia="Calibri" w:hAnsi="Arial" w:cs="Arial"/>
          <w:lang w:val="en-GB"/>
        </w:rPr>
        <w:t xml:space="preserve"> be sent to e-mail</w:t>
      </w:r>
      <w:r w:rsidR="004E669E" w:rsidRPr="00884A34">
        <w:rPr>
          <w:rFonts w:ascii="Arial" w:eastAsia="Calibri" w:hAnsi="Arial" w:cs="Arial"/>
          <w:lang w:val="en-GB"/>
        </w:rPr>
        <w:t xml:space="preserve">: </w:t>
      </w:r>
      <w:hyperlink r:id="rId7" w:history="1">
        <w:r w:rsidRPr="0044747F">
          <w:rPr>
            <w:rStyle w:val="Hyperlink"/>
            <w:rFonts w:ascii="Arial" w:eastAsia="Calibri" w:hAnsi="Arial" w:cs="Arial"/>
            <w:lang w:val="en-GB"/>
          </w:rPr>
          <w:t>primjedbe.koncesije@mek.</w:t>
        </w:r>
        <w:bookmarkStart w:id="0" w:name="_GoBack"/>
        <w:bookmarkEnd w:id="0"/>
        <w:r w:rsidRPr="0044747F">
          <w:rPr>
            <w:rStyle w:val="Hyperlink"/>
            <w:rFonts w:ascii="Arial" w:eastAsia="Calibri" w:hAnsi="Arial" w:cs="Arial"/>
            <w:lang w:val="en-GB"/>
          </w:rPr>
          <w:t>gov.me</w:t>
        </w:r>
      </w:hyperlink>
      <w:r>
        <w:rPr>
          <w:rFonts w:ascii="Arial" w:eastAsia="Calibri" w:hAnsi="Arial" w:cs="Arial"/>
          <w:lang w:val="en-GB"/>
        </w:rPr>
        <w:t xml:space="preserve">. </w:t>
      </w:r>
    </w:p>
    <w:sectPr w:rsidR="009E45F2" w:rsidRPr="00884A34" w:rsidSect="0042062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621B6"/>
    <w:multiLevelType w:val="hybridMultilevel"/>
    <w:tmpl w:val="753E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4"/>
    <w:rsid w:val="00006D59"/>
    <w:rsid w:val="00032128"/>
    <w:rsid w:val="00047153"/>
    <w:rsid w:val="000A04CD"/>
    <w:rsid w:val="000C1804"/>
    <w:rsid w:val="000E74DA"/>
    <w:rsid w:val="000F6A61"/>
    <w:rsid w:val="000F7ADF"/>
    <w:rsid w:val="00100372"/>
    <w:rsid w:val="0010134B"/>
    <w:rsid w:val="001455CE"/>
    <w:rsid w:val="00185CD5"/>
    <w:rsid w:val="00196533"/>
    <w:rsid w:val="001C4BEC"/>
    <w:rsid w:val="002343D4"/>
    <w:rsid w:val="00246671"/>
    <w:rsid w:val="002612DC"/>
    <w:rsid w:val="002761DB"/>
    <w:rsid w:val="002D2271"/>
    <w:rsid w:val="002E61E4"/>
    <w:rsid w:val="002F0F22"/>
    <w:rsid w:val="00315902"/>
    <w:rsid w:val="00352994"/>
    <w:rsid w:val="003957D2"/>
    <w:rsid w:val="003A2FBE"/>
    <w:rsid w:val="003A7FC4"/>
    <w:rsid w:val="003F25CC"/>
    <w:rsid w:val="00404951"/>
    <w:rsid w:val="004179FB"/>
    <w:rsid w:val="00420629"/>
    <w:rsid w:val="004713DD"/>
    <w:rsid w:val="004746A7"/>
    <w:rsid w:val="004957A2"/>
    <w:rsid w:val="004A527E"/>
    <w:rsid w:val="004B1036"/>
    <w:rsid w:val="004D55E6"/>
    <w:rsid w:val="004E4F13"/>
    <w:rsid w:val="004E669E"/>
    <w:rsid w:val="0050107E"/>
    <w:rsid w:val="005371CD"/>
    <w:rsid w:val="00553E5E"/>
    <w:rsid w:val="00574788"/>
    <w:rsid w:val="005A306D"/>
    <w:rsid w:val="005A7C4B"/>
    <w:rsid w:val="005C2DF9"/>
    <w:rsid w:val="005E4701"/>
    <w:rsid w:val="005F2B54"/>
    <w:rsid w:val="0060689E"/>
    <w:rsid w:val="006202E0"/>
    <w:rsid w:val="006203B8"/>
    <w:rsid w:val="00633457"/>
    <w:rsid w:val="00633E63"/>
    <w:rsid w:val="00667ED5"/>
    <w:rsid w:val="00673AB1"/>
    <w:rsid w:val="0067520A"/>
    <w:rsid w:val="00701E4D"/>
    <w:rsid w:val="00723940"/>
    <w:rsid w:val="00737CF8"/>
    <w:rsid w:val="007440C0"/>
    <w:rsid w:val="00744B82"/>
    <w:rsid w:val="0075792B"/>
    <w:rsid w:val="007F5A84"/>
    <w:rsid w:val="00801F06"/>
    <w:rsid w:val="00803649"/>
    <w:rsid w:val="0081490A"/>
    <w:rsid w:val="00852BE9"/>
    <w:rsid w:val="008832D5"/>
    <w:rsid w:val="00884A34"/>
    <w:rsid w:val="0089381C"/>
    <w:rsid w:val="008968FD"/>
    <w:rsid w:val="008F1A6D"/>
    <w:rsid w:val="00901112"/>
    <w:rsid w:val="0093052B"/>
    <w:rsid w:val="0099272F"/>
    <w:rsid w:val="00995554"/>
    <w:rsid w:val="009A0B08"/>
    <w:rsid w:val="009C7396"/>
    <w:rsid w:val="009D17FE"/>
    <w:rsid w:val="009E45F2"/>
    <w:rsid w:val="00A074EF"/>
    <w:rsid w:val="00A259EE"/>
    <w:rsid w:val="00A26A08"/>
    <w:rsid w:val="00A32A08"/>
    <w:rsid w:val="00A41804"/>
    <w:rsid w:val="00A427EE"/>
    <w:rsid w:val="00AA7A84"/>
    <w:rsid w:val="00AB4289"/>
    <w:rsid w:val="00AF7296"/>
    <w:rsid w:val="00B22237"/>
    <w:rsid w:val="00B3027A"/>
    <w:rsid w:val="00B74F42"/>
    <w:rsid w:val="00B834BA"/>
    <w:rsid w:val="00B85805"/>
    <w:rsid w:val="00B979F4"/>
    <w:rsid w:val="00BC387A"/>
    <w:rsid w:val="00BD01E1"/>
    <w:rsid w:val="00BF37A2"/>
    <w:rsid w:val="00BF7383"/>
    <w:rsid w:val="00C06964"/>
    <w:rsid w:val="00C16872"/>
    <w:rsid w:val="00C42A2E"/>
    <w:rsid w:val="00C529B6"/>
    <w:rsid w:val="00C53931"/>
    <w:rsid w:val="00C55234"/>
    <w:rsid w:val="00CD5909"/>
    <w:rsid w:val="00CE5821"/>
    <w:rsid w:val="00D06085"/>
    <w:rsid w:val="00D64F09"/>
    <w:rsid w:val="00D66B18"/>
    <w:rsid w:val="00DB53E6"/>
    <w:rsid w:val="00DF6C91"/>
    <w:rsid w:val="00E066F9"/>
    <w:rsid w:val="00E24570"/>
    <w:rsid w:val="00E3437A"/>
    <w:rsid w:val="00E70C7C"/>
    <w:rsid w:val="00E73EBD"/>
    <w:rsid w:val="00E75467"/>
    <w:rsid w:val="00E83A7B"/>
    <w:rsid w:val="00EC28C0"/>
    <w:rsid w:val="00ED5CDE"/>
    <w:rsid w:val="00EF0296"/>
    <w:rsid w:val="00F21601"/>
    <w:rsid w:val="00F73725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3367-C445-424C-8883-8E1F5B9E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6D"/>
    <w:pPr>
      <w:spacing w:after="200" w:line="276" w:lineRule="auto"/>
    </w:pPr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EE"/>
    <w:rPr>
      <w:rFonts w:ascii="Segoe UI" w:hAnsi="Segoe UI" w:cs="Segoe UI"/>
      <w:noProof/>
      <w:sz w:val="18"/>
      <w:szCs w:val="18"/>
      <w:lang w:val="sr-Latn-CS"/>
    </w:rPr>
  </w:style>
  <w:style w:type="character" w:styleId="Hyperlink">
    <w:name w:val="Hyperlink"/>
    <w:basedOn w:val="DefaultParagraphFont"/>
    <w:uiPriority w:val="99"/>
    <w:unhideWhenUsed/>
    <w:rsid w:val="008036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6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1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jedbe.koncesije@mek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Koprivica</dc:creator>
  <cp:keywords/>
  <dc:description/>
  <cp:lastModifiedBy>Nebojsa Koprivica</cp:lastModifiedBy>
  <cp:revision>3</cp:revision>
  <cp:lastPrinted>2019-02-04T11:12:00Z</cp:lastPrinted>
  <dcterms:created xsi:type="dcterms:W3CDTF">2019-02-04T11:37:00Z</dcterms:created>
  <dcterms:modified xsi:type="dcterms:W3CDTF">2019-02-06T11:10:00Z</dcterms:modified>
</cp:coreProperties>
</file>