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73" w:rsidRPr="00322389" w:rsidRDefault="00A07773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322389">
        <w:rPr>
          <w:rFonts w:ascii="Arial" w:hAnsi="Arial" w:cs="Arial"/>
          <w:b/>
          <w:color w:val="365F91" w:themeColor="accent1" w:themeShade="BF"/>
          <w:szCs w:val="24"/>
        </w:rPr>
        <w:t>OBRAZAC</w:t>
      </w:r>
    </w:p>
    <w:p w:rsidR="00067FCF" w:rsidRPr="00322389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067FCF" w:rsidRPr="00322389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C72668" w:rsidRPr="00322389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322389" w:rsidRDefault="00067FCF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Cs w:val="24"/>
              </w:rPr>
              <w:t>IZVJEŠTAJ</w:t>
            </w:r>
            <w:r w:rsidR="005F6D49" w:rsidRPr="0032238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O ANALIZI UTICAJA PROPISA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ZA LOKALNE SAMOUPRAVE</w:t>
            </w:r>
          </w:p>
        </w:tc>
      </w:tr>
      <w:tr w:rsidR="004B549B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322389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</w:t>
            </w:r>
            <w:r w:rsidR="005F6D4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Č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</w:tr>
      <w:tr w:rsidR="004B549B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322389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ZIV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Definisanje problema</w:t>
            </w:r>
          </w:p>
          <w:p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je propis posljedica zaht</w:t>
            </w:r>
            <w:r w:rsidR="00741A3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 (propisa) na državnom nivou?</w:t>
            </w:r>
          </w:p>
          <w:p w:rsidR="008E4862" w:rsidRPr="00322389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Navesti zakonski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 odnosno strateški ili drugi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osnov za donošenje propisa</w:t>
            </w:r>
            <w:r w:rsidR="00715DF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se propisom utvrđuju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380D3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sopstven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nadležnosti ili prenes</w:t>
            </w:r>
            <w:r w:rsidR="00C773E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odnosno </w:t>
            </w:r>
            <w:r w:rsidR="00380D3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povjeren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380D3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posl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ovi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lokalne samouprave?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  treba da r</w:t>
            </w:r>
            <w:r w:rsidR="006A1B2C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ješi predloženi akt?</w:t>
            </w:r>
          </w:p>
          <w:p w:rsidR="00BE11B9" w:rsidRPr="00322389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871836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li problem ima rodnu dimenziju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(ima posebni uticaj na žene)</w:t>
            </w:r>
          </w:p>
          <w:p w:rsidR="00A07773" w:rsidRPr="00322389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uzroci problema?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posljedice problema?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su subjekti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oštećen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na koji način i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 kojoj mjeri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C111D8" w:rsidRPr="00322389" w:rsidRDefault="00D06D2A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ako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 problem evoluirao bez promjene propisa (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“status quo”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opcija)?</w:t>
            </w:r>
          </w:p>
        </w:tc>
      </w:tr>
      <w:tr w:rsidR="008322D4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322389" w:rsidRDefault="00AA117E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Ciljevi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ciljevi se postižu predloženim propisom?</w:t>
            </w:r>
          </w:p>
          <w:p w:rsidR="00BE11B9" w:rsidRPr="00322389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li bilo koji od ciljeva unapređuje rodnu ravnopravnost? </w:t>
            </w:r>
          </w:p>
          <w:p w:rsidR="00A07773" w:rsidRPr="00322389" w:rsidRDefault="00A07773" w:rsidP="00154647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A117E" w:rsidRPr="00322389" w:rsidRDefault="00AA117E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i/>
                <w:iCs/>
                <w:color w:val="365F91" w:themeColor="accent1" w:themeShade="BF"/>
              </w:rPr>
            </w:pPr>
          </w:p>
        </w:tc>
      </w:tr>
      <w:tr w:rsidR="008322D4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3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Opcije</w:t>
            </w:r>
          </w:p>
          <w:p w:rsidR="00A07773" w:rsidRPr="00322389" w:rsidRDefault="008169A7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Zašto je propis neophodan? - </w:t>
            </w:r>
            <w:r w:rsidR="00D06D2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 predloženog propisa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D06D2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322389" w:rsidRDefault="00D06D2A" w:rsidP="002A410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 preferiranu opciju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prilikom obrazlaganja opcije uključiti i rodnu dimenziju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te opcije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: 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 pr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ferirana opcija unapređuje rodnu ravnopravnost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status žena i odnose među ženama i muškarc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ima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</w:tc>
      </w:tr>
      <w:tr w:rsidR="008322D4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i/>
                <w:iCs/>
                <w:color w:val="365F91" w:themeColor="accent1" w:themeShade="BF"/>
              </w:rPr>
            </w:pPr>
          </w:p>
          <w:p w:rsidR="00FB6BD5" w:rsidRPr="00322389" w:rsidRDefault="00FB6BD5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Analiza uticaja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koga će i kako će najvjerovatnije uticati rješenja u propisu -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abrojati pozitivne i negativne uticaje, direktne i indirektne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 kao i rodno-senzitivne uticaje propisa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troškove 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 uštede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će primjena propisa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građanima i privredi (naročito malim i srednjim preduzećima)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pozitivne posljedice donošenja propisa opravdava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ju troškove koje će on stvoriti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se propisom podržava stvaranje novih privrednih subjekata na tržištu i tržišna 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ključiti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procjenu administrativnih opterećenja i biznis barijera.</w:t>
            </w:r>
          </w:p>
          <w:p w:rsidR="00D27C82" w:rsidRPr="00322389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322389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322389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673F68" w:rsidRPr="00322389" w:rsidRDefault="00673F68" w:rsidP="00673F68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5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Procjena fiskalnog uticaja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je potrebno obezbjeđenje finansijskih sredstava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iz budžeta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budžeta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Crne Gore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impleme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ntaciju propisa i u kom iznosu?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="00673F6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su neophodna finansijska sredstva obezbijeđena u budžetu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budžetu Crne Gore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tekuću fiskal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nu godinu, odnosno da li su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 u bud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žetu za narednu fiska</w:t>
            </w:r>
            <w:r w:rsidR="00C75D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nu godinu?</w:t>
            </w:r>
          </w:p>
          <w:p w:rsidR="001C29C8" w:rsidRPr="001C29C8" w:rsidRDefault="001C29C8" w:rsidP="001C29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propis utiče na visinu prihoda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jedinice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lokalne samouprave</w:t>
            </w:r>
            <w:r w:rsidR="00EB773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odnosno </w:t>
            </w:r>
            <w:r w:rsidR="00EB773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prihoda</w:t>
            </w:r>
            <w:r w:rsidR="00EB773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budžet</w:t>
            </w:r>
            <w:r w:rsidR="00EB773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EB773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Crne Gore</w:t>
            </w:r>
            <w:r w:rsidR="009A2CE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 kako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C450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će se implementacijom propisa ostvariti 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novi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budžet jedinice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lokalne samouprave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odnosno za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 Crne Gore?</w:t>
            </w:r>
          </w:p>
          <w:p w:rsidR="00C450DD" w:rsidRPr="00322389" w:rsidRDefault="00C450DD" w:rsidP="00235BF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 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r w:rsidR="009A2CE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potencijalni </w:t>
            </w:r>
            <w:r w:rsidR="005834B1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korisni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</w:t>
            </w:r>
            <w:r w:rsidR="009A2CE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budžeta za implementaciju propisa (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u kojem procentu bi korisnici mogli biti muškarci, a u kojem žene? 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implementacija budžeta može biti uzrok neravnopravnosti između muškar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žen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  <w:p w:rsidR="00A07773" w:rsidRPr="00322389" w:rsidRDefault="00A07773" w:rsidP="009A2CEB">
            <w:pPr>
              <w:pStyle w:val="ListParagraph"/>
              <w:ind w:left="63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702CFF" w:rsidRPr="00322389" w:rsidRDefault="00702CFF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702CFF" w:rsidRPr="00322389" w:rsidRDefault="00702CFF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6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r w:rsidR="00282840" w:rsidRPr="00322389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="0028284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 zainteresovanih strana</w:t>
            </w:r>
          </w:p>
          <w:p w:rsidR="00A07773" w:rsidRPr="00322389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Naznačiti da li je korišćena eksterna 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 podrška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ako da, kako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322389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koje su grupe zainteresovanih strana konsultovane, u kojoj fazi RIA procesa i kako (javne ili ciljane konsultacije)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C450DD" w:rsidRPr="00322389" w:rsidRDefault="00C450DD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predstavnice</w:t>
            </w:r>
            <w:r w:rsidR="009A2CE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žen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skih udruženja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bile 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uključene u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</w:p>
          <w:p w:rsidR="00A07773" w:rsidRPr="00322389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glavne rezultate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konsultacija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i 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 su predlozi i sugestije zainteresovanih strana prihv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aćeni odnosno nijesu prihvaćeni.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282840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322389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322389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322389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7</w:t>
            </w:r>
            <w:r w:rsidR="0028284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: Monitoring i evaluacija</w:t>
            </w:r>
          </w:p>
          <w:p w:rsidR="0000426F" w:rsidRPr="00322389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potencijalne prepreke za implementaciju propisa? 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su glavni indikatori prema kojima će se mjeriti ispunjenje ciljeva?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282840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A117E" w:rsidRPr="000511F0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1"/>
                <w:szCs w:val="21"/>
                <w:lang w:val="sr-Latn-CS"/>
              </w:rPr>
            </w:pPr>
          </w:p>
          <w:p w:rsidR="00833765" w:rsidRPr="000511F0" w:rsidRDefault="0083376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0511F0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Pr="000511F0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BA7396" w:rsidRPr="000511F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972845" w:rsidRPr="00BD4282" w:rsidRDefault="00BD4282">
      <w:pPr>
        <w:rPr>
          <w:rFonts w:ascii="Arial" w:hAnsi="Arial" w:cs="Arial"/>
          <w:b/>
          <w:color w:val="365F91" w:themeColor="accent1" w:themeShade="BF"/>
        </w:rPr>
      </w:pPr>
      <w:r w:rsidRPr="00BD4282">
        <w:rPr>
          <w:rFonts w:ascii="Arial" w:hAnsi="Arial" w:cs="Arial"/>
          <w:b/>
          <w:color w:val="365F91" w:themeColor="accent1" w:themeShade="BF"/>
        </w:rPr>
        <w:t>Datum i mjesto</w:t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1C29C8">
        <w:rPr>
          <w:rFonts w:ascii="Arial" w:hAnsi="Arial" w:cs="Arial"/>
          <w:b/>
          <w:color w:val="365F91" w:themeColor="accent1" w:themeShade="BF"/>
        </w:rPr>
        <w:t>PREDLAGAČ PROPISA</w:t>
      </w:r>
    </w:p>
    <w:p w:rsidR="00972845" w:rsidRPr="00BD4282" w:rsidRDefault="00972845">
      <w:pPr>
        <w:rPr>
          <w:rFonts w:ascii="Arial" w:hAnsi="Arial" w:cs="Arial"/>
          <w:color w:val="365F91" w:themeColor="accent1" w:themeShade="BF"/>
        </w:rPr>
      </w:pPr>
    </w:p>
    <w:p w:rsidR="00972845" w:rsidRPr="00972845" w:rsidRDefault="00972845">
      <w:pPr>
        <w:rPr>
          <w:rFonts w:ascii="Arial" w:hAnsi="Arial" w:cs="Arial"/>
          <w:color w:val="1F497D" w:themeColor="text2"/>
        </w:rPr>
      </w:pPr>
      <w:r w:rsidRPr="00BD4282">
        <w:rPr>
          <w:rFonts w:ascii="Arial" w:hAnsi="Arial" w:cs="Arial"/>
          <w:color w:val="365F91" w:themeColor="accent1" w:themeShade="BF"/>
        </w:rPr>
        <w:t>___________________</w:t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  <w:t>__________________________</w:t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</w:p>
    <w:p w:rsidR="00972845" w:rsidRPr="00972845" w:rsidRDefault="00972845">
      <w:pPr>
        <w:rPr>
          <w:rFonts w:ascii="Arial" w:hAnsi="Arial" w:cs="Arial"/>
          <w:color w:val="365F91" w:themeColor="accent1" w:themeShade="BF"/>
        </w:rPr>
      </w:pPr>
    </w:p>
    <w:sectPr w:rsidR="00972845" w:rsidRPr="00972845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02A40" w16cex:dateUtc="2020-10-13T11:29:00Z"/>
  <w16cex:commentExtensible w16cex:durableId="23302C71" w16cex:dateUtc="2020-10-13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64E3E7" w16cid:durableId="23302A40"/>
  <w16cid:commentId w16cid:paraId="4DF073FA" w16cid:durableId="23302C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76" w:rsidRDefault="00846676" w:rsidP="00BA7396">
      <w:r>
        <w:separator/>
      </w:r>
    </w:p>
  </w:endnote>
  <w:endnote w:type="continuationSeparator" w:id="0">
    <w:p w:rsidR="00846676" w:rsidRDefault="00846676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76" w:rsidRDefault="00846676" w:rsidP="00BA7396">
      <w:r>
        <w:separator/>
      </w:r>
    </w:p>
  </w:footnote>
  <w:footnote w:type="continuationSeparator" w:id="0">
    <w:p w:rsidR="00846676" w:rsidRDefault="00846676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511F0"/>
    <w:rsid w:val="000629D8"/>
    <w:rsid w:val="00064473"/>
    <w:rsid w:val="00067FCF"/>
    <w:rsid w:val="000716AC"/>
    <w:rsid w:val="00075306"/>
    <w:rsid w:val="000E5392"/>
    <w:rsid w:val="000E7E95"/>
    <w:rsid w:val="00136E1D"/>
    <w:rsid w:val="00154647"/>
    <w:rsid w:val="00162BB1"/>
    <w:rsid w:val="001C29C8"/>
    <w:rsid w:val="001C7348"/>
    <w:rsid w:val="001D0BF0"/>
    <w:rsid w:val="001E1794"/>
    <w:rsid w:val="002072BA"/>
    <w:rsid w:val="00235BF5"/>
    <w:rsid w:val="00267C7D"/>
    <w:rsid w:val="00282840"/>
    <w:rsid w:val="00284A91"/>
    <w:rsid w:val="00294662"/>
    <w:rsid w:val="00295023"/>
    <w:rsid w:val="002A4102"/>
    <w:rsid w:val="002A6869"/>
    <w:rsid w:val="002C6C29"/>
    <w:rsid w:val="002E7569"/>
    <w:rsid w:val="002E7A48"/>
    <w:rsid w:val="00310915"/>
    <w:rsid w:val="00322389"/>
    <w:rsid w:val="00357476"/>
    <w:rsid w:val="00374085"/>
    <w:rsid w:val="00380D3B"/>
    <w:rsid w:val="00392F99"/>
    <w:rsid w:val="00395587"/>
    <w:rsid w:val="003F334E"/>
    <w:rsid w:val="0047459A"/>
    <w:rsid w:val="004A4396"/>
    <w:rsid w:val="004B549B"/>
    <w:rsid w:val="004E1351"/>
    <w:rsid w:val="004F4F9C"/>
    <w:rsid w:val="00504237"/>
    <w:rsid w:val="0054756C"/>
    <w:rsid w:val="005805F3"/>
    <w:rsid w:val="005834B1"/>
    <w:rsid w:val="005C4266"/>
    <w:rsid w:val="005F00B7"/>
    <w:rsid w:val="005F03ED"/>
    <w:rsid w:val="005F6D49"/>
    <w:rsid w:val="00601210"/>
    <w:rsid w:val="006129CD"/>
    <w:rsid w:val="006710AA"/>
    <w:rsid w:val="00673F68"/>
    <w:rsid w:val="00681DE1"/>
    <w:rsid w:val="006A1B2C"/>
    <w:rsid w:val="006A3B25"/>
    <w:rsid w:val="006A3B76"/>
    <w:rsid w:val="006B4020"/>
    <w:rsid w:val="006C4F93"/>
    <w:rsid w:val="006E4E97"/>
    <w:rsid w:val="006F1605"/>
    <w:rsid w:val="00702CFF"/>
    <w:rsid w:val="007043B6"/>
    <w:rsid w:val="00705E35"/>
    <w:rsid w:val="00715DF7"/>
    <w:rsid w:val="00721DB9"/>
    <w:rsid w:val="00733149"/>
    <w:rsid w:val="00736E8D"/>
    <w:rsid w:val="00741A35"/>
    <w:rsid w:val="007A1C7D"/>
    <w:rsid w:val="007C12EB"/>
    <w:rsid w:val="007D05DC"/>
    <w:rsid w:val="00811597"/>
    <w:rsid w:val="008169A7"/>
    <w:rsid w:val="008301C9"/>
    <w:rsid w:val="008322D4"/>
    <w:rsid w:val="00833765"/>
    <w:rsid w:val="008352FD"/>
    <w:rsid w:val="00846676"/>
    <w:rsid w:val="0085327D"/>
    <w:rsid w:val="00871235"/>
    <w:rsid w:val="00871836"/>
    <w:rsid w:val="008A2781"/>
    <w:rsid w:val="008B09E9"/>
    <w:rsid w:val="008C0535"/>
    <w:rsid w:val="008E4862"/>
    <w:rsid w:val="008E4CCC"/>
    <w:rsid w:val="008E6C79"/>
    <w:rsid w:val="009535C3"/>
    <w:rsid w:val="00960A46"/>
    <w:rsid w:val="00972845"/>
    <w:rsid w:val="00981466"/>
    <w:rsid w:val="009815B5"/>
    <w:rsid w:val="009874EB"/>
    <w:rsid w:val="009A2CEB"/>
    <w:rsid w:val="00A07773"/>
    <w:rsid w:val="00A265F9"/>
    <w:rsid w:val="00A71595"/>
    <w:rsid w:val="00AA117E"/>
    <w:rsid w:val="00AA6F41"/>
    <w:rsid w:val="00AC6578"/>
    <w:rsid w:val="00AD100C"/>
    <w:rsid w:val="00B2646E"/>
    <w:rsid w:val="00B40AA1"/>
    <w:rsid w:val="00B535B4"/>
    <w:rsid w:val="00B7089B"/>
    <w:rsid w:val="00BA7396"/>
    <w:rsid w:val="00BA7877"/>
    <w:rsid w:val="00BD4282"/>
    <w:rsid w:val="00BE11B9"/>
    <w:rsid w:val="00C111D8"/>
    <w:rsid w:val="00C179F9"/>
    <w:rsid w:val="00C450DD"/>
    <w:rsid w:val="00C5148C"/>
    <w:rsid w:val="00C549B4"/>
    <w:rsid w:val="00C72668"/>
    <w:rsid w:val="00C75DF0"/>
    <w:rsid w:val="00C773E3"/>
    <w:rsid w:val="00C87DA2"/>
    <w:rsid w:val="00CB20F0"/>
    <w:rsid w:val="00D06D2A"/>
    <w:rsid w:val="00D25692"/>
    <w:rsid w:val="00D27C82"/>
    <w:rsid w:val="00D4308A"/>
    <w:rsid w:val="00D87CB1"/>
    <w:rsid w:val="00E3478E"/>
    <w:rsid w:val="00E61671"/>
    <w:rsid w:val="00E721E9"/>
    <w:rsid w:val="00EB773F"/>
    <w:rsid w:val="00ED0AF4"/>
    <w:rsid w:val="00ED0F74"/>
    <w:rsid w:val="00ED4766"/>
    <w:rsid w:val="00F20105"/>
    <w:rsid w:val="00F72683"/>
    <w:rsid w:val="00F7433F"/>
    <w:rsid w:val="00F829CD"/>
    <w:rsid w:val="00FB6BD5"/>
    <w:rsid w:val="00FB7CBA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6543"/>
  <w15:docId w15:val="{7A258DD2-C1CE-40A4-983F-D44BA193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98925-7968-48BD-85E3-F5C6C6E4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MF</cp:lastModifiedBy>
  <cp:revision>6</cp:revision>
  <cp:lastPrinted>2012-02-02T11:17:00Z</cp:lastPrinted>
  <dcterms:created xsi:type="dcterms:W3CDTF">2020-10-21T19:46:00Z</dcterms:created>
  <dcterms:modified xsi:type="dcterms:W3CDTF">2022-09-06T07:00:00Z</dcterms:modified>
</cp:coreProperties>
</file>