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26C8" w:rsidRPr="00AD7457" w:rsidRDefault="004226C8" w:rsidP="0016057D">
      <w:pPr>
        <w:jc w:val="center"/>
        <w:rPr>
          <w:sz w:val="4"/>
          <w:szCs w:val="4"/>
          <w:lang w:val="sr-Latn-ME"/>
        </w:rPr>
      </w:pPr>
    </w:p>
    <w:p w:rsidR="004226C8" w:rsidRPr="00AD7457" w:rsidRDefault="00505A83" w:rsidP="0016057D">
      <w:pPr>
        <w:pStyle w:val="DecHTitle"/>
        <w:rPr>
          <w:lang w:val="sr-Latn-ME"/>
        </w:rPr>
      </w:pPr>
      <w:r>
        <w:rPr>
          <w:lang w:val="sr-Latn-ME"/>
        </w:rPr>
        <w:t>PRVO ODJELJENJE</w:t>
      </w:r>
    </w:p>
    <w:p w:rsidR="004226C8" w:rsidRPr="00AD7457" w:rsidRDefault="00505A83" w:rsidP="0016057D">
      <w:pPr>
        <w:pStyle w:val="DecHTitle"/>
        <w:rPr>
          <w:lang w:val="sr-Latn-ME"/>
        </w:rPr>
      </w:pPr>
      <w:r>
        <w:rPr>
          <w:lang w:val="sr-Latn-ME"/>
        </w:rPr>
        <w:t>ODLUKA</w:t>
      </w:r>
    </w:p>
    <w:p w:rsidR="004226C8" w:rsidRPr="00AD7457" w:rsidRDefault="00505A83" w:rsidP="0016057D">
      <w:pPr>
        <w:pStyle w:val="DecHCase"/>
        <w:contextualSpacing/>
        <w:rPr>
          <w:rFonts w:eastAsia="PMingLiU"/>
          <w:i/>
          <w:lang w:val="sr-Latn-ME"/>
        </w:rPr>
      </w:pPr>
      <w:r>
        <w:rPr>
          <w:lang w:val="sr-Latn-ME"/>
        </w:rPr>
        <w:t>Predstavka br</w:t>
      </w:r>
      <w:r w:rsidR="00EB7AAE" w:rsidRPr="00AD7457">
        <w:rPr>
          <w:lang w:val="sr-Latn-ME"/>
        </w:rPr>
        <w:t xml:space="preserve">. </w:t>
      </w:r>
      <w:r w:rsidR="00074855" w:rsidRPr="00AD7457">
        <w:rPr>
          <w:lang w:val="sr-Latn-ME"/>
        </w:rPr>
        <w:t>22256/24</w:t>
      </w:r>
      <w:r w:rsidR="00EB7AAE" w:rsidRPr="00AD7457">
        <w:rPr>
          <w:lang w:val="sr-Latn-ME"/>
        </w:rPr>
        <w:br/>
      </w:r>
      <w:r w:rsidR="00074855" w:rsidRPr="00AD7457">
        <w:rPr>
          <w:lang w:val="sr-Latn-ME"/>
        </w:rPr>
        <w:t>Brankica</w:t>
      </w:r>
      <w:r w:rsidR="00EB7AAE" w:rsidRPr="00AD7457">
        <w:rPr>
          <w:lang w:val="sr-Latn-ME"/>
        </w:rPr>
        <w:t xml:space="preserve"> </w:t>
      </w:r>
      <w:r w:rsidR="00074855" w:rsidRPr="00AD7457">
        <w:rPr>
          <w:lang w:val="sr-Latn-ME"/>
        </w:rPr>
        <w:t>GAZIVODA</w:t>
      </w:r>
      <w:r w:rsidR="00110D2B" w:rsidRPr="00AD7457">
        <w:rPr>
          <w:lang w:val="sr-Latn-ME"/>
        </w:rPr>
        <w:br/>
      </w:r>
      <w:r>
        <w:rPr>
          <w:lang w:val="sr-Latn-ME"/>
        </w:rPr>
        <w:t xml:space="preserve">protiv Crne Gore </w:t>
      </w:r>
    </w:p>
    <w:p w:rsidR="004226C8" w:rsidRPr="00AD7457" w:rsidRDefault="00EB7AAE" w:rsidP="0016057D">
      <w:pPr>
        <w:pStyle w:val="DecHCase"/>
        <w:rPr>
          <w:i/>
          <w:iCs/>
          <w:lang w:val="sr-Latn-ME"/>
        </w:rPr>
      </w:pPr>
      <w:r w:rsidRPr="00AD7457">
        <w:rPr>
          <w:rFonts w:eastAsia="PMingLiU"/>
          <w:lang w:val="sr-Latn-ME"/>
        </w:rPr>
        <w:t>(</w:t>
      </w:r>
      <w:r w:rsidR="00505A83">
        <w:rPr>
          <w:rFonts w:eastAsia="PMingLiU"/>
          <w:lang w:val="sr-Latn-ME"/>
        </w:rPr>
        <w:t>vidi tabelu u prilogu</w:t>
      </w:r>
      <w:r w:rsidRPr="00AD7457">
        <w:rPr>
          <w:lang w:val="sr-Latn-ME"/>
        </w:rPr>
        <w:t>)</w:t>
      </w:r>
    </w:p>
    <w:p w:rsidR="00074855" w:rsidRPr="00AD7457" w:rsidRDefault="00505A83" w:rsidP="0016057D">
      <w:pPr>
        <w:pStyle w:val="JuPara"/>
        <w:rPr>
          <w:lang w:val="sr-Latn-ME"/>
        </w:rPr>
      </w:pPr>
      <w:r>
        <w:rPr>
          <w:lang w:val="sr-Latn-ME"/>
        </w:rPr>
        <w:t xml:space="preserve">Evropski sud za ljudska prava (Prvo odjeljenje), </w:t>
      </w:r>
      <w:r w:rsidR="00F8018B">
        <w:rPr>
          <w:lang w:val="sr-Latn-ME"/>
        </w:rPr>
        <w:t xml:space="preserve">dana 26. marta 2026. godine, </w:t>
      </w:r>
      <w:r>
        <w:rPr>
          <w:lang w:val="sr-Latn-ME"/>
        </w:rPr>
        <w:t>na zasijedanju Odbora</w:t>
      </w:r>
      <w:r w:rsidR="001A0FEF">
        <w:rPr>
          <w:lang w:val="sr-Latn-ME"/>
        </w:rPr>
        <w:t xml:space="preserve"> u sastavu</w:t>
      </w:r>
      <w:r w:rsidR="00EB7AAE" w:rsidRPr="00AD7457">
        <w:rPr>
          <w:lang w:val="sr-Latn-ME"/>
        </w:rPr>
        <w:t>:</w:t>
      </w:r>
    </w:p>
    <w:p w:rsidR="00074855" w:rsidRPr="00AD7457" w:rsidRDefault="00EB7AAE" w:rsidP="0016057D">
      <w:pPr>
        <w:pStyle w:val="JuJudges"/>
        <w:rPr>
          <w:lang w:val="sr-Latn-ME"/>
        </w:rPr>
      </w:pPr>
      <w:r w:rsidRPr="00AD7457">
        <w:rPr>
          <w:lang w:val="sr-Latn-ME"/>
        </w:rPr>
        <w:tab/>
        <w:t>Raffaele Sabato</w:t>
      </w:r>
      <w:r w:rsidRPr="00AD7457">
        <w:rPr>
          <w:i/>
          <w:lang w:val="sr-Latn-ME"/>
        </w:rPr>
        <w:t xml:space="preserve">, </w:t>
      </w:r>
      <w:r w:rsidR="001A0FEF">
        <w:rPr>
          <w:i/>
          <w:lang w:val="sr-Latn-ME"/>
        </w:rPr>
        <w:t>predsjednik</w:t>
      </w:r>
      <w:r w:rsidRPr="00AD7457">
        <w:rPr>
          <w:lang w:val="sr-Latn-ME"/>
        </w:rPr>
        <w:t>,</w:t>
      </w:r>
      <w:r w:rsidRPr="00AD7457">
        <w:rPr>
          <w:lang w:val="sr-Latn-ME"/>
        </w:rPr>
        <w:br/>
      </w:r>
      <w:r w:rsidRPr="00AD7457">
        <w:rPr>
          <w:lang w:val="sr-Latn-ME"/>
        </w:rPr>
        <w:tab/>
        <w:t>Artūrs Kučs,</w:t>
      </w:r>
      <w:r w:rsidRPr="00AD7457">
        <w:rPr>
          <w:lang w:val="sr-Latn-ME"/>
        </w:rPr>
        <w:br/>
      </w:r>
      <w:r w:rsidRPr="00AD7457">
        <w:rPr>
          <w:lang w:val="sr-Latn-ME"/>
        </w:rPr>
        <w:tab/>
        <w:t>Anna Adamska-Gallant</w:t>
      </w:r>
      <w:r w:rsidRPr="00AD7457">
        <w:rPr>
          <w:i/>
          <w:lang w:val="sr-Latn-ME"/>
        </w:rPr>
        <w:t xml:space="preserve">, </w:t>
      </w:r>
      <w:r w:rsidR="001A0FEF">
        <w:rPr>
          <w:i/>
          <w:lang w:val="sr-Latn-ME"/>
        </w:rPr>
        <w:t>sudije</w:t>
      </w:r>
      <w:r w:rsidRPr="00AD7457">
        <w:rPr>
          <w:lang w:val="sr-Latn-ME"/>
        </w:rPr>
        <w:t>,</w:t>
      </w:r>
    </w:p>
    <w:p w:rsidR="00074855" w:rsidRPr="00AD7457" w:rsidRDefault="001A0FEF" w:rsidP="0016057D">
      <w:pPr>
        <w:pStyle w:val="JuJudges"/>
        <w:rPr>
          <w:rFonts w:eastAsia="PMingLiU"/>
          <w:lang w:val="sr-Latn-ME"/>
        </w:rPr>
      </w:pPr>
      <w:r>
        <w:rPr>
          <w:rFonts w:eastAsia="PMingLiU"/>
          <w:lang w:val="sr-Latn-ME"/>
        </w:rPr>
        <w:t>i</w:t>
      </w:r>
      <w:r w:rsidR="00EB7AAE" w:rsidRPr="00AD7457">
        <w:rPr>
          <w:rFonts w:eastAsia="PMingLiU"/>
          <w:lang w:val="sr-Latn-ME"/>
        </w:rPr>
        <w:t xml:space="preserve"> Viktoriya Maradudina, </w:t>
      </w:r>
      <w:r>
        <w:rPr>
          <w:rFonts w:eastAsia="PMingLiU"/>
          <w:i/>
          <w:lang w:val="sr-Latn-ME"/>
        </w:rPr>
        <w:t>vršilac dužnosti zamjenika registrara</w:t>
      </w:r>
      <w:r w:rsidR="00EB7AAE" w:rsidRPr="00AD7457">
        <w:rPr>
          <w:rFonts w:eastAsia="PMingLiU"/>
          <w:i/>
          <w:lang w:val="sr-Latn-ME"/>
        </w:rPr>
        <w:t>,</w:t>
      </w:r>
    </w:p>
    <w:p w:rsidR="00074855" w:rsidRPr="00AD7457" w:rsidRDefault="00703AC4" w:rsidP="0016057D">
      <w:pPr>
        <w:pStyle w:val="JuPara"/>
        <w:rPr>
          <w:lang w:val="sr-Latn-ME"/>
        </w:rPr>
      </w:pPr>
      <w:r>
        <w:rPr>
          <w:rFonts w:eastAsia="PMingLiU"/>
          <w:lang w:val="sr-Latn-ME"/>
        </w:rPr>
        <w:t>R</w:t>
      </w:r>
      <w:r w:rsidR="00541985">
        <w:rPr>
          <w:rFonts w:eastAsia="PMingLiU"/>
          <w:lang w:val="sr-Latn-ME"/>
        </w:rPr>
        <w:t xml:space="preserve">azmatrajući gore navedenu predstavku protiv Crne Gore podnijetu Sudu u skladu sa članom 34 Konvencije za </w:t>
      </w:r>
      <w:r w:rsidR="007247D8">
        <w:rPr>
          <w:rFonts w:eastAsia="PMingLiU"/>
          <w:lang w:val="sr-Latn-ME"/>
        </w:rPr>
        <w:t>zaštitu ljudskih prava i osnovnih sloboda („Konvencija“) 24. jula 2024. godine</w:t>
      </w:r>
      <w:r w:rsidR="00EB7AAE" w:rsidRPr="00AD7457">
        <w:rPr>
          <w:rFonts w:eastAsia="PMingLiU"/>
          <w:lang w:val="sr-Latn-ME"/>
        </w:rPr>
        <w:t>,</w:t>
      </w:r>
    </w:p>
    <w:p w:rsidR="00074855" w:rsidRPr="00AD7457" w:rsidRDefault="00703AC4" w:rsidP="0016057D">
      <w:pPr>
        <w:pStyle w:val="JuPara"/>
        <w:rPr>
          <w:rFonts w:eastAsia="PMingLiU"/>
          <w:lang w:val="sr-Latn-ME"/>
        </w:rPr>
      </w:pPr>
      <w:r>
        <w:rPr>
          <w:rFonts w:eastAsia="PMingLiU"/>
          <w:lang w:val="sr-Latn-ME"/>
        </w:rPr>
        <w:t>R</w:t>
      </w:r>
      <w:r w:rsidR="007247D8">
        <w:rPr>
          <w:rFonts w:eastAsia="PMingLiU"/>
          <w:lang w:val="sr-Latn-ME"/>
        </w:rPr>
        <w:t>azmatrajući zvanične deklaracije kojima se prihvata prijateljsko poravnanje u ovom predmetu</w:t>
      </w:r>
      <w:r w:rsidR="00EB7AAE" w:rsidRPr="00AD7457">
        <w:rPr>
          <w:rFonts w:eastAsia="PMingLiU"/>
          <w:lang w:val="sr-Latn-ME"/>
        </w:rPr>
        <w:t>,</w:t>
      </w:r>
    </w:p>
    <w:p w:rsidR="00074855" w:rsidRPr="00AD7457" w:rsidRDefault="00703AC4" w:rsidP="0016057D">
      <w:pPr>
        <w:pStyle w:val="JuPara"/>
        <w:rPr>
          <w:rFonts w:eastAsia="PMingLiU"/>
          <w:lang w:val="sr-Latn-ME"/>
        </w:rPr>
      </w:pPr>
      <w:r>
        <w:rPr>
          <w:rFonts w:eastAsia="PMingLiU"/>
          <w:lang w:val="sr-Latn-ME"/>
        </w:rPr>
        <w:t>N</w:t>
      </w:r>
      <w:r w:rsidR="007247D8">
        <w:rPr>
          <w:rFonts w:eastAsia="PMingLiU"/>
          <w:lang w:val="sr-Latn-ME"/>
        </w:rPr>
        <w:t xml:space="preserve">akon vijećanja, odlučuje kako </w:t>
      </w:r>
      <w:r>
        <w:rPr>
          <w:rFonts w:eastAsia="PMingLiU"/>
          <w:lang w:val="sr-Latn-ME"/>
        </w:rPr>
        <w:t>slijedi</w:t>
      </w:r>
      <w:r w:rsidR="00EB7AAE" w:rsidRPr="00AD7457">
        <w:rPr>
          <w:rFonts w:eastAsia="PMingLiU"/>
          <w:lang w:val="sr-Latn-ME"/>
        </w:rPr>
        <w:t>:</w:t>
      </w:r>
    </w:p>
    <w:p w:rsidR="00074855" w:rsidRPr="00AD7457" w:rsidRDefault="00EC7381" w:rsidP="0016057D">
      <w:pPr>
        <w:pStyle w:val="JuHHead"/>
        <w:rPr>
          <w:rFonts w:eastAsia="PMingLiU"/>
          <w:lang w:val="sr-Latn-ME"/>
        </w:rPr>
      </w:pPr>
      <w:r>
        <w:rPr>
          <w:rFonts w:eastAsia="PMingLiU"/>
          <w:lang w:val="sr-Latn-ME"/>
        </w:rPr>
        <w:t xml:space="preserve">ČINJENICE I POSTUPAK </w:t>
      </w:r>
    </w:p>
    <w:p w:rsidR="00074855" w:rsidRPr="00AD7457" w:rsidRDefault="00477A70" w:rsidP="0016057D">
      <w:pPr>
        <w:pStyle w:val="JuPara"/>
        <w:rPr>
          <w:lang w:val="sr-Latn-ME"/>
        </w:rPr>
      </w:pPr>
      <w:r>
        <w:rPr>
          <w:lang w:val="sr-Latn-ME"/>
        </w:rPr>
        <w:t>Podaci o podnositeljki predstavke navedeni su u tabeli u prilogu</w:t>
      </w:r>
      <w:r w:rsidR="00EB7AAE" w:rsidRPr="00AD7457">
        <w:rPr>
          <w:rFonts w:eastAsia="PMingLiU"/>
          <w:lang w:val="sr-Latn-ME"/>
        </w:rPr>
        <w:t>.</w:t>
      </w:r>
    </w:p>
    <w:p w:rsidR="00074855" w:rsidRPr="00AD7457" w:rsidRDefault="00C801BA" w:rsidP="0016057D">
      <w:pPr>
        <w:pStyle w:val="JuPara"/>
        <w:rPr>
          <w:lang w:val="sr-Latn-ME"/>
        </w:rPr>
      </w:pPr>
      <w:r>
        <w:rPr>
          <w:lang w:val="sr-Latn-ME"/>
        </w:rPr>
        <w:t xml:space="preserve">Podnositeljku predstavke je zastupala gđa N. Minić, </w:t>
      </w:r>
      <w:r w:rsidR="00415E78">
        <w:rPr>
          <w:lang w:val="sr-Latn-ME"/>
        </w:rPr>
        <w:t xml:space="preserve">advokat iz Novog Sada. </w:t>
      </w:r>
    </w:p>
    <w:p w:rsidR="00074855" w:rsidRPr="00AD7457" w:rsidRDefault="00415E78" w:rsidP="0016057D">
      <w:pPr>
        <w:pStyle w:val="JuPara"/>
        <w:rPr>
          <w:rFonts w:eastAsia="PMingLiU"/>
          <w:lang w:val="sr-Latn-ME"/>
        </w:rPr>
      </w:pPr>
      <w:r>
        <w:rPr>
          <w:rFonts w:eastAsia="PMingLiU"/>
          <w:lang w:val="sr-Latn-ME"/>
        </w:rPr>
        <w:t xml:space="preserve">Pritužbe podnositeljke predstavke na osnovu člana 6 stav 1 Konvencije </w:t>
      </w:r>
      <w:r w:rsidR="007F55EA">
        <w:rPr>
          <w:rFonts w:eastAsia="PMingLiU"/>
          <w:lang w:val="sr-Latn-ME"/>
        </w:rPr>
        <w:t xml:space="preserve">koje se odnose na prekomjernu </w:t>
      </w:r>
      <w:r>
        <w:rPr>
          <w:rFonts w:eastAsia="PMingLiU"/>
          <w:lang w:val="sr-Latn-ME"/>
        </w:rPr>
        <w:t>dužin</w:t>
      </w:r>
      <w:r w:rsidR="007F55EA">
        <w:rPr>
          <w:rFonts w:eastAsia="PMingLiU"/>
          <w:lang w:val="sr-Latn-ME"/>
        </w:rPr>
        <w:t>u</w:t>
      </w:r>
      <w:r>
        <w:rPr>
          <w:rFonts w:eastAsia="PMingLiU"/>
          <w:lang w:val="sr-Latn-ME"/>
        </w:rPr>
        <w:t xml:space="preserve"> trajanja</w:t>
      </w:r>
      <w:r w:rsidR="007F55EA">
        <w:rPr>
          <w:rFonts w:eastAsia="PMingLiU"/>
          <w:lang w:val="sr-Latn-ME"/>
        </w:rPr>
        <w:t xml:space="preserve"> ustavnog</w:t>
      </w:r>
      <w:r>
        <w:rPr>
          <w:rFonts w:eastAsia="PMingLiU"/>
          <w:lang w:val="sr-Latn-ME"/>
        </w:rPr>
        <w:t xml:space="preserve"> postupka komunicirane su Vladi Crne Gore („Vlada“)</w:t>
      </w:r>
      <w:r w:rsidR="00EB7AAE" w:rsidRPr="00AD7457">
        <w:rPr>
          <w:rFonts w:eastAsia="PMingLiU"/>
          <w:lang w:val="sr-Latn-ME"/>
        </w:rPr>
        <w:t>.</w:t>
      </w:r>
    </w:p>
    <w:p w:rsidR="008A7D30" w:rsidRDefault="00826DCF" w:rsidP="00C75837">
      <w:pPr>
        <w:pStyle w:val="JuPara"/>
        <w:ind w:right="-13"/>
        <w:rPr>
          <w:rFonts w:eastAsia="PMingLiU"/>
          <w:lang w:val="sr-Latn-ME"/>
        </w:rPr>
      </w:pPr>
      <w:r>
        <w:rPr>
          <w:rFonts w:eastAsia="PMingLiU"/>
          <w:lang w:val="sr-Latn-ME"/>
        </w:rPr>
        <w:t xml:space="preserve">Sud je primio deklaracije o prijateljskom poravnanju, </w:t>
      </w:r>
      <w:r w:rsidR="00D1368F">
        <w:rPr>
          <w:rFonts w:eastAsia="PMingLiU"/>
          <w:lang w:val="sr-Latn-ME"/>
        </w:rPr>
        <w:t>koje su potpisale strane</w:t>
      </w:r>
      <w:bookmarkStart w:id="0" w:name="_GoBack"/>
      <w:bookmarkEnd w:id="0"/>
      <w:r w:rsidR="00D1368F">
        <w:rPr>
          <w:rFonts w:eastAsia="PMingLiU"/>
          <w:lang w:val="sr-Latn-ME"/>
        </w:rPr>
        <w:t xml:space="preserve"> </w:t>
      </w:r>
      <w:r>
        <w:rPr>
          <w:rFonts w:eastAsia="PMingLiU"/>
          <w:lang w:val="sr-Latn-ME"/>
        </w:rPr>
        <w:t xml:space="preserve">u postupku, shodno kojima </w:t>
      </w:r>
      <w:r w:rsidR="00D07A83">
        <w:rPr>
          <w:rFonts w:eastAsia="PMingLiU"/>
          <w:lang w:val="sr-Latn-ME"/>
        </w:rPr>
        <w:t xml:space="preserve">se podnositeljka predstavke </w:t>
      </w:r>
      <w:r w:rsidR="00915A54">
        <w:rPr>
          <w:rFonts w:eastAsia="PMingLiU"/>
          <w:lang w:val="sr-Latn-ME"/>
        </w:rPr>
        <w:t>saglasila da se odriče svih daljih potraživanja u odnosu na Crnu Goru u</w:t>
      </w:r>
      <w:r>
        <w:rPr>
          <w:rFonts w:eastAsia="PMingLiU"/>
          <w:lang w:val="sr-Latn-ME"/>
        </w:rPr>
        <w:t xml:space="preserve"> </w:t>
      </w:r>
      <w:r w:rsidR="00915A54">
        <w:rPr>
          <w:rFonts w:eastAsia="PMingLiU"/>
          <w:lang w:val="sr-Latn-ME"/>
        </w:rPr>
        <w:t xml:space="preserve">vezi sa činjenicama iznijetim u predstavci, pod uslovom da se Vlada obaveže da joj isplati iznose navedene u priloženoj tabeli. Ovi iznosi </w:t>
      </w:r>
      <w:r w:rsidR="004947DC">
        <w:rPr>
          <w:rFonts w:eastAsia="PMingLiU"/>
          <w:lang w:val="sr-Latn-ME"/>
        </w:rPr>
        <w:t>će biti isplaćeni</w:t>
      </w:r>
      <w:r w:rsidR="00915A54">
        <w:rPr>
          <w:rFonts w:eastAsia="PMingLiU"/>
          <w:lang w:val="sr-Latn-ME"/>
        </w:rPr>
        <w:t xml:space="preserve"> u roku od tri mjeseca od dana obavještenja o odluci Suda. </w:t>
      </w:r>
      <w:r w:rsidR="008A7D30">
        <w:rPr>
          <w:rFonts w:eastAsia="PMingLiU"/>
          <w:lang w:val="sr-Latn-ME"/>
        </w:rPr>
        <w:t xml:space="preserve">U slučaju da ovi iznosi ne budu isplaćeni u gore navedenom roku od tri mjeseca, Vlada se obavezuje da na njih plati kamatu, od dana isteka tog perioda do dana isplate, po stopi koja je jednaka </w:t>
      </w:r>
      <w:r w:rsidR="008A7D30">
        <w:rPr>
          <w:rFonts w:eastAsia="PMingLiU"/>
          <w:lang w:val="sr-Latn-ME"/>
        </w:rPr>
        <w:lastRenderedPageBreak/>
        <w:t>najnižoj kamatnoj stopi Evropske centralne banke za period obračunavanja kamate, uvećanoj za tri procentna poena.</w:t>
      </w:r>
    </w:p>
    <w:p w:rsidR="00074855" w:rsidRPr="00AD7457" w:rsidRDefault="008A7D30" w:rsidP="008A7D30">
      <w:pPr>
        <w:pStyle w:val="JuPara"/>
        <w:ind w:left="-284" w:right="-326"/>
        <w:rPr>
          <w:rFonts w:eastAsia="PMingLiU"/>
          <w:lang w:val="sr-Latn-ME"/>
        </w:rPr>
      </w:pPr>
      <w:r>
        <w:rPr>
          <w:rFonts w:eastAsia="PMingLiU"/>
          <w:lang w:val="sr-Latn-ME"/>
        </w:rPr>
        <w:t xml:space="preserve">Isplata će predstavljati konačno rješenje predmeta. </w:t>
      </w:r>
    </w:p>
    <w:p w:rsidR="00074855" w:rsidRPr="00AD7457" w:rsidRDefault="00101096" w:rsidP="0016057D">
      <w:pPr>
        <w:pStyle w:val="JuHHead"/>
        <w:rPr>
          <w:rFonts w:eastAsia="PMingLiU"/>
          <w:lang w:val="sr-Latn-ME"/>
        </w:rPr>
      </w:pPr>
      <w:r>
        <w:rPr>
          <w:rFonts w:eastAsia="PMingLiU"/>
          <w:lang w:val="sr-Latn-ME"/>
        </w:rPr>
        <w:t>PRAVO</w:t>
      </w:r>
    </w:p>
    <w:p w:rsidR="00074855" w:rsidRPr="00AD7457" w:rsidRDefault="00101096" w:rsidP="0016057D">
      <w:pPr>
        <w:pStyle w:val="JuPara"/>
        <w:rPr>
          <w:rFonts w:eastAsia="PMingLiU"/>
          <w:lang w:val="sr-Latn-ME"/>
        </w:rPr>
      </w:pPr>
      <w:r>
        <w:rPr>
          <w:rFonts w:eastAsia="PMingLiU"/>
          <w:lang w:val="sr-Latn-ME"/>
        </w:rPr>
        <w:t xml:space="preserve">Sud konstatuje da je postignuto prijateljsko poravnanje </w:t>
      </w:r>
      <w:r w:rsidR="001759D5">
        <w:rPr>
          <w:rFonts w:eastAsia="PMingLiU"/>
          <w:lang w:val="sr-Latn-ME"/>
        </w:rPr>
        <w:t xml:space="preserve">između strana u postupku. </w:t>
      </w:r>
      <w:r w:rsidR="00FA46FF">
        <w:rPr>
          <w:rFonts w:eastAsia="PMingLiU"/>
          <w:lang w:val="sr-Latn-ME"/>
        </w:rPr>
        <w:t>Uvjeren je da se poravnanje zasniva na poštovanju ljudskih prava kako je definisano Konvencijom i Protokolima uz nju i ne nalazi razloge da opravda dalje ispitivanje predstavke</w:t>
      </w:r>
      <w:r w:rsidR="00EB7AAE" w:rsidRPr="00AD7457">
        <w:rPr>
          <w:rFonts w:eastAsia="PMingLiU"/>
          <w:lang w:val="sr-Latn-ME"/>
        </w:rPr>
        <w:t>.</w:t>
      </w:r>
    </w:p>
    <w:p w:rsidR="00074855" w:rsidRPr="00AD7457" w:rsidRDefault="00FA46FF" w:rsidP="0016057D">
      <w:pPr>
        <w:pStyle w:val="JuPara"/>
        <w:rPr>
          <w:rFonts w:eastAsia="PMingLiU"/>
          <w:lang w:val="sr-Latn-ME" w:eastAsia="en-GB"/>
        </w:rPr>
      </w:pPr>
      <w:r>
        <w:rPr>
          <w:rFonts w:eastAsia="PMingLiU"/>
          <w:lang w:val="sr-Latn-ME"/>
        </w:rPr>
        <w:t>U smislu gore navedenog, odgovarajuće je da se ovaj pred</w:t>
      </w:r>
      <w:r w:rsidR="0030319D">
        <w:rPr>
          <w:rFonts w:eastAsia="PMingLiU"/>
          <w:lang w:val="sr-Latn-ME"/>
        </w:rPr>
        <w:t>me</w:t>
      </w:r>
      <w:r>
        <w:rPr>
          <w:rFonts w:eastAsia="PMingLiU"/>
          <w:lang w:val="sr-Latn-ME"/>
        </w:rPr>
        <w:t>t izbriše sa liste predmeta</w:t>
      </w:r>
      <w:r w:rsidR="0030319D">
        <w:rPr>
          <w:rFonts w:eastAsia="PMingLiU"/>
          <w:lang w:val="sr-Latn-ME"/>
        </w:rPr>
        <w:t xml:space="preserve">. </w:t>
      </w:r>
      <w:r>
        <w:rPr>
          <w:rFonts w:eastAsia="PMingLiU"/>
          <w:lang w:val="sr-Latn-ME"/>
        </w:rPr>
        <w:t xml:space="preserve"> </w:t>
      </w:r>
    </w:p>
    <w:p w:rsidR="00074855" w:rsidRPr="00AD7457" w:rsidRDefault="00FA46FF" w:rsidP="0016057D">
      <w:pPr>
        <w:pStyle w:val="JuParaLast"/>
        <w:rPr>
          <w:rFonts w:eastAsia="PMingLiU"/>
          <w:lang w:val="sr-Latn-ME"/>
        </w:rPr>
      </w:pPr>
      <w:r>
        <w:rPr>
          <w:rFonts w:eastAsia="PMingLiU"/>
          <w:lang w:val="sr-Latn-ME"/>
        </w:rPr>
        <w:t>Iz ovih razloga, Sud, jednoglasno</w:t>
      </w:r>
      <w:r w:rsidR="00EB7AAE" w:rsidRPr="00AD7457">
        <w:rPr>
          <w:rFonts w:eastAsia="PMingLiU"/>
          <w:lang w:val="sr-Latn-ME"/>
        </w:rPr>
        <w:t>,</w:t>
      </w:r>
    </w:p>
    <w:p w:rsidR="00074855" w:rsidRPr="00AD7457" w:rsidRDefault="00EC4FEC" w:rsidP="0016057D">
      <w:pPr>
        <w:pStyle w:val="DecList"/>
        <w:rPr>
          <w:rFonts w:eastAsia="PMingLiU"/>
          <w:lang w:val="sr-Latn-ME" w:eastAsia="en-GB"/>
        </w:rPr>
      </w:pPr>
      <w:r>
        <w:rPr>
          <w:rFonts w:eastAsia="PMingLiU"/>
          <w:i/>
          <w:lang w:val="sr-Latn-ME"/>
        </w:rPr>
        <w:t>Odlučuje</w:t>
      </w:r>
      <w:r w:rsidR="00EB7AAE" w:rsidRPr="00AD7457">
        <w:rPr>
          <w:rFonts w:eastAsia="PMingLiU"/>
          <w:lang w:val="sr-Latn-ME"/>
        </w:rPr>
        <w:t xml:space="preserve"> </w:t>
      </w:r>
      <w:r w:rsidR="00EC3E27">
        <w:rPr>
          <w:rFonts w:eastAsia="PMingLiU"/>
          <w:lang w:val="sr-Latn-ME"/>
        </w:rPr>
        <w:t xml:space="preserve">da </w:t>
      </w:r>
      <w:r w:rsidR="00FB30C7">
        <w:rPr>
          <w:rFonts w:eastAsia="PMingLiU"/>
          <w:lang w:val="sr-Latn-ME"/>
        </w:rPr>
        <w:t xml:space="preserve">izbriše predstavku </w:t>
      </w:r>
      <w:r w:rsidR="00F020C8">
        <w:rPr>
          <w:rFonts w:eastAsia="PMingLiU"/>
          <w:lang w:val="sr-Latn-ME"/>
        </w:rPr>
        <w:t>sa svoje liste predmeta u skladu sa članom 39 Konvencije</w:t>
      </w:r>
      <w:r w:rsidR="00EB7AAE" w:rsidRPr="00AD7457">
        <w:rPr>
          <w:rFonts w:eastAsia="PMingLiU"/>
          <w:lang w:val="sr-Latn-ME" w:eastAsia="en-GB"/>
        </w:rPr>
        <w:t>.</w:t>
      </w:r>
    </w:p>
    <w:p w:rsidR="00B8388F" w:rsidRPr="00AD7457" w:rsidRDefault="00F020C8" w:rsidP="0016057D">
      <w:pPr>
        <w:pStyle w:val="JuParaLast"/>
        <w:rPr>
          <w:lang w:val="sr-Latn-ME"/>
        </w:rPr>
      </w:pPr>
      <w:bookmarkStart w:id="1" w:name="_Hlk227235713"/>
      <w:r>
        <w:rPr>
          <w:lang w:val="sr-Latn-ME"/>
        </w:rPr>
        <w:t xml:space="preserve">Sačinjeno </w:t>
      </w:r>
      <w:r w:rsidR="00473089">
        <w:rPr>
          <w:lang w:val="sr-Latn-ME"/>
        </w:rPr>
        <w:t xml:space="preserve">na engleskom jeziku i objavljeno u pisanoj formi </w:t>
      </w:r>
      <w:r w:rsidR="00473089">
        <w:rPr>
          <w:lang w:val="sr-Latn-ME"/>
        </w:rPr>
        <w:br/>
      </w:r>
      <w:r w:rsidR="00074855" w:rsidRPr="00AD7457">
        <w:rPr>
          <w:lang w:val="sr-Latn-ME"/>
        </w:rPr>
        <w:t>16</w:t>
      </w:r>
      <w:r w:rsidR="00473089">
        <w:rPr>
          <w:lang w:val="sr-Latn-ME"/>
        </w:rPr>
        <w:t xml:space="preserve">. aprila </w:t>
      </w:r>
      <w:r w:rsidR="00074855" w:rsidRPr="00AD7457">
        <w:rPr>
          <w:lang w:val="sr-Latn-ME"/>
        </w:rPr>
        <w:t>2026</w:t>
      </w:r>
      <w:r w:rsidR="00EB7AAE" w:rsidRPr="00AD7457">
        <w:rPr>
          <w:lang w:val="sr-Latn-ME"/>
        </w:rPr>
        <w:t>.</w:t>
      </w:r>
      <w:r w:rsidR="00473089">
        <w:rPr>
          <w:lang w:val="sr-Latn-ME"/>
        </w:rPr>
        <w:t xml:space="preserve"> godine</w:t>
      </w:r>
      <w:bookmarkEnd w:id="1"/>
      <w:r w:rsidR="00473089">
        <w:rPr>
          <w:lang w:val="sr-Latn-ME"/>
        </w:rPr>
        <w:t xml:space="preserve">. </w:t>
      </w:r>
    </w:p>
    <w:p w:rsidR="00B8388F" w:rsidRPr="00AD7457" w:rsidRDefault="00EB7AAE" w:rsidP="0016057D">
      <w:pPr>
        <w:pStyle w:val="ECHRPlaceholder"/>
        <w:rPr>
          <w:lang w:val="sr-Latn-ME"/>
        </w:rPr>
      </w:pPr>
      <w:r w:rsidRPr="00AD7457">
        <w:rPr>
          <w:lang w:val="sr-Latn-ME"/>
        </w:rPr>
        <w:tab/>
      </w:r>
    </w:p>
    <w:p w:rsidR="004226C8" w:rsidRPr="00AD7457" w:rsidRDefault="00EB7AAE" w:rsidP="0016057D">
      <w:pPr>
        <w:pStyle w:val="JuSigned"/>
        <w:rPr>
          <w:lang w:val="sr-Latn-ME"/>
        </w:rPr>
      </w:pPr>
      <w:r w:rsidRPr="00AD7457">
        <w:rPr>
          <w:lang w:val="sr-Latn-ME"/>
        </w:rPr>
        <w:tab/>
      </w:r>
      <w:r w:rsidR="00074855" w:rsidRPr="00AD7457">
        <w:rPr>
          <w:rFonts w:eastAsia="PMingLiU"/>
          <w:lang w:val="sr-Latn-ME"/>
        </w:rPr>
        <w:t>Viktoriya Maradudina</w:t>
      </w:r>
      <w:r w:rsidR="00E53D54" w:rsidRPr="00AD7457">
        <w:rPr>
          <w:lang w:val="sr-Latn-ME"/>
        </w:rPr>
        <w:tab/>
      </w:r>
      <w:r w:rsidR="00074855" w:rsidRPr="00AD7457">
        <w:rPr>
          <w:lang w:val="sr-Latn-ME"/>
        </w:rPr>
        <w:t>Raffaele Sabato</w:t>
      </w:r>
      <w:r w:rsidR="00E53D54" w:rsidRPr="00AD7457">
        <w:rPr>
          <w:lang w:val="sr-Latn-ME"/>
        </w:rPr>
        <w:br/>
      </w:r>
      <w:r w:rsidR="00E53D54" w:rsidRPr="00AD7457">
        <w:rPr>
          <w:lang w:val="sr-Latn-ME"/>
        </w:rPr>
        <w:tab/>
      </w:r>
      <w:r w:rsidR="00473089">
        <w:rPr>
          <w:lang w:val="sr-Latn-ME"/>
        </w:rPr>
        <w:t>v.d. zamjenik registrara</w:t>
      </w:r>
      <w:r w:rsidR="00E53D54" w:rsidRPr="00AD7457">
        <w:rPr>
          <w:lang w:val="sr-Latn-ME"/>
        </w:rPr>
        <w:tab/>
      </w:r>
      <w:r w:rsidR="00473089">
        <w:rPr>
          <w:lang w:val="sr-Latn-ME"/>
        </w:rPr>
        <w:t>predsjednik</w:t>
      </w:r>
    </w:p>
    <w:p w:rsidR="0017729F" w:rsidRPr="00AD7457" w:rsidRDefault="0017729F" w:rsidP="0016057D">
      <w:pPr>
        <w:pStyle w:val="JuPara"/>
        <w:rPr>
          <w:lang w:val="sr-Latn-ME"/>
        </w:rPr>
      </w:pPr>
    </w:p>
    <w:p w:rsidR="004226C8" w:rsidRPr="00AD7457" w:rsidRDefault="004226C8" w:rsidP="0016057D">
      <w:pPr>
        <w:pStyle w:val="JuParaLast"/>
        <w:ind w:firstLine="0"/>
        <w:rPr>
          <w:lang w:val="sr-Latn-ME"/>
        </w:rPr>
        <w:sectPr w:rsidR="004226C8" w:rsidRPr="00AD7457" w:rsidSect="00986AE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endnotePr>
            <w:numFmt w:val="decimal"/>
          </w:endnotePr>
          <w:pgSz w:w="11906" w:h="16838" w:code="9"/>
          <w:pgMar w:top="2274" w:right="2274" w:bottom="2274" w:left="2274" w:header="1701" w:footer="720" w:gutter="0"/>
          <w:cols w:space="720"/>
          <w:titlePg/>
          <w:docGrid w:linePitch="326"/>
        </w:sectPr>
      </w:pPr>
    </w:p>
    <w:p w:rsidR="004226C8" w:rsidRPr="00AD7457" w:rsidRDefault="00E70269" w:rsidP="0016057D">
      <w:pPr>
        <w:pStyle w:val="DecHTitle"/>
        <w:rPr>
          <w:rFonts w:eastAsia="PMingLiU"/>
          <w:lang w:val="sr-Latn-ME"/>
        </w:rPr>
      </w:pPr>
      <w:r>
        <w:rPr>
          <w:rFonts w:eastAsia="PMingLiU"/>
          <w:lang w:val="sr-Latn-ME"/>
        </w:rPr>
        <w:lastRenderedPageBreak/>
        <w:t xml:space="preserve">PRILOG </w:t>
      </w:r>
    </w:p>
    <w:p w:rsidR="004226C8" w:rsidRPr="00AD7457" w:rsidRDefault="00E70269" w:rsidP="0016057D">
      <w:pPr>
        <w:pStyle w:val="DecHCase"/>
        <w:contextualSpacing/>
        <w:rPr>
          <w:i/>
          <w:lang w:val="sr-Latn-ME"/>
        </w:rPr>
      </w:pPr>
      <w:r>
        <w:rPr>
          <w:lang w:val="sr-Latn-ME"/>
        </w:rPr>
        <w:t xml:space="preserve">Predstavka u kojoj su iznijete pritužbe na osnovu člana </w:t>
      </w:r>
      <w:r w:rsidR="00EB7AAE" w:rsidRPr="00AD7457">
        <w:rPr>
          <w:rFonts w:eastAsia="PMingLiU"/>
          <w:lang w:val="sr-Latn-ME"/>
        </w:rPr>
        <w:t xml:space="preserve">6 </w:t>
      </w:r>
      <w:r>
        <w:rPr>
          <w:rFonts w:eastAsia="PMingLiU"/>
          <w:lang w:val="sr-Latn-ME"/>
        </w:rPr>
        <w:t>stav</w:t>
      </w:r>
      <w:r w:rsidR="00EB7AAE" w:rsidRPr="00AD7457">
        <w:rPr>
          <w:rFonts w:eastAsia="PMingLiU"/>
          <w:lang w:val="sr-Latn-ME"/>
        </w:rPr>
        <w:t xml:space="preserve"> 1</w:t>
      </w:r>
      <w:r w:rsidR="00EB7AAE" w:rsidRPr="00AD7457">
        <w:rPr>
          <w:lang w:val="sr-Latn-ME"/>
        </w:rPr>
        <w:t xml:space="preserve"> </w:t>
      </w:r>
      <w:r>
        <w:rPr>
          <w:lang w:val="sr-Latn-ME"/>
        </w:rPr>
        <w:t>Konvencije</w:t>
      </w:r>
    </w:p>
    <w:p w:rsidR="004226C8" w:rsidRPr="00AD7457" w:rsidRDefault="00EB7AAE" w:rsidP="0016057D">
      <w:pPr>
        <w:pStyle w:val="DecHCase"/>
        <w:rPr>
          <w:lang w:val="sr-Latn-ME"/>
        </w:rPr>
      </w:pPr>
      <w:r w:rsidRPr="00AD7457">
        <w:rPr>
          <w:lang w:val="sr-Latn-ME"/>
        </w:rPr>
        <w:t>(</w:t>
      </w:r>
      <w:r w:rsidR="00E70269">
        <w:rPr>
          <w:lang w:val="sr-Latn-ME"/>
        </w:rPr>
        <w:t>prekomjerna dužina trajanja ustavnog postupka</w:t>
      </w:r>
      <w:r w:rsidRPr="00AD7457">
        <w:rPr>
          <w:lang w:val="sr-Latn-ME"/>
        </w:rPr>
        <w:t>)</w:t>
      </w:r>
    </w:p>
    <w:tbl>
      <w:tblPr>
        <w:tblStyle w:val="ECHRListTable"/>
        <w:tblW w:w="12758" w:type="dxa"/>
        <w:jc w:val="center"/>
        <w:tblLayout w:type="fixed"/>
        <w:tblLook w:val="04A0" w:firstRow="1" w:lastRow="0" w:firstColumn="1" w:lastColumn="0" w:noHBand="0" w:noVBand="1"/>
      </w:tblPr>
      <w:tblGrid>
        <w:gridCol w:w="2132"/>
        <w:gridCol w:w="1843"/>
        <w:gridCol w:w="1984"/>
        <w:gridCol w:w="1870"/>
        <w:gridCol w:w="2519"/>
        <w:gridCol w:w="2410"/>
      </w:tblGrid>
      <w:tr w:rsidR="007D0F17" w:rsidRPr="00AD7457" w:rsidTr="007D0F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2132" w:type="dxa"/>
          </w:tcPr>
          <w:p w:rsidR="00074855" w:rsidRPr="00AD7457" w:rsidRDefault="00E70269" w:rsidP="0016057D">
            <w:pPr>
              <w:ind w:left="-57" w:right="-57"/>
              <w:jc w:val="center"/>
              <w:rPr>
                <w:rFonts w:ascii="Times New Roman" w:eastAsia="PMingLiU" w:hAnsi="Times New Roman" w:cs="Times New Roman"/>
                <w:sz w:val="16"/>
                <w:szCs w:val="16"/>
                <w:lang w:val="sr-Latn-ME"/>
              </w:rPr>
            </w:pPr>
            <w:bookmarkStart w:id="2" w:name="WECLListStart"/>
            <w:bookmarkStart w:id="3" w:name="TableStart"/>
            <w:bookmarkEnd w:id="2"/>
            <w:bookmarkEnd w:id="3"/>
            <w:r>
              <w:rPr>
                <w:rFonts w:ascii="Times New Roman" w:eastAsia="PMingLiU" w:hAnsi="Times New Roman" w:cs="Times New Roman"/>
                <w:sz w:val="16"/>
                <w:szCs w:val="16"/>
                <w:lang w:val="sr-Latn-ME"/>
              </w:rPr>
              <w:t>Broj predstavke</w:t>
            </w:r>
            <w:r w:rsidR="00EB7AAE" w:rsidRPr="00AD7457">
              <w:rPr>
                <w:rFonts w:ascii="Times New Roman" w:eastAsia="PMingLiU" w:hAnsi="Times New Roman" w:cs="Times New Roman"/>
                <w:sz w:val="16"/>
                <w:szCs w:val="16"/>
                <w:lang w:val="sr-Latn-ME"/>
              </w:rPr>
              <w:br/>
            </w:r>
            <w:r>
              <w:rPr>
                <w:rFonts w:ascii="Times New Roman" w:eastAsia="PMingLiU" w:hAnsi="Times New Roman" w:cs="Times New Roman"/>
                <w:sz w:val="16"/>
                <w:szCs w:val="16"/>
                <w:lang w:val="sr-Latn-ME"/>
              </w:rPr>
              <w:t>Datum podnošenja</w:t>
            </w:r>
          </w:p>
        </w:tc>
        <w:tc>
          <w:tcPr>
            <w:tcW w:w="1843" w:type="dxa"/>
          </w:tcPr>
          <w:p w:rsidR="00074855" w:rsidRDefault="00E70269" w:rsidP="0016057D">
            <w:pPr>
              <w:jc w:val="center"/>
              <w:rPr>
                <w:rFonts w:ascii="Times New Roman" w:eastAsia="PMingLiU" w:hAnsi="Times New Roman" w:cs="Times New Roman"/>
                <w:b w:val="0"/>
                <w:sz w:val="16"/>
                <w:szCs w:val="16"/>
                <w:lang w:val="sr-Latn-ME"/>
              </w:rPr>
            </w:pPr>
            <w:r>
              <w:rPr>
                <w:rFonts w:ascii="Times New Roman" w:eastAsia="PMingLiU" w:hAnsi="Times New Roman" w:cs="Times New Roman"/>
                <w:sz w:val="16"/>
                <w:szCs w:val="16"/>
                <w:lang w:val="sr-Latn-ME"/>
              </w:rPr>
              <w:t>Ime podnosi</w:t>
            </w:r>
            <w:r w:rsidR="00281B90">
              <w:rPr>
                <w:rFonts w:ascii="Times New Roman" w:eastAsia="PMingLiU" w:hAnsi="Times New Roman" w:cs="Times New Roman"/>
                <w:sz w:val="16"/>
                <w:szCs w:val="16"/>
                <w:lang w:val="sr-Latn-ME"/>
              </w:rPr>
              <w:t>o</w:t>
            </w:r>
            <w:r>
              <w:rPr>
                <w:rFonts w:ascii="Times New Roman" w:eastAsia="PMingLiU" w:hAnsi="Times New Roman" w:cs="Times New Roman"/>
                <w:sz w:val="16"/>
                <w:szCs w:val="16"/>
                <w:lang w:val="sr-Latn-ME"/>
              </w:rPr>
              <w:t xml:space="preserve">ca predstavke </w:t>
            </w:r>
          </w:p>
          <w:p w:rsidR="00074855" w:rsidRPr="00AD7457" w:rsidRDefault="00E70269" w:rsidP="0016057D">
            <w:pPr>
              <w:jc w:val="center"/>
              <w:rPr>
                <w:rFonts w:ascii="Times New Roman" w:eastAsia="PMingLiU" w:hAnsi="Times New Roman" w:cs="Times New Roman"/>
                <w:sz w:val="16"/>
                <w:szCs w:val="16"/>
                <w:lang w:val="sr-Latn-ME"/>
              </w:rPr>
            </w:pPr>
            <w:r>
              <w:rPr>
                <w:rFonts w:ascii="Times New Roman" w:eastAsia="PMingLiU" w:hAnsi="Times New Roman" w:cs="Times New Roman"/>
                <w:sz w:val="16"/>
                <w:szCs w:val="16"/>
                <w:lang w:val="sr-Latn-ME"/>
              </w:rPr>
              <w:t xml:space="preserve">Godina rođenja </w:t>
            </w:r>
          </w:p>
        </w:tc>
        <w:tc>
          <w:tcPr>
            <w:tcW w:w="1984" w:type="dxa"/>
          </w:tcPr>
          <w:p w:rsidR="00074855" w:rsidRPr="00AD7457" w:rsidRDefault="00EB7AAE" w:rsidP="0016057D">
            <w:pPr>
              <w:ind w:left="-57" w:right="-57"/>
              <w:jc w:val="center"/>
              <w:rPr>
                <w:rFonts w:ascii="Times New Roman" w:eastAsia="PMingLiU" w:hAnsi="Times New Roman" w:cs="Times New Roman"/>
                <w:spacing w:val="-4"/>
                <w:sz w:val="16"/>
                <w:szCs w:val="16"/>
                <w:lang w:val="sr-Latn-ME"/>
              </w:rPr>
            </w:pPr>
            <w:r w:rsidRPr="00AD7457">
              <w:rPr>
                <w:rFonts w:ascii="Times New Roman" w:eastAsia="PMingLiU" w:hAnsi="Times New Roman" w:cs="Times New Roman"/>
                <w:spacing w:val="-4"/>
                <w:sz w:val="16"/>
                <w:szCs w:val="16"/>
                <w:lang w:val="sr-Latn-ME"/>
              </w:rPr>
              <w:t>Dat</w:t>
            </w:r>
            <w:r w:rsidR="00E70269">
              <w:rPr>
                <w:rFonts w:ascii="Times New Roman" w:eastAsia="PMingLiU" w:hAnsi="Times New Roman" w:cs="Times New Roman"/>
                <w:spacing w:val="-4"/>
                <w:sz w:val="16"/>
                <w:szCs w:val="16"/>
                <w:lang w:val="sr-Latn-ME"/>
              </w:rPr>
              <w:t xml:space="preserve">um prijema Vladine deklaracije </w:t>
            </w:r>
          </w:p>
        </w:tc>
        <w:tc>
          <w:tcPr>
            <w:tcW w:w="1870" w:type="dxa"/>
          </w:tcPr>
          <w:p w:rsidR="00074855" w:rsidRPr="00AD7457" w:rsidRDefault="00EB7AAE" w:rsidP="0016057D">
            <w:pPr>
              <w:jc w:val="center"/>
              <w:rPr>
                <w:rFonts w:ascii="Times New Roman" w:eastAsia="PMingLiU" w:hAnsi="Times New Roman" w:cs="Times New Roman"/>
                <w:sz w:val="16"/>
                <w:szCs w:val="16"/>
                <w:lang w:val="sr-Latn-ME"/>
              </w:rPr>
            </w:pPr>
            <w:r w:rsidRPr="00AD7457">
              <w:rPr>
                <w:rFonts w:ascii="Times New Roman" w:eastAsia="PMingLiU" w:hAnsi="Times New Roman" w:cs="Times New Roman"/>
                <w:sz w:val="16"/>
                <w:szCs w:val="16"/>
                <w:lang w:val="sr-Latn-ME"/>
              </w:rPr>
              <w:t>Dat</w:t>
            </w:r>
            <w:r w:rsidR="00E70269">
              <w:rPr>
                <w:rFonts w:ascii="Times New Roman" w:eastAsia="PMingLiU" w:hAnsi="Times New Roman" w:cs="Times New Roman"/>
                <w:sz w:val="16"/>
                <w:szCs w:val="16"/>
                <w:lang w:val="sr-Latn-ME"/>
              </w:rPr>
              <w:t xml:space="preserve">um prijema deklaracije podnosioca predstavke </w:t>
            </w:r>
          </w:p>
        </w:tc>
        <w:tc>
          <w:tcPr>
            <w:tcW w:w="2519" w:type="dxa"/>
          </w:tcPr>
          <w:p w:rsidR="00E70269" w:rsidRPr="00CB23B4" w:rsidRDefault="00E70269" w:rsidP="00E70269">
            <w:pPr>
              <w:ind w:left="-284" w:right="-326"/>
              <w:jc w:val="center"/>
              <w:rPr>
                <w:rFonts w:ascii="Times New Roman" w:eastAsia="PMingLiU" w:hAnsi="Times New Roman" w:cs="Times New Roman"/>
                <w:b w:val="0"/>
                <w:sz w:val="16"/>
                <w:szCs w:val="16"/>
                <w:lang w:val="sr-Latn-ME"/>
              </w:rPr>
            </w:pPr>
            <w:r w:rsidRPr="00CB23B4">
              <w:rPr>
                <w:rFonts w:ascii="Times New Roman" w:eastAsia="PMingLiU" w:hAnsi="Times New Roman" w:cs="Times New Roman"/>
                <w:sz w:val="16"/>
                <w:szCs w:val="16"/>
                <w:lang w:val="sr-Latn-ME"/>
              </w:rPr>
              <w:t xml:space="preserve">Iznos dosuđen za naknadu  </w:t>
            </w:r>
          </w:p>
          <w:p w:rsidR="00E70269" w:rsidRPr="00CB23B4" w:rsidRDefault="00E70269" w:rsidP="00E70269">
            <w:pPr>
              <w:ind w:left="-284" w:right="-326"/>
              <w:jc w:val="center"/>
              <w:rPr>
                <w:rFonts w:ascii="Times New Roman" w:eastAsia="PMingLiU" w:hAnsi="Times New Roman" w:cs="Times New Roman"/>
                <w:b w:val="0"/>
                <w:sz w:val="16"/>
                <w:szCs w:val="16"/>
                <w:lang w:val="sr-Latn-ME"/>
              </w:rPr>
            </w:pPr>
            <w:r w:rsidRPr="00CB23B4">
              <w:rPr>
                <w:rFonts w:ascii="Times New Roman" w:eastAsia="PMingLiU" w:hAnsi="Times New Roman" w:cs="Times New Roman"/>
                <w:sz w:val="16"/>
                <w:szCs w:val="16"/>
                <w:lang w:val="sr-Latn-ME"/>
              </w:rPr>
              <w:t>nematerijalne štete</w:t>
            </w:r>
            <w:r>
              <w:rPr>
                <w:rFonts w:ascii="Times New Roman" w:eastAsia="PMingLiU" w:hAnsi="Times New Roman" w:cs="Times New Roman"/>
                <w:sz w:val="16"/>
                <w:szCs w:val="16"/>
                <w:lang w:val="sr-Latn-ME"/>
              </w:rPr>
              <w:t xml:space="preserve"> po podnosiocu predstavke</w:t>
            </w:r>
            <w:r w:rsidRPr="00CB23B4">
              <w:rPr>
                <w:rFonts w:ascii="Times New Roman" w:eastAsia="PMingLiU" w:hAnsi="Times New Roman" w:cs="Times New Roman"/>
                <w:sz w:val="16"/>
                <w:szCs w:val="16"/>
                <w:lang w:val="sr-Latn-ME"/>
              </w:rPr>
              <w:t xml:space="preserve"> </w:t>
            </w:r>
          </w:p>
          <w:p w:rsidR="00074855" w:rsidRPr="00AD7457" w:rsidRDefault="00E70269" w:rsidP="00E70269">
            <w:pPr>
              <w:ind w:left="-57" w:right="-57"/>
              <w:jc w:val="center"/>
              <w:rPr>
                <w:rFonts w:ascii="Times New Roman" w:eastAsia="PMingLiU" w:hAnsi="Times New Roman" w:cs="Times New Roman"/>
                <w:sz w:val="16"/>
                <w:szCs w:val="16"/>
                <w:lang w:val="sr-Latn-ME"/>
              </w:rPr>
            </w:pPr>
            <w:r w:rsidRPr="00CB23B4">
              <w:rPr>
                <w:rFonts w:ascii="Times New Roman" w:eastAsia="PMingLiU" w:hAnsi="Times New Roman" w:cs="Times New Roman"/>
                <w:sz w:val="16"/>
                <w:szCs w:val="16"/>
                <w:lang w:val="sr-Latn-ME"/>
              </w:rPr>
              <w:t xml:space="preserve"> (u eurima</w:t>
            </w:r>
            <w:r w:rsidR="00EB7AAE" w:rsidRPr="00AD7457">
              <w:rPr>
                <w:rFonts w:ascii="Times New Roman" w:eastAsia="PMingLiU" w:hAnsi="Times New Roman" w:cs="Times New Roman"/>
                <w:sz w:val="16"/>
                <w:szCs w:val="16"/>
                <w:lang w:val="sr-Latn-ME"/>
              </w:rPr>
              <w:t>)</w:t>
            </w:r>
            <w:r w:rsidR="00EB7AAE" w:rsidRPr="00AD7457">
              <w:rPr>
                <w:rStyle w:val="EndnoteReference"/>
                <w:rFonts w:ascii="Times New Roman" w:eastAsia="PMingLiU" w:hAnsi="Times New Roman" w:cs="Times New Roman"/>
                <w:sz w:val="18"/>
                <w:szCs w:val="18"/>
                <w:lang w:val="sr-Latn-ME"/>
              </w:rPr>
              <w:endnoteReference w:id="1"/>
            </w:r>
            <w:r w:rsidR="00EB7AAE" w:rsidRPr="00AD7457">
              <w:rPr>
                <w:rStyle w:val="EndnoteReference"/>
                <w:sz w:val="16"/>
                <w:szCs w:val="16"/>
                <w:lang w:val="sr-Latn-ME"/>
              </w:rPr>
              <w:t xml:space="preserve"> </w:t>
            </w:r>
          </w:p>
        </w:tc>
        <w:tc>
          <w:tcPr>
            <w:tcW w:w="2410" w:type="dxa"/>
          </w:tcPr>
          <w:p w:rsidR="00074855" w:rsidRPr="00AD7457" w:rsidRDefault="00E70269" w:rsidP="0016057D">
            <w:pPr>
              <w:ind w:left="-57" w:right="-57"/>
              <w:jc w:val="center"/>
              <w:rPr>
                <w:rFonts w:ascii="Times New Roman" w:eastAsia="PMingLiU" w:hAnsi="Times New Roman" w:cs="Times New Roman"/>
                <w:sz w:val="16"/>
                <w:szCs w:val="16"/>
                <w:lang w:val="sr-Latn-ME"/>
              </w:rPr>
            </w:pPr>
            <w:r>
              <w:rPr>
                <w:rFonts w:ascii="Times New Roman" w:eastAsia="PMingLiU" w:hAnsi="Times New Roman" w:cs="Times New Roman"/>
                <w:sz w:val="16"/>
                <w:szCs w:val="16"/>
                <w:lang w:val="sr-Latn-ME"/>
              </w:rPr>
              <w:t xml:space="preserve">Iznos dosuđen za troškove i izdatke po predstavci </w:t>
            </w:r>
          </w:p>
          <w:p w:rsidR="00074855" w:rsidRPr="00AD7457" w:rsidRDefault="00EB7AAE" w:rsidP="0016057D">
            <w:pPr>
              <w:jc w:val="center"/>
              <w:rPr>
                <w:rFonts w:ascii="Times New Roman" w:eastAsia="PMingLiU" w:hAnsi="Times New Roman" w:cs="Times New Roman"/>
                <w:sz w:val="16"/>
                <w:szCs w:val="16"/>
                <w:lang w:val="sr-Latn-ME"/>
              </w:rPr>
            </w:pPr>
            <w:r w:rsidRPr="00AD7457">
              <w:rPr>
                <w:rFonts w:ascii="Times New Roman" w:eastAsia="PMingLiU" w:hAnsi="Times New Roman" w:cs="Times New Roman"/>
                <w:sz w:val="16"/>
                <w:szCs w:val="16"/>
                <w:lang w:val="sr-Latn-ME"/>
              </w:rPr>
              <w:t>(</w:t>
            </w:r>
            <w:r w:rsidR="00D573FB">
              <w:rPr>
                <w:rFonts w:ascii="Times New Roman" w:eastAsia="PMingLiU" w:hAnsi="Times New Roman" w:cs="Times New Roman"/>
                <w:sz w:val="16"/>
                <w:szCs w:val="16"/>
                <w:lang w:val="sr-Latn-ME"/>
              </w:rPr>
              <w:t>u eurima</w:t>
            </w:r>
            <w:r w:rsidRPr="00AD7457">
              <w:rPr>
                <w:rFonts w:ascii="Times New Roman" w:eastAsia="PMingLiU" w:hAnsi="Times New Roman" w:cs="Times New Roman"/>
                <w:sz w:val="16"/>
                <w:szCs w:val="16"/>
                <w:lang w:val="sr-Latn-ME"/>
              </w:rPr>
              <w:t>)</w:t>
            </w:r>
            <w:r w:rsidRPr="00AD7457">
              <w:rPr>
                <w:rStyle w:val="EndnoteReference"/>
                <w:rFonts w:ascii="Times New Roman" w:eastAsia="PMingLiU" w:hAnsi="Times New Roman" w:cs="Times New Roman"/>
                <w:sz w:val="18"/>
                <w:szCs w:val="18"/>
                <w:lang w:val="sr-Latn-ME"/>
              </w:rPr>
              <w:endnoteReference w:id="2"/>
            </w:r>
            <w:r w:rsidRPr="00AD7457">
              <w:rPr>
                <w:rFonts w:ascii="Times New Roman" w:eastAsia="PMingLiU" w:hAnsi="Times New Roman" w:cs="Times New Roman"/>
                <w:sz w:val="16"/>
                <w:szCs w:val="16"/>
                <w:lang w:val="sr-Latn-ME"/>
              </w:rPr>
              <w:t xml:space="preserve"> </w:t>
            </w:r>
          </w:p>
        </w:tc>
      </w:tr>
      <w:tr w:rsidR="007D0F17" w:rsidRPr="00AD7457" w:rsidTr="007D0F17">
        <w:trPr>
          <w:jc w:val="center"/>
        </w:trPr>
        <w:tc>
          <w:tcPr>
            <w:tcW w:w="2132" w:type="dxa"/>
          </w:tcPr>
          <w:p w:rsidR="00074855" w:rsidRPr="00AD7457" w:rsidRDefault="00EB7AAE" w:rsidP="0016057D">
            <w:pPr>
              <w:jc w:val="center"/>
              <w:rPr>
                <w:rFonts w:ascii="Times New Roman" w:eastAsia="PMingLiU" w:hAnsi="Times New Roman" w:cs="Times New Roman"/>
                <w:sz w:val="16"/>
                <w:szCs w:val="16"/>
                <w:lang w:val="sr-Latn-ME"/>
              </w:rPr>
            </w:pPr>
            <w:r w:rsidRPr="00AD7457">
              <w:rPr>
                <w:rFonts w:ascii="Times New Roman" w:eastAsia="PMingLiU" w:hAnsi="Times New Roman" w:cs="Times New Roman"/>
                <w:sz w:val="16"/>
                <w:szCs w:val="16"/>
                <w:lang w:val="sr-Latn-ME"/>
              </w:rPr>
              <w:t>22256/24</w:t>
            </w:r>
          </w:p>
          <w:p w:rsidR="00074855" w:rsidRPr="00AD7457" w:rsidRDefault="00EB7AAE" w:rsidP="0016057D">
            <w:pPr>
              <w:jc w:val="center"/>
              <w:rPr>
                <w:rFonts w:ascii="Times New Roman" w:eastAsia="PMingLiU" w:hAnsi="Times New Roman" w:cs="Times New Roman"/>
                <w:sz w:val="16"/>
                <w:szCs w:val="16"/>
                <w:lang w:val="sr-Latn-ME"/>
              </w:rPr>
            </w:pPr>
            <w:r w:rsidRPr="00AD7457">
              <w:rPr>
                <w:rFonts w:ascii="Times New Roman" w:eastAsia="PMingLiU" w:hAnsi="Times New Roman" w:cs="Times New Roman"/>
                <w:sz w:val="16"/>
                <w:szCs w:val="16"/>
                <w:lang w:val="sr-Latn-ME"/>
              </w:rPr>
              <w:t>24</w:t>
            </w:r>
            <w:r w:rsidR="00E70269">
              <w:rPr>
                <w:rFonts w:ascii="Times New Roman" w:eastAsia="PMingLiU" w:hAnsi="Times New Roman" w:cs="Times New Roman"/>
                <w:sz w:val="16"/>
                <w:szCs w:val="16"/>
                <w:lang w:val="sr-Latn-ME"/>
              </w:rPr>
              <w:t xml:space="preserve">. jul </w:t>
            </w:r>
            <w:r w:rsidRPr="00AD7457">
              <w:rPr>
                <w:rFonts w:ascii="Times New Roman" w:eastAsia="PMingLiU" w:hAnsi="Times New Roman" w:cs="Times New Roman"/>
                <w:sz w:val="16"/>
                <w:szCs w:val="16"/>
                <w:lang w:val="sr-Latn-ME"/>
              </w:rPr>
              <w:t>2024</w:t>
            </w:r>
            <w:r w:rsidR="00E70269">
              <w:rPr>
                <w:rFonts w:ascii="Times New Roman" w:eastAsia="PMingLiU" w:hAnsi="Times New Roman" w:cs="Times New Roman"/>
                <w:sz w:val="16"/>
                <w:szCs w:val="16"/>
                <w:lang w:val="sr-Latn-ME"/>
              </w:rPr>
              <w:t>. godine</w:t>
            </w:r>
          </w:p>
        </w:tc>
        <w:tc>
          <w:tcPr>
            <w:tcW w:w="1843" w:type="dxa"/>
          </w:tcPr>
          <w:p w:rsidR="00074855" w:rsidRPr="00AD7457" w:rsidRDefault="00EB7AAE" w:rsidP="0016057D">
            <w:pPr>
              <w:jc w:val="center"/>
              <w:rPr>
                <w:rFonts w:ascii="Times New Roman" w:eastAsia="PMingLiU" w:hAnsi="Times New Roman" w:cs="Times New Roman"/>
                <w:sz w:val="16"/>
                <w:szCs w:val="16"/>
                <w:lang w:val="sr-Latn-ME"/>
              </w:rPr>
            </w:pPr>
            <w:r w:rsidRPr="00AD7457">
              <w:rPr>
                <w:rFonts w:ascii="Times New Roman" w:eastAsia="PMingLiU" w:hAnsi="Times New Roman" w:cs="Times New Roman"/>
                <w:b/>
                <w:sz w:val="16"/>
                <w:szCs w:val="16"/>
                <w:lang w:val="sr-Latn-ME"/>
              </w:rPr>
              <w:t>Brankica GAZIVODA</w:t>
            </w:r>
          </w:p>
          <w:p w:rsidR="00074855" w:rsidRPr="00AD7457" w:rsidRDefault="00EB7AAE" w:rsidP="0016057D">
            <w:pPr>
              <w:jc w:val="center"/>
              <w:rPr>
                <w:rFonts w:ascii="Times New Roman" w:eastAsia="PMingLiU" w:hAnsi="Times New Roman" w:cs="Times New Roman"/>
                <w:sz w:val="16"/>
                <w:szCs w:val="16"/>
                <w:lang w:val="sr-Latn-ME"/>
              </w:rPr>
            </w:pPr>
            <w:r w:rsidRPr="00AD7457">
              <w:rPr>
                <w:rFonts w:ascii="Times New Roman" w:eastAsia="PMingLiU" w:hAnsi="Times New Roman" w:cs="Times New Roman"/>
                <w:sz w:val="16"/>
                <w:szCs w:val="16"/>
                <w:lang w:val="sr-Latn-ME"/>
              </w:rPr>
              <w:t>1955</w:t>
            </w:r>
            <w:r w:rsidR="00E70269">
              <w:rPr>
                <w:rFonts w:ascii="Times New Roman" w:eastAsia="PMingLiU" w:hAnsi="Times New Roman" w:cs="Times New Roman"/>
                <w:sz w:val="16"/>
                <w:szCs w:val="16"/>
                <w:lang w:val="sr-Latn-ME"/>
              </w:rPr>
              <w:t>.</w:t>
            </w:r>
          </w:p>
          <w:p w:rsidR="00074855" w:rsidRPr="00AD7457" w:rsidRDefault="00074855" w:rsidP="0016057D">
            <w:pPr>
              <w:jc w:val="center"/>
              <w:rPr>
                <w:rFonts w:ascii="Times New Roman" w:eastAsia="PMingLiU" w:hAnsi="Times New Roman" w:cs="Times New Roman"/>
                <w:sz w:val="16"/>
                <w:szCs w:val="16"/>
                <w:lang w:val="sr-Latn-ME"/>
              </w:rPr>
            </w:pPr>
          </w:p>
        </w:tc>
        <w:tc>
          <w:tcPr>
            <w:tcW w:w="1984" w:type="dxa"/>
          </w:tcPr>
          <w:p w:rsidR="00074855" w:rsidRPr="00AD7457" w:rsidRDefault="00E70269" w:rsidP="0016057D">
            <w:pPr>
              <w:jc w:val="center"/>
              <w:rPr>
                <w:rFonts w:ascii="Times New Roman" w:eastAsia="PMingLiU" w:hAnsi="Times New Roman" w:cs="Times New Roman"/>
                <w:sz w:val="16"/>
                <w:szCs w:val="16"/>
                <w:lang w:val="sr-Latn-ME"/>
              </w:rPr>
            </w:pPr>
            <w:r>
              <w:rPr>
                <w:rFonts w:ascii="Times New Roman" w:eastAsia="PMingLiU" w:hAnsi="Times New Roman" w:cs="Times New Roman"/>
                <w:sz w:val="16"/>
                <w:szCs w:val="16"/>
                <w:lang w:val="sr-Latn-ME"/>
              </w:rPr>
              <w:t>0</w:t>
            </w:r>
            <w:r w:rsidR="00EB7AAE" w:rsidRPr="00AD7457">
              <w:rPr>
                <w:rFonts w:ascii="Times New Roman" w:eastAsia="PMingLiU" w:hAnsi="Times New Roman" w:cs="Times New Roman"/>
                <w:sz w:val="16"/>
                <w:szCs w:val="16"/>
                <w:lang w:val="sr-Latn-ME"/>
              </w:rPr>
              <w:t>9</w:t>
            </w:r>
            <w:r>
              <w:rPr>
                <w:rFonts w:ascii="Times New Roman" w:eastAsia="PMingLiU" w:hAnsi="Times New Roman" w:cs="Times New Roman"/>
                <w:sz w:val="16"/>
                <w:szCs w:val="16"/>
                <w:lang w:val="sr-Latn-ME"/>
              </w:rPr>
              <w:t xml:space="preserve">. februara </w:t>
            </w:r>
            <w:r w:rsidR="00EB7AAE" w:rsidRPr="00AD7457">
              <w:rPr>
                <w:rFonts w:ascii="Times New Roman" w:eastAsia="PMingLiU" w:hAnsi="Times New Roman" w:cs="Times New Roman"/>
                <w:sz w:val="16"/>
                <w:szCs w:val="16"/>
                <w:lang w:val="sr-Latn-ME"/>
              </w:rPr>
              <w:t>2026</w:t>
            </w:r>
            <w:r>
              <w:rPr>
                <w:rFonts w:ascii="Times New Roman" w:eastAsia="PMingLiU" w:hAnsi="Times New Roman" w:cs="Times New Roman"/>
                <w:sz w:val="16"/>
                <w:szCs w:val="16"/>
                <w:lang w:val="sr-Latn-ME"/>
              </w:rPr>
              <w:t>. godine</w:t>
            </w:r>
          </w:p>
        </w:tc>
        <w:tc>
          <w:tcPr>
            <w:tcW w:w="1870" w:type="dxa"/>
          </w:tcPr>
          <w:p w:rsidR="00074855" w:rsidRPr="00AD7457" w:rsidRDefault="00EB7AAE" w:rsidP="0016057D">
            <w:pPr>
              <w:jc w:val="center"/>
              <w:rPr>
                <w:rFonts w:ascii="Times New Roman" w:eastAsia="PMingLiU" w:hAnsi="Times New Roman" w:cs="Times New Roman"/>
                <w:sz w:val="16"/>
                <w:szCs w:val="16"/>
                <w:lang w:val="sr-Latn-ME"/>
              </w:rPr>
            </w:pPr>
            <w:r w:rsidRPr="00AD7457">
              <w:rPr>
                <w:rFonts w:ascii="Times New Roman" w:eastAsia="PMingLiU" w:hAnsi="Times New Roman" w:cs="Times New Roman"/>
                <w:sz w:val="16"/>
                <w:szCs w:val="16"/>
                <w:lang w:val="sr-Latn-ME"/>
              </w:rPr>
              <w:t>04</w:t>
            </w:r>
            <w:r w:rsidR="00E70269">
              <w:rPr>
                <w:rFonts w:ascii="Times New Roman" w:eastAsia="PMingLiU" w:hAnsi="Times New Roman" w:cs="Times New Roman"/>
                <w:sz w:val="16"/>
                <w:szCs w:val="16"/>
                <w:lang w:val="sr-Latn-ME"/>
              </w:rPr>
              <w:t xml:space="preserve">. decembra </w:t>
            </w:r>
            <w:r w:rsidRPr="00AD7457">
              <w:rPr>
                <w:rFonts w:ascii="Times New Roman" w:eastAsia="PMingLiU" w:hAnsi="Times New Roman" w:cs="Times New Roman"/>
                <w:sz w:val="16"/>
                <w:szCs w:val="16"/>
                <w:lang w:val="sr-Latn-ME"/>
              </w:rPr>
              <w:t>2025</w:t>
            </w:r>
            <w:r w:rsidR="00E70269">
              <w:rPr>
                <w:rFonts w:ascii="Times New Roman" w:eastAsia="PMingLiU" w:hAnsi="Times New Roman" w:cs="Times New Roman"/>
                <w:sz w:val="16"/>
                <w:szCs w:val="16"/>
                <w:lang w:val="sr-Latn-ME"/>
              </w:rPr>
              <w:t>. godine</w:t>
            </w:r>
          </w:p>
        </w:tc>
        <w:tc>
          <w:tcPr>
            <w:tcW w:w="2519" w:type="dxa"/>
          </w:tcPr>
          <w:p w:rsidR="00074855" w:rsidRPr="00AD7457" w:rsidRDefault="00EB7AAE" w:rsidP="0016057D">
            <w:pPr>
              <w:jc w:val="center"/>
              <w:rPr>
                <w:rFonts w:ascii="Times New Roman" w:eastAsia="PMingLiU" w:hAnsi="Times New Roman" w:cs="Times New Roman"/>
                <w:sz w:val="16"/>
                <w:szCs w:val="16"/>
                <w:lang w:val="sr-Latn-ME"/>
              </w:rPr>
            </w:pPr>
            <w:r w:rsidRPr="00AD7457">
              <w:rPr>
                <w:rFonts w:ascii="Times New Roman" w:eastAsia="PMingLiU" w:hAnsi="Times New Roman" w:cs="Times New Roman"/>
                <w:sz w:val="16"/>
                <w:szCs w:val="16"/>
                <w:lang w:val="sr-Latn-ME"/>
              </w:rPr>
              <w:t>1</w:t>
            </w:r>
            <w:r w:rsidR="00D573FB">
              <w:rPr>
                <w:rFonts w:ascii="Times New Roman" w:eastAsia="PMingLiU" w:hAnsi="Times New Roman" w:cs="Times New Roman"/>
                <w:sz w:val="16"/>
                <w:szCs w:val="16"/>
                <w:lang w:val="sr-Latn-ME"/>
              </w:rPr>
              <w:t>.</w:t>
            </w:r>
            <w:r w:rsidRPr="00AD7457">
              <w:rPr>
                <w:rFonts w:ascii="Times New Roman" w:eastAsia="PMingLiU" w:hAnsi="Times New Roman" w:cs="Times New Roman"/>
                <w:sz w:val="16"/>
                <w:szCs w:val="16"/>
                <w:lang w:val="sr-Latn-ME"/>
              </w:rPr>
              <w:t>200</w:t>
            </w:r>
          </w:p>
        </w:tc>
        <w:tc>
          <w:tcPr>
            <w:tcW w:w="2410" w:type="dxa"/>
          </w:tcPr>
          <w:p w:rsidR="00074855" w:rsidRPr="00AD7457" w:rsidRDefault="00EB7AAE" w:rsidP="0016057D">
            <w:pPr>
              <w:jc w:val="center"/>
              <w:rPr>
                <w:rFonts w:ascii="Times New Roman" w:eastAsia="PMingLiU" w:hAnsi="Times New Roman" w:cs="Times New Roman"/>
                <w:sz w:val="16"/>
                <w:szCs w:val="16"/>
                <w:lang w:val="sr-Latn-ME"/>
              </w:rPr>
            </w:pPr>
            <w:r w:rsidRPr="00AD7457">
              <w:rPr>
                <w:rFonts w:ascii="Times New Roman" w:eastAsia="PMingLiU" w:hAnsi="Times New Roman" w:cs="Times New Roman"/>
                <w:sz w:val="16"/>
                <w:szCs w:val="16"/>
                <w:lang w:val="sr-Latn-ME"/>
              </w:rPr>
              <w:t>250</w:t>
            </w:r>
          </w:p>
        </w:tc>
      </w:tr>
    </w:tbl>
    <w:p w:rsidR="004226C8" w:rsidRPr="00AD7457" w:rsidRDefault="004226C8" w:rsidP="0016057D">
      <w:pPr>
        <w:rPr>
          <w:lang w:val="sr-Latn-ME"/>
        </w:rPr>
      </w:pPr>
    </w:p>
    <w:sectPr w:rsidR="004226C8" w:rsidRPr="00AD7457" w:rsidSect="00CD130A">
      <w:headerReference w:type="even" r:id="rId14"/>
      <w:headerReference w:type="default" r:id="rId15"/>
      <w:headerReference w:type="first" r:id="rId16"/>
      <w:endnotePr>
        <w:numFmt w:val="decimal"/>
      </w:endnotePr>
      <w:pgSz w:w="16838" w:h="11906" w:orient="landscape" w:code="9"/>
      <w:pgMar w:top="2274" w:right="2274" w:bottom="2274" w:left="2274" w:header="1701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0FA4" w:rsidRPr="00074855" w:rsidRDefault="00520FA4">
      <w:r w:rsidRPr="00074855">
        <w:separator/>
      </w:r>
    </w:p>
  </w:endnote>
  <w:endnote w:type="continuationSeparator" w:id="0">
    <w:p w:rsidR="00520FA4" w:rsidRPr="00074855" w:rsidRDefault="00520FA4">
      <w:r w:rsidRPr="00074855">
        <w:continuationSeparator/>
      </w:r>
    </w:p>
  </w:endnote>
  <w:endnote w:id="1">
    <w:p w:rsidR="00074855" w:rsidRPr="00D573FB" w:rsidRDefault="00EB7AAE" w:rsidP="00074855">
      <w:pPr>
        <w:pStyle w:val="EndnoteText"/>
        <w:rPr>
          <w:sz w:val="16"/>
          <w:szCs w:val="16"/>
          <w:lang w:val="sr-Latn-ME"/>
        </w:rPr>
      </w:pPr>
      <w:r w:rsidRPr="00074855">
        <w:rPr>
          <w:rStyle w:val="EndnoteReference"/>
          <w:sz w:val="16"/>
          <w:szCs w:val="16"/>
        </w:rPr>
        <w:endnoteRef/>
      </w:r>
      <w:r w:rsidRPr="00074855">
        <w:rPr>
          <w:sz w:val="16"/>
          <w:szCs w:val="16"/>
        </w:rPr>
        <w:t xml:space="preserve"> </w:t>
      </w:r>
      <w:r w:rsidR="00D573FB" w:rsidRPr="00D573FB">
        <w:rPr>
          <w:rFonts w:ascii="Times New Roman" w:hAnsi="Times New Roman" w:cs="Times New Roman"/>
          <w:sz w:val="16"/>
          <w:szCs w:val="16"/>
          <w:lang w:val="sr-Latn-ME"/>
        </w:rPr>
        <w:t xml:space="preserve">Uvećan za </w:t>
      </w:r>
      <w:r w:rsidR="00D573FB">
        <w:rPr>
          <w:rFonts w:ascii="Times New Roman" w:hAnsi="Times New Roman" w:cs="Times New Roman"/>
          <w:sz w:val="16"/>
          <w:szCs w:val="16"/>
          <w:lang w:val="sr-Latn-ME"/>
        </w:rPr>
        <w:t>sve</w:t>
      </w:r>
      <w:r w:rsidR="00D573FB" w:rsidRPr="00D573FB">
        <w:rPr>
          <w:rFonts w:ascii="Times New Roman" w:hAnsi="Times New Roman" w:cs="Times New Roman"/>
          <w:sz w:val="16"/>
          <w:szCs w:val="16"/>
          <w:lang w:val="sr-Latn-ME"/>
        </w:rPr>
        <w:t xml:space="preserve"> poreze koji se mogu naplatiti podnosiocu predstavke</w:t>
      </w:r>
      <w:r w:rsidRPr="00D573FB">
        <w:rPr>
          <w:rFonts w:ascii="Times New Roman" w:hAnsi="Times New Roman" w:cs="Times New Roman"/>
          <w:sz w:val="16"/>
          <w:szCs w:val="16"/>
          <w:lang w:val="sr-Latn-ME"/>
        </w:rPr>
        <w:t>.</w:t>
      </w:r>
    </w:p>
  </w:endnote>
  <w:endnote w:id="2">
    <w:p w:rsidR="00074855" w:rsidRPr="00074855" w:rsidRDefault="00EB7AAE" w:rsidP="00074855">
      <w:pPr>
        <w:pStyle w:val="EndnoteText"/>
      </w:pPr>
      <w:r w:rsidRPr="00D573FB">
        <w:rPr>
          <w:rStyle w:val="EndnoteReference"/>
          <w:sz w:val="16"/>
          <w:szCs w:val="16"/>
          <w:lang w:val="sr-Latn-ME"/>
        </w:rPr>
        <w:endnoteRef/>
      </w:r>
      <w:r w:rsidRPr="00D573FB">
        <w:rPr>
          <w:sz w:val="16"/>
          <w:szCs w:val="16"/>
          <w:lang w:val="sr-Latn-ME"/>
        </w:rPr>
        <w:t xml:space="preserve"> </w:t>
      </w:r>
      <w:r w:rsidR="00D573FB" w:rsidRPr="00D573FB">
        <w:rPr>
          <w:rFonts w:ascii="Times New Roman" w:hAnsi="Times New Roman" w:cs="Times New Roman"/>
          <w:sz w:val="16"/>
          <w:szCs w:val="16"/>
          <w:lang w:val="sr-Latn-ME"/>
        </w:rPr>
        <w:t xml:space="preserve">Uvećan za </w:t>
      </w:r>
      <w:r w:rsidR="00D573FB">
        <w:rPr>
          <w:rFonts w:ascii="Times New Roman" w:hAnsi="Times New Roman" w:cs="Times New Roman"/>
          <w:sz w:val="16"/>
          <w:szCs w:val="16"/>
          <w:lang w:val="sr-Latn-ME"/>
        </w:rPr>
        <w:t>sve</w:t>
      </w:r>
      <w:r w:rsidR="00D573FB" w:rsidRPr="00D573FB">
        <w:rPr>
          <w:rFonts w:ascii="Times New Roman" w:hAnsi="Times New Roman" w:cs="Times New Roman"/>
          <w:sz w:val="16"/>
          <w:szCs w:val="16"/>
          <w:lang w:val="sr-Latn-ME"/>
        </w:rPr>
        <w:t xml:space="preserve"> poreze koji se mogu naplatiti podnosiocu predstavke</w:t>
      </w:r>
      <w:r w:rsidRPr="00074855">
        <w:rPr>
          <w:rFonts w:ascii="Times New Roman" w:hAnsi="Times New Roman" w:cs="Times New Roman"/>
          <w:sz w:val="16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6AE8" w:rsidRPr="00074855" w:rsidRDefault="00EB7AAE" w:rsidP="00986AE8">
    <w:pPr>
      <w:pStyle w:val="JuHeader"/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130A" w:rsidRPr="00074855" w:rsidRDefault="00EB7AAE" w:rsidP="00CD130A">
    <w:pPr>
      <w:pStyle w:val="JuHeader"/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4855" w:rsidRPr="00150BFA" w:rsidRDefault="00EB7AAE" w:rsidP="0020718E">
    <w:pPr>
      <w:jc w:val="center"/>
    </w:pPr>
    <w:r w:rsidRPr="00074855">
      <w:rPr>
        <w:noProof/>
      </w:rPr>
      <w:drawing>
        <wp:inline distT="0" distB="0" distL="0" distR="0">
          <wp:extent cx="771525" cy="619125"/>
          <wp:effectExtent l="0" t="0" r="9525" b="9525"/>
          <wp:docPr id="365689146" name="Picture 365689146" descr="R:\1_Graphics&amp;Web\Court_Graphic_Charter\2013\ECHR_Stationery\Documents_and_Letters\Cover_Pages_And_Docs\White_600_dpi\ECHR_CoverpageCS61_ECHR_Coverpage_Footer_COE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5689146" name="Picture 2" descr="R:\1_Graphics&amp;Web\Court_Graphic_Charter\2013\ECHR_Stationery\Documents_and_Letters\Cover_Pages_And_Docs\White_600_dpi\ECHR_CoverpageCS61_ECHR_Coverpage_Footer_COE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226C8" w:rsidRPr="00074855" w:rsidRDefault="004226C8" w:rsidP="000F66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0FA4" w:rsidRDefault="00520FA4">
      <w:r>
        <w:separator/>
      </w:r>
    </w:p>
  </w:footnote>
  <w:footnote w:type="continuationSeparator" w:id="0">
    <w:p w:rsidR="00520FA4" w:rsidRDefault="00520F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6C8" w:rsidRPr="00074855" w:rsidRDefault="00EB7AAE" w:rsidP="00B6061D">
    <w:pPr>
      <w:pStyle w:val="JuHeader"/>
    </w:pPr>
    <w:r>
      <w:t xml:space="preserve">GAZIVODA </w:t>
    </w:r>
    <w:proofErr w:type="spellStart"/>
    <w:r w:rsidR="00E70269">
      <w:t>protiv</w:t>
    </w:r>
    <w:proofErr w:type="spellEnd"/>
    <w:r w:rsidR="00E70269">
      <w:t xml:space="preserve"> CRNE GORE ODLUKA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6C8" w:rsidRPr="00074855" w:rsidRDefault="00EB7AAE" w:rsidP="00B6061D">
    <w:pPr>
      <w:pStyle w:val="JuHeader"/>
    </w:pPr>
    <w:r>
      <w:t>GAZIVODA v. MONTENEGRO</w:t>
    </w:r>
    <w:r w:rsidR="00E53D54" w:rsidRPr="00074855">
      <w:t xml:space="preserve"> DECISION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4855" w:rsidRPr="00A45145" w:rsidRDefault="00EB7AAE" w:rsidP="00A45145">
    <w:pPr>
      <w:jc w:val="center"/>
    </w:pPr>
    <w:r>
      <w:rPr>
        <w:noProof/>
        <w:lang w:val="en-US"/>
      </w:rPr>
      <w:drawing>
        <wp:inline distT="0" distB="0" distL="0" distR="0">
          <wp:extent cx="2962275" cy="1219200"/>
          <wp:effectExtent l="0" t="0" r="9525" b="0"/>
          <wp:docPr id="1701121350" name="Picture 1701121350" descr="R:\1_Graphics&amp;Web\Court_Graphic_Charter\2013\ECHR_Stationery\Documents_and_Letters\Cover_Pages_And_Docs\White_600_dpi\ECHR_CoverpageCS61_ECHR_Coverpage_Header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1121350" name="Picture 1" descr="R:\1_Graphics&amp;Web\Court_Graphic_Charter\2013\ECHR_Stationery\Documents_and_Letters\Cover_Pages_And_Docs\White_600_dpi\ECHR_CoverpageCS61_ECHR_Coverpage_Header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226C8" w:rsidRPr="00074855" w:rsidRDefault="004226C8" w:rsidP="00B2496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6C8" w:rsidRPr="00263B0A" w:rsidRDefault="00EB7AAE" w:rsidP="002147F5">
    <w:pPr>
      <w:pStyle w:val="JuHeader"/>
    </w:pPr>
    <w:r>
      <w:t>GAZIVODA v. MONTENEGRO</w:t>
    </w:r>
    <w:r w:rsidR="00782E44">
      <w:t xml:space="preserve"> </w:t>
    </w:r>
    <w:r w:rsidR="00E53D54" w:rsidRPr="00263B0A">
      <w:t>DECISION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6C8" w:rsidRPr="00CD130A" w:rsidRDefault="00EB7AAE" w:rsidP="00CD130A">
    <w:pPr>
      <w:pStyle w:val="JuHeader"/>
    </w:pPr>
    <w:r>
      <w:t xml:space="preserve">GAZIVODA </w:t>
    </w:r>
    <w:proofErr w:type="spellStart"/>
    <w:r w:rsidR="00E70269">
      <w:t>protiv</w:t>
    </w:r>
    <w:proofErr w:type="spellEnd"/>
    <w:r w:rsidR="00E70269">
      <w:t xml:space="preserve"> CRNE GORE ODLUKA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4855" w:rsidRPr="00A45145" w:rsidRDefault="00EB7AAE" w:rsidP="00A45145">
    <w:pPr>
      <w:jc w:val="center"/>
    </w:pPr>
    <w:r>
      <w:rPr>
        <w:noProof/>
        <w:lang w:val="en-US"/>
      </w:rPr>
      <w:drawing>
        <wp:inline distT="0" distB="0" distL="0" distR="0">
          <wp:extent cx="2962275" cy="1219200"/>
          <wp:effectExtent l="0" t="0" r="9525" b="0"/>
          <wp:docPr id="1" name="Picture 1" descr="R:\1_Graphics&amp;Web\Court_Graphic_Charter\2013\ECHR_Stationery\Documents_and_Letters\Cover_Pages_And_Docs\White_600_dpi\ECHR_CoverpageCS61_ECHR_Coverpage_Header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R:\1_Graphics&amp;Web\Court_Graphic_Charter\2013\ECHR_Stationery\Documents_and_Letters\Cover_Pages_And_Docs\White_600_dpi\ECHR_CoverpageCS61_ECHR_Coverpage_Header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226C8" w:rsidRPr="00263B0A" w:rsidRDefault="004226C8" w:rsidP="00B249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670191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3283F3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F369A7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46880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52A83E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85AC83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86FE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528BA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6C20B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48F2261"/>
    <w:multiLevelType w:val="multilevel"/>
    <w:tmpl w:val="C8FE6436"/>
    <w:numStyleLink w:val="ECHRA1StyleList"/>
  </w:abstractNum>
  <w:abstractNum w:abstractNumId="10" w15:restartNumberingAfterBreak="0">
    <w:nsid w:val="0C0F5BFC"/>
    <w:multiLevelType w:val="multilevel"/>
    <w:tmpl w:val="E2B270DC"/>
    <w:lvl w:ilvl="0">
      <w:start w:val="1"/>
      <w:numFmt w:val="none"/>
      <w:pStyle w:val="JuHHead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JuHIRoman"/>
      <w:lvlText w:val="%2."/>
      <w:lvlJc w:val="left"/>
      <w:pPr>
        <w:ind w:left="369" w:hanging="369"/>
      </w:pPr>
      <w:rPr>
        <w:rFonts w:hint="default"/>
      </w:rPr>
    </w:lvl>
    <w:lvl w:ilvl="2">
      <w:start w:val="1"/>
      <w:numFmt w:val="upperLetter"/>
      <w:pStyle w:val="JuHA"/>
      <w:lvlText w:val="%3."/>
      <w:lvlJc w:val="left"/>
      <w:pPr>
        <w:ind w:left="510" w:hanging="340"/>
      </w:pPr>
      <w:rPr>
        <w:rFonts w:hint="default"/>
      </w:rPr>
    </w:lvl>
    <w:lvl w:ilvl="3">
      <w:start w:val="1"/>
      <w:numFmt w:val="decimal"/>
      <w:pStyle w:val="JuH1"/>
      <w:lvlText w:val="%4."/>
      <w:lvlJc w:val="left"/>
      <w:pPr>
        <w:ind w:left="680" w:hanging="340"/>
      </w:pPr>
      <w:rPr>
        <w:rFonts w:hint="default"/>
      </w:rPr>
    </w:lvl>
    <w:lvl w:ilvl="4">
      <w:start w:val="1"/>
      <w:numFmt w:val="lowerLetter"/>
      <w:pStyle w:val="JuHa0"/>
      <w:lvlText w:val="(%5)"/>
      <w:lvlJc w:val="left"/>
      <w:pPr>
        <w:ind w:left="851" w:hanging="341"/>
      </w:pPr>
      <w:rPr>
        <w:rFonts w:hint="default"/>
      </w:rPr>
    </w:lvl>
    <w:lvl w:ilvl="5">
      <w:start w:val="1"/>
      <w:numFmt w:val="lowerRoman"/>
      <w:pStyle w:val="JuHi"/>
      <w:lvlText w:val="(%6)"/>
      <w:lvlJc w:val="left"/>
      <w:pPr>
        <w:ind w:left="1021" w:hanging="341"/>
      </w:pPr>
      <w:rPr>
        <w:rFonts w:hint="default"/>
      </w:rPr>
    </w:lvl>
    <w:lvl w:ilvl="6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JuHalpha"/>
      <w:lvlText w:val="(%7)"/>
      <w:lvlJc w:val="left"/>
      <w:pPr>
        <w:ind w:left="1247" w:hanging="396"/>
      </w:pPr>
      <w:rPr>
        <w:rFonts w:asciiTheme="minorHAnsi" w:hAnsiTheme="minorHAnsi" w:hint="default"/>
        <w:b w:val="0"/>
        <w:i w:val="0"/>
      </w:rPr>
    </w:lvl>
    <w:lvl w:ilvl="7">
      <w:start w:val="1"/>
      <w:numFmt w:val="bullet"/>
      <w:pStyle w:val="JuH"/>
      <w:lvlText w:val="‒"/>
      <w:lvlJc w:val="left"/>
      <w:pPr>
        <w:ind w:left="1247" w:hanging="226"/>
      </w:pPr>
      <w:rPr>
        <w:rFonts w:ascii="Times New Roman" w:hAnsi="Times New Roman" w:cs="Times New Roman" w:hint="default"/>
        <w:color w:val="auto"/>
      </w:rPr>
    </w:lvl>
    <w:lvl w:ilvl="8">
      <w:start w:val="1"/>
      <w:numFmt w:val="bullet"/>
      <w:pStyle w:val="ECHRHeading9"/>
      <w:lvlText w:val="▪"/>
      <w:lvlJc w:val="left"/>
      <w:pPr>
        <w:ind w:left="1361" w:hanging="170"/>
      </w:pPr>
      <w:rPr>
        <w:rFonts w:ascii="Times New Roman" w:hAnsi="Times New Roman" w:cs="Times New Roman" w:hint="default"/>
        <w:color w:val="auto"/>
      </w:rPr>
    </w:lvl>
  </w:abstractNum>
  <w:abstractNum w:abstractNumId="11" w15:restartNumberingAfterBreak="0">
    <w:nsid w:val="1AA96CEA"/>
    <w:multiLevelType w:val="multilevel"/>
    <w:tmpl w:val="040C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1D27094A"/>
    <w:multiLevelType w:val="multilevel"/>
    <w:tmpl w:val="040C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7D5546B"/>
    <w:multiLevelType w:val="multilevel"/>
    <w:tmpl w:val="C8FE6436"/>
    <w:styleLink w:val="ECHRA1StyleList"/>
    <w:lvl w:ilvl="0">
      <w:start w:val="1"/>
      <w:numFmt w:val="decimal"/>
      <w:pStyle w:val="JuList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pStyle w:val="JuLista"/>
      <w:lvlText w:val="(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pStyle w:val="JuListi"/>
      <w:suff w:val="space"/>
      <w:lvlText w:val="(%3)"/>
      <w:lvlJc w:val="left"/>
      <w:pPr>
        <w:ind w:left="1021" w:hanging="34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40B939E1"/>
    <w:multiLevelType w:val="multilevel"/>
    <w:tmpl w:val="040C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989571C"/>
    <w:multiLevelType w:val="multilevel"/>
    <w:tmpl w:val="EFC26858"/>
    <w:styleLink w:val="ECHRA1StyleBulletedSquare"/>
    <w:lvl w:ilvl="0">
      <w:start w:val="1"/>
      <w:numFmt w:val="bullet"/>
      <w:pStyle w:val="ECHRBullet1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color w:val="0072BC" w:themeColor="background1"/>
      </w:rPr>
    </w:lvl>
    <w:lvl w:ilvl="1">
      <w:start w:val="1"/>
      <w:numFmt w:val="bullet"/>
      <w:pStyle w:val="ECHRBullet2"/>
      <w:lvlText w:val=""/>
      <w:lvlJc w:val="left"/>
      <w:pPr>
        <w:tabs>
          <w:tab w:val="num" w:pos="1134"/>
        </w:tabs>
        <w:ind w:left="1135" w:hanging="284"/>
      </w:pPr>
      <w:rPr>
        <w:rFonts w:ascii="Wingdings" w:hAnsi="Wingdings" w:hint="default"/>
        <w:color w:val="0072BC" w:themeColor="background1"/>
      </w:rPr>
    </w:lvl>
    <w:lvl w:ilvl="2">
      <w:start w:val="1"/>
      <w:numFmt w:val="bullet"/>
      <w:pStyle w:val="ECHRBullet3"/>
      <w:lvlText w:val=""/>
      <w:lvlJc w:val="left"/>
      <w:pPr>
        <w:tabs>
          <w:tab w:val="num" w:pos="1418"/>
        </w:tabs>
        <w:ind w:left="1419" w:hanging="284"/>
      </w:pPr>
      <w:rPr>
        <w:rFonts w:ascii="Wingdings" w:hAnsi="Wingdings" w:hint="default"/>
        <w:color w:val="7F7F7F" w:themeColor="text1" w:themeTint="80"/>
      </w:rPr>
    </w:lvl>
    <w:lvl w:ilvl="3">
      <w:start w:val="1"/>
      <w:numFmt w:val="bullet"/>
      <w:pStyle w:val="ECHRBullet4"/>
      <w:lvlText w:val=""/>
      <w:lvlJc w:val="left"/>
      <w:pPr>
        <w:tabs>
          <w:tab w:val="num" w:pos="1701"/>
        </w:tabs>
        <w:ind w:left="1703" w:hanging="284"/>
      </w:pPr>
      <w:rPr>
        <w:rFonts w:ascii="Wingdings" w:hAnsi="Wingdings" w:hint="default"/>
        <w:color w:val="7F7F7F" w:themeColor="text1" w:themeTint="80"/>
      </w:rPr>
    </w:lvl>
    <w:lvl w:ilvl="4">
      <w:start w:val="1"/>
      <w:numFmt w:val="bullet"/>
      <w:lvlText w:val=""/>
      <w:lvlJc w:val="left"/>
      <w:pPr>
        <w:tabs>
          <w:tab w:val="num" w:pos="1760"/>
        </w:tabs>
        <w:ind w:left="1987" w:hanging="284"/>
      </w:pPr>
      <w:rPr>
        <w:rFonts w:ascii="Wingdings" w:hAnsi="Wingdings" w:hint="default"/>
        <w:color w:val="0072BC" w:themeColor="background1"/>
      </w:rPr>
    </w:lvl>
    <w:lvl w:ilvl="5">
      <w:start w:val="1"/>
      <w:numFmt w:val="bullet"/>
      <w:lvlText w:val=""/>
      <w:lvlJc w:val="left"/>
      <w:pPr>
        <w:tabs>
          <w:tab w:val="num" w:pos="2044"/>
        </w:tabs>
        <w:ind w:left="2271" w:hanging="284"/>
      </w:pPr>
      <w:rPr>
        <w:rFonts w:ascii="Wingdings" w:hAnsi="Wingdings" w:hint="default"/>
        <w:color w:val="5F5F5F" w:themeColor="accent5"/>
      </w:rPr>
    </w:lvl>
    <w:lvl w:ilvl="6">
      <w:start w:val="1"/>
      <w:numFmt w:val="bullet"/>
      <w:lvlText w:val=""/>
      <w:lvlJc w:val="left"/>
      <w:pPr>
        <w:tabs>
          <w:tab w:val="num" w:pos="2328"/>
        </w:tabs>
        <w:ind w:left="2555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612"/>
        </w:tabs>
        <w:ind w:left="2839" w:hanging="284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2896"/>
        </w:tabs>
        <w:ind w:left="3123" w:hanging="284"/>
      </w:pPr>
      <w:rPr>
        <w:rFonts w:ascii="Wingdings" w:hAnsi="Wingdings" w:hint="default"/>
      </w:rPr>
    </w:lvl>
  </w:abstractNum>
  <w:abstractNum w:abstractNumId="16" w15:restartNumberingAfterBreak="0">
    <w:nsid w:val="5032512D"/>
    <w:multiLevelType w:val="multilevel"/>
    <w:tmpl w:val="9B34AC6C"/>
    <w:styleLink w:val="ECHRA1StyleNumberedList"/>
    <w:lvl w:ilvl="0">
      <w:start w:val="1"/>
      <w:numFmt w:val="decimal"/>
      <w:pStyle w:val="ECHRNumberedList1"/>
      <w:lvlText w:val="%1.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1">
      <w:start w:val="1"/>
      <w:numFmt w:val="lowerLetter"/>
      <w:pStyle w:val="ECHRNumberedList2"/>
      <w:lvlText w:val="%2."/>
      <w:lvlJc w:val="left"/>
      <w:pPr>
        <w:tabs>
          <w:tab w:val="num" w:pos="1361"/>
        </w:tabs>
        <w:ind w:left="1361" w:hanging="397"/>
      </w:pPr>
      <w:rPr>
        <w:rFonts w:hint="default"/>
      </w:rPr>
    </w:lvl>
    <w:lvl w:ilvl="2">
      <w:start w:val="1"/>
      <w:numFmt w:val="lowerRoman"/>
      <w:pStyle w:val="ECHRNumberedList3"/>
      <w:lvlText w:val="%3."/>
      <w:lvlJc w:val="left"/>
      <w:pPr>
        <w:tabs>
          <w:tab w:val="num" w:pos="1758"/>
        </w:tabs>
        <w:ind w:left="1758" w:hanging="39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03"/>
        </w:tabs>
        <w:ind w:left="1703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987"/>
        </w:tabs>
        <w:ind w:left="198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71"/>
        </w:tabs>
        <w:ind w:left="227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55"/>
        </w:tabs>
        <w:ind w:left="255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39"/>
        </w:tabs>
        <w:ind w:left="283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123"/>
        </w:tabs>
        <w:ind w:left="3123" w:hanging="284"/>
      </w:pPr>
      <w:rPr>
        <w:rFonts w:hint="default"/>
      </w:rPr>
    </w:lvl>
  </w:abstractNum>
  <w:abstractNum w:abstractNumId="17" w15:restartNumberingAfterBreak="0">
    <w:nsid w:val="67FD1241"/>
    <w:multiLevelType w:val="hybridMultilevel"/>
    <w:tmpl w:val="F6D86CC2"/>
    <w:lvl w:ilvl="0" w:tplc="90BE3762">
      <w:start w:val="1"/>
      <w:numFmt w:val="bullet"/>
      <w:pStyle w:val="ListBullet"/>
      <w:lvlText w:val=""/>
      <w:lvlJc w:val="left"/>
      <w:pPr>
        <w:tabs>
          <w:tab w:val="num" w:pos="851"/>
        </w:tabs>
        <w:ind w:left="568" w:firstLine="0"/>
      </w:pPr>
      <w:rPr>
        <w:rFonts w:ascii="Wingdings" w:hAnsi="Wingdings" w:hint="default"/>
        <w:color w:val="808080"/>
        <w:sz w:val="16"/>
      </w:rPr>
    </w:lvl>
    <w:lvl w:ilvl="1" w:tplc="315AC552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6ECE3A56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637C20FE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148ED428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BC1E6C8E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1EBC605A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B3707716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854F0EE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11"/>
  </w:num>
  <w:num w:numId="4">
    <w:abstractNumId w:val="15"/>
  </w:num>
  <w:num w:numId="5">
    <w:abstractNumId w:val="13"/>
  </w:num>
  <w:num w:numId="6">
    <w:abstractNumId w:val="16"/>
  </w:num>
  <w:num w:numId="7">
    <w:abstractNumId w:val="15"/>
  </w:num>
  <w:num w:numId="8">
    <w:abstractNumId w:val="16"/>
  </w:num>
  <w:num w:numId="9">
    <w:abstractNumId w:val="10"/>
  </w:num>
  <w:num w:numId="10">
    <w:abstractNumId w:val="9"/>
  </w:num>
  <w:num w:numId="11">
    <w:abstractNumId w:val="17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20"/>
  <w:hyphenationZone w:val="425"/>
  <w:evenAndOddHeaders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plicationsApp" w:val="-1"/>
    <w:docVar w:name="EMM" w:val="0"/>
    <w:docVar w:name="NBEMMDOC" w:val="0"/>
    <w:docVar w:name="Plural" w:val="0"/>
  </w:docVars>
  <w:rsids>
    <w:rsidRoot w:val="00074855"/>
    <w:rsid w:val="0002300B"/>
    <w:rsid w:val="00066ABD"/>
    <w:rsid w:val="00074855"/>
    <w:rsid w:val="00087F74"/>
    <w:rsid w:val="000B609D"/>
    <w:rsid w:val="000D2E6C"/>
    <w:rsid w:val="000F0CA2"/>
    <w:rsid w:val="000F6673"/>
    <w:rsid w:val="00101096"/>
    <w:rsid w:val="00110D2B"/>
    <w:rsid w:val="00122AE3"/>
    <w:rsid w:val="00150BFA"/>
    <w:rsid w:val="0016057D"/>
    <w:rsid w:val="00160730"/>
    <w:rsid w:val="001759D5"/>
    <w:rsid w:val="0017729F"/>
    <w:rsid w:val="00183B8A"/>
    <w:rsid w:val="001A0FEF"/>
    <w:rsid w:val="0020718E"/>
    <w:rsid w:val="002147F5"/>
    <w:rsid w:val="00236C11"/>
    <w:rsid w:val="00263B0A"/>
    <w:rsid w:val="002673E3"/>
    <w:rsid w:val="0028048B"/>
    <w:rsid w:val="00281B90"/>
    <w:rsid w:val="00286E7A"/>
    <w:rsid w:val="0029261D"/>
    <w:rsid w:val="0030319D"/>
    <w:rsid w:val="00341D65"/>
    <w:rsid w:val="00353F40"/>
    <w:rsid w:val="003C1A20"/>
    <w:rsid w:val="00415E78"/>
    <w:rsid w:val="004226C8"/>
    <w:rsid w:val="00473089"/>
    <w:rsid w:val="00477A70"/>
    <w:rsid w:val="004834D0"/>
    <w:rsid w:val="0049288F"/>
    <w:rsid w:val="004947DC"/>
    <w:rsid w:val="004A2F28"/>
    <w:rsid w:val="004A6CA2"/>
    <w:rsid w:val="004F56E2"/>
    <w:rsid w:val="00505A83"/>
    <w:rsid w:val="00520FA4"/>
    <w:rsid w:val="00541985"/>
    <w:rsid w:val="0056607D"/>
    <w:rsid w:val="005A3539"/>
    <w:rsid w:val="00606A16"/>
    <w:rsid w:val="00683CEF"/>
    <w:rsid w:val="006B5BA5"/>
    <w:rsid w:val="00703AC4"/>
    <w:rsid w:val="007247D8"/>
    <w:rsid w:val="00782E44"/>
    <w:rsid w:val="00785CB8"/>
    <w:rsid w:val="007D0F17"/>
    <w:rsid w:val="007E5409"/>
    <w:rsid w:val="007F069E"/>
    <w:rsid w:val="007F347E"/>
    <w:rsid w:val="007F55EA"/>
    <w:rsid w:val="00826DCF"/>
    <w:rsid w:val="0084714B"/>
    <w:rsid w:val="00847DAE"/>
    <w:rsid w:val="008A7D30"/>
    <w:rsid w:val="008D2B6B"/>
    <w:rsid w:val="00915A54"/>
    <w:rsid w:val="009179A6"/>
    <w:rsid w:val="00986AE8"/>
    <w:rsid w:val="009B6619"/>
    <w:rsid w:val="00A170D0"/>
    <w:rsid w:val="00A45145"/>
    <w:rsid w:val="00A819B0"/>
    <w:rsid w:val="00A9411D"/>
    <w:rsid w:val="00A97219"/>
    <w:rsid w:val="00AC67AC"/>
    <w:rsid w:val="00AD7457"/>
    <w:rsid w:val="00AE44CC"/>
    <w:rsid w:val="00B24960"/>
    <w:rsid w:val="00B6061D"/>
    <w:rsid w:val="00B62426"/>
    <w:rsid w:val="00B8388F"/>
    <w:rsid w:val="00BA5457"/>
    <w:rsid w:val="00C75837"/>
    <w:rsid w:val="00C801BA"/>
    <w:rsid w:val="00CC202A"/>
    <w:rsid w:val="00CD130A"/>
    <w:rsid w:val="00D07A83"/>
    <w:rsid w:val="00D1368F"/>
    <w:rsid w:val="00D24D1A"/>
    <w:rsid w:val="00D42A0A"/>
    <w:rsid w:val="00D573FB"/>
    <w:rsid w:val="00DA61FF"/>
    <w:rsid w:val="00DC6E91"/>
    <w:rsid w:val="00E20040"/>
    <w:rsid w:val="00E53D54"/>
    <w:rsid w:val="00E70269"/>
    <w:rsid w:val="00EB7AAE"/>
    <w:rsid w:val="00EC3E27"/>
    <w:rsid w:val="00EC4FEC"/>
    <w:rsid w:val="00EC7381"/>
    <w:rsid w:val="00F001BB"/>
    <w:rsid w:val="00F020C8"/>
    <w:rsid w:val="00F32655"/>
    <w:rsid w:val="00F40DF1"/>
    <w:rsid w:val="00F8018B"/>
    <w:rsid w:val="00F9674E"/>
    <w:rsid w:val="00FA46FF"/>
    <w:rsid w:val="00FB30C7"/>
    <w:rsid w:val="00FB5C8C"/>
    <w:rsid w:val="00FF3258"/>
    <w:rsid w:val="00FF7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FAE2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8" w:defSemiHidden="0" w:defUnhideWhenUsed="0" w:defQFormat="0" w:count="375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 w:qFormat="1"/>
    <w:lsdException w:name="heading 6" w:semiHidden="1" w:unhideWhenUsed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semiHidden/>
    <w:rsid w:val="00F32655"/>
    <w:rPr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8"/>
    <w:semiHidden/>
    <w:rsid w:val="00F32655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color w:val="33333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8"/>
    <w:semiHidden/>
    <w:rsid w:val="00F32655"/>
    <w:pPr>
      <w:spacing w:before="200"/>
      <w:outlineLvl w:val="1"/>
    </w:pPr>
    <w:rPr>
      <w:rFonts w:asciiTheme="majorHAnsi" w:eastAsiaTheme="majorEastAsia" w:hAnsiTheme="majorHAnsi" w:cstheme="majorBidi"/>
      <w:b/>
      <w:bCs/>
      <w:color w:val="4D4D4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8"/>
    <w:semiHidden/>
    <w:rsid w:val="00F32655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color w:val="5F5F5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8"/>
    <w:semiHidden/>
    <w:rsid w:val="00F32655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777777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8"/>
    <w:semiHidden/>
    <w:qFormat/>
    <w:rsid w:val="00F32655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80808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8"/>
    <w:semiHidden/>
    <w:rsid w:val="00F32655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  <w:szCs w:val="22"/>
      <w:lang w:bidi="en-US"/>
    </w:rPr>
  </w:style>
  <w:style w:type="paragraph" w:styleId="Heading7">
    <w:name w:val="heading 7"/>
    <w:basedOn w:val="Normal"/>
    <w:next w:val="Normal"/>
    <w:link w:val="Heading7Char"/>
    <w:uiPriority w:val="98"/>
    <w:semiHidden/>
    <w:qFormat/>
    <w:rsid w:val="00F32655"/>
    <w:pPr>
      <w:outlineLvl w:val="6"/>
    </w:pPr>
    <w:rPr>
      <w:rFonts w:asciiTheme="majorHAnsi" w:eastAsiaTheme="majorEastAsia" w:hAnsiTheme="majorHAnsi" w:cstheme="majorBidi"/>
      <w:i/>
      <w:iCs/>
      <w:sz w:val="22"/>
      <w:szCs w:val="22"/>
      <w:lang w:bidi="en-US"/>
    </w:rPr>
  </w:style>
  <w:style w:type="paragraph" w:styleId="Heading8">
    <w:name w:val="heading 8"/>
    <w:basedOn w:val="Normal"/>
    <w:next w:val="Normal"/>
    <w:link w:val="Heading8Char"/>
    <w:uiPriority w:val="98"/>
    <w:semiHidden/>
    <w:qFormat/>
    <w:rsid w:val="00F32655"/>
    <w:pPr>
      <w:outlineLvl w:val="7"/>
    </w:pPr>
    <w:rPr>
      <w:rFonts w:asciiTheme="majorHAnsi" w:eastAsiaTheme="majorEastAsia" w:hAnsiTheme="majorHAnsi" w:cstheme="majorBidi"/>
      <w:sz w:val="20"/>
      <w:szCs w:val="20"/>
      <w:lang w:bidi="en-US"/>
    </w:rPr>
  </w:style>
  <w:style w:type="paragraph" w:styleId="Heading9">
    <w:name w:val="heading 9"/>
    <w:basedOn w:val="Normal"/>
    <w:next w:val="Normal"/>
    <w:link w:val="Heading9Char"/>
    <w:uiPriority w:val="98"/>
    <w:semiHidden/>
    <w:qFormat/>
    <w:rsid w:val="00F32655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8"/>
    <w:semiHidden/>
    <w:rsid w:val="00F3265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8"/>
    <w:semiHidden/>
    <w:rsid w:val="00F32655"/>
    <w:rPr>
      <w:sz w:val="24"/>
      <w:szCs w:val="24"/>
      <w:lang w:val="en-GB"/>
    </w:rPr>
  </w:style>
  <w:style w:type="paragraph" w:customStyle="1" w:styleId="JuSigned">
    <w:name w:val="Ju_Signed"/>
    <w:aliases w:val="_Signature"/>
    <w:basedOn w:val="Normal"/>
    <w:next w:val="JuPara"/>
    <w:uiPriority w:val="31"/>
    <w:qFormat/>
    <w:rsid w:val="00F32655"/>
    <w:pPr>
      <w:tabs>
        <w:tab w:val="center" w:pos="1418"/>
        <w:tab w:val="center" w:pos="5954"/>
      </w:tabs>
      <w:spacing w:before="720"/>
    </w:pPr>
  </w:style>
  <w:style w:type="paragraph" w:styleId="Footer">
    <w:name w:val="footer"/>
    <w:basedOn w:val="Normal"/>
    <w:link w:val="FooterChar"/>
    <w:uiPriority w:val="98"/>
    <w:semiHidden/>
    <w:rsid w:val="00F32655"/>
    <w:pPr>
      <w:tabs>
        <w:tab w:val="center" w:pos="3686"/>
        <w:tab w:val="right" w:pos="7371"/>
      </w:tabs>
    </w:pPr>
  </w:style>
  <w:style w:type="character" w:customStyle="1" w:styleId="FooterChar">
    <w:name w:val="Footer Char"/>
    <w:basedOn w:val="DefaultParagraphFont"/>
    <w:link w:val="Footer"/>
    <w:uiPriority w:val="98"/>
    <w:semiHidden/>
    <w:rsid w:val="00F32655"/>
    <w:rPr>
      <w:sz w:val="24"/>
      <w:szCs w:val="24"/>
      <w:lang w:val="en-GB"/>
    </w:rPr>
  </w:style>
  <w:style w:type="character" w:styleId="PageNumber">
    <w:name w:val="page number"/>
    <w:uiPriority w:val="98"/>
    <w:semiHidden/>
    <w:rsid w:val="00F32655"/>
    <w:rPr>
      <w:sz w:val="18"/>
    </w:rPr>
  </w:style>
  <w:style w:type="character" w:styleId="CommentReference">
    <w:name w:val="annotation reference"/>
    <w:basedOn w:val="DefaultParagraphFont"/>
    <w:uiPriority w:val="98"/>
    <w:semiHidden/>
    <w:rsid w:val="00F326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8"/>
    <w:semiHidden/>
    <w:rsid w:val="00F326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8"/>
    <w:semiHidden/>
    <w:rsid w:val="00F32655"/>
    <w:rPr>
      <w:sz w:val="20"/>
      <w:szCs w:val="20"/>
      <w:lang w:val="en-GB"/>
    </w:rPr>
  </w:style>
  <w:style w:type="paragraph" w:customStyle="1" w:styleId="DecHTitle">
    <w:name w:val="Dec_H_Title"/>
    <w:aliases w:val="_Title_1"/>
    <w:basedOn w:val="JuPara"/>
    <w:next w:val="JuPara"/>
    <w:uiPriority w:val="38"/>
    <w:qFormat/>
    <w:rsid w:val="00F32655"/>
    <w:pPr>
      <w:keepNext/>
      <w:keepLines/>
      <w:spacing w:after="240"/>
      <w:ind w:firstLine="0"/>
      <w:jc w:val="center"/>
      <w:outlineLvl w:val="0"/>
    </w:pPr>
    <w:rPr>
      <w:rFonts w:asciiTheme="majorHAnsi" w:hAnsiTheme="majorHAnsi"/>
      <w:sz w:val="28"/>
    </w:rPr>
  </w:style>
  <w:style w:type="paragraph" w:customStyle="1" w:styleId="DecHCase">
    <w:name w:val="Dec_H_Case"/>
    <w:aliases w:val="_Title_3"/>
    <w:basedOn w:val="JuPara"/>
    <w:next w:val="JuPara"/>
    <w:uiPriority w:val="38"/>
    <w:qFormat/>
    <w:rsid w:val="00F32655"/>
    <w:pPr>
      <w:keepNext/>
      <w:keepLines/>
      <w:spacing w:after="280"/>
      <w:ind w:firstLine="0"/>
      <w:jc w:val="center"/>
    </w:pPr>
    <w:rPr>
      <w:rFonts w:asciiTheme="majorHAnsi" w:hAnsiTheme="majorHAnsi"/>
    </w:rPr>
  </w:style>
  <w:style w:type="paragraph" w:customStyle="1" w:styleId="JuPara">
    <w:name w:val="Ju_Para"/>
    <w:aliases w:val="_Para"/>
    <w:basedOn w:val="NormalJustified"/>
    <w:uiPriority w:val="4"/>
    <w:qFormat/>
    <w:rsid w:val="00F32655"/>
    <w:pPr>
      <w:ind w:firstLine="284"/>
    </w:pPr>
  </w:style>
  <w:style w:type="paragraph" w:customStyle="1" w:styleId="JuHeader">
    <w:name w:val="Ju_Header"/>
    <w:aliases w:val="_Header"/>
    <w:basedOn w:val="Header"/>
    <w:uiPriority w:val="29"/>
    <w:qFormat/>
    <w:rsid w:val="00F32655"/>
    <w:pPr>
      <w:tabs>
        <w:tab w:val="clear" w:pos="4536"/>
        <w:tab w:val="clear" w:pos="9072"/>
      </w:tabs>
      <w:jc w:val="center"/>
    </w:pPr>
    <w:rPr>
      <w:sz w:val="18"/>
    </w:rPr>
  </w:style>
  <w:style w:type="paragraph" w:styleId="BalloonText">
    <w:name w:val="Balloon Text"/>
    <w:basedOn w:val="Normal"/>
    <w:link w:val="BalloonTextChar"/>
    <w:uiPriority w:val="98"/>
    <w:semiHidden/>
    <w:rsid w:val="00F326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8"/>
    <w:semiHidden/>
    <w:rsid w:val="00F32655"/>
    <w:rPr>
      <w:rFonts w:ascii="Tahoma" w:hAnsi="Tahoma" w:cs="Tahoma"/>
      <w:sz w:val="16"/>
      <w:szCs w:val="16"/>
      <w:lang w:val="en-GB"/>
    </w:rPr>
  </w:style>
  <w:style w:type="paragraph" w:customStyle="1" w:styleId="ECHRBullet1">
    <w:name w:val="ECHR_Bullet_1"/>
    <w:aliases w:val="_Bul_1"/>
    <w:basedOn w:val="NormalJustified"/>
    <w:uiPriority w:val="23"/>
    <w:semiHidden/>
    <w:qFormat/>
    <w:rsid w:val="00F32655"/>
    <w:pPr>
      <w:numPr>
        <w:numId w:val="7"/>
      </w:numPr>
      <w:spacing w:before="60" w:after="60"/>
    </w:pPr>
  </w:style>
  <w:style w:type="paragraph" w:customStyle="1" w:styleId="JuList">
    <w:name w:val="Ju_List"/>
    <w:aliases w:val="_List_1"/>
    <w:basedOn w:val="NormalJustified"/>
    <w:uiPriority w:val="23"/>
    <w:qFormat/>
    <w:rsid w:val="00F32655"/>
    <w:pPr>
      <w:numPr>
        <w:numId w:val="10"/>
      </w:numPr>
      <w:spacing w:before="280" w:after="60"/>
    </w:pPr>
  </w:style>
  <w:style w:type="paragraph" w:customStyle="1" w:styleId="JuQuot">
    <w:name w:val="Ju_Quot"/>
    <w:aliases w:val="_Quote"/>
    <w:basedOn w:val="NormalJustified"/>
    <w:uiPriority w:val="20"/>
    <w:qFormat/>
    <w:rsid w:val="00F32655"/>
    <w:pPr>
      <w:spacing w:before="120" w:after="120"/>
      <w:ind w:left="425" w:firstLine="142"/>
    </w:pPr>
    <w:rPr>
      <w:sz w:val="20"/>
    </w:rPr>
  </w:style>
  <w:style w:type="paragraph" w:customStyle="1" w:styleId="JuLista">
    <w:name w:val="Ju_List_a"/>
    <w:aliases w:val="_List_2"/>
    <w:basedOn w:val="NormalJustified"/>
    <w:uiPriority w:val="23"/>
    <w:rsid w:val="00F32655"/>
    <w:pPr>
      <w:numPr>
        <w:ilvl w:val="1"/>
        <w:numId w:val="10"/>
      </w:numPr>
    </w:pPr>
  </w:style>
  <w:style w:type="paragraph" w:customStyle="1" w:styleId="JuListi">
    <w:name w:val="Ju_List_i"/>
    <w:aliases w:val="_List_3"/>
    <w:basedOn w:val="NormalJustified"/>
    <w:uiPriority w:val="23"/>
    <w:rsid w:val="00F32655"/>
    <w:pPr>
      <w:numPr>
        <w:ilvl w:val="2"/>
        <w:numId w:val="10"/>
      </w:numPr>
    </w:pPr>
  </w:style>
  <w:style w:type="paragraph" w:customStyle="1" w:styleId="ECHRCoverTitle4">
    <w:name w:val="ECHR_Cover_Title_4"/>
    <w:aliases w:val="_Title_4"/>
    <w:basedOn w:val="JuPara"/>
    <w:next w:val="JuPara"/>
    <w:uiPriority w:val="38"/>
    <w:qFormat/>
    <w:rsid w:val="00F32655"/>
    <w:pPr>
      <w:keepNext/>
      <w:keepLines/>
      <w:tabs>
        <w:tab w:val="right" w:pos="7938"/>
      </w:tabs>
      <w:ind w:firstLine="0"/>
      <w:jc w:val="center"/>
    </w:pPr>
    <w:rPr>
      <w:i/>
    </w:rPr>
  </w:style>
  <w:style w:type="table" w:customStyle="1" w:styleId="ECHRDNTable">
    <w:name w:val="ECHR_DN_Table"/>
    <w:basedOn w:val="TableNormal"/>
    <w:uiPriority w:val="99"/>
    <w:rsid w:val="00F32655"/>
    <w:rPr>
      <w:sz w:val="24"/>
      <w:szCs w:val="24"/>
    </w:rPr>
    <w:tblPr>
      <w:jc w:val="center"/>
      <w:tblBorders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57" w:type="dxa"/>
        <w:bottom w:w="57" w:type="dxa"/>
      </w:tblCellMar>
    </w:tblPr>
    <w:trPr>
      <w:jc w:val="center"/>
    </w:trPr>
    <w:tcPr>
      <w:vAlign w:val="center"/>
    </w:tcPr>
    <w:tblStylePr w:type="firstRow">
      <w:pPr>
        <w:wordWrap/>
        <w:spacing w:beforeLines="0"/>
        <w:ind w:leftChars="0" w:left="0"/>
      </w:pPr>
      <w:rPr>
        <w:rFonts w:asciiTheme="majorHAnsi" w:hAnsiTheme="majorHAnsi"/>
        <w:b/>
        <w:i w:val="0"/>
        <w:color w:val="474747" w:themeColor="accent3" w:themeShade="BF"/>
        <w:sz w:val="24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nil"/>
          <w:right w:val="single" w:sz="4" w:space="0" w:color="949494" w:themeColor="text2" w:themeShade="BF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</w:style>
  <w:style w:type="paragraph" w:customStyle="1" w:styleId="JuHArticle">
    <w:name w:val="Ju_H_Article"/>
    <w:aliases w:val="_Title_Quote"/>
    <w:basedOn w:val="Normal"/>
    <w:next w:val="JuQuot"/>
    <w:uiPriority w:val="19"/>
    <w:qFormat/>
    <w:rsid w:val="00F32655"/>
    <w:pPr>
      <w:keepNext/>
      <w:spacing w:before="100" w:beforeAutospacing="1" w:after="120"/>
      <w:contextualSpacing/>
      <w:jc w:val="center"/>
    </w:pPr>
    <w:rPr>
      <w:b/>
      <w:sz w:val="20"/>
    </w:rPr>
  </w:style>
  <w:style w:type="paragraph" w:customStyle="1" w:styleId="JuTitle">
    <w:name w:val="Ju_Title"/>
    <w:aliases w:val="_Title_2"/>
    <w:basedOn w:val="Normal"/>
    <w:next w:val="JuPara"/>
    <w:uiPriority w:val="38"/>
    <w:qFormat/>
    <w:rsid w:val="00F32655"/>
    <w:pPr>
      <w:keepNext/>
      <w:keepLines/>
      <w:spacing w:before="1320" w:after="280"/>
      <w:contextualSpacing/>
      <w:jc w:val="center"/>
    </w:pPr>
    <w:rPr>
      <w:b/>
    </w:rPr>
  </w:style>
  <w:style w:type="numbering" w:customStyle="1" w:styleId="ECHRA1StyleBulletedSquare">
    <w:name w:val="ECHR_A1_Style_Bulleted_Square"/>
    <w:basedOn w:val="NoList"/>
    <w:rsid w:val="00F32655"/>
    <w:pPr>
      <w:numPr>
        <w:numId w:val="4"/>
      </w:numPr>
    </w:pPr>
  </w:style>
  <w:style w:type="numbering" w:customStyle="1" w:styleId="ECHRA1StyleList">
    <w:name w:val="ECHR_A1_Style_List"/>
    <w:basedOn w:val="NoList"/>
    <w:uiPriority w:val="99"/>
    <w:rsid w:val="00F32655"/>
    <w:pPr>
      <w:numPr>
        <w:numId w:val="5"/>
      </w:numPr>
    </w:pPr>
  </w:style>
  <w:style w:type="paragraph" w:customStyle="1" w:styleId="JuHHead">
    <w:name w:val="Ju_H_Head"/>
    <w:aliases w:val="_Head_1"/>
    <w:basedOn w:val="Heading1"/>
    <w:next w:val="JuPara"/>
    <w:uiPriority w:val="17"/>
    <w:qFormat/>
    <w:rsid w:val="00F32655"/>
    <w:pPr>
      <w:keepNext/>
      <w:keepLines/>
      <w:numPr>
        <w:numId w:val="9"/>
      </w:numPr>
      <w:spacing w:before="100" w:beforeAutospacing="1" w:after="240"/>
      <w:contextualSpacing w:val="0"/>
      <w:jc w:val="both"/>
    </w:pPr>
    <w:rPr>
      <w:b w:val="0"/>
      <w:caps/>
      <w:color w:val="auto"/>
    </w:rPr>
  </w:style>
  <w:style w:type="numbering" w:customStyle="1" w:styleId="ECHRA1StyleNumberedList">
    <w:name w:val="ECHR_A1_Style_Numbered_List"/>
    <w:basedOn w:val="NoList"/>
    <w:rsid w:val="00F32655"/>
    <w:pPr>
      <w:numPr>
        <w:numId w:val="6"/>
      </w:numPr>
    </w:pPr>
  </w:style>
  <w:style w:type="table" w:customStyle="1" w:styleId="ECHRHeaderTable">
    <w:name w:val="ECHR_Header_Table"/>
    <w:basedOn w:val="TableNormal"/>
    <w:uiPriority w:val="99"/>
    <w:rsid w:val="00F32655"/>
    <w:rPr>
      <w:sz w:val="24"/>
      <w:szCs w:val="24"/>
    </w:rPr>
    <w:tblPr>
      <w:tblInd w:w="-1474" w:type="dxa"/>
      <w:tblBorders>
        <w:bottom w:val="single" w:sz="6" w:space="0" w:color="949494" w:themeColor="text2" w:themeShade="BF"/>
      </w:tblBorders>
      <w:tblCellMar>
        <w:left w:w="0" w:type="dxa"/>
        <w:bottom w:w="28" w:type="dxa"/>
        <w:right w:w="0" w:type="dxa"/>
      </w:tblCellMar>
    </w:tblPr>
    <w:tcPr>
      <w:vAlign w:val="bottom"/>
    </w:tcPr>
    <w:tblStylePr w:type="lastCol">
      <w:pPr>
        <w:wordWrap/>
        <w:jc w:val="both"/>
      </w:pPr>
    </w:tblStylePr>
  </w:style>
  <w:style w:type="table" w:customStyle="1" w:styleId="ECHRHeaderTableReduced">
    <w:name w:val="ECHR_Header_Table_Reduced"/>
    <w:basedOn w:val="TableNormal"/>
    <w:uiPriority w:val="99"/>
    <w:rsid w:val="00F32655"/>
    <w:rPr>
      <w:sz w:val="24"/>
      <w:szCs w:val="24"/>
    </w:rPr>
    <w:tblPr>
      <w:tblInd w:w="-1474" w:type="dxa"/>
      <w:tblCellMar>
        <w:left w:w="0" w:type="dxa"/>
        <w:right w:w="0" w:type="dxa"/>
      </w:tblCellMar>
    </w:tblPr>
    <w:tcPr>
      <w:vAlign w:val="bottom"/>
    </w:tcPr>
    <w:tblStylePr w:type="firstRow">
      <w:rPr>
        <w:sz w:val="18"/>
      </w:rPr>
      <w:tblPr/>
      <w:tcPr>
        <w:tcBorders>
          <w:top w:val="nil"/>
          <w:left w:val="nil"/>
          <w:bottom w:val="single" w:sz="6" w:space="0" w:color="949494" w:themeColor="text2" w:themeShade="BF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jc w:val="right"/>
      </w:pPr>
      <w:tblPr/>
      <w:tcPr>
        <w:tcBorders>
          <w:top w:val="single" w:sz="6" w:space="0" w:color="949494" w:themeColor="text2" w:themeShade="B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ECHRTable2019">
    <w:name w:val="ECHR_Table_2019"/>
    <w:basedOn w:val="TableNormal"/>
    <w:uiPriority w:val="99"/>
    <w:rsid w:val="00F32655"/>
    <w:rPr>
      <w:sz w:val="24"/>
      <w:szCs w:val="24"/>
    </w:rPr>
    <w:tblPr>
      <w:tblStyleRowBandSize w:val="1"/>
      <w:tblStyleColBandSize w:val="1"/>
      <w:jc w:val="center"/>
      <w:tblBorders>
        <w:top w:val="single" w:sz="4" w:space="0" w:color="5F5F5F" w:themeColor="accent3"/>
        <w:left w:val="single" w:sz="4" w:space="0" w:color="5F5F5F" w:themeColor="accent3"/>
        <w:bottom w:val="single" w:sz="4" w:space="0" w:color="5F5F5F" w:themeColor="accent3"/>
        <w:right w:val="single" w:sz="4" w:space="0" w:color="5F5F5F" w:themeColor="accent3"/>
        <w:insideH w:val="single" w:sz="4" w:space="0" w:color="5F5F5F" w:themeColor="accent3"/>
        <w:insideV w:val="single" w:sz="4" w:space="0" w:color="5F5F5F" w:themeColor="accent3"/>
      </w:tblBorders>
    </w:tblPr>
    <w:trPr>
      <w:jc w:val="center"/>
    </w:trPr>
    <w:tblStylePr w:type="firstRow">
      <w:rPr>
        <w:rFonts w:asciiTheme="majorHAnsi" w:hAnsiTheme="majorHAnsi"/>
        <w:b/>
        <w:i w:val="0"/>
        <w:color w:val="auto"/>
        <w:sz w:val="22"/>
      </w:rPr>
      <w:tblPr/>
      <w:tcPr>
        <w:shd w:val="clear" w:color="auto" w:fill="DFDFDF" w:themeFill="accent3" w:themeFillTint="33"/>
      </w:tcPr>
    </w:tblStylePr>
    <w:tblStylePr w:type="lastRow">
      <w:rPr>
        <w:b/>
        <w:i w:val="0"/>
      </w:rPr>
      <w:tblPr/>
      <w:tcPr>
        <w:tcBorders>
          <w:top w:val="single" w:sz="8" w:space="0" w:color="5F5F5F" w:themeColor="accent3"/>
          <w:left w:val="single" w:sz="4" w:space="0" w:color="5F5F5F" w:themeColor="accent3"/>
          <w:bottom w:val="single" w:sz="8" w:space="0" w:color="5F5F5F" w:themeColor="accent3"/>
          <w:right w:val="single" w:sz="4" w:space="0" w:color="5F5F5F" w:themeColor="accent3"/>
          <w:insideH w:val="nil"/>
          <w:insideV w:val="single" w:sz="4" w:space="0" w:color="5F5F5F" w:themeColor="accent3"/>
          <w:tl2br w:val="nil"/>
          <w:tr2bl w:val="nil"/>
        </w:tcBorders>
      </w:tcPr>
    </w:tblStylePr>
    <w:tblStylePr w:type="firstCol">
      <w:rPr>
        <w:rFonts w:asciiTheme="majorHAnsi" w:hAnsiTheme="majorHAnsi"/>
        <w:b/>
        <w:i w:val="0"/>
        <w:color w:val="3E3E3E" w:themeColor="background2" w:themeShade="40"/>
        <w:sz w:val="22"/>
      </w:rPr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  <w:insideV w:val="nil"/>
          <w:tl2br w:val="nil"/>
          <w:tr2bl w:val="nil"/>
        </w:tcBorders>
        <w:shd w:val="clear" w:color="auto" w:fill="F3F3F3" w:themeFill="text2" w:themeFillTint="33"/>
      </w:tcPr>
    </w:tblStylePr>
    <w:tblStylePr w:type="lastCol">
      <w:rPr>
        <w:b/>
        <w:i w:val="0"/>
      </w:rPr>
    </w:tblStylePr>
    <w:tblStylePr w:type="band2Vert"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  <w:insideV w:val="nil"/>
          <w:tl2br w:val="nil"/>
          <w:tr2bl w:val="nil"/>
        </w:tcBorders>
        <w:shd w:val="clear" w:color="auto" w:fill="F3F3F3" w:themeFill="text2" w:themeFillTint="33"/>
      </w:tcPr>
    </w:tblStylePr>
    <w:tblStylePr w:type="band2Horz"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single" w:sz="4" w:space="0" w:color="5F5F5F" w:themeColor="accent3"/>
          <w:insideV w:val="single" w:sz="4" w:space="0" w:color="5F5F5F" w:themeColor="accent3"/>
          <w:tl2br w:val="nil"/>
          <w:tr2bl w:val="nil"/>
        </w:tcBorders>
        <w:shd w:val="clear" w:color="auto" w:fill="F3F3F3" w:themeFill="text2" w:themeFillTint="33"/>
      </w:tcPr>
    </w:tblStylePr>
  </w:style>
  <w:style w:type="table" w:customStyle="1" w:styleId="ECHRTableBoxHeader">
    <w:name w:val="ECHR_Table_Box_Header"/>
    <w:basedOn w:val="TableNormal"/>
    <w:rsid w:val="00F32655"/>
    <w:rPr>
      <w:rFonts w:ascii="Verdana" w:eastAsia="Times New Roman" w:hAnsi="Verdana" w:cs="Times New Roman"/>
      <w:sz w:val="20"/>
      <w:szCs w:val="20"/>
      <w:lang w:val="en-GB"/>
    </w:rPr>
    <w:tblPr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8F8F8" w:themeFill="background2"/>
    </w:tcPr>
    <w:tblStylePr w:type="firstCol">
      <w:rPr>
        <w:b/>
        <w:color w:val="5F5F5F" w:themeColor="accent3"/>
      </w:rPr>
    </w:tblStylePr>
  </w:style>
  <w:style w:type="table" w:customStyle="1" w:styleId="ECHRTableFax">
    <w:name w:val="ECHR_Table_Fax"/>
    <w:basedOn w:val="TableNormal"/>
    <w:uiPriority w:val="99"/>
    <w:rsid w:val="00F32655"/>
    <w:rPr>
      <w:color w:val="000000" w:themeColor="text1"/>
      <w:sz w:val="24"/>
      <w:szCs w:val="24"/>
    </w:rPr>
    <w:tblPr>
      <w:tblInd w:w="-680" w:type="dxa"/>
      <w:tblBorders>
        <w:insideH w:val="single" w:sz="4" w:space="0" w:color="C6C6C6" w:themeColor="text2"/>
        <w:insideV w:val="single" w:sz="4" w:space="0" w:color="C6C6C6" w:themeColor="text2"/>
      </w:tblBorders>
      <w:tblCellMar>
        <w:top w:w="142" w:type="dxa"/>
        <w:bottom w:w="142" w:type="dxa"/>
      </w:tblCellMar>
    </w:tblPr>
    <w:trPr>
      <w:cantSplit/>
    </w:trPr>
  </w:style>
  <w:style w:type="paragraph" w:customStyle="1" w:styleId="JuHIRoman">
    <w:name w:val="Ju_H_I_Roman"/>
    <w:aliases w:val="_Head_2"/>
    <w:basedOn w:val="Heading2"/>
    <w:next w:val="JuPara"/>
    <w:uiPriority w:val="17"/>
    <w:qFormat/>
    <w:rsid w:val="00F32655"/>
    <w:pPr>
      <w:keepNext/>
      <w:keepLines/>
      <w:numPr>
        <w:ilvl w:val="1"/>
        <w:numId w:val="9"/>
      </w:numPr>
      <w:tabs>
        <w:tab w:val="left" w:pos="454"/>
        <w:tab w:val="left" w:pos="539"/>
        <w:tab w:val="left" w:pos="624"/>
        <w:tab w:val="left" w:pos="709"/>
        <w:tab w:val="left" w:pos="794"/>
      </w:tabs>
      <w:spacing w:before="100" w:beforeAutospacing="1" w:after="240"/>
      <w:jc w:val="both"/>
    </w:pPr>
    <w:rPr>
      <w:b w:val="0"/>
      <w:caps/>
      <w:color w:val="auto"/>
      <w:sz w:val="24"/>
    </w:rPr>
  </w:style>
  <w:style w:type="character" w:customStyle="1" w:styleId="Heading1Char">
    <w:name w:val="Heading 1 Char"/>
    <w:basedOn w:val="DefaultParagraphFont"/>
    <w:link w:val="Heading1"/>
    <w:uiPriority w:val="98"/>
    <w:semiHidden/>
    <w:rsid w:val="00F32655"/>
    <w:rPr>
      <w:rFonts w:asciiTheme="majorHAnsi" w:eastAsiaTheme="majorEastAsia" w:hAnsiTheme="majorHAnsi" w:cstheme="majorBidi"/>
      <w:b/>
      <w:bCs/>
      <w:color w:val="333333"/>
      <w:sz w:val="28"/>
      <w:szCs w:val="28"/>
      <w:lang w:val="en-GB"/>
    </w:rPr>
  </w:style>
  <w:style w:type="paragraph" w:customStyle="1" w:styleId="JuHA">
    <w:name w:val="Ju_H_A"/>
    <w:aliases w:val="_Head_3"/>
    <w:basedOn w:val="Heading3"/>
    <w:next w:val="JuPara"/>
    <w:uiPriority w:val="17"/>
    <w:qFormat/>
    <w:rsid w:val="00F32655"/>
    <w:pPr>
      <w:keepNext/>
      <w:keepLines/>
      <w:numPr>
        <w:ilvl w:val="2"/>
        <w:numId w:val="9"/>
      </w:numPr>
      <w:spacing w:before="100" w:beforeAutospacing="1" w:after="240" w:line="240" w:lineRule="auto"/>
      <w:jc w:val="both"/>
    </w:pPr>
    <w:rPr>
      <w:color w:val="auto"/>
      <w:sz w:val="24"/>
    </w:rPr>
  </w:style>
  <w:style w:type="character" w:customStyle="1" w:styleId="Heading2Char">
    <w:name w:val="Heading 2 Char"/>
    <w:basedOn w:val="DefaultParagraphFont"/>
    <w:link w:val="Heading2"/>
    <w:uiPriority w:val="98"/>
    <w:semiHidden/>
    <w:rsid w:val="00F32655"/>
    <w:rPr>
      <w:rFonts w:asciiTheme="majorHAnsi" w:eastAsiaTheme="majorEastAsia" w:hAnsiTheme="majorHAnsi" w:cstheme="majorBidi"/>
      <w:b/>
      <w:bCs/>
      <w:color w:val="4D4D4D"/>
      <w:sz w:val="26"/>
      <w:szCs w:val="26"/>
      <w:lang w:val="en-GB"/>
    </w:rPr>
  </w:style>
  <w:style w:type="paragraph" w:customStyle="1" w:styleId="JuH1">
    <w:name w:val="Ju_H_1."/>
    <w:aliases w:val="_Head_4"/>
    <w:basedOn w:val="Heading4"/>
    <w:next w:val="JuPara"/>
    <w:uiPriority w:val="17"/>
    <w:rsid w:val="00F32655"/>
    <w:pPr>
      <w:keepNext/>
      <w:keepLines/>
      <w:numPr>
        <w:ilvl w:val="3"/>
        <w:numId w:val="9"/>
      </w:numPr>
      <w:spacing w:before="100" w:beforeAutospacing="1" w:after="120"/>
      <w:jc w:val="both"/>
    </w:pPr>
    <w:rPr>
      <w:b w:val="0"/>
      <w:color w:val="auto"/>
      <w:sz w:val="24"/>
    </w:rPr>
  </w:style>
  <w:style w:type="character" w:customStyle="1" w:styleId="Heading3Char">
    <w:name w:val="Heading 3 Char"/>
    <w:basedOn w:val="DefaultParagraphFont"/>
    <w:link w:val="Heading3"/>
    <w:uiPriority w:val="98"/>
    <w:semiHidden/>
    <w:rsid w:val="00F32655"/>
    <w:rPr>
      <w:rFonts w:asciiTheme="majorHAnsi" w:eastAsiaTheme="majorEastAsia" w:hAnsiTheme="majorHAnsi" w:cstheme="majorBidi"/>
      <w:b/>
      <w:bCs/>
      <w:color w:val="5F5F5F"/>
      <w:lang w:val="en-GB"/>
    </w:rPr>
  </w:style>
  <w:style w:type="paragraph" w:customStyle="1" w:styleId="JuHa0">
    <w:name w:val="Ju_H_a"/>
    <w:aliases w:val="_Head_5"/>
    <w:basedOn w:val="Heading5"/>
    <w:next w:val="JuPara"/>
    <w:uiPriority w:val="17"/>
    <w:rsid w:val="00F32655"/>
    <w:pPr>
      <w:keepNext/>
      <w:keepLines/>
      <w:numPr>
        <w:ilvl w:val="4"/>
        <w:numId w:val="9"/>
      </w:numPr>
      <w:spacing w:before="100" w:beforeAutospacing="1" w:after="120"/>
      <w:jc w:val="both"/>
    </w:pPr>
    <w:rPr>
      <w:color w:val="auto"/>
      <w:sz w:val="20"/>
    </w:rPr>
  </w:style>
  <w:style w:type="character" w:customStyle="1" w:styleId="Heading4Char">
    <w:name w:val="Heading 4 Char"/>
    <w:basedOn w:val="DefaultParagraphFont"/>
    <w:link w:val="Heading4"/>
    <w:uiPriority w:val="98"/>
    <w:semiHidden/>
    <w:rsid w:val="00F32655"/>
    <w:rPr>
      <w:rFonts w:asciiTheme="majorHAnsi" w:eastAsiaTheme="majorEastAsia" w:hAnsiTheme="majorHAnsi" w:cstheme="majorBidi"/>
      <w:b/>
      <w:bCs/>
      <w:i/>
      <w:iCs/>
      <w:color w:val="777777"/>
      <w:lang w:val="en-GB"/>
    </w:rPr>
  </w:style>
  <w:style w:type="paragraph" w:customStyle="1" w:styleId="JuHi">
    <w:name w:val="Ju_H_i"/>
    <w:aliases w:val="_Head_6"/>
    <w:basedOn w:val="Heading6"/>
    <w:next w:val="JuPara"/>
    <w:uiPriority w:val="17"/>
    <w:rsid w:val="00F32655"/>
    <w:pPr>
      <w:keepNext/>
      <w:keepLines/>
      <w:numPr>
        <w:ilvl w:val="5"/>
        <w:numId w:val="9"/>
      </w:numPr>
      <w:tabs>
        <w:tab w:val="left" w:pos="1077"/>
        <w:tab w:val="left" w:pos="1134"/>
        <w:tab w:val="left" w:pos="1191"/>
        <w:tab w:val="left" w:pos="1247"/>
      </w:tabs>
      <w:spacing w:before="100" w:beforeAutospacing="1" w:after="120"/>
      <w:jc w:val="both"/>
    </w:pPr>
    <w:rPr>
      <w:b w:val="0"/>
      <w:color w:val="auto"/>
      <w:sz w:val="20"/>
    </w:rPr>
  </w:style>
  <w:style w:type="character" w:customStyle="1" w:styleId="Heading5Char">
    <w:name w:val="Heading 5 Char"/>
    <w:basedOn w:val="DefaultParagraphFont"/>
    <w:link w:val="Heading5"/>
    <w:uiPriority w:val="98"/>
    <w:semiHidden/>
    <w:rsid w:val="00F32655"/>
    <w:rPr>
      <w:rFonts w:asciiTheme="majorHAnsi" w:eastAsiaTheme="majorEastAsia" w:hAnsiTheme="majorHAnsi" w:cstheme="majorBidi"/>
      <w:b/>
      <w:bCs/>
      <w:color w:val="808080"/>
      <w:lang w:val="en-GB"/>
    </w:rPr>
  </w:style>
  <w:style w:type="paragraph" w:customStyle="1" w:styleId="JuHalpha">
    <w:name w:val="Ju_H_alpha"/>
    <w:aliases w:val="_Head_7"/>
    <w:basedOn w:val="Heading7"/>
    <w:next w:val="JuPara"/>
    <w:uiPriority w:val="17"/>
    <w:rsid w:val="00F32655"/>
    <w:pPr>
      <w:keepNext/>
      <w:keepLines/>
      <w:numPr>
        <w:ilvl w:val="6"/>
        <w:numId w:val="9"/>
      </w:numPr>
      <w:tabs>
        <w:tab w:val="left" w:pos="1361"/>
      </w:tabs>
      <w:spacing w:before="100" w:beforeAutospacing="1" w:after="120"/>
      <w:jc w:val="both"/>
    </w:pPr>
    <w:rPr>
      <w:i w:val="0"/>
      <w:sz w:val="20"/>
    </w:rPr>
  </w:style>
  <w:style w:type="character" w:customStyle="1" w:styleId="Heading6Char">
    <w:name w:val="Heading 6 Char"/>
    <w:basedOn w:val="DefaultParagraphFont"/>
    <w:link w:val="Heading6"/>
    <w:uiPriority w:val="98"/>
    <w:semiHidden/>
    <w:rsid w:val="00F32655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val="en-GB" w:bidi="en-US"/>
    </w:rPr>
  </w:style>
  <w:style w:type="paragraph" w:customStyle="1" w:styleId="JuH">
    <w:name w:val="Ju_H_–"/>
    <w:aliases w:val="_Head_8"/>
    <w:basedOn w:val="Heading8"/>
    <w:next w:val="JuPara"/>
    <w:uiPriority w:val="17"/>
    <w:rsid w:val="00F32655"/>
    <w:pPr>
      <w:keepNext/>
      <w:keepLines/>
      <w:numPr>
        <w:ilvl w:val="7"/>
        <w:numId w:val="9"/>
      </w:numPr>
      <w:spacing w:before="100" w:beforeAutospacing="1" w:after="120"/>
      <w:jc w:val="both"/>
    </w:pPr>
    <w:rPr>
      <w:i/>
    </w:rPr>
  </w:style>
  <w:style w:type="character" w:customStyle="1" w:styleId="Heading7Char">
    <w:name w:val="Heading 7 Char"/>
    <w:basedOn w:val="DefaultParagraphFont"/>
    <w:link w:val="Heading7"/>
    <w:uiPriority w:val="98"/>
    <w:semiHidden/>
    <w:rsid w:val="00F32655"/>
    <w:rPr>
      <w:rFonts w:asciiTheme="majorHAnsi" w:eastAsiaTheme="majorEastAsia" w:hAnsiTheme="majorHAnsi" w:cstheme="majorBidi"/>
      <w:i/>
      <w:iCs/>
      <w:lang w:val="en-GB" w:bidi="en-US"/>
    </w:rPr>
  </w:style>
  <w:style w:type="paragraph" w:customStyle="1" w:styleId="JuParaLast">
    <w:name w:val="Ju_Para_Last"/>
    <w:aliases w:val="_Para_Spaced"/>
    <w:basedOn w:val="NormalJustified"/>
    <w:uiPriority w:val="5"/>
    <w:qFormat/>
    <w:rsid w:val="00F32655"/>
    <w:pPr>
      <w:keepNext/>
      <w:keepLines/>
      <w:spacing w:before="240" w:after="240"/>
      <w:ind w:firstLine="284"/>
    </w:pPr>
  </w:style>
  <w:style w:type="table" w:customStyle="1" w:styleId="ECHRTableForInternalUse">
    <w:name w:val="ECHR_Table_For_Internal_Use"/>
    <w:basedOn w:val="TableNormal"/>
    <w:uiPriority w:val="99"/>
    <w:rsid w:val="00F32655"/>
    <w:rPr>
      <w:color w:val="636363" w:themeColor="text2" w:themeShade="80"/>
      <w:sz w:val="18"/>
      <w:szCs w:val="24"/>
    </w:rPr>
    <w:tblPr>
      <w:tblStyleColBandSize w:val="1"/>
      <w:jc w:val="right"/>
      <w:tblCellMar>
        <w:top w:w="113" w:type="dxa"/>
        <w:bottom w:w="28" w:type="dxa"/>
      </w:tblCellMar>
    </w:tblPr>
    <w:trPr>
      <w:jc w:val="right"/>
    </w:trPr>
    <w:tblStylePr w:type="firstRow">
      <w:rPr>
        <w:b/>
      </w:rPr>
    </w:tblStylePr>
    <w:tblStylePr w:type="lastCol">
      <w:pPr>
        <w:jc w:val="right"/>
      </w:p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</w:tcPr>
    </w:tblStylePr>
    <w:tblStylePr w:type="band1Vert"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</w:tcPr>
    </w:tblStylePr>
  </w:style>
  <w:style w:type="paragraph" w:customStyle="1" w:styleId="JuJudges">
    <w:name w:val="Ju_Judges"/>
    <w:aliases w:val="_Judges"/>
    <w:basedOn w:val="Normal"/>
    <w:uiPriority w:val="32"/>
    <w:qFormat/>
    <w:rsid w:val="00F32655"/>
    <w:pPr>
      <w:tabs>
        <w:tab w:val="left" w:pos="567"/>
        <w:tab w:val="left" w:pos="1134"/>
      </w:tabs>
    </w:pPr>
  </w:style>
  <w:style w:type="table" w:customStyle="1" w:styleId="ECHRTableMemo">
    <w:name w:val="ECHR_Table_Memo"/>
    <w:basedOn w:val="TableNormal"/>
    <w:uiPriority w:val="99"/>
    <w:rsid w:val="00F32655"/>
    <w:rPr>
      <w:sz w:val="24"/>
      <w:szCs w:val="24"/>
    </w:rPr>
    <w:tblPr>
      <w:jc w:val="center"/>
      <w:tblCellMar>
        <w:top w:w="113" w:type="dxa"/>
        <w:left w:w="0" w:type="dxa"/>
        <w:bottom w:w="113" w:type="dxa"/>
        <w:right w:w="0" w:type="dxa"/>
      </w:tblCellMar>
    </w:tblPr>
    <w:trPr>
      <w:jc w:val="center"/>
    </w:trPr>
    <w:tblStylePr w:type="lastRow">
      <w:tblPr/>
      <w:tcPr>
        <w:tcBorders>
          <w:top w:val="nil"/>
          <w:left w:val="nil"/>
          <w:bottom w:val="single" w:sz="4" w:space="0" w:color="949494" w:themeColor="text2" w:themeShade="BF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ECHRTableNoLines">
    <w:name w:val="ECHR_Table_No_Lines"/>
    <w:basedOn w:val="TableNormal"/>
    <w:uiPriority w:val="99"/>
    <w:rsid w:val="00F32655"/>
    <w:rPr>
      <w:sz w:val="24"/>
      <w:szCs w:val="24"/>
    </w:rPr>
    <w:tblPr>
      <w:tblCellMar>
        <w:top w:w="85" w:type="dxa"/>
        <w:left w:w="142" w:type="dxa"/>
        <w:bottom w:w="28" w:type="dxa"/>
        <w:right w:w="142" w:type="dxa"/>
      </w:tblCellMar>
    </w:tblPr>
    <w:tblStylePr w:type="firstRow">
      <w:rPr>
        <w:rFonts w:asciiTheme="majorHAnsi" w:hAnsiTheme="majorHAnsi"/>
        <w:b/>
        <w:i w:val="0"/>
        <w:color w:val="474747" w:themeColor="accent3" w:themeShade="BF"/>
        <w:sz w:val="24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firstCol"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</w:tcBorders>
      </w:tcPr>
    </w:tblStylePr>
  </w:style>
  <w:style w:type="table" w:customStyle="1" w:styleId="ECHRTableSimpleBox">
    <w:name w:val="ECHR_Table_Simple_Box"/>
    <w:basedOn w:val="TableNormal"/>
    <w:uiPriority w:val="99"/>
    <w:rsid w:val="00F32655"/>
    <w:rPr>
      <w:sz w:val="24"/>
      <w:szCs w:val="24"/>
    </w:rPr>
    <w:tblPr>
      <w:tblBorders>
        <w:top w:val="single" w:sz="4" w:space="0" w:color="9F9F9F" w:themeColor="accent3" w:themeTint="99"/>
        <w:left w:val="single" w:sz="4" w:space="0" w:color="9F9F9F" w:themeColor="accent3" w:themeTint="99"/>
        <w:bottom w:val="single" w:sz="4" w:space="0" w:color="9F9F9F" w:themeColor="accent3" w:themeTint="99"/>
        <w:right w:val="single" w:sz="4" w:space="0" w:color="9F9F9F" w:themeColor="accent3" w:themeTint="99"/>
      </w:tblBorders>
      <w:tblCellMar>
        <w:top w:w="113" w:type="dxa"/>
        <w:bottom w:w="113" w:type="dxa"/>
      </w:tblCellMar>
    </w:tblPr>
  </w:style>
  <w:style w:type="paragraph" w:customStyle="1" w:styleId="Footer0">
    <w:name w:val="_Footer"/>
    <w:aliases w:val="Footer_"/>
    <w:basedOn w:val="Footer"/>
    <w:uiPriority w:val="57"/>
    <w:semiHidden/>
    <w:rsid w:val="00162909"/>
    <w:rPr>
      <w:sz w:val="8"/>
    </w:rPr>
  </w:style>
  <w:style w:type="paragraph" w:customStyle="1" w:styleId="JuCase">
    <w:name w:val="Ju_Case"/>
    <w:aliases w:val="_Case_Name"/>
    <w:basedOn w:val="NormalJustified"/>
    <w:next w:val="JuPara"/>
    <w:uiPriority w:val="32"/>
    <w:rsid w:val="00F32655"/>
    <w:pPr>
      <w:ind w:firstLine="284"/>
    </w:pPr>
    <w:rPr>
      <w:b/>
    </w:rPr>
  </w:style>
  <w:style w:type="paragraph" w:customStyle="1" w:styleId="JuCourt">
    <w:name w:val="Ju_Court"/>
    <w:aliases w:val="_Court_Names"/>
    <w:basedOn w:val="Normal"/>
    <w:next w:val="Normal"/>
    <w:uiPriority w:val="32"/>
    <w:qFormat/>
    <w:rsid w:val="00F32655"/>
    <w:pPr>
      <w:tabs>
        <w:tab w:val="left" w:pos="907"/>
        <w:tab w:val="left" w:pos="1701"/>
        <w:tab w:val="right" w:pos="7371"/>
      </w:tabs>
      <w:spacing w:before="240"/>
      <w:ind w:left="397" w:hanging="397"/>
    </w:pPr>
    <w:rPr>
      <w:lang w:bidi="en-US"/>
    </w:rPr>
  </w:style>
  <w:style w:type="character" w:customStyle="1" w:styleId="Heading8Char">
    <w:name w:val="Heading 8 Char"/>
    <w:basedOn w:val="DefaultParagraphFont"/>
    <w:link w:val="Heading8"/>
    <w:uiPriority w:val="98"/>
    <w:semiHidden/>
    <w:rsid w:val="00F32655"/>
    <w:rPr>
      <w:rFonts w:asciiTheme="majorHAnsi" w:eastAsiaTheme="majorEastAsia" w:hAnsiTheme="majorHAnsi" w:cstheme="majorBidi"/>
      <w:sz w:val="20"/>
      <w:szCs w:val="20"/>
      <w:lang w:val="en-GB" w:bidi="en-US"/>
    </w:rPr>
  </w:style>
  <w:style w:type="character" w:customStyle="1" w:styleId="Heading9Char">
    <w:name w:val="Heading 9 Char"/>
    <w:basedOn w:val="DefaultParagraphFont"/>
    <w:link w:val="Heading9"/>
    <w:uiPriority w:val="98"/>
    <w:semiHidden/>
    <w:rsid w:val="00F32655"/>
    <w:rPr>
      <w:rFonts w:asciiTheme="majorHAnsi" w:eastAsiaTheme="majorEastAsia" w:hAnsiTheme="majorHAnsi" w:cstheme="majorBidi"/>
      <w:i/>
      <w:iCs/>
      <w:spacing w:val="5"/>
      <w:sz w:val="20"/>
      <w:szCs w:val="20"/>
      <w:lang w:val="en-GB" w:bidi="en-US"/>
    </w:rPr>
  </w:style>
  <w:style w:type="paragraph" w:styleId="Title">
    <w:name w:val="Title"/>
    <w:basedOn w:val="Normal"/>
    <w:next w:val="Normal"/>
    <w:link w:val="TitleChar"/>
    <w:uiPriority w:val="98"/>
    <w:semiHidden/>
    <w:qFormat/>
    <w:rsid w:val="00F32655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  <w:lang w:bidi="en-US"/>
    </w:rPr>
  </w:style>
  <w:style w:type="character" w:customStyle="1" w:styleId="TitleChar">
    <w:name w:val="Title Char"/>
    <w:basedOn w:val="DefaultParagraphFont"/>
    <w:link w:val="Title"/>
    <w:uiPriority w:val="98"/>
    <w:semiHidden/>
    <w:rsid w:val="00F32655"/>
    <w:rPr>
      <w:rFonts w:asciiTheme="majorHAnsi" w:eastAsiaTheme="majorEastAsia" w:hAnsiTheme="majorHAnsi" w:cstheme="majorBidi"/>
      <w:spacing w:val="5"/>
      <w:sz w:val="52"/>
      <w:szCs w:val="52"/>
      <w:lang w:val="en-GB" w:bidi="en-US"/>
    </w:rPr>
  </w:style>
  <w:style w:type="paragraph" w:styleId="Subtitle">
    <w:name w:val="Subtitle"/>
    <w:basedOn w:val="Normal"/>
    <w:next w:val="Normal"/>
    <w:link w:val="SubtitleChar"/>
    <w:uiPriority w:val="98"/>
    <w:semiHidden/>
    <w:qFormat/>
    <w:rsid w:val="00F32655"/>
    <w:pPr>
      <w:spacing w:after="600"/>
    </w:pPr>
    <w:rPr>
      <w:rFonts w:asciiTheme="majorHAnsi" w:eastAsiaTheme="majorEastAsia" w:hAnsiTheme="majorHAnsi" w:cstheme="majorBidi"/>
      <w:i/>
      <w:iCs/>
      <w:spacing w:val="13"/>
      <w:lang w:bidi="en-US"/>
    </w:rPr>
  </w:style>
  <w:style w:type="character" w:customStyle="1" w:styleId="SubtitleChar">
    <w:name w:val="Subtitle Char"/>
    <w:basedOn w:val="DefaultParagraphFont"/>
    <w:link w:val="Subtitle"/>
    <w:uiPriority w:val="98"/>
    <w:semiHidden/>
    <w:rsid w:val="00F32655"/>
    <w:rPr>
      <w:rFonts w:asciiTheme="majorHAnsi" w:eastAsiaTheme="majorEastAsia" w:hAnsiTheme="majorHAnsi" w:cstheme="majorBidi"/>
      <w:i/>
      <w:iCs/>
      <w:spacing w:val="13"/>
      <w:sz w:val="24"/>
      <w:szCs w:val="24"/>
      <w:lang w:val="en-GB" w:bidi="en-US"/>
    </w:rPr>
  </w:style>
  <w:style w:type="character" w:styleId="Strong">
    <w:name w:val="Strong"/>
    <w:uiPriority w:val="98"/>
    <w:semiHidden/>
    <w:qFormat/>
    <w:rsid w:val="00F32655"/>
    <w:rPr>
      <w:b/>
      <w:bCs/>
    </w:rPr>
  </w:style>
  <w:style w:type="character" w:styleId="Emphasis">
    <w:name w:val="Emphasis"/>
    <w:uiPriority w:val="98"/>
    <w:semiHidden/>
    <w:qFormat/>
    <w:rsid w:val="00F3265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link w:val="NoSpacingChar"/>
    <w:uiPriority w:val="98"/>
    <w:semiHidden/>
    <w:qFormat/>
    <w:rsid w:val="00F32655"/>
  </w:style>
  <w:style w:type="character" w:customStyle="1" w:styleId="NoSpacingChar">
    <w:name w:val="No Spacing Char"/>
    <w:basedOn w:val="DefaultParagraphFont"/>
    <w:link w:val="NoSpacing"/>
    <w:uiPriority w:val="98"/>
    <w:semiHidden/>
    <w:rsid w:val="00F32655"/>
    <w:rPr>
      <w:sz w:val="24"/>
      <w:szCs w:val="24"/>
      <w:lang w:val="en-GB"/>
    </w:rPr>
  </w:style>
  <w:style w:type="paragraph" w:styleId="ListParagraph">
    <w:name w:val="List Paragraph"/>
    <w:basedOn w:val="Normal"/>
    <w:uiPriority w:val="98"/>
    <w:semiHidden/>
    <w:qFormat/>
    <w:rsid w:val="00F3265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98"/>
    <w:semiHidden/>
    <w:qFormat/>
    <w:rsid w:val="00F32655"/>
    <w:pPr>
      <w:spacing w:before="200"/>
      <w:ind w:left="360" w:right="360"/>
    </w:pPr>
    <w:rPr>
      <w:i/>
      <w:iCs/>
      <w:lang w:bidi="en-US"/>
    </w:rPr>
  </w:style>
  <w:style w:type="character" w:customStyle="1" w:styleId="QuoteChar">
    <w:name w:val="Quote Char"/>
    <w:basedOn w:val="DefaultParagraphFont"/>
    <w:link w:val="Quote"/>
    <w:uiPriority w:val="98"/>
    <w:semiHidden/>
    <w:rsid w:val="00F32655"/>
    <w:rPr>
      <w:i/>
      <w:iCs/>
      <w:sz w:val="24"/>
      <w:szCs w:val="24"/>
      <w:lang w:val="en-GB" w:bidi="en-US"/>
    </w:rPr>
  </w:style>
  <w:style w:type="paragraph" w:styleId="IntenseQuote">
    <w:name w:val="Intense Quote"/>
    <w:basedOn w:val="Normal"/>
    <w:next w:val="Normal"/>
    <w:link w:val="IntenseQuoteChar"/>
    <w:uiPriority w:val="98"/>
    <w:semiHidden/>
    <w:qFormat/>
    <w:rsid w:val="00F32655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98"/>
    <w:semiHidden/>
    <w:rsid w:val="00F32655"/>
    <w:rPr>
      <w:b/>
      <w:bCs/>
      <w:i/>
      <w:iCs/>
      <w:sz w:val="24"/>
      <w:szCs w:val="24"/>
      <w:lang w:val="en-GB" w:bidi="en-US"/>
    </w:rPr>
  </w:style>
  <w:style w:type="character" w:styleId="SubtleEmphasis">
    <w:name w:val="Subtle Emphasis"/>
    <w:uiPriority w:val="98"/>
    <w:semiHidden/>
    <w:qFormat/>
    <w:rsid w:val="00F32655"/>
    <w:rPr>
      <w:i/>
      <w:iCs/>
    </w:rPr>
  </w:style>
  <w:style w:type="character" w:styleId="IntenseEmphasis">
    <w:name w:val="Intense Emphasis"/>
    <w:uiPriority w:val="98"/>
    <w:semiHidden/>
    <w:qFormat/>
    <w:rsid w:val="00F32655"/>
    <w:rPr>
      <w:b/>
      <w:bCs/>
    </w:rPr>
  </w:style>
  <w:style w:type="character" w:styleId="SubtleReference">
    <w:name w:val="Subtle Reference"/>
    <w:uiPriority w:val="98"/>
    <w:semiHidden/>
    <w:qFormat/>
    <w:rsid w:val="00F32655"/>
    <w:rPr>
      <w:smallCaps/>
    </w:rPr>
  </w:style>
  <w:style w:type="character" w:styleId="IntenseReference">
    <w:name w:val="Intense Reference"/>
    <w:uiPriority w:val="98"/>
    <w:semiHidden/>
    <w:qFormat/>
    <w:rsid w:val="00F32655"/>
    <w:rPr>
      <w:smallCaps/>
      <w:spacing w:val="5"/>
      <w:u w:val="single"/>
    </w:rPr>
  </w:style>
  <w:style w:type="character" w:styleId="BookTitle">
    <w:name w:val="Book Title"/>
    <w:uiPriority w:val="98"/>
    <w:semiHidden/>
    <w:qFormat/>
    <w:rsid w:val="00F32655"/>
    <w:rPr>
      <w:i/>
      <w:iCs/>
      <w:smallCaps/>
      <w:spacing w:val="5"/>
    </w:rPr>
  </w:style>
  <w:style w:type="paragraph" w:styleId="TOCHeading">
    <w:name w:val="TOC Heading"/>
    <w:basedOn w:val="Normal"/>
    <w:next w:val="Normal"/>
    <w:uiPriority w:val="98"/>
    <w:semiHidden/>
    <w:qFormat/>
    <w:rsid w:val="00F32655"/>
    <w:pPr>
      <w:keepNext/>
      <w:keepLines/>
      <w:spacing w:before="240"/>
      <w:contextualSpacing/>
      <w:jc w:val="center"/>
    </w:pPr>
    <w:rPr>
      <w:rFonts w:asciiTheme="majorHAnsi" w:hAnsiTheme="majorHAnsi"/>
      <w:b/>
      <w:color w:val="474747" w:themeColor="accent3" w:themeShade="BF"/>
      <w:sz w:val="28"/>
    </w:rPr>
  </w:style>
  <w:style w:type="numbering" w:styleId="111111">
    <w:name w:val="Outline List 2"/>
    <w:basedOn w:val="NoList"/>
    <w:uiPriority w:val="99"/>
    <w:semiHidden/>
    <w:unhideWhenUsed/>
    <w:rsid w:val="00F32655"/>
    <w:pPr>
      <w:numPr>
        <w:numId w:val="1"/>
      </w:numPr>
    </w:pPr>
  </w:style>
  <w:style w:type="numbering" w:styleId="1ai">
    <w:name w:val="Outline List 1"/>
    <w:basedOn w:val="NoList"/>
    <w:uiPriority w:val="99"/>
    <w:semiHidden/>
    <w:unhideWhenUsed/>
    <w:rsid w:val="00F32655"/>
    <w:pPr>
      <w:numPr>
        <w:numId w:val="2"/>
      </w:numPr>
    </w:pPr>
  </w:style>
  <w:style w:type="numbering" w:styleId="ArticleSection">
    <w:name w:val="Outline List 3"/>
    <w:basedOn w:val="NoList"/>
    <w:uiPriority w:val="99"/>
    <w:semiHidden/>
    <w:unhideWhenUsed/>
    <w:rsid w:val="00F32655"/>
    <w:pPr>
      <w:numPr>
        <w:numId w:val="3"/>
      </w:numPr>
    </w:pPr>
  </w:style>
  <w:style w:type="paragraph" w:styleId="Bibliography">
    <w:name w:val="Bibliography"/>
    <w:basedOn w:val="Normal"/>
    <w:next w:val="Normal"/>
    <w:uiPriority w:val="98"/>
    <w:semiHidden/>
    <w:rsid w:val="00F32655"/>
  </w:style>
  <w:style w:type="paragraph" w:styleId="BlockText">
    <w:name w:val="Block Text"/>
    <w:basedOn w:val="Normal"/>
    <w:uiPriority w:val="98"/>
    <w:semiHidden/>
    <w:rsid w:val="00F32655"/>
    <w:pPr>
      <w:pBdr>
        <w:top w:val="single" w:sz="2" w:space="10" w:color="0072BC" w:themeColor="accent1" w:shadow="1" w:frame="1"/>
        <w:left w:val="single" w:sz="2" w:space="10" w:color="0072BC" w:themeColor="accent1" w:shadow="1" w:frame="1"/>
        <w:bottom w:val="single" w:sz="2" w:space="10" w:color="0072BC" w:themeColor="accent1" w:shadow="1" w:frame="1"/>
        <w:right w:val="single" w:sz="2" w:space="10" w:color="0072BC" w:themeColor="accent1" w:shadow="1" w:frame="1"/>
      </w:pBdr>
      <w:ind w:left="1152" w:right="1152"/>
    </w:pPr>
    <w:rPr>
      <w:i/>
      <w:iCs/>
      <w:color w:val="0072BC" w:themeColor="accent1"/>
    </w:rPr>
  </w:style>
  <w:style w:type="paragraph" w:styleId="BodyText">
    <w:name w:val="Body Text"/>
    <w:basedOn w:val="Normal"/>
    <w:link w:val="BodyTextChar"/>
    <w:uiPriority w:val="98"/>
    <w:semiHidden/>
    <w:rsid w:val="00F3265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8"/>
    <w:semiHidden/>
    <w:rsid w:val="00F32655"/>
    <w:rPr>
      <w:sz w:val="24"/>
      <w:szCs w:val="24"/>
      <w:lang w:val="en-GB"/>
    </w:rPr>
  </w:style>
  <w:style w:type="paragraph" w:styleId="BodyText2">
    <w:name w:val="Body Text 2"/>
    <w:basedOn w:val="Normal"/>
    <w:link w:val="BodyText2Char"/>
    <w:uiPriority w:val="98"/>
    <w:semiHidden/>
    <w:rsid w:val="00F3265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8"/>
    <w:semiHidden/>
    <w:rsid w:val="00F32655"/>
    <w:rPr>
      <w:sz w:val="24"/>
      <w:szCs w:val="24"/>
      <w:lang w:val="en-GB"/>
    </w:rPr>
  </w:style>
  <w:style w:type="paragraph" w:styleId="BodyText3">
    <w:name w:val="Body Text 3"/>
    <w:basedOn w:val="Normal"/>
    <w:link w:val="BodyText3Char"/>
    <w:uiPriority w:val="98"/>
    <w:semiHidden/>
    <w:rsid w:val="00F3265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8"/>
    <w:semiHidden/>
    <w:rsid w:val="00F32655"/>
    <w:rPr>
      <w:sz w:val="16"/>
      <w:szCs w:val="16"/>
      <w:lang w:val="en-GB"/>
    </w:rPr>
  </w:style>
  <w:style w:type="paragraph" w:styleId="BodyTextFirstIndent">
    <w:name w:val="Body Text First Indent"/>
    <w:basedOn w:val="BodyText"/>
    <w:link w:val="BodyTextFirstIndentChar"/>
    <w:uiPriority w:val="98"/>
    <w:semiHidden/>
    <w:rsid w:val="00F32655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8"/>
    <w:semiHidden/>
    <w:rsid w:val="00F32655"/>
    <w:rPr>
      <w:sz w:val="24"/>
      <w:szCs w:val="24"/>
      <w:lang w:val="en-GB"/>
    </w:rPr>
  </w:style>
  <w:style w:type="paragraph" w:styleId="BodyTextIndent">
    <w:name w:val="Body Text Indent"/>
    <w:basedOn w:val="Normal"/>
    <w:link w:val="BodyTextIndentChar"/>
    <w:uiPriority w:val="98"/>
    <w:semiHidden/>
    <w:rsid w:val="00F3265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8"/>
    <w:semiHidden/>
    <w:rsid w:val="00F32655"/>
    <w:rPr>
      <w:sz w:val="24"/>
      <w:szCs w:val="24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8"/>
    <w:semiHidden/>
    <w:rsid w:val="00F32655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8"/>
    <w:semiHidden/>
    <w:rsid w:val="00F32655"/>
    <w:rPr>
      <w:sz w:val="24"/>
      <w:szCs w:val="24"/>
      <w:lang w:val="en-GB"/>
    </w:rPr>
  </w:style>
  <w:style w:type="paragraph" w:styleId="BodyTextIndent2">
    <w:name w:val="Body Text Indent 2"/>
    <w:basedOn w:val="Normal"/>
    <w:link w:val="BodyTextIndent2Char"/>
    <w:uiPriority w:val="98"/>
    <w:semiHidden/>
    <w:rsid w:val="00F3265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8"/>
    <w:semiHidden/>
    <w:rsid w:val="00F32655"/>
    <w:rPr>
      <w:sz w:val="24"/>
      <w:szCs w:val="24"/>
      <w:lang w:val="en-GB"/>
    </w:rPr>
  </w:style>
  <w:style w:type="paragraph" w:styleId="BodyTextIndent3">
    <w:name w:val="Body Text Indent 3"/>
    <w:basedOn w:val="Normal"/>
    <w:link w:val="BodyTextIndent3Char"/>
    <w:uiPriority w:val="98"/>
    <w:semiHidden/>
    <w:rsid w:val="00F3265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8"/>
    <w:semiHidden/>
    <w:rsid w:val="00F32655"/>
    <w:rPr>
      <w:sz w:val="16"/>
      <w:szCs w:val="16"/>
      <w:lang w:val="en-GB"/>
    </w:rPr>
  </w:style>
  <w:style w:type="paragraph" w:styleId="Caption">
    <w:name w:val="caption"/>
    <w:basedOn w:val="Normal"/>
    <w:next w:val="Normal"/>
    <w:uiPriority w:val="98"/>
    <w:semiHidden/>
    <w:qFormat/>
    <w:rsid w:val="00F32655"/>
    <w:pPr>
      <w:spacing w:after="200"/>
    </w:pPr>
    <w:rPr>
      <w:b/>
      <w:bCs/>
      <w:color w:val="0072BC" w:themeColor="accent1"/>
      <w:sz w:val="18"/>
      <w:szCs w:val="18"/>
    </w:rPr>
  </w:style>
  <w:style w:type="paragraph" w:styleId="Closing">
    <w:name w:val="Closing"/>
    <w:basedOn w:val="Normal"/>
    <w:link w:val="ClosingChar"/>
    <w:uiPriority w:val="98"/>
    <w:semiHidden/>
    <w:rsid w:val="00F32655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8"/>
    <w:semiHidden/>
    <w:rsid w:val="00F32655"/>
    <w:rPr>
      <w:sz w:val="24"/>
      <w:szCs w:val="24"/>
      <w:lang w:val="en-GB"/>
    </w:rPr>
  </w:style>
  <w:style w:type="table" w:styleId="ColorfulGrid">
    <w:name w:val="Colorful Grid"/>
    <w:basedOn w:val="TableNormal"/>
    <w:uiPriority w:val="73"/>
    <w:semiHidden/>
    <w:rsid w:val="00F32655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0072BC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0072BC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rsid w:val="00F32655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BEE5FF" w:themeFill="accent1" w:themeFillTint="33"/>
    </w:tcPr>
    <w:tblStylePr w:type="firstRow">
      <w:rPr>
        <w:b/>
        <w:bCs/>
      </w:rPr>
      <w:tblPr/>
      <w:tcPr>
        <w:shd w:val="clear" w:color="auto" w:fill="7ECB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ECBFF" w:themeFill="accent1" w:themeFillTint="66"/>
      </w:tcPr>
    </w:tblStylePr>
    <w:tblStylePr w:type="firstCol">
      <w:rPr>
        <w:color w:val="0072BC" w:themeColor="background1"/>
      </w:rPr>
      <w:tblPr/>
      <w:tcPr>
        <w:shd w:val="clear" w:color="auto" w:fill="00548C" w:themeFill="accent1" w:themeFillShade="BF"/>
      </w:tcPr>
    </w:tblStylePr>
    <w:tblStylePr w:type="lastCol">
      <w:rPr>
        <w:color w:val="0072BC" w:themeColor="background1"/>
      </w:rPr>
      <w:tblPr/>
      <w:tcPr>
        <w:shd w:val="clear" w:color="auto" w:fill="00548C" w:themeFill="accent1" w:themeFillShade="BF"/>
      </w:tc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shd w:val="clear" w:color="auto" w:fill="5EBF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rsid w:val="00F32655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FFBFBF" w:themeFill="accent2" w:themeFillTint="33"/>
    </w:tcPr>
    <w:tblStylePr w:type="firstRow">
      <w:rPr>
        <w:b/>
        <w:bCs/>
      </w:rPr>
      <w:tblPr/>
      <w:tcPr>
        <w:shd w:val="clear" w:color="auto" w:fill="FF7F7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7F7F" w:themeFill="accent2" w:themeFillTint="66"/>
      </w:tcPr>
    </w:tblStylePr>
    <w:tblStylePr w:type="firstCol">
      <w:rPr>
        <w:color w:val="0072BC" w:themeColor="background1"/>
      </w:rPr>
      <w:tblPr/>
      <w:tcPr>
        <w:shd w:val="clear" w:color="auto" w:fill="8F0000" w:themeFill="accent2" w:themeFillShade="BF"/>
      </w:tcPr>
    </w:tblStylePr>
    <w:tblStylePr w:type="lastCol">
      <w:rPr>
        <w:color w:val="0072BC" w:themeColor="background1"/>
      </w:rPr>
      <w:tblPr/>
      <w:tcPr>
        <w:shd w:val="clear" w:color="auto" w:fill="8F0000" w:themeFill="accent2" w:themeFillShade="BF"/>
      </w:tc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shd w:val="clear" w:color="auto" w:fill="FF6060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rsid w:val="00F32655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DFDFDF" w:themeFill="accent3" w:themeFillTint="33"/>
    </w:tcPr>
    <w:tblStylePr w:type="firstRow">
      <w:rPr>
        <w:b/>
        <w:bCs/>
      </w:rPr>
      <w:tblPr/>
      <w:tcPr>
        <w:shd w:val="clear" w:color="auto" w:fill="BFBFB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3" w:themeFillTint="66"/>
      </w:tcPr>
    </w:tblStylePr>
    <w:tblStylePr w:type="firstCol">
      <w:rPr>
        <w:color w:val="0072BC" w:themeColor="background1"/>
      </w:rPr>
      <w:tblPr/>
      <w:tcPr>
        <w:shd w:val="clear" w:color="auto" w:fill="474747" w:themeFill="accent3" w:themeFillShade="BF"/>
      </w:tcPr>
    </w:tblStylePr>
    <w:tblStylePr w:type="lastCol">
      <w:rPr>
        <w:color w:val="0072BC" w:themeColor="background1"/>
      </w:rPr>
      <w:tblPr/>
      <w:tcPr>
        <w:shd w:val="clear" w:color="auto" w:fill="474747" w:themeFill="accent3" w:themeFillShade="BF"/>
      </w:tc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rsid w:val="00F32655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EAEAEA" w:themeFill="accent4" w:themeFillTint="33"/>
    </w:tcPr>
    <w:tblStylePr w:type="firstRow">
      <w:rPr>
        <w:b/>
        <w:bCs/>
      </w:rPr>
      <w:tblPr/>
      <w:tcPr>
        <w:shd w:val="clear" w:color="auto" w:fill="D5D5D5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4" w:themeFillTint="66"/>
      </w:tcPr>
    </w:tblStylePr>
    <w:tblStylePr w:type="firstCol">
      <w:rPr>
        <w:color w:val="0072BC" w:themeColor="background1"/>
      </w:rPr>
      <w:tblPr/>
      <w:tcPr>
        <w:shd w:val="clear" w:color="auto" w:fill="707070" w:themeFill="accent4" w:themeFillShade="BF"/>
      </w:tcPr>
    </w:tblStylePr>
    <w:tblStylePr w:type="lastCol">
      <w:rPr>
        <w:color w:val="0072BC" w:themeColor="background1"/>
      </w:rPr>
      <w:tblPr/>
      <w:tcPr>
        <w:shd w:val="clear" w:color="auto" w:fill="707070" w:themeFill="accent4" w:themeFillShade="BF"/>
      </w:tc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shd w:val="clear" w:color="auto" w:fill="CACACA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rsid w:val="00F32655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0072BC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0072BC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rsid w:val="00F32655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0072BC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0072BC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ColorfulList">
    <w:name w:val="Colorful List"/>
    <w:basedOn w:val="TableNormal"/>
    <w:uiPriority w:val="72"/>
    <w:semiHidden/>
    <w:rsid w:val="00F32655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rsid w:val="00F32655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DFF2FF" w:themeFill="accent1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rsid w:val="00F32655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FFDFDF" w:themeFill="accent2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rsid w:val="00F32655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FEFEF" w:themeFill="accent3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787878" w:themeFill="accent4" w:themeFillShade="CC"/>
      </w:tcPr>
    </w:tblStylePr>
    <w:tblStylePr w:type="lastRow">
      <w:rPr>
        <w:b/>
        <w:bCs/>
        <w:color w:val="78787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rsid w:val="00F32655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F4F4F4" w:themeFill="accent4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4C4C4C" w:themeFill="accent3" w:themeFillShade="CC"/>
      </w:tcPr>
    </w:tblStylePr>
    <w:tblStylePr w:type="lastRow">
      <w:rPr>
        <w:b/>
        <w:bCs/>
        <w:color w:val="4C4C4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rsid w:val="00F32655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rsid w:val="00F32655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rsid w:val="00F32655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C000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000000" w:themeFill="text1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rsid w:val="00F32655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C00000" w:themeColor="accent2"/>
        <w:left w:val="single" w:sz="4" w:space="0" w:color="0072BC" w:themeColor="accent1"/>
        <w:bottom w:val="single" w:sz="4" w:space="0" w:color="0072BC" w:themeColor="accent1"/>
        <w:right w:val="single" w:sz="4" w:space="0" w:color="0072BC" w:themeColor="accent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DFF2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004470" w:themeFill="accent1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470" w:themeColor="accent1" w:themeShade="99"/>
          <w:insideV w:val="nil"/>
        </w:tcBorders>
        <w:shd w:val="clear" w:color="auto" w:fill="004470" w:themeFill="accent1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470" w:themeFill="accent1" w:themeFillShade="99"/>
      </w:tcPr>
    </w:tblStylePr>
    <w:tblStylePr w:type="band1Vert">
      <w:tblPr/>
      <w:tcPr>
        <w:shd w:val="clear" w:color="auto" w:fill="7ECBFF" w:themeFill="accent1" w:themeFillTint="66"/>
      </w:tcPr>
    </w:tblStylePr>
    <w:tblStylePr w:type="band1Horz">
      <w:tblPr/>
      <w:tcPr>
        <w:shd w:val="clear" w:color="auto" w:fill="5EBF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rsid w:val="00F32655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C00000" w:themeColor="accent2"/>
        <w:left w:val="single" w:sz="4" w:space="0" w:color="C00000" w:themeColor="accent2"/>
        <w:bottom w:val="single" w:sz="4" w:space="0" w:color="C00000" w:themeColor="accent2"/>
        <w:right w:val="single" w:sz="4" w:space="0" w:color="C00000" w:themeColor="accent2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FFDFD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730000" w:themeFill="accent2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0000" w:themeColor="accent2" w:themeShade="99"/>
          <w:insideV w:val="nil"/>
        </w:tcBorders>
        <w:shd w:val="clear" w:color="auto" w:fill="730000" w:themeFill="accent2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0000" w:themeFill="accent2" w:themeFillShade="99"/>
      </w:tcPr>
    </w:tblStylePr>
    <w:tblStylePr w:type="band1Vert">
      <w:tblPr/>
      <w:tcPr>
        <w:shd w:val="clear" w:color="auto" w:fill="FF7F7F" w:themeFill="accent2" w:themeFillTint="66"/>
      </w:tcPr>
    </w:tblStylePr>
    <w:tblStylePr w:type="band1Horz">
      <w:tblPr/>
      <w:tcPr>
        <w:shd w:val="clear" w:color="auto" w:fill="FF606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rsid w:val="00F32655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969696" w:themeColor="accent4"/>
        <w:left w:val="single" w:sz="4" w:space="0" w:color="5F5F5F" w:themeColor="accent3"/>
        <w:bottom w:val="single" w:sz="4" w:space="0" w:color="5F5F5F" w:themeColor="accent3"/>
        <w:right w:val="single" w:sz="4" w:space="0" w:color="5F5F5F" w:themeColor="accent3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FEFE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4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393939" w:themeFill="accent3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3" w:themeShade="99"/>
          <w:insideV w:val="nil"/>
        </w:tcBorders>
        <w:shd w:val="clear" w:color="auto" w:fill="393939" w:themeFill="accent3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3" w:themeFillShade="99"/>
      </w:tcPr>
    </w:tblStylePr>
    <w:tblStylePr w:type="band1Vert">
      <w:tblPr/>
      <w:tcPr>
        <w:shd w:val="clear" w:color="auto" w:fill="BFBFBF" w:themeFill="accent3" w:themeFillTint="66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rsid w:val="00F32655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5F5F5F" w:themeColor="accent3"/>
        <w:left w:val="single" w:sz="4" w:space="0" w:color="969696" w:themeColor="accent4"/>
        <w:bottom w:val="single" w:sz="4" w:space="0" w:color="969696" w:themeColor="accent4"/>
        <w:right w:val="single" w:sz="4" w:space="0" w:color="969696" w:themeColor="accent4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F4F4F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3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5A5A5A" w:themeFill="accent4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4" w:themeShade="99"/>
          <w:insideV w:val="nil"/>
        </w:tcBorders>
        <w:shd w:val="clear" w:color="auto" w:fill="5A5A5A" w:themeFill="accent4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4" w:themeFillShade="99"/>
      </w:tcPr>
    </w:tblStylePr>
    <w:tblStylePr w:type="band1Vert">
      <w:tblPr/>
      <w:tcPr>
        <w:shd w:val="clear" w:color="auto" w:fill="D5D5D5" w:themeFill="accent4" w:themeFillTint="66"/>
      </w:tcPr>
    </w:tblStylePr>
    <w:tblStylePr w:type="band1Horz">
      <w:tblPr/>
      <w:tcPr>
        <w:shd w:val="clear" w:color="auto" w:fill="CACAC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rsid w:val="00F32655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393939" w:themeFill="accent5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rsid w:val="00F32655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2E2E2E" w:themeFill="accent6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CommentSubject">
    <w:name w:val="annotation subject"/>
    <w:basedOn w:val="CommentText"/>
    <w:next w:val="CommentText"/>
    <w:link w:val="CommentSubjectChar"/>
    <w:uiPriority w:val="98"/>
    <w:semiHidden/>
    <w:rsid w:val="00F326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8"/>
    <w:semiHidden/>
    <w:rsid w:val="00F32655"/>
    <w:rPr>
      <w:b/>
      <w:bCs/>
      <w:sz w:val="20"/>
      <w:szCs w:val="20"/>
      <w:lang w:val="en-GB"/>
    </w:rPr>
  </w:style>
  <w:style w:type="table" w:styleId="DarkList">
    <w:name w:val="Dark List"/>
    <w:basedOn w:val="TableNormal"/>
    <w:uiPriority w:val="70"/>
    <w:semiHidden/>
    <w:rsid w:val="00F32655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rsid w:val="00F32655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0072B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00385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00548C" w:themeFill="accent1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rsid w:val="00F32655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C000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5F00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8F0000" w:themeFill="accent2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rsid w:val="00F32655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5F5F5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474747" w:themeFill="accent3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rsid w:val="00F32655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96969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707070" w:themeFill="accent4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rsid w:val="00F32655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rsid w:val="00F32655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8"/>
    <w:semiHidden/>
    <w:rsid w:val="00F32655"/>
  </w:style>
  <w:style w:type="character" w:customStyle="1" w:styleId="DateChar">
    <w:name w:val="Date Char"/>
    <w:basedOn w:val="DefaultParagraphFont"/>
    <w:link w:val="Date"/>
    <w:uiPriority w:val="98"/>
    <w:semiHidden/>
    <w:rsid w:val="00F32655"/>
    <w:rPr>
      <w:sz w:val="24"/>
      <w:szCs w:val="24"/>
      <w:lang w:val="en-GB"/>
    </w:rPr>
  </w:style>
  <w:style w:type="paragraph" w:styleId="DocumentMap">
    <w:name w:val="Document Map"/>
    <w:basedOn w:val="Normal"/>
    <w:link w:val="DocumentMapChar"/>
    <w:uiPriority w:val="98"/>
    <w:semiHidden/>
    <w:rsid w:val="00F3265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8"/>
    <w:semiHidden/>
    <w:rsid w:val="00F32655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8"/>
    <w:semiHidden/>
    <w:rsid w:val="00F32655"/>
  </w:style>
  <w:style w:type="character" w:customStyle="1" w:styleId="E-mailSignatureChar">
    <w:name w:val="E-mail Signature Char"/>
    <w:basedOn w:val="DefaultParagraphFont"/>
    <w:link w:val="E-mailSignature"/>
    <w:uiPriority w:val="98"/>
    <w:semiHidden/>
    <w:rsid w:val="00F32655"/>
    <w:rPr>
      <w:sz w:val="24"/>
      <w:szCs w:val="24"/>
      <w:lang w:val="en-GB"/>
    </w:rPr>
  </w:style>
  <w:style w:type="character" w:styleId="EndnoteReference">
    <w:name w:val="endnote reference"/>
    <w:basedOn w:val="DefaultParagraphFont"/>
    <w:uiPriority w:val="98"/>
    <w:semiHidden/>
    <w:rsid w:val="00F32655"/>
    <w:rPr>
      <w:vertAlign w:val="superscript"/>
    </w:rPr>
  </w:style>
  <w:style w:type="paragraph" w:styleId="EndnoteText">
    <w:name w:val="endnote text"/>
    <w:basedOn w:val="Normal"/>
    <w:link w:val="EndnoteTextChar"/>
    <w:uiPriority w:val="98"/>
    <w:semiHidden/>
    <w:rsid w:val="00F3265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8"/>
    <w:semiHidden/>
    <w:rsid w:val="00F32655"/>
    <w:rPr>
      <w:sz w:val="20"/>
      <w:szCs w:val="20"/>
      <w:lang w:val="en-GB"/>
    </w:rPr>
  </w:style>
  <w:style w:type="paragraph" w:styleId="EnvelopeAddress">
    <w:name w:val="envelope address"/>
    <w:basedOn w:val="Normal"/>
    <w:uiPriority w:val="98"/>
    <w:semiHidden/>
    <w:rsid w:val="00F32655"/>
    <w:pPr>
      <w:framePr w:w="7938" w:h="1985" w:hRule="exact" w:hSpace="141" w:wrap="auto" w:hAnchor="page" w:xAlign="center" w:yAlign="bottom"/>
      <w:ind w:left="2835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8"/>
    <w:semiHidden/>
    <w:rsid w:val="00F32655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8"/>
    <w:semiHidden/>
    <w:rsid w:val="00F32655"/>
    <w:rPr>
      <w:color w:val="7030A0" w:themeColor="followedHyperlink"/>
      <w:u w:val="single"/>
    </w:rPr>
  </w:style>
  <w:style w:type="character" w:styleId="FootnoteReference">
    <w:name w:val="footnote reference"/>
    <w:basedOn w:val="DefaultParagraphFont"/>
    <w:uiPriority w:val="98"/>
    <w:semiHidden/>
    <w:rsid w:val="00F32655"/>
    <w:rPr>
      <w:vertAlign w:val="superscript"/>
    </w:rPr>
  </w:style>
  <w:style w:type="paragraph" w:styleId="FootnoteText">
    <w:name w:val="footnote text"/>
    <w:basedOn w:val="NormalJustified"/>
    <w:link w:val="FootnoteTextChar"/>
    <w:uiPriority w:val="98"/>
    <w:semiHidden/>
    <w:rsid w:val="00F3265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8"/>
    <w:semiHidden/>
    <w:rsid w:val="00F32655"/>
    <w:rPr>
      <w:sz w:val="20"/>
      <w:szCs w:val="20"/>
      <w:lang w:val="en-GB"/>
    </w:rPr>
  </w:style>
  <w:style w:type="character" w:styleId="HTMLAcronym">
    <w:name w:val="HTML Acronym"/>
    <w:basedOn w:val="DefaultParagraphFont"/>
    <w:uiPriority w:val="98"/>
    <w:semiHidden/>
    <w:rsid w:val="00F32655"/>
  </w:style>
  <w:style w:type="paragraph" w:styleId="HTMLAddress">
    <w:name w:val="HTML Address"/>
    <w:basedOn w:val="Normal"/>
    <w:link w:val="HTMLAddressChar"/>
    <w:uiPriority w:val="98"/>
    <w:semiHidden/>
    <w:rsid w:val="00F32655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8"/>
    <w:semiHidden/>
    <w:rsid w:val="00F32655"/>
    <w:rPr>
      <w:i/>
      <w:iCs/>
      <w:sz w:val="24"/>
      <w:szCs w:val="24"/>
      <w:lang w:val="en-GB"/>
    </w:rPr>
  </w:style>
  <w:style w:type="character" w:styleId="HTMLCite">
    <w:name w:val="HTML Cite"/>
    <w:basedOn w:val="DefaultParagraphFont"/>
    <w:uiPriority w:val="98"/>
    <w:semiHidden/>
    <w:rsid w:val="00F32655"/>
    <w:rPr>
      <w:i/>
      <w:iCs/>
    </w:rPr>
  </w:style>
  <w:style w:type="character" w:styleId="HTMLCode">
    <w:name w:val="HTML Code"/>
    <w:basedOn w:val="DefaultParagraphFont"/>
    <w:uiPriority w:val="98"/>
    <w:semiHidden/>
    <w:rsid w:val="00F32655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8"/>
    <w:semiHidden/>
    <w:rsid w:val="00F32655"/>
    <w:rPr>
      <w:i/>
      <w:iCs/>
    </w:rPr>
  </w:style>
  <w:style w:type="character" w:styleId="HTMLKeyboard">
    <w:name w:val="HTML Keyboard"/>
    <w:basedOn w:val="DefaultParagraphFont"/>
    <w:uiPriority w:val="98"/>
    <w:semiHidden/>
    <w:rsid w:val="00F32655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8"/>
    <w:semiHidden/>
    <w:rsid w:val="00F32655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8"/>
    <w:semiHidden/>
    <w:rsid w:val="00F32655"/>
    <w:rPr>
      <w:rFonts w:ascii="Consolas" w:hAnsi="Consolas" w:cs="Consolas"/>
      <w:sz w:val="20"/>
      <w:szCs w:val="20"/>
      <w:lang w:val="en-GB"/>
    </w:rPr>
  </w:style>
  <w:style w:type="character" w:styleId="HTMLSample">
    <w:name w:val="HTML Sample"/>
    <w:basedOn w:val="DefaultParagraphFont"/>
    <w:uiPriority w:val="98"/>
    <w:semiHidden/>
    <w:rsid w:val="00F32655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8"/>
    <w:semiHidden/>
    <w:rsid w:val="00F32655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8"/>
    <w:semiHidden/>
    <w:rsid w:val="00F32655"/>
    <w:rPr>
      <w:i/>
      <w:iCs/>
    </w:rPr>
  </w:style>
  <w:style w:type="character" w:styleId="Hyperlink">
    <w:name w:val="Hyperlink"/>
    <w:basedOn w:val="DefaultParagraphFont"/>
    <w:uiPriority w:val="98"/>
    <w:rsid w:val="00F32655"/>
    <w:rPr>
      <w:color w:val="0072BC" w:themeColor="hyperlink"/>
      <w:u w:val="single"/>
    </w:rPr>
  </w:style>
  <w:style w:type="paragraph" w:styleId="Index1">
    <w:name w:val="index 1"/>
    <w:basedOn w:val="Normal"/>
    <w:next w:val="Normal"/>
    <w:autoRedefine/>
    <w:uiPriority w:val="98"/>
    <w:semiHidden/>
    <w:rsid w:val="00F32655"/>
    <w:pPr>
      <w:ind w:left="240" w:hanging="240"/>
    </w:pPr>
  </w:style>
  <w:style w:type="paragraph" w:styleId="Index2">
    <w:name w:val="index 2"/>
    <w:basedOn w:val="Normal"/>
    <w:next w:val="Normal"/>
    <w:autoRedefine/>
    <w:uiPriority w:val="98"/>
    <w:semiHidden/>
    <w:rsid w:val="00F32655"/>
    <w:pPr>
      <w:ind w:left="480" w:hanging="240"/>
    </w:pPr>
  </w:style>
  <w:style w:type="paragraph" w:styleId="Index3">
    <w:name w:val="index 3"/>
    <w:basedOn w:val="Normal"/>
    <w:next w:val="Normal"/>
    <w:autoRedefine/>
    <w:uiPriority w:val="98"/>
    <w:semiHidden/>
    <w:rsid w:val="00F32655"/>
    <w:pPr>
      <w:ind w:left="720" w:hanging="240"/>
    </w:pPr>
  </w:style>
  <w:style w:type="paragraph" w:styleId="Index4">
    <w:name w:val="index 4"/>
    <w:basedOn w:val="Normal"/>
    <w:next w:val="Normal"/>
    <w:autoRedefine/>
    <w:uiPriority w:val="98"/>
    <w:semiHidden/>
    <w:rsid w:val="00F32655"/>
    <w:pPr>
      <w:ind w:left="960" w:hanging="240"/>
    </w:pPr>
  </w:style>
  <w:style w:type="paragraph" w:styleId="Index5">
    <w:name w:val="index 5"/>
    <w:basedOn w:val="Normal"/>
    <w:next w:val="Normal"/>
    <w:autoRedefine/>
    <w:uiPriority w:val="98"/>
    <w:semiHidden/>
    <w:rsid w:val="00F32655"/>
    <w:pPr>
      <w:ind w:left="1200" w:hanging="240"/>
    </w:pPr>
  </w:style>
  <w:style w:type="paragraph" w:styleId="Index6">
    <w:name w:val="index 6"/>
    <w:basedOn w:val="Normal"/>
    <w:next w:val="Normal"/>
    <w:autoRedefine/>
    <w:uiPriority w:val="98"/>
    <w:semiHidden/>
    <w:rsid w:val="00F32655"/>
    <w:pPr>
      <w:ind w:left="1440" w:hanging="240"/>
    </w:pPr>
  </w:style>
  <w:style w:type="paragraph" w:styleId="Index7">
    <w:name w:val="index 7"/>
    <w:basedOn w:val="Normal"/>
    <w:next w:val="Normal"/>
    <w:autoRedefine/>
    <w:uiPriority w:val="98"/>
    <w:semiHidden/>
    <w:rsid w:val="00F32655"/>
    <w:pPr>
      <w:ind w:left="1680" w:hanging="240"/>
    </w:pPr>
  </w:style>
  <w:style w:type="paragraph" w:styleId="Index8">
    <w:name w:val="index 8"/>
    <w:basedOn w:val="Normal"/>
    <w:next w:val="Normal"/>
    <w:autoRedefine/>
    <w:uiPriority w:val="98"/>
    <w:semiHidden/>
    <w:rsid w:val="00F32655"/>
    <w:pPr>
      <w:ind w:left="1920" w:hanging="240"/>
    </w:pPr>
  </w:style>
  <w:style w:type="paragraph" w:styleId="Index9">
    <w:name w:val="index 9"/>
    <w:basedOn w:val="Normal"/>
    <w:next w:val="Normal"/>
    <w:autoRedefine/>
    <w:uiPriority w:val="98"/>
    <w:semiHidden/>
    <w:rsid w:val="00F32655"/>
    <w:pPr>
      <w:ind w:left="2160" w:hanging="240"/>
    </w:pPr>
  </w:style>
  <w:style w:type="paragraph" w:styleId="IndexHeading">
    <w:name w:val="index heading"/>
    <w:basedOn w:val="Normal"/>
    <w:next w:val="Index1"/>
    <w:uiPriority w:val="98"/>
    <w:semiHidden/>
    <w:rsid w:val="00F32655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rsid w:val="00F32655"/>
    <w:rPr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rsid w:val="00F32655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  <w:insideH w:val="single" w:sz="8" w:space="0" w:color="0072BC" w:themeColor="accent1"/>
        <w:insideV w:val="single" w:sz="8" w:space="0" w:color="0072B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18" w:space="0" w:color="0072BC" w:themeColor="accent1"/>
          <w:right w:val="single" w:sz="8" w:space="0" w:color="0072BC" w:themeColor="accent1"/>
          <w:insideH w:val="nil"/>
          <w:insideV w:val="single" w:sz="8" w:space="0" w:color="0072B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H w:val="nil"/>
          <w:insideV w:val="single" w:sz="8" w:space="0" w:color="0072B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band1Vert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  <w:shd w:val="clear" w:color="auto" w:fill="AFDFFF" w:themeFill="accent1" w:themeFillTint="3F"/>
      </w:tcPr>
    </w:tblStylePr>
    <w:tblStylePr w:type="band1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V w:val="single" w:sz="8" w:space="0" w:color="0072BC" w:themeColor="accent1"/>
        </w:tcBorders>
        <w:shd w:val="clear" w:color="auto" w:fill="AFDFFF" w:themeFill="accent1" w:themeFillTint="3F"/>
      </w:tcPr>
    </w:tblStylePr>
    <w:tblStylePr w:type="band2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V w:val="single" w:sz="8" w:space="0" w:color="0072B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rsid w:val="00F32655"/>
    <w:rPr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  <w:insideH w:val="single" w:sz="8" w:space="0" w:color="C00000" w:themeColor="accent2"/>
        <w:insideV w:val="single" w:sz="8" w:space="0" w:color="C000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18" w:space="0" w:color="C00000" w:themeColor="accent2"/>
          <w:right w:val="single" w:sz="8" w:space="0" w:color="C00000" w:themeColor="accent2"/>
          <w:insideH w:val="nil"/>
          <w:insideV w:val="single" w:sz="8" w:space="0" w:color="C000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H w:val="nil"/>
          <w:insideV w:val="single" w:sz="8" w:space="0" w:color="C000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band1Vert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  <w:shd w:val="clear" w:color="auto" w:fill="FFB0B0" w:themeFill="accent2" w:themeFillTint="3F"/>
      </w:tcPr>
    </w:tblStylePr>
    <w:tblStylePr w:type="band1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V w:val="single" w:sz="8" w:space="0" w:color="C00000" w:themeColor="accent2"/>
        </w:tcBorders>
        <w:shd w:val="clear" w:color="auto" w:fill="FFB0B0" w:themeFill="accent2" w:themeFillTint="3F"/>
      </w:tcPr>
    </w:tblStylePr>
    <w:tblStylePr w:type="band2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V w:val="single" w:sz="8" w:space="0" w:color="C0000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rsid w:val="00F32655"/>
    <w:rPr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  <w:insideH w:val="single" w:sz="8" w:space="0" w:color="5F5F5F" w:themeColor="accent3"/>
        <w:insideV w:val="single" w:sz="8" w:space="0" w:color="5F5F5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18" w:space="0" w:color="5F5F5F" w:themeColor="accent3"/>
          <w:right w:val="single" w:sz="8" w:space="0" w:color="5F5F5F" w:themeColor="accent3"/>
          <w:insideH w:val="nil"/>
          <w:insideV w:val="single" w:sz="8" w:space="0" w:color="5F5F5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H w:val="nil"/>
          <w:insideV w:val="single" w:sz="8" w:space="0" w:color="5F5F5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band1Vert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  <w:shd w:val="clear" w:color="auto" w:fill="D7D7D7" w:themeFill="accent3" w:themeFillTint="3F"/>
      </w:tcPr>
    </w:tblStylePr>
    <w:tblStylePr w:type="band1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V w:val="single" w:sz="8" w:space="0" w:color="5F5F5F" w:themeColor="accent3"/>
        </w:tcBorders>
        <w:shd w:val="clear" w:color="auto" w:fill="D7D7D7" w:themeFill="accent3" w:themeFillTint="3F"/>
      </w:tcPr>
    </w:tblStylePr>
    <w:tblStylePr w:type="band2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V w:val="single" w:sz="8" w:space="0" w:color="5F5F5F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rsid w:val="00F32655"/>
    <w:rPr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  <w:insideH w:val="single" w:sz="8" w:space="0" w:color="969696" w:themeColor="accent4"/>
        <w:insideV w:val="single" w:sz="8" w:space="0" w:color="969696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18" w:space="0" w:color="969696" w:themeColor="accent4"/>
          <w:right w:val="single" w:sz="8" w:space="0" w:color="969696" w:themeColor="accent4"/>
          <w:insideH w:val="nil"/>
          <w:insideV w:val="single" w:sz="8" w:space="0" w:color="96969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H w:val="nil"/>
          <w:insideV w:val="single" w:sz="8" w:space="0" w:color="96969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band1Vert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  <w:shd w:val="clear" w:color="auto" w:fill="E5E5E5" w:themeFill="accent4" w:themeFillTint="3F"/>
      </w:tcPr>
    </w:tblStylePr>
    <w:tblStylePr w:type="band1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V w:val="single" w:sz="8" w:space="0" w:color="969696" w:themeColor="accent4"/>
        </w:tcBorders>
        <w:shd w:val="clear" w:color="auto" w:fill="E5E5E5" w:themeFill="accent4" w:themeFillTint="3F"/>
      </w:tcPr>
    </w:tblStylePr>
    <w:tblStylePr w:type="band2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V w:val="single" w:sz="8" w:space="0" w:color="969696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rsid w:val="00F32655"/>
    <w:rPr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rsid w:val="00F32655"/>
    <w:rPr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LightList">
    <w:name w:val="Light List"/>
    <w:basedOn w:val="TableNormal"/>
    <w:uiPriority w:val="61"/>
    <w:semiHidden/>
    <w:rsid w:val="00F32655"/>
    <w:rPr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rsid w:val="00F32655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band1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rsid w:val="00F32655"/>
    <w:rPr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band1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rsid w:val="00F32655"/>
    <w:rPr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band1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rsid w:val="00F32655"/>
    <w:rPr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band1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rsid w:val="00F32655"/>
    <w:rPr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rsid w:val="00F32655"/>
    <w:rPr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rsid w:val="00F32655"/>
    <w:rPr>
      <w:color w:val="000000" w:themeColor="text1" w:themeShade="BF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rsid w:val="00F32655"/>
    <w:rPr>
      <w:color w:val="00548C" w:themeColor="accent1" w:themeShade="BF"/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bottom w:val="single" w:sz="8" w:space="0" w:color="0072B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BC" w:themeColor="accent1"/>
          <w:left w:val="nil"/>
          <w:bottom w:val="single" w:sz="8" w:space="0" w:color="0072B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BC" w:themeColor="accent1"/>
          <w:left w:val="nil"/>
          <w:bottom w:val="single" w:sz="8" w:space="0" w:color="0072B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rsid w:val="00F32655"/>
    <w:rPr>
      <w:color w:val="8F0000" w:themeColor="accent2" w:themeShade="BF"/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bottom w:val="single" w:sz="8" w:space="0" w:color="C000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 w:themeColor="accent2"/>
          <w:left w:val="nil"/>
          <w:bottom w:val="single" w:sz="8" w:space="0" w:color="C000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 w:themeColor="accent2"/>
          <w:left w:val="nil"/>
          <w:bottom w:val="single" w:sz="8" w:space="0" w:color="C000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rsid w:val="00F32655"/>
    <w:rPr>
      <w:color w:val="474747" w:themeColor="accent3" w:themeShade="BF"/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bottom w:val="single" w:sz="8" w:space="0" w:color="5F5F5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3"/>
          <w:left w:val="nil"/>
          <w:bottom w:val="single" w:sz="8" w:space="0" w:color="5F5F5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3"/>
          <w:left w:val="nil"/>
          <w:bottom w:val="single" w:sz="8" w:space="0" w:color="5F5F5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rsid w:val="00F32655"/>
    <w:rPr>
      <w:color w:val="707070" w:themeColor="accent4" w:themeShade="BF"/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bottom w:val="single" w:sz="8" w:space="0" w:color="969696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4"/>
          <w:left w:val="nil"/>
          <w:bottom w:val="single" w:sz="8" w:space="0" w:color="96969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4"/>
          <w:left w:val="nil"/>
          <w:bottom w:val="single" w:sz="8" w:space="0" w:color="96969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rsid w:val="00F32655"/>
    <w:rPr>
      <w:color w:val="474747" w:themeColor="accent5" w:themeShade="BF"/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rsid w:val="00F32655"/>
    <w:rPr>
      <w:color w:val="393939" w:themeColor="accent6" w:themeShade="BF"/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character" w:styleId="LineNumber">
    <w:name w:val="line number"/>
    <w:basedOn w:val="DefaultParagraphFont"/>
    <w:uiPriority w:val="98"/>
    <w:semiHidden/>
    <w:rsid w:val="00F32655"/>
  </w:style>
  <w:style w:type="paragraph" w:styleId="List">
    <w:name w:val="List"/>
    <w:basedOn w:val="Normal"/>
    <w:uiPriority w:val="98"/>
    <w:semiHidden/>
    <w:rsid w:val="00F32655"/>
    <w:pPr>
      <w:ind w:left="283" w:hanging="283"/>
      <w:contextualSpacing/>
    </w:pPr>
  </w:style>
  <w:style w:type="paragraph" w:styleId="List2">
    <w:name w:val="List 2"/>
    <w:basedOn w:val="Normal"/>
    <w:uiPriority w:val="98"/>
    <w:semiHidden/>
    <w:rsid w:val="00F32655"/>
    <w:pPr>
      <w:ind w:left="566" w:hanging="283"/>
      <w:contextualSpacing/>
    </w:pPr>
  </w:style>
  <w:style w:type="paragraph" w:styleId="List3">
    <w:name w:val="List 3"/>
    <w:basedOn w:val="Normal"/>
    <w:uiPriority w:val="98"/>
    <w:semiHidden/>
    <w:rsid w:val="00F32655"/>
    <w:pPr>
      <w:ind w:left="849" w:hanging="283"/>
      <w:contextualSpacing/>
    </w:pPr>
  </w:style>
  <w:style w:type="paragraph" w:styleId="List4">
    <w:name w:val="List 4"/>
    <w:basedOn w:val="Normal"/>
    <w:uiPriority w:val="98"/>
    <w:semiHidden/>
    <w:rsid w:val="00F32655"/>
    <w:pPr>
      <w:ind w:left="1132" w:hanging="283"/>
      <w:contextualSpacing/>
    </w:pPr>
  </w:style>
  <w:style w:type="paragraph" w:styleId="List5">
    <w:name w:val="List 5"/>
    <w:basedOn w:val="Normal"/>
    <w:uiPriority w:val="98"/>
    <w:semiHidden/>
    <w:rsid w:val="00F32655"/>
    <w:pPr>
      <w:ind w:left="1415" w:hanging="283"/>
      <w:contextualSpacing/>
    </w:pPr>
  </w:style>
  <w:style w:type="paragraph" w:styleId="ListBullet">
    <w:name w:val="List Bullet"/>
    <w:basedOn w:val="Normal"/>
    <w:uiPriority w:val="98"/>
    <w:semiHidden/>
    <w:rsid w:val="00F32655"/>
    <w:pPr>
      <w:numPr>
        <w:numId w:val="11"/>
      </w:numPr>
    </w:pPr>
  </w:style>
  <w:style w:type="paragraph" w:styleId="ListBullet2">
    <w:name w:val="List Bullet 2"/>
    <w:basedOn w:val="Normal"/>
    <w:uiPriority w:val="98"/>
    <w:semiHidden/>
    <w:rsid w:val="00F32655"/>
    <w:pPr>
      <w:numPr>
        <w:numId w:val="12"/>
      </w:numPr>
      <w:contextualSpacing/>
    </w:pPr>
  </w:style>
  <w:style w:type="paragraph" w:styleId="ListBullet3">
    <w:name w:val="List Bullet 3"/>
    <w:basedOn w:val="Normal"/>
    <w:uiPriority w:val="98"/>
    <w:semiHidden/>
    <w:rsid w:val="00F32655"/>
    <w:pPr>
      <w:numPr>
        <w:numId w:val="13"/>
      </w:numPr>
      <w:contextualSpacing/>
    </w:pPr>
  </w:style>
  <w:style w:type="paragraph" w:styleId="ListBullet4">
    <w:name w:val="List Bullet 4"/>
    <w:basedOn w:val="Normal"/>
    <w:uiPriority w:val="98"/>
    <w:semiHidden/>
    <w:rsid w:val="00F32655"/>
    <w:pPr>
      <w:numPr>
        <w:numId w:val="14"/>
      </w:numPr>
      <w:contextualSpacing/>
    </w:pPr>
  </w:style>
  <w:style w:type="paragraph" w:styleId="ListBullet5">
    <w:name w:val="List Bullet 5"/>
    <w:basedOn w:val="Normal"/>
    <w:uiPriority w:val="98"/>
    <w:semiHidden/>
    <w:rsid w:val="00F32655"/>
    <w:pPr>
      <w:numPr>
        <w:numId w:val="15"/>
      </w:numPr>
      <w:contextualSpacing/>
    </w:pPr>
  </w:style>
  <w:style w:type="paragraph" w:styleId="ListContinue">
    <w:name w:val="List Continue"/>
    <w:basedOn w:val="Normal"/>
    <w:uiPriority w:val="98"/>
    <w:semiHidden/>
    <w:rsid w:val="00F32655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8"/>
    <w:semiHidden/>
    <w:rsid w:val="00F32655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8"/>
    <w:semiHidden/>
    <w:rsid w:val="00F32655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8"/>
    <w:semiHidden/>
    <w:rsid w:val="00F32655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8"/>
    <w:semiHidden/>
    <w:rsid w:val="00F32655"/>
    <w:pPr>
      <w:spacing w:after="120"/>
      <w:ind w:left="1415"/>
      <w:contextualSpacing/>
    </w:pPr>
  </w:style>
  <w:style w:type="paragraph" w:styleId="ListNumber">
    <w:name w:val="List Number"/>
    <w:basedOn w:val="Normal"/>
    <w:uiPriority w:val="98"/>
    <w:semiHidden/>
    <w:rsid w:val="00F32655"/>
    <w:pPr>
      <w:numPr>
        <w:numId w:val="16"/>
      </w:numPr>
      <w:contextualSpacing/>
    </w:pPr>
  </w:style>
  <w:style w:type="paragraph" w:styleId="ListNumber2">
    <w:name w:val="List Number 2"/>
    <w:basedOn w:val="Normal"/>
    <w:uiPriority w:val="98"/>
    <w:semiHidden/>
    <w:rsid w:val="00F32655"/>
    <w:pPr>
      <w:numPr>
        <w:numId w:val="17"/>
      </w:numPr>
      <w:contextualSpacing/>
    </w:pPr>
  </w:style>
  <w:style w:type="paragraph" w:styleId="ListNumber3">
    <w:name w:val="List Number 3"/>
    <w:basedOn w:val="Normal"/>
    <w:uiPriority w:val="98"/>
    <w:semiHidden/>
    <w:rsid w:val="00F32655"/>
    <w:pPr>
      <w:numPr>
        <w:numId w:val="18"/>
      </w:numPr>
      <w:contextualSpacing/>
    </w:pPr>
  </w:style>
  <w:style w:type="paragraph" w:styleId="ListNumber4">
    <w:name w:val="List Number 4"/>
    <w:basedOn w:val="Normal"/>
    <w:uiPriority w:val="98"/>
    <w:semiHidden/>
    <w:rsid w:val="00F32655"/>
    <w:pPr>
      <w:numPr>
        <w:numId w:val="19"/>
      </w:numPr>
      <w:contextualSpacing/>
    </w:pPr>
  </w:style>
  <w:style w:type="paragraph" w:styleId="ListNumber5">
    <w:name w:val="List Number 5"/>
    <w:basedOn w:val="Normal"/>
    <w:uiPriority w:val="98"/>
    <w:semiHidden/>
    <w:rsid w:val="00F32655"/>
    <w:pPr>
      <w:numPr>
        <w:numId w:val="20"/>
      </w:numPr>
      <w:contextualSpacing/>
    </w:pPr>
  </w:style>
  <w:style w:type="paragraph" w:styleId="MacroText">
    <w:name w:val="macro"/>
    <w:link w:val="MacroTextChar"/>
    <w:uiPriority w:val="98"/>
    <w:semiHidden/>
    <w:rsid w:val="00F3265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EastAsia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8"/>
    <w:semiHidden/>
    <w:rsid w:val="00F32655"/>
    <w:rPr>
      <w:rFonts w:ascii="Consolas" w:eastAsiaTheme="minorEastAsia" w:hAnsi="Consolas" w:cs="Consolas"/>
      <w:sz w:val="20"/>
      <w:szCs w:val="20"/>
    </w:rPr>
  </w:style>
  <w:style w:type="table" w:styleId="MediumGrid1">
    <w:name w:val="Medium Grid 1"/>
    <w:basedOn w:val="TableNormal"/>
    <w:uiPriority w:val="67"/>
    <w:semiHidden/>
    <w:rsid w:val="00F32655"/>
    <w:rPr>
      <w:sz w:val="24"/>
      <w:szCs w:val="24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rsid w:val="00F32655"/>
    <w:rPr>
      <w:sz w:val="24"/>
      <w:szCs w:val="24"/>
    </w:rPr>
    <w:tblPr>
      <w:tblStyleRowBandSize w:val="1"/>
      <w:tblStyleColBandSize w:val="1"/>
      <w:tblBorders>
        <w:top w:val="single" w:sz="8" w:space="0" w:color="0D9FFF" w:themeColor="accent1" w:themeTint="BF"/>
        <w:left w:val="single" w:sz="8" w:space="0" w:color="0D9FFF" w:themeColor="accent1" w:themeTint="BF"/>
        <w:bottom w:val="single" w:sz="8" w:space="0" w:color="0D9FFF" w:themeColor="accent1" w:themeTint="BF"/>
        <w:right w:val="single" w:sz="8" w:space="0" w:color="0D9FFF" w:themeColor="accent1" w:themeTint="BF"/>
        <w:insideH w:val="single" w:sz="8" w:space="0" w:color="0D9FFF" w:themeColor="accent1" w:themeTint="BF"/>
        <w:insideV w:val="single" w:sz="8" w:space="0" w:color="0D9FFF" w:themeColor="accent1" w:themeTint="BF"/>
      </w:tblBorders>
    </w:tblPr>
    <w:tcPr>
      <w:shd w:val="clear" w:color="auto" w:fill="AFDF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D9F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shd w:val="clear" w:color="auto" w:fill="5EBF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rsid w:val="00F32655"/>
    <w:rPr>
      <w:sz w:val="24"/>
      <w:szCs w:val="24"/>
    </w:rPr>
    <w:tblPr>
      <w:tblStyleRowBandSize w:val="1"/>
      <w:tblStyleColBandSize w:val="1"/>
      <w:tblBorders>
        <w:top w:val="single" w:sz="8" w:space="0" w:color="FF1010" w:themeColor="accent2" w:themeTint="BF"/>
        <w:left w:val="single" w:sz="8" w:space="0" w:color="FF1010" w:themeColor="accent2" w:themeTint="BF"/>
        <w:bottom w:val="single" w:sz="8" w:space="0" w:color="FF1010" w:themeColor="accent2" w:themeTint="BF"/>
        <w:right w:val="single" w:sz="8" w:space="0" w:color="FF1010" w:themeColor="accent2" w:themeTint="BF"/>
        <w:insideH w:val="single" w:sz="8" w:space="0" w:color="FF1010" w:themeColor="accent2" w:themeTint="BF"/>
        <w:insideV w:val="single" w:sz="8" w:space="0" w:color="FF1010" w:themeColor="accent2" w:themeTint="BF"/>
      </w:tblBorders>
    </w:tblPr>
    <w:tcPr>
      <w:shd w:val="clear" w:color="auto" w:fill="FFB0B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101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shd w:val="clear" w:color="auto" w:fill="FF6060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rsid w:val="00F32655"/>
    <w:rPr>
      <w:sz w:val="24"/>
      <w:szCs w:val="24"/>
    </w:rPr>
    <w:tblPr>
      <w:tblStyleRowBandSize w:val="1"/>
      <w:tblStyleColBandSize w:val="1"/>
      <w:tblBorders>
        <w:top w:val="single" w:sz="8" w:space="0" w:color="878787" w:themeColor="accent3" w:themeTint="BF"/>
        <w:left w:val="single" w:sz="8" w:space="0" w:color="878787" w:themeColor="accent3" w:themeTint="BF"/>
        <w:bottom w:val="single" w:sz="8" w:space="0" w:color="878787" w:themeColor="accent3" w:themeTint="BF"/>
        <w:right w:val="single" w:sz="8" w:space="0" w:color="878787" w:themeColor="accent3" w:themeTint="BF"/>
        <w:insideH w:val="single" w:sz="8" w:space="0" w:color="878787" w:themeColor="accent3" w:themeTint="BF"/>
        <w:insideV w:val="single" w:sz="8" w:space="0" w:color="878787" w:themeColor="accent3" w:themeTint="BF"/>
      </w:tblBorders>
    </w:tblPr>
    <w:tcPr>
      <w:shd w:val="clear" w:color="auto" w:fill="D7D7D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rsid w:val="00F32655"/>
    <w:rPr>
      <w:sz w:val="24"/>
      <w:szCs w:val="24"/>
    </w:rPr>
    <w:tblPr>
      <w:tblStyleRowBandSize w:val="1"/>
      <w:tblStyleColBandSize w:val="1"/>
      <w:tblBorders>
        <w:top w:val="single" w:sz="8" w:space="0" w:color="B0B0B0" w:themeColor="accent4" w:themeTint="BF"/>
        <w:left w:val="single" w:sz="8" w:space="0" w:color="B0B0B0" w:themeColor="accent4" w:themeTint="BF"/>
        <w:bottom w:val="single" w:sz="8" w:space="0" w:color="B0B0B0" w:themeColor="accent4" w:themeTint="BF"/>
        <w:right w:val="single" w:sz="8" w:space="0" w:color="B0B0B0" w:themeColor="accent4" w:themeTint="BF"/>
        <w:insideH w:val="single" w:sz="8" w:space="0" w:color="B0B0B0" w:themeColor="accent4" w:themeTint="BF"/>
        <w:insideV w:val="single" w:sz="8" w:space="0" w:color="B0B0B0" w:themeColor="accent4" w:themeTint="BF"/>
      </w:tblBorders>
    </w:tblPr>
    <w:tcPr>
      <w:shd w:val="clear" w:color="auto" w:fill="E5E5E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shd w:val="clear" w:color="auto" w:fill="CACACA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rsid w:val="00F32655"/>
    <w:rPr>
      <w:sz w:val="24"/>
      <w:szCs w:val="24"/>
    </w:r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rsid w:val="00F32655"/>
    <w:rPr>
      <w:sz w:val="24"/>
      <w:szCs w:val="24"/>
    </w:r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MediumGrid2">
    <w:name w:val="Medium Grid 2"/>
    <w:basedOn w:val="TableNormal"/>
    <w:uiPriority w:val="68"/>
    <w:semiHidden/>
    <w:rsid w:val="00F32655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1">
    <w:name w:val="Medium Grid 2 Accent 1"/>
    <w:basedOn w:val="TableNormal"/>
    <w:uiPriority w:val="68"/>
    <w:semiHidden/>
    <w:rsid w:val="00F32655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  <w:insideH w:val="single" w:sz="8" w:space="0" w:color="0072BC" w:themeColor="accent1"/>
        <w:insideV w:val="single" w:sz="8" w:space="0" w:color="0072BC" w:themeColor="accent1"/>
      </w:tblBorders>
    </w:tblPr>
    <w:tcPr>
      <w:shd w:val="clear" w:color="auto" w:fill="AFDF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FF2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E5FF" w:themeFill="accent1" w:themeFillTint="33"/>
      </w:tc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tcBorders>
          <w:insideH w:val="single" w:sz="6" w:space="0" w:color="0072BC" w:themeColor="accent1"/>
          <w:insideV w:val="single" w:sz="6" w:space="0" w:color="0072BC" w:themeColor="accent1"/>
        </w:tcBorders>
        <w:shd w:val="clear" w:color="auto" w:fill="5EBFFF" w:themeFill="accent1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2">
    <w:name w:val="Medium Grid 2 Accent 2"/>
    <w:basedOn w:val="TableNormal"/>
    <w:uiPriority w:val="68"/>
    <w:semiHidden/>
    <w:rsid w:val="00F32655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  <w:insideH w:val="single" w:sz="8" w:space="0" w:color="C00000" w:themeColor="accent2"/>
        <w:insideV w:val="single" w:sz="8" w:space="0" w:color="C00000" w:themeColor="accent2"/>
      </w:tblBorders>
    </w:tblPr>
    <w:tcPr>
      <w:shd w:val="clear" w:color="auto" w:fill="FFB0B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DFD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FBF" w:themeFill="accent2" w:themeFillTint="33"/>
      </w:tc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tcBorders>
          <w:insideH w:val="single" w:sz="6" w:space="0" w:color="C00000" w:themeColor="accent2"/>
          <w:insideV w:val="single" w:sz="6" w:space="0" w:color="C00000" w:themeColor="accent2"/>
        </w:tcBorders>
        <w:shd w:val="clear" w:color="auto" w:fill="FF6060" w:themeFill="accent2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3">
    <w:name w:val="Medium Grid 2 Accent 3"/>
    <w:basedOn w:val="TableNormal"/>
    <w:uiPriority w:val="68"/>
    <w:semiHidden/>
    <w:rsid w:val="00F32655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  <w:insideH w:val="single" w:sz="8" w:space="0" w:color="5F5F5F" w:themeColor="accent3"/>
        <w:insideV w:val="single" w:sz="8" w:space="0" w:color="5F5F5F" w:themeColor="accent3"/>
      </w:tblBorders>
    </w:tblPr>
    <w:tcPr>
      <w:shd w:val="clear" w:color="auto" w:fill="D7D7D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3" w:themeFillTint="33"/>
      </w:tc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tcBorders>
          <w:insideH w:val="single" w:sz="6" w:space="0" w:color="5F5F5F" w:themeColor="accent3"/>
          <w:insideV w:val="single" w:sz="6" w:space="0" w:color="5F5F5F" w:themeColor="accent3"/>
        </w:tcBorders>
        <w:shd w:val="clear" w:color="auto" w:fill="AFAFAF" w:themeFill="accent3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4">
    <w:name w:val="Medium Grid 2 Accent 4"/>
    <w:basedOn w:val="TableNormal"/>
    <w:uiPriority w:val="68"/>
    <w:semiHidden/>
    <w:rsid w:val="00F32655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  <w:insideH w:val="single" w:sz="8" w:space="0" w:color="969696" w:themeColor="accent4"/>
        <w:insideV w:val="single" w:sz="8" w:space="0" w:color="969696" w:themeColor="accent4"/>
      </w:tblBorders>
    </w:tblPr>
    <w:tcPr>
      <w:shd w:val="clear" w:color="auto" w:fill="E5E5E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4" w:themeFillTint="33"/>
      </w:tc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tcBorders>
          <w:insideH w:val="single" w:sz="6" w:space="0" w:color="969696" w:themeColor="accent4"/>
          <w:insideV w:val="single" w:sz="6" w:space="0" w:color="969696" w:themeColor="accent4"/>
        </w:tcBorders>
        <w:shd w:val="clear" w:color="auto" w:fill="CACACA" w:themeFill="accent4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5">
    <w:name w:val="Medium Grid 2 Accent 5"/>
    <w:basedOn w:val="TableNormal"/>
    <w:uiPriority w:val="68"/>
    <w:semiHidden/>
    <w:rsid w:val="00F32655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6">
    <w:name w:val="Medium Grid 2 Accent 6"/>
    <w:basedOn w:val="TableNormal"/>
    <w:uiPriority w:val="68"/>
    <w:semiHidden/>
    <w:rsid w:val="00F32655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3">
    <w:name w:val="Medium Grid 3"/>
    <w:basedOn w:val="TableNormal"/>
    <w:uiPriority w:val="69"/>
    <w:semiHidden/>
    <w:rsid w:val="00F32655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rsid w:val="00F32655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AFDFFF" w:themeFill="accent1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72BC" w:themeFill="accent1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72BC" w:themeFill="accent1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0072BC" w:themeFill="accent1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0072BC" w:themeFill="accent1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5EBFFF" w:themeFill="accent1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5EBF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rsid w:val="00F32655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FFB0B0" w:themeFill="accent2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C00000" w:themeFill="accent2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C00000" w:themeFill="accent2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C00000" w:themeFill="accent2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C00000" w:themeFill="accent2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FF6060" w:themeFill="accent2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FF6060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rsid w:val="00F32655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D7D7D7" w:themeFill="accent3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3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3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5F5F5F" w:themeFill="accent3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5F5F5F" w:themeFill="accent3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FAFAF" w:themeFill="accent3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FAFA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rsid w:val="00F32655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E5E5E5" w:themeFill="accent4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969696" w:themeFill="accent4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969696" w:themeFill="accent4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969696" w:themeFill="accent4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969696" w:themeFill="accent4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CACACA" w:themeFill="accent4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CACACA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rsid w:val="00F32655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FAFA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rsid w:val="00F32655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6A6A6" w:themeFill="accent6" w:themeFillTint="7F"/>
      </w:tcPr>
    </w:tblStylePr>
  </w:style>
  <w:style w:type="table" w:styleId="MediumList1">
    <w:name w:val="Medium List 1"/>
    <w:basedOn w:val="TableNormal"/>
    <w:uiPriority w:val="65"/>
    <w:semiHidden/>
    <w:rsid w:val="00F32655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rsid w:val="00F32655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bottom w:val="single" w:sz="8" w:space="0" w:color="0072B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2BC" w:themeColor="accent1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0072BC" w:themeColor="accent1"/>
          <w:bottom w:val="single" w:sz="8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2BC" w:themeColor="accent1"/>
          <w:bottom w:val="single" w:sz="8" w:space="0" w:color="0072BC" w:themeColor="accent1"/>
        </w:tcBorders>
      </w:tcPr>
    </w:tblStylePr>
    <w:tblStylePr w:type="band1Vert">
      <w:tblPr/>
      <w:tcPr>
        <w:shd w:val="clear" w:color="auto" w:fill="AFDFFF" w:themeFill="accent1" w:themeFillTint="3F"/>
      </w:tcPr>
    </w:tblStylePr>
    <w:tblStylePr w:type="band1Horz">
      <w:tblPr/>
      <w:tcPr>
        <w:shd w:val="clear" w:color="auto" w:fill="AFDF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rsid w:val="00F32655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bottom w:val="single" w:sz="8" w:space="0" w:color="C000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0000" w:themeColor="accent2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C00000" w:themeColor="accent2"/>
          <w:bottom w:val="single" w:sz="8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0000" w:themeColor="accent2"/>
          <w:bottom w:val="single" w:sz="8" w:space="0" w:color="C00000" w:themeColor="accent2"/>
        </w:tcBorders>
      </w:tcPr>
    </w:tblStylePr>
    <w:tblStylePr w:type="band1Vert">
      <w:tblPr/>
      <w:tcPr>
        <w:shd w:val="clear" w:color="auto" w:fill="FFB0B0" w:themeFill="accent2" w:themeFillTint="3F"/>
      </w:tcPr>
    </w:tblStylePr>
    <w:tblStylePr w:type="band1Horz">
      <w:tblPr/>
      <w:tcPr>
        <w:shd w:val="clear" w:color="auto" w:fill="FFB0B0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rsid w:val="00F32655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bottom w:val="single" w:sz="8" w:space="0" w:color="5F5F5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3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5F5F5F" w:themeColor="accent3"/>
          <w:bottom w:val="single" w:sz="8" w:space="0" w:color="5F5F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3"/>
          <w:bottom w:val="single" w:sz="8" w:space="0" w:color="5F5F5F" w:themeColor="accent3"/>
        </w:tcBorders>
      </w:tcPr>
    </w:tblStylePr>
    <w:tblStylePr w:type="band1Vert">
      <w:tblPr/>
      <w:tcPr>
        <w:shd w:val="clear" w:color="auto" w:fill="D7D7D7" w:themeFill="accent3" w:themeFillTint="3F"/>
      </w:tcPr>
    </w:tblStylePr>
    <w:tblStylePr w:type="band1Horz">
      <w:tblPr/>
      <w:tcPr>
        <w:shd w:val="clear" w:color="auto" w:fill="D7D7D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rsid w:val="00F32655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bottom w:val="single" w:sz="8" w:space="0" w:color="969696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4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969696" w:themeColor="accent4"/>
          <w:bottom w:val="single" w:sz="8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4"/>
          <w:bottom w:val="single" w:sz="8" w:space="0" w:color="969696" w:themeColor="accent4"/>
        </w:tcBorders>
      </w:tcPr>
    </w:tblStylePr>
    <w:tblStylePr w:type="band1Vert">
      <w:tblPr/>
      <w:tcPr>
        <w:shd w:val="clear" w:color="auto" w:fill="E5E5E5" w:themeFill="accent4" w:themeFillTint="3F"/>
      </w:tcPr>
    </w:tblStylePr>
    <w:tblStylePr w:type="band1Horz">
      <w:tblPr/>
      <w:tcPr>
        <w:shd w:val="clear" w:color="auto" w:fill="E5E5E5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rsid w:val="00F32655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rsid w:val="00F32655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MediumList2">
    <w:name w:val="Medium List 2"/>
    <w:basedOn w:val="TableNormal"/>
    <w:uiPriority w:val="66"/>
    <w:semiHidden/>
    <w:rsid w:val="00F32655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rsid w:val="00F32655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2BC" w:themeColor="accent1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0072BC" w:themeColor="accen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2BC" w:themeColor="accent1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0072BC" w:themeColor="accent1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FDFFF" w:themeFill="accent1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rsid w:val="00F32655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C00000" w:themeColor="accent2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0000" w:themeColor="accent2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C00000" w:themeColor="accent2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0B0" w:themeFill="accent2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rsid w:val="00F32655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3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5F5F5F" w:themeColor="accent3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3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5F5F5F" w:themeColor="accent3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3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rsid w:val="00F32655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4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969696" w:themeColor="accent4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4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969696" w:themeColor="accent4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4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rsid w:val="00F32655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5F5F5F" w:themeColor="accent5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rsid w:val="00F32655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4D4D4D" w:themeColor="accent6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rsid w:val="00F32655"/>
    <w:rPr>
      <w:sz w:val="24"/>
      <w:szCs w:val="24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rsid w:val="00F32655"/>
    <w:rPr>
      <w:sz w:val="24"/>
      <w:szCs w:val="24"/>
    </w:rPr>
    <w:tblPr>
      <w:tblStyleRowBandSize w:val="1"/>
      <w:tblStyleColBandSize w:val="1"/>
      <w:tblBorders>
        <w:top w:val="single" w:sz="8" w:space="0" w:color="0D9FFF" w:themeColor="accent1" w:themeTint="BF"/>
        <w:left w:val="single" w:sz="8" w:space="0" w:color="0D9FFF" w:themeColor="accent1" w:themeTint="BF"/>
        <w:bottom w:val="single" w:sz="8" w:space="0" w:color="0D9FFF" w:themeColor="accent1" w:themeTint="BF"/>
        <w:right w:val="single" w:sz="8" w:space="0" w:color="0D9FFF" w:themeColor="accent1" w:themeTint="BF"/>
        <w:insideH w:val="single" w:sz="8" w:space="0" w:color="0D9F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0D9FFF" w:themeColor="accent1" w:themeTint="BF"/>
          <w:left w:val="single" w:sz="8" w:space="0" w:color="0D9FFF" w:themeColor="accent1" w:themeTint="BF"/>
          <w:bottom w:val="single" w:sz="8" w:space="0" w:color="0D9FFF" w:themeColor="accent1" w:themeTint="BF"/>
          <w:right w:val="single" w:sz="8" w:space="0" w:color="0D9FFF" w:themeColor="accent1" w:themeTint="BF"/>
          <w:insideH w:val="nil"/>
          <w:insideV w:val="nil"/>
        </w:tcBorders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D9FFF" w:themeColor="accent1" w:themeTint="BF"/>
          <w:left w:val="single" w:sz="8" w:space="0" w:color="0D9FFF" w:themeColor="accent1" w:themeTint="BF"/>
          <w:bottom w:val="single" w:sz="8" w:space="0" w:color="0D9FFF" w:themeColor="accent1" w:themeTint="BF"/>
          <w:right w:val="single" w:sz="8" w:space="0" w:color="0D9F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F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FDF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rsid w:val="00F32655"/>
    <w:rPr>
      <w:sz w:val="24"/>
      <w:szCs w:val="24"/>
    </w:rPr>
    <w:tblPr>
      <w:tblStyleRowBandSize w:val="1"/>
      <w:tblStyleColBandSize w:val="1"/>
      <w:tblBorders>
        <w:top w:val="single" w:sz="8" w:space="0" w:color="FF1010" w:themeColor="accent2" w:themeTint="BF"/>
        <w:left w:val="single" w:sz="8" w:space="0" w:color="FF1010" w:themeColor="accent2" w:themeTint="BF"/>
        <w:bottom w:val="single" w:sz="8" w:space="0" w:color="FF1010" w:themeColor="accent2" w:themeTint="BF"/>
        <w:right w:val="single" w:sz="8" w:space="0" w:color="FF1010" w:themeColor="accent2" w:themeTint="BF"/>
        <w:insideH w:val="single" w:sz="8" w:space="0" w:color="FF101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FF1010" w:themeColor="accent2" w:themeTint="BF"/>
          <w:left w:val="single" w:sz="8" w:space="0" w:color="FF1010" w:themeColor="accent2" w:themeTint="BF"/>
          <w:bottom w:val="single" w:sz="8" w:space="0" w:color="FF1010" w:themeColor="accent2" w:themeTint="BF"/>
          <w:right w:val="single" w:sz="8" w:space="0" w:color="FF1010" w:themeColor="accent2" w:themeTint="BF"/>
          <w:insideH w:val="nil"/>
          <w:insideV w:val="nil"/>
        </w:tcBorders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1010" w:themeColor="accent2" w:themeTint="BF"/>
          <w:left w:val="single" w:sz="8" w:space="0" w:color="FF1010" w:themeColor="accent2" w:themeTint="BF"/>
          <w:bottom w:val="single" w:sz="8" w:space="0" w:color="FF1010" w:themeColor="accent2" w:themeTint="BF"/>
          <w:right w:val="single" w:sz="8" w:space="0" w:color="FF101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0B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0B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rsid w:val="00F32655"/>
    <w:rPr>
      <w:sz w:val="24"/>
      <w:szCs w:val="24"/>
    </w:rPr>
    <w:tblPr>
      <w:tblStyleRowBandSize w:val="1"/>
      <w:tblStyleColBandSize w:val="1"/>
      <w:tblBorders>
        <w:top w:val="single" w:sz="8" w:space="0" w:color="878787" w:themeColor="accent3" w:themeTint="BF"/>
        <w:left w:val="single" w:sz="8" w:space="0" w:color="878787" w:themeColor="accent3" w:themeTint="BF"/>
        <w:bottom w:val="single" w:sz="8" w:space="0" w:color="878787" w:themeColor="accent3" w:themeTint="BF"/>
        <w:right w:val="single" w:sz="8" w:space="0" w:color="878787" w:themeColor="accent3" w:themeTint="BF"/>
        <w:insideH w:val="single" w:sz="8" w:space="0" w:color="878787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878787" w:themeColor="accent3" w:themeTint="BF"/>
          <w:left w:val="single" w:sz="8" w:space="0" w:color="878787" w:themeColor="accent3" w:themeTint="BF"/>
          <w:bottom w:val="single" w:sz="8" w:space="0" w:color="878787" w:themeColor="accent3" w:themeTint="BF"/>
          <w:right w:val="single" w:sz="8" w:space="0" w:color="878787" w:themeColor="accent3" w:themeTint="BF"/>
          <w:insideH w:val="nil"/>
          <w:insideV w:val="nil"/>
        </w:tcBorders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3" w:themeTint="BF"/>
          <w:left w:val="single" w:sz="8" w:space="0" w:color="878787" w:themeColor="accent3" w:themeTint="BF"/>
          <w:bottom w:val="single" w:sz="8" w:space="0" w:color="878787" w:themeColor="accent3" w:themeTint="BF"/>
          <w:right w:val="single" w:sz="8" w:space="0" w:color="878787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rsid w:val="00F32655"/>
    <w:rPr>
      <w:sz w:val="24"/>
      <w:szCs w:val="24"/>
    </w:rPr>
    <w:tblPr>
      <w:tblStyleRowBandSize w:val="1"/>
      <w:tblStyleColBandSize w:val="1"/>
      <w:tblBorders>
        <w:top w:val="single" w:sz="8" w:space="0" w:color="B0B0B0" w:themeColor="accent4" w:themeTint="BF"/>
        <w:left w:val="single" w:sz="8" w:space="0" w:color="B0B0B0" w:themeColor="accent4" w:themeTint="BF"/>
        <w:bottom w:val="single" w:sz="8" w:space="0" w:color="B0B0B0" w:themeColor="accent4" w:themeTint="BF"/>
        <w:right w:val="single" w:sz="8" w:space="0" w:color="B0B0B0" w:themeColor="accent4" w:themeTint="BF"/>
        <w:insideH w:val="single" w:sz="8" w:space="0" w:color="B0B0B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B0B0B0" w:themeColor="accent4" w:themeTint="BF"/>
          <w:left w:val="single" w:sz="8" w:space="0" w:color="B0B0B0" w:themeColor="accent4" w:themeTint="BF"/>
          <w:bottom w:val="single" w:sz="8" w:space="0" w:color="B0B0B0" w:themeColor="accent4" w:themeTint="BF"/>
          <w:right w:val="single" w:sz="8" w:space="0" w:color="B0B0B0" w:themeColor="accent4" w:themeTint="BF"/>
          <w:insideH w:val="nil"/>
          <w:insideV w:val="nil"/>
        </w:tcBorders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4" w:themeTint="BF"/>
          <w:left w:val="single" w:sz="8" w:space="0" w:color="B0B0B0" w:themeColor="accent4" w:themeTint="BF"/>
          <w:bottom w:val="single" w:sz="8" w:space="0" w:color="B0B0B0" w:themeColor="accent4" w:themeTint="BF"/>
          <w:right w:val="single" w:sz="8" w:space="0" w:color="B0B0B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rsid w:val="00F32655"/>
    <w:rPr>
      <w:sz w:val="24"/>
      <w:szCs w:val="24"/>
    </w:r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rsid w:val="00F32655"/>
    <w:rPr>
      <w:sz w:val="24"/>
      <w:szCs w:val="24"/>
    </w:r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rsid w:val="00F32655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rsid w:val="00F32655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accent1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2B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rsid w:val="00F32655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0000" w:themeFill="accent2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00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rsid w:val="00F32655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3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rsid w:val="00F32655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4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rsid w:val="00F32655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rsid w:val="00F32655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8"/>
    <w:semiHidden/>
    <w:rsid w:val="00F3265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8"/>
    <w:semiHidden/>
    <w:rsid w:val="00F32655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NormalWeb">
    <w:name w:val="Normal (Web)"/>
    <w:basedOn w:val="Normal"/>
    <w:uiPriority w:val="98"/>
    <w:semiHidden/>
    <w:rsid w:val="00F32655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8"/>
    <w:semiHidden/>
    <w:rsid w:val="00F32655"/>
    <w:pPr>
      <w:ind w:left="720"/>
    </w:pPr>
  </w:style>
  <w:style w:type="paragraph" w:customStyle="1" w:styleId="JuInitialled">
    <w:name w:val="Ju_Initialled"/>
    <w:aliases w:val="_Right"/>
    <w:basedOn w:val="Normal"/>
    <w:uiPriority w:val="30"/>
    <w:qFormat/>
    <w:rsid w:val="00F32655"/>
    <w:pPr>
      <w:tabs>
        <w:tab w:val="center" w:pos="6407"/>
      </w:tabs>
      <w:spacing w:before="720"/>
      <w:jc w:val="right"/>
    </w:pPr>
  </w:style>
  <w:style w:type="character" w:customStyle="1" w:styleId="JuITMark">
    <w:name w:val="Ju_ITMark"/>
    <w:aliases w:val="_ITMark"/>
    <w:basedOn w:val="DefaultParagraphFont"/>
    <w:uiPriority w:val="54"/>
    <w:qFormat/>
    <w:rsid w:val="00F32655"/>
    <w:rPr>
      <w:vanish w:val="0"/>
      <w:color w:val="auto"/>
      <w:sz w:val="14"/>
      <w:bdr w:val="none" w:sz="0" w:space="0" w:color="auto"/>
      <w:shd w:val="clear" w:color="auto" w:fill="BEE5FF" w:themeFill="background1" w:themeFillTint="33"/>
    </w:rPr>
  </w:style>
  <w:style w:type="character" w:styleId="PlaceholderText">
    <w:name w:val="Placeholder Text"/>
    <w:basedOn w:val="DefaultParagraphFont"/>
    <w:uiPriority w:val="98"/>
    <w:semiHidden/>
    <w:rsid w:val="00F32655"/>
    <w:rPr>
      <w:color w:val="auto"/>
      <w:bdr w:val="none" w:sz="0" w:space="0" w:color="auto"/>
      <w:shd w:val="clear" w:color="auto" w:fill="DFDFDF" w:themeFill="background2" w:themeFillShade="E6"/>
    </w:rPr>
  </w:style>
  <w:style w:type="paragraph" w:styleId="PlainText">
    <w:name w:val="Plain Text"/>
    <w:basedOn w:val="Normal"/>
    <w:link w:val="PlainTextChar"/>
    <w:uiPriority w:val="98"/>
    <w:semiHidden/>
    <w:rsid w:val="00F32655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8"/>
    <w:semiHidden/>
    <w:rsid w:val="00F32655"/>
    <w:rPr>
      <w:rFonts w:ascii="Consolas" w:hAnsi="Consolas" w:cs="Consolas"/>
      <w:sz w:val="21"/>
      <w:szCs w:val="21"/>
      <w:lang w:val="en-GB"/>
    </w:rPr>
  </w:style>
  <w:style w:type="paragraph" w:styleId="Salutation">
    <w:name w:val="Salutation"/>
    <w:basedOn w:val="Normal"/>
    <w:next w:val="Normal"/>
    <w:link w:val="SalutationChar"/>
    <w:uiPriority w:val="98"/>
    <w:semiHidden/>
    <w:rsid w:val="00F32655"/>
  </w:style>
  <w:style w:type="character" w:customStyle="1" w:styleId="SalutationChar">
    <w:name w:val="Salutation Char"/>
    <w:basedOn w:val="DefaultParagraphFont"/>
    <w:link w:val="Salutation"/>
    <w:uiPriority w:val="98"/>
    <w:semiHidden/>
    <w:rsid w:val="00F32655"/>
    <w:rPr>
      <w:sz w:val="24"/>
      <w:szCs w:val="24"/>
      <w:lang w:val="en-GB"/>
    </w:rPr>
  </w:style>
  <w:style w:type="paragraph" w:styleId="Signature">
    <w:name w:val="Signature"/>
    <w:basedOn w:val="Normal"/>
    <w:link w:val="SignatureChar"/>
    <w:uiPriority w:val="98"/>
    <w:semiHidden/>
    <w:rsid w:val="00F32655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8"/>
    <w:semiHidden/>
    <w:rsid w:val="00F32655"/>
    <w:rPr>
      <w:sz w:val="24"/>
      <w:szCs w:val="24"/>
      <w:lang w:val="en-GB"/>
    </w:rPr>
  </w:style>
  <w:style w:type="table" w:styleId="Table3Deffects1">
    <w:name w:val="Table 3D effects 1"/>
    <w:basedOn w:val="TableNormal"/>
    <w:uiPriority w:val="99"/>
    <w:semiHidden/>
    <w:unhideWhenUsed/>
    <w:rsid w:val="00F32655"/>
    <w:pPr>
      <w:jc w:val="both"/>
    </w:pPr>
    <w:rPr>
      <w:sz w:val="24"/>
      <w:szCs w:val="24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F32655"/>
    <w:pPr>
      <w:jc w:val="both"/>
    </w:pPr>
    <w:rPr>
      <w:sz w:val="24"/>
      <w:szCs w:val="24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F32655"/>
    <w:pPr>
      <w:jc w:val="both"/>
    </w:pPr>
    <w:rPr>
      <w:sz w:val="24"/>
      <w:szCs w:val="24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F32655"/>
    <w:pPr>
      <w:jc w:val="both"/>
    </w:pPr>
    <w:rPr>
      <w:sz w:val="24"/>
      <w:szCs w:val="24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F32655"/>
    <w:pPr>
      <w:jc w:val="both"/>
    </w:pPr>
    <w:rPr>
      <w:sz w:val="24"/>
      <w:szCs w:val="24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F32655"/>
    <w:pPr>
      <w:jc w:val="both"/>
    </w:pPr>
    <w:rPr>
      <w:color w:val="000080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F32655"/>
    <w:pPr>
      <w:jc w:val="both"/>
    </w:pPr>
    <w:rPr>
      <w:sz w:val="24"/>
      <w:szCs w:val="24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F32655"/>
    <w:pPr>
      <w:jc w:val="both"/>
    </w:pPr>
    <w:rPr>
      <w:color w:val="FFFFFF"/>
      <w:sz w:val="24"/>
      <w:szCs w:val="24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F32655"/>
    <w:pPr>
      <w:jc w:val="both"/>
    </w:pPr>
    <w:rPr>
      <w:sz w:val="24"/>
      <w:szCs w:val="24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F32655"/>
    <w:pPr>
      <w:jc w:val="both"/>
    </w:pPr>
    <w:rPr>
      <w:sz w:val="24"/>
      <w:szCs w:val="24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F32655"/>
    <w:pPr>
      <w:jc w:val="both"/>
    </w:pPr>
    <w:rPr>
      <w:b/>
      <w:bCs/>
      <w:sz w:val="24"/>
      <w:szCs w:val="24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F32655"/>
    <w:pPr>
      <w:jc w:val="both"/>
    </w:pPr>
    <w:rPr>
      <w:b/>
      <w:bCs/>
      <w:sz w:val="24"/>
      <w:szCs w:val="24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F32655"/>
    <w:pPr>
      <w:jc w:val="both"/>
    </w:pPr>
    <w:rPr>
      <w:b/>
      <w:bCs/>
      <w:sz w:val="24"/>
      <w:szCs w:val="24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F32655"/>
    <w:pPr>
      <w:jc w:val="both"/>
    </w:pPr>
    <w:rPr>
      <w:sz w:val="24"/>
      <w:szCs w:val="24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F32655"/>
    <w:pPr>
      <w:jc w:val="both"/>
    </w:pPr>
    <w:rPr>
      <w:sz w:val="24"/>
      <w:szCs w:val="24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F32655"/>
    <w:pPr>
      <w:jc w:val="both"/>
    </w:pPr>
    <w:rPr>
      <w:sz w:val="24"/>
      <w:szCs w:val="24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F32655"/>
    <w:pPr>
      <w:jc w:val="both"/>
    </w:pPr>
    <w:rPr>
      <w:sz w:val="24"/>
      <w:szCs w:val="24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F32655"/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F32655"/>
    <w:pPr>
      <w:jc w:val="both"/>
    </w:pPr>
    <w:rPr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F32655"/>
    <w:pPr>
      <w:jc w:val="both"/>
    </w:pPr>
    <w:rPr>
      <w:sz w:val="24"/>
      <w:szCs w:val="24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F32655"/>
    <w:pPr>
      <w:jc w:val="both"/>
    </w:pPr>
    <w:rPr>
      <w:sz w:val="24"/>
      <w:szCs w:val="24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F32655"/>
    <w:pPr>
      <w:jc w:val="both"/>
    </w:pPr>
    <w:rPr>
      <w:sz w:val="24"/>
      <w:szCs w:val="24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F32655"/>
    <w:pPr>
      <w:jc w:val="both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F32655"/>
    <w:pPr>
      <w:jc w:val="both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F32655"/>
    <w:pPr>
      <w:jc w:val="both"/>
    </w:pPr>
    <w:rPr>
      <w:b/>
      <w:bCs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F32655"/>
    <w:pPr>
      <w:jc w:val="both"/>
    </w:pPr>
    <w:rPr>
      <w:sz w:val="24"/>
      <w:szCs w:val="24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F32655"/>
    <w:pPr>
      <w:jc w:val="both"/>
    </w:pPr>
    <w:rPr>
      <w:sz w:val="24"/>
      <w:szCs w:val="24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F32655"/>
    <w:pPr>
      <w:jc w:val="both"/>
    </w:pPr>
    <w:rPr>
      <w:sz w:val="24"/>
      <w:szCs w:val="24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F32655"/>
    <w:pPr>
      <w:jc w:val="both"/>
    </w:pPr>
    <w:rPr>
      <w:sz w:val="24"/>
      <w:szCs w:val="24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F32655"/>
    <w:pPr>
      <w:jc w:val="both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F32655"/>
    <w:pPr>
      <w:jc w:val="both"/>
    </w:pPr>
    <w:rPr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F32655"/>
    <w:pPr>
      <w:jc w:val="both"/>
    </w:pPr>
    <w:rPr>
      <w:sz w:val="24"/>
      <w:szCs w:val="24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F32655"/>
    <w:pPr>
      <w:jc w:val="both"/>
    </w:pPr>
    <w:rPr>
      <w:sz w:val="24"/>
      <w:szCs w:val="24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F32655"/>
    <w:pPr>
      <w:jc w:val="both"/>
    </w:pPr>
    <w:rPr>
      <w:sz w:val="24"/>
      <w:szCs w:val="24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8"/>
    <w:semiHidden/>
    <w:rsid w:val="00F32655"/>
    <w:pPr>
      <w:ind w:left="240" w:hanging="240"/>
    </w:pPr>
  </w:style>
  <w:style w:type="paragraph" w:styleId="TableofFigures">
    <w:name w:val="table of figures"/>
    <w:basedOn w:val="Normal"/>
    <w:next w:val="Normal"/>
    <w:uiPriority w:val="98"/>
    <w:semiHidden/>
    <w:rsid w:val="00F32655"/>
  </w:style>
  <w:style w:type="table" w:styleId="TableProfessional">
    <w:name w:val="Table Professional"/>
    <w:basedOn w:val="TableNormal"/>
    <w:uiPriority w:val="99"/>
    <w:semiHidden/>
    <w:unhideWhenUsed/>
    <w:rsid w:val="00F32655"/>
    <w:pPr>
      <w:jc w:val="both"/>
    </w:pPr>
    <w:rPr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F32655"/>
    <w:pPr>
      <w:jc w:val="both"/>
    </w:pPr>
    <w:rPr>
      <w:sz w:val="24"/>
      <w:szCs w:val="24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F32655"/>
    <w:pPr>
      <w:jc w:val="both"/>
    </w:pPr>
    <w:rPr>
      <w:sz w:val="24"/>
      <w:szCs w:val="24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F32655"/>
    <w:pPr>
      <w:jc w:val="both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F32655"/>
    <w:pPr>
      <w:jc w:val="both"/>
    </w:pPr>
    <w:rPr>
      <w:sz w:val="24"/>
      <w:szCs w:val="24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F32655"/>
    <w:pPr>
      <w:jc w:val="both"/>
    </w:pPr>
    <w:rPr>
      <w:sz w:val="24"/>
      <w:szCs w:val="24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F32655"/>
    <w:pPr>
      <w:jc w:val="both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F32655"/>
    <w:pPr>
      <w:jc w:val="both"/>
    </w:pPr>
    <w:rPr>
      <w:sz w:val="24"/>
      <w:szCs w:val="24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F32655"/>
    <w:pPr>
      <w:jc w:val="both"/>
    </w:pPr>
    <w:rPr>
      <w:sz w:val="24"/>
      <w:szCs w:val="24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F32655"/>
    <w:pPr>
      <w:jc w:val="both"/>
    </w:pPr>
    <w:rPr>
      <w:sz w:val="24"/>
      <w:szCs w:val="24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8"/>
    <w:semiHidden/>
    <w:rsid w:val="00F32655"/>
    <w:pPr>
      <w:keepNext/>
      <w:keepLines/>
      <w:spacing w:before="240"/>
      <w:contextualSpacing/>
      <w:jc w:val="center"/>
    </w:pPr>
    <w:rPr>
      <w:rFonts w:asciiTheme="majorHAnsi" w:eastAsiaTheme="majorEastAsia" w:hAnsiTheme="majorHAnsi" w:cstheme="majorBidi"/>
      <w:b/>
      <w:bCs/>
      <w:color w:val="474747" w:themeColor="accent3" w:themeShade="BF"/>
      <w:sz w:val="28"/>
    </w:rPr>
  </w:style>
  <w:style w:type="paragraph" w:styleId="TOC1">
    <w:name w:val="toc 1"/>
    <w:basedOn w:val="Normal"/>
    <w:next w:val="Normal"/>
    <w:autoRedefine/>
    <w:uiPriority w:val="98"/>
    <w:semiHidden/>
    <w:rsid w:val="00F32655"/>
    <w:pPr>
      <w:keepNext/>
      <w:tabs>
        <w:tab w:val="right" w:leader="dot" w:pos="7371"/>
      </w:tabs>
      <w:spacing w:before="160" w:after="60" w:line="240" w:lineRule="exact"/>
      <w:ind w:left="340" w:right="567" w:hanging="340"/>
    </w:pPr>
    <w:rPr>
      <w:b/>
      <w:sz w:val="22"/>
    </w:rPr>
  </w:style>
  <w:style w:type="paragraph" w:styleId="TOC2">
    <w:name w:val="toc 2"/>
    <w:basedOn w:val="Normal"/>
    <w:next w:val="Normal"/>
    <w:autoRedefine/>
    <w:uiPriority w:val="98"/>
    <w:semiHidden/>
    <w:rsid w:val="00F32655"/>
    <w:pPr>
      <w:keepNext/>
      <w:tabs>
        <w:tab w:val="right" w:leader="dot" w:pos="7371"/>
      </w:tabs>
      <w:spacing w:after="60" w:line="240" w:lineRule="exact"/>
      <w:ind w:left="680" w:right="567" w:hanging="340"/>
    </w:pPr>
    <w:rPr>
      <w:sz w:val="22"/>
    </w:rPr>
  </w:style>
  <w:style w:type="paragraph" w:styleId="TOC3">
    <w:name w:val="toc 3"/>
    <w:basedOn w:val="Normal"/>
    <w:next w:val="Normal"/>
    <w:autoRedefine/>
    <w:uiPriority w:val="98"/>
    <w:semiHidden/>
    <w:rsid w:val="00F32655"/>
    <w:pPr>
      <w:keepNext/>
      <w:tabs>
        <w:tab w:val="right" w:leader="dot" w:pos="7371"/>
      </w:tabs>
      <w:spacing w:after="60" w:line="240" w:lineRule="exact"/>
      <w:ind w:left="1020" w:right="567" w:hanging="340"/>
    </w:pPr>
    <w:rPr>
      <w:sz w:val="20"/>
    </w:rPr>
  </w:style>
  <w:style w:type="paragraph" w:styleId="TOC4">
    <w:name w:val="toc 4"/>
    <w:basedOn w:val="Normal"/>
    <w:next w:val="Normal"/>
    <w:autoRedefine/>
    <w:uiPriority w:val="98"/>
    <w:semiHidden/>
    <w:rsid w:val="00F32655"/>
    <w:pPr>
      <w:keepNext/>
      <w:tabs>
        <w:tab w:val="right" w:leader="dot" w:pos="7371"/>
      </w:tabs>
      <w:spacing w:after="60" w:line="240" w:lineRule="exact"/>
      <w:ind w:left="1361" w:right="567" w:hanging="340"/>
    </w:pPr>
    <w:rPr>
      <w:sz w:val="20"/>
    </w:rPr>
  </w:style>
  <w:style w:type="paragraph" w:styleId="TOC5">
    <w:name w:val="toc 5"/>
    <w:basedOn w:val="Normal"/>
    <w:next w:val="Normal"/>
    <w:autoRedefine/>
    <w:uiPriority w:val="98"/>
    <w:semiHidden/>
    <w:rsid w:val="00F32655"/>
    <w:pPr>
      <w:tabs>
        <w:tab w:val="right" w:leader="dot" w:pos="7371"/>
      </w:tabs>
      <w:spacing w:after="60" w:line="240" w:lineRule="exact"/>
      <w:ind w:left="1701" w:right="567" w:hanging="340"/>
    </w:pPr>
    <w:rPr>
      <w:sz w:val="20"/>
    </w:rPr>
  </w:style>
  <w:style w:type="paragraph" w:styleId="TOC6">
    <w:name w:val="toc 6"/>
    <w:basedOn w:val="Normal"/>
    <w:next w:val="Normal"/>
    <w:autoRedefine/>
    <w:uiPriority w:val="98"/>
    <w:semiHidden/>
    <w:rsid w:val="00F32655"/>
    <w:pPr>
      <w:tabs>
        <w:tab w:val="right" w:leader="dot" w:pos="7371"/>
      </w:tabs>
      <w:spacing w:after="60" w:line="240" w:lineRule="exact"/>
      <w:ind w:left="2041" w:right="567" w:hanging="340"/>
    </w:pPr>
    <w:rPr>
      <w:sz w:val="20"/>
    </w:rPr>
  </w:style>
  <w:style w:type="paragraph" w:styleId="TOC7">
    <w:name w:val="toc 7"/>
    <w:basedOn w:val="Normal"/>
    <w:next w:val="Normal"/>
    <w:autoRedefine/>
    <w:uiPriority w:val="98"/>
    <w:semiHidden/>
    <w:rsid w:val="00F32655"/>
    <w:pPr>
      <w:tabs>
        <w:tab w:val="right" w:leader="dot" w:pos="7371"/>
      </w:tabs>
      <w:spacing w:after="60" w:line="240" w:lineRule="exact"/>
      <w:ind w:left="2381" w:right="567" w:hanging="340"/>
    </w:pPr>
    <w:rPr>
      <w:sz w:val="20"/>
    </w:rPr>
  </w:style>
  <w:style w:type="paragraph" w:styleId="TOC8">
    <w:name w:val="toc 8"/>
    <w:basedOn w:val="Normal"/>
    <w:next w:val="Normal"/>
    <w:autoRedefine/>
    <w:uiPriority w:val="98"/>
    <w:semiHidden/>
    <w:rsid w:val="00F32655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98"/>
    <w:semiHidden/>
    <w:rsid w:val="00F32655"/>
    <w:pPr>
      <w:spacing w:after="100"/>
      <w:ind w:left="1920"/>
    </w:pPr>
  </w:style>
  <w:style w:type="character" w:customStyle="1" w:styleId="JUNAMES">
    <w:name w:val="JU_NAMES"/>
    <w:aliases w:val="_Ju_Names"/>
    <w:uiPriority w:val="33"/>
    <w:qFormat/>
    <w:rsid w:val="00F32655"/>
    <w:rPr>
      <w:caps w:val="0"/>
      <w:smallCaps/>
    </w:rPr>
  </w:style>
  <w:style w:type="paragraph" w:customStyle="1" w:styleId="ECHRFooter">
    <w:name w:val="ECHR_Footer"/>
    <w:aliases w:val="Footer_ECHR"/>
    <w:basedOn w:val="Footer"/>
    <w:uiPriority w:val="57"/>
    <w:semiHidden/>
    <w:rsid w:val="005044F4"/>
    <w:rPr>
      <w:sz w:val="8"/>
    </w:rPr>
  </w:style>
  <w:style w:type="paragraph" w:customStyle="1" w:styleId="ECHRFooterLine">
    <w:name w:val="ECHR_Footer_Line"/>
    <w:aliases w:val="_Footer_Line"/>
    <w:basedOn w:val="Normal"/>
    <w:next w:val="Normal"/>
    <w:uiPriority w:val="30"/>
    <w:semiHidden/>
    <w:rsid w:val="00F32655"/>
    <w:pPr>
      <w:pBdr>
        <w:top w:val="single" w:sz="6" w:space="1" w:color="5F5F5F"/>
      </w:pBdr>
      <w:tabs>
        <w:tab w:val="center" w:pos="3686"/>
        <w:tab w:val="right" w:pos="7371"/>
      </w:tabs>
      <w:ind w:left="-1474" w:right="-1474"/>
    </w:pPr>
    <w:rPr>
      <w:color w:val="5F5F5F"/>
    </w:rPr>
  </w:style>
  <w:style w:type="table" w:customStyle="1" w:styleId="ECHRListTable">
    <w:name w:val="ECHR_List_Table"/>
    <w:basedOn w:val="TableNormal"/>
    <w:uiPriority w:val="99"/>
    <w:rsid w:val="00F32655"/>
    <w:rPr>
      <w:sz w:val="24"/>
      <w:szCs w:val="24"/>
    </w:rPr>
    <w:tblPr>
      <w:tblBorders>
        <w:top w:val="single" w:sz="4" w:space="0" w:color="949494" w:themeColor="text2" w:themeShade="BF"/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28" w:type="dxa"/>
        <w:bottom w:w="28" w:type="dxa"/>
      </w:tblCellMar>
    </w:tblPr>
    <w:tblStylePr w:type="firstRow">
      <w:rPr>
        <w:b/>
        <w:color w:val="474747" w:themeColor="accent3" w:themeShade="BF"/>
      </w:rPr>
      <w:tblPr/>
      <w:trPr>
        <w:tblHeader/>
      </w:trPr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</w:tcBorders>
        <w:shd w:val="clear" w:color="auto" w:fill="DFDFDF" w:themeFill="background2" w:themeFillShade="E6"/>
      </w:tcPr>
    </w:tblStylePr>
  </w:style>
  <w:style w:type="paragraph" w:customStyle="1" w:styleId="NormalJustified">
    <w:name w:val="Normal_Justified"/>
    <w:basedOn w:val="Normal"/>
    <w:semiHidden/>
    <w:rsid w:val="00F32655"/>
    <w:pPr>
      <w:jc w:val="both"/>
    </w:pPr>
  </w:style>
  <w:style w:type="table" w:customStyle="1" w:styleId="ECHRTable">
    <w:name w:val="ECHR_Table"/>
    <w:basedOn w:val="TableNormal"/>
    <w:rsid w:val="00F32655"/>
    <w:rPr>
      <w:rFonts w:eastAsia="Times New Roman" w:cs="Times New Roman"/>
      <w:sz w:val="20"/>
      <w:szCs w:val="20"/>
      <w:lang w:val="en-GB"/>
    </w:rPr>
    <w:tblPr>
      <w:tblStyleRowBandSize w:val="1"/>
      <w:tblStyleColBandSize w:val="1"/>
      <w:tblBorders>
        <w:top w:val="single" w:sz="4" w:space="0" w:color="949494" w:themeColor="text2" w:themeShade="BF"/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28" w:type="dxa"/>
        <w:bottom w:w="28" w:type="dxa"/>
      </w:tblCellMar>
    </w:tblPr>
    <w:tblStylePr w:type="firstRow">
      <w:rPr>
        <w:rFonts w:asciiTheme="majorHAnsi" w:hAnsiTheme="majorHAnsi"/>
        <w:b/>
        <w:i w:val="0"/>
        <w:color w:val="474747" w:themeColor="accent3" w:themeShade="BF"/>
        <w:sz w:val="22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  <w:tblStylePr w:type="firstCol">
      <w:rPr>
        <w:b/>
      </w:r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band2Horz"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</w:style>
  <w:style w:type="paragraph" w:customStyle="1" w:styleId="ECHRBullet2">
    <w:name w:val="ECHR_Bullet_2"/>
    <w:aliases w:val="_Bul_2"/>
    <w:basedOn w:val="ECHRBullet1"/>
    <w:uiPriority w:val="23"/>
    <w:semiHidden/>
    <w:rsid w:val="00F32655"/>
    <w:pPr>
      <w:numPr>
        <w:ilvl w:val="1"/>
      </w:numPr>
    </w:pPr>
  </w:style>
  <w:style w:type="paragraph" w:customStyle="1" w:styleId="ECHRBullet3">
    <w:name w:val="ECHR_Bullet_3"/>
    <w:aliases w:val="_Bul_3"/>
    <w:basedOn w:val="ECHRBullet2"/>
    <w:uiPriority w:val="23"/>
    <w:semiHidden/>
    <w:rsid w:val="00F32655"/>
    <w:pPr>
      <w:numPr>
        <w:ilvl w:val="2"/>
      </w:numPr>
    </w:pPr>
  </w:style>
  <w:style w:type="paragraph" w:customStyle="1" w:styleId="ECHRBullet4">
    <w:name w:val="ECHR_Bullet_4"/>
    <w:aliases w:val="_Bul_4"/>
    <w:basedOn w:val="ECHRBullet3"/>
    <w:uiPriority w:val="23"/>
    <w:semiHidden/>
    <w:rsid w:val="00F32655"/>
    <w:pPr>
      <w:numPr>
        <w:ilvl w:val="3"/>
      </w:numPr>
    </w:pPr>
  </w:style>
  <w:style w:type="paragraph" w:customStyle="1" w:styleId="ECHRConfidential">
    <w:name w:val="ECHR_Confidential"/>
    <w:aliases w:val="_Confidential"/>
    <w:basedOn w:val="Normal"/>
    <w:next w:val="Normal"/>
    <w:uiPriority w:val="42"/>
    <w:semiHidden/>
    <w:qFormat/>
    <w:rsid w:val="00F32655"/>
    <w:pPr>
      <w:jc w:val="right"/>
    </w:pPr>
    <w:rPr>
      <w:color w:val="C00000"/>
      <w:sz w:val="20"/>
    </w:rPr>
  </w:style>
  <w:style w:type="paragraph" w:customStyle="1" w:styleId="ECHRDecisionBody">
    <w:name w:val="ECHR_Decision_Body"/>
    <w:aliases w:val="_Decision_Body"/>
    <w:basedOn w:val="NormalJustified"/>
    <w:uiPriority w:val="54"/>
    <w:semiHidden/>
    <w:rsid w:val="00F32655"/>
    <w:pPr>
      <w:tabs>
        <w:tab w:val="left" w:pos="567"/>
        <w:tab w:val="left" w:pos="1134"/>
      </w:tabs>
      <w:spacing w:line="240" w:lineRule="exact"/>
      <w:jc w:val="left"/>
    </w:pPr>
  </w:style>
  <w:style w:type="paragraph" w:customStyle="1" w:styleId="ECHRDivisionName">
    <w:name w:val="ECHR_DivisionName"/>
    <w:aliases w:val="_Div_Name"/>
    <w:basedOn w:val="Normal"/>
    <w:link w:val="ECHRDivisionNameChar"/>
    <w:uiPriority w:val="41"/>
    <w:semiHidden/>
    <w:qFormat/>
    <w:rsid w:val="00F32655"/>
    <w:pPr>
      <w:contextualSpacing/>
      <w:jc w:val="center"/>
    </w:pPr>
    <w:rPr>
      <w:rFonts w:ascii="Arial" w:hAnsi="Arial"/>
      <w:i/>
      <w:color w:val="002856"/>
      <w:sz w:val="32"/>
    </w:rPr>
  </w:style>
  <w:style w:type="character" w:customStyle="1" w:styleId="ECHRDivisionNameChar">
    <w:name w:val="ECHR_DivisionName Char"/>
    <w:aliases w:val="_Div_Name Char"/>
    <w:basedOn w:val="DefaultParagraphFont"/>
    <w:link w:val="ECHRDivisionName"/>
    <w:uiPriority w:val="41"/>
    <w:semiHidden/>
    <w:rsid w:val="00F32655"/>
    <w:rPr>
      <w:rFonts w:ascii="Arial" w:hAnsi="Arial"/>
      <w:i/>
      <w:color w:val="002856"/>
      <w:sz w:val="32"/>
      <w:szCs w:val="24"/>
      <w:lang w:val="en-GB"/>
    </w:rPr>
  </w:style>
  <w:style w:type="paragraph" w:customStyle="1" w:styleId="DummyStyle">
    <w:name w:val="Dummy_Style"/>
    <w:aliases w:val="_Dummy"/>
    <w:basedOn w:val="Normal"/>
    <w:semiHidden/>
    <w:qFormat/>
    <w:rsid w:val="00F32655"/>
    <w:rPr>
      <w:color w:val="00B050"/>
      <w:sz w:val="22"/>
    </w:rPr>
  </w:style>
  <w:style w:type="paragraph" w:customStyle="1" w:styleId="ECHRFooterLineLandscape">
    <w:name w:val="ECHR_Footer_Line_Landscape"/>
    <w:aliases w:val="_Footer_Line_Landscape"/>
    <w:basedOn w:val="Normal"/>
    <w:uiPriority w:val="30"/>
    <w:semiHidden/>
    <w:rsid w:val="00F32655"/>
    <w:pPr>
      <w:pBdr>
        <w:top w:val="single" w:sz="8" w:space="1" w:color="7F7F7F" w:themeColor="text1" w:themeTint="80"/>
      </w:pBdr>
      <w:tabs>
        <w:tab w:val="center" w:pos="6146"/>
        <w:tab w:val="right" w:pos="12293"/>
      </w:tabs>
      <w:ind w:left="-1474" w:right="-1474"/>
    </w:pPr>
    <w:rPr>
      <w:color w:val="474747" w:themeColor="accent3" w:themeShade="BF"/>
      <w:sz w:val="22"/>
    </w:rPr>
  </w:style>
  <w:style w:type="paragraph" w:customStyle="1" w:styleId="ECHRParaHanging">
    <w:name w:val="ECHR_Para_Hanging"/>
    <w:aliases w:val="_Hanging"/>
    <w:basedOn w:val="NormalJustified"/>
    <w:uiPriority w:val="8"/>
    <w:semiHidden/>
    <w:qFormat/>
    <w:rsid w:val="00F32655"/>
    <w:pPr>
      <w:ind w:left="567" w:hanging="567"/>
    </w:pPr>
  </w:style>
  <w:style w:type="paragraph" w:customStyle="1" w:styleId="ECHRHeading9">
    <w:name w:val="ECHR_Heading_9"/>
    <w:aliases w:val="_Head_9"/>
    <w:basedOn w:val="Heading9"/>
    <w:uiPriority w:val="17"/>
    <w:semiHidden/>
    <w:rsid w:val="00F32655"/>
    <w:pPr>
      <w:keepNext/>
      <w:keepLines/>
      <w:numPr>
        <w:ilvl w:val="8"/>
        <w:numId w:val="9"/>
      </w:numPr>
      <w:spacing w:before="100" w:beforeAutospacing="1"/>
      <w:contextualSpacing/>
      <w:jc w:val="both"/>
    </w:pPr>
    <w:rPr>
      <w:i w:val="0"/>
      <w:sz w:val="18"/>
    </w:rPr>
  </w:style>
  <w:style w:type="paragraph" w:customStyle="1" w:styleId="ECHRHeaderLandscape">
    <w:name w:val="ECHR_Header_Landscape"/>
    <w:aliases w:val="_Header_Landscape"/>
    <w:basedOn w:val="JuHeader"/>
    <w:uiPriority w:val="29"/>
    <w:semiHidden/>
    <w:rsid w:val="00F32655"/>
    <w:pPr>
      <w:tabs>
        <w:tab w:val="center" w:pos="6146"/>
        <w:tab w:val="right" w:pos="13778"/>
      </w:tabs>
      <w:ind w:left="-1474" w:right="-1474"/>
    </w:pPr>
  </w:style>
  <w:style w:type="paragraph" w:customStyle="1" w:styleId="ECHRParaIndent">
    <w:name w:val="ECHR_Para_Indent"/>
    <w:aliases w:val="_Indent"/>
    <w:basedOn w:val="NormalJustified"/>
    <w:uiPriority w:val="7"/>
    <w:semiHidden/>
    <w:qFormat/>
    <w:rsid w:val="00F32655"/>
    <w:pPr>
      <w:spacing w:before="120" w:after="120"/>
      <w:ind w:left="284"/>
    </w:pPr>
  </w:style>
  <w:style w:type="paragraph" w:customStyle="1" w:styleId="ECHRLine">
    <w:name w:val="ECHR_Line"/>
    <w:aliases w:val="_Line"/>
    <w:basedOn w:val="NormalJustified"/>
    <w:next w:val="Normal"/>
    <w:uiPriority w:val="46"/>
    <w:semiHidden/>
    <w:rsid w:val="00F32655"/>
    <w:pPr>
      <w:pBdr>
        <w:bottom w:val="single" w:sz="12" w:space="1" w:color="949494" w:themeColor="text2" w:themeShade="BF"/>
      </w:pBdr>
      <w:spacing w:after="120"/>
    </w:pPr>
    <w:rPr>
      <w:sz w:val="12"/>
    </w:rPr>
  </w:style>
  <w:style w:type="paragraph" w:customStyle="1" w:styleId="DecList">
    <w:name w:val="Dec_List"/>
    <w:aliases w:val="_List"/>
    <w:basedOn w:val="JuList"/>
    <w:uiPriority w:val="22"/>
    <w:rsid w:val="00F32655"/>
    <w:pPr>
      <w:numPr>
        <w:numId w:val="0"/>
      </w:numPr>
      <w:ind w:left="284"/>
    </w:pPr>
  </w:style>
  <w:style w:type="paragraph" w:customStyle="1" w:styleId="ECHRNumberedList1">
    <w:name w:val="ECHR_Numbered_List_1"/>
    <w:aliases w:val="_Num_1"/>
    <w:basedOn w:val="NormalJustified"/>
    <w:uiPriority w:val="23"/>
    <w:semiHidden/>
    <w:qFormat/>
    <w:rsid w:val="00F32655"/>
    <w:pPr>
      <w:numPr>
        <w:numId w:val="8"/>
      </w:numPr>
      <w:spacing w:before="60" w:after="60"/>
    </w:pPr>
  </w:style>
  <w:style w:type="paragraph" w:customStyle="1" w:styleId="ECHRNumberedList2">
    <w:name w:val="ECHR_Numbered_List_2"/>
    <w:aliases w:val="_Num_2"/>
    <w:basedOn w:val="ECHRNumberedList1"/>
    <w:uiPriority w:val="23"/>
    <w:semiHidden/>
    <w:rsid w:val="00F32655"/>
    <w:pPr>
      <w:numPr>
        <w:ilvl w:val="1"/>
      </w:numPr>
    </w:pPr>
  </w:style>
  <w:style w:type="paragraph" w:customStyle="1" w:styleId="ECHRNumberedList3">
    <w:name w:val="ECHR_Numbered_List_3"/>
    <w:aliases w:val="_Num_3"/>
    <w:basedOn w:val="ECHRNumberedList2"/>
    <w:uiPriority w:val="23"/>
    <w:semiHidden/>
    <w:rsid w:val="00F32655"/>
    <w:pPr>
      <w:numPr>
        <w:ilvl w:val="2"/>
      </w:numPr>
    </w:pPr>
  </w:style>
  <w:style w:type="paragraph" w:customStyle="1" w:styleId="ECHRPlaceholder">
    <w:name w:val="ECHR_Placeholder"/>
    <w:aliases w:val="_Placeholder"/>
    <w:basedOn w:val="JuSigned"/>
    <w:uiPriority w:val="31"/>
    <w:rsid w:val="00F32655"/>
    <w:rPr>
      <w:color w:val="FFFFFF"/>
    </w:rPr>
  </w:style>
  <w:style w:type="character" w:customStyle="1" w:styleId="ECHRRed">
    <w:name w:val="ECHR_Red"/>
    <w:aliases w:val="_Red"/>
    <w:basedOn w:val="DefaultParagraphFont"/>
    <w:uiPriority w:val="15"/>
    <w:semiHidden/>
    <w:qFormat/>
    <w:rsid w:val="00F32655"/>
    <w:rPr>
      <w:color w:val="C00000" w:themeColor="accent2"/>
    </w:rPr>
  </w:style>
  <w:style w:type="paragraph" w:customStyle="1" w:styleId="ECHRHeaderDate">
    <w:name w:val="ECHR_Header_Date"/>
    <w:aliases w:val="_Ref_Date"/>
    <w:basedOn w:val="Normal"/>
    <w:uiPriority w:val="44"/>
    <w:semiHidden/>
    <w:qFormat/>
    <w:rsid w:val="00F32655"/>
    <w:pPr>
      <w:jc w:val="right"/>
    </w:pPr>
    <w:rPr>
      <w:sz w:val="20"/>
    </w:rPr>
  </w:style>
  <w:style w:type="paragraph" w:customStyle="1" w:styleId="ECHRHeaderRefIt">
    <w:name w:val="ECHR_Header_Ref_It"/>
    <w:aliases w:val="_Ref_Ital"/>
    <w:basedOn w:val="Normal"/>
    <w:next w:val="ECHRHeaderDate"/>
    <w:uiPriority w:val="43"/>
    <w:semiHidden/>
    <w:qFormat/>
    <w:rsid w:val="00F32655"/>
    <w:pPr>
      <w:jc w:val="right"/>
    </w:pPr>
    <w:rPr>
      <w:i/>
      <w:sz w:val="20"/>
    </w:rPr>
  </w:style>
  <w:style w:type="paragraph" w:customStyle="1" w:styleId="ECHRSpacer">
    <w:name w:val="ECHR_Spacer"/>
    <w:aliases w:val="_Spacer"/>
    <w:basedOn w:val="Normal"/>
    <w:uiPriority w:val="45"/>
    <w:semiHidden/>
    <w:rsid w:val="00F32655"/>
    <w:rPr>
      <w:sz w:val="4"/>
    </w:rPr>
  </w:style>
  <w:style w:type="paragraph" w:customStyle="1" w:styleId="ECHRTitleCentre1">
    <w:name w:val="ECHR_Title_Centre_1"/>
    <w:aliases w:val="_Title_C_1"/>
    <w:basedOn w:val="Normal"/>
    <w:next w:val="Normal"/>
    <w:uiPriority w:val="26"/>
    <w:semiHidden/>
    <w:qFormat/>
    <w:rsid w:val="00F32655"/>
    <w:pPr>
      <w:keepNext/>
      <w:keepLines/>
      <w:spacing w:before="240"/>
      <w:contextualSpacing/>
      <w:jc w:val="center"/>
    </w:pPr>
    <w:rPr>
      <w:rFonts w:asciiTheme="majorHAnsi" w:hAnsiTheme="majorHAnsi"/>
      <w:b/>
      <w:color w:val="2F2F2F" w:themeColor="accent3" w:themeShade="80"/>
      <w:sz w:val="32"/>
    </w:rPr>
  </w:style>
  <w:style w:type="paragraph" w:customStyle="1" w:styleId="ECHRTitleCentre2">
    <w:name w:val="ECHR_Title_Centre_2"/>
    <w:aliases w:val="_Title_C_2"/>
    <w:basedOn w:val="Normal"/>
    <w:next w:val="Normal"/>
    <w:uiPriority w:val="26"/>
    <w:semiHidden/>
    <w:qFormat/>
    <w:rsid w:val="00F32655"/>
    <w:pPr>
      <w:keepNext/>
      <w:keepLines/>
      <w:spacing w:before="240"/>
      <w:contextualSpacing/>
      <w:jc w:val="center"/>
    </w:pPr>
    <w:rPr>
      <w:rFonts w:asciiTheme="majorHAnsi" w:hAnsiTheme="majorHAnsi"/>
      <w:b/>
      <w:color w:val="474747" w:themeColor="accent3" w:themeShade="BF"/>
      <w:sz w:val="28"/>
    </w:rPr>
  </w:style>
  <w:style w:type="paragraph" w:customStyle="1" w:styleId="ECHRTitleCentre3">
    <w:name w:val="ECHR_Title_Centre_3"/>
    <w:aliases w:val="_Title_C_3"/>
    <w:basedOn w:val="Normal"/>
    <w:next w:val="Normal"/>
    <w:uiPriority w:val="26"/>
    <w:semiHidden/>
    <w:qFormat/>
    <w:rsid w:val="00F32655"/>
    <w:pPr>
      <w:keepNext/>
      <w:keepLines/>
      <w:spacing w:before="240"/>
      <w:contextualSpacing/>
      <w:jc w:val="center"/>
    </w:pPr>
    <w:rPr>
      <w:rFonts w:asciiTheme="majorHAnsi" w:hAnsiTheme="majorHAnsi"/>
      <w:b/>
      <w:color w:val="474747" w:themeColor="accent3" w:themeShade="BF"/>
    </w:rPr>
  </w:style>
  <w:style w:type="paragraph" w:customStyle="1" w:styleId="ECHRTitleCentreTOC1">
    <w:name w:val="ECHR_Title_Centre_TOC_1"/>
    <w:aliases w:val="_Title_C_TOC"/>
    <w:basedOn w:val="ECHRTitleCentre1"/>
    <w:next w:val="Normal"/>
    <w:uiPriority w:val="25"/>
    <w:semiHidden/>
    <w:qFormat/>
    <w:rsid w:val="00F32655"/>
    <w:pPr>
      <w:outlineLvl w:val="0"/>
    </w:pPr>
  </w:style>
  <w:style w:type="paragraph" w:customStyle="1" w:styleId="ECHRTitle1">
    <w:name w:val="ECHR_Title_1"/>
    <w:aliases w:val="_Title_L_1"/>
    <w:basedOn w:val="Normal"/>
    <w:next w:val="Normal"/>
    <w:uiPriority w:val="28"/>
    <w:semiHidden/>
    <w:qFormat/>
    <w:rsid w:val="00F32655"/>
    <w:pPr>
      <w:keepNext/>
      <w:keepLines/>
      <w:spacing w:before="240"/>
      <w:contextualSpacing/>
    </w:pPr>
    <w:rPr>
      <w:rFonts w:asciiTheme="majorHAnsi" w:hAnsiTheme="majorHAnsi"/>
      <w:b/>
      <w:color w:val="2F2F2F" w:themeColor="accent3" w:themeShade="80"/>
      <w:sz w:val="32"/>
    </w:rPr>
  </w:style>
  <w:style w:type="paragraph" w:customStyle="1" w:styleId="ECHRTitle2">
    <w:name w:val="ECHR_Title_2"/>
    <w:aliases w:val="_Title_L_2"/>
    <w:basedOn w:val="Normal"/>
    <w:next w:val="Normal"/>
    <w:uiPriority w:val="28"/>
    <w:semiHidden/>
    <w:qFormat/>
    <w:rsid w:val="00F32655"/>
    <w:pPr>
      <w:keepNext/>
      <w:keepLines/>
      <w:spacing w:before="240"/>
      <w:contextualSpacing/>
    </w:pPr>
    <w:rPr>
      <w:rFonts w:asciiTheme="majorHAnsi" w:hAnsiTheme="majorHAnsi"/>
      <w:b/>
      <w:color w:val="474747" w:themeColor="accent3" w:themeShade="BF"/>
      <w:sz w:val="28"/>
    </w:rPr>
  </w:style>
  <w:style w:type="paragraph" w:customStyle="1" w:styleId="ECHRTitle3">
    <w:name w:val="ECHR_Title_3"/>
    <w:aliases w:val="_Title_L_3"/>
    <w:basedOn w:val="Normal"/>
    <w:next w:val="Normal"/>
    <w:uiPriority w:val="28"/>
    <w:semiHidden/>
    <w:qFormat/>
    <w:rsid w:val="00F32655"/>
    <w:pPr>
      <w:keepNext/>
      <w:keepLines/>
      <w:spacing w:before="240"/>
      <w:contextualSpacing/>
    </w:pPr>
    <w:rPr>
      <w:rFonts w:asciiTheme="majorHAnsi" w:hAnsiTheme="majorHAnsi"/>
      <w:b/>
      <w:color w:val="474747" w:themeColor="accent3" w:themeShade="BF"/>
    </w:rPr>
  </w:style>
  <w:style w:type="paragraph" w:customStyle="1" w:styleId="ECHRTitleTOC1">
    <w:name w:val="ECHR_Title_TOC_1"/>
    <w:aliases w:val="_Title_L_TOC"/>
    <w:basedOn w:val="ECHRTitle1"/>
    <w:next w:val="Normal"/>
    <w:uiPriority w:val="27"/>
    <w:semiHidden/>
    <w:qFormat/>
    <w:rsid w:val="00F32655"/>
    <w:pPr>
      <w:outlineLvl w:val="0"/>
    </w:pPr>
  </w:style>
  <w:style w:type="table" w:customStyle="1" w:styleId="LtrTableAddress">
    <w:name w:val="Ltr_Table_Address"/>
    <w:aliases w:val="ECHR_Ltr_Table_Address"/>
    <w:basedOn w:val="TableNormal"/>
    <w:uiPriority w:val="99"/>
    <w:rsid w:val="00F32655"/>
    <w:rPr>
      <w:sz w:val="24"/>
      <w:szCs w:val="24"/>
    </w:rPr>
    <w:tblPr>
      <w:tblInd w:w="5103" w:type="dxa"/>
    </w:tblPr>
  </w:style>
  <w:style w:type="table" w:customStyle="1" w:styleId="PCFTableStyle">
    <w:name w:val="PCF_Table_Style"/>
    <w:aliases w:val="ECHR_PCF_Table_Style"/>
    <w:basedOn w:val="TableNormal"/>
    <w:uiPriority w:val="99"/>
    <w:rsid w:val="00F32655"/>
    <w:rPr>
      <w:color w:val="000000" w:themeColor="text1"/>
      <w:sz w:val="18"/>
      <w:szCs w:val="24"/>
    </w:rPr>
    <w:tblPr>
      <w:tblBorders>
        <w:top w:val="single" w:sz="8" w:space="0" w:color="9F9F9F" w:themeColor="accent3" w:themeTint="99"/>
        <w:left w:val="single" w:sz="8" w:space="0" w:color="9F9F9F" w:themeColor="accent3" w:themeTint="99"/>
        <w:bottom w:val="single" w:sz="8" w:space="0" w:color="9F9F9F" w:themeColor="accent3" w:themeTint="99"/>
        <w:right w:val="single" w:sz="8" w:space="0" w:color="9F9F9F" w:themeColor="accent3" w:themeTint="99"/>
        <w:insideH w:val="single" w:sz="8" w:space="0" w:color="9F9F9F" w:themeColor="accent3" w:themeTint="99"/>
        <w:insideV w:val="single" w:sz="8" w:space="0" w:color="9F9F9F" w:themeColor="accent3" w:themeTint="99"/>
      </w:tblBorders>
    </w:tblPr>
    <w:tblStylePr w:type="firstRow">
      <w:pPr>
        <w:wordWrap/>
        <w:spacing w:beforeLines="0" w:before="120" w:beforeAutospacing="0" w:afterLines="0" w:after="120" w:afterAutospacing="0" w:line="240" w:lineRule="auto"/>
        <w:contextualSpacing/>
        <w:jc w:val="center"/>
      </w:pPr>
      <w:rPr>
        <w:b/>
        <w:i w:val="0"/>
        <w:color w:val="FFFFFF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72BC" w:themeFill="accent1"/>
        <w:vAlign w:val="center"/>
      </w:tcPr>
    </w:tblStylePr>
    <w:tblStylePr w:type="firstCol">
      <w:pPr>
        <w:jc w:val="left"/>
      </w:pPr>
      <w:tblPr/>
      <w:tcPr>
        <w:vAlign w:val="center"/>
      </w:tcPr>
    </w:tblStylePr>
  </w:style>
  <w:style w:type="table" w:customStyle="1" w:styleId="ECHRTable2">
    <w:name w:val="ECHR_Table_2"/>
    <w:basedOn w:val="TableNormal"/>
    <w:uiPriority w:val="99"/>
    <w:rsid w:val="00F32655"/>
    <w:pPr>
      <w:tabs>
        <w:tab w:val="left" w:pos="567"/>
        <w:tab w:val="left" w:pos="851"/>
        <w:tab w:val="right" w:pos="5273"/>
      </w:tabs>
    </w:pPr>
    <w:rPr>
      <w:color w:val="262626" w:themeColor="text1" w:themeTint="D9"/>
      <w:sz w:val="24"/>
      <w:szCs w:val="24"/>
    </w:rPr>
    <w:tblPr>
      <w:tblStyleRowBandSize w:val="1"/>
      <w:tblStyleColBandSize w:val="1"/>
      <w:tblCellSpacing w:w="28" w:type="dxa"/>
      <w:tblInd w:w="-964" w:type="dxa"/>
      <w:tblCellMar>
        <w:top w:w="85" w:type="dxa"/>
        <w:left w:w="113" w:type="dxa"/>
        <w:bottom w:w="85" w:type="dxa"/>
        <w:right w:w="113" w:type="dxa"/>
      </w:tblCellMar>
    </w:tblPr>
    <w:trPr>
      <w:tblCellSpacing w:w="28" w:type="dxa"/>
    </w:trPr>
    <w:tblStylePr w:type="firstRow">
      <w:pPr>
        <w:jc w:val="center"/>
      </w:pPr>
      <w:rPr>
        <w:b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CECEC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F8FF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3FCE8"/>
      </w:tcPr>
    </w:tblStylePr>
    <w:tblStylePr w:type="band1Vert">
      <w:pPr>
        <w:jc w:val="center"/>
      </w:pPr>
      <w:rPr>
        <w:b/>
        <w:sz w:val="2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7DBFF"/>
      </w:tcPr>
    </w:tblStylePr>
    <w:tblStylePr w:type="band2Vert">
      <w:pPr>
        <w:jc w:val="center"/>
      </w:pPr>
      <w:rPr>
        <w:b/>
        <w:sz w:val="2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6F09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8F8F8" w:themeFill="background2"/>
      </w:tcPr>
    </w:tblStylePr>
    <w:tblStylePr w:type="neCell">
      <w:pPr>
        <w:jc w:val="center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CF6BC"/>
      </w:tcPr>
    </w:tblStylePr>
    <w:tblStylePr w:type="nwCell">
      <w:pPr>
        <w:jc w:val="center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DEBFF"/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6F094"/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7DBFF"/>
      </w:tcPr>
    </w:tblStylePr>
  </w:style>
  <w:style w:type="table" w:customStyle="1" w:styleId="ECHRTable2016">
    <w:name w:val="ECHR_Table_2016"/>
    <w:basedOn w:val="TableNormal"/>
    <w:uiPriority w:val="99"/>
    <w:rsid w:val="00F32655"/>
    <w:rPr>
      <w:sz w:val="24"/>
      <w:szCs w:val="24"/>
    </w:rPr>
    <w:tblPr>
      <w:tblStyleRowBandSize w:val="1"/>
      <w:tblStyleColBandSize w:val="1"/>
      <w:jc w:val="center"/>
      <w:tblBorders>
        <w:top w:val="single" w:sz="4" w:space="0" w:color="5F5F5F" w:themeColor="accent3"/>
        <w:left w:val="single" w:sz="4" w:space="0" w:color="5F5F5F" w:themeColor="accent3"/>
        <w:bottom w:val="single" w:sz="4" w:space="0" w:color="5F5F5F" w:themeColor="accent3"/>
        <w:right w:val="single" w:sz="4" w:space="0" w:color="5F5F5F" w:themeColor="accent3"/>
        <w:insideH w:val="single" w:sz="4" w:space="0" w:color="5F5F5F" w:themeColor="accent3"/>
        <w:insideV w:val="single" w:sz="4" w:space="0" w:color="5F5F5F" w:themeColor="accent3"/>
      </w:tblBorders>
    </w:tblPr>
    <w:trPr>
      <w:jc w:val="center"/>
    </w:trPr>
    <w:tblStylePr w:type="firstRow">
      <w:rPr>
        <w:rFonts w:asciiTheme="majorHAnsi" w:hAnsiTheme="majorHAnsi"/>
        <w:b/>
        <w:i w:val="0"/>
        <w:color w:val="F8F8F8" w:themeColor="background2"/>
        <w:sz w:val="22"/>
      </w:rPr>
      <w:tblPr/>
      <w:trPr>
        <w:tblHeader/>
      </w:trPr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single" w:sz="4" w:space="0" w:color="5F5F5F" w:themeColor="accent3"/>
          <w:insideV w:val="single" w:sz="4" w:space="0" w:color="F8F8F8" w:themeColor="background2"/>
          <w:tl2br w:val="nil"/>
          <w:tr2bl w:val="nil"/>
        </w:tcBorders>
        <w:shd w:val="clear" w:color="auto" w:fill="5F5F5F" w:themeFill="accent3"/>
      </w:tcPr>
    </w:tblStylePr>
    <w:tblStylePr w:type="lastRow">
      <w:rPr>
        <w:b/>
        <w:i w:val="0"/>
      </w:rPr>
      <w:tblPr/>
      <w:tcPr>
        <w:tcBorders>
          <w:top w:val="single" w:sz="8" w:space="0" w:color="5F5F5F" w:themeColor="accent3"/>
          <w:left w:val="single" w:sz="4" w:space="0" w:color="5F5F5F" w:themeColor="accent3"/>
          <w:bottom w:val="single" w:sz="8" w:space="0" w:color="5F5F5F" w:themeColor="accent3"/>
          <w:right w:val="single" w:sz="4" w:space="0" w:color="5F5F5F" w:themeColor="accent3"/>
          <w:insideH w:val="nil"/>
          <w:insideV w:val="single" w:sz="4" w:space="0" w:color="5F5F5F" w:themeColor="accent3"/>
          <w:tl2br w:val="nil"/>
          <w:tr2bl w:val="nil"/>
        </w:tcBorders>
      </w:tcPr>
    </w:tblStylePr>
    <w:tblStylePr w:type="firstCol">
      <w:rPr>
        <w:rFonts w:asciiTheme="majorHAnsi" w:hAnsiTheme="majorHAnsi"/>
        <w:b/>
        <w:i w:val="0"/>
        <w:color w:val="3E3E3E" w:themeColor="background2" w:themeShade="40"/>
        <w:sz w:val="22"/>
      </w:rPr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  <w:insideV w:val="nil"/>
          <w:tl2br w:val="nil"/>
          <w:tr2bl w:val="nil"/>
        </w:tcBorders>
        <w:shd w:val="clear" w:color="auto" w:fill="E8E8E8" w:themeFill="text2" w:themeFillTint="66"/>
      </w:tcPr>
    </w:tblStylePr>
    <w:tblStylePr w:type="lastCol">
      <w:rPr>
        <w:b/>
        <w:i w:val="0"/>
      </w:rPr>
    </w:tblStylePr>
    <w:tblStylePr w:type="band2Vert"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  <w:insideV w:val="nil"/>
          <w:tl2br w:val="nil"/>
          <w:tr2bl w:val="nil"/>
        </w:tcBorders>
        <w:shd w:val="clear" w:color="auto" w:fill="E8E8E8" w:themeFill="text2" w:themeFillTint="66"/>
      </w:tcPr>
    </w:tblStylePr>
    <w:tblStylePr w:type="band2Horz">
      <w:tblPr/>
      <w:tcPr>
        <w:tcBorders>
          <w:top w:val="single" w:sz="4" w:space="0" w:color="0072BC" w:themeColor="accent1"/>
          <w:left w:val="single" w:sz="4" w:space="0" w:color="0072BC" w:themeColor="accent1"/>
          <w:bottom w:val="single" w:sz="4" w:space="0" w:color="0072BC" w:themeColor="accent1"/>
          <w:right w:val="single" w:sz="4" w:space="0" w:color="0072BC" w:themeColor="accent1"/>
          <w:insideH w:val="single" w:sz="4" w:space="0" w:color="0072BC" w:themeColor="accent1"/>
          <w:insideV w:val="single" w:sz="4" w:space="0" w:color="0072BC" w:themeColor="accent1"/>
          <w:tl2br w:val="nil"/>
          <w:tr2bl w:val="nil"/>
        </w:tcBorders>
        <w:shd w:val="clear" w:color="auto" w:fill="E8E8E8" w:themeFill="text2" w:themeFillTint="66"/>
      </w:tcPr>
    </w:tblStylePr>
  </w:style>
  <w:style w:type="table" w:customStyle="1" w:styleId="ECHRTableGrey">
    <w:name w:val="ECHR_Table_Grey"/>
    <w:basedOn w:val="TableNormal"/>
    <w:uiPriority w:val="99"/>
    <w:rsid w:val="00F32655"/>
    <w:pPr>
      <w:tabs>
        <w:tab w:val="left" w:pos="397"/>
      </w:tabs>
    </w:pPr>
    <w:tblPr>
      <w:jc w:val="center"/>
      <w:tblBorders>
        <w:top w:val="single" w:sz="4" w:space="0" w:color="636363" w:themeColor="text2" w:themeShade="80"/>
        <w:left w:val="single" w:sz="4" w:space="0" w:color="636363" w:themeColor="text2" w:themeShade="80"/>
        <w:bottom w:val="single" w:sz="4" w:space="0" w:color="636363" w:themeColor="text2" w:themeShade="80"/>
        <w:right w:val="single" w:sz="4" w:space="0" w:color="636363" w:themeColor="text2" w:themeShade="80"/>
      </w:tblBorders>
      <w:tblCellMar>
        <w:top w:w="142" w:type="dxa"/>
        <w:bottom w:w="85" w:type="dxa"/>
      </w:tblCellMar>
    </w:tblPr>
    <w:trPr>
      <w:jc w:val="center"/>
    </w:trPr>
    <w:tcPr>
      <w:shd w:val="clear" w:color="auto" w:fill="F8F8F8" w:themeFill="background2"/>
    </w:tcPr>
    <w:tblStylePr w:type="firstRow">
      <w:rPr>
        <w:b/>
        <w:color w:val="262626" w:themeColor="text1" w:themeTint="D9"/>
      </w:rPr>
    </w:tblStylePr>
  </w:style>
  <w:style w:type="table" w:customStyle="1" w:styleId="ECHRTableOddBanded">
    <w:name w:val="ECHR_Table_Odd_Banded"/>
    <w:basedOn w:val="TableNormal"/>
    <w:uiPriority w:val="99"/>
    <w:rsid w:val="00F32655"/>
    <w:tblPr>
      <w:tblStyleRowBandSize w:val="1"/>
      <w:tblStyleColBandSize w:val="1"/>
      <w:tblBorders>
        <w:top w:val="single" w:sz="4" w:space="0" w:color="949494" w:themeColor="text2" w:themeShade="BF"/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28" w:type="dxa"/>
        <w:bottom w:w="28" w:type="dxa"/>
      </w:tblCellMar>
    </w:tblPr>
    <w:tblStylePr w:type="firstRow">
      <w:rPr>
        <w:rFonts w:asciiTheme="majorHAnsi" w:hAnsiTheme="majorHAnsi"/>
        <w:b/>
        <w:i w:val="0"/>
        <w:color w:val="474747" w:themeColor="accent3" w:themeShade="BF"/>
        <w:sz w:val="22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nil"/>
          <w:insideV w:val="single" w:sz="4" w:space="0" w:color="949494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band1Horz">
      <w:rPr>
        <w:b/>
      </w:rPr>
      <w:tblPr/>
      <w:tcPr>
        <w:shd w:val="clear" w:color="auto" w:fill="DFDFDF" w:themeFill="background2" w:themeFillShade="E6"/>
      </w:tcPr>
    </w:tblStylePr>
  </w:style>
  <w:style w:type="table" w:customStyle="1" w:styleId="UGTable">
    <w:name w:val="UG_Table"/>
    <w:aliases w:val="ECHR_UG_Table"/>
    <w:basedOn w:val="TableNormal"/>
    <w:uiPriority w:val="99"/>
    <w:rsid w:val="00F32655"/>
    <w:rPr>
      <w:rFonts w:eastAsiaTheme="minorEastAsia"/>
      <w:sz w:val="20"/>
      <w:szCs w:val="24"/>
      <w:lang w:val="en-GB" w:eastAsia="en-GB"/>
    </w:rPr>
    <w:tblPr>
      <w:tblInd w:w="-1191" w:type="dxa"/>
      <w:tblCellMar>
        <w:top w:w="57" w:type="dxa"/>
        <w:left w:w="0" w:type="dxa"/>
        <w:right w:w="0" w:type="dxa"/>
      </w:tblCellMar>
    </w:tbl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AEAEA"/>
      </w:tcPr>
    </w:tblStylePr>
  </w:style>
  <w:style w:type="table" w:customStyle="1" w:styleId="UGTableWhiteBox">
    <w:name w:val="UG_Table_White_Box"/>
    <w:aliases w:val="ECHR_UG_Table_White_Box"/>
    <w:basedOn w:val="TableNormal"/>
    <w:uiPriority w:val="99"/>
    <w:rsid w:val="00F32655"/>
    <w:rPr>
      <w:rFonts w:eastAsiaTheme="minorEastAsia"/>
      <w:sz w:val="24"/>
      <w:szCs w:val="24"/>
      <w:lang w:val="en-GB" w:eastAsia="en-GB"/>
    </w:rPr>
    <w:tblPr>
      <w:tblBorders>
        <w:top w:val="single" w:sz="4" w:space="0" w:color="B9B9B9" w:themeColor="background2" w:themeShade="BF"/>
        <w:left w:val="single" w:sz="4" w:space="0" w:color="B9B9B9" w:themeColor="background2" w:themeShade="BF"/>
        <w:bottom w:val="single" w:sz="4" w:space="0" w:color="B9B9B9" w:themeColor="background2" w:themeShade="BF"/>
        <w:right w:val="single" w:sz="4" w:space="0" w:color="B9B9B9" w:themeColor="background2" w:themeShade="BF"/>
      </w:tblBorders>
      <w:tblCellMar>
        <w:top w:w="113" w:type="dxa"/>
        <w:left w:w="113" w:type="dxa"/>
        <w:bottom w:w="113" w:type="dxa"/>
        <w:right w:w="113" w:type="dxa"/>
      </w:tblCellMar>
    </w:tblPr>
    <w:tcPr>
      <w:shd w:val="clear" w:color="auto" w:fill="FFFFFF"/>
    </w:tcPr>
  </w:style>
  <w:style w:type="paragraph" w:styleId="NoteHeading">
    <w:name w:val="Note Heading"/>
    <w:basedOn w:val="Normal"/>
    <w:next w:val="Normal"/>
    <w:link w:val="NoteHeadingChar"/>
    <w:uiPriority w:val="98"/>
    <w:semiHidden/>
    <w:rsid w:val="00F32655"/>
  </w:style>
  <w:style w:type="character" w:customStyle="1" w:styleId="NoteHeadingChar">
    <w:name w:val="Note Heading Char"/>
    <w:basedOn w:val="DefaultParagraphFont"/>
    <w:link w:val="NoteHeading"/>
    <w:uiPriority w:val="98"/>
    <w:semiHidden/>
    <w:rsid w:val="00F32655"/>
    <w:rPr>
      <w:sz w:val="24"/>
      <w:szCs w:val="24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F326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ECHR_Theme_Judgments_Decisions_Reports">
  <a:themeElements>
    <a:clrScheme name="ECHR_grey">
      <a:dk1>
        <a:sysClr val="windowText" lastClr="000000"/>
      </a:dk1>
      <a:lt1>
        <a:srgbClr val="0072BC"/>
      </a:lt1>
      <a:dk2>
        <a:srgbClr val="C6C6C6"/>
      </a:dk2>
      <a:lt2>
        <a:srgbClr val="F8F8F8"/>
      </a:lt2>
      <a:accent1>
        <a:srgbClr val="0072BC"/>
      </a:accent1>
      <a:accent2>
        <a:srgbClr val="C00000"/>
      </a:accent2>
      <a:accent3>
        <a:srgbClr val="5F5F5F"/>
      </a:accent3>
      <a:accent4>
        <a:srgbClr val="969696"/>
      </a:accent4>
      <a:accent5>
        <a:srgbClr val="5F5F5F"/>
      </a:accent5>
      <a:accent6>
        <a:srgbClr val="4D4D4D"/>
      </a:accent6>
      <a:hlink>
        <a:srgbClr val="0072BC"/>
      </a:hlink>
      <a:folHlink>
        <a:srgbClr val="7030A0"/>
      </a:folHlink>
    </a:clrScheme>
    <a:fontScheme name="ECHR_Judgments_Reports_Decision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F3C3A-AA69-4B28-86C6-3706B209A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ECHR</vt:lpstr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ECHR</dc:title>
  <dc:subject>DC</dc:subject>
  <dc:creator/>
  <cp:lastModifiedBy/>
  <cp:revision>1</cp:revision>
  <dcterms:created xsi:type="dcterms:W3CDTF">2026-04-16T08:19:00Z</dcterms:created>
  <dcterms:modified xsi:type="dcterms:W3CDTF">2026-04-16T10:57:00Z</dcterms:modified>
  <cp:category>ECHR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SEID">
    <vt:lpwstr>2024694</vt:lpwstr>
  </property>
  <property fmtid="{D5CDD505-2E9C-101B-9397-08002B2CF9AE}" pid="3" name="cstLanguage">
    <vt:lpwstr>2057</vt:lpwstr>
  </property>
  <property fmtid="{D5CDD505-2E9C-101B-9397-08002B2CF9AE}" pid="4" name="RegisteredNo">
    <vt:lpwstr>22256/24</vt:lpwstr>
  </property>
</Properties>
</file>