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1E" w:rsidRDefault="004D7B1E" w:rsidP="00810BA4">
      <w:pPr>
        <w:spacing w:line="276" w:lineRule="auto"/>
        <w:jc w:val="center"/>
        <w:rPr>
          <w:rFonts w:ascii="Times New Roman" w:hAnsi="Times New Roman" w:cs="Times New Roman"/>
          <w:b/>
          <w:i/>
          <w:sz w:val="32"/>
          <w:szCs w:val="32"/>
          <w:lang/>
        </w:rPr>
      </w:pPr>
    </w:p>
    <w:p w:rsidR="004279A9" w:rsidRPr="004D7B1E" w:rsidRDefault="004279A9" w:rsidP="00810BA4">
      <w:pPr>
        <w:spacing w:line="276" w:lineRule="auto"/>
        <w:jc w:val="center"/>
        <w:rPr>
          <w:rFonts w:ascii="Times New Roman" w:hAnsi="Times New Roman" w:cs="Times New Roman"/>
          <w:b/>
          <w:i/>
          <w:sz w:val="32"/>
          <w:szCs w:val="32"/>
          <w:lang/>
        </w:rPr>
      </w:pPr>
      <w:r w:rsidRPr="004D7B1E">
        <w:rPr>
          <w:rFonts w:ascii="Times New Roman" w:hAnsi="Times New Roman" w:cs="Times New Roman"/>
          <w:b/>
          <w:i/>
          <w:sz w:val="32"/>
          <w:szCs w:val="32"/>
          <w:lang/>
        </w:rPr>
        <w:t>3. SASTANAK UPRAVNOG ODBORA IISG</w:t>
      </w:r>
    </w:p>
    <w:p w:rsidR="004279A9" w:rsidRPr="004D7B1E" w:rsidRDefault="004279A9" w:rsidP="00810BA4">
      <w:pPr>
        <w:spacing w:line="276" w:lineRule="auto"/>
        <w:jc w:val="center"/>
        <w:rPr>
          <w:rFonts w:ascii="Times New Roman" w:hAnsi="Times New Roman" w:cs="Times New Roman"/>
          <w:b/>
          <w:i/>
          <w:sz w:val="32"/>
          <w:szCs w:val="32"/>
          <w:lang/>
        </w:rPr>
      </w:pPr>
      <w:r w:rsidRPr="004D7B1E">
        <w:rPr>
          <w:rFonts w:ascii="Times New Roman" w:hAnsi="Times New Roman" w:cs="Times New Roman"/>
          <w:b/>
          <w:i/>
          <w:sz w:val="32"/>
          <w:szCs w:val="32"/>
          <w:lang/>
        </w:rPr>
        <w:t>-Skoplje, 26. februar 2019. godine-</w:t>
      </w:r>
    </w:p>
    <w:p w:rsidR="004279A9" w:rsidRPr="004D7B1E" w:rsidRDefault="004279A9" w:rsidP="00810BA4">
      <w:pPr>
        <w:spacing w:line="276" w:lineRule="auto"/>
        <w:jc w:val="center"/>
        <w:rPr>
          <w:rFonts w:ascii="Times New Roman" w:hAnsi="Times New Roman" w:cs="Times New Roman"/>
          <w:b/>
          <w:i/>
          <w:sz w:val="32"/>
          <w:szCs w:val="32"/>
          <w:lang/>
        </w:rPr>
      </w:pPr>
      <w:r w:rsidRPr="004D7B1E">
        <w:rPr>
          <w:rFonts w:ascii="Times New Roman" w:hAnsi="Times New Roman" w:cs="Times New Roman"/>
          <w:b/>
          <w:i/>
          <w:sz w:val="32"/>
          <w:szCs w:val="32"/>
          <w:lang/>
        </w:rPr>
        <w:t>----------------------------------------------------------</w:t>
      </w:r>
    </w:p>
    <w:p w:rsidR="004279A9" w:rsidRPr="004D7B1E" w:rsidRDefault="004279A9" w:rsidP="00810BA4">
      <w:pPr>
        <w:spacing w:line="276" w:lineRule="auto"/>
        <w:jc w:val="center"/>
        <w:rPr>
          <w:rFonts w:ascii="Times New Roman" w:hAnsi="Times New Roman" w:cs="Times New Roman"/>
          <w:b/>
          <w:i/>
          <w:sz w:val="32"/>
          <w:szCs w:val="32"/>
          <w:lang/>
        </w:rPr>
      </w:pPr>
      <w:r w:rsidRPr="004D7B1E">
        <w:rPr>
          <w:rFonts w:ascii="Times New Roman" w:hAnsi="Times New Roman" w:cs="Times New Roman"/>
          <w:b/>
          <w:i/>
          <w:sz w:val="32"/>
          <w:szCs w:val="32"/>
          <w:lang/>
        </w:rPr>
        <w:t xml:space="preserve">GOVOR </w:t>
      </w:r>
    </w:p>
    <w:p w:rsidR="004279A9" w:rsidRPr="004D7B1E" w:rsidRDefault="004279A9" w:rsidP="00810BA4">
      <w:pPr>
        <w:spacing w:line="276" w:lineRule="auto"/>
        <w:jc w:val="center"/>
        <w:rPr>
          <w:rFonts w:ascii="Times New Roman" w:hAnsi="Times New Roman" w:cs="Times New Roman"/>
          <w:b/>
          <w:i/>
          <w:sz w:val="32"/>
          <w:szCs w:val="32"/>
          <w:lang/>
        </w:rPr>
      </w:pPr>
      <w:r w:rsidRPr="004D7B1E">
        <w:rPr>
          <w:rFonts w:ascii="Times New Roman" w:hAnsi="Times New Roman" w:cs="Times New Roman"/>
          <w:b/>
          <w:i/>
          <w:sz w:val="32"/>
          <w:szCs w:val="32"/>
          <w:lang/>
        </w:rPr>
        <w:t>MR DR</w:t>
      </w:r>
      <w:r w:rsidR="00B45BCD" w:rsidRPr="004D7B1E">
        <w:rPr>
          <w:rFonts w:ascii="Times New Roman" w:hAnsi="Times New Roman" w:cs="Times New Roman"/>
          <w:b/>
          <w:i/>
          <w:sz w:val="32"/>
          <w:szCs w:val="32"/>
          <w:lang/>
        </w:rPr>
        <w:t>A</w:t>
      </w:r>
      <w:r w:rsidRPr="004D7B1E">
        <w:rPr>
          <w:rFonts w:ascii="Times New Roman" w:hAnsi="Times New Roman" w:cs="Times New Roman"/>
          <w:b/>
          <w:i/>
          <w:sz w:val="32"/>
          <w:szCs w:val="32"/>
          <w:lang/>
        </w:rPr>
        <w:t>GANA PEJANOVIĆA, DRŽAVNOG SEKRETARA</w:t>
      </w:r>
    </w:p>
    <w:p w:rsidR="004279A9" w:rsidRPr="004D7B1E" w:rsidRDefault="004279A9" w:rsidP="00810BA4">
      <w:pPr>
        <w:spacing w:line="276" w:lineRule="auto"/>
        <w:jc w:val="center"/>
        <w:rPr>
          <w:rFonts w:ascii="Times New Roman" w:hAnsi="Times New Roman" w:cs="Times New Roman"/>
          <w:b/>
          <w:i/>
          <w:sz w:val="24"/>
          <w:szCs w:val="24"/>
          <w:lang/>
        </w:rPr>
      </w:pPr>
    </w:p>
    <w:p w:rsidR="004279A9" w:rsidRPr="004D7B1E" w:rsidRDefault="004279A9" w:rsidP="00810BA4">
      <w:pPr>
        <w:spacing w:line="276" w:lineRule="auto"/>
        <w:rPr>
          <w:rFonts w:ascii="Times New Roman" w:hAnsi="Times New Roman" w:cs="Times New Roman"/>
          <w:sz w:val="24"/>
          <w:szCs w:val="24"/>
          <w:lang/>
        </w:rPr>
      </w:pPr>
    </w:p>
    <w:p w:rsidR="00E4164C"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Uvaženi ministre Spasovski,</w:t>
      </w:r>
    </w:p>
    <w:p w:rsidR="001F628B" w:rsidRPr="004D7B1E" w:rsidRDefault="001F628B" w:rsidP="00810BA4">
      <w:pPr>
        <w:spacing w:line="276" w:lineRule="auto"/>
        <w:rPr>
          <w:rFonts w:ascii="Times New Roman" w:hAnsi="Times New Roman" w:cs="Times New Roman"/>
          <w:sz w:val="32"/>
          <w:szCs w:val="32"/>
          <w:lang/>
        </w:rPr>
      </w:pPr>
      <w:r>
        <w:rPr>
          <w:rFonts w:ascii="Times New Roman" w:hAnsi="Times New Roman" w:cs="Times New Roman"/>
          <w:sz w:val="32"/>
          <w:szCs w:val="32"/>
          <w:lang/>
        </w:rPr>
        <w:t>Uvaženi ministre Poklukar,</w:t>
      </w:r>
    </w:p>
    <w:p w:rsidR="00A5769E" w:rsidRPr="004D7B1E"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 xml:space="preserve">Poštovani ministri, </w:t>
      </w:r>
    </w:p>
    <w:p w:rsidR="00A5769E" w:rsidRPr="004D7B1E"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Drage kolege i koleginice,</w:t>
      </w:r>
    </w:p>
    <w:p w:rsidR="00A5769E" w:rsidRPr="004D7B1E"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Vaše ekselencije,</w:t>
      </w:r>
    </w:p>
    <w:p w:rsidR="00A5769E" w:rsidRPr="004D7B1E"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Predsjedavajući,</w:t>
      </w:r>
    </w:p>
    <w:p w:rsidR="00A5769E" w:rsidRPr="004D7B1E"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Predstavnici međunarodnih organizacija,</w:t>
      </w:r>
    </w:p>
    <w:p w:rsidR="00A5769E" w:rsidRPr="004D7B1E" w:rsidRDefault="00A5769E" w:rsidP="00810BA4">
      <w:pPr>
        <w:spacing w:line="276" w:lineRule="auto"/>
        <w:rPr>
          <w:rFonts w:ascii="Times New Roman" w:hAnsi="Times New Roman" w:cs="Times New Roman"/>
          <w:sz w:val="32"/>
          <w:szCs w:val="32"/>
          <w:lang/>
        </w:rPr>
      </w:pPr>
      <w:r w:rsidRPr="004D7B1E">
        <w:rPr>
          <w:rFonts w:ascii="Times New Roman" w:hAnsi="Times New Roman" w:cs="Times New Roman"/>
          <w:sz w:val="32"/>
          <w:szCs w:val="32"/>
          <w:lang/>
        </w:rPr>
        <w:t>Dame i gospodo,</w:t>
      </w:r>
    </w:p>
    <w:p w:rsidR="00A5769E" w:rsidRPr="004D7B1E" w:rsidRDefault="00A5769E" w:rsidP="00810BA4">
      <w:pPr>
        <w:spacing w:line="276" w:lineRule="auto"/>
        <w:rPr>
          <w:rFonts w:ascii="Times New Roman" w:hAnsi="Times New Roman" w:cs="Times New Roman"/>
          <w:sz w:val="24"/>
          <w:szCs w:val="24"/>
          <w:lang/>
        </w:rPr>
      </w:pPr>
    </w:p>
    <w:p w:rsidR="00A5769E" w:rsidRPr="004D7B1E" w:rsidRDefault="00A5769E"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Na samom početku bih želio posebno da se obratim ministru</w:t>
      </w:r>
      <w:r w:rsidR="0067246D" w:rsidRPr="004D7B1E">
        <w:rPr>
          <w:rFonts w:ascii="Times New Roman" w:hAnsi="Times New Roman" w:cs="Times New Roman"/>
          <w:sz w:val="32"/>
          <w:szCs w:val="32"/>
          <w:lang/>
        </w:rPr>
        <w:t>, g-dinu</w:t>
      </w:r>
      <w:r w:rsidRPr="004D7B1E">
        <w:rPr>
          <w:rFonts w:ascii="Times New Roman" w:hAnsi="Times New Roman" w:cs="Times New Roman"/>
          <w:sz w:val="32"/>
          <w:szCs w:val="32"/>
          <w:lang/>
        </w:rPr>
        <w:t xml:space="preserve"> Oliveru Spasovskom, da mu prenesem </w:t>
      </w:r>
      <w:r w:rsidR="0067246D" w:rsidRPr="004D7B1E">
        <w:rPr>
          <w:rFonts w:ascii="Times New Roman" w:hAnsi="Times New Roman" w:cs="Times New Roman"/>
          <w:sz w:val="32"/>
          <w:szCs w:val="32"/>
          <w:lang/>
        </w:rPr>
        <w:t xml:space="preserve">srdačne pozdrave iz Crne Gore, </w:t>
      </w:r>
      <w:r w:rsidRPr="004D7B1E">
        <w:rPr>
          <w:rFonts w:ascii="Times New Roman" w:hAnsi="Times New Roman" w:cs="Times New Roman"/>
          <w:sz w:val="32"/>
          <w:szCs w:val="32"/>
          <w:lang/>
        </w:rPr>
        <w:t xml:space="preserve">od ministra unutrašnjih poslova, g-dina Mevludina Nuhodžića, koji je bio spriječen da doputuje u Skoplje, te da </w:t>
      </w:r>
      <w:r w:rsidR="0067246D" w:rsidRPr="004D7B1E">
        <w:rPr>
          <w:rFonts w:ascii="Times New Roman" w:hAnsi="Times New Roman" w:cs="Times New Roman"/>
          <w:sz w:val="32"/>
          <w:szCs w:val="32"/>
          <w:lang/>
        </w:rPr>
        <w:t>uputi</w:t>
      </w:r>
      <w:r w:rsidRPr="004D7B1E">
        <w:rPr>
          <w:rFonts w:ascii="Times New Roman" w:hAnsi="Times New Roman" w:cs="Times New Roman"/>
          <w:sz w:val="32"/>
          <w:szCs w:val="32"/>
          <w:lang/>
        </w:rPr>
        <w:t xml:space="preserve">m najiskrenije čestitke </w:t>
      </w:r>
      <w:r w:rsidRPr="004D7B1E">
        <w:rPr>
          <w:rFonts w:ascii="Times New Roman" w:hAnsi="Times New Roman" w:cs="Times New Roman"/>
          <w:sz w:val="32"/>
          <w:szCs w:val="32"/>
          <w:lang/>
        </w:rPr>
        <w:lastRenderedPageBreak/>
        <w:t xml:space="preserve">povodom usvajanja ustavne promjene kojim je vaša država, u skladu sa Prespanskim sporazumom, promijenila ustavno ime u Republika Sjeverna Makedonija. </w:t>
      </w:r>
      <w:r w:rsidR="0067246D" w:rsidRPr="004D7B1E">
        <w:rPr>
          <w:rFonts w:ascii="Times New Roman" w:hAnsi="Times New Roman" w:cs="Times New Roman"/>
          <w:sz w:val="32"/>
          <w:szCs w:val="32"/>
          <w:lang/>
        </w:rPr>
        <w:t>Vjerujemo da je</w:t>
      </w:r>
      <w:r w:rsidR="00EB4DE1" w:rsidRPr="004D7B1E">
        <w:rPr>
          <w:rFonts w:ascii="Times New Roman" w:hAnsi="Times New Roman" w:cs="Times New Roman"/>
          <w:sz w:val="32"/>
          <w:szCs w:val="32"/>
          <w:lang/>
        </w:rPr>
        <w:t xml:space="preserve"> </w:t>
      </w:r>
      <w:r w:rsidR="0067246D" w:rsidRPr="004D7B1E">
        <w:rPr>
          <w:rFonts w:ascii="Times New Roman" w:hAnsi="Times New Roman" w:cs="Times New Roman"/>
          <w:sz w:val="32"/>
          <w:szCs w:val="32"/>
          <w:lang/>
        </w:rPr>
        <w:t>Republika Sjeverna Makedonija, donijela ispravnu odluku i na taj način nastavila svoje integracione procese</w:t>
      </w:r>
      <w:r w:rsidR="00DB3260" w:rsidRPr="004D7B1E">
        <w:rPr>
          <w:rFonts w:ascii="Times New Roman" w:hAnsi="Times New Roman" w:cs="Times New Roman"/>
          <w:sz w:val="32"/>
          <w:szCs w:val="32"/>
          <w:lang/>
        </w:rPr>
        <w:t>, kako bi svojim građanima obezbjedila bolje uslove za život i osigurala im bezbjednost</w:t>
      </w:r>
      <w:r w:rsidR="0067246D" w:rsidRPr="004D7B1E">
        <w:rPr>
          <w:rFonts w:ascii="Times New Roman" w:hAnsi="Times New Roman" w:cs="Times New Roman"/>
          <w:sz w:val="32"/>
          <w:szCs w:val="32"/>
          <w:lang/>
        </w:rPr>
        <w:t xml:space="preserve">. U tom svijetlu, želim da iskoristim priliku </w:t>
      </w:r>
      <w:r w:rsidR="00A120ED" w:rsidRPr="004D7B1E">
        <w:rPr>
          <w:rFonts w:ascii="Times New Roman" w:hAnsi="Times New Roman" w:cs="Times New Roman"/>
          <w:sz w:val="32"/>
          <w:szCs w:val="32"/>
          <w:lang/>
        </w:rPr>
        <w:t xml:space="preserve">i </w:t>
      </w:r>
      <w:r w:rsidR="0067246D" w:rsidRPr="004D7B1E">
        <w:rPr>
          <w:rFonts w:ascii="Times New Roman" w:hAnsi="Times New Roman" w:cs="Times New Roman"/>
          <w:sz w:val="32"/>
          <w:szCs w:val="32"/>
          <w:lang/>
        </w:rPr>
        <w:t xml:space="preserve">da informišem da je Vlada Crne Gore </w:t>
      </w:r>
      <w:r w:rsidR="00DB3260" w:rsidRPr="004D7B1E">
        <w:rPr>
          <w:rFonts w:ascii="Times New Roman" w:hAnsi="Times New Roman" w:cs="Times New Roman"/>
          <w:sz w:val="32"/>
          <w:szCs w:val="32"/>
          <w:lang/>
        </w:rPr>
        <w:t>uputila</w:t>
      </w:r>
      <w:r w:rsidR="0067246D" w:rsidRPr="004D7B1E">
        <w:rPr>
          <w:rFonts w:ascii="Times New Roman" w:hAnsi="Times New Roman" w:cs="Times New Roman"/>
          <w:sz w:val="32"/>
          <w:szCs w:val="32"/>
          <w:lang/>
        </w:rPr>
        <w:t xml:space="preserve"> u Parlament Prijedlog Zakona </w:t>
      </w:r>
      <w:r w:rsidR="00DB3260" w:rsidRPr="004D7B1E">
        <w:rPr>
          <w:rFonts w:ascii="Times New Roman" w:hAnsi="Times New Roman" w:cs="Times New Roman"/>
          <w:sz w:val="32"/>
          <w:szCs w:val="32"/>
          <w:lang/>
        </w:rPr>
        <w:t>o potvrđivanju Protokola uz Sjevernoatlantski ugovor o pristupanju Republike Sjeverne Makedonije</w:t>
      </w:r>
      <w:r w:rsidR="0067246D" w:rsidRPr="004D7B1E">
        <w:rPr>
          <w:rFonts w:ascii="Times New Roman" w:hAnsi="Times New Roman" w:cs="Times New Roman"/>
          <w:sz w:val="32"/>
          <w:szCs w:val="32"/>
          <w:lang/>
        </w:rPr>
        <w:t xml:space="preserve">. Naše su iskrene želje da što prije postanete 30. članica Saveza. </w:t>
      </w:r>
    </w:p>
    <w:p w:rsidR="00EB73BD" w:rsidRPr="004D7B1E" w:rsidRDefault="00EB73BD"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Dame i gospodo,</w:t>
      </w:r>
    </w:p>
    <w:p w:rsidR="00522710" w:rsidRDefault="008F3156"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Država Crna Gora i Ministarstvo unutrašnjih poslova su izuzetno posvećeni regionalnoj i međunarodnoj saradnji, što dokazujemo redovnim </w:t>
      </w:r>
      <w:r w:rsidR="00EB4DE1" w:rsidRPr="004D7B1E">
        <w:rPr>
          <w:rFonts w:ascii="Times New Roman" w:hAnsi="Times New Roman" w:cs="Times New Roman"/>
          <w:sz w:val="32"/>
          <w:szCs w:val="32"/>
          <w:lang/>
        </w:rPr>
        <w:t xml:space="preserve">učestvovanjem </w:t>
      </w:r>
      <w:r w:rsidRPr="004D7B1E">
        <w:rPr>
          <w:rFonts w:ascii="Times New Roman" w:hAnsi="Times New Roman" w:cs="Times New Roman"/>
          <w:sz w:val="32"/>
          <w:szCs w:val="32"/>
          <w:lang/>
        </w:rPr>
        <w:t>u aktivnostima</w:t>
      </w:r>
      <w:r w:rsidR="00EB4DE1" w:rsidRPr="004D7B1E">
        <w:rPr>
          <w:rFonts w:ascii="Times New Roman" w:hAnsi="Times New Roman" w:cs="Times New Roman"/>
          <w:sz w:val="32"/>
          <w:szCs w:val="32"/>
          <w:lang/>
        </w:rPr>
        <w:t xml:space="preserve"> </w:t>
      </w:r>
      <w:r w:rsidR="001F628B">
        <w:rPr>
          <w:rFonts w:ascii="Times New Roman" w:hAnsi="Times New Roman" w:cs="Times New Roman"/>
          <w:sz w:val="32"/>
          <w:szCs w:val="32"/>
          <w:lang/>
        </w:rPr>
        <w:t>razli</w:t>
      </w:r>
      <w:r w:rsidR="001F628B" w:rsidRPr="004D7B1E">
        <w:rPr>
          <w:rFonts w:ascii="Times New Roman" w:hAnsi="Times New Roman" w:cs="Times New Roman"/>
          <w:sz w:val="32"/>
          <w:szCs w:val="32"/>
          <w:lang/>
        </w:rPr>
        <w:t>č</w:t>
      </w:r>
      <w:r w:rsidR="001F628B">
        <w:rPr>
          <w:rFonts w:ascii="Times New Roman" w:hAnsi="Times New Roman" w:cs="Times New Roman"/>
          <w:sz w:val="32"/>
          <w:szCs w:val="32"/>
          <w:lang/>
        </w:rPr>
        <w:t>itih platformi</w:t>
      </w:r>
      <w:r w:rsidRPr="004D7B1E">
        <w:rPr>
          <w:rFonts w:ascii="Times New Roman" w:hAnsi="Times New Roman" w:cs="Times New Roman"/>
          <w:sz w:val="32"/>
          <w:szCs w:val="32"/>
          <w:lang/>
        </w:rPr>
        <w:t>.</w:t>
      </w:r>
      <w:r w:rsidR="001F628B">
        <w:rPr>
          <w:rFonts w:ascii="Times New Roman" w:hAnsi="Times New Roman" w:cs="Times New Roman"/>
          <w:sz w:val="32"/>
          <w:szCs w:val="32"/>
          <w:lang/>
        </w:rPr>
        <w:t xml:space="preserve"> U tom smislu, isti</w:t>
      </w:r>
      <w:r w:rsidR="001F628B" w:rsidRPr="004D7B1E">
        <w:rPr>
          <w:rFonts w:ascii="Times New Roman" w:hAnsi="Times New Roman" w:cs="Times New Roman"/>
          <w:sz w:val="32"/>
          <w:szCs w:val="32"/>
          <w:lang/>
        </w:rPr>
        <w:t>č</w:t>
      </w:r>
      <w:r w:rsidR="001F628B">
        <w:rPr>
          <w:rFonts w:ascii="Times New Roman" w:hAnsi="Times New Roman" w:cs="Times New Roman"/>
          <w:sz w:val="32"/>
          <w:szCs w:val="32"/>
          <w:lang/>
        </w:rPr>
        <w:t xml:space="preserve">emo </w:t>
      </w:r>
      <w:r w:rsidR="00522710">
        <w:rPr>
          <w:rFonts w:ascii="Times New Roman" w:hAnsi="Times New Roman" w:cs="Times New Roman"/>
          <w:sz w:val="32"/>
          <w:szCs w:val="32"/>
          <w:lang/>
        </w:rPr>
        <w:t xml:space="preserve">ovom prilikom </w:t>
      </w:r>
      <w:r w:rsidR="001F628B">
        <w:rPr>
          <w:rFonts w:ascii="Times New Roman" w:hAnsi="Times New Roman" w:cs="Times New Roman"/>
          <w:sz w:val="32"/>
          <w:szCs w:val="32"/>
          <w:lang/>
        </w:rPr>
        <w:t>zna</w:t>
      </w:r>
      <w:r w:rsidR="001F628B" w:rsidRPr="004D7B1E">
        <w:rPr>
          <w:rFonts w:ascii="Times New Roman" w:hAnsi="Times New Roman" w:cs="Times New Roman"/>
          <w:sz w:val="32"/>
          <w:szCs w:val="32"/>
          <w:lang/>
        </w:rPr>
        <w:t>č</w:t>
      </w:r>
      <w:r w:rsidR="001F628B">
        <w:rPr>
          <w:rFonts w:ascii="Times New Roman" w:hAnsi="Times New Roman" w:cs="Times New Roman"/>
          <w:sz w:val="32"/>
          <w:szCs w:val="32"/>
          <w:lang/>
        </w:rPr>
        <w:t xml:space="preserve">aj Brdo procesa za </w:t>
      </w:r>
      <w:r w:rsidR="00727E36">
        <w:rPr>
          <w:rFonts w:ascii="Times New Roman" w:hAnsi="Times New Roman" w:cs="Times New Roman"/>
          <w:sz w:val="32"/>
          <w:szCs w:val="32"/>
          <w:lang/>
        </w:rPr>
        <w:t>doprinos izgradnji</w:t>
      </w:r>
      <w:r w:rsidR="001F628B">
        <w:rPr>
          <w:rFonts w:ascii="Times New Roman" w:hAnsi="Times New Roman" w:cs="Times New Roman"/>
          <w:sz w:val="32"/>
          <w:szCs w:val="32"/>
          <w:lang/>
        </w:rPr>
        <w:t xml:space="preserve"> na</w:t>
      </w:r>
      <w:r w:rsidR="001F628B" w:rsidRPr="004D7B1E">
        <w:rPr>
          <w:rFonts w:ascii="Times New Roman" w:hAnsi="Times New Roman" w:cs="Times New Roman"/>
          <w:sz w:val="32"/>
          <w:szCs w:val="32"/>
          <w:lang/>
        </w:rPr>
        <w:t>š</w:t>
      </w:r>
      <w:r w:rsidR="00727E36">
        <w:rPr>
          <w:rFonts w:ascii="Times New Roman" w:hAnsi="Times New Roman" w:cs="Times New Roman"/>
          <w:sz w:val="32"/>
          <w:szCs w:val="32"/>
          <w:lang/>
        </w:rPr>
        <w:t>ih integracionih politika, te</w:t>
      </w:r>
      <w:r w:rsidR="001F628B">
        <w:rPr>
          <w:rFonts w:ascii="Times New Roman" w:hAnsi="Times New Roman" w:cs="Times New Roman"/>
          <w:sz w:val="32"/>
          <w:szCs w:val="32"/>
          <w:lang/>
        </w:rPr>
        <w:t xml:space="preserve"> </w:t>
      </w:r>
      <w:r w:rsidR="00727E36">
        <w:rPr>
          <w:rFonts w:ascii="Times New Roman" w:hAnsi="Times New Roman" w:cs="Times New Roman"/>
          <w:sz w:val="32"/>
          <w:szCs w:val="32"/>
          <w:lang/>
        </w:rPr>
        <w:t>z</w:t>
      </w:r>
      <w:r w:rsidR="00522710">
        <w:rPr>
          <w:rFonts w:ascii="Times New Roman" w:hAnsi="Times New Roman" w:cs="Times New Roman"/>
          <w:sz w:val="32"/>
          <w:szCs w:val="32"/>
          <w:lang/>
        </w:rPr>
        <w:t>ahvaljujemo slovena</w:t>
      </w:r>
      <w:r w:rsidR="00522710" w:rsidRPr="004D7B1E">
        <w:rPr>
          <w:rFonts w:ascii="Times New Roman" w:hAnsi="Times New Roman" w:cs="Times New Roman"/>
          <w:sz w:val="32"/>
          <w:szCs w:val="32"/>
          <w:lang/>
        </w:rPr>
        <w:t>č</w:t>
      </w:r>
      <w:r w:rsidR="00522710">
        <w:rPr>
          <w:rFonts w:ascii="Times New Roman" w:hAnsi="Times New Roman" w:cs="Times New Roman"/>
          <w:sz w:val="32"/>
          <w:szCs w:val="32"/>
          <w:lang/>
        </w:rPr>
        <w:t>kom Ministarstvu unutra</w:t>
      </w:r>
      <w:r w:rsidR="00522710" w:rsidRPr="004D7B1E">
        <w:rPr>
          <w:rFonts w:ascii="Times New Roman" w:hAnsi="Times New Roman" w:cs="Times New Roman"/>
          <w:sz w:val="32"/>
          <w:szCs w:val="32"/>
          <w:lang/>
        </w:rPr>
        <w:t>š</w:t>
      </w:r>
      <w:r w:rsidR="00522710">
        <w:rPr>
          <w:rFonts w:ascii="Times New Roman" w:hAnsi="Times New Roman" w:cs="Times New Roman"/>
          <w:sz w:val="32"/>
          <w:szCs w:val="32"/>
          <w:lang/>
        </w:rPr>
        <w:t>njih poslova na spremnosti da geografski izmjesti ministarski sastanak Brdo procesa u Skoplje i da se pa</w:t>
      </w:r>
      <w:r w:rsidR="00522710" w:rsidRPr="004D7B1E">
        <w:rPr>
          <w:rFonts w:ascii="Times New Roman" w:hAnsi="Times New Roman" w:cs="Times New Roman"/>
          <w:sz w:val="32"/>
          <w:szCs w:val="32"/>
          <w:lang/>
        </w:rPr>
        <w:t>ž</w:t>
      </w:r>
      <w:r w:rsidR="00522710">
        <w:rPr>
          <w:rFonts w:ascii="Times New Roman" w:hAnsi="Times New Roman" w:cs="Times New Roman"/>
          <w:sz w:val="32"/>
          <w:szCs w:val="32"/>
          <w:lang/>
        </w:rPr>
        <w:t xml:space="preserve">nja ovom prilikom prida Inicijativi </w:t>
      </w:r>
      <w:r w:rsidR="00522710" w:rsidRPr="004D7B1E">
        <w:rPr>
          <w:rFonts w:ascii="Times New Roman" w:hAnsi="Times New Roman" w:cs="Times New Roman"/>
          <w:sz w:val="32"/>
          <w:szCs w:val="32"/>
          <w:lang/>
        </w:rPr>
        <w:t>za integrisano upravljanje na području unutrašnje bezbjednosti</w:t>
      </w:r>
      <w:r w:rsidR="00522710">
        <w:rPr>
          <w:rFonts w:ascii="Times New Roman" w:hAnsi="Times New Roman" w:cs="Times New Roman"/>
          <w:sz w:val="32"/>
          <w:szCs w:val="32"/>
          <w:lang/>
        </w:rPr>
        <w:t>.</w:t>
      </w:r>
    </w:p>
    <w:p w:rsidR="00522710" w:rsidRDefault="008F3156"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Inicijativa za integrisano upravljanje na području unutrašnje bezbjednosti (IISG) je izuzetan mehanizam koji je okupio korisnike i donatore i na taj način centralizovao saznanja o nacionalnim potrebama i prioritetima zemalja regiona, a u skladu sa tim, zemljama k</w:t>
      </w:r>
      <w:r w:rsidR="00A120ED" w:rsidRPr="004D7B1E">
        <w:rPr>
          <w:rFonts w:ascii="Times New Roman" w:hAnsi="Times New Roman" w:cs="Times New Roman"/>
          <w:sz w:val="32"/>
          <w:szCs w:val="32"/>
          <w:lang/>
        </w:rPr>
        <w:t>orisnicama je omogućeno da uz po</w:t>
      </w:r>
      <w:r w:rsidRPr="004D7B1E">
        <w:rPr>
          <w:rFonts w:ascii="Times New Roman" w:hAnsi="Times New Roman" w:cs="Times New Roman"/>
          <w:sz w:val="32"/>
          <w:szCs w:val="32"/>
          <w:lang/>
        </w:rPr>
        <w:t>dršku IISG-a</w:t>
      </w:r>
      <w:r w:rsidR="000F0A56" w:rsidRPr="004D7B1E">
        <w:rPr>
          <w:rFonts w:ascii="Times New Roman" w:hAnsi="Times New Roman" w:cs="Times New Roman"/>
          <w:sz w:val="32"/>
          <w:szCs w:val="32"/>
          <w:lang/>
        </w:rPr>
        <w:t>,</w:t>
      </w:r>
      <w:r w:rsidRPr="004D7B1E">
        <w:rPr>
          <w:rFonts w:ascii="Times New Roman" w:hAnsi="Times New Roman" w:cs="Times New Roman"/>
          <w:sz w:val="32"/>
          <w:szCs w:val="32"/>
          <w:lang/>
        </w:rPr>
        <w:t xml:space="preserve"> postepeno ispunjavaju svoje ciljeve i ostvaruju vidljive napretke u pojedinačnim oblastima.</w:t>
      </w:r>
      <w:r w:rsidR="00A120ED" w:rsidRPr="004D7B1E">
        <w:rPr>
          <w:rFonts w:ascii="Times New Roman" w:hAnsi="Times New Roman" w:cs="Times New Roman"/>
          <w:sz w:val="32"/>
          <w:szCs w:val="32"/>
          <w:lang/>
        </w:rPr>
        <w:t xml:space="preserve"> </w:t>
      </w:r>
    </w:p>
    <w:p w:rsidR="00EB73BD" w:rsidRPr="004D7B1E" w:rsidRDefault="00E24154"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Ovo je prilika i da uputim posebne izraze zahvalnosti vodećim partnerima tri stuba koji </w:t>
      </w:r>
      <w:r w:rsidR="00EB73BD" w:rsidRPr="004D7B1E">
        <w:rPr>
          <w:rFonts w:ascii="Times New Roman" w:hAnsi="Times New Roman" w:cs="Times New Roman"/>
          <w:sz w:val="32"/>
          <w:szCs w:val="32"/>
          <w:lang/>
        </w:rPr>
        <w:t>kvalitetno</w:t>
      </w:r>
      <w:r w:rsidRPr="004D7B1E">
        <w:rPr>
          <w:rFonts w:ascii="Times New Roman" w:hAnsi="Times New Roman" w:cs="Times New Roman"/>
          <w:sz w:val="32"/>
          <w:szCs w:val="32"/>
          <w:lang/>
        </w:rPr>
        <w:t xml:space="preserve"> </w:t>
      </w:r>
      <w:r w:rsidR="00EB73BD" w:rsidRPr="004D7B1E">
        <w:rPr>
          <w:rFonts w:ascii="Times New Roman" w:hAnsi="Times New Roman" w:cs="Times New Roman"/>
          <w:sz w:val="32"/>
          <w:szCs w:val="32"/>
          <w:lang/>
        </w:rPr>
        <w:t>sprovode</w:t>
      </w:r>
      <w:r w:rsidRPr="004D7B1E">
        <w:rPr>
          <w:rFonts w:ascii="Times New Roman" w:hAnsi="Times New Roman" w:cs="Times New Roman"/>
          <w:sz w:val="32"/>
          <w:szCs w:val="32"/>
          <w:lang/>
        </w:rPr>
        <w:t xml:space="preserve"> aktivnosti predviđene </w:t>
      </w:r>
      <w:r w:rsidRPr="004D7B1E">
        <w:rPr>
          <w:rFonts w:ascii="Times New Roman" w:hAnsi="Times New Roman" w:cs="Times New Roman"/>
          <w:sz w:val="32"/>
          <w:szCs w:val="32"/>
          <w:lang/>
        </w:rPr>
        <w:lastRenderedPageBreak/>
        <w:t xml:space="preserve">Akcionim planovima. </w:t>
      </w:r>
      <w:r w:rsidR="00522710" w:rsidRPr="004D7B1E">
        <w:rPr>
          <w:rFonts w:ascii="Times New Roman" w:hAnsi="Times New Roman" w:cs="Times New Roman"/>
          <w:sz w:val="32"/>
          <w:szCs w:val="32"/>
          <w:lang/>
        </w:rPr>
        <w:t xml:space="preserve">Izuzetno cijenimo i držimo za neophodnim i podršku koju nam pruža međunarodna zajednica i </w:t>
      </w:r>
      <w:r w:rsidR="00727E36" w:rsidRPr="004D7B1E">
        <w:rPr>
          <w:rFonts w:ascii="Times New Roman" w:hAnsi="Times New Roman" w:cs="Times New Roman"/>
          <w:sz w:val="32"/>
          <w:szCs w:val="32"/>
          <w:lang/>
        </w:rPr>
        <w:t>Evropsk</w:t>
      </w:r>
      <w:r w:rsidR="00727E36">
        <w:rPr>
          <w:rFonts w:ascii="Times New Roman" w:hAnsi="Times New Roman" w:cs="Times New Roman"/>
          <w:sz w:val="32"/>
          <w:szCs w:val="32"/>
          <w:lang/>
        </w:rPr>
        <w:t>a unija</w:t>
      </w:r>
      <w:r w:rsidR="00727E36" w:rsidRPr="004D7B1E">
        <w:rPr>
          <w:rFonts w:ascii="Times New Roman" w:hAnsi="Times New Roman" w:cs="Times New Roman"/>
          <w:sz w:val="32"/>
          <w:szCs w:val="32"/>
          <w:lang/>
        </w:rPr>
        <w:t>, kao ključn</w:t>
      </w:r>
      <w:r w:rsidR="00727E36">
        <w:rPr>
          <w:rFonts w:ascii="Times New Roman" w:hAnsi="Times New Roman" w:cs="Times New Roman"/>
          <w:sz w:val="32"/>
          <w:szCs w:val="32"/>
          <w:lang/>
        </w:rPr>
        <w:t>a karika i potpora</w:t>
      </w:r>
      <w:r w:rsidR="00727E36" w:rsidRPr="004D7B1E">
        <w:rPr>
          <w:rFonts w:ascii="Times New Roman" w:hAnsi="Times New Roman" w:cs="Times New Roman"/>
          <w:sz w:val="32"/>
          <w:szCs w:val="32"/>
          <w:lang/>
        </w:rPr>
        <w:t xml:space="preserve"> koja je omogućila </w:t>
      </w:r>
      <w:r w:rsidR="00727E36">
        <w:rPr>
          <w:rFonts w:ascii="Times New Roman" w:hAnsi="Times New Roman" w:cs="Times New Roman"/>
          <w:sz w:val="32"/>
          <w:szCs w:val="32"/>
          <w:lang/>
        </w:rPr>
        <w:t>da ovaj koncept profunkcioniše.</w:t>
      </w:r>
      <w:r w:rsidR="00522710" w:rsidRPr="004D7B1E">
        <w:rPr>
          <w:rFonts w:ascii="Times New Roman" w:hAnsi="Times New Roman" w:cs="Times New Roman"/>
          <w:sz w:val="32"/>
          <w:szCs w:val="32"/>
          <w:lang/>
        </w:rPr>
        <w:t xml:space="preserve"> </w:t>
      </w:r>
    </w:p>
    <w:p w:rsidR="00EB73BD" w:rsidRPr="004D7B1E" w:rsidRDefault="00663EA1"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Posebno bih iskoristio da </w:t>
      </w:r>
      <w:r w:rsidR="00EB73BD" w:rsidRPr="004D7B1E">
        <w:rPr>
          <w:rFonts w:ascii="Times New Roman" w:hAnsi="Times New Roman" w:cs="Times New Roman"/>
          <w:sz w:val="32"/>
          <w:szCs w:val="32"/>
          <w:lang/>
        </w:rPr>
        <w:t>pohvalim</w:t>
      </w:r>
      <w:r w:rsidRPr="004D7B1E">
        <w:rPr>
          <w:rFonts w:ascii="Times New Roman" w:hAnsi="Times New Roman" w:cs="Times New Roman"/>
          <w:sz w:val="32"/>
          <w:szCs w:val="32"/>
          <w:lang/>
        </w:rPr>
        <w:t xml:space="preserve">, u </w:t>
      </w:r>
      <w:r w:rsidR="00810BA4" w:rsidRPr="004D7B1E">
        <w:rPr>
          <w:rFonts w:ascii="Times New Roman" w:hAnsi="Times New Roman" w:cs="Times New Roman"/>
          <w:sz w:val="32"/>
          <w:szCs w:val="32"/>
          <w:lang/>
        </w:rPr>
        <w:t xml:space="preserve">svijetlu trenutnih migracijskih </w:t>
      </w:r>
      <w:r w:rsidRPr="004D7B1E">
        <w:rPr>
          <w:rFonts w:ascii="Times New Roman" w:hAnsi="Times New Roman" w:cs="Times New Roman"/>
          <w:sz w:val="32"/>
          <w:szCs w:val="32"/>
          <w:lang/>
        </w:rPr>
        <w:t xml:space="preserve">tokova, izradu Plana za brzo reagovanje u slučaju migracijske krize. </w:t>
      </w:r>
      <w:r w:rsidR="005F6007" w:rsidRPr="004D7B1E">
        <w:rPr>
          <w:rFonts w:ascii="Times New Roman" w:hAnsi="Times New Roman" w:cs="Times New Roman"/>
          <w:sz w:val="32"/>
          <w:szCs w:val="32"/>
          <w:lang/>
        </w:rPr>
        <w:t xml:space="preserve">Zadovoljstvo mi je da vidim da je predviđena i </w:t>
      </w:r>
      <w:r w:rsidR="007C3F68" w:rsidRPr="004D7B1E">
        <w:rPr>
          <w:rFonts w:ascii="Times New Roman" w:hAnsi="Times New Roman" w:cs="Times New Roman"/>
          <w:sz w:val="32"/>
          <w:szCs w:val="32"/>
          <w:lang/>
        </w:rPr>
        <w:t xml:space="preserve">druga </w:t>
      </w:r>
      <w:r w:rsidR="005F6007" w:rsidRPr="004D7B1E">
        <w:rPr>
          <w:rFonts w:ascii="Times New Roman" w:hAnsi="Times New Roman" w:cs="Times New Roman"/>
          <w:sz w:val="32"/>
          <w:szCs w:val="32"/>
          <w:lang/>
        </w:rPr>
        <w:t>međunarodna zajednička policijska operacija „TUZI“ u nadzoru dijela državne granice Crne Gore prema Republici Albaniji</w:t>
      </w:r>
      <w:r w:rsidR="007C3F68" w:rsidRPr="004D7B1E">
        <w:rPr>
          <w:rFonts w:ascii="Times New Roman" w:hAnsi="Times New Roman" w:cs="Times New Roman"/>
          <w:sz w:val="32"/>
          <w:szCs w:val="32"/>
          <w:lang/>
        </w:rPr>
        <w:t xml:space="preserve">, uzimajući u obzir da su naše nadležne policijske službe bile izuzetno zadovoljne sa ishodima prve operacije koja se realizovala krajem septembra prošle godine. </w:t>
      </w:r>
    </w:p>
    <w:p w:rsidR="003E7948" w:rsidRPr="004D7B1E" w:rsidRDefault="00EB73BD"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Podsjetio bih</w:t>
      </w:r>
      <w:r w:rsidR="007C3F68" w:rsidRPr="004D7B1E">
        <w:rPr>
          <w:rFonts w:ascii="Times New Roman" w:hAnsi="Times New Roman" w:cs="Times New Roman"/>
          <w:sz w:val="32"/>
          <w:szCs w:val="32"/>
          <w:lang/>
        </w:rPr>
        <w:t>, na fonu prethodnog, da iako migratorni talas nije istog obima i rizika kao 2015. godine, Vlada Crn</w:t>
      </w:r>
      <w:r w:rsidR="00157804" w:rsidRPr="004D7B1E">
        <w:rPr>
          <w:rFonts w:ascii="Times New Roman" w:hAnsi="Times New Roman" w:cs="Times New Roman"/>
          <w:sz w:val="32"/>
          <w:szCs w:val="32"/>
          <w:lang/>
        </w:rPr>
        <w:t>e Gore radi</w:t>
      </w:r>
      <w:r w:rsidR="007C3F68" w:rsidRPr="004D7B1E">
        <w:rPr>
          <w:rFonts w:ascii="Times New Roman" w:hAnsi="Times New Roman" w:cs="Times New Roman"/>
          <w:sz w:val="32"/>
          <w:szCs w:val="32"/>
          <w:lang/>
        </w:rPr>
        <w:t xml:space="preserve"> na svim poljima, kako bi bolje regulisali migracijske procese, naročito u smislu kontrolisanog ulaska na teritoriju države, usljed primjećenog trenda povećanja ilegalnih migranata iz Grčke preko Albanije u Crnu Goru. </w:t>
      </w:r>
      <w:r w:rsidR="00F52697" w:rsidRPr="004D7B1E">
        <w:rPr>
          <w:rFonts w:ascii="Times New Roman" w:hAnsi="Times New Roman" w:cs="Times New Roman"/>
          <w:sz w:val="32"/>
          <w:szCs w:val="32"/>
          <w:lang/>
        </w:rPr>
        <w:t>Prošle godine Crna Gora se suočila sa rekordnim brojem migran</w:t>
      </w:r>
      <w:r w:rsidR="00EB4DE1" w:rsidRPr="004D7B1E">
        <w:rPr>
          <w:rFonts w:ascii="Times New Roman" w:hAnsi="Times New Roman" w:cs="Times New Roman"/>
          <w:sz w:val="32"/>
          <w:szCs w:val="32"/>
          <w:lang/>
        </w:rPr>
        <w:t>a</w:t>
      </w:r>
      <w:r w:rsidR="00F52697" w:rsidRPr="004D7B1E">
        <w:rPr>
          <w:rFonts w:ascii="Times New Roman" w:hAnsi="Times New Roman" w:cs="Times New Roman"/>
          <w:sz w:val="32"/>
          <w:szCs w:val="32"/>
          <w:lang/>
        </w:rPr>
        <w:t>ta, preko 4 500 ljudi, ali i pored ovog značajnog pritiska, postojeći kadrovski kapaciteti MUP-a i Uprave policije su dosljedno sprovodili zakone.</w:t>
      </w:r>
    </w:p>
    <w:p w:rsidR="00522710" w:rsidRDefault="00F52697"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U istom maniru, zahvaljujem se na urađenoj </w:t>
      </w:r>
      <w:r w:rsidR="00575E96" w:rsidRPr="004D7B1E">
        <w:rPr>
          <w:rFonts w:ascii="Times New Roman" w:hAnsi="Times New Roman" w:cs="Times New Roman"/>
          <w:sz w:val="32"/>
          <w:szCs w:val="32"/>
          <w:lang/>
        </w:rPr>
        <w:t xml:space="preserve">Evaluaciji </w:t>
      </w:r>
      <w:r w:rsidRPr="004D7B1E">
        <w:rPr>
          <w:rFonts w:ascii="Times New Roman" w:hAnsi="Times New Roman" w:cs="Times New Roman"/>
          <w:sz w:val="32"/>
          <w:szCs w:val="32"/>
          <w:lang/>
        </w:rPr>
        <w:t>Inicijative za borbu protiv teškog kriminala na Zapadnom Balkanu (WBCSCi). Kao što nam je svima poznato, da bi se otpočele bilo kakve reforme, da bi se unaprijedio sistem djelovanja, neophodno je prepoznati</w:t>
      </w:r>
      <w:r w:rsidR="003D77A3" w:rsidRPr="004D7B1E">
        <w:rPr>
          <w:rFonts w:ascii="Times New Roman" w:hAnsi="Times New Roman" w:cs="Times New Roman"/>
          <w:sz w:val="32"/>
          <w:szCs w:val="32"/>
          <w:lang/>
        </w:rPr>
        <w:t xml:space="preserve"> i njegove</w:t>
      </w:r>
      <w:r w:rsidRPr="004D7B1E">
        <w:rPr>
          <w:rFonts w:ascii="Times New Roman" w:hAnsi="Times New Roman" w:cs="Times New Roman"/>
          <w:sz w:val="32"/>
          <w:szCs w:val="32"/>
          <w:lang/>
        </w:rPr>
        <w:t xml:space="preserve"> nedostatke. </w:t>
      </w:r>
      <w:r w:rsidR="003D77A3" w:rsidRPr="004D7B1E">
        <w:rPr>
          <w:rFonts w:ascii="Times New Roman" w:hAnsi="Times New Roman" w:cs="Times New Roman"/>
          <w:sz w:val="32"/>
          <w:szCs w:val="32"/>
          <w:lang/>
        </w:rPr>
        <w:t xml:space="preserve">Vjerujemo da su zajedničke aktivnosti na suprotstavljanju prekograničnom kriminalu neophodne za osiguranje opšte bezbjednosti. Ministarstvo unutrašnjih poslova Crne Gore snažno podržava nastavak dijaloga između </w:t>
      </w:r>
      <w:r w:rsidR="00EB4DE1" w:rsidRPr="004D7B1E">
        <w:rPr>
          <w:rFonts w:ascii="Times New Roman" w:hAnsi="Times New Roman" w:cs="Times New Roman"/>
          <w:sz w:val="32"/>
          <w:szCs w:val="32"/>
          <w:lang/>
        </w:rPr>
        <w:t>v</w:t>
      </w:r>
      <w:r w:rsidR="003D77A3" w:rsidRPr="004D7B1E">
        <w:rPr>
          <w:rFonts w:ascii="Times New Roman" w:hAnsi="Times New Roman" w:cs="Times New Roman"/>
          <w:sz w:val="32"/>
          <w:szCs w:val="32"/>
          <w:lang/>
        </w:rPr>
        <w:t xml:space="preserve">odećih partnera IISG-a i donatora, kako bi se doprinjelo implementaciji postojećih Akcionih planova. </w:t>
      </w:r>
    </w:p>
    <w:p w:rsidR="00DC2B0D" w:rsidRPr="004D7B1E" w:rsidRDefault="00810BA4" w:rsidP="00810BA4">
      <w:pPr>
        <w:spacing w:line="276" w:lineRule="auto"/>
        <w:jc w:val="both"/>
        <w:rPr>
          <w:rFonts w:ascii="Times New Roman" w:hAnsi="Times New Roman" w:cs="Times New Roman"/>
          <w:b/>
          <w:sz w:val="32"/>
          <w:szCs w:val="32"/>
          <w:lang/>
        </w:rPr>
      </w:pPr>
      <w:r w:rsidRPr="004D7B1E">
        <w:rPr>
          <w:rFonts w:ascii="Times New Roman" w:hAnsi="Times New Roman" w:cs="Times New Roman"/>
          <w:sz w:val="32"/>
          <w:szCs w:val="32"/>
          <w:lang/>
        </w:rPr>
        <w:lastRenderedPageBreak/>
        <w:t>Nadovezujući se na prethodno,</w:t>
      </w:r>
      <w:r w:rsidR="00BD1658" w:rsidRPr="004D7B1E">
        <w:rPr>
          <w:rFonts w:ascii="Times New Roman" w:hAnsi="Times New Roman" w:cs="Times New Roman"/>
          <w:sz w:val="32"/>
          <w:szCs w:val="32"/>
          <w:lang/>
        </w:rPr>
        <w:t xml:space="preserve"> tema prevencije i sprječavanja terorizma i pojavnih oblika nasilnog ekstremizma i radikalizacije je nezaobilazna. Saglasno sa preporukama iz Deklaracije koja je usvojena na Samitu u Sofiji, Crna Gora je odlučna da dalje razvija platformu za regionalnu saradnju sa ciljem uspostavljanja zajedničkog pristupa po pitanju borbe protiv terorizma i sprječavanju radikalizacije i nasilnog ekstremizma. Saradnja i podrška na  međunarodnom nivou je od posebnog značaja i pomoći, te zbog toga želim da ukažem na posvećenost crnogorskih eksperata koji participiraju svojim znanjima i iskustvima u Zapadnobalkanskoj inicijativi za borbu protiv terorizma (WBCTi). Podsjetiću da je početkom oktobra u Tirani potpisan </w:t>
      </w:r>
      <w:r w:rsidR="00157804" w:rsidRPr="004D7B1E">
        <w:rPr>
          <w:rFonts w:ascii="Times New Roman" w:hAnsi="Times New Roman" w:cs="Times New Roman"/>
          <w:sz w:val="32"/>
          <w:szCs w:val="32"/>
          <w:lang/>
        </w:rPr>
        <w:t>Zajednički akcioni plan za borb</w:t>
      </w:r>
      <w:r w:rsidR="00BD1658" w:rsidRPr="004D7B1E">
        <w:rPr>
          <w:rFonts w:ascii="Times New Roman" w:hAnsi="Times New Roman" w:cs="Times New Roman"/>
          <w:sz w:val="32"/>
          <w:szCs w:val="32"/>
          <w:lang/>
        </w:rPr>
        <w:t>u</w:t>
      </w:r>
      <w:r w:rsidR="00157804" w:rsidRPr="004D7B1E">
        <w:rPr>
          <w:rFonts w:ascii="Times New Roman" w:hAnsi="Times New Roman" w:cs="Times New Roman"/>
          <w:sz w:val="32"/>
          <w:szCs w:val="32"/>
          <w:lang/>
        </w:rPr>
        <w:t xml:space="preserve"> protiv</w:t>
      </w:r>
      <w:r w:rsidR="00BD1658" w:rsidRPr="004D7B1E">
        <w:rPr>
          <w:rFonts w:ascii="Times New Roman" w:hAnsi="Times New Roman" w:cs="Times New Roman"/>
          <w:sz w:val="32"/>
          <w:szCs w:val="32"/>
          <w:lang/>
        </w:rPr>
        <w:t xml:space="preserve"> terorizma, koji će nam poslužiti kao dobra osnova za prirpemu nove Strategije za prevenciju i suzbijanje terorizma, pranja novca i finansiranja terorizma na čemu se intenzivno radi poslednjih par mjeseci</w:t>
      </w:r>
      <w:r w:rsidR="00DC2B0D" w:rsidRPr="004D7B1E">
        <w:rPr>
          <w:rFonts w:ascii="Times New Roman" w:hAnsi="Times New Roman" w:cs="Times New Roman"/>
          <w:sz w:val="32"/>
          <w:szCs w:val="32"/>
          <w:lang/>
        </w:rPr>
        <w:t xml:space="preserve">, kao i nove </w:t>
      </w:r>
      <w:r w:rsidR="004D7B1E" w:rsidRPr="004D7B1E">
        <w:rPr>
          <w:rFonts w:ascii="Times New Roman" w:hAnsi="Times New Roman" w:cs="Times New Roman"/>
          <w:sz w:val="32"/>
          <w:szCs w:val="32"/>
          <w:lang/>
        </w:rPr>
        <w:t xml:space="preserve">Strategije </w:t>
      </w:r>
      <w:r w:rsidR="00DC2B0D" w:rsidRPr="004D7B1E">
        <w:rPr>
          <w:rFonts w:ascii="Times New Roman" w:hAnsi="Times New Roman" w:cs="Times New Roman"/>
          <w:sz w:val="32"/>
          <w:szCs w:val="32"/>
          <w:lang/>
        </w:rPr>
        <w:t>za suzbijanje nasilnog ekstremizma 2020-2024. godina.</w:t>
      </w:r>
    </w:p>
    <w:p w:rsidR="00157804" w:rsidRPr="004D7B1E" w:rsidRDefault="00157804"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U odnosu na privremene izmjene koje se tiču </w:t>
      </w:r>
      <w:r w:rsidR="00727E36">
        <w:rPr>
          <w:rFonts w:ascii="Times New Roman" w:hAnsi="Times New Roman" w:cs="Times New Roman"/>
          <w:sz w:val="32"/>
          <w:szCs w:val="32"/>
          <w:lang/>
        </w:rPr>
        <w:t>Projektnog zadatks</w:t>
      </w:r>
      <w:r w:rsidRPr="004D7B1E">
        <w:rPr>
          <w:rFonts w:ascii="Times New Roman" w:hAnsi="Times New Roman" w:cs="Times New Roman"/>
          <w:sz w:val="32"/>
          <w:szCs w:val="32"/>
          <w:lang/>
        </w:rPr>
        <w:t xml:space="preserve"> IISG-a (Terms of Reference), istakao bih da je unaprijeđenje menadžmenta, tj</w:t>
      </w:r>
      <w:r w:rsidR="004D7B1E" w:rsidRPr="004D7B1E">
        <w:rPr>
          <w:rFonts w:ascii="Times New Roman" w:hAnsi="Times New Roman" w:cs="Times New Roman"/>
          <w:sz w:val="32"/>
          <w:szCs w:val="32"/>
          <w:lang/>
        </w:rPr>
        <w:t>.</w:t>
      </w:r>
      <w:r w:rsidRPr="004D7B1E">
        <w:rPr>
          <w:rFonts w:ascii="Times New Roman" w:hAnsi="Times New Roman" w:cs="Times New Roman"/>
          <w:sz w:val="32"/>
          <w:szCs w:val="32"/>
          <w:lang/>
        </w:rPr>
        <w:t xml:space="preserve"> jačanje kadrovskih kapaciteta od ključne važnosti za budući razvoj saradnje kroz tri stuba. Ovim ne želim da umanjim značaj dosadašnjeg doprinosa Grupe za podršku, već naprotiv, želim da istaknem njihovu potpunu dostupnost i profesionalnost prilikom sprovođenja različitih aktivnosti. Vjerujem da ćete se svi složiti da je kvalitetna koordinacija i izbjegavanje dupliranja aktivnosti, kao i prepoznavanje potreba svih nas osnov za nastavak razvoja i održivosti ove strukture. </w:t>
      </w:r>
    </w:p>
    <w:p w:rsidR="00727E36" w:rsidRDefault="00EB73BD"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Takođe, cijenimo važnim da istaknemo značaj angažovanosti i doprinosa g-dina Rajka Kozmelja, dosadašnjeg predsjedavajućeg Inicijative za integrisano upravljanje na području unutrašnje </w:t>
      </w:r>
      <w:r w:rsidR="00522710">
        <w:rPr>
          <w:rFonts w:ascii="Times New Roman" w:hAnsi="Times New Roman" w:cs="Times New Roman"/>
          <w:sz w:val="32"/>
          <w:szCs w:val="32"/>
          <w:lang/>
        </w:rPr>
        <w:t>bezbjednosti</w:t>
      </w:r>
      <w:r w:rsidR="00727E36">
        <w:rPr>
          <w:rFonts w:ascii="Times New Roman" w:hAnsi="Times New Roman" w:cs="Times New Roman"/>
          <w:sz w:val="32"/>
          <w:szCs w:val="32"/>
          <w:lang/>
        </w:rPr>
        <w:t xml:space="preserve">, za lični i </w:t>
      </w:r>
      <w:r w:rsidR="00727E36">
        <w:rPr>
          <w:rFonts w:ascii="Times New Roman" w:hAnsi="Times New Roman" w:cs="Times New Roman"/>
          <w:sz w:val="32"/>
          <w:szCs w:val="32"/>
          <w:lang/>
        </w:rPr>
        <w:lastRenderedPageBreak/>
        <w:t>višegodišnjeg doprinos</w:t>
      </w:r>
      <w:r w:rsidR="00727E36" w:rsidRPr="004D7B1E">
        <w:rPr>
          <w:rFonts w:ascii="Times New Roman" w:hAnsi="Times New Roman" w:cs="Times New Roman"/>
          <w:sz w:val="32"/>
          <w:szCs w:val="32"/>
          <w:lang/>
        </w:rPr>
        <w:t xml:space="preserve"> za unaprijeđenje regionalne saradnje</w:t>
      </w:r>
      <w:r w:rsidRPr="004D7B1E">
        <w:rPr>
          <w:rFonts w:ascii="Times New Roman" w:hAnsi="Times New Roman" w:cs="Times New Roman"/>
          <w:sz w:val="32"/>
          <w:szCs w:val="32"/>
          <w:lang/>
        </w:rPr>
        <w:t xml:space="preserve">. </w:t>
      </w:r>
      <w:r w:rsidR="00727E36" w:rsidRPr="004D7B1E">
        <w:rPr>
          <w:rFonts w:ascii="Times New Roman" w:hAnsi="Times New Roman" w:cs="Times New Roman"/>
          <w:sz w:val="32"/>
          <w:szCs w:val="32"/>
          <w:lang/>
        </w:rPr>
        <w:t xml:space="preserve">G-dine Kozmelj želim Vam svako dobro i nastavak uspješne karijere.  </w:t>
      </w:r>
    </w:p>
    <w:p w:rsidR="00810BA4" w:rsidRPr="004D7B1E" w:rsidRDefault="00EB73BD"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U tom smislu, čvrsto vjerujemo da će g-din Ramiz Huremagić, kao novi šef Grupe za podršku IISG-a, opravdati naša očekivanja i da će dostojanstveno i Rajkovim koracima nastaviti da gradi započeto, zbog čega i podržavamo njegovo imenovanje. Napominjem da ćete, kao i do sada, u Crnoj Gori imati pouzdanog partnera. </w:t>
      </w:r>
    </w:p>
    <w:p w:rsidR="004279A9" w:rsidRPr="004D7B1E" w:rsidRDefault="004279A9"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Poštovani domaćini i organizatori sastanka,</w:t>
      </w:r>
    </w:p>
    <w:p w:rsidR="004279A9" w:rsidRPr="004D7B1E" w:rsidRDefault="004279A9"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 xml:space="preserve">Preostaje samo da se zahvalim na organizaciji i na ugodnom boravku u Skoplju. </w:t>
      </w:r>
    </w:p>
    <w:p w:rsidR="004279A9" w:rsidRPr="004D7B1E" w:rsidRDefault="004279A9" w:rsidP="00810BA4">
      <w:pPr>
        <w:spacing w:line="276" w:lineRule="auto"/>
        <w:jc w:val="both"/>
        <w:rPr>
          <w:rFonts w:ascii="Times New Roman" w:hAnsi="Times New Roman" w:cs="Times New Roman"/>
          <w:sz w:val="32"/>
          <w:szCs w:val="32"/>
          <w:lang/>
        </w:rPr>
      </w:pPr>
      <w:r w:rsidRPr="004D7B1E">
        <w:rPr>
          <w:rFonts w:ascii="Times New Roman" w:hAnsi="Times New Roman" w:cs="Times New Roman"/>
          <w:sz w:val="32"/>
          <w:szCs w:val="32"/>
          <w:lang/>
        </w:rPr>
        <w:t>Hvala na pažnji.</w:t>
      </w:r>
    </w:p>
    <w:p w:rsidR="008F3156" w:rsidRPr="004D7B1E" w:rsidRDefault="008F3156" w:rsidP="00810BA4">
      <w:pPr>
        <w:spacing w:line="276" w:lineRule="auto"/>
        <w:jc w:val="both"/>
        <w:rPr>
          <w:rFonts w:ascii="Times New Roman" w:hAnsi="Times New Roman" w:cs="Times New Roman"/>
          <w:sz w:val="32"/>
          <w:szCs w:val="32"/>
          <w:lang/>
        </w:rPr>
      </w:pPr>
      <w:bookmarkStart w:id="0" w:name="_GoBack"/>
      <w:bookmarkEnd w:id="0"/>
    </w:p>
    <w:sectPr w:rsidR="008F3156" w:rsidRPr="004D7B1E" w:rsidSect="004D7B1E">
      <w:headerReference w:type="default" r:id="rId6"/>
      <w:footerReference w:type="default" r:id="rId7"/>
      <w:headerReference w:type="first" r:id="rId8"/>
      <w:footerReference w:type="firs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BCD" w:rsidRDefault="002E0BCD" w:rsidP="004D7B1E">
      <w:pPr>
        <w:spacing w:after="0" w:line="240" w:lineRule="auto"/>
      </w:pPr>
      <w:r>
        <w:separator/>
      </w:r>
    </w:p>
  </w:endnote>
  <w:endnote w:type="continuationSeparator" w:id="0">
    <w:p w:rsidR="002E0BCD" w:rsidRDefault="002E0BCD" w:rsidP="004D7B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bCs/>
        <w:sz w:val="16"/>
        <w:szCs w:val="16"/>
        <w:lang w:val="sl-SI"/>
      </w:rPr>
    </w:pPr>
    <w:r w:rsidRPr="004D7B1E">
      <w:rPr>
        <w:rFonts w:ascii="Times New Roman" w:eastAsia="Times New Roman" w:hAnsi="Times New Roman" w:cs="Times New Roman"/>
        <w:b/>
        <w:bCs/>
        <w:sz w:val="16"/>
        <w:szCs w:val="16"/>
        <w:lang w:val="sl-SI"/>
      </w:rPr>
      <w:t>CRNA GORA</w:t>
    </w:r>
  </w:p>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bCs/>
        <w:sz w:val="16"/>
        <w:szCs w:val="16"/>
        <w:lang w:val="sl-SI"/>
      </w:rPr>
    </w:pPr>
    <w:r w:rsidRPr="004D7B1E">
      <w:rPr>
        <w:rFonts w:ascii="Times New Roman" w:eastAsia="Times New Roman" w:hAnsi="Times New Roman" w:cs="Times New Roman"/>
        <w:b/>
        <w:bCs/>
        <w:sz w:val="16"/>
        <w:szCs w:val="16"/>
        <w:lang w:val="sl-SI"/>
      </w:rPr>
      <w:t xml:space="preserve">Bul.Sv.Petra Cetinjskog 22, 81000 Podgorica </w:t>
    </w:r>
  </w:p>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sz w:val="16"/>
        <w:szCs w:val="16"/>
        <w:lang w:val="pt-BR"/>
      </w:rPr>
    </w:pPr>
    <w:r w:rsidRPr="004D7B1E">
      <w:rPr>
        <w:rFonts w:ascii="Times New Roman" w:eastAsia="Times New Roman" w:hAnsi="Times New Roman" w:cs="Times New Roman"/>
        <w:b/>
        <w:bCs/>
        <w:sz w:val="16"/>
        <w:szCs w:val="16"/>
        <w:lang w:val="sl-SI"/>
      </w:rPr>
      <w:t>tel:+382 20 225 206,  fax:+382 20 242 052, e-mail: drzavni.sekretar@mup.gov.me</w:t>
    </w:r>
  </w:p>
  <w:p w:rsidR="004D7B1E" w:rsidRPr="007C7955" w:rsidRDefault="004D7B1E" w:rsidP="007C7955">
    <w:pPr>
      <w:tabs>
        <w:tab w:val="center" w:pos="4680"/>
        <w:tab w:val="right" w:pos="9360"/>
      </w:tabs>
      <w:spacing w:after="0" w:line="240" w:lineRule="auto"/>
      <w:jc w:val="center"/>
      <w:rPr>
        <w:rFonts w:ascii="Times New Roman" w:eastAsia="Times New Roman" w:hAnsi="Times New Roman" w:cs="Times New Roman"/>
        <w:b/>
        <w:sz w:val="16"/>
        <w:szCs w:val="16"/>
        <w:u w:val="single"/>
        <w:lang w:val="sl-SI"/>
      </w:rPr>
    </w:pPr>
    <w:r w:rsidRPr="004D7B1E">
      <w:rPr>
        <w:rFonts w:ascii="Times New Roman" w:eastAsia="Times New Roman" w:hAnsi="Times New Roman" w:cs="Times New Roman"/>
        <w:b/>
        <w:sz w:val="16"/>
        <w:szCs w:val="16"/>
        <w:u w:val="single"/>
        <w:lang w:val="sl-SI"/>
      </w:rPr>
      <w:t>www.mup.gov.me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bCs/>
        <w:sz w:val="16"/>
        <w:szCs w:val="16"/>
        <w:lang w:val="sl-SI"/>
      </w:rPr>
    </w:pPr>
    <w:r w:rsidRPr="004D7B1E">
      <w:rPr>
        <w:rFonts w:ascii="Times New Roman" w:eastAsia="Times New Roman" w:hAnsi="Times New Roman" w:cs="Times New Roman"/>
        <w:b/>
        <w:bCs/>
        <w:sz w:val="16"/>
        <w:szCs w:val="16"/>
        <w:lang w:val="sl-SI"/>
      </w:rPr>
      <w:t>CRNA GORA</w:t>
    </w:r>
  </w:p>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bCs/>
        <w:sz w:val="16"/>
        <w:szCs w:val="16"/>
        <w:lang w:val="sl-SI"/>
      </w:rPr>
    </w:pPr>
    <w:r w:rsidRPr="004D7B1E">
      <w:rPr>
        <w:rFonts w:ascii="Times New Roman" w:eastAsia="Times New Roman" w:hAnsi="Times New Roman" w:cs="Times New Roman"/>
        <w:b/>
        <w:bCs/>
        <w:sz w:val="16"/>
        <w:szCs w:val="16"/>
        <w:lang w:val="sl-SI"/>
      </w:rPr>
      <w:t xml:space="preserve">Bul.Sv.Petra Cetinjskog 22, 81000 Podgorica </w:t>
    </w:r>
  </w:p>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sz w:val="16"/>
        <w:szCs w:val="16"/>
        <w:lang w:val="pt-BR"/>
      </w:rPr>
    </w:pPr>
    <w:r w:rsidRPr="004D7B1E">
      <w:rPr>
        <w:rFonts w:ascii="Times New Roman" w:eastAsia="Times New Roman" w:hAnsi="Times New Roman" w:cs="Times New Roman"/>
        <w:b/>
        <w:bCs/>
        <w:sz w:val="16"/>
        <w:szCs w:val="16"/>
        <w:lang w:val="sl-SI"/>
      </w:rPr>
      <w:t>tel:+382 20 225 206,  fax:+382 20 242 052, e-mail: drzavni.sekretar@mup.gov.me</w:t>
    </w:r>
  </w:p>
  <w:p w:rsidR="004D7B1E" w:rsidRPr="004D7B1E" w:rsidRDefault="004D7B1E" w:rsidP="004D7B1E">
    <w:pPr>
      <w:tabs>
        <w:tab w:val="center" w:pos="4680"/>
        <w:tab w:val="right" w:pos="9360"/>
      </w:tabs>
      <w:spacing w:after="0" w:line="240" w:lineRule="auto"/>
      <w:jc w:val="center"/>
      <w:rPr>
        <w:rFonts w:ascii="Times New Roman" w:eastAsia="Times New Roman" w:hAnsi="Times New Roman" w:cs="Times New Roman"/>
        <w:b/>
        <w:sz w:val="16"/>
        <w:szCs w:val="16"/>
        <w:u w:val="single"/>
        <w:lang w:val="sl-SI"/>
      </w:rPr>
    </w:pPr>
    <w:r w:rsidRPr="004D7B1E">
      <w:rPr>
        <w:rFonts w:ascii="Times New Roman" w:eastAsia="Times New Roman" w:hAnsi="Times New Roman" w:cs="Times New Roman"/>
        <w:b/>
        <w:sz w:val="16"/>
        <w:szCs w:val="16"/>
        <w:u w:val="single"/>
        <w:lang w:val="sl-SI"/>
      </w:rPr>
      <w:t>www.mup.gov.me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BCD" w:rsidRDefault="002E0BCD" w:rsidP="004D7B1E">
      <w:pPr>
        <w:spacing w:after="0" w:line="240" w:lineRule="auto"/>
      </w:pPr>
      <w:r>
        <w:separator/>
      </w:r>
    </w:p>
  </w:footnote>
  <w:footnote w:type="continuationSeparator" w:id="0">
    <w:p w:rsidR="002E0BCD" w:rsidRDefault="002E0BCD" w:rsidP="004D7B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1E" w:rsidRPr="004D7B1E" w:rsidRDefault="004D7B1E" w:rsidP="004D7B1E">
    <w:pPr>
      <w:spacing w:after="0" w:line="240" w:lineRule="auto"/>
      <w:jc w:val="center"/>
      <w:rPr>
        <w:rFonts w:ascii="Times New Roman" w:eastAsia="Times New Roman" w:hAnsi="Times New Roman" w:cs="Times New Roman"/>
        <w:b/>
        <w:sz w:val="28"/>
        <w:szCs w:val="20"/>
      </w:rPr>
    </w:pPr>
    <w:r w:rsidRPr="004D7B1E">
      <w:rPr>
        <w:rFonts w:ascii="Times New Roman" w:eastAsia="Times New Roman" w:hAnsi="Times New Roman" w:cs="Times New Roman"/>
        <w:b/>
        <w:noProof/>
        <w:sz w:val="28"/>
        <w:szCs w:val="20"/>
      </w:rPr>
      <w:drawing>
        <wp:inline distT="0" distB="0" distL="0" distR="0">
          <wp:extent cx="358444" cy="382223"/>
          <wp:effectExtent l="0" t="0" r="0" b="0"/>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8586" cy="403701"/>
                  </a:xfrm>
                  <a:prstGeom prst="rect">
                    <a:avLst/>
                  </a:prstGeom>
                  <a:noFill/>
                  <a:ln>
                    <a:noFill/>
                  </a:ln>
                </pic:spPr>
              </pic:pic>
            </a:graphicData>
          </a:graphic>
        </wp:inline>
      </w:drawing>
    </w:r>
  </w:p>
  <w:p w:rsidR="004D7B1E" w:rsidRPr="004D7B1E" w:rsidRDefault="004D7B1E" w:rsidP="004D7B1E">
    <w:pPr>
      <w:tabs>
        <w:tab w:val="left" w:pos="2116"/>
      </w:tabs>
      <w:spacing w:after="0" w:line="240" w:lineRule="auto"/>
      <w:jc w:val="center"/>
      <w:rPr>
        <w:rFonts w:ascii="Times New Roman" w:eastAsia="Times New Roman" w:hAnsi="Times New Roman" w:cs="Times New Roman"/>
        <w:b/>
        <w:sz w:val="24"/>
        <w:szCs w:val="24"/>
        <w:lan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B1E" w:rsidRPr="004D7B1E" w:rsidRDefault="004D7B1E" w:rsidP="004D7B1E">
    <w:pPr>
      <w:spacing w:after="0" w:line="240" w:lineRule="auto"/>
      <w:jc w:val="center"/>
      <w:rPr>
        <w:rFonts w:ascii="Times New Roman" w:eastAsia="Times New Roman" w:hAnsi="Times New Roman" w:cs="Times New Roman"/>
        <w:b/>
        <w:sz w:val="28"/>
        <w:szCs w:val="20"/>
      </w:rPr>
    </w:pPr>
    <w:r w:rsidRPr="004D7B1E">
      <w:rPr>
        <w:rFonts w:ascii="Times New Roman" w:eastAsia="Times New Roman" w:hAnsi="Times New Roman" w:cs="Times New Roman"/>
        <w:b/>
        <w:noProof/>
        <w:sz w:val="28"/>
        <w:szCs w:val="20"/>
      </w:rPr>
      <w:drawing>
        <wp:inline distT="0" distB="0" distL="0" distR="0">
          <wp:extent cx="775335" cy="826770"/>
          <wp:effectExtent l="0" t="0" r="0" b="0"/>
          <wp:docPr id="3" name="Picture 3"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 cy="826770"/>
                  </a:xfrm>
                  <a:prstGeom prst="rect">
                    <a:avLst/>
                  </a:prstGeom>
                  <a:noFill/>
                  <a:ln>
                    <a:noFill/>
                  </a:ln>
                </pic:spPr>
              </pic:pic>
            </a:graphicData>
          </a:graphic>
        </wp:inline>
      </w:drawing>
    </w:r>
  </w:p>
  <w:p w:rsidR="004D7B1E" w:rsidRPr="004D7B1E" w:rsidRDefault="004D7B1E" w:rsidP="004D7B1E">
    <w:pPr>
      <w:spacing w:after="0" w:line="240" w:lineRule="auto"/>
      <w:jc w:val="center"/>
      <w:rPr>
        <w:rFonts w:ascii="Times New Roman" w:eastAsia="Times New Roman" w:hAnsi="Times New Roman" w:cs="Times New Roman"/>
        <w:b/>
        <w:sz w:val="24"/>
        <w:szCs w:val="24"/>
        <w:lang/>
      </w:rPr>
    </w:pPr>
    <w:r w:rsidRPr="004D7B1E">
      <w:rPr>
        <w:rFonts w:ascii="Times New Roman" w:eastAsia="Times New Roman" w:hAnsi="Times New Roman" w:cs="Times New Roman"/>
        <w:b/>
        <w:sz w:val="24"/>
        <w:szCs w:val="24"/>
        <w:lang/>
      </w:rPr>
      <w:t>CRNA GORA</w:t>
    </w:r>
  </w:p>
  <w:p w:rsidR="004D7B1E" w:rsidRPr="004D7B1E" w:rsidRDefault="004D7B1E" w:rsidP="004D7B1E">
    <w:pPr>
      <w:spacing w:after="0" w:line="240" w:lineRule="auto"/>
      <w:jc w:val="center"/>
      <w:rPr>
        <w:rFonts w:ascii="Times New Roman" w:eastAsia="Times New Roman" w:hAnsi="Times New Roman" w:cs="Times New Roman"/>
        <w:b/>
        <w:sz w:val="24"/>
        <w:szCs w:val="24"/>
        <w:lang/>
      </w:rPr>
    </w:pPr>
    <w:r w:rsidRPr="004D7B1E">
      <w:rPr>
        <w:rFonts w:ascii="Times New Roman" w:eastAsia="Times New Roman" w:hAnsi="Times New Roman" w:cs="Times New Roman"/>
        <w:b/>
        <w:sz w:val="24"/>
        <w:szCs w:val="24"/>
        <w:lang/>
      </w:rPr>
      <w:t>VLADA CRNE GORE</w:t>
    </w:r>
  </w:p>
  <w:p w:rsidR="004D7B1E" w:rsidRPr="004D7B1E" w:rsidRDefault="004D7B1E" w:rsidP="004D7B1E">
    <w:pPr>
      <w:spacing w:after="0" w:line="240" w:lineRule="auto"/>
      <w:jc w:val="center"/>
      <w:rPr>
        <w:rFonts w:ascii="Times New Roman" w:eastAsia="Times New Roman" w:hAnsi="Times New Roman" w:cs="Times New Roman"/>
        <w:b/>
        <w:sz w:val="24"/>
        <w:szCs w:val="24"/>
        <w:lang/>
      </w:rPr>
    </w:pPr>
    <w:r w:rsidRPr="004D7B1E">
      <w:rPr>
        <w:rFonts w:ascii="Times New Roman" w:eastAsia="Times New Roman" w:hAnsi="Times New Roman" w:cs="Times New Roman"/>
        <w:b/>
        <w:sz w:val="24"/>
        <w:szCs w:val="24"/>
        <w:lang/>
      </w:rPr>
      <w:t>MINISTARSTVO UNUTRAŠNJIH POSLOVA</w:t>
    </w:r>
  </w:p>
  <w:p w:rsidR="004D7B1E" w:rsidRPr="004D7B1E" w:rsidRDefault="004D7B1E" w:rsidP="004D7B1E">
    <w:pPr>
      <w:tabs>
        <w:tab w:val="left" w:pos="2116"/>
      </w:tabs>
      <w:spacing w:after="0" w:line="240" w:lineRule="auto"/>
      <w:jc w:val="center"/>
      <w:rPr>
        <w:rFonts w:ascii="Times New Roman" w:eastAsia="Times New Roman" w:hAnsi="Times New Roman" w:cs="Times New Roman"/>
        <w:b/>
        <w:sz w:val="24"/>
        <w:szCs w:val="24"/>
        <w:lang/>
      </w:rPr>
    </w:pPr>
    <w:r w:rsidRPr="004D7B1E">
      <w:rPr>
        <w:rFonts w:ascii="Times New Roman" w:eastAsia="Times New Roman" w:hAnsi="Times New Roman" w:cs="Times New Roman"/>
        <w:b/>
        <w:sz w:val="24"/>
        <w:szCs w:val="24"/>
        <w:lang/>
      </w:rPr>
      <w:t>Podgorica, 2</w:t>
    </w:r>
    <w:r>
      <w:rPr>
        <w:rFonts w:ascii="Times New Roman" w:eastAsia="Times New Roman" w:hAnsi="Times New Roman" w:cs="Times New Roman"/>
        <w:b/>
        <w:sz w:val="24"/>
        <w:szCs w:val="24"/>
        <w:lang/>
      </w:rPr>
      <w:t>2</w:t>
    </w:r>
    <w:r w:rsidRPr="004D7B1E">
      <w:rPr>
        <w:rFonts w:ascii="Times New Roman" w:eastAsia="Times New Roman" w:hAnsi="Times New Roman" w:cs="Times New Roman"/>
        <w:b/>
        <w:sz w:val="24"/>
        <w:szCs w:val="24"/>
        <w:lang/>
      </w:rPr>
      <w:t xml:space="preserve">. </w:t>
    </w:r>
    <w:r>
      <w:rPr>
        <w:rFonts w:ascii="Times New Roman" w:eastAsia="Times New Roman" w:hAnsi="Times New Roman" w:cs="Times New Roman"/>
        <w:b/>
        <w:sz w:val="24"/>
        <w:szCs w:val="24"/>
        <w:lang/>
      </w:rPr>
      <w:t>februar</w:t>
    </w:r>
    <w:r w:rsidRPr="004D7B1E">
      <w:rPr>
        <w:rFonts w:ascii="Times New Roman" w:eastAsia="Times New Roman" w:hAnsi="Times New Roman" w:cs="Times New Roman"/>
        <w:b/>
        <w:sz w:val="24"/>
        <w:szCs w:val="24"/>
        <w:lang/>
      </w:rPr>
      <w:t xml:space="preserve"> 201</w:t>
    </w:r>
    <w:r>
      <w:rPr>
        <w:rFonts w:ascii="Times New Roman" w:eastAsia="Times New Roman" w:hAnsi="Times New Roman" w:cs="Times New Roman"/>
        <w:b/>
        <w:sz w:val="24"/>
        <w:szCs w:val="24"/>
        <w:lang/>
      </w:rPr>
      <w:t>9</w:t>
    </w:r>
    <w:r w:rsidRPr="004D7B1E">
      <w:rPr>
        <w:rFonts w:ascii="Times New Roman" w:eastAsia="Times New Roman" w:hAnsi="Times New Roman" w:cs="Times New Roman"/>
        <w:b/>
        <w:sz w:val="24"/>
        <w:szCs w:val="24"/>
        <w:lang/>
      </w:rPr>
      <w:t>. godine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A5769E"/>
    <w:rsid w:val="00010535"/>
    <w:rsid w:val="00011725"/>
    <w:rsid w:val="000F0A56"/>
    <w:rsid w:val="00135CB5"/>
    <w:rsid w:val="00157804"/>
    <w:rsid w:val="001F628B"/>
    <w:rsid w:val="002760F9"/>
    <w:rsid w:val="002D70C3"/>
    <w:rsid w:val="002E0BCD"/>
    <w:rsid w:val="003D77A3"/>
    <w:rsid w:val="003E7948"/>
    <w:rsid w:val="004279A9"/>
    <w:rsid w:val="004D7B1E"/>
    <w:rsid w:val="00501D0B"/>
    <w:rsid w:val="00522710"/>
    <w:rsid w:val="00575E96"/>
    <w:rsid w:val="005E7C97"/>
    <w:rsid w:val="005F125D"/>
    <w:rsid w:val="005F6007"/>
    <w:rsid w:val="00663EA1"/>
    <w:rsid w:val="0067246D"/>
    <w:rsid w:val="00711B0D"/>
    <w:rsid w:val="00727E36"/>
    <w:rsid w:val="00752D7B"/>
    <w:rsid w:val="007C3F68"/>
    <w:rsid w:val="007C7955"/>
    <w:rsid w:val="00810BA4"/>
    <w:rsid w:val="008D4D94"/>
    <w:rsid w:val="008F3156"/>
    <w:rsid w:val="00A120ED"/>
    <w:rsid w:val="00A257C5"/>
    <w:rsid w:val="00A5769E"/>
    <w:rsid w:val="00B30280"/>
    <w:rsid w:val="00B36427"/>
    <w:rsid w:val="00B45BCD"/>
    <w:rsid w:val="00BD1658"/>
    <w:rsid w:val="00D94259"/>
    <w:rsid w:val="00DB3260"/>
    <w:rsid w:val="00DC2B0D"/>
    <w:rsid w:val="00E24154"/>
    <w:rsid w:val="00EB4DE1"/>
    <w:rsid w:val="00EB73BD"/>
    <w:rsid w:val="00F47B60"/>
    <w:rsid w:val="00F526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0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B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B1E"/>
  </w:style>
  <w:style w:type="paragraph" w:styleId="Footer">
    <w:name w:val="footer"/>
    <w:basedOn w:val="Normal"/>
    <w:link w:val="FooterChar"/>
    <w:uiPriority w:val="99"/>
    <w:unhideWhenUsed/>
    <w:rsid w:val="004D7B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B1E"/>
  </w:style>
  <w:style w:type="paragraph" w:styleId="BalloonText">
    <w:name w:val="Balloon Text"/>
    <w:basedOn w:val="Normal"/>
    <w:link w:val="BalloonTextChar"/>
    <w:uiPriority w:val="99"/>
    <w:semiHidden/>
    <w:unhideWhenUsed/>
    <w:rsid w:val="00727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Danka Tomic</dc:creator>
  <cp:lastModifiedBy>user</cp:lastModifiedBy>
  <cp:revision>2</cp:revision>
  <cp:lastPrinted>2019-02-26T06:58:00Z</cp:lastPrinted>
  <dcterms:created xsi:type="dcterms:W3CDTF">2019-02-26T06:58:00Z</dcterms:created>
  <dcterms:modified xsi:type="dcterms:W3CDTF">2019-02-26T06:58:00Z</dcterms:modified>
</cp:coreProperties>
</file>