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370754" w:rsidRDefault="00C20E0A" w:rsidP="003A6DB5">
      <w:pPr>
        <w:rPr>
          <w:rFonts w:ascii="Arial" w:hAnsi="Arial" w:cs="Arial"/>
        </w:rPr>
      </w:pPr>
    </w:p>
    <w:p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370754" w:rsidRDefault="003F343F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 xml:space="preserve">Br: </w:t>
      </w:r>
      <w:r w:rsidR="005E2CF3" w:rsidRPr="00370754">
        <w:rPr>
          <w:rFonts w:ascii="Arial" w:hAnsi="Arial" w:cs="Arial"/>
          <w:bCs/>
          <w:sz w:val="20"/>
          <w:u w:val="single"/>
        </w:rPr>
        <w:t>...............</w:t>
      </w:r>
      <w:r w:rsidRPr="00370754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370754">
        <w:rPr>
          <w:rFonts w:ascii="Arial" w:hAnsi="Arial" w:cs="Arial"/>
          <w:bCs/>
          <w:sz w:val="20"/>
        </w:rPr>
        <w:t xml:space="preserve">                              </w:t>
      </w:r>
      <w:r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>..............</w:t>
      </w:r>
      <w:r w:rsidR="005E2CF3" w:rsidRPr="00370754">
        <w:rPr>
          <w:rFonts w:ascii="Arial" w:hAnsi="Arial" w:cs="Arial"/>
          <w:bCs/>
          <w:sz w:val="20"/>
        </w:rPr>
        <w:t>20</w:t>
      </w:r>
      <w:r w:rsidR="009F5AED">
        <w:rPr>
          <w:rFonts w:ascii="Arial" w:hAnsi="Arial" w:cs="Arial"/>
          <w:bCs/>
          <w:sz w:val="20"/>
        </w:rPr>
        <w:t>2</w:t>
      </w:r>
      <w:r w:rsidR="002654F8">
        <w:rPr>
          <w:rFonts w:ascii="Arial" w:hAnsi="Arial" w:cs="Arial"/>
          <w:bCs/>
          <w:sz w:val="20"/>
        </w:rPr>
        <w:t>4</w:t>
      </w:r>
      <w:r w:rsidR="009F5AED">
        <w:rPr>
          <w:rFonts w:ascii="Arial" w:hAnsi="Arial" w:cs="Arial"/>
          <w:bCs/>
          <w:sz w:val="20"/>
        </w:rPr>
        <w:t>.</w:t>
      </w:r>
      <w:r w:rsidR="00683884">
        <w:rPr>
          <w:rFonts w:ascii="Arial" w:hAnsi="Arial" w:cs="Arial"/>
          <w:bCs/>
          <w:sz w:val="20"/>
        </w:rPr>
        <w:tab/>
      </w:r>
    </w:p>
    <w:p w:rsidR="00370754" w:rsidRPr="00370754" w:rsidRDefault="003F343F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 xml:space="preserve">S E K T O R S K A   </w:t>
      </w:r>
      <w:proofErr w:type="spellStart"/>
      <w:r w:rsidRPr="00370754">
        <w:rPr>
          <w:rFonts w:ascii="Arial" w:hAnsi="Arial" w:cs="Arial"/>
          <w:b/>
          <w:sz w:val="36"/>
          <w:szCs w:val="36"/>
        </w:rPr>
        <w:t>A</w:t>
      </w:r>
      <w:proofErr w:type="spellEnd"/>
      <w:r w:rsidRPr="00370754">
        <w:rPr>
          <w:rFonts w:ascii="Arial" w:hAnsi="Arial" w:cs="Arial"/>
          <w:b/>
          <w:sz w:val="36"/>
          <w:szCs w:val="36"/>
        </w:rPr>
        <w:t xml:space="preserve">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</w:t>
      </w:r>
      <w:proofErr w:type="spellStart"/>
      <w:r w:rsidRPr="00370754">
        <w:rPr>
          <w:rFonts w:ascii="Arial" w:hAnsi="Arial" w:cs="Arial"/>
          <w:b/>
        </w:rPr>
        <w:t>utvrđivanje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predloga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prioritetnih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oblasti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od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javnog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interesa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i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potrebnih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sredstava</w:t>
      </w:r>
      <w:proofErr w:type="spellEnd"/>
      <w:r w:rsidRPr="00370754">
        <w:rPr>
          <w:rFonts w:ascii="Arial" w:hAnsi="Arial" w:cs="Arial"/>
          <w:b/>
        </w:rPr>
        <w:t xml:space="preserve"> </w:t>
      </w:r>
      <w:r w:rsidRPr="00370754">
        <w:rPr>
          <w:rFonts w:ascii="Arial" w:hAnsi="Arial" w:cs="Arial"/>
          <w:b/>
        </w:rPr>
        <w:br/>
        <w:t xml:space="preserve">za </w:t>
      </w:r>
      <w:proofErr w:type="spellStart"/>
      <w:r w:rsidRPr="00370754">
        <w:rPr>
          <w:rFonts w:ascii="Arial" w:hAnsi="Arial" w:cs="Arial"/>
          <w:b/>
        </w:rPr>
        <w:t>finansiranje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projekata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i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programa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nevladinih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organizaci</w:t>
      </w:r>
      <w:r w:rsidR="009F5AED">
        <w:rPr>
          <w:rFonts w:ascii="Arial" w:hAnsi="Arial" w:cs="Arial"/>
          <w:b/>
        </w:rPr>
        <w:t>ja</w:t>
      </w:r>
      <w:proofErr w:type="spellEnd"/>
      <w:r w:rsidR="009F5AED">
        <w:rPr>
          <w:rFonts w:ascii="Arial" w:hAnsi="Arial" w:cs="Arial"/>
          <w:b/>
        </w:rPr>
        <w:br/>
      </w:r>
      <w:proofErr w:type="spellStart"/>
      <w:r w:rsidR="009F5AED">
        <w:rPr>
          <w:rFonts w:ascii="Arial" w:hAnsi="Arial" w:cs="Arial"/>
          <w:b/>
        </w:rPr>
        <w:t>iz</w:t>
      </w:r>
      <w:proofErr w:type="spellEnd"/>
      <w:r w:rsidR="009F5AED">
        <w:rPr>
          <w:rFonts w:ascii="Arial" w:hAnsi="Arial" w:cs="Arial"/>
          <w:b/>
        </w:rPr>
        <w:t xml:space="preserve"> </w:t>
      </w:r>
      <w:proofErr w:type="spellStart"/>
      <w:r w:rsidR="009F5AED">
        <w:rPr>
          <w:rFonts w:ascii="Arial" w:hAnsi="Arial" w:cs="Arial"/>
          <w:b/>
        </w:rPr>
        <w:t>Budžeta</w:t>
      </w:r>
      <w:proofErr w:type="spellEnd"/>
      <w:r w:rsidR="009F5AED">
        <w:rPr>
          <w:rFonts w:ascii="Arial" w:hAnsi="Arial" w:cs="Arial"/>
          <w:b/>
        </w:rPr>
        <w:t xml:space="preserve"> </w:t>
      </w:r>
      <w:proofErr w:type="spellStart"/>
      <w:r w:rsidR="009F5AED">
        <w:rPr>
          <w:rFonts w:ascii="Arial" w:hAnsi="Arial" w:cs="Arial"/>
          <w:b/>
        </w:rPr>
        <w:t>Crne</w:t>
      </w:r>
      <w:proofErr w:type="spellEnd"/>
      <w:r w:rsidR="009F5AED">
        <w:rPr>
          <w:rFonts w:ascii="Arial" w:hAnsi="Arial" w:cs="Arial"/>
          <w:b/>
        </w:rPr>
        <w:t xml:space="preserve"> Gore u </w:t>
      </w:r>
      <w:r w:rsidR="00724BC0">
        <w:rPr>
          <w:rFonts w:ascii="Arial" w:hAnsi="Arial" w:cs="Arial"/>
          <w:b/>
        </w:rPr>
        <w:t>2025.</w:t>
      </w:r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godini</w:t>
      </w:r>
      <w:proofErr w:type="spellEnd"/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DE11F8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i/>
              </w:rPr>
            </w:pPr>
            <w:r w:rsidRPr="00370754">
              <w:rPr>
                <w:rFonts w:ascii="Arial" w:hAnsi="Arial" w:cs="Arial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Default="00A640F0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D90FC1" w:rsidRDefault="00D90FC1">
      <w:pPr>
        <w:spacing w:before="0"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0754" w:rsidRPr="00370754" w:rsidRDefault="003F343F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70754">
        <w:rPr>
          <w:rFonts w:ascii="Arial" w:hAnsi="Arial" w:cs="Arial"/>
          <w:b/>
          <w:u w:val="single"/>
        </w:rPr>
        <w:lastRenderedPageBreak/>
        <w:t>OBLASTI OD JAVNOG INTERESA U KOJIMA SE PLANIRA FINANSIJSKA PODRŠKA ZA PROJEKTE I PROGRAME NVO</w:t>
      </w:r>
    </w:p>
    <w:p w:rsidR="00370754" w:rsidRPr="00370754" w:rsidRDefault="003F343F" w:rsidP="0037075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370754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DE11F8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DE11F8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DE11F8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DE11F8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DE11F8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DE11F8" w:rsidRPr="001F08E6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D90FC1" w:rsidP="000A50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90FC1" w:rsidRDefault="003F343F" w:rsidP="000A502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</w:pPr>
            <w:r w:rsidRPr="00D90FC1"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t>borba protiv korupcije i organizovanog kriminala</w:t>
            </w:r>
          </w:p>
        </w:tc>
      </w:tr>
      <w:tr w:rsidR="00DE11F8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sym w:font="Arial" w:char="F06F"/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DE11F8" w:rsidRPr="001F08E6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sym w:font="Arial" w:char="F06F"/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D90FC1" w:rsidRDefault="003F343F" w:rsidP="00370754">
            <w:pPr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90FC1">
              <w:rPr>
                <w:rFonts w:ascii="Arial" w:hAnsi="Arial" w:cs="Arial"/>
                <w:sz w:val="20"/>
                <w:szCs w:val="20"/>
                <w:lang w:val="de-DE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D90FC1" w:rsidRDefault="00370754" w:rsidP="00370754">
      <w:pPr>
        <w:pStyle w:val="ListParagraph"/>
        <w:rPr>
          <w:rFonts w:ascii="Arial" w:hAnsi="Arial" w:cs="Arial"/>
          <w:b/>
          <w:lang w:val="de-DE"/>
        </w:rPr>
      </w:pPr>
    </w:p>
    <w:p w:rsidR="00370754" w:rsidRPr="007103B1" w:rsidRDefault="003F343F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7103B1">
        <w:rPr>
          <w:rFonts w:ascii="Arial" w:hAnsi="Arial" w:cs="Arial"/>
          <w:b/>
          <w:u w:val="single"/>
        </w:rPr>
        <w:t>PRIORITETNI PROBLEMI I POTR</w:t>
      </w:r>
      <w:r w:rsidR="00EA22A1" w:rsidRPr="007103B1">
        <w:rPr>
          <w:rFonts w:ascii="Arial" w:hAnsi="Arial" w:cs="Arial"/>
          <w:b/>
          <w:u w:val="single"/>
        </w:rPr>
        <w:t xml:space="preserve">EBE KOJE TREBA RIJEŠITI U </w:t>
      </w:r>
      <w:r w:rsidR="00D90FC1" w:rsidRPr="007103B1">
        <w:rPr>
          <w:rFonts w:ascii="Arial" w:hAnsi="Arial" w:cs="Arial"/>
          <w:b/>
          <w:u w:val="single"/>
        </w:rPr>
        <w:t>2025.</w:t>
      </w:r>
      <w:r w:rsidRPr="007103B1">
        <w:rPr>
          <w:rFonts w:ascii="Arial" w:hAnsi="Arial" w:cs="Arial"/>
          <w:b/>
          <w:u w:val="single"/>
        </w:rPr>
        <w:t xml:space="preserve"> GODINI FINANSIRANJEM PROJEKATA I</w:t>
      </w:r>
      <w:r w:rsidR="00A640F0" w:rsidRPr="007103B1">
        <w:rPr>
          <w:rFonts w:ascii="Arial" w:hAnsi="Arial" w:cs="Arial"/>
          <w:b/>
          <w:u w:val="single"/>
        </w:rPr>
        <w:t xml:space="preserve"> </w:t>
      </w:r>
      <w:r w:rsidRPr="007103B1">
        <w:rPr>
          <w:rFonts w:ascii="Arial" w:hAnsi="Arial" w:cs="Arial"/>
          <w:b/>
          <w:u w:val="single"/>
        </w:rPr>
        <w:t>PROGRAMA NVO</w:t>
      </w:r>
    </w:p>
    <w:p w:rsidR="00370754" w:rsidRPr="00370754" w:rsidRDefault="003F343F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Pr="00370754">
        <w:rPr>
          <w:rFonts w:ascii="Arial" w:hAnsi="Arial" w:cs="Arial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DE11F8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lastRenderedPageBreak/>
              <w:t>Opis problema:</w:t>
            </w:r>
          </w:p>
        </w:tc>
      </w:tr>
      <w:tr w:rsidR="00DE11F8" w:rsidRPr="001F08E6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Zaposleni u organima javne uprave predstavljaju veoma značajan element u procesu jačanja demokratije, zasnovane na vladavini prava. Njihov posao je vrlo složen i kompleksan, imajući u vidu da oni odlučuju o pravima i obavezama građana, postupaju u najsloženijim stvarima, te se stoga i pred njima vrlo često postavljaju etičke dileme.</w:t>
            </w:r>
          </w:p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Potreba za unaprjeđivanjem profesionalnog integriteta institucije postoji kroz jačanje etike i ličnog integriteta zaposlenih, od čega zavisi da li će postupanje unutar svih oblasti rizika biti u skladu sa principima dobrog upravljanja.</w:t>
            </w:r>
          </w:p>
          <w:p w:rsidR="00370754" w:rsidRPr="00D90FC1" w:rsidRDefault="00D90FC1" w:rsidP="00D90FC1">
            <w:pPr>
              <w:tabs>
                <w:tab w:val="left" w:pos="3000"/>
              </w:tabs>
              <w:rPr>
                <w:rFonts w:ascii="Arial" w:hAnsi="Arial" w:cs="Arial"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Shodno pomenutom, neophodno je kontinuirano vršiti unaprjeđenje i promociju ove oblasti, kako u sektoru odbrane tako i u drugim institucijama kroz edukativne i promotivne aktivnosti. Razvoj i implementacija javnih politika koje su usklađene sa evropskim standardima, kao i monitoring njihove primjene i jačanje administrativnih i stručnih kapaciteta organa javne uprave za sprovođenje reformskih politika biće ključni mehanizmi za ostvarivanje promjena u okviru ove aktivnosti.</w:t>
            </w:r>
          </w:p>
        </w:tc>
      </w:tr>
      <w:tr w:rsidR="00DE11F8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550547" w:rsidRDefault="003F343F" w:rsidP="000A502D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370754">
              <w:rPr>
                <w:rFonts w:ascii="Arial" w:hAnsi="Arial" w:cs="Arial"/>
              </w:rPr>
              <w:t>Podaci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 (</w:t>
            </w:r>
            <w:proofErr w:type="spellStart"/>
            <w:r w:rsidRPr="00370754">
              <w:rPr>
                <w:rFonts w:ascii="Arial" w:hAnsi="Arial" w:cs="Arial"/>
              </w:rPr>
              <w:t>analize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studije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statisti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>č</w:t>
            </w:r>
            <w:proofErr w:type="spellStart"/>
            <w:r w:rsidRPr="00370754">
              <w:rPr>
                <w:rFonts w:ascii="Arial" w:hAnsi="Arial" w:cs="Arial"/>
              </w:rPr>
              <w:t>ki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izvje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>š</w:t>
            </w:r>
            <w:proofErr w:type="spellStart"/>
            <w:r w:rsidRPr="00370754">
              <w:rPr>
                <w:rFonts w:ascii="Arial" w:hAnsi="Arial" w:cs="Arial"/>
              </w:rPr>
              <w:t>taji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, </w:t>
            </w:r>
            <w:proofErr w:type="spellStart"/>
            <w:r w:rsidRPr="00370754">
              <w:rPr>
                <w:rFonts w:ascii="Arial" w:hAnsi="Arial" w:cs="Arial"/>
              </w:rPr>
              <w:t>itd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.) </w:t>
            </w:r>
            <w:proofErr w:type="spellStart"/>
            <w:r w:rsidRPr="00370754">
              <w:rPr>
                <w:rFonts w:ascii="Arial" w:hAnsi="Arial" w:cs="Arial"/>
              </w:rPr>
              <w:t>koji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poja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>š</w:t>
            </w:r>
            <w:proofErr w:type="spellStart"/>
            <w:r w:rsidRPr="00370754">
              <w:rPr>
                <w:rFonts w:ascii="Arial" w:hAnsi="Arial" w:cs="Arial"/>
              </w:rPr>
              <w:t>njavaju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navedeni</w:t>
            </w:r>
            <w:proofErr w:type="spellEnd"/>
            <w:r w:rsidRPr="00550547">
              <w:rPr>
                <w:rFonts w:ascii="Arial" w:hAnsi="Arial" w:cs="Arial"/>
                <w:lang w:val="sr-Latn-ME"/>
              </w:rPr>
              <w:t xml:space="preserve"> </w:t>
            </w:r>
            <w:r w:rsidRPr="00370754">
              <w:rPr>
                <w:rFonts w:ascii="Arial" w:hAnsi="Arial" w:cs="Arial"/>
              </w:rPr>
              <w:t>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Izvor</w:t>
            </w:r>
            <w:proofErr w:type="spellEnd"/>
            <w:r w:rsidRPr="00370754">
              <w:rPr>
                <w:rFonts w:ascii="Arial" w:hAnsi="Arial" w:cs="Arial"/>
              </w:rPr>
              <w:t>(</w:t>
            </w:r>
            <w:proofErr w:type="spellStart"/>
            <w:r w:rsidRPr="00370754">
              <w:rPr>
                <w:rFonts w:ascii="Arial" w:hAnsi="Arial" w:cs="Arial"/>
              </w:rPr>
              <w:t>i</w:t>
            </w:r>
            <w:proofErr w:type="spellEnd"/>
            <w:r w:rsidRPr="00370754">
              <w:rPr>
                <w:rFonts w:ascii="Arial" w:hAnsi="Arial" w:cs="Arial"/>
              </w:rPr>
              <w:t xml:space="preserve">) </w:t>
            </w:r>
            <w:proofErr w:type="spellStart"/>
            <w:r w:rsidRPr="00370754">
              <w:rPr>
                <w:rFonts w:ascii="Arial" w:hAnsi="Arial" w:cs="Arial"/>
              </w:rPr>
              <w:t>podataka</w:t>
            </w:r>
            <w:proofErr w:type="spellEnd"/>
          </w:p>
        </w:tc>
      </w:tr>
      <w:tr w:rsidR="00DE11F8" w:rsidRPr="001F08E6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D90FC1" w:rsidRDefault="00D90FC1" w:rsidP="002C0B68">
            <w:pPr>
              <w:rPr>
                <w:rFonts w:ascii="Arial" w:hAnsi="Arial" w:cs="Arial"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Korupcija, kao pojava na globalnom nivou, po procjenama, odnosi barem 20% ukupne vrijednosti resursa, ne samo finansijskih, opredjeljenih za neku namjenu. U sektoru odbrane ona je posebno opasna, jer njena pojava može dovesti do gubitka povjerenja građana u instituciju koja predstavlja garant nacionalne bezbjednosti, a u složenim bezbjednosnim okruženjima i okolnostima, njen uticaj može prouzrokovati i gubitke ljudskih života i dovesti do neuspjeha u planiranju i izvršenju operacije. Pojava korupcije u sektoru odbrane reflektuje se direktno na nacionalne interese i stabilnost države, pa i na percepciju države u međunarodnom okruženju.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1. Strategija nacionalne bezbjednosti 2018</w:t>
            </w:r>
          </w:p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2. Strategija odbrane Crne Gore 2019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 xml:space="preserve">3. Plan integriteta u Ministarstvu odbrane i Vojsci Crne Gore </w:t>
            </w:r>
            <w:r w:rsidR="00513553">
              <w:rPr>
                <w:rFonts w:ascii="Arial" w:hAnsi="Arial" w:cs="Arial"/>
                <w:i/>
                <w:lang w:val="sr-Latn-ME"/>
              </w:rPr>
              <w:t>za period 2023-2024</w:t>
            </w:r>
          </w:p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4.</w:t>
            </w:r>
            <w:r w:rsidRPr="00DC5721">
              <w:rPr>
                <w:rFonts w:ascii="Arial" w:hAnsi="Arial" w:cs="Arial"/>
                <w:i/>
                <w:lang w:val="sr-Latn-ME"/>
              </w:rPr>
              <w:t>Izvještaj Transparency International-a o indeksu percepcije korupcije u sektoru odbrane za 2019. godinu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5.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Protokol o namjeri između Ministarstva odbrane Crne Gore i Centra za integritet u sektoru odbrane </w:t>
            </w:r>
            <w:r w:rsidRPr="00D348A7">
              <w:rPr>
                <w:rFonts w:ascii="Arial" w:hAnsi="Arial" w:cs="Arial"/>
                <w:i/>
                <w:lang w:val="sr-Latn-ME"/>
              </w:rPr>
              <w:t>Norveške</w:t>
            </w:r>
          </w:p>
          <w:p w:rsidR="00370754" w:rsidRPr="00D90FC1" w:rsidRDefault="00691645" w:rsidP="00691645">
            <w:pPr>
              <w:rPr>
                <w:rFonts w:ascii="Arial" w:hAnsi="Arial" w:cs="Arial"/>
                <w:lang w:val="sr-Latn-ME"/>
              </w:rPr>
            </w:pPr>
            <w:r w:rsidRPr="00D348A7">
              <w:rPr>
                <w:rFonts w:ascii="Arial" w:hAnsi="Arial" w:cs="Arial"/>
                <w:i/>
                <w:lang w:val="sr-Latn-ME"/>
              </w:rPr>
              <w:t>6</w:t>
            </w:r>
            <w:r w:rsidR="00D348A7" w:rsidRPr="00D348A7">
              <w:rPr>
                <w:rFonts w:ascii="Arial" w:hAnsi="Arial" w:cs="Arial"/>
                <w:i/>
                <w:lang w:val="sr-Latn-ME"/>
              </w:rPr>
              <w:t>.</w:t>
            </w:r>
            <w:r w:rsidRPr="00D348A7">
              <w:rPr>
                <w:rFonts w:ascii="Arial" w:hAnsi="Arial" w:cs="Arial"/>
                <w:i/>
                <w:lang w:val="sr-Latn-ME"/>
              </w:rPr>
              <w:t xml:space="preserve"> Strategija upravljanja ljudskim resursima u Ministarstvu odbrane i Vojsci Crne Gore 2023-2027</w:t>
            </w:r>
          </w:p>
        </w:tc>
      </w:tr>
    </w:tbl>
    <w:p w:rsidR="00370754" w:rsidRPr="00FE6101" w:rsidRDefault="003F343F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E6101">
        <w:rPr>
          <w:rFonts w:ascii="Arial" w:hAnsi="Arial" w:cs="Arial"/>
          <w:lang w:val="sr-Latn-ME"/>
        </w:rPr>
        <w:lastRenderedPageBreak/>
        <w:t>2.2.</w:t>
      </w:r>
      <w:r w:rsidR="00FE6101"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Navesti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klju</w:t>
      </w:r>
      <w:proofErr w:type="spellEnd"/>
      <w:r w:rsidRPr="00FE6101">
        <w:rPr>
          <w:rFonts w:ascii="Arial" w:hAnsi="Arial" w:cs="Arial"/>
          <w:lang w:val="sr-Latn-ME"/>
        </w:rPr>
        <w:t>č</w:t>
      </w:r>
      <w:r w:rsidRPr="00370754">
        <w:rPr>
          <w:rFonts w:ascii="Arial" w:hAnsi="Arial" w:cs="Arial"/>
        </w:rPr>
        <w:t>ne</w:t>
      </w:r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strate</w:t>
      </w:r>
      <w:proofErr w:type="spellEnd"/>
      <w:r w:rsidRPr="00FE6101">
        <w:rPr>
          <w:rFonts w:ascii="Arial" w:hAnsi="Arial" w:cs="Arial"/>
          <w:lang w:val="sr-Latn-ME"/>
        </w:rPr>
        <w:t>š</w:t>
      </w:r>
      <w:r w:rsidRPr="00370754">
        <w:rPr>
          <w:rFonts w:ascii="Arial" w:hAnsi="Arial" w:cs="Arial"/>
        </w:rPr>
        <w:t>ko</w:t>
      </w:r>
      <w:r w:rsidRPr="00FE6101">
        <w:rPr>
          <w:rFonts w:ascii="Arial" w:hAnsi="Arial" w:cs="Arial"/>
          <w:lang w:val="sr-Latn-ME"/>
        </w:rPr>
        <w:t>-</w:t>
      </w:r>
      <w:proofErr w:type="spellStart"/>
      <w:r w:rsidRPr="00370754">
        <w:rPr>
          <w:rFonts w:ascii="Arial" w:hAnsi="Arial" w:cs="Arial"/>
        </w:rPr>
        <w:t>planske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dokumente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odnosno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propise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koji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prepoznaju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va</w:t>
      </w:r>
      <w:proofErr w:type="spellEnd"/>
      <w:r w:rsidRPr="00FE6101">
        <w:rPr>
          <w:rFonts w:ascii="Arial" w:hAnsi="Arial" w:cs="Arial"/>
          <w:lang w:val="sr-Latn-ME"/>
        </w:rPr>
        <w:t>ž</w:t>
      </w:r>
      <w:proofErr w:type="spellStart"/>
      <w:r w:rsidRPr="00370754">
        <w:rPr>
          <w:rFonts w:ascii="Arial" w:hAnsi="Arial" w:cs="Arial"/>
        </w:rPr>
        <w:t>nost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problema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identifikovanih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pod</w:t>
      </w:r>
      <w:r w:rsidRPr="00FE6101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ta</w:t>
      </w:r>
      <w:r w:rsidRPr="00FE6101">
        <w:rPr>
          <w:rFonts w:ascii="Arial" w:hAnsi="Arial" w:cs="Arial"/>
          <w:lang w:val="sr-Latn-ME"/>
        </w:rPr>
        <w:t>č</w:t>
      </w:r>
      <w:proofErr w:type="spellStart"/>
      <w:r w:rsidRPr="00370754">
        <w:rPr>
          <w:rFonts w:ascii="Arial" w:hAnsi="Arial" w:cs="Arial"/>
        </w:rPr>
        <w:t>kom</w:t>
      </w:r>
      <w:proofErr w:type="spellEnd"/>
      <w:r w:rsidRPr="00FE6101">
        <w:rPr>
          <w:rFonts w:ascii="Arial" w:hAnsi="Arial" w:cs="Arial"/>
          <w:lang w:val="sr-Latn-ME"/>
        </w:rPr>
        <w:t xml:space="preserve"> 2.1., </w:t>
      </w:r>
      <w:proofErr w:type="spellStart"/>
      <w:r w:rsidRPr="00370754">
        <w:rPr>
          <w:rFonts w:ascii="Arial" w:hAnsi="Arial" w:cs="Arial"/>
        </w:rPr>
        <w:t>kao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specifi</w:t>
      </w:r>
      <w:proofErr w:type="spellEnd"/>
      <w:r w:rsidRPr="00FE6101">
        <w:rPr>
          <w:rFonts w:ascii="Arial" w:hAnsi="Arial" w:cs="Arial"/>
          <w:lang w:val="sr-Latn-ME"/>
        </w:rPr>
        <w:t>č</w:t>
      </w:r>
      <w:r w:rsidRPr="00370754">
        <w:rPr>
          <w:rFonts w:ascii="Arial" w:hAnsi="Arial" w:cs="Arial"/>
        </w:rPr>
        <w:t>ne</w:t>
      </w:r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mjere</w:t>
      </w:r>
      <w:proofErr w:type="spellEnd"/>
      <w:r w:rsidRPr="00FE6101">
        <w:rPr>
          <w:rFonts w:ascii="Arial" w:hAnsi="Arial" w:cs="Arial"/>
          <w:lang w:val="sr-Latn-ME"/>
        </w:rPr>
        <w:t>/</w:t>
      </w:r>
      <w:proofErr w:type="spellStart"/>
      <w:r w:rsidRPr="00370754">
        <w:rPr>
          <w:rFonts w:ascii="Arial" w:hAnsi="Arial" w:cs="Arial"/>
        </w:rPr>
        <w:t>djelove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tih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dokumenata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koji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su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u</w:t>
      </w:r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vezi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sa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identifikovanim</w:t>
      </w:r>
      <w:proofErr w:type="spellEnd"/>
      <w:r w:rsidRPr="00FE6101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problemima</w:t>
      </w:r>
      <w:proofErr w:type="spellEnd"/>
      <w:r w:rsidRPr="00FE6101">
        <w:rPr>
          <w:rFonts w:ascii="Arial" w:hAnsi="Arial" w:cs="Arial"/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DE11F8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90FC1" w:rsidRDefault="003F343F" w:rsidP="000A502D">
            <w:pPr>
              <w:rPr>
                <w:rFonts w:ascii="Arial" w:hAnsi="Arial" w:cs="Arial"/>
                <w:lang w:val="de-DE"/>
              </w:rPr>
            </w:pPr>
            <w:r w:rsidRPr="00D90FC1">
              <w:rPr>
                <w:rFonts w:ascii="Arial" w:hAnsi="Arial" w:cs="Arial"/>
                <w:lang w:val="de-D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poglavlja</w:t>
            </w:r>
            <w:proofErr w:type="spellEnd"/>
            <w:r w:rsidRPr="00370754">
              <w:rPr>
                <w:rFonts w:ascii="Arial" w:hAnsi="Arial" w:cs="Arial"/>
              </w:rPr>
              <w:t xml:space="preserve">/ </w:t>
            </w:r>
            <w:proofErr w:type="spellStart"/>
            <w:r w:rsidRPr="00370754">
              <w:rPr>
                <w:rFonts w:ascii="Arial" w:hAnsi="Arial" w:cs="Arial"/>
              </w:rPr>
              <w:t>mjere</w:t>
            </w:r>
            <w:proofErr w:type="spellEnd"/>
            <w:r w:rsidRPr="00370754">
              <w:rPr>
                <w:rFonts w:ascii="Arial" w:hAnsi="Arial" w:cs="Arial"/>
              </w:rPr>
              <w:t>/</w:t>
            </w:r>
            <w:proofErr w:type="spellStart"/>
            <w:r w:rsidRPr="00370754">
              <w:rPr>
                <w:rFonts w:ascii="Arial" w:hAnsi="Arial" w:cs="Arial"/>
              </w:rPr>
              <w:t>aktivnosti</w:t>
            </w:r>
            <w:proofErr w:type="spellEnd"/>
          </w:p>
        </w:tc>
      </w:tr>
      <w:tr w:rsidR="00DE11F8" w:rsidRPr="001F08E6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1. Strategija nacionalne bezbjednosti Crne Gore 2018 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2. Strategija odbrane Crne Gore 2019</w:t>
            </w:r>
          </w:p>
          <w:p w:rsidR="001F08E6" w:rsidRPr="00DC572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3. </w:t>
            </w:r>
            <w:r w:rsidRPr="00D348A7">
              <w:rPr>
                <w:rFonts w:ascii="Arial" w:hAnsi="Arial" w:cs="Arial"/>
                <w:i/>
                <w:lang w:val="sr-Latn-ME"/>
              </w:rPr>
              <w:t>Strategija upravljanja ljudskim resursima u Ministarstvu odbrane i Vojsci Crne Gore 2023-2027</w:t>
            </w:r>
          </w:p>
          <w:p w:rsidR="00D90FC1" w:rsidRPr="00DC572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4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>. Plan integriteta u Ministarstvu odbrane i Vojsci Crne Gore</w:t>
            </w:r>
            <w:r w:rsidR="00513553">
              <w:rPr>
                <w:rFonts w:ascii="Arial" w:hAnsi="Arial" w:cs="Arial"/>
                <w:i/>
                <w:lang w:val="sr-Latn-ME"/>
              </w:rPr>
              <w:t xml:space="preserve"> za period 2023-2024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 xml:space="preserve"> </w:t>
            </w:r>
          </w:p>
          <w:p w:rsidR="00D90FC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5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>. NATO politika izgradnje integriteta - Akcioni plan za izgradnju integriteta</w:t>
            </w:r>
          </w:p>
          <w:p w:rsidR="00D90FC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6</w:t>
            </w:r>
            <w:r w:rsidR="00D90FC1">
              <w:rPr>
                <w:rFonts w:ascii="Arial" w:hAnsi="Arial" w:cs="Arial"/>
                <w:i/>
                <w:lang w:val="sr-Latn-ME"/>
              </w:rPr>
              <w:t>. Zakon o parlamentarnom nadzoru u oblasti bezbjednosti i odbrane</w:t>
            </w:r>
          </w:p>
          <w:p w:rsidR="00D90FC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7</w:t>
            </w:r>
            <w:r w:rsidR="00D90FC1">
              <w:rPr>
                <w:rFonts w:ascii="Arial" w:hAnsi="Arial" w:cs="Arial"/>
                <w:i/>
                <w:lang w:val="sr-Latn-ME"/>
              </w:rPr>
              <w:t>. Zakon o sprječavanju korupcije</w:t>
            </w:r>
          </w:p>
          <w:p w:rsidR="00D90FC1" w:rsidRDefault="001F08E6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8</w:t>
            </w:r>
            <w:r w:rsidR="00D90FC1">
              <w:rPr>
                <w:rFonts w:ascii="Arial" w:hAnsi="Arial" w:cs="Arial"/>
                <w:i/>
                <w:lang w:val="sr-Latn-ME"/>
              </w:rPr>
              <w:t>. Zakon o Vojsci Crne Gore</w:t>
            </w:r>
          </w:p>
          <w:p w:rsidR="00370754" w:rsidRPr="00D90FC1" w:rsidRDefault="001F08E6" w:rsidP="00D90FC1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9</w:t>
            </w:r>
            <w:r w:rsidR="00D90FC1">
              <w:rPr>
                <w:rFonts w:ascii="Arial" w:hAnsi="Arial" w:cs="Arial"/>
                <w:i/>
                <w:lang w:val="sr-Latn-ME"/>
              </w:rPr>
              <w:t>. Zakon o odbrani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1. Poglavlje 2. Nacionalni bezbjednosni interesi i ciljevi Crne Gore i poglavlje 7. Sistem nacionalne bezbjednosti Crne Gore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2. Poglavlje 4.</w:t>
            </w:r>
            <w:r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DC5721">
              <w:rPr>
                <w:rFonts w:ascii="Arial" w:hAnsi="Arial" w:cs="Arial"/>
                <w:i/>
                <w:lang w:val="sr-Latn-ME"/>
              </w:rPr>
              <w:t>Strategijski koncept odbrane Crne Gore</w:t>
            </w:r>
          </w:p>
          <w:p w:rsidR="00AB3F6F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3.</w:t>
            </w:r>
            <w:r w:rsidR="00AB3F6F">
              <w:rPr>
                <w:rFonts w:ascii="Arial" w:hAnsi="Arial" w:cs="Arial"/>
                <w:i/>
                <w:lang w:val="sr-Latn-ME"/>
              </w:rPr>
              <w:t xml:space="preserve"> Akcioni plan za sprovođenje Strategije upravljanja ljudskim resursima u Ministarstvu odbrane i Vojsci Crne Gore 2023-2025</w:t>
            </w:r>
            <w:bookmarkStart w:id="0" w:name="_GoBack"/>
            <w:bookmarkEnd w:id="0"/>
          </w:p>
          <w:p w:rsidR="00D90FC1" w:rsidRPr="00DC5721" w:rsidRDefault="00AB3F6F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4. </w:t>
            </w:r>
            <w:r w:rsidR="00980645">
              <w:rPr>
                <w:rFonts w:ascii="Arial" w:hAnsi="Arial" w:cs="Arial"/>
                <w:i/>
                <w:lang w:val="sr-Latn-ME"/>
              </w:rPr>
              <w:t>Izvještaj o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 xml:space="preserve"> sprovođenj</w:t>
            </w:r>
            <w:r w:rsidR="00980645">
              <w:rPr>
                <w:rFonts w:ascii="Arial" w:hAnsi="Arial" w:cs="Arial"/>
                <w:i/>
                <w:lang w:val="sr-Latn-ME"/>
              </w:rPr>
              <w:t>u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 xml:space="preserve"> Plana integriteta u Ministarstvu odbrane i Vojsci Crne Gore</w:t>
            </w:r>
            <w:r w:rsidR="00980645">
              <w:rPr>
                <w:rFonts w:ascii="Arial" w:hAnsi="Arial" w:cs="Arial"/>
                <w:i/>
                <w:lang w:val="sr-Latn-ME"/>
              </w:rPr>
              <w:t xml:space="preserve"> za 2023. godinu</w:t>
            </w:r>
          </w:p>
          <w:p w:rsidR="00370754" w:rsidRPr="00D90FC1" w:rsidRDefault="00AB3F6F" w:rsidP="00D90FC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i/>
                <w:lang w:val="sr-Latn-ME"/>
              </w:rPr>
              <w:t>5</w:t>
            </w:r>
            <w:r w:rsidR="00D90FC1" w:rsidRPr="00DC5721">
              <w:rPr>
                <w:rFonts w:ascii="Arial" w:hAnsi="Arial" w:cs="Arial"/>
                <w:i/>
                <w:lang w:val="sr-Latn-ME"/>
              </w:rPr>
              <w:t>. Akcioni plan za sprovođenje NATO politike izgradnje integriteta</w:t>
            </w:r>
          </w:p>
        </w:tc>
      </w:tr>
    </w:tbl>
    <w:p w:rsidR="001822F4" w:rsidRPr="00D90FC1" w:rsidRDefault="001822F4" w:rsidP="00AD29CE">
      <w:pPr>
        <w:pStyle w:val="ListParagraph"/>
        <w:jc w:val="both"/>
        <w:rPr>
          <w:rFonts w:ascii="Arial" w:hAnsi="Arial" w:cs="Arial"/>
          <w:lang w:val="de-DE"/>
        </w:rPr>
      </w:pPr>
    </w:p>
    <w:p w:rsidR="00370754" w:rsidRPr="00550547" w:rsidRDefault="003F343F" w:rsidP="00FE6101">
      <w:pPr>
        <w:pStyle w:val="ListParagraph"/>
        <w:numPr>
          <w:ilvl w:val="1"/>
          <w:numId w:val="5"/>
        </w:numPr>
        <w:tabs>
          <w:tab w:val="left" w:pos="990"/>
          <w:tab w:val="left" w:pos="1260"/>
        </w:tabs>
        <w:ind w:left="810" w:firstLine="0"/>
        <w:jc w:val="both"/>
        <w:rPr>
          <w:rFonts w:ascii="Arial" w:hAnsi="Arial" w:cs="Arial"/>
          <w:lang w:val="de-DE"/>
        </w:rPr>
      </w:pPr>
      <w:r w:rsidRPr="00FE6101">
        <w:rPr>
          <w:rFonts w:ascii="Arial" w:hAnsi="Arial" w:cs="Arial"/>
          <w:lang w:val="de-DE"/>
        </w:rPr>
        <w:t xml:space="preserve">Obrazložiiti na koji način nevladine organizacije mogu doprinijeti rješavanju problema identifikovanih pod tačkom 2.1., koje aktivnosti su prihvatljive za postizanje željenog rezultata, kako se planira praćenje i vrednovanje doprinosa rješavanju pomenutih problema. </w:t>
      </w:r>
      <w:r w:rsidRPr="00550547">
        <w:rPr>
          <w:rFonts w:ascii="Arial" w:hAnsi="Arial" w:cs="Arial"/>
          <w:lang w:val="de-DE"/>
        </w:rPr>
        <w:t>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14233" w:type="dxa"/>
        <w:tblInd w:w="792" w:type="dxa"/>
        <w:tblLook w:val="04A0" w:firstRow="1" w:lastRow="0" w:firstColumn="1" w:lastColumn="0" w:noHBand="0" w:noVBand="1"/>
      </w:tblPr>
      <w:tblGrid>
        <w:gridCol w:w="4582"/>
        <w:gridCol w:w="5871"/>
        <w:gridCol w:w="3780"/>
      </w:tblGrid>
      <w:tr w:rsidR="00DE11F8" w:rsidTr="00FA4B31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lastRenderedPageBreak/>
              <w:t>Opis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načina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doprinosa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organizacija u rješavanju problema</w:t>
            </w:r>
          </w:p>
        </w:tc>
        <w:tc>
          <w:tcPr>
            <w:tcW w:w="587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Konkretni mjerljivi pokazatelji doprinosa nevladinih organizacija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Izvor(i) podataka</w:t>
            </w:r>
          </w:p>
        </w:tc>
      </w:tr>
      <w:tr w:rsidR="00D90FC1" w:rsidRPr="001F08E6" w:rsidTr="00FA4B31">
        <w:tc>
          <w:tcPr>
            <w:tcW w:w="4582" w:type="dxa"/>
            <w:tcMar>
              <w:top w:w="57" w:type="dxa"/>
              <w:bottom w:w="57" w:type="dxa"/>
            </w:tcMar>
          </w:tcPr>
          <w:p w:rsidR="00D90FC1" w:rsidRPr="00726BBF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C0215D">
              <w:rPr>
                <w:rFonts w:ascii="Arial" w:hAnsi="Arial" w:cs="Arial"/>
                <w:i/>
                <w:lang w:val="sr-Latn-ME"/>
              </w:rPr>
              <w:t xml:space="preserve">- </w:t>
            </w:r>
            <w:proofErr w:type="spellStart"/>
            <w:r w:rsidRPr="00931298">
              <w:rPr>
                <w:rFonts w:ascii="Arial" w:hAnsi="Arial" w:cs="Arial"/>
                <w:i/>
              </w:rPr>
              <w:t>Priprema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edukacija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, </w:t>
            </w:r>
            <w:proofErr w:type="spellStart"/>
            <w:r w:rsidRPr="00931298">
              <w:rPr>
                <w:rFonts w:ascii="Arial" w:hAnsi="Arial" w:cs="Arial"/>
                <w:i/>
              </w:rPr>
              <w:t>interaktivnih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edukativnih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materijala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, </w:t>
            </w:r>
            <w:proofErr w:type="spellStart"/>
            <w:r w:rsidRPr="00931298">
              <w:rPr>
                <w:rFonts w:ascii="Arial" w:hAnsi="Arial" w:cs="Arial"/>
                <w:i/>
              </w:rPr>
              <w:t>javnih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rasprava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ili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931298">
              <w:rPr>
                <w:rFonts w:ascii="Arial" w:hAnsi="Arial" w:cs="Arial"/>
                <w:i/>
              </w:rPr>
              <w:t>konsultacija</w:t>
            </w:r>
            <w:proofErr w:type="spellEnd"/>
            <w:r w:rsidRPr="00726BBF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sa</w:t>
            </w:r>
            <w:proofErr w:type="spellEnd"/>
            <w:r w:rsidRPr="00726BBF">
              <w:rPr>
                <w:rFonts w:ascii="Arial" w:hAnsi="Arial" w:cs="Arial"/>
                <w:i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lang w:val="sr-Latn-ME"/>
              </w:rPr>
              <w:t>zainteresovanim NVO, predstavnicima medija i građanima</w:t>
            </w:r>
            <w:r w:rsidR="00FA4B31">
              <w:rPr>
                <w:rFonts w:ascii="Arial" w:hAnsi="Arial" w:cs="Arial"/>
                <w:i/>
                <w:lang w:val="sr-Latn-ME"/>
              </w:rPr>
              <w:t>;</w:t>
            </w:r>
          </w:p>
          <w:p w:rsidR="00D90FC1" w:rsidRDefault="00D90FC1" w:rsidP="00D90FC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r w:rsidRPr="004A7BF2">
              <w:rPr>
                <w:rFonts w:ascii="Arial" w:hAnsi="Arial" w:cs="Arial"/>
                <w:i/>
              </w:rPr>
              <w:t xml:space="preserve">Monitoring </w:t>
            </w:r>
            <w:proofErr w:type="spellStart"/>
            <w:r w:rsidRPr="004A7BF2">
              <w:rPr>
                <w:rFonts w:ascii="Arial" w:hAnsi="Arial" w:cs="Arial"/>
                <w:i/>
              </w:rPr>
              <w:t>sprovođenja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i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izvještavanja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o </w:t>
            </w:r>
            <w:proofErr w:type="spellStart"/>
            <w:r w:rsidRPr="004A7BF2">
              <w:rPr>
                <w:rFonts w:ascii="Arial" w:hAnsi="Arial" w:cs="Arial"/>
                <w:i/>
              </w:rPr>
              <w:t>sprovođenju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Plana </w:t>
            </w:r>
            <w:proofErr w:type="spellStart"/>
            <w:r w:rsidRPr="004A7BF2">
              <w:rPr>
                <w:rFonts w:ascii="Arial" w:hAnsi="Arial" w:cs="Arial"/>
                <w:i/>
              </w:rPr>
              <w:t>integriteta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Ministarstva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odbrane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i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Vojske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7BF2">
              <w:rPr>
                <w:rFonts w:ascii="Arial" w:hAnsi="Arial" w:cs="Arial"/>
                <w:i/>
              </w:rPr>
              <w:t>Crne</w:t>
            </w:r>
            <w:proofErr w:type="spellEnd"/>
            <w:r w:rsidRPr="004A7BF2">
              <w:rPr>
                <w:rFonts w:ascii="Arial" w:hAnsi="Arial" w:cs="Arial"/>
                <w:i/>
              </w:rPr>
              <w:t xml:space="preserve"> Gore (2023-2024)</w:t>
            </w:r>
            <w:r w:rsidR="00FA4B31">
              <w:rPr>
                <w:rFonts w:ascii="Arial" w:hAnsi="Arial" w:cs="Arial"/>
                <w:i/>
              </w:rPr>
              <w:t>;</w:t>
            </w:r>
          </w:p>
          <w:p w:rsidR="00D90FC1" w:rsidRPr="00931298" w:rsidRDefault="00D90FC1" w:rsidP="00D90FC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</w:rPr>
              <w:t>Analiza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funkcionisanja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spoljašnjeg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nadzora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nad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sektorom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odbrane</w:t>
            </w:r>
            <w:proofErr w:type="spellEnd"/>
            <w:r w:rsidR="00FA4B31">
              <w:rPr>
                <w:rFonts w:ascii="Arial" w:hAnsi="Arial" w:cs="Arial"/>
                <w:i/>
              </w:rPr>
              <w:t>.</w:t>
            </w:r>
          </w:p>
          <w:p w:rsidR="00D90FC1" w:rsidRPr="00370754" w:rsidRDefault="00D90FC1" w:rsidP="00D90FC1">
            <w:pPr>
              <w:rPr>
                <w:rFonts w:ascii="Arial" w:hAnsi="Arial" w:cs="Arial"/>
              </w:rPr>
            </w:pPr>
          </w:p>
        </w:tc>
        <w:tc>
          <w:tcPr>
            <w:tcW w:w="58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90FC1" w:rsidRPr="00C0215D" w:rsidRDefault="00D90FC1" w:rsidP="00D90FC1">
            <w:pPr>
              <w:tabs>
                <w:tab w:val="left" w:pos="-18"/>
              </w:tabs>
              <w:ind w:hanging="18"/>
              <w:rPr>
                <w:rFonts w:ascii="Arial" w:hAnsi="Arial" w:cs="Arial"/>
                <w:i/>
                <w:lang w:val="sr-Latn-ME"/>
              </w:rPr>
            </w:pPr>
            <w:r w:rsidRPr="00C0215D">
              <w:rPr>
                <w:rFonts w:ascii="Arial" w:hAnsi="Arial" w:cs="Arial"/>
                <w:i/>
                <w:lang w:val="sr-Latn-ME"/>
              </w:rPr>
              <w:t xml:space="preserve">- </w:t>
            </w:r>
            <w:proofErr w:type="spellStart"/>
            <w:r w:rsidR="00FA4B31">
              <w:rPr>
                <w:rFonts w:ascii="Arial" w:hAnsi="Arial" w:cs="Arial"/>
                <w:i/>
              </w:rPr>
              <w:t>O</w:t>
            </w:r>
            <w:r w:rsidRPr="007D403D">
              <w:rPr>
                <w:rFonts w:ascii="Arial" w:hAnsi="Arial" w:cs="Arial"/>
                <w:i/>
              </w:rPr>
              <w:t>rganizovanje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jedne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obuke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na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polugodi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>š</w:t>
            </w:r>
            <w:proofErr w:type="spellStart"/>
            <w:r w:rsidRPr="007D403D">
              <w:rPr>
                <w:rFonts w:ascii="Arial" w:hAnsi="Arial" w:cs="Arial"/>
                <w:i/>
              </w:rPr>
              <w:t>njem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nivou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jedne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konferencije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na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godi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>š</w:t>
            </w:r>
            <w:proofErr w:type="spellStart"/>
            <w:r w:rsidRPr="007D403D">
              <w:rPr>
                <w:rFonts w:ascii="Arial" w:hAnsi="Arial" w:cs="Arial"/>
                <w:i/>
              </w:rPr>
              <w:t>njem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nivou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na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temu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izgradnje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7D403D">
              <w:rPr>
                <w:rFonts w:ascii="Arial" w:hAnsi="Arial" w:cs="Arial"/>
                <w:i/>
              </w:rPr>
              <w:t>ja</w:t>
            </w:r>
            <w:r w:rsidRPr="00C0215D">
              <w:rPr>
                <w:rFonts w:ascii="Arial" w:hAnsi="Arial" w:cs="Arial"/>
                <w:i/>
                <w:lang w:val="sr-Latn-ME"/>
              </w:rPr>
              <w:t>č</w:t>
            </w:r>
            <w:proofErr w:type="spellStart"/>
            <w:r w:rsidRPr="007D403D">
              <w:rPr>
                <w:rFonts w:ascii="Arial" w:hAnsi="Arial" w:cs="Arial"/>
                <w:i/>
              </w:rPr>
              <w:t>anja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integriteta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, </w:t>
            </w:r>
            <w:proofErr w:type="spellStart"/>
            <w:r w:rsidRPr="007D403D">
              <w:rPr>
                <w:rFonts w:ascii="Arial" w:hAnsi="Arial" w:cs="Arial"/>
                <w:i/>
              </w:rPr>
              <w:t>transparentnosti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odgovornosti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i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sprje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>č</w:t>
            </w:r>
            <w:proofErr w:type="spellStart"/>
            <w:r w:rsidRPr="007D403D">
              <w:rPr>
                <w:rFonts w:ascii="Arial" w:hAnsi="Arial" w:cs="Arial"/>
                <w:i/>
              </w:rPr>
              <w:t>avanja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pojave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korupcije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7D403D">
              <w:rPr>
                <w:rFonts w:ascii="Arial" w:hAnsi="Arial" w:cs="Arial"/>
                <w:i/>
              </w:rPr>
              <w:t>u</w:t>
            </w:r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sektoru</w:t>
            </w:r>
            <w:proofErr w:type="spellEnd"/>
            <w:r w:rsidRPr="00C0215D">
              <w:rPr>
                <w:rFonts w:ascii="Arial" w:hAnsi="Arial" w:cs="Arial"/>
                <w:i/>
                <w:lang w:val="sr-Latn-ME"/>
              </w:rPr>
              <w:t xml:space="preserve"> </w:t>
            </w:r>
            <w:proofErr w:type="spellStart"/>
            <w:r w:rsidRPr="007D403D">
              <w:rPr>
                <w:rFonts w:ascii="Arial" w:hAnsi="Arial" w:cs="Arial"/>
                <w:i/>
              </w:rPr>
              <w:t>odbrane</w:t>
            </w:r>
            <w:proofErr w:type="spellEnd"/>
            <w:r w:rsidR="00FA4B31">
              <w:rPr>
                <w:rFonts w:ascii="Arial" w:hAnsi="Arial" w:cs="Arial"/>
                <w:i/>
              </w:rPr>
              <w:t>;</w:t>
            </w:r>
          </w:p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- </w:t>
            </w:r>
            <w:r w:rsidR="00FA4B31">
              <w:rPr>
                <w:rFonts w:ascii="Arial" w:hAnsi="Arial" w:cs="Arial"/>
                <w:i/>
                <w:lang w:val="sr-Latn-ME"/>
              </w:rPr>
              <w:t>I</w:t>
            </w:r>
            <w:r w:rsidRPr="00BE4B71">
              <w:rPr>
                <w:rFonts w:ascii="Arial" w:hAnsi="Arial" w:cs="Arial"/>
                <w:i/>
                <w:lang w:val="sr-Latn-ME"/>
              </w:rPr>
              <w:t>zrada promotivnih materijala (brošura i flajera i jednog video spota</w:t>
            </w:r>
            <w:r w:rsidR="00FA4B31">
              <w:rPr>
                <w:rFonts w:ascii="Arial" w:hAnsi="Arial" w:cs="Arial"/>
                <w:i/>
                <w:lang w:val="sr-Latn-ME"/>
              </w:rPr>
              <w:t>);</w:t>
            </w:r>
          </w:p>
          <w:p w:rsidR="00D90FC1" w:rsidRPr="00BE4B7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-</w:t>
            </w:r>
            <w:r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FA4B31">
              <w:rPr>
                <w:rFonts w:ascii="Arial" w:hAnsi="Arial" w:cs="Arial"/>
                <w:i/>
                <w:lang w:val="sr-Latn-ME"/>
              </w:rPr>
              <w:t>I</w:t>
            </w:r>
            <w:r w:rsidRPr="00BE4B71">
              <w:rPr>
                <w:rFonts w:ascii="Arial" w:hAnsi="Arial" w:cs="Arial"/>
                <w:i/>
                <w:lang w:val="sr-Latn-ME"/>
              </w:rPr>
              <w:t>zrada analize i preporuka za sprovo</w:t>
            </w:r>
            <w:r>
              <w:rPr>
                <w:rFonts w:ascii="Arial" w:hAnsi="Arial" w:cs="Arial"/>
                <w:i/>
                <w:lang w:val="sr-Latn-ME"/>
              </w:rPr>
              <w:t>đenje</w:t>
            </w:r>
            <w:r w:rsidRPr="00BE4B71">
              <w:rPr>
                <w:rFonts w:ascii="Arial" w:hAnsi="Arial" w:cs="Arial"/>
                <w:i/>
                <w:lang w:val="sr-Latn-ME"/>
              </w:rPr>
              <w:t xml:space="preserve"> Plana integriteta u Ministarstvu odbrane i Vojsci Crne Gore</w:t>
            </w:r>
            <w:r w:rsidR="00FA4B31">
              <w:rPr>
                <w:rFonts w:ascii="Arial" w:hAnsi="Arial" w:cs="Arial"/>
                <w:i/>
                <w:lang w:val="sr-Latn-ME"/>
              </w:rPr>
              <w:t>;</w:t>
            </w:r>
          </w:p>
          <w:p w:rsidR="00D90FC1" w:rsidRPr="00D90FC1" w:rsidRDefault="00D90FC1" w:rsidP="00D90FC1">
            <w:pPr>
              <w:rPr>
                <w:rFonts w:ascii="Arial" w:hAnsi="Arial" w:cs="Arial"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-</w:t>
            </w:r>
            <w:r>
              <w:rPr>
                <w:rFonts w:ascii="Arial" w:hAnsi="Arial" w:cs="Arial"/>
                <w:i/>
                <w:lang w:val="sr-Latn-ME"/>
              </w:rPr>
              <w:t xml:space="preserve"> </w:t>
            </w:r>
            <w:r w:rsidR="00FA4B31">
              <w:rPr>
                <w:rFonts w:ascii="Arial" w:hAnsi="Arial" w:cs="Arial"/>
                <w:i/>
                <w:lang w:val="sr-Latn-ME"/>
              </w:rPr>
              <w:t>I</w:t>
            </w:r>
            <w:r w:rsidRPr="00BE4B71">
              <w:rPr>
                <w:rFonts w:ascii="Arial" w:hAnsi="Arial" w:cs="Arial"/>
                <w:i/>
                <w:lang w:val="sr-Latn-ME"/>
              </w:rPr>
              <w:t>zrada analize i preporuke za unaprjeđenje spoljašnjeg nadzora</w:t>
            </w:r>
            <w:r w:rsidR="00FA4B31">
              <w:rPr>
                <w:rFonts w:ascii="Arial" w:hAnsi="Arial" w:cs="Arial"/>
                <w:i/>
                <w:lang w:val="sr-Latn-ME"/>
              </w:rPr>
              <w:t>.</w:t>
            </w:r>
          </w:p>
        </w:tc>
        <w:tc>
          <w:tcPr>
            <w:tcW w:w="3780" w:type="dxa"/>
            <w:tcBorders>
              <w:left w:val="single" w:sz="2" w:space="0" w:color="auto"/>
            </w:tcBorders>
          </w:tcPr>
          <w:p w:rsidR="00D90FC1" w:rsidRPr="00E82BC4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1. </w:t>
            </w:r>
            <w:r w:rsidRPr="00E82BC4">
              <w:rPr>
                <w:rFonts w:ascii="Arial" w:hAnsi="Arial" w:cs="Arial"/>
                <w:i/>
                <w:lang w:val="sr-Latn-ME"/>
              </w:rPr>
              <w:t>Izvještaj o realizaciji projekta</w:t>
            </w:r>
            <w:r w:rsidR="00FA4B31">
              <w:rPr>
                <w:rFonts w:ascii="Arial" w:hAnsi="Arial" w:cs="Arial"/>
                <w:i/>
                <w:lang w:val="sr-Latn-ME"/>
              </w:rPr>
              <w:t>;</w:t>
            </w:r>
            <w:r w:rsidRPr="00E82BC4">
              <w:rPr>
                <w:rFonts w:ascii="Arial" w:hAnsi="Arial" w:cs="Arial"/>
                <w:i/>
                <w:lang w:val="sr-Latn-ME"/>
              </w:rPr>
              <w:t xml:space="preserve"> 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2. Informacija na internet stranici</w:t>
            </w:r>
            <w:r w:rsidRPr="00E82BC4">
              <w:rPr>
                <w:rFonts w:ascii="Arial" w:hAnsi="Arial" w:cs="Arial"/>
                <w:i/>
                <w:lang w:val="sr-Latn-ME"/>
              </w:rPr>
              <w:t xml:space="preserve"> Ministarstva odbran</w:t>
            </w:r>
            <w:r w:rsidR="00FA4B31">
              <w:rPr>
                <w:rFonts w:ascii="Arial" w:hAnsi="Arial" w:cs="Arial"/>
                <w:i/>
                <w:lang w:val="sr-Latn-ME"/>
              </w:rPr>
              <w:t>e;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3. Izvještaj o sprovođenju </w:t>
            </w:r>
            <w:r w:rsidRPr="00931298">
              <w:rPr>
                <w:rFonts w:ascii="Arial" w:hAnsi="Arial" w:cs="Arial"/>
                <w:i/>
                <w:lang w:val="sr-Latn-ME"/>
              </w:rPr>
              <w:t>Plana integriteta Ministarstva odbrane i Vojske Crne Gore (202</w:t>
            </w:r>
            <w:r>
              <w:rPr>
                <w:rFonts w:ascii="Arial" w:hAnsi="Arial" w:cs="Arial"/>
                <w:i/>
                <w:lang w:val="sr-Latn-ME"/>
              </w:rPr>
              <w:t>3</w:t>
            </w:r>
            <w:r w:rsidRPr="00931298">
              <w:rPr>
                <w:rFonts w:ascii="Arial" w:hAnsi="Arial" w:cs="Arial"/>
                <w:i/>
                <w:lang w:val="sr-Latn-ME"/>
              </w:rPr>
              <w:t>-202</w:t>
            </w:r>
            <w:r>
              <w:rPr>
                <w:rFonts w:ascii="Arial" w:hAnsi="Arial" w:cs="Arial"/>
                <w:i/>
                <w:lang w:val="sr-Latn-ME"/>
              </w:rPr>
              <w:t>4</w:t>
            </w:r>
            <w:r w:rsidRPr="00931298">
              <w:rPr>
                <w:rFonts w:ascii="Arial" w:hAnsi="Arial" w:cs="Arial"/>
                <w:i/>
                <w:lang w:val="sr-Latn-ME"/>
              </w:rPr>
              <w:t>)</w:t>
            </w:r>
            <w:r w:rsidR="00FA4B31">
              <w:rPr>
                <w:rFonts w:ascii="Arial" w:hAnsi="Arial" w:cs="Arial"/>
                <w:i/>
                <w:lang w:val="sr-Latn-ME"/>
              </w:rPr>
              <w:t>;</w:t>
            </w:r>
          </w:p>
          <w:p w:rsidR="00D90FC1" w:rsidRPr="00BE4B71" w:rsidRDefault="00D90FC1" w:rsidP="00D90FC1">
            <w:pPr>
              <w:jc w:val="left"/>
              <w:rPr>
                <w:rFonts w:ascii="Arial" w:hAnsi="Arial" w:cs="Arial"/>
                <w:i/>
                <w:color w:val="C0504D" w:themeColor="accent2"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4. </w:t>
            </w:r>
            <w:r w:rsidRPr="00BE4B71">
              <w:rPr>
                <w:rFonts w:ascii="Arial" w:hAnsi="Arial" w:cs="Arial"/>
                <w:i/>
                <w:lang w:val="sr-Latn-ME"/>
              </w:rPr>
              <w:t>Zakon o parlamentarnom nadzoru u oblasti bezbjednosti o odbrane</w:t>
            </w:r>
            <w:r w:rsidR="00FA4B31">
              <w:rPr>
                <w:rFonts w:ascii="Arial" w:hAnsi="Arial" w:cs="Arial"/>
                <w:i/>
                <w:lang w:val="sr-Latn-ME"/>
              </w:rPr>
              <w:t>.</w:t>
            </w:r>
          </w:p>
        </w:tc>
      </w:tr>
    </w:tbl>
    <w:p w:rsidR="00370754" w:rsidRPr="007103B1" w:rsidRDefault="003F343F" w:rsidP="007103B1">
      <w:pPr>
        <w:pStyle w:val="ListParagraph"/>
        <w:numPr>
          <w:ilvl w:val="0"/>
          <w:numId w:val="5"/>
        </w:numPr>
        <w:spacing w:before="240"/>
        <w:jc w:val="both"/>
        <w:rPr>
          <w:rFonts w:ascii="Arial" w:hAnsi="Arial" w:cs="Arial"/>
          <w:b/>
          <w:u w:val="single"/>
        </w:rPr>
      </w:pPr>
      <w:r w:rsidRPr="007103B1">
        <w:rPr>
          <w:rFonts w:ascii="Arial" w:hAnsi="Arial" w:cs="Arial"/>
          <w:b/>
          <w:u w:val="single"/>
        </w:rPr>
        <w:t>OSTVARIVANJE STRATEŠKIH CILJEVA</w:t>
      </w:r>
    </w:p>
    <w:p w:rsidR="00370754" w:rsidRPr="00370754" w:rsidRDefault="003F343F" w:rsidP="00AD29C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FA4B31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Navesti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ključne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strateške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ciljeve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iz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sektorske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nadležnosti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čijem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će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ostvarenju</w:t>
      </w:r>
      <w:proofErr w:type="spellEnd"/>
      <w:r w:rsidRPr="00370754">
        <w:rPr>
          <w:rFonts w:ascii="Arial" w:hAnsi="Arial" w:cs="Arial"/>
        </w:rPr>
        <w:t xml:space="preserve"> u </w:t>
      </w:r>
      <w:r w:rsidR="00FA4B31">
        <w:rPr>
          <w:rFonts w:ascii="Arial" w:hAnsi="Arial" w:cs="Arial"/>
        </w:rPr>
        <w:t xml:space="preserve">2025. </w:t>
      </w:r>
      <w:proofErr w:type="spellStart"/>
      <w:r w:rsidRPr="00370754">
        <w:rPr>
          <w:rFonts w:ascii="Arial" w:hAnsi="Arial" w:cs="Arial"/>
        </w:rPr>
        <w:t>godini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doprinijeti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projekti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i</w:t>
      </w:r>
      <w:proofErr w:type="spellEnd"/>
      <w:r w:rsidRPr="00370754">
        <w:rPr>
          <w:rFonts w:ascii="Arial" w:hAnsi="Arial" w:cs="Arial"/>
        </w:rPr>
        <w:t xml:space="preserve"> programi nevladinih organizacija.</w:t>
      </w:r>
    </w:p>
    <w:tbl>
      <w:tblPr>
        <w:tblStyle w:val="TableGrid"/>
        <w:tblW w:w="14233" w:type="dxa"/>
        <w:tblInd w:w="792" w:type="dxa"/>
        <w:tblLook w:val="04A0" w:firstRow="1" w:lastRow="0" w:firstColumn="1" w:lastColumn="0" w:noHBand="0" w:noVBand="1"/>
      </w:tblPr>
      <w:tblGrid>
        <w:gridCol w:w="6884"/>
        <w:gridCol w:w="7349"/>
      </w:tblGrid>
      <w:tr w:rsidR="00DE11F8" w:rsidTr="00FA4B31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Strateški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cilj</w:t>
            </w:r>
            <w:proofErr w:type="spellEnd"/>
            <w:r w:rsidRPr="00370754">
              <w:rPr>
                <w:rFonts w:ascii="Arial" w:hAnsi="Arial" w:cs="Arial"/>
              </w:rPr>
              <w:t>(</w:t>
            </w:r>
            <w:proofErr w:type="spellStart"/>
            <w:r w:rsidRPr="00370754">
              <w:rPr>
                <w:rFonts w:ascii="Arial" w:hAnsi="Arial" w:cs="Arial"/>
              </w:rPr>
              <w:t>evi</w:t>
            </w:r>
            <w:proofErr w:type="spellEnd"/>
            <w:r w:rsidRPr="00370754">
              <w:rPr>
                <w:rFonts w:ascii="Arial" w:hAnsi="Arial" w:cs="Arial"/>
              </w:rPr>
              <w:t xml:space="preserve">) </w:t>
            </w:r>
            <w:proofErr w:type="spellStart"/>
            <w:r w:rsidRPr="00370754">
              <w:rPr>
                <w:rFonts w:ascii="Arial" w:hAnsi="Arial" w:cs="Arial"/>
              </w:rPr>
              <w:t>čijem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ostvarenju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doprinijeti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</w:t>
            </w:r>
            <w:proofErr w:type="spellEnd"/>
            <w:r w:rsidRPr="00370754">
              <w:rPr>
                <w:rFonts w:ascii="Arial" w:hAnsi="Arial" w:cs="Arial"/>
              </w:rPr>
              <w:t xml:space="preserve"> za </w:t>
            </w:r>
            <w:proofErr w:type="spellStart"/>
            <w:r w:rsidRPr="00370754">
              <w:rPr>
                <w:rFonts w:ascii="Arial" w:hAnsi="Arial" w:cs="Arial"/>
              </w:rPr>
              <w:t>projekte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programe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nevladinih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organizacija</w:t>
            </w:r>
            <w:proofErr w:type="spellEnd"/>
            <w:r w:rsidRPr="00370754">
              <w:rPr>
                <w:rFonts w:ascii="Arial" w:hAnsi="Arial" w:cs="Arial"/>
              </w:rPr>
              <w:t xml:space="preserve"> u </w:t>
            </w:r>
            <w:r w:rsidR="00FA4B31">
              <w:rPr>
                <w:rFonts w:ascii="Arial" w:hAnsi="Arial" w:cs="Arial"/>
              </w:rPr>
              <w:t>2025</w:t>
            </w:r>
            <w:r w:rsidRPr="00370754">
              <w:rPr>
                <w:rFonts w:ascii="Arial" w:hAnsi="Arial" w:cs="Arial"/>
              </w:rPr>
              <w:t>. godini</w:t>
            </w:r>
          </w:p>
        </w:tc>
        <w:tc>
          <w:tcPr>
            <w:tcW w:w="734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DE11F8" w:rsidRPr="001F08E6" w:rsidTr="00FA4B31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D90FC1" w:rsidP="000A502D">
            <w:pPr>
              <w:rPr>
                <w:rFonts w:ascii="Arial" w:hAnsi="Arial" w:cs="Arial"/>
              </w:rPr>
            </w:pPr>
            <w:r w:rsidRPr="004A7BF2">
              <w:rPr>
                <w:rFonts w:ascii="Arial" w:hAnsi="Arial" w:cs="Arial"/>
                <w:i/>
                <w:lang w:val="sr-Latn-ME"/>
              </w:rPr>
              <w:t>Jačanje povjerenja u sektor odbrane,</w:t>
            </w:r>
            <w:r>
              <w:rPr>
                <w:rFonts w:ascii="Arial" w:hAnsi="Arial" w:cs="Arial"/>
                <w:i/>
                <w:lang w:val="sr-Latn-ME"/>
              </w:rPr>
              <w:t xml:space="preserve"> </w:t>
            </w:r>
            <w:r w:rsidRPr="004A7BF2">
              <w:rPr>
                <w:rFonts w:ascii="Arial" w:hAnsi="Arial" w:cs="Arial"/>
                <w:i/>
                <w:lang w:val="sr-Latn-ME"/>
              </w:rPr>
              <w:t>kroz unaprjeđenje transparentnosti sistema, odgovornosti i ličnog i institucionalnog integriteta</w:t>
            </w:r>
          </w:p>
        </w:tc>
        <w:tc>
          <w:tcPr>
            <w:tcW w:w="7349" w:type="dxa"/>
            <w:tcMar>
              <w:top w:w="57" w:type="dxa"/>
              <w:bottom w:w="57" w:type="dxa"/>
            </w:tcMar>
          </w:tcPr>
          <w:p w:rsidR="00370754" w:rsidRPr="00D90FC1" w:rsidRDefault="00D90FC1" w:rsidP="00D90FC1">
            <w:pPr>
              <w:tabs>
                <w:tab w:val="left" w:pos="2685"/>
              </w:tabs>
              <w:rPr>
                <w:rFonts w:ascii="Arial" w:hAnsi="Arial" w:cs="Arial"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 xml:space="preserve">Upoznavanje javnosti sa aktivnostima i učincima na unaprjeđenju integriteta u sektoru odbrane, značaju ove teme za društvo, veća vidljivost i prisutnost u javnosti, što će kao rezultat dati veću transparentnost sistema i istaći odgovornost. Cilj je jačanje </w:t>
            </w:r>
            <w:r w:rsidRPr="00DC5721">
              <w:rPr>
                <w:rFonts w:ascii="Arial" w:hAnsi="Arial" w:cs="Arial"/>
                <w:i/>
                <w:lang w:val="sr-Latn-ME"/>
              </w:rPr>
              <w:lastRenderedPageBreak/>
              <w:t>institucija i veće povjerenje građana, kao i smanje</w:t>
            </w:r>
            <w:r>
              <w:rPr>
                <w:rFonts w:ascii="Arial" w:hAnsi="Arial" w:cs="Arial"/>
                <w:i/>
                <w:lang w:val="sr-Latn-ME"/>
              </w:rPr>
              <w:t>na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mogućnost pojave korupcije u sektoru odbrane.</w:t>
            </w:r>
          </w:p>
        </w:tc>
      </w:tr>
    </w:tbl>
    <w:p w:rsidR="00370754" w:rsidRPr="00D90FC1" w:rsidRDefault="00370754" w:rsidP="00370754">
      <w:pPr>
        <w:rPr>
          <w:rFonts w:ascii="Arial" w:hAnsi="Arial" w:cs="Arial"/>
          <w:lang w:val="sr-Latn-ME"/>
        </w:rPr>
      </w:pPr>
    </w:p>
    <w:p w:rsidR="00370754" w:rsidRPr="00550547" w:rsidRDefault="003F343F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u w:val="single"/>
          <w:lang w:val="sr-Latn-ME"/>
        </w:rPr>
      </w:pPr>
      <w:r w:rsidRPr="007103B1">
        <w:rPr>
          <w:rFonts w:ascii="Arial" w:hAnsi="Arial" w:cs="Arial"/>
          <w:b/>
          <w:u w:val="single"/>
        </w:rPr>
        <w:t>JAVNI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KONKURSI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ZA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FINANSIRANJE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PROJEKATA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I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PROGRAMA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NVO</w:t>
      </w:r>
      <w:r w:rsidRPr="00550547">
        <w:rPr>
          <w:rFonts w:ascii="Arial" w:hAnsi="Arial" w:cs="Arial"/>
          <w:b/>
          <w:u w:val="single"/>
          <w:lang w:val="sr-Latn-ME"/>
        </w:rPr>
        <w:t xml:space="preserve"> - </w:t>
      </w:r>
      <w:r w:rsidRPr="007103B1">
        <w:rPr>
          <w:rFonts w:ascii="Arial" w:hAnsi="Arial" w:cs="Arial"/>
          <w:b/>
          <w:u w:val="single"/>
        </w:rPr>
        <w:t>DOPRINOS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OSTVARENJU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STRATE</w:t>
      </w:r>
      <w:r w:rsidRPr="00550547">
        <w:rPr>
          <w:rFonts w:ascii="Arial" w:hAnsi="Arial" w:cs="Arial"/>
          <w:b/>
          <w:u w:val="single"/>
          <w:lang w:val="sr-Latn-ME"/>
        </w:rPr>
        <w:t>Š</w:t>
      </w:r>
      <w:r w:rsidRPr="007103B1">
        <w:rPr>
          <w:rFonts w:ascii="Arial" w:hAnsi="Arial" w:cs="Arial"/>
          <w:b/>
          <w:u w:val="single"/>
        </w:rPr>
        <w:t>KIH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CILJEVA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IZ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SEKTORSKE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NADLE</w:t>
      </w:r>
      <w:r w:rsidRPr="00550547">
        <w:rPr>
          <w:rFonts w:ascii="Arial" w:hAnsi="Arial" w:cs="Arial"/>
          <w:b/>
          <w:u w:val="single"/>
          <w:lang w:val="sr-Latn-ME"/>
        </w:rPr>
        <w:t>Ž</w:t>
      </w:r>
      <w:r w:rsidRPr="007103B1">
        <w:rPr>
          <w:rFonts w:ascii="Arial" w:hAnsi="Arial" w:cs="Arial"/>
          <w:b/>
          <w:u w:val="single"/>
        </w:rPr>
        <w:t>NOSTI</w:t>
      </w:r>
      <w:r w:rsidRPr="00550547">
        <w:rPr>
          <w:rFonts w:ascii="Arial" w:hAnsi="Arial" w:cs="Arial"/>
          <w:b/>
          <w:u w:val="single"/>
          <w:lang w:val="sr-Latn-ME"/>
        </w:rPr>
        <w:t xml:space="preserve"> </w:t>
      </w:r>
      <w:r w:rsidRPr="007103B1">
        <w:rPr>
          <w:rFonts w:ascii="Arial" w:hAnsi="Arial" w:cs="Arial"/>
          <w:b/>
          <w:u w:val="single"/>
        </w:rPr>
        <w:t>MINISTARSTVA</w:t>
      </w:r>
    </w:p>
    <w:p w:rsidR="003F343F" w:rsidRPr="00550547" w:rsidRDefault="003F343F" w:rsidP="003F343F">
      <w:pPr>
        <w:pStyle w:val="ListParagraph"/>
        <w:ind w:left="1080"/>
        <w:jc w:val="both"/>
        <w:rPr>
          <w:rFonts w:ascii="Arial" w:hAnsi="Arial" w:cs="Arial"/>
          <w:b/>
          <w:u w:val="single"/>
          <w:lang w:val="sr-Latn-ME"/>
        </w:rPr>
      </w:pPr>
    </w:p>
    <w:p w:rsidR="00370754" w:rsidRPr="00691645" w:rsidRDefault="003F343F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91645">
        <w:rPr>
          <w:rFonts w:ascii="Arial" w:hAnsi="Arial" w:cs="Arial"/>
          <w:lang w:val="sr-Latn-ME"/>
        </w:rPr>
        <w:t>4.1.</w:t>
      </w:r>
      <w:r w:rsidR="00FA4B31"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Navesti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javne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konkurse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koji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se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predla</w:t>
      </w:r>
      <w:proofErr w:type="spellEnd"/>
      <w:r w:rsidRPr="00691645">
        <w:rPr>
          <w:rFonts w:ascii="Arial" w:hAnsi="Arial" w:cs="Arial"/>
          <w:lang w:val="sr-Latn-ME"/>
        </w:rPr>
        <w:t>ž</w:t>
      </w:r>
      <w:r w:rsidRPr="00370754">
        <w:rPr>
          <w:rFonts w:ascii="Arial" w:hAnsi="Arial" w:cs="Arial"/>
        </w:rPr>
        <w:t>u</w:t>
      </w:r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za</w:t>
      </w:r>
      <w:r w:rsidRPr="00691645">
        <w:rPr>
          <w:rFonts w:ascii="Arial" w:hAnsi="Arial" w:cs="Arial"/>
          <w:lang w:val="sr-Latn-ME"/>
        </w:rPr>
        <w:t xml:space="preserve"> </w:t>
      </w:r>
      <w:r w:rsidRPr="00D90FC1">
        <w:rPr>
          <w:rFonts w:ascii="Arial" w:hAnsi="Arial" w:cs="Arial"/>
          <w:lang w:val="sr-Latn-ME"/>
        </w:rPr>
        <w:t>objavljivanje</w:t>
      </w:r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u</w:t>
      </w:r>
      <w:r w:rsidRPr="00691645">
        <w:rPr>
          <w:rFonts w:ascii="Arial" w:hAnsi="Arial" w:cs="Arial"/>
          <w:lang w:val="sr-Latn-ME"/>
        </w:rPr>
        <w:t xml:space="preserve"> </w:t>
      </w:r>
      <w:r w:rsidR="00D90FC1" w:rsidRPr="00691645">
        <w:rPr>
          <w:rFonts w:ascii="Arial" w:hAnsi="Arial" w:cs="Arial"/>
          <w:lang w:val="sr-Latn-ME"/>
        </w:rPr>
        <w:t>2025</w:t>
      </w:r>
      <w:r w:rsidRPr="00691645">
        <w:rPr>
          <w:rFonts w:ascii="Arial" w:hAnsi="Arial" w:cs="Arial"/>
          <w:lang w:val="sr-Latn-ME"/>
        </w:rPr>
        <w:t xml:space="preserve">. </w:t>
      </w:r>
      <w:proofErr w:type="spellStart"/>
      <w:r w:rsidRPr="00370754">
        <w:rPr>
          <w:rFonts w:ascii="Arial" w:hAnsi="Arial" w:cs="Arial"/>
        </w:rPr>
        <w:t>godini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u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cilju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doprinosa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ostvarenju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strate</w:t>
      </w:r>
      <w:proofErr w:type="spellEnd"/>
      <w:r w:rsidRPr="00691645">
        <w:rPr>
          <w:rFonts w:ascii="Arial" w:hAnsi="Arial" w:cs="Arial"/>
          <w:lang w:val="sr-Latn-ME"/>
        </w:rPr>
        <w:t>š</w:t>
      </w:r>
      <w:proofErr w:type="spellStart"/>
      <w:r w:rsidRPr="00370754">
        <w:rPr>
          <w:rFonts w:ascii="Arial" w:hAnsi="Arial" w:cs="Arial"/>
        </w:rPr>
        <w:t>kih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ciljeva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iz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sektorske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nadle</w:t>
      </w:r>
      <w:proofErr w:type="spellEnd"/>
      <w:r w:rsidRPr="00691645">
        <w:rPr>
          <w:rFonts w:ascii="Arial" w:hAnsi="Arial" w:cs="Arial"/>
          <w:lang w:val="sr-Latn-ME"/>
        </w:rPr>
        <w:t>ž</w:t>
      </w:r>
      <w:proofErr w:type="spellStart"/>
      <w:r w:rsidRPr="00370754">
        <w:rPr>
          <w:rFonts w:ascii="Arial" w:hAnsi="Arial" w:cs="Arial"/>
        </w:rPr>
        <w:t>nosti</w:t>
      </w:r>
      <w:proofErr w:type="spellEnd"/>
      <w:r w:rsidRPr="00691645">
        <w:rPr>
          <w:rFonts w:ascii="Arial" w:hAnsi="Arial" w:cs="Arial"/>
          <w:lang w:val="sr-Latn-ME"/>
        </w:rPr>
        <w:t xml:space="preserve"> (</w:t>
      </w:r>
      <w:proofErr w:type="spellStart"/>
      <w:r w:rsidRPr="00370754">
        <w:rPr>
          <w:rFonts w:ascii="Arial" w:hAnsi="Arial" w:cs="Arial"/>
        </w:rPr>
        <w:t>iz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ta</w:t>
      </w:r>
      <w:r w:rsidRPr="00691645">
        <w:rPr>
          <w:rFonts w:ascii="Arial" w:hAnsi="Arial" w:cs="Arial"/>
          <w:lang w:val="sr-Latn-ME"/>
        </w:rPr>
        <w:t>č</w:t>
      </w:r>
      <w:proofErr w:type="spellStart"/>
      <w:r w:rsidRPr="00370754">
        <w:rPr>
          <w:rFonts w:ascii="Arial" w:hAnsi="Arial" w:cs="Arial"/>
        </w:rPr>
        <w:t>ke</w:t>
      </w:r>
      <w:proofErr w:type="spellEnd"/>
      <w:r w:rsidRPr="00691645">
        <w:rPr>
          <w:rFonts w:ascii="Arial" w:hAnsi="Arial" w:cs="Arial"/>
          <w:lang w:val="sr-Latn-ME"/>
        </w:rPr>
        <w:t xml:space="preserve"> 3.1.), </w:t>
      </w:r>
      <w:proofErr w:type="spellStart"/>
      <w:r w:rsidRPr="00370754">
        <w:rPr>
          <w:rFonts w:ascii="Arial" w:hAnsi="Arial" w:cs="Arial"/>
        </w:rPr>
        <w:t>uz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prijedlog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potrebnih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iznosa</w:t>
      </w:r>
      <w:proofErr w:type="spellEnd"/>
      <w:r w:rsidRPr="00691645">
        <w:rPr>
          <w:rFonts w:ascii="Arial" w:hAnsi="Arial" w:cs="Arial"/>
          <w:lang w:val="sr-Latn-ME"/>
        </w:rPr>
        <w:t xml:space="preserve">. </w:t>
      </w:r>
      <w:proofErr w:type="spellStart"/>
      <w:r w:rsidRPr="00370754">
        <w:rPr>
          <w:rFonts w:ascii="Arial" w:hAnsi="Arial" w:cs="Arial"/>
        </w:rPr>
        <w:t>Ukoliko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postoji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mogu</w:t>
      </w:r>
      <w:proofErr w:type="spellEnd"/>
      <w:r w:rsidRPr="00691645">
        <w:rPr>
          <w:rFonts w:ascii="Arial" w:hAnsi="Arial" w:cs="Arial"/>
          <w:lang w:val="sr-Latn-ME"/>
        </w:rPr>
        <w:t>ć</w:t>
      </w:r>
      <w:proofErr w:type="spellStart"/>
      <w:r w:rsidRPr="00370754">
        <w:rPr>
          <w:rFonts w:ascii="Arial" w:hAnsi="Arial" w:cs="Arial"/>
        </w:rPr>
        <w:t>nost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preklapanja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s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javnim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konkursima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iz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nacionalnih</w:t>
      </w:r>
      <w:proofErr w:type="spellEnd"/>
      <w:r w:rsidRPr="00691645">
        <w:rPr>
          <w:rFonts w:ascii="Arial" w:hAnsi="Arial" w:cs="Arial"/>
          <w:lang w:val="sr-Latn-ME"/>
        </w:rPr>
        <w:t xml:space="preserve">, </w:t>
      </w:r>
      <w:proofErr w:type="spellStart"/>
      <w:r w:rsidRPr="00370754">
        <w:rPr>
          <w:rFonts w:ascii="Arial" w:hAnsi="Arial" w:cs="Arial"/>
        </w:rPr>
        <w:t>sredstava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EU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ili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drugih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vanjskih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fondova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iz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nadle</w:t>
      </w:r>
      <w:proofErr w:type="spellEnd"/>
      <w:r w:rsidRPr="00691645">
        <w:rPr>
          <w:rFonts w:ascii="Arial" w:hAnsi="Arial" w:cs="Arial"/>
          <w:lang w:val="sr-Latn-ME"/>
        </w:rPr>
        <w:t>ž</w:t>
      </w:r>
      <w:proofErr w:type="spellStart"/>
      <w:r w:rsidRPr="00370754">
        <w:rPr>
          <w:rFonts w:ascii="Arial" w:hAnsi="Arial" w:cs="Arial"/>
        </w:rPr>
        <w:t>nosti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neke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druge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institucije</w:t>
      </w:r>
      <w:proofErr w:type="spellEnd"/>
      <w:r w:rsidRPr="00691645">
        <w:rPr>
          <w:rFonts w:ascii="Arial" w:hAnsi="Arial" w:cs="Arial"/>
          <w:lang w:val="sr-Latn-ME"/>
        </w:rPr>
        <w:t xml:space="preserve">, </w:t>
      </w:r>
      <w:proofErr w:type="spellStart"/>
      <w:r w:rsidRPr="00370754">
        <w:rPr>
          <w:rFonts w:ascii="Arial" w:hAnsi="Arial" w:cs="Arial"/>
        </w:rPr>
        <w:t>navesti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s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kojim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organom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r w:rsidRPr="00370754">
        <w:rPr>
          <w:rFonts w:ascii="Arial" w:hAnsi="Arial" w:cs="Arial"/>
        </w:rPr>
        <w:t>je</w:t>
      </w:r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potrebno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koordinirati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oblasti</w:t>
      </w:r>
      <w:proofErr w:type="spellEnd"/>
      <w:r w:rsidRPr="00691645">
        <w:rPr>
          <w:rFonts w:ascii="Arial" w:hAnsi="Arial" w:cs="Arial"/>
          <w:lang w:val="sr-Latn-ME"/>
        </w:rPr>
        <w:t xml:space="preserve"> </w:t>
      </w:r>
      <w:proofErr w:type="spellStart"/>
      <w:r w:rsidRPr="00370754">
        <w:rPr>
          <w:rFonts w:ascii="Arial" w:hAnsi="Arial" w:cs="Arial"/>
        </w:rPr>
        <w:t>finansiranja</w:t>
      </w:r>
      <w:proofErr w:type="spellEnd"/>
      <w:r w:rsidRPr="00691645">
        <w:rPr>
          <w:rFonts w:ascii="Arial" w:hAnsi="Arial" w:cs="Arial"/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2071"/>
        <w:gridCol w:w="5543"/>
      </w:tblGrid>
      <w:tr w:rsidR="00DE11F8" w:rsidRPr="001F08E6" w:rsidTr="00FA4B31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Iznos</w:t>
            </w:r>
          </w:p>
        </w:tc>
        <w:tc>
          <w:tcPr>
            <w:tcW w:w="554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D90FC1" w:rsidRDefault="003F343F" w:rsidP="000A502D">
            <w:pPr>
              <w:rPr>
                <w:rFonts w:ascii="Arial" w:hAnsi="Arial" w:cs="Arial"/>
                <w:lang w:val="de-DE"/>
              </w:rPr>
            </w:pPr>
            <w:r w:rsidRPr="00D90FC1">
              <w:rPr>
                <w:rFonts w:ascii="Arial" w:hAnsi="Arial" w:cs="Arial"/>
                <w:lang w:val="de-DE"/>
              </w:rPr>
              <w:t>Drugi donatori s kojima je potrebno koordinirati oblasti finansiranja</w:t>
            </w:r>
          </w:p>
        </w:tc>
      </w:tr>
      <w:tr w:rsidR="00DE11F8" w:rsidRPr="00D90FC1" w:rsidTr="00FA4B31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D90FC1" w:rsidRDefault="00D90FC1" w:rsidP="00FA4B31">
            <w:pPr>
              <w:jc w:val="left"/>
              <w:rPr>
                <w:rFonts w:ascii="Arial" w:hAnsi="Arial" w:cs="Arial"/>
                <w:lang w:val="de-D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Unaprjeđenje integriteta i transparentnosti u sektoru odbrane u cilju prevencije korupcije</w:t>
            </w:r>
          </w:p>
        </w:tc>
        <w:tc>
          <w:tcPr>
            <w:tcW w:w="207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D90FC1" w:rsidRDefault="00D90FC1" w:rsidP="000A502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i/>
                <w:lang w:val="sr-Latn-ME"/>
              </w:rPr>
              <w:t>15</w:t>
            </w:r>
            <w:r w:rsidR="00FA4B31">
              <w:rPr>
                <w:rFonts w:ascii="Arial" w:hAnsi="Arial" w:cs="Arial"/>
                <w:i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lang w:val="sr-Latn-ME"/>
              </w:rPr>
              <w:t>000</w:t>
            </w:r>
            <w:r w:rsidRPr="00DC5721">
              <w:rPr>
                <w:rFonts w:ascii="Arial" w:hAnsi="Arial" w:cs="Arial"/>
                <w:i/>
                <w:lang w:val="sr-Latn-ME"/>
              </w:rPr>
              <w:t>,00 EURA</w:t>
            </w:r>
          </w:p>
        </w:tc>
        <w:tc>
          <w:tcPr>
            <w:tcW w:w="5543" w:type="dxa"/>
            <w:tcBorders>
              <w:left w:val="single" w:sz="2" w:space="0" w:color="auto"/>
            </w:tcBorders>
          </w:tcPr>
          <w:p w:rsidR="00370754" w:rsidRPr="00D90FC1" w:rsidRDefault="00370754" w:rsidP="000A502D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370754" w:rsidRPr="00D90FC1" w:rsidRDefault="00370754" w:rsidP="00370754">
      <w:pPr>
        <w:rPr>
          <w:rFonts w:ascii="Arial" w:hAnsi="Arial" w:cs="Arial"/>
          <w:lang w:val="de-DE"/>
        </w:rPr>
      </w:pPr>
    </w:p>
    <w:p w:rsidR="00370754" w:rsidRPr="00D90FC1" w:rsidRDefault="003F343F" w:rsidP="00AD29CE">
      <w:pPr>
        <w:pStyle w:val="ListParagraph"/>
        <w:jc w:val="both"/>
        <w:rPr>
          <w:rFonts w:ascii="Arial" w:hAnsi="Arial" w:cs="Arial"/>
          <w:lang w:val="de-DE"/>
        </w:rPr>
      </w:pPr>
      <w:r w:rsidRPr="00D90FC1">
        <w:rPr>
          <w:rFonts w:ascii="Arial" w:hAnsi="Arial" w:cs="Arial"/>
          <w:lang w:val="de-DE"/>
        </w:rPr>
        <w:t>4.2.</w:t>
      </w:r>
      <w:r w:rsidR="00FA4B31">
        <w:rPr>
          <w:rFonts w:ascii="Arial" w:hAnsi="Arial" w:cs="Arial"/>
          <w:lang w:val="de-DE"/>
        </w:rPr>
        <w:t xml:space="preserve"> </w:t>
      </w:r>
      <w:r w:rsidRPr="00D90FC1">
        <w:rPr>
          <w:rFonts w:ascii="Arial" w:hAnsi="Arial" w:cs="Arial"/>
          <w:lang w:val="de-DE"/>
        </w:rPr>
        <w:t>Navesti ko su predviđeni glavni korisnici projekata i programa koji će se finansirati putem javnog konkursa. Ukratko navesti glavna obilježja svake grupe korisnika, njihov broj i njihove potrebe na koje projekti i programi treba da odgovore u</w:t>
      </w:r>
      <w:r w:rsidR="00FA4B31">
        <w:rPr>
          <w:rFonts w:ascii="Arial" w:hAnsi="Arial" w:cs="Arial"/>
          <w:lang w:val="de-DE"/>
        </w:rPr>
        <w:t xml:space="preserve"> 2025.</w:t>
      </w:r>
      <w:r w:rsidRPr="00D90FC1">
        <w:rPr>
          <w:rFonts w:ascii="Arial" w:hAnsi="Arial" w:cs="Arial"/>
          <w:lang w:val="de-D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DE11F8" w:rsidRPr="001F08E6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90FC1" w:rsidRDefault="003F343F" w:rsidP="000A502D">
            <w:pPr>
              <w:rPr>
                <w:rFonts w:ascii="Arial" w:hAnsi="Arial" w:cs="Arial"/>
                <w:lang w:val="de-DE"/>
              </w:rPr>
            </w:pPr>
            <w:r w:rsidRPr="00D90FC1">
              <w:rPr>
                <w:rFonts w:ascii="Arial" w:hAnsi="Arial" w:cs="Arial"/>
                <w:lang w:val="de-DE"/>
              </w:rPr>
              <w:t>Opis glavnih grupa korisnika, njihov broj i potrebe</w:t>
            </w:r>
          </w:p>
        </w:tc>
      </w:tr>
      <w:tr w:rsidR="00DE11F8" w:rsidRPr="00D90FC1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Pr="00D90FC1" w:rsidRDefault="00D90FC1" w:rsidP="00D90FC1">
            <w:pPr>
              <w:tabs>
                <w:tab w:val="left" w:pos="4815"/>
              </w:tabs>
              <w:rPr>
                <w:rFonts w:ascii="Arial" w:hAnsi="Arial" w:cs="Arial"/>
                <w:lang w:val="de-D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Zainteresovani predstavnici medija i civilnog sektora i zaposleni u oblasti odbrane. Korist</w:t>
            </w:r>
            <w:r w:rsidRPr="00DC5721">
              <w:rPr>
                <w:rFonts w:ascii="Arial" w:hAnsi="Arial" w:cs="Arial"/>
                <w:i/>
                <w:lang w:val="sr-Latn-ME"/>
              </w:rPr>
              <w:t xml:space="preserve"> od realizacije projekta ogledao bi se u dostupnosti informacija iz domena sektora odbrane i mogućnosti učešća u kreiranju aktivnosti iz oblasti jačanja integriteta i </w:t>
            </w:r>
            <w:r w:rsidRPr="00DC5721">
              <w:rPr>
                <w:rFonts w:ascii="Arial" w:hAnsi="Arial" w:cs="Arial"/>
                <w:i/>
                <w:lang w:val="sr-Latn-ME"/>
              </w:rPr>
              <w:lastRenderedPageBreak/>
              <w:t xml:space="preserve">prevencije korupcije i podizanju svijesti o značaju ličnog i institucionalnog integriteta u sektoru odbrane. </w:t>
            </w:r>
            <w:r w:rsidRPr="00BE4B71">
              <w:rPr>
                <w:rFonts w:ascii="Arial" w:hAnsi="Arial" w:cs="Arial"/>
                <w:i/>
                <w:lang w:val="sr-Latn-ME"/>
              </w:rPr>
              <w:t>Predviđeni broj učesnika na obukama je 15, a na konferenciji do 20.</w:t>
            </w:r>
          </w:p>
        </w:tc>
      </w:tr>
    </w:tbl>
    <w:p w:rsidR="00370754" w:rsidRPr="00D90FC1" w:rsidRDefault="00370754" w:rsidP="00AD29CE">
      <w:pPr>
        <w:rPr>
          <w:rFonts w:ascii="Arial" w:hAnsi="Arial" w:cs="Arial"/>
          <w:lang w:val="de-DE"/>
        </w:rPr>
      </w:pPr>
    </w:p>
    <w:p w:rsidR="007103B1" w:rsidRDefault="007103B1">
      <w:pPr>
        <w:spacing w:before="0" w:after="200" w:line="276" w:lineRule="auto"/>
        <w:jc w:val="left"/>
        <w:rPr>
          <w:rFonts w:ascii="Arial" w:eastAsia="MS Mincho" w:hAnsi="Arial" w:cs="Arial"/>
          <w:szCs w:val="24"/>
          <w:lang w:val="de-DE" w:eastAsia="ja-JP"/>
        </w:rPr>
      </w:pPr>
      <w:r>
        <w:rPr>
          <w:rFonts w:ascii="Arial" w:hAnsi="Arial" w:cs="Arial"/>
          <w:lang w:val="de-DE"/>
        </w:rPr>
        <w:br w:type="page"/>
      </w:r>
    </w:p>
    <w:p w:rsidR="00370754" w:rsidRPr="00D90FC1" w:rsidRDefault="003F343F" w:rsidP="00AD29CE">
      <w:pPr>
        <w:pStyle w:val="ListParagraph"/>
        <w:jc w:val="both"/>
        <w:rPr>
          <w:rFonts w:ascii="Arial" w:hAnsi="Arial" w:cs="Arial"/>
          <w:lang w:val="de-DE"/>
        </w:rPr>
      </w:pPr>
      <w:r w:rsidRPr="00D90FC1">
        <w:rPr>
          <w:rFonts w:ascii="Arial" w:hAnsi="Arial" w:cs="Arial"/>
          <w:lang w:val="de-DE"/>
        </w:rPr>
        <w:lastRenderedPageBreak/>
        <w:t>4.3.Navesti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DE11F8" w:rsidRPr="001F08E6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D90FC1" w:rsidRDefault="003F343F" w:rsidP="000A502D">
            <w:pPr>
              <w:rPr>
                <w:rFonts w:ascii="Arial" w:hAnsi="Arial" w:cs="Arial"/>
                <w:lang w:val="de-DE"/>
              </w:rPr>
            </w:pPr>
            <w:r w:rsidRPr="00D90FC1">
              <w:rPr>
                <w:rFonts w:ascii="Arial" w:hAnsi="Arial" w:cs="Arial"/>
                <w:lang w:val="de-DE"/>
              </w:rPr>
              <w:t>Očekivani broj projekata koji se planira finansirati / broj ugovora koje se planira zaključiti s NVO</w:t>
            </w:r>
          </w:p>
        </w:tc>
      </w:tr>
      <w:tr w:rsidR="00DE11F8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D36908" w:rsidRDefault="00D36908" w:rsidP="000A502D">
            <w:pPr>
              <w:rPr>
                <w:rFonts w:ascii="Arial" w:hAnsi="Arial" w:cs="Arial"/>
                <w:lang w:val="de-D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Unaprjeđenje integriteta i transparentnosti u sektoru odbrane u cilju prevencije korupcije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D90FC1" w:rsidP="00D90FC1">
            <w:pPr>
              <w:tabs>
                <w:tab w:val="left" w:pos="219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</w:t>
            </w:r>
          </w:p>
        </w:tc>
      </w:tr>
    </w:tbl>
    <w:p w:rsidR="00FA4B31" w:rsidRDefault="00FA4B31" w:rsidP="00370754">
      <w:pPr>
        <w:rPr>
          <w:rFonts w:ascii="Arial" w:hAnsi="Arial" w:cs="Arial"/>
        </w:rPr>
      </w:pPr>
    </w:p>
    <w:p w:rsidR="00370754" w:rsidRPr="00370754" w:rsidRDefault="003F343F" w:rsidP="007103B1">
      <w:pPr>
        <w:spacing w:before="0" w:after="200" w:line="276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4.4.</w:t>
      </w:r>
      <w:r w:rsidR="00FA4B31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Navesti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najviši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najniži</w:t>
      </w:r>
      <w:proofErr w:type="spellEnd"/>
      <w:r w:rsidRPr="00370754">
        <w:rPr>
          <w:rFonts w:ascii="Arial" w:hAnsi="Arial" w:cs="Arial"/>
        </w:rPr>
        <w:t xml:space="preserve"> iznosi finansijske podrške koju </w:t>
      </w:r>
      <w:proofErr w:type="spellStart"/>
      <w:r w:rsidRPr="00370754">
        <w:rPr>
          <w:rFonts w:ascii="Arial" w:hAnsi="Arial" w:cs="Arial"/>
        </w:rPr>
        <w:t>će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biti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moguće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ostvariti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osnovu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pojedinačnog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javnog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konkursa</w:t>
      </w:r>
      <w:proofErr w:type="spellEnd"/>
      <w:r w:rsidRPr="00370754">
        <w:rPr>
          <w:rFonts w:ascii="Arial" w:hAnsi="Arial" w:cs="Arial"/>
        </w:rPr>
        <w:t xml:space="preserve"> </w:t>
      </w:r>
      <w:proofErr w:type="spellStart"/>
      <w:r w:rsidRPr="00370754">
        <w:rPr>
          <w:rFonts w:ascii="Arial" w:hAnsi="Arial" w:cs="Arial"/>
        </w:rPr>
        <w:t>navedenog</w:t>
      </w:r>
      <w:proofErr w:type="spellEnd"/>
      <w:r w:rsidRPr="00370754">
        <w:rPr>
          <w:rFonts w:ascii="Arial" w:hAnsi="Arial" w:cs="Arial"/>
        </w:rPr>
        <w:t xml:space="preserve"> u </w:t>
      </w:r>
      <w:proofErr w:type="spellStart"/>
      <w:r w:rsidRPr="00370754">
        <w:rPr>
          <w:rFonts w:ascii="Arial" w:hAnsi="Arial" w:cs="Arial"/>
        </w:rPr>
        <w:t>tački</w:t>
      </w:r>
      <w:proofErr w:type="spellEnd"/>
      <w:r w:rsidRPr="00370754">
        <w:rPr>
          <w:rFonts w:ascii="Arial" w:hAnsi="Arial" w:cs="Arial"/>
        </w:rPr>
        <w:t xml:space="preserve">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DE11F8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javnog konkursa:</w:t>
            </w:r>
          </w:p>
        </w:tc>
      </w:tr>
      <w:tr w:rsidR="00DE11F8" w:rsidTr="000A502D">
        <w:tc>
          <w:tcPr>
            <w:tcW w:w="6876" w:type="dxa"/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Najniži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iznos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finansijske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podrške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moguće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osnovu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:  </w:t>
            </w:r>
            <w:r w:rsidR="00550547">
              <w:rPr>
                <w:rFonts w:ascii="Arial" w:hAnsi="Arial" w:cs="Arial"/>
                <w:i/>
                <w:u w:val="single"/>
                <w:lang w:val="sr-Latn-ME"/>
              </w:rPr>
              <w:t>2</w:t>
            </w:r>
            <w:r w:rsidR="00D90FC1" w:rsidRPr="006308B7">
              <w:rPr>
                <w:rFonts w:ascii="Arial" w:hAnsi="Arial" w:cs="Arial"/>
                <w:i/>
                <w:u w:val="single"/>
                <w:lang w:val="sr-Latn-ME"/>
              </w:rPr>
              <w:t>.</w:t>
            </w:r>
            <w:r w:rsidR="00D90FC1">
              <w:rPr>
                <w:rFonts w:ascii="Arial" w:hAnsi="Arial" w:cs="Arial"/>
                <w:i/>
                <w:u w:val="single"/>
                <w:lang w:val="sr-Latn-ME"/>
              </w:rPr>
              <w:t>5</w:t>
            </w:r>
            <w:r w:rsidR="00D90FC1" w:rsidRPr="0032564F">
              <w:rPr>
                <w:rFonts w:ascii="Arial" w:hAnsi="Arial" w:cs="Arial"/>
                <w:i/>
                <w:u w:val="single"/>
                <w:lang w:val="sr-Latn-ME"/>
              </w:rPr>
              <w:t>00,00</w:t>
            </w:r>
            <w:r w:rsidRPr="00370754">
              <w:rPr>
                <w:rFonts w:ascii="Arial" w:hAnsi="Arial" w:cs="Arial"/>
              </w:rPr>
              <w:t xml:space="preserve"> EURA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 xml:space="preserve">Najviši </w:t>
            </w:r>
            <w:proofErr w:type="spellStart"/>
            <w:r w:rsidRPr="00370754">
              <w:rPr>
                <w:rFonts w:ascii="Arial" w:hAnsi="Arial" w:cs="Arial"/>
              </w:rPr>
              <w:t>iznos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finansijske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podrške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koju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biti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moguće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ostvariti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na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osnovu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  <w:r w:rsidRPr="00370754">
              <w:rPr>
                <w:rFonts w:ascii="Arial" w:hAnsi="Arial" w:cs="Arial"/>
              </w:rPr>
              <w:t xml:space="preserve">:  </w:t>
            </w:r>
            <w:r w:rsidR="00550547">
              <w:rPr>
                <w:rFonts w:ascii="Arial" w:hAnsi="Arial" w:cs="Arial"/>
                <w:i/>
                <w:u w:val="single"/>
              </w:rPr>
              <w:t>3</w:t>
            </w:r>
            <w:r w:rsidR="00D90FC1" w:rsidRPr="00FA4B31">
              <w:rPr>
                <w:rFonts w:ascii="Arial" w:hAnsi="Arial" w:cs="Arial"/>
                <w:i/>
                <w:u w:val="single"/>
              </w:rPr>
              <w:t>,000,00</w:t>
            </w:r>
            <w:r w:rsidR="00D90FC1">
              <w:rPr>
                <w:rFonts w:ascii="Arial" w:hAnsi="Arial" w:cs="Arial"/>
              </w:rPr>
              <w:t xml:space="preserve"> </w:t>
            </w:r>
            <w:r w:rsidRPr="00370754">
              <w:rPr>
                <w:rFonts w:ascii="Arial" w:hAnsi="Arial" w:cs="Arial"/>
              </w:rPr>
              <w:t>EURA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7103B1" w:rsidRDefault="003F343F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7103B1" w:rsidRDefault="007103B1">
      <w:pPr>
        <w:spacing w:before="0" w:after="200" w:line="276" w:lineRule="auto"/>
        <w:jc w:val="lef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370754" w:rsidRDefault="003F343F" w:rsidP="003F343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u w:val="single"/>
        </w:rPr>
      </w:pPr>
      <w:r w:rsidRPr="007103B1">
        <w:rPr>
          <w:rFonts w:ascii="Arial" w:hAnsi="Arial" w:cs="Arial"/>
          <w:b/>
          <w:u w:val="single"/>
        </w:rPr>
        <w:lastRenderedPageBreak/>
        <w:t>KONSULTACIJE SA ZAIN</w:t>
      </w:r>
      <w:r w:rsidR="006A2698" w:rsidRPr="007103B1">
        <w:rPr>
          <w:rFonts w:ascii="Arial" w:hAnsi="Arial" w:cs="Arial"/>
          <w:b/>
          <w:u w:val="single"/>
        </w:rPr>
        <w:t>TERESOVANIM NEVLADINIM ORGANIZA</w:t>
      </w:r>
      <w:r w:rsidRPr="007103B1">
        <w:rPr>
          <w:rFonts w:ascii="Arial" w:hAnsi="Arial" w:cs="Arial"/>
          <w:b/>
          <w:u w:val="single"/>
        </w:rPr>
        <w:t>C</w:t>
      </w:r>
      <w:r w:rsidR="006A2698" w:rsidRPr="007103B1">
        <w:rPr>
          <w:rFonts w:ascii="Arial" w:hAnsi="Arial" w:cs="Arial"/>
          <w:b/>
          <w:u w:val="single"/>
        </w:rPr>
        <w:t>I</w:t>
      </w:r>
      <w:r w:rsidRPr="007103B1">
        <w:rPr>
          <w:rFonts w:ascii="Arial" w:hAnsi="Arial" w:cs="Arial"/>
          <w:b/>
          <w:u w:val="single"/>
        </w:rPr>
        <w:t>JAMA</w:t>
      </w:r>
    </w:p>
    <w:p w:rsidR="003F343F" w:rsidRPr="007103B1" w:rsidRDefault="003F343F" w:rsidP="003F343F">
      <w:pPr>
        <w:pStyle w:val="ListParagraph"/>
        <w:spacing w:after="0"/>
        <w:ind w:left="1080"/>
        <w:jc w:val="both"/>
        <w:rPr>
          <w:rFonts w:ascii="Arial" w:hAnsi="Arial" w:cs="Arial"/>
          <w:b/>
          <w:u w:val="single"/>
        </w:rPr>
      </w:pPr>
    </w:p>
    <w:p w:rsidR="00370754" w:rsidRPr="00370754" w:rsidRDefault="003F343F" w:rsidP="003F343F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Pr="00370754">
        <w:rPr>
          <w:rFonts w:ascii="Arial" w:hAnsi="Arial" w:cs="Arial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DE11F8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Naziv  NVO koje su učestvovale u konsultacijama</w:t>
            </w:r>
          </w:p>
        </w:tc>
      </w:tr>
      <w:tr w:rsidR="00DE11F8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DE11F8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DE11F8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F343F" w:rsidRDefault="003F343F" w:rsidP="00370754">
      <w:pPr>
        <w:rPr>
          <w:rFonts w:ascii="Arial" w:hAnsi="Arial" w:cs="Arial"/>
        </w:rPr>
      </w:pPr>
    </w:p>
    <w:p w:rsidR="003F343F" w:rsidRDefault="003F343F">
      <w:pPr>
        <w:spacing w:before="0"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0754" w:rsidRDefault="003F343F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de-DE"/>
        </w:rPr>
      </w:pPr>
      <w:r w:rsidRPr="007103B1">
        <w:rPr>
          <w:rFonts w:ascii="Arial" w:hAnsi="Arial" w:cs="Arial"/>
          <w:b/>
          <w:u w:val="single"/>
          <w:lang w:val="de-DE"/>
        </w:rPr>
        <w:lastRenderedPageBreak/>
        <w:t>KAPACITETI ZA SPROVOĐENJE JAVNOG KONKURSA</w:t>
      </w:r>
    </w:p>
    <w:p w:rsidR="003F343F" w:rsidRPr="007103B1" w:rsidRDefault="003F343F" w:rsidP="003F343F">
      <w:pPr>
        <w:pStyle w:val="ListParagraph"/>
        <w:ind w:left="1080"/>
        <w:rPr>
          <w:rFonts w:ascii="Arial" w:hAnsi="Arial" w:cs="Arial"/>
          <w:b/>
          <w:u w:val="single"/>
          <w:lang w:val="de-DE"/>
        </w:rPr>
      </w:pPr>
    </w:p>
    <w:p w:rsidR="00370754" w:rsidRPr="007103B1" w:rsidRDefault="003F343F" w:rsidP="00370754">
      <w:pPr>
        <w:pStyle w:val="ListParagraph"/>
        <w:rPr>
          <w:rFonts w:ascii="Arial" w:hAnsi="Arial" w:cs="Arial"/>
          <w:lang w:val="de-DE"/>
        </w:rPr>
      </w:pPr>
      <w:r w:rsidRPr="007103B1">
        <w:rPr>
          <w:rFonts w:ascii="Arial" w:hAnsi="Arial" w:cs="Arial"/>
          <w:lang w:val="de-DE"/>
        </w:rPr>
        <w:t>6.1.</w:t>
      </w:r>
      <w:r w:rsidR="007103B1" w:rsidRPr="007103B1">
        <w:rPr>
          <w:rFonts w:ascii="Arial" w:hAnsi="Arial" w:cs="Arial"/>
          <w:lang w:val="de-DE"/>
        </w:rPr>
        <w:t xml:space="preserve"> </w:t>
      </w:r>
      <w:r w:rsidRPr="007103B1">
        <w:rPr>
          <w:rFonts w:ascii="Arial" w:hAnsi="Arial" w:cs="Arial"/>
          <w:lang w:val="de-D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DE11F8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proofErr w:type="spellStart"/>
            <w:r w:rsidRPr="00370754">
              <w:rPr>
                <w:rFonts w:ascii="Arial" w:hAnsi="Arial" w:cs="Arial"/>
              </w:rPr>
              <w:t>Naziv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javnog</w:t>
            </w:r>
            <w:proofErr w:type="spellEnd"/>
            <w:r w:rsidRPr="00370754">
              <w:rPr>
                <w:rFonts w:ascii="Arial" w:hAnsi="Arial" w:cs="Arial"/>
              </w:rPr>
              <w:t xml:space="preserve"> </w:t>
            </w:r>
            <w:proofErr w:type="spellStart"/>
            <w:r w:rsidRPr="00370754">
              <w:rPr>
                <w:rFonts w:ascii="Arial" w:hAnsi="Arial" w:cs="Arial"/>
              </w:rPr>
              <w:t>konkursa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F343F" w:rsidP="005A2821">
            <w:pPr>
              <w:jc w:val="left"/>
              <w:rPr>
                <w:rFonts w:ascii="Arial" w:hAnsi="Arial" w:cs="Arial"/>
              </w:rPr>
            </w:pPr>
            <w:r w:rsidRPr="00370754">
              <w:rPr>
                <w:rFonts w:ascii="Arial" w:hAnsi="Arial" w:cs="Arial"/>
              </w:rPr>
              <w:t>Broj službenika/ica zaduženih</w:t>
            </w:r>
            <w:r w:rsidR="005A2821">
              <w:rPr>
                <w:rFonts w:ascii="Arial" w:hAnsi="Arial" w:cs="Arial"/>
              </w:rPr>
              <w:t xml:space="preserve"> za sprovođenje javnog konkursa </w:t>
            </w:r>
            <w:r w:rsidRPr="00370754">
              <w:rPr>
                <w:rFonts w:ascii="Arial" w:hAnsi="Arial" w:cs="Arial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F343F" w:rsidP="005A282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Imena </w:t>
            </w:r>
            <w:r w:rsidRPr="00370754">
              <w:rPr>
                <w:rFonts w:ascii="Arial" w:hAnsi="Arial" w:cs="Arial"/>
              </w:rPr>
              <w:t>službenika/ica zaduženih za sprovođenje javnog konkursa i praćenje finansiranih projekata i programa nevladinih organizacija</w:t>
            </w:r>
          </w:p>
        </w:tc>
      </w:tr>
      <w:tr w:rsidR="00D90FC1" w:rsidRPr="001F08E6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D90FC1" w:rsidRPr="003E6720" w:rsidRDefault="00D90FC1" w:rsidP="007103B1">
            <w:pPr>
              <w:rPr>
                <w:rFonts w:ascii="Arial" w:hAnsi="Arial" w:cs="Arial"/>
                <w:i/>
                <w:color w:val="C0504D" w:themeColor="accent2"/>
                <w:lang w:val="sr-Latn-ME"/>
              </w:rPr>
            </w:pPr>
            <w:r w:rsidRPr="00BE4B71">
              <w:rPr>
                <w:rFonts w:ascii="Arial" w:hAnsi="Arial" w:cs="Arial"/>
                <w:i/>
                <w:lang w:val="sr-Latn-ME"/>
              </w:rPr>
              <w:t>Unaprjeđenje integriteta i transparentnosti u sektoru odbrane u cilju prevencije korupcije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Tri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Alma Adrović</w:t>
            </w:r>
          </w:p>
          <w:p w:rsidR="00D90FC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 w:rsidRPr="00DC5721">
              <w:rPr>
                <w:rFonts w:ascii="Arial" w:hAnsi="Arial" w:cs="Arial"/>
                <w:i/>
                <w:lang w:val="sr-Latn-ME"/>
              </w:rPr>
              <w:t>Mina Kalezić</w:t>
            </w:r>
          </w:p>
          <w:p w:rsidR="00D90FC1" w:rsidRPr="00DC5721" w:rsidRDefault="00D90FC1" w:rsidP="00D90FC1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Dragana Golubović</w:t>
            </w:r>
          </w:p>
        </w:tc>
      </w:tr>
    </w:tbl>
    <w:p w:rsidR="00370754" w:rsidRPr="00D90FC1" w:rsidRDefault="00370754" w:rsidP="00370754">
      <w:pPr>
        <w:rPr>
          <w:rFonts w:ascii="Arial" w:hAnsi="Arial" w:cs="Arial"/>
          <w:lang w:val="sr-Latn-ME"/>
        </w:rPr>
      </w:pPr>
    </w:p>
    <w:p w:rsidR="00370754" w:rsidRPr="00370754" w:rsidRDefault="003F343F" w:rsidP="003D1FB1">
      <w:pPr>
        <w:jc w:val="center"/>
        <w:rPr>
          <w:rFonts w:ascii="Arial" w:hAnsi="Arial" w:cs="Arial"/>
          <w:b/>
        </w:rPr>
      </w:pPr>
      <w:proofErr w:type="spellStart"/>
      <w:r w:rsidRPr="00370754">
        <w:rPr>
          <w:rFonts w:ascii="Arial" w:hAnsi="Arial" w:cs="Arial"/>
          <w:b/>
        </w:rPr>
        <w:t>Ovjera</w:t>
      </w:r>
      <w:proofErr w:type="spellEnd"/>
      <w:r w:rsidRPr="00370754">
        <w:rPr>
          <w:rFonts w:ascii="Arial" w:hAnsi="Arial" w:cs="Arial"/>
          <w:b/>
        </w:rPr>
        <w:t xml:space="preserve"> </w:t>
      </w:r>
      <w:proofErr w:type="spellStart"/>
      <w:r w:rsidRPr="00370754">
        <w:rPr>
          <w:rFonts w:ascii="Arial" w:hAnsi="Arial" w:cs="Arial"/>
          <w:b/>
        </w:rPr>
        <w:t>ministra</w:t>
      </w:r>
      <w:proofErr w:type="spellEnd"/>
      <w:r w:rsidRPr="00370754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DE11F8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  <w:tr w:rsidR="00DE11F8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Pr="00370754">
              <w:rPr>
                <w:rFonts w:ascii="Arial" w:hAnsi="Arial" w:cs="Arial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Pr="00370754">
              <w:rPr>
                <w:rFonts w:ascii="Arial" w:hAnsi="Arial" w:cs="Arial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3F343F" w:rsidP="000A5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370754">
              <w:rPr>
                <w:rFonts w:ascii="Arial" w:hAnsi="Arial" w:cs="Arial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2B5" w:rsidRDefault="003F343F">
      <w:pPr>
        <w:spacing w:before="0" w:after="0" w:line="240" w:lineRule="auto"/>
      </w:pPr>
      <w:r>
        <w:separator/>
      </w:r>
    </w:p>
  </w:endnote>
  <w:endnote w:type="continuationSeparator" w:id="0">
    <w:p w:rsidR="00CC22B5" w:rsidRDefault="003F34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2B5" w:rsidRDefault="003F343F">
      <w:pPr>
        <w:spacing w:before="0" w:after="0" w:line="240" w:lineRule="auto"/>
      </w:pPr>
      <w:r>
        <w:separator/>
      </w:r>
    </w:p>
  </w:footnote>
  <w:footnote w:type="continuationSeparator" w:id="0">
    <w:p w:rsidR="00CC22B5" w:rsidRDefault="003F34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3F343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6376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F343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305"/>
    <w:multiLevelType w:val="multilevel"/>
    <w:tmpl w:val="6602E5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5180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65D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7A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5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F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C9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6F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C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AD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3ADC932A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7F050FC" w:tentative="1">
      <w:start w:val="1"/>
      <w:numFmt w:val="lowerLetter"/>
      <w:lvlText w:val="%2."/>
      <w:lvlJc w:val="left"/>
      <w:pPr>
        <w:ind w:left="1440" w:hanging="360"/>
      </w:pPr>
    </w:lvl>
    <w:lvl w:ilvl="2" w:tplc="5CD0F680" w:tentative="1">
      <w:start w:val="1"/>
      <w:numFmt w:val="lowerRoman"/>
      <w:lvlText w:val="%3."/>
      <w:lvlJc w:val="right"/>
      <w:pPr>
        <w:ind w:left="2160" w:hanging="180"/>
      </w:pPr>
    </w:lvl>
    <w:lvl w:ilvl="3" w:tplc="3D46F584" w:tentative="1">
      <w:start w:val="1"/>
      <w:numFmt w:val="decimal"/>
      <w:lvlText w:val="%4."/>
      <w:lvlJc w:val="left"/>
      <w:pPr>
        <w:ind w:left="2880" w:hanging="360"/>
      </w:pPr>
    </w:lvl>
    <w:lvl w:ilvl="4" w:tplc="666A512A" w:tentative="1">
      <w:start w:val="1"/>
      <w:numFmt w:val="lowerLetter"/>
      <w:lvlText w:val="%5."/>
      <w:lvlJc w:val="left"/>
      <w:pPr>
        <w:ind w:left="3600" w:hanging="360"/>
      </w:pPr>
    </w:lvl>
    <w:lvl w:ilvl="5" w:tplc="0A363BA6" w:tentative="1">
      <w:start w:val="1"/>
      <w:numFmt w:val="lowerRoman"/>
      <w:lvlText w:val="%6."/>
      <w:lvlJc w:val="right"/>
      <w:pPr>
        <w:ind w:left="4320" w:hanging="180"/>
      </w:pPr>
    </w:lvl>
    <w:lvl w:ilvl="6" w:tplc="C71AD4BE" w:tentative="1">
      <w:start w:val="1"/>
      <w:numFmt w:val="decimal"/>
      <w:lvlText w:val="%7."/>
      <w:lvlJc w:val="left"/>
      <w:pPr>
        <w:ind w:left="5040" w:hanging="360"/>
      </w:pPr>
    </w:lvl>
    <w:lvl w:ilvl="7" w:tplc="089CA71C" w:tentative="1">
      <w:start w:val="1"/>
      <w:numFmt w:val="lowerLetter"/>
      <w:lvlText w:val="%8."/>
      <w:lvlJc w:val="left"/>
      <w:pPr>
        <w:ind w:left="5760" w:hanging="360"/>
      </w:pPr>
    </w:lvl>
    <w:lvl w:ilvl="8" w:tplc="858CF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4196A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A5C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4CD2A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E8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A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46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3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E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0C0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71E3B"/>
    <w:rsid w:val="000A502D"/>
    <w:rsid w:val="000F2AA0"/>
    <w:rsid w:val="000F2B95"/>
    <w:rsid w:val="000F2BFC"/>
    <w:rsid w:val="001053EE"/>
    <w:rsid w:val="00107821"/>
    <w:rsid w:val="00107D7D"/>
    <w:rsid w:val="00154D42"/>
    <w:rsid w:val="001822F4"/>
    <w:rsid w:val="001822FC"/>
    <w:rsid w:val="001847FD"/>
    <w:rsid w:val="00196664"/>
    <w:rsid w:val="001A79B6"/>
    <w:rsid w:val="001A7E96"/>
    <w:rsid w:val="001C2DA5"/>
    <w:rsid w:val="001D3909"/>
    <w:rsid w:val="001F08E6"/>
    <w:rsid w:val="001F1805"/>
    <w:rsid w:val="001F75D5"/>
    <w:rsid w:val="00205759"/>
    <w:rsid w:val="00250B84"/>
    <w:rsid w:val="002511E4"/>
    <w:rsid w:val="00252A36"/>
    <w:rsid w:val="002654F8"/>
    <w:rsid w:val="00292D5E"/>
    <w:rsid w:val="002A7CB3"/>
    <w:rsid w:val="002C0B68"/>
    <w:rsid w:val="002D3C17"/>
    <w:rsid w:val="002F461C"/>
    <w:rsid w:val="00302662"/>
    <w:rsid w:val="003168DA"/>
    <w:rsid w:val="003417B8"/>
    <w:rsid w:val="00350578"/>
    <w:rsid w:val="00354D08"/>
    <w:rsid w:val="00370754"/>
    <w:rsid w:val="00374FC4"/>
    <w:rsid w:val="00375D08"/>
    <w:rsid w:val="00377D2E"/>
    <w:rsid w:val="003A6DB5"/>
    <w:rsid w:val="003D1FB1"/>
    <w:rsid w:val="003F343F"/>
    <w:rsid w:val="004112D5"/>
    <w:rsid w:val="004378E1"/>
    <w:rsid w:val="004501E6"/>
    <w:rsid w:val="00451F6C"/>
    <w:rsid w:val="00451FF9"/>
    <w:rsid w:val="00460F3F"/>
    <w:rsid w:val="004679C3"/>
    <w:rsid w:val="00474298"/>
    <w:rsid w:val="004934B6"/>
    <w:rsid w:val="004B76A4"/>
    <w:rsid w:val="004B794D"/>
    <w:rsid w:val="004E3DA7"/>
    <w:rsid w:val="004F24B0"/>
    <w:rsid w:val="005052DB"/>
    <w:rsid w:val="00513553"/>
    <w:rsid w:val="00523147"/>
    <w:rsid w:val="00525116"/>
    <w:rsid w:val="00531FDF"/>
    <w:rsid w:val="00550547"/>
    <w:rsid w:val="005723C7"/>
    <w:rsid w:val="005A2821"/>
    <w:rsid w:val="005A4E7E"/>
    <w:rsid w:val="005A6AD9"/>
    <w:rsid w:val="005B44BF"/>
    <w:rsid w:val="005C6F24"/>
    <w:rsid w:val="005E2CF3"/>
    <w:rsid w:val="005F56D9"/>
    <w:rsid w:val="00612213"/>
    <w:rsid w:val="00630A76"/>
    <w:rsid w:val="00670FF6"/>
    <w:rsid w:val="006739CA"/>
    <w:rsid w:val="00683884"/>
    <w:rsid w:val="0068793B"/>
    <w:rsid w:val="00691645"/>
    <w:rsid w:val="006A24FA"/>
    <w:rsid w:val="006A2698"/>
    <w:rsid w:val="006A2C40"/>
    <w:rsid w:val="006B0CEE"/>
    <w:rsid w:val="006D711E"/>
    <w:rsid w:val="006E262C"/>
    <w:rsid w:val="0070005F"/>
    <w:rsid w:val="007103B1"/>
    <w:rsid w:val="00722040"/>
    <w:rsid w:val="00724BC0"/>
    <w:rsid w:val="0073561A"/>
    <w:rsid w:val="0077100B"/>
    <w:rsid w:val="00786F2E"/>
    <w:rsid w:val="007904A7"/>
    <w:rsid w:val="00794586"/>
    <w:rsid w:val="007978B6"/>
    <w:rsid w:val="007A0248"/>
    <w:rsid w:val="007A118F"/>
    <w:rsid w:val="007B2B13"/>
    <w:rsid w:val="00810444"/>
    <w:rsid w:val="0088156B"/>
    <w:rsid w:val="00885190"/>
    <w:rsid w:val="008C7F82"/>
    <w:rsid w:val="008E6F47"/>
    <w:rsid w:val="00902E6C"/>
    <w:rsid w:val="00907170"/>
    <w:rsid w:val="009130A0"/>
    <w:rsid w:val="00922A8D"/>
    <w:rsid w:val="00937684"/>
    <w:rsid w:val="00946A67"/>
    <w:rsid w:val="0096107C"/>
    <w:rsid w:val="009751DF"/>
    <w:rsid w:val="00980645"/>
    <w:rsid w:val="00997C04"/>
    <w:rsid w:val="009E797A"/>
    <w:rsid w:val="009F5AED"/>
    <w:rsid w:val="00A640F0"/>
    <w:rsid w:val="00A6505B"/>
    <w:rsid w:val="00AA6DBF"/>
    <w:rsid w:val="00AB3F6F"/>
    <w:rsid w:val="00AD29CE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83F7A"/>
    <w:rsid w:val="00B84F08"/>
    <w:rsid w:val="00BB014F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2B5"/>
    <w:rsid w:val="00CC2580"/>
    <w:rsid w:val="00CD159D"/>
    <w:rsid w:val="00CF540B"/>
    <w:rsid w:val="00D23B4D"/>
    <w:rsid w:val="00D2455F"/>
    <w:rsid w:val="00D348A7"/>
    <w:rsid w:val="00D36908"/>
    <w:rsid w:val="00D63B3D"/>
    <w:rsid w:val="00D90FC1"/>
    <w:rsid w:val="00DA3DE2"/>
    <w:rsid w:val="00DC5DF1"/>
    <w:rsid w:val="00DE11F8"/>
    <w:rsid w:val="00DF60F7"/>
    <w:rsid w:val="00E73A9B"/>
    <w:rsid w:val="00E74F68"/>
    <w:rsid w:val="00E75466"/>
    <w:rsid w:val="00EA22A1"/>
    <w:rsid w:val="00F127D8"/>
    <w:rsid w:val="00F14B0C"/>
    <w:rsid w:val="00F16D1B"/>
    <w:rsid w:val="00F21A4A"/>
    <w:rsid w:val="00F323F6"/>
    <w:rsid w:val="00F63FBA"/>
    <w:rsid w:val="00FA4B31"/>
    <w:rsid w:val="00FA7F2B"/>
    <w:rsid w:val="00FE4CFA"/>
    <w:rsid w:val="00FE610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4370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7267D5-9950-4A2B-A8B9-D03E7F3B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Mina Kalezic</cp:lastModifiedBy>
  <cp:revision>20</cp:revision>
  <cp:lastPrinted>2018-06-01T12:23:00Z</cp:lastPrinted>
  <dcterms:created xsi:type="dcterms:W3CDTF">2024-03-29T08:06:00Z</dcterms:created>
  <dcterms:modified xsi:type="dcterms:W3CDTF">2024-04-03T07:46:00Z</dcterms:modified>
</cp:coreProperties>
</file>