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35F82968"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26341F">
        <w:rPr>
          <w:bCs/>
          <w:smallCaps w:val="0"/>
          <w:sz w:val="24"/>
        </w:rPr>
        <w:t>Consultants’ Qualifications</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64795312" w14:textId="7625EB4A" w:rsidR="002D3F0E" w:rsidRDefault="00EC50B8" w:rsidP="002D3F0E">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2D3F0E" w:rsidRPr="002D3F0E">
        <w:rPr>
          <w:rFonts w:ascii="Times New Roman" w:hAnsi="Times New Roman"/>
          <w:sz w:val="24"/>
          <w:szCs w:val="24"/>
        </w:rPr>
        <w:t xml:space="preserve">Awareness </w:t>
      </w:r>
      <w:r w:rsidR="002D3F0E">
        <w:rPr>
          <w:rFonts w:ascii="Times New Roman" w:hAnsi="Times New Roman"/>
          <w:sz w:val="24"/>
          <w:szCs w:val="24"/>
        </w:rPr>
        <w:t>c</w:t>
      </w:r>
      <w:r w:rsidR="002D3F0E" w:rsidRPr="002D3F0E">
        <w:rPr>
          <w:rFonts w:ascii="Times New Roman" w:hAnsi="Times New Roman"/>
          <w:sz w:val="24"/>
          <w:szCs w:val="24"/>
        </w:rPr>
        <w:t xml:space="preserve">reation </w:t>
      </w:r>
      <w:r w:rsidR="002D3F0E">
        <w:rPr>
          <w:rFonts w:ascii="Times New Roman" w:hAnsi="Times New Roman"/>
          <w:sz w:val="24"/>
          <w:szCs w:val="24"/>
        </w:rPr>
        <w:t>c</w:t>
      </w:r>
      <w:r w:rsidR="002D3F0E" w:rsidRPr="002D3F0E">
        <w:rPr>
          <w:rFonts w:ascii="Times New Roman" w:hAnsi="Times New Roman"/>
          <w:sz w:val="24"/>
          <w:szCs w:val="24"/>
        </w:rPr>
        <w:t xml:space="preserve">ampaign </w:t>
      </w:r>
      <w:r w:rsidR="002D3F0E">
        <w:rPr>
          <w:rFonts w:ascii="Times New Roman" w:hAnsi="Times New Roman"/>
          <w:sz w:val="24"/>
          <w:szCs w:val="24"/>
        </w:rPr>
        <w:t>o</w:t>
      </w:r>
      <w:r w:rsidR="002D3F0E" w:rsidRPr="002D3F0E">
        <w:rPr>
          <w:rFonts w:ascii="Times New Roman" w:hAnsi="Times New Roman"/>
          <w:sz w:val="24"/>
          <w:szCs w:val="24"/>
        </w:rPr>
        <w:t xml:space="preserve">n </w:t>
      </w:r>
      <w:r w:rsidR="002D3F0E">
        <w:rPr>
          <w:rFonts w:ascii="Times New Roman" w:hAnsi="Times New Roman"/>
          <w:sz w:val="24"/>
          <w:szCs w:val="24"/>
        </w:rPr>
        <w:t>t</w:t>
      </w:r>
      <w:r w:rsidR="002D3F0E" w:rsidRPr="002D3F0E">
        <w:rPr>
          <w:rFonts w:ascii="Times New Roman" w:hAnsi="Times New Roman"/>
          <w:sz w:val="24"/>
          <w:szCs w:val="24"/>
        </w:rPr>
        <w:t xml:space="preserve">he Development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w:t>
      </w:r>
      <w:r w:rsidR="002D3F0E" w:rsidRPr="002D3F0E">
        <w:rPr>
          <w:rFonts w:ascii="Times New Roman" w:hAnsi="Times New Roman"/>
          <w:sz w:val="24"/>
          <w:szCs w:val="24"/>
        </w:rPr>
        <w:t xml:space="preserve"> Sustainable System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ABP</w:t>
      </w:r>
      <w:r w:rsidR="002D3F0E" w:rsidRPr="002D3F0E">
        <w:rPr>
          <w:rFonts w:ascii="Times New Roman" w:hAnsi="Times New Roman"/>
          <w:sz w:val="24"/>
          <w:szCs w:val="24"/>
        </w:rPr>
        <w:t xml:space="preserve"> Management </w:t>
      </w:r>
      <w:r w:rsidR="002D3F0E">
        <w:rPr>
          <w:rFonts w:ascii="Times New Roman" w:hAnsi="Times New Roman"/>
          <w:sz w:val="24"/>
          <w:szCs w:val="24"/>
        </w:rPr>
        <w:t>i</w:t>
      </w:r>
      <w:r w:rsidR="002D3F0E" w:rsidRPr="002D3F0E">
        <w:rPr>
          <w:rFonts w:ascii="Times New Roman" w:hAnsi="Times New Roman"/>
          <w:sz w:val="24"/>
          <w:szCs w:val="24"/>
        </w:rPr>
        <w:t>n Montenegro</w:t>
      </w:r>
    </w:p>
    <w:p w14:paraId="6D5F34F2" w14:textId="76BAB038" w:rsidR="0026341F" w:rsidRPr="0026341F" w:rsidRDefault="0026341F" w:rsidP="002D3F0E">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Pr="00134CCE">
        <w:rPr>
          <w:rFonts w:ascii="Times New Roman" w:hAnsi="Times New Roman"/>
          <w:spacing w:val="-2"/>
          <w:sz w:val="24"/>
          <w:szCs w:val="24"/>
        </w:rPr>
        <w:t>. MNE-MIDAS2-8820-ME-</w:t>
      </w:r>
      <w:r>
        <w:rPr>
          <w:rFonts w:ascii="Times New Roman" w:hAnsi="Times New Roman"/>
          <w:spacing w:val="-2"/>
          <w:sz w:val="24"/>
          <w:szCs w:val="24"/>
        </w:rPr>
        <w:t>CQ</w:t>
      </w:r>
      <w:r w:rsidRPr="00134CCE">
        <w:rPr>
          <w:rFonts w:ascii="Times New Roman" w:hAnsi="Times New Roman"/>
          <w:spacing w:val="-2"/>
          <w:sz w:val="24"/>
          <w:szCs w:val="24"/>
        </w:rPr>
        <w:t>-CS-</w:t>
      </w:r>
      <w:r>
        <w:rPr>
          <w:rFonts w:ascii="Times New Roman" w:hAnsi="Times New Roman"/>
          <w:spacing w:val="-2"/>
          <w:sz w:val="24"/>
          <w:szCs w:val="24"/>
        </w:rPr>
        <w:t>24</w:t>
      </w:r>
      <w:r w:rsidRPr="00134CCE">
        <w:rPr>
          <w:rFonts w:ascii="Times New Roman" w:hAnsi="Times New Roman"/>
          <w:spacing w:val="-2"/>
          <w:sz w:val="24"/>
          <w:szCs w:val="24"/>
        </w:rPr>
        <w:t>-</w:t>
      </w:r>
      <w:r w:rsidR="00010C7A">
        <w:rPr>
          <w:rFonts w:ascii="Times New Roman" w:hAnsi="Times New Roman"/>
          <w:spacing w:val="-2"/>
          <w:sz w:val="24"/>
          <w:szCs w:val="24"/>
        </w:rPr>
        <w:t>2</w:t>
      </w:r>
      <w:r w:rsidRPr="00134CCE">
        <w:rPr>
          <w:rFonts w:ascii="Times New Roman" w:hAnsi="Times New Roman"/>
          <w:spacing w:val="-2"/>
          <w:sz w:val="24"/>
          <w:szCs w:val="24"/>
        </w:rPr>
        <w:t>.</w:t>
      </w:r>
      <w:r w:rsidR="00010C7A">
        <w:rPr>
          <w:rFonts w:ascii="Times New Roman" w:hAnsi="Times New Roman"/>
          <w:spacing w:val="-2"/>
          <w:sz w:val="24"/>
          <w:szCs w:val="24"/>
        </w:rPr>
        <w:t>1</w:t>
      </w:r>
      <w:r w:rsidR="002D3F0E">
        <w:rPr>
          <w:rFonts w:ascii="Times New Roman" w:hAnsi="Times New Roman"/>
          <w:spacing w:val="-2"/>
          <w:sz w:val="24"/>
          <w:szCs w:val="24"/>
        </w:rPr>
        <w:t>.4</w:t>
      </w:r>
    </w:p>
    <w:p w14:paraId="291545E0" w14:textId="77777777" w:rsidR="0026341F" w:rsidRPr="00134CCE" w:rsidRDefault="0026341F" w:rsidP="0026341F">
      <w:pPr>
        <w:suppressAutoHyphens/>
        <w:jc w:val="both"/>
        <w:rPr>
          <w:rFonts w:ascii="Times New Roman" w:hAnsi="Times New Roman"/>
          <w:spacing w:val="-2"/>
          <w:sz w:val="24"/>
          <w:szCs w:val="24"/>
        </w:rPr>
      </w:pPr>
    </w:p>
    <w:p w14:paraId="1EF55343" w14:textId="2C05FBBD" w:rsidR="002D3F0E" w:rsidRDefault="00C523ED" w:rsidP="002D3F0E">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D3F0E" w:rsidRPr="002D3F0E">
        <w:rPr>
          <w:rFonts w:ascii="Times New Roman" w:hAnsi="Times New Roman"/>
          <w:sz w:val="24"/>
          <w:szCs w:val="24"/>
        </w:rPr>
        <w:t xml:space="preserve">Awareness </w:t>
      </w:r>
      <w:r w:rsidR="002D3F0E">
        <w:rPr>
          <w:rFonts w:ascii="Times New Roman" w:hAnsi="Times New Roman"/>
          <w:sz w:val="24"/>
          <w:szCs w:val="24"/>
        </w:rPr>
        <w:t>c</w:t>
      </w:r>
      <w:r w:rsidR="002D3F0E" w:rsidRPr="002D3F0E">
        <w:rPr>
          <w:rFonts w:ascii="Times New Roman" w:hAnsi="Times New Roman"/>
          <w:sz w:val="24"/>
          <w:szCs w:val="24"/>
        </w:rPr>
        <w:t xml:space="preserve">reation </w:t>
      </w:r>
      <w:r w:rsidR="002D3F0E">
        <w:rPr>
          <w:rFonts w:ascii="Times New Roman" w:hAnsi="Times New Roman"/>
          <w:sz w:val="24"/>
          <w:szCs w:val="24"/>
        </w:rPr>
        <w:t>c</w:t>
      </w:r>
      <w:r w:rsidR="002D3F0E" w:rsidRPr="002D3F0E">
        <w:rPr>
          <w:rFonts w:ascii="Times New Roman" w:hAnsi="Times New Roman"/>
          <w:sz w:val="24"/>
          <w:szCs w:val="24"/>
        </w:rPr>
        <w:t xml:space="preserve">ampaign </w:t>
      </w:r>
      <w:r w:rsidR="002D3F0E">
        <w:rPr>
          <w:rFonts w:ascii="Times New Roman" w:hAnsi="Times New Roman"/>
          <w:sz w:val="24"/>
          <w:szCs w:val="24"/>
        </w:rPr>
        <w:t>o</w:t>
      </w:r>
      <w:r w:rsidR="002D3F0E" w:rsidRPr="002D3F0E">
        <w:rPr>
          <w:rFonts w:ascii="Times New Roman" w:hAnsi="Times New Roman"/>
          <w:sz w:val="24"/>
          <w:szCs w:val="24"/>
        </w:rPr>
        <w:t xml:space="preserve">n </w:t>
      </w:r>
      <w:r w:rsidR="002D3F0E">
        <w:rPr>
          <w:rFonts w:ascii="Times New Roman" w:hAnsi="Times New Roman"/>
          <w:sz w:val="24"/>
          <w:szCs w:val="24"/>
        </w:rPr>
        <w:t>t</w:t>
      </w:r>
      <w:r w:rsidR="002D3F0E" w:rsidRPr="002D3F0E">
        <w:rPr>
          <w:rFonts w:ascii="Times New Roman" w:hAnsi="Times New Roman"/>
          <w:sz w:val="24"/>
          <w:szCs w:val="24"/>
        </w:rPr>
        <w:t xml:space="preserve">he Development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w:t>
      </w:r>
      <w:r w:rsidR="002D3F0E" w:rsidRPr="002D3F0E">
        <w:rPr>
          <w:rFonts w:ascii="Times New Roman" w:hAnsi="Times New Roman"/>
          <w:sz w:val="24"/>
          <w:szCs w:val="24"/>
        </w:rPr>
        <w:t xml:space="preserve"> Sustainable System </w:t>
      </w:r>
      <w:r w:rsidR="002D3F0E">
        <w:rPr>
          <w:rFonts w:ascii="Times New Roman" w:hAnsi="Times New Roman"/>
          <w:sz w:val="24"/>
          <w:szCs w:val="24"/>
        </w:rPr>
        <w:t>o</w:t>
      </w:r>
      <w:r w:rsidR="002D3F0E" w:rsidRPr="002D3F0E">
        <w:rPr>
          <w:rFonts w:ascii="Times New Roman" w:hAnsi="Times New Roman"/>
          <w:sz w:val="24"/>
          <w:szCs w:val="24"/>
        </w:rPr>
        <w:t xml:space="preserve">f </w:t>
      </w:r>
      <w:r w:rsidR="002D3F0E">
        <w:rPr>
          <w:rFonts w:ascii="Times New Roman" w:hAnsi="Times New Roman"/>
          <w:sz w:val="24"/>
          <w:szCs w:val="24"/>
        </w:rPr>
        <w:t>ABP</w:t>
      </w:r>
      <w:r w:rsidR="002D3F0E" w:rsidRPr="002D3F0E">
        <w:rPr>
          <w:rFonts w:ascii="Times New Roman" w:hAnsi="Times New Roman"/>
          <w:sz w:val="24"/>
          <w:szCs w:val="24"/>
        </w:rPr>
        <w:t xml:space="preserve"> Management </w:t>
      </w:r>
      <w:r w:rsidR="002D3F0E">
        <w:rPr>
          <w:rFonts w:ascii="Times New Roman" w:hAnsi="Times New Roman"/>
          <w:sz w:val="24"/>
          <w:szCs w:val="24"/>
        </w:rPr>
        <w:t>i</w:t>
      </w:r>
      <w:r w:rsidR="002D3F0E" w:rsidRPr="002D3F0E">
        <w:rPr>
          <w:rFonts w:ascii="Times New Roman" w:hAnsi="Times New Roman"/>
          <w:sz w:val="24"/>
          <w:szCs w:val="24"/>
        </w:rPr>
        <w:t>n Montenegro</w:t>
      </w:r>
      <w:r w:rsidR="002D3F0E">
        <w:rPr>
          <w:rFonts w:ascii="Times New Roman" w:hAnsi="Times New Roman"/>
          <w:sz w:val="24"/>
          <w:szCs w:val="24"/>
        </w:rPr>
        <w:t>.</w:t>
      </w:r>
    </w:p>
    <w:p w14:paraId="20C552E6" w14:textId="4487E26B" w:rsidR="00916E24" w:rsidRPr="00825B5C" w:rsidRDefault="00916E24" w:rsidP="00916E24">
      <w:pPr>
        <w:suppressAutoHyphens/>
        <w:jc w:val="both"/>
        <w:rPr>
          <w:rFonts w:ascii="Times New Roman" w:hAnsi="Times New Roman"/>
          <w:spacing w:val="-2"/>
          <w:sz w:val="24"/>
          <w:szCs w:val="24"/>
        </w:rPr>
      </w:pPr>
    </w:p>
    <w:p w14:paraId="0A870894" w14:textId="1D2D6D55" w:rsidR="00BF7C7B" w:rsidRPr="002D3F0E" w:rsidRDefault="009830E4" w:rsidP="002D3F0E">
      <w:pPr>
        <w:spacing w:after="120"/>
        <w:jc w:val="both"/>
        <w:rPr>
          <w:rFonts w:ascii="Times New Roman" w:hAnsi="Times New Roman"/>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 xml:space="preserve">to </w:t>
      </w:r>
      <w:r w:rsidR="002D3F0E" w:rsidRPr="0026605B">
        <w:rPr>
          <w:rFonts w:ascii="Times New Roman" w:eastAsia="Calibri" w:hAnsi="Times New Roman"/>
          <w:sz w:val="24"/>
          <w:szCs w:val="24"/>
          <w:lang w:val="en-GB"/>
        </w:rPr>
        <w:t xml:space="preserve">the support to the </w:t>
      </w:r>
      <w:r w:rsidR="00342AFE" w:rsidRPr="00342AFE">
        <w:rPr>
          <w:rFonts w:ascii="Times New Roman" w:eastAsia="Calibri" w:hAnsi="Times New Roman"/>
          <w:sz w:val="24"/>
          <w:szCs w:val="24"/>
          <w:lang w:val="en-GB"/>
        </w:rPr>
        <w:t>Administration for Food Safety, Veterinary and Phytosanitary Affairs</w:t>
      </w:r>
      <w:r w:rsidR="00342AFE">
        <w:rPr>
          <w:rFonts w:ascii="Times New Roman" w:eastAsia="Calibri" w:hAnsi="Times New Roman"/>
          <w:sz w:val="24"/>
          <w:szCs w:val="24"/>
          <w:lang w:val="en-GB"/>
        </w:rPr>
        <w:t xml:space="preserve"> </w:t>
      </w:r>
      <w:r w:rsidR="002D3F0E" w:rsidRPr="0026605B">
        <w:rPr>
          <w:rFonts w:ascii="Times New Roman" w:eastAsia="Calibri" w:hAnsi="Times New Roman"/>
          <w:sz w:val="24"/>
          <w:szCs w:val="24"/>
          <w:lang w:val="en-GB"/>
        </w:rPr>
        <w:t xml:space="preserve">in the establishment of a comprehensive management system for the safe disposal and/or processing of animal by-products (ABPs) for all categories, as well as comprehensive official control system for ABPs in accordance with national veterinary legislation, previous and updated National Plan for Management of ABPs, and EU Acquis Communautaire. Namely, the objective of this assignment is development and implementation of </w:t>
      </w:r>
      <w:r w:rsidR="002D3F0E" w:rsidRPr="0026605B">
        <w:rPr>
          <w:rFonts w:ascii="Times New Roman" w:hAnsi="Times New Roman"/>
          <w:sz w:val="24"/>
          <w:szCs w:val="24"/>
          <w:lang w:val="en-GB"/>
        </w:rPr>
        <w:t>Visibility and Communication Plan (VCP) for ABP Management System (Plan).</w:t>
      </w:r>
    </w:p>
    <w:p w14:paraId="53D3B436" w14:textId="77777777" w:rsidR="00010C7A" w:rsidRDefault="00010C7A" w:rsidP="0026341F">
      <w:pPr>
        <w:suppressAutoHyphens/>
        <w:rPr>
          <w:rFonts w:ascii="Times New Roman" w:hAnsi="Times New Roman"/>
          <w:spacing w:val="-2"/>
          <w:sz w:val="24"/>
          <w:szCs w:val="24"/>
        </w:rPr>
      </w:pPr>
    </w:p>
    <w:p w14:paraId="25E11234" w14:textId="77777777" w:rsidR="002D3F0E" w:rsidRPr="0026605B" w:rsidRDefault="002D3F0E" w:rsidP="002D3F0E">
      <w:pPr>
        <w:ind w:right="50"/>
        <w:jc w:val="both"/>
        <w:rPr>
          <w:rFonts w:ascii="Times New Roman" w:eastAsia="Calibri" w:hAnsi="Times New Roman"/>
          <w:sz w:val="24"/>
          <w:szCs w:val="24"/>
          <w:lang w:val="en-GB"/>
        </w:rPr>
      </w:pPr>
      <w:r w:rsidRPr="0026605B">
        <w:rPr>
          <w:rFonts w:ascii="Times New Roman" w:eastAsia="Calibri" w:hAnsi="Times New Roman"/>
          <w:sz w:val="24"/>
          <w:szCs w:val="24"/>
          <w:lang w:val="en-GB"/>
        </w:rPr>
        <w:t xml:space="preserve">The estimated level of efforts for the assignment is 50 working (man) days in period of 12 months, of which at least half has to be spent in Montenegro. The Consultant will conduct sufficient number of on-site missions, which will be discussed and agreed with Client during contract negotiations. </w:t>
      </w:r>
    </w:p>
    <w:p w14:paraId="748E9BEA" w14:textId="77777777" w:rsidR="00010C7A" w:rsidRDefault="00010C7A"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proofErr w:type="spellStart"/>
      <w:r w:rsidR="00707FD2">
        <w:rPr>
          <w:rFonts w:ascii="Times New Roman" w:hAnsi="Times New Roman"/>
          <w:spacing w:val="-2"/>
          <w:sz w:val="24"/>
          <w:szCs w:val="24"/>
        </w:rPr>
        <w:t>ToR</w:t>
      </w:r>
      <w:proofErr w:type="spellEnd"/>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77777777" w:rsidR="00707FD2" w:rsidRDefault="00707FD2" w:rsidP="00707FD2">
      <w:pPr>
        <w:rPr>
          <w:rFonts w:ascii="Times New Roman" w:hAnsi="Times New Roman"/>
          <w:sz w:val="24"/>
          <w:szCs w:val="24"/>
        </w:rPr>
      </w:pPr>
      <w:r w:rsidRPr="00707FD2">
        <w:rPr>
          <w:rFonts w:ascii="Times New Roman" w:hAnsi="Times New Roman"/>
          <w:sz w:val="24"/>
          <w:szCs w:val="24"/>
        </w:rPr>
        <w:t>The qualification requirements are:</w:t>
      </w:r>
    </w:p>
    <w:p w14:paraId="4A11A7A5" w14:textId="77777777" w:rsidR="002D3F0E" w:rsidRDefault="002D3F0E" w:rsidP="00707FD2">
      <w:pPr>
        <w:rPr>
          <w:rFonts w:ascii="Times New Roman" w:hAnsi="Times New Roman"/>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701"/>
      </w:tblGrid>
      <w:tr w:rsidR="002D3F0E" w:rsidRPr="0026605B" w14:paraId="6F01FCC0"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F2F2F2"/>
            <w:hideMark/>
          </w:tcPr>
          <w:p w14:paraId="68224102" w14:textId="77777777" w:rsidR="002D3F0E" w:rsidRPr="006B6F0F" w:rsidRDefault="002D3F0E" w:rsidP="00176E76">
            <w:pPr>
              <w:ind w:right="50"/>
              <w:jc w:val="both"/>
              <w:rPr>
                <w:rFonts w:ascii="Times New Roman" w:eastAsia="Calibri" w:hAnsi="Times New Roman"/>
                <w:sz w:val="24"/>
                <w:szCs w:val="24"/>
              </w:rPr>
            </w:pPr>
            <w:r>
              <w:rPr>
                <w:rFonts w:ascii="Times New Roman" w:eastAsia="Calibri" w:hAnsi="Times New Roman"/>
                <w:b/>
                <w:bCs/>
                <w:sz w:val="24"/>
                <w:szCs w:val="24"/>
              </w:rPr>
              <w:t>Qualification requirements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524C764" w14:textId="77777777" w:rsidR="002D3F0E" w:rsidRPr="006B6F0F" w:rsidRDefault="002D3F0E" w:rsidP="002D3F0E">
            <w:pPr>
              <w:ind w:right="50"/>
              <w:jc w:val="center"/>
              <w:rPr>
                <w:rFonts w:ascii="Times New Roman" w:eastAsia="Calibri" w:hAnsi="Times New Roman"/>
                <w:b/>
                <w:bCs/>
                <w:sz w:val="24"/>
                <w:szCs w:val="24"/>
              </w:rPr>
            </w:pPr>
            <w:r w:rsidRPr="006B6F0F">
              <w:rPr>
                <w:rFonts w:ascii="Times New Roman" w:eastAsia="Calibri" w:hAnsi="Times New Roman"/>
                <w:b/>
                <w:sz w:val="24"/>
                <w:szCs w:val="24"/>
              </w:rPr>
              <w:t>Points (max)</w:t>
            </w:r>
          </w:p>
        </w:tc>
      </w:tr>
      <w:tr w:rsidR="002D3F0E" w:rsidRPr="0026605B" w14:paraId="42B236E5"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3A4A3F25" w14:textId="77777777" w:rsidR="002D3F0E" w:rsidRPr="006B6F0F" w:rsidRDefault="002D3F0E" w:rsidP="00176E76">
            <w:pPr>
              <w:ind w:right="50"/>
              <w:jc w:val="both"/>
              <w:rPr>
                <w:rFonts w:ascii="Times New Roman" w:eastAsia="Calibri" w:hAnsi="Times New Roman"/>
                <w:bCs/>
                <w:sz w:val="24"/>
                <w:szCs w:val="24"/>
              </w:rPr>
            </w:pPr>
            <w:r w:rsidRPr="006B6F0F">
              <w:rPr>
                <w:rFonts w:ascii="Times New Roman" w:eastAsia="Calibri" w:hAnsi="Times New Roman"/>
                <w:bCs/>
                <w:sz w:val="24"/>
                <w:szCs w:val="24"/>
              </w:rPr>
              <w:t xml:space="preserve">At least 10 years of relevant professional experience related to development and implementation of the </w:t>
            </w:r>
            <w:r w:rsidRPr="006B6F0F">
              <w:rPr>
                <w:rFonts w:ascii="Times New Roman" w:eastAsia="Calibri" w:hAnsi="Times New Roman"/>
                <w:sz w:val="24"/>
                <w:szCs w:val="24"/>
              </w:rPr>
              <w:t>awareness campaign, preferably related to the environmental and/or social issues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654FC6" w14:textId="77777777" w:rsidR="002D3F0E" w:rsidRPr="006B6F0F" w:rsidRDefault="002D3F0E" w:rsidP="002D3F0E">
            <w:pPr>
              <w:ind w:right="50"/>
              <w:jc w:val="center"/>
              <w:rPr>
                <w:rFonts w:ascii="Times New Roman" w:eastAsia="Calibri" w:hAnsi="Times New Roman"/>
                <w:sz w:val="24"/>
                <w:szCs w:val="24"/>
              </w:rPr>
            </w:pPr>
            <w:r w:rsidRPr="006B6F0F">
              <w:rPr>
                <w:rFonts w:ascii="Times New Roman" w:eastAsia="Calibri" w:hAnsi="Times New Roman"/>
                <w:sz w:val="24"/>
                <w:szCs w:val="24"/>
              </w:rPr>
              <w:t>Mandatory*</w:t>
            </w:r>
          </w:p>
        </w:tc>
      </w:tr>
      <w:tr w:rsidR="002D3F0E" w:rsidRPr="0026605B" w14:paraId="13ED6A62"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49F0D279" w14:textId="77777777" w:rsidR="002D3F0E" w:rsidRPr="006B6F0F" w:rsidRDefault="002D3F0E" w:rsidP="00176E76">
            <w:pPr>
              <w:ind w:right="50"/>
              <w:jc w:val="both"/>
              <w:rPr>
                <w:rFonts w:ascii="Times New Roman" w:eastAsia="Calibri" w:hAnsi="Times New Roman"/>
                <w:bCs/>
                <w:sz w:val="24"/>
                <w:szCs w:val="24"/>
              </w:rPr>
            </w:pPr>
            <w:r w:rsidRPr="006B6F0F">
              <w:rPr>
                <w:rFonts w:ascii="Times New Roman" w:eastAsia="Calibri" w:hAnsi="Times New Roman"/>
                <w:bCs/>
                <w:sz w:val="24"/>
                <w:szCs w:val="24"/>
              </w:rPr>
              <w:t>Completed successfully at least 3 contracts in the required area of expertise similar to this assignment.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73949" w14:textId="77777777" w:rsidR="002D3F0E" w:rsidRPr="006B6F0F" w:rsidRDefault="002D3F0E" w:rsidP="002D3F0E">
            <w:pPr>
              <w:ind w:right="50"/>
              <w:jc w:val="center"/>
              <w:rPr>
                <w:rFonts w:ascii="Times New Roman" w:eastAsia="Calibri" w:hAnsi="Times New Roman"/>
                <w:sz w:val="24"/>
                <w:szCs w:val="24"/>
              </w:rPr>
            </w:pPr>
            <w:r w:rsidRPr="006B6F0F">
              <w:rPr>
                <w:rFonts w:ascii="Times New Roman" w:eastAsia="Calibri" w:hAnsi="Times New Roman"/>
                <w:sz w:val="24"/>
                <w:szCs w:val="24"/>
              </w:rPr>
              <w:t>Mandatory*</w:t>
            </w:r>
          </w:p>
        </w:tc>
      </w:tr>
      <w:tr w:rsidR="002D3F0E" w:rsidRPr="0026605B" w14:paraId="72ACDF9F"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1616E24F" w14:textId="77777777" w:rsidR="002D3F0E" w:rsidRPr="006B6F0F" w:rsidRDefault="002D3F0E" w:rsidP="00176E76">
            <w:pPr>
              <w:ind w:right="50"/>
              <w:jc w:val="both"/>
              <w:rPr>
                <w:rFonts w:ascii="Times New Roman" w:eastAsia="Calibri" w:hAnsi="Times New Roman"/>
                <w:bCs/>
                <w:sz w:val="24"/>
                <w:szCs w:val="24"/>
              </w:rPr>
            </w:pPr>
            <w:r w:rsidRPr="006B6F0F">
              <w:rPr>
                <w:rFonts w:ascii="Times New Roman" w:eastAsia="Calibri" w:hAnsi="Times New Roman"/>
                <w:b/>
                <w:sz w:val="24"/>
                <w:szCs w:val="24"/>
                <w:u w:val="single"/>
              </w:rPr>
              <w:t>Evaluation criteria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4A6BA" w14:textId="77777777" w:rsidR="002D3F0E" w:rsidRPr="006B6F0F" w:rsidRDefault="002D3F0E" w:rsidP="002D3F0E">
            <w:pPr>
              <w:ind w:right="50"/>
              <w:jc w:val="center"/>
              <w:rPr>
                <w:rFonts w:ascii="Times New Roman" w:eastAsia="Calibri" w:hAnsi="Times New Roman"/>
                <w:sz w:val="24"/>
                <w:szCs w:val="24"/>
              </w:rPr>
            </w:pPr>
          </w:p>
        </w:tc>
      </w:tr>
      <w:tr w:rsidR="002D3F0E" w:rsidRPr="0026605B" w14:paraId="719BECED" w14:textId="77777777" w:rsidTr="002D3F0E">
        <w:trPr>
          <w:cantSplit/>
          <w:trHeight w:val="460"/>
          <w:jc w:val="center"/>
        </w:trPr>
        <w:tc>
          <w:tcPr>
            <w:tcW w:w="7083" w:type="dxa"/>
            <w:tcBorders>
              <w:top w:val="single" w:sz="4" w:space="0" w:color="auto"/>
              <w:left w:val="single" w:sz="4" w:space="0" w:color="auto"/>
              <w:bottom w:val="single" w:sz="4" w:space="0" w:color="auto"/>
              <w:right w:val="single" w:sz="4" w:space="0" w:color="auto"/>
            </w:tcBorders>
          </w:tcPr>
          <w:p w14:paraId="6D0BBD7C" w14:textId="77777777" w:rsidR="002D3F0E" w:rsidRPr="006B6F0F" w:rsidRDefault="002D3F0E" w:rsidP="00176E76">
            <w:pPr>
              <w:ind w:right="50"/>
              <w:jc w:val="both"/>
              <w:rPr>
                <w:rFonts w:ascii="Times New Roman" w:eastAsia="Calibri" w:hAnsi="Times New Roman"/>
                <w:bCs/>
                <w:sz w:val="24"/>
                <w:szCs w:val="24"/>
              </w:rPr>
            </w:pPr>
            <w:r w:rsidRPr="00441D1D">
              <w:rPr>
                <w:rFonts w:ascii="Times New Roman" w:eastAsia="Calibri" w:hAnsi="Times New Roman"/>
                <w:bCs/>
                <w:sz w:val="24"/>
                <w:szCs w:val="24"/>
              </w:rPr>
              <w:t>Overall years of experience in consultancy services</w:t>
            </w:r>
          </w:p>
        </w:tc>
        <w:tc>
          <w:tcPr>
            <w:tcW w:w="1701" w:type="dxa"/>
            <w:tcBorders>
              <w:top w:val="single" w:sz="4" w:space="0" w:color="auto"/>
              <w:left w:val="single" w:sz="4" w:space="0" w:color="auto"/>
              <w:bottom w:val="single" w:sz="4" w:space="0" w:color="auto"/>
              <w:right w:val="single" w:sz="4" w:space="0" w:color="auto"/>
            </w:tcBorders>
          </w:tcPr>
          <w:p w14:paraId="76713F72" w14:textId="77777777" w:rsidR="002D3F0E" w:rsidRPr="006B6F0F" w:rsidRDefault="002D3F0E" w:rsidP="002D3F0E">
            <w:pPr>
              <w:ind w:right="50"/>
              <w:jc w:val="center"/>
              <w:rPr>
                <w:rFonts w:ascii="Times New Roman" w:eastAsia="Calibri" w:hAnsi="Times New Roman"/>
                <w:sz w:val="24"/>
                <w:szCs w:val="24"/>
              </w:rPr>
            </w:pPr>
            <w:r>
              <w:rPr>
                <w:rFonts w:ascii="Times New Roman" w:eastAsia="Calibri" w:hAnsi="Times New Roman"/>
                <w:sz w:val="24"/>
                <w:szCs w:val="24"/>
              </w:rPr>
              <w:t>20</w:t>
            </w:r>
          </w:p>
        </w:tc>
      </w:tr>
      <w:tr w:rsidR="002D3F0E" w:rsidRPr="0026605B" w14:paraId="2676F0D1" w14:textId="77777777" w:rsidTr="002D3F0E">
        <w:trPr>
          <w:cantSplit/>
          <w:trHeight w:val="481"/>
          <w:jc w:val="center"/>
        </w:trPr>
        <w:tc>
          <w:tcPr>
            <w:tcW w:w="7083" w:type="dxa"/>
            <w:tcBorders>
              <w:top w:val="single" w:sz="4" w:space="0" w:color="auto"/>
              <w:left w:val="single" w:sz="4" w:space="0" w:color="auto"/>
              <w:bottom w:val="single" w:sz="4" w:space="0" w:color="auto"/>
              <w:right w:val="single" w:sz="4" w:space="0" w:color="auto"/>
            </w:tcBorders>
          </w:tcPr>
          <w:p w14:paraId="05DD2B53" w14:textId="77777777" w:rsidR="002D3F0E" w:rsidRPr="006B6F0F" w:rsidRDefault="002D3F0E" w:rsidP="00176E76">
            <w:pPr>
              <w:ind w:right="50"/>
              <w:jc w:val="both"/>
              <w:rPr>
                <w:rFonts w:ascii="Times New Roman" w:eastAsia="Calibri" w:hAnsi="Times New Roman"/>
                <w:bCs/>
                <w:sz w:val="24"/>
                <w:szCs w:val="24"/>
              </w:rPr>
            </w:pPr>
            <w:r w:rsidRPr="00441D1D">
              <w:rPr>
                <w:rFonts w:ascii="Times New Roman" w:eastAsia="Calibri" w:hAnsi="Times New Roman"/>
                <w:bCs/>
                <w:sz w:val="24"/>
                <w:szCs w:val="24"/>
              </w:rPr>
              <w:t>Specific experience of the Consultant related to the assignment</w:t>
            </w:r>
          </w:p>
        </w:tc>
        <w:tc>
          <w:tcPr>
            <w:tcW w:w="1701" w:type="dxa"/>
            <w:tcBorders>
              <w:top w:val="single" w:sz="4" w:space="0" w:color="auto"/>
              <w:left w:val="single" w:sz="4" w:space="0" w:color="auto"/>
              <w:bottom w:val="single" w:sz="4" w:space="0" w:color="auto"/>
              <w:right w:val="single" w:sz="4" w:space="0" w:color="auto"/>
            </w:tcBorders>
          </w:tcPr>
          <w:p w14:paraId="10D3BFEF" w14:textId="77777777" w:rsidR="002D3F0E" w:rsidRPr="006B6F0F" w:rsidRDefault="002D3F0E" w:rsidP="002D3F0E">
            <w:pPr>
              <w:ind w:right="50"/>
              <w:jc w:val="center"/>
              <w:rPr>
                <w:rFonts w:ascii="Times New Roman" w:eastAsia="Calibri" w:hAnsi="Times New Roman"/>
                <w:sz w:val="24"/>
                <w:szCs w:val="24"/>
              </w:rPr>
            </w:pPr>
            <w:r>
              <w:rPr>
                <w:rFonts w:ascii="Times New Roman" w:eastAsia="Calibri" w:hAnsi="Times New Roman"/>
                <w:sz w:val="24"/>
                <w:szCs w:val="24"/>
              </w:rPr>
              <w:t>70</w:t>
            </w:r>
          </w:p>
        </w:tc>
      </w:tr>
      <w:tr w:rsidR="002D3F0E" w:rsidRPr="0026605B" w14:paraId="5E86B1DB" w14:textId="77777777" w:rsidTr="002D3F0E">
        <w:trPr>
          <w:jc w:val="center"/>
        </w:trPr>
        <w:tc>
          <w:tcPr>
            <w:tcW w:w="7083" w:type="dxa"/>
            <w:tcBorders>
              <w:top w:val="single" w:sz="4" w:space="0" w:color="auto"/>
              <w:left w:val="single" w:sz="4" w:space="0" w:color="auto"/>
              <w:bottom w:val="single" w:sz="4" w:space="0" w:color="auto"/>
              <w:right w:val="single" w:sz="4" w:space="0" w:color="auto"/>
            </w:tcBorders>
          </w:tcPr>
          <w:p w14:paraId="3C015638" w14:textId="77777777" w:rsidR="002D3F0E" w:rsidRPr="006B6F0F" w:rsidRDefault="002D3F0E" w:rsidP="00176E76">
            <w:pPr>
              <w:ind w:right="50"/>
              <w:jc w:val="both"/>
              <w:rPr>
                <w:rFonts w:ascii="Times New Roman" w:eastAsia="Calibri" w:hAnsi="Times New Roman"/>
                <w:bCs/>
                <w:sz w:val="24"/>
                <w:szCs w:val="24"/>
              </w:rPr>
            </w:pPr>
            <w:r w:rsidRPr="00441D1D">
              <w:rPr>
                <w:rFonts w:ascii="Times New Roman" w:eastAsia="Calibri" w:hAnsi="Times New Roman"/>
                <w:bCs/>
                <w:sz w:val="24"/>
                <w:szCs w:val="24"/>
              </w:rPr>
              <w:t>Availability of key staff to perform the assignment</w:t>
            </w:r>
            <w:r>
              <w:rPr>
                <w:rFonts w:ascii="Times New Roman" w:eastAsia="Calibri" w:hAnsi="Times New Roman"/>
                <w:bCs/>
                <w:sz w:val="24"/>
                <w:szCs w:val="24"/>
              </w:rPr>
              <w:t xml:space="preserve">, in accordance with requirements in the </w:t>
            </w:r>
            <w:proofErr w:type="spellStart"/>
            <w:r>
              <w:rPr>
                <w:rFonts w:ascii="Times New Roman" w:eastAsia="Calibri" w:hAnsi="Times New Roman"/>
                <w:bCs/>
                <w:sz w:val="24"/>
                <w:szCs w:val="24"/>
              </w:rPr>
              <w:t>ToR</w:t>
            </w:r>
            <w:proofErr w:type="spellEnd"/>
            <w:r w:rsidRPr="00441D1D">
              <w:rPr>
                <w:rFonts w:ascii="Times New Roman" w:eastAsia="Calibri"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1A558973" w14:textId="77777777" w:rsidR="002D3F0E" w:rsidRPr="006B6F0F" w:rsidRDefault="002D3F0E" w:rsidP="002D3F0E">
            <w:pPr>
              <w:ind w:right="50"/>
              <w:jc w:val="center"/>
              <w:rPr>
                <w:rFonts w:ascii="Times New Roman" w:eastAsia="Calibri" w:hAnsi="Times New Roman"/>
                <w:bCs/>
                <w:sz w:val="24"/>
                <w:szCs w:val="24"/>
              </w:rPr>
            </w:pPr>
            <w:r>
              <w:rPr>
                <w:rFonts w:ascii="Times New Roman" w:eastAsia="Calibri" w:hAnsi="Times New Roman"/>
                <w:bCs/>
                <w:sz w:val="24"/>
                <w:szCs w:val="24"/>
              </w:rPr>
              <w:t>10</w:t>
            </w:r>
          </w:p>
        </w:tc>
      </w:tr>
    </w:tbl>
    <w:p w14:paraId="578D7083" w14:textId="77777777" w:rsidR="002D3F0E" w:rsidRDefault="002D3F0E" w:rsidP="00707FD2">
      <w:pPr>
        <w:rPr>
          <w:rFonts w:ascii="Times New Roman" w:hAnsi="Times New Roman"/>
          <w:sz w:val="24"/>
          <w:szCs w:val="24"/>
        </w:rPr>
      </w:pPr>
    </w:p>
    <w:p w14:paraId="65DF8672" w14:textId="77777777" w:rsidR="00707FD2" w:rsidRPr="00707FD2" w:rsidRDefault="00707FD2" w:rsidP="00707FD2">
      <w:pPr>
        <w:rPr>
          <w:rFonts w:ascii="Times New Roman" w:hAnsi="Times New Roman"/>
          <w:sz w:val="24"/>
          <w:szCs w:val="24"/>
        </w:rPr>
      </w:pPr>
    </w:p>
    <w:p w14:paraId="20F86BEC" w14:textId="7842B76E" w:rsidR="00875353" w:rsidRPr="00707FD2" w:rsidRDefault="00875353" w:rsidP="00875353">
      <w:pPr>
        <w:suppressAutoHyphens/>
        <w:jc w:val="both"/>
        <w:rPr>
          <w:rFonts w:ascii="Times New Roman" w:hAnsi="Times New Roman"/>
          <w:spacing w:val="-2"/>
          <w:sz w:val="24"/>
          <w:szCs w:val="24"/>
        </w:rPr>
      </w:pPr>
      <w:r w:rsidRPr="00707FD2">
        <w:rPr>
          <w:rFonts w:ascii="Times New Roman" w:hAnsi="Times New Roman"/>
          <w:spacing w:val="-2"/>
          <w:sz w:val="24"/>
          <w:szCs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4DE815E4" w14:textId="77777777" w:rsidR="0026341F" w:rsidRDefault="0026341F" w:rsidP="0026341F">
      <w:pPr>
        <w:suppressAutoHyphens/>
        <w:rPr>
          <w:rFonts w:ascii="Times New Roman" w:hAnsi="Times New Roman"/>
          <w:spacing w:val="-2"/>
          <w:sz w:val="24"/>
        </w:rPr>
      </w:pPr>
      <w:r>
        <w:rPr>
          <w:rFonts w:ascii="Times New Roman" w:hAnsi="Times New Roman"/>
          <w:spacing w:val="-2"/>
          <w:sz w:val="24"/>
        </w:rPr>
        <w:t>A Consultant will be selected in accordance with the Consultants’ Qualification</w:t>
      </w:r>
      <w:r w:rsidRPr="00C523ED">
        <w:rPr>
          <w:rFonts w:ascii="Times New Roman" w:hAnsi="Times New Roman"/>
          <w:spacing w:val="-2"/>
          <w:sz w:val="24"/>
        </w:rPr>
        <w:t xml:space="preserve"> method</w:t>
      </w:r>
      <w:r>
        <w:rPr>
          <w:rFonts w:ascii="Times New Roman" w:hAnsi="Times New Roman"/>
          <w:spacing w:val="-2"/>
          <w:sz w:val="24"/>
        </w:rPr>
        <w:t xml:space="preserve"> set out in the </w:t>
      </w:r>
      <w:r w:rsidRPr="009C747E">
        <w:rPr>
          <w:rFonts w:ascii="Times New Roman" w:hAnsi="Times New Roman"/>
          <w:spacing w:val="-2"/>
          <w:sz w:val="24"/>
        </w:rPr>
        <w:t>Procurement Regulations</w:t>
      </w:r>
      <w:r>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14FF3C0A"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EB34EE">
        <w:rPr>
          <w:rFonts w:ascii="Times New Roman" w:hAnsi="Times New Roman"/>
          <w:spacing w:val="-2"/>
          <w:sz w:val="24"/>
        </w:rPr>
        <w:t xml:space="preserve">September </w:t>
      </w:r>
      <w:r w:rsidR="002D3F0E">
        <w:rPr>
          <w:rFonts w:ascii="Times New Roman" w:hAnsi="Times New Roman"/>
          <w:spacing w:val="-2"/>
          <w:sz w:val="24"/>
        </w:rPr>
        <w:t>16</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proofErr w:type="spellStart"/>
      <w:r w:rsidR="00EB34EE">
        <w:rPr>
          <w:rFonts w:ascii="Times New Roman" w:hAnsi="Times New Roman"/>
          <w:iCs/>
          <w:spacing w:val="-2"/>
          <w:sz w:val="24"/>
          <w:lang w:val="en-GB"/>
        </w:rPr>
        <w:t>Studentska</w:t>
      </w:r>
      <w:proofErr w:type="spellEnd"/>
      <w:r w:rsidR="00EB34EE">
        <w:rPr>
          <w:rFonts w:ascii="Times New Roman" w:hAnsi="Times New Roman"/>
          <w:iCs/>
          <w:spacing w:val="-2"/>
          <w:sz w:val="24"/>
          <w:lang w:val="en-GB"/>
        </w:rPr>
        <w:t xml:space="preserve">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477BA" w14:textId="77777777" w:rsidR="00BB64DE" w:rsidRDefault="00BB64DE">
      <w:r>
        <w:separator/>
      </w:r>
    </w:p>
  </w:endnote>
  <w:endnote w:type="continuationSeparator" w:id="0">
    <w:p w14:paraId="180585CB" w14:textId="77777777" w:rsidR="00BB64DE" w:rsidRDefault="00BB64DE">
      <w:r>
        <w:rPr>
          <w:sz w:val="24"/>
        </w:rPr>
        <w:t xml:space="preserve"> </w:t>
      </w:r>
    </w:p>
  </w:endnote>
  <w:endnote w:type="continuationNotice" w:id="1">
    <w:p w14:paraId="0ADD2C83" w14:textId="77777777" w:rsidR="00BB64DE" w:rsidRDefault="00BB64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4DE6C" w14:textId="77777777" w:rsidR="00BB64DE" w:rsidRDefault="00BB64DE">
      <w:r>
        <w:rPr>
          <w:sz w:val="24"/>
        </w:rPr>
        <w:separator/>
      </w:r>
    </w:p>
  </w:footnote>
  <w:footnote w:type="continuationSeparator" w:id="0">
    <w:p w14:paraId="33FC0395" w14:textId="77777777" w:rsidR="00BB64DE" w:rsidRDefault="00BB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6"/>
  </w:num>
  <w:num w:numId="2" w16cid:durableId="560870920">
    <w:abstractNumId w:val="8"/>
  </w:num>
  <w:num w:numId="3" w16cid:durableId="197084791">
    <w:abstractNumId w:val="1"/>
  </w:num>
  <w:num w:numId="4" w16cid:durableId="611548255">
    <w:abstractNumId w:val="3"/>
  </w:num>
  <w:num w:numId="5" w16cid:durableId="1208032013">
    <w:abstractNumId w:val="4"/>
  </w:num>
  <w:num w:numId="6" w16cid:durableId="890843155">
    <w:abstractNumId w:val="7"/>
  </w:num>
  <w:num w:numId="7" w16cid:durableId="828404157">
    <w:abstractNumId w:val="5"/>
  </w:num>
  <w:num w:numId="8" w16cid:durableId="242882614">
    <w:abstractNumId w:val="0"/>
  </w:num>
  <w:num w:numId="9" w16cid:durableId="109053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10C7A"/>
    <w:rsid w:val="00026BA1"/>
    <w:rsid w:val="000415A9"/>
    <w:rsid w:val="000447BE"/>
    <w:rsid w:val="0007139E"/>
    <w:rsid w:val="00095418"/>
    <w:rsid w:val="000A4184"/>
    <w:rsid w:val="000C0EC0"/>
    <w:rsid w:val="000C4041"/>
    <w:rsid w:val="000C6F6F"/>
    <w:rsid w:val="00134CCE"/>
    <w:rsid w:val="00137802"/>
    <w:rsid w:val="00146D68"/>
    <w:rsid w:val="00196614"/>
    <w:rsid w:val="001A5C7D"/>
    <w:rsid w:val="001B0D84"/>
    <w:rsid w:val="001C3893"/>
    <w:rsid w:val="001C4752"/>
    <w:rsid w:val="001D3ED8"/>
    <w:rsid w:val="001D70EB"/>
    <w:rsid w:val="002461A8"/>
    <w:rsid w:val="0026341F"/>
    <w:rsid w:val="002727A9"/>
    <w:rsid w:val="00276E66"/>
    <w:rsid w:val="002848ED"/>
    <w:rsid w:val="002B2EC7"/>
    <w:rsid w:val="002C4377"/>
    <w:rsid w:val="002C7721"/>
    <w:rsid w:val="002D3F0E"/>
    <w:rsid w:val="00342AFE"/>
    <w:rsid w:val="00357959"/>
    <w:rsid w:val="00372355"/>
    <w:rsid w:val="003736CD"/>
    <w:rsid w:val="00394CE1"/>
    <w:rsid w:val="003B0ADD"/>
    <w:rsid w:val="004011E2"/>
    <w:rsid w:val="004019F6"/>
    <w:rsid w:val="00435556"/>
    <w:rsid w:val="00436995"/>
    <w:rsid w:val="00447B7B"/>
    <w:rsid w:val="004A5E02"/>
    <w:rsid w:val="004B037B"/>
    <w:rsid w:val="004C3F92"/>
    <w:rsid w:val="004E721D"/>
    <w:rsid w:val="005377C1"/>
    <w:rsid w:val="005607AB"/>
    <w:rsid w:val="00561114"/>
    <w:rsid w:val="00593053"/>
    <w:rsid w:val="005A0276"/>
    <w:rsid w:val="005A7A01"/>
    <w:rsid w:val="005C48F5"/>
    <w:rsid w:val="00661C9B"/>
    <w:rsid w:val="00674D1E"/>
    <w:rsid w:val="00684E8F"/>
    <w:rsid w:val="006A12A3"/>
    <w:rsid w:val="006D6898"/>
    <w:rsid w:val="006F3706"/>
    <w:rsid w:val="00707FD2"/>
    <w:rsid w:val="00724C44"/>
    <w:rsid w:val="0074593C"/>
    <w:rsid w:val="00750F9A"/>
    <w:rsid w:val="00785CA1"/>
    <w:rsid w:val="007D59F6"/>
    <w:rsid w:val="008154BF"/>
    <w:rsid w:val="008174CB"/>
    <w:rsid w:val="00825B5C"/>
    <w:rsid w:val="0083275E"/>
    <w:rsid w:val="008520EE"/>
    <w:rsid w:val="00875353"/>
    <w:rsid w:val="008756BF"/>
    <w:rsid w:val="008929AC"/>
    <w:rsid w:val="008A4AA7"/>
    <w:rsid w:val="008B6B8E"/>
    <w:rsid w:val="008D38F1"/>
    <w:rsid w:val="008F2097"/>
    <w:rsid w:val="00916E24"/>
    <w:rsid w:val="0092546E"/>
    <w:rsid w:val="00930D65"/>
    <w:rsid w:val="00945686"/>
    <w:rsid w:val="009511FD"/>
    <w:rsid w:val="009830E4"/>
    <w:rsid w:val="0099095C"/>
    <w:rsid w:val="009A68A1"/>
    <w:rsid w:val="009B7946"/>
    <w:rsid w:val="009C3C43"/>
    <w:rsid w:val="009C747E"/>
    <w:rsid w:val="00A05A45"/>
    <w:rsid w:val="00A56872"/>
    <w:rsid w:val="00A90DFA"/>
    <w:rsid w:val="00A97608"/>
    <w:rsid w:val="00AB71C1"/>
    <w:rsid w:val="00AE1CF6"/>
    <w:rsid w:val="00AE5E21"/>
    <w:rsid w:val="00B20153"/>
    <w:rsid w:val="00B3630A"/>
    <w:rsid w:val="00BA4299"/>
    <w:rsid w:val="00BB64DE"/>
    <w:rsid w:val="00BC1BB9"/>
    <w:rsid w:val="00BD14B2"/>
    <w:rsid w:val="00BD6CBC"/>
    <w:rsid w:val="00BE11E0"/>
    <w:rsid w:val="00BF7C7B"/>
    <w:rsid w:val="00C24DF1"/>
    <w:rsid w:val="00C519FB"/>
    <w:rsid w:val="00C523ED"/>
    <w:rsid w:val="00C55D76"/>
    <w:rsid w:val="00C70D43"/>
    <w:rsid w:val="00C8711C"/>
    <w:rsid w:val="00CC6F65"/>
    <w:rsid w:val="00CD158A"/>
    <w:rsid w:val="00CF71E9"/>
    <w:rsid w:val="00D12616"/>
    <w:rsid w:val="00D16A64"/>
    <w:rsid w:val="00D24F28"/>
    <w:rsid w:val="00D35A53"/>
    <w:rsid w:val="00D51573"/>
    <w:rsid w:val="00D54F0A"/>
    <w:rsid w:val="00D66483"/>
    <w:rsid w:val="00D8414F"/>
    <w:rsid w:val="00DA15DD"/>
    <w:rsid w:val="00DB75A4"/>
    <w:rsid w:val="00DD7362"/>
    <w:rsid w:val="00DE6007"/>
    <w:rsid w:val="00DE7B23"/>
    <w:rsid w:val="00DF4F57"/>
    <w:rsid w:val="00E07E32"/>
    <w:rsid w:val="00E121DB"/>
    <w:rsid w:val="00E27738"/>
    <w:rsid w:val="00E6395A"/>
    <w:rsid w:val="00EB34EE"/>
    <w:rsid w:val="00EB5460"/>
    <w:rsid w:val="00EC50B8"/>
    <w:rsid w:val="00ED7815"/>
    <w:rsid w:val="00F17486"/>
    <w:rsid w:val="00F461F4"/>
    <w:rsid w:val="00F63325"/>
    <w:rsid w:val="00F67564"/>
    <w:rsid w:val="00F833F7"/>
    <w:rsid w:val="00FB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3996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28</cp:revision>
  <cp:lastPrinted>2019-04-12T07:44:00Z</cp:lastPrinted>
  <dcterms:created xsi:type="dcterms:W3CDTF">2018-10-23T14:49:00Z</dcterms:created>
  <dcterms:modified xsi:type="dcterms:W3CDTF">2024-08-30T11:00:00Z</dcterms:modified>
</cp:coreProperties>
</file>