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35467151"/>
        <w:docPartObj>
          <w:docPartGallery w:val="Cover Pages"/>
          <w:docPartUnique/>
        </w:docPartObj>
      </w:sdtPr>
      <w:sdtEndPr>
        <w:rPr>
          <w:lang w:val="sr-Latn-ME"/>
        </w:rPr>
      </w:sdtEndPr>
      <w:sdtContent>
        <w:p w:rsidR="00AE0429" w:rsidRDefault="00AE0429" w:rsidP="00AE0429">
          <w:pPr>
            <w:jc w:val="center"/>
          </w:pPr>
          <w:r w:rsidRPr="00083ED8">
            <w:rPr>
              <w:rFonts w:ascii="Calibri" w:eastAsia="Times New Roman" w:hAnsi="Calibri" w:cs="Times New Roman"/>
              <w:noProof/>
              <w:spacing w:val="-10"/>
              <w:kern w:val="28"/>
              <w:sz w:val="28"/>
              <w:szCs w:val="40"/>
              <w:lang w:val="en-US"/>
            </w:rPr>
            <mc:AlternateContent>
              <mc:Choice Requires="wps">
                <w:drawing>
                  <wp:anchor distT="45720" distB="45720" distL="114300" distR="114300" simplePos="0" relativeHeight="251671552" behindDoc="0" locked="0" layoutInCell="1" allowOverlap="1" wp14:anchorId="6763E656" wp14:editId="7E886946">
                    <wp:simplePos x="0" y="0"/>
                    <wp:positionH relativeFrom="column">
                      <wp:posOffset>5857875</wp:posOffset>
                    </wp:positionH>
                    <wp:positionV relativeFrom="paragraph">
                      <wp:posOffset>9525</wp:posOffset>
                    </wp:positionV>
                    <wp:extent cx="2950845" cy="1148715"/>
                    <wp:effectExtent l="0" t="0" r="1905"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845" cy="1148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EAA" w:rsidRPr="006F4DEB" w:rsidRDefault="00A16EAA" w:rsidP="00AE0429">
                                <w:pPr>
                                  <w:spacing w:after="0" w:line="240" w:lineRule="auto"/>
                                  <w:jc w:val="right"/>
                                  <w:rPr>
                                    <w:sz w:val="20"/>
                                    <w:lang w:val="pl-PL"/>
                                  </w:rPr>
                                </w:pPr>
                                <w:r w:rsidRPr="006F4DEB">
                                  <w:rPr>
                                    <w:sz w:val="20"/>
                                    <w:lang w:val="pl-PL"/>
                                  </w:rPr>
                                  <w:t xml:space="preserve">Adresa: </w:t>
                                </w:r>
                                <w:r>
                                  <w:rPr>
                                    <w:sz w:val="20"/>
                                    <w:lang w:val="pl-PL"/>
                                  </w:rPr>
                                  <w:t>Vuka Karadžića, br. 3</w:t>
                                </w:r>
                                <w:r w:rsidRPr="006F4DEB">
                                  <w:rPr>
                                    <w:sz w:val="20"/>
                                    <w:lang w:val="pl-PL"/>
                                  </w:rPr>
                                  <w:t xml:space="preserve"> </w:t>
                                </w:r>
                              </w:p>
                              <w:p w:rsidR="00A16EAA" w:rsidRPr="006F4DEB" w:rsidRDefault="00A16EAA" w:rsidP="00AE0429">
                                <w:pPr>
                                  <w:spacing w:after="0" w:line="240" w:lineRule="auto"/>
                                  <w:jc w:val="right"/>
                                  <w:rPr>
                                    <w:sz w:val="20"/>
                                    <w:lang w:val="pl-PL"/>
                                  </w:rPr>
                                </w:pPr>
                                <w:r w:rsidRPr="006F4DEB">
                                  <w:rPr>
                                    <w:sz w:val="20"/>
                                    <w:lang w:val="pl-PL"/>
                                  </w:rPr>
                                  <w:t>81000 Podgorica, Crna Gora</w:t>
                                </w:r>
                              </w:p>
                              <w:p w:rsidR="00A16EAA" w:rsidRPr="00AF27FF" w:rsidRDefault="00A16EAA" w:rsidP="00AE0429">
                                <w:pPr>
                                  <w:spacing w:after="0" w:line="240" w:lineRule="auto"/>
                                  <w:jc w:val="right"/>
                                  <w:rPr>
                                    <w:sz w:val="20"/>
                                  </w:rPr>
                                </w:pPr>
                                <w:r>
                                  <w:rPr>
                                    <w:sz w:val="20"/>
                                  </w:rPr>
                                  <w:t>tel: +382 20 407 501</w:t>
                                </w:r>
                              </w:p>
                              <w:p w:rsidR="00A16EAA" w:rsidRPr="00AF27FF" w:rsidRDefault="00A16EAA" w:rsidP="00AE0429">
                                <w:pPr>
                                  <w:spacing w:after="0" w:line="240" w:lineRule="auto"/>
                                  <w:jc w:val="right"/>
                                  <w:rPr>
                                    <w:sz w:val="20"/>
                                  </w:rPr>
                                </w:pPr>
                                <w:r>
                                  <w:rPr>
                                    <w:sz w:val="20"/>
                                  </w:rPr>
                                  <w:t>fax: +382 20 482 926</w:t>
                                </w:r>
                              </w:p>
                              <w:p w:rsidR="00A16EAA" w:rsidRPr="00AF27FF" w:rsidRDefault="00A16EAA" w:rsidP="00AE0429">
                                <w:pPr>
                                  <w:spacing w:after="0" w:line="240" w:lineRule="auto"/>
                                  <w:jc w:val="right"/>
                                  <w:rPr>
                                    <w:color w:val="0070C0"/>
                                    <w:sz w:val="20"/>
                                  </w:rPr>
                                </w:pPr>
                                <w:r w:rsidRPr="00AF27FF">
                                  <w:rPr>
                                    <w:color w:val="0070C0"/>
                                    <w:sz w:val="20"/>
                                  </w:rPr>
                                  <w:t>www.</w:t>
                                </w:r>
                                <w:r>
                                  <w:rPr>
                                    <w:color w:val="0070C0"/>
                                    <w:sz w:val="20"/>
                                  </w:rPr>
                                  <w:t>mpa</w:t>
                                </w:r>
                                <w:r w:rsidRPr="00AF27FF">
                                  <w:rPr>
                                    <w:color w:val="0070C0"/>
                                    <w:sz w:val="20"/>
                                  </w:rPr>
                                  <w:t>.gov.me</w:t>
                                </w:r>
                              </w:p>
                              <w:p w:rsidR="00A16EAA" w:rsidRPr="00AF27FF" w:rsidRDefault="00A16EAA" w:rsidP="00AE0429">
                                <w:pPr>
                                  <w:spacing w:line="240" w:lineRule="auto"/>
                                  <w:rPr>
                                    <w:sz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63E656" id="_x0000_t202" coordsize="21600,21600" o:spt="202" path="m,l,21600r21600,l21600,xe">
                    <v:stroke joinstyle="miter"/>
                    <v:path gradientshapeok="t" o:connecttype="rect"/>
                  </v:shapetype>
                  <v:shape id="Text Box 7" o:spid="_x0000_s1026" type="#_x0000_t202" style="position:absolute;left:0;text-align:left;margin-left:461.25pt;margin-top:.75pt;width:232.35pt;height:90.4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" stroked="f">
                    <v:textbox style="mso-fit-shape-to-text:t">
                      <w:txbxContent>
                        <w:p w:rsidR="00A16EAA" w:rsidRPr="006F4DEB" w:rsidRDefault="00A16EAA" w:rsidP="00AE0429">
                          <w:pPr>
                            <w:spacing w:after="0" w:line="240" w:lineRule="auto"/>
                            <w:jc w:val="right"/>
                            <w:rPr>
                              <w:sz w:val="20"/>
                              <w:lang w:val="pl-PL"/>
                            </w:rPr>
                          </w:pPr>
                          <w:r w:rsidRPr="006F4DEB">
                            <w:rPr>
                              <w:sz w:val="20"/>
                              <w:lang w:val="pl-PL"/>
                            </w:rPr>
                            <w:t xml:space="preserve">Adresa: </w:t>
                          </w:r>
                          <w:r>
                            <w:rPr>
                              <w:sz w:val="20"/>
                              <w:lang w:val="pl-PL"/>
                            </w:rPr>
                            <w:t>Vuka Karadžića, br. 3</w:t>
                          </w:r>
                          <w:r w:rsidRPr="006F4DEB">
                            <w:rPr>
                              <w:sz w:val="20"/>
                              <w:lang w:val="pl-PL"/>
                            </w:rPr>
                            <w:t xml:space="preserve"> </w:t>
                          </w:r>
                        </w:p>
                        <w:p w:rsidR="00A16EAA" w:rsidRPr="006F4DEB" w:rsidRDefault="00A16EAA" w:rsidP="00AE0429">
                          <w:pPr>
                            <w:spacing w:after="0" w:line="240" w:lineRule="auto"/>
                            <w:jc w:val="right"/>
                            <w:rPr>
                              <w:sz w:val="20"/>
                              <w:lang w:val="pl-PL"/>
                            </w:rPr>
                          </w:pPr>
                          <w:r w:rsidRPr="006F4DEB">
                            <w:rPr>
                              <w:sz w:val="20"/>
                              <w:lang w:val="pl-PL"/>
                            </w:rPr>
                            <w:t>81000 Podgorica, Crna Gora</w:t>
                          </w:r>
                        </w:p>
                        <w:p w:rsidR="00A16EAA" w:rsidRPr="00AF27FF" w:rsidRDefault="00A16EAA" w:rsidP="00AE0429">
                          <w:pPr>
                            <w:spacing w:after="0" w:line="240" w:lineRule="auto"/>
                            <w:jc w:val="right"/>
                            <w:rPr>
                              <w:sz w:val="20"/>
                            </w:rPr>
                          </w:pPr>
                          <w:r>
                            <w:rPr>
                              <w:sz w:val="20"/>
                            </w:rPr>
                            <w:t>tel: +382 20 407 501</w:t>
                          </w:r>
                        </w:p>
                        <w:p w:rsidR="00A16EAA" w:rsidRPr="00AF27FF" w:rsidRDefault="00A16EAA" w:rsidP="00AE0429">
                          <w:pPr>
                            <w:spacing w:after="0" w:line="240" w:lineRule="auto"/>
                            <w:jc w:val="right"/>
                            <w:rPr>
                              <w:sz w:val="20"/>
                            </w:rPr>
                          </w:pPr>
                          <w:r>
                            <w:rPr>
                              <w:sz w:val="20"/>
                            </w:rPr>
                            <w:t>fax: +382 20 482 926</w:t>
                          </w:r>
                        </w:p>
                        <w:p w:rsidR="00A16EAA" w:rsidRPr="00AF27FF" w:rsidRDefault="00A16EAA" w:rsidP="00AE0429">
                          <w:pPr>
                            <w:spacing w:after="0" w:line="240" w:lineRule="auto"/>
                            <w:jc w:val="right"/>
                            <w:rPr>
                              <w:color w:val="0070C0"/>
                              <w:sz w:val="20"/>
                            </w:rPr>
                          </w:pPr>
                          <w:r w:rsidRPr="00AF27FF">
                            <w:rPr>
                              <w:color w:val="0070C0"/>
                              <w:sz w:val="20"/>
                            </w:rPr>
                            <w:t>www.</w:t>
                          </w:r>
                          <w:r>
                            <w:rPr>
                              <w:color w:val="0070C0"/>
                              <w:sz w:val="20"/>
                            </w:rPr>
                            <w:t>mpa</w:t>
                          </w:r>
                          <w:r w:rsidRPr="00AF27FF">
                            <w:rPr>
                              <w:color w:val="0070C0"/>
                              <w:sz w:val="20"/>
                            </w:rPr>
                            <w:t>.gov.me</w:t>
                          </w:r>
                        </w:p>
                        <w:p w:rsidR="00A16EAA" w:rsidRPr="00AF27FF" w:rsidRDefault="00A16EAA" w:rsidP="00AE0429">
                          <w:pPr>
                            <w:spacing w:line="240" w:lineRule="auto"/>
                            <w:rPr>
                              <w:sz w:val="20"/>
                            </w:rPr>
                          </w:pPr>
                        </w:p>
                      </w:txbxContent>
                    </v:textbox>
                  </v:shape>
                </w:pict>
              </mc:Fallback>
            </mc:AlternateContent>
          </w:r>
        </w:p>
        <w:p w:rsidR="00AE0429" w:rsidRPr="00083ED8" w:rsidRDefault="00AE0429" w:rsidP="00AE0429">
          <w:pPr>
            <w:spacing w:after="0" w:line="240" w:lineRule="auto"/>
            <w:rPr>
              <w:rFonts w:ascii="Cambria" w:eastAsia="MS Mincho" w:hAnsi="Cambria" w:cs="Times New Roman"/>
              <w:noProof/>
              <w:sz w:val="24"/>
              <w:szCs w:val="24"/>
              <w:highlight w:val="yellow"/>
              <w:lang w:val="sr-Latn-ME"/>
            </w:rPr>
          </w:pPr>
        </w:p>
        <w:p w:rsidR="00AE0429" w:rsidRPr="00083ED8" w:rsidRDefault="00AE0429" w:rsidP="00AE0429">
          <w:pPr>
            <w:spacing w:before="120" w:after="80" w:line="240" w:lineRule="auto"/>
            <w:ind w:left="1170"/>
            <w:rPr>
              <w:rFonts w:ascii="Calibri" w:eastAsia="Times New Roman" w:hAnsi="Calibri" w:cs="Times New Roman"/>
              <w:noProof/>
              <w:spacing w:val="-10"/>
              <w:kern w:val="28"/>
              <w:sz w:val="28"/>
              <w:szCs w:val="40"/>
              <w:lang w:val="pl-PL"/>
            </w:rPr>
          </w:pPr>
          <w:r w:rsidRPr="00083ED8">
            <w:rPr>
              <w:rFonts w:ascii="Calibri" w:eastAsia="Times New Roman" w:hAnsi="Calibri" w:cs="Times New Roman"/>
              <w:noProof/>
              <w:spacing w:val="-10"/>
              <w:kern w:val="28"/>
              <w:sz w:val="28"/>
              <w:szCs w:val="40"/>
              <w:lang w:val="en-US"/>
            </w:rPr>
            <w:drawing>
              <wp:anchor distT="0" distB="0" distL="114300" distR="114300" simplePos="0" relativeHeight="251670528" behindDoc="0" locked="0" layoutInCell="1" allowOverlap="1" wp14:anchorId="45BC8F6C" wp14:editId="6DD6F7E0">
                <wp:simplePos x="0" y="0"/>
                <wp:positionH relativeFrom="column">
                  <wp:posOffset>-132715</wp:posOffset>
                </wp:positionH>
                <wp:positionV relativeFrom="paragraph">
                  <wp:posOffset>-40640</wp:posOffset>
                </wp:positionV>
                <wp:extent cx="701040" cy="808384"/>
                <wp:effectExtent l="0" t="0" r="3810" b="0"/>
                <wp:wrapNone/>
                <wp:docPr id="5" name="Picture 5" descr="A picture containing linedrawing, clipar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inedrawing, clipart, porcelai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1040" cy="8083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3ED8">
            <w:rPr>
              <w:rFonts w:ascii="Calibri" w:eastAsia="Times New Roman" w:hAnsi="Calibri" w:cs="Times New Roman"/>
              <w:noProof/>
              <w:spacing w:val="-10"/>
              <w:kern w:val="28"/>
              <w:sz w:val="28"/>
              <w:szCs w:val="40"/>
              <w:lang w:val="en-US"/>
            </w:rPr>
            <mc:AlternateContent>
              <mc:Choice Requires="wps">
                <w:drawing>
                  <wp:anchor distT="0" distB="0" distL="114298" distR="114298" simplePos="0" relativeHeight="251669504" behindDoc="0" locked="0" layoutInCell="1" allowOverlap="1" wp14:anchorId="6AF03DD0" wp14:editId="1D805511">
                    <wp:simplePos x="0" y="0"/>
                    <wp:positionH relativeFrom="column">
                      <wp:posOffset>622299</wp:posOffset>
                    </wp:positionH>
                    <wp:positionV relativeFrom="paragraph">
                      <wp:posOffset>52705</wp:posOffset>
                    </wp:positionV>
                    <wp:extent cx="0" cy="635000"/>
                    <wp:effectExtent l="0" t="0" r="19050" b="317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465210" id="Straight Connector 8" o:spid="_x0000_s1026" style="position:absolute;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" strokecolor="#d5b03d" strokeweight="1.5pt">
                    <o:lock v:ext="edit" shapetype="f"/>
                  </v:line>
                </w:pict>
              </mc:Fallback>
            </mc:AlternateContent>
          </w:r>
          <w:r w:rsidRPr="00083ED8">
            <w:rPr>
              <w:rFonts w:ascii="Calibri" w:eastAsia="Times New Roman" w:hAnsi="Calibri" w:cs="Times New Roman"/>
              <w:noProof/>
              <w:spacing w:val="-10"/>
              <w:kern w:val="28"/>
              <w:sz w:val="28"/>
              <w:szCs w:val="40"/>
              <w:lang w:val="pl-PL"/>
            </w:rPr>
            <w:t>Crna Gora</w:t>
          </w:r>
        </w:p>
        <w:p w:rsidR="00AE0429" w:rsidRPr="00083ED8" w:rsidRDefault="00AE0429" w:rsidP="00AE0429">
          <w:pPr>
            <w:spacing w:before="120" w:after="0" w:line="240" w:lineRule="auto"/>
            <w:ind w:left="1134"/>
            <w:rPr>
              <w:rFonts w:ascii="Calibri" w:eastAsia="Times New Roman" w:hAnsi="Calibri" w:cs="Times New Roman"/>
              <w:noProof/>
              <w:spacing w:val="-10"/>
              <w:kern w:val="28"/>
              <w:sz w:val="28"/>
              <w:szCs w:val="40"/>
              <w:lang w:val="pl-PL"/>
            </w:rPr>
          </w:pPr>
          <w:r w:rsidRPr="00083ED8">
            <w:rPr>
              <w:rFonts w:ascii="Calibri" w:eastAsia="Times New Roman" w:hAnsi="Calibri" w:cs="Times New Roman"/>
              <w:noProof/>
              <w:spacing w:val="-10"/>
              <w:kern w:val="28"/>
              <w:sz w:val="28"/>
              <w:szCs w:val="40"/>
              <w:lang w:val="pl-PL"/>
            </w:rPr>
            <w:t xml:space="preserve">Ministarstvo pravde, ljudskih i manjinskih prava </w:t>
          </w:r>
        </w:p>
        <w:p w:rsidR="00AE0429" w:rsidRPr="00083ED8" w:rsidRDefault="00AE0429" w:rsidP="00AE0429">
          <w:pPr>
            <w:keepNext/>
            <w:keepLines/>
            <w:spacing w:after="0" w:line="240" w:lineRule="auto"/>
            <w:jc w:val="center"/>
            <w:outlineLvl w:val="0"/>
            <w:rPr>
              <w:rFonts w:ascii="Cambria" w:eastAsia="Times New Roman" w:hAnsi="Cambria" w:cs="Times New Roman"/>
              <w:b/>
              <w:bCs/>
              <w:noProof/>
              <w:color w:val="2C6EAB"/>
              <w:sz w:val="32"/>
              <w:szCs w:val="32"/>
              <w:lang w:val="pl-PL"/>
            </w:rPr>
          </w:pPr>
        </w:p>
        <w:p w:rsidR="00AE0429" w:rsidRPr="00083ED8" w:rsidRDefault="00AE0429" w:rsidP="00AE0429">
          <w:pPr>
            <w:spacing w:after="200" w:line="240" w:lineRule="auto"/>
            <w:rPr>
              <w:rFonts w:ascii="Cambria" w:eastAsia="Calibri" w:hAnsi="Cambria" w:cs="Times New Roman"/>
              <w:b/>
              <w:color w:val="000000"/>
              <w:sz w:val="26"/>
              <w:szCs w:val="26"/>
              <w:lang w:val="sr-Latn-ME"/>
            </w:rPr>
          </w:pPr>
        </w:p>
        <w:p w:rsidR="00AE0429" w:rsidRDefault="00AE0429" w:rsidP="00AE0429">
          <w:pPr>
            <w:rPr>
              <w:rFonts w:asciiTheme="majorHAnsi" w:eastAsiaTheme="majorEastAsia" w:hAnsiTheme="majorHAnsi" w:cstheme="majorBidi"/>
              <w:color w:val="2E74B5" w:themeColor="accent1" w:themeShade="BF"/>
              <w:sz w:val="32"/>
              <w:szCs w:val="32"/>
              <w:lang w:val="sr-Latn-ME"/>
            </w:rPr>
          </w:pPr>
          <w:r>
            <w:rPr>
              <w:noProof/>
              <w:lang w:val="en-US"/>
            </w:rPr>
            <mc:AlternateContent>
              <mc:Choice Requires="wps">
                <w:drawing>
                  <wp:anchor distT="0" distB="0" distL="182880" distR="182880" simplePos="0" relativeHeight="251668480" behindDoc="0" locked="0" layoutInCell="1" allowOverlap="1" wp14:anchorId="5F4C346E" wp14:editId="09845634">
                    <wp:simplePos x="0" y="0"/>
                    <wp:positionH relativeFrom="margin">
                      <wp:posOffset>685800</wp:posOffset>
                    </wp:positionH>
                    <wp:positionV relativeFrom="page">
                      <wp:posOffset>3257550</wp:posOffset>
                    </wp:positionV>
                    <wp:extent cx="4686300" cy="3686175"/>
                    <wp:effectExtent l="0" t="0" r="13970" b="9525"/>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3686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6EAA" w:rsidRDefault="00A16EAA" w:rsidP="00AE0429">
                                <w:pPr>
                                  <w:pStyle w:val="NoSpacing"/>
                                  <w:spacing w:before="40" w:after="560" w:line="216" w:lineRule="auto"/>
                                  <w:rPr>
                                    <w:color w:val="5B9BD5" w:themeColor="accent1"/>
                                    <w:sz w:val="72"/>
                                    <w:szCs w:val="72"/>
                                  </w:rPr>
                                </w:pPr>
                                <w:sdt>
                                  <w:sdtPr>
                                    <w:rPr>
                                      <w:color w:val="5B9BD5" w:themeColor="accent1"/>
                                      <w:sz w:val="72"/>
                                      <w:szCs w:val="72"/>
                                    </w:rPr>
                                    <w:alias w:val="Title"/>
                                    <w:tag w:val=""/>
                                    <w:id w:val="-1289896485"/>
                                    <w:dataBinding w:prefixMappings="xmlns:ns0='http://purl.org/dc/elements/1.1/' xmlns:ns1='http://schemas.openxmlformats.org/package/2006/metadata/core-properties' " w:xpath="/ns1:coreProperties[1]/ns0:title[1]" w:storeItemID="{6C3C8BC8-F283-45AE-878A-BAB7291924A1}"/>
                                    <w:text/>
                                  </w:sdtPr>
                                  <w:sdtContent>
                                    <w:r>
                                      <w:rPr>
                                        <w:color w:val="5B9BD5" w:themeColor="accent1"/>
                                        <w:sz w:val="72"/>
                                        <w:szCs w:val="72"/>
                                      </w:rPr>
                                      <w:t>ZAVRŠNI IZVJEŠTAJ O REALIZACIJI STRATEGIJE ZA ZAŠTITU LICA S INVALIDITETOM OD DISKRIMINACIJE I PROMOCIJU JEDNAKOSTI 2017-2021</w:t>
                                    </w:r>
                                  </w:sdtContent>
                                </w:sdt>
                              </w:p>
                              <w:sdt>
                                <w:sdtPr>
                                  <w:rPr>
                                    <w:caps/>
                                    <w:color w:val="1F3864" w:themeColor="accent5" w:themeShade="80"/>
                                    <w:sz w:val="28"/>
                                    <w:szCs w:val="28"/>
                                  </w:rPr>
                                  <w:alias w:val="Subtitle"/>
                                  <w:tag w:val=""/>
                                  <w:id w:val="-671412421"/>
                                  <w:showingPlcHdr/>
                                  <w:dataBinding w:prefixMappings="xmlns:ns0='http://purl.org/dc/elements/1.1/' xmlns:ns1='http://schemas.openxmlformats.org/package/2006/metadata/core-properties' " w:xpath="/ns1:coreProperties[1]/ns0:subject[1]" w:storeItemID="{6C3C8BC8-F283-45AE-878A-BAB7291924A1}"/>
                                  <w:text/>
                                </w:sdtPr>
                                <w:sdtContent>
                                  <w:p w:rsidR="00A16EAA" w:rsidRDefault="00A16EAA" w:rsidP="00AE0429">
                                    <w:pPr>
                                      <w:pStyle w:val="NoSpacing"/>
                                      <w:spacing w:before="40" w:after="40"/>
                                      <w:rPr>
                                        <w:caps/>
                                        <w:color w:val="1F3864" w:themeColor="accent5" w:themeShade="80"/>
                                        <w:sz w:val="28"/>
                                        <w:szCs w:val="28"/>
                                      </w:rPr>
                                    </w:pPr>
                                    <w:r>
                                      <w:rPr>
                                        <w:caps/>
                                        <w:color w:val="1F3864" w:themeColor="accent5" w:themeShade="80"/>
                                        <w:sz w:val="28"/>
                                        <w:szCs w:val="28"/>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79000</wp14:pctWidth>
                    </wp14:sizeRelH>
                    <wp14:sizeRelV relativeFrom="page">
                      <wp14:pctHeight>0</wp14:pctHeight>
                    </wp14:sizeRelV>
                  </wp:anchor>
                </w:drawing>
              </mc:Choice>
              <mc:Fallback>
                <w:pict>
                  <v:shape w14:anchorId="5F4C346E" id="Text Box 131" o:spid="_x0000_s1027" type="#_x0000_t202" style="position:absolute;margin-left:54pt;margin-top:256.5pt;width:369pt;height:290.25pt;z-index:251668480;visibility:visible;mso-wrap-style:square;mso-width-percent:790;mso-height-percent:0;mso-wrap-distance-left:14.4pt;mso-wrap-distance-top:0;mso-wrap-distance-right:14.4pt;mso-wrap-distance-bottom:0;mso-position-horizontal:absolute;mso-position-horizontal-relative:margin;mso-position-vertical:absolute;mso-position-vertical-relative:page;mso-width-percent:79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" filled="f" stroked="f" strokeweight=".5pt">
                    <v:textbox inset="0,0,0,0">
                      <w:txbxContent>
                        <w:p w:rsidR="00A16EAA" w:rsidRDefault="00A16EAA" w:rsidP="00AE0429">
                          <w:pPr>
                            <w:pStyle w:val="NoSpacing"/>
                            <w:spacing w:before="40" w:after="560" w:line="216" w:lineRule="auto"/>
                            <w:rPr>
                              <w:color w:val="5B9BD5" w:themeColor="accent1"/>
                              <w:sz w:val="72"/>
                              <w:szCs w:val="72"/>
                            </w:rPr>
                          </w:pPr>
                          <w:sdt>
                            <w:sdtPr>
                              <w:rPr>
                                <w:color w:val="5B9BD5" w:themeColor="accent1"/>
                                <w:sz w:val="72"/>
                                <w:szCs w:val="72"/>
                              </w:rPr>
                              <w:alias w:val="Title"/>
                              <w:tag w:val=""/>
                              <w:id w:val="-1289896485"/>
                              <w:dataBinding w:prefixMappings="xmlns:ns0='http://purl.org/dc/elements/1.1/' xmlns:ns1='http://schemas.openxmlformats.org/package/2006/metadata/core-properties' " w:xpath="/ns1:coreProperties[1]/ns0:title[1]" w:storeItemID="{6C3C8BC8-F283-45AE-878A-BAB7291924A1}"/>
                              <w:text/>
                            </w:sdtPr>
                            <w:sdtContent>
                              <w:r>
                                <w:rPr>
                                  <w:color w:val="5B9BD5" w:themeColor="accent1"/>
                                  <w:sz w:val="72"/>
                                  <w:szCs w:val="72"/>
                                </w:rPr>
                                <w:t>ZAVRŠNI IZVJEŠTAJ O REALIZACIJI STRATEGIJE ZA ZAŠTITU LICA S INVALIDITETOM OD DISKRIMINACIJE I PROMOCIJU JEDNAKOSTI 2017-2021</w:t>
                              </w:r>
                            </w:sdtContent>
                          </w:sdt>
                        </w:p>
                        <w:sdt>
                          <w:sdtPr>
                            <w:rPr>
                              <w:caps/>
                              <w:color w:val="1F3864" w:themeColor="accent5" w:themeShade="80"/>
                              <w:sz w:val="28"/>
                              <w:szCs w:val="28"/>
                            </w:rPr>
                            <w:alias w:val="Subtitle"/>
                            <w:tag w:val=""/>
                            <w:id w:val="-671412421"/>
                            <w:showingPlcHdr/>
                            <w:dataBinding w:prefixMappings="xmlns:ns0='http://purl.org/dc/elements/1.1/' xmlns:ns1='http://schemas.openxmlformats.org/package/2006/metadata/core-properties' " w:xpath="/ns1:coreProperties[1]/ns0:subject[1]" w:storeItemID="{6C3C8BC8-F283-45AE-878A-BAB7291924A1}"/>
                            <w:text/>
                          </w:sdtPr>
                          <w:sdtContent>
                            <w:p w:rsidR="00A16EAA" w:rsidRDefault="00A16EAA" w:rsidP="00AE0429">
                              <w:pPr>
                                <w:pStyle w:val="NoSpacing"/>
                                <w:spacing w:before="40" w:after="40"/>
                                <w:rPr>
                                  <w:caps/>
                                  <w:color w:val="1F3864" w:themeColor="accent5" w:themeShade="80"/>
                                  <w:sz w:val="28"/>
                                  <w:szCs w:val="28"/>
                                </w:rPr>
                              </w:pPr>
                              <w:r>
                                <w:rPr>
                                  <w:caps/>
                                  <w:color w:val="1F3864" w:themeColor="accent5" w:themeShade="80"/>
                                  <w:sz w:val="28"/>
                                  <w:szCs w:val="28"/>
                                </w:rPr>
                                <w:t xml:space="preserve">     </w:t>
                              </w:r>
                            </w:p>
                          </w:sdtContent>
                        </w:sdt>
                      </w:txbxContent>
                    </v:textbox>
                    <w10:wrap type="square" anchorx="margin" anchory="page"/>
                  </v:shape>
                </w:pict>
              </mc:Fallback>
            </mc:AlternateContent>
          </w:r>
          <w:r>
            <w:rPr>
              <w:noProof/>
              <w:lang w:val="en-US"/>
            </w:rPr>
            <mc:AlternateContent>
              <mc:Choice Requires="wps">
                <w:drawing>
                  <wp:anchor distT="0" distB="0" distL="114300" distR="114300" simplePos="0" relativeHeight="251667456" behindDoc="0" locked="0" layoutInCell="1" allowOverlap="1" wp14:anchorId="34EBAE22" wp14:editId="50840C64">
                    <wp:simplePos x="0" y="0"/>
                    <wp:positionH relativeFrom="margin">
                      <wp:align>right</wp:align>
                    </wp:positionH>
                    <mc:AlternateContent>
                      <mc:Choice Requires="wp14">
                        <wp:positionV relativeFrom="page">
                          <wp14:pctPosVOffset>2300</wp14:pctPosVOffset>
                        </wp:positionV>
                      </mc:Choice>
                      <mc:Fallback>
                        <wp:positionV relativeFrom="page">
                          <wp:posOffset>178435</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Year"/>
                                  <w:tag w:val=""/>
                                  <w:id w:val="-1897424051"/>
                                  <w:showingPlcHdr/>
                                  <w:dataBinding w:prefixMappings="xmlns:ns0='http://schemas.microsoft.com/office/2006/coverPageProps' " w:xpath="/ns0:CoverPageProperties[1]/ns0:PublishDate[1]" w:storeItemID="{55AF091B-3C7A-41E3-B477-F2FDAA23CFDA}"/>
                                  <w:date w:fullDate="2022-01-01T00:00:00Z">
                                    <w:dateFormat w:val="yyyy"/>
                                    <w:lid w:val="en-US"/>
                                    <w:storeMappedDataAs w:val="dateTime"/>
                                    <w:calendar w:val="gregorian"/>
                                  </w:date>
                                </w:sdtPr>
                                <w:sdtContent>
                                  <w:p w:rsidR="00A16EAA" w:rsidRDefault="00A16EAA" w:rsidP="00AE0429">
                                    <w:pPr>
                                      <w:pStyle w:val="NoSpacing"/>
                                      <w:jc w:val="right"/>
                                      <w:rPr>
                                        <w:color w:val="FFFFFF" w:themeColor="background1"/>
                                      </w:rPr>
                                    </w:pPr>
                                    <w:r>
                                      <w:rPr>
                                        <w:color w:val="FFFFFF" w:themeColor="background1"/>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4EBAE22" id="Rectangle 132" o:spid="_x0000_s1028" style="position:absolute;margin-left:-4.4pt;margin-top:0;width:46.8pt;height:77.75pt;z-index:251667456;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vOi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" fillcolor="#5b9bd5 [3204]" stroked="f" strokeweight="1pt">
                    <v:path arrowok="t"/>
                    <o:lock v:ext="edit" aspectratio="t"/>
                    <v:textbox inset="3.6pt,,3.6pt">
                      <w:txbxContent>
                        <w:sdt>
                          <w:sdtPr>
                            <w:rPr>
                              <w:color w:val="FFFFFF" w:themeColor="background1"/>
                            </w:rPr>
                            <w:alias w:val="Year"/>
                            <w:tag w:val=""/>
                            <w:id w:val="-1897424051"/>
                            <w:showingPlcHdr/>
                            <w:dataBinding w:prefixMappings="xmlns:ns0='http://schemas.microsoft.com/office/2006/coverPageProps' " w:xpath="/ns0:CoverPageProperties[1]/ns0:PublishDate[1]" w:storeItemID="{55AF091B-3C7A-41E3-B477-F2FDAA23CFDA}"/>
                            <w:date w:fullDate="2022-01-01T00:00:00Z">
                              <w:dateFormat w:val="yyyy"/>
                              <w:lid w:val="en-US"/>
                              <w:storeMappedDataAs w:val="dateTime"/>
                              <w:calendar w:val="gregorian"/>
                            </w:date>
                          </w:sdtPr>
                          <w:sdtContent>
                            <w:p w:rsidR="00A16EAA" w:rsidRDefault="00A16EAA" w:rsidP="00AE0429">
                              <w:pPr>
                                <w:pStyle w:val="NoSpacing"/>
                                <w:jc w:val="right"/>
                                <w:rPr>
                                  <w:color w:val="FFFFFF" w:themeColor="background1"/>
                                </w:rPr>
                              </w:pPr>
                              <w:r>
                                <w:rPr>
                                  <w:color w:val="FFFFFF" w:themeColor="background1"/>
                                </w:rPr>
                                <w:t xml:space="preserve">     </w:t>
                              </w:r>
                            </w:p>
                          </w:sdtContent>
                        </w:sdt>
                      </w:txbxContent>
                    </v:textbox>
                    <w10:wrap anchorx="margin" anchory="page"/>
                  </v:rect>
                </w:pict>
              </mc:Fallback>
            </mc:AlternateContent>
          </w:r>
          <w:r>
            <w:rPr>
              <w:lang w:val="sr-Latn-ME"/>
            </w:rPr>
            <w:br w:type="page"/>
          </w:r>
        </w:p>
      </w:sdtContent>
    </w:sdt>
    <w:sdt>
      <w:sdtPr>
        <w:rPr>
          <w:rFonts w:asciiTheme="minorHAnsi" w:eastAsiaTheme="minorHAnsi" w:hAnsiTheme="minorHAnsi" w:cstheme="minorBidi"/>
          <w:color w:val="auto"/>
          <w:sz w:val="22"/>
          <w:szCs w:val="22"/>
          <w:lang w:val="en-GB"/>
        </w:rPr>
        <w:id w:val="1684322138"/>
        <w:docPartObj>
          <w:docPartGallery w:val="Table of Contents"/>
          <w:docPartUnique/>
        </w:docPartObj>
      </w:sdtPr>
      <w:sdtEndPr>
        <w:rPr>
          <w:b/>
          <w:bCs/>
          <w:noProof/>
        </w:rPr>
      </w:sdtEndPr>
      <w:sdtContent>
        <w:p w:rsidR="00AE0429" w:rsidRDefault="00AE0429" w:rsidP="00AE0429">
          <w:pPr>
            <w:pStyle w:val="TOCHeading"/>
          </w:pPr>
          <w:r>
            <w:t>Sadržaj</w:t>
          </w:r>
        </w:p>
        <w:p w:rsidR="00AE0429" w:rsidRDefault="00AE0429" w:rsidP="00AE0429">
          <w:pPr>
            <w:pStyle w:val="TOC1"/>
            <w:tabs>
              <w:tab w:val="right" w:leader="dot" w:pos="13948"/>
            </w:tabs>
            <w:rPr>
              <w:rFonts w:eastAsiaTheme="minorEastAsia"/>
              <w:noProof/>
              <w:lang w:eastAsia="en-GB"/>
            </w:rPr>
          </w:pPr>
          <w:r>
            <w:fldChar w:fldCharType="begin"/>
          </w:r>
          <w:r>
            <w:instrText xml:space="preserve"> TOC \o "1-3" \h \z \u </w:instrText>
          </w:r>
          <w:r>
            <w:fldChar w:fldCharType="separate"/>
          </w:r>
          <w:hyperlink w:anchor="_Toc98322860" w:history="1">
            <w:r w:rsidRPr="00BF18C7">
              <w:rPr>
                <w:rStyle w:val="Hyperlink"/>
                <w:noProof/>
                <w:lang w:val="sr-Latn-ME"/>
              </w:rPr>
              <w:t>I UVODNI REZIME</w:t>
            </w:r>
            <w:r>
              <w:rPr>
                <w:noProof/>
                <w:webHidden/>
              </w:rPr>
              <w:tab/>
            </w:r>
            <w:r>
              <w:rPr>
                <w:noProof/>
                <w:webHidden/>
              </w:rPr>
              <w:fldChar w:fldCharType="begin"/>
            </w:r>
            <w:r>
              <w:rPr>
                <w:noProof/>
                <w:webHidden/>
              </w:rPr>
              <w:instrText xml:space="preserve"> PAGEREF _Toc98322860 \h </w:instrText>
            </w:r>
            <w:r>
              <w:rPr>
                <w:noProof/>
                <w:webHidden/>
              </w:rPr>
            </w:r>
            <w:r>
              <w:rPr>
                <w:noProof/>
                <w:webHidden/>
              </w:rPr>
              <w:fldChar w:fldCharType="separate"/>
            </w:r>
            <w:r w:rsidR="00861483">
              <w:rPr>
                <w:noProof/>
                <w:webHidden/>
              </w:rPr>
              <w:t>4</w:t>
            </w:r>
            <w:r>
              <w:rPr>
                <w:noProof/>
                <w:webHidden/>
              </w:rPr>
              <w:fldChar w:fldCharType="end"/>
            </w:r>
          </w:hyperlink>
        </w:p>
        <w:p w:rsidR="00AE0429" w:rsidRDefault="00A16EAA" w:rsidP="00AE0429">
          <w:pPr>
            <w:pStyle w:val="TOC1"/>
            <w:tabs>
              <w:tab w:val="right" w:leader="dot" w:pos="13948"/>
            </w:tabs>
            <w:rPr>
              <w:rFonts w:eastAsiaTheme="minorEastAsia"/>
              <w:noProof/>
              <w:lang w:eastAsia="en-GB"/>
            </w:rPr>
          </w:pPr>
          <w:hyperlink w:anchor="_Toc98322861" w:history="1">
            <w:r w:rsidR="00AE0429" w:rsidRPr="00BF18C7">
              <w:rPr>
                <w:rStyle w:val="Hyperlink"/>
                <w:noProof/>
                <w:lang w:val="sr-Latn-ME"/>
              </w:rPr>
              <w:t>II PLANIRANA I UTROŠENA SREDSTVA</w:t>
            </w:r>
            <w:r w:rsidR="00AE0429">
              <w:rPr>
                <w:noProof/>
                <w:webHidden/>
              </w:rPr>
              <w:tab/>
            </w:r>
            <w:r w:rsidR="00AE0429">
              <w:rPr>
                <w:noProof/>
                <w:webHidden/>
              </w:rPr>
              <w:fldChar w:fldCharType="begin"/>
            </w:r>
            <w:r w:rsidR="00AE0429">
              <w:rPr>
                <w:noProof/>
                <w:webHidden/>
              </w:rPr>
              <w:instrText xml:space="preserve"> PAGEREF _Toc98322861 \h </w:instrText>
            </w:r>
            <w:r w:rsidR="00AE0429">
              <w:rPr>
                <w:noProof/>
                <w:webHidden/>
              </w:rPr>
            </w:r>
            <w:r w:rsidR="00AE0429">
              <w:rPr>
                <w:noProof/>
                <w:webHidden/>
              </w:rPr>
              <w:fldChar w:fldCharType="separate"/>
            </w:r>
            <w:r w:rsidR="00861483">
              <w:rPr>
                <w:noProof/>
                <w:webHidden/>
              </w:rPr>
              <w:t>10</w:t>
            </w:r>
            <w:r w:rsidR="00AE0429">
              <w:rPr>
                <w:noProof/>
                <w:webHidden/>
              </w:rPr>
              <w:fldChar w:fldCharType="end"/>
            </w:r>
          </w:hyperlink>
        </w:p>
        <w:p w:rsidR="00AE0429" w:rsidRDefault="00A16EAA" w:rsidP="00AE0429">
          <w:pPr>
            <w:pStyle w:val="TOC1"/>
            <w:tabs>
              <w:tab w:val="right" w:leader="dot" w:pos="13948"/>
            </w:tabs>
            <w:rPr>
              <w:rFonts w:eastAsiaTheme="minorEastAsia"/>
              <w:noProof/>
              <w:lang w:eastAsia="en-GB"/>
            </w:rPr>
          </w:pPr>
          <w:hyperlink w:anchor="_Toc98322862" w:history="1">
            <w:r w:rsidR="00AE0429" w:rsidRPr="00BF18C7">
              <w:rPr>
                <w:rStyle w:val="Hyperlink"/>
                <w:rFonts w:eastAsia="Calibri"/>
                <w:noProof/>
                <w:lang w:val="sr-Latn-ME"/>
              </w:rPr>
              <w:t>III KLJUČNA DOSTIGNUĆA</w:t>
            </w:r>
            <w:r w:rsidR="00AE0429">
              <w:rPr>
                <w:noProof/>
                <w:webHidden/>
              </w:rPr>
              <w:tab/>
            </w:r>
            <w:r w:rsidR="00AE0429">
              <w:rPr>
                <w:noProof/>
                <w:webHidden/>
              </w:rPr>
              <w:fldChar w:fldCharType="begin"/>
            </w:r>
            <w:r w:rsidR="00AE0429">
              <w:rPr>
                <w:noProof/>
                <w:webHidden/>
              </w:rPr>
              <w:instrText xml:space="preserve"> PAGEREF _Toc98322862 \h </w:instrText>
            </w:r>
            <w:r w:rsidR="00AE0429">
              <w:rPr>
                <w:noProof/>
                <w:webHidden/>
              </w:rPr>
            </w:r>
            <w:r w:rsidR="00AE0429">
              <w:rPr>
                <w:noProof/>
                <w:webHidden/>
              </w:rPr>
              <w:fldChar w:fldCharType="separate"/>
            </w:r>
            <w:r w:rsidR="00861483">
              <w:rPr>
                <w:noProof/>
                <w:webHidden/>
              </w:rPr>
              <w:t>11</w:t>
            </w:r>
            <w:r w:rsidR="00AE0429">
              <w:rPr>
                <w:noProof/>
                <w:webHidden/>
              </w:rPr>
              <w:fldChar w:fldCharType="end"/>
            </w:r>
          </w:hyperlink>
        </w:p>
        <w:p w:rsidR="00AE0429" w:rsidRDefault="00A16EAA" w:rsidP="00AE0429">
          <w:pPr>
            <w:pStyle w:val="TOC1"/>
            <w:tabs>
              <w:tab w:val="right" w:leader="dot" w:pos="13948"/>
            </w:tabs>
            <w:rPr>
              <w:rFonts w:eastAsiaTheme="minorEastAsia"/>
              <w:noProof/>
              <w:lang w:eastAsia="en-GB"/>
            </w:rPr>
          </w:pPr>
          <w:hyperlink w:anchor="_Toc98322863" w:history="1">
            <w:r w:rsidR="00AE0429" w:rsidRPr="00BF18C7">
              <w:rPr>
                <w:rStyle w:val="Hyperlink"/>
                <w:noProof/>
              </w:rPr>
              <w:t>III TABELA ZA IZVJEŠTAVANJE</w:t>
            </w:r>
            <w:r w:rsidR="00AE0429">
              <w:rPr>
                <w:noProof/>
                <w:webHidden/>
              </w:rPr>
              <w:tab/>
            </w:r>
            <w:r w:rsidR="00AE0429">
              <w:rPr>
                <w:noProof/>
                <w:webHidden/>
              </w:rPr>
              <w:fldChar w:fldCharType="begin"/>
            </w:r>
            <w:r w:rsidR="00AE0429">
              <w:rPr>
                <w:noProof/>
                <w:webHidden/>
              </w:rPr>
              <w:instrText xml:space="preserve"> PAGEREF _Toc98322863 \h </w:instrText>
            </w:r>
            <w:r w:rsidR="00AE0429">
              <w:rPr>
                <w:noProof/>
                <w:webHidden/>
              </w:rPr>
            </w:r>
            <w:r w:rsidR="00AE0429">
              <w:rPr>
                <w:noProof/>
                <w:webHidden/>
              </w:rPr>
              <w:fldChar w:fldCharType="separate"/>
            </w:r>
            <w:r w:rsidR="00861483">
              <w:rPr>
                <w:noProof/>
                <w:webHidden/>
              </w:rPr>
              <w:t>39</w:t>
            </w:r>
            <w:r w:rsidR="00AE0429">
              <w:rPr>
                <w:noProof/>
                <w:webHidden/>
              </w:rPr>
              <w:fldChar w:fldCharType="end"/>
            </w:r>
          </w:hyperlink>
        </w:p>
        <w:p w:rsidR="00AE0429" w:rsidRDefault="00A16EAA" w:rsidP="00AE0429">
          <w:pPr>
            <w:pStyle w:val="TOC1"/>
            <w:tabs>
              <w:tab w:val="right" w:leader="dot" w:pos="13948"/>
            </w:tabs>
            <w:rPr>
              <w:rFonts w:eastAsiaTheme="minorEastAsia"/>
              <w:noProof/>
              <w:lang w:eastAsia="en-GB"/>
            </w:rPr>
          </w:pPr>
          <w:hyperlink w:anchor="_Toc98322864" w:history="1">
            <w:r w:rsidR="00AE0429" w:rsidRPr="00BF18C7">
              <w:rPr>
                <w:rStyle w:val="Hyperlink"/>
                <w:noProof/>
              </w:rPr>
              <w:t>IV GENERALNE PREPORUKE ZA NAREDNI PERIOD SPROVOĐENJA JAVNE POLITIKE</w:t>
            </w:r>
            <w:r w:rsidR="00AE0429">
              <w:rPr>
                <w:noProof/>
                <w:webHidden/>
              </w:rPr>
              <w:tab/>
            </w:r>
            <w:r w:rsidR="00AE0429">
              <w:rPr>
                <w:noProof/>
                <w:webHidden/>
              </w:rPr>
              <w:fldChar w:fldCharType="begin"/>
            </w:r>
            <w:r w:rsidR="00AE0429">
              <w:rPr>
                <w:noProof/>
                <w:webHidden/>
              </w:rPr>
              <w:instrText xml:space="preserve"> PAGEREF _Toc98322864 \h </w:instrText>
            </w:r>
            <w:r w:rsidR="00AE0429">
              <w:rPr>
                <w:noProof/>
                <w:webHidden/>
              </w:rPr>
            </w:r>
            <w:r w:rsidR="00AE0429">
              <w:rPr>
                <w:noProof/>
                <w:webHidden/>
              </w:rPr>
              <w:fldChar w:fldCharType="separate"/>
            </w:r>
            <w:r w:rsidR="00861483">
              <w:rPr>
                <w:noProof/>
                <w:webHidden/>
              </w:rPr>
              <w:t>95</w:t>
            </w:r>
            <w:r w:rsidR="00AE0429">
              <w:rPr>
                <w:noProof/>
                <w:webHidden/>
              </w:rPr>
              <w:fldChar w:fldCharType="end"/>
            </w:r>
          </w:hyperlink>
        </w:p>
        <w:p w:rsidR="00AE0429" w:rsidRDefault="00A16EAA" w:rsidP="00AE0429">
          <w:pPr>
            <w:pStyle w:val="TOC2"/>
            <w:tabs>
              <w:tab w:val="right" w:leader="dot" w:pos="13948"/>
            </w:tabs>
            <w:rPr>
              <w:rFonts w:eastAsiaTheme="minorEastAsia"/>
              <w:noProof/>
              <w:lang w:eastAsia="en-GB"/>
            </w:rPr>
          </w:pPr>
          <w:hyperlink w:anchor="_Toc98322865" w:history="1">
            <w:r w:rsidR="00AE0429" w:rsidRPr="00BF18C7">
              <w:rPr>
                <w:rStyle w:val="Hyperlink"/>
                <w:noProof/>
              </w:rPr>
              <w:t>EVALUACIJA</w:t>
            </w:r>
            <w:r w:rsidR="00AE0429">
              <w:rPr>
                <w:noProof/>
                <w:webHidden/>
              </w:rPr>
              <w:tab/>
            </w:r>
            <w:r w:rsidR="00AE0429">
              <w:rPr>
                <w:noProof/>
                <w:webHidden/>
              </w:rPr>
              <w:fldChar w:fldCharType="begin"/>
            </w:r>
            <w:r w:rsidR="00AE0429">
              <w:rPr>
                <w:noProof/>
                <w:webHidden/>
              </w:rPr>
              <w:instrText xml:space="preserve"> PAGEREF _Toc98322865 \h </w:instrText>
            </w:r>
            <w:r w:rsidR="00AE0429">
              <w:rPr>
                <w:noProof/>
                <w:webHidden/>
              </w:rPr>
            </w:r>
            <w:r w:rsidR="00AE0429">
              <w:rPr>
                <w:noProof/>
                <w:webHidden/>
              </w:rPr>
              <w:fldChar w:fldCharType="separate"/>
            </w:r>
            <w:r w:rsidR="00861483">
              <w:rPr>
                <w:noProof/>
                <w:webHidden/>
              </w:rPr>
              <w:t>98</w:t>
            </w:r>
            <w:r w:rsidR="00AE0429">
              <w:rPr>
                <w:noProof/>
                <w:webHidden/>
              </w:rPr>
              <w:fldChar w:fldCharType="end"/>
            </w:r>
          </w:hyperlink>
        </w:p>
        <w:p w:rsidR="00AE0429" w:rsidRDefault="00AE0429" w:rsidP="00AE0429">
          <w:r>
            <w:rPr>
              <w:b/>
              <w:bCs/>
              <w:noProof/>
            </w:rPr>
            <w:fldChar w:fldCharType="end"/>
          </w:r>
        </w:p>
      </w:sdtContent>
    </w:sdt>
    <w:p w:rsidR="00AE0429" w:rsidRDefault="00AE0429" w:rsidP="00AE0429">
      <w:pPr>
        <w:pStyle w:val="Heading1"/>
        <w:rPr>
          <w:lang w:val="sr-Latn-ME"/>
        </w:rPr>
      </w:pPr>
    </w:p>
    <w:p w:rsidR="00AE0429" w:rsidRDefault="00AE0429" w:rsidP="00AE0429">
      <w:pPr>
        <w:rPr>
          <w:rFonts w:asciiTheme="majorHAnsi" w:eastAsiaTheme="majorEastAsia" w:hAnsiTheme="majorHAnsi" w:cstheme="majorBidi"/>
          <w:color w:val="2E74B5" w:themeColor="accent1" w:themeShade="BF"/>
          <w:sz w:val="32"/>
          <w:szCs w:val="32"/>
          <w:lang w:val="sr-Latn-ME"/>
        </w:rPr>
      </w:pPr>
      <w:r>
        <w:rPr>
          <w:lang w:val="sr-Latn-ME"/>
        </w:rPr>
        <w:br w:type="page"/>
      </w:r>
    </w:p>
    <w:p w:rsidR="00AE0429" w:rsidRPr="004706CD" w:rsidRDefault="00AE0429" w:rsidP="00AE0429">
      <w:pPr>
        <w:spacing w:after="200" w:line="276" w:lineRule="auto"/>
        <w:rPr>
          <w:rFonts w:eastAsia="Calibri" w:cstheme="minorHAnsi"/>
          <w:b/>
          <w:sz w:val="28"/>
          <w:szCs w:val="28"/>
          <w:lang w:val="pl-PL"/>
        </w:rPr>
      </w:pPr>
      <w:bookmarkStart w:id="0" w:name="_Toc71544852"/>
      <w:r w:rsidRPr="004706CD">
        <w:rPr>
          <w:rFonts w:eastAsia="Calibri" w:cstheme="minorHAnsi"/>
          <w:b/>
          <w:sz w:val="28"/>
          <w:szCs w:val="28"/>
          <w:lang w:val="pl-PL"/>
        </w:rPr>
        <w:lastRenderedPageBreak/>
        <w:t>Pojmov</w:t>
      </w:r>
      <w:bookmarkEnd w:id="0"/>
      <w:r w:rsidRPr="004706CD">
        <w:rPr>
          <w:rFonts w:eastAsia="Calibri" w:cstheme="minorHAnsi"/>
          <w:b/>
          <w:sz w:val="28"/>
          <w:szCs w:val="28"/>
          <w:lang w:val="pl-PL"/>
        </w:rPr>
        <w:t>i</w:t>
      </w:r>
    </w:p>
    <w:p w:rsidR="00AE0429" w:rsidRPr="004706CD" w:rsidRDefault="00AE0429" w:rsidP="00AE0429">
      <w:pPr>
        <w:numPr>
          <w:ilvl w:val="0"/>
          <w:numId w:val="11"/>
        </w:numPr>
        <w:spacing w:after="0" w:line="240" w:lineRule="auto"/>
        <w:rPr>
          <w:rFonts w:eastAsia="Calibri" w:cstheme="minorHAnsi"/>
          <w:b/>
          <w:sz w:val="24"/>
          <w:szCs w:val="24"/>
          <w:lang w:val="pl-PL"/>
        </w:rPr>
      </w:pPr>
      <w:r w:rsidRPr="004706CD">
        <w:rPr>
          <w:rFonts w:eastAsia="Calibri" w:cstheme="minorHAnsi"/>
          <w:sz w:val="24"/>
          <w:szCs w:val="24"/>
          <w:lang w:val="pl-PL"/>
        </w:rPr>
        <w:t>M</w:t>
      </w:r>
      <w:r>
        <w:rPr>
          <w:rFonts w:eastAsia="Calibri" w:cstheme="minorHAnsi"/>
          <w:sz w:val="24"/>
          <w:szCs w:val="24"/>
          <w:lang w:val="pl-PL"/>
        </w:rPr>
        <w:t>P</w:t>
      </w:r>
      <w:r w:rsidRPr="004706CD">
        <w:rPr>
          <w:rFonts w:eastAsia="Calibri" w:cstheme="minorHAnsi"/>
          <w:sz w:val="24"/>
          <w:szCs w:val="24"/>
          <w:lang w:val="pl-PL"/>
        </w:rPr>
        <w:t xml:space="preserve">LJMP - Ministarstvo </w:t>
      </w:r>
      <w:r>
        <w:rPr>
          <w:rFonts w:eastAsia="Calibri" w:cstheme="minorHAnsi"/>
          <w:sz w:val="24"/>
          <w:szCs w:val="24"/>
          <w:lang w:val="pl-PL"/>
        </w:rPr>
        <w:t>pravde, ljudskih i manjinskih prava</w:t>
      </w:r>
    </w:p>
    <w:p w:rsidR="00AE0429" w:rsidRPr="004706CD" w:rsidRDefault="00AE0429" w:rsidP="00AE0429">
      <w:pPr>
        <w:numPr>
          <w:ilvl w:val="0"/>
          <w:numId w:val="11"/>
        </w:numPr>
        <w:spacing w:after="0" w:line="240" w:lineRule="auto"/>
        <w:rPr>
          <w:rFonts w:eastAsia="Calibri" w:cstheme="minorHAnsi"/>
          <w:b/>
          <w:sz w:val="24"/>
          <w:szCs w:val="24"/>
          <w:lang w:val="pl-PL"/>
        </w:rPr>
      </w:pPr>
      <w:r w:rsidRPr="004706CD">
        <w:rPr>
          <w:rFonts w:eastAsia="Calibri" w:cstheme="minorHAnsi"/>
          <w:sz w:val="24"/>
          <w:szCs w:val="24"/>
          <w:lang w:val="pl-PL"/>
        </w:rPr>
        <w:t>Ombudsman – Zaštitnik ljudskih prava i sloboda</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MOD – Ministarstvo odbrane</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MUP – Ministarstvo unutrašnjih poslova</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MF</w:t>
      </w:r>
      <w:r>
        <w:rPr>
          <w:rFonts w:eastAsia="Calibri" w:cstheme="minorHAnsi"/>
          <w:sz w:val="24"/>
          <w:szCs w:val="24"/>
          <w:lang w:val="en-US"/>
        </w:rPr>
        <w:t>SS</w:t>
      </w:r>
      <w:r w:rsidRPr="004706CD">
        <w:rPr>
          <w:rFonts w:eastAsia="Calibri" w:cstheme="minorHAnsi"/>
          <w:sz w:val="24"/>
          <w:szCs w:val="24"/>
          <w:lang w:val="en-US"/>
        </w:rPr>
        <w:t xml:space="preserve"> – Ministarstvo finansija</w:t>
      </w:r>
      <w:r>
        <w:rPr>
          <w:rFonts w:eastAsia="Calibri" w:cstheme="minorHAnsi"/>
          <w:sz w:val="24"/>
          <w:szCs w:val="24"/>
          <w:lang w:val="en-US"/>
        </w:rPr>
        <w:t xml:space="preserve"> i socijalnog staranja</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ME</w:t>
      </w:r>
      <w:r>
        <w:rPr>
          <w:rFonts w:eastAsia="Calibri" w:cstheme="minorHAnsi"/>
          <w:sz w:val="24"/>
          <w:szCs w:val="24"/>
          <w:lang w:val="en-US"/>
        </w:rPr>
        <w:t>R</w:t>
      </w:r>
      <w:r w:rsidRPr="004706CD">
        <w:rPr>
          <w:rFonts w:eastAsia="Calibri" w:cstheme="minorHAnsi"/>
          <w:sz w:val="24"/>
          <w:szCs w:val="24"/>
          <w:lang w:val="en-US"/>
        </w:rPr>
        <w:t xml:space="preserve"> – Ministarstvo </w:t>
      </w:r>
      <w:r>
        <w:rPr>
          <w:rFonts w:eastAsia="Calibri" w:cstheme="minorHAnsi"/>
          <w:sz w:val="24"/>
          <w:szCs w:val="24"/>
          <w:lang w:val="en-US"/>
        </w:rPr>
        <w:t>ekonomskog razvoja</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M</w:t>
      </w:r>
      <w:r>
        <w:rPr>
          <w:rFonts w:eastAsia="Calibri" w:cstheme="minorHAnsi"/>
          <w:sz w:val="24"/>
          <w:szCs w:val="24"/>
          <w:lang w:val="en-US"/>
        </w:rPr>
        <w:t>PNKS</w:t>
      </w:r>
      <w:r w:rsidRPr="004706CD">
        <w:rPr>
          <w:rFonts w:eastAsia="Calibri" w:cstheme="minorHAnsi"/>
          <w:sz w:val="24"/>
          <w:szCs w:val="24"/>
          <w:lang w:val="en-US"/>
        </w:rPr>
        <w:t xml:space="preserve"> – Ministarstvo </w:t>
      </w:r>
      <w:r>
        <w:rPr>
          <w:rFonts w:eastAsia="Calibri" w:cstheme="minorHAnsi"/>
          <w:sz w:val="24"/>
          <w:szCs w:val="24"/>
          <w:lang w:val="en-US"/>
        </w:rPr>
        <w:t>prosvete, nauke, kulture i sporta</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UP – Uprava policije</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MVP - Ministarstvo vanjskih poslova</w:t>
      </w:r>
    </w:p>
    <w:p w:rsidR="00AE0429" w:rsidRPr="004706CD" w:rsidRDefault="00AE0429" w:rsidP="00AE0429">
      <w:pPr>
        <w:numPr>
          <w:ilvl w:val="0"/>
          <w:numId w:val="11"/>
        </w:numPr>
        <w:spacing w:after="0" w:line="240" w:lineRule="auto"/>
        <w:rPr>
          <w:rFonts w:eastAsia="Calibri" w:cstheme="minorHAnsi"/>
          <w:b/>
          <w:sz w:val="24"/>
          <w:szCs w:val="24"/>
          <w:lang w:val="pl-PL"/>
        </w:rPr>
      </w:pPr>
      <w:r w:rsidRPr="004706CD">
        <w:rPr>
          <w:rFonts w:eastAsia="Calibri" w:cstheme="minorHAnsi"/>
          <w:sz w:val="24"/>
          <w:szCs w:val="24"/>
          <w:lang w:val="pl-PL"/>
        </w:rPr>
        <w:t>M</w:t>
      </w:r>
      <w:r>
        <w:rPr>
          <w:rFonts w:eastAsia="Calibri" w:cstheme="minorHAnsi"/>
          <w:sz w:val="24"/>
          <w:szCs w:val="24"/>
          <w:lang w:val="pl-PL"/>
        </w:rPr>
        <w:t>EPPU</w:t>
      </w:r>
      <w:r w:rsidRPr="004706CD">
        <w:rPr>
          <w:rFonts w:eastAsia="Calibri" w:cstheme="minorHAnsi"/>
          <w:sz w:val="24"/>
          <w:szCs w:val="24"/>
          <w:lang w:val="pl-PL"/>
        </w:rPr>
        <w:t xml:space="preserve"> – Ministarstvo </w:t>
      </w:r>
      <w:r>
        <w:rPr>
          <w:rFonts w:eastAsia="Calibri" w:cstheme="minorHAnsi"/>
          <w:sz w:val="24"/>
          <w:szCs w:val="24"/>
          <w:lang w:val="pl-PL"/>
        </w:rPr>
        <w:t>ekologije, prostornog planiranja i urbanizma</w:t>
      </w:r>
    </w:p>
    <w:p w:rsidR="00AE0429" w:rsidRPr="004706CD" w:rsidRDefault="00AE0429" w:rsidP="00AE0429">
      <w:pPr>
        <w:numPr>
          <w:ilvl w:val="0"/>
          <w:numId w:val="11"/>
        </w:numPr>
        <w:spacing w:after="0" w:line="240" w:lineRule="auto"/>
        <w:rPr>
          <w:rFonts w:eastAsia="Calibri" w:cstheme="minorHAnsi"/>
          <w:b/>
          <w:sz w:val="24"/>
          <w:szCs w:val="24"/>
          <w:lang w:val="it-IT"/>
        </w:rPr>
      </w:pPr>
      <w:r w:rsidRPr="004706CD">
        <w:rPr>
          <w:rFonts w:eastAsia="Calibri" w:cstheme="minorHAnsi"/>
          <w:sz w:val="24"/>
          <w:szCs w:val="24"/>
          <w:lang w:val="it-IT"/>
        </w:rPr>
        <w:t>MP</w:t>
      </w:r>
      <w:r>
        <w:rPr>
          <w:rFonts w:eastAsia="Calibri" w:cstheme="minorHAnsi"/>
          <w:sz w:val="24"/>
          <w:szCs w:val="24"/>
          <w:lang w:val="it-IT"/>
        </w:rPr>
        <w:t>ŠV</w:t>
      </w:r>
      <w:r w:rsidRPr="004706CD">
        <w:rPr>
          <w:rFonts w:eastAsia="Calibri" w:cstheme="minorHAnsi"/>
          <w:sz w:val="24"/>
          <w:szCs w:val="24"/>
          <w:lang w:val="it-IT"/>
        </w:rPr>
        <w:t xml:space="preserve"> – Ministarstvo poljoprivrede</w:t>
      </w:r>
      <w:r>
        <w:rPr>
          <w:rFonts w:eastAsia="Calibri" w:cstheme="minorHAnsi"/>
          <w:sz w:val="24"/>
          <w:szCs w:val="24"/>
          <w:lang w:val="it-IT"/>
        </w:rPr>
        <w:t>, šumarstva i vodoprivrede</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MZ – Ministarstvo zdravlja</w:t>
      </w:r>
    </w:p>
    <w:p w:rsidR="00AE0429" w:rsidRPr="00DE69C1"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MJU</w:t>
      </w:r>
      <w:r>
        <w:rPr>
          <w:rFonts w:eastAsia="Calibri" w:cstheme="minorHAnsi"/>
          <w:sz w:val="24"/>
          <w:szCs w:val="24"/>
          <w:lang w:val="en-US"/>
        </w:rPr>
        <w:t>DDM</w:t>
      </w:r>
      <w:r w:rsidRPr="004706CD">
        <w:rPr>
          <w:rFonts w:eastAsia="Calibri" w:cstheme="minorHAnsi"/>
          <w:sz w:val="24"/>
          <w:szCs w:val="24"/>
          <w:lang w:val="en-US"/>
        </w:rPr>
        <w:t xml:space="preserve"> – Ministarstvo javne uprave</w:t>
      </w:r>
      <w:r>
        <w:rPr>
          <w:rFonts w:eastAsia="Calibri" w:cstheme="minorHAnsi"/>
          <w:sz w:val="24"/>
          <w:szCs w:val="24"/>
          <w:lang w:val="en-US"/>
        </w:rPr>
        <w:t>, digitalnog društva i medija</w:t>
      </w:r>
    </w:p>
    <w:p w:rsidR="00AE0429" w:rsidRPr="003643BA" w:rsidRDefault="00AE0429" w:rsidP="00AE0429">
      <w:pPr>
        <w:numPr>
          <w:ilvl w:val="0"/>
          <w:numId w:val="11"/>
        </w:numPr>
        <w:spacing w:after="0" w:line="240" w:lineRule="auto"/>
        <w:rPr>
          <w:rFonts w:eastAsia="Calibri" w:cstheme="minorHAnsi"/>
          <w:b/>
          <w:sz w:val="24"/>
          <w:szCs w:val="24"/>
          <w:lang w:val="en-US"/>
        </w:rPr>
      </w:pPr>
      <w:r>
        <w:rPr>
          <w:rFonts w:eastAsia="Calibri" w:cstheme="minorHAnsi"/>
          <w:sz w:val="24"/>
          <w:szCs w:val="24"/>
          <w:lang w:val="en-US"/>
        </w:rPr>
        <w:t>MKI- Ministarstvo kapitalnih investicija</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IJZ – Institut za javno zdravlje</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 xml:space="preserve">ZZŠ - Zavod za školstvo </w:t>
      </w:r>
    </w:p>
    <w:p w:rsidR="00AE0429" w:rsidRPr="004706CD" w:rsidRDefault="00AE0429" w:rsidP="00AE0429">
      <w:pPr>
        <w:numPr>
          <w:ilvl w:val="0"/>
          <w:numId w:val="11"/>
        </w:numPr>
        <w:spacing w:after="0" w:line="240" w:lineRule="auto"/>
        <w:rPr>
          <w:rFonts w:eastAsia="Calibri" w:cstheme="minorHAnsi"/>
          <w:b/>
          <w:sz w:val="24"/>
          <w:szCs w:val="24"/>
          <w:lang w:val="pl-PL"/>
        </w:rPr>
      </w:pPr>
      <w:r w:rsidRPr="004706CD">
        <w:rPr>
          <w:rFonts w:eastAsia="Calibri" w:cstheme="minorHAnsi"/>
          <w:sz w:val="24"/>
          <w:szCs w:val="24"/>
          <w:lang w:val="pl-PL"/>
        </w:rPr>
        <w:t>MONSTAT - Uprava za statistiku Crne Gore</w:t>
      </w:r>
    </w:p>
    <w:p w:rsidR="00AE0429" w:rsidRPr="004706CD" w:rsidRDefault="00AE0429" w:rsidP="00AE0429">
      <w:pPr>
        <w:numPr>
          <w:ilvl w:val="0"/>
          <w:numId w:val="11"/>
        </w:numPr>
        <w:spacing w:after="0" w:line="240" w:lineRule="auto"/>
        <w:rPr>
          <w:rFonts w:eastAsia="Calibri" w:cstheme="minorHAnsi"/>
          <w:b/>
          <w:sz w:val="24"/>
          <w:szCs w:val="24"/>
          <w:lang w:val="pl-PL"/>
        </w:rPr>
      </w:pPr>
      <w:r w:rsidRPr="004706CD">
        <w:rPr>
          <w:rFonts w:eastAsia="Calibri" w:cstheme="minorHAnsi"/>
          <w:sz w:val="24"/>
          <w:szCs w:val="24"/>
          <w:lang w:val="pl-PL"/>
        </w:rPr>
        <w:t>ZZZCG –Zavod za zapošljavanje Crne Gore</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UIP – Uprava za inspekcijske poslove</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JZU – Javna zdravstvena ustanova</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UZK – Uprava za kadrove</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NVO – Nevladine organizacije</w:t>
      </w:r>
    </w:p>
    <w:p w:rsidR="00AE0429" w:rsidRPr="004706CD" w:rsidRDefault="00AE0429" w:rsidP="00AE0429">
      <w:pPr>
        <w:numPr>
          <w:ilvl w:val="0"/>
          <w:numId w:val="11"/>
        </w:numPr>
        <w:spacing w:after="0" w:line="240" w:lineRule="auto"/>
        <w:rPr>
          <w:rFonts w:eastAsia="Calibri" w:cstheme="minorHAnsi"/>
          <w:b/>
          <w:sz w:val="24"/>
          <w:szCs w:val="24"/>
          <w:lang w:val="en-US"/>
        </w:rPr>
      </w:pPr>
      <w:r w:rsidRPr="004706CD">
        <w:rPr>
          <w:rFonts w:eastAsia="Calibri" w:cstheme="minorHAnsi"/>
          <w:sz w:val="24"/>
          <w:szCs w:val="24"/>
          <w:lang w:val="en-US"/>
        </w:rPr>
        <w:t>LAP – Lokalni Akcioni Plan</w:t>
      </w:r>
    </w:p>
    <w:p w:rsidR="00AE0429" w:rsidRDefault="00AE0429" w:rsidP="00AE0429">
      <w:pPr>
        <w:numPr>
          <w:ilvl w:val="0"/>
          <w:numId w:val="11"/>
        </w:numPr>
        <w:spacing w:after="0" w:line="240" w:lineRule="auto"/>
        <w:rPr>
          <w:rFonts w:eastAsia="Calibri" w:cstheme="minorHAnsi"/>
          <w:sz w:val="24"/>
          <w:szCs w:val="24"/>
          <w:lang w:val="it-IT"/>
        </w:rPr>
      </w:pPr>
      <w:r w:rsidRPr="004706CD">
        <w:rPr>
          <w:rFonts w:eastAsia="Calibri" w:cstheme="minorHAnsi"/>
          <w:sz w:val="24"/>
          <w:szCs w:val="24"/>
          <w:lang w:val="it-IT"/>
        </w:rPr>
        <w:t>PIO- Fond penzijskog i invalidskog osiguranja Crne Gore</w:t>
      </w:r>
    </w:p>
    <w:p w:rsidR="00AE0429" w:rsidRDefault="00AE0429" w:rsidP="00AE0429">
      <w:pPr>
        <w:spacing w:after="0" w:line="240" w:lineRule="auto"/>
        <w:rPr>
          <w:rFonts w:eastAsia="Calibri" w:cstheme="minorHAnsi"/>
          <w:sz w:val="24"/>
          <w:szCs w:val="24"/>
          <w:lang w:val="it-IT"/>
        </w:rPr>
      </w:pPr>
    </w:p>
    <w:p w:rsidR="00AE0429" w:rsidRDefault="00AE0429" w:rsidP="00AE0429">
      <w:pPr>
        <w:spacing w:after="0" w:line="240" w:lineRule="auto"/>
        <w:rPr>
          <w:rFonts w:eastAsia="Calibri" w:cstheme="minorHAnsi"/>
          <w:sz w:val="24"/>
          <w:szCs w:val="24"/>
          <w:lang w:val="it-IT"/>
        </w:rPr>
      </w:pPr>
    </w:p>
    <w:p w:rsidR="00AE0429" w:rsidRDefault="00AE0429" w:rsidP="00AE0429">
      <w:pPr>
        <w:spacing w:after="0" w:line="240" w:lineRule="auto"/>
        <w:rPr>
          <w:rFonts w:eastAsia="Calibri" w:cstheme="minorHAnsi"/>
          <w:sz w:val="24"/>
          <w:szCs w:val="24"/>
          <w:lang w:val="it-IT"/>
        </w:rPr>
      </w:pPr>
    </w:p>
    <w:p w:rsidR="00AE0429" w:rsidRPr="004706CD" w:rsidRDefault="00AE0429" w:rsidP="00AE0429">
      <w:pPr>
        <w:spacing w:after="0" w:line="240" w:lineRule="auto"/>
        <w:rPr>
          <w:rFonts w:eastAsia="Calibri" w:cstheme="minorHAnsi"/>
          <w:sz w:val="24"/>
          <w:szCs w:val="24"/>
          <w:lang w:val="it-IT"/>
        </w:rPr>
      </w:pPr>
    </w:p>
    <w:p w:rsidR="00AE0429" w:rsidRPr="00725C55" w:rsidRDefault="00AE0429" w:rsidP="00AE0429">
      <w:pPr>
        <w:pStyle w:val="Heading1"/>
        <w:rPr>
          <w:lang w:val="sr-Latn-ME"/>
        </w:rPr>
      </w:pPr>
      <w:bookmarkStart w:id="1" w:name="_Toc98322860"/>
      <w:r>
        <w:rPr>
          <w:lang w:val="sr-Latn-ME"/>
        </w:rPr>
        <w:lastRenderedPageBreak/>
        <w:t xml:space="preserve">I </w:t>
      </w:r>
      <w:r w:rsidRPr="00725C55">
        <w:rPr>
          <w:lang w:val="sr-Latn-ME"/>
        </w:rPr>
        <w:t>UVODNI REZIME</w:t>
      </w:r>
      <w:bookmarkEnd w:id="1"/>
    </w:p>
    <w:p w:rsidR="00AE0429" w:rsidRDefault="00AE0429" w:rsidP="00AE0429">
      <w:pPr>
        <w:jc w:val="both"/>
        <w:rPr>
          <w:lang w:val="sr-Latn-ME"/>
        </w:rPr>
      </w:pPr>
      <w:r w:rsidRPr="008E2275">
        <w:rPr>
          <w:b/>
          <w:bCs/>
          <w:lang w:val="sr-Latn-ME"/>
        </w:rPr>
        <w:t>Strategija za zaštitu lica s invaliditetom od diskriminacije i promociju jednakosti za period 2017-2021</w:t>
      </w:r>
      <w:r>
        <w:rPr>
          <w:lang w:val="sr-Latn-ME"/>
        </w:rPr>
        <w:t>,</w:t>
      </w:r>
      <w:r w:rsidRPr="00725C55">
        <w:rPr>
          <w:lang w:val="sr-Latn-ME"/>
        </w:rPr>
        <w:t xml:space="preserve"> predstavlja</w:t>
      </w:r>
      <w:r>
        <w:rPr>
          <w:lang w:val="sr-Latn-ME"/>
        </w:rPr>
        <w:t>la je</w:t>
      </w:r>
      <w:r w:rsidRPr="00725C55">
        <w:rPr>
          <w:lang w:val="sr-Latn-ME"/>
        </w:rPr>
        <w:t xml:space="preserve"> prvi strateški dokument koji se bavi zaštitom lica s invaliditetom od diskriminacije i promocijom jednakosti u Crnoj Gori, </w:t>
      </w:r>
      <w:r>
        <w:rPr>
          <w:lang w:val="sr-Latn-ME"/>
        </w:rPr>
        <w:t xml:space="preserve">odnosno strateški dokument zasnovan na </w:t>
      </w:r>
      <w:r w:rsidRPr="00725C55">
        <w:rPr>
          <w:lang w:val="sr-Latn-ME"/>
        </w:rPr>
        <w:t>princip</w:t>
      </w:r>
      <w:r>
        <w:rPr>
          <w:lang w:val="sr-Latn-ME"/>
        </w:rPr>
        <w:t xml:space="preserve">u </w:t>
      </w:r>
      <w:r w:rsidRPr="00725C55">
        <w:rPr>
          <w:lang w:val="sr-Latn-ME"/>
        </w:rPr>
        <w:t>jednakosti i nediskriminacije.</w:t>
      </w:r>
      <w:r>
        <w:rPr>
          <w:lang w:val="sr-Latn-ME"/>
        </w:rPr>
        <w:t xml:space="preserve"> Strateškim dokumentom je definisan jedan opšti/strateški cilj, praćen sa deset oblasti koje su sadržale relevantne operativne ciljeve i indikatore učinka. </w:t>
      </w:r>
      <w:r w:rsidRPr="00FD1752">
        <w:rPr>
          <w:b/>
          <w:bCs/>
          <w:lang w:val="sr-Latn-ME"/>
        </w:rPr>
        <w:t>Opšti cilj Strategije se odnosio na potrebu stvaranja uslova za postizanje pune ravnopravnosti lica sa invaliditetom sa drugim licima, u skladu sa načelima Konvencije UN o pravima lica sa invaliditetom, Ustavom i pozitivnim zakonima.</w:t>
      </w:r>
      <w:r w:rsidRPr="00725C55">
        <w:rPr>
          <w:lang w:val="sr-Latn-ME"/>
        </w:rPr>
        <w:t xml:space="preserve"> </w:t>
      </w:r>
      <w:r>
        <w:rPr>
          <w:lang w:val="sr-Latn-ME"/>
        </w:rPr>
        <w:t xml:space="preserve">Osnov za donošenje strateškog dokumenta prepoznat je u okviru </w:t>
      </w:r>
      <w:r w:rsidRPr="008E2275">
        <w:rPr>
          <w:b/>
          <w:bCs/>
          <w:lang w:val="sr-Latn-ME"/>
        </w:rPr>
        <w:t>člana 6 Zakona o zabrani diskriminacije lica sa invaliditetom</w:t>
      </w:r>
      <w:r>
        <w:rPr>
          <w:lang w:val="sr-Latn-ME"/>
        </w:rPr>
        <w:t xml:space="preserve">, pri čemu je realizacija strateškog dokumenta zasnovana na dva dvogodišnja akciona plana (2017-2018 i 2019-2020), kao i jednom jednogodišnjem akcionom planu za period 2021. godine. Za svaki od navedenih akcionih planova pripremljeni su relevantni godišnji izvještaji kojima su prikazani najvažniji rezultati ostvareni u izvještajnom periodu. </w:t>
      </w:r>
    </w:p>
    <w:p w:rsidR="00AE0429" w:rsidRDefault="00AE0429" w:rsidP="00AE0429">
      <w:pPr>
        <w:jc w:val="both"/>
        <w:rPr>
          <w:lang w:val="sr-Latn-ME"/>
        </w:rPr>
      </w:pPr>
      <w:r>
        <w:rPr>
          <w:lang w:val="sr-Latn-ME"/>
        </w:rPr>
        <w:t>Važno je istaći da početna verzija strateškog dokumenta iz 2017. godine, nije sadržala indikatore učinka vezane za operativne ciljeve, već su navedeni indikatori naknadno definisani u koordinaciji sa Generalnim sekretarijatom Vlade Crne Gore. Takođe, tom prilikom je izvršena i prekompozicija postojećih oblasti u strateškom dokumentu, odnosno izvršeno je spajanje u jedinstvenu oblast do tada zasebnih oblasti koje se odnose na diskriminaciju pred nadležnim organima i oblasti vezane za diskriminaciju u privatnim i porodičnim odnosima.</w:t>
      </w:r>
    </w:p>
    <w:p w:rsidR="00AE0429" w:rsidRDefault="00AE0429" w:rsidP="00AE0429">
      <w:pPr>
        <w:jc w:val="both"/>
        <w:rPr>
          <w:lang w:val="sr-Latn-ME"/>
        </w:rPr>
      </w:pPr>
      <w:r>
        <w:rPr>
          <w:lang w:val="sr-Latn-ME"/>
        </w:rPr>
        <w:t xml:space="preserve">U prethodnom periodu sprovođenja strateškog dokumenta napravljeni su značajni koraci u pogledu </w:t>
      </w:r>
      <w:r w:rsidRPr="008E2275">
        <w:rPr>
          <w:b/>
          <w:bCs/>
          <w:lang w:val="sr-Latn-ME"/>
        </w:rPr>
        <w:t>usaglašavanja postojećeg pravnog okvira</w:t>
      </w:r>
      <w:r>
        <w:rPr>
          <w:lang w:val="sr-Latn-ME"/>
        </w:rPr>
        <w:t xml:space="preserve"> u oblasti zaštite od diskriminacije i promociju jednakosti lica s invaliditetom. Primarno je potrebno ukazati na postignuti nivo usaglašenosti sa važećim međunarodnim standardima </w:t>
      </w:r>
      <w:r w:rsidRPr="008E2275">
        <w:rPr>
          <w:b/>
          <w:bCs/>
          <w:lang w:val="sr-Latn-ME"/>
        </w:rPr>
        <w:t>Zakona o zabrani diskriminacije lica s invaliditetom i Zakona o izmjenama i dopunama Zakona o zabrani diskriminacije</w:t>
      </w:r>
      <w:r>
        <w:rPr>
          <w:lang w:val="sr-Latn-ME"/>
        </w:rPr>
        <w:t>. Svakako, postignuti nivo usaglašenosti nije potpun i zahtjeva preduzimanje dodatnih koraka u narednom periodu sprovođenja javne politike. Posebno je značajno istaći da je u periodu 2021. godine, u oblasti</w:t>
      </w:r>
      <w:r w:rsidRPr="00033C29">
        <w:rPr>
          <w:lang w:val="sr-Latn-ME"/>
        </w:rPr>
        <w:t xml:space="preserve"> harmonizacije  propisa,  nastavljen trend usaglašavanja propisa, gdje je posebno potrebno istaći Zakon  o izmjenama  i dopuni Zakona o porezu na dodatu vrijednost koji je usaglašen u pogledu  terminologije  u skladu sa Konvencijom UN</w:t>
      </w:r>
      <w:r>
        <w:rPr>
          <w:lang w:val="sr-Latn-ME"/>
        </w:rPr>
        <w:t xml:space="preserve"> o pravima lica s invaliditetom</w:t>
      </w:r>
      <w:r w:rsidRPr="00033C29">
        <w:rPr>
          <w:lang w:val="sr-Latn-ME"/>
        </w:rPr>
        <w:t>. Takođe, važno je ukazati da je Skupština Crne Gore, dana 29. decembra 2021. godine, donijela Zakon o izmjeni Zakona o porezu na upotrebu putničkih motornih vozila, plovnih objekata, vazduhoplova i letilica</w:t>
      </w:r>
      <w:r>
        <w:rPr>
          <w:rStyle w:val="FootnoteReference"/>
          <w:lang w:val="sr-Latn-ME"/>
        </w:rPr>
        <w:footnoteReference w:id="1"/>
      </w:r>
      <w:r w:rsidRPr="00033C29">
        <w:rPr>
          <w:lang w:val="sr-Latn-ME"/>
        </w:rPr>
        <w:t xml:space="preserve"> koji je   tako</w:t>
      </w:r>
      <w:r>
        <w:rPr>
          <w:lang w:val="sr-Latn-ME"/>
        </w:rPr>
        <w:t>đ</w:t>
      </w:r>
      <w:r w:rsidRPr="00033C29">
        <w:rPr>
          <w:lang w:val="sr-Latn-ME"/>
        </w:rPr>
        <w:t>e harmonizovan u skladu sa  Konvencijom</w:t>
      </w:r>
      <w:r>
        <w:rPr>
          <w:lang w:val="sr-Latn-ME"/>
        </w:rPr>
        <w:t xml:space="preserve">. </w:t>
      </w:r>
      <w:r w:rsidRPr="00033C29">
        <w:rPr>
          <w:lang w:val="sr-Latn-ME"/>
        </w:rPr>
        <w:t>Usvojen je novi Zakon o unutrašnjim poslovima</w:t>
      </w:r>
      <w:r>
        <w:rPr>
          <w:rStyle w:val="FootnoteReference"/>
          <w:lang w:val="sr-Latn-ME"/>
        </w:rPr>
        <w:footnoteReference w:id="2"/>
      </w:r>
      <w:r>
        <w:rPr>
          <w:lang w:val="sr-Latn-ME"/>
        </w:rPr>
        <w:t>.</w:t>
      </w:r>
      <w:r w:rsidRPr="00033C29">
        <w:rPr>
          <w:lang w:val="sr-Latn-ME"/>
        </w:rPr>
        <w:t xml:space="preserve"> Članom 3 Zakona o unutrašnjim poslovima, propisano je da zaposleni u Ministarstvu ne smiju u obavljanju poslova vršiti diskriminaciju  između ostalog i po osnovu “invaliditeta”. Kroz odredbu člana 53 ovog propisa “ lica sa invaliditetom”  su prepoznata kao posebno ranjiva kategorija u odnosu na  koju polici</w:t>
      </w:r>
      <w:r>
        <w:rPr>
          <w:lang w:val="sr-Latn-ME"/>
        </w:rPr>
        <w:t>js</w:t>
      </w:r>
      <w:r w:rsidRPr="00033C29">
        <w:rPr>
          <w:lang w:val="sr-Latn-ME"/>
        </w:rPr>
        <w:t xml:space="preserve">ki službenik ima obavezu  posebno </w:t>
      </w:r>
      <w:r w:rsidRPr="00033C29">
        <w:rPr>
          <w:lang w:val="sr-Latn-ME"/>
        </w:rPr>
        <w:lastRenderedPageBreak/>
        <w:t xml:space="preserve">obazrivo primjenjivati zakonska ovlašćenja,  te u slučaju potrebe zatražiti pomoć lica koje raspolaže znanjima o ispravnom načinu komunikacije i ophođenja prema licu sa invaliditetom.  </w:t>
      </w:r>
    </w:p>
    <w:p w:rsidR="00AE0429" w:rsidRDefault="00AE0429" w:rsidP="00AE0429">
      <w:pPr>
        <w:jc w:val="both"/>
        <w:rPr>
          <w:lang w:val="sr-Latn-ME"/>
        </w:rPr>
      </w:pPr>
      <w:r>
        <w:rPr>
          <w:lang w:val="sr-Latn-ME"/>
        </w:rPr>
        <w:t xml:space="preserve">Značaj koji Crna Gora pruža zaštiti prava lica s invaliditetom se ogleda i u daljem jačanju institucionalnog okvira, gdje je </w:t>
      </w:r>
      <w:r w:rsidRPr="009930E5">
        <w:rPr>
          <w:lang w:val="sr-Latn-ME"/>
        </w:rPr>
        <w:t xml:space="preserve">Vlada  Crne Gore  na sjednici od  09.  decembra  2021. donijela Odluku o formiranju </w:t>
      </w:r>
      <w:r w:rsidRPr="008E2275">
        <w:rPr>
          <w:b/>
          <w:bCs/>
          <w:lang w:val="sr-Latn-ME"/>
        </w:rPr>
        <w:t>Savjeta za  prava lica sa invaliditetom</w:t>
      </w:r>
      <w:r>
        <w:rPr>
          <w:rStyle w:val="FootnoteReference"/>
          <w:lang w:val="sr-Latn-ME"/>
        </w:rPr>
        <w:footnoteReference w:id="3"/>
      </w:r>
      <w:r>
        <w:rPr>
          <w:lang w:val="sr-Latn-ME"/>
        </w:rPr>
        <w:t xml:space="preserve">. </w:t>
      </w:r>
      <w:r w:rsidRPr="009930E5">
        <w:rPr>
          <w:lang w:val="sr-Latn-ME"/>
        </w:rPr>
        <w:t>Savjet ima predsjednika, dva potpredsjednika i 16 članova od kojih su  pet predstavnici  organizacija lica sa invaliditetom kojima rukovode lica sa invaliditetom, odnosno čiji su članovi lica sa invaliditetom i/ili organizacije lica sa invaliditetom (reprezentativnih  organizacija).</w:t>
      </w:r>
      <w:r>
        <w:rPr>
          <w:lang w:val="sr-Latn-ME"/>
        </w:rPr>
        <w:t xml:space="preserve"> Pored navedenog, konstatovan je i blagi porast broja slučajeva na godišnjem nivou pred nadležnim organima koji su se odnosili na diskriminaciju lica s invaliditetom. Međutim, i dalje je zastupljena potreba efikasnijeg i djelotvornijeg postupanja nadležnih organa, ne samo prilikom evidentiranja slučajeva diskriminacije lica s invaliditetom, već i potrebe da pokrenuti postupci dovedu do jasnog utvrđivanja da li je lice s invaliditetom diskriminisano, odnosno da li je uskraćeno neko od Ustavom i zakonima garantovanih prava.</w:t>
      </w:r>
    </w:p>
    <w:p w:rsidR="00AE0429" w:rsidRDefault="00AE0429" w:rsidP="00AE0429">
      <w:pPr>
        <w:jc w:val="both"/>
        <w:rPr>
          <w:lang w:val="sr-Latn-ME"/>
        </w:rPr>
      </w:pPr>
      <w:r>
        <w:rPr>
          <w:lang w:val="sr-Latn-ME"/>
        </w:rPr>
        <w:t xml:space="preserve">Posebno je značajno istaći da je </w:t>
      </w:r>
      <w:r w:rsidRPr="00346A53">
        <w:rPr>
          <w:lang w:val="sr-Latn-ME"/>
        </w:rPr>
        <w:t>Ministarstva pravde, ljudskih i manjinskih</w:t>
      </w:r>
      <w:r>
        <w:rPr>
          <w:lang w:val="sr-Latn-ME"/>
        </w:rPr>
        <w:t xml:space="preserve"> prava redovno</w:t>
      </w:r>
      <w:r w:rsidRPr="00346A53">
        <w:rPr>
          <w:lang w:val="sr-Latn-ME"/>
        </w:rPr>
        <w:t xml:space="preserve"> </w:t>
      </w:r>
      <w:r>
        <w:rPr>
          <w:lang w:val="sr-Latn-ME"/>
        </w:rPr>
        <w:t>sprovodilo aktivnosti koje se</w:t>
      </w:r>
      <w:r w:rsidRPr="00346A53">
        <w:rPr>
          <w:lang w:val="sr-Latn-ME"/>
        </w:rPr>
        <w:t xml:space="preserve"> odnose na </w:t>
      </w:r>
      <w:r w:rsidRPr="008E2275">
        <w:rPr>
          <w:b/>
          <w:bCs/>
          <w:lang w:val="sr-Latn-ME"/>
        </w:rPr>
        <w:t>promociju, edukacije i istraživanja položaja lica s invaliditetom, u okviru javnih konkursa za finansiranje projekata/programa u oblasti zaštite lica s invaliditetom od diskriminacije i promociju jednakosti</w:t>
      </w:r>
      <w:r w:rsidRPr="00346A53">
        <w:rPr>
          <w:lang w:val="sr-Latn-ME"/>
        </w:rPr>
        <w:t>. Navedene aktivnosti su realizovale NVO organizacije</w:t>
      </w:r>
      <w:r>
        <w:rPr>
          <w:lang w:val="sr-Latn-ME"/>
        </w:rPr>
        <w:t xml:space="preserve"> koje se bave pravima lica s invaliditetom</w:t>
      </w:r>
      <w:r w:rsidRPr="00346A53">
        <w:rPr>
          <w:lang w:val="sr-Latn-ME"/>
        </w:rPr>
        <w:t xml:space="preserve"> kroz projekte i programe  podržane u 2019. godini, u ukupnoj vrijednosti od 491.160,70 eura, odnosno 496.609,00</w:t>
      </w:r>
      <w:r>
        <w:rPr>
          <w:lang w:val="sr-Latn-ME"/>
        </w:rPr>
        <w:t xml:space="preserve"> eura</w:t>
      </w:r>
      <w:r w:rsidRPr="00346A53">
        <w:rPr>
          <w:lang w:val="sr-Latn-ME"/>
        </w:rPr>
        <w:t>., u 2020. godini.</w:t>
      </w:r>
      <w:r>
        <w:rPr>
          <w:lang w:val="sr-Latn-ME"/>
        </w:rPr>
        <w:t xml:space="preserve"> U 2021. godini </w:t>
      </w:r>
      <w:r w:rsidRPr="00B40EA6">
        <w:rPr>
          <w:lang w:val="sr-Latn-ME"/>
        </w:rPr>
        <w:t>podržano  je  19 projekata ukupne  vrijednosti 388.301,35</w:t>
      </w:r>
      <w:r>
        <w:rPr>
          <w:lang w:val="sr-Latn-ME"/>
        </w:rPr>
        <w:t xml:space="preserve"> eura</w:t>
      </w:r>
      <w:r w:rsidRPr="00B40EA6">
        <w:rPr>
          <w:lang w:val="sr-Latn-ME"/>
        </w:rPr>
        <w:t>.</w:t>
      </w:r>
    </w:p>
    <w:tbl>
      <w:tblPr>
        <w:tblStyle w:val="GridTable3-Accent6"/>
        <w:tblW w:w="0" w:type="auto"/>
        <w:tblLook w:val="04A0" w:firstRow="1" w:lastRow="0" w:firstColumn="1" w:lastColumn="0" w:noHBand="0" w:noVBand="1"/>
      </w:tblPr>
      <w:tblGrid>
        <w:gridCol w:w="6457"/>
        <w:gridCol w:w="6503"/>
      </w:tblGrid>
      <w:tr w:rsidR="00AE0429" w:rsidTr="00AE04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74" w:type="dxa"/>
          </w:tcPr>
          <w:p w:rsidR="00AE0429" w:rsidRPr="006C5A6B" w:rsidRDefault="00AE0429" w:rsidP="00AE0429">
            <w:pPr>
              <w:jc w:val="both"/>
              <w:rPr>
                <w:b w:val="0"/>
                <w:bCs w:val="0"/>
                <w:lang w:val="sr-Latn-ME"/>
              </w:rPr>
            </w:pPr>
            <w:r w:rsidRPr="006C5A6B">
              <w:rPr>
                <w:b w:val="0"/>
                <w:bCs w:val="0"/>
                <w:lang w:val="sr-Latn-ME"/>
              </w:rPr>
              <w:t>2018</w:t>
            </w:r>
          </w:p>
        </w:tc>
        <w:tc>
          <w:tcPr>
            <w:tcW w:w="6974" w:type="dxa"/>
          </w:tcPr>
          <w:p w:rsidR="00AE0429" w:rsidRPr="006C5A6B" w:rsidRDefault="00AE0429" w:rsidP="00AE0429">
            <w:pPr>
              <w:jc w:val="both"/>
              <w:cnfStyle w:val="100000000000" w:firstRow="1" w:lastRow="0" w:firstColumn="0" w:lastColumn="0" w:oddVBand="0" w:evenVBand="0" w:oddHBand="0" w:evenHBand="0" w:firstRowFirstColumn="0" w:firstRowLastColumn="0" w:lastRowFirstColumn="0" w:lastRowLastColumn="0"/>
              <w:rPr>
                <w:b w:val="0"/>
                <w:bCs w:val="0"/>
                <w:highlight w:val="yellow"/>
                <w:lang w:val="sr-Latn-ME"/>
              </w:rPr>
            </w:pPr>
            <w:r w:rsidRPr="006C5A6B">
              <w:rPr>
                <w:b w:val="0"/>
                <w:bCs w:val="0"/>
                <w:lang w:val="sr-Latn-ME"/>
              </w:rPr>
              <w:t>440.101,38 eura</w:t>
            </w:r>
          </w:p>
        </w:tc>
      </w:tr>
      <w:tr w:rsidR="00AE0429"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Default="00AE0429" w:rsidP="00AE0429">
            <w:pPr>
              <w:jc w:val="both"/>
              <w:rPr>
                <w:lang w:val="sr-Latn-ME"/>
              </w:rPr>
            </w:pPr>
            <w:r>
              <w:rPr>
                <w:lang w:val="sr-Latn-ME"/>
              </w:rPr>
              <w:t>2019</w:t>
            </w:r>
          </w:p>
        </w:tc>
        <w:tc>
          <w:tcPr>
            <w:tcW w:w="6974" w:type="dxa"/>
          </w:tcPr>
          <w:p w:rsidR="00AE0429"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045DF2">
              <w:rPr>
                <w:lang w:val="sr-Latn-ME"/>
              </w:rPr>
              <w:t>491.160,70 eura</w:t>
            </w:r>
          </w:p>
        </w:tc>
      </w:tr>
      <w:tr w:rsidR="00AE0429" w:rsidTr="00AE0429">
        <w:tc>
          <w:tcPr>
            <w:cnfStyle w:val="001000000000" w:firstRow="0" w:lastRow="0" w:firstColumn="1" w:lastColumn="0" w:oddVBand="0" w:evenVBand="0" w:oddHBand="0" w:evenHBand="0" w:firstRowFirstColumn="0" w:firstRowLastColumn="0" w:lastRowFirstColumn="0" w:lastRowLastColumn="0"/>
            <w:tcW w:w="6974" w:type="dxa"/>
          </w:tcPr>
          <w:p w:rsidR="00AE0429" w:rsidRDefault="00AE0429" w:rsidP="00AE0429">
            <w:pPr>
              <w:jc w:val="both"/>
              <w:rPr>
                <w:lang w:val="sr-Latn-ME"/>
              </w:rPr>
            </w:pPr>
            <w:r>
              <w:rPr>
                <w:lang w:val="sr-Latn-ME"/>
              </w:rPr>
              <w:t>2020</w:t>
            </w:r>
          </w:p>
        </w:tc>
        <w:tc>
          <w:tcPr>
            <w:tcW w:w="6974" w:type="dxa"/>
          </w:tcPr>
          <w:p w:rsidR="00AE0429" w:rsidRDefault="00AE0429" w:rsidP="00AE0429">
            <w:pPr>
              <w:jc w:val="both"/>
              <w:cnfStyle w:val="000000000000" w:firstRow="0" w:lastRow="0" w:firstColumn="0" w:lastColumn="0" w:oddVBand="0" w:evenVBand="0" w:oddHBand="0" w:evenHBand="0" w:firstRowFirstColumn="0" w:firstRowLastColumn="0" w:lastRowFirstColumn="0" w:lastRowLastColumn="0"/>
              <w:rPr>
                <w:lang w:val="sr-Latn-ME"/>
              </w:rPr>
            </w:pPr>
            <w:r w:rsidRPr="00045DF2">
              <w:rPr>
                <w:lang w:val="sr-Latn-ME"/>
              </w:rPr>
              <w:t>496.609,00 eura</w:t>
            </w:r>
          </w:p>
        </w:tc>
      </w:tr>
      <w:tr w:rsidR="00AE0429"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Default="00AE0429" w:rsidP="00AE0429">
            <w:pPr>
              <w:jc w:val="both"/>
              <w:rPr>
                <w:lang w:val="sr-Latn-ME"/>
              </w:rPr>
            </w:pPr>
            <w:r>
              <w:rPr>
                <w:lang w:val="sr-Latn-ME"/>
              </w:rPr>
              <w:t>2021</w:t>
            </w:r>
          </w:p>
        </w:tc>
        <w:tc>
          <w:tcPr>
            <w:tcW w:w="6974" w:type="dxa"/>
          </w:tcPr>
          <w:p w:rsidR="00AE0429"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045DF2">
              <w:rPr>
                <w:lang w:val="sr-Latn-ME"/>
              </w:rPr>
              <w:t>388.301,35 eura</w:t>
            </w:r>
          </w:p>
        </w:tc>
      </w:tr>
    </w:tbl>
    <w:p w:rsidR="00AE0429" w:rsidRPr="00045DF2" w:rsidRDefault="00AE0429" w:rsidP="00AE0429">
      <w:pPr>
        <w:jc w:val="center"/>
        <w:rPr>
          <w:color w:val="767171" w:themeColor="background2" w:themeShade="80"/>
          <w:sz w:val="18"/>
          <w:szCs w:val="18"/>
          <w:lang w:val="sr-Latn-ME"/>
        </w:rPr>
      </w:pPr>
      <w:r>
        <w:rPr>
          <w:color w:val="767171" w:themeColor="background2" w:themeShade="80"/>
          <w:sz w:val="18"/>
          <w:szCs w:val="18"/>
          <w:lang w:val="sr-Latn-ME"/>
        </w:rPr>
        <w:t>Tabela</w:t>
      </w:r>
      <w:r w:rsidRPr="00045DF2">
        <w:rPr>
          <w:color w:val="767171" w:themeColor="background2" w:themeShade="80"/>
          <w:sz w:val="18"/>
          <w:szCs w:val="18"/>
          <w:lang w:val="sr-Latn-ME"/>
        </w:rPr>
        <w:t>: Sredstva za finansiranje projekata/programa za zaštitu lica s invaliditetom od diskriminacije i promociju jednakosti</w:t>
      </w:r>
    </w:p>
    <w:p w:rsidR="00AE0429" w:rsidRDefault="00AE0429" w:rsidP="00AE0429">
      <w:pPr>
        <w:jc w:val="both"/>
        <w:rPr>
          <w:lang w:val="sr-Latn-ME"/>
        </w:rPr>
      </w:pPr>
      <w:r w:rsidRPr="0025423D">
        <w:rPr>
          <w:lang w:val="sr-Latn-ME"/>
        </w:rPr>
        <w:t>Takođe, Ministarstvo ekologije, prostornog planiranja i urbanizma u 2021. godini, finansiralo je  5 prvo</w:t>
      </w:r>
      <w:r>
        <w:rPr>
          <w:lang w:val="sr-Latn-ME"/>
        </w:rPr>
        <w:t>-</w:t>
      </w:r>
      <w:r w:rsidRPr="0025423D">
        <w:rPr>
          <w:lang w:val="sr-Latn-ME"/>
        </w:rPr>
        <w:t>rangiranih projekata nevladinih organizacija u oblasti zaštite lica sa invaliditetom, u ukupnom iznosi od 79.943,00</w:t>
      </w:r>
      <w:r>
        <w:rPr>
          <w:lang w:val="sr-Latn-ME"/>
        </w:rPr>
        <w:t xml:space="preserve"> eura</w:t>
      </w:r>
      <w:r w:rsidRPr="0025423D">
        <w:rPr>
          <w:lang w:val="sr-Latn-ME"/>
        </w:rPr>
        <w:t>.</w:t>
      </w:r>
    </w:p>
    <w:p w:rsidR="00AE0429" w:rsidRDefault="00AE0429" w:rsidP="00AE0429">
      <w:pPr>
        <w:jc w:val="both"/>
        <w:rPr>
          <w:lang w:val="sr-Latn-ME"/>
        </w:rPr>
      </w:pPr>
      <w:r>
        <w:rPr>
          <w:lang w:val="sr-Latn-ME"/>
        </w:rPr>
        <w:t xml:space="preserve">U oblasti </w:t>
      </w:r>
      <w:r w:rsidRPr="008E2275">
        <w:rPr>
          <w:b/>
          <w:bCs/>
          <w:lang w:val="sr-Latn-ME"/>
        </w:rPr>
        <w:t>pristupačnosti</w:t>
      </w:r>
      <w:r>
        <w:rPr>
          <w:lang w:val="sr-Latn-ME"/>
        </w:rPr>
        <w:t xml:space="preserve"> je napravljen značajan iskorak u pogledu unapređenja postojećeg zakonskog okvira kojim se teži omogućavanju većeg nivoa svih oblika pristupačnosti licima s invaliditetom, međutim, značajni problemi koji se odnose na nivo pristupačnosti objekata u javnoj upotrebi i površina i dalje postoje. Značajan broj lica s invaliditetom se i dalje suočava sa nedovoljnom dostupnošću informacija, pri čemu je posebno zabrinjavajući podatak </w:t>
      </w:r>
      <w:r w:rsidRPr="00706EA4">
        <w:rPr>
          <w:lang w:val="sr-Latn-ME"/>
        </w:rPr>
        <w:t xml:space="preserve">da </w:t>
      </w:r>
      <w:r>
        <w:rPr>
          <w:lang w:val="sr-Latn-ME"/>
        </w:rPr>
        <w:t>se velika većina lica s invaliditetom</w:t>
      </w:r>
      <w:r w:rsidRPr="00706EA4">
        <w:rPr>
          <w:lang w:val="sr-Latn-ME"/>
        </w:rPr>
        <w:t xml:space="preserve"> u ogromnoj ili većoj mjeri suočav</w:t>
      </w:r>
      <w:r>
        <w:rPr>
          <w:lang w:val="sr-Latn-ME"/>
        </w:rPr>
        <w:t>a</w:t>
      </w:r>
      <w:r w:rsidRPr="00706EA4">
        <w:rPr>
          <w:lang w:val="sr-Latn-ME"/>
        </w:rPr>
        <w:t xml:space="preserve"> sa preprekama i barijerama</w:t>
      </w:r>
      <w:r>
        <w:rPr>
          <w:lang w:val="sr-Latn-ME"/>
        </w:rPr>
        <w:t xml:space="preserve"> prilikom pristupa javnom prevozu. </w:t>
      </w:r>
    </w:p>
    <w:p w:rsidR="00AE0429" w:rsidRDefault="00AE0429" w:rsidP="00AE0429">
      <w:pPr>
        <w:jc w:val="both"/>
        <w:rPr>
          <w:lang w:val="sr-Latn-ME"/>
        </w:rPr>
      </w:pPr>
      <w:r>
        <w:rPr>
          <w:lang w:val="sr-Latn-ME"/>
        </w:rPr>
        <w:lastRenderedPageBreak/>
        <w:t xml:space="preserve">Kada govorimo o </w:t>
      </w:r>
      <w:r w:rsidRPr="008E2275">
        <w:rPr>
          <w:b/>
          <w:bCs/>
          <w:lang w:val="sr-Latn-ME"/>
        </w:rPr>
        <w:t>poslovnoj sposobnosti lica s invaliditetom</w:t>
      </w:r>
      <w:r>
        <w:rPr>
          <w:lang w:val="sr-Latn-ME"/>
        </w:rPr>
        <w:t xml:space="preserve">, </w:t>
      </w:r>
      <w:r w:rsidRPr="00141AA3">
        <w:rPr>
          <w:lang w:val="sr-Latn-ME"/>
        </w:rPr>
        <w:t>Zakon o vanparničnom postupku je djelimično usklađen sa Zakonom o zabrani diskriminacije lica sa invaliditetom, na način što su unaprijeđene procesne radnje u postupku oduzimanja poslovne sposobnosti licu prema kome je pokrenut postupak oduzimanja poslovne sposobnosti.</w:t>
      </w:r>
      <w:r>
        <w:rPr>
          <w:lang w:val="sr-Latn-ME"/>
        </w:rPr>
        <w:t xml:space="preserve"> Međutim, dodatne aktivnosti u vezi usaglašavanja i sprovođenja pravnih akata nisu realizovane, što za posljedicu ima da se lica s invaliditetom i dalje suočavaju sa veoma visokim nivoom diskriminacije u postupcima za oduzimanje poslovne sposobnosti.</w:t>
      </w:r>
    </w:p>
    <w:p w:rsidR="00AE0429" w:rsidRDefault="00AE0429" w:rsidP="00AE0429">
      <w:pPr>
        <w:jc w:val="both"/>
        <w:rPr>
          <w:lang w:val="sr-Latn-ME"/>
        </w:rPr>
      </w:pPr>
      <w:r>
        <w:rPr>
          <w:lang w:val="sr-Latn-ME"/>
        </w:rPr>
        <w:t xml:space="preserve">U okviru oblasti </w:t>
      </w:r>
      <w:r w:rsidRPr="008E2275">
        <w:rPr>
          <w:b/>
          <w:bCs/>
          <w:lang w:val="sr-Latn-ME"/>
        </w:rPr>
        <w:t>socijalne zaštite</w:t>
      </w:r>
      <w:r>
        <w:rPr>
          <w:lang w:val="sr-Latn-ME"/>
        </w:rPr>
        <w:t xml:space="preserve"> postignuti rezultati se ogledaju kroz povećanje broja</w:t>
      </w:r>
      <w:r w:rsidRPr="00250514">
        <w:rPr>
          <w:lang w:val="sr-Latn-ME"/>
        </w:rPr>
        <w:t xml:space="preserve"> licenciranih pružalaca usluga</w:t>
      </w:r>
      <w:r>
        <w:rPr>
          <w:lang w:val="sr-Latn-ME"/>
        </w:rPr>
        <w:t>. U narednom periodu poseban akcenat mora biti stavljen na omogućavanju licima s invaliditetom da ostvare u većoj mjeri socijalna prava garantovana relevantnim pravnim aktima. Oblast obrazovanja predstavlja segment javne politike gdje dostupna istraživanja pokazuju da se lica s invaliditetom suočavaju sa najmanjim nivoom diskriminacije u poređenju sa drugim oblastima, kao i oblast gdje nadležne institucije preduzimaju aktivne mjere u cilju konstantnog poboljšanja položaja lica s invaliditetom. Međutim, značajan procenat lica s invaliditetom smatra da uprkos manjem nivou diskriminacije, i dalje postoje značajne prepreke za koje je potrebno razviti adekvatne odgovore od strane svih organa u okviru obrazovnog sistema.</w:t>
      </w:r>
    </w:p>
    <w:p w:rsidR="00AE0429" w:rsidRDefault="00AE0429" w:rsidP="00AE0429">
      <w:pPr>
        <w:jc w:val="both"/>
        <w:rPr>
          <w:lang w:val="sr-Latn-ME"/>
        </w:rPr>
      </w:pPr>
      <w:r>
        <w:rPr>
          <w:lang w:val="sr-Latn-ME"/>
        </w:rPr>
        <w:t xml:space="preserve">Veoma je važno istaći da je u prethodnom periodu </w:t>
      </w:r>
      <w:r w:rsidRPr="008E2275">
        <w:rPr>
          <w:b/>
          <w:bCs/>
          <w:lang w:val="sr-Latn-ME"/>
        </w:rPr>
        <w:t>Zakon o radu harmonizovan sa Direktivama Evropske komisije i usklađen sa  Zakonom o zabrani diskriminacije lica sa invaliditetom i Konvencijom UN o pravima lica s invaliditetom.</w:t>
      </w:r>
      <w:r>
        <w:rPr>
          <w:lang w:val="sr-Latn-ME"/>
        </w:rPr>
        <w:t xml:space="preserve"> Akcenat je na potrebi implementacije predviđenih zakonskih rješenja, čime će se obezbijediti potrebni osnovi za napredak u zaštiti od diskriminacije lica s invaliditetom prilikom zapošljavanja, posebno ako se uzme u obzir da oblast zapošljavanja predstavlja oblast u kojoj se lica s invaliditetom </w:t>
      </w:r>
      <w:r w:rsidRPr="002D2A64">
        <w:rPr>
          <w:lang w:val="sr-Latn-ME"/>
        </w:rPr>
        <w:t>najviše suočavaju sa velikim preprekama prilikom ostvarivanja njihovih prava. Više od polovine učesnika</w:t>
      </w:r>
      <w:r>
        <w:rPr>
          <w:lang w:val="sr-Latn-ME"/>
        </w:rPr>
        <w:t xml:space="preserve"> sprovedenih </w:t>
      </w:r>
      <w:r w:rsidRPr="002D2A64">
        <w:rPr>
          <w:lang w:val="sr-Latn-ME"/>
        </w:rPr>
        <w:t xml:space="preserve"> istraživanja</w:t>
      </w:r>
      <w:r>
        <w:rPr>
          <w:lang w:val="sr-Latn-ME"/>
        </w:rPr>
        <w:t xml:space="preserve"> u ovoj oblasti</w:t>
      </w:r>
      <w:r w:rsidRPr="002D2A64">
        <w:rPr>
          <w:lang w:val="sr-Latn-ME"/>
        </w:rPr>
        <w:t xml:space="preserve"> je istaklo da se </w:t>
      </w:r>
      <w:r>
        <w:rPr>
          <w:lang w:val="sr-Latn-ME"/>
        </w:rPr>
        <w:t xml:space="preserve">lica s invaliditetom </w:t>
      </w:r>
      <w:r w:rsidRPr="002D2A64">
        <w:rPr>
          <w:lang w:val="sr-Latn-ME"/>
        </w:rPr>
        <w:t>suočavaju sa ogromnim barijerama prilikom zapošljavanja</w:t>
      </w:r>
      <w:r>
        <w:rPr>
          <w:lang w:val="sr-Latn-ME"/>
        </w:rPr>
        <w:t>, što predstavlja značajan problem koji je potrebno adresirati u narednom periodu sprovođenja javne politike.</w:t>
      </w:r>
    </w:p>
    <w:p w:rsidR="00AE0429" w:rsidRDefault="00AE0429" w:rsidP="00AE0429">
      <w:pPr>
        <w:jc w:val="both"/>
        <w:rPr>
          <w:lang w:val="sr-Latn-ME"/>
        </w:rPr>
      </w:pPr>
      <w:r w:rsidRPr="008E2275">
        <w:rPr>
          <w:b/>
          <w:bCs/>
          <w:lang w:val="sr-Latn-ME"/>
        </w:rPr>
        <w:t>Oblast zdravstva</w:t>
      </w:r>
      <w:r>
        <w:rPr>
          <w:lang w:val="sr-Latn-ME"/>
        </w:rPr>
        <w:t xml:space="preserve"> predstavlja oblast gdje se lica s invaliditetom suočavaju sa veoma ozbiljnim preprekama prilikom korišćenja svojih prava. Značajan problem prilikom realizacije strateškog dokumenta se ogledao u činjenici da potrebne izmjene zakonskog okvira u ovoj oblasti nisu sprovedene, čime je u velikoj mjeri otežan pristup zdravstvenoj zaštiti licima s invaliditetom. Navedene činjenice i dosadašnja praksa imaju za posljedicu da se lica s invaliditetom u ogromnoj mjeri i dalje suočavaju sa diskriminacijom u predmetnoj oblasti.</w:t>
      </w:r>
    </w:p>
    <w:p w:rsidR="00AE0429" w:rsidRDefault="00AE0429" w:rsidP="00AE0429">
      <w:pPr>
        <w:jc w:val="both"/>
        <w:rPr>
          <w:lang w:val="sr-Latn-ME"/>
        </w:rPr>
      </w:pPr>
      <w:r>
        <w:rPr>
          <w:lang w:val="sr-Latn-ME"/>
        </w:rPr>
        <w:t>I</w:t>
      </w:r>
      <w:r w:rsidRPr="00676A2B">
        <w:rPr>
          <w:lang w:val="sr-Latn-ME"/>
        </w:rPr>
        <w:t xml:space="preserve">zmjene i dopune </w:t>
      </w:r>
      <w:r w:rsidRPr="008E2275">
        <w:rPr>
          <w:b/>
          <w:bCs/>
          <w:lang w:val="sr-Latn-ME"/>
        </w:rPr>
        <w:t>Zakona o izboru odbornika i poslanika i Zakona o političkim partijama</w:t>
      </w:r>
      <w:r w:rsidRPr="00676A2B">
        <w:rPr>
          <w:lang w:val="sr-Latn-ME"/>
        </w:rPr>
        <w:t xml:space="preserve"> koje su trebale da omoguće primjenu instituta afirmativne akcije za lica s invaliditetom</w:t>
      </w:r>
      <w:r>
        <w:rPr>
          <w:lang w:val="sr-Latn-ME"/>
        </w:rPr>
        <w:t xml:space="preserve"> nisu sprovedene, zbog čega je potrebno jasno ukazati da problem adekvatne političke zastupljenosti lica s invaliditetom i dalje ostaje neriješen. Potreba postizanja političkog i društvenog konsenzusa svih subjekata oko ovog pitanja predstavlja jedini način koji može dovesti do poboljšanja položaja lica s invaliditetom u ovoj oblasti.</w:t>
      </w:r>
    </w:p>
    <w:p w:rsidR="00AE0429" w:rsidRDefault="00AE0429" w:rsidP="00AE0429">
      <w:pPr>
        <w:jc w:val="both"/>
        <w:rPr>
          <w:lang w:val="sr-Latn-ME"/>
        </w:rPr>
      </w:pPr>
      <w:r>
        <w:rPr>
          <w:lang w:val="sr-Latn-ME"/>
        </w:rPr>
        <w:t>Usvajanje i usaglašavanje</w:t>
      </w:r>
      <w:r w:rsidRPr="00A708D3">
        <w:rPr>
          <w:lang w:val="sr-Latn-ME"/>
        </w:rPr>
        <w:t xml:space="preserve"> </w:t>
      </w:r>
      <w:r w:rsidRPr="008E2275">
        <w:rPr>
          <w:b/>
          <w:bCs/>
          <w:lang w:val="sr-Latn-ME"/>
        </w:rPr>
        <w:t>Zakona o medijima, Zakona o elektronskim medijima i Zakona o nacionalnom javnom emiteru RTV CG</w:t>
      </w:r>
      <w:r w:rsidRPr="00A708D3">
        <w:rPr>
          <w:lang w:val="sr-Latn-ME"/>
        </w:rPr>
        <w:t>, koji su usaglašeni sa Zakonom o zabrani diskriminacije lica s invaliditetom i Konvencijom UN o pravima lica s invaliditetom</w:t>
      </w:r>
      <w:r>
        <w:rPr>
          <w:lang w:val="sr-Latn-ME"/>
        </w:rPr>
        <w:t xml:space="preserve">, predstavlja jedan od ključnih rezultata ostvarenih u predmetnoj oblasti. Pored navedenog, usklađeni su i Zakon o državnim službenicima i namještenicima, Zakon o elektronskoj </w:t>
      </w:r>
      <w:r>
        <w:rPr>
          <w:lang w:val="sr-Latn-ME"/>
        </w:rPr>
        <w:lastRenderedPageBreak/>
        <w:t xml:space="preserve">trgovini i drugi zakonski akti. </w:t>
      </w:r>
      <w:r w:rsidRPr="00141318">
        <w:rPr>
          <w:lang w:val="sr-Latn-ME"/>
        </w:rPr>
        <w:t>Ministarstvo javne uprave, digitalnog društva i medija je, u saradnji sa Generalnim sekretarijatom Vlade i kompanijom Fleka razvilo novi portal Vlade u skladu sa najboljim praksama vodećih digitalnih platformi vladinih institucija u svijetu.</w:t>
      </w:r>
      <w:r>
        <w:rPr>
          <w:lang w:val="sr-Latn-ME"/>
        </w:rPr>
        <w:t xml:space="preserve"> </w:t>
      </w:r>
      <w:r w:rsidRPr="00141318">
        <w:rPr>
          <w:lang w:val="sr-Latn-ME"/>
        </w:rPr>
        <w:t>Portal predstavlja glavni komunikacioni kanal Vlade i ministarstava i pružiće potpuno novo korisničko i vizuelno iskustvo, koje se ogleda u unicifiranom onlajn nastupu ministarstava i organa državne uprave.</w:t>
      </w:r>
      <w:r>
        <w:rPr>
          <w:lang w:val="sr-Latn-ME"/>
        </w:rPr>
        <w:t xml:space="preserve"> </w:t>
      </w:r>
      <w:r w:rsidRPr="00141318">
        <w:rPr>
          <w:lang w:val="sr-Latn-ME"/>
        </w:rPr>
        <w:t>Po prvi put je obezbijeđena puna primjena standarda pristupačnosti preporučena Zakonom o elektronskoj upravi, kao i mogućnost čitanja sadržaja. Portal ispunjava uslove e-pristupačnosti i implementiran je poseban meni za poboljšanu pristupačnost sadržaja sa kontrolom kontrasta, veličine slova, razmaka teksta, animacija, zatim vizuelnim vodičem za lakše čitanje, naglašavanje linkova, kompatibilnost sa čitačima ekrana kroz strukturiranost stranica, kao i poseban font koji omogućava lakše čitanje osobama sa disleksijom.</w:t>
      </w:r>
    </w:p>
    <w:p w:rsidR="00AE0429" w:rsidRDefault="00AE0429" w:rsidP="00AE0429">
      <w:pPr>
        <w:jc w:val="both"/>
        <w:rPr>
          <w:lang w:val="sr-Latn-ME"/>
        </w:rPr>
      </w:pPr>
      <w:r w:rsidRPr="00A708D3">
        <w:rPr>
          <w:lang w:val="sr-Latn-ME"/>
        </w:rPr>
        <w:t xml:space="preserve">U pogledu oblasti kulture, </w:t>
      </w:r>
      <w:r>
        <w:rPr>
          <w:lang w:val="sr-Latn-ME"/>
        </w:rPr>
        <w:t xml:space="preserve">pitanje </w:t>
      </w:r>
      <w:r w:rsidRPr="008E2275">
        <w:rPr>
          <w:b/>
          <w:bCs/>
          <w:lang w:val="sr-Latn-ME"/>
        </w:rPr>
        <w:t>Zakona o bibliotekarskoj djelatnosti i Zakona o muzejskom djelatnosti</w:t>
      </w:r>
      <w:r>
        <w:rPr>
          <w:lang w:val="sr-Latn-ME"/>
        </w:rPr>
        <w:t xml:space="preserve"> i dalje ostaju aktuelna i neriješena.</w:t>
      </w:r>
    </w:p>
    <w:p w:rsidR="00AE0429" w:rsidRDefault="00AE0429" w:rsidP="00AE0429">
      <w:pPr>
        <w:jc w:val="both"/>
        <w:rPr>
          <w:lang w:val="sr-Latn-ME"/>
        </w:rPr>
      </w:pPr>
      <w:r>
        <w:rPr>
          <w:lang w:val="sr-Latn-ME"/>
        </w:rPr>
        <w:t xml:space="preserve">U prethodnom periodu </w:t>
      </w:r>
      <w:r w:rsidRPr="008E2275">
        <w:rPr>
          <w:b/>
          <w:bCs/>
          <w:lang w:val="sr-Latn-ME"/>
        </w:rPr>
        <w:t>5 od 24 opštine u Crnoj Gori su donijele Lokalne akcione planove</w:t>
      </w:r>
      <w:r>
        <w:rPr>
          <w:lang w:val="sr-Latn-ME"/>
        </w:rPr>
        <w:t>, što jasno ukazuje na potrebu većeg nivoa angažovanosti lokalnih samouprava u garantovanju prava i unapređenju položaja lica s invaliditetom.</w:t>
      </w:r>
    </w:p>
    <w:p w:rsidR="00AE0429" w:rsidRDefault="00AE0429" w:rsidP="00AE0429">
      <w:pPr>
        <w:jc w:val="both"/>
        <w:rPr>
          <w:lang w:val="sr-Latn-ME"/>
        </w:rPr>
      </w:pPr>
      <w:r>
        <w:rPr>
          <w:lang w:val="sr-Latn-ME"/>
        </w:rPr>
        <w:t>Kada govorimo o stepenu/procentu realizacije aktivnosti u izvještajnim periodima, u sledećem segmentu su prikazani procenti realizacije aktivnosti za svaki od pomenutih akcionih planova, kao i generalni procenat realizacije aktivnosti za cjelokupni period trajanja strateškog dokumenta.</w:t>
      </w:r>
    </w:p>
    <w:p w:rsidR="00AE0429" w:rsidRDefault="00AE0429" w:rsidP="00AE0429">
      <w:pPr>
        <w:ind w:right="66"/>
        <w:jc w:val="both"/>
        <w:rPr>
          <w:color w:val="767171" w:themeColor="background2" w:themeShade="80"/>
          <w:sz w:val="18"/>
          <w:szCs w:val="18"/>
          <w:lang w:val="sr-Latn-ME"/>
        </w:rPr>
      </w:pPr>
      <w:r>
        <w:rPr>
          <w:rFonts w:ascii="Cambria" w:eastAsia="Calibri" w:hAnsi="Cambria" w:cs="Times New Roman"/>
          <w:bCs/>
          <w:noProof/>
          <w:sz w:val="20"/>
          <w:szCs w:val="20"/>
          <w:lang w:val="en-US"/>
        </w:rPr>
        <w:lastRenderedPageBreak/>
        <w:drawing>
          <wp:anchor distT="0" distB="0" distL="114300" distR="114300" simplePos="0" relativeHeight="251665408" behindDoc="0" locked="0" layoutInCell="1" allowOverlap="1" wp14:anchorId="74DC4173" wp14:editId="40C7D2E9">
            <wp:simplePos x="914400" y="3224784"/>
            <wp:positionH relativeFrom="column">
              <wp:align>left</wp:align>
            </wp:positionH>
            <wp:positionV relativeFrom="paragraph">
              <wp:align>top</wp:align>
            </wp:positionV>
            <wp:extent cx="4199890" cy="1810385"/>
            <wp:effectExtent l="0" t="0" r="10160" b="18415"/>
            <wp:wrapSquare wrapText="bothSides"/>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rFonts w:ascii="Cambria" w:eastAsia="Calibri" w:hAnsi="Cambria" w:cs="Times New Roman"/>
          <w:bCs/>
          <w:noProof/>
          <w:sz w:val="20"/>
          <w:szCs w:val="20"/>
          <w:lang w:val="en-US"/>
        </w:rPr>
        <w:drawing>
          <wp:inline distT="0" distB="0" distL="0" distR="0" wp14:anchorId="4CF3117B" wp14:editId="23F2778C">
            <wp:extent cx="4260850" cy="1810385"/>
            <wp:effectExtent l="0" t="0" r="6350" b="1841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lang w:val="sr-Latn-ME"/>
        </w:rPr>
        <w:br w:type="textWrapping" w:clear="all"/>
      </w:r>
      <w:r>
        <w:rPr>
          <w:color w:val="767171" w:themeColor="background2" w:themeShade="80"/>
          <w:sz w:val="18"/>
          <w:szCs w:val="18"/>
          <w:lang w:val="sr-Latn-ME"/>
        </w:rPr>
        <w:t xml:space="preserve">                            </w:t>
      </w:r>
      <w:r w:rsidRPr="00966D07">
        <w:rPr>
          <w:color w:val="767171" w:themeColor="background2" w:themeShade="80"/>
          <w:sz w:val="18"/>
          <w:szCs w:val="18"/>
          <w:lang w:val="sr-Latn-ME"/>
        </w:rPr>
        <w:t xml:space="preserve">Grafik </w:t>
      </w:r>
      <w:r>
        <w:rPr>
          <w:color w:val="767171" w:themeColor="background2" w:themeShade="80"/>
          <w:sz w:val="18"/>
          <w:szCs w:val="18"/>
          <w:lang w:val="sr-Latn-ME"/>
        </w:rPr>
        <w:t>1</w:t>
      </w:r>
      <w:r w:rsidRPr="00966D07">
        <w:rPr>
          <w:color w:val="767171" w:themeColor="background2" w:themeShade="80"/>
          <w:sz w:val="18"/>
          <w:szCs w:val="18"/>
          <w:lang w:val="sr-Latn-ME"/>
        </w:rPr>
        <w:t>: Procenat realizacije aktivnosti za AP 2017-2018</w:t>
      </w:r>
      <w:r>
        <w:rPr>
          <w:color w:val="767171" w:themeColor="background2" w:themeShade="80"/>
          <w:sz w:val="18"/>
          <w:szCs w:val="18"/>
          <w:lang w:val="sr-Latn-ME"/>
        </w:rPr>
        <w:t xml:space="preserve">                                                                           Grafik 2: Procenat realizacije aktivnosti za AP 2019-2020</w:t>
      </w:r>
    </w:p>
    <w:p w:rsidR="00AE0429" w:rsidRPr="001D6FC2" w:rsidRDefault="00AE0429" w:rsidP="00AE0429">
      <w:pPr>
        <w:ind w:right="66"/>
        <w:jc w:val="both"/>
        <w:rPr>
          <w:color w:val="767171" w:themeColor="background2" w:themeShade="80"/>
          <w:sz w:val="18"/>
          <w:szCs w:val="18"/>
          <w:lang w:val="sr-Latn-ME"/>
        </w:rPr>
      </w:pPr>
      <w:r w:rsidRPr="0039428C">
        <w:rPr>
          <w:rFonts w:ascii="Cambria" w:eastAsia="Calibri" w:hAnsi="Cambria" w:cs="Times New Roman"/>
          <w:bCs/>
          <w:noProof/>
          <w:sz w:val="20"/>
          <w:szCs w:val="20"/>
          <w:highlight w:val="yellow"/>
          <w:lang w:val="en-US"/>
        </w:rPr>
        <w:lastRenderedPageBreak/>
        <w:drawing>
          <wp:anchor distT="0" distB="0" distL="114300" distR="114300" simplePos="0" relativeHeight="251666432" behindDoc="0" locked="0" layoutInCell="1" allowOverlap="1" wp14:anchorId="27E103DD" wp14:editId="7E5DEC21">
            <wp:simplePos x="0" y="0"/>
            <wp:positionH relativeFrom="column">
              <wp:posOffset>0</wp:posOffset>
            </wp:positionH>
            <wp:positionV relativeFrom="paragraph">
              <wp:posOffset>255905</wp:posOffset>
            </wp:positionV>
            <wp:extent cx="4199890" cy="2115185"/>
            <wp:effectExtent l="0" t="0" r="10160" b="18415"/>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AE0429" w:rsidRDefault="00AE0429" w:rsidP="00AE0429">
      <w:pPr>
        <w:spacing w:after="0"/>
        <w:ind w:right="-217"/>
        <w:jc w:val="center"/>
        <w:rPr>
          <w:highlight w:val="yellow"/>
          <w:lang w:val="sr-Latn-ME"/>
        </w:rPr>
      </w:pPr>
      <w:r>
        <w:rPr>
          <w:rFonts w:ascii="Cambria" w:eastAsia="Calibri" w:hAnsi="Cambria" w:cs="Times New Roman"/>
          <w:bCs/>
          <w:noProof/>
          <w:sz w:val="20"/>
          <w:szCs w:val="20"/>
          <w:lang w:val="en-US"/>
        </w:rPr>
        <w:drawing>
          <wp:inline distT="0" distB="0" distL="0" distR="0" wp14:anchorId="7438ACB0" wp14:editId="3D45E222">
            <wp:extent cx="4248658" cy="2115185"/>
            <wp:effectExtent l="0" t="0" r="0" b="184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E0429" w:rsidRPr="00304F9B" w:rsidRDefault="00AE0429" w:rsidP="00AE0429">
      <w:pPr>
        <w:rPr>
          <w:rFonts w:ascii="Cambria" w:eastAsia="Calibri" w:hAnsi="Cambria" w:cs="Times New Roman"/>
          <w:bCs/>
          <w:noProof/>
          <w:color w:val="767171" w:themeColor="background2" w:themeShade="80"/>
          <w:sz w:val="18"/>
          <w:szCs w:val="18"/>
          <w:lang w:val="sr-Latn-ME"/>
        </w:rPr>
      </w:pPr>
      <w:r>
        <w:rPr>
          <w:rFonts w:ascii="Cambria" w:eastAsia="Calibri" w:hAnsi="Cambria" w:cs="Times New Roman"/>
          <w:bCs/>
          <w:noProof/>
          <w:color w:val="767171" w:themeColor="background2" w:themeShade="80"/>
          <w:sz w:val="18"/>
          <w:szCs w:val="18"/>
          <w:lang w:val="sr-Latn-ME"/>
        </w:rPr>
        <w:t xml:space="preserve">                           </w:t>
      </w:r>
      <w:r w:rsidRPr="00304F9B">
        <w:rPr>
          <w:rFonts w:ascii="Cambria" w:eastAsia="Calibri" w:hAnsi="Cambria" w:cs="Times New Roman"/>
          <w:bCs/>
          <w:noProof/>
          <w:color w:val="767171" w:themeColor="background2" w:themeShade="80"/>
          <w:sz w:val="18"/>
          <w:szCs w:val="18"/>
          <w:lang w:val="sr-Latn-ME"/>
        </w:rPr>
        <w:t xml:space="preserve">Grafik </w:t>
      </w:r>
      <w:r>
        <w:rPr>
          <w:rFonts w:ascii="Cambria" w:eastAsia="Calibri" w:hAnsi="Cambria" w:cs="Times New Roman"/>
          <w:bCs/>
          <w:noProof/>
          <w:color w:val="767171" w:themeColor="background2" w:themeShade="80"/>
          <w:sz w:val="18"/>
          <w:szCs w:val="18"/>
          <w:lang w:val="sr-Latn-ME"/>
        </w:rPr>
        <w:t>3</w:t>
      </w:r>
      <w:r w:rsidRPr="00304F9B">
        <w:rPr>
          <w:rFonts w:ascii="Cambria" w:eastAsia="Calibri" w:hAnsi="Cambria" w:cs="Times New Roman"/>
          <w:bCs/>
          <w:noProof/>
          <w:color w:val="767171" w:themeColor="background2" w:themeShade="80"/>
          <w:sz w:val="18"/>
          <w:szCs w:val="18"/>
          <w:lang w:val="sr-Latn-ME"/>
        </w:rPr>
        <w:t>: Procenat realizacije aktivnosti za 2021. godinu</w:t>
      </w:r>
      <w:r>
        <w:rPr>
          <w:rFonts w:ascii="Cambria" w:eastAsia="Calibri" w:hAnsi="Cambria" w:cs="Times New Roman"/>
          <w:bCs/>
          <w:noProof/>
          <w:color w:val="767171" w:themeColor="background2" w:themeShade="80"/>
          <w:sz w:val="18"/>
          <w:szCs w:val="18"/>
          <w:lang w:val="sr-Latn-ME"/>
        </w:rPr>
        <w:t xml:space="preserve">                                                            Grafik 4: Ukupan procenat realizacije aktivnosti strateškog dokumenta</w:t>
      </w:r>
    </w:p>
    <w:p w:rsidR="00AE0429" w:rsidRDefault="00AE0429" w:rsidP="00AE0429">
      <w:pPr>
        <w:jc w:val="both"/>
        <w:rPr>
          <w:rFonts w:ascii="Cambria" w:eastAsia="Calibri" w:hAnsi="Cambria" w:cs="Times New Roman"/>
          <w:bCs/>
          <w:noProof/>
          <w:sz w:val="20"/>
          <w:szCs w:val="20"/>
          <w:u w:val="single"/>
          <w:lang w:val="sr-Latn-ME"/>
        </w:rPr>
      </w:pPr>
      <w:r w:rsidRPr="002E3436">
        <w:rPr>
          <w:rFonts w:ascii="Cambria" w:eastAsia="Calibri" w:hAnsi="Cambria" w:cs="Times New Roman"/>
          <w:bCs/>
          <w:noProof/>
          <w:sz w:val="20"/>
          <w:szCs w:val="20"/>
          <w:u w:val="single"/>
          <w:lang w:val="sr-Latn-ME"/>
        </w:rPr>
        <w:t>Za cjelokupni petogodišnji period trajanja strateškog dokumenta (u okviru tri akciona plana), predviđene su ukupno 162 aktivnosti. Od navedenog broja aktivnosti potpuno je realizovano 114 aktivnosti, iliti 70% aktivnosti. Djelimično je realizovano 18 aktivnosti, iliti 11,2% aktivnosti. Nije realizovano 30 aktivnosti, iliti 18,5% aktivnosti.</w:t>
      </w:r>
      <w:r>
        <w:rPr>
          <w:rFonts w:ascii="Cambria" w:eastAsia="Calibri" w:hAnsi="Cambria" w:cs="Times New Roman"/>
          <w:bCs/>
          <w:noProof/>
          <w:sz w:val="20"/>
          <w:szCs w:val="20"/>
          <w:u w:val="single"/>
          <w:lang w:val="sr-Latn-ME"/>
        </w:rPr>
        <w:t xml:space="preserve">  Dominanti razlozi zbog čega 30 aktivnosti za cjelokupni period trajanja strateškog dokumenta nije realizovano se ogledaju u :</w:t>
      </w:r>
    </w:p>
    <w:p w:rsidR="00AE0429" w:rsidRPr="00410BC4" w:rsidRDefault="00AE0429" w:rsidP="00AE0429">
      <w:pPr>
        <w:pStyle w:val="ListParagraph"/>
        <w:numPr>
          <w:ilvl w:val="0"/>
          <w:numId w:val="13"/>
        </w:numPr>
        <w:jc w:val="both"/>
        <w:rPr>
          <w:rFonts w:ascii="Cambria" w:eastAsia="Calibri" w:hAnsi="Cambria" w:cs="Times New Roman"/>
          <w:bCs/>
          <w:noProof/>
          <w:sz w:val="20"/>
          <w:szCs w:val="20"/>
          <w:lang w:val="sr-Latn-ME"/>
        </w:rPr>
      </w:pPr>
      <w:r w:rsidRPr="00410BC4">
        <w:rPr>
          <w:rFonts w:ascii="Cambria" w:eastAsia="Calibri" w:hAnsi="Cambria" w:cs="Times New Roman"/>
          <w:bCs/>
          <w:noProof/>
          <w:sz w:val="20"/>
          <w:szCs w:val="20"/>
          <w:lang w:val="sr-Latn-ME"/>
        </w:rPr>
        <w:lastRenderedPageBreak/>
        <w:t xml:space="preserve">Potrebi proaktivnijeg pristupa svih nadležnih organa i partnerskih organizacija, posebno u dijelu koji se odnosi na nepotpuno usklađivanje </w:t>
      </w:r>
      <w:r>
        <w:rPr>
          <w:rFonts w:ascii="Cambria" w:eastAsia="Calibri" w:hAnsi="Cambria" w:cs="Times New Roman"/>
          <w:bCs/>
          <w:noProof/>
          <w:sz w:val="20"/>
          <w:szCs w:val="20"/>
          <w:lang w:val="sr-Latn-ME"/>
        </w:rPr>
        <w:t>pravnog okvira</w:t>
      </w:r>
      <w:r w:rsidRPr="00410BC4">
        <w:rPr>
          <w:rFonts w:ascii="Cambria" w:eastAsia="Calibri" w:hAnsi="Cambria" w:cs="Times New Roman"/>
          <w:bCs/>
          <w:noProof/>
          <w:sz w:val="20"/>
          <w:szCs w:val="20"/>
          <w:lang w:val="sr-Latn-ME"/>
        </w:rPr>
        <w:t xml:space="preserve"> sa Konvencijom UN o pravima lica s invaliditetom.</w:t>
      </w:r>
    </w:p>
    <w:p w:rsidR="00AE0429" w:rsidRPr="00410BC4" w:rsidRDefault="00AE0429" w:rsidP="00AE0429">
      <w:pPr>
        <w:pStyle w:val="ListParagraph"/>
        <w:numPr>
          <w:ilvl w:val="0"/>
          <w:numId w:val="13"/>
        </w:numPr>
        <w:jc w:val="both"/>
        <w:rPr>
          <w:rFonts w:ascii="Cambria" w:eastAsia="Calibri" w:hAnsi="Cambria" w:cs="Times New Roman"/>
          <w:bCs/>
          <w:noProof/>
          <w:sz w:val="20"/>
          <w:szCs w:val="20"/>
          <w:lang w:val="sr-Latn-ME"/>
        </w:rPr>
      </w:pPr>
      <w:r w:rsidRPr="00410BC4">
        <w:rPr>
          <w:rFonts w:ascii="Cambria" w:eastAsia="Calibri" w:hAnsi="Cambria" w:cs="Times New Roman"/>
          <w:bCs/>
          <w:noProof/>
          <w:sz w:val="20"/>
          <w:szCs w:val="20"/>
          <w:lang w:val="sr-Latn-ME"/>
        </w:rPr>
        <w:t>Nedovoljan nivo finansijskih sredstava za realizaciju određenog broja aktivnosti, koi zahtjeva veći nivo budžetske i donatorske podrške.</w:t>
      </w:r>
    </w:p>
    <w:p w:rsidR="00AE0429" w:rsidRPr="00410BC4" w:rsidRDefault="00AE0429" w:rsidP="00AE0429">
      <w:pPr>
        <w:pStyle w:val="ListParagraph"/>
        <w:numPr>
          <w:ilvl w:val="0"/>
          <w:numId w:val="13"/>
        </w:numPr>
        <w:jc w:val="both"/>
        <w:rPr>
          <w:rFonts w:ascii="Cambria" w:eastAsia="Calibri" w:hAnsi="Cambria" w:cs="Times New Roman"/>
          <w:bCs/>
          <w:noProof/>
          <w:sz w:val="20"/>
          <w:szCs w:val="20"/>
          <w:lang w:val="sr-Latn-ME"/>
        </w:rPr>
      </w:pPr>
      <w:r w:rsidRPr="00410BC4">
        <w:rPr>
          <w:rFonts w:ascii="Cambria" w:eastAsia="Calibri" w:hAnsi="Cambria" w:cs="Times New Roman"/>
          <w:bCs/>
          <w:noProof/>
          <w:sz w:val="20"/>
          <w:szCs w:val="20"/>
          <w:lang w:val="sr-Latn-ME"/>
        </w:rPr>
        <w:t>Uticaj pandemije virusa COVID-19, koji je onemogućio realizaciju aktivnosti koje se odnose na organizaciju konferencija i okruglih stolova u periodu kada su na snazi bile stroge restriktivne mjere.</w:t>
      </w:r>
    </w:p>
    <w:p w:rsidR="00AE0429" w:rsidRDefault="00AE0429" w:rsidP="00AE0429">
      <w:pPr>
        <w:rPr>
          <w:noProof/>
          <w:lang w:eastAsia="en-GB"/>
        </w:rPr>
      </w:pPr>
      <w:r>
        <w:rPr>
          <w:noProof/>
          <w:lang w:val="en-US"/>
        </w:rPr>
        <w:drawing>
          <wp:inline distT="0" distB="0" distL="0" distR="0" wp14:anchorId="3D01187B" wp14:editId="6E14F043">
            <wp:extent cx="7105650" cy="3926958"/>
            <wp:effectExtent l="0" t="0" r="0"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E0429" w:rsidRPr="00410BC4" w:rsidRDefault="00AE0429" w:rsidP="00AE0429">
      <w:pPr>
        <w:tabs>
          <w:tab w:val="left" w:pos="1228"/>
        </w:tabs>
        <w:rPr>
          <w:color w:val="767171" w:themeColor="background2" w:themeShade="80"/>
          <w:sz w:val="18"/>
          <w:szCs w:val="18"/>
          <w:lang w:val="sr-Latn-ME"/>
        </w:rPr>
      </w:pPr>
      <w:r w:rsidRPr="006A1F49">
        <w:rPr>
          <w:color w:val="767171" w:themeColor="background2" w:themeShade="80"/>
          <w:sz w:val="18"/>
          <w:szCs w:val="18"/>
          <w:lang w:val="sr-Latn-ME"/>
        </w:rPr>
        <w:t xml:space="preserve">Grafik </w:t>
      </w:r>
      <w:r>
        <w:rPr>
          <w:color w:val="767171" w:themeColor="background2" w:themeShade="80"/>
          <w:sz w:val="18"/>
          <w:szCs w:val="18"/>
          <w:lang w:val="sr-Latn-ME"/>
        </w:rPr>
        <w:t>5</w:t>
      </w:r>
      <w:r w:rsidRPr="006A1F49">
        <w:rPr>
          <w:color w:val="767171" w:themeColor="background2" w:themeShade="80"/>
          <w:sz w:val="18"/>
          <w:szCs w:val="18"/>
          <w:lang w:val="sr-Latn-ME"/>
        </w:rPr>
        <w:t>: Pregled realizacije aktivnosti po oblastima strateškog dokumenta</w:t>
      </w:r>
    </w:p>
    <w:p w:rsidR="00AE0429" w:rsidRPr="0060558A" w:rsidRDefault="00AE0429" w:rsidP="00AE0429">
      <w:pPr>
        <w:pStyle w:val="Heading1"/>
        <w:rPr>
          <w:noProof/>
          <w:lang w:val="sr-Latn-ME"/>
        </w:rPr>
      </w:pPr>
      <w:bookmarkStart w:id="2" w:name="_Toc98322861"/>
      <w:r>
        <w:rPr>
          <w:noProof/>
          <w:lang w:val="sr-Latn-ME"/>
        </w:rPr>
        <w:t>II PLANIRANA I UTROŠENA SREDSTVA</w:t>
      </w:r>
      <w:bookmarkEnd w:id="2"/>
    </w:p>
    <w:p w:rsidR="00AE0429" w:rsidRPr="00E324DE" w:rsidRDefault="00AE0429" w:rsidP="00AE0429">
      <w:pPr>
        <w:rPr>
          <w:lang w:val="sr-Latn-ME"/>
        </w:rPr>
      </w:pPr>
      <w:r>
        <w:rPr>
          <w:lang w:val="sr-Latn-ME"/>
        </w:rPr>
        <w:t>U pogledu nivoa planiranih i utrošenih sredstava, važno je ukazati da je strateški dokument finansiran iz sredstava obezbijeđenih iz državnog budžeta, kao i sredstava dobijenih kroz donatorsku podršku.</w:t>
      </w:r>
    </w:p>
    <w:tbl>
      <w:tblPr>
        <w:tblStyle w:val="PlainTable3"/>
        <w:tblW w:w="0" w:type="auto"/>
        <w:tblLook w:val="04A0" w:firstRow="1" w:lastRow="0" w:firstColumn="1" w:lastColumn="0" w:noHBand="0" w:noVBand="1"/>
      </w:tblPr>
      <w:tblGrid>
        <w:gridCol w:w="5009"/>
        <w:gridCol w:w="2967"/>
        <w:gridCol w:w="2386"/>
        <w:gridCol w:w="2598"/>
      </w:tblGrid>
      <w:tr w:rsidR="00AE0429" w:rsidTr="00AE04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61" w:type="dxa"/>
          </w:tcPr>
          <w:p w:rsidR="00AE0429" w:rsidRDefault="00AE0429" w:rsidP="00AE0429">
            <w:pPr>
              <w:jc w:val="center"/>
              <w:rPr>
                <w:rFonts w:ascii="Cambria" w:eastAsia="Calibri" w:hAnsi="Cambria" w:cs="Times New Roman"/>
                <w:bCs w:val="0"/>
                <w:noProof/>
                <w:sz w:val="20"/>
                <w:szCs w:val="20"/>
                <w:lang w:val="sr-Latn-ME"/>
              </w:rPr>
            </w:pPr>
          </w:p>
        </w:tc>
        <w:tc>
          <w:tcPr>
            <w:tcW w:w="3125" w:type="dxa"/>
          </w:tcPr>
          <w:p w:rsidR="00AE0429" w:rsidRDefault="00AE0429" w:rsidP="00AE0429">
            <w:pPr>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bCs w:val="0"/>
                <w:noProof/>
                <w:sz w:val="20"/>
                <w:szCs w:val="20"/>
                <w:lang w:val="sr-Latn-ME"/>
              </w:rPr>
            </w:pPr>
            <w:r>
              <w:rPr>
                <w:rFonts w:ascii="Cambria" w:eastAsia="Calibri" w:hAnsi="Cambria" w:cs="Times New Roman"/>
                <w:bCs w:val="0"/>
                <w:noProof/>
                <w:sz w:val="20"/>
                <w:szCs w:val="20"/>
                <w:lang w:val="sr-Latn-ME"/>
              </w:rPr>
              <w:t>Planirana namjena</w:t>
            </w:r>
          </w:p>
        </w:tc>
        <w:tc>
          <w:tcPr>
            <w:tcW w:w="2499" w:type="dxa"/>
          </w:tcPr>
          <w:p w:rsidR="00AE0429" w:rsidRDefault="00AE0429" w:rsidP="00AE0429">
            <w:pPr>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bCs w:val="0"/>
                <w:noProof/>
                <w:sz w:val="20"/>
                <w:szCs w:val="20"/>
                <w:lang w:val="sr-Latn-ME"/>
              </w:rPr>
            </w:pPr>
            <w:r w:rsidRPr="00AA7EB3">
              <w:rPr>
                <w:rFonts w:ascii="Cambria" w:eastAsia="Calibri" w:hAnsi="Cambria" w:cs="Times New Roman"/>
                <w:noProof/>
                <w:sz w:val="20"/>
                <w:szCs w:val="20"/>
                <w:lang w:val="sr-Latn-ME"/>
              </w:rPr>
              <w:t>Ukupno utrošena sredstva</w:t>
            </w:r>
          </w:p>
        </w:tc>
        <w:tc>
          <w:tcPr>
            <w:tcW w:w="2763" w:type="dxa"/>
          </w:tcPr>
          <w:p w:rsidR="00AE0429" w:rsidRDefault="00AE0429" w:rsidP="00AE0429">
            <w:pPr>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bCs w:val="0"/>
                <w:noProof/>
                <w:sz w:val="20"/>
                <w:szCs w:val="20"/>
                <w:lang w:val="sr-Latn-ME"/>
              </w:rPr>
            </w:pPr>
            <w:r>
              <w:rPr>
                <w:rFonts w:ascii="Cambria" w:eastAsia="Calibri" w:hAnsi="Cambria" w:cs="Times New Roman"/>
                <w:noProof/>
                <w:sz w:val="20"/>
                <w:szCs w:val="20"/>
                <w:lang w:val="sr-Latn-ME"/>
              </w:rPr>
              <w:t>Izvor finansiranja</w:t>
            </w:r>
          </w:p>
        </w:tc>
      </w:tr>
      <w:tr w:rsidR="00AE0429"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1" w:type="dxa"/>
            <w:vMerge w:val="restart"/>
          </w:tcPr>
          <w:p w:rsidR="00AE0429" w:rsidRDefault="00AE0429" w:rsidP="00AE0429">
            <w:pPr>
              <w:rPr>
                <w:rFonts w:ascii="Cambria" w:eastAsia="Calibri" w:hAnsi="Cambria" w:cs="Times New Roman"/>
                <w:bCs w:val="0"/>
                <w:noProof/>
                <w:sz w:val="20"/>
                <w:szCs w:val="20"/>
                <w:lang w:val="sr-Latn-ME"/>
              </w:rPr>
            </w:pPr>
            <w:r>
              <w:rPr>
                <w:rFonts w:ascii="Cambria" w:eastAsia="Calibri" w:hAnsi="Cambria" w:cs="Times New Roman"/>
                <w:noProof/>
                <w:sz w:val="20"/>
                <w:szCs w:val="20"/>
                <w:lang w:val="sr-Latn-ME"/>
              </w:rPr>
              <w:t>Budžet</w:t>
            </w:r>
          </w:p>
          <w:p w:rsidR="00AE0429" w:rsidRDefault="00AE0429" w:rsidP="00AE0429">
            <w:pPr>
              <w:rPr>
                <w:rFonts w:ascii="Cambria" w:eastAsia="Calibri" w:hAnsi="Cambria" w:cs="Times New Roman"/>
                <w:bCs w:val="0"/>
                <w:noProof/>
                <w:sz w:val="20"/>
                <w:szCs w:val="20"/>
                <w:lang w:val="sr-Latn-ME"/>
              </w:rPr>
            </w:pPr>
          </w:p>
          <w:p w:rsidR="00AE0429" w:rsidRDefault="00AE0429" w:rsidP="00AE0429">
            <w:pPr>
              <w:rPr>
                <w:rFonts w:ascii="Cambria" w:eastAsia="Calibri" w:hAnsi="Cambria" w:cs="Times New Roman"/>
                <w:bCs w:val="0"/>
                <w:noProof/>
                <w:sz w:val="20"/>
                <w:szCs w:val="20"/>
                <w:lang w:val="sr-Latn-ME"/>
              </w:rPr>
            </w:pPr>
          </w:p>
          <w:p w:rsidR="00AE0429" w:rsidRDefault="00AE0429" w:rsidP="00AE0429">
            <w:pPr>
              <w:rPr>
                <w:rFonts w:ascii="Cambria" w:eastAsia="Calibri" w:hAnsi="Cambria" w:cs="Times New Roman"/>
                <w:bCs w:val="0"/>
                <w:noProof/>
                <w:sz w:val="20"/>
                <w:szCs w:val="20"/>
                <w:lang w:val="sr-Latn-ME"/>
              </w:rPr>
            </w:pPr>
          </w:p>
          <w:p w:rsidR="00AE0429" w:rsidRDefault="00AE0429" w:rsidP="00AE0429">
            <w:pPr>
              <w:rPr>
                <w:rFonts w:ascii="Cambria" w:eastAsia="Calibri" w:hAnsi="Cambria" w:cs="Times New Roman"/>
                <w:bCs w:val="0"/>
                <w:noProof/>
                <w:sz w:val="20"/>
                <w:szCs w:val="20"/>
                <w:lang w:val="sr-Latn-ME"/>
              </w:rPr>
            </w:pPr>
          </w:p>
          <w:p w:rsidR="00AE0429" w:rsidRDefault="00AE0429" w:rsidP="00AE0429">
            <w:pPr>
              <w:rPr>
                <w:rFonts w:ascii="Cambria" w:eastAsia="Calibri" w:hAnsi="Cambria" w:cs="Times New Roman"/>
                <w:b w:val="0"/>
                <w:caps w:val="0"/>
                <w:noProof/>
                <w:sz w:val="20"/>
                <w:szCs w:val="20"/>
                <w:lang w:val="sr-Latn-ME"/>
              </w:rPr>
            </w:pPr>
            <w:r>
              <w:rPr>
                <w:rFonts w:ascii="Cambria" w:eastAsia="Calibri" w:hAnsi="Cambria" w:cs="Times New Roman"/>
                <w:bCs w:val="0"/>
                <w:noProof/>
                <w:sz w:val="20"/>
                <w:szCs w:val="20"/>
                <w:lang w:val="sr-Latn-ME"/>
              </w:rPr>
              <w:t>Druga budžetska plaćanja</w:t>
            </w:r>
          </w:p>
          <w:p w:rsidR="00AE0429" w:rsidRDefault="00AE0429" w:rsidP="00AE0429">
            <w:pPr>
              <w:rPr>
                <w:rFonts w:ascii="Cambria" w:eastAsia="Calibri" w:hAnsi="Cambria" w:cs="Times New Roman"/>
                <w:b w:val="0"/>
                <w:caps w:val="0"/>
                <w:noProof/>
                <w:sz w:val="20"/>
                <w:szCs w:val="20"/>
                <w:lang w:val="sr-Latn-ME"/>
              </w:rPr>
            </w:pPr>
          </w:p>
          <w:p w:rsidR="00AE0429" w:rsidRDefault="00AE0429" w:rsidP="00AE0429">
            <w:pPr>
              <w:rPr>
                <w:rFonts w:ascii="Cambria" w:eastAsia="Calibri" w:hAnsi="Cambria" w:cs="Times New Roman"/>
                <w:bCs w:val="0"/>
                <w:noProof/>
                <w:sz w:val="20"/>
                <w:szCs w:val="20"/>
                <w:lang w:val="sr-Latn-ME"/>
              </w:rPr>
            </w:pPr>
            <w:r w:rsidRPr="00552214">
              <w:rPr>
                <w:rFonts w:ascii="Cambria" w:eastAsia="Calibri" w:hAnsi="Cambria" w:cs="Times New Roman"/>
                <w:bCs w:val="0"/>
                <w:caps w:val="0"/>
                <w:noProof/>
                <w:sz w:val="20"/>
                <w:szCs w:val="20"/>
                <w:u w:val="single"/>
                <w:lang w:val="sr-Latn-ME"/>
              </w:rPr>
              <w:t>Visina utrošenih sredstava je u velikom dijelu uslovljena značajnim ulaganjima u oblasti pristupa</w:t>
            </w:r>
            <w:r>
              <w:rPr>
                <w:rFonts w:ascii="Cambria" w:eastAsia="Calibri" w:hAnsi="Cambria" w:cs="Times New Roman"/>
                <w:bCs w:val="0"/>
                <w:caps w:val="0"/>
                <w:noProof/>
                <w:sz w:val="20"/>
                <w:szCs w:val="20"/>
                <w:lang w:val="sr-Latn-ME"/>
              </w:rPr>
              <w:t>čnosti</w:t>
            </w:r>
          </w:p>
        </w:tc>
        <w:tc>
          <w:tcPr>
            <w:tcW w:w="3125" w:type="dxa"/>
          </w:tcPr>
          <w:p w:rsidR="00AE0429" w:rsidRDefault="00AE0429" w:rsidP="00AE0429">
            <w:pPr>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r w:rsidRPr="009A4126">
              <w:rPr>
                <w:rFonts w:ascii="Cambria" w:eastAsia="Calibri" w:hAnsi="Cambria" w:cs="Times New Roman"/>
                <w:bCs/>
                <w:noProof/>
                <w:sz w:val="20"/>
                <w:szCs w:val="20"/>
                <w:lang w:val="sr-Latn-ME"/>
              </w:rPr>
              <w:t>Sredstva za finansiranje projekata/programa za zaštitu lica s invaliditetom od diskriminacije i promociju jednakosti</w:t>
            </w:r>
          </w:p>
        </w:tc>
        <w:tc>
          <w:tcPr>
            <w:tcW w:w="2499" w:type="dxa"/>
          </w:tcPr>
          <w:p w:rsidR="00AE0429" w:rsidRPr="00D9001C"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p>
          <w:p w:rsidR="00AE0429" w:rsidRPr="00D9001C"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r w:rsidRPr="00D9001C">
              <w:rPr>
                <w:rFonts w:ascii="Cambria" w:eastAsia="Calibri" w:hAnsi="Cambria" w:cs="Times New Roman"/>
                <w:b/>
                <w:noProof/>
                <w:sz w:val="20"/>
                <w:szCs w:val="20"/>
                <w:lang w:val="sr-Latn-ME"/>
              </w:rPr>
              <w:t>1,8</w:t>
            </w:r>
            <w:r>
              <w:rPr>
                <w:rFonts w:ascii="Cambria" w:eastAsia="Calibri" w:hAnsi="Cambria" w:cs="Times New Roman"/>
                <w:b/>
                <w:noProof/>
                <w:sz w:val="20"/>
                <w:szCs w:val="20"/>
                <w:lang w:val="sr-Latn-ME"/>
              </w:rPr>
              <w:t>9</w:t>
            </w:r>
            <w:r w:rsidRPr="00D9001C">
              <w:rPr>
                <w:rFonts w:ascii="Cambria" w:eastAsia="Calibri" w:hAnsi="Cambria" w:cs="Times New Roman"/>
                <w:b/>
                <w:noProof/>
                <w:sz w:val="20"/>
                <w:szCs w:val="20"/>
                <w:lang w:val="sr-Latn-ME"/>
              </w:rPr>
              <w:t>6,1</w:t>
            </w:r>
            <w:r>
              <w:rPr>
                <w:rFonts w:ascii="Cambria" w:eastAsia="Calibri" w:hAnsi="Cambria" w:cs="Times New Roman"/>
                <w:b/>
                <w:noProof/>
                <w:sz w:val="20"/>
                <w:szCs w:val="20"/>
                <w:lang w:val="sr-Latn-ME"/>
              </w:rPr>
              <w:t>15</w:t>
            </w:r>
            <w:r w:rsidRPr="00D9001C">
              <w:rPr>
                <w:rFonts w:ascii="Cambria" w:eastAsia="Calibri" w:hAnsi="Cambria" w:cs="Times New Roman"/>
                <w:b/>
                <w:noProof/>
                <w:sz w:val="20"/>
                <w:szCs w:val="20"/>
                <w:lang w:val="sr-Latn-ME"/>
              </w:rPr>
              <w:t>,43 eura</w:t>
            </w:r>
          </w:p>
        </w:tc>
        <w:tc>
          <w:tcPr>
            <w:tcW w:w="2763" w:type="dxa"/>
          </w:tcPr>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Budžet Crne Gore</w:t>
            </w:r>
          </w:p>
        </w:tc>
      </w:tr>
      <w:tr w:rsidR="00AE0429" w:rsidTr="00AE0429">
        <w:tc>
          <w:tcPr>
            <w:cnfStyle w:val="001000000000" w:firstRow="0" w:lastRow="0" w:firstColumn="1" w:lastColumn="0" w:oddVBand="0" w:evenVBand="0" w:oddHBand="0" w:evenHBand="0" w:firstRowFirstColumn="0" w:firstRowLastColumn="0" w:lastRowFirstColumn="0" w:lastRowLastColumn="0"/>
            <w:tcW w:w="5561" w:type="dxa"/>
            <w:vMerge/>
          </w:tcPr>
          <w:p w:rsidR="00AE0429" w:rsidRDefault="00AE0429" w:rsidP="00AE0429">
            <w:pPr>
              <w:rPr>
                <w:rFonts w:ascii="Cambria" w:eastAsia="Calibri" w:hAnsi="Cambria" w:cs="Times New Roman"/>
                <w:bCs w:val="0"/>
                <w:noProof/>
                <w:sz w:val="20"/>
                <w:szCs w:val="20"/>
                <w:lang w:val="sr-Latn-ME"/>
              </w:rPr>
            </w:pPr>
          </w:p>
        </w:tc>
        <w:tc>
          <w:tcPr>
            <w:tcW w:w="3125" w:type="dxa"/>
          </w:tcPr>
          <w:p w:rsidR="00AE0429" w:rsidRPr="009A4126"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2017</w:t>
            </w:r>
          </w:p>
        </w:tc>
        <w:tc>
          <w:tcPr>
            <w:tcW w:w="2499" w:type="dxa"/>
          </w:tcPr>
          <w:p w:rsidR="00AE0429" w:rsidRPr="00D9001C"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
                <w:noProof/>
                <w:sz w:val="20"/>
                <w:szCs w:val="20"/>
                <w:lang w:val="sr-Latn-ME"/>
              </w:rPr>
            </w:pPr>
            <w:r w:rsidRPr="0025423D">
              <w:rPr>
                <w:rFonts w:ascii="Cambria" w:eastAsia="Calibri" w:hAnsi="Cambria" w:cs="Times New Roman"/>
                <w:b/>
                <w:noProof/>
                <w:sz w:val="20"/>
                <w:szCs w:val="20"/>
                <w:lang w:val="sr-Latn-ME"/>
              </w:rPr>
              <w:t>1.131.038,31 eura</w:t>
            </w:r>
          </w:p>
        </w:tc>
        <w:tc>
          <w:tcPr>
            <w:tcW w:w="2763" w:type="dxa"/>
            <w:vMerge w:val="restart"/>
          </w:tcPr>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Budžet Crne Gore</w:t>
            </w:r>
          </w:p>
        </w:tc>
      </w:tr>
      <w:tr w:rsidR="00AE0429"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1" w:type="dxa"/>
            <w:vMerge/>
          </w:tcPr>
          <w:p w:rsidR="00AE0429" w:rsidRDefault="00AE0429" w:rsidP="00AE0429">
            <w:pPr>
              <w:rPr>
                <w:rFonts w:ascii="Cambria" w:eastAsia="Calibri" w:hAnsi="Cambria" w:cs="Times New Roman"/>
                <w:bCs w:val="0"/>
                <w:noProof/>
                <w:sz w:val="20"/>
                <w:szCs w:val="20"/>
                <w:lang w:val="sr-Latn-ME"/>
              </w:rPr>
            </w:pPr>
          </w:p>
        </w:tc>
        <w:tc>
          <w:tcPr>
            <w:tcW w:w="3125" w:type="dxa"/>
          </w:tcPr>
          <w:p w:rsidR="00AE0429" w:rsidRPr="009A4126"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2018</w:t>
            </w:r>
          </w:p>
        </w:tc>
        <w:tc>
          <w:tcPr>
            <w:tcW w:w="2499" w:type="dxa"/>
          </w:tcPr>
          <w:p w:rsidR="00AE0429" w:rsidRPr="00D9001C"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r w:rsidRPr="0025423D">
              <w:rPr>
                <w:rFonts w:ascii="Cambria" w:eastAsia="Calibri" w:hAnsi="Cambria" w:cs="Times New Roman"/>
                <w:b/>
                <w:noProof/>
                <w:sz w:val="20"/>
                <w:szCs w:val="20"/>
                <w:lang w:val="sr-Latn-ME"/>
              </w:rPr>
              <w:t>280.934,81eura</w:t>
            </w:r>
          </w:p>
        </w:tc>
        <w:tc>
          <w:tcPr>
            <w:tcW w:w="2763" w:type="dxa"/>
            <w:vMerge/>
          </w:tcPr>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p>
        </w:tc>
      </w:tr>
      <w:tr w:rsidR="00AE0429" w:rsidTr="00AE0429">
        <w:tc>
          <w:tcPr>
            <w:cnfStyle w:val="001000000000" w:firstRow="0" w:lastRow="0" w:firstColumn="1" w:lastColumn="0" w:oddVBand="0" w:evenVBand="0" w:oddHBand="0" w:evenHBand="0" w:firstRowFirstColumn="0" w:firstRowLastColumn="0" w:lastRowFirstColumn="0" w:lastRowLastColumn="0"/>
            <w:tcW w:w="5561" w:type="dxa"/>
            <w:vMerge/>
          </w:tcPr>
          <w:p w:rsidR="00AE0429" w:rsidRDefault="00AE0429" w:rsidP="00AE0429">
            <w:pPr>
              <w:rPr>
                <w:rFonts w:ascii="Cambria" w:eastAsia="Calibri" w:hAnsi="Cambria" w:cs="Times New Roman"/>
                <w:bCs w:val="0"/>
                <w:noProof/>
                <w:sz w:val="20"/>
                <w:szCs w:val="20"/>
                <w:lang w:val="sr-Latn-ME"/>
              </w:rPr>
            </w:pPr>
          </w:p>
        </w:tc>
        <w:tc>
          <w:tcPr>
            <w:tcW w:w="3125" w:type="dxa"/>
          </w:tcPr>
          <w:p w:rsidR="00AE0429" w:rsidRPr="009A4126"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2019</w:t>
            </w:r>
          </w:p>
        </w:tc>
        <w:tc>
          <w:tcPr>
            <w:tcW w:w="2499" w:type="dxa"/>
          </w:tcPr>
          <w:p w:rsidR="00AE0429" w:rsidRPr="00D9001C"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
                <w:noProof/>
                <w:sz w:val="20"/>
                <w:szCs w:val="20"/>
                <w:lang w:val="sr-Latn-ME"/>
              </w:rPr>
            </w:pPr>
            <w:r w:rsidRPr="0025423D">
              <w:rPr>
                <w:rFonts w:ascii="Cambria" w:eastAsia="Calibri" w:hAnsi="Cambria" w:cs="Times New Roman"/>
                <w:b/>
                <w:noProof/>
                <w:sz w:val="20"/>
                <w:szCs w:val="20"/>
                <w:lang w:val="sr-Latn-ME"/>
              </w:rPr>
              <w:t>236.968,51 eura</w:t>
            </w:r>
          </w:p>
        </w:tc>
        <w:tc>
          <w:tcPr>
            <w:tcW w:w="2763" w:type="dxa"/>
            <w:vMerge/>
          </w:tcPr>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tc>
      </w:tr>
      <w:tr w:rsidR="00AE0429"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1" w:type="dxa"/>
            <w:vMerge/>
          </w:tcPr>
          <w:p w:rsidR="00AE0429" w:rsidRDefault="00AE0429" w:rsidP="00AE0429">
            <w:pPr>
              <w:rPr>
                <w:rFonts w:ascii="Cambria" w:eastAsia="Calibri" w:hAnsi="Cambria" w:cs="Times New Roman"/>
                <w:bCs w:val="0"/>
                <w:noProof/>
                <w:sz w:val="20"/>
                <w:szCs w:val="20"/>
                <w:lang w:val="sr-Latn-ME"/>
              </w:rPr>
            </w:pPr>
          </w:p>
        </w:tc>
        <w:tc>
          <w:tcPr>
            <w:tcW w:w="3125" w:type="dxa"/>
          </w:tcPr>
          <w:p w:rsidR="00AE0429" w:rsidRPr="009A4126"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2020</w:t>
            </w:r>
          </w:p>
        </w:tc>
        <w:tc>
          <w:tcPr>
            <w:tcW w:w="2499" w:type="dxa"/>
          </w:tcPr>
          <w:p w:rsidR="00AE0429" w:rsidRPr="00D9001C"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r w:rsidRPr="00150644">
              <w:rPr>
                <w:rFonts w:ascii="Cambria" w:eastAsia="Calibri" w:hAnsi="Cambria" w:cs="Times New Roman"/>
                <w:b/>
                <w:noProof/>
                <w:color w:val="000000" w:themeColor="text1"/>
                <w:sz w:val="20"/>
                <w:szCs w:val="20"/>
                <w:lang w:val="sr-Latn-ME"/>
              </w:rPr>
              <w:t>38.399,90 eura</w:t>
            </w:r>
          </w:p>
        </w:tc>
        <w:tc>
          <w:tcPr>
            <w:tcW w:w="2763" w:type="dxa"/>
            <w:vMerge/>
          </w:tcPr>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p>
        </w:tc>
      </w:tr>
      <w:tr w:rsidR="00AE0429" w:rsidTr="00AE0429">
        <w:tc>
          <w:tcPr>
            <w:cnfStyle w:val="001000000000" w:firstRow="0" w:lastRow="0" w:firstColumn="1" w:lastColumn="0" w:oddVBand="0" w:evenVBand="0" w:oddHBand="0" w:evenHBand="0" w:firstRowFirstColumn="0" w:firstRowLastColumn="0" w:lastRowFirstColumn="0" w:lastRowLastColumn="0"/>
            <w:tcW w:w="5561" w:type="dxa"/>
            <w:vMerge/>
          </w:tcPr>
          <w:p w:rsidR="00AE0429" w:rsidRDefault="00AE0429" w:rsidP="00AE0429">
            <w:pPr>
              <w:rPr>
                <w:rFonts w:ascii="Cambria" w:eastAsia="Calibri" w:hAnsi="Cambria" w:cs="Times New Roman"/>
                <w:bCs w:val="0"/>
                <w:noProof/>
                <w:sz w:val="20"/>
                <w:szCs w:val="20"/>
                <w:lang w:val="sr-Latn-ME"/>
              </w:rPr>
            </w:pPr>
          </w:p>
        </w:tc>
        <w:tc>
          <w:tcPr>
            <w:tcW w:w="3125" w:type="dxa"/>
          </w:tcPr>
          <w:p w:rsidR="00AE0429" w:rsidRPr="009A4126"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2021</w:t>
            </w:r>
          </w:p>
        </w:tc>
        <w:tc>
          <w:tcPr>
            <w:tcW w:w="2499" w:type="dxa"/>
          </w:tcPr>
          <w:p w:rsidR="00AE0429" w:rsidRPr="00D9001C"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
                <w:noProof/>
                <w:sz w:val="20"/>
                <w:szCs w:val="20"/>
                <w:lang w:val="sr-Latn-ME"/>
              </w:rPr>
            </w:pPr>
            <w:r w:rsidRPr="00D9001C">
              <w:rPr>
                <w:rFonts w:ascii="Cambria" w:eastAsia="Calibri" w:hAnsi="Cambria" w:cs="Times New Roman"/>
                <w:b/>
                <w:noProof/>
                <w:sz w:val="20"/>
                <w:szCs w:val="20"/>
                <w:lang w:val="sr-Latn-ME"/>
              </w:rPr>
              <w:t>6.746,42 eura</w:t>
            </w:r>
          </w:p>
        </w:tc>
        <w:tc>
          <w:tcPr>
            <w:tcW w:w="2763" w:type="dxa"/>
            <w:vMerge/>
          </w:tcPr>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tc>
      </w:tr>
      <w:tr w:rsidR="00AE0429"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1" w:type="dxa"/>
          </w:tcPr>
          <w:p w:rsidR="00AE0429" w:rsidRDefault="00AE0429" w:rsidP="00AE0429">
            <w:pPr>
              <w:rPr>
                <w:rFonts w:ascii="Cambria" w:eastAsia="Calibri" w:hAnsi="Cambria" w:cs="Times New Roman"/>
                <w:noProof/>
                <w:sz w:val="20"/>
                <w:szCs w:val="20"/>
                <w:lang w:val="sr-Latn-ME"/>
              </w:rPr>
            </w:pPr>
          </w:p>
        </w:tc>
        <w:tc>
          <w:tcPr>
            <w:tcW w:w="3125" w:type="dxa"/>
          </w:tcPr>
          <w:p w:rsidR="00AE0429" w:rsidRPr="00E9027B" w:rsidRDefault="00AE0429" w:rsidP="00AE0429">
            <w:pPr>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rPr>
            </w:pPr>
            <w:r>
              <w:rPr>
                <w:rFonts w:ascii="Cambria" w:eastAsia="Calibri" w:hAnsi="Cambria" w:cs="Times New Roman"/>
                <w:bCs/>
                <w:noProof/>
                <w:sz w:val="20"/>
                <w:szCs w:val="20"/>
                <w:lang w:val="sr-Latn-ME"/>
              </w:rPr>
              <w:t xml:space="preserve">Zajednica </w:t>
            </w:r>
            <w:r>
              <w:rPr>
                <w:rFonts w:ascii="Cambria" w:eastAsia="Calibri" w:hAnsi="Cambria" w:cs="Times New Roman"/>
                <w:bCs/>
                <w:noProof/>
                <w:sz w:val="20"/>
                <w:szCs w:val="20"/>
              </w:rPr>
              <w:t>opština</w:t>
            </w:r>
          </w:p>
          <w:p w:rsidR="00AE0429" w:rsidRPr="00BA6A89" w:rsidRDefault="00AE0429" w:rsidP="00AE0429">
            <w:pPr>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p>
        </w:tc>
        <w:tc>
          <w:tcPr>
            <w:tcW w:w="2499" w:type="dxa"/>
          </w:tcPr>
          <w:p w:rsidR="00AE0429" w:rsidRPr="00D9001C"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r>
              <w:rPr>
                <w:rFonts w:ascii="Cambria" w:eastAsia="Calibri" w:hAnsi="Cambria" w:cs="Times New Roman"/>
                <w:b/>
                <w:noProof/>
                <w:sz w:val="20"/>
                <w:szCs w:val="20"/>
                <w:lang w:val="sr-Latn-ME"/>
              </w:rPr>
              <w:t>1,500.00 eura</w:t>
            </w:r>
          </w:p>
        </w:tc>
        <w:tc>
          <w:tcPr>
            <w:tcW w:w="2763" w:type="dxa"/>
          </w:tcPr>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Budžet Crne Gore</w:t>
            </w:r>
          </w:p>
        </w:tc>
      </w:tr>
      <w:tr w:rsidR="00AE0429" w:rsidTr="00AE0429">
        <w:tc>
          <w:tcPr>
            <w:cnfStyle w:val="001000000000" w:firstRow="0" w:lastRow="0" w:firstColumn="1" w:lastColumn="0" w:oddVBand="0" w:evenVBand="0" w:oddHBand="0" w:evenHBand="0" w:firstRowFirstColumn="0" w:firstRowLastColumn="0" w:lastRowFirstColumn="0" w:lastRowLastColumn="0"/>
            <w:tcW w:w="5561" w:type="dxa"/>
            <w:vMerge w:val="restart"/>
          </w:tcPr>
          <w:p w:rsidR="00AE0429" w:rsidRDefault="00AE0429" w:rsidP="00AE0429">
            <w:pPr>
              <w:rPr>
                <w:rFonts w:ascii="Cambria" w:eastAsia="Calibri" w:hAnsi="Cambria" w:cs="Times New Roman"/>
                <w:bCs w:val="0"/>
                <w:noProof/>
                <w:sz w:val="20"/>
                <w:szCs w:val="20"/>
                <w:lang w:val="sr-Latn-ME"/>
              </w:rPr>
            </w:pPr>
            <w:r>
              <w:rPr>
                <w:rFonts w:ascii="Cambria" w:eastAsia="Calibri" w:hAnsi="Cambria" w:cs="Times New Roman"/>
                <w:noProof/>
                <w:sz w:val="20"/>
                <w:szCs w:val="20"/>
                <w:lang w:val="sr-Latn-ME"/>
              </w:rPr>
              <w:t>Donatoska podrška</w:t>
            </w:r>
          </w:p>
        </w:tc>
        <w:tc>
          <w:tcPr>
            <w:tcW w:w="3125" w:type="dxa"/>
          </w:tcPr>
          <w:p w:rsidR="00AE0429" w:rsidRDefault="00AE0429" w:rsidP="00AE0429">
            <w:pPr>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r w:rsidRPr="00BA6A89">
              <w:rPr>
                <w:rFonts w:ascii="Cambria" w:eastAsia="Calibri" w:hAnsi="Cambria" w:cs="Times New Roman"/>
                <w:bCs/>
                <w:noProof/>
                <w:sz w:val="20"/>
                <w:szCs w:val="20"/>
                <w:lang w:val="sr-Latn-ME"/>
              </w:rPr>
              <w:t xml:space="preserve">Reforma sistema procjene invaliditeta – donator EU - za period 2020-2021 </w:t>
            </w:r>
          </w:p>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tc>
        <w:tc>
          <w:tcPr>
            <w:tcW w:w="2499" w:type="dxa"/>
          </w:tcPr>
          <w:p w:rsidR="00AE0429" w:rsidRPr="00D9001C"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
                <w:noProof/>
                <w:sz w:val="20"/>
                <w:szCs w:val="20"/>
                <w:lang w:val="sr-Latn-ME"/>
              </w:rPr>
            </w:pPr>
          </w:p>
          <w:p w:rsidR="00AE0429" w:rsidRPr="00D9001C"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
                <w:noProof/>
                <w:sz w:val="20"/>
                <w:szCs w:val="20"/>
                <w:lang w:val="sr-Latn-ME"/>
              </w:rPr>
            </w:pPr>
            <w:r w:rsidRPr="00D9001C">
              <w:rPr>
                <w:rFonts w:ascii="Cambria" w:eastAsia="Calibri" w:hAnsi="Cambria" w:cs="Times New Roman"/>
                <w:b/>
                <w:noProof/>
                <w:sz w:val="20"/>
                <w:szCs w:val="20"/>
                <w:lang w:val="sr-Latn-ME"/>
              </w:rPr>
              <w:t>187,000.00 eura</w:t>
            </w:r>
          </w:p>
          <w:p w:rsidR="00AE0429" w:rsidRPr="00D9001C"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
                <w:noProof/>
                <w:sz w:val="20"/>
                <w:szCs w:val="20"/>
                <w:lang w:val="sr-Latn-ME"/>
              </w:rPr>
            </w:pPr>
          </w:p>
        </w:tc>
        <w:tc>
          <w:tcPr>
            <w:tcW w:w="2763" w:type="dxa"/>
            <w:vMerge w:val="restart"/>
          </w:tcPr>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UNDP</w:t>
            </w:r>
          </w:p>
        </w:tc>
      </w:tr>
      <w:tr w:rsidR="00AE0429"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1" w:type="dxa"/>
            <w:vMerge/>
          </w:tcPr>
          <w:p w:rsidR="00AE0429" w:rsidRDefault="00AE0429" w:rsidP="00AE0429">
            <w:pPr>
              <w:rPr>
                <w:rFonts w:ascii="Cambria" w:eastAsia="Calibri" w:hAnsi="Cambria" w:cs="Times New Roman"/>
                <w:bCs w:val="0"/>
                <w:noProof/>
                <w:sz w:val="20"/>
                <w:szCs w:val="20"/>
                <w:lang w:val="sr-Latn-ME"/>
              </w:rPr>
            </w:pPr>
          </w:p>
        </w:tc>
        <w:tc>
          <w:tcPr>
            <w:tcW w:w="3125" w:type="dxa"/>
          </w:tcPr>
          <w:p w:rsidR="00AE0429" w:rsidRPr="00D92A08" w:rsidRDefault="00AE0429" w:rsidP="00AE0429">
            <w:pPr>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r w:rsidRPr="00D92A08">
              <w:rPr>
                <w:rFonts w:ascii="Cambria" w:eastAsia="Calibri" w:hAnsi="Cambria" w:cs="Times New Roman"/>
                <w:bCs/>
                <w:noProof/>
                <w:sz w:val="20"/>
                <w:szCs w:val="20"/>
                <w:lang w:val="sr-Latn-ME"/>
              </w:rPr>
              <w:t xml:space="preserve">Podrška izradi strateškog ovira za lica s invaliditetom </w:t>
            </w:r>
          </w:p>
          <w:p w:rsidR="00AE0429" w:rsidRPr="00BA6A8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p>
        </w:tc>
        <w:tc>
          <w:tcPr>
            <w:tcW w:w="2499" w:type="dxa"/>
          </w:tcPr>
          <w:p w:rsidR="00AE0429" w:rsidRPr="00D9001C"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p>
          <w:p w:rsidR="00AE0429" w:rsidRPr="00D9001C"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r w:rsidRPr="00D9001C">
              <w:rPr>
                <w:rFonts w:ascii="Cambria" w:eastAsia="Calibri" w:hAnsi="Cambria" w:cs="Times New Roman"/>
                <w:b/>
                <w:noProof/>
                <w:sz w:val="20"/>
                <w:szCs w:val="20"/>
                <w:lang w:val="sr-Latn-ME"/>
              </w:rPr>
              <w:t>11,730.00 eura</w:t>
            </w:r>
          </w:p>
        </w:tc>
        <w:tc>
          <w:tcPr>
            <w:tcW w:w="2763" w:type="dxa"/>
            <w:vMerge/>
          </w:tcPr>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p>
        </w:tc>
      </w:tr>
      <w:tr w:rsidR="00AE0429" w:rsidTr="00AE0429">
        <w:trPr>
          <w:trHeight w:val="924"/>
        </w:trPr>
        <w:tc>
          <w:tcPr>
            <w:cnfStyle w:val="001000000000" w:firstRow="0" w:lastRow="0" w:firstColumn="1" w:lastColumn="0" w:oddVBand="0" w:evenVBand="0" w:oddHBand="0" w:evenHBand="0" w:firstRowFirstColumn="0" w:firstRowLastColumn="0" w:lastRowFirstColumn="0" w:lastRowLastColumn="0"/>
            <w:tcW w:w="5561" w:type="dxa"/>
            <w:vMerge/>
          </w:tcPr>
          <w:p w:rsidR="00AE0429" w:rsidRDefault="00AE0429" w:rsidP="00AE0429">
            <w:pPr>
              <w:rPr>
                <w:rFonts w:ascii="Cambria" w:eastAsia="Calibri" w:hAnsi="Cambria" w:cs="Times New Roman"/>
                <w:bCs w:val="0"/>
                <w:noProof/>
                <w:sz w:val="20"/>
                <w:szCs w:val="20"/>
                <w:lang w:val="sr-Latn-ME"/>
              </w:rPr>
            </w:pPr>
          </w:p>
        </w:tc>
        <w:tc>
          <w:tcPr>
            <w:tcW w:w="3125" w:type="dxa"/>
          </w:tcPr>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p w:rsidR="00AE0429" w:rsidRPr="00BA6A89" w:rsidRDefault="00AE0429" w:rsidP="00AE0429">
            <w:pPr>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Podrška OSCE organizaciji obuka za antidiskriminaciju lica s invaliditetom</w:t>
            </w:r>
          </w:p>
        </w:tc>
        <w:tc>
          <w:tcPr>
            <w:tcW w:w="2499" w:type="dxa"/>
          </w:tcPr>
          <w:p w:rsidR="00AE0429" w:rsidRPr="00D9001C"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
                <w:noProof/>
                <w:sz w:val="20"/>
                <w:szCs w:val="20"/>
                <w:lang w:val="sr-Latn-ME"/>
              </w:rPr>
            </w:pPr>
          </w:p>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
                <w:noProof/>
                <w:sz w:val="20"/>
                <w:szCs w:val="20"/>
                <w:lang w:val="sr-Latn-ME"/>
              </w:rPr>
            </w:pPr>
          </w:p>
          <w:p w:rsidR="00AE0429" w:rsidRPr="00D9001C"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
                <w:noProof/>
                <w:sz w:val="20"/>
                <w:szCs w:val="20"/>
                <w:lang w:val="sr-Latn-ME"/>
              </w:rPr>
            </w:pPr>
            <w:r w:rsidRPr="00D9001C">
              <w:rPr>
                <w:rFonts w:ascii="Cambria" w:eastAsia="Calibri" w:hAnsi="Cambria" w:cs="Times New Roman"/>
                <w:b/>
                <w:noProof/>
                <w:sz w:val="20"/>
                <w:szCs w:val="20"/>
                <w:lang w:val="sr-Latn-ME"/>
              </w:rPr>
              <w:t>7,000.00 eura</w:t>
            </w:r>
          </w:p>
        </w:tc>
        <w:tc>
          <w:tcPr>
            <w:tcW w:w="2763" w:type="dxa"/>
          </w:tcPr>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OSCE</w:t>
            </w:r>
          </w:p>
        </w:tc>
      </w:tr>
      <w:tr w:rsidR="00AE0429" w:rsidTr="00AE0429">
        <w:trPr>
          <w:cnfStyle w:val="000000100000" w:firstRow="0" w:lastRow="0" w:firstColumn="0" w:lastColumn="0" w:oddVBand="0" w:evenVBand="0" w:oddHBand="1" w:evenHBand="0" w:firstRowFirstColumn="0" w:firstRowLastColumn="0" w:lastRowFirstColumn="0" w:lastRowLastColumn="0"/>
          <w:trHeight w:val="924"/>
        </w:trPr>
        <w:tc>
          <w:tcPr>
            <w:cnfStyle w:val="001000000000" w:firstRow="0" w:lastRow="0" w:firstColumn="1" w:lastColumn="0" w:oddVBand="0" w:evenVBand="0" w:oddHBand="0" w:evenHBand="0" w:firstRowFirstColumn="0" w:firstRowLastColumn="0" w:lastRowFirstColumn="0" w:lastRowLastColumn="0"/>
            <w:tcW w:w="5561" w:type="dxa"/>
          </w:tcPr>
          <w:p w:rsidR="00AE0429" w:rsidRDefault="00AE0429" w:rsidP="00AE0429">
            <w:pPr>
              <w:rPr>
                <w:rFonts w:ascii="Cambria" w:eastAsia="Calibri" w:hAnsi="Cambria" w:cs="Times New Roman"/>
                <w:bCs w:val="0"/>
                <w:noProof/>
                <w:sz w:val="20"/>
                <w:szCs w:val="20"/>
                <w:lang w:val="sr-Latn-ME"/>
              </w:rPr>
            </w:pPr>
          </w:p>
        </w:tc>
        <w:tc>
          <w:tcPr>
            <w:tcW w:w="3125" w:type="dxa"/>
          </w:tcPr>
          <w:p w:rsidR="00AE0429" w:rsidRDefault="00AE0429" w:rsidP="00AE042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Podrška Savjeta Evrope u organizaciji obuka, kampanja i razvoju javnih politika namijenjenih licima s invaliditetom</w:t>
            </w:r>
          </w:p>
        </w:tc>
        <w:tc>
          <w:tcPr>
            <w:tcW w:w="2499" w:type="dxa"/>
          </w:tcPr>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p>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p>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p>
          <w:p w:rsidR="00AE0429" w:rsidRPr="00D9001C"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
                <w:noProof/>
                <w:sz w:val="20"/>
                <w:szCs w:val="20"/>
                <w:lang w:val="sr-Latn-ME"/>
              </w:rPr>
            </w:pPr>
            <w:r>
              <w:rPr>
                <w:rFonts w:ascii="Cambria" w:eastAsia="Calibri" w:hAnsi="Cambria" w:cs="Times New Roman"/>
                <w:b/>
                <w:noProof/>
                <w:sz w:val="20"/>
                <w:szCs w:val="20"/>
                <w:lang w:val="sr-Latn-ME"/>
              </w:rPr>
              <w:t>76,000.00 eura</w:t>
            </w:r>
          </w:p>
        </w:tc>
        <w:tc>
          <w:tcPr>
            <w:tcW w:w="2763" w:type="dxa"/>
          </w:tcPr>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p>
          <w:p w:rsidR="00AE0429" w:rsidRDefault="00AE0429" w:rsidP="00AE0429">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bCs/>
                <w:noProof/>
                <w:sz w:val="20"/>
                <w:szCs w:val="20"/>
                <w:lang w:val="sr-Latn-ME"/>
              </w:rPr>
            </w:pPr>
            <w:r>
              <w:rPr>
                <w:rFonts w:ascii="Cambria" w:eastAsia="Calibri" w:hAnsi="Cambria" w:cs="Times New Roman"/>
                <w:bCs/>
                <w:noProof/>
                <w:sz w:val="20"/>
                <w:szCs w:val="20"/>
                <w:lang w:val="sr-Latn-ME"/>
              </w:rPr>
              <w:t>Savjet Evrope</w:t>
            </w:r>
          </w:p>
        </w:tc>
      </w:tr>
    </w:tbl>
    <w:p w:rsidR="00AE0429" w:rsidRPr="004605F8" w:rsidRDefault="00AE0429" w:rsidP="00AE0429">
      <w:pPr>
        <w:jc w:val="center"/>
        <w:rPr>
          <w:rFonts w:ascii="Cambria" w:eastAsia="Calibri" w:hAnsi="Cambria" w:cs="Times New Roman"/>
          <w:bCs/>
          <w:noProof/>
          <w:color w:val="767171" w:themeColor="background2" w:themeShade="80"/>
          <w:sz w:val="18"/>
          <w:szCs w:val="18"/>
          <w:lang w:val="sr-Latn-ME"/>
        </w:rPr>
      </w:pPr>
      <w:r>
        <w:rPr>
          <w:rFonts w:ascii="Cambria" w:eastAsia="Calibri" w:hAnsi="Cambria" w:cs="Times New Roman"/>
          <w:bCs/>
          <w:noProof/>
          <w:color w:val="767171" w:themeColor="background2" w:themeShade="80"/>
          <w:sz w:val="18"/>
          <w:szCs w:val="18"/>
          <w:lang w:val="sr-Latn-ME"/>
        </w:rPr>
        <w:t>Tabela</w:t>
      </w:r>
      <w:r w:rsidRPr="00FB5862">
        <w:rPr>
          <w:rFonts w:ascii="Cambria" w:eastAsia="Calibri" w:hAnsi="Cambria" w:cs="Times New Roman"/>
          <w:bCs/>
          <w:noProof/>
          <w:color w:val="767171" w:themeColor="background2" w:themeShade="80"/>
          <w:sz w:val="18"/>
          <w:szCs w:val="18"/>
          <w:lang w:val="sr-Latn-ME"/>
        </w:rPr>
        <w:t>: Prikaz planiranih i utrošenih sredstava</w:t>
      </w:r>
    </w:p>
    <w:p w:rsidR="00AE0429" w:rsidRDefault="00AE0429" w:rsidP="00AE0429">
      <w:pPr>
        <w:pStyle w:val="Heading1"/>
        <w:rPr>
          <w:rFonts w:eastAsia="Calibri"/>
          <w:noProof/>
          <w:lang w:val="sr-Latn-ME"/>
        </w:rPr>
      </w:pPr>
      <w:bookmarkStart w:id="3" w:name="_Toc98322862"/>
      <w:r>
        <w:rPr>
          <w:rFonts w:eastAsia="Calibri"/>
          <w:noProof/>
          <w:lang w:val="sr-Latn-ME"/>
        </w:rPr>
        <w:t>III KLJUČNA DOSTIGNUĆA</w:t>
      </w:r>
      <w:bookmarkEnd w:id="3"/>
    </w:p>
    <w:p w:rsidR="00AE0429" w:rsidRDefault="00AE0429" w:rsidP="00AE0429">
      <w:pPr>
        <w:jc w:val="both"/>
        <w:rPr>
          <w:lang w:val="sr-Latn-ME"/>
        </w:rPr>
      </w:pPr>
    </w:p>
    <w:p w:rsidR="00AE0429" w:rsidRDefault="00AE0429" w:rsidP="00AE0429">
      <w:pPr>
        <w:jc w:val="both"/>
        <w:rPr>
          <w:lang w:val="sr-Latn-ME"/>
        </w:rPr>
      </w:pPr>
      <w:r>
        <w:rPr>
          <w:lang w:val="sr-Latn-ME"/>
        </w:rPr>
        <w:t xml:space="preserve">Kada govorimo o generalnom napretku postignutom za period važenja strateškog dokumenta, važno je ukazati da su napravljeni značajni koraci u pogledu usaglašavanja </w:t>
      </w:r>
      <w:r w:rsidRPr="00F7393F">
        <w:rPr>
          <w:lang w:val="sr-Latn-ME"/>
        </w:rPr>
        <w:t>nacionalnog zakonodavstva sa</w:t>
      </w:r>
      <w:r>
        <w:rPr>
          <w:lang w:val="sr-Latn-ME"/>
        </w:rPr>
        <w:t xml:space="preserve"> </w:t>
      </w:r>
      <w:r w:rsidRPr="00F7393F">
        <w:rPr>
          <w:lang w:val="sr-Latn-ME"/>
        </w:rPr>
        <w:t xml:space="preserve">Konvencijom UN o pravima </w:t>
      </w:r>
      <w:r>
        <w:rPr>
          <w:lang w:val="sr-Latn-ME"/>
        </w:rPr>
        <w:t>lica s</w:t>
      </w:r>
      <w:r w:rsidRPr="00F7393F">
        <w:rPr>
          <w:lang w:val="sr-Latn-ME"/>
        </w:rPr>
        <w:t xml:space="preserve"> s invaliditetom</w:t>
      </w:r>
      <w:r>
        <w:rPr>
          <w:lang w:val="sr-Latn-ME"/>
        </w:rPr>
        <w:t xml:space="preserve">. Međutim, navedeno usaglašavanje nije dovršeno u cjelosti, što predstavlja jedno od pitanja koje će biti predmet novog strateškog dokumenta i na čemu će biti stavljen dodatni akcenat </w:t>
      </w:r>
      <w:r>
        <w:rPr>
          <w:lang w:val="sr-Latn-ME"/>
        </w:rPr>
        <w:lastRenderedPageBreak/>
        <w:t>u narednom periodu sprovođenja javne politike.</w:t>
      </w:r>
      <w:r w:rsidR="00C47661" w:rsidRPr="00C47661">
        <w:rPr>
          <w:lang w:val="sr-Latn-ME"/>
        </w:rPr>
        <w:t xml:space="preserve"> </w:t>
      </w:r>
      <w:r w:rsidR="00C47661">
        <w:rPr>
          <w:lang w:val="sr-Latn-ME"/>
        </w:rPr>
        <w:t xml:space="preserve">Posebno je važno istaći da je </w:t>
      </w:r>
      <w:r w:rsidR="00C47661" w:rsidRPr="009930E5">
        <w:rPr>
          <w:lang w:val="sr-Latn-ME"/>
        </w:rPr>
        <w:t xml:space="preserve">Vlada  Crne Gore na sjednici od  09.  decembra  2021. donijela Odluku o formiranju </w:t>
      </w:r>
      <w:r w:rsidR="00C47661" w:rsidRPr="008E2275">
        <w:rPr>
          <w:b/>
          <w:bCs/>
          <w:lang w:val="sr-Latn-ME"/>
        </w:rPr>
        <w:t>Savjeta za  prava lica sa invaliditetom</w:t>
      </w:r>
      <w:r w:rsidR="00EA2A49">
        <w:rPr>
          <w:b/>
          <w:bCs/>
          <w:lang w:val="sr-Latn-ME"/>
        </w:rPr>
        <w:t>.</w:t>
      </w:r>
      <w:r>
        <w:rPr>
          <w:lang w:val="sr-Latn-ME"/>
        </w:rPr>
        <w:t xml:space="preserve"> </w:t>
      </w:r>
      <w:r w:rsidRPr="00F7393F">
        <w:rPr>
          <w:lang w:val="sr-Latn-ME"/>
        </w:rPr>
        <w:t xml:space="preserve">Akcioni plan za prilagođavanje </w:t>
      </w:r>
      <w:r>
        <w:rPr>
          <w:lang w:val="sr-Latn-ME"/>
        </w:rPr>
        <w:t>objekata u javnoj upotrebi</w:t>
      </w:r>
      <w:r w:rsidRPr="00F7393F">
        <w:rPr>
          <w:lang w:val="sr-Latn-ME"/>
        </w:rPr>
        <w:t xml:space="preserve"> za lica smanjene</w:t>
      </w:r>
      <w:r>
        <w:rPr>
          <w:lang w:val="sr-Latn-ME"/>
        </w:rPr>
        <w:t xml:space="preserve"> </w:t>
      </w:r>
      <w:r w:rsidRPr="00F7393F">
        <w:rPr>
          <w:lang w:val="sr-Latn-ME"/>
        </w:rPr>
        <w:t xml:space="preserve">pokretljivosti i </w:t>
      </w:r>
      <w:r>
        <w:rPr>
          <w:lang w:val="sr-Latn-ME"/>
        </w:rPr>
        <w:t>lica</w:t>
      </w:r>
      <w:r w:rsidRPr="00F7393F">
        <w:rPr>
          <w:lang w:val="sr-Latn-ME"/>
        </w:rPr>
        <w:t xml:space="preserve"> s invaliditetom za period 2019-2020. godine</w:t>
      </w:r>
      <w:r>
        <w:rPr>
          <w:lang w:val="sr-Latn-ME"/>
        </w:rPr>
        <w:t xml:space="preserve">, nije u potpunosti realizovan, ali su preduzeti konkretni koraci i uložena značajna sredstva i cilju većeg nivoa realizacije navedenog dokumenta. Evropska komisija je Izvještajem za Crnu Goru za 2021. godinu, konstatovala da se lica s invaliditetom  </w:t>
      </w:r>
      <w:r w:rsidRPr="00F7393F">
        <w:rPr>
          <w:lang w:val="sr-Latn-ME"/>
        </w:rPr>
        <w:t>i dalje suočavaju sa višestrukim oblicima diskriminacije. Kriza</w:t>
      </w:r>
      <w:r>
        <w:rPr>
          <w:lang w:val="sr-Latn-ME"/>
        </w:rPr>
        <w:t xml:space="preserve"> </w:t>
      </w:r>
      <w:r w:rsidRPr="00F7393F">
        <w:rPr>
          <w:lang w:val="sr-Latn-ME"/>
        </w:rPr>
        <w:t>izazvana pandemijom kovida-19 značajno je pogoršala njihovu situaciju po pitanju</w:t>
      </w:r>
      <w:r>
        <w:rPr>
          <w:lang w:val="sr-Latn-ME"/>
        </w:rPr>
        <w:t xml:space="preserve"> </w:t>
      </w:r>
      <w:r w:rsidRPr="00F7393F">
        <w:rPr>
          <w:lang w:val="sr-Latn-ME"/>
        </w:rPr>
        <w:t>pokretljivosti, dostupnosti javnih servisa i informacija, zapošljavanja, zdravstva i obrazovanja.</w:t>
      </w:r>
      <w:r>
        <w:rPr>
          <w:lang w:val="sr-Latn-ME"/>
        </w:rPr>
        <w:t xml:space="preserve"> Poseban akcenat je stavljen na rješavanje nedostataka i problema</w:t>
      </w:r>
      <w:r w:rsidRPr="00F7393F">
        <w:rPr>
          <w:lang w:val="sr-Latn-ME"/>
        </w:rPr>
        <w:t xml:space="preserve"> </w:t>
      </w:r>
      <w:r>
        <w:rPr>
          <w:lang w:val="sr-Latn-ME"/>
        </w:rPr>
        <w:t>vezanih za veći nivo borbe protiv diskriminacije i zaštitu</w:t>
      </w:r>
      <w:r w:rsidRPr="00F7393F">
        <w:rPr>
          <w:lang w:val="sr-Latn-ME"/>
        </w:rPr>
        <w:t xml:space="preserve"> prava </w:t>
      </w:r>
      <w:r>
        <w:rPr>
          <w:lang w:val="sr-Latn-ME"/>
        </w:rPr>
        <w:t>lica</w:t>
      </w:r>
      <w:r w:rsidRPr="00F7393F">
        <w:rPr>
          <w:lang w:val="sr-Latn-ME"/>
        </w:rPr>
        <w:t xml:space="preserve"> s invaliditetom u </w:t>
      </w:r>
      <w:r>
        <w:rPr>
          <w:lang w:val="sr-Latn-ME"/>
        </w:rPr>
        <w:t>svim sektorima javnih politika</w:t>
      </w:r>
      <w:r w:rsidRPr="00F7393F">
        <w:rPr>
          <w:lang w:val="sr-Latn-ME"/>
        </w:rPr>
        <w:t xml:space="preserve">. </w:t>
      </w:r>
      <w:r>
        <w:rPr>
          <w:lang w:val="sr-Latn-ME"/>
        </w:rPr>
        <w:t>Poseban problem se odnosi na ne</w:t>
      </w:r>
      <w:r w:rsidRPr="00F7393F">
        <w:rPr>
          <w:lang w:val="sr-Latn-ME"/>
        </w:rPr>
        <w:t>usaglašeni koncept invaliditeta u zakonodavstvu.</w:t>
      </w:r>
      <w:r>
        <w:rPr>
          <w:lang w:val="sr-Latn-ME"/>
        </w:rPr>
        <w:t xml:space="preserve">, što predstavlja jedno od prioritetnih pitanja u predstojećem vremenskom periodu. </w:t>
      </w:r>
      <w:r w:rsidRPr="00F7393F">
        <w:rPr>
          <w:lang w:val="sr-Latn-ME"/>
        </w:rPr>
        <w:t xml:space="preserve"> </w:t>
      </w:r>
      <w:r>
        <w:rPr>
          <w:lang w:val="sr-Latn-ME"/>
        </w:rPr>
        <w:t>Takođe</w:t>
      </w:r>
      <w:r w:rsidRPr="00F7393F">
        <w:rPr>
          <w:lang w:val="sr-Latn-ME"/>
        </w:rPr>
        <w:t>, reforma</w:t>
      </w:r>
      <w:r>
        <w:rPr>
          <w:lang w:val="sr-Latn-ME"/>
        </w:rPr>
        <w:t xml:space="preserve"> </w:t>
      </w:r>
      <w:r w:rsidRPr="00F7393F">
        <w:rPr>
          <w:lang w:val="sr-Latn-ME"/>
        </w:rPr>
        <w:t>Nacionalnog sistema za utvrđivanje invaliditeta je u toku</w:t>
      </w:r>
      <w:r>
        <w:rPr>
          <w:lang w:val="sr-Latn-ME"/>
        </w:rPr>
        <w:t xml:space="preserve"> i prvi rezultati se očekuju u 2022 i 2023. godini</w:t>
      </w:r>
      <w:r w:rsidRPr="00F7393F">
        <w:rPr>
          <w:lang w:val="sr-Latn-ME"/>
        </w:rPr>
        <w:t xml:space="preserve">. </w:t>
      </w:r>
      <w:r>
        <w:rPr>
          <w:lang w:val="sr-Latn-ME"/>
        </w:rPr>
        <w:t xml:space="preserve">Strateški dokument se nije u dovoljnoj mjeri bavio pitanjem  </w:t>
      </w:r>
      <w:r w:rsidRPr="00F7393F">
        <w:rPr>
          <w:lang w:val="sr-Latn-ME"/>
        </w:rPr>
        <w:t>višestruk</w:t>
      </w:r>
      <w:r>
        <w:rPr>
          <w:lang w:val="sr-Latn-ME"/>
        </w:rPr>
        <w:t>e</w:t>
      </w:r>
      <w:r w:rsidRPr="00F7393F">
        <w:rPr>
          <w:lang w:val="sr-Latn-ME"/>
        </w:rPr>
        <w:t xml:space="preserve"> diskriminacij</w:t>
      </w:r>
      <w:r>
        <w:rPr>
          <w:lang w:val="sr-Latn-ME"/>
        </w:rPr>
        <w:t>e</w:t>
      </w:r>
      <w:r w:rsidRPr="00F7393F">
        <w:rPr>
          <w:lang w:val="sr-Latn-ME"/>
        </w:rPr>
        <w:t xml:space="preserve"> žena i djevojčica s invaliditetom, </w:t>
      </w:r>
      <w:r>
        <w:rPr>
          <w:lang w:val="sr-Latn-ME"/>
        </w:rPr>
        <w:t>pri čemu je važno istaći da će navedene oblasti biti sastavni dio novog strateškog dokumenta koji će ih detaljno tretirati i predvidjeti adekvatna rješenja i aktivnosti. Lica s</w:t>
      </w:r>
      <w:r w:rsidRPr="00F7393F">
        <w:rPr>
          <w:lang w:val="sr-Latn-ME"/>
        </w:rPr>
        <w:t xml:space="preserve"> </w:t>
      </w:r>
      <w:r>
        <w:rPr>
          <w:lang w:val="sr-Latn-ME"/>
        </w:rPr>
        <w:t xml:space="preserve"> </w:t>
      </w:r>
      <w:r w:rsidRPr="00F7393F">
        <w:rPr>
          <w:lang w:val="sr-Latn-ME"/>
        </w:rPr>
        <w:t xml:space="preserve">invaliditetom </w:t>
      </w:r>
      <w:r>
        <w:rPr>
          <w:lang w:val="sr-Latn-ME"/>
        </w:rPr>
        <w:t xml:space="preserve">se </w:t>
      </w:r>
      <w:r w:rsidRPr="00F7393F">
        <w:rPr>
          <w:lang w:val="sr-Latn-ME"/>
        </w:rPr>
        <w:t xml:space="preserve">i </w:t>
      </w:r>
      <w:r>
        <w:rPr>
          <w:lang w:val="sr-Latn-ME"/>
        </w:rPr>
        <w:t>dalje suočavaju sa oblicima višestruke diskriminacije</w:t>
      </w:r>
      <w:r w:rsidRPr="00F7393F">
        <w:rPr>
          <w:lang w:val="sr-Latn-ME"/>
        </w:rPr>
        <w:t xml:space="preserve"> i poteškoća u ostvarivanju</w:t>
      </w:r>
      <w:r>
        <w:rPr>
          <w:lang w:val="sr-Latn-ME"/>
        </w:rPr>
        <w:t xml:space="preserve"> </w:t>
      </w:r>
      <w:r w:rsidRPr="00F7393F">
        <w:rPr>
          <w:lang w:val="sr-Latn-ME"/>
        </w:rPr>
        <w:t>svojih prava u upravnim i sudskim postupcima</w:t>
      </w:r>
      <w:r>
        <w:rPr>
          <w:lang w:val="sr-Latn-ME"/>
        </w:rPr>
        <w:t xml:space="preserve">, sa posebnim akcentom na pitanje lišenja poslovne sposobnosti. Međutim, važno je istaći da su preduzeti konkretni koraci u cilju poboljšanja zakonskog i institucionalnog okvira u cilju obezbjeđenja </w:t>
      </w:r>
      <w:r w:rsidRPr="00F7393F">
        <w:rPr>
          <w:lang w:val="sr-Latn-ME"/>
        </w:rPr>
        <w:t xml:space="preserve"> bolj</w:t>
      </w:r>
      <w:r>
        <w:rPr>
          <w:lang w:val="sr-Latn-ME"/>
        </w:rPr>
        <w:t>eg</w:t>
      </w:r>
      <w:r w:rsidRPr="00F7393F">
        <w:rPr>
          <w:lang w:val="sr-Latn-ME"/>
        </w:rPr>
        <w:t xml:space="preserve"> pristu</w:t>
      </w:r>
      <w:r>
        <w:rPr>
          <w:lang w:val="sr-Latn-ME"/>
        </w:rPr>
        <w:t>pa</w:t>
      </w:r>
      <w:r w:rsidRPr="00F7393F">
        <w:rPr>
          <w:lang w:val="sr-Latn-ME"/>
        </w:rPr>
        <w:t xml:space="preserve"> pravdi, procesn</w:t>
      </w:r>
      <w:r>
        <w:rPr>
          <w:lang w:val="sr-Latn-ME"/>
        </w:rPr>
        <w:t>im</w:t>
      </w:r>
      <w:r w:rsidRPr="00F7393F">
        <w:rPr>
          <w:lang w:val="sr-Latn-ME"/>
        </w:rPr>
        <w:t xml:space="preserve"> prav</w:t>
      </w:r>
      <w:r>
        <w:rPr>
          <w:lang w:val="sr-Latn-ME"/>
        </w:rPr>
        <w:t>ima</w:t>
      </w:r>
      <w:r w:rsidRPr="00F7393F">
        <w:rPr>
          <w:lang w:val="sr-Latn-ME"/>
        </w:rPr>
        <w:t xml:space="preserve"> i</w:t>
      </w:r>
      <w:r>
        <w:rPr>
          <w:lang w:val="sr-Latn-ME"/>
        </w:rPr>
        <w:t xml:space="preserve"> </w:t>
      </w:r>
      <w:r w:rsidRPr="00F7393F">
        <w:rPr>
          <w:lang w:val="sr-Latn-ME"/>
        </w:rPr>
        <w:t>besplatn</w:t>
      </w:r>
      <w:r>
        <w:rPr>
          <w:lang w:val="sr-Latn-ME"/>
        </w:rPr>
        <w:t>oj</w:t>
      </w:r>
      <w:r w:rsidRPr="00F7393F">
        <w:rPr>
          <w:lang w:val="sr-Latn-ME"/>
        </w:rPr>
        <w:t xml:space="preserve"> pravn</w:t>
      </w:r>
      <w:r>
        <w:rPr>
          <w:lang w:val="sr-Latn-ME"/>
        </w:rPr>
        <w:t>oj</w:t>
      </w:r>
      <w:r w:rsidRPr="00F7393F">
        <w:rPr>
          <w:lang w:val="sr-Latn-ME"/>
        </w:rPr>
        <w:t xml:space="preserve"> pomoć</w:t>
      </w:r>
      <w:r>
        <w:rPr>
          <w:lang w:val="sr-Latn-ME"/>
        </w:rPr>
        <w:t>i</w:t>
      </w:r>
      <w:r w:rsidRPr="00F7393F">
        <w:rPr>
          <w:lang w:val="sr-Latn-ME"/>
        </w:rPr>
        <w:t xml:space="preserve"> za žrtve kršenja ljudskih prava i krivičnih djela, </w:t>
      </w:r>
      <w:r>
        <w:rPr>
          <w:lang w:val="sr-Latn-ME"/>
        </w:rPr>
        <w:t>učinjenih prema licima</w:t>
      </w:r>
      <w:r w:rsidRPr="00F7393F">
        <w:rPr>
          <w:lang w:val="sr-Latn-ME"/>
        </w:rPr>
        <w:t xml:space="preserve"> s invaliditetom</w:t>
      </w:r>
      <w:r>
        <w:rPr>
          <w:lang w:val="sr-Latn-ME"/>
        </w:rPr>
        <w:t xml:space="preserve">. </w:t>
      </w:r>
      <w:r w:rsidRPr="008043D4">
        <w:rPr>
          <w:lang w:val="sr-Latn-ME"/>
        </w:rPr>
        <w:t xml:space="preserve">Crna Gora </w:t>
      </w:r>
      <w:r>
        <w:rPr>
          <w:lang w:val="sr-Latn-ME"/>
        </w:rPr>
        <w:t xml:space="preserve">mora </w:t>
      </w:r>
      <w:r w:rsidRPr="008043D4">
        <w:rPr>
          <w:lang w:val="sr-Latn-ME"/>
        </w:rPr>
        <w:t>da nastavi da poboljšava pristup zdravlju i uslugama z</w:t>
      </w:r>
      <w:r>
        <w:rPr>
          <w:lang w:val="sr-Latn-ME"/>
        </w:rPr>
        <w:t xml:space="preserve">dravstvene zaštite licima s invaliditetom, kao i da dalje jača i sprovodi </w:t>
      </w:r>
      <w:r w:rsidRPr="008043D4">
        <w:rPr>
          <w:lang w:val="sr-Latn-ME"/>
        </w:rPr>
        <w:t>radno zakonodavstvo i izrađuje mjere kvalitetnog zapošljavanja</w:t>
      </w:r>
      <w:r>
        <w:rPr>
          <w:lang w:val="sr-Latn-ME"/>
        </w:rPr>
        <w:t xml:space="preserve"> </w:t>
      </w:r>
      <w:r w:rsidRPr="008043D4">
        <w:rPr>
          <w:lang w:val="sr-Latn-ME"/>
        </w:rPr>
        <w:t>usmjerene ka mladima i ženama, osobama s invaliditetom</w:t>
      </w:r>
      <w:r>
        <w:rPr>
          <w:lang w:val="sr-Latn-ME"/>
        </w:rPr>
        <w:t>.</w:t>
      </w:r>
    </w:p>
    <w:p w:rsidR="00AE0429" w:rsidRPr="00410BC4" w:rsidRDefault="00AE0429" w:rsidP="00AE0429">
      <w:pPr>
        <w:jc w:val="both"/>
        <w:rPr>
          <w:lang w:val="sr-Latn-ME"/>
        </w:rPr>
      </w:pPr>
      <w:r>
        <w:rPr>
          <w:lang w:val="sr-Latn-ME"/>
        </w:rPr>
        <w:t xml:space="preserve">U narednom segmentu ovog poglavlja, </w:t>
      </w:r>
      <w:r w:rsidRPr="00BA575A">
        <w:rPr>
          <w:lang w:val="sr-Latn-ME"/>
        </w:rPr>
        <w:t xml:space="preserve">za svaku od oblasti zasebno su predstavljeni najvažniji postignuti rezultati i utvrđeni nedostaci u petogodišnjem periodu važenja strateškog dokumenta. </w:t>
      </w:r>
      <w:r>
        <w:rPr>
          <w:lang w:val="sr-Latn-ME"/>
        </w:rPr>
        <w:t>Takođe, p</w:t>
      </w:r>
      <w:r w:rsidRPr="00BA575A">
        <w:rPr>
          <w:lang w:val="sr-Latn-ME"/>
        </w:rPr>
        <w:t xml:space="preserve">ružen je prikaz nivoa </w:t>
      </w:r>
      <w:r>
        <w:rPr>
          <w:lang w:val="sr-Latn-ME"/>
        </w:rPr>
        <w:t>p</w:t>
      </w:r>
      <w:r w:rsidRPr="00BA575A">
        <w:rPr>
          <w:lang w:val="sr-Latn-ME"/>
        </w:rPr>
        <w:t>ostignutosti svakog od operativnih ciljeva i pratećih indikatora, čime je zaokružen cjelokupni okvir strateškog  dokumenta.</w:t>
      </w:r>
    </w:p>
    <w:p w:rsidR="00AE0429" w:rsidRPr="00725C55" w:rsidRDefault="00AE0429" w:rsidP="00AE0429">
      <w:pPr>
        <w:tabs>
          <w:tab w:val="left" w:pos="1980"/>
        </w:tabs>
        <w:rPr>
          <w:noProof/>
          <w:lang w:val="sr-Latn-ME"/>
        </w:rPr>
      </w:pPr>
      <w:r w:rsidRPr="00725C55">
        <w:rPr>
          <w:rFonts w:ascii="Cambria" w:eastAsia="Calibri" w:hAnsi="Cambria" w:cs="Times New Roman"/>
          <w:b/>
          <w:noProof/>
          <w:sz w:val="20"/>
          <w:szCs w:val="20"/>
          <w:lang w:val="sr-Latn-ME"/>
        </w:rPr>
        <w:t>OBLAST 1: POŠTOVANJE DOSTOJANSTVA LIČNOSTI LICA SA INVALIDITETOM</w:t>
      </w:r>
    </w:p>
    <w:p w:rsidR="00AE0429" w:rsidRPr="00725C55" w:rsidRDefault="00AE0429" w:rsidP="00AE0429">
      <w:pPr>
        <w:rPr>
          <w:lang w:val="sr-Latn-ME"/>
        </w:rPr>
      </w:pPr>
      <w:r w:rsidRPr="00725C55">
        <w:rPr>
          <w:lang w:val="sr-Latn-ME"/>
        </w:rPr>
        <w:t>OPERATIVNI CILJ 1: Obezbijediti puno poštovanje dostojanstva ličnosti lica sa invaliditetom kroz punu primjenu Zakona o zabrani diskriminacije lica sa invaliditetom</w:t>
      </w:r>
    </w:p>
    <w:tbl>
      <w:tblPr>
        <w:tblStyle w:val="ListTable4-Accent5"/>
        <w:tblW w:w="0" w:type="auto"/>
        <w:tblLook w:val="04A0" w:firstRow="1" w:lastRow="0" w:firstColumn="1" w:lastColumn="0" w:noHBand="0" w:noVBand="1"/>
      </w:tblPr>
      <w:tblGrid>
        <w:gridCol w:w="6488"/>
        <w:gridCol w:w="6462"/>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rsidR="00AE0429" w:rsidRPr="00725C55" w:rsidRDefault="00AE0429" w:rsidP="00AE0429">
            <w:pPr>
              <w:rPr>
                <w:lang w:val="sr-Latn-ME"/>
              </w:rPr>
            </w:pPr>
            <w:bookmarkStart w:id="4" w:name="_Hlk91920835"/>
            <w:r w:rsidRPr="00725C55">
              <w:rPr>
                <w:lang w:val="sr-Latn-ME"/>
              </w:rPr>
              <w:t>Indikator učinka:</w:t>
            </w:r>
          </w:p>
          <w:p w:rsidR="00AE0429" w:rsidRPr="00725C55" w:rsidRDefault="00AE0429" w:rsidP="00AE0429">
            <w:pPr>
              <w:pStyle w:val="ListParagraph"/>
              <w:numPr>
                <w:ilvl w:val="0"/>
                <w:numId w:val="3"/>
              </w:numPr>
              <w:rPr>
                <w:lang w:val="sr-Latn-ME"/>
              </w:rPr>
            </w:pPr>
            <w:r w:rsidRPr="00725C55">
              <w:rPr>
                <w:lang w:val="sr-Latn-ME"/>
              </w:rPr>
              <w:t>Smanjen stepen diskriminacije lica s invaliditetom</w:t>
            </w:r>
          </w:p>
          <w:p w:rsidR="00AE0429" w:rsidRPr="00725C55" w:rsidRDefault="00AE0429" w:rsidP="00AE0429">
            <w:pPr>
              <w:pStyle w:val="ListParagraph"/>
              <w:numPr>
                <w:ilvl w:val="0"/>
                <w:numId w:val="3"/>
              </w:numPr>
              <w:rPr>
                <w:lang w:val="sr-Latn-ME"/>
              </w:rPr>
            </w:pPr>
            <w:r w:rsidRPr="00725C55">
              <w:rPr>
                <w:lang w:val="sr-Latn-ME"/>
              </w:rPr>
              <w:t>Povećan broj postupaka za zaštitu od diskriminacije lica s invaliditetom za 20%</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Pr="00725C55" w:rsidRDefault="00AE0429" w:rsidP="00AE0429">
            <w:pPr>
              <w:rPr>
                <w:b w:val="0"/>
                <w:bCs w:val="0"/>
                <w:lang w:val="sr-Latn-ME"/>
              </w:rPr>
            </w:pPr>
            <w:r w:rsidRPr="00725C55">
              <w:rPr>
                <w:b w:val="0"/>
                <w:bCs w:val="0"/>
                <w:lang w:val="sr-Latn-ME"/>
              </w:rPr>
              <w:t>Polazna vrijednost 2015: Lica sa invaliditetom na trećem mjestu prema stepenu diskriminisanosti u CG, 50,70% 3.</w:t>
            </w:r>
          </w:p>
          <w:p w:rsidR="00AE0429" w:rsidRPr="00725C55" w:rsidRDefault="00AE0429" w:rsidP="00AE0429">
            <w:pPr>
              <w:rPr>
                <w:b w:val="0"/>
                <w:bCs w:val="0"/>
                <w:lang w:val="sr-Latn-ME"/>
              </w:rPr>
            </w:pPr>
          </w:p>
          <w:p w:rsidR="00AE0429" w:rsidRPr="00725C55" w:rsidRDefault="00AE0429" w:rsidP="00AE0429">
            <w:pPr>
              <w:rPr>
                <w:lang w:val="sr-Latn-ME"/>
              </w:rPr>
            </w:pPr>
            <w:r w:rsidRPr="00725C55">
              <w:rPr>
                <w:b w:val="0"/>
                <w:bCs w:val="0"/>
                <w:lang w:val="sr-Latn-ME"/>
              </w:rPr>
              <w:lastRenderedPageBreak/>
              <w:t xml:space="preserve"> 2016-godine-3 predmeta za zaštitu od diskriminacije lica sa invaliditetom pred institucijom Zaštitnika/ce ljudskih prava i sloboda.</w:t>
            </w:r>
          </w:p>
        </w:tc>
        <w:tc>
          <w:tcPr>
            <w:tcW w:w="6974" w:type="dxa"/>
          </w:tcPr>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lastRenderedPageBreak/>
              <w:t xml:space="preserve">Ciljna vrijednost 2021: Smanjen nivo diskriminacije lica sa invaliditetom za 4 % u odnosu na početnu vrijednost iz 2015. godine. </w:t>
            </w:r>
          </w:p>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lastRenderedPageBreak/>
              <w:t>2021. godine povećan broj postupaka za zaštitu od diskriminacije lica sa invaliditetom za pred nadležnim organima za 50 % .</w:t>
            </w:r>
          </w:p>
        </w:tc>
      </w:tr>
      <w:bookmarkEnd w:id="4"/>
    </w:tbl>
    <w:p w:rsidR="00AE0429" w:rsidRDefault="00AE0429" w:rsidP="00AE0429">
      <w:pPr>
        <w:jc w:val="both"/>
        <w:rPr>
          <w:lang w:val="sr-Latn-ME"/>
        </w:rPr>
      </w:pPr>
    </w:p>
    <w:p w:rsidR="00AE0429" w:rsidRPr="00725C55" w:rsidRDefault="00AE0429" w:rsidP="00AE0429">
      <w:pPr>
        <w:jc w:val="both"/>
        <w:rPr>
          <w:lang w:val="sr-Latn-ME"/>
        </w:rPr>
      </w:pPr>
      <w:r w:rsidRPr="00725C55">
        <w:rPr>
          <w:lang w:val="sr-Latn-ME"/>
        </w:rPr>
        <w:t xml:space="preserve">U periodu sprovođenja strateškog dokumenta, u oblasti poštovanja dostojanstva lica s invaliditetom, napravljen je značajan iskorak kroz definisanje nacionalnog pravnog okvira za zaštitu od diskriminacije lica s invaliditetom. Naime, posebno je potrebno istaknuti usvajanje Zakona o izmjenama i dopunama Zakona o zabrani diskriminacije, za koji se može konstatovati da </w:t>
      </w:r>
      <w:r>
        <w:rPr>
          <w:lang w:val="sr-Latn-ME"/>
        </w:rPr>
        <w:t>predstavlja značajan  iskorak u pogledu nivoa usaglašenosti sa međunarodnim standardima izraženim u Konvenciji UN o pravila lica s invaliditetom i postojećom pravnom tekovinom EU u ovoj oblasti</w:t>
      </w:r>
      <w:r w:rsidRPr="00725C55">
        <w:rPr>
          <w:lang w:val="sr-Latn-ME"/>
        </w:rPr>
        <w:t xml:space="preserve">. Ovim izmjenama posebno je unaprijeđena kaznena politika, na način što je izvršeno usklađivanje sa kaznenom politikom Zakona o zabrani diskriminacije i uvedene kaznene odredbe za prekršaj koji učini fizičko lice. </w:t>
      </w:r>
      <w:r w:rsidRPr="00725C55">
        <w:rPr>
          <w:b/>
          <w:bCs/>
          <w:lang w:val="sr-Latn-ME"/>
        </w:rPr>
        <w:t>Takođe, u pogledu postavljenih vrijednosti in</w:t>
      </w:r>
      <w:r>
        <w:rPr>
          <w:b/>
          <w:bCs/>
          <w:lang w:val="sr-Latn-ME"/>
        </w:rPr>
        <w:t>di</w:t>
      </w:r>
      <w:r w:rsidRPr="00725C55">
        <w:rPr>
          <w:b/>
          <w:bCs/>
          <w:lang w:val="sr-Latn-ME"/>
        </w:rPr>
        <w:t>katora učinka i pratećih vrijed</w:t>
      </w:r>
      <w:r>
        <w:rPr>
          <w:b/>
          <w:bCs/>
          <w:lang w:val="sr-Latn-ME"/>
        </w:rPr>
        <w:t>n</w:t>
      </w:r>
      <w:r w:rsidRPr="00725C55">
        <w:rPr>
          <w:b/>
          <w:bCs/>
          <w:lang w:val="sr-Latn-ME"/>
        </w:rPr>
        <w:t xml:space="preserve">osti, konstatuje se da je </w:t>
      </w:r>
      <w:r>
        <w:rPr>
          <w:b/>
          <w:bCs/>
          <w:lang w:val="sr-Latn-ME"/>
        </w:rPr>
        <w:t>vremenskom periodu trajanja strateškog dokumenta</w:t>
      </w:r>
      <w:r w:rsidRPr="00725C55">
        <w:rPr>
          <w:b/>
          <w:bCs/>
          <w:lang w:val="sr-Latn-ME"/>
        </w:rPr>
        <w:t>, došlo do blagog porasta tužbi pred ins</w:t>
      </w:r>
      <w:r>
        <w:rPr>
          <w:b/>
          <w:bCs/>
          <w:lang w:val="sr-Latn-ME"/>
        </w:rPr>
        <w:t>tit</w:t>
      </w:r>
      <w:r w:rsidRPr="00725C55">
        <w:rPr>
          <w:b/>
          <w:bCs/>
          <w:lang w:val="sr-Latn-ME"/>
        </w:rPr>
        <w:t>ucijom Zaštitnika ljudskih prava i sloboda koja se odnose na slučajeve diskriminacije lica s invaliditetom, gdje je u odnosu na 3 predmeta iz 2016. godine, u vremenskom periodu za 2019 i 2020. godinu, konstatovan porast broja slučajeva pred institucijom Zaštitnika na 24 (2019), odnosno 14 slučajeva 2020. godine</w:t>
      </w:r>
      <w:r>
        <w:rPr>
          <w:b/>
          <w:bCs/>
          <w:lang w:val="sr-Latn-ME"/>
        </w:rPr>
        <w:t>, i 11 slučajeva 2021. godine.</w:t>
      </w:r>
    </w:p>
    <w:tbl>
      <w:tblPr>
        <w:tblStyle w:val="GridTable4-Accent2"/>
        <w:tblW w:w="0" w:type="auto"/>
        <w:tblLook w:val="04A0" w:firstRow="1" w:lastRow="0" w:firstColumn="1" w:lastColumn="0" w:noHBand="0" w:noVBand="1"/>
      </w:tblPr>
      <w:tblGrid>
        <w:gridCol w:w="3238"/>
        <w:gridCol w:w="3238"/>
        <w:gridCol w:w="3237"/>
        <w:gridCol w:w="3237"/>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AE0429" w:rsidRPr="00725C55" w:rsidRDefault="00AE0429" w:rsidP="00AE0429">
            <w:pPr>
              <w:jc w:val="center"/>
              <w:rPr>
                <w:lang w:val="sr-Latn-ME"/>
              </w:rPr>
            </w:pPr>
            <w:r w:rsidRPr="00725C55">
              <w:rPr>
                <w:lang w:val="sr-Latn-ME"/>
              </w:rPr>
              <w:t>2016</w:t>
            </w:r>
          </w:p>
        </w:tc>
        <w:tc>
          <w:tcPr>
            <w:tcW w:w="3487" w:type="dxa"/>
          </w:tcPr>
          <w:p w:rsidR="00AE0429" w:rsidRPr="00725C55" w:rsidRDefault="00AE0429" w:rsidP="00AE0429">
            <w:pPr>
              <w:jc w:val="center"/>
              <w:cnfStyle w:val="100000000000" w:firstRow="1" w:lastRow="0" w:firstColumn="0" w:lastColumn="0" w:oddVBand="0" w:evenVBand="0" w:oddHBand="0" w:evenHBand="0" w:firstRowFirstColumn="0" w:firstRowLastColumn="0" w:lastRowFirstColumn="0" w:lastRowLastColumn="0"/>
              <w:rPr>
                <w:lang w:val="sr-Latn-ME"/>
              </w:rPr>
            </w:pPr>
            <w:r w:rsidRPr="00725C55">
              <w:rPr>
                <w:lang w:val="sr-Latn-ME"/>
              </w:rPr>
              <w:t>2019</w:t>
            </w:r>
          </w:p>
        </w:tc>
        <w:tc>
          <w:tcPr>
            <w:tcW w:w="3487" w:type="dxa"/>
          </w:tcPr>
          <w:p w:rsidR="00AE0429" w:rsidRPr="00725C55" w:rsidRDefault="00AE0429" w:rsidP="00AE0429">
            <w:pPr>
              <w:jc w:val="center"/>
              <w:cnfStyle w:val="100000000000" w:firstRow="1" w:lastRow="0" w:firstColumn="0" w:lastColumn="0" w:oddVBand="0" w:evenVBand="0" w:oddHBand="0" w:evenHBand="0" w:firstRowFirstColumn="0" w:firstRowLastColumn="0" w:lastRowFirstColumn="0" w:lastRowLastColumn="0"/>
              <w:rPr>
                <w:lang w:val="sr-Latn-ME"/>
              </w:rPr>
            </w:pPr>
            <w:r w:rsidRPr="00725C55">
              <w:rPr>
                <w:lang w:val="sr-Latn-ME"/>
              </w:rPr>
              <w:t>2020</w:t>
            </w:r>
          </w:p>
        </w:tc>
        <w:tc>
          <w:tcPr>
            <w:tcW w:w="3487" w:type="dxa"/>
          </w:tcPr>
          <w:p w:rsidR="00AE0429" w:rsidRPr="00725C55" w:rsidRDefault="00AE0429" w:rsidP="00AE0429">
            <w:pPr>
              <w:jc w:val="center"/>
              <w:cnfStyle w:val="100000000000" w:firstRow="1" w:lastRow="0" w:firstColumn="0" w:lastColumn="0" w:oddVBand="0" w:evenVBand="0" w:oddHBand="0" w:evenHBand="0" w:firstRowFirstColumn="0" w:firstRowLastColumn="0" w:lastRowFirstColumn="0" w:lastRowLastColumn="0"/>
              <w:rPr>
                <w:lang w:val="sr-Latn-ME"/>
              </w:rPr>
            </w:pPr>
            <w:r w:rsidRPr="00725C55">
              <w:rPr>
                <w:lang w:val="sr-Latn-ME"/>
              </w:rPr>
              <w:t>2021</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AE0429" w:rsidRPr="00725C55" w:rsidRDefault="00AE0429" w:rsidP="00AE0429">
            <w:pPr>
              <w:jc w:val="center"/>
              <w:rPr>
                <w:lang w:val="sr-Latn-ME"/>
              </w:rPr>
            </w:pPr>
            <w:r w:rsidRPr="00725C55">
              <w:rPr>
                <w:lang w:val="sr-Latn-ME"/>
              </w:rPr>
              <w:t>3</w:t>
            </w:r>
          </w:p>
        </w:tc>
        <w:tc>
          <w:tcPr>
            <w:tcW w:w="3487" w:type="dxa"/>
          </w:tcPr>
          <w:p w:rsidR="00AE0429" w:rsidRPr="00725C55" w:rsidRDefault="00AE0429" w:rsidP="00AE0429">
            <w:pPr>
              <w:jc w:val="cente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24</w:t>
            </w:r>
          </w:p>
        </w:tc>
        <w:tc>
          <w:tcPr>
            <w:tcW w:w="3487" w:type="dxa"/>
          </w:tcPr>
          <w:p w:rsidR="00AE0429" w:rsidRPr="00725C55" w:rsidRDefault="00AE0429" w:rsidP="00AE0429">
            <w:pPr>
              <w:jc w:val="cente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14</w:t>
            </w:r>
          </w:p>
        </w:tc>
        <w:tc>
          <w:tcPr>
            <w:tcW w:w="3487" w:type="dxa"/>
          </w:tcPr>
          <w:p w:rsidR="00AE0429" w:rsidRPr="00725C55" w:rsidRDefault="00AE0429" w:rsidP="00AE0429">
            <w:pPr>
              <w:jc w:val="center"/>
              <w:cnfStyle w:val="000000100000" w:firstRow="0" w:lastRow="0" w:firstColumn="0" w:lastColumn="0" w:oddVBand="0" w:evenVBand="0" w:oddHBand="1" w:evenHBand="0" w:firstRowFirstColumn="0" w:firstRowLastColumn="0" w:lastRowFirstColumn="0" w:lastRowLastColumn="0"/>
              <w:rPr>
                <w:lang w:val="sr-Latn-ME"/>
              </w:rPr>
            </w:pPr>
            <w:r>
              <w:rPr>
                <w:lang w:val="sr-Latn-ME"/>
              </w:rPr>
              <w:t>11</w:t>
            </w:r>
          </w:p>
        </w:tc>
      </w:tr>
    </w:tbl>
    <w:p w:rsidR="00AE0429" w:rsidRPr="00725C55" w:rsidRDefault="00AE0429" w:rsidP="00AE0429">
      <w:pPr>
        <w:jc w:val="center"/>
        <w:rPr>
          <w:color w:val="767171" w:themeColor="background2" w:themeShade="80"/>
          <w:sz w:val="18"/>
          <w:szCs w:val="18"/>
          <w:lang w:val="sr-Latn-ME"/>
        </w:rPr>
      </w:pPr>
      <w:r>
        <w:rPr>
          <w:color w:val="767171" w:themeColor="background2" w:themeShade="80"/>
          <w:sz w:val="18"/>
          <w:szCs w:val="18"/>
          <w:lang w:val="sr-Latn-ME"/>
        </w:rPr>
        <w:t xml:space="preserve">Tabela: </w:t>
      </w:r>
      <w:r w:rsidRPr="00725C55">
        <w:rPr>
          <w:color w:val="767171" w:themeColor="background2" w:themeShade="80"/>
          <w:sz w:val="18"/>
          <w:szCs w:val="18"/>
          <w:lang w:val="sr-Latn-ME"/>
        </w:rPr>
        <w:t xml:space="preserve">Broj </w:t>
      </w:r>
      <w:r>
        <w:rPr>
          <w:color w:val="767171" w:themeColor="background2" w:themeShade="80"/>
          <w:sz w:val="18"/>
          <w:szCs w:val="18"/>
          <w:lang w:val="sr-Latn-ME"/>
        </w:rPr>
        <w:t xml:space="preserve">pritužbi na slučajeve diskriminacije lica s invaliditetom </w:t>
      </w:r>
      <w:r w:rsidRPr="00725C55">
        <w:rPr>
          <w:color w:val="767171" w:themeColor="background2" w:themeShade="80"/>
          <w:sz w:val="18"/>
          <w:szCs w:val="18"/>
          <w:lang w:val="sr-Latn-ME"/>
        </w:rPr>
        <w:t>pred institucijom Zaštitnika ljudskih prava i sloboda</w:t>
      </w:r>
    </w:p>
    <w:p w:rsidR="00AE0429" w:rsidRDefault="00AE0429" w:rsidP="00AE0429">
      <w:pPr>
        <w:jc w:val="both"/>
        <w:rPr>
          <w:lang w:val="sr-Latn-ME"/>
        </w:rPr>
      </w:pPr>
      <w:r>
        <w:rPr>
          <w:lang w:val="sr-Latn-ME"/>
        </w:rPr>
        <w:t>Kada govorimo o 2021. godini i postupanju Zaštitnika, u</w:t>
      </w:r>
      <w:r w:rsidRPr="006D72BF">
        <w:rPr>
          <w:lang w:val="sr-Latn-ME"/>
        </w:rPr>
        <w:t xml:space="preserve"> dva predmeta utvrđeno je da je došlo do povrede principa zabrane diskriminacije i  date su preporuke za otklanjanje povrede. U tri predmeta Zaštitnik nije mogao postupati po pritužbi,  jer pritužba nije dopunjena u ostavljenom roku, (u dva predmeta),  a u jednom predmetu jer nije bio nadležan . U čet</w:t>
      </w:r>
      <w:r>
        <w:rPr>
          <w:lang w:val="sr-Latn-ME"/>
        </w:rPr>
        <w:t>i</w:t>
      </w:r>
      <w:r w:rsidRPr="006D72BF">
        <w:rPr>
          <w:lang w:val="sr-Latn-ME"/>
        </w:rPr>
        <w:t>ri predmeta Zaštitnik je obustavio postupak - u dva predmeta iz razloga što je podnosilac povukao pritužbi, a u dva jer je povreda otklonjena u toku postupka. Jedan predmet je okončan spajanjem, a  u jednom predmetu postupak je još u</w:t>
      </w:r>
      <w:r>
        <w:rPr>
          <w:lang w:val="sr-Latn-ME"/>
        </w:rPr>
        <w:t>v</w:t>
      </w:r>
      <w:r w:rsidRPr="006D72BF">
        <w:rPr>
          <w:lang w:val="sr-Latn-ME"/>
        </w:rPr>
        <w:t>ijek u toku. Pritužbe su se odnosile na diskriminaciju: u oblasti pristupačnosti, u vezi sa ostvarivanjem prava iz socijalne i dječje zaštite, u postupcima pred pravosudnim organima, u oblasti rada i zapošljavanja. Četiri  pritužbe su podnijele žene, četiri muškarci, a tri pritužbe su podnijele  organizacije koje se bave zaštitom ljudskih prava i sloboda.</w:t>
      </w:r>
    </w:p>
    <w:p w:rsidR="00AE0429" w:rsidRDefault="00AE0429" w:rsidP="00AE0429">
      <w:pPr>
        <w:jc w:val="both"/>
        <w:rPr>
          <w:lang w:val="sr-Latn-ME"/>
        </w:rPr>
      </w:pPr>
      <w:r>
        <w:rPr>
          <w:lang w:val="sr-Latn-ME"/>
        </w:rPr>
        <w:t>Takođe, u</w:t>
      </w:r>
      <w:r w:rsidRPr="006D72BF">
        <w:rPr>
          <w:lang w:val="sr-Latn-ME"/>
        </w:rPr>
        <w:t xml:space="preserve"> 2021. godini</w:t>
      </w:r>
      <w:r>
        <w:rPr>
          <w:lang w:val="sr-Latn-ME"/>
        </w:rPr>
        <w:t xml:space="preserve">, pred institucijom Zaštitnika </w:t>
      </w:r>
      <w:r w:rsidRPr="006D72BF">
        <w:rPr>
          <w:lang w:val="sr-Latn-ME"/>
        </w:rPr>
        <w:t>završeno je i deset predmeta koji su prenijeti iz 2020. godine. U pet predmeta je utvrđeno  da je došlo do povrede ljudskih prava i sloboda i date su preporuke za otklanj</w:t>
      </w:r>
      <w:r>
        <w:rPr>
          <w:lang w:val="sr-Latn-ME"/>
        </w:rPr>
        <w:t>a</w:t>
      </w:r>
      <w:r w:rsidRPr="006D72BF">
        <w:rPr>
          <w:lang w:val="sr-Latn-ME"/>
        </w:rPr>
        <w:t>nje povrede. U dva predmeta je utvrđeno da nije došlo do povrede prava.</w:t>
      </w:r>
      <w:r>
        <w:rPr>
          <w:lang w:val="sr-Latn-ME"/>
        </w:rPr>
        <w:t xml:space="preserve"> </w:t>
      </w:r>
      <w:r w:rsidRPr="006D72BF">
        <w:rPr>
          <w:lang w:val="sr-Latn-ME"/>
        </w:rPr>
        <w:t>Jedan predmet je okončan ukazivanjem. Jedan predmet je djelimično obustavljen zbog toga što je pokrenut sudski postupak, a djelimično je usvojen pritužbeni zahtjev odnosno utvrđeno  je da je došlo do povrede prava na odgovor od strane jednog od organa na kojeg se pritužba odnosila. U jednom predmetu povreda je otklonjena u toku postupka. Pritužbe su se odnosile na neizvršavanje sudskih odluka, diskriminaciju u oblastima: pristupačnos</w:t>
      </w:r>
      <w:r>
        <w:rPr>
          <w:lang w:val="sr-Latn-ME"/>
        </w:rPr>
        <w:t>t</w:t>
      </w:r>
      <w:r w:rsidRPr="006D72BF">
        <w:rPr>
          <w:lang w:val="sr-Latn-ME"/>
        </w:rPr>
        <w:t>i , rada i zapošljavanja, obrazovanja i vaspitanja,  pristupa dobrima i uslugama, di</w:t>
      </w:r>
      <w:r>
        <w:rPr>
          <w:lang w:val="sr-Latn-ME"/>
        </w:rPr>
        <w:t>s</w:t>
      </w:r>
      <w:r w:rsidRPr="006D72BF">
        <w:rPr>
          <w:lang w:val="sr-Latn-ME"/>
        </w:rPr>
        <w:t xml:space="preserve">kriminaciju u vezi sa  ostvarivanjem </w:t>
      </w:r>
      <w:r w:rsidRPr="006D72BF">
        <w:rPr>
          <w:lang w:val="sr-Latn-ME"/>
        </w:rPr>
        <w:lastRenderedPageBreak/>
        <w:t>prava na tajnost glasanja i ostvarivanja prava na povlasticu za putovanje, te uslove u domu starih. Pet  pritužbi  su podnijele žene, četiri pritužbe su podnijele organizacije koje se bave zaštitom ljudskih prava i sloboda, a jednu pritužbu je podnio muškarac.</w:t>
      </w:r>
    </w:p>
    <w:p w:rsidR="00AE0429" w:rsidRDefault="00AE0429" w:rsidP="00AE0429">
      <w:pPr>
        <w:jc w:val="both"/>
        <w:rPr>
          <w:lang w:val="sr-Latn-ME"/>
        </w:rPr>
      </w:pPr>
      <w:r w:rsidRPr="00725C55">
        <w:rPr>
          <w:lang w:val="sr-Latn-ME"/>
        </w:rPr>
        <w:t>Važno je konstatovati da je pred Vrhovnim državnim  tužilaštvom  u 2019. godini formiran 1 predmet - krivična prijava u kojima je žrtva  diskriminacije lic</w:t>
      </w:r>
      <w:r>
        <w:rPr>
          <w:lang w:val="sr-Latn-ME"/>
        </w:rPr>
        <w:t>e</w:t>
      </w:r>
      <w:r w:rsidRPr="00725C55">
        <w:rPr>
          <w:lang w:val="sr-Latn-ME"/>
        </w:rPr>
        <w:t xml:space="preserve"> s invaliditetom, dok su u 2020. godini</w:t>
      </w:r>
      <w:r>
        <w:rPr>
          <w:lang w:val="sr-Latn-ME"/>
        </w:rPr>
        <w:t>,</w:t>
      </w:r>
      <w:r w:rsidRPr="00725C55">
        <w:rPr>
          <w:lang w:val="sr-Latn-ME"/>
        </w:rPr>
        <w:t xml:space="preserve"> pred Osnovnim državnim tužiocem u Podgorici formirana 4 predmeta (4 krivične prijave )</w:t>
      </w:r>
      <w:r>
        <w:rPr>
          <w:lang w:val="sr-Latn-ME"/>
        </w:rPr>
        <w:t>,</w:t>
      </w:r>
      <w:r w:rsidRPr="00725C55">
        <w:rPr>
          <w:lang w:val="sr-Latn-ME"/>
        </w:rPr>
        <w:t xml:space="preserve"> u kojima su žrtve diskriminacije bile lica s invaliditetom. Tako</w:t>
      </w:r>
      <w:r>
        <w:rPr>
          <w:lang w:val="sr-Latn-ME"/>
        </w:rPr>
        <w:t>đ</w:t>
      </w:r>
      <w:r w:rsidRPr="00725C55">
        <w:rPr>
          <w:lang w:val="sr-Latn-ME"/>
        </w:rPr>
        <w:t>e, Uprava za inspekcijske poslove je u 2019. godini primila 247 prijava, dok je u 2020. godini primila 165 prijava koje se odnosila na nepoštovanje obaveze isticanja obavještenja o robi na Brajevom pismu u skladu sa Zakonom o zaštiti potrošača, povodom koje je nadležna Sanitarna inspekcija vršila nadzor i preduzela propisane upravne mjere i radnje, što je značajan napredak u postupanju, obzirom da u pre</w:t>
      </w:r>
      <w:r>
        <w:rPr>
          <w:lang w:val="sr-Latn-ME"/>
        </w:rPr>
        <w:t>t</w:t>
      </w:r>
      <w:r w:rsidRPr="00725C55">
        <w:rPr>
          <w:lang w:val="sr-Latn-ME"/>
        </w:rPr>
        <w:t>hodnom dvogodišnjem periodu nije bila niti jedna</w:t>
      </w:r>
      <w:r>
        <w:rPr>
          <w:lang w:val="sr-Latn-ME"/>
        </w:rPr>
        <w:t xml:space="preserve"> </w:t>
      </w:r>
      <w:r w:rsidRPr="00725C55">
        <w:rPr>
          <w:lang w:val="sr-Latn-ME"/>
        </w:rPr>
        <w:t>prijava ni postupanje. Promocij</w:t>
      </w:r>
      <w:r>
        <w:rPr>
          <w:lang w:val="sr-Latn-ME"/>
        </w:rPr>
        <w:t>i</w:t>
      </w:r>
      <w:r w:rsidRPr="00725C55">
        <w:rPr>
          <w:lang w:val="sr-Latn-ME"/>
        </w:rPr>
        <w:t xml:space="preserve"> anti</w:t>
      </w:r>
      <w:r>
        <w:rPr>
          <w:lang w:val="sr-Latn-ME"/>
        </w:rPr>
        <w:t>-</w:t>
      </w:r>
      <w:r w:rsidRPr="00725C55">
        <w:rPr>
          <w:lang w:val="sr-Latn-ME"/>
        </w:rPr>
        <w:t>diskriminacionog zakonodavstva i implementaciji Strategije na lokalnom niv</w:t>
      </w:r>
      <w:r>
        <w:rPr>
          <w:lang w:val="sr-Latn-ME"/>
        </w:rPr>
        <w:t>o</w:t>
      </w:r>
      <w:r w:rsidRPr="00725C55">
        <w:rPr>
          <w:lang w:val="sr-Latn-ME"/>
        </w:rPr>
        <w:t xml:space="preserve">u, posebno su doprinijele edukacije 175 službenika </w:t>
      </w:r>
      <w:r>
        <w:rPr>
          <w:lang w:val="sr-Latn-ME"/>
        </w:rPr>
        <w:t>lokalnih</w:t>
      </w:r>
      <w:r w:rsidRPr="00725C55">
        <w:rPr>
          <w:lang w:val="sr-Latn-ME"/>
        </w:rPr>
        <w:t xml:space="preserve"> samouprava u CG, koje je sprovodilo tadašnje Ministarstvo za ljudska i manjinska prava u 2019. godini. </w:t>
      </w:r>
    </w:p>
    <w:p w:rsidR="00AE0429" w:rsidRPr="00DE396E" w:rsidRDefault="00AE0429" w:rsidP="00AE0429">
      <w:pPr>
        <w:jc w:val="both"/>
        <w:rPr>
          <w:lang w:val="sr-Latn-ME"/>
        </w:rPr>
      </w:pPr>
      <w:r>
        <w:rPr>
          <w:lang w:val="sr-Latn-ME"/>
        </w:rPr>
        <w:t>Potrebno je ukazati na realizaciju aktivnosti od strane Ministarstva pravde, ljudskih i manjinskih prava koje se odnose na promociju</w:t>
      </w:r>
      <w:r w:rsidRPr="00725C55">
        <w:rPr>
          <w:lang w:val="sr-Latn-ME"/>
        </w:rPr>
        <w:t>, edukacije i istraživanja</w:t>
      </w:r>
      <w:r>
        <w:rPr>
          <w:lang w:val="sr-Latn-ME"/>
        </w:rPr>
        <w:t xml:space="preserve"> položaja lica s invaliditetom,</w:t>
      </w:r>
      <w:r w:rsidRPr="00725C55">
        <w:rPr>
          <w:lang w:val="sr-Latn-ME"/>
        </w:rPr>
        <w:t xml:space="preserve"> </w:t>
      </w:r>
      <w:r>
        <w:rPr>
          <w:lang w:val="sr-Latn-ME"/>
        </w:rPr>
        <w:t>u okviru javnih</w:t>
      </w:r>
      <w:r w:rsidRPr="00725C55">
        <w:rPr>
          <w:lang w:val="sr-Latn-ME"/>
        </w:rPr>
        <w:t xml:space="preserve"> konkursa za finan</w:t>
      </w:r>
      <w:r>
        <w:rPr>
          <w:lang w:val="sr-Latn-ME"/>
        </w:rPr>
        <w:t>s</w:t>
      </w:r>
      <w:r w:rsidRPr="00725C55">
        <w:rPr>
          <w:lang w:val="sr-Latn-ME"/>
        </w:rPr>
        <w:t>iranje projekata/programa</w:t>
      </w:r>
      <w:r>
        <w:rPr>
          <w:lang w:val="sr-Latn-ME"/>
        </w:rPr>
        <w:t xml:space="preserve"> </w:t>
      </w:r>
      <w:r w:rsidRPr="00725C55">
        <w:rPr>
          <w:lang w:val="sr-Latn-ME"/>
        </w:rPr>
        <w:t>u oblasti zaštite lica s invaliditetom od diskriminacije i promociju jednakosti</w:t>
      </w:r>
      <w:r>
        <w:rPr>
          <w:lang w:val="sr-Latn-ME"/>
        </w:rPr>
        <w:t xml:space="preserve">. Navedene aktivnosti su </w:t>
      </w:r>
      <w:r w:rsidRPr="00725C55">
        <w:rPr>
          <w:lang w:val="sr-Latn-ME"/>
        </w:rPr>
        <w:t>realizovale NVO organizacije kroz projekte i programe  podržane u 2019. godini</w:t>
      </w:r>
      <w:r>
        <w:rPr>
          <w:lang w:val="sr-Latn-ME"/>
        </w:rPr>
        <w:t>,</w:t>
      </w:r>
      <w:r w:rsidRPr="00725C55">
        <w:rPr>
          <w:lang w:val="sr-Latn-ME"/>
        </w:rPr>
        <w:t xml:space="preserve"> u ukupnoj vrijednos</w:t>
      </w:r>
      <w:r>
        <w:rPr>
          <w:lang w:val="sr-Latn-ME"/>
        </w:rPr>
        <w:t>t</w:t>
      </w:r>
      <w:r w:rsidRPr="00725C55">
        <w:rPr>
          <w:lang w:val="sr-Latn-ME"/>
        </w:rPr>
        <w:t xml:space="preserve">i </w:t>
      </w:r>
      <w:r>
        <w:rPr>
          <w:lang w:val="sr-Latn-ME"/>
        </w:rPr>
        <w:t xml:space="preserve">od </w:t>
      </w:r>
      <w:r w:rsidRPr="00725C55">
        <w:rPr>
          <w:lang w:val="sr-Latn-ME"/>
        </w:rPr>
        <w:t xml:space="preserve">491.160,70 eura, odnosno 496.609,00€., u 2020. godini. </w:t>
      </w:r>
      <w:r>
        <w:rPr>
          <w:lang w:val="sr-Latn-ME"/>
        </w:rPr>
        <w:t>Značajna novina</w:t>
      </w:r>
      <w:r w:rsidRPr="00725C55">
        <w:rPr>
          <w:lang w:val="sr-Latn-ME"/>
        </w:rPr>
        <w:t xml:space="preserve"> i iskorak u promociji ljudskih prava za djecu sa intelektu</w:t>
      </w:r>
      <w:r>
        <w:rPr>
          <w:lang w:val="sr-Latn-ME"/>
        </w:rPr>
        <w:t>al</w:t>
      </w:r>
      <w:r w:rsidRPr="00725C55">
        <w:rPr>
          <w:lang w:val="sr-Latn-ME"/>
        </w:rPr>
        <w:t>nim invaliditetom u dnevnim centrima i van nj</w:t>
      </w:r>
      <w:r>
        <w:rPr>
          <w:lang w:val="sr-Latn-ME"/>
        </w:rPr>
        <w:t>i</w:t>
      </w:r>
      <w:r w:rsidRPr="00725C55">
        <w:rPr>
          <w:lang w:val="sr-Latn-ME"/>
        </w:rPr>
        <w:t>h je posjeta  svih dnevnih centar u CG (14 )</w:t>
      </w:r>
      <w:r>
        <w:rPr>
          <w:lang w:val="sr-Latn-ME"/>
        </w:rPr>
        <w:t>, pri čemu je poseban akcenat na veći nivo uključenosti</w:t>
      </w:r>
      <w:r w:rsidRPr="00725C55">
        <w:rPr>
          <w:lang w:val="sr-Latn-ME"/>
        </w:rPr>
        <w:t xml:space="preserve"> djece romske i egipćanske populacije u ove aktivnosti.</w:t>
      </w:r>
    </w:p>
    <w:p w:rsidR="00AE0429" w:rsidRPr="00725C55" w:rsidRDefault="00AE0429" w:rsidP="00AE0429">
      <w:pPr>
        <w:jc w:val="both"/>
        <w:rPr>
          <w:lang w:val="sr-Latn-ME"/>
        </w:rPr>
      </w:pPr>
      <w:r w:rsidRPr="00725C55">
        <w:rPr>
          <w:lang w:val="sr-Latn-ME"/>
        </w:rPr>
        <w:t>U pogledu indikatora učinka koji se odnosi na smanjenje nivoa disk</w:t>
      </w:r>
      <w:r>
        <w:rPr>
          <w:lang w:val="sr-Latn-ME"/>
        </w:rPr>
        <w:t>ri</w:t>
      </w:r>
      <w:r w:rsidRPr="00725C55">
        <w:rPr>
          <w:lang w:val="sr-Latn-ME"/>
        </w:rPr>
        <w:t>minacije lica s invaliditetom, konstatuje se da u prethodnom periodu nije sprovedeno metodološki komparativno istraživanje koje bi moglo da pruži adekvatan i precizan odgovor na navedeno pitanje. Međutim, dostupna istraživanja sprovedena od strane NVO organizacija u prethodnom periodu, pokazuju da 39% ispitanika smatraju da je došlo do poboljšanja položaja lica s invaliditetom, u odnosu na 46% koji smatra da je položaj ovih lica ostao nepromijenjen. Svega 11% smatra da je došlo do pogoršanja položaja lica s invaliditetom u period</w:t>
      </w:r>
      <w:r>
        <w:rPr>
          <w:lang w:val="sr-Latn-ME"/>
        </w:rPr>
        <w:t>u</w:t>
      </w:r>
      <w:r w:rsidRPr="00725C55">
        <w:rPr>
          <w:lang w:val="sr-Latn-ME"/>
        </w:rPr>
        <w:t xml:space="preserve"> sprovođenj</w:t>
      </w:r>
      <w:r>
        <w:rPr>
          <w:lang w:val="sr-Latn-ME"/>
        </w:rPr>
        <w:t>a</w:t>
      </w:r>
      <w:r w:rsidRPr="00725C55">
        <w:rPr>
          <w:lang w:val="sr-Latn-ME"/>
        </w:rPr>
        <w:t xml:space="preserve"> predmetnog strateškog dokumenta.</w:t>
      </w:r>
      <w:r w:rsidRPr="00725C55">
        <w:rPr>
          <w:rStyle w:val="FootnoteReference"/>
          <w:lang w:val="sr-Latn-ME"/>
        </w:rPr>
        <w:footnoteReference w:id="4"/>
      </w:r>
    </w:p>
    <w:p w:rsidR="00AE0429" w:rsidRPr="00725C55" w:rsidRDefault="00AE0429" w:rsidP="00AE0429">
      <w:pPr>
        <w:jc w:val="center"/>
        <w:rPr>
          <w:lang w:val="sr-Latn-ME"/>
        </w:rPr>
      </w:pPr>
      <w:r w:rsidRPr="00725C55">
        <w:rPr>
          <w:noProof/>
          <w:lang w:val="en-US"/>
        </w:rPr>
        <w:lastRenderedPageBreak/>
        <w:drawing>
          <wp:inline distT="0" distB="0" distL="0" distR="0" wp14:anchorId="3452226B" wp14:editId="4DFF21E3">
            <wp:extent cx="7341870" cy="2624667"/>
            <wp:effectExtent l="0" t="0" r="0" b="4445"/>
            <wp:docPr id="13" name="Picture 1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pie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98238" cy="2680568"/>
                    </a:xfrm>
                    <a:prstGeom prst="rect">
                      <a:avLst/>
                    </a:prstGeom>
                    <a:noFill/>
                    <a:ln>
                      <a:noFill/>
                    </a:ln>
                  </pic:spPr>
                </pic:pic>
              </a:graphicData>
            </a:graphic>
          </wp:inline>
        </w:drawing>
      </w:r>
    </w:p>
    <w:p w:rsidR="00AE0429" w:rsidRPr="00725C55" w:rsidRDefault="00AE0429" w:rsidP="00AE0429">
      <w:pPr>
        <w:jc w:val="both"/>
        <w:rPr>
          <w:i/>
          <w:iCs/>
          <w:color w:val="767171" w:themeColor="background2" w:themeShade="80"/>
          <w:sz w:val="18"/>
          <w:szCs w:val="18"/>
          <w:lang w:val="sr-Latn-ME"/>
        </w:rPr>
      </w:pP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6</w:t>
      </w:r>
      <w:r w:rsidRPr="00725C55">
        <w:rPr>
          <w:i/>
          <w:iCs/>
          <w:color w:val="767171" w:themeColor="background2" w:themeShade="80"/>
          <w:sz w:val="18"/>
          <w:szCs w:val="18"/>
          <w:lang w:val="sr-Latn-ME"/>
        </w:rPr>
        <w:t>: Blizu polovine građana/ki procjenjuje da je položaj osoba sa invaliditetom u Crnoj Gori isti u odnosu na prije pet godina. Ovaj stav je mnogo prisutniji kod građana/ki koji žive u južnom regionu. S druge strane, više od trećine građana smatra da se položaj poboljšao, a među onima koji imaju takvu procjenu dominiraju građani/ke sa sjevera i oni sa visokim nivoom obrazovanja.</w:t>
      </w:r>
    </w:p>
    <w:p w:rsidR="00AE0429" w:rsidRPr="00725C55" w:rsidRDefault="00AE0429" w:rsidP="00AE0429">
      <w:pPr>
        <w:jc w:val="both"/>
        <w:rPr>
          <w:lang w:val="sr-Latn-ME"/>
        </w:rPr>
      </w:pPr>
      <w:r w:rsidRPr="00725C55">
        <w:rPr>
          <w:lang w:val="sr-Latn-ME"/>
        </w:rPr>
        <w:t>Pored navedenog, značajno je istaći i istraživanje o diskriminaciji lica s invaliditetom koje je sproveo Savez slijepih Crne Gore 2019. godine</w:t>
      </w:r>
      <w:r w:rsidRPr="00725C55">
        <w:rPr>
          <w:vertAlign w:val="superscript"/>
          <w:lang w:val="sr-Latn-ME"/>
        </w:rPr>
        <w:footnoteReference w:id="5"/>
      </w:r>
      <w:r w:rsidRPr="00725C55">
        <w:rPr>
          <w:lang w:val="sr-Latn-ME"/>
        </w:rPr>
        <w:t>, koje ukazuje da većina učesnika smatra da lica s invaliditetom i dalje predstavljaju najugroženiju i najmarginalizovaniju grupu građana, koja se suočava sa različitim oblicima diskriminacije na svakodnevnom nivou.</w:t>
      </w:r>
    </w:p>
    <w:p w:rsidR="00AE0429" w:rsidRPr="00725C55" w:rsidRDefault="00AE0429" w:rsidP="00AE0429">
      <w:pPr>
        <w:spacing w:after="0"/>
        <w:jc w:val="center"/>
        <w:rPr>
          <w:i/>
          <w:iCs/>
          <w:color w:val="767171" w:themeColor="background2" w:themeShade="80"/>
          <w:sz w:val="18"/>
          <w:szCs w:val="18"/>
          <w:lang w:val="sr-Latn-ME"/>
        </w:rPr>
      </w:pPr>
      <w:r w:rsidRPr="00725C55">
        <w:rPr>
          <w:i/>
          <w:iCs/>
          <w:noProof/>
          <w:color w:val="767171" w:themeColor="background2" w:themeShade="80"/>
          <w:sz w:val="18"/>
          <w:szCs w:val="18"/>
          <w:lang w:val="en-US"/>
        </w:rPr>
        <w:lastRenderedPageBreak/>
        <w:drawing>
          <wp:inline distT="0" distB="0" distL="0" distR="0" wp14:anchorId="4FC3D216" wp14:editId="265F80EB">
            <wp:extent cx="5469255" cy="2773680"/>
            <wp:effectExtent l="0" t="0" r="0" b="7620"/>
            <wp:docPr id="47" name="Picture 4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applicat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0541" cy="2799689"/>
                    </a:xfrm>
                    <a:prstGeom prst="rect">
                      <a:avLst/>
                    </a:prstGeom>
                    <a:noFill/>
                    <a:ln>
                      <a:noFill/>
                    </a:ln>
                  </pic:spPr>
                </pic:pic>
              </a:graphicData>
            </a:graphic>
          </wp:inline>
        </w:drawing>
      </w:r>
    </w:p>
    <w:p w:rsidR="00AE0429" w:rsidRPr="00725C55" w:rsidRDefault="00AE0429" w:rsidP="00AE0429">
      <w:pPr>
        <w:spacing w:after="0"/>
        <w:jc w:val="center"/>
        <w:rPr>
          <w:i/>
          <w:iCs/>
          <w:color w:val="767171" w:themeColor="background2" w:themeShade="80"/>
          <w:sz w:val="18"/>
          <w:szCs w:val="18"/>
          <w:lang w:val="sr-Latn-ME"/>
        </w:rPr>
      </w:pP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7</w:t>
      </w:r>
      <w:r w:rsidRPr="00725C55">
        <w:rPr>
          <w:i/>
          <w:iCs/>
          <w:color w:val="767171" w:themeColor="background2" w:themeShade="80"/>
          <w:sz w:val="18"/>
          <w:szCs w:val="18"/>
          <w:lang w:val="sr-Latn-ME"/>
        </w:rPr>
        <w:t xml:space="preserve">: Diskriminacija lica s invaliditetom u društvu </w:t>
      </w:r>
    </w:p>
    <w:p w:rsidR="00AE0429" w:rsidRDefault="00AE0429" w:rsidP="00AE0429">
      <w:pPr>
        <w:jc w:val="both"/>
        <w:rPr>
          <w:lang w:val="sr-Latn-ME"/>
        </w:rPr>
      </w:pPr>
    </w:p>
    <w:p w:rsidR="00AE0429" w:rsidRDefault="00AE0429" w:rsidP="00AE0429">
      <w:pPr>
        <w:jc w:val="both"/>
        <w:rPr>
          <w:lang w:val="sr-Latn-ME"/>
        </w:rPr>
      </w:pPr>
      <w:r w:rsidRPr="00725C55">
        <w:rPr>
          <w:lang w:val="sr-Latn-ME"/>
        </w:rPr>
        <w:t>Prema istraživanju, čak 52,9% lica s invaliditetom smatra da su najugroženija i najmarginalizovanija grupa, 44,3% smatra da su licima s invaliditetom garantovana manja prava nego ostalim građanima, dok 82,9% smatra da lica s invaliditetom ostvaruju manja prava u praksi.</w:t>
      </w:r>
      <w:r>
        <w:rPr>
          <w:lang w:val="sr-Latn-ME"/>
        </w:rPr>
        <w:t xml:space="preserve"> </w:t>
      </w:r>
    </w:p>
    <w:p w:rsidR="00AE0429" w:rsidRDefault="00AE0429" w:rsidP="00AE0429">
      <w:pPr>
        <w:jc w:val="both"/>
        <w:rPr>
          <w:lang w:val="sr-Latn-ME"/>
        </w:rPr>
      </w:pPr>
      <w:r>
        <w:rPr>
          <w:lang w:val="sr-Latn-ME"/>
        </w:rPr>
        <w:t>Uzimajući u obzir navedene podatke, u narednom periodu sprovođenja javne politike, poseban akcenat će biti stavljen na smanjenja nivoa ugroženosti i marginalizacije lica s invaliditetom u crnogorskom društvu, kroz definisanje aktivnosti i rješenja koje će direktno adresirati probleme sa kojima se suočava ova populacija.</w:t>
      </w:r>
    </w:p>
    <w:p w:rsidR="00AE0429" w:rsidRDefault="00AE0429" w:rsidP="00AE0429">
      <w:pPr>
        <w:jc w:val="both"/>
        <w:rPr>
          <w:lang w:val="sr-Latn-ME"/>
        </w:rPr>
      </w:pPr>
    </w:p>
    <w:p w:rsidR="00AE0429" w:rsidRPr="00DE396E" w:rsidRDefault="00AE0429" w:rsidP="00AE0429">
      <w:pPr>
        <w:jc w:val="both"/>
        <w:rPr>
          <w:lang w:val="sr-Latn-ME"/>
        </w:rPr>
      </w:pPr>
    </w:p>
    <w:p w:rsidR="00AE0429" w:rsidRPr="00725C55" w:rsidRDefault="00AE0429" w:rsidP="00AE0429">
      <w:pPr>
        <w:rPr>
          <w:b/>
          <w:bCs/>
          <w:lang w:val="sr-Latn-ME"/>
        </w:rPr>
      </w:pPr>
      <w:r w:rsidRPr="00725C55">
        <w:rPr>
          <w:b/>
          <w:bCs/>
          <w:lang w:val="sr-Latn-ME"/>
        </w:rPr>
        <w:t>OBLAST 2: DISKRIMINACIJA U OBLASTI PRISTUPAČNOSTI</w:t>
      </w:r>
    </w:p>
    <w:p w:rsidR="00AE0429" w:rsidRPr="00725C55" w:rsidRDefault="00AE0429" w:rsidP="00AE0429">
      <w:pPr>
        <w:rPr>
          <w:lang w:val="sr-Latn-ME"/>
        </w:rPr>
      </w:pPr>
      <w:r w:rsidRPr="00725C55">
        <w:rPr>
          <w:lang w:val="sr-Latn-ME"/>
        </w:rPr>
        <w:t>OPERATIVNI CILJ 2: Ravnopravan pristup licima sa invaliditetom u oblasti: pristupa objektima u javnoj upotrebi i javnim površinama, pristupa info</w:t>
      </w:r>
      <w:r>
        <w:rPr>
          <w:lang w:val="sr-Latn-ME"/>
        </w:rPr>
        <w:t>r</w:t>
      </w:r>
      <w:r w:rsidRPr="00725C55">
        <w:rPr>
          <w:lang w:val="sr-Latn-ME"/>
        </w:rPr>
        <w:t>macijama i komunikacijama, javnom prevozu, kao i pružanju javnih i privatnih dobara i usluga, sa fokusom na  harmonizaciju propisa u skladu sa preporuka iz Analize usklađenosti crnogorskog zakonodavstva sa Zakonom o zabrani diskriminacije lica sa invaliditetom i Konvencijom UN.</w:t>
      </w:r>
    </w:p>
    <w:tbl>
      <w:tblPr>
        <w:tblStyle w:val="GridTable4-Accent2"/>
        <w:tblW w:w="0" w:type="auto"/>
        <w:tblLook w:val="04A0" w:firstRow="1" w:lastRow="0" w:firstColumn="1" w:lastColumn="0" w:noHBand="0" w:noVBand="1"/>
      </w:tblPr>
      <w:tblGrid>
        <w:gridCol w:w="6475"/>
        <w:gridCol w:w="6475"/>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rsidR="00AE0429" w:rsidRPr="00725C55" w:rsidRDefault="00AE0429" w:rsidP="00AE0429">
            <w:pPr>
              <w:rPr>
                <w:lang w:val="sr-Latn-ME"/>
              </w:rPr>
            </w:pPr>
            <w:r w:rsidRPr="00725C55">
              <w:rPr>
                <w:lang w:val="sr-Latn-ME"/>
              </w:rPr>
              <w:lastRenderedPageBreak/>
              <w:t xml:space="preserve">Indikator učinka: </w:t>
            </w:r>
          </w:p>
          <w:p w:rsidR="00AE0429" w:rsidRPr="00725C55" w:rsidRDefault="00AE0429" w:rsidP="00AE0429">
            <w:pPr>
              <w:pStyle w:val="ListParagraph"/>
              <w:numPr>
                <w:ilvl w:val="0"/>
                <w:numId w:val="3"/>
              </w:numPr>
              <w:rPr>
                <w:lang w:val="sr-Latn-ME"/>
              </w:rPr>
            </w:pPr>
            <w:r w:rsidRPr="00725C55">
              <w:rPr>
                <w:lang w:val="sr-Latn-ME"/>
              </w:rPr>
              <w:t xml:space="preserve">Do kraja 2020. godine harmonizovati 80% Zakona koji su dobili preporuku za usklađivanje iz Analize usklađenosti crnogorskog zakonodavstva sa Zakonom o zabrani diskriminacije lica sa invaliditetom i Konvencijom UN. </w:t>
            </w:r>
          </w:p>
          <w:p w:rsidR="00AE0429" w:rsidRPr="00725C55" w:rsidRDefault="00AE0429" w:rsidP="00AE0429">
            <w:pPr>
              <w:pStyle w:val="ListParagraph"/>
              <w:numPr>
                <w:ilvl w:val="0"/>
                <w:numId w:val="3"/>
              </w:numPr>
              <w:rPr>
                <w:lang w:val="sr-Latn-ME"/>
              </w:rPr>
            </w:pPr>
            <w:r w:rsidRPr="00725C55">
              <w:rPr>
                <w:lang w:val="sr-Latn-ME"/>
              </w:rPr>
              <w:t>Do kraja 2020. godine smanjiti procenat ispitanika za 2 % koji smatraju da pristup infomacijama i komunikacijama nije omogućena</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Height w:val="4672"/>
        </w:trPr>
        <w:tc>
          <w:tcPr>
            <w:cnfStyle w:val="001000000000" w:firstRow="0" w:lastRow="0" w:firstColumn="1" w:lastColumn="0" w:oddVBand="0" w:evenVBand="0" w:oddHBand="0" w:evenHBand="0" w:firstRowFirstColumn="0" w:firstRowLastColumn="0" w:lastRowFirstColumn="0" w:lastRowLastColumn="0"/>
            <w:tcW w:w="6974" w:type="dxa"/>
          </w:tcPr>
          <w:p w:rsidR="00AE0429" w:rsidRPr="00F2202B" w:rsidRDefault="00AE0429" w:rsidP="00AE0429">
            <w:pPr>
              <w:rPr>
                <w:b w:val="0"/>
                <w:bCs w:val="0"/>
                <w:lang w:val="sr-Latn-ME"/>
              </w:rPr>
            </w:pPr>
            <w:r w:rsidRPr="00F2202B">
              <w:rPr>
                <w:b w:val="0"/>
                <w:bCs w:val="0"/>
                <w:lang w:val="sr-Latn-ME"/>
              </w:rPr>
              <w:t xml:space="preserve">Polazna vrijednost 2015: </w:t>
            </w:r>
          </w:p>
          <w:p w:rsidR="00AE0429" w:rsidRPr="00F2202B" w:rsidRDefault="00AE0429" w:rsidP="00AE0429">
            <w:pPr>
              <w:rPr>
                <w:b w:val="0"/>
                <w:bCs w:val="0"/>
                <w:lang w:val="sr-Latn-ME"/>
              </w:rPr>
            </w:pPr>
          </w:p>
          <w:p w:rsidR="00AE0429" w:rsidRPr="00F2202B" w:rsidRDefault="00AE0429" w:rsidP="00AE0429">
            <w:pPr>
              <w:jc w:val="both"/>
              <w:rPr>
                <w:b w:val="0"/>
                <w:bCs w:val="0"/>
                <w:lang w:val="sr-Latn-ME"/>
              </w:rPr>
            </w:pPr>
            <w:r w:rsidRPr="00F2202B">
              <w:rPr>
                <w:b w:val="0"/>
                <w:bCs w:val="0"/>
                <w:lang w:val="sr-Latn-ME"/>
              </w:rPr>
              <w:t xml:space="preserve">Analiza usklađenosti crnogorskog zakonodavstva sa Zakonom o zabrani diskriminacije lica s invaliditetom i Konvencijom od 2016. godine pokazuje da Zakon o prevozu u drumskom saobraćaju, Zakon o bezbjednosti i interoperabilnosti željeznice, Zakon o zaštiti potrošaća i Zakon o unutrašnjoj trgovini, Zakon o porezu na dodatu vrijednost su djelimično usklađeni sa Zakonom o zabrani diskriminacije lica s invaliditetom i Konvencijom UN. </w:t>
            </w:r>
          </w:p>
          <w:p w:rsidR="00AE0429" w:rsidRPr="00F2202B" w:rsidRDefault="00AE0429" w:rsidP="00AE0429">
            <w:pPr>
              <w:rPr>
                <w:b w:val="0"/>
                <w:bCs w:val="0"/>
                <w:lang w:val="sr-Latn-ME"/>
              </w:rPr>
            </w:pPr>
          </w:p>
          <w:p w:rsidR="00AE0429" w:rsidRDefault="00AE0429" w:rsidP="00AE0429">
            <w:pPr>
              <w:jc w:val="both"/>
              <w:rPr>
                <w:lang w:val="sr-Latn-ME"/>
              </w:rPr>
            </w:pPr>
          </w:p>
          <w:p w:rsidR="00AE0429" w:rsidRPr="00F2202B" w:rsidRDefault="00AE0429" w:rsidP="00AE0429">
            <w:pPr>
              <w:jc w:val="both"/>
              <w:rPr>
                <w:b w:val="0"/>
                <w:bCs w:val="0"/>
                <w:lang w:val="sr-Latn-ME"/>
              </w:rPr>
            </w:pPr>
            <w:r w:rsidRPr="00F2202B">
              <w:rPr>
                <w:b w:val="0"/>
                <w:bCs w:val="0"/>
                <w:lang w:val="sr-Latn-ME"/>
              </w:rPr>
              <w:t>2016. prema rezultatima istraživanjima javnosti 60% lica sa invaliditetom nasuprot 50% opšte javnosti smatra da objekti</w:t>
            </w:r>
            <w:r>
              <w:rPr>
                <w:b w:val="0"/>
                <w:bCs w:val="0"/>
                <w:lang w:val="sr-Latn-ME"/>
              </w:rPr>
              <w:t xml:space="preserve"> u javnoj upotrebi</w:t>
            </w:r>
            <w:r w:rsidRPr="00F2202B">
              <w:rPr>
                <w:b w:val="0"/>
                <w:bCs w:val="0"/>
                <w:lang w:val="sr-Latn-ME"/>
              </w:rPr>
              <w:t xml:space="preserve"> n</w:t>
            </w:r>
            <w:r>
              <w:rPr>
                <w:b w:val="0"/>
                <w:bCs w:val="0"/>
                <w:lang w:val="sr-Latn-ME"/>
              </w:rPr>
              <w:t>i</w:t>
            </w:r>
            <w:r w:rsidRPr="00F2202B">
              <w:rPr>
                <w:b w:val="0"/>
                <w:bCs w:val="0"/>
                <w:lang w:val="sr-Latn-ME"/>
              </w:rPr>
              <w:t xml:space="preserve">su ili su nedovoljno prilagođeni za lica s invaliditetom. </w:t>
            </w:r>
          </w:p>
          <w:p w:rsidR="00AE0429" w:rsidRPr="00F2202B" w:rsidRDefault="00AE0429" w:rsidP="00AE0429">
            <w:pPr>
              <w:rPr>
                <w:b w:val="0"/>
                <w:bCs w:val="0"/>
                <w:lang w:val="sr-Latn-ME"/>
              </w:rPr>
            </w:pPr>
          </w:p>
          <w:p w:rsidR="00AE0429" w:rsidRPr="00725C55" w:rsidRDefault="00AE0429" w:rsidP="00AE0429">
            <w:pPr>
              <w:jc w:val="both"/>
              <w:rPr>
                <w:lang w:val="sr-Latn-ME"/>
              </w:rPr>
            </w:pPr>
            <w:r w:rsidRPr="00F2202B">
              <w:rPr>
                <w:b w:val="0"/>
                <w:bCs w:val="0"/>
                <w:lang w:val="sr-Latn-ME"/>
              </w:rPr>
              <w:t>2016. godine – prema istraživanju UNDP najveći procenat ispitanika (lica s invaliditetom) ocjenjuje da je ostvarivanje prava na informisanje i komunikaciju djelimično omogućen, dok 18% ispitanika koji su lica sa invaliditetom smatra da pristup info</w:t>
            </w:r>
            <w:r>
              <w:rPr>
                <w:b w:val="0"/>
                <w:bCs w:val="0"/>
                <w:lang w:val="sr-Latn-ME"/>
              </w:rPr>
              <w:t>r</w:t>
            </w:r>
            <w:r w:rsidRPr="00F2202B">
              <w:rPr>
                <w:b w:val="0"/>
                <w:bCs w:val="0"/>
                <w:lang w:val="sr-Latn-ME"/>
              </w:rPr>
              <w:t>macijama i komunikacijama nije omogućen.</w:t>
            </w:r>
          </w:p>
        </w:tc>
        <w:tc>
          <w:tcPr>
            <w:tcW w:w="6974" w:type="dxa"/>
          </w:tcPr>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Ciljna vrijednost 2021: </w:t>
            </w:r>
          </w:p>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Do kraja 2021. godine izvršiti potpuno usklađivanje Zakona o prevozu u drumskom saobraćaju, Zakon o bezbjednosti i interoperabilnosti željeznice, Zakon o zaštiti potrošačaa i Zakon o unutrašnjoj trgovini, Zakon o porezu na dodatu vrijednost, Zakon o porezu na upotrebu putničkih motornih vozila, plovnih objekata, vazduhoplova i letilica sa preporukama iz Analize usklađenosti crnogorskog zakonodavstva sa Zakonom o zabrani diskriminacije lica s invaliditetom i Konvencijom UN. </w:t>
            </w: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Do 2021. godine smanjiti procenat jaza između građana i lic sa invaliditetom koji smatraju da objekti</w:t>
            </w:r>
            <w:r>
              <w:rPr>
                <w:lang w:val="sr-Latn-ME"/>
              </w:rPr>
              <w:t xml:space="preserve"> u javnoj upotrebi</w:t>
            </w:r>
            <w:r w:rsidRPr="00725C55">
              <w:rPr>
                <w:lang w:val="sr-Latn-ME"/>
              </w:rPr>
              <w:t xml:space="preserve"> nisu ili su nedovoljno prilagođeni za lica sa invaliditetom do 10%. </w:t>
            </w: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Do 2021. smanjiti broj ispitanika (lica sa invaliditetom) koji smatraju da pristup info</w:t>
            </w:r>
            <w:r>
              <w:rPr>
                <w:lang w:val="sr-Latn-ME"/>
              </w:rPr>
              <w:t>r</w:t>
            </w:r>
            <w:r w:rsidRPr="00725C55">
              <w:rPr>
                <w:lang w:val="sr-Latn-ME"/>
              </w:rPr>
              <w:t>macijama i komunikacijama nije moguća za najmanje 3%.</w:t>
            </w:r>
          </w:p>
        </w:tc>
      </w:tr>
    </w:tbl>
    <w:p w:rsidR="00AE0429" w:rsidRPr="00725C55" w:rsidRDefault="00AE0429" w:rsidP="00AE0429">
      <w:pPr>
        <w:rPr>
          <w:lang w:val="sr-Latn-ME"/>
        </w:rPr>
      </w:pPr>
    </w:p>
    <w:p w:rsidR="00AE0429" w:rsidRPr="00725C55" w:rsidRDefault="00AE0429" w:rsidP="00AE0429">
      <w:pPr>
        <w:jc w:val="both"/>
        <w:rPr>
          <w:noProof/>
          <w:lang w:val="sr-Latn-ME"/>
        </w:rPr>
      </w:pPr>
      <w:r w:rsidRPr="00725C55">
        <w:rPr>
          <w:noProof/>
          <w:lang w:val="sr-Latn-ME"/>
        </w:rPr>
        <w:t xml:space="preserve">U pogledu indikatora učinka koji se odnosi na usklađivanje postojećeg zakonodavnog okvira sa Zakonom o zabrani diskriminacije lica s invaliditetom i Konvencijom UN-a, u prethodnom periodu usvojeni su Zakon o pravima putnika u pomorskoj i unutrašnjoj plovidbi  kao i Zakon o zaštiti potrošača u kojem je pripisana zabrana oglašavanja kojim se vrši diskriminacija po različitim osnovama,  između ostalih i lica s invaliditetom, pristup i korišćenje usluga  bez diskriminacije, kao i priključak na distributivnu mrežu bez diskriminacije. Usvojen je Pravilnik o tehničkim specifikacijima interoperabilnosti koje se odnose na pristupačnost željezničkog sistema </w:t>
      </w:r>
      <w:r>
        <w:rPr>
          <w:noProof/>
          <w:lang w:val="sr-Latn-ME"/>
        </w:rPr>
        <w:t>licima s</w:t>
      </w:r>
      <w:r w:rsidRPr="00725C55">
        <w:rPr>
          <w:noProof/>
          <w:lang w:val="sr-Latn-ME"/>
        </w:rPr>
        <w:t xml:space="preserve"> invaliditetom i osobama sa smanjenom pokretljivošću, dok je u toku 202</w:t>
      </w:r>
      <w:r>
        <w:rPr>
          <w:noProof/>
          <w:lang w:val="sr-Latn-ME"/>
        </w:rPr>
        <w:t>1</w:t>
      </w:r>
      <w:r w:rsidRPr="00725C55">
        <w:rPr>
          <w:noProof/>
          <w:lang w:val="sr-Latn-ME"/>
        </w:rPr>
        <w:t>.</w:t>
      </w:r>
      <w:r>
        <w:rPr>
          <w:noProof/>
          <w:lang w:val="sr-Latn-ME"/>
        </w:rPr>
        <w:t xml:space="preserve"> godine</w:t>
      </w:r>
      <w:r w:rsidRPr="00725C55">
        <w:rPr>
          <w:noProof/>
          <w:lang w:val="sr-Latn-ME"/>
        </w:rPr>
        <w:t xml:space="preserve"> pripremljen Nacrt Zakona o željeznici i Zakon o interoperabilnosti želježnice čije se usvajanje očekuje u 202</w:t>
      </w:r>
      <w:r>
        <w:rPr>
          <w:noProof/>
          <w:lang w:val="sr-Latn-ME"/>
        </w:rPr>
        <w:t xml:space="preserve">2. </w:t>
      </w:r>
      <w:r w:rsidRPr="00725C55">
        <w:rPr>
          <w:noProof/>
          <w:lang w:val="sr-Latn-ME"/>
        </w:rPr>
        <w:t xml:space="preserve">godini.  Izvještajam </w:t>
      </w:r>
      <w:r w:rsidRPr="00725C55">
        <w:rPr>
          <w:noProof/>
          <w:lang w:val="sr-Latn-ME"/>
        </w:rPr>
        <w:lastRenderedPageBreak/>
        <w:t>Zaštitnika ljudskih prava i sloboda za 2020. godinu</w:t>
      </w:r>
      <w:r w:rsidRPr="00725C55">
        <w:rPr>
          <w:rStyle w:val="FootnoteReference"/>
          <w:noProof/>
          <w:lang w:val="sr-Latn-ME"/>
        </w:rPr>
        <w:footnoteReference w:id="6"/>
      </w:r>
      <w:r w:rsidRPr="00725C55">
        <w:rPr>
          <w:noProof/>
          <w:lang w:val="sr-Latn-ME"/>
        </w:rPr>
        <w:t xml:space="preserve"> je konstatovano da su u prethodnom periodu, na normativnom planu, učinjeni napori na unaprijeđenju zakonodavnog okvira, međutim problemi sa kojima se suočavaju lica s invaliditetom u svakodnevnom životu u oblasti pristupačnosti i dalje postoje u velikoj mjeri. </w:t>
      </w:r>
    </w:p>
    <w:p w:rsidR="00AE0429" w:rsidRPr="00725C55" w:rsidRDefault="00AE0429" w:rsidP="00AE0429">
      <w:pPr>
        <w:jc w:val="both"/>
        <w:rPr>
          <w:noProof/>
          <w:lang w:val="sr-Latn-ME"/>
        </w:rPr>
      </w:pPr>
      <w:r w:rsidRPr="00725C55">
        <w:rPr>
          <w:noProof/>
          <w:lang w:val="sr-Latn-ME"/>
        </w:rPr>
        <w:t>Indikator učinka koji se odnosi na smanjenje procenta lica sa invaliditetom koji smatraju da objekti</w:t>
      </w:r>
      <w:r>
        <w:rPr>
          <w:noProof/>
          <w:lang w:val="sr-Latn-ME"/>
        </w:rPr>
        <w:t xml:space="preserve"> u javnoj upotrebi</w:t>
      </w:r>
      <w:r w:rsidRPr="00725C55">
        <w:rPr>
          <w:noProof/>
          <w:lang w:val="sr-Latn-ME"/>
        </w:rPr>
        <w:t xml:space="preserve"> </w:t>
      </w:r>
      <w:r>
        <w:rPr>
          <w:noProof/>
          <w:lang w:val="sr-Latn-ME"/>
        </w:rPr>
        <w:t>nisu</w:t>
      </w:r>
      <w:r w:rsidRPr="00725C55">
        <w:rPr>
          <w:noProof/>
          <w:lang w:val="sr-Latn-ME"/>
        </w:rPr>
        <w:t xml:space="preserve"> ili su nedovoljno prilagođeni za lica s invaliditetom za 10% je djelimično ostvaren. Istraživanje koje je pripremilo Udruženje mladih sa hendikepom je pokazalo da se lica s invaliditetom, u odnosu na diskriminaciju  </w:t>
      </w:r>
      <w:r w:rsidRPr="008349EA">
        <w:rPr>
          <w:noProof/>
          <w:lang w:val="sr-Latn-ME"/>
        </w:rPr>
        <w:t>u oblasti pristupačnosti objektima u javnoj upotrebi, informacijama i saobraćaju</w:t>
      </w:r>
      <w:r w:rsidRPr="00725C55">
        <w:rPr>
          <w:noProof/>
          <w:lang w:val="sr-Latn-ME"/>
        </w:rPr>
        <w:t xml:space="preserve">, najviše osjećaju diskriminisani prilikom pristupa </w:t>
      </w:r>
      <w:r>
        <w:rPr>
          <w:noProof/>
          <w:lang w:val="sr-Latn-ME"/>
        </w:rPr>
        <w:t>objektima u javnoj upotrebi</w:t>
      </w:r>
      <w:r w:rsidRPr="00725C55">
        <w:rPr>
          <w:noProof/>
          <w:lang w:val="sr-Latn-ME"/>
        </w:rPr>
        <w:t xml:space="preserve"> i površinama, što je stav koji je zastupljen i kod samih lica s invaliditetom, kao i kod njihovih porodica i organizacija koje se bave zaštitom njihovih prava.</w:t>
      </w:r>
    </w:p>
    <w:p w:rsidR="00AE0429" w:rsidRPr="00725C55" w:rsidRDefault="00AE0429" w:rsidP="00AE0429">
      <w:pPr>
        <w:jc w:val="center"/>
        <w:rPr>
          <w:noProof/>
          <w:lang w:val="sr-Latn-ME"/>
        </w:rPr>
      </w:pPr>
      <w:r w:rsidRPr="00725C55">
        <w:rPr>
          <w:noProof/>
          <w:lang w:val="en-US"/>
        </w:rPr>
        <w:drawing>
          <wp:inline distT="0" distB="0" distL="0" distR="0" wp14:anchorId="38E17291" wp14:editId="3BF4EB2F">
            <wp:extent cx="5366077" cy="2694432"/>
            <wp:effectExtent l="0" t="0" r="6350" b="0"/>
            <wp:docPr id="44" name="Picture 4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3705" cy="2738432"/>
                    </a:xfrm>
                    <a:prstGeom prst="rect">
                      <a:avLst/>
                    </a:prstGeom>
                    <a:noFill/>
                    <a:ln>
                      <a:noFill/>
                    </a:ln>
                  </pic:spPr>
                </pic:pic>
              </a:graphicData>
            </a:graphic>
          </wp:inline>
        </w:drawing>
      </w:r>
    </w:p>
    <w:p w:rsidR="00AE0429" w:rsidRPr="00725C55" w:rsidRDefault="00AE0429" w:rsidP="00AE0429">
      <w:pPr>
        <w:jc w:val="center"/>
        <w:rPr>
          <w:i/>
          <w:iCs/>
          <w:noProof/>
          <w:color w:val="767171" w:themeColor="background2" w:themeShade="80"/>
          <w:sz w:val="18"/>
          <w:szCs w:val="18"/>
          <w:lang w:val="sr-Latn-ME"/>
        </w:rPr>
      </w:pPr>
      <w:r w:rsidRPr="00725C55">
        <w:rPr>
          <w:i/>
          <w:iCs/>
          <w:noProof/>
          <w:color w:val="767171" w:themeColor="background2" w:themeShade="80"/>
          <w:sz w:val="18"/>
          <w:szCs w:val="18"/>
          <w:lang w:val="sr-Latn-ME"/>
        </w:rPr>
        <w:t xml:space="preserve">Grafik </w:t>
      </w:r>
      <w:r>
        <w:rPr>
          <w:i/>
          <w:iCs/>
          <w:noProof/>
          <w:color w:val="767171" w:themeColor="background2" w:themeShade="80"/>
          <w:sz w:val="18"/>
          <w:szCs w:val="18"/>
          <w:lang w:val="sr-Latn-ME"/>
        </w:rPr>
        <w:t>8</w:t>
      </w:r>
      <w:r w:rsidRPr="00725C55">
        <w:rPr>
          <w:i/>
          <w:iCs/>
          <w:noProof/>
          <w:color w:val="767171" w:themeColor="background2" w:themeShade="80"/>
          <w:sz w:val="18"/>
          <w:szCs w:val="18"/>
          <w:lang w:val="sr-Latn-ME"/>
        </w:rPr>
        <w:t>: Diskriminacija u oblasti pristupačnosti</w:t>
      </w:r>
    </w:p>
    <w:p w:rsidR="00AE0429" w:rsidRPr="00725C55" w:rsidRDefault="00AE0429" w:rsidP="00AE0429">
      <w:pPr>
        <w:rPr>
          <w:noProof/>
          <w:lang w:val="sr-Latn-ME"/>
        </w:rPr>
      </w:pPr>
      <w:r w:rsidRPr="00725C55">
        <w:rPr>
          <w:noProof/>
          <w:lang w:val="sr-Latn-ME"/>
        </w:rPr>
        <w:t>Važno je istaći da su u prethodnom periodu preduzeti značajni koraci za unapređenje pristupačnosti objektima u javnoj upotrebi i javnim površinama, gdje je posebno potrebno i</w:t>
      </w:r>
      <w:r>
        <w:rPr>
          <w:noProof/>
          <w:lang w:val="sr-Latn-ME"/>
        </w:rPr>
        <w:t>s</w:t>
      </w:r>
      <w:r w:rsidRPr="00725C55">
        <w:rPr>
          <w:noProof/>
          <w:lang w:val="sr-Latn-ME"/>
        </w:rPr>
        <w:t>taći činjen</w:t>
      </w:r>
      <w:r>
        <w:rPr>
          <w:noProof/>
          <w:lang w:val="sr-Latn-ME"/>
        </w:rPr>
        <w:t>icu</w:t>
      </w:r>
      <w:r w:rsidRPr="00725C55">
        <w:rPr>
          <w:noProof/>
          <w:lang w:val="sr-Latn-ME"/>
        </w:rPr>
        <w:t xml:space="preserve"> da je: </w:t>
      </w:r>
    </w:p>
    <w:p w:rsidR="00AE0429" w:rsidRDefault="00AE0429" w:rsidP="00AE0429">
      <w:pPr>
        <w:jc w:val="both"/>
        <w:rPr>
          <w:noProof/>
          <w:lang w:val="sr-Latn-ME"/>
        </w:rPr>
      </w:pPr>
      <w:r>
        <w:rPr>
          <w:noProof/>
          <w:lang w:val="sr-Latn-ME"/>
        </w:rPr>
        <w:t xml:space="preserve">Bivše </w:t>
      </w:r>
      <w:r w:rsidRPr="008349EA">
        <w:rPr>
          <w:noProof/>
          <w:lang w:val="sr-Latn-ME"/>
        </w:rPr>
        <w:t>Ministarstvo održivog razvoja i turizma, u saradnji sa NVO,</w:t>
      </w:r>
      <w:r>
        <w:rPr>
          <w:noProof/>
          <w:lang w:val="sr-Latn-ME"/>
        </w:rPr>
        <w:t xml:space="preserve"> 2014. godine</w:t>
      </w:r>
      <w:r w:rsidRPr="008349EA">
        <w:rPr>
          <w:noProof/>
          <w:lang w:val="sr-Latn-ME"/>
        </w:rPr>
        <w:t xml:space="preserve"> </w:t>
      </w:r>
      <w:r>
        <w:rPr>
          <w:noProof/>
          <w:lang w:val="sr-Latn-ME"/>
        </w:rPr>
        <w:t xml:space="preserve">izradilo je </w:t>
      </w:r>
      <w:r w:rsidRPr="008349EA">
        <w:rPr>
          <w:noProof/>
          <w:lang w:val="sr-Latn-ME"/>
        </w:rPr>
        <w:t>Akcioni plan prilagođavanja objekata u javnoj upotrebi za pristup, kretanje i upotrebu licima smanjene pokretljivosti</w:t>
      </w:r>
      <w:r>
        <w:rPr>
          <w:noProof/>
          <w:lang w:val="sr-Latn-ME"/>
        </w:rPr>
        <w:t xml:space="preserve">. </w:t>
      </w:r>
      <w:r w:rsidRPr="008349EA">
        <w:rPr>
          <w:noProof/>
          <w:lang w:val="sr-Latn-ME"/>
        </w:rPr>
        <w:t xml:space="preserve">Akcioni plan je definisano  13 prioritetnih objekata za prilagođavanje i to : Centar za </w:t>
      </w:r>
      <w:r w:rsidRPr="008349EA">
        <w:rPr>
          <w:noProof/>
          <w:lang w:val="sr-Latn-ME"/>
        </w:rPr>
        <w:lastRenderedPageBreak/>
        <w:t>socijalni rad, Republički fond za zdravstveno osiguranje, Skupština Crne Gore, Poreska uprava, Ministarstvo finansija, Osnovni sud i Ekonomski fakultet, u Podgorici, Dom zdravlja, JZU Opšta bolnica, bolnica za plućne bolesti Brezovik u Nikšiću, Dom zdravlja "Dr Niko Labović" glavna zgrada i objekat sa službom izabrani doktor za žene u Beranama i Opšta bolnica u Beranama, i  Dom zdravlja - zgrada laboratorije i rentgena u Pljevljima.</w:t>
      </w:r>
      <w:r>
        <w:rPr>
          <w:noProof/>
          <w:lang w:val="sr-Latn-ME"/>
        </w:rPr>
        <w:t xml:space="preserve"> </w:t>
      </w:r>
      <w:r w:rsidRPr="008349EA">
        <w:rPr>
          <w:noProof/>
          <w:lang w:val="sr-Latn-ME"/>
        </w:rPr>
        <w:t xml:space="preserve">Realizacija navedenog Akcionog plana započela je 2014. godine, tokom koje je urađena i revidovana tehnička dokumentacija za svih 13 objekata, a završena krajem 2019. godine. Završetkom radova na prilagođavanju objekta Ministarstva finansija u Podgorici u decembru 2019. godine, u potpunosti je realizovan  AP 2014, i svih 13 objekata definisanih ovim Akcionim planom su prilagođeni. </w:t>
      </w:r>
      <w:r>
        <w:rPr>
          <w:noProof/>
          <w:lang w:val="sr-Latn-ME"/>
        </w:rPr>
        <w:t xml:space="preserve"> </w:t>
      </w:r>
      <w:r w:rsidRPr="008349EA">
        <w:rPr>
          <w:noProof/>
          <w:lang w:val="sr-Latn-ME"/>
        </w:rPr>
        <w:t>Vrijednost utrošenih sredstava za realizaciju  AP 2014 po godinama:</w:t>
      </w:r>
    </w:p>
    <w:tbl>
      <w:tblPr>
        <w:tblStyle w:val="PlainTable4"/>
        <w:tblW w:w="0" w:type="auto"/>
        <w:tblLook w:val="04A0" w:firstRow="1" w:lastRow="0" w:firstColumn="1" w:lastColumn="0" w:noHBand="0" w:noVBand="1"/>
      </w:tblPr>
      <w:tblGrid>
        <w:gridCol w:w="6457"/>
        <w:gridCol w:w="6503"/>
      </w:tblGrid>
      <w:tr w:rsidR="00AE0429"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Default="00AE0429" w:rsidP="00AE0429">
            <w:pPr>
              <w:jc w:val="both"/>
              <w:rPr>
                <w:noProof/>
                <w:lang w:val="sr-Latn-ME"/>
              </w:rPr>
            </w:pPr>
            <w:r>
              <w:rPr>
                <w:noProof/>
                <w:lang w:val="sr-Latn-ME"/>
              </w:rPr>
              <w:t>2014</w:t>
            </w:r>
          </w:p>
        </w:tc>
        <w:tc>
          <w:tcPr>
            <w:tcW w:w="6974" w:type="dxa"/>
          </w:tcPr>
          <w:p w:rsidR="00AE0429" w:rsidRPr="00E973CF" w:rsidRDefault="00AE0429" w:rsidP="00AE0429">
            <w:pPr>
              <w:jc w:val="both"/>
              <w:cnfStyle w:val="100000000000" w:firstRow="1" w:lastRow="0" w:firstColumn="0" w:lastColumn="0" w:oddVBand="0" w:evenVBand="0" w:oddHBand="0" w:evenHBand="0" w:firstRowFirstColumn="0" w:firstRowLastColumn="0" w:lastRowFirstColumn="0" w:lastRowLastColumn="0"/>
              <w:rPr>
                <w:b w:val="0"/>
                <w:bCs w:val="0"/>
                <w:noProof/>
                <w:lang w:val="sr-Latn-ME"/>
              </w:rPr>
            </w:pPr>
            <w:r w:rsidRPr="00E973CF">
              <w:rPr>
                <w:b w:val="0"/>
                <w:bCs w:val="0"/>
                <w:noProof/>
                <w:lang w:val="sr-Latn-ME"/>
              </w:rPr>
              <w:t>400.000,00 eura</w:t>
            </w:r>
          </w:p>
        </w:tc>
      </w:tr>
      <w:tr w:rsidR="00AE0429"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Default="00AE0429" w:rsidP="00AE0429">
            <w:pPr>
              <w:jc w:val="both"/>
              <w:rPr>
                <w:noProof/>
                <w:lang w:val="sr-Latn-ME"/>
              </w:rPr>
            </w:pPr>
            <w:r>
              <w:rPr>
                <w:noProof/>
                <w:lang w:val="sr-Latn-ME"/>
              </w:rPr>
              <w:t>2015</w:t>
            </w:r>
          </w:p>
        </w:tc>
        <w:tc>
          <w:tcPr>
            <w:tcW w:w="6974" w:type="dxa"/>
          </w:tcPr>
          <w:p w:rsidR="00AE0429" w:rsidRDefault="00AE0429" w:rsidP="00AE0429">
            <w:pPr>
              <w:jc w:val="both"/>
              <w:cnfStyle w:val="000000100000" w:firstRow="0" w:lastRow="0" w:firstColumn="0" w:lastColumn="0" w:oddVBand="0" w:evenVBand="0" w:oddHBand="1" w:evenHBand="0" w:firstRowFirstColumn="0" w:firstRowLastColumn="0" w:lastRowFirstColumn="0" w:lastRowLastColumn="0"/>
              <w:rPr>
                <w:noProof/>
                <w:lang w:val="sr-Latn-ME"/>
              </w:rPr>
            </w:pPr>
            <w:r w:rsidRPr="008349EA">
              <w:rPr>
                <w:noProof/>
                <w:lang w:val="sr-Latn-ME"/>
              </w:rPr>
              <w:t>413.044,56 eura</w:t>
            </w:r>
          </w:p>
        </w:tc>
      </w:tr>
      <w:tr w:rsidR="00AE0429" w:rsidTr="00AE0429">
        <w:tc>
          <w:tcPr>
            <w:cnfStyle w:val="001000000000" w:firstRow="0" w:lastRow="0" w:firstColumn="1" w:lastColumn="0" w:oddVBand="0" w:evenVBand="0" w:oddHBand="0" w:evenHBand="0" w:firstRowFirstColumn="0" w:firstRowLastColumn="0" w:lastRowFirstColumn="0" w:lastRowLastColumn="0"/>
            <w:tcW w:w="6974" w:type="dxa"/>
          </w:tcPr>
          <w:p w:rsidR="00AE0429" w:rsidRDefault="00AE0429" w:rsidP="00AE0429">
            <w:pPr>
              <w:jc w:val="both"/>
              <w:rPr>
                <w:noProof/>
                <w:lang w:val="sr-Latn-ME"/>
              </w:rPr>
            </w:pPr>
            <w:r>
              <w:rPr>
                <w:noProof/>
                <w:lang w:val="sr-Latn-ME"/>
              </w:rPr>
              <w:t>2016</w:t>
            </w:r>
          </w:p>
        </w:tc>
        <w:tc>
          <w:tcPr>
            <w:tcW w:w="6974" w:type="dxa"/>
          </w:tcPr>
          <w:p w:rsidR="00AE0429" w:rsidRDefault="00AE0429" w:rsidP="00AE0429">
            <w:pPr>
              <w:jc w:val="both"/>
              <w:cnfStyle w:val="000000000000" w:firstRow="0" w:lastRow="0" w:firstColumn="0" w:lastColumn="0" w:oddVBand="0" w:evenVBand="0" w:oddHBand="0" w:evenHBand="0" w:firstRowFirstColumn="0" w:firstRowLastColumn="0" w:lastRowFirstColumn="0" w:lastRowLastColumn="0"/>
              <w:rPr>
                <w:noProof/>
                <w:lang w:val="sr-Latn-ME"/>
              </w:rPr>
            </w:pPr>
            <w:r w:rsidRPr="008349EA">
              <w:rPr>
                <w:noProof/>
                <w:lang w:val="sr-Latn-ME"/>
              </w:rPr>
              <w:t>455.661,54 eura</w:t>
            </w:r>
          </w:p>
        </w:tc>
      </w:tr>
      <w:tr w:rsidR="00AE0429"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Default="00AE0429" w:rsidP="00AE0429">
            <w:pPr>
              <w:jc w:val="both"/>
              <w:rPr>
                <w:noProof/>
                <w:lang w:val="sr-Latn-ME"/>
              </w:rPr>
            </w:pPr>
            <w:r>
              <w:rPr>
                <w:noProof/>
                <w:lang w:val="sr-Latn-ME"/>
              </w:rPr>
              <w:t>2017</w:t>
            </w:r>
          </w:p>
        </w:tc>
        <w:tc>
          <w:tcPr>
            <w:tcW w:w="6974" w:type="dxa"/>
          </w:tcPr>
          <w:p w:rsidR="00AE0429" w:rsidRDefault="00AE0429" w:rsidP="00AE0429">
            <w:pPr>
              <w:jc w:val="both"/>
              <w:cnfStyle w:val="000000100000" w:firstRow="0" w:lastRow="0" w:firstColumn="0" w:lastColumn="0" w:oddVBand="0" w:evenVBand="0" w:oddHBand="1" w:evenHBand="0" w:firstRowFirstColumn="0" w:firstRowLastColumn="0" w:lastRowFirstColumn="0" w:lastRowLastColumn="0"/>
              <w:rPr>
                <w:noProof/>
                <w:lang w:val="sr-Latn-ME"/>
              </w:rPr>
            </w:pPr>
            <w:r w:rsidRPr="008349EA">
              <w:rPr>
                <w:noProof/>
                <w:lang w:val="sr-Latn-ME"/>
              </w:rPr>
              <w:t>079.826,73 eura</w:t>
            </w:r>
          </w:p>
        </w:tc>
      </w:tr>
      <w:tr w:rsidR="00AE0429" w:rsidTr="00AE0429">
        <w:tc>
          <w:tcPr>
            <w:cnfStyle w:val="001000000000" w:firstRow="0" w:lastRow="0" w:firstColumn="1" w:lastColumn="0" w:oddVBand="0" w:evenVBand="0" w:oddHBand="0" w:evenHBand="0" w:firstRowFirstColumn="0" w:firstRowLastColumn="0" w:lastRowFirstColumn="0" w:lastRowLastColumn="0"/>
            <w:tcW w:w="6974" w:type="dxa"/>
          </w:tcPr>
          <w:p w:rsidR="00AE0429" w:rsidRDefault="00AE0429" w:rsidP="00AE0429">
            <w:pPr>
              <w:jc w:val="both"/>
              <w:rPr>
                <w:noProof/>
                <w:lang w:val="sr-Latn-ME"/>
              </w:rPr>
            </w:pPr>
            <w:r>
              <w:rPr>
                <w:noProof/>
                <w:lang w:val="sr-Latn-ME"/>
              </w:rPr>
              <w:t>2018</w:t>
            </w:r>
          </w:p>
        </w:tc>
        <w:tc>
          <w:tcPr>
            <w:tcW w:w="6974" w:type="dxa"/>
          </w:tcPr>
          <w:p w:rsidR="00AE0429" w:rsidRDefault="00AE0429" w:rsidP="00AE0429">
            <w:pPr>
              <w:jc w:val="both"/>
              <w:cnfStyle w:val="000000000000" w:firstRow="0" w:lastRow="0" w:firstColumn="0" w:lastColumn="0" w:oddVBand="0" w:evenVBand="0" w:oddHBand="0" w:evenHBand="0" w:firstRowFirstColumn="0" w:firstRowLastColumn="0" w:lastRowFirstColumn="0" w:lastRowLastColumn="0"/>
              <w:rPr>
                <w:noProof/>
                <w:lang w:val="sr-Latn-ME"/>
              </w:rPr>
            </w:pPr>
            <w:r w:rsidRPr="008349EA">
              <w:rPr>
                <w:noProof/>
                <w:lang w:val="sr-Latn-ME"/>
              </w:rPr>
              <w:t>210,760,28 eura</w:t>
            </w:r>
          </w:p>
        </w:tc>
      </w:tr>
      <w:tr w:rsidR="00AE0429"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Default="00AE0429" w:rsidP="00AE0429">
            <w:pPr>
              <w:jc w:val="both"/>
              <w:rPr>
                <w:noProof/>
                <w:lang w:val="sr-Latn-ME"/>
              </w:rPr>
            </w:pPr>
            <w:r>
              <w:rPr>
                <w:noProof/>
                <w:lang w:val="sr-Latn-ME"/>
              </w:rPr>
              <w:t>2019</w:t>
            </w:r>
          </w:p>
        </w:tc>
        <w:tc>
          <w:tcPr>
            <w:tcW w:w="6974" w:type="dxa"/>
          </w:tcPr>
          <w:p w:rsidR="00AE0429" w:rsidRDefault="00AE0429" w:rsidP="00AE0429">
            <w:pPr>
              <w:jc w:val="both"/>
              <w:cnfStyle w:val="000000100000" w:firstRow="0" w:lastRow="0" w:firstColumn="0" w:lastColumn="0" w:oddVBand="0" w:evenVBand="0" w:oddHBand="1" w:evenHBand="0" w:firstRowFirstColumn="0" w:firstRowLastColumn="0" w:lastRowFirstColumn="0" w:lastRowLastColumn="0"/>
              <w:rPr>
                <w:noProof/>
                <w:lang w:val="sr-Latn-ME"/>
              </w:rPr>
            </w:pPr>
            <w:r w:rsidRPr="008349EA">
              <w:rPr>
                <w:noProof/>
                <w:lang w:val="sr-Latn-ME"/>
              </w:rPr>
              <w:t>155.498,81 eura</w:t>
            </w:r>
          </w:p>
        </w:tc>
      </w:tr>
    </w:tbl>
    <w:p w:rsidR="00AE0429" w:rsidRPr="00703479" w:rsidRDefault="00AE0429" w:rsidP="00AE0429">
      <w:pPr>
        <w:jc w:val="center"/>
        <w:rPr>
          <w:noProof/>
          <w:color w:val="767171" w:themeColor="background2" w:themeShade="80"/>
          <w:sz w:val="18"/>
          <w:szCs w:val="18"/>
          <w:lang w:val="sr-Latn-ME"/>
        </w:rPr>
      </w:pPr>
      <w:r w:rsidRPr="00703479">
        <w:rPr>
          <w:noProof/>
          <w:color w:val="767171" w:themeColor="background2" w:themeShade="80"/>
          <w:sz w:val="18"/>
          <w:szCs w:val="18"/>
          <w:lang w:val="sr-Latn-ME"/>
        </w:rPr>
        <w:t>Tabela: Utrošena sredstva za realizaciju akcionog plana</w:t>
      </w:r>
    </w:p>
    <w:p w:rsidR="00AE0429" w:rsidRPr="008349EA" w:rsidRDefault="00AE0429" w:rsidP="00AE0429">
      <w:pPr>
        <w:jc w:val="both"/>
        <w:rPr>
          <w:noProof/>
          <w:lang w:val="sr-Latn-ME"/>
        </w:rPr>
      </w:pPr>
      <w:r w:rsidRPr="008349EA">
        <w:rPr>
          <w:noProof/>
          <w:lang w:val="sr-Latn-ME"/>
        </w:rPr>
        <w:t xml:space="preserve">Na prikazane iznose treba dodati tekuće izdatke za vršenje stručnog nadzora, tako da je ukupna vrijednost utrošenih sredstava za realizaciju ovog Akcionog plana iznosi </w:t>
      </w:r>
      <w:r w:rsidRPr="00E973CF">
        <w:rPr>
          <w:b/>
          <w:bCs/>
          <w:noProof/>
          <w:lang w:val="sr-Latn-ME"/>
        </w:rPr>
        <w:t xml:space="preserve">2.479.979,60 </w:t>
      </w:r>
      <w:r>
        <w:rPr>
          <w:b/>
          <w:bCs/>
          <w:noProof/>
          <w:lang w:val="sr-Latn-ME"/>
        </w:rPr>
        <w:t>eura</w:t>
      </w:r>
      <w:r w:rsidRPr="00E973CF">
        <w:rPr>
          <w:b/>
          <w:bCs/>
          <w:noProof/>
          <w:lang w:val="sr-Latn-ME"/>
        </w:rPr>
        <w:t>.</w:t>
      </w:r>
    </w:p>
    <w:p w:rsidR="00AE0429" w:rsidRPr="00E973CF" w:rsidRDefault="00AE0429" w:rsidP="00AE0429">
      <w:pPr>
        <w:jc w:val="both"/>
        <w:rPr>
          <w:b/>
          <w:bCs/>
          <w:noProof/>
          <w:lang w:val="sr-Latn-ME"/>
        </w:rPr>
      </w:pPr>
      <w:r w:rsidRPr="008349EA">
        <w:rPr>
          <w:noProof/>
          <w:lang w:val="sr-Latn-ME"/>
        </w:rPr>
        <w:t>Zaključkom br. 07-6223 od 17. januara 2019. Vlada Crne Gore donijela je novi Akcioni plan prilagođavanje objekata u javnoj upotrebi za pristup, kretanje i upotrebu licima sa invaliditetom i licima smanjene pokretljivosti, kojim je definisano deset objekata za prilagođavanje i to: Zgrada Predsjednika Crne Gore, zgrada Vlade Crne Gore, Administrativna zgrada državnih organa-zgrada Vektre, Ministarstvo prosvjete, Ministarstvo održivog razvoja i turizma, Direkcija za saobraćaj, Ministarstvo kulture, Stara zgrada Vlade, Zgrada državnih organa Mojkovac i Uprava carina.</w:t>
      </w:r>
      <w:r>
        <w:rPr>
          <w:noProof/>
          <w:lang w:val="sr-Latn-ME"/>
        </w:rPr>
        <w:t xml:space="preserve"> </w:t>
      </w:r>
      <w:r w:rsidRPr="008349EA">
        <w:rPr>
          <w:noProof/>
          <w:lang w:val="sr-Latn-ME"/>
        </w:rPr>
        <w:t>Za realizaciju AP 2019 zadužene su Uprava javnih radova i Uprava za imovinu.</w:t>
      </w:r>
      <w:r>
        <w:rPr>
          <w:noProof/>
          <w:lang w:val="sr-Latn-ME"/>
        </w:rPr>
        <w:t xml:space="preserve"> </w:t>
      </w:r>
      <w:r w:rsidRPr="008349EA">
        <w:rPr>
          <w:noProof/>
          <w:lang w:val="sr-Latn-ME"/>
        </w:rPr>
        <w:t xml:space="preserve">U dijelu realizacije obaveza iz AP 2019 za koje je zadužena Uprava za imovinu, izvedeni su  radovi na prilagođavanju slijedećih objekata: Administrativna zgrada državnih organa–Zgrada Vektre, Ministarstvo prosvjete i Ministarstvo održivog razvoja i turizma. Ukupna vrijednost izvedenih radova je  </w:t>
      </w:r>
      <w:r w:rsidRPr="00E973CF">
        <w:rPr>
          <w:b/>
          <w:bCs/>
          <w:noProof/>
          <w:lang w:val="sr-Latn-ME"/>
        </w:rPr>
        <w:t>27.093,71 eura.</w:t>
      </w:r>
    </w:p>
    <w:p w:rsidR="00AE0429" w:rsidRDefault="00AE0429" w:rsidP="00AE0429">
      <w:pPr>
        <w:jc w:val="both"/>
        <w:rPr>
          <w:noProof/>
          <w:lang w:val="sr-Latn-ME"/>
        </w:rPr>
      </w:pPr>
      <w:r w:rsidRPr="008349EA">
        <w:rPr>
          <w:noProof/>
          <w:lang w:val="sr-Latn-ME"/>
        </w:rPr>
        <w:t>U dijelu realizacije obaveza iz AP 2019 za koje je zadužena Uprava javnih radova, urađena je i revidovana projektna dokumentacija za slijedeće objekte: Stara zgrada Vlade u Podgorici, Uprava carina u Podgorici, Zgrada državnih organa u Mojkovcu, Direkcija za saobraćaj u Podgorici, Ministarstvo kulture na Cetinju.U  toku je dalja realizacija  AP 2019. godine.</w:t>
      </w:r>
    </w:p>
    <w:p w:rsidR="00AE0429" w:rsidRPr="008013F5" w:rsidRDefault="00AE0429" w:rsidP="00AE0429">
      <w:pPr>
        <w:jc w:val="both"/>
        <w:rPr>
          <w:noProof/>
          <w:lang w:val="sr-Latn-ME"/>
        </w:rPr>
      </w:pPr>
      <w:r w:rsidRPr="00827E31">
        <w:rPr>
          <w:noProof/>
          <w:lang w:val="sr-Latn-ME"/>
        </w:rPr>
        <w:t>U cilju poboljšanja položaja lica sa invaliditetom, Ministarstvo održivog razvoja I turizma, krajem kalendarske godine  održavalo je Okrugle stolove</w:t>
      </w:r>
      <w:r>
        <w:rPr>
          <w:noProof/>
          <w:lang w:val="sr-Latn-ME"/>
        </w:rPr>
        <w:t xml:space="preserve"> na teme: </w:t>
      </w:r>
      <w:r w:rsidRPr="00293542">
        <w:rPr>
          <w:noProof/>
          <w:lang w:val="sr-Latn-ME"/>
        </w:rPr>
        <w:t>„Uklanjanje arhitektonskih barijera na objektima u javnoj upotrebi” (2017, 2018 i 2019. godina)</w:t>
      </w:r>
      <w:r>
        <w:rPr>
          <w:noProof/>
          <w:lang w:val="sr-Latn-ME"/>
        </w:rPr>
        <w:t xml:space="preserve">, </w:t>
      </w:r>
      <w:r w:rsidRPr="00293542">
        <w:rPr>
          <w:noProof/>
          <w:lang w:val="sr-Latn-ME"/>
        </w:rPr>
        <w:t>„Pristupačnost i arhitektura“</w:t>
      </w:r>
      <w:r>
        <w:rPr>
          <w:noProof/>
          <w:lang w:val="sr-Latn-ME"/>
        </w:rPr>
        <w:t xml:space="preserve">, </w:t>
      </w:r>
      <w:r w:rsidRPr="00293542">
        <w:rPr>
          <w:noProof/>
          <w:lang w:val="sr-Latn-ME"/>
        </w:rPr>
        <w:t xml:space="preserve">“Pristupačni objekti-izrada baze podataka-Interaktivna mapa“ </w:t>
      </w:r>
      <w:r>
        <w:rPr>
          <w:noProof/>
          <w:lang w:val="sr-Latn-ME"/>
        </w:rPr>
        <w:t xml:space="preserve">, </w:t>
      </w:r>
      <w:r w:rsidRPr="00293542">
        <w:rPr>
          <w:noProof/>
          <w:lang w:val="sr-Latn-ME"/>
        </w:rPr>
        <w:t>„Univerzalni dizan OSI“</w:t>
      </w:r>
      <w:r>
        <w:rPr>
          <w:noProof/>
          <w:lang w:val="sr-Latn-ME"/>
        </w:rPr>
        <w:t xml:space="preserve">. </w:t>
      </w:r>
      <w:r w:rsidRPr="008013F5">
        <w:rPr>
          <w:noProof/>
          <w:lang w:val="sr-Latn-ME"/>
        </w:rPr>
        <w:t xml:space="preserve">Od javnih ustanova najviše elemenata pristupačnosti imaju </w:t>
      </w:r>
      <w:r w:rsidRPr="008013F5">
        <w:rPr>
          <w:noProof/>
          <w:lang w:val="sr-Latn-ME"/>
        </w:rPr>
        <w:lastRenderedPageBreak/>
        <w:t>objekti u kojima su smještene centrale ministarstava, institucije zdravstva, Domovi zdravlja, Opšte bolnice, Specijalne bolnice, JU Centri za socijalni rad, dok je najmanji nivo pristupačnosti zastupljen u lokalnim samoupravama.</w:t>
      </w:r>
      <w:r w:rsidRPr="008013F5">
        <w:rPr>
          <w:rStyle w:val="FootnoteReference"/>
          <w:noProof/>
          <w:lang w:val="sr-Latn-ME"/>
        </w:rPr>
        <w:t xml:space="preserve"> </w:t>
      </w:r>
      <w:r w:rsidRPr="00725C55">
        <w:rPr>
          <w:rStyle w:val="FootnoteReference"/>
          <w:noProof/>
          <w:lang w:val="sr-Latn-ME"/>
        </w:rPr>
        <w:footnoteReference w:id="7"/>
      </w:r>
    </w:p>
    <w:p w:rsidR="00AE0429" w:rsidRPr="00725C55" w:rsidRDefault="00AE0429" w:rsidP="00AE0429">
      <w:pPr>
        <w:jc w:val="both"/>
        <w:rPr>
          <w:lang w:val="sr-Latn-ME"/>
        </w:rPr>
      </w:pPr>
      <w:r w:rsidRPr="00725C55">
        <w:rPr>
          <w:lang w:val="sr-Latn-ME"/>
        </w:rPr>
        <w:t>U pogledu indikatora učinka koji se odnosi na smanjenje broja lica sa invaliditetom koji smatraju da pristup info</w:t>
      </w:r>
      <w:r>
        <w:rPr>
          <w:lang w:val="sr-Latn-ME"/>
        </w:rPr>
        <w:t>r</w:t>
      </w:r>
      <w:r w:rsidRPr="00725C55">
        <w:rPr>
          <w:lang w:val="sr-Latn-ME"/>
        </w:rPr>
        <w:t>macijama i komunikacijama za najmanje 3%, važno je istaći sledeće postignute rezultate:</w:t>
      </w:r>
    </w:p>
    <w:p w:rsidR="00AE0429" w:rsidRPr="00725C55" w:rsidRDefault="00AE0429" w:rsidP="00AE0429">
      <w:pPr>
        <w:pStyle w:val="ListParagraph"/>
        <w:numPr>
          <w:ilvl w:val="0"/>
          <w:numId w:val="3"/>
        </w:numPr>
        <w:jc w:val="both"/>
        <w:rPr>
          <w:lang w:val="sr-Latn-ME"/>
        </w:rPr>
      </w:pPr>
      <w:r w:rsidRPr="00725C55">
        <w:rPr>
          <w:lang w:val="sr-Latn-ME"/>
        </w:rPr>
        <w:t>U 2017. godini izrađene su smjernice za kreiranje dokumenata na portalu Vlade CG, u saradnji sa Savezom sli</w:t>
      </w:r>
      <w:r>
        <w:rPr>
          <w:lang w:val="sr-Latn-ME"/>
        </w:rPr>
        <w:t>j</w:t>
      </w:r>
      <w:r w:rsidRPr="00725C55">
        <w:rPr>
          <w:lang w:val="sr-Latn-ME"/>
        </w:rPr>
        <w:t>epih CG. Tadašnje Ministarstvo javne uprave je izradilo smjernice za kreiranje elektronskih dokumenata u skladu sa standardima e- pristupačnosti, održane su edukativne radionice i pristupilo se izradi pod</w:t>
      </w:r>
      <w:r>
        <w:rPr>
          <w:lang w:val="sr-Latn-ME"/>
        </w:rPr>
        <w:t>-</w:t>
      </w:r>
      <w:r w:rsidRPr="00725C55">
        <w:rPr>
          <w:lang w:val="sr-Latn-ME"/>
        </w:rPr>
        <w:t>portala u skladu sa stand</w:t>
      </w:r>
      <w:r>
        <w:rPr>
          <w:lang w:val="sr-Latn-ME"/>
        </w:rPr>
        <w:t>a</w:t>
      </w:r>
      <w:r w:rsidRPr="00725C55">
        <w:rPr>
          <w:lang w:val="sr-Latn-ME"/>
        </w:rPr>
        <w:t xml:space="preserve">rdima e-pristupačnosti. </w:t>
      </w:r>
    </w:p>
    <w:p w:rsidR="00AE0429" w:rsidRPr="00725C55" w:rsidRDefault="00AE0429" w:rsidP="00AE0429">
      <w:pPr>
        <w:pStyle w:val="ListParagraph"/>
        <w:numPr>
          <w:ilvl w:val="0"/>
          <w:numId w:val="3"/>
        </w:numPr>
        <w:jc w:val="both"/>
        <w:rPr>
          <w:lang w:val="sr-Latn-ME"/>
        </w:rPr>
      </w:pPr>
      <w:r w:rsidRPr="00725C55">
        <w:rPr>
          <w:lang w:val="sr-Latn-ME"/>
        </w:rPr>
        <w:t>Ministarstvo javne uprave</w:t>
      </w:r>
      <w:r>
        <w:rPr>
          <w:lang w:val="sr-Latn-ME"/>
        </w:rPr>
        <w:t>, digitalnog društva i medija</w:t>
      </w:r>
      <w:r w:rsidRPr="00725C55">
        <w:rPr>
          <w:lang w:val="sr-Latn-ME"/>
        </w:rPr>
        <w:t xml:space="preserve"> je izradilo </w:t>
      </w:r>
      <w:r>
        <w:rPr>
          <w:lang w:val="sr-Latn-ME"/>
        </w:rPr>
        <w:t xml:space="preserve">nove </w:t>
      </w:r>
      <w:r w:rsidRPr="00725C55">
        <w:rPr>
          <w:lang w:val="sr-Latn-ME"/>
        </w:rPr>
        <w:t>smjernic</w:t>
      </w:r>
      <w:r>
        <w:rPr>
          <w:lang w:val="sr-Latn-ME"/>
        </w:rPr>
        <w:t>e</w:t>
      </w:r>
      <w:r w:rsidRPr="00725C55">
        <w:rPr>
          <w:lang w:val="sr-Latn-ME"/>
        </w:rPr>
        <w:t xml:space="preserve"> za razvoj i upravljanje internet prezentacije</w:t>
      </w:r>
      <w:r>
        <w:rPr>
          <w:lang w:val="sr-Latn-ME"/>
        </w:rPr>
        <w:t>. Pored navedenog,</w:t>
      </w:r>
      <w:r w:rsidRPr="00725C55">
        <w:rPr>
          <w:lang w:val="sr-Latn-ME"/>
        </w:rPr>
        <w:t xml:space="preserve"> organizovane </w:t>
      </w:r>
      <w:r>
        <w:rPr>
          <w:lang w:val="sr-Latn-ME"/>
        </w:rPr>
        <w:t xml:space="preserve">su </w:t>
      </w:r>
      <w:r w:rsidRPr="00725C55">
        <w:rPr>
          <w:lang w:val="sr-Latn-ME"/>
        </w:rPr>
        <w:t>edukacije za predstavnike medija i pružaoce uslugama web portalima o mogućnostima pružanja usluga dostupnih licima s</w:t>
      </w:r>
      <w:r>
        <w:rPr>
          <w:lang w:val="sr-Latn-ME"/>
        </w:rPr>
        <w:t xml:space="preserve"> </w:t>
      </w:r>
      <w:r w:rsidRPr="00725C55">
        <w:rPr>
          <w:lang w:val="sr-Latn-ME"/>
        </w:rPr>
        <w:t>invaliditetom.</w:t>
      </w:r>
    </w:p>
    <w:p w:rsidR="00AE0429" w:rsidRDefault="00AE0429" w:rsidP="00AE0429">
      <w:pPr>
        <w:pStyle w:val="ListParagraph"/>
        <w:numPr>
          <w:ilvl w:val="0"/>
          <w:numId w:val="3"/>
        </w:numPr>
        <w:jc w:val="both"/>
        <w:rPr>
          <w:lang w:val="sr-Latn-ME"/>
        </w:rPr>
      </w:pPr>
      <w:r w:rsidRPr="00CF589C">
        <w:rPr>
          <w:lang w:val="sr-Latn-ME"/>
        </w:rPr>
        <w:t>MJUDDM je u 2019.  godini organizovalo 30 obuka za 42 državna službenika administratora portala i pod</w:t>
      </w:r>
      <w:r>
        <w:rPr>
          <w:lang w:val="sr-Latn-ME"/>
        </w:rPr>
        <w:t>-</w:t>
      </w:r>
      <w:r w:rsidRPr="00CF589C">
        <w:rPr>
          <w:lang w:val="sr-Latn-ME"/>
        </w:rPr>
        <w:t>portala Vlade CG, dok je u 2020. godini organizovano 6 edukativnih radionica za 30 administratora portala i pod</w:t>
      </w:r>
      <w:r>
        <w:rPr>
          <w:lang w:val="sr-Latn-ME"/>
        </w:rPr>
        <w:t>-</w:t>
      </w:r>
      <w:r w:rsidRPr="00CF589C">
        <w:rPr>
          <w:lang w:val="sr-Latn-ME"/>
        </w:rPr>
        <w:t>portala, kao i PR službenika ministarstava u cilju prezentovanja novog web portala će u značajnoj mjeri podići novo  pristupačnosti portala E –uprave i učiniti ih pristupačnim i za lica sa oštećenjem  vida</w:t>
      </w:r>
      <w:r>
        <w:rPr>
          <w:lang w:val="sr-Latn-ME"/>
        </w:rPr>
        <w:t>.</w:t>
      </w:r>
    </w:p>
    <w:p w:rsidR="00AE0429" w:rsidRPr="00725C55" w:rsidRDefault="00AE0429" w:rsidP="00AE0429">
      <w:pPr>
        <w:jc w:val="both"/>
        <w:rPr>
          <w:lang w:val="sr-Latn-ME"/>
        </w:rPr>
      </w:pPr>
      <w:r w:rsidRPr="00CF589C">
        <w:rPr>
          <w:lang w:val="sr-Latn-ME"/>
        </w:rPr>
        <w:t>Istraživanje Centra za građansko obrazovanje je pokazalo da i dalje značajan broj lica s invaliditetom smatra da stepen dostup</w:t>
      </w:r>
      <w:r>
        <w:rPr>
          <w:lang w:val="sr-Latn-ME"/>
        </w:rPr>
        <w:t>n</w:t>
      </w:r>
      <w:r w:rsidRPr="00CF589C">
        <w:rPr>
          <w:lang w:val="sr-Latn-ME"/>
        </w:rPr>
        <w:t>osti informacija licima s invaliditetom nije na zadovoljavajućem nivou, i to:</w:t>
      </w:r>
    </w:p>
    <w:p w:rsidR="00AE0429" w:rsidRPr="00725C55" w:rsidRDefault="00AE0429" w:rsidP="00AE0429">
      <w:pPr>
        <w:jc w:val="center"/>
        <w:rPr>
          <w:i/>
          <w:iCs/>
          <w:color w:val="767171" w:themeColor="background2" w:themeShade="80"/>
          <w:sz w:val="18"/>
          <w:szCs w:val="18"/>
          <w:lang w:val="sr-Latn-ME"/>
        </w:rPr>
      </w:pPr>
      <w:r w:rsidRPr="00725C55">
        <w:rPr>
          <w:i/>
          <w:iCs/>
          <w:noProof/>
          <w:color w:val="767171" w:themeColor="background2" w:themeShade="80"/>
          <w:sz w:val="18"/>
          <w:szCs w:val="18"/>
          <w:lang w:val="en-US"/>
        </w:rPr>
        <w:lastRenderedPageBreak/>
        <w:drawing>
          <wp:inline distT="0" distB="0" distL="0" distR="0" wp14:anchorId="3DEF40FE" wp14:editId="1E9D1EBA">
            <wp:extent cx="5797837" cy="3189768"/>
            <wp:effectExtent l="0" t="0" r="0" b="0"/>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9688" cy="3333829"/>
                    </a:xfrm>
                    <a:prstGeom prst="rect">
                      <a:avLst/>
                    </a:prstGeom>
                    <a:noFill/>
                    <a:ln>
                      <a:noFill/>
                    </a:ln>
                  </pic:spPr>
                </pic:pic>
              </a:graphicData>
            </a:graphic>
          </wp:inline>
        </w:drawing>
      </w:r>
    </w:p>
    <w:p w:rsidR="00AE0429" w:rsidRPr="00725C55" w:rsidRDefault="00AE0429" w:rsidP="00AE0429">
      <w:pPr>
        <w:jc w:val="center"/>
        <w:rPr>
          <w:b/>
          <w:bCs/>
          <w:lang w:val="sr-Latn-ME"/>
        </w:rPr>
      </w:pP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9</w:t>
      </w:r>
      <w:r w:rsidRPr="00725C55">
        <w:rPr>
          <w:i/>
          <w:iCs/>
          <w:color w:val="767171" w:themeColor="background2" w:themeShade="80"/>
          <w:sz w:val="18"/>
          <w:szCs w:val="18"/>
          <w:lang w:val="sr-Latn-ME"/>
        </w:rPr>
        <w:t>: Dostupnost informacija licima s invaliditetom</w:t>
      </w:r>
    </w:p>
    <w:p w:rsidR="00AE0429" w:rsidRPr="00725C55" w:rsidRDefault="00AE0429" w:rsidP="00AE0429">
      <w:pPr>
        <w:jc w:val="both"/>
        <w:rPr>
          <w:lang w:val="sr-Latn-ME"/>
        </w:rPr>
      </w:pPr>
      <w:r w:rsidRPr="00725C55">
        <w:rPr>
          <w:lang w:val="sr-Latn-ME"/>
        </w:rPr>
        <w:t>U pod</w:t>
      </w:r>
      <w:r>
        <w:rPr>
          <w:lang w:val="sr-Latn-ME"/>
        </w:rPr>
        <w:t>-</w:t>
      </w:r>
      <w:r w:rsidRPr="00725C55">
        <w:rPr>
          <w:lang w:val="sr-Latn-ME"/>
        </w:rPr>
        <w:t>oblasti kojom se uređuje diskriminacija u pristupu javnom prevozu kroz izmjenu Zakona o prevozu u drumskom saobraćaju, postig</w:t>
      </w:r>
      <w:r>
        <w:rPr>
          <w:lang w:val="sr-Latn-ME"/>
        </w:rPr>
        <w:t>nuta je</w:t>
      </w:r>
      <w:r w:rsidRPr="00725C55">
        <w:rPr>
          <w:lang w:val="sr-Latn-ME"/>
        </w:rPr>
        <w:t xml:space="preserve"> harmonizacija sa Zakonom o zabrani diskriminacije lica sa invaliditetom i Konvencijom UN na način što je izvršeno terminološko usklađivanje sa Zakonom</w:t>
      </w:r>
      <w:r>
        <w:rPr>
          <w:lang w:val="sr-Latn-ME"/>
        </w:rPr>
        <w:t>. U pogledu preporuke</w:t>
      </w:r>
      <w:r w:rsidRPr="00725C55">
        <w:rPr>
          <w:lang w:val="sr-Latn-ME"/>
        </w:rPr>
        <w:t xml:space="preserve"> koja se odnosi na obezbjeđivanje pristupa transportnim sredstvima u međumjesnom saobraćaju za putnike sa invaliditetom i njihov smještaj, kao i pristup transportnom sredstvu u gradskom i prigradskom saobraćaju</w:t>
      </w:r>
      <w:r>
        <w:rPr>
          <w:lang w:val="sr-Latn-ME"/>
        </w:rPr>
        <w:t>,</w:t>
      </w:r>
      <w:r w:rsidRPr="00725C55">
        <w:rPr>
          <w:lang w:val="sr-Latn-ME"/>
        </w:rPr>
        <w:t xml:space="preserve"> </w:t>
      </w:r>
      <w:r>
        <w:rPr>
          <w:lang w:val="sr-Latn-ME"/>
        </w:rPr>
        <w:t>izrađen je</w:t>
      </w:r>
      <w:r w:rsidRPr="00725C55">
        <w:rPr>
          <w:lang w:val="sr-Latn-ME"/>
        </w:rPr>
        <w:t xml:space="preserve"> Pravilnik o posebnim uslovima za vozila kojima se obavlja javni prevoz u drumskom saobraćaju. Takođe, pripremljena je Analiza pristupačnosti elemenata javnog saobra</w:t>
      </w:r>
      <w:r>
        <w:rPr>
          <w:lang w:val="sr-Latn-ME"/>
        </w:rPr>
        <w:t>ć</w:t>
      </w:r>
      <w:r w:rsidRPr="00725C55">
        <w:rPr>
          <w:lang w:val="sr-Latn-ME"/>
        </w:rPr>
        <w:t xml:space="preserve">aja u skladu sa pravilnikom o bližim uslovima i načinu prilagođavanja objekata za pristup i kretanje lica smanjene pokretljivosti i lica s invaliditetom. Pored navedenog, Uprava za željeznice 2019. godine je naručila “Studiju pristupačnosti željezničkih objekata i vozila osobama sa invaliditetom i osobama  sa ograničenom pokretljivošću”. Ova studija je prva takve vrste za oblast željeznice i daje informacije o nedostacima i potrebnim aktivnostima u cilju bolje pristupačnosti željezničkim objektima i vozilima </w:t>
      </w:r>
      <w:r>
        <w:rPr>
          <w:lang w:val="sr-Latn-ME"/>
        </w:rPr>
        <w:t>lica s</w:t>
      </w:r>
      <w:r w:rsidRPr="00725C55">
        <w:rPr>
          <w:lang w:val="sr-Latn-ME"/>
        </w:rPr>
        <w:t xml:space="preserve"> invaliditetom i osoba sa ograničenom pokretljivošću.</w:t>
      </w:r>
    </w:p>
    <w:p w:rsidR="00AE0429" w:rsidRPr="00725C55" w:rsidRDefault="00AE0429" w:rsidP="00AE0429">
      <w:pPr>
        <w:jc w:val="both"/>
        <w:rPr>
          <w:lang w:val="sr-Latn-ME"/>
        </w:rPr>
      </w:pPr>
      <w:r>
        <w:rPr>
          <w:lang w:val="sr-Latn-ME"/>
        </w:rPr>
        <w:lastRenderedPageBreak/>
        <w:t>Uprkos značajnim preduzetim koracima u cilju obezbjeđivanja većeg nivoa pristupačnosti licima s invaliditetom u oblasti saobraćaja, i</w:t>
      </w:r>
      <w:r w:rsidRPr="00725C55">
        <w:rPr>
          <w:lang w:val="sr-Latn-ME"/>
        </w:rPr>
        <w:t>straživanje Saveza slijepih Crne Gore</w:t>
      </w:r>
      <w:r w:rsidRPr="00725C55">
        <w:rPr>
          <w:rStyle w:val="FootnoteReference"/>
          <w:lang w:val="sr-Latn-ME"/>
        </w:rPr>
        <w:footnoteReference w:id="8"/>
      </w:r>
      <w:r w:rsidRPr="00725C55">
        <w:rPr>
          <w:lang w:val="sr-Latn-ME"/>
        </w:rPr>
        <w:t xml:space="preserve"> ukazuje da </w:t>
      </w:r>
      <w:r>
        <w:rPr>
          <w:lang w:val="sr-Latn-ME"/>
        </w:rPr>
        <w:t>i dalje</w:t>
      </w:r>
      <w:r w:rsidRPr="00725C55">
        <w:rPr>
          <w:lang w:val="sr-Latn-ME"/>
        </w:rPr>
        <w:t xml:space="preserve"> postoje ogromne ili velike prepreke u saobraćaju sa kojima se suočavaju lica s invaliditetom:</w:t>
      </w:r>
    </w:p>
    <w:p w:rsidR="00AE0429" w:rsidRPr="00725C55" w:rsidRDefault="00AE0429" w:rsidP="00AE0429">
      <w:pPr>
        <w:jc w:val="center"/>
        <w:rPr>
          <w:lang w:val="sr-Latn-ME"/>
        </w:rPr>
      </w:pPr>
      <w:r w:rsidRPr="00725C55">
        <w:rPr>
          <w:noProof/>
          <w:lang w:val="en-US"/>
        </w:rPr>
        <w:drawing>
          <wp:inline distT="0" distB="0" distL="0" distR="0" wp14:anchorId="0CB07FDE" wp14:editId="6A262743">
            <wp:extent cx="5717346" cy="2750288"/>
            <wp:effectExtent l="0" t="0" r="0"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5888" cy="2807312"/>
                    </a:xfrm>
                    <a:prstGeom prst="rect">
                      <a:avLst/>
                    </a:prstGeom>
                    <a:noFill/>
                    <a:ln>
                      <a:noFill/>
                    </a:ln>
                  </pic:spPr>
                </pic:pic>
              </a:graphicData>
            </a:graphic>
          </wp:inline>
        </w:drawing>
      </w:r>
    </w:p>
    <w:p w:rsidR="00AE0429" w:rsidRPr="00725C55" w:rsidRDefault="00AE0429" w:rsidP="00AE0429">
      <w:pPr>
        <w:jc w:val="center"/>
        <w:rPr>
          <w:i/>
          <w:iCs/>
          <w:color w:val="767171" w:themeColor="background2" w:themeShade="80"/>
          <w:sz w:val="18"/>
          <w:szCs w:val="18"/>
          <w:lang w:val="sr-Latn-ME"/>
        </w:rPr>
      </w:pP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10</w:t>
      </w:r>
      <w:r w:rsidRPr="00725C55">
        <w:rPr>
          <w:i/>
          <w:iCs/>
          <w:color w:val="767171" w:themeColor="background2" w:themeShade="80"/>
          <w:sz w:val="18"/>
          <w:szCs w:val="18"/>
          <w:lang w:val="sr-Latn-ME"/>
        </w:rPr>
        <w:t>: Zastupljenost prepreka u saobraćaju</w:t>
      </w:r>
    </w:p>
    <w:p w:rsidR="00AE0429" w:rsidRPr="003059A9" w:rsidRDefault="00AE0429" w:rsidP="00AE0429">
      <w:pPr>
        <w:jc w:val="both"/>
        <w:rPr>
          <w:lang w:val="sr-Latn-ME"/>
        </w:rPr>
      </w:pPr>
      <w:r>
        <w:rPr>
          <w:lang w:val="sr-Latn-ME"/>
        </w:rPr>
        <w:t>Posebno je zabrinjavajući podatak da 85% učesnika istraživanja smatra da se lica s invaliditetom u ogromnoj ili većoj mjeri suočavaju sa preprekama i barijerama. Uzevši u obzir tu činjenicu, u narednom periodu sprovođenja javne politike potrebno je razviti odgovarajuća rješenja, kako na nacionalnom, tako i na lokalnom nivou koji će adresirati značajne probleme sa kojima se suočavaju lica s invaliditetom u oblasti saobraćaja.</w:t>
      </w:r>
    </w:p>
    <w:p w:rsidR="00AE0429" w:rsidRPr="00725C55" w:rsidRDefault="00AE0429" w:rsidP="00AE0429">
      <w:pPr>
        <w:rPr>
          <w:b/>
          <w:bCs/>
          <w:lang w:val="sr-Latn-ME"/>
        </w:rPr>
      </w:pPr>
      <w:r w:rsidRPr="00725C55">
        <w:rPr>
          <w:b/>
          <w:bCs/>
          <w:lang w:val="sr-Latn-ME"/>
        </w:rPr>
        <w:t xml:space="preserve">OBLAST 3: DISKRIMINACIJA U POSTUPCIMA PRED NADLEŽNIM ORGANIMA, PRIVATNOSTI I PORODIČNIM ODNOSIMA </w:t>
      </w:r>
    </w:p>
    <w:p w:rsidR="00AE0429" w:rsidRPr="00725C55" w:rsidRDefault="00AE0429" w:rsidP="00AE0429">
      <w:pPr>
        <w:rPr>
          <w:lang w:val="sr-Latn-ME"/>
        </w:rPr>
      </w:pPr>
      <w:r w:rsidRPr="00725C55">
        <w:rPr>
          <w:lang w:val="sr-Latn-ME"/>
        </w:rPr>
        <w:t>OPERATIVNI CILJ 3: Ravnopravan pristup  licima sa svim oblicima invaliditeta u svim postupcima pred nadležnim organima</w:t>
      </w:r>
    </w:p>
    <w:tbl>
      <w:tblPr>
        <w:tblStyle w:val="GridTable4-Accent6"/>
        <w:tblW w:w="0" w:type="auto"/>
        <w:tblLook w:val="04A0" w:firstRow="1" w:lastRow="0" w:firstColumn="1" w:lastColumn="0" w:noHBand="0" w:noVBand="1"/>
      </w:tblPr>
      <w:tblGrid>
        <w:gridCol w:w="6475"/>
        <w:gridCol w:w="6475"/>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rsidR="00AE0429" w:rsidRPr="00725C55" w:rsidRDefault="00AE0429" w:rsidP="00AE0429">
            <w:pPr>
              <w:rPr>
                <w:lang w:val="sr-Latn-ME"/>
              </w:rPr>
            </w:pPr>
            <w:r w:rsidRPr="00725C55">
              <w:rPr>
                <w:lang w:val="sr-Latn-ME"/>
              </w:rPr>
              <w:t>Indikator učinka:</w:t>
            </w:r>
          </w:p>
          <w:p w:rsidR="00AE0429" w:rsidRPr="00725C55" w:rsidRDefault="00AE0429" w:rsidP="00AE0429">
            <w:pPr>
              <w:pStyle w:val="ListParagraph"/>
              <w:numPr>
                <w:ilvl w:val="0"/>
                <w:numId w:val="3"/>
              </w:numPr>
              <w:rPr>
                <w:lang w:val="sr-Latn-ME"/>
              </w:rPr>
            </w:pPr>
            <w:r w:rsidRPr="00725C55">
              <w:rPr>
                <w:lang w:val="sr-Latn-ME"/>
              </w:rPr>
              <w:t>Do kraja 2020. godine usvojiti 80% preporuka iz ove oblasti a koje su definisane Analizom usklađenosti crnogorskog zakonodavstva sa Zakonom o zabrani diskriminacije lica sa invaliditetom i Konvencijom UN.</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Pr="00725C55" w:rsidRDefault="00AE0429" w:rsidP="00AE0429">
            <w:pPr>
              <w:rPr>
                <w:b w:val="0"/>
                <w:bCs w:val="0"/>
                <w:lang w:val="sr-Latn-ME"/>
              </w:rPr>
            </w:pPr>
            <w:r w:rsidRPr="00725C55">
              <w:rPr>
                <w:b w:val="0"/>
                <w:bCs w:val="0"/>
                <w:lang w:val="sr-Latn-ME"/>
              </w:rPr>
              <w:lastRenderedPageBreak/>
              <w:t>Polazna vrijednost:</w:t>
            </w:r>
          </w:p>
          <w:p w:rsidR="00AE0429" w:rsidRPr="00725C55" w:rsidRDefault="00AE0429" w:rsidP="00AE0429">
            <w:pPr>
              <w:jc w:val="both"/>
              <w:rPr>
                <w:lang w:val="sr-Latn-ME"/>
              </w:rPr>
            </w:pPr>
            <w:r w:rsidRPr="00725C55">
              <w:rPr>
                <w:b w:val="0"/>
                <w:bCs w:val="0"/>
                <w:lang w:val="sr-Latn-ME"/>
              </w:rPr>
              <w:t>2016.godine Analiza usklađenosti crnogorskog zakonodavstva sa Zakonom o zabranI diskriminacije lica sa invaliditetom i Konvencijom UN od 2016. godine pokazuju da je potrebno uskladiti Zakon o parničnom postupku, Zakon o vanparničnom postupku, Krivični zakonik CG</w:t>
            </w:r>
          </w:p>
        </w:tc>
        <w:tc>
          <w:tcPr>
            <w:tcW w:w="6974" w:type="dxa"/>
          </w:tcPr>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Ciljna vrijednost 2021: </w:t>
            </w: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Harmonizacija navedenih zakona sa preporukama iz Analize usklađenosti crnogorskog zakonodavstva sa Zakonom o zabrani diskriminacije lica sa invaliditetom i Konvencijom UN</w:t>
            </w:r>
          </w:p>
        </w:tc>
      </w:tr>
    </w:tbl>
    <w:p w:rsidR="00AE0429" w:rsidRDefault="00AE0429" w:rsidP="00AE0429">
      <w:pPr>
        <w:jc w:val="both"/>
        <w:rPr>
          <w:lang w:val="sr-Latn-ME"/>
        </w:rPr>
      </w:pPr>
    </w:p>
    <w:p w:rsidR="00AE0429" w:rsidRPr="00725C55" w:rsidRDefault="00AE0429" w:rsidP="00AE0429">
      <w:pPr>
        <w:jc w:val="both"/>
        <w:rPr>
          <w:lang w:val="sr-Latn-ME"/>
        </w:rPr>
      </w:pPr>
      <w:r w:rsidRPr="00725C55">
        <w:rPr>
          <w:lang w:val="sr-Latn-ME"/>
        </w:rPr>
        <w:t>U vremenskom periodu trajanja strateškog dokumenta, u dijelu koji se odnosi na indikator učinka i harmonizaciju Zakona o vanparničnom postupku  i Krivičnog zakonika, konstatuje se da</w:t>
      </w:r>
      <w:r>
        <w:rPr>
          <w:lang w:val="sr-Latn-ME"/>
        </w:rPr>
        <w:t>:</w:t>
      </w:r>
    </w:p>
    <w:p w:rsidR="00AE0429" w:rsidRDefault="00AE0429" w:rsidP="00AE0429">
      <w:pPr>
        <w:pStyle w:val="ListParagraph"/>
        <w:numPr>
          <w:ilvl w:val="0"/>
          <w:numId w:val="3"/>
        </w:numPr>
        <w:jc w:val="both"/>
        <w:rPr>
          <w:lang w:val="sr-Latn-ME"/>
        </w:rPr>
      </w:pPr>
      <w:r w:rsidRPr="009C0FE2">
        <w:rPr>
          <w:lang w:val="sr-Latn-ME"/>
        </w:rPr>
        <w:t>Zakonom o izmjenama i dopunama Krivičnog zakonika Crne Gore</w:t>
      </w:r>
      <w:r>
        <w:rPr>
          <w:lang w:val="sr-Latn-ME"/>
        </w:rPr>
        <w:t xml:space="preserve"> </w:t>
      </w:r>
      <w:r w:rsidRPr="009C0FE2">
        <w:rPr>
          <w:lang w:val="sr-Latn-ME"/>
        </w:rPr>
        <w:t>(Sl.list  44/17), 2017</w:t>
      </w:r>
      <w:r>
        <w:rPr>
          <w:lang w:val="sr-Latn-ME"/>
        </w:rPr>
        <w:t>.</w:t>
      </w:r>
      <w:r w:rsidRPr="009C0FE2">
        <w:rPr>
          <w:lang w:val="sr-Latn-ME"/>
        </w:rPr>
        <w:t xml:space="preserve"> godine je izvršena izmjena člana 42.a KZCG</w:t>
      </w:r>
      <w:r>
        <w:rPr>
          <w:lang w:val="sr-Latn-ME"/>
        </w:rPr>
        <w:t xml:space="preserve">, </w:t>
      </w:r>
      <w:r w:rsidRPr="009C0FE2">
        <w:rPr>
          <w:lang w:val="sr-Latn-ME"/>
        </w:rPr>
        <w:t>na način što je prepoznat</w:t>
      </w:r>
      <w:r>
        <w:rPr>
          <w:lang w:val="sr-Latn-ME"/>
        </w:rPr>
        <w:t xml:space="preserve">a okolnost kada je krivično djelo učinjeno prema licu s invaliditetom </w:t>
      </w:r>
      <w:r w:rsidRPr="009C0FE2">
        <w:rPr>
          <w:lang w:val="sr-Latn-ME"/>
        </w:rPr>
        <w:t>kao otežavaju</w:t>
      </w:r>
      <w:r>
        <w:rPr>
          <w:lang w:val="sr-Latn-ME"/>
        </w:rPr>
        <w:t>ć</w:t>
      </w:r>
      <w:r w:rsidRPr="009C0FE2">
        <w:rPr>
          <w:lang w:val="sr-Latn-ME"/>
        </w:rPr>
        <w:t>a okolnost prilikom odmjeravanja kazne</w:t>
      </w:r>
      <w:r>
        <w:rPr>
          <w:lang w:val="sr-Latn-ME"/>
        </w:rPr>
        <w:t xml:space="preserve">. </w:t>
      </w:r>
      <w:r w:rsidRPr="00E94AA9">
        <w:rPr>
          <w:lang w:val="sr-Latn-ME"/>
        </w:rPr>
        <w:t xml:space="preserve">U čl.159  ovim izmjenama prepoznat </w:t>
      </w:r>
      <w:r>
        <w:rPr>
          <w:lang w:val="sr-Latn-ME"/>
        </w:rPr>
        <w:t xml:space="preserve">je </w:t>
      </w:r>
      <w:r w:rsidRPr="00E94AA9">
        <w:rPr>
          <w:lang w:val="sr-Latn-ME"/>
        </w:rPr>
        <w:t>„Invaliditet“  kao osnov za povredu ravnopravnosti.</w:t>
      </w:r>
    </w:p>
    <w:p w:rsidR="00AE0429" w:rsidRDefault="00AE0429" w:rsidP="00AE0429">
      <w:pPr>
        <w:pStyle w:val="ListParagraph"/>
        <w:numPr>
          <w:ilvl w:val="0"/>
          <w:numId w:val="3"/>
        </w:numPr>
        <w:jc w:val="both"/>
        <w:rPr>
          <w:lang w:val="sr-Latn-ME"/>
        </w:rPr>
      </w:pPr>
      <w:r w:rsidRPr="00725C55">
        <w:rPr>
          <w:lang w:val="sr-Latn-ME"/>
        </w:rPr>
        <w:t>Zakon o vanparničnom postupku je djelimično usklađen sa Zakonom o zabrani diskriminacije lica sa invaliditetom, na način što su unaprijeđene procesne radnje u postupku oduzimanja poslovne sposobnosti licu prema kome je pokrenut postupak oduzimanja poslovne sposobnosti.</w:t>
      </w:r>
    </w:p>
    <w:p w:rsidR="00AE0429" w:rsidRPr="00C5223E" w:rsidRDefault="00AE0429" w:rsidP="00AE0429">
      <w:pPr>
        <w:pStyle w:val="ListParagraph"/>
        <w:numPr>
          <w:ilvl w:val="0"/>
          <w:numId w:val="3"/>
        </w:numPr>
        <w:jc w:val="both"/>
        <w:rPr>
          <w:lang w:val="sr-Latn-ME"/>
        </w:rPr>
      </w:pPr>
      <w:r w:rsidRPr="00C5223E">
        <w:rPr>
          <w:lang w:val="sr-Latn-ME"/>
        </w:rPr>
        <w:t xml:space="preserve">Izmjene i dopune </w:t>
      </w:r>
      <w:r>
        <w:rPr>
          <w:lang w:val="sr-Latn-ME"/>
        </w:rPr>
        <w:t xml:space="preserve">Zakona o parničnom postupku su </w:t>
      </w:r>
      <w:r w:rsidRPr="00C5223E">
        <w:rPr>
          <w:lang w:val="sr-Latn-ME"/>
        </w:rPr>
        <w:t>izvršene u skladu sa preporukom iz Analize u članu 102 Zakona o parničnom postupku kojim se pored troškova prevođenja koji nastanu primjenom odredbi  Ustava i ovog zakona o pravu</w:t>
      </w:r>
      <w:r>
        <w:rPr>
          <w:lang w:val="sr-Latn-ME"/>
        </w:rPr>
        <w:t xml:space="preserve"> </w:t>
      </w:r>
      <w:r w:rsidRPr="00C5223E">
        <w:rPr>
          <w:lang w:val="sr-Latn-ME"/>
        </w:rPr>
        <w:t>pripadnika  nacionalnih manjina na upotrebu svog jezika, kao i troškovi prevođenja na znakovni jezik, padaju na teret sredstava suda.</w:t>
      </w:r>
    </w:p>
    <w:p w:rsidR="00AE0429" w:rsidRPr="00725C55" w:rsidRDefault="00AE0429" w:rsidP="00AE0429">
      <w:pPr>
        <w:pStyle w:val="ListParagraph"/>
        <w:numPr>
          <w:ilvl w:val="0"/>
          <w:numId w:val="3"/>
        </w:numPr>
        <w:jc w:val="both"/>
        <w:rPr>
          <w:lang w:val="sr-Latn-ME"/>
        </w:rPr>
      </w:pPr>
      <w:r w:rsidRPr="00C5223E">
        <w:rPr>
          <w:lang w:val="sr-Latn-ME"/>
        </w:rPr>
        <w:t>Zakon je objavljen u (,,Službeni list CG'', br.34/19)</w:t>
      </w:r>
    </w:p>
    <w:p w:rsidR="00AE0429" w:rsidRDefault="00AE0429" w:rsidP="00AE0429">
      <w:pPr>
        <w:pStyle w:val="ListParagraph"/>
        <w:numPr>
          <w:ilvl w:val="0"/>
          <w:numId w:val="3"/>
        </w:numPr>
        <w:jc w:val="both"/>
        <w:rPr>
          <w:lang w:val="sr-Latn-ME"/>
        </w:rPr>
      </w:pPr>
      <w:r w:rsidRPr="00725C55">
        <w:rPr>
          <w:lang w:val="sr-Latn-ME"/>
        </w:rPr>
        <w:t>Aktivnosti koje su se odnosile na potrebu usaglašavanja preostalih pravnih akata nisu realizovane u predviđenom roku. Navedeno pitanje je od krucijalnog značaja za naredni period sprovođenja javne polit</w:t>
      </w:r>
      <w:r>
        <w:rPr>
          <w:lang w:val="sr-Latn-ME"/>
        </w:rPr>
        <w:t>i</w:t>
      </w:r>
      <w:r w:rsidRPr="00725C55">
        <w:rPr>
          <w:lang w:val="sr-Latn-ME"/>
        </w:rPr>
        <w:t>ke, što podrazumijeva potrebu da u narednim akcionim planovima budu predviđene konkretne mj</w:t>
      </w:r>
      <w:r>
        <w:rPr>
          <w:lang w:val="sr-Latn-ME"/>
        </w:rPr>
        <w:t>e</w:t>
      </w:r>
      <w:r w:rsidRPr="00725C55">
        <w:rPr>
          <w:lang w:val="sr-Latn-ME"/>
        </w:rPr>
        <w:t>re u pogledu izmjene postojećeg zakonskog okvira.</w:t>
      </w:r>
    </w:p>
    <w:p w:rsidR="00AE0429" w:rsidRDefault="00AE0429" w:rsidP="00AE0429">
      <w:pPr>
        <w:rPr>
          <w:lang w:val="sr-Latn-ME"/>
        </w:rPr>
      </w:pPr>
      <w:r w:rsidRPr="00922820">
        <w:rPr>
          <w:lang w:val="sr-Latn-ME"/>
        </w:rPr>
        <w:t xml:space="preserve">Važno je </w:t>
      </w:r>
      <w:r>
        <w:rPr>
          <w:lang w:val="sr-Latn-ME"/>
        </w:rPr>
        <w:t>ukazati</w:t>
      </w:r>
      <w:r w:rsidRPr="00922820">
        <w:rPr>
          <w:lang w:val="sr-Latn-ME"/>
        </w:rPr>
        <w:t xml:space="preserve"> da je nacionalno zakonodavstvo usklađeno sa međunarodnim standardima u dijelu periodičnog preispitivanja lica lišenog poslovne sposobnosti, odnosno u praksi se lišavaju poslovne sposobnosti ona lica koja svojim postupcima mogu da ugroze svoja prava i prava drugih lica. Posebno je značajno istači da zakonski akti iz oblasti zdravstva ne uskraćuju prava na osnovu diskrecione procjene, već na osnovu procjene stručnog lica, sprovođenjem vještačenja na osnovu čega se  daje mišljenju sudu u postupku lišenja poslovne sposobnosti.</w:t>
      </w:r>
      <w:r>
        <w:rPr>
          <w:lang w:val="sr-Latn-ME"/>
        </w:rPr>
        <w:t xml:space="preserve"> Međutim, konstatuje se postojanje potrebe za preduzimanje daljih koraka u procesu </w:t>
      </w:r>
      <w:r w:rsidRPr="00725C55">
        <w:rPr>
          <w:lang w:val="sr-Latn-ME"/>
        </w:rPr>
        <w:t xml:space="preserve"> izmjen</w:t>
      </w:r>
      <w:r>
        <w:rPr>
          <w:lang w:val="sr-Latn-ME"/>
        </w:rPr>
        <w:t>e</w:t>
      </w:r>
      <w:r w:rsidRPr="00725C55">
        <w:rPr>
          <w:lang w:val="sr-Latn-ME"/>
        </w:rPr>
        <w:t xml:space="preserve"> “režima lišenja poslovne sposobnosti”, bez čije izmjene u pravcu garantovanja većeg nivoa zaštite za lica s inv</w:t>
      </w:r>
      <w:r>
        <w:rPr>
          <w:lang w:val="sr-Latn-ME"/>
        </w:rPr>
        <w:t>al</w:t>
      </w:r>
      <w:r w:rsidRPr="00725C55">
        <w:rPr>
          <w:lang w:val="sr-Latn-ME"/>
        </w:rPr>
        <w:t>iditetom</w:t>
      </w:r>
      <w:r>
        <w:rPr>
          <w:lang w:val="sr-Latn-ME"/>
        </w:rPr>
        <w:t>.</w:t>
      </w:r>
    </w:p>
    <w:p w:rsidR="00AE0429" w:rsidRDefault="00AE0429" w:rsidP="00AE0429">
      <w:pPr>
        <w:rPr>
          <w:lang w:val="sr-Latn-ME"/>
        </w:rPr>
      </w:pPr>
      <w:r>
        <w:rPr>
          <w:lang w:val="sr-Latn-ME"/>
        </w:rPr>
        <w:t>U tom pravcu, u</w:t>
      </w:r>
      <w:r w:rsidRPr="00DE396E">
        <w:rPr>
          <w:lang w:val="sr-Latn-ME"/>
        </w:rPr>
        <w:t xml:space="preserve"> 2021.godini</w:t>
      </w:r>
      <w:r>
        <w:rPr>
          <w:lang w:val="sr-Latn-ME"/>
        </w:rPr>
        <w:t>, Ministarstvo pravde, ljudskih i manjinskih prava je organizova obuke na teme:</w:t>
      </w:r>
    </w:p>
    <w:p w:rsidR="00AE0429" w:rsidRDefault="00AE0429" w:rsidP="00AE0429">
      <w:pPr>
        <w:pStyle w:val="ListParagraph"/>
        <w:numPr>
          <w:ilvl w:val="0"/>
          <w:numId w:val="3"/>
        </w:numPr>
        <w:rPr>
          <w:lang w:val="sr-Latn-ME"/>
        </w:rPr>
      </w:pPr>
      <w:r w:rsidRPr="00DE396E">
        <w:rPr>
          <w:lang w:val="sr-Latn-ME"/>
        </w:rPr>
        <w:lastRenderedPageBreak/>
        <w:t xml:space="preserve">uređenja ličnih stanja (oduzimanje </w:t>
      </w:r>
      <w:r>
        <w:rPr>
          <w:lang w:val="sr-Latn-ME"/>
        </w:rPr>
        <w:t>i</w:t>
      </w:r>
      <w:r w:rsidRPr="00DE396E">
        <w:rPr>
          <w:lang w:val="sr-Latn-ME"/>
        </w:rPr>
        <w:t xml:space="preserve"> vraćanje poslovne sposobnosti, prisilni smještaj u psihijatrijsku ustanovu lica sa invaliditetom, produžetak i prestanak produženja roditeljskog prava, dozvole za zaključenje braka, i sl.), obuku je prošlo  9 sudija i 2 savjetnika iz suda .</w:t>
      </w:r>
    </w:p>
    <w:p w:rsidR="00AE0429" w:rsidRPr="00DE396E" w:rsidRDefault="00AE0429" w:rsidP="00AE0429">
      <w:pPr>
        <w:pStyle w:val="ListParagraph"/>
        <w:numPr>
          <w:ilvl w:val="0"/>
          <w:numId w:val="3"/>
        </w:numPr>
        <w:rPr>
          <w:lang w:val="sr-Latn-ME"/>
        </w:rPr>
      </w:pPr>
      <w:r w:rsidRPr="00DE396E">
        <w:rPr>
          <w:lang w:val="sr-Latn-ME"/>
        </w:rPr>
        <w:t xml:space="preserve">,,Zaštita od diskriminacije lica sa invaliditetom u praksi crnogorskog pravosuđa i </w:t>
      </w:r>
      <w:r>
        <w:rPr>
          <w:lang w:val="sr-Latn-ME"/>
        </w:rPr>
        <w:t>E</w:t>
      </w:r>
      <w:r w:rsidRPr="00DE396E">
        <w:rPr>
          <w:lang w:val="sr-Latn-ME"/>
        </w:rPr>
        <w:t>vropskog suda za ljudska prava</w:t>
      </w:r>
      <w:r>
        <w:rPr>
          <w:lang w:val="sr-Latn-ME"/>
        </w:rPr>
        <w:t>“</w:t>
      </w:r>
      <w:r w:rsidRPr="00DE396E">
        <w:rPr>
          <w:lang w:val="sr-Latn-ME"/>
        </w:rPr>
        <w:t xml:space="preserve">, </w:t>
      </w:r>
      <w:r>
        <w:rPr>
          <w:lang w:val="sr-Latn-ME"/>
        </w:rPr>
        <w:t xml:space="preserve">koju je </w:t>
      </w:r>
      <w:r w:rsidRPr="00DE396E">
        <w:rPr>
          <w:lang w:val="sr-Latn-ME"/>
        </w:rPr>
        <w:t xml:space="preserve">završilo je 14 savjetnika iz sudova, 3 savjetnika iz državnih tužilaštava i 1 predstavnik Centra za obuku u sudstvu </w:t>
      </w:r>
      <w:r>
        <w:rPr>
          <w:lang w:val="sr-Latn-ME"/>
        </w:rPr>
        <w:t>i</w:t>
      </w:r>
      <w:r w:rsidRPr="00DE396E">
        <w:rPr>
          <w:lang w:val="sr-Latn-ME"/>
        </w:rPr>
        <w:t xml:space="preserve"> državnom tužilaštvu.</w:t>
      </w:r>
    </w:p>
    <w:p w:rsidR="00AE0429" w:rsidRPr="00725C55" w:rsidRDefault="00AE0429" w:rsidP="00AE0429">
      <w:pPr>
        <w:jc w:val="both"/>
        <w:rPr>
          <w:lang w:val="sr-Latn-ME"/>
        </w:rPr>
      </w:pPr>
      <w:r w:rsidRPr="00725C55">
        <w:rPr>
          <w:lang w:val="sr-Latn-ME"/>
        </w:rPr>
        <w:t>U pogledu postojećeg nivoa barijera i prepreka sa ko</w:t>
      </w:r>
      <w:r>
        <w:rPr>
          <w:lang w:val="sr-Latn-ME"/>
        </w:rPr>
        <w:t>ji</w:t>
      </w:r>
      <w:r w:rsidRPr="00725C55">
        <w:rPr>
          <w:lang w:val="sr-Latn-ME"/>
        </w:rPr>
        <w:t xml:space="preserve">ma se suočavaju lica s </w:t>
      </w:r>
      <w:r>
        <w:rPr>
          <w:lang w:val="sr-Latn-ME"/>
        </w:rPr>
        <w:t>invaliditetom</w:t>
      </w:r>
      <w:r w:rsidRPr="00725C55">
        <w:rPr>
          <w:lang w:val="sr-Latn-ME"/>
        </w:rPr>
        <w:t xml:space="preserve"> prilikom pristupa nadležnim sudskim organima, istraživanje Udruženja mladih sa hendikepom Crne Gore</w:t>
      </w:r>
      <w:r w:rsidRPr="00725C55">
        <w:rPr>
          <w:rStyle w:val="FootnoteReference"/>
          <w:lang w:val="sr-Latn-ME"/>
        </w:rPr>
        <w:footnoteReference w:id="9"/>
      </w:r>
      <w:r w:rsidRPr="00725C55">
        <w:rPr>
          <w:lang w:val="sr-Latn-ME"/>
        </w:rPr>
        <w:t>, pokazuje da velika većina lica s invaliditetom smatra da navedene barijere i prepreke postoje u većoj ili ogromnoj mjeri.</w:t>
      </w:r>
    </w:p>
    <w:p w:rsidR="00AE0429" w:rsidRPr="00725C55" w:rsidRDefault="00AE0429" w:rsidP="00AE0429">
      <w:pPr>
        <w:jc w:val="center"/>
        <w:rPr>
          <w:lang w:val="sr-Latn-ME"/>
        </w:rPr>
      </w:pPr>
      <w:r w:rsidRPr="00725C55">
        <w:rPr>
          <w:noProof/>
          <w:lang w:val="en-US"/>
        </w:rPr>
        <w:drawing>
          <wp:inline distT="0" distB="0" distL="0" distR="0" wp14:anchorId="54BD1758" wp14:editId="75357B49">
            <wp:extent cx="5718413" cy="2954866"/>
            <wp:effectExtent l="0" t="0" r="0" b="0"/>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0633" cy="3007686"/>
                    </a:xfrm>
                    <a:prstGeom prst="rect">
                      <a:avLst/>
                    </a:prstGeom>
                    <a:noFill/>
                    <a:ln>
                      <a:noFill/>
                    </a:ln>
                  </pic:spPr>
                </pic:pic>
              </a:graphicData>
            </a:graphic>
          </wp:inline>
        </w:drawing>
      </w:r>
    </w:p>
    <w:p w:rsidR="00AE0429" w:rsidRPr="00725C55" w:rsidRDefault="00AE0429" w:rsidP="00AE0429">
      <w:pPr>
        <w:jc w:val="center"/>
        <w:rPr>
          <w:i/>
          <w:iCs/>
          <w:color w:val="767171" w:themeColor="background2" w:themeShade="80"/>
          <w:sz w:val="18"/>
          <w:szCs w:val="18"/>
          <w:lang w:val="sr-Latn-ME"/>
        </w:rPr>
      </w:pP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11</w:t>
      </w:r>
      <w:r w:rsidRPr="00725C55">
        <w:rPr>
          <w:i/>
          <w:iCs/>
          <w:color w:val="767171" w:themeColor="background2" w:themeShade="80"/>
          <w:sz w:val="18"/>
          <w:szCs w:val="18"/>
          <w:lang w:val="sr-Latn-ME"/>
        </w:rPr>
        <w:t>: Prepreke i barijere sa kojima se suočavaju lica s invaliditetom prilikom pristupa nadležnim sudskim organima</w:t>
      </w:r>
    </w:p>
    <w:p w:rsidR="00AE0429" w:rsidRPr="00725C55" w:rsidRDefault="00AE0429" w:rsidP="00AE0429">
      <w:pPr>
        <w:jc w:val="both"/>
        <w:rPr>
          <w:lang w:val="sr-Latn-ME"/>
        </w:rPr>
      </w:pPr>
      <w:r w:rsidRPr="00725C55">
        <w:rPr>
          <w:lang w:val="sr-Latn-ME"/>
        </w:rPr>
        <w:lastRenderedPageBreak/>
        <w:t>Kada govorimo o postupanju nadležnih državnih organa u slučajevima diskriminacije protiv lica sa invaliditetom u prethodnom periodu, potrebno je posebno ukazati na aktivnosti Zaštitnika ljudskih prava i sloboda</w:t>
      </w:r>
      <w:r w:rsidRPr="00725C55">
        <w:rPr>
          <w:rStyle w:val="FootnoteReference"/>
          <w:lang w:val="sr-Latn-ME"/>
        </w:rPr>
        <w:footnoteReference w:id="10"/>
      </w:r>
      <w:r w:rsidRPr="00725C55">
        <w:rPr>
          <w:lang w:val="sr-Latn-ME"/>
        </w:rPr>
        <w:t>, koji je u 2020. godini, zaprimio 23 pritužbe na slučajeve diskriminacije lica sa invaliditetom, na osnovu kojih je postupao u 14 predmeta.</w:t>
      </w:r>
    </w:p>
    <w:p w:rsidR="00AE0429" w:rsidRPr="00725C55" w:rsidRDefault="00AE0429" w:rsidP="00AE0429">
      <w:pPr>
        <w:jc w:val="center"/>
        <w:rPr>
          <w:noProof/>
          <w:lang w:val="sr-Latn-ME"/>
        </w:rPr>
      </w:pPr>
      <w:r w:rsidRPr="00725C55">
        <w:rPr>
          <w:noProof/>
          <w:lang w:val="en-US"/>
        </w:rPr>
        <w:drawing>
          <wp:inline distT="0" distB="0" distL="0" distR="0" wp14:anchorId="1FC78413" wp14:editId="44229DC0">
            <wp:extent cx="5725795" cy="2583180"/>
            <wp:effectExtent l="0" t="0" r="8255" b="7620"/>
            <wp:docPr id="45" name="Picture 4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abl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2461" cy="2586187"/>
                    </a:xfrm>
                    <a:prstGeom prst="rect">
                      <a:avLst/>
                    </a:prstGeom>
                    <a:noFill/>
                    <a:ln>
                      <a:noFill/>
                    </a:ln>
                  </pic:spPr>
                </pic:pic>
              </a:graphicData>
            </a:graphic>
          </wp:inline>
        </w:drawing>
      </w:r>
    </w:p>
    <w:p w:rsidR="00AE0429" w:rsidRPr="00725C55" w:rsidRDefault="00AE0429" w:rsidP="00AE0429">
      <w:pPr>
        <w:jc w:val="center"/>
        <w:rPr>
          <w:i/>
          <w:iCs/>
          <w:noProof/>
          <w:color w:val="767171" w:themeColor="background2" w:themeShade="80"/>
          <w:sz w:val="18"/>
          <w:szCs w:val="18"/>
          <w:lang w:val="sr-Latn-ME"/>
        </w:rPr>
      </w:pPr>
      <w:r w:rsidRPr="00725C55">
        <w:rPr>
          <w:i/>
          <w:iCs/>
          <w:noProof/>
          <w:color w:val="767171" w:themeColor="background2" w:themeShade="80"/>
          <w:sz w:val="18"/>
          <w:szCs w:val="18"/>
          <w:lang w:val="sr-Latn-ME"/>
        </w:rPr>
        <w:t xml:space="preserve">Grafik </w:t>
      </w:r>
      <w:r>
        <w:rPr>
          <w:i/>
          <w:iCs/>
          <w:noProof/>
          <w:color w:val="767171" w:themeColor="background2" w:themeShade="80"/>
          <w:sz w:val="18"/>
          <w:szCs w:val="18"/>
          <w:lang w:val="sr-Latn-ME"/>
        </w:rPr>
        <w:t>12</w:t>
      </w:r>
      <w:r w:rsidRPr="00725C55">
        <w:rPr>
          <w:i/>
          <w:iCs/>
          <w:noProof/>
          <w:color w:val="767171" w:themeColor="background2" w:themeShade="80"/>
          <w:sz w:val="18"/>
          <w:szCs w:val="18"/>
          <w:lang w:val="sr-Latn-ME"/>
        </w:rPr>
        <w:t>: Struktura postupanja Zaštitnika po oblastima za koje su stigli pritužbe za diskriminaciju</w:t>
      </w:r>
    </w:p>
    <w:p w:rsidR="00AE0429" w:rsidRPr="00725C55" w:rsidRDefault="00AE0429" w:rsidP="00AE0429">
      <w:pPr>
        <w:rPr>
          <w:b/>
          <w:bCs/>
          <w:lang w:val="sr-Latn-ME"/>
        </w:rPr>
      </w:pPr>
      <w:r w:rsidRPr="00725C55">
        <w:rPr>
          <w:b/>
          <w:bCs/>
          <w:lang w:val="sr-Latn-ME"/>
        </w:rPr>
        <w:t xml:space="preserve">OBLAST 4:  DISKRIMINACIJA U OBLASTI SOCIJALNE ZAŠTITE, ADEKVATNOG ŽIVOTNOG STANDARDA, SAMOSTALNOG ŽIVOTA I ŽIVOTA U ZAJEDNICI </w:t>
      </w:r>
    </w:p>
    <w:p w:rsidR="00AE0429" w:rsidRPr="00725C55" w:rsidRDefault="00AE0429" w:rsidP="00AE0429">
      <w:pPr>
        <w:rPr>
          <w:lang w:val="sr-Latn-ME"/>
        </w:rPr>
      </w:pPr>
      <w:r w:rsidRPr="00725C55">
        <w:rPr>
          <w:lang w:val="sr-Latn-ME"/>
        </w:rPr>
        <w:t xml:space="preserve">OPERATIVNI CILJ 4:  Ravnopravan život u zajednici svim licima s invaliditetom, bez diskriminacije, kroz uspostavljanje  i pružanje podrške za život u zajednici u skladu sa Zakonom  </w:t>
      </w:r>
    </w:p>
    <w:tbl>
      <w:tblPr>
        <w:tblStyle w:val="GridTable4-Accent3"/>
        <w:tblW w:w="0" w:type="auto"/>
        <w:tblLook w:val="04A0" w:firstRow="1" w:lastRow="0" w:firstColumn="1" w:lastColumn="0" w:noHBand="0" w:noVBand="1"/>
      </w:tblPr>
      <w:tblGrid>
        <w:gridCol w:w="6467"/>
        <w:gridCol w:w="6483"/>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rsidR="00AE0429" w:rsidRPr="00725C55" w:rsidRDefault="00AE0429" w:rsidP="00AE0429">
            <w:pPr>
              <w:rPr>
                <w:lang w:val="sr-Latn-ME"/>
              </w:rPr>
            </w:pPr>
            <w:r w:rsidRPr="00725C55">
              <w:rPr>
                <w:lang w:val="sr-Latn-ME"/>
              </w:rPr>
              <w:t>Indikator učinka:</w:t>
            </w:r>
          </w:p>
          <w:p w:rsidR="00AE0429" w:rsidRPr="00725C55" w:rsidRDefault="00AE0429" w:rsidP="00AE0429">
            <w:pPr>
              <w:pStyle w:val="ListParagraph"/>
              <w:numPr>
                <w:ilvl w:val="0"/>
                <w:numId w:val="3"/>
              </w:numPr>
              <w:rPr>
                <w:lang w:val="sr-Latn-ME"/>
              </w:rPr>
            </w:pPr>
            <w:r w:rsidRPr="00725C55">
              <w:rPr>
                <w:lang w:val="sr-Latn-ME"/>
              </w:rPr>
              <w:t>Do kraja 2020 evidentirati 28 licenciranih pr</w:t>
            </w:r>
            <w:r>
              <w:rPr>
                <w:lang w:val="sr-Latn-ME"/>
              </w:rPr>
              <w:t>u</w:t>
            </w:r>
            <w:r w:rsidRPr="00725C55">
              <w:rPr>
                <w:lang w:val="sr-Latn-ME"/>
              </w:rPr>
              <w:t>žaoca usluga iz socijalne i dječije zaštite</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Pr="00725C55" w:rsidRDefault="00AE0429" w:rsidP="00AE0429">
            <w:pPr>
              <w:rPr>
                <w:b w:val="0"/>
                <w:bCs w:val="0"/>
                <w:lang w:val="sr-Latn-ME"/>
              </w:rPr>
            </w:pPr>
            <w:r w:rsidRPr="00725C55">
              <w:rPr>
                <w:b w:val="0"/>
                <w:bCs w:val="0"/>
                <w:lang w:val="sr-Latn-ME"/>
              </w:rPr>
              <w:t>Polazna vrijednost:</w:t>
            </w:r>
          </w:p>
          <w:p w:rsidR="00AE0429" w:rsidRPr="00725C55" w:rsidRDefault="00AE0429" w:rsidP="00AE0429">
            <w:pPr>
              <w:rPr>
                <w:b w:val="0"/>
                <w:bCs w:val="0"/>
                <w:lang w:val="sr-Latn-ME"/>
              </w:rPr>
            </w:pPr>
          </w:p>
          <w:p w:rsidR="00AE0429" w:rsidRPr="00725C55" w:rsidRDefault="00AE0429" w:rsidP="00AE0429">
            <w:pPr>
              <w:jc w:val="both"/>
              <w:rPr>
                <w:lang w:val="sr-Latn-ME"/>
              </w:rPr>
            </w:pPr>
            <w:r w:rsidRPr="00725C55">
              <w:rPr>
                <w:b w:val="0"/>
                <w:bCs w:val="0"/>
                <w:lang w:val="sr-Latn-ME"/>
              </w:rPr>
              <w:t>2016. godine ne postoje licencirani pružaoci usluga iz socijalne i dječije zaštite</w:t>
            </w:r>
          </w:p>
        </w:tc>
        <w:tc>
          <w:tcPr>
            <w:tcW w:w="6974" w:type="dxa"/>
          </w:tcPr>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Ciljna vrijednost 2021: </w:t>
            </w:r>
          </w:p>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Do kraja 2021. godine evidentirano 40 licenciranih pružaoca usluga iz socijalne i dječije zaštite</w:t>
            </w:r>
          </w:p>
        </w:tc>
      </w:tr>
    </w:tbl>
    <w:p w:rsidR="00AE0429" w:rsidRPr="00725C55" w:rsidRDefault="00AE0429" w:rsidP="00AE0429">
      <w:pPr>
        <w:jc w:val="both"/>
        <w:rPr>
          <w:lang w:val="sr-Latn-ME"/>
        </w:rPr>
      </w:pPr>
    </w:p>
    <w:p w:rsidR="00AE0429" w:rsidRPr="009E3E78" w:rsidRDefault="00AE0429" w:rsidP="00AE0429">
      <w:pPr>
        <w:jc w:val="both"/>
        <w:rPr>
          <w:rFonts w:eastAsia="Calibri" w:cstheme="minorHAnsi"/>
          <w:lang w:val="sr-Latn-ME"/>
        </w:rPr>
      </w:pPr>
      <w:r w:rsidRPr="009E3E78">
        <w:rPr>
          <w:rFonts w:eastAsia="Calibri" w:cstheme="minorHAnsi"/>
          <w:lang w:val="sr-Latn-ME"/>
        </w:rPr>
        <w:t>U pogledu oblasti koja se odnosi na razvijanje, uspostavljanje i promovisanje usluga iz sistema socijalne i dječije zaštite u izvještavanom periodu nastavljeno je utvr</w:t>
      </w:r>
      <w:r>
        <w:rPr>
          <w:rFonts w:eastAsia="Calibri" w:cstheme="minorHAnsi"/>
          <w:lang w:val="sr-Latn-ME"/>
        </w:rPr>
        <w:t>đ</w:t>
      </w:r>
      <w:r w:rsidRPr="009E3E78">
        <w:rPr>
          <w:rFonts w:eastAsia="Calibri" w:cstheme="minorHAnsi"/>
          <w:lang w:val="sr-Latn-ME"/>
        </w:rPr>
        <w:t>enom dinamikom kroz trend povećanja broja licenciranih pružaoca usluga, i to:</w:t>
      </w:r>
    </w:p>
    <w:p w:rsidR="00AE0429" w:rsidRPr="009E3E78" w:rsidRDefault="00AE0429" w:rsidP="00AE0429">
      <w:pPr>
        <w:pStyle w:val="ListParagraph"/>
        <w:numPr>
          <w:ilvl w:val="0"/>
          <w:numId w:val="3"/>
        </w:numPr>
        <w:jc w:val="both"/>
        <w:rPr>
          <w:rFonts w:cstheme="minorHAnsi"/>
          <w:lang w:val="sr-Latn-ME"/>
        </w:rPr>
      </w:pPr>
      <w:r w:rsidRPr="009E3E78">
        <w:rPr>
          <w:rFonts w:eastAsia="Calibri" w:cstheme="minorHAnsi"/>
          <w:lang w:val="sr-Latn-ME"/>
        </w:rPr>
        <w:t>2019</w:t>
      </w:r>
      <w:r>
        <w:rPr>
          <w:rFonts w:eastAsia="Calibri" w:cstheme="minorHAnsi"/>
          <w:lang w:val="sr-Latn-ME"/>
        </w:rPr>
        <w:t xml:space="preserve">. </w:t>
      </w:r>
      <w:r w:rsidRPr="009E3E78">
        <w:rPr>
          <w:rFonts w:eastAsia="Calibri" w:cstheme="minorHAnsi"/>
          <w:lang w:val="sr-Latn-ME"/>
        </w:rPr>
        <w:t>godin</w:t>
      </w:r>
      <w:r>
        <w:rPr>
          <w:rFonts w:eastAsia="Calibri" w:cstheme="minorHAnsi"/>
          <w:lang w:val="sr-Latn-ME"/>
        </w:rPr>
        <w:t xml:space="preserve">a: </w:t>
      </w:r>
      <w:r w:rsidRPr="009E3E78">
        <w:rPr>
          <w:rFonts w:eastAsia="Calibri" w:cstheme="minorHAnsi"/>
          <w:lang w:val="sr-Latn-ME"/>
        </w:rPr>
        <w:t>25 novih licenciranih pružalaca usluga</w:t>
      </w:r>
    </w:p>
    <w:p w:rsidR="00AE0429" w:rsidRPr="009E3E78" w:rsidRDefault="00AE0429" w:rsidP="00AE0429">
      <w:pPr>
        <w:pStyle w:val="ListParagraph"/>
        <w:numPr>
          <w:ilvl w:val="0"/>
          <w:numId w:val="3"/>
        </w:numPr>
        <w:jc w:val="both"/>
        <w:rPr>
          <w:rFonts w:cstheme="minorHAnsi"/>
          <w:lang w:val="sr-Latn-ME"/>
        </w:rPr>
      </w:pPr>
      <w:r w:rsidRPr="009E3E78">
        <w:rPr>
          <w:rFonts w:eastAsia="Calibri" w:cstheme="minorHAnsi"/>
          <w:lang w:val="sr-Latn-ME"/>
        </w:rPr>
        <w:t>2020</w:t>
      </w:r>
      <w:r>
        <w:rPr>
          <w:rFonts w:eastAsia="Calibri" w:cstheme="minorHAnsi"/>
          <w:lang w:val="sr-Latn-ME"/>
        </w:rPr>
        <w:t xml:space="preserve">. godina: </w:t>
      </w:r>
      <w:r w:rsidRPr="009E3E78">
        <w:rPr>
          <w:rFonts w:eastAsia="Calibri" w:cstheme="minorHAnsi"/>
          <w:lang w:val="sr-Latn-ME"/>
        </w:rPr>
        <w:t>14 novih licenciranih pružalaca usluga</w:t>
      </w:r>
    </w:p>
    <w:p w:rsidR="00AE0429" w:rsidRPr="009E3E78" w:rsidRDefault="00AE0429" w:rsidP="00AE0429">
      <w:pPr>
        <w:jc w:val="both"/>
        <w:rPr>
          <w:rFonts w:cstheme="minorHAnsi"/>
          <w:lang w:val="sr-Latn-ME"/>
        </w:rPr>
      </w:pPr>
      <w:r w:rsidRPr="009E3E78">
        <w:rPr>
          <w:rFonts w:eastAsia="Calibri" w:cstheme="minorHAnsi"/>
          <w:lang w:val="sr-Latn-ME"/>
        </w:rPr>
        <w:t>Ukupan broj licenciranih pružalaca usluga sada iznosi 56, na osnovu čega se konstatuje da je postavljeni indikator u</w:t>
      </w:r>
      <w:r>
        <w:rPr>
          <w:rFonts w:eastAsia="Calibri" w:cstheme="minorHAnsi"/>
          <w:lang w:val="sr-Latn-ME"/>
        </w:rPr>
        <w:t>č</w:t>
      </w:r>
      <w:r w:rsidRPr="009E3E78">
        <w:rPr>
          <w:rFonts w:eastAsia="Calibri" w:cstheme="minorHAnsi"/>
          <w:lang w:val="sr-Latn-ME"/>
        </w:rPr>
        <w:t xml:space="preserve">inka ostvaren i u značajnoj mjeri premašen. Obuka stručnih radnika i stručnih saradnika u sistemu socijalne i dječije zaštite je nastavljena </w:t>
      </w:r>
      <w:r>
        <w:rPr>
          <w:rFonts w:eastAsia="Calibri" w:cstheme="minorHAnsi"/>
          <w:lang w:val="sr-Latn-ME"/>
        </w:rPr>
        <w:t xml:space="preserve">u </w:t>
      </w:r>
      <w:r w:rsidRPr="009E3E78">
        <w:rPr>
          <w:rFonts w:eastAsia="Calibri" w:cstheme="minorHAnsi"/>
          <w:lang w:val="sr-Latn-ME"/>
        </w:rPr>
        <w:t>2019</w:t>
      </w:r>
      <w:r>
        <w:rPr>
          <w:rFonts w:eastAsia="Calibri" w:cstheme="minorHAnsi"/>
          <w:lang w:val="sr-Latn-ME"/>
        </w:rPr>
        <w:t xml:space="preserve"> </w:t>
      </w:r>
      <w:r w:rsidRPr="009E3E78">
        <w:rPr>
          <w:rFonts w:eastAsia="Calibri" w:cstheme="minorHAnsi"/>
          <w:lang w:val="sr-Latn-ME"/>
        </w:rPr>
        <w:t>i 2020. godini, na način što je u 2019. godini realizovano 5 programa obuke za stručne radnike</w:t>
      </w:r>
      <w:r>
        <w:rPr>
          <w:rFonts w:eastAsia="Calibri" w:cstheme="minorHAnsi"/>
          <w:lang w:val="sr-Latn-ME"/>
        </w:rPr>
        <w:t xml:space="preserve"> i </w:t>
      </w:r>
      <w:r w:rsidRPr="009E3E78">
        <w:rPr>
          <w:rFonts w:eastAsia="Calibri" w:cstheme="minorHAnsi"/>
          <w:lang w:val="sr-Latn-ME"/>
        </w:rPr>
        <w:t>stručne saradnike</w:t>
      </w:r>
      <w:r>
        <w:rPr>
          <w:rFonts w:eastAsia="Calibri" w:cstheme="minorHAnsi"/>
          <w:lang w:val="sr-Latn-ME"/>
        </w:rPr>
        <w:t xml:space="preserve">, </w:t>
      </w:r>
      <w:r w:rsidRPr="009E3E78">
        <w:rPr>
          <w:rFonts w:eastAsia="Calibri" w:cstheme="minorHAnsi"/>
          <w:lang w:val="sr-Latn-ME"/>
        </w:rPr>
        <w:t>kroz koji je 119 polaznika uspješno prošlo obuku. U 2020</w:t>
      </w:r>
      <w:r>
        <w:rPr>
          <w:rFonts w:eastAsia="Calibri" w:cstheme="minorHAnsi"/>
          <w:lang w:val="sr-Latn-ME"/>
        </w:rPr>
        <w:t>.</w:t>
      </w:r>
      <w:r w:rsidRPr="009E3E78">
        <w:rPr>
          <w:rFonts w:eastAsia="Calibri" w:cstheme="minorHAnsi"/>
          <w:lang w:val="sr-Latn-ME"/>
        </w:rPr>
        <w:t xml:space="preserve"> godini realizovane su 4 obuke kroz koje </w:t>
      </w:r>
      <w:r>
        <w:rPr>
          <w:rFonts w:eastAsia="Calibri" w:cstheme="minorHAnsi"/>
          <w:lang w:val="sr-Latn-ME"/>
        </w:rPr>
        <w:t xml:space="preserve">su </w:t>
      </w:r>
      <w:r w:rsidRPr="009E3E78">
        <w:rPr>
          <w:rFonts w:eastAsia="Calibri" w:cstheme="minorHAnsi"/>
          <w:lang w:val="sr-Latn-ME"/>
        </w:rPr>
        <w:t>obučen</w:t>
      </w:r>
      <w:r>
        <w:rPr>
          <w:rFonts w:eastAsia="Calibri" w:cstheme="minorHAnsi"/>
          <w:lang w:val="sr-Latn-ME"/>
        </w:rPr>
        <w:t>a</w:t>
      </w:r>
      <w:r w:rsidRPr="009E3E78">
        <w:rPr>
          <w:rFonts w:eastAsia="Calibri" w:cstheme="minorHAnsi"/>
          <w:lang w:val="sr-Latn-ME"/>
        </w:rPr>
        <w:t xml:space="preserve"> 62 stručna radnika.</w:t>
      </w:r>
    </w:p>
    <w:p w:rsidR="00AE0429" w:rsidRPr="009E3E78" w:rsidRDefault="00AE0429" w:rsidP="00AE0429">
      <w:pPr>
        <w:jc w:val="both"/>
        <w:rPr>
          <w:rFonts w:cstheme="minorHAnsi"/>
          <w:lang w:val="sr-Latn-ME"/>
        </w:rPr>
      </w:pPr>
      <w:r w:rsidRPr="009E3E78">
        <w:rPr>
          <w:rFonts w:cstheme="minorHAnsi"/>
          <w:lang w:val="sr-Latn-ME"/>
        </w:rPr>
        <w:t>Me</w:t>
      </w:r>
      <w:r>
        <w:rPr>
          <w:rFonts w:cstheme="minorHAnsi"/>
          <w:lang w:val="sr-Latn-ME"/>
        </w:rPr>
        <w:t>đ</w:t>
      </w:r>
      <w:r w:rsidRPr="009E3E78">
        <w:rPr>
          <w:rFonts w:cstheme="minorHAnsi"/>
          <w:lang w:val="sr-Latn-ME"/>
        </w:rPr>
        <w:t>utim, važno je konstatovati da se lica s invaliditetom u značajnoj mjeri i dalje suočavaju sa problemima prilikom ostvarivanja prava iz socijalne zaštite, što je i konstatovano istraživanjem koje je sproveo Savez</w:t>
      </w:r>
      <w:r>
        <w:rPr>
          <w:rFonts w:cstheme="minorHAnsi"/>
          <w:lang w:val="sr-Latn-ME"/>
        </w:rPr>
        <w:t xml:space="preserve"> </w:t>
      </w:r>
      <w:r w:rsidRPr="009E3E78">
        <w:rPr>
          <w:rFonts w:cstheme="minorHAnsi"/>
          <w:lang w:val="sr-Latn-ME"/>
        </w:rPr>
        <w:t>slijep</w:t>
      </w:r>
      <w:r>
        <w:rPr>
          <w:rFonts w:cstheme="minorHAnsi"/>
          <w:lang w:val="sr-Latn-ME"/>
        </w:rPr>
        <w:t>i</w:t>
      </w:r>
      <w:r w:rsidRPr="009E3E78">
        <w:rPr>
          <w:rFonts w:cstheme="minorHAnsi"/>
          <w:lang w:val="sr-Latn-ME"/>
        </w:rPr>
        <w:t>h Crne Gore, koje pokazuje da prava iz oblasti socijalne zaštite i samostalnog života predstavljaju prava na čije ostvarenje lica s invaliditetom stavljaju glavni akcenat, zajedno sa pravima iz oblasti rada i zapošljavanja, i to:</w:t>
      </w:r>
    </w:p>
    <w:p w:rsidR="00AE0429" w:rsidRPr="00725C55" w:rsidRDefault="00AE0429" w:rsidP="00AE0429">
      <w:pPr>
        <w:jc w:val="center"/>
        <w:rPr>
          <w:lang w:val="sr-Latn-ME"/>
        </w:rPr>
      </w:pPr>
      <w:r w:rsidRPr="00725C55">
        <w:rPr>
          <w:noProof/>
          <w:lang w:val="en-US"/>
        </w:rPr>
        <w:drawing>
          <wp:inline distT="0" distB="0" distL="0" distR="0" wp14:anchorId="7F0AA836" wp14:editId="56E41B2C">
            <wp:extent cx="5574740" cy="2389632"/>
            <wp:effectExtent l="0" t="0" r="6985" b="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6891" cy="2403414"/>
                    </a:xfrm>
                    <a:prstGeom prst="rect">
                      <a:avLst/>
                    </a:prstGeom>
                    <a:noFill/>
                    <a:ln>
                      <a:noFill/>
                    </a:ln>
                  </pic:spPr>
                </pic:pic>
              </a:graphicData>
            </a:graphic>
          </wp:inline>
        </w:drawing>
      </w:r>
    </w:p>
    <w:p w:rsidR="00AE0429" w:rsidRPr="00725C55" w:rsidRDefault="00AE0429" w:rsidP="00AE0429">
      <w:pPr>
        <w:jc w:val="center"/>
        <w:rPr>
          <w:i/>
          <w:iCs/>
          <w:color w:val="767171" w:themeColor="background2" w:themeShade="80"/>
          <w:sz w:val="18"/>
          <w:szCs w:val="18"/>
          <w:lang w:val="sr-Latn-ME"/>
        </w:rPr>
      </w:pP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13</w:t>
      </w:r>
      <w:r w:rsidRPr="00725C55">
        <w:rPr>
          <w:i/>
          <w:iCs/>
          <w:color w:val="767171" w:themeColor="background2" w:themeShade="80"/>
          <w:sz w:val="18"/>
          <w:szCs w:val="18"/>
          <w:lang w:val="sr-Latn-ME"/>
        </w:rPr>
        <w:t>: Ostvarivanje prava iz socijalne zaštite lica s invaliditetom</w:t>
      </w:r>
    </w:p>
    <w:p w:rsidR="00AE0429" w:rsidRPr="00725C55" w:rsidRDefault="00AE0429" w:rsidP="00AE0429">
      <w:pPr>
        <w:jc w:val="both"/>
        <w:rPr>
          <w:lang w:val="sr-Latn-ME"/>
        </w:rPr>
      </w:pPr>
      <w:r w:rsidRPr="00725C55">
        <w:rPr>
          <w:lang w:val="sr-Latn-ME"/>
        </w:rPr>
        <w:lastRenderedPageBreak/>
        <w:t>Istraživanje Saveza slijepih Crne Gore</w:t>
      </w:r>
      <w:r w:rsidRPr="00725C55">
        <w:rPr>
          <w:vertAlign w:val="superscript"/>
          <w:lang w:val="sr-Latn-ME"/>
        </w:rPr>
        <w:footnoteReference w:id="11"/>
      </w:r>
      <w:r w:rsidRPr="00725C55">
        <w:rPr>
          <w:lang w:val="sr-Latn-ME"/>
        </w:rPr>
        <w:t xml:space="preserve"> je pokazalo da ogromna većina lica s invaliditetom smatra da ima pravo da ostvari neko od garantovanih prava iz oblasti socijalne zaštite koje im u prethodnom period</w:t>
      </w:r>
      <w:r>
        <w:rPr>
          <w:lang w:val="sr-Latn-ME"/>
        </w:rPr>
        <w:t>u</w:t>
      </w:r>
      <w:r w:rsidRPr="00725C55">
        <w:rPr>
          <w:lang w:val="sr-Latn-ME"/>
        </w:rPr>
        <w:t xml:space="preserve"> nije priznato:</w:t>
      </w:r>
    </w:p>
    <w:p w:rsidR="00AE0429" w:rsidRPr="00725C55" w:rsidRDefault="00AE0429" w:rsidP="00AE0429">
      <w:pPr>
        <w:jc w:val="center"/>
        <w:rPr>
          <w:lang w:val="sr-Latn-ME"/>
        </w:rPr>
      </w:pPr>
      <w:r w:rsidRPr="00725C55">
        <w:rPr>
          <w:noProof/>
          <w:lang w:val="en-US"/>
        </w:rPr>
        <w:drawing>
          <wp:inline distT="0" distB="0" distL="0" distR="0" wp14:anchorId="07F3550F" wp14:editId="1D12CD69">
            <wp:extent cx="5554536" cy="2502195"/>
            <wp:effectExtent l="0" t="0" r="8255"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8791" cy="2513121"/>
                    </a:xfrm>
                    <a:prstGeom prst="rect">
                      <a:avLst/>
                    </a:prstGeom>
                    <a:noFill/>
                    <a:ln>
                      <a:noFill/>
                    </a:ln>
                  </pic:spPr>
                </pic:pic>
              </a:graphicData>
            </a:graphic>
          </wp:inline>
        </w:drawing>
      </w:r>
    </w:p>
    <w:p w:rsidR="00AE0429" w:rsidRPr="00725C55" w:rsidRDefault="00AE0429" w:rsidP="00AE0429">
      <w:pPr>
        <w:jc w:val="center"/>
        <w:rPr>
          <w:i/>
          <w:iCs/>
          <w:color w:val="767171" w:themeColor="background2" w:themeShade="80"/>
          <w:sz w:val="18"/>
          <w:szCs w:val="18"/>
          <w:lang w:val="sr-Latn-ME"/>
        </w:rPr>
      </w:pP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14</w:t>
      </w:r>
      <w:r w:rsidRPr="00725C55">
        <w:rPr>
          <w:i/>
          <w:iCs/>
          <w:color w:val="767171" w:themeColor="background2" w:themeShade="80"/>
          <w:sz w:val="18"/>
          <w:szCs w:val="18"/>
          <w:lang w:val="sr-Latn-ME"/>
        </w:rPr>
        <w:t>: Nepriznavanje prava iz socijalne zaštite</w:t>
      </w:r>
    </w:p>
    <w:p w:rsidR="00AE0429" w:rsidRPr="00BA052D" w:rsidRDefault="00AE0429" w:rsidP="00AE0429">
      <w:pPr>
        <w:jc w:val="both"/>
        <w:rPr>
          <w:lang w:val="sr-Latn-ME"/>
        </w:rPr>
      </w:pPr>
      <w:r w:rsidRPr="00BA052D">
        <w:rPr>
          <w:lang w:val="sr-Latn-ME"/>
        </w:rPr>
        <w:t>Pored navedenog, značajno je ukazati i na aktivnosti MPLJMP-a</w:t>
      </w:r>
      <w:r>
        <w:rPr>
          <w:lang w:val="sr-Latn-ME"/>
        </w:rPr>
        <w:t xml:space="preserve">, koje je </w:t>
      </w:r>
      <w:r w:rsidRPr="00BA052D">
        <w:rPr>
          <w:lang w:val="sr-Latn-ME"/>
        </w:rPr>
        <w:t xml:space="preserve">realizovalo predstave o ljudskim pravima u </w:t>
      </w:r>
      <w:r>
        <w:rPr>
          <w:lang w:val="sr-Latn-ME"/>
        </w:rPr>
        <w:t xml:space="preserve">namijenjene djeci s invaliditetom. </w:t>
      </w:r>
      <w:r w:rsidRPr="00BA052D">
        <w:rPr>
          <w:lang w:val="sr-Latn-ME"/>
        </w:rPr>
        <w:t>Predstave su realizovane u  svim Dnevnim centrima  na teritoriji Crne Gore,  Dje</w:t>
      </w:r>
      <w:r>
        <w:rPr>
          <w:lang w:val="sr-Latn-ME"/>
        </w:rPr>
        <w:t>či</w:t>
      </w:r>
      <w:r w:rsidRPr="00BA052D">
        <w:rPr>
          <w:lang w:val="sr-Latn-ME"/>
        </w:rPr>
        <w:t>joj Bolnici u Podgorici, kao  i Centrima za kulturu u Rožajima (14. maja 2019. godine) i Pljevljima (24. maja 2019) za romsku i egipćansku djecu,  i djecu većinske  populacije, uključujući i djecu s invaliditetom. Obuhvaćeno je oko 500 djece, sa ciljem da se širi svijest i znanje o poštovanju ljudskih prava i prava na različitost i toleranciju</w:t>
      </w:r>
      <w:r>
        <w:rPr>
          <w:lang w:val="sr-Latn-ME"/>
        </w:rPr>
        <w:t xml:space="preserve">. </w:t>
      </w:r>
      <w:r w:rsidRPr="00A4211F">
        <w:rPr>
          <w:lang w:val="sr-Latn-ME"/>
        </w:rPr>
        <w:t>Tako</w:t>
      </w:r>
      <w:r>
        <w:rPr>
          <w:lang w:val="sr-Latn-ME"/>
        </w:rPr>
        <w:t>đ</w:t>
      </w:r>
      <w:r w:rsidRPr="00A4211F">
        <w:rPr>
          <w:lang w:val="sr-Latn-ME"/>
        </w:rPr>
        <w:t xml:space="preserve">e, kroz  konkurse u dvije oblasti </w:t>
      </w:r>
      <w:r>
        <w:rPr>
          <w:lang w:val="sr-Latn-ME"/>
        </w:rPr>
        <w:t>MPLJMP-a</w:t>
      </w:r>
      <w:r w:rsidRPr="00A4211F">
        <w:rPr>
          <w:lang w:val="sr-Latn-ME"/>
        </w:rPr>
        <w:t xml:space="preserve">  prepoznate su žene i djevojčice sa invaliditetom kao priorite</w:t>
      </w:r>
      <w:r>
        <w:rPr>
          <w:lang w:val="sr-Latn-ME"/>
        </w:rPr>
        <w:t>t</w:t>
      </w:r>
      <w:r w:rsidRPr="00A4211F">
        <w:rPr>
          <w:lang w:val="sr-Latn-ME"/>
        </w:rPr>
        <w:t>ne oblasti</w:t>
      </w:r>
      <w:r>
        <w:rPr>
          <w:lang w:val="sr-Latn-ME"/>
        </w:rPr>
        <w:t xml:space="preserve"> </w:t>
      </w:r>
      <w:r w:rsidRPr="00A4211F">
        <w:rPr>
          <w:lang w:val="sr-Latn-ME"/>
        </w:rPr>
        <w:t xml:space="preserve">i </w:t>
      </w:r>
      <w:r>
        <w:rPr>
          <w:lang w:val="sr-Latn-ME"/>
        </w:rPr>
        <w:t>o</w:t>
      </w:r>
      <w:r w:rsidRPr="00A4211F">
        <w:rPr>
          <w:lang w:val="sr-Latn-ME"/>
        </w:rPr>
        <w:t>dlukama  iz 2021 godine</w:t>
      </w:r>
      <w:r>
        <w:rPr>
          <w:lang w:val="sr-Latn-ME"/>
        </w:rPr>
        <w:t xml:space="preserve">, </w:t>
      </w:r>
      <w:r w:rsidRPr="00A4211F">
        <w:rPr>
          <w:lang w:val="sr-Latn-ME"/>
        </w:rPr>
        <w:t>podržana</w:t>
      </w:r>
      <w:r>
        <w:rPr>
          <w:lang w:val="sr-Latn-ME"/>
        </w:rPr>
        <w:t xml:space="preserve"> su</w:t>
      </w:r>
      <w:r w:rsidRPr="00A4211F">
        <w:rPr>
          <w:lang w:val="sr-Latn-ME"/>
        </w:rPr>
        <w:t xml:space="preserve"> ukupno tri projekta</w:t>
      </w:r>
      <w:r>
        <w:rPr>
          <w:lang w:val="sr-Latn-ME"/>
        </w:rPr>
        <w:t xml:space="preserve"> </w:t>
      </w:r>
      <w:r w:rsidRPr="00A4211F">
        <w:rPr>
          <w:lang w:val="sr-Latn-ME"/>
        </w:rPr>
        <w:t>(2 u oblasti rodne  ravnopravnosti  i 1 projekat u oblasti zaštit</w:t>
      </w:r>
      <w:r>
        <w:rPr>
          <w:lang w:val="sr-Latn-ME"/>
        </w:rPr>
        <w:t xml:space="preserve">e </w:t>
      </w:r>
      <w:r w:rsidRPr="00A4211F">
        <w:rPr>
          <w:lang w:val="sr-Latn-ME"/>
        </w:rPr>
        <w:t>od diskriminacije lica sa invaliditetom)</w:t>
      </w:r>
      <w:r>
        <w:rPr>
          <w:lang w:val="sr-Latn-ME"/>
        </w:rPr>
        <w:t>.</w:t>
      </w:r>
    </w:p>
    <w:p w:rsidR="00AE0429" w:rsidRPr="00725C55" w:rsidRDefault="00AE0429" w:rsidP="00AE0429">
      <w:pPr>
        <w:rPr>
          <w:b/>
          <w:bCs/>
          <w:lang w:val="sr-Latn-ME"/>
        </w:rPr>
      </w:pPr>
      <w:r w:rsidRPr="00725C55">
        <w:rPr>
          <w:b/>
          <w:bCs/>
          <w:lang w:val="sr-Latn-ME"/>
        </w:rPr>
        <w:t>OBLAST 5: DISKRIMINACIJA U OBLASTI VASPITANJA, OBRAZOVANJA I STRUČNOG OSPOSOBLJAVANJA</w:t>
      </w:r>
    </w:p>
    <w:p w:rsidR="00AE0429" w:rsidRPr="00725C55" w:rsidRDefault="00AE0429" w:rsidP="00AE0429">
      <w:pPr>
        <w:rPr>
          <w:lang w:val="sr-Latn-ME"/>
        </w:rPr>
      </w:pPr>
      <w:r w:rsidRPr="00725C55">
        <w:rPr>
          <w:lang w:val="sr-Latn-ME"/>
        </w:rPr>
        <w:t>OPERATIVNI CILJ 5: Omogućiti inkluzivno obrazovanje  na svim nivoima, za sve učenike i studente sa invaliditetom, uključujući i obrazovanje odraslih lica sa invaliditetom</w:t>
      </w:r>
    </w:p>
    <w:tbl>
      <w:tblPr>
        <w:tblStyle w:val="GridTable4-Accent1"/>
        <w:tblW w:w="0" w:type="auto"/>
        <w:tblLook w:val="04A0" w:firstRow="1" w:lastRow="0" w:firstColumn="1" w:lastColumn="0" w:noHBand="0" w:noVBand="1"/>
      </w:tblPr>
      <w:tblGrid>
        <w:gridCol w:w="6474"/>
        <w:gridCol w:w="6476"/>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rsidR="00AE0429" w:rsidRPr="00725C55" w:rsidRDefault="00AE0429" w:rsidP="00AE0429">
            <w:pPr>
              <w:rPr>
                <w:lang w:val="sr-Latn-ME"/>
              </w:rPr>
            </w:pPr>
            <w:r w:rsidRPr="00725C55">
              <w:rPr>
                <w:lang w:val="sr-Latn-ME"/>
              </w:rPr>
              <w:lastRenderedPageBreak/>
              <w:t>Indikator učinka:</w:t>
            </w:r>
          </w:p>
          <w:p w:rsidR="00AE0429" w:rsidRPr="00725C55" w:rsidRDefault="00AE0429" w:rsidP="00AE0429">
            <w:pPr>
              <w:pStyle w:val="ListParagraph"/>
              <w:numPr>
                <w:ilvl w:val="0"/>
                <w:numId w:val="3"/>
              </w:numPr>
              <w:jc w:val="both"/>
              <w:rPr>
                <w:lang w:val="sr-Latn-ME"/>
              </w:rPr>
            </w:pPr>
            <w:r w:rsidRPr="00725C55">
              <w:rPr>
                <w:lang w:val="sr-Latn-ME"/>
              </w:rPr>
              <w:t xml:space="preserve">Do kraja 2020. godine smanjiti nivo diskriminacije u oblasti obrazovanja za 2 %. </w:t>
            </w:r>
          </w:p>
          <w:p w:rsidR="00AE0429" w:rsidRPr="00725C55" w:rsidRDefault="00AE0429" w:rsidP="00AE0429">
            <w:pPr>
              <w:pStyle w:val="ListParagraph"/>
              <w:numPr>
                <w:ilvl w:val="0"/>
                <w:numId w:val="3"/>
              </w:numPr>
              <w:jc w:val="both"/>
              <w:rPr>
                <w:lang w:val="sr-Latn-ME"/>
              </w:rPr>
            </w:pPr>
            <w:r w:rsidRPr="00725C55">
              <w:rPr>
                <w:lang w:val="sr-Latn-ME"/>
              </w:rPr>
              <w:t>Do kraja 2020. godine harmonizovati 100% Zakona iz oblasti obrazovanja, koji su Analizom usklađenosti crnogorskog zakonodavstva sa Zakonom o zabrani diskriminacije lica sa invaliditetom i Konvencijom UN dobili preporuku za usklađivanje</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Pr="00725C55" w:rsidRDefault="00AE0429" w:rsidP="00AE0429">
            <w:pPr>
              <w:rPr>
                <w:b w:val="0"/>
                <w:bCs w:val="0"/>
                <w:lang w:val="sr-Latn-ME"/>
              </w:rPr>
            </w:pPr>
            <w:r w:rsidRPr="00725C55">
              <w:rPr>
                <w:b w:val="0"/>
                <w:bCs w:val="0"/>
                <w:lang w:val="sr-Latn-ME"/>
              </w:rPr>
              <w:t>Polazna vrijednost:</w:t>
            </w:r>
          </w:p>
          <w:p w:rsidR="00AE0429" w:rsidRPr="00725C55" w:rsidRDefault="00AE0429" w:rsidP="00AE0429">
            <w:pPr>
              <w:jc w:val="both"/>
              <w:rPr>
                <w:b w:val="0"/>
                <w:bCs w:val="0"/>
                <w:lang w:val="sr-Latn-ME"/>
              </w:rPr>
            </w:pPr>
            <w:r w:rsidRPr="00725C55">
              <w:rPr>
                <w:b w:val="0"/>
                <w:bCs w:val="0"/>
                <w:lang w:val="sr-Latn-ME"/>
              </w:rPr>
              <w:t xml:space="preserve">Analiza usklađenosti crnogorskog zakonodavstva sa Zakonom o zabrani diskriminacije lica sa invaliditetom i Konvencijom UN od 2016. g. pokazuju da je potrebno uskladiti propise u oblasti obrazovanja sa Zakonom o zabrani diskriminacije lica sa invaliditetom i Konvencijom UN. </w:t>
            </w:r>
          </w:p>
          <w:p w:rsidR="00AE0429" w:rsidRPr="00725C55" w:rsidRDefault="00AE0429" w:rsidP="00AE0429">
            <w:pPr>
              <w:jc w:val="both"/>
              <w:rPr>
                <w:lang w:val="sr-Latn-ME"/>
              </w:rPr>
            </w:pPr>
          </w:p>
          <w:p w:rsidR="00AE0429" w:rsidRPr="00725C55" w:rsidRDefault="00AE0429" w:rsidP="00AE0429">
            <w:pPr>
              <w:jc w:val="both"/>
              <w:rPr>
                <w:b w:val="0"/>
                <w:bCs w:val="0"/>
                <w:lang w:val="sr-Latn-ME"/>
              </w:rPr>
            </w:pPr>
            <w:r w:rsidRPr="00725C55">
              <w:rPr>
                <w:b w:val="0"/>
                <w:bCs w:val="0"/>
                <w:lang w:val="sr-Latn-ME"/>
              </w:rPr>
              <w:t>Prema rezultatima istraživanja CEDEM-a od 2015.g., diskriminacija u oblasti obrazovanja lica sa invaliditetom je evidentirana u procentu od 30,5°%.</w:t>
            </w:r>
          </w:p>
        </w:tc>
        <w:tc>
          <w:tcPr>
            <w:tcW w:w="6974" w:type="dxa"/>
          </w:tcPr>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Ciljna vrijednost 2021: </w:t>
            </w: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Harmonizovani propisi u oblasti obrazovanja sa preporukama iz Analize usklađenosti crnogorskog zakonodavstva sa Zakonom o zabrani diskriminacije lica sa invaliditetom i Konvencijom UN.</w:t>
            </w: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p>
          <w:p w:rsidR="00AE0429"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p>
          <w:p w:rsidR="00AE0429"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Do kraja 2021. godine smanjiti nivo diskriminacije lica sa invaliditetom u oblasti obrazovanja do 5 %.</w:t>
            </w:r>
          </w:p>
        </w:tc>
      </w:tr>
    </w:tbl>
    <w:p w:rsidR="00AE0429" w:rsidRDefault="00AE0429" w:rsidP="00AE0429">
      <w:pPr>
        <w:jc w:val="both"/>
        <w:rPr>
          <w:lang w:val="sr-Latn-ME"/>
        </w:rPr>
      </w:pPr>
    </w:p>
    <w:p w:rsidR="00AE0429" w:rsidRPr="00725C55" w:rsidRDefault="00AE0429" w:rsidP="00AE0429">
      <w:pPr>
        <w:jc w:val="both"/>
        <w:rPr>
          <w:lang w:val="sr-Latn-ME"/>
        </w:rPr>
      </w:pPr>
      <w:r w:rsidRPr="00725C55">
        <w:rPr>
          <w:lang w:val="sr-Latn-ME"/>
        </w:rPr>
        <w:t>U okviru oblasti obrazovanja, u prethodnom period</w:t>
      </w:r>
      <w:r>
        <w:rPr>
          <w:lang w:val="sr-Latn-ME"/>
        </w:rPr>
        <w:t>u</w:t>
      </w:r>
      <w:r w:rsidRPr="00725C55">
        <w:rPr>
          <w:lang w:val="sr-Latn-ME"/>
        </w:rPr>
        <w:t xml:space="preserve">, pristupilo se izradi revidiranog modela usmjeravanja i podrške licima s invaliditetom, na način što je: </w:t>
      </w:r>
    </w:p>
    <w:p w:rsidR="00AE0429" w:rsidRPr="00972B9D" w:rsidRDefault="00AE0429" w:rsidP="00AE0429">
      <w:pPr>
        <w:pStyle w:val="ListParagraph"/>
        <w:numPr>
          <w:ilvl w:val="0"/>
          <w:numId w:val="3"/>
        </w:numPr>
        <w:jc w:val="both"/>
        <w:rPr>
          <w:lang w:val="sr-Latn-ME"/>
        </w:rPr>
      </w:pPr>
      <w:r w:rsidRPr="00972B9D">
        <w:rPr>
          <w:lang w:val="sr-Latn-ME"/>
        </w:rPr>
        <w:t>Unaprijeđeno je zakonodavstvo na svim nivoima obrazovanja kroz uvođenje antidiskriminacionih odredbi i promociju jednakosti.</w:t>
      </w:r>
      <w:r>
        <w:rPr>
          <w:lang w:val="sr-Latn-ME"/>
        </w:rPr>
        <w:t xml:space="preserve"> </w:t>
      </w:r>
      <w:r w:rsidRPr="00972B9D">
        <w:rPr>
          <w:lang w:val="sr-Latn-ME"/>
        </w:rPr>
        <w:t>Izmi</w:t>
      </w:r>
      <w:r>
        <w:rPr>
          <w:lang w:val="sr-Latn-ME"/>
        </w:rPr>
        <w:t>je</w:t>
      </w:r>
      <w:r w:rsidRPr="00972B9D">
        <w:rPr>
          <w:lang w:val="sr-Latn-ME"/>
        </w:rPr>
        <w:t xml:space="preserve">njeni </w:t>
      </w:r>
      <w:r>
        <w:rPr>
          <w:lang w:val="sr-Latn-ME"/>
        </w:rPr>
        <w:t xml:space="preserve">su </w:t>
      </w:r>
      <w:r w:rsidRPr="00972B9D">
        <w:rPr>
          <w:lang w:val="sr-Latn-ME"/>
        </w:rPr>
        <w:t>i dopunjeni  zakoni  na svim nivoima obrazovanja  i vaspitanja u cilju  promocije jednakosti</w:t>
      </w:r>
      <w:r>
        <w:rPr>
          <w:lang w:val="sr-Latn-ME"/>
        </w:rPr>
        <w:t xml:space="preserve">, i to: </w:t>
      </w:r>
      <w:r w:rsidRPr="00972B9D">
        <w:rPr>
          <w:lang w:val="sr-Latn-ME"/>
        </w:rPr>
        <w:t>Opšti  zakon o obrazovanju i vaspitanju, - u cilju obezbjeđivanja  jednakih prava i zabrane diskriminacije</w:t>
      </w:r>
      <w:r>
        <w:rPr>
          <w:lang w:val="sr-Latn-ME"/>
        </w:rPr>
        <w:t xml:space="preserve">; </w:t>
      </w:r>
      <w:r w:rsidRPr="00972B9D">
        <w:rPr>
          <w:lang w:val="sr-Latn-ME"/>
        </w:rPr>
        <w:t>Zakon o gimnaziji – od 10. jula 2017</w:t>
      </w:r>
      <w:r>
        <w:rPr>
          <w:lang w:val="sr-Latn-ME"/>
        </w:rPr>
        <w:t xml:space="preserve">; </w:t>
      </w:r>
      <w:r w:rsidRPr="00972B9D">
        <w:rPr>
          <w:lang w:val="sr-Latn-ME"/>
        </w:rPr>
        <w:t>Zakon o stručnom obrazovanju</w:t>
      </w:r>
      <w:r>
        <w:rPr>
          <w:lang w:val="sr-Latn-ME"/>
        </w:rPr>
        <w:t xml:space="preserve">; </w:t>
      </w:r>
      <w:r w:rsidRPr="00972B9D">
        <w:rPr>
          <w:lang w:val="sr-Latn-ME"/>
        </w:rPr>
        <w:t>Zakon o visokom obrazovanju</w:t>
      </w:r>
      <w:r>
        <w:rPr>
          <w:lang w:val="sr-Latn-ME"/>
        </w:rPr>
        <w:t xml:space="preserve">; </w:t>
      </w:r>
      <w:r w:rsidRPr="00972B9D">
        <w:rPr>
          <w:lang w:val="sr-Latn-ME"/>
        </w:rPr>
        <w:t>Zakon o osnovnom obrazovanju i vaspitanju</w:t>
      </w:r>
      <w:r>
        <w:rPr>
          <w:lang w:val="sr-Latn-ME"/>
        </w:rPr>
        <w:t>;</w:t>
      </w:r>
    </w:p>
    <w:p w:rsidR="00AE0429" w:rsidRPr="00725C55" w:rsidRDefault="00AE0429" w:rsidP="00AE0429">
      <w:pPr>
        <w:pStyle w:val="ListParagraph"/>
        <w:numPr>
          <w:ilvl w:val="0"/>
          <w:numId w:val="3"/>
        </w:numPr>
        <w:jc w:val="both"/>
        <w:rPr>
          <w:lang w:val="sr-Latn-ME"/>
        </w:rPr>
      </w:pPr>
      <w:r w:rsidRPr="00725C55">
        <w:rPr>
          <w:lang w:val="sr-Latn-ME"/>
        </w:rPr>
        <w:t xml:space="preserve">Izmijenjen i dopunjen je Pravilnik o načinu, uslovima i postupku za usmjeravanje djece sa posebnim obrazovnim potrebama. </w:t>
      </w:r>
    </w:p>
    <w:p w:rsidR="00AE0429" w:rsidRPr="00725C55" w:rsidRDefault="00AE0429" w:rsidP="00AE0429">
      <w:pPr>
        <w:pStyle w:val="ListParagraph"/>
        <w:numPr>
          <w:ilvl w:val="0"/>
          <w:numId w:val="3"/>
        </w:numPr>
        <w:jc w:val="both"/>
        <w:rPr>
          <w:lang w:val="sr-Latn-ME"/>
        </w:rPr>
      </w:pPr>
      <w:r w:rsidRPr="00725C55">
        <w:rPr>
          <w:lang w:val="sr-Latn-ME"/>
        </w:rPr>
        <w:t xml:space="preserve">Evaluacija rada i izrada plana saradnje dnevnih boravaka sa školama, resursnim centrima i drugim uslugama u zajednici sprovedena je na način što je ZzSDZ </w:t>
      </w:r>
      <w:r>
        <w:rPr>
          <w:lang w:val="sr-Latn-ME"/>
        </w:rPr>
        <w:t>izradilo</w:t>
      </w:r>
      <w:r w:rsidRPr="00725C55">
        <w:rPr>
          <w:lang w:val="sr-Latn-ME"/>
        </w:rPr>
        <w:t xml:space="preserve"> Analizu rada dnevnih centara. </w:t>
      </w:r>
    </w:p>
    <w:p w:rsidR="00AE0429" w:rsidRPr="00725C55" w:rsidRDefault="00AE0429" w:rsidP="00AE0429">
      <w:pPr>
        <w:pStyle w:val="ListParagraph"/>
        <w:numPr>
          <w:ilvl w:val="0"/>
          <w:numId w:val="3"/>
        </w:numPr>
        <w:jc w:val="both"/>
        <w:rPr>
          <w:lang w:val="sr-Latn-ME"/>
        </w:rPr>
      </w:pPr>
      <w:r w:rsidRPr="00725C55">
        <w:rPr>
          <w:lang w:val="sr-Latn-ME"/>
        </w:rPr>
        <w:t>Širenje i monitoring asistivnih i usluga podrške kroz podršku inkluzivnom obrazovanju kroz angažman resursnih centara u odnosu na individualni rad, obuke, asistivne usluge 9 regionalnih obuka za kadar srednjih škola (130 učesnika) za primjenu digitalnih platformi i asistivne tehnologije za djecu sa smetnjama i teškoćama u razvoju u srednjim školama u okviru IROP i ITP.</w:t>
      </w:r>
    </w:p>
    <w:p w:rsidR="00AE0429" w:rsidRPr="00725C55" w:rsidRDefault="00AE0429" w:rsidP="00AE0429">
      <w:pPr>
        <w:pStyle w:val="ListParagraph"/>
        <w:numPr>
          <w:ilvl w:val="0"/>
          <w:numId w:val="3"/>
        </w:numPr>
        <w:jc w:val="both"/>
        <w:rPr>
          <w:lang w:val="sr-Latn-ME"/>
        </w:rPr>
      </w:pPr>
      <w:r w:rsidRPr="00725C55">
        <w:rPr>
          <w:lang w:val="sr-Latn-ME"/>
        </w:rPr>
        <w:t xml:space="preserve">Koncipiranje mjera prelaza s razredne na predmetnu nastavu realizovan je na način što je nakon pilotiranja u 7 osnovnih škola finalizovan je i usvojen od strane Nacionalnog savjeta za obrazovanje kao takav postao obavezana za primjenu u toku je izrada programa prelaza sa razredne na predmetnu nastavu, s ciljem pripreme </w:t>
      </w:r>
      <w:r>
        <w:rPr>
          <w:lang w:val="sr-Latn-ME"/>
        </w:rPr>
        <w:t>djeteta</w:t>
      </w:r>
      <w:r w:rsidRPr="00725C55">
        <w:rPr>
          <w:lang w:val="sr-Latn-ME"/>
        </w:rPr>
        <w:t xml:space="preserve"> i nastavnika, adekvatniju realizaciju predmetnih programa. </w:t>
      </w:r>
    </w:p>
    <w:p w:rsidR="00AE0429" w:rsidRPr="00725C55" w:rsidRDefault="00AE0429" w:rsidP="00AE0429">
      <w:pPr>
        <w:pStyle w:val="ListParagraph"/>
        <w:numPr>
          <w:ilvl w:val="0"/>
          <w:numId w:val="3"/>
        </w:numPr>
        <w:jc w:val="both"/>
        <w:rPr>
          <w:lang w:val="sr-Latn-ME"/>
        </w:rPr>
      </w:pPr>
      <w:r w:rsidRPr="00725C55">
        <w:rPr>
          <w:lang w:val="sr-Latn-ME"/>
        </w:rPr>
        <w:lastRenderedPageBreak/>
        <w:t xml:space="preserve">Kreiranje i primjena modela stručne podrške za razvojne faze realizovan je na način što je na način što je nakon informacija dobijenih kroz obuke stručnih saradnika finalizovan materijal, s ciljem prepoznavanja potreba </w:t>
      </w:r>
      <w:r>
        <w:rPr>
          <w:lang w:val="sr-Latn-ME"/>
        </w:rPr>
        <w:t>djece</w:t>
      </w:r>
      <w:r w:rsidRPr="00725C55">
        <w:rPr>
          <w:lang w:val="sr-Latn-ME"/>
        </w:rPr>
        <w:t xml:space="preserve"> sa posebnim obrazovnim  potrebama  u pubertetu i adolescenciji.</w:t>
      </w:r>
    </w:p>
    <w:p w:rsidR="00AE0429" w:rsidRPr="00725C55" w:rsidRDefault="00AE0429" w:rsidP="00AE0429">
      <w:pPr>
        <w:pStyle w:val="ListParagraph"/>
        <w:numPr>
          <w:ilvl w:val="0"/>
          <w:numId w:val="3"/>
        </w:numPr>
        <w:jc w:val="both"/>
        <w:rPr>
          <w:lang w:val="sr-Latn-ME"/>
        </w:rPr>
      </w:pPr>
      <w:r w:rsidRPr="00725C55">
        <w:rPr>
          <w:lang w:val="sr-Latn-ME"/>
        </w:rPr>
        <w:t xml:space="preserve">Urađen ITP-3 Vodič za prilagođavanje učenja i učešća studentima s invaliditetom i prateće obuke. </w:t>
      </w:r>
    </w:p>
    <w:p w:rsidR="00AE0429" w:rsidRPr="00725C55" w:rsidRDefault="00AE0429" w:rsidP="00AE0429">
      <w:pPr>
        <w:pStyle w:val="ListParagraph"/>
        <w:numPr>
          <w:ilvl w:val="0"/>
          <w:numId w:val="3"/>
        </w:numPr>
        <w:jc w:val="both"/>
        <w:rPr>
          <w:lang w:val="sr-Latn-ME"/>
        </w:rPr>
      </w:pPr>
      <w:r w:rsidRPr="00725C55">
        <w:rPr>
          <w:lang w:val="sr-Latn-ME"/>
        </w:rPr>
        <w:t>Regionalni sajam/dani inkluzije, nediskriminacije realizovani su</w:t>
      </w:r>
      <w:r>
        <w:rPr>
          <w:lang w:val="sr-Latn-ME"/>
        </w:rPr>
        <w:t xml:space="preserve"> n</w:t>
      </w:r>
      <w:r w:rsidRPr="00725C55">
        <w:rPr>
          <w:lang w:val="sr-Latn-ME"/>
        </w:rPr>
        <w:t>a način što je u 5 škola</w:t>
      </w:r>
      <w:r>
        <w:rPr>
          <w:lang w:val="sr-Latn-ME"/>
        </w:rPr>
        <w:t xml:space="preserve"> </w:t>
      </w:r>
      <w:r w:rsidRPr="00725C55">
        <w:rPr>
          <w:lang w:val="sr-Latn-ME"/>
        </w:rPr>
        <w:t xml:space="preserve">realizovan Dan Nediskriminacije. Tom prilikom su pozvane druge gradske i regionalne škole da uzmu učešća na ovom događaju. Oni su delegirali po 5 učenika/učenica i dva predstavnika stručne službe i/ili nastavnika. U školi su sprovedene radionice za učenike i nastavnike. </w:t>
      </w:r>
    </w:p>
    <w:p w:rsidR="00AE0429" w:rsidRPr="00725C55" w:rsidRDefault="00AE0429" w:rsidP="00AE0429">
      <w:pPr>
        <w:pStyle w:val="ListParagraph"/>
        <w:numPr>
          <w:ilvl w:val="0"/>
          <w:numId w:val="3"/>
        </w:numPr>
        <w:jc w:val="both"/>
        <w:rPr>
          <w:lang w:val="sr-Latn-ME"/>
        </w:rPr>
      </w:pPr>
      <w:r w:rsidRPr="00725C55">
        <w:rPr>
          <w:lang w:val="sr-Latn-ME"/>
        </w:rPr>
        <w:t xml:space="preserve">Obuka za prepoznavanje nasilja i diskriminacije realizovane su kroz realizovanje  </w:t>
      </w:r>
      <w:r>
        <w:rPr>
          <w:lang w:val="sr-Latn-ME"/>
        </w:rPr>
        <w:t>r</w:t>
      </w:r>
      <w:r w:rsidRPr="00725C55">
        <w:rPr>
          <w:lang w:val="sr-Latn-ME"/>
        </w:rPr>
        <w:t>adionica namijenjene promociji NEdiskriminacije se realizuju u većini osnovnih škola. U 15 škola škola realizuje se projekat „Kvalitetno obrazovanje za sve“</w:t>
      </w:r>
      <w:r>
        <w:rPr>
          <w:lang w:val="sr-Latn-ME"/>
        </w:rPr>
        <w:t xml:space="preserve">, gdje je akcenat stavljen primarno na pitanje inkluzivnosti. </w:t>
      </w:r>
    </w:p>
    <w:p w:rsidR="00AE0429" w:rsidRPr="00725C55" w:rsidRDefault="00AE0429" w:rsidP="00AE0429">
      <w:pPr>
        <w:jc w:val="both"/>
        <w:rPr>
          <w:lang w:val="sr-Latn-ME"/>
        </w:rPr>
      </w:pPr>
      <w:r w:rsidRPr="00725C55">
        <w:rPr>
          <w:lang w:val="sr-Latn-ME"/>
        </w:rPr>
        <w:t xml:space="preserve">U pogledu indikatora učinka koji se odnosi na smanjenje nivoa diskriminacije lica s invaliditetom u oblasti obrazovanja, konstatuje se da nije sprovedeno metodološki komparativno istraživanje koje može da pruži preciznu procjenu nivoa smanjenja diskriminacije. Međutim, dostupna istraživanja sprovedena od strane NVO organizacija, ukazuju na postojanje značajno manjeg nivoa diskriminacije u oblasti obrazovanja u odnosu na druge oblasti. </w:t>
      </w:r>
    </w:p>
    <w:p w:rsidR="00AE0429" w:rsidRPr="00725C55" w:rsidRDefault="00AE0429" w:rsidP="00AE0429">
      <w:pPr>
        <w:jc w:val="center"/>
        <w:rPr>
          <w:lang w:val="sr-Latn-ME"/>
        </w:rPr>
      </w:pPr>
      <w:r w:rsidRPr="00725C55">
        <w:rPr>
          <w:noProof/>
          <w:lang w:val="en-US"/>
        </w:rPr>
        <w:drawing>
          <wp:inline distT="0" distB="0" distL="0" distR="0" wp14:anchorId="755EE805" wp14:editId="54F7EE78">
            <wp:extent cx="6216590" cy="2161954"/>
            <wp:effectExtent l="0" t="0" r="0" b="0"/>
            <wp:docPr id="46" name="Picture 4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338" cy="2190732"/>
                    </a:xfrm>
                    <a:prstGeom prst="rect">
                      <a:avLst/>
                    </a:prstGeom>
                    <a:noFill/>
                    <a:ln>
                      <a:noFill/>
                    </a:ln>
                  </pic:spPr>
                </pic:pic>
              </a:graphicData>
            </a:graphic>
          </wp:inline>
        </w:drawing>
      </w:r>
    </w:p>
    <w:p w:rsidR="00AE0429" w:rsidRPr="00725C55" w:rsidRDefault="00AE0429" w:rsidP="00AE0429">
      <w:pPr>
        <w:jc w:val="center"/>
        <w:rPr>
          <w:color w:val="767171" w:themeColor="background2" w:themeShade="80"/>
          <w:sz w:val="18"/>
          <w:szCs w:val="18"/>
          <w:lang w:val="sr-Latn-ME"/>
        </w:rPr>
      </w:pPr>
      <w:r w:rsidRPr="00725C55">
        <w:rPr>
          <w:color w:val="767171" w:themeColor="background2" w:themeShade="80"/>
          <w:sz w:val="18"/>
          <w:szCs w:val="18"/>
          <w:lang w:val="sr-Latn-ME"/>
        </w:rPr>
        <w:t xml:space="preserve">Grafik </w:t>
      </w:r>
      <w:r>
        <w:rPr>
          <w:color w:val="767171" w:themeColor="background2" w:themeShade="80"/>
          <w:sz w:val="18"/>
          <w:szCs w:val="18"/>
          <w:lang w:val="sr-Latn-ME"/>
        </w:rPr>
        <w:t>15</w:t>
      </w:r>
      <w:r w:rsidRPr="00725C55">
        <w:rPr>
          <w:color w:val="767171" w:themeColor="background2" w:themeShade="80"/>
          <w:sz w:val="18"/>
          <w:szCs w:val="18"/>
          <w:lang w:val="sr-Latn-ME"/>
        </w:rPr>
        <w:t>: Procenat diskriminacije sa kojim se suočavaju lica sinvaliditetom u oblasti obrazovanja</w:t>
      </w:r>
    </w:p>
    <w:p w:rsidR="00AE0429" w:rsidRPr="00725C55" w:rsidRDefault="00AE0429" w:rsidP="00AE0429">
      <w:pPr>
        <w:jc w:val="both"/>
        <w:rPr>
          <w:lang w:val="sr-Latn-ME"/>
        </w:rPr>
      </w:pPr>
      <w:r w:rsidRPr="00725C55">
        <w:rPr>
          <w:lang w:val="sr-Latn-ME"/>
        </w:rPr>
        <w:t>U pogledu barijera i prepreka sa kojima se suočavaju lica s invaliditetom u oblasti obrazovanja, istra</w:t>
      </w:r>
      <w:r>
        <w:rPr>
          <w:lang w:val="sr-Latn-ME"/>
        </w:rPr>
        <w:t>ž</w:t>
      </w:r>
      <w:r w:rsidRPr="00725C55">
        <w:rPr>
          <w:lang w:val="sr-Latn-ME"/>
        </w:rPr>
        <w:t xml:space="preserve">ivanje je pokazalo da više od polovine lica s invaliditetom koji su učestvovali u anketi smatra da navedene prepreke postoje u ogromnoj ili većoj mjeri. </w:t>
      </w:r>
    </w:p>
    <w:p w:rsidR="00AE0429" w:rsidRPr="00725C55" w:rsidRDefault="00AE0429" w:rsidP="00AE0429">
      <w:pPr>
        <w:jc w:val="center"/>
        <w:rPr>
          <w:lang w:val="sr-Latn-ME"/>
        </w:rPr>
      </w:pPr>
      <w:r w:rsidRPr="00725C55">
        <w:rPr>
          <w:noProof/>
          <w:lang w:val="en-US"/>
        </w:rPr>
        <w:lastRenderedPageBreak/>
        <w:drawing>
          <wp:inline distT="0" distB="0" distL="0" distR="0" wp14:anchorId="468445BD" wp14:editId="5B743CD3">
            <wp:extent cx="6209180" cy="2232838"/>
            <wp:effectExtent l="0" t="0" r="1270" b="0"/>
            <wp:docPr id="48" name="Picture 48" descr="Graphical user interface,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bar chart&#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0724" cy="2247777"/>
                    </a:xfrm>
                    <a:prstGeom prst="rect">
                      <a:avLst/>
                    </a:prstGeom>
                    <a:noFill/>
                    <a:ln>
                      <a:noFill/>
                    </a:ln>
                  </pic:spPr>
                </pic:pic>
              </a:graphicData>
            </a:graphic>
          </wp:inline>
        </w:drawing>
      </w:r>
    </w:p>
    <w:p w:rsidR="00AE0429" w:rsidRPr="00725C55" w:rsidRDefault="00AE0429" w:rsidP="00AE0429">
      <w:pPr>
        <w:jc w:val="center"/>
        <w:rPr>
          <w:i/>
          <w:iCs/>
          <w:color w:val="767171" w:themeColor="background2" w:themeShade="80"/>
          <w:sz w:val="18"/>
          <w:szCs w:val="18"/>
          <w:lang w:val="sr-Latn-ME"/>
        </w:rPr>
      </w:pP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16</w:t>
      </w:r>
      <w:r w:rsidRPr="00725C55">
        <w:rPr>
          <w:i/>
          <w:iCs/>
          <w:color w:val="767171" w:themeColor="background2" w:themeShade="80"/>
          <w:sz w:val="18"/>
          <w:szCs w:val="18"/>
          <w:lang w:val="sr-Latn-ME"/>
        </w:rPr>
        <w:t>: Prepreke i barijere sa kojima se suočavaju lica s invaliditetom u oblasti obrazovanja</w:t>
      </w:r>
    </w:p>
    <w:p w:rsidR="00AE0429" w:rsidRPr="00725C55" w:rsidRDefault="00AE0429" w:rsidP="00AE0429">
      <w:pPr>
        <w:rPr>
          <w:b/>
          <w:bCs/>
          <w:lang w:val="sr-Latn-ME"/>
        </w:rPr>
      </w:pPr>
      <w:r w:rsidRPr="00725C55">
        <w:rPr>
          <w:b/>
          <w:bCs/>
          <w:lang w:val="sr-Latn-ME"/>
        </w:rPr>
        <w:t>OBLAST 6:  DISKRIMINACIJA U OBLASTI PROFESIONALNE REHABILITACIJE, RADA I ZAPOŠLJAVANJA</w:t>
      </w:r>
    </w:p>
    <w:p w:rsidR="00AE0429" w:rsidRPr="00725C55" w:rsidRDefault="00AE0429" w:rsidP="00AE0429">
      <w:pPr>
        <w:rPr>
          <w:lang w:val="sr-Latn-ME"/>
        </w:rPr>
      </w:pPr>
      <w:r w:rsidRPr="00725C55">
        <w:rPr>
          <w:lang w:val="sr-Latn-ME"/>
        </w:rPr>
        <w:t>OPERATIVNI CILJ 6: Ravnopravan pristup za lica sa invaliditetom profesionalnoj rehabilitaciji, rada i zapošljavanju</w:t>
      </w:r>
    </w:p>
    <w:tbl>
      <w:tblPr>
        <w:tblStyle w:val="GridTable4-Accent4"/>
        <w:tblW w:w="0" w:type="auto"/>
        <w:tblLook w:val="04A0" w:firstRow="1" w:lastRow="0" w:firstColumn="1" w:lastColumn="0" w:noHBand="0" w:noVBand="1"/>
      </w:tblPr>
      <w:tblGrid>
        <w:gridCol w:w="6472"/>
        <w:gridCol w:w="6478"/>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rsidR="00AE0429" w:rsidRPr="00725C55" w:rsidRDefault="00AE0429" w:rsidP="00AE0429">
            <w:pPr>
              <w:rPr>
                <w:lang w:val="sr-Latn-ME"/>
              </w:rPr>
            </w:pPr>
            <w:bookmarkStart w:id="5" w:name="_Hlk91921533"/>
            <w:r w:rsidRPr="00725C55">
              <w:rPr>
                <w:lang w:val="sr-Latn-ME"/>
              </w:rPr>
              <w:t>Indikator učinka:</w:t>
            </w:r>
          </w:p>
          <w:p w:rsidR="00AE0429" w:rsidRPr="00725C55" w:rsidRDefault="00AE0429" w:rsidP="00AE0429">
            <w:pPr>
              <w:pStyle w:val="ListParagraph"/>
              <w:numPr>
                <w:ilvl w:val="0"/>
                <w:numId w:val="3"/>
              </w:numPr>
              <w:jc w:val="both"/>
              <w:rPr>
                <w:lang w:val="sr-Latn-ME"/>
              </w:rPr>
            </w:pPr>
            <w:r w:rsidRPr="00725C55">
              <w:rPr>
                <w:lang w:val="sr-Latn-ME"/>
              </w:rPr>
              <w:t xml:space="preserve">Do kraja 2020. godine smanjiti nivo diskriminacije lica sa invaliditetom u oblasti zapošljavanje za 2%. </w:t>
            </w:r>
          </w:p>
          <w:p w:rsidR="00AE0429" w:rsidRPr="00725C55" w:rsidRDefault="00AE0429" w:rsidP="00AE0429">
            <w:pPr>
              <w:pStyle w:val="ListParagraph"/>
              <w:numPr>
                <w:ilvl w:val="0"/>
                <w:numId w:val="3"/>
              </w:numPr>
              <w:jc w:val="both"/>
              <w:rPr>
                <w:lang w:val="sr-Latn-ME"/>
              </w:rPr>
            </w:pPr>
            <w:r w:rsidRPr="00725C55">
              <w:rPr>
                <w:lang w:val="sr-Latn-ME"/>
              </w:rPr>
              <w:t>Do kraja 2020. godine harmonizovati propise iz oblasti rada sa preporukama iz Analize usklađenosti crnogorskog zakonodavstva sa Zakonom o zabrani diskriminacije lica sa invaliditetom i Konvencijom UN.</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Pr="00725C55" w:rsidRDefault="00AE0429" w:rsidP="00AE0429">
            <w:pPr>
              <w:rPr>
                <w:b w:val="0"/>
                <w:bCs w:val="0"/>
                <w:lang w:val="sr-Latn-ME"/>
              </w:rPr>
            </w:pPr>
            <w:r w:rsidRPr="00725C55">
              <w:rPr>
                <w:b w:val="0"/>
                <w:bCs w:val="0"/>
                <w:lang w:val="sr-Latn-ME"/>
              </w:rPr>
              <w:t>Polazna vrijednost:</w:t>
            </w:r>
          </w:p>
          <w:p w:rsidR="00AE0429" w:rsidRPr="00725C55" w:rsidRDefault="00AE0429" w:rsidP="00AE0429">
            <w:pPr>
              <w:rPr>
                <w:b w:val="0"/>
                <w:bCs w:val="0"/>
                <w:lang w:val="sr-Latn-ME"/>
              </w:rPr>
            </w:pPr>
          </w:p>
          <w:p w:rsidR="00AE0429" w:rsidRPr="00725C55" w:rsidRDefault="00AE0429" w:rsidP="00AE0429">
            <w:pPr>
              <w:jc w:val="both"/>
              <w:rPr>
                <w:b w:val="0"/>
                <w:bCs w:val="0"/>
                <w:lang w:val="sr-Latn-ME"/>
              </w:rPr>
            </w:pPr>
            <w:r w:rsidRPr="00725C55">
              <w:rPr>
                <w:b w:val="0"/>
                <w:bCs w:val="0"/>
                <w:lang w:val="sr-Latn-ME"/>
              </w:rPr>
              <w:t xml:space="preserve">60% građana Crne Gore smatra da lica sa invaliditetom najteže ostvaruju svoja prava u oblasti zapošljavanja </w:t>
            </w:r>
          </w:p>
          <w:p w:rsidR="00AE0429" w:rsidRPr="00725C55" w:rsidRDefault="00AE0429" w:rsidP="00AE0429">
            <w:pPr>
              <w:jc w:val="both"/>
              <w:rPr>
                <w:b w:val="0"/>
                <w:bCs w:val="0"/>
                <w:lang w:val="sr-Latn-ME"/>
              </w:rPr>
            </w:pPr>
          </w:p>
          <w:p w:rsidR="00AE0429" w:rsidRPr="00725C55" w:rsidRDefault="00AE0429" w:rsidP="00AE0429">
            <w:pPr>
              <w:jc w:val="both"/>
              <w:rPr>
                <w:lang w:val="sr-Latn-ME"/>
              </w:rPr>
            </w:pPr>
            <w:r w:rsidRPr="00725C55">
              <w:rPr>
                <w:b w:val="0"/>
                <w:bCs w:val="0"/>
                <w:lang w:val="sr-Latn-ME"/>
              </w:rPr>
              <w:t xml:space="preserve"> 2016.godine Analiza usklađenosti crnogorskog zakonodavstva pokazuje da je potrebno uskladiti Zakon o radu sa Zakonom o zabrani diskriminacije lica sa invaliditetom i Konvencijom UN.</w:t>
            </w:r>
          </w:p>
        </w:tc>
        <w:tc>
          <w:tcPr>
            <w:tcW w:w="6974" w:type="dxa"/>
          </w:tcPr>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Ciljna vrijednost 2021: </w:t>
            </w:r>
          </w:p>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Do kraja 2021. godine smanjiti nivo diskriminacije lica sa invaliditetom u oblasti zapošljavanja za 3 % u odnosu na polazne vrijednosti. </w:t>
            </w: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Do kraja 2020. godine harmonizovati Zakona o radu sa preporukama iz Analize usklađenosti crnogorskog zakonodavstva.</w:t>
            </w:r>
          </w:p>
        </w:tc>
      </w:tr>
      <w:bookmarkEnd w:id="5"/>
    </w:tbl>
    <w:p w:rsidR="00AE0429" w:rsidRPr="00725C55" w:rsidRDefault="00AE0429" w:rsidP="00AE0429">
      <w:pPr>
        <w:rPr>
          <w:lang w:val="sr-Latn-ME"/>
        </w:rPr>
      </w:pPr>
    </w:p>
    <w:p w:rsidR="00AE0429" w:rsidRPr="00725C55" w:rsidRDefault="00AE0429" w:rsidP="00AE0429">
      <w:pPr>
        <w:rPr>
          <w:lang w:val="sr-Latn-ME"/>
        </w:rPr>
      </w:pPr>
      <w:r w:rsidRPr="00725C55">
        <w:rPr>
          <w:lang w:val="sr-Latn-ME"/>
        </w:rPr>
        <w:t>U prethodnom periodu je napravljen značajan iskorak u oblasti usklađivanja postojećeg pravnog okvira u predmetnoj oblasti, primarno kroz usklađivanje:</w:t>
      </w:r>
    </w:p>
    <w:p w:rsidR="00AE0429" w:rsidRPr="00725C55" w:rsidRDefault="00AE0429" w:rsidP="00AE0429">
      <w:pPr>
        <w:pStyle w:val="ListParagraph"/>
        <w:numPr>
          <w:ilvl w:val="0"/>
          <w:numId w:val="4"/>
        </w:numPr>
        <w:jc w:val="both"/>
        <w:rPr>
          <w:lang w:val="sr-Latn-ME"/>
        </w:rPr>
      </w:pPr>
      <w:r w:rsidRPr="00725C55">
        <w:rPr>
          <w:lang w:val="sr-Latn-ME"/>
        </w:rPr>
        <w:lastRenderedPageBreak/>
        <w:t>Zakona o radu koji je u potpunosti harmonizovan sa Direktivama EK i usklađen sa  Zakonom o zabrani diskriminacije lica sa invaliditetom i Konvencijom UN, na osnovu čega se može konstatovati da je postavljeni indi</w:t>
      </w:r>
      <w:r>
        <w:rPr>
          <w:lang w:val="sr-Latn-ME"/>
        </w:rPr>
        <w:t>k</w:t>
      </w:r>
      <w:r w:rsidRPr="00725C55">
        <w:rPr>
          <w:lang w:val="sr-Latn-ME"/>
        </w:rPr>
        <w:t>ator učinka koji se odnosi na harmonizaciju propisa  usklađen.</w:t>
      </w:r>
    </w:p>
    <w:p w:rsidR="00AE0429" w:rsidRPr="00725C55" w:rsidRDefault="00AE0429" w:rsidP="00AE0429">
      <w:pPr>
        <w:pStyle w:val="ListParagraph"/>
        <w:numPr>
          <w:ilvl w:val="0"/>
          <w:numId w:val="4"/>
        </w:numPr>
        <w:jc w:val="both"/>
        <w:rPr>
          <w:lang w:val="sr-Latn-ME"/>
        </w:rPr>
      </w:pPr>
      <w:r w:rsidRPr="00725C55">
        <w:rPr>
          <w:lang w:val="sr-Latn-ME"/>
        </w:rPr>
        <w:t xml:space="preserve">Značajan akcenat je bio i na finansiranju projekata za zapošljavanje lica sa invaliditetom – Grant šema, gdje je u prethodnom periodu (2019. godini) odobreno za finansiranje 57 projekata. Kroz ove projekte uključena su 383 lica sa invaliditetom, od čega će 287 lica biti zaposleno tokom trajanja  projekta,  a  134  lica  će  biti  zaposleno  nakon  završetka  projekta  u minimalnom trajanju od devet mjeseci , </w:t>
      </w:r>
    </w:p>
    <w:p w:rsidR="00AE0429" w:rsidRPr="00725C55" w:rsidRDefault="00AE0429" w:rsidP="00AE0429">
      <w:pPr>
        <w:pStyle w:val="ListParagraph"/>
        <w:numPr>
          <w:ilvl w:val="0"/>
          <w:numId w:val="4"/>
        </w:numPr>
        <w:jc w:val="both"/>
        <w:rPr>
          <w:lang w:val="sr-Latn-ME"/>
        </w:rPr>
      </w:pPr>
      <w:r w:rsidRPr="00725C55">
        <w:rPr>
          <w:lang w:val="sr-Latn-ME"/>
        </w:rPr>
        <w:t>U 2020 godini podržano 52 projekta  ukupne vrijednosti 2476,991,31€ u kojima će biti uključeno 420 lica sa invaliditetom. Od navedenog broja, 293 lica će biti zaposlena tokom trajanja projekta, što čini 69% uključenih lica. Nakon završetka projekta biće zaposleno 40 lica sa invaliditetom, u najkraćem  trajanju  od  devet  mjeseci.</w:t>
      </w:r>
    </w:p>
    <w:p w:rsidR="00AE0429" w:rsidRPr="00AB2483" w:rsidRDefault="00AE0429" w:rsidP="00AE0429">
      <w:pPr>
        <w:pStyle w:val="ListParagraph"/>
        <w:numPr>
          <w:ilvl w:val="0"/>
          <w:numId w:val="4"/>
        </w:numPr>
        <w:jc w:val="both"/>
        <w:rPr>
          <w:lang w:val="sr-Latn-ME"/>
        </w:rPr>
      </w:pPr>
      <w:r w:rsidRPr="00725C55">
        <w:rPr>
          <w:lang w:val="sr-Latn-ME"/>
        </w:rPr>
        <w:t>I ako nije prepoznat u strateškom dokumentu, kao poseban indikator može se uzeti broj zaposlenih osoba u ovom uporednom periodu pa je na dan 31.12.2017.godine, 214 poslodavaca ostvarivalo  pravo na subvenciju zarade za 319 lica sa invaliditetom (muškarci – 183; žene – 136). Na određeno vrijeme bilo je zaposleno 110 lica sa invaliditetom, dok je 209 lica zaposleno na neodređeno vrijeme. Nasuprot tome, na dan 31.12.2020.godine, 1.141  poslodavaca  ostvarivalo je  pravo  na  subvenciju  zarade  za 2.040 lica sa invaliditetom (muškarci – 918; žene – 1.122). Na određeno vrijeme zaposleno je bilo  920 lica sa invaliditetom, dok su 1.120 lica zaposlena na neodređeno vrijeme.</w:t>
      </w:r>
    </w:p>
    <w:p w:rsidR="00AE0429" w:rsidRPr="00725C55" w:rsidRDefault="00AE0429" w:rsidP="00AE0429">
      <w:pPr>
        <w:jc w:val="both"/>
        <w:rPr>
          <w:lang w:val="sr-Latn-ME"/>
        </w:rPr>
      </w:pPr>
      <w:r w:rsidRPr="00725C55">
        <w:rPr>
          <w:lang w:val="sr-Latn-ME"/>
        </w:rPr>
        <w:t>Što se tiče pitanja donošenja novog Zakona o profesionalnoj rehabilitaciji i zapošljavanju lica sa invaliditetom, nadležno ministarstvo obrazovalo je radnu grupu koja je izradila Predlog zakona i isti nakon svih saglasnosti i konsultacija koje su prethodile i to kroz javne konsultacije, javnu raspravu, Socijalni savjet, Savjet za brigu lica sa invaliditetom i uputila na mišljenje delegaciji EK. S obzirom da je tokom 2021. godine počeo rad na novom Zakonu o vještačenju, te zbog usaglašav</w:t>
      </w:r>
      <w:r>
        <w:rPr>
          <w:lang w:val="sr-Latn-ME"/>
        </w:rPr>
        <w:t>a</w:t>
      </w:r>
      <w:r w:rsidRPr="00725C55">
        <w:rPr>
          <w:lang w:val="sr-Latn-ME"/>
        </w:rPr>
        <w:t xml:space="preserve">nja </w:t>
      </w:r>
      <w:r>
        <w:rPr>
          <w:lang w:val="sr-Latn-ME"/>
        </w:rPr>
        <w:t>i</w:t>
      </w:r>
      <w:r w:rsidRPr="00725C55">
        <w:rPr>
          <w:lang w:val="sr-Latn-ME"/>
        </w:rPr>
        <w:t xml:space="preserve"> uske međusobne povezanosti sa Zakonom o profesionalnoj rehabilitaciji i zapošljavanja lica sa invaliditetom, donošenje Zakona je odloženo za III kvartal 2022. godine.</w:t>
      </w:r>
      <w:r>
        <w:rPr>
          <w:lang w:val="sr-Latn-ME"/>
        </w:rPr>
        <w:t xml:space="preserve"> Uprkos prethodnom pomenutim aktivnostima, i</w:t>
      </w:r>
      <w:r w:rsidRPr="00725C55">
        <w:rPr>
          <w:lang w:val="sr-Latn-ME"/>
        </w:rPr>
        <w:t xml:space="preserve">straživanje koje je sproveo Savez slijepih Crne Gore, pokazuje da </w:t>
      </w:r>
      <w:bookmarkStart w:id="6" w:name="_Hlk96870593"/>
      <w:r w:rsidRPr="00725C55">
        <w:rPr>
          <w:lang w:val="sr-Latn-ME"/>
        </w:rPr>
        <w:t>oblast rada i zapošljavanja predstavlja jednu od oblasti u okviru koje se lica s invaliditetom najviše suočavaju sa velikim preprekama prilikom ostvarivanja njihovih prava. Više od polovine učesnika istraživanja je istaklo da se suočavaju sa ogromnim barijerama prilikom zapošljavanja.</w:t>
      </w:r>
      <w:bookmarkEnd w:id="6"/>
    </w:p>
    <w:p w:rsidR="00AE0429" w:rsidRPr="00725C55" w:rsidRDefault="00AE0429" w:rsidP="00AE0429">
      <w:pPr>
        <w:jc w:val="center"/>
        <w:rPr>
          <w:lang w:val="sr-Latn-ME"/>
        </w:rPr>
      </w:pPr>
      <w:r w:rsidRPr="00725C55">
        <w:rPr>
          <w:noProof/>
          <w:lang w:val="en-US"/>
        </w:rPr>
        <w:lastRenderedPageBreak/>
        <w:drawing>
          <wp:inline distT="0" distB="0" distL="0" distR="0" wp14:anchorId="154E4A57" wp14:editId="77869D5B">
            <wp:extent cx="5720573" cy="2112335"/>
            <wp:effectExtent l="0" t="0" r="0" b="2540"/>
            <wp:docPr id="22"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7494" cy="2137046"/>
                    </a:xfrm>
                    <a:prstGeom prst="rect">
                      <a:avLst/>
                    </a:prstGeom>
                    <a:noFill/>
                    <a:ln>
                      <a:noFill/>
                    </a:ln>
                  </pic:spPr>
                </pic:pic>
              </a:graphicData>
            </a:graphic>
          </wp:inline>
        </w:drawing>
      </w:r>
    </w:p>
    <w:p w:rsidR="00AE0429" w:rsidRPr="00725C55" w:rsidRDefault="00AE0429" w:rsidP="00AE0429">
      <w:pPr>
        <w:jc w:val="center"/>
        <w:rPr>
          <w:i/>
          <w:iCs/>
          <w:color w:val="767171" w:themeColor="background2" w:themeShade="80"/>
          <w:sz w:val="18"/>
          <w:szCs w:val="18"/>
          <w:lang w:val="sr-Latn-ME"/>
        </w:rPr>
      </w:pP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17</w:t>
      </w:r>
      <w:r w:rsidRPr="00725C55">
        <w:rPr>
          <w:i/>
          <w:iCs/>
          <w:color w:val="767171" w:themeColor="background2" w:themeShade="80"/>
          <w:sz w:val="18"/>
          <w:szCs w:val="18"/>
          <w:lang w:val="sr-Latn-ME"/>
        </w:rPr>
        <w:t>: Zastupljenost barijera prilikom zapošljavanja</w:t>
      </w:r>
    </w:p>
    <w:p w:rsidR="00AE0429" w:rsidRPr="00725C55" w:rsidRDefault="00AE0429" w:rsidP="00AE0429">
      <w:pPr>
        <w:rPr>
          <w:lang w:val="sr-Latn-ME"/>
        </w:rPr>
      </w:pPr>
      <w:r w:rsidRPr="00725C55">
        <w:rPr>
          <w:lang w:val="sr-Latn-ME"/>
        </w:rPr>
        <w:t>Kada govorimo o nivou diskriminacije sa kojim se suočavaju lica s invaliditetom, važno je ukazati da i dalje postoji visok nivo percepcije među samim licima s invaliditetom u pogledu slučajeva diskriminacije koji postoje u oblasti zapošljavanja. Istraživanje Udruženja mladih sa hend</w:t>
      </w:r>
      <w:r>
        <w:rPr>
          <w:lang w:val="sr-Latn-ME"/>
        </w:rPr>
        <w:t>i</w:t>
      </w:r>
      <w:r w:rsidRPr="00725C55">
        <w:rPr>
          <w:lang w:val="sr-Latn-ME"/>
        </w:rPr>
        <w:t>kepom Crne Gore je pokazalo da oblast Rada i zapošljavanja predstavlja jednu od oblasti u kojoj je i dalje zastupljen visok nivo diskriminacije lica s invaliditetom.</w:t>
      </w:r>
    </w:p>
    <w:p w:rsidR="00AE0429" w:rsidRPr="00725C55" w:rsidRDefault="00AE0429" w:rsidP="00AE0429">
      <w:pPr>
        <w:jc w:val="center"/>
        <w:rPr>
          <w:lang w:val="sr-Latn-ME"/>
        </w:rPr>
      </w:pPr>
      <w:r w:rsidRPr="00725C55">
        <w:rPr>
          <w:noProof/>
          <w:lang w:val="en-US"/>
        </w:rPr>
        <w:drawing>
          <wp:inline distT="0" distB="0" distL="0" distR="0" wp14:anchorId="024F9D48" wp14:editId="435171F4">
            <wp:extent cx="5724131" cy="1779181"/>
            <wp:effectExtent l="0" t="0" r="0" b="0"/>
            <wp:docPr id="19" name="Picture 1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5738" cy="1798330"/>
                    </a:xfrm>
                    <a:prstGeom prst="rect">
                      <a:avLst/>
                    </a:prstGeom>
                    <a:noFill/>
                    <a:ln>
                      <a:noFill/>
                    </a:ln>
                  </pic:spPr>
                </pic:pic>
              </a:graphicData>
            </a:graphic>
          </wp:inline>
        </w:drawing>
      </w:r>
    </w:p>
    <w:p w:rsidR="00AE0429" w:rsidRDefault="00AE0429" w:rsidP="00AE0429">
      <w:pPr>
        <w:jc w:val="center"/>
        <w:rPr>
          <w:i/>
          <w:iCs/>
          <w:color w:val="767171" w:themeColor="background2" w:themeShade="80"/>
          <w:sz w:val="18"/>
          <w:szCs w:val="18"/>
          <w:lang w:val="sr-Latn-ME"/>
        </w:rPr>
      </w:pPr>
      <w:r w:rsidRPr="00F80B23">
        <w:rPr>
          <w:i/>
          <w:iCs/>
          <w:color w:val="767171" w:themeColor="background2" w:themeShade="80"/>
          <w:sz w:val="18"/>
          <w:szCs w:val="18"/>
          <w:lang w:val="sr-Latn-ME"/>
        </w:rPr>
        <w:t xml:space="preserve">Grafik </w:t>
      </w:r>
      <w:r>
        <w:rPr>
          <w:i/>
          <w:iCs/>
          <w:color w:val="767171" w:themeColor="background2" w:themeShade="80"/>
          <w:sz w:val="18"/>
          <w:szCs w:val="18"/>
          <w:lang w:val="sr-Latn-ME"/>
        </w:rPr>
        <w:t>18</w:t>
      </w:r>
      <w:r w:rsidRPr="00F80B23">
        <w:rPr>
          <w:i/>
          <w:iCs/>
          <w:color w:val="767171" w:themeColor="background2" w:themeShade="80"/>
          <w:sz w:val="18"/>
          <w:szCs w:val="18"/>
          <w:lang w:val="sr-Latn-ME"/>
        </w:rPr>
        <w:t>: Nivo diskriminacije u oblasti rada i zapošljavanja</w:t>
      </w:r>
    </w:p>
    <w:p w:rsidR="00AE0429" w:rsidRPr="00967EFD" w:rsidRDefault="00AE0429" w:rsidP="00AE0429">
      <w:pPr>
        <w:jc w:val="both"/>
        <w:rPr>
          <w:i/>
          <w:iCs/>
          <w:color w:val="767171" w:themeColor="background2" w:themeShade="80"/>
          <w:sz w:val="18"/>
          <w:szCs w:val="18"/>
          <w:lang w:val="sr-Latn-ME"/>
        </w:rPr>
      </w:pPr>
      <w:r w:rsidRPr="00725C55">
        <w:rPr>
          <w:lang w:val="sr-Latn-ME"/>
        </w:rPr>
        <w:lastRenderedPageBreak/>
        <w:t>U pogledu problema sa kojima se suočavaju lica s invaliditetom u ostvarenju prava na rad i zaposlenje, istraživanje CGO-a</w:t>
      </w:r>
      <w:r w:rsidRPr="00725C55">
        <w:rPr>
          <w:rStyle w:val="FootnoteReference"/>
          <w:lang w:val="sr-Latn-ME"/>
        </w:rPr>
        <w:footnoteReference w:id="12"/>
      </w:r>
      <w:r w:rsidRPr="00725C55">
        <w:rPr>
          <w:lang w:val="sr-Latn-ME"/>
        </w:rPr>
        <w:t xml:space="preserve"> jasno ukazuju na najzastupljenije oblike diskriminacije u oblasti rada i zapošljavanja sa kojima se suočavaju ova lica, gdje se posebno ističu sledeći oblici diskriminacije: </w:t>
      </w:r>
    </w:p>
    <w:p w:rsidR="00AE0429" w:rsidRPr="00725C55" w:rsidRDefault="00AE0429" w:rsidP="00AE0429">
      <w:pPr>
        <w:jc w:val="center"/>
        <w:rPr>
          <w:lang w:val="sr-Latn-ME"/>
        </w:rPr>
      </w:pPr>
      <w:r w:rsidRPr="00725C55">
        <w:rPr>
          <w:i/>
          <w:iCs/>
          <w:noProof/>
          <w:color w:val="767171" w:themeColor="background2" w:themeShade="80"/>
          <w:sz w:val="18"/>
          <w:szCs w:val="18"/>
          <w:lang w:val="en-US"/>
        </w:rPr>
        <w:drawing>
          <wp:inline distT="0" distB="0" distL="0" distR="0" wp14:anchorId="268D6A39" wp14:editId="1A30C940">
            <wp:extent cx="5720715" cy="3161414"/>
            <wp:effectExtent l="0" t="0" r="0" b="127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981" cy="3167640"/>
                    </a:xfrm>
                    <a:prstGeom prst="rect">
                      <a:avLst/>
                    </a:prstGeom>
                    <a:noFill/>
                    <a:ln>
                      <a:noFill/>
                    </a:ln>
                  </pic:spPr>
                </pic:pic>
              </a:graphicData>
            </a:graphic>
          </wp:inline>
        </w:drawing>
      </w:r>
    </w:p>
    <w:p w:rsidR="00AE0429" w:rsidRPr="00725C55" w:rsidRDefault="00AE0429" w:rsidP="00AE0429">
      <w:pPr>
        <w:jc w:val="both"/>
        <w:rPr>
          <w:i/>
          <w:iCs/>
          <w:color w:val="767171" w:themeColor="background2" w:themeShade="80"/>
          <w:sz w:val="18"/>
          <w:szCs w:val="18"/>
          <w:lang w:val="sr-Latn-ME"/>
        </w:rPr>
      </w:pPr>
      <w:r w:rsidRPr="00725C55">
        <w:rPr>
          <w:lang w:val="sr-Latn-ME"/>
        </w:rPr>
        <w:t xml:space="preserve"> </w:t>
      </w: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19</w:t>
      </w:r>
      <w:r w:rsidRPr="00725C55">
        <w:rPr>
          <w:i/>
          <w:iCs/>
          <w:color w:val="767171" w:themeColor="background2" w:themeShade="80"/>
          <w:sz w:val="18"/>
          <w:szCs w:val="18"/>
          <w:lang w:val="sr-Latn-ME"/>
        </w:rPr>
        <w:t>: Lica sa invaliditetom se susrijeću sa brojnim oblicima diskriminacije prilikom zapošljavanja, jer ih poslodavci ne zapošljavaju, prostor za rad nije prilagođen njihovim potrebama, ili im je samo radno mjesto nepristupačno. Ova tri oblika diskriminacije su najčešće isticana i kada se uzmu u obzir svi odgovori, a visoko je kotirana i nemogućnost napredovanja u poslu. (Žuta boja-prvi odgovor; Plava boja-Svi odgovori)</w:t>
      </w:r>
    </w:p>
    <w:p w:rsidR="00AE0429" w:rsidRPr="00725C55" w:rsidRDefault="00AE0429" w:rsidP="00AE0429">
      <w:pPr>
        <w:rPr>
          <w:b/>
          <w:bCs/>
          <w:lang w:val="sr-Latn-ME"/>
        </w:rPr>
      </w:pPr>
      <w:r w:rsidRPr="00725C55">
        <w:rPr>
          <w:b/>
          <w:bCs/>
          <w:lang w:val="sr-Latn-ME"/>
        </w:rPr>
        <w:t>OBLAST 7: DISKRIMINACIJA U OBLASTI ZDRAVSTVENE ZAŠTITE I PRISTUPA ADEKVATNIM POMAGALIMA</w:t>
      </w:r>
    </w:p>
    <w:p w:rsidR="00AE0429" w:rsidRPr="00725C55" w:rsidRDefault="00AE0429" w:rsidP="00AE0429">
      <w:pPr>
        <w:rPr>
          <w:lang w:val="sr-Latn-ME"/>
        </w:rPr>
      </w:pPr>
      <w:r w:rsidRPr="00725C55">
        <w:rPr>
          <w:lang w:val="sr-Latn-ME"/>
        </w:rPr>
        <w:t xml:space="preserve"> OPERATIVNI CILJ 7:  Ravnopravan pristup zdravstvenoj zaštiti licima sa invaliditetom</w:t>
      </w:r>
    </w:p>
    <w:tbl>
      <w:tblPr>
        <w:tblStyle w:val="GridTable4-Accent6"/>
        <w:tblW w:w="0" w:type="auto"/>
        <w:tblLook w:val="04A0" w:firstRow="1" w:lastRow="0" w:firstColumn="1" w:lastColumn="0" w:noHBand="0" w:noVBand="1"/>
      </w:tblPr>
      <w:tblGrid>
        <w:gridCol w:w="6474"/>
        <w:gridCol w:w="6476"/>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rsidR="00AE0429" w:rsidRPr="00725C55" w:rsidRDefault="00AE0429" w:rsidP="00AE0429">
            <w:pPr>
              <w:rPr>
                <w:lang w:val="sr-Latn-ME"/>
              </w:rPr>
            </w:pPr>
            <w:r w:rsidRPr="00725C55">
              <w:rPr>
                <w:lang w:val="sr-Latn-ME"/>
              </w:rPr>
              <w:t>Indikator učinka:</w:t>
            </w:r>
          </w:p>
          <w:p w:rsidR="00AE0429" w:rsidRPr="00725C55" w:rsidRDefault="00AE0429" w:rsidP="00AE0429">
            <w:pPr>
              <w:pStyle w:val="ListParagraph"/>
              <w:numPr>
                <w:ilvl w:val="0"/>
                <w:numId w:val="3"/>
              </w:numPr>
              <w:jc w:val="both"/>
              <w:rPr>
                <w:lang w:val="sr-Latn-ME"/>
              </w:rPr>
            </w:pPr>
            <w:r w:rsidRPr="00725C55">
              <w:rPr>
                <w:lang w:val="sr-Latn-ME"/>
              </w:rPr>
              <w:t xml:space="preserve">Do kraja 2020. godine smanjen nivo diskriminacije lica sa invaliditetom za 2%. </w:t>
            </w:r>
          </w:p>
          <w:p w:rsidR="00AE0429" w:rsidRPr="00725C55" w:rsidRDefault="00AE0429" w:rsidP="00AE0429">
            <w:pPr>
              <w:pStyle w:val="ListParagraph"/>
              <w:numPr>
                <w:ilvl w:val="0"/>
                <w:numId w:val="3"/>
              </w:numPr>
              <w:jc w:val="both"/>
              <w:rPr>
                <w:lang w:val="sr-Latn-ME"/>
              </w:rPr>
            </w:pPr>
            <w:r w:rsidRPr="00725C55">
              <w:rPr>
                <w:lang w:val="sr-Latn-ME"/>
              </w:rPr>
              <w:lastRenderedPageBreak/>
              <w:t>Do kraja 2020. godine harmonizovati 80% propisa iz oblasti zdravstvene zaštite sa preporukama iz Analize usklađenosti crnogorskog zakonodavstva sa Zakonom o zabrani diskriminacije lica sa invaliditetom i Konvencijom UN.</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Pr="00725C55" w:rsidRDefault="00AE0429" w:rsidP="00AE0429">
            <w:pPr>
              <w:rPr>
                <w:b w:val="0"/>
                <w:bCs w:val="0"/>
                <w:lang w:val="sr-Latn-ME"/>
              </w:rPr>
            </w:pPr>
            <w:r w:rsidRPr="00725C55">
              <w:rPr>
                <w:b w:val="0"/>
                <w:bCs w:val="0"/>
                <w:lang w:val="sr-Latn-ME"/>
              </w:rPr>
              <w:lastRenderedPageBreak/>
              <w:t>Polazna vrijednost:</w:t>
            </w:r>
          </w:p>
          <w:p w:rsidR="00AE0429" w:rsidRPr="00725C55" w:rsidRDefault="00AE0429" w:rsidP="00AE0429">
            <w:pPr>
              <w:rPr>
                <w:b w:val="0"/>
                <w:bCs w:val="0"/>
                <w:lang w:val="sr-Latn-ME"/>
              </w:rPr>
            </w:pPr>
          </w:p>
          <w:p w:rsidR="00AE0429" w:rsidRPr="00725C55" w:rsidRDefault="00AE0429" w:rsidP="00AE0429">
            <w:pPr>
              <w:jc w:val="both"/>
              <w:rPr>
                <w:b w:val="0"/>
                <w:bCs w:val="0"/>
                <w:lang w:val="sr-Latn-ME"/>
              </w:rPr>
            </w:pPr>
            <w:r w:rsidRPr="00725C55">
              <w:rPr>
                <w:b w:val="0"/>
                <w:bCs w:val="0"/>
                <w:lang w:val="sr-Latn-ME"/>
              </w:rPr>
              <w:t xml:space="preserve">2016.godine Analiza usklađenosti crnogorskog zakonodavstva sa Zakonom o zabrani diskriminacije lica sa invaliditetom i Konvencijom UN od 2016. godine pokazala je da je potrebno uskladiti propise u oblasti zdravstva sa Zakonom o zabrani diskriminacije lica sa invaliditetom i Konvencijom UN. </w:t>
            </w:r>
          </w:p>
          <w:p w:rsidR="00AE0429" w:rsidRPr="00725C55" w:rsidRDefault="00AE0429" w:rsidP="00AE0429">
            <w:pPr>
              <w:jc w:val="both"/>
              <w:rPr>
                <w:b w:val="0"/>
                <w:bCs w:val="0"/>
                <w:lang w:val="sr-Latn-ME"/>
              </w:rPr>
            </w:pPr>
          </w:p>
          <w:p w:rsidR="00AE0429" w:rsidRPr="00725C55" w:rsidRDefault="00AE0429" w:rsidP="00AE0429">
            <w:pPr>
              <w:jc w:val="both"/>
              <w:rPr>
                <w:lang w:val="sr-Latn-ME"/>
              </w:rPr>
            </w:pPr>
            <w:r w:rsidRPr="00725C55">
              <w:rPr>
                <w:b w:val="0"/>
                <w:bCs w:val="0"/>
                <w:lang w:val="sr-Latn-ME"/>
              </w:rPr>
              <w:t>Prema rezultatima istraživanja CEDEM-a iz 2015. godine lica sa invaliditetom su diskrimi</w:t>
            </w:r>
            <w:r>
              <w:rPr>
                <w:b w:val="0"/>
                <w:bCs w:val="0"/>
                <w:lang w:val="sr-Latn-ME"/>
              </w:rPr>
              <w:t>ni</w:t>
            </w:r>
            <w:r w:rsidRPr="00725C55">
              <w:rPr>
                <w:b w:val="0"/>
                <w:bCs w:val="0"/>
                <w:lang w:val="sr-Latn-ME"/>
              </w:rPr>
              <w:t>sana u oblasti zdravstvene zaštite u procentu od 20%</w:t>
            </w:r>
          </w:p>
        </w:tc>
        <w:tc>
          <w:tcPr>
            <w:tcW w:w="6974" w:type="dxa"/>
          </w:tcPr>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Ciljna vrijednost 2021: </w:t>
            </w:r>
          </w:p>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Harmonizovani propisi u oblasti zdravstvene zaštite sa preporukama iz Analize usklađenosti crnogorskog zakonodavstva sa Zakonom o zabrani diskriminacije lica sa invaliditetom i Konvencijom UN. </w:t>
            </w: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Do kraja 2021 smanjiti nivo diskriminacije lica sa invaliditetom u oblasti zdravstvene zaštite za 2%</w:t>
            </w:r>
          </w:p>
        </w:tc>
      </w:tr>
    </w:tbl>
    <w:p w:rsidR="00AE0429" w:rsidRDefault="00AE0429" w:rsidP="00AE0429">
      <w:pPr>
        <w:rPr>
          <w:lang w:val="sr-Latn-ME"/>
        </w:rPr>
      </w:pPr>
    </w:p>
    <w:p w:rsidR="00AE0429" w:rsidRPr="00725C55" w:rsidRDefault="00AE0429" w:rsidP="00AE0429">
      <w:pPr>
        <w:rPr>
          <w:lang w:val="sr-Latn-ME"/>
        </w:rPr>
      </w:pPr>
      <w:r w:rsidRPr="00725C55">
        <w:rPr>
          <w:lang w:val="sr-Latn-ME"/>
        </w:rPr>
        <w:t>U pogledu nivoa dosegnutosti indikatora učinka koji se odnosi na usklađenost pravnog okvira u oblasti zdravstva sa Zakonom o zabrani diskriminacije lica sa invaliditetom i Konvencijom UN, konstatuje se da releva</w:t>
      </w:r>
      <w:r>
        <w:rPr>
          <w:lang w:val="sr-Latn-ME"/>
        </w:rPr>
        <w:t>n</w:t>
      </w:r>
      <w:r w:rsidRPr="00725C55">
        <w:rPr>
          <w:lang w:val="sr-Latn-ME"/>
        </w:rPr>
        <w:t>tni zakoni nisu usklađeni u predviđenom roku, odnosno da postavljena vrijednost indikatora učinka nije postignuta. Primarno se radi o sledećim pravnim aktima:</w:t>
      </w:r>
    </w:p>
    <w:p w:rsidR="00AE0429" w:rsidRPr="00725C55" w:rsidRDefault="00AE0429" w:rsidP="00AE0429">
      <w:pPr>
        <w:pStyle w:val="ListParagraph"/>
        <w:numPr>
          <w:ilvl w:val="0"/>
          <w:numId w:val="3"/>
        </w:numPr>
        <w:rPr>
          <w:lang w:val="sr-Latn-ME"/>
        </w:rPr>
      </w:pPr>
      <w:r w:rsidRPr="00725C55">
        <w:rPr>
          <w:lang w:val="sr-Latn-ME"/>
        </w:rPr>
        <w:t xml:space="preserve">Izmjena Zakona o pravima pacijenata; </w:t>
      </w:r>
    </w:p>
    <w:p w:rsidR="00AE0429" w:rsidRPr="00725C55" w:rsidRDefault="00AE0429" w:rsidP="00AE0429">
      <w:pPr>
        <w:pStyle w:val="ListParagraph"/>
        <w:numPr>
          <w:ilvl w:val="0"/>
          <w:numId w:val="3"/>
        </w:numPr>
        <w:rPr>
          <w:lang w:val="sr-Latn-ME"/>
        </w:rPr>
      </w:pPr>
      <w:r w:rsidRPr="00725C55">
        <w:rPr>
          <w:lang w:val="sr-Latn-ME"/>
        </w:rPr>
        <w:t xml:space="preserve">Izmjena Zakona o liječenju neplodnosti asisitiranim reproduktivnim tehnologijama </w:t>
      </w:r>
    </w:p>
    <w:p w:rsidR="00AE0429" w:rsidRPr="00725C55" w:rsidRDefault="00AE0429" w:rsidP="00AE0429">
      <w:pPr>
        <w:pStyle w:val="ListParagraph"/>
        <w:numPr>
          <w:ilvl w:val="0"/>
          <w:numId w:val="3"/>
        </w:numPr>
        <w:jc w:val="both"/>
        <w:rPr>
          <w:lang w:val="sr-Latn-ME"/>
        </w:rPr>
      </w:pPr>
      <w:r w:rsidRPr="00725C55">
        <w:rPr>
          <w:lang w:val="sr-Latn-ME"/>
        </w:rPr>
        <w:t xml:space="preserve">Izmjena Zakona o zaštiti i ostvarivanju prava mentalno oboljelih lica </w:t>
      </w:r>
    </w:p>
    <w:p w:rsidR="00AE0429" w:rsidRPr="00725C55" w:rsidRDefault="00AE0429" w:rsidP="00AE0429">
      <w:pPr>
        <w:jc w:val="both"/>
        <w:rPr>
          <w:lang w:val="sr-Latn-ME"/>
        </w:rPr>
      </w:pPr>
      <w:r w:rsidRPr="00725C55">
        <w:rPr>
          <w:lang w:val="sr-Latn-ME"/>
        </w:rPr>
        <w:t>U pogledu nivoa prepreka i barijera sa kojima su suočavaju lica s invaliditetom u oblasti zdravstva, istraživanje Udruženja mladih sa hendikepom je pokazalo da skoro dvije trećine lica s invaliditetom koja su učestvovala u anketi smatra da navedene prepreke postoje u većoj ili ogromnoj mjeri.</w:t>
      </w:r>
    </w:p>
    <w:p w:rsidR="00AE0429" w:rsidRPr="00725C55" w:rsidRDefault="00AE0429" w:rsidP="00AE0429">
      <w:pPr>
        <w:jc w:val="both"/>
        <w:rPr>
          <w:lang w:val="sr-Latn-ME"/>
        </w:rPr>
      </w:pPr>
      <w:r w:rsidRPr="00725C55">
        <w:rPr>
          <w:lang w:val="sr-Latn-ME"/>
        </w:rPr>
        <w:t>Pored navedenog, važno je ukazati i na određeni napredak koji je postignut u predmetnoj oblasti, primarno kroz_</w:t>
      </w:r>
    </w:p>
    <w:p w:rsidR="00AE0429" w:rsidRPr="00725C55" w:rsidRDefault="00AE0429" w:rsidP="00AE0429">
      <w:pPr>
        <w:pStyle w:val="ListParagraph"/>
        <w:numPr>
          <w:ilvl w:val="0"/>
          <w:numId w:val="3"/>
        </w:numPr>
        <w:jc w:val="both"/>
        <w:rPr>
          <w:lang w:val="sr-Latn-ME"/>
        </w:rPr>
      </w:pPr>
      <w:r w:rsidRPr="00725C55">
        <w:rPr>
          <w:lang w:val="sr-Latn-ME"/>
        </w:rPr>
        <w:t>obezbjeđenje ravnopravnog pristupa licima s invaliditetom  zdravstvenoj zaštiti, kroz povećanje broja preventivnih pregleda na svim nivoima  (3260),</w:t>
      </w:r>
    </w:p>
    <w:p w:rsidR="00AE0429" w:rsidRPr="00725C55" w:rsidRDefault="00AE0429" w:rsidP="00AE0429">
      <w:pPr>
        <w:pStyle w:val="ListParagraph"/>
        <w:numPr>
          <w:ilvl w:val="0"/>
          <w:numId w:val="3"/>
        </w:numPr>
        <w:jc w:val="both"/>
        <w:rPr>
          <w:lang w:val="sr-Latn-ME"/>
        </w:rPr>
      </w:pPr>
      <w:r w:rsidRPr="00725C55">
        <w:rPr>
          <w:lang w:val="sr-Latn-ME"/>
        </w:rPr>
        <w:t xml:space="preserve">sprovođenje edukacija zaposlenih u zdravstvenim ustanovama za podršku licima s invaliditetom na gestovnom jeziku, </w:t>
      </w:r>
    </w:p>
    <w:p w:rsidR="00AE0429" w:rsidRPr="00725C55" w:rsidRDefault="00AE0429" w:rsidP="00AE0429">
      <w:pPr>
        <w:pStyle w:val="ListParagraph"/>
        <w:numPr>
          <w:ilvl w:val="0"/>
          <w:numId w:val="3"/>
        </w:numPr>
        <w:jc w:val="both"/>
        <w:rPr>
          <w:lang w:val="sr-Latn-ME"/>
        </w:rPr>
      </w:pPr>
      <w:r w:rsidRPr="00725C55">
        <w:rPr>
          <w:lang w:val="sr-Latn-ME"/>
        </w:rPr>
        <w:t>u  5 zdravstvenih ustanova obezbijeđeni su natpisi na Brajevom pismu za nazive ustanove, prostorije i ime doktora odgovarajuće grane medicine,</w:t>
      </w:r>
    </w:p>
    <w:p w:rsidR="00AE0429" w:rsidRPr="00725C55" w:rsidRDefault="00AE0429" w:rsidP="00AE0429">
      <w:pPr>
        <w:pStyle w:val="ListParagraph"/>
        <w:numPr>
          <w:ilvl w:val="0"/>
          <w:numId w:val="3"/>
        </w:numPr>
        <w:jc w:val="both"/>
        <w:rPr>
          <w:lang w:val="sr-Latn-ME"/>
        </w:rPr>
      </w:pPr>
      <w:r w:rsidRPr="00725C55">
        <w:rPr>
          <w:lang w:val="sr-Latn-ME"/>
        </w:rPr>
        <w:t>otvorene su 3 nove ambulante  u ruralnom  području.</w:t>
      </w:r>
    </w:p>
    <w:p w:rsidR="00AE0429" w:rsidRPr="00725C55" w:rsidRDefault="00AE0429" w:rsidP="00AE0429">
      <w:pPr>
        <w:jc w:val="both"/>
        <w:rPr>
          <w:lang w:val="sr-Latn-ME"/>
        </w:rPr>
      </w:pPr>
      <w:r w:rsidRPr="00725C55">
        <w:rPr>
          <w:lang w:val="sr-Latn-ME"/>
        </w:rPr>
        <w:lastRenderedPageBreak/>
        <w:t>U pogledu nivoa diskriminacije u ovoj oblasti, značajno je ukazati na nalaze istraživanja koje je sproveo Savez slijep</w:t>
      </w:r>
      <w:r>
        <w:rPr>
          <w:lang w:val="sr-Latn-ME"/>
        </w:rPr>
        <w:t>i</w:t>
      </w:r>
      <w:r w:rsidRPr="00725C55">
        <w:rPr>
          <w:lang w:val="sr-Latn-ME"/>
        </w:rPr>
        <w:t>h Crne Gore</w:t>
      </w:r>
      <w:r w:rsidRPr="00725C55">
        <w:rPr>
          <w:rStyle w:val="FootnoteReference"/>
          <w:lang w:val="sr-Latn-ME"/>
        </w:rPr>
        <w:footnoteReference w:id="13"/>
      </w:r>
      <w:r w:rsidRPr="00725C55">
        <w:rPr>
          <w:lang w:val="sr-Latn-ME"/>
        </w:rPr>
        <w:t xml:space="preserve"> i koje pokazuje da, upoređujući sa oblastima kulture, sporta i rekreacije, kao i posebno sa oblašću samostalnog života, života u zajednici i životnog standarda, evidentiran je nešto veći nivo diskriminacije sa kojom se suočavaju lica s invaliditetom u oblasti zdravlja, lične pokretljivosti, odnosno kvaliteta pomagala i opreme.</w:t>
      </w:r>
    </w:p>
    <w:p w:rsidR="00AE0429" w:rsidRPr="00725C55" w:rsidRDefault="00AE0429" w:rsidP="00AE0429">
      <w:pPr>
        <w:pStyle w:val="ListParagraph"/>
        <w:numPr>
          <w:ilvl w:val="0"/>
          <w:numId w:val="3"/>
        </w:numPr>
        <w:jc w:val="center"/>
        <w:rPr>
          <w:lang w:val="sr-Latn-ME"/>
        </w:rPr>
      </w:pPr>
      <w:r w:rsidRPr="00725C55">
        <w:rPr>
          <w:noProof/>
          <w:lang w:val="en-US"/>
        </w:rPr>
        <w:drawing>
          <wp:inline distT="0" distB="0" distL="0" distR="0" wp14:anchorId="5CA56D19" wp14:editId="5157318C">
            <wp:extent cx="5918835" cy="2502195"/>
            <wp:effectExtent l="0" t="0" r="5715" b="0"/>
            <wp:docPr id="49" name="Picture 4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88525" cy="2573931"/>
                    </a:xfrm>
                    <a:prstGeom prst="rect">
                      <a:avLst/>
                    </a:prstGeom>
                    <a:noFill/>
                    <a:ln>
                      <a:noFill/>
                    </a:ln>
                  </pic:spPr>
                </pic:pic>
              </a:graphicData>
            </a:graphic>
          </wp:inline>
        </w:drawing>
      </w:r>
    </w:p>
    <w:p w:rsidR="00AE0429" w:rsidRPr="00725C55" w:rsidRDefault="00AE0429" w:rsidP="00AE0429">
      <w:pPr>
        <w:pStyle w:val="ListParagraph"/>
        <w:numPr>
          <w:ilvl w:val="0"/>
          <w:numId w:val="3"/>
        </w:numPr>
        <w:jc w:val="center"/>
        <w:rPr>
          <w:color w:val="767171" w:themeColor="background2" w:themeShade="80"/>
          <w:sz w:val="18"/>
          <w:szCs w:val="18"/>
          <w:lang w:val="sr-Latn-ME"/>
        </w:rPr>
      </w:pPr>
      <w:r w:rsidRPr="00725C55">
        <w:rPr>
          <w:color w:val="767171" w:themeColor="background2" w:themeShade="80"/>
          <w:sz w:val="18"/>
          <w:szCs w:val="18"/>
          <w:lang w:val="sr-Latn-ME"/>
        </w:rPr>
        <w:t xml:space="preserve">Grafik </w:t>
      </w:r>
      <w:r>
        <w:rPr>
          <w:color w:val="767171" w:themeColor="background2" w:themeShade="80"/>
          <w:sz w:val="18"/>
          <w:szCs w:val="18"/>
          <w:lang w:val="sr-Latn-ME"/>
        </w:rPr>
        <w:t>20</w:t>
      </w:r>
      <w:r w:rsidRPr="00725C55">
        <w:rPr>
          <w:color w:val="767171" w:themeColor="background2" w:themeShade="80"/>
          <w:sz w:val="18"/>
          <w:szCs w:val="18"/>
          <w:lang w:val="sr-Latn-ME"/>
        </w:rPr>
        <w:t>: Nivo diskriminacije u oblasti zdravlja, lične pokretljivosti, odnosno kvaliteta pomagala i opreme</w:t>
      </w:r>
    </w:p>
    <w:p w:rsidR="00AE0429" w:rsidRPr="00725C55" w:rsidRDefault="00AE0429" w:rsidP="00AE0429">
      <w:pPr>
        <w:ind w:left="360"/>
        <w:jc w:val="both"/>
        <w:rPr>
          <w:lang w:val="sr-Latn-ME"/>
        </w:rPr>
      </w:pPr>
      <w:r w:rsidRPr="00725C55">
        <w:rPr>
          <w:lang w:val="sr-Latn-ME"/>
        </w:rPr>
        <w:t>U pogledu nivoa prepreka i barijera sa kojima su suočavaju lica s invaliditetom u oblasti zdravstva, istraživanje Udruženja mladih sa hen</w:t>
      </w:r>
      <w:r>
        <w:rPr>
          <w:lang w:val="sr-Latn-ME"/>
        </w:rPr>
        <w:t>d</w:t>
      </w:r>
      <w:r w:rsidRPr="00725C55">
        <w:rPr>
          <w:lang w:val="sr-Latn-ME"/>
        </w:rPr>
        <w:t>ikepom je pokazalo da skoro dvije trećine lica s invaliditetom koja su učestvovala u anketi smatra da navedene prepreke postoje u većoj ili ogromnoj mjeri.</w:t>
      </w:r>
    </w:p>
    <w:p w:rsidR="00AE0429" w:rsidRPr="00725C55" w:rsidRDefault="00AE0429" w:rsidP="00AE0429">
      <w:pPr>
        <w:jc w:val="both"/>
        <w:rPr>
          <w:lang w:val="sr-Latn-ME"/>
        </w:rPr>
      </w:pPr>
    </w:p>
    <w:p w:rsidR="00AE0429" w:rsidRPr="00725C55" w:rsidRDefault="00AE0429" w:rsidP="00AE0429">
      <w:pPr>
        <w:jc w:val="center"/>
        <w:rPr>
          <w:lang w:val="sr-Latn-ME"/>
        </w:rPr>
      </w:pPr>
      <w:r w:rsidRPr="00725C55">
        <w:rPr>
          <w:noProof/>
          <w:lang w:val="en-US"/>
        </w:rPr>
        <w:lastRenderedPageBreak/>
        <w:drawing>
          <wp:inline distT="0" distB="0" distL="0" distR="0" wp14:anchorId="19149D0E" wp14:editId="46D9E9B8">
            <wp:extent cx="5716376" cy="2324986"/>
            <wp:effectExtent l="0" t="0" r="0" b="0"/>
            <wp:docPr id="50" name="Picture 5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applicatio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80840" cy="2391877"/>
                    </a:xfrm>
                    <a:prstGeom prst="rect">
                      <a:avLst/>
                    </a:prstGeom>
                    <a:noFill/>
                    <a:ln>
                      <a:noFill/>
                    </a:ln>
                  </pic:spPr>
                </pic:pic>
              </a:graphicData>
            </a:graphic>
          </wp:inline>
        </w:drawing>
      </w:r>
    </w:p>
    <w:p w:rsidR="00AE0429" w:rsidRPr="00AC4A11" w:rsidRDefault="00AE0429" w:rsidP="00AE0429">
      <w:pPr>
        <w:jc w:val="center"/>
        <w:rPr>
          <w:i/>
          <w:iCs/>
          <w:color w:val="767171" w:themeColor="background2" w:themeShade="80"/>
          <w:sz w:val="18"/>
          <w:szCs w:val="18"/>
          <w:lang w:val="sr-Latn-ME"/>
        </w:rPr>
      </w:pPr>
      <w:r w:rsidRPr="00725C55">
        <w:rPr>
          <w:i/>
          <w:iCs/>
          <w:color w:val="767171" w:themeColor="background2" w:themeShade="80"/>
          <w:sz w:val="18"/>
          <w:szCs w:val="18"/>
          <w:lang w:val="sr-Latn-ME"/>
        </w:rPr>
        <w:t xml:space="preserve">Grafik </w:t>
      </w:r>
      <w:r>
        <w:rPr>
          <w:i/>
          <w:iCs/>
          <w:color w:val="767171" w:themeColor="background2" w:themeShade="80"/>
          <w:sz w:val="18"/>
          <w:szCs w:val="18"/>
          <w:lang w:val="sr-Latn-ME"/>
        </w:rPr>
        <w:t>21</w:t>
      </w:r>
      <w:r w:rsidRPr="00725C55">
        <w:rPr>
          <w:i/>
          <w:iCs/>
          <w:color w:val="767171" w:themeColor="background2" w:themeShade="80"/>
          <w:sz w:val="18"/>
          <w:szCs w:val="18"/>
          <w:lang w:val="sr-Latn-ME"/>
        </w:rPr>
        <w:t>: Prepreke i barijere sa kojima se suočavaju lica s invaliditetom u oblasti zdravstvene zaštite</w:t>
      </w:r>
    </w:p>
    <w:p w:rsidR="00AE0429" w:rsidRPr="00725C55" w:rsidRDefault="00AE0429" w:rsidP="00AE0429">
      <w:pPr>
        <w:rPr>
          <w:b/>
          <w:bCs/>
          <w:lang w:val="sr-Latn-ME"/>
        </w:rPr>
      </w:pPr>
      <w:r w:rsidRPr="00725C55">
        <w:rPr>
          <w:b/>
          <w:bCs/>
          <w:lang w:val="sr-Latn-ME"/>
        </w:rPr>
        <w:t>OBLAST 8: DISKRIMINACIJA U OBLASTI POLITIČKOG I JAVNOG ŽIVOTA</w:t>
      </w:r>
    </w:p>
    <w:p w:rsidR="00AE0429" w:rsidRPr="00725C55" w:rsidRDefault="00AE0429" w:rsidP="00AE0429">
      <w:pPr>
        <w:rPr>
          <w:lang w:val="sr-Latn-ME"/>
        </w:rPr>
      </w:pPr>
      <w:r w:rsidRPr="00725C55">
        <w:rPr>
          <w:lang w:val="sr-Latn-ME"/>
        </w:rPr>
        <w:t>OPERATIVNI CILJ 8:   Ravnopravan pristup političkom i javnom životu za sva lica sa invaliditetom, bez diskriminacije</w:t>
      </w:r>
    </w:p>
    <w:tbl>
      <w:tblPr>
        <w:tblStyle w:val="GridTable4-Accent2"/>
        <w:tblW w:w="0" w:type="auto"/>
        <w:tblLook w:val="04A0" w:firstRow="1" w:lastRow="0" w:firstColumn="1" w:lastColumn="0" w:noHBand="0" w:noVBand="1"/>
      </w:tblPr>
      <w:tblGrid>
        <w:gridCol w:w="6477"/>
        <w:gridCol w:w="6473"/>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rsidR="00AE0429" w:rsidRPr="00725C55" w:rsidRDefault="00AE0429" w:rsidP="00AE0429">
            <w:pPr>
              <w:rPr>
                <w:lang w:val="sr-Latn-ME"/>
              </w:rPr>
            </w:pPr>
            <w:r w:rsidRPr="00725C55">
              <w:rPr>
                <w:lang w:val="sr-Latn-ME"/>
              </w:rPr>
              <w:t>Indikator učinka:</w:t>
            </w:r>
          </w:p>
          <w:p w:rsidR="00AE0429" w:rsidRPr="00725C55" w:rsidRDefault="00AE0429" w:rsidP="00AE0429">
            <w:pPr>
              <w:pStyle w:val="ListParagraph"/>
              <w:numPr>
                <w:ilvl w:val="0"/>
                <w:numId w:val="3"/>
              </w:numPr>
              <w:jc w:val="both"/>
              <w:rPr>
                <w:lang w:val="sr-Latn-ME"/>
              </w:rPr>
            </w:pPr>
            <w:r w:rsidRPr="00725C55">
              <w:rPr>
                <w:lang w:val="sr-Latn-ME"/>
              </w:rPr>
              <w:t>Do kraja 2020. godine povećati nivo učešća lica sa invaliditetom u političkom i javnom životu za 4 %</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Pr="00725C55" w:rsidRDefault="00AE0429" w:rsidP="00AE0429">
            <w:pPr>
              <w:rPr>
                <w:b w:val="0"/>
                <w:bCs w:val="0"/>
                <w:lang w:val="sr-Latn-ME"/>
              </w:rPr>
            </w:pPr>
            <w:r w:rsidRPr="00725C55">
              <w:rPr>
                <w:b w:val="0"/>
                <w:bCs w:val="0"/>
                <w:lang w:val="sr-Latn-ME"/>
              </w:rPr>
              <w:t>Polazna vrijednost:</w:t>
            </w:r>
          </w:p>
          <w:p w:rsidR="00AE0429" w:rsidRPr="00725C55" w:rsidRDefault="00AE0429" w:rsidP="00AE0429">
            <w:pPr>
              <w:rPr>
                <w:b w:val="0"/>
                <w:bCs w:val="0"/>
                <w:lang w:val="sr-Latn-ME"/>
              </w:rPr>
            </w:pPr>
          </w:p>
          <w:p w:rsidR="00AE0429" w:rsidRPr="00725C55" w:rsidRDefault="00AE0429" w:rsidP="00AE0429">
            <w:pPr>
              <w:jc w:val="both"/>
              <w:rPr>
                <w:lang w:val="sr-Latn-ME"/>
              </w:rPr>
            </w:pPr>
            <w:r w:rsidRPr="00725C55">
              <w:rPr>
                <w:b w:val="0"/>
                <w:bCs w:val="0"/>
                <w:lang w:val="sr-Latn-ME"/>
              </w:rPr>
              <w:t>Prema rezultatima istraživanjima UNDP-a iz 2016. godine, lica sa invalidtetom nijesu uključena u politički život.</w:t>
            </w:r>
          </w:p>
        </w:tc>
        <w:tc>
          <w:tcPr>
            <w:tcW w:w="6974" w:type="dxa"/>
          </w:tcPr>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Ciljna vrijednost 2021: </w:t>
            </w:r>
          </w:p>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Do kraja 2021. godine povećati nivo učešća lica sa invaliditetom u političkom i javnom životu za 5 %</w:t>
            </w:r>
          </w:p>
        </w:tc>
      </w:tr>
    </w:tbl>
    <w:p w:rsidR="00AE0429" w:rsidRPr="00725C55" w:rsidRDefault="00AE0429" w:rsidP="00AE0429">
      <w:pPr>
        <w:rPr>
          <w:lang w:val="sr-Latn-ME"/>
        </w:rPr>
      </w:pPr>
    </w:p>
    <w:p w:rsidR="00AE0429" w:rsidRDefault="00AE0429" w:rsidP="00AE0429">
      <w:pPr>
        <w:rPr>
          <w:lang w:val="sr-Latn-ME"/>
        </w:rPr>
      </w:pPr>
      <w:r w:rsidRPr="00725C55">
        <w:rPr>
          <w:lang w:val="sr-Latn-ME"/>
        </w:rPr>
        <w:t xml:space="preserve">Konstatuje se da postavljeni indikator učinka sa pratećim vrijednostima koje se odnose na povećanje nivoa učešća lica s invaliditetom u političkom i javnom životu nije ostvaren. Primarni razlog za neispunjavanje postavljenog indikatora se ogleda u činjenici da nisu sprovedene potrebne izmjene i dopune Zakona o izboru odbornika i poslanika i Zakona o političkim partijama koje su trebale da omoguće primjenu instituta afirmativne akcije za lica s invaliditetom. </w:t>
      </w:r>
    </w:p>
    <w:p w:rsidR="00AE0429" w:rsidRPr="00725C55" w:rsidRDefault="00AE0429" w:rsidP="00AE0429">
      <w:pPr>
        <w:jc w:val="both"/>
        <w:rPr>
          <w:lang w:val="sr-Latn-ME"/>
        </w:rPr>
      </w:pPr>
      <w:r>
        <w:rPr>
          <w:lang w:val="sr-Latn-ME"/>
        </w:rPr>
        <w:t xml:space="preserve">U narednom periodu sprovođenja javne politike poseban akcenat će biti stavljen na razvoj društvenih inicijativa koje će voditi ka izmjenama postojećeg pravnog okvira u oblasti političkog i javnog života i uvođenju instituta afirmativne akcije u ovoj oblasti. Na taj način će biti učinjeni </w:t>
      </w:r>
      <w:r>
        <w:rPr>
          <w:lang w:val="sr-Latn-ME"/>
        </w:rPr>
        <w:lastRenderedPageBreak/>
        <w:t>koraci usmjereni na garantovanje većeg nivoa zastupljenosti lica s invaliditetom u onim okvirima koji imaju najveći uticaj na razvoj politika namijenjenih unapređenju položaja lica s invaliditetom u Crnoj Gori.</w:t>
      </w:r>
    </w:p>
    <w:p w:rsidR="00AE0429" w:rsidRPr="00725C55" w:rsidRDefault="00AE0429" w:rsidP="00AE0429">
      <w:pPr>
        <w:rPr>
          <w:b/>
          <w:bCs/>
          <w:lang w:val="sr-Latn-ME"/>
        </w:rPr>
      </w:pPr>
      <w:bookmarkStart w:id="7" w:name="_Hlk91921845"/>
      <w:r w:rsidRPr="00725C55">
        <w:rPr>
          <w:b/>
          <w:bCs/>
          <w:lang w:val="sr-Latn-ME"/>
        </w:rPr>
        <w:t xml:space="preserve">OBLAST 9: DISKRIMINACIJA U OBLASTI KULTURE, SPORTA I REKREACIJE </w:t>
      </w:r>
    </w:p>
    <w:p w:rsidR="00AE0429" w:rsidRPr="00725C55" w:rsidRDefault="00AE0429" w:rsidP="00AE0429">
      <w:pPr>
        <w:rPr>
          <w:lang w:val="sr-Latn-ME"/>
        </w:rPr>
      </w:pPr>
      <w:r w:rsidRPr="00725C55">
        <w:rPr>
          <w:lang w:val="sr-Latn-ME"/>
        </w:rPr>
        <w:t>OPERATIVNI CILJ 9: Ravnopravno učešće lica sa svim oblicima invaliditeta u  kulturnom životu Crne Gore</w:t>
      </w:r>
    </w:p>
    <w:tbl>
      <w:tblPr>
        <w:tblStyle w:val="GridTable4-Accent3"/>
        <w:tblW w:w="0" w:type="auto"/>
        <w:tblLook w:val="04A0" w:firstRow="1" w:lastRow="0" w:firstColumn="1" w:lastColumn="0" w:noHBand="0" w:noVBand="1"/>
      </w:tblPr>
      <w:tblGrid>
        <w:gridCol w:w="6474"/>
        <w:gridCol w:w="6476"/>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rsidR="00AE0429" w:rsidRPr="00725C55" w:rsidRDefault="00AE0429" w:rsidP="00AE0429">
            <w:pPr>
              <w:rPr>
                <w:lang w:val="sr-Latn-ME"/>
              </w:rPr>
            </w:pPr>
            <w:r w:rsidRPr="00725C55">
              <w:rPr>
                <w:lang w:val="sr-Latn-ME"/>
              </w:rPr>
              <w:t>Indikator učinka:</w:t>
            </w:r>
          </w:p>
          <w:p w:rsidR="00AE0429" w:rsidRPr="00725C55" w:rsidRDefault="00AE0429" w:rsidP="00AE0429">
            <w:pPr>
              <w:pStyle w:val="ListParagraph"/>
              <w:numPr>
                <w:ilvl w:val="0"/>
                <w:numId w:val="3"/>
              </w:numPr>
              <w:jc w:val="both"/>
              <w:rPr>
                <w:lang w:val="sr-Latn-ME"/>
              </w:rPr>
            </w:pPr>
            <w:r w:rsidRPr="00725C55">
              <w:rPr>
                <w:lang w:val="sr-Latn-ME"/>
              </w:rPr>
              <w:t>Do kraja 2020. godine harmonizovati 80% propisa iz oblasti kulture sa preporukama iz Analize usklađenosti crnogorskog zakonodavstva sa Zakonom o zabrani diskriminacije lica sa invaliditetom i Konvencijom UN.</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Pr="00725C55" w:rsidRDefault="00AE0429" w:rsidP="00AE0429">
            <w:pPr>
              <w:rPr>
                <w:b w:val="0"/>
                <w:bCs w:val="0"/>
                <w:lang w:val="sr-Latn-ME"/>
              </w:rPr>
            </w:pPr>
            <w:r w:rsidRPr="00725C55">
              <w:rPr>
                <w:b w:val="0"/>
                <w:bCs w:val="0"/>
                <w:lang w:val="sr-Latn-ME"/>
              </w:rPr>
              <w:t>Polazna vrijednost:</w:t>
            </w:r>
          </w:p>
          <w:p w:rsidR="00AE0429" w:rsidRPr="00725C55" w:rsidRDefault="00AE0429" w:rsidP="00AE0429">
            <w:pPr>
              <w:rPr>
                <w:b w:val="0"/>
                <w:bCs w:val="0"/>
                <w:lang w:val="sr-Latn-ME"/>
              </w:rPr>
            </w:pPr>
          </w:p>
          <w:p w:rsidR="00AE0429" w:rsidRPr="00725C55" w:rsidRDefault="00AE0429" w:rsidP="00AE0429">
            <w:pPr>
              <w:jc w:val="both"/>
              <w:rPr>
                <w:lang w:val="sr-Latn-ME"/>
              </w:rPr>
            </w:pPr>
            <w:r w:rsidRPr="00725C55">
              <w:rPr>
                <w:b w:val="0"/>
                <w:bCs w:val="0"/>
                <w:lang w:val="sr-Latn-ME"/>
              </w:rPr>
              <w:t>2016.godine Analiza usklađenosti crnogorskog zakonodavstva sa Zakonom o zabrani diskriminacije lica sa invaliditetom i Konvencijom UN od 2016. godine pokazuje da je potrebno uskladiti propise u oblasti kulture sa Zakonom o zabrani diskriminacije lica sa invaliditetom i Konvencijom UN.</w:t>
            </w:r>
          </w:p>
        </w:tc>
        <w:tc>
          <w:tcPr>
            <w:tcW w:w="6974" w:type="dxa"/>
          </w:tcPr>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Ciljna vrijednost 2021: </w:t>
            </w:r>
          </w:p>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Harmonizovani propisi u oblasti kulture sa preporukama iz Analize usklađenosti crnogorskog zakonodavstva sa Zakonom o zabrani diskriminacije lica sa invaliditetom i Konvencijom UN.</w:t>
            </w:r>
          </w:p>
        </w:tc>
      </w:tr>
      <w:bookmarkEnd w:id="7"/>
    </w:tbl>
    <w:p w:rsidR="00AE0429" w:rsidRPr="00725C55" w:rsidRDefault="00AE0429" w:rsidP="00AE0429">
      <w:pPr>
        <w:rPr>
          <w:lang w:val="sr-Latn-ME"/>
        </w:rPr>
      </w:pPr>
    </w:p>
    <w:p w:rsidR="00AE0429" w:rsidRPr="00725C55" w:rsidRDefault="00AE0429" w:rsidP="00AE0429">
      <w:pPr>
        <w:jc w:val="both"/>
        <w:rPr>
          <w:lang w:val="sr-Latn-ME"/>
        </w:rPr>
      </w:pPr>
      <w:r w:rsidRPr="00725C55">
        <w:rPr>
          <w:lang w:val="sr-Latn-ME"/>
        </w:rPr>
        <w:t>Što se tiče postavljenog indikatora učinka i pratećih vrijednosti, u prethodnom period</w:t>
      </w:r>
      <w:r>
        <w:rPr>
          <w:lang w:val="sr-Latn-ME"/>
        </w:rPr>
        <w:t>u</w:t>
      </w:r>
      <w:r w:rsidRPr="00725C55">
        <w:rPr>
          <w:lang w:val="sr-Latn-ME"/>
        </w:rPr>
        <w:t xml:space="preserve"> su preduzeti značajni koraci na usaglašavanju postojećeg pravnog okvira, gdje se primarno ist</w:t>
      </w:r>
      <w:r>
        <w:rPr>
          <w:lang w:val="sr-Latn-ME"/>
        </w:rPr>
        <w:t>i</w:t>
      </w:r>
      <w:r w:rsidRPr="00725C55">
        <w:rPr>
          <w:lang w:val="sr-Latn-ME"/>
        </w:rPr>
        <w:t>ču:</w:t>
      </w:r>
    </w:p>
    <w:p w:rsidR="00AE0429" w:rsidRPr="00725C55" w:rsidRDefault="00AE0429" w:rsidP="00AE0429">
      <w:pPr>
        <w:pStyle w:val="ListParagraph"/>
        <w:numPr>
          <w:ilvl w:val="0"/>
          <w:numId w:val="3"/>
        </w:numPr>
        <w:rPr>
          <w:lang w:val="sr-Latn-ME"/>
        </w:rPr>
      </w:pPr>
      <w:r w:rsidRPr="00725C55">
        <w:rPr>
          <w:lang w:val="sr-Latn-ME"/>
        </w:rPr>
        <w:t>Usvojeni su Zakoni o medijima, Zakon o elektronskim medijima i Zakon o nacionalnom javnom emiteru RTV CG, koji su usagla</w:t>
      </w:r>
      <w:r>
        <w:rPr>
          <w:lang w:val="sr-Latn-ME"/>
        </w:rPr>
        <w:t>š</w:t>
      </w:r>
      <w:r w:rsidRPr="00725C55">
        <w:rPr>
          <w:lang w:val="sr-Latn-ME"/>
        </w:rPr>
        <w:t>eni sa Zakonom o zabrani diskriminacije lica s invaliditetom i Konvencijom UN o pravima lica s invaliditetom.</w:t>
      </w:r>
    </w:p>
    <w:p w:rsidR="00AE0429" w:rsidRPr="00725C55" w:rsidRDefault="00AE0429" w:rsidP="00AE0429">
      <w:pPr>
        <w:pStyle w:val="ListParagraph"/>
        <w:numPr>
          <w:ilvl w:val="0"/>
          <w:numId w:val="3"/>
        </w:numPr>
        <w:rPr>
          <w:lang w:val="sr-Latn-ME"/>
        </w:rPr>
      </w:pPr>
      <w:r w:rsidRPr="00725C55">
        <w:rPr>
          <w:lang w:val="sr-Latn-ME"/>
        </w:rPr>
        <w:t>U pogledu oblasti kulture, ko</w:t>
      </w:r>
      <w:r>
        <w:rPr>
          <w:lang w:val="sr-Latn-ME"/>
        </w:rPr>
        <w:t>n</w:t>
      </w:r>
      <w:r w:rsidRPr="00725C55">
        <w:rPr>
          <w:lang w:val="sr-Latn-ME"/>
        </w:rPr>
        <w:t>statuje se da su harmonizovana 4 od 6 zakona. Zakon o bibliote</w:t>
      </w:r>
      <w:r>
        <w:rPr>
          <w:lang w:val="sr-Latn-ME"/>
        </w:rPr>
        <w:t>karskoj</w:t>
      </w:r>
      <w:r w:rsidRPr="00725C55">
        <w:rPr>
          <w:lang w:val="sr-Latn-ME"/>
        </w:rPr>
        <w:t xml:space="preserve"> djelatnosti i Zakon o muzejskom djelatnosti predstavljaju dva pravna akta na čijoj harmonizaciji je potrebno raditi u okviru perioda sprovođenja narednog strateškog dokumenta.</w:t>
      </w:r>
    </w:p>
    <w:p w:rsidR="00AE0429" w:rsidRPr="00725C55" w:rsidRDefault="00AE0429" w:rsidP="00AE0429">
      <w:pPr>
        <w:jc w:val="both"/>
        <w:rPr>
          <w:lang w:val="sr-Latn-ME"/>
        </w:rPr>
      </w:pPr>
      <w:r w:rsidRPr="00725C55">
        <w:rPr>
          <w:lang w:val="sr-Latn-ME"/>
        </w:rPr>
        <w:t>U pogIedu prepreka sa kojima se lica s invaliditetom suočavaju na medijskoj sceni, istraživanje o sprovođenju Strategije za zaštitu od diskriminacije lica sa invaliditetom i promociju jednakosti 2017 -2021 god., koje je sproveo CEDEM  pokazalo je da oko 73% učesnika smatra da su barijere sa kojima se suočavaju lica s invaliditetom u medijima i u radu sa medijima prisutne i dalje u određenoj mjeri. 34% lica s invaliditetom smatra da su barijere sa kojima se suočavaju ova lica prisutne u većoj mjeri, dok njih 39% smatra da su prisutne u manjoj mjeri. Svega 6% lica s invaliditetom smatra da barijere u medijima i u radu sa medijima ne postoje. Ovo su sve pitanja koja je potrebno adresirati u narednom periodu sprovo</w:t>
      </w:r>
      <w:r>
        <w:rPr>
          <w:lang w:val="sr-Latn-ME"/>
        </w:rPr>
        <w:t>đ</w:t>
      </w:r>
      <w:r w:rsidRPr="00725C55">
        <w:rPr>
          <w:lang w:val="sr-Latn-ME"/>
        </w:rPr>
        <w:t>enja javne politike, sve u cilju smanjenja nivoa disk</w:t>
      </w:r>
      <w:r>
        <w:rPr>
          <w:lang w:val="sr-Latn-ME"/>
        </w:rPr>
        <w:t>ri</w:t>
      </w:r>
      <w:r w:rsidRPr="00725C55">
        <w:rPr>
          <w:lang w:val="sr-Latn-ME"/>
        </w:rPr>
        <w:t>minacije s</w:t>
      </w:r>
      <w:r>
        <w:rPr>
          <w:lang w:val="sr-Latn-ME"/>
        </w:rPr>
        <w:t xml:space="preserve">a </w:t>
      </w:r>
      <w:r w:rsidRPr="00725C55">
        <w:rPr>
          <w:lang w:val="sr-Latn-ME"/>
        </w:rPr>
        <w:t>kojima se suočavaju lica s invaliditetom prilikom pristupa medijskoj sceni.</w:t>
      </w:r>
    </w:p>
    <w:p w:rsidR="00AE0429" w:rsidRPr="00725C55" w:rsidRDefault="00AE0429" w:rsidP="00AE0429">
      <w:pPr>
        <w:rPr>
          <w:b/>
          <w:bCs/>
          <w:lang w:val="sr-Latn-ME"/>
        </w:rPr>
      </w:pPr>
      <w:r w:rsidRPr="00725C55">
        <w:rPr>
          <w:b/>
          <w:bCs/>
          <w:lang w:val="sr-Latn-ME"/>
        </w:rPr>
        <w:t>OBLAST 10: LOKALNE SAMOUPRAVE U PROCESU ZAŠTITE OD DISKRIMINACIJE LICA SA INVALIDITETOM</w:t>
      </w:r>
    </w:p>
    <w:p w:rsidR="00AE0429" w:rsidRPr="00725C55" w:rsidRDefault="00AE0429" w:rsidP="00AE0429">
      <w:pPr>
        <w:rPr>
          <w:lang w:val="sr-Latn-ME"/>
        </w:rPr>
      </w:pPr>
      <w:r w:rsidRPr="00725C55">
        <w:rPr>
          <w:lang w:val="sr-Latn-ME"/>
        </w:rPr>
        <w:lastRenderedPageBreak/>
        <w:t>OPERATIVNI CILJ 10: Postizanje ravnopravnosti u uživanju ljudskih prava lica sa invaliditetom i pristupu javnim uslugama na lokalnom nivou</w:t>
      </w:r>
    </w:p>
    <w:tbl>
      <w:tblPr>
        <w:tblStyle w:val="GridTable4-Accent6"/>
        <w:tblW w:w="0" w:type="auto"/>
        <w:tblLook w:val="04A0" w:firstRow="1" w:lastRow="0" w:firstColumn="1" w:lastColumn="0" w:noHBand="0" w:noVBand="1"/>
      </w:tblPr>
      <w:tblGrid>
        <w:gridCol w:w="6497"/>
        <w:gridCol w:w="6453"/>
      </w:tblGrid>
      <w:tr w:rsidR="00AE0429" w:rsidRPr="00725C55" w:rsidTr="00AE0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rsidR="00AE0429" w:rsidRPr="00725C55" w:rsidRDefault="00AE0429" w:rsidP="00AE0429">
            <w:pPr>
              <w:rPr>
                <w:lang w:val="sr-Latn-ME"/>
              </w:rPr>
            </w:pPr>
            <w:r w:rsidRPr="00725C55">
              <w:rPr>
                <w:lang w:val="sr-Latn-ME"/>
              </w:rPr>
              <w:t>Indikator učinka:</w:t>
            </w:r>
          </w:p>
          <w:p w:rsidR="00AE0429" w:rsidRPr="00725C55" w:rsidRDefault="00AE0429" w:rsidP="00AE0429">
            <w:pPr>
              <w:pStyle w:val="ListParagraph"/>
              <w:numPr>
                <w:ilvl w:val="0"/>
                <w:numId w:val="3"/>
              </w:numPr>
              <w:jc w:val="both"/>
              <w:rPr>
                <w:lang w:val="sr-Latn-ME"/>
              </w:rPr>
            </w:pPr>
            <w:r w:rsidRPr="00725C55">
              <w:rPr>
                <w:lang w:val="sr-Latn-ME"/>
              </w:rPr>
              <w:t>Do kraja 2020. godine usvojiti lokalne akcione planove u najmanje 20 % opština u Crnoj Gori.</w:t>
            </w:r>
          </w:p>
        </w:tc>
      </w:tr>
      <w:tr w:rsidR="00AE0429" w:rsidRPr="00725C55" w:rsidTr="00AE0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AE0429" w:rsidRPr="00725C55" w:rsidRDefault="00AE0429" w:rsidP="00AE0429">
            <w:pPr>
              <w:rPr>
                <w:b w:val="0"/>
                <w:bCs w:val="0"/>
                <w:lang w:val="sr-Latn-ME"/>
              </w:rPr>
            </w:pPr>
            <w:r w:rsidRPr="00725C55">
              <w:rPr>
                <w:b w:val="0"/>
                <w:bCs w:val="0"/>
                <w:lang w:val="sr-Latn-ME"/>
              </w:rPr>
              <w:t>Polazna vrijednost:</w:t>
            </w:r>
          </w:p>
          <w:p w:rsidR="00AE0429" w:rsidRPr="00725C55" w:rsidRDefault="00AE0429" w:rsidP="00AE0429">
            <w:pPr>
              <w:rPr>
                <w:b w:val="0"/>
                <w:bCs w:val="0"/>
                <w:lang w:val="sr-Latn-ME"/>
              </w:rPr>
            </w:pPr>
          </w:p>
          <w:p w:rsidR="00AE0429" w:rsidRPr="00725C55" w:rsidRDefault="00AE0429" w:rsidP="00AE0429">
            <w:pPr>
              <w:jc w:val="both"/>
              <w:rPr>
                <w:lang w:val="sr-Latn-ME"/>
              </w:rPr>
            </w:pPr>
            <w:r w:rsidRPr="00725C55">
              <w:rPr>
                <w:b w:val="0"/>
                <w:bCs w:val="0"/>
                <w:lang w:val="sr-Latn-ME"/>
              </w:rPr>
              <w:t>Nijesu razvijeni niti usvojeni akcioni planovi za implementaciju Strategije za zaštitu lica sa invalid</w:t>
            </w:r>
            <w:r>
              <w:rPr>
                <w:b w:val="0"/>
                <w:bCs w:val="0"/>
                <w:lang w:val="sr-Latn-ME"/>
              </w:rPr>
              <w:t>i</w:t>
            </w:r>
            <w:r w:rsidRPr="00725C55">
              <w:rPr>
                <w:b w:val="0"/>
                <w:bCs w:val="0"/>
                <w:lang w:val="sr-Latn-ME"/>
              </w:rPr>
              <w:t>tetom od diskriminacije i promociju jednakosti na nivou opština.</w:t>
            </w:r>
          </w:p>
        </w:tc>
        <w:tc>
          <w:tcPr>
            <w:tcW w:w="6974" w:type="dxa"/>
          </w:tcPr>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 xml:space="preserve">Ciljna vrijednost 2021: </w:t>
            </w:r>
          </w:p>
          <w:p w:rsidR="00AE0429" w:rsidRPr="00725C55" w:rsidRDefault="00AE0429" w:rsidP="00AE0429">
            <w:pPr>
              <w:cnfStyle w:val="000000100000" w:firstRow="0" w:lastRow="0" w:firstColumn="0" w:lastColumn="0" w:oddVBand="0" w:evenVBand="0" w:oddHBand="1" w:evenHBand="0" w:firstRowFirstColumn="0" w:firstRowLastColumn="0" w:lastRowFirstColumn="0" w:lastRowLastColumn="0"/>
              <w:rPr>
                <w:lang w:val="sr-Latn-ME"/>
              </w:rPr>
            </w:pPr>
          </w:p>
          <w:p w:rsidR="00AE0429" w:rsidRPr="00725C55" w:rsidRDefault="00AE0429" w:rsidP="00AE0429">
            <w:pPr>
              <w:jc w:val="both"/>
              <w:cnfStyle w:val="000000100000" w:firstRow="0" w:lastRow="0" w:firstColumn="0" w:lastColumn="0" w:oddVBand="0" w:evenVBand="0" w:oddHBand="1" w:evenHBand="0" w:firstRowFirstColumn="0" w:firstRowLastColumn="0" w:lastRowFirstColumn="0" w:lastRowLastColumn="0"/>
              <w:rPr>
                <w:lang w:val="sr-Latn-ME"/>
              </w:rPr>
            </w:pPr>
            <w:r w:rsidRPr="00725C55">
              <w:rPr>
                <w:lang w:val="sr-Latn-ME"/>
              </w:rPr>
              <w:t>Do kraja 2021. godine usvojiti Akcione planove u najmanje 25% opština u Crnoj Gori.</w:t>
            </w:r>
          </w:p>
        </w:tc>
      </w:tr>
    </w:tbl>
    <w:p w:rsidR="00AE0429" w:rsidRPr="00725C55" w:rsidRDefault="00AE0429" w:rsidP="00AE0429">
      <w:pPr>
        <w:jc w:val="both"/>
        <w:rPr>
          <w:lang w:val="sr-Latn-ME"/>
        </w:rPr>
      </w:pPr>
    </w:p>
    <w:p w:rsidR="00AE0429" w:rsidRDefault="00AE0429" w:rsidP="00AE0429">
      <w:pPr>
        <w:jc w:val="both"/>
        <w:rPr>
          <w:lang w:val="sr-Latn-ME"/>
        </w:rPr>
      </w:pPr>
      <w:r>
        <w:rPr>
          <w:lang w:val="sr-Latn-ME"/>
        </w:rPr>
        <w:t xml:space="preserve">Jedan od najznačajnijih rezultata ostvarenih za vrijeme trajanja strateškog dokumenta se ogleda u pripremi Modela Lokalnog akcionog plana od strane </w:t>
      </w:r>
      <w:r w:rsidRPr="00A56F81">
        <w:rPr>
          <w:lang w:val="sr-Latn-ME"/>
        </w:rPr>
        <w:t>Zajednic</w:t>
      </w:r>
      <w:r>
        <w:rPr>
          <w:lang w:val="sr-Latn-ME"/>
        </w:rPr>
        <w:t>e</w:t>
      </w:r>
      <w:r w:rsidRPr="00A56F81">
        <w:rPr>
          <w:lang w:val="sr-Latn-ME"/>
        </w:rPr>
        <w:t xml:space="preserve"> opština</w:t>
      </w:r>
      <w:r>
        <w:rPr>
          <w:lang w:val="sr-Latn-ME"/>
        </w:rPr>
        <w:t xml:space="preserve">. </w:t>
      </w:r>
      <w:r w:rsidRPr="00A56F81">
        <w:rPr>
          <w:lang w:val="sr-Latn-ME"/>
        </w:rPr>
        <w:t>Model Lokalnog akcionog plana u oblasti invaliditeta za period 2018-2021. godine, pripremljen je kao jedinstven Model lokalnog akcionog plana za implementaciju Strategije za integraciju lica sa invaliditetom u Crnoj Gori za period 2016-2020.godine, na koju se odnosi I dio Modela i implementaciju Strategije za zaštitu lica sa invaliditetom od diskriminacije i promociju jednakosti za period 2017-2021. godine, na koju se odnosi II dio ovog Modela. Model je proslijeđen svim jedinicama lokalne samouprave na korišćenje.</w:t>
      </w:r>
    </w:p>
    <w:p w:rsidR="00AE0429" w:rsidRDefault="00AE0429" w:rsidP="00AE0429">
      <w:pPr>
        <w:jc w:val="both"/>
      </w:pPr>
      <w:r w:rsidRPr="00725C55">
        <w:rPr>
          <w:lang w:val="sr-Latn-ME"/>
        </w:rPr>
        <w:t>Od ukupno 24 opštine u Crnoj Gori, za vrijeme trajanja ovog strateškog dokumenta usvojeno 5 lokalnih akcionih planova. 3 lokalne samouprave (Tuzi, Herceg Novi i Pljevlja) usvojile su Lokalne AP,  što sa pre</w:t>
      </w:r>
      <w:r>
        <w:rPr>
          <w:lang w:val="sr-Latn-ME"/>
        </w:rPr>
        <w:t>t</w:t>
      </w:r>
      <w:r w:rsidRPr="00725C55">
        <w:rPr>
          <w:lang w:val="sr-Latn-ME"/>
        </w:rPr>
        <w:t>hodno usvojenim (Bijelo Polje i Tivat ) pokazuje da 5 opština ima usvojene lokalne akcione planove u oblasti zaštite lica sa invaliditetom od diskriminacije. Saradnja sa lokalnom samoupravom je dostigla veći nivo kroz saradnju i podršku Zajednice opština Crne Gore na izradi i usvajanju Modela lokalnog akcionog plana za implementac</w:t>
      </w:r>
      <w:r>
        <w:rPr>
          <w:lang w:val="sr-Latn-ME"/>
        </w:rPr>
        <w:t>i</w:t>
      </w:r>
      <w:r w:rsidRPr="00725C55">
        <w:rPr>
          <w:lang w:val="sr-Latn-ME"/>
        </w:rPr>
        <w:t>ju ove Strategije i donošenje LAP (u opštini Bijelo Polje)- Edukacije službenika organa lokalne samouprave o zabrani diskriminacije lica sa invaliditetom  je kontinuirana aktivnost tokom čitavog perioda izvještavanja i sprovodi se u svim opštinam</w:t>
      </w:r>
      <w:r w:rsidRPr="00840FFC">
        <w:t>a.</w:t>
      </w:r>
    </w:p>
    <w:p w:rsidR="00AE0429" w:rsidRDefault="00AE0429" w:rsidP="00AE0429">
      <w:pPr>
        <w:pStyle w:val="Heading1"/>
      </w:pPr>
      <w:r>
        <w:lastRenderedPageBreak/>
        <w:t xml:space="preserve"> </w:t>
      </w:r>
      <w:bookmarkStart w:id="8" w:name="_Toc98322863"/>
      <w:r>
        <w:t>III TABELA ZA IZVJEŠTAVANJE</w:t>
      </w:r>
      <w:bookmarkEnd w:id="8"/>
    </w:p>
    <w:tbl>
      <w:tblPr>
        <w:tblStyle w:val="TableGridLight"/>
        <w:tblpPr w:leftFromText="180" w:rightFromText="180" w:vertAnchor="page" w:horzAnchor="margin" w:tblpX="-1116" w:tblpY="3385"/>
        <w:tblW w:w="15215" w:type="dxa"/>
        <w:tblLayout w:type="fixed"/>
        <w:tblLook w:val="04A0" w:firstRow="1" w:lastRow="0" w:firstColumn="1" w:lastColumn="0" w:noHBand="0" w:noVBand="1"/>
      </w:tblPr>
      <w:tblGrid>
        <w:gridCol w:w="1553"/>
        <w:gridCol w:w="1948"/>
        <w:gridCol w:w="4121"/>
        <w:gridCol w:w="1701"/>
        <w:gridCol w:w="1842"/>
        <w:gridCol w:w="1610"/>
        <w:gridCol w:w="1710"/>
        <w:gridCol w:w="730"/>
      </w:tblGrid>
      <w:tr w:rsidR="00AE0429" w:rsidRPr="00125981" w:rsidTr="000B4CA0">
        <w:trPr>
          <w:trHeight w:val="447"/>
        </w:trPr>
        <w:tc>
          <w:tcPr>
            <w:tcW w:w="15215" w:type="dxa"/>
            <w:gridSpan w:val="8"/>
          </w:tcPr>
          <w:p w:rsidR="00AE0429" w:rsidRPr="00125981" w:rsidRDefault="00AE0429" w:rsidP="000B4CA0">
            <w:pPr>
              <w:spacing w:before="120" w:after="120"/>
              <w:jc w:val="center"/>
              <w:rPr>
                <w:rFonts w:eastAsia="Calibri" w:cstheme="minorHAnsi"/>
                <w:b/>
                <w:bCs/>
                <w:noProof/>
                <w:color w:val="FFFFFF" w:themeColor="background1"/>
                <w:lang w:val="sr-Latn-RS"/>
              </w:rPr>
            </w:pPr>
            <w:r w:rsidRPr="00125981">
              <w:rPr>
                <w:rFonts w:eastAsia="Calibri" w:cstheme="minorHAnsi"/>
                <w:b/>
                <w:bCs/>
                <w:noProof/>
                <w:color w:val="000000" w:themeColor="text1"/>
                <w:lang w:val="sr-Latn-ME"/>
              </w:rPr>
              <w:t>OBLAST 1: POŠTOVANJE DOSTOJANSTVA LIČNOSTI LICA SA INVALIDITETOM</w:t>
            </w:r>
          </w:p>
        </w:tc>
      </w:tr>
      <w:tr w:rsidR="00AE0429" w:rsidRPr="00125981" w:rsidTr="000B4CA0">
        <w:tc>
          <w:tcPr>
            <w:tcW w:w="15215" w:type="dxa"/>
            <w:gridSpan w:val="8"/>
          </w:tcPr>
          <w:p w:rsidR="00AE0429" w:rsidRPr="00125981" w:rsidRDefault="00AE0429" w:rsidP="000B4CA0">
            <w:pPr>
              <w:spacing w:before="120" w:after="120"/>
              <w:jc w:val="center"/>
              <w:rPr>
                <w:rFonts w:eastAsia="Calibri" w:cstheme="minorHAnsi"/>
                <w:b/>
                <w:bCs/>
                <w:noProof/>
                <w:lang w:val="sr-Latn-ME"/>
              </w:rPr>
            </w:pPr>
            <w:r w:rsidRPr="00125981">
              <w:rPr>
                <w:rFonts w:eastAsia="Calibri" w:cstheme="minorHAnsi"/>
                <w:b/>
                <w:bCs/>
                <w:noProof/>
                <w:lang w:val="sr-Latn-ME"/>
              </w:rPr>
              <w:t>OPERATIVNI CILJ 1 : Obezbijediti puno poštovanje dostojanstva ličnosti lica sa invaliditetom kroz punu primjenu Zakona o zabrani diskriminacije lica sa invaliditetom</w:t>
            </w:r>
          </w:p>
        </w:tc>
      </w:tr>
      <w:tr w:rsidR="00AE0429" w:rsidRPr="00125981" w:rsidTr="000B4CA0">
        <w:trPr>
          <w:trHeight w:val="590"/>
        </w:trPr>
        <w:tc>
          <w:tcPr>
            <w:tcW w:w="15215" w:type="dxa"/>
            <w:gridSpan w:val="8"/>
          </w:tcPr>
          <w:p w:rsidR="00AE0429" w:rsidRPr="00125981" w:rsidRDefault="00AE0429" w:rsidP="000B4CA0">
            <w:pPr>
              <w:jc w:val="center"/>
              <w:rPr>
                <w:rFonts w:eastAsia="Calibri" w:cstheme="minorHAnsi"/>
                <w:b/>
                <w:bCs/>
                <w:noProof/>
                <w:lang w:val="sr-Latn-ME"/>
              </w:rPr>
            </w:pPr>
            <w:r w:rsidRPr="00125981">
              <w:rPr>
                <w:rFonts w:eastAsia="Calibri" w:cstheme="minorHAnsi"/>
                <w:b/>
                <w:bCs/>
                <w:noProof/>
                <w:lang w:val="sr-Latn-ME"/>
              </w:rPr>
              <w:t>INDIKATORI UČINKA</w:t>
            </w:r>
          </w:p>
          <w:p w:rsidR="00AE0429" w:rsidRPr="00125981" w:rsidRDefault="00AE0429" w:rsidP="000B4CA0">
            <w:pPr>
              <w:jc w:val="both"/>
              <w:rPr>
                <w:rFonts w:eastAsia="Calibri" w:cstheme="minorHAnsi"/>
                <w:b/>
                <w:bCs/>
                <w:noProof/>
                <w:lang w:val="sr-Latn-ME"/>
              </w:rPr>
            </w:pPr>
            <w:r w:rsidRPr="00125981">
              <w:rPr>
                <w:rFonts w:eastAsia="Calibri" w:cstheme="minorHAnsi"/>
                <w:b/>
                <w:bCs/>
                <w:noProof/>
                <w:lang w:val="sr-Latn-ME"/>
              </w:rPr>
              <w:t xml:space="preserve">- smanjen stepen diskriminacije lica sa invaliditetom za 2% </w:t>
            </w:r>
          </w:p>
          <w:p w:rsidR="00AE0429" w:rsidRPr="00125981" w:rsidRDefault="00AE0429" w:rsidP="000B4CA0">
            <w:pPr>
              <w:ind w:firstLine="28"/>
              <w:rPr>
                <w:rFonts w:eastAsia="Calibri" w:cstheme="minorHAnsi"/>
                <w:b/>
                <w:bCs/>
                <w:noProof/>
                <w:lang w:val="sr-Latn-ME"/>
              </w:rPr>
            </w:pPr>
            <w:r w:rsidRPr="00125981">
              <w:rPr>
                <w:rFonts w:eastAsia="Calibri" w:cstheme="minorHAnsi"/>
                <w:b/>
                <w:bCs/>
                <w:noProof/>
                <w:lang w:val="sr-Latn-ME"/>
              </w:rPr>
              <w:t xml:space="preserve">- povećan broj postupaka za zaštitu od diskriminacije lica sa invaliditetom za 20 % </w:t>
            </w:r>
          </w:p>
        </w:tc>
      </w:tr>
      <w:tr w:rsidR="00AE0429" w:rsidRPr="00125981" w:rsidTr="000B4CA0">
        <w:trPr>
          <w:trHeight w:val="1283"/>
        </w:trPr>
        <w:tc>
          <w:tcPr>
            <w:tcW w:w="7622" w:type="dxa"/>
            <w:gridSpan w:val="3"/>
          </w:tcPr>
          <w:p w:rsidR="00AE0429" w:rsidRPr="00125981" w:rsidRDefault="00AE0429" w:rsidP="000B4CA0">
            <w:pPr>
              <w:jc w:val="both"/>
              <w:rPr>
                <w:rFonts w:eastAsia="Calibri" w:cstheme="minorHAnsi"/>
                <w:b/>
                <w:bCs/>
                <w:noProof/>
                <w:lang w:val="sr-Latn-ME"/>
              </w:rPr>
            </w:pPr>
            <w:r w:rsidRPr="00125981">
              <w:rPr>
                <w:rFonts w:eastAsia="Calibri" w:cstheme="minorHAnsi"/>
                <w:b/>
                <w:bCs/>
                <w:noProof/>
                <w:lang w:val="sr-Latn-ME"/>
              </w:rPr>
              <w:t>POLAZNA  VRIJEDNOST</w:t>
            </w:r>
          </w:p>
          <w:p w:rsidR="00AE0429" w:rsidRPr="00125981" w:rsidRDefault="00AE0429" w:rsidP="000B4CA0">
            <w:pPr>
              <w:jc w:val="both"/>
              <w:rPr>
                <w:rFonts w:eastAsia="Calibri" w:cstheme="minorHAnsi"/>
                <w:b/>
                <w:bCs/>
                <w:noProof/>
                <w:lang w:val="sr-Latn-ME"/>
              </w:rPr>
            </w:pPr>
          </w:p>
          <w:p w:rsidR="00AE0429" w:rsidRPr="00125981" w:rsidRDefault="00AE0429" w:rsidP="000B4CA0">
            <w:pPr>
              <w:jc w:val="both"/>
              <w:rPr>
                <w:rFonts w:eastAsia="Calibri" w:cstheme="minorHAnsi"/>
                <w:b/>
                <w:bCs/>
                <w:noProof/>
                <w:lang w:val="sr-Latn-ME"/>
              </w:rPr>
            </w:pPr>
            <w:r w:rsidRPr="00125981">
              <w:rPr>
                <w:rFonts w:eastAsia="Calibri" w:cstheme="minorHAnsi"/>
                <w:b/>
                <w:bCs/>
                <w:noProof/>
                <w:lang w:val="sr-Latn-ME"/>
              </w:rPr>
              <w:t xml:space="preserve">2015. Lica sa invaliditetom na trećem mjestu prema stepenu diskriminsanosti  u CG, 50,70% </w:t>
            </w:r>
            <w:r w:rsidRPr="00125981">
              <w:rPr>
                <w:rFonts w:eastAsia="Calibri" w:cstheme="minorHAnsi"/>
                <w:b/>
                <w:bCs/>
                <w:noProof/>
                <w:vertAlign w:val="superscript"/>
                <w:lang w:val="sr-Latn-ME"/>
              </w:rPr>
              <w:footnoteReference w:id="14"/>
            </w:r>
            <w:r w:rsidRPr="00125981">
              <w:rPr>
                <w:rFonts w:eastAsia="Calibri" w:cstheme="minorHAnsi"/>
                <w:b/>
                <w:bCs/>
                <w:noProof/>
                <w:lang w:val="sr-Latn-ME"/>
              </w:rPr>
              <w:t>.</w:t>
            </w:r>
          </w:p>
          <w:p w:rsidR="00AE0429" w:rsidRPr="00125981" w:rsidRDefault="00AE0429" w:rsidP="000B4CA0">
            <w:pPr>
              <w:jc w:val="both"/>
              <w:rPr>
                <w:rFonts w:eastAsia="Calibri" w:cstheme="minorHAnsi"/>
                <w:b/>
                <w:bCs/>
                <w:noProof/>
                <w:lang w:val="sr-Latn-ME"/>
              </w:rPr>
            </w:pPr>
            <w:r w:rsidRPr="00125981">
              <w:rPr>
                <w:rFonts w:eastAsia="Calibri" w:cstheme="minorHAnsi"/>
                <w:b/>
                <w:bCs/>
                <w:noProof/>
                <w:lang w:val="sr-Latn-ME"/>
              </w:rPr>
              <w:t xml:space="preserve">2016-godine-3 predmeta  za zaštitu od diskriminacije lica sa invaliditetom pred institucijom Zaštitnika/ce ljudskih prava i sloboda.   </w:t>
            </w:r>
          </w:p>
        </w:tc>
        <w:tc>
          <w:tcPr>
            <w:tcW w:w="7593" w:type="dxa"/>
            <w:gridSpan w:val="5"/>
          </w:tcPr>
          <w:p w:rsidR="00AE0429" w:rsidRPr="00125981" w:rsidRDefault="00AE0429" w:rsidP="000B4CA0">
            <w:pPr>
              <w:jc w:val="both"/>
              <w:rPr>
                <w:rFonts w:eastAsia="Calibri" w:cstheme="minorHAnsi"/>
                <w:b/>
                <w:noProof/>
                <w:lang w:val="sr-Latn-ME"/>
              </w:rPr>
            </w:pPr>
            <w:r w:rsidRPr="00125981">
              <w:rPr>
                <w:rFonts w:eastAsia="Calibri" w:cstheme="minorHAnsi"/>
                <w:b/>
                <w:noProof/>
                <w:lang w:val="sr-Latn-ME"/>
              </w:rPr>
              <w:t>CILJANA VRIJEDNOST</w:t>
            </w:r>
          </w:p>
          <w:p w:rsidR="00AE0429" w:rsidRPr="00125981" w:rsidRDefault="00AE0429" w:rsidP="000B4CA0">
            <w:pPr>
              <w:jc w:val="both"/>
              <w:rPr>
                <w:rFonts w:eastAsia="Calibri" w:cstheme="minorHAnsi"/>
                <w:b/>
                <w:noProof/>
                <w:lang w:val="sr-Latn-ME"/>
              </w:rPr>
            </w:pPr>
          </w:p>
          <w:p w:rsidR="00AE0429" w:rsidRPr="00125981" w:rsidRDefault="00AE0429" w:rsidP="000B4CA0">
            <w:pPr>
              <w:jc w:val="both"/>
              <w:rPr>
                <w:rFonts w:eastAsia="Calibri" w:cstheme="minorHAnsi"/>
                <w:b/>
                <w:noProof/>
                <w:lang w:val="sr-Latn-ME"/>
              </w:rPr>
            </w:pPr>
            <w:r w:rsidRPr="00125981">
              <w:rPr>
                <w:rFonts w:eastAsia="Calibri" w:cstheme="minorHAnsi"/>
                <w:b/>
                <w:noProof/>
                <w:lang w:val="sr-Latn-ME"/>
              </w:rPr>
              <w:t>2021.Smanjen  nivo diskriminacije lica sa invaliditetom za  4 % u odnosu na početnu vrijednost iz 2015. godine.</w:t>
            </w:r>
          </w:p>
          <w:p w:rsidR="00AE0429" w:rsidRPr="00125981" w:rsidRDefault="00AE0429" w:rsidP="000B4CA0">
            <w:pPr>
              <w:jc w:val="both"/>
              <w:rPr>
                <w:rFonts w:eastAsia="Calibri" w:cstheme="minorHAnsi"/>
                <w:b/>
                <w:noProof/>
                <w:lang w:val="sr-Latn-ME"/>
              </w:rPr>
            </w:pPr>
            <w:r w:rsidRPr="00125981">
              <w:rPr>
                <w:rFonts w:eastAsia="Calibri" w:cstheme="minorHAnsi"/>
                <w:b/>
                <w:noProof/>
                <w:lang w:val="sr-Latn-ME"/>
              </w:rPr>
              <w:t>2021. godine povećan broj  postupaka  za zaštitu od diskriminacije lica sa invaliditetom za pred nadležnim organima za  50 % .</w:t>
            </w:r>
          </w:p>
        </w:tc>
      </w:tr>
      <w:tr w:rsidR="00AE0429" w:rsidRPr="00125981" w:rsidTr="00FC1600">
        <w:trPr>
          <w:trHeight w:val="798"/>
        </w:trPr>
        <w:tc>
          <w:tcPr>
            <w:tcW w:w="1553" w:type="dxa"/>
          </w:tcPr>
          <w:p w:rsidR="00AE0429" w:rsidRPr="00125981" w:rsidRDefault="00AE0429" w:rsidP="000B4CA0">
            <w:pPr>
              <w:jc w:val="center"/>
              <w:rPr>
                <w:rFonts w:eastAsia="Calibri" w:cstheme="minorHAnsi"/>
                <w:b/>
                <w:bCs/>
                <w:noProof/>
                <w:lang w:val="sr-Latn-ME"/>
              </w:rPr>
            </w:pPr>
            <w:r w:rsidRPr="00125981">
              <w:rPr>
                <w:rFonts w:eastAsia="Calibri" w:cstheme="minorHAnsi"/>
                <w:b/>
                <w:bCs/>
                <w:noProof/>
                <w:lang w:val="sr-Latn-ME"/>
              </w:rPr>
              <w:t xml:space="preserve">KLJUČNE MJERE </w:t>
            </w:r>
          </w:p>
        </w:tc>
        <w:tc>
          <w:tcPr>
            <w:tcW w:w="1948" w:type="dxa"/>
          </w:tcPr>
          <w:p w:rsidR="00AE0429" w:rsidRPr="00125981" w:rsidRDefault="00AE0429" w:rsidP="000B4CA0">
            <w:pPr>
              <w:jc w:val="center"/>
              <w:rPr>
                <w:rFonts w:eastAsia="Calibri" w:cstheme="minorHAnsi"/>
                <w:b/>
                <w:noProof/>
                <w:lang w:val="sr-Latn-ME"/>
              </w:rPr>
            </w:pPr>
            <w:r w:rsidRPr="00125981">
              <w:rPr>
                <w:rFonts w:eastAsia="Calibri" w:cstheme="minorHAnsi"/>
                <w:b/>
                <w:noProof/>
                <w:lang w:val="sr-Latn-ME"/>
              </w:rPr>
              <w:t>AKTIVNOST</w:t>
            </w:r>
          </w:p>
        </w:tc>
        <w:tc>
          <w:tcPr>
            <w:tcW w:w="4121" w:type="dxa"/>
          </w:tcPr>
          <w:p w:rsidR="00AE0429" w:rsidRPr="00125981" w:rsidRDefault="00AE0429" w:rsidP="000B4CA0">
            <w:pPr>
              <w:jc w:val="center"/>
              <w:rPr>
                <w:rFonts w:eastAsia="Calibri" w:cstheme="minorHAnsi"/>
                <w:b/>
                <w:noProof/>
                <w:lang w:val="sr-Latn-ME"/>
              </w:rPr>
            </w:pPr>
            <w:r w:rsidRPr="00125981">
              <w:rPr>
                <w:rFonts w:eastAsia="Calibri" w:cstheme="minorHAnsi"/>
                <w:b/>
                <w:noProof/>
                <w:lang w:val="sr-Latn-ME"/>
              </w:rPr>
              <w:t xml:space="preserve">INDIKATOR REZULTATA </w:t>
            </w:r>
          </w:p>
          <w:p w:rsidR="00AE0429" w:rsidRPr="00125981" w:rsidRDefault="00AE0429" w:rsidP="000B4CA0">
            <w:pPr>
              <w:jc w:val="center"/>
              <w:rPr>
                <w:rFonts w:eastAsia="Calibri" w:cstheme="minorHAnsi"/>
                <w:b/>
                <w:noProof/>
                <w:lang w:val="sr-Latn-ME"/>
              </w:rPr>
            </w:pPr>
          </w:p>
        </w:tc>
        <w:tc>
          <w:tcPr>
            <w:tcW w:w="1701" w:type="dxa"/>
          </w:tcPr>
          <w:p w:rsidR="00AE0429" w:rsidRPr="00125981" w:rsidRDefault="00AE0429" w:rsidP="000B4CA0">
            <w:pPr>
              <w:jc w:val="center"/>
              <w:rPr>
                <w:rFonts w:eastAsia="Calibri" w:cstheme="minorHAnsi"/>
                <w:b/>
                <w:noProof/>
                <w:lang w:val="sr-Latn-ME"/>
              </w:rPr>
            </w:pPr>
            <w:r w:rsidRPr="00125981">
              <w:rPr>
                <w:rFonts w:eastAsia="Calibri" w:cstheme="minorHAnsi"/>
                <w:b/>
                <w:noProof/>
                <w:lang w:val="sr-Latn-ME"/>
              </w:rPr>
              <w:t>NADLEŽNE INSTITUCIJE</w:t>
            </w:r>
          </w:p>
          <w:p w:rsidR="00AE0429" w:rsidRPr="00125981" w:rsidRDefault="00AE0429" w:rsidP="000B4CA0">
            <w:pPr>
              <w:jc w:val="center"/>
              <w:rPr>
                <w:rFonts w:eastAsia="Calibri" w:cstheme="minorHAnsi"/>
                <w:b/>
                <w:noProof/>
                <w:lang w:val="sr-Latn-ME"/>
              </w:rPr>
            </w:pPr>
          </w:p>
          <w:p w:rsidR="00AE0429" w:rsidRPr="00125981" w:rsidRDefault="00AE0429" w:rsidP="000B4CA0">
            <w:pPr>
              <w:jc w:val="center"/>
              <w:rPr>
                <w:rFonts w:eastAsia="Calibri" w:cstheme="minorHAnsi"/>
                <w:b/>
                <w:noProof/>
                <w:lang w:val="sr-Latn-ME"/>
              </w:rPr>
            </w:pPr>
            <w:r w:rsidRPr="00125981">
              <w:rPr>
                <w:rFonts w:eastAsia="Calibri" w:cstheme="minorHAnsi"/>
                <w:b/>
                <w:noProof/>
                <w:lang w:val="sr-Latn-ME"/>
              </w:rPr>
              <w:t xml:space="preserve"> </w:t>
            </w:r>
          </w:p>
        </w:tc>
        <w:tc>
          <w:tcPr>
            <w:tcW w:w="1842" w:type="dxa"/>
          </w:tcPr>
          <w:p w:rsidR="00AE0429" w:rsidRPr="00125981" w:rsidRDefault="00AE0429" w:rsidP="000B4CA0">
            <w:pPr>
              <w:jc w:val="center"/>
              <w:rPr>
                <w:rFonts w:eastAsia="Calibri" w:cstheme="minorHAnsi"/>
                <w:b/>
                <w:noProof/>
                <w:lang w:val="sr-Latn-ME"/>
              </w:rPr>
            </w:pPr>
            <w:r w:rsidRPr="00125981">
              <w:rPr>
                <w:rFonts w:eastAsia="Calibri" w:cstheme="minorHAnsi"/>
                <w:b/>
                <w:noProof/>
                <w:lang w:val="sr-Latn-ME"/>
              </w:rPr>
              <w:t xml:space="preserve">STATUS REALIZACIJE  </w:t>
            </w:r>
          </w:p>
          <w:p w:rsidR="00AE0429" w:rsidRPr="00125981" w:rsidRDefault="00AE0429" w:rsidP="000B4CA0">
            <w:pPr>
              <w:jc w:val="center"/>
              <w:rPr>
                <w:rFonts w:eastAsia="Calibri" w:cstheme="minorHAnsi"/>
                <w:b/>
                <w:noProof/>
                <w:lang w:val="sr-Latn-ME"/>
              </w:rPr>
            </w:pPr>
            <w:r w:rsidRPr="00125981">
              <w:rPr>
                <w:rFonts w:eastAsia="Calibri" w:cstheme="minorHAnsi"/>
                <w:b/>
                <w:noProof/>
                <w:lang w:val="sr-Latn-ME"/>
              </w:rPr>
              <w:tab/>
            </w:r>
          </w:p>
          <w:p w:rsidR="00AE0429" w:rsidRPr="00125981" w:rsidRDefault="00AE0429" w:rsidP="000B4CA0">
            <w:pPr>
              <w:jc w:val="center"/>
              <w:rPr>
                <w:rFonts w:eastAsia="Calibri" w:cstheme="minorHAnsi"/>
                <w:b/>
                <w:noProof/>
                <w:lang w:val="sr-Latn-ME"/>
              </w:rPr>
            </w:pPr>
            <w:r w:rsidRPr="00125981">
              <w:rPr>
                <w:rFonts w:eastAsia="Calibri" w:cstheme="minorHAnsi"/>
                <w:b/>
                <w:noProof/>
                <w:lang w:val="sr-Latn-ME"/>
              </w:rPr>
              <w:tab/>
            </w:r>
          </w:p>
        </w:tc>
        <w:tc>
          <w:tcPr>
            <w:tcW w:w="1610" w:type="dxa"/>
          </w:tcPr>
          <w:p w:rsidR="00AE0429" w:rsidRPr="00125981" w:rsidRDefault="00AE0429" w:rsidP="000B4CA0">
            <w:pPr>
              <w:jc w:val="center"/>
              <w:rPr>
                <w:rFonts w:eastAsia="Calibri" w:cstheme="minorHAnsi"/>
                <w:b/>
                <w:noProof/>
                <w:lang w:val="sr-Latn-ME"/>
              </w:rPr>
            </w:pPr>
            <w:r w:rsidRPr="00125981">
              <w:rPr>
                <w:rFonts w:eastAsia="Calibri" w:cstheme="minorHAnsi"/>
                <w:b/>
                <w:noProof/>
                <w:lang w:val="sr-Latn-ME"/>
              </w:rPr>
              <w:t xml:space="preserve">DATUM POČETKA-DATUM ZAVRŠETKA  </w:t>
            </w:r>
          </w:p>
        </w:tc>
        <w:tc>
          <w:tcPr>
            <w:tcW w:w="1710" w:type="dxa"/>
          </w:tcPr>
          <w:p w:rsidR="00AE0429" w:rsidRPr="00125981" w:rsidRDefault="00AE0429" w:rsidP="000B4CA0">
            <w:pPr>
              <w:jc w:val="center"/>
              <w:rPr>
                <w:rFonts w:eastAsia="Calibri" w:cstheme="minorHAnsi"/>
                <w:b/>
                <w:noProof/>
                <w:lang w:val="sr-Latn-ME"/>
              </w:rPr>
            </w:pPr>
            <w:r w:rsidRPr="00125981">
              <w:rPr>
                <w:rFonts w:eastAsia="Calibri" w:cstheme="minorHAnsi"/>
                <w:b/>
                <w:noProof/>
                <w:lang w:val="sr-Latn-ME"/>
              </w:rPr>
              <w:t>UTROŠENA SREDSTVA I IZVOR FINANSIRANJA</w:t>
            </w:r>
          </w:p>
        </w:tc>
        <w:tc>
          <w:tcPr>
            <w:tcW w:w="730" w:type="dxa"/>
          </w:tcPr>
          <w:p w:rsidR="00AE0429" w:rsidRPr="00125981" w:rsidRDefault="00AE0429" w:rsidP="000B4CA0">
            <w:pPr>
              <w:jc w:val="center"/>
              <w:rPr>
                <w:rFonts w:eastAsia="Calibri" w:cstheme="minorHAnsi"/>
                <w:b/>
                <w:noProof/>
                <w:lang w:val="sr-Latn-ME"/>
              </w:rPr>
            </w:pPr>
            <w:r w:rsidRPr="00125981">
              <w:rPr>
                <w:rFonts w:eastAsia="Calibri" w:cstheme="minorHAnsi"/>
                <w:b/>
                <w:noProof/>
                <w:lang w:val="sr-Latn-ME"/>
              </w:rPr>
              <w:t>PREPORUKE</w:t>
            </w:r>
          </w:p>
        </w:tc>
      </w:tr>
      <w:tr w:rsidR="00AE0429" w:rsidRPr="00125981" w:rsidTr="00FC1600">
        <w:trPr>
          <w:trHeight w:val="4240"/>
        </w:trPr>
        <w:tc>
          <w:tcPr>
            <w:tcW w:w="1553" w:type="dxa"/>
          </w:tcPr>
          <w:p w:rsidR="00AE0429" w:rsidRPr="00125981" w:rsidRDefault="00AE0429" w:rsidP="000B4CA0">
            <w:pPr>
              <w:jc w:val="both"/>
              <w:rPr>
                <w:rFonts w:eastAsia="Calibri" w:cstheme="minorHAnsi"/>
                <w:b/>
                <w:bCs/>
                <w:noProof/>
                <w:lang w:val="sr-Latn-ME"/>
              </w:rPr>
            </w:pPr>
            <w:r w:rsidRPr="00125981">
              <w:rPr>
                <w:rFonts w:eastAsia="Calibri" w:cstheme="minorHAnsi"/>
                <w:b/>
                <w:bCs/>
                <w:noProof/>
                <w:lang w:val="sr-Latn-ME"/>
              </w:rPr>
              <w:lastRenderedPageBreak/>
              <w:t xml:space="preserve">Praćenje primjene međunarodnih dokumenata i konvencija kao i usvojenih međunarodnih standarda za zaštitu lica sa invaliditetom, preduzimanje mjera za njihovu implementaciju u pravni sistem  Crne Gore i praćenje poštovanja  tih dokumenata </w:t>
            </w:r>
          </w:p>
        </w:tc>
        <w:tc>
          <w:tcPr>
            <w:tcW w:w="1948" w:type="dxa"/>
          </w:tcPr>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 xml:space="preserve">Praćenje postupaka za zaštitu od diskriminacije lica sa invalidtetom u svim  oblastima života </w:t>
            </w:r>
          </w:p>
        </w:tc>
        <w:tc>
          <w:tcPr>
            <w:tcW w:w="4121"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 xml:space="preserve">Pred Sudom za prekršaje  nije  bilo  postupaka za zaštitu diskriminacije lica sa invaliditetom uz 2021. godini. </w:t>
            </w:r>
          </w:p>
          <w:p w:rsidR="00AE0429" w:rsidRPr="00125981" w:rsidRDefault="00AE0429" w:rsidP="000B4CA0">
            <w:pPr>
              <w:rPr>
                <w:rFonts w:cstheme="minorHAnsi"/>
                <w:lang w:val="sr-Latn-ME"/>
              </w:rPr>
            </w:pPr>
            <w:r w:rsidRPr="00125981">
              <w:rPr>
                <w:rFonts w:eastAsia="Times New Roman" w:cstheme="minorHAnsi"/>
                <w:lang w:val="sr-Latn-CS"/>
              </w:rPr>
              <w:t xml:space="preserve">Prema podacima  Vrhovnog suda Crne  Gore u 2021 godini   je  bilo u radu ukupno jedanaest(11) </w:t>
            </w:r>
            <w:r w:rsidRPr="00125981">
              <w:rPr>
                <w:rFonts w:cstheme="minorHAnsi"/>
                <w:lang w:val="sr-Latn-ME"/>
              </w:rPr>
              <w:t xml:space="preserve">predmeta  koji su se vodili po osnovu  diskriminacije lica sa invaliditetom </w:t>
            </w:r>
            <w:r w:rsidRPr="00125981">
              <w:rPr>
                <w:rFonts w:eastAsia="Times New Roman" w:cstheme="minorHAnsi"/>
                <w:lang w:val="sr-Latn-CS"/>
              </w:rPr>
              <w:t>i to pred Osnovnim sudom u Podgorici, Plavu, Nikšiću, Kolašinu i Kotoru.</w:t>
            </w:r>
          </w:p>
          <w:p w:rsidR="00AE0429" w:rsidRPr="00125981" w:rsidRDefault="00AE0429" w:rsidP="000B4CA0">
            <w:pPr>
              <w:jc w:val="both"/>
              <w:rPr>
                <w:rFonts w:eastAsia="Calibri" w:cstheme="minorHAnsi"/>
                <w:noProof/>
                <w:lang w:val="sr-Latn-RS"/>
              </w:rPr>
            </w:pPr>
          </w:p>
        </w:tc>
        <w:tc>
          <w:tcPr>
            <w:tcW w:w="1701" w:type="dxa"/>
          </w:tcPr>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 xml:space="preserve">MPA u partnerstvu sa </w:t>
            </w:r>
          </w:p>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 xml:space="preserve">-Upravom policije </w:t>
            </w:r>
          </w:p>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 xml:space="preserve">-Upravom za inspekcijske poslove </w:t>
            </w:r>
          </w:p>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 xml:space="preserve">-Građanskim sudovima </w:t>
            </w:r>
          </w:p>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 xml:space="preserve">-Sudovima za prekršaje </w:t>
            </w:r>
          </w:p>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 xml:space="preserve">-Tužilaštvom, </w:t>
            </w:r>
          </w:p>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-Institucijom Zaštitnika /ce ljudskih prava i sloboda,</w:t>
            </w:r>
          </w:p>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-OSI</w:t>
            </w:r>
          </w:p>
        </w:tc>
        <w:tc>
          <w:tcPr>
            <w:tcW w:w="1842" w:type="dxa"/>
            <w:shd w:val="clear" w:color="auto" w:fill="FFFF00"/>
          </w:tcPr>
          <w:p w:rsidR="00AE0429" w:rsidRPr="00125981" w:rsidRDefault="00AE0429" w:rsidP="000B4CA0">
            <w:pPr>
              <w:jc w:val="center"/>
              <w:rPr>
                <w:rFonts w:cstheme="minorHAnsi"/>
                <w:lang w:val="sr-Latn-ME"/>
              </w:rPr>
            </w:pPr>
            <w:r>
              <w:rPr>
                <w:rFonts w:eastAsia="Calibri" w:cstheme="minorHAnsi"/>
                <w:noProof/>
                <w:lang w:val="sr-Latn-ME"/>
              </w:rPr>
              <w:t>DJELIMIČNO REALIZOVANO</w:t>
            </w:r>
          </w:p>
          <w:p w:rsidR="00AE0429" w:rsidRPr="00125981" w:rsidRDefault="00AE0429" w:rsidP="000B4CA0">
            <w:pPr>
              <w:jc w:val="both"/>
              <w:rPr>
                <w:rFonts w:eastAsia="Calibri" w:cstheme="minorHAnsi"/>
                <w:noProof/>
                <w:lang w:val="sr-Latn-ME"/>
              </w:rPr>
            </w:pPr>
          </w:p>
        </w:tc>
        <w:tc>
          <w:tcPr>
            <w:tcW w:w="1610" w:type="dxa"/>
          </w:tcPr>
          <w:p w:rsidR="00AE0429" w:rsidRPr="00125981" w:rsidRDefault="00AE0429" w:rsidP="000B4CA0">
            <w:pPr>
              <w:jc w:val="both"/>
              <w:rPr>
                <w:rFonts w:eastAsia="Calibri" w:cstheme="minorHAnsi"/>
                <w:lang w:val="sr-Latn-RS" w:eastAsia="sr-Latn-ME"/>
              </w:rPr>
            </w:pPr>
            <w:r w:rsidRPr="00125981">
              <w:rPr>
                <w:rFonts w:eastAsia="Calibri" w:cstheme="minorHAnsi"/>
                <w:lang w:val="sr-Latn-RS" w:eastAsia="sr-Latn-ME"/>
              </w:rPr>
              <w:t>I kvartal 2021 2021-IV kvartal 2021</w:t>
            </w:r>
          </w:p>
        </w:tc>
        <w:tc>
          <w:tcPr>
            <w:tcW w:w="1710" w:type="dxa"/>
          </w:tcPr>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tc>
        <w:tc>
          <w:tcPr>
            <w:tcW w:w="730" w:type="dxa"/>
          </w:tcPr>
          <w:p w:rsidR="00AE0429" w:rsidRPr="00125981" w:rsidRDefault="00AE0429" w:rsidP="000B4CA0">
            <w:pPr>
              <w:jc w:val="both"/>
              <w:rPr>
                <w:rFonts w:eastAsia="Calibri" w:cstheme="minorHAnsi"/>
                <w:noProof/>
                <w:lang w:val="sr-Latn-ME"/>
              </w:rPr>
            </w:pPr>
          </w:p>
        </w:tc>
      </w:tr>
      <w:tr w:rsidR="00AE0429" w:rsidRPr="00125981" w:rsidTr="00FC1600">
        <w:trPr>
          <w:trHeight w:val="283"/>
        </w:trPr>
        <w:tc>
          <w:tcPr>
            <w:tcW w:w="1553" w:type="dxa"/>
          </w:tcPr>
          <w:p w:rsidR="00AE0429" w:rsidRPr="00125981" w:rsidRDefault="00AE0429" w:rsidP="000B4CA0">
            <w:pPr>
              <w:rPr>
                <w:rFonts w:eastAsia="Calibri" w:cstheme="minorHAnsi"/>
                <w:b/>
                <w:bCs/>
                <w:noProof/>
                <w:lang w:val="sr-Latn-ME"/>
              </w:rPr>
            </w:pPr>
            <w:r w:rsidRPr="00125981">
              <w:rPr>
                <w:rFonts w:eastAsia="Calibri" w:cstheme="minorHAnsi"/>
                <w:b/>
                <w:bCs/>
                <w:noProof/>
                <w:lang w:val="sr-Latn-ME"/>
              </w:rPr>
              <w:t xml:space="preserve">Organizovanje istraživanja i analiza stanja u oblasti zaštite lica sa invaliditetom od diskriminacije i promociju </w:t>
            </w:r>
            <w:r w:rsidRPr="00125981">
              <w:rPr>
                <w:rFonts w:eastAsia="Calibri" w:cstheme="minorHAnsi"/>
                <w:b/>
                <w:bCs/>
                <w:noProof/>
                <w:lang w:val="sr-Latn-ME"/>
              </w:rPr>
              <w:lastRenderedPageBreak/>
              <w:t xml:space="preserve">jednakosti  tih lica sa drugim licima </w:t>
            </w:r>
          </w:p>
        </w:tc>
        <w:tc>
          <w:tcPr>
            <w:tcW w:w="1948"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lastRenderedPageBreak/>
              <w:t>Sprovedeno</w:t>
            </w:r>
          </w:p>
          <w:p w:rsidR="00AE0429" w:rsidRPr="00125981" w:rsidRDefault="00AE0429" w:rsidP="000B4CA0">
            <w:pPr>
              <w:rPr>
                <w:rFonts w:eastAsia="Calibri" w:cstheme="minorHAnsi"/>
                <w:noProof/>
                <w:lang w:val="sr-Latn-ME"/>
              </w:rPr>
            </w:pPr>
            <w:r w:rsidRPr="00125981">
              <w:rPr>
                <w:rFonts w:eastAsia="Calibri" w:cstheme="minorHAnsi"/>
                <w:noProof/>
                <w:lang w:val="sr-Latn-ME"/>
              </w:rPr>
              <w:t>istraživanje o nivou diskriminacije lica sa invaliditetom u raznim oblastima</w:t>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r w:rsidRPr="00125981">
              <w:rPr>
                <w:rFonts w:eastAsia="Calibri" w:cstheme="minorHAnsi"/>
                <w:noProof/>
                <w:lang w:val="sr-Latn-ME"/>
              </w:rPr>
              <w:t>Sprovedena analiza stanja</w:t>
            </w:r>
          </w:p>
        </w:tc>
        <w:tc>
          <w:tcPr>
            <w:tcW w:w="4121" w:type="dxa"/>
            <w:shd w:val="clear" w:color="auto" w:fill="auto"/>
          </w:tcPr>
          <w:p w:rsidR="00AE0429" w:rsidRPr="00F602BB" w:rsidRDefault="00AE0429" w:rsidP="000B4CA0">
            <w:pPr>
              <w:jc w:val="both"/>
              <w:rPr>
                <w:rFonts w:eastAsia="Calibri" w:cstheme="minorHAnsi"/>
                <w:b/>
                <w:bCs/>
                <w:noProof/>
                <w:lang w:val="sr-Cyrl-BA"/>
              </w:rPr>
            </w:pPr>
            <w:r w:rsidRPr="00F602BB">
              <w:rPr>
                <w:rFonts w:eastAsia="Calibri" w:cstheme="minorHAnsi"/>
                <w:noProof/>
                <w:lang w:val="sr-Latn-ME"/>
              </w:rPr>
              <w:t>U okviru projekta</w:t>
            </w:r>
            <w:r w:rsidRPr="00F602BB">
              <w:rPr>
                <w:rFonts w:cstheme="minorHAnsi"/>
                <w:b/>
                <w:bCs/>
                <w:lang w:val="hr-BA"/>
              </w:rPr>
              <w:t xml:space="preserve"> Osvije(S)t(l)i </w:t>
            </w:r>
          </w:p>
          <w:p w:rsidR="00AE0429" w:rsidRPr="00125981" w:rsidRDefault="00AE0429" w:rsidP="000B4CA0">
            <w:pPr>
              <w:jc w:val="both"/>
              <w:rPr>
                <w:rFonts w:eastAsia="Calibri" w:cstheme="minorHAnsi"/>
                <w:b/>
                <w:bCs/>
                <w:noProof/>
                <w:lang w:val="sr-Cyrl-BA"/>
              </w:rPr>
            </w:pPr>
            <w:r w:rsidRPr="00125981">
              <w:rPr>
                <w:rFonts w:cstheme="minorHAnsi"/>
                <w:b/>
                <w:bCs/>
                <w:lang w:val="hr-BA"/>
              </w:rPr>
              <w:t xml:space="preserve">diskriminaciju OSI </w:t>
            </w:r>
            <w:r w:rsidRPr="00125981">
              <w:rPr>
                <w:rStyle w:val="FootnoteReference"/>
                <w:rFonts w:cstheme="minorHAnsi"/>
                <w:b/>
                <w:bCs/>
                <w:lang w:val="hr-BA"/>
              </w:rPr>
              <w:footnoteReference w:id="15"/>
            </w:r>
            <w:r w:rsidRPr="00125981">
              <w:rPr>
                <w:rFonts w:cstheme="minorHAnsi"/>
                <w:b/>
                <w:bCs/>
                <w:lang w:val="hr-BA"/>
              </w:rPr>
              <w:t xml:space="preserve"> koje je realiz</w:t>
            </w:r>
            <w:r w:rsidRPr="00125981">
              <w:rPr>
                <w:rFonts w:cstheme="minorHAnsi"/>
                <w:b/>
                <w:bCs/>
                <w:lang w:val="sr-Latn-ME"/>
              </w:rPr>
              <w:t xml:space="preserve">ovalo UMHCG uz podršku Ministarstva pravde, ljudskih i manjinsakih prava urađena </w:t>
            </w:r>
            <w:r w:rsidRPr="00125981">
              <w:rPr>
                <w:rFonts w:cstheme="minorHAnsi"/>
                <w:b/>
                <w:bCs/>
                <w:lang w:val="hr-BA"/>
              </w:rPr>
              <w:t xml:space="preserve"> je </w:t>
            </w:r>
            <w:r w:rsidRPr="00125981">
              <w:rPr>
                <w:rFonts w:eastAsia="Calibri" w:cstheme="minorHAnsi"/>
                <w:b/>
                <w:bCs/>
                <w:noProof/>
                <w:lang w:val="hr-BA"/>
              </w:rPr>
              <w:t xml:space="preserve">Analiza  postupaka i sporova pokrenutih od strane OSI pred državnim organima i sudom. </w:t>
            </w:r>
            <w:r w:rsidRPr="00125981">
              <w:rPr>
                <w:rFonts w:eastAsia="Calibri" w:cstheme="minorHAnsi"/>
                <w:b/>
                <w:bCs/>
                <w:noProof/>
                <w:lang w:val="sr-Latn-RS"/>
              </w:rPr>
              <w:t>B</w:t>
            </w:r>
            <w:r w:rsidRPr="00125981">
              <w:rPr>
                <w:rFonts w:eastAsia="Calibri" w:cstheme="minorHAnsi"/>
                <w:b/>
                <w:bCs/>
                <w:noProof/>
                <w:lang w:val="sr-Cyrl-BA"/>
              </w:rPr>
              <w:t xml:space="preserve">roj pregleda objava na društvenim mrežama ukazuje na to da je </w:t>
            </w:r>
            <w:r w:rsidRPr="00125981">
              <w:rPr>
                <w:rFonts w:eastAsia="Calibri" w:cstheme="minorHAnsi"/>
                <w:b/>
                <w:bCs/>
                <w:noProof/>
                <w:lang w:val="sr-Cyrl-BA"/>
              </w:rPr>
              <w:lastRenderedPageBreak/>
              <w:t>ova aktivnost bila vidljiva</w:t>
            </w:r>
            <w:r w:rsidRPr="00125981">
              <w:rPr>
                <w:rFonts w:eastAsia="Calibri" w:cstheme="minorHAnsi"/>
                <w:b/>
                <w:bCs/>
                <w:noProof/>
                <w:lang w:val="sr-Latn-ME"/>
              </w:rPr>
              <w:t xml:space="preserve"> u značajnoj mjeri. </w:t>
            </w:r>
          </w:p>
          <w:p w:rsidR="00AE0429" w:rsidRPr="00125981" w:rsidRDefault="00AE0429" w:rsidP="000B4CA0">
            <w:pPr>
              <w:jc w:val="both"/>
              <w:rPr>
                <w:rFonts w:eastAsia="Calibri" w:cstheme="minorHAnsi"/>
                <w:b/>
                <w:bCs/>
                <w:noProof/>
                <w:lang w:val="bs-Latn-BA"/>
              </w:rPr>
            </w:pPr>
            <w:r w:rsidRPr="00125981">
              <w:rPr>
                <w:rFonts w:eastAsia="Calibri" w:cstheme="minorHAnsi"/>
                <w:b/>
                <w:bCs/>
                <w:noProof/>
                <w:lang w:val="bs-Latn-BA"/>
              </w:rPr>
              <w:t xml:space="preserve">Sprovedeno je desk istraživanje; </w:t>
            </w:r>
          </w:p>
          <w:p w:rsidR="00AE0429" w:rsidRPr="00125981" w:rsidRDefault="00AE0429" w:rsidP="000B4CA0">
            <w:pPr>
              <w:jc w:val="both"/>
              <w:rPr>
                <w:rFonts w:eastAsia="Calibri" w:cstheme="minorHAnsi"/>
                <w:b/>
                <w:bCs/>
                <w:noProof/>
                <w:lang w:val="bs-Latn-BA"/>
              </w:rPr>
            </w:pPr>
            <w:r w:rsidRPr="00125981">
              <w:rPr>
                <w:rFonts w:eastAsia="Calibri" w:cstheme="minorHAnsi"/>
                <w:b/>
                <w:bCs/>
                <w:noProof/>
                <w:lang w:val="bs-Latn-BA"/>
              </w:rPr>
              <w:t>Poslati zahtjevi za slobodan pristup informacijama svim centrima za socijalni rad (13 zahtjeva) Ministarstvu finansija i socijalnog staranja, Upravnom sudu;</w:t>
            </w:r>
          </w:p>
          <w:p w:rsidR="00AE0429" w:rsidRPr="00125981" w:rsidRDefault="00AE0429" w:rsidP="000B4CA0">
            <w:pPr>
              <w:jc w:val="both"/>
              <w:rPr>
                <w:rFonts w:eastAsia="Calibri" w:cstheme="minorHAnsi"/>
                <w:b/>
                <w:bCs/>
                <w:noProof/>
                <w:lang w:val="sr-Latn-RS"/>
              </w:rPr>
            </w:pPr>
            <w:r w:rsidRPr="00125981">
              <w:rPr>
                <w:rFonts w:eastAsia="Calibri" w:cstheme="minorHAnsi"/>
                <w:b/>
                <w:bCs/>
                <w:noProof/>
                <w:lang w:val="bs-Latn-BA"/>
              </w:rPr>
              <w:t>Analizirana rješenja, presude u konkretnim predmetima koji su pokretani od strane OSI.</w:t>
            </w:r>
            <w:r w:rsidRPr="00125981">
              <w:rPr>
                <w:rFonts w:eastAsia="Calibri" w:cstheme="minorHAnsi"/>
                <w:b/>
                <w:bCs/>
                <w:noProof/>
                <w:lang w:val="sr-Latn-RS"/>
              </w:rPr>
              <w:t xml:space="preserve"> </w:t>
            </w:r>
          </w:p>
          <w:p w:rsidR="00AE0429" w:rsidRPr="00125981" w:rsidRDefault="00AE0429" w:rsidP="000B4CA0">
            <w:pPr>
              <w:jc w:val="both"/>
              <w:rPr>
                <w:rFonts w:eastAsia="Calibri" w:cstheme="minorHAnsi"/>
                <w:b/>
                <w:bCs/>
                <w:noProof/>
                <w:lang w:val="sr-Latn-BA"/>
              </w:rPr>
            </w:pPr>
            <w:r w:rsidRPr="00125981">
              <w:rPr>
                <w:rFonts w:eastAsia="Calibri" w:cstheme="minorHAnsi"/>
                <w:b/>
                <w:bCs/>
                <w:noProof/>
                <w:lang w:val="hr-BA"/>
              </w:rPr>
              <w:t>Nakon realizacije projekta, nastavljena je distribucija štampanih i elektronskih primjeraka Analize.</w:t>
            </w:r>
          </w:p>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 xml:space="preserve"> </w:t>
            </w:r>
            <w:r w:rsidRPr="00125981">
              <w:rPr>
                <w:rFonts w:eastAsia="Calibri" w:cstheme="minorHAnsi"/>
                <w:bCs/>
                <w:noProof/>
                <w:lang w:val="bs-Latn-BA"/>
              </w:rPr>
              <w:t xml:space="preserve">Analiza je distribuirana ciljnoj grupi u štampanoj i elektronskoj formi i dostupna je na sajtu UMHCG na linku: </w:t>
            </w:r>
            <w:r w:rsidRPr="00125981">
              <w:rPr>
                <w:rFonts w:eastAsia="Calibri" w:cstheme="minorHAnsi"/>
                <w:noProof/>
                <w:lang w:val="en-US"/>
              </w:rPr>
              <w:t xml:space="preserve"> </w:t>
            </w:r>
            <w:hyperlink r:id="rId29" w:history="1">
              <w:r w:rsidRPr="00125981">
                <w:rPr>
                  <w:rStyle w:val="Hyperlink"/>
                  <w:rFonts w:eastAsia="Calibri" w:cstheme="minorHAnsi"/>
                  <w:bCs/>
                  <w:noProof/>
                  <w:lang w:val="bs-Latn-BA"/>
                </w:rPr>
                <w:t>https://bit.ly/3E4Sw6w</w:t>
              </w:r>
            </w:hyperlink>
            <w:r w:rsidRPr="00125981">
              <w:rPr>
                <w:rFonts w:eastAsia="Calibri" w:cstheme="minorHAnsi"/>
                <w:noProof/>
                <w:lang w:val="sr-Latn-ME"/>
              </w:rPr>
              <w:t xml:space="preserve"> ,(Projekat uz podršku Ministarstva pravde ljudskih i manjinskih prava realizovao UMHCG).</w:t>
            </w:r>
          </w:p>
          <w:p w:rsidR="00AE0429" w:rsidRPr="00125981" w:rsidRDefault="00AE0429" w:rsidP="000B4CA0">
            <w:pPr>
              <w:pStyle w:val="ListParagraph"/>
              <w:numPr>
                <w:ilvl w:val="0"/>
                <w:numId w:val="6"/>
              </w:numPr>
              <w:snapToGrid w:val="0"/>
              <w:jc w:val="both"/>
              <w:rPr>
                <w:rFonts w:cstheme="minorHAnsi"/>
                <w:b/>
              </w:rPr>
            </w:pPr>
            <w:r w:rsidRPr="00125981">
              <w:rPr>
                <w:rFonts w:cstheme="minorHAnsi"/>
              </w:rPr>
              <w:t xml:space="preserve">U okviru projekta </w:t>
            </w:r>
            <w:r w:rsidRPr="00125981">
              <w:rPr>
                <w:rFonts w:cstheme="minorHAnsi"/>
                <w:b/>
              </w:rPr>
              <w:t xml:space="preserve">“Budimo </w:t>
            </w:r>
          </w:p>
          <w:p w:rsidR="00AE0429" w:rsidRPr="00125981" w:rsidRDefault="00AE0429" w:rsidP="000B4CA0">
            <w:pPr>
              <w:snapToGrid w:val="0"/>
              <w:jc w:val="both"/>
              <w:rPr>
                <w:rFonts w:cstheme="minorHAnsi"/>
              </w:rPr>
            </w:pPr>
            <w:r w:rsidRPr="00125981">
              <w:rPr>
                <w:rFonts w:cstheme="minorHAnsi"/>
                <w:b/>
              </w:rPr>
              <w:t>pristupačni”</w:t>
            </w:r>
            <w:r w:rsidRPr="00125981">
              <w:rPr>
                <w:rStyle w:val="FootnoteReference"/>
                <w:rFonts w:cstheme="minorHAnsi"/>
                <w:b/>
              </w:rPr>
              <w:footnoteReference w:id="16"/>
            </w:r>
            <w:r w:rsidRPr="00125981">
              <w:rPr>
                <w:rFonts w:cstheme="minorHAnsi"/>
                <w:b/>
              </w:rPr>
              <w:t xml:space="preserve"> NVO “Asistent uz PODRŠKU Ministarstva pravde, ljudskih i manjinsakih prava </w:t>
            </w:r>
            <w:r w:rsidRPr="00125981">
              <w:rPr>
                <w:rFonts w:cstheme="minorHAnsi"/>
              </w:rPr>
              <w:t xml:space="preserve">sprovedeno je </w:t>
            </w:r>
            <w:r w:rsidRPr="00125981">
              <w:rPr>
                <w:rFonts w:eastAsia="Calibri" w:cstheme="minorHAnsi"/>
                <w:noProof/>
                <w:lang w:val="en-US"/>
              </w:rPr>
              <w:t xml:space="preserve">istraživanje/mapiranje adaptiranih javnih objekata u državnom i opštinskom vlasništvu. </w:t>
            </w:r>
            <w:r w:rsidRPr="00125981">
              <w:rPr>
                <w:rFonts w:cstheme="minorHAnsi"/>
              </w:rPr>
              <w:t>Metodološki izređena jedinstveni upitnik sa 15 relevantnih pitanja. Obuhvaćeno najmanje 20 opština,Mapirano najmanje 60 neprilagođenih objekata.</w:t>
            </w:r>
          </w:p>
          <w:p w:rsidR="00AE0429" w:rsidRPr="00125981" w:rsidRDefault="00AE0429" w:rsidP="000B4CA0">
            <w:pPr>
              <w:pStyle w:val="ListParagraph"/>
              <w:numPr>
                <w:ilvl w:val="0"/>
                <w:numId w:val="6"/>
              </w:numPr>
              <w:snapToGrid w:val="0"/>
              <w:jc w:val="both"/>
              <w:rPr>
                <w:rFonts w:cstheme="minorHAnsi"/>
              </w:rPr>
            </w:pPr>
            <w:r w:rsidRPr="00125981">
              <w:rPr>
                <w:rFonts w:cstheme="minorHAnsi"/>
              </w:rPr>
              <w:t xml:space="preserve">U okviru projekta “OSI </w:t>
            </w:r>
          </w:p>
          <w:p w:rsidR="00AE0429" w:rsidRPr="00125981" w:rsidRDefault="00AE0429" w:rsidP="000B4CA0">
            <w:pPr>
              <w:jc w:val="both"/>
              <w:rPr>
                <w:rFonts w:cstheme="minorHAnsi"/>
              </w:rPr>
            </w:pPr>
            <w:r w:rsidRPr="00125981">
              <w:rPr>
                <w:rFonts w:cstheme="minorHAnsi"/>
              </w:rPr>
              <w:lastRenderedPageBreak/>
              <w:t xml:space="preserve"> učestvuju i odlučuju”</w:t>
            </w:r>
            <w:r w:rsidRPr="00125981">
              <w:rPr>
                <w:rStyle w:val="FootnoteReference"/>
                <w:rFonts w:cstheme="minorHAnsi"/>
              </w:rPr>
              <w:footnoteReference w:id="17"/>
            </w:r>
            <w:r w:rsidRPr="00125981">
              <w:rPr>
                <w:rFonts w:cstheme="minorHAnsi"/>
              </w:rPr>
              <w:t xml:space="preserve"> koji je realizovao CRNVO uz podršku Ministarstva pravde, ljudskih I manjinsakih prava realizovano je istraživanje o ulozi OOSI u poboljšanju položaja lica sa invaliditetom.</w:t>
            </w:r>
            <w:r w:rsidRPr="00125981">
              <w:rPr>
                <w:rFonts w:cstheme="minorHAnsi"/>
                <w:color w:val="000000"/>
              </w:rPr>
              <w:t xml:space="preserve"> Istraživanje pokazalo ulogu Organizacija lica sa invaliditetom i njihov uticaj u poboljšanju položaja lica sa invaliditetom, kroz obezbjedjivanje  servise usluga i drugih   vidova podrške. </w:t>
            </w:r>
            <w:r w:rsidRPr="00125981">
              <w:rPr>
                <w:rFonts w:cstheme="minorHAnsi"/>
              </w:rPr>
              <w:t xml:space="preserve">Istraživanje je sprovela specijalizovana agencija Damar, a obuhvatilo je 32 organizacije osoba sa invaliditetom, a dobijeni rezultati predstavljeni su u vidu analize. </w:t>
            </w:r>
            <w:hyperlink r:id="rId30" w:history="1">
              <w:r w:rsidRPr="00125981">
                <w:rPr>
                  <w:rStyle w:val="Hyperlink"/>
                  <w:rFonts w:cstheme="minorHAnsi"/>
                </w:rPr>
                <w:t>https://crnvo.me/wp-content/uploads/2021/04/Istrazivanje-OSI-Ucestvuju-i-odlucuju.pdf</w:t>
              </w:r>
            </w:hyperlink>
          </w:p>
          <w:p w:rsidR="00AE0429" w:rsidRPr="00125981" w:rsidRDefault="00AE0429" w:rsidP="000B4CA0">
            <w:pPr>
              <w:numPr>
                <w:ilvl w:val="0"/>
                <w:numId w:val="6"/>
              </w:numPr>
              <w:snapToGrid w:val="0"/>
              <w:jc w:val="both"/>
              <w:rPr>
                <w:rFonts w:cstheme="minorHAnsi"/>
              </w:rPr>
            </w:pPr>
            <w:r w:rsidRPr="00125981">
              <w:rPr>
                <w:rFonts w:cstheme="minorHAnsi"/>
              </w:rPr>
              <w:t xml:space="preserve">U okviru projekta </w:t>
            </w:r>
          </w:p>
          <w:p w:rsidR="00AE0429" w:rsidRPr="00125981" w:rsidRDefault="00AE0429" w:rsidP="000B4CA0">
            <w:pPr>
              <w:snapToGrid w:val="0"/>
              <w:jc w:val="both"/>
              <w:rPr>
                <w:rFonts w:cstheme="minorHAnsi"/>
                <w:i/>
              </w:rPr>
            </w:pPr>
            <w:r w:rsidRPr="00125981">
              <w:rPr>
                <w:rFonts w:cstheme="minorHAnsi"/>
              </w:rPr>
              <w:t xml:space="preserve"> </w:t>
            </w:r>
            <w:r w:rsidRPr="00125981">
              <w:rPr>
                <w:rFonts w:cstheme="minorHAnsi"/>
                <w:b/>
              </w:rPr>
              <w:t>“Ravnopravnost za sve – diskriminacija NE!”</w:t>
            </w:r>
            <w:r w:rsidRPr="00125981">
              <w:rPr>
                <w:rFonts w:cstheme="minorHAnsi"/>
                <w:b/>
                <w:vertAlign w:val="superscript"/>
              </w:rPr>
              <w:footnoteReference w:id="18"/>
            </w:r>
            <w:r w:rsidRPr="00125981">
              <w:rPr>
                <w:rFonts w:cstheme="minorHAnsi"/>
                <w:b/>
              </w:rPr>
              <w:t xml:space="preserve"> </w:t>
            </w:r>
            <w:r w:rsidRPr="00125981">
              <w:rPr>
                <w:rFonts w:cstheme="minorHAnsi"/>
              </w:rPr>
              <w:t>realizovana je</w:t>
            </w:r>
            <w:r w:rsidRPr="00125981">
              <w:rPr>
                <w:rFonts w:cstheme="minorHAnsi"/>
                <w:b/>
              </w:rPr>
              <w:t xml:space="preserve"> </w:t>
            </w:r>
            <w:r w:rsidRPr="00125981">
              <w:rPr>
                <w:rFonts w:cstheme="minorHAnsi"/>
                <w:i/>
              </w:rPr>
              <w:t>Analiza programa političkih partija za parlamentarne izbore 2020. o zastupljenosti OSI pitanja i izrada izvještaja o analizi programa političkih partija za parlamentarne izbore 2020. o zastupljenosti OSI pitanja.</w:t>
            </w:r>
          </w:p>
          <w:p w:rsidR="00AE0429" w:rsidRPr="00125981" w:rsidRDefault="00AE0429" w:rsidP="000B4CA0">
            <w:pPr>
              <w:jc w:val="both"/>
              <w:rPr>
                <w:rFonts w:cstheme="minorHAnsi"/>
                <w:i/>
              </w:rPr>
            </w:pPr>
            <w:r w:rsidRPr="00125981">
              <w:rPr>
                <w:rFonts w:cstheme="minorHAnsi"/>
                <w:i/>
              </w:rPr>
              <w:t>Analizirano je 11 programa učesnika parlamentarnih izbora; Izrađen 1 izvještaj o analizi.</w:t>
            </w:r>
            <w:r w:rsidRPr="00125981">
              <w:rPr>
                <w:rStyle w:val="FootnoteReference"/>
                <w:rFonts w:cstheme="minorHAnsi"/>
                <w:i/>
              </w:rPr>
              <w:footnoteReference w:id="19"/>
            </w:r>
          </w:p>
          <w:p w:rsidR="00AE0429" w:rsidRPr="00125981" w:rsidRDefault="00AE0429" w:rsidP="000B4CA0">
            <w:pPr>
              <w:pStyle w:val="ListParagraph"/>
              <w:numPr>
                <w:ilvl w:val="0"/>
                <w:numId w:val="6"/>
              </w:numPr>
              <w:jc w:val="both"/>
              <w:rPr>
                <w:rFonts w:cstheme="minorHAnsi"/>
                <w:b/>
              </w:rPr>
            </w:pPr>
            <w:r w:rsidRPr="00125981">
              <w:rPr>
                <w:rFonts w:cstheme="minorHAnsi"/>
              </w:rPr>
              <w:t xml:space="preserve">U okviru projekta </w:t>
            </w:r>
            <w:r w:rsidRPr="00125981">
              <w:rPr>
                <w:rFonts w:cstheme="minorHAnsi"/>
                <w:b/>
              </w:rPr>
              <w:t>“</w:t>
            </w:r>
            <w:r w:rsidRPr="00125981">
              <w:rPr>
                <w:rFonts w:cstheme="minorHAnsi"/>
                <w:b/>
                <w:i/>
              </w:rPr>
              <w:t xml:space="preserve">POŠTUJEM </w:t>
            </w:r>
            <w:r w:rsidRPr="00125981">
              <w:rPr>
                <w:rFonts w:cstheme="minorHAnsi"/>
                <w:b/>
              </w:rPr>
              <w:t xml:space="preserve">TE </w:t>
            </w:r>
          </w:p>
          <w:p w:rsidR="00AE0429" w:rsidRPr="00125981" w:rsidRDefault="00AE0429" w:rsidP="000B4CA0">
            <w:pPr>
              <w:jc w:val="both"/>
              <w:rPr>
                <w:rFonts w:cstheme="minorHAnsi"/>
              </w:rPr>
            </w:pPr>
            <w:r w:rsidRPr="00125981">
              <w:rPr>
                <w:rFonts w:cstheme="minorHAnsi"/>
                <w:b/>
              </w:rPr>
              <w:lastRenderedPageBreak/>
              <w:t xml:space="preserve"> POŠTUJE ME – u svijetu bez diskriminacije lics sa invaliditetom</w:t>
            </w:r>
            <w:r w:rsidRPr="00125981">
              <w:rPr>
                <w:rFonts w:cstheme="minorHAnsi"/>
              </w:rPr>
              <w:t>”</w:t>
            </w:r>
            <w:r w:rsidRPr="00125981">
              <w:rPr>
                <w:rStyle w:val="FootnoteReference"/>
                <w:rFonts w:cstheme="minorHAnsi"/>
                <w:b/>
              </w:rPr>
              <w:footnoteReference w:id="20"/>
            </w:r>
            <w:r w:rsidRPr="00125981">
              <w:rPr>
                <w:rFonts w:cstheme="minorHAnsi"/>
              </w:rPr>
              <w:t xml:space="preserve"> objavljen je priručnik “Stop diskriminaciji”. Objavljeno 3.000 primjeraka priručnika.</w:t>
            </w:r>
            <w:r w:rsidRPr="00125981">
              <w:rPr>
                <w:rStyle w:val="FootnoteReference"/>
                <w:rFonts w:cstheme="minorHAnsi"/>
              </w:rPr>
              <w:footnoteReference w:id="21"/>
            </w:r>
            <w:r w:rsidRPr="00125981">
              <w:rPr>
                <w:rFonts w:cstheme="minorHAnsi"/>
              </w:rPr>
              <w:t xml:space="preserve"> </w:t>
            </w:r>
          </w:p>
          <w:p w:rsidR="00AE0429" w:rsidRPr="00125981" w:rsidRDefault="00AE0429" w:rsidP="000B4CA0">
            <w:pPr>
              <w:numPr>
                <w:ilvl w:val="0"/>
                <w:numId w:val="6"/>
              </w:numPr>
              <w:jc w:val="both"/>
              <w:rPr>
                <w:rFonts w:cstheme="minorHAnsi"/>
                <w:b/>
              </w:rPr>
            </w:pPr>
            <w:r w:rsidRPr="00125981">
              <w:rPr>
                <w:rFonts w:cstheme="minorHAnsi"/>
              </w:rPr>
              <w:t xml:space="preserve">U okviru projekta </w:t>
            </w:r>
            <w:r w:rsidRPr="00125981">
              <w:rPr>
                <w:rFonts w:cstheme="minorHAnsi"/>
                <w:b/>
              </w:rPr>
              <w:t>“</w:t>
            </w:r>
            <w:r w:rsidRPr="00125981">
              <w:rPr>
                <w:rFonts w:cstheme="minorHAnsi"/>
                <w:b/>
                <w:i/>
              </w:rPr>
              <w:t xml:space="preserve">POŠTUJEM </w:t>
            </w:r>
            <w:r w:rsidRPr="00125981">
              <w:rPr>
                <w:rFonts w:cstheme="minorHAnsi"/>
                <w:b/>
              </w:rPr>
              <w:t xml:space="preserve">TE </w:t>
            </w:r>
          </w:p>
          <w:p w:rsidR="00AE0429" w:rsidRPr="00125981" w:rsidRDefault="00AE0429" w:rsidP="000B4CA0">
            <w:pPr>
              <w:jc w:val="both"/>
              <w:rPr>
                <w:rFonts w:cstheme="minorHAnsi"/>
                <w:i/>
              </w:rPr>
            </w:pPr>
            <w:r w:rsidRPr="00125981">
              <w:rPr>
                <w:rFonts w:cstheme="minorHAnsi"/>
                <w:b/>
              </w:rPr>
              <w:t xml:space="preserve"> POŠTUJE ME – u svijetu bez diskriminacije lics sa invaliditetom</w:t>
            </w:r>
            <w:r w:rsidRPr="00125981">
              <w:rPr>
                <w:rFonts w:cstheme="minorHAnsi"/>
              </w:rPr>
              <w:t>”</w:t>
            </w:r>
            <w:r w:rsidRPr="00125981">
              <w:rPr>
                <w:rFonts w:cstheme="minorHAnsi"/>
                <w:b/>
                <w:vertAlign w:val="superscript"/>
              </w:rPr>
              <w:footnoteReference w:id="22"/>
            </w:r>
            <w:r w:rsidRPr="00125981">
              <w:rPr>
                <w:rFonts w:cstheme="minorHAnsi"/>
              </w:rPr>
              <w:t xml:space="preserve"> realizovano je </w:t>
            </w:r>
            <w:r w:rsidRPr="00125981">
              <w:rPr>
                <w:rFonts w:cstheme="minorHAnsi"/>
                <w:i/>
              </w:rPr>
              <w:t>Snimanje i emitovanje dokumentarno-umjetničkog filma “Zaustavimo diskriminaciju lica sa invaliditetom”.</w:t>
            </w:r>
            <w:r w:rsidRPr="00125981">
              <w:rPr>
                <w:rStyle w:val="FootnoteReference"/>
                <w:rFonts w:cstheme="minorHAnsi"/>
                <w:i/>
              </w:rPr>
              <w:footnoteReference w:id="23"/>
            </w:r>
          </w:p>
          <w:p w:rsidR="00AE0429" w:rsidRPr="00125981" w:rsidRDefault="00AE0429" w:rsidP="000B4CA0">
            <w:pPr>
              <w:pStyle w:val="ListParagraph"/>
              <w:numPr>
                <w:ilvl w:val="0"/>
                <w:numId w:val="6"/>
              </w:numPr>
              <w:jc w:val="both"/>
              <w:rPr>
                <w:rFonts w:cstheme="minorHAnsi"/>
              </w:rPr>
            </w:pPr>
            <w:r w:rsidRPr="00125981">
              <w:rPr>
                <w:rFonts w:cstheme="minorHAnsi"/>
              </w:rPr>
              <w:t xml:space="preserve">U okviru projekta </w:t>
            </w:r>
            <w:r w:rsidRPr="00125981">
              <w:rPr>
                <w:rFonts w:cstheme="minorHAnsi"/>
                <w:b/>
              </w:rPr>
              <w:t>“Naš potez”</w:t>
            </w:r>
            <w:r w:rsidRPr="00125981">
              <w:rPr>
                <w:rStyle w:val="FootnoteReference"/>
                <w:rFonts w:cstheme="minorHAnsi"/>
                <w:b/>
              </w:rPr>
              <w:footnoteReference w:id="24"/>
            </w:r>
          </w:p>
          <w:p w:rsidR="00AE0429" w:rsidRPr="00125981" w:rsidRDefault="00AE0429" w:rsidP="000B4CA0">
            <w:pPr>
              <w:jc w:val="both"/>
              <w:rPr>
                <w:rFonts w:cstheme="minorHAnsi"/>
              </w:rPr>
            </w:pPr>
            <w:r w:rsidRPr="00125981">
              <w:rPr>
                <w:rFonts w:cstheme="minorHAnsi"/>
              </w:rPr>
              <w:t xml:space="preserve"> realizovano je istraživanje </w:t>
            </w:r>
            <w:r w:rsidRPr="00125981">
              <w:rPr>
                <w:rFonts w:cstheme="minorHAnsi"/>
                <w:i/>
                <w:noProof/>
                <w:lang w:val="sr-Latn-RS"/>
              </w:rPr>
              <w:t>o nivou diskriminacije lica sa invaliditetom u oblasti sporta. Izvršeno Istraživanje o nivou diskriminacije lica sa invaliditetom u ostvarivanju prava iz oblasti sporta, sa 90 ispitanika, osoba sa invaliditetom.</w:t>
            </w:r>
            <w:r w:rsidRPr="00125981">
              <w:rPr>
                <w:rStyle w:val="FootnoteReference"/>
                <w:rFonts w:cstheme="minorHAnsi"/>
                <w:i/>
                <w:noProof/>
                <w:lang w:val="sr-Latn-RS"/>
              </w:rPr>
              <w:footnoteReference w:id="25"/>
            </w:r>
          </w:p>
          <w:p w:rsidR="00AE0429" w:rsidRPr="00125981" w:rsidRDefault="00AE0429" w:rsidP="000B4CA0">
            <w:pPr>
              <w:rPr>
                <w:rFonts w:eastAsia="Calibri" w:cstheme="minorHAnsi"/>
                <w:noProof/>
                <w:lang w:val="sr-Latn-ME"/>
              </w:rPr>
            </w:pPr>
            <w:r w:rsidRPr="00125981">
              <w:rPr>
                <w:rFonts w:eastAsia="Calibri" w:cstheme="minorHAnsi"/>
                <w:lang w:val="sr-Latn-CS"/>
              </w:rPr>
              <w:t xml:space="preserve"> </w:t>
            </w:r>
          </w:p>
        </w:tc>
        <w:tc>
          <w:tcPr>
            <w:tcW w:w="1701"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lastRenderedPageBreak/>
              <w:t>MPA</w:t>
            </w:r>
          </w:p>
          <w:p w:rsidR="00AE0429" w:rsidRPr="00125981" w:rsidRDefault="00AE0429" w:rsidP="000B4CA0">
            <w:pPr>
              <w:rPr>
                <w:rFonts w:eastAsia="Calibri" w:cstheme="minorHAnsi"/>
                <w:noProof/>
                <w:lang w:val="sr-Latn-ME"/>
              </w:rPr>
            </w:pPr>
            <w:r w:rsidRPr="00125981">
              <w:rPr>
                <w:rFonts w:eastAsia="Calibri" w:cstheme="minorHAnsi"/>
                <w:noProof/>
                <w:lang w:val="sr-Latn-ME"/>
              </w:rPr>
              <w:t>NVO</w:t>
            </w:r>
          </w:p>
        </w:tc>
        <w:tc>
          <w:tcPr>
            <w:tcW w:w="1842" w:type="dxa"/>
            <w:shd w:val="clear" w:color="auto" w:fill="92D050"/>
          </w:tcPr>
          <w:p w:rsidR="00AE0429" w:rsidRPr="00125981" w:rsidRDefault="00AE0429" w:rsidP="000B4CA0">
            <w:pPr>
              <w:jc w:val="center"/>
              <w:rPr>
                <w:rFonts w:eastAsia="Calibri" w:cstheme="minorHAnsi"/>
                <w:noProof/>
                <w:lang w:val="sr-Latn-ME"/>
              </w:rPr>
            </w:pPr>
            <w:r>
              <w:rPr>
                <w:rFonts w:cstheme="minorHAnsi"/>
                <w:i/>
                <w:noProof/>
                <w:lang w:val="sr-Latn-RS"/>
              </w:rPr>
              <w:t>REALIZOVANO</w:t>
            </w:r>
          </w:p>
        </w:tc>
        <w:tc>
          <w:tcPr>
            <w:tcW w:w="1610"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II kvartal 2021-III kvartal 2021</w:t>
            </w:r>
          </w:p>
        </w:tc>
        <w:tc>
          <w:tcPr>
            <w:tcW w:w="1710" w:type="dxa"/>
          </w:tcPr>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tc>
        <w:tc>
          <w:tcPr>
            <w:tcW w:w="730" w:type="dxa"/>
          </w:tcPr>
          <w:p w:rsidR="00AE0429" w:rsidRPr="00125981" w:rsidRDefault="00AE0429" w:rsidP="000B4CA0">
            <w:pPr>
              <w:rPr>
                <w:rFonts w:eastAsia="Calibri" w:cstheme="minorHAnsi"/>
                <w:noProof/>
                <w:lang w:val="sr-Latn-ME"/>
              </w:rPr>
            </w:pPr>
          </w:p>
        </w:tc>
      </w:tr>
      <w:tr w:rsidR="00AE0429" w:rsidRPr="00125981" w:rsidTr="00FC1600">
        <w:trPr>
          <w:trHeight w:val="3383"/>
        </w:trPr>
        <w:tc>
          <w:tcPr>
            <w:tcW w:w="1553" w:type="dxa"/>
          </w:tcPr>
          <w:p w:rsidR="00AE0429" w:rsidRPr="00125981" w:rsidRDefault="00AE0429" w:rsidP="000B4CA0">
            <w:pPr>
              <w:jc w:val="both"/>
              <w:rPr>
                <w:rFonts w:eastAsia="Calibri" w:cstheme="minorHAnsi"/>
                <w:b/>
                <w:bCs/>
                <w:noProof/>
                <w:lang w:val="sr-Latn-ME"/>
              </w:rPr>
            </w:pPr>
            <w:r w:rsidRPr="00125981">
              <w:rPr>
                <w:rFonts w:eastAsia="Calibri" w:cstheme="minorHAnsi"/>
                <w:b/>
                <w:bCs/>
                <w:noProof/>
                <w:lang w:val="sr-Latn-ME"/>
              </w:rPr>
              <w:lastRenderedPageBreak/>
              <w:t xml:space="preserve">Saradnja sa lokalnom samoupravom u oblasti zaštite lica sa invaliditetom od diskriminacije i promociju jednakosti tih lica sa drugim licima </w:t>
            </w:r>
          </w:p>
        </w:tc>
        <w:tc>
          <w:tcPr>
            <w:tcW w:w="1948" w:type="dxa"/>
          </w:tcPr>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Promocija   antidiskriminacionog zakonodavstva lica sa invaliditetom, modela LAP-ova za implementaciju Strategije za zaštitu lica sa invaliditetom od diskriminacije i promociju jednakosti 2017/2021 sa obavezama iz Strategije putem  sastanaka-alternativno /on line</w:t>
            </w:r>
          </w:p>
        </w:tc>
        <w:tc>
          <w:tcPr>
            <w:tcW w:w="4121" w:type="dxa"/>
          </w:tcPr>
          <w:p w:rsidR="00AE0429" w:rsidRPr="006762CC" w:rsidRDefault="00AE0429" w:rsidP="000B4CA0">
            <w:pPr>
              <w:rPr>
                <w:rFonts w:eastAsia="Calibri" w:cstheme="minorHAnsi"/>
                <w:noProof/>
                <w:lang w:val="sr-Latn-ME"/>
              </w:rPr>
            </w:pPr>
            <w:r w:rsidRPr="006762CC">
              <w:rPr>
                <w:rFonts w:eastAsia="Calibri" w:cstheme="minorHAnsi"/>
                <w:noProof/>
                <w:lang w:val="sr-Latn-ME"/>
              </w:rPr>
              <w:t>U okviru   sastanaka sa   članovima radnih grupe za izradu Strategije za zaštitu lica sa invaliditetom od diskriminacije  i promociju jednakosti 2022-2027  organizovani su  on line sastanci sa predstavnicima  lokalnih samouprava   u vezi sa pripremom Lokalnih akcionih planova.</w:t>
            </w:r>
          </w:p>
          <w:p w:rsidR="00AE0429" w:rsidRPr="00125981" w:rsidRDefault="00AE0429" w:rsidP="000B4CA0">
            <w:pPr>
              <w:pStyle w:val="ListParagraph"/>
              <w:numPr>
                <w:ilvl w:val="0"/>
                <w:numId w:val="6"/>
              </w:numPr>
              <w:jc w:val="both"/>
              <w:rPr>
                <w:rFonts w:cstheme="minorHAnsi"/>
                <w:b/>
                <w:lang w:val="en-US"/>
              </w:rPr>
            </w:pPr>
            <w:r w:rsidRPr="00125981">
              <w:rPr>
                <w:rFonts w:cstheme="minorHAnsi"/>
                <w:lang w:val="en-US"/>
              </w:rPr>
              <w:t xml:space="preserve">U okviru projekta </w:t>
            </w:r>
            <w:r w:rsidRPr="00125981">
              <w:rPr>
                <w:rFonts w:cstheme="minorHAnsi"/>
                <w:b/>
                <w:lang w:val="en-US"/>
              </w:rPr>
              <w:t>“</w:t>
            </w:r>
            <w:r w:rsidRPr="00125981">
              <w:rPr>
                <w:rFonts w:cstheme="minorHAnsi"/>
                <w:b/>
                <w:i/>
              </w:rPr>
              <w:t xml:space="preserve">Vrijeme </w:t>
            </w:r>
          </w:p>
          <w:p w:rsidR="00AE0429" w:rsidRPr="00125981" w:rsidRDefault="00AE0429" w:rsidP="000B4CA0">
            <w:pPr>
              <w:jc w:val="both"/>
              <w:rPr>
                <w:rFonts w:cstheme="minorHAnsi"/>
                <w:i/>
              </w:rPr>
            </w:pPr>
            <w:r w:rsidRPr="00125981">
              <w:rPr>
                <w:rFonts w:cstheme="minorHAnsi"/>
                <w:b/>
                <w:i/>
              </w:rPr>
              <w:t>je da kažemo NE diskriminaciji osoba oštećenog vida”</w:t>
            </w:r>
            <w:r w:rsidRPr="00125981">
              <w:rPr>
                <w:rFonts w:cstheme="minorHAnsi"/>
                <w:b/>
                <w:vertAlign w:val="superscript"/>
              </w:rPr>
              <w:footnoteReference w:id="26"/>
            </w:r>
            <w:r w:rsidRPr="00125981">
              <w:rPr>
                <w:rFonts w:cstheme="minorHAnsi"/>
                <w:b/>
                <w:i/>
              </w:rPr>
              <w:t xml:space="preserve"> </w:t>
            </w:r>
            <w:r w:rsidRPr="00125981">
              <w:rPr>
                <w:rFonts w:cstheme="minorHAnsi"/>
                <w:i/>
              </w:rPr>
              <w:t xml:space="preserve">organizovani su Okrugli stolovi sa predstavnicima lokalnih samouprava. </w:t>
            </w:r>
          </w:p>
          <w:p w:rsidR="00AE0429" w:rsidRPr="00125981" w:rsidRDefault="00AE0429" w:rsidP="000B4CA0">
            <w:pPr>
              <w:jc w:val="both"/>
              <w:rPr>
                <w:rFonts w:cstheme="minorHAnsi"/>
                <w:i/>
              </w:rPr>
            </w:pPr>
          </w:p>
          <w:p w:rsidR="00AE0429" w:rsidRPr="00125981" w:rsidRDefault="00AE0429" w:rsidP="000B4CA0">
            <w:pPr>
              <w:jc w:val="both"/>
              <w:rPr>
                <w:rFonts w:cstheme="minorHAnsi"/>
                <w:i/>
              </w:rPr>
            </w:pPr>
            <w:r w:rsidRPr="00125981">
              <w:rPr>
                <w:rFonts w:cstheme="minorHAnsi"/>
                <w:i/>
              </w:rPr>
              <w:t>Osam okruglih stolova održano je u osam gradova u Crnoj Gori:  Pljevljima, Bijelom Polju, Beranama, Nikšiću, Danilovgradu, Cetinju, Baru i Kotoru. Okruglim stolovima prisustvovalo je ukupno 66 zaposlenih: Bar 4, Berane 10, Bijelo Polje 6, Cetinje 8, Danilovgrad 8, Kotor 10, Nikšić 14, Pljevlja 6.</w:t>
            </w:r>
          </w:p>
          <w:p w:rsidR="00AE0429" w:rsidRPr="00125981" w:rsidRDefault="00AE0429" w:rsidP="000B4CA0">
            <w:pPr>
              <w:rPr>
                <w:rFonts w:cstheme="minorHAnsi"/>
                <w:i/>
              </w:rPr>
            </w:pPr>
            <w:r w:rsidRPr="00125981">
              <w:rPr>
                <w:rFonts w:cstheme="minorHAnsi"/>
                <w:i/>
              </w:rPr>
              <w:t>•</w:t>
            </w:r>
            <w:r w:rsidRPr="00125981">
              <w:rPr>
                <w:rFonts w:cstheme="minorHAnsi"/>
                <w:i/>
              </w:rPr>
              <w:tab/>
              <w:t xml:space="preserve">Bar, </w:t>
            </w:r>
            <w:hyperlink r:id="rId31" w:history="1">
              <w:r w:rsidRPr="00125981">
                <w:rPr>
                  <w:rStyle w:val="Hyperlink"/>
                  <w:rFonts w:cstheme="minorHAnsi"/>
                  <w:i/>
                </w:rPr>
                <w:t>https://ss-cg.org/?p=2547</w:t>
              </w:r>
            </w:hyperlink>
            <w:r w:rsidRPr="00125981">
              <w:rPr>
                <w:rFonts w:cstheme="minorHAnsi"/>
                <w:i/>
              </w:rPr>
              <w:t xml:space="preserve">  </w:t>
            </w:r>
          </w:p>
          <w:p w:rsidR="00AE0429" w:rsidRPr="00125981" w:rsidRDefault="00AE0429" w:rsidP="000B4CA0">
            <w:pPr>
              <w:rPr>
                <w:rFonts w:cstheme="minorHAnsi"/>
                <w:i/>
              </w:rPr>
            </w:pPr>
            <w:r w:rsidRPr="00125981">
              <w:rPr>
                <w:rFonts w:cstheme="minorHAnsi"/>
                <w:i/>
              </w:rPr>
              <w:t>•</w:t>
            </w:r>
            <w:r w:rsidRPr="00125981">
              <w:rPr>
                <w:rFonts w:cstheme="minorHAnsi"/>
                <w:i/>
              </w:rPr>
              <w:tab/>
              <w:t xml:space="preserve">Berane, </w:t>
            </w:r>
            <w:hyperlink r:id="rId32" w:history="1">
              <w:r w:rsidRPr="00125981">
                <w:rPr>
                  <w:rStyle w:val="Hyperlink"/>
                  <w:rFonts w:cstheme="minorHAnsi"/>
                  <w:i/>
                </w:rPr>
                <w:t>https://ss-cg.org/?p=2809</w:t>
              </w:r>
            </w:hyperlink>
            <w:r w:rsidRPr="00125981">
              <w:rPr>
                <w:rFonts w:cstheme="minorHAnsi"/>
                <w:i/>
              </w:rPr>
              <w:t xml:space="preserve">  </w:t>
            </w:r>
          </w:p>
          <w:p w:rsidR="00AE0429" w:rsidRPr="00125981" w:rsidRDefault="00AE0429" w:rsidP="000B4CA0">
            <w:pPr>
              <w:rPr>
                <w:rFonts w:cstheme="minorHAnsi"/>
                <w:i/>
              </w:rPr>
            </w:pPr>
            <w:r w:rsidRPr="00125981">
              <w:rPr>
                <w:rFonts w:cstheme="minorHAnsi"/>
                <w:i/>
              </w:rPr>
              <w:t>•</w:t>
            </w:r>
            <w:r w:rsidRPr="00125981">
              <w:rPr>
                <w:rFonts w:cstheme="minorHAnsi"/>
                <w:i/>
              </w:rPr>
              <w:tab/>
              <w:t xml:space="preserve">Bijelo Polje, </w:t>
            </w:r>
            <w:hyperlink r:id="rId33" w:history="1">
              <w:r w:rsidRPr="00125981">
                <w:rPr>
                  <w:rStyle w:val="Hyperlink"/>
                  <w:rFonts w:cstheme="minorHAnsi"/>
                  <w:i/>
                </w:rPr>
                <w:t>https://ss-cg.org/?p=2814</w:t>
              </w:r>
            </w:hyperlink>
            <w:r w:rsidRPr="00125981">
              <w:rPr>
                <w:rFonts w:cstheme="minorHAnsi"/>
                <w:i/>
              </w:rPr>
              <w:t xml:space="preserve">  </w:t>
            </w:r>
          </w:p>
          <w:p w:rsidR="00AE0429" w:rsidRPr="00125981" w:rsidRDefault="00AE0429" w:rsidP="000B4CA0">
            <w:pPr>
              <w:rPr>
                <w:rFonts w:cstheme="minorHAnsi"/>
                <w:i/>
              </w:rPr>
            </w:pPr>
            <w:r w:rsidRPr="00125981">
              <w:rPr>
                <w:rFonts w:cstheme="minorHAnsi"/>
                <w:i/>
              </w:rPr>
              <w:t>•</w:t>
            </w:r>
            <w:r w:rsidRPr="00125981">
              <w:rPr>
                <w:rFonts w:cstheme="minorHAnsi"/>
                <w:i/>
              </w:rPr>
              <w:tab/>
              <w:t xml:space="preserve">Cetinje, </w:t>
            </w:r>
            <w:hyperlink r:id="rId34" w:history="1">
              <w:r w:rsidRPr="00125981">
                <w:rPr>
                  <w:rStyle w:val="Hyperlink"/>
                  <w:rFonts w:cstheme="minorHAnsi"/>
                  <w:i/>
                </w:rPr>
                <w:t>https://ss-cg.org/?p=2510</w:t>
              </w:r>
            </w:hyperlink>
            <w:r w:rsidRPr="00125981">
              <w:rPr>
                <w:rFonts w:cstheme="minorHAnsi"/>
                <w:i/>
              </w:rPr>
              <w:t xml:space="preserve">  </w:t>
            </w:r>
          </w:p>
          <w:p w:rsidR="00AE0429" w:rsidRPr="00125981" w:rsidRDefault="00AE0429" w:rsidP="000B4CA0">
            <w:pPr>
              <w:rPr>
                <w:rFonts w:cstheme="minorHAnsi"/>
                <w:i/>
              </w:rPr>
            </w:pPr>
            <w:r w:rsidRPr="00125981">
              <w:rPr>
                <w:rFonts w:cstheme="minorHAnsi"/>
                <w:i/>
              </w:rPr>
              <w:t>•</w:t>
            </w:r>
            <w:r w:rsidRPr="00125981">
              <w:rPr>
                <w:rFonts w:cstheme="minorHAnsi"/>
                <w:i/>
              </w:rPr>
              <w:tab/>
              <w:t xml:space="preserve">Danilovgrad, </w:t>
            </w:r>
            <w:hyperlink r:id="rId35" w:history="1">
              <w:r w:rsidRPr="00125981">
                <w:rPr>
                  <w:rStyle w:val="Hyperlink"/>
                  <w:rFonts w:cstheme="minorHAnsi"/>
                  <w:i/>
                </w:rPr>
                <w:t>https://ss-cg.org/?p=1931</w:t>
              </w:r>
            </w:hyperlink>
            <w:r w:rsidRPr="00125981">
              <w:rPr>
                <w:rFonts w:cstheme="minorHAnsi"/>
                <w:i/>
              </w:rPr>
              <w:t xml:space="preserve">  </w:t>
            </w:r>
          </w:p>
          <w:p w:rsidR="00AE0429" w:rsidRPr="00125981" w:rsidRDefault="00AE0429" w:rsidP="000B4CA0">
            <w:pPr>
              <w:rPr>
                <w:rFonts w:cstheme="minorHAnsi"/>
                <w:i/>
              </w:rPr>
            </w:pPr>
            <w:r w:rsidRPr="00125981">
              <w:rPr>
                <w:rFonts w:cstheme="minorHAnsi"/>
                <w:i/>
              </w:rPr>
              <w:t>•</w:t>
            </w:r>
            <w:r w:rsidRPr="00125981">
              <w:rPr>
                <w:rFonts w:cstheme="minorHAnsi"/>
                <w:i/>
              </w:rPr>
              <w:tab/>
              <w:t xml:space="preserve">Kotor, </w:t>
            </w:r>
            <w:hyperlink r:id="rId36" w:history="1">
              <w:r w:rsidRPr="00125981">
                <w:rPr>
                  <w:rStyle w:val="Hyperlink"/>
                  <w:rFonts w:cstheme="minorHAnsi"/>
                  <w:i/>
                </w:rPr>
                <w:t>https://ss-cg.org/?p=2444</w:t>
              </w:r>
            </w:hyperlink>
            <w:r w:rsidRPr="00125981">
              <w:rPr>
                <w:rFonts w:cstheme="minorHAnsi"/>
                <w:i/>
              </w:rPr>
              <w:t xml:space="preserve"> </w:t>
            </w:r>
          </w:p>
          <w:p w:rsidR="00AE0429" w:rsidRPr="00125981" w:rsidRDefault="00AE0429" w:rsidP="000B4CA0">
            <w:pPr>
              <w:rPr>
                <w:rFonts w:cstheme="minorHAnsi"/>
                <w:i/>
              </w:rPr>
            </w:pPr>
            <w:r w:rsidRPr="00125981">
              <w:rPr>
                <w:rFonts w:cstheme="minorHAnsi"/>
                <w:i/>
              </w:rPr>
              <w:t>•</w:t>
            </w:r>
            <w:r w:rsidRPr="00125981">
              <w:rPr>
                <w:rFonts w:cstheme="minorHAnsi"/>
                <w:i/>
              </w:rPr>
              <w:tab/>
              <w:t xml:space="preserve">Nikšić, </w:t>
            </w:r>
            <w:hyperlink r:id="rId37" w:history="1">
              <w:r w:rsidRPr="00125981">
                <w:rPr>
                  <w:rStyle w:val="Hyperlink"/>
                  <w:rFonts w:cstheme="minorHAnsi"/>
                  <w:i/>
                </w:rPr>
                <w:t>https://ss-cg.org/?p=2751</w:t>
              </w:r>
            </w:hyperlink>
            <w:r w:rsidRPr="00125981">
              <w:rPr>
                <w:rFonts w:cstheme="minorHAnsi"/>
                <w:i/>
              </w:rPr>
              <w:t xml:space="preserve">  </w:t>
            </w:r>
          </w:p>
          <w:p w:rsidR="00AE0429" w:rsidRPr="00125981" w:rsidRDefault="00AE0429" w:rsidP="000B4CA0">
            <w:pPr>
              <w:jc w:val="both"/>
              <w:rPr>
                <w:rFonts w:cstheme="minorHAnsi"/>
                <w:i/>
              </w:rPr>
            </w:pPr>
            <w:r w:rsidRPr="00125981">
              <w:rPr>
                <w:rFonts w:cstheme="minorHAnsi"/>
                <w:i/>
              </w:rPr>
              <w:t>•</w:t>
            </w:r>
            <w:r w:rsidRPr="00125981">
              <w:rPr>
                <w:rFonts w:cstheme="minorHAnsi"/>
                <w:i/>
              </w:rPr>
              <w:tab/>
              <w:t xml:space="preserve">Pljevlja, </w:t>
            </w:r>
            <w:hyperlink r:id="rId38" w:history="1">
              <w:r w:rsidRPr="00125981">
                <w:rPr>
                  <w:rStyle w:val="Hyperlink"/>
                  <w:rFonts w:cstheme="minorHAnsi"/>
                  <w:i/>
                </w:rPr>
                <w:t>https://ss-cg.org/?p=2514</w:t>
              </w:r>
            </w:hyperlink>
          </w:p>
          <w:p w:rsidR="00AE0429" w:rsidRPr="00125981" w:rsidRDefault="00AE0429" w:rsidP="000B4CA0">
            <w:pPr>
              <w:numPr>
                <w:ilvl w:val="0"/>
                <w:numId w:val="6"/>
              </w:numPr>
              <w:jc w:val="both"/>
              <w:rPr>
                <w:rFonts w:cstheme="minorHAnsi"/>
                <w:b/>
                <w:iCs/>
              </w:rPr>
            </w:pPr>
            <w:r w:rsidRPr="00125981">
              <w:rPr>
                <w:rFonts w:cstheme="minorHAnsi"/>
                <w:iCs/>
              </w:rPr>
              <w:t xml:space="preserve">U okviru projekta </w:t>
            </w:r>
            <w:r w:rsidRPr="00125981">
              <w:rPr>
                <w:rFonts w:cstheme="minorHAnsi"/>
                <w:b/>
                <w:iCs/>
              </w:rPr>
              <w:t>„Zajedno za</w:t>
            </w:r>
          </w:p>
          <w:p w:rsidR="00AE0429" w:rsidRPr="00125981" w:rsidRDefault="00AE0429" w:rsidP="000B4CA0">
            <w:pPr>
              <w:jc w:val="both"/>
              <w:rPr>
                <w:rFonts w:cstheme="minorHAnsi"/>
              </w:rPr>
            </w:pPr>
            <w:r w:rsidRPr="00125981">
              <w:rPr>
                <w:rFonts w:cstheme="minorHAnsi"/>
                <w:b/>
                <w:iCs/>
              </w:rPr>
              <w:lastRenderedPageBreak/>
              <w:t xml:space="preserve"> inkluziju lica sa invaliditetom”</w:t>
            </w:r>
            <w:r w:rsidRPr="00125981">
              <w:rPr>
                <w:rFonts w:cstheme="minorHAnsi"/>
                <w:b/>
                <w:iCs/>
                <w:vertAlign w:val="superscript"/>
              </w:rPr>
              <w:footnoteReference w:id="27"/>
            </w:r>
            <w:r w:rsidRPr="00125981">
              <w:rPr>
                <w:rFonts w:cstheme="minorHAnsi"/>
                <w:iCs/>
              </w:rPr>
              <w:t xml:space="preserve"> održana je dvodnevna obuke za predstavnike/ce Sekretarija za društvene i pravno-normativne djelatnosti “Razvoj anti-diskriminatornih politika na lokalnom nivou – status quo i prava LSI”;</w:t>
            </w:r>
            <w:r w:rsidRPr="00125981">
              <w:rPr>
                <w:rStyle w:val="FootnoteReference"/>
                <w:rFonts w:cstheme="minorHAnsi"/>
                <w:iCs/>
              </w:rPr>
              <w:footnoteReference w:id="28"/>
            </w:r>
          </w:p>
          <w:p w:rsidR="00AE0429" w:rsidRPr="00125981" w:rsidRDefault="00AE0429" w:rsidP="000B4CA0">
            <w:pPr>
              <w:rPr>
                <w:rFonts w:eastAsia="Calibri" w:cstheme="minorHAnsi"/>
                <w:noProof/>
                <w:lang w:val="sr-Latn-ME"/>
              </w:rPr>
            </w:pPr>
          </w:p>
        </w:tc>
        <w:tc>
          <w:tcPr>
            <w:tcW w:w="1701" w:type="dxa"/>
          </w:tcPr>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lastRenderedPageBreak/>
              <w:t xml:space="preserve">MPA </w:t>
            </w:r>
          </w:p>
          <w:p w:rsidR="00AE0429" w:rsidRPr="00125981" w:rsidRDefault="00AE0429" w:rsidP="000B4CA0">
            <w:pPr>
              <w:jc w:val="both"/>
              <w:rPr>
                <w:rFonts w:eastAsia="Calibri" w:cstheme="minorHAnsi"/>
                <w:noProof/>
                <w:lang w:val="sr-Latn-ME"/>
              </w:rPr>
            </w:pPr>
          </w:p>
          <w:p w:rsidR="00AE0429" w:rsidRPr="00125981" w:rsidRDefault="00AE0429" w:rsidP="000B4CA0">
            <w:pPr>
              <w:spacing w:after="200"/>
              <w:jc w:val="both"/>
              <w:rPr>
                <w:rFonts w:eastAsia="Calibri" w:cstheme="minorHAnsi"/>
                <w:lang w:val="sr-Latn-ME"/>
              </w:rPr>
            </w:pPr>
            <w:r w:rsidRPr="00125981">
              <w:rPr>
                <w:rFonts w:eastAsia="Calibri" w:cstheme="minorHAnsi"/>
                <w:lang w:val="sr-Latn-ME"/>
              </w:rPr>
              <w:t xml:space="preserve">Lokalne samouprave </w:t>
            </w:r>
          </w:p>
          <w:p w:rsidR="00AE0429" w:rsidRPr="00125981" w:rsidRDefault="00AE0429" w:rsidP="000B4CA0">
            <w:pPr>
              <w:spacing w:after="200"/>
              <w:jc w:val="both"/>
              <w:rPr>
                <w:rFonts w:eastAsia="Calibri" w:cstheme="minorHAnsi"/>
                <w:lang w:val="sr-Latn-ME"/>
              </w:rPr>
            </w:pPr>
            <w:r w:rsidRPr="00125981">
              <w:rPr>
                <w:rFonts w:eastAsia="Calibri" w:cstheme="minorHAnsi"/>
                <w:lang w:val="sr-Latn-ME"/>
              </w:rPr>
              <w:t>NVO</w:t>
            </w:r>
          </w:p>
        </w:tc>
        <w:tc>
          <w:tcPr>
            <w:tcW w:w="1842" w:type="dxa"/>
            <w:shd w:val="clear" w:color="auto" w:fill="FFFF00"/>
          </w:tcPr>
          <w:p w:rsidR="00AE0429" w:rsidRPr="006762CC" w:rsidRDefault="00AE0429" w:rsidP="000B4CA0">
            <w:pPr>
              <w:jc w:val="both"/>
              <w:rPr>
                <w:rFonts w:eastAsia="Calibri" w:cstheme="minorHAnsi"/>
                <w:b/>
                <w:bCs/>
                <w:noProof/>
                <w:lang w:val="sr-Latn-ME"/>
              </w:rPr>
            </w:pPr>
            <w:r w:rsidRPr="006762CC">
              <w:rPr>
                <w:rFonts w:cstheme="minorHAnsi"/>
                <w:b/>
                <w:bCs/>
                <w:iCs/>
              </w:rPr>
              <w:t>DJELIMIČNO REALIZOVANO</w:t>
            </w:r>
          </w:p>
        </w:tc>
        <w:tc>
          <w:tcPr>
            <w:tcW w:w="1610" w:type="dxa"/>
          </w:tcPr>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 xml:space="preserve">II kvartal </w:t>
            </w:r>
          </w:p>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2021-IV kvartal 2021</w:t>
            </w:r>
          </w:p>
        </w:tc>
        <w:tc>
          <w:tcPr>
            <w:tcW w:w="1710" w:type="dxa"/>
          </w:tcPr>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p w:rsidR="00AE0429" w:rsidRPr="00125981" w:rsidRDefault="00AE0429" w:rsidP="000B4CA0">
            <w:pPr>
              <w:jc w:val="both"/>
              <w:rPr>
                <w:rFonts w:eastAsia="Calibri" w:cstheme="minorHAnsi"/>
                <w:noProof/>
                <w:lang w:val="sr-Latn-ME"/>
              </w:rPr>
            </w:pPr>
          </w:p>
        </w:tc>
        <w:tc>
          <w:tcPr>
            <w:tcW w:w="730" w:type="dxa"/>
          </w:tcPr>
          <w:p w:rsidR="00AE0429" w:rsidRPr="00125981" w:rsidRDefault="00AE0429" w:rsidP="000B4CA0">
            <w:pPr>
              <w:jc w:val="both"/>
              <w:rPr>
                <w:rFonts w:eastAsia="Calibri" w:cstheme="minorHAnsi"/>
                <w:noProof/>
                <w:lang w:val="sr-Latn-ME"/>
              </w:rPr>
            </w:pPr>
            <w:r w:rsidRPr="00125981">
              <w:rPr>
                <w:rFonts w:eastAsia="Calibri" w:cstheme="minorHAnsi"/>
                <w:noProof/>
                <w:lang w:val="sr-Latn-ME"/>
              </w:rPr>
              <w:t xml:space="preserve"> </w:t>
            </w:r>
          </w:p>
        </w:tc>
      </w:tr>
      <w:tr w:rsidR="00AE0429" w:rsidRPr="00125981" w:rsidTr="00FC1600">
        <w:trPr>
          <w:trHeight w:val="1844"/>
        </w:trPr>
        <w:tc>
          <w:tcPr>
            <w:tcW w:w="1553" w:type="dxa"/>
            <w:vMerge w:val="restart"/>
          </w:tcPr>
          <w:p w:rsidR="00AE0429" w:rsidRPr="00125981" w:rsidRDefault="00AE0429" w:rsidP="000B4CA0">
            <w:pPr>
              <w:rPr>
                <w:rFonts w:eastAsia="Calibri" w:cstheme="minorHAnsi"/>
                <w:b/>
                <w:bCs/>
                <w:noProof/>
                <w:lang w:val="sr-Latn-ME"/>
              </w:rPr>
            </w:pPr>
            <w:r w:rsidRPr="00125981">
              <w:rPr>
                <w:rFonts w:eastAsia="Calibri" w:cstheme="minorHAnsi"/>
                <w:b/>
                <w:bCs/>
                <w:noProof/>
                <w:lang w:val="sr-Latn-ME"/>
              </w:rPr>
              <w:lastRenderedPageBreak/>
              <w:t xml:space="preserve">Unaprijediti saradnju sa nevladinim organizacijama u oblasti zaštite lica sa invaliditetom od diskriminacije i promocije jednakosti  tih lica sa drugim licima </w:t>
            </w:r>
          </w:p>
        </w:tc>
        <w:tc>
          <w:tcPr>
            <w:tcW w:w="1948"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 xml:space="preserve">Raspisivanje konkursa za finansiranje  projekata/programa  za zaštitu lica sa invaliditetom od diskriminacije </w:t>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tc>
        <w:tc>
          <w:tcPr>
            <w:tcW w:w="4121" w:type="dxa"/>
          </w:tcPr>
          <w:p w:rsidR="00AE0429" w:rsidRPr="00125981" w:rsidRDefault="00AE0429" w:rsidP="000B4CA0">
            <w:pPr>
              <w:rPr>
                <w:rFonts w:eastAsia="Calibri" w:cstheme="minorHAnsi"/>
                <w:noProof/>
                <w:lang w:val="en-US"/>
              </w:rPr>
            </w:pPr>
            <w:r w:rsidRPr="00125981">
              <w:rPr>
                <w:rFonts w:eastAsia="Calibri" w:cstheme="minorHAnsi"/>
                <w:noProof/>
                <w:lang w:val="sr-Latn-ME"/>
              </w:rPr>
              <w:t>Realizovan javni Konkurs:</w:t>
            </w:r>
            <w:r w:rsidRPr="00125981">
              <w:rPr>
                <w:rFonts w:eastAsia="Calibri" w:cstheme="minorHAnsi"/>
                <w:noProof/>
                <w:lang w:val="en-US"/>
              </w:rPr>
              <w:t xml:space="preserve"> Ministarstvo pravde, ljudskih i manjinskih prava je po osnovu Javnog poziva za finasiranje projekata/programa u oblasti zaštite lica sa invaliditetom od diskriminacije i promociju jednakosti za 2021. godinu finansijski podržalo 19 projekata/programa ukupne vrijednosti 388.301,35 eura.</w:t>
            </w:r>
            <w:r w:rsidRPr="00125981">
              <w:rPr>
                <w:rStyle w:val="FootnoteReference"/>
                <w:rFonts w:eastAsia="Calibri" w:cstheme="minorHAnsi"/>
                <w:noProof/>
                <w:lang w:val="en-US"/>
              </w:rPr>
              <w:footnoteReference w:id="29"/>
            </w:r>
          </w:p>
          <w:p w:rsidR="00AE0429" w:rsidRPr="00125981" w:rsidRDefault="00AE0429" w:rsidP="000B4CA0">
            <w:pPr>
              <w:rPr>
                <w:rFonts w:eastAsia="Calibri" w:cstheme="minorHAnsi"/>
                <w:noProof/>
                <w:lang w:val="sr-Latn-ME"/>
              </w:rPr>
            </w:pPr>
          </w:p>
        </w:tc>
        <w:tc>
          <w:tcPr>
            <w:tcW w:w="1701"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MPA</w:t>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r w:rsidRPr="00125981">
              <w:rPr>
                <w:rFonts w:eastAsia="Calibri" w:cstheme="minorHAnsi"/>
                <w:noProof/>
                <w:u w:val="single"/>
                <w:lang w:val="sr-Latn-ME"/>
              </w:rPr>
              <w:t xml:space="preserve"> </w:t>
            </w:r>
          </w:p>
        </w:tc>
        <w:tc>
          <w:tcPr>
            <w:tcW w:w="1842" w:type="dxa"/>
            <w:shd w:val="clear" w:color="auto" w:fill="92D050"/>
          </w:tcPr>
          <w:p w:rsidR="00AE0429" w:rsidRPr="006762CC" w:rsidRDefault="00AE0429" w:rsidP="000B4CA0">
            <w:pPr>
              <w:jc w:val="center"/>
              <w:rPr>
                <w:rFonts w:eastAsia="Calibri" w:cstheme="minorHAnsi"/>
                <w:b/>
                <w:bCs/>
                <w:noProof/>
                <w:lang w:val="sr-Latn-ME"/>
              </w:rPr>
            </w:pPr>
            <w:r w:rsidRPr="006762CC">
              <w:rPr>
                <w:rFonts w:eastAsia="Calibri" w:cstheme="minorHAnsi"/>
                <w:b/>
                <w:bCs/>
                <w:noProof/>
                <w:lang w:val="sr-Latn-ME"/>
              </w:rPr>
              <w:t>REALIZOVANO</w:t>
            </w:r>
          </w:p>
        </w:tc>
        <w:tc>
          <w:tcPr>
            <w:tcW w:w="1610"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I /II kvartal 2021-IV kvartal 2021</w:t>
            </w:r>
          </w:p>
        </w:tc>
        <w:tc>
          <w:tcPr>
            <w:tcW w:w="1710" w:type="dxa"/>
            <w:shd w:val="clear" w:color="auto" w:fill="auto"/>
          </w:tcPr>
          <w:p w:rsidR="00AE0429" w:rsidRPr="00125981" w:rsidRDefault="00AE0429" w:rsidP="000B4CA0">
            <w:pPr>
              <w:rPr>
                <w:rFonts w:eastAsia="Calibri" w:cstheme="minorHAnsi"/>
                <w:noProof/>
                <w:lang w:val="sr-Latn-ME"/>
              </w:rPr>
            </w:pPr>
            <w:r w:rsidRPr="00125981">
              <w:rPr>
                <w:rFonts w:eastAsia="Calibri" w:cstheme="minorHAnsi"/>
                <w:noProof/>
                <w:lang w:val="en-US"/>
              </w:rPr>
              <w:t>388.301,35 eura</w:t>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tc>
        <w:tc>
          <w:tcPr>
            <w:tcW w:w="730" w:type="dxa"/>
          </w:tcPr>
          <w:p w:rsidR="00AE0429" w:rsidRPr="00125981" w:rsidRDefault="00AE0429" w:rsidP="000B4CA0">
            <w:pPr>
              <w:rPr>
                <w:rFonts w:eastAsia="Calibri" w:cstheme="minorHAnsi"/>
                <w:noProof/>
                <w:lang w:val="sr-Latn-ME"/>
              </w:rPr>
            </w:pPr>
          </w:p>
        </w:tc>
      </w:tr>
      <w:tr w:rsidR="00AE0429" w:rsidRPr="00125981" w:rsidTr="00FC1600">
        <w:trPr>
          <w:trHeight w:val="283"/>
        </w:trPr>
        <w:tc>
          <w:tcPr>
            <w:tcW w:w="1553" w:type="dxa"/>
            <w:vMerge/>
          </w:tcPr>
          <w:p w:rsidR="00AE0429" w:rsidRPr="00125981" w:rsidRDefault="00AE0429" w:rsidP="000B4CA0">
            <w:pPr>
              <w:rPr>
                <w:rFonts w:eastAsia="Calibri" w:cstheme="minorHAnsi"/>
                <w:b/>
                <w:bCs/>
                <w:noProof/>
                <w:lang w:val="sr-Latn-ME"/>
              </w:rPr>
            </w:pPr>
          </w:p>
        </w:tc>
        <w:tc>
          <w:tcPr>
            <w:tcW w:w="1948"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 xml:space="preserve">Organizovanje okruglih stolova  i seminara za OSI i njihove porodice u lokalnim zajednicima  uz učešće </w:t>
            </w:r>
            <w:r w:rsidRPr="00125981">
              <w:rPr>
                <w:rFonts w:eastAsia="Calibri" w:cstheme="minorHAnsi"/>
                <w:noProof/>
                <w:lang w:val="sr-Latn-ME"/>
              </w:rPr>
              <w:lastRenderedPageBreak/>
              <w:t>predstavnika NVO i građana na temu „Jednake mogućnosti za sve članove društva-uklanjenje arhitektonskih , administartivnih i drugih barijera koje onemogućavaju ravnopravan položaj u društvu OSI “</w:t>
            </w:r>
          </w:p>
        </w:tc>
        <w:tc>
          <w:tcPr>
            <w:tcW w:w="4121" w:type="dxa"/>
            <w:shd w:val="clear" w:color="auto" w:fill="FFFFFF" w:themeFill="background1"/>
          </w:tcPr>
          <w:p w:rsidR="00AE0429" w:rsidRPr="00125981" w:rsidRDefault="00AE0429" w:rsidP="000B4CA0">
            <w:pPr>
              <w:jc w:val="both"/>
              <w:rPr>
                <w:rFonts w:eastAsia="Calibri" w:cstheme="minorHAnsi"/>
                <w:noProof/>
                <w:lang w:val="en-US"/>
              </w:rPr>
            </w:pPr>
            <w:r w:rsidRPr="00125981">
              <w:rPr>
                <w:rFonts w:eastAsia="Calibri" w:cstheme="minorHAnsi"/>
                <w:noProof/>
                <w:lang w:val="en-US"/>
              </w:rPr>
              <w:lastRenderedPageBreak/>
              <w:t>Ministarstvo pravde ljudskih i manjinskih prava realizovalo je (18.11.2021 godine)  okrugli sto na temu “Jednake mogućnosti za sve članove društva-uklanjanje arhitektonskih, administarstivnih i drugih barijera koje onemogućavaju ravnopravan položaj u društvu”.</w:t>
            </w:r>
            <w:r w:rsidRPr="00125981">
              <w:rPr>
                <w:rStyle w:val="FootnoteReference"/>
                <w:rFonts w:eastAsia="Calibri" w:cstheme="minorHAnsi"/>
                <w:noProof/>
                <w:lang w:val="en-US"/>
              </w:rPr>
              <w:footnoteReference w:id="30"/>
            </w:r>
            <w:r w:rsidRPr="00125981">
              <w:rPr>
                <w:rFonts w:eastAsia="Calibri" w:cstheme="minorHAnsi"/>
                <w:noProof/>
                <w:lang w:val="en-US"/>
              </w:rPr>
              <w:t xml:space="preserve"> Na okruglom stolu su </w:t>
            </w:r>
            <w:r w:rsidRPr="00125981">
              <w:rPr>
                <w:rFonts w:eastAsia="Calibri" w:cstheme="minorHAnsi"/>
                <w:noProof/>
                <w:lang w:val="en-US"/>
              </w:rPr>
              <w:lastRenderedPageBreak/>
              <w:t xml:space="preserve">pored predstavnika Ministarstva pravde, ljudskih I manjinskih prava učestvovali, Zaštitnik ljudskih prava I sloboda, kao i ostale relevantne institucije i predstavnici organizacija lica sa invaliditetom. </w:t>
            </w:r>
          </w:p>
          <w:p w:rsidR="00AE0429" w:rsidRPr="00125981" w:rsidRDefault="00AE0429" w:rsidP="000B4CA0">
            <w:pPr>
              <w:jc w:val="both"/>
              <w:rPr>
                <w:rFonts w:eastAsia="Calibri" w:cstheme="minorHAnsi"/>
                <w:noProof/>
                <w:lang w:val="en-US"/>
              </w:rPr>
            </w:pPr>
          </w:p>
          <w:p w:rsidR="00AE0429" w:rsidRPr="00125981" w:rsidRDefault="00AE0429" w:rsidP="000B4CA0">
            <w:pPr>
              <w:rPr>
                <w:rFonts w:eastAsia="Calibri" w:cstheme="minorHAnsi"/>
                <w:noProof/>
                <w:lang w:val="sr-Latn-ME"/>
              </w:rPr>
            </w:pPr>
            <w:r w:rsidRPr="00125981">
              <w:rPr>
                <w:rFonts w:eastAsia="Calibri" w:cstheme="minorHAnsi"/>
                <w:noProof/>
                <w:lang w:val="sr-Latn-ME"/>
              </w:rPr>
              <w:t>Na okruglom stolu je učestvovalo preko 30 učesnika koja je organizovanu u hibridnom karakteru.</w:t>
            </w:r>
            <w:r w:rsidRPr="00125981">
              <w:rPr>
                <w:rStyle w:val="FootnoteReference"/>
                <w:rFonts w:eastAsia="Calibri" w:cstheme="minorHAnsi"/>
                <w:noProof/>
                <w:lang w:val="sr-Latn-ME"/>
              </w:rPr>
              <w:footnoteReference w:id="31"/>
            </w:r>
          </w:p>
        </w:tc>
        <w:tc>
          <w:tcPr>
            <w:tcW w:w="1701"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lastRenderedPageBreak/>
              <w:t xml:space="preserve">MPA; NVO; Lokalna samouprava </w:t>
            </w:r>
          </w:p>
        </w:tc>
        <w:tc>
          <w:tcPr>
            <w:tcW w:w="1842" w:type="dxa"/>
            <w:shd w:val="clear" w:color="auto" w:fill="92D050"/>
          </w:tcPr>
          <w:p w:rsidR="00AE0429" w:rsidRPr="006762CC" w:rsidRDefault="00AE0429" w:rsidP="000B4CA0">
            <w:pPr>
              <w:jc w:val="center"/>
              <w:rPr>
                <w:rFonts w:eastAsia="Calibri" w:cstheme="minorHAnsi"/>
                <w:b/>
                <w:bCs/>
                <w:noProof/>
                <w:lang w:val="sr-Latn-ME"/>
              </w:rPr>
            </w:pPr>
            <w:r w:rsidRPr="006762CC">
              <w:rPr>
                <w:rFonts w:eastAsia="Calibri" w:cstheme="minorHAnsi"/>
                <w:b/>
                <w:bCs/>
                <w:noProof/>
                <w:lang w:val="sr-Latn-ME"/>
              </w:rPr>
              <w:t>REALIZOVANO</w:t>
            </w:r>
          </w:p>
        </w:tc>
        <w:tc>
          <w:tcPr>
            <w:tcW w:w="1610"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II kvartal 2021-IV kvartal 2021</w:t>
            </w:r>
          </w:p>
        </w:tc>
        <w:tc>
          <w:tcPr>
            <w:tcW w:w="1710" w:type="dxa"/>
            <w:shd w:val="clear" w:color="auto" w:fill="auto"/>
          </w:tcPr>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tc>
        <w:tc>
          <w:tcPr>
            <w:tcW w:w="730" w:type="dxa"/>
          </w:tcPr>
          <w:p w:rsidR="00AE0429" w:rsidRPr="00125981" w:rsidRDefault="00AE0429" w:rsidP="000B4CA0">
            <w:pPr>
              <w:jc w:val="center"/>
              <w:rPr>
                <w:rFonts w:eastAsia="Calibri" w:cstheme="minorHAnsi"/>
                <w:noProof/>
                <w:lang w:val="sr-Latn-ME"/>
              </w:rPr>
            </w:pPr>
          </w:p>
          <w:p w:rsidR="00AE0429" w:rsidRPr="00125981" w:rsidRDefault="00AE0429" w:rsidP="000B4CA0">
            <w:pPr>
              <w:rPr>
                <w:rFonts w:eastAsia="Calibri" w:cstheme="minorHAnsi"/>
                <w:noProof/>
                <w:lang w:val="sr-Latn-ME"/>
              </w:rPr>
            </w:pPr>
          </w:p>
        </w:tc>
      </w:tr>
      <w:tr w:rsidR="00AE0429" w:rsidRPr="00125981" w:rsidTr="00FC1600">
        <w:trPr>
          <w:trHeight w:val="1325"/>
        </w:trPr>
        <w:tc>
          <w:tcPr>
            <w:tcW w:w="1553" w:type="dxa"/>
          </w:tcPr>
          <w:p w:rsidR="00AE0429" w:rsidRPr="00125981" w:rsidRDefault="00AE0429" w:rsidP="000B4CA0">
            <w:pPr>
              <w:rPr>
                <w:rFonts w:eastAsia="Calibri" w:cstheme="minorHAnsi"/>
                <w:b/>
                <w:bCs/>
                <w:noProof/>
                <w:lang w:val="sr-Latn-ME"/>
              </w:rPr>
            </w:pPr>
            <w:r w:rsidRPr="00125981">
              <w:rPr>
                <w:rFonts w:eastAsia="Calibri" w:cstheme="minorHAnsi"/>
                <w:b/>
                <w:bCs/>
                <w:noProof/>
                <w:lang w:val="sr-Latn-ME"/>
              </w:rPr>
              <w:lastRenderedPageBreak/>
              <w:t>Smanjiti nivo stereotipa i predrasuda o licima sa invaliditetom, kao i štetne radnje kojima se diskriminišu  ova lica u svim oblastima života, uključujući i predrasude zasnovane na polu i uzrastu</w:t>
            </w:r>
          </w:p>
        </w:tc>
        <w:tc>
          <w:tcPr>
            <w:tcW w:w="1948"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 xml:space="preserve">Kampanja za podizanje svijesti  za zaštitu od diskriminacije </w:t>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tc>
        <w:tc>
          <w:tcPr>
            <w:tcW w:w="4121" w:type="dxa"/>
            <w:shd w:val="clear" w:color="auto" w:fill="FFFFFF" w:themeFill="background1"/>
          </w:tcPr>
          <w:p w:rsidR="00AE0429" w:rsidRPr="00125981" w:rsidRDefault="00AE0429" w:rsidP="000B4CA0">
            <w:pPr>
              <w:pStyle w:val="ListParagraph"/>
              <w:numPr>
                <w:ilvl w:val="0"/>
                <w:numId w:val="6"/>
              </w:numPr>
              <w:rPr>
                <w:rFonts w:cstheme="minorHAnsi"/>
              </w:rPr>
            </w:pPr>
            <w:r w:rsidRPr="00125981">
              <w:rPr>
                <w:rFonts w:cstheme="minorHAnsi"/>
              </w:rPr>
              <w:t xml:space="preserve">U okviru projekta </w:t>
            </w:r>
          </w:p>
          <w:p w:rsidR="00AE0429" w:rsidRPr="00125981" w:rsidRDefault="00AE0429" w:rsidP="000B4CA0">
            <w:pPr>
              <w:jc w:val="both"/>
              <w:rPr>
                <w:rFonts w:cstheme="minorHAnsi"/>
                <w:lang w:val="hr-BA"/>
              </w:rPr>
            </w:pPr>
            <w:r w:rsidRPr="00125981">
              <w:rPr>
                <w:rFonts w:eastAsia="Calibri" w:cstheme="minorHAnsi"/>
                <w:noProof/>
                <w:lang w:val="hr-BA"/>
              </w:rPr>
              <w:t>Osvije(S)t(l)i diskriminaciju OSI</w:t>
            </w:r>
            <w:r w:rsidRPr="00125981">
              <w:rPr>
                <w:rStyle w:val="FootnoteReference"/>
                <w:rFonts w:eastAsia="Calibri" w:cstheme="minorHAnsi"/>
                <w:noProof/>
                <w:lang w:val="hr-BA"/>
              </w:rPr>
              <w:footnoteReference w:id="32"/>
            </w:r>
            <w:r w:rsidRPr="00125981">
              <w:rPr>
                <w:rFonts w:eastAsia="Calibri" w:cstheme="minorHAnsi"/>
                <w:noProof/>
                <w:lang w:val="hr-BA"/>
              </w:rPr>
              <w:t xml:space="preserve"> realizovana je </w:t>
            </w:r>
            <w:r w:rsidRPr="00125981">
              <w:rPr>
                <w:rFonts w:cstheme="minorHAnsi"/>
                <w:b/>
                <w:bCs/>
                <w:lang w:val="hr-BA"/>
              </w:rPr>
              <w:t xml:space="preserve">Izrada lifleta o upravnom sporu i upravnom postupku za OSI </w:t>
            </w:r>
            <w:r w:rsidRPr="00125981">
              <w:rPr>
                <w:rFonts w:cstheme="minorHAnsi"/>
                <w:bCs/>
                <w:lang w:val="hr-BA"/>
              </w:rPr>
              <w:t xml:space="preserve">Distribuirano je 100 Lifleta, koliko je i bilo planirano projekom. 20 Lifleta/smjernica bilo je podijeljeno učesnicima/cama na Treningu o UPiUS, dok su preostali primjerci štampanog materijala distribuirani u okviru pružnja BPP savjetovališta OSI.  </w:t>
            </w:r>
            <w:r w:rsidRPr="00125981">
              <w:rPr>
                <w:rFonts w:cstheme="minorHAnsi"/>
                <w:lang w:val="hr-BA"/>
              </w:rPr>
              <w:t>Kada je u pitanju elektronska verzija ukupan broj preuzimanja na Portalu iznosio je 190, broj pregleda iznosio je 471</w:t>
            </w:r>
            <w:r w:rsidRPr="00125981">
              <w:rPr>
                <w:rFonts w:cstheme="minorHAnsi"/>
                <w:iCs/>
                <w:lang w:val="hr-BA"/>
              </w:rPr>
              <w:t xml:space="preserve">, što ukazuje na činjenicu da je i ovaj indikator postignut. </w:t>
            </w:r>
          </w:p>
          <w:p w:rsidR="00AE0429" w:rsidRPr="00125981" w:rsidRDefault="00AE0429" w:rsidP="000B4CA0">
            <w:pPr>
              <w:pStyle w:val="ListParagraph"/>
              <w:numPr>
                <w:ilvl w:val="0"/>
                <w:numId w:val="8"/>
              </w:numPr>
              <w:jc w:val="both"/>
              <w:rPr>
                <w:rFonts w:cstheme="minorHAnsi"/>
              </w:rPr>
            </w:pPr>
            <w:r w:rsidRPr="00125981">
              <w:rPr>
                <w:rFonts w:cstheme="minorHAnsi"/>
              </w:rPr>
              <w:t xml:space="preserve">U okviru projekta </w:t>
            </w:r>
          </w:p>
          <w:p w:rsidR="00AE0429" w:rsidRPr="00125981" w:rsidRDefault="00AE0429" w:rsidP="000B4CA0">
            <w:pPr>
              <w:jc w:val="both"/>
              <w:rPr>
                <w:rFonts w:eastAsia="Calibri" w:cstheme="minorHAnsi"/>
                <w:bCs/>
                <w:noProof/>
                <w:lang w:val="hr-BA"/>
              </w:rPr>
            </w:pPr>
            <w:r w:rsidRPr="00125981">
              <w:rPr>
                <w:rFonts w:eastAsia="Calibri" w:cstheme="minorHAnsi"/>
                <w:noProof/>
                <w:lang w:val="hr-BA"/>
              </w:rPr>
              <w:lastRenderedPageBreak/>
              <w:t>Osvije(S)t(l)i diskriminaciju OSI</w:t>
            </w:r>
            <w:r w:rsidRPr="00125981">
              <w:rPr>
                <w:rStyle w:val="FootnoteReference"/>
                <w:rFonts w:eastAsia="Calibri" w:cstheme="minorHAnsi"/>
                <w:noProof/>
                <w:lang w:val="hr-BA"/>
              </w:rPr>
              <w:footnoteReference w:id="33"/>
            </w:r>
            <w:r w:rsidRPr="00125981">
              <w:rPr>
                <w:rFonts w:eastAsia="Calibri" w:cstheme="minorHAnsi"/>
                <w:noProof/>
                <w:lang w:val="hr-BA"/>
              </w:rPr>
              <w:t xml:space="preserve"> realizovana je </w:t>
            </w:r>
            <w:r w:rsidRPr="00125981">
              <w:rPr>
                <w:rFonts w:eastAsia="Calibri" w:cstheme="minorHAnsi"/>
                <w:b/>
                <w:bCs/>
                <w:noProof/>
                <w:lang w:val="hr-BA"/>
              </w:rPr>
              <w:t xml:space="preserve">Izrada Leksikona ključnih pojmova u oblasti ljudskih prava OSI. </w:t>
            </w:r>
            <w:r w:rsidRPr="00125981">
              <w:rPr>
                <w:rFonts w:eastAsia="Calibri" w:cstheme="minorHAnsi"/>
                <w:bCs/>
                <w:noProof/>
                <w:lang w:val="hr-BA"/>
              </w:rPr>
              <w:t>Distribuirano 200 Leksikona (kako u elektronskoj, tako i u štampanoj verziji). Leksikon je dostupan u elektronskoj i štampanoj verziji svim zainteresovanim stranama i preuzet preko 100 puta. Nakon realizacije projekta, nastavljena je distribucija štampanih i elektronskih primjeraka.</w:t>
            </w:r>
          </w:p>
          <w:p w:rsidR="00AE0429" w:rsidRPr="00125981" w:rsidRDefault="00AE0429" w:rsidP="000B4CA0">
            <w:pPr>
              <w:jc w:val="both"/>
              <w:rPr>
                <w:rFonts w:eastAsia="Calibri" w:cstheme="minorHAnsi"/>
                <w:bCs/>
                <w:noProof/>
                <w:lang w:val="hr-BA"/>
              </w:rPr>
            </w:pPr>
            <w:r w:rsidRPr="00125981">
              <w:rPr>
                <w:rFonts w:eastAsia="Calibri" w:cstheme="minorHAnsi"/>
                <w:bCs/>
                <w:iCs/>
                <w:noProof/>
                <w:lang w:val="sr-Latn-RS"/>
              </w:rPr>
              <w:t>Leksikon je dostupan u elektronskoj formi na linku:</w:t>
            </w:r>
            <w:r w:rsidRPr="00125981">
              <w:rPr>
                <w:rFonts w:eastAsia="Calibri" w:cstheme="minorHAnsi"/>
                <w:bCs/>
                <w:noProof/>
                <w:lang w:val="sr-Latn-RS"/>
              </w:rPr>
              <w:t xml:space="preserve"> </w:t>
            </w:r>
            <w:hyperlink r:id="rId39" w:history="1">
              <w:r w:rsidRPr="00125981">
                <w:rPr>
                  <w:rStyle w:val="Hyperlink"/>
                  <w:rFonts w:eastAsia="Calibri" w:cstheme="minorHAnsi"/>
                  <w:bCs/>
                  <w:iCs/>
                  <w:noProof/>
                  <w:lang w:val="sr-Latn-RS"/>
                </w:rPr>
                <w:t>https://bit.ly/3BwT0Ry</w:t>
              </w:r>
            </w:hyperlink>
            <w:r w:rsidRPr="00125981">
              <w:rPr>
                <w:rFonts w:eastAsia="Calibri" w:cstheme="minorHAnsi"/>
                <w:bCs/>
                <w:noProof/>
                <w:lang w:val="hr-BA"/>
              </w:rPr>
              <w:t xml:space="preserve"> . </w:t>
            </w:r>
          </w:p>
          <w:p w:rsidR="00AE0429" w:rsidRPr="00125981" w:rsidRDefault="00AE0429" w:rsidP="000B4CA0">
            <w:pPr>
              <w:pStyle w:val="ListParagraph"/>
              <w:numPr>
                <w:ilvl w:val="0"/>
                <w:numId w:val="6"/>
              </w:numPr>
              <w:suppressAutoHyphens/>
              <w:snapToGrid w:val="0"/>
              <w:rPr>
                <w:rFonts w:cstheme="minorHAnsi"/>
              </w:rPr>
            </w:pPr>
            <w:r w:rsidRPr="00125981">
              <w:rPr>
                <w:rFonts w:eastAsia="Calibri" w:cstheme="minorHAnsi"/>
                <w:bCs/>
                <w:noProof/>
                <w:lang w:val="sr-Latn-ME"/>
              </w:rPr>
              <w:t xml:space="preserve">U okviru projekta </w:t>
            </w:r>
          </w:p>
          <w:p w:rsidR="00AE0429" w:rsidRPr="00125981" w:rsidRDefault="00AE0429" w:rsidP="000B4CA0">
            <w:pPr>
              <w:suppressAutoHyphens/>
              <w:snapToGrid w:val="0"/>
              <w:jc w:val="both"/>
              <w:rPr>
                <w:rFonts w:cstheme="minorHAnsi"/>
              </w:rPr>
            </w:pPr>
            <w:r w:rsidRPr="00125981">
              <w:rPr>
                <w:rFonts w:eastAsia="Calibri" w:cstheme="minorHAnsi"/>
                <w:b/>
                <w:bCs/>
                <w:noProof/>
                <w:lang w:val="en-US"/>
              </w:rPr>
              <w:t>“Recimo ne diskriminaciji u pristupu informacijama osobama oštećenog vida”</w:t>
            </w:r>
            <w:r w:rsidRPr="00125981">
              <w:rPr>
                <w:rStyle w:val="FootnoteReference"/>
                <w:rFonts w:eastAsia="Calibri" w:cstheme="minorHAnsi"/>
                <w:b/>
                <w:bCs/>
                <w:noProof/>
                <w:lang w:val="en-US"/>
              </w:rPr>
              <w:footnoteReference w:id="34"/>
            </w:r>
            <w:r w:rsidRPr="00125981">
              <w:rPr>
                <w:rFonts w:eastAsia="Calibri" w:cstheme="minorHAnsi"/>
                <w:b/>
                <w:bCs/>
                <w:noProof/>
                <w:lang w:val="en-US"/>
              </w:rPr>
              <w:t xml:space="preserve"> </w:t>
            </w:r>
            <w:r w:rsidRPr="00125981">
              <w:rPr>
                <w:rFonts w:eastAsia="Calibri" w:cstheme="minorHAnsi"/>
                <w:bCs/>
                <w:noProof/>
                <w:lang w:val="en-US"/>
              </w:rPr>
              <w:t xml:space="preserve">omogućeno je izdavanje </w:t>
            </w:r>
            <w:r w:rsidRPr="00125981">
              <w:rPr>
                <w:rFonts w:eastAsia="Arial Unicode MS" w:cstheme="minorHAnsi"/>
                <w:color w:val="000000"/>
              </w:rPr>
              <w:t>audio časopisa “Pravo na riječ“.</w:t>
            </w:r>
            <w:r w:rsidRPr="00125981">
              <w:rPr>
                <w:rFonts w:cstheme="minorHAnsi"/>
              </w:rPr>
              <w:t xml:space="preserve">Izdavanjem audio časopisa „Pravo na riječ” omogućeno je slijepim licima uživanje </w:t>
            </w:r>
            <w:r w:rsidRPr="00125981">
              <w:rPr>
                <w:rFonts w:eastAsia="Arial Unicode MS" w:cstheme="minorHAnsi"/>
              </w:rPr>
              <w:t xml:space="preserve">kontinuiteta u pristupačnosti informacijama, u njima dostupnom formatu, u cilju otklanjanja diskriminacije u oblasti informisanja osoba sa invaliditetom.  </w:t>
            </w:r>
            <w:r w:rsidRPr="00125981">
              <w:rPr>
                <w:rFonts w:cstheme="minorHAnsi"/>
              </w:rPr>
              <w:t xml:space="preserve">Objavljeno 12 brojeva  mjesečnog časopisa za preko 300 korisnika. </w:t>
            </w:r>
          </w:p>
          <w:p w:rsidR="00AE0429" w:rsidRPr="00125981" w:rsidRDefault="00AE0429" w:rsidP="000B4CA0">
            <w:pPr>
              <w:pStyle w:val="ListParagraph"/>
              <w:numPr>
                <w:ilvl w:val="0"/>
                <w:numId w:val="6"/>
              </w:numPr>
              <w:suppressAutoHyphens/>
              <w:snapToGrid w:val="0"/>
              <w:rPr>
                <w:rFonts w:eastAsia="Arial Unicode MS" w:cstheme="minorHAnsi"/>
                <w:color w:val="000000"/>
              </w:rPr>
            </w:pPr>
            <w:r w:rsidRPr="00125981">
              <w:rPr>
                <w:rFonts w:eastAsia="Calibri" w:cstheme="minorHAnsi"/>
                <w:bCs/>
                <w:noProof/>
                <w:lang w:val="sr-Latn-ME"/>
              </w:rPr>
              <w:t xml:space="preserve">U okviru projekta </w:t>
            </w:r>
          </w:p>
          <w:p w:rsidR="00AE0429" w:rsidRPr="00125981" w:rsidRDefault="00AE0429" w:rsidP="000B4CA0">
            <w:pPr>
              <w:suppressAutoHyphens/>
              <w:snapToGrid w:val="0"/>
              <w:jc w:val="both"/>
              <w:rPr>
                <w:rFonts w:cstheme="minorHAnsi"/>
              </w:rPr>
            </w:pPr>
            <w:r w:rsidRPr="00125981">
              <w:rPr>
                <w:rFonts w:eastAsia="Calibri" w:cstheme="minorHAnsi"/>
                <w:b/>
                <w:bCs/>
                <w:noProof/>
                <w:lang w:val="en-US"/>
              </w:rPr>
              <w:t>“Recimo ne diskriminaciji u pristupu informacijama osobama oštećenog vida”</w:t>
            </w:r>
            <w:r w:rsidRPr="00125981">
              <w:rPr>
                <w:rStyle w:val="FootnoteReference"/>
                <w:rFonts w:eastAsia="Calibri" w:cstheme="minorHAnsi"/>
                <w:b/>
                <w:bCs/>
                <w:noProof/>
                <w:lang w:val="en-US"/>
              </w:rPr>
              <w:footnoteReference w:id="35"/>
            </w:r>
            <w:r w:rsidRPr="00125981">
              <w:rPr>
                <w:rFonts w:eastAsia="Calibri" w:cstheme="minorHAnsi"/>
                <w:b/>
                <w:bCs/>
                <w:noProof/>
                <w:lang w:val="en-US"/>
              </w:rPr>
              <w:t xml:space="preserve"> realizovano je s</w:t>
            </w:r>
            <w:r w:rsidRPr="00125981">
              <w:rPr>
                <w:rFonts w:eastAsia="Arial Unicode MS" w:cstheme="minorHAnsi"/>
                <w:color w:val="000000"/>
              </w:rPr>
              <w:t xml:space="preserve">nimanje i umnožavanje Zakona o zabrani diskriminacije lica sa invaliditetom i  Konvencije UN o pravima </w:t>
            </w:r>
            <w:r w:rsidRPr="00125981">
              <w:rPr>
                <w:rFonts w:eastAsia="Arial Unicode MS" w:cstheme="minorHAnsi"/>
                <w:color w:val="000000"/>
              </w:rPr>
              <w:lastRenderedPageBreak/>
              <w:t xml:space="preserve">osoba sa invaliditetom u audio formi koja će </w:t>
            </w:r>
            <w:r w:rsidRPr="00125981">
              <w:rPr>
                <w:rFonts w:eastAsia="Arial Unicode MS" w:cstheme="minorHAnsi"/>
              </w:rPr>
              <w:t>pomoći  osobama sa oštećenim vidom, bolje razumijevanje poštovanja ljudskih prava i zabrani diskriminacije osoba sa invaliditetom</w:t>
            </w:r>
            <w:r w:rsidRPr="00125981">
              <w:rPr>
                <w:rFonts w:eastAsia="Arial Unicode MS" w:cstheme="minorHAnsi"/>
                <w:color w:val="000000"/>
              </w:rPr>
              <w:t xml:space="preserve">. </w:t>
            </w:r>
            <w:r w:rsidRPr="00125981">
              <w:rPr>
                <w:rFonts w:cstheme="minorHAnsi"/>
              </w:rPr>
              <w:t xml:space="preserve">Snimljeno i distribuirano po 50 primjeraka Zakona i Konvencije u audio formi. </w:t>
            </w:r>
          </w:p>
          <w:p w:rsidR="00AE0429" w:rsidRPr="00125981" w:rsidRDefault="00AE0429" w:rsidP="000B4CA0">
            <w:pPr>
              <w:pStyle w:val="ListParagraph"/>
              <w:numPr>
                <w:ilvl w:val="0"/>
                <w:numId w:val="6"/>
              </w:numPr>
              <w:suppressAutoHyphens/>
              <w:snapToGrid w:val="0"/>
              <w:rPr>
                <w:rFonts w:eastAsia="Arial Unicode MS" w:cstheme="minorHAnsi"/>
                <w:color w:val="000000"/>
              </w:rPr>
            </w:pPr>
            <w:r w:rsidRPr="00125981">
              <w:rPr>
                <w:rFonts w:eastAsia="Calibri" w:cstheme="minorHAnsi"/>
                <w:bCs/>
                <w:noProof/>
                <w:lang w:val="sr-Latn-ME"/>
              </w:rPr>
              <w:t xml:space="preserve">U okviru projekta </w:t>
            </w:r>
          </w:p>
          <w:p w:rsidR="00AE0429" w:rsidRPr="00125981" w:rsidRDefault="00AE0429" w:rsidP="000B4CA0">
            <w:pPr>
              <w:suppressAutoHyphens/>
              <w:snapToGrid w:val="0"/>
              <w:jc w:val="both"/>
              <w:rPr>
                <w:rFonts w:cstheme="minorHAnsi"/>
              </w:rPr>
            </w:pPr>
            <w:r w:rsidRPr="00125981">
              <w:rPr>
                <w:rFonts w:eastAsia="Calibri" w:cstheme="minorHAnsi"/>
                <w:b/>
                <w:bCs/>
                <w:noProof/>
                <w:lang w:val="en-US"/>
              </w:rPr>
              <w:t>“Recimo ne diskriminaciji u pristupu informacijama osobama oštećenog vida”</w:t>
            </w:r>
            <w:r w:rsidRPr="00125981">
              <w:rPr>
                <w:rStyle w:val="FootnoteReference"/>
                <w:rFonts w:eastAsia="Calibri" w:cstheme="minorHAnsi"/>
                <w:b/>
                <w:bCs/>
                <w:noProof/>
                <w:lang w:val="en-US"/>
              </w:rPr>
              <w:footnoteReference w:id="36"/>
            </w:r>
            <w:r w:rsidRPr="00125981">
              <w:rPr>
                <w:rFonts w:eastAsia="Calibri" w:cstheme="minorHAnsi"/>
                <w:b/>
                <w:bCs/>
                <w:noProof/>
                <w:lang w:val="en-US"/>
              </w:rPr>
              <w:t xml:space="preserve"> </w:t>
            </w:r>
            <w:r w:rsidRPr="00125981">
              <w:rPr>
                <w:rFonts w:eastAsia="Calibri" w:cstheme="minorHAnsi"/>
                <w:bCs/>
                <w:noProof/>
                <w:lang w:val="en-US"/>
              </w:rPr>
              <w:t>realizovano je</w:t>
            </w:r>
            <w:r w:rsidRPr="00125981">
              <w:rPr>
                <w:rFonts w:eastAsia="Calibri" w:cstheme="minorHAnsi"/>
                <w:b/>
                <w:bCs/>
                <w:noProof/>
                <w:lang w:val="en-US"/>
              </w:rPr>
              <w:t xml:space="preserve"> </w:t>
            </w:r>
            <w:r w:rsidRPr="00125981">
              <w:rPr>
                <w:rFonts w:eastAsia="Arial Unicode MS" w:cstheme="minorHAnsi"/>
                <w:color w:val="000000"/>
              </w:rPr>
              <w:t xml:space="preserve">Štampanje Zakona o zabrani diskriminacije lica sa invaliditetom i Konvencije UN o pravima osoba sa invaliditetom na Brajevom pismu. </w:t>
            </w:r>
            <w:r w:rsidRPr="00125981">
              <w:rPr>
                <w:rFonts w:cstheme="minorHAnsi"/>
              </w:rPr>
              <w:t>Pripremljeno, štampano, koričeno i distribuirano po 30 primjeraka Zakona i Konvencije  na Brajevom pismu.</w:t>
            </w:r>
          </w:p>
          <w:p w:rsidR="00AE0429" w:rsidRPr="00125981" w:rsidRDefault="00AE0429" w:rsidP="000B4CA0">
            <w:pPr>
              <w:pStyle w:val="ListParagraph"/>
              <w:numPr>
                <w:ilvl w:val="0"/>
                <w:numId w:val="6"/>
              </w:numPr>
              <w:suppressAutoHyphens/>
              <w:snapToGrid w:val="0"/>
              <w:rPr>
                <w:rFonts w:eastAsia="Arial Unicode MS" w:cstheme="minorHAnsi"/>
                <w:color w:val="000000"/>
              </w:rPr>
            </w:pPr>
            <w:r w:rsidRPr="00125981">
              <w:rPr>
                <w:rFonts w:eastAsia="Calibri" w:cstheme="minorHAnsi"/>
                <w:bCs/>
                <w:noProof/>
                <w:lang w:val="sr-Latn-ME"/>
              </w:rPr>
              <w:t xml:space="preserve">U okviru projekta </w:t>
            </w:r>
          </w:p>
          <w:p w:rsidR="00AE0429" w:rsidRPr="00125981" w:rsidRDefault="00AE0429" w:rsidP="000B4CA0">
            <w:pPr>
              <w:suppressAutoHyphens/>
              <w:snapToGrid w:val="0"/>
              <w:jc w:val="both"/>
              <w:rPr>
                <w:rFonts w:eastAsia="Arial Unicode MS" w:cstheme="minorHAnsi"/>
              </w:rPr>
            </w:pPr>
            <w:r w:rsidRPr="00125981">
              <w:rPr>
                <w:rFonts w:eastAsia="Calibri" w:cstheme="minorHAnsi"/>
                <w:b/>
                <w:bCs/>
                <w:noProof/>
                <w:lang w:val="en-US"/>
              </w:rPr>
              <w:t>“Recimo ne diskriminaciji u pristupu informacijama osobama oštećenog vida”</w:t>
            </w:r>
            <w:r w:rsidRPr="00125981">
              <w:rPr>
                <w:rStyle w:val="FootnoteReference"/>
                <w:rFonts w:eastAsia="Calibri" w:cstheme="minorHAnsi"/>
                <w:b/>
                <w:bCs/>
                <w:noProof/>
                <w:lang w:val="en-US"/>
              </w:rPr>
              <w:footnoteReference w:id="37"/>
            </w:r>
            <w:r w:rsidRPr="00125981">
              <w:rPr>
                <w:rFonts w:eastAsia="Calibri" w:cstheme="minorHAnsi"/>
                <w:b/>
                <w:bCs/>
                <w:noProof/>
                <w:lang w:val="en-US"/>
              </w:rPr>
              <w:t xml:space="preserve"> </w:t>
            </w:r>
            <w:r w:rsidRPr="00125981">
              <w:rPr>
                <w:rFonts w:eastAsia="Calibri" w:cstheme="minorHAnsi"/>
                <w:bCs/>
                <w:noProof/>
                <w:lang w:val="en-US"/>
              </w:rPr>
              <w:t>realizovano je i</w:t>
            </w:r>
            <w:r w:rsidRPr="00125981">
              <w:rPr>
                <w:rFonts w:eastAsia="Arial Unicode MS" w:cstheme="minorHAnsi"/>
              </w:rPr>
              <w:t>zdavanje brošure “Kako do prava na jednakost”, na crnom tisku. 150 primjeraka brošure podijeljeno je učesnicima projekta, edukativnog treninga, seminara, panel diskusije i završne konferencije.</w:t>
            </w:r>
          </w:p>
          <w:p w:rsidR="00AE0429" w:rsidRPr="00125981" w:rsidRDefault="00AE0429" w:rsidP="000B4CA0">
            <w:pPr>
              <w:pStyle w:val="ListParagraph"/>
              <w:numPr>
                <w:ilvl w:val="0"/>
                <w:numId w:val="6"/>
              </w:numPr>
              <w:suppressAutoHyphens/>
              <w:rPr>
                <w:rFonts w:eastAsia="Arial Unicode MS" w:cstheme="minorHAnsi"/>
              </w:rPr>
            </w:pPr>
            <w:r w:rsidRPr="00125981">
              <w:rPr>
                <w:rFonts w:eastAsia="Arial Unicode MS" w:cstheme="minorHAnsi"/>
              </w:rPr>
              <w:t xml:space="preserve">U okviru projekta </w:t>
            </w:r>
          </w:p>
          <w:p w:rsidR="00AE0429" w:rsidRPr="00125981" w:rsidRDefault="00AE0429" w:rsidP="000B4CA0">
            <w:pPr>
              <w:suppressAutoHyphens/>
              <w:snapToGrid w:val="0"/>
              <w:jc w:val="both"/>
              <w:rPr>
                <w:rFonts w:eastAsia="Arial Unicode MS" w:cstheme="minorHAnsi"/>
              </w:rPr>
            </w:pPr>
            <w:r w:rsidRPr="00125981">
              <w:rPr>
                <w:rFonts w:eastAsia="Arial Unicode MS" w:cstheme="minorHAnsi"/>
              </w:rPr>
              <w:t>“Budimo pristupačni”</w:t>
            </w:r>
            <w:r w:rsidRPr="00125981">
              <w:rPr>
                <w:rFonts w:cstheme="minorHAnsi"/>
                <w:vertAlign w:val="superscript"/>
              </w:rPr>
              <w:footnoteReference w:id="38"/>
            </w:r>
          </w:p>
          <w:p w:rsidR="00AE0429" w:rsidRPr="00125981" w:rsidRDefault="00AE0429" w:rsidP="000B4CA0">
            <w:pPr>
              <w:jc w:val="both"/>
              <w:rPr>
                <w:rFonts w:cstheme="minorHAnsi"/>
              </w:rPr>
            </w:pPr>
            <w:r w:rsidRPr="00125981">
              <w:rPr>
                <w:rFonts w:eastAsia="Arial Unicode MS" w:cstheme="minorHAnsi"/>
              </w:rPr>
              <w:t xml:space="preserve">Realizovana je </w:t>
            </w:r>
            <w:r w:rsidRPr="00125981">
              <w:rPr>
                <w:rFonts w:cstheme="minorHAnsi"/>
              </w:rPr>
              <w:t xml:space="preserve">Izrada Publikacije „Budimo pristupačni“. Štampana je publikacija u </w:t>
            </w:r>
            <w:r w:rsidRPr="00125981">
              <w:rPr>
                <w:rFonts w:cstheme="minorHAnsi"/>
              </w:rPr>
              <w:lastRenderedPageBreak/>
              <w:t>3000 primjeraka i prilagođena elektronska verzija za slabovide osobe.</w:t>
            </w:r>
          </w:p>
          <w:p w:rsidR="00AE0429" w:rsidRPr="00125981" w:rsidRDefault="00AE0429" w:rsidP="000B4CA0">
            <w:pPr>
              <w:numPr>
                <w:ilvl w:val="0"/>
                <w:numId w:val="6"/>
              </w:numPr>
              <w:suppressAutoHyphens/>
              <w:snapToGrid w:val="0"/>
              <w:jc w:val="both"/>
              <w:rPr>
                <w:rFonts w:eastAsia="Arial Unicode MS" w:cstheme="minorHAnsi"/>
              </w:rPr>
            </w:pPr>
            <w:r w:rsidRPr="00125981">
              <w:rPr>
                <w:rFonts w:eastAsia="Arial Unicode MS" w:cstheme="minorHAnsi"/>
              </w:rPr>
              <w:t xml:space="preserve">U okviru projekta “I </w:t>
            </w:r>
          </w:p>
          <w:p w:rsidR="00AE0429" w:rsidRPr="00125981" w:rsidRDefault="00AE0429" w:rsidP="000B4CA0">
            <w:pPr>
              <w:suppressAutoHyphens/>
              <w:snapToGrid w:val="0"/>
              <w:jc w:val="both"/>
              <w:rPr>
                <w:rFonts w:cstheme="minorHAnsi"/>
              </w:rPr>
            </w:pPr>
            <w:r w:rsidRPr="00125981">
              <w:rPr>
                <w:rFonts w:eastAsia="Arial Unicode MS" w:cstheme="minorHAnsi"/>
              </w:rPr>
              <w:t>ja sam tu”</w:t>
            </w:r>
            <w:r w:rsidRPr="00125981">
              <w:rPr>
                <w:rFonts w:eastAsia="Arial Unicode MS" w:cstheme="minorHAnsi"/>
                <w:vertAlign w:val="superscript"/>
              </w:rPr>
              <w:footnoteReference w:id="39"/>
            </w:r>
            <w:r w:rsidRPr="00125981">
              <w:rPr>
                <w:rFonts w:eastAsia="Arial Unicode MS" w:cstheme="minorHAnsi"/>
              </w:rPr>
              <w:t xml:space="preserve"> realizovana je </w:t>
            </w:r>
            <w:r w:rsidRPr="00125981">
              <w:rPr>
                <w:rFonts w:cstheme="minorHAnsi"/>
              </w:rPr>
              <w:t>Medijska kampanja #STOPdiskriminaciji #MiIJENJAJMOstereotipe Za život bez diskriminacije. - 6 video priča ispričane od strane OSI gdje su predstavljeni najčeši stereotipi diskriminacionih situacija - video ONLINE izložba slika “SVIJET BEZ DISKRIMINACIJE” - 7 gostovanja na TV medijima od čega su na 3 premijerno emitovane priče video priča na TV - 2 intervjua na portalima - 1 radijsko gostovanje - 100 objava na DM.</w:t>
            </w:r>
          </w:p>
          <w:p w:rsidR="00AE0429" w:rsidRPr="00125981" w:rsidRDefault="00AE0429" w:rsidP="000B4CA0">
            <w:pPr>
              <w:numPr>
                <w:ilvl w:val="0"/>
                <w:numId w:val="6"/>
              </w:numPr>
              <w:suppressAutoHyphens/>
              <w:snapToGrid w:val="0"/>
              <w:jc w:val="both"/>
              <w:rPr>
                <w:rFonts w:cstheme="minorHAnsi"/>
                <w:b/>
                <w:lang w:val="en-US"/>
              </w:rPr>
            </w:pPr>
            <w:r w:rsidRPr="00125981">
              <w:rPr>
                <w:rFonts w:cstheme="minorHAnsi"/>
                <w:lang w:val="en-US"/>
              </w:rPr>
              <w:t xml:space="preserve">U okviru projekta </w:t>
            </w:r>
            <w:r w:rsidRPr="00125981">
              <w:rPr>
                <w:rFonts w:cstheme="minorHAnsi"/>
                <w:b/>
                <w:lang w:val="en-US"/>
              </w:rPr>
              <w:t>“</w:t>
            </w:r>
            <w:r w:rsidRPr="00125981">
              <w:rPr>
                <w:rFonts w:cstheme="minorHAnsi"/>
                <w:b/>
                <w:i/>
              </w:rPr>
              <w:t xml:space="preserve">Vrijeme </w:t>
            </w:r>
          </w:p>
          <w:p w:rsidR="00AE0429" w:rsidRPr="00125981" w:rsidRDefault="00AE0429" w:rsidP="000B4CA0">
            <w:pPr>
              <w:jc w:val="both"/>
              <w:rPr>
                <w:rFonts w:cstheme="minorHAnsi"/>
                <w:i/>
              </w:rPr>
            </w:pPr>
            <w:r w:rsidRPr="00125981">
              <w:rPr>
                <w:rFonts w:cstheme="minorHAnsi"/>
                <w:b/>
                <w:i/>
              </w:rPr>
              <w:t>je da kažemo NE diskriminaciji osoba oštećenog vida”</w:t>
            </w:r>
            <w:r w:rsidRPr="00125981">
              <w:rPr>
                <w:rFonts w:cstheme="minorHAnsi"/>
                <w:b/>
                <w:vertAlign w:val="superscript"/>
              </w:rPr>
              <w:footnoteReference w:id="40"/>
            </w:r>
            <w:r w:rsidRPr="00125981">
              <w:rPr>
                <w:rFonts w:cstheme="minorHAnsi"/>
                <w:b/>
                <w:i/>
              </w:rPr>
              <w:t xml:space="preserve"> izrađen je </w:t>
            </w:r>
            <w:r w:rsidRPr="00125981">
              <w:rPr>
                <w:rFonts w:cstheme="minorHAnsi"/>
                <w:i/>
              </w:rPr>
              <w:t xml:space="preserve">vodič za zaštitu od diskriminacije. Ovaj vodič sadrži smjernice i uputstva za lakše prepoznavanje diskriminacije i njenih pojavnih oblika za osobe oštećenog vida, kao i lako razumljive i konkretne savjete za borbu protiv iste. Na ovaj način povećao se nivo znanja o antidiskriminacionom zakonodavstvu. Vodič će poslužiti svim osobama oštećenog vida, da lakše prepoznaju i otkriju diskriminaciju, kao i onima koji žele da na efikasan način pokrenu postupak za zaštitu od iste. Kreiran Vodič za zaštitu od diskriminacije, štampan u tiražu od 100 na crnoj štampi uvećana </w:t>
            </w:r>
            <w:r w:rsidRPr="00125981">
              <w:rPr>
                <w:rFonts w:cstheme="minorHAnsi"/>
                <w:i/>
              </w:rPr>
              <w:lastRenderedPageBreak/>
              <w:t>forma, 50 na Brajevom pismu, 100 u audio formatu i distribuiran.</w:t>
            </w:r>
          </w:p>
          <w:p w:rsidR="00AE0429" w:rsidRPr="00125981" w:rsidRDefault="00AE0429" w:rsidP="000B4CA0">
            <w:pPr>
              <w:jc w:val="both"/>
              <w:rPr>
                <w:rFonts w:cstheme="minorHAnsi"/>
                <w:i/>
              </w:rPr>
            </w:pPr>
            <w:r w:rsidRPr="00125981">
              <w:rPr>
                <w:rFonts w:cstheme="minorHAnsi"/>
                <w:i/>
              </w:rPr>
              <w:t xml:space="preserve">Na sledećem linku je i objava Priručnika u elektronskom formatu: </w:t>
            </w:r>
            <w:hyperlink r:id="rId40" w:history="1">
              <w:r w:rsidRPr="00125981">
                <w:rPr>
                  <w:rStyle w:val="Hyperlink"/>
                  <w:rFonts w:cstheme="minorHAnsi"/>
                  <w:i/>
                </w:rPr>
                <w:t>https://ss-cg.org/?p=2010</w:t>
              </w:r>
            </w:hyperlink>
            <w:r w:rsidRPr="00125981">
              <w:rPr>
                <w:rFonts w:cstheme="minorHAnsi"/>
                <w:i/>
              </w:rPr>
              <w:t xml:space="preserve">  .</w:t>
            </w:r>
          </w:p>
          <w:p w:rsidR="00AE0429" w:rsidRPr="00125981" w:rsidRDefault="00AE0429" w:rsidP="000B4CA0">
            <w:pPr>
              <w:numPr>
                <w:ilvl w:val="0"/>
                <w:numId w:val="6"/>
              </w:numPr>
              <w:suppressAutoHyphens/>
              <w:snapToGrid w:val="0"/>
              <w:jc w:val="both"/>
              <w:rPr>
                <w:rFonts w:cstheme="minorHAnsi"/>
                <w:b/>
                <w:lang w:val="en-US"/>
              </w:rPr>
            </w:pPr>
            <w:r w:rsidRPr="00125981">
              <w:rPr>
                <w:rFonts w:cstheme="minorHAnsi"/>
                <w:lang w:val="en-US"/>
              </w:rPr>
              <w:t xml:space="preserve">U okviru projekta </w:t>
            </w:r>
            <w:r w:rsidRPr="00125981">
              <w:rPr>
                <w:rFonts w:cstheme="minorHAnsi"/>
                <w:b/>
                <w:lang w:val="en-US"/>
              </w:rPr>
              <w:t>“</w:t>
            </w:r>
            <w:r w:rsidRPr="00125981">
              <w:rPr>
                <w:rFonts w:cstheme="minorHAnsi"/>
                <w:b/>
                <w:i/>
              </w:rPr>
              <w:t xml:space="preserve">Vrijeme </w:t>
            </w:r>
          </w:p>
          <w:p w:rsidR="00AE0429" w:rsidRPr="00125981" w:rsidRDefault="00AE0429" w:rsidP="000B4CA0">
            <w:pPr>
              <w:jc w:val="both"/>
              <w:rPr>
                <w:rFonts w:cstheme="minorHAnsi"/>
                <w:lang w:val="en-US"/>
              </w:rPr>
            </w:pPr>
            <w:r w:rsidRPr="00125981">
              <w:rPr>
                <w:rFonts w:cstheme="minorHAnsi"/>
                <w:b/>
                <w:i/>
              </w:rPr>
              <w:t>je da kažemo NE diskriminaciji osoba oštećenog vida</w:t>
            </w:r>
            <w:r w:rsidRPr="00125981">
              <w:rPr>
                <w:rFonts w:cstheme="minorHAnsi"/>
                <w:b/>
              </w:rPr>
              <w:t>”</w:t>
            </w:r>
            <w:r w:rsidRPr="00125981">
              <w:rPr>
                <w:rFonts w:cstheme="minorHAnsi"/>
                <w:b/>
                <w:vertAlign w:val="superscript"/>
              </w:rPr>
              <w:footnoteReference w:id="41"/>
            </w:r>
            <w:r w:rsidRPr="00125981">
              <w:rPr>
                <w:rFonts w:cstheme="minorHAnsi"/>
                <w:b/>
              </w:rPr>
              <w:t xml:space="preserve"> </w:t>
            </w:r>
            <w:r w:rsidRPr="00125981">
              <w:rPr>
                <w:rFonts w:cstheme="minorHAnsi"/>
              </w:rPr>
              <w:t xml:space="preserve">izrađen je priručnik o smanjenju stepena diskriminacije osoba oštećenog vida na lokalnom nivou. </w:t>
            </w:r>
            <w:r w:rsidRPr="00125981">
              <w:rPr>
                <w:rFonts w:cstheme="minorHAnsi"/>
                <w:lang w:val="en-US"/>
              </w:rPr>
              <w:t>Priručnik sadrži informacije o diskriminaciji i pristupačnosti, sa osvrtom na UN Konvenciju o pravima OSI, Zakon o zabrani diskriminacije lica sa invaliditetom, Zakon o zapošljavanju i profesionalnoj rehabilitaciji OSI, Pravilnik o</w:t>
            </w:r>
            <w:r w:rsidRPr="00125981">
              <w:rPr>
                <w:rFonts w:cstheme="minorHAnsi"/>
                <w:i/>
                <w:lang w:val="en-US"/>
              </w:rPr>
              <w:t xml:space="preserve"> </w:t>
            </w:r>
            <w:r w:rsidRPr="00125981">
              <w:rPr>
                <w:rFonts w:cstheme="minorHAnsi"/>
                <w:lang w:val="en-US"/>
              </w:rPr>
              <w:t>standardima pristupačnosti, Pravilnik o bližim uslovima i načinu prilagođavanja objekta za pristup i kretanje lica smanjene pokretljivosti i lica sa invaliditetom.</w:t>
            </w:r>
          </w:p>
          <w:p w:rsidR="00AE0429" w:rsidRPr="00125981" w:rsidRDefault="00AE0429" w:rsidP="000B4CA0">
            <w:pPr>
              <w:jc w:val="both"/>
              <w:rPr>
                <w:rFonts w:cstheme="minorHAnsi"/>
              </w:rPr>
            </w:pPr>
            <w:r w:rsidRPr="00125981">
              <w:rPr>
                <w:rFonts w:cstheme="minorHAnsi"/>
              </w:rPr>
              <w:t xml:space="preserve">Priručnik je štampan u 30 primjeraka na crnoj štampi, 30 primjeraka na brajevom pismu i 50 primjeraka u audio formatu i distribuiran je svim lokalnim samoupravama u Crnoj Gori. </w:t>
            </w:r>
          </w:p>
          <w:p w:rsidR="00AE0429" w:rsidRPr="00125981" w:rsidRDefault="00AE0429" w:rsidP="000B4CA0">
            <w:pPr>
              <w:jc w:val="both"/>
              <w:rPr>
                <w:rFonts w:cstheme="minorHAnsi"/>
                <w:i/>
              </w:rPr>
            </w:pPr>
            <w:r w:rsidRPr="00125981">
              <w:rPr>
                <w:rFonts w:cstheme="minorHAnsi"/>
                <w:i/>
              </w:rPr>
              <w:t xml:space="preserve">Priručnik se može pogledati i preuzeti na sledećem linku: </w:t>
            </w:r>
            <w:hyperlink r:id="rId41" w:history="1">
              <w:r w:rsidRPr="00125981">
                <w:rPr>
                  <w:rStyle w:val="Hyperlink"/>
                  <w:rFonts w:cstheme="minorHAnsi"/>
                  <w:i/>
                </w:rPr>
                <w:t>https://ss-cg.org/?p=2761</w:t>
              </w:r>
            </w:hyperlink>
            <w:r w:rsidRPr="00125981">
              <w:rPr>
                <w:rFonts w:cstheme="minorHAnsi"/>
                <w:i/>
              </w:rPr>
              <w:t xml:space="preserve">  .</w:t>
            </w:r>
          </w:p>
          <w:p w:rsidR="00AE0429" w:rsidRPr="00125981" w:rsidRDefault="00AE0429" w:rsidP="000B4CA0">
            <w:pPr>
              <w:pStyle w:val="ListParagraph"/>
              <w:numPr>
                <w:ilvl w:val="0"/>
                <w:numId w:val="6"/>
              </w:numPr>
              <w:jc w:val="both"/>
              <w:rPr>
                <w:rFonts w:cstheme="minorHAnsi"/>
              </w:rPr>
            </w:pPr>
            <w:r w:rsidRPr="00125981">
              <w:rPr>
                <w:rFonts w:cstheme="minorHAnsi"/>
              </w:rPr>
              <w:t xml:space="preserve">U okviru projekta “Za život </w:t>
            </w:r>
          </w:p>
          <w:p w:rsidR="00AE0429" w:rsidRPr="00125981" w:rsidRDefault="00AE0429" w:rsidP="000B4CA0">
            <w:pPr>
              <w:jc w:val="both"/>
              <w:rPr>
                <w:rFonts w:cstheme="minorHAnsi"/>
              </w:rPr>
            </w:pPr>
            <w:r w:rsidRPr="00125981">
              <w:rPr>
                <w:rFonts w:cstheme="minorHAnsi"/>
              </w:rPr>
              <w:t>u zajednici bez diskriminacije”</w:t>
            </w:r>
            <w:r w:rsidRPr="00125981">
              <w:rPr>
                <w:rStyle w:val="FootnoteReference"/>
                <w:rFonts w:cstheme="minorHAnsi"/>
              </w:rPr>
              <w:footnoteReference w:id="42"/>
            </w:r>
            <w:r w:rsidRPr="00125981">
              <w:rPr>
                <w:rFonts w:cstheme="minorHAnsi"/>
              </w:rPr>
              <w:t xml:space="preserve">realizovana je edukacije i snimanje dokumentarno - edukativnog filma. Upoznata je šira javnosti </w:t>
            </w:r>
            <w:r w:rsidRPr="00125981">
              <w:rPr>
                <w:rFonts w:cstheme="minorHAnsi"/>
              </w:rPr>
              <w:lastRenderedPageBreak/>
              <w:t xml:space="preserve">sa izazovima svkodnevnice lica sa invaliditetom kroz prizmu lica sa oštećenim vidom, praćen naracijom o problemima, perspektivi i porukama široj javnosti u vezi statosa OSI u društvu. Dokumentarno-edukativni film je posredstvom sajta organizacije pregledalo 18.000 lica. Kroz ovu formu edukacije isti broj lica podigao nivo znanja i svjesti o problemima i položaju lica sa invaliditetom u društvu. </w:t>
            </w:r>
            <w:hyperlink r:id="rId42" w:history="1">
              <w:r w:rsidRPr="00125981">
                <w:rPr>
                  <w:rStyle w:val="Hyperlink"/>
                  <w:rFonts w:cstheme="minorHAnsi"/>
                </w:rPr>
                <w:t>https://gradjanskiaktivizam.me/pogledajte-edukativni-film-naseg-nevladinog-udruzenja-kao-rezultat-projekta-za-zivot-u-zajednici-bez-diskriminacije-podrzanog-od-strane-ministarstva-pravde-ljudskih-i-manjinskih-prava/</w:t>
              </w:r>
            </w:hyperlink>
            <w:r w:rsidRPr="00125981">
              <w:rPr>
                <w:rFonts w:cstheme="minorHAnsi"/>
              </w:rPr>
              <w:t xml:space="preserve"> </w:t>
            </w:r>
          </w:p>
          <w:p w:rsidR="00AE0429" w:rsidRPr="00125981" w:rsidRDefault="00AE0429" w:rsidP="000B4CA0">
            <w:pPr>
              <w:numPr>
                <w:ilvl w:val="0"/>
                <w:numId w:val="6"/>
              </w:numPr>
              <w:snapToGrid w:val="0"/>
              <w:jc w:val="both"/>
              <w:rPr>
                <w:rFonts w:cstheme="minorHAnsi"/>
                <w:b/>
                <w:iCs/>
              </w:rPr>
            </w:pPr>
            <w:r w:rsidRPr="00125981">
              <w:rPr>
                <w:rFonts w:cstheme="minorHAnsi"/>
                <w:iCs/>
              </w:rPr>
              <w:t xml:space="preserve">U okviru projekta </w:t>
            </w:r>
            <w:r w:rsidRPr="00125981">
              <w:rPr>
                <w:rFonts w:cstheme="minorHAnsi"/>
                <w:b/>
                <w:iCs/>
              </w:rPr>
              <w:t>„Zajedno za</w:t>
            </w:r>
          </w:p>
          <w:p w:rsidR="00AE0429" w:rsidRPr="00125981" w:rsidRDefault="00AE0429" w:rsidP="000B4CA0">
            <w:pPr>
              <w:snapToGrid w:val="0"/>
              <w:jc w:val="both"/>
              <w:rPr>
                <w:rFonts w:cstheme="minorHAnsi"/>
                <w:b/>
                <w:iCs/>
              </w:rPr>
            </w:pPr>
            <w:r w:rsidRPr="00125981">
              <w:rPr>
                <w:rFonts w:cstheme="minorHAnsi"/>
                <w:b/>
                <w:iCs/>
              </w:rPr>
              <w:t xml:space="preserve"> inkluziju lica sa invaliditetom”</w:t>
            </w:r>
            <w:r w:rsidRPr="00125981">
              <w:rPr>
                <w:rFonts w:cstheme="minorHAnsi"/>
                <w:b/>
                <w:iCs/>
                <w:vertAlign w:val="superscript"/>
              </w:rPr>
              <w:footnoteReference w:id="43"/>
            </w:r>
            <w:r w:rsidRPr="00125981">
              <w:rPr>
                <w:rFonts w:cstheme="minorHAnsi"/>
                <w:b/>
                <w:iCs/>
              </w:rPr>
              <w:t xml:space="preserve"> realizovana je</w:t>
            </w:r>
            <w:r w:rsidRPr="00125981">
              <w:rPr>
                <w:rFonts w:cstheme="minorHAnsi"/>
                <w:iCs/>
              </w:rPr>
              <w:t xml:space="preserve"> medijska kampanja. Cilj sprovođenja kampanje je </w:t>
            </w:r>
            <w:r w:rsidRPr="00125981">
              <w:rPr>
                <w:rFonts w:cstheme="minorHAnsi"/>
              </w:rPr>
              <w:t xml:space="preserve">podizanje nivoa svijesti i znanja o uvažavanju prava lica sa invaliditetom, bez diskriminacije kao i podizanje svijesti javnosti o intersekcijskoj diskriminaciji lica sa invaliditetom. </w:t>
            </w:r>
            <w:r w:rsidRPr="00125981">
              <w:rPr>
                <w:rFonts w:cstheme="minorHAnsi"/>
                <w:iCs/>
              </w:rPr>
              <w:t>10,032 pregleda na društvenim mrežama i websajtu CEDEM-a o objavama vezanim za implementaciju projektnih aktivnosti i rezultata.</w:t>
            </w:r>
            <w:r w:rsidRPr="00125981">
              <w:rPr>
                <w:rStyle w:val="FootnoteReference"/>
                <w:rFonts w:cstheme="minorHAnsi"/>
                <w:iCs/>
              </w:rPr>
              <w:footnoteReference w:id="44"/>
            </w:r>
          </w:p>
          <w:p w:rsidR="00AE0429" w:rsidRPr="00125981" w:rsidRDefault="00AE0429" w:rsidP="000B4CA0">
            <w:pPr>
              <w:rPr>
                <w:rFonts w:eastAsia="Calibri" w:cstheme="minorHAnsi"/>
                <w:noProof/>
                <w:lang w:val="sr-Latn-ME"/>
              </w:rPr>
            </w:pPr>
          </w:p>
        </w:tc>
        <w:tc>
          <w:tcPr>
            <w:tcW w:w="1701" w:type="dxa"/>
          </w:tcPr>
          <w:p w:rsidR="00AE0429" w:rsidRPr="00125981" w:rsidRDefault="00AE0429" w:rsidP="000B4CA0">
            <w:pPr>
              <w:rPr>
                <w:rFonts w:eastAsia="Calibri" w:cstheme="minorHAnsi"/>
                <w:noProof/>
                <w:lang w:val="sr-Latn-ME"/>
              </w:rPr>
            </w:pPr>
            <w:r w:rsidRPr="00125981">
              <w:rPr>
                <w:rFonts w:eastAsia="Calibri" w:cstheme="minorHAnsi"/>
                <w:noProof/>
                <w:color w:val="000000"/>
                <w:lang w:val="sr-Latn-ME"/>
              </w:rPr>
              <w:lastRenderedPageBreak/>
              <w:t xml:space="preserve">MPA/NVO </w:t>
            </w:r>
          </w:p>
        </w:tc>
        <w:tc>
          <w:tcPr>
            <w:tcW w:w="1842" w:type="dxa"/>
            <w:shd w:val="clear" w:color="auto" w:fill="92D050"/>
          </w:tcPr>
          <w:p w:rsidR="00AE0429" w:rsidRPr="006762CC" w:rsidRDefault="00AE0429" w:rsidP="000B4CA0">
            <w:pPr>
              <w:snapToGrid w:val="0"/>
              <w:jc w:val="center"/>
              <w:rPr>
                <w:rFonts w:eastAsia="Calibri" w:cstheme="minorHAnsi"/>
                <w:b/>
                <w:bCs/>
                <w:lang w:val="sr-Latn-ME"/>
              </w:rPr>
            </w:pPr>
            <w:r w:rsidRPr="006762CC">
              <w:rPr>
                <w:rFonts w:cstheme="minorHAnsi"/>
                <w:b/>
                <w:bCs/>
              </w:rPr>
              <w:t>REALIZOVANO</w:t>
            </w:r>
          </w:p>
        </w:tc>
        <w:tc>
          <w:tcPr>
            <w:tcW w:w="1610" w:type="dxa"/>
          </w:tcPr>
          <w:p w:rsidR="00AE0429" w:rsidRPr="00125981" w:rsidRDefault="00AE0429" w:rsidP="000B4CA0">
            <w:pPr>
              <w:spacing w:after="200"/>
              <w:rPr>
                <w:rFonts w:eastAsia="Calibri" w:cstheme="minorHAnsi"/>
                <w:lang w:val="sr-Latn-ME"/>
              </w:rPr>
            </w:pPr>
            <w:r w:rsidRPr="00125981">
              <w:rPr>
                <w:rFonts w:eastAsia="Calibri" w:cstheme="minorHAnsi"/>
                <w:lang w:val="sr-Latn-ME"/>
              </w:rPr>
              <w:t>II- IV kvartal 2021 -IV kvartal 2021</w:t>
            </w:r>
          </w:p>
        </w:tc>
        <w:tc>
          <w:tcPr>
            <w:tcW w:w="1710" w:type="dxa"/>
          </w:tcPr>
          <w:p w:rsidR="00AE0429" w:rsidRPr="00125981" w:rsidRDefault="00AE0429" w:rsidP="000B4CA0">
            <w:pPr>
              <w:spacing w:after="200"/>
              <w:rPr>
                <w:rFonts w:eastAsia="Calibri" w:cstheme="minorHAnsi"/>
                <w:lang w:val="sr-Latn-ME"/>
              </w:rPr>
            </w:pPr>
          </w:p>
          <w:p w:rsidR="00AE0429" w:rsidRPr="00125981" w:rsidRDefault="00AE0429" w:rsidP="000B4CA0">
            <w:pPr>
              <w:spacing w:after="200"/>
              <w:rPr>
                <w:rFonts w:eastAsia="Calibri" w:cstheme="minorHAnsi"/>
                <w:lang w:val="sr-Latn-ME"/>
              </w:rPr>
            </w:pPr>
          </w:p>
          <w:p w:rsidR="00AE0429" w:rsidRPr="00125981" w:rsidRDefault="00AE0429" w:rsidP="000B4CA0">
            <w:pPr>
              <w:spacing w:after="200"/>
              <w:rPr>
                <w:rFonts w:eastAsia="Calibri" w:cstheme="minorHAnsi"/>
                <w:lang w:val="sr-Latn-ME"/>
              </w:rPr>
            </w:pPr>
          </w:p>
          <w:p w:rsidR="00AE0429" w:rsidRPr="00125981" w:rsidRDefault="00AE0429" w:rsidP="000B4CA0">
            <w:pPr>
              <w:rPr>
                <w:rFonts w:eastAsia="Calibri" w:cstheme="minorHAnsi"/>
                <w:noProof/>
                <w:lang w:val="sr-Latn-ME"/>
              </w:rPr>
            </w:pPr>
          </w:p>
        </w:tc>
        <w:tc>
          <w:tcPr>
            <w:tcW w:w="730" w:type="dxa"/>
          </w:tcPr>
          <w:p w:rsidR="00AE0429" w:rsidRPr="00125981" w:rsidRDefault="00AE0429" w:rsidP="000B4CA0">
            <w:pPr>
              <w:rPr>
                <w:rFonts w:eastAsia="Calibri" w:cstheme="minorHAnsi"/>
                <w:noProof/>
                <w:lang w:val="sr-Latn-ME"/>
              </w:rPr>
            </w:pPr>
          </w:p>
        </w:tc>
      </w:tr>
      <w:tr w:rsidR="00AE0429" w:rsidRPr="00125981" w:rsidTr="00FC1600">
        <w:trPr>
          <w:trHeight w:val="283"/>
        </w:trPr>
        <w:tc>
          <w:tcPr>
            <w:tcW w:w="1553" w:type="dxa"/>
          </w:tcPr>
          <w:p w:rsidR="00AE0429" w:rsidRPr="00125981" w:rsidRDefault="00AE0429" w:rsidP="000B4CA0">
            <w:pPr>
              <w:rPr>
                <w:rFonts w:eastAsia="Calibri" w:cstheme="minorHAnsi"/>
                <w:b/>
                <w:bCs/>
                <w:noProof/>
                <w:lang w:val="sr-Latn-ME"/>
              </w:rPr>
            </w:pPr>
            <w:r w:rsidRPr="00125981">
              <w:rPr>
                <w:rFonts w:eastAsia="Calibri" w:cstheme="minorHAnsi"/>
                <w:b/>
                <w:bCs/>
                <w:noProof/>
                <w:lang w:val="sr-Latn-ME"/>
              </w:rPr>
              <w:lastRenderedPageBreak/>
              <w:t>Podizanje nivoa svijesti o licima sa invaliditetom i njihovim pravima  kroz edukacije i treninge</w:t>
            </w:r>
          </w:p>
        </w:tc>
        <w:tc>
          <w:tcPr>
            <w:tcW w:w="1948"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Organizovati edukacije i treninge za različite ciljne grupe u cilju podizanja nivoa svijesti o licima sa invaliditetom i njihovim pravima</w:t>
            </w:r>
          </w:p>
          <w:p w:rsidR="00AE0429" w:rsidRPr="00125981" w:rsidRDefault="00AE0429" w:rsidP="000B4CA0">
            <w:pPr>
              <w:rPr>
                <w:rFonts w:eastAsia="Calibri" w:cstheme="minorHAnsi"/>
                <w:noProof/>
                <w:lang w:val="sr-Latn-ME"/>
              </w:rPr>
            </w:pPr>
          </w:p>
        </w:tc>
        <w:tc>
          <w:tcPr>
            <w:tcW w:w="4121" w:type="dxa"/>
            <w:shd w:val="clear" w:color="auto" w:fill="FFFFFF" w:themeFill="background1"/>
          </w:tcPr>
          <w:p w:rsidR="00AE0429" w:rsidRPr="00125981" w:rsidRDefault="00AE0429" w:rsidP="000B4CA0">
            <w:pPr>
              <w:rPr>
                <w:rFonts w:eastAsia="Calibri" w:cstheme="minorHAnsi"/>
                <w:noProof/>
                <w:lang w:val="hr-HR"/>
              </w:rPr>
            </w:pPr>
            <w:r w:rsidRPr="00125981">
              <w:rPr>
                <w:rFonts w:eastAsia="Calibri" w:cstheme="minorHAnsi"/>
                <w:noProof/>
                <w:lang w:val="sr-Latn-ME"/>
              </w:rPr>
              <w:t>Realizovan trening: U okviru projekta</w:t>
            </w:r>
            <w:r w:rsidRPr="00125981">
              <w:rPr>
                <w:rFonts w:cstheme="minorHAnsi"/>
                <w:lang w:val="hr-BA"/>
              </w:rPr>
              <w:t xml:space="preserve"> </w:t>
            </w:r>
            <w:r w:rsidRPr="00125981">
              <w:rPr>
                <w:rFonts w:eastAsia="Calibri" w:cstheme="minorHAnsi"/>
                <w:noProof/>
                <w:lang w:val="hr-BA"/>
              </w:rPr>
              <w:t>Osvije(S)t(l)i diskriminaciju OSI</w:t>
            </w:r>
            <w:r w:rsidRPr="00125981">
              <w:rPr>
                <w:rStyle w:val="FootnoteReference"/>
                <w:rFonts w:eastAsia="Calibri" w:cstheme="minorHAnsi"/>
                <w:noProof/>
                <w:lang w:val="hr-BA"/>
              </w:rPr>
              <w:footnoteReference w:id="45"/>
            </w:r>
            <w:r w:rsidRPr="00125981">
              <w:rPr>
                <w:rFonts w:eastAsia="Calibri" w:cstheme="minorHAnsi"/>
                <w:noProof/>
                <w:lang w:val="hr-BA"/>
              </w:rPr>
              <w:t xml:space="preserve"> realizovan je trening </w:t>
            </w:r>
            <w:r w:rsidRPr="00125981">
              <w:rPr>
                <w:rFonts w:eastAsia="Calibri" w:cstheme="minorHAnsi"/>
                <w:b/>
                <w:bCs/>
                <w:noProof/>
                <w:lang w:val="sr-Latn-ME"/>
              </w:rPr>
              <w:t xml:space="preserve">za OSI o upravnom postupku i upravnom sporu. </w:t>
            </w:r>
            <w:r w:rsidRPr="00125981">
              <w:rPr>
                <w:rFonts w:eastAsia="Calibri" w:cstheme="minorHAnsi"/>
                <w:noProof/>
                <w:lang w:val="sr-Latn-ME"/>
              </w:rPr>
              <w:t xml:space="preserve"> </w:t>
            </w:r>
            <w:r w:rsidRPr="00125981">
              <w:rPr>
                <w:rFonts w:eastAsia="Calibri" w:cstheme="minorHAnsi"/>
                <w:noProof/>
                <w:lang w:val="hr-HR"/>
              </w:rPr>
              <w:t>Kroz učešće na Treningu o upravnom postupku i upravnom sporu, učesnici/ce su se informisali/e o procedurama prilikom pokretanja upravnog postupka i upravnog spora, mogućnostima za ostvarivanje prava OSI. Broj pregleda objava na društvenim  mrežama ukazuje na to da je ova aktivnost bila vidljiva u značajnoj mjeri.</w:t>
            </w:r>
          </w:p>
          <w:p w:rsidR="00AE0429" w:rsidRPr="00125981" w:rsidRDefault="00AE0429" w:rsidP="000B4CA0">
            <w:pPr>
              <w:jc w:val="both"/>
              <w:rPr>
                <w:rFonts w:eastAsia="Calibri" w:cstheme="minorHAnsi"/>
                <w:b/>
                <w:bCs/>
                <w:noProof/>
                <w:lang w:val="hr-HR"/>
              </w:rPr>
            </w:pPr>
            <w:r w:rsidRPr="00125981">
              <w:rPr>
                <w:rFonts w:eastAsia="Calibri" w:cstheme="minorHAnsi"/>
                <w:noProof/>
                <w:lang w:val="hr-HR"/>
              </w:rPr>
              <w:t>Od 30. oktobra 2020. do kraja juna 2021</w:t>
            </w:r>
            <w:r w:rsidRPr="00125981">
              <w:rPr>
                <w:rFonts w:eastAsia="Calibri" w:cstheme="minorHAnsi"/>
                <w:b/>
                <w:bCs/>
                <w:noProof/>
                <w:lang w:val="hr-HR"/>
              </w:rPr>
              <w:t>.</w:t>
            </w:r>
            <w:r w:rsidRPr="00125981">
              <w:rPr>
                <w:rFonts w:eastAsia="Calibri" w:cstheme="minorHAnsi"/>
                <w:noProof/>
                <w:lang w:val="hr-HR"/>
              </w:rPr>
              <w:t xml:space="preserve"> obratilo nam se </w:t>
            </w:r>
            <w:r w:rsidRPr="00125981">
              <w:rPr>
                <w:rFonts w:eastAsia="Calibri" w:cstheme="minorHAnsi"/>
                <w:b/>
                <w:bCs/>
                <w:noProof/>
                <w:lang w:val="hr-HR"/>
              </w:rPr>
              <w:t xml:space="preserve">155 OSI </w:t>
            </w:r>
            <w:r w:rsidRPr="00125981">
              <w:rPr>
                <w:rFonts w:eastAsia="Calibri" w:cstheme="minorHAnsi"/>
                <w:noProof/>
                <w:lang w:val="hr-HR"/>
              </w:rPr>
              <w:t xml:space="preserve">a pružena su </w:t>
            </w:r>
            <w:r w:rsidRPr="00125981">
              <w:rPr>
                <w:rFonts w:eastAsia="Calibri" w:cstheme="minorHAnsi"/>
                <w:b/>
                <w:bCs/>
                <w:noProof/>
                <w:lang w:val="hr-HR"/>
              </w:rPr>
              <w:t>304 pravna savjeta</w:t>
            </w:r>
            <w:r w:rsidRPr="00125981">
              <w:rPr>
                <w:rFonts w:eastAsia="Calibri" w:cstheme="minorHAnsi"/>
                <w:noProof/>
                <w:lang w:val="hr-HR"/>
              </w:rPr>
              <w:t>, od čega je broj zastupanja pred nadležnim institucijama i sudom iznosio</w:t>
            </w:r>
            <w:r w:rsidRPr="00125981">
              <w:rPr>
                <w:rFonts w:eastAsia="Calibri" w:cstheme="minorHAnsi"/>
                <w:b/>
                <w:bCs/>
                <w:noProof/>
                <w:lang w:val="hr-HR"/>
              </w:rPr>
              <w:t xml:space="preserve"> 58</w:t>
            </w:r>
            <w:r w:rsidRPr="00125981">
              <w:rPr>
                <w:rFonts w:eastAsia="Calibri" w:cstheme="minorHAnsi"/>
                <w:noProof/>
                <w:lang w:val="hr-HR"/>
              </w:rPr>
              <w:t xml:space="preserve">. Pokrenute su </w:t>
            </w:r>
            <w:r w:rsidRPr="00125981">
              <w:rPr>
                <w:rFonts w:eastAsia="Calibri" w:cstheme="minorHAnsi"/>
                <w:b/>
                <w:bCs/>
                <w:noProof/>
                <w:lang w:val="hr-HR"/>
              </w:rPr>
              <w:t>četiri pritužbe zbog diskriminacije po osnovu invaliditeta pred institucijom Zaštitnika ljudskih prava i sloboda</w:t>
            </w:r>
            <w:r w:rsidRPr="00125981">
              <w:rPr>
                <w:rFonts w:eastAsia="Calibri" w:cstheme="minorHAnsi"/>
                <w:noProof/>
                <w:lang w:val="hr-HR"/>
              </w:rPr>
              <w:t xml:space="preserve"> (jedna iz oblasti obrazovanja, dvije iz oblasti rada i zapošljavanja, jedna iz oblasti nasilja). Takođe, pokrenuta su </w:t>
            </w:r>
            <w:r w:rsidRPr="00125981">
              <w:rPr>
                <w:rFonts w:eastAsia="Calibri" w:cstheme="minorHAnsi"/>
                <w:b/>
                <w:bCs/>
                <w:noProof/>
                <w:lang w:val="hr-HR"/>
              </w:rPr>
              <w:t>tri parnična postupka</w:t>
            </w:r>
            <w:r w:rsidRPr="00125981">
              <w:rPr>
                <w:rFonts w:eastAsia="Calibri" w:cstheme="minorHAnsi"/>
                <w:noProof/>
                <w:lang w:val="hr-HR"/>
              </w:rPr>
              <w:t xml:space="preserve"> - </w:t>
            </w:r>
            <w:r w:rsidRPr="00125981">
              <w:rPr>
                <w:rFonts w:eastAsia="Calibri" w:cstheme="minorHAnsi"/>
                <w:b/>
                <w:bCs/>
                <w:noProof/>
                <w:lang w:val="hr-HR"/>
              </w:rPr>
              <w:t>dva</w:t>
            </w:r>
            <w:r w:rsidRPr="00125981">
              <w:rPr>
                <w:rFonts w:eastAsia="Calibri" w:cstheme="minorHAnsi"/>
                <w:noProof/>
                <w:lang w:val="hr-HR"/>
              </w:rPr>
              <w:t xml:space="preserve"> pred Osnovnim sudom u Podgorici, od čega</w:t>
            </w:r>
            <w:r w:rsidRPr="00125981">
              <w:rPr>
                <w:rFonts w:eastAsia="Calibri" w:cstheme="minorHAnsi"/>
                <w:b/>
                <w:bCs/>
                <w:noProof/>
                <w:lang w:val="hr-HR"/>
              </w:rPr>
              <w:t xml:space="preserve"> jedan zbog diskriminacije po osnovu invaliditeta u oblasti rada i zapošljavanja,</w:t>
            </w:r>
            <w:r w:rsidRPr="00125981">
              <w:rPr>
                <w:rFonts w:eastAsia="Calibri" w:cstheme="minorHAnsi"/>
                <w:noProof/>
                <w:lang w:val="hr-HR"/>
              </w:rPr>
              <w:t xml:space="preserve"> a </w:t>
            </w:r>
            <w:r w:rsidRPr="00125981">
              <w:rPr>
                <w:rFonts w:eastAsia="Calibri" w:cstheme="minorHAnsi"/>
                <w:b/>
                <w:bCs/>
                <w:noProof/>
                <w:lang w:val="hr-HR"/>
              </w:rPr>
              <w:t xml:space="preserve">drugi u oblasti pristupa objektima i površinama u javnoj upotrebi. </w:t>
            </w:r>
            <w:r w:rsidRPr="00125981">
              <w:rPr>
                <w:rFonts w:eastAsia="Calibri" w:cstheme="minorHAnsi"/>
                <w:noProof/>
                <w:lang w:val="hr-HR"/>
              </w:rPr>
              <w:t>Jedan parnični postupak pokrenut je pred Osnovnim sudom u Nikšiću</w:t>
            </w:r>
            <w:r w:rsidRPr="00125981">
              <w:rPr>
                <w:rFonts w:eastAsia="Calibri" w:cstheme="minorHAnsi"/>
                <w:b/>
                <w:bCs/>
                <w:noProof/>
                <w:lang w:val="hr-HR"/>
              </w:rPr>
              <w:t xml:space="preserve"> zbog povrede prava ličnosti maloljetnog lica.</w:t>
            </w:r>
          </w:p>
          <w:p w:rsidR="00AE0429" w:rsidRPr="00125981" w:rsidRDefault="00AE0429" w:rsidP="000B4CA0">
            <w:pPr>
              <w:rPr>
                <w:rFonts w:eastAsia="Calibri" w:cstheme="minorHAnsi"/>
                <w:noProof/>
                <w:lang w:val="sr-Latn-RS"/>
              </w:rPr>
            </w:pPr>
            <w:r w:rsidRPr="00125981">
              <w:rPr>
                <w:rFonts w:eastAsia="Calibri" w:cstheme="minorHAnsi"/>
                <w:noProof/>
                <w:lang w:val="sr-Latn-RS"/>
              </w:rPr>
              <w:t>Trening</w:t>
            </w:r>
            <w:r w:rsidRPr="00125981">
              <w:rPr>
                <w:rFonts w:eastAsia="Calibri" w:cstheme="minorHAnsi"/>
                <w:noProof/>
                <w:lang w:val="sr-Cyrl-BA"/>
              </w:rPr>
              <w:t xml:space="preserve"> </w:t>
            </w:r>
            <w:r w:rsidRPr="00125981">
              <w:rPr>
                <w:rFonts w:eastAsia="Calibri" w:cstheme="minorHAnsi"/>
                <w:noProof/>
                <w:lang w:val="sr-Latn-ME"/>
              </w:rPr>
              <w:t xml:space="preserve">je </w:t>
            </w:r>
            <w:r w:rsidRPr="00125981">
              <w:rPr>
                <w:rFonts w:eastAsia="Calibri" w:cstheme="minorHAnsi"/>
                <w:noProof/>
                <w:lang w:val="sr-Cyrl-BA"/>
              </w:rPr>
              <w:t xml:space="preserve">pohađalo </w:t>
            </w:r>
            <w:r w:rsidRPr="00125981">
              <w:rPr>
                <w:rFonts w:eastAsia="Calibri" w:cstheme="minorHAnsi"/>
                <w:b/>
                <w:noProof/>
                <w:lang w:val="sr-Cyrl-BA"/>
              </w:rPr>
              <w:t>1</w:t>
            </w:r>
            <w:r w:rsidRPr="00125981">
              <w:rPr>
                <w:rFonts w:eastAsia="Calibri" w:cstheme="minorHAnsi"/>
                <w:b/>
                <w:noProof/>
                <w:lang w:val="sr-Latn-RS"/>
              </w:rPr>
              <w:t>5</w:t>
            </w:r>
            <w:r w:rsidRPr="00125981">
              <w:rPr>
                <w:rFonts w:eastAsia="Calibri" w:cstheme="minorHAnsi"/>
                <w:b/>
                <w:noProof/>
                <w:lang w:val="sr-Cyrl-BA"/>
              </w:rPr>
              <w:t xml:space="preserve"> učesnika</w:t>
            </w:r>
            <w:r w:rsidRPr="00125981">
              <w:rPr>
                <w:rFonts w:eastAsia="Calibri" w:cstheme="minorHAnsi"/>
                <w:noProof/>
                <w:lang w:val="sr-Latn-RS"/>
              </w:rPr>
              <w:t xml:space="preserve">. </w:t>
            </w:r>
          </w:p>
          <w:p w:rsidR="00AE0429" w:rsidRPr="00125981" w:rsidRDefault="00AE0429" w:rsidP="000B4CA0">
            <w:pPr>
              <w:rPr>
                <w:rFonts w:eastAsia="Calibri" w:cstheme="minorHAnsi"/>
                <w:noProof/>
                <w:lang w:val="sr-Latn-RS"/>
              </w:rPr>
            </w:pPr>
            <w:r w:rsidRPr="00125981">
              <w:rPr>
                <w:rFonts w:eastAsia="Calibri" w:cstheme="minorHAnsi"/>
                <w:b/>
                <w:bCs/>
                <w:noProof/>
                <w:lang w:val="sr-Latn-RS"/>
              </w:rPr>
              <w:lastRenderedPageBreak/>
              <w:t>Tri</w:t>
            </w:r>
            <w:r w:rsidRPr="00125981">
              <w:rPr>
                <w:rFonts w:eastAsia="Calibri" w:cstheme="minorHAnsi"/>
                <w:b/>
                <w:bCs/>
                <w:noProof/>
                <w:lang w:val="sr-Cyrl-ME"/>
              </w:rPr>
              <w:t xml:space="preserve"> studije</w:t>
            </w:r>
            <w:r w:rsidRPr="00125981">
              <w:rPr>
                <w:rFonts w:eastAsia="Calibri" w:cstheme="minorHAnsi"/>
                <w:noProof/>
                <w:lang w:val="sr-Cyrl-ME"/>
              </w:rPr>
              <w:t xml:space="preserve"> slučaja obrađene s učesnicima</w:t>
            </w:r>
            <w:r w:rsidRPr="00125981">
              <w:rPr>
                <w:rFonts w:eastAsia="Calibri" w:cstheme="minorHAnsi"/>
                <w:noProof/>
                <w:lang w:val="sr-Latn-RS"/>
              </w:rPr>
              <w:t>, koliko je i bilo planirano projektom.</w:t>
            </w:r>
          </w:p>
          <w:p w:rsidR="00AE0429" w:rsidRPr="00125981" w:rsidRDefault="00AE0429" w:rsidP="000B4CA0">
            <w:pPr>
              <w:rPr>
                <w:rFonts w:eastAsia="Calibri" w:cstheme="minorHAnsi"/>
                <w:noProof/>
                <w:lang w:val="sr-Latn-RS"/>
              </w:rPr>
            </w:pPr>
          </w:p>
          <w:p w:rsidR="00AE0429" w:rsidRPr="00125981" w:rsidRDefault="00AE0429" w:rsidP="000B4CA0">
            <w:pPr>
              <w:rPr>
                <w:rFonts w:eastAsia="Calibri" w:cstheme="minorHAnsi"/>
                <w:noProof/>
                <w:lang w:val="sr-Latn-RS"/>
              </w:rPr>
            </w:pPr>
            <w:r w:rsidRPr="00125981">
              <w:rPr>
                <w:rFonts w:eastAsia="Calibri" w:cstheme="minorHAnsi"/>
                <w:noProof/>
                <w:lang w:val="sr-Latn-ME"/>
              </w:rPr>
              <w:t>U okviru projekta</w:t>
            </w:r>
            <w:r w:rsidRPr="00125981">
              <w:rPr>
                <w:rFonts w:cstheme="minorHAnsi"/>
                <w:lang w:val="hr-BA"/>
              </w:rPr>
              <w:t xml:space="preserve"> </w:t>
            </w:r>
            <w:r w:rsidRPr="00125981">
              <w:rPr>
                <w:rFonts w:eastAsia="Calibri" w:cstheme="minorHAnsi"/>
                <w:noProof/>
                <w:lang w:val="sr-Latn-RS"/>
              </w:rPr>
              <w:t xml:space="preserve"> </w:t>
            </w:r>
            <w:r w:rsidRPr="00125981">
              <w:rPr>
                <w:rFonts w:eastAsia="Calibri" w:cstheme="minorHAnsi"/>
                <w:noProof/>
                <w:lang w:val="hr-BA"/>
              </w:rPr>
              <w:t>Osvije(S)t(l)i diskriminaciju OSI</w:t>
            </w:r>
            <w:r w:rsidRPr="00125981">
              <w:rPr>
                <w:rStyle w:val="FootnoteReference"/>
                <w:rFonts w:eastAsia="Calibri" w:cstheme="minorHAnsi"/>
                <w:noProof/>
                <w:lang w:val="hr-BA"/>
              </w:rPr>
              <w:footnoteReference w:id="46"/>
            </w:r>
            <w:r w:rsidRPr="00125981">
              <w:rPr>
                <w:rFonts w:eastAsia="Calibri" w:cstheme="minorHAnsi"/>
                <w:noProof/>
                <w:lang w:val="hr-BA"/>
              </w:rPr>
              <w:t xml:space="preserve"> realizovan je</w:t>
            </w:r>
            <w:r w:rsidRPr="00125981">
              <w:rPr>
                <w:rFonts w:eastAsia="Calibri" w:cstheme="minorHAnsi"/>
                <w:noProof/>
                <w:lang w:val="sr-Latn-RS"/>
              </w:rPr>
              <w:t xml:space="preserve">  </w:t>
            </w:r>
            <w:r w:rsidRPr="00125981">
              <w:rPr>
                <w:rFonts w:eastAsia="Calibri" w:cstheme="minorHAnsi"/>
                <w:b/>
                <w:bCs/>
                <w:noProof/>
                <w:lang w:val="sr-Latn-ME"/>
              </w:rPr>
              <w:t xml:space="preserve">Trening za advokate, sudije i zaposlene u tužilaštvu o pristupu pravdi OSI </w:t>
            </w:r>
            <w:r w:rsidRPr="00125981">
              <w:rPr>
                <w:rFonts w:eastAsia="Calibri" w:cstheme="minorHAnsi"/>
                <w:b/>
                <w:bCs/>
                <w:noProof/>
                <w:lang w:val="sr-Cyrl-BA"/>
              </w:rPr>
              <w:t xml:space="preserve">Kroz učešće na </w:t>
            </w:r>
            <w:r w:rsidRPr="00125981">
              <w:rPr>
                <w:rFonts w:eastAsia="Calibri" w:cstheme="minorHAnsi"/>
                <w:b/>
                <w:bCs/>
                <w:noProof/>
                <w:lang w:val="sr-Latn-RS"/>
              </w:rPr>
              <w:t>Treningu za advokate, sudije i zaposlene u tužilaštvu o pristupu pravdi OSI</w:t>
            </w:r>
          </w:p>
          <w:p w:rsidR="00AE0429" w:rsidRPr="00125981" w:rsidRDefault="00AE0429" w:rsidP="000B4CA0">
            <w:pPr>
              <w:jc w:val="both"/>
              <w:rPr>
                <w:rFonts w:eastAsia="Calibri" w:cstheme="minorHAnsi"/>
                <w:b/>
                <w:bCs/>
                <w:noProof/>
                <w:lang w:val="sr-Cyrl-BA"/>
              </w:rPr>
            </w:pPr>
            <w:r w:rsidRPr="00125981">
              <w:rPr>
                <w:rFonts w:eastAsia="Calibri" w:cstheme="minorHAnsi"/>
                <w:b/>
                <w:bCs/>
                <w:noProof/>
                <w:lang w:val="sr-Cyrl-BA"/>
              </w:rPr>
              <w:t>učesnici</w:t>
            </w:r>
            <w:r w:rsidRPr="00125981">
              <w:rPr>
                <w:rFonts w:eastAsia="Calibri" w:cstheme="minorHAnsi"/>
                <w:b/>
                <w:bCs/>
                <w:noProof/>
                <w:lang w:val="sr-Latn-RS"/>
              </w:rPr>
              <w:t>/ce</w:t>
            </w:r>
            <w:r w:rsidRPr="00125981">
              <w:rPr>
                <w:rFonts w:eastAsia="Calibri" w:cstheme="minorHAnsi"/>
                <w:b/>
                <w:bCs/>
                <w:noProof/>
                <w:lang w:val="sr-Cyrl-BA"/>
              </w:rPr>
              <w:t xml:space="preserve"> su se informisali</w:t>
            </w:r>
            <w:r w:rsidRPr="00125981">
              <w:rPr>
                <w:rFonts w:eastAsia="Calibri" w:cstheme="minorHAnsi"/>
                <w:b/>
                <w:bCs/>
                <w:noProof/>
                <w:lang w:val="sr-Latn-RS"/>
              </w:rPr>
              <w:t>/e</w:t>
            </w:r>
            <w:r w:rsidRPr="00125981">
              <w:rPr>
                <w:rFonts w:eastAsia="Calibri" w:cstheme="minorHAnsi"/>
                <w:b/>
                <w:bCs/>
                <w:noProof/>
                <w:lang w:val="sr-Cyrl-BA"/>
              </w:rPr>
              <w:t xml:space="preserve"> o</w:t>
            </w:r>
            <w:r w:rsidRPr="00125981">
              <w:rPr>
                <w:rFonts w:eastAsia="Calibri" w:cstheme="minorHAnsi"/>
                <w:b/>
                <w:bCs/>
                <w:noProof/>
                <w:lang w:val="sr-Latn-ME"/>
              </w:rPr>
              <w:t xml:space="preserve"> modelima pristupa invaliditetu i njihovom uticaju na garancije prava OSI, izjednačavanju mogućnosti, institututu besplatne pravne pomoći i načinima komunikacije s OSI / uključujući i obezbjeđivanje razumnih i roceduralniih adaptacija, analizu postupaka pokrenutih pred organima. </w:t>
            </w:r>
            <w:r w:rsidRPr="00125981">
              <w:rPr>
                <w:rFonts w:eastAsia="Calibri" w:cstheme="minorHAnsi"/>
                <w:b/>
                <w:bCs/>
                <w:noProof/>
                <w:lang w:val="sr-Latn-RS"/>
              </w:rPr>
              <w:t>B</w:t>
            </w:r>
            <w:r w:rsidRPr="00125981">
              <w:rPr>
                <w:rFonts w:eastAsia="Calibri" w:cstheme="minorHAnsi"/>
                <w:b/>
                <w:bCs/>
                <w:noProof/>
                <w:lang w:val="sr-Cyrl-BA"/>
              </w:rPr>
              <w:t>roj pregleda objava na društvenim mrežama ukazuje na to da je</w:t>
            </w:r>
            <w:r w:rsidRPr="00125981">
              <w:rPr>
                <w:rFonts w:eastAsia="Calibri" w:cstheme="minorHAnsi"/>
                <w:b/>
                <w:bCs/>
                <w:noProof/>
                <w:lang w:val="sr-Latn-RS"/>
              </w:rPr>
              <w:t xml:space="preserve"> </w:t>
            </w:r>
            <w:r w:rsidRPr="00125981">
              <w:rPr>
                <w:rFonts w:eastAsia="Calibri" w:cstheme="minorHAnsi"/>
                <w:b/>
                <w:bCs/>
                <w:noProof/>
                <w:lang w:val="sr-Cyrl-BA"/>
              </w:rPr>
              <w:t>ova aktivnost bila vidljiva.</w:t>
            </w:r>
          </w:p>
          <w:p w:rsidR="00AE0429" w:rsidRPr="00125981" w:rsidRDefault="00AE0429" w:rsidP="000B4CA0">
            <w:pPr>
              <w:jc w:val="both"/>
              <w:rPr>
                <w:rFonts w:eastAsia="Calibri" w:cstheme="minorHAnsi"/>
                <w:noProof/>
                <w:lang w:val="sr-Latn-BA"/>
              </w:rPr>
            </w:pPr>
            <w:r w:rsidRPr="00125981">
              <w:rPr>
                <w:rFonts w:eastAsia="Calibri" w:cstheme="minorHAnsi"/>
                <w:b/>
                <w:bCs/>
                <w:noProof/>
                <w:lang w:val="sr-Latn-BA"/>
              </w:rPr>
              <w:t>20 učesnika/ca</w:t>
            </w:r>
            <w:r w:rsidRPr="00125981">
              <w:rPr>
                <w:rFonts w:eastAsia="Calibri" w:cstheme="minorHAnsi"/>
                <w:noProof/>
                <w:lang w:val="sr-Latn-BA"/>
              </w:rPr>
              <w:t xml:space="preserve"> je uzelo učešće na Treningu, od čega je 11 osoba ženskog i 9 muškog pola/roda, dakle 5 više od planiranog, što ukazuje da je indikator prevaziđen.</w:t>
            </w:r>
          </w:p>
          <w:p w:rsidR="00AE0429" w:rsidRPr="00125981" w:rsidRDefault="00AE0429" w:rsidP="000B4CA0">
            <w:pPr>
              <w:jc w:val="both"/>
              <w:rPr>
                <w:rFonts w:eastAsia="Calibri" w:cstheme="minorHAnsi"/>
                <w:noProof/>
                <w:lang w:val="sr-Latn-BA"/>
              </w:rPr>
            </w:pPr>
          </w:p>
          <w:p w:rsidR="00AE0429" w:rsidRPr="00125981" w:rsidRDefault="00AE0429" w:rsidP="000B4CA0">
            <w:pPr>
              <w:jc w:val="both"/>
              <w:rPr>
                <w:rFonts w:eastAsia="Calibri" w:cstheme="minorHAnsi"/>
                <w:noProof/>
                <w:lang w:val="sr-Latn-BA"/>
              </w:rPr>
            </w:pPr>
            <w:r w:rsidRPr="00125981">
              <w:rPr>
                <w:rFonts w:eastAsia="Calibri" w:cstheme="minorHAnsi"/>
                <w:noProof/>
                <w:lang w:val="sr-Latn-BA"/>
              </w:rPr>
              <w:t xml:space="preserve">U okviru projekta </w:t>
            </w:r>
            <w:r w:rsidRPr="00125981">
              <w:rPr>
                <w:rFonts w:eastAsia="Calibri" w:cstheme="minorHAnsi"/>
                <w:noProof/>
                <w:lang w:val="hr-BA"/>
              </w:rPr>
              <w:t>Osvije(S)t(l)i diskriminaciju OSI realizovan je</w:t>
            </w:r>
            <w:r w:rsidRPr="00125981">
              <w:rPr>
                <w:rFonts w:eastAsia="Calibri" w:cstheme="minorHAnsi"/>
                <w:noProof/>
                <w:lang w:val="sr-Latn-RS"/>
              </w:rPr>
              <w:t xml:space="preserve">  </w:t>
            </w:r>
            <w:r w:rsidRPr="00125981">
              <w:rPr>
                <w:rFonts w:eastAsia="Calibri" w:cstheme="minorHAnsi"/>
                <w:b/>
                <w:bCs/>
                <w:noProof/>
                <w:lang w:val="sr-Latn-ME"/>
              </w:rPr>
              <w:t xml:space="preserve">Trening za medije o izvještavanju baziranom na modelu pristupa invaliditetu zasnovanom na ljudskim pravima OSI </w:t>
            </w:r>
            <w:r w:rsidRPr="00125981">
              <w:rPr>
                <w:rFonts w:eastAsia="Calibri" w:cstheme="minorHAnsi"/>
                <w:b/>
                <w:bCs/>
                <w:noProof/>
                <w:lang w:val="sr-Cyrl-BA"/>
              </w:rPr>
              <w:t>Kroz učešće na</w:t>
            </w:r>
            <w:r w:rsidRPr="00125981">
              <w:rPr>
                <w:rFonts w:eastAsia="Calibri" w:cstheme="minorHAnsi"/>
                <w:b/>
                <w:bCs/>
                <w:noProof/>
                <w:lang w:val="sr-Latn-RS"/>
              </w:rPr>
              <w:t xml:space="preserve"> Treningu </w:t>
            </w:r>
            <w:r w:rsidRPr="00125981">
              <w:rPr>
                <w:rFonts w:eastAsia="Calibri" w:cstheme="minorHAnsi"/>
                <w:b/>
                <w:bCs/>
                <w:noProof/>
                <w:lang w:val="sr-Cyrl-ME"/>
              </w:rPr>
              <w:t>za medije</w:t>
            </w:r>
            <w:r w:rsidRPr="00125981">
              <w:rPr>
                <w:rFonts w:eastAsia="Calibri" w:cstheme="minorHAnsi"/>
                <w:b/>
                <w:bCs/>
                <w:noProof/>
                <w:lang w:val="sr-Latn-RS"/>
              </w:rPr>
              <w:t xml:space="preserve"> </w:t>
            </w:r>
            <w:r w:rsidRPr="00125981">
              <w:rPr>
                <w:rFonts w:eastAsia="Calibri" w:cstheme="minorHAnsi"/>
                <w:b/>
                <w:bCs/>
                <w:noProof/>
                <w:lang w:val="bs-Latn-BA"/>
              </w:rPr>
              <w:t xml:space="preserve">o izvještavanju </w:t>
            </w:r>
            <w:r w:rsidRPr="00125981">
              <w:rPr>
                <w:rFonts w:eastAsia="Calibri" w:cstheme="minorHAnsi"/>
                <w:b/>
                <w:bCs/>
                <w:noProof/>
                <w:lang w:val="bs-Latn-BA"/>
              </w:rPr>
              <w:lastRenderedPageBreak/>
              <w:t xml:space="preserve">baziranom na  modelu pristupa invaliditetu zasnovanom na ljudskim pravima OSI predstavnci/ce različitih medijskih kuća (novinari, žurnalisti, TV i radio reporteri, urednici/e) informisani su o modelima pristupa invaliditetu, medijskom izvještavanje o OSI, zakonskoj regulativi – obavezama medija i pravima OSI. </w:t>
            </w:r>
            <w:r w:rsidRPr="00125981">
              <w:rPr>
                <w:rFonts w:eastAsia="Calibri" w:cstheme="minorHAnsi"/>
                <w:b/>
                <w:bCs/>
                <w:noProof/>
                <w:lang w:val="sr-Latn-RS"/>
              </w:rPr>
              <w:t>B</w:t>
            </w:r>
            <w:r w:rsidRPr="00125981">
              <w:rPr>
                <w:rFonts w:eastAsia="Calibri" w:cstheme="minorHAnsi"/>
                <w:b/>
                <w:bCs/>
                <w:noProof/>
                <w:lang w:val="sr-Cyrl-BA"/>
              </w:rPr>
              <w:t>roj pregleda objava na društvenim mrežama ukazuje na to da je</w:t>
            </w:r>
            <w:r w:rsidRPr="00125981">
              <w:rPr>
                <w:rFonts w:eastAsia="Calibri" w:cstheme="minorHAnsi"/>
                <w:b/>
                <w:bCs/>
                <w:noProof/>
                <w:lang w:val="sr-Latn-RS"/>
              </w:rPr>
              <w:t xml:space="preserve"> </w:t>
            </w:r>
            <w:r w:rsidRPr="00125981">
              <w:rPr>
                <w:rFonts w:eastAsia="Calibri" w:cstheme="minorHAnsi"/>
                <w:b/>
                <w:bCs/>
                <w:noProof/>
                <w:lang w:val="sr-Cyrl-BA"/>
              </w:rPr>
              <w:t>ova aktivnost bila vidljiva.</w:t>
            </w:r>
            <w:r w:rsidRPr="00125981">
              <w:rPr>
                <w:rFonts w:eastAsia="Calibri" w:cstheme="minorHAnsi"/>
                <w:b/>
                <w:bCs/>
                <w:noProof/>
                <w:lang w:val="sr-Latn-ME"/>
              </w:rPr>
              <w:t xml:space="preserve"> </w:t>
            </w:r>
            <w:r w:rsidRPr="00125981">
              <w:rPr>
                <w:rFonts w:eastAsia="Calibri" w:cstheme="minorHAnsi"/>
                <w:b/>
                <w:bCs/>
                <w:noProof/>
                <w:lang w:val="sr-Latn-BA"/>
              </w:rPr>
              <w:t>Učešće na Treningu uzelo je 9 učesnika/ca, od kojih je 8 osoba ženskog i jedan muškog pola/roda, dakle dvoje učesnika više od planiranog.</w:t>
            </w:r>
          </w:p>
          <w:p w:rsidR="00AE0429" w:rsidRPr="00125981" w:rsidRDefault="00AE0429" w:rsidP="000B4CA0">
            <w:pPr>
              <w:suppressAutoHyphens/>
              <w:snapToGrid w:val="0"/>
              <w:jc w:val="both"/>
              <w:rPr>
                <w:rFonts w:cstheme="minorHAnsi"/>
              </w:rPr>
            </w:pPr>
            <w:r w:rsidRPr="00125981">
              <w:rPr>
                <w:rFonts w:eastAsia="Calibri" w:cstheme="minorHAnsi"/>
                <w:bCs/>
                <w:noProof/>
                <w:lang w:val="sr-Latn-ME"/>
              </w:rPr>
              <w:t xml:space="preserve">U okviru projekta </w:t>
            </w:r>
            <w:r w:rsidRPr="00125981">
              <w:rPr>
                <w:rFonts w:eastAsia="Calibri" w:cstheme="minorHAnsi"/>
                <w:bCs/>
                <w:noProof/>
                <w:lang w:val="en-US"/>
              </w:rPr>
              <w:t>“Recimo ne diskriminaciji u pristupu informacijama osobama oštećenog vida”</w:t>
            </w:r>
            <w:r w:rsidRPr="00125981">
              <w:rPr>
                <w:rStyle w:val="FootnoteReference"/>
                <w:rFonts w:eastAsia="Calibri" w:cstheme="minorHAnsi"/>
                <w:bCs/>
                <w:noProof/>
                <w:lang w:val="en-US"/>
              </w:rPr>
              <w:footnoteReference w:id="47"/>
            </w:r>
            <w:r w:rsidRPr="00125981">
              <w:rPr>
                <w:rFonts w:eastAsia="Calibri" w:cstheme="minorHAnsi"/>
                <w:bCs/>
                <w:noProof/>
                <w:lang w:val="en-US"/>
              </w:rPr>
              <w:t xml:space="preserve"> organizovan je </w:t>
            </w:r>
            <w:r w:rsidRPr="00125981">
              <w:rPr>
                <w:rFonts w:eastAsia="Arial Unicode MS" w:cstheme="minorHAnsi"/>
                <w:color w:val="000000"/>
              </w:rPr>
              <w:t xml:space="preserve">Trodnevni edukativni trening “Prepoznaj, osnaži se i reci ne diskriminaciji u informisanju”,  u sjevernoj regiji Crne Gore. Ovim projektom </w:t>
            </w:r>
            <w:r w:rsidRPr="00125981">
              <w:rPr>
                <w:rFonts w:cstheme="minorHAnsi"/>
              </w:rPr>
              <w:t xml:space="preserve">doprinijelo se da se osobe oštećenog vida </w:t>
            </w:r>
            <w:r w:rsidRPr="00125981">
              <w:rPr>
                <w:rFonts w:eastAsia="Arial Unicode MS" w:cstheme="minorHAnsi"/>
              </w:rPr>
              <w:t xml:space="preserve">psihološki osnaže i upoznaju  </w:t>
            </w:r>
            <w:r w:rsidRPr="00125981">
              <w:rPr>
                <w:rFonts w:eastAsia="Calibri" w:cstheme="minorHAnsi"/>
                <w:iCs/>
              </w:rPr>
              <w:t xml:space="preserve"> </w:t>
            </w:r>
            <w:r w:rsidRPr="00125981">
              <w:rPr>
                <w:rFonts w:eastAsia="Arial Unicode MS" w:cstheme="minorHAnsi"/>
              </w:rPr>
              <w:t xml:space="preserve"> sa  Konvencijom  UN  o pravima osoba sa invaliditetom  i Zakonom o zabrani diskriminacije lica sa invaliditetom. </w:t>
            </w:r>
            <w:r w:rsidRPr="00125981">
              <w:rPr>
                <w:rFonts w:cstheme="minorHAnsi"/>
              </w:rPr>
              <w:t xml:space="preserve">Edukaciji je prisustvovalo 18 članova sa asistentima. </w:t>
            </w:r>
          </w:p>
          <w:p w:rsidR="00AE0429" w:rsidRPr="00125981" w:rsidRDefault="00AE0429" w:rsidP="000B4CA0">
            <w:pPr>
              <w:snapToGrid w:val="0"/>
              <w:jc w:val="both"/>
              <w:rPr>
                <w:rFonts w:eastAsia="Calibri" w:cstheme="minorHAnsi"/>
                <w:bCs/>
                <w:noProof/>
                <w:lang w:val="sr-Latn-ME"/>
              </w:rPr>
            </w:pPr>
          </w:p>
          <w:p w:rsidR="00AE0429" w:rsidRPr="00125981" w:rsidRDefault="00AE0429" w:rsidP="000B4CA0">
            <w:pPr>
              <w:snapToGrid w:val="0"/>
              <w:jc w:val="both"/>
              <w:rPr>
                <w:rFonts w:cstheme="minorHAnsi"/>
              </w:rPr>
            </w:pPr>
            <w:r w:rsidRPr="00125981">
              <w:rPr>
                <w:rFonts w:eastAsia="Calibri" w:cstheme="minorHAnsi"/>
                <w:bCs/>
                <w:noProof/>
                <w:lang w:val="sr-Latn-ME"/>
              </w:rPr>
              <w:t xml:space="preserve">U okviru projekta </w:t>
            </w:r>
            <w:r w:rsidRPr="00125981">
              <w:rPr>
                <w:rFonts w:eastAsia="Calibri" w:cstheme="minorHAnsi"/>
                <w:b/>
                <w:bCs/>
                <w:noProof/>
                <w:lang w:val="en-US"/>
              </w:rPr>
              <w:t>“Recimo ne diskriminaciji u pristupu informacijama osobama oštećenog vida”</w:t>
            </w:r>
            <w:r w:rsidRPr="00125981">
              <w:rPr>
                <w:rStyle w:val="FootnoteReference"/>
                <w:rFonts w:eastAsia="Calibri" w:cstheme="minorHAnsi"/>
                <w:b/>
                <w:bCs/>
                <w:noProof/>
                <w:lang w:val="en-US"/>
              </w:rPr>
              <w:footnoteReference w:id="48"/>
            </w:r>
            <w:r w:rsidRPr="00125981">
              <w:rPr>
                <w:rFonts w:eastAsia="Calibri" w:cstheme="minorHAnsi"/>
                <w:bCs/>
                <w:noProof/>
                <w:lang w:val="en-US"/>
              </w:rPr>
              <w:t xml:space="preserve"> realizovano je </w:t>
            </w:r>
            <w:r w:rsidRPr="00125981">
              <w:rPr>
                <w:rFonts w:eastAsia="Arial Unicode MS" w:cstheme="minorHAnsi"/>
                <w:color w:val="000000"/>
              </w:rPr>
              <w:t xml:space="preserve">3 jednodnevna seminara za osobe oštećenog </w:t>
            </w:r>
            <w:r w:rsidRPr="00125981">
              <w:rPr>
                <w:rFonts w:eastAsia="Arial Unicode MS" w:cstheme="minorHAnsi"/>
                <w:color w:val="000000"/>
              </w:rPr>
              <w:lastRenderedPageBreak/>
              <w:t xml:space="preserve">vida u sjevernoj, centralnoj i južnoj regiji Crne Gore. Projekat je doprinio </w:t>
            </w:r>
            <w:r w:rsidRPr="00125981">
              <w:rPr>
                <w:rFonts w:eastAsia="Arial Unicode MS" w:cstheme="minorHAnsi"/>
              </w:rPr>
              <w:t xml:space="preserve">njihovom osnaživanju kroz edukacije da ostvaruju svoja prava na pristupačnost informacijama iz medija. </w:t>
            </w:r>
            <w:r w:rsidRPr="00125981">
              <w:rPr>
                <w:rFonts w:cstheme="minorHAnsi"/>
              </w:rPr>
              <w:t>Seminarima su prisustvovale 44 osobe oštećenog vida u sjevernoj, centralnoj i južnoj regiji Crne Gore.</w:t>
            </w:r>
          </w:p>
          <w:p w:rsidR="00AE0429" w:rsidRPr="00125981" w:rsidRDefault="00AE0429" w:rsidP="000B4CA0">
            <w:pPr>
              <w:snapToGrid w:val="0"/>
              <w:jc w:val="both"/>
              <w:rPr>
                <w:rFonts w:eastAsia="Calibri" w:cstheme="minorHAnsi"/>
                <w:bCs/>
                <w:noProof/>
                <w:lang w:val="sr-Latn-ME"/>
              </w:rPr>
            </w:pPr>
          </w:p>
          <w:p w:rsidR="00AE0429" w:rsidRPr="00125981" w:rsidRDefault="00AE0429" w:rsidP="000B4CA0">
            <w:pPr>
              <w:snapToGrid w:val="0"/>
              <w:jc w:val="both"/>
              <w:rPr>
                <w:rFonts w:cstheme="minorHAnsi"/>
              </w:rPr>
            </w:pPr>
            <w:r w:rsidRPr="00125981">
              <w:rPr>
                <w:rFonts w:eastAsia="Calibri" w:cstheme="minorHAnsi"/>
                <w:bCs/>
                <w:noProof/>
                <w:lang w:val="sr-Latn-ME"/>
              </w:rPr>
              <w:t xml:space="preserve">U okviru projekta </w:t>
            </w:r>
            <w:r w:rsidRPr="00125981">
              <w:rPr>
                <w:rFonts w:eastAsia="Calibri" w:cstheme="minorHAnsi"/>
                <w:b/>
                <w:bCs/>
                <w:noProof/>
                <w:lang w:val="en-US"/>
              </w:rPr>
              <w:t>“Recimo ne diskriminaciji u pristupu informacijama osobama oštećenog vida”</w:t>
            </w:r>
            <w:r w:rsidRPr="00125981">
              <w:rPr>
                <w:rStyle w:val="FootnoteReference"/>
                <w:rFonts w:eastAsia="Calibri" w:cstheme="minorHAnsi"/>
                <w:b/>
                <w:bCs/>
                <w:noProof/>
                <w:lang w:val="en-US"/>
              </w:rPr>
              <w:footnoteReference w:id="49"/>
            </w:r>
            <w:r w:rsidRPr="00125981">
              <w:rPr>
                <w:rFonts w:eastAsia="Calibri" w:cstheme="minorHAnsi"/>
                <w:bCs/>
                <w:noProof/>
                <w:lang w:val="en-US"/>
              </w:rPr>
              <w:t xml:space="preserve"> realizovana je jedna panel diskusija. </w:t>
            </w:r>
            <w:r w:rsidRPr="00125981">
              <w:rPr>
                <w:rFonts w:cstheme="minorHAnsi"/>
              </w:rPr>
              <w:t>Organizovanjem panel diskusije osobe sa oštećenim vidom i predstavnici medija</w:t>
            </w:r>
            <w:r w:rsidRPr="00125981">
              <w:rPr>
                <w:rFonts w:eastAsia="Arial Unicode MS" w:cstheme="minorHAnsi"/>
              </w:rPr>
              <w:t xml:space="preserve"> imali su priliku da razmijene mišljenja o pristupačnosti informacija osobama oštećenog vida. </w:t>
            </w:r>
            <w:r w:rsidRPr="00125981">
              <w:rPr>
                <w:rFonts w:cstheme="minorHAnsi"/>
              </w:rPr>
              <w:t>Ukupno je učestvovalo  23 učesnika – osoba oštećenog vida i novinara – predstavnika medija.</w:t>
            </w:r>
          </w:p>
          <w:p w:rsidR="00AE0429" w:rsidRPr="00125981" w:rsidRDefault="00AE0429" w:rsidP="000B4CA0">
            <w:pPr>
              <w:snapToGrid w:val="0"/>
              <w:jc w:val="both"/>
              <w:rPr>
                <w:rFonts w:cstheme="minorHAnsi"/>
              </w:rPr>
            </w:pPr>
          </w:p>
          <w:p w:rsidR="00AE0429" w:rsidRPr="00125981" w:rsidRDefault="00AE0429" w:rsidP="000B4CA0">
            <w:pPr>
              <w:snapToGrid w:val="0"/>
              <w:jc w:val="both"/>
              <w:rPr>
                <w:rFonts w:cstheme="minorHAnsi"/>
              </w:rPr>
            </w:pPr>
            <w:r w:rsidRPr="00125981">
              <w:rPr>
                <w:rFonts w:cstheme="minorHAnsi"/>
              </w:rPr>
              <w:t xml:space="preserve">U okviru projekta </w:t>
            </w:r>
            <w:r w:rsidRPr="00125981">
              <w:rPr>
                <w:rFonts w:cstheme="minorHAnsi"/>
                <w:b/>
              </w:rPr>
              <w:t>“</w:t>
            </w:r>
            <w:r w:rsidRPr="00125981">
              <w:rPr>
                <w:rFonts w:cstheme="minorHAnsi"/>
                <w:b/>
                <w:i/>
              </w:rPr>
              <w:t>Pobjedimo predrasude”</w:t>
            </w:r>
            <w:r w:rsidRPr="00125981">
              <w:rPr>
                <w:rStyle w:val="FootnoteReference"/>
                <w:rFonts w:cstheme="minorHAnsi"/>
                <w:b/>
                <w:i/>
              </w:rPr>
              <w:footnoteReference w:id="50"/>
            </w:r>
            <w:r w:rsidRPr="00125981">
              <w:rPr>
                <w:rFonts w:cstheme="minorHAnsi"/>
                <w:i/>
              </w:rPr>
              <w:t xml:space="preserve"> realizovana je radionica za mlade Prepoznavanje i sprječavanje bilo kojeg oblika diskriminacije prema osobama sa invaliditetom. </w:t>
            </w:r>
            <w:r w:rsidRPr="00125981">
              <w:rPr>
                <w:rFonts w:eastAsia="Arial Unicode MS" w:cstheme="minorHAnsi"/>
                <w:i/>
                <w:lang w:eastAsia="zh-CN"/>
              </w:rPr>
              <w:t>Učestvovalo preko 100 djaka iz srednjih skola.</w:t>
            </w:r>
          </w:p>
          <w:p w:rsidR="00AE0429" w:rsidRPr="00125981" w:rsidRDefault="00AE0429" w:rsidP="000B4CA0">
            <w:pPr>
              <w:snapToGrid w:val="0"/>
              <w:jc w:val="both"/>
              <w:rPr>
                <w:rFonts w:cstheme="minorHAnsi"/>
                <w:i/>
              </w:rPr>
            </w:pPr>
            <w:r w:rsidRPr="00125981">
              <w:rPr>
                <w:rFonts w:eastAsia="Arial Unicode MS" w:cstheme="minorHAnsi"/>
                <w:i/>
                <w:lang w:eastAsia="zh-CN"/>
              </w:rPr>
              <w:t xml:space="preserve">Podignuta svijest mladih </w:t>
            </w:r>
            <w:r w:rsidRPr="00125981">
              <w:rPr>
                <w:rFonts w:eastAsia="Times New Roman" w:cstheme="minorHAnsi"/>
                <w:i/>
                <w:color w:val="000000"/>
                <w:lang w:eastAsia="zh-CN"/>
              </w:rPr>
              <w:t xml:space="preserve">o važnosti i značaju </w:t>
            </w:r>
            <w:r w:rsidRPr="00125981">
              <w:rPr>
                <w:rFonts w:eastAsia="Times New Roman" w:cstheme="minorHAnsi"/>
                <w:i/>
                <w:lang w:eastAsia="zh-CN"/>
              </w:rPr>
              <w:t>poštovanja ljudskih prava osoba sa invaliditetom, smanjenju predrasuda prema OSI.</w:t>
            </w:r>
            <w:r w:rsidRPr="00125981">
              <w:rPr>
                <w:rFonts w:cstheme="minorHAnsi"/>
                <w:i/>
              </w:rPr>
              <w:t xml:space="preserve"> </w:t>
            </w:r>
          </w:p>
          <w:p w:rsidR="00AE0429" w:rsidRPr="00125981" w:rsidRDefault="00AE0429" w:rsidP="000B4CA0">
            <w:pPr>
              <w:snapToGrid w:val="0"/>
              <w:jc w:val="both"/>
              <w:rPr>
                <w:rFonts w:cstheme="minorHAnsi"/>
                <w:i/>
              </w:rPr>
            </w:pPr>
          </w:p>
          <w:p w:rsidR="00AE0429" w:rsidRPr="00125981" w:rsidRDefault="00AE0429" w:rsidP="000B4CA0">
            <w:pPr>
              <w:snapToGrid w:val="0"/>
              <w:jc w:val="both"/>
              <w:rPr>
                <w:rFonts w:cstheme="minorHAnsi"/>
                <w:i/>
              </w:rPr>
            </w:pPr>
            <w:r w:rsidRPr="00125981">
              <w:rPr>
                <w:rFonts w:cstheme="minorHAnsi"/>
                <w:i/>
              </w:rPr>
              <w:lastRenderedPageBreak/>
              <w:t>U okviru projekta  “Budimo pristupačni”</w:t>
            </w:r>
            <w:r w:rsidRPr="00125981">
              <w:rPr>
                <w:rStyle w:val="FootnoteReference"/>
                <w:rFonts w:cstheme="minorHAnsi"/>
                <w:i/>
              </w:rPr>
              <w:footnoteReference w:id="51"/>
            </w:r>
            <w:r w:rsidRPr="00125981">
              <w:rPr>
                <w:rFonts w:cstheme="minorHAnsi"/>
                <w:i/>
              </w:rPr>
              <w:t xml:space="preserve"> održan je seminar u oblasti podizanja svijesti o neophodnosti adaptacije </w:t>
            </w:r>
            <w:r>
              <w:rPr>
                <w:rFonts w:cstheme="minorHAnsi"/>
                <w:i/>
              </w:rPr>
              <w:t>objekata u javnoj upotrebi</w:t>
            </w:r>
            <w:r w:rsidRPr="00125981">
              <w:rPr>
                <w:rFonts w:cstheme="minorHAnsi"/>
                <w:i/>
              </w:rPr>
              <w:t>. Seminaru prisustvovalo najmanje 30 učesnika.</w:t>
            </w:r>
          </w:p>
          <w:p w:rsidR="00AE0429" w:rsidRPr="00125981" w:rsidRDefault="00AE0429" w:rsidP="000B4CA0">
            <w:pPr>
              <w:jc w:val="both"/>
              <w:rPr>
                <w:rFonts w:cstheme="minorHAnsi"/>
              </w:rPr>
            </w:pPr>
          </w:p>
          <w:p w:rsidR="00AE0429" w:rsidRPr="00125981" w:rsidRDefault="00AE0429" w:rsidP="000B4CA0">
            <w:pPr>
              <w:jc w:val="both"/>
              <w:rPr>
                <w:rFonts w:cstheme="minorHAnsi"/>
                <w:b/>
              </w:rPr>
            </w:pPr>
            <w:r w:rsidRPr="00125981">
              <w:rPr>
                <w:rFonts w:cstheme="minorHAnsi"/>
              </w:rPr>
              <w:t xml:space="preserve">U okviru </w:t>
            </w:r>
            <w:r w:rsidRPr="00125981">
              <w:rPr>
                <w:rFonts w:cstheme="minorHAnsi"/>
                <w:b/>
              </w:rPr>
              <w:t>projekta “I  ja sam tu”</w:t>
            </w:r>
            <w:r w:rsidRPr="00125981">
              <w:rPr>
                <w:rStyle w:val="FootnoteReference"/>
                <w:rFonts w:cstheme="minorHAnsi"/>
                <w:b/>
              </w:rPr>
              <w:footnoteReference w:id="52"/>
            </w:r>
            <w:r w:rsidRPr="00125981">
              <w:rPr>
                <w:rFonts w:cstheme="minorHAnsi"/>
              </w:rPr>
              <w:t xml:space="preserve"> realizovana je edukacija za roditelje OSI o primjeni odredbi Antidiskriminacionog zakonodavstva. Šest roditelja edukovano o odredbama zakona o Antidiskriminaciji kroz predavanje od strane specijalnog pedagoga.</w:t>
            </w:r>
          </w:p>
          <w:p w:rsidR="00AE0429" w:rsidRPr="00125981" w:rsidRDefault="00AE0429" w:rsidP="000B4CA0">
            <w:pPr>
              <w:jc w:val="both"/>
              <w:rPr>
                <w:rFonts w:cstheme="minorHAnsi"/>
              </w:rPr>
            </w:pPr>
          </w:p>
          <w:p w:rsidR="00AE0429" w:rsidRPr="00125981" w:rsidRDefault="00AE0429" w:rsidP="000B4CA0">
            <w:pPr>
              <w:jc w:val="both"/>
              <w:rPr>
                <w:rFonts w:cstheme="minorHAnsi"/>
              </w:rPr>
            </w:pPr>
            <w:r w:rsidRPr="00125981">
              <w:rPr>
                <w:rFonts w:cstheme="minorHAnsi"/>
              </w:rPr>
              <w:t xml:space="preserve">U okviru projekta  </w:t>
            </w:r>
            <w:r w:rsidRPr="00125981">
              <w:rPr>
                <w:rFonts w:cstheme="minorHAnsi"/>
                <w:lang w:val="hr"/>
              </w:rPr>
              <w:t>“Recimo ne diskriminaciji djece i mladih sa smetnjama u razvoju”</w:t>
            </w:r>
            <w:r w:rsidRPr="00125981">
              <w:rPr>
                <w:rStyle w:val="FootnoteReference"/>
                <w:rFonts w:cstheme="minorHAnsi"/>
                <w:lang w:val="hr"/>
              </w:rPr>
              <w:footnoteReference w:id="53"/>
            </w:r>
            <w:r w:rsidRPr="00125981">
              <w:rPr>
                <w:rFonts w:cstheme="minorHAnsi"/>
                <w:lang w:val="hr"/>
              </w:rPr>
              <w:t xml:space="preserve"> realizovan je trening program o antidiskriminacionom zakonodavstvu i zaštiti od diskriminacije djece i mladih sa smetnjama u razvoju i odraslih lica sa invaliditetom u Budvi. 10 predstavnika institucija, nevladinih organizacija i medija u Budvi je povećalo svoja znanja o antidiskriminacionom zakonodavstvu i zaštiti od diskriminacije djece i mladih sa smetnjama u razvoju i odraslih lica sa invaliditetom.</w:t>
            </w:r>
          </w:p>
          <w:p w:rsidR="00AE0429" w:rsidRPr="00125981" w:rsidRDefault="00AE0429" w:rsidP="000B4CA0">
            <w:pPr>
              <w:jc w:val="both"/>
              <w:rPr>
                <w:rFonts w:cstheme="minorHAnsi"/>
              </w:rPr>
            </w:pPr>
          </w:p>
          <w:p w:rsidR="00AE0429" w:rsidRPr="00125981" w:rsidRDefault="00AE0429" w:rsidP="000B4CA0">
            <w:pPr>
              <w:jc w:val="both"/>
              <w:rPr>
                <w:rFonts w:cstheme="minorHAnsi"/>
              </w:rPr>
            </w:pPr>
            <w:r w:rsidRPr="00125981">
              <w:rPr>
                <w:rFonts w:cstheme="minorHAnsi"/>
              </w:rPr>
              <w:t xml:space="preserve">U okviru projekta </w:t>
            </w:r>
            <w:r w:rsidRPr="00125981">
              <w:rPr>
                <w:rFonts w:cstheme="minorHAnsi"/>
                <w:lang w:val="hr"/>
              </w:rPr>
              <w:t>“Recimo ne diskriminaciji djece i mladih sa smetnjama u razvoju”</w:t>
            </w:r>
            <w:r w:rsidRPr="00125981">
              <w:rPr>
                <w:rFonts w:cstheme="minorHAnsi"/>
                <w:vertAlign w:val="superscript"/>
                <w:lang w:val="hr"/>
              </w:rPr>
              <w:footnoteReference w:id="54"/>
            </w:r>
            <w:r w:rsidRPr="00125981">
              <w:rPr>
                <w:rFonts w:cstheme="minorHAnsi"/>
                <w:lang w:val="hr"/>
              </w:rPr>
              <w:t xml:space="preserve"> realizovan je</w:t>
            </w:r>
          </w:p>
          <w:p w:rsidR="00AE0429" w:rsidRPr="00125981" w:rsidRDefault="00AE0429" w:rsidP="000B4CA0">
            <w:pPr>
              <w:jc w:val="both"/>
              <w:rPr>
                <w:rFonts w:cstheme="minorHAnsi"/>
              </w:rPr>
            </w:pPr>
            <w:r w:rsidRPr="00125981">
              <w:rPr>
                <w:rFonts w:cstheme="minorHAnsi"/>
                <w:lang w:val="hr"/>
              </w:rPr>
              <w:lastRenderedPageBreak/>
              <w:t>Okrugli sto o antidiskriminacionom zakonodavstvu i zaštiti od diskriminacije djece i mladih sa smetnjama u razvoju i odraslih lica sa invaliditetom u Mojkovcu. 10 predstavnika institucija, nevladinih organizacija i medija u Mojkovcu je povećalo svoja znanja o antidiskriminacionom zakonodavstvu i zaštiti od diskriminacije djece i mladih sa smetnjama u razvoju i odraslih lica sa invaliditetom.</w:t>
            </w:r>
          </w:p>
          <w:p w:rsidR="00AE0429" w:rsidRPr="00125981" w:rsidRDefault="00AE0429" w:rsidP="000B4CA0">
            <w:pPr>
              <w:jc w:val="both"/>
              <w:rPr>
                <w:rFonts w:cstheme="minorHAnsi"/>
              </w:rPr>
            </w:pPr>
          </w:p>
          <w:p w:rsidR="00AE0429" w:rsidRPr="00125981" w:rsidRDefault="00AE0429" w:rsidP="000B4CA0">
            <w:pPr>
              <w:jc w:val="both"/>
              <w:rPr>
                <w:rFonts w:cstheme="minorHAnsi"/>
              </w:rPr>
            </w:pPr>
            <w:r w:rsidRPr="00125981">
              <w:rPr>
                <w:rFonts w:cstheme="minorHAnsi"/>
              </w:rPr>
              <w:t xml:space="preserve">U okviru projekta  </w:t>
            </w:r>
            <w:r w:rsidRPr="00125981">
              <w:rPr>
                <w:rFonts w:cstheme="minorHAnsi"/>
                <w:lang w:val="hr"/>
              </w:rPr>
              <w:t>“Recimo ne diskriminaciji djece i mladih sa smetnjama u razvoju”</w:t>
            </w:r>
            <w:r w:rsidRPr="00125981">
              <w:rPr>
                <w:rFonts w:cstheme="minorHAnsi"/>
                <w:vertAlign w:val="superscript"/>
                <w:lang w:val="hr"/>
              </w:rPr>
              <w:footnoteReference w:id="55"/>
            </w:r>
            <w:r w:rsidRPr="00125981">
              <w:rPr>
                <w:rFonts w:cstheme="minorHAnsi"/>
                <w:lang w:val="hr"/>
              </w:rPr>
              <w:t xml:space="preserve"> realizovana je  Inkluzivna psihološka dječija radionica u Budvi. </w:t>
            </w:r>
            <w:r w:rsidRPr="00125981">
              <w:rPr>
                <w:rFonts w:cstheme="minorHAnsi"/>
                <w:lang w:val="en-US"/>
              </w:rPr>
              <w:t xml:space="preserve">Smanjenje posledica pandemije COVID-19 na mentalno zdravlje djece sa smetnjama u razvoju, mladih sa invaliditetom i članova njihovih porodica. </w:t>
            </w:r>
          </w:p>
          <w:p w:rsidR="00AE0429" w:rsidRPr="00125981" w:rsidRDefault="00AE0429" w:rsidP="000B4CA0">
            <w:pPr>
              <w:jc w:val="both"/>
              <w:rPr>
                <w:rFonts w:cstheme="minorHAnsi"/>
                <w:lang w:val="en-US"/>
              </w:rPr>
            </w:pPr>
            <w:r w:rsidRPr="00125981">
              <w:rPr>
                <w:rFonts w:cstheme="minorHAnsi"/>
                <w:lang w:val="en-US"/>
              </w:rPr>
              <w:t xml:space="preserve">Link: </w:t>
            </w:r>
            <w:hyperlink r:id="rId43" w:history="1">
              <w:r w:rsidRPr="00125981">
                <w:rPr>
                  <w:rStyle w:val="Hyperlink"/>
                  <w:rFonts w:cstheme="minorHAnsi"/>
                  <w:lang w:val="en-US"/>
                </w:rPr>
                <w:t>U Budvi održana dječija inkluzivna psihološka radionica: Učili kako da se nose sa svojim osjećanjima - Krug mladih</w:t>
              </w:r>
            </w:hyperlink>
            <w:r w:rsidRPr="00125981">
              <w:rPr>
                <w:rFonts w:cstheme="minorHAnsi"/>
                <w:lang w:val="en-US"/>
              </w:rPr>
              <w:t xml:space="preserve"> .</w:t>
            </w:r>
          </w:p>
          <w:p w:rsidR="00AE0429" w:rsidRPr="00125981" w:rsidRDefault="00AE0429" w:rsidP="000B4CA0">
            <w:pPr>
              <w:jc w:val="both"/>
              <w:rPr>
                <w:rFonts w:cstheme="minorHAnsi"/>
                <w:lang w:val="en-US"/>
              </w:rPr>
            </w:pPr>
          </w:p>
          <w:p w:rsidR="00AE0429" w:rsidRPr="00125981" w:rsidRDefault="00AE0429" w:rsidP="000B4CA0">
            <w:pPr>
              <w:jc w:val="both"/>
              <w:rPr>
                <w:rFonts w:cstheme="minorHAnsi"/>
                <w:lang w:val="en-US"/>
              </w:rPr>
            </w:pPr>
            <w:r w:rsidRPr="00125981">
              <w:rPr>
                <w:rFonts w:cstheme="minorHAnsi"/>
                <w:lang w:val="en-US"/>
              </w:rPr>
              <w:t>U okviru projekta “</w:t>
            </w:r>
            <w:r w:rsidRPr="00125981">
              <w:rPr>
                <w:rFonts w:cstheme="minorHAnsi"/>
                <w:i/>
              </w:rPr>
              <w:t xml:space="preserve">Vrijeme </w:t>
            </w:r>
            <w:r w:rsidRPr="00125981">
              <w:rPr>
                <w:rFonts w:cstheme="minorHAnsi"/>
                <w:lang w:val="en-US"/>
              </w:rPr>
              <w:t xml:space="preserve"> </w:t>
            </w:r>
            <w:r w:rsidRPr="00125981">
              <w:rPr>
                <w:rFonts w:cstheme="minorHAnsi"/>
                <w:i/>
              </w:rPr>
              <w:t>je da kažemo NE diskriminaciji osoba oštećenog vida”</w:t>
            </w:r>
            <w:r w:rsidRPr="00125981">
              <w:rPr>
                <w:rStyle w:val="FootnoteReference"/>
                <w:rFonts w:cstheme="minorHAnsi"/>
                <w:i/>
              </w:rPr>
              <w:footnoteReference w:id="56"/>
            </w:r>
            <w:r w:rsidRPr="00125981">
              <w:rPr>
                <w:rFonts w:cstheme="minorHAnsi"/>
                <w:i/>
              </w:rPr>
              <w:t xml:space="preserve"> realizovani su treninzi o pojmu, oblicima i mehanizmima zaštite od diskriminacije za osobe oštećenog vida. Održano je pet treninga za 69 osoba oštećenog vida i to u: Baru 8, Beranama 9, Bijelom Polju 27, Nikšiću 9, Podgorici 16. Predate su dvije </w:t>
            </w:r>
            <w:r w:rsidRPr="00125981">
              <w:rPr>
                <w:rFonts w:cstheme="minorHAnsi"/>
                <w:i/>
              </w:rPr>
              <w:lastRenderedPageBreak/>
              <w:t xml:space="preserve">pritužbe Ombudsmanu. -Podignut nivo znanja osoba oštećenog vida o pojmu i oblicima diskriminacije I -Jačanje zaštite od diskriminacije kod osoba oštećenog vida. </w:t>
            </w:r>
            <w:r w:rsidRPr="00125981">
              <w:rPr>
                <w:rFonts w:cstheme="minorHAnsi"/>
                <w:i/>
                <w:lang w:val="en-US"/>
              </w:rPr>
              <w:t xml:space="preserve">Ohrabrene osobe oštećenog vida da pokrenu postupke protiv diskrimacije. </w:t>
            </w:r>
          </w:p>
          <w:p w:rsidR="00AE0429" w:rsidRPr="00125981" w:rsidRDefault="00AE0429" w:rsidP="000B4CA0">
            <w:pPr>
              <w:rPr>
                <w:rFonts w:cstheme="minorHAnsi"/>
                <w:i/>
              </w:rPr>
            </w:pPr>
            <w:r w:rsidRPr="00125981">
              <w:rPr>
                <w:rFonts w:cstheme="minorHAnsi"/>
                <w:i/>
                <w:lang w:val="en-US"/>
              </w:rPr>
              <w:t xml:space="preserve">-Pruženi primjeri dobre prakse iz oblasti antidiskriminacije. (Linkovi: </w:t>
            </w:r>
            <w:r w:rsidRPr="00125981">
              <w:rPr>
                <w:rFonts w:cstheme="minorHAnsi"/>
                <w:i/>
              </w:rPr>
              <w:t xml:space="preserve">-Bar, hotel Princess, 18-20.5.2021,  </w:t>
            </w:r>
            <w:hyperlink r:id="rId44" w:history="1">
              <w:r w:rsidRPr="00125981">
                <w:rPr>
                  <w:rStyle w:val="Hyperlink"/>
                  <w:rFonts w:cstheme="minorHAnsi"/>
                  <w:i/>
                </w:rPr>
                <w:t>https://ss-cg.org/?p=2535</w:t>
              </w:r>
            </w:hyperlink>
            <w:r w:rsidRPr="00125981">
              <w:rPr>
                <w:rFonts w:cstheme="minorHAnsi"/>
                <w:i/>
              </w:rPr>
              <w:t xml:space="preserve">    </w:t>
            </w:r>
          </w:p>
          <w:p w:rsidR="00AE0429" w:rsidRPr="00125981" w:rsidRDefault="00AE0429" w:rsidP="000B4CA0">
            <w:pPr>
              <w:rPr>
                <w:rFonts w:cstheme="minorHAnsi"/>
                <w:i/>
              </w:rPr>
            </w:pPr>
            <w:r w:rsidRPr="00125981">
              <w:rPr>
                <w:rFonts w:cstheme="minorHAnsi"/>
                <w:i/>
              </w:rPr>
              <w:t xml:space="preserve">-Berane, hotel Berane, 22-24.9.2021, </w:t>
            </w:r>
            <w:hyperlink r:id="rId45" w:history="1">
              <w:r w:rsidRPr="00125981">
                <w:rPr>
                  <w:rStyle w:val="Hyperlink"/>
                  <w:rFonts w:cstheme="minorHAnsi"/>
                  <w:i/>
                </w:rPr>
                <w:t>https://ss-cg.org/?p=2742</w:t>
              </w:r>
            </w:hyperlink>
            <w:r w:rsidRPr="00125981">
              <w:rPr>
                <w:rFonts w:cstheme="minorHAnsi"/>
                <w:i/>
              </w:rPr>
              <w:t xml:space="preserve">   </w:t>
            </w:r>
          </w:p>
          <w:p w:rsidR="00AE0429" w:rsidRPr="00125981" w:rsidRDefault="00AE0429" w:rsidP="000B4CA0">
            <w:pPr>
              <w:rPr>
                <w:rFonts w:cstheme="minorHAnsi"/>
                <w:i/>
              </w:rPr>
            </w:pPr>
            <w:r w:rsidRPr="00125981">
              <w:rPr>
                <w:rFonts w:cstheme="minorHAnsi"/>
                <w:i/>
              </w:rPr>
              <w:t xml:space="preserve">-Bijelo Polje, hotel Franca, 23-25.6.2021, </w:t>
            </w:r>
            <w:hyperlink r:id="rId46" w:history="1">
              <w:r w:rsidRPr="00125981">
                <w:rPr>
                  <w:rStyle w:val="Hyperlink"/>
                  <w:rFonts w:cstheme="minorHAnsi"/>
                  <w:i/>
                </w:rPr>
                <w:t>https://ss-cg.org/?p=2631</w:t>
              </w:r>
            </w:hyperlink>
            <w:r w:rsidRPr="00125981">
              <w:rPr>
                <w:rFonts w:cstheme="minorHAnsi"/>
                <w:i/>
              </w:rPr>
              <w:t xml:space="preserve"> </w:t>
            </w:r>
          </w:p>
          <w:p w:rsidR="00AE0429" w:rsidRPr="00125981" w:rsidRDefault="00AE0429" w:rsidP="000B4CA0">
            <w:pPr>
              <w:rPr>
                <w:rFonts w:cstheme="minorHAnsi"/>
                <w:i/>
              </w:rPr>
            </w:pPr>
            <w:r w:rsidRPr="00125981">
              <w:rPr>
                <w:rFonts w:cstheme="minorHAnsi"/>
                <w:i/>
              </w:rPr>
              <w:t xml:space="preserve">-Nikšić, IPC Tehnopolis, 14-16.2.2021, </w:t>
            </w:r>
            <w:hyperlink r:id="rId47" w:history="1">
              <w:r w:rsidRPr="00125981">
                <w:rPr>
                  <w:rStyle w:val="Hyperlink"/>
                  <w:rFonts w:cstheme="minorHAnsi"/>
                  <w:i/>
                </w:rPr>
                <w:t>https://ss-cg.org/?p=2829</w:t>
              </w:r>
            </w:hyperlink>
            <w:r w:rsidRPr="00125981">
              <w:rPr>
                <w:rFonts w:cstheme="minorHAnsi"/>
                <w:i/>
              </w:rPr>
              <w:t xml:space="preserve">   </w:t>
            </w:r>
          </w:p>
          <w:p w:rsidR="00AE0429" w:rsidRPr="00125981" w:rsidRDefault="00AE0429" w:rsidP="000B4CA0">
            <w:pPr>
              <w:jc w:val="both"/>
              <w:rPr>
                <w:rStyle w:val="Hyperlink"/>
                <w:rFonts w:cstheme="minorHAnsi"/>
                <w:i/>
              </w:rPr>
            </w:pPr>
            <w:r w:rsidRPr="00125981">
              <w:rPr>
                <w:rFonts w:cstheme="minorHAnsi"/>
                <w:i/>
              </w:rPr>
              <w:t xml:space="preserve">-Podgorica, hotel Hilton, 30.6- 2.7.2021, </w:t>
            </w:r>
            <w:hyperlink r:id="rId48" w:history="1">
              <w:r w:rsidRPr="00125981">
                <w:rPr>
                  <w:rStyle w:val="Hyperlink"/>
                  <w:rFonts w:cstheme="minorHAnsi"/>
                  <w:i/>
                </w:rPr>
                <w:t>https://ss-cg.org/?p=2655</w:t>
              </w:r>
            </w:hyperlink>
          </w:p>
          <w:p w:rsidR="00AE0429" w:rsidRPr="00125981" w:rsidRDefault="00AE0429" w:rsidP="000B4CA0">
            <w:pPr>
              <w:jc w:val="both"/>
              <w:rPr>
                <w:rFonts w:cstheme="minorHAnsi"/>
              </w:rPr>
            </w:pPr>
          </w:p>
          <w:p w:rsidR="00AE0429" w:rsidRPr="00125981" w:rsidRDefault="00AE0429" w:rsidP="000B4CA0">
            <w:pPr>
              <w:jc w:val="both"/>
              <w:rPr>
                <w:rStyle w:val="Hyperlink"/>
                <w:rFonts w:cstheme="minorHAnsi"/>
                <w:color w:val="auto"/>
              </w:rPr>
            </w:pPr>
            <w:r w:rsidRPr="00125981">
              <w:rPr>
                <w:rFonts w:cstheme="minorHAnsi"/>
              </w:rPr>
              <w:t>U okviru projekta “Za život  u zajednici bez diskriminacije”</w:t>
            </w:r>
            <w:r w:rsidRPr="00125981">
              <w:rPr>
                <w:rFonts w:cstheme="minorHAnsi"/>
                <w:vertAlign w:val="superscript"/>
              </w:rPr>
              <w:footnoteReference w:id="57"/>
            </w:r>
            <w:r w:rsidRPr="00125981">
              <w:rPr>
                <w:rFonts w:cstheme="minorHAnsi"/>
              </w:rPr>
              <w:t xml:space="preserve"> održan je okrugli sto ,,Zaštita lica sa invaliditetom: djece i mladih sa smetnjama u razvoju”.</w:t>
            </w:r>
          </w:p>
          <w:p w:rsidR="00AE0429" w:rsidRPr="00125981" w:rsidRDefault="00AE0429" w:rsidP="000B4CA0">
            <w:pPr>
              <w:jc w:val="both"/>
              <w:rPr>
                <w:rFonts w:cstheme="minorHAnsi"/>
              </w:rPr>
            </w:pPr>
            <w:r w:rsidRPr="00125981">
              <w:rPr>
                <w:rFonts w:cstheme="minorHAnsi"/>
              </w:rPr>
              <w:t xml:space="preserve">Razmjena iskustava o unaprjeđenju položaja lica sa invaliditetom. Zbog ograničenja usljed epidemiološke situacije je broj učesnica i učesnika okruglog stola ograničen na 10 lica. </w:t>
            </w:r>
            <w:hyperlink r:id="rId49" w:history="1">
              <w:r w:rsidRPr="00125981">
                <w:rPr>
                  <w:rStyle w:val="Hyperlink"/>
                  <w:rFonts w:cstheme="minorHAnsi"/>
                </w:rPr>
                <w:t>https://gradjanskiaktivizam.me/okrugli-sto/</w:t>
              </w:r>
            </w:hyperlink>
            <w:r w:rsidRPr="00125981">
              <w:rPr>
                <w:rFonts w:cstheme="minorHAnsi"/>
              </w:rPr>
              <w:t xml:space="preserve"> </w:t>
            </w:r>
          </w:p>
          <w:p w:rsidR="00AE0429" w:rsidRPr="00125981" w:rsidRDefault="00AE0429" w:rsidP="000B4CA0">
            <w:pPr>
              <w:jc w:val="both"/>
              <w:rPr>
                <w:rFonts w:cstheme="minorHAnsi"/>
              </w:rPr>
            </w:pPr>
          </w:p>
          <w:p w:rsidR="00AE0429" w:rsidRPr="00125981" w:rsidRDefault="00AE0429" w:rsidP="000B4CA0">
            <w:pPr>
              <w:jc w:val="both"/>
              <w:rPr>
                <w:rFonts w:cstheme="minorHAnsi"/>
              </w:rPr>
            </w:pPr>
            <w:r w:rsidRPr="00125981">
              <w:rPr>
                <w:rFonts w:cstheme="minorHAnsi"/>
              </w:rPr>
              <w:lastRenderedPageBreak/>
              <w:t>U okviru projekta “Za život u zajednici bez diskriminacije”</w:t>
            </w:r>
            <w:r w:rsidRPr="00125981">
              <w:rPr>
                <w:rFonts w:cstheme="minorHAnsi"/>
                <w:vertAlign w:val="superscript"/>
              </w:rPr>
              <w:footnoteReference w:id="58"/>
            </w:r>
            <w:r w:rsidRPr="00125981">
              <w:rPr>
                <w:rFonts w:cstheme="minorHAnsi"/>
              </w:rPr>
              <w:t xml:space="preserve"> realizovana je edukacija Individualno pravno savjetovanje ciljne grupe. Podizanje znanja iz oblasti: Ustavno zagarantovanih prava, Međuanrodnih povelja i konvencija, Zakonu o zaštite diskriminacije, Zakonu o profesionalnoj rehabilitaciji i zapošljavanju lica sa invaliditetom - Vođenje pravnog postupka i besplatna pravna pomoć. Uspješno sprovedena individualna edukacija za 30 lica kroz individualan pristup. U periodu od decembra do juna sprovedeno ukupno 50 termina.</w:t>
            </w:r>
          </w:p>
          <w:p w:rsidR="00AE0429" w:rsidRPr="00125981" w:rsidRDefault="00AE0429" w:rsidP="000B4CA0">
            <w:pPr>
              <w:snapToGrid w:val="0"/>
              <w:jc w:val="both"/>
              <w:rPr>
                <w:rFonts w:cstheme="minorHAnsi"/>
              </w:rPr>
            </w:pPr>
          </w:p>
          <w:p w:rsidR="00AE0429" w:rsidRPr="00125981" w:rsidRDefault="00AE0429" w:rsidP="000B4CA0">
            <w:pPr>
              <w:snapToGrid w:val="0"/>
              <w:jc w:val="both"/>
              <w:rPr>
                <w:rFonts w:cstheme="minorHAnsi"/>
              </w:rPr>
            </w:pPr>
            <w:r w:rsidRPr="00125981">
              <w:rPr>
                <w:rFonts w:cstheme="minorHAnsi"/>
              </w:rPr>
              <w:t>U okviru projekta “OSI učestvuju i odlučuju”</w:t>
            </w:r>
            <w:r w:rsidRPr="00125981">
              <w:rPr>
                <w:rStyle w:val="FootnoteReference"/>
                <w:rFonts w:cstheme="minorHAnsi"/>
              </w:rPr>
              <w:footnoteReference w:id="59"/>
            </w:r>
            <w:r w:rsidRPr="00125981">
              <w:rPr>
                <w:rFonts w:cstheme="minorHAnsi"/>
              </w:rPr>
              <w:t xml:space="preserve"> realizovane su </w:t>
            </w:r>
            <w:r w:rsidRPr="00125981">
              <w:rPr>
                <w:rFonts w:eastAsia="Arial Unicode MS" w:cstheme="minorHAnsi"/>
              </w:rPr>
              <w:t xml:space="preserve">tri obuke za OSI na temu Učešće u političkom i javnom životu bez diskriminacije. </w:t>
            </w:r>
            <w:r w:rsidRPr="00125981">
              <w:rPr>
                <w:rFonts w:cstheme="minorHAnsi"/>
              </w:rPr>
              <w:t>Cilj obuke je da se osobama sa invaliditetom poveća stepen informisanosti o mehanizmima učešća u procesu donošenja odluka (kroz učešće na javnim raspravama, konsultacije, inicijative, i sl.) Ova obuke su povećale stepen znanja OSI za učešće u izradi javnih politika, a  organizovane su tri obuke (u Podgorici, Kolašinu i Baru) na kojima je prisustvovalo ukupno 26 učesnika/ca.</w:t>
            </w:r>
            <w:r w:rsidRPr="00125981">
              <w:rPr>
                <w:rStyle w:val="FootnoteReference"/>
                <w:rFonts w:cstheme="minorHAnsi"/>
              </w:rPr>
              <w:footnoteReference w:id="60"/>
            </w:r>
            <w:r w:rsidRPr="00125981">
              <w:rPr>
                <w:rFonts w:cstheme="minorHAnsi"/>
              </w:rPr>
              <w:t xml:space="preserve"> </w:t>
            </w:r>
          </w:p>
          <w:p w:rsidR="00AE0429" w:rsidRPr="00125981" w:rsidRDefault="00AE0429" w:rsidP="000B4CA0">
            <w:pPr>
              <w:jc w:val="both"/>
              <w:rPr>
                <w:rFonts w:cstheme="minorHAnsi"/>
              </w:rPr>
            </w:pPr>
          </w:p>
          <w:p w:rsidR="00AE0429" w:rsidRPr="00125981" w:rsidRDefault="00AE0429" w:rsidP="000B4CA0">
            <w:pPr>
              <w:jc w:val="both"/>
              <w:rPr>
                <w:rFonts w:cstheme="minorHAnsi"/>
              </w:rPr>
            </w:pPr>
            <w:r w:rsidRPr="00125981">
              <w:rPr>
                <w:rFonts w:cstheme="minorHAnsi"/>
              </w:rPr>
              <w:lastRenderedPageBreak/>
              <w:t xml:space="preserve">U okviru projekta </w:t>
            </w:r>
            <w:r w:rsidRPr="00125981">
              <w:rPr>
                <w:rFonts w:eastAsia="Tw Cen MT" w:cstheme="minorHAnsi"/>
                <w:iCs/>
                <w:color w:val="000000"/>
              </w:rPr>
              <w:t>„Zajedno za</w:t>
            </w:r>
            <w:r w:rsidRPr="00125981">
              <w:rPr>
                <w:rFonts w:cstheme="minorHAnsi"/>
              </w:rPr>
              <w:t xml:space="preserve"> </w:t>
            </w:r>
            <w:r w:rsidRPr="00125981">
              <w:rPr>
                <w:rFonts w:eastAsia="Tw Cen MT" w:cstheme="minorHAnsi"/>
                <w:iCs/>
                <w:color w:val="000000"/>
              </w:rPr>
              <w:t>inkluziju lica sa invaliditetom”</w:t>
            </w:r>
            <w:r w:rsidRPr="00125981">
              <w:rPr>
                <w:rStyle w:val="FootnoteReference"/>
                <w:rFonts w:eastAsia="Tw Cen MT" w:cstheme="minorHAnsi"/>
                <w:iCs/>
                <w:color w:val="000000"/>
              </w:rPr>
              <w:footnoteReference w:id="61"/>
            </w:r>
            <w:r w:rsidRPr="00125981">
              <w:rPr>
                <w:rFonts w:eastAsia="Tw Cen MT" w:cstheme="minorHAnsi"/>
                <w:iCs/>
                <w:color w:val="000000"/>
              </w:rPr>
              <w:t xml:space="preserve"> realizovana je </w:t>
            </w:r>
            <w:r w:rsidRPr="00125981">
              <w:rPr>
                <w:rFonts w:cstheme="minorHAnsi"/>
                <w:iCs/>
              </w:rPr>
              <w:t>trodnevne pravna akademija o Evropskoj Konvenciji o ljudskim pravima i slobodama “Zaštita od diskriminacije lica sa invaliditetom u praksi crnogorskog pravosuđa i Evropskog suda za ljudska prava” za 25 savjetnika/ce u pravosuđu i instituciji Ombudsmana; 18 učesnika iz pravosuđa pohađalo pravnu akademiju o Evropskoj Konvenciji o ljudskim pravima i slobodama “Zaštita od diskriminacije lica sa invaliditetom u praksi crnogorskog pravosuđa i Evropskog suda za ljudska prava”.</w:t>
            </w:r>
            <w:r w:rsidRPr="00125981">
              <w:rPr>
                <w:rStyle w:val="FootnoteReference"/>
                <w:rFonts w:cstheme="minorHAnsi"/>
                <w:iCs/>
              </w:rPr>
              <w:footnoteReference w:id="62"/>
            </w:r>
          </w:p>
          <w:p w:rsidR="00AE0429" w:rsidRPr="00125981" w:rsidRDefault="00AE0429" w:rsidP="000B4CA0">
            <w:pPr>
              <w:jc w:val="both"/>
              <w:rPr>
                <w:rFonts w:cstheme="minorHAnsi"/>
              </w:rPr>
            </w:pPr>
          </w:p>
          <w:p w:rsidR="00AE0429" w:rsidRPr="00125981" w:rsidRDefault="00AE0429" w:rsidP="000B4CA0">
            <w:pPr>
              <w:jc w:val="both"/>
              <w:rPr>
                <w:rFonts w:cstheme="minorHAnsi"/>
              </w:rPr>
            </w:pPr>
            <w:r w:rsidRPr="00125981">
              <w:rPr>
                <w:rFonts w:cstheme="minorHAnsi"/>
              </w:rPr>
              <w:t xml:space="preserve">U okviru projekta </w:t>
            </w:r>
            <w:r w:rsidRPr="00125981">
              <w:rPr>
                <w:rFonts w:eastAsia="Tw Cen MT" w:cstheme="minorHAnsi"/>
                <w:iCs/>
                <w:color w:val="000000"/>
              </w:rPr>
              <w:t>„Zajedno za inkluziju lica sa invaliditetom”</w:t>
            </w:r>
            <w:r w:rsidRPr="00125981">
              <w:rPr>
                <w:rStyle w:val="FootnoteReference"/>
                <w:rFonts w:eastAsia="Tw Cen MT" w:cstheme="minorHAnsi"/>
                <w:iCs/>
                <w:color w:val="000000"/>
              </w:rPr>
              <w:footnoteReference w:id="63"/>
            </w:r>
            <w:r w:rsidRPr="00125981">
              <w:rPr>
                <w:rFonts w:eastAsia="Tw Cen MT" w:cstheme="minorHAnsi"/>
                <w:iCs/>
                <w:color w:val="000000"/>
              </w:rPr>
              <w:t xml:space="preserve"> održan je </w:t>
            </w:r>
            <w:r w:rsidRPr="00125981">
              <w:rPr>
                <w:rFonts w:eastAsia="Tw Cen MT" w:cstheme="minorHAnsi"/>
                <w:iCs/>
                <w:color w:val="000000"/>
                <w:lang w:val="en-US"/>
              </w:rPr>
              <w:t xml:space="preserve">trodnevni seminar “Svi za zabranu diskriminacije LSI” za  predstavnike medija, NVO, Uprave za inspekcijske poslove, ministarstava i Centara za socijalni rada; </w:t>
            </w:r>
            <w:r w:rsidRPr="00125981">
              <w:rPr>
                <w:rFonts w:cstheme="minorHAnsi"/>
                <w:iCs/>
              </w:rPr>
              <w:t>17 učesnika iz  medija, NVO, Uprave za inspekcijske poslove, ministarstava i Centara za socijalni rada učestvovalo na  trodnevnom seminaru “Svi za zabranu diskriminacije LSI”.</w:t>
            </w:r>
            <w:r w:rsidRPr="00125981">
              <w:rPr>
                <w:rStyle w:val="FootnoteReference"/>
                <w:rFonts w:cstheme="minorHAnsi"/>
                <w:iCs/>
              </w:rPr>
              <w:footnoteReference w:id="64"/>
            </w:r>
          </w:p>
          <w:p w:rsidR="00AE0429" w:rsidRPr="00125981" w:rsidRDefault="00AE0429" w:rsidP="000B4CA0">
            <w:pPr>
              <w:jc w:val="both"/>
              <w:rPr>
                <w:rFonts w:cstheme="minorHAnsi"/>
                <w:iCs/>
              </w:rPr>
            </w:pPr>
          </w:p>
          <w:p w:rsidR="00AE0429" w:rsidRPr="00125981" w:rsidRDefault="00AE0429" w:rsidP="000B4CA0">
            <w:pPr>
              <w:jc w:val="both"/>
              <w:rPr>
                <w:rFonts w:cstheme="minorHAnsi"/>
                <w:iCs/>
              </w:rPr>
            </w:pPr>
          </w:p>
          <w:p w:rsidR="00AE0429" w:rsidRPr="00125981" w:rsidRDefault="00AE0429" w:rsidP="000B4CA0">
            <w:pPr>
              <w:jc w:val="both"/>
              <w:rPr>
                <w:rFonts w:cstheme="minorHAnsi"/>
              </w:rPr>
            </w:pPr>
            <w:r w:rsidRPr="00125981">
              <w:rPr>
                <w:rFonts w:cstheme="minorHAnsi"/>
              </w:rPr>
              <w:t xml:space="preserve">U okviru projekta </w:t>
            </w:r>
            <w:r w:rsidRPr="00125981">
              <w:rPr>
                <w:rFonts w:cstheme="minorHAnsi"/>
                <w:b/>
              </w:rPr>
              <w:t>“Ravnopravnost za sve – diskriminacija NE!”</w:t>
            </w:r>
            <w:r w:rsidRPr="00125981">
              <w:rPr>
                <w:rStyle w:val="FootnoteReference"/>
                <w:rFonts w:cstheme="minorHAnsi"/>
                <w:b/>
              </w:rPr>
              <w:footnoteReference w:id="65"/>
            </w:r>
            <w:r w:rsidRPr="00125981">
              <w:rPr>
                <w:rFonts w:cstheme="minorHAnsi"/>
              </w:rPr>
              <w:t xml:space="preserve"> realizovan je t</w:t>
            </w:r>
            <w:r w:rsidRPr="00125981">
              <w:rPr>
                <w:rFonts w:cstheme="minorHAnsi"/>
                <w:lang w:val="en-US"/>
              </w:rPr>
              <w:t xml:space="preserve">rening o </w:t>
            </w:r>
            <w:r w:rsidRPr="00125981">
              <w:rPr>
                <w:rFonts w:cstheme="minorHAnsi"/>
                <w:lang w:val="en-US"/>
              </w:rPr>
              <w:lastRenderedPageBreak/>
              <w:t xml:space="preserve">promociji inkluzije i prevenciji diskriminacije prema OSI za predstavnike političkih partija. </w:t>
            </w:r>
            <w:r w:rsidRPr="00125981">
              <w:rPr>
                <w:rFonts w:cstheme="minorHAnsi"/>
                <w:i/>
              </w:rPr>
              <w:t xml:space="preserve">Cilj treninga je bio jačanje svijesti OSI, predstavnika političkih partija, medija i opšte javnosti o štetnosti predrasuda,stereotipa, diskriminacije i isključivanja OSI. </w:t>
            </w:r>
            <w:r w:rsidRPr="00125981">
              <w:rPr>
                <w:rFonts w:cstheme="minorHAnsi"/>
              </w:rPr>
              <w:t xml:space="preserve"> </w:t>
            </w:r>
            <w:r w:rsidRPr="00125981">
              <w:rPr>
                <w:rFonts w:cstheme="minorHAnsi"/>
                <w:i/>
              </w:rPr>
              <w:t>Cilj treninga je bio i promocija političkog učešća i zastupljenosti OSI. Trening pohađalo 15 predstavnika/ca političkih partija.</w:t>
            </w:r>
            <w:r w:rsidRPr="00125981">
              <w:rPr>
                <w:rStyle w:val="FootnoteReference"/>
                <w:rFonts w:cstheme="minorHAnsi"/>
                <w:i/>
              </w:rPr>
              <w:footnoteReference w:id="66"/>
            </w:r>
            <w:r w:rsidRPr="00125981">
              <w:rPr>
                <w:rFonts w:cstheme="minorHAnsi"/>
                <w:i/>
              </w:rPr>
              <w:t xml:space="preserve"> </w:t>
            </w:r>
          </w:p>
          <w:p w:rsidR="00AE0429" w:rsidRPr="00125981" w:rsidRDefault="00AE0429" w:rsidP="000B4CA0">
            <w:pPr>
              <w:jc w:val="both"/>
              <w:rPr>
                <w:rFonts w:cstheme="minorHAnsi"/>
              </w:rPr>
            </w:pPr>
          </w:p>
          <w:p w:rsidR="00AE0429" w:rsidRPr="00125981" w:rsidRDefault="00AE0429" w:rsidP="000B4CA0">
            <w:pPr>
              <w:jc w:val="both"/>
              <w:rPr>
                <w:rFonts w:cstheme="minorHAnsi"/>
                <w:b/>
                <w:i/>
              </w:rPr>
            </w:pPr>
            <w:r w:rsidRPr="00125981">
              <w:rPr>
                <w:rFonts w:cstheme="minorHAnsi"/>
              </w:rPr>
              <w:t xml:space="preserve">U okviru projekta </w:t>
            </w:r>
            <w:r w:rsidRPr="00125981">
              <w:rPr>
                <w:rFonts w:cstheme="minorHAnsi"/>
                <w:b/>
                <w:lang w:val="en-US"/>
              </w:rPr>
              <w:t xml:space="preserve">“Osnaživanjem </w:t>
            </w:r>
            <w:r w:rsidRPr="00125981">
              <w:rPr>
                <w:rFonts w:cstheme="minorHAnsi"/>
                <w:b/>
                <w:i/>
              </w:rPr>
              <w:t xml:space="preserve"> </w:t>
            </w:r>
            <w:r w:rsidRPr="00125981">
              <w:rPr>
                <w:rFonts w:cstheme="minorHAnsi"/>
                <w:b/>
                <w:lang w:val="en-US"/>
              </w:rPr>
              <w:t>djece sa smetnjama u razvoju i lica sa intelektualnim invaliditetom do smanjenja diskriminacije i  jačanja inkluzivnog društva”</w:t>
            </w:r>
            <w:r w:rsidRPr="00125981">
              <w:rPr>
                <w:rStyle w:val="FootnoteReference"/>
                <w:rFonts w:cstheme="minorHAnsi"/>
                <w:b/>
                <w:lang w:val="en-US"/>
              </w:rPr>
              <w:footnoteReference w:id="67"/>
            </w:r>
            <w:r w:rsidRPr="00125981">
              <w:rPr>
                <w:rFonts w:cstheme="minorHAnsi"/>
                <w:lang w:val="en-US"/>
              </w:rPr>
              <w:t xml:space="preserve"> realizovana je </w:t>
            </w:r>
            <w:r w:rsidRPr="00125981">
              <w:rPr>
                <w:rFonts w:eastAsia="Calibri" w:cstheme="minorHAnsi"/>
                <w:b/>
                <w:lang w:val="pl-PL"/>
              </w:rPr>
              <w:t xml:space="preserve">Jednodnevna obuka o procesu prijave diskriminacije OSI  za osobe sa invaliditetom roditelje i članove porodice osoba sa invaliditetom. </w:t>
            </w:r>
            <w:r w:rsidRPr="00125981">
              <w:rPr>
                <w:rFonts w:eastAsia="Arial Unicode MS" w:cstheme="minorHAnsi"/>
              </w:rPr>
              <w:t xml:space="preserve">30 osoba sa invaliditetom i roditelja  i članova porodica osoba sa invaliditetom obučeno za </w:t>
            </w:r>
            <w:r w:rsidRPr="00125981">
              <w:rPr>
                <w:rFonts w:cstheme="minorHAnsi"/>
              </w:rPr>
              <w:t xml:space="preserve">prepoznavanje i </w:t>
            </w:r>
            <w:r w:rsidRPr="00125981">
              <w:rPr>
                <w:rFonts w:eastAsia="Arial Unicode MS" w:cstheme="minorHAnsi"/>
              </w:rPr>
              <w:t>prijavu diskriminacije.</w:t>
            </w:r>
            <w:r w:rsidRPr="00125981">
              <w:rPr>
                <w:rStyle w:val="FootnoteReference"/>
                <w:rFonts w:eastAsia="Arial Unicode MS" w:cstheme="minorHAnsi"/>
              </w:rPr>
              <w:footnoteReference w:id="68"/>
            </w:r>
          </w:p>
          <w:p w:rsidR="00AE0429" w:rsidRPr="00125981" w:rsidRDefault="00AE0429" w:rsidP="000B4CA0">
            <w:pPr>
              <w:jc w:val="both"/>
              <w:rPr>
                <w:rFonts w:cstheme="minorHAnsi"/>
                <w:i/>
              </w:rPr>
            </w:pPr>
          </w:p>
          <w:p w:rsidR="00AE0429" w:rsidRPr="00125981" w:rsidRDefault="00AE0429" w:rsidP="000B4CA0">
            <w:pPr>
              <w:jc w:val="both"/>
              <w:rPr>
                <w:rFonts w:cstheme="minorHAnsi"/>
                <w:b/>
                <w:i/>
              </w:rPr>
            </w:pPr>
            <w:r w:rsidRPr="00125981">
              <w:rPr>
                <w:rFonts w:cstheme="minorHAnsi"/>
                <w:i/>
              </w:rPr>
              <w:t xml:space="preserve">U okviru projekta </w:t>
            </w:r>
            <w:r w:rsidRPr="00125981">
              <w:rPr>
                <w:rFonts w:cstheme="minorHAnsi"/>
                <w:b/>
                <w:i/>
                <w:lang w:val="en-US"/>
              </w:rPr>
              <w:t xml:space="preserve">“Osnaživanjem </w:t>
            </w:r>
          </w:p>
          <w:p w:rsidR="00AE0429" w:rsidRPr="00125981" w:rsidRDefault="00AE0429" w:rsidP="000B4CA0">
            <w:pPr>
              <w:rPr>
                <w:rFonts w:eastAsia="Calibri" w:cstheme="minorHAnsi"/>
                <w:noProof/>
                <w:lang w:val="sr-Latn-ME"/>
              </w:rPr>
            </w:pPr>
            <w:r w:rsidRPr="00125981">
              <w:rPr>
                <w:rFonts w:cstheme="minorHAnsi"/>
                <w:b/>
                <w:i/>
                <w:lang w:val="en-US"/>
              </w:rPr>
              <w:t>djece sa smetnjama u razvoju i lica sa intelektualnim invaliditetom do smanjenja diskriminacije i  jačanja inkluzivnog društva”</w:t>
            </w:r>
            <w:r w:rsidRPr="00125981">
              <w:rPr>
                <w:rFonts w:cstheme="minorHAnsi"/>
                <w:b/>
                <w:i/>
                <w:vertAlign w:val="superscript"/>
                <w:lang w:val="en-US"/>
              </w:rPr>
              <w:footnoteReference w:id="69"/>
            </w:r>
            <w:r w:rsidRPr="00125981">
              <w:rPr>
                <w:rFonts w:cstheme="minorHAnsi"/>
                <w:b/>
                <w:i/>
                <w:lang w:val="en-US"/>
              </w:rPr>
              <w:t xml:space="preserve"> realizovana je </w:t>
            </w:r>
            <w:r w:rsidRPr="00125981">
              <w:rPr>
                <w:rFonts w:eastAsia="Calibri" w:cstheme="minorHAnsi"/>
                <w:b/>
                <w:lang w:val="pl-PL"/>
              </w:rPr>
              <w:t xml:space="preserve">obuka za </w:t>
            </w:r>
            <w:r w:rsidRPr="00125981">
              <w:rPr>
                <w:rFonts w:eastAsia="Arial Unicode MS" w:cstheme="minorHAnsi"/>
                <w:b/>
                <w:lang w:val="pl-PL"/>
              </w:rPr>
              <w:t xml:space="preserve">osnaživanje mladih i odraslih lica sa </w:t>
            </w:r>
            <w:r w:rsidRPr="00125981">
              <w:rPr>
                <w:rFonts w:eastAsia="Arial Unicode MS" w:cstheme="minorHAnsi"/>
                <w:b/>
                <w:lang w:val="pl-PL"/>
              </w:rPr>
              <w:lastRenderedPageBreak/>
              <w:t xml:space="preserve">invaliditetom za učešće u javnom i političkom životu bez diskriminacije. </w:t>
            </w:r>
            <w:r w:rsidRPr="00125981">
              <w:rPr>
                <w:rFonts w:cstheme="minorHAnsi"/>
                <w:lang w:val="pl-PL"/>
              </w:rPr>
              <w:t xml:space="preserve">15 mladih i odraslih </w:t>
            </w:r>
            <w:r w:rsidRPr="00125981">
              <w:rPr>
                <w:rFonts w:eastAsia="Arial Unicode MS" w:cstheme="minorHAnsi"/>
                <w:lang w:val="pl-PL"/>
              </w:rPr>
              <w:t xml:space="preserve">lica sa invaliditetom informisano i osnaženo za učešće u javnom i političkom životu bez diskriminacije. </w:t>
            </w:r>
            <w:r w:rsidRPr="00125981">
              <w:rPr>
                <w:rStyle w:val="FootnoteReference"/>
                <w:rFonts w:eastAsia="Arial Unicode MS" w:cstheme="minorHAnsi"/>
                <w:lang w:val="pl-PL"/>
              </w:rPr>
              <w:footnoteReference w:id="70"/>
            </w:r>
          </w:p>
        </w:tc>
        <w:tc>
          <w:tcPr>
            <w:tcW w:w="1701"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lastRenderedPageBreak/>
              <w:t>MPA</w:t>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r w:rsidRPr="00125981">
              <w:rPr>
                <w:rFonts w:eastAsia="Calibri" w:cstheme="minorHAnsi"/>
                <w:noProof/>
                <w:lang w:val="sr-Latn-ME"/>
              </w:rPr>
              <w:t>OSI</w:t>
            </w:r>
          </w:p>
        </w:tc>
        <w:tc>
          <w:tcPr>
            <w:tcW w:w="1842" w:type="dxa"/>
            <w:shd w:val="clear" w:color="auto" w:fill="92D050"/>
          </w:tcPr>
          <w:p w:rsidR="00AE0429" w:rsidRPr="004174C9" w:rsidRDefault="00AE0429" w:rsidP="000B4CA0">
            <w:pPr>
              <w:snapToGrid w:val="0"/>
              <w:jc w:val="center"/>
              <w:rPr>
                <w:rFonts w:cstheme="minorHAnsi"/>
                <w:b/>
                <w:bCs/>
              </w:rPr>
            </w:pPr>
            <w:r w:rsidRPr="004174C9">
              <w:rPr>
                <w:rFonts w:cstheme="minorHAnsi"/>
                <w:b/>
                <w:bCs/>
              </w:rPr>
              <w:t>REALIZOVANO</w:t>
            </w:r>
          </w:p>
          <w:p w:rsidR="00AE0429" w:rsidRPr="004174C9" w:rsidRDefault="00AE0429" w:rsidP="000B4CA0">
            <w:pPr>
              <w:jc w:val="center"/>
              <w:rPr>
                <w:rFonts w:cstheme="minorHAnsi"/>
                <w:b/>
                <w:bCs/>
              </w:rPr>
            </w:pPr>
          </w:p>
          <w:p w:rsidR="00AE0429" w:rsidRPr="00125981" w:rsidRDefault="00AE0429" w:rsidP="000B4CA0">
            <w:pPr>
              <w:rPr>
                <w:rFonts w:eastAsia="Calibri" w:cstheme="minorHAnsi"/>
                <w:noProof/>
                <w:lang w:val="sr-Latn-ME"/>
              </w:rPr>
            </w:pPr>
          </w:p>
        </w:tc>
        <w:tc>
          <w:tcPr>
            <w:tcW w:w="1610" w:type="dxa"/>
          </w:tcPr>
          <w:p w:rsidR="00AE0429" w:rsidRPr="00125981" w:rsidRDefault="00AE0429" w:rsidP="000B4CA0">
            <w:pPr>
              <w:spacing w:after="200"/>
              <w:rPr>
                <w:rFonts w:eastAsia="Calibri" w:cstheme="minorHAnsi"/>
                <w:lang w:val="sr-Latn-ME"/>
              </w:rPr>
            </w:pPr>
            <w:r w:rsidRPr="00125981">
              <w:rPr>
                <w:rFonts w:eastAsia="Calibri" w:cstheme="minorHAnsi"/>
                <w:lang w:val="sr-Latn-ME"/>
              </w:rPr>
              <w:t>II kvartal 2021-IV kvartal 2021</w:t>
            </w:r>
          </w:p>
        </w:tc>
        <w:tc>
          <w:tcPr>
            <w:tcW w:w="1710" w:type="dxa"/>
          </w:tcPr>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spacing w:after="200"/>
              <w:rPr>
                <w:rFonts w:eastAsia="Calibri" w:cstheme="minorHAnsi"/>
                <w:lang w:val="sr-Latn-ME"/>
              </w:rPr>
            </w:pPr>
          </w:p>
        </w:tc>
        <w:tc>
          <w:tcPr>
            <w:tcW w:w="730" w:type="dxa"/>
          </w:tcPr>
          <w:p w:rsidR="00AE0429" w:rsidRPr="00125981" w:rsidRDefault="00AE0429" w:rsidP="000B4CA0">
            <w:pPr>
              <w:spacing w:after="200"/>
              <w:rPr>
                <w:rFonts w:eastAsia="Calibri" w:cstheme="minorHAnsi"/>
                <w:noProof/>
                <w:lang w:val="sr-Latn-ME"/>
              </w:rPr>
            </w:pPr>
          </w:p>
        </w:tc>
      </w:tr>
      <w:tr w:rsidR="00AE0429" w:rsidRPr="00125981" w:rsidTr="00FC1600">
        <w:trPr>
          <w:trHeight w:val="283"/>
        </w:trPr>
        <w:tc>
          <w:tcPr>
            <w:tcW w:w="1553" w:type="dxa"/>
          </w:tcPr>
          <w:p w:rsidR="00AE0429" w:rsidRPr="00125981" w:rsidRDefault="00AE0429" w:rsidP="000B4CA0">
            <w:pPr>
              <w:rPr>
                <w:rFonts w:eastAsia="Calibri" w:cstheme="minorHAnsi"/>
                <w:b/>
                <w:bCs/>
                <w:noProof/>
                <w:lang w:val="sr-Latn-ME"/>
              </w:rPr>
            </w:pPr>
            <w:r w:rsidRPr="00125981">
              <w:rPr>
                <w:rFonts w:eastAsia="Calibri" w:cstheme="minorHAnsi"/>
                <w:b/>
                <w:bCs/>
                <w:noProof/>
                <w:lang w:val="sr-Latn-ME"/>
              </w:rPr>
              <w:lastRenderedPageBreak/>
              <w:t>Pokrenuti i sprovoditi kampanju za podizanje nivoa svijesti javnosti o licima sa invaliditetom i njihovim pravima, uključujući rad  sa djecom od najranijeg uzrasta  i kroz sve nivoe obrazovnog sistema</w:t>
            </w:r>
          </w:p>
        </w:tc>
        <w:tc>
          <w:tcPr>
            <w:tcW w:w="1948"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 xml:space="preserve">Posjeta dnevnim centrima i saradnja sa udruženjima  roditelja na  kreiranju aktivnosti radi  veće uključenosti i vidljivosti djece sa invaliditetom </w:t>
            </w:r>
          </w:p>
        </w:tc>
        <w:tc>
          <w:tcPr>
            <w:tcW w:w="4121" w:type="dxa"/>
          </w:tcPr>
          <w:p w:rsidR="00AE0429" w:rsidRPr="00125981" w:rsidRDefault="00AE0429" w:rsidP="000B4CA0">
            <w:pPr>
              <w:rPr>
                <w:rFonts w:eastAsia="Calibri" w:cstheme="minorHAnsi"/>
                <w:b/>
                <w:i/>
                <w:noProof/>
              </w:rPr>
            </w:pPr>
            <w:r w:rsidRPr="00125981">
              <w:rPr>
                <w:rFonts w:eastAsia="Calibri" w:cstheme="minorHAnsi"/>
                <w:noProof/>
              </w:rPr>
              <w:t xml:space="preserve">U okviru projekta </w:t>
            </w:r>
            <w:r w:rsidRPr="00125981">
              <w:rPr>
                <w:rFonts w:eastAsia="Calibri" w:cstheme="minorHAnsi"/>
                <w:b/>
                <w:noProof/>
                <w:lang w:val="en-US"/>
              </w:rPr>
              <w:t xml:space="preserve">“Osnaživanjem  </w:t>
            </w:r>
            <w:r w:rsidRPr="00125981">
              <w:rPr>
                <w:rFonts w:eastAsia="Calibri" w:cstheme="minorHAnsi"/>
                <w:b/>
                <w:noProof/>
              </w:rPr>
              <w:t>djece sa smetnjama u razvoju i lica sa intelektualnim invaliditetom do smanjenja diskriminacije i  jačanja inkluzivnog društva”</w:t>
            </w:r>
            <w:r w:rsidRPr="00125981">
              <w:rPr>
                <w:rFonts w:eastAsia="Calibri" w:cstheme="minorHAnsi"/>
                <w:b/>
                <w:noProof/>
                <w:vertAlign w:val="superscript"/>
              </w:rPr>
              <w:footnoteReference w:id="71"/>
            </w:r>
            <w:r w:rsidRPr="00125981">
              <w:rPr>
                <w:rFonts w:eastAsia="Calibri" w:cstheme="minorHAnsi"/>
                <w:b/>
                <w:noProof/>
              </w:rPr>
              <w:t xml:space="preserve"> </w:t>
            </w:r>
            <w:r w:rsidRPr="00125981">
              <w:rPr>
                <w:rFonts w:eastAsia="Calibri" w:cstheme="minorHAnsi"/>
                <w:noProof/>
              </w:rPr>
              <w:t xml:space="preserve">relizovan je javni čas </w:t>
            </w:r>
            <w:r w:rsidRPr="00125981">
              <w:rPr>
                <w:rFonts w:cstheme="minorHAnsi"/>
                <w:lang w:val="pl-PL"/>
              </w:rPr>
              <w:t xml:space="preserve">u osnovnim i srednjim školama na temu prepoznavanje diskriminacije djece sa smetnjama u razvoju i OSI, reagovanje i prijavljivanje diskriminacije. </w:t>
            </w:r>
            <w:r w:rsidRPr="00125981">
              <w:rPr>
                <w:rFonts w:cstheme="minorHAnsi"/>
              </w:rPr>
              <w:t>Održana 2 javna časa u Pljevlja za učenike iz 3 osnovne i 2 srednje škole.</w:t>
            </w:r>
          </w:p>
          <w:p w:rsidR="00AE0429" w:rsidRPr="00125981" w:rsidRDefault="00AE0429" w:rsidP="000B4CA0">
            <w:pPr>
              <w:pStyle w:val="NoSpacing"/>
              <w:jc w:val="both"/>
              <w:rPr>
                <w:rFonts w:asciiTheme="minorHAnsi" w:eastAsia="Calibri" w:hAnsiTheme="minorHAnsi" w:cstheme="minorHAnsi"/>
                <w:noProof/>
                <w:sz w:val="22"/>
                <w:szCs w:val="22"/>
                <w:lang w:val="sr-Latn-ME"/>
              </w:rPr>
            </w:pPr>
            <w:r w:rsidRPr="00125981">
              <w:rPr>
                <w:rFonts w:asciiTheme="minorHAnsi" w:hAnsiTheme="minorHAnsi" w:cstheme="minorHAnsi"/>
                <w:sz w:val="22"/>
                <w:szCs w:val="22"/>
                <w:lang w:val="en-GB"/>
              </w:rPr>
              <w:t xml:space="preserve">Učenici stekli znanja na temu prepoznavanja diskriminacije djece sa smetnjama u razvoju i OSI. Informisani o mogućnostima </w:t>
            </w:r>
            <w:r w:rsidRPr="00B464EE">
              <w:rPr>
                <w:rFonts w:asciiTheme="minorHAnsi" w:hAnsiTheme="minorHAnsi" w:cstheme="minorHAnsi"/>
                <w:sz w:val="22"/>
                <w:szCs w:val="22"/>
                <w:lang w:val="en-GB"/>
              </w:rPr>
              <w:t>reagovanja i načinu prijavljivanja diskriminacije.</w:t>
            </w:r>
            <w:r w:rsidRPr="00B464EE">
              <w:rPr>
                <w:rStyle w:val="FootnoteReference"/>
                <w:rFonts w:asciiTheme="minorHAnsi" w:hAnsiTheme="minorHAnsi" w:cstheme="minorHAnsi"/>
                <w:sz w:val="22"/>
                <w:szCs w:val="22"/>
                <w:lang w:val="en-GB"/>
              </w:rPr>
              <w:footnoteReference w:id="72"/>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tc>
        <w:tc>
          <w:tcPr>
            <w:tcW w:w="1701"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MPA,</w:t>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r w:rsidRPr="00125981">
              <w:rPr>
                <w:rFonts w:eastAsia="Calibri" w:cstheme="minorHAnsi"/>
                <w:noProof/>
                <w:lang w:val="sr-Latn-ME"/>
              </w:rPr>
              <w:t>OSI</w:t>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r w:rsidRPr="00125981">
              <w:rPr>
                <w:rFonts w:eastAsia="Calibri" w:cstheme="minorHAnsi"/>
                <w:noProof/>
                <w:lang w:val="sr-Latn-ME"/>
              </w:rPr>
              <w:t>Međunarodni donatori</w:t>
            </w:r>
          </w:p>
        </w:tc>
        <w:tc>
          <w:tcPr>
            <w:tcW w:w="1842" w:type="dxa"/>
            <w:shd w:val="clear" w:color="auto" w:fill="FFFF00"/>
          </w:tcPr>
          <w:p w:rsidR="00AE0429" w:rsidRPr="00B464EE" w:rsidRDefault="00AE0429" w:rsidP="000B4CA0">
            <w:pPr>
              <w:pStyle w:val="NoSpacing"/>
              <w:jc w:val="both"/>
              <w:rPr>
                <w:rFonts w:asciiTheme="minorHAnsi" w:eastAsia="Calibri" w:hAnsiTheme="minorHAnsi" w:cstheme="minorHAnsi"/>
                <w:b/>
                <w:bCs/>
                <w:noProof/>
                <w:sz w:val="22"/>
                <w:szCs w:val="22"/>
                <w:lang w:val="sr-Latn-ME"/>
              </w:rPr>
            </w:pPr>
            <w:r w:rsidRPr="00B464EE">
              <w:rPr>
                <w:rFonts w:asciiTheme="minorHAnsi" w:eastAsia="Calibri" w:hAnsiTheme="minorHAnsi" w:cstheme="minorHAnsi"/>
                <w:b/>
                <w:bCs/>
                <w:noProof/>
                <w:sz w:val="22"/>
                <w:szCs w:val="22"/>
                <w:lang w:val="sr-Latn-ME"/>
              </w:rPr>
              <w:t>DJELIMIČNO REALIZOVANO</w:t>
            </w:r>
          </w:p>
        </w:tc>
        <w:tc>
          <w:tcPr>
            <w:tcW w:w="1610"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t>II kvartal 2021-IV kvartal 2021</w:t>
            </w:r>
          </w:p>
        </w:tc>
        <w:tc>
          <w:tcPr>
            <w:tcW w:w="1710" w:type="dxa"/>
          </w:tcPr>
          <w:p w:rsidR="00AE0429" w:rsidRPr="00125981" w:rsidRDefault="00AE0429" w:rsidP="000B4CA0">
            <w:pPr>
              <w:spacing w:after="200"/>
              <w:rPr>
                <w:rFonts w:eastAsia="Calibri" w:cstheme="minorHAnsi"/>
                <w:lang w:val="sr-Latn-ME"/>
              </w:rPr>
            </w:pPr>
          </w:p>
        </w:tc>
        <w:tc>
          <w:tcPr>
            <w:tcW w:w="730" w:type="dxa"/>
          </w:tcPr>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tc>
      </w:tr>
      <w:tr w:rsidR="00AE0429" w:rsidRPr="00125981" w:rsidTr="00FC1600">
        <w:trPr>
          <w:trHeight w:val="283"/>
        </w:trPr>
        <w:tc>
          <w:tcPr>
            <w:tcW w:w="1553" w:type="dxa"/>
          </w:tcPr>
          <w:p w:rsidR="00AE0429" w:rsidRPr="00125981" w:rsidRDefault="00AE0429" w:rsidP="000B4CA0">
            <w:pPr>
              <w:rPr>
                <w:rFonts w:eastAsia="Calibri" w:cstheme="minorHAnsi"/>
                <w:b/>
                <w:bCs/>
                <w:noProof/>
                <w:lang w:val="sr-Latn-ME"/>
              </w:rPr>
            </w:pPr>
            <w:r w:rsidRPr="00125981">
              <w:rPr>
                <w:rFonts w:eastAsia="Calibri" w:cstheme="minorHAnsi"/>
                <w:b/>
                <w:bCs/>
                <w:noProof/>
                <w:lang w:val="sr-Latn-ME"/>
              </w:rPr>
              <w:t xml:space="preserve">Uvesti i izraditi program o konceptu ljudskih prava lica sa invaliditetom i </w:t>
            </w:r>
            <w:r w:rsidRPr="00125981">
              <w:rPr>
                <w:rFonts w:eastAsia="Calibri" w:cstheme="minorHAnsi"/>
                <w:b/>
                <w:bCs/>
                <w:noProof/>
                <w:lang w:val="sr-Latn-ME"/>
              </w:rPr>
              <w:lastRenderedPageBreak/>
              <w:t xml:space="preserve">principu razumnih adaptacija u materijalima za polaganje stručnog ispita za rad u državnim organima </w:t>
            </w:r>
          </w:p>
        </w:tc>
        <w:tc>
          <w:tcPr>
            <w:tcW w:w="1948"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lastRenderedPageBreak/>
              <w:t>Pripremanje materiala o ljudskim pravima OSI i principu razumnih adaptacija</w:t>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r w:rsidRPr="00125981">
              <w:rPr>
                <w:rFonts w:eastAsia="Calibri" w:cstheme="minorHAnsi"/>
                <w:noProof/>
                <w:lang w:val="sr-Latn-ME"/>
              </w:rPr>
              <w:t>Organizovanje doga</w:t>
            </w:r>
            <w:r w:rsidRPr="00125981">
              <w:rPr>
                <w:rFonts w:eastAsia="Calibri" w:cstheme="minorHAnsi"/>
                <w:noProof/>
                <w:lang w:val="sr-Latn-BA"/>
              </w:rPr>
              <w:t>đ</w:t>
            </w:r>
            <w:r w:rsidRPr="00125981">
              <w:rPr>
                <w:rFonts w:eastAsia="Calibri" w:cstheme="minorHAnsi"/>
                <w:noProof/>
                <w:lang w:val="sr-Latn-ME"/>
              </w:rPr>
              <w:t xml:space="preserve">aja na kojem će se promovisati pristup  razumnog prilagođavanja </w:t>
            </w:r>
          </w:p>
        </w:tc>
        <w:tc>
          <w:tcPr>
            <w:tcW w:w="4121" w:type="dxa"/>
          </w:tcPr>
          <w:p w:rsidR="00AE0429" w:rsidRPr="00125981" w:rsidRDefault="00AE0429" w:rsidP="000B4CA0">
            <w:pPr>
              <w:jc w:val="both"/>
              <w:rPr>
                <w:rFonts w:cstheme="minorHAnsi"/>
                <w:color w:val="000000" w:themeColor="text1"/>
              </w:rPr>
            </w:pPr>
            <w:r w:rsidRPr="00125981">
              <w:rPr>
                <w:rFonts w:cstheme="minorHAnsi"/>
                <w:color w:val="000000" w:themeColor="text1"/>
              </w:rPr>
              <w:lastRenderedPageBreak/>
              <w:t xml:space="preserve">Ministarstvo pravde, ljudskih i manjinsakih prava  organizovao  prvi sastanak radne grupe za   izradu  Nove Strategije za zaštitu lica sa invaliditetom od diskriminacije i promociju jednakosti. Pored predstavljanja metodološkog pristupa u pripremi  nove Strategije,  posebna pažnja je posvećena   </w:t>
            </w:r>
            <w:r w:rsidRPr="00125981">
              <w:rPr>
                <w:rFonts w:cstheme="minorHAnsi"/>
                <w:color w:val="000000" w:themeColor="text1"/>
              </w:rPr>
              <w:lastRenderedPageBreak/>
              <w:t>primjeni  modela  “razumnog  prilagodjavanja”  i  “univerzalnog dizajna”kroz  pojašnjenja i primjere iz prakse o kojima je  govorio  gdin Damjan  Tatić. Član Komiteta UN o pravima lica sa invaliditetom u predhodna dva saziva.</w:t>
            </w:r>
          </w:p>
          <w:p w:rsidR="00AE0429" w:rsidRPr="00125981" w:rsidRDefault="00AE0429" w:rsidP="000B4CA0">
            <w:pPr>
              <w:jc w:val="both"/>
              <w:rPr>
                <w:rFonts w:cstheme="minorHAnsi"/>
                <w:color w:val="000000" w:themeColor="text1"/>
              </w:rPr>
            </w:pPr>
          </w:p>
          <w:p w:rsidR="00AE0429" w:rsidRPr="00125981" w:rsidRDefault="00AE0429" w:rsidP="000B4CA0">
            <w:pPr>
              <w:jc w:val="both"/>
              <w:rPr>
                <w:rFonts w:cstheme="minorHAnsi"/>
                <w:color w:val="000000" w:themeColor="text1"/>
              </w:rPr>
            </w:pPr>
            <w:r w:rsidRPr="00125981">
              <w:rPr>
                <w:rFonts w:cstheme="minorHAnsi"/>
                <w:color w:val="000000" w:themeColor="text1"/>
              </w:rPr>
              <w:t xml:space="preserve">Ministarstvo pravde, ljudskih  i manjinskih prava –Direktorat za zaštitu i jednakost lica sa invaliditetom   je dana 17.12.2021 godine realizovalo  Regionalnu  konferenciju na  temu “Sprečavanje višestruke diskriminacije  lica sa invaliditetom”. </w:t>
            </w:r>
          </w:p>
          <w:p w:rsidR="00AE0429" w:rsidRPr="00125981" w:rsidRDefault="00AE0429" w:rsidP="000B4CA0">
            <w:pPr>
              <w:rPr>
                <w:rFonts w:cstheme="minorHAnsi"/>
                <w:color w:val="1F497D"/>
              </w:rPr>
            </w:pPr>
          </w:p>
          <w:p w:rsidR="00AE0429" w:rsidRPr="00125981" w:rsidRDefault="00AE0429" w:rsidP="000B4CA0">
            <w:pPr>
              <w:jc w:val="both"/>
              <w:rPr>
                <w:rFonts w:cstheme="minorHAnsi"/>
                <w:color w:val="000000" w:themeColor="text1"/>
              </w:rPr>
            </w:pPr>
            <w:r w:rsidRPr="00125981">
              <w:rPr>
                <w:rFonts w:cstheme="minorHAnsi"/>
                <w:color w:val="000000" w:themeColor="text1"/>
              </w:rPr>
              <w:t>Cilj konferenciji je  bio razmjena znanja i iskustva u sprečavanju višestruke i višesekcijske diskriminacije lica sa invaliditetom. Na  konferncijije je  učestvovalo cca 30  učesnika predstavnika institucija i organizacija lica sa invaliditetom, a organizovana je u hibridnom modelu.</w:t>
            </w:r>
          </w:p>
          <w:p w:rsidR="00AE0429" w:rsidRPr="00125981" w:rsidRDefault="00AE0429" w:rsidP="000B4CA0">
            <w:pPr>
              <w:rPr>
                <w:rFonts w:eastAsia="Calibri" w:cstheme="minorHAnsi"/>
                <w:noProof/>
                <w:lang w:val="sr-Latn-ME"/>
              </w:rPr>
            </w:pPr>
            <w:r w:rsidRPr="00125981">
              <w:rPr>
                <w:rFonts w:cstheme="minorHAnsi"/>
              </w:rPr>
              <w:t xml:space="preserve">Konferenciju je otvorila  potrpedsjednica Komiteta UN o pravima lica sa invaliditetom MYION KIM </w:t>
            </w:r>
            <w:r w:rsidRPr="00125981">
              <w:rPr>
                <w:rStyle w:val="FootnoteReference"/>
                <w:rFonts w:cstheme="minorHAnsi"/>
              </w:rPr>
              <w:footnoteReference w:id="73"/>
            </w:r>
            <w:r w:rsidRPr="00125981">
              <w:rPr>
                <w:rFonts w:cstheme="minorHAnsi"/>
              </w:rPr>
              <w:t xml:space="preserve"> Na konfrencije  je   bilo  riječi I o razumnom prilagodjavanju.</w:t>
            </w:r>
          </w:p>
        </w:tc>
        <w:tc>
          <w:tcPr>
            <w:tcW w:w="1701" w:type="dxa"/>
          </w:tcPr>
          <w:p w:rsidR="00AE0429" w:rsidRPr="00125981" w:rsidRDefault="00AE0429" w:rsidP="000B4CA0">
            <w:pPr>
              <w:rPr>
                <w:rFonts w:eastAsia="Calibri" w:cstheme="minorHAnsi"/>
                <w:noProof/>
                <w:lang w:val="sr-Latn-ME"/>
              </w:rPr>
            </w:pPr>
            <w:r w:rsidRPr="00125981">
              <w:rPr>
                <w:rFonts w:eastAsia="Calibri" w:cstheme="minorHAnsi"/>
                <w:noProof/>
                <w:lang w:val="sr-Latn-ME"/>
              </w:rPr>
              <w:lastRenderedPageBreak/>
              <w:t>MPA</w:t>
            </w: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r w:rsidRPr="00125981">
              <w:rPr>
                <w:rFonts w:eastAsia="Calibri" w:cstheme="minorHAnsi"/>
                <w:noProof/>
                <w:lang w:val="sr-Latn-ME"/>
              </w:rPr>
              <w:t>OSI</w:t>
            </w:r>
          </w:p>
          <w:p w:rsidR="00AE0429" w:rsidRPr="00125981" w:rsidRDefault="00AE0429" w:rsidP="000B4CA0">
            <w:pPr>
              <w:rPr>
                <w:rFonts w:eastAsia="Calibri" w:cstheme="minorHAnsi"/>
                <w:noProof/>
                <w:lang w:val="sr-Latn-ME"/>
              </w:rPr>
            </w:pPr>
          </w:p>
        </w:tc>
        <w:tc>
          <w:tcPr>
            <w:tcW w:w="1842" w:type="dxa"/>
            <w:shd w:val="clear" w:color="auto" w:fill="FFFF00"/>
          </w:tcPr>
          <w:p w:rsidR="00AE0429" w:rsidRPr="00B464EE" w:rsidRDefault="00AE0429" w:rsidP="000B4CA0">
            <w:pPr>
              <w:rPr>
                <w:rFonts w:eastAsia="Calibri" w:cstheme="minorHAnsi"/>
                <w:b/>
                <w:bCs/>
                <w:noProof/>
                <w:lang w:val="sr-Latn-ME"/>
              </w:rPr>
            </w:pPr>
            <w:r w:rsidRPr="00125981">
              <w:rPr>
                <w:rFonts w:cstheme="minorHAnsi"/>
              </w:rPr>
              <w:t xml:space="preserve"> </w:t>
            </w:r>
            <w:r w:rsidRPr="00B464EE">
              <w:rPr>
                <w:rFonts w:cstheme="minorHAnsi"/>
                <w:b/>
                <w:bCs/>
              </w:rPr>
              <w:t>DJELIMIČNO REALIZOVANO</w:t>
            </w:r>
          </w:p>
        </w:tc>
        <w:tc>
          <w:tcPr>
            <w:tcW w:w="1610" w:type="dxa"/>
          </w:tcPr>
          <w:p w:rsidR="00AE0429" w:rsidRPr="00125981" w:rsidRDefault="00AE0429" w:rsidP="000B4CA0">
            <w:pPr>
              <w:rPr>
                <w:rFonts w:eastAsia="Calibri" w:cstheme="minorHAnsi"/>
                <w:lang w:val="sr-Latn-ME"/>
              </w:rPr>
            </w:pPr>
            <w:r w:rsidRPr="00125981">
              <w:rPr>
                <w:rFonts w:eastAsia="Calibri" w:cstheme="minorHAnsi"/>
                <w:lang w:val="sr-Latn-ME"/>
              </w:rPr>
              <w:t>II kvartal  2021-IV kvartal 2021</w:t>
            </w:r>
          </w:p>
        </w:tc>
        <w:tc>
          <w:tcPr>
            <w:tcW w:w="1710" w:type="dxa"/>
          </w:tcPr>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p w:rsidR="00AE0429" w:rsidRPr="00125981" w:rsidRDefault="00AE0429" w:rsidP="000B4CA0">
            <w:pPr>
              <w:rPr>
                <w:rFonts w:eastAsia="Calibri" w:cstheme="minorHAnsi"/>
                <w:noProof/>
                <w:lang w:val="sr-Latn-ME"/>
              </w:rPr>
            </w:pPr>
          </w:p>
        </w:tc>
        <w:tc>
          <w:tcPr>
            <w:tcW w:w="730" w:type="dxa"/>
          </w:tcPr>
          <w:p w:rsidR="00AE0429" w:rsidRPr="00125981" w:rsidRDefault="00AE0429" w:rsidP="000B4CA0">
            <w:pPr>
              <w:rPr>
                <w:rFonts w:eastAsia="Calibri" w:cstheme="minorHAnsi"/>
                <w:noProof/>
                <w:lang w:val="sr-Latn-ME"/>
              </w:rPr>
            </w:pPr>
          </w:p>
        </w:tc>
      </w:tr>
    </w:tbl>
    <w:p w:rsidR="00AE0429" w:rsidRPr="00125981" w:rsidRDefault="00AE0429" w:rsidP="00AE0429">
      <w:pPr>
        <w:rPr>
          <w:rFonts w:cstheme="minorHAnsi"/>
        </w:rPr>
      </w:pPr>
    </w:p>
    <w:p w:rsidR="00AE0429" w:rsidRPr="00125981" w:rsidRDefault="00AE0429" w:rsidP="00AE0429">
      <w:pPr>
        <w:ind w:left="-1276"/>
        <w:rPr>
          <w:rFonts w:cstheme="minorHAnsi"/>
        </w:rPr>
      </w:pPr>
    </w:p>
    <w:p w:rsidR="00AE0429" w:rsidRPr="00125981" w:rsidRDefault="00AE0429" w:rsidP="00AE0429">
      <w:pPr>
        <w:rPr>
          <w:rFonts w:cstheme="minorHAnsi"/>
        </w:rPr>
      </w:pPr>
      <w:r w:rsidRPr="00125981">
        <w:rPr>
          <w:rFonts w:cstheme="minorHAnsi"/>
        </w:rPr>
        <w:br w:type="page"/>
      </w:r>
    </w:p>
    <w:tbl>
      <w:tblPr>
        <w:tblStyle w:val="TableGrid1"/>
        <w:tblpPr w:leftFromText="180" w:rightFromText="180" w:vertAnchor="page" w:horzAnchor="margin" w:tblpXSpec="center" w:tblpY="313"/>
        <w:tblW w:w="15325" w:type="dxa"/>
        <w:tblLayout w:type="fixed"/>
        <w:tblLook w:val="04A0" w:firstRow="1" w:lastRow="0" w:firstColumn="1" w:lastColumn="0" w:noHBand="0" w:noVBand="1"/>
      </w:tblPr>
      <w:tblGrid>
        <w:gridCol w:w="805"/>
        <w:gridCol w:w="1812"/>
        <w:gridCol w:w="2966"/>
        <w:gridCol w:w="1559"/>
        <w:gridCol w:w="2319"/>
        <w:gridCol w:w="2148"/>
        <w:gridCol w:w="1855"/>
        <w:gridCol w:w="1861"/>
      </w:tblGrid>
      <w:tr w:rsidR="00AE0429" w:rsidRPr="00125981" w:rsidTr="00CA7A32">
        <w:tc>
          <w:tcPr>
            <w:tcW w:w="15325" w:type="dxa"/>
            <w:gridSpan w:val="8"/>
          </w:tcPr>
          <w:p w:rsidR="00AE0429" w:rsidRPr="00125981" w:rsidRDefault="00AE0429" w:rsidP="00CA7A32">
            <w:pPr>
              <w:spacing w:before="120" w:after="120"/>
              <w:jc w:val="center"/>
              <w:rPr>
                <w:rFonts w:eastAsia="Calibri" w:cstheme="minorHAnsi"/>
                <w:b/>
                <w:bCs/>
                <w:noProof/>
                <w:lang w:val="sr-Latn-ME"/>
              </w:rPr>
            </w:pPr>
            <w:bookmarkStart w:id="9" w:name="_Hlk95719502"/>
            <w:r w:rsidRPr="00125981">
              <w:rPr>
                <w:rFonts w:eastAsia="Calibri" w:cstheme="minorHAnsi"/>
                <w:b/>
                <w:bCs/>
                <w:noProof/>
                <w:color w:val="000000" w:themeColor="text1"/>
                <w:lang w:val="sr-Latn-ME"/>
              </w:rPr>
              <w:lastRenderedPageBreak/>
              <w:t>OBLAST 2: DISKRIMINACIJA U OBLASTI PRISTUPAČNOSTI</w:t>
            </w:r>
          </w:p>
        </w:tc>
      </w:tr>
      <w:tr w:rsidR="00AE0429" w:rsidRPr="00125981" w:rsidTr="00CA7A32">
        <w:trPr>
          <w:trHeight w:val="848"/>
        </w:trPr>
        <w:tc>
          <w:tcPr>
            <w:tcW w:w="15325" w:type="dxa"/>
            <w:gridSpan w:val="8"/>
          </w:tcPr>
          <w:p w:rsidR="00AE0429" w:rsidRPr="00125981" w:rsidRDefault="00AE0429" w:rsidP="00CA7A32">
            <w:pPr>
              <w:spacing w:before="120" w:after="120"/>
              <w:jc w:val="center"/>
              <w:rPr>
                <w:rFonts w:eastAsia="Calibri" w:cstheme="minorHAnsi"/>
                <w:b/>
                <w:bCs/>
                <w:noProof/>
                <w:lang w:val="sr-Latn-ME"/>
              </w:rPr>
            </w:pPr>
            <w:r w:rsidRPr="00125981">
              <w:rPr>
                <w:rFonts w:eastAsia="Calibri" w:cstheme="minorHAnsi"/>
                <w:b/>
                <w:bCs/>
                <w:noProof/>
                <w:lang w:val="sr-Latn-ME"/>
              </w:rPr>
              <w:t>OPERATIVNI CILJ 2: Ravnopravan pristup licima sa invaliditetom u oblasti: pristupa objektima u javnoj upotrebi i javnim površinama, pristupa infomacijama i komunikacijama, javnom prevozu, kao i pružanju javnih i privatnih dobara i usluga, sa fokusom na  harmonizaciju propisa u skladu sa preporuka iz Analize usklađenosti crnogorskog zakonodavstva sa Zakonom o zabrani diskriminacije lica sa invaliditetom i Konvencijom UN</w:t>
            </w:r>
          </w:p>
        </w:tc>
      </w:tr>
      <w:tr w:rsidR="00AE0429" w:rsidRPr="00125981" w:rsidTr="00CA7A32">
        <w:trPr>
          <w:trHeight w:val="359"/>
        </w:trPr>
        <w:tc>
          <w:tcPr>
            <w:tcW w:w="15325" w:type="dxa"/>
            <w:gridSpan w:val="8"/>
          </w:tcPr>
          <w:p w:rsidR="00AE0429" w:rsidRPr="00125981" w:rsidRDefault="00AE0429" w:rsidP="00CA7A32">
            <w:pPr>
              <w:jc w:val="center"/>
              <w:rPr>
                <w:rFonts w:eastAsia="Calibri" w:cstheme="minorHAnsi"/>
                <w:b/>
                <w:bCs/>
                <w:noProof/>
                <w:lang w:val="sr-Latn-ME"/>
              </w:rPr>
            </w:pPr>
            <w:r w:rsidRPr="00125981">
              <w:rPr>
                <w:rFonts w:eastAsia="Calibri" w:cstheme="minorHAnsi"/>
                <w:b/>
                <w:bCs/>
                <w:noProof/>
                <w:lang w:val="sr-Latn-ME"/>
              </w:rPr>
              <w:t xml:space="preserve">INDIKATOR UČINKA </w:t>
            </w:r>
          </w:p>
          <w:p w:rsidR="00AE0429" w:rsidRPr="00125981" w:rsidRDefault="00AE0429" w:rsidP="00AE0429">
            <w:pPr>
              <w:numPr>
                <w:ilvl w:val="0"/>
                <w:numId w:val="5"/>
              </w:numPr>
              <w:jc w:val="both"/>
              <w:rPr>
                <w:rFonts w:eastAsia="Calibri" w:cstheme="minorHAnsi"/>
                <w:b/>
                <w:bCs/>
                <w:noProof/>
                <w:lang w:val="sr-Latn-ME"/>
              </w:rPr>
            </w:pPr>
            <w:r w:rsidRPr="00125981">
              <w:rPr>
                <w:rFonts w:eastAsia="Calibri" w:cstheme="minorHAnsi"/>
                <w:b/>
                <w:bCs/>
                <w:noProof/>
                <w:lang w:val="sr-Latn-ME"/>
              </w:rPr>
              <w:t>Harmonizovati 80% Zakona  koji su dobili preporuku za usklađivanje iz Analize usklađenosti crnogorskog zakonodavstva sa Zakonom o zabrani diskriminacije lica sa invaliditetom i Konvencijom UN.</w:t>
            </w:r>
          </w:p>
          <w:p w:rsidR="00AE0429" w:rsidRPr="00125981" w:rsidRDefault="00AE0429" w:rsidP="00AE0429">
            <w:pPr>
              <w:numPr>
                <w:ilvl w:val="0"/>
                <w:numId w:val="5"/>
              </w:numPr>
              <w:jc w:val="both"/>
              <w:rPr>
                <w:rFonts w:eastAsia="Calibri" w:cstheme="minorHAnsi"/>
                <w:b/>
                <w:bCs/>
                <w:noProof/>
                <w:lang w:val="sr-Latn-ME"/>
              </w:rPr>
            </w:pPr>
            <w:r w:rsidRPr="00125981">
              <w:rPr>
                <w:rFonts w:eastAsia="Calibri" w:cstheme="minorHAnsi"/>
                <w:b/>
                <w:bCs/>
                <w:noProof/>
                <w:lang w:val="sr-Latn-ME"/>
              </w:rPr>
              <w:t>Smanjiti procenat ispitanika  za 2 % koji smatraju da pristup infomacijama i komunikacijama nije omogućena</w:t>
            </w:r>
          </w:p>
          <w:p w:rsidR="00AE0429" w:rsidRPr="00125981" w:rsidRDefault="00AE0429" w:rsidP="00CA7A32">
            <w:pPr>
              <w:jc w:val="center"/>
              <w:rPr>
                <w:rFonts w:eastAsia="Calibri" w:cstheme="minorHAnsi"/>
                <w:b/>
                <w:bCs/>
                <w:noProof/>
                <w:lang w:val="sr-Latn-ME"/>
              </w:rPr>
            </w:pPr>
          </w:p>
        </w:tc>
      </w:tr>
      <w:tr w:rsidR="00AE0429" w:rsidRPr="00125981" w:rsidTr="00CA7A32">
        <w:trPr>
          <w:trHeight w:val="4753"/>
        </w:trPr>
        <w:tc>
          <w:tcPr>
            <w:tcW w:w="7142" w:type="dxa"/>
            <w:gridSpan w:val="4"/>
          </w:tcPr>
          <w:p w:rsidR="00AE0429" w:rsidRPr="00125981" w:rsidRDefault="00AE0429" w:rsidP="00CA7A32">
            <w:pPr>
              <w:jc w:val="both"/>
              <w:rPr>
                <w:rFonts w:eastAsia="Calibri" w:cstheme="minorHAnsi"/>
                <w:b/>
                <w:bCs/>
                <w:noProof/>
                <w:lang w:val="sr-Latn-ME"/>
              </w:rPr>
            </w:pPr>
            <w:r w:rsidRPr="00125981">
              <w:rPr>
                <w:rFonts w:eastAsia="Calibri" w:cstheme="minorHAnsi"/>
                <w:b/>
                <w:bCs/>
                <w:noProof/>
                <w:lang w:val="sr-Latn-ME"/>
              </w:rPr>
              <w:t xml:space="preserve">POLAZNA VRIJEDNOST </w:t>
            </w:r>
          </w:p>
          <w:p w:rsidR="00AE0429" w:rsidRPr="00125981" w:rsidRDefault="00AE0429" w:rsidP="00CA7A32">
            <w:pPr>
              <w:jc w:val="both"/>
              <w:rPr>
                <w:rFonts w:eastAsia="Calibri" w:cstheme="minorHAnsi"/>
                <w:b/>
                <w:bCs/>
                <w:noProof/>
                <w:lang w:val="sr-Latn-ME"/>
              </w:rPr>
            </w:pPr>
          </w:p>
          <w:p w:rsidR="00AE0429" w:rsidRPr="00125981" w:rsidRDefault="00AE0429" w:rsidP="00CA7A32">
            <w:pPr>
              <w:jc w:val="both"/>
              <w:rPr>
                <w:rFonts w:eastAsia="Calibri" w:cstheme="minorHAnsi"/>
                <w:b/>
                <w:bCs/>
                <w:noProof/>
                <w:lang w:val="sr-Latn-ME"/>
              </w:rPr>
            </w:pPr>
            <w:r w:rsidRPr="00125981">
              <w:rPr>
                <w:rFonts w:eastAsia="Calibri" w:cstheme="minorHAnsi"/>
                <w:b/>
                <w:bCs/>
                <w:noProof/>
                <w:lang w:val="sr-Latn-ME"/>
              </w:rPr>
              <w:t xml:space="preserve">Analiza  usklađenosti crnogorskog zakonodavstva  sa Zakonom o zabrani diskriminacije lica sa invaliditetom i Konvencijom od 2016. godine pokazuje da  Zakon o prevozu u drumskom saobraćaju, Zakon o bezbjednosti i interoperabilnosti  željeznice, Zakon o zaštiti potrošaća i Zakon o unutrašnjoj trgovini, Zakon o porezu na dodatu vrijednost  su djelimično  usklađeni sa Zakonom o zabrani diskriminacije lica sa invaliditetom i Konvencijom UN. </w:t>
            </w:r>
          </w:p>
          <w:p w:rsidR="00AE0429" w:rsidRPr="00125981" w:rsidRDefault="00AE0429" w:rsidP="00CA7A32">
            <w:pPr>
              <w:jc w:val="both"/>
              <w:rPr>
                <w:rFonts w:eastAsia="Calibri" w:cstheme="minorHAnsi"/>
                <w:b/>
                <w:bCs/>
                <w:noProof/>
                <w:lang w:val="sr-Latn-ME"/>
              </w:rPr>
            </w:pPr>
          </w:p>
          <w:p w:rsidR="00AE0429" w:rsidRPr="00125981" w:rsidRDefault="00AE0429" w:rsidP="00CA7A32">
            <w:pPr>
              <w:jc w:val="both"/>
              <w:rPr>
                <w:rFonts w:eastAsia="Calibri" w:cstheme="minorHAnsi"/>
                <w:b/>
                <w:bCs/>
                <w:noProof/>
                <w:lang w:val="sr-Latn-ME"/>
              </w:rPr>
            </w:pPr>
          </w:p>
          <w:p w:rsidR="00AE0429" w:rsidRPr="00125981" w:rsidRDefault="00AE0429" w:rsidP="00CA7A32">
            <w:pPr>
              <w:jc w:val="both"/>
              <w:rPr>
                <w:rFonts w:eastAsia="Calibri" w:cstheme="minorHAnsi"/>
                <w:b/>
                <w:bCs/>
                <w:noProof/>
                <w:lang w:val="sr-Latn-ME"/>
              </w:rPr>
            </w:pPr>
            <w:r w:rsidRPr="00125981">
              <w:rPr>
                <w:rFonts w:eastAsia="Calibri" w:cstheme="minorHAnsi"/>
                <w:b/>
                <w:bCs/>
                <w:noProof/>
                <w:lang w:val="sr-Latn-ME"/>
              </w:rPr>
              <w:t>2016. prema rezultatima istraživanjima javnosti 60% lica sa invaliditetom nasuprot 50% opšte javnosti smatra da objekti nijesu  ili su nedovoljno prilagođeni za lica sa invaliditetom.</w:t>
            </w:r>
          </w:p>
          <w:p w:rsidR="00AE0429" w:rsidRPr="00125981" w:rsidRDefault="00AE0429" w:rsidP="00CA7A32">
            <w:pPr>
              <w:jc w:val="both"/>
              <w:rPr>
                <w:rFonts w:eastAsia="Calibri" w:cstheme="minorHAnsi"/>
                <w:b/>
                <w:bCs/>
                <w:noProof/>
                <w:lang w:val="sr-Latn-ME"/>
              </w:rPr>
            </w:pPr>
          </w:p>
          <w:p w:rsidR="00AE0429" w:rsidRPr="00125981" w:rsidRDefault="00AE0429" w:rsidP="00CA7A32">
            <w:pPr>
              <w:jc w:val="both"/>
              <w:rPr>
                <w:rFonts w:eastAsia="Calibri" w:cstheme="minorHAnsi"/>
                <w:b/>
                <w:bCs/>
                <w:noProof/>
                <w:lang w:val="sr-Latn-ME"/>
              </w:rPr>
            </w:pPr>
            <w:r w:rsidRPr="00125981">
              <w:rPr>
                <w:rFonts w:eastAsia="Calibri" w:cstheme="minorHAnsi"/>
                <w:b/>
                <w:bCs/>
                <w:noProof/>
                <w:lang w:val="sr-Latn-ME"/>
              </w:rPr>
              <w:t>2016. godine – prema istraživanju UNDP  najveći procenat ispitanika (lica sa invaliditetom) ocjenjuje da je ostvarivanje prava  na informisanje i komunikaciju djelimično  omogućen, dok 18% ispitanika  koji su lica sa invaliditetom smatra da pristup infomacijama i komunikacijama nije omogućen.</w:t>
            </w:r>
          </w:p>
          <w:p w:rsidR="00AE0429" w:rsidRPr="00125981" w:rsidRDefault="00AE0429" w:rsidP="00CA7A32">
            <w:pPr>
              <w:jc w:val="center"/>
              <w:rPr>
                <w:rFonts w:eastAsia="Calibri" w:cstheme="minorHAnsi"/>
                <w:b/>
                <w:bCs/>
                <w:noProof/>
                <w:lang w:val="sr-Latn-ME"/>
              </w:rPr>
            </w:pPr>
          </w:p>
          <w:p w:rsidR="00AE0429" w:rsidRPr="00125981" w:rsidRDefault="00AE0429" w:rsidP="00CA7A32">
            <w:pPr>
              <w:jc w:val="both"/>
              <w:rPr>
                <w:rFonts w:eastAsia="Calibri" w:cstheme="minorHAnsi"/>
                <w:b/>
                <w:bCs/>
                <w:noProof/>
                <w:lang w:val="sr-Latn-ME"/>
              </w:rPr>
            </w:pPr>
          </w:p>
        </w:tc>
        <w:tc>
          <w:tcPr>
            <w:tcW w:w="8183" w:type="dxa"/>
            <w:gridSpan w:val="4"/>
          </w:tcPr>
          <w:p w:rsidR="00AE0429" w:rsidRPr="00125981" w:rsidRDefault="00AE0429" w:rsidP="00CA7A32">
            <w:pPr>
              <w:jc w:val="both"/>
              <w:rPr>
                <w:rFonts w:eastAsia="Calibri" w:cstheme="minorHAnsi"/>
                <w:b/>
                <w:noProof/>
                <w:lang w:val="sr-Latn-ME"/>
              </w:rPr>
            </w:pPr>
            <w:r w:rsidRPr="00125981">
              <w:rPr>
                <w:rFonts w:eastAsia="Calibri" w:cstheme="minorHAnsi"/>
                <w:b/>
                <w:noProof/>
                <w:lang w:val="sr-Latn-ME"/>
              </w:rPr>
              <w:t xml:space="preserve">CILJANA VRIJEDNOST </w:t>
            </w:r>
          </w:p>
          <w:p w:rsidR="00AE0429" w:rsidRPr="00125981" w:rsidRDefault="00AE0429" w:rsidP="00CA7A32">
            <w:pPr>
              <w:jc w:val="both"/>
              <w:rPr>
                <w:rFonts w:eastAsia="Calibri" w:cstheme="minorHAnsi"/>
                <w:b/>
                <w:noProof/>
                <w:lang w:val="sr-Latn-ME"/>
              </w:rPr>
            </w:pPr>
          </w:p>
          <w:p w:rsidR="00AE0429" w:rsidRPr="00125981" w:rsidRDefault="00AE0429" w:rsidP="00CA7A32">
            <w:pPr>
              <w:jc w:val="both"/>
              <w:rPr>
                <w:rFonts w:eastAsia="Calibri" w:cstheme="minorHAnsi"/>
                <w:b/>
                <w:noProof/>
                <w:lang w:val="sr-Latn-ME"/>
              </w:rPr>
            </w:pPr>
            <w:r w:rsidRPr="00125981">
              <w:rPr>
                <w:rFonts w:eastAsia="Calibri" w:cstheme="minorHAnsi"/>
                <w:b/>
                <w:noProof/>
                <w:lang w:val="sr-Latn-ME"/>
              </w:rPr>
              <w:t>Do kraja 2021. godine izvršiti  potpuno usklađivanje  Zakona o prevozu u drumskom saobraćaju, Zakon o bezbjednosti i interoperabilnosti  željeznice, Zakon o zaštiti potrošačaa i Zakon o unutrašnjoj trgovini, Zakon o porezu na dodatu vrijednost,</w:t>
            </w:r>
            <w:r w:rsidRPr="00125981">
              <w:rPr>
                <w:rFonts w:eastAsia="Calibri" w:cstheme="minorHAnsi"/>
                <w:lang w:val="sr-Latn-CS"/>
              </w:rPr>
              <w:t xml:space="preserve"> </w:t>
            </w:r>
            <w:r w:rsidRPr="00125981">
              <w:rPr>
                <w:rFonts w:eastAsia="Calibri" w:cstheme="minorHAnsi"/>
                <w:b/>
                <w:noProof/>
                <w:lang w:val="sr-Latn-ME"/>
              </w:rPr>
              <w:t>Zakon o porezu na upotrebu putničkih motornih vozila, plovnih objekata, vazduhoplova i letilica  sa preporukama iz Analize usklađenosti crnogorskog zakonodavstva sa Zakonom o zabrani diskriminacije lica sa invaliditetom i Konvencijom UN.</w:t>
            </w:r>
          </w:p>
          <w:p w:rsidR="00AE0429" w:rsidRPr="00125981" w:rsidRDefault="00AE0429" w:rsidP="00CA7A32">
            <w:pPr>
              <w:jc w:val="both"/>
              <w:rPr>
                <w:rFonts w:eastAsia="Calibri" w:cstheme="minorHAnsi"/>
                <w:b/>
                <w:noProof/>
                <w:lang w:val="sr-Latn-ME"/>
              </w:rPr>
            </w:pPr>
          </w:p>
          <w:p w:rsidR="00AE0429" w:rsidRPr="00125981" w:rsidRDefault="00AE0429" w:rsidP="00CA7A32">
            <w:pPr>
              <w:jc w:val="both"/>
              <w:rPr>
                <w:rFonts w:eastAsia="Calibri" w:cstheme="minorHAnsi"/>
                <w:b/>
                <w:noProof/>
                <w:lang w:val="sr-Latn-ME"/>
              </w:rPr>
            </w:pPr>
          </w:p>
          <w:p w:rsidR="00AE0429" w:rsidRPr="00125981" w:rsidRDefault="00AE0429" w:rsidP="00CA7A32">
            <w:pPr>
              <w:jc w:val="both"/>
              <w:rPr>
                <w:rFonts w:eastAsia="Calibri" w:cstheme="minorHAnsi"/>
                <w:b/>
                <w:noProof/>
                <w:lang w:val="sr-Latn-ME"/>
              </w:rPr>
            </w:pPr>
            <w:r w:rsidRPr="00125981">
              <w:rPr>
                <w:rFonts w:eastAsia="Calibri" w:cstheme="minorHAnsi"/>
                <w:b/>
                <w:noProof/>
                <w:lang w:val="sr-Latn-ME"/>
              </w:rPr>
              <w:t>Do 2021. godine smanjiti procenat jaza između građana  i lica sa invaliditetom koji smatraju da objekti nijesu ili su nedovoljno prilagođeni za lica sa invaliditetom do 10%.</w:t>
            </w:r>
          </w:p>
          <w:p w:rsidR="00AE0429" w:rsidRPr="00125981" w:rsidRDefault="00AE0429" w:rsidP="00CA7A32">
            <w:pPr>
              <w:jc w:val="both"/>
              <w:rPr>
                <w:rFonts w:eastAsia="Calibri" w:cstheme="minorHAnsi"/>
                <w:b/>
                <w:noProof/>
                <w:lang w:val="sr-Latn-ME"/>
              </w:rPr>
            </w:pPr>
          </w:p>
          <w:p w:rsidR="00AE0429" w:rsidRPr="00125981" w:rsidRDefault="00AE0429" w:rsidP="00CA7A32">
            <w:pPr>
              <w:jc w:val="both"/>
              <w:rPr>
                <w:rFonts w:eastAsia="Calibri" w:cstheme="minorHAnsi"/>
                <w:b/>
                <w:noProof/>
                <w:lang w:val="sr-Latn-ME"/>
              </w:rPr>
            </w:pPr>
          </w:p>
          <w:p w:rsidR="00AE0429" w:rsidRPr="00125981" w:rsidRDefault="00AE0429" w:rsidP="00CA7A32">
            <w:pPr>
              <w:jc w:val="both"/>
              <w:rPr>
                <w:rFonts w:eastAsia="Calibri" w:cstheme="minorHAnsi"/>
                <w:b/>
                <w:noProof/>
                <w:lang w:val="sr-Latn-ME"/>
              </w:rPr>
            </w:pPr>
            <w:r w:rsidRPr="00125981">
              <w:rPr>
                <w:rFonts w:eastAsia="Calibri" w:cstheme="minorHAnsi"/>
                <w:b/>
                <w:noProof/>
                <w:lang w:val="sr-Latn-ME"/>
              </w:rPr>
              <w:t>Do 2021. smanjiti  broj  ispitanika (lica sa invaliditetom) koji smatraju da pristup infomacijama i  komunikacijama nije moguća za  najmanje 3%.</w:t>
            </w:r>
          </w:p>
          <w:p w:rsidR="00AE0429" w:rsidRPr="00125981" w:rsidRDefault="00AE0429" w:rsidP="00CA7A32">
            <w:pPr>
              <w:jc w:val="both"/>
              <w:rPr>
                <w:rFonts w:eastAsia="Calibri" w:cstheme="minorHAnsi"/>
                <w:b/>
                <w:noProof/>
                <w:lang w:val="sr-Latn-ME"/>
              </w:rPr>
            </w:pPr>
          </w:p>
          <w:p w:rsidR="00AE0429" w:rsidRPr="00125981" w:rsidRDefault="00AE0429" w:rsidP="00CA7A32">
            <w:pPr>
              <w:jc w:val="both"/>
              <w:rPr>
                <w:rFonts w:eastAsia="Calibri" w:cstheme="minorHAnsi"/>
                <w:b/>
                <w:noProof/>
                <w:lang w:val="sr-Latn-ME"/>
              </w:rPr>
            </w:pPr>
          </w:p>
          <w:p w:rsidR="00AE0429" w:rsidRPr="00125981" w:rsidRDefault="00AE0429" w:rsidP="00CA7A32">
            <w:pPr>
              <w:jc w:val="both"/>
              <w:rPr>
                <w:rFonts w:eastAsia="Calibri" w:cstheme="minorHAnsi"/>
                <w:b/>
                <w:noProof/>
                <w:lang w:val="sr-Latn-ME"/>
              </w:rPr>
            </w:pPr>
          </w:p>
        </w:tc>
      </w:tr>
      <w:bookmarkEnd w:id="9"/>
      <w:tr w:rsidR="00AE0429" w:rsidRPr="00125981" w:rsidTr="00377C2D">
        <w:trPr>
          <w:trHeight w:val="745"/>
        </w:trPr>
        <w:tc>
          <w:tcPr>
            <w:tcW w:w="805" w:type="dxa"/>
          </w:tcPr>
          <w:p w:rsidR="00AE0429" w:rsidRPr="00125981" w:rsidRDefault="00AE0429" w:rsidP="00CA7A32">
            <w:pPr>
              <w:jc w:val="center"/>
              <w:rPr>
                <w:rFonts w:eastAsia="Calibri" w:cstheme="minorHAnsi"/>
                <w:b/>
                <w:bCs/>
                <w:noProof/>
                <w:lang w:val="sr-Latn-ME"/>
              </w:rPr>
            </w:pPr>
            <w:r w:rsidRPr="00125981">
              <w:rPr>
                <w:rFonts w:eastAsia="Calibri" w:cstheme="minorHAnsi"/>
                <w:b/>
                <w:bCs/>
                <w:noProof/>
                <w:lang w:val="sr-Latn-ME"/>
              </w:rPr>
              <w:t xml:space="preserve">KLJUČNE </w:t>
            </w:r>
            <w:r w:rsidRPr="00125981">
              <w:rPr>
                <w:rFonts w:eastAsia="Calibri" w:cstheme="minorHAnsi"/>
                <w:b/>
                <w:bCs/>
                <w:noProof/>
                <w:lang w:val="sr-Latn-ME"/>
              </w:rPr>
              <w:lastRenderedPageBreak/>
              <w:t xml:space="preserve">MJERE </w:t>
            </w:r>
          </w:p>
        </w:tc>
        <w:tc>
          <w:tcPr>
            <w:tcW w:w="1812" w:type="dxa"/>
          </w:tcPr>
          <w:p w:rsidR="00AE0429" w:rsidRPr="00125981" w:rsidRDefault="00AE0429" w:rsidP="00CA7A32">
            <w:pPr>
              <w:jc w:val="center"/>
              <w:rPr>
                <w:rFonts w:eastAsia="Calibri" w:cstheme="minorHAnsi"/>
                <w:b/>
                <w:noProof/>
                <w:lang w:val="sr-Latn-ME"/>
              </w:rPr>
            </w:pPr>
            <w:r w:rsidRPr="00125981">
              <w:rPr>
                <w:rFonts w:eastAsia="Calibri" w:cstheme="minorHAnsi"/>
                <w:b/>
                <w:noProof/>
                <w:lang w:val="sr-Latn-ME"/>
              </w:rPr>
              <w:lastRenderedPageBreak/>
              <w:t>AKTIVNOST</w:t>
            </w:r>
          </w:p>
        </w:tc>
        <w:tc>
          <w:tcPr>
            <w:tcW w:w="2966" w:type="dxa"/>
          </w:tcPr>
          <w:p w:rsidR="00AE0429" w:rsidRPr="00125981" w:rsidRDefault="00AE0429" w:rsidP="00CA7A32">
            <w:pPr>
              <w:jc w:val="center"/>
              <w:rPr>
                <w:rFonts w:eastAsia="Calibri" w:cstheme="minorHAnsi"/>
                <w:b/>
                <w:noProof/>
                <w:lang w:val="sr-Latn-ME"/>
              </w:rPr>
            </w:pPr>
            <w:r w:rsidRPr="00125981">
              <w:rPr>
                <w:rFonts w:eastAsia="Calibri" w:cstheme="minorHAnsi"/>
                <w:b/>
                <w:noProof/>
                <w:lang w:val="sr-Latn-ME"/>
              </w:rPr>
              <w:t xml:space="preserve">INDIKATOR REZULTATA </w:t>
            </w:r>
          </w:p>
          <w:p w:rsidR="00AE0429" w:rsidRPr="00125981" w:rsidRDefault="00AE0429" w:rsidP="00CA7A32">
            <w:pPr>
              <w:jc w:val="center"/>
              <w:rPr>
                <w:rFonts w:eastAsia="Calibri" w:cstheme="minorHAnsi"/>
                <w:b/>
                <w:noProof/>
                <w:lang w:val="sr-Latn-ME"/>
              </w:rPr>
            </w:pPr>
          </w:p>
        </w:tc>
        <w:tc>
          <w:tcPr>
            <w:tcW w:w="1559" w:type="dxa"/>
          </w:tcPr>
          <w:p w:rsidR="00AE0429" w:rsidRPr="00125981" w:rsidRDefault="00AE0429" w:rsidP="00CA7A32">
            <w:pPr>
              <w:jc w:val="center"/>
              <w:rPr>
                <w:rFonts w:eastAsia="Calibri" w:cstheme="minorHAnsi"/>
                <w:b/>
                <w:noProof/>
                <w:lang w:val="sr-Latn-ME"/>
              </w:rPr>
            </w:pPr>
            <w:r w:rsidRPr="00125981">
              <w:rPr>
                <w:rFonts w:eastAsia="Calibri" w:cstheme="minorHAnsi"/>
                <w:b/>
                <w:noProof/>
                <w:lang w:val="sr-Latn-ME"/>
              </w:rPr>
              <w:t>NADLEŽNE INSTITUCIJE</w:t>
            </w:r>
          </w:p>
          <w:p w:rsidR="00AE0429" w:rsidRPr="00125981" w:rsidRDefault="00AE0429" w:rsidP="00CA7A32">
            <w:pPr>
              <w:jc w:val="center"/>
              <w:rPr>
                <w:rFonts w:eastAsia="Calibri" w:cstheme="minorHAnsi"/>
                <w:b/>
                <w:noProof/>
                <w:lang w:val="sr-Latn-ME"/>
              </w:rPr>
            </w:pPr>
          </w:p>
          <w:p w:rsidR="00AE0429" w:rsidRPr="00125981" w:rsidRDefault="00AE0429" w:rsidP="00CA7A32">
            <w:pPr>
              <w:jc w:val="center"/>
              <w:rPr>
                <w:rFonts w:eastAsia="Calibri" w:cstheme="minorHAnsi"/>
                <w:b/>
                <w:noProof/>
                <w:lang w:val="sr-Latn-ME"/>
              </w:rPr>
            </w:pPr>
            <w:r w:rsidRPr="00125981">
              <w:rPr>
                <w:rFonts w:eastAsia="Calibri" w:cstheme="minorHAnsi"/>
                <w:b/>
                <w:noProof/>
                <w:lang w:val="sr-Latn-ME"/>
              </w:rPr>
              <w:t xml:space="preserve"> </w:t>
            </w:r>
          </w:p>
        </w:tc>
        <w:tc>
          <w:tcPr>
            <w:tcW w:w="2319" w:type="dxa"/>
          </w:tcPr>
          <w:p w:rsidR="00AE0429" w:rsidRPr="00125981" w:rsidRDefault="00AE0429" w:rsidP="00CA7A32">
            <w:pPr>
              <w:jc w:val="center"/>
              <w:rPr>
                <w:rFonts w:eastAsia="Calibri" w:cstheme="minorHAnsi"/>
                <w:b/>
                <w:noProof/>
                <w:lang w:val="sr-Latn-ME"/>
              </w:rPr>
            </w:pPr>
            <w:r w:rsidRPr="00125981">
              <w:rPr>
                <w:rFonts w:eastAsia="Calibri" w:cstheme="minorHAnsi"/>
                <w:b/>
                <w:noProof/>
                <w:lang w:val="sr-Latn-ME"/>
              </w:rPr>
              <w:lastRenderedPageBreak/>
              <w:t xml:space="preserve">STATUS REALIZACIJE  </w:t>
            </w:r>
          </w:p>
          <w:p w:rsidR="00AE0429" w:rsidRPr="00125981" w:rsidRDefault="00AE0429" w:rsidP="00CA7A32">
            <w:pPr>
              <w:jc w:val="center"/>
              <w:rPr>
                <w:rFonts w:eastAsia="Calibri" w:cstheme="minorHAnsi"/>
                <w:b/>
                <w:noProof/>
                <w:lang w:val="sr-Latn-ME"/>
              </w:rPr>
            </w:pPr>
            <w:r w:rsidRPr="00125981">
              <w:rPr>
                <w:rFonts w:eastAsia="Calibri" w:cstheme="minorHAnsi"/>
                <w:b/>
                <w:noProof/>
                <w:lang w:val="sr-Latn-ME"/>
              </w:rPr>
              <w:tab/>
            </w:r>
          </w:p>
          <w:p w:rsidR="00AE0429" w:rsidRPr="00125981" w:rsidRDefault="00AE0429" w:rsidP="00CA7A32">
            <w:pPr>
              <w:ind w:right="313"/>
              <w:rPr>
                <w:rFonts w:eastAsia="Calibri" w:cstheme="minorHAnsi"/>
                <w:b/>
                <w:noProof/>
                <w:lang w:val="sr-Latn-ME"/>
              </w:rPr>
            </w:pPr>
            <w:r w:rsidRPr="00125981">
              <w:rPr>
                <w:rFonts w:eastAsia="Calibri" w:cstheme="minorHAnsi"/>
                <w:b/>
                <w:noProof/>
                <w:lang w:val="sr-Latn-ME"/>
              </w:rPr>
              <w:lastRenderedPageBreak/>
              <w:t xml:space="preserve"> </w:t>
            </w:r>
            <w:r w:rsidRPr="00125981">
              <w:rPr>
                <w:rFonts w:eastAsia="Calibri" w:cstheme="minorHAnsi"/>
                <w:b/>
                <w:noProof/>
                <w:lang w:val="sr-Latn-ME"/>
              </w:rPr>
              <w:tab/>
            </w:r>
          </w:p>
        </w:tc>
        <w:tc>
          <w:tcPr>
            <w:tcW w:w="2148" w:type="dxa"/>
          </w:tcPr>
          <w:p w:rsidR="00AE0429" w:rsidRPr="00125981" w:rsidRDefault="00AE0429" w:rsidP="00CA7A32">
            <w:pPr>
              <w:jc w:val="center"/>
              <w:rPr>
                <w:rFonts w:eastAsia="Calibri" w:cstheme="minorHAnsi"/>
                <w:b/>
                <w:noProof/>
                <w:lang w:val="sr-Latn-ME"/>
              </w:rPr>
            </w:pPr>
            <w:r w:rsidRPr="00125981">
              <w:rPr>
                <w:rFonts w:eastAsia="Calibri" w:cstheme="minorHAnsi"/>
                <w:b/>
                <w:noProof/>
                <w:lang w:val="sr-Latn-ME"/>
              </w:rPr>
              <w:lastRenderedPageBreak/>
              <w:t xml:space="preserve">DATUM POČETKA-DATUM ZAVRŠETKA  </w:t>
            </w:r>
          </w:p>
        </w:tc>
        <w:tc>
          <w:tcPr>
            <w:tcW w:w="1855" w:type="dxa"/>
          </w:tcPr>
          <w:p w:rsidR="00AE0429" w:rsidRPr="00125981" w:rsidRDefault="00AE0429" w:rsidP="00CA7A32">
            <w:pPr>
              <w:jc w:val="center"/>
              <w:rPr>
                <w:rFonts w:eastAsia="Calibri" w:cstheme="minorHAnsi"/>
                <w:b/>
                <w:noProof/>
                <w:lang w:val="sr-Latn-ME"/>
              </w:rPr>
            </w:pPr>
            <w:r w:rsidRPr="00125981">
              <w:rPr>
                <w:rFonts w:eastAsia="Calibri" w:cstheme="minorHAnsi"/>
                <w:b/>
                <w:noProof/>
                <w:lang w:val="sr-Latn-ME"/>
              </w:rPr>
              <w:t xml:space="preserve">UTROŠENA SREDSTVA I </w:t>
            </w:r>
            <w:r w:rsidRPr="00125981">
              <w:rPr>
                <w:rFonts w:eastAsia="Calibri" w:cstheme="minorHAnsi"/>
                <w:b/>
                <w:noProof/>
                <w:lang w:val="sr-Latn-ME"/>
              </w:rPr>
              <w:lastRenderedPageBreak/>
              <w:t>IZVOR FINANSIRANJA</w:t>
            </w:r>
          </w:p>
        </w:tc>
        <w:tc>
          <w:tcPr>
            <w:tcW w:w="1861" w:type="dxa"/>
          </w:tcPr>
          <w:p w:rsidR="00AE0429" w:rsidRPr="00125981" w:rsidRDefault="00AE0429" w:rsidP="00CA7A32">
            <w:pPr>
              <w:jc w:val="center"/>
              <w:rPr>
                <w:rFonts w:eastAsia="Calibri" w:cstheme="minorHAnsi"/>
                <w:b/>
                <w:noProof/>
                <w:lang w:val="sr-Latn-ME"/>
              </w:rPr>
            </w:pPr>
            <w:r w:rsidRPr="00125981">
              <w:rPr>
                <w:rFonts w:eastAsia="Calibri" w:cstheme="minorHAnsi"/>
                <w:b/>
                <w:noProof/>
                <w:lang w:val="sr-Latn-ME"/>
              </w:rPr>
              <w:lastRenderedPageBreak/>
              <w:t>PREPORUKE</w:t>
            </w:r>
          </w:p>
        </w:tc>
      </w:tr>
      <w:tr w:rsidR="00AE0429" w:rsidRPr="00125981" w:rsidTr="00377C2D">
        <w:trPr>
          <w:trHeight w:val="2739"/>
        </w:trPr>
        <w:tc>
          <w:tcPr>
            <w:tcW w:w="805" w:type="dxa"/>
            <w:vMerge w:val="restart"/>
          </w:tcPr>
          <w:p w:rsidR="00AE0429" w:rsidRPr="00125981" w:rsidRDefault="00AE0429" w:rsidP="00CA7A32">
            <w:pPr>
              <w:rPr>
                <w:rFonts w:eastAsia="Calibri" w:cstheme="minorHAnsi"/>
                <w:b/>
                <w:bCs/>
                <w:noProof/>
                <w:lang w:val="sr-Latn-ME"/>
              </w:rPr>
            </w:pPr>
            <w:r w:rsidRPr="00125981">
              <w:rPr>
                <w:rFonts w:eastAsia="Calibri" w:cstheme="minorHAnsi"/>
                <w:b/>
                <w:bCs/>
                <w:noProof/>
                <w:lang w:val="sr-Latn-ME"/>
              </w:rPr>
              <w:lastRenderedPageBreak/>
              <w:t>Obezbijediti implementaciju propisa u izgradnji pristupačnog okruženja</w:t>
            </w:r>
          </w:p>
        </w:tc>
        <w:tc>
          <w:tcPr>
            <w:tcW w:w="1812"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 xml:space="preserve">Praćenje postupaka za zaštitu  od  diskriminacije u oblasti  pristupačnosti </w:t>
            </w:r>
          </w:p>
        </w:tc>
        <w:tc>
          <w:tcPr>
            <w:tcW w:w="2966" w:type="dxa"/>
          </w:tcPr>
          <w:p w:rsidR="00AE0429" w:rsidRPr="00DC3938" w:rsidRDefault="00AE0429" w:rsidP="00CA7A32">
            <w:pPr>
              <w:rPr>
                <w:rFonts w:eastAsia="Calibri" w:cstheme="minorHAnsi"/>
                <w:noProof/>
                <w:lang w:val="sr-Latn-ME"/>
              </w:rPr>
            </w:pPr>
            <w:r w:rsidRPr="00DC3938">
              <w:rPr>
                <w:rFonts w:eastAsia="Calibri" w:cstheme="minorHAnsi"/>
                <w:noProof/>
                <w:lang w:val="sr-Latn-ME"/>
              </w:rPr>
              <w:t>U 2021.godini pred nadležnim inspekcijskim organima je pokrenut jedan postupak koji se odnosio na slučaj diskriminacije lica s invaliditetom. Navedeni postupak nije dovršen i nije utvrđen razlog diskriminacije.</w:t>
            </w:r>
          </w:p>
          <w:p w:rsidR="00AE0429" w:rsidRPr="00DC3938" w:rsidRDefault="00AE0429" w:rsidP="00CA7A32">
            <w:pPr>
              <w:rPr>
                <w:rFonts w:eastAsia="Calibri" w:cstheme="minorHAnsi"/>
                <w:noProof/>
                <w:lang w:val="sr-Latn-ME"/>
              </w:rPr>
            </w:pPr>
          </w:p>
          <w:p w:rsidR="00AE0429" w:rsidRPr="00DC3938" w:rsidRDefault="00AE0429" w:rsidP="00CA7A32">
            <w:pPr>
              <w:rPr>
                <w:rFonts w:eastAsia="Calibri" w:cstheme="minorHAnsi"/>
                <w:noProof/>
                <w:lang w:val="sr-Latn-ME"/>
              </w:rPr>
            </w:pPr>
            <w:r w:rsidRPr="00DC3938">
              <w:rPr>
                <w:rFonts w:eastAsia="Calibri" w:cstheme="minorHAnsi"/>
                <w:noProof/>
                <w:lang w:val="sr-Latn-ME"/>
              </w:rPr>
              <w:t>U pogledu slučajeva diskriminacije u kojima su postupali nadležni tužilački organi, u 2021. godini, evidentirana su četiri slučaja pred tužilačkim organima, gdje je jedan predmet rezultirao podnišenjem tužilačkog predloga, dva slučaja su u fazi izviđaja, dok jedan slučaj rezultirao djelimičnim odbacivanjem slučaja, odnosno ustupanjem dijela slučaja Višem tužilaštvu.</w:t>
            </w:r>
          </w:p>
          <w:p w:rsidR="00AE0429" w:rsidRPr="00DC3938" w:rsidRDefault="00AE0429" w:rsidP="00CA7A32">
            <w:pPr>
              <w:rPr>
                <w:rFonts w:eastAsia="Calibri" w:cstheme="minorHAnsi"/>
                <w:noProof/>
                <w:lang w:val="sr-Latn-ME"/>
              </w:rPr>
            </w:pPr>
          </w:p>
          <w:p w:rsidR="00AE0429" w:rsidRPr="00DC3938"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tc>
        <w:tc>
          <w:tcPr>
            <w:tcW w:w="1559"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 xml:space="preserve">Inspekcija, građanski sudovi, sudovi za prekršaje , Institucija Zaštitnika /ljudskih prava i sloboda  </w:t>
            </w:r>
          </w:p>
          <w:p w:rsidR="00AE0429" w:rsidRPr="00125981" w:rsidRDefault="00AE0429" w:rsidP="00CA7A32">
            <w:pPr>
              <w:rPr>
                <w:rFonts w:eastAsia="Calibri" w:cstheme="minorHAnsi"/>
                <w:noProof/>
                <w:lang w:val="sr-Latn-ME"/>
              </w:rPr>
            </w:pPr>
            <w:r w:rsidRPr="00125981">
              <w:rPr>
                <w:rFonts w:eastAsia="Calibri" w:cstheme="minorHAnsi"/>
                <w:noProof/>
                <w:lang w:val="sr-Latn-ME"/>
              </w:rPr>
              <w:t xml:space="preserve">-Lokalna samouprava </w:t>
            </w:r>
          </w:p>
          <w:p w:rsidR="00AE0429" w:rsidRPr="00125981" w:rsidRDefault="00AE0429" w:rsidP="00CA7A32">
            <w:pPr>
              <w:rPr>
                <w:rFonts w:eastAsia="Calibri" w:cstheme="minorHAnsi"/>
                <w:noProof/>
                <w:lang w:val="sr-Latn-ME"/>
              </w:rPr>
            </w:pPr>
          </w:p>
        </w:tc>
        <w:tc>
          <w:tcPr>
            <w:tcW w:w="2319" w:type="dxa"/>
            <w:shd w:val="clear" w:color="auto" w:fill="92D050"/>
          </w:tcPr>
          <w:p w:rsidR="00AE0429" w:rsidRPr="00DC3938" w:rsidRDefault="00AE0429" w:rsidP="00CA7A32">
            <w:pPr>
              <w:jc w:val="center"/>
              <w:rPr>
                <w:rFonts w:eastAsia="Calibri" w:cstheme="minorHAnsi"/>
                <w:b/>
                <w:bCs/>
                <w:noProof/>
                <w:lang w:val="sr-Latn-ME"/>
              </w:rPr>
            </w:pPr>
            <w:r w:rsidRPr="00DC3938">
              <w:rPr>
                <w:rFonts w:eastAsia="Calibri" w:cstheme="minorHAnsi"/>
                <w:b/>
                <w:bCs/>
                <w:noProof/>
                <w:lang w:val="sr-Latn-ME"/>
              </w:rPr>
              <w:t>REALIZOVANO</w:t>
            </w:r>
          </w:p>
          <w:p w:rsidR="00AE0429" w:rsidRPr="00DC3938" w:rsidRDefault="00AE0429" w:rsidP="00CA7A32">
            <w:pPr>
              <w:jc w:val="center"/>
              <w:rPr>
                <w:rFonts w:eastAsia="Calibri" w:cstheme="minorHAnsi"/>
                <w:b/>
                <w:bCs/>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tc>
        <w:tc>
          <w:tcPr>
            <w:tcW w:w="2148"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Januar 2021-Decembar 2021</w:t>
            </w:r>
          </w:p>
        </w:tc>
        <w:tc>
          <w:tcPr>
            <w:tcW w:w="1855" w:type="dxa"/>
          </w:tcPr>
          <w:p w:rsidR="00AE0429" w:rsidRPr="00125981" w:rsidRDefault="00AE0429" w:rsidP="00CA7A32">
            <w:pPr>
              <w:tabs>
                <w:tab w:val="left" w:pos="810"/>
              </w:tabs>
              <w:rPr>
                <w:rFonts w:eastAsia="Calibri" w:cstheme="minorHAnsi"/>
                <w:noProof/>
                <w:lang w:val="sr-Latn-ME"/>
              </w:rPr>
            </w:pPr>
            <w:r w:rsidRPr="00125981">
              <w:rPr>
                <w:rFonts w:eastAsia="Calibri" w:cstheme="minorHAnsi"/>
                <w:noProof/>
                <w:lang w:val="sr-Latn-ME"/>
              </w:rPr>
              <w:t>Redovna budžetska sredstva</w:t>
            </w:r>
            <w:r w:rsidRPr="00125981">
              <w:rPr>
                <w:rFonts w:eastAsia="Calibri" w:cstheme="minorHAnsi"/>
                <w:noProof/>
                <w:lang w:val="sr-Latn-ME"/>
              </w:rPr>
              <w:tab/>
            </w:r>
          </w:p>
        </w:tc>
        <w:tc>
          <w:tcPr>
            <w:tcW w:w="1861"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 xml:space="preserve">  </w:t>
            </w: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RS"/>
              </w:rPr>
            </w:pPr>
          </w:p>
        </w:tc>
      </w:tr>
      <w:tr w:rsidR="00AE0429" w:rsidRPr="00125981" w:rsidTr="00377C2D">
        <w:trPr>
          <w:trHeight w:val="2739"/>
        </w:trPr>
        <w:tc>
          <w:tcPr>
            <w:tcW w:w="805" w:type="dxa"/>
            <w:vMerge/>
          </w:tcPr>
          <w:p w:rsidR="00AE0429" w:rsidRPr="00125981" w:rsidRDefault="00AE0429" w:rsidP="00CA7A32">
            <w:pPr>
              <w:rPr>
                <w:rFonts w:eastAsia="Calibri" w:cstheme="minorHAnsi"/>
                <w:b/>
                <w:bCs/>
                <w:noProof/>
                <w:lang w:val="sr-Latn-ME"/>
              </w:rPr>
            </w:pPr>
          </w:p>
        </w:tc>
        <w:tc>
          <w:tcPr>
            <w:tcW w:w="1812"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 xml:space="preserve"> Realizacija </w:t>
            </w:r>
            <w:r w:rsidRPr="00125981">
              <w:rPr>
                <w:rFonts w:eastAsia="Calibri" w:cstheme="minorHAnsi"/>
                <w:lang w:val="hr-HR"/>
              </w:rPr>
              <w:t xml:space="preserve"> Akcionog plana prilagođavanja objekata u javnoj upotrebi za pristup i kretanje lica smanjene pokretljivosti i lica sa invaliditetom</w:t>
            </w:r>
          </w:p>
        </w:tc>
        <w:tc>
          <w:tcPr>
            <w:tcW w:w="2966" w:type="dxa"/>
          </w:tcPr>
          <w:p w:rsidR="00AE0429" w:rsidRPr="00DC3938" w:rsidRDefault="00AE0429" w:rsidP="00CA7A32">
            <w:pPr>
              <w:rPr>
                <w:rFonts w:eastAsia="Calibri" w:cstheme="minorHAnsi"/>
                <w:noProof/>
                <w:lang w:val="sr-Latn-ME"/>
              </w:rPr>
            </w:pPr>
            <w:r w:rsidRPr="00DC3938">
              <w:rPr>
                <w:rFonts w:eastAsia="Calibri" w:cstheme="minorHAnsi"/>
                <w:noProof/>
                <w:lang w:val="sr-Latn-ME"/>
              </w:rPr>
              <w:t>Prilagođeni objekti:</w:t>
            </w:r>
          </w:p>
          <w:p w:rsidR="00AE0429" w:rsidRPr="00DC3938" w:rsidRDefault="00AE0429" w:rsidP="00CA7A32">
            <w:pPr>
              <w:rPr>
                <w:rFonts w:eastAsia="Calibri" w:cstheme="minorHAnsi"/>
                <w:noProof/>
                <w:lang w:val="sr-Latn-ME"/>
              </w:rPr>
            </w:pPr>
            <w:r w:rsidRPr="00DC3938">
              <w:rPr>
                <w:rFonts w:eastAsia="Calibri" w:cstheme="minorHAnsi"/>
                <w:noProof/>
                <w:lang w:val="sr-Latn-ME"/>
              </w:rPr>
              <w:t>-Administrativna zgrada državnih organa</w:t>
            </w:r>
          </w:p>
          <w:p w:rsidR="00AE0429" w:rsidRPr="00DC3938" w:rsidRDefault="00AE0429" w:rsidP="00CA7A32">
            <w:pPr>
              <w:rPr>
                <w:rFonts w:eastAsia="Calibri" w:cstheme="minorHAnsi"/>
                <w:noProof/>
                <w:lang w:val="sr-Latn-ME"/>
              </w:rPr>
            </w:pPr>
            <w:r w:rsidRPr="00DC3938">
              <w:rPr>
                <w:rFonts w:eastAsia="Calibri" w:cstheme="minorHAnsi"/>
                <w:noProof/>
                <w:lang w:val="sr-Latn-ME"/>
              </w:rPr>
              <w:t>-Zgrada Vektre</w:t>
            </w:r>
          </w:p>
          <w:p w:rsidR="00AE0429" w:rsidRPr="00DC3938" w:rsidRDefault="00AE0429" w:rsidP="00CA7A32">
            <w:pPr>
              <w:rPr>
                <w:rFonts w:eastAsia="Calibri" w:cstheme="minorHAnsi"/>
                <w:noProof/>
                <w:lang w:val="sr-Latn-ME"/>
              </w:rPr>
            </w:pPr>
            <w:r w:rsidRPr="00DC3938">
              <w:rPr>
                <w:rFonts w:eastAsia="Calibri" w:cstheme="minorHAnsi"/>
                <w:noProof/>
                <w:lang w:val="sr-Latn-ME"/>
              </w:rPr>
              <w:t>-Ministarstvo prosvjete i</w:t>
            </w:r>
          </w:p>
          <w:p w:rsidR="00AE0429" w:rsidRPr="00125981" w:rsidRDefault="00AE0429" w:rsidP="00CA7A32">
            <w:pPr>
              <w:rPr>
                <w:rFonts w:eastAsia="Calibri" w:cstheme="minorHAnsi"/>
                <w:noProof/>
                <w:lang w:val="sr-Latn-ME"/>
              </w:rPr>
            </w:pPr>
            <w:r w:rsidRPr="00DC3938">
              <w:rPr>
                <w:rFonts w:eastAsia="Calibri" w:cstheme="minorHAnsi"/>
                <w:noProof/>
                <w:lang w:val="sr-Latn-ME"/>
              </w:rPr>
              <w:t>-Ministarstvo održivog razvoja I turizma</w:t>
            </w:r>
          </w:p>
        </w:tc>
        <w:tc>
          <w:tcPr>
            <w:tcW w:w="1559"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Ministarstvo ekologije prostornog planiranja i urbanizma</w:t>
            </w:r>
          </w:p>
          <w:p w:rsidR="00AE0429" w:rsidRPr="00125981" w:rsidRDefault="00AE0429" w:rsidP="00CA7A32">
            <w:pPr>
              <w:rPr>
                <w:rFonts w:eastAsia="Calibri" w:cstheme="minorHAnsi"/>
                <w:noProof/>
                <w:lang w:val="sr-Latn-ME"/>
              </w:rPr>
            </w:pPr>
            <w:r w:rsidRPr="00125981">
              <w:rPr>
                <w:rFonts w:eastAsia="Calibri" w:cstheme="minorHAnsi"/>
                <w:noProof/>
                <w:lang w:val="sr-Latn-ME"/>
              </w:rPr>
              <w:t>Uprava za imovinu</w:t>
            </w:r>
          </w:p>
          <w:p w:rsidR="00AE0429" w:rsidRPr="00125981" w:rsidRDefault="00AE0429" w:rsidP="00CA7A32">
            <w:pPr>
              <w:rPr>
                <w:rFonts w:eastAsia="Calibri" w:cstheme="minorHAnsi"/>
                <w:noProof/>
                <w:lang w:val="sr-Latn-ME"/>
              </w:rPr>
            </w:pPr>
            <w:r w:rsidRPr="00125981">
              <w:rPr>
                <w:rFonts w:eastAsia="Calibri" w:cstheme="minorHAnsi"/>
                <w:noProof/>
                <w:lang w:val="sr-Latn-ME"/>
              </w:rPr>
              <w:t>Uprava javnih radova</w:t>
            </w:r>
          </w:p>
        </w:tc>
        <w:tc>
          <w:tcPr>
            <w:tcW w:w="2319" w:type="dxa"/>
            <w:shd w:val="clear" w:color="auto" w:fill="92D050"/>
          </w:tcPr>
          <w:p w:rsidR="00AE0429" w:rsidRPr="00DC3938" w:rsidRDefault="00AE0429" w:rsidP="00CA7A32">
            <w:pPr>
              <w:jc w:val="center"/>
              <w:rPr>
                <w:rFonts w:eastAsia="Calibri" w:cstheme="minorHAnsi"/>
                <w:b/>
                <w:bCs/>
                <w:noProof/>
                <w:lang w:val="sr-Latn-CS"/>
              </w:rPr>
            </w:pPr>
            <w:r w:rsidRPr="00DC3938">
              <w:rPr>
                <w:rFonts w:eastAsia="Calibri" w:cstheme="minorHAnsi"/>
                <w:b/>
                <w:bCs/>
                <w:noProof/>
                <w:lang w:val="sr-Latn-CS"/>
              </w:rPr>
              <w:t>REALIZOVANO</w:t>
            </w:r>
          </w:p>
          <w:p w:rsidR="00AE0429" w:rsidRPr="00125981" w:rsidRDefault="00AE0429" w:rsidP="00CA7A32">
            <w:pPr>
              <w:rPr>
                <w:rFonts w:eastAsia="Calibri" w:cstheme="minorHAnsi"/>
                <w:noProof/>
                <w:lang w:val="sr-Latn-CS"/>
              </w:rPr>
            </w:pPr>
          </w:p>
          <w:p w:rsidR="00AE0429" w:rsidRPr="00125981" w:rsidRDefault="00AE0429" w:rsidP="00CA7A32">
            <w:pPr>
              <w:rPr>
                <w:rFonts w:eastAsia="Calibri" w:cstheme="minorHAnsi"/>
                <w:noProof/>
                <w:lang w:val="sr-Latn-CS"/>
              </w:rPr>
            </w:pPr>
          </w:p>
          <w:p w:rsidR="00AE0429" w:rsidRPr="00125981" w:rsidRDefault="00AE0429" w:rsidP="00CA7A32">
            <w:pPr>
              <w:rPr>
                <w:rFonts w:eastAsia="Calibri" w:cstheme="minorHAnsi"/>
                <w:noProof/>
                <w:lang w:val="sr-Latn-CS"/>
              </w:rPr>
            </w:pPr>
          </w:p>
        </w:tc>
        <w:tc>
          <w:tcPr>
            <w:tcW w:w="2148" w:type="dxa"/>
          </w:tcPr>
          <w:p w:rsidR="00AE0429" w:rsidRPr="00125981" w:rsidRDefault="00AE0429" w:rsidP="00CA7A32">
            <w:pPr>
              <w:rPr>
                <w:rFonts w:eastAsia="Calibri" w:cstheme="minorHAnsi"/>
                <w:noProof/>
                <w:lang w:val="sr-Latn-CS"/>
              </w:rPr>
            </w:pPr>
            <w:r w:rsidRPr="00125981">
              <w:rPr>
                <w:rFonts w:eastAsia="Calibri" w:cstheme="minorHAnsi"/>
                <w:noProof/>
                <w:lang w:val="sr-Latn-CS"/>
              </w:rPr>
              <w:t>I kvartal 2021-IV kvartal 2021</w:t>
            </w:r>
          </w:p>
        </w:tc>
        <w:tc>
          <w:tcPr>
            <w:tcW w:w="1855" w:type="dxa"/>
          </w:tcPr>
          <w:p w:rsidR="00AE0429" w:rsidRPr="00125981" w:rsidRDefault="00AE0429" w:rsidP="00CA7A32">
            <w:pPr>
              <w:jc w:val="both"/>
              <w:rPr>
                <w:rFonts w:eastAsia="Calibri" w:cstheme="minorHAnsi"/>
                <w:noProof/>
                <w:lang w:val="sr-Latn-CS"/>
              </w:rPr>
            </w:pPr>
            <w:r w:rsidRPr="00125981">
              <w:rPr>
                <w:rFonts w:eastAsia="Calibri" w:cstheme="minorHAnsi"/>
                <w:noProof/>
                <w:lang w:val="sr-Latn-CS"/>
              </w:rPr>
              <w:t>Budžet Uprave za imovinu</w:t>
            </w:r>
          </w:p>
          <w:p w:rsidR="00AE0429" w:rsidRPr="00125981" w:rsidRDefault="00AE0429" w:rsidP="00CA7A32">
            <w:pPr>
              <w:jc w:val="both"/>
              <w:rPr>
                <w:rFonts w:eastAsia="Calibri" w:cstheme="minorHAnsi"/>
                <w:noProof/>
                <w:lang w:val="sr-Latn-CS"/>
              </w:rPr>
            </w:pPr>
          </w:p>
          <w:p w:rsidR="00AE0429" w:rsidRPr="00125981" w:rsidRDefault="00AE0429" w:rsidP="00CA7A32">
            <w:pPr>
              <w:jc w:val="both"/>
              <w:rPr>
                <w:rFonts w:cstheme="minorHAnsi"/>
                <w:bCs/>
              </w:rPr>
            </w:pPr>
            <w:r w:rsidRPr="00125981">
              <w:rPr>
                <w:rFonts w:cstheme="minorHAnsi"/>
                <w:bCs/>
              </w:rPr>
              <w:t xml:space="preserve">Vrijednost radova iznosi </w:t>
            </w:r>
            <w:r w:rsidRPr="00125981">
              <w:rPr>
                <w:rFonts w:cstheme="minorHAnsi"/>
                <w:b/>
                <w:bCs/>
              </w:rPr>
              <w:t xml:space="preserve">27.093,71 €, </w:t>
            </w:r>
          </w:p>
          <w:p w:rsidR="00AE0429" w:rsidRPr="00125981" w:rsidRDefault="00AE0429" w:rsidP="00CA7A32">
            <w:pPr>
              <w:jc w:val="both"/>
              <w:rPr>
                <w:rFonts w:cstheme="minorHAnsi"/>
                <w:bCs/>
              </w:rPr>
            </w:pPr>
          </w:p>
          <w:p w:rsidR="00AE0429" w:rsidRPr="00125981" w:rsidRDefault="00AE0429" w:rsidP="00CA7A32">
            <w:pPr>
              <w:jc w:val="both"/>
              <w:rPr>
                <w:rFonts w:eastAsia="Calibri" w:cstheme="minorHAnsi"/>
                <w:noProof/>
                <w:lang w:val="sr-Latn-CS"/>
              </w:rPr>
            </w:pPr>
          </w:p>
          <w:p w:rsidR="00AE0429" w:rsidRPr="00125981" w:rsidRDefault="00AE0429" w:rsidP="00CA7A32">
            <w:pPr>
              <w:jc w:val="both"/>
              <w:rPr>
                <w:rFonts w:eastAsia="Calibri" w:cstheme="minorHAnsi"/>
                <w:noProof/>
                <w:lang w:val="sr-Latn-CS"/>
              </w:rPr>
            </w:pPr>
          </w:p>
          <w:p w:rsidR="00AE0429" w:rsidRPr="00125981" w:rsidRDefault="00AE0429" w:rsidP="00CA7A32">
            <w:pPr>
              <w:jc w:val="both"/>
              <w:rPr>
                <w:rFonts w:eastAsia="Calibri" w:cstheme="minorHAnsi"/>
                <w:noProof/>
                <w:lang w:val="sr-Latn-CS"/>
              </w:rPr>
            </w:pPr>
          </w:p>
          <w:p w:rsidR="00AE0429" w:rsidRPr="00125981" w:rsidRDefault="00AE0429" w:rsidP="00CA7A32">
            <w:pPr>
              <w:jc w:val="both"/>
              <w:rPr>
                <w:rFonts w:eastAsia="Calibri" w:cstheme="minorHAnsi"/>
                <w:noProof/>
                <w:lang w:val="sr-Latn-CS"/>
              </w:rPr>
            </w:pPr>
          </w:p>
        </w:tc>
        <w:tc>
          <w:tcPr>
            <w:tcW w:w="1861" w:type="dxa"/>
          </w:tcPr>
          <w:p w:rsidR="00AE0429" w:rsidRPr="00125981" w:rsidRDefault="00AE0429" w:rsidP="00CA7A32">
            <w:pPr>
              <w:jc w:val="both"/>
              <w:rPr>
                <w:rFonts w:eastAsia="Calibri" w:cstheme="minorHAnsi"/>
                <w:noProof/>
                <w:lang w:val="sr-Latn-ME"/>
              </w:rPr>
            </w:pPr>
          </w:p>
          <w:p w:rsidR="00AE0429" w:rsidRPr="00125981" w:rsidRDefault="00AE0429" w:rsidP="00CA7A32">
            <w:pPr>
              <w:jc w:val="both"/>
              <w:rPr>
                <w:rFonts w:eastAsia="Calibri" w:cstheme="minorHAnsi"/>
                <w:noProof/>
                <w:lang w:val="sr-Latn-ME"/>
              </w:rPr>
            </w:pPr>
          </w:p>
          <w:p w:rsidR="00AE0429" w:rsidRPr="00125981" w:rsidRDefault="00AE0429" w:rsidP="00CA7A32">
            <w:pPr>
              <w:jc w:val="both"/>
              <w:rPr>
                <w:rFonts w:eastAsia="Calibri" w:cstheme="minorHAnsi"/>
                <w:noProof/>
                <w:lang w:val="sr-Latn-ME"/>
              </w:rPr>
            </w:pPr>
          </w:p>
          <w:p w:rsidR="00AE0429" w:rsidRPr="00125981" w:rsidRDefault="00AE0429" w:rsidP="00CA7A32">
            <w:pPr>
              <w:jc w:val="both"/>
              <w:rPr>
                <w:rFonts w:eastAsia="Calibri" w:cstheme="minorHAnsi"/>
                <w:noProof/>
                <w:lang w:val="sr-Latn-ME"/>
              </w:rPr>
            </w:pPr>
          </w:p>
          <w:p w:rsidR="00AE0429" w:rsidRPr="00125981" w:rsidRDefault="00AE0429" w:rsidP="00CA7A32">
            <w:pPr>
              <w:jc w:val="both"/>
              <w:rPr>
                <w:rFonts w:eastAsia="Calibri" w:cstheme="minorHAnsi"/>
                <w:noProof/>
                <w:lang w:val="sr-Latn-ME"/>
              </w:rPr>
            </w:pPr>
          </w:p>
          <w:p w:rsidR="00AE0429" w:rsidRPr="00125981" w:rsidRDefault="00AE0429" w:rsidP="00CA7A32">
            <w:pPr>
              <w:jc w:val="both"/>
              <w:rPr>
                <w:rFonts w:eastAsia="Calibri" w:cstheme="minorHAnsi"/>
                <w:noProof/>
                <w:lang w:val="sr-Latn-ME"/>
              </w:rPr>
            </w:pPr>
          </w:p>
        </w:tc>
      </w:tr>
      <w:tr w:rsidR="00AE0429" w:rsidRPr="00125981" w:rsidTr="00377C2D">
        <w:trPr>
          <w:trHeight w:val="1641"/>
        </w:trPr>
        <w:tc>
          <w:tcPr>
            <w:tcW w:w="805" w:type="dxa"/>
            <w:vMerge/>
          </w:tcPr>
          <w:p w:rsidR="00AE0429" w:rsidRPr="00125981" w:rsidRDefault="00AE0429" w:rsidP="00CA7A32">
            <w:pPr>
              <w:rPr>
                <w:rFonts w:eastAsia="Calibri" w:cstheme="minorHAnsi"/>
                <w:b/>
                <w:bCs/>
                <w:noProof/>
                <w:lang w:val="sr-Latn-ME"/>
              </w:rPr>
            </w:pPr>
          </w:p>
        </w:tc>
        <w:tc>
          <w:tcPr>
            <w:tcW w:w="1812" w:type="dxa"/>
          </w:tcPr>
          <w:p w:rsidR="00AE0429" w:rsidRPr="00125981" w:rsidRDefault="00AE0429" w:rsidP="00CA7A32">
            <w:pPr>
              <w:rPr>
                <w:rFonts w:eastAsia="Calibri" w:cstheme="minorHAnsi"/>
                <w:noProof/>
                <w:color w:val="000000"/>
                <w:lang w:val="sr-Latn-ME"/>
              </w:rPr>
            </w:pPr>
            <w:r w:rsidRPr="00125981">
              <w:rPr>
                <w:rFonts w:eastAsia="Calibri" w:cstheme="minorHAnsi"/>
                <w:noProof/>
                <w:color w:val="000000"/>
                <w:lang w:val="sr-Latn-ME"/>
              </w:rPr>
              <w:t xml:space="preserve">Raspisivanje konkursa za finansiranje  projekata/programa  iz oblasti zaštite lica sa invaliditetom </w:t>
            </w:r>
          </w:p>
          <w:p w:rsidR="00AE0429" w:rsidRPr="00125981" w:rsidRDefault="00AE0429" w:rsidP="00CA7A32">
            <w:pPr>
              <w:rPr>
                <w:rFonts w:eastAsia="Calibri" w:cstheme="minorHAnsi"/>
                <w:noProof/>
                <w:color w:val="000000"/>
                <w:lang w:val="sr-Latn-ME"/>
              </w:rPr>
            </w:pPr>
          </w:p>
        </w:tc>
        <w:tc>
          <w:tcPr>
            <w:tcW w:w="2966" w:type="dxa"/>
          </w:tcPr>
          <w:p w:rsidR="00AE0429" w:rsidRPr="00DC529B" w:rsidRDefault="00AE0429" w:rsidP="00CA7A32">
            <w:pPr>
              <w:rPr>
                <w:rFonts w:eastAsia="Calibri" w:cstheme="minorHAnsi"/>
                <w:noProof/>
                <w:color w:val="000000"/>
                <w:lang w:val="sr-Latn-ME"/>
              </w:rPr>
            </w:pPr>
            <w:r w:rsidRPr="00DC529B">
              <w:rPr>
                <w:rFonts w:eastAsia="Calibri" w:cstheme="minorHAnsi"/>
                <w:noProof/>
                <w:color w:val="000000"/>
                <w:lang w:val="sr-Latn-ME"/>
              </w:rPr>
              <w:t>Javni Konkurs za raspodjelu sredstava za finansiranje  projekata i programa koji</w:t>
            </w:r>
          </w:p>
          <w:p w:rsidR="00AE0429" w:rsidRPr="00DC529B" w:rsidRDefault="00AE0429" w:rsidP="00CA7A32">
            <w:pPr>
              <w:rPr>
                <w:rFonts w:eastAsia="Calibri" w:cstheme="minorHAnsi"/>
                <w:noProof/>
                <w:color w:val="000000"/>
                <w:lang w:val="sr-Latn-ME"/>
              </w:rPr>
            </w:pPr>
            <w:r w:rsidRPr="00DC529B">
              <w:rPr>
                <w:rFonts w:eastAsia="Calibri" w:cstheme="minorHAnsi"/>
                <w:noProof/>
                <w:color w:val="000000"/>
                <w:lang w:val="sr-Latn-ME"/>
              </w:rPr>
              <w:t>doprinose zaštiti lica sa invaliditetom pod nazivom:</w:t>
            </w:r>
          </w:p>
          <w:p w:rsidR="00AE0429" w:rsidRPr="00DC529B" w:rsidRDefault="00AE0429" w:rsidP="00CA7A32">
            <w:pPr>
              <w:rPr>
                <w:rFonts w:eastAsia="Calibri" w:cstheme="minorHAnsi"/>
                <w:noProof/>
                <w:color w:val="000000"/>
                <w:lang w:val="sr-Latn-ME"/>
              </w:rPr>
            </w:pPr>
          </w:p>
          <w:p w:rsidR="00AE0429" w:rsidRPr="00125981" w:rsidRDefault="00AE0429" w:rsidP="00CA7A32">
            <w:pPr>
              <w:rPr>
                <w:rFonts w:eastAsia="Calibri" w:cstheme="minorHAnsi"/>
                <w:noProof/>
                <w:color w:val="000000"/>
                <w:lang w:val="sr-Latn-ME"/>
              </w:rPr>
            </w:pPr>
            <w:r w:rsidRPr="00DC529B">
              <w:rPr>
                <w:rFonts w:eastAsia="Calibri" w:cstheme="minorHAnsi"/>
                <w:noProof/>
                <w:color w:val="000000"/>
                <w:lang w:val="sr-Latn-ME"/>
              </w:rPr>
              <w:t>“Pristupačnost objekata licima sa invaliditetom-kao načelo pri planiranju i izgradnji objekata "</w:t>
            </w:r>
          </w:p>
        </w:tc>
        <w:tc>
          <w:tcPr>
            <w:tcW w:w="1559" w:type="dxa"/>
          </w:tcPr>
          <w:p w:rsidR="00AE0429" w:rsidRPr="00125981" w:rsidRDefault="00AE0429" w:rsidP="00CA7A32">
            <w:pPr>
              <w:rPr>
                <w:rFonts w:eastAsia="Calibri" w:cstheme="minorHAnsi"/>
                <w:noProof/>
                <w:color w:val="000000"/>
                <w:lang w:val="sr-Latn-ME"/>
              </w:rPr>
            </w:pPr>
            <w:r w:rsidRPr="00125981">
              <w:rPr>
                <w:rFonts w:eastAsia="Calibri" w:cstheme="minorHAnsi"/>
                <w:noProof/>
                <w:color w:val="000000"/>
                <w:lang w:val="sr-Latn-ME"/>
              </w:rPr>
              <w:t>Ministarstvo ekologije , prostornog planiranja i urbanizma</w:t>
            </w:r>
          </w:p>
        </w:tc>
        <w:tc>
          <w:tcPr>
            <w:tcW w:w="2319" w:type="dxa"/>
            <w:shd w:val="clear" w:color="auto" w:fill="92D050"/>
          </w:tcPr>
          <w:p w:rsidR="00AE0429" w:rsidRPr="00DC529B" w:rsidRDefault="00AE0429" w:rsidP="00CA7A32">
            <w:pPr>
              <w:jc w:val="center"/>
              <w:rPr>
                <w:rFonts w:eastAsia="Calibri" w:cstheme="minorHAnsi"/>
                <w:b/>
                <w:bCs/>
                <w:noProof/>
                <w:color w:val="000000"/>
                <w:lang w:val="sr-Latn-ME"/>
              </w:rPr>
            </w:pPr>
            <w:r w:rsidRPr="00DC529B">
              <w:rPr>
                <w:rFonts w:eastAsia="Calibri" w:cstheme="minorHAnsi"/>
                <w:b/>
                <w:bCs/>
                <w:noProof/>
                <w:color w:val="000000"/>
                <w:lang w:val="sr-Latn-ME"/>
              </w:rPr>
              <w:t>REALIZOVANO</w:t>
            </w:r>
          </w:p>
        </w:tc>
        <w:tc>
          <w:tcPr>
            <w:tcW w:w="2148" w:type="dxa"/>
          </w:tcPr>
          <w:p w:rsidR="00AE0429" w:rsidRPr="00125981" w:rsidRDefault="00AE0429" w:rsidP="00CA7A32">
            <w:pPr>
              <w:rPr>
                <w:rFonts w:eastAsia="Calibri" w:cstheme="minorHAnsi"/>
                <w:noProof/>
                <w:color w:val="000000"/>
                <w:lang w:val="sr-Latn-ME"/>
              </w:rPr>
            </w:pPr>
          </w:p>
          <w:p w:rsidR="00AE0429" w:rsidRPr="00125981" w:rsidRDefault="00AE0429" w:rsidP="00CA7A32">
            <w:pPr>
              <w:rPr>
                <w:rFonts w:eastAsia="Calibri" w:cstheme="minorHAnsi"/>
                <w:noProof/>
                <w:color w:val="000000"/>
                <w:lang w:val="sr-Latn-ME"/>
              </w:rPr>
            </w:pPr>
          </w:p>
          <w:p w:rsidR="00AE0429" w:rsidRPr="00125981" w:rsidRDefault="00AE0429" w:rsidP="00CA7A32">
            <w:pPr>
              <w:rPr>
                <w:rFonts w:eastAsia="Calibri" w:cstheme="minorHAnsi"/>
                <w:noProof/>
                <w:color w:val="000000"/>
                <w:lang w:val="sr-Latn-ME"/>
              </w:rPr>
            </w:pPr>
            <w:r w:rsidRPr="00125981">
              <w:rPr>
                <w:rFonts w:eastAsia="Calibri" w:cstheme="minorHAnsi"/>
                <w:noProof/>
                <w:color w:val="000000"/>
                <w:lang w:val="sr-Latn-ME"/>
              </w:rPr>
              <w:t>I kvartal 2021-IV kvartal 2021</w:t>
            </w:r>
          </w:p>
        </w:tc>
        <w:tc>
          <w:tcPr>
            <w:tcW w:w="1855" w:type="dxa"/>
          </w:tcPr>
          <w:p w:rsidR="00AE0429" w:rsidRPr="00125981" w:rsidRDefault="00AE0429" w:rsidP="00CA7A32">
            <w:pPr>
              <w:rPr>
                <w:rFonts w:cstheme="minorHAnsi"/>
              </w:rPr>
            </w:pPr>
            <w:r w:rsidRPr="00125981">
              <w:rPr>
                <w:rFonts w:cstheme="minorHAnsi"/>
              </w:rPr>
              <w:t>80.000,00€</w:t>
            </w:r>
          </w:p>
          <w:p w:rsidR="00AE0429" w:rsidRPr="00125981" w:rsidRDefault="00AE0429" w:rsidP="00CA7A32">
            <w:pPr>
              <w:rPr>
                <w:rFonts w:cstheme="minorHAnsi"/>
              </w:rPr>
            </w:pPr>
          </w:p>
          <w:p w:rsidR="00AE0429" w:rsidRPr="00125981" w:rsidRDefault="00AE0429" w:rsidP="00CA7A32">
            <w:pPr>
              <w:rPr>
                <w:rFonts w:eastAsia="Calibri" w:cstheme="minorHAnsi"/>
                <w:noProof/>
                <w:color w:val="000000"/>
                <w:lang w:val="sr-Latn-ME"/>
              </w:rPr>
            </w:pPr>
            <w:r w:rsidRPr="00125981">
              <w:rPr>
                <w:rFonts w:eastAsia="Calibri" w:cstheme="minorHAnsi"/>
                <w:noProof/>
                <w:color w:val="000000"/>
                <w:lang w:val="sr-Latn-ME"/>
              </w:rPr>
              <w:t>Redovna budžetska sredstva</w:t>
            </w:r>
          </w:p>
        </w:tc>
        <w:tc>
          <w:tcPr>
            <w:tcW w:w="1861" w:type="dxa"/>
          </w:tcPr>
          <w:p w:rsidR="00AE0429" w:rsidRPr="00125981" w:rsidRDefault="00AE0429" w:rsidP="00CA7A32">
            <w:pPr>
              <w:rPr>
                <w:rFonts w:eastAsia="Calibri" w:cstheme="minorHAnsi"/>
                <w:noProof/>
                <w:color w:val="000000"/>
                <w:lang w:val="sr-Latn-ME"/>
              </w:rPr>
            </w:pPr>
          </w:p>
          <w:p w:rsidR="00AE0429" w:rsidRPr="00125981" w:rsidRDefault="00AE0429" w:rsidP="00CA7A32">
            <w:pPr>
              <w:rPr>
                <w:rFonts w:eastAsia="Calibri" w:cstheme="minorHAnsi"/>
                <w:noProof/>
                <w:color w:val="000000"/>
                <w:lang w:val="sr-Latn-ME"/>
              </w:rPr>
            </w:pPr>
          </w:p>
          <w:p w:rsidR="00AE0429" w:rsidRPr="00125981" w:rsidRDefault="00AE0429" w:rsidP="00CA7A32">
            <w:pPr>
              <w:rPr>
                <w:rFonts w:eastAsia="Calibri" w:cstheme="minorHAnsi"/>
                <w:noProof/>
                <w:color w:val="000000"/>
                <w:lang w:val="sr-Latn-ME"/>
              </w:rPr>
            </w:pPr>
          </w:p>
        </w:tc>
      </w:tr>
      <w:tr w:rsidR="00AE0429" w:rsidRPr="00125981" w:rsidTr="00377C2D">
        <w:trPr>
          <w:trHeight w:val="735"/>
        </w:trPr>
        <w:tc>
          <w:tcPr>
            <w:tcW w:w="805" w:type="dxa"/>
          </w:tcPr>
          <w:p w:rsidR="00AE0429" w:rsidRPr="00125981" w:rsidRDefault="00AE0429" w:rsidP="00CA7A32">
            <w:pPr>
              <w:rPr>
                <w:rFonts w:eastAsia="Calibri" w:cstheme="minorHAnsi"/>
                <w:b/>
                <w:bCs/>
                <w:noProof/>
                <w:color w:val="FF0000"/>
                <w:lang w:val="sr-Latn-ME"/>
              </w:rPr>
            </w:pPr>
            <w:r w:rsidRPr="00125981">
              <w:rPr>
                <w:rFonts w:eastAsia="Calibri" w:cstheme="minorHAnsi"/>
                <w:b/>
                <w:bCs/>
                <w:noProof/>
                <w:color w:val="000000"/>
                <w:lang w:val="sr-Latn-ME"/>
              </w:rPr>
              <w:t xml:space="preserve">Edukovati državne i lokalne službenike i namještenike i vršioce </w:t>
            </w:r>
            <w:r w:rsidRPr="00125981">
              <w:rPr>
                <w:rFonts w:eastAsia="Calibri" w:cstheme="minorHAnsi"/>
                <w:b/>
                <w:bCs/>
                <w:noProof/>
                <w:color w:val="000000"/>
                <w:lang w:val="sr-Latn-ME"/>
              </w:rPr>
              <w:lastRenderedPageBreak/>
              <w:t xml:space="preserve">javnih funkcija o konceptu pristupačnosti postojećih objekata </w:t>
            </w:r>
          </w:p>
        </w:tc>
        <w:tc>
          <w:tcPr>
            <w:tcW w:w="1812" w:type="dxa"/>
          </w:tcPr>
          <w:p w:rsidR="00AE0429" w:rsidRPr="00125981" w:rsidRDefault="00AE0429" w:rsidP="00CA7A32">
            <w:pPr>
              <w:tabs>
                <w:tab w:val="left" w:pos="1601"/>
              </w:tabs>
              <w:rPr>
                <w:rFonts w:eastAsia="Calibri" w:cstheme="minorHAnsi"/>
                <w:noProof/>
                <w:color w:val="FF0000"/>
                <w:lang w:val="sr-Latn-ME"/>
              </w:rPr>
            </w:pPr>
            <w:r w:rsidRPr="00125981">
              <w:rPr>
                <w:rFonts w:eastAsia="Calibri" w:cstheme="minorHAnsi"/>
                <w:noProof/>
                <w:lang w:val="sr-Latn-ME"/>
              </w:rPr>
              <w:lastRenderedPageBreak/>
              <w:t>Organizovanje okruglih stolova  sa lokalnim samoupravama   uz učešće predstavnika NVO na temu pristupačnopsti objekata u javnoj upotrebi na lokalnom i državnom nivou</w:t>
            </w:r>
          </w:p>
          <w:p w:rsidR="00AE0429" w:rsidRPr="00125981" w:rsidRDefault="00AE0429" w:rsidP="00CA7A32">
            <w:pPr>
              <w:tabs>
                <w:tab w:val="left" w:pos="1601"/>
              </w:tabs>
              <w:rPr>
                <w:rFonts w:eastAsia="Calibri" w:cstheme="minorHAnsi"/>
                <w:noProof/>
                <w:color w:val="FF0000"/>
                <w:lang w:val="sr-Latn-ME"/>
              </w:rPr>
            </w:pPr>
          </w:p>
        </w:tc>
        <w:tc>
          <w:tcPr>
            <w:tcW w:w="2966" w:type="dxa"/>
          </w:tcPr>
          <w:p w:rsidR="00AE0429" w:rsidRPr="00DC529B" w:rsidRDefault="00AE0429" w:rsidP="00CA7A32">
            <w:pPr>
              <w:rPr>
                <w:rFonts w:eastAsia="Calibri" w:cstheme="minorHAnsi"/>
                <w:lang w:val="sr-Latn-CS"/>
              </w:rPr>
            </w:pPr>
            <w:r w:rsidRPr="00DC529B">
              <w:rPr>
                <w:rFonts w:eastAsia="Calibri" w:cstheme="minorHAnsi"/>
                <w:lang w:val="sr-Latn-CS"/>
              </w:rPr>
              <w:t>Održana dva okrugla stola sa lokalnom upravom pod nazivom</w:t>
            </w:r>
          </w:p>
          <w:p w:rsidR="00AE0429" w:rsidRPr="00DC529B" w:rsidRDefault="00AE0429" w:rsidP="00CA7A32">
            <w:pPr>
              <w:rPr>
                <w:rFonts w:eastAsia="Calibri" w:cstheme="minorHAnsi"/>
                <w:lang w:val="sr-Latn-CS"/>
              </w:rPr>
            </w:pPr>
            <w:r w:rsidRPr="00DC529B">
              <w:rPr>
                <w:rFonts w:eastAsia="Calibri" w:cstheme="minorHAnsi"/>
                <w:lang w:val="sr-Latn-CS"/>
              </w:rPr>
              <w:t xml:space="preserve"> „Univerzalni dizajn-OSI“.</w:t>
            </w:r>
          </w:p>
          <w:p w:rsidR="00AE0429" w:rsidRPr="00DC529B" w:rsidRDefault="00AE0429" w:rsidP="00CA7A32">
            <w:pPr>
              <w:rPr>
                <w:rFonts w:eastAsia="Calibri" w:cstheme="minorHAnsi"/>
                <w:lang w:val="sr-Latn-CS"/>
              </w:rPr>
            </w:pPr>
            <w:r w:rsidRPr="00DC529B">
              <w:rPr>
                <w:rFonts w:eastAsia="Calibri" w:cstheme="minorHAnsi"/>
                <w:lang w:val="sr-Latn-CS"/>
              </w:rPr>
              <w:t>U Kolašinu  22. decembar 2021.</w:t>
            </w:r>
          </w:p>
          <w:p w:rsidR="00AE0429" w:rsidRPr="00DC529B" w:rsidRDefault="00AE0429" w:rsidP="00CA7A32">
            <w:pPr>
              <w:rPr>
                <w:rFonts w:eastAsia="Calibri" w:cstheme="minorHAnsi"/>
                <w:lang w:val="sr-Latn-CS"/>
              </w:rPr>
            </w:pPr>
            <w:r w:rsidRPr="00DC529B">
              <w:rPr>
                <w:rFonts w:eastAsia="Calibri" w:cstheme="minorHAnsi"/>
                <w:lang w:val="sr-Latn-CS"/>
              </w:rPr>
              <w:t xml:space="preserve">U Budvi 24. Decembar 2021. godine </w:t>
            </w:r>
          </w:p>
          <w:p w:rsidR="00AE0429" w:rsidRPr="00DC529B" w:rsidRDefault="00AE0429" w:rsidP="00CA7A32">
            <w:pPr>
              <w:rPr>
                <w:rFonts w:eastAsia="Calibri" w:cstheme="minorHAnsi"/>
                <w:lang w:val="sr-Latn-CS"/>
              </w:rPr>
            </w:pPr>
          </w:p>
          <w:p w:rsidR="00AE0429" w:rsidRPr="00125981" w:rsidRDefault="00AE0429" w:rsidP="00CA7A32">
            <w:pPr>
              <w:rPr>
                <w:rFonts w:eastAsia="Calibri" w:cstheme="minorHAnsi"/>
                <w:lang w:val="sr-Latn-CS"/>
              </w:rPr>
            </w:pPr>
          </w:p>
        </w:tc>
        <w:tc>
          <w:tcPr>
            <w:tcW w:w="1559" w:type="dxa"/>
          </w:tcPr>
          <w:p w:rsidR="00AE0429" w:rsidRPr="00125981" w:rsidRDefault="00AE0429" w:rsidP="00CA7A32">
            <w:pPr>
              <w:rPr>
                <w:rFonts w:eastAsia="Calibri" w:cstheme="minorHAnsi"/>
                <w:lang w:val="sr-Latn-CS"/>
              </w:rPr>
            </w:pPr>
            <w:r w:rsidRPr="00125981">
              <w:rPr>
                <w:rFonts w:eastAsia="Calibri" w:cstheme="minorHAnsi"/>
                <w:lang w:val="sr-Latn-CS"/>
              </w:rPr>
              <w:t>Ministarstvo ekologije, prostornog planiranja i urbanizma</w:t>
            </w:r>
          </w:p>
        </w:tc>
        <w:tc>
          <w:tcPr>
            <w:tcW w:w="2319" w:type="dxa"/>
            <w:shd w:val="clear" w:color="auto" w:fill="92D050"/>
          </w:tcPr>
          <w:p w:rsidR="00AE0429" w:rsidRPr="00DC529B" w:rsidRDefault="00AE0429" w:rsidP="00CA7A32">
            <w:pPr>
              <w:jc w:val="center"/>
              <w:rPr>
                <w:rFonts w:eastAsia="Calibri" w:cstheme="minorHAnsi"/>
                <w:b/>
                <w:bCs/>
                <w:noProof/>
                <w:lang w:val="sr-Latn-ME"/>
              </w:rPr>
            </w:pPr>
            <w:r w:rsidRPr="00DC529B">
              <w:rPr>
                <w:rFonts w:eastAsia="Calibri" w:cstheme="minorHAnsi"/>
                <w:b/>
                <w:bCs/>
                <w:noProof/>
                <w:lang w:val="sr-Latn-ME"/>
              </w:rPr>
              <w:t>REALIZOVANO</w:t>
            </w:r>
          </w:p>
          <w:p w:rsidR="00AE0429" w:rsidRPr="00DC529B" w:rsidRDefault="00AE0429" w:rsidP="00CA7A32">
            <w:pPr>
              <w:jc w:val="center"/>
              <w:rPr>
                <w:rFonts w:eastAsia="Calibri" w:cstheme="minorHAnsi"/>
                <w:b/>
                <w:bCs/>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tc>
        <w:tc>
          <w:tcPr>
            <w:tcW w:w="2148"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I kvartal 2021-IV kvartal 2021</w:t>
            </w:r>
          </w:p>
        </w:tc>
        <w:tc>
          <w:tcPr>
            <w:tcW w:w="1855"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Redovna budžetska sredstva</w:t>
            </w:r>
          </w:p>
        </w:tc>
        <w:tc>
          <w:tcPr>
            <w:tcW w:w="1861" w:type="dxa"/>
          </w:tcPr>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p>
        </w:tc>
      </w:tr>
      <w:tr w:rsidR="00AE0429" w:rsidRPr="00125981" w:rsidTr="00377C2D">
        <w:trPr>
          <w:trHeight w:val="585"/>
        </w:trPr>
        <w:tc>
          <w:tcPr>
            <w:tcW w:w="805" w:type="dxa"/>
            <w:vMerge w:val="restart"/>
          </w:tcPr>
          <w:p w:rsidR="00AE0429" w:rsidRPr="00125981" w:rsidRDefault="00AE0429" w:rsidP="00CA7A32">
            <w:pPr>
              <w:rPr>
                <w:rFonts w:eastAsia="Calibri" w:cstheme="minorHAnsi"/>
                <w:b/>
                <w:bCs/>
                <w:noProof/>
                <w:lang w:val="sr-Latn-ME"/>
              </w:rPr>
            </w:pPr>
            <w:r w:rsidRPr="00125981">
              <w:rPr>
                <w:rFonts w:eastAsia="Calibri" w:cstheme="minorHAnsi"/>
                <w:b/>
                <w:bCs/>
                <w:noProof/>
                <w:lang w:val="sr-Latn-ME"/>
              </w:rPr>
              <w:lastRenderedPageBreak/>
              <w:t xml:space="preserve">Ustanoviti  generalni zahtjev za pristupačnost  svih izvora infomacija i sredstava komunikacije koji se objavljuju na </w:t>
            </w:r>
            <w:r w:rsidRPr="00125981">
              <w:rPr>
                <w:rFonts w:eastAsia="Calibri" w:cstheme="minorHAnsi"/>
                <w:b/>
                <w:bCs/>
                <w:noProof/>
                <w:lang w:val="sr-Latn-ME"/>
              </w:rPr>
              <w:lastRenderedPageBreak/>
              <w:t xml:space="preserve">portalima organa državne uprave  </w:t>
            </w:r>
          </w:p>
        </w:tc>
        <w:tc>
          <w:tcPr>
            <w:tcW w:w="1812"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lastRenderedPageBreak/>
              <w:t xml:space="preserve">Organizovanje edukativnih radionica  o standardima  e – pristupačnosti i kreiranje elektronski čitljivih dokumenata za predstavnike organa državne uprave  </w:t>
            </w:r>
          </w:p>
        </w:tc>
        <w:tc>
          <w:tcPr>
            <w:tcW w:w="2966" w:type="dxa"/>
          </w:tcPr>
          <w:p w:rsidR="00AE0429" w:rsidRPr="00DC529B" w:rsidRDefault="00AE0429" w:rsidP="00CA7A32">
            <w:pPr>
              <w:rPr>
                <w:rFonts w:eastAsia="Calibri" w:cstheme="minorHAnsi"/>
                <w:noProof/>
                <w:lang w:val="sr-Latn-ME"/>
              </w:rPr>
            </w:pPr>
            <w:r w:rsidRPr="00DC529B">
              <w:rPr>
                <w:rFonts w:eastAsia="Calibri" w:cstheme="minorHAnsi"/>
                <w:noProof/>
                <w:lang w:val="sr-Latn-ME"/>
              </w:rPr>
              <w:t>Radionice nisu održane, zbog organizacionih i kadrovskih promjena u Vladi i ministarstvima, kao i organima državne uprave (promjene administratora i odgovornih lica).</w:t>
            </w:r>
          </w:p>
          <w:p w:rsidR="00AE0429" w:rsidRPr="00DC529B"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ME"/>
              </w:rPr>
            </w:pPr>
            <w:r w:rsidRPr="00DC529B">
              <w:rPr>
                <w:rFonts w:eastAsia="Calibri" w:cstheme="minorHAnsi"/>
                <w:noProof/>
                <w:lang w:val="sr-Latn-ME"/>
              </w:rPr>
              <w:t>Iako radionice nisu realizovane, u predviđenom obliku, koncept je prezentovan u okviru obuka novih administratora za rad na novom Portalu Vlade GOV.ME;</w:t>
            </w:r>
          </w:p>
        </w:tc>
        <w:tc>
          <w:tcPr>
            <w:tcW w:w="1559" w:type="dxa"/>
          </w:tcPr>
          <w:p w:rsidR="00AE0429" w:rsidRPr="00125981" w:rsidRDefault="00AE0429" w:rsidP="00CA7A32">
            <w:pPr>
              <w:rPr>
                <w:rFonts w:eastAsia="Calibri" w:cstheme="minorHAnsi"/>
                <w:noProof/>
                <w:lang w:val="sr-Latn-ME"/>
              </w:rPr>
            </w:pPr>
            <w:r w:rsidRPr="00125981">
              <w:rPr>
                <w:rFonts w:eastAsia="Calibri" w:cstheme="minorHAnsi"/>
                <w:lang w:val="sr-Latn-CS"/>
              </w:rPr>
              <w:t>Ministarstvo javne uprave, digitalnog društva i medija</w:t>
            </w:r>
          </w:p>
        </w:tc>
        <w:tc>
          <w:tcPr>
            <w:tcW w:w="2319" w:type="dxa"/>
            <w:shd w:val="clear" w:color="auto" w:fill="FFFF00"/>
          </w:tcPr>
          <w:p w:rsidR="00AE0429" w:rsidRPr="00DC529B" w:rsidRDefault="00AE0429" w:rsidP="00CA7A32">
            <w:pPr>
              <w:rPr>
                <w:rFonts w:eastAsia="Calibri" w:cstheme="minorHAnsi"/>
                <w:b/>
                <w:bCs/>
                <w:noProof/>
                <w:lang w:val="sr-Latn-ME"/>
              </w:rPr>
            </w:pPr>
            <w:r w:rsidRPr="00DC529B">
              <w:rPr>
                <w:rFonts w:eastAsia="Calibri" w:cstheme="minorHAnsi"/>
                <w:b/>
                <w:bCs/>
                <w:noProof/>
                <w:color w:val="000000" w:themeColor="text1"/>
                <w:lang w:val="sr-Latn-ME"/>
              </w:rPr>
              <w:t>DJELIMIČNO REALIZOVANO</w:t>
            </w:r>
          </w:p>
          <w:p w:rsidR="00AE0429" w:rsidRPr="00DC529B" w:rsidRDefault="00AE0429" w:rsidP="00CA7A32">
            <w:pPr>
              <w:jc w:val="center"/>
              <w:rPr>
                <w:rFonts w:eastAsia="Calibri" w:cstheme="minorHAnsi"/>
                <w:b/>
                <w:bCs/>
                <w:noProof/>
                <w:lang w:val="sr-Latn-ME"/>
              </w:rPr>
            </w:pPr>
          </w:p>
          <w:p w:rsidR="00AE0429" w:rsidRPr="00125981" w:rsidRDefault="00AE0429" w:rsidP="00CA7A32">
            <w:pPr>
              <w:jc w:val="center"/>
              <w:rPr>
                <w:rFonts w:eastAsia="Calibri" w:cstheme="minorHAnsi"/>
                <w:noProof/>
                <w:lang w:val="sr-Latn-ME"/>
              </w:rPr>
            </w:pPr>
          </w:p>
          <w:p w:rsidR="00AE0429" w:rsidRPr="00125981" w:rsidRDefault="00AE0429" w:rsidP="00CA7A32">
            <w:pPr>
              <w:rPr>
                <w:rFonts w:eastAsia="Calibri" w:cstheme="minorHAnsi"/>
                <w:noProof/>
                <w:lang w:val="sr-Latn-ME"/>
              </w:rPr>
            </w:pPr>
          </w:p>
        </w:tc>
        <w:tc>
          <w:tcPr>
            <w:tcW w:w="2148"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III kvartal 2021-IV kvartal 2021</w:t>
            </w:r>
          </w:p>
        </w:tc>
        <w:tc>
          <w:tcPr>
            <w:tcW w:w="1855"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Nisu planirana sredstva</w:t>
            </w:r>
          </w:p>
        </w:tc>
        <w:tc>
          <w:tcPr>
            <w:tcW w:w="1861" w:type="dxa"/>
            <w:shd w:val="clear" w:color="auto" w:fill="FFFFFF" w:themeFill="background1"/>
          </w:tcPr>
          <w:p w:rsidR="00AE0429" w:rsidRPr="00125981" w:rsidRDefault="00AE0429" w:rsidP="00CA7A32">
            <w:pPr>
              <w:spacing w:before="20" w:after="20"/>
              <w:rPr>
                <w:rFonts w:eastAsia="Cambria" w:cstheme="minorHAnsi"/>
                <w:b/>
                <w:color w:val="000000" w:themeColor="text1"/>
              </w:rPr>
            </w:pPr>
            <w:r w:rsidRPr="00125981">
              <w:rPr>
                <w:rFonts w:cstheme="minorHAnsi"/>
                <w:color w:val="000000" w:themeColor="text1"/>
              </w:rPr>
              <w:t xml:space="preserve">U okviru AP 2022-2024 Strategije reforme javne uprave u okviru cilja 3.2.23 (Unapređenje kapaciteta o konceptu e-pristupačnosti) predviđeno je da  bude Obučeno 200 zaposlenih u javnoj upravi o konceptu e-pristupačnosti (izrada dokumenata), da bude obučeno 50 urednika sajtova javne uprave i 50 administratora sajtova javne </w:t>
            </w:r>
            <w:r w:rsidRPr="00125981">
              <w:rPr>
                <w:rFonts w:cstheme="minorHAnsi"/>
                <w:color w:val="000000" w:themeColor="text1"/>
              </w:rPr>
              <w:lastRenderedPageBreak/>
              <w:t>uprave o primjeni standarda e-pristupačnosti prilikom planiranja i izrade sajtova organa javne uprave – sve u period do kraja 2023. godine</w:t>
            </w:r>
          </w:p>
          <w:p w:rsidR="00AE0429" w:rsidRPr="00125981" w:rsidRDefault="00AE0429" w:rsidP="00CA7A32">
            <w:pPr>
              <w:jc w:val="center"/>
              <w:rPr>
                <w:rFonts w:eastAsia="Calibri" w:cstheme="minorHAnsi"/>
                <w:noProof/>
                <w:lang w:val="sr-Latn-ME"/>
              </w:rPr>
            </w:pPr>
            <w:r w:rsidRPr="00125981">
              <w:rPr>
                <w:rFonts w:cstheme="minorHAnsi"/>
                <w:color w:val="2E74B5" w:themeColor="accent1" w:themeShade="BF"/>
              </w:rPr>
              <w:t xml:space="preserve"> </w:t>
            </w:r>
          </w:p>
        </w:tc>
      </w:tr>
      <w:tr w:rsidR="00AE0429" w:rsidRPr="00125981" w:rsidTr="00377C2D">
        <w:trPr>
          <w:trHeight w:val="585"/>
        </w:trPr>
        <w:tc>
          <w:tcPr>
            <w:tcW w:w="805" w:type="dxa"/>
            <w:vMerge/>
          </w:tcPr>
          <w:p w:rsidR="00AE0429" w:rsidRPr="00125981" w:rsidRDefault="00AE0429" w:rsidP="00CA7A32">
            <w:pPr>
              <w:rPr>
                <w:rFonts w:eastAsia="Calibri" w:cstheme="minorHAnsi"/>
                <w:b/>
                <w:bCs/>
                <w:noProof/>
                <w:lang w:val="sr-Latn-ME"/>
              </w:rPr>
            </w:pPr>
          </w:p>
        </w:tc>
        <w:tc>
          <w:tcPr>
            <w:tcW w:w="1812"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Prezentacija koncepta e-pristupačnosti i kreiranje elektronski čitljivih dokumenata</w:t>
            </w:r>
          </w:p>
          <w:p w:rsidR="00AE0429" w:rsidRPr="00125981" w:rsidRDefault="00AE0429" w:rsidP="00CA7A32">
            <w:pPr>
              <w:rPr>
                <w:rFonts w:eastAsia="Calibri" w:cstheme="minorHAnsi"/>
                <w:noProof/>
                <w:lang w:val="sr-Latn-ME"/>
              </w:rPr>
            </w:pPr>
            <w:r w:rsidRPr="00125981">
              <w:rPr>
                <w:rFonts w:eastAsia="Calibri" w:cstheme="minorHAnsi"/>
                <w:noProof/>
                <w:lang w:val="sr-Latn-ME"/>
              </w:rPr>
              <w:t>u skladu sa standardima  e – pristupačnosti  za službenike  lokalnih samouprava</w:t>
            </w:r>
          </w:p>
        </w:tc>
        <w:tc>
          <w:tcPr>
            <w:tcW w:w="2966" w:type="dxa"/>
          </w:tcPr>
          <w:p w:rsidR="00AE0429" w:rsidRPr="00125981" w:rsidRDefault="00AE0429" w:rsidP="00CA7A32">
            <w:pPr>
              <w:rPr>
                <w:rFonts w:eastAsia="Calibri" w:cstheme="minorHAnsi"/>
                <w:noProof/>
                <w:lang w:val="sr-Latn-ME"/>
              </w:rPr>
            </w:pPr>
            <w:r w:rsidRPr="00DC529B">
              <w:rPr>
                <w:rFonts w:eastAsia="Calibri" w:cstheme="minorHAnsi"/>
                <w:noProof/>
                <w:lang w:val="sr-Latn-ME"/>
              </w:rPr>
              <w:t>Radionice nisu održane, zbog organizacionih i kadrovskih promjena u Vladi i ministarstvima, kao i organima državne i lokalne samouprave (promjene administratora I odgovornih lica).</w:t>
            </w:r>
          </w:p>
        </w:tc>
        <w:tc>
          <w:tcPr>
            <w:tcW w:w="1559" w:type="dxa"/>
          </w:tcPr>
          <w:p w:rsidR="00AE0429" w:rsidRPr="00125981" w:rsidRDefault="00AE0429" w:rsidP="00CA7A32">
            <w:pPr>
              <w:rPr>
                <w:rFonts w:eastAsia="Calibri" w:cstheme="minorHAnsi"/>
                <w:noProof/>
                <w:lang w:val="sr-Latn-ME"/>
              </w:rPr>
            </w:pPr>
            <w:r w:rsidRPr="00125981">
              <w:rPr>
                <w:rFonts w:eastAsia="Calibri" w:cstheme="minorHAnsi"/>
                <w:lang w:val="sr-Latn-CS"/>
              </w:rPr>
              <w:t>Ministarstvo javne uprave, digitalnog društva i medija</w:t>
            </w:r>
          </w:p>
        </w:tc>
        <w:tc>
          <w:tcPr>
            <w:tcW w:w="2319" w:type="dxa"/>
            <w:shd w:val="clear" w:color="auto" w:fill="FFFF00"/>
          </w:tcPr>
          <w:p w:rsidR="00AE0429" w:rsidRPr="00DC529B" w:rsidRDefault="00AE0429" w:rsidP="00CA7A32">
            <w:pPr>
              <w:rPr>
                <w:rFonts w:eastAsia="Calibri" w:cstheme="minorHAnsi"/>
                <w:b/>
                <w:bCs/>
                <w:noProof/>
                <w:lang w:val="sr-Latn-ME"/>
              </w:rPr>
            </w:pPr>
            <w:r w:rsidRPr="00DC529B">
              <w:rPr>
                <w:rFonts w:cstheme="minorHAnsi"/>
                <w:b/>
                <w:bCs/>
                <w:color w:val="000000" w:themeColor="text1"/>
              </w:rPr>
              <w:t>DJELIMIČNO REALIZOVANO</w:t>
            </w:r>
          </w:p>
          <w:p w:rsidR="00AE0429" w:rsidRPr="00125981" w:rsidRDefault="00AE0429" w:rsidP="00CA7A32">
            <w:pPr>
              <w:jc w:val="center"/>
              <w:rPr>
                <w:rFonts w:eastAsia="Calibri" w:cstheme="minorHAnsi"/>
                <w:noProof/>
                <w:lang w:val="sr-Latn-ME"/>
              </w:rPr>
            </w:pPr>
          </w:p>
          <w:p w:rsidR="00AE0429" w:rsidRPr="00125981" w:rsidRDefault="00AE0429" w:rsidP="00CA7A32">
            <w:pPr>
              <w:jc w:val="center"/>
              <w:rPr>
                <w:rFonts w:eastAsia="Calibri" w:cstheme="minorHAnsi"/>
                <w:noProof/>
                <w:lang w:val="sr-Latn-ME"/>
              </w:rPr>
            </w:pPr>
          </w:p>
          <w:p w:rsidR="00AE0429" w:rsidRPr="00125981" w:rsidRDefault="00AE0429" w:rsidP="00CA7A32">
            <w:pPr>
              <w:jc w:val="center"/>
              <w:rPr>
                <w:rFonts w:eastAsia="Calibri" w:cstheme="minorHAnsi"/>
                <w:noProof/>
                <w:lang w:val="sr-Latn-ME"/>
              </w:rPr>
            </w:pPr>
          </w:p>
          <w:p w:rsidR="00AE0429" w:rsidRPr="00125981" w:rsidRDefault="00AE0429" w:rsidP="00CA7A32">
            <w:pPr>
              <w:jc w:val="center"/>
              <w:rPr>
                <w:rFonts w:eastAsia="Calibri" w:cstheme="minorHAnsi"/>
                <w:noProof/>
                <w:lang w:val="sr-Latn-ME"/>
              </w:rPr>
            </w:pPr>
          </w:p>
          <w:p w:rsidR="00AE0429" w:rsidRPr="00125981" w:rsidRDefault="00AE0429" w:rsidP="00CA7A32">
            <w:pPr>
              <w:jc w:val="center"/>
              <w:rPr>
                <w:rFonts w:eastAsia="Calibri" w:cstheme="minorHAnsi"/>
                <w:noProof/>
                <w:lang w:val="sr-Latn-ME"/>
              </w:rPr>
            </w:pPr>
          </w:p>
          <w:p w:rsidR="00AE0429" w:rsidRPr="00125981" w:rsidRDefault="00AE0429" w:rsidP="00CA7A32">
            <w:pPr>
              <w:jc w:val="center"/>
              <w:rPr>
                <w:rFonts w:eastAsia="Calibri" w:cstheme="minorHAnsi"/>
                <w:noProof/>
                <w:lang w:val="sr-Latn-ME"/>
              </w:rPr>
            </w:pPr>
          </w:p>
        </w:tc>
        <w:tc>
          <w:tcPr>
            <w:tcW w:w="2148" w:type="dxa"/>
            <w:shd w:val="clear" w:color="auto" w:fill="FFFFFF" w:themeFill="background1"/>
          </w:tcPr>
          <w:p w:rsidR="00AE0429" w:rsidRPr="00125981" w:rsidRDefault="00AE0429" w:rsidP="00CA7A32">
            <w:pPr>
              <w:rPr>
                <w:rFonts w:eastAsia="Calibri" w:cstheme="minorHAnsi"/>
                <w:noProof/>
                <w:lang w:val="sr-Latn-ME"/>
              </w:rPr>
            </w:pPr>
            <w:r w:rsidRPr="00125981">
              <w:rPr>
                <w:rFonts w:eastAsia="Calibri" w:cstheme="minorHAnsi"/>
                <w:noProof/>
                <w:lang w:val="sr-Latn-ME"/>
              </w:rPr>
              <w:t>III kvartal 2021 -IV kvartal 2021</w:t>
            </w:r>
          </w:p>
        </w:tc>
        <w:tc>
          <w:tcPr>
            <w:tcW w:w="1855" w:type="dxa"/>
            <w:shd w:val="clear" w:color="auto" w:fill="FFFFFF" w:themeFill="background1"/>
          </w:tcPr>
          <w:p w:rsidR="00AE0429" w:rsidRPr="00125981" w:rsidRDefault="00AE0429" w:rsidP="00CA7A32">
            <w:pPr>
              <w:rPr>
                <w:rFonts w:eastAsia="Calibri" w:cstheme="minorHAnsi"/>
                <w:noProof/>
                <w:lang w:val="sr-Latn-ME"/>
              </w:rPr>
            </w:pPr>
            <w:r w:rsidRPr="00125981">
              <w:rPr>
                <w:rFonts w:eastAsia="Calibri" w:cstheme="minorHAnsi"/>
                <w:noProof/>
                <w:lang w:val="sr-Latn-ME"/>
              </w:rPr>
              <w:t>Nisu planirana sredstva</w:t>
            </w:r>
          </w:p>
        </w:tc>
        <w:tc>
          <w:tcPr>
            <w:tcW w:w="1861" w:type="dxa"/>
            <w:shd w:val="clear" w:color="auto" w:fill="FFFFFF" w:themeFill="background1"/>
          </w:tcPr>
          <w:p w:rsidR="00AE0429" w:rsidRPr="00125981" w:rsidRDefault="00AE0429" w:rsidP="00CA7A32">
            <w:pPr>
              <w:shd w:val="clear" w:color="auto" w:fill="FFFFFF" w:themeFill="background1"/>
              <w:jc w:val="center"/>
              <w:rPr>
                <w:rFonts w:eastAsia="Calibri" w:cstheme="minorHAnsi"/>
                <w:noProof/>
                <w:color w:val="000000" w:themeColor="text1"/>
                <w:lang w:val="sr-Latn-ME"/>
              </w:rPr>
            </w:pPr>
            <w:r w:rsidRPr="00125981">
              <w:rPr>
                <w:rFonts w:eastAsia="Calibri" w:cstheme="minorHAnsi"/>
                <w:noProof/>
                <w:color w:val="000000" w:themeColor="text1"/>
                <w:lang w:val="sr-Latn-ME"/>
              </w:rPr>
              <w:t>Važi isto što je navedeno za prethodnu aktivnost</w:t>
            </w:r>
          </w:p>
          <w:p w:rsidR="00AE0429" w:rsidRPr="00125981" w:rsidRDefault="00AE0429" w:rsidP="00CA7A32">
            <w:pPr>
              <w:jc w:val="center"/>
              <w:rPr>
                <w:rFonts w:eastAsia="Calibri" w:cstheme="minorHAnsi"/>
                <w:noProof/>
                <w:lang w:val="sr-Latn-ME"/>
              </w:rPr>
            </w:pPr>
          </w:p>
          <w:p w:rsidR="00AE0429" w:rsidRPr="00125981" w:rsidRDefault="00AE0429" w:rsidP="00CA7A32">
            <w:pPr>
              <w:jc w:val="center"/>
              <w:rPr>
                <w:rFonts w:eastAsia="Calibri" w:cstheme="minorHAnsi"/>
                <w:noProof/>
                <w:lang w:val="sr-Latn-ME"/>
              </w:rPr>
            </w:pPr>
          </w:p>
          <w:p w:rsidR="00AE0429" w:rsidRPr="00125981" w:rsidRDefault="00AE0429" w:rsidP="00CA7A32">
            <w:pPr>
              <w:jc w:val="center"/>
              <w:rPr>
                <w:rFonts w:eastAsia="Calibri" w:cstheme="minorHAnsi"/>
                <w:noProof/>
                <w:lang w:val="sr-Latn-ME"/>
              </w:rPr>
            </w:pPr>
          </w:p>
        </w:tc>
      </w:tr>
      <w:tr w:rsidR="00AE0429" w:rsidRPr="00125981" w:rsidTr="00377C2D">
        <w:trPr>
          <w:trHeight w:val="585"/>
        </w:trPr>
        <w:tc>
          <w:tcPr>
            <w:tcW w:w="805" w:type="dxa"/>
            <w:vMerge/>
          </w:tcPr>
          <w:p w:rsidR="00AE0429" w:rsidRPr="00125981" w:rsidRDefault="00AE0429" w:rsidP="00CA7A32">
            <w:pPr>
              <w:rPr>
                <w:rFonts w:eastAsia="Calibri" w:cstheme="minorHAnsi"/>
                <w:b/>
                <w:bCs/>
                <w:noProof/>
                <w:lang w:val="sr-Latn-ME"/>
              </w:rPr>
            </w:pPr>
          </w:p>
        </w:tc>
        <w:tc>
          <w:tcPr>
            <w:tcW w:w="1812"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Usaglašavanje portala i podportala Vlade sa Pravilnikom o standardima pristupačnosti</w:t>
            </w:r>
          </w:p>
        </w:tc>
        <w:tc>
          <w:tcPr>
            <w:tcW w:w="2966"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 xml:space="preserve">Što se tiče Usaglašavanje portala i podportala Vlade sa Pravilnikom o standardima pristupačnosti  - svi sajtovi koji su prebačeni na novu platform GOV.ME su usaglašeni – sajt Vlade, predsjednika Vlade, potpredsjednika Vlade, ministarstava, Uprave za </w:t>
            </w:r>
            <w:r w:rsidRPr="00125981">
              <w:rPr>
                <w:rFonts w:eastAsia="Calibri" w:cstheme="minorHAnsi"/>
                <w:noProof/>
                <w:lang w:val="sr-Latn-ME"/>
              </w:rPr>
              <w:lastRenderedPageBreak/>
              <w:t>mlade I Kanc za evropske integracije</w:t>
            </w:r>
            <w:r w:rsidRPr="00125981">
              <w:rPr>
                <w:rFonts w:eastAsia="Calibri" w:cstheme="minorHAnsi"/>
                <w:noProof/>
                <w:color w:val="2E74B5" w:themeColor="accent1" w:themeShade="BF"/>
                <w:lang w:val="sr-Latn-ME"/>
              </w:rPr>
              <w:t>.</w:t>
            </w:r>
          </w:p>
        </w:tc>
        <w:tc>
          <w:tcPr>
            <w:tcW w:w="1559" w:type="dxa"/>
          </w:tcPr>
          <w:p w:rsidR="00AE0429" w:rsidRPr="00125981" w:rsidRDefault="00AE0429" w:rsidP="00CA7A32">
            <w:pPr>
              <w:rPr>
                <w:rFonts w:eastAsia="Calibri" w:cstheme="minorHAnsi"/>
                <w:lang w:val="sr-Latn-CS"/>
              </w:rPr>
            </w:pPr>
            <w:r w:rsidRPr="00125981">
              <w:rPr>
                <w:rFonts w:eastAsia="Calibri" w:cstheme="minorHAnsi"/>
                <w:lang w:val="sr-Latn-CS"/>
              </w:rPr>
              <w:lastRenderedPageBreak/>
              <w:t>Ministarstvo javne uprave, digitalnog društva i medija</w:t>
            </w:r>
          </w:p>
        </w:tc>
        <w:tc>
          <w:tcPr>
            <w:tcW w:w="2319" w:type="dxa"/>
            <w:shd w:val="clear" w:color="auto" w:fill="92D050"/>
          </w:tcPr>
          <w:p w:rsidR="00AE0429" w:rsidRPr="00DC529B" w:rsidRDefault="00AE0429" w:rsidP="00CA7A32">
            <w:pPr>
              <w:jc w:val="center"/>
              <w:rPr>
                <w:rFonts w:eastAsia="Calibri" w:cstheme="minorHAnsi"/>
                <w:b/>
                <w:bCs/>
                <w:noProof/>
                <w:lang w:val="sr-Latn-ME"/>
              </w:rPr>
            </w:pPr>
            <w:r w:rsidRPr="00DC529B">
              <w:rPr>
                <w:rFonts w:eastAsia="Calibri" w:cstheme="minorHAnsi"/>
                <w:b/>
                <w:bCs/>
                <w:noProof/>
                <w:lang w:val="sr-Latn-ME"/>
              </w:rPr>
              <w:t>REALIZOVANO</w:t>
            </w:r>
          </w:p>
        </w:tc>
        <w:tc>
          <w:tcPr>
            <w:tcW w:w="2148"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I kvartal 2021-II kvartal 2021</w:t>
            </w:r>
          </w:p>
        </w:tc>
        <w:tc>
          <w:tcPr>
            <w:tcW w:w="1855"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Nisu planirana sredstva</w:t>
            </w:r>
          </w:p>
        </w:tc>
        <w:tc>
          <w:tcPr>
            <w:tcW w:w="1861" w:type="dxa"/>
          </w:tcPr>
          <w:p w:rsidR="00AE0429" w:rsidRPr="00125981" w:rsidRDefault="00AE0429" w:rsidP="00CA7A32">
            <w:pPr>
              <w:shd w:val="clear" w:color="auto" w:fill="FFFFFF" w:themeFill="background1"/>
              <w:rPr>
                <w:rFonts w:cstheme="minorHAnsi"/>
                <w:color w:val="000000" w:themeColor="text1"/>
              </w:rPr>
            </w:pPr>
            <w:r w:rsidRPr="00125981">
              <w:rPr>
                <w:rFonts w:cstheme="minorHAnsi"/>
                <w:color w:val="000000" w:themeColor="text1"/>
              </w:rPr>
              <w:t xml:space="preserve">Ostali sajtovi organa državne uprave koji su još uvijek na starom portalu Vlade biće 2022. godine prebačeni na novu platform pa samom tim usklađeni s </w:t>
            </w:r>
            <w:r w:rsidRPr="00125981">
              <w:rPr>
                <w:rFonts w:cstheme="minorHAnsi"/>
                <w:color w:val="000000" w:themeColor="text1"/>
              </w:rPr>
              <w:lastRenderedPageBreak/>
              <w:t xml:space="preserve">Pravilnikom Radi se o 36 sajtova organa državne uprave, odnosno sajtova posvećenih projektima.              </w:t>
            </w:r>
          </w:p>
          <w:p w:rsidR="00AE0429" w:rsidRPr="00125981" w:rsidRDefault="00AE0429" w:rsidP="00CA7A32">
            <w:pPr>
              <w:jc w:val="center"/>
              <w:rPr>
                <w:rFonts w:eastAsia="Calibri" w:cstheme="minorHAnsi"/>
                <w:noProof/>
                <w:lang w:val="sr-Latn-ME"/>
              </w:rPr>
            </w:pPr>
          </w:p>
          <w:p w:rsidR="00AE0429" w:rsidRPr="00125981" w:rsidRDefault="00AE0429" w:rsidP="00CA7A32">
            <w:pPr>
              <w:jc w:val="center"/>
              <w:rPr>
                <w:rFonts w:eastAsia="Calibri" w:cstheme="minorHAnsi"/>
                <w:noProof/>
                <w:lang w:val="sr-Latn-ME"/>
              </w:rPr>
            </w:pPr>
          </w:p>
        </w:tc>
      </w:tr>
      <w:tr w:rsidR="00AE0429" w:rsidRPr="00125981" w:rsidTr="00377C2D">
        <w:trPr>
          <w:trHeight w:val="1380"/>
        </w:trPr>
        <w:tc>
          <w:tcPr>
            <w:tcW w:w="805" w:type="dxa"/>
            <w:vMerge w:val="restart"/>
          </w:tcPr>
          <w:p w:rsidR="00AE0429" w:rsidRPr="00125981" w:rsidRDefault="00AE0429" w:rsidP="00CA7A32">
            <w:pPr>
              <w:jc w:val="both"/>
              <w:rPr>
                <w:rFonts w:eastAsia="Calibri" w:cstheme="minorHAnsi"/>
                <w:b/>
                <w:bCs/>
                <w:noProof/>
                <w:lang w:val="sr-Latn-ME"/>
              </w:rPr>
            </w:pPr>
            <w:r w:rsidRPr="00125981">
              <w:rPr>
                <w:rFonts w:eastAsia="Calibri" w:cstheme="minorHAnsi"/>
                <w:b/>
                <w:bCs/>
                <w:noProof/>
                <w:lang w:val="sr-Latn-ME"/>
              </w:rPr>
              <w:lastRenderedPageBreak/>
              <w:t xml:space="preserve">Obezbijediti implementaciju preporuka  utvrđenih Analizom usklađenosti  zakonodavstva u Crnoj Gori sa Zakonom o zabrani </w:t>
            </w:r>
            <w:r w:rsidRPr="00125981">
              <w:rPr>
                <w:rFonts w:eastAsia="Calibri" w:cstheme="minorHAnsi"/>
                <w:b/>
                <w:bCs/>
                <w:noProof/>
                <w:lang w:val="sr-Latn-ME"/>
              </w:rPr>
              <w:lastRenderedPageBreak/>
              <w:t>diskriminacije  lica sa  u oblasti javnog prevoza.</w:t>
            </w:r>
          </w:p>
          <w:p w:rsidR="00AE0429" w:rsidRPr="00125981" w:rsidRDefault="00AE0429" w:rsidP="00CA7A32">
            <w:pPr>
              <w:rPr>
                <w:rFonts w:eastAsia="Calibri" w:cstheme="minorHAnsi"/>
                <w:b/>
                <w:bCs/>
                <w:noProof/>
                <w:lang w:val="sr-Latn-ME"/>
              </w:rPr>
            </w:pPr>
          </w:p>
          <w:p w:rsidR="00AE0429" w:rsidRPr="00125981" w:rsidRDefault="00AE0429" w:rsidP="00CA7A32">
            <w:pPr>
              <w:rPr>
                <w:rFonts w:eastAsia="Calibri" w:cstheme="minorHAnsi"/>
                <w:b/>
                <w:bCs/>
                <w:noProof/>
                <w:lang w:val="sr-Latn-ME"/>
              </w:rPr>
            </w:pPr>
          </w:p>
        </w:tc>
        <w:tc>
          <w:tcPr>
            <w:tcW w:w="1812" w:type="dxa"/>
          </w:tcPr>
          <w:p w:rsidR="00AE0429" w:rsidRPr="00125981" w:rsidRDefault="00AE0429" w:rsidP="00CA7A32">
            <w:pPr>
              <w:rPr>
                <w:rFonts w:eastAsia="Calibri" w:cstheme="minorHAnsi"/>
                <w:noProof/>
                <w:lang w:val="sr-Latn-CS"/>
              </w:rPr>
            </w:pPr>
            <w:r w:rsidRPr="00125981">
              <w:rPr>
                <w:rFonts w:eastAsia="Calibri" w:cstheme="minorHAnsi"/>
                <w:noProof/>
                <w:lang w:val="sr-Latn-CS"/>
              </w:rPr>
              <w:lastRenderedPageBreak/>
              <w:t>Usvojiti  Zakon o bezbjednosti i interoperabilnosti željeznice</w:t>
            </w:r>
          </w:p>
        </w:tc>
        <w:tc>
          <w:tcPr>
            <w:tcW w:w="2966" w:type="dxa"/>
          </w:tcPr>
          <w:p w:rsidR="00AE0429" w:rsidRPr="00125981" w:rsidRDefault="00AE0429" w:rsidP="00CA7A32">
            <w:pPr>
              <w:rPr>
                <w:rFonts w:eastAsia="Calibri" w:cstheme="minorHAnsi"/>
                <w:noProof/>
                <w:lang w:val="sr-Latn-CS"/>
              </w:rPr>
            </w:pPr>
            <w:r w:rsidRPr="00DC529B">
              <w:rPr>
                <w:rFonts w:eastAsia="Calibri" w:cstheme="minorHAnsi"/>
                <w:noProof/>
                <w:lang w:val="sr-Latn-CS"/>
              </w:rPr>
              <w:t>U toku je izrada nacrta zakona, priprema za javnu raspravu do krjaja I kvartala 2022.</w:t>
            </w:r>
          </w:p>
        </w:tc>
        <w:tc>
          <w:tcPr>
            <w:tcW w:w="1559" w:type="dxa"/>
          </w:tcPr>
          <w:p w:rsidR="00AE0429" w:rsidRPr="00125981" w:rsidRDefault="00AE0429" w:rsidP="00CA7A32">
            <w:pPr>
              <w:rPr>
                <w:rFonts w:eastAsia="Calibri" w:cstheme="minorHAnsi"/>
                <w:noProof/>
                <w:lang w:val="sr-Latn-CS"/>
              </w:rPr>
            </w:pPr>
            <w:r w:rsidRPr="00125981">
              <w:rPr>
                <w:rFonts w:eastAsia="Calibri" w:cstheme="minorHAnsi"/>
                <w:lang w:val="sr-Latn-CS"/>
              </w:rPr>
              <w:t>Ministarstvo kapitalnih investicija</w:t>
            </w:r>
          </w:p>
        </w:tc>
        <w:tc>
          <w:tcPr>
            <w:tcW w:w="2319" w:type="dxa"/>
            <w:shd w:val="clear" w:color="auto" w:fill="FFFF00"/>
          </w:tcPr>
          <w:p w:rsidR="00AE0429" w:rsidRPr="00DC529B" w:rsidRDefault="00AE0429" w:rsidP="00CA7A32">
            <w:pPr>
              <w:jc w:val="center"/>
              <w:rPr>
                <w:rFonts w:eastAsia="Calibri" w:cstheme="minorHAnsi"/>
                <w:b/>
                <w:bCs/>
                <w:noProof/>
                <w:lang w:val="sr-Latn-ME"/>
              </w:rPr>
            </w:pPr>
            <w:r w:rsidRPr="00DC529B">
              <w:rPr>
                <w:rFonts w:eastAsia="Calibri" w:cstheme="minorHAnsi"/>
                <w:b/>
                <w:bCs/>
                <w:noProof/>
                <w:lang w:val="sr-Latn-ME"/>
              </w:rPr>
              <w:t>DJELIMIČNO REALIZOVANO</w:t>
            </w:r>
          </w:p>
          <w:p w:rsidR="00AE0429" w:rsidRPr="00125981" w:rsidRDefault="00AE0429" w:rsidP="00CA7A32">
            <w:pPr>
              <w:jc w:val="center"/>
              <w:rPr>
                <w:rFonts w:eastAsia="Calibri" w:cstheme="minorHAnsi"/>
                <w:noProof/>
                <w:lang w:val="sr-Latn-CS"/>
              </w:rPr>
            </w:pPr>
          </w:p>
        </w:tc>
        <w:tc>
          <w:tcPr>
            <w:tcW w:w="2148" w:type="dxa"/>
          </w:tcPr>
          <w:p w:rsidR="00AE0429" w:rsidRPr="00125981" w:rsidRDefault="00AE0429" w:rsidP="00CA7A32">
            <w:pPr>
              <w:rPr>
                <w:rFonts w:eastAsia="Calibri" w:cstheme="minorHAnsi"/>
                <w:noProof/>
                <w:lang w:val="sr-Latn-CS"/>
              </w:rPr>
            </w:pPr>
            <w:r w:rsidRPr="00125981">
              <w:rPr>
                <w:rFonts w:eastAsia="Calibri" w:cstheme="minorHAnsi"/>
                <w:noProof/>
                <w:lang w:val="sr-Latn-ME"/>
              </w:rPr>
              <w:t>2018-IV  kvartal    2021</w:t>
            </w:r>
          </w:p>
        </w:tc>
        <w:tc>
          <w:tcPr>
            <w:tcW w:w="1855" w:type="dxa"/>
          </w:tcPr>
          <w:p w:rsidR="00AE0429" w:rsidRPr="00125981" w:rsidRDefault="00AE0429" w:rsidP="00CA7A32">
            <w:pPr>
              <w:rPr>
                <w:rFonts w:eastAsia="Calibri" w:cstheme="minorHAnsi"/>
                <w:noProof/>
                <w:lang w:val="sr-Latn-CS"/>
              </w:rPr>
            </w:pPr>
            <w:r w:rsidRPr="00125981">
              <w:rPr>
                <w:rFonts w:eastAsia="Calibri" w:cstheme="minorHAnsi"/>
                <w:noProof/>
                <w:lang w:val="sr-Latn-ME"/>
              </w:rPr>
              <w:t>Nisu planirana sredstva tekućim budžetom. Iz IPA projekta za jačanje administrativnih kapaciteta angažovana 2 konsultanta na pružanju pomoći u izradi nacrta zakona</w:t>
            </w:r>
          </w:p>
        </w:tc>
        <w:tc>
          <w:tcPr>
            <w:tcW w:w="1861" w:type="dxa"/>
          </w:tcPr>
          <w:p w:rsidR="00AE0429" w:rsidRPr="00125981" w:rsidRDefault="00AE0429" w:rsidP="00CA7A32">
            <w:pPr>
              <w:rPr>
                <w:rFonts w:eastAsia="Calibri" w:cstheme="minorHAnsi"/>
                <w:noProof/>
                <w:lang w:val="sr-Latn-CS"/>
              </w:rPr>
            </w:pPr>
            <w:r w:rsidRPr="00125981">
              <w:rPr>
                <w:rFonts w:eastAsia="Calibri" w:cstheme="minorHAnsi"/>
                <w:noProof/>
                <w:lang w:val="sr-Latn-CS"/>
              </w:rPr>
              <w:t>Uzete su u obzir primjedbe sa javne rasprave Udruženja mladih sa hendikepom Crne Gore</w:t>
            </w:r>
          </w:p>
          <w:p w:rsidR="00AE0429" w:rsidRPr="00125981" w:rsidRDefault="00AE0429" w:rsidP="00CA7A32">
            <w:pPr>
              <w:rPr>
                <w:rFonts w:eastAsia="Calibri" w:cstheme="minorHAnsi"/>
                <w:noProof/>
                <w:lang w:val="sr-Latn-CS"/>
              </w:rPr>
            </w:pPr>
          </w:p>
          <w:p w:rsidR="00AE0429" w:rsidRPr="00125981" w:rsidRDefault="00AE0429" w:rsidP="00CA7A32">
            <w:pPr>
              <w:rPr>
                <w:rFonts w:eastAsia="Calibri" w:cstheme="minorHAnsi"/>
                <w:noProof/>
                <w:lang w:val="sr-Latn-CS"/>
              </w:rPr>
            </w:pPr>
          </w:p>
        </w:tc>
      </w:tr>
      <w:tr w:rsidR="00AE0429" w:rsidRPr="00125981" w:rsidTr="00377C2D">
        <w:trPr>
          <w:trHeight w:val="585"/>
        </w:trPr>
        <w:tc>
          <w:tcPr>
            <w:tcW w:w="805" w:type="dxa"/>
            <w:vMerge/>
          </w:tcPr>
          <w:p w:rsidR="00AE0429" w:rsidRPr="00125981" w:rsidRDefault="00AE0429" w:rsidP="00CA7A32">
            <w:pPr>
              <w:rPr>
                <w:rFonts w:eastAsia="Calibri" w:cstheme="minorHAnsi"/>
                <w:b/>
                <w:bCs/>
                <w:noProof/>
                <w:lang w:val="sr-Latn-ME"/>
              </w:rPr>
            </w:pPr>
          </w:p>
        </w:tc>
        <w:tc>
          <w:tcPr>
            <w:tcW w:w="1812" w:type="dxa"/>
          </w:tcPr>
          <w:p w:rsidR="00AE0429" w:rsidRPr="00125981" w:rsidRDefault="00AE0429" w:rsidP="00CA7A32">
            <w:pPr>
              <w:rPr>
                <w:rFonts w:eastAsia="Calibri" w:cstheme="minorHAnsi"/>
                <w:noProof/>
                <w:lang w:val="sr-Latn-CS"/>
              </w:rPr>
            </w:pPr>
            <w:r w:rsidRPr="00125981">
              <w:rPr>
                <w:rFonts w:eastAsia="Calibri" w:cstheme="minorHAnsi"/>
                <w:noProof/>
                <w:lang w:val="sr-Latn-CS"/>
              </w:rPr>
              <w:t xml:space="preserve">Usvojiti  Zakon o željeznici </w:t>
            </w:r>
          </w:p>
        </w:tc>
        <w:tc>
          <w:tcPr>
            <w:tcW w:w="2966" w:type="dxa"/>
          </w:tcPr>
          <w:p w:rsidR="00AE0429" w:rsidRPr="00DC529B" w:rsidRDefault="00AE0429" w:rsidP="00CA7A32">
            <w:pPr>
              <w:rPr>
                <w:rFonts w:eastAsia="Calibri" w:cstheme="minorHAnsi"/>
                <w:noProof/>
                <w:lang w:val="sr-Latn-CS"/>
              </w:rPr>
            </w:pPr>
            <w:r w:rsidRPr="00DC529B">
              <w:rPr>
                <w:rFonts w:eastAsia="Calibri" w:cstheme="minorHAnsi"/>
                <w:noProof/>
                <w:lang w:val="sr-Latn-CS"/>
              </w:rPr>
              <w:t>Predlog Zakona se nalazi u SZZ, javna rasprava bila u IV/2021, završene tablice usklađenosti</w:t>
            </w:r>
          </w:p>
          <w:p w:rsidR="00AE0429" w:rsidRPr="00125981" w:rsidRDefault="00AE0429" w:rsidP="00CA7A32">
            <w:pPr>
              <w:rPr>
                <w:rFonts w:eastAsia="Calibri" w:cstheme="minorHAnsi"/>
                <w:noProof/>
                <w:lang w:val="sr-Latn-CS"/>
              </w:rPr>
            </w:pPr>
          </w:p>
        </w:tc>
        <w:tc>
          <w:tcPr>
            <w:tcW w:w="1559" w:type="dxa"/>
          </w:tcPr>
          <w:p w:rsidR="00AE0429" w:rsidRPr="00125981" w:rsidRDefault="00AE0429" w:rsidP="00CA7A32">
            <w:pPr>
              <w:rPr>
                <w:rFonts w:eastAsia="Calibri" w:cstheme="minorHAnsi"/>
                <w:noProof/>
                <w:lang w:val="sr-Latn-CS"/>
              </w:rPr>
            </w:pPr>
            <w:r w:rsidRPr="00125981">
              <w:rPr>
                <w:rFonts w:eastAsia="Calibri" w:cstheme="minorHAnsi"/>
                <w:lang w:val="sr-Latn-CS"/>
              </w:rPr>
              <w:t>Ministarstvo kapitalnih investicija</w:t>
            </w:r>
          </w:p>
        </w:tc>
        <w:tc>
          <w:tcPr>
            <w:tcW w:w="2319" w:type="dxa"/>
            <w:shd w:val="clear" w:color="auto" w:fill="FFFF00"/>
          </w:tcPr>
          <w:p w:rsidR="00AE0429" w:rsidRPr="00DC529B" w:rsidRDefault="00AE0429" w:rsidP="00CA7A32">
            <w:pPr>
              <w:rPr>
                <w:rFonts w:eastAsia="Calibri" w:cstheme="minorHAnsi"/>
                <w:b/>
                <w:bCs/>
                <w:noProof/>
                <w:lang w:val="sr-Latn-CS"/>
              </w:rPr>
            </w:pPr>
            <w:r w:rsidRPr="00DC529B">
              <w:rPr>
                <w:rFonts w:eastAsia="Calibri" w:cstheme="minorHAnsi"/>
                <w:b/>
                <w:bCs/>
                <w:noProof/>
                <w:lang w:val="sr-Latn-CS"/>
              </w:rPr>
              <w:t>DJELIMIČNO REALIZOVANO</w:t>
            </w:r>
          </w:p>
          <w:p w:rsidR="00AE0429" w:rsidRPr="00125981" w:rsidRDefault="00AE0429" w:rsidP="00CA7A32">
            <w:pPr>
              <w:rPr>
                <w:rFonts w:eastAsia="Calibri" w:cstheme="minorHAnsi"/>
                <w:noProof/>
                <w:lang w:val="sr-Latn-CS"/>
              </w:rPr>
            </w:pPr>
          </w:p>
          <w:p w:rsidR="00AE0429" w:rsidRPr="00125981" w:rsidRDefault="00AE0429" w:rsidP="00CA7A32">
            <w:pPr>
              <w:rPr>
                <w:rFonts w:eastAsia="Calibri" w:cstheme="minorHAnsi"/>
                <w:noProof/>
                <w:lang w:val="sr-Latn-CS"/>
              </w:rPr>
            </w:pPr>
          </w:p>
          <w:p w:rsidR="00AE0429" w:rsidRPr="00125981" w:rsidRDefault="00AE0429" w:rsidP="00CA7A32">
            <w:pPr>
              <w:rPr>
                <w:rFonts w:eastAsia="Calibri" w:cstheme="minorHAnsi"/>
                <w:noProof/>
                <w:lang w:val="sr-Latn-CS"/>
              </w:rPr>
            </w:pPr>
          </w:p>
          <w:p w:rsidR="00AE0429" w:rsidRPr="00125981" w:rsidRDefault="00AE0429" w:rsidP="00CA7A32">
            <w:pPr>
              <w:rPr>
                <w:rFonts w:eastAsia="Calibri" w:cstheme="minorHAnsi"/>
                <w:noProof/>
                <w:lang w:val="sr-Latn-CS"/>
              </w:rPr>
            </w:pPr>
          </w:p>
          <w:p w:rsidR="00AE0429" w:rsidRPr="00125981" w:rsidRDefault="00AE0429" w:rsidP="00CA7A32">
            <w:pPr>
              <w:jc w:val="center"/>
              <w:rPr>
                <w:rFonts w:eastAsia="Calibri" w:cstheme="minorHAnsi"/>
                <w:noProof/>
                <w:lang w:val="sr-Latn-CS"/>
              </w:rPr>
            </w:pPr>
          </w:p>
        </w:tc>
        <w:tc>
          <w:tcPr>
            <w:tcW w:w="2148" w:type="dxa"/>
          </w:tcPr>
          <w:p w:rsidR="00AE0429" w:rsidRPr="00125981" w:rsidRDefault="00AE0429" w:rsidP="00CA7A32">
            <w:pPr>
              <w:rPr>
                <w:rFonts w:eastAsia="Calibri" w:cstheme="minorHAnsi"/>
                <w:noProof/>
                <w:lang w:val="sr-Latn-CS"/>
              </w:rPr>
            </w:pPr>
            <w:r w:rsidRPr="00125981">
              <w:rPr>
                <w:rFonts w:eastAsia="Calibri" w:cstheme="minorHAnsi"/>
                <w:noProof/>
                <w:lang w:val="sr-Latn-CS"/>
              </w:rPr>
              <w:t>I kvarta 2021-IV  kvartal    2021</w:t>
            </w:r>
          </w:p>
        </w:tc>
        <w:tc>
          <w:tcPr>
            <w:tcW w:w="1855" w:type="dxa"/>
          </w:tcPr>
          <w:p w:rsidR="00AE0429" w:rsidRPr="00125981" w:rsidRDefault="00AE0429" w:rsidP="00CA7A32">
            <w:pPr>
              <w:jc w:val="both"/>
              <w:rPr>
                <w:rFonts w:eastAsia="Calibri" w:cstheme="minorHAnsi"/>
                <w:noProof/>
                <w:lang w:val="sr-Latn-CS"/>
              </w:rPr>
            </w:pPr>
            <w:r w:rsidRPr="00125981">
              <w:rPr>
                <w:rFonts w:eastAsia="Calibri" w:cstheme="minorHAnsi"/>
                <w:noProof/>
                <w:lang w:val="sr-Latn-ME"/>
              </w:rPr>
              <w:t>Nisu planirana sredstva tekućim budžetom. Iz IPA projekta za jačanje administrativnih kapaciteta angažovana 2 konsultanta na pružanju pomoći u izradi nacrta zakona</w:t>
            </w:r>
          </w:p>
        </w:tc>
        <w:tc>
          <w:tcPr>
            <w:tcW w:w="1861" w:type="dxa"/>
          </w:tcPr>
          <w:p w:rsidR="00AE0429" w:rsidRPr="00125981" w:rsidRDefault="00AE0429" w:rsidP="00CA7A32">
            <w:pPr>
              <w:jc w:val="both"/>
              <w:rPr>
                <w:rFonts w:eastAsia="Calibri" w:cstheme="minorHAnsi"/>
                <w:noProof/>
                <w:lang w:val="sr-Latn-ME"/>
              </w:rPr>
            </w:pPr>
          </w:p>
          <w:p w:rsidR="00AE0429" w:rsidRPr="00125981" w:rsidRDefault="00AE0429" w:rsidP="00CA7A32">
            <w:pPr>
              <w:jc w:val="both"/>
              <w:rPr>
                <w:rFonts w:eastAsia="Calibri" w:cstheme="minorHAnsi"/>
                <w:noProof/>
                <w:lang w:val="sr-Latn-ME"/>
              </w:rPr>
            </w:pPr>
          </w:p>
          <w:p w:rsidR="00AE0429" w:rsidRPr="00125981" w:rsidRDefault="00AE0429" w:rsidP="00CA7A32">
            <w:pPr>
              <w:jc w:val="both"/>
              <w:rPr>
                <w:rFonts w:eastAsia="Calibri" w:cstheme="minorHAnsi"/>
                <w:noProof/>
                <w:lang w:val="sr-Latn-ME"/>
              </w:rPr>
            </w:pPr>
          </w:p>
          <w:p w:rsidR="00AE0429" w:rsidRPr="00125981" w:rsidRDefault="00AE0429" w:rsidP="00CA7A32">
            <w:pPr>
              <w:jc w:val="both"/>
              <w:rPr>
                <w:rFonts w:eastAsia="Calibri" w:cstheme="minorHAnsi"/>
                <w:noProof/>
                <w:lang w:val="sr-Latn-ME"/>
              </w:rPr>
            </w:pPr>
          </w:p>
          <w:p w:rsidR="00AE0429" w:rsidRPr="00125981" w:rsidRDefault="00AE0429" w:rsidP="00CA7A32">
            <w:pPr>
              <w:jc w:val="both"/>
              <w:rPr>
                <w:rFonts w:eastAsia="Calibri" w:cstheme="minorHAnsi"/>
                <w:noProof/>
                <w:lang w:val="sr-Latn-CS"/>
              </w:rPr>
            </w:pPr>
          </w:p>
        </w:tc>
      </w:tr>
      <w:tr w:rsidR="00AE0429" w:rsidRPr="00125981" w:rsidTr="00377C2D">
        <w:trPr>
          <w:trHeight w:val="585"/>
        </w:trPr>
        <w:tc>
          <w:tcPr>
            <w:tcW w:w="805" w:type="dxa"/>
          </w:tcPr>
          <w:p w:rsidR="00AE0429" w:rsidRPr="00125981" w:rsidRDefault="00AE0429" w:rsidP="00CA7A32">
            <w:pPr>
              <w:rPr>
                <w:rFonts w:eastAsia="Calibri" w:cstheme="minorHAnsi"/>
                <w:b/>
                <w:bCs/>
                <w:noProof/>
                <w:lang w:val="sr-Latn-ME"/>
              </w:rPr>
            </w:pPr>
            <w:r w:rsidRPr="00125981">
              <w:rPr>
                <w:rFonts w:eastAsia="Calibri" w:cstheme="minorHAnsi"/>
                <w:b/>
                <w:bCs/>
                <w:noProof/>
                <w:lang w:val="sr-Latn-ME"/>
              </w:rPr>
              <w:lastRenderedPageBreak/>
              <w:t>Obezbijediti  implementaciju  preporuka utvrđenih Analizom  usklađenosti  zakonodavstva u Crnoj Gori sa Zakon</w:t>
            </w:r>
            <w:r w:rsidRPr="00125981">
              <w:rPr>
                <w:rFonts w:eastAsia="Calibri" w:cstheme="minorHAnsi"/>
                <w:b/>
                <w:bCs/>
                <w:noProof/>
                <w:lang w:val="sr-Latn-ME"/>
              </w:rPr>
              <w:lastRenderedPageBreak/>
              <w:t xml:space="preserve">om o zabrani diskriminacije lica sa invaliditetom u oblasti pristupa  javnim dobrima  i uslugama </w:t>
            </w:r>
          </w:p>
        </w:tc>
        <w:tc>
          <w:tcPr>
            <w:tcW w:w="1812" w:type="dxa"/>
          </w:tcPr>
          <w:p w:rsidR="00AE0429" w:rsidRPr="00125981" w:rsidRDefault="00AE0429" w:rsidP="00CA7A32">
            <w:pPr>
              <w:rPr>
                <w:rFonts w:eastAsia="Calibri" w:cstheme="minorHAnsi"/>
                <w:noProof/>
                <w:lang w:val="sr-Latn-RS"/>
              </w:rPr>
            </w:pPr>
            <w:r w:rsidRPr="00125981">
              <w:rPr>
                <w:rFonts w:eastAsia="Calibri" w:cstheme="minorHAnsi"/>
                <w:noProof/>
                <w:lang w:val="sr-Latn-RS"/>
              </w:rPr>
              <w:lastRenderedPageBreak/>
              <w:t xml:space="preserve">Izmijeniiti  Zakon o porezu na upotrebu putničkih motornih vozila , plovnih objekata , vazduhoplova i letilica </w:t>
            </w:r>
          </w:p>
        </w:tc>
        <w:tc>
          <w:tcPr>
            <w:tcW w:w="2966" w:type="dxa"/>
          </w:tcPr>
          <w:p w:rsidR="00AE0429" w:rsidRPr="00125981" w:rsidRDefault="00AE0429" w:rsidP="00CA7A32">
            <w:pPr>
              <w:rPr>
                <w:rFonts w:eastAsia="Calibri" w:cstheme="minorHAnsi"/>
                <w:noProof/>
                <w:lang w:val="sr-Latn-RS"/>
              </w:rPr>
            </w:pPr>
            <w:r w:rsidRPr="00DC529B">
              <w:rPr>
                <w:rFonts w:eastAsia="Calibri" w:cstheme="minorHAnsi"/>
                <w:noProof/>
                <w:lang w:val="sr-Latn-RS"/>
              </w:rPr>
              <w:t>Skupština Crne Gore , dana 29. decembra 2021. godine, donijela Zakon o izmjeni Zakona o porezu na upotrebu putničkih motornih vozila, plovnih objekata, vazduhoplova i letilica  koji je   takođe harmonizovan u skladu sa  Konvencijom</w:t>
            </w:r>
          </w:p>
        </w:tc>
        <w:tc>
          <w:tcPr>
            <w:tcW w:w="1559"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 xml:space="preserve">Ministarstvo finansija i socijalnog staranja </w:t>
            </w:r>
          </w:p>
        </w:tc>
        <w:tc>
          <w:tcPr>
            <w:tcW w:w="2319" w:type="dxa"/>
            <w:shd w:val="clear" w:color="auto" w:fill="92D050"/>
          </w:tcPr>
          <w:p w:rsidR="00AE0429" w:rsidRPr="00DC529B" w:rsidRDefault="00AE0429" w:rsidP="00CA7A32">
            <w:pPr>
              <w:jc w:val="center"/>
              <w:rPr>
                <w:rFonts w:eastAsia="Calibri" w:cstheme="minorHAnsi"/>
                <w:b/>
                <w:bCs/>
                <w:noProof/>
                <w:lang w:val="sr-Latn-ME"/>
              </w:rPr>
            </w:pPr>
            <w:r w:rsidRPr="00DC529B">
              <w:rPr>
                <w:rFonts w:eastAsia="Calibri" w:cstheme="minorHAnsi"/>
                <w:b/>
                <w:bCs/>
                <w:noProof/>
                <w:lang w:val="sr-Latn-ME"/>
              </w:rPr>
              <w:t>REALIZOVANO</w:t>
            </w:r>
          </w:p>
        </w:tc>
        <w:tc>
          <w:tcPr>
            <w:tcW w:w="2148" w:type="dxa"/>
          </w:tcPr>
          <w:p w:rsidR="00AE0429" w:rsidRPr="00125981" w:rsidRDefault="00AE0429" w:rsidP="00CA7A32">
            <w:pPr>
              <w:rPr>
                <w:rFonts w:eastAsia="Calibri" w:cstheme="minorHAnsi"/>
                <w:noProof/>
                <w:lang w:val="sr-Latn-ME"/>
              </w:rPr>
            </w:pPr>
            <w:r w:rsidRPr="00125981">
              <w:rPr>
                <w:rFonts w:eastAsia="Calibri" w:cstheme="minorHAnsi"/>
                <w:noProof/>
                <w:lang w:val="sr-Latn-ME"/>
              </w:rPr>
              <w:t>II kvartal 2021-IV kvartal 2021</w:t>
            </w:r>
          </w:p>
        </w:tc>
        <w:tc>
          <w:tcPr>
            <w:tcW w:w="1855" w:type="dxa"/>
          </w:tcPr>
          <w:p w:rsidR="00AE0429" w:rsidRPr="00125981" w:rsidRDefault="00AE0429" w:rsidP="00CA7A32">
            <w:pPr>
              <w:jc w:val="both"/>
              <w:rPr>
                <w:rFonts w:eastAsia="Calibri" w:cstheme="minorHAnsi"/>
                <w:noProof/>
                <w:lang w:val="sr-Latn-ME"/>
              </w:rPr>
            </w:pPr>
            <w:r w:rsidRPr="00125981">
              <w:rPr>
                <w:rFonts w:eastAsia="Calibri" w:cstheme="minorHAnsi"/>
                <w:noProof/>
                <w:lang w:val="sr-Latn-ME"/>
              </w:rPr>
              <w:t>Nijesu planirana sredstva</w:t>
            </w:r>
          </w:p>
          <w:p w:rsidR="00AE0429" w:rsidRPr="00125981" w:rsidRDefault="00AE0429" w:rsidP="00CA7A32">
            <w:pPr>
              <w:jc w:val="both"/>
              <w:rPr>
                <w:rFonts w:eastAsia="Calibri" w:cstheme="minorHAnsi"/>
                <w:noProof/>
                <w:lang w:val="sr-Latn-ME"/>
              </w:rPr>
            </w:pPr>
          </w:p>
          <w:p w:rsidR="00AE0429" w:rsidRPr="00125981" w:rsidRDefault="00AE0429" w:rsidP="00CA7A32">
            <w:pPr>
              <w:jc w:val="both"/>
              <w:rPr>
                <w:rFonts w:eastAsia="Calibri" w:cstheme="minorHAnsi"/>
                <w:noProof/>
                <w:lang w:val="sr-Latn-ME"/>
              </w:rPr>
            </w:pPr>
            <w:r w:rsidRPr="00125981">
              <w:rPr>
                <w:rFonts w:eastAsia="Calibri" w:cstheme="minorHAnsi"/>
                <w:noProof/>
                <w:lang w:val="sr-Latn-ME"/>
              </w:rPr>
              <w:t>Redovna budžetska sredstva</w:t>
            </w:r>
          </w:p>
        </w:tc>
        <w:tc>
          <w:tcPr>
            <w:tcW w:w="1861" w:type="dxa"/>
          </w:tcPr>
          <w:p w:rsidR="00AE0429" w:rsidRPr="00125981" w:rsidRDefault="00AE0429" w:rsidP="00CA7A32">
            <w:pPr>
              <w:rPr>
                <w:rFonts w:eastAsia="Calibri" w:cstheme="minorHAnsi"/>
                <w:noProof/>
                <w:lang w:val="sr-Latn-ME"/>
              </w:rPr>
            </w:pPr>
          </w:p>
          <w:p w:rsidR="00AE0429" w:rsidRPr="00125981" w:rsidRDefault="00AE0429" w:rsidP="00CA7A32">
            <w:pPr>
              <w:rPr>
                <w:rFonts w:eastAsia="Calibri" w:cstheme="minorHAnsi"/>
                <w:noProof/>
                <w:lang w:val="sr-Latn-RS"/>
              </w:rPr>
            </w:pPr>
          </w:p>
        </w:tc>
      </w:tr>
      <w:tr w:rsidR="00AE0429" w:rsidRPr="00125981" w:rsidTr="00CA7A32">
        <w:tc>
          <w:tcPr>
            <w:tcW w:w="15325" w:type="dxa"/>
            <w:gridSpan w:val="8"/>
          </w:tcPr>
          <w:p w:rsidR="00AE0429" w:rsidRPr="00125981" w:rsidRDefault="00AE0429" w:rsidP="00CA7A32">
            <w:pPr>
              <w:spacing w:before="120" w:after="120"/>
              <w:jc w:val="center"/>
              <w:rPr>
                <w:rFonts w:eastAsia="Calibri" w:cstheme="minorHAnsi"/>
                <w:b/>
                <w:bCs/>
                <w:noProof/>
                <w:lang w:val="sr-Latn-ME"/>
              </w:rPr>
            </w:pPr>
            <w:r w:rsidRPr="00125981">
              <w:rPr>
                <w:rFonts w:eastAsia="Calibri" w:cstheme="minorHAnsi"/>
                <w:b/>
                <w:bCs/>
                <w:noProof/>
                <w:lang w:val="sr-Latn-ME"/>
              </w:rPr>
              <w:lastRenderedPageBreak/>
              <w:t>OBLAST 3: DISKRIMINACIJA U POSTUPCIMA PRED NADLEŽNIM ORGANIMA, PRIVATNOSTI I PORODIČNIM ODNOSIMA</w:t>
            </w:r>
          </w:p>
        </w:tc>
      </w:tr>
      <w:tr w:rsidR="00AE0429" w:rsidRPr="00125981" w:rsidTr="00CA7A32">
        <w:trPr>
          <w:trHeight w:val="848"/>
        </w:trPr>
        <w:tc>
          <w:tcPr>
            <w:tcW w:w="15325" w:type="dxa"/>
            <w:gridSpan w:val="8"/>
          </w:tcPr>
          <w:p w:rsidR="00AE0429" w:rsidRPr="00125981" w:rsidRDefault="00AE0429" w:rsidP="00CA7A32">
            <w:pPr>
              <w:spacing w:before="120" w:after="120"/>
              <w:jc w:val="center"/>
              <w:rPr>
                <w:rFonts w:eastAsia="Calibri" w:cstheme="minorHAnsi"/>
                <w:b/>
                <w:bCs/>
                <w:noProof/>
                <w:lang w:val="sr-Latn-ME"/>
              </w:rPr>
            </w:pPr>
            <w:r w:rsidRPr="00125981">
              <w:rPr>
                <w:rFonts w:eastAsia="Calibri" w:cstheme="minorHAnsi"/>
                <w:b/>
                <w:bCs/>
                <w:noProof/>
                <w:lang w:val="sr-Latn-ME"/>
              </w:rPr>
              <w:t>OPERATIVNI CILJ 3 : Ravnopravan pristup  licima sa svim oblicima invaliditeta u svim postupcima pred nadležnim organima</w:t>
            </w:r>
          </w:p>
        </w:tc>
      </w:tr>
      <w:tr w:rsidR="00AE0429" w:rsidRPr="00125981" w:rsidTr="00CA7A32">
        <w:trPr>
          <w:trHeight w:val="359"/>
        </w:trPr>
        <w:tc>
          <w:tcPr>
            <w:tcW w:w="15325" w:type="dxa"/>
            <w:gridSpan w:val="8"/>
          </w:tcPr>
          <w:p w:rsidR="00AE0429" w:rsidRPr="00125981" w:rsidRDefault="00AE0429" w:rsidP="00CA7A32">
            <w:pPr>
              <w:jc w:val="center"/>
              <w:rPr>
                <w:rFonts w:eastAsia="Calibri" w:cstheme="minorHAnsi"/>
                <w:b/>
                <w:bCs/>
                <w:noProof/>
                <w:lang w:val="sr-Latn-ME"/>
              </w:rPr>
            </w:pPr>
            <w:r w:rsidRPr="00125981">
              <w:rPr>
                <w:rFonts w:eastAsia="Calibri" w:cstheme="minorHAnsi"/>
                <w:b/>
                <w:bCs/>
                <w:noProof/>
                <w:lang w:val="sr-Latn-ME"/>
              </w:rPr>
              <w:t>INDIKATOR UČINKA</w:t>
            </w:r>
          </w:p>
          <w:p w:rsidR="00AE0429" w:rsidRPr="00125981" w:rsidRDefault="00AE0429" w:rsidP="00CA7A32">
            <w:pPr>
              <w:jc w:val="center"/>
              <w:rPr>
                <w:rFonts w:eastAsia="Calibri" w:cstheme="minorHAnsi"/>
                <w:b/>
                <w:bCs/>
                <w:noProof/>
                <w:lang w:val="sr-Latn-ME"/>
              </w:rPr>
            </w:pPr>
            <w:r w:rsidRPr="00125981">
              <w:rPr>
                <w:rFonts w:eastAsia="Calibri" w:cstheme="minorHAnsi"/>
                <w:b/>
                <w:bCs/>
                <w:noProof/>
                <w:lang w:val="sr-Latn-ME"/>
              </w:rPr>
              <w:t xml:space="preserve"> Usvojiti 80% preporuka iz ove oblasti a koje su definisane Analizom usklađenosti crnogorskog zakonodavstva sa Zakonom o zabrani diskriminacije lica sa invaliditetom i Konvencijom UN.</w:t>
            </w:r>
          </w:p>
        </w:tc>
      </w:tr>
      <w:tr w:rsidR="00AE0429" w:rsidRPr="00125981" w:rsidTr="00CA7A32">
        <w:trPr>
          <w:trHeight w:val="1479"/>
        </w:trPr>
        <w:tc>
          <w:tcPr>
            <w:tcW w:w="7142" w:type="dxa"/>
            <w:gridSpan w:val="4"/>
          </w:tcPr>
          <w:p w:rsidR="00AE0429" w:rsidRPr="00125981" w:rsidRDefault="00AE0429" w:rsidP="00CA7A32">
            <w:pPr>
              <w:rPr>
                <w:rFonts w:eastAsia="Calibri" w:cstheme="minorHAnsi"/>
                <w:b/>
                <w:bCs/>
                <w:noProof/>
                <w:lang w:val="sr-Latn-ME"/>
              </w:rPr>
            </w:pPr>
            <w:r w:rsidRPr="00125981">
              <w:rPr>
                <w:rFonts w:eastAsia="Calibri" w:cstheme="minorHAnsi"/>
                <w:b/>
                <w:bCs/>
                <w:noProof/>
                <w:lang w:val="sr-Latn-ME"/>
              </w:rPr>
              <w:t xml:space="preserve">POLAZNE VRIJEDNOSTI </w:t>
            </w:r>
          </w:p>
          <w:p w:rsidR="00AE0429" w:rsidRPr="00125981" w:rsidRDefault="00AE0429" w:rsidP="00CA7A32">
            <w:pPr>
              <w:jc w:val="both"/>
              <w:rPr>
                <w:rFonts w:eastAsia="Calibri" w:cstheme="minorHAnsi"/>
                <w:b/>
                <w:bCs/>
                <w:noProof/>
                <w:lang w:val="sr-Latn-ME"/>
              </w:rPr>
            </w:pPr>
            <w:r w:rsidRPr="00125981">
              <w:rPr>
                <w:rFonts w:eastAsia="Calibri" w:cstheme="minorHAnsi"/>
                <w:b/>
                <w:bCs/>
                <w:noProof/>
                <w:lang w:val="sr-Latn-ME"/>
              </w:rPr>
              <w:t>2016.godine  Analiza  usklađenosti crnogorskog zakonodavstva  sa Zakonom o zabranI diskriminacije lica sa invaliditetom i Konvencijom UN  od 2016. godine pokazuju da je potrebno  uskladiti Zakon o parničnom postupku, Zakon o vanparničnom postupku, Krivični zakonik CG</w:t>
            </w:r>
          </w:p>
          <w:p w:rsidR="00AE0429" w:rsidRPr="00125981" w:rsidRDefault="00AE0429" w:rsidP="00CA7A32">
            <w:pPr>
              <w:jc w:val="center"/>
              <w:rPr>
                <w:rFonts w:eastAsia="Calibri" w:cstheme="minorHAnsi"/>
                <w:b/>
                <w:bCs/>
                <w:noProof/>
                <w:lang w:val="sr-Latn-ME"/>
              </w:rPr>
            </w:pPr>
          </w:p>
          <w:p w:rsidR="00AE0429" w:rsidRPr="00125981" w:rsidRDefault="00AE0429" w:rsidP="00CA7A32">
            <w:pPr>
              <w:jc w:val="both"/>
              <w:rPr>
                <w:rFonts w:eastAsia="Calibri" w:cstheme="minorHAnsi"/>
                <w:b/>
                <w:bCs/>
                <w:noProof/>
                <w:lang w:val="sr-Latn-ME"/>
              </w:rPr>
            </w:pPr>
          </w:p>
        </w:tc>
        <w:tc>
          <w:tcPr>
            <w:tcW w:w="8183" w:type="dxa"/>
            <w:gridSpan w:val="4"/>
          </w:tcPr>
          <w:p w:rsidR="00AE0429" w:rsidRPr="00125981" w:rsidRDefault="00AE0429" w:rsidP="00CA7A32">
            <w:pPr>
              <w:jc w:val="both"/>
              <w:rPr>
                <w:rFonts w:eastAsia="Calibri" w:cstheme="minorHAnsi"/>
                <w:b/>
                <w:bCs/>
                <w:noProof/>
                <w:lang w:val="sr-Latn-ME"/>
              </w:rPr>
            </w:pPr>
            <w:r w:rsidRPr="00125981">
              <w:rPr>
                <w:rFonts w:eastAsia="Calibri" w:cstheme="minorHAnsi"/>
                <w:b/>
                <w:bCs/>
                <w:noProof/>
                <w:lang w:val="sr-Latn-ME"/>
              </w:rPr>
              <w:lastRenderedPageBreak/>
              <w:t xml:space="preserve">CILJANE VRIJEDNOSTI </w:t>
            </w:r>
          </w:p>
          <w:p w:rsidR="00AE0429" w:rsidRPr="00125981" w:rsidRDefault="00AE0429" w:rsidP="00CA7A32">
            <w:pPr>
              <w:jc w:val="both"/>
              <w:rPr>
                <w:rFonts w:eastAsia="Calibri" w:cstheme="minorHAnsi"/>
                <w:b/>
                <w:bCs/>
                <w:noProof/>
                <w:lang w:val="sr-Latn-ME"/>
              </w:rPr>
            </w:pPr>
            <w:r w:rsidRPr="00125981">
              <w:rPr>
                <w:rFonts w:eastAsia="Calibri" w:cstheme="minorHAnsi"/>
                <w:b/>
                <w:bCs/>
                <w:noProof/>
                <w:lang w:val="sr-Latn-ME"/>
              </w:rPr>
              <w:t>Harmonizacija navedenih zakona sa preporukama iz Analize usklađenosti crnogorskog zakonodavstva sa Zakonom o zabrani diskriminacije lica sa invaliditetom i Konvencijom UN</w:t>
            </w:r>
          </w:p>
        </w:tc>
      </w:tr>
    </w:tbl>
    <w:p w:rsidR="00AE0429" w:rsidRDefault="00AE0429" w:rsidP="00AE0429">
      <w:pPr>
        <w:ind w:left="-1276"/>
        <w:rPr>
          <w:rFonts w:cstheme="minorHAnsi"/>
        </w:rPr>
      </w:pPr>
    </w:p>
    <w:p w:rsidR="00AE0429" w:rsidRPr="00125981" w:rsidRDefault="00AE0429" w:rsidP="00AE0429">
      <w:pPr>
        <w:ind w:left="-1276"/>
        <w:rPr>
          <w:rFonts w:cstheme="minorHAnsi"/>
        </w:rPr>
      </w:pPr>
    </w:p>
    <w:p w:rsidR="00AE0429" w:rsidRPr="00125981" w:rsidRDefault="00AE0429" w:rsidP="00AE0429">
      <w:pPr>
        <w:ind w:left="-1276"/>
        <w:rPr>
          <w:rFonts w:cstheme="minorHAnsi"/>
        </w:rPr>
      </w:pPr>
    </w:p>
    <w:tbl>
      <w:tblPr>
        <w:tblStyle w:val="TableGrid2"/>
        <w:tblpPr w:leftFromText="180" w:rightFromText="180" w:vertAnchor="page" w:horzAnchor="margin" w:tblpXSpec="center" w:tblpY="733"/>
        <w:tblW w:w="15330" w:type="dxa"/>
        <w:tblLayout w:type="fixed"/>
        <w:tblLook w:val="04A0" w:firstRow="1" w:lastRow="0" w:firstColumn="1" w:lastColumn="0" w:noHBand="0" w:noVBand="1"/>
      </w:tblPr>
      <w:tblGrid>
        <w:gridCol w:w="985"/>
        <w:gridCol w:w="1637"/>
        <w:gridCol w:w="2540"/>
        <w:gridCol w:w="1985"/>
        <w:gridCol w:w="2319"/>
        <w:gridCol w:w="2148"/>
        <w:gridCol w:w="1855"/>
        <w:gridCol w:w="1861"/>
      </w:tblGrid>
      <w:tr w:rsidR="00AE0429" w:rsidRPr="00125981" w:rsidTr="00CA7A32">
        <w:tc>
          <w:tcPr>
            <w:tcW w:w="15330" w:type="dxa"/>
            <w:gridSpan w:val="8"/>
          </w:tcPr>
          <w:p w:rsidR="00AE0429" w:rsidRPr="00125981" w:rsidRDefault="00AE0429" w:rsidP="00AE0429">
            <w:pPr>
              <w:spacing w:before="120" w:after="120"/>
              <w:rPr>
                <w:rFonts w:eastAsia="Calibri" w:cstheme="minorHAnsi"/>
                <w:b/>
                <w:bCs/>
                <w:noProof/>
                <w:lang w:val="sr-Latn-ME"/>
              </w:rPr>
            </w:pPr>
            <w:r w:rsidRPr="00125981">
              <w:rPr>
                <w:rFonts w:eastAsia="Calibri" w:cstheme="minorHAnsi"/>
                <w:b/>
                <w:bCs/>
                <w:noProof/>
                <w:color w:val="000000" w:themeColor="text1"/>
                <w:lang w:val="sr-Latn-ME"/>
              </w:rPr>
              <w:lastRenderedPageBreak/>
              <w:t xml:space="preserve">OBLAST 4:  DISKRIMINACIJA U OBLASTI SOCIJANE  ZAŠTITE, ADEKVATNOG ŽIVOTNOG STANDARDA, SAMOSTALNOG ŽIVOTA I ŽIVOTA U ZAJEDNICI </w:t>
            </w:r>
          </w:p>
        </w:tc>
      </w:tr>
      <w:tr w:rsidR="00AE0429" w:rsidRPr="00125981" w:rsidTr="00CA7A32">
        <w:tc>
          <w:tcPr>
            <w:tcW w:w="15330" w:type="dxa"/>
            <w:gridSpan w:val="8"/>
          </w:tcPr>
          <w:p w:rsidR="00AE0429" w:rsidRPr="00125981" w:rsidRDefault="00AE0429" w:rsidP="00AE0429">
            <w:pPr>
              <w:spacing w:before="120" w:after="120"/>
              <w:rPr>
                <w:rFonts w:eastAsia="Calibri" w:cstheme="minorHAnsi"/>
                <w:b/>
                <w:bCs/>
                <w:noProof/>
                <w:lang w:val="sr-Latn-ME"/>
              </w:rPr>
            </w:pPr>
            <w:r w:rsidRPr="00125981">
              <w:rPr>
                <w:rFonts w:eastAsia="Calibri" w:cstheme="minorHAnsi"/>
                <w:b/>
                <w:bCs/>
                <w:noProof/>
                <w:lang w:val="sr-Latn-ME"/>
              </w:rPr>
              <w:t xml:space="preserve">OPERATIVNI CILJ 4:  Ravnopravan život u zajednici svim licima  sa invaliditetom,  bez diskriminacije, kroz uspostavljanje  i pružanje podrške za život u zajednici u skladu sa Zakonom  </w:t>
            </w:r>
          </w:p>
        </w:tc>
      </w:tr>
      <w:tr w:rsidR="00AE0429" w:rsidRPr="00125981" w:rsidTr="00CA7A32">
        <w:tc>
          <w:tcPr>
            <w:tcW w:w="15330" w:type="dxa"/>
            <w:gridSpan w:val="8"/>
          </w:tcPr>
          <w:p w:rsidR="00AE0429" w:rsidRPr="00125981" w:rsidRDefault="00AE0429" w:rsidP="00AE0429">
            <w:pPr>
              <w:spacing w:before="120" w:after="120"/>
              <w:jc w:val="center"/>
              <w:rPr>
                <w:rFonts w:eastAsia="Calibri" w:cstheme="minorHAnsi"/>
                <w:b/>
                <w:bCs/>
                <w:noProof/>
                <w:lang w:val="sr-Latn-ME"/>
              </w:rPr>
            </w:pPr>
            <w:r w:rsidRPr="00125981">
              <w:rPr>
                <w:rFonts w:eastAsia="Calibri" w:cstheme="minorHAnsi"/>
                <w:b/>
                <w:bCs/>
                <w:noProof/>
                <w:lang w:val="sr-Latn-ME"/>
              </w:rPr>
              <w:t>INDIKATOR UČINKA</w:t>
            </w:r>
          </w:p>
          <w:p w:rsidR="00AE0429" w:rsidRPr="00125981" w:rsidRDefault="00AE0429" w:rsidP="00AE0429">
            <w:pPr>
              <w:spacing w:before="120" w:after="120"/>
              <w:rPr>
                <w:rFonts w:eastAsia="Calibri" w:cstheme="minorHAnsi"/>
                <w:b/>
                <w:bCs/>
                <w:noProof/>
                <w:lang w:val="sr-Latn-ME"/>
              </w:rPr>
            </w:pPr>
            <w:r w:rsidRPr="00125981">
              <w:rPr>
                <w:rFonts w:eastAsia="Calibri" w:cstheme="minorHAnsi"/>
                <w:b/>
                <w:bCs/>
                <w:noProof/>
                <w:lang w:val="sr-Latn-ME"/>
              </w:rPr>
              <w:t xml:space="preserve">Do kraja 2020 evidentirati 28 licenciranih prižaoca usluga iz socijalne i dječije zaštite </w:t>
            </w:r>
          </w:p>
          <w:p w:rsidR="00AE0429" w:rsidRPr="00125981" w:rsidRDefault="00AE0429" w:rsidP="00AE0429">
            <w:pPr>
              <w:spacing w:before="120" w:after="120"/>
              <w:jc w:val="center"/>
              <w:rPr>
                <w:rFonts w:eastAsia="Calibri" w:cstheme="minorHAnsi"/>
                <w:b/>
                <w:bCs/>
                <w:noProof/>
                <w:lang w:val="sr-Latn-ME"/>
              </w:rPr>
            </w:pPr>
          </w:p>
        </w:tc>
      </w:tr>
      <w:tr w:rsidR="00AE0429" w:rsidRPr="00125981" w:rsidTr="00CA7A32">
        <w:trPr>
          <w:trHeight w:val="430"/>
        </w:trPr>
        <w:tc>
          <w:tcPr>
            <w:tcW w:w="7147" w:type="dxa"/>
            <w:gridSpan w:val="4"/>
          </w:tcPr>
          <w:p w:rsidR="00AE0429" w:rsidRPr="00125981" w:rsidRDefault="00AE0429" w:rsidP="00AE0429">
            <w:pPr>
              <w:rPr>
                <w:rFonts w:eastAsia="Calibri" w:cstheme="minorHAnsi"/>
                <w:b/>
                <w:bCs/>
                <w:noProof/>
                <w:lang w:val="sr-Latn-ME"/>
              </w:rPr>
            </w:pPr>
            <w:r w:rsidRPr="00125981">
              <w:rPr>
                <w:rFonts w:eastAsia="Calibri" w:cstheme="minorHAnsi"/>
                <w:b/>
                <w:bCs/>
                <w:noProof/>
                <w:lang w:val="sr-Latn-ME"/>
              </w:rPr>
              <w:t xml:space="preserve">POLAZNE VRIJEDNOSTI </w:t>
            </w:r>
          </w:p>
          <w:p w:rsidR="00AE0429" w:rsidRPr="00125981" w:rsidRDefault="00AE0429" w:rsidP="00AE0429">
            <w:pPr>
              <w:rPr>
                <w:rFonts w:eastAsia="Calibri" w:cstheme="minorHAnsi"/>
                <w:b/>
                <w:bCs/>
                <w:noProof/>
                <w:lang w:val="sr-Latn-ME"/>
              </w:rPr>
            </w:pPr>
          </w:p>
          <w:p w:rsidR="00AE0429" w:rsidRPr="00125981" w:rsidRDefault="00AE0429" w:rsidP="00AE0429">
            <w:pPr>
              <w:rPr>
                <w:rFonts w:eastAsia="Calibri" w:cstheme="minorHAnsi"/>
                <w:b/>
                <w:bCs/>
                <w:noProof/>
                <w:lang w:val="sr-Latn-RS"/>
              </w:rPr>
            </w:pPr>
            <w:r w:rsidRPr="00125981">
              <w:rPr>
                <w:rFonts w:eastAsia="Calibri" w:cstheme="minorHAnsi"/>
                <w:b/>
                <w:bCs/>
                <w:noProof/>
                <w:lang w:val="sr-Latn-ME"/>
              </w:rPr>
              <w:t xml:space="preserve"> 2016 .godine ne postoje  lincencirani  pružaoci usluga iz socijalne i dječije zaštite </w:t>
            </w:r>
          </w:p>
        </w:tc>
        <w:tc>
          <w:tcPr>
            <w:tcW w:w="8183" w:type="dxa"/>
            <w:gridSpan w:val="4"/>
          </w:tcPr>
          <w:p w:rsidR="00AE0429" w:rsidRPr="00125981" w:rsidRDefault="00AE0429" w:rsidP="00AE0429">
            <w:pPr>
              <w:rPr>
                <w:rFonts w:eastAsia="Calibri" w:cstheme="minorHAnsi"/>
                <w:b/>
                <w:noProof/>
                <w:lang w:val="sr-Latn-ME"/>
              </w:rPr>
            </w:pPr>
            <w:r w:rsidRPr="00125981">
              <w:rPr>
                <w:rFonts w:eastAsia="Calibri" w:cstheme="minorHAnsi"/>
                <w:b/>
                <w:noProof/>
                <w:lang w:val="sr-Latn-ME"/>
              </w:rPr>
              <w:t xml:space="preserve">CILJANE VRIJEDNOSTI </w:t>
            </w:r>
          </w:p>
          <w:p w:rsidR="00AE0429" w:rsidRPr="00125981" w:rsidRDefault="00AE0429" w:rsidP="00AE0429">
            <w:pPr>
              <w:rPr>
                <w:rFonts w:eastAsia="Calibri" w:cstheme="minorHAnsi"/>
                <w:b/>
                <w:noProof/>
                <w:lang w:val="sr-Latn-ME"/>
              </w:rPr>
            </w:pPr>
          </w:p>
          <w:p w:rsidR="00AE0429" w:rsidRPr="00125981" w:rsidRDefault="00AE0429" w:rsidP="00AE0429">
            <w:pPr>
              <w:rPr>
                <w:rFonts w:eastAsia="Calibri" w:cstheme="minorHAnsi"/>
                <w:b/>
                <w:noProof/>
                <w:lang w:val="sr-Latn-ME"/>
              </w:rPr>
            </w:pPr>
            <w:r w:rsidRPr="00125981">
              <w:rPr>
                <w:rFonts w:eastAsia="Calibri" w:cstheme="minorHAnsi"/>
                <w:b/>
                <w:noProof/>
                <w:lang w:val="sr-Latn-ME"/>
              </w:rPr>
              <w:t xml:space="preserve">Do kraja 2021. godine evidentirano 40  licenciranih pružaoca usluga iz socijalne i dječije zaštite </w:t>
            </w:r>
          </w:p>
          <w:p w:rsidR="00AE0429" w:rsidRPr="00125981" w:rsidRDefault="00AE0429" w:rsidP="00AE0429">
            <w:pPr>
              <w:rPr>
                <w:rFonts w:eastAsia="Calibri" w:cstheme="minorHAnsi"/>
                <w:b/>
                <w:strike/>
                <w:noProof/>
                <w:lang w:val="sr-Latn-ME"/>
              </w:rPr>
            </w:pPr>
          </w:p>
        </w:tc>
      </w:tr>
      <w:tr w:rsidR="00AE0429" w:rsidRPr="00125981" w:rsidTr="00377C2D">
        <w:trPr>
          <w:trHeight w:val="613"/>
        </w:trPr>
        <w:tc>
          <w:tcPr>
            <w:tcW w:w="985" w:type="dxa"/>
          </w:tcPr>
          <w:p w:rsidR="00AE0429" w:rsidRPr="00125981" w:rsidRDefault="00AE0429" w:rsidP="00AE0429">
            <w:pPr>
              <w:jc w:val="center"/>
              <w:rPr>
                <w:rFonts w:eastAsia="Calibri" w:cstheme="minorHAnsi"/>
                <w:b/>
                <w:bCs/>
                <w:noProof/>
                <w:lang w:val="sr-Latn-ME"/>
              </w:rPr>
            </w:pPr>
            <w:bookmarkStart w:id="10" w:name="_Hlk98397748"/>
            <w:r w:rsidRPr="00125981">
              <w:rPr>
                <w:rFonts w:eastAsia="Calibri" w:cstheme="minorHAnsi"/>
                <w:b/>
                <w:bCs/>
                <w:noProof/>
                <w:lang w:val="sr-Latn-ME"/>
              </w:rPr>
              <w:t xml:space="preserve">KLJUČNE MJERE </w:t>
            </w:r>
          </w:p>
        </w:tc>
        <w:tc>
          <w:tcPr>
            <w:tcW w:w="1637"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AKTIVNOST</w:t>
            </w:r>
          </w:p>
        </w:tc>
        <w:tc>
          <w:tcPr>
            <w:tcW w:w="2540"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INDIKATOR REZULTATA </w:t>
            </w:r>
          </w:p>
          <w:p w:rsidR="00AE0429" w:rsidRPr="00125981" w:rsidRDefault="00AE0429" w:rsidP="00AE0429">
            <w:pPr>
              <w:jc w:val="center"/>
              <w:rPr>
                <w:rFonts w:eastAsia="Calibri" w:cstheme="minorHAnsi"/>
                <w:b/>
                <w:noProof/>
                <w:lang w:val="sr-Latn-ME"/>
              </w:rPr>
            </w:pPr>
          </w:p>
        </w:tc>
        <w:tc>
          <w:tcPr>
            <w:tcW w:w="1985"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NADLEŽNE INSTITUCIJE</w:t>
            </w:r>
          </w:p>
          <w:p w:rsidR="00AE0429" w:rsidRPr="00125981" w:rsidRDefault="00AE0429" w:rsidP="00AE0429">
            <w:pPr>
              <w:jc w:val="center"/>
              <w:rPr>
                <w:rFonts w:eastAsia="Calibri" w:cstheme="minorHAnsi"/>
                <w:b/>
                <w:noProof/>
                <w:lang w:val="sr-Latn-ME"/>
              </w:rPr>
            </w:pP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 </w:t>
            </w:r>
          </w:p>
        </w:tc>
        <w:tc>
          <w:tcPr>
            <w:tcW w:w="2319"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STATUS REALIZACIJE  </w:t>
            </w: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b/>
            </w:r>
          </w:p>
        </w:tc>
        <w:tc>
          <w:tcPr>
            <w:tcW w:w="2148"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DATUM POČETKA-DATUM ZAVRŠETKA  </w:t>
            </w:r>
          </w:p>
        </w:tc>
        <w:tc>
          <w:tcPr>
            <w:tcW w:w="1855"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UTROŠENA SREDSTVA I IZVOR FINANSIRANJA</w:t>
            </w:r>
          </w:p>
        </w:tc>
        <w:tc>
          <w:tcPr>
            <w:tcW w:w="1861"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PREPORUKE</w:t>
            </w:r>
          </w:p>
        </w:tc>
      </w:tr>
      <w:tr w:rsidR="00AE0429" w:rsidRPr="00125981" w:rsidTr="00377C2D">
        <w:trPr>
          <w:trHeight w:val="1414"/>
        </w:trPr>
        <w:tc>
          <w:tcPr>
            <w:tcW w:w="985" w:type="dxa"/>
          </w:tcPr>
          <w:p w:rsidR="00AE0429" w:rsidRPr="00125981" w:rsidRDefault="00AE0429" w:rsidP="00AE0429">
            <w:pPr>
              <w:autoSpaceDE w:val="0"/>
              <w:autoSpaceDN w:val="0"/>
              <w:adjustRightInd w:val="0"/>
              <w:spacing w:after="200"/>
              <w:rPr>
                <w:rFonts w:eastAsia="Calibri" w:cstheme="minorHAnsi"/>
                <w:b/>
                <w:bCs/>
                <w:lang w:val="sr-Latn-CS"/>
              </w:rPr>
            </w:pPr>
            <w:r w:rsidRPr="00125981">
              <w:rPr>
                <w:rFonts w:eastAsia="Calibri" w:cstheme="minorHAnsi"/>
                <w:b/>
                <w:bCs/>
                <w:lang w:val="sr-Latn-CS"/>
              </w:rPr>
              <w:t xml:space="preserve">Uspostaviti, razviti  i promovisati  usluge iz sistema socijalne i dječije zaštite </w:t>
            </w:r>
          </w:p>
        </w:tc>
        <w:tc>
          <w:tcPr>
            <w:tcW w:w="1637" w:type="dxa"/>
          </w:tcPr>
          <w:p w:rsidR="00AE0429" w:rsidRPr="00125981" w:rsidRDefault="00AE0429" w:rsidP="00AE0429">
            <w:pPr>
              <w:autoSpaceDE w:val="0"/>
              <w:autoSpaceDN w:val="0"/>
              <w:adjustRightInd w:val="0"/>
              <w:spacing w:after="200"/>
              <w:rPr>
                <w:rFonts w:eastAsia="Calibri" w:cstheme="minorHAnsi"/>
                <w:lang w:val="sr-Latn-CS"/>
              </w:rPr>
            </w:pPr>
            <w:r w:rsidRPr="00125981">
              <w:rPr>
                <w:rFonts w:eastAsia="Calibri" w:cstheme="minorHAnsi"/>
                <w:lang w:val="sr-Latn-CS"/>
              </w:rPr>
              <w:t>Razvijanje, uspostavljanje i promovisanje usluga iz sistema socijalne i dječije zaštite</w:t>
            </w:r>
          </w:p>
        </w:tc>
        <w:tc>
          <w:tcPr>
            <w:tcW w:w="2540" w:type="dxa"/>
          </w:tcPr>
          <w:p w:rsidR="00AE0429" w:rsidRPr="00125981" w:rsidRDefault="00AE0429" w:rsidP="00AE0429">
            <w:pPr>
              <w:autoSpaceDE w:val="0"/>
              <w:autoSpaceDN w:val="0"/>
              <w:adjustRightInd w:val="0"/>
              <w:spacing w:after="200"/>
              <w:rPr>
                <w:rFonts w:eastAsia="Calibri" w:cstheme="minorHAnsi"/>
                <w:lang w:val="sr-Latn-CS"/>
              </w:rPr>
            </w:pPr>
            <w:r w:rsidRPr="00DC529B">
              <w:rPr>
                <w:rFonts w:eastAsia="Calibri" w:cstheme="minorHAnsi"/>
                <w:lang w:val="sr-Latn-CS"/>
              </w:rPr>
              <w:t>Do kraja četvrtog kvartala 2021. godine licencu za obavljanje djelatnosti socijalne i dječije zaštite posjeduje 78 pružalaca usluga.</w:t>
            </w:r>
          </w:p>
        </w:tc>
        <w:tc>
          <w:tcPr>
            <w:tcW w:w="1985" w:type="dxa"/>
          </w:tcPr>
          <w:p w:rsidR="00AE0429" w:rsidRPr="00125981" w:rsidRDefault="00AE0429" w:rsidP="00AE0429">
            <w:pPr>
              <w:autoSpaceDE w:val="0"/>
              <w:autoSpaceDN w:val="0"/>
              <w:adjustRightInd w:val="0"/>
              <w:spacing w:after="200"/>
              <w:rPr>
                <w:rFonts w:eastAsia="Calibri" w:cstheme="minorHAnsi"/>
                <w:lang w:val="sr-Latn-CS"/>
              </w:rPr>
            </w:pPr>
            <w:r w:rsidRPr="00125981">
              <w:rPr>
                <w:rFonts w:eastAsia="Calibri" w:cstheme="minorHAnsi"/>
                <w:lang w:val="sr-Latn-CS"/>
              </w:rPr>
              <w:t>Ministarstvo finansija i socijalnog staranja</w:t>
            </w:r>
          </w:p>
          <w:p w:rsidR="00AE0429" w:rsidRPr="00125981" w:rsidRDefault="00AE0429" w:rsidP="00AE0429">
            <w:pPr>
              <w:autoSpaceDE w:val="0"/>
              <w:autoSpaceDN w:val="0"/>
              <w:adjustRightInd w:val="0"/>
              <w:spacing w:after="200"/>
              <w:rPr>
                <w:rFonts w:eastAsia="Calibri" w:cstheme="minorHAnsi"/>
                <w:lang w:val="sr-Latn-CS"/>
              </w:rPr>
            </w:pPr>
            <w:r w:rsidRPr="00125981">
              <w:rPr>
                <w:rFonts w:eastAsia="Calibri" w:cstheme="minorHAnsi"/>
                <w:lang w:val="sr-Latn-CS"/>
              </w:rPr>
              <w:t>Lokalna samouprava</w:t>
            </w:r>
          </w:p>
          <w:p w:rsidR="00AE0429" w:rsidRPr="00125981" w:rsidRDefault="00AE0429" w:rsidP="00AE0429">
            <w:pPr>
              <w:autoSpaceDE w:val="0"/>
              <w:autoSpaceDN w:val="0"/>
              <w:adjustRightInd w:val="0"/>
              <w:spacing w:after="200"/>
              <w:jc w:val="center"/>
              <w:rPr>
                <w:rFonts w:eastAsia="Calibri" w:cstheme="minorHAnsi"/>
                <w:lang w:val="sr-Latn-CS"/>
              </w:rPr>
            </w:pPr>
          </w:p>
        </w:tc>
        <w:tc>
          <w:tcPr>
            <w:tcW w:w="2319" w:type="dxa"/>
            <w:shd w:val="clear" w:color="auto" w:fill="92D050"/>
          </w:tcPr>
          <w:p w:rsidR="00AE0429" w:rsidRPr="00DC529B" w:rsidRDefault="00AE0429" w:rsidP="00AE0429">
            <w:pPr>
              <w:spacing w:after="200"/>
              <w:jc w:val="center"/>
              <w:rPr>
                <w:rFonts w:eastAsia="Calibri" w:cstheme="minorHAnsi"/>
                <w:b/>
                <w:bCs/>
                <w:lang w:val="sr-Latn-CS"/>
              </w:rPr>
            </w:pPr>
            <w:r w:rsidRPr="00DC529B">
              <w:rPr>
                <w:rFonts w:eastAsia="Calibri" w:cstheme="minorHAnsi"/>
                <w:b/>
                <w:bCs/>
                <w:lang w:val="sr-Latn-CS"/>
              </w:rPr>
              <w:t>REALIZOVANO</w:t>
            </w:r>
          </w:p>
          <w:p w:rsidR="00AE0429" w:rsidRPr="00125981" w:rsidRDefault="00AE0429" w:rsidP="00AE0429">
            <w:pPr>
              <w:spacing w:after="200"/>
              <w:rPr>
                <w:rFonts w:eastAsia="Calibri" w:cstheme="minorHAnsi"/>
                <w:lang w:val="sr-Latn-CS"/>
              </w:rPr>
            </w:pPr>
          </w:p>
          <w:p w:rsidR="00AE0429" w:rsidRPr="00125981" w:rsidRDefault="00AE0429" w:rsidP="00AE0429">
            <w:pPr>
              <w:spacing w:after="200"/>
              <w:rPr>
                <w:rFonts w:eastAsia="Calibri" w:cstheme="minorHAnsi"/>
                <w:lang w:val="sr-Latn-CS"/>
              </w:rPr>
            </w:pPr>
          </w:p>
        </w:tc>
        <w:tc>
          <w:tcPr>
            <w:tcW w:w="2148" w:type="dxa"/>
          </w:tcPr>
          <w:p w:rsidR="00AE0429" w:rsidRPr="00125981" w:rsidRDefault="00AE0429" w:rsidP="00AE0429">
            <w:pPr>
              <w:autoSpaceDE w:val="0"/>
              <w:autoSpaceDN w:val="0"/>
              <w:adjustRightInd w:val="0"/>
              <w:spacing w:after="200"/>
              <w:rPr>
                <w:rFonts w:eastAsia="Calibri" w:cstheme="minorHAnsi"/>
                <w:lang w:val="sr-Latn-CS"/>
              </w:rPr>
            </w:pPr>
            <w:r w:rsidRPr="00125981">
              <w:rPr>
                <w:rFonts w:eastAsia="Calibri" w:cstheme="minorHAnsi"/>
                <w:lang w:val="sr-Latn-CS"/>
              </w:rPr>
              <w:t>III kvartal 2021 -IV kvartal 2021</w:t>
            </w:r>
          </w:p>
        </w:tc>
        <w:tc>
          <w:tcPr>
            <w:tcW w:w="1855" w:type="dxa"/>
          </w:tcPr>
          <w:p w:rsidR="00AE0429" w:rsidRPr="00125981" w:rsidRDefault="00AE0429" w:rsidP="00AE0429">
            <w:pPr>
              <w:ind w:right="113"/>
              <w:rPr>
                <w:rFonts w:eastAsia="Calibri" w:cstheme="minorHAnsi"/>
                <w:noProof/>
                <w:lang w:val="sr-Latn-ME"/>
              </w:rPr>
            </w:pPr>
            <w:r w:rsidRPr="00125981">
              <w:rPr>
                <w:rFonts w:eastAsia="Calibri" w:cstheme="minorHAnsi"/>
                <w:noProof/>
                <w:lang w:val="sr-Latn-ME"/>
              </w:rPr>
              <w:t>Budžetska sredstva i donatori</w:t>
            </w:r>
          </w:p>
        </w:tc>
        <w:tc>
          <w:tcPr>
            <w:tcW w:w="1861" w:type="dxa"/>
          </w:tcPr>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tc>
      </w:tr>
      <w:bookmarkEnd w:id="10"/>
      <w:tr w:rsidR="00AE0429" w:rsidRPr="00125981" w:rsidTr="00377C2D">
        <w:trPr>
          <w:trHeight w:val="1537"/>
        </w:trPr>
        <w:tc>
          <w:tcPr>
            <w:tcW w:w="985" w:type="dxa"/>
          </w:tcPr>
          <w:p w:rsidR="00AE0429" w:rsidRPr="00125981" w:rsidRDefault="00AE0429" w:rsidP="00AE0429">
            <w:pPr>
              <w:autoSpaceDE w:val="0"/>
              <w:autoSpaceDN w:val="0"/>
              <w:adjustRightInd w:val="0"/>
              <w:spacing w:after="200"/>
              <w:rPr>
                <w:rFonts w:eastAsia="Calibri" w:cstheme="minorHAnsi"/>
                <w:b/>
                <w:bCs/>
                <w:lang w:val="sr-Latn-CS"/>
              </w:rPr>
            </w:pPr>
            <w:r w:rsidRPr="00125981">
              <w:rPr>
                <w:rFonts w:eastAsia="Calibri" w:cstheme="minorHAnsi"/>
                <w:b/>
                <w:bCs/>
                <w:lang w:val="sr-Latn-CS"/>
              </w:rPr>
              <w:lastRenderedPageBreak/>
              <w:t>Uspostaviti jedinstven sistem vještačenja za lica sa invaliditetom</w:t>
            </w:r>
          </w:p>
        </w:tc>
        <w:tc>
          <w:tcPr>
            <w:tcW w:w="1637" w:type="dxa"/>
          </w:tcPr>
          <w:p w:rsidR="00AE0429" w:rsidRPr="00125981" w:rsidRDefault="00AE0429" w:rsidP="00AE0429">
            <w:pPr>
              <w:autoSpaceDE w:val="0"/>
              <w:autoSpaceDN w:val="0"/>
              <w:adjustRightInd w:val="0"/>
              <w:spacing w:after="200"/>
              <w:rPr>
                <w:rFonts w:eastAsia="Calibri" w:cstheme="minorHAnsi"/>
                <w:lang w:val="sr-Latn-CS"/>
              </w:rPr>
            </w:pPr>
            <w:r w:rsidRPr="00125981">
              <w:rPr>
                <w:rFonts w:eastAsia="Calibri" w:cstheme="minorHAnsi"/>
                <w:lang w:val="sr-Latn-CS"/>
              </w:rPr>
              <w:t>Usvojiti Zakon o jedinstvenom vještačenju</w:t>
            </w:r>
          </w:p>
        </w:tc>
        <w:tc>
          <w:tcPr>
            <w:tcW w:w="2540" w:type="dxa"/>
          </w:tcPr>
          <w:p w:rsidR="00AE0429" w:rsidRPr="00125981" w:rsidRDefault="00AE0429" w:rsidP="00AE0429">
            <w:pPr>
              <w:autoSpaceDE w:val="0"/>
              <w:autoSpaceDN w:val="0"/>
              <w:adjustRightInd w:val="0"/>
              <w:spacing w:after="200"/>
              <w:rPr>
                <w:rFonts w:eastAsia="Calibri" w:cstheme="minorHAnsi"/>
                <w:lang w:val="sr-Latn-CS"/>
              </w:rPr>
            </w:pPr>
            <w:r w:rsidRPr="00DC529B">
              <w:rPr>
                <w:rFonts w:eastAsia="Calibri" w:cstheme="minorHAnsi"/>
                <w:lang w:val="sr-Latn-CS"/>
              </w:rPr>
              <w:t>Urađen je nacrt Zakona o jedinstvenom vještačenju. Zbog potrebe usaglašavanja članova radne grupe usvajanje navedenog Zakona je odloženo za II kvartal 2022. godine</w:t>
            </w:r>
          </w:p>
        </w:tc>
        <w:tc>
          <w:tcPr>
            <w:tcW w:w="1985" w:type="dxa"/>
          </w:tcPr>
          <w:p w:rsidR="00AE0429" w:rsidRPr="00125981" w:rsidRDefault="00AE0429" w:rsidP="00AE0429">
            <w:pPr>
              <w:autoSpaceDE w:val="0"/>
              <w:autoSpaceDN w:val="0"/>
              <w:adjustRightInd w:val="0"/>
              <w:spacing w:after="200"/>
              <w:rPr>
                <w:rFonts w:eastAsia="Calibri" w:cstheme="minorHAnsi"/>
                <w:lang w:val="sr-Latn-CS"/>
              </w:rPr>
            </w:pPr>
            <w:r w:rsidRPr="00125981">
              <w:rPr>
                <w:rFonts w:eastAsia="Calibri" w:cstheme="minorHAnsi"/>
                <w:lang w:val="sr-Latn-CS"/>
              </w:rPr>
              <w:t>MFSS</w:t>
            </w:r>
          </w:p>
        </w:tc>
        <w:tc>
          <w:tcPr>
            <w:tcW w:w="2319" w:type="dxa"/>
            <w:shd w:val="clear" w:color="auto" w:fill="FF0000"/>
          </w:tcPr>
          <w:p w:rsidR="00AE0429" w:rsidRPr="00DC529B" w:rsidRDefault="00AE0429" w:rsidP="00AE0429">
            <w:pPr>
              <w:jc w:val="center"/>
              <w:rPr>
                <w:rFonts w:eastAsia="Calibri" w:cstheme="minorHAnsi"/>
                <w:b/>
                <w:bCs/>
                <w:lang w:val="sr-Latn-CS"/>
              </w:rPr>
            </w:pPr>
            <w:r w:rsidRPr="00DC529B">
              <w:rPr>
                <w:rFonts w:eastAsia="Calibri" w:cstheme="minorHAnsi"/>
                <w:b/>
                <w:bCs/>
                <w:lang w:val="sr-Latn-CS"/>
              </w:rPr>
              <w:t>NIJE REALIZOVANO</w:t>
            </w:r>
          </w:p>
        </w:tc>
        <w:tc>
          <w:tcPr>
            <w:tcW w:w="2148" w:type="dxa"/>
          </w:tcPr>
          <w:p w:rsidR="00AE0429" w:rsidRPr="00125981" w:rsidRDefault="00AE0429" w:rsidP="00AE0429">
            <w:pPr>
              <w:autoSpaceDE w:val="0"/>
              <w:autoSpaceDN w:val="0"/>
              <w:adjustRightInd w:val="0"/>
              <w:spacing w:after="200"/>
              <w:rPr>
                <w:rFonts w:eastAsia="Calibri" w:cstheme="minorHAnsi"/>
                <w:lang w:val="sr-Latn-CS"/>
              </w:rPr>
            </w:pPr>
            <w:r w:rsidRPr="00125981">
              <w:rPr>
                <w:rFonts w:eastAsia="Calibri" w:cstheme="minorHAnsi"/>
                <w:lang w:val="sr-Latn-CS"/>
              </w:rPr>
              <w:t>II kvartal 2021-IV kvartal 2021</w:t>
            </w:r>
          </w:p>
        </w:tc>
        <w:tc>
          <w:tcPr>
            <w:tcW w:w="1855" w:type="dxa"/>
          </w:tcPr>
          <w:p w:rsidR="00AE0429" w:rsidRPr="00125981" w:rsidRDefault="00AE0429" w:rsidP="00AE0429">
            <w:pPr>
              <w:rPr>
                <w:rFonts w:eastAsia="Calibri" w:cstheme="minorHAnsi"/>
                <w:noProof/>
                <w:lang w:val="sr-Latn-ME"/>
              </w:rPr>
            </w:pPr>
            <w:r w:rsidRPr="00125981">
              <w:rPr>
                <w:rFonts w:eastAsia="Calibri" w:cstheme="minorHAnsi"/>
                <w:noProof/>
                <w:lang w:val="sr-Latn-ME"/>
              </w:rPr>
              <w:t>Budžetska sredstva i donatori</w:t>
            </w:r>
          </w:p>
          <w:p w:rsidR="00AE0429" w:rsidRPr="00125981" w:rsidRDefault="00AE0429" w:rsidP="00AE0429">
            <w:pPr>
              <w:rPr>
                <w:rFonts w:eastAsia="Calibri" w:cstheme="minorHAnsi"/>
                <w:noProof/>
                <w:lang w:val="sr-Latn-ME"/>
              </w:rPr>
            </w:pPr>
          </w:p>
          <w:p w:rsidR="00AE0429" w:rsidRPr="00125981" w:rsidRDefault="00AE0429" w:rsidP="00AE0429">
            <w:pPr>
              <w:rPr>
                <w:rFonts w:eastAsia="Calibri" w:cstheme="minorHAnsi"/>
                <w:noProof/>
                <w:lang w:val="sr-Latn-ME"/>
              </w:rPr>
            </w:pPr>
            <w:r w:rsidRPr="00125981">
              <w:rPr>
                <w:rFonts w:eastAsia="Calibri" w:cstheme="minorHAnsi"/>
                <w:noProof/>
                <w:lang w:val="sr-Latn-ME"/>
              </w:rPr>
              <w:t>Donacija EU</w:t>
            </w:r>
          </w:p>
          <w:p w:rsidR="00AE0429" w:rsidRPr="00125981" w:rsidRDefault="00AE0429" w:rsidP="00AE0429">
            <w:pPr>
              <w:rPr>
                <w:rFonts w:eastAsia="Calibri" w:cstheme="minorHAnsi"/>
                <w:noProof/>
                <w:lang w:val="sr-Latn-ME"/>
              </w:rPr>
            </w:pPr>
            <w:r w:rsidRPr="00125981">
              <w:rPr>
                <w:rFonts w:eastAsia="Calibri" w:cstheme="minorHAnsi"/>
                <w:noProof/>
                <w:lang w:val="sr-Latn-ME"/>
              </w:rPr>
              <w:t>9 000 EURA</w:t>
            </w:r>
          </w:p>
        </w:tc>
        <w:tc>
          <w:tcPr>
            <w:tcW w:w="1861" w:type="dxa"/>
          </w:tcPr>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tc>
      </w:tr>
    </w:tbl>
    <w:p w:rsidR="00AE0429" w:rsidRPr="00125981" w:rsidRDefault="00AE0429" w:rsidP="00AE0429">
      <w:pPr>
        <w:ind w:left="-1276"/>
        <w:rPr>
          <w:rFonts w:cstheme="minorHAnsi"/>
        </w:rPr>
      </w:pPr>
    </w:p>
    <w:p w:rsidR="00AE0429" w:rsidRPr="00125981" w:rsidRDefault="00AE0429" w:rsidP="00AE0429">
      <w:pPr>
        <w:ind w:left="-1276"/>
        <w:rPr>
          <w:rFonts w:cstheme="minorHAnsi"/>
        </w:rPr>
      </w:pPr>
    </w:p>
    <w:tbl>
      <w:tblPr>
        <w:tblStyle w:val="TableGrid"/>
        <w:tblpPr w:leftFromText="180" w:rightFromText="180" w:vertAnchor="page" w:horzAnchor="margin" w:tblpXSpec="center" w:tblpY="1"/>
        <w:tblW w:w="15235" w:type="dxa"/>
        <w:tblLayout w:type="fixed"/>
        <w:tblLook w:val="04A0" w:firstRow="1" w:lastRow="0" w:firstColumn="1" w:lastColumn="0" w:noHBand="0" w:noVBand="1"/>
      </w:tblPr>
      <w:tblGrid>
        <w:gridCol w:w="895"/>
        <w:gridCol w:w="1632"/>
        <w:gridCol w:w="3249"/>
        <w:gridCol w:w="1559"/>
        <w:gridCol w:w="2036"/>
        <w:gridCol w:w="2148"/>
        <w:gridCol w:w="1855"/>
        <w:gridCol w:w="1861"/>
      </w:tblGrid>
      <w:tr w:rsidR="00AE0429" w:rsidRPr="00125981" w:rsidTr="00CA7A32">
        <w:tc>
          <w:tcPr>
            <w:tcW w:w="15235" w:type="dxa"/>
            <w:gridSpan w:val="8"/>
          </w:tcPr>
          <w:p w:rsidR="00AE0429" w:rsidRPr="00125981" w:rsidRDefault="00AE0429" w:rsidP="00AE0429">
            <w:pPr>
              <w:spacing w:before="120" w:after="120"/>
              <w:jc w:val="center"/>
              <w:rPr>
                <w:rFonts w:eastAsia="Calibri" w:cstheme="minorHAnsi"/>
                <w:b/>
                <w:bCs/>
                <w:noProof/>
                <w:lang w:val="sr-Latn-ME"/>
              </w:rPr>
            </w:pPr>
            <w:r w:rsidRPr="00125981">
              <w:rPr>
                <w:rFonts w:eastAsia="Calibri" w:cstheme="minorHAnsi"/>
                <w:b/>
                <w:bCs/>
                <w:noProof/>
                <w:lang w:val="sr-Latn-ME"/>
              </w:rPr>
              <w:lastRenderedPageBreak/>
              <w:t>OBLAST 5: DISKRIMINACIJA U OBLASTI VASPITANJA, OBRAZOVANJA I STRUČNOG OSPOSOBLJAVANJA</w:t>
            </w:r>
          </w:p>
        </w:tc>
      </w:tr>
      <w:tr w:rsidR="00AE0429" w:rsidRPr="00125981" w:rsidTr="00CA7A32">
        <w:tc>
          <w:tcPr>
            <w:tcW w:w="15235" w:type="dxa"/>
            <w:gridSpan w:val="8"/>
          </w:tcPr>
          <w:p w:rsidR="00AE0429" w:rsidRPr="00125981" w:rsidRDefault="00AE0429" w:rsidP="00AE0429">
            <w:pPr>
              <w:spacing w:before="120" w:after="120"/>
              <w:jc w:val="center"/>
              <w:rPr>
                <w:rFonts w:eastAsia="Calibri" w:cstheme="minorHAnsi"/>
                <w:b/>
                <w:bCs/>
                <w:noProof/>
                <w:lang w:val="sr-Latn-ME"/>
              </w:rPr>
            </w:pPr>
            <w:r w:rsidRPr="00125981">
              <w:rPr>
                <w:rFonts w:eastAsia="Calibri" w:cstheme="minorHAnsi"/>
                <w:b/>
                <w:bCs/>
                <w:noProof/>
                <w:lang w:val="sr-Latn-ME"/>
              </w:rPr>
              <w:t>OPERATIVNI CILJ 5:Omogućiti inkluzivno obrazovanje  na svim nivoima, za sve učenike i studente sa invaliditetom, uključujući i obrazovanje odraslih lica sa invaliditetom</w:t>
            </w:r>
          </w:p>
        </w:tc>
      </w:tr>
      <w:tr w:rsidR="00AE0429" w:rsidRPr="00125981" w:rsidTr="00CA7A32">
        <w:tc>
          <w:tcPr>
            <w:tcW w:w="15235" w:type="dxa"/>
            <w:gridSpan w:val="8"/>
          </w:tcPr>
          <w:p w:rsidR="00AE0429" w:rsidRPr="00125981" w:rsidRDefault="00AE0429" w:rsidP="00AE0429">
            <w:pPr>
              <w:spacing w:before="120" w:after="120"/>
              <w:jc w:val="center"/>
              <w:rPr>
                <w:rFonts w:eastAsia="Calibri" w:cstheme="minorHAnsi"/>
                <w:b/>
                <w:bCs/>
                <w:noProof/>
                <w:lang w:val="sr-Latn-ME"/>
              </w:rPr>
            </w:pPr>
            <w:r w:rsidRPr="00125981">
              <w:rPr>
                <w:rFonts w:eastAsia="Calibri" w:cstheme="minorHAnsi"/>
                <w:b/>
                <w:bCs/>
                <w:noProof/>
                <w:lang w:val="sr-Latn-ME"/>
              </w:rPr>
              <w:t>INDIKATOR UČINKA</w:t>
            </w:r>
          </w:p>
          <w:p w:rsidR="00AE0429" w:rsidRPr="00125981" w:rsidRDefault="00AE0429" w:rsidP="00AE0429">
            <w:pPr>
              <w:spacing w:before="120" w:after="120"/>
              <w:rPr>
                <w:rFonts w:eastAsia="Calibri" w:cstheme="minorHAnsi"/>
                <w:b/>
                <w:bCs/>
                <w:noProof/>
                <w:lang w:val="sr-Latn-ME"/>
              </w:rPr>
            </w:pPr>
            <w:r w:rsidRPr="00125981">
              <w:rPr>
                <w:rFonts w:eastAsia="Calibri" w:cstheme="minorHAnsi"/>
                <w:b/>
                <w:bCs/>
                <w:noProof/>
                <w:lang w:val="sr-Latn-ME"/>
              </w:rPr>
              <w:t>Smanjiti nivo diskriminacije u oblasti  obrazovanja  za 2 %.</w:t>
            </w:r>
          </w:p>
          <w:p w:rsidR="00AE0429" w:rsidRPr="00125981" w:rsidRDefault="00AE0429" w:rsidP="00AE0429">
            <w:pPr>
              <w:jc w:val="both"/>
              <w:rPr>
                <w:rFonts w:eastAsia="Calibri" w:cstheme="minorHAnsi"/>
                <w:b/>
                <w:bCs/>
                <w:noProof/>
                <w:lang w:val="sr-Latn-ME"/>
              </w:rPr>
            </w:pPr>
            <w:r w:rsidRPr="00125981">
              <w:rPr>
                <w:rFonts w:eastAsia="Calibri" w:cstheme="minorHAnsi"/>
                <w:b/>
                <w:bCs/>
                <w:noProof/>
                <w:lang w:val="sr-Latn-ME"/>
              </w:rPr>
              <w:t>Harmonizovati 100% Zakona iz oblasti obrazovanja, koji su  Analizom usklađenosti crnogorskog zakonodavstva sa Zakonom o zabrani diskriminacije lica sa invaliditetom i Konvencijom UN dobili preporuku za usklađivanje.</w:t>
            </w:r>
          </w:p>
        </w:tc>
      </w:tr>
      <w:tr w:rsidR="00AE0429" w:rsidRPr="00125981" w:rsidTr="00CA7A32">
        <w:trPr>
          <w:trHeight w:val="557"/>
        </w:trPr>
        <w:tc>
          <w:tcPr>
            <w:tcW w:w="7335" w:type="dxa"/>
            <w:gridSpan w:val="4"/>
          </w:tcPr>
          <w:p w:rsidR="00AE0429" w:rsidRPr="00125981" w:rsidRDefault="00AE0429" w:rsidP="00AE0429">
            <w:pPr>
              <w:jc w:val="both"/>
              <w:rPr>
                <w:rFonts w:eastAsia="Calibri" w:cstheme="minorHAnsi"/>
                <w:b/>
                <w:bCs/>
                <w:noProof/>
                <w:lang w:val="sr-Latn-ME"/>
              </w:rPr>
            </w:pPr>
            <w:r w:rsidRPr="00125981">
              <w:rPr>
                <w:rFonts w:eastAsia="Calibri" w:cstheme="minorHAnsi"/>
                <w:b/>
                <w:bCs/>
                <w:noProof/>
                <w:lang w:val="sr-Latn-ME"/>
              </w:rPr>
              <w:t xml:space="preserve">POLAZNE VRIJEDNOSTI </w:t>
            </w:r>
          </w:p>
          <w:p w:rsidR="00AE0429" w:rsidRPr="00125981" w:rsidRDefault="00AE0429" w:rsidP="00AE0429">
            <w:pPr>
              <w:jc w:val="both"/>
              <w:rPr>
                <w:rFonts w:eastAsia="Calibri" w:cstheme="minorHAnsi"/>
                <w:b/>
                <w:bCs/>
                <w:noProof/>
                <w:lang w:val="sr-Latn-ME"/>
              </w:rPr>
            </w:pPr>
          </w:p>
          <w:p w:rsidR="00AE0429" w:rsidRPr="00125981" w:rsidRDefault="00AE0429" w:rsidP="00AE0429">
            <w:pPr>
              <w:jc w:val="both"/>
              <w:rPr>
                <w:rFonts w:eastAsia="Calibri" w:cstheme="minorHAnsi"/>
                <w:b/>
                <w:bCs/>
                <w:noProof/>
                <w:lang w:val="sr-Latn-ME"/>
              </w:rPr>
            </w:pPr>
            <w:r w:rsidRPr="00125981">
              <w:rPr>
                <w:rFonts w:eastAsia="Calibri" w:cstheme="minorHAnsi"/>
                <w:b/>
                <w:bCs/>
                <w:noProof/>
                <w:lang w:val="sr-Latn-ME"/>
              </w:rPr>
              <w:t>Analiza  usklađenosti crnogorskog zakonodavstva  sa Zakonom o zabrani diskriminacije lica sa invaliditetom i Konvencijom UN  od 2016. g. pokazuju da je potrebno  uskladiti  propise u oblasti obrazovanja sa Zakonom o zabrani diskriminacije lica sa invaliditetom i Konvencijom UN.</w:t>
            </w:r>
          </w:p>
          <w:p w:rsidR="00AE0429" w:rsidRPr="00125981" w:rsidRDefault="00AE0429" w:rsidP="00AE0429">
            <w:pPr>
              <w:jc w:val="both"/>
              <w:rPr>
                <w:rFonts w:eastAsia="Calibri" w:cstheme="minorHAnsi"/>
                <w:b/>
                <w:bCs/>
                <w:noProof/>
                <w:lang w:val="sr-Latn-ME"/>
              </w:rPr>
            </w:pPr>
          </w:p>
          <w:p w:rsidR="00AE0429" w:rsidRPr="00125981" w:rsidRDefault="00AE0429" w:rsidP="00AE0429">
            <w:pPr>
              <w:jc w:val="both"/>
              <w:rPr>
                <w:rFonts w:eastAsia="Calibri" w:cstheme="minorHAnsi"/>
                <w:b/>
                <w:bCs/>
                <w:noProof/>
                <w:lang w:val="sr-Latn-ME"/>
              </w:rPr>
            </w:pPr>
            <w:r w:rsidRPr="00125981">
              <w:rPr>
                <w:rFonts w:eastAsia="Calibri" w:cstheme="minorHAnsi"/>
                <w:b/>
                <w:bCs/>
                <w:noProof/>
                <w:lang w:val="sr-Latn-ME"/>
              </w:rPr>
              <w:t>Prema rezultatima istraživanja CEDEM-a od 2015.g., diskriminacija u oblasti obrazovanja  lica sa invaliditetom je evidentirana u procentu od 30,5°%.</w:t>
            </w:r>
          </w:p>
          <w:p w:rsidR="00AE0429" w:rsidRPr="00125981" w:rsidRDefault="00AE0429" w:rsidP="00AE0429">
            <w:pPr>
              <w:jc w:val="both"/>
              <w:rPr>
                <w:rFonts w:eastAsia="Calibri" w:cstheme="minorHAnsi"/>
                <w:b/>
                <w:bCs/>
                <w:noProof/>
                <w:lang w:val="sr-Latn-ME"/>
              </w:rPr>
            </w:pPr>
            <w:r w:rsidRPr="00125981">
              <w:rPr>
                <w:rFonts w:eastAsia="Calibri" w:cstheme="minorHAnsi"/>
                <w:b/>
                <w:bCs/>
                <w:noProof/>
                <w:lang w:val="sr-Latn-ME"/>
              </w:rPr>
              <w:t xml:space="preserve"> </w:t>
            </w:r>
          </w:p>
        </w:tc>
        <w:tc>
          <w:tcPr>
            <w:tcW w:w="7900" w:type="dxa"/>
            <w:gridSpan w:val="4"/>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CILJANE VRIJEDNOSTI </w:t>
            </w:r>
          </w:p>
          <w:p w:rsidR="00AE0429" w:rsidRPr="00125981" w:rsidRDefault="00AE0429" w:rsidP="00AE0429">
            <w:pPr>
              <w:rPr>
                <w:rFonts w:eastAsia="Calibri" w:cstheme="minorHAnsi"/>
                <w:noProof/>
                <w:lang w:val="sr-Latn-ME"/>
              </w:rPr>
            </w:pPr>
          </w:p>
          <w:p w:rsidR="00AE0429" w:rsidRPr="00125981" w:rsidRDefault="00AE0429" w:rsidP="00AE0429">
            <w:pPr>
              <w:rPr>
                <w:rFonts w:eastAsia="Calibri" w:cstheme="minorHAnsi"/>
                <w:b/>
                <w:noProof/>
                <w:lang w:val="sr-Latn-ME"/>
              </w:rPr>
            </w:pPr>
            <w:r w:rsidRPr="00125981">
              <w:rPr>
                <w:rFonts w:eastAsia="Calibri" w:cstheme="minorHAnsi"/>
                <w:noProof/>
                <w:lang w:val="sr-Latn-ME"/>
              </w:rPr>
              <w:t>Harmonizovani propisi u oblasti obrazovanja sa preporukama iz Analize usklađenosti crnogorskog zakonodavstva sa Zakonom o zabrani diskriminacije lica sa invaliditetom i Konvencijom UN.</w:t>
            </w:r>
          </w:p>
          <w:p w:rsidR="00AE0429" w:rsidRPr="00125981" w:rsidRDefault="00AE0429" w:rsidP="00AE0429">
            <w:pPr>
              <w:spacing w:after="200"/>
              <w:rPr>
                <w:rFonts w:eastAsia="Calibri" w:cstheme="minorHAnsi"/>
                <w:lang w:val="sr-Latn-ME"/>
              </w:rPr>
            </w:pPr>
          </w:p>
          <w:p w:rsidR="00AE0429" w:rsidRPr="00125981" w:rsidRDefault="00AE0429" w:rsidP="00AE0429">
            <w:pPr>
              <w:spacing w:after="200"/>
              <w:rPr>
                <w:rFonts w:eastAsia="Calibri" w:cstheme="minorHAnsi"/>
                <w:lang w:val="sr-Latn-ME"/>
              </w:rPr>
            </w:pPr>
            <w:r w:rsidRPr="00125981">
              <w:rPr>
                <w:rFonts w:eastAsia="Calibri" w:cstheme="minorHAnsi"/>
                <w:lang w:val="sr-Latn-ME"/>
              </w:rPr>
              <w:t>Do kraja 2021. godine smanjiti  nivo diskriminacije lica sa invaliditetom u oblasti obrazovanja do 5 %.</w:t>
            </w:r>
          </w:p>
        </w:tc>
      </w:tr>
      <w:tr w:rsidR="00AE0429" w:rsidRPr="00125981" w:rsidTr="00377C2D">
        <w:trPr>
          <w:trHeight w:val="1295"/>
        </w:trPr>
        <w:tc>
          <w:tcPr>
            <w:tcW w:w="895" w:type="dxa"/>
          </w:tcPr>
          <w:p w:rsidR="00AE0429" w:rsidRPr="00125981" w:rsidRDefault="00AE0429" w:rsidP="00AE0429">
            <w:pPr>
              <w:rPr>
                <w:rFonts w:eastAsia="Calibri" w:cstheme="minorHAnsi"/>
                <w:b/>
                <w:bCs/>
                <w:noProof/>
                <w:lang w:val="sr-Latn-ME"/>
              </w:rPr>
            </w:pPr>
            <w:r w:rsidRPr="00125981">
              <w:rPr>
                <w:rFonts w:eastAsia="Calibri" w:cstheme="minorHAnsi"/>
                <w:b/>
                <w:bCs/>
                <w:noProof/>
                <w:lang w:val="sr-Latn-ME"/>
              </w:rPr>
              <w:t xml:space="preserve">KLJUČNE MJERE </w:t>
            </w:r>
          </w:p>
        </w:tc>
        <w:tc>
          <w:tcPr>
            <w:tcW w:w="1632"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AKTIVNOST</w:t>
            </w:r>
          </w:p>
        </w:tc>
        <w:tc>
          <w:tcPr>
            <w:tcW w:w="3249"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INDIKATOR REZULTATA </w:t>
            </w:r>
          </w:p>
          <w:p w:rsidR="00AE0429" w:rsidRPr="00125981" w:rsidRDefault="00AE0429" w:rsidP="00AE0429">
            <w:pPr>
              <w:rPr>
                <w:rFonts w:eastAsia="Calibri" w:cstheme="minorHAnsi"/>
                <w:b/>
                <w:noProof/>
                <w:lang w:val="sr-Latn-ME"/>
              </w:rPr>
            </w:pPr>
          </w:p>
        </w:tc>
        <w:tc>
          <w:tcPr>
            <w:tcW w:w="1559"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NADLEŽNE INSTITUCIJE</w:t>
            </w:r>
          </w:p>
          <w:p w:rsidR="00AE0429" w:rsidRPr="00125981" w:rsidRDefault="00AE0429" w:rsidP="00AE0429">
            <w:pPr>
              <w:jc w:val="center"/>
              <w:rPr>
                <w:rFonts w:eastAsia="Calibri" w:cstheme="minorHAnsi"/>
                <w:b/>
                <w:noProof/>
                <w:lang w:val="sr-Latn-ME"/>
              </w:rPr>
            </w:pP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 </w:t>
            </w:r>
          </w:p>
        </w:tc>
        <w:tc>
          <w:tcPr>
            <w:tcW w:w="2036"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STATUS REALIZACIJE  </w:t>
            </w: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b/>
            </w:r>
          </w:p>
          <w:p w:rsidR="00AE0429" w:rsidRPr="00125981" w:rsidRDefault="00AE0429" w:rsidP="00AE0429">
            <w:pPr>
              <w:pBdr>
                <w:top w:val="nil"/>
                <w:left w:val="nil"/>
                <w:bottom w:val="nil"/>
                <w:right w:val="nil"/>
                <w:between w:val="nil"/>
                <w:bar w:val="nil"/>
              </w:pBdr>
              <w:jc w:val="both"/>
              <w:rPr>
                <w:rFonts w:eastAsia="Calibri" w:cstheme="minorHAnsi"/>
                <w:b/>
                <w:noProof/>
                <w:lang w:val="sr-Latn-ME"/>
              </w:rPr>
            </w:pPr>
          </w:p>
        </w:tc>
        <w:tc>
          <w:tcPr>
            <w:tcW w:w="2148"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DATUM POČETKA-DATUM ZAVRŠETKA  </w:t>
            </w:r>
          </w:p>
        </w:tc>
        <w:tc>
          <w:tcPr>
            <w:tcW w:w="1855"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UTROŠENA SREDSTVA I IZVOR FINANSIRANJA</w:t>
            </w:r>
          </w:p>
        </w:tc>
        <w:tc>
          <w:tcPr>
            <w:tcW w:w="1861"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PREPORUKE</w:t>
            </w:r>
          </w:p>
        </w:tc>
      </w:tr>
      <w:tr w:rsidR="00AE0429" w:rsidRPr="00125981" w:rsidTr="00377C2D">
        <w:trPr>
          <w:trHeight w:val="1295"/>
        </w:trPr>
        <w:tc>
          <w:tcPr>
            <w:tcW w:w="895" w:type="dxa"/>
            <w:vMerge w:val="restart"/>
          </w:tcPr>
          <w:p w:rsidR="00AE0429" w:rsidRPr="00125981" w:rsidRDefault="00AE0429" w:rsidP="00AE0429">
            <w:pPr>
              <w:jc w:val="both"/>
              <w:rPr>
                <w:rFonts w:eastAsia="Calibri" w:cstheme="minorHAnsi"/>
                <w:b/>
                <w:bCs/>
                <w:lang w:val="sr-Latn-RS"/>
              </w:rPr>
            </w:pPr>
            <w:r w:rsidRPr="00125981">
              <w:rPr>
                <w:rFonts w:eastAsia="Calibri" w:cstheme="minorHAnsi"/>
                <w:b/>
                <w:bCs/>
                <w:lang w:val="sr-Latn-RS"/>
              </w:rPr>
              <w:t xml:space="preserve">Kontinuirano sprovoditi  inkluzivne aktivnosti  </w:t>
            </w:r>
            <w:r w:rsidRPr="00125981">
              <w:rPr>
                <w:rFonts w:eastAsia="Calibri" w:cstheme="minorHAnsi"/>
                <w:b/>
                <w:bCs/>
                <w:lang w:val="sr-Latn-RS"/>
              </w:rPr>
              <w:lastRenderedPageBreak/>
              <w:t>koje promovišu jednakost, različitost , nediskriminaciju (radionice, vršnjačko iskustvo i podrška i sl.)</w:t>
            </w:r>
          </w:p>
          <w:p w:rsidR="00AE0429" w:rsidRPr="00125981" w:rsidRDefault="00AE0429" w:rsidP="00AE0429">
            <w:pPr>
              <w:jc w:val="both"/>
              <w:rPr>
                <w:rFonts w:eastAsia="Calibri" w:cstheme="minorHAnsi"/>
                <w:b/>
                <w:bCs/>
                <w:strike/>
                <w:lang w:val="sr-Latn-RS"/>
              </w:rPr>
            </w:pPr>
            <w:r w:rsidRPr="00125981">
              <w:rPr>
                <w:rFonts w:eastAsia="Calibri" w:cstheme="minorHAnsi"/>
                <w:b/>
                <w:bCs/>
                <w:strike/>
                <w:color w:val="FF0000"/>
                <w:lang w:val="sr-Latn-RS"/>
              </w:rPr>
              <w:t xml:space="preserve"> </w:t>
            </w:r>
          </w:p>
        </w:tc>
        <w:tc>
          <w:tcPr>
            <w:tcW w:w="1632" w:type="dxa"/>
          </w:tcPr>
          <w:p w:rsidR="00AE0429" w:rsidRPr="00125981" w:rsidRDefault="00AE0429" w:rsidP="00AE0429">
            <w:pPr>
              <w:rPr>
                <w:rFonts w:eastAsia="Calibri" w:cstheme="minorHAnsi"/>
                <w:lang w:val="sr-Latn-RS"/>
              </w:rPr>
            </w:pPr>
            <w:r w:rsidRPr="00125981">
              <w:rPr>
                <w:rFonts w:eastAsia="Times New Roman" w:cstheme="minorHAnsi"/>
                <w:lang w:val="pl-PL"/>
              </w:rPr>
              <w:lastRenderedPageBreak/>
              <w:t>Evaluacija rada komisija za usmjeravanje</w:t>
            </w:r>
          </w:p>
        </w:tc>
        <w:tc>
          <w:tcPr>
            <w:tcW w:w="3249" w:type="dxa"/>
          </w:tcPr>
          <w:p w:rsidR="00AE0429" w:rsidRPr="00125981" w:rsidRDefault="00AE0429" w:rsidP="00AE0429">
            <w:pPr>
              <w:jc w:val="both"/>
              <w:rPr>
                <w:rFonts w:eastAsia="Calibri" w:cstheme="minorHAnsi"/>
                <w:lang w:val="sr-Latn-CS"/>
              </w:rPr>
            </w:pPr>
            <w:r w:rsidRPr="008F1B34">
              <w:rPr>
                <w:rFonts w:eastAsia="Calibri" w:cstheme="minorHAnsi"/>
                <w:lang w:val="sr-Latn-CS"/>
              </w:rPr>
              <w:t>Projekat Reforma sistema procjene invaliditeta, koji se trenutno sporovodi, će rezultirati izradom nove metodologije za procjenu invaliditeta za sve resore uključujući obrazovanje kao i uspostavljanje jedinstvenog tijela vještačenja.</w:t>
            </w:r>
          </w:p>
        </w:tc>
        <w:tc>
          <w:tcPr>
            <w:tcW w:w="1559" w:type="dxa"/>
          </w:tcPr>
          <w:p w:rsidR="00AE0429" w:rsidRPr="00125981" w:rsidRDefault="00AE0429" w:rsidP="00AE0429">
            <w:pPr>
              <w:jc w:val="center"/>
              <w:rPr>
                <w:rFonts w:eastAsia="Calibri" w:cstheme="minorHAnsi"/>
                <w:lang w:val="sr-Latn-RS"/>
              </w:rPr>
            </w:pPr>
            <w:r w:rsidRPr="00125981">
              <w:rPr>
                <w:rFonts w:eastAsia="Calibri" w:cstheme="minorHAnsi"/>
                <w:lang w:val="sr-Latn-RS"/>
              </w:rPr>
              <w:t>MPNKS, MFSS, lokalna zajednica, UNDP</w:t>
            </w:r>
          </w:p>
        </w:tc>
        <w:tc>
          <w:tcPr>
            <w:tcW w:w="2036" w:type="dxa"/>
            <w:shd w:val="clear" w:color="auto" w:fill="FFFF00"/>
          </w:tcPr>
          <w:p w:rsidR="00AE0429" w:rsidRPr="008F1B34" w:rsidRDefault="00AE0429" w:rsidP="00AE0429">
            <w:pPr>
              <w:jc w:val="center"/>
              <w:rPr>
                <w:rFonts w:eastAsia="Calibri" w:cstheme="minorHAnsi"/>
                <w:b/>
                <w:bCs/>
                <w:lang w:val="sr-Latn-RS"/>
              </w:rPr>
            </w:pPr>
            <w:r w:rsidRPr="008F1B34">
              <w:rPr>
                <w:rFonts w:eastAsia="Calibri" w:cstheme="minorHAnsi"/>
                <w:b/>
                <w:bCs/>
                <w:lang w:val="sr-Latn-RS"/>
              </w:rPr>
              <w:t>DJELIMIČNO REALIZOVANO</w:t>
            </w:r>
          </w:p>
        </w:tc>
        <w:tc>
          <w:tcPr>
            <w:tcW w:w="2148" w:type="dxa"/>
          </w:tcPr>
          <w:p w:rsidR="00AE0429" w:rsidRPr="00125981" w:rsidRDefault="00AE0429" w:rsidP="00AE0429">
            <w:pPr>
              <w:rPr>
                <w:rFonts w:eastAsia="Calibri" w:cstheme="minorHAnsi"/>
                <w:lang w:val="sr-Latn-RS"/>
              </w:rPr>
            </w:pPr>
            <w:r w:rsidRPr="00125981">
              <w:rPr>
                <w:rFonts w:eastAsia="Calibri" w:cstheme="minorHAnsi"/>
                <w:lang w:val="sr-Latn-RS"/>
              </w:rPr>
              <w:t>I kvartal 2021- IV kvartal 2021</w:t>
            </w:r>
          </w:p>
        </w:tc>
        <w:tc>
          <w:tcPr>
            <w:tcW w:w="1855" w:type="dxa"/>
          </w:tcPr>
          <w:p w:rsidR="00AE0429" w:rsidRPr="00125981" w:rsidRDefault="00AE0429" w:rsidP="00AE0429">
            <w:pPr>
              <w:rPr>
                <w:rFonts w:eastAsia="Calibri" w:cstheme="minorHAnsi"/>
                <w:lang w:val="en-US"/>
              </w:rPr>
            </w:pPr>
            <w:r w:rsidRPr="00125981">
              <w:rPr>
                <w:rFonts w:eastAsia="Calibri" w:cstheme="minorHAnsi"/>
                <w:lang w:val="en-US"/>
              </w:rPr>
              <w:t>Donatori</w:t>
            </w:r>
          </w:p>
        </w:tc>
        <w:tc>
          <w:tcPr>
            <w:tcW w:w="1861" w:type="dxa"/>
          </w:tcPr>
          <w:p w:rsidR="00AE0429" w:rsidRPr="00125981" w:rsidRDefault="00AE0429" w:rsidP="00AE0429">
            <w:pPr>
              <w:rPr>
                <w:rFonts w:eastAsia="Calibri" w:cstheme="minorHAnsi"/>
                <w:noProof/>
                <w:lang w:val="sr-Latn-ME"/>
              </w:rPr>
            </w:pPr>
            <w:r w:rsidRPr="00125981">
              <w:rPr>
                <w:rFonts w:eastAsia="Calibri" w:cstheme="minorHAnsi"/>
                <w:noProof/>
                <w:lang w:val="sr-Latn-ME"/>
              </w:rPr>
              <w:t xml:space="preserve">Voditi računa o značaju da obrazovno-vaspitne ustanove imaju jasne preporuek za uključivanje đece sa smetnjama i </w:t>
            </w:r>
            <w:r w:rsidRPr="00125981">
              <w:rPr>
                <w:rFonts w:eastAsia="Calibri" w:cstheme="minorHAnsi"/>
                <w:noProof/>
                <w:lang w:val="sr-Latn-ME"/>
              </w:rPr>
              <w:lastRenderedPageBreak/>
              <w:t>teškoćama u razvoju</w:t>
            </w:r>
          </w:p>
        </w:tc>
      </w:tr>
      <w:tr w:rsidR="00AE0429" w:rsidRPr="00125981" w:rsidTr="00377C2D">
        <w:trPr>
          <w:trHeight w:val="1295"/>
        </w:trPr>
        <w:tc>
          <w:tcPr>
            <w:tcW w:w="895" w:type="dxa"/>
            <w:vMerge/>
          </w:tcPr>
          <w:p w:rsidR="00AE0429" w:rsidRPr="00125981" w:rsidRDefault="00AE0429" w:rsidP="00AE0429">
            <w:pPr>
              <w:rPr>
                <w:rFonts w:eastAsia="Calibri" w:cstheme="minorHAnsi"/>
                <w:b/>
                <w:bCs/>
                <w:lang w:val="sr-Latn-RS"/>
              </w:rPr>
            </w:pPr>
          </w:p>
        </w:tc>
        <w:tc>
          <w:tcPr>
            <w:tcW w:w="1632" w:type="dxa"/>
          </w:tcPr>
          <w:p w:rsidR="00AE0429" w:rsidRPr="00125981" w:rsidRDefault="00AE0429" w:rsidP="00AE0429">
            <w:pPr>
              <w:jc w:val="both"/>
              <w:rPr>
                <w:rFonts w:eastAsia="Times New Roman" w:cstheme="minorHAnsi"/>
                <w:lang w:val="it-IT"/>
              </w:rPr>
            </w:pPr>
            <w:r w:rsidRPr="00125981">
              <w:rPr>
                <w:rFonts w:eastAsia="Calibri" w:cstheme="minorHAnsi"/>
                <w:lang w:val="sr-Latn-CS"/>
              </w:rPr>
              <w:t xml:space="preserve">Širenje i monitoring </w:t>
            </w:r>
            <w:r w:rsidRPr="00125981">
              <w:rPr>
                <w:rFonts w:eastAsia="Calibri" w:cstheme="minorHAnsi"/>
                <w:lang w:val="sr-Latn-RS"/>
              </w:rPr>
              <w:t xml:space="preserve">asistivnih i usluga </w:t>
            </w:r>
            <w:bookmarkStart w:id="11" w:name="_GoBack"/>
            <w:bookmarkEnd w:id="11"/>
            <w:r w:rsidRPr="00125981">
              <w:rPr>
                <w:rFonts w:eastAsia="Calibri" w:cstheme="minorHAnsi"/>
                <w:lang w:val="sr-Latn-RS"/>
              </w:rPr>
              <w:t>podrške</w:t>
            </w:r>
          </w:p>
        </w:tc>
        <w:tc>
          <w:tcPr>
            <w:tcW w:w="3249" w:type="dxa"/>
          </w:tcPr>
          <w:p w:rsidR="00AE0429" w:rsidRPr="008F1B34" w:rsidRDefault="00AE0429" w:rsidP="00AE0429">
            <w:pPr>
              <w:jc w:val="both"/>
              <w:rPr>
                <w:rFonts w:eastAsia="Calibri" w:cstheme="minorHAnsi"/>
                <w:lang w:val="sr-Latn-CS"/>
              </w:rPr>
            </w:pPr>
            <w:r w:rsidRPr="008F1B34">
              <w:rPr>
                <w:rFonts w:eastAsia="Calibri" w:cstheme="minorHAnsi"/>
                <w:lang w:val="sr-Latn-CS"/>
              </w:rPr>
              <w:t>Obuka 40 škola i s učesnicima: direktor, stručna služba, ICT koordinator, predstavnik/ica aktiva nastavnika likovnog vaspitanja, tehnike, informatike na temu karakteristike đece sa smetnjama u razvoju, prilagođavanje, izrada didaktičkih i nastavnih sredstava – predstavnici sva tri resursna centra: RC „1. jun“, RC „Podgorica), RC „dr Peruta Ivanović“, Kotor. Organizovan coaching. Urađen promotivni material.</w:t>
            </w:r>
          </w:p>
          <w:p w:rsidR="00AE0429" w:rsidRPr="008F1B34" w:rsidRDefault="00AE0429" w:rsidP="00AE0429">
            <w:pPr>
              <w:jc w:val="both"/>
              <w:rPr>
                <w:rFonts w:eastAsia="Calibri" w:cstheme="minorHAnsi"/>
                <w:lang w:val="sr-Latn-CS"/>
              </w:rPr>
            </w:pPr>
            <w:r w:rsidRPr="008F1B34">
              <w:rPr>
                <w:rFonts w:eastAsia="Calibri" w:cstheme="minorHAnsi"/>
                <w:lang w:val="sr-Latn-CS"/>
              </w:rPr>
              <w:t>Realizovana radionica: Integrisanje At i AAC u okviru rada mobilnih timova</w:t>
            </w:r>
          </w:p>
          <w:p w:rsidR="00AE0429" w:rsidRPr="00125981" w:rsidRDefault="00AE0429" w:rsidP="00AE0429">
            <w:pPr>
              <w:jc w:val="both"/>
              <w:rPr>
                <w:rFonts w:eastAsia="Calibri" w:cstheme="minorHAnsi"/>
                <w:lang w:val="sr-Latn-CS"/>
              </w:rPr>
            </w:pPr>
            <w:r w:rsidRPr="008F1B34">
              <w:rPr>
                <w:rFonts w:eastAsia="Calibri" w:cstheme="minorHAnsi"/>
                <w:lang w:val="sr-Latn-CS"/>
              </w:rPr>
              <w:t xml:space="preserve">Program: Cboardom za svako dijete –adaptiran i digitalizovan program obuke u smjeru korišćenja u nastavi. Analiza potreba prema smetnjama đece i selekcija đece, vrtića i škola. Obuka na temu Rana intervencija- Podsticanje razvoja đece sa smetnjama i razvojnim rizikom održana je 7. jula 2021. Obukom je obuhvaćeno 50 stručnjaka iz </w:t>
            </w:r>
            <w:r w:rsidRPr="008F1B34">
              <w:rPr>
                <w:rFonts w:eastAsia="Calibri" w:cstheme="minorHAnsi"/>
                <w:lang w:val="sr-Latn-CS"/>
              </w:rPr>
              <w:lastRenderedPageBreak/>
              <w:t>predviđenih ustanova predškolskog i osnovnoškolskog obrazovanja (JPU Podgorica, Bar, Nikšić i škole iz Podgorice). Uslijedile su dvije direktne obuke s nastavnim osobljem 8. i 9. jula 2021. Tokom septembra 3 obuke (PG, BR, NK) za roditelje i podijeljeno 55 tableta</w:t>
            </w:r>
          </w:p>
        </w:tc>
        <w:tc>
          <w:tcPr>
            <w:tcW w:w="1559" w:type="dxa"/>
          </w:tcPr>
          <w:p w:rsidR="00AE0429" w:rsidRPr="00125981" w:rsidRDefault="00AE0429" w:rsidP="00AE0429">
            <w:pPr>
              <w:jc w:val="center"/>
              <w:rPr>
                <w:rFonts w:eastAsia="Calibri" w:cstheme="minorHAnsi"/>
                <w:lang w:val="sr-Latn-RS"/>
              </w:rPr>
            </w:pPr>
            <w:r w:rsidRPr="00125981">
              <w:rPr>
                <w:rFonts w:eastAsia="Calibri" w:cstheme="minorHAnsi"/>
                <w:lang w:val="sr-Latn-RS"/>
              </w:rPr>
              <w:lastRenderedPageBreak/>
              <w:t>MPNKS, ZzŠ, CSO, resursni centri, donatori</w:t>
            </w:r>
          </w:p>
        </w:tc>
        <w:tc>
          <w:tcPr>
            <w:tcW w:w="2036" w:type="dxa"/>
            <w:shd w:val="clear" w:color="auto" w:fill="92D050"/>
          </w:tcPr>
          <w:p w:rsidR="00AE0429" w:rsidRPr="008F1B34" w:rsidRDefault="00AE0429" w:rsidP="00AE0429">
            <w:pPr>
              <w:jc w:val="center"/>
              <w:rPr>
                <w:rFonts w:eastAsia="Calibri" w:cstheme="minorHAnsi"/>
                <w:b/>
                <w:lang w:val="sr-Latn-RS"/>
              </w:rPr>
            </w:pPr>
            <w:r w:rsidRPr="008F1B34">
              <w:rPr>
                <w:rFonts w:eastAsiaTheme="majorEastAsia" w:cstheme="minorHAnsi"/>
                <w:b/>
                <w:color w:val="000000" w:themeColor="text1"/>
                <w:kern w:val="24"/>
                <w:lang w:val="hr-HR"/>
              </w:rPr>
              <w:t>REALIZOVANO</w:t>
            </w:r>
          </w:p>
        </w:tc>
        <w:tc>
          <w:tcPr>
            <w:tcW w:w="2148" w:type="dxa"/>
          </w:tcPr>
          <w:p w:rsidR="00AE0429" w:rsidRPr="00125981" w:rsidRDefault="00AE0429" w:rsidP="00AE0429">
            <w:pPr>
              <w:rPr>
                <w:rFonts w:eastAsia="Calibri" w:cstheme="minorHAnsi"/>
                <w:lang w:val="sr-Latn-RS"/>
              </w:rPr>
            </w:pPr>
            <w:r w:rsidRPr="00125981">
              <w:rPr>
                <w:rFonts w:eastAsia="Calibri" w:cstheme="minorHAnsi"/>
                <w:lang w:val="sr-Latn-RS"/>
              </w:rPr>
              <w:t>I kvartal 2021-IV kvartal 2021</w:t>
            </w:r>
          </w:p>
        </w:tc>
        <w:tc>
          <w:tcPr>
            <w:tcW w:w="1855" w:type="dxa"/>
          </w:tcPr>
          <w:p w:rsidR="00AE0429" w:rsidRPr="00125981" w:rsidRDefault="00AE0429" w:rsidP="00AE0429">
            <w:pPr>
              <w:rPr>
                <w:rFonts w:eastAsia="Calibri" w:cstheme="minorHAnsi"/>
                <w:lang w:val="en-US"/>
              </w:rPr>
            </w:pPr>
            <w:r w:rsidRPr="00125981">
              <w:rPr>
                <w:rFonts w:eastAsia="Calibri" w:cstheme="minorHAnsi"/>
                <w:lang w:val="en-US"/>
              </w:rPr>
              <w:t xml:space="preserve">UNICEF donacija </w:t>
            </w: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r w:rsidRPr="00125981">
              <w:rPr>
                <w:rFonts w:eastAsia="Calibri" w:cstheme="minorHAnsi"/>
                <w:lang w:val="en-US"/>
              </w:rPr>
              <w:t>2500 €</w:t>
            </w: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r w:rsidRPr="00125981">
              <w:rPr>
                <w:rFonts w:eastAsia="Calibri" w:cstheme="minorHAnsi"/>
                <w:lang w:val="en-US"/>
              </w:rPr>
              <w:t>5000 eura</w:t>
            </w: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tc>
        <w:tc>
          <w:tcPr>
            <w:tcW w:w="1861" w:type="dxa"/>
          </w:tcPr>
          <w:p w:rsidR="00AE0429" w:rsidRPr="00125981" w:rsidRDefault="00AE0429" w:rsidP="00AE0429">
            <w:pPr>
              <w:rPr>
                <w:rFonts w:eastAsia="Calibri" w:cstheme="minorHAnsi"/>
                <w:noProof/>
                <w:lang w:val="sr-Latn-ME"/>
              </w:rPr>
            </w:pPr>
            <w:r w:rsidRPr="00125981">
              <w:rPr>
                <w:rFonts w:eastAsia="Calibri" w:cstheme="minorHAnsi"/>
                <w:noProof/>
                <w:lang w:val="sr-Latn-ME"/>
              </w:rPr>
              <w:t>Nastaviti sa promovisanjem, primjenom i daljim podsticanjem upotrebe pristupačnih formata.</w:t>
            </w:r>
          </w:p>
        </w:tc>
      </w:tr>
      <w:tr w:rsidR="00AE0429" w:rsidRPr="00125981" w:rsidTr="00377C2D">
        <w:trPr>
          <w:trHeight w:val="1295"/>
        </w:trPr>
        <w:tc>
          <w:tcPr>
            <w:tcW w:w="895" w:type="dxa"/>
            <w:vMerge/>
          </w:tcPr>
          <w:p w:rsidR="00AE0429" w:rsidRPr="00125981" w:rsidRDefault="00AE0429" w:rsidP="00AE0429">
            <w:pPr>
              <w:rPr>
                <w:rFonts w:eastAsia="Calibri" w:cstheme="minorHAnsi"/>
                <w:b/>
                <w:bCs/>
                <w:lang w:val="sr-Latn-RS"/>
              </w:rPr>
            </w:pPr>
          </w:p>
        </w:tc>
        <w:tc>
          <w:tcPr>
            <w:tcW w:w="1632" w:type="dxa"/>
          </w:tcPr>
          <w:p w:rsidR="00AE0429" w:rsidRPr="00125981" w:rsidRDefault="00AE0429" w:rsidP="00AE0429">
            <w:pPr>
              <w:rPr>
                <w:rFonts w:eastAsia="Calibri" w:cstheme="minorHAnsi"/>
                <w:lang w:val="sr-Latn-RS"/>
              </w:rPr>
            </w:pPr>
            <w:r w:rsidRPr="00125981">
              <w:rPr>
                <w:rFonts w:eastAsia="Calibri" w:cstheme="minorHAnsi"/>
                <w:lang w:val="sr-Latn-RS"/>
              </w:rPr>
              <w:t>Sprovođenje inkluzivnih, demokratskih i aktivnosti u oblasti nediskriminacije</w:t>
            </w:r>
          </w:p>
        </w:tc>
        <w:tc>
          <w:tcPr>
            <w:tcW w:w="3249" w:type="dxa"/>
          </w:tcPr>
          <w:p w:rsidR="00AE0429" w:rsidRPr="00125981" w:rsidRDefault="00AE0429" w:rsidP="00AE0429">
            <w:pPr>
              <w:jc w:val="both"/>
              <w:rPr>
                <w:rFonts w:eastAsia="Calibri" w:cstheme="minorHAnsi"/>
                <w:lang w:val="sr-Latn-CS"/>
              </w:rPr>
            </w:pPr>
            <w:r w:rsidRPr="008F1B34">
              <w:rPr>
                <w:rFonts w:eastAsia="Calibri" w:cstheme="minorHAnsi"/>
                <w:lang w:val="sr-Latn-CS"/>
              </w:rPr>
              <w:t xml:space="preserve">U 40 škola realizuje se projekat „Kvalitetno obrazovanje za sve“ sa SE orijentisan na inkluzivnost, nediskriminaciju, demokratičnost. Nakon javnog poziva, odabrano 4 NVO da sprovedu školske aktivnosti regionalno u ovim školama. Forum MNE - odabrani mladi lideri u školama. CEDEM – obuka izgradnja demokratskih kapaciteta kadra u školama– inicijalni, potom trening za trenere, širenje znanja za učenike u matičnim školama. PCCG – obuka za 45 nastavnika na temu demokratskih kompetencija i njihova integracija u školske programe rada. U svim školama realizovane aktivnosti i školske akcije i inicijative. Staze – urađeni intervjui i fokus grupe s đecom sa smetnjama u razvoju, kadrom škola s ciljem definisanja potreba i koncipiranja daljih mjera i aktivnosti projekta. U školama, na </w:t>
            </w:r>
            <w:r w:rsidRPr="008F1B34">
              <w:rPr>
                <w:rFonts w:eastAsia="Calibri" w:cstheme="minorHAnsi"/>
                <w:lang w:val="sr-Latn-CS"/>
              </w:rPr>
              <w:lastRenderedPageBreak/>
              <w:t>osnovu nalaza istraživanja, sprovedene radionice s učenicima na Temu: Inkluzivni principi i stavovi, vrijednosti, Vrste smetnji u razvoju, realizovane školske akcije - demokratsko-inkluzivna misija, vizija, pozitivni primjeri nastavničke inkluzivne prakse.</w:t>
            </w:r>
          </w:p>
        </w:tc>
        <w:tc>
          <w:tcPr>
            <w:tcW w:w="1559" w:type="dxa"/>
          </w:tcPr>
          <w:p w:rsidR="00AE0429" w:rsidRPr="00125981" w:rsidRDefault="00AE0429" w:rsidP="00AE0429">
            <w:pPr>
              <w:jc w:val="center"/>
              <w:rPr>
                <w:rFonts w:eastAsia="Calibri" w:cstheme="minorHAnsi"/>
                <w:lang w:val="sr-Latn-RS"/>
              </w:rPr>
            </w:pPr>
            <w:r w:rsidRPr="00125981">
              <w:rPr>
                <w:rFonts w:eastAsia="Calibri" w:cstheme="minorHAnsi"/>
                <w:lang w:val="sr-Latn-RS"/>
              </w:rPr>
              <w:lastRenderedPageBreak/>
              <w:t>MPNKS, ZzŠ, CSO</w:t>
            </w:r>
          </w:p>
        </w:tc>
        <w:tc>
          <w:tcPr>
            <w:tcW w:w="2036" w:type="dxa"/>
            <w:shd w:val="clear" w:color="auto" w:fill="92D050"/>
          </w:tcPr>
          <w:p w:rsidR="00AE0429" w:rsidRPr="008F1B34" w:rsidRDefault="00AE0429" w:rsidP="00AE0429">
            <w:pPr>
              <w:jc w:val="center"/>
              <w:rPr>
                <w:rFonts w:eastAsia="Calibri" w:cstheme="minorHAnsi"/>
                <w:b/>
                <w:bCs/>
                <w:lang w:val="sr-Latn-RS"/>
              </w:rPr>
            </w:pPr>
            <w:r w:rsidRPr="008F1B34">
              <w:rPr>
                <w:rFonts w:eastAsia="Calibri" w:cstheme="minorHAnsi"/>
                <w:b/>
                <w:bCs/>
                <w:lang w:val="sr-Latn-RS"/>
              </w:rPr>
              <w:t>REALIZOVANO</w:t>
            </w:r>
          </w:p>
        </w:tc>
        <w:tc>
          <w:tcPr>
            <w:tcW w:w="2148" w:type="dxa"/>
          </w:tcPr>
          <w:p w:rsidR="00AE0429" w:rsidRPr="00125981" w:rsidRDefault="00AE0429" w:rsidP="00AE0429">
            <w:pPr>
              <w:rPr>
                <w:rFonts w:eastAsia="Calibri" w:cstheme="minorHAnsi"/>
                <w:lang w:val="sr-Latn-RS"/>
              </w:rPr>
            </w:pPr>
            <w:r w:rsidRPr="00125981">
              <w:rPr>
                <w:rFonts w:eastAsia="Calibri" w:cstheme="minorHAnsi"/>
                <w:lang w:val="sr-Latn-RS"/>
              </w:rPr>
              <w:t>I kvartal 2021-IV kvartal 2021</w:t>
            </w:r>
          </w:p>
        </w:tc>
        <w:tc>
          <w:tcPr>
            <w:tcW w:w="1855" w:type="dxa"/>
          </w:tcPr>
          <w:p w:rsidR="00AE0429" w:rsidRPr="00125981" w:rsidRDefault="00AE0429" w:rsidP="00AE0429">
            <w:pPr>
              <w:rPr>
                <w:rFonts w:eastAsia="Calibri" w:cstheme="minorHAnsi"/>
                <w:lang w:val="en-US"/>
              </w:rPr>
            </w:pPr>
            <w:r w:rsidRPr="00125981">
              <w:rPr>
                <w:rFonts w:eastAsia="Calibri" w:cstheme="minorHAnsi"/>
                <w:lang w:val="en-US"/>
              </w:rPr>
              <w:t>40,000€</w:t>
            </w:r>
          </w:p>
          <w:p w:rsidR="00AE0429" w:rsidRPr="00125981" w:rsidRDefault="00AE0429" w:rsidP="00AE0429">
            <w:pPr>
              <w:rPr>
                <w:rFonts w:eastAsia="Calibri" w:cstheme="minorHAnsi"/>
                <w:lang w:val="en-US"/>
              </w:rPr>
            </w:pPr>
            <w:r w:rsidRPr="00125981">
              <w:rPr>
                <w:rFonts w:eastAsia="Calibri" w:cstheme="minorHAnsi"/>
                <w:lang w:val="en-US"/>
              </w:rPr>
              <w:t>SE</w:t>
            </w:r>
          </w:p>
        </w:tc>
        <w:tc>
          <w:tcPr>
            <w:tcW w:w="1861" w:type="dxa"/>
          </w:tcPr>
          <w:p w:rsidR="00AE0429" w:rsidRPr="00125981" w:rsidRDefault="00AE0429" w:rsidP="00AE0429">
            <w:pPr>
              <w:rPr>
                <w:rFonts w:eastAsia="Calibri" w:cstheme="minorHAnsi"/>
                <w:noProof/>
                <w:lang w:val="sr-Latn-ME"/>
              </w:rPr>
            </w:pPr>
            <w:r w:rsidRPr="00125981">
              <w:rPr>
                <w:rFonts w:eastAsia="Calibri" w:cstheme="minorHAnsi"/>
                <w:noProof/>
                <w:lang w:val="sr-Latn-ME"/>
              </w:rPr>
              <w:t>Stalno raditi na snaženju pozitivnih stavova</w:t>
            </w:r>
          </w:p>
        </w:tc>
      </w:tr>
      <w:tr w:rsidR="00AE0429" w:rsidRPr="00125981" w:rsidTr="00377C2D">
        <w:trPr>
          <w:trHeight w:val="1295"/>
        </w:trPr>
        <w:tc>
          <w:tcPr>
            <w:tcW w:w="895" w:type="dxa"/>
            <w:vMerge/>
          </w:tcPr>
          <w:p w:rsidR="00AE0429" w:rsidRPr="00125981" w:rsidRDefault="00AE0429" w:rsidP="00AE0429">
            <w:pPr>
              <w:rPr>
                <w:rFonts w:eastAsia="Calibri" w:cstheme="minorHAnsi"/>
                <w:b/>
                <w:bCs/>
                <w:lang w:val="sr-Latn-RS"/>
              </w:rPr>
            </w:pPr>
          </w:p>
        </w:tc>
        <w:tc>
          <w:tcPr>
            <w:tcW w:w="1632" w:type="dxa"/>
          </w:tcPr>
          <w:p w:rsidR="00AE0429" w:rsidRPr="00125981" w:rsidRDefault="00AE0429" w:rsidP="00AE0429">
            <w:pPr>
              <w:jc w:val="both"/>
              <w:rPr>
                <w:rFonts w:eastAsia="Calibri" w:cstheme="minorHAnsi"/>
                <w:shd w:val="clear" w:color="auto" w:fill="FFFFFF"/>
                <w:lang w:val="sr-Latn-ME"/>
              </w:rPr>
            </w:pPr>
            <w:r w:rsidRPr="00125981">
              <w:rPr>
                <w:rFonts w:eastAsia="Times New Roman" w:cstheme="minorHAnsi"/>
                <w:lang w:val="pl-PL"/>
              </w:rPr>
              <w:t>Izrada modela saradnje dnevnih boravaka sa školama, resursnim centrima i drugim uslugama u zajednici</w:t>
            </w:r>
          </w:p>
        </w:tc>
        <w:tc>
          <w:tcPr>
            <w:tcW w:w="3249" w:type="dxa"/>
          </w:tcPr>
          <w:p w:rsidR="00AE0429" w:rsidRPr="00125981" w:rsidRDefault="00AE0429" w:rsidP="00AE0429">
            <w:pPr>
              <w:jc w:val="both"/>
              <w:rPr>
                <w:rFonts w:eastAsia="Calibri" w:cstheme="minorHAnsi"/>
                <w:lang w:val="sr-Latn-RS"/>
              </w:rPr>
            </w:pPr>
            <w:r w:rsidRPr="008F1B34">
              <w:rPr>
                <w:rFonts w:eastAsia="Times New Roman" w:cstheme="minorHAnsi"/>
                <w:lang w:val="sr-Latn-CS"/>
              </w:rPr>
              <w:t>Kroz Program: Ka praktičnim učeničkim i nastavničkim inkluzivnim kompetencijama – Pilotiran model dodatne stručne poorške koju za vrtiće I osnvone škole pružaju centri za dnevni boravak -  Izabrani dnevni boravci iz opština Pljevlja, Kotor, gradska opština Golubovci – urađen i pilotiran koncept za model dodatne stručne podrška za đecu s posebnim obrazovnim potrebama i saradnja vrtić/osnovna škola i centar za dnevni boravak. Model u funkciji, predstavljen ostalim CDB. Promocija funkcionalne procjene – obuka patronažnih sestara u 3 regiona i pedijatara u Glavnom gradu Podgorica</w:t>
            </w:r>
          </w:p>
        </w:tc>
        <w:tc>
          <w:tcPr>
            <w:tcW w:w="1559" w:type="dxa"/>
          </w:tcPr>
          <w:p w:rsidR="00AE0429" w:rsidRPr="00125981" w:rsidRDefault="00AE0429" w:rsidP="00AE0429">
            <w:pPr>
              <w:jc w:val="center"/>
              <w:rPr>
                <w:rFonts w:eastAsia="Calibri" w:cstheme="minorHAnsi"/>
                <w:lang w:val="sr-Latn-RS"/>
              </w:rPr>
            </w:pPr>
            <w:r w:rsidRPr="00125981">
              <w:rPr>
                <w:rFonts w:eastAsia="Calibri" w:cstheme="minorHAnsi"/>
                <w:lang w:val="sr-Latn-RS"/>
              </w:rPr>
              <w:t>MPNKS, MFSS, lokalna zajednica, donatori</w:t>
            </w:r>
          </w:p>
        </w:tc>
        <w:tc>
          <w:tcPr>
            <w:tcW w:w="2036" w:type="dxa"/>
            <w:shd w:val="clear" w:color="auto" w:fill="92D050"/>
          </w:tcPr>
          <w:p w:rsidR="00AE0429" w:rsidRPr="008F1B34" w:rsidRDefault="00AE0429" w:rsidP="00AE0429">
            <w:pPr>
              <w:tabs>
                <w:tab w:val="left" w:pos="720"/>
              </w:tabs>
              <w:contextualSpacing/>
              <w:jc w:val="center"/>
              <w:rPr>
                <w:rFonts w:eastAsia="Calibri" w:cstheme="minorHAnsi"/>
                <w:b/>
                <w:bCs/>
                <w:lang w:val="sr-Latn-RS"/>
              </w:rPr>
            </w:pPr>
            <w:r w:rsidRPr="008F1B34">
              <w:rPr>
                <w:rFonts w:eastAsia="Calibri" w:cstheme="minorHAnsi"/>
                <w:b/>
                <w:bCs/>
                <w:lang w:val="sr-Latn-RS"/>
              </w:rPr>
              <w:t>REALIZOVANO</w:t>
            </w:r>
          </w:p>
        </w:tc>
        <w:tc>
          <w:tcPr>
            <w:tcW w:w="2148" w:type="dxa"/>
          </w:tcPr>
          <w:p w:rsidR="00AE0429" w:rsidRPr="00125981" w:rsidRDefault="00AE0429" w:rsidP="00AE0429">
            <w:pPr>
              <w:rPr>
                <w:rFonts w:eastAsia="Calibri" w:cstheme="minorHAnsi"/>
                <w:lang w:val="sr-Latn-RS"/>
              </w:rPr>
            </w:pPr>
            <w:r w:rsidRPr="00125981">
              <w:rPr>
                <w:rFonts w:eastAsia="Calibri" w:cstheme="minorHAnsi"/>
                <w:lang w:val="sr-Latn-RS"/>
              </w:rPr>
              <w:t>I kvartal 2021-IV kvartal 2021</w:t>
            </w:r>
          </w:p>
        </w:tc>
        <w:tc>
          <w:tcPr>
            <w:tcW w:w="1855" w:type="dxa"/>
          </w:tcPr>
          <w:p w:rsidR="00AE0429" w:rsidRPr="00125981" w:rsidRDefault="00AE0429" w:rsidP="00AE0429">
            <w:pPr>
              <w:rPr>
                <w:rFonts w:eastAsia="Calibri" w:cstheme="minorHAnsi"/>
                <w:lang w:val="en-US"/>
              </w:rPr>
            </w:pPr>
            <w:r w:rsidRPr="00125981">
              <w:rPr>
                <w:rFonts w:eastAsia="Calibri" w:cstheme="minorHAnsi"/>
                <w:lang w:val="en-US"/>
              </w:rPr>
              <w:t>1,200 €</w:t>
            </w: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r w:rsidRPr="00125981">
              <w:rPr>
                <w:rFonts w:eastAsia="Calibri" w:cstheme="minorHAnsi"/>
                <w:lang w:val="en-US"/>
              </w:rPr>
              <w:t>Donatori</w:t>
            </w:r>
          </w:p>
        </w:tc>
        <w:tc>
          <w:tcPr>
            <w:tcW w:w="1861" w:type="dxa"/>
          </w:tcPr>
          <w:p w:rsidR="00AE0429" w:rsidRPr="00125981" w:rsidRDefault="00AE0429" w:rsidP="00AE0429">
            <w:pPr>
              <w:rPr>
                <w:rFonts w:eastAsia="Calibri" w:cstheme="minorHAnsi"/>
                <w:noProof/>
                <w:lang w:val="sr-Latn-ME"/>
              </w:rPr>
            </w:pPr>
            <w:r w:rsidRPr="00125981">
              <w:rPr>
                <w:rFonts w:eastAsia="Calibri" w:cstheme="minorHAnsi"/>
                <w:noProof/>
                <w:lang w:val="sr-Latn-ME"/>
              </w:rPr>
              <w:t>Nastaviti sa modelom u svim CDB i lokalnim zajednicama</w:t>
            </w: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tc>
      </w:tr>
      <w:tr w:rsidR="00AE0429" w:rsidRPr="00125981" w:rsidTr="00377C2D">
        <w:trPr>
          <w:trHeight w:val="1295"/>
        </w:trPr>
        <w:tc>
          <w:tcPr>
            <w:tcW w:w="895" w:type="dxa"/>
            <w:vMerge/>
          </w:tcPr>
          <w:p w:rsidR="00AE0429" w:rsidRPr="00125981" w:rsidRDefault="00AE0429" w:rsidP="00AE0429">
            <w:pPr>
              <w:rPr>
                <w:rFonts w:eastAsia="Calibri" w:cstheme="minorHAnsi"/>
                <w:b/>
                <w:bCs/>
                <w:lang w:val="sr-Latn-RS"/>
              </w:rPr>
            </w:pPr>
          </w:p>
        </w:tc>
        <w:tc>
          <w:tcPr>
            <w:tcW w:w="1632" w:type="dxa"/>
          </w:tcPr>
          <w:p w:rsidR="00AE0429" w:rsidRPr="00125981" w:rsidRDefault="00AE0429" w:rsidP="00AE0429">
            <w:pPr>
              <w:jc w:val="both"/>
              <w:rPr>
                <w:rFonts w:eastAsia="Times New Roman" w:cstheme="minorHAnsi"/>
                <w:lang w:val="pl-PL"/>
              </w:rPr>
            </w:pPr>
            <w:r w:rsidRPr="00125981">
              <w:rPr>
                <w:rFonts w:eastAsia="Times New Roman" w:cstheme="minorHAnsi"/>
                <w:lang w:val="pl-PL"/>
              </w:rPr>
              <w:t>Snaženje nastavničkih i učeničkih kompetencija</w:t>
            </w:r>
          </w:p>
        </w:tc>
        <w:tc>
          <w:tcPr>
            <w:tcW w:w="3249" w:type="dxa"/>
          </w:tcPr>
          <w:p w:rsidR="00AE0429" w:rsidRPr="00125981" w:rsidRDefault="00AE0429" w:rsidP="00AE0429">
            <w:pPr>
              <w:jc w:val="both"/>
              <w:rPr>
                <w:rFonts w:eastAsia="Calibri" w:cstheme="minorHAnsi"/>
                <w:lang w:val="sr-Latn-CS"/>
              </w:rPr>
            </w:pPr>
            <w:r w:rsidRPr="008F1B34">
              <w:rPr>
                <w:rFonts w:eastAsia="Calibri" w:cstheme="minorHAnsi"/>
                <w:lang w:val="sr-Latn-CS"/>
              </w:rPr>
              <w:t xml:space="preserve">Iz 40 škola obučeni na temu karakteristike đece sa smetnjama u razvoju, prilagođavanje, izrada didaktičkih i nastavnih sredstava, prepoznavanje nasilja, izrada IROP, ITP, rad sa đecom sa </w:t>
            </w:r>
            <w:r w:rsidRPr="008F1B34">
              <w:rPr>
                <w:rFonts w:eastAsia="Calibri" w:cstheme="minorHAnsi"/>
                <w:lang w:val="sr-Latn-CS"/>
              </w:rPr>
              <w:lastRenderedPageBreak/>
              <w:t>smetnjama iz spektra autizma, s intelektualnim smetnjama</w:t>
            </w:r>
          </w:p>
        </w:tc>
        <w:tc>
          <w:tcPr>
            <w:tcW w:w="1559" w:type="dxa"/>
          </w:tcPr>
          <w:p w:rsidR="00AE0429" w:rsidRPr="00125981" w:rsidRDefault="00AE0429" w:rsidP="00AE0429">
            <w:pPr>
              <w:jc w:val="center"/>
              <w:rPr>
                <w:rFonts w:eastAsia="Calibri" w:cstheme="minorHAnsi"/>
                <w:lang w:val="sr-Latn-RS"/>
              </w:rPr>
            </w:pPr>
            <w:r w:rsidRPr="00125981">
              <w:rPr>
                <w:rFonts w:eastAsia="Calibri" w:cstheme="minorHAnsi"/>
                <w:lang w:val="sr-Latn-RS"/>
              </w:rPr>
              <w:lastRenderedPageBreak/>
              <w:t>MPNKS, ZzŠ, CSO</w:t>
            </w:r>
          </w:p>
        </w:tc>
        <w:tc>
          <w:tcPr>
            <w:tcW w:w="2036" w:type="dxa"/>
            <w:shd w:val="clear" w:color="auto" w:fill="92D050"/>
          </w:tcPr>
          <w:p w:rsidR="00AE0429" w:rsidRPr="008F1B34" w:rsidRDefault="00AE0429" w:rsidP="00AE0429">
            <w:pPr>
              <w:contextualSpacing/>
              <w:jc w:val="center"/>
              <w:rPr>
                <w:rFonts w:eastAsia="Calibri" w:cstheme="minorHAnsi"/>
                <w:b/>
                <w:bCs/>
                <w:lang w:val="sr-Latn-RS"/>
              </w:rPr>
            </w:pPr>
            <w:r w:rsidRPr="008F1B34">
              <w:rPr>
                <w:rFonts w:eastAsia="Calibri" w:cstheme="minorHAnsi"/>
                <w:b/>
                <w:bCs/>
                <w:lang w:val="sr-Latn-RS"/>
              </w:rPr>
              <w:t>REALIZOVANO</w:t>
            </w:r>
          </w:p>
        </w:tc>
        <w:tc>
          <w:tcPr>
            <w:tcW w:w="2148" w:type="dxa"/>
          </w:tcPr>
          <w:p w:rsidR="00AE0429" w:rsidRPr="00125981" w:rsidRDefault="00AE0429" w:rsidP="00AE0429">
            <w:pPr>
              <w:rPr>
                <w:rFonts w:eastAsia="Calibri" w:cstheme="minorHAnsi"/>
                <w:lang w:val="sr-Latn-RS"/>
              </w:rPr>
            </w:pPr>
            <w:r w:rsidRPr="00125981">
              <w:rPr>
                <w:rFonts w:eastAsia="Calibri" w:cstheme="minorHAnsi"/>
                <w:lang w:val="sr-Latn-RS"/>
              </w:rPr>
              <w:t>I kvarta 2021-IV kvartal 2022</w:t>
            </w:r>
          </w:p>
        </w:tc>
        <w:tc>
          <w:tcPr>
            <w:tcW w:w="1855" w:type="dxa"/>
          </w:tcPr>
          <w:p w:rsidR="00AE0429" w:rsidRPr="00125981" w:rsidRDefault="00AE0429" w:rsidP="00AE0429">
            <w:pPr>
              <w:rPr>
                <w:rFonts w:eastAsia="Calibri" w:cstheme="minorHAnsi"/>
                <w:lang w:val="en-US"/>
              </w:rPr>
            </w:pPr>
            <w:r w:rsidRPr="00125981">
              <w:rPr>
                <w:rFonts w:eastAsia="Calibri" w:cstheme="minorHAnsi"/>
                <w:lang w:val="en-US"/>
              </w:rPr>
              <w:t>1500 eura UNICEF</w:t>
            </w: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p>
          <w:p w:rsidR="00AE0429" w:rsidRPr="00125981" w:rsidRDefault="00AE0429" w:rsidP="00AE0429">
            <w:pPr>
              <w:rPr>
                <w:rFonts w:eastAsia="Calibri" w:cstheme="minorHAnsi"/>
                <w:lang w:val="en-US"/>
              </w:rPr>
            </w:pPr>
            <w:r w:rsidRPr="00125981">
              <w:rPr>
                <w:rFonts w:eastAsia="Calibri" w:cstheme="minorHAnsi"/>
                <w:lang w:val="en-US"/>
              </w:rPr>
              <w:t>1,000€</w:t>
            </w:r>
          </w:p>
          <w:p w:rsidR="00AE0429" w:rsidRPr="00125981" w:rsidRDefault="00AE0429" w:rsidP="00AE0429">
            <w:pPr>
              <w:rPr>
                <w:rFonts w:eastAsia="Calibri" w:cstheme="minorHAnsi"/>
                <w:lang w:val="en-US"/>
              </w:rPr>
            </w:pPr>
            <w:r w:rsidRPr="00125981">
              <w:rPr>
                <w:rFonts w:eastAsia="Calibri" w:cstheme="minorHAnsi"/>
                <w:lang w:val="en-US"/>
              </w:rPr>
              <w:t xml:space="preserve">ZZŠ, projektno </w:t>
            </w:r>
          </w:p>
        </w:tc>
        <w:tc>
          <w:tcPr>
            <w:tcW w:w="1861" w:type="dxa"/>
          </w:tcPr>
          <w:p w:rsidR="00AE0429" w:rsidRPr="00125981" w:rsidRDefault="00AE0429" w:rsidP="00AE0429">
            <w:pPr>
              <w:rPr>
                <w:rFonts w:eastAsia="Calibri" w:cstheme="minorHAnsi"/>
                <w:noProof/>
                <w:lang w:val="sr-Latn-ME"/>
              </w:rPr>
            </w:pPr>
            <w:r w:rsidRPr="00125981">
              <w:rPr>
                <w:rFonts w:eastAsia="Calibri" w:cstheme="minorHAnsi"/>
                <w:noProof/>
                <w:lang w:val="sr-Latn-ME"/>
              </w:rPr>
              <w:t xml:space="preserve">Nastaviti sa inkluzivnim obrazovanjem kao jednom od prioritetnih oblasti </w:t>
            </w:r>
            <w:r w:rsidRPr="00125981">
              <w:rPr>
                <w:rFonts w:eastAsia="Calibri" w:cstheme="minorHAnsi"/>
                <w:noProof/>
                <w:lang w:val="sr-Latn-ME"/>
              </w:rPr>
              <w:lastRenderedPageBreak/>
              <w:t>profesionalnog razvoja</w:t>
            </w:r>
          </w:p>
        </w:tc>
      </w:tr>
    </w:tbl>
    <w:p w:rsidR="00AE0429" w:rsidRPr="00125981" w:rsidRDefault="00AE0429" w:rsidP="00AE0429">
      <w:pPr>
        <w:ind w:hanging="1276"/>
        <w:rPr>
          <w:rFonts w:cstheme="minorHAnsi"/>
        </w:rPr>
      </w:pPr>
    </w:p>
    <w:tbl>
      <w:tblPr>
        <w:tblStyle w:val="TableGrid2"/>
        <w:tblpPr w:leftFromText="180" w:rightFromText="180" w:vertAnchor="page" w:horzAnchor="margin" w:tblpX="-1031" w:tblpY="3385"/>
        <w:tblW w:w="15130" w:type="dxa"/>
        <w:tblLayout w:type="fixed"/>
        <w:tblLook w:val="04A0" w:firstRow="1" w:lastRow="0" w:firstColumn="1" w:lastColumn="0" w:noHBand="0" w:noVBand="1"/>
      </w:tblPr>
      <w:tblGrid>
        <w:gridCol w:w="1477"/>
        <w:gridCol w:w="1960"/>
        <w:gridCol w:w="3107"/>
        <w:gridCol w:w="1843"/>
        <w:gridCol w:w="1894"/>
        <w:gridCol w:w="2148"/>
        <w:gridCol w:w="1855"/>
        <w:gridCol w:w="846"/>
      </w:tblGrid>
      <w:tr w:rsidR="00AE0429" w:rsidRPr="00125981" w:rsidTr="00621C08">
        <w:trPr>
          <w:trHeight w:val="346"/>
        </w:trPr>
        <w:tc>
          <w:tcPr>
            <w:tcW w:w="15130" w:type="dxa"/>
            <w:gridSpan w:val="8"/>
          </w:tcPr>
          <w:p w:rsidR="00AE0429" w:rsidRPr="00125981" w:rsidRDefault="00AE0429" w:rsidP="00621C08">
            <w:pPr>
              <w:spacing w:after="200"/>
              <w:jc w:val="center"/>
              <w:rPr>
                <w:rFonts w:eastAsia="Calibri" w:cstheme="minorHAnsi"/>
                <w:b/>
                <w:bCs/>
                <w:lang w:val="sr-Latn-RS"/>
              </w:rPr>
            </w:pPr>
            <w:r w:rsidRPr="00125981">
              <w:rPr>
                <w:rFonts w:eastAsia="Calibri" w:cstheme="minorHAnsi"/>
                <w:b/>
                <w:bCs/>
                <w:noProof/>
                <w:lang w:val="sr-Latn-RS"/>
              </w:rPr>
              <w:t>OBLAST 6:  DISKRIMINACIJA U OBLASTI  PROFESIONALNE REHABILITACIJE, RADA I ZAPOŠLJAVANJA</w:t>
            </w:r>
          </w:p>
        </w:tc>
      </w:tr>
      <w:tr w:rsidR="00AE0429" w:rsidRPr="00125981" w:rsidTr="00621C08">
        <w:trPr>
          <w:trHeight w:val="266"/>
        </w:trPr>
        <w:tc>
          <w:tcPr>
            <w:tcW w:w="15130" w:type="dxa"/>
            <w:gridSpan w:val="8"/>
          </w:tcPr>
          <w:p w:rsidR="00AE0429" w:rsidRPr="00125981" w:rsidRDefault="00AE0429" w:rsidP="00621C08">
            <w:pPr>
              <w:jc w:val="center"/>
              <w:rPr>
                <w:rFonts w:eastAsia="Calibri" w:cstheme="minorHAnsi"/>
                <w:b/>
                <w:bCs/>
                <w:noProof/>
                <w:lang w:val="sr-Latn-RS"/>
              </w:rPr>
            </w:pPr>
            <w:r w:rsidRPr="00125981">
              <w:rPr>
                <w:rFonts w:eastAsia="Calibri" w:cstheme="minorHAnsi"/>
                <w:b/>
                <w:bCs/>
                <w:noProof/>
                <w:lang w:val="sr-Latn-RS"/>
              </w:rPr>
              <w:t>OPERATIVNI CILJ 6: Ravnopravan pristup za lica sa invaliditetom profesionalnoj rehabilitaciji, rada i zapošljavanju</w:t>
            </w:r>
          </w:p>
          <w:p w:rsidR="00AE0429" w:rsidRPr="00125981" w:rsidRDefault="00AE0429" w:rsidP="00621C08">
            <w:pPr>
              <w:jc w:val="center"/>
              <w:rPr>
                <w:rFonts w:eastAsia="Calibri" w:cstheme="minorHAnsi"/>
                <w:b/>
                <w:bCs/>
                <w:noProof/>
                <w:lang w:val="sr-Latn-RS"/>
              </w:rPr>
            </w:pPr>
          </w:p>
          <w:p w:rsidR="00AE0429" w:rsidRPr="00125981" w:rsidRDefault="00AE0429" w:rsidP="00621C08">
            <w:pPr>
              <w:jc w:val="center"/>
              <w:rPr>
                <w:rFonts w:eastAsia="Calibri" w:cstheme="minorHAnsi"/>
                <w:b/>
                <w:bCs/>
                <w:noProof/>
                <w:lang w:val="sr-Latn-RS"/>
              </w:rPr>
            </w:pPr>
          </w:p>
        </w:tc>
      </w:tr>
      <w:tr w:rsidR="00AE0429" w:rsidRPr="00125981" w:rsidTr="00621C08">
        <w:trPr>
          <w:trHeight w:val="1219"/>
        </w:trPr>
        <w:tc>
          <w:tcPr>
            <w:tcW w:w="15130" w:type="dxa"/>
            <w:gridSpan w:val="8"/>
          </w:tcPr>
          <w:p w:rsidR="00AE0429" w:rsidRPr="00125981" w:rsidRDefault="00AE0429" w:rsidP="00621C08">
            <w:pPr>
              <w:jc w:val="center"/>
              <w:rPr>
                <w:rFonts w:eastAsia="Calibri" w:cstheme="minorHAnsi"/>
                <w:b/>
                <w:bCs/>
                <w:noProof/>
                <w:lang w:val="sr-Latn-RS"/>
              </w:rPr>
            </w:pPr>
            <w:r w:rsidRPr="00125981">
              <w:rPr>
                <w:rFonts w:eastAsia="Calibri" w:cstheme="minorHAnsi"/>
                <w:b/>
                <w:bCs/>
                <w:noProof/>
                <w:lang w:val="sr-Latn-RS"/>
              </w:rPr>
              <w:t>INDIKATOR UČINKA</w:t>
            </w:r>
          </w:p>
          <w:p w:rsidR="00AE0429" w:rsidRPr="00125981" w:rsidRDefault="00AE0429" w:rsidP="00621C08">
            <w:pPr>
              <w:rPr>
                <w:rFonts w:eastAsia="Calibri" w:cstheme="minorHAnsi"/>
                <w:b/>
                <w:bCs/>
                <w:noProof/>
                <w:lang w:val="sr-Latn-RS"/>
              </w:rPr>
            </w:pPr>
            <w:r w:rsidRPr="00125981">
              <w:rPr>
                <w:rFonts w:eastAsia="Calibri" w:cstheme="minorHAnsi"/>
                <w:b/>
                <w:bCs/>
                <w:noProof/>
                <w:lang w:val="sr-Latn-RS"/>
              </w:rPr>
              <w:t>Smanjiti nivo diskriminacije lica sa invaliditetom u oblasti zapošljavanje za 2%.</w:t>
            </w:r>
          </w:p>
          <w:p w:rsidR="00AE0429" w:rsidRPr="00125981" w:rsidRDefault="00AE0429" w:rsidP="00621C08">
            <w:pPr>
              <w:spacing w:after="200"/>
              <w:rPr>
                <w:rFonts w:eastAsia="Calibri" w:cstheme="minorHAnsi"/>
                <w:b/>
                <w:bCs/>
                <w:noProof/>
                <w:lang w:val="sr-Latn-ME"/>
              </w:rPr>
            </w:pPr>
            <w:r w:rsidRPr="00125981">
              <w:rPr>
                <w:rFonts w:eastAsia="Calibri" w:cstheme="minorHAnsi"/>
                <w:b/>
                <w:bCs/>
                <w:noProof/>
                <w:lang w:val="sr-Latn-ME"/>
              </w:rPr>
              <w:t>Harmonizovati propise iz oblasti  rada  sa preporukama iz Analize usklađenosti crnogorskog zakonodavstva sa Zakonom o zabrani diskriminacije lica sa invaliditetom i Konvencijom UN.</w:t>
            </w:r>
          </w:p>
          <w:p w:rsidR="00AE0429" w:rsidRPr="00125981" w:rsidRDefault="00AE0429" w:rsidP="00621C08">
            <w:pPr>
              <w:jc w:val="both"/>
              <w:rPr>
                <w:rFonts w:eastAsia="Calibri" w:cstheme="minorHAnsi"/>
                <w:b/>
                <w:bCs/>
                <w:noProof/>
                <w:lang w:val="sr-Latn-RS"/>
              </w:rPr>
            </w:pPr>
          </w:p>
          <w:p w:rsidR="00AE0429" w:rsidRPr="00125981" w:rsidRDefault="00AE0429" w:rsidP="00621C08">
            <w:pPr>
              <w:jc w:val="both"/>
              <w:rPr>
                <w:rFonts w:eastAsia="Calibri" w:cstheme="minorHAnsi"/>
                <w:b/>
                <w:bCs/>
                <w:noProof/>
                <w:lang w:val="sr-Latn-RS"/>
              </w:rPr>
            </w:pPr>
          </w:p>
          <w:p w:rsidR="00AE0429" w:rsidRPr="00125981" w:rsidRDefault="00AE0429" w:rsidP="00621C08">
            <w:pPr>
              <w:jc w:val="center"/>
              <w:rPr>
                <w:rFonts w:eastAsia="Calibri" w:cstheme="minorHAnsi"/>
                <w:b/>
                <w:bCs/>
                <w:noProof/>
                <w:lang w:val="sr-Latn-RS"/>
              </w:rPr>
            </w:pPr>
          </w:p>
        </w:tc>
      </w:tr>
      <w:tr w:rsidR="00AE0429" w:rsidRPr="00125981" w:rsidTr="00621C08">
        <w:trPr>
          <w:trHeight w:val="412"/>
        </w:trPr>
        <w:tc>
          <w:tcPr>
            <w:tcW w:w="8387" w:type="dxa"/>
            <w:gridSpan w:val="4"/>
          </w:tcPr>
          <w:p w:rsidR="00AE0429" w:rsidRPr="00125981" w:rsidRDefault="00AE0429" w:rsidP="00621C08">
            <w:pPr>
              <w:jc w:val="both"/>
              <w:rPr>
                <w:rFonts w:eastAsia="Calibri" w:cstheme="minorHAnsi"/>
                <w:b/>
                <w:bCs/>
                <w:noProof/>
                <w:lang w:val="sr-Latn-ME"/>
              </w:rPr>
            </w:pPr>
            <w:r w:rsidRPr="00125981">
              <w:rPr>
                <w:rFonts w:eastAsia="Calibri" w:cstheme="minorHAnsi"/>
                <w:b/>
                <w:bCs/>
                <w:noProof/>
                <w:lang w:val="sr-Latn-ME"/>
              </w:rPr>
              <w:t>POLAZNE VRIJEDNOSTI:</w:t>
            </w:r>
          </w:p>
          <w:p w:rsidR="00AE0429" w:rsidRPr="00125981" w:rsidRDefault="00AE0429" w:rsidP="00621C08">
            <w:pPr>
              <w:jc w:val="both"/>
              <w:rPr>
                <w:rFonts w:eastAsia="Calibri" w:cstheme="minorHAnsi"/>
                <w:b/>
                <w:bCs/>
                <w:noProof/>
                <w:lang w:val="sr-Latn-ME"/>
              </w:rPr>
            </w:pPr>
          </w:p>
          <w:p w:rsidR="00AE0429" w:rsidRPr="00125981" w:rsidRDefault="00AE0429" w:rsidP="00621C08">
            <w:pPr>
              <w:jc w:val="both"/>
              <w:rPr>
                <w:rFonts w:eastAsia="Calibri" w:cstheme="minorHAnsi"/>
                <w:b/>
                <w:bCs/>
                <w:noProof/>
                <w:lang w:val="sr-Latn-ME"/>
              </w:rPr>
            </w:pPr>
            <w:r w:rsidRPr="00125981">
              <w:rPr>
                <w:rFonts w:eastAsia="Calibri" w:cstheme="minorHAnsi"/>
                <w:b/>
                <w:bCs/>
                <w:noProof/>
                <w:lang w:val="sr-Latn-ME"/>
              </w:rPr>
              <w:t xml:space="preserve">60% građana Crne Gore smatra da lica sa invaliditetom najteže ostvaruju svoja prava u oblasti zapošljavanja </w:t>
            </w:r>
            <w:r w:rsidRPr="00125981">
              <w:rPr>
                <w:rFonts w:eastAsia="Calibri" w:cstheme="minorHAnsi"/>
                <w:b/>
                <w:bCs/>
                <w:noProof/>
                <w:vertAlign w:val="superscript"/>
                <w:lang w:val="sr-Latn-ME"/>
              </w:rPr>
              <w:footnoteReference w:id="74"/>
            </w:r>
          </w:p>
          <w:p w:rsidR="00AE0429" w:rsidRPr="00125981" w:rsidRDefault="00AE0429" w:rsidP="00621C08">
            <w:pPr>
              <w:jc w:val="both"/>
              <w:rPr>
                <w:rFonts w:eastAsia="Calibri" w:cstheme="minorHAnsi"/>
                <w:b/>
                <w:bCs/>
                <w:noProof/>
                <w:lang w:val="sr-Latn-ME"/>
              </w:rPr>
            </w:pPr>
          </w:p>
          <w:p w:rsidR="00AE0429" w:rsidRPr="00125981" w:rsidRDefault="00AE0429" w:rsidP="00621C08">
            <w:pPr>
              <w:jc w:val="both"/>
              <w:rPr>
                <w:rFonts w:eastAsia="Calibri" w:cstheme="minorHAnsi"/>
                <w:b/>
                <w:bCs/>
                <w:noProof/>
                <w:lang w:val="sr-Latn-ME"/>
              </w:rPr>
            </w:pPr>
          </w:p>
          <w:p w:rsidR="00AE0429" w:rsidRPr="00125981" w:rsidRDefault="00AE0429" w:rsidP="00621C08">
            <w:pPr>
              <w:jc w:val="both"/>
              <w:rPr>
                <w:rFonts w:eastAsia="Calibri" w:cstheme="minorHAnsi"/>
                <w:b/>
                <w:bCs/>
                <w:noProof/>
                <w:lang w:val="sr-Latn-ME"/>
              </w:rPr>
            </w:pPr>
            <w:r w:rsidRPr="00125981">
              <w:rPr>
                <w:rFonts w:eastAsia="Calibri" w:cstheme="minorHAnsi"/>
                <w:b/>
                <w:bCs/>
                <w:noProof/>
                <w:lang w:val="sr-Latn-ME"/>
              </w:rPr>
              <w:t>2016.godine  Analiza  usklađenosti crnogorskog zakonodavstva pokazuje da je potrebno uskladiti Zakon o radu  sa Zakonom o zabrani diskriminacije lica sa invaliditetom i Konvencijom UN .</w:t>
            </w:r>
          </w:p>
          <w:p w:rsidR="00AE0429" w:rsidRPr="00125981" w:rsidRDefault="00AE0429" w:rsidP="00621C08">
            <w:pPr>
              <w:jc w:val="both"/>
              <w:rPr>
                <w:rFonts w:eastAsia="Calibri" w:cstheme="minorHAnsi"/>
                <w:b/>
                <w:bCs/>
                <w:noProof/>
                <w:lang w:val="sr-Latn-ME"/>
              </w:rPr>
            </w:pPr>
          </w:p>
          <w:p w:rsidR="00AE0429" w:rsidRPr="00125981" w:rsidRDefault="00AE0429" w:rsidP="00621C08">
            <w:pPr>
              <w:jc w:val="both"/>
              <w:rPr>
                <w:rFonts w:eastAsia="Calibri" w:cstheme="minorHAnsi"/>
                <w:b/>
                <w:bCs/>
                <w:noProof/>
                <w:lang w:val="sr-Latn-ME"/>
              </w:rPr>
            </w:pPr>
          </w:p>
        </w:tc>
        <w:tc>
          <w:tcPr>
            <w:tcW w:w="6743" w:type="dxa"/>
            <w:gridSpan w:val="4"/>
          </w:tcPr>
          <w:p w:rsidR="00AE0429" w:rsidRPr="00125981" w:rsidRDefault="00AE0429" w:rsidP="00621C08">
            <w:pPr>
              <w:jc w:val="both"/>
              <w:rPr>
                <w:rFonts w:eastAsia="Calibri" w:cstheme="minorHAnsi"/>
                <w:b/>
                <w:noProof/>
                <w:lang w:val="sr-Latn-ME"/>
              </w:rPr>
            </w:pPr>
            <w:r w:rsidRPr="00125981">
              <w:rPr>
                <w:rFonts w:eastAsia="Calibri" w:cstheme="minorHAnsi"/>
                <w:b/>
                <w:noProof/>
                <w:lang w:val="sr-Latn-ME"/>
              </w:rPr>
              <w:t>CILJANE VRIJEDNOSTI:</w:t>
            </w:r>
          </w:p>
          <w:p w:rsidR="00AE0429" w:rsidRPr="00125981" w:rsidRDefault="00AE0429" w:rsidP="00621C08">
            <w:pPr>
              <w:jc w:val="both"/>
              <w:rPr>
                <w:rFonts w:eastAsia="Calibri" w:cstheme="minorHAnsi"/>
                <w:b/>
                <w:noProof/>
                <w:lang w:val="sr-Latn-ME"/>
              </w:rPr>
            </w:pPr>
          </w:p>
          <w:p w:rsidR="00AE0429" w:rsidRPr="00125981" w:rsidRDefault="00AE0429" w:rsidP="00621C08">
            <w:pPr>
              <w:jc w:val="both"/>
              <w:rPr>
                <w:rFonts w:eastAsia="Calibri" w:cstheme="minorHAnsi"/>
                <w:b/>
                <w:noProof/>
                <w:lang w:val="sr-Latn-ME"/>
              </w:rPr>
            </w:pPr>
            <w:r w:rsidRPr="00125981">
              <w:rPr>
                <w:rFonts w:eastAsia="Calibri" w:cstheme="minorHAnsi"/>
                <w:b/>
                <w:noProof/>
                <w:lang w:val="sr-Latn-ME"/>
              </w:rPr>
              <w:t>Do kraja 2021. godine smanjiti nivo diskriminacije lica sa invaliditetom u oblasti zapošljavanja za  3 % u odnosu na polazne vrijednosti.</w:t>
            </w:r>
          </w:p>
          <w:p w:rsidR="00AE0429" w:rsidRPr="00125981" w:rsidRDefault="00AE0429" w:rsidP="00621C08">
            <w:pPr>
              <w:spacing w:after="200"/>
              <w:rPr>
                <w:rFonts w:eastAsia="Calibri" w:cstheme="minorHAnsi"/>
                <w:lang w:val="sr-Latn-ME"/>
              </w:rPr>
            </w:pPr>
          </w:p>
          <w:p w:rsidR="00AE0429" w:rsidRPr="00125981" w:rsidRDefault="00AE0429" w:rsidP="00621C08">
            <w:pPr>
              <w:spacing w:after="200"/>
              <w:jc w:val="both"/>
              <w:rPr>
                <w:rFonts w:eastAsia="Calibri" w:cstheme="minorHAnsi"/>
                <w:b/>
                <w:noProof/>
                <w:lang w:val="sr-Latn-ME"/>
              </w:rPr>
            </w:pPr>
            <w:r w:rsidRPr="00125981">
              <w:rPr>
                <w:rFonts w:eastAsia="Calibri" w:cstheme="minorHAnsi"/>
                <w:b/>
                <w:noProof/>
                <w:lang w:val="sr-Latn-ME"/>
              </w:rPr>
              <w:t>Do kraja 2020. godine harmonizovati Zakona o radu sa preporukama iz Analize usklađenosti crnogorskog zakonodavstva sa Zakonom o zabrani diskriminacije lica sa invaliditetom i Konvencijom UN.</w:t>
            </w:r>
          </w:p>
          <w:p w:rsidR="00AE0429" w:rsidRPr="00125981" w:rsidRDefault="00AE0429" w:rsidP="00621C08">
            <w:pPr>
              <w:spacing w:after="200"/>
              <w:rPr>
                <w:rFonts w:eastAsia="Calibri" w:cstheme="minorHAnsi"/>
                <w:lang w:val="sr-Latn-ME"/>
              </w:rPr>
            </w:pPr>
          </w:p>
        </w:tc>
      </w:tr>
      <w:tr w:rsidR="00AE0429" w:rsidRPr="00125981" w:rsidTr="00621C08">
        <w:trPr>
          <w:trHeight w:val="412"/>
        </w:trPr>
        <w:tc>
          <w:tcPr>
            <w:tcW w:w="1477" w:type="dxa"/>
          </w:tcPr>
          <w:p w:rsidR="00AE0429" w:rsidRPr="00125981" w:rsidRDefault="00AE0429" w:rsidP="00621C08">
            <w:pPr>
              <w:jc w:val="center"/>
              <w:rPr>
                <w:rFonts w:eastAsia="Calibri" w:cstheme="minorHAnsi"/>
                <w:b/>
                <w:bCs/>
                <w:noProof/>
                <w:lang w:val="sr-Latn-ME"/>
              </w:rPr>
            </w:pPr>
            <w:r w:rsidRPr="00125981">
              <w:rPr>
                <w:rFonts w:eastAsia="Calibri" w:cstheme="minorHAnsi"/>
                <w:b/>
                <w:bCs/>
                <w:noProof/>
                <w:lang w:val="sr-Latn-ME"/>
              </w:rPr>
              <w:lastRenderedPageBreak/>
              <w:t xml:space="preserve">KLJUČNE MJERE </w:t>
            </w:r>
          </w:p>
        </w:tc>
        <w:tc>
          <w:tcPr>
            <w:tcW w:w="1960"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AKTIVNOST</w:t>
            </w:r>
          </w:p>
        </w:tc>
        <w:tc>
          <w:tcPr>
            <w:tcW w:w="3107"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 xml:space="preserve">INDIKATOR REZULTATA </w:t>
            </w:r>
          </w:p>
          <w:p w:rsidR="00AE0429" w:rsidRPr="00125981" w:rsidRDefault="00AE0429" w:rsidP="00621C08">
            <w:pPr>
              <w:jc w:val="center"/>
              <w:rPr>
                <w:rFonts w:eastAsia="Calibri" w:cstheme="minorHAnsi"/>
                <w:b/>
                <w:noProof/>
                <w:lang w:val="sr-Latn-ME"/>
              </w:rPr>
            </w:pPr>
          </w:p>
        </w:tc>
        <w:tc>
          <w:tcPr>
            <w:tcW w:w="1843"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NADLEŽNE INSTITUCIJE</w:t>
            </w:r>
          </w:p>
          <w:p w:rsidR="00AE0429" w:rsidRPr="00125981" w:rsidRDefault="00AE0429" w:rsidP="00621C08">
            <w:pPr>
              <w:jc w:val="center"/>
              <w:rPr>
                <w:rFonts w:eastAsia="Calibri" w:cstheme="minorHAnsi"/>
                <w:b/>
                <w:noProof/>
                <w:lang w:val="sr-Latn-ME"/>
              </w:rPr>
            </w:pPr>
          </w:p>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 xml:space="preserve"> </w:t>
            </w:r>
          </w:p>
        </w:tc>
        <w:tc>
          <w:tcPr>
            <w:tcW w:w="1894"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 xml:space="preserve">STATUS REALIZACIJE  </w:t>
            </w:r>
          </w:p>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ab/>
            </w:r>
          </w:p>
          <w:p w:rsidR="00AE0429" w:rsidRPr="00125981" w:rsidRDefault="00AE0429" w:rsidP="00621C08">
            <w:pPr>
              <w:pBdr>
                <w:top w:val="nil"/>
                <w:left w:val="nil"/>
                <w:bottom w:val="nil"/>
                <w:right w:val="nil"/>
                <w:between w:val="nil"/>
                <w:bar w:val="nil"/>
              </w:pBdr>
              <w:jc w:val="both"/>
              <w:rPr>
                <w:rFonts w:eastAsia="Calibri" w:cstheme="minorHAnsi"/>
                <w:u w:color="000000"/>
                <w:bdr w:val="nil"/>
                <w:lang w:val="bs-Latn-BA"/>
              </w:rPr>
            </w:pPr>
          </w:p>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 xml:space="preserve"> </w:t>
            </w:r>
            <w:r w:rsidRPr="00125981">
              <w:rPr>
                <w:rFonts w:eastAsia="Calibri" w:cstheme="minorHAnsi"/>
                <w:b/>
                <w:noProof/>
                <w:lang w:val="sr-Latn-ME"/>
              </w:rPr>
              <w:tab/>
            </w:r>
          </w:p>
        </w:tc>
        <w:tc>
          <w:tcPr>
            <w:tcW w:w="2148"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 xml:space="preserve">DATUM POČETKA-DATUM ZAVRŠETKA  </w:t>
            </w:r>
          </w:p>
        </w:tc>
        <w:tc>
          <w:tcPr>
            <w:tcW w:w="1855"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UTROŠENA SREDSTVA I IZVOR FINANSIRANJA</w:t>
            </w:r>
          </w:p>
        </w:tc>
        <w:tc>
          <w:tcPr>
            <w:tcW w:w="846"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PREPORUKE</w:t>
            </w:r>
          </w:p>
        </w:tc>
      </w:tr>
      <w:tr w:rsidR="00AE0429" w:rsidRPr="00125981" w:rsidTr="00621C08">
        <w:trPr>
          <w:trHeight w:val="412"/>
        </w:trPr>
        <w:tc>
          <w:tcPr>
            <w:tcW w:w="1477" w:type="dxa"/>
          </w:tcPr>
          <w:p w:rsidR="00AE0429" w:rsidRPr="00125981" w:rsidRDefault="00AE0429" w:rsidP="00621C08">
            <w:pPr>
              <w:spacing w:after="200"/>
              <w:rPr>
                <w:rFonts w:eastAsia="Calibri" w:cstheme="minorHAnsi"/>
                <w:b/>
                <w:bCs/>
                <w:lang w:val="sr-Latn-RS"/>
              </w:rPr>
            </w:pPr>
            <w:r w:rsidRPr="00125981">
              <w:rPr>
                <w:rFonts w:eastAsia="Calibri" w:cstheme="minorHAnsi"/>
                <w:b/>
                <w:bCs/>
                <w:lang w:val="sr-Latn-RS"/>
              </w:rPr>
              <w:t>Zakon o profesionalnoj rehabilitaciji i zapošljavanju lica sa invaliditetom</w:t>
            </w:r>
          </w:p>
        </w:tc>
        <w:tc>
          <w:tcPr>
            <w:tcW w:w="1960" w:type="dxa"/>
          </w:tcPr>
          <w:p w:rsidR="00AE0429" w:rsidRPr="00125981" w:rsidRDefault="00AE0429" w:rsidP="00621C08">
            <w:pPr>
              <w:spacing w:after="200"/>
              <w:rPr>
                <w:rFonts w:eastAsia="Calibri" w:cstheme="minorHAnsi"/>
                <w:bCs/>
                <w:lang w:val="sr-Latn-RS"/>
              </w:rPr>
            </w:pPr>
            <w:r w:rsidRPr="00125981">
              <w:rPr>
                <w:rFonts w:eastAsia="Calibri" w:cstheme="minorHAnsi"/>
                <w:bCs/>
                <w:lang w:val="sr-Latn-RS"/>
              </w:rPr>
              <w:t>Utvrđen Zakon o profesionalnoj rehabilitaciji i zapošljavanju lica sa invaliditetom</w:t>
            </w:r>
          </w:p>
        </w:tc>
        <w:tc>
          <w:tcPr>
            <w:tcW w:w="3107" w:type="dxa"/>
          </w:tcPr>
          <w:p w:rsidR="00AE0429" w:rsidRPr="00125981" w:rsidRDefault="00AE0429" w:rsidP="00621C08">
            <w:pPr>
              <w:spacing w:after="200"/>
              <w:rPr>
                <w:rFonts w:eastAsia="Calibri" w:cstheme="minorHAnsi"/>
                <w:bCs/>
                <w:lang w:val="sr-Latn-ME"/>
              </w:rPr>
            </w:pPr>
            <w:r w:rsidRPr="00A2133E">
              <w:rPr>
                <w:rFonts w:eastAsia="Calibri" w:cstheme="minorHAnsi"/>
                <w:bCs/>
                <w:lang w:val="sr-Latn-ME"/>
              </w:rPr>
              <w:t>Radna grupa za izradu Predloga zakona o profesionalnoj rehabilitaciji I zapošljavanju lica sa invaliditetom se u 2021 godini sastala više puta. Predložena su nova rješenja te kao jedna od najznačajnih je izdvajanje Fonda za profesionalnu rehabilitaciju i zapošljavanje lica sa invaliditetom iz ZZZCG te njegova integracija sa Centrom za profesionalnu rehabilitaciju. Zajedno će činiti Zavod za profesionalnu rehabilitaciju I zapošljabanje lica sa invaliditetom, čija će uloga biti razvoj oblasti profesionalne rehabilitacije I zapošljavanja lica sa invaliditetom.</w:t>
            </w:r>
          </w:p>
        </w:tc>
        <w:tc>
          <w:tcPr>
            <w:tcW w:w="1843" w:type="dxa"/>
          </w:tcPr>
          <w:p w:rsidR="00AE0429" w:rsidRPr="00125981" w:rsidRDefault="00AE0429" w:rsidP="00621C08">
            <w:pPr>
              <w:spacing w:after="200"/>
              <w:rPr>
                <w:rFonts w:eastAsia="Calibri" w:cstheme="minorHAnsi"/>
                <w:bCs/>
                <w:lang w:val="sr-Latn-RS"/>
              </w:rPr>
            </w:pPr>
            <w:r w:rsidRPr="00125981">
              <w:rPr>
                <w:rFonts w:eastAsia="Calibri" w:cstheme="minorHAnsi"/>
                <w:bCs/>
                <w:lang w:val="sr-Latn-RS"/>
              </w:rPr>
              <w:t>Ministarstvo ekonomskog razvoja</w:t>
            </w:r>
          </w:p>
        </w:tc>
        <w:tc>
          <w:tcPr>
            <w:tcW w:w="1894" w:type="dxa"/>
            <w:shd w:val="clear" w:color="auto" w:fill="FF0000"/>
          </w:tcPr>
          <w:p w:rsidR="00AE0429" w:rsidRPr="00A2133E" w:rsidRDefault="00AE0429" w:rsidP="00621C08">
            <w:pPr>
              <w:spacing w:after="200"/>
              <w:jc w:val="center"/>
              <w:rPr>
                <w:rFonts w:eastAsia="Calibri" w:cstheme="minorHAnsi"/>
                <w:b/>
                <w:color w:val="000000" w:themeColor="text1"/>
                <w:lang w:val="sr-Latn-RS"/>
              </w:rPr>
            </w:pPr>
            <w:r w:rsidRPr="00A2133E">
              <w:rPr>
                <w:rFonts w:eastAsia="Calibri" w:cstheme="minorHAnsi"/>
                <w:b/>
                <w:color w:val="000000" w:themeColor="text1"/>
                <w:lang w:val="sr-Latn-RS"/>
              </w:rPr>
              <w:t>NIJE REALIZOVANO</w:t>
            </w:r>
          </w:p>
        </w:tc>
        <w:tc>
          <w:tcPr>
            <w:tcW w:w="2148" w:type="dxa"/>
          </w:tcPr>
          <w:p w:rsidR="00AE0429" w:rsidRPr="00125981" w:rsidRDefault="00AE0429" w:rsidP="00621C08">
            <w:pPr>
              <w:rPr>
                <w:rFonts w:eastAsia="Calibri" w:cstheme="minorHAnsi"/>
                <w:bCs/>
                <w:color w:val="000000" w:themeColor="text1"/>
                <w:lang w:val="sr-Latn-RS"/>
              </w:rPr>
            </w:pPr>
            <w:r w:rsidRPr="00125981">
              <w:rPr>
                <w:rFonts w:eastAsia="Calibri" w:cstheme="minorHAnsi"/>
                <w:bCs/>
                <w:color w:val="000000" w:themeColor="text1"/>
                <w:lang w:val="sr-Latn-RS"/>
              </w:rPr>
              <w:t>2016 god. -</w:t>
            </w:r>
          </w:p>
          <w:p w:rsidR="00AE0429" w:rsidRPr="00125981" w:rsidRDefault="00AE0429" w:rsidP="00621C08">
            <w:pPr>
              <w:rPr>
                <w:rFonts w:eastAsia="Calibri" w:cstheme="minorHAnsi"/>
                <w:bCs/>
                <w:color w:val="000000" w:themeColor="text1"/>
                <w:lang w:val="sr-Latn-RS"/>
              </w:rPr>
            </w:pPr>
            <w:r w:rsidRPr="00125981">
              <w:rPr>
                <w:rFonts w:eastAsia="Calibri" w:cstheme="minorHAnsi"/>
                <w:bCs/>
                <w:color w:val="000000" w:themeColor="text1"/>
                <w:lang w:val="sr-Latn-RS"/>
              </w:rPr>
              <w:t>III kvartal 2022</w:t>
            </w:r>
          </w:p>
          <w:p w:rsidR="00AE0429" w:rsidRPr="00125981" w:rsidRDefault="00AE0429" w:rsidP="00621C08">
            <w:pPr>
              <w:rPr>
                <w:rFonts w:eastAsia="Calibri" w:cstheme="minorHAnsi"/>
                <w:lang w:val="sr-Latn-ME"/>
              </w:rPr>
            </w:pPr>
          </w:p>
          <w:p w:rsidR="00AE0429" w:rsidRPr="00125981" w:rsidRDefault="00AE0429" w:rsidP="00621C08">
            <w:pPr>
              <w:rPr>
                <w:rFonts w:eastAsia="Calibri" w:cstheme="minorHAnsi"/>
                <w:lang w:val="sr-Latn-ME"/>
              </w:rPr>
            </w:pPr>
          </w:p>
          <w:p w:rsidR="00AE0429" w:rsidRPr="00125981" w:rsidRDefault="00AE0429" w:rsidP="00621C08">
            <w:pPr>
              <w:rPr>
                <w:rFonts w:eastAsia="Calibri" w:cstheme="minorHAnsi"/>
                <w:bCs/>
                <w:color w:val="000000" w:themeColor="text1"/>
                <w:lang w:val="sr-Latn-RS"/>
              </w:rPr>
            </w:pPr>
          </w:p>
          <w:p w:rsidR="00AE0429" w:rsidRPr="00125981" w:rsidRDefault="00AE0429" w:rsidP="00621C08">
            <w:pPr>
              <w:rPr>
                <w:rFonts w:eastAsia="Calibri" w:cstheme="minorHAnsi"/>
                <w:bCs/>
                <w:color w:val="000000" w:themeColor="text1"/>
                <w:lang w:val="sr-Latn-RS"/>
              </w:rPr>
            </w:pPr>
          </w:p>
          <w:p w:rsidR="00AE0429" w:rsidRPr="00125981" w:rsidRDefault="00AE0429" w:rsidP="00621C08">
            <w:pPr>
              <w:rPr>
                <w:rFonts w:eastAsia="Calibri" w:cstheme="minorHAnsi"/>
                <w:bCs/>
                <w:color w:val="000000" w:themeColor="text1"/>
                <w:lang w:val="sr-Latn-RS"/>
              </w:rPr>
            </w:pPr>
          </w:p>
          <w:p w:rsidR="00AE0429" w:rsidRPr="00125981" w:rsidRDefault="00AE0429" w:rsidP="00621C08">
            <w:pPr>
              <w:ind w:firstLine="720"/>
              <w:rPr>
                <w:rFonts w:eastAsia="Calibri" w:cstheme="minorHAnsi"/>
                <w:lang w:val="sr-Latn-ME"/>
              </w:rPr>
            </w:pPr>
          </w:p>
        </w:tc>
        <w:tc>
          <w:tcPr>
            <w:tcW w:w="1855" w:type="dxa"/>
          </w:tcPr>
          <w:p w:rsidR="00AE0429" w:rsidRPr="00125981" w:rsidRDefault="00AE0429" w:rsidP="00621C08">
            <w:pPr>
              <w:rPr>
                <w:rFonts w:eastAsia="Calibri" w:cstheme="minorHAnsi"/>
                <w:bCs/>
                <w:noProof/>
                <w:lang w:val="sr-Latn-ME"/>
              </w:rPr>
            </w:pPr>
            <w:r w:rsidRPr="00125981">
              <w:rPr>
                <w:rFonts w:eastAsia="Calibri" w:cstheme="minorHAnsi"/>
                <w:bCs/>
                <w:noProof/>
                <w:lang w:val="sr-Latn-ME"/>
              </w:rPr>
              <w:t>Redovna budžetska sredstva</w:t>
            </w:r>
          </w:p>
        </w:tc>
        <w:tc>
          <w:tcPr>
            <w:tcW w:w="846" w:type="dxa"/>
          </w:tcPr>
          <w:p w:rsidR="00AE0429" w:rsidRPr="00125981" w:rsidRDefault="00AE0429" w:rsidP="00621C08">
            <w:pPr>
              <w:jc w:val="center"/>
              <w:rPr>
                <w:rFonts w:eastAsia="Calibri" w:cstheme="minorHAnsi"/>
                <w:b/>
                <w:noProof/>
                <w:lang w:val="sr-Latn-ME"/>
              </w:rPr>
            </w:pPr>
            <w:r w:rsidRPr="00125981">
              <w:rPr>
                <w:rFonts w:cstheme="minorHAnsi"/>
                <w:color w:val="FF0000"/>
              </w:rPr>
              <w:t>.</w:t>
            </w:r>
          </w:p>
        </w:tc>
      </w:tr>
      <w:tr w:rsidR="00AE0429" w:rsidRPr="00125981" w:rsidTr="00621C08">
        <w:trPr>
          <w:trHeight w:val="412"/>
        </w:trPr>
        <w:tc>
          <w:tcPr>
            <w:tcW w:w="1477" w:type="dxa"/>
          </w:tcPr>
          <w:p w:rsidR="00AE0429" w:rsidRPr="00125981" w:rsidRDefault="00AE0429" w:rsidP="00621C08">
            <w:pPr>
              <w:spacing w:after="200"/>
              <w:rPr>
                <w:rFonts w:eastAsia="Calibri" w:cstheme="minorHAnsi"/>
                <w:b/>
                <w:bCs/>
                <w:lang w:val="sr-Latn-RS"/>
              </w:rPr>
            </w:pPr>
            <w:r w:rsidRPr="00125981">
              <w:rPr>
                <w:rFonts w:eastAsia="Calibri" w:cstheme="minorHAnsi"/>
                <w:b/>
                <w:bCs/>
                <w:noProof/>
                <w:lang w:val="sr-Latn-RS"/>
              </w:rPr>
              <w:t xml:space="preserve">Smanjenje barijera i stereotipa  poslodavaca  prema licima sa invaliditetom  i povećanje </w:t>
            </w:r>
            <w:r w:rsidRPr="00125981">
              <w:rPr>
                <w:rFonts w:eastAsia="Calibri" w:cstheme="minorHAnsi"/>
                <w:b/>
                <w:bCs/>
                <w:noProof/>
                <w:lang w:val="sr-Latn-RS"/>
              </w:rPr>
              <w:lastRenderedPageBreak/>
              <w:t>stepena njihove informisanosti  o prednostima politike zapošljavanja</w:t>
            </w:r>
          </w:p>
        </w:tc>
        <w:tc>
          <w:tcPr>
            <w:tcW w:w="1960" w:type="dxa"/>
          </w:tcPr>
          <w:p w:rsidR="00AE0429" w:rsidRPr="00125981" w:rsidRDefault="00AE0429" w:rsidP="00621C08">
            <w:pPr>
              <w:spacing w:after="200"/>
              <w:rPr>
                <w:rFonts w:eastAsia="Calibri" w:cstheme="minorHAnsi"/>
                <w:bCs/>
                <w:lang w:val="sr-Latn-RS"/>
              </w:rPr>
            </w:pPr>
            <w:r w:rsidRPr="00125981">
              <w:rPr>
                <w:rFonts w:eastAsia="Calibri" w:cstheme="minorHAnsi"/>
                <w:bCs/>
                <w:lang w:val="sr-Latn-RS"/>
              </w:rPr>
              <w:lastRenderedPageBreak/>
              <w:t xml:space="preserve">Realizovanje projekata po osnovu Javnog poziva za finansiranje projekata  za zapošljavanje lica </w:t>
            </w:r>
            <w:r w:rsidRPr="00125981">
              <w:rPr>
                <w:rFonts w:eastAsia="Calibri" w:cstheme="minorHAnsi"/>
                <w:bCs/>
                <w:lang w:val="sr-Latn-RS"/>
              </w:rPr>
              <w:lastRenderedPageBreak/>
              <w:t>sa invaliditetom – grant šema</w:t>
            </w:r>
          </w:p>
        </w:tc>
        <w:tc>
          <w:tcPr>
            <w:tcW w:w="3107" w:type="dxa"/>
          </w:tcPr>
          <w:p w:rsidR="00AE0429" w:rsidRPr="00A2133E" w:rsidRDefault="00AE0429" w:rsidP="00621C08">
            <w:pPr>
              <w:spacing w:after="200"/>
              <w:rPr>
                <w:rFonts w:eastAsia="Calibri" w:cstheme="minorHAnsi"/>
                <w:bCs/>
                <w:lang w:val="sr-Latn-RS"/>
              </w:rPr>
            </w:pPr>
            <w:r w:rsidRPr="00A2133E">
              <w:rPr>
                <w:rFonts w:eastAsia="Calibri" w:cstheme="minorHAnsi"/>
                <w:bCs/>
                <w:lang w:val="sr-Latn-RS"/>
              </w:rPr>
              <w:lastRenderedPageBreak/>
              <w:t>Zavod za zapošljavanje Crne Gore 24. novembra 2021. godine, objavio je Javni poziv za dodjelu sredstava Fonda za profesionalnu rehabilitaciju i zapošljavanje lica sa invaliditetom, sa evidencije nezaposlenih.</w:t>
            </w:r>
          </w:p>
          <w:p w:rsidR="00AE0429" w:rsidRPr="00125981" w:rsidRDefault="00AE0429" w:rsidP="00621C08">
            <w:pPr>
              <w:spacing w:after="200"/>
              <w:rPr>
                <w:rFonts w:eastAsia="Calibri" w:cstheme="minorHAnsi"/>
                <w:bCs/>
                <w:lang w:val="sr-Latn-RS"/>
              </w:rPr>
            </w:pPr>
            <w:r w:rsidRPr="00A2133E">
              <w:rPr>
                <w:rFonts w:eastAsia="Calibri" w:cstheme="minorHAnsi"/>
                <w:bCs/>
                <w:lang w:val="sr-Latn-RS"/>
              </w:rPr>
              <w:lastRenderedPageBreak/>
              <w:t>Ovom Grant šemom, vrijednom 1.000.000.00 eura, pravnim i fizičkim licima dodijeliće se sredstva Fonda za finansiranje projekata koji doprinose unapredjenju profesionalne rehabilitacije i zapošljavanja OSI</w:t>
            </w:r>
          </w:p>
        </w:tc>
        <w:tc>
          <w:tcPr>
            <w:tcW w:w="1843" w:type="dxa"/>
          </w:tcPr>
          <w:p w:rsidR="00AE0429" w:rsidRPr="00125981" w:rsidRDefault="00AE0429" w:rsidP="00621C08">
            <w:pPr>
              <w:spacing w:after="200"/>
              <w:rPr>
                <w:rFonts w:eastAsia="Calibri" w:cstheme="minorHAnsi"/>
                <w:bCs/>
                <w:lang w:val="sr-Latn-RS"/>
              </w:rPr>
            </w:pPr>
            <w:r w:rsidRPr="00125981">
              <w:rPr>
                <w:rFonts w:eastAsia="Calibri" w:cstheme="minorHAnsi"/>
                <w:bCs/>
                <w:lang w:val="sr-Latn-RS"/>
              </w:rPr>
              <w:lastRenderedPageBreak/>
              <w:t>Ministarstvo ekonomskog razvoja/Zavod za zapošljavanje CG</w:t>
            </w:r>
          </w:p>
        </w:tc>
        <w:tc>
          <w:tcPr>
            <w:tcW w:w="1894" w:type="dxa"/>
            <w:shd w:val="clear" w:color="auto" w:fill="FF0000"/>
          </w:tcPr>
          <w:p w:rsidR="00AE0429" w:rsidRPr="00A2133E" w:rsidRDefault="00AE0429" w:rsidP="00621C08">
            <w:pPr>
              <w:spacing w:after="200"/>
              <w:jc w:val="center"/>
              <w:rPr>
                <w:rFonts w:eastAsia="Calibri" w:cstheme="minorHAnsi"/>
                <w:b/>
                <w:color w:val="000000" w:themeColor="text1"/>
                <w:lang w:val="sr-Latn-RS"/>
              </w:rPr>
            </w:pPr>
            <w:r w:rsidRPr="00A2133E">
              <w:rPr>
                <w:rFonts w:eastAsia="Calibri" w:cstheme="minorHAnsi"/>
                <w:b/>
                <w:color w:val="000000" w:themeColor="text1"/>
                <w:lang w:val="sr-Latn-RS"/>
              </w:rPr>
              <w:t>NIJE REALIZOVANO</w:t>
            </w:r>
          </w:p>
        </w:tc>
        <w:tc>
          <w:tcPr>
            <w:tcW w:w="2148" w:type="dxa"/>
          </w:tcPr>
          <w:p w:rsidR="00AE0429" w:rsidRPr="00125981" w:rsidRDefault="00AE0429" w:rsidP="00621C08">
            <w:pPr>
              <w:rPr>
                <w:rFonts w:eastAsia="Calibri" w:cstheme="minorHAnsi"/>
                <w:noProof/>
                <w:color w:val="000000" w:themeColor="text1"/>
                <w:lang w:val="sr-Latn-ME"/>
              </w:rPr>
            </w:pPr>
            <w:r w:rsidRPr="00125981">
              <w:rPr>
                <w:rFonts w:eastAsia="Calibri" w:cstheme="minorHAnsi"/>
                <w:noProof/>
                <w:color w:val="000000" w:themeColor="text1"/>
                <w:lang w:val="sr-Latn-ME"/>
              </w:rPr>
              <w:t>Datum početka: IV kvartal 2021</w:t>
            </w:r>
          </w:p>
          <w:p w:rsidR="00AE0429" w:rsidRPr="00125981" w:rsidRDefault="00AE0429" w:rsidP="00621C08">
            <w:pPr>
              <w:rPr>
                <w:rFonts w:eastAsia="Calibri" w:cstheme="minorHAnsi"/>
                <w:noProof/>
                <w:color w:val="000000" w:themeColor="text1"/>
                <w:lang w:val="sr-Latn-ME"/>
              </w:rPr>
            </w:pPr>
            <w:r w:rsidRPr="00125981">
              <w:rPr>
                <w:rFonts w:eastAsia="Calibri" w:cstheme="minorHAnsi"/>
                <w:noProof/>
                <w:color w:val="000000" w:themeColor="text1"/>
                <w:lang w:val="sr-Latn-ME"/>
              </w:rPr>
              <w:t>Datum završetka: I kvartal 2022</w:t>
            </w:r>
          </w:p>
          <w:p w:rsidR="00AE0429" w:rsidRPr="00125981" w:rsidRDefault="00AE0429" w:rsidP="00621C08">
            <w:pPr>
              <w:jc w:val="center"/>
              <w:rPr>
                <w:rFonts w:eastAsia="Calibri" w:cstheme="minorHAnsi"/>
                <w:noProof/>
                <w:color w:val="000000" w:themeColor="text1"/>
                <w:lang w:val="sr-Latn-ME"/>
              </w:rPr>
            </w:pPr>
          </w:p>
          <w:p w:rsidR="00AE0429" w:rsidRPr="00125981" w:rsidRDefault="00AE0429" w:rsidP="00621C08">
            <w:pPr>
              <w:rPr>
                <w:rFonts w:eastAsia="Calibri" w:cstheme="minorHAnsi"/>
                <w:bCs/>
                <w:color w:val="000000" w:themeColor="text1"/>
                <w:lang w:val="sr-Latn-RS"/>
              </w:rPr>
            </w:pPr>
          </w:p>
          <w:p w:rsidR="00AE0429" w:rsidRPr="00125981" w:rsidRDefault="00AE0429" w:rsidP="00621C08">
            <w:pPr>
              <w:rPr>
                <w:rFonts w:eastAsia="Calibri" w:cstheme="minorHAnsi"/>
                <w:bCs/>
                <w:color w:val="000000" w:themeColor="text1"/>
                <w:lang w:val="sr-Latn-RS"/>
              </w:rPr>
            </w:pPr>
          </w:p>
          <w:p w:rsidR="00AE0429" w:rsidRPr="00125981" w:rsidRDefault="00AE0429" w:rsidP="00621C08">
            <w:pPr>
              <w:rPr>
                <w:rFonts w:eastAsia="Calibri" w:cstheme="minorHAnsi"/>
                <w:noProof/>
                <w:color w:val="000000" w:themeColor="text1"/>
                <w:lang w:val="sr-Latn-ME"/>
              </w:rPr>
            </w:pPr>
          </w:p>
        </w:tc>
        <w:tc>
          <w:tcPr>
            <w:tcW w:w="1855" w:type="dxa"/>
          </w:tcPr>
          <w:p w:rsidR="00AE0429" w:rsidRPr="00125981" w:rsidRDefault="00AE0429" w:rsidP="00621C08">
            <w:pPr>
              <w:rPr>
                <w:rFonts w:eastAsia="Calibri" w:cstheme="minorHAnsi"/>
                <w:noProof/>
                <w:color w:val="000000" w:themeColor="text1"/>
                <w:lang w:val="sr-Latn-ME"/>
              </w:rPr>
            </w:pPr>
            <w:r w:rsidRPr="00125981">
              <w:rPr>
                <w:rFonts w:eastAsia="Calibri" w:cstheme="minorHAnsi"/>
                <w:noProof/>
                <w:color w:val="000000" w:themeColor="text1"/>
                <w:lang w:val="sr-Latn-ME"/>
              </w:rPr>
              <w:t>Planirana sredstava:</w:t>
            </w:r>
          </w:p>
          <w:p w:rsidR="00AE0429" w:rsidRPr="00125981" w:rsidRDefault="00AE0429" w:rsidP="00621C08">
            <w:pPr>
              <w:rPr>
                <w:rFonts w:cstheme="minorHAnsi"/>
                <w:color w:val="000000" w:themeColor="text1"/>
              </w:rPr>
            </w:pPr>
            <w:r w:rsidRPr="00125981">
              <w:rPr>
                <w:rFonts w:cstheme="minorHAnsi"/>
                <w:color w:val="000000" w:themeColor="text1"/>
              </w:rPr>
              <w:t>1.000.000,00 eura</w:t>
            </w:r>
          </w:p>
          <w:p w:rsidR="00AE0429" w:rsidRPr="00125981" w:rsidRDefault="00AE0429" w:rsidP="00621C08">
            <w:pPr>
              <w:rPr>
                <w:rFonts w:eastAsia="Calibri" w:cstheme="minorHAnsi"/>
                <w:noProof/>
                <w:lang w:val="sr-Latn-ME"/>
              </w:rPr>
            </w:pPr>
            <w:r w:rsidRPr="00125981">
              <w:rPr>
                <w:rFonts w:cstheme="minorHAnsi"/>
                <w:color w:val="000000" w:themeColor="text1"/>
              </w:rPr>
              <w:t>Utrošena sredstva: -</w:t>
            </w:r>
          </w:p>
        </w:tc>
        <w:tc>
          <w:tcPr>
            <w:tcW w:w="846" w:type="dxa"/>
          </w:tcPr>
          <w:p w:rsidR="00AE0429" w:rsidRPr="00125981" w:rsidRDefault="00AE0429" w:rsidP="00621C08">
            <w:pPr>
              <w:jc w:val="center"/>
              <w:rPr>
                <w:rFonts w:eastAsia="Calibri" w:cstheme="minorHAnsi"/>
                <w:noProof/>
                <w:lang w:val="sr-Latn-ME"/>
              </w:rPr>
            </w:pPr>
          </w:p>
        </w:tc>
      </w:tr>
    </w:tbl>
    <w:p w:rsidR="00AE0429" w:rsidRPr="00125981" w:rsidRDefault="00AE0429" w:rsidP="00AE0429">
      <w:pPr>
        <w:ind w:hanging="1276"/>
        <w:rPr>
          <w:rFonts w:cstheme="minorHAnsi"/>
        </w:rPr>
      </w:pPr>
    </w:p>
    <w:tbl>
      <w:tblPr>
        <w:tblStyle w:val="TableGrid"/>
        <w:tblpPr w:leftFromText="180" w:rightFromText="180" w:vertAnchor="page" w:horzAnchor="margin" w:tblpXSpec="center" w:tblpY="1"/>
        <w:tblW w:w="15240" w:type="dxa"/>
        <w:tblLayout w:type="fixed"/>
        <w:tblLook w:val="04A0" w:firstRow="1" w:lastRow="0" w:firstColumn="1" w:lastColumn="0" w:noHBand="0" w:noVBand="1"/>
      </w:tblPr>
      <w:tblGrid>
        <w:gridCol w:w="895"/>
        <w:gridCol w:w="1710"/>
        <w:gridCol w:w="3034"/>
        <w:gridCol w:w="1701"/>
        <w:gridCol w:w="2036"/>
        <w:gridCol w:w="2148"/>
        <w:gridCol w:w="1855"/>
        <w:gridCol w:w="1861"/>
      </w:tblGrid>
      <w:tr w:rsidR="00AE0429" w:rsidRPr="00125981" w:rsidTr="00621C08">
        <w:trPr>
          <w:trHeight w:val="412"/>
        </w:trPr>
        <w:tc>
          <w:tcPr>
            <w:tcW w:w="15240" w:type="dxa"/>
            <w:gridSpan w:val="8"/>
          </w:tcPr>
          <w:p w:rsidR="00621C08" w:rsidRDefault="00621C08" w:rsidP="00AE0429">
            <w:pPr>
              <w:spacing w:after="200"/>
              <w:jc w:val="center"/>
              <w:rPr>
                <w:rFonts w:eastAsia="Calibri" w:cstheme="minorHAnsi"/>
                <w:b/>
                <w:bCs/>
                <w:noProof/>
                <w:lang w:val="sr-Latn-RS"/>
              </w:rPr>
            </w:pPr>
          </w:p>
          <w:p w:rsidR="00AE0429" w:rsidRPr="00125981" w:rsidRDefault="00AE0429" w:rsidP="00AE0429">
            <w:pPr>
              <w:spacing w:after="200"/>
              <w:jc w:val="center"/>
              <w:rPr>
                <w:rFonts w:eastAsia="Calibri" w:cstheme="minorHAnsi"/>
                <w:b/>
                <w:bCs/>
                <w:noProof/>
                <w:lang w:val="sr-Latn-RS"/>
              </w:rPr>
            </w:pPr>
            <w:r w:rsidRPr="00125981">
              <w:rPr>
                <w:rFonts w:eastAsia="Calibri" w:cstheme="minorHAnsi"/>
                <w:b/>
                <w:bCs/>
                <w:noProof/>
                <w:lang w:val="sr-Latn-RS"/>
              </w:rPr>
              <w:t>OBLAST 7: DISKRIMINACIJA U OBLASTI ZDRAVSTVENE ZAŠTITE I PRISTUPA ADEKVATNIM POMAGALIMA</w:t>
            </w:r>
          </w:p>
        </w:tc>
      </w:tr>
      <w:tr w:rsidR="00AE0429" w:rsidRPr="00125981" w:rsidTr="00621C08">
        <w:trPr>
          <w:trHeight w:val="412"/>
        </w:trPr>
        <w:tc>
          <w:tcPr>
            <w:tcW w:w="15240" w:type="dxa"/>
            <w:gridSpan w:val="8"/>
          </w:tcPr>
          <w:p w:rsidR="00AE0429" w:rsidRPr="00125981" w:rsidRDefault="00AE0429" w:rsidP="00AE0429">
            <w:pPr>
              <w:jc w:val="center"/>
              <w:rPr>
                <w:rFonts w:eastAsia="Calibri" w:cstheme="minorHAnsi"/>
                <w:b/>
                <w:bCs/>
                <w:lang w:val="sr-Latn-RS"/>
              </w:rPr>
            </w:pPr>
            <w:r w:rsidRPr="00125981">
              <w:rPr>
                <w:rFonts w:eastAsia="Calibri" w:cstheme="minorHAnsi"/>
                <w:b/>
                <w:bCs/>
                <w:noProof/>
                <w:lang w:val="sr-Latn-RS"/>
              </w:rPr>
              <w:t xml:space="preserve"> OPERATIVNI CILJ 7: </w:t>
            </w:r>
            <w:r w:rsidRPr="00125981">
              <w:rPr>
                <w:rFonts w:eastAsia="Calibri" w:cstheme="minorHAnsi"/>
                <w:b/>
                <w:bCs/>
                <w:lang w:val="sr-Latn-RS"/>
              </w:rPr>
              <w:t xml:space="preserve"> </w:t>
            </w:r>
            <w:r w:rsidRPr="00125981">
              <w:rPr>
                <w:rFonts w:eastAsia="Calibri" w:cstheme="minorHAnsi"/>
                <w:b/>
                <w:bCs/>
                <w:noProof/>
                <w:lang w:val="sr-Latn-RS"/>
              </w:rPr>
              <w:t>Ravnopravan pristup zdravstvenoj zaštiti licima sa invaliditetom</w:t>
            </w:r>
          </w:p>
          <w:p w:rsidR="00AE0429" w:rsidRPr="00125981" w:rsidRDefault="00AE0429" w:rsidP="00AE0429">
            <w:pPr>
              <w:jc w:val="center"/>
              <w:rPr>
                <w:rFonts w:eastAsia="Calibri" w:cstheme="minorHAnsi"/>
                <w:b/>
                <w:bCs/>
                <w:noProof/>
                <w:lang w:val="sr-Latn-RS"/>
              </w:rPr>
            </w:pPr>
          </w:p>
        </w:tc>
      </w:tr>
      <w:tr w:rsidR="00AE0429" w:rsidRPr="00125981" w:rsidTr="00621C08">
        <w:trPr>
          <w:trHeight w:val="412"/>
        </w:trPr>
        <w:tc>
          <w:tcPr>
            <w:tcW w:w="15240" w:type="dxa"/>
            <w:gridSpan w:val="8"/>
          </w:tcPr>
          <w:p w:rsidR="00AE0429" w:rsidRPr="00125981" w:rsidRDefault="00AE0429" w:rsidP="00AE0429">
            <w:pPr>
              <w:jc w:val="center"/>
              <w:rPr>
                <w:rFonts w:eastAsia="Calibri" w:cstheme="minorHAnsi"/>
                <w:b/>
                <w:bCs/>
                <w:noProof/>
                <w:lang w:val="sr-Latn-RS"/>
              </w:rPr>
            </w:pPr>
            <w:r w:rsidRPr="00125981">
              <w:rPr>
                <w:rFonts w:eastAsia="Calibri" w:cstheme="minorHAnsi"/>
                <w:b/>
                <w:bCs/>
                <w:noProof/>
                <w:lang w:val="sr-Latn-RS"/>
              </w:rPr>
              <w:t xml:space="preserve">INDIKATOR UČINKA </w:t>
            </w:r>
          </w:p>
          <w:p w:rsidR="00AE0429" w:rsidRPr="00125981" w:rsidRDefault="00AE0429" w:rsidP="00AE0429">
            <w:pPr>
              <w:jc w:val="both"/>
              <w:rPr>
                <w:rFonts w:eastAsia="Calibri" w:cstheme="minorHAnsi"/>
                <w:b/>
                <w:bCs/>
                <w:noProof/>
                <w:lang w:val="sr-Latn-RS"/>
              </w:rPr>
            </w:pPr>
            <w:r w:rsidRPr="00125981">
              <w:rPr>
                <w:rFonts w:eastAsia="Calibri" w:cstheme="minorHAnsi"/>
                <w:b/>
                <w:bCs/>
                <w:noProof/>
                <w:lang w:val="sr-Latn-RS"/>
              </w:rPr>
              <w:t>Smanjen nivo diskriminacije lica sa invaliditetom za 2%.</w:t>
            </w:r>
          </w:p>
          <w:p w:rsidR="00AE0429" w:rsidRPr="00125981" w:rsidRDefault="00AE0429" w:rsidP="00AE0429">
            <w:pPr>
              <w:spacing w:after="200"/>
              <w:rPr>
                <w:rFonts w:eastAsia="Calibri" w:cstheme="minorHAnsi"/>
                <w:b/>
                <w:bCs/>
                <w:noProof/>
                <w:lang w:val="sr-Latn-ME"/>
              </w:rPr>
            </w:pPr>
            <w:r w:rsidRPr="00125981">
              <w:rPr>
                <w:rFonts w:eastAsia="Calibri" w:cstheme="minorHAnsi"/>
                <w:b/>
                <w:bCs/>
                <w:noProof/>
                <w:lang w:val="sr-Latn-ME"/>
              </w:rPr>
              <w:t>Harmonizovati 80% propisa iz oblasti  zdravstvene zaštite sa preporukama iz Analize usklađenosti crnogorskog zakonodavstva sa Zakonom o zabrani diskriminacije lica sa invaliditetom i Konvencijom UN.</w:t>
            </w:r>
          </w:p>
        </w:tc>
      </w:tr>
      <w:tr w:rsidR="00AE0429" w:rsidRPr="00125981" w:rsidTr="00621C08">
        <w:trPr>
          <w:trHeight w:val="412"/>
        </w:trPr>
        <w:tc>
          <w:tcPr>
            <w:tcW w:w="7340" w:type="dxa"/>
            <w:gridSpan w:val="4"/>
          </w:tcPr>
          <w:p w:rsidR="00AE0429" w:rsidRPr="00125981" w:rsidRDefault="00AE0429" w:rsidP="00AE0429">
            <w:pPr>
              <w:rPr>
                <w:rFonts w:eastAsia="Calibri" w:cstheme="minorHAnsi"/>
                <w:b/>
                <w:bCs/>
                <w:noProof/>
                <w:lang w:val="sr-Latn-ME"/>
              </w:rPr>
            </w:pPr>
            <w:r w:rsidRPr="00125981">
              <w:rPr>
                <w:rFonts w:eastAsia="Calibri" w:cstheme="minorHAnsi"/>
                <w:b/>
                <w:bCs/>
                <w:noProof/>
                <w:lang w:val="sr-Latn-ME"/>
              </w:rPr>
              <w:t xml:space="preserve">POLAZNE VRIJEDNOSTI: </w:t>
            </w:r>
          </w:p>
          <w:p w:rsidR="00AE0429" w:rsidRPr="00125981" w:rsidRDefault="00AE0429" w:rsidP="00AE0429">
            <w:pPr>
              <w:rPr>
                <w:rFonts w:eastAsia="Calibri" w:cstheme="minorHAnsi"/>
                <w:b/>
                <w:bCs/>
                <w:noProof/>
                <w:lang w:val="sr-Latn-ME"/>
              </w:rPr>
            </w:pPr>
          </w:p>
          <w:p w:rsidR="00AE0429" w:rsidRPr="00125981" w:rsidRDefault="00AE0429" w:rsidP="00AE0429">
            <w:pPr>
              <w:jc w:val="both"/>
              <w:rPr>
                <w:rFonts w:eastAsia="Calibri" w:cstheme="minorHAnsi"/>
                <w:b/>
                <w:bCs/>
                <w:noProof/>
                <w:lang w:val="sr-Latn-ME"/>
              </w:rPr>
            </w:pPr>
            <w:r w:rsidRPr="00125981">
              <w:rPr>
                <w:rFonts w:eastAsia="Calibri" w:cstheme="minorHAnsi"/>
                <w:b/>
                <w:bCs/>
                <w:noProof/>
                <w:lang w:val="sr-Latn-ME"/>
              </w:rPr>
              <w:t>2016.godine  Analiza  usklađenosti crnogorskog zakonodavstva  sa Zakonom o zabrani diskriminacije lica sa invaliditetom i Konvencijom UN  od 2016. godine pokazala je da je potrebno  uskladiti  propise u oblasti zdravstva sa Zakonom o zabrani diskriminacije lica sa invaliditetom i Konvencijom UN.</w:t>
            </w:r>
          </w:p>
          <w:p w:rsidR="00AE0429" w:rsidRPr="00125981" w:rsidRDefault="00AE0429" w:rsidP="00AE0429">
            <w:pPr>
              <w:jc w:val="both"/>
              <w:rPr>
                <w:rFonts w:eastAsia="Calibri" w:cstheme="minorHAnsi"/>
                <w:b/>
                <w:bCs/>
                <w:noProof/>
                <w:lang w:val="sr-Latn-ME"/>
              </w:rPr>
            </w:pPr>
          </w:p>
          <w:p w:rsidR="00AE0429" w:rsidRPr="00125981" w:rsidRDefault="00AE0429" w:rsidP="00AE0429">
            <w:pPr>
              <w:jc w:val="both"/>
              <w:rPr>
                <w:rFonts w:eastAsia="Calibri" w:cstheme="minorHAnsi"/>
                <w:b/>
                <w:bCs/>
                <w:noProof/>
                <w:lang w:val="sr-Latn-ME"/>
              </w:rPr>
            </w:pPr>
            <w:r w:rsidRPr="00125981">
              <w:rPr>
                <w:rFonts w:eastAsia="Calibri" w:cstheme="minorHAnsi"/>
                <w:b/>
                <w:bCs/>
                <w:noProof/>
                <w:lang w:val="sr-Latn-ME"/>
              </w:rPr>
              <w:t>Prema rezultatima istraživanja CEDEM-a iz 2015. godine lica sa invaliditetom su diskrimisana u oblasti zdravstvene zaštite u procentu od 20%</w:t>
            </w:r>
          </w:p>
          <w:p w:rsidR="00AE0429" w:rsidRPr="00125981" w:rsidRDefault="00AE0429" w:rsidP="00AE0429">
            <w:pPr>
              <w:rPr>
                <w:rFonts w:eastAsia="Calibri" w:cstheme="minorHAnsi"/>
                <w:b/>
                <w:bCs/>
                <w:noProof/>
                <w:lang w:val="sr-Latn-ME"/>
              </w:rPr>
            </w:pPr>
          </w:p>
          <w:p w:rsidR="00AE0429" w:rsidRPr="00125981" w:rsidRDefault="00AE0429" w:rsidP="00AE0429">
            <w:pPr>
              <w:rPr>
                <w:rFonts w:eastAsia="Calibri" w:cstheme="minorHAnsi"/>
                <w:b/>
                <w:bCs/>
                <w:noProof/>
                <w:lang w:val="sr-Latn-ME"/>
              </w:rPr>
            </w:pPr>
          </w:p>
        </w:tc>
        <w:tc>
          <w:tcPr>
            <w:tcW w:w="7900" w:type="dxa"/>
            <w:gridSpan w:val="4"/>
          </w:tcPr>
          <w:p w:rsidR="00AE0429" w:rsidRPr="00125981" w:rsidRDefault="00AE0429" w:rsidP="00AE0429">
            <w:pPr>
              <w:rPr>
                <w:rFonts w:eastAsia="Calibri" w:cstheme="minorHAnsi"/>
                <w:b/>
                <w:noProof/>
                <w:lang w:val="sr-Latn-ME"/>
              </w:rPr>
            </w:pPr>
            <w:r w:rsidRPr="00125981">
              <w:rPr>
                <w:rFonts w:eastAsia="Calibri" w:cstheme="minorHAnsi"/>
                <w:b/>
                <w:noProof/>
                <w:lang w:val="sr-Latn-ME"/>
              </w:rPr>
              <w:t xml:space="preserve">CILJANE VRIJEDNOSTI: </w:t>
            </w:r>
          </w:p>
          <w:p w:rsidR="00AE0429" w:rsidRPr="00125981" w:rsidRDefault="00AE0429" w:rsidP="00AE0429">
            <w:pPr>
              <w:rPr>
                <w:rFonts w:eastAsia="Calibri" w:cstheme="minorHAnsi"/>
                <w:b/>
                <w:noProof/>
                <w:lang w:val="sr-Latn-ME"/>
              </w:rPr>
            </w:pPr>
          </w:p>
          <w:p w:rsidR="00AE0429" w:rsidRPr="00125981" w:rsidRDefault="00AE0429" w:rsidP="00AE0429">
            <w:pPr>
              <w:jc w:val="both"/>
              <w:rPr>
                <w:rFonts w:eastAsia="Calibri" w:cstheme="minorHAnsi"/>
                <w:noProof/>
                <w:lang w:val="sr-Latn-ME"/>
              </w:rPr>
            </w:pPr>
            <w:r w:rsidRPr="00125981">
              <w:rPr>
                <w:rFonts w:eastAsia="Calibri" w:cstheme="minorHAnsi"/>
                <w:noProof/>
                <w:lang w:val="sr-Latn-ME"/>
              </w:rPr>
              <w:t>Harmonizovani propisi u oblasti  zdravstvene zaštite sa preporukama iz Analize usklađenosti crnogorskog zakonodavstva sa Zakonom o zabrani diskriminacije lica sa invaliditetom i Konvencijom UN.</w:t>
            </w:r>
          </w:p>
          <w:p w:rsidR="00AE0429" w:rsidRPr="00125981" w:rsidRDefault="00AE0429" w:rsidP="00AE0429">
            <w:pPr>
              <w:jc w:val="both"/>
              <w:rPr>
                <w:rFonts w:eastAsia="Calibri" w:cstheme="minorHAnsi"/>
                <w:noProof/>
                <w:lang w:val="sr-Latn-ME"/>
              </w:rPr>
            </w:pPr>
          </w:p>
          <w:p w:rsidR="00AE0429" w:rsidRPr="00125981" w:rsidRDefault="00AE0429" w:rsidP="00AE0429">
            <w:pPr>
              <w:jc w:val="both"/>
              <w:rPr>
                <w:rFonts w:eastAsia="Calibri" w:cstheme="minorHAnsi"/>
                <w:b/>
                <w:noProof/>
                <w:lang w:val="sr-Latn-ME"/>
              </w:rPr>
            </w:pPr>
            <w:r w:rsidRPr="00125981">
              <w:rPr>
                <w:rFonts w:eastAsia="Calibri" w:cstheme="minorHAnsi"/>
                <w:noProof/>
                <w:lang w:val="sr-Latn-ME"/>
              </w:rPr>
              <w:t>Do kraja 2021 smanjiti nivo diskriminacije lica sa invaliditetom u oblasti zdravstvene zaštite za 2%</w:t>
            </w:r>
          </w:p>
        </w:tc>
      </w:tr>
      <w:tr w:rsidR="00AE0429" w:rsidRPr="00125981" w:rsidTr="00377C2D">
        <w:trPr>
          <w:trHeight w:val="412"/>
        </w:trPr>
        <w:tc>
          <w:tcPr>
            <w:tcW w:w="895" w:type="dxa"/>
          </w:tcPr>
          <w:p w:rsidR="00AE0429" w:rsidRPr="00125981" w:rsidRDefault="00AE0429" w:rsidP="00AE0429">
            <w:pPr>
              <w:jc w:val="center"/>
              <w:rPr>
                <w:rFonts w:eastAsia="Calibri" w:cstheme="minorHAnsi"/>
                <w:b/>
                <w:bCs/>
                <w:noProof/>
                <w:lang w:val="sr-Latn-ME"/>
              </w:rPr>
            </w:pPr>
            <w:r w:rsidRPr="00125981">
              <w:rPr>
                <w:rFonts w:eastAsia="Calibri" w:cstheme="minorHAnsi"/>
                <w:b/>
                <w:bCs/>
                <w:noProof/>
                <w:lang w:val="sr-Latn-ME"/>
              </w:rPr>
              <w:t xml:space="preserve">KLJUČNE MJERE </w:t>
            </w:r>
          </w:p>
        </w:tc>
        <w:tc>
          <w:tcPr>
            <w:tcW w:w="1710"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AKTIVNOST</w:t>
            </w:r>
          </w:p>
        </w:tc>
        <w:tc>
          <w:tcPr>
            <w:tcW w:w="3034"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INDIKATOR REZULTATA </w:t>
            </w:r>
          </w:p>
          <w:p w:rsidR="00AE0429" w:rsidRPr="00125981" w:rsidRDefault="00AE0429" w:rsidP="00AE0429">
            <w:pPr>
              <w:jc w:val="center"/>
              <w:rPr>
                <w:rFonts w:eastAsia="Calibri" w:cstheme="minorHAnsi"/>
                <w:b/>
                <w:noProof/>
                <w:lang w:val="sr-Latn-ME"/>
              </w:rPr>
            </w:pPr>
          </w:p>
        </w:tc>
        <w:tc>
          <w:tcPr>
            <w:tcW w:w="1701"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NADLEŽNE INSTITUCIJE</w:t>
            </w:r>
          </w:p>
          <w:p w:rsidR="00AE0429" w:rsidRPr="00125981" w:rsidRDefault="00AE0429" w:rsidP="00AE0429">
            <w:pPr>
              <w:jc w:val="center"/>
              <w:rPr>
                <w:rFonts w:eastAsia="Calibri" w:cstheme="minorHAnsi"/>
                <w:b/>
                <w:noProof/>
                <w:lang w:val="sr-Latn-ME"/>
              </w:rPr>
            </w:pP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 </w:t>
            </w:r>
          </w:p>
        </w:tc>
        <w:tc>
          <w:tcPr>
            <w:tcW w:w="2036"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STATUS REALIZACIJE  </w:t>
            </w: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b/>
            </w:r>
          </w:p>
          <w:p w:rsidR="00AE0429" w:rsidRPr="00125981" w:rsidRDefault="00AE0429" w:rsidP="00AE0429">
            <w:pPr>
              <w:jc w:val="both"/>
              <w:rPr>
                <w:rFonts w:eastAsia="Calibri" w:cstheme="minorHAnsi"/>
                <w:b/>
                <w:noProof/>
                <w:lang w:val="sr-Latn-ME"/>
              </w:rPr>
            </w:pPr>
          </w:p>
        </w:tc>
        <w:tc>
          <w:tcPr>
            <w:tcW w:w="2148"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DATUM POČETKA-DATUM ZAVRŠETKA  </w:t>
            </w:r>
          </w:p>
        </w:tc>
        <w:tc>
          <w:tcPr>
            <w:tcW w:w="1855"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UTROŠENA SREDSTVA I IZVOR FINANSIRANJA</w:t>
            </w:r>
          </w:p>
        </w:tc>
        <w:tc>
          <w:tcPr>
            <w:tcW w:w="1861"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PREPORUKE</w:t>
            </w:r>
          </w:p>
        </w:tc>
      </w:tr>
      <w:tr w:rsidR="00AE0429" w:rsidRPr="00125981" w:rsidTr="00377C2D">
        <w:trPr>
          <w:trHeight w:val="412"/>
        </w:trPr>
        <w:tc>
          <w:tcPr>
            <w:tcW w:w="895" w:type="dxa"/>
            <w:vMerge w:val="restart"/>
          </w:tcPr>
          <w:p w:rsidR="00AE0429" w:rsidRPr="00125981" w:rsidRDefault="00AE0429" w:rsidP="00AE0429">
            <w:pPr>
              <w:jc w:val="both"/>
              <w:rPr>
                <w:rFonts w:eastAsia="Calibri" w:cstheme="minorHAnsi"/>
                <w:b/>
                <w:bCs/>
                <w:lang w:val="sr-Latn-CS"/>
              </w:rPr>
            </w:pPr>
            <w:r w:rsidRPr="00125981">
              <w:rPr>
                <w:rFonts w:eastAsia="Calibri" w:cstheme="minorHAnsi"/>
                <w:b/>
                <w:bCs/>
                <w:lang w:val="pl-PL"/>
              </w:rPr>
              <w:t>Omogu</w:t>
            </w:r>
            <w:r w:rsidRPr="00125981">
              <w:rPr>
                <w:rFonts w:eastAsia="Calibri" w:cstheme="minorHAnsi"/>
                <w:b/>
                <w:bCs/>
                <w:lang w:val="sr-Latn-CS"/>
              </w:rPr>
              <w:t>ć</w:t>
            </w:r>
            <w:r w:rsidRPr="00125981">
              <w:rPr>
                <w:rFonts w:eastAsia="Calibri" w:cstheme="minorHAnsi"/>
                <w:b/>
                <w:bCs/>
                <w:lang w:val="pl-PL"/>
              </w:rPr>
              <w:t>iti</w:t>
            </w:r>
            <w:r w:rsidRPr="00125981">
              <w:rPr>
                <w:rFonts w:eastAsia="Calibri" w:cstheme="minorHAnsi"/>
                <w:b/>
                <w:bCs/>
                <w:lang w:val="sr-Latn-CS"/>
              </w:rPr>
              <w:t xml:space="preserve"> </w:t>
            </w:r>
            <w:r w:rsidRPr="00125981">
              <w:rPr>
                <w:rFonts w:eastAsia="Calibri" w:cstheme="minorHAnsi"/>
                <w:b/>
                <w:bCs/>
                <w:lang w:val="pl-PL"/>
              </w:rPr>
              <w:t>ravnopravan</w:t>
            </w:r>
            <w:r w:rsidRPr="00125981">
              <w:rPr>
                <w:rFonts w:eastAsia="Calibri" w:cstheme="minorHAnsi"/>
                <w:b/>
                <w:bCs/>
                <w:lang w:val="sr-Latn-CS"/>
              </w:rPr>
              <w:t xml:space="preserve">  </w:t>
            </w:r>
            <w:r w:rsidRPr="00125981">
              <w:rPr>
                <w:rFonts w:eastAsia="Calibri" w:cstheme="minorHAnsi"/>
                <w:b/>
                <w:bCs/>
                <w:lang w:val="pl-PL"/>
              </w:rPr>
              <w:t>pristup</w:t>
            </w:r>
            <w:r w:rsidRPr="00125981">
              <w:rPr>
                <w:rFonts w:eastAsia="Calibri" w:cstheme="minorHAnsi"/>
                <w:b/>
                <w:bCs/>
                <w:lang w:val="sr-Latn-CS"/>
              </w:rPr>
              <w:t xml:space="preserve"> </w:t>
            </w:r>
            <w:r w:rsidRPr="00125981">
              <w:rPr>
                <w:rFonts w:eastAsia="Calibri" w:cstheme="minorHAnsi"/>
                <w:b/>
                <w:bCs/>
                <w:lang w:val="pl-PL"/>
              </w:rPr>
              <w:t>licima</w:t>
            </w:r>
            <w:r w:rsidRPr="00125981">
              <w:rPr>
                <w:rFonts w:eastAsia="Calibri" w:cstheme="minorHAnsi"/>
                <w:b/>
                <w:bCs/>
                <w:lang w:val="sr-Latn-CS"/>
              </w:rPr>
              <w:t xml:space="preserve"> </w:t>
            </w:r>
            <w:r w:rsidRPr="00125981">
              <w:rPr>
                <w:rFonts w:eastAsia="Calibri" w:cstheme="minorHAnsi"/>
                <w:b/>
                <w:bCs/>
                <w:lang w:val="pl-PL"/>
              </w:rPr>
              <w:t>sa</w:t>
            </w:r>
            <w:r w:rsidRPr="00125981">
              <w:rPr>
                <w:rFonts w:eastAsia="Calibri" w:cstheme="minorHAnsi"/>
                <w:b/>
                <w:bCs/>
                <w:lang w:val="sr-Latn-CS"/>
              </w:rPr>
              <w:t xml:space="preserve"> </w:t>
            </w:r>
            <w:r w:rsidRPr="00125981">
              <w:rPr>
                <w:rFonts w:eastAsia="Calibri" w:cstheme="minorHAnsi"/>
                <w:b/>
                <w:bCs/>
                <w:lang w:val="pl-PL"/>
              </w:rPr>
              <w:t>invaliditetoom</w:t>
            </w:r>
            <w:r w:rsidRPr="00125981">
              <w:rPr>
                <w:rFonts w:eastAsia="Calibri" w:cstheme="minorHAnsi"/>
                <w:b/>
                <w:bCs/>
                <w:lang w:val="sr-Latn-CS"/>
              </w:rPr>
              <w:t xml:space="preserve">  </w:t>
            </w:r>
            <w:r w:rsidRPr="00125981">
              <w:rPr>
                <w:rFonts w:eastAsia="Calibri" w:cstheme="minorHAnsi"/>
                <w:b/>
                <w:bCs/>
                <w:lang w:val="pl-PL"/>
              </w:rPr>
              <w:lastRenderedPageBreak/>
              <w:t>infomacijama</w:t>
            </w:r>
            <w:r w:rsidRPr="00125981">
              <w:rPr>
                <w:rFonts w:eastAsia="Calibri" w:cstheme="minorHAnsi"/>
                <w:b/>
                <w:bCs/>
                <w:lang w:val="sr-Latn-CS"/>
              </w:rPr>
              <w:t xml:space="preserve"> </w:t>
            </w:r>
            <w:r w:rsidRPr="00125981">
              <w:rPr>
                <w:rFonts w:eastAsia="Calibri" w:cstheme="minorHAnsi"/>
                <w:b/>
                <w:bCs/>
                <w:lang w:val="pl-PL"/>
              </w:rPr>
              <w:t>o</w:t>
            </w:r>
            <w:r w:rsidRPr="00125981">
              <w:rPr>
                <w:rFonts w:eastAsia="Calibri" w:cstheme="minorHAnsi"/>
                <w:b/>
                <w:bCs/>
                <w:lang w:val="sr-Latn-CS"/>
              </w:rPr>
              <w:t xml:space="preserve"> </w:t>
            </w:r>
            <w:r w:rsidRPr="00125981">
              <w:rPr>
                <w:rFonts w:eastAsia="Calibri" w:cstheme="minorHAnsi"/>
                <w:b/>
                <w:bCs/>
                <w:lang w:val="pl-PL"/>
              </w:rPr>
              <w:t>seksualnom</w:t>
            </w:r>
            <w:r w:rsidRPr="00125981">
              <w:rPr>
                <w:rFonts w:eastAsia="Calibri" w:cstheme="minorHAnsi"/>
                <w:b/>
                <w:bCs/>
                <w:lang w:val="sr-Latn-CS"/>
              </w:rPr>
              <w:t xml:space="preserve"> </w:t>
            </w:r>
            <w:r w:rsidRPr="00125981">
              <w:rPr>
                <w:rFonts w:eastAsia="Calibri" w:cstheme="minorHAnsi"/>
                <w:b/>
                <w:bCs/>
                <w:lang w:val="pl-PL"/>
              </w:rPr>
              <w:t>i</w:t>
            </w:r>
            <w:r w:rsidRPr="00125981">
              <w:rPr>
                <w:rFonts w:eastAsia="Calibri" w:cstheme="minorHAnsi"/>
                <w:b/>
                <w:bCs/>
                <w:lang w:val="sr-Latn-CS"/>
              </w:rPr>
              <w:t xml:space="preserve"> </w:t>
            </w:r>
            <w:r w:rsidRPr="00125981">
              <w:rPr>
                <w:rFonts w:eastAsia="Calibri" w:cstheme="minorHAnsi"/>
                <w:b/>
                <w:bCs/>
                <w:lang w:val="pl-PL"/>
              </w:rPr>
              <w:t>reproduktivnom</w:t>
            </w:r>
            <w:r w:rsidRPr="00125981">
              <w:rPr>
                <w:rFonts w:eastAsia="Calibri" w:cstheme="minorHAnsi"/>
                <w:b/>
                <w:bCs/>
                <w:lang w:val="sr-Latn-CS"/>
              </w:rPr>
              <w:t xml:space="preserve">  </w:t>
            </w:r>
            <w:r w:rsidRPr="00125981">
              <w:rPr>
                <w:rFonts w:eastAsia="Calibri" w:cstheme="minorHAnsi"/>
                <w:b/>
                <w:bCs/>
                <w:lang w:val="pl-PL"/>
              </w:rPr>
              <w:t>zdravlju</w:t>
            </w:r>
            <w:r w:rsidRPr="00125981">
              <w:rPr>
                <w:rFonts w:eastAsia="Calibri" w:cstheme="minorHAnsi"/>
                <w:b/>
                <w:bCs/>
                <w:lang w:val="sr-Latn-CS"/>
              </w:rPr>
              <w:t xml:space="preserve">  </w:t>
            </w:r>
            <w:r w:rsidRPr="00125981">
              <w:rPr>
                <w:rFonts w:eastAsia="Calibri" w:cstheme="minorHAnsi"/>
                <w:b/>
                <w:bCs/>
                <w:lang w:val="pl-PL"/>
              </w:rPr>
              <w:t>i</w:t>
            </w:r>
            <w:r w:rsidRPr="00125981">
              <w:rPr>
                <w:rFonts w:eastAsia="Calibri" w:cstheme="minorHAnsi"/>
                <w:b/>
                <w:bCs/>
                <w:lang w:val="sr-Latn-CS"/>
              </w:rPr>
              <w:t xml:space="preserve"> </w:t>
            </w:r>
            <w:r w:rsidRPr="00125981">
              <w:rPr>
                <w:rFonts w:eastAsia="Calibri" w:cstheme="minorHAnsi"/>
                <w:b/>
                <w:bCs/>
                <w:lang w:val="pl-PL"/>
              </w:rPr>
              <w:t>kotracepciji</w:t>
            </w:r>
            <w:r w:rsidRPr="00125981">
              <w:rPr>
                <w:rFonts w:eastAsia="Calibri" w:cstheme="minorHAnsi"/>
                <w:b/>
                <w:bCs/>
                <w:lang w:val="sr-Latn-CS"/>
              </w:rPr>
              <w:t xml:space="preserve"> </w:t>
            </w:r>
          </w:p>
        </w:tc>
        <w:tc>
          <w:tcPr>
            <w:tcW w:w="1710"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lastRenderedPageBreak/>
              <w:t xml:space="preserve">Preventivni pregledi se obavljaju u kontinuitetu na svim nivoima ali se podaci u informacionom sistemu ne </w:t>
            </w:r>
            <w:r w:rsidRPr="00125981">
              <w:rPr>
                <w:rFonts w:eastAsia="Calibri" w:cstheme="minorHAnsi"/>
                <w:lang w:val="sr-Latn-CS"/>
              </w:rPr>
              <w:lastRenderedPageBreak/>
              <w:t xml:space="preserve">integrisu odvojeno za OSI   </w:t>
            </w:r>
          </w:p>
          <w:p w:rsidR="00AE0429" w:rsidRPr="00125981" w:rsidRDefault="00AE0429" w:rsidP="00AE0429">
            <w:pPr>
              <w:spacing w:after="200"/>
              <w:rPr>
                <w:rFonts w:eastAsia="Calibri" w:cstheme="minorHAnsi"/>
                <w:lang w:val="sr-Latn-CS"/>
              </w:rPr>
            </w:pPr>
            <w:r w:rsidRPr="00125981">
              <w:rPr>
                <w:rFonts w:eastAsia="Calibri" w:cstheme="minorHAnsi"/>
                <w:lang w:val="sr-Latn-CS"/>
              </w:rPr>
              <w:t>Preventivni pregledi na svim nivoima zdravstvene zaštite</w:t>
            </w:r>
          </w:p>
        </w:tc>
        <w:tc>
          <w:tcPr>
            <w:tcW w:w="3034" w:type="dxa"/>
          </w:tcPr>
          <w:p w:rsidR="00AE0429" w:rsidRPr="00A2133E" w:rsidRDefault="00AE0429" w:rsidP="00AE0429">
            <w:pPr>
              <w:spacing w:after="200"/>
              <w:rPr>
                <w:rFonts w:eastAsia="Calibri" w:cstheme="minorHAnsi"/>
                <w:lang w:val="sr-Latn-CS"/>
              </w:rPr>
            </w:pPr>
            <w:r w:rsidRPr="00A2133E">
              <w:rPr>
                <w:rFonts w:eastAsia="Calibri" w:cstheme="minorHAnsi"/>
                <w:lang w:val="sr-Latn-CS"/>
              </w:rPr>
              <w:lastRenderedPageBreak/>
              <w:t xml:space="preserve">Preventivni pregledi su obavljani u kontinuitetu. </w:t>
            </w:r>
          </w:p>
          <w:p w:rsidR="00AE0429" w:rsidRPr="00A2133E" w:rsidRDefault="00AE0429" w:rsidP="00AE0429">
            <w:pPr>
              <w:spacing w:after="200"/>
              <w:rPr>
                <w:rFonts w:eastAsia="Calibri" w:cstheme="minorHAnsi"/>
                <w:lang w:val="sr-Latn-CS"/>
              </w:rPr>
            </w:pPr>
            <w:r w:rsidRPr="00A2133E">
              <w:rPr>
                <w:rFonts w:eastAsia="Calibri" w:cstheme="minorHAnsi"/>
                <w:lang w:val="sr-Latn-CS"/>
              </w:rPr>
              <w:t xml:space="preserve">Budući da sistem MG Soft koji podržava primarni nivo zdravstvene zaštite u ZU ne prepoznaje pomenutu kategoriju lica, već objedinjuje </w:t>
            </w:r>
            <w:r w:rsidRPr="00A2133E">
              <w:rPr>
                <w:rFonts w:eastAsia="Calibri" w:cstheme="minorHAnsi"/>
                <w:lang w:val="sr-Latn-CS"/>
              </w:rPr>
              <w:lastRenderedPageBreak/>
              <w:t>preventivne preglede za sve korisnike zdravstvenih usluga.</w:t>
            </w:r>
          </w:p>
          <w:p w:rsidR="00AE0429" w:rsidRPr="00A2133E" w:rsidRDefault="00AE0429" w:rsidP="00AE0429">
            <w:pPr>
              <w:spacing w:after="200"/>
              <w:rPr>
                <w:rFonts w:eastAsia="Calibri" w:cstheme="minorHAnsi"/>
                <w:lang w:val="sr-Latn-CS"/>
              </w:rPr>
            </w:pPr>
          </w:p>
          <w:p w:rsidR="00AE0429" w:rsidRPr="00125981" w:rsidRDefault="00AE0429" w:rsidP="00AE0429">
            <w:pPr>
              <w:spacing w:after="200"/>
              <w:rPr>
                <w:rFonts w:eastAsia="Calibri" w:cstheme="minorHAnsi"/>
                <w:b/>
                <w:color w:val="FF0000"/>
                <w:lang w:val="sr-Latn-CS"/>
              </w:rPr>
            </w:pPr>
            <w:r w:rsidRPr="00A2133E">
              <w:rPr>
                <w:rFonts w:eastAsia="Calibri" w:cstheme="minorHAnsi"/>
                <w:lang w:val="sr-Latn-CS"/>
              </w:rPr>
              <w:t>Kada su u pitanju edukativne radionice, zbog kompleksne epidemiloške situacije izazvane COVID19 infekcijom, zauzetosti medicinskog kadra, kao i epidemiloškog rizika nije bilo oove vrste edukacija.</w:t>
            </w:r>
          </w:p>
          <w:p w:rsidR="00AE0429" w:rsidRPr="00125981" w:rsidRDefault="00AE0429" w:rsidP="00AE0429">
            <w:pPr>
              <w:spacing w:after="200"/>
              <w:rPr>
                <w:rFonts w:eastAsia="Calibri" w:cstheme="minorHAnsi"/>
                <w:b/>
                <w:noProof/>
                <w:lang w:val="sr-Latn-ME"/>
              </w:rPr>
            </w:pPr>
          </w:p>
        </w:tc>
        <w:tc>
          <w:tcPr>
            <w:tcW w:w="1701" w:type="dxa"/>
          </w:tcPr>
          <w:p w:rsidR="00AE0429" w:rsidRPr="00125981" w:rsidRDefault="00AE0429" w:rsidP="00AE0429">
            <w:pPr>
              <w:rPr>
                <w:rFonts w:eastAsia="Calibri" w:cstheme="minorHAnsi"/>
                <w:lang w:val="sr-Latn-RS"/>
              </w:rPr>
            </w:pPr>
            <w:r w:rsidRPr="00125981">
              <w:rPr>
                <w:rFonts w:eastAsia="Calibri" w:cstheme="minorHAnsi"/>
                <w:lang w:val="sr-Latn-RS"/>
              </w:rPr>
              <w:lastRenderedPageBreak/>
              <w:t xml:space="preserve">MZ  i </w:t>
            </w:r>
          </w:p>
          <w:p w:rsidR="00AE0429" w:rsidRPr="00125981" w:rsidRDefault="00AE0429" w:rsidP="00AE0429">
            <w:pPr>
              <w:rPr>
                <w:rFonts w:eastAsia="Calibri" w:cstheme="minorHAnsi"/>
                <w:lang w:val="sr-Latn-CS"/>
              </w:rPr>
            </w:pPr>
            <w:r w:rsidRPr="00125981">
              <w:rPr>
                <w:rFonts w:eastAsia="Calibri" w:cstheme="minorHAnsi"/>
                <w:lang w:val="sr-Latn-RS"/>
              </w:rPr>
              <w:t>Javne zdravstvene  ustanove</w:t>
            </w:r>
          </w:p>
        </w:tc>
        <w:tc>
          <w:tcPr>
            <w:tcW w:w="2036" w:type="dxa"/>
            <w:shd w:val="clear" w:color="auto" w:fill="FFFF00"/>
          </w:tcPr>
          <w:p w:rsidR="00AE0429" w:rsidRPr="00A2133E" w:rsidRDefault="00AE0429" w:rsidP="00AE0429">
            <w:pPr>
              <w:jc w:val="center"/>
              <w:rPr>
                <w:rFonts w:eastAsia="Calibri" w:cstheme="minorHAnsi"/>
                <w:b/>
                <w:bCs/>
                <w:noProof/>
                <w:lang w:val="sr-Latn-ME"/>
              </w:rPr>
            </w:pPr>
            <w:r w:rsidRPr="00A2133E">
              <w:rPr>
                <w:rFonts w:eastAsia="Calibri" w:cstheme="minorHAnsi"/>
                <w:b/>
                <w:bCs/>
                <w:noProof/>
                <w:lang w:val="sr-Latn-ME"/>
              </w:rPr>
              <w:t>DJELIMIČNO REALIZOVANO</w:t>
            </w:r>
          </w:p>
          <w:p w:rsidR="00AE0429" w:rsidRPr="00125981" w:rsidRDefault="00AE0429" w:rsidP="00AE0429">
            <w:pPr>
              <w:jc w:val="center"/>
              <w:rPr>
                <w:rFonts w:eastAsia="Calibri" w:cstheme="minorHAnsi"/>
                <w:noProof/>
                <w:lang w:val="sr-Latn-ME"/>
              </w:rPr>
            </w:pPr>
            <w:r w:rsidRPr="00125981">
              <w:rPr>
                <w:rFonts w:eastAsia="Calibri" w:cstheme="minorHAnsi"/>
                <w:noProof/>
                <w:lang w:val="sr-Latn-ME"/>
              </w:rPr>
              <w:t>.</w:t>
            </w:r>
          </w:p>
        </w:tc>
        <w:tc>
          <w:tcPr>
            <w:tcW w:w="2148" w:type="dxa"/>
          </w:tcPr>
          <w:p w:rsidR="00AE0429" w:rsidRPr="00125981" w:rsidRDefault="00AE0429" w:rsidP="00AE0429">
            <w:pPr>
              <w:rPr>
                <w:rFonts w:eastAsia="Calibri" w:cstheme="minorHAnsi"/>
                <w:noProof/>
                <w:lang w:val="sr-Latn-ME"/>
              </w:rPr>
            </w:pPr>
            <w:r w:rsidRPr="00125981">
              <w:rPr>
                <w:rFonts w:eastAsia="Calibri" w:cstheme="minorHAnsi"/>
                <w:noProof/>
                <w:lang w:val="sr-Latn-ME"/>
              </w:rPr>
              <w:t>I-IV kvartal 2021.</w:t>
            </w:r>
          </w:p>
          <w:p w:rsidR="00AE0429" w:rsidRPr="00125981" w:rsidRDefault="00AE0429" w:rsidP="00AE0429">
            <w:pPr>
              <w:rPr>
                <w:rFonts w:eastAsia="Calibri" w:cstheme="minorHAnsi"/>
                <w:noProof/>
                <w:lang w:val="sr-Latn-ME"/>
              </w:rPr>
            </w:pPr>
          </w:p>
          <w:p w:rsidR="00AE0429" w:rsidRPr="00125981" w:rsidRDefault="00AE0429" w:rsidP="00AE0429">
            <w:pPr>
              <w:rPr>
                <w:rFonts w:eastAsia="Calibri" w:cstheme="minorHAnsi"/>
                <w:noProof/>
                <w:lang w:val="sr-Latn-ME"/>
              </w:rPr>
            </w:pPr>
            <w:r w:rsidRPr="00125981">
              <w:rPr>
                <w:rFonts w:eastAsia="Calibri" w:cstheme="minorHAnsi"/>
                <w:noProof/>
                <w:lang w:val="sr-Latn-ME"/>
              </w:rPr>
              <w:t>Sredstva koja su opredijeljena redovnim budžetom  ZU.</w:t>
            </w:r>
          </w:p>
        </w:tc>
        <w:tc>
          <w:tcPr>
            <w:tcW w:w="1855" w:type="dxa"/>
          </w:tcPr>
          <w:p w:rsidR="00AE0429" w:rsidRPr="00125981" w:rsidRDefault="00AE0429" w:rsidP="00AE0429">
            <w:pPr>
              <w:rPr>
                <w:rFonts w:eastAsia="Calibri" w:cstheme="minorHAnsi"/>
                <w:noProof/>
                <w:lang w:val="sr-Latn-ME"/>
              </w:rPr>
            </w:pPr>
            <w:r w:rsidRPr="00125981">
              <w:rPr>
                <w:rFonts w:eastAsia="Calibri" w:cstheme="minorHAnsi"/>
                <w:noProof/>
                <w:lang w:val="sr-Latn-ME"/>
              </w:rPr>
              <w:t>Redovna Budžetska sredstva</w:t>
            </w:r>
          </w:p>
        </w:tc>
        <w:tc>
          <w:tcPr>
            <w:tcW w:w="1861" w:type="dxa"/>
          </w:tcPr>
          <w:p w:rsidR="00AE0429" w:rsidRPr="00125981" w:rsidRDefault="00AE0429" w:rsidP="00AE0429">
            <w:pPr>
              <w:rPr>
                <w:rFonts w:eastAsia="Calibri" w:cstheme="minorHAnsi"/>
                <w:noProof/>
                <w:lang w:val="sr-Latn-RS"/>
              </w:rPr>
            </w:pPr>
            <w:r w:rsidRPr="00125981">
              <w:rPr>
                <w:rFonts w:eastAsia="Calibri" w:cstheme="minorHAnsi"/>
                <w:noProof/>
                <w:lang w:val="sr-Latn-RS"/>
              </w:rPr>
              <w:t xml:space="preserve">Za realizaciju ove mjere, potrebno je aktivnost definisati na način da bude usklađena sa Zakonom o zdravstvenoj zaštiti koji ne </w:t>
            </w:r>
            <w:r w:rsidRPr="00125981">
              <w:rPr>
                <w:rFonts w:eastAsia="Calibri" w:cstheme="minorHAnsi"/>
                <w:noProof/>
                <w:lang w:val="sr-Latn-RS"/>
              </w:rPr>
              <w:lastRenderedPageBreak/>
              <w:t>dozvoljava bilo koju vrstu diskriminacije na osnovu zdravstvenog stanja ili ličnog svojstva</w:t>
            </w:r>
          </w:p>
          <w:p w:rsidR="00AE0429" w:rsidRPr="00125981" w:rsidRDefault="00AE0429" w:rsidP="00AE0429">
            <w:pPr>
              <w:rPr>
                <w:rFonts w:eastAsia="Calibri" w:cstheme="minorHAnsi"/>
                <w:noProof/>
                <w:lang w:val="sr-Latn-RS"/>
              </w:rPr>
            </w:pPr>
          </w:p>
          <w:p w:rsidR="00AE0429" w:rsidRPr="00125981" w:rsidRDefault="00AE0429" w:rsidP="00AE0429">
            <w:pPr>
              <w:rPr>
                <w:rFonts w:eastAsia="Calibri" w:cstheme="minorHAnsi"/>
                <w:noProof/>
                <w:lang w:val="sr-Latn-RS"/>
              </w:rPr>
            </w:pPr>
          </w:p>
          <w:p w:rsidR="00AE0429" w:rsidRPr="00125981" w:rsidRDefault="00AE0429" w:rsidP="00AE0429">
            <w:pPr>
              <w:rPr>
                <w:rFonts w:eastAsia="Calibri" w:cstheme="minorHAnsi"/>
                <w:noProof/>
                <w:lang w:val="sr-Latn-RS"/>
              </w:rPr>
            </w:pPr>
          </w:p>
          <w:p w:rsidR="00AE0429" w:rsidRPr="00125981" w:rsidRDefault="00AE0429" w:rsidP="00AE0429">
            <w:pPr>
              <w:rPr>
                <w:rFonts w:eastAsia="Calibri" w:cstheme="minorHAnsi"/>
                <w:noProof/>
                <w:lang w:val="sr-Latn-ME"/>
              </w:rPr>
            </w:pPr>
          </w:p>
        </w:tc>
      </w:tr>
      <w:tr w:rsidR="00AE0429" w:rsidRPr="00125981" w:rsidTr="00377C2D">
        <w:trPr>
          <w:trHeight w:val="412"/>
        </w:trPr>
        <w:tc>
          <w:tcPr>
            <w:tcW w:w="895" w:type="dxa"/>
            <w:vMerge/>
          </w:tcPr>
          <w:p w:rsidR="00AE0429" w:rsidRPr="00125981" w:rsidRDefault="00AE0429" w:rsidP="00AE0429">
            <w:pPr>
              <w:jc w:val="center"/>
              <w:rPr>
                <w:rFonts w:eastAsia="Calibri" w:cstheme="minorHAnsi"/>
                <w:b/>
                <w:bCs/>
                <w:lang w:val="sr-Latn-CS"/>
              </w:rPr>
            </w:pPr>
          </w:p>
        </w:tc>
        <w:tc>
          <w:tcPr>
            <w:tcW w:w="1710"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t xml:space="preserve">Pristup edukativnim radionicama u organizaciji Instituta za javno zdravlje i centrima za podršku , odnosno savjetovalištima na primarnom nivou zdravstvene zaštite uz obavezu, a po potrebi, prisustvo tumača, i usluge medijatora </w:t>
            </w:r>
          </w:p>
        </w:tc>
        <w:tc>
          <w:tcPr>
            <w:tcW w:w="3034" w:type="dxa"/>
          </w:tcPr>
          <w:p w:rsidR="00AE0429" w:rsidRPr="00A2133E" w:rsidRDefault="00AE0429" w:rsidP="00AE0429">
            <w:pPr>
              <w:spacing w:after="200"/>
              <w:jc w:val="both"/>
              <w:rPr>
                <w:rFonts w:eastAsia="Calibri" w:cstheme="minorHAnsi"/>
                <w:lang w:val="sr-Latn-CS"/>
              </w:rPr>
            </w:pPr>
            <w:r w:rsidRPr="00A2133E">
              <w:rPr>
                <w:rFonts w:eastAsia="Calibri" w:cstheme="minorHAnsi"/>
                <w:lang w:val="sr-Latn-CS"/>
              </w:rPr>
              <w:t>U savjetovalištima, u okviru Centara za podršku Domova zdravlja omogućen je pristup osobama sa invaliditetom , ne samo u smislu pristupa ustanovi – postojanja pristupne rampe i prilagođenih toaleta, već i u smislu savjetovanja u savjetovalištima za mlade, savjetovalištima za trudnice, za dijabetes i savjetovalištu za mentalno zdravlje.</w:t>
            </w:r>
          </w:p>
          <w:p w:rsidR="00AE0429" w:rsidRPr="00A2133E" w:rsidRDefault="00AE0429" w:rsidP="00AE0429">
            <w:pPr>
              <w:spacing w:after="200"/>
              <w:jc w:val="both"/>
              <w:rPr>
                <w:rFonts w:eastAsia="Calibri" w:cstheme="minorHAnsi"/>
                <w:lang w:val="sr-Latn-CS"/>
              </w:rPr>
            </w:pPr>
            <w:r w:rsidRPr="00A2133E">
              <w:rPr>
                <w:rFonts w:eastAsia="Calibri" w:cstheme="minorHAnsi"/>
                <w:lang w:val="sr-Latn-CS"/>
              </w:rPr>
              <w:t>Ove aktivnosti se sprovode kontinuirano.</w:t>
            </w:r>
          </w:p>
          <w:p w:rsidR="00AE0429" w:rsidRPr="00125981" w:rsidRDefault="00AE0429" w:rsidP="00AE0429">
            <w:pPr>
              <w:jc w:val="both"/>
              <w:rPr>
                <w:rFonts w:eastAsia="Calibri" w:cstheme="minorHAnsi"/>
                <w:lang w:val="sr-Latn-CS"/>
              </w:rPr>
            </w:pPr>
            <w:r w:rsidRPr="00A2133E">
              <w:rPr>
                <w:rFonts w:eastAsia="Calibri" w:cstheme="minorHAnsi"/>
                <w:lang w:val="sr-Latn-CS"/>
              </w:rPr>
              <w:t>U pojedinim zdravstvenim ustanovama ugrađena je podizna platforma, podovi  sa taktilnim trakama, u nekima se planira ugradnja lifta.</w:t>
            </w:r>
          </w:p>
        </w:tc>
        <w:tc>
          <w:tcPr>
            <w:tcW w:w="1701" w:type="dxa"/>
          </w:tcPr>
          <w:p w:rsidR="00AE0429" w:rsidRPr="00125981" w:rsidRDefault="00AE0429" w:rsidP="00AE0429">
            <w:pPr>
              <w:rPr>
                <w:rFonts w:eastAsia="Calibri" w:cstheme="minorHAnsi"/>
                <w:lang w:val="sr-Latn-RS"/>
              </w:rPr>
            </w:pPr>
            <w:r w:rsidRPr="00125981">
              <w:rPr>
                <w:rFonts w:eastAsia="Calibri" w:cstheme="minorHAnsi"/>
                <w:lang w:val="sr-Latn-RS"/>
              </w:rPr>
              <w:t xml:space="preserve">MZ  i </w:t>
            </w:r>
          </w:p>
          <w:p w:rsidR="00AE0429" w:rsidRPr="00125981" w:rsidRDefault="00AE0429" w:rsidP="00AE0429">
            <w:pPr>
              <w:jc w:val="both"/>
              <w:rPr>
                <w:rFonts w:eastAsia="Calibri" w:cstheme="minorHAnsi"/>
                <w:b/>
                <w:noProof/>
                <w:lang w:val="sr-Latn-ME"/>
              </w:rPr>
            </w:pPr>
            <w:r w:rsidRPr="00125981">
              <w:rPr>
                <w:rFonts w:eastAsia="Calibri" w:cstheme="minorHAnsi"/>
                <w:lang w:val="sr-Latn-RS"/>
              </w:rPr>
              <w:t>Javne zdravstvene  ustanove</w:t>
            </w:r>
          </w:p>
        </w:tc>
        <w:tc>
          <w:tcPr>
            <w:tcW w:w="2036" w:type="dxa"/>
            <w:shd w:val="clear" w:color="auto" w:fill="92D050"/>
          </w:tcPr>
          <w:p w:rsidR="00AE0429" w:rsidRPr="00A2133E" w:rsidRDefault="00AE0429" w:rsidP="00AE0429">
            <w:pPr>
              <w:jc w:val="center"/>
              <w:rPr>
                <w:rFonts w:eastAsia="Calibri" w:cstheme="minorHAnsi"/>
                <w:b/>
                <w:bCs/>
                <w:noProof/>
                <w:lang w:val="sr-Latn-ME"/>
              </w:rPr>
            </w:pPr>
            <w:r w:rsidRPr="00A2133E">
              <w:rPr>
                <w:rFonts w:eastAsia="Calibri" w:cstheme="minorHAnsi"/>
                <w:b/>
                <w:bCs/>
                <w:noProof/>
                <w:lang w:val="sr-Latn-ME"/>
              </w:rPr>
              <w:t>REALIZOVANO</w:t>
            </w: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tc>
        <w:tc>
          <w:tcPr>
            <w:tcW w:w="2148" w:type="dxa"/>
          </w:tcPr>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r w:rsidRPr="00125981">
              <w:rPr>
                <w:rFonts w:eastAsia="Calibri" w:cstheme="minorHAnsi"/>
                <w:noProof/>
                <w:lang w:val="sr-Latn-ME"/>
              </w:rPr>
              <w:t>I-kvartal  2021.-IV kvartal     2021.</w:t>
            </w:r>
          </w:p>
        </w:tc>
        <w:tc>
          <w:tcPr>
            <w:tcW w:w="1855" w:type="dxa"/>
          </w:tcPr>
          <w:p w:rsidR="00AE0429" w:rsidRPr="00125981" w:rsidRDefault="00AE0429" w:rsidP="00AE0429">
            <w:pPr>
              <w:rPr>
                <w:rFonts w:eastAsia="Calibri" w:cstheme="minorHAnsi"/>
                <w:noProof/>
                <w:lang w:val="sr-Latn-ME"/>
              </w:rPr>
            </w:pPr>
            <w:r w:rsidRPr="00125981">
              <w:rPr>
                <w:rFonts w:eastAsia="Calibri" w:cstheme="minorHAnsi"/>
                <w:noProof/>
                <w:lang w:val="sr-Latn-ME"/>
              </w:rPr>
              <w:t>Redovna Budžetska sredstva</w:t>
            </w:r>
          </w:p>
          <w:p w:rsidR="00AE0429" w:rsidRPr="00125981" w:rsidRDefault="00AE0429" w:rsidP="00AE0429">
            <w:pPr>
              <w:rPr>
                <w:rFonts w:eastAsia="Calibri" w:cstheme="minorHAnsi"/>
                <w:noProof/>
                <w:lang w:val="sr-Latn-ME"/>
              </w:rPr>
            </w:pPr>
          </w:p>
          <w:p w:rsidR="00AE0429" w:rsidRPr="00125981" w:rsidRDefault="00AE0429" w:rsidP="00AE0429">
            <w:pPr>
              <w:rPr>
                <w:rFonts w:eastAsia="Calibri" w:cstheme="minorHAnsi"/>
                <w:noProof/>
                <w:lang w:val="sr-Latn-ME"/>
              </w:rPr>
            </w:pPr>
            <w:r w:rsidRPr="00125981">
              <w:rPr>
                <w:rFonts w:eastAsia="Calibri" w:cstheme="minorHAnsi"/>
                <w:noProof/>
                <w:lang w:val="sr-Latn-ME"/>
              </w:rPr>
              <w:t xml:space="preserve">Sredstva koja su opredijeljena redovnim budžetom  ZU </w:t>
            </w:r>
          </w:p>
          <w:p w:rsidR="00AE0429" w:rsidRPr="00125981" w:rsidRDefault="00AE0429" w:rsidP="00AE0429">
            <w:pP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tc>
        <w:tc>
          <w:tcPr>
            <w:tcW w:w="1861" w:type="dxa"/>
          </w:tcPr>
          <w:p w:rsidR="00AE0429" w:rsidRPr="00125981" w:rsidRDefault="00AE0429" w:rsidP="00AE0429">
            <w:pPr>
              <w:rPr>
                <w:rFonts w:eastAsia="Calibri" w:cstheme="minorHAnsi"/>
                <w:noProof/>
                <w:lang w:val="sr-Latn-RS"/>
              </w:rPr>
            </w:pPr>
          </w:p>
          <w:p w:rsidR="00AE0429" w:rsidRPr="00125981" w:rsidRDefault="00AE0429" w:rsidP="00AE0429">
            <w:pPr>
              <w:rPr>
                <w:rFonts w:eastAsia="Calibri" w:cstheme="minorHAnsi"/>
                <w:noProof/>
                <w:lang w:val="sr-Latn-RS"/>
              </w:rPr>
            </w:pPr>
          </w:p>
          <w:p w:rsidR="00AE0429" w:rsidRPr="00125981" w:rsidRDefault="00AE0429" w:rsidP="00AE0429">
            <w:pPr>
              <w:rPr>
                <w:rFonts w:eastAsia="Calibri" w:cstheme="minorHAnsi"/>
                <w:noProof/>
                <w:lang w:val="sr-Latn-RS"/>
              </w:rPr>
            </w:pPr>
          </w:p>
          <w:p w:rsidR="00AE0429" w:rsidRPr="00125981" w:rsidRDefault="00AE0429" w:rsidP="00AE0429">
            <w:pPr>
              <w:rPr>
                <w:rFonts w:eastAsia="Calibri" w:cstheme="minorHAnsi"/>
                <w:noProof/>
                <w:lang w:val="sr-Latn-RS"/>
              </w:rPr>
            </w:pPr>
          </w:p>
          <w:p w:rsidR="00AE0429" w:rsidRPr="00125981" w:rsidRDefault="00AE0429" w:rsidP="00AE0429">
            <w:pPr>
              <w:rPr>
                <w:rFonts w:eastAsia="Calibri" w:cstheme="minorHAnsi"/>
                <w:noProof/>
                <w:lang w:val="sr-Latn-RS"/>
              </w:rPr>
            </w:pPr>
          </w:p>
          <w:p w:rsidR="00AE0429" w:rsidRPr="00125981" w:rsidRDefault="00AE0429" w:rsidP="00AE0429">
            <w:pPr>
              <w:rPr>
                <w:rFonts w:eastAsia="Calibri" w:cstheme="minorHAnsi"/>
                <w:noProof/>
                <w:lang w:val="sr-Latn-RS"/>
              </w:rPr>
            </w:pPr>
          </w:p>
          <w:p w:rsidR="00AE0429" w:rsidRPr="00125981" w:rsidRDefault="00AE0429" w:rsidP="00AE0429">
            <w:pPr>
              <w:rPr>
                <w:rFonts w:eastAsia="Calibri" w:cstheme="minorHAnsi"/>
                <w:noProof/>
                <w:lang w:val="sr-Latn-ME"/>
              </w:rPr>
            </w:pPr>
            <w:r w:rsidRPr="00125981">
              <w:rPr>
                <w:rFonts w:eastAsia="Calibri" w:cstheme="minorHAnsi"/>
                <w:noProof/>
                <w:lang w:val="sr-Latn-RS"/>
              </w:rPr>
              <w:t xml:space="preserve"> </w:t>
            </w:r>
          </w:p>
        </w:tc>
      </w:tr>
      <w:tr w:rsidR="00AE0429" w:rsidRPr="00125981" w:rsidTr="00377C2D">
        <w:trPr>
          <w:trHeight w:val="412"/>
        </w:trPr>
        <w:tc>
          <w:tcPr>
            <w:tcW w:w="895" w:type="dxa"/>
            <w:vMerge/>
          </w:tcPr>
          <w:p w:rsidR="00AE0429" w:rsidRPr="00125981" w:rsidRDefault="00AE0429" w:rsidP="00AE0429">
            <w:pPr>
              <w:jc w:val="center"/>
              <w:rPr>
                <w:rFonts w:eastAsia="Calibri" w:cstheme="minorHAnsi"/>
                <w:b/>
                <w:bCs/>
                <w:lang w:val="sr-Latn-CS"/>
              </w:rPr>
            </w:pPr>
          </w:p>
        </w:tc>
        <w:tc>
          <w:tcPr>
            <w:tcW w:w="1710" w:type="dxa"/>
          </w:tcPr>
          <w:p w:rsidR="00AE0429" w:rsidRPr="00125981" w:rsidRDefault="00AE0429" w:rsidP="00AE0429">
            <w:pPr>
              <w:spacing w:after="200"/>
              <w:jc w:val="both"/>
              <w:rPr>
                <w:rFonts w:eastAsia="Calibri" w:cstheme="minorHAnsi"/>
                <w:lang w:val="sr-Latn-CS"/>
              </w:rPr>
            </w:pPr>
            <w:r w:rsidRPr="00125981">
              <w:rPr>
                <w:rFonts w:eastAsia="Calibri" w:cstheme="minorHAnsi"/>
                <w:lang w:val="sr-Latn-CS"/>
              </w:rPr>
              <w:t>Obezbjedjivanje i pristup informacija za lica sa oštećenjem vida i sluha uz podršku gestovnog prevodioca i u formatu pristupačnom za lica sa oštećenjem vida</w:t>
            </w:r>
          </w:p>
        </w:tc>
        <w:tc>
          <w:tcPr>
            <w:tcW w:w="3034" w:type="dxa"/>
          </w:tcPr>
          <w:p w:rsidR="00AE0429" w:rsidRPr="00A2133E" w:rsidRDefault="00AE0429" w:rsidP="00AE0429">
            <w:pPr>
              <w:rPr>
                <w:rFonts w:eastAsia="Calibri" w:cstheme="minorHAnsi"/>
                <w:lang w:val="sr-Latn-CS"/>
              </w:rPr>
            </w:pPr>
            <w:r w:rsidRPr="00A2133E">
              <w:rPr>
                <w:rFonts w:eastAsia="Calibri" w:cstheme="minorHAnsi"/>
                <w:lang w:val="sr-Latn-CS"/>
              </w:rPr>
              <w:t xml:space="preserve">Na oglasnim tablama  na ulazima u ZU, ambulantama i ordinacijama se nalaze tabele na brajevom pismu za slabovide i slijepe osobe. </w:t>
            </w:r>
          </w:p>
          <w:p w:rsidR="00AE0429" w:rsidRPr="00125981" w:rsidRDefault="00AE0429" w:rsidP="00AE0429">
            <w:pPr>
              <w:rPr>
                <w:rFonts w:eastAsia="Calibri" w:cstheme="minorHAnsi"/>
                <w:lang w:val="sr-Latn-CS"/>
              </w:rPr>
            </w:pPr>
            <w:r w:rsidRPr="00A2133E">
              <w:rPr>
                <w:rFonts w:eastAsia="Calibri" w:cstheme="minorHAnsi"/>
                <w:lang w:val="sr-Latn-CS"/>
              </w:rPr>
              <w:t>Skoro sve  ZU takođe imaju gestovne prevodioce.</w:t>
            </w:r>
          </w:p>
        </w:tc>
        <w:tc>
          <w:tcPr>
            <w:tcW w:w="1701" w:type="dxa"/>
          </w:tcPr>
          <w:p w:rsidR="00AE0429" w:rsidRPr="00125981" w:rsidRDefault="00AE0429" w:rsidP="00AE0429">
            <w:pPr>
              <w:rPr>
                <w:rFonts w:eastAsia="Calibri" w:cstheme="minorHAnsi"/>
                <w:b/>
                <w:noProof/>
                <w:lang w:val="sr-Latn-ME"/>
              </w:rPr>
            </w:pPr>
            <w:r w:rsidRPr="00125981">
              <w:rPr>
                <w:rFonts w:eastAsia="Calibri" w:cstheme="minorHAnsi"/>
                <w:lang w:val="sr-Latn-CS"/>
              </w:rPr>
              <w:t>MZ  i Javne zdravstvene  ustanove i CALIMS</w:t>
            </w:r>
          </w:p>
        </w:tc>
        <w:tc>
          <w:tcPr>
            <w:tcW w:w="2036" w:type="dxa"/>
            <w:shd w:val="clear" w:color="auto" w:fill="92D050"/>
          </w:tcPr>
          <w:p w:rsidR="00AE0429" w:rsidRPr="00A2133E" w:rsidRDefault="00AE0429" w:rsidP="00AE0429">
            <w:pPr>
              <w:jc w:val="center"/>
              <w:rPr>
                <w:rFonts w:eastAsia="Calibri" w:cstheme="minorHAnsi"/>
                <w:b/>
                <w:bCs/>
                <w:noProof/>
                <w:lang w:val="sr-Latn-ME"/>
              </w:rPr>
            </w:pPr>
            <w:r w:rsidRPr="00A2133E">
              <w:rPr>
                <w:rFonts w:eastAsia="Calibri" w:cstheme="minorHAnsi"/>
                <w:b/>
                <w:bCs/>
                <w:noProof/>
                <w:lang w:val="sr-Latn-ME"/>
              </w:rPr>
              <w:t>REALIZOVANO</w:t>
            </w:r>
          </w:p>
          <w:p w:rsidR="00AE0429" w:rsidRPr="00125981" w:rsidRDefault="00AE0429" w:rsidP="00AE0429">
            <w:pPr>
              <w:jc w:val="center"/>
              <w:rPr>
                <w:rFonts w:eastAsia="Calibri" w:cstheme="minorHAnsi"/>
                <w:b/>
                <w:noProof/>
                <w:lang w:val="sr-Latn-ME"/>
              </w:rPr>
            </w:pPr>
          </w:p>
        </w:tc>
        <w:tc>
          <w:tcPr>
            <w:tcW w:w="2148" w:type="dxa"/>
          </w:tcPr>
          <w:p w:rsidR="00AE0429" w:rsidRPr="00125981" w:rsidRDefault="00AE0429" w:rsidP="00AE0429">
            <w:pPr>
              <w:rPr>
                <w:rFonts w:eastAsia="Calibri" w:cstheme="minorHAnsi"/>
                <w:b/>
                <w:noProof/>
                <w:lang w:val="sr-Latn-ME"/>
              </w:rPr>
            </w:pPr>
            <w:r w:rsidRPr="00125981">
              <w:rPr>
                <w:rFonts w:eastAsia="Calibri" w:cstheme="minorHAnsi"/>
                <w:noProof/>
                <w:lang w:val="sr-Latn-ME"/>
              </w:rPr>
              <w:t>I-kvartal  2021-I-IV kvartal     2021.</w:t>
            </w:r>
          </w:p>
        </w:tc>
        <w:tc>
          <w:tcPr>
            <w:tcW w:w="1855" w:type="dxa"/>
          </w:tcPr>
          <w:p w:rsidR="00AE0429" w:rsidRPr="00125981" w:rsidRDefault="00AE0429" w:rsidP="00AE0429">
            <w:pPr>
              <w:rPr>
                <w:rFonts w:eastAsia="Calibri" w:cstheme="minorHAnsi"/>
                <w:noProof/>
                <w:lang w:val="sr-Latn-ME"/>
              </w:rPr>
            </w:pPr>
            <w:r w:rsidRPr="00125981">
              <w:rPr>
                <w:rFonts w:eastAsia="Calibri" w:cstheme="minorHAnsi"/>
                <w:noProof/>
                <w:lang w:val="sr-Latn-ME"/>
              </w:rPr>
              <w:t xml:space="preserve">Sredstva koja su opredijeljena redovnim budžetom  ZU </w:t>
            </w:r>
          </w:p>
          <w:p w:rsidR="00AE0429" w:rsidRPr="00125981" w:rsidRDefault="00AE0429" w:rsidP="00AE0429">
            <w:pPr>
              <w:rPr>
                <w:rFonts w:eastAsia="Calibri" w:cstheme="minorHAnsi"/>
                <w:noProof/>
                <w:lang w:val="sr-Latn-ME"/>
              </w:rPr>
            </w:pPr>
          </w:p>
          <w:p w:rsidR="00AE0429" w:rsidRPr="00125981" w:rsidRDefault="00AE0429" w:rsidP="00AE0429">
            <w:pPr>
              <w:rPr>
                <w:rFonts w:eastAsia="Calibri" w:cstheme="minorHAnsi"/>
                <w:noProof/>
                <w:lang w:val="sr-Latn-ME"/>
              </w:rPr>
            </w:pPr>
          </w:p>
          <w:p w:rsidR="00AE0429" w:rsidRPr="00125981" w:rsidRDefault="00AE0429" w:rsidP="00AE0429">
            <w:pPr>
              <w:rPr>
                <w:rFonts w:eastAsia="Calibri" w:cstheme="minorHAnsi"/>
                <w:noProof/>
                <w:lang w:val="sr-Latn-ME"/>
              </w:rPr>
            </w:pPr>
            <w:r w:rsidRPr="00125981">
              <w:rPr>
                <w:rFonts w:eastAsia="Calibri" w:cstheme="minorHAnsi"/>
                <w:noProof/>
                <w:lang w:val="sr-Latn-ME"/>
              </w:rPr>
              <w:t>3 000€</w:t>
            </w:r>
          </w:p>
          <w:p w:rsidR="00AE0429" w:rsidRPr="00125981" w:rsidRDefault="00AE0429" w:rsidP="00AE0429">
            <w:pPr>
              <w:rPr>
                <w:rFonts w:eastAsia="Calibri" w:cstheme="minorHAnsi"/>
                <w:noProof/>
                <w:lang w:val="sr-Latn-ME"/>
              </w:rPr>
            </w:pPr>
            <w:r w:rsidRPr="00125981">
              <w:rPr>
                <w:rFonts w:eastAsia="Calibri" w:cstheme="minorHAnsi"/>
                <w:noProof/>
                <w:lang w:val="sr-Latn-ME"/>
              </w:rPr>
              <w:t>Redovna Budžetska sredstva</w:t>
            </w:r>
          </w:p>
        </w:tc>
        <w:tc>
          <w:tcPr>
            <w:tcW w:w="1861" w:type="dxa"/>
          </w:tcPr>
          <w:p w:rsidR="00AE0429" w:rsidRPr="00125981" w:rsidRDefault="00AE0429" w:rsidP="00AE0429">
            <w:pPr>
              <w:rPr>
                <w:rFonts w:eastAsia="Calibri" w:cstheme="minorHAnsi"/>
                <w:noProof/>
                <w:lang w:val="sr-Latn-ME"/>
              </w:rPr>
            </w:pPr>
            <w:r w:rsidRPr="00125981">
              <w:rPr>
                <w:rFonts w:cstheme="minorHAnsi"/>
                <w:bCs/>
              </w:rPr>
              <w:t>Da se do kraja 2022. godine  gestovni prevodioci angažuju u svim ZU (100%).</w:t>
            </w:r>
          </w:p>
        </w:tc>
      </w:tr>
    </w:tbl>
    <w:p w:rsidR="00AE0429" w:rsidRPr="00125981" w:rsidRDefault="00AE0429" w:rsidP="00AE0429">
      <w:pPr>
        <w:ind w:hanging="1276"/>
        <w:rPr>
          <w:rFonts w:cstheme="minorHAnsi"/>
        </w:rPr>
      </w:pPr>
    </w:p>
    <w:tbl>
      <w:tblPr>
        <w:tblStyle w:val="TableGrid8"/>
        <w:tblpPr w:leftFromText="180" w:rightFromText="180" w:vertAnchor="page" w:horzAnchor="margin" w:tblpX="-1021" w:tblpY="3385"/>
        <w:tblW w:w="14935" w:type="dxa"/>
        <w:tblLayout w:type="fixed"/>
        <w:tblLook w:val="04A0" w:firstRow="1" w:lastRow="0" w:firstColumn="1" w:lastColumn="0" w:noHBand="0" w:noVBand="1"/>
      </w:tblPr>
      <w:tblGrid>
        <w:gridCol w:w="1525"/>
        <w:gridCol w:w="1902"/>
        <w:gridCol w:w="2824"/>
        <w:gridCol w:w="1984"/>
        <w:gridCol w:w="2190"/>
        <w:gridCol w:w="1994"/>
        <w:gridCol w:w="1526"/>
        <w:gridCol w:w="990"/>
      </w:tblGrid>
      <w:tr w:rsidR="00AE0429" w:rsidRPr="00125981" w:rsidTr="00621C08">
        <w:trPr>
          <w:trHeight w:val="412"/>
        </w:trPr>
        <w:tc>
          <w:tcPr>
            <w:tcW w:w="14935" w:type="dxa"/>
            <w:gridSpan w:val="8"/>
          </w:tcPr>
          <w:p w:rsidR="00AE0429" w:rsidRPr="00125981" w:rsidRDefault="00AE0429" w:rsidP="00621C08">
            <w:pPr>
              <w:spacing w:after="200"/>
              <w:jc w:val="center"/>
              <w:rPr>
                <w:rFonts w:eastAsia="Calibri" w:cstheme="minorHAnsi"/>
                <w:b/>
                <w:bCs/>
                <w:lang w:val="sr-Latn-CS"/>
              </w:rPr>
            </w:pPr>
            <w:r w:rsidRPr="00125981">
              <w:rPr>
                <w:rFonts w:eastAsia="Calibri" w:cstheme="minorHAnsi"/>
                <w:b/>
                <w:bCs/>
                <w:noProof/>
                <w:lang w:val="sr-Latn-ME"/>
              </w:rPr>
              <w:lastRenderedPageBreak/>
              <w:t>OBLAST 8:</w:t>
            </w:r>
            <w:r w:rsidRPr="00125981">
              <w:rPr>
                <w:rFonts w:eastAsia="Calibri" w:cstheme="minorHAnsi"/>
                <w:b/>
                <w:bCs/>
                <w:lang w:val="sr-Latn-CS"/>
              </w:rPr>
              <w:t xml:space="preserve"> </w:t>
            </w:r>
            <w:r w:rsidRPr="00125981">
              <w:rPr>
                <w:rFonts w:eastAsia="Calibri" w:cstheme="minorHAnsi"/>
                <w:b/>
                <w:bCs/>
                <w:noProof/>
                <w:lang w:val="sr-Latn-ME"/>
              </w:rPr>
              <w:t>DISKRIMINACIJA U OBLASTI POLITIČKOG I JAVNOG ŽIVOTA</w:t>
            </w:r>
          </w:p>
        </w:tc>
      </w:tr>
      <w:tr w:rsidR="00AE0429" w:rsidRPr="00125981" w:rsidTr="00621C08">
        <w:trPr>
          <w:trHeight w:val="412"/>
        </w:trPr>
        <w:tc>
          <w:tcPr>
            <w:tcW w:w="14935" w:type="dxa"/>
            <w:gridSpan w:val="8"/>
          </w:tcPr>
          <w:p w:rsidR="00AE0429" w:rsidRPr="00125981" w:rsidRDefault="00AE0429" w:rsidP="00621C08">
            <w:pPr>
              <w:spacing w:after="200"/>
              <w:rPr>
                <w:rFonts w:eastAsia="Calibri" w:cstheme="minorHAnsi"/>
                <w:b/>
                <w:bCs/>
                <w:lang w:val="sr-Latn-ME"/>
              </w:rPr>
            </w:pPr>
            <w:r w:rsidRPr="00125981">
              <w:rPr>
                <w:rFonts w:eastAsia="Calibri" w:cstheme="minorHAnsi"/>
                <w:b/>
                <w:bCs/>
                <w:noProof/>
                <w:lang w:val="sr-Latn-ME"/>
              </w:rPr>
              <w:t xml:space="preserve">                                                      OPERATIVNI CILJ 8: </w:t>
            </w:r>
            <w:r w:rsidRPr="00125981">
              <w:rPr>
                <w:rFonts w:eastAsia="Calibri" w:cstheme="minorHAnsi"/>
                <w:b/>
                <w:bCs/>
                <w:lang w:val="sr-Latn-BA"/>
              </w:rPr>
              <w:t xml:space="preserve"> </w:t>
            </w:r>
            <w:r w:rsidRPr="00125981">
              <w:rPr>
                <w:rFonts w:eastAsia="Calibri" w:cstheme="minorHAnsi"/>
                <w:b/>
                <w:bCs/>
                <w:lang w:val="sr-Latn-ME"/>
              </w:rPr>
              <w:t xml:space="preserve"> </w:t>
            </w:r>
            <w:r w:rsidRPr="00125981">
              <w:rPr>
                <w:rFonts w:eastAsia="Calibri" w:cstheme="minorHAnsi"/>
                <w:b/>
                <w:bCs/>
                <w:noProof/>
                <w:lang w:val="sr-Latn-ME"/>
              </w:rPr>
              <w:t>Ravnopravan pristup političkom i javnom životu za sva lica sa invaliditetom, bez diskriminacije</w:t>
            </w:r>
            <w:r w:rsidRPr="00125981">
              <w:rPr>
                <w:rFonts w:eastAsia="Calibri" w:cstheme="minorHAnsi"/>
                <w:b/>
                <w:bCs/>
                <w:lang w:val="sr-Latn-ME"/>
              </w:rPr>
              <w:t xml:space="preserve"> </w:t>
            </w:r>
          </w:p>
        </w:tc>
      </w:tr>
      <w:tr w:rsidR="00AE0429" w:rsidRPr="00125981" w:rsidTr="00621C08">
        <w:trPr>
          <w:trHeight w:val="412"/>
        </w:trPr>
        <w:tc>
          <w:tcPr>
            <w:tcW w:w="14935" w:type="dxa"/>
            <w:gridSpan w:val="8"/>
          </w:tcPr>
          <w:p w:rsidR="00AE0429" w:rsidRPr="00125981" w:rsidRDefault="00AE0429" w:rsidP="00621C08">
            <w:pPr>
              <w:spacing w:after="200"/>
              <w:jc w:val="center"/>
              <w:rPr>
                <w:rFonts w:eastAsia="Calibri" w:cstheme="minorHAnsi"/>
                <w:b/>
                <w:bCs/>
                <w:noProof/>
                <w:lang w:val="sr-Latn-RS"/>
              </w:rPr>
            </w:pPr>
            <w:r w:rsidRPr="00125981">
              <w:rPr>
                <w:rFonts w:eastAsia="Calibri" w:cstheme="minorHAnsi"/>
                <w:b/>
                <w:bCs/>
                <w:noProof/>
                <w:lang w:val="sr-Latn-RS"/>
              </w:rPr>
              <w:t>INDIKATOR UČINKA</w:t>
            </w:r>
          </w:p>
          <w:p w:rsidR="00AE0429" w:rsidRPr="00125981" w:rsidRDefault="00AE0429" w:rsidP="00621C08">
            <w:pPr>
              <w:spacing w:after="200"/>
              <w:jc w:val="center"/>
              <w:rPr>
                <w:rFonts w:eastAsia="Calibri" w:cstheme="minorHAnsi"/>
                <w:b/>
                <w:bCs/>
                <w:noProof/>
                <w:lang w:val="sr-Latn-ME"/>
              </w:rPr>
            </w:pPr>
            <w:r w:rsidRPr="00125981">
              <w:rPr>
                <w:rFonts w:eastAsia="Calibri" w:cstheme="minorHAnsi"/>
                <w:b/>
                <w:bCs/>
                <w:noProof/>
                <w:lang w:val="sr-Latn-RS"/>
              </w:rPr>
              <w:t>Povećati nivo učešća lica sa invaliditetom u političkom i javnom životu za 4 %</w:t>
            </w:r>
          </w:p>
        </w:tc>
      </w:tr>
      <w:tr w:rsidR="00AE0429" w:rsidRPr="00125981" w:rsidTr="00621C08">
        <w:trPr>
          <w:trHeight w:val="412"/>
        </w:trPr>
        <w:tc>
          <w:tcPr>
            <w:tcW w:w="8235" w:type="dxa"/>
            <w:gridSpan w:val="4"/>
          </w:tcPr>
          <w:p w:rsidR="00AE0429" w:rsidRPr="00125981" w:rsidRDefault="00AE0429" w:rsidP="00621C08">
            <w:pPr>
              <w:jc w:val="both"/>
              <w:rPr>
                <w:rFonts w:eastAsia="Calibri" w:cstheme="minorHAnsi"/>
                <w:b/>
                <w:bCs/>
                <w:noProof/>
                <w:lang w:val="sr-Latn-ME"/>
              </w:rPr>
            </w:pPr>
            <w:r w:rsidRPr="00125981">
              <w:rPr>
                <w:rFonts w:eastAsia="Calibri" w:cstheme="minorHAnsi"/>
                <w:b/>
                <w:bCs/>
                <w:noProof/>
                <w:lang w:val="sr-Latn-ME"/>
              </w:rPr>
              <w:t>POLAZNE VRIJEDNOSTI</w:t>
            </w:r>
          </w:p>
          <w:p w:rsidR="00AE0429" w:rsidRPr="00125981" w:rsidRDefault="00AE0429" w:rsidP="00621C08">
            <w:pPr>
              <w:jc w:val="both"/>
              <w:rPr>
                <w:rFonts w:eastAsia="Calibri" w:cstheme="minorHAnsi"/>
                <w:b/>
                <w:bCs/>
                <w:noProof/>
                <w:lang w:val="sr-Latn-ME"/>
              </w:rPr>
            </w:pPr>
            <w:r w:rsidRPr="00125981">
              <w:rPr>
                <w:rFonts w:eastAsia="Calibri" w:cstheme="minorHAnsi"/>
                <w:b/>
                <w:bCs/>
                <w:noProof/>
                <w:lang w:val="sr-Latn-ME"/>
              </w:rPr>
              <w:t xml:space="preserve">Prema rezultatima istraživanjima UNDP-a iz 2016. godine, lica sa invalidtetom nijesu uključena u politički život. </w:t>
            </w:r>
          </w:p>
          <w:p w:rsidR="00AE0429" w:rsidRPr="00125981" w:rsidRDefault="00AE0429" w:rsidP="00621C08">
            <w:pPr>
              <w:jc w:val="both"/>
              <w:rPr>
                <w:rFonts w:eastAsia="Calibri" w:cstheme="minorHAnsi"/>
                <w:b/>
                <w:bCs/>
                <w:noProof/>
                <w:lang w:val="sr-Latn-ME"/>
              </w:rPr>
            </w:pPr>
          </w:p>
        </w:tc>
        <w:tc>
          <w:tcPr>
            <w:tcW w:w="6700" w:type="dxa"/>
            <w:gridSpan w:val="4"/>
          </w:tcPr>
          <w:p w:rsidR="00AE0429" w:rsidRPr="00125981" w:rsidRDefault="00AE0429" w:rsidP="00621C08">
            <w:pPr>
              <w:jc w:val="both"/>
              <w:rPr>
                <w:rFonts w:eastAsia="Calibri" w:cstheme="minorHAnsi"/>
                <w:b/>
                <w:noProof/>
                <w:lang w:val="sr-Latn-ME"/>
              </w:rPr>
            </w:pPr>
            <w:r w:rsidRPr="00125981">
              <w:rPr>
                <w:rFonts w:eastAsia="Calibri" w:cstheme="minorHAnsi"/>
                <w:b/>
                <w:noProof/>
                <w:lang w:val="sr-Latn-ME"/>
              </w:rPr>
              <w:t>CILJANE VRIJEDNOSTI</w:t>
            </w:r>
          </w:p>
          <w:p w:rsidR="00AE0429" w:rsidRPr="00125981" w:rsidRDefault="00AE0429" w:rsidP="00621C08">
            <w:pPr>
              <w:jc w:val="both"/>
              <w:rPr>
                <w:rFonts w:eastAsia="Calibri" w:cstheme="minorHAnsi"/>
                <w:noProof/>
                <w:lang w:val="sr-Latn-ME"/>
              </w:rPr>
            </w:pPr>
            <w:r w:rsidRPr="00125981">
              <w:rPr>
                <w:rFonts w:eastAsia="Calibri" w:cstheme="minorHAnsi"/>
                <w:noProof/>
                <w:lang w:val="sr-Latn-ME"/>
              </w:rPr>
              <w:t>Do kraja 2021. godine povećati nivo učešća lica sa invaliditetom u političkom i javnom životu za 5 %</w:t>
            </w:r>
          </w:p>
        </w:tc>
      </w:tr>
      <w:tr w:rsidR="00AE0429" w:rsidRPr="00125981" w:rsidTr="00621C08">
        <w:trPr>
          <w:trHeight w:val="412"/>
        </w:trPr>
        <w:tc>
          <w:tcPr>
            <w:tcW w:w="1525" w:type="dxa"/>
          </w:tcPr>
          <w:p w:rsidR="00AE0429" w:rsidRPr="00125981" w:rsidRDefault="00AE0429" w:rsidP="00621C08">
            <w:pPr>
              <w:jc w:val="center"/>
              <w:rPr>
                <w:rFonts w:eastAsia="Calibri" w:cstheme="minorHAnsi"/>
                <w:b/>
                <w:bCs/>
                <w:noProof/>
                <w:lang w:val="sr-Latn-ME"/>
              </w:rPr>
            </w:pPr>
            <w:r w:rsidRPr="00125981">
              <w:rPr>
                <w:rFonts w:eastAsia="Calibri" w:cstheme="minorHAnsi"/>
                <w:b/>
                <w:bCs/>
                <w:noProof/>
                <w:lang w:val="sr-Latn-ME"/>
              </w:rPr>
              <w:t xml:space="preserve">KLJUČNE MJERE </w:t>
            </w:r>
          </w:p>
        </w:tc>
        <w:tc>
          <w:tcPr>
            <w:tcW w:w="1902"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AKTIVNOST</w:t>
            </w:r>
          </w:p>
        </w:tc>
        <w:tc>
          <w:tcPr>
            <w:tcW w:w="2824"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 xml:space="preserve">INDIKATOR REZULTATA </w:t>
            </w:r>
          </w:p>
          <w:p w:rsidR="00AE0429" w:rsidRPr="00125981" w:rsidRDefault="00AE0429" w:rsidP="00621C08">
            <w:pPr>
              <w:jc w:val="center"/>
              <w:rPr>
                <w:rFonts w:eastAsia="Calibri" w:cstheme="minorHAnsi"/>
                <w:b/>
                <w:noProof/>
                <w:lang w:val="sr-Latn-ME"/>
              </w:rPr>
            </w:pPr>
          </w:p>
        </w:tc>
        <w:tc>
          <w:tcPr>
            <w:tcW w:w="1984"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NADLEŽNE INSTITUCIJE</w:t>
            </w:r>
          </w:p>
          <w:p w:rsidR="00AE0429" w:rsidRPr="00125981" w:rsidRDefault="00AE0429" w:rsidP="00621C08">
            <w:pPr>
              <w:jc w:val="center"/>
              <w:rPr>
                <w:rFonts w:eastAsia="Calibri" w:cstheme="minorHAnsi"/>
                <w:b/>
                <w:noProof/>
                <w:lang w:val="sr-Latn-ME"/>
              </w:rPr>
            </w:pPr>
          </w:p>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 xml:space="preserve"> </w:t>
            </w:r>
          </w:p>
        </w:tc>
        <w:tc>
          <w:tcPr>
            <w:tcW w:w="2190"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 xml:space="preserve">STATUS REALIZACIJE  </w:t>
            </w:r>
          </w:p>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ab/>
            </w:r>
          </w:p>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ab/>
            </w:r>
          </w:p>
        </w:tc>
        <w:tc>
          <w:tcPr>
            <w:tcW w:w="1994"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 xml:space="preserve">DATUM POČETKA-DATUM ZAVRŠETKA  </w:t>
            </w:r>
          </w:p>
        </w:tc>
        <w:tc>
          <w:tcPr>
            <w:tcW w:w="1526"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UTROŠENA SREDSTVA I IZVOR FINANSIRANJA</w:t>
            </w:r>
          </w:p>
        </w:tc>
        <w:tc>
          <w:tcPr>
            <w:tcW w:w="990"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PREPORUKE</w:t>
            </w:r>
          </w:p>
        </w:tc>
      </w:tr>
      <w:tr w:rsidR="00AE0429" w:rsidRPr="00125981" w:rsidTr="00621C08">
        <w:trPr>
          <w:trHeight w:val="412"/>
        </w:trPr>
        <w:tc>
          <w:tcPr>
            <w:tcW w:w="1525" w:type="dxa"/>
            <w:vMerge w:val="restart"/>
          </w:tcPr>
          <w:p w:rsidR="00AE0429" w:rsidRPr="00125981" w:rsidRDefault="00AE0429" w:rsidP="00621C08">
            <w:pPr>
              <w:rPr>
                <w:rFonts w:eastAsia="Calibri" w:cstheme="minorHAnsi"/>
                <w:b/>
                <w:bCs/>
                <w:noProof/>
                <w:lang w:val="sr-Latn-ME"/>
              </w:rPr>
            </w:pPr>
            <w:r w:rsidRPr="00125981">
              <w:rPr>
                <w:rFonts w:eastAsia="Calibri" w:cstheme="minorHAnsi"/>
                <w:b/>
                <w:bCs/>
                <w:noProof/>
                <w:lang w:val="sr-Latn-RS"/>
              </w:rPr>
              <w:t xml:space="preserve">Obezbijediti  implementaciju preporuka utvrđenih  Analizom usklađenosti  zakonodavstva u Crnoj Gori sa Zakonom o zabrani diskriminacije </w:t>
            </w:r>
            <w:r w:rsidRPr="00125981">
              <w:rPr>
                <w:rFonts w:eastAsia="Calibri" w:cstheme="minorHAnsi"/>
                <w:b/>
                <w:bCs/>
                <w:noProof/>
                <w:lang w:val="sr-Latn-RS"/>
              </w:rPr>
              <w:lastRenderedPageBreak/>
              <w:t>lica sa invaliditetom</w:t>
            </w:r>
          </w:p>
        </w:tc>
        <w:tc>
          <w:tcPr>
            <w:tcW w:w="1902" w:type="dxa"/>
          </w:tcPr>
          <w:p w:rsidR="00AE0429" w:rsidRPr="00125981" w:rsidRDefault="00AE0429" w:rsidP="00621C08">
            <w:pPr>
              <w:rPr>
                <w:rFonts w:eastAsia="Calibri" w:cstheme="minorHAnsi"/>
                <w:noProof/>
                <w:lang w:val="sr-Latn-ME"/>
              </w:rPr>
            </w:pPr>
            <w:r w:rsidRPr="00125981">
              <w:rPr>
                <w:rFonts w:eastAsia="Calibri" w:cstheme="minorHAnsi"/>
                <w:noProof/>
                <w:lang w:val="sr-Latn-ME"/>
              </w:rPr>
              <w:lastRenderedPageBreak/>
              <w:t xml:space="preserve">Izmijenti Zakon o izboru  odbornika i poslanika </w:t>
            </w:r>
          </w:p>
        </w:tc>
        <w:tc>
          <w:tcPr>
            <w:tcW w:w="2824" w:type="dxa"/>
          </w:tcPr>
          <w:p w:rsidR="00AE0429" w:rsidRPr="00125981" w:rsidRDefault="00AE0429" w:rsidP="00621C08">
            <w:pPr>
              <w:rPr>
                <w:rFonts w:eastAsia="Calibri" w:cstheme="minorHAnsi"/>
                <w:noProof/>
                <w:lang w:val="sr-Latn-ME"/>
              </w:rPr>
            </w:pPr>
            <w:r w:rsidRPr="00A2133E">
              <w:rPr>
                <w:rFonts w:eastAsia="Calibri" w:cstheme="minorHAnsi"/>
                <w:noProof/>
                <w:lang w:val="sr-Latn-ME"/>
              </w:rPr>
              <w:t>Zakon o izboru odbornika i poslanika nije izmijenjen u predviđenom vremenskom perodu trajanja akcionog plana, čime s ekonstatuje da nisu aktivnost nije realizovana.</w:t>
            </w:r>
          </w:p>
        </w:tc>
        <w:tc>
          <w:tcPr>
            <w:tcW w:w="1984" w:type="dxa"/>
          </w:tcPr>
          <w:p w:rsidR="00AE0429" w:rsidRPr="00125981" w:rsidRDefault="00AE0429" w:rsidP="00621C08">
            <w:pPr>
              <w:rPr>
                <w:rFonts w:eastAsia="Calibri" w:cstheme="minorHAnsi"/>
                <w:noProof/>
                <w:lang w:val="sr-Latn-ME"/>
              </w:rPr>
            </w:pPr>
            <w:r w:rsidRPr="00125981">
              <w:rPr>
                <w:rFonts w:eastAsia="Calibri" w:cstheme="minorHAnsi"/>
                <w:noProof/>
                <w:lang w:val="sr-Latn-ME"/>
              </w:rPr>
              <w:t xml:space="preserve">Skupština Crne Gore </w:t>
            </w:r>
          </w:p>
        </w:tc>
        <w:tc>
          <w:tcPr>
            <w:tcW w:w="2190" w:type="dxa"/>
            <w:shd w:val="clear" w:color="auto" w:fill="FF0000"/>
          </w:tcPr>
          <w:p w:rsidR="00AE0429" w:rsidRPr="00125981" w:rsidRDefault="00AE0429" w:rsidP="00621C08">
            <w:pPr>
              <w:jc w:val="center"/>
              <w:rPr>
                <w:rFonts w:eastAsia="Calibri" w:cstheme="minorHAnsi"/>
                <w:b/>
                <w:noProof/>
                <w:lang w:val="sr-Latn-ME"/>
              </w:rPr>
            </w:pPr>
            <w:r>
              <w:rPr>
                <w:rFonts w:eastAsia="Calibri" w:cstheme="minorHAnsi"/>
                <w:b/>
                <w:noProof/>
                <w:lang w:val="sr-Latn-ME"/>
              </w:rPr>
              <w:t>NIJE REALIZOVANO</w:t>
            </w:r>
          </w:p>
        </w:tc>
        <w:tc>
          <w:tcPr>
            <w:tcW w:w="1994" w:type="dxa"/>
          </w:tcPr>
          <w:p w:rsidR="00AE0429" w:rsidRPr="00125981" w:rsidRDefault="00AE0429" w:rsidP="00621C08">
            <w:pPr>
              <w:rPr>
                <w:rFonts w:eastAsia="Calibri" w:cstheme="minorHAnsi"/>
                <w:b/>
                <w:noProof/>
                <w:lang w:val="sr-Latn-ME"/>
              </w:rPr>
            </w:pPr>
            <w:r w:rsidRPr="00125981">
              <w:rPr>
                <w:rFonts w:eastAsia="Calibri" w:cstheme="minorHAnsi"/>
                <w:b/>
                <w:noProof/>
                <w:lang w:val="sr-Latn-ME"/>
              </w:rPr>
              <w:t>I kvartal 2020-IV kvartal 2021</w:t>
            </w:r>
          </w:p>
        </w:tc>
        <w:tc>
          <w:tcPr>
            <w:tcW w:w="1526" w:type="dxa"/>
          </w:tcPr>
          <w:p w:rsidR="00AE0429" w:rsidRPr="00125981" w:rsidRDefault="00AE0429" w:rsidP="00621C08">
            <w:pPr>
              <w:jc w:val="center"/>
              <w:rPr>
                <w:rFonts w:eastAsia="Calibri" w:cstheme="minorHAnsi"/>
                <w:b/>
                <w:noProof/>
                <w:lang w:val="sr-Latn-ME"/>
              </w:rPr>
            </w:pPr>
            <w:r w:rsidRPr="00125981">
              <w:rPr>
                <w:rFonts w:eastAsia="Calibri" w:cstheme="minorHAnsi"/>
                <w:b/>
                <w:noProof/>
                <w:lang w:val="sr-Latn-ME"/>
              </w:rPr>
              <w:t>Budžet Skupštine Crne Gore</w:t>
            </w:r>
          </w:p>
        </w:tc>
        <w:tc>
          <w:tcPr>
            <w:tcW w:w="990" w:type="dxa"/>
          </w:tcPr>
          <w:p w:rsidR="00AE0429" w:rsidRPr="00125981" w:rsidRDefault="00AE0429" w:rsidP="00621C08">
            <w:pPr>
              <w:rPr>
                <w:rFonts w:eastAsia="Calibri" w:cstheme="minorHAnsi"/>
                <w:noProof/>
                <w:lang w:val="sr-Latn-ME"/>
              </w:rPr>
            </w:pPr>
            <w:r w:rsidRPr="00125981">
              <w:rPr>
                <w:rFonts w:eastAsia="Calibri" w:cstheme="minorHAnsi"/>
                <w:noProof/>
                <w:lang w:val="sr-Latn-ME"/>
              </w:rPr>
              <w:t xml:space="preserve">U narednom periodu će primarni kacenat biti na podnišenju incijative od </w:t>
            </w:r>
            <w:r w:rsidRPr="00125981">
              <w:rPr>
                <w:rFonts w:eastAsia="Calibri" w:cstheme="minorHAnsi"/>
                <w:noProof/>
                <w:lang w:val="sr-Latn-ME"/>
              </w:rPr>
              <w:lastRenderedPageBreak/>
              <w:t>strane relevantih skupštinksih odbora u cilju pristupanja procesu izmjena i dopuna Zakona, sve u cilju poboljšanja položaja lica s invaliditetom.</w:t>
            </w:r>
          </w:p>
        </w:tc>
      </w:tr>
      <w:tr w:rsidR="00AE0429" w:rsidRPr="00125981" w:rsidTr="00621C08">
        <w:trPr>
          <w:trHeight w:val="412"/>
        </w:trPr>
        <w:tc>
          <w:tcPr>
            <w:tcW w:w="1525" w:type="dxa"/>
            <w:vMerge/>
          </w:tcPr>
          <w:p w:rsidR="00AE0429" w:rsidRPr="00125981" w:rsidRDefault="00AE0429" w:rsidP="00621C08">
            <w:pPr>
              <w:jc w:val="center"/>
              <w:rPr>
                <w:rFonts w:eastAsia="Calibri" w:cstheme="minorHAnsi"/>
                <w:b/>
                <w:bCs/>
                <w:noProof/>
                <w:lang w:val="sr-Latn-ME"/>
              </w:rPr>
            </w:pPr>
          </w:p>
        </w:tc>
        <w:tc>
          <w:tcPr>
            <w:tcW w:w="1902" w:type="dxa"/>
          </w:tcPr>
          <w:p w:rsidR="00AE0429" w:rsidRPr="00125981" w:rsidRDefault="00AE0429" w:rsidP="00621C08">
            <w:pPr>
              <w:rPr>
                <w:rFonts w:eastAsia="Calibri" w:cstheme="minorHAnsi"/>
                <w:noProof/>
                <w:lang w:val="sr-Latn-ME"/>
              </w:rPr>
            </w:pPr>
            <w:r w:rsidRPr="00125981">
              <w:rPr>
                <w:rFonts w:eastAsia="Calibri" w:cstheme="minorHAnsi"/>
                <w:noProof/>
                <w:lang w:val="sr-Latn-ME"/>
              </w:rPr>
              <w:t xml:space="preserve">Izmijeniti Zakon o političkim partijama </w:t>
            </w:r>
          </w:p>
        </w:tc>
        <w:tc>
          <w:tcPr>
            <w:tcW w:w="2824" w:type="dxa"/>
          </w:tcPr>
          <w:p w:rsidR="00AE0429" w:rsidRPr="0076129D" w:rsidRDefault="00AE0429" w:rsidP="00621C08">
            <w:pPr>
              <w:rPr>
                <w:rFonts w:eastAsia="Calibri" w:cstheme="minorHAnsi"/>
                <w:noProof/>
                <w:lang w:val="sr-Latn-ME"/>
              </w:rPr>
            </w:pPr>
            <w:r w:rsidRPr="0076129D">
              <w:rPr>
                <w:rFonts w:eastAsia="Calibri" w:cstheme="minorHAnsi"/>
                <w:noProof/>
                <w:lang w:val="sr-Latn-ME"/>
              </w:rPr>
              <w:t>Zakon poli</w:t>
            </w:r>
            <w:r>
              <w:rPr>
                <w:rFonts w:eastAsia="Calibri" w:cstheme="minorHAnsi"/>
                <w:noProof/>
                <w:lang w:val="sr-Latn-ME"/>
              </w:rPr>
              <w:t>ti</w:t>
            </w:r>
            <w:r w:rsidRPr="0076129D">
              <w:rPr>
                <w:rFonts w:eastAsia="Calibri" w:cstheme="minorHAnsi"/>
                <w:noProof/>
                <w:lang w:val="sr-Latn-ME"/>
              </w:rPr>
              <w:t>čkim partijama nije izmijenjen u predviđenom vremenskom perodu trajanja akcionog plana, u dijelu koji se odnosi na unapređenje nivoa političkog učešća i poštovanja prava lica s invaliditetom.</w:t>
            </w:r>
          </w:p>
          <w:p w:rsidR="00AE0429" w:rsidRPr="00125981" w:rsidRDefault="00AE0429" w:rsidP="00621C08">
            <w:pPr>
              <w:rPr>
                <w:rFonts w:eastAsia="Calibri" w:cstheme="minorHAnsi"/>
                <w:noProof/>
                <w:lang w:val="sr-Latn-ME"/>
              </w:rPr>
            </w:pPr>
          </w:p>
        </w:tc>
        <w:tc>
          <w:tcPr>
            <w:tcW w:w="1984" w:type="dxa"/>
          </w:tcPr>
          <w:p w:rsidR="00AE0429" w:rsidRPr="00125981" w:rsidRDefault="00AE0429" w:rsidP="00621C08">
            <w:pPr>
              <w:rPr>
                <w:rFonts w:eastAsia="Calibri" w:cstheme="minorHAnsi"/>
                <w:noProof/>
                <w:lang w:val="sr-Latn-ME"/>
              </w:rPr>
            </w:pPr>
            <w:r w:rsidRPr="00125981">
              <w:rPr>
                <w:rFonts w:eastAsia="Calibri" w:cstheme="minorHAnsi"/>
                <w:noProof/>
                <w:lang w:val="sr-Latn-ME"/>
              </w:rPr>
              <w:t xml:space="preserve">Skupština Crne Gore </w:t>
            </w:r>
          </w:p>
        </w:tc>
        <w:tc>
          <w:tcPr>
            <w:tcW w:w="2190" w:type="dxa"/>
            <w:shd w:val="clear" w:color="auto" w:fill="FF0000"/>
          </w:tcPr>
          <w:p w:rsidR="00AE0429" w:rsidRPr="00125981" w:rsidRDefault="00AE0429" w:rsidP="00621C08">
            <w:pPr>
              <w:jc w:val="center"/>
              <w:rPr>
                <w:rFonts w:eastAsia="Calibri" w:cstheme="minorHAnsi"/>
                <w:b/>
                <w:noProof/>
                <w:lang w:val="sr-Latn-ME"/>
              </w:rPr>
            </w:pPr>
            <w:r>
              <w:rPr>
                <w:rFonts w:eastAsia="Calibri" w:cstheme="minorHAnsi"/>
                <w:b/>
                <w:noProof/>
                <w:lang w:val="sr-Latn-ME"/>
              </w:rPr>
              <w:t>NIJE REALIZOVANO</w:t>
            </w:r>
          </w:p>
        </w:tc>
        <w:tc>
          <w:tcPr>
            <w:tcW w:w="1994" w:type="dxa"/>
          </w:tcPr>
          <w:p w:rsidR="00AE0429" w:rsidRPr="00125981" w:rsidRDefault="00AE0429" w:rsidP="00621C08">
            <w:pPr>
              <w:rPr>
                <w:rFonts w:eastAsia="Calibri" w:cstheme="minorHAnsi"/>
                <w:b/>
                <w:noProof/>
                <w:lang w:val="sr-Latn-ME"/>
              </w:rPr>
            </w:pPr>
            <w:r w:rsidRPr="00125981">
              <w:rPr>
                <w:rFonts w:eastAsia="Calibri" w:cstheme="minorHAnsi"/>
                <w:b/>
                <w:noProof/>
                <w:lang w:val="sr-Latn-ME"/>
              </w:rPr>
              <w:t>I kvartal 2020-IV kvartal 2021</w:t>
            </w:r>
          </w:p>
        </w:tc>
        <w:tc>
          <w:tcPr>
            <w:tcW w:w="1526" w:type="dxa"/>
          </w:tcPr>
          <w:p w:rsidR="00AE0429" w:rsidRPr="00125981" w:rsidRDefault="00AE0429" w:rsidP="00621C08">
            <w:pPr>
              <w:rPr>
                <w:rFonts w:eastAsia="Calibri" w:cstheme="minorHAnsi"/>
                <w:b/>
                <w:noProof/>
                <w:lang w:val="sr-Latn-ME"/>
              </w:rPr>
            </w:pPr>
            <w:r w:rsidRPr="00125981">
              <w:rPr>
                <w:rFonts w:eastAsia="Calibri" w:cstheme="minorHAnsi"/>
                <w:b/>
                <w:noProof/>
                <w:lang w:val="sr-Latn-ME"/>
              </w:rPr>
              <w:t>Budžet Skupštine Crne Gore</w:t>
            </w:r>
          </w:p>
        </w:tc>
        <w:tc>
          <w:tcPr>
            <w:tcW w:w="990" w:type="dxa"/>
          </w:tcPr>
          <w:p w:rsidR="00AE0429" w:rsidRPr="00125981" w:rsidRDefault="00AE0429" w:rsidP="00621C08">
            <w:pPr>
              <w:rPr>
                <w:rFonts w:eastAsia="Calibri" w:cstheme="minorHAnsi"/>
                <w:noProof/>
                <w:lang w:val="sr-Latn-ME"/>
              </w:rPr>
            </w:pPr>
            <w:r w:rsidRPr="00125981">
              <w:rPr>
                <w:rFonts w:eastAsia="Calibri" w:cstheme="minorHAnsi"/>
                <w:noProof/>
                <w:lang w:val="sr-Latn-ME"/>
              </w:rPr>
              <w:t xml:space="preserve">Kao i u slučaju Zakona o izboru odbornika i poslanika, nadležni skupštinski odbori </w:t>
            </w:r>
            <w:r w:rsidRPr="00125981">
              <w:rPr>
                <w:rFonts w:eastAsia="Calibri" w:cstheme="minorHAnsi"/>
                <w:noProof/>
                <w:lang w:val="sr-Latn-ME"/>
              </w:rPr>
              <w:lastRenderedPageBreak/>
              <w:t>će razmatrati inicijativu za izmjene i dopune Zakona o političkim partijama, u cilju garantovanja boljeg položaja lica s invaliditetom u političkom životu Crne Gore.</w:t>
            </w:r>
          </w:p>
        </w:tc>
      </w:tr>
    </w:tbl>
    <w:p w:rsidR="00AE0429" w:rsidRPr="00125981" w:rsidRDefault="00AE0429" w:rsidP="00AE0429">
      <w:pPr>
        <w:ind w:hanging="1276"/>
        <w:rPr>
          <w:rFonts w:cstheme="minorHAnsi"/>
        </w:rPr>
      </w:pPr>
    </w:p>
    <w:p w:rsidR="00AE0429" w:rsidRPr="00125981" w:rsidRDefault="00AE0429" w:rsidP="00AE0429">
      <w:pPr>
        <w:ind w:hanging="1276"/>
        <w:rPr>
          <w:rFonts w:cstheme="minorHAnsi"/>
        </w:rPr>
      </w:pPr>
    </w:p>
    <w:p w:rsidR="00AE0429" w:rsidRPr="00125981" w:rsidRDefault="00AE0429" w:rsidP="00AE0429">
      <w:pPr>
        <w:ind w:hanging="1276"/>
        <w:rPr>
          <w:rFonts w:cstheme="minorHAnsi"/>
        </w:rPr>
      </w:pPr>
    </w:p>
    <w:p w:rsidR="00AE0429" w:rsidRPr="00125981" w:rsidRDefault="00AE0429" w:rsidP="00AE0429">
      <w:pPr>
        <w:ind w:hanging="1276"/>
        <w:rPr>
          <w:rFonts w:cstheme="minorHAnsi"/>
        </w:rPr>
      </w:pPr>
    </w:p>
    <w:p w:rsidR="00AE0429" w:rsidRPr="00125981" w:rsidRDefault="00AE0429" w:rsidP="00AE0429">
      <w:pPr>
        <w:ind w:hanging="1276"/>
        <w:rPr>
          <w:rFonts w:cstheme="minorHAnsi"/>
        </w:rPr>
      </w:pPr>
    </w:p>
    <w:p w:rsidR="00AE0429" w:rsidRPr="00CA7A32" w:rsidRDefault="00AE0429" w:rsidP="00CA7A32">
      <w:pPr>
        <w:tabs>
          <w:tab w:val="left" w:pos="4155"/>
        </w:tabs>
        <w:rPr>
          <w:rFonts w:cstheme="minorHAnsi"/>
        </w:rPr>
      </w:pPr>
    </w:p>
    <w:tbl>
      <w:tblPr>
        <w:tblStyle w:val="TableGrid"/>
        <w:tblpPr w:leftFromText="180" w:rightFromText="180" w:vertAnchor="page" w:horzAnchor="margin" w:tblpXSpec="center" w:tblpY="745"/>
        <w:tblW w:w="15115" w:type="dxa"/>
        <w:tblLayout w:type="fixed"/>
        <w:tblLook w:val="04A0" w:firstRow="1" w:lastRow="0" w:firstColumn="1" w:lastColumn="0" w:noHBand="0" w:noVBand="1"/>
      </w:tblPr>
      <w:tblGrid>
        <w:gridCol w:w="895"/>
        <w:gridCol w:w="1638"/>
        <w:gridCol w:w="2965"/>
        <w:gridCol w:w="1842"/>
        <w:gridCol w:w="2037"/>
        <w:gridCol w:w="2148"/>
        <w:gridCol w:w="2281"/>
        <w:gridCol w:w="1309"/>
      </w:tblGrid>
      <w:tr w:rsidR="00AE0429" w:rsidRPr="00125981" w:rsidTr="00621C08">
        <w:trPr>
          <w:trHeight w:val="412"/>
        </w:trPr>
        <w:tc>
          <w:tcPr>
            <w:tcW w:w="15115" w:type="dxa"/>
            <w:gridSpan w:val="8"/>
          </w:tcPr>
          <w:p w:rsidR="00AE0429" w:rsidRPr="00125981" w:rsidRDefault="00AE0429" w:rsidP="00AE0429">
            <w:pPr>
              <w:spacing w:after="200"/>
              <w:jc w:val="center"/>
              <w:rPr>
                <w:rFonts w:eastAsia="Calibri" w:cstheme="minorHAnsi"/>
                <w:b/>
                <w:bCs/>
                <w:lang w:val="sr-Latn-CS"/>
              </w:rPr>
            </w:pPr>
            <w:r w:rsidRPr="00125981">
              <w:rPr>
                <w:rFonts w:eastAsia="Calibri" w:cstheme="minorHAnsi"/>
                <w:b/>
                <w:bCs/>
                <w:noProof/>
                <w:lang w:val="sr-Latn-ME"/>
              </w:rPr>
              <w:lastRenderedPageBreak/>
              <w:t xml:space="preserve">OBLAST 9: DISKRIMINACIJA U OBLASTI KULTURE, SPORTA I REKREACIJE </w:t>
            </w:r>
          </w:p>
        </w:tc>
      </w:tr>
      <w:tr w:rsidR="00AE0429" w:rsidRPr="00125981" w:rsidTr="00621C08">
        <w:trPr>
          <w:trHeight w:val="412"/>
        </w:trPr>
        <w:tc>
          <w:tcPr>
            <w:tcW w:w="15115" w:type="dxa"/>
            <w:gridSpan w:val="8"/>
          </w:tcPr>
          <w:p w:rsidR="00AE0429" w:rsidRPr="00125981" w:rsidRDefault="00AE0429" w:rsidP="00AE0429">
            <w:pPr>
              <w:spacing w:after="200"/>
              <w:rPr>
                <w:rFonts w:eastAsia="Calibri" w:cstheme="minorHAnsi"/>
                <w:b/>
                <w:bCs/>
                <w:noProof/>
                <w:lang w:val="sr-Latn-RS"/>
              </w:rPr>
            </w:pPr>
            <w:r w:rsidRPr="00125981">
              <w:rPr>
                <w:rFonts w:eastAsia="Calibri" w:cstheme="minorHAnsi"/>
                <w:b/>
                <w:bCs/>
                <w:noProof/>
                <w:lang w:val="sr-Latn-RS"/>
              </w:rPr>
              <w:t>OPERATIVNI  CILJ 9:</w:t>
            </w:r>
            <w:r w:rsidRPr="00125981">
              <w:rPr>
                <w:rFonts w:eastAsia="Calibri" w:cstheme="minorHAnsi"/>
                <w:b/>
                <w:bCs/>
                <w:noProof/>
                <w:lang w:val="sr-Latn-ME"/>
              </w:rPr>
              <w:t xml:space="preserve"> Ravnopravno učešće lica sa svim oblicima invaliditeta u  kulturnom životu Crne Gore</w:t>
            </w:r>
          </w:p>
        </w:tc>
      </w:tr>
      <w:tr w:rsidR="00AE0429" w:rsidRPr="00125981" w:rsidTr="00621C08">
        <w:trPr>
          <w:trHeight w:val="412"/>
        </w:trPr>
        <w:tc>
          <w:tcPr>
            <w:tcW w:w="15115" w:type="dxa"/>
            <w:gridSpan w:val="8"/>
          </w:tcPr>
          <w:p w:rsidR="00AE0429" w:rsidRPr="00125981" w:rsidRDefault="00AE0429" w:rsidP="00AE0429">
            <w:pPr>
              <w:spacing w:after="200"/>
              <w:jc w:val="center"/>
              <w:rPr>
                <w:rFonts w:eastAsia="Calibri" w:cstheme="minorHAnsi"/>
                <w:b/>
                <w:bCs/>
                <w:noProof/>
                <w:lang w:val="sr-Latn-RS"/>
              </w:rPr>
            </w:pPr>
            <w:r w:rsidRPr="00125981">
              <w:rPr>
                <w:rFonts w:eastAsia="Calibri" w:cstheme="minorHAnsi"/>
                <w:b/>
                <w:bCs/>
                <w:noProof/>
                <w:lang w:val="sr-Latn-RS"/>
              </w:rPr>
              <w:t>INDIKATOR USPJEHA</w:t>
            </w:r>
          </w:p>
          <w:p w:rsidR="00AE0429" w:rsidRPr="00125981" w:rsidRDefault="00AE0429" w:rsidP="00AE0429">
            <w:pPr>
              <w:jc w:val="both"/>
              <w:rPr>
                <w:rFonts w:eastAsia="Calibri" w:cstheme="minorHAnsi"/>
                <w:b/>
                <w:bCs/>
                <w:noProof/>
                <w:lang w:val="sr-Latn-RS"/>
              </w:rPr>
            </w:pPr>
            <w:r w:rsidRPr="00125981">
              <w:rPr>
                <w:rFonts w:eastAsia="Calibri" w:cstheme="minorHAnsi"/>
                <w:b/>
                <w:bCs/>
                <w:noProof/>
                <w:lang w:val="sr-Latn-ME"/>
              </w:rPr>
              <w:t>Harmonizovati 80% propisa iz oblasti  kulture sa preporukama iz Analize usklađenosti crnogorskog zakonodavstva sa Zakonom o zabrani diskriminacije lica sa invaliditetom i Konvencijom UN.</w:t>
            </w:r>
          </w:p>
        </w:tc>
      </w:tr>
      <w:tr w:rsidR="00AE0429" w:rsidRPr="00125981" w:rsidTr="00621C08">
        <w:trPr>
          <w:trHeight w:val="412"/>
        </w:trPr>
        <w:tc>
          <w:tcPr>
            <w:tcW w:w="7340" w:type="dxa"/>
            <w:gridSpan w:val="4"/>
          </w:tcPr>
          <w:p w:rsidR="00AE0429" w:rsidRPr="00125981" w:rsidRDefault="00AE0429" w:rsidP="00AE0429">
            <w:pPr>
              <w:rPr>
                <w:rFonts w:eastAsia="Calibri" w:cstheme="minorHAnsi"/>
                <w:b/>
                <w:bCs/>
                <w:noProof/>
                <w:lang w:val="sr-Latn-ME"/>
              </w:rPr>
            </w:pPr>
            <w:r w:rsidRPr="00125981">
              <w:rPr>
                <w:rFonts w:eastAsia="Calibri" w:cstheme="minorHAnsi"/>
                <w:b/>
                <w:bCs/>
                <w:noProof/>
                <w:lang w:val="sr-Latn-ME"/>
              </w:rPr>
              <w:t>POLAZNE VRIJEDNOST:</w:t>
            </w:r>
          </w:p>
          <w:p w:rsidR="00AE0429" w:rsidRPr="00125981" w:rsidRDefault="00AE0429" w:rsidP="00AE0429">
            <w:pPr>
              <w:jc w:val="both"/>
              <w:rPr>
                <w:rFonts w:eastAsia="Calibri" w:cstheme="minorHAnsi"/>
                <w:b/>
                <w:bCs/>
                <w:noProof/>
                <w:lang w:val="sr-Latn-ME"/>
              </w:rPr>
            </w:pPr>
            <w:r w:rsidRPr="00125981">
              <w:rPr>
                <w:rFonts w:eastAsia="Calibri" w:cstheme="minorHAnsi"/>
                <w:b/>
                <w:bCs/>
                <w:noProof/>
                <w:lang w:val="sr-Latn-ME"/>
              </w:rPr>
              <w:t>2016.godine  Analiza  usklađenosti crnogorskog zakonodavstva  sa Zakonom o zabrani diskriminacije lica sa invaliditetom i Konvencijom UN  od 2016. godine pokazuje da je potrebno  uskladiti  propise u oblasti kulture sa Zakonom o zabrani diskriminacije lica sa invaliditetom i Konvencijom UN.</w:t>
            </w:r>
          </w:p>
          <w:p w:rsidR="00AE0429" w:rsidRPr="00125981" w:rsidRDefault="00AE0429" w:rsidP="00AE0429">
            <w:pPr>
              <w:rPr>
                <w:rFonts w:eastAsia="Calibri" w:cstheme="minorHAnsi"/>
                <w:b/>
                <w:bCs/>
                <w:noProof/>
                <w:lang w:val="sr-Latn-ME"/>
              </w:rPr>
            </w:pPr>
          </w:p>
        </w:tc>
        <w:tc>
          <w:tcPr>
            <w:tcW w:w="7775" w:type="dxa"/>
            <w:gridSpan w:val="4"/>
          </w:tcPr>
          <w:p w:rsidR="00AE0429" w:rsidRPr="00125981" w:rsidRDefault="00AE0429" w:rsidP="00AE0429">
            <w:pPr>
              <w:rPr>
                <w:rFonts w:eastAsia="Calibri" w:cstheme="minorHAnsi"/>
                <w:b/>
                <w:noProof/>
                <w:lang w:val="sr-Latn-ME"/>
              </w:rPr>
            </w:pPr>
            <w:r w:rsidRPr="00125981">
              <w:rPr>
                <w:rFonts w:eastAsia="Calibri" w:cstheme="minorHAnsi"/>
                <w:b/>
                <w:noProof/>
                <w:lang w:val="sr-Latn-ME"/>
              </w:rPr>
              <w:t xml:space="preserve">CILJANE VRIJEDNOSTI: </w:t>
            </w:r>
          </w:p>
          <w:p w:rsidR="00AE0429" w:rsidRPr="00125981" w:rsidRDefault="00AE0429" w:rsidP="00AE0429">
            <w:pPr>
              <w:jc w:val="both"/>
              <w:rPr>
                <w:rFonts w:eastAsia="Calibri" w:cstheme="minorHAnsi"/>
                <w:b/>
                <w:noProof/>
                <w:lang w:val="sr-Latn-ME"/>
              </w:rPr>
            </w:pPr>
            <w:r w:rsidRPr="00125981">
              <w:rPr>
                <w:rFonts w:eastAsia="Calibri" w:cstheme="minorHAnsi"/>
                <w:noProof/>
                <w:lang w:val="sr-Latn-ME"/>
              </w:rPr>
              <w:t>Harmonizovani propisi u oblasti kulture sa preporukama iz Analize usklađenosti crnogorskog zakonodavstva sa Zakonom o zabrani diskriminacije lica sa invaliditetom i Konvencijom UN.</w:t>
            </w:r>
          </w:p>
          <w:p w:rsidR="00AE0429" w:rsidRPr="00125981" w:rsidRDefault="00AE0429" w:rsidP="00AE0429">
            <w:pPr>
              <w:jc w:val="both"/>
              <w:rPr>
                <w:rFonts w:eastAsia="Calibri" w:cstheme="minorHAnsi"/>
                <w:b/>
                <w:noProof/>
                <w:lang w:val="sr-Latn-ME"/>
              </w:rPr>
            </w:pPr>
          </w:p>
          <w:p w:rsidR="00AE0429" w:rsidRPr="00125981" w:rsidRDefault="00AE0429" w:rsidP="00AE0429">
            <w:pPr>
              <w:jc w:val="both"/>
              <w:rPr>
                <w:rFonts w:eastAsia="Calibri" w:cstheme="minorHAnsi"/>
                <w:b/>
                <w:noProof/>
                <w:lang w:val="sr-Latn-ME"/>
              </w:rPr>
            </w:pPr>
          </w:p>
        </w:tc>
      </w:tr>
      <w:tr w:rsidR="00AE0429" w:rsidRPr="00125981" w:rsidTr="00621C08">
        <w:trPr>
          <w:trHeight w:val="412"/>
        </w:trPr>
        <w:tc>
          <w:tcPr>
            <w:tcW w:w="895" w:type="dxa"/>
          </w:tcPr>
          <w:p w:rsidR="00AE0429" w:rsidRPr="00125981" w:rsidRDefault="00AE0429" w:rsidP="00AE0429">
            <w:pPr>
              <w:jc w:val="center"/>
              <w:rPr>
                <w:rFonts w:eastAsia="Calibri" w:cstheme="minorHAnsi"/>
                <w:b/>
                <w:bCs/>
                <w:noProof/>
                <w:lang w:val="sr-Latn-ME"/>
              </w:rPr>
            </w:pPr>
            <w:r w:rsidRPr="00125981">
              <w:rPr>
                <w:rFonts w:eastAsia="Calibri" w:cstheme="minorHAnsi"/>
                <w:b/>
                <w:bCs/>
                <w:noProof/>
                <w:lang w:val="sr-Latn-ME"/>
              </w:rPr>
              <w:t xml:space="preserve">KLJUČNE MJERE </w:t>
            </w:r>
          </w:p>
        </w:tc>
        <w:tc>
          <w:tcPr>
            <w:tcW w:w="1638"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AKTIVNOST</w:t>
            </w:r>
          </w:p>
        </w:tc>
        <w:tc>
          <w:tcPr>
            <w:tcW w:w="2965"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INDIKATOR REZULTATA </w:t>
            </w:r>
          </w:p>
          <w:p w:rsidR="00AE0429" w:rsidRPr="00125981" w:rsidRDefault="00AE0429" w:rsidP="00AE0429">
            <w:pPr>
              <w:jc w:val="center"/>
              <w:rPr>
                <w:rFonts w:eastAsia="Calibri" w:cstheme="minorHAnsi"/>
                <w:b/>
                <w:noProof/>
                <w:lang w:val="sr-Latn-ME"/>
              </w:rPr>
            </w:pPr>
          </w:p>
        </w:tc>
        <w:tc>
          <w:tcPr>
            <w:tcW w:w="1842"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NADLEŽNE INSTITUCIJE</w:t>
            </w:r>
          </w:p>
          <w:p w:rsidR="00AE0429" w:rsidRPr="00125981" w:rsidRDefault="00AE0429" w:rsidP="00AE0429">
            <w:pPr>
              <w:jc w:val="center"/>
              <w:rPr>
                <w:rFonts w:eastAsia="Calibri" w:cstheme="minorHAnsi"/>
                <w:b/>
                <w:noProof/>
                <w:lang w:val="sr-Latn-ME"/>
              </w:rPr>
            </w:pP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 </w:t>
            </w:r>
          </w:p>
        </w:tc>
        <w:tc>
          <w:tcPr>
            <w:tcW w:w="2037"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STATUS REALIZACIJE  </w:t>
            </w: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b/>
            </w: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b/>
            </w:r>
          </w:p>
        </w:tc>
        <w:tc>
          <w:tcPr>
            <w:tcW w:w="2148"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DATUM POČETKA-DATUM ZAVRŠETKA  </w:t>
            </w:r>
          </w:p>
        </w:tc>
        <w:tc>
          <w:tcPr>
            <w:tcW w:w="2281"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UTROŠENA SREDSTVA I IZVOR FINANSIRANJA</w:t>
            </w:r>
          </w:p>
        </w:tc>
        <w:tc>
          <w:tcPr>
            <w:tcW w:w="1309"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PREPORUKE</w:t>
            </w:r>
          </w:p>
        </w:tc>
      </w:tr>
      <w:tr w:rsidR="00AE0429" w:rsidRPr="00125981" w:rsidTr="00621C08">
        <w:trPr>
          <w:trHeight w:val="3053"/>
        </w:trPr>
        <w:tc>
          <w:tcPr>
            <w:tcW w:w="895" w:type="dxa"/>
          </w:tcPr>
          <w:p w:rsidR="00AE0429" w:rsidRPr="00125981" w:rsidRDefault="00AE0429" w:rsidP="00AE0429">
            <w:pPr>
              <w:spacing w:after="200"/>
              <w:rPr>
                <w:rFonts w:eastAsia="Calibri" w:cstheme="minorHAnsi"/>
                <w:b/>
                <w:bCs/>
                <w:lang w:val="sr-Latn-CS"/>
              </w:rPr>
            </w:pPr>
            <w:r w:rsidRPr="00125981">
              <w:rPr>
                <w:rFonts w:eastAsia="Calibri" w:cstheme="minorHAnsi"/>
                <w:b/>
                <w:bCs/>
                <w:lang w:val="sr-Latn-CS"/>
              </w:rPr>
              <w:t xml:space="preserve">Promovisati dobre prakse u zaštiti od diskriminacije lica sa invaliditetom u oblasti sporta, kulture i </w:t>
            </w:r>
            <w:r w:rsidRPr="00125981">
              <w:rPr>
                <w:rFonts w:eastAsia="Calibri" w:cstheme="minorHAnsi"/>
                <w:b/>
                <w:bCs/>
                <w:lang w:val="sr-Latn-CS"/>
              </w:rPr>
              <w:lastRenderedPageBreak/>
              <w:t>rekreacije</w:t>
            </w:r>
          </w:p>
        </w:tc>
        <w:tc>
          <w:tcPr>
            <w:tcW w:w="1638"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lastRenderedPageBreak/>
              <w:t>Kontinuirana podrška radu Paraolimpijskom komitetu, kao krovne asocijacije sportskih organizacija lica sa invaliditetom</w:t>
            </w:r>
          </w:p>
        </w:tc>
        <w:tc>
          <w:tcPr>
            <w:tcW w:w="2965" w:type="dxa"/>
          </w:tcPr>
          <w:p w:rsidR="00AE0429" w:rsidRPr="0076129D" w:rsidRDefault="00AE0429" w:rsidP="00AE0429">
            <w:pPr>
              <w:spacing w:after="200"/>
              <w:rPr>
                <w:rFonts w:eastAsia="Calibri" w:cstheme="minorHAnsi"/>
                <w:lang w:val="sr-Latn-CS"/>
              </w:rPr>
            </w:pPr>
            <w:r w:rsidRPr="0076129D">
              <w:rPr>
                <w:rFonts w:eastAsia="Calibri" w:cstheme="minorHAnsi"/>
                <w:lang w:val="sr-Latn-CS"/>
              </w:rPr>
              <w:t xml:space="preserve">Cijeneći značaj paraolimpijskog sporta, kao i ulogu Paraolimpijskog komiteta, Uprava za sport i mlade je u 2021. godini putem Javnog konkursa za sufinansiranje programa sportskih organizacija u 2021. godini, podržala program Paraolimpijskog komiteta Crne Gore u iznosu od 130.000,00 eura. Osim navedene podrške, zaključcima Vlada Crne Gore je tokom I i II kvartala Paraolimpijski komitet Crne Gore  podržan u ukupnom iznosu od 65.000,00 eura. </w:t>
            </w:r>
            <w:r w:rsidRPr="0076129D">
              <w:rPr>
                <w:rFonts w:eastAsia="Calibri" w:cstheme="minorHAnsi"/>
                <w:lang w:val="sr-Latn-CS"/>
              </w:rPr>
              <w:lastRenderedPageBreak/>
              <w:t xml:space="preserve">Imajući u vidu prethodno navedeno ukupna podrška za rad Paraolimpijskog komiteta Crne Gore je u toku 2021. godine iznosila 195.000,00 eura. </w:t>
            </w:r>
          </w:p>
          <w:p w:rsidR="00AE0429" w:rsidRPr="00125981" w:rsidRDefault="00AE0429" w:rsidP="00AE0429">
            <w:pPr>
              <w:spacing w:after="200"/>
              <w:rPr>
                <w:rFonts w:eastAsia="Calibri" w:cstheme="minorHAnsi"/>
                <w:lang w:val="sr-Latn-CS"/>
              </w:rPr>
            </w:pPr>
            <w:r w:rsidRPr="0076129D">
              <w:rPr>
                <w:rFonts w:eastAsia="Calibri" w:cstheme="minorHAnsi"/>
                <w:lang w:val="sr-Latn-CS"/>
              </w:rPr>
              <w:t>Dodatno, za dvoje paraolimpijaca Filipa Radovića i  Maju Rajković za osvojene medalje na Paraolimpijskim igrama i  Evropskom seniorskom prvenstvu u para atletici za osobe sa invaliditetom, kao i za njihove glavne trenere, Uprava je opredijelila premije u ukupnom iznosu od 60,000.00 EUR</w:t>
            </w:r>
          </w:p>
          <w:p w:rsidR="00AE0429" w:rsidRPr="00125981" w:rsidRDefault="00AE0429" w:rsidP="00AE0429">
            <w:pPr>
              <w:spacing w:after="200"/>
              <w:rPr>
                <w:rFonts w:eastAsia="Calibri" w:cstheme="minorHAnsi"/>
                <w:lang w:val="sr-Latn-CS"/>
              </w:rPr>
            </w:pPr>
          </w:p>
        </w:tc>
        <w:tc>
          <w:tcPr>
            <w:tcW w:w="1842"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lastRenderedPageBreak/>
              <w:t>Ministarstvo sporta i mladih</w:t>
            </w:r>
          </w:p>
        </w:tc>
        <w:tc>
          <w:tcPr>
            <w:tcW w:w="2037" w:type="dxa"/>
            <w:shd w:val="clear" w:color="auto" w:fill="92D050"/>
          </w:tcPr>
          <w:p w:rsidR="00AE0429" w:rsidRPr="0076129D" w:rsidRDefault="00AE0429" w:rsidP="00AE0429">
            <w:pPr>
              <w:spacing w:after="200"/>
              <w:jc w:val="center"/>
              <w:rPr>
                <w:rFonts w:eastAsia="Calibri" w:cstheme="minorHAnsi"/>
                <w:b/>
                <w:bCs/>
                <w:lang w:val="sr-Latn-CS"/>
              </w:rPr>
            </w:pPr>
            <w:r w:rsidRPr="0076129D">
              <w:rPr>
                <w:rFonts w:eastAsia="Calibri" w:cstheme="minorHAnsi"/>
                <w:b/>
                <w:bCs/>
                <w:lang w:val="sr-Latn-CS"/>
              </w:rPr>
              <w:t>REALIZOVANO</w:t>
            </w:r>
          </w:p>
        </w:tc>
        <w:tc>
          <w:tcPr>
            <w:tcW w:w="2148" w:type="dxa"/>
          </w:tcPr>
          <w:p w:rsidR="00AE0429" w:rsidRPr="0076129D" w:rsidRDefault="00AE0429" w:rsidP="00AE0429">
            <w:pPr>
              <w:spacing w:after="200"/>
              <w:jc w:val="center"/>
              <w:rPr>
                <w:rFonts w:eastAsia="Calibri" w:cstheme="minorHAnsi"/>
                <w:lang w:val="sr-Latn-CS"/>
              </w:rPr>
            </w:pPr>
            <w:r w:rsidRPr="0076129D">
              <w:rPr>
                <w:rFonts w:eastAsia="Calibri" w:cstheme="minorHAnsi"/>
                <w:lang w:val="sr-Latn-CS"/>
              </w:rPr>
              <w:t>I kvartal 2021-IV kvartal 2021</w:t>
            </w:r>
          </w:p>
        </w:tc>
        <w:tc>
          <w:tcPr>
            <w:tcW w:w="2281" w:type="dxa"/>
          </w:tcPr>
          <w:p w:rsidR="00AE0429" w:rsidRPr="00125981" w:rsidRDefault="00AE0429" w:rsidP="00AE0429">
            <w:pPr>
              <w:rPr>
                <w:rFonts w:eastAsia="Calibri" w:cstheme="minorHAnsi"/>
                <w:lang w:val="sr-Latn-RS"/>
              </w:rPr>
            </w:pPr>
            <w:r w:rsidRPr="00125981">
              <w:rPr>
                <w:rFonts w:eastAsia="Calibri" w:cstheme="minorHAnsi"/>
                <w:lang w:val="sr-Latn-RS"/>
              </w:rPr>
              <w:t>Redovna budžetska sredstva</w:t>
            </w:r>
          </w:p>
          <w:p w:rsidR="00AE0429" w:rsidRPr="00125981" w:rsidRDefault="00AE0429" w:rsidP="00AE0429">
            <w:pPr>
              <w:spacing w:after="200"/>
              <w:rPr>
                <w:rFonts w:eastAsia="Calibri" w:cstheme="minorHAnsi"/>
                <w:lang w:val="sr-Latn-CS"/>
              </w:rPr>
            </w:pPr>
            <w:r w:rsidRPr="00125981">
              <w:rPr>
                <w:rFonts w:eastAsia="Calibri" w:cstheme="minorHAnsi"/>
                <w:lang w:val="sr-Latn-CS"/>
              </w:rPr>
              <w:t>Budžet Uprave za sport i mlade, ukupno izdvojena sredstva 255.000,00 eura</w:t>
            </w:r>
          </w:p>
        </w:tc>
        <w:tc>
          <w:tcPr>
            <w:tcW w:w="1309" w:type="dxa"/>
          </w:tcPr>
          <w:p w:rsidR="00AE0429" w:rsidRPr="00125981" w:rsidRDefault="00AE0429" w:rsidP="00AE0429">
            <w:pPr>
              <w:rPr>
                <w:rFonts w:eastAsia="Calibri" w:cstheme="minorHAnsi"/>
                <w:lang w:val="sr-Latn-CS"/>
              </w:rPr>
            </w:pPr>
            <w:r w:rsidRPr="00125981">
              <w:rPr>
                <w:rFonts w:eastAsia="Calibri" w:cstheme="minorHAnsi"/>
                <w:lang w:val="sr-Latn-RS"/>
              </w:rPr>
              <w:t>Uprava za sport i mlade će i u 2022. godini, nastaviti da kroz osnovne modele finansiranja sportskih organizacija  pruža podršku aktivnostima Paraolimpij</w:t>
            </w:r>
            <w:r w:rsidRPr="00125981">
              <w:rPr>
                <w:rFonts w:eastAsia="Calibri" w:cstheme="minorHAnsi"/>
                <w:lang w:val="sr-Latn-RS"/>
              </w:rPr>
              <w:lastRenderedPageBreak/>
              <w:t>skog komiteta Crne Gore, koje imaju za cilj unapređenje uslova za bavljenje sportom lica sa invaliditetom</w:t>
            </w:r>
          </w:p>
          <w:p w:rsidR="00AE0429" w:rsidRPr="00125981" w:rsidRDefault="00AE0429" w:rsidP="00AE0429">
            <w:pPr>
              <w:jc w:val="center"/>
              <w:rPr>
                <w:rFonts w:eastAsia="Calibri" w:cstheme="minorHAnsi"/>
                <w:lang w:val="sr-Latn-CS"/>
              </w:rPr>
            </w:pPr>
          </w:p>
          <w:p w:rsidR="00AE0429" w:rsidRPr="00125981" w:rsidRDefault="00AE0429" w:rsidP="00AE0429">
            <w:pPr>
              <w:jc w:val="center"/>
              <w:rPr>
                <w:rFonts w:eastAsia="Calibri" w:cstheme="minorHAnsi"/>
                <w:lang w:val="sr-Latn-CS"/>
              </w:rPr>
            </w:pPr>
          </w:p>
          <w:p w:rsidR="00AE0429" w:rsidRPr="00125981" w:rsidRDefault="00AE0429" w:rsidP="00AE0429">
            <w:pPr>
              <w:jc w:val="center"/>
              <w:rPr>
                <w:rFonts w:eastAsia="Calibri" w:cstheme="minorHAnsi"/>
                <w:lang w:val="sr-Latn-CS"/>
              </w:rPr>
            </w:pPr>
          </w:p>
          <w:p w:rsidR="00AE0429" w:rsidRPr="00125981" w:rsidRDefault="00AE0429" w:rsidP="00AE0429">
            <w:pPr>
              <w:jc w:val="center"/>
              <w:rPr>
                <w:rFonts w:eastAsia="Calibri" w:cstheme="minorHAnsi"/>
                <w:lang w:val="sr-Latn-CS"/>
              </w:rPr>
            </w:pPr>
          </w:p>
        </w:tc>
      </w:tr>
    </w:tbl>
    <w:p w:rsidR="00AE0429" w:rsidRPr="00125981" w:rsidRDefault="00AE0429" w:rsidP="00AE0429">
      <w:pPr>
        <w:ind w:hanging="1276"/>
        <w:rPr>
          <w:rFonts w:cstheme="minorHAnsi"/>
        </w:rPr>
      </w:pPr>
    </w:p>
    <w:tbl>
      <w:tblPr>
        <w:tblStyle w:val="TableGrid2"/>
        <w:tblpPr w:leftFromText="180" w:rightFromText="180" w:vertAnchor="page" w:horzAnchor="margin" w:tblpXSpec="center" w:tblpY="1"/>
        <w:tblW w:w="14970" w:type="dxa"/>
        <w:tblLayout w:type="fixed"/>
        <w:tblLook w:val="04A0" w:firstRow="1" w:lastRow="0" w:firstColumn="1" w:lastColumn="0" w:noHBand="0" w:noVBand="1"/>
      </w:tblPr>
      <w:tblGrid>
        <w:gridCol w:w="805"/>
        <w:gridCol w:w="90"/>
        <w:gridCol w:w="1367"/>
        <w:gridCol w:w="2540"/>
        <w:gridCol w:w="2127"/>
        <w:gridCol w:w="2177"/>
        <w:gridCol w:w="2148"/>
        <w:gridCol w:w="1855"/>
        <w:gridCol w:w="1861"/>
      </w:tblGrid>
      <w:tr w:rsidR="00AE0429" w:rsidRPr="00125981" w:rsidTr="00621C08">
        <w:trPr>
          <w:trHeight w:val="412"/>
        </w:trPr>
        <w:tc>
          <w:tcPr>
            <w:tcW w:w="14970" w:type="dxa"/>
            <w:gridSpan w:val="9"/>
          </w:tcPr>
          <w:p w:rsidR="00AE0429" w:rsidRPr="00125981" w:rsidRDefault="00AE0429" w:rsidP="00AE0429">
            <w:pPr>
              <w:spacing w:after="200"/>
              <w:jc w:val="center"/>
              <w:rPr>
                <w:rFonts w:eastAsia="Calibri" w:cstheme="minorHAnsi"/>
                <w:b/>
                <w:bCs/>
                <w:lang w:val="sr-Latn-CS"/>
              </w:rPr>
            </w:pPr>
            <w:r w:rsidRPr="00125981">
              <w:rPr>
                <w:rFonts w:eastAsia="Calibri" w:cstheme="minorHAnsi"/>
                <w:b/>
                <w:bCs/>
                <w:lang w:val="sr-Latn-CS"/>
              </w:rPr>
              <w:lastRenderedPageBreak/>
              <w:t>OBLAST 10: LOKALNE SAMOUPRAVE U PROCESU ZAŠTITE OD DISKRIMINACIJE  LICA SA INVALIDITETOM</w:t>
            </w:r>
          </w:p>
        </w:tc>
      </w:tr>
      <w:tr w:rsidR="00AE0429" w:rsidRPr="00125981" w:rsidTr="00621C08">
        <w:trPr>
          <w:trHeight w:val="412"/>
        </w:trPr>
        <w:tc>
          <w:tcPr>
            <w:tcW w:w="14970" w:type="dxa"/>
            <w:gridSpan w:val="9"/>
          </w:tcPr>
          <w:p w:rsidR="00AE0429" w:rsidRPr="00125981" w:rsidRDefault="00AE0429" w:rsidP="00AE0429">
            <w:pPr>
              <w:spacing w:after="200"/>
              <w:jc w:val="center"/>
              <w:rPr>
                <w:rFonts w:eastAsia="Calibri" w:cstheme="minorHAnsi"/>
                <w:b/>
                <w:bCs/>
                <w:noProof/>
                <w:lang w:val="sr-Latn-ME"/>
              </w:rPr>
            </w:pPr>
            <w:r w:rsidRPr="00125981">
              <w:rPr>
                <w:rFonts w:eastAsia="Calibri" w:cstheme="minorHAnsi"/>
                <w:b/>
                <w:bCs/>
                <w:noProof/>
                <w:lang w:val="sr-Latn-ME"/>
              </w:rPr>
              <w:t>OPERATIVNI CILJ 10: Postizanje ravnopravnosti u uživanju ljudskih prava lica sa invaliditetom  i pristupu javnim uslugama na lokalnom nivou</w:t>
            </w:r>
          </w:p>
        </w:tc>
      </w:tr>
      <w:tr w:rsidR="00AE0429" w:rsidRPr="00125981" w:rsidTr="00621C08">
        <w:trPr>
          <w:trHeight w:val="1019"/>
        </w:trPr>
        <w:tc>
          <w:tcPr>
            <w:tcW w:w="14970" w:type="dxa"/>
            <w:gridSpan w:val="9"/>
          </w:tcPr>
          <w:p w:rsidR="00AE0429" w:rsidRPr="00125981" w:rsidRDefault="00AE0429" w:rsidP="00AE0429">
            <w:pPr>
              <w:spacing w:after="200"/>
              <w:jc w:val="center"/>
              <w:rPr>
                <w:rFonts w:eastAsia="Calibri" w:cstheme="minorHAnsi"/>
                <w:b/>
                <w:bCs/>
                <w:lang w:val="pl-PL"/>
              </w:rPr>
            </w:pPr>
            <w:r w:rsidRPr="00125981">
              <w:rPr>
                <w:rFonts w:eastAsia="Calibri" w:cstheme="minorHAnsi"/>
                <w:b/>
                <w:bCs/>
                <w:lang w:val="pl-PL"/>
              </w:rPr>
              <w:t>INDIKATOR USPJEHA</w:t>
            </w:r>
          </w:p>
          <w:p w:rsidR="00AE0429" w:rsidRPr="00125981" w:rsidRDefault="00AE0429" w:rsidP="00AE0429">
            <w:pPr>
              <w:spacing w:after="200"/>
              <w:jc w:val="both"/>
              <w:rPr>
                <w:rFonts w:eastAsia="Calibri" w:cstheme="minorHAnsi"/>
                <w:b/>
                <w:bCs/>
                <w:noProof/>
                <w:lang w:val="sr-Latn-ME"/>
              </w:rPr>
            </w:pPr>
            <w:r w:rsidRPr="00125981">
              <w:rPr>
                <w:rFonts w:eastAsia="Calibri" w:cstheme="minorHAnsi"/>
                <w:b/>
                <w:bCs/>
                <w:noProof/>
                <w:lang w:val="sr-Latn-ME"/>
              </w:rPr>
              <w:t>Usvojiti lokalne akcione planove u najmanje 20 % opština u Crnoj Gori.</w:t>
            </w:r>
          </w:p>
        </w:tc>
      </w:tr>
      <w:tr w:rsidR="00AE0429" w:rsidRPr="00125981" w:rsidTr="00621C08">
        <w:trPr>
          <w:trHeight w:val="412"/>
        </w:trPr>
        <w:tc>
          <w:tcPr>
            <w:tcW w:w="6929" w:type="dxa"/>
            <w:gridSpan w:val="5"/>
          </w:tcPr>
          <w:p w:rsidR="00AE0429" w:rsidRPr="00125981" w:rsidRDefault="00AE0429" w:rsidP="00AE0429">
            <w:pPr>
              <w:spacing w:after="200"/>
              <w:rPr>
                <w:rFonts w:eastAsia="Calibri" w:cstheme="minorHAnsi"/>
                <w:b/>
                <w:bCs/>
                <w:lang w:val="pl-PL"/>
              </w:rPr>
            </w:pPr>
            <w:r w:rsidRPr="00125981">
              <w:rPr>
                <w:rFonts w:eastAsia="Calibri" w:cstheme="minorHAnsi"/>
                <w:b/>
                <w:bCs/>
                <w:lang w:val="pl-PL"/>
              </w:rPr>
              <w:t xml:space="preserve">POLAZNE VRIJEDNOSTI </w:t>
            </w:r>
          </w:p>
          <w:p w:rsidR="00AE0429" w:rsidRPr="00125981" w:rsidRDefault="00AE0429" w:rsidP="00AE0429">
            <w:pPr>
              <w:spacing w:after="200"/>
              <w:rPr>
                <w:rFonts w:eastAsia="Calibri" w:cstheme="minorHAnsi"/>
                <w:b/>
                <w:bCs/>
                <w:lang w:val="pl-PL"/>
              </w:rPr>
            </w:pPr>
            <w:r w:rsidRPr="00125981">
              <w:rPr>
                <w:rFonts w:eastAsia="Calibri" w:cstheme="minorHAnsi"/>
                <w:b/>
                <w:bCs/>
                <w:noProof/>
                <w:lang w:val="sr-Latn-ME"/>
              </w:rPr>
              <w:t>Nijesu razvijeni niti usvojeni akcioni planovi za  implementaciju Strategije  za zaštitu lica sa invalidtetom od diskriminacije i promociju jednakosti  na nivou opština</w:t>
            </w:r>
          </w:p>
        </w:tc>
        <w:tc>
          <w:tcPr>
            <w:tcW w:w="8041" w:type="dxa"/>
            <w:gridSpan w:val="4"/>
          </w:tcPr>
          <w:p w:rsidR="00AE0429" w:rsidRPr="00125981" w:rsidRDefault="00AE0429" w:rsidP="00AE0429">
            <w:pPr>
              <w:spacing w:after="200"/>
              <w:rPr>
                <w:rFonts w:eastAsia="Calibri" w:cstheme="minorHAnsi"/>
                <w:b/>
                <w:lang w:val="pl-PL"/>
              </w:rPr>
            </w:pPr>
            <w:r w:rsidRPr="00125981">
              <w:rPr>
                <w:rFonts w:eastAsia="Calibri" w:cstheme="minorHAnsi"/>
                <w:b/>
                <w:lang w:val="pl-PL"/>
              </w:rPr>
              <w:t>CILJANE VRIJEDNOSTI</w:t>
            </w:r>
          </w:p>
          <w:p w:rsidR="00AE0429" w:rsidRPr="00125981" w:rsidRDefault="00AE0429" w:rsidP="00AE0429">
            <w:pPr>
              <w:spacing w:after="200"/>
              <w:rPr>
                <w:rFonts w:eastAsia="Calibri" w:cstheme="minorHAnsi"/>
                <w:lang w:val="pl-PL"/>
              </w:rPr>
            </w:pPr>
            <w:r w:rsidRPr="00125981">
              <w:rPr>
                <w:rFonts w:eastAsia="Calibri" w:cstheme="minorHAnsi"/>
                <w:noProof/>
                <w:lang w:val="sr-Latn-ME"/>
              </w:rPr>
              <w:t>Do kraja 2021. godine usvojiti Akcione planove u najmanje  25% opština u Crnoj Gori.</w:t>
            </w:r>
          </w:p>
        </w:tc>
      </w:tr>
      <w:tr w:rsidR="00AE0429" w:rsidRPr="00125981" w:rsidTr="00621C08">
        <w:trPr>
          <w:trHeight w:val="412"/>
        </w:trPr>
        <w:tc>
          <w:tcPr>
            <w:tcW w:w="895" w:type="dxa"/>
            <w:gridSpan w:val="2"/>
          </w:tcPr>
          <w:p w:rsidR="00AE0429" w:rsidRPr="00125981" w:rsidRDefault="00AE0429" w:rsidP="00AE0429">
            <w:pPr>
              <w:jc w:val="center"/>
              <w:rPr>
                <w:rFonts w:eastAsia="Calibri" w:cstheme="minorHAnsi"/>
                <w:b/>
                <w:bCs/>
                <w:noProof/>
                <w:lang w:val="sr-Latn-ME"/>
              </w:rPr>
            </w:pPr>
            <w:r w:rsidRPr="00125981">
              <w:rPr>
                <w:rFonts w:eastAsia="Calibri" w:cstheme="minorHAnsi"/>
                <w:b/>
                <w:bCs/>
                <w:noProof/>
                <w:lang w:val="sr-Latn-ME"/>
              </w:rPr>
              <w:t xml:space="preserve">KLJUČNE MJERE </w:t>
            </w:r>
          </w:p>
        </w:tc>
        <w:tc>
          <w:tcPr>
            <w:tcW w:w="1367"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AKTIVNOST</w:t>
            </w:r>
          </w:p>
        </w:tc>
        <w:tc>
          <w:tcPr>
            <w:tcW w:w="2540"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INDIKATOR REZULTATA </w:t>
            </w:r>
          </w:p>
          <w:p w:rsidR="00AE0429" w:rsidRPr="00125981" w:rsidRDefault="00AE0429" w:rsidP="00AE0429">
            <w:pPr>
              <w:jc w:val="center"/>
              <w:rPr>
                <w:rFonts w:eastAsia="Calibri" w:cstheme="minorHAnsi"/>
                <w:b/>
                <w:noProof/>
                <w:lang w:val="sr-Latn-ME"/>
              </w:rPr>
            </w:pPr>
          </w:p>
        </w:tc>
        <w:tc>
          <w:tcPr>
            <w:tcW w:w="2127"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NADLEŽNE INSTITUCIJE</w:t>
            </w:r>
          </w:p>
          <w:p w:rsidR="00AE0429" w:rsidRPr="00125981" w:rsidRDefault="00AE0429" w:rsidP="00AE0429">
            <w:pPr>
              <w:jc w:val="center"/>
              <w:rPr>
                <w:rFonts w:eastAsia="Calibri" w:cstheme="minorHAnsi"/>
                <w:b/>
                <w:noProof/>
                <w:lang w:val="sr-Latn-ME"/>
              </w:rPr>
            </w:pP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 </w:t>
            </w:r>
          </w:p>
        </w:tc>
        <w:tc>
          <w:tcPr>
            <w:tcW w:w="2177"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STATUS REALIZACIJE  </w:t>
            </w: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b/>
            </w:r>
          </w:p>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ab/>
            </w:r>
          </w:p>
        </w:tc>
        <w:tc>
          <w:tcPr>
            <w:tcW w:w="2148"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 xml:space="preserve">DATUM POČETKA-DATUM ZAVRŠETKA  </w:t>
            </w:r>
          </w:p>
        </w:tc>
        <w:tc>
          <w:tcPr>
            <w:tcW w:w="1855"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UTROŠENA SREDSTVA I IZVOR FINANSIRANJA</w:t>
            </w:r>
          </w:p>
        </w:tc>
        <w:tc>
          <w:tcPr>
            <w:tcW w:w="1861" w:type="dxa"/>
          </w:tcPr>
          <w:p w:rsidR="00AE0429" w:rsidRPr="00125981" w:rsidRDefault="00AE0429" w:rsidP="00AE0429">
            <w:pPr>
              <w:jc w:val="center"/>
              <w:rPr>
                <w:rFonts w:eastAsia="Calibri" w:cstheme="minorHAnsi"/>
                <w:b/>
                <w:noProof/>
                <w:lang w:val="sr-Latn-ME"/>
              </w:rPr>
            </w:pPr>
            <w:r w:rsidRPr="00125981">
              <w:rPr>
                <w:rFonts w:eastAsia="Calibri" w:cstheme="minorHAnsi"/>
                <w:b/>
                <w:noProof/>
                <w:lang w:val="sr-Latn-ME"/>
              </w:rPr>
              <w:t>PREPORUKE</w:t>
            </w:r>
          </w:p>
        </w:tc>
      </w:tr>
      <w:tr w:rsidR="00AE0429" w:rsidRPr="00125981" w:rsidTr="00621C08">
        <w:trPr>
          <w:trHeight w:val="412"/>
        </w:trPr>
        <w:tc>
          <w:tcPr>
            <w:tcW w:w="895" w:type="dxa"/>
            <w:gridSpan w:val="2"/>
          </w:tcPr>
          <w:p w:rsidR="00AE0429" w:rsidRPr="00125981" w:rsidRDefault="00AE0429" w:rsidP="00AE0429">
            <w:pPr>
              <w:spacing w:after="200"/>
              <w:rPr>
                <w:rFonts w:eastAsia="Calibri" w:cstheme="minorHAnsi"/>
                <w:b/>
                <w:bCs/>
                <w:lang w:val="sr-Latn-CS"/>
              </w:rPr>
            </w:pPr>
            <w:r w:rsidRPr="00125981">
              <w:rPr>
                <w:rFonts w:eastAsia="Calibri" w:cstheme="minorHAnsi"/>
                <w:b/>
                <w:bCs/>
                <w:lang w:val="sr-Latn-CS"/>
              </w:rPr>
              <w:t>Donošenje LAP-ova za zaštitu lica sa invalidietom od diskriminacije i promociju jednakosti</w:t>
            </w:r>
          </w:p>
        </w:tc>
        <w:tc>
          <w:tcPr>
            <w:tcW w:w="1367"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t xml:space="preserve">Usvojiti  LAP za  zaštitu lica sa invaliditetom od diskriminacije i promociju jednalosti </w:t>
            </w:r>
          </w:p>
        </w:tc>
        <w:tc>
          <w:tcPr>
            <w:tcW w:w="2540" w:type="dxa"/>
          </w:tcPr>
          <w:p w:rsidR="00AE0429" w:rsidRPr="0076129D" w:rsidRDefault="00AE0429" w:rsidP="00AE0429">
            <w:pPr>
              <w:spacing w:after="200"/>
              <w:rPr>
                <w:rFonts w:eastAsia="Calibri" w:cstheme="minorHAnsi"/>
                <w:lang w:val="sr-Latn-CS"/>
              </w:rPr>
            </w:pPr>
            <w:r w:rsidRPr="0076129D">
              <w:rPr>
                <w:rFonts w:eastAsia="Calibri" w:cstheme="minorHAnsi"/>
                <w:lang w:val="sr-Latn-CS"/>
              </w:rPr>
              <w:t xml:space="preserve">Lokalni akcioni plan socijalne i djecje zastite Prijestonice Cetinje za period 2022-2026 godina </w:t>
            </w:r>
          </w:p>
          <w:p w:rsidR="00AE0429" w:rsidRPr="0076129D" w:rsidRDefault="00AE0429" w:rsidP="00AE0429">
            <w:pPr>
              <w:spacing w:after="200"/>
              <w:rPr>
                <w:rFonts w:eastAsia="Calibri" w:cstheme="minorHAnsi"/>
                <w:lang w:val="sr-Latn-CS"/>
              </w:rPr>
            </w:pPr>
            <w:r w:rsidRPr="0076129D">
              <w:rPr>
                <w:rFonts w:eastAsia="Calibri" w:cstheme="minorHAnsi"/>
                <w:lang w:val="sr-Latn-CS"/>
              </w:rPr>
              <w:t xml:space="preserve">Prijedlog LAP-a dostavljen je Skupstini na usvajanje </w:t>
            </w:r>
          </w:p>
          <w:p w:rsidR="00AE0429" w:rsidRPr="0076129D" w:rsidRDefault="00AE0429" w:rsidP="00AE0429">
            <w:pPr>
              <w:spacing w:after="200"/>
              <w:rPr>
                <w:rFonts w:eastAsia="Calibri" w:cstheme="minorHAnsi"/>
                <w:lang w:val="sr-Latn-CS"/>
              </w:rPr>
            </w:pPr>
            <w:r w:rsidRPr="0076129D">
              <w:rPr>
                <w:rFonts w:eastAsia="Calibri" w:cstheme="minorHAnsi"/>
                <w:lang w:val="sr-Latn-CS"/>
              </w:rPr>
              <w:t>Formirana je radna grupa na nivou Prijestonice i angazovan strucni konsultant u cilju formiranja  sto boljih aktivnosti LAP-a za sve oblasti.</w:t>
            </w:r>
          </w:p>
          <w:p w:rsidR="00AE0429" w:rsidRPr="0076129D" w:rsidRDefault="00AE0429" w:rsidP="00AE0429">
            <w:pPr>
              <w:spacing w:after="200"/>
              <w:rPr>
                <w:rFonts w:eastAsia="Calibri" w:cstheme="minorHAnsi"/>
                <w:lang w:val="sr-Latn-CS"/>
              </w:rPr>
            </w:pPr>
            <w:r w:rsidRPr="0076129D">
              <w:rPr>
                <w:rFonts w:eastAsia="Calibri" w:cstheme="minorHAnsi"/>
                <w:highlight w:val="red"/>
                <w:lang w:val="sr-Latn-CS"/>
              </w:rPr>
              <w:t xml:space="preserve">Opština Žabljak nije donijela LAP u </w:t>
            </w:r>
            <w:r w:rsidRPr="0076129D">
              <w:rPr>
                <w:rFonts w:eastAsia="Calibri" w:cstheme="minorHAnsi"/>
                <w:highlight w:val="red"/>
                <w:lang w:val="sr-Latn-CS"/>
              </w:rPr>
              <w:lastRenderedPageBreak/>
              <w:t>predviđenom vremenskom periodu</w:t>
            </w:r>
          </w:p>
          <w:p w:rsidR="00AE0429" w:rsidRPr="0076129D" w:rsidRDefault="00AE0429" w:rsidP="00AE0429">
            <w:pPr>
              <w:spacing w:after="200"/>
              <w:rPr>
                <w:rFonts w:eastAsia="Calibri" w:cstheme="minorHAnsi"/>
                <w:lang w:val="sr-Latn-CS"/>
              </w:rPr>
            </w:pPr>
            <w:r w:rsidRPr="0076129D">
              <w:rPr>
                <w:rFonts w:eastAsia="Calibri" w:cstheme="minorHAnsi"/>
                <w:lang w:val="sr-Latn-CS"/>
              </w:rPr>
              <w:t>Opština Žabljak je u 2021.godini uradila projekat za “Izgradnja rampi i parkirališta za osobe smanjene pokretljivosti i lica sa invaliditetom na javnim površinama”.</w:t>
            </w:r>
          </w:p>
          <w:p w:rsidR="00AE0429" w:rsidRPr="0076129D" w:rsidRDefault="00AE0429" w:rsidP="00AE0429">
            <w:pPr>
              <w:spacing w:after="200"/>
              <w:rPr>
                <w:rFonts w:eastAsia="Calibri" w:cstheme="minorHAnsi"/>
                <w:lang w:val="sr-Latn-CS"/>
              </w:rPr>
            </w:pPr>
            <w:r w:rsidRPr="0076129D">
              <w:rPr>
                <w:rFonts w:eastAsia="Calibri" w:cstheme="minorHAnsi"/>
                <w:lang w:val="sr-Latn-CS"/>
              </w:rPr>
              <w:t>Sredstva su planirana i obezbijeđena Budžetom za 2022.godinu u iznosu od 25.000.00 eura.</w:t>
            </w:r>
          </w:p>
          <w:p w:rsidR="00AE0429" w:rsidRPr="0076129D" w:rsidRDefault="00AE0429" w:rsidP="00AE0429">
            <w:pPr>
              <w:spacing w:after="200"/>
              <w:rPr>
                <w:rFonts w:eastAsia="Calibri" w:cstheme="minorHAnsi"/>
                <w:lang w:val="sr-Latn-CS"/>
              </w:rPr>
            </w:pPr>
            <w:r w:rsidRPr="0076129D">
              <w:rPr>
                <w:rFonts w:eastAsia="Calibri" w:cstheme="minorHAnsi"/>
                <w:highlight w:val="red"/>
                <w:lang w:val="sr-Latn-CS"/>
              </w:rPr>
              <w:t>Opština Plav nije donijelaa LAP u 2021. godini</w:t>
            </w:r>
          </w:p>
          <w:p w:rsidR="00AE0429" w:rsidRPr="00125981" w:rsidRDefault="00AE0429" w:rsidP="00AE0429">
            <w:pPr>
              <w:spacing w:after="200"/>
              <w:rPr>
                <w:rFonts w:eastAsia="Calibri" w:cstheme="minorHAnsi"/>
                <w:lang w:val="sr-Latn-CS"/>
              </w:rPr>
            </w:pPr>
            <w:r w:rsidRPr="0076129D">
              <w:rPr>
                <w:rFonts w:eastAsia="Calibri" w:cstheme="minorHAnsi"/>
                <w:lang w:val="sr-Latn-CS"/>
              </w:rPr>
              <w:t>Plan je da LAP bude definisan i donesen u 2022. godini</w:t>
            </w:r>
          </w:p>
        </w:tc>
        <w:tc>
          <w:tcPr>
            <w:tcW w:w="2127" w:type="dxa"/>
          </w:tcPr>
          <w:p w:rsidR="00AE0429" w:rsidRPr="00125981" w:rsidRDefault="00AE0429" w:rsidP="00AE0429">
            <w:pPr>
              <w:spacing w:after="200"/>
              <w:rPr>
                <w:rFonts w:eastAsia="Calibri" w:cstheme="minorHAnsi"/>
                <w:lang w:val="sr-Latn-ME"/>
              </w:rPr>
            </w:pPr>
            <w:r w:rsidRPr="00125981">
              <w:rPr>
                <w:rFonts w:eastAsia="Calibri" w:cstheme="minorHAnsi"/>
                <w:lang w:val="sr-Latn-CS"/>
              </w:rPr>
              <w:lastRenderedPageBreak/>
              <w:t xml:space="preserve"> </w:t>
            </w:r>
            <w:r w:rsidRPr="00125981">
              <w:rPr>
                <w:rFonts w:eastAsia="Calibri" w:cstheme="minorHAnsi"/>
                <w:lang w:val="sr-Latn-ME"/>
              </w:rPr>
              <w:t xml:space="preserve">Opština Gusinje </w:t>
            </w:r>
          </w:p>
          <w:p w:rsidR="00AE0429" w:rsidRPr="00125981" w:rsidRDefault="00AE0429" w:rsidP="00AE0429">
            <w:pPr>
              <w:spacing w:after="200"/>
              <w:rPr>
                <w:rFonts w:eastAsia="Calibri" w:cstheme="minorHAnsi"/>
                <w:lang w:val="sr-Latn-ME"/>
              </w:rPr>
            </w:pPr>
            <w:r w:rsidRPr="00125981">
              <w:rPr>
                <w:rFonts w:eastAsia="Calibri" w:cstheme="minorHAnsi"/>
                <w:lang w:val="sr-Latn-ME"/>
              </w:rPr>
              <w:t xml:space="preserve">Opština Kotor </w:t>
            </w:r>
          </w:p>
          <w:p w:rsidR="00AE0429" w:rsidRPr="00125981" w:rsidRDefault="00AE0429" w:rsidP="00AE0429">
            <w:pPr>
              <w:spacing w:after="200"/>
              <w:rPr>
                <w:rFonts w:eastAsia="Calibri" w:cstheme="minorHAnsi"/>
                <w:lang w:val="sr-Latn-ME"/>
              </w:rPr>
            </w:pPr>
            <w:r w:rsidRPr="00125981">
              <w:rPr>
                <w:rFonts w:eastAsia="Calibri" w:cstheme="minorHAnsi"/>
                <w:lang w:val="sr-Latn-ME"/>
              </w:rPr>
              <w:t xml:space="preserve">Opština Žabljak </w:t>
            </w:r>
          </w:p>
          <w:p w:rsidR="00AE0429" w:rsidRPr="00125981" w:rsidRDefault="00AE0429" w:rsidP="00AE0429">
            <w:pPr>
              <w:spacing w:after="200"/>
              <w:rPr>
                <w:rFonts w:eastAsia="Calibri" w:cstheme="minorHAnsi"/>
                <w:lang w:val="sr-Latn-ME"/>
              </w:rPr>
            </w:pPr>
            <w:r w:rsidRPr="00125981">
              <w:rPr>
                <w:rFonts w:eastAsia="Calibri" w:cstheme="minorHAnsi"/>
                <w:lang w:val="sr-Latn-ME"/>
              </w:rPr>
              <w:t xml:space="preserve">Prijestonica Cetinje </w:t>
            </w:r>
          </w:p>
          <w:p w:rsidR="00AE0429" w:rsidRPr="00125981" w:rsidRDefault="00AE0429" w:rsidP="00AE0429">
            <w:pPr>
              <w:spacing w:after="200"/>
              <w:rPr>
                <w:rFonts w:eastAsia="Calibri" w:cstheme="minorHAnsi"/>
                <w:lang w:val="sr-Latn-ME"/>
              </w:rPr>
            </w:pPr>
            <w:r w:rsidRPr="00125981">
              <w:rPr>
                <w:rFonts w:eastAsia="Calibri" w:cstheme="minorHAnsi"/>
                <w:lang w:val="sr-Latn-ME"/>
              </w:rPr>
              <w:t>Opština Plav</w:t>
            </w:r>
          </w:p>
        </w:tc>
        <w:tc>
          <w:tcPr>
            <w:tcW w:w="2177" w:type="dxa"/>
            <w:shd w:val="clear" w:color="auto" w:fill="FFFF00"/>
          </w:tcPr>
          <w:p w:rsidR="00AE0429" w:rsidRPr="0076129D" w:rsidRDefault="00AE0429" w:rsidP="00AE0429">
            <w:pPr>
              <w:spacing w:after="200"/>
              <w:jc w:val="center"/>
              <w:rPr>
                <w:rFonts w:eastAsia="Calibri" w:cstheme="minorHAnsi"/>
                <w:b/>
                <w:bCs/>
                <w:lang w:val="sr-Latn-CS"/>
              </w:rPr>
            </w:pPr>
            <w:r w:rsidRPr="0076129D">
              <w:rPr>
                <w:rFonts w:eastAsia="Calibri" w:cstheme="minorHAnsi"/>
                <w:b/>
                <w:bCs/>
                <w:lang w:val="sr-Latn-CS"/>
              </w:rPr>
              <w:t>DJELIMIČNO REALIZOVANO</w:t>
            </w:r>
          </w:p>
        </w:tc>
        <w:tc>
          <w:tcPr>
            <w:tcW w:w="2148" w:type="dxa"/>
          </w:tcPr>
          <w:p w:rsidR="00AE0429" w:rsidRPr="00125981" w:rsidRDefault="00AE0429" w:rsidP="00AE0429">
            <w:pPr>
              <w:spacing w:after="200"/>
              <w:rPr>
                <w:rFonts w:eastAsia="Calibri" w:cstheme="minorHAnsi"/>
                <w:lang w:val="sr-Latn-CS"/>
              </w:rPr>
            </w:pPr>
            <w:r w:rsidRPr="00125981">
              <w:rPr>
                <w:rFonts w:eastAsia="Calibri" w:cstheme="minorHAnsi"/>
                <w:highlight w:val="yellow"/>
                <w:lang w:val="sr-Latn-CS"/>
              </w:rPr>
              <w:t>I kvartal 2021-IV kvartal 2021</w:t>
            </w:r>
          </w:p>
        </w:tc>
        <w:tc>
          <w:tcPr>
            <w:tcW w:w="1855" w:type="dxa"/>
          </w:tcPr>
          <w:p w:rsidR="00AE0429" w:rsidRPr="00125981" w:rsidRDefault="00AE0429" w:rsidP="00AE0429">
            <w:pPr>
              <w:spacing w:after="200"/>
              <w:rPr>
                <w:rFonts w:eastAsia="Calibri" w:cstheme="minorHAnsi"/>
                <w:lang w:val="sr-Latn-CS"/>
              </w:rPr>
            </w:pPr>
            <w:r w:rsidRPr="00125981">
              <w:rPr>
                <w:rFonts w:eastAsia="Calibri" w:cstheme="minorHAnsi"/>
                <w:highlight w:val="yellow"/>
                <w:lang w:val="sr-Latn-CS"/>
              </w:rPr>
              <w:t>Redovna budžetska sredstva</w:t>
            </w:r>
            <w:r w:rsidRPr="00125981">
              <w:rPr>
                <w:rFonts w:eastAsia="Calibri" w:cstheme="minorHAnsi"/>
                <w:lang w:val="sr-Latn-CS"/>
              </w:rPr>
              <w:t xml:space="preserve"> </w:t>
            </w:r>
          </w:p>
          <w:p w:rsidR="00AE0429" w:rsidRPr="00125981" w:rsidRDefault="00AE0429" w:rsidP="00AE0429">
            <w:pPr>
              <w:spacing w:after="200"/>
              <w:rPr>
                <w:rFonts w:eastAsia="Calibri" w:cstheme="minorHAnsi"/>
              </w:rPr>
            </w:pPr>
            <w:r w:rsidRPr="00125981">
              <w:rPr>
                <w:rFonts w:eastAsia="Calibri" w:cstheme="minorHAnsi"/>
              </w:rPr>
              <w:t xml:space="preserve">Budžet opštine Gusinje </w:t>
            </w:r>
          </w:p>
          <w:p w:rsidR="00AE0429" w:rsidRPr="00125981" w:rsidRDefault="00AE0429" w:rsidP="00AE0429">
            <w:pPr>
              <w:spacing w:after="200"/>
              <w:rPr>
                <w:rFonts w:eastAsia="Calibri" w:cstheme="minorHAnsi"/>
              </w:rPr>
            </w:pPr>
            <w:r w:rsidRPr="00125981">
              <w:rPr>
                <w:rFonts w:eastAsia="Calibri" w:cstheme="minorHAnsi"/>
              </w:rPr>
              <w:t xml:space="preserve">Budžet opštine Kotor </w:t>
            </w:r>
          </w:p>
          <w:p w:rsidR="00AE0429" w:rsidRPr="00125981" w:rsidRDefault="00AE0429" w:rsidP="00AE0429">
            <w:pPr>
              <w:spacing w:after="200"/>
              <w:rPr>
                <w:rFonts w:eastAsia="Calibri" w:cstheme="minorHAnsi"/>
              </w:rPr>
            </w:pPr>
            <w:r w:rsidRPr="00125981">
              <w:rPr>
                <w:rFonts w:eastAsia="Calibri" w:cstheme="minorHAnsi"/>
              </w:rPr>
              <w:t xml:space="preserve">Budžet opštine Žabljak </w:t>
            </w:r>
          </w:p>
          <w:p w:rsidR="00AE0429" w:rsidRPr="00125981" w:rsidRDefault="00AE0429" w:rsidP="00AE0429">
            <w:pPr>
              <w:spacing w:after="200"/>
              <w:rPr>
                <w:rFonts w:eastAsia="Calibri" w:cstheme="minorHAnsi"/>
              </w:rPr>
            </w:pPr>
            <w:r w:rsidRPr="00125981">
              <w:rPr>
                <w:rFonts w:eastAsia="Calibri" w:cstheme="minorHAnsi"/>
                <w:highlight w:val="yellow"/>
              </w:rPr>
              <w:t>Budžet Prijestonice</w:t>
            </w:r>
            <w:r w:rsidRPr="00125981">
              <w:rPr>
                <w:rFonts w:eastAsia="Calibri" w:cstheme="minorHAnsi"/>
              </w:rPr>
              <w:t xml:space="preserve"> </w:t>
            </w:r>
          </w:p>
          <w:p w:rsidR="00AE0429" w:rsidRPr="00125981" w:rsidRDefault="00AE0429" w:rsidP="00AE0429">
            <w:pPr>
              <w:rPr>
                <w:rFonts w:cstheme="minorHAnsi"/>
                <w:b/>
                <w:bCs/>
              </w:rPr>
            </w:pPr>
            <w:r w:rsidRPr="00125981">
              <w:rPr>
                <w:rFonts w:cstheme="minorHAnsi"/>
                <w:b/>
                <w:bCs/>
                <w:highlight w:val="yellow"/>
              </w:rPr>
              <w:t xml:space="preserve">Utrosena sredstva u iznosu od 1800 eura za </w:t>
            </w:r>
            <w:r w:rsidRPr="00125981">
              <w:rPr>
                <w:rFonts w:cstheme="minorHAnsi"/>
                <w:b/>
                <w:bCs/>
                <w:highlight w:val="yellow"/>
              </w:rPr>
              <w:lastRenderedPageBreak/>
              <w:t>konsultantske usluge</w:t>
            </w:r>
            <w:r w:rsidRPr="00125981">
              <w:rPr>
                <w:rFonts w:cstheme="minorHAnsi"/>
                <w:b/>
                <w:bCs/>
              </w:rPr>
              <w:t xml:space="preserve"> </w:t>
            </w:r>
          </w:p>
          <w:p w:rsidR="00AE0429" w:rsidRPr="00125981" w:rsidRDefault="00AE0429" w:rsidP="00AE0429">
            <w:pPr>
              <w:spacing w:after="200"/>
              <w:rPr>
                <w:rFonts w:eastAsia="Calibri" w:cstheme="minorHAnsi"/>
              </w:rPr>
            </w:pPr>
          </w:p>
          <w:p w:rsidR="00AE0429" w:rsidRPr="00125981" w:rsidRDefault="00AE0429" w:rsidP="00AE0429">
            <w:pPr>
              <w:rPr>
                <w:rFonts w:eastAsia="Calibri" w:cstheme="minorHAnsi"/>
              </w:rPr>
            </w:pPr>
            <w:r w:rsidRPr="00125981">
              <w:rPr>
                <w:rFonts w:eastAsia="Calibri" w:cstheme="minorHAnsi"/>
              </w:rPr>
              <w:t>Budžet opštine Plav</w:t>
            </w:r>
          </w:p>
          <w:p w:rsidR="00AE0429" w:rsidRPr="00125981" w:rsidRDefault="00AE0429" w:rsidP="00AE0429">
            <w:pPr>
              <w:spacing w:after="200"/>
              <w:rPr>
                <w:rFonts w:eastAsia="Calibri" w:cstheme="minorHAnsi"/>
                <w:lang w:val="sr-Latn-ME"/>
              </w:rPr>
            </w:pPr>
          </w:p>
        </w:tc>
        <w:tc>
          <w:tcPr>
            <w:tcW w:w="1861" w:type="dxa"/>
          </w:tcPr>
          <w:p w:rsidR="00AE0429" w:rsidRPr="00125981" w:rsidRDefault="00AE0429" w:rsidP="00AE0429">
            <w:pPr>
              <w:jc w:val="center"/>
              <w:rPr>
                <w:rFonts w:eastAsia="Calibri" w:cstheme="minorHAnsi"/>
                <w:b/>
                <w:noProof/>
                <w:lang w:val="sr-Latn-ME"/>
              </w:rPr>
            </w:pPr>
          </w:p>
          <w:p w:rsidR="00AE0429" w:rsidRPr="00125981" w:rsidRDefault="00AE0429" w:rsidP="00AE0429">
            <w:pPr>
              <w:spacing w:after="200"/>
              <w:rPr>
                <w:rFonts w:eastAsia="Calibri" w:cstheme="minorHAnsi"/>
                <w:lang w:val="sr-Latn-CS"/>
              </w:rPr>
            </w:pPr>
          </w:p>
        </w:tc>
      </w:tr>
      <w:tr w:rsidR="00AE0429" w:rsidRPr="00125981" w:rsidTr="00621C08">
        <w:trPr>
          <w:trHeight w:val="412"/>
        </w:trPr>
        <w:tc>
          <w:tcPr>
            <w:tcW w:w="895" w:type="dxa"/>
            <w:gridSpan w:val="2"/>
          </w:tcPr>
          <w:p w:rsidR="00AE0429" w:rsidRPr="00125981" w:rsidRDefault="00AE0429" w:rsidP="00AE0429">
            <w:pPr>
              <w:spacing w:after="200"/>
              <w:rPr>
                <w:rFonts w:eastAsia="Calibri" w:cstheme="minorHAnsi"/>
                <w:b/>
                <w:bCs/>
                <w:lang w:val="sr-Latn-CS"/>
              </w:rPr>
            </w:pPr>
            <w:r w:rsidRPr="00125981">
              <w:rPr>
                <w:rFonts w:eastAsia="Calibri" w:cstheme="minorHAnsi"/>
                <w:b/>
                <w:bCs/>
                <w:lang w:val="sr-Latn-CS"/>
              </w:rPr>
              <w:lastRenderedPageBreak/>
              <w:t xml:space="preserve">Organizovati kampanje za zaštitu lica sa invaliditetom od diskriminacije </w:t>
            </w:r>
            <w:r w:rsidRPr="00125981">
              <w:rPr>
                <w:rFonts w:eastAsia="Calibri" w:cstheme="minorHAnsi"/>
                <w:b/>
                <w:bCs/>
                <w:lang w:val="sr-Latn-CS"/>
              </w:rPr>
              <w:lastRenderedPageBreak/>
              <w:t>i promociju jednakosti  na nivou lokalnih samouprava</w:t>
            </w:r>
          </w:p>
        </w:tc>
        <w:tc>
          <w:tcPr>
            <w:tcW w:w="1367" w:type="dxa"/>
          </w:tcPr>
          <w:p w:rsidR="00AE0429" w:rsidRPr="00125981" w:rsidRDefault="00AE0429" w:rsidP="00AE0429">
            <w:pPr>
              <w:spacing w:after="200"/>
              <w:rPr>
                <w:rFonts w:eastAsia="Calibri" w:cstheme="minorHAnsi"/>
                <w:lang w:val="sr-Latn-RS"/>
              </w:rPr>
            </w:pPr>
            <w:r w:rsidRPr="00125981">
              <w:rPr>
                <w:rFonts w:eastAsia="Calibri" w:cstheme="minorHAnsi"/>
                <w:lang w:val="sr-Latn-CS"/>
              </w:rPr>
              <w:lastRenderedPageBreak/>
              <w:t xml:space="preserve">Organizovati  kampanju </w:t>
            </w:r>
          </w:p>
        </w:tc>
        <w:tc>
          <w:tcPr>
            <w:tcW w:w="2540" w:type="dxa"/>
          </w:tcPr>
          <w:p w:rsidR="00AE0429" w:rsidRPr="0076129D" w:rsidRDefault="00AE0429" w:rsidP="00AE0429">
            <w:pPr>
              <w:spacing w:after="200"/>
              <w:rPr>
                <w:rFonts w:eastAsia="Calibri" w:cstheme="minorHAnsi"/>
                <w:lang w:val="sr-Latn-CS"/>
              </w:rPr>
            </w:pPr>
            <w:r w:rsidRPr="0076129D">
              <w:rPr>
                <w:rFonts w:eastAsia="Calibri" w:cstheme="minorHAnsi"/>
                <w:lang w:val="sr-Latn-CS"/>
              </w:rPr>
              <w:t>Opština Pljevlja je organizovala:</w:t>
            </w:r>
          </w:p>
          <w:p w:rsidR="00AE0429" w:rsidRPr="0076129D" w:rsidRDefault="00AE0429" w:rsidP="00AE0429">
            <w:pPr>
              <w:spacing w:after="200"/>
              <w:rPr>
                <w:rFonts w:eastAsia="Calibri" w:cstheme="minorHAnsi"/>
                <w:lang w:val="sr-Latn-CS"/>
              </w:rPr>
            </w:pPr>
            <w:r w:rsidRPr="0076129D">
              <w:rPr>
                <w:rFonts w:eastAsia="Calibri" w:cstheme="minorHAnsi"/>
                <w:lang w:val="sr-Latn-CS"/>
              </w:rPr>
              <w:t xml:space="preserve"> radionicu u saradnji sa Art of Living Montenegro sa predstavnicima lokalne samouprave zadužene za rad sa ranjivim grupama. Sa predstavnicima Saveza slijepih Crne Gore.</w:t>
            </w:r>
          </w:p>
          <w:p w:rsidR="00AE0429" w:rsidRPr="0076129D" w:rsidRDefault="00AE0429" w:rsidP="00AE0429">
            <w:pPr>
              <w:spacing w:after="200"/>
              <w:rPr>
                <w:rFonts w:eastAsia="Calibri" w:cstheme="minorHAnsi"/>
                <w:lang w:val="sr-Latn-CS"/>
              </w:rPr>
            </w:pPr>
            <w:r w:rsidRPr="0076129D">
              <w:rPr>
                <w:rFonts w:eastAsia="Calibri" w:cstheme="minorHAnsi"/>
                <w:lang w:val="sr-Latn-CS"/>
              </w:rPr>
              <w:lastRenderedPageBreak/>
              <w:t>okrugli sto za predstavnike lokalne samouprave na temu ,,Vrijeme je da kažemo NE diskriminaciji osoba oštećenog vida”.</w:t>
            </w:r>
          </w:p>
          <w:p w:rsidR="00AE0429" w:rsidRPr="0076129D" w:rsidRDefault="00AE0429" w:rsidP="00AE0429">
            <w:pPr>
              <w:spacing w:after="200"/>
              <w:rPr>
                <w:rFonts w:eastAsia="Calibri" w:cstheme="minorHAnsi"/>
                <w:lang w:val="sr-Latn-CS"/>
              </w:rPr>
            </w:pPr>
          </w:p>
          <w:p w:rsidR="00AE0429" w:rsidRPr="0076129D" w:rsidRDefault="00AE0429" w:rsidP="00AE0429">
            <w:pPr>
              <w:spacing w:after="200"/>
              <w:rPr>
                <w:rFonts w:eastAsia="Calibri" w:cstheme="minorHAnsi"/>
                <w:lang w:val="sr-Latn-CS"/>
              </w:rPr>
            </w:pPr>
            <w:r w:rsidRPr="0076129D">
              <w:rPr>
                <w:rFonts w:eastAsia="Calibri" w:cstheme="minorHAnsi"/>
                <w:lang w:val="sr-Latn-CS"/>
              </w:rPr>
              <w:t>Opština Bijelo Polje organizovala je:</w:t>
            </w:r>
          </w:p>
          <w:p w:rsidR="00AE0429" w:rsidRPr="0076129D" w:rsidRDefault="00AE0429" w:rsidP="00AE0429">
            <w:pPr>
              <w:spacing w:after="200"/>
              <w:rPr>
                <w:rFonts w:eastAsia="Calibri" w:cstheme="minorHAnsi"/>
                <w:lang w:val="sr-Latn-CS"/>
              </w:rPr>
            </w:pPr>
            <w:r w:rsidRPr="0076129D">
              <w:rPr>
                <w:rFonts w:eastAsia="Calibri" w:cstheme="minorHAnsi"/>
                <w:lang w:val="sr-Latn-CS"/>
              </w:rPr>
              <w:t>radionicu na temu  "Informisanje lica sa invaliditetom o njihovim pravima radi sprečavanja diskriminacije u oblasti socijalne zaštite", dana 08.11.2021. godine. Na radionici je učestvovovalo 7 ( sedam ) lica sa invaliditetom</w:t>
            </w:r>
          </w:p>
          <w:p w:rsidR="00AE0429" w:rsidRPr="00125981" w:rsidRDefault="00AE0429" w:rsidP="00AE0429">
            <w:pPr>
              <w:spacing w:after="200"/>
              <w:rPr>
                <w:rFonts w:eastAsia="Calibri" w:cstheme="minorHAnsi"/>
                <w:lang w:val="sr-Latn-CS"/>
              </w:rPr>
            </w:pPr>
          </w:p>
        </w:tc>
        <w:tc>
          <w:tcPr>
            <w:tcW w:w="2127"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lastRenderedPageBreak/>
              <w:t>Op</w:t>
            </w:r>
            <w:r w:rsidRPr="00125981">
              <w:rPr>
                <w:rFonts w:eastAsia="Calibri" w:cstheme="minorHAnsi"/>
                <w:lang w:val="sr-Latn-RS"/>
              </w:rPr>
              <w:t xml:space="preserve">ština Kotor </w:t>
            </w:r>
          </w:p>
          <w:p w:rsidR="00AE0429" w:rsidRPr="00125981" w:rsidRDefault="00AE0429" w:rsidP="00AE0429">
            <w:pPr>
              <w:spacing w:after="200"/>
              <w:rPr>
                <w:rFonts w:eastAsia="Calibri" w:cstheme="minorHAnsi"/>
                <w:lang w:val="sr-Latn-CS"/>
              </w:rPr>
            </w:pPr>
            <w:r w:rsidRPr="00125981">
              <w:rPr>
                <w:rFonts w:eastAsia="Calibri" w:cstheme="minorHAnsi"/>
                <w:lang w:val="sr-Latn-CS"/>
              </w:rPr>
              <w:t xml:space="preserve">Opstina Gusinje </w:t>
            </w:r>
          </w:p>
          <w:p w:rsidR="00AE0429" w:rsidRPr="00125981" w:rsidRDefault="00AE0429" w:rsidP="00AE0429">
            <w:pPr>
              <w:spacing w:after="200"/>
              <w:rPr>
                <w:rFonts w:eastAsia="Calibri" w:cstheme="minorHAnsi"/>
                <w:lang w:val="sr-Latn-CS"/>
              </w:rPr>
            </w:pPr>
            <w:r w:rsidRPr="00125981">
              <w:rPr>
                <w:rFonts w:eastAsia="Calibri" w:cstheme="minorHAnsi"/>
                <w:lang w:val="sr-Latn-CS"/>
              </w:rPr>
              <w:t xml:space="preserve">OptinaTivat </w:t>
            </w:r>
          </w:p>
        </w:tc>
        <w:tc>
          <w:tcPr>
            <w:tcW w:w="2177" w:type="dxa"/>
            <w:shd w:val="clear" w:color="auto" w:fill="92D050"/>
          </w:tcPr>
          <w:p w:rsidR="00AE0429" w:rsidRPr="0076129D" w:rsidRDefault="00AE0429" w:rsidP="00AE0429">
            <w:pPr>
              <w:jc w:val="center"/>
              <w:rPr>
                <w:rFonts w:eastAsia="Calibri" w:cstheme="minorHAnsi"/>
                <w:b/>
                <w:bCs/>
                <w:lang w:val="sr-Latn-CS"/>
              </w:rPr>
            </w:pPr>
            <w:r w:rsidRPr="0076129D">
              <w:rPr>
                <w:rFonts w:eastAsia="Calibri" w:cstheme="minorHAnsi"/>
                <w:b/>
                <w:bCs/>
                <w:lang w:val="sr-Latn-CS"/>
              </w:rPr>
              <w:t>REALIZOVANO</w:t>
            </w:r>
          </w:p>
        </w:tc>
        <w:tc>
          <w:tcPr>
            <w:tcW w:w="2148"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t>I</w:t>
            </w:r>
            <w:r w:rsidRPr="00125981">
              <w:rPr>
                <w:rFonts w:cstheme="minorHAnsi"/>
              </w:rPr>
              <w:t>I</w:t>
            </w:r>
            <w:r w:rsidRPr="00125981">
              <w:rPr>
                <w:rFonts w:eastAsia="Calibri" w:cstheme="minorHAnsi"/>
                <w:lang w:val="sr-Latn-CS"/>
              </w:rPr>
              <w:t xml:space="preserve"> kvartal 2021-IV kvartal 2021</w:t>
            </w:r>
          </w:p>
        </w:tc>
        <w:tc>
          <w:tcPr>
            <w:tcW w:w="1855"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t>Redovna budžetska sredstva</w:t>
            </w:r>
          </w:p>
          <w:p w:rsidR="00AE0429" w:rsidRPr="00125981" w:rsidRDefault="00AE0429" w:rsidP="00AE0429">
            <w:pPr>
              <w:spacing w:after="200"/>
              <w:rPr>
                <w:rFonts w:eastAsia="Calibri" w:cstheme="minorHAnsi"/>
                <w:noProof/>
                <w:lang w:val="sr-Latn-ME"/>
              </w:rPr>
            </w:pPr>
            <w:r w:rsidRPr="00125981">
              <w:rPr>
                <w:rFonts w:eastAsia="Calibri" w:cstheme="minorHAnsi"/>
                <w:noProof/>
                <w:lang w:val="sr-Latn-ME"/>
              </w:rPr>
              <w:t>Budžet Opštine Kotor</w:t>
            </w:r>
          </w:p>
          <w:p w:rsidR="00AE0429" w:rsidRPr="00125981" w:rsidRDefault="00AE0429" w:rsidP="00AE0429">
            <w:pPr>
              <w:spacing w:after="200"/>
              <w:rPr>
                <w:rFonts w:eastAsia="Calibri" w:cstheme="minorHAnsi"/>
                <w:noProof/>
                <w:lang w:val="sr-Latn-ME"/>
              </w:rPr>
            </w:pPr>
            <w:r w:rsidRPr="00125981">
              <w:rPr>
                <w:rFonts w:eastAsia="Calibri" w:cstheme="minorHAnsi"/>
                <w:noProof/>
                <w:lang w:val="sr-Latn-ME"/>
              </w:rPr>
              <w:t xml:space="preserve">Budžet opštine Gusinje  </w:t>
            </w:r>
          </w:p>
          <w:p w:rsidR="00AE0429" w:rsidRPr="00125981" w:rsidRDefault="00AE0429" w:rsidP="00AE0429">
            <w:pPr>
              <w:spacing w:after="200"/>
              <w:rPr>
                <w:rFonts w:eastAsia="Calibri" w:cstheme="minorHAnsi"/>
                <w:noProof/>
                <w:lang w:val="sr-Latn-ME"/>
              </w:rPr>
            </w:pPr>
            <w:r w:rsidRPr="00125981">
              <w:rPr>
                <w:rFonts w:eastAsia="Calibri" w:cstheme="minorHAnsi"/>
                <w:noProof/>
                <w:lang w:val="sr-Latn-ME"/>
              </w:rPr>
              <w:lastRenderedPageBreak/>
              <w:t>Budžet opštine Tivat</w:t>
            </w:r>
          </w:p>
        </w:tc>
        <w:tc>
          <w:tcPr>
            <w:tcW w:w="1861" w:type="dxa"/>
          </w:tcPr>
          <w:p w:rsidR="00AE0429" w:rsidRPr="00125981" w:rsidRDefault="00AE0429" w:rsidP="00AE0429">
            <w:pPr>
              <w:jc w:val="center"/>
              <w:rPr>
                <w:rFonts w:eastAsia="Calibri" w:cstheme="minorHAnsi"/>
                <w:noProof/>
                <w:lang w:val="sr-Latn-ME"/>
              </w:rPr>
            </w:pPr>
          </w:p>
          <w:p w:rsidR="00AE0429" w:rsidRPr="00125981" w:rsidRDefault="00AE0429" w:rsidP="00AE0429">
            <w:pPr>
              <w:spacing w:after="200"/>
              <w:rPr>
                <w:rFonts w:eastAsia="Calibri" w:cstheme="minorHAnsi"/>
                <w:lang w:val="sr-Latn-ME"/>
              </w:rPr>
            </w:pPr>
            <w:r w:rsidRPr="00125981">
              <w:rPr>
                <w:rFonts w:eastAsia="Calibri" w:cstheme="minorHAnsi"/>
                <w:lang w:val="sr-Latn-ME"/>
              </w:rPr>
              <w:t xml:space="preserve"> </w:t>
            </w:r>
          </w:p>
        </w:tc>
      </w:tr>
      <w:tr w:rsidR="00AE0429" w:rsidRPr="00125981" w:rsidTr="00621C08">
        <w:trPr>
          <w:trHeight w:val="412"/>
        </w:trPr>
        <w:tc>
          <w:tcPr>
            <w:tcW w:w="895" w:type="dxa"/>
            <w:gridSpan w:val="2"/>
          </w:tcPr>
          <w:p w:rsidR="00AE0429" w:rsidRPr="00125981" w:rsidRDefault="00AE0429" w:rsidP="00AE0429">
            <w:pPr>
              <w:spacing w:after="200"/>
              <w:ind w:right="-253"/>
              <w:rPr>
                <w:rFonts w:eastAsia="Calibri" w:cstheme="minorHAnsi"/>
                <w:b/>
                <w:bCs/>
                <w:lang w:val="sr-Latn-CS"/>
              </w:rPr>
            </w:pPr>
            <w:r w:rsidRPr="00125981">
              <w:rPr>
                <w:rFonts w:eastAsia="Calibri" w:cstheme="minorHAnsi"/>
                <w:b/>
                <w:bCs/>
                <w:lang w:val="sr-Latn-CS"/>
              </w:rPr>
              <w:lastRenderedPageBreak/>
              <w:t xml:space="preserve">Organizovanje edukacije (seminare, radionice) za predstavnike lokalnih </w:t>
            </w:r>
            <w:r w:rsidRPr="00125981">
              <w:rPr>
                <w:rFonts w:eastAsia="Calibri" w:cstheme="minorHAnsi"/>
                <w:b/>
                <w:bCs/>
                <w:lang w:val="sr-Latn-CS"/>
              </w:rPr>
              <w:lastRenderedPageBreak/>
              <w:t>samouprava</w:t>
            </w:r>
          </w:p>
        </w:tc>
        <w:tc>
          <w:tcPr>
            <w:tcW w:w="1367"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lastRenderedPageBreak/>
              <w:t xml:space="preserve">Organizovati edukacije </w:t>
            </w:r>
          </w:p>
        </w:tc>
        <w:tc>
          <w:tcPr>
            <w:tcW w:w="2540" w:type="dxa"/>
          </w:tcPr>
          <w:p w:rsidR="00AE0429" w:rsidRPr="0076129D" w:rsidRDefault="00AE0429" w:rsidP="00AE0429">
            <w:pPr>
              <w:spacing w:after="200"/>
              <w:rPr>
                <w:rFonts w:eastAsia="Calibri" w:cstheme="minorHAnsi"/>
                <w:lang w:val="sr-Latn-CS"/>
              </w:rPr>
            </w:pPr>
            <w:r w:rsidRPr="0076129D">
              <w:rPr>
                <w:rFonts w:eastAsia="Calibri" w:cstheme="minorHAnsi"/>
                <w:lang w:val="sr-Latn-CS"/>
              </w:rPr>
              <w:t>Opština Gusinje:</w:t>
            </w:r>
          </w:p>
          <w:p w:rsidR="00AE0429" w:rsidRPr="00125981" w:rsidRDefault="00AE0429" w:rsidP="00AE0429">
            <w:pPr>
              <w:spacing w:after="200"/>
              <w:rPr>
                <w:rFonts w:eastAsia="Calibri" w:cstheme="minorHAnsi"/>
                <w:lang w:val="sr-Latn-CS"/>
              </w:rPr>
            </w:pPr>
            <w:r w:rsidRPr="0076129D">
              <w:rPr>
                <w:rFonts w:eastAsia="Calibri" w:cstheme="minorHAnsi"/>
                <w:lang w:val="sr-Latn-CS"/>
              </w:rPr>
              <w:t>Organizovana radionica za predstavnike lokalne samouprave i javnih preduzeca na temu zastita lica sa invaliditetom od diskriminacije I promociju</w:t>
            </w:r>
          </w:p>
        </w:tc>
        <w:tc>
          <w:tcPr>
            <w:tcW w:w="2127"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t xml:space="preserve">Opstina Gusinje </w:t>
            </w:r>
          </w:p>
          <w:p w:rsidR="00AE0429" w:rsidRPr="00125981" w:rsidRDefault="00AE0429" w:rsidP="00AE0429">
            <w:pPr>
              <w:spacing w:after="200"/>
              <w:rPr>
                <w:rFonts w:eastAsia="Calibri" w:cstheme="minorHAnsi"/>
                <w:lang w:val="sr-Latn-RS"/>
              </w:rPr>
            </w:pPr>
            <w:r w:rsidRPr="00125981">
              <w:rPr>
                <w:rFonts w:eastAsia="Calibri" w:cstheme="minorHAnsi"/>
                <w:lang w:val="sr-Latn-CS"/>
              </w:rPr>
              <w:t>Op</w:t>
            </w:r>
            <w:r w:rsidRPr="00125981">
              <w:rPr>
                <w:rFonts w:eastAsia="Calibri" w:cstheme="minorHAnsi"/>
                <w:lang w:val="sr-Latn-RS"/>
              </w:rPr>
              <w:t xml:space="preserve">ština Pljevlja </w:t>
            </w:r>
          </w:p>
          <w:p w:rsidR="00AE0429" w:rsidRPr="00125981" w:rsidRDefault="00AE0429" w:rsidP="00AE0429">
            <w:pPr>
              <w:spacing w:after="200"/>
              <w:rPr>
                <w:rFonts w:eastAsia="Calibri" w:cstheme="minorHAnsi"/>
                <w:lang w:val="sr-Latn-CS"/>
              </w:rPr>
            </w:pPr>
            <w:r w:rsidRPr="00125981">
              <w:rPr>
                <w:rFonts w:eastAsia="Calibri" w:cstheme="minorHAnsi"/>
                <w:lang w:val="sr-Latn-CS"/>
              </w:rPr>
              <w:t>Opština Herceg Novi</w:t>
            </w:r>
          </w:p>
          <w:p w:rsidR="00AE0429" w:rsidRPr="00125981" w:rsidRDefault="00AE0429" w:rsidP="00AE0429">
            <w:pPr>
              <w:spacing w:after="200"/>
              <w:rPr>
                <w:rFonts w:eastAsia="Calibri" w:cstheme="minorHAnsi"/>
                <w:lang w:val="sr-Latn-CS"/>
              </w:rPr>
            </w:pPr>
          </w:p>
          <w:p w:rsidR="00AE0429" w:rsidRPr="00125981" w:rsidRDefault="00AE0429" w:rsidP="00AE0429">
            <w:pPr>
              <w:spacing w:after="200"/>
              <w:rPr>
                <w:rFonts w:eastAsia="Calibri" w:cstheme="minorHAnsi"/>
                <w:lang w:val="sr-Latn-CS"/>
              </w:rPr>
            </w:pPr>
          </w:p>
        </w:tc>
        <w:tc>
          <w:tcPr>
            <w:tcW w:w="2177" w:type="dxa"/>
            <w:shd w:val="clear" w:color="auto" w:fill="FFFF00"/>
          </w:tcPr>
          <w:p w:rsidR="00AE0429" w:rsidRPr="0076129D" w:rsidRDefault="00AE0429" w:rsidP="00AE0429">
            <w:pPr>
              <w:spacing w:after="200"/>
              <w:jc w:val="center"/>
              <w:rPr>
                <w:rFonts w:eastAsia="Calibri" w:cstheme="minorHAnsi"/>
                <w:b/>
                <w:bCs/>
                <w:lang w:val="sr-Latn-CS"/>
              </w:rPr>
            </w:pPr>
            <w:r w:rsidRPr="0076129D">
              <w:rPr>
                <w:rFonts w:eastAsia="Calibri" w:cstheme="minorHAnsi"/>
                <w:b/>
                <w:bCs/>
                <w:lang w:val="sr-Latn-CS"/>
              </w:rPr>
              <w:t>DJELIMIČNO REALIZOVANO</w:t>
            </w:r>
          </w:p>
        </w:tc>
        <w:tc>
          <w:tcPr>
            <w:tcW w:w="2148" w:type="dxa"/>
          </w:tcPr>
          <w:p w:rsidR="00AE0429" w:rsidRPr="00125981" w:rsidRDefault="00AE0429" w:rsidP="00AE0429">
            <w:pPr>
              <w:spacing w:after="200"/>
              <w:rPr>
                <w:rFonts w:eastAsia="Calibri" w:cstheme="minorHAnsi"/>
                <w:lang w:val="sr-Latn-CS"/>
              </w:rPr>
            </w:pPr>
            <w:r w:rsidRPr="00125981">
              <w:rPr>
                <w:rFonts w:eastAsia="Calibri" w:cstheme="minorHAnsi"/>
                <w:lang w:val="sr-Latn-CS"/>
              </w:rPr>
              <w:t>I kvartal 2021-IV kvartal 2021</w:t>
            </w:r>
          </w:p>
        </w:tc>
        <w:tc>
          <w:tcPr>
            <w:tcW w:w="1855" w:type="dxa"/>
          </w:tcPr>
          <w:p w:rsidR="00AE0429" w:rsidRPr="00125981" w:rsidRDefault="00AE0429" w:rsidP="00AE0429">
            <w:pPr>
              <w:rPr>
                <w:rFonts w:eastAsia="Calibri" w:cstheme="minorHAnsi"/>
                <w:lang w:val="sr-Latn-CS"/>
              </w:rPr>
            </w:pPr>
            <w:r w:rsidRPr="00125981">
              <w:rPr>
                <w:rFonts w:eastAsia="Calibri" w:cstheme="minorHAnsi"/>
                <w:lang w:val="sr-Latn-CS"/>
              </w:rPr>
              <w:t>Redovna budžetska sredstva</w:t>
            </w:r>
          </w:p>
          <w:p w:rsidR="00AE0429" w:rsidRPr="00125981" w:rsidRDefault="00AE0429" w:rsidP="00AE0429">
            <w:pPr>
              <w:rPr>
                <w:rFonts w:eastAsia="Calibri" w:cstheme="minorHAnsi"/>
                <w:lang w:val="sr-Latn-CS"/>
              </w:rPr>
            </w:pPr>
          </w:p>
          <w:p w:rsidR="00AE0429" w:rsidRPr="00125981" w:rsidRDefault="00AE0429" w:rsidP="00AE0429">
            <w:pPr>
              <w:rPr>
                <w:rFonts w:eastAsia="Calibri" w:cstheme="minorHAnsi"/>
                <w:noProof/>
                <w:lang w:val="sr-Latn-ME"/>
              </w:rPr>
            </w:pPr>
            <w:r w:rsidRPr="00125981">
              <w:rPr>
                <w:rFonts w:eastAsia="Calibri" w:cstheme="minorHAnsi"/>
                <w:noProof/>
                <w:lang w:val="sr-Latn-ME"/>
              </w:rPr>
              <w:t xml:space="preserve">Opstina Gusinje </w:t>
            </w:r>
          </w:p>
          <w:p w:rsidR="00AE0429" w:rsidRPr="00125981" w:rsidRDefault="00AE0429" w:rsidP="00AE0429">
            <w:pPr>
              <w:rPr>
                <w:rFonts w:eastAsia="Calibri" w:cstheme="minorHAnsi"/>
                <w:noProof/>
                <w:lang w:val="sr-Latn-ME"/>
              </w:rPr>
            </w:pPr>
          </w:p>
          <w:p w:rsidR="00AE0429" w:rsidRPr="00125981" w:rsidRDefault="00AE0429" w:rsidP="00AE0429">
            <w:pPr>
              <w:rPr>
                <w:rFonts w:eastAsia="Calibri" w:cstheme="minorHAnsi"/>
                <w:noProof/>
                <w:lang w:val="sr-Latn-ME"/>
              </w:rPr>
            </w:pPr>
            <w:r w:rsidRPr="00125981">
              <w:rPr>
                <w:rFonts w:eastAsia="Calibri" w:cstheme="minorHAnsi"/>
                <w:noProof/>
                <w:lang w:val="sr-Latn-ME"/>
              </w:rPr>
              <w:t xml:space="preserve">Opština Pljevlja </w:t>
            </w:r>
          </w:p>
          <w:p w:rsidR="00AE0429" w:rsidRPr="00125981" w:rsidRDefault="00AE0429" w:rsidP="00AE0429">
            <w:pPr>
              <w:rPr>
                <w:rFonts w:eastAsia="Calibri" w:cstheme="minorHAnsi"/>
                <w:noProof/>
                <w:lang w:val="sr-Latn-ME"/>
              </w:rPr>
            </w:pPr>
          </w:p>
          <w:p w:rsidR="00AE0429" w:rsidRPr="00125981" w:rsidRDefault="00AE0429" w:rsidP="00AE0429">
            <w:pPr>
              <w:rPr>
                <w:rFonts w:eastAsia="Calibri" w:cstheme="minorHAnsi"/>
                <w:noProof/>
                <w:lang w:val="sr-Latn-ME"/>
              </w:rPr>
            </w:pPr>
            <w:r w:rsidRPr="00125981">
              <w:rPr>
                <w:rFonts w:eastAsia="Calibri" w:cstheme="minorHAnsi"/>
                <w:noProof/>
                <w:lang w:val="sr-Latn-ME"/>
              </w:rPr>
              <w:t>Opština Herceg Novi</w:t>
            </w:r>
          </w:p>
        </w:tc>
        <w:tc>
          <w:tcPr>
            <w:tcW w:w="1861" w:type="dxa"/>
          </w:tcPr>
          <w:p w:rsidR="00AE0429" w:rsidRPr="00125981" w:rsidRDefault="00AE0429" w:rsidP="00AE0429">
            <w:pPr>
              <w:jc w:val="center"/>
              <w:rPr>
                <w:rFonts w:eastAsia="Calibri" w:cstheme="minorHAnsi"/>
                <w:noProof/>
                <w:lang w:val="sr-Latn-ME"/>
              </w:rPr>
            </w:pPr>
          </w:p>
          <w:p w:rsidR="00AE0429" w:rsidRPr="00125981" w:rsidRDefault="00AE0429" w:rsidP="00AE0429">
            <w:pPr>
              <w:rPr>
                <w:rFonts w:eastAsia="Calibri" w:cstheme="minorHAnsi"/>
                <w:noProof/>
                <w:lang w:val="sr-Latn-ME"/>
              </w:rPr>
            </w:pPr>
          </w:p>
        </w:tc>
      </w:tr>
      <w:tr w:rsidR="00AE0429" w:rsidRPr="00125981" w:rsidTr="00621C08">
        <w:trPr>
          <w:trHeight w:val="412"/>
        </w:trPr>
        <w:tc>
          <w:tcPr>
            <w:tcW w:w="805" w:type="dxa"/>
          </w:tcPr>
          <w:p w:rsidR="00AE0429" w:rsidRPr="00125981" w:rsidRDefault="00AE0429" w:rsidP="00AE0429">
            <w:pPr>
              <w:spacing w:after="200"/>
              <w:rPr>
                <w:rFonts w:eastAsia="Calibri" w:cstheme="minorHAnsi"/>
                <w:b/>
                <w:bCs/>
                <w:lang w:val="sr-Latn-CS"/>
              </w:rPr>
            </w:pPr>
            <w:r w:rsidRPr="00125981">
              <w:rPr>
                <w:rFonts w:eastAsia="Calibri" w:cstheme="minorHAnsi"/>
                <w:b/>
                <w:bCs/>
                <w:lang w:val="sr-Latn-CS"/>
              </w:rPr>
              <w:lastRenderedPageBreak/>
              <w:t>Podsticati organizovanje kulturnih događaja u kojima će biti uključena lica sa invaliditetom bez diskriminacije</w:t>
            </w:r>
          </w:p>
        </w:tc>
        <w:tc>
          <w:tcPr>
            <w:tcW w:w="1457" w:type="dxa"/>
            <w:gridSpan w:val="2"/>
          </w:tcPr>
          <w:p w:rsidR="00AE0429" w:rsidRPr="00125981" w:rsidRDefault="00AE0429" w:rsidP="00AE0429">
            <w:pPr>
              <w:spacing w:after="200"/>
              <w:rPr>
                <w:rFonts w:eastAsia="Calibri" w:cstheme="minorHAnsi"/>
                <w:lang w:val="sr-Latn-CS"/>
              </w:rPr>
            </w:pPr>
            <w:r w:rsidRPr="00125981">
              <w:rPr>
                <w:rFonts w:eastAsia="Calibri" w:cstheme="minorHAnsi"/>
                <w:lang w:val="sr-Latn-CS"/>
              </w:rPr>
              <w:t>Organizovati kulturne događaje</w:t>
            </w:r>
          </w:p>
        </w:tc>
        <w:tc>
          <w:tcPr>
            <w:tcW w:w="2540" w:type="dxa"/>
          </w:tcPr>
          <w:p w:rsidR="00AE0429" w:rsidRPr="0076129D" w:rsidRDefault="00AE0429" w:rsidP="00AE0429">
            <w:pPr>
              <w:spacing w:after="200"/>
              <w:rPr>
                <w:rFonts w:eastAsia="Calibri" w:cstheme="minorHAnsi"/>
                <w:lang w:val="sr-Latn-CS"/>
              </w:rPr>
            </w:pPr>
            <w:r w:rsidRPr="0076129D">
              <w:rPr>
                <w:rFonts w:eastAsia="Calibri" w:cstheme="minorHAnsi"/>
                <w:lang w:val="sr-Latn-CS"/>
              </w:rPr>
              <w:t>Na Lokalnom javnom emiteru Radio Tivat emitovano je deset emisija KOrak naprijed koje obrađuju teme vezane za lica s invaliditetom</w:t>
            </w:r>
          </w:p>
          <w:p w:rsidR="00AE0429" w:rsidRPr="0076129D" w:rsidRDefault="00AE0429" w:rsidP="00AE0429">
            <w:pPr>
              <w:spacing w:after="200"/>
              <w:rPr>
                <w:rFonts w:eastAsia="Calibri" w:cstheme="minorHAnsi"/>
                <w:lang w:val="sr-Latn-CS"/>
              </w:rPr>
            </w:pPr>
          </w:p>
          <w:p w:rsidR="00AE0429" w:rsidRPr="0076129D" w:rsidRDefault="00AE0429" w:rsidP="00AE0429">
            <w:pPr>
              <w:spacing w:after="200"/>
              <w:rPr>
                <w:rFonts w:eastAsia="Calibri" w:cstheme="minorHAnsi"/>
                <w:lang w:val="sr-Latn-CS"/>
              </w:rPr>
            </w:pPr>
            <w:r w:rsidRPr="0076129D">
              <w:rPr>
                <w:rFonts w:eastAsia="Calibri" w:cstheme="minorHAnsi"/>
                <w:lang w:val="sr-Latn-CS"/>
              </w:rPr>
              <w:t>U okviru JU Muzej i galerija Tivat u 2021. godini angažovano je jedno lice sa invaliditetom (Ugovor o djelu) radi realizacije kulturnih događaja navedene ustanove.</w:t>
            </w:r>
          </w:p>
          <w:p w:rsidR="00AE0429" w:rsidRPr="0076129D" w:rsidRDefault="00AE0429" w:rsidP="00AE0429">
            <w:pPr>
              <w:spacing w:after="200"/>
              <w:rPr>
                <w:rFonts w:eastAsia="Calibri" w:cstheme="minorHAnsi"/>
                <w:lang w:val="sr-Latn-CS"/>
              </w:rPr>
            </w:pPr>
          </w:p>
          <w:p w:rsidR="00AE0429" w:rsidRPr="0076129D" w:rsidRDefault="00AE0429" w:rsidP="00AE0429">
            <w:pPr>
              <w:spacing w:after="200"/>
              <w:rPr>
                <w:rFonts w:eastAsia="Calibri" w:cstheme="minorHAnsi"/>
                <w:lang w:val="sr-Latn-CS"/>
              </w:rPr>
            </w:pPr>
            <w:r w:rsidRPr="0076129D">
              <w:rPr>
                <w:rFonts w:eastAsia="Calibri" w:cstheme="minorHAnsi"/>
                <w:lang w:val="sr-Latn-CS"/>
              </w:rPr>
              <w:t>U okviru Turističke organizacije Tivat zaposleno je jedno lice sa invaliditetom koje učestvuje u organizaciji većine kulturnih događaja ove ustanove.</w:t>
            </w:r>
          </w:p>
          <w:p w:rsidR="00AE0429" w:rsidRPr="0076129D" w:rsidRDefault="00AE0429" w:rsidP="00AE0429">
            <w:pPr>
              <w:spacing w:after="200"/>
              <w:rPr>
                <w:rFonts w:eastAsia="Calibri" w:cstheme="minorHAnsi"/>
                <w:lang w:val="sr-Latn-CS"/>
              </w:rPr>
            </w:pPr>
          </w:p>
          <w:p w:rsidR="00AE0429" w:rsidRPr="00125981" w:rsidRDefault="00AE0429" w:rsidP="00AE0429">
            <w:pPr>
              <w:spacing w:after="200"/>
              <w:rPr>
                <w:rFonts w:eastAsia="Calibri" w:cstheme="minorHAnsi"/>
                <w:lang w:val="sr-Latn-CS"/>
              </w:rPr>
            </w:pPr>
          </w:p>
        </w:tc>
        <w:tc>
          <w:tcPr>
            <w:tcW w:w="2127" w:type="dxa"/>
          </w:tcPr>
          <w:p w:rsidR="00AE0429" w:rsidRPr="00125981" w:rsidRDefault="00AE0429" w:rsidP="00AE0429">
            <w:pPr>
              <w:spacing w:after="200"/>
              <w:rPr>
                <w:rFonts w:eastAsia="Calibri" w:cstheme="minorHAnsi"/>
                <w:lang w:val="sr-Latn-CS"/>
              </w:rPr>
            </w:pPr>
            <w:r w:rsidRPr="00125981">
              <w:rPr>
                <w:rFonts w:eastAsia="Calibri" w:cstheme="minorHAnsi"/>
                <w:lang w:val="sr-Latn-RS"/>
              </w:rPr>
              <w:t>Opština Tivat</w:t>
            </w:r>
          </w:p>
        </w:tc>
        <w:tc>
          <w:tcPr>
            <w:tcW w:w="2177" w:type="dxa"/>
            <w:tcBorders>
              <w:top w:val="single" w:sz="4" w:space="0" w:color="auto"/>
              <w:left w:val="single" w:sz="4" w:space="0" w:color="auto"/>
              <w:bottom w:val="single" w:sz="4" w:space="0" w:color="auto"/>
              <w:right w:val="single" w:sz="4" w:space="0" w:color="auto"/>
            </w:tcBorders>
            <w:shd w:val="clear" w:color="auto" w:fill="FFFF00"/>
          </w:tcPr>
          <w:p w:rsidR="00AE0429" w:rsidRPr="0076129D" w:rsidRDefault="00AE0429" w:rsidP="00AE0429">
            <w:pPr>
              <w:jc w:val="center"/>
              <w:rPr>
                <w:rFonts w:eastAsia="Calibri" w:cstheme="minorHAnsi"/>
                <w:b/>
                <w:bCs/>
                <w:lang w:val="sr-Latn-CS"/>
              </w:rPr>
            </w:pPr>
            <w:r w:rsidRPr="0076129D">
              <w:rPr>
                <w:rFonts w:eastAsia="Calibri" w:cstheme="minorHAnsi"/>
                <w:b/>
                <w:bCs/>
                <w:lang w:val="sr-Latn-CS"/>
              </w:rPr>
              <w:t>DJELIMIČNO REALIZOVANO</w:t>
            </w:r>
          </w:p>
        </w:tc>
        <w:tc>
          <w:tcPr>
            <w:tcW w:w="2148" w:type="dxa"/>
            <w:tcBorders>
              <w:top w:val="single" w:sz="4" w:space="0" w:color="auto"/>
              <w:left w:val="single" w:sz="4" w:space="0" w:color="auto"/>
              <w:bottom w:val="single" w:sz="4" w:space="0" w:color="auto"/>
              <w:right w:val="single" w:sz="4" w:space="0" w:color="auto"/>
            </w:tcBorders>
          </w:tcPr>
          <w:p w:rsidR="00AE0429" w:rsidRPr="00125981" w:rsidRDefault="00AE0429" w:rsidP="00AE0429">
            <w:pPr>
              <w:spacing w:after="200"/>
              <w:rPr>
                <w:rFonts w:eastAsia="Calibri" w:cstheme="minorHAnsi"/>
                <w:lang w:val="sr-Latn-CS"/>
              </w:rPr>
            </w:pPr>
            <w:r w:rsidRPr="00125981">
              <w:rPr>
                <w:rFonts w:eastAsia="Calibri" w:cstheme="minorHAnsi"/>
                <w:lang w:val="sr-Latn-CS"/>
              </w:rPr>
              <w:t>III kvartal 2021-IV kvartal 2021</w:t>
            </w:r>
          </w:p>
        </w:tc>
        <w:tc>
          <w:tcPr>
            <w:tcW w:w="1855" w:type="dxa"/>
            <w:tcBorders>
              <w:top w:val="single" w:sz="4" w:space="0" w:color="auto"/>
              <w:left w:val="single" w:sz="4" w:space="0" w:color="auto"/>
              <w:bottom w:val="single" w:sz="4" w:space="0" w:color="auto"/>
              <w:right w:val="single" w:sz="4" w:space="0" w:color="auto"/>
            </w:tcBorders>
          </w:tcPr>
          <w:p w:rsidR="00AE0429" w:rsidRPr="00125981" w:rsidRDefault="00AE0429" w:rsidP="00AE0429">
            <w:pPr>
              <w:rPr>
                <w:rFonts w:eastAsia="Calibri" w:cstheme="minorHAnsi"/>
                <w:lang w:val="sr-Latn-CS"/>
              </w:rPr>
            </w:pPr>
            <w:r w:rsidRPr="00125981">
              <w:rPr>
                <w:rFonts w:eastAsia="Calibri" w:cstheme="minorHAnsi"/>
                <w:lang w:val="sr-Latn-CS"/>
              </w:rPr>
              <w:t>Redovna budžetska sredstva</w:t>
            </w:r>
          </w:p>
          <w:p w:rsidR="00AE0429" w:rsidRPr="00125981" w:rsidRDefault="00AE0429" w:rsidP="00AE0429">
            <w:pPr>
              <w:rPr>
                <w:rFonts w:eastAsia="Calibri" w:cstheme="minorHAnsi"/>
                <w:lang w:val="sr-Latn-CS"/>
              </w:rPr>
            </w:pPr>
          </w:p>
          <w:p w:rsidR="00AE0429" w:rsidRPr="00125981" w:rsidRDefault="00AE0429" w:rsidP="00AE0429">
            <w:pPr>
              <w:rPr>
                <w:rFonts w:eastAsia="Calibri" w:cstheme="minorHAnsi"/>
                <w:noProof/>
                <w:lang w:val="sr-Latn-ME"/>
              </w:rPr>
            </w:pPr>
            <w:r w:rsidRPr="00125981">
              <w:rPr>
                <w:rFonts w:eastAsia="Calibri" w:cstheme="minorHAnsi"/>
                <w:noProof/>
                <w:lang w:val="sr-Latn-ME"/>
              </w:rPr>
              <w:t>Budžet Opštine Tivat</w:t>
            </w:r>
          </w:p>
          <w:p w:rsidR="00AE0429" w:rsidRPr="00125981" w:rsidRDefault="00AE0429" w:rsidP="00AE0429">
            <w:pPr>
              <w:rPr>
                <w:rFonts w:eastAsia="Calibri" w:cstheme="minorHAnsi"/>
                <w:noProof/>
                <w:lang w:val="sr-Latn-ME"/>
              </w:rPr>
            </w:pPr>
          </w:p>
          <w:p w:rsidR="00AE0429" w:rsidRPr="00125981" w:rsidRDefault="00AE0429" w:rsidP="00AE0429">
            <w:pPr>
              <w:rPr>
                <w:rFonts w:eastAsia="Calibri" w:cstheme="minorHAnsi"/>
                <w:b/>
                <w:noProof/>
                <w:lang w:val="sr-Latn-ME"/>
              </w:rPr>
            </w:pPr>
            <w:r w:rsidRPr="00125981">
              <w:rPr>
                <w:rFonts w:eastAsia="Calibri" w:cstheme="minorHAnsi"/>
                <w:b/>
                <w:noProof/>
                <w:lang w:val="sr-Latn-ME"/>
              </w:rPr>
              <w:t>Budžet</w:t>
            </w:r>
            <w:r w:rsidRPr="00125981">
              <w:rPr>
                <w:rFonts w:cstheme="minorHAnsi"/>
                <w:b/>
                <w:lang w:val="sr-Latn-ME"/>
              </w:rPr>
              <w:t xml:space="preserve"> </w:t>
            </w:r>
            <w:r w:rsidRPr="00125981">
              <w:rPr>
                <w:rFonts w:eastAsia="Calibri" w:cstheme="minorHAnsi"/>
                <w:b/>
                <w:noProof/>
                <w:lang w:val="sr-Latn-ME"/>
              </w:rPr>
              <w:t>JU Muzej i galerija Tivat</w:t>
            </w:r>
          </w:p>
          <w:p w:rsidR="00AE0429" w:rsidRPr="00125981" w:rsidRDefault="00AE0429" w:rsidP="00AE0429">
            <w:pPr>
              <w:rPr>
                <w:rFonts w:cstheme="minorHAnsi"/>
                <w:b/>
                <w:bCs/>
              </w:rPr>
            </w:pPr>
          </w:p>
          <w:p w:rsidR="00AE0429" w:rsidRPr="00125981" w:rsidRDefault="00AE0429" w:rsidP="00AE0429">
            <w:pPr>
              <w:rPr>
                <w:rFonts w:eastAsia="Calibri" w:cstheme="minorHAnsi"/>
                <w:noProof/>
                <w:lang w:val="sr-Latn-ME"/>
              </w:rPr>
            </w:pPr>
            <w:r w:rsidRPr="00125981">
              <w:rPr>
                <w:rFonts w:cstheme="minorHAnsi"/>
                <w:b/>
                <w:bCs/>
              </w:rPr>
              <w:t>Budžet Turističke organizacije Tivat</w:t>
            </w:r>
          </w:p>
        </w:tc>
        <w:tc>
          <w:tcPr>
            <w:tcW w:w="1861" w:type="dxa"/>
            <w:tcBorders>
              <w:top w:val="single" w:sz="4" w:space="0" w:color="auto"/>
              <w:left w:val="single" w:sz="4" w:space="0" w:color="auto"/>
              <w:bottom w:val="single" w:sz="4" w:space="0" w:color="auto"/>
              <w:right w:val="single" w:sz="4" w:space="0" w:color="auto"/>
            </w:tcBorders>
          </w:tcPr>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jc w:val="center"/>
              <w:rPr>
                <w:rFonts w:eastAsia="Calibri" w:cstheme="minorHAnsi"/>
                <w:noProof/>
                <w:lang w:val="sr-Latn-ME"/>
              </w:rPr>
            </w:pPr>
          </w:p>
          <w:p w:rsidR="00AE0429" w:rsidRPr="00125981" w:rsidRDefault="00AE0429" w:rsidP="00AE0429">
            <w:pPr>
              <w:rPr>
                <w:rFonts w:eastAsia="Calibri" w:cstheme="minorHAnsi"/>
                <w:noProof/>
                <w:lang w:val="sr-Latn-ME"/>
              </w:rPr>
            </w:pPr>
          </w:p>
        </w:tc>
      </w:tr>
      <w:tr w:rsidR="00AE0429" w:rsidRPr="00125981" w:rsidTr="00621C08">
        <w:trPr>
          <w:trHeight w:val="412"/>
        </w:trPr>
        <w:tc>
          <w:tcPr>
            <w:tcW w:w="895" w:type="dxa"/>
            <w:gridSpan w:val="2"/>
          </w:tcPr>
          <w:p w:rsidR="00AE0429" w:rsidRPr="00125981" w:rsidRDefault="00AE0429" w:rsidP="00AE0429">
            <w:pPr>
              <w:spacing w:after="200"/>
              <w:jc w:val="both"/>
              <w:rPr>
                <w:rFonts w:eastAsia="Calibri" w:cstheme="minorHAnsi"/>
                <w:b/>
                <w:bCs/>
                <w:color w:val="000000"/>
                <w:lang w:val="sr-Latn-CS"/>
              </w:rPr>
            </w:pPr>
            <w:r w:rsidRPr="00125981">
              <w:rPr>
                <w:rFonts w:eastAsia="Calibri" w:cstheme="minorHAnsi"/>
                <w:b/>
                <w:bCs/>
                <w:color w:val="000000"/>
                <w:lang w:val="sr-Latn-CS"/>
              </w:rPr>
              <w:lastRenderedPageBreak/>
              <w:t>Organizovati obuke za nezaposlena lica sa invaliditetom o zapošljavanju</w:t>
            </w:r>
          </w:p>
        </w:tc>
        <w:tc>
          <w:tcPr>
            <w:tcW w:w="1367" w:type="dxa"/>
          </w:tcPr>
          <w:p w:rsidR="00AE0429" w:rsidRPr="00125981" w:rsidRDefault="00AE0429" w:rsidP="00AE0429">
            <w:pPr>
              <w:spacing w:after="200"/>
              <w:jc w:val="both"/>
              <w:rPr>
                <w:rFonts w:eastAsia="Calibri" w:cstheme="minorHAnsi"/>
                <w:color w:val="000000"/>
                <w:lang w:val="sr-Latn-CS"/>
              </w:rPr>
            </w:pPr>
            <w:r w:rsidRPr="00125981">
              <w:rPr>
                <w:rFonts w:eastAsia="Calibri" w:cstheme="minorHAnsi"/>
                <w:color w:val="000000"/>
                <w:lang w:val="sr-Latn-CS"/>
              </w:rPr>
              <w:t>Organizovati obuke</w:t>
            </w:r>
          </w:p>
          <w:p w:rsidR="00AE0429" w:rsidRPr="00125981" w:rsidRDefault="00AE0429" w:rsidP="00AE0429">
            <w:pPr>
              <w:spacing w:after="200"/>
              <w:jc w:val="both"/>
              <w:rPr>
                <w:rFonts w:eastAsia="Calibri" w:cstheme="minorHAnsi"/>
                <w:color w:val="000000"/>
                <w:lang w:val="sr-Latn-CS"/>
              </w:rPr>
            </w:pPr>
          </w:p>
          <w:p w:rsidR="00AE0429" w:rsidRPr="00125981" w:rsidRDefault="00AE0429" w:rsidP="00AE0429">
            <w:pPr>
              <w:spacing w:after="200"/>
              <w:jc w:val="both"/>
              <w:rPr>
                <w:rFonts w:eastAsia="Calibri" w:cstheme="minorHAnsi"/>
                <w:color w:val="000000"/>
                <w:lang w:val="sr-Latn-CS"/>
              </w:rPr>
            </w:pPr>
          </w:p>
        </w:tc>
        <w:tc>
          <w:tcPr>
            <w:tcW w:w="2540" w:type="dxa"/>
          </w:tcPr>
          <w:p w:rsidR="00AE0429" w:rsidRPr="0076129D" w:rsidRDefault="00AE0429" w:rsidP="00AE0429">
            <w:pPr>
              <w:spacing w:after="200"/>
              <w:jc w:val="both"/>
              <w:rPr>
                <w:rFonts w:eastAsia="Calibri" w:cstheme="minorHAnsi"/>
                <w:color w:val="000000"/>
                <w:lang w:val="sr-Latn-CS"/>
              </w:rPr>
            </w:pPr>
            <w:r w:rsidRPr="0076129D">
              <w:rPr>
                <w:rFonts w:eastAsia="Calibri" w:cstheme="minorHAnsi"/>
                <w:color w:val="000000"/>
                <w:lang w:val="sr-Latn-CS"/>
              </w:rPr>
              <w:t>U opštini Tivat u saradnji sa  ZOPT  d.o.o. organizovane su sledeće aktivnosti:</w:t>
            </w:r>
          </w:p>
          <w:p w:rsidR="00AE0429" w:rsidRPr="0076129D" w:rsidRDefault="00AE0429" w:rsidP="00AE0429">
            <w:pPr>
              <w:spacing w:after="200"/>
              <w:jc w:val="both"/>
              <w:rPr>
                <w:rFonts w:eastAsia="Calibri" w:cstheme="minorHAnsi"/>
                <w:color w:val="000000"/>
                <w:lang w:val="sr-Latn-CS"/>
              </w:rPr>
            </w:pPr>
            <w:r w:rsidRPr="0076129D">
              <w:rPr>
                <w:rFonts w:eastAsia="Calibri" w:cstheme="minorHAnsi"/>
                <w:color w:val="000000"/>
                <w:lang w:val="sr-Latn-CS"/>
              </w:rPr>
              <w:t>Savjetovanje , podsticanje i motivisanje lica sa invaliditetom na aktivno traženje zaposlenja – 9 lica;</w:t>
            </w:r>
          </w:p>
          <w:p w:rsidR="00AE0429" w:rsidRPr="0076129D" w:rsidRDefault="00AE0429" w:rsidP="00AE0429">
            <w:pPr>
              <w:spacing w:after="200"/>
              <w:jc w:val="both"/>
              <w:rPr>
                <w:rFonts w:eastAsia="Calibri" w:cstheme="minorHAnsi"/>
                <w:color w:val="000000"/>
                <w:lang w:val="sr-Latn-CS"/>
              </w:rPr>
            </w:pPr>
            <w:r w:rsidRPr="0076129D">
              <w:rPr>
                <w:rFonts w:eastAsia="Calibri" w:cstheme="minorHAnsi"/>
                <w:color w:val="000000"/>
                <w:lang w:val="sr-Latn-CS"/>
              </w:rPr>
              <w:t>Utvrđivanje preostale radne sposobnosti – 9 lica;</w:t>
            </w:r>
          </w:p>
          <w:p w:rsidR="00AE0429" w:rsidRPr="0076129D" w:rsidRDefault="00AE0429" w:rsidP="00AE0429">
            <w:pPr>
              <w:spacing w:after="200"/>
              <w:jc w:val="both"/>
              <w:rPr>
                <w:rFonts w:eastAsia="Calibri" w:cstheme="minorHAnsi"/>
                <w:color w:val="000000"/>
                <w:lang w:val="sr-Latn-CS"/>
              </w:rPr>
            </w:pPr>
            <w:r w:rsidRPr="0076129D">
              <w:rPr>
                <w:rFonts w:eastAsia="Calibri" w:cstheme="minorHAnsi"/>
                <w:color w:val="000000"/>
                <w:lang w:val="sr-Latn-CS"/>
              </w:rPr>
              <w:t>Pomoć u prihvatanju vlastite invalidnosti i upoznavanje sa mogućnostima uključivanja u osposobljavanje i rad – 2 lica;</w:t>
            </w:r>
          </w:p>
          <w:p w:rsidR="00AE0429" w:rsidRPr="0076129D" w:rsidRDefault="00AE0429" w:rsidP="00AE0429">
            <w:pPr>
              <w:spacing w:after="200"/>
              <w:jc w:val="both"/>
              <w:rPr>
                <w:rFonts w:eastAsia="Calibri" w:cstheme="minorHAnsi"/>
                <w:color w:val="000000"/>
                <w:lang w:val="sr-Latn-CS"/>
              </w:rPr>
            </w:pPr>
            <w:r w:rsidRPr="0076129D">
              <w:rPr>
                <w:rFonts w:eastAsia="Calibri" w:cstheme="minorHAnsi"/>
                <w:color w:val="000000"/>
                <w:lang w:val="sr-Latn-CS"/>
              </w:rPr>
              <w:t>Pomoć prilikom izbora odgovarajućih profesionalnih ciljeva – 2 lica;</w:t>
            </w:r>
          </w:p>
          <w:p w:rsidR="00AE0429" w:rsidRPr="0076129D" w:rsidRDefault="00AE0429" w:rsidP="00AE0429">
            <w:pPr>
              <w:spacing w:after="200"/>
              <w:jc w:val="both"/>
              <w:rPr>
                <w:rFonts w:eastAsia="Calibri" w:cstheme="minorHAnsi"/>
                <w:color w:val="000000"/>
                <w:lang w:val="sr-Latn-CS"/>
              </w:rPr>
            </w:pPr>
            <w:r w:rsidRPr="0076129D">
              <w:rPr>
                <w:rFonts w:eastAsia="Calibri" w:cstheme="minorHAnsi"/>
                <w:color w:val="000000"/>
                <w:lang w:val="sr-Latn-CS"/>
              </w:rPr>
              <w:t>Razvijanje socijalnih spretnosti  i vještina – 2 lica;</w:t>
            </w:r>
          </w:p>
          <w:p w:rsidR="00AE0429" w:rsidRPr="0076129D" w:rsidRDefault="00AE0429" w:rsidP="00AE0429">
            <w:pPr>
              <w:spacing w:after="200"/>
              <w:jc w:val="both"/>
              <w:rPr>
                <w:rFonts w:eastAsia="Calibri" w:cstheme="minorHAnsi"/>
                <w:color w:val="000000"/>
                <w:lang w:val="sr-Latn-CS"/>
              </w:rPr>
            </w:pPr>
            <w:r w:rsidRPr="0076129D">
              <w:rPr>
                <w:rFonts w:eastAsia="Calibri" w:cstheme="minorHAnsi"/>
                <w:color w:val="000000"/>
                <w:lang w:val="sr-Latn-CS"/>
              </w:rPr>
              <w:t>Pomoć prilikom traženja odgovarajućeg radnog mjesta – 18 lica.</w:t>
            </w:r>
          </w:p>
          <w:p w:rsidR="00AE0429" w:rsidRPr="0076129D" w:rsidRDefault="00AE0429" w:rsidP="00AE0429">
            <w:pPr>
              <w:spacing w:after="200"/>
              <w:jc w:val="both"/>
              <w:rPr>
                <w:rFonts w:eastAsia="Calibri" w:cstheme="minorHAnsi"/>
                <w:color w:val="000000"/>
                <w:lang w:val="sr-Latn-CS"/>
              </w:rPr>
            </w:pPr>
            <w:r w:rsidRPr="0076129D">
              <w:rPr>
                <w:rFonts w:eastAsia="Calibri" w:cstheme="minorHAnsi"/>
                <w:color w:val="000000"/>
                <w:lang w:val="sr-Latn-CS"/>
              </w:rPr>
              <w:lastRenderedPageBreak/>
              <w:t>Izrađena je baza podataka zaposlenih lica s invaliditetom u Opštini Tivat i preduzećima i ustanovama čiji je osnivač opština.</w:t>
            </w:r>
          </w:p>
          <w:p w:rsidR="00AE0429" w:rsidRPr="0076129D" w:rsidRDefault="00AE0429" w:rsidP="00AE0429">
            <w:pPr>
              <w:spacing w:after="200"/>
              <w:jc w:val="both"/>
              <w:rPr>
                <w:rFonts w:eastAsia="Calibri" w:cstheme="minorHAnsi"/>
                <w:color w:val="000000"/>
                <w:lang w:val="sr-Latn-CS"/>
              </w:rPr>
            </w:pPr>
            <w:r w:rsidRPr="0076129D">
              <w:rPr>
                <w:rFonts w:eastAsia="Calibri" w:cstheme="minorHAnsi"/>
                <w:color w:val="000000"/>
                <w:lang w:val="sr-Latn-CS"/>
              </w:rPr>
              <w:t>Izrađena je baza podataka o djeci sa posebnim obrazovnim potrebama.</w:t>
            </w:r>
          </w:p>
          <w:p w:rsidR="00AE0429" w:rsidRPr="00125981" w:rsidRDefault="00AE0429" w:rsidP="00AE0429">
            <w:pPr>
              <w:spacing w:after="200"/>
              <w:jc w:val="both"/>
              <w:rPr>
                <w:rFonts w:eastAsia="Calibri" w:cstheme="minorHAnsi"/>
                <w:color w:val="000000"/>
                <w:lang w:val="sr-Latn-CS"/>
              </w:rPr>
            </w:pPr>
            <w:r w:rsidRPr="0076129D">
              <w:rPr>
                <w:rFonts w:eastAsia="Calibri" w:cstheme="minorHAnsi"/>
                <w:color w:val="000000"/>
                <w:lang w:val="sr-Latn-CS"/>
              </w:rPr>
              <w:t>U saradnji sa Zavodom za zapošljavanje formiran je registar nezaposlenih lica s invaliditetom na teritoriji Opštine Tivat</w:t>
            </w:r>
          </w:p>
        </w:tc>
        <w:tc>
          <w:tcPr>
            <w:tcW w:w="2127" w:type="dxa"/>
          </w:tcPr>
          <w:p w:rsidR="00AE0429" w:rsidRPr="00125981" w:rsidRDefault="00AE0429" w:rsidP="00AE0429">
            <w:pPr>
              <w:spacing w:after="200"/>
              <w:jc w:val="both"/>
              <w:rPr>
                <w:rFonts w:eastAsia="Calibri" w:cstheme="minorHAnsi"/>
                <w:color w:val="000000"/>
                <w:lang w:val="sr-Latn-RS"/>
              </w:rPr>
            </w:pPr>
            <w:r w:rsidRPr="00125981">
              <w:rPr>
                <w:rFonts w:eastAsia="Calibri" w:cstheme="minorHAnsi"/>
                <w:color w:val="000000"/>
                <w:lang w:val="sr-Latn-RS"/>
              </w:rPr>
              <w:lastRenderedPageBreak/>
              <w:t>Opština Tivat</w:t>
            </w:r>
          </w:p>
          <w:p w:rsidR="00AE0429" w:rsidRPr="00125981" w:rsidRDefault="00AE0429" w:rsidP="00AE0429">
            <w:pPr>
              <w:spacing w:after="200"/>
              <w:jc w:val="both"/>
              <w:rPr>
                <w:rFonts w:eastAsia="Calibri" w:cstheme="minorHAnsi"/>
                <w:color w:val="000000"/>
                <w:lang w:val="sr-Latn-RS"/>
              </w:rPr>
            </w:pPr>
            <w:r w:rsidRPr="00125981">
              <w:rPr>
                <w:rFonts w:eastAsia="Calibri" w:cstheme="minorHAnsi"/>
                <w:color w:val="000000"/>
                <w:lang w:val="sr-Latn-RS"/>
              </w:rPr>
              <w:t>ZOPT</w:t>
            </w:r>
          </w:p>
          <w:p w:rsidR="00AE0429" w:rsidRPr="00125981" w:rsidRDefault="00AE0429" w:rsidP="00AE0429">
            <w:pPr>
              <w:spacing w:after="200"/>
              <w:jc w:val="both"/>
              <w:rPr>
                <w:rFonts w:eastAsia="Calibri" w:cstheme="minorHAnsi"/>
                <w:color w:val="000000"/>
                <w:lang w:val="sr-Latn-RS"/>
              </w:rPr>
            </w:pPr>
            <w:r w:rsidRPr="00125981">
              <w:rPr>
                <w:rFonts w:eastAsia="Calibri" w:cstheme="minorHAnsi"/>
                <w:color w:val="000000"/>
                <w:lang w:val="sr-Latn-RS"/>
              </w:rPr>
              <w:t>Zavod za zapošljavanje</w:t>
            </w:r>
          </w:p>
        </w:tc>
        <w:tc>
          <w:tcPr>
            <w:tcW w:w="2177" w:type="dxa"/>
            <w:tcBorders>
              <w:top w:val="single" w:sz="4" w:space="0" w:color="auto"/>
              <w:left w:val="single" w:sz="4" w:space="0" w:color="auto"/>
              <w:bottom w:val="single" w:sz="4" w:space="0" w:color="auto"/>
              <w:right w:val="single" w:sz="4" w:space="0" w:color="auto"/>
            </w:tcBorders>
            <w:shd w:val="clear" w:color="auto" w:fill="92D050"/>
          </w:tcPr>
          <w:p w:rsidR="00AE0429" w:rsidRPr="00404677" w:rsidRDefault="00AE0429" w:rsidP="00AE0429">
            <w:pPr>
              <w:spacing w:after="200"/>
              <w:jc w:val="center"/>
              <w:rPr>
                <w:rFonts w:eastAsia="Calibri" w:cstheme="minorHAnsi"/>
                <w:b/>
                <w:bCs/>
                <w:color w:val="000000"/>
                <w:lang w:val="sr-Latn-CS"/>
              </w:rPr>
            </w:pPr>
            <w:r w:rsidRPr="00404677">
              <w:rPr>
                <w:rFonts w:eastAsia="Calibri" w:cstheme="minorHAnsi"/>
                <w:b/>
                <w:bCs/>
                <w:color w:val="000000"/>
                <w:lang w:val="sr-Latn-CS"/>
              </w:rPr>
              <w:t>REALIZOVANO</w:t>
            </w:r>
          </w:p>
        </w:tc>
        <w:tc>
          <w:tcPr>
            <w:tcW w:w="2148" w:type="dxa"/>
            <w:tcBorders>
              <w:top w:val="single" w:sz="4" w:space="0" w:color="auto"/>
              <w:left w:val="single" w:sz="4" w:space="0" w:color="auto"/>
              <w:bottom w:val="single" w:sz="4" w:space="0" w:color="auto"/>
              <w:right w:val="single" w:sz="4" w:space="0" w:color="auto"/>
            </w:tcBorders>
          </w:tcPr>
          <w:p w:rsidR="00AE0429" w:rsidRPr="00125981" w:rsidRDefault="00AE0429" w:rsidP="00AE0429">
            <w:pPr>
              <w:spacing w:after="200"/>
              <w:jc w:val="both"/>
              <w:rPr>
                <w:rFonts w:eastAsia="Calibri" w:cstheme="minorHAnsi"/>
                <w:color w:val="000000"/>
                <w:lang w:val="sr-Latn-CS"/>
              </w:rPr>
            </w:pPr>
            <w:r w:rsidRPr="00125981">
              <w:rPr>
                <w:rFonts w:eastAsia="Calibri" w:cstheme="minorHAnsi"/>
                <w:color w:val="000000"/>
                <w:lang w:val="sr-Latn-CS"/>
              </w:rPr>
              <w:t>III kvartal 2021-IV kvartal 2021</w:t>
            </w:r>
          </w:p>
        </w:tc>
        <w:tc>
          <w:tcPr>
            <w:tcW w:w="1855" w:type="dxa"/>
            <w:tcBorders>
              <w:top w:val="single" w:sz="4" w:space="0" w:color="auto"/>
              <w:left w:val="single" w:sz="4" w:space="0" w:color="auto"/>
              <w:bottom w:val="single" w:sz="4" w:space="0" w:color="auto"/>
              <w:right w:val="single" w:sz="4" w:space="0" w:color="auto"/>
            </w:tcBorders>
          </w:tcPr>
          <w:p w:rsidR="00AE0429" w:rsidRPr="00125981" w:rsidRDefault="00AE0429" w:rsidP="00AE0429">
            <w:pPr>
              <w:spacing w:after="200"/>
              <w:jc w:val="both"/>
              <w:rPr>
                <w:rFonts w:eastAsia="Calibri" w:cstheme="minorHAnsi"/>
                <w:lang w:val="sr-Latn-CS"/>
              </w:rPr>
            </w:pPr>
            <w:r w:rsidRPr="00125981">
              <w:rPr>
                <w:rFonts w:eastAsia="Calibri" w:cstheme="minorHAnsi"/>
                <w:lang w:val="sr-Latn-CS"/>
              </w:rPr>
              <w:t>Redovna budžetska sredstva</w:t>
            </w:r>
          </w:p>
          <w:p w:rsidR="00AE0429" w:rsidRPr="00125981" w:rsidRDefault="00AE0429" w:rsidP="00AE0429">
            <w:pPr>
              <w:spacing w:after="200"/>
              <w:jc w:val="both"/>
              <w:rPr>
                <w:rFonts w:eastAsia="Calibri" w:cstheme="minorHAnsi"/>
                <w:color w:val="000000"/>
                <w:lang w:val="sr-Latn-ME"/>
              </w:rPr>
            </w:pPr>
            <w:r w:rsidRPr="00125981">
              <w:rPr>
                <w:rFonts w:eastAsia="Calibri" w:cstheme="minorHAnsi"/>
                <w:color w:val="000000"/>
                <w:lang w:val="sr-Latn-ME"/>
              </w:rPr>
              <w:t>Budžet Opštine Tivat</w:t>
            </w:r>
          </w:p>
          <w:p w:rsidR="00AE0429" w:rsidRPr="00125981" w:rsidRDefault="00AE0429" w:rsidP="00AE0429">
            <w:pPr>
              <w:spacing w:after="200"/>
              <w:jc w:val="both"/>
              <w:rPr>
                <w:rFonts w:eastAsia="Calibri" w:cstheme="minorHAnsi"/>
                <w:color w:val="000000"/>
                <w:lang w:val="sr-Latn-ME"/>
              </w:rPr>
            </w:pPr>
            <w:r w:rsidRPr="00125981">
              <w:rPr>
                <w:rFonts w:eastAsia="Calibri" w:cstheme="minorHAnsi"/>
                <w:color w:val="000000"/>
                <w:lang w:val="sr-Latn-ME"/>
              </w:rPr>
              <w:t>Budžet ZOPT d.o.o.</w:t>
            </w:r>
          </w:p>
          <w:p w:rsidR="00AE0429" w:rsidRPr="00125981" w:rsidRDefault="00AE0429" w:rsidP="00AE0429">
            <w:pPr>
              <w:spacing w:after="200"/>
              <w:jc w:val="both"/>
              <w:rPr>
                <w:rFonts w:eastAsia="Calibri" w:cstheme="minorHAnsi"/>
                <w:color w:val="000000"/>
                <w:lang w:val="sr-Latn-ME"/>
              </w:rPr>
            </w:pPr>
            <w:r w:rsidRPr="00125981">
              <w:rPr>
                <w:rFonts w:eastAsia="Calibri" w:cstheme="minorHAnsi"/>
                <w:color w:val="000000"/>
                <w:lang w:val="sr-Latn-ME"/>
              </w:rPr>
              <w:t>2,976,00 eura</w:t>
            </w:r>
          </w:p>
        </w:tc>
        <w:tc>
          <w:tcPr>
            <w:tcW w:w="1861" w:type="dxa"/>
            <w:tcBorders>
              <w:top w:val="single" w:sz="4" w:space="0" w:color="auto"/>
              <w:left w:val="single" w:sz="4" w:space="0" w:color="auto"/>
              <w:bottom w:val="single" w:sz="4" w:space="0" w:color="auto"/>
              <w:right w:val="single" w:sz="4" w:space="0" w:color="auto"/>
            </w:tcBorders>
          </w:tcPr>
          <w:p w:rsidR="00AE0429" w:rsidRPr="00125981" w:rsidRDefault="00AE0429" w:rsidP="00AE0429">
            <w:pPr>
              <w:spacing w:after="200"/>
              <w:jc w:val="both"/>
              <w:rPr>
                <w:rFonts w:eastAsia="Calibri" w:cstheme="minorHAnsi"/>
                <w:color w:val="000000"/>
                <w:lang w:val="sr-Latn-ME"/>
              </w:rPr>
            </w:pPr>
          </w:p>
          <w:p w:rsidR="00AE0429" w:rsidRPr="00125981" w:rsidRDefault="00AE0429" w:rsidP="00AE0429">
            <w:pPr>
              <w:spacing w:after="200"/>
              <w:jc w:val="both"/>
              <w:rPr>
                <w:rFonts w:eastAsia="Calibri" w:cstheme="minorHAnsi"/>
                <w:color w:val="000000"/>
                <w:lang w:val="sr-Latn-ME"/>
              </w:rPr>
            </w:pPr>
          </w:p>
        </w:tc>
      </w:tr>
    </w:tbl>
    <w:p w:rsidR="00AE0429" w:rsidRDefault="00AE0429" w:rsidP="00AE0429">
      <w:pPr>
        <w:ind w:hanging="1276"/>
      </w:pPr>
    </w:p>
    <w:p w:rsidR="00AE0429" w:rsidRDefault="00AE0429" w:rsidP="00AE0429">
      <w:pPr>
        <w:pStyle w:val="Heading1"/>
      </w:pPr>
      <w:bookmarkStart w:id="12" w:name="_Toc98322864"/>
      <w:r>
        <w:t>IV GENERALNE PREPORUKE ZA NAREDNI PERIOD SPROVOĐENJA JAVNE POLITIKE</w:t>
      </w:r>
      <w:bookmarkEnd w:id="12"/>
    </w:p>
    <w:p w:rsidR="00AE0429" w:rsidRPr="00155C61" w:rsidRDefault="00AE0429" w:rsidP="00AE0429"/>
    <w:p w:rsidR="00AE0429" w:rsidRPr="00904C2B" w:rsidRDefault="00AE0429" w:rsidP="00AE0429">
      <w:pPr>
        <w:rPr>
          <w:b/>
          <w:bCs/>
          <w:u w:val="single"/>
        </w:rPr>
      </w:pPr>
      <w:r>
        <w:rPr>
          <w:b/>
          <w:bCs/>
          <w:u w:val="single"/>
        </w:rPr>
        <w:t>Zaštita od</w:t>
      </w:r>
      <w:r w:rsidRPr="00904C2B">
        <w:rPr>
          <w:b/>
          <w:bCs/>
          <w:u w:val="single"/>
        </w:rPr>
        <w:t xml:space="preserve"> diskriminacije</w:t>
      </w:r>
    </w:p>
    <w:p w:rsidR="00AE0429" w:rsidRDefault="00AE0429" w:rsidP="00AE0429">
      <w:pPr>
        <w:pStyle w:val="ListParagraph"/>
        <w:numPr>
          <w:ilvl w:val="0"/>
          <w:numId w:val="5"/>
        </w:numPr>
        <w:jc w:val="both"/>
      </w:pPr>
      <w:r>
        <w:t>Generalna preporuka se odnosi na potrebu dalje identifikacije i uklanjanja svih faktora koji uzrokuju nejednake društvene uslove i položaj lica s invaliditetom, kao i osiguranju preduslova za aktivno učešće lica s invaliditetom prilikom razvoja javnih politika koje imaju za cilj zaštitu od diskriminacije i promociju jednakosti. Takođe, rješavanje problema diskriminacije i promocija jednakosti zahtijeva dubinske reforme u svim društvenim sektorima, koje podrazumijevaju mjere za eliminaciju uticaja višestruke i instersekcijske diskriminacije, što zahtjeva razvoj međusobno povezanih mjera za zaštitu od diskriminacije u svim oblastima od značaja za predmetnu javnu politiku.</w:t>
      </w:r>
    </w:p>
    <w:p w:rsidR="00AE0429" w:rsidRDefault="00AE0429" w:rsidP="00AE0429">
      <w:pPr>
        <w:pStyle w:val="ListParagraph"/>
        <w:numPr>
          <w:ilvl w:val="0"/>
          <w:numId w:val="5"/>
        </w:numPr>
        <w:jc w:val="both"/>
      </w:pPr>
      <w:r>
        <w:t xml:space="preserve">Intenzivnije nastaviti sa harmonizacijom propisa u skladu sa Konvencijom UN o pravima lica s invaliditetom. </w:t>
      </w:r>
    </w:p>
    <w:p w:rsidR="00AE0429" w:rsidRDefault="00AE0429" w:rsidP="00AE0429">
      <w:pPr>
        <w:pStyle w:val="ListParagraph"/>
        <w:numPr>
          <w:ilvl w:val="0"/>
          <w:numId w:val="5"/>
        </w:numPr>
        <w:jc w:val="both"/>
      </w:pPr>
      <w:r>
        <w:t>Razviti novi strateški dokument koji će pored oblasti zastupljenih u ovoj Strategiji za period 2017-2021, sadržati i oblasti koje će posebno adresirati pitanje zaštite od diskriminacije žena i djevojčica s invaliditetom i djece s invaliditetom.</w:t>
      </w:r>
    </w:p>
    <w:p w:rsidR="00AE0429" w:rsidRDefault="00AE0429" w:rsidP="00AE0429">
      <w:pPr>
        <w:pStyle w:val="ListParagraph"/>
        <w:numPr>
          <w:ilvl w:val="0"/>
          <w:numId w:val="5"/>
        </w:numPr>
        <w:jc w:val="both"/>
      </w:pPr>
      <w:r>
        <w:t xml:space="preserve">Poseban akcenat staviti na preduzimanje mjera koje će osigurati zaštitu i bezbjednost lica s invaliditetom u situacijama rizika i vanrednim humanitarnim kriznim situacijama u skladu sa Konvencijom UN. </w:t>
      </w:r>
    </w:p>
    <w:p w:rsidR="00AE0429" w:rsidRPr="00904C2B" w:rsidRDefault="00AE0429" w:rsidP="00AE0429">
      <w:pPr>
        <w:jc w:val="both"/>
        <w:rPr>
          <w:b/>
          <w:bCs/>
          <w:u w:val="single"/>
        </w:rPr>
      </w:pPr>
      <w:r>
        <w:rPr>
          <w:b/>
          <w:bCs/>
          <w:u w:val="single"/>
        </w:rPr>
        <w:lastRenderedPageBreak/>
        <w:t>Diskriminacija ž</w:t>
      </w:r>
      <w:r w:rsidRPr="00904C2B">
        <w:rPr>
          <w:b/>
          <w:bCs/>
          <w:u w:val="single"/>
        </w:rPr>
        <w:t>en</w:t>
      </w:r>
      <w:r>
        <w:rPr>
          <w:b/>
          <w:bCs/>
          <w:u w:val="single"/>
        </w:rPr>
        <w:t>a</w:t>
      </w:r>
      <w:r w:rsidRPr="00904C2B">
        <w:rPr>
          <w:b/>
          <w:bCs/>
          <w:u w:val="single"/>
        </w:rPr>
        <w:t xml:space="preserve"> i djevojčic</w:t>
      </w:r>
      <w:r>
        <w:rPr>
          <w:b/>
          <w:bCs/>
          <w:u w:val="single"/>
        </w:rPr>
        <w:t>a</w:t>
      </w:r>
      <w:r w:rsidRPr="00904C2B">
        <w:rPr>
          <w:b/>
          <w:bCs/>
          <w:u w:val="single"/>
        </w:rPr>
        <w:t xml:space="preserve"> s invaliditetom</w:t>
      </w:r>
    </w:p>
    <w:p w:rsidR="00AE0429" w:rsidRDefault="00AE0429" w:rsidP="00AE0429">
      <w:pPr>
        <w:pStyle w:val="ListParagraph"/>
        <w:numPr>
          <w:ilvl w:val="0"/>
          <w:numId w:val="5"/>
        </w:numPr>
        <w:jc w:val="both"/>
      </w:pPr>
      <w:r>
        <w:t>U narednom periodu sprovođenja javne politike potrebno je stvoriti neophodne uslove za ravnopravno učešće u životu zajednice žena</w:t>
      </w:r>
      <w:r w:rsidRPr="007B5D8C">
        <w:t xml:space="preserve"> i djevojčic</w:t>
      </w:r>
      <w:r>
        <w:t>a</w:t>
      </w:r>
      <w:r w:rsidRPr="007B5D8C">
        <w:t xml:space="preserve"> s invaliditetom</w:t>
      </w:r>
      <w:r>
        <w:t>. A</w:t>
      </w:r>
      <w:r w:rsidRPr="007B5D8C">
        <w:t xml:space="preserve">kcenat </w:t>
      </w:r>
      <w:r>
        <w:t xml:space="preserve">je </w:t>
      </w:r>
      <w:r w:rsidRPr="007B5D8C">
        <w:t xml:space="preserve">na </w:t>
      </w:r>
      <w:r>
        <w:t>pravu žena i djevojčica s invalidititem</w:t>
      </w:r>
      <w:r w:rsidRPr="007B5D8C">
        <w:t xml:space="preserve"> da biraju svoje prebivalište i gdje i sa kim žive, </w:t>
      </w:r>
      <w:r>
        <w:t xml:space="preserve">ravnopravnom korišćenju prava iz oblasti rada, zdravstvene i socijlane zaštite, obrazovanja, kao i svih drugih prava garantovanih </w:t>
      </w:r>
      <w:r w:rsidRPr="007B5D8C">
        <w:t>u skladu sa Ustavom</w:t>
      </w:r>
      <w:r>
        <w:t xml:space="preserve"> Crne Gore</w:t>
      </w:r>
      <w:r w:rsidRPr="007B5D8C">
        <w:t xml:space="preserve"> i </w:t>
      </w:r>
      <w:r>
        <w:t>pratećim zakonskim aktima.</w:t>
      </w:r>
    </w:p>
    <w:p w:rsidR="00AE0429" w:rsidRPr="00B44226" w:rsidRDefault="00AE0429" w:rsidP="00AE0429">
      <w:pPr>
        <w:jc w:val="both"/>
        <w:rPr>
          <w:b/>
          <w:bCs/>
          <w:u w:val="single"/>
        </w:rPr>
      </w:pPr>
      <w:r>
        <w:rPr>
          <w:b/>
          <w:bCs/>
          <w:u w:val="single"/>
        </w:rPr>
        <w:t>Diskriminacija d</w:t>
      </w:r>
      <w:r w:rsidRPr="00B44226">
        <w:rPr>
          <w:b/>
          <w:bCs/>
          <w:u w:val="single"/>
        </w:rPr>
        <w:t>jec</w:t>
      </w:r>
      <w:r>
        <w:rPr>
          <w:b/>
          <w:bCs/>
          <w:u w:val="single"/>
        </w:rPr>
        <w:t>e</w:t>
      </w:r>
      <w:r w:rsidRPr="00B44226">
        <w:rPr>
          <w:b/>
          <w:bCs/>
          <w:u w:val="single"/>
        </w:rPr>
        <w:t xml:space="preserve"> s invaliditetom</w:t>
      </w:r>
    </w:p>
    <w:p w:rsidR="00AE0429" w:rsidRDefault="00AE0429" w:rsidP="00AE0429">
      <w:pPr>
        <w:pStyle w:val="ListParagraph"/>
        <w:numPr>
          <w:ilvl w:val="0"/>
          <w:numId w:val="5"/>
        </w:numPr>
        <w:jc w:val="both"/>
      </w:pPr>
      <w:r>
        <w:t>Potrebno je o</w:t>
      </w:r>
      <w:r w:rsidRPr="007B5D8C">
        <w:t xml:space="preserve">bezbijediti djeci s invaliditetom, nezavisno od vrste njihovog invaliditeta, neophodne intervencije u ranom djetinjstvu i razvojne usluge u saradnji sa reprezentativnim organizacijama roditelja sa djecom s invaliditetom, </w:t>
      </w:r>
      <w:r>
        <w:t xml:space="preserve">kao i svim nadležnim državnim organima, </w:t>
      </w:r>
      <w:r w:rsidRPr="007B5D8C">
        <w:t xml:space="preserve">uključujući i </w:t>
      </w:r>
      <w:r>
        <w:t>lokalni nivo.</w:t>
      </w:r>
    </w:p>
    <w:p w:rsidR="00AE0429" w:rsidRDefault="00AE0429" w:rsidP="00AE0429">
      <w:pPr>
        <w:jc w:val="both"/>
        <w:rPr>
          <w:b/>
          <w:bCs/>
          <w:u w:val="single"/>
        </w:rPr>
      </w:pPr>
      <w:r>
        <w:rPr>
          <w:b/>
          <w:bCs/>
          <w:u w:val="single"/>
        </w:rPr>
        <w:t>Diskriminacija u oblasti p</w:t>
      </w:r>
      <w:r w:rsidRPr="00155C61">
        <w:rPr>
          <w:b/>
          <w:bCs/>
          <w:u w:val="single"/>
        </w:rPr>
        <w:t>ristupačnost</w:t>
      </w:r>
    </w:p>
    <w:p w:rsidR="00AE0429" w:rsidRPr="00155C61" w:rsidRDefault="00AE0429" w:rsidP="00AE0429">
      <w:pPr>
        <w:jc w:val="both"/>
      </w:pPr>
      <w:r>
        <w:t>U narednom periodu je potrebno obezbijediti:</w:t>
      </w:r>
    </w:p>
    <w:p w:rsidR="00AE0429" w:rsidRDefault="00AE0429" w:rsidP="00AE0429">
      <w:pPr>
        <w:pStyle w:val="ListParagraph"/>
        <w:numPr>
          <w:ilvl w:val="0"/>
          <w:numId w:val="5"/>
        </w:numPr>
        <w:jc w:val="both"/>
      </w:pPr>
      <w:r>
        <w:t>Povećanje broja objekata u javnoj upotrebi koji ispunjavaju uslove za pristupačnost licima s invaliditetom.</w:t>
      </w:r>
    </w:p>
    <w:p w:rsidR="00AE0429" w:rsidRDefault="00AE0429" w:rsidP="00AE0429">
      <w:pPr>
        <w:pStyle w:val="ListParagraph"/>
        <w:numPr>
          <w:ilvl w:val="0"/>
          <w:numId w:val="5"/>
        </w:numPr>
        <w:jc w:val="both"/>
      </w:pPr>
      <w:r>
        <w:t>Edukacija državnih i lokalnih službenika i namještenika, vršioca javnih fukcija, kao i svih ostalih društvenih kategorija, o konceptu pristupačnosti licima s invalididtetom postojećíh objekata u javnoj upotrebi.</w:t>
      </w:r>
    </w:p>
    <w:p w:rsidR="00AE0429" w:rsidRDefault="00AE0429" w:rsidP="00AE0429">
      <w:pPr>
        <w:pStyle w:val="ListParagraph"/>
        <w:numPr>
          <w:ilvl w:val="0"/>
          <w:numId w:val="5"/>
        </w:numPr>
        <w:jc w:val="both"/>
      </w:pPr>
      <w:r>
        <w:t>Definisanje pravnog okvira za korišćenje znakovnog jezika i propisivanje obaveznosti korišćenja znakovnog jezika od strane svih nacionalnih i lokalnih sredstava informisanja.</w:t>
      </w:r>
    </w:p>
    <w:p w:rsidR="00AE0429" w:rsidRDefault="00AE0429" w:rsidP="00AE0429">
      <w:pPr>
        <w:pStyle w:val="ListParagraph"/>
        <w:numPr>
          <w:ilvl w:val="0"/>
          <w:numId w:val="5"/>
        </w:numPr>
        <w:jc w:val="both"/>
      </w:pPr>
      <w:r>
        <w:t>Unapređenje pristupačnosti sajtovima i portalima svih organa državne uprave i lokalne samouprave i njihovo dalje prilagođavanje potrebama lica s invaliditetom.</w:t>
      </w:r>
    </w:p>
    <w:p w:rsidR="00AE0429" w:rsidRDefault="00AE0429" w:rsidP="00AE0429">
      <w:pPr>
        <w:pStyle w:val="ListParagraph"/>
        <w:numPr>
          <w:ilvl w:val="0"/>
          <w:numId w:val="5"/>
        </w:numPr>
      </w:pPr>
      <w:r w:rsidRPr="005E1BFB">
        <w:t>Dalje unapređenje i prilagođavanje saobraćajne infrastrukture potrebama kretanja lica sa različitim vrstama invaliditeta</w:t>
      </w:r>
      <w:r>
        <w:t>.</w:t>
      </w:r>
    </w:p>
    <w:p w:rsidR="00AE0429" w:rsidRDefault="00AE0429" w:rsidP="00AE0429">
      <w:pPr>
        <w:pStyle w:val="ListParagraph"/>
        <w:numPr>
          <w:ilvl w:val="0"/>
          <w:numId w:val="5"/>
        </w:numPr>
      </w:pPr>
      <w:r>
        <w:t>Intenzivnije nastaviti sa naporima na obezbijeđenju pristupačnosti i dostupnosti usluga licima s invaliditetom.</w:t>
      </w:r>
    </w:p>
    <w:p w:rsidR="00AE0429" w:rsidRPr="00762CE0" w:rsidRDefault="00AE0429" w:rsidP="00AE0429">
      <w:pPr>
        <w:jc w:val="both"/>
        <w:rPr>
          <w:b/>
          <w:bCs/>
          <w:u w:val="single"/>
        </w:rPr>
      </w:pPr>
      <w:r>
        <w:rPr>
          <w:b/>
          <w:bCs/>
          <w:u w:val="single"/>
        </w:rPr>
        <w:t>Diskriminacija u oblasti pristupa pravdi i jednakog priznanja pred zakonom</w:t>
      </w:r>
    </w:p>
    <w:p w:rsidR="00AE0429" w:rsidRDefault="00AE0429" w:rsidP="00AE0429">
      <w:pPr>
        <w:pStyle w:val="ListParagraph"/>
        <w:numPr>
          <w:ilvl w:val="0"/>
          <w:numId w:val="5"/>
        </w:numPr>
        <w:jc w:val="both"/>
      </w:pPr>
      <w:r w:rsidRPr="005E1BFB">
        <w:t>Dalje usklađivanje postojećeg zakonodavstva sa Konvencijom, sa naglaskom na razvoj sistema starateljstva i odlučivanja zasnovanog na donošenju odluka koje u potpunosti poštuju autonomiju, integritet, dostojanstvo, volju i preferencije osobe i uspostavlja transparentne i efikasne pravne lijekove za lica s invaliditetom čiji je pravni kapacitet uklonjen.</w:t>
      </w:r>
      <w:r>
        <w:t xml:space="preserve"> </w:t>
      </w:r>
    </w:p>
    <w:p w:rsidR="00AE0429" w:rsidRDefault="00AE0429" w:rsidP="00AE0429">
      <w:pPr>
        <w:pStyle w:val="ListParagraph"/>
        <w:numPr>
          <w:ilvl w:val="0"/>
          <w:numId w:val="5"/>
        </w:numPr>
        <w:jc w:val="both"/>
      </w:pPr>
      <w:r>
        <w:t>Izrada analize pravnog i institucionalnog okvira za izmjenu režima lišenja poslovne sposobnosti lica s invaliditetom. Navedenom analizom će biti definisane osnovne preporuke za izmjenu režima poslovne sposobnosti u skladu sa Konvencijom UN o pravima lica s invaliditetom.</w:t>
      </w:r>
    </w:p>
    <w:p w:rsidR="00AE0429" w:rsidRPr="00580B35" w:rsidRDefault="00AE0429" w:rsidP="00AE0429">
      <w:pPr>
        <w:jc w:val="both"/>
        <w:rPr>
          <w:b/>
          <w:bCs/>
          <w:u w:val="single"/>
        </w:rPr>
      </w:pPr>
      <w:r>
        <w:rPr>
          <w:b/>
          <w:bCs/>
          <w:u w:val="single"/>
        </w:rPr>
        <w:t>Diskriminacija u oblasti o</w:t>
      </w:r>
      <w:r w:rsidRPr="00580B35">
        <w:rPr>
          <w:b/>
          <w:bCs/>
          <w:u w:val="single"/>
        </w:rPr>
        <w:t>brazovanj</w:t>
      </w:r>
      <w:r>
        <w:rPr>
          <w:b/>
          <w:bCs/>
          <w:u w:val="single"/>
        </w:rPr>
        <w:t>a</w:t>
      </w:r>
    </w:p>
    <w:p w:rsidR="00AE0429" w:rsidRDefault="00AE0429" w:rsidP="00AE0429">
      <w:pPr>
        <w:pStyle w:val="ListParagraph"/>
        <w:numPr>
          <w:ilvl w:val="0"/>
          <w:numId w:val="5"/>
        </w:numPr>
        <w:jc w:val="both"/>
      </w:pPr>
      <w:r w:rsidRPr="005E1BFB">
        <w:lastRenderedPageBreak/>
        <w:t>Obuka i jačanje kapaciteta nastavnog kadra u odnosu na kvalitetno inkluzivno obrazovanje i dalje prilogođavanje i inkluzivnost školskih materijala, nastavnih planova i programa.</w:t>
      </w:r>
    </w:p>
    <w:p w:rsidR="00AE0429" w:rsidRPr="00580B35" w:rsidRDefault="00AE0429" w:rsidP="00AE0429">
      <w:pPr>
        <w:jc w:val="both"/>
        <w:rPr>
          <w:b/>
          <w:bCs/>
          <w:u w:val="single"/>
        </w:rPr>
      </w:pPr>
      <w:r>
        <w:rPr>
          <w:b/>
          <w:bCs/>
          <w:u w:val="single"/>
        </w:rPr>
        <w:t>Diskriminacija u oblasti z</w:t>
      </w:r>
      <w:r w:rsidRPr="00580B35">
        <w:rPr>
          <w:b/>
          <w:bCs/>
          <w:u w:val="single"/>
        </w:rPr>
        <w:t>dravstven</w:t>
      </w:r>
      <w:r>
        <w:rPr>
          <w:b/>
          <w:bCs/>
          <w:u w:val="single"/>
        </w:rPr>
        <w:t>e</w:t>
      </w:r>
      <w:r w:rsidRPr="00580B35">
        <w:rPr>
          <w:b/>
          <w:bCs/>
          <w:u w:val="single"/>
        </w:rPr>
        <w:t xml:space="preserve"> zaštit</w:t>
      </w:r>
      <w:r>
        <w:rPr>
          <w:b/>
          <w:bCs/>
          <w:u w:val="single"/>
        </w:rPr>
        <w:t>e</w:t>
      </w:r>
    </w:p>
    <w:p w:rsidR="00AE0429" w:rsidRPr="00F03BA9" w:rsidRDefault="00AE0429" w:rsidP="00AE0429">
      <w:pPr>
        <w:pStyle w:val="ListParagraph"/>
        <w:numPr>
          <w:ilvl w:val="0"/>
          <w:numId w:val="5"/>
        </w:numPr>
        <w:jc w:val="both"/>
      </w:pPr>
      <w:r w:rsidRPr="00F03BA9">
        <w:t>Reforma pravnog okvira u oblasti zdravstvene zaštite kako bi se osiguralo jednako ostvarivanje prava licima s invaliditetom, kao i poboljša</w:t>
      </w:r>
      <w:r>
        <w:t>ni</w:t>
      </w:r>
      <w:r w:rsidRPr="00F03BA9">
        <w:t xml:space="preserve"> pristup medicinskoj rehabilitaciji, pristupačnim i visokokvalitetnim asistivnim tehnologijama i pomagalima</w:t>
      </w:r>
      <w:r>
        <w:t>, u svim oblastima zdravstvenog sistema.</w:t>
      </w:r>
    </w:p>
    <w:p w:rsidR="00AE0429" w:rsidRDefault="00AE0429" w:rsidP="00AE0429">
      <w:pPr>
        <w:pStyle w:val="ListParagraph"/>
        <w:numPr>
          <w:ilvl w:val="0"/>
          <w:numId w:val="5"/>
        </w:numPr>
        <w:jc w:val="both"/>
      </w:pPr>
      <w:r w:rsidRPr="00F03BA9">
        <w:t>Usluge i informacije o seksualnom i reproduktivnom zdravlju moraju biti potpuno dostupne licima s invaliditetom, uključujući povećanje broja dostupnih ginekoloških stolica i obezbjeđivanje adekvatnih informacija u pristupačnim formatima i alternativnim metodama komunikacije za sve žene i djevojčice s invaliditetom u vezi sa njihovim seksualnim i reproduktivnim pravima</w:t>
      </w:r>
      <w:r>
        <w:t>.</w:t>
      </w:r>
    </w:p>
    <w:p w:rsidR="00AE0429" w:rsidRPr="004A1756" w:rsidRDefault="00AE0429" w:rsidP="00AE0429">
      <w:pPr>
        <w:jc w:val="both"/>
        <w:rPr>
          <w:b/>
          <w:bCs/>
          <w:u w:val="single"/>
        </w:rPr>
      </w:pPr>
      <w:r>
        <w:rPr>
          <w:b/>
          <w:bCs/>
          <w:u w:val="single"/>
        </w:rPr>
        <w:t>Diskriminacija u oblasti z</w:t>
      </w:r>
      <w:r w:rsidRPr="004A1756">
        <w:rPr>
          <w:b/>
          <w:bCs/>
          <w:u w:val="single"/>
        </w:rPr>
        <w:t>apošljavanj</w:t>
      </w:r>
      <w:r>
        <w:rPr>
          <w:b/>
          <w:bCs/>
          <w:u w:val="single"/>
        </w:rPr>
        <w:t>a</w:t>
      </w:r>
    </w:p>
    <w:p w:rsidR="00AE0429" w:rsidRPr="00252F8D" w:rsidRDefault="00AE0429" w:rsidP="00AE0429">
      <w:pPr>
        <w:pStyle w:val="ListParagraph"/>
        <w:numPr>
          <w:ilvl w:val="0"/>
          <w:numId w:val="5"/>
        </w:numPr>
        <w:jc w:val="both"/>
      </w:pPr>
      <w:r w:rsidRPr="005E1BFB">
        <w:t>Pružanje podsticaja poslodavcima da zapošljavaju lica s invaliditetom, odnosno potrebno je preusmjeriti akcenat sa obaveznog zapošljavanja lica s invaliditetom u određenom broju (kvoti) i garantovanju prava lica s invaliditetom na mjere neophodne za postizanje njihove ravnopravnosti u ovoj oblasti.</w:t>
      </w:r>
    </w:p>
    <w:p w:rsidR="00AE0429" w:rsidRPr="00580B35" w:rsidRDefault="00AE0429" w:rsidP="00AE0429">
      <w:pPr>
        <w:jc w:val="both"/>
        <w:rPr>
          <w:b/>
          <w:bCs/>
          <w:u w:val="single"/>
        </w:rPr>
      </w:pPr>
      <w:r>
        <w:rPr>
          <w:b/>
          <w:bCs/>
          <w:u w:val="single"/>
        </w:rPr>
        <w:t>Diskirminacija u oblasti s</w:t>
      </w:r>
      <w:r w:rsidRPr="00580B35">
        <w:rPr>
          <w:b/>
          <w:bCs/>
          <w:u w:val="single"/>
        </w:rPr>
        <w:t>ocijaln</w:t>
      </w:r>
      <w:r>
        <w:rPr>
          <w:b/>
          <w:bCs/>
          <w:u w:val="single"/>
        </w:rPr>
        <w:t>e</w:t>
      </w:r>
      <w:r w:rsidRPr="00580B35">
        <w:rPr>
          <w:b/>
          <w:bCs/>
          <w:u w:val="single"/>
        </w:rPr>
        <w:t xml:space="preserve"> zaštit</w:t>
      </w:r>
      <w:r>
        <w:rPr>
          <w:b/>
          <w:bCs/>
          <w:u w:val="single"/>
        </w:rPr>
        <w:t>e</w:t>
      </w:r>
    </w:p>
    <w:p w:rsidR="00AE0429" w:rsidRPr="005E1BFB" w:rsidRDefault="00AE0429" w:rsidP="00AE0429">
      <w:pPr>
        <w:pStyle w:val="ListParagraph"/>
        <w:numPr>
          <w:ilvl w:val="0"/>
          <w:numId w:val="5"/>
        </w:numPr>
      </w:pPr>
      <w:r w:rsidRPr="005E1BFB">
        <w:t>Razvoj sistema socijalne zaštite lica s invaliditetom zasnovanog na nediskriminatornom i multisektorskom pristupu, gdje će primarni akcenat biti na integraciji pristupa zasnovanog na eliminaciji siromaštva sa kojim se suočavaju lica s invaliditetom, uvezivanjem sa sistemima obrazovanja, pristupu zdravlju i zapošljavanju.</w:t>
      </w:r>
    </w:p>
    <w:p w:rsidR="00AE0429" w:rsidRPr="005E1BFB" w:rsidRDefault="00AE0429" w:rsidP="00AE0429">
      <w:pPr>
        <w:pStyle w:val="ListParagraph"/>
        <w:numPr>
          <w:ilvl w:val="0"/>
          <w:numId w:val="5"/>
        </w:numPr>
        <w:jc w:val="both"/>
      </w:pPr>
      <w:r w:rsidRPr="005E1BFB">
        <w:t>Izmjene i dopune postojećeg pravnog okvira u oblastima socijalne i dječje zaštite,  kroz zakonsko</w:t>
      </w:r>
      <w:r>
        <w:t xml:space="preserve"> </w:t>
      </w:r>
      <w:r w:rsidRPr="005E1BFB">
        <w:t>prepoznavanje mladih</w:t>
      </w:r>
      <w:r>
        <w:t xml:space="preserve"> i žena</w:t>
      </w:r>
      <w:r w:rsidRPr="005E1BFB">
        <w:t xml:space="preserve"> s invaliditetom kao posebne kategorije.</w:t>
      </w:r>
    </w:p>
    <w:p w:rsidR="00AE0429" w:rsidRDefault="00AE0429" w:rsidP="00AE0429">
      <w:pPr>
        <w:pStyle w:val="ListParagraph"/>
        <w:numPr>
          <w:ilvl w:val="0"/>
          <w:numId w:val="5"/>
        </w:numPr>
        <w:jc w:val="both"/>
      </w:pPr>
      <w:r w:rsidRPr="005E1BFB">
        <w:t xml:space="preserve">Obezbjediti sve neophodne uslove da lica s invaliditetom mogu ostvariti svoje pravo na zasnivanje bračne zajednice, roditeljska prava i pravo na usvajanje na ravnopravnoj osnovi s drugim licima. </w:t>
      </w:r>
    </w:p>
    <w:p w:rsidR="00AE0429" w:rsidRDefault="00AE0429" w:rsidP="00AE0429">
      <w:pPr>
        <w:jc w:val="both"/>
        <w:rPr>
          <w:b/>
          <w:bCs/>
          <w:u w:val="single"/>
        </w:rPr>
      </w:pPr>
      <w:r>
        <w:rPr>
          <w:b/>
          <w:bCs/>
          <w:u w:val="single"/>
        </w:rPr>
        <w:t xml:space="preserve">Diskriminacija u oblasti sporta i kulture </w:t>
      </w:r>
    </w:p>
    <w:p w:rsidR="00AE0429" w:rsidRDefault="00AE0429" w:rsidP="00AE0429">
      <w:pPr>
        <w:pStyle w:val="ListParagraph"/>
        <w:numPr>
          <w:ilvl w:val="0"/>
          <w:numId w:val="5"/>
        </w:numPr>
        <w:jc w:val="both"/>
        <w:rPr>
          <w:u w:val="single"/>
        </w:rPr>
      </w:pPr>
      <w:r w:rsidRPr="006E0428">
        <w:rPr>
          <w:u w:val="single"/>
        </w:rPr>
        <w:t xml:space="preserve">Nastaviti </w:t>
      </w:r>
      <w:r>
        <w:rPr>
          <w:u w:val="single"/>
        </w:rPr>
        <w:t>sa razvojem i finansijskom podrškom paraolimpijskom sportu u Crnoj Gori.</w:t>
      </w:r>
    </w:p>
    <w:p w:rsidR="00AE0429" w:rsidRPr="008D6465" w:rsidRDefault="00AE0429" w:rsidP="00AE0429">
      <w:pPr>
        <w:pStyle w:val="ListParagraph"/>
        <w:numPr>
          <w:ilvl w:val="0"/>
          <w:numId w:val="5"/>
        </w:numPr>
        <w:jc w:val="both"/>
        <w:rPr>
          <w:u w:val="single"/>
        </w:rPr>
      </w:pPr>
      <w:r>
        <w:rPr>
          <w:u w:val="single"/>
        </w:rPr>
        <w:t>Dalje usklađivanje postojećeg pravnog okvira i stvaranje uslova za pristup lica s invaliditetom kulturnim i medijskim sadržajima.</w:t>
      </w:r>
    </w:p>
    <w:p w:rsidR="00AE0429" w:rsidRPr="00580B35" w:rsidRDefault="00AE0429" w:rsidP="00AE0429">
      <w:pPr>
        <w:jc w:val="both"/>
        <w:rPr>
          <w:b/>
          <w:bCs/>
          <w:u w:val="single"/>
        </w:rPr>
      </w:pPr>
      <w:r>
        <w:rPr>
          <w:b/>
          <w:bCs/>
          <w:u w:val="single"/>
        </w:rPr>
        <w:t xml:space="preserve">Diskriminacija u oblasti političke participacije i lokalne samouprave </w:t>
      </w:r>
    </w:p>
    <w:p w:rsidR="00AE0429" w:rsidRPr="00F03BA9" w:rsidRDefault="00AE0429" w:rsidP="00AE0429">
      <w:pPr>
        <w:pStyle w:val="ListParagraph"/>
        <w:numPr>
          <w:ilvl w:val="0"/>
          <w:numId w:val="5"/>
        </w:numPr>
        <w:jc w:val="both"/>
      </w:pPr>
      <w:r w:rsidRPr="00F03BA9">
        <w:lastRenderedPageBreak/>
        <w:t>Potrebno je sprovesti izmjene i dopune postojećeg pravnog okvira u cilju omogućavanja licima s invaliditetom da u potpunosti koriste svoje pravo glasa i kandidovanja na izborima. Poseban akcenat je na uvođenje instituta afirmativne akcije kroz izmjene i dopune Zakona o izboru odbornika i poslanika.</w:t>
      </w:r>
    </w:p>
    <w:p w:rsidR="00AE0429" w:rsidRDefault="00AE0429" w:rsidP="00AE0429">
      <w:pPr>
        <w:pStyle w:val="ListParagraph"/>
        <w:numPr>
          <w:ilvl w:val="0"/>
          <w:numId w:val="5"/>
        </w:numPr>
        <w:jc w:val="both"/>
      </w:pPr>
      <w:r>
        <w:t>Obezbjeđenje i dodjela posebnog budžeta za realizaciju inkluzivnih politika i projekata od značaja za lica s invaliditetom. Poseban akcenat je na uključenost civilnog društva prilikom formulisanja i sprovođenja politika, planova, programa i strategija na lokalnom nivou.</w:t>
      </w:r>
    </w:p>
    <w:p w:rsidR="00AE0429" w:rsidRDefault="00AE0429" w:rsidP="00AE0429">
      <w:pPr>
        <w:pStyle w:val="ListParagraph"/>
        <w:numPr>
          <w:ilvl w:val="0"/>
          <w:numId w:val="5"/>
        </w:numPr>
        <w:jc w:val="both"/>
      </w:pPr>
      <w:r>
        <w:t>Donošenje lokalnih akcionih planova usaglašenih sa svim relevantnim pravnim propisima i javnim politikama od strane svih jedinica lokalne samouprave u Crnoj Gori.</w:t>
      </w:r>
    </w:p>
    <w:p w:rsidR="00AE0429" w:rsidRPr="00252F8D" w:rsidRDefault="00AE0429" w:rsidP="00AE0429">
      <w:pPr>
        <w:pStyle w:val="Heading2"/>
      </w:pPr>
      <w:bookmarkStart w:id="13" w:name="_Toc98322865"/>
      <w:r w:rsidRPr="00252F8D">
        <w:t>EVALUACIJA</w:t>
      </w:r>
      <w:bookmarkEnd w:id="13"/>
    </w:p>
    <w:p w:rsidR="00AE0429" w:rsidRDefault="00AE0429" w:rsidP="00AE0429">
      <w:pPr>
        <w:jc w:val="both"/>
      </w:pPr>
      <w:r>
        <w:t>Konstatuje se da završni izvještaj ne sadrži prikaz evaluacije sprovođenja strateškog dokumenta za period 2017-2021. Osnovni razlog za nesprovođenje evaluacije jeste nedostatak finansijskih sredstava i činjenica da strateškim dokumentom nije predviđeno sprovođenje evaluacije. S obzirom da će za period 2022-2026 biti donesen novi strateški dokument, važno je istaći da će navedeni dokument sadržati obavezu sprovođenja evaluacije nakon isteka perioda trajanja strategije.</w:t>
      </w:r>
    </w:p>
    <w:p w:rsidR="00AE0429" w:rsidRPr="007B5D8C" w:rsidRDefault="00AE0429" w:rsidP="00AE0429">
      <w:pPr>
        <w:ind w:left="-1418"/>
      </w:pPr>
    </w:p>
    <w:p w:rsidR="009E2395" w:rsidRDefault="009E2395" w:rsidP="009E2395">
      <w:pPr>
        <w:rPr>
          <w:rFonts w:ascii="Cambria" w:hAnsi="Cambria" w:cs="Arial"/>
          <w:b/>
          <w:i/>
          <w:sz w:val="28"/>
          <w:szCs w:val="28"/>
          <w:lang w:val="pl-PL"/>
        </w:rPr>
      </w:pPr>
    </w:p>
    <w:p w:rsidR="009E2395" w:rsidRDefault="009E2395" w:rsidP="009E2395">
      <w:pPr>
        <w:rPr>
          <w:rFonts w:ascii="Cambria" w:hAnsi="Cambria" w:cs="Arial"/>
          <w:b/>
          <w:i/>
          <w:sz w:val="28"/>
          <w:szCs w:val="28"/>
          <w:lang w:val="pl-PL"/>
        </w:rPr>
      </w:pPr>
    </w:p>
    <w:p w:rsidR="009E2395" w:rsidRDefault="009E2395" w:rsidP="009E2395">
      <w:pPr>
        <w:rPr>
          <w:rFonts w:ascii="Cambria" w:hAnsi="Cambria" w:cs="Arial"/>
          <w:b/>
          <w:i/>
          <w:sz w:val="28"/>
          <w:szCs w:val="28"/>
          <w:lang w:val="pl-PL"/>
        </w:rPr>
      </w:pPr>
    </w:p>
    <w:p w:rsidR="009E2395" w:rsidRDefault="009E2395" w:rsidP="009E2395">
      <w:pPr>
        <w:rPr>
          <w:rFonts w:ascii="Cambria" w:hAnsi="Cambria" w:cs="Arial"/>
          <w:b/>
          <w:i/>
          <w:sz w:val="28"/>
          <w:szCs w:val="28"/>
          <w:lang w:val="pl-PL"/>
        </w:rPr>
      </w:pPr>
    </w:p>
    <w:p w:rsidR="009E2395" w:rsidRDefault="009E2395" w:rsidP="009E2395">
      <w:pPr>
        <w:rPr>
          <w:rFonts w:ascii="Cambria" w:hAnsi="Cambria" w:cs="Arial"/>
          <w:b/>
          <w:i/>
          <w:sz w:val="28"/>
          <w:szCs w:val="28"/>
          <w:lang w:val="pl-PL"/>
        </w:rPr>
      </w:pPr>
    </w:p>
    <w:p w:rsidR="00104850" w:rsidRPr="00A16EAA" w:rsidRDefault="00104850" w:rsidP="00A16EAA">
      <w:pPr>
        <w:jc w:val="both"/>
        <w:rPr>
          <w:rFonts w:ascii="Cambria" w:hAnsi="Cambria" w:cs="Arial"/>
          <w:b/>
          <w:i/>
          <w:sz w:val="28"/>
          <w:szCs w:val="28"/>
          <w:lang w:val="pl-PL"/>
        </w:rPr>
      </w:pPr>
    </w:p>
    <w:sectPr w:rsidR="00104850" w:rsidRPr="00A16EAA" w:rsidSect="00A16EAA">
      <w:footerReference w:type="default" r:id="rId5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DA0" w:rsidRDefault="00804DA0" w:rsidP="009E2395">
      <w:pPr>
        <w:spacing w:after="0" w:line="240" w:lineRule="auto"/>
      </w:pPr>
      <w:r>
        <w:separator/>
      </w:r>
    </w:p>
  </w:endnote>
  <w:endnote w:type="continuationSeparator" w:id="0">
    <w:p w:rsidR="00804DA0" w:rsidRDefault="00804DA0" w:rsidP="009E2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tillium Web">
    <w:altName w:val="Times New Roman"/>
    <w:charset w:val="00"/>
    <w:family w:val="auto"/>
    <w:pitch w:val="default"/>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125155"/>
      <w:docPartObj>
        <w:docPartGallery w:val="Page Numbers (Bottom of Page)"/>
        <w:docPartUnique/>
      </w:docPartObj>
    </w:sdtPr>
    <w:sdtEndPr>
      <w:rPr>
        <w:noProof/>
      </w:rPr>
    </w:sdtEndPr>
    <w:sdtContent>
      <w:p w:rsidR="00A16EAA" w:rsidRDefault="00A16EAA">
        <w:pPr>
          <w:pStyle w:val="Footer"/>
          <w:jc w:val="center"/>
        </w:pPr>
        <w:r>
          <w:fldChar w:fldCharType="begin"/>
        </w:r>
        <w:r>
          <w:instrText xml:space="preserve"> PAGE   \* MERGEFORMAT </w:instrText>
        </w:r>
        <w:r>
          <w:fldChar w:fldCharType="separate"/>
        </w:r>
        <w:r w:rsidR="00377C2D">
          <w:rPr>
            <w:noProof/>
          </w:rPr>
          <w:t>2</w:t>
        </w:r>
        <w:r>
          <w:rPr>
            <w:noProof/>
          </w:rPr>
          <w:fldChar w:fldCharType="end"/>
        </w:r>
      </w:p>
    </w:sdtContent>
  </w:sdt>
  <w:p w:rsidR="00A16EAA" w:rsidRDefault="00A16E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DA0" w:rsidRDefault="00804DA0" w:rsidP="009E2395">
      <w:pPr>
        <w:spacing w:after="0" w:line="240" w:lineRule="auto"/>
      </w:pPr>
      <w:r>
        <w:separator/>
      </w:r>
    </w:p>
  </w:footnote>
  <w:footnote w:type="continuationSeparator" w:id="0">
    <w:p w:rsidR="00804DA0" w:rsidRDefault="00804DA0" w:rsidP="009E2395">
      <w:pPr>
        <w:spacing w:after="0" w:line="240" w:lineRule="auto"/>
      </w:pPr>
      <w:r>
        <w:continuationSeparator/>
      </w:r>
    </w:p>
  </w:footnote>
  <w:footnote w:id="1">
    <w:p w:rsidR="00A16EAA" w:rsidRDefault="00A16EAA" w:rsidP="00AE0429">
      <w:pPr>
        <w:pStyle w:val="FootnoteText"/>
      </w:pPr>
      <w:r>
        <w:rPr>
          <w:rStyle w:val="FootnoteReference"/>
        </w:rPr>
        <w:footnoteRef/>
      </w:r>
      <w:r>
        <w:t xml:space="preserve"> </w:t>
      </w:r>
      <w:r w:rsidRPr="00033C29">
        <w:t>Zakon o izmjeni Zakona o porezu na upotrebu putničkih motornih vozila, plovnih objekata, vazduhoplova i letilica</w:t>
      </w:r>
      <w:r>
        <w:t xml:space="preserve">, </w:t>
      </w:r>
      <w:r w:rsidRPr="00033C29">
        <w:t>"Službeni list CG", br. 070/21 od 25.06.2021. godine i 123/21 od 26.11.2021. godine</w:t>
      </w:r>
    </w:p>
  </w:footnote>
  <w:footnote w:id="2">
    <w:p w:rsidR="00A16EAA" w:rsidRDefault="00A16EAA" w:rsidP="00AE0429">
      <w:pPr>
        <w:pStyle w:val="FootnoteText"/>
      </w:pPr>
      <w:r>
        <w:rPr>
          <w:rStyle w:val="FootnoteReference"/>
        </w:rPr>
        <w:footnoteRef/>
      </w:r>
      <w:r>
        <w:t xml:space="preserve"> </w:t>
      </w:r>
      <w:r w:rsidRPr="00033C29">
        <w:t>Zakon o unutrašnjim poslovima</w:t>
      </w:r>
      <w:r>
        <w:t xml:space="preserve">, </w:t>
      </w:r>
      <w:r w:rsidRPr="00033C29">
        <w:t>"Službeni list CG", br. 070/21 od 25.06.2021. godine i 123/21 od 26.11.2021. godine</w:t>
      </w:r>
    </w:p>
  </w:footnote>
  <w:footnote w:id="3">
    <w:p w:rsidR="00A16EAA" w:rsidRDefault="00A16EAA" w:rsidP="00AE0429">
      <w:pPr>
        <w:pStyle w:val="FootnoteText"/>
      </w:pPr>
      <w:r>
        <w:rPr>
          <w:rStyle w:val="FootnoteReference"/>
        </w:rPr>
        <w:footnoteRef/>
      </w:r>
      <w:r>
        <w:t xml:space="preserve"> </w:t>
      </w:r>
      <w:r w:rsidRPr="00C77B41">
        <w:t>"Služben</w:t>
      </w:r>
      <w:r>
        <w:t>i</w:t>
      </w:r>
      <w:r w:rsidRPr="00C77B41">
        <w:t xml:space="preserve"> list CG", br. 138/2021 od 29.12.2021. godine</w:t>
      </w:r>
      <w:r>
        <w:t xml:space="preserve">. Odluka je </w:t>
      </w:r>
      <w:r w:rsidRPr="00C77B41">
        <w:t xml:space="preserve"> stupila na snagu 6.1.2022.  </w:t>
      </w:r>
    </w:p>
  </w:footnote>
  <w:footnote w:id="4">
    <w:p w:rsidR="00A16EAA" w:rsidRDefault="00A16EAA" w:rsidP="00AE0429">
      <w:pPr>
        <w:pStyle w:val="FootnoteText"/>
      </w:pPr>
      <w:r>
        <w:rPr>
          <w:rStyle w:val="FootnoteReference"/>
        </w:rPr>
        <w:footnoteRef/>
      </w:r>
      <w:r>
        <w:t xml:space="preserve"> </w:t>
      </w:r>
      <w:r w:rsidRPr="00273D6D">
        <w:t xml:space="preserve">Centar za građansko obrazovanje, “Za jednakost OSI-Stavovi prema osobama sa invaliditetom”, </w:t>
      </w:r>
      <w:hyperlink r:id="rId1" w:history="1">
        <w:r w:rsidRPr="00A65885">
          <w:rPr>
            <w:rStyle w:val="Hyperlink"/>
          </w:rPr>
          <w:t>http://media.cgo-cce.org/2020/03/CGO_Odnos-prema-osobama-s-invaliditetom-FF.pdf</w:t>
        </w:r>
      </w:hyperlink>
      <w:r>
        <w:t xml:space="preserve"> </w:t>
      </w:r>
    </w:p>
  </w:footnote>
  <w:footnote w:id="5">
    <w:p w:rsidR="00A16EAA" w:rsidRDefault="00A16EAA" w:rsidP="00AE0429">
      <w:pPr>
        <w:pStyle w:val="FootnoteText"/>
      </w:pPr>
      <w:r>
        <w:rPr>
          <w:rStyle w:val="FootnoteReference"/>
        </w:rPr>
        <w:footnoteRef/>
      </w:r>
      <w:r>
        <w:t xml:space="preserve"> Savez slijepih Crne Gore, “Istraživanje o diskriminaciji osoba sa invaliditetom”, </w:t>
      </w:r>
      <w:hyperlink r:id="rId2" w:history="1">
        <w:r w:rsidRPr="00960383">
          <w:rPr>
            <w:rStyle w:val="Hyperlink"/>
          </w:rPr>
          <w:t>https://ss-cg.org/wp-content/uploads/2020/12/25-IX-19-SSCG-istrazivanje-2019-OSI.pdf</w:t>
        </w:r>
      </w:hyperlink>
    </w:p>
    <w:p w:rsidR="00A16EAA" w:rsidRDefault="00A16EAA" w:rsidP="00AE0429">
      <w:pPr>
        <w:pStyle w:val="FootnoteText"/>
      </w:pPr>
    </w:p>
  </w:footnote>
  <w:footnote w:id="6">
    <w:p w:rsidR="00A16EAA" w:rsidRDefault="00A16EAA" w:rsidP="00AE0429">
      <w:pPr>
        <w:pStyle w:val="FootnoteText"/>
      </w:pPr>
      <w:r>
        <w:rPr>
          <w:rStyle w:val="FootnoteReference"/>
        </w:rPr>
        <w:footnoteRef/>
      </w:r>
      <w:r>
        <w:t xml:space="preserve"> Zaštitnik ljudskih prava i sloboda, “Izvještaj o radu za 2020. godinu”, </w:t>
      </w:r>
      <w:hyperlink r:id="rId3" w:history="1">
        <w:r w:rsidRPr="00584F8D">
          <w:rPr>
            <w:rStyle w:val="Hyperlink"/>
          </w:rPr>
          <w:t>https://www.ombudsman.co.me/docs/1619074992_izvjestaj_01042021.pdf</w:t>
        </w:r>
      </w:hyperlink>
      <w:r>
        <w:t xml:space="preserve"> </w:t>
      </w:r>
    </w:p>
  </w:footnote>
  <w:footnote w:id="7">
    <w:p w:rsidR="00A16EAA" w:rsidRDefault="00A16EAA" w:rsidP="00AE0429">
      <w:pPr>
        <w:pStyle w:val="FootnoteText"/>
      </w:pPr>
      <w:r>
        <w:rPr>
          <w:rStyle w:val="FootnoteReference"/>
        </w:rPr>
        <w:footnoteRef/>
      </w:r>
      <w:r>
        <w:t xml:space="preserve"> Savez slijepih Crne Gore, “</w:t>
      </w:r>
      <w:r w:rsidRPr="00AF47F9">
        <w:t>Lokalne samouprave neposredno diskriminišu osobe oštećenog vida</w:t>
      </w:r>
      <w:r>
        <w:t xml:space="preserve">”, </w:t>
      </w:r>
      <w:hyperlink r:id="rId4" w:history="1">
        <w:r w:rsidRPr="00584F8D">
          <w:rPr>
            <w:rStyle w:val="Hyperlink"/>
          </w:rPr>
          <w:t>https://ss-cg.org/?p=2141</w:t>
        </w:r>
      </w:hyperlink>
      <w:r>
        <w:t xml:space="preserve"> </w:t>
      </w:r>
    </w:p>
  </w:footnote>
  <w:footnote w:id="8">
    <w:p w:rsidR="00A16EAA" w:rsidRDefault="00A16EAA" w:rsidP="00AE0429">
      <w:pPr>
        <w:pStyle w:val="FootnoteText"/>
      </w:pPr>
      <w:r>
        <w:rPr>
          <w:rStyle w:val="FootnoteReference"/>
        </w:rPr>
        <w:footnoteRef/>
      </w:r>
      <w:r>
        <w:t xml:space="preserve"> Savez slijepih Crne Gore, “Istraživanje o diskriminaciji osoba sa invaliditetom”, </w:t>
      </w:r>
      <w:hyperlink r:id="rId5" w:history="1">
        <w:r w:rsidRPr="00584F8D">
          <w:rPr>
            <w:rStyle w:val="Hyperlink"/>
          </w:rPr>
          <w:t>https://ss-cg.org/wp-content/uploads/2020/12/25-IX-19-SSCG-istrazivanje-2019-OSI.pdf</w:t>
        </w:r>
      </w:hyperlink>
      <w:r>
        <w:t xml:space="preserve"> </w:t>
      </w:r>
    </w:p>
  </w:footnote>
  <w:footnote w:id="9">
    <w:p w:rsidR="00A16EAA" w:rsidRDefault="00A16EAA" w:rsidP="00AE0429">
      <w:pPr>
        <w:pStyle w:val="FootnoteText"/>
      </w:pPr>
      <w:r>
        <w:rPr>
          <w:rStyle w:val="FootnoteReference"/>
        </w:rPr>
        <w:footnoteRef/>
      </w:r>
      <w:r>
        <w:t xml:space="preserve"> </w:t>
      </w:r>
      <w:r w:rsidRPr="00371F3A">
        <w:t>Udruženja mladih sa hendikepom Crne Gore, “Istraživanje o sprovođenju Strategije za zaštitu od diskriminacije lica sa invaliditetom i promociju jednakosti”</w:t>
      </w:r>
      <w:r>
        <w:t xml:space="preserve">, </w:t>
      </w:r>
    </w:p>
  </w:footnote>
  <w:footnote w:id="10">
    <w:p w:rsidR="00A16EAA" w:rsidRDefault="00A16EAA" w:rsidP="00AE0429">
      <w:pPr>
        <w:pStyle w:val="FootnoteText"/>
      </w:pPr>
      <w:r>
        <w:rPr>
          <w:rStyle w:val="FootnoteReference"/>
        </w:rPr>
        <w:footnoteRef/>
      </w:r>
      <w:r>
        <w:t xml:space="preserve"> Zaštitnik ljudskih prava i sloboda, “Izvještaj o radu za 2020. godinu”, </w:t>
      </w:r>
      <w:hyperlink r:id="rId6" w:history="1">
        <w:r w:rsidRPr="00584F8D">
          <w:rPr>
            <w:rStyle w:val="Hyperlink"/>
          </w:rPr>
          <w:t>https://www.ombudsman.co.me/docs/1619074992_izvjestaj_01042021.pdf</w:t>
        </w:r>
      </w:hyperlink>
      <w:r>
        <w:t xml:space="preserve"> </w:t>
      </w:r>
    </w:p>
  </w:footnote>
  <w:footnote w:id="11">
    <w:p w:rsidR="00A16EAA" w:rsidRDefault="00A16EAA" w:rsidP="00AE0429">
      <w:pPr>
        <w:pStyle w:val="FootnoteText"/>
      </w:pPr>
      <w:r>
        <w:rPr>
          <w:rStyle w:val="FootnoteReference"/>
        </w:rPr>
        <w:footnoteRef/>
      </w:r>
      <w:r>
        <w:t xml:space="preserve"> Savez slijepih Crne Gore, Istraživanje o diskriminacijiosoba s invaliditetom, </w:t>
      </w:r>
      <w:hyperlink r:id="rId7" w:history="1">
        <w:r w:rsidRPr="00584F8D">
          <w:rPr>
            <w:rStyle w:val="Hyperlink"/>
          </w:rPr>
          <w:t>https://ss-cg.org/wp-content/uploads/2020/12/25-IX-19-SSCG-istrazivanje-2019-OSI.pdf</w:t>
        </w:r>
      </w:hyperlink>
      <w:r>
        <w:t xml:space="preserve"> </w:t>
      </w:r>
    </w:p>
  </w:footnote>
  <w:footnote w:id="12">
    <w:p w:rsidR="00A16EAA" w:rsidRDefault="00A16EAA" w:rsidP="00AE0429">
      <w:pPr>
        <w:pStyle w:val="FootnoteText"/>
      </w:pPr>
      <w:r>
        <w:rPr>
          <w:rStyle w:val="FootnoteReference"/>
        </w:rPr>
        <w:footnoteRef/>
      </w:r>
      <w:r>
        <w:t xml:space="preserve"> Centar za građansko obrazovanje, “Stavovi prema osobama s invaliditetom “, </w:t>
      </w:r>
      <w:hyperlink r:id="rId8" w:history="1">
        <w:r w:rsidRPr="00960383">
          <w:rPr>
            <w:rStyle w:val="Hyperlink"/>
          </w:rPr>
          <w:t>http://media.cgo-cce.org/2020/03/CGO_Odnos-prema-osobama-s-invaliditetom-FF.pdf</w:t>
        </w:r>
      </w:hyperlink>
      <w:r>
        <w:t xml:space="preserve"> </w:t>
      </w:r>
    </w:p>
  </w:footnote>
  <w:footnote w:id="13">
    <w:p w:rsidR="00A16EAA" w:rsidRDefault="00A16EAA" w:rsidP="00AE0429">
      <w:pPr>
        <w:pStyle w:val="FootnoteText"/>
      </w:pPr>
      <w:r>
        <w:rPr>
          <w:rStyle w:val="FootnoteReference"/>
        </w:rPr>
        <w:footnoteRef/>
      </w:r>
      <w:r>
        <w:t xml:space="preserve"> Savez slijepih Crne Gore, “Istraživanje o diskriminaciji lica s invaliditetom”, udru</w:t>
      </w:r>
    </w:p>
  </w:footnote>
  <w:footnote w:id="14">
    <w:p w:rsidR="00A16EAA" w:rsidRPr="00FC6909" w:rsidRDefault="00A16EAA" w:rsidP="00AE0429">
      <w:pPr>
        <w:pStyle w:val="FootnoteText"/>
      </w:pPr>
      <w:r w:rsidRPr="00FC6909">
        <w:rPr>
          <w:rStyle w:val="FootnoteReference"/>
        </w:rPr>
        <w:footnoteRef/>
      </w:r>
      <w:r w:rsidRPr="00FC6909">
        <w:rPr>
          <w:lang w:val="sr-Latn-RS"/>
        </w:rPr>
        <w:t xml:space="preserve">Rezultati istražianja o odnosu diskriminacije u Crnoj Gori , novembar 2015  godine Agencija Damar </w:t>
      </w:r>
    </w:p>
  </w:footnote>
  <w:footnote w:id="15">
    <w:p w:rsidR="00A16EAA" w:rsidRPr="008C029C" w:rsidRDefault="00A16EAA" w:rsidP="00AE0429">
      <w:pPr>
        <w:pStyle w:val="FootnoteText"/>
        <w:rPr>
          <w:lang w:val="sr-Latn-ME"/>
        </w:rPr>
      </w:pPr>
      <w:r>
        <w:rPr>
          <w:rStyle w:val="FootnoteReference"/>
        </w:rPr>
        <w:footnoteRef/>
      </w:r>
      <w:r>
        <w:t xml:space="preserve"> Odluka o raspodjeli  sredstava za  finansiranje projekta/ programa nevladinih organizacija  u oblasti zaštiti lica sa invaliditetom od diskriminacije i promociju jednakosti pod nazivom “Recimo ne diskriminaciji lica sa invaliditetom -2021  br. 01-056/21-9821/175 od 30.12. 2021.</w:t>
      </w:r>
    </w:p>
  </w:footnote>
  <w:footnote w:id="16">
    <w:p w:rsidR="00A16EAA" w:rsidRPr="00DB1AD8" w:rsidRDefault="00A16EAA" w:rsidP="00AE0429">
      <w:pPr>
        <w:pStyle w:val="FootnoteText"/>
        <w:rPr>
          <w:lang w:val="sr-Latn-ME"/>
        </w:rPr>
      </w:pPr>
      <w:r>
        <w:rPr>
          <w:rStyle w:val="FootnoteReference"/>
        </w:rPr>
        <w:footnoteRef/>
      </w:r>
      <w:r>
        <w:t xml:space="preserve"> </w:t>
      </w:r>
      <w:r w:rsidRPr="009066DF">
        <w:t xml:space="preserve">Projekat uz podršku Ministarstva pravde, ljudskih i manjinskih prava realizovao </w:t>
      </w:r>
      <w:r>
        <w:t>NVO Asistent</w:t>
      </w:r>
    </w:p>
  </w:footnote>
  <w:footnote w:id="17">
    <w:p w:rsidR="00A16EAA" w:rsidRPr="003829CD" w:rsidRDefault="00A16EAA" w:rsidP="00AE0429">
      <w:pPr>
        <w:pStyle w:val="FootnoteText"/>
        <w:rPr>
          <w:lang w:val="sr-Latn-ME"/>
        </w:rPr>
      </w:pPr>
      <w:r>
        <w:rPr>
          <w:rStyle w:val="FootnoteReference"/>
        </w:rPr>
        <w:footnoteRef/>
      </w:r>
      <w:r>
        <w:t xml:space="preserve"> </w:t>
      </w:r>
      <w:r w:rsidRPr="009066DF">
        <w:t xml:space="preserve">Projekat uz podršku Ministarstva pravde, ljudskih i manjinskih prava realizovao </w:t>
      </w:r>
      <w:r w:rsidRPr="00070CFE">
        <w:rPr>
          <w:iCs/>
        </w:rPr>
        <w:t>Centar za razvoj nevladinih organizacija (CRNVO)</w:t>
      </w:r>
    </w:p>
  </w:footnote>
  <w:footnote w:id="18">
    <w:p w:rsidR="00A16EAA" w:rsidRPr="003F635E" w:rsidRDefault="00A16EAA" w:rsidP="00AE0429">
      <w:pPr>
        <w:pStyle w:val="FootnoteText"/>
        <w:rPr>
          <w:rFonts w:cstheme="minorHAnsi"/>
          <w:sz w:val="18"/>
          <w:szCs w:val="18"/>
          <w:lang w:val="sr-Latn-ME"/>
        </w:rPr>
      </w:pPr>
      <w:r w:rsidRPr="009163C4">
        <w:rPr>
          <w:rStyle w:val="FootnoteReference"/>
          <w:rFonts w:cstheme="minorHAnsi"/>
          <w:sz w:val="18"/>
          <w:szCs w:val="18"/>
        </w:rPr>
        <w:footnoteRef/>
      </w:r>
      <w:r w:rsidRPr="009163C4">
        <w:rPr>
          <w:rFonts w:cstheme="minorHAnsi"/>
          <w:sz w:val="18"/>
          <w:szCs w:val="18"/>
        </w:rPr>
        <w:t xml:space="preserve"> </w:t>
      </w:r>
      <w:r w:rsidRPr="003F635E">
        <w:rPr>
          <w:rFonts w:cstheme="minorHAnsi"/>
          <w:sz w:val="18"/>
          <w:szCs w:val="18"/>
        </w:rPr>
        <w:t xml:space="preserve">Projekat uz podršku Ministarstva pravde, ljudskih i manjinskih prava realizovao </w:t>
      </w:r>
      <w:r w:rsidRPr="003F635E">
        <w:rPr>
          <w:rFonts w:cstheme="minorHAnsi"/>
          <w:i/>
          <w:sz w:val="18"/>
          <w:szCs w:val="18"/>
        </w:rPr>
        <w:t>Centar za građansko obrazovanje (CGO)</w:t>
      </w:r>
    </w:p>
  </w:footnote>
  <w:footnote w:id="19">
    <w:p w:rsidR="00A16EAA" w:rsidRPr="003F635E" w:rsidRDefault="00A16EAA" w:rsidP="00AE0429">
      <w:pPr>
        <w:pStyle w:val="FootnoteText"/>
        <w:rPr>
          <w:rFonts w:cstheme="minorHAnsi"/>
          <w:sz w:val="18"/>
          <w:szCs w:val="18"/>
          <w:lang w:val="sr-Latn-ME"/>
        </w:rPr>
      </w:pPr>
      <w:r w:rsidRPr="003F635E">
        <w:rPr>
          <w:rStyle w:val="FootnoteReference"/>
          <w:rFonts w:cstheme="minorHAnsi"/>
          <w:sz w:val="18"/>
          <w:szCs w:val="18"/>
        </w:rPr>
        <w:footnoteRef/>
      </w:r>
      <w:r w:rsidRPr="003F635E">
        <w:rPr>
          <w:rFonts w:cstheme="minorHAnsi"/>
          <w:sz w:val="18"/>
          <w:szCs w:val="18"/>
        </w:rPr>
        <w:t xml:space="preserve"> Izvještaj dostupan na: </w:t>
      </w:r>
      <w:hyperlink r:id="rId9" w:history="1">
        <w:r w:rsidRPr="003F635E">
          <w:rPr>
            <w:rStyle w:val="Hyperlink"/>
            <w:rFonts w:cstheme="minorHAnsi"/>
            <w:sz w:val="18"/>
            <w:szCs w:val="18"/>
          </w:rPr>
          <w:t>http://media.cgo-cce.org/2021/01/Ravnopravnost-za-sve-diskriminacija-ne.pdf</w:t>
        </w:r>
      </w:hyperlink>
      <w:r w:rsidRPr="003F635E">
        <w:rPr>
          <w:rFonts w:cstheme="minorHAnsi"/>
          <w:sz w:val="18"/>
          <w:szCs w:val="18"/>
        </w:rPr>
        <w:t xml:space="preserve"> </w:t>
      </w:r>
    </w:p>
  </w:footnote>
  <w:footnote w:id="20">
    <w:p w:rsidR="00A16EAA" w:rsidRPr="003F635E" w:rsidRDefault="00A16EAA" w:rsidP="00AE0429">
      <w:pPr>
        <w:pStyle w:val="FootnoteText"/>
        <w:rPr>
          <w:rFonts w:cstheme="minorHAnsi"/>
          <w:sz w:val="18"/>
          <w:szCs w:val="18"/>
          <w:lang w:val="sr-Latn-ME"/>
        </w:rPr>
      </w:pPr>
      <w:r w:rsidRPr="003F635E">
        <w:rPr>
          <w:rStyle w:val="FootnoteReference"/>
          <w:rFonts w:cstheme="minorHAnsi"/>
          <w:sz w:val="18"/>
          <w:szCs w:val="18"/>
        </w:rPr>
        <w:footnoteRef/>
      </w:r>
      <w:r w:rsidRPr="003F635E">
        <w:rPr>
          <w:rFonts w:cstheme="minorHAnsi"/>
          <w:sz w:val="18"/>
          <w:szCs w:val="18"/>
        </w:rPr>
        <w:t xml:space="preserve"> Projekat uz podršku Ministarstva pravde, ljudskih i manjinskih prava realizovao NVO Identitet</w:t>
      </w:r>
    </w:p>
  </w:footnote>
  <w:footnote w:id="21">
    <w:p w:rsidR="00A16EAA" w:rsidRPr="003F635E" w:rsidRDefault="00A16EAA" w:rsidP="00AE0429">
      <w:pPr>
        <w:pStyle w:val="FootnoteText"/>
        <w:rPr>
          <w:rFonts w:cstheme="minorHAnsi"/>
          <w:sz w:val="18"/>
          <w:szCs w:val="18"/>
          <w:lang w:val="sr-Latn-ME"/>
        </w:rPr>
      </w:pPr>
      <w:r w:rsidRPr="003F635E">
        <w:rPr>
          <w:rStyle w:val="FootnoteReference"/>
          <w:rFonts w:cstheme="minorHAnsi"/>
          <w:sz w:val="18"/>
          <w:szCs w:val="18"/>
        </w:rPr>
        <w:footnoteRef/>
      </w:r>
      <w:r w:rsidRPr="003F635E">
        <w:rPr>
          <w:rFonts w:cstheme="minorHAnsi"/>
          <w:sz w:val="18"/>
          <w:szCs w:val="18"/>
        </w:rPr>
        <w:t xml:space="preserve"> </w:t>
      </w:r>
      <w:hyperlink r:id="rId10" w:history="1">
        <w:r w:rsidRPr="003F635E">
          <w:rPr>
            <w:rStyle w:val="Hyperlink"/>
            <w:rFonts w:cstheme="minorHAnsi"/>
            <w:i/>
            <w:sz w:val="18"/>
            <w:szCs w:val="18"/>
            <w:lang w:val="en-US"/>
          </w:rPr>
          <w:t>file:///C:/Users/PC/Desktop/IZVJE%C5%A0TAJI%202021/MLJP%20-%20OSI/ID%20-%20OSI/Priru%C4%8Dnik%20STOP.pdf</w:t>
        </w:r>
      </w:hyperlink>
      <w:r w:rsidRPr="003F635E">
        <w:rPr>
          <w:rFonts w:cstheme="minorHAnsi"/>
          <w:sz w:val="18"/>
          <w:szCs w:val="18"/>
        </w:rPr>
        <w:t xml:space="preserve"> </w:t>
      </w:r>
    </w:p>
  </w:footnote>
  <w:footnote w:id="22">
    <w:p w:rsidR="00A16EAA" w:rsidRPr="003F635E" w:rsidRDefault="00A16EAA" w:rsidP="00AE0429">
      <w:pPr>
        <w:pStyle w:val="FootnoteText"/>
        <w:rPr>
          <w:rFonts w:cstheme="minorHAnsi"/>
          <w:sz w:val="18"/>
          <w:szCs w:val="18"/>
          <w:lang w:val="sr-Latn-ME"/>
        </w:rPr>
      </w:pPr>
      <w:r w:rsidRPr="003F635E">
        <w:rPr>
          <w:rStyle w:val="FootnoteReference"/>
          <w:rFonts w:cstheme="minorHAnsi"/>
          <w:sz w:val="18"/>
          <w:szCs w:val="18"/>
        </w:rPr>
        <w:footnoteRef/>
      </w:r>
      <w:r w:rsidRPr="003F635E">
        <w:rPr>
          <w:rFonts w:cstheme="minorHAnsi"/>
          <w:sz w:val="18"/>
          <w:szCs w:val="18"/>
        </w:rPr>
        <w:t xml:space="preserve"> Projekat uz podršku Ministarstva pravde, ljudskih i manjinskih prava realizovao NVO Identitet</w:t>
      </w:r>
    </w:p>
  </w:footnote>
  <w:footnote w:id="23">
    <w:p w:rsidR="00A16EAA" w:rsidRPr="003F635E" w:rsidRDefault="00A16EAA" w:rsidP="00AE0429">
      <w:pPr>
        <w:pStyle w:val="FootnoteText"/>
        <w:rPr>
          <w:rFonts w:cstheme="minorHAnsi"/>
          <w:sz w:val="18"/>
          <w:szCs w:val="18"/>
          <w:lang w:val="sr-Latn-ME"/>
        </w:rPr>
      </w:pPr>
      <w:r w:rsidRPr="003F635E">
        <w:rPr>
          <w:rStyle w:val="FootnoteReference"/>
          <w:rFonts w:cstheme="minorHAnsi"/>
          <w:sz w:val="18"/>
          <w:szCs w:val="18"/>
        </w:rPr>
        <w:footnoteRef/>
      </w:r>
      <w:r w:rsidRPr="003F635E">
        <w:rPr>
          <w:rFonts w:cstheme="minorHAnsi"/>
          <w:sz w:val="18"/>
          <w:szCs w:val="18"/>
        </w:rPr>
        <w:t xml:space="preserve"> </w:t>
      </w:r>
      <w:hyperlink r:id="rId11" w:history="1">
        <w:r w:rsidRPr="003F635E">
          <w:rPr>
            <w:rStyle w:val="Hyperlink"/>
            <w:rFonts w:cstheme="minorHAnsi"/>
            <w:i/>
            <w:sz w:val="18"/>
            <w:szCs w:val="18"/>
            <w:lang w:val="en-US"/>
          </w:rPr>
          <w:t>https://www.youtube.com/watch?v=MvYfKslK79o</w:t>
        </w:r>
      </w:hyperlink>
    </w:p>
  </w:footnote>
  <w:footnote w:id="24">
    <w:p w:rsidR="00A16EAA" w:rsidRPr="009163C4" w:rsidRDefault="00A16EAA" w:rsidP="00AE0429">
      <w:pPr>
        <w:pStyle w:val="FootnoteText"/>
        <w:rPr>
          <w:lang w:val="sr-Latn-ME"/>
        </w:rPr>
      </w:pPr>
      <w:r w:rsidRPr="003F635E">
        <w:rPr>
          <w:rStyle w:val="FootnoteReference"/>
          <w:rFonts w:cstheme="minorHAnsi"/>
          <w:sz w:val="18"/>
          <w:szCs w:val="18"/>
        </w:rPr>
        <w:footnoteRef/>
      </w:r>
      <w:r w:rsidRPr="003F635E">
        <w:rPr>
          <w:rFonts w:cstheme="minorHAnsi"/>
          <w:sz w:val="18"/>
          <w:szCs w:val="18"/>
        </w:rPr>
        <w:t xml:space="preserve"> Projekat uz podršku Ministarstva pravde, ljudskih I manjinskih prava realizovao NVO Sjeverna Zemlja</w:t>
      </w:r>
    </w:p>
  </w:footnote>
  <w:footnote w:id="25">
    <w:p w:rsidR="00A16EAA" w:rsidRPr="009163C4" w:rsidRDefault="00A16EAA" w:rsidP="00AE0429">
      <w:pPr>
        <w:pStyle w:val="FootnoteText"/>
        <w:rPr>
          <w:lang w:val="sr-Latn-ME"/>
        </w:rPr>
      </w:pPr>
      <w:r>
        <w:rPr>
          <w:rStyle w:val="FootnoteReference"/>
        </w:rPr>
        <w:footnoteRef/>
      </w:r>
      <w:r>
        <w:t xml:space="preserve"> </w:t>
      </w:r>
      <w:hyperlink r:id="rId12" w:history="1">
        <w:r w:rsidRPr="009163C4">
          <w:rPr>
            <w:rStyle w:val="Hyperlink"/>
            <w:i/>
            <w:lang w:val="sr-Latn-RS"/>
          </w:rPr>
          <w:t>http://radioberane.me/realizuju-projekat-nas-potez/</w:t>
        </w:r>
      </w:hyperlink>
    </w:p>
  </w:footnote>
  <w:footnote w:id="26">
    <w:p w:rsidR="00A16EAA" w:rsidRPr="00CB31ED" w:rsidRDefault="00A16EAA" w:rsidP="00AE0429">
      <w:pPr>
        <w:pStyle w:val="FootnoteText"/>
      </w:pPr>
      <w:r>
        <w:rPr>
          <w:rStyle w:val="FootnoteReference"/>
        </w:rPr>
        <w:footnoteRef/>
      </w:r>
      <w:r>
        <w:t xml:space="preserve"> </w:t>
      </w:r>
      <w:r w:rsidRPr="00CB31ED">
        <w:t>Projekat uz podršku Ministarstva pravde, ljudskih i manjinskih prava realizovao</w:t>
      </w:r>
      <w:r>
        <w:t xml:space="preserve"> NVO Savez slijepih Crne Gore</w:t>
      </w:r>
    </w:p>
  </w:footnote>
  <w:footnote w:id="27">
    <w:p w:rsidR="00A16EAA" w:rsidRPr="00F42A36" w:rsidRDefault="00A16EAA" w:rsidP="00AE0429">
      <w:pPr>
        <w:pStyle w:val="FootnoteText"/>
        <w:rPr>
          <w:lang w:val="sr-Latn-ME"/>
        </w:rPr>
      </w:pPr>
      <w:r>
        <w:rPr>
          <w:rStyle w:val="FootnoteReference"/>
        </w:rPr>
        <w:footnoteRef/>
      </w:r>
      <w:r>
        <w:t xml:space="preserve"> </w:t>
      </w:r>
      <w:r w:rsidRPr="00F42A36">
        <w:t>Projekat uz podršku Ministarstva pravde, ljudskih i manjinskih prava realizovao</w:t>
      </w:r>
      <w:r>
        <w:t xml:space="preserve"> </w:t>
      </w:r>
      <w:r w:rsidRPr="00F42A36">
        <w:rPr>
          <w:iCs/>
          <w:lang w:val="en-US"/>
        </w:rPr>
        <w:t>Centar za demokratiju i ljudska prava – CEDEM</w:t>
      </w:r>
    </w:p>
  </w:footnote>
  <w:footnote w:id="28">
    <w:p w:rsidR="00A16EAA" w:rsidRPr="000E04D9" w:rsidRDefault="00A16EAA" w:rsidP="00AE0429">
      <w:pPr>
        <w:pStyle w:val="FootnoteText"/>
        <w:rPr>
          <w:lang w:val="sr-Latn-ME"/>
        </w:rPr>
      </w:pPr>
      <w:r>
        <w:rPr>
          <w:rStyle w:val="FootnoteReference"/>
        </w:rPr>
        <w:footnoteRef/>
      </w:r>
      <w:r>
        <w:t xml:space="preserve"> </w:t>
      </w:r>
      <w:hyperlink r:id="rId13" w:history="1">
        <w:r w:rsidRPr="00D657D6">
          <w:rPr>
            <w:rStyle w:val="Hyperlink"/>
          </w:rPr>
          <w:t>https://www.cedem.me/aktivnosti/1271-odrzana-dvodnevna-obuka-za-predstavnike-ce-sekretarijata-za-drustvene-i-pravno-normativne-djelatnosti-razvoj-anti-diskriminatornih-politika-na-lokalnom-nivou-status-quo-i-prava-lsi</w:t>
        </w:r>
      </w:hyperlink>
      <w:r>
        <w:t xml:space="preserve"> </w:t>
      </w:r>
    </w:p>
  </w:footnote>
  <w:footnote w:id="29">
    <w:p w:rsidR="00A16EAA" w:rsidRPr="00C663F7" w:rsidRDefault="00A16EAA" w:rsidP="00AE0429">
      <w:pPr>
        <w:pStyle w:val="FootnoteText"/>
        <w:rPr>
          <w:lang w:val="sr-Latn-ME"/>
        </w:rPr>
      </w:pPr>
      <w:r>
        <w:rPr>
          <w:rStyle w:val="FootnoteReference"/>
        </w:rPr>
        <w:footnoteRef/>
      </w:r>
      <w:r>
        <w:t xml:space="preserve"> </w:t>
      </w:r>
      <w:hyperlink r:id="rId14" w:history="1">
        <w:r w:rsidRPr="00D657D6">
          <w:rPr>
            <w:rStyle w:val="Hyperlink"/>
          </w:rPr>
          <w:t>https://www.gov.me/clanak/odluka-o-raspodjeli-sredstava-za-finansiranje-projekata-zastita-lica-sa-invaliditetom</w:t>
        </w:r>
      </w:hyperlink>
      <w:r>
        <w:t xml:space="preserve"> </w:t>
      </w:r>
    </w:p>
  </w:footnote>
  <w:footnote w:id="30">
    <w:p w:rsidR="00A16EAA" w:rsidRPr="00C663F7" w:rsidRDefault="00A16EAA" w:rsidP="00AE0429">
      <w:pPr>
        <w:pStyle w:val="FootnoteText"/>
        <w:rPr>
          <w:lang w:val="sr-Latn-ME"/>
        </w:rPr>
      </w:pPr>
      <w:r>
        <w:rPr>
          <w:rStyle w:val="FootnoteReference"/>
        </w:rPr>
        <w:footnoteRef/>
      </w:r>
      <w:r>
        <w:t xml:space="preserve"> </w:t>
      </w:r>
      <w:hyperlink r:id="rId15" w:history="1">
        <w:r w:rsidRPr="00D657D6">
          <w:rPr>
            <w:rStyle w:val="Hyperlink"/>
          </w:rPr>
          <w:t>https://www.gov.me/clanak/odrzan-okrugli-sto-jednake-mogucnosti-za-sve</w:t>
        </w:r>
      </w:hyperlink>
      <w:r>
        <w:t xml:space="preserve"> </w:t>
      </w:r>
    </w:p>
  </w:footnote>
  <w:footnote w:id="31">
    <w:p w:rsidR="00A16EAA" w:rsidRPr="007217C9" w:rsidRDefault="00A16EAA" w:rsidP="00AE0429">
      <w:pPr>
        <w:pStyle w:val="FootnoteText"/>
        <w:rPr>
          <w:lang w:val="sr-Latn-ME"/>
        </w:rPr>
      </w:pPr>
      <w:r>
        <w:rPr>
          <w:rStyle w:val="FootnoteReference"/>
        </w:rPr>
        <w:footnoteRef/>
      </w:r>
      <w:r>
        <w:t xml:space="preserve"> </w:t>
      </w:r>
      <w:hyperlink r:id="rId16" w:history="1">
        <w:r w:rsidRPr="00C66735">
          <w:rPr>
            <w:rStyle w:val="Hyperlink"/>
          </w:rPr>
          <w:t>https://www.gov.me/clanak/odrzan-okrugli-sto-jednake-mogucnosti-za-sve</w:t>
        </w:r>
      </w:hyperlink>
      <w:r>
        <w:t xml:space="preserve"> </w:t>
      </w:r>
    </w:p>
  </w:footnote>
  <w:footnote w:id="32">
    <w:p w:rsidR="00A16EAA" w:rsidRPr="008C029C" w:rsidRDefault="00A16EAA" w:rsidP="00AE0429">
      <w:pPr>
        <w:pStyle w:val="FootnoteText"/>
        <w:rPr>
          <w:lang w:val="sr-Latn-ME"/>
        </w:rPr>
      </w:pPr>
      <w:r>
        <w:rPr>
          <w:rStyle w:val="FootnoteReference"/>
        </w:rPr>
        <w:footnoteRef/>
      </w:r>
      <w:r>
        <w:t xml:space="preserve"> </w:t>
      </w:r>
      <w:r w:rsidRPr="008C029C">
        <w:t>Projekat uz podršku Ministarstva pravde, ljudskih i manjinskih prava realizovao U</w:t>
      </w:r>
      <w:r>
        <w:t>druženje mladih sa hendikepom Crne Gore</w:t>
      </w:r>
    </w:p>
  </w:footnote>
  <w:footnote w:id="33">
    <w:p w:rsidR="00A16EAA" w:rsidRPr="008C029C" w:rsidRDefault="00A16EAA" w:rsidP="00AE0429">
      <w:pPr>
        <w:pStyle w:val="FootnoteText"/>
        <w:rPr>
          <w:lang w:val="sr-Latn-ME"/>
        </w:rPr>
      </w:pPr>
      <w:r>
        <w:rPr>
          <w:rStyle w:val="FootnoteReference"/>
        </w:rPr>
        <w:footnoteRef/>
      </w:r>
      <w:r>
        <w:t xml:space="preserve"> </w:t>
      </w:r>
      <w:r w:rsidRPr="008C029C">
        <w:t>Projekat uz podršku Ministarstva pravde, ljudskih i manjinskih prava realizovao Udruženje mladih sa hendikepom Crne Gore</w:t>
      </w:r>
    </w:p>
  </w:footnote>
  <w:footnote w:id="34">
    <w:p w:rsidR="00A16EAA" w:rsidRPr="0069383C" w:rsidRDefault="00A16EAA" w:rsidP="00AE0429">
      <w:pPr>
        <w:pStyle w:val="FootnoteText"/>
      </w:pPr>
      <w:r>
        <w:rPr>
          <w:rStyle w:val="FootnoteReference"/>
        </w:rPr>
        <w:footnoteRef/>
      </w:r>
      <w:r>
        <w:t xml:space="preserve"> </w:t>
      </w:r>
      <w:r w:rsidRPr="0069383C">
        <w:t>Projekat uz podršku Ministarstva pravde, ljudskih i manjinskih prava realizovao</w:t>
      </w:r>
      <w:r>
        <w:t xml:space="preserve"> Organizacija slijepih za Bar i Ulcinj</w:t>
      </w:r>
    </w:p>
  </w:footnote>
  <w:footnote w:id="35">
    <w:p w:rsidR="00A16EAA" w:rsidRPr="0069383C" w:rsidRDefault="00A16EAA" w:rsidP="00AE0429">
      <w:pPr>
        <w:pStyle w:val="FootnoteText"/>
      </w:pPr>
      <w:r>
        <w:rPr>
          <w:rStyle w:val="FootnoteReference"/>
        </w:rPr>
        <w:footnoteRef/>
      </w:r>
      <w:r>
        <w:t xml:space="preserve"> </w:t>
      </w:r>
      <w:r w:rsidRPr="0069383C">
        <w:t>Projekat uz podršku Ministarstva pravde, ljudskih i manjinskih prava realizovao</w:t>
      </w:r>
      <w:r>
        <w:t xml:space="preserve"> Organizacija slijepih za Bar i Ulcinj</w:t>
      </w:r>
    </w:p>
  </w:footnote>
  <w:footnote w:id="36">
    <w:p w:rsidR="00A16EAA" w:rsidRPr="0069383C" w:rsidRDefault="00A16EAA" w:rsidP="00AE0429">
      <w:pPr>
        <w:pStyle w:val="FootnoteText"/>
      </w:pPr>
      <w:r>
        <w:rPr>
          <w:rStyle w:val="FootnoteReference"/>
        </w:rPr>
        <w:footnoteRef/>
      </w:r>
      <w:r>
        <w:t xml:space="preserve"> </w:t>
      </w:r>
      <w:r w:rsidRPr="0069383C">
        <w:t>Projekat uz podršku Ministarstva pravde, ljudskih i manjinskih prava realizovao</w:t>
      </w:r>
      <w:r>
        <w:t xml:space="preserve"> Organizacija slijepih za Bar i Ulcinj</w:t>
      </w:r>
    </w:p>
  </w:footnote>
  <w:footnote w:id="37">
    <w:p w:rsidR="00A16EAA" w:rsidRPr="0069383C" w:rsidRDefault="00A16EAA" w:rsidP="00AE0429">
      <w:pPr>
        <w:pStyle w:val="FootnoteText"/>
      </w:pPr>
      <w:r>
        <w:rPr>
          <w:rStyle w:val="FootnoteReference"/>
        </w:rPr>
        <w:footnoteRef/>
      </w:r>
      <w:r>
        <w:t xml:space="preserve"> </w:t>
      </w:r>
      <w:r w:rsidRPr="0069383C">
        <w:t>Projekat uz podršku Ministarstva pravde, ljudskih i manjinskih prava realizovao</w:t>
      </w:r>
      <w:r>
        <w:t xml:space="preserve"> Organizacija slijepih za Bar i Ulcinj</w:t>
      </w:r>
    </w:p>
  </w:footnote>
  <w:footnote w:id="38">
    <w:p w:rsidR="00A16EAA" w:rsidRPr="00DB1AD8" w:rsidRDefault="00A16EAA" w:rsidP="00AE0429">
      <w:pPr>
        <w:pStyle w:val="FootnoteText"/>
        <w:rPr>
          <w:lang w:val="sr-Latn-ME"/>
        </w:rPr>
      </w:pPr>
      <w:r>
        <w:rPr>
          <w:rStyle w:val="FootnoteReference"/>
        </w:rPr>
        <w:footnoteRef/>
      </w:r>
      <w:r>
        <w:t xml:space="preserve"> </w:t>
      </w:r>
      <w:r w:rsidRPr="009066DF">
        <w:t xml:space="preserve">Projekat uz podršku Ministarstva pravde, ljudskih i manjinskih prava realizovao </w:t>
      </w:r>
      <w:r>
        <w:t>NVO Asistent</w:t>
      </w:r>
    </w:p>
  </w:footnote>
  <w:footnote w:id="39">
    <w:p w:rsidR="00A16EAA" w:rsidRPr="00F3447C" w:rsidRDefault="00A16EAA" w:rsidP="00AE0429">
      <w:pPr>
        <w:pStyle w:val="FootnoteText"/>
      </w:pPr>
      <w:r>
        <w:rPr>
          <w:rStyle w:val="FootnoteReference"/>
        </w:rPr>
        <w:footnoteRef/>
      </w:r>
      <w:r>
        <w:t xml:space="preserve"> </w:t>
      </w:r>
      <w:r w:rsidRPr="00F3447C">
        <w:t>Projekat uz podršku Ministarstva pravde, ljudskih i manjinskih prava realizovao</w:t>
      </w:r>
      <w:r>
        <w:t xml:space="preserve"> NVO Pružite nam šansu</w:t>
      </w:r>
    </w:p>
  </w:footnote>
  <w:footnote w:id="40">
    <w:p w:rsidR="00A16EAA" w:rsidRPr="00CB31ED" w:rsidRDefault="00A16EAA" w:rsidP="00AE0429">
      <w:pPr>
        <w:pStyle w:val="FootnoteText"/>
      </w:pPr>
      <w:r>
        <w:rPr>
          <w:rStyle w:val="FootnoteReference"/>
        </w:rPr>
        <w:footnoteRef/>
      </w:r>
      <w:r>
        <w:t xml:space="preserve"> </w:t>
      </w:r>
      <w:r w:rsidRPr="00CB31ED">
        <w:t>Projekat uz podršku Ministarstva pravde, ljudskih i manjinskih prava realizovao</w:t>
      </w:r>
      <w:r>
        <w:t xml:space="preserve"> NVO Savez slijepih Crne Gore</w:t>
      </w:r>
    </w:p>
  </w:footnote>
  <w:footnote w:id="41">
    <w:p w:rsidR="00A16EAA" w:rsidRPr="00CB31ED" w:rsidRDefault="00A16EAA" w:rsidP="00AE0429">
      <w:pPr>
        <w:pStyle w:val="FootnoteText"/>
      </w:pPr>
      <w:r>
        <w:rPr>
          <w:rStyle w:val="FootnoteReference"/>
        </w:rPr>
        <w:footnoteRef/>
      </w:r>
      <w:r>
        <w:t xml:space="preserve"> </w:t>
      </w:r>
      <w:r w:rsidRPr="00CB31ED">
        <w:t>Projekat uz podršku Ministarstva pravde, ljudskih i manjinskih prava realizovao</w:t>
      </w:r>
      <w:r>
        <w:t xml:space="preserve"> NVO Savez slijepih Crne Gore</w:t>
      </w:r>
    </w:p>
  </w:footnote>
  <w:footnote w:id="42">
    <w:p w:rsidR="00A16EAA" w:rsidRPr="00310C18" w:rsidRDefault="00A16EAA" w:rsidP="00AE0429">
      <w:pPr>
        <w:pStyle w:val="FootnoteText"/>
        <w:rPr>
          <w:lang w:val="sr-Latn-ME"/>
        </w:rPr>
      </w:pPr>
      <w:r>
        <w:rPr>
          <w:rStyle w:val="FootnoteReference"/>
        </w:rPr>
        <w:footnoteRef/>
      </w:r>
      <w:r>
        <w:t xml:space="preserve"> </w:t>
      </w:r>
      <w:r w:rsidRPr="00CB31ED">
        <w:t>Projekat uz podršku Ministarstva pravde, ljudskih i manjinskih prava realizovao</w:t>
      </w:r>
      <w:r>
        <w:t xml:space="preserve"> NVO Građanski aktivizam</w:t>
      </w:r>
    </w:p>
  </w:footnote>
  <w:footnote w:id="43">
    <w:p w:rsidR="00A16EAA" w:rsidRPr="00F42A36" w:rsidRDefault="00A16EAA" w:rsidP="00AE0429">
      <w:pPr>
        <w:pStyle w:val="FootnoteText"/>
        <w:rPr>
          <w:lang w:val="sr-Latn-ME"/>
        </w:rPr>
      </w:pPr>
      <w:r>
        <w:rPr>
          <w:rStyle w:val="FootnoteReference"/>
        </w:rPr>
        <w:footnoteRef/>
      </w:r>
      <w:r>
        <w:t xml:space="preserve"> </w:t>
      </w:r>
      <w:r w:rsidRPr="00F42A36">
        <w:t>Projekat uz podršku Ministarstva pravde, ljudskih i manjinskih prava realizovao</w:t>
      </w:r>
      <w:r>
        <w:t xml:space="preserve"> </w:t>
      </w:r>
      <w:r w:rsidRPr="00F42A36">
        <w:rPr>
          <w:iCs/>
          <w:lang w:val="en-US"/>
        </w:rPr>
        <w:t>Centar za demokratiju i ljudska prava – CEDEM</w:t>
      </w:r>
    </w:p>
  </w:footnote>
  <w:footnote w:id="44">
    <w:p w:rsidR="00A16EAA" w:rsidRPr="003111CF" w:rsidRDefault="00A16EAA" w:rsidP="00AE0429">
      <w:pPr>
        <w:pStyle w:val="FootnoteText"/>
        <w:rPr>
          <w:lang w:val="sr-Latn-ME"/>
        </w:rPr>
      </w:pPr>
      <w:r>
        <w:rPr>
          <w:rStyle w:val="FootnoteReference"/>
        </w:rPr>
        <w:footnoteRef/>
      </w:r>
      <w:r>
        <w:t xml:space="preserve"> </w:t>
      </w:r>
      <w:hyperlink r:id="rId17" w:history="1">
        <w:r w:rsidRPr="00D657D6">
          <w:rPr>
            <w:rStyle w:val="Hyperlink"/>
          </w:rPr>
          <w:t>https://www.instagram.com/p/CT4PhGlIKHT/</w:t>
        </w:r>
      </w:hyperlink>
      <w:r>
        <w:t xml:space="preserve">  ; </w:t>
      </w:r>
      <w:hyperlink r:id="rId18" w:history="1">
        <w:r w:rsidRPr="00D657D6">
          <w:rPr>
            <w:rStyle w:val="Hyperlink"/>
          </w:rPr>
          <w:t>https://www.instagram.com/p/CTEoYvqopQW/</w:t>
        </w:r>
      </w:hyperlink>
      <w:r>
        <w:t xml:space="preserve"> ;   </w:t>
      </w:r>
      <w:hyperlink r:id="rId19" w:history="1">
        <w:r w:rsidRPr="00D657D6">
          <w:rPr>
            <w:rStyle w:val="Hyperlink"/>
          </w:rPr>
          <w:t>https://www.instagram.com/p/CTCOR_bo2RL/</w:t>
        </w:r>
      </w:hyperlink>
      <w:r>
        <w:t xml:space="preserve"> ; </w:t>
      </w:r>
      <w:hyperlink r:id="rId20" w:history="1">
        <w:r w:rsidRPr="00D657D6">
          <w:rPr>
            <w:rStyle w:val="Hyperlink"/>
          </w:rPr>
          <w:t>https://www.instagram.com/p/CP72Lvar4cv/</w:t>
        </w:r>
      </w:hyperlink>
      <w:r>
        <w:t xml:space="preserve"> ; </w:t>
      </w:r>
      <w:hyperlink r:id="rId21" w:history="1">
        <w:r w:rsidRPr="00D657D6">
          <w:rPr>
            <w:rStyle w:val="Hyperlink"/>
          </w:rPr>
          <w:t>https://www.instagram.com/p/COKfBMprMNB/</w:t>
        </w:r>
      </w:hyperlink>
      <w:r>
        <w:t xml:space="preserve"> ;</w:t>
      </w:r>
    </w:p>
  </w:footnote>
  <w:footnote w:id="45">
    <w:p w:rsidR="00A16EAA" w:rsidRPr="008C029C" w:rsidRDefault="00A16EAA" w:rsidP="00AE0429">
      <w:pPr>
        <w:pStyle w:val="FootnoteText"/>
        <w:rPr>
          <w:lang w:val="sr-Latn-ME"/>
        </w:rPr>
      </w:pPr>
      <w:r>
        <w:rPr>
          <w:rStyle w:val="FootnoteReference"/>
        </w:rPr>
        <w:footnoteRef/>
      </w:r>
      <w:r>
        <w:t xml:space="preserve"> </w:t>
      </w:r>
      <w:r w:rsidRPr="008C029C">
        <w:t>Projekat uz podršku Ministarstva pravde, ljudskih i manjinskih prava realizovao Udruženje mladih sa hendikepom Crne Gore</w:t>
      </w:r>
    </w:p>
  </w:footnote>
  <w:footnote w:id="46">
    <w:p w:rsidR="00A16EAA" w:rsidRPr="008C029C" w:rsidRDefault="00A16EAA" w:rsidP="00AE0429">
      <w:pPr>
        <w:pStyle w:val="FootnoteText"/>
        <w:rPr>
          <w:lang w:val="sr-Latn-ME"/>
        </w:rPr>
      </w:pPr>
      <w:r>
        <w:rPr>
          <w:rStyle w:val="FootnoteReference"/>
        </w:rPr>
        <w:footnoteRef/>
      </w:r>
      <w:r>
        <w:t xml:space="preserve"> </w:t>
      </w:r>
      <w:r w:rsidRPr="008C029C">
        <w:t>Projekat uz podršku Ministarstva pravde, ljudskih i manjinskih prava realizovao Udruženje mladih sa hendikepom Crne Gore</w:t>
      </w:r>
    </w:p>
  </w:footnote>
  <w:footnote w:id="47">
    <w:p w:rsidR="00A16EAA" w:rsidRPr="0069383C" w:rsidRDefault="00A16EAA" w:rsidP="00AE0429">
      <w:pPr>
        <w:pStyle w:val="FootnoteText"/>
      </w:pPr>
      <w:r>
        <w:rPr>
          <w:rStyle w:val="FootnoteReference"/>
        </w:rPr>
        <w:footnoteRef/>
      </w:r>
      <w:r>
        <w:t xml:space="preserve"> </w:t>
      </w:r>
      <w:r w:rsidRPr="0069383C">
        <w:t>Projekat uz podršku Ministarstva pravde, ljudskih i manjinskih prava realizovao</w:t>
      </w:r>
      <w:r>
        <w:t xml:space="preserve"> Organizacija slijepih za Bar i Ulcinj</w:t>
      </w:r>
    </w:p>
  </w:footnote>
  <w:footnote w:id="48">
    <w:p w:rsidR="00A16EAA" w:rsidRPr="0069383C" w:rsidRDefault="00A16EAA" w:rsidP="00AE0429">
      <w:pPr>
        <w:pStyle w:val="FootnoteText"/>
      </w:pPr>
      <w:r>
        <w:rPr>
          <w:rStyle w:val="FootnoteReference"/>
        </w:rPr>
        <w:footnoteRef/>
      </w:r>
      <w:r>
        <w:t xml:space="preserve"> </w:t>
      </w:r>
      <w:r w:rsidRPr="0069383C">
        <w:t>Projekat uz podršku Ministarstva pravde, ljudskih i manjinskih prava realizovao</w:t>
      </w:r>
      <w:r>
        <w:t xml:space="preserve"> Organizacija slijepih za Bar i Ulcinj</w:t>
      </w:r>
    </w:p>
  </w:footnote>
  <w:footnote w:id="49">
    <w:p w:rsidR="00A16EAA" w:rsidRPr="0069383C" w:rsidRDefault="00A16EAA" w:rsidP="00AE0429">
      <w:pPr>
        <w:pStyle w:val="FootnoteText"/>
      </w:pPr>
      <w:r>
        <w:rPr>
          <w:rStyle w:val="FootnoteReference"/>
        </w:rPr>
        <w:footnoteRef/>
      </w:r>
      <w:r>
        <w:t xml:space="preserve"> </w:t>
      </w:r>
      <w:r w:rsidRPr="0069383C">
        <w:t>Projekat uz podršku Ministarstva pravde, ljudskih i manjinskih prava realizovao</w:t>
      </w:r>
      <w:r>
        <w:t xml:space="preserve"> Organizacija slijepih za Bar i Ulcinj</w:t>
      </w:r>
    </w:p>
  </w:footnote>
  <w:footnote w:id="50">
    <w:p w:rsidR="00A16EAA" w:rsidRPr="009066DF" w:rsidRDefault="00A16EAA" w:rsidP="00AE0429">
      <w:pPr>
        <w:pStyle w:val="FootnoteText"/>
        <w:rPr>
          <w:lang w:val="sr-Latn-ME"/>
        </w:rPr>
      </w:pPr>
      <w:r>
        <w:rPr>
          <w:rStyle w:val="FootnoteReference"/>
        </w:rPr>
        <w:footnoteRef/>
      </w:r>
      <w:r>
        <w:t xml:space="preserve"> </w:t>
      </w:r>
      <w:r w:rsidRPr="009066DF">
        <w:t xml:space="preserve">Projekat uz podršku Ministarstva pravde, ljudskih i manjinskih prava realizovao </w:t>
      </w:r>
      <w:r>
        <w:t>NVO Glasnici nade</w:t>
      </w:r>
    </w:p>
  </w:footnote>
  <w:footnote w:id="51">
    <w:p w:rsidR="00A16EAA" w:rsidRPr="00DB1AD8" w:rsidRDefault="00A16EAA" w:rsidP="00AE0429">
      <w:pPr>
        <w:pStyle w:val="FootnoteText"/>
        <w:rPr>
          <w:lang w:val="sr-Latn-ME"/>
        </w:rPr>
      </w:pPr>
      <w:r>
        <w:rPr>
          <w:rStyle w:val="FootnoteReference"/>
        </w:rPr>
        <w:footnoteRef/>
      </w:r>
      <w:r>
        <w:t xml:space="preserve"> </w:t>
      </w:r>
      <w:r w:rsidRPr="009066DF">
        <w:t xml:space="preserve">Projekat uz podršku Ministarstva pravde, ljudskih i manjinskih prava realizovao </w:t>
      </w:r>
      <w:r>
        <w:t>NVO Asistent</w:t>
      </w:r>
    </w:p>
  </w:footnote>
  <w:footnote w:id="52">
    <w:p w:rsidR="00A16EAA" w:rsidRPr="00F3447C" w:rsidRDefault="00A16EAA" w:rsidP="00AE0429">
      <w:pPr>
        <w:pStyle w:val="FootnoteText"/>
      </w:pPr>
      <w:r>
        <w:rPr>
          <w:rStyle w:val="FootnoteReference"/>
        </w:rPr>
        <w:footnoteRef/>
      </w:r>
      <w:r>
        <w:t xml:space="preserve"> </w:t>
      </w:r>
      <w:r w:rsidRPr="00F3447C">
        <w:t>Projekat uz podršku Ministarstva pravde, ljudskih i manjinskih prava realizovao</w:t>
      </w:r>
      <w:r>
        <w:t xml:space="preserve"> NVO Pružite nam šansu</w:t>
      </w:r>
    </w:p>
  </w:footnote>
  <w:footnote w:id="53">
    <w:p w:rsidR="00A16EAA" w:rsidRPr="00E9186F" w:rsidRDefault="00A16EAA" w:rsidP="00AE0429">
      <w:pPr>
        <w:pStyle w:val="FootnoteText"/>
      </w:pPr>
      <w:r>
        <w:rPr>
          <w:rStyle w:val="FootnoteReference"/>
        </w:rPr>
        <w:footnoteRef/>
      </w:r>
      <w:r>
        <w:t xml:space="preserve"> </w:t>
      </w:r>
      <w:r w:rsidRPr="00E9186F">
        <w:t>Projekat uz podršku Ministarstva pravde, ljudskih i manjinskih prava realizovao</w:t>
      </w:r>
      <w:r>
        <w:t xml:space="preserve"> </w:t>
      </w:r>
      <w:r w:rsidRPr="00E9186F">
        <w:t>Udruženje roditelja djece i mladih sa smetnjama u razvoju „Puževa kućica“</w:t>
      </w:r>
    </w:p>
  </w:footnote>
  <w:footnote w:id="54">
    <w:p w:rsidR="00A16EAA" w:rsidRPr="00E9186F" w:rsidRDefault="00A16EAA" w:rsidP="00AE0429">
      <w:pPr>
        <w:pStyle w:val="FootnoteText"/>
      </w:pPr>
      <w:r>
        <w:rPr>
          <w:rStyle w:val="FootnoteReference"/>
        </w:rPr>
        <w:footnoteRef/>
      </w:r>
      <w:r>
        <w:t xml:space="preserve"> </w:t>
      </w:r>
      <w:r w:rsidRPr="00E9186F">
        <w:t>Projekat uz podršku Ministarstva pravde, ljudskih i manjinskih prava realizovao</w:t>
      </w:r>
      <w:r>
        <w:t xml:space="preserve"> </w:t>
      </w:r>
      <w:r w:rsidRPr="00E9186F">
        <w:t>Udruženje roditelja djece i mladih sa smetnjama u razvoju „Puževa kućica“</w:t>
      </w:r>
    </w:p>
  </w:footnote>
  <w:footnote w:id="55">
    <w:p w:rsidR="00A16EAA" w:rsidRPr="00E9186F" w:rsidRDefault="00A16EAA" w:rsidP="00AE0429">
      <w:pPr>
        <w:pStyle w:val="FootnoteText"/>
      </w:pPr>
      <w:r>
        <w:rPr>
          <w:rStyle w:val="FootnoteReference"/>
        </w:rPr>
        <w:footnoteRef/>
      </w:r>
      <w:r>
        <w:t xml:space="preserve"> </w:t>
      </w:r>
      <w:r w:rsidRPr="00E9186F">
        <w:t>Projekat uz podršku Ministarstva pravde, ljudskih i manjinskih prava realizovao</w:t>
      </w:r>
      <w:r>
        <w:t xml:space="preserve"> </w:t>
      </w:r>
      <w:r w:rsidRPr="00E9186F">
        <w:t>Udruženje roditelja djece i mladih sa smetnjama u razvoju „Puževa kućica“</w:t>
      </w:r>
    </w:p>
  </w:footnote>
  <w:footnote w:id="56">
    <w:p w:rsidR="00A16EAA" w:rsidRPr="00CB31ED" w:rsidRDefault="00A16EAA" w:rsidP="00AE0429">
      <w:pPr>
        <w:pStyle w:val="FootnoteText"/>
      </w:pPr>
      <w:r>
        <w:rPr>
          <w:rStyle w:val="FootnoteReference"/>
        </w:rPr>
        <w:footnoteRef/>
      </w:r>
      <w:r>
        <w:t xml:space="preserve"> </w:t>
      </w:r>
      <w:r w:rsidRPr="00CB31ED">
        <w:t>Projekat uz podršku Ministarstva pravde, ljudskih i manjinskih prava realizovao</w:t>
      </w:r>
      <w:r>
        <w:t xml:space="preserve"> NVO Savez slijepih Crne Gore</w:t>
      </w:r>
    </w:p>
  </w:footnote>
  <w:footnote w:id="57">
    <w:p w:rsidR="00A16EAA" w:rsidRPr="00310C18" w:rsidRDefault="00A16EAA" w:rsidP="00AE0429">
      <w:pPr>
        <w:pStyle w:val="FootnoteText"/>
        <w:rPr>
          <w:lang w:val="sr-Latn-ME"/>
        </w:rPr>
      </w:pPr>
      <w:r>
        <w:rPr>
          <w:rStyle w:val="FootnoteReference"/>
        </w:rPr>
        <w:footnoteRef/>
      </w:r>
      <w:r>
        <w:t xml:space="preserve"> </w:t>
      </w:r>
      <w:r w:rsidRPr="00CB31ED">
        <w:t>Projekat uz podršku Ministarstva pravde, ljudskih i manjinskih prava realizovao</w:t>
      </w:r>
      <w:r>
        <w:t xml:space="preserve"> NVO Građanski aktivizam</w:t>
      </w:r>
    </w:p>
  </w:footnote>
  <w:footnote w:id="58">
    <w:p w:rsidR="00A16EAA" w:rsidRPr="00310C18" w:rsidRDefault="00A16EAA" w:rsidP="00AE0429">
      <w:pPr>
        <w:pStyle w:val="FootnoteText"/>
        <w:rPr>
          <w:lang w:val="sr-Latn-ME"/>
        </w:rPr>
      </w:pPr>
      <w:r>
        <w:rPr>
          <w:rStyle w:val="FootnoteReference"/>
        </w:rPr>
        <w:footnoteRef/>
      </w:r>
      <w:r>
        <w:t xml:space="preserve"> </w:t>
      </w:r>
      <w:r w:rsidRPr="00CB31ED">
        <w:t>Projekat uz podršku Ministarstva pravde, ljudskih i manjinskih prava realizovao</w:t>
      </w:r>
      <w:r>
        <w:t xml:space="preserve"> NVO Građanski aktivizam</w:t>
      </w:r>
    </w:p>
  </w:footnote>
  <w:footnote w:id="59">
    <w:p w:rsidR="00A16EAA" w:rsidRPr="003829CD" w:rsidRDefault="00A16EAA" w:rsidP="00AE0429">
      <w:pPr>
        <w:pStyle w:val="FootnoteText"/>
        <w:rPr>
          <w:lang w:val="sr-Latn-ME"/>
        </w:rPr>
      </w:pPr>
      <w:r>
        <w:rPr>
          <w:rStyle w:val="FootnoteReference"/>
        </w:rPr>
        <w:footnoteRef/>
      </w:r>
      <w:r>
        <w:t xml:space="preserve"> </w:t>
      </w:r>
      <w:r w:rsidRPr="009066DF">
        <w:t xml:space="preserve">Projekat uz podršku Ministarstva pravde, ljudskih i manjinskih prava realizovao </w:t>
      </w:r>
      <w:r w:rsidRPr="00070CFE">
        <w:rPr>
          <w:iCs/>
        </w:rPr>
        <w:t>Centar za razvoj nevladinih organizacija (CRNVO)</w:t>
      </w:r>
    </w:p>
  </w:footnote>
  <w:footnote w:id="60">
    <w:p w:rsidR="00A16EAA" w:rsidRPr="003829CD" w:rsidRDefault="00A16EAA" w:rsidP="00AE0429">
      <w:pPr>
        <w:pStyle w:val="FootnoteText"/>
        <w:rPr>
          <w:lang w:val="sr-Latn-ME"/>
        </w:rPr>
      </w:pPr>
      <w:r>
        <w:rPr>
          <w:rStyle w:val="FootnoteReference"/>
        </w:rPr>
        <w:footnoteRef/>
      </w:r>
      <w:r>
        <w:t xml:space="preserve"> </w:t>
      </w:r>
      <w:hyperlink r:id="rId22" w:history="1">
        <w:r w:rsidRPr="00D657D6">
          <w:rPr>
            <w:rStyle w:val="Hyperlink"/>
          </w:rPr>
          <w:t>https://www.facebook.com/crnvo/photos/a.172188006285698/1883737455130736</w:t>
        </w:r>
      </w:hyperlink>
      <w:r>
        <w:t xml:space="preserve"> ; </w:t>
      </w:r>
      <w:hyperlink r:id="rId23" w:history="1">
        <w:r w:rsidRPr="00017AEF">
          <w:rPr>
            <w:rStyle w:val="Hyperlink"/>
            <w:rFonts w:cstheme="minorHAnsi"/>
            <w:i/>
            <w:sz w:val="16"/>
            <w:szCs w:val="16"/>
          </w:rPr>
          <w:t>https://www.facebook.com/crnvo/photos/pcb.1895138450657303/1895136537324161</w:t>
        </w:r>
      </w:hyperlink>
      <w:r>
        <w:rPr>
          <w:rStyle w:val="Hyperlink"/>
          <w:rFonts w:cstheme="minorHAnsi"/>
          <w:i/>
          <w:sz w:val="16"/>
          <w:szCs w:val="16"/>
        </w:rPr>
        <w:t xml:space="preserve"> </w:t>
      </w:r>
    </w:p>
  </w:footnote>
  <w:footnote w:id="61">
    <w:p w:rsidR="00A16EAA" w:rsidRPr="00F42A36" w:rsidRDefault="00A16EAA" w:rsidP="00AE0429">
      <w:pPr>
        <w:pStyle w:val="FootnoteText"/>
        <w:rPr>
          <w:lang w:val="sr-Latn-ME"/>
        </w:rPr>
      </w:pPr>
      <w:r>
        <w:rPr>
          <w:rStyle w:val="FootnoteReference"/>
        </w:rPr>
        <w:footnoteRef/>
      </w:r>
      <w:r>
        <w:t xml:space="preserve"> </w:t>
      </w:r>
      <w:r w:rsidRPr="00F42A36">
        <w:t>Projekat uz podršku Ministarstva pravde, ljudskih i manjinskih prava realizovao</w:t>
      </w:r>
      <w:r>
        <w:t xml:space="preserve"> </w:t>
      </w:r>
      <w:r w:rsidRPr="00F42A36">
        <w:rPr>
          <w:iCs/>
          <w:lang w:val="en-US"/>
        </w:rPr>
        <w:t>Centar za demokratiju i ljudska prava – CEDEM</w:t>
      </w:r>
    </w:p>
  </w:footnote>
  <w:footnote w:id="62">
    <w:p w:rsidR="00A16EAA" w:rsidRPr="00F42A36" w:rsidRDefault="00A16EAA" w:rsidP="00AE0429">
      <w:pPr>
        <w:pStyle w:val="FootnoteText"/>
        <w:rPr>
          <w:lang w:val="sr-Latn-ME"/>
        </w:rPr>
      </w:pPr>
      <w:r>
        <w:rPr>
          <w:rStyle w:val="FootnoteReference"/>
        </w:rPr>
        <w:footnoteRef/>
      </w:r>
      <w:r>
        <w:t xml:space="preserve"> </w:t>
      </w:r>
      <w:hyperlink r:id="rId24" w:history="1">
        <w:r w:rsidRPr="0003663A">
          <w:rPr>
            <w:rStyle w:val="Hyperlink"/>
            <w:iCs/>
          </w:rPr>
          <w:t>https://www.cedem.me/aktivnosti/1263-nista-o-nama-bez-nas-neophodno-efikasnije-ukljucivanje-lica-sa-invaliditetom-u-process-donosenja-odluka</w:t>
        </w:r>
      </w:hyperlink>
    </w:p>
  </w:footnote>
  <w:footnote w:id="63">
    <w:p w:rsidR="00A16EAA" w:rsidRPr="00F42A36" w:rsidRDefault="00A16EAA" w:rsidP="00AE0429">
      <w:pPr>
        <w:pStyle w:val="FootnoteText"/>
        <w:rPr>
          <w:lang w:val="sr-Latn-ME"/>
        </w:rPr>
      </w:pPr>
      <w:r>
        <w:rPr>
          <w:rStyle w:val="FootnoteReference"/>
        </w:rPr>
        <w:footnoteRef/>
      </w:r>
      <w:r>
        <w:t xml:space="preserve"> </w:t>
      </w:r>
      <w:r w:rsidRPr="00F42A36">
        <w:t>Projekat uz podršku Ministarstva pravde, ljudskih i manjinskih prava realizovao</w:t>
      </w:r>
      <w:r>
        <w:t xml:space="preserve"> </w:t>
      </w:r>
      <w:r w:rsidRPr="00F42A36">
        <w:rPr>
          <w:iCs/>
          <w:lang w:val="en-US"/>
        </w:rPr>
        <w:t>Centar za demokratiju i ljudska prava – CEDEM</w:t>
      </w:r>
    </w:p>
  </w:footnote>
  <w:footnote w:id="64">
    <w:p w:rsidR="00A16EAA" w:rsidRPr="000E04D9" w:rsidRDefault="00A16EAA" w:rsidP="00AE0429">
      <w:pPr>
        <w:pStyle w:val="FootnoteText"/>
        <w:rPr>
          <w:lang w:val="sr-Latn-ME"/>
        </w:rPr>
      </w:pPr>
      <w:r>
        <w:rPr>
          <w:rStyle w:val="FootnoteReference"/>
        </w:rPr>
        <w:footnoteRef/>
      </w:r>
      <w:r>
        <w:t xml:space="preserve"> </w:t>
      </w:r>
      <w:hyperlink r:id="rId25" w:history="1">
        <w:r w:rsidRPr="00D657D6">
          <w:rPr>
            <w:rStyle w:val="Hyperlink"/>
          </w:rPr>
          <w:t>https://www.cedem.me/aktivnosti/1264-odrzan-trodnevni-seminar-svi-za-zabranu-diskriminacije-lsi</w:t>
        </w:r>
      </w:hyperlink>
      <w:r>
        <w:t xml:space="preserve"> </w:t>
      </w:r>
    </w:p>
  </w:footnote>
  <w:footnote w:id="65">
    <w:p w:rsidR="00A16EAA" w:rsidRPr="008D4BEF" w:rsidRDefault="00A16EAA" w:rsidP="00AE0429">
      <w:pPr>
        <w:pStyle w:val="FootnoteText"/>
        <w:rPr>
          <w:lang w:val="sr-Latn-ME"/>
        </w:rPr>
      </w:pPr>
      <w:r>
        <w:rPr>
          <w:rStyle w:val="FootnoteReference"/>
        </w:rPr>
        <w:footnoteRef/>
      </w:r>
      <w:r>
        <w:t xml:space="preserve"> </w:t>
      </w:r>
      <w:r w:rsidRPr="008D4BEF">
        <w:t>Projekat uz podršku Ministarstva pravde, ljudskih i manjinskih prava realizovao</w:t>
      </w:r>
      <w:r>
        <w:t xml:space="preserve"> </w:t>
      </w:r>
      <w:r>
        <w:rPr>
          <w:i/>
        </w:rPr>
        <w:t>Centar za građansko obrazovanje (CGO)</w:t>
      </w:r>
    </w:p>
  </w:footnote>
  <w:footnote w:id="66">
    <w:p w:rsidR="00A16EAA" w:rsidRPr="003F635E" w:rsidRDefault="00A16EAA" w:rsidP="00AE0429">
      <w:pPr>
        <w:pStyle w:val="FootnoteText"/>
        <w:rPr>
          <w:rFonts w:cstheme="minorHAnsi"/>
          <w:lang w:val="sr-Latn-ME"/>
        </w:rPr>
      </w:pPr>
      <w:r>
        <w:rPr>
          <w:rStyle w:val="FootnoteReference"/>
        </w:rPr>
        <w:footnoteRef/>
      </w:r>
      <w:r>
        <w:t xml:space="preserve"> </w:t>
      </w:r>
      <w:hyperlink r:id="rId26" w:anchor=".YSNcs_lR1nI" w:history="1">
        <w:r w:rsidRPr="003F635E">
          <w:rPr>
            <w:rStyle w:val="Hyperlink"/>
            <w:rFonts w:cstheme="minorHAnsi"/>
          </w:rPr>
          <w:t>http://cgo-cce.org/2021/07/28/zamijeniti-politicku-nevidljivost-osi-zajednickim-poduhvatima-za-unaprijedenje-polozaja-osi/#.YSNcs_lR1nI</w:t>
        </w:r>
      </w:hyperlink>
      <w:r w:rsidRPr="003F635E">
        <w:rPr>
          <w:rFonts w:cstheme="minorHAnsi"/>
        </w:rPr>
        <w:t xml:space="preserve"> </w:t>
      </w:r>
    </w:p>
  </w:footnote>
  <w:footnote w:id="67">
    <w:p w:rsidR="00A16EAA" w:rsidRPr="003F635E" w:rsidRDefault="00A16EAA" w:rsidP="00AE0429">
      <w:pPr>
        <w:pStyle w:val="FootnoteText"/>
        <w:rPr>
          <w:rFonts w:cstheme="minorHAnsi"/>
        </w:rPr>
      </w:pPr>
      <w:r w:rsidRPr="003F635E">
        <w:rPr>
          <w:rStyle w:val="FootnoteReference"/>
          <w:rFonts w:cstheme="minorHAnsi"/>
        </w:rPr>
        <w:footnoteRef/>
      </w:r>
      <w:r w:rsidRPr="003F635E">
        <w:rPr>
          <w:rFonts w:cstheme="minorHAnsi"/>
        </w:rPr>
        <w:t xml:space="preserve"> Projekat uz podršku Ministarstva pravde, ljudskih i manjinskih prava realizovao Udruženje roditelja djece sa teškoćama u razvoju "Zračak Nade"</w:t>
      </w:r>
    </w:p>
  </w:footnote>
  <w:footnote w:id="68">
    <w:p w:rsidR="00A16EAA" w:rsidRPr="003F635E" w:rsidRDefault="00A16EAA" w:rsidP="00AE0429">
      <w:pPr>
        <w:pStyle w:val="FootnoteText"/>
        <w:rPr>
          <w:lang w:val="sr-Latn-ME"/>
        </w:rPr>
      </w:pPr>
      <w:r w:rsidRPr="003F635E">
        <w:rPr>
          <w:rStyle w:val="FootnoteReference"/>
          <w:rFonts w:cstheme="minorHAnsi"/>
        </w:rPr>
        <w:footnoteRef/>
      </w:r>
      <w:r w:rsidRPr="003F635E">
        <w:rPr>
          <w:rFonts w:cstheme="minorHAnsi"/>
        </w:rPr>
        <w:t xml:space="preserve"> </w:t>
      </w:r>
      <w:hyperlink r:id="rId27" w:history="1">
        <w:r w:rsidRPr="003F635E">
          <w:rPr>
            <w:rStyle w:val="Hyperlink"/>
            <w:rFonts w:cstheme="minorHAnsi"/>
          </w:rPr>
          <w:t>https://www.facebook.com/zracak.nade/posts/6326483047422688</w:t>
        </w:r>
      </w:hyperlink>
      <w:r>
        <w:t xml:space="preserve"> </w:t>
      </w:r>
    </w:p>
  </w:footnote>
  <w:footnote w:id="69">
    <w:p w:rsidR="00A16EAA" w:rsidRPr="003F635E" w:rsidRDefault="00A16EAA" w:rsidP="00AE0429">
      <w:pPr>
        <w:pStyle w:val="FootnoteText"/>
        <w:rPr>
          <w:rFonts w:cstheme="minorHAnsi"/>
        </w:rPr>
      </w:pPr>
      <w:r w:rsidRPr="003F635E">
        <w:rPr>
          <w:rStyle w:val="FootnoteReference"/>
          <w:rFonts w:cstheme="minorHAnsi"/>
        </w:rPr>
        <w:footnoteRef/>
      </w:r>
      <w:r w:rsidRPr="003F635E">
        <w:rPr>
          <w:rFonts w:cstheme="minorHAnsi"/>
        </w:rPr>
        <w:t xml:space="preserve"> Projekat uz podršku Ministarstva pravde, ljudskih i manjinskih prava realizovao Udruženje roditelja djece sa teškoćama u razvoju "Zračak Nade"</w:t>
      </w:r>
    </w:p>
  </w:footnote>
  <w:footnote w:id="70">
    <w:p w:rsidR="00A16EAA" w:rsidRPr="00BC6470" w:rsidRDefault="00A16EAA" w:rsidP="00AE0429">
      <w:pPr>
        <w:pStyle w:val="FootnoteText"/>
        <w:rPr>
          <w:lang w:val="sr-Latn-ME"/>
        </w:rPr>
      </w:pPr>
      <w:r>
        <w:rPr>
          <w:rStyle w:val="FootnoteReference"/>
        </w:rPr>
        <w:footnoteRef/>
      </w:r>
      <w:r>
        <w:t xml:space="preserve"> </w:t>
      </w:r>
      <w:hyperlink r:id="rId28" w:history="1">
        <w:r w:rsidRPr="00D657D6">
          <w:rPr>
            <w:rStyle w:val="Hyperlink"/>
          </w:rPr>
          <w:t>https://www.facebook.com/zracak.nade/posts/6364662963604696</w:t>
        </w:r>
      </w:hyperlink>
      <w:r>
        <w:t xml:space="preserve"> </w:t>
      </w:r>
    </w:p>
  </w:footnote>
  <w:footnote w:id="71">
    <w:p w:rsidR="00A16EAA" w:rsidRPr="003F635E" w:rsidRDefault="00A16EAA" w:rsidP="00AE0429">
      <w:pPr>
        <w:pStyle w:val="FootnoteText"/>
        <w:rPr>
          <w:rFonts w:cstheme="minorHAnsi"/>
        </w:rPr>
      </w:pPr>
      <w:r w:rsidRPr="003F635E">
        <w:rPr>
          <w:rStyle w:val="FootnoteReference"/>
          <w:rFonts w:cstheme="minorHAnsi"/>
        </w:rPr>
        <w:footnoteRef/>
      </w:r>
      <w:r w:rsidRPr="003F635E">
        <w:rPr>
          <w:rFonts w:cstheme="minorHAnsi"/>
        </w:rPr>
        <w:t xml:space="preserve"> Projekat uz podršku Ministarstva pravde, ljudskih i manjinskih prava realizovao Udruženje roditelja djece sa teškoćama u razvoju "Zračak Nade"</w:t>
      </w:r>
    </w:p>
  </w:footnote>
  <w:footnote w:id="72">
    <w:p w:rsidR="00A16EAA" w:rsidRPr="00331576" w:rsidRDefault="00A16EAA" w:rsidP="00AE0429">
      <w:pPr>
        <w:pStyle w:val="FootnoteText"/>
        <w:rPr>
          <w:lang w:val="sr-Latn-ME"/>
        </w:rPr>
      </w:pPr>
      <w:r>
        <w:rPr>
          <w:rStyle w:val="FootnoteReference"/>
        </w:rPr>
        <w:footnoteRef/>
      </w:r>
      <w:r>
        <w:t xml:space="preserve"> </w:t>
      </w:r>
      <w:hyperlink r:id="rId29" w:history="1">
        <w:r w:rsidRPr="00D657D6">
          <w:rPr>
            <w:rStyle w:val="Hyperlink"/>
          </w:rPr>
          <w:t>https://www.facebook.com/SalkoAljkovicPljevlja/posts/262166669247142</w:t>
        </w:r>
      </w:hyperlink>
      <w:r>
        <w:t xml:space="preserve"> </w:t>
      </w:r>
    </w:p>
  </w:footnote>
  <w:footnote w:id="73">
    <w:p w:rsidR="00A16EAA" w:rsidRPr="00D77188" w:rsidRDefault="00A16EAA" w:rsidP="00AE0429">
      <w:pPr>
        <w:pStyle w:val="FootnoteText"/>
        <w:rPr>
          <w:lang w:val="sr-Latn-ME"/>
        </w:rPr>
      </w:pPr>
      <w:r>
        <w:rPr>
          <w:rStyle w:val="FootnoteReference"/>
        </w:rPr>
        <w:footnoteRef/>
      </w:r>
      <w:r>
        <w:t xml:space="preserve"> </w:t>
      </w:r>
      <w:r w:rsidRPr="00463765">
        <w:t>https://www.gov.me/clanak/odrzana-regionalna-konferencija-sprjecavanje-visestruke-diskriminacije-lica-sa-invaliditetom</w:t>
      </w:r>
    </w:p>
  </w:footnote>
  <w:footnote w:id="74">
    <w:p w:rsidR="00A16EAA" w:rsidRPr="00D33554" w:rsidRDefault="00A16EAA" w:rsidP="00AE0429">
      <w:pPr>
        <w:pStyle w:val="FootnoteText"/>
        <w:rPr>
          <w:lang w:val="sr-Latn-RS"/>
        </w:rPr>
      </w:pPr>
      <w:r>
        <w:rPr>
          <w:rStyle w:val="FootnoteReference"/>
        </w:rPr>
        <w:footnoteRef/>
      </w:r>
      <w:r>
        <w:t xml:space="preserve"> </w:t>
      </w:r>
      <w:r>
        <w:rPr>
          <w:lang w:val="sr-Latn-RS"/>
        </w:rPr>
        <w:t>Istraživanje o obimu i tipovima diskriminacije u Crnoj Gori iz oktobra 2016. godine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E3831"/>
    <w:multiLevelType w:val="hybridMultilevel"/>
    <w:tmpl w:val="E9EE0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C4FC8"/>
    <w:multiLevelType w:val="hybridMultilevel"/>
    <w:tmpl w:val="EC980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2258"/>
    <w:multiLevelType w:val="hybridMultilevel"/>
    <w:tmpl w:val="83B437D0"/>
    <w:lvl w:ilvl="0" w:tplc="F4A4F600">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145FE"/>
    <w:multiLevelType w:val="hybridMultilevel"/>
    <w:tmpl w:val="8920005A"/>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400F4"/>
    <w:multiLevelType w:val="hybridMultilevel"/>
    <w:tmpl w:val="6DB2E5DC"/>
    <w:lvl w:ilvl="0" w:tplc="DFA07D0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B20B58"/>
    <w:multiLevelType w:val="hybridMultilevel"/>
    <w:tmpl w:val="B4989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44F80"/>
    <w:multiLevelType w:val="hybridMultilevel"/>
    <w:tmpl w:val="0ED084A6"/>
    <w:lvl w:ilvl="0" w:tplc="FED02D0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640AF"/>
    <w:multiLevelType w:val="hybridMultilevel"/>
    <w:tmpl w:val="90F45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B068CF"/>
    <w:multiLevelType w:val="hybridMultilevel"/>
    <w:tmpl w:val="B52031B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155625"/>
    <w:multiLevelType w:val="hybridMultilevel"/>
    <w:tmpl w:val="28B28FE6"/>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11195C"/>
    <w:multiLevelType w:val="hybridMultilevel"/>
    <w:tmpl w:val="4E209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CF2557F"/>
    <w:multiLevelType w:val="hybridMultilevel"/>
    <w:tmpl w:val="3AC27122"/>
    <w:lvl w:ilvl="0" w:tplc="3FE2138C">
      <w:start w:val="388"/>
      <w:numFmt w:val="bullet"/>
      <w:lvlText w:val="-"/>
      <w:lvlJc w:val="left"/>
      <w:pPr>
        <w:ind w:left="720" w:hanging="360"/>
      </w:pPr>
      <w:rPr>
        <w:rFonts w:ascii="Cambria" w:eastAsia="Calibri" w:hAnsi="Cambria"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BF6FC3"/>
    <w:multiLevelType w:val="hybridMultilevel"/>
    <w:tmpl w:val="86EEF8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D13784"/>
    <w:multiLevelType w:val="hybridMultilevel"/>
    <w:tmpl w:val="0D2EE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4"/>
  </w:num>
  <w:num w:numId="4">
    <w:abstractNumId w:val="2"/>
  </w:num>
  <w:num w:numId="5">
    <w:abstractNumId w:val="3"/>
  </w:num>
  <w:num w:numId="6">
    <w:abstractNumId w:val="5"/>
  </w:num>
  <w:num w:numId="7">
    <w:abstractNumId w:val="7"/>
  </w:num>
  <w:num w:numId="8">
    <w:abstractNumId w:val="0"/>
  </w:num>
  <w:num w:numId="9">
    <w:abstractNumId w:val="12"/>
  </w:num>
  <w:num w:numId="10">
    <w:abstractNumId w:val="8"/>
  </w:num>
  <w:num w:numId="11">
    <w:abstractNumId w:val="9"/>
  </w:num>
  <w:num w:numId="12">
    <w:abstractNumId w:val="10"/>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C6"/>
    <w:rsid w:val="0007315B"/>
    <w:rsid w:val="000B4CA0"/>
    <w:rsid w:val="00104850"/>
    <w:rsid w:val="00111501"/>
    <w:rsid w:val="002A02A4"/>
    <w:rsid w:val="00377C2D"/>
    <w:rsid w:val="00394C0D"/>
    <w:rsid w:val="00522438"/>
    <w:rsid w:val="00535D3B"/>
    <w:rsid w:val="00567CA7"/>
    <w:rsid w:val="0060128B"/>
    <w:rsid w:val="00621C08"/>
    <w:rsid w:val="006E2AE3"/>
    <w:rsid w:val="007246CE"/>
    <w:rsid w:val="007862B7"/>
    <w:rsid w:val="007E5E20"/>
    <w:rsid w:val="00804DA0"/>
    <w:rsid w:val="00854FDE"/>
    <w:rsid w:val="00861483"/>
    <w:rsid w:val="008805EA"/>
    <w:rsid w:val="00947CC6"/>
    <w:rsid w:val="009E2395"/>
    <w:rsid w:val="00A16EAA"/>
    <w:rsid w:val="00AE0429"/>
    <w:rsid w:val="00AF2C88"/>
    <w:rsid w:val="00C47661"/>
    <w:rsid w:val="00CA7A32"/>
    <w:rsid w:val="00DF7187"/>
    <w:rsid w:val="00EA2A49"/>
    <w:rsid w:val="00EA7E01"/>
    <w:rsid w:val="00ED1FFF"/>
    <w:rsid w:val="00EF7395"/>
    <w:rsid w:val="00F25098"/>
    <w:rsid w:val="00FC1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34EC"/>
  <w15:chartTrackingRefBased/>
  <w15:docId w15:val="{5BB6BF00-8A54-4935-A622-1D401A40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395"/>
    <w:rPr>
      <w:lang w:val="en-GB"/>
    </w:rPr>
  </w:style>
  <w:style w:type="paragraph" w:styleId="Heading1">
    <w:name w:val="heading 1"/>
    <w:basedOn w:val="Normal"/>
    <w:next w:val="Normal"/>
    <w:link w:val="Heading1Char1"/>
    <w:uiPriority w:val="9"/>
    <w:qFormat/>
    <w:rsid w:val="009E23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E2395"/>
    <w:pPr>
      <w:keepNext/>
      <w:keepLines/>
      <w:spacing w:before="40" w:after="0"/>
      <w:outlineLvl w:val="1"/>
    </w:pPr>
    <w:rPr>
      <w:rFonts w:ascii="Calibri Light" w:eastAsia="Times New Roman" w:hAnsi="Calibri Light" w:cs="Times New Roman"/>
      <w:color w:val="2F5496"/>
      <w:sz w:val="26"/>
      <w:szCs w:val="26"/>
      <w:lang w:val="en-US"/>
    </w:rPr>
  </w:style>
  <w:style w:type="paragraph" w:styleId="Heading3">
    <w:name w:val="heading 3"/>
    <w:basedOn w:val="Normal"/>
    <w:next w:val="Normal"/>
    <w:link w:val="Heading3Char"/>
    <w:uiPriority w:val="9"/>
    <w:unhideWhenUsed/>
    <w:qFormat/>
    <w:rsid w:val="009E2395"/>
    <w:pPr>
      <w:keepNext/>
      <w:keepLines/>
      <w:spacing w:before="40" w:after="0"/>
      <w:outlineLvl w:val="2"/>
    </w:pPr>
    <w:rPr>
      <w:rFonts w:ascii="Calibri Light" w:eastAsia="Times New Roman" w:hAnsi="Calibri Light" w:cs="Times New Roman"/>
      <w:color w:val="1F3763"/>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E23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395"/>
    <w:rPr>
      <w:lang w:val="en-GB"/>
    </w:rPr>
  </w:style>
  <w:style w:type="character" w:styleId="Hyperlink">
    <w:name w:val="Hyperlink"/>
    <w:basedOn w:val="DefaultParagraphFont"/>
    <w:uiPriority w:val="99"/>
    <w:unhideWhenUsed/>
    <w:rsid w:val="009E2395"/>
    <w:rPr>
      <w:color w:val="0563C1" w:themeColor="hyperlink"/>
      <w:u w:val="single"/>
    </w:rPr>
  </w:style>
  <w:style w:type="character" w:customStyle="1" w:styleId="A9">
    <w:name w:val="A9"/>
    <w:basedOn w:val="DefaultParagraphFont"/>
    <w:uiPriority w:val="99"/>
    <w:rsid w:val="009E2395"/>
    <w:rPr>
      <w:rFonts w:ascii="Titillium Web" w:hAnsi="Titillium Web" w:hint="default"/>
      <w:color w:val="000000"/>
    </w:rPr>
  </w:style>
  <w:style w:type="paragraph" w:styleId="ListParagraph">
    <w:name w:val="List Paragraph"/>
    <w:aliases w:val="Lettre d'introduction,Paragrafo elenco,List Paragraph1,1st level - Bullet List Paragraph,Medium Grid 1 - Accent 21,Normal bullet 2,Bullet list,Numbered List"/>
    <w:basedOn w:val="Normal"/>
    <w:link w:val="ListParagraphChar"/>
    <w:uiPriority w:val="34"/>
    <w:qFormat/>
    <w:rsid w:val="009E2395"/>
    <w:pPr>
      <w:ind w:left="720"/>
      <w:contextualSpacing/>
    </w:pPr>
  </w:style>
  <w:style w:type="character" w:customStyle="1" w:styleId="ListParagraphChar">
    <w:name w:val="List Paragraph Char"/>
    <w:aliases w:val="Lettre d'introduction Char,Paragrafo elenco Char,List Paragraph1 Char,1st level - Bullet List Paragraph Char,Medium Grid 1 - Accent 21 Char,Normal bullet 2 Char,Bullet list Char,Numbered List Char"/>
    <w:link w:val="ListParagraph"/>
    <w:uiPriority w:val="34"/>
    <w:locked/>
    <w:rsid w:val="009E2395"/>
    <w:rPr>
      <w:lang w:val="en-GB"/>
    </w:rPr>
  </w:style>
  <w:style w:type="paragraph" w:customStyle="1" w:styleId="Heading11">
    <w:name w:val="Heading 11"/>
    <w:basedOn w:val="Normal"/>
    <w:next w:val="Normal"/>
    <w:link w:val="Heading1Char"/>
    <w:uiPriority w:val="9"/>
    <w:qFormat/>
    <w:rsid w:val="009E2395"/>
    <w:pPr>
      <w:keepNext/>
      <w:keepLines/>
      <w:spacing w:before="240" w:after="0"/>
      <w:outlineLvl w:val="0"/>
    </w:pPr>
    <w:rPr>
      <w:rFonts w:ascii="Calibri Light" w:eastAsia="Times New Roman" w:hAnsi="Calibri Light" w:cs="Times New Roman"/>
      <w:color w:val="2F5496"/>
      <w:sz w:val="32"/>
      <w:szCs w:val="32"/>
      <w:lang w:val="en-US"/>
    </w:rPr>
  </w:style>
  <w:style w:type="paragraph" w:customStyle="1" w:styleId="Heading21">
    <w:name w:val="Heading 21"/>
    <w:basedOn w:val="Normal"/>
    <w:next w:val="Normal"/>
    <w:uiPriority w:val="9"/>
    <w:unhideWhenUsed/>
    <w:qFormat/>
    <w:rsid w:val="009E2395"/>
    <w:pPr>
      <w:keepNext/>
      <w:keepLines/>
      <w:spacing w:before="40" w:after="0"/>
      <w:outlineLvl w:val="1"/>
    </w:pPr>
    <w:rPr>
      <w:rFonts w:ascii="Calibri Light" w:eastAsia="Times New Roman" w:hAnsi="Calibri Light" w:cs="Times New Roman"/>
      <w:color w:val="2F5496"/>
      <w:sz w:val="26"/>
      <w:szCs w:val="26"/>
    </w:rPr>
  </w:style>
  <w:style w:type="paragraph" w:customStyle="1" w:styleId="Heading31">
    <w:name w:val="Heading 31"/>
    <w:basedOn w:val="Normal"/>
    <w:next w:val="Normal"/>
    <w:uiPriority w:val="9"/>
    <w:unhideWhenUsed/>
    <w:qFormat/>
    <w:rsid w:val="009E2395"/>
    <w:pPr>
      <w:keepNext/>
      <w:keepLines/>
      <w:spacing w:before="40" w:after="0"/>
      <w:outlineLvl w:val="2"/>
    </w:pPr>
    <w:rPr>
      <w:rFonts w:ascii="Calibri Light" w:eastAsia="Times New Roman" w:hAnsi="Calibri Light" w:cs="Times New Roman"/>
      <w:color w:val="1F3763"/>
      <w:sz w:val="24"/>
      <w:szCs w:val="24"/>
    </w:rPr>
  </w:style>
  <w:style w:type="paragraph" w:styleId="FootnoteText">
    <w:name w:val="footnote text"/>
    <w:basedOn w:val="Normal"/>
    <w:link w:val="FootnoteTextChar"/>
    <w:uiPriority w:val="99"/>
    <w:semiHidden/>
    <w:unhideWhenUsed/>
    <w:rsid w:val="009E23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395"/>
    <w:rPr>
      <w:sz w:val="20"/>
      <w:szCs w:val="20"/>
      <w:lang w:val="en-GB"/>
    </w:rPr>
  </w:style>
  <w:style w:type="character" w:styleId="FootnoteReference">
    <w:name w:val="footnote reference"/>
    <w:aliases w:val="ftref,BVI fnr,16 Point,Superscript 6 Point,Footnote text,Ref. de nota al pie1"/>
    <w:basedOn w:val="DefaultParagraphFont"/>
    <w:uiPriority w:val="99"/>
    <w:unhideWhenUsed/>
    <w:rsid w:val="009E2395"/>
    <w:rPr>
      <w:vertAlign w:val="superscript"/>
    </w:rPr>
  </w:style>
  <w:style w:type="character" w:customStyle="1" w:styleId="Heading1Char">
    <w:name w:val="Heading 1 Char"/>
    <w:basedOn w:val="DefaultParagraphFont"/>
    <w:link w:val="Heading11"/>
    <w:uiPriority w:val="9"/>
    <w:rsid w:val="009E2395"/>
    <w:rPr>
      <w:rFonts w:ascii="Calibri Light" w:eastAsia="Times New Roman" w:hAnsi="Calibri Light" w:cs="Times New Roman"/>
      <w:color w:val="2F5496"/>
      <w:sz w:val="32"/>
      <w:szCs w:val="32"/>
    </w:rPr>
  </w:style>
  <w:style w:type="table" w:styleId="TableGrid">
    <w:name w:val="Table Grid"/>
    <w:basedOn w:val="TableNormal"/>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51">
    <w:name w:val="List Table 4 - Accent 51"/>
    <w:basedOn w:val="TableNormal"/>
    <w:next w:val="ListTable4-Accent5"/>
    <w:uiPriority w:val="49"/>
    <w:rsid w:val="009E2395"/>
    <w:pPr>
      <w:spacing w:after="0" w:line="240" w:lineRule="auto"/>
    </w:pPr>
    <w:rPr>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1">
    <w:name w:val="Unresolved Mention1"/>
    <w:basedOn w:val="DefaultParagraphFont"/>
    <w:uiPriority w:val="99"/>
    <w:semiHidden/>
    <w:unhideWhenUsed/>
    <w:rsid w:val="009E2395"/>
    <w:rPr>
      <w:color w:val="605E5C"/>
      <w:shd w:val="clear" w:color="auto" w:fill="E1DFDD"/>
    </w:rPr>
  </w:style>
  <w:style w:type="table" w:customStyle="1" w:styleId="GridTable4-Accent21">
    <w:name w:val="Grid Table 4 - Accent 21"/>
    <w:basedOn w:val="TableNormal"/>
    <w:next w:val="GridTable4-Accent2"/>
    <w:uiPriority w:val="49"/>
    <w:rsid w:val="009E2395"/>
    <w:pPr>
      <w:spacing w:after="0" w:line="240" w:lineRule="auto"/>
    </w:pPr>
    <w:rPr>
      <w:lang w:val="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61">
    <w:name w:val="Grid Table 4 - Accent 61"/>
    <w:basedOn w:val="TableNormal"/>
    <w:next w:val="GridTable4-Accent6"/>
    <w:uiPriority w:val="49"/>
    <w:rsid w:val="009E2395"/>
    <w:pPr>
      <w:spacing w:after="0" w:line="240" w:lineRule="auto"/>
    </w:pPr>
    <w:rPr>
      <w:lang w:val="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31">
    <w:name w:val="Grid Table 4 - Accent 31"/>
    <w:basedOn w:val="TableNormal"/>
    <w:next w:val="GridTable4-Accent3"/>
    <w:uiPriority w:val="49"/>
    <w:rsid w:val="009E2395"/>
    <w:pPr>
      <w:spacing w:after="0" w:line="240" w:lineRule="auto"/>
    </w:pPr>
    <w:rPr>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11">
    <w:name w:val="Grid Table 4 - Accent 11"/>
    <w:basedOn w:val="TableNormal"/>
    <w:next w:val="GridTable4-Accent1"/>
    <w:uiPriority w:val="49"/>
    <w:rsid w:val="009E2395"/>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41">
    <w:name w:val="Grid Table 4 - Accent 41"/>
    <w:basedOn w:val="TableNormal"/>
    <w:next w:val="GridTable4-Accent4"/>
    <w:uiPriority w:val="49"/>
    <w:rsid w:val="009E2395"/>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styleId="Header">
    <w:name w:val="header"/>
    <w:basedOn w:val="Normal"/>
    <w:link w:val="HeaderChar"/>
    <w:uiPriority w:val="99"/>
    <w:unhideWhenUsed/>
    <w:rsid w:val="009E23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395"/>
    <w:rPr>
      <w:lang w:val="en-GB"/>
    </w:rPr>
  </w:style>
  <w:style w:type="character" w:customStyle="1" w:styleId="Heading2Char">
    <w:name w:val="Heading 2 Char"/>
    <w:basedOn w:val="DefaultParagraphFont"/>
    <w:link w:val="Heading2"/>
    <w:uiPriority w:val="9"/>
    <w:rsid w:val="009E2395"/>
    <w:rPr>
      <w:rFonts w:ascii="Calibri Light" w:eastAsia="Times New Roman" w:hAnsi="Calibri Light" w:cs="Times New Roman"/>
      <w:color w:val="2F5496"/>
      <w:sz w:val="26"/>
      <w:szCs w:val="26"/>
    </w:rPr>
  </w:style>
  <w:style w:type="table" w:customStyle="1" w:styleId="TableGridLight1">
    <w:name w:val="Table Grid Light1"/>
    <w:basedOn w:val="TableNormal"/>
    <w:next w:val="TableGridLight"/>
    <w:uiPriority w:val="40"/>
    <w:rsid w:val="009E2395"/>
    <w:pPr>
      <w:spacing w:after="0" w:line="240" w:lineRule="auto"/>
    </w:pPr>
    <w:rPr>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2">
    <w:name w:val="Grid Table 4 - Accent 42"/>
    <w:basedOn w:val="TableNormal"/>
    <w:next w:val="GridTable4-Accent4"/>
    <w:uiPriority w:val="49"/>
    <w:rsid w:val="009E2395"/>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3">
    <w:name w:val="Table Grid3"/>
    <w:basedOn w:val="TableNormal"/>
    <w:next w:val="TableGrid"/>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3">
    <w:name w:val="Grid Table 4 - Accent 43"/>
    <w:basedOn w:val="TableNormal"/>
    <w:next w:val="GridTable4-Accent4"/>
    <w:uiPriority w:val="49"/>
    <w:rsid w:val="009E2395"/>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4">
    <w:name w:val="Table Grid4"/>
    <w:basedOn w:val="TableNormal"/>
    <w:next w:val="TableGrid"/>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4">
    <w:name w:val="Grid Table 4 - Accent 44"/>
    <w:basedOn w:val="TableNormal"/>
    <w:next w:val="GridTable4-Accent4"/>
    <w:uiPriority w:val="49"/>
    <w:rsid w:val="009E2395"/>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
    <w:name w:val="Table Grid5"/>
    <w:basedOn w:val="TableNormal"/>
    <w:next w:val="TableGrid"/>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5">
    <w:name w:val="Grid Table 4 - Accent 45"/>
    <w:basedOn w:val="TableNormal"/>
    <w:next w:val="GridTable4-Accent4"/>
    <w:uiPriority w:val="49"/>
    <w:rsid w:val="009E2395"/>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6">
    <w:name w:val="Table Grid6"/>
    <w:basedOn w:val="TableNormal"/>
    <w:next w:val="TableGrid"/>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6">
    <w:name w:val="Grid Table 4 - Accent 46"/>
    <w:basedOn w:val="TableNormal"/>
    <w:next w:val="GridTable4-Accent4"/>
    <w:uiPriority w:val="49"/>
    <w:rsid w:val="009E2395"/>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7">
    <w:name w:val="Table Grid7"/>
    <w:basedOn w:val="TableNormal"/>
    <w:next w:val="TableGrid"/>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7">
    <w:name w:val="Grid Table 4 - Accent 47"/>
    <w:basedOn w:val="TableNormal"/>
    <w:next w:val="GridTable4-Accent4"/>
    <w:uiPriority w:val="49"/>
    <w:rsid w:val="009E2395"/>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8">
    <w:name w:val="Table Grid8"/>
    <w:basedOn w:val="TableNormal"/>
    <w:next w:val="TableGrid"/>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8">
    <w:name w:val="Grid Table 4 - Accent 48"/>
    <w:basedOn w:val="TableNormal"/>
    <w:next w:val="GridTable4-Accent4"/>
    <w:uiPriority w:val="49"/>
    <w:rsid w:val="009E2395"/>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9">
    <w:name w:val="Table Grid9"/>
    <w:basedOn w:val="TableNormal"/>
    <w:next w:val="TableGrid"/>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9">
    <w:name w:val="Grid Table 4 - Accent 49"/>
    <w:basedOn w:val="TableNormal"/>
    <w:next w:val="GridTable4-Accent4"/>
    <w:uiPriority w:val="49"/>
    <w:rsid w:val="009E2395"/>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10">
    <w:name w:val="Table Grid10"/>
    <w:basedOn w:val="TableNormal"/>
    <w:next w:val="TableGrid"/>
    <w:uiPriority w:val="39"/>
    <w:rsid w:val="009E23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0">
    <w:name w:val="Grid Table 4 - Accent 410"/>
    <w:basedOn w:val="TableNormal"/>
    <w:next w:val="GridTable4-Accent4"/>
    <w:uiPriority w:val="49"/>
    <w:rsid w:val="009E2395"/>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styleId="PlainText">
    <w:name w:val="Plain Text"/>
    <w:basedOn w:val="Normal"/>
    <w:link w:val="PlainTextChar"/>
    <w:uiPriority w:val="99"/>
    <w:semiHidden/>
    <w:unhideWhenUsed/>
    <w:rsid w:val="009E2395"/>
    <w:pPr>
      <w:spacing w:after="0" w:line="240" w:lineRule="auto"/>
    </w:pPr>
    <w:rPr>
      <w:rFonts w:ascii="Calibri" w:eastAsia="Times New Roman" w:hAnsi="Calibri" w:cs="Times New Roman"/>
      <w:szCs w:val="21"/>
      <w:lang w:val="en-US"/>
    </w:rPr>
  </w:style>
  <w:style w:type="character" w:customStyle="1" w:styleId="PlainTextChar">
    <w:name w:val="Plain Text Char"/>
    <w:basedOn w:val="DefaultParagraphFont"/>
    <w:link w:val="PlainText"/>
    <w:uiPriority w:val="99"/>
    <w:semiHidden/>
    <w:rsid w:val="009E2395"/>
    <w:rPr>
      <w:rFonts w:ascii="Calibri" w:eastAsia="Times New Roman" w:hAnsi="Calibri" w:cs="Times New Roman"/>
      <w:szCs w:val="21"/>
    </w:rPr>
  </w:style>
  <w:style w:type="paragraph" w:customStyle="1" w:styleId="Title1">
    <w:name w:val="Title1"/>
    <w:basedOn w:val="Normal"/>
    <w:next w:val="Normal"/>
    <w:uiPriority w:val="10"/>
    <w:qFormat/>
    <w:rsid w:val="009E2395"/>
    <w:pPr>
      <w:spacing w:after="0" w:line="216" w:lineRule="auto"/>
      <w:contextualSpacing/>
    </w:pPr>
    <w:rPr>
      <w:rFonts w:ascii="Calibri Light" w:eastAsia="Times New Roman" w:hAnsi="Calibri Light" w:cs="Times New Roman"/>
      <w:color w:val="404040"/>
      <w:spacing w:val="-10"/>
      <w:kern w:val="28"/>
      <w:sz w:val="56"/>
      <w:szCs w:val="56"/>
      <w:lang w:val="en-US"/>
    </w:rPr>
  </w:style>
  <w:style w:type="character" w:customStyle="1" w:styleId="TitleChar">
    <w:name w:val="Title Char"/>
    <w:basedOn w:val="DefaultParagraphFont"/>
    <w:link w:val="Title"/>
    <w:uiPriority w:val="10"/>
    <w:rsid w:val="009E2395"/>
    <w:rPr>
      <w:rFonts w:ascii="Calibri Light" w:eastAsia="Times New Roman" w:hAnsi="Calibri Light" w:cs="Times New Roman"/>
      <w:color w:val="404040"/>
      <w:spacing w:val="-10"/>
      <w:kern w:val="28"/>
      <w:sz w:val="56"/>
      <w:szCs w:val="56"/>
      <w:lang w:val="en-US"/>
    </w:rPr>
  </w:style>
  <w:style w:type="paragraph" w:customStyle="1" w:styleId="Subtitle1">
    <w:name w:val="Subtitle1"/>
    <w:basedOn w:val="Normal"/>
    <w:next w:val="Normal"/>
    <w:uiPriority w:val="11"/>
    <w:qFormat/>
    <w:rsid w:val="009E2395"/>
    <w:pPr>
      <w:numPr>
        <w:ilvl w:val="1"/>
      </w:numPr>
    </w:pPr>
    <w:rPr>
      <w:rFonts w:eastAsia="Times New Roman" w:cs="Times New Roman"/>
      <w:color w:val="5A5A5A"/>
      <w:spacing w:val="15"/>
      <w:lang w:val="en-US"/>
    </w:rPr>
  </w:style>
  <w:style w:type="character" w:customStyle="1" w:styleId="SubtitleChar">
    <w:name w:val="Subtitle Char"/>
    <w:basedOn w:val="DefaultParagraphFont"/>
    <w:link w:val="Subtitle"/>
    <w:uiPriority w:val="11"/>
    <w:rsid w:val="009E2395"/>
    <w:rPr>
      <w:rFonts w:eastAsia="Times New Roman" w:cs="Times New Roman"/>
      <w:color w:val="5A5A5A"/>
      <w:spacing w:val="15"/>
      <w:lang w:val="en-US"/>
    </w:rPr>
  </w:style>
  <w:style w:type="paragraph" w:styleId="NoSpacing">
    <w:name w:val="No Spacing"/>
    <w:link w:val="NoSpacingChar"/>
    <w:uiPriority w:val="1"/>
    <w:qFormat/>
    <w:rsid w:val="009E2395"/>
    <w:pPr>
      <w:spacing w:after="0" w:line="240" w:lineRule="auto"/>
    </w:pPr>
    <w:rPr>
      <w:rFonts w:ascii="Cambria" w:eastAsia="MS Mincho" w:hAnsi="Cambria" w:cs="Times New Roman"/>
      <w:sz w:val="24"/>
      <w:szCs w:val="24"/>
      <w:lang w:eastAsia="ja-JP"/>
    </w:rPr>
  </w:style>
  <w:style w:type="character" w:customStyle="1" w:styleId="Heading3Char">
    <w:name w:val="Heading 3 Char"/>
    <w:basedOn w:val="DefaultParagraphFont"/>
    <w:link w:val="Heading3"/>
    <w:uiPriority w:val="9"/>
    <w:rsid w:val="009E2395"/>
    <w:rPr>
      <w:rFonts w:ascii="Calibri Light" w:eastAsia="Times New Roman" w:hAnsi="Calibri Light" w:cs="Times New Roman"/>
      <w:color w:val="1F3763"/>
      <w:sz w:val="24"/>
      <w:szCs w:val="24"/>
    </w:rPr>
  </w:style>
  <w:style w:type="table" w:customStyle="1" w:styleId="GridTable3-Accent61">
    <w:name w:val="Grid Table 3 - Accent 61"/>
    <w:basedOn w:val="TableNormal"/>
    <w:next w:val="GridTable3-Accent6"/>
    <w:uiPriority w:val="48"/>
    <w:rsid w:val="009E2395"/>
    <w:pPr>
      <w:spacing w:after="0" w:line="240" w:lineRule="auto"/>
    </w:pPr>
    <w:rPr>
      <w:lang w:val="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Heading1Char1">
    <w:name w:val="Heading 1 Char1"/>
    <w:basedOn w:val="DefaultParagraphFont"/>
    <w:link w:val="Heading1"/>
    <w:uiPriority w:val="9"/>
    <w:rsid w:val="009E2395"/>
    <w:rPr>
      <w:rFonts w:asciiTheme="majorHAnsi" w:eastAsiaTheme="majorEastAsia" w:hAnsiTheme="majorHAnsi" w:cstheme="majorBidi"/>
      <w:color w:val="2E74B5" w:themeColor="accent1" w:themeShade="BF"/>
      <w:sz w:val="32"/>
      <w:szCs w:val="32"/>
      <w:lang w:val="en-GB"/>
    </w:rPr>
  </w:style>
  <w:style w:type="paragraph" w:styleId="TOCHeading">
    <w:name w:val="TOC Heading"/>
    <w:basedOn w:val="Heading1"/>
    <w:next w:val="Normal"/>
    <w:uiPriority w:val="39"/>
    <w:unhideWhenUsed/>
    <w:qFormat/>
    <w:rsid w:val="009E2395"/>
    <w:pPr>
      <w:outlineLvl w:val="9"/>
    </w:pPr>
    <w:rPr>
      <w:lang w:val="en-US"/>
    </w:rPr>
  </w:style>
  <w:style w:type="paragraph" w:styleId="TOC1">
    <w:name w:val="toc 1"/>
    <w:basedOn w:val="Normal"/>
    <w:next w:val="Normal"/>
    <w:autoRedefine/>
    <w:uiPriority w:val="39"/>
    <w:unhideWhenUsed/>
    <w:rsid w:val="009E2395"/>
    <w:pPr>
      <w:spacing w:after="100"/>
    </w:pPr>
  </w:style>
  <w:style w:type="paragraph" w:styleId="TOC3">
    <w:name w:val="toc 3"/>
    <w:basedOn w:val="Normal"/>
    <w:next w:val="Normal"/>
    <w:autoRedefine/>
    <w:uiPriority w:val="39"/>
    <w:unhideWhenUsed/>
    <w:rsid w:val="009E2395"/>
    <w:pPr>
      <w:spacing w:after="100"/>
      <w:ind w:left="440"/>
    </w:pPr>
  </w:style>
  <w:style w:type="paragraph" w:styleId="TOC2">
    <w:name w:val="toc 2"/>
    <w:basedOn w:val="Normal"/>
    <w:next w:val="Normal"/>
    <w:autoRedefine/>
    <w:uiPriority w:val="39"/>
    <w:unhideWhenUsed/>
    <w:rsid w:val="009E2395"/>
    <w:pPr>
      <w:spacing w:after="100"/>
      <w:ind w:left="220"/>
    </w:pPr>
  </w:style>
  <w:style w:type="character" w:customStyle="1" w:styleId="NoSpacingChar">
    <w:name w:val="No Spacing Char"/>
    <w:basedOn w:val="DefaultParagraphFont"/>
    <w:link w:val="NoSpacing"/>
    <w:uiPriority w:val="1"/>
    <w:rsid w:val="009E2395"/>
    <w:rPr>
      <w:rFonts w:ascii="Cambria" w:eastAsia="MS Mincho" w:hAnsi="Cambria" w:cs="Times New Roman"/>
      <w:sz w:val="24"/>
      <w:szCs w:val="24"/>
      <w:lang w:eastAsia="ja-JP"/>
    </w:rPr>
  </w:style>
  <w:style w:type="character" w:styleId="BookTitle">
    <w:name w:val="Book Title"/>
    <w:basedOn w:val="DefaultParagraphFont"/>
    <w:uiPriority w:val="33"/>
    <w:qFormat/>
    <w:rsid w:val="009E2395"/>
    <w:rPr>
      <w:b/>
      <w:bCs/>
      <w:i/>
      <w:iCs/>
      <w:spacing w:val="5"/>
    </w:rPr>
  </w:style>
  <w:style w:type="table" w:customStyle="1" w:styleId="PlainTable31">
    <w:name w:val="Plain Table 31"/>
    <w:basedOn w:val="TableNormal"/>
    <w:next w:val="PlainTable3"/>
    <w:uiPriority w:val="43"/>
    <w:rsid w:val="009E2395"/>
    <w:pPr>
      <w:spacing w:after="0" w:line="240" w:lineRule="auto"/>
    </w:pPr>
    <w:rPr>
      <w:lang w:val="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rsid w:val="009E2395"/>
    <w:pPr>
      <w:spacing w:after="0" w:line="240" w:lineRule="auto"/>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Table4-Accent5">
    <w:name w:val="List Table 4 Accent 5"/>
    <w:basedOn w:val="TableNormal"/>
    <w:uiPriority w:val="49"/>
    <w:rsid w:val="009E239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2">
    <w:name w:val="Grid Table 4 Accent 2"/>
    <w:basedOn w:val="TableNormal"/>
    <w:uiPriority w:val="49"/>
    <w:rsid w:val="009E239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9E239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3">
    <w:name w:val="Grid Table 4 Accent 3"/>
    <w:basedOn w:val="TableNormal"/>
    <w:uiPriority w:val="49"/>
    <w:rsid w:val="009E23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1">
    <w:name w:val="Grid Table 4 Accent 1"/>
    <w:basedOn w:val="TableNormal"/>
    <w:uiPriority w:val="49"/>
    <w:rsid w:val="009E239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4">
    <w:name w:val="Grid Table 4 Accent 4"/>
    <w:basedOn w:val="TableNormal"/>
    <w:uiPriority w:val="49"/>
    <w:rsid w:val="009E23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2Char1">
    <w:name w:val="Heading 2 Char1"/>
    <w:basedOn w:val="DefaultParagraphFont"/>
    <w:uiPriority w:val="9"/>
    <w:semiHidden/>
    <w:rsid w:val="009E2395"/>
    <w:rPr>
      <w:rFonts w:asciiTheme="majorHAnsi" w:eastAsiaTheme="majorEastAsia" w:hAnsiTheme="majorHAnsi" w:cstheme="majorBidi"/>
      <w:color w:val="2E74B5" w:themeColor="accent1" w:themeShade="BF"/>
      <w:sz w:val="26"/>
      <w:szCs w:val="26"/>
      <w:lang w:val="en-GB"/>
    </w:rPr>
  </w:style>
  <w:style w:type="table" w:styleId="TableGridLight">
    <w:name w:val="Grid Table Light"/>
    <w:basedOn w:val="TableNormal"/>
    <w:uiPriority w:val="40"/>
    <w:rsid w:val="009E23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9E2395"/>
    <w:pPr>
      <w:spacing w:after="0" w:line="240" w:lineRule="auto"/>
      <w:contextualSpacing/>
    </w:pPr>
    <w:rPr>
      <w:rFonts w:ascii="Calibri Light" w:eastAsia="Times New Roman" w:hAnsi="Calibri Light" w:cs="Times New Roman"/>
      <w:color w:val="404040"/>
      <w:spacing w:val="-10"/>
      <w:kern w:val="28"/>
      <w:sz w:val="56"/>
      <w:szCs w:val="56"/>
      <w:lang w:val="en-US"/>
    </w:rPr>
  </w:style>
  <w:style w:type="character" w:customStyle="1" w:styleId="TitleChar1">
    <w:name w:val="Title Char1"/>
    <w:basedOn w:val="DefaultParagraphFont"/>
    <w:uiPriority w:val="10"/>
    <w:rsid w:val="009E239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E2395"/>
    <w:pPr>
      <w:numPr>
        <w:ilvl w:val="1"/>
      </w:numPr>
    </w:pPr>
    <w:rPr>
      <w:rFonts w:eastAsia="Times New Roman" w:cs="Times New Roman"/>
      <w:color w:val="5A5A5A"/>
      <w:spacing w:val="15"/>
      <w:lang w:val="en-US"/>
    </w:rPr>
  </w:style>
  <w:style w:type="character" w:customStyle="1" w:styleId="SubtitleChar1">
    <w:name w:val="Subtitle Char1"/>
    <w:basedOn w:val="DefaultParagraphFont"/>
    <w:uiPriority w:val="11"/>
    <w:rsid w:val="009E2395"/>
    <w:rPr>
      <w:rFonts w:eastAsiaTheme="minorEastAsia"/>
      <w:color w:val="5A5A5A" w:themeColor="text1" w:themeTint="A5"/>
      <w:spacing w:val="15"/>
      <w:lang w:val="en-GB"/>
    </w:rPr>
  </w:style>
  <w:style w:type="character" w:customStyle="1" w:styleId="Heading3Char1">
    <w:name w:val="Heading 3 Char1"/>
    <w:basedOn w:val="DefaultParagraphFont"/>
    <w:uiPriority w:val="9"/>
    <w:semiHidden/>
    <w:rsid w:val="009E2395"/>
    <w:rPr>
      <w:rFonts w:asciiTheme="majorHAnsi" w:eastAsiaTheme="majorEastAsia" w:hAnsiTheme="majorHAnsi" w:cstheme="majorBidi"/>
      <w:color w:val="1F4D78" w:themeColor="accent1" w:themeShade="7F"/>
      <w:sz w:val="24"/>
      <w:szCs w:val="24"/>
      <w:lang w:val="en-GB"/>
    </w:rPr>
  </w:style>
  <w:style w:type="table" w:styleId="GridTable3-Accent6">
    <w:name w:val="Grid Table 3 Accent 6"/>
    <w:basedOn w:val="TableNormal"/>
    <w:uiPriority w:val="48"/>
    <w:rsid w:val="009E239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PlainTable3">
    <w:name w:val="Plain Table 3"/>
    <w:basedOn w:val="TableNormal"/>
    <w:uiPriority w:val="43"/>
    <w:rsid w:val="009E239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E239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621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C0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bit.ly/3BwT0Ry" TargetMode="External"/><Relationship Id="rId21" Type="http://schemas.openxmlformats.org/officeDocument/2006/relationships/image" Target="media/image9.png"/><Relationship Id="rId34" Type="http://schemas.openxmlformats.org/officeDocument/2006/relationships/hyperlink" Target="https://ss-cg.org/?p=2510" TargetMode="External"/><Relationship Id="rId42" Type="http://schemas.openxmlformats.org/officeDocument/2006/relationships/hyperlink" Target="https://gradjanskiaktivizam.me/pogledajte-edukativni-film-naseg-nevladinog-udruzenja-kao-rezultat-projekta-za-zivot-u-zajednici-bez-diskriminacije-podrzanog-od-strane-ministarstva-pravde-ljudskih-i-manjinskih-prava/" TargetMode="External"/><Relationship Id="rId47" Type="http://schemas.openxmlformats.org/officeDocument/2006/relationships/hyperlink" Target="https://ss-cg.org/?p=2829"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bit.ly/3E4Sw6w" TargetMode="External"/><Relationship Id="rId11" Type="http://schemas.openxmlformats.org/officeDocument/2006/relationships/chart" Target="charts/chart3.xml"/><Relationship Id="rId24" Type="http://schemas.openxmlformats.org/officeDocument/2006/relationships/image" Target="media/image12.png"/><Relationship Id="rId32" Type="http://schemas.openxmlformats.org/officeDocument/2006/relationships/hyperlink" Target="https://ss-cg.org/?p=2809" TargetMode="External"/><Relationship Id="rId37" Type="http://schemas.openxmlformats.org/officeDocument/2006/relationships/hyperlink" Target="https://ss-cg.org/?p=2751" TargetMode="External"/><Relationship Id="rId40" Type="http://schemas.openxmlformats.org/officeDocument/2006/relationships/hyperlink" Target="https://ss-cg.org/?p=2010" TargetMode="External"/><Relationship Id="rId45" Type="http://schemas.openxmlformats.org/officeDocument/2006/relationships/hyperlink" Target="https://ss-cg.org/?p=2742"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ss-cg.org/?p=2444" TargetMode="External"/><Relationship Id="rId49" Type="http://schemas.openxmlformats.org/officeDocument/2006/relationships/hyperlink" Target="https://gradjanskiaktivizam.me/okrugli-sto/" TargetMode="External"/><Relationship Id="rId10" Type="http://schemas.openxmlformats.org/officeDocument/2006/relationships/chart" Target="charts/chart2.xml"/><Relationship Id="rId19" Type="http://schemas.openxmlformats.org/officeDocument/2006/relationships/image" Target="media/image7.png"/><Relationship Id="rId31" Type="http://schemas.openxmlformats.org/officeDocument/2006/relationships/hyperlink" Target="https://ss-cg.org/?p=2547" TargetMode="External"/><Relationship Id="rId44" Type="http://schemas.openxmlformats.org/officeDocument/2006/relationships/hyperlink" Target="https://ss-cg.org/?p=2535"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crnvo.me/wp-content/uploads/2021/04/Istrazivanje-OSI-Ucestvuju-i-odlucuju.pdf" TargetMode="External"/><Relationship Id="rId35" Type="http://schemas.openxmlformats.org/officeDocument/2006/relationships/hyperlink" Target="https://ss-cg.org/?p=1931" TargetMode="External"/><Relationship Id="rId43" Type="http://schemas.openxmlformats.org/officeDocument/2006/relationships/hyperlink" Target="http://www.krugmladih.com/rubrika/ljudi-i-dogadjaji/u-budvi-odrzana-djecija-inkluzivna-psiholoska-radionica-ucili-kako-da-se-nose-sa-svojim-osjecanjima" TargetMode="External"/><Relationship Id="rId48" Type="http://schemas.openxmlformats.org/officeDocument/2006/relationships/hyperlink" Target="https://ss-cg.org/?p=2655"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ss-cg.org/?p=2814" TargetMode="External"/><Relationship Id="rId38" Type="http://schemas.openxmlformats.org/officeDocument/2006/relationships/hyperlink" Target="https://ss-cg.org/?p=2514" TargetMode="External"/><Relationship Id="rId46" Type="http://schemas.openxmlformats.org/officeDocument/2006/relationships/hyperlink" Target="https://ss-cg.org/?p=2631" TargetMode="External"/><Relationship Id="rId20" Type="http://schemas.openxmlformats.org/officeDocument/2006/relationships/image" Target="media/image8.png"/><Relationship Id="rId41" Type="http://schemas.openxmlformats.org/officeDocument/2006/relationships/hyperlink" Target="https://ss-cg.org/?p=2761"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media.cgo-cce.org/2020/03/CGO_Odnos-prema-osobama-s-invaliditetom-FF.pdf" TargetMode="External"/><Relationship Id="rId13" Type="http://schemas.openxmlformats.org/officeDocument/2006/relationships/hyperlink" Target="https://www.cedem.me/aktivnosti/1271-odrzana-dvodnevna-obuka-za-predstavnike-ce-sekretarijata-za-drustvene-i-pravno-normativne-djelatnosti-razvoj-anti-diskriminatornih-politika-na-lokalnom-nivou-status-quo-i-prava-lsi" TargetMode="External"/><Relationship Id="rId18" Type="http://schemas.openxmlformats.org/officeDocument/2006/relationships/hyperlink" Target="https://www.instagram.com/p/CTEoYvqopQW/" TargetMode="External"/><Relationship Id="rId26" Type="http://schemas.openxmlformats.org/officeDocument/2006/relationships/hyperlink" Target="http://cgo-cce.org/2021/07/28/zamijeniti-politicku-nevidljivost-osi-zajednickim-poduhvatima-za-unaprijedenje-polozaja-osi/" TargetMode="External"/><Relationship Id="rId3" Type="http://schemas.openxmlformats.org/officeDocument/2006/relationships/hyperlink" Target="https://www.ombudsman.co.me/docs/1619074992_izvjestaj_01042021.pdf" TargetMode="External"/><Relationship Id="rId21" Type="http://schemas.openxmlformats.org/officeDocument/2006/relationships/hyperlink" Target="https://www.instagram.com/p/COKfBMprMNB/" TargetMode="External"/><Relationship Id="rId7" Type="http://schemas.openxmlformats.org/officeDocument/2006/relationships/hyperlink" Target="https://ss-cg.org/wp-content/uploads/2020/12/25-IX-19-SSCG-istrazivanje-2019-OSI.pdf" TargetMode="External"/><Relationship Id="rId12" Type="http://schemas.openxmlformats.org/officeDocument/2006/relationships/hyperlink" Target="http://radioberane.me/realizuju-projekat-nas-potez/" TargetMode="External"/><Relationship Id="rId17" Type="http://schemas.openxmlformats.org/officeDocument/2006/relationships/hyperlink" Target="https://www.instagram.com/p/CT4PhGlIKHT/" TargetMode="External"/><Relationship Id="rId25" Type="http://schemas.openxmlformats.org/officeDocument/2006/relationships/hyperlink" Target="https://www.cedem.me/aktivnosti/1264-odrzan-trodnevni-seminar-svi-za-zabranu-diskriminacije-lsi" TargetMode="External"/><Relationship Id="rId2" Type="http://schemas.openxmlformats.org/officeDocument/2006/relationships/hyperlink" Target="https://ss-cg.org/wp-content/uploads/2020/12/25-IX-19-SSCG-istrazivanje-2019-OSI.pdf" TargetMode="External"/><Relationship Id="rId16" Type="http://schemas.openxmlformats.org/officeDocument/2006/relationships/hyperlink" Target="https://www.gov.me/clanak/odrzan-okrugli-sto-jednake-mogucnosti-za-sve" TargetMode="External"/><Relationship Id="rId20" Type="http://schemas.openxmlformats.org/officeDocument/2006/relationships/hyperlink" Target="https://www.instagram.com/p/CP72Lvar4cv/" TargetMode="External"/><Relationship Id="rId29" Type="http://schemas.openxmlformats.org/officeDocument/2006/relationships/hyperlink" Target="https://www.facebook.com/SalkoAljkovicPljevlja/posts/262166669247142" TargetMode="External"/><Relationship Id="rId1" Type="http://schemas.openxmlformats.org/officeDocument/2006/relationships/hyperlink" Target="http://media.cgo-cce.org/2020/03/CGO_Odnos-prema-osobama-s-invaliditetom-FF.pdf" TargetMode="External"/><Relationship Id="rId6" Type="http://schemas.openxmlformats.org/officeDocument/2006/relationships/hyperlink" Target="https://www.ombudsman.co.me/docs/1619074992_izvjestaj_01042021.pdf" TargetMode="External"/><Relationship Id="rId11" Type="http://schemas.openxmlformats.org/officeDocument/2006/relationships/hyperlink" Target="https://www.youtube.com/watch?v=MvYfKslK79o" TargetMode="External"/><Relationship Id="rId24" Type="http://schemas.openxmlformats.org/officeDocument/2006/relationships/hyperlink" Target="https://www.cedem.me/aktivnosti/1263-nista-o-nama-bez-nas-neophodno-efikasnije-ukljucivanje-lica-sa-invaliditetom-u-process-donosenja-odluka" TargetMode="External"/><Relationship Id="rId5" Type="http://schemas.openxmlformats.org/officeDocument/2006/relationships/hyperlink" Target="https://ss-cg.org/wp-content/uploads/2020/12/25-IX-19-SSCG-istrazivanje-2019-OSI.pdf" TargetMode="External"/><Relationship Id="rId15" Type="http://schemas.openxmlformats.org/officeDocument/2006/relationships/hyperlink" Target="https://www.gov.me/clanak/odrzan-okrugli-sto-jednake-mogucnosti-za-sve" TargetMode="External"/><Relationship Id="rId23" Type="http://schemas.openxmlformats.org/officeDocument/2006/relationships/hyperlink" Target="https://www.facebook.com/crnvo/photos/pcb.1895138450657303/1895136537324161" TargetMode="External"/><Relationship Id="rId28" Type="http://schemas.openxmlformats.org/officeDocument/2006/relationships/hyperlink" Target="https://www.facebook.com/zracak.nade/posts/6364662963604696" TargetMode="External"/><Relationship Id="rId10" Type="http://schemas.openxmlformats.org/officeDocument/2006/relationships/hyperlink" Target="file:///C:/Users/PC/Desktop/IZVJE%C5%A0TAJI%202021/MLJP%20-%20OSI/ID%20-%20OSI/Priru%C4%8Dnik%20STOP.pdf" TargetMode="External"/><Relationship Id="rId19" Type="http://schemas.openxmlformats.org/officeDocument/2006/relationships/hyperlink" Target="https://www.instagram.com/p/CTCOR_bo2RL/" TargetMode="External"/><Relationship Id="rId4" Type="http://schemas.openxmlformats.org/officeDocument/2006/relationships/hyperlink" Target="https://ss-cg.org/?p=2141" TargetMode="External"/><Relationship Id="rId9" Type="http://schemas.openxmlformats.org/officeDocument/2006/relationships/hyperlink" Target="http://media.cgo-cce.org/2021/01/Ravnopravnost-za-sve-diskriminacija-ne.pdf" TargetMode="External"/><Relationship Id="rId14" Type="http://schemas.openxmlformats.org/officeDocument/2006/relationships/hyperlink" Target="https://www.gov.me/clanak/odluka-o-raspodjeli-sredstava-za-finansiranje-projekata-zastita-lica-sa-invaliditetom" TargetMode="External"/><Relationship Id="rId22" Type="http://schemas.openxmlformats.org/officeDocument/2006/relationships/hyperlink" Target="https://www.facebook.com/crnvo/photos/a.172188006285698/1883737455130736" TargetMode="External"/><Relationship Id="rId27" Type="http://schemas.openxmlformats.org/officeDocument/2006/relationships/hyperlink" Target="https://www.facebook.com/zracak.nade/posts/6326483047422688"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2017-2018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1-594E-4572-90B7-523A0401DBCF}"/>
              </c:ext>
            </c:extLst>
          </c:dPt>
          <c:dPt>
            <c:idx val="2"/>
            <c:invertIfNegative val="0"/>
            <c:bubble3D val="0"/>
            <c:spPr>
              <a:solidFill>
                <a:srgbClr val="FFFF00"/>
              </a:solidFill>
              <a:ln>
                <a:noFill/>
              </a:ln>
              <a:effectLst/>
            </c:spPr>
            <c:extLst>
              <c:ext xmlns:c16="http://schemas.microsoft.com/office/drawing/2014/chart" uri="{C3380CC4-5D6E-409C-BE32-E72D297353CC}">
                <c16:uniqueId val="{00000003-594E-4572-90B7-523A0401DBCF}"/>
              </c:ext>
            </c:extLst>
          </c:dPt>
          <c:dPt>
            <c:idx val="3"/>
            <c:invertIfNegative val="0"/>
            <c:bubble3D val="0"/>
            <c:spPr>
              <a:solidFill>
                <a:srgbClr val="C00000"/>
              </a:solidFill>
              <a:ln>
                <a:noFill/>
              </a:ln>
              <a:effectLst/>
            </c:spPr>
            <c:extLst>
              <c:ext xmlns:c16="http://schemas.microsoft.com/office/drawing/2014/chart" uri="{C3380CC4-5D6E-409C-BE32-E72D297353CC}">
                <c16:uniqueId val="{00000005-594E-4572-90B7-523A0401DB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Planirani broj aktivnosti za period 2017-2018</c:v>
                </c:pt>
                <c:pt idx="1">
                  <c:v>Realizovane aktivnosti</c:v>
                </c:pt>
                <c:pt idx="2">
                  <c:v>Djelimično realizovane aktivnosti</c:v>
                </c:pt>
                <c:pt idx="3">
                  <c:v>Nerealizovane aktivnosti</c:v>
                </c:pt>
              </c:strCache>
            </c:strRef>
          </c:cat>
          <c:val>
            <c:numRef>
              <c:f>Sheet1!$B$2:$B$5</c:f>
              <c:numCache>
                <c:formatCode>General</c:formatCode>
                <c:ptCount val="4"/>
                <c:pt idx="0">
                  <c:v>61</c:v>
                </c:pt>
                <c:pt idx="1">
                  <c:v>46</c:v>
                </c:pt>
                <c:pt idx="2">
                  <c:v>1</c:v>
                </c:pt>
                <c:pt idx="3">
                  <c:v>14</c:v>
                </c:pt>
              </c:numCache>
            </c:numRef>
          </c:val>
          <c:extLst>
            <c:ext xmlns:c16="http://schemas.microsoft.com/office/drawing/2014/chart" uri="{C3380CC4-5D6E-409C-BE32-E72D297353CC}">
              <c16:uniqueId val="{00000006-594E-4572-90B7-523A0401DBCF}"/>
            </c:ext>
          </c:extLst>
        </c:ser>
        <c:dLbls>
          <c:showLegendKey val="0"/>
          <c:showVal val="0"/>
          <c:showCatName val="0"/>
          <c:showSerName val="0"/>
          <c:showPercent val="0"/>
          <c:showBubbleSize val="0"/>
        </c:dLbls>
        <c:gapWidth val="219"/>
        <c:overlap val="-27"/>
        <c:axId val="164688352"/>
        <c:axId val="164682528"/>
      </c:barChart>
      <c:catAx>
        <c:axId val="16468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82528"/>
        <c:crosses val="autoZero"/>
        <c:auto val="1"/>
        <c:lblAlgn val="ctr"/>
        <c:lblOffset val="100"/>
        <c:noMultiLvlLbl val="0"/>
      </c:catAx>
      <c:valAx>
        <c:axId val="164682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88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2019-2020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Column1</c:v>
                </c:pt>
              </c:strCache>
            </c:strRef>
          </c:tx>
          <c:spPr>
            <a:solidFill>
              <a:schemeClr val="accent1"/>
            </a:solidFill>
            <a:ln>
              <a:noFill/>
            </a:ln>
            <a:effectLst/>
          </c:spPr>
          <c:invertIfNegative val="0"/>
          <c:dPt>
            <c:idx val="1"/>
            <c:invertIfNegative val="0"/>
            <c:bubble3D val="0"/>
            <c:spPr>
              <a:solidFill>
                <a:srgbClr val="92D050"/>
              </a:solidFill>
              <a:ln>
                <a:noFill/>
              </a:ln>
              <a:effectLst/>
            </c:spPr>
            <c:extLst>
              <c:ext xmlns:c16="http://schemas.microsoft.com/office/drawing/2014/chart" uri="{C3380CC4-5D6E-409C-BE32-E72D297353CC}">
                <c16:uniqueId val="{00000001-59E8-443A-A5D8-2029BF3C367E}"/>
              </c:ext>
            </c:extLst>
          </c:dPt>
          <c:dPt>
            <c:idx val="2"/>
            <c:invertIfNegative val="0"/>
            <c:bubble3D val="0"/>
            <c:spPr>
              <a:solidFill>
                <a:srgbClr val="FFFF00"/>
              </a:solidFill>
              <a:ln>
                <a:noFill/>
              </a:ln>
              <a:effectLst/>
            </c:spPr>
            <c:extLst>
              <c:ext xmlns:c16="http://schemas.microsoft.com/office/drawing/2014/chart" uri="{C3380CC4-5D6E-409C-BE32-E72D297353CC}">
                <c16:uniqueId val="{00000003-59E8-443A-A5D8-2029BF3C367E}"/>
              </c:ext>
            </c:extLst>
          </c:dPt>
          <c:dPt>
            <c:idx val="3"/>
            <c:invertIfNegative val="0"/>
            <c:bubble3D val="0"/>
            <c:spPr>
              <a:solidFill>
                <a:srgbClr val="C00000"/>
              </a:solidFill>
              <a:ln>
                <a:noFill/>
              </a:ln>
              <a:effectLst/>
            </c:spPr>
            <c:extLst>
              <c:ext xmlns:c16="http://schemas.microsoft.com/office/drawing/2014/chart" uri="{C3380CC4-5D6E-409C-BE32-E72D297353CC}">
                <c16:uniqueId val="{00000005-59E8-443A-A5D8-2029BF3C36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Planirane aktivnosti za period 2019-2020</c:v>
                </c:pt>
                <c:pt idx="1">
                  <c:v>Realizovane aktivnosti</c:v>
                </c:pt>
                <c:pt idx="2">
                  <c:v>Djelimično realizovane aktivnosti</c:v>
                </c:pt>
                <c:pt idx="3">
                  <c:v>Nerealizovane aktivnosti</c:v>
                </c:pt>
              </c:strCache>
            </c:strRef>
          </c:cat>
          <c:val>
            <c:numRef>
              <c:f>Sheet1!$B$2:$B$5</c:f>
              <c:numCache>
                <c:formatCode>General</c:formatCode>
                <c:ptCount val="4"/>
                <c:pt idx="0">
                  <c:v>62</c:v>
                </c:pt>
                <c:pt idx="1">
                  <c:v>48</c:v>
                </c:pt>
                <c:pt idx="2">
                  <c:v>3</c:v>
                </c:pt>
                <c:pt idx="3">
                  <c:v>11</c:v>
                </c:pt>
              </c:numCache>
            </c:numRef>
          </c:val>
          <c:extLst>
            <c:ext xmlns:c16="http://schemas.microsoft.com/office/drawing/2014/chart" uri="{C3380CC4-5D6E-409C-BE32-E72D297353CC}">
              <c16:uniqueId val="{00000006-59E8-443A-A5D8-2029BF3C367E}"/>
            </c:ext>
          </c:extLst>
        </c:ser>
        <c:ser>
          <c:idx val="1"/>
          <c:order val="1"/>
          <c:tx>
            <c:strRef>
              <c:f>Sheet1!$C$1</c:f>
              <c:strCache>
                <c:ptCount val="1"/>
                <c:pt idx="0">
                  <c:v>Column2</c:v>
                </c:pt>
              </c:strCache>
            </c:strRef>
          </c:tx>
          <c:spPr>
            <a:solidFill>
              <a:schemeClr val="accent2"/>
            </a:solidFill>
            <a:ln>
              <a:noFill/>
            </a:ln>
            <a:effectLst/>
          </c:spPr>
          <c:invertIfNegative val="0"/>
          <c:cat>
            <c:strRef>
              <c:f>Sheet1!$A$2:$A$5</c:f>
              <c:strCache>
                <c:ptCount val="4"/>
                <c:pt idx="0">
                  <c:v>Planirane aktivnosti za period 2019-2020</c:v>
                </c:pt>
                <c:pt idx="1">
                  <c:v>Realizovane aktivnosti</c:v>
                </c:pt>
                <c:pt idx="2">
                  <c:v>Djelimično realizovane aktivnosti</c:v>
                </c:pt>
                <c:pt idx="3">
                  <c:v>Nerealizovane aktivnosti</c:v>
                </c:pt>
              </c:strCache>
            </c:strRef>
          </c:cat>
          <c:val>
            <c:numRef>
              <c:f>Sheet1!$C$2:$C$5</c:f>
              <c:numCache>
                <c:formatCode>General</c:formatCode>
                <c:ptCount val="4"/>
              </c:numCache>
            </c:numRef>
          </c:val>
          <c:extLst>
            <c:ext xmlns:c16="http://schemas.microsoft.com/office/drawing/2014/chart" uri="{C3380CC4-5D6E-409C-BE32-E72D297353CC}">
              <c16:uniqueId val="{00000007-59E8-443A-A5D8-2029BF3C367E}"/>
            </c:ext>
          </c:extLst>
        </c:ser>
        <c:ser>
          <c:idx val="2"/>
          <c:order val="2"/>
          <c:tx>
            <c:strRef>
              <c:f>Sheet1!$D$1</c:f>
              <c:strCache>
                <c:ptCount val="1"/>
                <c:pt idx="0">
                  <c:v>Colun1</c:v>
                </c:pt>
              </c:strCache>
            </c:strRef>
          </c:tx>
          <c:spPr>
            <a:solidFill>
              <a:schemeClr val="accent3"/>
            </a:solidFill>
            <a:ln>
              <a:noFill/>
            </a:ln>
            <a:effectLst/>
          </c:spPr>
          <c:invertIfNegative val="0"/>
          <c:cat>
            <c:strRef>
              <c:f>Sheet1!$A$2:$A$5</c:f>
              <c:strCache>
                <c:ptCount val="4"/>
                <c:pt idx="0">
                  <c:v>Planirane aktivnosti za period 2019-2020</c:v>
                </c:pt>
                <c:pt idx="1">
                  <c:v>Realizovane aktivnosti</c:v>
                </c:pt>
                <c:pt idx="2">
                  <c:v>Djelimično realizovane aktivnosti</c:v>
                </c:pt>
                <c:pt idx="3">
                  <c:v>Nerealizovane aktivnosti</c:v>
                </c:pt>
              </c:strCache>
            </c:strRef>
          </c:cat>
          <c:val>
            <c:numRef>
              <c:f>Sheet1!$D$2:$D$5</c:f>
              <c:numCache>
                <c:formatCode>General</c:formatCode>
                <c:ptCount val="4"/>
              </c:numCache>
            </c:numRef>
          </c:val>
          <c:extLst>
            <c:ext xmlns:c16="http://schemas.microsoft.com/office/drawing/2014/chart" uri="{C3380CC4-5D6E-409C-BE32-E72D297353CC}">
              <c16:uniqueId val="{00000008-59E8-443A-A5D8-2029BF3C367E}"/>
            </c:ext>
          </c:extLst>
        </c:ser>
        <c:dLbls>
          <c:showLegendKey val="0"/>
          <c:showVal val="0"/>
          <c:showCatName val="0"/>
          <c:showSerName val="0"/>
          <c:showPercent val="0"/>
          <c:showBubbleSize val="0"/>
        </c:dLbls>
        <c:gapWidth val="219"/>
        <c:overlap val="100"/>
        <c:axId val="407765056"/>
        <c:axId val="407763392"/>
      </c:barChart>
      <c:catAx>
        <c:axId val="40776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763392"/>
        <c:crosses val="autoZero"/>
        <c:auto val="1"/>
        <c:lblAlgn val="ctr"/>
        <c:lblOffset val="100"/>
        <c:noMultiLvlLbl val="0"/>
      </c:catAx>
      <c:valAx>
        <c:axId val="407763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765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rgbClr val="92D050"/>
              </a:solidFill>
              <a:ln>
                <a:noFill/>
              </a:ln>
              <a:effectLst/>
            </c:spPr>
            <c:extLst>
              <c:ext xmlns:c16="http://schemas.microsoft.com/office/drawing/2014/chart" uri="{C3380CC4-5D6E-409C-BE32-E72D297353CC}">
                <c16:uniqueId val="{00000001-05B1-477B-8E70-7F8545B85524}"/>
              </c:ext>
            </c:extLst>
          </c:dPt>
          <c:dPt>
            <c:idx val="2"/>
            <c:invertIfNegative val="0"/>
            <c:bubble3D val="0"/>
            <c:spPr>
              <a:solidFill>
                <a:srgbClr val="FFFF00"/>
              </a:solidFill>
              <a:ln>
                <a:noFill/>
              </a:ln>
              <a:effectLst/>
            </c:spPr>
            <c:extLst>
              <c:ext xmlns:c16="http://schemas.microsoft.com/office/drawing/2014/chart" uri="{C3380CC4-5D6E-409C-BE32-E72D297353CC}">
                <c16:uniqueId val="{00000003-05B1-477B-8E70-7F8545B85524}"/>
              </c:ext>
            </c:extLst>
          </c:dPt>
          <c:dPt>
            <c:idx val="3"/>
            <c:invertIfNegative val="0"/>
            <c:bubble3D val="0"/>
            <c:spPr>
              <a:solidFill>
                <a:srgbClr val="C00000"/>
              </a:solidFill>
              <a:ln>
                <a:noFill/>
              </a:ln>
              <a:effectLst/>
            </c:spPr>
            <c:extLst>
              <c:ext xmlns:c16="http://schemas.microsoft.com/office/drawing/2014/chart" uri="{C3380CC4-5D6E-409C-BE32-E72D297353CC}">
                <c16:uniqueId val="{00000005-05B1-477B-8E70-7F8545B85524}"/>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5B1-477B-8E70-7F8545B85524}"/>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B1-477B-8E70-7F8545B85524}"/>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B1-477B-8E70-7F8545B85524}"/>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B1-477B-8E70-7F8545B855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Planirani broj aktivnosti za period 2021. godine</c:v>
                </c:pt>
                <c:pt idx="1">
                  <c:v>Realizovane aktivnosti</c:v>
                </c:pt>
                <c:pt idx="2">
                  <c:v>Djelimično realizovane aktivnosti</c:v>
                </c:pt>
                <c:pt idx="3">
                  <c:v>Nerealizovane aktivnosti</c:v>
                </c:pt>
              </c:strCache>
            </c:strRef>
          </c:cat>
          <c:val>
            <c:numRef>
              <c:f>Sheet1!$B$2:$B$5</c:f>
              <c:numCache>
                <c:formatCode>General</c:formatCode>
                <c:ptCount val="4"/>
                <c:pt idx="0">
                  <c:v>39</c:v>
                </c:pt>
                <c:pt idx="1">
                  <c:v>20</c:v>
                </c:pt>
                <c:pt idx="2">
                  <c:v>14</c:v>
                </c:pt>
                <c:pt idx="3">
                  <c:v>5</c:v>
                </c:pt>
              </c:numCache>
            </c:numRef>
          </c:val>
          <c:extLst>
            <c:ext xmlns:c16="http://schemas.microsoft.com/office/drawing/2014/chart" uri="{C3380CC4-5D6E-409C-BE32-E72D297353CC}">
              <c16:uniqueId val="{00000007-05B1-477B-8E70-7F8545B85524}"/>
            </c:ext>
          </c:extLst>
        </c:ser>
        <c:dLbls>
          <c:showLegendKey val="0"/>
          <c:showVal val="0"/>
          <c:showCatName val="0"/>
          <c:showSerName val="0"/>
          <c:showPercent val="0"/>
          <c:showBubbleSize val="0"/>
        </c:dLbls>
        <c:gapWidth val="150"/>
        <c:overlap val="100"/>
        <c:axId val="236228848"/>
        <c:axId val="236229680"/>
      </c:barChart>
      <c:catAx>
        <c:axId val="23622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6229680"/>
        <c:crosses val="autoZero"/>
        <c:auto val="1"/>
        <c:lblAlgn val="ctr"/>
        <c:lblOffset val="100"/>
        <c:noMultiLvlLbl val="0"/>
      </c:catAx>
      <c:valAx>
        <c:axId val="236229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6228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Ukupan prikaz realizacije aktivnosti za period 2017-2021</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0-A56F-4376-9B09-DB220AD90D18}"/>
              </c:ext>
            </c:extLst>
          </c:dPt>
          <c:dPt>
            <c:idx val="1"/>
            <c:invertIfNegative val="0"/>
            <c:bubble3D val="0"/>
            <c:spPr>
              <a:solidFill>
                <a:srgbClr val="92D05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A56F-4376-9B09-DB220AD90D18}"/>
              </c:ext>
            </c:extLst>
          </c:dPt>
          <c:dPt>
            <c:idx val="2"/>
            <c:invertIfNegative val="0"/>
            <c:bubble3D val="0"/>
            <c:spPr>
              <a:solidFill>
                <a:srgbClr val="FFFF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A56F-4376-9B09-DB220AD90D18}"/>
              </c:ext>
            </c:extLst>
          </c:dPt>
          <c:dPt>
            <c:idx val="3"/>
            <c:invertIfNegative val="0"/>
            <c:bubble3D val="0"/>
            <c:spPr>
              <a:solidFill>
                <a:srgbClr val="C0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6-A56F-4376-9B09-DB220AD90D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Ukupan broj planirnaih aktivnosti</c:v>
                </c:pt>
                <c:pt idx="1">
                  <c:v>Ukupan broj realizovanih aktivnosti</c:v>
                </c:pt>
                <c:pt idx="2">
                  <c:v>Ukupan broj djelimično realizovanih aktivnosti</c:v>
                </c:pt>
                <c:pt idx="3">
                  <c:v>Ukupan broj nerealizovanih aktivnosti</c:v>
                </c:pt>
              </c:strCache>
            </c:strRef>
          </c:cat>
          <c:val>
            <c:numRef>
              <c:f>Sheet1!$B$2:$B$5</c:f>
              <c:numCache>
                <c:formatCode>General</c:formatCode>
                <c:ptCount val="4"/>
                <c:pt idx="0">
                  <c:v>162</c:v>
                </c:pt>
                <c:pt idx="1">
                  <c:v>114</c:v>
                </c:pt>
                <c:pt idx="2">
                  <c:v>18</c:v>
                </c:pt>
                <c:pt idx="3">
                  <c:v>30</c:v>
                </c:pt>
              </c:numCache>
            </c:numRef>
          </c:val>
          <c:extLst>
            <c:ext xmlns:c16="http://schemas.microsoft.com/office/drawing/2014/chart" uri="{C3380CC4-5D6E-409C-BE32-E72D297353CC}">
              <c16:uniqueId val="{00000007-A56F-4376-9B09-DB220AD90D18}"/>
            </c:ext>
          </c:extLst>
        </c:ser>
        <c:dLbls>
          <c:showLegendKey val="0"/>
          <c:showVal val="0"/>
          <c:showCatName val="0"/>
          <c:showSerName val="0"/>
          <c:showPercent val="0"/>
          <c:showBubbleSize val="0"/>
        </c:dLbls>
        <c:gapWidth val="100"/>
        <c:overlap val="-24"/>
        <c:axId val="418727919"/>
        <c:axId val="418727087"/>
      </c:barChart>
      <c:catAx>
        <c:axId val="41872791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727087"/>
        <c:crosses val="autoZero"/>
        <c:auto val="1"/>
        <c:lblAlgn val="ctr"/>
        <c:lblOffset val="100"/>
        <c:noMultiLvlLbl val="0"/>
      </c:catAx>
      <c:valAx>
        <c:axId val="418727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7279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GB"/>
              <a:t>Pregled realizacije aktivnosti po oblastima strateškog dokumenta</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manualLayout>
          <c:layoutTarget val="inner"/>
          <c:xMode val="edge"/>
          <c:yMode val="edge"/>
          <c:x val="0.12837103766831889"/>
          <c:y val="9.5251045008262841E-2"/>
          <c:w val="0.84747801893545471"/>
          <c:h val="0.83274788568095648"/>
        </c:manualLayout>
      </c:layout>
      <c:barChart>
        <c:barDir val="bar"/>
        <c:grouping val="clustered"/>
        <c:varyColors val="0"/>
        <c:ser>
          <c:idx val="0"/>
          <c:order val="0"/>
          <c:tx>
            <c:strRef>
              <c:f>Sheet1!$B$1</c:f>
              <c:strCache>
                <c:ptCount val="1"/>
                <c:pt idx="0">
                  <c:v>Realizovano</c:v>
                </c:pt>
              </c:strCache>
            </c:strRef>
          </c:tx>
          <c:spPr>
            <a:solidFill>
              <a:srgbClr val="92D050"/>
            </a:solidFill>
            <a:ln w="9525" cap="flat" cmpd="sng" algn="ctr">
              <a:solidFill>
                <a:schemeClr val="accent1"/>
              </a:solidFill>
              <a:miter lim="800000"/>
            </a:ln>
            <a:effectLst>
              <a:glow rad="63500">
                <a:schemeClr val="accent1">
                  <a:satMod val="175000"/>
                  <a:alpha val="25000"/>
                </a:schemeClr>
              </a:glow>
            </a:effectLst>
          </c:spPr>
          <c:invertIfNegative val="0"/>
          <c:cat>
            <c:strRef>
              <c:f>Sheet1!$A$2:$A$11</c:f>
              <c:strCache>
                <c:ptCount val="10"/>
                <c:pt idx="0">
                  <c:v>Oblast 1</c:v>
                </c:pt>
                <c:pt idx="1">
                  <c:v>Oblast 2</c:v>
                </c:pt>
                <c:pt idx="2">
                  <c:v>Oblast 3</c:v>
                </c:pt>
                <c:pt idx="3">
                  <c:v>Oblast 4</c:v>
                </c:pt>
                <c:pt idx="4">
                  <c:v>Oblast 5</c:v>
                </c:pt>
                <c:pt idx="5">
                  <c:v>Oblast 6</c:v>
                </c:pt>
                <c:pt idx="6">
                  <c:v>Oblast 7</c:v>
                </c:pt>
                <c:pt idx="7">
                  <c:v>Oblast 8</c:v>
                </c:pt>
                <c:pt idx="8">
                  <c:v>Oblast 9</c:v>
                </c:pt>
                <c:pt idx="9">
                  <c:v>Oblast 10</c:v>
                </c:pt>
              </c:strCache>
            </c:strRef>
          </c:cat>
          <c:val>
            <c:numRef>
              <c:f>Sheet1!$B$2:$B$11</c:f>
              <c:numCache>
                <c:formatCode>General</c:formatCode>
                <c:ptCount val="10"/>
                <c:pt idx="0">
                  <c:v>9</c:v>
                </c:pt>
                <c:pt idx="1">
                  <c:v>7</c:v>
                </c:pt>
                <c:pt idx="2">
                  <c:v>2</c:v>
                </c:pt>
                <c:pt idx="3">
                  <c:v>2</c:v>
                </c:pt>
                <c:pt idx="4">
                  <c:v>8</c:v>
                </c:pt>
                <c:pt idx="5">
                  <c:v>2</c:v>
                </c:pt>
                <c:pt idx="6">
                  <c:v>4</c:v>
                </c:pt>
                <c:pt idx="7">
                  <c:v>5</c:v>
                </c:pt>
                <c:pt idx="8">
                  <c:v>6</c:v>
                </c:pt>
                <c:pt idx="9">
                  <c:v>4</c:v>
                </c:pt>
              </c:numCache>
            </c:numRef>
          </c:val>
          <c:extLst>
            <c:ext xmlns:c16="http://schemas.microsoft.com/office/drawing/2014/chart" uri="{C3380CC4-5D6E-409C-BE32-E72D297353CC}">
              <c16:uniqueId val="{00000000-B4D6-456C-8802-A896D50E4ECC}"/>
            </c:ext>
          </c:extLst>
        </c:ser>
        <c:ser>
          <c:idx val="1"/>
          <c:order val="1"/>
          <c:tx>
            <c:strRef>
              <c:f>Sheet1!$C$1</c:f>
              <c:strCache>
                <c:ptCount val="1"/>
                <c:pt idx="0">
                  <c:v>Djelimično realizovano</c:v>
                </c:pt>
              </c:strCache>
            </c:strRef>
          </c:tx>
          <c:spPr>
            <a:solidFill>
              <a:srgbClr val="FFFF00"/>
            </a:solidFill>
            <a:ln w="9525" cap="flat" cmpd="sng" algn="ctr">
              <a:solidFill>
                <a:schemeClr val="accent2"/>
              </a:solidFill>
              <a:miter lim="800000"/>
            </a:ln>
            <a:effectLst>
              <a:glow rad="63500">
                <a:schemeClr val="accent2">
                  <a:satMod val="175000"/>
                  <a:alpha val="25000"/>
                </a:schemeClr>
              </a:glow>
            </a:effectLst>
          </c:spPr>
          <c:invertIfNegative val="0"/>
          <c:cat>
            <c:strRef>
              <c:f>Sheet1!$A$2:$A$11</c:f>
              <c:strCache>
                <c:ptCount val="10"/>
                <c:pt idx="0">
                  <c:v>Oblast 1</c:v>
                </c:pt>
                <c:pt idx="1">
                  <c:v>Oblast 2</c:v>
                </c:pt>
                <c:pt idx="2">
                  <c:v>Oblast 3</c:v>
                </c:pt>
                <c:pt idx="3">
                  <c:v>Oblast 4</c:v>
                </c:pt>
                <c:pt idx="4">
                  <c:v>Oblast 5</c:v>
                </c:pt>
                <c:pt idx="5">
                  <c:v>Oblast 6</c:v>
                </c:pt>
                <c:pt idx="6">
                  <c:v>Oblast 7</c:v>
                </c:pt>
                <c:pt idx="7">
                  <c:v>Oblast 8</c:v>
                </c:pt>
                <c:pt idx="8">
                  <c:v>Oblast 9</c:v>
                </c:pt>
                <c:pt idx="9">
                  <c:v>Oblast 10</c:v>
                </c:pt>
              </c:strCache>
            </c:strRef>
          </c:cat>
          <c:val>
            <c:numRef>
              <c:f>Sheet1!$C$2:$C$11</c:f>
              <c:numCache>
                <c:formatCode>General</c:formatCode>
                <c:ptCount val="10"/>
                <c:pt idx="0">
                  <c:v>0</c:v>
                </c:pt>
                <c:pt idx="1">
                  <c:v>2</c:v>
                </c:pt>
                <c:pt idx="2">
                  <c:v>1</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1-B4D6-456C-8802-A896D50E4ECC}"/>
            </c:ext>
          </c:extLst>
        </c:ser>
        <c:ser>
          <c:idx val="2"/>
          <c:order val="2"/>
          <c:tx>
            <c:strRef>
              <c:f>Sheet1!$D$1</c:f>
              <c:strCache>
                <c:ptCount val="1"/>
                <c:pt idx="0">
                  <c:v>Nije realizovano</c:v>
                </c:pt>
              </c:strCache>
            </c:strRef>
          </c:tx>
          <c:spPr>
            <a:solidFill>
              <a:srgbClr val="C00000"/>
            </a:solidFill>
            <a:ln w="9525" cap="flat" cmpd="sng" algn="ctr">
              <a:solidFill>
                <a:schemeClr val="accent3"/>
              </a:solidFill>
              <a:miter lim="800000"/>
            </a:ln>
            <a:effectLst>
              <a:glow rad="63500">
                <a:schemeClr val="accent3">
                  <a:satMod val="175000"/>
                  <a:alpha val="25000"/>
                </a:schemeClr>
              </a:glow>
            </a:effectLst>
          </c:spPr>
          <c:invertIfNegative val="0"/>
          <c:cat>
            <c:strRef>
              <c:f>Sheet1!$A$2:$A$11</c:f>
              <c:strCache>
                <c:ptCount val="10"/>
                <c:pt idx="0">
                  <c:v>Oblast 1</c:v>
                </c:pt>
                <c:pt idx="1">
                  <c:v>Oblast 2</c:v>
                </c:pt>
                <c:pt idx="2">
                  <c:v>Oblast 3</c:v>
                </c:pt>
                <c:pt idx="3">
                  <c:v>Oblast 4</c:v>
                </c:pt>
                <c:pt idx="4">
                  <c:v>Oblast 5</c:v>
                </c:pt>
                <c:pt idx="5">
                  <c:v>Oblast 6</c:v>
                </c:pt>
                <c:pt idx="6">
                  <c:v>Oblast 7</c:v>
                </c:pt>
                <c:pt idx="7">
                  <c:v>Oblast 8</c:v>
                </c:pt>
                <c:pt idx="8">
                  <c:v>Oblast 9</c:v>
                </c:pt>
                <c:pt idx="9">
                  <c:v>Oblast 10</c:v>
                </c:pt>
              </c:strCache>
            </c:strRef>
          </c:cat>
          <c:val>
            <c:numRef>
              <c:f>Sheet1!$D$2:$D$11</c:f>
              <c:numCache>
                <c:formatCode>General</c:formatCode>
                <c:ptCount val="10"/>
                <c:pt idx="0">
                  <c:v>2</c:v>
                </c:pt>
                <c:pt idx="1">
                  <c:v>2</c:v>
                </c:pt>
                <c:pt idx="2">
                  <c:v>0</c:v>
                </c:pt>
                <c:pt idx="3">
                  <c:v>0</c:v>
                </c:pt>
                <c:pt idx="4">
                  <c:v>2</c:v>
                </c:pt>
                <c:pt idx="5">
                  <c:v>0</c:v>
                </c:pt>
                <c:pt idx="6">
                  <c:v>3</c:v>
                </c:pt>
                <c:pt idx="7">
                  <c:v>0</c:v>
                </c:pt>
                <c:pt idx="8">
                  <c:v>2</c:v>
                </c:pt>
                <c:pt idx="9">
                  <c:v>0</c:v>
                </c:pt>
              </c:numCache>
            </c:numRef>
          </c:val>
          <c:extLst>
            <c:ext xmlns:c16="http://schemas.microsoft.com/office/drawing/2014/chart" uri="{C3380CC4-5D6E-409C-BE32-E72D297353CC}">
              <c16:uniqueId val="{00000002-B4D6-456C-8802-A896D50E4ECC}"/>
            </c:ext>
          </c:extLst>
        </c:ser>
        <c:dLbls>
          <c:showLegendKey val="0"/>
          <c:showVal val="0"/>
          <c:showCatName val="0"/>
          <c:showSerName val="0"/>
          <c:showPercent val="0"/>
          <c:showBubbleSize val="0"/>
        </c:dLbls>
        <c:gapWidth val="182"/>
        <c:overlap val="-50"/>
        <c:axId val="1096744080"/>
        <c:axId val="1096742000"/>
      </c:barChart>
      <c:catAx>
        <c:axId val="1096744080"/>
        <c:scaling>
          <c:orientation val="minMax"/>
        </c:scaling>
        <c:delete val="0"/>
        <c:axPos val="l"/>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096742000"/>
        <c:crosses val="autoZero"/>
        <c:auto val="1"/>
        <c:lblAlgn val="ctr"/>
        <c:lblOffset val="100"/>
        <c:noMultiLvlLbl val="0"/>
      </c:catAx>
      <c:valAx>
        <c:axId val="1096742000"/>
        <c:scaling>
          <c:orientation val="minMax"/>
        </c:scaling>
        <c:delete val="0"/>
        <c:axPos val="b"/>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0967440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39">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dk1">
                <a:lumMod val="65000"/>
                <a:lumOff val="35000"/>
              </a:schemeClr>
            </a:gs>
            <a:gs pos="100000">
              <a:schemeClr val="dk1">
                <a:lumMod val="75000"/>
                <a:lumOff val="25000"/>
              </a:schemeClr>
            </a:gs>
          </a:gsLst>
          <a:lin ang="10800000" scaled="0"/>
        </a:gradFill>
        <a:round/>
      </a:ln>
      <a:effectLst/>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2D5B3-CA39-410A-BEAB-2CCEA9A13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21069</Words>
  <Characters>120094</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ZAVRŠNI IZVJEŠTAJ O REALIZACIJI STRATEGIJE ZA ZAŠTITU LICA S INVALIDITETOM OD DISKRIMINACIJE I PROMOCIJU JEDNAKOSTI 2017-2021</vt:lpstr>
    </vt:vector>
  </TitlesOfParts>
  <Company/>
  <LinksUpToDate>false</LinksUpToDate>
  <CharactersWithSpaces>140882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ZAVRŠNI IZVJEŠTAJ O REALIZACIJI STRATEGIJE ZA ZAŠTITU LICA S INVALIDITETOM OD DISKRIMINACIJE I PROMOCIJU JEDNAKOSTI 2017-2021</dc:title>
  <dc:subject/>
  <dc:creator>Emin Ljuljanovic</dc:creator>
  <cp:keywords/>
  <dc:description/>
  <cp:lastModifiedBy>Emin Ljuljanovic</cp:lastModifiedBy>
  <cp:revision>3</cp:revision>
  <cp:lastPrinted>2022-03-21T08:40:00Z</cp:lastPrinted>
  <dcterms:created xsi:type="dcterms:W3CDTF">2022-04-01T08:12:00Z</dcterms:created>
  <dcterms:modified xsi:type="dcterms:W3CDTF">2022-04-01T08:12:00Z</dcterms:modified>
</cp:coreProperties>
</file>