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24" w:rsidRDefault="00C21124" w:rsidP="00776785">
      <w:pPr>
        <w:tabs>
          <w:tab w:val="left" w:pos="8130"/>
        </w:tabs>
        <w:spacing w:before="100" w:beforeAutospacing="1" w:after="100" w:afterAutospacing="1"/>
        <w:rPr>
          <w:rFonts w:ascii="Arial" w:hAnsi="Arial"/>
          <w:b/>
          <w:bCs/>
        </w:rPr>
      </w:pPr>
    </w:p>
    <w:p w:rsidR="00C170E4" w:rsidRDefault="00AA6CF0" w:rsidP="00776785">
      <w:pPr>
        <w:tabs>
          <w:tab w:val="left" w:pos="8130"/>
        </w:tabs>
        <w:spacing w:before="100" w:beforeAutospacing="1" w:after="100" w:afterAutospacing="1"/>
        <w:rPr>
          <w:rFonts w:ascii="Arial" w:hAnsi="Arial"/>
          <w:b/>
          <w:bCs/>
        </w:rPr>
      </w:pPr>
      <w:bookmarkStart w:id="0" w:name="_GoBack"/>
      <w:bookmarkEnd w:id="0"/>
      <w:r w:rsidRPr="00475C3C">
        <w:rPr>
          <w:rFonts w:ascii="Arial" w:hAnsi="Arial"/>
          <w:b/>
          <w:bCs/>
        </w:rPr>
        <w:t>Saopštenje</w:t>
      </w:r>
      <w:r w:rsidR="00264E6D" w:rsidRPr="00475C3C">
        <w:rPr>
          <w:rFonts w:ascii="Arial" w:hAnsi="Arial"/>
          <w:b/>
          <w:bCs/>
        </w:rPr>
        <w:t xml:space="preserve">: </w:t>
      </w:r>
      <w:r w:rsidR="00C170E4">
        <w:rPr>
          <w:rFonts w:ascii="Arial" w:hAnsi="Arial"/>
          <w:b/>
          <w:bCs/>
        </w:rPr>
        <w:t>Aktivnosti na sprječavanju širenja bolesti "</w:t>
      </w:r>
      <w:r w:rsidR="00C170E4" w:rsidRPr="00C170E4">
        <w:rPr>
          <w:rFonts w:ascii="Arial" w:hAnsi="Arial"/>
          <w:b/>
          <w:bCs/>
          <w:i/>
        </w:rPr>
        <w:t>plavi jezik</w:t>
      </w:r>
      <w:r w:rsidR="00C170E4">
        <w:rPr>
          <w:rFonts w:ascii="Arial" w:hAnsi="Arial"/>
          <w:b/>
          <w:bCs/>
        </w:rPr>
        <w:t>"</w:t>
      </w:r>
    </w:p>
    <w:p w:rsidR="00C170E4" w:rsidRDefault="00C170E4" w:rsidP="00776785">
      <w:pPr>
        <w:tabs>
          <w:tab w:val="left" w:pos="8130"/>
        </w:tabs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Bolest </w:t>
      </w:r>
      <w:r w:rsidRPr="00C170E4">
        <w:rPr>
          <w:i/>
          <w:sz w:val="24"/>
        </w:rPr>
        <w:t xml:space="preserve">plavog jezika </w:t>
      </w:r>
      <w:r w:rsidRPr="00D726E8">
        <w:rPr>
          <w:sz w:val="24"/>
        </w:rPr>
        <w:t xml:space="preserve">službeno </w:t>
      </w:r>
      <w:r>
        <w:rPr>
          <w:sz w:val="24"/>
        </w:rPr>
        <w:t xml:space="preserve">je </w:t>
      </w:r>
      <w:r w:rsidRPr="00D726E8">
        <w:rPr>
          <w:sz w:val="24"/>
        </w:rPr>
        <w:t>potvrđena u Crnoj Gori 17.</w:t>
      </w:r>
      <w:r>
        <w:rPr>
          <w:sz w:val="24"/>
        </w:rPr>
        <w:t>10.</w:t>
      </w:r>
      <w:r w:rsidRPr="00D726E8">
        <w:rPr>
          <w:sz w:val="24"/>
        </w:rPr>
        <w:t>2014</w:t>
      </w:r>
      <w:r>
        <w:rPr>
          <w:sz w:val="24"/>
        </w:rPr>
        <w:t>.</w:t>
      </w:r>
      <w:r w:rsidRPr="00D726E8">
        <w:rPr>
          <w:sz w:val="24"/>
        </w:rPr>
        <w:t xml:space="preserve"> </w:t>
      </w:r>
      <w:r>
        <w:rPr>
          <w:sz w:val="24"/>
        </w:rPr>
        <w:t xml:space="preserve">godine, </w:t>
      </w:r>
      <w:r w:rsidRPr="00D726E8">
        <w:rPr>
          <w:sz w:val="24"/>
        </w:rPr>
        <w:t xml:space="preserve">na osnovu dijagnostičkog ispitivanja goveda i ovaca koje je sprovedeno u okviru </w:t>
      </w:r>
      <w:r w:rsidRPr="00D726E8">
        <w:rPr>
          <w:b/>
          <w:sz w:val="24"/>
          <w:u w:val="single"/>
        </w:rPr>
        <w:t>Programa obaveznih mjera zdravstvene zaštite životinja u 2014.</w:t>
      </w:r>
      <w:r w:rsidRPr="00D726E8">
        <w:rPr>
          <w:sz w:val="24"/>
        </w:rPr>
        <w:t xml:space="preserve"> </w:t>
      </w:r>
    </w:p>
    <w:p w:rsidR="00C170E4" w:rsidRDefault="00C170E4" w:rsidP="00C170E4">
      <w:pPr>
        <w:rPr>
          <w:sz w:val="24"/>
          <w:szCs w:val="24"/>
        </w:rPr>
      </w:pPr>
      <w:r w:rsidRPr="00D726E8">
        <w:rPr>
          <w:sz w:val="24"/>
          <w:szCs w:val="24"/>
        </w:rPr>
        <w:t>Bolest plavog jezika je nekontagiozna virusna bolest domaćih i divljih preživara</w:t>
      </w:r>
      <w:r>
        <w:rPr>
          <w:sz w:val="24"/>
          <w:szCs w:val="24"/>
        </w:rPr>
        <w:t>,</w:t>
      </w:r>
      <w:r w:rsidRPr="00D726E8">
        <w:rPr>
          <w:sz w:val="24"/>
          <w:szCs w:val="24"/>
        </w:rPr>
        <w:t xml:space="preserve"> koju prenose insekti iz roda </w:t>
      </w:r>
      <w:r w:rsidRPr="00D726E8">
        <w:rPr>
          <w:i/>
          <w:sz w:val="24"/>
          <w:szCs w:val="24"/>
        </w:rPr>
        <w:t>Culicoides</w:t>
      </w:r>
      <w:r w:rsidRPr="00D726E8">
        <w:rPr>
          <w:sz w:val="24"/>
          <w:szCs w:val="24"/>
        </w:rPr>
        <w:t xml:space="preserve">. </w:t>
      </w:r>
      <w:r w:rsidRPr="00D726E8">
        <w:rPr>
          <w:b/>
          <w:sz w:val="24"/>
          <w:szCs w:val="24"/>
          <w:u w:val="single"/>
        </w:rPr>
        <w:t>Bolest se ne prenosi na ljude</w:t>
      </w:r>
      <w:r w:rsidRPr="00D726E8">
        <w:rPr>
          <w:sz w:val="24"/>
          <w:szCs w:val="24"/>
        </w:rPr>
        <w:t xml:space="preserve">. Bolest karakteriše povećana tjelesna temperatura, upala sluzokoža glave, slinjenje, oticanje glave i jezika i hemoragična krvarenja. </w:t>
      </w:r>
      <w:r>
        <w:rPr>
          <w:b/>
          <w:sz w:val="24"/>
          <w:szCs w:val="24"/>
          <w:u w:val="single"/>
        </w:rPr>
        <w:t>N</w:t>
      </w:r>
      <w:r w:rsidRPr="00D726E8">
        <w:rPr>
          <w:b/>
          <w:sz w:val="24"/>
          <w:szCs w:val="24"/>
          <w:u w:val="single"/>
        </w:rPr>
        <w:t xml:space="preserve">ajosjetljivije </w:t>
      </w:r>
      <w:r>
        <w:rPr>
          <w:b/>
          <w:sz w:val="24"/>
          <w:szCs w:val="24"/>
          <w:u w:val="single"/>
        </w:rPr>
        <w:t xml:space="preserve">životinje </w:t>
      </w:r>
      <w:r w:rsidRPr="00D726E8">
        <w:rPr>
          <w:b/>
          <w:sz w:val="24"/>
          <w:szCs w:val="24"/>
          <w:u w:val="single"/>
        </w:rPr>
        <w:t>na ovu bolest</w:t>
      </w:r>
      <w:r>
        <w:rPr>
          <w:b/>
          <w:sz w:val="24"/>
          <w:szCs w:val="24"/>
          <w:u w:val="single"/>
        </w:rPr>
        <w:t xml:space="preserve"> su ovce</w:t>
      </w:r>
      <w:r>
        <w:rPr>
          <w:sz w:val="24"/>
          <w:szCs w:val="24"/>
        </w:rPr>
        <w:t>,</w:t>
      </w:r>
      <w:r w:rsidRPr="00D726E8">
        <w:rPr>
          <w:sz w:val="24"/>
          <w:szCs w:val="24"/>
        </w:rPr>
        <w:t xml:space="preserve"> dok goveda i koze rjeđe pokazuju kliničke znakove bolesti, ali mogu određeno vrijeme biti nosioci virusa. </w:t>
      </w:r>
    </w:p>
    <w:p w:rsidR="00C170E4" w:rsidRDefault="00C170E4" w:rsidP="00C170E4">
      <w:pPr>
        <w:rPr>
          <w:sz w:val="24"/>
          <w:szCs w:val="24"/>
        </w:rPr>
      </w:pPr>
    </w:p>
    <w:p w:rsidR="00C170E4" w:rsidRDefault="00C170E4" w:rsidP="00C170E4">
      <w:pPr>
        <w:rPr>
          <w:sz w:val="24"/>
          <w:szCs w:val="24"/>
        </w:rPr>
      </w:pPr>
      <w:r w:rsidRPr="00D726E8">
        <w:rPr>
          <w:sz w:val="24"/>
          <w:szCs w:val="24"/>
        </w:rPr>
        <w:t>Bolest se ne prenosi direktnim</w:t>
      </w:r>
      <w:r>
        <w:rPr>
          <w:sz w:val="24"/>
          <w:szCs w:val="24"/>
        </w:rPr>
        <w:t>,</w:t>
      </w:r>
      <w:r w:rsidRPr="00D726E8">
        <w:rPr>
          <w:sz w:val="24"/>
          <w:szCs w:val="24"/>
        </w:rPr>
        <w:t xml:space="preserve"> ni indirektnim kontaktom prijemčivih životinja, </w:t>
      </w:r>
      <w:r w:rsidRPr="00D726E8">
        <w:rPr>
          <w:b/>
          <w:sz w:val="24"/>
          <w:szCs w:val="24"/>
          <w:u w:val="single"/>
        </w:rPr>
        <w:t>već isključivo ujedom insekata iz roda Culicoides, koji je biološki vektor (prenosilac) ove bolesti</w:t>
      </w:r>
      <w:r w:rsidRPr="00D726E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To znači da se </w:t>
      </w:r>
      <w:r w:rsidRPr="00D726E8">
        <w:rPr>
          <w:sz w:val="24"/>
          <w:szCs w:val="24"/>
        </w:rPr>
        <w:t>bolest pojavljuje u periodu aktivnosti ovih insekata u toplijim mjesecima</w:t>
      </w:r>
      <w:r>
        <w:rPr>
          <w:sz w:val="24"/>
          <w:szCs w:val="24"/>
        </w:rPr>
        <w:t>.</w:t>
      </w:r>
      <w:r w:rsidRPr="00D726E8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D726E8">
        <w:rPr>
          <w:sz w:val="24"/>
          <w:szCs w:val="24"/>
        </w:rPr>
        <w:t xml:space="preserve"> odsustvu odgovarajućih vektora nema prenosa virusa bolesti plavog jezika među prijemčivih vrstama životinja.</w:t>
      </w:r>
    </w:p>
    <w:p w:rsidR="00AA6CF0" w:rsidRPr="00C170E4" w:rsidRDefault="00AA6CF0" w:rsidP="00C170E4">
      <w:pPr>
        <w:rPr>
          <w:sz w:val="24"/>
          <w:szCs w:val="24"/>
        </w:rPr>
      </w:pPr>
    </w:p>
    <w:p w:rsidR="00C170E4" w:rsidRDefault="00C170E4" w:rsidP="00C170E4">
      <w:pPr>
        <w:tabs>
          <w:tab w:val="left" w:pos="2745"/>
        </w:tabs>
        <w:jc w:val="center"/>
        <w:rPr>
          <w:sz w:val="24"/>
        </w:rPr>
      </w:pPr>
      <w:r>
        <w:rPr>
          <w:rFonts w:ascii="Arial" w:hAnsi="Arial"/>
          <w:b/>
          <w:noProof/>
          <w:sz w:val="32"/>
          <w:szCs w:val="32"/>
          <w:lang w:val="en-US"/>
        </w:rPr>
        <w:drawing>
          <wp:inline distT="0" distB="0" distL="0" distR="0">
            <wp:extent cx="4575660" cy="3458710"/>
            <wp:effectExtent l="25400" t="0" r="0" b="0"/>
            <wp:docPr id="3" name="Picture 3" descr="DSCN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00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96" cy="345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524" w:rsidRPr="00D726E8" w:rsidRDefault="00A20524" w:rsidP="00A20524">
      <w:pPr>
        <w:tabs>
          <w:tab w:val="left" w:pos="2745"/>
        </w:tabs>
        <w:rPr>
          <w:sz w:val="24"/>
        </w:rPr>
      </w:pPr>
    </w:p>
    <w:p w:rsidR="00A20524" w:rsidRPr="00D726E8" w:rsidRDefault="00A20524" w:rsidP="00A20524">
      <w:pPr>
        <w:tabs>
          <w:tab w:val="left" w:pos="2745"/>
        </w:tabs>
        <w:rPr>
          <w:sz w:val="24"/>
        </w:rPr>
      </w:pPr>
    </w:p>
    <w:p w:rsidR="00A20524" w:rsidRPr="00D726E8" w:rsidRDefault="00A20524" w:rsidP="00A20524">
      <w:pPr>
        <w:rPr>
          <w:sz w:val="24"/>
          <w:szCs w:val="24"/>
        </w:rPr>
      </w:pPr>
    </w:p>
    <w:p w:rsidR="00A20524" w:rsidRPr="00D726E8" w:rsidRDefault="00A20524" w:rsidP="00A20524">
      <w:pPr>
        <w:rPr>
          <w:sz w:val="24"/>
          <w:szCs w:val="24"/>
        </w:rPr>
      </w:pPr>
      <w:r w:rsidRPr="00D726E8">
        <w:rPr>
          <w:sz w:val="24"/>
          <w:szCs w:val="24"/>
        </w:rPr>
        <w:t>Klimatski uslovi tokom proteklih ljetnjih mjeseci pogodovali su znatnom povećanju brojnosti prenosilaca</w:t>
      </w:r>
      <w:r>
        <w:rPr>
          <w:sz w:val="24"/>
          <w:szCs w:val="24"/>
        </w:rPr>
        <w:t>,</w:t>
      </w:r>
      <w:r w:rsidRPr="00D726E8">
        <w:rPr>
          <w:sz w:val="24"/>
          <w:szCs w:val="24"/>
        </w:rPr>
        <w:t xml:space="preserve"> što je i dovelo do pojave bolesti i velikom obimu na prostoru Balkanskog poluostrva. </w:t>
      </w:r>
      <w:r w:rsidRPr="00D726E8">
        <w:rPr>
          <w:b/>
          <w:sz w:val="24"/>
          <w:szCs w:val="24"/>
          <w:u w:val="single"/>
        </w:rPr>
        <w:t xml:space="preserve">Skorim završetkom sezone aktivnosti </w:t>
      </w:r>
      <w:r w:rsidRPr="00D726E8">
        <w:rPr>
          <w:b/>
          <w:i/>
          <w:sz w:val="24"/>
          <w:szCs w:val="24"/>
          <w:u w:val="single"/>
        </w:rPr>
        <w:t>Culicoides-a</w:t>
      </w:r>
      <w:r w:rsidRPr="00D726E8">
        <w:rPr>
          <w:b/>
          <w:sz w:val="24"/>
          <w:szCs w:val="24"/>
          <w:u w:val="single"/>
        </w:rPr>
        <w:t>, za očekivati je da će epozootiološka situacija, kada je ova bolest u pitanju, biti povoljnija u cijelom regionu i u Crnoj Gori.</w:t>
      </w:r>
      <w:r w:rsidRPr="00D726E8">
        <w:rPr>
          <w:sz w:val="24"/>
          <w:szCs w:val="24"/>
        </w:rPr>
        <w:t xml:space="preserve">  </w:t>
      </w:r>
    </w:p>
    <w:p w:rsidR="00A20524" w:rsidRPr="00D726E8" w:rsidRDefault="00A20524" w:rsidP="00A20524">
      <w:pPr>
        <w:rPr>
          <w:sz w:val="24"/>
          <w:szCs w:val="24"/>
        </w:rPr>
      </w:pPr>
    </w:p>
    <w:p w:rsidR="00A20524" w:rsidRPr="00D726E8" w:rsidRDefault="00A20524" w:rsidP="00A20524">
      <w:pPr>
        <w:rPr>
          <w:sz w:val="24"/>
          <w:szCs w:val="24"/>
        </w:rPr>
      </w:pPr>
      <w:r w:rsidRPr="00D726E8">
        <w:rPr>
          <w:sz w:val="24"/>
          <w:szCs w:val="24"/>
        </w:rPr>
        <w:t xml:space="preserve">Bolest plavog jezika u Crnoj Gori prvi put </w:t>
      </w:r>
      <w:r w:rsidR="00C170E4">
        <w:rPr>
          <w:sz w:val="24"/>
          <w:szCs w:val="24"/>
        </w:rPr>
        <w:t xml:space="preserve">je </w:t>
      </w:r>
      <w:r w:rsidRPr="00D726E8">
        <w:rPr>
          <w:sz w:val="24"/>
          <w:szCs w:val="24"/>
        </w:rPr>
        <w:t>registrovana 2001. godine na teritoriji opštine Rožaje</w:t>
      </w:r>
      <w:r>
        <w:rPr>
          <w:sz w:val="24"/>
          <w:szCs w:val="24"/>
        </w:rPr>
        <w:t>.</w:t>
      </w:r>
      <w:r w:rsidRPr="00D726E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D726E8">
        <w:rPr>
          <w:sz w:val="24"/>
          <w:szCs w:val="24"/>
        </w:rPr>
        <w:t>d tada do danas nije bilo pojave ove bolesti.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 xml:space="preserve">Od 2001. godine uspostavljen je </w:t>
      </w:r>
      <w:r>
        <w:rPr>
          <w:sz w:val="24"/>
          <w:szCs w:val="24"/>
        </w:rPr>
        <w:t>P</w:t>
      </w:r>
      <w:r w:rsidRPr="00D726E8">
        <w:rPr>
          <w:sz w:val="24"/>
          <w:szCs w:val="24"/>
        </w:rPr>
        <w:t>rogram praćenj</w:t>
      </w:r>
      <w:r w:rsidR="00C170E4">
        <w:rPr>
          <w:sz w:val="24"/>
          <w:szCs w:val="24"/>
        </w:rPr>
        <w:t>a</w:t>
      </w:r>
      <w:r w:rsidRPr="00D726E8">
        <w:rPr>
          <w:sz w:val="24"/>
          <w:szCs w:val="24"/>
        </w:rPr>
        <w:t xml:space="preserve"> prisustva i blagovremenog otkrivanja </w:t>
      </w:r>
      <w:r w:rsidR="00C170E4">
        <w:rPr>
          <w:sz w:val="24"/>
          <w:szCs w:val="24"/>
        </w:rPr>
        <w:t xml:space="preserve">ove </w:t>
      </w:r>
      <w:r w:rsidRPr="00D726E8">
        <w:rPr>
          <w:sz w:val="24"/>
          <w:szCs w:val="24"/>
        </w:rPr>
        <w:t xml:space="preserve">bolesti </w:t>
      </w:r>
      <w:r w:rsidR="00C170E4">
        <w:rPr>
          <w:sz w:val="24"/>
          <w:szCs w:val="24"/>
        </w:rPr>
        <w:t>kod goveda i malih preživara</w:t>
      </w:r>
      <w:r w:rsidRPr="00D726E8">
        <w:rPr>
          <w:sz w:val="24"/>
          <w:szCs w:val="24"/>
        </w:rPr>
        <w:t xml:space="preserve"> u okviru Programa </w:t>
      </w:r>
      <w:r w:rsidRPr="00D726E8">
        <w:rPr>
          <w:sz w:val="24"/>
          <w:szCs w:val="24"/>
        </w:rPr>
        <w:lastRenderedPageBreak/>
        <w:t xml:space="preserve">obaveznih mjera zdravstvene zaštite životinje koji donosi Ministarstvo poljoprivrede i ruralnog razvoja za svaku godinu. </w:t>
      </w:r>
      <w:r w:rsidR="00C170E4">
        <w:rPr>
          <w:sz w:val="24"/>
          <w:szCs w:val="24"/>
        </w:rPr>
        <w:t>N</w:t>
      </w:r>
      <w:r w:rsidR="00C170E4" w:rsidRPr="00D726E8">
        <w:rPr>
          <w:sz w:val="24"/>
          <w:szCs w:val="24"/>
        </w:rPr>
        <w:t>a godišnjem nivou</w:t>
      </w:r>
      <w:r w:rsidR="00C170E4">
        <w:rPr>
          <w:sz w:val="24"/>
          <w:szCs w:val="24"/>
        </w:rPr>
        <w:t>, o</w:t>
      </w:r>
      <w:r w:rsidRPr="00D726E8">
        <w:rPr>
          <w:sz w:val="24"/>
          <w:szCs w:val="24"/>
        </w:rPr>
        <w:t xml:space="preserve">vim </w:t>
      </w:r>
      <w:r w:rsidR="00C170E4">
        <w:rPr>
          <w:sz w:val="24"/>
          <w:szCs w:val="24"/>
        </w:rPr>
        <w:t>P</w:t>
      </w:r>
      <w:r w:rsidRPr="00D726E8">
        <w:rPr>
          <w:sz w:val="24"/>
          <w:szCs w:val="24"/>
        </w:rPr>
        <w:t>rogramom ispitivano je oko 2</w:t>
      </w:r>
      <w:r>
        <w:rPr>
          <w:sz w:val="24"/>
          <w:szCs w:val="24"/>
        </w:rPr>
        <w:t>.</w:t>
      </w:r>
      <w:r w:rsidRPr="00D726E8">
        <w:rPr>
          <w:sz w:val="24"/>
          <w:szCs w:val="24"/>
        </w:rPr>
        <w:t xml:space="preserve">000 uzoraka krvi porijeklom od goveda mlađih od dvije godine i </w:t>
      </w:r>
      <w:r w:rsidR="00C170E4">
        <w:rPr>
          <w:sz w:val="24"/>
          <w:szCs w:val="24"/>
        </w:rPr>
        <w:t xml:space="preserve">od </w:t>
      </w:r>
      <w:r w:rsidRPr="00D726E8">
        <w:rPr>
          <w:sz w:val="24"/>
          <w:szCs w:val="24"/>
        </w:rPr>
        <w:t xml:space="preserve">ovaca iz svih opština </w:t>
      </w:r>
      <w:r w:rsidR="00C170E4">
        <w:rPr>
          <w:sz w:val="24"/>
          <w:szCs w:val="24"/>
        </w:rPr>
        <w:t xml:space="preserve">u </w:t>
      </w:r>
      <w:r w:rsidRPr="00D726E8">
        <w:rPr>
          <w:sz w:val="24"/>
          <w:szCs w:val="24"/>
        </w:rPr>
        <w:t>Crn</w:t>
      </w:r>
      <w:r w:rsidR="00C170E4">
        <w:rPr>
          <w:sz w:val="24"/>
          <w:szCs w:val="24"/>
        </w:rPr>
        <w:t>oj</w:t>
      </w:r>
      <w:r w:rsidRPr="00D726E8">
        <w:rPr>
          <w:sz w:val="24"/>
          <w:szCs w:val="24"/>
        </w:rPr>
        <w:t xml:space="preserve"> Gor</w:t>
      </w:r>
      <w:r w:rsidR="00C170E4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D726E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726E8">
        <w:rPr>
          <w:sz w:val="24"/>
          <w:szCs w:val="24"/>
        </w:rPr>
        <w:t xml:space="preserve">redstva za monitoring obezbjeđivana </w:t>
      </w:r>
      <w:r>
        <w:rPr>
          <w:sz w:val="24"/>
          <w:szCs w:val="24"/>
        </w:rPr>
        <w:t xml:space="preserve">su </w:t>
      </w:r>
      <w:r w:rsidRPr="00D726E8">
        <w:rPr>
          <w:sz w:val="24"/>
          <w:szCs w:val="24"/>
        </w:rPr>
        <w:t>u budžetu Ministarstva poljoprivrede i ruralnog razvoja</w:t>
      </w:r>
      <w:r>
        <w:rPr>
          <w:sz w:val="24"/>
          <w:szCs w:val="24"/>
        </w:rPr>
        <w:t xml:space="preserve">, </w:t>
      </w:r>
      <w:r w:rsidRPr="00D726E8">
        <w:rPr>
          <w:sz w:val="24"/>
          <w:szCs w:val="24"/>
        </w:rPr>
        <w:t xml:space="preserve">Veterinarska uprava. </w:t>
      </w:r>
    </w:p>
    <w:p w:rsidR="00A20524" w:rsidRPr="00D726E8" w:rsidRDefault="00A20524" w:rsidP="00A20524">
      <w:pPr>
        <w:rPr>
          <w:sz w:val="24"/>
        </w:rPr>
      </w:pPr>
    </w:p>
    <w:p w:rsidR="00A20524" w:rsidRDefault="00A20524" w:rsidP="00A20524">
      <w:pPr>
        <w:rPr>
          <w:sz w:val="24"/>
          <w:szCs w:val="24"/>
        </w:rPr>
      </w:pPr>
      <w:r w:rsidRPr="00D726E8">
        <w:rPr>
          <w:sz w:val="24"/>
        </w:rPr>
        <w:t xml:space="preserve">Bolest plavog jezika je u periodu avgust-septembar 2014. godine potvrđena </w:t>
      </w:r>
      <w:r w:rsidR="00C170E4">
        <w:rPr>
          <w:sz w:val="24"/>
        </w:rPr>
        <w:t xml:space="preserve">i </w:t>
      </w:r>
      <w:r w:rsidRPr="00D726E8">
        <w:rPr>
          <w:sz w:val="24"/>
        </w:rPr>
        <w:t xml:space="preserve">u zemljama regiona </w:t>
      </w:r>
      <w:r w:rsidR="00C170E4">
        <w:rPr>
          <w:sz w:val="24"/>
        </w:rPr>
        <w:t>(</w:t>
      </w:r>
      <w:r w:rsidRPr="00D726E8">
        <w:rPr>
          <w:sz w:val="24"/>
        </w:rPr>
        <w:t>Grčka, Makedonija, Bugarska, Rumunija, Mađarska, Srbija i Albanija</w:t>
      </w:r>
      <w:r w:rsidR="00C170E4">
        <w:rPr>
          <w:sz w:val="24"/>
        </w:rPr>
        <w:t>)</w:t>
      </w:r>
      <w:r w:rsidRPr="00D726E8">
        <w:rPr>
          <w:sz w:val="24"/>
        </w:rPr>
        <w:t xml:space="preserve">. </w:t>
      </w:r>
      <w:r w:rsidR="00C170E4">
        <w:rPr>
          <w:sz w:val="24"/>
          <w:szCs w:val="24"/>
        </w:rPr>
        <w:t xml:space="preserve">Kako </w:t>
      </w:r>
      <w:r w:rsidRPr="00D726E8">
        <w:rPr>
          <w:sz w:val="24"/>
          <w:szCs w:val="24"/>
        </w:rPr>
        <w:t>se veliki broj goveda, ovaca i koza uvozi na teritoriju Crne Gore, za potrebe klanja ili daljeg uzgoja, Ministarstvo poljoprivrede i ruralnog razvoja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>Veterinarska uprava je:</w:t>
      </w:r>
    </w:p>
    <w:p w:rsidR="00A20524" w:rsidRPr="00D726E8" w:rsidRDefault="00A20524" w:rsidP="00A20524">
      <w:pPr>
        <w:rPr>
          <w:sz w:val="24"/>
        </w:rPr>
      </w:pPr>
    </w:p>
    <w:p w:rsidR="00A20524" w:rsidRDefault="00A20524" w:rsidP="00A20524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D726E8">
        <w:rPr>
          <w:b/>
          <w:sz w:val="24"/>
          <w:szCs w:val="24"/>
          <w:u w:val="single"/>
        </w:rPr>
        <w:t>privremeno zabranila uvoz preživara</w:t>
      </w:r>
      <w:r w:rsidRPr="00D726E8">
        <w:rPr>
          <w:sz w:val="24"/>
          <w:szCs w:val="24"/>
        </w:rPr>
        <w:t xml:space="preserve"> namjenjenih za uzgoj i držanje iz država u kojima je</w:t>
      </w:r>
      <w:r w:rsidR="00926142">
        <w:rPr>
          <w:sz w:val="24"/>
          <w:szCs w:val="24"/>
        </w:rPr>
        <w:t xml:space="preserve"> potvrđena bolest plavog jezika</w:t>
      </w:r>
      <w:r w:rsidRPr="00D726E8">
        <w:rPr>
          <w:sz w:val="24"/>
          <w:szCs w:val="24"/>
        </w:rPr>
        <w:t>. Za uvoz preživara namjenjenih klanju zahtjevane su dodatne garancije, u skladu sa standardima Svjetske organizaciji za zdravlje životinja (OIE) i propisima Crne Gore;</w:t>
      </w:r>
      <w:r w:rsidR="00926142">
        <w:rPr>
          <w:sz w:val="24"/>
          <w:szCs w:val="24"/>
        </w:rPr>
        <w:t xml:space="preserve"> i</w:t>
      </w:r>
    </w:p>
    <w:p w:rsidR="00A20524" w:rsidRPr="00D726E8" w:rsidRDefault="00A20524" w:rsidP="00A20524">
      <w:pPr>
        <w:ind w:left="360"/>
        <w:rPr>
          <w:sz w:val="24"/>
          <w:szCs w:val="24"/>
        </w:rPr>
      </w:pPr>
    </w:p>
    <w:p w:rsidR="00A20524" w:rsidRPr="00D726E8" w:rsidRDefault="00926142" w:rsidP="00A20524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03.10.</w:t>
      </w:r>
      <w:r w:rsidRPr="00D726E8">
        <w:rPr>
          <w:sz w:val="24"/>
          <w:szCs w:val="24"/>
        </w:rPr>
        <w:t>2014. godine</w:t>
      </w:r>
      <w:r>
        <w:rPr>
          <w:sz w:val="24"/>
          <w:szCs w:val="24"/>
        </w:rPr>
        <w:t xml:space="preserve"> </w:t>
      </w:r>
      <w:r w:rsidR="00A20524" w:rsidRPr="00D726E8">
        <w:rPr>
          <w:b/>
          <w:sz w:val="24"/>
          <w:szCs w:val="24"/>
          <w:u w:val="single"/>
        </w:rPr>
        <w:t>donijela Stručno uputstvo za postupanje u cilju sprječavanja širenja bolesti plavog jezika</w:t>
      </w:r>
      <w:r w:rsidR="00A20524" w:rsidRPr="00D726E8">
        <w:rPr>
          <w:sz w:val="24"/>
          <w:szCs w:val="24"/>
        </w:rPr>
        <w:t xml:space="preserve"> na teritoriji Crne Gore sa teritorije Republike Srbije</w:t>
      </w:r>
      <w:r w:rsidR="00A20524" w:rsidRPr="00D726E8">
        <w:rPr>
          <w:rStyle w:val="FootnoteReference"/>
          <w:sz w:val="24"/>
          <w:szCs w:val="24"/>
        </w:rPr>
        <w:footnoteReference w:id="2"/>
      </w:r>
      <w:r w:rsidR="00A20524" w:rsidRPr="00D726E8">
        <w:rPr>
          <w:sz w:val="24"/>
          <w:szCs w:val="24"/>
        </w:rPr>
        <w:t>, za uvoz preživara namjenjenih klanju, koje je odmah dostavljeno Upravi za inspekcijske poslove-veterinarskim inspektorima, subjektima u poslovanju hranom koji obavljaju djelatnost uvoza i klanja preživara (goveda, ovce i koze), veterinarskim ambulantama koje su ovlašćene za vršenje pregleda na liniji klanja, Specijalističkoj veterinarskoj laboratoriji i Upravi za veterinarstvo Srbije.</w:t>
      </w:r>
    </w:p>
    <w:p w:rsidR="00A20524" w:rsidRPr="00D726E8" w:rsidRDefault="00A20524" w:rsidP="00A20524">
      <w:pPr>
        <w:rPr>
          <w:sz w:val="24"/>
          <w:szCs w:val="24"/>
        </w:rPr>
      </w:pPr>
    </w:p>
    <w:p w:rsidR="00A20524" w:rsidRPr="00D726E8" w:rsidRDefault="00A20524" w:rsidP="00A20524">
      <w:pPr>
        <w:rPr>
          <w:sz w:val="24"/>
          <w:szCs w:val="24"/>
        </w:rPr>
      </w:pPr>
      <w:r w:rsidRPr="00926142">
        <w:rPr>
          <w:b/>
          <w:sz w:val="24"/>
          <w:szCs w:val="24"/>
          <w:u w:val="single"/>
        </w:rPr>
        <w:t>Od služben</w:t>
      </w:r>
      <w:r w:rsidR="00926142">
        <w:rPr>
          <w:b/>
          <w:sz w:val="24"/>
          <w:szCs w:val="24"/>
          <w:u w:val="single"/>
        </w:rPr>
        <w:t>e potvrde prvog slučaja bolesti</w:t>
      </w:r>
      <w:r w:rsidRPr="00926142">
        <w:rPr>
          <w:b/>
          <w:sz w:val="24"/>
          <w:szCs w:val="24"/>
          <w:u w:val="single"/>
        </w:rPr>
        <w:t xml:space="preserve"> do </w:t>
      </w:r>
      <w:r w:rsidR="00926142" w:rsidRPr="00926142">
        <w:rPr>
          <w:b/>
          <w:sz w:val="24"/>
          <w:szCs w:val="24"/>
          <w:u w:val="single"/>
        </w:rPr>
        <w:t>danas</w:t>
      </w:r>
      <w:r w:rsidRPr="00926142">
        <w:rPr>
          <w:b/>
          <w:sz w:val="24"/>
          <w:szCs w:val="24"/>
          <w:u w:val="single"/>
        </w:rPr>
        <w:t xml:space="preserve">, bolest je službeno potvrđena </w:t>
      </w:r>
      <w:r w:rsidR="00926142" w:rsidRPr="00926142">
        <w:rPr>
          <w:b/>
          <w:sz w:val="24"/>
          <w:szCs w:val="24"/>
          <w:u w:val="single"/>
        </w:rPr>
        <w:t xml:space="preserve">kod goveda i ovaca </w:t>
      </w:r>
      <w:r w:rsidRPr="00926142">
        <w:rPr>
          <w:b/>
          <w:sz w:val="24"/>
          <w:szCs w:val="24"/>
          <w:u w:val="single"/>
        </w:rPr>
        <w:t xml:space="preserve">na teritoriji </w:t>
      </w:r>
      <w:r w:rsidR="00926142" w:rsidRPr="00926142">
        <w:rPr>
          <w:b/>
          <w:sz w:val="24"/>
          <w:szCs w:val="24"/>
          <w:u w:val="single"/>
        </w:rPr>
        <w:t xml:space="preserve">pet </w:t>
      </w:r>
      <w:r w:rsidRPr="00926142">
        <w:rPr>
          <w:b/>
          <w:sz w:val="24"/>
          <w:szCs w:val="24"/>
          <w:u w:val="single"/>
        </w:rPr>
        <w:t>opština</w:t>
      </w:r>
      <w:r w:rsidR="00926142">
        <w:rPr>
          <w:b/>
          <w:sz w:val="24"/>
          <w:szCs w:val="24"/>
          <w:u w:val="single"/>
        </w:rPr>
        <w:t>, kod 49 gazdinstava</w:t>
      </w:r>
      <w:r w:rsidR="00926142">
        <w:rPr>
          <w:sz w:val="24"/>
          <w:szCs w:val="24"/>
        </w:rPr>
        <w:t>:</w:t>
      </w:r>
      <w:r w:rsidRPr="00D726E8">
        <w:rPr>
          <w:sz w:val="24"/>
          <w:szCs w:val="24"/>
        </w:rPr>
        <w:t xml:space="preserve"> Podgorica (6 gazdinstava),  Danilovgrad</w:t>
      </w:r>
      <w:r w:rsidR="00926142">
        <w:rPr>
          <w:sz w:val="24"/>
          <w:szCs w:val="24"/>
        </w:rPr>
        <w:t>a</w:t>
      </w:r>
      <w:r w:rsidRPr="00D726E8">
        <w:rPr>
          <w:sz w:val="24"/>
          <w:szCs w:val="24"/>
        </w:rPr>
        <w:t xml:space="preserve"> (35 gazdinstava),  Cetinj</w:t>
      </w:r>
      <w:r w:rsidR="00926142">
        <w:rPr>
          <w:sz w:val="24"/>
          <w:szCs w:val="24"/>
        </w:rPr>
        <w:t>a</w:t>
      </w:r>
      <w:r w:rsidRPr="00D726E8">
        <w:rPr>
          <w:sz w:val="24"/>
          <w:szCs w:val="24"/>
        </w:rPr>
        <w:t xml:space="preserve"> (1 gazdinstvo),  Ulcinj</w:t>
      </w:r>
      <w:r w:rsidR="00926142">
        <w:rPr>
          <w:sz w:val="24"/>
          <w:szCs w:val="24"/>
        </w:rPr>
        <w:t>a</w:t>
      </w:r>
      <w:r w:rsidRPr="00D726E8">
        <w:rPr>
          <w:sz w:val="24"/>
          <w:szCs w:val="24"/>
        </w:rPr>
        <w:t xml:space="preserve"> (6 gazdinstava) i Herceg Nov</w:t>
      </w:r>
      <w:r w:rsidR="00926142">
        <w:rPr>
          <w:sz w:val="24"/>
          <w:szCs w:val="24"/>
        </w:rPr>
        <w:t>og (1 gazdinstvo)</w:t>
      </w:r>
      <w:r w:rsidRPr="00D726E8">
        <w:rPr>
          <w:sz w:val="24"/>
          <w:szCs w:val="24"/>
        </w:rPr>
        <w:t>.</w:t>
      </w:r>
    </w:p>
    <w:p w:rsidR="00A20524" w:rsidRPr="00D726E8" w:rsidRDefault="00A20524" w:rsidP="00A20524">
      <w:pPr>
        <w:rPr>
          <w:sz w:val="24"/>
          <w:szCs w:val="24"/>
        </w:rPr>
      </w:pPr>
    </w:p>
    <w:p w:rsidR="00926142" w:rsidRDefault="00926142" w:rsidP="00A20524">
      <w:pPr>
        <w:rPr>
          <w:b/>
          <w:sz w:val="20"/>
          <w:szCs w:val="24"/>
        </w:rPr>
      </w:pPr>
    </w:p>
    <w:p w:rsidR="00A20524" w:rsidRDefault="00A20524" w:rsidP="00A20524">
      <w:pPr>
        <w:rPr>
          <w:sz w:val="24"/>
          <w:szCs w:val="24"/>
        </w:rPr>
      </w:pPr>
      <w:r w:rsidRPr="00D726E8">
        <w:rPr>
          <w:sz w:val="24"/>
          <w:szCs w:val="24"/>
        </w:rPr>
        <w:t>Odmah nakon službene potvrde bolesti, Ministarstvo poljoprivrede i ruralnog razvoja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 xml:space="preserve"> Veterinarska uprava je:</w:t>
      </w:r>
    </w:p>
    <w:p w:rsidR="00A20524" w:rsidRPr="00D726E8" w:rsidRDefault="00A20524" w:rsidP="00A20524">
      <w:pPr>
        <w:rPr>
          <w:sz w:val="24"/>
          <w:szCs w:val="24"/>
        </w:rPr>
      </w:pPr>
    </w:p>
    <w:p w:rsidR="00926142" w:rsidRDefault="00926142" w:rsidP="00A20524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726E8">
        <w:rPr>
          <w:sz w:val="24"/>
          <w:szCs w:val="24"/>
        </w:rPr>
        <w:t xml:space="preserve">zajedno sa veterinarskim inspektorima i nadležnim veterinarima iz ovlašćenih veterinarskih ambulanti </w:t>
      </w:r>
      <w:r w:rsidRPr="00D726E8">
        <w:rPr>
          <w:b/>
          <w:sz w:val="24"/>
          <w:szCs w:val="24"/>
          <w:u w:val="single"/>
        </w:rPr>
        <w:t>izvršila neposredni pregled gazdinstava na kojima je potvrđena bolest</w:t>
      </w:r>
      <w:r w:rsidRPr="00D726E8">
        <w:rPr>
          <w:sz w:val="24"/>
          <w:szCs w:val="24"/>
        </w:rPr>
        <w:t>;</w:t>
      </w:r>
    </w:p>
    <w:p w:rsidR="00926142" w:rsidRPr="00926142" w:rsidRDefault="00926142" w:rsidP="00926142">
      <w:pPr>
        <w:widowControl/>
        <w:autoSpaceDE/>
        <w:autoSpaceDN/>
        <w:adjustRightInd/>
        <w:ind w:left="360"/>
        <w:rPr>
          <w:sz w:val="24"/>
          <w:szCs w:val="24"/>
        </w:rPr>
      </w:pPr>
    </w:p>
    <w:p w:rsidR="00A20524" w:rsidRPr="00D726E8" w:rsidRDefault="00A20524" w:rsidP="00A20524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726E8">
        <w:rPr>
          <w:b/>
          <w:sz w:val="24"/>
          <w:szCs w:val="24"/>
          <w:u w:val="single"/>
        </w:rPr>
        <w:t>sačinila Uputstvo za sprovođenje epizootiološkog ispitivanja</w:t>
      </w:r>
      <w:r w:rsidRPr="00D726E8">
        <w:rPr>
          <w:sz w:val="24"/>
          <w:szCs w:val="24"/>
        </w:rPr>
        <w:t xml:space="preserve"> u slučaju sumnje ili potvrđenog slučaja plavog jezika, koje je dostavljeno U</w:t>
      </w:r>
      <w:r w:rsidR="00926142">
        <w:rPr>
          <w:sz w:val="24"/>
          <w:szCs w:val="24"/>
        </w:rPr>
        <w:t xml:space="preserve">pravi za inspekcijeske poslove </w:t>
      </w:r>
      <w:r w:rsidRPr="00D726E8">
        <w:rPr>
          <w:sz w:val="24"/>
          <w:szCs w:val="24"/>
        </w:rPr>
        <w:t xml:space="preserve">u cilju boljeg i potpunijeg preduzimanje mjera i planiranja aktivnosti </w:t>
      </w:r>
      <w:r w:rsidR="00926142">
        <w:rPr>
          <w:sz w:val="24"/>
          <w:szCs w:val="24"/>
        </w:rPr>
        <w:t xml:space="preserve">na </w:t>
      </w:r>
      <w:r w:rsidRPr="00D726E8">
        <w:rPr>
          <w:sz w:val="24"/>
          <w:szCs w:val="24"/>
        </w:rPr>
        <w:t>spriječavanj</w:t>
      </w:r>
      <w:r w:rsidR="00926142">
        <w:rPr>
          <w:sz w:val="24"/>
          <w:szCs w:val="24"/>
        </w:rPr>
        <w:t>u</w:t>
      </w:r>
      <w:r w:rsidRPr="00D726E8">
        <w:rPr>
          <w:sz w:val="24"/>
          <w:szCs w:val="24"/>
        </w:rPr>
        <w:t xml:space="preserve"> širenja i iskorijenjavanj</w:t>
      </w:r>
      <w:r w:rsidR="00926142">
        <w:rPr>
          <w:sz w:val="24"/>
          <w:szCs w:val="24"/>
        </w:rPr>
        <w:t>u</w:t>
      </w:r>
      <w:r w:rsidRPr="00D726E8">
        <w:rPr>
          <w:sz w:val="24"/>
          <w:szCs w:val="24"/>
        </w:rPr>
        <w:t xml:space="preserve"> bolesti; </w:t>
      </w:r>
    </w:p>
    <w:p w:rsidR="00A20524" w:rsidRDefault="00A20524" w:rsidP="00A20524">
      <w:pPr>
        <w:ind w:left="360"/>
        <w:rPr>
          <w:sz w:val="24"/>
          <w:szCs w:val="24"/>
        </w:rPr>
      </w:pPr>
    </w:p>
    <w:p w:rsidR="00A20524" w:rsidRDefault="00926142" w:rsidP="00A20524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726E8">
        <w:rPr>
          <w:sz w:val="24"/>
          <w:szCs w:val="24"/>
        </w:rPr>
        <w:t>20.10.2014.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 xml:space="preserve">godine </w:t>
      </w:r>
      <w:r w:rsidR="00A20524" w:rsidRPr="00D726E8">
        <w:rPr>
          <w:b/>
          <w:sz w:val="24"/>
          <w:szCs w:val="24"/>
          <w:u w:val="single"/>
        </w:rPr>
        <w:t xml:space="preserve">obavijestila Evropsku komisiju </w:t>
      </w:r>
      <w:r>
        <w:rPr>
          <w:b/>
          <w:sz w:val="24"/>
          <w:szCs w:val="24"/>
          <w:u w:val="single"/>
        </w:rPr>
        <w:t xml:space="preserve">(EK) </w:t>
      </w:r>
      <w:r w:rsidR="00A20524" w:rsidRPr="00D726E8">
        <w:rPr>
          <w:b/>
          <w:sz w:val="24"/>
          <w:szCs w:val="24"/>
          <w:u w:val="single"/>
        </w:rPr>
        <w:t>i Svjetsku organizaciju za zdravlje životinja (OIE)</w:t>
      </w:r>
      <w:r w:rsidR="00A20524" w:rsidRPr="00D726E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A20524" w:rsidRPr="00D726E8">
        <w:rPr>
          <w:sz w:val="24"/>
          <w:szCs w:val="24"/>
        </w:rPr>
        <w:t xml:space="preserve"> službenoj potvrdi bolesti i narednim </w:t>
      </w:r>
      <w:r>
        <w:rPr>
          <w:sz w:val="24"/>
          <w:szCs w:val="24"/>
        </w:rPr>
        <w:t>koracima na suzbijanju bolesti</w:t>
      </w:r>
      <w:r w:rsidR="00A20524" w:rsidRPr="00D726E8">
        <w:rPr>
          <w:sz w:val="24"/>
          <w:szCs w:val="24"/>
        </w:rPr>
        <w:t>;</w:t>
      </w:r>
    </w:p>
    <w:p w:rsidR="00A20524" w:rsidRPr="00D726E8" w:rsidRDefault="00A20524" w:rsidP="00926142">
      <w:pPr>
        <w:rPr>
          <w:sz w:val="24"/>
          <w:szCs w:val="24"/>
        </w:rPr>
      </w:pPr>
    </w:p>
    <w:p w:rsidR="00A20524" w:rsidRPr="00D726E8" w:rsidRDefault="00A20524" w:rsidP="00A20524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926142">
        <w:rPr>
          <w:sz w:val="24"/>
        </w:rPr>
        <w:t xml:space="preserve">23.10.2014. godine </w:t>
      </w:r>
      <w:r w:rsidRPr="00D726E8">
        <w:rPr>
          <w:b/>
          <w:sz w:val="24"/>
          <w:u w:val="single"/>
        </w:rPr>
        <w:t>donijela  O D L U K U o utvrđivanju granica zaraženog i ugroženog područja od bolesti plavog jezika</w:t>
      </w:r>
      <w:r w:rsidR="00926142">
        <w:rPr>
          <w:sz w:val="24"/>
        </w:rPr>
        <w:t>.</w:t>
      </w:r>
      <w:r w:rsidR="00926142">
        <w:rPr>
          <w:rStyle w:val="FootnoteReference"/>
          <w:sz w:val="24"/>
        </w:rPr>
        <w:footnoteReference w:id="3"/>
      </w:r>
    </w:p>
    <w:p w:rsidR="00A20524" w:rsidRDefault="00A20524" w:rsidP="00A20524">
      <w:pPr>
        <w:rPr>
          <w:sz w:val="24"/>
          <w:szCs w:val="24"/>
        </w:rPr>
      </w:pPr>
    </w:p>
    <w:p w:rsidR="00A20524" w:rsidRPr="00D726E8" w:rsidRDefault="00926142" w:rsidP="00A20524">
      <w:pPr>
        <w:rPr>
          <w:sz w:val="24"/>
          <w:u w:val="single"/>
        </w:rPr>
      </w:pPr>
      <w:r>
        <w:rPr>
          <w:sz w:val="24"/>
          <w:szCs w:val="24"/>
        </w:rPr>
        <w:t>K</w:t>
      </w:r>
      <w:r w:rsidRPr="00D726E8">
        <w:rPr>
          <w:sz w:val="24"/>
          <w:szCs w:val="24"/>
        </w:rPr>
        <w:t xml:space="preserve">ako je </w:t>
      </w:r>
      <w:r>
        <w:rPr>
          <w:sz w:val="24"/>
          <w:szCs w:val="24"/>
        </w:rPr>
        <w:t xml:space="preserve">to </w:t>
      </w:r>
      <w:r w:rsidRPr="00D726E8">
        <w:rPr>
          <w:sz w:val="24"/>
          <w:szCs w:val="24"/>
        </w:rPr>
        <w:t>predviđeno propisima</w:t>
      </w:r>
      <w:r>
        <w:rPr>
          <w:sz w:val="24"/>
          <w:szCs w:val="24"/>
        </w:rPr>
        <w:t xml:space="preserve">, </w:t>
      </w:r>
      <w:r w:rsidR="00A20524" w:rsidRPr="00D726E8">
        <w:rPr>
          <w:sz w:val="24"/>
          <w:szCs w:val="24"/>
        </w:rPr>
        <w:t>Specijalistič</w:t>
      </w:r>
      <w:r w:rsidR="00A20524">
        <w:rPr>
          <w:sz w:val="24"/>
          <w:szCs w:val="24"/>
        </w:rPr>
        <w:t xml:space="preserve">ka veterinarska laboratorija </w:t>
      </w:r>
      <w:r w:rsidR="00A20524" w:rsidRPr="00D726E8">
        <w:rPr>
          <w:sz w:val="24"/>
          <w:szCs w:val="24"/>
        </w:rPr>
        <w:t xml:space="preserve">poslala </w:t>
      </w:r>
      <w:r w:rsidR="00A20524">
        <w:rPr>
          <w:sz w:val="24"/>
          <w:szCs w:val="24"/>
        </w:rPr>
        <w:t xml:space="preserve">je </w:t>
      </w:r>
      <w:r w:rsidR="00A20524" w:rsidRPr="00D726E8">
        <w:rPr>
          <w:sz w:val="24"/>
          <w:szCs w:val="24"/>
        </w:rPr>
        <w:t xml:space="preserve">uzorke na potvrdno ispitivanje u referentnu laboratoriju EU za bolest plavog jezika </w:t>
      </w:r>
      <w:r>
        <w:rPr>
          <w:sz w:val="24"/>
          <w:szCs w:val="24"/>
        </w:rPr>
        <w:t>(The Pirbright Institute, Velika Britanija)</w:t>
      </w:r>
      <w:r w:rsidR="00A20524">
        <w:rPr>
          <w:sz w:val="24"/>
          <w:szCs w:val="24"/>
        </w:rPr>
        <w:t>.</w:t>
      </w:r>
      <w:r w:rsidR="00A20524" w:rsidRPr="00D726E8">
        <w:rPr>
          <w:sz w:val="24"/>
          <w:szCs w:val="24"/>
        </w:rPr>
        <w:t xml:space="preserve"> </w:t>
      </w:r>
      <w:r w:rsidR="00A20524" w:rsidRPr="00D726E8">
        <w:rPr>
          <w:b/>
          <w:sz w:val="24"/>
          <w:szCs w:val="24"/>
          <w:u w:val="single"/>
        </w:rPr>
        <w:t>Dana 28.10.2014. godine potvrđeni su pozitivni rezultati Specijalističke veterinarske laboratorije  i utvrđeno je da se radi o sero tipu  BTV-4.</w:t>
      </w:r>
      <w:r w:rsidR="00A20524" w:rsidRPr="00D726E8">
        <w:rPr>
          <w:sz w:val="24"/>
          <w:u w:val="single"/>
        </w:rPr>
        <w:t xml:space="preserve"> </w:t>
      </w:r>
    </w:p>
    <w:p w:rsidR="00A20524" w:rsidRPr="00D726E8" w:rsidRDefault="00A20524" w:rsidP="00A20524">
      <w:pPr>
        <w:rPr>
          <w:sz w:val="24"/>
          <w:szCs w:val="24"/>
        </w:rPr>
      </w:pPr>
    </w:p>
    <w:p w:rsidR="00A20524" w:rsidRPr="00D726E8" w:rsidRDefault="00A20524" w:rsidP="00A20524">
      <w:pPr>
        <w:rPr>
          <w:sz w:val="24"/>
          <w:szCs w:val="24"/>
        </w:rPr>
      </w:pPr>
      <w:r w:rsidRPr="00D726E8">
        <w:rPr>
          <w:sz w:val="24"/>
          <w:szCs w:val="24"/>
        </w:rPr>
        <w:t>Ministarstvo poljoprivrede i ruralnog razvoja –</w:t>
      </w:r>
      <w:r>
        <w:rPr>
          <w:sz w:val="24"/>
          <w:szCs w:val="24"/>
        </w:rPr>
        <w:t xml:space="preserve"> </w:t>
      </w:r>
      <w:r w:rsidRPr="00D726E8">
        <w:rPr>
          <w:sz w:val="24"/>
          <w:szCs w:val="24"/>
        </w:rPr>
        <w:t xml:space="preserve">Veterinarska uprava su putem </w:t>
      </w:r>
      <w:r>
        <w:rPr>
          <w:sz w:val="24"/>
          <w:szCs w:val="24"/>
        </w:rPr>
        <w:t>medija i web-</w:t>
      </w:r>
      <w:r w:rsidRPr="00D726E8">
        <w:rPr>
          <w:sz w:val="24"/>
          <w:szCs w:val="24"/>
        </w:rPr>
        <w:t>sajta</w:t>
      </w:r>
      <w:r>
        <w:rPr>
          <w:sz w:val="24"/>
          <w:szCs w:val="24"/>
        </w:rPr>
        <w:t xml:space="preserve">, </w:t>
      </w:r>
      <w:r w:rsidRPr="00D726E8">
        <w:rPr>
          <w:sz w:val="24"/>
          <w:szCs w:val="24"/>
        </w:rPr>
        <w:t xml:space="preserve">dodatno informisali javnost, posebno vlasnike životinja o pojavi ove bolesti kao i mjerama i preporukama koje treba da preduzimaju vlasnici goveda, ovaca i koza </w:t>
      </w:r>
      <w:r>
        <w:rPr>
          <w:sz w:val="24"/>
          <w:szCs w:val="24"/>
        </w:rPr>
        <w:t>(s</w:t>
      </w:r>
      <w:r w:rsidRPr="00D726E8">
        <w:rPr>
          <w:sz w:val="24"/>
          <w:szCs w:val="24"/>
        </w:rPr>
        <w:t>aopštenje za javnost o potvrđenim slučajevima bolesti plavi jezik</w:t>
      </w:r>
      <w:r w:rsidR="00926142">
        <w:rPr>
          <w:sz w:val="24"/>
          <w:szCs w:val="24"/>
        </w:rPr>
        <w:t>)</w:t>
      </w:r>
      <w:r w:rsidRPr="00D726E8">
        <w:rPr>
          <w:rStyle w:val="FootnoteReference"/>
          <w:sz w:val="24"/>
          <w:szCs w:val="24"/>
        </w:rPr>
        <w:footnoteReference w:id="4"/>
      </w:r>
      <w:r w:rsidRPr="00D726E8">
        <w:rPr>
          <w:sz w:val="24"/>
          <w:szCs w:val="24"/>
        </w:rPr>
        <w:t>.</w:t>
      </w:r>
    </w:p>
    <w:p w:rsidR="00A20524" w:rsidRPr="00D726E8" w:rsidRDefault="00A20524" w:rsidP="00A20524">
      <w:pPr>
        <w:rPr>
          <w:sz w:val="24"/>
        </w:rPr>
      </w:pPr>
    </w:p>
    <w:p w:rsidR="00A20524" w:rsidRPr="00D726E8" w:rsidRDefault="00926142" w:rsidP="00A20524">
      <w:pPr>
        <w:rPr>
          <w:sz w:val="24"/>
          <w:szCs w:val="24"/>
        </w:rPr>
      </w:pPr>
      <w:r>
        <w:rPr>
          <w:sz w:val="24"/>
        </w:rPr>
        <w:t>I</w:t>
      </w:r>
      <w:r w:rsidR="00A20524" w:rsidRPr="00D726E8">
        <w:rPr>
          <w:sz w:val="24"/>
        </w:rPr>
        <w:t xml:space="preserve"> slučaju sumnje ili potvrde bolesti</w:t>
      </w:r>
      <w:r>
        <w:rPr>
          <w:sz w:val="24"/>
        </w:rPr>
        <w:t>, v</w:t>
      </w:r>
      <w:r w:rsidRPr="00D726E8">
        <w:rPr>
          <w:sz w:val="24"/>
        </w:rPr>
        <w:t>eterinarske ambulante</w:t>
      </w:r>
      <w:r>
        <w:rPr>
          <w:sz w:val="24"/>
        </w:rPr>
        <w:t xml:space="preserve"> </w:t>
      </w:r>
      <w:r w:rsidR="00A20524" w:rsidRPr="00D726E8">
        <w:rPr>
          <w:sz w:val="24"/>
        </w:rPr>
        <w:t>obavje</w:t>
      </w:r>
      <w:r>
        <w:rPr>
          <w:sz w:val="24"/>
        </w:rPr>
        <w:t xml:space="preserve">štavale su </w:t>
      </w:r>
      <w:r w:rsidR="00A20524" w:rsidRPr="00D726E8">
        <w:rPr>
          <w:sz w:val="24"/>
        </w:rPr>
        <w:t>UIP</w:t>
      </w:r>
      <w:r>
        <w:rPr>
          <w:sz w:val="24"/>
        </w:rPr>
        <w:t xml:space="preserve"> </w:t>
      </w:r>
      <w:r w:rsidR="00A20524" w:rsidRPr="00D726E8">
        <w:rPr>
          <w:sz w:val="24"/>
        </w:rPr>
        <w:t xml:space="preserve">- veterinarsku inspekciju koja je naredila sprovođenje mjera vlasnicima i veterinarskim ambulantama u skladu sa  </w:t>
      </w:r>
      <w:r w:rsidR="00A20524" w:rsidRPr="00926142">
        <w:rPr>
          <w:i/>
          <w:sz w:val="24"/>
        </w:rPr>
        <w:t>Pravilnikom o mjerama za spriječavanje pojave, suzbijanje i iskorijenjivanje zarazne bolesti plavog jezika</w:t>
      </w:r>
      <w:r w:rsidR="00A20524" w:rsidRPr="00D726E8">
        <w:rPr>
          <w:sz w:val="24"/>
        </w:rPr>
        <w:t xml:space="preserve"> i </w:t>
      </w:r>
      <w:r w:rsidR="00A20524" w:rsidRPr="00926142">
        <w:rPr>
          <w:i/>
          <w:sz w:val="24"/>
        </w:rPr>
        <w:t>Zakonom o veterinarstvu</w:t>
      </w:r>
      <w:r w:rsidR="00A20524" w:rsidRPr="00D726E8">
        <w:rPr>
          <w:sz w:val="24"/>
        </w:rPr>
        <w:t xml:space="preserve">. </w:t>
      </w:r>
      <w:r w:rsidR="00A20524" w:rsidRPr="00926142">
        <w:rPr>
          <w:b/>
          <w:sz w:val="24"/>
          <w:u w:val="single"/>
        </w:rPr>
        <w:t>Jedna od mjera je i zabrana  prometa i kretanja preživara na stočnoj pijaci Podgorica</w:t>
      </w:r>
      <w:r w:rsidR="00A20524" w:rsidRPr="00D726E8">
        <w:rPr>
          <w:sz w:val="24"/>
        </w:rPr>
        <w:t>.</w:t>
      </w:r>
    </w:p>
    <w:p w:rsidR="00A20524" w:rsidRDefault="00A20524" w:rsidP="00A20524">
      <w:pPr>
        <w:rPr>
          <w:b/>
          <w:sz w:val="24"/>
        </w:rPr>
      </w:pPr>
    </w:p>
    <w:p w:rsidR="00926142" w:rsidRDefault="00926142" w:rsidP="00A20524">
      <w:pPr>
        <w:rPr>
          <w:b/>
          <w:sz w:val="24"/>
        </w:rPr>
      </w:pPr>
    </w:p>
    <w:p w:rsidR="00926142" w:rsidRDefault="00926142" w:rsidP="00A20524">
      <w:pPr>
        <w:rPr>
          <w:b/>
          <w:sz w:val="24"/>
        </w:rPr>
      </w:pPr>
    </w:p>
    <w:p w:rsidR="00926142" w:rsidRDefault="00926142" w:rsidP="00A20524">
      <w:pPr>
        <w:rPr>
          <w:b/>
          <w:sz w:val="24"/>
        </w:rPr>
      </w:pPr>
    </w:p>
    <w:p w:rsidR="00A20524" w:rsidRPr="00D726E8" w:rsidRDefault="00A20524" w:rsidP="00A20524">
      <w:pPr>
        <w:rPr>
          <w:b/>
          <w:sz w:val="24"/>
        </w:rPr>
      </w:pPr>
    </w:p>
    <w:p w:rsidR="00A20524" w:rsidRPr="00D726E8" w:rsidRDefault="00A20524" w:rsidP="00A20524">
      <w:pPr>
        <w:rPr>
          <w:b/>
          <w:sz w:val="24"/>
        </w:rPr>
      </w:pPr>
      <w:r w:rsidRPr="00D726E8">
        <w:rPr>
          <w:b/>
          <w:sz w:val="24"/>
        </w:rPr>
        <w:t xml:space="preserve">PREDLOG AKTIVNOSTI I MJERA KOJE JE POTREBNO PREDUZETI </w:t>
      </w:r>
    </w:p>
    <w:p w:rsidR="00A20524" w:rsidRPr="00D726E8" w:rsidRDefault="00A20524" w:rsidP="00A20524">
      <w:pPr>
        <w:rPr>
          <w:b/>
          <w:sz w:val="24"/>
        </w:rPr>
      </w:pPr>
    </w:p>
    <w:p w:rsidR="00181DC4" w:rsidRDefault="00A20524" w:rsidP="00A20524">
      <w:pPr>
        <w:pStyle w:val="ListParagraph"/>
        <w:numPr>
          <w:ilvl w:val="0"/>
          <w:numId w:val="10"/>
        </w:numPr>
        <w:rPr>
          <w:sz w:val="24"/>
          <w:u w:val="single"/>
        </w:rPr>
      </w:pPr>
      <w:r w:rsidRPr="00181DC4">
        <w:rPr>
          <w:sz w:val="24"/>
        </w:rPr>
        <w:t>Pojavom bolesti plavog jezika angažovani su svi kapaciteti Specijalističke veterinarske laboratorije</w:t>
      </w:r>
      <w:r w:rsidR="00926142" w:rsidRPr="00181DC4">
        <w:rPr>
          <w:sz w:val="24"/>
        </w:rPr>
        <w:t>.</w:t>
      </w:r>
      <w:r w:rsidRPr="00181DC4">
        <w:rPr>
          <w:sz w:val="24"/>
        </w:rPr>
        <w:t xml:space="preserve"> </w:t>
      </w:r>
      <w:r w:rsidR="00926142" w:rsidRPr="00181DC4">
        <w:rPr>
          <w:sz w:val="24"/>
        </w:rPr>
        <w:t>M</w:t>
      </w:r>
      <w:r w:rsidRPr="00181DC4">
        <w:rPr>
          <w:sz w:val="24"/>
        </w:rPr>
        <w:t xml:space="preserve">eđutim, zbog ograničenog broja reagenasa kojim se u ovom trenutku raspolaže </w:t>
      </w:r>
      <w:r w:rsidRPr="00181DC4">
        <w:rPr>
          <w:b/>
          <w:sz w:val="24"/>
          <w:u w:val="single"/>
        </w:rPr>
        <w:t>potrebno je</w:t>
      </w:r>
      <w:r w:rsidR="00926142" w:rsidRPr="00181DC4">
        <w:rPr>
          <w:b/>
          <w:sz w:val="24"/>
          <w:u w:val="single"/>
        </w:rPr>
        <w:t>,</w:t>
      </w:r>
      <w:r w:rsidRPr="00181DC4">
        <w:rPr>
          <w:b/>
          <w:sz w:val="24"/>
          <w:u w:val="single"/>
        </w:rPr>
        <w:t xml:space="preserve"> po hitnom postupku</w:t>
      </w:r>
      <w:r w:rsidR="00926142" w:rsidRPr="00181DC4">
        <w:rPr>
          <w:b/>
          <w:sz w:val="24"/>
          <w:u w:val="single"/>
        </w:rPr>
        <w:t>,</w:t>
      </w:r>
      <w:r w:rsidRPr="00181DC4">
        <w:rPr>
          <w:b/>
          <w:sz w:val="24"/>
          <w:u w:val="single"/>
        </w:rPr>
        <w:t xml:space="preserve"> obezbjedi</w:t>
      </w:r>
      <w:r w:rsidR="00926142" w:rsidRPr="00181DC4">
        <w:rPr>
          <w:b/>
          <w:sz w:val="24"/>
          <w:u w:val="single"/>
        </w:rPr>
        <w:t>ti</w:t>
      </w:r>
      <w:r w:rsidRPr="00181DC4">
        <w:rPr>
          <w:b/>
          <w:sz w:val="24"/>
          <w:u w:val="single"/>
        </w:rPr>
        <w:t xml:space="preserve"> dodatn</w:t>
      </w:r>
      <w:r w:rsidR="00926142" w:rsidRPr="00181DC4">
        <w:rPr>
          <w:b/>
          <w:sz w:val="24"/>
          <w:u w:val="single"/>
        </w:rPr>
        <w:t>u</w:t>
      </w:r>
      <w:r w:rsidRPr="00181DC4">
        <w:rPr>
          <w:b/>
          <w:sz w:val="24"/>
          <w:u w:val="single"/>
        </w:rPr>
        <w:t xml:space="preserve"> količin</w:t>
      </w:r>
      <w:r w:rsidR="00926142" w:rsidRPr="00181DC4">
        <w:rPr>
          <w:b/>
          <w:sz w:val="24"/>
          <w:u w:val="single"/>
        </w:rPr>
        <w:t>u</w:t>
      </w:r>
      <w:r w:rsidRPr="00181DC4">
        <w:rPr>
          <w:b/>
          <w:sz w:val="24"/>
          <w:u w:val="single"/>
        </w:rPr>
        <w:t xml:space="preserve"> reagenasa</w:t>
      </w:r>
      <w:r w:rsidR="00926142" w:rsidRPr="00181DC4">
        <w:rPr>
          <w:b/>
          <w:sz w:val="24"/>
          <w:u w:val="single"/>
        </w:rPr>
        <w:t>,</w:t>
      </w:r>
      <w:r w:rsidRPr="00181DC4">
        <w:rPr>
          <w:b/>
          <w:sz w:val="24"/>
          <w:u w:val="single"/>
        </w:rPr>
        <w:t xml:space="preserve"> kako bi se blagovremeno vršila  dijagnostička ispitivanja.</w:t>
      </w:r>
      <w:r w:rsidRPr="00181DC4">
        <w:rPr>
          <w:sz w:val="24"/>
          <w:u w:val="single"/>
        </w:rPr>
        <w:t xml:space="preserve"> </w:t>
      </w:r>
    </w:p>
    <w:p w:rsidR="00181DC4" w:rsidRDefault="00181DC4" w:rsidP="00181DC4">
      <w:pPr>
        <w:pStyle w:val="ListParagraph"/>
        <w:rPr>
          <w:sz w:val="24"/>
          <w:u w:val="single"/>
        </w:rPr>
      </w:pPr>
    </w:p>
    <w:p w:rsidR="00181DC4" w:rsidRPr="00181DC4" w:rsidRDefault="00A20524" w:rsidP="00926142">
      <w:pPr>
        <w:pStyle w:val="ListParagraph"/>
        <w:numPr>
          <w:ilvl w:val="0"/>
          <w:numId w:val="10"/>
        </w:numPr>
        <w:rPr>
          <w:sz w:val="24"/>
          <w:u w:val="single"/>
        </w:rPr>
      </w:pPr>
      <w:r w:rsidRPr="00181DC4">
        <w:rPr>
          <w:sz w:val="24"/>
        </w:rPr>
        <w:t>Potrebno je vršiti kontinuirani nadzor nad primjenom mjera propisan</w:t>
      </w:r>
      <w:r w:rsidR="00181DC4">
        <w:rPr>
          <w:sz w:val="24"/>
        </w:rPr>
        <w:t>ih</w:t>
      </w:r>
      <w:r w:rsidRPr="00181DC4">
        <w:rPr>
          <w:sz w:val="24"/>
        </w:rPr>
        <w:t xml:space="preserve"> </w:t>
      </w:r>
      <w:r w:rsidRPr="00181DC4">
        <w:rPr>
          <w:i/>
          <w:sz w:val="24"/>
        </w:rPr>
        <w:t>Pravilnikom o mjerama za spriječavanje pojave, suzbijanje i iskorijenjivanje zarazne bolesti plavog jezika</w:t>
      </w:r>
      <w:r w:rsidRPr="00181DC4">
        <w:rPr>
          <w:sz w:val="24"/>
        </w:rPr>
        <w:t>. Potrebn</w:t>
      </w:r>
      <w:r w:rsidR="00181DC4">
        <w:rPr>
          <w:sz w:val="24"/>
        </w:rPr>
        <w:t xml:space="preserve">o je preduzeti sledeće aktivnosti: (i) </w:t>
      </w:r>
      <w:r w:rsidRPr="00181DC4">
        <w:rPr>
          <w:sz w:val="24"/>
        </w:rPr>
        <w:t xml:space="preserve">monitoring </w:t>
      </w:r>
      <w:r w:rsidR="00181DC4">
        <w:rPr>
          <w:sz w:val="24"/>
        </w:rPr>
        <w:t>prenosioca bolesti, (ii)</w:t>
      </w:r>
      <w:r w:rsidRPr="00181DC4">
        <w:rPr>
          <w:sz w:val="24"/>
        </w:rPr>
        <w:t xml:space="preserve"> serološki nadzor kontroln</w:t>
      </w:r>
      <w:r w:rsidR="00181DC4">
        <w:rPr>
          <w:sz w:val="24"/>
        </w:rPr>
        <w:t>ih</w:t>
      </w:r>
      <w:r w:rsidRPr="00181DC4">
        <w:rPr>
          <w:sz w:val="24"/>
        </w:rPr>
        <w:t xml:space="preserve"> životinj</w:t>
      </w:r>
      <w:r w:rsidR="00181DC4">
        <w:rPr>
          <w:sz w:val="24"/>
        </w:rPr>
        <w:t>a</w:t>
      </w:r>
      <w:r w:rsidRPr="00181DC4">
        <w:rPr>
          <w:sz w:val="24"/>
        </w:rPr>
        <w:t xml:space="preserve">. </w:t>
      </w:r>
    </w:p>
    <w:p w:rsidR="00181DC4" w:rsidRPr="00181DC4" w:rsidRDefault="00181DC4" w:rsidP="00181DC4">
      <w:pPr>
        <w:rPr>
          <w:sz w:val="24"/>
        </w:rPr>
      </w:pPr>
    </w:p>
    <w:p w:rsidR="00181DC4" w:rsidRPr="00181DC4" w:rsidRDefault="00181DC4" w:rsidP="00A20524">
      <w:pPr>
        <w:pStyle w:val="ListParagraph"/>
        <w:numPr>
          <w:ilvl w:val="0"/>
          <w:numId w:val="10"/>
        </w:numPr>
        <w:rPr>
          <w:sz w:val="24"/>
          <w:u w:val="single"/>
        </w:rPr>
      </w:pPr>
      <w:r>
        <w:rPr>
          <w:sz w:val="24"/>
        </w:rPr>
        <w:t>O</w:t>
      </w:r>
      <w:r w:rsidR="00926142" w:rsidRPr="00181DC4">
        <w:rPr>
          <w:sz w:val="24"/>
        </w:rPr>
        <w:t>bezbijediti dodatna sredstva u iznosu od 30.000€ koja se odnose na</w:t>
      </w:r>
      <w:r>
        <w:rPr>
          <w:sz w:val="24"/>
        </w:rPr>
        <w:t xml:space="preserve"> troškove sprovođenja mjera</w:t>
      </w:r>
      <w:r w:rsidR="00926142" w:rsidRPr="00181DC4">
        <w:rPr>
          <w:sz w:val="24"/>
        </w:rPr>
        <w:t>, uzorkovanje krvi i dostavljanje uzoraka,  nabavk</w:t>
      </w:r>
      <w:r>
        <w:rPr>
          <w:sz w:val="24"/>
        </w:rPr>
        <w:t>u</w:t>
      </w:r>
      <w:r w:rsidR="00926142" w:rsidRPr="00181DC4">
        <w:rPr>
          <w:sz w:val="24"/>
        </w:rPr>
        <w:t xml:space="preserve"> reagenasa i vršenje laboratorijskih analiza, usmrćivanje životinja oboljelih životinja sa izraženim kliničkim simptomima.</w:t>
      </w:r>
    </w:p>
    <w:p w:rsidR="00181DC4" w:rsidRPr="00181DC4" w:rsidRDefault="00181DC4" w:rsidP="00181DC4">
      <w:pPr>
        <w:rPr>
          <w:sz w:val="24"/>
        </w:rPr>
      </w:pPr>
    </w:p>
    <w:p w:rsidR="00A20524" w:rsidRPr="00181DC4" w:rsidRDefault="00181DC4" w:rsidP="00A20524">
      <w:pPr>
        <w:pStyle w:val="ListParagraph"/>
        <w:numPr>
          <w:ilvl w:val="0"/>
          <w:numId w:val="10"/>
        </w:numPr>
        <w:rPr>
          <w:sz w:val="24"/>
          <w:u w:val="single"/>
        </w:rPr>
      </w:pPr>
      <w:r>
        <w:rPr>
          <w:sz w:val="24"/>
        </w:rPr>
        <w:t xml:space="preserve">Nastaviti sa </w:t>
      </w:r>
      <w:r w:rsidR="00A20524" w:rsidRPr="00181DC4">
        <w:rPr>
          <w:sz w:val="24"/>
        </w:rPr>
        <w:t>aktivnosti</w:t>
      </w:r>
      <w:r>
        <w:rPr>
          <w:sz w:val="24"/>
        </w:rPr>
        <w:t>ma</w:t>
      </w:r>
      <w:r w:rsidR="00A20524" w:rsidRPr="00181DC4">
        <w:rPr>
          <w:sz w:val="24"/>
        </w:rPr>
        <w:t xml:space="preserve"> tokom idućih godina (2015. i dalje), kako bi se doprinijelo sprečavanju daljeg širenja i iskorijenjivanju ove bolesti i spriječile neželjene posljedice po zdravlje životinja, ekonomske štete za držaoce životinja i ekonomiju Crne Gore.</w:t>
      </w:r>
    </w:p>
    <w:p w:rsidR="00A20524" w:rsidRPr="00D726E8" w:rsidRDefault="00A20524" w:rsidP="00A20524">
      <w:pPr>
        <w:rPr>
          <w:b/>
          <w:sz w:val="24"/>
          <w:szCs w:val="32"/>
        </w:rPr>
      </w:pPr>
    </w:p>
    <w:p w:rsidR="00475C3C" w:rsidRDefault="00475C3C" w:rsidP="00475C3C">
      <w:pPr>
        <w:rPr>
          <w:rFonts w:ascii="Arial" w:hAnsi="Arial" w:cs="Segoe UI"/>
          <w:color w:val="000000"/>
        </w:rPr>
      </w:pPr>
    </w:p>
    <w:p w:rsidR="00673B5D" w:rsidRPr="00475C3C" w:rsidRDefault="00673B5D" w:rsidP="00673B5D">
      <w:pPr>
        <w:rPr>
          <w:rFonts w:ascii="Arial" w:hAnsi="Arial"/>
          <w:color w:val="000000"/>
        </w:rPr>
      </w:pPr>
    </w:p>
    <w:p w:rsidR="00DF706A" w:rsidRPr="00475C3C" w:rsidRDefault="00673B5D" w:rsidP="00A41EF9">
      <w:pPr>
        <w:rPr>
          <w:rFonts w:ascii="Arial" w:hAnsi="Arial"/>
          <w:b/>
          <w:color w:val="000000"/>
        </w:rPr>
      </w:pPr>
      <w:r w:rsidRPr="00475C3C">
        <w:rPr>
          <w:rFonts w:ascii="Arial" w:hAnsi="Arial"/>
          <w:b/>
          <w:color w:val="000000"/>
        </w:rPr>
        <w:t xml:space="preserve">PR Služba Ministarstva </w:t>
      </w:r>
      <w:r w:rsidR="00A41EF9" w:rsidRPr="00475C3C">
        <w:rPr>
          <w:rFonts w:ascii="Arial" w:hAnsi="Arial"/>
          <w:b/>
          <w:color w:val="000000"/>
        </w:rPr>
        <w:t>poljoprivrede i ruralnog razvoja</w:t>
      </w:r>
    </w:p>
    <w:sectPr w:rsidR="00DF706A" w:rsidRPr="00475C3C" w:rsidSect="0092614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E67" w:rsidRDefault="00CD7E67" w:rsidP="00DF706A">
      <w:r>
        <w:separator/>
      </w:r>
    </w:p>
  </w:endnote>
  <w:endnote w:type="continuationSeparator" w:id="1">
    <w:p w:rsidR="00CD7E67" w:rsidRDefault="00CD7E67" w:rsidP="00DF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YU">
    <w:altName w:val="Avenir Book"/>
    <w:charset w:val="00"/>
    <w:family w:val="roman"/>
    <w:pitch w:val="variable"/>
    <w:sig w:usb0="00000003" w:usb1="00000000" w:usb2="00000000" w:usb3="00000000" w:csb0="00000001" w:csb1="00000000"/>
  </w:font>
  <w:font w:name="Yu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mbria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E67" w:rsidRDefault="00CD7E67" w:rsidP="00DF706A">
      <w:r>
        <w:separator/>
      </w:r>
    </w:p>
  </w:footnote>
  <w:footnote w:type="continuationSeparator" w:id="1">
    <w:p w:rsidR="00CD7E67" w:rsidRDefault="00CD7E67" w:rsidP="00DF706A">
      <w:r>
        <w:continuationSeparator/>
      </w:r>
    </w:p>
  </w:footnote>
  <w:footnote w:id="2">
    <w:p w:rsidR="00926142" w:rsidRPr="00183843" w:rsidRDefault="00926142" w:rsidP="00A20524">
      <w:pPr>
        <w:pStyle w:val="FootnoteText"/>
      </w:pPr>
      <w:r w:rsidRPr="005342C5">
        <w:rPr>
          <w:rFonts w:ascii="Times New Roman" w:hAnsi="Times New Roman"/>
          <w:vertAlign w:val="superscript"/>
        </w:rPr>
        <w:footnoteRef/>
      </w:r>
      <w:r w:rsidRPr="005342C5">
        <w:rPr>
          <w:rFonts w:ascii="Times New Roman" w:hAnsi="Times New Roman"/>
          <w:vertAlign w:val="superscript"/>
        </w:rPr>
        <w:t xml:space="preserve"> </w:t>
      </w:r>
      <w:r w:rsidRPr="00D726E8">
        <w:rPr>
          <w:sz w:val="16"/>
        </w:rPr>
        <w:t>http://www.mpr.gov.me/vijesti/142244/Uputstvo-Ministarstva-poljoprivrede-za-postupanje-u-cilju-sprjecavanja-sirenja-bolesti-plavi-jezik-sa-teritorije-Srbije.html</w:t>
      </w:r>
    </w:p>
  </w:footnote>
  <w:footnote w:id="3">
    <w:p w:rsidR="00926142" w:rsidRDefault="00926142" w:rsidP="00926142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926142">
        <w:t>Zaraženim područjem  smatra se područje na kojem postoji jedan ili više izvora zaraze. Ugroženim područjem, smatra se područje koje se graniči sa zaraženim područjem sa kojeg se može prenijeti zaraza.</w:t>
      </w:r>
    </w:p>
  </w:footnote>
  <w:footnote w:id="4">
    <w:p w:rsidR="00926142" w:rsidRPr="00D726E8" w:rsidRDefault="00926142" w:rsidP="00926142">
      <w:pPr>
        <w:pStyle w:val="FootnoteText"/>
        <w:spacing w:after="0" w:line="240" w:lineRule="auto"/>
        <w:rPr>
          <w:sz w:val="16"/>
        </w:rPr>
      </w:pPr>
      <w:r w:rsidRPr="00D726E8">
        <w:rPr>
          <w:sz w:val="16"/>
          <w:vertAlign w:val="superscript"/>
        </w:rPr>
        <w:footnoteRef/>
      </w:r>
      <w:r w:rsidRPr="00D726E8">
        <w:rPr>
          <w:sz w:val="16"/>
          <w:vertAlign w:val="superscript"/>
        </w:rPr>
        <w:t xml:space="preserve"> </w:t>
      </w:r>
      <w:r w:rsidRPr="00D726E8">
        <w:rPr>
          <w:sz w:val="16"/>
        </w:rPr>
        <w:t>http://www.mpr.gov.me/vijesti/142805/Veterinarska-uprava-Registrovana-bolest-goveda-i-ovaca-plavi-jezik.html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2E4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066FB"/>
    <w:multiLevelType w:val="hybridMultilevel"/>
    <w:tmpl w:val="D3749E78"/>
    <w:lvl w:ilvl="0" w:tplc="9C806208">
      <w:numFmt w:val="bullet"/>
      <w:lvlText w:val="-"/>
      <w:lvlJc w:val="left"/>
      <w:pPr>
        <w:ind w:left="427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83A57E4"/>
    <w:multiLevelType w:val="multilevel"/>
    <w:tmpl w:val="D4AEC694"/>
    <w:name w:val="zzmpLegal2||Legal2|2|3|1|1|2|33||1|2|0||1|2|0||1|2|0||1|2|0||1|2|0||1|2|2||mpNA||mpNA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b w:val="0"/>
        <w:i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09A5CD6"/>
    <w:multiLevelType w:val="hybridMultilevel"/>
    <w:tmpl w:val="8864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86C35"/>
    <w:multiLevelType w:val="hybridMultilevel"/>
    <w:tmpl w:val="0D70CAD4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256C5"/>
    <w:multiLevelType w:val="hybridMultilevel"/>
    <w:tmpl w:val="FE36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0E46"/>
    <w:multiLevelType w:val="hybridMultilevel"/>
    <w:tmpl w:val="6FFC9582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45134"/>
    <w:multiLevelType w:val="hybridMultilevel"/>
    <w:tmpl w:val="EBFCD52E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87586"/>
    <w:multiLevelType w:val="hybridMultilevel"/>
    <w:tmpl w:val="E67A530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47749"/>
    <w:multiLevelType w:val="hybridMultilevel"/>
    <w:tmpl w:val="05A4C53A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701"/>
  <w:doNotTrackMoves/>
  <w:defaultTabStop w:val="720"/>
  <w:hyphenationZone w:val="425"/>
  <w:defaultTableStyle w:val="Normal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1242"/>
    <w:rsid w:val="0000074F"/>
    <w:rsid w:val="00001BAF"/>
    <w:rsid w:val="000149DA"/>
    <w:rsid w:val="00030D87"/>
    <w:rsid w:val="000410C4"/>
    <w:rsid w:val="00041BD6"/>
    <w:rsid w:val="00042C7E"/>
    <w:rsid w:val="0005680B"/>
    <w:rsid w:val="000610EE"/>
    <w:rsid w:val="0006280D"/>
    <w:rsid w:val="00067FB7"/>
    <w:rsid w:val="0007592A"/>
    <w:rsid w:val="00084480"/>
    <w:rsid w:val="000A0CE3"/>
    <w:rsid w:val="000D5509"/>
    <w:rsid w:val="000F0ECB"/>
    <w:rsid w:val="000F4E32"/>
    <w:rsid w:val="001122E3"/>
    <w:rsid w:val="00112E9D"/>
    <w:rsid w:val="001156AA"/>
    <w:rsid w:val="00137564"/>
    <w:rsid w:val="001521DE"/>
    <w:rsid w:val="00181DC4"/>
    <w:rsid w:val="001A0558"/>
    <w:rsid w:val="001A07CA"/>
    <w:rsid w:val="001A1CAB"/>
    <w:rsid w:val="001A2F80"/>
    <w:rsid w:val="001A32D9"/>
    <w:rsid w:val="001A4627"/>
    <w:rsid w:val="001A4B5B"/>
    <w:rsid w:val="001C4E61"/>
    <w:rsid w:val="001D274B"/>
    <w:rsid w:val="001D4417"/>
    <w:rsid w:val="001D60B2"/>
    <w:rsid w:val="001E1B61"/>
    <w:rsid w:val="00205E41"/>
    <w:rsid w:val="0021373E"/>
    <w:rsid w:val="00215DE5"/>
    <w:rsid w:val="00222421"/>
    <w:rsid w:val="0022423D"/>
    <w:rsid w:val="00254F98"/>
    <w:rsid w:val="00264E6D"/>
    <w:rsid w:val="002806A3"/>
    <w:rsid w:val="00282A84"/>
    <w:rsid w:val="00283FED"/>
    <w:rsid w:val="00291CF6"/>
    <w:rsid w:val="002920F0"/>
    <w:rsid w:val="00292A9C"/>
    <w:rsid w:val="002B055B"/>
    <w:rsid w:val="002B7618"/>
    <w:rsid w:val="002C2A55"/>
    <w:rsid w:val="002E05FD"/>
    <w:rsid w:val="002E3FC2"/>
    <w:rsid w:val="0031207A"/>
    <w:rsid w:val="0032198D"/>
    <w:rsid w:val="00324643"/>
    <w:rsid w:val="00334F2F"/>
    <w:rsid w:val="00351BD5"/>
    <w:rsid w:val="00356AB6"/>
    <w:rsid w:val="003633FC"/>
    <w:rsid w:val="00384C05"/>
    <w:rsid w:val="00384CA8"/>
    <w:rsid w:val="00384D47"/>
    <w:rsid w:val="003A0E91"/>
    <w:rsid w:val="003B4E26"/>
    <w:rsid w:val="003E748C"/>
    <w:rsid w:val="003F7C05"/>
    <w:rsid w:val="0041163A"/>
    <w:rsid w:val="00421A95"/>
    <w:rsid w:val="004268C7"/>
    <w:rsid w:val="00426CB4"/>
    <w:rsid w:val="00434080"/>
    <w:rsid w:val="004410A8"/>
    <w:rsid w:val="00444567"/>
    <w:rsid w:val="00450523"/>
    <w:rsid w:val="0045122E"/>
    <w:rsid w:val="00456E01"/>
    <w:rsid w:val="004613C0"/>
    <w:rsid w:val="00474E1D"/>
    <w:rsid w:val="00475C3C"/>
    <w:rsid w:val="004853D4"/>
    <w:rsid w:val="004B314D"/>
    <w:rsid w:val="004B3BC8"/>
    <w:rsid w:val="004C1A9D"/>
    <w:rsid w:val="004D4040"/>
    <w:rsid w:val="004E0BA5"/>
    <w:rsid w:val="00500811"/>
    <w:rsid w:val="005114AE"/>
    <w:rsid w:val="00522E56"/>
    <w:rsid w:val="00547AF7"/>
    <w:rsid w:val="00554FCE"/>
    <w:rsid w:val="005606FF"/>
    <w:rsid w:val="0057393F"/>
    <w:rsid w:val="00574474"/>
    <w:rsid w:val="005744B4"/>
    <w:rsid w:val="00586D3B"/>
    <w:rsid w:val="00594748"/>
    <w:rsid w:val="00594784"/>
    <w:rsid w:val="005A2E3A"/>
    <w:rsid w:val="005C6629"/>
    <w:rsid w:val="005E383D"/>
    <w:rsid w:val="005E49A6"/>
    <w:rsid w:val="005F2FBA"/>
    <w:rsid w:val="005F585D"/>
    <w:rsid w:val="006073F4"/>
    <w:rsid w:val="0061574E"/>
    <w:rsid w:val="00617655"/>
    <w:rsid w:val="00622F01"/>
    <w:rsid w:val="00625919"/>
    <w:rsid w:val="00632668"/>
    <w:rsid w:val="00637007"/>
    <w:rsid w:val="00673B5D"/>
    <w:rsid w:val="00685167"/>
    <w:rsid w:val="006925A9"/>
    <w:rsid w:val="006B0D4B"/>
    <w:rsid w:val="006C6B9F"/>
    <w:rsid w:val="006C6CEA"/>
    <w:rsid w:val="006E3B8A"/>
    <w:rsid w:val="006F000C"/>
    <w:rsid w:val="006F5AC3"/>
    <w:rsid w:val="006F5B98"/>
    <w:rsid w:val="007139CA"/>
    <w:rsid w:val="00714423"/>
    <w:rsid w:val="00725EBC"/>
    <w:rsid w:val="00731174"/>
    <w:rsid w:val="00741948"/>
    <w:rsid w:val="00767938"/>
    <w:rsid w:val="00770951"/>
    <w:rsid w:val="00772526"/>
    <w:rsid w:val="00773D2F"/>
    <w:rsid w:val="00776785"/>
    <w:rsid w:val="00780768"/>
    <w:rsid w:val="00786E1E"/>
    <w:rsid w:val="00790BBF"/>
    <w:rsid w:val="007B02FF"/>
    <w:rsid w:val="007B0CEE"/>
    <w:rsid w:val="007B2AE1"/>
    <w:rsid w:val="007C0C5E"/>
    <w:rsid w:val="007C701D"/>
    <w:rsid w:val="00825270"/>
    <w:rsid w:val="00832868"/>
    <w:rsid w:val="00836791"/>
    <w:rsid w:val="008504C7"/>
    <w:rsid w:val="00853AB9"/>
    <w:rsid w:val="00863415"/>
    <w:rsid w:val="008722BC"/>
    <w:rsid w:val="00874846"/>
    <w:rsid w:val="00893DE6"/>
    <w:rsid w:val="008940A9"/>
    <w:rsid w:val="008B0B88"/>
    <w:rsid w:val="008B2A15"/>
    <w:rsid w:val="008B7761"/>
    <w:rsid w:val="008C335A"/>
    <w:rsid w:val="008D2DF4"/>
    <w:rsid w:val="008E6DB7"/>
    <w:rsid w:val="008F59BF"/>
    <w:rsid w:val="00901242"/>
    <w:rsid w:val="009053F6"/>
    <w:rsid w:val="009165F4"/>
    <w:rsid w:val="00917071"/>
    <w:rsid w:val="00926142"/>
    <w:rsid w:val="0093038F"/>
    <w:rsid w:val="00945843"/>
    <w:rsid w:val="00962C59"/>
    <w:rsid w:val="0098118A"/>
    <w:rsid w:val="00982195"/>
    <w:rsid w:val="00984259"/>
    <w:rsid w:val="00993AA5"/>
    <w:rsid w:val="009E754A"/>
    <w:rsid w:val="00A0033D"/>
    <w:rsid w:val="00A03CFD"/>
    <w:rsid w:val="00A20524"/>
    <w:rsid w:val="00A346D5"/>
    <w:rsid w:val="00A41EF9"/>
    <w:rsid w:val="00A449A6"/>
    <w:rsid w:val="00A4723E"/>
    <w:rsid w:val="00A5538A"/>
    <w:rsid w:val="00A662D6"/>
    <w:rsid w:val="00A7179F"/>
    <w:rsid w:val="00A87EF7"/>
    <w:rsid w:val="00AA22CE"/>
    <w:rsid w:val="00AA4E3B"/>
    <w:rsid w:val="00AA6CF0"/>
    <w:rsid w:val="00AB058C"/>
    <w:rsid w:val="00AB10F2"/>
    <w:rsid w:val="00AB6BED"/>
    <w:rsid w:val="00AF0244"/>
    <w:rsid w:val="00B07B56"/>
    <w:rsid w:val="00B145B1"/>
    <w:rsid w:val="00B148B2"/>
    <w:rsid w:val="00B43DB9"/>
    <w:rsid w:val="00B57648"/>
    <w:rsid w:val="00B62DD3"/>
    <w:rsid w:val="00B77164"/>
    <w:rsid w:val="00B823E3"/>
    <w:rsid w:val="00B94322"/>
    <w:rsid w:val="00BA3B29"/>
    <w:rsid w:val="00BB1CC6"/>
    <w:rsid w:val="00BC33DF"/>
    <w:rsid w:val="00BE62FD"/>
    <w:rsid w:val="00BE7F53"/>
    <w:rsid w:val="00C07AB0"/>
    <w:rsid w:val="00C170E4"/>
    <w:rsid w:val="00C21124"/>
    <w:rsid w:val="00C256C4"/>
    <w:rsid w:val="00C40813"/>
    <w:rsid w:val="00C7528A"/>
    <w:rsid w:val="00CB370E"/>
    <w:rsid w:val="00CC25C8"/>
    <w:rsid w:val="00CD740A"/>
    <w:rsid w:val="00CD7E67"/>
    <w:rsid w:val="00CF2BF4"/>
    <w:rsid w:val="00D32937"/>
    <w:rsid w:val="00D329D9"/>
    <w:rsid w:val="00D361BE"/>
    <w:rsid w:val="00D46CF9"/>
    <w:rsid w:val="00D61622"/>
    <w:rsid w:val="00D66292"/>
    <w:rsid w:val="00D74A89"/>
    <w:rsid w:val="00D76D09"/>
    <w:rsid w:val="00D807C6"/>
    <w:rsid w:val="00D82C27"/>
    <w:rsid w:val="00D853A7"/>
    <w:rsid w:val="00D912B5"/>
    <w:rsid w:val="00D94183"/>
    <w:rsid w:val="00DA722D"/>
    <w:rsid w:val="00DC25F1"/>
    <w:rsid w:val="00DC7DD7"/>
    <w:rsid w:val="00DE2F1B"/>
    <w:rsid w:val="00DE76B5"/>
    <w:rsid w:val="00DF5DDB"/>
    <w:rsid w:val="00DF706A"/>
    <w:rsid w:val="00E05DE6"/>
    <w:rsid w:val="00E4025E"/>
    <w:rsid w:val="00E558EB"/>
    <w:rsid w:val="00E83923"/>
    <w:rsid w:val="00E96844"/>
    <w:rsid w:val="00EA0747"/>
    <w:rsid w:val="00EB566A"/>
    <w:rsid w:val="00ED52BA"/>
    <w:rsid w:val="00EE3555"/>
    <w:rsid w:val="00EF3DAB"/>
    <w:rsid w:val="00F0415B"/>
    <w:rsid w:val="00F3327F"/>
    <w:rsid w:val="00F350E4"/>
    <w:rsid w:val="00F636CE"/>
    <w:rsid w:val="00F74F73"/>
    <w:rsid w:val="00F806A5"/>
    <w:rsid w:val="00FA5D48"/>
    <w:rsid w:val="00FD0168"/>
    <w:rsid w:val="00FF6F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autoRedefine/>
    <w:qFormat/>
    <w:rsid w:val="00F12EA4"/>
    <w:pPr>
      <w:widowControl w:val="0"/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sr-Latn-CS"/>
    </w:rPr>
  </w:style>
  <w:style w:type="paragraph" w:styleId="Heading1">
    <w:name w:val="heading 1"/>
    <w:basedOn w:val="Normal"/>
    <w:next w:val="Normal"/>
    <w:qFormat/>
    <w:rsid w:val="002C2A55"/>
    <w:pPr>
      <w:keepNext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qFormat/>
    <w:rsid w:val="002C2A5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587D"/>
    <w:pPr>
      <w:keepNext/>
      <w:widowControl/>
      <w:autoSpaceDE/>
      <w:autoSpaceDN/>
      <w:adjustRightInd/>
      <w:ind w:left="1985" w:right="2835"/>
      <w:jc w:val="center"/>
      <w:outlineLvl w:val="2"/>
    </w:pPr>
    <w:rPr>
      <w:rFonts w:ascii="Times New Roman YU" w:hAnsi="Times New Roman YU" w:cs="Times New Roman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87D"/>
    <w:pPr>
      <w:keepNext/>
      <w:widowControl/>
      <w:autoSpaceDE/>
      <w:autoSpaceDN/>
      <w:adjustRightInd/>
      <w:jc w:val="center"/>
      <w:outlineLvl w:val="3"/>
    </w:pPr>
    <w:rPr>
      <w:rFonts w:ascii="Times New Roman YU" w:hAnsi="Times New Roman YU" w:cs="Times New Roman"/>
      <w:b/>
      <w:caps/>
      <w:sz w:val="26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87D"/>
    <w:pPr>
      <w:keepNext/>
      <w:widowControl/>
      <w:autoSpaceDE/>
      <w:autoSpaceDN/>
      <w:adjustRightInd/>
      <w:outlineLvl w:val="4"/>
    </w:pPr>
    <w:rPr>
      <w:rFonts w:ascii="Yu Times" w:hAnsi="Yu Times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2C2A55"/>
    <w:pPr>
      <w:spacing w:after="200" w:line="276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10796"/>
    <w:rPr>
      <w:rFonts w:ascii="Lucida Grande" w:hAnsi="Lucida Grande"/>
      <w:sz w:val="18"/>
      <w:szCs w:val="18"/>
    </w:rPr>
  </w:style>
  <w:style w:type="character" w:customStyle="1" w:styleId="Heading2Char">
    <w:name w:val="Heading 2 Char"/>
    <w:semiHidden/>
    <w:rsid w:val="002C2A55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styleId="Hyperlink">
    <w:name w:val="Hyperlink"/>
    <w:rsid w:val="002C2A55"/>
    <w:rPr>
      <w:color w:val="0000FF"/>
      <w:u w:val="single"/>
    </w:rPr>
  </w:style>
  <w:style w:type="paragraph" w:styleId="BodyText2">
    <w:name w:val="Body Text 2"/>
    <w:basedOn w:val="Normal"/>
    <w:rsid w:val="002C2A55"/>
    <w:pPr>
      <w:spacing w:line="288" w:lineRule="auto"/>
    </w:pPr>
    <w:rPr>
      <w:sz w:val="20"/>
    </w:rPr>
  </w:style>
  <w:style w:type="paragraph" w:styleId="Header">
    <w:name w:val="header"/>
    <w:basedOn w:val="Normal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rsid w:val="002C2A55"/>
    <w:rPr>
      <w:rFonts w:ascii="Calibri" w:hAnsi="Calibri" w:cs="Arial"/>
      <w:sz w:val="22"/>
      <w:szCs w:val="22"/>
    </w:rPr>
  </w:style>
  <w:style w:type="paragraph" w:styleId="Footer">
    <w:name w:val="footer"/>
    <w:basedOn w:val="Normal"/>
    <w:uiPriority w:val="99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uiPriority w:val="99"/>
    <w:rsid w:val="002C2A55"/>
    <w:rPr>
      <w:rFonts w:ascii="Calibri" w:hAnsi="Calibri" w:cs="Arial"/>
      <w:sz w:val="22"/>
      <w:szCs w:val="22"/>
    </w:rPr>
  </w:style>
  <w:style w:type="paragraph" w:styleId="BodyText3">
    <w:name w:val="Body Text 3"/>
    <w:basedOn w:val="Normal"/>
    <w:rsid w:val="002C2A55"/>
    <w:rPr>
      <w:rFonts w:ascii="Verdana" w:hAnsi="Verdana"/>
    </w:rPr>
  </w:style>
  <w:style w:type="paragraph" w:styleId="NormalWeb">
    <w:name w:val="Normal (Web)"/>
    <w:basedOn w:val="Normal"/>
    <w:uiPriority w:val="99"/>
    <w:rsid w:val="002C2A5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titlecaps">
    <w:name w:val="subtitlecaps"/>
    <w:basedOn w:val="Normal"/>
    <w:rsid w:val="002C2A55"/>
    <w:pPr>
      <w:spacing w:before="100" w:beforeAutospacing="1" w:after="100" w:afterAutospacing="1"/>
      <w:jc w:val="left"/>
    </w:pPr>
    <w:rPr>
      <w:rFonts w:ascii="Verdana" w:hAnsi="Verdana" w:cs="Times New Roman"/>
      <w:b/>
      <w:bCs/>
      <w:color w:val="666666"/>
      <w:sz w:val="11"/>
      <w:szCs w:val="11"/>
      <w:lang w:val="en-US"/>
    </w:rPr>
  </w:style>
  <w:style w:type="paragraph" w:styleId="Title">
    <w:name w:val="Title"/>
    <w:basedOn w:val="Normal"/>
    <w:qFormat/>
    <w:rsid w:val="002C2A55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itleChar">
    <w:name w:val="Title Char"/>
    <w:rsid w:val="002C2A55"/>
    <w:rPr>
      <w:b/>
      <w:sz w:val="28"/>
      <w:szCs w:val="22"/>
    </w:rPr>
  </w:style>
  <w:style w:type="paragraph" w:styleId="BodyText">
    <w:name w:val="Body Text"/>
    <w:basedOn w:val="Normal"/>
    <w:rsid w:val="002C2A55"/>
    <w:pPr>
      <w:spacing w:after="120"/>
    </w:pPr>
    <w:rPr>
      <w:rFonts w:cs="Times New Roman"/>
    </w:rPr>
  </w:style>
  <w:style w:type="character" w:customStyle="1" w:styleId="BodyTextChar1">
    <w:name w:val="Body Text Char1"/>
    <w:rsid w:val="002C2A55"/>
    <w:rPr>
      <w:rFonts w:ascii="Calibri" w:hAnsi="Calibri" w:cs="Arial"/>
      <w:sz w:val="22"/>
      <w:szCs w:val="22"/>
    </w:rPr>
  </w:style>
  <w:style w:type="character" w:customStyle="1" w:styleId="Style2Char">
    <w:name w:val="Style2 Char"/>
    <w:locked/>
    <w:rsid w:val="002C2A55"/>
    <w:rPr>
      <w:rFonts w:ascii="Arial" w:hAnsi="Arial"/>
      <w:b/>
      <w:color w:val="943634"/>
      <w:sz w:val="28"/>
      <w:lang w:val="sk-SK" w:eastAsia="sk-SK"/>
    </w:rPr>
  </w:style>
  <w:style w:type="paragraph" w:customStyle="1" w:styleId="Style2">
    <w:name w:val="Style2"/>
    <w:basedOn w:val="Heading2"/>
    <w:rsid w:val="002C2A55"/>
    <w:pPr>
      <w:overflowPunct w:val="0"/>
    </w:pPr>
    <w:rPr>
      <w:rFonts w:ascii="Arial" w:hAnsi="Arial"/>
      <w:bCs w:val="0"/>
      <w:i w:val="0"/>
      <w:iCs w:val="0"/>
      <w:color w:val="943634"/>
      <w:szCs w:val="20"/>
      <w:lang w:val="sk-SK" w:eastAsia="sk-SK"/>
    </w:rPr>
  </w:style>
  <w:style w:type="paragraph" w:customStyle="1" w:styleId="MediumGrid1-Accent21">
    <w:name w:val="Medium Grid 1 - Accent 21"/>
    <w:basedOn w:val="Normal"/>
    <w:rsid w:val="002C2A55"/>
    <w:pPr>
      <w:ind w:left="720"/>
      <w:jc w:val="left"/>
    </w:pPr>
    <w:rPr>
      <w:rFonts w:ascii="Times New Roman" w:eastAsia="Calibri" w:hAnsi="Times New Roman" w:cs="Times New Roman"/>
      <w:b/>
      <w:sz w:val="24"/>
      <w:szCs w:val="24"/>
    </w:rPr>
  </w:style>
  <w:style w:type="paragraph" w:styleId="HTMLPreformatted">
    <w:name w:val="HTML Preformatted"/>
    <w:basedOn w:val="Normal"/>
    <w:rsid w:val="002C2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rsid w:val="002C2A55"/>
    <w:rPr>
      <w:rFonts w:ascii="Courier New" w:hAnsi="Courier New" w:cs="Courier New"/>
    </w:rPr>
  </w:style>
  <w:style w:type="character" w:customStyle="1" w:styleId="BodyTextChar">
    <w:name w:val="Body Text Char"/>
    <w:rsid w:val="002C2A55"/>
    <w:rPr>
      <w:sz w:val="24"/>
      <w:szCs w:val="22"/>
    </w:rPr>
  </w:style>
  <w:style w:type="character" w:styleId="PageNumber">
    <w:name w:val="page number"/>
    <w:basedOn w:val="DefaultParagraphFont"/>
    <w:rsid w:val="002C2A55"/>
  </w:style>
  <w:style w:type="paragraph" w:customStyle="1" w:styleId="Citazione">
    <w:name w:val="Citazione"/>
    <w:basedOn w:val="Normal"/>
    <w:next w:val="BodyText"/>
    <w:rsid w:val="002C2A55"/>
    <w:pPr>
      <w:spacing w:after="240" w:line="276" w:lineRule="auto"/>
      <w:ind w:left="1440" w:right="1440"/>
      <w:jc w:val="left"/>
    </w:pPr>
    <w:rPr>
      <w:rFonts w:ascii="Times New Roman" w:hAnsi="Times New Roman" w:cs="Times New Roman"/>
      <w:iCs/>
      <w:sz w:val="24"/>
    </w:rPr>
  </w:style>
  <w:style w:type="character" w:customStyle="1" w:styleId="CitazioneCarattere">
    <w:name w:val="Citazione Carattere"/>
    <w:rsid w:val="002C2A55"/>
    <w:rPr>
      <w:iCs/>
      <w:sz w:val="24"/>
      <w:szCs w:val="22"/>
    </w:rPr>
  </w:style>
  <w:style w:type="paragraph" w:styleId="BodyTextFirstIndent">
    <w:name w:val="Body Text First Indent"/>
    <w:basedOn w:val="Normal"/>
    <w:rsid w:val="002C2A55"/>
    <w:pPr>
      <w:spacing w:after="240" w:line="276" w:lineRule="auto"/>
      <w:ind w:firstLine="1440"/>
      <w:jc w:val="left"/>
    </w:pPr>
    <w:rPr>
      <w:rFonts w:cs="Times New Roman"/>
    </w:rPr>
  </w:style>
  <w:style w:type="character" w:customStyle="1" w:styleId="BodyTextFirstIndentChar">
    <w:name w:val="Body Text First Indent Char"/>
    <w:basedOn w:val="BodyTextChar1"/>
    <w:rsid w:val="002C2A55"/>
    <w:rPr>
      <w:rFonts w:ascii="Calibri" w:hAnsi="Calibri" w:cs="Arial"/>
      <w:sz w:val="22"/>
      <w:szCs w:val="22"/>
    </w:rPr>
  </w:style>
  <w:style w:type="paragraph" w:styleId="BodyTextIndent">
    <w:name w:val="Body Text Indent"/>
    <w:basedOn w:val="Normal"/>
    <w:rsid w:val="002C2A55"/>
    <w:pPr>
      <w:spacing w:after="240" w:line="276" w:lineRule="auto"/>
      <w:ind w:left="1440"/>
      <w:jc w:val="left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2C2A55"/>
    <w:rPr>
      <w:sz w:val="24"/>
      <w:szCs w:val="22"/>
    </w:rPr>
  </w:style>
  <w:style w:type="paragraph" w:styleId="Subtitle">
    <w:name w:val="Subtitle"/>
    <w:basedOn w:val="Normal"/>
    <w:next w:val="BodyText"/>
    <w:qFormat/>
    <w:rsid w:val="002C2A55"/>
    <w:pPr>
      <w:numPr>
        <w:ilvl w:val="1"/>
      </w:numPr>
      <w:spacing w:after="240" w:line="276" w:lineRule="auto"/>
      <w:jc w:val="left"/>
    </w:pPr>
    <w:rPr>
      <w:rFonts w:ascii="Times New Roman" w:hAnsi="Times New Roman" w:cs="Times New Roman"/>
      <w:iCs/>
      <w:sz w:val="24"/>
      <w:szCs w:val="24"/>
      <w:u w:val="single"/>
    </w:rPr>
  </w:style>
  <w:style w:type="character" w:customStyle="1" w:styleId="SubtitleChar">
    <w:name w:val="Subtitle Char"/>
    <w:rsid w:val="002C2A55"/>
    <w:rPr>
      <w:iCs/>
      <w:sz w:val="24"/>
      <w:szCs w:val="24"/>
      <w:u w:val="single"/>
    </w:rPr>
  </w:style>
  <w:style w:type="paragraph" w:customStyle="1" w:styleId="Legal2Cont1">
    <w:name w:val="Legal2 Cont 1"/>
    <w:basedOn w:val="Normal"/>
    <w:rsid w:val="002C2A55"/>
    <w:pPr>
      <w:spacing w:after="240" w:line="276" w:lineRule="auto"/>
      <w:ind w:left="720"/>
      <w:jc w:val="left"/>
    </w:pPr>
    <w:rPr>
      <w:rFonts w:cs="Times New Roman"/>
    </w:rPr>
  </w:style>
  <w:style w:type="character" w:customStyle="1" w:styleId="Legal2Cont1Char">
    <w:name w:val="Legal2 Cont 1 Char"/>
    <w:rsid w:val="002C2A55"/>
    <w:rPr>
      <w:rFonts w:ascii="Calibri" w:hAnsi="Calibri"/>
      <w:sz w:val="22"/>
      <w:szCs w:val="22"/>
    </w:rPr>
  </w:style>
  <w:style w:type="paragraph" w:customStyle="1" w:styleId="Legal2Cont2">
    <w:name w:val="Legal2 Cont 2"/>
    <w:basedOn w:val="Legal2Cont1"/>
    <w:rsid w:val="002C2A55"/>
    <w:pPr>
      <w:ind w:left="1080"/>
    </w:pPr>
  </w:style>
  <w:style w:type="character" w:customStyle="1" w:styleId="Legal2Cont2Char">
    <w:name w:val="Legal2 Cont 2 Char"/>
    <w:rsid w:val="002C2A55"/>
    <w:rPr>
      <w:rFonts w:ascii="Calibri" w:hAnsi="Calibri"/>
      <w:sz w:val="22"/>
      <w:szCs w:val="22"/>
    </w:rPr>
  </w:style>
  <w:style w:type="paragraph" w:customStyle="1" w:styleId="Legal2Cont3">
    <w:name w:val="Legal2 Cont 3"/>
    <w:basedOn w:val="Legal2Cont2"/>
    <w:rsid w:val="002C2A55"/>
    <w:pPr>
      <w:ind w:left="1440"/>
    </w:pPr>
  </w:style>
  <w:style w:type="character" w:customStyle="1" w:styleId="Legal2Cont3Char">
    <w:name w:val="Legal2 Cont 3 Char"/>
    <w:rsid w:val="002C2A55"/>
    <w:rPr>
      <w:rFonts w:ascii="Calibri" w:hAnsi="Calibri"/>
      <w:sz w:val="22"/>
      <w:szCs w:val="22"/>
    </w:rPr>
  </w:style>
  <w:style w:type="paragraph" w:customStyle="1" w:styleId="Legal2Cont4">
    <w:name w:val="Legal2 Cont 4"/>
    <w:basedOn w:val="Legal2Cont3"/>
    <w:rsid w:val="002C2A55"/>
  </w:style>
  <w:style w:type="character" w:customStyle="1" w:styleId="Legal2Cont4Char">
    <w:name w:val="Legal2 Cont 4 Char"/>
    <w:rsid w:val="002C2A55"/>
    <w:rPr>
      <w:rFonts w:ascii="Calibri" w:hAnsi="Calibri"/>
      <w:sz w:val="22"/>
      <w:szCs w:val="22"/>
    </w:rPr>
  </w:style>
  <w:style w:type="paragraph" w:customStyle="1" w:styleId="Legal2Cont5">
    <w:name w:val="Legal2 Cont 5"/>
    <w:basedOn w:val="Legal2Cont4"/>
    <w:rsid w:val="002C2A55"/>
    <w:pPr>
      <w:ind w:left="720"/>
    </w:pPr>
  </w:style>
  <w:style w:type="character" w:customStyle="1" w:styleId="Legal2Cont5Char">
    <w:name w:val="Legal2 Cont 5 Char"/>
    <w:rsid w:val="002C2A55"/>
    <w:rPr>
      <w:rFonts w:ascii="Calibri" w:hAnsi="Calibri"/>
      <w:sz w:val="22"/>
      <w:szCs w:val="22"/>
    </w:rPr>
  </w:style>
  <w:style w:type="paragraph" w:customStyle="1" w:styleId="Legal2Cont6">
    <w:name w:val="Legal2 Cont 6"/>
    <w:basedOn w:val="Legal2Cont5"/>
    <w:rsid w:val="002C2A55"/>
  </w:style>
  <w:style w:type="character" w:customStyle="1" w:styleId="Legal2Cont6Char">
    <w:name w:val="Legal2 Cont 6 Char"/>
    <w:rsid w:val="002C2A55"/>
    <w:rPr>
      <w:rFonts w:ascii="Calibri" w:hAnsi="Calibri"/>
      <w:sz w:val="22"/>
      <w:szCs w:val="22"/>
    </w:rPr>
  </w:style>
  <w:style w:type="paragraph" w:customStyle="1" w:styleId="Legal2Cont7">
    <w:name w:val="Legal2 Cont 7"/>
    <w:basedOn w:val="Legal2Cont6"/>
    <w:rsid w:val="002C2A55"/>
    <w:pPr>
      <w:ind w:left="1440"/>
    </w:pPr>
  </w:style>
  <w:style w:type="character" w:customStyle="1" w:styleId="Legal2Cont7Char">
    <w:name w:val="Legal2 Cont 7 Char"/>
    <w:rsid w:val="002C2A55"/>
    <w:rPr>
      <w:rFonts w:ascii="Calibri" w:hAnsi="Calibri"/>
      <w:sz w:val="22"/>
      <w:szCs w:val="22"/>
    </w:rPr>
  </w:style>
  <w:style w:type="paragraph" w:customStyle="1" w:styleId="Legal2L1">
    <w:name w:val="Legal2_L1"/>
    <w:basedOn w:val="Normal"/>
    <w:next w:val="BodyText"/>
    <w:rsid w:val="002C2A55"/>
    <w:pPr>
      <w:tabs>
        <w:tab w:val="num" w:pos="720"/>
      </w:tabs>
      <w:spacing w:after="240" w:line="276" w:lineRule="auto"/>
      <w:ind w:left="720" w:hanging="720"/>
      <w:jc w:val="left"/>
      <w:outlineLvl w:val="0"/>
    </w:pPr>
    <w:rPr>
      <w:rFonts w:ascii="Times New Roman" w:hAnsi="Times New Roman" w:cs="Times New Roman"/>
      <w:b/>
      <w:sz w:val="24"/>
    </w:rPr>
  </w:style>
  <w:style w:type="character" w:customStyle="1" w:styleId="Legal2L1Char">
    <w:name w:val="Legal2_L1 Char"/>
    <w:rsid w:val="002C2A55"/>
    <w:rPr>
      <w:b/>
      <w:sz w:val="24"/>
      <w:szCs w:val="22"/>
    </w:rPr>
  </w:style>
  <w:style w:type="paragraph" w:customStyle="1" w:styleId="Legal2L2">
    <w:name w:val="Legal2_L2"/>
    <w:basedOn w:val="Legal2L1"/>
    <w:next w:val="BodyText"/>
    <w:rsid w:val="002C2A55"/>
    <w:pPr>
      <w:numPr>
        <w:ilvl w:val="1"/>
      </w:numPr>
      <w:tabs>
        <w:tab w:val="num" w:pos="720"/>
      </w:tabs>
      <w:ind w:left="720" w:hanging="720"/>
      <w:outlineLvl w:val="1"/>
    </w:pPr>
    <w:rPr>
      <w:b w:val="0"/>
    </w:rPr>
  </w:style>
  <w:style w:type="character" w:customStyle="1" w:styleId="Legal2L2Char">
    <w:name w:val="Legal2_L2 Char"/>
    <w:basedOn w:val="BodyTextChar"/>
    <w:rsid w:val="002C2A55"/>
    <w:rPr>
      <w:sz w:val="24"/>
      <w:szCs w:val="22"/>
    </w:rPr>
  </w:style>
  <w:style w:type="paragraph" w:customStyle="1" w:styleId="Legal2L3">
    <w:name w:val="Legal2_L3"/>
    <w:basedOn w:val="Legal2L2"/>
    <w:next w:val="BodyText"/>
    <w:rsid w:val="002C2A55"/>
    <w:pPr>
      <w:numPr>
        <w:ilvl w:val="2"/>
      </w:numPr>
      <w:tabs>
        <w:tab w:val="num" w:pos="720"/>
      </w:tabs>
      <w:ind w:left="720" w:hanging="720"/>
      <w:outlineLvl w:val="2"/>
    </w:pPr>
  </w:style>
  <w:style w:type="character" w:customStyle="1" w:styleId="Legal2L3Char">
    <w:name w:val="Legal2_L3 Char"/>
    <w:basedOn w:val="BodyTextChar"/>
    <w:rsid w:val="002C2A55"/>
    <w:rPr>
      <w:sz w:val="24"/>
      <w:szCs w:val="22"/>
    </w:rPr>
  </w:style>
  <w:style w:type="paragraph" w:customStyle="1" w:styleId="Legal2L4">
    <w:name w:val="Legal2_L4"/>
    <w:basedOn w:val="Legal2L3"/>
    <w:next w:val="BodyText"/>
    <w:rsid w:val="002C2A55"/>
    <w:pPr>
      <w:numPr>
        <w:ilvl w:val="3"/>
      </w:numPr>
      <w:tabs>
        <w:tab w:val="num" w:pos="720"/>
      </w:tabs>
      <w:ind w:left="720" w:hanging="720"/>
      <w:outlineLvl w:val="3"/>
    </w:pPr>
  </w:style>
  <w:style w:type="character" w:customStyle="1" w:styleId="Legal2L4Char">
    <w:name w:val="Legal2_L4 Char"/>
    <w:basedOn w:val="BodyTextChar"/>
    <w:rsid w:val="002C2A55"/>
    <w:rPr>
      <w:sz w:val="24"/>
      <w:szCs w:val="22"/>
    </w:rPr>
  </w:style>
  <w:style w:type="paragraph" w:customStyle="1" w:styleId="Legal2L5">
    <w:name w:val="Legal2_L5"/>
    <w:basedOn w:val="Legal2L4"/>
    <w:rsid w:val="002C2A55"/>
    <w:pPr>
      <w:numPr>
        <w:ilvl w:val="4"/>
      </w:numPr>
      <w:tabs>
        <w:tab w:val="num" w:pos="720"/>
      </w:tabs>
      <w:ind w:left="720" w:hanging="720"/>
      <w:outlineLvl w:val="4"/>
    </w:pPr>
  </w:style>
  <w:style w:type="character" w:customStyle="1" w:styleId="Legal2L5Char">
    <w:name w:val="Legal2_L5 Char"/>
    <w:basedOn w:val="BodyTextChar"/>
    <w:rsid w:val="002C2A55"/>
    <w:rPr>
      <w:sz w:val="24"/>
      <w:szCs w:val="22"/>
    </w:rPr>
  </w:style>
  <w:style w:type="paragraph" w:customStyle="1" w:styleId="Legal2L6">
    <w:name w:val="Legal2_L6"/>
    <w:basedOn w:val="Legal2L5"/>
    <w:rsid w:val="002C2A55"/>
    <w:pPr>
      <w:numPr>
        <w:ilvl w:val="5"/>
      </w:numPr>
      <w:tabs>
        <w:tab w:val="num" w:pos="720"/>
      </w:tabs>
      <w:ind w:left="720" w:hanging="720"/>
      <w:outlineLvl w:val="5"/>
    </w:pPr>
  </w:style>
  <w:style w:type="character" w:customStyle="1" w:styleId="Legal2L6Char">
    <w:name w:val="Legal2_L6 Char"/>
    <w:basedOn w:val="BodyTextChar"/>
    <w:rsid w:val="002C2A55"/>
    <w:rPr>
      <w:sz w:val="24"/>
      <w:szCs w:val="22"/>
    </w:rPr>
  </w:style>
  <w:style w:type="paragraph" w:customStyle="1" w:styleId="Legal2L7">
    <w:name w:val="Legal2_L7"/>
    <w:basedOn w:val="Legal2L6"/>
    <w:rsid w:val="002C2A55"/>
    <w:pPr>
      <w:numPr>
        <w:ilvl w:val="6"/>
      </w:numPr>
      <w:tabs>
        <w:tab w:val="num" w:pos="720"/>
      </w:tabs>
      <w:ind w:left="720" w:hanging="720"/>
      <w:outlineLvl w:val="6"/>
    </w:pPr>
  </w:style>
  <w:style w:type="character" w:customStyle="1" w:styleId="Legal2L7Char">
    <w:name w:val="Legal2_L7 Char"/>
    <w:basedOn w:val="BodyTextChar"/>
    <w:rsid w:val="002C2A55"/>
    <w:rPr>
      <w:sz w:val="24"/>
      <w:szCs w:val="22"/>
    </w:rPr>
  </w:style>
  <w:style w:type="character" w:customStyle="1" w:styleId="BalloonTextChar">
    <w:name w:val="Balloon Text Char"/>
    <w:rsid w:val="002C2A55"/>
    <w:rPr>
      <w:rFonts w:ascii="Tahoma" w:hAnsi="Tahoma"/>
      <w:sz w:val="16"/>
      <w:szCs w:val="16"/>
    </w:rPr>
  </w:style>
  <w:style w:type="paragraph" w:styleId="CommentText">
    <w:name w:val="annotation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rsid w:val="002C2A55"/>
    <w:rPr>
      <w:rFonts w:ascii="Calibri" w:hAnsi="Calibri"/>
    </w:rPr>
  </w:style>
  <w:style w:type="paragraph" w:styleId="CommentSubject">
    <w:name w:val="annotation subject"/>
    <w:basedOn w:val="CommentText"/>
    <w:next w:val="CommentText"/>
    <w:rsid w:val="002C2A55"/>
    <w:rPr>
      <w:b/>
      <w:bCs/>
    </w:rPr>
  </w:style>
  <w:style w:type="character" w:customStyle="1" w:styleId="CommentSubjectChar">
    <w:name w:val="Comment Subject Char"/>
    <w:rsid w:val="002C2A55"/>
    <w:rPr>
      <w:rFonts w:ascii="Calibri" w:hAnsi="Calibri"/>
      <w:b/>
      <w:bCs/>
    </w:rPr>
  </w:style>
  <w:style w:type="character" w:styleId="CommentReference">
    <w:name w:val="annotation reference"/>
    <w:rsid w:val="002C2A55"/>
    <w:rPr>
      <w:rFonts w:cs="Times New Roman"/>
      <w:sz w:val="16"/>
      <w:szCs w:val="16"/>
    </w:rPr>
  </w:style>
  <w:style w:type="paragraph" w:styleId="FootnoteText">
    <w:name w:val="footnote text"/>
    <w:basedOn w:val="Normal"/>
    <w:uiPriority w:val="99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sid w:val="002C2A55"/>
    <w:rPr>
      <w:rFonts w:ascii="Calibri" w:hAnsi="Calibri"/>
    </w:rPr>
  </w:style>
  <w:style w:type="character" w:styleId="FootnoteReference">
    <w:name w:val="footnote reference"/>
    <w:uiPriority w:val="99"/>
    <w:rsid w:val="002C2A55"/>
    <w:rPr>
      <w:vertAlign w:val="superscript"/>
    </w:rPr>
  </w:style>
  <w:style w:type="paragraph" w:customStyle="1" w:styleId="MacPacTrailer">
    <w:name w:val="MacPac Trailer"/>
    <w:rsid w:val="002C2A55"/>
    <w:pPr>
      <w:widowControl w:val="0"/>
      <w:spacing w:line="200" w:lineRule="exact"/>
    </w:pPr>
    <w:rPr>
      <w:sz w:val="16"/>
      <w:szCs w:val="22"/>
    </w:rPr>
  </w:style>
  <w:style w:type="paragraph" w:styleId="ListBullet">
    <w:name w:val="List Bullet"/>
    <w:basedOn w:val="Normal"/>
    <w:rsid w:val="002C2A55"/>
    <w:pPr>
      <w:tabs>
        <w:tab w:val="num" w:pos="360"/>
      </w:tabs>
      <w:spacing w:after="200" w:line="276" w:lineRule="auto"/>
      <w:ind w:left="360" w:hanging="360"/>
      <w:jc w:val="left"/>
    </w:pPr>
    <w:rPr>
      <w:rFonts w:cs="Times New Roman"/>
    </w:rPr>
  </w:style>
  <w:style w:type="paragraph" w:customStyle="1" w:styleId="CG-SingleSp">
    <w:name w:val="CG-Single Sp"/>
    <w:aliases w:val="s1"/>
    <w:basedOn w:val="Normal"/>
    <w:rsid w:val="002C2A55"/>
    <w:pPr>
      <w:spacing w:after="24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728E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mbria" w:eastAsia="Cambria" w:hAnsi="Cambria" w:cs="Times New Roman"/>
    </w:rPr>
  </w:style>
  <w:style w:type="table" w:styleId="TableGrid">
    <w:name w:val="Table Grid"/>
    <w:basedOn w:val="TableNormal"/>
    <w:rsid w:val="00C728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1587D"/>
    <w:rPr>
      <w:rFonts w:ascii="Times New Roman YU" w:hAnsi="Times New Roman YU"/>
      <w:sz w:val="36"/>
      <w:lang w:val="en-GB"/>
    </w:rPr>
  </w:style>
  <w:style w:type="character" w:customStyle="1" w:styleId="Heading4Char">
    <w:name w:val="Heading 4 Char"/>
    <w:basedOn w:val="DefaultParagraphFont"/>
    <w:link w:val="Heading4"/>
    <w:rsid w:val="0091587D"/>
    <w:rPr>
      <w:rFonts w:ascii="Times New Roman YU" w:hAnsi="Times New Roman YU"/>
      <w:b/>
      <w:caps/>
      <w:sz w:val="26"/>
      <w:lang w:val="en-GB"/>
    </w:rPr>
  </w:style>
  <w:style w:type="character" w:customStyle="1" w:styleId="Heading5Char">
    <w:name w:val="Heading 5 Char"/>
    <w:basedOn w:val="DefaultParagraphFont"/>
    <w:link w:val="Heading5"/>
    <w:rsid w:val="0091587D"/>
    <w:rPr>
      <w:rFonts w:ascii="Yu Times" w:hAnsi="Yu Times"/>
      <w:b/>
      <w:sz w:val="28"/>
      <w:lang w:val="en-GB"/>
    </w:rPr>
  </w:style>
  <w:style w:type="paragraph" w:styleId="Caption">
    <w:name w:val="caption"/>
    <w:basedOn w:val="Normal"/>
    <w:next w:val="Normal"/>
    <w:qFormat/>
    <w:rsid w:val="0091587D"/>
    <w:pPr>
      <w:widowControl/>
      <w:autoSpaceDE/>
      <w:autoSpaceDN/>
      <w:adjustRightInd/>
      <w:ind w:left="1985" w:right="2835"/>
      <w:jc w:val="center"/>
    </w:pPr>
    <w:rPr>
      <w:rFonts w:ascii="Times New Roman YU" w:hAnsi="Times New Roman YU" w:cs="Times New Roman"/>
      <w:sz w:val="36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1587D"/>
  </w:style>
  <w:style w:type="character" w:styleId="Emphasis">
    <w:name w:val="Emphasis"/>
    <w:basedOn w:val="DefaultParagraphFont"/>
    <w:uiPriority w:val="20"/>
    <w:qFormat/>
    <w:rsid w:val="0091587D"/>
    <w:rPr>
      <w:i/>
      <w:iCs/>
    </w:rPr>
  </w:style>
  <w:style w:type="paragraph" w:customStyle="1" w:styleId="Body1">
    <w:name w:val="Body 1"/>
    <w:rsid w:val="005B4103"/>
    <w:pPr>
      <w:outlineLvl w:val="0"/>
    </w:pPr>
    <w:rPr>
      <w:rFonts w:ascii="Helvetica" w:eastAsia="Arial Unicode MS" w:hAnsi="Helvetica"/>
      <w:color w:val="000000"/>
      <w:u w:color="000000"/>
    </w:rPr>
  </w:style>
  <w:style w:type="character" w:styleId="Strong">
    <w:name w:val="Strong"/>
    <w:basedOn w:val="DefaultParagraphFont"/>
    <w:uiPriority w:val="22"/>
    <w:qFormat/>
    <w:rsid w:val="00C7528A"/>
    <w:rPr>
      <w:b/>
      <w:bCs/>
    </w:rPr>
  </w:style>
  <w:style w:type="paragraph" w:styleId="ListParagraph">
    <w:name w:val="List Paragraph"/>
    <w:basedOn w:val="Normal"/>
    <w:qFormat/>
    <w:rsid w:val="00475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utoRedefine/>
    <w:qFormat/>
    <w:rsid w:val="00F12EA4"/>
    <w:pPr>
      <w:widowControl w:val="0"/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sr-Latn-CS"/>
    </w:rPr>
  </w:style>
  <w:style w:type="paragraph" w:styleId="Heading1">
    <w:name w:val="heading 1"/>
    <w:basedOn w:val="Normal"/>
    <w:next w:val="Normal"/>
    <w:qFormat/>
    <w:rsid w:val="002C2A55"/>
    <w:pPr>
      <w:keepNext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qFormat/>
    <w:rsid w:val="002C2A5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587D"/>
    <w:pPr>
      <w:keepNext/>
      <w:widowControl/>
      <w:autoSpaceDE/>
      <w:autoSpaceDN/>
      <w:adjustRightInd/>
      <w:ind w:left="1985" w:right="2835"/>
      <w:jc w:val="center"/>
      <w:outlineLvl w:val="2"/>
    </w:pPr>
    <w:rPr>
      <w:rFonts w:ascii="Times New Roman YU" w:hAnsi="Times New Roman YU" w:cs="Times New Roman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87D"/>
    <w:pPr>
      <w:keepNext/>
      <w:widowControl/>
      <w:autoSpaceDE/>
      <w:autoSpaceDN/>
      <w:adjustRightInd/>
      <w:jc w:val="center"/>
      <w:outlineLvl w:val="3"/>
    </w:pPr>
    <w:rPr>
      <w:rFonts w:ascii="Times New Roman YU" w:hAnsi="Times New Roman YU" w:cs="Times New Roman"/>
      <w:b/>
      <w:caps/>
      <w:sz w:val="26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87D"/>
    <w:pPr>
      <w:keepNext/>
      <w:widowControl/>
      <w:autoSpaceDE/>
      <w:autoSpaceDN/>
      <w:adjustRightInd/>
      <w:outlineLvl w:val="4"/>
    </w:pPr>
    <w:rPr>
      <w:rFonts w:ascii="Yu Times" w:hAnsi="Yu Times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semiHidden/>
    <w:rsid w:val="002C2A55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styleId="Hyperlink">
    <w:name w:val="Hyperlink"/>
    <w:rsid w:val="002C2A55"/>
    <w:rPr>
      <w:color w:val="0000FF"/>
      <w:u w:val="single"/>
    </w:rPr>
  </w:style>
  <w:style w:type="paragraph" w:styleId="BodyText2">
    <w:name w:val="Body Text 2"/>
    <w:basedOn w:val="Normal"/>
    <w:rsid w:val="002C2A55"/>
    <w:pPr>
      <w:spacing w:line="288" w:lineRule="auto"/>
    </w:pPr>
    <w:rPr>
      <w:sz w:val="20"/>
    </w:rPr>
  </w:style>
  <w:style w:type="paragraph" w:styleId="Header">
    <w:name w:val="header"/>
    <w:basedOn w:val="Normal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rsid w:val="002C2A55"/>
    <w:rPr>
      <w:rFonts w:ascii="Calibri" w:hAnsi="Calibri" w:cs="Arial"/>
      <w:sz w:val="22"/>
      <w:szCs w:val="22"/>
    </w:rPr>
  </w:style>
  <w:style w:type="paragraph" w:styleId="Footer">
    <w:name w:val="footer"/>
    <w:basedOn w:val="Normal"/>
    <w:uiPriority w:val="99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uiPriority w:val="99"/>
    <w:rsid w:val="002C2A55"/>
    <w:rPr>
      <w:rFonts w:ascii="Calibri" w:hAnsi="Calibri" w:cs="Arial"/>
      <w:sz w:val="22"/>
      <w:szCs w:val="22"/>
    </w:rPr>
  </w:style>
  <w:style w:type="paragraph" w:styleId="BodyText3">
    <w:name w:val="Body Text 3"/>
    <w:basedOn w:val="Normal"/>
    <w:rsid w:val="002C2A55"/>
    <w:rPr>
      <w:rFonts w:ascii="Verdana" w:hAnsi="Verdana"/>
    </w:rPr>
  </w:style>
  <w:style w:type="paragraph" w:styleId="NormalWeb">
    <w:name w:val="Normal (Web)"/>
    <w:basedOn w:val="Normal"/>
    <w:uiPriority w:val="99"/>
    <w:rsid w:val="002C2A5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titlecaps">
    <w:name w:val="subtitlecaps"/>
    <w:basedOn w:val="Normal"/>
    <w:rsid w:val="002C2A55"/>
    <w:pPr>
      <w:spacing w:before="100" w:beforeAutospacing="1" w:after="100" w:afterAutospacing="1"/>
      <w:jc w:val="left"/>
    </w:pPr>
    <w:rPr>
      <w:rFonts w:ascii="Verdana" w:hAnsi="Verdana" w:cs="Times New Roman"/>
      <w:b/>
      <w:bCs/>
      <w:color w:val="666666"/>
      <w:sz w:val="11"/>
      <w:szCs w:val="11"/>
      <w:lang w:val="en-US"/>
    </w:rPr>
  </w:style>
  <w:style w:type="paragraph" w:styleId="Title">
    <w:name w:val="Title"/>
    <w:basedOn w:val="Normal"/>
    <w:qFormat/>
    <w:rsid w:val="002C2A55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itleChar">
    <w:name w:val="Title Char"/>
    <w:rsid w:val="002C2A55"/>
    <w:rPr>
      <w:b/>
      <w:sz w:val="28"/>
      <w:szCs w:val="22"/>
    </w:rPr>
  </w:style>
  <w:style w:type="paragraph" w:styleId="BodyText">
    <w:name w:val="Body Text"/>
    <w:basedOn w:val="Normal"/>
    <w:rsid w:val="002C2A55"/>
    <w:pPr>
      <w:spacing w:after="120"/>
    </w:pPr>
    <w:rPr>
      <w:rFonts w:cs="Times New Roman"/>
    </w:rPr>
  </w:style>
  <w:style w:type="character" w:customStyle="1" w:styleId="BodyTextChar1">
    <w:name w:val="Body Text Char1"/>
    <w:rsid w:val="002C2A55"/>
    <w:rPr>
      <w:rFonts w:ascii="Calibri" w:hAnsi="Calibri" w:cs="Arial"/>
      <w:sz w:val="22"/>
      <w:szCs w:val="22"/>
    </w:rPr>
  </w:style>
  <w:style w:type="character" w:customStyle="1" w:styleId="Style2Char">
    <w:name w:val="Style2 Char"/>
    <w:locked/>
    <w:rsid w:val="002C2A55"/>
    <w:rPr>
      <w:rFonts w:ascii="Arial" w:hAnsi="Arial"/>
      <w:b/>
      <w:color w:val="943634"/>
      <w:sz w:val="28"/>
      <w:lang w:val="sk-SK" w:eastAsia="sk-SK"/>
    </w:rPr>
  </w:style>
  <w:style w:type="paragraph" w:customStyle="1" w:styleId="Style2">
    <w:name w:val="Style2"/>
    <w:basedOn w:val="Heading2"/>
    <w:rsid w:val="002C2A55"/>
    <w:pPr>
      <w:overflowPunct w:val="0"/>
    </w:pPr>
    <w:rPr>
      <w:rFonts w:ascii="Arial" w:hAnsi="Arial"/>
      <w:bCs w:val="0"/>
      <w:i w:val="0"/>
      <w:iCs w:val="0"/>
      <w:color w:val="943634"/>
      <w:szCs w:val="20"/>
      <w:lang w:val="sk-SK" w:eastAsia="sk-SK"/>
    </w:rPr>
  </w:style>
  <w:style w:type="paragraph" w:customStyle="1" w:styleId="MediumGrid1-Accent21">
    <w:name w:val="Medium Grid 1 - Accent 21"/>
    <w:basedOn w:val="Normal"/>
    <w:rsid w:val="002C2A55"/>
    <w:pPr>
      <w:ind w:left="720"/>
      <w:jc w:val="left"/>
    </w:pPr>
    <w:rPr>
      <w:rFonts w:ascii="Times New Roman" w:eastAsia="Calibri" w:hAnsi="Times New Roman" w:cs="Times New Roman"/>
      <w:b/>
      <w:sz w:val="24"/>
      <w:szCs w:val="24"/>
    </w:rPr>
  </w:style>
  <w:style w:type="paragraph" w:styleId="HTMLPreformatted">
    <w:name w:val="HTML Preformatted"/>
    <w:basedOn w:val="Normal"/>
    <w:rsid w:val="002C2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rsid w:val="002C2A55"/>
    <w:rPr>
      <w:rFonts w:ascii="Courier New" w:hAnsi="Courier New" w:cs="Courier New"/>
    </w:rPr>
  </w:style>
  <w:style w:type="character" w:customStyle="1" w:styleId="BodyTextChar">
    <w:name w:val="Body Text Char"/>
    <w:rsid w:val="002C2A55"/>
    <w:rPr>
      <w:sz w:val="24"/>
      <w:szCs w:val="22"/>
    </w:rPr>
  </w:style>
  <w:style w:type="character" w:styleId="PageNumber">
    <w:name w:val="page number"/>
    <w:basedOn w:val="DefaultParagraphFont"/>
    <w:rsid w:val="002C2A55"/>
  </w:style>
  <w:style w:type="paragraph" w:customStyle="1" w:styleId="Citazione">
    <w:name w:val="Citazione"/>
    <w:basedOn w:val="Normal"/>
    <w:next w:val="BodyText"/>
    <w:rsid w:val="002C2A55"/>
    <w:pPr>
      <w:spacing w:after="240" w:line="276" w:lineRule="auto"/>
      <w:ind w:left="1440" w:right="1440"/>
      <w:jc w:val="left"/>
    </w:pPr>
    <w:rPr>
      <w:rFonts w:ascii="Times New Roman" w:hAnsi="Times New Roman" w:cs="Times New Roman"/>
      <w:iCs/>
      <w:sz w:val="24"/>
    </w:rPr>
  </w:style>
  <w:style w:type="character" w:customStyle="1" w:styleId="CitazioneCarattere">
    <w:name w:val="Citazione Carattere"/>
    <w:rsid w:val="002C2A55"/>
    <w:rPr>
      <w:iCs/>
      <w:sz w:val="24"/>
      <w:szCs w:val="22"/>
    </w:rPr>
  </w:style>
  <w:style w:type="paragraph" w:styleId="BodyTextFirstIndent">
    <w:name w:val="Body Text First Indent"/>
    <w:basedOn w:val="Normal"/>
    <w:rsid w:val="002C2A55"/>
    <w:pPr>
      <w:spacing w:after="240" w:line="276" w:lineRule="auto"/>
      <w:ind w:firstLine="1440"/>
      <w:jc w:val="left"/>
    </w:pPr>
    <w:rPr>
      <w:rFonts w:cs="Times New Roman"/>
    </w:rPr>
  </w:style>
  <w:style w:type="character" w:customStyle="1" w:styleId="BodyTextFirstIndentChar">
    <w:name w:val="Body Text First Indent Char"/>
    <w:basedOn w:val="BodyTextChar1"/>
    <w:rsid w:val="002C2A55"/>
    <w:rPr>
      <w:rFonts w:ascii="Calibri" w:hAnsi="Calibri" w:cs="Arial"/>
      <w:sz w:val="22"/>
      <w:szCs w:val="22"/>
    </w:rPr>
  </w:style>
  <w:style w:type="paragraph" w:styleId="BodyTextIndent">
    <w:name w:val="Body Text Indent"/>
    <w:basedOn w:val="Normal"/>
    <w:rsid w:val="002C2A55"/>
    <w:pPr>
      <w:spacing w:after="240" w:line="276" w:lineRule="auto"/>
      <w:ind w:left="1440"/>
      <w:jc w:val="left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2C2A55"/>
    <w:rPr>
      <w:sz w:val="24"/>
      <w:szCs w:val="22"/>
    </w:rPr>
  </w:style>
  <w:style w:type="paragraph" w:styleId="Subtitle">
    <w:name w:val="Subtitle"/>
    <w:basedOn w:val="Normal"/>
    <w:next w:val="BodyText"/>
    <w:qFormat/>
    <w:rsid w:val="002C2A55"/>
    <w:pPr>
      <w:numPr>
        <w:ilvl w:val="1"/>
      </w:numPr>
      <w:spacing w:after="240" w:line="276" w:lineRule="auto"/>
      <w:jc w:val="left"/>
    </w:pPr>
    <w:rPr>
      <w:rFonts w:ascii="Times New Roman" w:hAnsi="Times New Roman" w:cs="Times New Roman"/>
      <w:iCs/>
      <w:sz w:val="24"/>
      <w:szCs w:val="24"/>
      <w:u w:val="single"/>
    </w:rPr>
  </w:style>
  <w:style w:type="character" w:customStyle="1" w:styleId="SubtitleChar">
    <w:name w:val="Subtitle Char"/>
    <w:rsid w:val="002C2A55"/>
    <w:rPr>
      <w:iCs/>
      <w:sz w:val="24"/>
      <w:szCs w:val="24"/>
      <w:u w:val="single"/>
    </w:rPr>
  </w:style>
  <w:style w:type="paragraph" w:customStyle="1" w:styleId="Legal2Cont1">
    <w:name w:val="Legal2 Cont 1"/>
    <w:basedOn w:val="Normal"/>
    <w:rsid w:val="002C2A55"/>
    <w:pPr>
      <w:spacing w:after="240" w:line="276" w:lineRule="auto"/>
      <w:ind w:left="720"/>
      <w:jc w:val="left"/>
    </w:pPr>
    <w:rPr>
      <w:rFonts w:cs="Times New Roman"/>
    </w:rPr>
  </w:style>
  <w:style w:type="character" w:customStyle="1" w:styleId="Legal2Cont1Char">
    <w:name w:val="Legal2 Cont 1 Char"/>
    <w:rsid w:val="002C2A55"/>
    <w:rPr>
      <w:rFonts w:ascii="Calibri" w:hAnsi="Calibri"/>
      <w:sz w:val="22"/>
      <w:szCs w:val="22"/>
    </w:rPr>
  </w:style>
  <w:style w:type="paragraph" w:customStyle="1" w:styleId="Legal2Cont2">
    <w:name w:val="Legal2 Cont 2"/>
    <w:basedOn w:val="Legal2Cont1"/>
    <w:rsid w:val="002C2A55"/>
    <w:pPr>
      <w:ind w:left="1080"/>
    </w:pPr>
  </w:style>
  <w:style w:type="character" w:customStyle="1" w:styleId="Legal2Cont2Char">
    <w:name w:val="Legal2 Cont 2 Char"/>
    <w:rsid w:val="002C2A55"/>
    <w:rPr>
      <w:rFonts w:ascii="Calibri" w:hAnsi="Calibri"/>
      <w:sz w:val="22"/>
      <w:szCs w:val="22"/>
    </w:rPr>
  </w:style>
  <w:style w:type="paragraph" w:customStyle="1" w:styleId="Legal2Cont3">
    <w:name w:val="Legal2 Cont 3"/>
    <w:basedOn w:val="Legal2Cont2"/>
    <w:rsid w:val="002C2A55"/>
    <w:pPr>
      <w:ind w:left="1440"/>
    </w:pPr>
  </w:style>
  <w:style w:type="character" w:customStyle="1" w:styleId="Legal2Cont3Char">
    <w:name w:val="Legal2 Cont 3 Char"/>
    <w:rsid w:val="002C2A55"/>
    <w:rPr>
      <w:rFonts w:ascii="Calibri" w:hAnsi="Calibri"/>
      <w:sz w:val="22"/>
      <w:szCs w:val="22"/>
    </w:rPr>
  </w:style>
  <w:style w:type="paragraph" w:customStyle="1" w:styleId="Legal2Cont4">
    <w:name w:val="Legal2 Cont 4"/>
    <w:basedOn w:val="Legal2Cont3"/>
    <w:rsid w:val="002C2A55"/>
  </w:style>
  <w:style w:type="character" w:customStyle="1" w:styleId="Legal2Cont4Char">
    <w:name w:val="Legal2 Cont 4 Char"/>
    <w:rsid w:val="002C2A55"/>
    <w:rPr>
      <w:rFonts w:ascii="Calibri" w:hAnsi="Calibri"/>
      <w:sz w:val="22"/>
      <w:szCs w:val="22"/>
    </w:rPr>
  </w:style>
  <w:style w:type="paragraph" w:customStyle="1" w:styleId="Legal2Cont5">
    <w:name w:val="Legal2 Cont 5"/>
    <w:basedOn w:val="Legal2Cont4"/>
    <w:rsid w:val="002C2A55"/>
    <w:pPr>
      <w:ind w:left="720"/>
    </w:pPr>
  </w:style>
  <w:style w:type="character" w:customStyle="1" w:styleId="Legal2Cont5Char">
    <w:name w:val="Legal2 Cont 5 Char"/>
    <w:rsid w:val="002C2A55"/>
    <w:rPr>
      <w:rFonts w:ascii="Calibri" w:hAnsi="Calibri"/>
      <w:sz w:val="22"/>
      <w:szCs w:val="22"/>
    </w:rPr>
  </w:style>
  <w:style w:type="paragraph" w:customStyle="1" w:styleId="Legal2Cont6">
    <w:name w:val="Legal2 Cont 6"/>
    <w:basedOn w:val="Legal2Cont5"/>
    <w:rsid w:val="002C2A55"/>
  </w:style>
  <w:style w:type="character" w:customStyle="1" w:styleId="Legal2Cont6Char">
    <w:name w:val="Legal2 Cont 6 Char"/>
    <w:rsid w:val="002C2A55"/>
    <w:rPr>
      <w:rFonts w:ascii="Calibri" w:hAnsi="Calibri"/>
      <w:sz w:val="22"/>
      <w:szCs w:val="22"/>
    </w:rPr>
  </w:style>
  <w:style w:type="paragraph" w:customStyle="1" w:styleId="Legal2Cont7">
    <w:name w:val="Legal2 Cont 7"/>
    <w:basedOn w:val="Legal2Cont6"/>
    <w:rsid w:val="002C2A55"/>
    <w:pPr>
      <w:ind w:left="1440"/>
    </w:pPr>
  </w:style>
  <w:style w:type="character" w:customStyle="1" w:styleId="Legal2Cont7Char">
    <w:name w:val="Legal2 Cont 7 Char"/>
    <w:rsid w:val="002C2A55"/>
    <w:rPr>
      <w:rFonts w:ascii="Calibri" w:hAnsi="Calibri"/>
      <w:sz w:val="22"/>
      <w:szCs w:val="22"/>
    </w:rPr>
  </w:style>
  <w:style w:type="paragraph" w:customStyle="1" w:styleId="Legal2L1">
    <w:name w:val="Legal2_L1"/>
    <w:basedOn w:val="Normal"/>
    <w:next w:val="BodyText"/>
    <w:rsid w:val="002C2A55"/>
    <w:pPr>
      <w:tabs>
        <w:tab w:val="num" w:pos="720"/>
      </w:tabs>
      <w:spacing w:after="240" w:line="276" w:lineRule="auto"/>
      <w:ind w:left="720" w:hanging="720"/>
      <w:jc w:val="left"/>
      <w:outlineLvl w:val="0"/>
    </w:pPr>
    <w:rPr>
      <w:rFonts w:ascii="Times New Roman" w:hAnsi="Times New Roman" w:cs="Times New Roman"/>
      <w:b/>
      <w:sz w:val="24"/>
    </w:rPr>
  </w:style>
  <w:style w:type="character" w:customStyle="1" w:styleId="Legal2L1Char">
    <w:name w:val="Legal2_L1 Char"/>
    <w:rsid w:val="002C2A55"/>
    <w:rPr>
      <w:b/>
      <w:sz w:val="24"/>
      <w:szCs w:val="22"/>
    </w:rPr>
  </w:style>
  <w:style w:type="paragraph" w:customStyle="1" w:styleId="Legal2L2">
    <w:name w:val="Legal2_L2"/>
    <w:basedOn w:val="Legal2L1"/>
    <w:next w:val="BodyText"/>
    <w:rsid w:val="002C2A55"/>
    <w:pPr>
      <w:numPr>
        <w:ilvl w:val="1"/>
      </w:numPr>
      <w:tabs>
        <w:tab w:val="num" w:pos="720"/>
      </w:tabs>
      <w:ind w:left="720" w:hanging="720"/>
      <w:outlineLvl w:val="1"/>
    </w:pPr>
    <w:rPr>
      <w:b w:val="0"/>
    </w:rPr>
  </w:style>
  <w:style w:type="character" w:customStyle="1" w:styleId="Legal2L2Char">
    <w:name w:val="Legal2_L2 Char"/>
    <w:basedOn w:val="BodyTextChar"/>
    <w:rsid w:val="002C2A55"/>
    <w:rPr>
      <w:sz w:val="24"/>
      <w:szCs w:val="22"/>
    </w:rPr>
  </w:style>
  <w:style w:type="paragraph" w:customStyle="1" w:styleId="Legal2L3">
    <w:name w:val="Legal2_L3"/>
    <w:basedOn w:val="Legal2L2"/>
    <w:next w:val="BodyText"/>
    <w:rsid w:val="002C2A55"/>
    <w:pPr>
      <w:numPr>
        <w:ilvl w:val="2"/>
      </w:numPr>
      <w:tabs>
        <w:tab w:val="num" w:pos="720"/>
      </w:tabs>
      <w:ind w:left="720" w:hanging="720"/>
      <w:outlineLvl w:val="2"/>
    </w:pPr>
  </w:style>
  <w:style w:type="character" w:customStyle="1" w:styleId="Legal2L3Char">
    <w:name w:val="Legal2_L3 Char"/>
    <w:basedOn w:val="BodyTextChar"/>
    <w:rsid w:val="002C2A55"/>
    <w:rPr>
      <w:sz w:val="24"/>
      <w:szCs w:val="22"/>
    </w:rPr>
  </w:style>
  <w:style w:type="paragraph" w:customStyle="1" w:styleId="Legal2L4">
    <w:name w:val="Legal2_L4"/>
    <w:basedOn w:val="Legal2L3"/>
    <w:next w:val="BodyText"/>
    <w:rsid w:val="002C2A55"/>
    <w:pPr>
      <w:numPr>
        <w:ilvl w:val="3"/>
      </w:numPr>
      <w:tabs>
        <w:tab w:val="num" w:pos="720"/>
      </w:tabs>
      <w:ind w:left="720" w:hanging="720"/>
      <w:outlineLvl w:val="3"/>
    </w:pPr>
  </w:style>
  <w:style w:type="character" w:customStyle="1" w:styleId="Legal2L4Char">
    <w:name w:val="Legal2_L4 Char"/>
    <w:basedOn w:val="BodyTextChar"/>
    <w:rsid w:val="002C2A55"/>
    <w:rPr>
      <w:sz w:val="24"/>
      <w:szCs w:val="22"/>
    </w:rPr>
  </w:style>
  <w:style w:type="paragraph" w:customStyle="1" w:styleId="Legal2L5">
    <w:name w:val="Legal2_L5"/>
    <w:basedOn w:val="Legal2L4"/>
    <w:rsid w:val="002C2A55"/>
    <w:pPr>
      <w:numPr>
        <w:ilvl w:val="4"/>
      </w:numPr>
      <w:tabs>
        <w:tab w:val="num" w:pos="720"/>
      </w:tabs>
      <w:ind w:left="720" w:hanging="720"/>
      <w:outlineLvl w:val="4"/>
    </w:pPr>
  </w:style>
  <w:style w:type="character" w:customStyle="1" w:styleId="Legal2L5Char">
    <w:name w:val="Legal2_L5 Char"/>
    <w:basedOn w:val="BodyTextChar"/>
    <w:rsid w:val="002C2A55"/>
    <w:rPr>
      <w:sz w:val="24"/>
      <w:szCs w:val="22"/>
    </w:rPr>
  </w:style>
  <w:style w:type="paragraph" w:customStyle="1" w:styleId="Legal2L6">
    <w:name w:val="Legal2_L6"/>
    <w:basedOn w:val="Legal2L5"/>
    <w:rsid w:val="002C2A55"/>
    <w:pPr>
      <w:numPr>
        <w:ilvl w:val="5"/>
      </w:numPr>
      <w:tabs>
        <w:tab w:val="num" w:pos="720"/>
      </w:tabs>
      <w:ind w:left="720" w:hanging="720"/>
      <w:outlineLvl w:val="5"/>
    </w:pPr>
  </w:style>
  <w:style w:type="character" w:customStyle="1" w:styleId="Legal2L6Char">
    <w:name w:val="Legal2_L6 Char"/>
    <w:basedOn w:val="BodyTextChar"/>
    <w:rsid w:val="002C2A55"/>
    <w:rPr>
      <w:sz w:val="24"/>
      <w:szCs w:val="22"/>
    </w:rPr>
  </w:style>
  <w:style w:type="paragraph" w:customStyle="1" w:styleId="Legal2L7">
    <w:name w:val="Legal2_L7"/>
    <w:basedOn w:val="Legal2L6"/>
    <w:rsid w:val="002C2A55"/>
    <w:pPr>
      <w:numPr>
        <w:ilvl w:val="6"/>
      </w:numPr>
      <w:tabs>
        <w:tab w:val="num" w:pos="720"/>
      </w:tabs>
      <w:ind w:left="720" w:hanging="720"/>
      <w:outlineLvl w:val="6"/>
    </w:pPr>
  </w:style>
  <w:style w:type="character" w:customStyle="1" w:styleId="Legal2L7Char">
    <w:name w:val="Legal2_L7 Char"/>
    <w:basedOn w:val="BodyTextChar"/>
    <w:rsid w:val="002C2A55"/>
    <w:rPr>
      <w:sz w:val="24"/>
      <w:szCs w:val="22"/>
    </w:rPr>
  </w:style>
  <w:style w:type="paragraph" w:styleId="BalloonText">
    <w:name w:val="Balloon Text"/>
    <w:basedOn w:val="Normal"/>
    <w:rsid w:val="002C2A55"/>
    <w:pPr>
      <w:spacing w:after="200" w:line="276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sid w:val="002C2A55"/>
    <w:rPr>
      <w:rFonts w:ascii="Tahoma" w:hAnsi="Tahoma"/>
      <w:sz w:val="16"/>
      <w:szCs w:val="16"/>
    </w:rPr>
  </w:style>
  <w:style w:type="paragraph" w:styleId="CommentText">
    <w:name w:val="annotation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rsid w:val="002C2A55"/>
    <w:rPr>
      <w:rFonts w:ascii="Calibri" w:hAnsi="Calibri"/>
    </w:rPr>
  </w:style>
  <w:style w:type="paragraph" w:styleId="CommentSubject">
    <w:name w:val="annotation subject"/>
    <w:basedOn w:val="CommentText"/>
    <w:next w:val="CommentText"/>
    <w:rsid w:val="002C2A55"/>
    <w:rPr>
      <w:b/>
      <w:bCs/>
    </w:rPr>
  </w:style>
  <w:style w:type="character" w:customStyle="1" w:styleId="CommentSubjectChar">
    <w:name w:val="Comment Subject Char"/>
    <w:rsid w:val="002C2A55"/>
    <w:rPr>
      <w:rFonts w:ascii="Calibri" w:hAnsi="Calibri"/>
      <w:b/>
      <w:bCs/>
    </w:rPr>
  </w:style>
  <w:style w:type="character" w:styleId="CommentReference">
    <w:name w:val="annotation reference"/>
    <w:rsid w:val="002C2A55"/>
    <w:rPr>
      <w:rFonts w:cs="Times New Roman"/>
      <w:sz w:val="16"/>
      <w:szCs w:val="16"/>
    </w:rPr>
  </w:style>
  <w:style w:type="paragraph" w:styleId="FootnoteText">
    <w:name w:val="footnote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rsid w:val="002C2A55"/>
    <w:rPr>
      <w:rFonts w:ascii="Calibri" w:hAnsi="Calibri"/>
    </w:rPr>
  </w:style>
  <w:style w:type="character" w:styleId="FootnoteReference">
    <w:name w:val="footnote reference"/>
    <w:rsid w:val="002C2A55"/>
    <w:rPr>
      <w:vertAlign w:val="superscript"/>
    </w:rPr>
  </w:style>
  <w:style w:type="paragraph" w:customStyle="1" w:styleId="MacPacTrailer">
    <w:name w:val="MacPac Trailer"/>
    <w:rsid w:val="002C2A55"/>
    <w:pPr>
      <w:widowControl w:val="0"/>
      <w:spacing w:line="200" w:lineRule="exact"/>
    </w:pPr>
    <w:rPr>
      <w:sz w:val="16"/>
      <w:szCs w:val="22"/>
    </w:rPr>
  </w:style>
  <w:style w:type="paragraph" w:styleId="ListBullet">
    <w:name w:val="List Bullet"/>
    <w:basedOn w:val="Normal"/>
    <w:rsid w:val="002C2A55"/>
    <w:pPr>
      <w:tabs>
        <w:tab w:val="num" w:pos="360"/>
      </w:tabs>
      <w:spacing w:after="200" w:line="276" w:lineRule="auto"/>
      <w:ind w:left="360" w:hanging="360"/>
      <w:jc w:val="left"/>
    </w:pPr>
    <w:rPr>
      <w:rFonts w:cs="Times New Roman"/>
    </w:rPr>
  </w:style>
  <w:style w:type="paragraph" w:customStyle="1" w:styleId="CG-SingleSp">
    <w:name w:val="CG-Single Sp"/>
    <w:aliases w:val="s1"/>
    <w:basedOn w:val="Normal"/>
    <w:rsid w:val="002C2A55"/>
    <w:pPr>
      <w:spacing w:after="24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728E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mbria" w:eastAsia="Cambria" w:hAnsi="Cambria" w:cs="Times New Roman"/>
    </w:rPr>
  </w:style>
  <w:style w:type="table" w:styleId="TableGrid">
    <w:name w:val="Table Grid"/>
    <w:basedOn w:val="TableNormal"/>
    <w:rsid w:val="00C728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91587D"/>
    <w:rPr>
      <w:rFonts w:ascii="Times New Roman YU" w:hAnsi="Times New Roman YU"/>
      <w:sz w:val="36"/>
      <w:lang w:val="en-GB"/>
    </w:rPr>
  </w:style>
  <w:style w:type="character" w:customStyle="1" w:styleId="Heading4Char">
    <w:name w:val="Heading 4 Char"/>
    <w:basedOn w:val="DefaultParagraphFont"/>
    <w:link w:val="Heading4"/>
    <w:rsid w:val="0091587D"/>
    <w:rPr>
      <w:rFonts w:ascii="Times New Roman YU" w:hAnsi="Times New Roman YU"/>
      <w:b/>
      <w:caps/>
      <w:sz w:val="26"/>
      <w:lang w:val="en-GB"/>
    </w:rPr>
  </w:style>
  <w:style w:type="character" w:customStyle="1" w:styleId="Heading5Char">
    <w:name w:val="Heading 5 Char"/>
    <w:basedOn w:val="DefaultParagraphFont"/>
    <w:link w:val="Heading5"/>
    <w:rsid w:val="0091587D"/>
    <w:rPr>
      <w:rFonts w:ascii="Yu Times" w:hAnsi="Yu Times"/>
      <w:b/>
      <w:sz w:val="28"/>
      <w:lang w:val="en-GB"/>
    </w:rPr>
  </w:style>
  <w:style w:type="paragraph" w:styleId="Caption">
    <w:name w:val="caption"/>
    <w:basedOn w:val="Normal"/>
    <w:next w:val="Normal"/>
    <w:qFormat/>
    <w:rsid w:val="0091587D"/>
    <w:pPr>
      <w:widowControl/>
      <w:autoSpaceDE/>
      <w:autoSpaceDN/>
      <w:adjustRightInd/>
      <w:ind w:left="1985" w:right="2835"/>
      <w:jc w:val="center"/>
    </w:pPr>
    <w:rPr>
      <w:rFonts w:ascii="Times New Roman YU" w:hAnsi="Times New Roman YU" w:cs="Times New Roman"/>
      <w:sz w:val="36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1587D"/>
  </w:style>
  <w:style w:type="character" w:styleId="Emphasis">
    <w:name w:val="Emphasis"/>
    <w:basedOn w:val="DefaultParagraphFont"/>
    <w:uiPriority w:val="20"/>
    <w:qFormat/>
    <w:rsid w:val="0091587D"/>
    <w:rPr>
      <w:i/>
      <w:iCs/>
    </w:rPr>
  </w:style>
  <w:style w:type="paragraph" w:customStyle="1" w:styleId="Body1">
    <w:name w:val="Body 1"/>
    <w:rsid w:val="005B4103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character" w:styleId="Strong">
    <w:name w:val="Strong"/>
    <w:basedOn w:val="DefaultParagraphFont"/>
    <w:uiPriority w:val="22"/>
    <w:qFormat/>
    <w:rsid w:val="00C75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5706">
                  <w:marLeft w:val="38"/>
                  <w:marRight w:val="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995">
                      <w:marLeft w:val="113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6" w:color="E8ECF0"/>
                      </w:divBdr>
                    </w:div>
                  </w:divsChild>
                </w:div>
              </w:divsChild>
            </w:div>
          </w:divsChild>
        </w:div>
      </w:divsChild>
    </w:div>
    <w:div w:id="1415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Frejzer Institut iz Kanade je objavio Godišnji izvještaj o ekonomskim slobodama u svim zemljama svijeta za 2005</vt:lpstr>
    </vt:vector>
  </TitlesOfParts>
  <Company>Sony Electronics, Inc.</Company>
  <LinksUpToDate>false</LinksUpToDate>
  <CharactersWithSpaces>6907</CharactersWithSpaces>
  <SharedDoc>false</SharedDoc>
  <HLinks>
    <vt:vector size="12" baseType="variant">
      <vt:variant>
        <vt:i4>1179768</vt:i4>
      </vt:variant>
      <vt:variant>
        <vt:i4>3</vt:i4>
      </vt:variant>
      <vt:variant>
        <vt:i4>0</vt:i4>
      </vt:variant>
      <vt:variant>
        <vt:i4>5</vt:i4>
      </vt:variant>
      <vt:variant>
        <vt:lpwstr>mailto:kabinet@mpr.gov.me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Frejzer Institut iz Kanade je objavio Godišnji izvještaj o ekonomskim slobodama u svim zemljama svijeta za 2005</dc:title>
  <dc:creator>Budimka</dc:creator>
  <cp:lastModifiedBy>irena.kovacevic</cp:lastModifiedBy>
  <cp:revision>2</cp:revision>
  <cp:lastPrinted>2013-02-13T11:26:00Z</cp:lastPrinted>
  <dcterms:created xsi:type="dcterms:W3CDTF">2014-10-30T14:04:00Z</dcterms:created>
  <dcterms:modified xsi:type="dcterms:W3CDTF">2014-10-30T14:04:00Z</dcterms:modified>
</cp:coreProperties>
</file>