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02AD5" w14:textId="07D3F8D7" w:rsidR="009857B8" w:rsidRPr="00FA6F3F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 w:val="22"/>
          <w:szCs w:val="22"/>
        </w:rPr>
      </w:pPr>
      <w:r w:rsidRPr="00FA6F3F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12DFE7" wp14:editId="2824634E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99EB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709B71D4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166AC290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18B6BB33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A12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58</w:t>
                            </w:r>
                          </w:p>
                          <w:p w14:paraId="35383F70" w14:textId="77777777" w:rsidR="009857B8" w:rsidRPr="000907F8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857B8"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A12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gov.me/mek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2D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2E899EB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709B71D4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166AC290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18B6BB33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A123BE">
                        <w:rPr>
                          <w:rFonts w:ascii="Arial" w:hAnsi="Arial" w:cs="Arial"/>
                          <w:sz w:val="20"/>
                          <w:szCs w:val="20"/>
                        </w:rPr>
                        <w:t>58</w:t>
                      </w:r>
                    </w:p>
                    <w:p w14:paraId="35383F70" w14:textId="77777777" w:rsidR="009857B8" w:rsidRPr="000907F8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9857B8"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A123BE">
                        <w:rPr>
                          <w:rFonts w:ascii="Arial" w:hAnsi="Arial" w:cs="Arial"/>
                          <w:sz w:val="20"/>
                          <w:szCs w:val="20"/>
                        </w:rPr>
                        <w:t>gov.me/mek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FA6F3F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27EA1" wp14:editId="55C0B16A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FA6F3F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C6321EC" wp14:editId="62194295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FA6F3F">
        <w:rPr>
          <w:rFonts w:ascii="Arial" w:hAnsi="Arial" w:cs="Arial"/>
          <w:sz w:val="22"/>
          <w:szCs w:val="22"/>
        </w:rPr>
        <w:t>Crna Gora</w:t>
      </w:r>
    </w:p>
    <w:p w14:paraId="3347EFFE" w14:textId="7FE79FFB" w:rsidR="009857B8" w:rsidRPr="00FA6F3F" w:rsidRDefault="004A531D" w:rsidP="004A531D">
      <w:pPr>
        <w:pStyle w:val="Title"/>
        <w:tabs>
          <w:tab w:val="center" w:pos="5102"/>
        </w:tabs>
        <w:spacing w:after="0"/>
        <w:ind w:left="0"/>
        <w:rPr>
          <w:rFonts w:ascii="Arial" w:hAnsi="Arial" w:cs="Arial"/>
          <w:sz w:val="22"/>
          <w:szCs w:val="22"/>
        </w:rPr>
      </w:pPr>
      <w:r w:rsidRPr="00FA6F3F">
        <w:rPr>
          <w:rFonts w:ascii="Arial" w:hAnsi="Arial" w:cs="Arial"/>
          <w:sz w:val="22"/>
          <w:szCs w:val="22"/>
        </w:rPr>
        <w:t xml:space="preserve">                 </w:t>
      </w:r>
      <w:r w:rsidR="00C17842" w:rsidRPr="00FA6F3F">
        <w:rPr>
          <w:rFonts w:ascii="Arial" w:hAnsi="Arial" w:cs="Arial"/>
          <w:sz w:val="22"/>
          <w:szCs w:val="22"/>
        </w:rPr>
        <w:t xml:space="preserve">      </w:t>
      </w:r>
      <w:r w:rsidR="009857B8" w:rsidRPr="00FA6F3F">
        <w:rPr>
          <w:rFonts w:ascii="Arial" w:hAnsi="Arial" w:cs="Arial"/>
          <w:sz w:val="22"/>
          <w:szCs w:val="22"/>
        </w:rPr>
        <w:t>Ministarstvo ekon</w:t>
      </w:r>
      <w:r w:rsidR="00B544B2" w:rsidRPr="00FA6F3F">
        <w:rPr>
          <w:rFonts w:ascii="Arial" w:hAnsi="Arial" w:cs="Arial"/>
          <w:sz w:val="22"/>
          <w:szCs w:val="22"/>
        </w:rPr>
        <w:t>omskog razvoja</w:t>
      </w:r>
      <w:r w:rsidR="00D940A7">
        <w:rPr>
          <w:rFonts w:ascii="Arial" w:hAnsi="Arial" w:cs="Arial"/>
          <w:sz w:val="22"/>
          <w:szCs w:val="22"/>
        </w:rPr>
        <w:t xml:space="preserve"> i turizma</w:t>
      </w:r>
    </w:p>
    <w:p w14:paraId="69CEA91B" w14:textId="77777777" w:rsidR="00490B0C" w:rsidRPr="00FA6F3F" w:rsidRDefault="00376E7D" w:rsidP="00BB0182">
      <w:pPr>
        <w:pStyle w:val="Heading1"/>
        <w:spacing w:line="276" w:lineRule="auto"/>
        <w:rPr>
          <w:sz w:val="22"/>
        </w:rPr>
      </w:pPr>
      <w:r w:rsidRPr="00FA6F3F">
        <w:rPr>
          <w:sz w:val="22"/>
        </w:rPr>
        <w:t>Služba za pravne</w:t>
      </w:r>
      <w:r w:rsidR="003B4482" w:rsidRPr="00FA6F3F">
        <w:rPr>
          <w:sz w:val="22"/>
        </w:rPr>
        <w:t xml:space="preserve"> poslove,</w:t>
      </w:r>
      <w:r w:rsidR="00E7104B" w:rsidRPr="00FA6F3F">
        <w:rPr>
          <w:sz w:val="22"/>
        </w:rPr>
        <w:t xml:space="preserve"> finansije</w:t>
      </w:r>
      <w:r w:rsidR="003B4482" w:rsidRPr="00FA6F3F">
        <w:rPr>
          <w:sz w:val="22"/>
        </w:rPr>
        <w:t xml:space="preserve"> i tehničku podršku</w:t>
      </w:r>
      <w:r w:rsidR="000F2BFC" w:rsidRPr="00FA6F3F">
        <w:rPr>
          <w:sz w:val="22"/>
        </w:rPr>
        <w:tab/>
      </w:r>
    </w:p>
    <w:p w14:paraId="383A55BD" w14:textId="77777777" w:rsidR="004F7F52" w:rsidRPr="00FA6F3F" w:rsidRDefault="004F7F52" w:rsidP="004F7F52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</w:p>
    <w:p w14:paraId="6CF679D4" w14:textId="77777777" w:rsidR="004A531D" w:rsidRPr="00FA6F3F" w:rsidRDefault="004A531D" w:rsidP="004A531D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14:paraId="5C0E7DB5" w14:textId="366E0880" w:rsidR="004A531D" w:rsidRPr="00FA6F3F" w:rsidRDefault="0036697B" w:rsidP="004A531D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bookmarkStart w:id="0" w:name="_Hlk96343038"/>
      <w:r w:rsidRPr="00FA6F3F">
        <w:rPr>
          <w:rFonts w:ascii="Arial" w:hAnsi="Arial" w:cs="Arial"/>
          <w:bCs/>
          <w:color w:val="000000" w:themeColor="text1"/>
          <w:sz w:val="22"/>
          <w:lang w:val="hr-HR"/>
        </w:rPr>
        <w:t xml:space="preserve">Broj: </w:t>
      </w:r>
      <w:r w:rsidR="00A123BE" w:rsidRPr="00FA6F3F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D940A7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A123BE" w:rsidRPr="00FA6F3F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D940A7">
        <w:rPr>
          <w:rFonts w:ascii="Arial" w:hAnsi="Arial" w:cs="Arial"/>
          <w:bCs/>
          <w:color w:val="000000" w:themeColor="text1"/>
          <w:sz w:val="22"/>
          <w:lang w:val="hr-HR"/>
        </w:rPr>
        <w:t>1753</w:t>
      </w:r>
      <w:r w:rsidR="00A123BE" w:rsidRPr="00FA6F3F">
        <w:rPr>
          <w:rFonts w:ascii="Arial" w:hAnsi="Arial" w:cs="Arial"/>
          <w:bCs/>
          <w:color w:val="000000" w:themeColor="text1"/>
          <w:sz w:val="22"/>
          <w:lang w:val="hr-HR"/>
        </w:rPr>
        <w:t>/3</w:t>
      </w:r>
      <w:r w:rsidR="004A531D" w:rsidRPr="00FA6F3F">
        <w:rPr>
          <w:rFonts w:ascii="Arial" w:hAnsi="Arial" w:cs="Arial"/>
          <w:bCs/>
          <w:color w:val="000000" w:themeColor="text1"/>
          <w:sz w:val="22"/>
          <w:lang w:val="hr-HR"/>
        </w:rPr>
        <w:t xml:space="preserve">                                                               </w:t>
      </w:r>
      <w:r w:rsidR="00D940A7">
        <w:rPr>
          <w:rFonts w:ascii="Arial" w:hAnsi="Arial" w:cs="Arial"/>
          <w:bCs/>
          <w:color w:val="000000" w:themeColor="text1"/>
          <w:sz w:val="22"/>
          <w:lang w:val="hr-HR"/>
        </w:rPr>
        <w:t xml:space="preserve">                 20</w:t>
      </w:r>
      <w:r w:rsidR="004A531D" w:rsidRPr="00FA6F3F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D940A7">
        <w:rPr>
          <w:rFonts w:ascii="Arial" w:hAnsi="Arial" w:cs="Arial"/>
          <w:bCs/>
          <w:color w:val="000000" w:themeColor="text1"/>
          <w:sz w:val="22"/>
          <w:lang w:val="hr-HR"/>
        </w:rPr>
        <w:t>04</w:t>
      </w:r>
      <w:r w:rsidR="004A531D" w:rsidRPr="00FA6F3F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D940A7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A531D" w:rsidRPr="00FA6F3F">
        <w:rPr>
          <w:rFonts w:ascii="Arial" w:hAnsi="Arial" w:cs="Arial"/>
          <w:bCs/>
          <w:color w:val="000000" w:themeColor="text1"/>
          <w:sz w:val="22"/>
          <w:lang w:val="hr-HR"/>
        </w:rPr>
        <w:t>.godine</w:t>
      </w:r>
    </w:p>
    <w:bookmarkEnd w:id="0"/>
    <w:p w14:paraId="18E932D1" w14:textId="77777777" w:rsidR="008A4578" w:rsidRPr="00FA6F3F" w:rsidRDefault="008A4578" w:rsidP="004A531D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14:paraId="08B08CD6" w14:textId="03691388" w:rsidR="009C30AC" w:rsidRPr="00D940A7" w:rsidRDefault="00D940A7" w:rsidP="00C17842">
      <w:pPr>
        <w:tabs>
          <w:tab w:val="left" w:pos="1134"/>
          <w:tab w:val="left" w:pos="7797"/>
        </w:tabs>
        <w:spacing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940A7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>a osnovu člana 18,</w:t>
      </w:r>
      <w:r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 22,</w:t>
      </w:r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 46 </w:t>
      </w:r>
      <w:r w:rsidR="001D433C"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 stav 1 </w:t>
      </w:r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i 125 </w:t>
      </w:r>
      <w:r w:rsidR="00A123BE" w:rsidRPr="00D940A7">
        <w:rPr>
          <w:rFonts w:ascii="Arial" w:hAnsi="Arial" w:cs="Arial"/>
          <w:sz w:val="22"/>
          <w:lang w:val="sr-Latn-CS"/>
        </w:rPr>
        <w:t>stav</w:t>
      </w:r>
      <w:r w:rsidR="00B97898">
        <w:rPr>
          <w:rFonts w:ascii="Arial" w:hAnsi="Arial" w:cs="Arial"/>
          <w:sz w:val="22"/>
          <w:lang w:val="sr-Latn-CS"/>
        </w:rPr>
        <w:t xml:space="preserve"> 1 i</w:t>
      </w:r>
      <w:r w:rsidR="00A123BE" w:rsidRPr="00D940A7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6</w:t>
      </w:r>
      <w:r w:rsidR="00A123BE" w:rsidRPr="00D940A7">
        <w:rPr>
          <w:rFonts w:ascii="Arial" w:hAnsi="Arial" w:cs="Arial"/>
          <w:sz w:val="22"/>
          <w:lang w:val="sr-Latn-CS"/>
        </w:rPr>
        <w:t xml:space="preserve"> Zakona </w:t>
      </w:r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>o upravnom postupku („Službeni list CG“, br. 56/14, 20/15, 40/16 i 37/17</w:t>
      </w:r>
      <w:r w:rsidR="00AC1509">
        <w:rPr>
          <w:rFonts w:ascii="Arial" w:hAnsi="Arial" w:cs="Arial"/>
          <w:color w:val="000000" w:themeColor="text1"/>
          <w:sz w:val="22"/>
          <w:lang w:val="sr-Latn-CS"/>
        </w:rPr>
        <w:t>)</w:t>
      </w:r>
      <w:r w:rsidR="00AC1509">
        <w:rPr>
          <w:rFonts w:ascii="Arial" w:hAnsi="Arial" w:cs="Arial"/>
          <w:sz w:val="22"/>
          <w:lang w:val="sr-Latn-CS"/>
        </w:rPr>
        <w:t xml:space="preserve">, </w:t>
      </w:r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>člana 30 stav 1</w:t>
      </w:r>
      <w:r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 („Službeni list CG“, br. 44/12 i 30/17)</w:t>
      </w:r>
      <w:r w:rsidR="00AC1509">
        <w:rPr>
          <w:rFonts w:ascii="Arial" w:hAnsi="Arial" w:cs="Arial"/>
          <w:color w:val="000000" w:themeColor="text1"/>
          <w:sz w:val="22"/>
          <w:lang w:val="sr-Latn-CS"/>
        </w:rPr>
        <w:t xml:space="preserve"> i </w:t>
      </w:r>
      <w:r w:rsidR="00AC1509">
        <w:rPr>
          <w:rFonts w:ascii="Arial" w:hAnsi="Arial" w:cs="Arial"/>
          <w:sz w:val="22"/>
          <w:lang w:val="sr-Latn-CS"/>
        </w:rPr>
        <w:t xml:space="preserve">člana 2 i 4 Uredbe o naknadi troškova u postupku za pristup informacijama </w:t>
      </w:r>
      <w:r w:rsidR="00AC1509" w:rsidRPr="00E727DF">
        <w:rPr>
          <w:rFonts w:ascii="Arial" w:hAnsi="Arial" w:cs="Arial"/>
          <w:sz w:val="22"/>
          <w:lang w:val="sr-Latn-CS"/>
        </w:rPr>
        <w:t>(„Službeni list CG“, br.</w:t>
      </w:r>
      <w:r w:rsidR="00AC1509">
        <w:rPr>
          <w:rFonts w:ascii="Arial" w:hAnsi="Arial" w:cs="Arial"/>
          <w:sz w:val="22"/>
          <w:lang w:val="sr-Latn-CS"/>
        </w:rPr>
        <w:t>66</w:t>
      </w:r>
      <w:r w:rsidR="00AC1509" w:rsidRPr="00E727DF">
        <w:rPr>
          <w:rFonts w:ascii="Arial" w:hAnsi="Arial" w:cs="Arial"/>
          <w:sz w:val="22"/>
          <w:lang w:val="sr-Latn-CS"/>
        </w:rPr>
        <w:t>/</w:t>
      </w:r>
      <w:r w:rsidR="00AC1509">
        <w:rPr>
          <w:rFonts w:ascii="Arial" w:hAnsi="Arial" w:cs="Arial"/>
          <w:sz w:val="22"/>
          <w:lang w:val="sr-Latn-CS"/>
        </w:rPr>
        <w:t>16 I 121</w:t>
      </w:r>
      <w:r w:rsidR="00AC1509" w:rsidRPr="00E727DF">
        <w:rPr>
          <w:rFonts w:ascii="Arial" w:hAnsi="Arial" w:cs="Arial"/>
          <w:sz w:val="22"/>
          <w:lang w:val="sr-Latn-CS"/>
        </w:rPr>
        <w:t>/</w:t>
      </w:r>
      <w:r w:rsidR="00AC1509">
        <w:rPr>
          <w:rFonts w:ascii="Arial" w:hAnsi="Arial" w:cs="Arial"/>
          <w:sz w:val="22"/>
          <w:lang w:val="sr-Latn-CS"/>
        </w:rPr>
        <w:t xml:space="preserve">21), </w:t>
      </w:r>
      <w:r w:rsidR="004927ED" w:rsidRPr="00D940A7">
        <w:rPr>
          <w:rFonts w:ascii="Arial" w:hAnsi="Arial" w:cs="Arial"/>
          <w:color w:val="000000" w:themeColor="text1"/>
          <w:sz w:val="22"/>
          <w:lang w:val="sr-Latn-CS"/>
        </w:rPr>
        <w:t>rješavajući</w:t>
      </w:r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 po žalbi Mreže za afirmaciju nevladinog sektora – MANS, </w:t>
      </w:r>
      <w:bookmarkStart w:id="1" w:name="_Hlk96343104"/>
      <w:r w:rsidR="004927ED"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broj: </w:t>
      </w:r>
      <w:r w:rsidR="004927ED" w:rsidRPr="00D940A7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B97898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927ED" w:rsidRPr="00D940A7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B97898">
        <w:rPr>
          <w:rFonts w:ascii="Arial" w:hAnsi="Arial" w:cs="Arial"/>
          <w:bCs/>
          <w:color w:val="000000" w:themeColor="text1"/>
          <w:sz w:val="22"/>
          <w:lang w:val="hr-HR"/>
        </w:rPr>
        <w:t>1753</w:t>
      </w:r>
      <w:r w:rsidR="004927ED" w:rsidRPr="00D940A7">
        <w:rPr>
          <w:rFonts w:ascii="Arial" w:hAnsi="Arial" w:cs="Arial"/>
          <w:bCs/>
          <w:color w:val="000000" w:themeColor="text1"/>
          <w:sz w:val="22"/>
          <w:lang w:val="hr-HR"/>
        </w:rPr>
        <w:t xml:space="preserve">/2 od </w:t>
      </w:r>
      <w:r w:rsidR="00B97898">
        <w:rPr>
          <w:rFonts w:ascii="Arial" w:hAnsi="Arial" w:cs="Arial"/>
          <w:bCs/>
          <w:color w:val="000000" w:themeColor="text1"/>
          <w:sz w:val="22"/>
          <w:lang w:val="hr-HR"/>
        </w:rPr>
        <w:t>19</w:t>
      </w:r>
      <w:r w:rsidR="004927ED" w:rsidRPr="00D940A7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9F08AE" w:rsidRPr="00D940A7">
        <w:rPr>
          <w:rFonts w:ascii="Arial" w:hAnsi="Arial" w:cs="Arial"/>
          <w:bCs/>
          <w:color w:val="000000" w:themeColor="text1"/>
          <w:sz w:val="22"/>
          <w:lang w:val="hr-HR"/>
        </w:rPr>
        <w:t>0</w:t>
      </w:r>
      <w:r w:rsidR="00B97898"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="004927ED" w:rsidRPr="00D940A7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B97898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927ED" w:rsidRPr="00D940A7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4927ED" w:rsidRPr="00D940A7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>,</w:t>
      </w:r>
      <w:bookmarkEnd w:id="1"/>
      <w:r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 sekretarka ministarstva na osnovu </w:t>
      </w:r>
      <w:r w:rsidRPr="00D940A7">
        <w:rPr>
          <w:rFonts w:ascii="Arial" w:hAnsi="Arial" w:cs="Arial"/>
          <w:sz w:val="22"/>
          <w:lang w:val="sr-Latn-CS"/>
        </w:rPr>
        <w:t>ovlašćenja broj 016-102/22-6472/2 od 12.05.2022.godine</w:t>
      </w:r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 donosi</w:t>
      </w:r>
    </w:p>
    <w:p w14:paraId="6B0B27BD" w14:textId="77777777" w:rsidR="00FB30C0" w:rsidRDefault="00FB30C0" w:rsidP="00F016F4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</w:p>
    <w:p w14:paraId="3E684951" w14:textId="6B7685BA" w:rsidR="009C30AC" w:rsidRDefault="0036697B" w:rsidP="00AE326F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FA6F3F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3CF5168C" w14:textId="77777777" w:rsidR="00AE326F" w:rsidRPr="00AE326F" w:rsidRDefault="00AE326F" w:rsidP="00AE326F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</w:p>
    <w:p w14:paraId="396DB866" w14:textId="1857229F" w:rsidR="00AE326F" w:rsidRPr="00AE326F" w:rsidRDefault="00AE326F" w:rsidP="00AE326F">
      <w:pPr>
        <w:shd w:val="clear" w:color="auto" w:fill="FFFFFF"/>
        <w:tabs>
          <w:tab w:val="left" w:pos="3420"/>
        </w:tabs>
        <w:spacing w:before="100" w:beforeAutospacing="1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b/>
          <w:color w:val="000000" w:themeColor="text1"/>
          <w:sz w:val="22"/>
          <w:lang w:val="sr-Latn-CS"/>
        </w:rPr>
        <w:t xml:space="preserve">I </w:t>
      </w:r>
      <w:r w:rsidR="00D940A7">
        <w:rPr>
          <w:rFonts w:ascii="Arial" w:hAnsi="Arial" w:cs="Arial"/>
          <w:b/>
          <w:color w:val="000000" w:themeColor="text1"/>
          <w:sz w:val="22"/>
          <w:lang w:val="sr-Latn-CS"/>
        </w:rPr>
        <w:t>USVAJA SE</w:t>
      </w:r>
      <w:r w:rsidR="0036697B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97898">
        <w:rPr>
          <w:rFonts w:ascii="Arial" w:hAnsi="Arial" w:cs="Arial"/>
          <w:color w:val="000000" w:themeColor="text1"/>
          <w:sz w:val="22"/>
          <w:lang w:val="sr-Latn-CS"/>
        </w:rPr>
        <w:t xml:space="preserve">žalba </w:t>
      </w:r>
      <w:r w:rsidR="00895259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NVO </w:t>
      </w:r>
      <w:r w:rsidR="005C1552" w:rsidRPr="00FA6F3F">
        <w:rPr>
          <w:rFonts w:ascii="Arial" w:hAnsi="Arial" w:cs="Arial"/>
          <w:color w:val="000000" w:themeColor="text1"/>
          <w:sz w:val="22"/>
          <w:lang w:val="sr-Latn-CS"/>
        </w:rPr>
        <w:t>Mreže za afirmaciju nevladinog sektora – MANS</w:t>
      </w:r>
      <w:r w:rsidR="00895259" w:rsidRPr="00FA6F3F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5C1552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895259" w:rsidRPr="00FA6F3F">
        <w:rPr>
          <w:rFonts w:ascii="Arial" w:hAnsi="Arial" w:cs="Arial"/>
          <w:color w:val="000000" w:themeColor="text1"/>
          <w:sz w:val="22"/>
          <w:lang w:val="sr-Latn-CS"/>
        </w:rPr>
        <w:t>iz Podgorice,</w:t>
      </w:r>
      <w:r w:rsidR="004F7F52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1D433C" w:rsidRPr="00FA6F3F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B97898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="001D433C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kod ovog ministarstva pod brojem: </w:t>
      </w:r>
      <w:r w:rsidR="009F08AE" w:rsidRPr="00FA6F3F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B97898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9F08AE" w:rsidRPr="00FA6F3F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B97898">
        <w:rPr>
          <w:rFonts w:ascii="Arial" w:hAnsi="Arial" w:cs="Arial"/>
          <w:bCs/>
          <w:color w:val="000000" w:themeColor="text1"/>
          <w:sz w:val="22"/>
          <w:lang w:val="hr-HR"/>
        </w:rPr>
        <w:t>1753</w:t>
      </w:r>
      <w:r w:rsidR="009F08AE" w:rsidRPr="00FA6F3F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B97898">
        <w:rPr>
          <w:rFonts w:ascii="Arial" w:hAnsi="Arial" w:cs="Arial"/>
          <w:bCs/>
          <w:color w:val="000000" w:themeColor="text1"/>
          <w:sz w:val="22"/>
          <w:lang w:val="hr-HR"/>
        </w:rPr>
        <w:t>2</w:t>
      </w:r>
      <w:r w:rsidR="009F08AE" w:rsidRPr="00FA6F3F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B97898">
        <w:rPr>
          <w:rFonts w:ascii="Arial" w:hAnsi="Arial" w:cs="Arial"/>
          <w:bCs/>
          <w:color w:val="000000" w:themeColor="text1"/>
          <w:sz w:val="22"/>
          <w:lang w:val="hr-HR"/>
        </w:rPr>
        <w:t>19</w:t>
      </w:r>
      <w:r w:rsidR="009F08AE" w:rsidRPr="00FA6F3F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B97898">
        <w:rPr>
          <w:rFonts w:ascii="Arial" w:hAnsi="Arial" w:cs="Arial"/>
          <w:bCs/>
          <w:color w:val="000000" w:themeColor="text1"/>
          <w:sz w:val="22"/>
          <w:lang w:val="hr-HR"/>
        </w:rPr>
        <w:t>04</w:t>
      </w:r>
      <w:r w:rsidR="009F08AE" w:rsidRPr="00FA6F3F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B97898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9F08AE" w:rsidRPr="00FA6F3F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9F08AE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godine </w:t>
      </w:r>
      <w:r w:rsidR="001D433C" w:rsidRPr="00FA6F3F">
        <w:rPr>
          <w:rFonts w:ascii="Arial" w:hAnsi="Arial" w:cs="Arial"/>
          <w:color w:val="000000" w:themeColor="text1"/>
          <w:sz w:val="22"/>
          <w:lang w:val="sr-Latn-CS"/>
        </w:rPr>
        <w:t>i dozvoljava pristup informacijama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traženim po zahtjevu broj 143998, zaveden kod </w:t>
      </w:r>
      <w:r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ovog ministarstva pod brojem: </w:t>
      </w:r>
      <w:r w:rsidRPr="00FA6F3F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Pr="00FA6F3F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1753</w:t>
      </w:r>
      <w:r w:rsidRPr="00FA6F3F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Pr="00FA6F3F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28</w:t>
      </w:r>
      <w:r w:rsidRPr="00FA6F3F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03</w:t>
      </w:r>
      <w:r w:rsidRPr="00FA6F3F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Pr="00FA6F3F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Pr="00FA6F3F">
        <w:rPr>
          <w:rFonts w:ascii="Arial" w:hAnsi="Arial" w:cs="Arial"/>
          <w:color w:val="000000" w:themeColor="text1"/>
          <w:sz w:val="22"/>
          <w:lang w:val="sr-Latn-CS"/>
        </w:rPr>
        <w:t>godine</w:t>
      </w:r>
      <w:r>
        <w:rPr>
          <w:rFonts w:ascii="Arial" w:hAnsi="Arial" w:cs="Arial"/>
          <w:color w:val="000000" w:themeColor="text1"/>
          <w:sz w:val="22"/>
          <w:lang w:val="sr-Latn-CS"/>
        </w:rPr>
        <w:t>, kao osnovan.</w:t>
      </w:r>
    </w:p>
    <w:p w14:paraId="315B98B5" w14:textId="3CD5FB72" w:rsidR="00185362" w:rsidRPr="00FA6F3F" w:rsidRDefault="00AE326F" w:rsidP="00AE326F">
      <w:pPr>
        <w:spacing w:before="100" w:beforeAutospacing="1"/>
        <w:rPr>
          <w:rFonts w:ascii="Arial" w:eastAsia="Calibri" w:hAnsi="Arial" w:cs="Arial"/>
          <w:color w:val="000000"/>
          <w:sz w:val="22"/>
          <w:lang w:val="pl-PL"/>
        </w:rPr>
      </w:pPr>
      <w:bookmarkStart w:id="2" w:name="_Hlk96343740"/>
      <w:r>
        <w:rPr>
          <w:rFonts w:ascii="Arial" w:eastAsia="Calibri" w:hAnsi="Arial" w:cs="Arial"/>
          <w:sz w:val="22"/>
          <w:lang w:val="pl-PL"/>
        </w:rPr>
        <w:t xml:space="preserve">II </w:t>
      </w:r>
      <w:r w:rsidR="00185362" w:rsidRPr="00FA6F3F">
        <w:rPr>
          <w:rFonts w:ascii="Arial" w:eastAsia="Calibri" w:hAnsi="Arial" w:cs="Arial"/>
          <w:sz w:val="22"/>
          <w:lang w:val="pl-PL"/>
        </w:rPr>
        <w:t xml:space="preserve">Pristup predmetnoj informaciji ostvariće se dostavom, putem pošte, preporučenom </w:t>
      </w:r>
      <w:r w:rsidR="00185362" w:rsidRPr="00FA6F3F">
        <w:rPr>
          <w:rFonts w:ascii="Arial" w:eastAsia="Calibri" w:hAnsi="Arial" w:cs="Arial"/>
          <w:color w:val="000000"/>
          <w:sz w:val="22"/>
          <w:lang w:val="pl-PL"/>
        </w:rPr>
        <w:t>pošiljkom</w:t>
      </w:r>
      <w:bookmarkEnd w:id="2"/>
      <w:r w:rsidR="00185362" w:rsidRPr="00FA6F3F">
        <w:rPr>
          <w:rFonts w:ascii="Arial" w:eastAsia="Calibri" w:hAnsi="Arial" w:cs="Arial"/>
          <w:color w:val="000000"/>
          <w:sz w:val="22"/>
          <w:lang w:val="pl-PL"/>
        </w:rPr>
        <w:t>, na adresu koja je navedena u zahtjevu</w:t>
      </w:r>
      <w:r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6AF34008" w14:textId="65BC4E47" w:rsidR="008C7652" w:rsidRPr="00FA6F3F" w:rsidRDefault="00AE326F" w:rsidP="00AE326F">
      <w:pPr>
        <w:spacing w:before="100" w:beforeAutospacing="1"/>
        <w:rPr>
          <w:rFonts w:ascii="Arial" w:eastAsia="Calibri" w:hAnsi="Arial" w:cs="Arial"/>
          <w:sz w:val="22"/>
          <w:lang w:val="pl-PL"/>
        </w:rPr>
      </w:pPr>
      <w:r>
        <w:rPr>
          <w:rFonts w:ascii="Arial" w:eastAsia="Calibri" w:hAnsi="Arial" w:cs="Arial"/>
          <w:sz w:val="22"/>
          <w:lang w:val="pl-PL"/>
        </w:rPr>
        <w:t>III Podnosilac zahtjeva se oslobađa troškova postupka.</w:t>
      </w:r>
    </w:p>
    <w:p w14:paraId="09BAB584" w14:textId="2833B046" w:rsidR="008A4578" w:rsidRDefault="00AE326F" w:rsidP="00AE326F">
      <w:pPr>
        <w:shd w:val="clear" w:color="auto" w:fill="FFFFFF"/>
        <w:tabs>
          <w:tab w:val="left" w:pos="3420"/>
        </w:tabs>
        <w:spacing w:before="100" w:beforeAutospacing="1" w:after="0" w:line="276" w:lineRule="auto"/>
        <w:rPr>
          <w:rFonts w:ascii="Arial" w:hAnsi="Arial" w:cs="Arial"/>
          <w:b/>
          <w:noProof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 xml:space="preserve">IV </w:t>
      </w:r>
      <w:r w:rsidR="008C7652" w:rsidRPr="00FA6F3F">
        <w:rPr>
          <w:rFonts w:ascii="Arial" w:hAnsi="Arial" w:cs="Arial"/>
          <w:color w:val="000000" w:themeColor="text1"/>
          <w:sz w:val="22"/>
          <w:lang w:val="sr-Latn-CS"/>
        </w:rPr>
        <w:t>Žalba na ovo rješenje ne odlaže njegovo izvršenje</w:t>
      </w:r>
      <w:r w:rsidR="008C7652" w:rsidRPr="00FA6F3F">
        <w:rPr>
          <w:rFonts w:ascii="Arial" w:hAnsi="Arial" w:cs="Arial"/>
          <w:b/>
          <w:noProof/>
          <w:color w:val="000000" w:themeColor="text1"/>
          <w:sz w:val="22"/>
        </w:rPr>
        <w:t>.</w:t>
      </w:r>
      <w:r w:rsidR="0036697B" w:rsidRPr="00FA6F3F">
        <w:rPr>
          <w:rFonts w:ascii="Arial" w:hAnsi="Arial" w:cs="Arial"/>
          <w:b/>
          <w:noProof/>
          <w:color w:val="000000" w:themeColor="text1"/>
          <w:sz w:val="22"/>
        </w:rPr>
        <w:t xml:space="preserve">     </w:t>
      </w:r>
    </w:p>
    <w:p w14:paraId="61FE34FC" w14:textId="77777777" w:rsidR="00AE326F" w:rsidRPr="00FA6F3F" w:rsidRDefault="00AE326F" w:rsidP="008A4578">
      <w:pPr>
        <w:shd w:val="clear" w:color="auto" w:fill="FFFFFF"/>
        <w:tabs>
          <w:tab w:val="left" w:pos="3420"/>
        </w:tabs>
        <w:spacing w:before="0" w:after="0" w:line="276" w:lineRule="auto"/>
        <w:rPr>
          <w:rFonts w:ascii="Arial" w:hAnsi="Arial" w:cs="Arial"/>
          <w:b/>
          <w:noProof/>
          <w:color w:val="000000" w:themeColor="text1"/>
          <w:sz w:val="22"/>
        </w:rPr>
      </w:pPr>
    </w:p>
    <w:p w14:paraId="589E9B36" w14:textId="454F2E94" w:rsidR="008C7652" w:rsidRPr="00FA6F3F" w:rsidRDefault="0036697B" w:rsidP="008A4578">
      <w:pPr>
        <w:shd w:val="clear" w:color="auto" w:fill="FFFFFF"/>
        <w:tabs>
          <w:tab w:val="left" w:pos="3420"/>
        </w:tabs>
        <w:spacing w:before="0" w:after="0" w:line="276" w:lineRule="auto"/>
        <w:rPr>
          <w:rFonts w:ascii="Arial" w:hAnsi="Arial" w:cs="Arial"/>
          <w:b/>
          <w:noProof/>
          <w:color w:val="000000" w:themeColor="text1"/>
          <w:sz w:val="22"/>
        </w:rPr>
      </w:pPr>
      <w:r w:rsidRPr="00FA6F3F">
        <w:rPr>
          <w:rFonts w:ascii="Arial" w:hAnsi="Arial" w:cs="Arial"/>
          <w:b/>
          <w:noProof/>
          <w:color w:val="000000" w:themeColor="text1"/>
          <w:sz w:val="22"/>
        </w:rPr>
        <w:t xml:space="preserve">                                           </w:t>
      </w:r>
    </w:p>
    <w:p w14:paraId="57B55B81" w14:textId="5AD242F2" w:rsidR="0036697B" w:rsidRPr="00FA6F3F" w:rsidRDefault="0036697B" w:rsidP="00F016F4">
      <w:pPr>
        <w:shd w:val="clear" w:color="auto" w:fill="FFFFFF"/>
        <w:tabs>
          <w:tab w:val="left" w:pos="3420"/>
        </w:tabs>
        <w:spacing w:before="0" w:after="0" w:line="276" w:lineRule="auto"/>
        <w:jc w:val="center"/>
        <w:rPr>
          <w:rFonts w:ascii="Arial" w:hAnsi="Arial" w:cs="Arial"/>
          <w:b/>
          <w:noProof/>
          <w:color w:val="000000" w:themeColor="text1"/>
          <w:sz w:val="22"/>
        </w:rPr>
      </w:pPr>
      <w:r w:rsidRPr="00FA6F3F">
        <w:rPr>
          <w:rFonts w:ascii="Arial" w:hAnsi="Arial" w:cs="Arial"/>
          <w:b/>
          <w:noProof/>
          <w:color w:val="000000" w:themeColor="text1"/>
          <w:sz w:val="22"/>
        </w:rPr>
        <w:t>O b r a z l o ž e nj e</w:t>
      </w:r>
    </w:p>
    <w:p w14:paraId="61B5ACAB" w14:textId="328C9AE5" w:rsidR="008A4578" w:rsidRPr="00FA6F3F" w:rsidRDefault="00AE326F" w:rsidP="0070474F">
      <w:pPr>
        <w:shd w:val="clear" w:color="auto" w:fill="FFFFFF"/>
        <w:tabs>
          <w:tab w:val="left" w:pos="3420"/>
        </w:tabs>
        <w:spacing w:line="276" w:lineRule="auto"/>
        <w:rPr>
          <w:rFonts w:ascii="Arial" w:hAnsi="Arial" w:cs="Arial"/>
          <w:color w:val="000000" w:themeColor="text1"/>
          <w:sz w:val="22"/>
        </w:rPr>
      </w:pPr>
      <w:r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>
        <w:rPr>
          <w:rFonts w:ascii="Arial" w:eastAsia="Calibri" w:hAnsi="Arial" w:cs="Arial"/>
          <w:color w:val="000000"/>
          <w:sz w:val="22"/>
          <w:lang w:val="pl-PL"/>
        </w:rPr>
        <w:t>jela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 ovom Ministarstvu zahtjev zaveden pod brojem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: 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1753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28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03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, kojim je tražen pristup informacijama i to: </w:t>
      </w:r>
      <w:r>
        <w:rPr>
          <w:rFonts w:ascii="Arial" w:eastAsia="Calibri" w:hAnsi="Arial" w:cs="Arial"/>
          <w:color w:val="000000"/>
          <w:sz w:val="22"/>
          <w:lang w:val="pl-PL"/>
        </w:rPr>
        <w:t>‘’</w:t>
      </w:r>
      <w:r>
        <w:rPr>
          <w:rFonts w:ascii="Arial" w:hAnsi="Arial" w:cs="Arial"/>
          <w:color w:val="000000" w:themeColor="text1"/>
          <w:sz w:val="22"/>
          <w:lang w:val="sr-Latn-CS"/>
        </w:rPr>
        <w:t>Kopiji Investicionog ugovora za Željezaru Nikšić, koji je 2012.godine Vlada potpisala sa Toščelikom.''</w:t>
      </w:r>
    </w:p>
    <w:p w14:paraId="71E36BD9" w14:textId="55BC2B2D" w:rsidR="008A4578" w:rsidRDefault="001D433C" w:rsidP="0070474F">
      <w:pPr>
        <w:shd w:val="clear" w:color="auto" w:fill="FFFFFF"/>
        <w:tabs>
          <w:tab w:val="left" w:pos="3420"/>
        </w:tabs>
        <w:spacing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Dana </w:t>
      </w:r>
      <w:r w:rsidR="00AE326F">
        <w:rPr>
          <w:rFonts w:ascii="Arial" w:hAnsi="Arial" w:cs="Arial"/>
          <w:color w:val="000000" w:themeColor="text1"/>
          <w:sz w:val="22"/>
          <w:lang w:val="sr-Latn-CS"/>
        </w:rPr>
        <w:t>19</w:t>
      </w:r>
      <w:r w:rsidR="00260035" w:rsidRPr="00FA6F3F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F76DEF" w:rsidRPr="00FA6F3F">
        <w:rPr>
          <w:rFonts w:ascii="Arial" w:hAnsi="Arial" w:cs="Arial"/>
          <w:color w:val="000000" w:themeColor="text1"/>
          <w:sz w:val="22"/>
          <w:lang w:val="sr-Latn-CS"/>
        </w:rPr>
        <w:t>0</w:t>
      </w:r>
      <w:r w:rsidR="00AE326F">
        <w:rPr>
          <w:rFonts w:ascii="Arial" w:hAnsi="Arial" w:cs="Arial"/>
          <w:color w:val="000000" w:themeColor="text1"/>
          <w:sz w:val="22"/>
          <w:lang w:val="sr-Latn-CS"/>
        </w:rPr>
        <w:t>4</w:t>
      </w:r>
      <w:r w:rsidR="00260035" w:rsidRPr="00FA6F3F">
        <w:rPr>
          <w:rFonts w:ascii="Arial" w:hAnsi="Arial" w:cs="Arial"/>
          <w:color w:val="000000" w:themeColor="text1"/>
          <w:sz w:val="22"/>
          <w:lang w:val="sr-Latn-CS"/>
        </w:rPr>
        <w:t>.202</w:t>
      </w:r>
      <w:r w:rsidR="00AE326F">
        <w:rPr>
          <w:rFonts w:ascii="Arial" w:hAnsi="Arial" w:cs="Arial"/>
          <w:color w:val="000000" w:themeColor="text1"/>
          <w:sz w:val="22"/>
          <w:lang w:val="sr-Latn-CS"/>
        </w:rPr>
        <w:t>3</w:t>
      </w:r>
      <w:r w:rsidR="00260035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.godine, NVO Mreža za afirmaciju nevladinog sektora, izjavio je </w:t>
      </w:r>
      <w:r w:rsidR="00AE326F">
        <w:rPr>
          <w:rFonts w:ascii="Arial" w:hAnsi="Arial" w:cs="Arial"/>
          <w:color w:val="000000" w:themeColor="text1"/>
          <w:sz w:val="22"/>
          <w:lang w:val="sr-Latn-CS"/>
        </w:rPr>
        <w:t>ž</w:t>
      </w:r>
      <w:r w:rsidR="00260035" w:rsidRPr="00FA6F3F">
        <w:rPr>
          <w:rFonts w:ascii="Arial" w:hAnsi="Arial" w:cs="Arial"/>
          <w:color w:val="000000" w:themeColor="text1"/>
          <w:sz w:val="22"/>
          <w:lang w:val="sr-Latn-CS"/>
        </w:rPr>
        <w:t>albu</w:t>
      </w:r>
      <w:r w:rsidR="00AE326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E326F" w:rsidRPr="00FA6F3F">
        <w:rPr>
          <w:rFonts w:ascii="Arial" w:hAnsi="Arial" w:cs="Arial"/>
          <w:color w:val="000000" w:themeColor="text1"/>
          <w:sz w:val="22"/>
          <w:lang w:val="sr-Latn-CS"/>
        </w:rPr>
        <w:t>zbog ćutanja uprave</w:t>
      </w:r>
      <w:r w:rsidR="00260035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F76DEF" w:rsidRPr="00FA6F3F">
        <w:rPr>
          <w:rFonts w:ascii="Arial" w:hAnsi="Arial" w:cs="Arial"/>
          <w:color w:val="000000" w:themeColor="text1"/>
          <w:sz w:val="22"/>
          <w:lang w:val="sr-Latn-CS"/>
        </w:rPr>
        <w:t>broj</w:t>
      </w:r>
      <w:r w:rsidR="00AE326F">
        <w:rPr>
          <w:rFonts w:ascii="Arial" w:hAnsi="Arial" w:cs="Arial"/>
          <w:color w:val="000000" w:themeColor="text1"/>
          <w:sz w:val="22"/>
          <w:lang w:val="sr-Latn-CS"/>
        </w:rPr>
        <w:t>:</w:t>
      </w:r>
      <w:r w:rsidR="00F76DEF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E326F">
        <w:rPr>
          <w:rFonts w:ascii="Arial" w:hAnsi="Arial" w:cs="Arial"/>
          <w:color w:val="000000" w:themeColor="text1"/>
          <w:sz w:val="22"/>
          <w:lang w:val="en-US"/>
        </w:rPr>
        <w:t>143998</w:t>
      </w:r>
      <w:r w:rsidR="00F76DEF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zaveden</w:t>
      </w:r>
      <w:r w:rsidR="00AE326F">
        <w:rPr>
          <w:rFonts w:ascii="Arial" w:hAnsi="Arial" w:cs="Arial"/>
          <w:color w:val="000000" w:themeColor="text1"/>
          <w:sz w:val="22"/>
          <w:lang w:val="sr-Latn-CS"/>
        </w:rPr>
        <w:t>u</w:t>
      </w:r>
      <w:r w:rsidR="00F76DEF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kod ovog ministarstva pod brojem: </w:t>
      </w:r>
      <w:r w:rsidR="00F76DEF" w:rsidRPr="00FA6F3F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AE326F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F76DEF" w:rsidRPr="00FA6F3F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AE326F">
        <w:rPr>
          <w:rFonts w:ascii="Arial" w:hAnsi="Arial" w:cs="Arial"/>
          <w:bCs/>
          <w:color w:val="000000" w:themeColor="text1"/>
          <w:sz w:val="22"/>
          <w:lang w:val="hr-HR"/>
        </w:rPr>
        <w:t>1753</w:t>
      </w:r>
      <w:r w:rsidR="00F76DEF" w:rsidRPr="00FA6F3F">
        <w:rPr>
          <w:rFonts w:ascii="Arial" w:hAnsi="Arial" w:cs="Arial"/>
          <w:bCs/>
          <w:color w:val="000000" w:themeColor="text1"/>
          <w:sz w:val="22"/>
          <w:lang w:val="hr-HR"/>
        </w:rPr>
        <w:t>/2</w:t>
      </w:r>
      <w:r w:rsidR="00260035" w:rsidRPr="00FA6F3F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2ED13B89" w14:textId="45B10347" w:rsidR="000F51F1" w:rsidRPr="00FA6F3F" w:rsidRDefault="000F51F1" w:rsidP="0070474F">
      <w:pPr>
        <w:shd w:val="clear" w:color="auto" w:fill="FFFFFF"/>
        <w:tabs>
          <w:tab w:val="left" w:pos="3420"/>
        </w:tabs>
        <w:spacing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286DFE">
        <w:rPr>
          <w:rFonts w:ascii="Arial" w:hAnsi="Arial" w:cs="Arial"/>
          <w:color w:val="000000" w:themeColor="text1"/>
          <w:sz w:val="22"/>
          <w:lang w:val="sr-Latn-CS"/>
        </w:rPr>
        <w:t xml:space="preserve">Uvidom u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predmetnu </w:t>
      </w:r>
      <w:r w:rsidRPr="00286DFE">
        <w:rPr>
          <w:rFonts w:ascii="Arial" w:hAnsi="Arial" w:cs="Arial"/>
          <w:color w:val="000000" w:themeColor="text1"/>
          <w:sz w:val="22"/>
          <w:lang w:val="sr-Latn-CS"/>
        </w:rPr>
        <w:t xml:space="preserve">žalbu, ovaj organ je utvrdio da je </w:t>
      </w:r>
      <w:r>
        <w:rPr>
          <w:rFonts w:ascii="Arial" w:hAnsi="Arial" w:cs="Arial"/>
          <w:color w:val="000000" w:themeColor="text1"/>
          <w:sz w:val="22"/>
          <w:lang w:val="sr-Latn-CS"/>
        </w:rPr>
        <w:t>ista</w:t>
      </w:r>
      <w:r w:rsidRPr="00286DFE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proofErr w:type="spellStart"/>
      <w:r w:rsidRPr="00286DFE">
        <w:rPr>
          <w:rFonts w:ascii="Arial" w:hAnsi="Arial" w:cs="Arial"/>
          <w:sz w:val="22"/>
          <w:lang w:val="en-US"/>
        </w:rPr>
        <w:t>dozvoljena</w:t>
      </w:r>
      <w:proofErr w:type="spellEnd"/>
      <w:r w:rsidRPr="00286DF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86DFE">
        <w:rPr>
          <w:rFonts w:ascii="Arial" w:hAnsi="Arial" w:cs="Arial"/>
          <w:sz w:val="22"/>
          <w:lang w:val="en-US"/>
        </w:rPr>
        <w:t>blagovremena</w:t>
      </w:r>
      <w:proofErr w:type="spellEnd"/>
      <w:r w:rsidRPr="00286DFE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>i</w:t>
      </w:r>
      <w:r w:rsidRPr="00286DFE">
        <w:rPr>
          <w:rFonts w:ascii="Arial" w:hAnsi="Arial" w:cs="Arial"/>
          <w:sz w:val="22"/>
          <w:lang w:val="en-US"/>
        </w:rPr>
        <w:t xml:space="preserve"> da je  </w:t>
      </w:r>
      <w:proofErr w:type="spellStart"/>
      <w:r w:rsidRPr="00286DFE">
        <w:rPr>
          <w:rFonts w:ascii="Arial" w:hAnsi="Arial" w:cs="Arial"/>
          <w:sz w:val="22"/>
          <w:lang w:val="en-US"/>
        </w:rPr>
        <w:t>izjavljena</w:t>
      </w:r>
      <w:proofErr w:type="spellEnd"/>
      <w:r w:rsidRPr="00286DF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86DFE">
        <w:rPr>
          <w:rFonts w:ascii="Arial" w:hAnsi="Arial" w:cs="Arial"/>
          <w:sz w:val="22"/>
          <w:lang w:val="en-US"/>
        </w:rPr>
        <w:t>od</w:t>
      </w:r>
      <w:proofErr w:type="spellEnd"/>
      <w:r w:rsidRPr="00286DF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86DFE">
        <w:rPr>
          <w:rFonts w:ascii="Arial" w:hAnsi="Arial" w:cs="Arial"/>
          <w:sz w:val="22"/>
          <w:lang w:val="en-US"/>
        </w:rPr>
        <w:t>strane</w:t>
      </w:r>
      <w:proofErr w:type="spellEnd"/>
      <w:r w:rsidRPr="00286DF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86DFE">
        <w:rPr>
          <w:rFonts w:ascii="Arial" w:hAnsi="Arial" w:cs="Arial"/>
          <w:sz w:val="22"/>
          <w:lang w:val="en-US"/>
        </w:rPr>
        <w:t>ovlašćenog</w:t>
      </w:r>
      <w:proofErr w:type="spellEnd"/>
      <w:r w:rsidRPr="00286DF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86DFE">
        <w:rPr>
          <w:rFonts w:ascii="Arial" w:hAnsi="Arial" w:cs="Arial"/>
          <w:sz w:val="22"/>
          <w:lang w:val="en-US"/>
        </w:rPr>
        <w:t>lica</w:t>
      </w:r>
      <w:proofErr w:type="spellEnd"/>
      <w:r w:rsidRPr="00286DFE">
        <w:rPr>
          <w:rFonts w:ascii="Arial" w:hAnsi="Arial" w:cs="Arial"/>
          <w:sz w:val="22"/>
          <w:lang w:val="en-US"/>
        </w:rPr>
        <w:t xml:space="preserve">, </w:t>
      </w:r>
      <w:r>
        <w:rPr>
          <w:rFonts w:ascii="Arial" w:hAnsi="Arial" w:cs="Arial"/>
          <w:color w:val="000000" w:themeColor="text1"/>
          <w:sz w:val="22"/>
          <w:lang w:val="sr-Latn-CS"/>
        </w:rPr>
        <w:t>n</w:t>
      </w:r>
      <w:r w:rsidRPr="00286DFE">
        <w:rPr>
          <w:rFonts w:ascii="Arial" w:hAnsi="Arial" w:cs="Arial"/>
          <w:color w:val="000000" w:themeColor="text1"/>
          <w:sz w:val="22"/>
          <w:lang w:val="sr-Latn-CS"/>
        </w:rPr>
        <w:t>akon čega je pristup</w:t>
      </w:r>
      <w:r>
        <w:rPr>
          <w:rFonts w:ascii="Arial" w:hAnsi="Arial" w:cs="Arial"/>
          <w:color w:val="000000" w:themeColor="text1"/>
          <w:sz w:val="22"/>
          <w:lang w:val="sr-Latn-CS"/>
        </w:rPr>
        <w:t>ilo</w:t>
      </w:r>
      <w:r w:rsidRPr="00286DFE">
        <w:rPr>
          <w:rFonts w:ascii="Arial" w:hAnsi="Arial" w:cs="Arial"/>
          <w:color w:val="000000" w:themeColor="text1"/>
          <w:sz w:val="22"/>
          <w:lang w:val="sr-Latn-CS"/>
        </w:rPr>
        <w:t xml:space="preserve"> razmatranju žalbe</w:t>
      </w:r>
      <w:r>
        <w:rPr>
          <w:rFonts w:ascii="Arial" w:hAnsi="Arial" w:cs="Arial"/>
          <w:color w:val="000000" w:themeColor="text1"/>
          <w:sz w:val="22"/>
          <w:lang w:val="sr-Latn-CS"/>
        </w:rPr>
        <w:t>n</w:t>
      </w:r>
      <w:r w:rsidRPr="00286DFE">
        <w:rPr>
          <w:rFonts w:ascii="Arial" w:hAnsi="Arial" w:cs="Arial"/>
          <w:color w:val="000000" w:themeColor="text1"/>
          <w:sz w:val="22"/>
          <w:lang w:val="sr-Latn-CS"/>
        </w:rPr>
        <w:t>ih navoda.</w:t>
      </w:r>
    </w:p>
    <w:p w14:paraId="73A12E01" w14:textId="77777777" w:rsidR="008A4578" w:rsidRPr="00FA6F3F" w:rsidRDefault="008A4578" w:rsidP="008A4578">
      <w:pPr>
        <w:shd w:val="clear" w:color="auto" w:fill="FFFFFF"/>
        <w:tabs>
          <w:tab w:val="left" w:pos="3420"/>
        </w:tabs>
        <w:spacing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FA6F3F">
        <w:rPr>
          <w:rFonts w:ascii="Arial" w:hAnsi="Arial" w:cs="Arial"/>
          <w:color w:val="000000" w:themeColor="text1"/>
          <w:sz w:val="22"/>
          <w:lang w:val="sr-Latn-CS"/>
        </w:rPr>
        <w:t>Rješavajući u postupku po žalbi, preispitujući sve predmetne spise ovo ministarstvo nalazi da su žalbeni navodi osnovani, pa se žalba usvaja u smislu člana 125 stav 6 Zakona o upravnom postupku („Službeni list CG“, br. 56/14, 20/15, 40/16 i 37/17), kojim je propisano, između ostalog, ako je žalba izjavljena zbog ćutanja uprave, prvostepeni javnopravni organ dužan je da donese rješenje u roku od sedam dana od dana prijema žalbe.</w:t>
      </w:r>
    </w:p>
    <w:p w14:paraId="120A4D1F" w14:textId="606C164B" w:rsidR="00260035" w:rsidRPr="00FA6F3F" w:rsidRDefault="00260035" w:rsidP="000F51F1">
      <w:pPr>
        <w:shd w:val="clear" w:color="auto" w:fill="FFFFFF"/>
        <w:tabs>
          <w:tab w:val="left" w:pos="3420"/>
        </w:tabs>
        <w:spacing w:line="276" w:lineRule="auto"/>
        <w:rPr>
          <w:rFonts w:ascii="Arial" w:hAnsi="Arial" w:cs="Arial"/>
          <w:color w:val="000000" w:themeColor="text1"/>
          <w:sz w:val="22"/>
        </w:rPr>
      </w:pPr>
      <w:r w:rsidRPr="00FA6F3F">
        <w:rPr>
          <w:rFonts w:ascii="Arial" w:hAnsi="Arial" w:cs="Arial"/>
          <w:color w:val="000000" w:themeColor="text1"/>
          <w:sz w:val="22"/>
        </w:rPr>
        <w:t xml:space="preserve">Postupajući po zahtjevu ovo ministarstvo je utvrdilo da se tražene informacije nalaze u njjegovom posjedu, </w:t>
      </w:r>
      <w:r w:rsidR="000F51F1">
        <w:rPr>
          <w:rFonts w:ascii="Arial" w:hAnsi="Arial" w:cs="Arial"/>
          <w:sz w:val="22"/>
          <w:lang w:val="sl-SI"/>
        </w:rPr>
        <w:t>čime su se</w:t>
      </w:r>
      <w:r w:rsidR="000F51F1" w:rsidRPr="00E233D8">
        <w:rPr>
          <w:rFonts w:ascii="Arial" w:hAnsi="Arial" w:cs="Arial"/>
          <w:sz w:val="22"/>
          <w:lang w:val="sl-SI"/>
        </w:rPr>
        <w:t xml:space="preserve"> stekli</w:t>
      </w:r>
      <w:r w:rsidR="000F51F1">
        <w:rPr>
          <w:rFonts w:ascii="Arial" w:hAnsi="Arial" w:cs="Arial"/>
          <w:sz w:val="22"/>
          <w:lang w:val="sl-SI"/>
        </w:rPr>
        <w:t xml:space="preserve"> </w:t>
      </w:r>
      <w:r w:rsidR="000F51F1" w:rsidRPr="00E233D8">
        <w:rPr>
          <w:rFonts w:ascii="Arial" w:hAnsi="Arial" w:cs="Arial"/>
          <w:sz w:val="22"/>
          <w:lang w:val="sl-SI"/>
        </w:rPr>
        <w:t>uslovi za primjenu odredbe člana 30 stav 1 Zakona o sl</w:t>
      </w:r>
      <w:r w:rsidR="000F51F1">
        <w:rPr>
          <w:rFonts w:ascii="Arial" w:hAnsi="Arial" w:cs="Arial"/>
          <w:sz w:val="22"/>
          <w:lang w:val="sl-SI"/>
        </w:rPr>
        <w:t xml:space="preserve">obodnom pristupu informacijama, </w:t>
      </w:r>
      <w:r w:rsidR="000F51F1" w:rsidRPr="0006318E">
        <w:rPr>
          <w:rFonts w:ascii="Arial" w:hAnsi="Arial" w:cs="Arial"/>
          <w:sz w:val="22"/>
          <w:lang w:val="sr-Latn-CS"/>
        </w:rPr>
        <w:t>kojom je između ostalog propisano da organ vlasti odlučuje rješenjem kojim dozvoljava pristup traženoj informaciji</w:t>
      </w:r>
      <w:r w:rsidR="000F51F1">
        <w:rPr>
          <w:rFonts w:ascii="Arial" w:hAnsi="Arial" w:cs="Arial"/>
          <w:sz w:val="22"/>
          <w:lang w:val="sr-Latn-CS"/>
        </w:rPr>
        <w:t>, odnosno ponovnu upotrebu informacija  ili njenom dijelu ili zahtjev odbija.</w:t>
      </w:r>
    </w:p>
    <w:p w14:paraId="134B5E14" w14:textId="77777777" w:rsidR="000F51F1" w:rsidRDefault="000F51F1" w:rsidP="00BB0182">
      <w:pPr>
        <w:shd w:val="clear" w:color="auto" w:fill="FFFFFF"/>
        <w:tabs>
          <w:tab w:val="left" w:pos="3420"/>
        </w:tabs>
        <w:spacing w:line="276" w:lineRule="auto"/>
        <w:rPr>
          <w:rFonts w:ascii="Arial" w:hAnsi="Arial" w:cs="Arial"/>
          <w:color w:val="000000" w:themeColor="text1"/>
          <w:sz w:val="22"/>
        </w:rPr>
      </w:pPr>
    </w:p>
    <w:p w14:paraId="041D0F18" w14:textId="64AA9185" w:rsidR="0092780A" w:rsidRPr="00FA6F3F" w:rsidRDefault="00AC1509" w:rsidP="00BB0182">
      <w:pPr>
        <w:shd w:val="clear" w:color="auto" w:fill="FFFFFF"/>
        <w:tabs>
          <w:tab w:val="left" w:pos="3420"/>
        </w:tabs>
        <w:spacing w:line="276" w:lineRule="auto"/>
        <w:rPr>
          <w:rFonts w:ascii="Arial" w:eastAsia="Calibri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Tražena informacija kojoj se pristup omogućava ima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26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A4 formata, i pristup istoj omogućava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dostavljanjem njene kopije putem pošte, preporučenom pošiljkom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Kako je u č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lan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4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Uredbe o naknadi troškova  u postupku za pristup informacijama („Službeni list CG“, br.66/16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), propisano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da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 fotokopiranje informacije fromata A4 crno-bijeli ne naplaćuje za prvih 20 stranica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troškovi postupka određuju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se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u ukupnom iznosu od </w:t>
      </w:r>
      <w:r>
        <w:rPr>
          <w:rFonts w:ascii="Arial" w:hAnsi="Arial" w:cs="Arial"/>
          <w:color w:val="000000" w:themeColor="text1"/>
          <w:sz w:val="22"/>
          <w:lang w:val="sr-Latn-CS"/>
        </w:rPr>
        <w:t>2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>18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,od čega na ime kopiranja stranice po utvrđenoj cijeni od 0,0</w:t>
      </w:r>
      <w:r>
        <w:rPr>
          <w:rFonts w:ascii="Arial" w:hAnsi="Arial" w:cs="Arial"/>
          <w:color w:val="000000" w:themeColor="text1"/>
          <w:sz w:val="22"/>
          <w:lang w:val="sr-Latn-CS"/>
        </w:rPr>
        <w:t>3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po jednoj strani i na ime dostavljanja preporučenom pošiljkom 2,00 €,  koj</w:t>
      </w:r>
      <w:r>
        <w:rPr>
          <w:rFonts w:ascii="Arial" w:hAnsi="Arial" w:cs="Arial"/>
          <w:color w:val="000000" w:themeColor="text1"/>
          <w:sz w:val="22"/>
          <w:lang w:val="sr-Latn-CS"/>
        </w:rPr>
        <w:t>ih se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podnosilac zahtjeva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oslobađa shodno članu 4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)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7F5E3768" w14:textId="77777777" w:rsidR="00F37967" w:rsidRPr="00FA6F3F" w:rsidRDefault="004F7F52" w:rsidP="00BB0182">
      <w:pPr>
        <w:shd w:val="clear" w:color="auto" w:fill="FFFFFF"/>
        <w:tabs>
          <w:tab w:val="left" w:pos="3420"/>
        </w:tabs>
        <w:spacing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FA6F3F">
        <w:rPr>
          <w:rFonts w:ascii="Arial" w:hAnsi="Arial" w:cs="Arial"/>
          <w:color w:val="000000" w:themeColor="text1"/>
          <w:sz w:val="22"/>
          <w:lang w:val="sr-Latn-CS"/>
        </w:rPr>
        <w:t>Na osnovu naprijed navedenog, riješeno je kao u dispozitivu.</w:t>
      </w:r>
    </w:p>
    <w:p w14:paraId="02D1636F" w14:textId="2DA01589" w:rsidR="007659A1" w:rsidRPr="00FA6F3F" w:rsidRDefault="0036697B" w:rsidP="00F016F4">
      <w:pPr>
        <w:shd w:val="clear" w:color="auto" w:fill="FFFFFF"/>
        <w:tabs>
          <w:tab w:val="left" w:pos="3420"/>
        </w:tabs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FA6F3F">
        <w:rPr>
          <w:rFonts w:ascii="Arial" w:hAnsi="Arial" w:cs="Arial"/>
          <w:color w:val="000000" w:themeColor="text1"/>
          <w:sz w:val="22"/>
          <w:lang w:val="sr-Latn-CS"/>
        </w:rPr>
        <w:t>Žalba na ovo rješenje ne odlaže njegovo izvršenje shodno članu 36 Zakona o slobodnom pristupu informacijama.</w:t>
      </w:r>
    </w:p>
    <w:p w14:paraId="4B948D44" w14:textId="77777777" w:rsidR="00F6157C" w:rsidRPr="00FA6F3F" w:rsidRDefault="00F6157C" w:rsidP="00F016F4">
      <w:pPr>
        <w:shd w:val="clear" w:color="auto" w:fill="FFFFFF"/>
        <w:tabs>
          <w:tab w:val="left" w:pos="3420"/>
        </w:tabs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3A10D59C" w14:textId="61604954" w:rsidR="0036697B" w:rsidRPr="00FA6F3F" w:rsidRDefault="0036697B" w:rsidP="00BB0182">
      <w:pPr>
        <w:shd w:val="clear" w:color="auto" w:fill="FFFFFF"/>
        <w:tabs>
          <w:tab w:val="left" w:pos="3420"/>
        </w:tabs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FA6F3F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FA6F3F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</w:t>
      </w:r>
      <w:r w:rsidR="00314E61">
        <w:rPr>
          <w:rFonts w:ascii="Arial" w:hAnsi="Arial" w:cs="Arial"/>
          <w:noProof/>
          <w:color w:val="000000" w:themeColor="text1"/>
          <w:sz w:val="22"/>
        </w:rPr>
        <w:t xml:space="preserve"> i turizma</w:t>
      </w:r>
      <w:r w:rsidRPr="00FA6F3F">
        <w:rPr>
          <w:rFonts w:ascii="Arial" w:hAnsi="Arial" w:cs="Arial"/>
          <w:noProof/>
          <w:color w:val="000000" w:themeColor="text1"/>
          <w:sz w:val="22"/>
        </w:rPr>
        <w:t>.</w:t>
      </w:r>
      <w:r w:rsidRPr="00FA6F3F">
        <w:rPr>
          <w:rFonts w:ascii="Arial" w:hAnsi="Arial" w:cs="Arial"/>
          <w:color w:val="000000" w:themeColor="text1"/>
          <w:sz w:val="22"/>
        </w:rPr>
        <w:t xml:space="preserve">                                                                                                           </w:t>
      </w:r>
      <w:r w:rsidRPr="00FA6F3F">
        <w:rPr>
          <w:rFonts w:ascii="Arial" w:hAnsi="Arial" w:cs="Arial"/>
          <w:b/>
          <w:color w:val="000000" w:themeColor="text1"/>
          <w:sz w:val="22"/>
        </w:rPr>
        <w:t xml:space="preserve">                                                                                                                   </w:t>
      </w:r>
    </w:p>
    <w:p w14:paraId="32DF8D6D" w14:textId="77777777" w:rsidR="00C23318" w:rsidRPr="00FA6F3F" w:rsidRDefault="00C23318" w:rsidP="00C23318">
      <w:pPr>
        <w:tabs>
          <w:tab w:val="left" w:pos="6810"/>
        </w:tabs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45415A93" w14:textId="77777777" w:rsidR="00C23318" w:rsidRPr="00FA6F3F" w:rsidRDefault="00C23318" w:rsidP="00C23318">
      <w:pPr>
        <w:tabs>
          <w:tab w:val="left" w:pos="6810"/>
        </w:tabs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773C9A48" w14:textId="66A8CDFB" w:rsidR="00C23318" w:rsidRPr="00FA6F3F" w:rsidRDefault="00F37967" w:rsidP="00C23318">
      <w:pPr>
        <w:tabs>
          <w:tab w:val="left" w:pos="6810"/>
        </w:tabs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FA6F3F">
        <w:rPr>
          <w:rFonts w:ascii="Arial" w:hAnsi="Arial" w:cs="Arial"/>
          <w:b/>
          <w:sz w:val="22"/>
        </w:rPr>
        <w:t>SEKRETARK</w:t>
      </w:r>
      <w:r w:rsidR="00E6063A">
        <w:rPr>
          <w:rFonts w:ascii="Arial" w:hAnsi="Arial" w:cs="Arial"/>
          <w:b/>
          <w:sz w:val="22"/>
        </w:rPr>
        <w:t>A</w:t>
      </w:r>
    </w:p>
    <w:p w14:paraId="46E7337F" w14:textId="22AEB2AB" w:rsidR="008A4578" w:rsidRPr="00AC1509" w:rsidRDefault="00C23318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FA6F3F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</w:t>
      </w:r>
      <w:r w:rsidR="00F37967" w:rsidRPr="00FA6F3F">
        <w:rPr>
          <w:rFonts w:ascii="Arial" w:hAnsi="Arial" w:cs="Arial"/>
          <w:sz w:val="22"/>
        </w:rPr>
        <w:t xml:space="preserve">       </w:t>
      </w:r>
      <w:r w:rsidR="00F37967" w:rsidRPr="00AC1509">
        <w:rPr>
          <w:rFonts w:ascii="Arial" w:hAnsi="Arial" w:cs="Arial"/>
          <w:b/>
          <w:sz w:val="22"/>
        </w:rPr>
        <w:t>Dragana Jović</w:t>
      </w:r>
      <w:r w:rsidR="00F016F4" w:rsidRPr="00AC1509">
        <w:rPr>
          <w:rFonts w:ascii="Arial" w:hAnsi="Arial" w:cs="Arial"/>
          <w:b/>
          <w:sz w:val="22"/>
        </w:rPr>
        <w:t xml:space="preserve">  </w:t>
      </w:r>
    </w:p>
    <w:p w14:paraId="1C15BC94" w14:textId="77777777" w:rsidR="008A4578" w:rsidRPr="00FA6F3F" w:rsidRDefault="008A4578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0393D7B7" w14:textId="2309168D" w:rsidR="008A4578" w:rsidRDefault="008A4578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2EB2DD31" w14:textId="77777777" w:rsidR="00AC1509" w:rsidRDefault="00AC1509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6EFA58C" w14:textId="77777777" w:rsidR="00AC1509" w:rsidRPr="00FA6F3F" w:rsidRDefault="00AC1509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35D047" w14:textId="08F03E54" w:rsidR="00F016F4" w:rsidRPr="00FA6F3F" w:rsidRDefault="00F016F4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FA6F3F">
        <w:rPr>
          <w:rFonts w:ascii="Arial" w:hAnsi="Arial" w:cs="Arial"/>
          <w:b/>
          <w:noProof/>
          <w:sz w:val="22"/>
        </w:rPr>
        <w:t xml:space="preserve">Dostavljeno: </w:t>
      </w:r>
      <w:r w:rsidRPr="00FA6F3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7783FEF1" w14:textId="77777777" w:rsidR="00F016F4" w:rsidRPr="00FA6F3F" w:rsidRDefault="00F016F4" w:rsidP="00F016F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FA6F3F">
        <w:rPr>
          <w:rFonts w:ascii="Arial" w:hAnsi="Arial" w:cs="Arial"/>
          <w:noProof/>
          <w:sz w:val="22"/>
        </w:rPr>
        <w:t>Podnosiocu zahtjeva</w:t>
      </w:r>
    </w:p>
    <w:p w14:paraId="248667C4" w14:textId="77777777" w:rsidR="00F016F4" w:rsidRPr="00FA6F3F" w:rsidRDefault="00F016F4" w:rsidP="00F016F4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FA6F3F">
        <w:rPr>
          <w:rFonts w:ascii="Arial" w:hAnsi="Arial" w:cs="Arial"/>
          <w:noProof/>
          <w:sz w:val="22"/>
        </w:rPr>
        <w:t xml:space="preserve">        -     u spise predmeta</w:t>
      </w:r>
    </w:p>
    <w:p w14:paraId="53478D6A" w14:textId="77777777" w:rsidR="005E0B35" w:rsidRPr="00FA6F3F" w:rsidRDefault="00F016F4" w:rsidP="004F5D3D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b/>
          <w:color w:val="000000" w:themeColor="text1"/>
          <w:sz w:val="22"/>
        </w:rPr>
      </w:pPr>
      <w:r w:rsidRPr="00FA6F3F">
        <w:rPr>
          <w:rFonts w:ascii="Arial" w:hAnsi="Arial" w:cs="Arial"/>
          <w:noProof/>
          <w:sz w:val="22"/>
        </w:rPr>
        <w:t xml:space="preserve">        -</w:t>
      </w:r>
      <w:r w:rsidRPr="00FA6F3F">
        <w:rPr>
          <w:rFonts w:ascii="Arial" w:hAnsi="Arial" w:cs="Arial"/>
          <w:noProof/>
          <w:sz w:val="22"/>
        </w:rPr>
        <w:tab/>
        <w:t xml:space="preserve">     a/a</w:t>
      </w:r>
      <w:r w:rsidR="0036697B" w:rsidRPr="00FA6F3F">
        <w:rPr>
          <w:rFonts w:ascii="Arial" w:hAnsi="Arial" w:cs="Arial"/>
          <w:b/>
          <w:color w:val="000000" w:themeColor="text1"/>
          <w:sz w:val="22"/>
        </w:rPr>
        <w:t xml:space="preserve">   </w:t>
      </w:r>
    </w:p>
    <w:p w14:paraId="7B08F2B9" w14:textId="7F8D312A" w:rsidR="00F37967" w:rsidRDefault="0036697B" w:rsidP="004F5D3D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b/>
          <w:color w:val="000000" w:themeColor="text1"/>
          <w:sz w:val="22"/>
        </w:rPr>
      </w:pPr>
      <w:r w:rsidRPr="00FA6F3F">
        <w:rPr>
          <w:rFonts w:ascii="Arial" w:hAnsi="Arial" w:cs="Arial"/>
          <w:b/>
          <w:color w:val="000000" w:themeColor="text1"/>
          <w:sz w:val="22"/>
        </w:rPr>
        <w:t xml:space="preserve">  </w:t>
      </w:r>
    </w:p>
    <w:p w14:paraId="66A425DF" w14:textId="77777777" w:rsidR="00E6063A" w:rsidRPr="00FA6F3F" w:rsidRDefault="00E6063A" w:rsidP="004F5D3D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b/>
          <w:color w:val="000000" w:themeColor="text1"/>
          <w:sz w:val="22"/>
        </w:rPr>
      </w:pPr>
    </w:p>
    <w:p w14:paraId="51A39EE0" w14:textId="121816B3" w:rsidR="00F92952" w:rsidRPr="00FA6F3F" w:rsidRDefault="00F92952" w:rsidP="00AC1509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bookmarkStart w:id="3" w:name="_GoBack"/>
      <w:bookmarkEnd w:id="3"/>
    </w:p>
    <w:sectPr w:rsidR="00F92952" w:rsidRPr="00FA6F3F" w:rsidSect="00B97898">
      <w:headerReference w:type="default" r:id="rId10"/>
      <w:pgSz w:w="11906" w:h="16838" w:code="9"/>
      <w:pgMar w:top="1080" w:right="1466" w:bottom="27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0AB7D" w14:textId="77777777" w:rsidR="006372F9" w:rsidRDefault="006372F9" w:rsidP="00A6505B">
      <w:pPr>
        <w:spacing w:before="0" w:after="0" w:line="240" w:lineRule="auto"/>
      </w:pPr>
      <w:r>
        <w:separator/>
      </w:r>
    </w:p>
  </w:endnote>
  <w:endnote w:type="continuationSeparator" w:id="0">
    <w:p w14:paraId="5DD2FCAF" w14:textId="77777777" w:rsidR="006372F9" w:rsidRDefault="006372F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85936" w14:textId="77777777" w:rsidR="006372F9" w:rsidRDefault="006372F9" w:rsidP="00A6505B">
      <w:pPr>
        <w:spacing w:before="0" w:after="0" w:line="240" w:lineRule="auto"/>
      </w:pPr>
      <w:r>
        <w:separator/>
      </w:r>
    </w:p>
  </w:footnote>
  <w:footnote w:type="continuationSeparator" w:id="0">
    <w:p w14:paraId="6888F811" w14:textId="77777777" w:rsidR="006372F9" w:rsidRDefault="006372F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A55B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25A3"/>
    <w:multiLevelType w:val="hybridMultilevel"/>
    <w:tmpl w:val="555A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66A39"/>
    <w:multiLevelType w:val="hybridMultilevel"/>
    <w:tmpl w:val="CCF80334"/>
    <w:lvl w:ilvl="0" w:tplc="AAA05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4EAB"/>
    <w:rsid w:val="00020072"/>
    <w:rsid w:val="00020673"/>
    <w:rsid w:val="00040739"/>
    <w:rsid w:val="00043121"/>
    <w:rsid w:val="00060CFF"/>
    <w:rsid w:val="000646FA"/>
    <w:rsid w:val="00072355"/>
    <w:rsid w:val="00087717"/>
    <w:rsid w:val="000907F8"/>
    <w:rsid w:val="00092ECC"/>
    <w:rsid w:val="000A2E01"/>
    <w:rsid w:val="000A4925"/>
    <w:rsid w:val="000B3FF2"/>
    <w:rsid w:val="000D3262"/>
    <w:rsid w:val="000D49B8"/>
    <w:rsid w:val="000F2AA0"/>
    <w:rsid w:val="000F2B95"/>
    <w:rsid w:val="000F2BFC"/>
    <w:rsid w:val="000F51F1"/>
    <w:rsid w:val="001053EE"/>
    <w:rsid w:val="00107821"/>
    <w:rsid w:val="00111C92"/>
    <w:rsid w:val="00112FDF"/>
    <w:rsid w:val="00121BD7"/>
    <w:rsid w:val="001259FF"/>
    <w:rsid w:val="00136D11"/>
    <w:rsid w:val="00137D1C"/>
    <w:rsid w:val="00154D42"/>
    <w:rsid w:val="00156466"/>
    <w:rsid w:val="00177AC9"/>
    <w:rsid w:val="00182270"/>
    <w:rsid w:val="001822FC"/>
    <w:rsid w:val="001847FD"/>
    <w:rsid w:val="00185362"/>
    <w:rsid w:val="00196664"/>
    <w:rsid w:val="00196FE4"/>
    <w:rsid w:val="001A79B6"/>
    <w:rsid w:val="001A7E96"/>
    <w:rsid w:val="001C2DA5"/>
    <w:rsid w:val="001D2790"/>
    <w:rsid w:val="001D3909"/>
    <w:rsid w:val="001D433C"/>
    <w:rsid w:val="001F4D8A"/>
    <w:rsid w:val="001F75D5"/>
    <w:rsid w:val="00205759"/>
    <w:rsid w:val="00206783"/>
    <w:rsid w:val="00213ECB"/>
    <w:rsid w:val="00217203"/>
    <w:rsid w:val="00220712"/>
    <w:rsid w:val="0022142C"/>
    <w:rsid w:val="0022627A"/>
    <w:rsid w:val="0023798A"/>
    <w:rsid w:val="002459F1"/>
    <w:rsid w:val="00245B45"/>
    <w:rsid w:val="002473E1"/>
    <w:rsid w:val="002511E4"/>
    <w:rsid w:val="00252A36"/>
    <w:rsid w:val="00260035"/>
    <w:rsid w:val="002645EB"/>
    <w:rsid w:val="00271FC9"/>
    <w:rsid w:val="00277FA7"/>
    <w:rsid w:val="002838FA"/>
    <w:rsid w:val="002865C6"/>
    <w:rsid w:val="002868C9"/>
    <w:rsid w:val="002909FC"/>
    <w:rsid w:val="00292485"/>
    <w:rsid w:val="00292D5E"/>
    <w:rsid w:val="0029350C"/>
    <w:rsid w:val="002939FB"/>
    <w:rsid w:val="00293C85"/>
    <w:rsid w:val="00297B33"/>
    <w:rsid w:val="002A79A8"/>
    <w:rsid w:val="002A7CB3"/>
    <w:rsid w:val="002C02B2"/>
    <w:rsid w:val="002F0F34"/>
    <w:rsid w:val="002F28E8"/>
    <w:rsid w:val="002F461C"/>
    <w:rsid w:val="0030498F"/>
    <w:rsid w:val="00311681"/>
    <w:rsid w:val="00314E61"/>
    <w:rsid w:val="003168DA"/>
    <w:rsid w:val="00321267"/>
    <w:rsid w:val="003319C2"/>
    <w:rsid w:val="00336844"/>
    <w:rsid w:val="003417B8"/>
    <w:rsid w:val="00346351"/>
    <w:rsid w:val="00350578"/>
    <w:rsid w:val="00354D08"/>
    <w:rsid w:val="003550D7"/>
    <w:rsid w:val="0036697B"/>
    <w:rsid w:val="0037007E"/>
    <w:rsid w:val="003712E9"/>
    <w:rsid w:val="00372FCC"/>
    <w:rsid w:val="00374620"/>
    <w:rsid w:val="00375D08"/>
    <w:rsid w:val="00376E7D"/>
    <w:rsid w:val="003802FD"/>
    <w:rsid w:val="00381A6A"/>
    <w:rsid w:val="003A2A1C"/>
    <w:rsid w:val="003A6DB5"/>
    <w:rsid w:val="003B2907"/>
    <w:rsid w:val="003B4482"/>
    <w:rsid w:val="003C1926"/>
    <w:rsid w:val="003C3E78"/>
    <w:rsid w:val="003C6241"/>
    <w:rsid w:val="003D04FF"/>
    <w:rsid w:val="003D3BC1"/>
    <w:rsid w:val="003E445A"/>
    <w:rsid w:val="00400959"/>
    <w:rsid w:val="00403F9D"/>
    <w:rsid w:val="004112D5"/>
    <w:rsid w:val="00420DB4"/>
    <w:rsid w:val="004259A3"/>
    <w:rsid w:val="00430399"/>
    <w:rsid w:val="004378E1"/>
    <w:rsid w:val="00440417"/>
    <w:rsid w:val="00447121"/>
    <w:rsid w:val="00451F6C"/>
    <w:rsid w:val="00451FF9"/>
    <w:rsid w:val="00455C14"/>
    <w:rsid w:val="00462702"/>
    <w:rsid w:val="00464C30"/>
    <w:rsid w:val="00467257"/>
    <w:rsid w:val="004679C3"/>
    <w:rsid w:val="00471CF8"/>
    <w:rsid w:val="00482894"/>
    <w:rsid w:val="00490B0C"/>
    <w:rsid w:val="004927ED"/>
    <w:rsid w:val="00494AB5"/>
    <w:rsid w:val="0049509D"/>
    <w:rsid w:val="00496260"/>
    <w:rsid w:val="00497FDD"/>
    <w:rsid w:val="004A14D0"/>
    <w:rsid w:val="004A291D"/>
    <w:rsid w:val="004A531D"/>
    <w:rsid w:val="004B0054"/>
    <w:rsid w:val="004C0EAA"/>
    <w:rsid w:val="004C1C49"/>
    <w:rsid w:val="004C6A93"/>
    <w:rsid w:val="004D0068"/>
    <w:rsid w:val="004E3DA7"/>
    <w:rsid w:val="004F24B0"/>
    <w:rsid w:val="004F353D"/>
    <w:rsid w:val="004F5249"/>
    <w:rsid w:val="004F5D3D"/>
    <w:rsid w:val="004F7F52"/>
    <w:rsid w:val="00523147"/>
    <w:rsid w:val="00527623"/>
    <w:rsid w:val="00531FDF"/>
    <w:rsid w:val="005620C1"/>
    <w:rsid w:val="00562C92"/>
    <w:rsid w:val="005723C7"/>
    <w:rsid w:val="00574BE0"/>
    <w:rsid w:val="0057600C"/>
    <w:rsid w:val="00576E6A"/>
    <w:rsid w:val="00577910"/>
    <w:rsid w:val="005859BD"/>
    <w:rsid w:val="00590F8F"/>
    <w:rsid w:val="005A4E7E"/>
    <w:rsid w:val="005B0AD1"/>
    <w:rsid w:val="005B44BF"/>
    <w:rsid w:val="005C00D9"/>
    <w:rsid w:val="005C1552"/>
    <w:rsid w:val="005C6F24"/>
    <w:rsid w:val="005D3F36"/>
    <w:rsid w:val="005D76F9"/>
    <w:rsid w:val="005E0B35"/>
    <w:rsid w:val="005E12A9"/>
    <w:rsid w:val="005F1863"/>
    <w:rsid w:val="005F56D9"/>
    <w:rsid w:val="00602270"/>
    <w:rsid w:val="00606CAB"/>
    <w:rsid w:val="00612213"/>
    <w:rsid w:val="00616B1A"/>
    <w:rsid w:val="00616E2A"/>
    <w:rsid w:val="00617B4D"/>
    <w:rsid w:val="00621188"/>
    <w:rsid w:val="00622929"/>
    <w:rsid w:val="00623A5C"/>
    <w:rsid w:val="00630A76"/>
    <w:rsid w:val="00631AEC"/>
    <w:rsid w:val="006372F9"/>
    <w:rsid w:val="00640CC8"/>
    <w:rsid w:val="006427B8"/>
    <w:rsid w:val="0064285F"/>
    <w:rsid w:val="00645114"/>
    <w:rsid w:val="00646D57"/>
    <w:rsid w:val="00653676"/>
    <w:rsid w:val="006567DB"/>
    <w:rsid w:val="00670CA1"/>
    <w:rsid w:val="006739CA"/>
    <w:rsid w:val="006827E8"/>
    <w:rsid w:val="006920E9"/>
    <w:rsid w:val="0069417B"/>
    <w:rsid w:val="006A24FA"/>
    <w:rsid w:val="006A2C40"/>
    <w:rsid w:val="006A5654"/>
    <w:rsid w:val="006B0CEE"/>
    <w:rsid w:val="006C00CC"/>
    <w:rsid w:val="006D711E"/>
    <w:rsid w:val="006E262C"/>
    <w:rsid w:val="006F405E"/>
    <w:rsid w:val="006F7050"/>
    <w:rsid w:val="006F717F"/>
    <w:rsid w:val="007031DB"/>
    <w:rsid w:val="0070474F"/>
    <w:rsid w:val="007104D9"/>
    <w:rsid w:val="007153D9"/>
    <w:rsid w:val="00722040"/>
    <w:rsid w:val="0072606B"/>
    <w:rsid w:val="007320EB"/>
    <w:rsid w:val="00733142"/>
    <w:rsid w:val="0073561A"/>
    <w:rsid w:val="00735865"/>
    <w:rsid w:val="007379FC"/>
    <w:rsid w:val="007448E4"/>
    <w:rsid w:val="0075026E"/>
    <w:rsid w:val="00755F57"/>
    <w:rsid w:val="007565AF"/>
    <w:rsid w:val="007659A1"/>
    <w:rsid w:val="00770ADE"/>
    <w:rsid w:val="0077100B"/>
    <w:rsid w:val="00786F2E"/>
    <w:rsid w:val="007904A7"/>
    <w:rsid w:val="007935A8"/>
    <w:rsid w:val="00793CC7"/>
    <w:rsid w:val="00794586"/>
    <w:rsid w:val="007978B6"/>
    <w:rsid w:val="007B2B13"/>
    <w:rsid w:val="007B3844"/>
    <w:rsid w:val="007C0856"/>
    <w:rsid w:val="007C37B4"/>
    <w:rsid w:val="007C3D94"/>
    <w:rsid w:val="007F7ED5"/>
    <w:rsid w:val="00810444"/>
    <w:rsid w:val="0082154C"/>
    <w:rsid w:val="00822DBA"/>
    <w:rsid w:val="00824C7D"/>
    <w:rsid w:val="008619C0"/>
    <w:rsid w:val="00864CF3"/>
    <w:rsid w:val="008659F6"/>
    <w:rsid w:val="0087281A"/>
    <w:rsid w:val="00875D2B"/>
    <w:rsid w:val="0088156B"/>
    <w:rsid w:val="00885190"/>
    <w:rsid w:val="00885EF7"/>
    <w:rsid w:val="00894FB6"/>
    <w:rsid w:val="00895259"/>
    <w:rsid w:val="008A1D69"/>
    <w:rsid w:val="008A4578"/>
    <w:rsid w:val="008A5C8A"/>
    <w:rsid w:val="008A79EC"/>
    <w:rsid w:val="008B292A"/>
    <w:rsid w:val="008B36C4"/>
    <w:rsid w:val="008B7CCD"/>
    <w:rsid w:val="008C1098"/>
    <w:rsid w:val="008C3F65"/>
    <w:rsid w:val="008C7652"/>
    <w:rsid w:val="008C7F82"/>
    <w:rsid w:val="008D246B"/>
    <w:rsid w:val="008D4DC2"/>
    <w:rsid w:val="008D6669"/>
    <w:rsid w:val="008E087E"/>
    <w:rsid w:val="008E4C92"/>
    <w:rsid w:val="008F21AB"/>
    <w:rsid w:val="00902E6C"/>
    <w:rsid w:val="00903B5D"/>
    <w:rsid w:val="00907170"/>
    <w:rsid w:val="009130A0"/>
    <w:rsid w:val="00922A8D"/>
    <w:rsid w:val="00926FBD"/>
    <w:rsid w:val="0092780A"/>
    <w:rsid w:val="00930B69"/>
    <w:rsid w:val="00931763"/>
    <w:rsid w:val="009374D3"/>
    <w:rsid w:val="009378DE"/>
    <w:rsid w:val="00940110"/>
    <w:rsid w:val="00946A67"/>
    <w:rsid w:val="00951A2E"/>
    <w:rsid w:val="0095267F"/>
    <w:rsid w:val="009541B7"/>
    <w:rsid w:val="00957753"/>
    <w:rsid w:val="0096107C"/>
    <w:rsid w:val="009633E9"/>
    <w:rsid w:val="00980162"/>
    <w:rsid w:val="00983262"/>
    <w:rsid w:val="00985728"/>
    <w:rsid w:val="009857B8"/>
    <w:rsid w:val="00997452"/>
    <w:rsid w:val="00997C04"/>
    <w:rsid w:val="009B13F0"/>
    <w:rsid w:val="009B235D"/>
    <w:rsid w:val="009B2DFF"/>
    <w:rsid w:val="009C24ED"/>
    <w:rsid w:val="009C30AC"/>
    <w:rsid w:val="009C4B74"/>
    <w:rsid w:val="009C53DC"/>
    <w:rsid w:val="009C66C9"/>
    <w:rsid w:val="009D1C50"/>
    <w:rsid w:val="009E0AC4"/>
    <w:rsid w:val="009E5484"/>
    <w:rsid w:val="009E5EBB"/>
    <w:rsid w:val="009E63C0"/>
    <w:rsid w:val="009E797A"/>
    <w:rsid w:val="009F08AE"/>
    <w:rsid w:val="009F6381"/>
    <w:rsid w:val="00A02A34"/>
    <w:rsid w:val="00A123BE"/>
    <w:rsid w:val="00A17262"/>
    <w:rsid w:val="00A2408E"/>
    <w:rsid w:val="00A31A19"/>
    <w:rsid w:val="00A54B51"/>
    <w:rsid w:val="00A570BB"/>
    <w:rsid w:val="00A61DC0"/>
    <w:rsid w:val="00A638F9"/>
    <w:rsid w:val="00A6505B"/>
    <w:rsid w:val="00A6646D"/>
    <w:rsid w:val="00A8639D"/>
    <w:rsid w:val="00A870C8"/>
    <w:rsid w:val="00A930AB"/>
    <w:rsid w:val="00A978D2"/>
    <w:rsid w:val="00AA2377"/>
    <w:rsid w:val="00AA5485"/>
    <w:rsid w:val="00AB0E4F"/>
    <w:rsid w:val="00AB7F77"/>
    <w:rsid w:val="00AC1509"/>
    <w:rsid w:val="00AD4ECE"/>
    <w:rsid w:val="00AE326F"/>
    <w:rsid w:val="00AE4D8B"/>
    <w:rsid w:val="00AE69B5"/>
    <w:rsid w:val="00AF27FF"/>
    <w:rsid w:val="00B003EE"/>
    <w:rsid w:val="00B028AE"/>
    <w:rsid w:val="00B04B0E"/>
    <w:rsid w:val="00B10823"/>
    <w:rsid w:val="00B13AFC"/>
    <w:rsid w:val="00B142FB"/>
    <w:rsid w:val="00B167AC"/>
    <w:rsid w:val="00B16E24"/>
    <w:rsid w:val="00B2246F"/>
    <w:rsid w:val="00B24473"/>
    <w:rsid w:val="00B30915"/>
    <w:rsid w:val="00B40A06"/>
    <w:rsid w:val="00B473C2"/>
    <w:rsid w:val="00B47D2C"/>
    <w:rsid w:val="00B544B2"/>
    <w:rsid w:val="00B62360"/>
    <w:rsid w:val="00B708D0"/>
    <w:rsid w:val="00B82ECD"/>
    <w:rsid w:val="00B83F7A"/>
    <w:rsid w:val="00B8446B"/>
    <w:rsid w:val="00B84F08"/>
    <w:rsid w:val="00B8640D"/>
    <w:rsid w:val="00B97898"/>
    <w:rsid w:val="00BA5B08"/>
    <w:rsid w:val="00BA5DCA"/>
    <w:rsid w:val="00BB0182"/>
    <w:rsid w:val="00BB0212"/>
    <w:rsid w:val="00BB0E00"/>
    <w:rsid w:val="00BB181A"/>
    <w:rsid w:val="00BB45B5"/>
    <w:rsid w:val="00BB6BBE"/>
    <w:rsid w:val="00BC027E"/>
    <w:rsid w:val="00BE3206"/>
    <w:rsid w:val="00BE3E4A"/>
    <w:rsid w:val="00BE4AC3"/>
    <w:rsid w:val="00BF464E"/>
    <w:rsid w:val="00BF4A10"/>
    <w:rsid w:val="00C118D8"/>
    <w:rsid w:val="00C1245A"/>
    <w:rsid w:val="00C12706"/>
    <w:rsid w:val="00C176EB"/>
    <w:rsid w:val="00C1779B"/>
    <w:rsid w:val="00C17842"/>
    <w:rsid w:val="00C20B68"/>
    <w:rsid w:val="00C20E0A"/>
    <w:rsid w:val="00C23318"/>
    <w:rsid w:val="00C32FC7"/>
    <w:rsid w:val="00C34F45"/>
    <w:rsid w:val="00C36AD1"/>
    <w:rsid w:val="00C440B6"/>
    <w:rsid w:val="00C4431F"/>
    <w:rsid w:val="00C46267"/>
    <w:rsid w:val="00C468BF"/>
    <w:rsid w:val="00C502E4"/>
    <w:rsid w:val="00C559CF"/>
    <w:rsid w:val="00C55CAE"/>
    <w:rsid w:val="00C603E0"/>
    <w:rsid w:val="00C83DAA"/>
    <w:rsid w:val="00C84028"/>
    <w:rsid w:val="00CA3028"/>
    <w:rsid w:val="00CA4058"/>
    <w:rsid w:val="00CA5411"/>
    <w:rsid w:val="00CA5F9B"/>
    <w:rsid w:val="00CA6BB5"/>
    <w:rsid w:val="00CB643B"/>
    <w:rsid w:val="00CC0BD6"/>
    <w:rsid w:val="00CC10A2"/>
    <w:rsid w:val="00CC2580"/>
    <w:rsid w:val="00CD159D"/>
    <w:rsid w:val="00CF010C"/>
    <w:rsid w:val="00CF017F"/>
    <w:rsid w:val="00CF36B1"/>
    <w:rsid w:val="00CF44FB"/>
    <w:rsid w:val="00CF540B"/>
    <w:rsid w:val="00D02B61"/>
    <w:rsid w:val="00D05D3E"/>
    <w:rsid w:val="00D1370E"/>
    <w:rsid w:val="00D2455F"/>
    <w:rsid w:val="00D26EBA"/>
    <w:rsid w:val="00D3780B"/>
    <w:rsid w:val="00D403E9"/>
    <w:rsid w:val="00D40927"/>
    <w:rsid w:val="00D621FD"/>
    <w:rsid w:val="00D62694"/>
    <w:rsid w:val="00D64572"/>
    <w:rsid w:val="00D651F7"/>
    <w:rsid w:val="00D92580"/>
    <w:rsid w:val="00D940A7"/>
    <w:rsid w:val="00DB166D"/>
    <w:rsid w:val="00DC338C"/>
    <w:rsid w:val="00DC4080"/>
    <w:rsid w:val="00DC5DF1"/>
    <w:rsid w:val="00DC7053"/>
    <w:rsid w:val="00DC79D0"/>
    <w:rsid w:val="00DC7D65"/>
    <w:rsid w:val="00DD2441"/>
    <w:rsid w:val="00DD4C1B"/>
    <w:rsid w:val="00DE5133"/>
    <w:rsid w:val="00DF0B51"/>
    <w:rsid w:val="00DF60F7"/>
    <w:rsid w:val="00DF7AAA"/>
    <w:rsid w:val="00E34860"/>
    <w:rsid w:val="00E5069B"/>
    <w:rsid w:val="00E5527F"/>
    <w:rsid w:val="00E6063A"/>
    <w:rsid w:val="00E612F9"/>
    <w:rsid w:val="00E661C9"/>
    <w:rsid w:val="00E7104B"/>
    <w:rsid w:val="00E73A9B"/>
    <w:rsid w:val="00E74F68"/>
    <w:rsid w:val="00E75466"/>
    <w:rsid w:val="00E93FEC"/>
    <w:rsid w:val="00E96DFE"/>
    <w:rsid w:val="00EA2C91"/>
    <w:rsid w:val="00EA3F83"/>
    <w:rsid w:val="00EC1D7E"/>
    <w:rsid w:val="00EC54CE"/>
    <w:rsid w:val="00ED1F3C"/>
    <w:rsid w:val="00EE28F9"/>
    <w:rsid w:val="00F0094C"/>
    <w:rsid w:val="00F016F4"/>
    <w:rsid w:val="00F01E3A"/>
    <w:rsid w:val="00F03981"/>
    <w:rsid w:val="00F05E01"/>
    <w:rsid w:val="00F127D8"/>
    <w:rsid w:val="00F13E72"/>
    <w:rsid w:val="00F14B0C"/>
    <w:rsid w:val="00F16D1B"/>
    <w:rsid w:val="00F21A4A"/>
    <w:rsid w:val="00F22B0B"/>
    <w:rsid w:val="00F24D56"/>
    <w:rsid w:val="00F26CEC"/>
    <w:rsid w:val="00F308B4"/>
    <w:rsid w:val="00F323F6"/>
    <w:rsid w:val="00F341AA"/>
    <w:rsid w:val="00F37967"/>
    <w:rsid w:val="00F4533B"/>
    <w:rsid w:val="00F45B4F"/>
    <w:rsid w:val="00F55EA3"/>
    <w:rsid w:val="00F6157C"/>
    <w:rsid w:val="00F61893"/>
    <w:rsid w:val="00F63FBA"/>
    <w:rsid w:val="00F76DEF"/>
    <w:rsid w:val="00F857C5"/>
    <w:rsid w:val="00F9021E"/>
    <w:rsid w:val="00F92952"/>
    <w:rsid w:val="00F95508"/>
    <w:rsid w:val="00FA6401"/>
    <w:rsid w:val="00FA66B3"/>
    <w:rsid w:val="00FA6F3F"/>
    <w:rsid w:val="00FB30C0"/>
    <w:rsid w:val="00FD67F8"/>
    <w:rsid w:val="00FE3179"/>
    <w:rsid w:val="00FE4CFA"/>
    <w:rsid w:val="00FE67DE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2B540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45863A-8289-41C8-9864-D484F2D8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23</cp:revision>
  <cp:lastPrinted>2023-04-21T11:39:00Z</cp:lastPrinted>
  <dcterms:created xsi:type="dcterms:W3CDTF">2022-02-18T11:30:00Z</dcterms:created>
  <dcterms:modified xsi:type="dcterms:W3CDTF">2023-04-24T06:29:00Z</dcterms:modified>
</cp:coreProperties>
</file>