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16" w:rsidRPr="00890AC3" w:rsidRDefault="00E03807" w:rsidP="00C95D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</w:t>
      </w:r>
      <w:r w:rsidR="00AB7E16" w:rsidRPr="00890AC3">
        <w:rPr>
          <w:rFonts w:ascii="Arial" w:hAnsi="Arial" w:cs="Arial"/>
          <w:sz w:val="24"/>
          <w:szCs w:val="24"/>
        </w:rPr>
        <w:t xml:space="preserve"> </w:t>
      </w:r>
      <w:r w:rsidR="00682D2A">
        <w:rPr>
          <w:rFonts w:ascii="Arial" w:hAnsi="Arial" w:cs="Arial"/>
          <w:sz w:val="24"/>
          <w:szCs w:val="24"/>
        </w:rPr>
        <w:t>25d</w:t>
      </w:r>
      <w:r w:rsidR="00890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stav 7 i člana 25dž stav 2 </w:t>
      </w:r>
      <w:r w:rsidR="00AB7E16" w:rsidRPr="00890AC3">
        <w:rPr>
          <w:rFonts w:ascii="Arial" w:hAnsi="Arial" w:cs="Arial"/>
          <w:sz w:val="24"/>
          <w:szCs w:val="24"/>
        </w:rPr>
        <w:t>Zakona o stečaju („Službeni list CG“,</w:t>
      </w:r>
      <w:r w:rsidR="00030627">
        <w:rPr>
          <w:rFonts w:ascii="Arial" w:hAnsi="Arial" w:cs="Arial"/>
          <w:sz w:val="24"/>
          <w:szCs w:val="24"/>
        </w:rPr>
        <w:t xml:space="preserve"> br.</w:t>
      </w:r>
      <w:r w:rsidR="00C4055E">
        <w:rPr>
          <w:rFonts w:ascii="Arial" w:hAnsi="Arial" w:cs="Arial"/>
          <w:sz w:val="24"/>
          <w:szCs w:val="24"/>
        </w:rPr>
        <w:t xml:space="preserve"> </w:t>
      </w:r>
      <w:r w:rsidR="00030627">
        <w:rPr>
          <w:rFonts w:ascii="Arial" w:hAnsi="Arial" w:cs="Arial"/>
          <w:sz w:val="24"/>
          <w:szCs w:val="24"/>
        </w:rPr>
        <w:t>1/11, 53/16</w:t>
      </w:r>
      <w:r w:rsidR="00962A17">
        <w:rPr>
          <w:rFonts w:ascii="Arial" w:hAnsi="Arial" w:cs="Arial"/>
          <w:sz w:val="24"/>
          <w:szCs w:val="24"/>
        </w:rPr>
        <w:t>, 32/18, 62/18</w:t>
      </w:r>
      <w:r w:rsidR="00030627">
        <w:rPr>
          <w:rFonts w:ascii="Arial" w:hAnsi="Arial" w:cs="Arial"/>
          <w:sz w:val="24"/>
          <w:szCs w:val="24"/>
        </w:rPr>
        <w:t xml:space="preserve"> i 1/22</w:t>
      </w:r>
      <w:r w:rsidR="00AB7E16" w:rsidRPr="00890AC3">
        <w:rPr>
          <w:rFonts w:ascii="Arial" w:hAnsi="Arial" w:cs="Arial"/>
          <w:sz w:val="24"/>
          <w:szCs w:val="24"/>
        </w:rPr>
        <w:t>)</w:t>
      </w:r>
      <w:r w:rsidR="00962A17">
        <w:rPr>
          <w:rFonts w:ascii="Arial" w:hAnsi="Arial" w:cs="Arial"/>
          <w:sz w:val="24"/>
          <w:szCs w:val="24"/>
        </w:rPr>
        <w:t>,</w:t>
      </w:r>
      <w:r w:rsidR="00AB7E16" w:rsidRPr="00890AC3">
        <w:rPr>
          <w:rFonts w:ascii="Arial" w:hAnsi="Arial" w:cs="Arial"/>
          <w:sz w:val="24"/>
          <w:szCs w:val="24"/>
        </w:rPr>
        <w:t xml:space="preserve"> Ministarstvo pravde, ljudskih i manjinskih prava donijelo je</w:t>
      </w:r>
    </w:p>
    <w:p w:rsidR="00AB7E16" w:rsidRPr="00890AC3" w:rsidRDefault="00AB7E16" w:rsidP="007675FA">
      <w:pPr>
        <w:jc w:val="center"/>
        <w:rPr>
          <w:rFonts w:ascii="Arial" w:hAnsi="Arial" w:cs="Arial"/>
          <w:b/>
          <w:sz w:val="24"/>
          <w:szCs w:val="24"/>
        </w:rPr>
      </w:pPr>
      <w:r w:rsidRPr="00890AC3">
        <w:rPr>
          <w:rFonts w:ascii="Arial" w:hAnsi="Arial" w:cs="Arial"/>
          <w:b/>
          <w:sz w:val="24"/>
          <w:szCs w:val="24"/>
        </w:rPr>
        <w:t xml:space="preserve">PRAVILNIK O </w:t>
      </w:r>
      <w:r w:rsidR="00BE28F3">
        <w:rPr>
          <w:rFonts w:ascii="Arial" w:hAnsi="Arial" w:cs="Arial"/>
          <w:b/>
          <w:sz w:val="24"/>
          <w:szCs w:val="24"/>
        </w:rPr>
        <w:t>PROGRAMU I NAČINU POLAGANJA ISPITA</w:t>
      </w:r>
      <w:r w:rsidRPr="00890AC3">
        <w:rPr>
          <w:rFonts w:ascii="Arial" w:hAnsi="Arial" w:cs="Arial"/>
          <w:b/>
          <w:sz w:val="24"/>
          <w:szCs w:val="24"/>
        </w:rPr>
        <w:t xml:space="preserve"> </w:t>
      </w:r>
      <w:r w:rsidR="00890AC3" w:rsidRPr="00890AC3">
        <w:rPr>
          <w:rFonts w:ascii="Arial" w:hAnsi="Arial" w:cs="Arial"/>
          <w:b/>
          <w:sz w:val="24"/>
          <w:szCs w:val="24"/>
        </w:rPr>
        <w:t xml:space="preserve">PROVJERE ZNANJA </w:t>
      </w:r>
      <w:r w:rsidRPr="00890AC3">
        <w:rPr>
          <w:rFonts w:ascii="Arial" w:hAnsi="Arial" w:cs="Arial"/>
          <w:b/>
          <w:sz w:val="24"/>
          <w:szCs w:val="24"/>
        </w:rPr>
        <w:t>STEČAJNOG UPRAVNIKA</w:t>
      </w:r>
    </w:p>
    <w:p w:rsidR="002C7F07" w:rsidRPr="00890AC3" w:rsidRDefault="002C7F07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0AC3">
        <w:rPr>
          <w:rFonts w:ascii="Arial" w:hAnsi="Arial" w:cs="Arial"/>
          <w:b/>
          <w:sz w:val="24"/>
          <w:szCs w:val="24"/>
        </w:rPr>
        <w:t>Predmet</w:t>
      </w:r>
    </w:p>
    <w:p w:rsidR="002C7F07" w:rsidRPr="00890AC3" w:rsidRDefault="002C7F07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0AC3">
        <w:rPr>
          <w:rFonts w:ascii="Arial" w:hAnsi="Arial" w:cs="Arial"/>
          <w:b/>
          <w:sz w:val="24"/>
          <w:szCs w:val="24"/>
        </w:rPr>
        <w:t>Član 1</w:t>
      </w:r>
    </w:p>
    <w:p w:rsidR="00AE7659" w:rsidRDefault="002C7F07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0AC3">
        <w:rPr>
          <w:rFonts w:ascii="Arial" w:hAnsi="Arial" w:cs="Arial"/>
          <w:b/>
          <w:sz w:val="24"/>
          <w:szCs w:val="24"/>
        </w:rPr>
        <w:tab/>
      </w:r>
      <w:r w:rsidRPr="00890AC3">
        <w:rPr>
          <w:rFonts w:ascii="Arial" w:hAnsi="Arial" w:cs="Arial"/>
          <w:sz w:val="24"/>
          <w:szCs w:val="24"/>
        </w:rPr>
        <w:t>Ovim p</w:t>
      </w:r>
      <w:r w:rsidR="004B0948">
        <w:rPr>
          <w:rFonts w:ascii="Arial" w:hAnsi="Arial" w:cs="Arial"/>
          <w:sz w:val="24"/>
          <w:szCs w:val="24"/>
        </w:rPr>
        <w:t xml:space="preserve">ravilnikom </w:t>
      </w:r>
      <w:r w:rsidR="00030627">
        <w:rPr>
          <w:rFonts w:ascii="Arial" w:hAnsi="Arial" w:cs="Arial"/>
          <w:sz w:val="24"/>
          <w:szCs w:val="24"/>
        </w:rPr>
        <w:t>propisuju</w:t>
      </w:r>
      <w:r w:rsidR="004B0948">
        <w:rPr>
          <w:rFonts w:ascii="Arial" w:hAnsi="Arial" w:cs="Arial"/>
          <w:sz w:val="24"/>
          <w:szCs w:val="24"/>
        </w:rPr>
        <w:t xml:space="preserve"> se program </w:t>
      </w:r>
      <w:r w:rsidRPr="00890AC3">
        <w:rPr>
          <w:rFonts w:ascii="Arial" w:hAnsi="Arial" w:cs="Arial"/>
          <w:sz w:val="24"/>
          <w:szCs w:val="24"/>
        </w:rPr>
        <w:t>i način polaganja ispita</w:t>
      </w:r>
      <w:r w:rsidR="006E462D">
        <w:rPr>
          <w:rFonts w:ascii="Arial" w:hAnsi="Arial" w:cs="Arial"/>
          <w:sz w:val="24"/>
          <w:szCs w:val="24"/>
        </w:rPr>
        <w:t xml:space="preserve"> provjere znanja</w:t>
      </w:r>
      <w:r w:rsidR="00122232">
        <w:rPr>
          <w:rFonts w:ascii="Arial" w:hAnsi="Arial" w:cs="Arial"/>
          <w:sz w:val="24"/>
          <w:szCs w:val="24"/>
        </w:rPr>
        <w:t xml:space="preserve"> stečajnog upravnika (u daljem tekstu: ispit)</w:t>
      </w:r>
      <w:r w:rsidR="00030627">
        <w:rPr>
          <w:rFonts w:ascii="Arial" w:hAnsi="Arial" w:cs="Arial"/>
          <w:sz w:val="24"/>
          <w:szCs w:val="24"/>
        </w:rPr>
        <w:t xml:space="preserve"> i</w:t>
      </w:r>
      <w:r w:rsidR="006E462D">
        <w:rPr>
          <w:rFonts w:ascii="Arial" w:hAnsi="Arial" w:cs="Arial"/>
          <w:sz w:val="24"/>
          <w:szCs w:val="24"/>
        </w:rPr>
        <w:t xml:space="preserve"> </w:t>
      </w:r>
      <w:r w:rsidR="00AE7659">
        <w:rPr>
          <w:rFonts w:ascii="Arial" w:hAnsi="Arial" w:cs="Arial"/>
          <w:sz w:val="24"/>
          <w:szCs w:val="24"/>
        </w:rPr>
        <w:t>visina troškova pola</w:t>
      </w:r>
      <w:r w:rsidR="00031584">
        <w:rPr>
          <w:rFonts w:ascii="Arial" w:hAnsi="Arial" w:cs="Arial"/>
          <w:sz w:val="24"/>
          <w:szCs w:val="24"/>
        </w:rPr>
        <w:t>ganja ispita</w:t>
      </w:r>
      <w:r w:rsidR="00030627">
        <w:rPr>
          <w:rFonts w:ascii="Arial" w:hAnsi="Arial" w:cs="Arial"/>
          <w:sz w:val="24"/>
          <w:szCs w:val="24"/>
        </w:rPr>
        <w:t>.</w:t>
      </w:r>
    </w:p>
    <w:p w:rsidR="00030627" w:rsidRDefault="00030627" w:rsidP="007675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7659" w:rsidRPr="00AE7659" w:rsidRDefault="00AE7659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7659">
        <w:rPr>
          <w:rFonts w:ascii="Arial" w:hAnsi="Arial" w:cs="Arial"/>
          <w:b/>
          <w:sz w:val="24"/>
          <w:szCs w:val="24"/>
        </w:rPr>
        <w:t>Upotreba rodno osjetljivog jezika</w:t>
      </w:r>
    </w:p>
    <w:p w:rsidR="00AE7659" w:rsidRPr="00AE7659" w:rsidRDefault="00AE7659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7659">
        <w:rPr>
          <w:rFonts w:ascii="Arial" w:hAnsi="Arial" w:cs="Arial"/>
          <w:b/>
          <w:sz w:val="24"/>
          <w:szCs w:val="24"/>
        </w:rPr>
        <w:t>Član 2</w:t>
      </w:r>
    </w:p>
    <w:p w:rsidR="00796BD1" w:rsidRDefault="00AE7659" w:rsidP="007675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Izrazi koji se u ovom pravilniku koriste za fizička lica u muškom rodu podrazumijevaju iste izraze u ženskom rodu.</w:t>
      </w:r>
    </w:p>
    <w:p w:rsidR="00443FD2" w:rsidRPr="00443FD2" w:rsidRDefault="00443FD2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FD2">
        <w:rPr>
          <w:rFonts w:ascii="Arial" w:hAnsi="Arial" w:cs="Arial"/>
          <w:b/>
          <w:sz w:val="24"/>
          <w:szCs w:val="24"/>
        </w:rPr>
        <w:t>Program</w:t>
      </w:r>
      <w:r w:rsidR="00136281">
        <w:rPr>
          <w:rFonts w:ascii="Arial" w:hAnsi="Arial" w:cs="Arial"/>
          <w:b/>
          <w:sz w:val="24"/>
          <w:szCs w:val="24"/>
        </w:rPr>
        <w:t xml:space="preserve"> za polaganje</w:t>
      </w:r>
      <w:r w:rsidRPr="00443FD2">
        <w:rPr>
          <w:rFonts w:ascii="Arial" w:hAnsi="Arial" w:cs="Arial"/>
          <w:b/>
          <w:sz w:val="24"/>
          <w:szCs w:val="24"/>
        </w:rPr>
        <w:t xml:space="preserve"> ispita</w:t>
      </w:r>
    </w:p>
    <w:p w:rsidR="00443FD2" w:rsidRDefault="00030627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3</w:t>
      </w:r>
    </w:p>
    <w:p w:rsidR="00443FD2" w:rsidRDefault="00443FD2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Ispit se polaže po Programu </w:t>
      </w:r>
      <w:r w:rsidR="00030627">
        <w:rPr>
          <w:rFonts w:ascii="Arial" w:hAnsi="Arial" w:cs="Arial"/>
          <w:sz w:val="24"/>
          <w:szCs w:val="24"/>
        </w:rPr>
        <w:t>za polaganje ispita koji sadrži sljedeće predmete:</w:t>
      </w:r>
    </w:p>
    <w:p w:rsidR="00443FD2" w:rsidRDefault="00443FD2" w:rsidP="007675FA">
      <w:pPr>
        <w:pStyle w:val="ListParagraph"/>
        <w:numPr>
          <w:ilvl w:val="0"/>
          <w:numId w:val="3"/>
        </w:numPr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Privredno pravo;</w:t>
      </w:r>
    </w:p>
    <w:p w:rsidR="00443FD2" w:rsidRDefault="0070132E" w:rsidP="007675FA">
      <w:pPr>
        <w:pStyle w:val="ListParagraph"/>
        <w:numPr>
          <w:ilvl w:val="0"/>
          <w:numId w:val="3"/>
        </w:numPr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Stečajno pravo;</w:t>
      </w:r>
      <w:r w:rsidR="00030627">
        <w:rPr>
          <w:rFonts w:ascii="Arial" w:hAnsi="Arial" w:cs="Arial"/>
          <w:sz w:val="24"/>
          <w:szCs w:val="24"/>
        </w:rPr>
        <w:t xml:space="preserve"> i</w:t>
      </w:r>
    </w:p>
    <w:p w:rsidR="00443FD2" w:rsidRDefault="00443FD2" w:rsidP="007675FA">
      <w:pPr>
        <w:pStyle w:val="ListParagraph"/>
        <w:numPr>
          <w:ilvl w:val="0"/>
          <w:numId w:val="3"/>
        </w:numPr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Menadžment.</w:t>
      </w:r>
    </w:p>
    <w:p w:rsidR="00443FD2" w:rsidRDefault="00443FD2" w:rsidP="00AA3C4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7BA6">
        <w:rPr>
          <w:rFonts w:ascii="Arial" w:hAnsi="Arial" w:cs="Arial"/>
          <w:sz w:val="24"/>
          <w:szCs w:val="24"/>
        </w:rPr>
        <w:t>Program iz stava 1 ovog člana sa pregl</w:t>
      </w:r>
      <w:r w:rsidR="006653C7" w:rsidRPr="007E7BA6">
        <w:rPr>
          <w:rFonts w:ascii="Arial" w:hAnsi="Arial" w:cs="Arial"/>
          <w:sz w:val="24"/>
          <w:szCs w:val="24"/>
        </w:rPr>
        <w:t>ed</w:t>
      </w:r>
      <w:r w:rsidRPr="007E7BA6">
        <w:rPr>
          <w:rFonts w:ascii="Arial" w:hAnsi="Arial" w:cs="Arial"/>
          <w:sz w:val="24"/>
          <w:szCs w:val="24"/>
        </w:rPr>
        <w:t>o</w:t>
      </w:r>
      <w:r w:rsidR="007E7BA6" w:rsidRPr="007E7BA6">
        <w:rPr>
          <w:rFonts w:ascii="Arial" w:hAnsi="Arial" w:cs="Arial"/>
          <w:sz w:val="24"/>
          <w:szCs w:val="24"/>
        </w:rPr>
        <w:t xml:space="preserve">m propisa i potrebne literature </w:t>
      </w:r>
      <w:r w:rsidR="00030627" w:rsidRPr="007E7BA6">
        <w:rPr>
          <w:rFonts w:ascii="Arial" w:hAnsi="Arial" w:cs="Arial"/>
          <w:sz w:val="24"/>
          <w:szCs w:val="24"/>
        </w:rPr>
        <w:t>sastavni je dio ovog pravilnika</w:t>
      </w:r>
      <w:r w:rsidRPr="007E7BA6">
        <w:rPr>
          <w:rFonts w:ascii="Arial" w:hAnsi="Arial" w:cs="Arial"/>
          <w:sz w:val="24"/>
          <w:szCs w:val="24"/>
        </w:rPr>
        <w:t xml:space="preserve"> (Prilog 1)</w:t>
      </w:r>
      <w:r w:rsidR="00030627" w:rsidRPr="007E7BA6">
        <w:rPr>
          <w:rFonts w:ascii="Arial" w:hAnsi="Arial" w:cs="Arial"/>
          <w:sz w:val="24"/>
          <w:szCs w:val="24"/>
        </w:rPr>
        <w:t>.</w:t>
      </w:r>
    </w:p>
    <w:p w:rsidR="00CA32AC" w:rsidRDefault="00CA32AC" w:rsidP="007675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2AC" w:rsidRDefault="00C4055E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Određivanje ispitivača</w:t>
      </w:r>
    </w:p>
    <w:p w:rsidR="0004740B" w:rsidRPr="00CA32AC" w:rsidRDefault="0004740B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</w:t>
      </w:r>
      <w:r w:rsidR="000A6211">
        <w:rPr>
          <w:rFonts w:ascii="Arial" w:hAnsi="Arial" w:cs="Arial"/>
          <w:b/>
          <w:sz w:val="24"/>
          <w:szCs w:val="24"/>
        </w:rPr>
        <w:t xml:space="preserve"> 4</w:t>
      </w:r>
    </w:p>
    <w:p w:rsidR="006C674C" w:rsidRDefault="00C4055E" w:rsidP="005D36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Rješenjem o obrazovanju</w:t>
      </w:r>
      <w:r w:rsidR="00CA32AC">
        <w:rPr>
          <w:rFonts w:ascii="Arial" w:hAnsi="Arial" w:cs="Arial"/>
          <w:sz w:val="24"/>
          <w:szCs w:val="24"/>
        </w:rPr>
        <w:t xml:space="preserve"> komisije za polaganje ispita (u daljem tekstu: Komisija) određuje se koje će predme</w:t>
      </w:r>
      <w:r w:rsidR="00C254B5">
        <w:rPr>
          <w:rFonts w:ascii="Arial" w:hAnsi="Arial" w:cs="Arial"/>
          <w:sz w:val="24"/>
          <w:szCs w:val="24"/>
        </w:rPr>
        <w:t>te ispitivati</w:t>
      </w:r>
      <w:r>
        <w:rPr>
          <w:rFonts w:ascii="Arial" w:hAnsi="Arial" w:cs="Arial"/>
          <w:sz w:val="24"/>
          <w:szCs w:val="24"/>
        </w:rPr>
        <w:t xml:space="preserve"> predsjednik, odnosno</w:t>
      </w:r>
      <w:r w:rsidR="00C254B5">
        <w:rPr>
          <w:rFonts w:ascii="Arial" w:hAnsi="Arial" w:cs="Arial"/>
          <w:sz w:val="24"/>
          <w:szCs w:val="24"/>
        </w:rPr>
        <w:t xml:space="preserve"> pojedini članovi K</w:t>
      </w:r>
      <w:r w:rsidR="00CA32AC">
        <w:rPr>
          <w:rFonts w:ascii="Arial" w:hAnsi="Arial" w:cs="Arial"/>
          <w:sz w:val="24"/>
          <w:szCs w:val="24"/>
        </w:rPr>
        <w:t xml:space="preserve">omisije. </w:t>
      </w:r>
    </w:p>
    <w:p w:rsidR="00AF06E4" w:rsidRPr="005D3616" w:rsidRDefault="00AF06E4" w:rsidP="005D36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9104E" w:rsidRPr="00D9104E" w:rsidRDefault="00D9104E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104E">
        <w:rPr>
          <w:rFonts w:ascii="Arial" w:hAnsi="Arial" w:cs="Arial"/>
          <w:b/>
          <w:sz w:val="24"/>
          <w:szCs w:val="24"/>
        </w:rPr>
        <w:t xml:space="preserve">Vrijeme i mjesto </w:t>
      </w:r>
      <w:r w:rsidR="00962A17">
        <w:rPr>
          <w:rFonts w:ascii="Arial" w:hAnsi="Arial" w:cs="Arial"/>
          <w:b/>
          <w:sz w:val="24"/>
          <w:szCs w:val="24"/>
        </w:rPr>
        <w:t>polag</w:t>
      </w:r>
      <w:r w:rsidRPr="00D9104E">
        <w:rPr>
          <w:rFonts w:ascii="Arial" w:hAnsi="Arial" w:cs="Arial"/>
          <w:b/>
          <w:sz w:val="24"/>
          <w:szCs w:val="24"/>
        </w:rPr>
        <w:t>anja ispita</w:t>
      </w:r>
    </w:p>
    <w:p w:rsidR="00D9104E" w:rsidRPr="00D9104E" w:rsidRDefault="000A6211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5</w:t>
      </w:r>
    </w:p>
    <w:p w:rsidR="00D9104E" w:rsidRDefault="00D9104E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Vrijeme </w:t>
      </w:r>
      <w:r w:rsidR="00962A17">
        <w:rPr>
          <w:rFonts w:ascii="Arial" w:hAnsi="Arial" w:cs="Arial"/>
          <w:sz w:val="24"/>
          <w:szCs w:val="24"/>
        </w:rPr>
        <w:t xml:space="preserve">i mjesto </w:t>
      </w:r>
      <w:r>
        <w:rPr>
          <w:rFonts w:ascii="Arial" w:hAnsi="Arial" w:cs="Arial"/>
          <w:sz w:val="24"/>
          <w:szCs w:val="24"/>
        </w:rPr>
        <w:t>polagan</w:t>
      </w:r>
      <w:r w:rsidR="00962A17">
        <w:rPr>
          <w:rFonts w:ascii="Arial" w:hAnsi="Arial" w:cs="Arial"/>
          <w:sz w:val="24"/>
          <w:szCs w:val="24"/>
        </w:rPr>
        <w:t xml:space="preserve">ja ispita određuje predsjednik </w:t>
      </w:r>
      <w:r w:rsidR="00CA32AC">
        <w:rPr>
          <w:rFonts w:ascii="Arial" w:hAnsi="Arial" w:cs="Arial"/>
          <w:sz w:val="24"/>
          <w:szCs w:val="24"/>
        </w:rPr>
        <w:t xml:space="preserve">Komisije. </w:t>
      </w:r>
    </w:p>
    <w:p w:rsidR="00070E58" w:rsidRDefault="00D9104E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0E58">
        <w:rPr>
          <w:rFonts w:ascii="Arial" w:hAnsi="Arial" w:cs="Arial"/>
          <w:sz w:val="24"/>
          <w:szCs w:val="24"/>
        </w:rPr>
        <w:t>O datumu, vremenu, m</w:t>
      </w:r>
      <w:r w:rsidR="00666A52">
        <w:rPr>
          <w:rFonts w:ascii="Arial" w:hAnsi="Arial" w:cs="Arial"/>
          <w:sz w:val="24"/>
          <w:szCs w:val="24"/>
        </w:rPr>
        <w:t>j</w:t>
      </w:r>
      <w:r w:rsidR="00070E58">
        <w:rPr>
          <w:rFonts w:ascii="Arial" w:hAnsi="Arial" w:cs="Arial"/>
          <w:sz w:val="24"/>
          <w:szCs w:val="24"/>
        </w:rPr>
        <w:t>estu i v</w:t>
      </w:r>
      <w:r w:rsidR="00C254B5">
        <w:rPr>
          <w:rFonts w:ascii="Arial" w:hAnsi="Arial" w:cs="Arial"/>
          <w:sz w:val="24"/>
          <w:szCs w:val="24"/>
        </w:rPr>
        <w:t>isini troškova polaganja ispita</w:t>
      </w:r>
      <w:r w:rsidR="00070E58">
        <w:rPr>
          <w:rFonts w:ascii="Arial" w:hAnsi="Arial" w:cs="Arial"/>
          <w:sz w:val="24"/>
          <w:szCs w:val="24"/>
        </w:rPr>
        <w:t xml:space="preserve"> sekretar Komisije obavještava kandidata kome je odobreno polaganje ispita, najkasnije 15 dana prije polaganja ispita.</w:t>
      </w:r>
    </w:p>
    <w:p w:rsidR="0064411D" w:rsidRDefault="0064411D" w:rsidP="00AA3C4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Obavještenje o datumu, vremenu i mjestu </w:t>
      </w:r>
      <w:r w:rsidR="00C254B5">
        <w:rPr>
          <w:rFonts w:ascii="Arial" w:hAnsi="Arial" w:cs="Arial"/>
          <w:sz w:val="24"/>
          <w:szCs w:val="24"/>
        </w:rPr>
        <w:t>polaganja</w:t>
      </w:r>
      <w:r>
        <w:rPr>
          <w:rFonts w:ascii="Arial" w:hAnsi="Arial" w:cs="Arial"/>
          <w:sz w:val="24"/>
          <w:szCs w:val="24"/>
        </w:rPr>
        <w:t xml:space="preserve"> ispita objavljuje se na internet stranici</w:t>
      </w:r>
      <w:r w:rsidR="00B6619F">
        <w:rPr>
          <w:rFonts w:ascii="Arial" w:hAnsi="Arial" w:cs="Arial"/>
          <w:sz w:val="24"/>
          <w:szCs w:val="24"/>
        </w:rPr>
        <w:t xml:space="preserve"> organa državne uprave nadležnog za poslove pravosuđa (u daljem tekstu: Ministarstvo)</w:t>
      </w:r>
      <w:r>
        <w:rPr>
          <w:rFonts w:ascii="Arial" w:hAnsi="Arial" w:cs="Arial"/>
          <w:sz w:val="24"/>
          <w:szCs w:val="24"/>
        </w:rPr>
        <w:t>.</w:t>
      </w:r>
    </w:p>
    <w:p w:rsidR="00AF06E4" w:rsidRDefault="00AF06E4" w:rsidP="00AA3C4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E58" w:rsidRPr="00070E58" w:rsidRDefault="00070E58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0E58">
        <w:rPr>
          <w:rFonts w:ascii="Arial" w:hAnsi="Arial" w:cs="Arial"/>
          <w:b/>
          <w:sz w:val="24"/>
          <w:szCs w:val="24"/>
        </w:rPr>
        <w:t xml:space="preserve">Troškovi </w:t>
      </w:r>
    </w:p>
    <w:p w:rsidR="00070E58" w:rsidRPr="00070E58" w:rsidRDefault="000A6211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6</w:t>
      </w:r>
    </w:p>
    <w:p w:rsidR="00185A84" w:rsidRDefault="00070E58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5A84">
        <w:rPr>
          <w:rFonts w:ascii="Arial" w:hAnsi="Arial" w:cs="Arial"/>
          <w:sz w:val="24"/>
          <w:szCs w:val="24"/>
        </w:rPr>
        <w:t xml:space="preserve">Visina troškova polaganja ispita iznosi 20% prosječne bruto zarade u Crnoj Gori za prethodnu godinu, prema podacima organa uprave nadležnog za poslove statistike. </w:t>
      </w:r>
    </w:p>
    <w:p w:rsidR="001B7D01" w:rsidRDefault="001B7D01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Dokaz o u</w:t>
      </w:r>
      <w:r w:rsidR="00962A17">
        <w:rPr>
          <w:rFonts w:ascii="Arial" w:hAnsi="Arial" w:cs="Arial"/>
          <w:sz w:val="24"/>
          <w:szCs w:val="24"/>
        </w:rPr>
        <w:t>plati troškova polaganja ispita</w:t>
      </w:r>
      <w:r>
        <w:rPr>
          <w:rFonts w:ascii="Arial" w:hAnsi="Arial" w:cs="Arial"/>
          <w:sz w:val="24"/>
          <w:szCs w:val="24"/>
        </w:rPr>
        <w:t xml:space="preserve"> ka</w:t>
      </w:r>
      <w:r w:rsidR="0070132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didat dostavlja sekretaru Komisije prije početka polaganja ispita. </w:t>
      </w:r>
    </w:p>
    <w:p w:rsidR="00AA0AF7" w:rsidRPr="00AA0AF7" w:rsidRDefault="00AA0AF7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A0AF7">
        <w:rPr>
          <w:rFonts w:ascii="Arial" w:hAnsi="Arial" w:cs="Arial"/>
          <w:b/>
          <w:sz w:val="24"/>
          <w:szCs w:val="24"/>
        </w:rPr>
        <w:t>Identitet i pravila</w:t>
      </w:r>
    </w:p>
    <w:p w:rsidR="00AA0AF7" w:rsidRDefault="002C1980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Član </w:t>
      </w:r>
      <w:r w:rsidR="000A6211">
        <w:rPr>
          <w:rFonts w:ascii="Arial" w:hAnsi="Arial" w:cs="Arial"/>
          <w:b/>
          <w:sz w:val="24"/>
          <w:szCs w:val="24"/>
        </w:rPr>
        <w:t>7</w:t>
      </w:r>
    </w:p>
    <w:p w:rsidR="00962A17" w:rsidRDefault="00AA0AF7" w:rsidP="007675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Prije početka </w:t>
      </w:r>
      <w:r w:rsidR="00962A17">
        <w:rPr>
          <w:rFonts w:ascii="Arial" w:hAnsi="Arial" w:cs="Arial"/>
          <w:sz w:val="24"/>
          <w:szCs w:val="24"/>
        </w:rPr>
        <w:t xml:space="preserve">polaganja </w:t>
      </w:r>
      <w:r>
        <w:rPr>
          <w:rFonts w:ascii="Arial" w:hAnsi="Arial" w:cs="Arial"/>
          <w:sz w:val="24"/>
          <w:szCs w:val="24"/>
        </w:rPr>
        <w:t>ispita sekretar Komisije utvrđuje identit</w:t>
      </w:r>
      <w:r w:rsidR="002C1980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kandidata uvidom u ličnu kartu ili </w:t>
      </w:r>
      <w:r w:rsidR="005F38DB">
        <w:rPr>
          <w:rFonts w:ascii="Arial" w:hAnsi="Arial" w:cs="Arial"/>
          <w:sz w:val="24"/>
          <w:szCs w:val="24"/>
        </w:rPr>
        <w:t xml:space="preserve">drugu ispravu </w:t>
      </w:r>
      <w:r w:rsidR="002C1980">
        <w:rPr>
          <w:rFonts w:ascii="Arial" w:hAnsi="Arial" w:cs="Arial"/>
          <w:sz w:val="24"/>
          <w:szCs w:val="24"/>
        </w:rPr>
        <w:t xml:space="preserve">sa fotografijom </w:t>
      </w:r>
      <w:r w:rsidR="005F38DB">
        <w:rPr>
          <w:rFonts w:ascii="Arial" w:hAnsi="Arial" w:cs="Arial"/>
          <w:sz w:val="24"/>
          <w:szCs w:val="24"/>
        </w:rPr>
        <w:t>na osnovu koje se može utvrditi identitet</w:t>
      </w:r>
      <w:r w:rsidR="002C1980">
        <w:rPr>
          <w:rFonts w:ascii="Arial" w:hAnsi="Arial" w:cs="Arial"/>
          <w:sz w:val="24"/>
          <w:szCs w:val="24"/>
        </w:rPr>
        <w:t xml:space="preserve"> kandidata</w:t>
      </w:r>
      <w:r>
        <w:rPr>
          <w:rFonts w:ascii="Arial" w:hAnsi="Arial" w:cs="Arial"/>
          <w:sz w:val="24"/>
          <w:szCs w:val="24"/>
        </w:rPr>
        <w:t xml:space="preserve"> i upoznaje ga sa pravilima kojih se mora pridržavati tokom </w:t>
      </w:r>
      <w:r w:rsidR="00962A17">
        <w:rPr>
          <w:rFonts w:ascii="Arial" w:hAnsi="Arial" w:cs="Arial"/>
          <w:sz w:val="24"/>
          <w:szCs w:val="24"/>
        </w:rPr>
        <w:t xml:space="preserve">polaganja </w:t>
      </w:r>
      <w:r>
        <w:rPr>
          <w:rFonts w:ascii="Arial" w:hAnsi="Arial" w:cs="Arial"/>
          <w:sz w:val="24"/>
          <w:szCs w:val="24"/>
        </w:rPr>
        <w:t>ispita.</w:t>
      </w:r>
    </w:p>
    <w:p w:rsidR="00AF06E4" w:rsidRDefault="00AF06E4" w:rsidP="007675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06E4" w:rsidRDefault="00AF06E4" w:rsidP="007675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0AF7" w:rsidRPr="00AA0AF7" w:rsidRDefault="002C1980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Način polaganja </w:t>
      </w:r>
      <w:r w:rsidR="00AA0AF7" w:rsidRPr="00AA0AF7">
        <w:rPr>
          <w:rFonts w:ascii="Arial" w:hAnsi="Arial" w:cs="Arial"/>
          <w:b/>
          <w:sz w:val="24"/>
          <w:szCs w:val="24"/>
        </w:rPr>
        <w:t>ispita</w:t>
      </w:r>
    </w:p>
    <w:p w:rsidR="00AA0AF7" w:rsidRDefault="00AA0AF7" w:rsidP="00767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A0AF7">
        <w:rPr>
          <w:rFonts w:ascii="Arial" w:hAnsi="Arial" w:cs="Arial"/>
          <w:b/>
          <w:sz w:val="24"/>
          <w:szCs w:val="24"/>
        </w:rPr>
        <w:t xml:space="preserve">Član </w:t>
      </w:r>
      <w:r w:rsidR="000A6211">
        <w:rPr>
          <w:rFonts w:ascii="Arial" w:hAnsi="Arial" w:cs="Arial"/>
          <w:b/>
          <w:sz w:val="24"/>
          <w:szCs w:val="24"/>
        </w:rPr>
        <w:t>8</w:t>
      </w:r>
    </w:p>
    <w:p w:rsidR="002C7F07" w:rsidRDefault="00AA0AF7" w:rsidP="007675F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hAnsi="Arial" w:cs="Arial"/>
          <w:sz w:val="24"/>
          <w:szCs w:val="24"/>
        </w:rPr>
        <w:tab/>
      </w:r>
      <w:bookmarkStart w:id="0" w:name="sadrzaj10"/>
      <w:bookmarkStart w:id="1" w:name="sadrzaj11"/>
      <w:bookmarkStart w:id="2" w:name="sadrzaj12"/>
      <w:bookmarkStart w:id="3" w:name="sadrzaj13"/>
      <w:bookmarkStart w:id="4" w:name="sadrzaj14"/>
      <w:bookmarkEnd w:id="0"/>
      <w:bookmarkEnd w:id="1"/>
      <w:bookmarkEnd w:id="2"/>
      <w:bookmarkEnd w:id="3"/>
      <w:bookmarkEnd w:id="4"/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Ispit se sastoji iz pisanog i usmenog dijela.</w:t>
      </w:r>
    </w:p>
    <w:p w:rsidR="00AA0AF7" w:rsidRPr="00AA0AF7" w:rsidRDefault="00AA0AF7" w:rsidP="007675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5" w:name="sadrzaj15"/>
      <w:bookmarkEnd w:id="5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Pisani dio ispita</w:t>
      </w:r>
    </w:p>
    <w:p w:rsidR="002C7F07" w:rsidRPr="00890AC3" w:rsidRDefault="00AA0AF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6" w:name="clan_14"/>
      <w:bookmarkEnd w:id="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9</w:t>
      </w:r>
    </w:p>
    <w:p w:rsidR="002C7F07" w:rsidRDefault="002C7F07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Ispit počinje polaganjem pisanog dijela ispita.</w:t>
      </w:r>
    </w:p>
    <w:p w:rsidR="00962A17" w:rsidRPr="00890AC3" w:rsidRDefault="00962A17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Pisani dio ispita sastoji se u izradi zadatka koji podrazumijeva rješavanje jednog hipotetičkog slučaja.</w:t>
      </w:r>
    </w:p>
    <w:p w:rsidR="00962A17" w:rsidRPr="00890AC3" w:rsidRDefault="000A6211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Zadatak </w:t>
      </w:r>
      <w:r w:rsidR="00C254B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određuju predsjednik i članovi Komisije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. </w:t>
      </w:r>
    </w:p>
    <w:p w:rsidR="00962A17" w:rsidRPr="00890AC3" w:rsidRDefault="00962A17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Prilikom određivanja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zadatka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može se dati jedan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zadatak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 sve kandidate koji u isto vrijeme polažu pisani dio ispita, a može se odrediti i poseban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zadatak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za svakog kandidata.</w:t>
      </w:r>
    </w:p>
    <w:p w:rsidR="002C7F07" w:rsidRDefault="00C254B5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Zadatak se izrađuje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pod šifrom koja se dodjeljuje nakon prozivke kandidata.</w:t>
      </w:r>
    </w:p>
    <w:p w:rsidR="00962A17" w:rsidRPr="00890AC3" w:rsidRDefault="00962A17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Šifre i imena kandidata stavljaju se u poseban koverat koji se lijepi i pečatira, nakon čega se dostavlja predsjedniku Komisije.</w:t>
      </w:r>
    </w:p>
    <w:p w:rsidR="00962A17" w:rsidRDefault="00962A17" w:rsidP="007675FA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962A17" w:rsidRPr="00962A17" w:rsidRDefault="00962A17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r w:rsidRPr="00962A1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Pravila</w:t>
      </w:r>
      <w:r w:rsidR="006E534A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polaganja pisanog dijela ispita</w:t>
      </w:r>
    </w:p>
    <w:p w:rsidR="00962A17" w:rsidRPr="006E534A" w:rsidRDefault="00962A17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r w:rsidRPr="00962A1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Član </w:t>
      </w:r>
      <w:r w:rsidR="000A6211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10</w:t>
      </w:r>
      <w:r w:rsidR="006E534A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</w:p>
    <w:p w:rsidR="006E534A" w:rsidRDefault="006E534A" w:rsidP="00113589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Polaganju </w:t>
      </w:r>
      <w:r w:rsidR="000E01EB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pisanog dijela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ispita prisustvuje </w:t>
      </w:r>
      <w:r w:rsidR="000A621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sekretar ili član Komisije. </w:t>
      </w:r>
    </w:p>
    <w:p w:rsidR="002C7F07" w:rsidRDefault="002C7F07" w:rsidP="00113589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Na pisanom dijelu ispita kandidat može da koristi </w:t>
      </w:r>
      <w:r w:rsidR="001154E5">
        <w:rPr>
          <w:rFonts w:ascii="Arial" w:eastAsia="Times New Roman" w:hAnsi="Arial" w:cs="Arial"/>
          <w:sz w:val="24"/>
          <w:szCs w:val="24"/>
          <w:lang w:eastAsia="sr-Latn-ME"/>
        </w:rPr>
        <w:t>tekstove propisa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5D3616" w:rsidP="00113589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Tokom polaganja pisanog dijela ispita nije dozvoljena međusobna komunikacija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kandidata, upotreba personalnog računara i mobilnog telefona i drugih komunikacionih sredstava koja ometaju ili utiču na regularnost polaganja ispita.</w:t>
      </w:r>
    </w:p>
    <w:p w:rsidR="005D3616" w:rsidRPr="005D3616" w:rsidRDefault="002C7F07" w:rsidP="00113589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Tokom polaganja pisanog dijela ispita nije dozvoljeno napuštanje prostorije u kojoj se </w:t>
      </w:r>
      <w:r w:rsidR="003D7E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polaže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pisani dio ispita, osim uz odobrenje</w:t>
      </w:r>
      <w:r w:rsidR="003D7E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sekretara</w:t>
      </w:r>
      <w:r w:rsidR="003D7E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ili člana Komisije</w:t>
      </w:r>
      <w:r w:rsidR="003D7E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C254B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koji prisustvuje polaganju pisanog dijela ispita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u slučaju postojanja naročito opra</w:t>
      </w:r>
      <w:r w:rsidR="003D7E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vdanih razloga, a najduže pet minuta. </w:t>
      </w: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Predaja </w:t>
      </w:r>
      <w:r w:rsidR="003D536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zadatka</w:t>
      </w:r>
    </w:p>
    <w:p w:rsidR="002C7F07" w:rsidRDefault="003D5363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7" w:name="clan_15"/>
      <w:bookmarkEnd w:id="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11</w:t>
      </w:r>
    </w:p>
    <w:p w:rsidR="00C254B5" w:rsidRPr="00C4055E" w:rsidRDefault="00C4055E" w:rsidP="00C254B5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C4055E">
        <w:rPr>
          <w:rFonts w:ascii="Arial" w:eastAsia="Times New Roman" w:hAnsi="Arial" w:cs="Arial"/>
          <w:sz w:val="24"/>
          <w:szCs w:val="24"/>
          <w:lang w:eastAsia="sr-Latn-ME"/>
        </w:rPr>
        <w:t>Izrada</w:t>
      </w:r>
      <w:r w:rsidR="00C254B5" w:rsidRPr="00C4055E">
        <w:rPr>
          <w:rFonts w:ascii="Arial" w:eastAsia="Times New Roman" w:hAnsi="Arial" w:cs="Arial"/>
          <w:sz w:val="24"/>
          <w:szCs w:val="24"/>
          <w:lang w:eastAsia="sr-Latn-ME"/>
        </w:rPr>
        <w:t xml:space="preserve"> zadatka može trajati najduže tri sata.</w:t>
      </w:r>
    </w:p>
    <w:p w:rsidR="002C7F07" w:rsidRPr="00C4055E" w:rsidRDefault="002C7F07" w:rsidP="00C254B5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C4055E">
        <w:rPr>
          <w:rFonts w:ascii="Arial" w:eastAsia="Times New Roman" w:hAnsi="Arial" w:cs="Arial"/>
          <w:sz w:val="24"/>
          <w:szCs w:val="24"/>
          <w:lang w:eastAsia="sr-Latn-ME"/>
        </w:rPr>
        <w:t xml:space="preserve">Kandidat je dužan </w:t>
      </w:r>
      <w:r w:rsidR="003D7E88" w:rsidRPr="00C4055E">
        <w:rPr>
          <w:rFonts w:ascii="Arial" w:eastAsia="Times New Roman" w:hAnsi="Arial" w:cs="Arial"/>
          <w:sz w:val="24"/>
          <w:szCs w:val="24"/>
          <w:lang w:eastAsia="sr-Latn-ME"/>
        </w:rPr>
        <w:t>da</w:t>
      </w:r>
      <w:r w:rsidRPr="00C4055E">
        <w:rPr>
          <w:rFonts w:ascii="Arial" w:eastAsia="Times New Roman" w:hAnsi="Arial" w:cs="Arial"/>
          <w:sz w:val="24"/>
          <w:szCs w:val="24"/>
          <w:lang w:eastAsia="sr-Latn-ME"/>
        </w:rPr>
        <w:t xml:space="preserve"> preda </w:t>
      </w:r>
      <w:r w:rsidR="003D5363" w:rsidRPr="00C4055E">
        <w:rPr>
          <w:rFonts w:ascii="Arial" w:eastAsia="Times New Roman" w:hAnsi="Arial" w:cs="Arial"/>
          <w:sz w:val="24"/>
          <w:szCs w:val="24"/>
          <w:lang w:eastAsia="sr-Latn-ME"/>
        </w:rPr>
        <w:t>zadatak</w:t>
      </w:r>
      <w:r w:rsidRPr="00C4055E">
        <w:rPr>
          <w:rFonts w:ascii="Arial" w:eastAsia="Times New Roman" w:hAnsi="Arial" w:cs="Arial"/>
          <w:sz w:val="24"/>
          <w:szCs w:val="24"/>
          <w:lang w:eastAsia="sr-Latn-ME"/>
        </w:rPr>
        <w:t xml:space="preserve"> najkasnije istekom vremena određenog za njegovu izradu</w:t>
      </w:r>
      <w:r w:rsidR="005932EA" w:rsidRPr="00C4055E">
        <w:rPr>
          <w:rFonts w:ascii="Arial" w:eastAsia="Times New Roman" w:hAnsi="Arial" w:cs="Arial"/>
          <w:sz w:val="24"/>
          <w:szCs w:val="24"/>
          <w:lang w:eastAsia="sr-Latn-ME"/>
        </w:rPr>
        <w:t>, pri čemu će se vrijeme predaje zabilježiti na zadatku</w:t>
      </w:r>
      <w:r w:rsidRPr="00C4055E">
        <w:rPr>
          <w:rFonts w:ascii="Arial" w:eastAsia="Times New Roman" w:hAnsi="Arial" w:cs="Arial"/>
          <w:sz w:val="24"/>
          <w:szCs w:val="24"/>
          <w:lang w:eastAsia="sr-Latn-ME"/>
        </w:rPr>
        <w:t>.</w:t>
      </w:r>
    </w:p>
    <w:p w:rsidR="00185A84" w:rsidRDefault="002C7F07" w:rsidP="00F94B0E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Kandidat je dužan da poslije predaje </w:t>
      </w:r>
      <w:r w:rsidR="003D536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zadatka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napusti prostoriju u kojoj se </w:t>
      </w:r>
      <w:r w:rsidR="005E367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polaže pisani dio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ispit</w:t>
      </w:r>
      <w:r w:rsidR="00C4055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  <w:bookmarkStart w:id="8" w:name="sadrzaj17"/>
      <w:bookmarkEnd w:id="8"/>
    </w:p>
    <w:p w:rsidR="00F94B0E" w:rsidRPr="00890AC3" w:rsidRDefault="00F94B0E" w:rsidP="00F94B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Ocjena pisanog dijela ispita</w:t>
      </w:r>
    </w:p>
    <w:p w:rsidR="00F94B0E" w:rsidRDefault="00F94B0E" w:rsidP="00F94B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9" w:name="clan_16"/>
      <w:bookmarkEnd w:id="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12</w:t>
      </w:r>
    </w:p>
    <w:p w:rsidR="00F94B0E" w:rsidRPr="000A6211" w:rsidRDefault="00F94B0E" w:rsidP="00F94B0E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FF0000"/>
          <w:sz w:val="24"/>
          <w:szCs w:val="24"/>
          <w:lang w:eastAsia="sr-Latn-ME"/>
        </w:rPr>
      </w:pPr>
      <w:r w:rsidRPr="001728FC">
        <w:rPr>
          <w:rFonts w:ascii="Arial" w:eastAsia="Times New Roman" w:hAnsi="Arial" w:cs="Arial"/>
          <w:sz w:val="24"/>
          <w:szCs w:val="24"/>
          <w:lang w:eastAsia="sr-Latn-ME"/>
        </w:rPr>
        <w:t>Komisija pregleda zadatak i pisani dio ispita ocjenjuje ocjenom</w:t>
      </w:r>
      <w:r>
        <w:rPr>
          <w:rFonts w:ascii="Arial" w:eastAsia="Times New Roman" w:hAnsi="Arial" w:cs="Arial"/>
          <w:color w:val="FF0000"/>
          <w:sz w:val="24"/>
          <w:szCs w:val="24"/>
          <w:lang w:eastAsia="sr-Latn-ME"/>
        </w:rPr>
        <w:t xml:space="preserve">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"zadovoljava" ili "ne zadovoljava".</w:t>
      </w:r>
    </w:p>
    <w:p w:rsidR="00F94B0E" w:rsidRDefault="00F94B0E" w:rsidP="00F94B0E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Ako je pisani dio ispita ocijenjen ocjenom "ne zadovoljava", smatra se da kandidat nije položio ispit.</w:t>
      </w:r>
    </w:p>
    <w:p w:rsidR="002C7F07" w:rsidRPr="00890AC3" w:rsidRDefault="001F34A4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0" w:name="sadrzaj18"/>
      <w:bookmarkEnd w:id="1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Dešifrovanje </w:t>
      </w:r>
      <w:r w:rsidR="005E367F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zadatka</w:t>
      </w:r>
    </w:p>
    <w:p w:rsidR="002C7F07" w:rsidRDefault="00FD45EA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1" w:name="clan_17"/>
      <w:bookmarkEnd w:id="1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1</w:t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3</w:t>
      </w:r>
    </w:p>
    <w:p w:rsidR="001F34A4" w:rsidRDefault="00F94B0E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</w:t>
      </w:r>
      <w:r w:rsidR="001F34A4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akon ocjenjivanja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iz člana 12 ovog pravilnika vrši se dešifrovanje zadatka </w:t>
      </w:r>
      <w:r w:rsidR="001F34A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 prisustvu kandidata,</w:t>
      </w:r>
      <w:r w:rsidR="001F34A4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predsjednika</w:t>
      </w:r>
      <w:r w:rsidR="001F34A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r w:rsidR="001F34A4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članova </w:t>
      </w:r>
      <w:r w:rsidR="0017211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 sekretara</w:t>
      </w:r>
      <w:r w:rsidR="0070132E" w:rsidRPr="0070132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70132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Komisije</w:t>
      </w:r>
      <w:r w:rsidR="001F34A4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3D7E88" w:rsidRDefault="001154E5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 vremenu dešifrovanja </w:t>
      </w:r>
      <w:r w:rsidR="005E367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zadatka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ka</w:t>
      </w:r>
      <w:r w:rsidR="005B644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didati se obavještavaju </w:t>
      </w:r>
      <w:r w:rsidR="003D7E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pisanim ili elektronskim putem.</w:t>
      </w:r>
    </w:p>
    <w:p w:rsidR="000A6211" w:rsidRDefault="003D7E88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Obavještenje iz stava 2 ovog člana objavljuje se na internet stranici</w:t>
      </w:r>
      <w:r w:rsidR="001154E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Ministarstva.</w:t>
      </w:r>
    </w:p>
    <w:p w:rsidR="005D3616" w:rsidRDefault="005D3616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2C7F07" w:rsidRPr="00890AC3" w:rsidRDefault="002E5549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Usmeni dio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ispita</w:t>
      </w:r>
    </w:p>
    <w:p w:rsidR="002C7F07" w:rsidRPr="00890AC3" w:rsidRDefault="002E5549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2" w:name="clan_18"/>
      <w:bookmarkEnd w:id="1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1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4</w:t>
      </w:r>
    </w:p>
    <w:p w:rsidR="002C7F07" w:rsidRPr="00890AC3" w:rsidRDefault="002C7F07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Kandidat čiji je pisani dio ispita ocijenjen ocjenom "zadovoljava" </w:t>
      </w:r>
      <w:r w:rsidR="00DF250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može pristupiti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polaganju usmenog dijela ispita.</w:t>
      </w:r>
    </w:p>
    <w:p w:rsidR="00113589" w:rsidRDefault="002C7F07" w:rsidP="00AF06E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lastRenderedPageBreak/>
        <w:t>Usmeni dio ispita može se polagati istog dana</w:t>
      </w:r>
      <w:r w:rsidR="002E554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kad</w:t>
      </w:r>
      <w:r w:rsidR="004A69E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su saopšteni rezultati pisanog dijela ispita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a najkasnije u roku od 15 dana od dana polaganja pisanog dijela ispita.</w:t>
      </w:r>
    </w:p>
    <w:p w:rsidR="00113589" w:rsidRPr="00890AC3" w:rsidRDefault="00113589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890AC3" w:rsidRDefault="002E5549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3" w:name="sadrzaj20"/>
      <w:bookmarkEnd w:id="1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Način polaganja usmenog dijela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ispita</w:t>
      </w:r>
    </w:p>
    <w:p w:rsidR="002C7F07" w:rsidRPr="00890AC3" w:rsidRDefault="00E9390E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4" w:name="clan_19"/>
      <w:bookmarkEnd w:id="1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1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5</w:t>
      </w:r>
    </w:p>
    <w:p w:rsidR="002C7F07" w:rsidRPr="00890AC3" w:rsidRDefault="002C7F07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Usmeni dio ispita polaže se u prisustvu</w:t>
      </w:r>
      <w:r w:rsidR="00FD053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svih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članova Komisije.</w:t>
      </w:r>
    </w:p>
    <w:p w:rsidR="002C7F07" w:rsidRPr="00890AC3" w:rsidRDefault="00F94B0E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Pitanja za usmeni dio ispita za svaki predmet pojedinačno određuje predsjednik, odnosno član Komisije koji je određen kao ispitivač za taj predmet. </w:t>
      </w:r>
    </w:p>
    <w:p w:rsidR="00FD45EA" w:rsidRPr="00890AC3" w:rsidRDefault="00FD45EA" w:rsidP="007675FA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5" w:name="sadrzaj21"/>
      <w:bookmarkEnd w:id="15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Ocjena usmenog dijela ispita</w:t>
      </w:r>
    </w:p>
    <w:p w:rsidR="00287E33" w:rsidRPr="00287E3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6" w:name="clan_20"/>
      <w:bookmarkEnd w:id="16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7A719C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6</w:t>
      </w:r>
    </w:p>
    <w:p w:rsidR="002C7F07" w:rsidRDefault="002C7F07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Usmeni dio ispita ocjenjuje se, za svaki predmet pojedinačno, ocjenom "zadovoljava" ili "ne zadovoljava".</w:t>
      </w:r>
    </w:p>
    <w:p w:rsidR="00796BD1" w:rsidRDefault="002C7F07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Kandidat koji je na usmenom dijelu ispita dobio ocjenu "ne zadovoljava" iz dva predmeta smatra se da nije položio ispit.</w:t>
      </w:r>
    </w:p>
    <w:p w:rsidR="003818B0" w:rsidRPr="00890AC3" w:rsidRDefault="003818B0" w:rsidP="007675FA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890AC3" w:rsidRDefault="005E367F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7" w:name="sadrzaj22"/>
      <w:bookmarkEnd w:id="1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Konačna ocjena</w:t>
      </w: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18" w:name="clan_21"/>
      <w:bookmarkEnd w:id="18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287E3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7</w:t>
      </w:r>
    </w:p>
    <w:p w:rsidR="002C7F07" w:rsidRPr="00F94B0E" w:rsidRDefault="005E367F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F94B0E">
        <w:rPr>
          <w:rFonts w:ascii="Arial" w:eastAsia="Times New Roman" w:hAnsi="Arial" w:cs="Arial"/>
          <w:sz w:val="24"/>
          <w:szCs w:val="24"/>
          <w:lang w:eastAsia="sr-Latn-ME"/>
        </w:rPr>
        <w:t xml:space="preserve">Konačan </w:t>
      </w:r>
      <w:r w:rsidR="000A6211" w:rsidRPr="00F94B0E">
        <w:rPr>
          <w:rFonts w:ascii="Arial" w:eastAsia="Times New Roman" w:hAnsi="Arial" w:cs="Arial"/>
          <w:sz w:val="24"/>
          <w:szCs w:val="24"/>
          <w:lang w:eastAsia="sr-Latn-ME"/>
        </w:rPr>
        <w:t>uspjeh kandidata na ispitu</w:t>
      </w:r>
      <w:r w:rsidR="000338D5" w:rsidRPr="00F94B0E"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r w:rsidRPr="00F94B0E">
        <w:rPr>
          <w:rFonts w:ascii="Arial" w:eastAsia="Times New Roman" w:hAnsi="Arial" w:cs="Arial"/>
          <w:sz w:val="24"/>
          <w:szCs w:val="24"/>
          <w:lang w:eastAsia="sr-Latn-ME"/>
        </w:rPr>
        <w:t>ocjenjuje se ocjenom</w:t>
      </w:r>
      <w:r w:rsidR="000338D5" w:rsidRPr="00F94B0E">
        <w:rPr>
          <w:rFonts w:ascii="Arial" w:eastAsia="Times New Roman" w:hAnsi="Arial" w:cs="Arial"/>
          <w:sz w:val="24"/>
          <w:szCs w:val="24"/>
          <w:lang w:eastAsia="sr-Latn-ME"/>
        </w:rPr>
        <w:t xml:space="preserve"> </w:t>
      </w:r>
      <w:r w:rsidR="002C7F07" w:rsidRPr="00F94B0E">
        <w:rPr>
          <w:rFonts w:ascii="Arial" w:eastAsia="Times New Roman" w:hAnsi="Arial" w:cs="Arial"/>
          <w:sz w:val="24"/>
          <w:szCs w:val="24"/>
          <w:lang w:eastAsia="sr-Latn-ME"/>
        </w:rPr>
        <w:t>"položio" ili "nije položio".</w:t>
      </w:r>
    </w:p>
    <w:p w:rsidR="005E367F" w:rsidRPr="00F94B0E" w:rsidRDefault="005E367F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F94B0E">
        <w:rPr>
          <w:rFonts w:ascii="Arial" w:eastAsia="Times New Roman" w:hAnsi="Arial" w:cs="Arial"/>
          <w:sz w:val="24"/>
          <w:szCs w:val="24"/>
          <w:lang w:eastAsia="sr-Latn-ME"/>
        </w:rPr>
        <w:t>Ispit je položio ka</w:t>
      </w:r>
      <w:r w:rsidR="004D0F29">
        <w:rPr>
          <w:rFonts w:ascii="Arial" w:eastAsia="Times New Roman" w:hAnsi="Arial" w:cs="Arial"/>
          <w:sz w:val="24"/>
          <w:szCs w:val="24"/>
          <w:lang w:eastAsia="sr-Latn-ME"/>
        </w:rPr>
        <w:t>n</w:t>
      </w:r>
      <w:r w:rsidRPr="00F94B0E">
        <w:rPr>
          <w:rFonts w:ascii="Arial" w:eastAsia="Times New Roman" w:hAnsi="Arial" w:cs="Arial"/>
          <w:sz w:val="24"/>
          <w:szCs w:val="24"/>
          <w:lang w:eastAsia="sr-Latn-ME"/>
        </w:rPr>
        <w:t xml:space="preserve">didat koji je dobio ocjenu „zadovoljava“ na pisanom dijelu ispita i na usmenom dijelu ispita iz svakog predmeta pojedinačno. </w:t>
      </w:r>
    </w:p>
    <w:p w:rsidR="00695634" w:rsidRPr="00F94B0E" w:rsidRDefault="00695634" w:rsidP="007675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ME"/>
        </w:rPr>
      </w:pPr>
      <w:bookmarkStart w:id="19" w:name="sadrzaj23"/>
      <w:bookmarkEnd w:id="19"/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Saopštavanje rezultata</w:t>
      </w: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0" w:name="clan_22"/>
      <w:bookmarkEnd w:id="20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287E3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8</w:t>
      </w:r>
    </w:p>
    <w:p w:rsidR="002C7F07" w:rsidRDefault="002C7F07" w:rsidP="005E367F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Predsjednik Komisije saopštava kandidatu </w:t>
      </w:r>
      <w:r w:rsidR="000338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konačnu ocjenu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na ispitu, a ako kandidat nije prisutan o tome </w:t>
      </w:r>
      <w:r w:rsidR="005E367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se</w:t>
      </w:r>
      <w:r w:rsidR="000338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obavještava pisanim </w:t>
      </w:r>
      <w:r w:rsidR="00287E3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ili elektronskim </w:t>
      </w:r>
      <w:r w:rsidR="000338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putem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FD45EA" w:rsidRPr="00890AC3" w:rsidRDefault="00FD45EA" w:rsidP="007675FA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083380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ME"/>
        </w:rPr>
      </w:pPr>
      <w:bookmarkStart w:id="21" w:name="sadrzaj24"/>
      <w:bookmarkEnd w:id="21"/>
      <w:r w:rsidRPr="00083380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Popravni ispit</w:t>
      </w:r>
    </w:p>
    <w:p w:rsidR="002C7F07" w:rsidRPr="00083380" w:rsidRDefault="00FD45EA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ME"/>
        </w:rPr>
      </w:pPr>
      <w:bookmarkStart w:id="22" w:name="clan_23"/>
      <w:bookmarkEnd w:id="22"/>
      <w:r w:rsidRPr="00083380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Član </w:t>
      </w:r>
      <w:r w:rsidR="00287E33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1</w:t>
      </w:r>
      <w:r w:rsidR="000A6211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9</w:t>
      </w:r>
    </w:p>
    <w:p w:rsidR="002C7F07" w:rsidRPr="00083380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083380">
        <w:rPr>
          <w:rFonts w:ascii="Arial" w:eastAsia="Times New Roman" w:hAnsi="Arial" w:cs="Arial"/>
          <w:sz w:val="24"/>
          <w:szCs w:val="24"/>
          <w:lang w:eastAsia="sr-Latn-ME"/>
        </w:rPr>
        <w:t>Kandidat koji je na usmenom dijelu ispita dobio ocjenu "ne zadovoljava" iz jednog predmeta, upućuje se na popravni ispit iz tog predmeta.</w:t>
      </w:r>
    </w:p>
    <w:p w:rsidR="002C7F07" w:rsidRPr="00083380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083380">
        <w:rPr>
          <w:rFonts w:ascii="Arial" w:eastAsia="Times New Roman" w:hAnsi="Arial" w:cs="Arial"/>
          <w:sz w:val="24"/>
          <w:szCs w:val="24"/>
          <w:lang w:eastAsia="sr-Latn-ME"/>
        </w:rPr>
        <w:t>Popravni ispit održava se u roku od mjesec dana, a najkasnije dva mjeseca od dana polaganja ispita.</w:t>
      </w:r>
    </w:p>
    <w:p w:rsidR="002C7F07" w:rsidRPr="00083380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sz w:val="24"/>
          <w:szCs w:val="24"/>
          <w:lang w:eastAsia="sr-Latn-ME"/>
        </w:rPr>
      </w:pPr>
      <w:r w:rsidRPr="00083380">
        <w:rPr>
          <w:rFonts w:ascii="Arial" w:eastAsia="Times New Roman" w:hAnsi="Arial" w:cs="Arial"/>
          <w:sz w:val="24"/>
          <w:szCs w:val="24"/>
          <w:lang w:eastAsia="sr-Latn-ME"/>
        </w:rPr>
        <w:t>Ako u roku iz stava 2 ovog člana ne položi popravni ispit, smatra se da kandidat nije položio ispit.</w:t>
      </w: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3" w:name="sadrzaj25"/>
      <w:bookmarkEnd w:id="23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Odlaganje ispita</w:t>
      </w:r>
    </w:p>
    <w:p w:rsidR="002C7F07" w:rsidRPr="00890AC3" w:rsidRDefault="00FD45EA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4" w:name="clan_24"/>
      <w:bookmarkEnd w:id="2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20</w:t>
      </w:r>
    </w:p>
    <w:p w:rsidR="00DF2507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Komisija može, na pisani zahtjev kandidata, odložiti polaganje ispita, odnosno započeto polaganje ispita zbog bolesti ili drugih opravdanih razloga, </w:t>
      </w:r>
      <w:r w:rsidR="00D83D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 naredni ispitni rok.</w:t>
      </w:r>
    </w:p>
    <w:p w:rsidR="00AF06E4" w:rsidRPr="00890AC3" w:rsidRDefault="00AF06E4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890AC3" w:rsidRDefault="00F94B0E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5" w:name="sadrzaj26"/>
      <w:bookmarkEnd w:id="25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Odustanak od polaganja</w:t>
      </w:r>
    </w:p>
    <w:p w:rsidR="002C7F07" w:rsidRPr="00890AC3" w:rsidRDefault="00B14A7E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6" w:name="clan_25"/>
      <w:bookmarkEnd w:id="2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Član 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21</w:t>
      </w:r>
    </w:p>
    <w:p w:rsidR="001A1E10" w:rsidRPr="00890AC3" w:rsidRDefault="002C7F07" w:rsidP="005D361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Kandidat koji </w:t>
      </w:r>
      <w:r w:rsid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odustane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od</w:t>
      </w:r>
      <w:r w:rsid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započetog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ispita, ne preda </w:t>
      </w:r>
      <w:r w:rsidR="00287E3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zadatak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koji je sačinio na pisanom dijelu ispita, ne pristupi polaganju ispita</w:t>
      </w:r>
      <w:r w:rsid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ili odloženom polaganju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smatra se da nije položio ispit.</w:t>
      </w: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7" w:name="sadrzaj27"/>
      <w:bookmarkEnd w:id="27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Zapisnik</w:t>
      </w:r>
    </w:p>
    <w:p w:rsidR="002C7F07" w:rsidRPr="00890AC3" w:rsidRDefault="00093BE8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8" w:name="clan_26"/>
      <w:bookmarkEnd w:id="28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2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</w:t>
      </w:r>
    </w:p>
    <w:p w:rsidR="002C7F07" w:rsidRPr="00890AC3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 toku ispita sekretar Komisije vodi zapisnik.</w:t>
      </w:r>
    </w:p>
    <w:p w:rsidR="002C7F07" w:rsidRPr="00890AC3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Zapisnik iz stava 1 ovog člana sadrži: ime, prezime i prebivalište kandidata, </w:t>
      </w:r>
      <w:r w:rsidR="002075A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naziv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nivo kvalifikacije obrazovanja</w:t>
      </w:r>
      <w:r w:rsid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kandidata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sastav Komisije, naziv</w:t>
      </w:r>
      <w:r w:rsidR="00DF250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predmeta koje kandidat polaže, datum i mjesto polaganja pisanog i usmenog dijela ispita, konstataciju da je kandidat odustao od započetog ispita, trajanje i ocjenu pisanog dijela ispita, pitanja postavljena kandidatu na usm</w:t>
      </w:r>
      <w:r w:rsid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enom dijelu ispita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 </w:t>
      </w:r>
      <w:r w:rsidR="00287E3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ocjenu za svaki predmet</w:t>
      </w:r>
      <w:r w:rsidR="00DF250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pojedinačno</w:t>
      </w:r>
      <w:r w:rsidR="00287E3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r w:rsidR="00DF250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konačnu ocjenu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na ispitu, rok za popravni ispit, </w:t>
      </w:r>
      <w:r w:rsidR="00D6038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ocjenu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 popravnom ispitu i vrijeme završetka ispita.</w:t>
      </w:r>
    </w:p>
    <w:p w:rsidR="00B14A7E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lastRenderedPageBreak/>
        <w:t xml:space="preserve">Zapisnik </w:t>
      </w:r>
      <w:r w:rsidR="00287E3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iz stava 1 ovog člana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potpisuju predsjednik, članovi i sekretar Komisije.</w:t>
      </w:r>
    </w:p>
    <w:p w:rsidR="00F94B0E" w:rsidRDefault="00F94B0E" w:rsidP="005D361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Sastavni dio zapisnika </w:t>
      </w:r>
      <w:r w:rsidR="005B644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iz stava 1 ovog člana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su zadaci iz člana 9 ovog pravilnika. </w:t>
      </w:r>
    </w:p>
    <w:p w:rsidR="00B12773" w:rsidRPr="00890AC3" w:rsidRDefault="00B12773" w:rsidP="005D361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29" w:name="sadrzaj28"/>
      <w:bookmarkEnd w:id="29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Uvjerenje</w:t>
      </w:r>
    </w:p>
    <w:p w:rsidR="002C7F07" w:rsidRPr="00890AC3" w:rsidRDefault="000E01EB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30" w:name="clan_27"/>
      <w:bookmarkEnd w:id="3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2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3</w:t>
      </w:r>
    </w:p>
    <w:p w:rsidR="002C7F07" w:rsidRPr="00890AC3" w:rsidRDefault="002C7F07" w:rsidP="00D60384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 položenom ispitu</w:t>
      </w:r>
      <w:r w:rsidR="00D6038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Ministarstvo izdaje uvjerenje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 obrascu koji je sastavni dio ovog pravilnika (Prilog 2).</w:t>
      </w:r>
    </w:p>
    <w:p w:rsidR="002C7F07" w:rsidRPr="00890AC3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31" w:name="sadrzaj29"/>
      <w:bookmarkStart w:id="32" w:name="sadrzaj32"/>
      <w:bookmarkEnd w:id="31"/>
      <w:bookmarkEnd w:id="32"/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Stupanje na snagu</w:t>
      </w:r>
    </w:p>
    <w:p w:rsidR="002C7F07" w:rsidRPr="00890AC3" w:rsidRDefault="000E01EB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33" w:name="clan_31"/>
      <w:bookmarkEnd w:id="3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Član 2</w:t>
      </w:r>
      <w:r w:rsidR="000A6211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4</w:t>
      </w:r>
    </w:p>
    <w:p w:rsidR="002C7F07" w:rsidRPr="00890AC3" w:rsidRDefault="002C7F07" w:rsidP="00965958">
      <w:pPr>
        <w:spacing w:after="0" w:line="24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Ovaj pravilnik stupa </w:t>
      </w:r>
      <w:r w:rsidR="002075A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 snagu danom</w:t>
      </w:r>
      <w:r w:rsidR="006035A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objavljivanja u "Službenom listu Crne Gore".</w:t>
      </w:r>
    </w:p>
    <w:p w:rsidR="00185A84" w:rsidRDefault="00185A84" w:rsidP="007675FA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965DA1" w:rsidRDefault="00965DA1" w:rsidP="00965DA1">
      <w:pPr>
        <w:spacing w:after="0" w:line="276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Broj: 01-040/21-13684 </w:t>
      </w:r>
    </w:p>
    <w:p w:rsidR="00965DA1" w:rsidRDefault="00965DA1" w:rsidP="00965DA1">
      <w:pPr>
        <w:spacing w:after="0" w:line="276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Podgorica, 16. marta 2022. godine </w:t>
      </w:r>
    </w:p>
    <w:p w:rsidR="00965DA1" w:rsidRDefault="00BA02E7" w:rsidP="00BA02E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Rukovodilac radom ministarstva</w:t>
      </w:r>
    </w:p>
    <w:p w:rsidR="00965DA1" w:rsidRDefault="00965DA1" w:rsidP="00BA02E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Prof. dr Zdravko Krivokapić</w:t>
      </w:r>
    </w:p>
    <w:p w:rsidR="00965DA1" w:rsidRDefault="00965DA1" w:rsidP="00BA02E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PREDSJEDNIK VLADE CRNE GORE</w:t>
      </w:r>
    </w:p>
    <w:p w:rsidR="00965DA1" w:rsidRDefault="00965DA1" w:rsidP="00965D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bookmarkStart w:id="34" w:name="_GoBack"/>
      <w:bookmarkEnd w:id="34"/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7E7BA6" w:rsidRDefault="007E7BA6" w:rsidP="007675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3818B0" w:rsidRDefault="003818B0" w:rsidP="007675F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B12EA0" w:rsidRDefault="00B12EA0" w:rsidP="007675F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113589" w:rsidRDefault="0011358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br w:type="page"/>
      </w:r>
    </w:p>
    <w:p w:rsidR="00D60384" w:rsidRDefault="00D60384" w:rsidP="007675F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2C7F07" w:rsidRPr="00890AC3" w:rsidRDefault="002C7F07" w:rsidP="007675F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PRILOG 1</w:t>
      </w:r>
    </w:p>
    <w:p w:rsidR="00B12EA0" w:rsidRDefault="002C7F07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PROGRAM </w:t>
      </w:r>
      <w:r w:rsidR="0075555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ISPITA PROVJERE ZNANJA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STEČAJNOG UPRAVNIKA</w:t>
      </w:r>
    </w:p>
    <w:p w:rsidR="00B12EA0" w:rsidRPr="00890AC3" w:rsidRDefault="00B12EA0" w:rsidP="007675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2C7F07" w:rsidRPr="00F94B0E" w:rsidRDefault="002C7F07" w:rsidP="007675FA">
      <w:pPr>
        <w:spacing w:after="30" w:line="240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  <w:lang w:eastAsia="sr-Latn-ME"/>
        </w:rPr>
      </w:pPr>
      <w:bookmarkStart w:id="35" w:name="sadrzaj33"/>
      <w:bookmarkEnd w:id="35"/>
      <w:r w:rsidRPr="00F94B0E">
        <w:rPr>
          <w:rFonts w:ascii="Arial" w:eastAsia="Times New Roman" w:hAnsi="Arial" w:cs="Arial"/>
          <w:b/>
          <w:sz w:val="24"/>
          <w:szCs w:val="24"/>
          <w:lang w:eastAsia="sr-Latn-ME"/>
        </w:rPr>
        <w:t xml:space="preserve">I. </w:t>
      </w:r>
      <w:r w:rsidR="00B12EA0" w:rsidRPr="00F94B0E">
        <w:rPr>
          <w:rFonts w:ascii="Arial" w:eastAsia="Times New Roman" w:hAnsi="Arial" w:cs="Arial"/>
          <w:b/>
          <w:sz w:val="24"/>
          <w:szCs w:val="24"/>
          <w:lang w:eastAsia="sr-Latn-ME"/>
        </w:rPr>
        <w:t>PRIVREDNO PRAVO</w:t>
      </w:r>
    </w:p>
    <w:p w:rsidR="00083380" w:rsidRPr="00083380" w:rsidRDefault="004041EF" w:rsidP="007675FA">
      <w:pPr>
        <w:spacing w:after="0" w:line="240" w:lineRule="auto"/>
        <w:ind w:left="142" w:right="15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</w:pPr>
      <w:bookmarkStart w:id="36" w:name="sadrzaj34"/>
      <w:bookmarkEnd w:id="3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   </w:t>
      </w:r>
      <w:r w:rsidR="00AA3C4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ab/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1.</w:t>
      </w:r>
      <w:r w:rsidR="00C95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Privredna društva</w:t>
      </w:r>
      <w:r w:rsidR="00083380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: </w:t>
      </w:r>
      <w:r w:rsidR="00C95D97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Pojam i vrste privrednih društava; </w:t>
      </w:r>
      <w:r w:rsidR="00B12EA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Odgovornost za obaveze društva;</w:t>
      </w:r>
      <w:r w:rsidR="0008338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 </w:t>
      </w:r>
      <w:r w:rsidR="007129B9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Zastupanje društva i prokura; </w:t>
      </w:r>
      <w:r w:rsidR="00B12EA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P</w:t>
      </w:r>
      <w:r w:rsidR="0008338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osebne dužnosti prema dru</w:t>
      </w:r>
      <w:r w:rsidR="00B12EA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štvu;</w:t>
      </w:r>
      <w:r w:rsidR="00E65A42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 </w:t>
      </w:r>
      <w:r w:rsidR="007129B9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Podnošenje tužbi zbog povrede posebnih dužnosti prema društvu; </w:t>
      </w:r>
      <w:r w:rsidR="00B12EA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movina i kapital društva; Registracija privrednih društava.</w:t>
      </w:r>
    </w:p>
    <w:p w:rsidR="00C95D97" w:rsidRDefault="004041EF" w:rsidP="007675FA">
      <w:pPr>
        <w:spacing w:after="0" w:line="240" w:lineRule="auto"/>
        <w:ind w:left="142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   </w:t>
      </w:r>
      <w:r w:rsidR="00AA3C4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ab/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r w:rsidR="00C95D97" w:rsidRPr="00C95D9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Preduzetnik</w:t>
      </w:r>
      <w:r w:rsidR="00C95D97" w:rsidRP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  <w:r w:rsidR="0032064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</w:p>
    <w:p w:rsidR="00C95D97" w:rsidRPr="007129B9" w:rsidRDefault="00F94B0E" w:rsidP="00C95D97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3.</w:t>
      </w:r>
      <w:r w:rsidR="00C95D97" w:rsidRPr="00C95D9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  <w:r w:rsidR="00B12EA0" w:rsidRPr="00C95D9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O</w:t>
      </w:r>
      <w:r w:rsidR="00083380" w:rsidRPr="00C95D9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rtačko društvo</w:t>
      </w:r>
      <w:r w:rsid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: </w:t>
      </w:r>
      <w:r w:rsidR="007129B9" w:rsidRP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Osnivanje i registracija ortačkog društva;</w:t>
      </w:r>
      <w:r w:rsidR="00B52D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Ulozi u ortačko društvo i udjeli ortaka; </w:t>
      </w:r>
      <w:r w:rsidR="00A56F1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Vođenje poslova ortačkog društva; Pravni odnosi ortaka i društva prema trećim licima; Prestanak ortačkog društva i prestanak svojstva ortaka.</w:t>
      </w:r>
    </w:p>
    <w:p w:rsidR="00C95D97" w:rsidRPr="007129B9" w:rsidRDefault="00C95D97" w:rsidP="00C95D97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r w:rsidRPr="00C95D97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4</w:t>
      </w:r>
      <w:r w:rsid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.</w:t>
      </w:r>
      <w:r w:rsidR="00B12EA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B12EA0" w:rsidRP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K</w:t>
      </w:r>
      <w:r w:rsidR="002C7F07" w:rsidRP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omanditno društvo</w:t>
      </w:r>
      <w:r w:rsidR="00A56F10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: </w:t>
      </w:r>
      <w:r w:rsidR="00A56F10" w:rsidRPr="00A56F1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Osnivanje komanditnog društva; </w:t>
      </w:r>
      <w:r w:rsidR="00A56F1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Vođenje poslova društva i prava i dužnosti komanditora.</w:t>
      </w:r>
    </w:p>
    <w:p w:rsidR="005507B8" w:rsidRDefault="00F94B0E" w:rsidP="007129B9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5.</w:t>
      </w:r>
      <w:r w:rsidR="00B12EA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B12EA0" w:rsidRP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Akcionarsko društvo</w:t>
      </w:r>
      <w:r w:rsid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:</w:t>
      </w:r>
      <w:r w:rsidR="00B12EA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snivanje</w:t>
      </w:r>
      <w:r w:rsidR="004041E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akcionarskog društva</w:t>
      </w:r>
      <w:r w:rsid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rava i obaveze akcionara; </w:t>
      </w:r>
      <w:r w:rsidR="00A56F1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Vođenje poslovne evidencije i javnost poslovanja; </w:t>
      </w:r>
      <w:r w:rsid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Organizacija</w:t>
      </w:r>
      <w:r w:rsidR="00A56F1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akcionarskog društva</w:t>
      </w:r>
      <w:r w:rsid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; </w:t>
      </w:r>
      <w:r w:rsidR="005507B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Skupština akcionarskog društva, Odbor direktora; Izvršni direktor; Nadzorni odbor; Upravni odbor; Revizor; </w:t>
      </w:r>
      <w:r w:rsid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 w:rsidR="0032064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kcije i obvezn</w:t>
      </w:r>
      <w:r w:rsidR="000117B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r w:rsidR="007129B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ce; P</w:t>
      </w:r>
      <w:r w:rsidR="0032064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ovećanje i smanjivanje osnovnog kapitala;</w:t>
      </w:r>
      <w:r w:rsidR="005507B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Sopstvene akcije; Sticanje imovine od osnivača ili akcionara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Finansije i raspodjela dobiti.</w:t>
      </w:r>
      <w:r w:rsidR="0032064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</w:p>
    <w:p w:rsidR="005507B8" w:rsidRDefault="00F94B0E" w:rsidP="007129B9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6.</w:t>
      </w:r>
      <w:r w:rsidR="005507B8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  <w:r w:rsidR="007129B9" w:rsidRPr="005507B8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Restrukturiranje</w:t>
      </w:r>
      <w:r w:rsidR="005507B8" w:rsidRPr="005507B8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akcionarskog društva:</w:t>
      </w:r>
      <w:r w:rsidR="005507B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Vrste i pravila restrukturiranja; Spajanje akcionarskih društava; Podjela i odvajanje uz osnivanje jednog ili više društava; Promjena oblika organizovanja akcionarskog društva.</w:t>
      </w:r>
    </w:p>
    <w:p w:rsidR="007129B9" w:rsidRPr="005507B8" w:rsidRDefault="00F94B0E" w:rsidP="007129B9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7.</w:t>
      </w:r>
      <w:r w:rsidR="005507B8" w:rsidRPr="005507B8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  <w:r w:rsidR="005507B8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Prestanak akcionarskog društva: </w:t>
      </w:r>
      <w:r w:rsidR="005507B8" w:rsidRPr="005507B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Osnovi prestanka akcionarskog društva; </w:t>
      </w:r>
      <w:r w:rsidR="00DA14C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Dobrovoljna likvidacija akcionarskog društva; Sudska likvidacija akcionarskog društva.</w:t>
      </w:r>
    </w:p>
    <w:p w:rsidR="002C7F07" w:rsidRDefault="005507B8" w:rsidP="007129B9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8</w:t>
      </w:r>
      <w:r w:rsid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.</w:t>
      </w:r>
      <w:r w:rsidR="000117B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0117B4" w:rsidRP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Druš</w:t>
      </w:r>
      <w:r w:rsidR="00DA14C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tvo sa ograničenom odgovornošću: </w:t>
      </w:r>
      <w:r w:rsidR="006E400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Definicija društva sa ograničenom odgovornošću, osnivanje društva i obavještavanje javnosti; Osnovni kapital; Udjeli; Prestanak svojstva člana društva; Organi društva sa ograničenom odgovornošću; Restrukturiranje i prestanak društva sa ograničenom odgovornošću. </w:t>
      </w:r>
      <w:r w:rsidR="000117B4" w:rsidRPr="007129B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  <w:r w:rsidR="000117B4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</w:p>
    <w:p w:rsidR="00DA14CE" w:rsidRPr="00DA14CE" w:rsidRDefault="00DA14CE" w:rsidP="007129B9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r w:rsidRPr="00DA14C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9</w:t>
      </w:r>
      <w:r w:rsid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.</w:t>
      </w:r>
      <w:r w:rsidRPr="00DA14C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Prekogranična spajanja društava kapitala</w:t>
      </w:r>
      <w:r w:rsidRPr="00F94B0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2C7F07" w:rsidP="00AA3C46">
      <w:pPr>
        <w:spacing w:after="0" w:line="240" w:lineRule="auto"/>
        <w:ind w:left="142" w:right="150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Literatura:</w:t>
      </w:r>
      <w:r w:rsidR="004041E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Zakon o privrednim društvima;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Komentar Zakona o privre</w:t>
      </w:r>
      <w:r w:rsidR="0008338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dnim društvima</w:t>
      </w:r>
      <w:r w:rsidR="00F76B2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F94B0E" w:rsidRDefault="002C7F07" w:rsidP="007675FA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bookmarkStart w:id="37" w:name="sadrzaj36"/>
      <w:bookmarkEnd w:id="37"/>
      <w:r w:rsidRP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II. STEČAJNO PRAVO</w:t>
      </w:r>
    </w:p>
    <w:p w:rsidR="002C7F07" w:rsidRPr="00890AC3" w:rsidRDefault="002C7F07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1. </w:t>
      </w:r>
      <w:r w:rsidR="00E671A5" w:rsidRPr="00E671A5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Stečaj i stečajni postupak</w:t>
      </w:r>
      <w:r w:rsidR="00E671A5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: </w:t>
      </w:r>
      <w:r w:rsidR="00E671A5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Pojam stečaja; Vrste stečajnih postupaka (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građanski ili civilni stečaj;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trgovački ili privredni stečaj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Načela stečajnog postupka: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Načelo univerzalnosti; N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ačelo jednakosti povjeril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aca (par condi</w:t>
      </w:r>
      <w:r w:rsidR="00D22BE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c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io creditorum); N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ač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elo ograničenja prava dužnika; Načelo unovčenja; N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ačelo dispozitivnosti; 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Načelo koncentracije; Načelo autonomije povjerilaca; Načelo dvostepenosti postupka; N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ačelo 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atrakcije (forum atractiones); Načelo ekonomičnosti postupka; Načelo legaliteta; N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ačelo sana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cije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3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Uslovi i pretpostavke stečaja: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Subjektivne pretpostavke; Objektivne pretpostavke.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4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. </w:t>
      </w:r>
      <w:r w:rsidR="00AA3C4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Stečajni razlog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:</w:t>
      </w:r>
      <w:r w:rsidR="00AA3C4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r w:rsidR="00AA3C46" w:rsidRPr="00AA3C46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Pojam stečajnog razloga, nesposobnost za plaćanje i</w:t>
      </w:r>
      <w:r w:rsidR="00AA3C4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prezaduženost dužnika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5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Stečajni dužnik: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</w:t>
      </w:r>
      <w:r w:rsidR="00E671A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Pojam stečajnog dužnika; 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ravni položaj stečajnog dužnika u prethodnom i glavnom stečajnom postupku</w:t>
      </w:r>
      <w:r w:rsidR="004D088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6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Povjerioci: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Pojam i vrste</w:t>
      </w:r>
      <w:r w:rsidR="006963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5B644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stečajnih </w:t>
      </w:r>
      <w:r w:rsidR="006963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povjerilaca; R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azvrstavanje 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stečajnih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povjerilaca u isplatne redove</w:t>
      </w:r>
      <w:r w:rsidR="006963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7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Pravni položaj stečajnih povjerilaca:</w:t>
      </w:r>
      <w:r w:rsidR="004D098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Pojam izlučnog povjerioca; 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</w:t>
      </w:r>
      <w:r w:rsidR="004D098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edmet izlučenja; Pravni osnov izlučnog prava; Pojam razlučnog povjerioca; Uslovi,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pretpostavke i ostvarivanje razlučnog prava</w:t>
      </w:r>
      <w:r w:rsidR="004D098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8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Organi stečajnog postupka: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S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tečajni sud, stečajni upravnik i odbor povjerilaca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AF7B38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lastRenderedPageBreak/>
        <w:t>9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Stečajni upravnik: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Pojam,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pravn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 priroda i pravni položaj stečajnog upravnika; O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dgovornost stečajnog upra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vnika.</w:t>
      </w:r>
    </w:p>
    <w:p w:rsidR="002C7F07" w:rsidRPr="00890AC3" w:rsidRDefault="004A713D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0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Osnovne faze stečajnog postupka: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Prethodni i glavni postupak,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sporovi u toku 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stečajnog postupka</w:t>
      </w:r>
      <w:r w:rsidR="00AF7B3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2C7F07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Odluke u stečajnom postupku</w:t>
      </w:r>
      <w:r w:rsidR="00712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</w:t>
      </w:r>
    </w:p>
    <w:p w:rsidR="00400B35" w:rsidRDefault="002C7F07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. </w:t>
      </w:r>
      <w:r w:rsidR="00AF7B38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Pokretanje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stečajnog postupka</w:t>
      </w:r>
      <w:r w:rsidR="00400B35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: </w:t>
      </w:r>
      <w:r w:rsidR="00400B35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Predlog za pokretanje stečajnog postupka; Mjere obezbjeđenja; Rješenje </w:t>
      </w:r>
      <w:r w:rsidR="00D54458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o otvaranju stečajnog postupka.</w:t>
      </w:r>
    </w:p>
    <w:p w:rsidR="002C7F07" w:rsidRDefault="00D54458" w:rsidP="00D22BE8">
      <w:pPr>
        <w:spacing w:after="0" w:line="240" w:lineRule="auto"/>
        <w:ind w:left="142" w:right="150" w:hanging="142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  </w:t>
      </w:r>
      <w:r w:rsidR="00AA3C46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ab/>
      </w:r>
      <w:r w:rsidR="004A713D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3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Dejstva stečajnog postupka: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Pojam i vrste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pravnih dejstava; 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očetak dejstava stečajnog postupka i dejstva stečajnog postupka na status dužnika</w:t>
      </w:r>
      <w:r w:rsidR="00E65A4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Procesno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pravna de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jst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va (d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ejst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vo stečaja na parnični postupak,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izvršenje ili obezbjeđenje i na fiducijarno obezbijeđena potraživanja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); </w:t>
      </w:r>
      <w:r w:rsidR="002C7F07" w:rsidRPr="00D54458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Obligaciono</w:t>
      </w:r>
      <w:r w:rsidR="00403350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-</w:t>
      </w:r>
      <w:r w:rsidR="002C7F07" w:rsidRPr="00D54458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pravna dejstva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(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dejstvo ste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čaja na dospjelost potraživanja, povremena davanja, uslovna potraživanj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kamate i prebijanja, zastar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potraživanja).</w:t>
      </w:r>
    </w:p>
    <w:p w:rsidR="00E30C60" w:rsidRDefault="004A713D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4</w:t>
      </w:r>
      <w:r w:rsidR="00E30C60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Stečajna masa:</w:t>
      </w:r>
      <w:r w:rsidR="00E30C6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</w:t>
      </w:r>
      <w:r w:rsidR="00E30C60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ojam</w:t>
      </w:r>
      <w:r w:rsidR="00E30C6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pravna priroda</w:t>
      </w:r>
      <w:r w:rsidR="00E30C60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stečajne mase; </w:t>
      </w:r>
      <w:r w:rsidR="00E53E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Formiranje stečajne mase; U</w:t>
      </w:r>
      <w:r w:rsidR="00E30C60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novčavanje </w:t>
      </w:r>
      <w:r w:rsidR="00E53E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 dioba</w:t>
      </w:r>
      <w:r w:rsidR="00E30C60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stečajne mase</w:t>
      </w:r>
      <w:r w:rsidR="00E53E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4A713D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5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Pobijanje pravnih radnji stečajnog dužnika:</w:t>
      </w:r>
      <w:r w:rsidR="00D5445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Pojam,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svrha </w:t>
      </w:r>
      <w:r w:rsidR="00D5445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 pravna priroda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prava pobijanja; </w:t>
      </w:r>
      <w:r w:rsidR="00D5445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ištavost i pobojnost</w:t>
      </w:r>
      <w:r w:rsidR="00D5445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73816" w:rsidRDefault="00273816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</w:t>
      </w:r>
      <w:r w:rsidR="00127BAA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6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. Stečajno i vanstečajno pravo pobijanja: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</w:t>
      </w:r>
      <w:r w:rsidR="00787A2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ojam</w:t>
      </w:r>
      <w:r w:rsidR="00787A2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predmet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vrst</w:t>
      </w:r>
      <w:r w:rsidR="00787A2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 pravnih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radnj</w:t>
      </w:r>
      <w:r w:rsidR="00787A2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pobijanja</w:t>
      </w:r>
      <w:r w:rsidR="00E65A4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  <w:r w:rsidR="00E30C6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Pretpostavke pobijanja (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objektivne i subjektivne</w:t>
      </w:r>
      <w:r w:rsidR="00E30C6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).</w:t>
      </w:r>
    </w:p>
    <w:p w:rsidR="00273816" w:rsidRPr="004904E2" w:rsidRDefault="00273816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7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. Unovčenje i dioba stečajne mase, namirenje i zaključenje stečajnog postupka: </w:t>
      </w:r>
      <w:r w:rsidR="004904E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Rješenje o bankrotstvu i unovčenju imovine i način unovčenja; Obavještenje i sadržaj obavještenja o namjeravanoj prodaji; Prodaja imovine koja je pr</w:t>
      </w:r>
      <w:r w:rsidR="00D22BE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edmet obezbjeđenja, prigovor</w:t>
      </w:r>
      <w:r w:rsidR="004904E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na predloženu prodaju i namjena sredstava ostvarenih prodajom; Prodaja stečajnog dužnika kao pravnog lica i posljedice prodaje; Dioba stečajne mase; Rješenje o zaključenju stečajnog postupka; Posebni slučajevi u kojima se stečajni pos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tupak obustavlja ili zaključuje.</w:t>
      </w:r>
    </w:p>
    <w:p w:rsidR="00E30C60" w:rsidRDefault="004A713D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1</w:t>
      </w:r>
      <w:r w:rsidR="00F94B0E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8</w:t>
      </w:r>
      <w:r w:rsidR="004904E2" w:rsidRPr="00C564D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. </w:t>
      </w:r>
      <w:r w:rsidR="00C564D9" w:rsidRPr="00C564D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Reorganizacija: 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Sprovođenje i</w:t>
      </w:r>
      <w:r w:rsidR="00C564D9" w:rsidRP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sadržaj plana reorganizacije;</w:t>
      </w:r>
      <w:r w:rsidR="00C564D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 xml:space="preserve"> </w:t>
      </w:r>
      <w:r w:rsidR="00C564D9" w:rsidRP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Mjere za realizaciju plana reorganizacije;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Podnosilac i rok za podnošenje plana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reorganizacije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Rasprava o planu reorganizacije (glasanje i usva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ja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nje, klase za glasanje i izglasavanje); Rješenje o potvrđivanju usvajanja plana reorganizacije i pravne posljedice potvrđivanja plana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reorganizacije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; Nepostupanje po usvojenom planu 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reorganizacije 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 prevaran i nezakonit plan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reorganizacije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kao stečajni razlog.</w:t>
      </w:r>
    </w:p>
    <w:p w:rsidR="00C564D9" w:rsidRDefault="00F94B0E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19</w:t>
      </w:r>
      <w:r w:rsidR="00C564D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.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C564D9" w:rsidRPr="00C564D9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Međunarodni stečaj</w:t>
      </w:r>
      <w:r w:rsidR="00C564D9" w:rsidRP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  <w:r w:rsidR="00C564D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</w:p>
    <w:p w:rsidR="002C7F07" w:rsidRPr="00890AC3" w:rsidRDefault="00C564D9" w:rsidP="007675FA">
      <w:pPr>
        <w:spacing w:after="0" w:line="240" w:lineRule="auto"/>
        <w:ind w:left="142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Literatura:</w:t>
      </w:r>
      <w:r w:rsidR="004041E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Zakon o stečaju;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"Stečajno pravo", prof.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dr Mihailo Velimirović, Novi Sad</w:t>
      </w:r>
      <w:r w:rsidR="007F5BE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2004. godine</w:t>
      </w:r>
      <w:r w:rsidR="000B39B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403350" w:rsidRDefault="004041EF" w:rsidP="007675FA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bookmarkStart w:id="38" w:name="sadrzaj37"/>
      <w:bookmarkEnd w:id="38"/>
      <w:r w:rsidRPr="00403350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III. MENADžMENT</w:t>
      </w:r>
    </w:p>
    <w:p w:rsidR="000B39B2" w:rsidRDefault="000B75BD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bookmarkStart w:id="39" w:name="sadrzaj38"/>
      <w:bookmarkEnd w:id="3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1.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Uvod u menadžment i organizaciju posla: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Uloga menadžmenta u preduzeću i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funkcija menadžmenta</w:t>
      </w:r>
      <w:r w:rsidR="00E65A4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  <w:r w:rsidR="00AA3C4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2C7F07" w:rsidRPr="00AA3C46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Planiranje kao funkcija menadžmenta</w:t>
      </w:r>
      <w:r w:rsidR="00AA3C4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r w:rsidR="00AA3C46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(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svrha planiranja u preduzeću, kako menadžeri planiraju, faze u procesu </w:t>
      </w:r>
      <w:r w:rsidR="00D22BE8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planiranja, pristupi utvrđivanju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ciljeva preduzeća, savremena pitanja u planiranju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).</w:t>
      </w:r>
    </w:p>
    <w:p w:rsidR="002C7F07" w:rsidRPr="00890AC3" w:rsidRDefault="000B39B2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2.</w:t>
      </w:r>
      <w:r w:rsidR="00AA3C4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Pr="00AA3C46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>Računovodstvo, revizija, računovodstveni standardi/međunarodni standardi i poreski aspekt: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rofesionalna i zakonska računovo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dstvena regulativa; K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odeks etike profesionalnih računovođa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F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unk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cija računovodstva i revizije; P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rofes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ionalna odgovornost i obavez</w:t>
      </w:r>
      <w:r w:rsidR="00403350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O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snovni računovodstveni koncepti i princ</w:t>
      </w: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ipi d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efinisani Okvirom Komiteta za međunarodne računovodstvene standarde za pripremanje i prezentaciju finansijskih iskaza, prezentacija finansijskih iskaza, dvojno knjigovodstvo i računovodstveni informacioni sistem, korisnici računovodstvenih informacij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a; P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riroda internog izvještavanja (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svrha računovodstva troškova, u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pravljačkog računovodstva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finansijskog računovodstva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D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jelokrug i funkcije int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erne revizije, priroda i opseg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funkcij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interne revizije; U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ticaj fiskalne i monetarne politike na poslovanje (poreski sistem); 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Opšte naznake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međunarodni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h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računovodstveni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h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standard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sa akcentom na međunar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odne računovodstvene st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andarde 1, 7, 8, 10, 16, 37, 38 i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39; R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evizorski dokazi i dokazi internog pregleda (potvrđivanj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 finansijskih iskaza,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prikazi menad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žmenta, pregledi naknadnih događaja,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pregled stalnosti poslovanja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izmjena plana i programa 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rada u svijetlu novih otkrića); Z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načaj popisa imovine i obaveza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2C7F07" w:rsidP="00AA3C46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3. Finansijski iskazi: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P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ojam, vrste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načela finansijskih iskaza; P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riprema, rokovi i pre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zentacija finansijskih iskaza; R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azumijevanje pozicija (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aktive i pasive, rashoda i prihoda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lastRenderedPageBreak/>
        <w:t>rezultata, iskaza o tokovima gotovine i iskaza o promjenama na kapitalu, n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apomena uz finansijske iskaze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naliza iskaza o finansi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jskoj poziciji (bilans stanja)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sa analizom strukture imovine, kapitala i obaveza, stalne i obrtne imovine, investiranog kapitala, efikasnosti imovine, finansijske ravnoteže, zaduženosti i solventnosti, reproduktivne sposobnosti, mogućnosti poboljšanja finansijskog položaja, 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otvorenih i skrivenih gubitaka i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mogućno</w:t>
      </w:r>
      <w:r w:rsidR="00286B1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sti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obezbjeđenja nedostajućeg 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kapitala; 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nal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iza iskaza o ukupnom rezultatu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(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bilans uspjeha</w:t>
      </w:r>
      <w:r w:rsidR="00127BA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sa metodama sastavljanja, analizom strukture rashoda, prihoda i rezultata, rentabilnosti i rizika ostvare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nja rezultata, finansijske moći i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mogućno</w:t>
      </w:r>
      <w:r w:rsidR="00286B17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sti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izlaska iz zone gubitaka; 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naliza konsolidovanih is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kaza i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sastavljanje specijalnih iskaza (likvidacioni bilans, stečajni bilans i dr</w:t>
      </w:r>
      <w:r w:rsidR="008D0BD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.); R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ačunovodstvene politike i izvještavanje o ostvarenom u odnosu na planirani budžet</w:t>
      </w:r>
      <w:r w:rsidR="000B75B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:rsidR="002C7F07" w:rsidRPr="00890AC3" w:rsidRDefault="002C7F07" w:rsidP="00F04EFA">
      <w:pPr>
        <w:spacing w:after="0" w:line="24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Literatura:</w:t>
      </w:r>
      <w:r w:rsidR="00334DD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 Zakon o računovodstvu; Zakon o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reviziji; </w:t>
      </w:r>
      <w:r w:rsidR="0054473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„Menadžment“ (određena poglavlja), Anđelko 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Lojpur, Ekonomski </w:t>
      </w:r>
      <w:r w:rsidR="007F5BE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fakultet Podgorica, 2004. godine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  <w:r w:rsidR="00B1391C" w:rsidRPr="00B1391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B1391C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"Analiza finansijskih izvještaja" (određena poglavlja),</w:t>
      </w:r>
      <w:r w:rsidR="00B1391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Jovan Rodić i drugi, </w:t>
      </w:r>
      <w:r w:rsidR="00B1391C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Ekonomski fakultet Subotica, 2011. godine</w:t>
      </w:r>
      <w:r w:rsidR="00B1391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  <w:r w:rsidR="00E21005" w:rsidRPr="00E2100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C43B7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„</w:t>
      </w:r>
      <w:r w:rsidR="00E2100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Priručnik za primjenu međunarodnih standarda finansijskog izvještavanja</w:t>
      </w:r>
      <w:r w:rsidR="00C43B7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“</w:t>
      </w:r>
      <w:r w:rsidR="00E2100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prof. dr Zoran Petrović, 2021. godine;</w:t>
      </w:r>
      <w:r w:rsidR="00EE26AE" w:rsidRP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C43B7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„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Međunarodni standardi finansijskog i</w:t>
      </w:r>
      <w:r w:rsidR="00C43B7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zvještavanja – vodič za primjenu“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Savez računovođa i revizora Srbije, 2019. godine; </w:t>
      </w:r>
      <w:r w:rsidR="00C43B7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„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Pri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ručnik za ispit poreski sistem</w:t>
      </w:r>
      <w:r w:rsidR="00C43B7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“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Institut sertifikovanih računovođa Crne Gore, 2011. 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godine; 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"Računovodstvo"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(određena poglavlja),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doc. dr Ana Lalević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-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Filipović, 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2009. godine; „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Računovodstvene politike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“,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12134B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Savez računovođa i revizora Srbije</w:t>
      </w:r>
      <w:r w:rsidR="00EE26A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2011. godine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  <w:r w:rsidR="00EA564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„</w:t>
      </w:r>
      <w:r w:rsidR="00EE26AE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Budžetsko računovodstvo</w:t>
      </w:r>
      <w:r w:rsidR="00EA564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“ (određena poglavlja), Jovan Đuranović i Omer Markišić, 2012. godine;</w:t>
      </w:r>
      <w:r w:rsidR="00F04EFA" w:rsidRPr="00F04EF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F04EFA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"Revizija - teorija i praksa" (određena poglavlja),</w:t>
      </w:r>
      <w:r w:rsidR="00F04EFA" w:rsidRPr="00F04EF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F04EF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Andrić M. i drugi, </w:t>
      </w:r>
      <w:r w:rsidR="00F04EFA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Ekonomski fakultet Subotica, 2009. godine</w:t>
      </w:r>
      <w:r w:rsidR="00F04EF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; </w:t>
      </w:r>
      <w:r w:rsidR="0030705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Međunarodni standardi revizije 700</w:t>
      </w:r>
      <w:r w:rsidR="0009353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(Zaključivanje i izvještavanje o finansijskim izvještajima</w:t>
      </w:r>
      <w:r w:rsidR="00AF76B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</w:t>
      </w:r>
      <w:r w:rsidR="0009353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Međun</w:t>
      </w:r>
      <w:r w:rsidR="00AF76B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arodni standardi revizije 701 (</w:t>
      </w:r>
      <w:r w:rsidR="0009353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Iznošenje ključnih pitanja u reviziji izvještaja nezavisnog revizora</w:t>
      </w:r>
      <w:r w:rsidR="00AF76B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</w:t>
      </w:r>
      <w:r w:rsidR="0009353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 Međunarodni standardi revizije 706 (Pitanja u vezi sa izvještajem nezavisnog revizora); Međunarodni standardi revizije</w:t>
      </w:r>
      <w:r w:rsidR="008A55CE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705</w:t>
      </w:r>
      <w:r w:rsidR="0009353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(Promjena mišljenja u izvještaju nezavisnog revizora). </w:t>
      </w:r>
    </w:p>
    <w:p w:rsidR="00F72BBE" w:rsidRDefault="00F72BBE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br w:type="page"/>
      </w:r>
    </w:p>
    <w:p w:rsidR="002C7F07" w:rsidRDefault="002C7F07" w:rsidP="007675F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lastRenderedPageBreak/>
        <w:t>PRILOG 2</w:t>
      </w:r>
    </w:p>
    <w:p w:rsidR="00E133C0" w:rsidRPr="00890AC3" w:rsidRDefault="00E133C0" w:rsidP="007675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>
        <w:rPr>
          <w:noProof/>
          <w:lang w:eastAsia="sr-Latn-ME"/>
        </w:rPr>
        <w:drawing>
          <wp:inline distT="0" distB="0" distL="0" distR="0" wp14:anchorId="5073E4A4" wp14:editId="09175726">
            <wp:extent cx="695325" cy="771525"/>
            <wp:effectExtent l="0" t="0" r="9525" b="9525"/>
            <wp:docPr id="1" name="Picture 1" descr="Coat of arms of Montenegr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Montenegro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21" w:rsidRDefault="002C7F07" w:rsidP="007675FA">
      <w:pPr>
        <w:pBdr>
          <w:bottom w:val="single" w:sz="12" w:space="0" w:color="auto"/>
        </w:pBdr>
        <w:spacing w:after="0" w:line="240" w:lineRule="auto"/>
        <w:ind w:left="150" w:right="15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CRNA GORA</w:t>
      </w:r>
    </w:p>
    <w:p w:rsidR="0048305A" w:rsidRPr="00890AC3" w:rsidRDefault="0048305A" w:rsidP="007675FA">
      <w:pPr>
        <w:pBdr>
          <w:bottom w:val="single" w:sz="12" w:space="0" w:color="auto"/>
        </w:pBd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DF4021" w:rsidRPr="00DF4021" w:rsidRDefault="00B424CF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sr-Latn-ME"/>
        </w:rPr>
        <w:t>(</w:t>
      </w:r>
      <w:r w:rsidR="00DF4021" w:rsidRPr="00DF4021">
        <w:rPr>
          <w:rFonts w:ascii="Arial" w:eastAsia="Times New Roman" w:hAnsi="Arial" w:cs="Arial"/>
          <w:bCs/>
          <w:color w:val="000000"/>
          <w:sz w:val="20"/>
          <w:szCs w:val="20"/>
          <w:lang w:eastAsia="sr-Latn-ME"/>
        </w:rPr>
        <w:t>Organ državne uprave nadležan za poslove pravosuđa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sr-Latn-ME"/>
        </w:rPr>
        <w:t>)</w:t>
      </w:r>
    </w:p>
    <w:p w:rsidR="006035A4" w:rsidRDefault="002C7F07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 </w:t>
      </w:r>
    </w:p>
    <w:p w:rsidR="00F72BBE" w:rsidRPr="00890AC3" w:rsidRDefault="00F72BBE" w:rsidP="00F72BBE">
      <w:pPr>
        <w:spacing w:after="0" w:line="276" w:lineRule="auto"/>
        <w:ind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E133C0" w:rsidRDefault="00E133C0" w:rsidP="00F72BBE">
      <w:pPr>
        <w:spacing w:after="0" w:line="276" w:lineRule="auto"/>
        <w:ind w:left="150" w:right="15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ab/>
      </w:r>
      <w:r w:rsidRPr="007675FA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Na osnovu člana </w:t>
      </w:r>
      <w:r w:rsidR="007675FA" w:rsidRPr="007675FA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23 Pravilnika o programu i načinu polaganja ispita provjere znanja stečajnog upravnika</w:t>
      </w:r>
      <w:r w:rsidR="005300F6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 („Službeni list CG“, broj_____</w:t>
      </w:r>
      <w:r w:rsidR="005B7101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)</w:t>
      </w:r>
      <w:r w:rsidR="007675FA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, izdaje se</w:t>
      </w:r>
      <w:r w:rsidR="007675FA" w:rsidRPr="007675FA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 xml:space="preserve"> </w:t>
      </w:r>
    </w:p>
    <w:p w:rsidR="00F72BBE" w:rsidRPr="007675FA" w:rsidRDefault="00F72BBE" w:rsidP="007675FA">
      <w:pPr>
        <w:spacing w:after="0" w:line="240" w:lineRule="auto"/>
        <w:ind w:left="150" w:right="15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</w:pPr>
    </w:p>
    <w:p w:rsidR="00E133C0" w:rsidRDefault="00E133C0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2C7F07" w:rsidRDefault="002C7F07" w:rsidP="00F72BBE">
      <w:pPr>
        <w:spacing w:after="0" w:line="276" w:lineRule="auto"/>
        <w:ind w:left="150" w:right="15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UVJERENjE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br/>
        <w:t>o položenom ispitu</w:t>
      </w:r>
      <w:r w:rsidR="00F76B86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provjere znanja</w:t>
      </w:r>
      <w:r w:rsidR="001A1E10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stečajnog</w:t>
      </w: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br/>
        <w:t>upravnika</w:t>
      </w:r>
    </w:p>
    <w:p w:rsidR="00F72BBE" w:rsidRPr="00890AC3" w:rsidRDefault="00F72BBE" w:rsidP="00F72BBE">
      <w:pPr>
        <w:spacing w:after="0" w:line="276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Pr="00890AC3" w:rsidRDefault="002C7F07" w:rsidP="00F72BBE">
      <w:pPr>
        <w:spacing w:after="0" w:line="276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_______________________________</w:t>
      </w: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br/>
        <w:t>(prezime, očevo ime, ime)</w:t>
      </w:r>
    </w:p>
    <w:p w:rsidR="007675FA" w:rsidRDefault="007675FA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F72BBE" w:rsidRDefault="00F72BBE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Default="002C7F07" w:rsidP="00F72BBE">
      <w:pPr>
        <w:spacing w:after="0" w:line="276" w:lineRule="auto"/>
        <w:ind w:left="2274" w:right="150" w:firstLine="558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_______________________________</w:t>
      </w:r>
    </w:p>
    <w:p w:rsidR="005300F6" w:rsidRDefault="00F72BBE" w:rsidP="00F72BBE">
      <w:pPr>
        <w:spacing w:after="0" w:line="276" w:lineRule="auto"/>
        <w:ind w:left="2274" w:right="150" w:firstLine="558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 </w:t>
      </w:r>
      <w:r w:rsidR="005300F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(naziv i nivo kvalifikacije obrazovanja)</w:t>
      </w:r>
    </w:p>
    <w:p w:rsidR="007675FA" w:rsidRDefault="007675FA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F72BBE" w:rsidRPr="00890AC3" w:rsidRDefault="00F72BBE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Default="0043610C" w:rsidP="00E41596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POLOŽIO/</w:t>
      </w:r>
      <w:r w:rsidR="002C7F07"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LA JE</w:t>
      </w:r>
    </w:p>
    <w:p w:rsidR="007675FA" w:rsidRPr="00890AC3" w:rsidRDefault="007675FA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2C7F07" w:rsidRDefault="00AA3C46" w:rsidP="00F72BBE">
      <w:pPr>
        <w:spacing w:after="0" w:line="276" w:lineRule="auto"/>
        <w:ind w:right="150" w:firstLine="708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r w:rsidR="006054B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spit </w:t>
      </w:r>
      <w:r w:rsidR="00786EA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pred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Komisijom za polaganje </w:t>
      </w:r>
      <w:r w:rsidR="00F76B8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ispita provjere znanja</w:t>
      </w:r>
      <w:r w:rsidR="005B710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stečajnog upravnika dana __________ 20___. </w:t>
      </w:r>
      <w:r w:rsidR="0010247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g</w:t>
      </w:r>
      <w:r w:rsidR="002C7F07" w:rsidRPr="00890AC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odine</w:t>
      </w:r>
    </w:p>
    <w:p w:rsidR="001A1E10" w:rsidRPr="00890AC3" w:rsidRDefault="001A1E10" w:rsidP="007675FA">
      <w:pPr>
        <w:spacing w:after="0" w:line="240" w:lineRule="auto"/>
        <w:ind w:left="1416"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E41596" w:rsidRDefault="00E41596" w:rsidP="006054B6">
      <w:pPr>
        <w:spacing w:after="0" w:line="240" w:lineRule="auto"/>
        <w:ind w:left="150" w:right="15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F72BBE" w:rsidRDefault="00F72BBE" w:rsidP="006054B6">
      <w:pPr>
        <w:spacing w:after="0" w:line="240" w:lineRule="auto"/>
        <w:ind w:left="150" w:right="15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F72BBE" w:rsidRDefault="00F72BBE" w:rsidP="006054B6">
      <w:pPr>
        <w:spacing w:after="0" w:line="240" w:lineRule="auto"/>
        <w:ind w:left="150" w:right="15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6054B6" w:rsidRPr="006054B6" w:rsidRDefault="006054B6" w:rsidP="00F72BBE">
      <w:pPr>
        <w:spacing w:after="0" w:line="480" w:lineRule="auto"/>
        <w:ind w:left="150" w:right="15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</w:pPr>
      <w:r w:rsidRPr="006054B6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Broj:__________</w:t>
      </w:r>
    </w:p>
    <w:p w:rsidR="00746AD0" w:rsidRPr="006054B6" w:rsidRDefault="006054B6" w:rsidP="00F72BBE">
      <w:pPr>
        <w:spacing w:after="0" w:line="360" w:lineRule="auto"/>
        <w:ind w:left="150" w:right="150"/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</w:pPr>
      <w:r w:rsidRPr="006054B6">
        <w:rPr>
          <w:rFonts w:ascii="Arial" w:eastAsia="Times New Roman" w:hAnsi="Arial" w:cs="Arial"/>
          <w:bCs/>
          <w:color w:val="000000"/>
          <w:sz w:val="24"/>
          <w:szCs w:val="24"/>
          <w:lang w:eastAsia="sr-Latn-ME"/>
        </w:rPr>
        <w:t>______________</w:t>
      </w:r>
    </w:p>
    <w:p w:rsidR="006054B6" w:rsidRDefault="0048305A" w:rsidP="00F72BBE">
      <w:pPr>
        <w:spacing w:after="0" w:line="36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 </w:t>
      </w:r>
      <w:r w:rsidR="006054B6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(mjesto i datum)</w:t>
      </w:r>
    </w:p>
    <w:p w:rsidR="00F72BBE" w:rsidRDefault="00F72BBE" w:rsidP="00F72BBE">
      <w:pPr>
        <w:spacing w:after="0" w:line="36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F72BBE" w:rsidRPr="00890AC3" w:rsidRDefault="00F72BBE" w:rsidP="00F72BBE">
      <w:pPr>
        <w:spacing w:after="0" w:line="36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:rsidR="007675FA" w:rsidRDefault="006054B6" w:rsidP="006054B6">
      <w:pPr>
        <w:spacing w:after="0" w:line="240" w:lineRule="auto"/>
        <w:ind w:left="150" w:right="15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MINISTAR,</w:t>
      </w:r>
    </w:p>
    <w:p w:rsidR="006054B6" w:rsidRDefault="006054B6" w:rsidP="006054B6">
      <w:pPr>
        <w:spacing w:after="0" w:line="240" w:lineRule="auto"/>
        <w:ind w:left="150" w:right="15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F72BBE" w:rsidRDefault="00F72BBE" w:rsidP="006054B6">
      <w:pPr>
        <w:spacing w:after="0" w:line="240" w:lineRule="auto"/>
        <w:ind w:left="150" w:right="15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F72BBE" w:rsidRDefault="00F72BBE" w:rsidP="006054B6">
      <w:pPr>
        <w:spacing w:after="0" w:line="240" w:lineRule="auto"/>
        <w:ind w:left="150" w:right="15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</w:pPr>
    </w:p>
    <w:p w:rsidR="002C7F07" w:rsidRPr="00890AC3" w:rsidRDefault="002C7F07" w:rsidP="007675FA">
      <w:pPr>
        <w:spacing w:after="0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890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M.P.</w:t>
      </w:r>
    </w:p>
    <w:p w:rsidR="002C7F07" w:rsidRPr="00890AC3" w:rsidRDefault="002C7F07" w:rsidP="007675FA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sectPr w:rsidR="002C7F07" w:rsidRPr="00890AC3" w:rsidSect="00F72BBE">
      <w:pgSz w:w="11906" w:h="16838"/>
      <w:pgMar w:top="851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023"/>
    <w:multiLevelType w:val="hybridMultilevel"/>
    <w:tmpl w:val="DEC02CFE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0007"/>
    <w:multiLevelType w:val="hybridMultilevel"/>
    <w:tmpl w:val="77603EB4"/>
    <w:lvl w:ilvl="0" w:tplc="6A1624B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AE4021"/>
    <w:multiLevelType w:val="hybridMultilevel"/>
    <w:tmpl w:val="A828B5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16"/>
    <w:rsid w:val="000117B4"/>
    <w:rsid w:val="00030627"/>
    <w:rsid w:val="00031584"/>
    <w:rsid w:val="000338D5"/>
    <w:rsid w:val="00037B90"/>
    <w:rsid w:val="0004740B"/>
    <w:rsid w:val="00070E58"/>
    <w:rsid w:val="00080A32"/>
    <w:rsid w:val="00083380"/>
    <w:rsid w:val="00093535"/>
    <w:rsid w:val="00093BE8"/>
    <w:rsid w:val="000A6211"/>
    <w:rsid w:val="000B39B2"/>
    <w:rsid w:val="000B53AB"/>
    <w:rsid w:val="000B75BD"/>
    <w:rsid w:val="000E01EB"/>
    <w:rsid w:val="00102479"/>
    <w:rsid w:val="00113589"/>
    <w:rsid w:val="001154E5"/>
    <w:rsid w:val="0012134B"/>
    <w:rsid w:val="00122232"/>
    <w:rsid w:val="00127BAA"/>
    <w:rsid w:val="00136281"/>
    <w:rsid w:val="00172110"/>
    <w:rsid w:val="001728FC"/>
    <w:rsid w:val="00185A84"/>
    <w:rsid w:val="001968FA"/>
    <w:rsid w:val="001A1E10"/>
    <w:rsid w:val="001B7D01"/>
    <w:rsid w:val="001F34A4"/>
    <w:rsid w:val="002075A3"/>
    <w:rsid w:val="0021223A"/>
    <w:rsid w:val="00265BA5"/>
    <w:rsid w:val="00273816"/>
    <w:rsid w:val="00286B17"/>
    <w:rsid w:val="00287E33"/>
    <w:rsid w:val="002C1980"/>
    <w:rsid w:val="002C7F07"/>
    <w:rsid w:val="002E5549"/>
    <w:rsid w:val="002F2C67"/>
    <w:rsid w:val="00307052"/>
    <w:rsid w:val="003144D5"/>
    <w:rsid w:val="0032064D"/>
    <w:rsid w:val="00334DD5"/>
    <w:rsid w:val="00350FE7"/>
    <w:rsid w:val="003818B0"/>
    <w:rsid w:val="003938EE"/>
    <w:rsid w:val="003D5363"/>
    <w:rsid w:val="003D7E88"/>
    <w:rsid w:val="00400B35"/>
    <w:rsid w:val="00403350"/>
    <w:rsid w:val="004041EF"/>
    <w:rsid w:val="0043610C"/>
    <w:rsid w:val="00443FD2"/>
    <w:rsid w:val="0048305A"/>
    <w:rsid w:val="004904E2"/>
    <w:rsid w:val="004A69E8"/>
    <w:rsid w:val="004A713D"/>
    <w:rsid w:val="004B0948"/>
    <w:rsid w:val="004B5A09"/>
    <w:rsid w:val="004D0888"/>
    <w:rsid w:val="004D098D"/>
    <w:rsid w:val="004D0F29"/>
    <w:rsid w:val="0050395A"/>
    <w:rsid w:val="005055C4"/>
    <w:rsid w:val="005300F6"/>
    <w:rsid w:val="00544733"/>
    <w:rsid w:val="005507B8"/>
    <w:rsid w:val="00564272"/>
    <w:rsid w:val="00590228"/>
    <w:rsid w:val="005928F9"/>
    <w:rsid w:val="005932EA"/>
    <w:rsid w:val="005B6446"/>
    <w:rsid w:val="005B7101"/>
    <w:rsid w:val="005D3616"/>
    <w:rsid w:val="005E367F"/>
    <w:rsid w:val="005F38DB"/>
    <w:rsid w:val="006035A4"/>
    <w:rsid w:val="006054B6"/>
    <w:rsid w:val="0064411D"/>
    <w:rsid w:val="006553BF"/>
    <w:rsid w:val="006653C7"/>
    <w:rsid w:val="00666A52"/>
    <w:rsid w:val="006718E7"/>
    <w:rsid w:val="00682D2A"/>
    <w:rsid w:val="00695634"/>
    <w:rsid w:val="0069631F"/>
    <w:rsid w:val="006C674C"/>
    <w:rsid w:val="006E4002"/>
    <w:rsid w:val="006E462D"/>
    <w:rsid w:val="006E534A"/>
    <w:rsid w:val="0070132E"/>
    <w:rsid w:val="007129B9"/>
    <w:rsid w:val="00723396"/>
    <w:rsid w:val="00746AD0"/>
    <w:rsid w:val="00755553"/>
    <w:rsid w:val="007675FA"/>
    <w:rsid w:val="00770894"/>
    <w:rsid w:val="00786EA9"/>
    <w:rsid w:val="00787A29"/>
    <w:rsid w:val="00796BD1"/>
    <w:rsid w:val="007A719C"/>
    <w:rsid w:val="007E7BA6"/>
    <w:rsid w:val="007F5BE6"/>
    <w:rsid w:val="00853B62"/>
    <w:rsid w:val="00890AC3"/>
    <w:rsid w:val="008A55CE"/>
    <w:rsid w:val="008C340C"/>
    <w:rsid w:val="008D0BDE"/>
    <w:rsid w:val="008D4527"/>
    <w:rsid w:val="00900F9D"/>
    <w:rsid w:val="0092274F"/>
    <w:rsid w:val="00962A17"/>
    <w:rsid w:val="00965958"/>
    <w:rsid w:val="00965DA1"/>
    <w:rsid w:val="0097302D"/>
    <w:rsid w:val="00994559"/>
    <w:rsid w:val="009B3F30"/>
    <w:rsid w:val="00A35616"/>
    <w:rsid w:val="00A473C7"/>
    <w:rsid w:val="00A56F10"/>
    <w:rsid w:val="00AA0AF7"/>
    <w:rsid w:val="00AA3C46"/>
    <w:rsid w:val="00AB7E16"/>
    <w:rsid w:val="00AE7659"/>
    <w:rsid w:val="00AF06E4"/>
    <w:rsid w:val="00AF76B3"/>
    <w:rsid w:val="00AF7B38"/>
    <w:rsid w:val="00B12773"/>
    <w:rsid w:val="00B12EA0"/>
    <w:rsid w:val="00B1391C"/>
    <w:rsid w:val="00B14A7E"/>
    <w:rsid w:val="00B424CF"/>
    <w:rsid w:val="00B52DC3"/>
    <w:rsid w:val="00B6619F"/>
    <w:rsid w:val="00B66983"/>
    <w:rsid w:val="00BA02E7"/>
    <w:rsid w:val="00BE0274"/>
    <w:rsid w:val="00BE28F3"/>
    <w:rsid w:val="00C254B5"/>
    <w:rsid w:val="00C4055E"/>
    <w:rsid w:val="00C43B72"/>
    <w:rsid w:val="00C50776"/>
    <w:rsid w:val="00C564D9"/>
    <w:rsid w:val="00C95D97"/>
    <w:rsid w:val="00CA32AC"/>
    <w:rsid w:val="00D22BE8"/>
    <w:rsid w:val="00D466A7"/>
    <w:rsid w:val="00D4778D"/>
    <w:rsid w:val="00D54458"/>
    <w:rsid w:val="00D60384"/>
    <w:rsid w:val="00D83DC3"/>
    <w:rsid w:val="00D9104E"/>
    <w:rsid w:val="00DA14CE"/>
    <w:rsid w:val="00DF2507"/>
    <w:rsid w:val="00DF4021"/>
    <w:rsid w:val="00E03807"/>
    <w:rsid w:val="00E133C0"/>
    <w:rsid w:val="00E21005"/>
    <w:rsid w:val="00E30C60"/>
    <w:rsid w:val="00E41596"/>
    <w:rsid w:val="00E53EAA"/>
    <w:rsid w:val="00E65A42"/>
    <w:rsid w:val="00E671A5"/>
    <w:rsid w:val="00E718A3"/>
    <w:rsid w:val="00E9390E"/>
    <w:rsid w:val="00EA5645"/>
    <w:rsid w:val="00EE26AE"/>
    <w:rsid w:val="00F0017D"/>
    <w:rsid w:val="00F04EFA"/>
    <w:rsid w:val="00F5508D"/>
    <w:rsid w:val="00F72BBE"/>
    <w:rsid w:val="00F76B27"/>
    <w:rsid w:val="00F76B86"/>
    <w:rsid w:val="00F800BE"/>
    <w:rsid w:val="00F85C41"/>
    <w:rsid w:val="00F94B0E"/>
    <w:rsid w:val="00FD053F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F86A"/>
  <w15:chartTrackingRefBased/>
  <w15:docId w15:val="{B2D0D7A0-1DC5-485C-8D66-31A2E8F4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2zakon">
    <w:name w:val="_2zakon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3mesto">
    <w:name w:val="_3mesto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7podnas">
    <w:name w:val="_7podnas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4clan">
    <w:name w:val="_4clan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obrazac">
    <w:name w:val="obrazac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5nadnaslov">
    <w:name w:val="_5nadnaslov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6naslov">
    <w:name w:val="_6naslov"/>
    <w:basedOn w:val="Normal"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ListParagraph">
    <w:name w:val="List Paragraph"/>
    <w:basedOn w:val="Normal"/>
    <w:uiPriority w:val="34"/>
    <w:qFormat/>
    <w:rsid w:val="00443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80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8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148</cp:revision>
  <cp:lastPrinted>2022-01-27T11:07:00Z</cp:lastPrinted>
  <dcterms:created xsi:type="dcterms:W3CDTF">2021-06-28T07:26:00Z</dcterms:created>
  <dcterms:modified xsi:type="dcterms:W3CDTF">2022-03-16T06:52:00Z</dcterms:modified>
</cp:coreProperties>
</file>