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FB6A5" w14:textId="77777777" w:rsidR="00524873" w:rsidRPr="000F76B6" w:rsidRDefault="00E41B67" w:rsidP="005E6FEE">
      <w:pPr>
        <w:pStyle w:val="Subtitle"/>
        <w:spacing w:before="60" w:after="60"/>
        <w:rPr>
          <w:sz w:val="24"/>
          <w:lang w:val="sr-Cyrl-CS"/>
        </w:rPr>
      </w:pPr>
      <w:r w:rsidRPr="000F76B6">
        <w:rPr>
          <w:sz w:val="24"/>
          <w:lang w:val="sr-Cyrl-CS"/>
        </w:rPr>
        <w:t>DI</w:t>
      </w:r>
      <w:r w:rsidR="00CA1A0E" w:rsidRPr="000F76B6">
        <w:rPr>
          <w:sz w:val="24"/>
          <w:lang w:val="sr-Cyrl-CS"/>
        </w:rPr>
        <w:t>O</w:t>
      </w:r>
      <w:r w:rsidR="00A90F55" w:rsidRPr="000F76B6">
        <w:rPr>
          <w:sz w:val="24"/>
          <w:lang w:val="sr-Cyrl-CS"/>
        </w:rPr>
        <w:t xml:space="preserve"> </w:t>
      </w:r>
      <w:r w:rsidR="00CA1A0E" w:rsidRPr="000F76B6">
        <w:rPr>
          <w:sz w:val="24"/>
          <w:lang w:val="sr-Cyrl-CS"/>
        </w:rPr>
        <w:t>A</w:t>
      </w:r>
      <w:r w:rsidR="00A90F55" w:rsidRPr="000F76B6">
        <w:rPr>
          <w:sz w:val="24"/>
          <w:lang w:val="sr-Cyrl-CS"/>
        </w:rPr>
        <w:t xml:space="preserve"> </w:t>
      </w:r>
      <w:r w:rsidR="00CA1A0E" w:rsidRPr="000F76B6">
        <w:rPr>
          <w:sz w:val="24"/>
          <w:lang w:val="sr-Cyrl-CS"/>
        </w:rPr>
        <w:t>TENDERSKOG</w:t>
      </w:r>
      <w:r w:rsidR="00A90F55" w:rsidRPr="000F76B6">
        <w:rPr>
          <w:sz w:val="24"/>
          <w:lang w:val="sr-Cyrl-CS"/>
        </w:rPr>
        <w:t xml:space="preserve"> </w:t>
      </w:r>
      <w:r w:rsidR="00CA1A0E" w:rsidRPr="000F76B6">
        <w:rPr>
          <w:sz w:val="24"/>
          <w:lang w:val="sr-Cyrl-CS"/>
        </w:rPr>
        <w:t>DOSIJEA</w:t>
      </w:r>
      <w:r w:rsidR="001D466E" w:rsidRPr="000F76B6">
        <w:rPr>
          <w:sz w:val="24"/>
          <w:lang w:val="sr-Cyrl-CS"/>
        </w:rPr>
        <w:t>:</w:t>
      </w:r>
    </w:p>
    <w:p w14:paraId="43FEB47A" w14:textId="77777777" w:rsidR="005E6FEE" w:rsidRPr="000F76B6" w:rsidRDefault="005E6FEE" w:rsidP="005E6FEE">
      <w:pPr>
        <w:pStyle w:val="Subtitle"/>
        <w:spacing w:before="60" w:after="60"/>
        <w:rPr>
          <w:sz w:val="24"/>
          <w:lang w:val="sr-Cyrl-CS"/>
        </w:rPr>
      </w:pPr>
    </w:p>
    <w:p w14:paraId="1D5E92AD" w14:textId="77777777" w:rsidR="0016755B" w:rsidRPr="000F76B6" w:rsidRDefault="00CA1A0E" w:rsidP="005E6FEE">
      <w:pPr>
        <w:pStyle w:val="Subtitle"/>
        <w:spacing w:before="60" w:after="60"/>
        <w:rPr>
          <w:sz w:val="24"/>
        </w:rPr>
      </w:pPr>
      <w:r w:rsidRPr="000F76B6">
        <w:rPr>
          <w:sz w:val="24"/>
          <w:lang w:val="sr-Cyrl-CS"/>
        </w:rPr>
        <w:t>UPUTSTVO</w:t>
      </w:r>
      <w:r w:rsidR="00A90F55" w:rsidRPr="000F76B6">
        <w:rPr>
          <w:sz w:val="24"/>
          <w:lang w:val="sr-Cyrl-CS"/>
        </w:rPr>
        <w:t xml:space="preserve"> </w:t>
      </w:r>
      <w:r w:rsidRPr="000F76B6">
        <w:rPr>
          <w:sz w:val="24"/>
          <w:lang w:val="sr-Cyrl-CS"/>
        </w:rPr>
        <w:t>ZA</w:t>
      </w:r>
      <w:r w:rsidR="00A90F55" w:rsidRPr="000F76B6">
        <w:rPr>
          <w:sz w:val="24"/>
          <w:lang w:val="sr-Cyrl-CS"/>
        </w:rPr>
        <w:t xml:space="preserve"> </w:t>
      </w:r>
      <w:r w:rsidRPr="000F76B6">
        <w:rPr>
          <w:sz w:val="24"/>
          <w:lang w:val="sr-Cyrl-CS"/>
        </w:rPr>
        <w:t>PONUĐAČE</w:t>
      </w:r>
      <w:r w:rsidR="00A90F55" w:rsidRPr="000F76B6">
        <w:rPr>
          <w:sz w:val="24"/>
          <w:lang w:val="sr-Cyrl-CS"/>
        </w:rPr>
        <w:t xml:space="preserve"> </w:t>
      </w:r>
      <w:r w:rsidRPr="000F76B6">
        <w:rPr>
          <w:sz w:val="24"/>
          <w:lang w:val="sr-Cyrl-CS"/>
        </w:rPr>
        <w:t>ZA</w:t>
      </w:r>
      <w:r w:rsidR="00A90F55" w:rsidRPr="000F76B6">
        <w:rPr>
          <w:sz w:val="24"/>
          <w:lang w:val="sr-Cyrl-CS"/>
        </w:rPr>
        <w:t xml:space="preserve"> </w:t>
      </w:r>
      <w:r w:rsidRPr="000F76B6">
        <w:rPr>
          <w:sz w:val="24"/>
          <w:lang w:val="sr-Cyrl-CS"/>
        </w:rPr>
        <w:t>DOD</w:t>
      </w:r>
      <w:r w:rsidR="00E41B67" w:rsidRPr="000F76B6">
        <w:rPr>
          <w:sz w:val="24"/>
          <w:lang w:val="sr-Cyrl-CS"/>
        </w:rPr>
        <w:t>J</w:t>
      </w:r>
      <w:r w:rsidRPr="000F76B6">
        <w:rPr>
          <w:sz w:val="24"/>
          <w:lang w:val="sr-Cyrl-CS"/>
        </w:rPr>
        <w:t>ELU</w:t>
      </w:r>
      <w:r w:rsidR="00A90F55" w:rsidRPr="000F76B6">
        <w:rPr>
          <w:sz w:val="24"/>
          <w:lang w:val="sr-Cyrl-CS"/>
        </w:rPr>
        <w:t xml:space="preserve"> </w:t>
      </w:r>
      <w:r w:rsidRPr="000F76B6">
        <w:rPr>
          <w:sz w:val="24"/>
          <w:lang w:val="sr-Cyrl-CS"/>
        </w:rPr>
        <w:t>UGOVORA</w:t>
      </w:r>
      <w:r w:rsidR="00A90F55" w:rsidRPr="000F76B6">
        <w:rPr>
          <w:sz w:val="24"/>
          <w:lang w:val="sr-Cyrl-CS"/>
        </w:rPr>
        <w:t xml:space="preserve"> </w:t>
      </w:r>
      <w:r w:rsidRPr="000F76B6">
        <w:rPr>
          <w:sz w:val="24"/>
          <w:lang w:val="sr-Cyrl-CS"/>
        </w:rPr>
        <w:t>O</w:t>
      </w:r>
      <w:r w:rsidR="00A90F55" w:rsidRPr="000F76B6">
        <w:rPr>
          <w:sz w:val="24"/>
          <w:lang w:val="sr-Cyrl-CS"/>
        </w:rPr>
        <w:t xml:space="preserve"> </w:t>
      </w:r>
      <w:r w:rsidR="001C77B3" w:rsidRPr="000F76B6">
        <w:rPr>
          <w:sz w:val="24"/>
        </w:rPr>
        <w:t xml:space="preserve">NABAVCI </w:t>
      </w:r>
      <w:r w:rsidR="00355A4A" w:rsidRPr="000F76B6">
        <w:rPr>
          <w:sz w:val="24"/>
        </w:rPr>
        <w:t>USLUGA</w:t>
      </w:r>
    </w:p>
    <w:p w14:paraId="502DAEF8" w14:textId="77777777" w:rsidR="005E6FEE" w:rsidRPr="000F76B6" w:rsidRDefault="005E6FEE" w:rsidP="005E6FEE">
      <w:pPr>
        <w:pStyle w:val="Subtitle"/>
        <w:spacing w:before="60" w:after="60"/>
        <w:rPr>
          <w:sz w:val="24"/>
        </w:rPr>
      </w:pPr>
    </w:p>
    <w:p w14:paraId="039E3BCF" w14:textId="6695B0C6" w:rsidR="00EB61EA" w:rsidRPr="000F76B6" w:rsidDel="00EB61EA" w:rsidRDefault="00CA1A0E" w:rsidP="005E6FEE">
      <w:pPr>
        <w:pStyle w:val="Subtitle"/>
        <w:spacing w:before="60" w:after="60"/>
        <w:rPr>
          <w:sz w:val="24"/>
          <w:lang w:val="en-GB"/>
        </w:rPr>
      </w:pPr>
      <w:r w:rsidRPr="000F76B6">
        <w:rPr>
          <w:sz w:val="24"/>
          <w:lang w:val="sr-Cyrl-CS"/>
        </w:rPr>
        <w:t>BROJ</w:t>
      </w:r>
      <w:r w:rsidR="00A90F55" w:rsidRPr="000F76B6">
        <w:rPr>
          <w:sz w:val="24"/>
          <w:lang w:val="sr-Cyrl-CS"/>
        </w:rPr>
        <w:t xml:space="preserve"> </w:t>
      </w:r>
      <w:r w:rsidRPr="000F76B6">
        <w:rPr>
          <w:sz w:val="24"/>
          <w:lang w:val="sr-Cyrl-CS"/>
        </w:rPr>
        <w:t>PUBLIKACIJE</w:t>
      </w:r>
      <w:r w:rsidR="001A0CC8" w:rsidRPr="000F76B6">
        <w:rPr>
          <w:sz w:val="24"/>
          <w:lang w:val="sr-Cyrl-CS"/>
        </w:rPr>
        <w:t xml:space="preserve">: </w:t>
      </w:r>
      <w:r w:rsidR="008139E2" w:rsidRPr="000F76B6">
        <w:rPr>
          <w:sz w:val="24"/>
        </w:rPr>
        <w:t xml:space="preserve">MNE 4 </w:t>
      </w:r>
      <w:proofErr w:type="spellStart"/>
      <w:r w:rsidR="008139E2" w:rsidRPr="000F76B6">
        <w:rPr>
          <w:sz w:val="24"/>
        </w:rPr>
        <w:t>Berane</w:t>
      </w:r>
      <w:proofErr w:type="spellEnd"/>
      <w:r w:rsidR="00A813DF" w:rsidRPr="000F76B6">
        <w:rPr>
          <w:sz w:val="24"/>
        </w:rPr>
        <w:t xml:space="preserve"> </w:t>
      </w:r>
      <w:proofErr w:type="spellStart"/>
      <w:r w:rsidR="00A813DF" w:rsidRPr="000F76B6">
        <w:rPr>
          <w:sz w:val="24"/>
        </w:rPr>
        <w:t>usluge</w:t>
      </w:r>
      <w:proofErr w:type="spellEnd"/>
      <w:r w:rsidR="00A813DF" w:rsidRPr="000F76B6">
        <w:rPr>
          <w:sz w:val="24"/>
        </w:rPr>
        <w:t xml:space="preserve"> </w:t>
      </w:r>
      <w:proofErr w:type="spellStart"/>
      <w:r w:rsidR="00A813DF" w:rsidRPr="000F76B6">
        <w:rPr>
          <w:sz w:val="24"/>
        </w:rPr>
        <w:t>kontrole</w:t>
      </w:r>
      <w:proofErr w:type="spellEnd"/>
      <w:r w:rsidR="00A813DF" w:rsidRPr="000F76B6">
        <w:rPr>
          <w:sz w:val="24"/>
        </w:rPr>
        <w:t xml:space="preserve"> </w:t>
      </w:r>
      <w:proofErr w:type="spellStart"/>
      <w:r w:rsidR="00A813DF" w:rsidRPr="000F76B6">
        <w:rPr>
          <w:sz w:val="24"/>
        </w:rPr>
        <w:t>troškova</w:t>
      </w:r>
      <w:proofErr w:type="spellEnd"/>
    </w:p>
    <w:p w14:paraId="68693443" w14:textId="77777777" w:rsidR="003436FE" w:rsidRPr="000F76B6" w:rsidRDefault="003436FE" w:rsidP="005E6FEE">
      <w:pPr>
        <w:pStyle w:val="Subtitle"/>
        <w:spacing w:before="60" w:after="60"/>
        <w:rPr>
          <w:sz w:val="24"/>
          <w:lang w:val="sr-Cyrl-CS"/>
        </w:rPr>
      </w:pPr>
    </w:p>
    <w:p w14:paraId="2706D3CB" w14:textId="77777777" w:rsidR="003436FE" w:rsidRPr="000F76B6" w:rsidRDefault="007904D9" w:rsidP="005E6FEE">
      <w:pPr>
        <w:pStyle w:val="Subtitle"/>
        <w:spacing w:before="60" w:after="60"/>
        <w:jc w:val="both"/>
        <w:rPr>
          <w:b w:val="0"/>
          <w:sz w:val="24"/>
          <w:lang w:val="sr-Cyrl-CS"/>
        </w:rPr>
      </w:pPr>
      <w:r w:rsidRPr="000F76B6">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sidRPr="000F76B6">
        <w:rPr>
          <w:b w:val="0"/>
          <w:sz w:val="24"/>
          <w:lang w:val="sr-Cyrl-CS"/>
        </w:rPr>
        <w:t>ivo prouče i poštuju sva</w:t>
      </w:r>
      <w:r w:rsidRPr="000F76B6">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0F76B6">
        <w:rPr>
          <w:b w:val="0"/>
          <w:sz w:val="24"/>
          <w:lang w:val="sr-Cyrl-CS"/>
        </w:rPr>
        <w:t>može</w:t>
      </w:r>
      <w:r w:rsidRPr="000F76B6">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0F76B6">
        <w:rPr>
          <w:b w:val="0"/>
          <w:sz w:val="24"/>
          <w:lang w:val="sr-Cyrl-CS"/>
        </w:rPr>
        <w:t xml:space="preserve"> </w:t>
      </w:r>
      <w:r w:rsidR="00FD5AED" w:rsidRPr="000F76B6">
        <w:rPr>
          <w:b w:val="0"/>
          <w:sz w:val="24"/>
          <w:lang w:val="sr-Cyrl-CS"/>
        </w:rPr>
        <w:t xml:space="preserve"> </w:t>
      </w:r>
    </w:p>
    <w:p w14:paraId="4BF7EA56" w14:textId="77777777" w:rsidR="003436FE" w:rsidRPr="000F76B6" w:rsidRDefault="00CA1A0E" w:rsidP="005E6FEE">
      <w:pPr>
        <w:pStyle w:val="Subtitle"/>
        <w:spacing w:before="60" w:after="60"/>
        <w:jc w:val="both"/>
        <w:rPr>
          <w:b w:val="0"/>
          <w:sz w:val="24"/>
          <w:lang w:val="sr-Cyrl-CS"/>
        </w:rPr>
      </w:pPr>
      <w:r w:rsidRPr="000F76B6">
        <w:rPr>
          <w:b w:val="0"/>
          <w:sz w:val="24"/>
          <w:lang w:val="sr-Cyrl-CS"/>
        </w:rPr>
        <w:t>Ovim</w:t>
      </w:r>
      <w:r w:rsidR="00106A2F" w:rsidRPr="000F76B6">
        <w:rPr>
          <w:b w:val="0"/>
          <w:sz w:val="24"/>
          <w:lang w:val="sr-Cyrl-CS"/>
        </w:rPr>
        <w:t xml:space="preserve"> </w:t>
      </w:r>
      <w:r w:rsidRPr="000F76B6">
        <w:rPr>
          <w:b w:val="0"/>
          <w:sz w:val="24"/>
          <w:lang w:val="sr-Cyrl-CS"/>
        </w:rPr>
        <w:t>uputstvom</w:t>
      </w:r>
      <w:r w:rsidR="00106A2F" w:rsidRPr="000F76B6">
        <w:rPr>
          <w:b w:val="0"/>
          <w:sz w:val="24"/>
          <w:lang w:val="sr-Cyrl-CS"/>
        </w:rPr>
        <w:t xml:space="preserve"> </w:t>
      </w:r>
      <w:r w:rsidRPr="000F76B6">
        <w:rPr>
          <w:b w:val="0"/>
          <w:sz w:val="24"/>
          <w:lang w:val="sr-Cyrl-CS"/>
        </w:rPr>
        <w:t>utvrđuju</w:t>
      </w:r>
      <w:r w:rsidR="00106A2F" w:rsidRPr="000F76B6">
        <w:rPr>
          <w:b w:val="0"/>
          <w:sz w:val="24"/>
          <w:lang w:val="sr-Cyrl-CS"/>
        </w:rPr>
        <w:t xml:space="preserve"> </w:t>
      </w:r>
      <w:r w:rsidRPr="000F76B6">
        <w:rPr>
          <w:b w:val="0"/>
          <w:sz w:val="24"/>
          <w:lang w:val="sr-Cyrl-CS"/>
        </w:rPr>
        <w:t>se</w:t>
      </w:r>
      <w:r w:rsidR="00106A2F" w:rsidRPr="000F76B6">
        <w:rPr>
          <w:b w:val="0"/>
          <w:sz w:val="24"/>
          <w:lang w:val="sr-Cyrl-CS"/>
        </w:rPr>
        <w:t xml:space="preserve"> </w:t>
      </w:r>
      <w:r w:rsidRPr="000F76B6">
        <w:rPr>
          <w:b w:val="0"/>
          <w:sz w:val="24"/>
          <w:lang w:val="sr-Cyrl-CS"/>
        </w:rPr>
        <w:t>pravila</w:t>
      </w:r>
      <w:r w:rsidR="00106A2F" w:rsidRPr="000F76B6">
        <w:rPr>
          <w:b w:val="0"/>
          <w:sz w:val="24"/>
          <w:lang w:val="sr-Cyrl-CS"/>
        </w:rPr>
        <w:t xml:space="preserve"> </w:t>
      </w:r>
      <w:r w:rsidRPr="000F76B6">
        <w:rPr>
          <w:b w:val="0"/>
          <w:sz w:val="24"/>
          <w:lang w:val="sr-Cyrl-CS"/>
        </w:rPr>
        <w:t>podnošenja</w:t>
      </w:r>
      <w:r w:rsidR="00106A2F" w:rsidRPr="000F76B6">
        <w:rPr>
          <w:b w:val="0"/>
          <w:sz w:val="24"/>
          <w:lang w:val="sr-Cyrl-CS"/>
        </w:rPr>
        <w:t xml:space="preserve"> </w:t>
      </w:r>
      <w:r w:rsidRPr="000F76B6">
        <w:rPr>
          <w:b w:val="0"/>
          <w:sz w:val="24"/>
          <w:lang w:val="sr-Cyrl-CS"/>
        </w:rPr>
        <w:t>ponuda</w:t>
      </w:r>
      <w:r w:rsidR="00106A2F" w:rsidRPr="000F76B6">
        <w:rPr>
          <w:b w:val="0"/>
          <w:sz w:val="24"/>
          <w:lang w:val="sr-Cyrl-CS"/>
        </w:rPr>
        <w:t xml:space="preserve">, </w:t>
      </w:r>
      <w:r w:rsidRPr="000F76B6">
        <w:rPr>
          <w:b w:val="0"/>
          <w:sz w:val="24"/>
          <w:lang w:val="sr-Cyrl-CS"/>
        </w:rPr>
        <w:t>izbora</w:t>
      </w:r>
      <w:r w:rsidR="00106A2F" w:rsidRPr="000F76B6">
        <w:rPr>
          <w:b w:val="0"/>
          <w:sz w:val="24"/>
          <w:lang w:val="sr-Cyrl-CS"/>
        </w:rPr>
        <w:t xml:space="preserve"> </w:t>
      </w:r>
      <w:r w:rsidRPr="000F76B6">
        <w:rPr>
          <w:b w:val="0"/>
          <w:sz w:val="24"/>
          <w:lang w:val="sr-Cyrl-CS"/>
        </w:rPr>
        <w:t>i</w:t>
      </w:r>
      <w:r w:rsidR="00106A2F" w:rsidRPr="000F76B6">
        <w:rPr>
          <w:b w:val="0"/>
          <w:sz w:val="24"/>
          <w:lang w:val="sr-Cyrl-CS"/>
        </w:rPr>
        <w:t xml:space="preserve"> </w:t>
      </w:r>
      <w:r w:rsidRPr="000F76B6">
        <w:rPr>
          <w:b w:val="0"/>
          <w:sz w:val="24"/>
          <w:lang w:val="sr-Cyrl-CS"/>
        </w:rPr>
        <w:t>realizacije</w:t>
      </w:r>
      <w:r w:rsidR="00106A2F" w:rsidRPr="000F76B6">
        <w:rPr>
          <w:b w:val="0"/>
          <w:sz w:val="24"/>
          <w:lang w:val="sr-Cyrl-CS"/>
        </w:rPr>
        <w:t xml:space="preserve"> </w:t>
      </w:r>
      <w:r w:rsidRPr="000F76B6">
        <w:rPr>
          <w:b w:val="0"/>
          <w:sz w:val="24"/>
          <w:lang w:val="sr-Cyrl-CS"/>
        </w:rPr>
        <w:t>ugovora</w:t>
      </w:r>
      <w:r w:rsidR="00106A2F" w:rsidRPr="000F76B6">
        <w:rPr>
          <w:b w:val="0"/>
          <w:sz w:val="24"/>
          <w:lang w:val="sr-Cyrl-CS"/>
        </w:rPr>
        <w:t xml:space="preserve"> </w:t>
      </w:r>
      <w:r w:rsidRPr="000F76B6">
        <w:rPr>
          <w:b w:val="0"/>
          <w:sz w:val="24"/>
          <w:lang w:val="sr-Cyrl-CS"/>
        </w:rPr>
        <w:t>koji</w:t>
      </w:r>
      <w:r w:rsidR="00106A2F" w:rsidRPr="000F76B6">
        <w:rPr>
          <w:b w:val="0"/>
          <w:sz w:val="24"/>
          <w:lang w:val="sr-Cyrl-CS"/>
        </w:rPr>
        <w:t xml:space="preserve"> </w:t>
      </w:r>
      <w:r w:rsidRPr="000F76B6">
        <w:rPr>
          <w:b w:val="0"/>
          <w:sz w:val="24"/>
          <w:lang w:val="sr-Cyrl-CS"/>
        </w:rPr>
        <w:t>se</w:t>
      </w:r>
      <w:r w:rsidR="00106A2F" w:rsidRPr="000F76B6">
        <w:rPr>
          <w:b w:val="0"/>
          <w:sz w:val="24"/>
          <w:lang w:val="sr-Cyrl-CS"/>
        </w:rPr>
        <w:t xml:space="preserve"> </w:t>
      </w:r>
      <w:r w:rsidRPr="000F76B6">
        <w:rPr>
          <w:b w:val="0"/>
          <w:sz w:val="24"/>
          <w:lang w:val="sr-Cyrl-CS"/>
        </w:rPr>
        <w:t>finansiraju</w:t>
      </w:r>
      <w:r w:rsidR="00106A2F" w:rsidRPr="000F76B6">
        <w:rPr>
          <w:b w:val="0"/>
          <w:sz w:val="24"/>
          <w:lang w:val="sr-Cyrl-CS"/>
        </w:rPr>
        <w:t xml:space="preserve"> </w:t>
      </w:r>
      <w:r w:rsidRPr="000F76B6">
        <w:rPr>
          <w:b w:val="0"/>
          <w:sz w:val="24"/>
          <w:lang w:val="sr-Cyrl-CS"/>
        </w:rPr>
        <w:t>u</w:t>
      </w:r>
      <w:r w:rsidR="00106A2F" w:rsidRPr="000F76B6">
        <w:rPr>
          <w:b w:val="0"/>
          <w:sz w:val="24"/>
          <w:lang w:val="sr-Cyrl-CS"/>
        </w:rPr>
        <w:t xml:space="preserve"> </w:t>
      </w:r>
      <w:r w:rsidRPr="000F76B6">
        <w:rPr>
          <w:b w:val="0"/>
          <w:sz w:val="24"/>
          <w:lang w:val="sr-Cyrl-CS"/>
        </w:rPr>
        <w:t>okviru</w:t>
      </w:r>
      <w:r w:rsidR="00106A2F" w:rsidRPr="000F76B6">
        <w:rPr>
          <w:b w:val="0"/>
          <w:sz w:val="24"/>
          <w:lang w:val="sr-Cyrl-CS"/>
        </w:rPr>
        <w:t xml:space="preserve"> </w:t>
      </w:r>
      <w:r w:rsidRPr="000F76B6">
        <w:rPr>
          <w:b w:val="0"/>
          <w:sz w:val="24"/>
          <w:lang w:val="sr-Cyrl-CS"/>
        </w:rPr>
        <w:t>Regionalnog</w:t>
      </w:r>
      <w:r w:rsidR="00106A2F" w:rsidRPr="000F76B6">
        <w:rPr>
          <w:b w:val="0"/>
          <w:sz w:val="24"/>
          <w:lang w:val="sr-Cyrl-CS"/>
        </w:rPr>
        <w:t xml:space="preserve"> </w:t>
      </w:r>
      <w:r w:rsidRPr="000F76B6">
        <w:rPr>
          <w:b w:val="0"/>
          <w:sz w:val="24"/>
          <w:lang w:val="sr-Cyrl-CS"/>
        </w:rPr>
        <w:t>stambenog</w:t>
      </w:r>
      <w:r w:rsidR="00106A2F" w:rsidRPr="000F76B6">
        <w:rPr>
          <w:b w:val="0"/>
          <w:sz w:val="24"/>
          <w:lang w:val="sr-Cyrl-CS"/>
        </w:rPr>
        <w:t xml:space="preserve"> </w:t>
      </w:r>
      <w:r w:rsidRPr="000F76B6">
        <w:rPr>
          <w:b w:val="0"/>
          <w:sz w:val="24"/>
          <w:lang w:val="sr-Cyrl-CS"/>
        </w:rPr>
        <w:t>programa</w:t>
      </w:r>
      <w:r w:rsidR="003436FE" w:rsidRPr="000F76B6">
        <w:rPr>
          <w:b w:val="0"/>
          <w:sz w:val="24"/>
          <w:lang w:val="sr-Cyrl-CS"/>
        </w:rPr>
        <w:t xml:space="preserve">. </w:t>
      </w:r>
    </w:p>
    <w:p w14:paraId="00E5CC0C" w14:textId="77777777" w:rsidR="005E6FEE" w:rsidRPr="000F76B6" w:rsidRDefault="005E6FEE" w:rsidP="005E6FEE">
      <w:pPr>
        <w:pStyle w:val="Subtitle"/>
        <w:spacing w:before="60" w:after="60"/>
        <w:jc w:val="both"/>
        <w:rPr>
          <w:b w:val="0"/>
          <w:sz w:val="24"/>
          <w:lang w:val="sr-Cyrl-CS"/>
        </w:rPr>
      </w:pPr>
    </w:p>
    <w:p w14:paraId="0AD1A3EE" w14:textId="7A0A494B" w:rsidR="003436FE" w:rsidRPr="000F76B6" w:rsidRDefault="00C91C2A" w:rsidP="005E6FEE">
      <w:pPr>
        <w:keepNext/>
        <w:numPr>
          <w:ilvl w:val="0"/>
          <w:numId w:val="3"/>
        </w:numPr>
        <w:spacing w:before="60" w:after="60"/>
        <w:jc w:val="both"/>
        <w:rPr>
          <w:b/>
        </w:rPr>
      </w:pPr>
      <w:proofErr w:type="spellStart"/>
      <w:r w:rsidRPr="000F76B6">
        <w:rPr>
          <w:b/>
          <w:lang w:val="en-GB"/>
        </w:rPr>
        <w:t>Usluge</w:t>
      </w:r>
      <w:proofErr w:type="spellEnd"/>
      <w:r w:rsidRPr="000F76B6">
        <w:rPr>
          <w:b/>
          <w:lang w:val="en-GB"/>
        </w:rPr>
        <w:t xml:space="preserve"> </w:t>
      </w:r>
      <w:r w:rsidR="00CA1A0E" w:rsidRPr="000F76B6">
        <w:rPr>
          <w:b/>
        </w:rPr>
        <w:t>koje</w:t>
      </w:r>
      <w:r w:rsidR="0047606E" w:rsidRPr="000F76B6">
        <w:rPr>
          <w:b/>
        </w:rPr>
        <w:t xml:space="preserve"> </w:t>
      </w:r>
      <w:r w:rsidR="00CA1A0E" w:rsidRPr="000F76B6">
        <w:rPr>
          <w:b/>
        </w:rPr>
        <w:t>se</w:t>
      </w:r>
      <w:r w:rsidR="0047606E" w:rsidRPr="000F76B6">
        <w:rPr>
          <w:b/>
        </w:rPr>
        <w:t xml:space="preserve"> </w:t>
      </w:r>
      <w:r w:rsidR="00CA1A0E" w:rsidRPr="000F76B6">
        <w:rPr>
          <w:b/>
        </w:rPr>
        <w:t>nabavljaju</w:t>
      </w:r>
      <w:r w:rsidR="00A471AB" w:rsidRPr="000F76B6">
        <w:rPr>
          <w:b/>
          <w:lang w:val="en-US"/>
        </w:rPr>
        <w:t xml:space="preserve"> </w:t>
      </w:r>
      <w:proofErr w:type="spellStart"/>
      <w:r w:rsidR="00A471AB" w:rsidRPr="000F76B6">
        <w:rPr>
          <w:b/>
          <w:lang w:val="en-US"/>
        </w:rPr>
        <w:t>i</w:t>
      </w:r>
      <w:proofErr w:type="spellEnd"/>
      <w:r w:rsidR="00A471AB" w:rsidRPr="000F76B6">
        <w:rPr>
          <w:b/>
          <w:lang w:val="en-US"/>
        </w:rPr>
        <w:t xml:space="preserve"> </w:t>
      </w:r>
      <w:proofErr w:type="spellStart"/>
      <w:r w:rsidR="00A471AB" w:rsidRPr="000F76B6">
        <w:rPr>
          <w:b/>
          <w:lang w:val="en-US"/>
        </w:rPr>
        <w:t>procijenjena</w:t>
      </w:r>
      <w:proofErr w:type="spellEnd"/>
      <w:r w:rsidR="00A471AB" w:rsidRPr="000F76B6">
        <w:rPr>
          <w:b/>
          <w:lang w:val="en-US"/>
        </w:rPr>
        <w:t xml:space="preserve"> </w:t>
      </w:r>
      <w:proofErr w:type="spellStart"/>
      <w:r w:rsidR="00A471AB" w:rsidRPr="000F76B6">
        <w:rPr>
          <w:b/>
          <w:lang w:val="en-US"/>
        </w:rPr>
        <w:t>vrijednost</w:t>
      </w:r>
      <w:proofErr w:type="spellEnd"/>
      <w:r w:rsidR="00A471AB" w:rsidRPr="000F76B6">
        <w:rPr>
          <w:b/>
          <w:lang w:val="en-US"/>
        </w:rPr>
        <w:t xml:space="preserve"> </w:t>
      </w:r>
      <w:proofErr w:type="spellStart"/>
      <w:r w:rsidR="00A471AB" w:rsidRPr="000F76B6">
        <w:rPr>
          <w:b/>
          <w:lang w:val="en-US"/>
        </w:rPr>
        <w:t>predmenta</w:t>
      </w:r>
      <w:proofErr w:type="spellEnd"/>
      <w:r w:rsidR="00A471AB" w:rsidRPr="000F76B6">
        <w:rPr>
          <w:b/>
          <w:lang w:val="en-US"/>
        </w:rPr>
        <w:t xml:space="preserve"> </w:t>
      </w:r>
      <w:proofErr w:type="spellStart"/>
      <w:r w:rsidR="00A471AB" w:rsidRPr="000F76B6">
        <w:rPr>
          <w:b/>
          <w:lang w:val="en-US"/>
        </w:rPr>
        <w:t>nabavke</w:t>
      </w:r>
      <w:proofErr w:type="spellEnd"/>
    </w:p>
    <w:p w14:paraId="7A212155" w14:textId="49C2AD7D" w:rsidR="00A471AB" w:rsidRPr="000F76B6" w:rsidRDefault="00C91C2A" w:rsidP="00011B5B">
      <w:pPr>
        <w:pStyle w:val="ListParagraph"/>
        <w:numPr>
          <w:ilvl w:val="1"/>
          <w:numId w:val="3"/>
        </w:numPr>
        <w:spacing w:before="60" w:after="60"/>
        <w:jc w:val="both"/>
      </w:pPr>
      <w:r w:rsidRPr="000F76B6">
        <w:rPr>
          <w:lang w:val="en-GB"/>
        </w:rPr>
        <w:t>U</w:t>
      </w:r>
      <w:r w:rsidR="007904D9" w:rsidRPr="000F76B6">
        <w:t>sluge</w:t>
      </w:r>
      <w:r w:rsidR="0047606E" w:rsidRPr="000F76B6">
        <w:t xml:space="preserve"> </w:t>
      </w:r>
      <w:r w:rsidR="00CA1A0E" w:rsidRPr="000F76B6">
        <w:t>koje</w:t>
      </w:r>
      <w:r w:rsidR="0047606E" w:rsidRPr="000F76B6">
        <w:t xml:space="preserve"> </w:t>
      </w:r>
      <w:r w:rsidR="00CA1A0E" w:rsidRPr="000F76B6">
        <w:t>su</w:t>
      </w:r>
      <w:r w:rsidR="0047606E" w:rsidRPr="000F76B6">
        <w:t xml:space="preserve"> </w:t>
      </w:r>
      <w:r w:rsidR="00CA1A0E" w:rsidRPr="000F76B6">
        <w:t>Naručiocu</w:t>
      </w:r>
      <w:r w:rsidR="0047606E" w:rsidRPr="000F76B6">
        <w:t xml:space="preserve"> </w:t>
      </w:r>
      <w:r w:rsidR="00CA1A0E" w:rsidRPr="000F76B6">
        <w:t>potrebne</w:t>
      </w:r>
      <w:r w:rsidR="0047606E" w:rsidRPr="000F76B6">
        <w:t xml:space="preserve"> </w:t>
      </w:r>
      <w:r w:rsidR="00CA1A0E" w:rsidRPr="000F76B6">
        <w:t>opisane</w:t>
      </w:r>
      <w:r w:rsidR="0047606E" w:rsidRPr="000F76B6">
        <w:t xml:space="preserve"> </w:t>
      </w:r>
      <w:r w:rsidR="00CA1A0E" w:rsidRPr="000F76B6">
        <w:t>su</w:t>
      </w:r>
      <w:r w:rsidR="0047606E" w:rsidRPr="000F76B6">
        <w:t xml:space="preserve"> </w:t>
      </w:r>
      <w:r w:rsidR="00CA1A0E" w:rsidRPr="000F76B6">
        <w:t>u</w:t>
      </w:r>
      <w:r w:rsidR="00FB5563" w:rsidRPr="000F76B6">
        <w:rPr>
          <w:lang w:val="sr-Latn-CS"/>
        </w:rPr>
        <w:t xml:space="preserve"> Projektnom zadatku</w:t>
      </w:r>
      <w:r w:rsidR="007904D9" w:rsidRPr="000F76B6">
        <w:t xml:space="preserve">, koji se nalazi </w:t>
      </w:r>
      <w:r w:rsidR="00CA1A0E" w:rsidRPr="000F76B6">
        <w:t>u</w:t>
      </w:r>
      <w:r w:rsidR="0047606E" w:rsidRPr="000F76B6">
        <w:t xml:space="preserve"> </w:t>
      </w:r>
      <w:r w:rsidR="00B05E87" w:rsidRPr="000F76B6">
        <w:t>d</w:t>
      </w:r>
      <w:r w:rsidR="00E41B67" w:rsidRPr="000F76B6">
        <w:t>ij</w:t>
      </w:r>
      <w:r w:rsidR="00B05E87" w:rsidRPr="000F76B6">
        <w:t xml:space="preserve">elu </w:t>
      </w:r>
      <w:r w:rsidR="00122D71" w:rsidRPr="000F76B6">
        <w:t>C</w:t>
      </w:r>
      <w:r w:rsidR="0047606E" w:rsidRPr="000F76B6">
        <w:t xml:space="preserve"> </w:t>
      </w:r>
      <w:r w:rsidR="00CA1A0E" w:rsidRPr="000F76B6">
        <w:t>ovog</w:t>
      </w:r>
      <w:r w:rsidR="0047606E" w:rsidRPr="000F76B6">
        <w:t xml:space="preserve"> </w:t>
      </w:r>
      <w:r w:rsidR="00CA1A0E" w:rsidRPr="000F76B6">
        <w:t>tenderskog</w:t>
      </w:r>
      <w:r w:rsidR="0047606E" w:rsidRPr="000F76B6">
        <w:t xml:space="preserve"> </w:t>
      </w:r>
      <w:r w:rsidR="00CA1A0E" w:rsidRPr="000F76B6">
        <w:t>dosijea</w:t>
      </w:r>
      <w:r w:rsidR="003436FE" w:rsidRPr="000F76B6">
        <w:t>.</w:t>
      </w:r>
    </w:p>
    <w:p w14:paraId="0CD39D98" w14:textId="77777777" w:rsidR="00D210A3" w:rsidRPr="000F76B6" w:rsidRDefault="00D210A3" w:rsidP="005E6FEE">
      <w:pPr>
        <w:spacing w:before="60" w:after="60"/>
      </w:pPr>
    </w:p>
    <w:p w14:paraId="2D5188D4" w14:textId="77777777" w:rsidR="003436FE" w:rsidRPr="000F76B6" w:rsidRDefault="00CA1A0E" w:rsidP="005E6FEE">
      <w:pPr>
        <w:keepNext/>
        <w:numPr>
          <w:ilvl w:val="0"/>
          <w:numId w:val="3"/>
        </w:numPr>
        <w:spacing w:before="60" w:after="60"/>
        <w:jc w:val="both"/>
        <w:rPr>
          <w:b/>
        </w:rPr>
      </w:pPr>
      <w:r w:rsidRPr="000F76B6">
        <w:rPr>
          <w:b/>
        </w:rPr>
        <w:t>Vremenski</w:t>
      </w:r>
      <w:r w:rsidR="0047606E" w:rsidRPr="000F76B6">
        <w:rPr>
          <w:b/>
        </w:rPr>
        <w:t xml:space="preserve"> </w:t>
      </w:r>
      <w:r w:rsidRPr="000F76B6">
        <w:rPr>
          <w:b/>
        </w:rPr>
        <w:t>raspored</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0F76B6" w14:paraId="312711D5" w14:textId="77777777" w:rsidTr="00BC21F8">
        <w:tc>
          <w:tcPr>
            <w:tcW w:w="4820" w:type="dxa"/>
            <w:tcBorders>
              <w:bottom w:val="nil"/>
            </w:tcBorders>
          </w:tcPr>
          <w:p w14:paraId="2BFAFC7B" w14:textId="77777777" w:rsidR="003436FE" w:rsidRPr="000F76B6" w:rsidRDefault="003436FE" w:rsidP="005E6FEE">
            <w:pPr>
              <w:spacing w:before="60" w:after="60"/>
            </w:pPr>
          </w:p>
        </w:tc>
        <w:tc>
          <w:tcPr>
            <w:tcW w:w="1843" w:type="dxa"/>
            <w:shd w:val="pct10" w:color="auto" w:fill="FFFFFF"/>
          </w:tcPr>
          <w:p w14:paraId="56B4B324" w14:textId="77777777" w:rsidR="003436FE" w:rsidRPr="000F76B6" w:rsidRDefault="00CA1A0E" w:rsidP="005E6FEE">
            <w:pPr>
              <w:spacing w:before="60" w:after="60"/>
              <w:jc w:val="center"/>
              <w:rPr>
                <w:b/>
              </w:rPr>
            </w:pPr>
            <w:r w:rsidRPr="000F76B6">
              <w:rPr>
                <w:b/>
              </w:rPr>
              <w:t>DATUM</w:t>
            </w:r>
          </w:p>
        </w:tc>
        <w:tc>
          <w:tcPr>
            <w:tcW w:w="1701" w:type="dxa"/>
            <w:tcBorders>
              <w:bottom w:val="nil"/>
            </w:tcBorders>
            <w:shd w:val="pct10" w:color="auto" w:fill="FFFFFF"/>
          </w:tcPr>
          <w:p w14:paraId="6D4953F7" w14:textId="77777777" w:rsidR="003436FE" w:rsidRPr="000F76B6" w:rsidRDefault="00E41B67" w:rsidP="005E6FEE">
            <w:pPr>
              <w:spacing w:before="60" w:after="60"/>
              <w:jc w:val="center"/>
              <w:rPr>
                <w:b/>
              </w:rPr>
            </w:pPr>
            <w:r w:rsidRPr="000F76B6">
              <w:rPr>
                <w:b/>
              </w:rPr>
              <w:t>VRIJEME</w:t>
            </w:r>
            <w:r w:rsidR="003436FE" w:rsidRPr="000F76B6">
              <w:rPr>
                <w:b/>
              </w:rPr>
              <w:t>*</w:t>
            </w:r>
          </w:p>
        </w:tc>
      </w:tr>
      <w:tr w:rsidR="00BC21F8" w:rsidRPr="000F76B6" w14:paraId="147AB035" w14:textId="77777777" w:rsidTr="00BC21F8">
        <w:tc>
          <w:tcPr>
            <w:tcW w:w="4820" w:type="dxa"/>
            <w:shd w:val="pct10" w:color="auto" w:fill="FFFFFF"/>
          </w:tcPr>
          <w:p w14:paraId="42E3EFD2" w14:textId="77777777" w:rsidR="00BC21F8" w:rsidRPr="000F76B6" w:rsidRDefault="00BC21F8" w:rsidP="00BC21F8">
            <w:pPr>
              <w:spacing w:before="60" w:after="60"/>
              <w:jc w:val="center"/>
              <w:rPr>
                <w:b/>
              </w:rPr>
            </w:pPr>
            <w:r w:rsidRPr="000F76B6">
              <w:rPr>
                <w:b/>
              </w:rPr>
              <w:t>Rok za traženje dodatnih objašnjenja od Naručioca</w:t>
            </w:r>
          </w:p>
        </w:tc>
        <w:tc>
          <w:tcPr>
            <w:tcW w:w="1843" w:type="dxa"/>
          </w:tcPr>
          <w:p w14:paraId="3D742428" w14:textId="7E7FCBD7" w:rsidR="00BC21F8" w:rsidRPr="000F76B6" w:rsidRDefault="000F76B6" w:rsidP="00BC21F8">
            <w:pPr>
              <w:spacing w:before="60" w:after="60"/>
              <w:jc w:val="center"/>
              <w:rPr>
                <w:lang w:val="sr-Latn-CS"/>
              </w:rPr>
            </w:pPr>
            <w:r w:rsidRPr="000F76B6">
              <w:rPr>
                <w:lang w:val="sr-Latn-CS"/>
              </w:rPr>
              <w:t>26.05.2021.</w:t>
            </w:r>
          </w:p>
        </w:tc>
        <w:tc>
          <w:tcPr>
            <w:tcW w:w="1701" w:type="dxa"/>
          </w:tcPr>
          <w:p w14:paraId="2B9BD658" w14:textId="2E954C26" w:rsidR="00BC21F8" w:rsidRPr="000F76B6" w:rsidRDefault="00BC21F8" w:rsidP="00BC21F8">
            <w:pPr>
              <w:spacing w:before="60" w:after="60"/>
              <w:jc w:val="center"/>
              <w:rPr>
                <w:lang w:val="sr-Latn-CS"/>
              </w:rPr>
            </w:pPr>
            <w:r w:rsidRPr="000F76B6">
              <w:rPr>
                <w:lang w:val="sr-Latn-CS"/>
              </w:rPr>
              <w:t>15:00 h</w:t>
            </w:r>
          </w:p>
        </w:tc>
      </w:tr>
      <w:tr w:rsidR="00976CE4" w:rsidRPr="000F76B6" w14:paraId="606CB689" w14:textId="77777777" w:rsidTr="00BC21F8">
        <w:trPr>
          <w:trHeight w:val="467"/>
        </w:trPr>
        <w:tc>
          <w:tcPr>
            <w:tcW w:w="4820" w:type="dxa"/>
            <w:shd w:val="pct10" w:color="auto" w:fill="FFFFFF"/>
          </w:tcPr>
          <w:p w14:paraId="41C6AA9C" w14:textId="77777777" w:rsidR="00976CE4" w:rsidRPr="000F76B6" w:rsidRDefault="00976CE4" w:rsidP="00976CE4">
            <w:pPr>
              <w:spacing w:before="60" w:after="60"/>
              <w:jc w:val="center"/>
              <w:rPr>
                <w:b/>
              </w:rPr>
            </w:pPr>
            <w:r w:rsidRPr="000F76B6">
              <w:rPr>
                <w:b/>
              </w:rPr>
              <w:t xml:space="preserve">Posljednji dan na koji Naručilac pruža dodatne informacije </w:t>
            </w:r>
          </w:p>
        </w:tc>
        <w:tc>
          <w:tcPr>
            <w:tcW w:w="1843" w:type="dxa"/>
          </w:tcPr>
          <w:p w14:paraId="7D8BF5D7" w14:textId="4874E62B" w:rsidR="00976CE4" w:rsidRPr="000F76B6" w:rsidRDefault="000F76B6" w:rsidP="00976CE4">
            <w:pPr>
              <w:spacing w:before="60" w:after="60"/>
              <w:jc w:val="center"/>
              <w:rPr>
                <w:lang w:val="sr-Latn-CS"/>
              </w:rPr>
            </w:pPr>
            <w:r w:rsidRPr="000F76B6">
              <w:rPr>
                <w:lang w:val="sr-Latn-CS"/>
              </w:rPr>
              <w:t>28.05.2021.</w:t>
            </w:r>
          </w:p>
        </w:tc>
        <w:tc>
          <w:tcPr>
            <w:tcW w:w="1701" w:type="dxa"/>
          </w:tcPr>
          <w:p w14:paraId="7D632AC5" w14:textId="427D525E" w:rsidR="00976CE4" w:rsidRPr="000F76B6" w:rsidRDefault="00976CE4" w:rsidP="00976CE4">
            <w:pPr>
              <w:spacing w:before="60" w:after="60"/>
              <w:jc w:val="center"/>
              <w:rPr>
                <w:lang w:val="sr-Latn-CS"/>
              </w:rPr>
            </w:pPr>
            <w:r w:rsidRPr="000F76B6">
              <w:rPr>
                <w:lang w:val="sr-Latn-CS"/>
              </w:rPr>
              <w:t>15:00 h</w:t>
            </w:r>
          </w:p>
        </w:tc>
      </w:tr>
      <w:tr w:rsidR="00976CE4" w:rsidRPr="000F76B6" w14:paraId="7F6E7ADC" w14:textId="77777777" w:rsidTr="00BC21F8">
        <w:tc>
          <w:tcPr>
            <w:tcW w:w="4820" w:type="dxa"/>
            <w:shd w:val="pct10" w:color="auto" w:fill="FFFFFF"/>
          </w:tcPr>
          <w:p w14:paraId="45A3800F" w14:textId="77777777" w:rsidR="00976CE4" w:rsidRPr="000F76B6" w:rsidRDefault="00976CE4" w:rsidP="00976CE4">
            <w:pPr>
              <w:spacing w:before="60" w:after="60"/>
              <w:jc w:val="center"/>
              <w:rPr>
                <w:b/>
              </w:rPr>
            </w:pPr>
            <w:r w:rsidRPr="000F76B6">
              <w:rPr>
                <w:b/>
              </w:rPr>
              <w:t>Rok za podnošenje ponuda</w:t>
            </w:r>
          </w:p>
        </w:tc>
        <w:tc>
          <w:tcPr>
            <w:tcW w:w="1843" w:type="dxa"/>
          </w:tcPr>
          <w:p w14:paraId="2C749492" w14:textId="119328EE" w:rsidR="00976CE4" w:rsidRPr="000F76B6" w:rsidRDefault="00F50FC4" w:rsidP="00976CE4">
            <w:pPr>
              <w:spacing w:before="60" w:after="60"/>
              <w:jc w:val="center"/>
              <w:rPr>
                <w:lang w:val="sr-Latn-CS"/>
              </w:rPr>
            </w:pPr>
            <w:r w:rsidRPr="000F76B6">
              <w:rPr>
                <w:lang w:val="sr-Latn-CS"/>
              </w:rPr>
              <w:t>0</w:t>
            </w:r>
            <w:r w:rsidR="000F76B6" w:rsidRPr="000F76B6">
              <w:rPr>
                <w:lang w:val="sr-Latn-CS"/>
              </w:rPr>
              <w:t>7</w:t>
            </w:r>
            <w:r w:rsidRPr="000F76B6">
              <w:rPr>
                <w:lang w:val="sr-Latn-CS"/>
              </w:rPr>
              <w:t>.06.2021.</w:t>
            </w:r>
          </w:p>
        </w:tc>
        <w:tc>
          <w:tcPr>
            <w:tcW w:w="1701" w:type="dxa"/>
          </w:tcPr>
          <w:p w14:paraId="0F7465B5" w14:textId="77777777" w:rsidR="00976CE4" w:rsidRPr="000F76B6" w:rsidRDefault="00976CE4" w:rsidP="00976CE4">
            <w:pPr>
              <w:spacing w:before="60" w:after="60"/>
              <w:jc w:val="center"/>
              <w:rPr>
                <w:lang w:val="sr-Latn-CS"/>
              </w:rPr>
            </w:pPr>
            <w:r w:rsidRPr="000F76B6">
              <w:rPr>
                <w:lang w:val="sr-Latn-CS"/>
              </w:rPr>
              <w:t>12:00 h</w:t>
            </w:r>
          </w:p>
        </w:tc>
      </w:tr>
      <w:tr w:rsidR="00976CE4" w:rsidRPr="000F76B6" w14:paraId="043F5887" w14:textId="77777777" w:rsidTr="00BC21F8">
        <w:tc>
          <w:tcPr>
            <w:tcW w:w="4820" w:type="dxa"/>
            <w:shd w:val="pct10" w:color="auto" w:fill="FFFFFF"/>
          </w:tcPr>
          <w:p w14:paraId="4C6C4D45" w14:textId="77777777" w:rsidR="00976CE4" w:rsidRPr="000F76B6" w:rsidRDefault="00976CE4" w:rsidP="00976CE4">
            <w:pPr>
              <w:spacing w:before="60" w:after="60"/>
              <w:jc w:val="center"/>
              <w:rPr>
                <w:b/>
              </w:rPr>
            </w:pPr>
            <w:r w:rsidRPr="000F76B6">
              <w:rPr>
                <w:b/>
              </w:rPr>
              <w:t>Javno otvaranje ponuda</w:t>
            </w:r>
          </w:p>
        </w:tc>
        <w:tc>
          <w:tcPr>
            <w:tcW w:w="1843" w:type="dxa"/>
          </w:tcPr>
          <w:p w14:paraId="71DD39F0" w14:textId="72AB9978" w:rsidR="00976CE4" w:rsidRPr="000F76B6" w:rsidRDefault="00F50FC4" w:rsidP="00976CE4">
            <w:pPr>
              <w:spacing w:before="60" w:after="60"/>
              <w:jc w:val="center"/>
              <w:rPr>
                <w:lang w:val="sr-Latn-CS"/>
              </w:rPr>
            </w:pPr>
            <w:r w:rsidRPr="000F76B6">
              <w:rPr>
                <w:lang w:val="sr-Latn-CS"/>
              </w:rPr>
              <w:t>0</w:t>
            </w:r>
            <w:r w:rsidR="000F76B6" w:rsidRPr="000F76B6">
              <w:rPr>
                <w:lang w:val="sr-Latn-CS"/>
              </w:rPr>
              <w:t>7</w:t>
            </w:r>
            <w:r w:rsidRPr="000F76B6">
              <w:rPr>
                <w:lang w:val="sr-Latn-CS"/>
              </w:rPr>
              <w:t>.06.2021.</w:t>
            </w:r>
          </w:p>
        </w:tc>
        <w:tc>
          <w:tcPr>
            <w:tcW w:w="1701" w:type="dxa"/>
          </w:tcPr>
          <w:p w14:paraId="4F049F47" w14:textId="77777777" w:rsidR="00976CE4" w:rsidRPr="000F76B6" w:rsidRDefault="00976CE4" w:rsidP="00976CE4">
            <w:pPr>
              <w:spacing w:before="60" w:after="60"/>
              <w:jc w:val="center"/>
              <w:rPr>
                <w:lang w:val="sr-Latn-CS"/>
              </w:rPr>
            </w:pPr>
            <w:r w:rsidRPr="000F76B6">
              <w:rPr>
                <w:lang w:val="sr-Latn-CS"/>
              </w:rPr>
              <w:t>12:30 h</w:t>
            </w:r>
          </w:p>
          <w:p w14:paraId="7F5F40A1" w14:textId="77777777" w:rsidR="00976CE4" w:rsidRPr="000F76B6" w:rsidRDefault="00976CE4" w:rsidP="00976CE4">
            <w:pPr>
              <w:spacing w:before="60" w:after="60"/>
              <w:jc w:val="center"/>
              <w:rPr>
                <w:lang w:val="sr-Latn-CS"/>
              </w:rPr>
            </w:pPr>
          </w:p>
        </w:tc>
      </w:tr>
      <w:tr w:rsidR="00976CE4" w:rsidRPr="000F76B6" w14:paraId="52B66363" w14:textId="77777777" w:rsidTr="00BC21F8">
        <w:tc>
          <w:tcPr>
            <w:tcW w:w="4820" w:type="dxa"/>
            <w:shd w:val="pct10" w:color="auto" w:fill="FFFFFF"/>
          </w:tcPr>
          <w:p w14:paraId="0D33E639" w14:textId="77777777" w:rsidR="00976CE4" w:rsidRPr="000F76B6" w:rsidRDefault="00976CE4" w:rsidP="00976CE4">
            <w:pPr>
              <w:spacing w:before="60" w:after="60"/>
              <w:jc w:val="center"/>
              <w:rPr>
                <w:b/>
              </w:rPr>
            </w:pPr>
            <w:r w:rsidRPr="000F76B6">
              <w:rPr>
                <w:b/>
              </w:rPr>
              <w:t>O</w:t>
            </w:r>
            <w:r w:rsidRPr="000F76B6">
              <w:rPr>
                <w:b/>
                <w:lang w:val="sr-Latn-CS"/>
              </w:rPr>
              <w:t xml:space="preserve">dluka o </w:t>
            </w:r>
            <w:r w:rsidRPr="000F76B6">
              <w:rPr>
                <w:b/>
              </w:rPr>
              <w:t>dodjel</w:t>
            </w:r>
            <w:r w:rsidRPr="000F76B6">
              <w:rPr>
                <w:b/>
                <w:lang w:val="sr-Latn-CS"/>
              </w:rPr>
              <w:t>i/obustavi</w:t>
            </w:r>
            <w:r w:rsidRPr="000F76B6">
              <w:rPr>
                <w:b/>
              </w:rPr>
              <w:t xml:space="preserve"> ugovora </w:t>
            </w:r>
            <w:r w:rsidRPr="000F76B6">
              <w:t>**</w:t>
            </w:r>
          </w:p>
        </w:tc>
        <w:tc>
          <w:tcPr>
            <w:tcW w:w="1843" w:type="dxa"/>
          </w:tcPr>
          <w:p w14:paraId="1B13CE82" w14:textId="6C7329E5" w:rsidR="00976CE4" w:rsidRPr="000F76B6" w:rsidRDefault="00F50FC4" w:rsidP="00976CE4">
            <w:pPr>
              <w:spacing w:before="60" w:after="60"/>
              <w:jc w:val="center"/>
              <w:rPr>
                <w:lang w:val="sr-Latn-CS"/>
              </w:rPr>
            </w:pPr>
            <w:r w:rsidRPr="000F76B6">
              <w:rPr>
                <w:lang w:val="sr-Latn-CS"/>
              </w:rPr>
              <w:t>0</w:t>
            </w:r>
            <w:r w:rsidR="000F76B6" w:rsidRPr="000F76B6">
              <w:rPr>
                <w:lang w:val="sr-Latn-CS"/>
              </w:rPr>
              <w:t>7</w:t>
            </w:r>
            <w:r w:rsidRPr="000F76B6">
              <w:rPr>
                <w:lang w:val="sr-Latn-CS"/>
              </w:rPr>
              <w:t>.07.2021.</w:t>
            </w:r>
          </w:p>
        </w:tc>
        <w:tc>
          <w:tcPr>
            <w:tcW w:w="1701" w:type="dxa"/>
          </w:tcPr>
          <w:p w14:paraId="61E614BC" w14:textId="63F3142E" w:rsidR="00976CE4" w:rsidRPr="000F76B6" w:rsidRDefault="00976CE4" w:rsidP="00976CE4">
            <w:pPr>
              <w:spacing w:before="60" w:after="60"/>
              <w:jc w:val="center"/>
            </w:pPr>
            <w:r w:rsidRPr="000F76B6">
              <w:t>1</w:t>
            </w:r>
            <w:r w:rsidRPr="000F76B6">
              <w:rPr>
                <w:lang w:val="sr-Latn-ME"/>
              </w:rPr>
              <w:t>5</w:t>
            </w:r>
            <w:r w:rsidRPr="000F76B6">
              <w:t>:00 h</w:t>
            </w:r>
          </w:p>
        </w:tc>
      </w:tr>
      <w:tr w:rsidR="00976CE4" w:rsidRPr="000F76B6" w14:paraId="56966D9F" w14:textId="77777777" w:rsidTr="00BC21F8">
        <w:tc>
          <w:tcPr>
            <w:tcW w:w="4820" w:type="dxa"/>
            <w:shd w:val="pct10" w:color="auto" w:fill="FFFFFF"/>
          </w:tcPr>
          <w:p w14:paraId="3A0FA6CE" w14:textId="77777777" w:rsidR="00976CE4" w:rsidRPr="000F76B6" w:rsidRDefault="00976CE4" w:rsidP="00976CE4">
            <w:pPr>
              <w:spacing w:before="60" w:after="60"/>
              <w:jc w:val="center"/>
              <w:rPr>
                <w:b/>
              </w:rPr>
            </w:pPr>
            <w:r w:rsidRPr="000F76B6">
              <w:rPr>
                <w:b/>
              </w:rPr>
              <w:t xml:space="preserve">Potpisivanje ugovora </w:t>
            </w:r>
            <w:r w:rsidRPr="000F76B6">
              <w:t>**</w:t>
            </w:r>
          </w:p>
        </w:tc>
        <w:tc>
          <w:tcPr>
            <w:tcW w:w="1843" w:type="dxa"/>
          </w:tcPr>
          <w:p w14:paraId="057EFE83" w14:textId="46ECF4A5" w:rsidR="00976CE4" w:rsidRPr="000F76B6" w:rsidRDefault="000F76B6" w:rsidP="00976CE4">
            <w:pPr>
              <w:spacing w:before="60" w:after="60"/>
              <w:jc w:val="center"/>
              <w:rPr>
                <w:lang w:val="sr-Latn-CS"/>
              </w:rPr>
            </w:pPr>
            <w:r w:rsidRPr="000F76B6">
              <w:rPr>
                <w:lang w:val="sr-Latn-CS"/>
              </w:rPr>
              <w:t>20</w:t>
            </w:r>
            <w:r w:rsidR="00F50FC4" w:rsidRPr="000F76B6">
              <w:rPr>
                <w:lang w:val="sr-Latn-CS"/>
              </w:rPr>
              <w:t>.07.2021.</w:t>
            </w:r>
          </w:p>
        </w:tc>
        <w:tc>
          <w:tcPr>
            <w:tcW w:w="1701" w:type="dxa"/>
          </w:tcPr>
          <w:p w14:paraId="73F69A9D" w14:textId="77777777" w:rsidR="00976CE4" w:rsidRPr="000F76B6" w:rsidRDefault="00976CE4" w:rsidP="00976CE4">
            <w:pPr>
              <w:spacing w:before="60" w:after="60"/>
              <w:jc w:val="center"/>
            </w:pPr>
            <w:r w:rsidRPr="000F76B6">
              <w:t>13:00 h</w:t>
            </w:r>
          </w:p>
        </w:tc>
      </w:tr>
    </w:tbl>
    <w:p w14:paraId="63F85EE0" w14:textId="77777777" w:rsidR="003436FE" w:rsidRPr="000F76B6" w:rsidRDefault="003436FE" w:rsidP="005E6FEE">
      <w:pPr>
        <w:spacing w:before="60" w:after="60"/>
        <w:rPr>
          <w:b/>
        </w:rPr>
      </w:pPr>
      <w:r w:rsidRPr="000F76B6">
        <w:rPr>
          <w:b/>
        </w:rPr>
        <w:t xml:space="preserve">* </w:t>
      </w:r>
      <w:r w:rsidR="00CA1A0E" w:rsidRPr="000F76B6">
        <w:rPr>
          <w:b/>
        </w:rPr>
        <w:t>Sva</w:t>
      </w:r>
      <w:r w:rsidR="008508D2" w:rsidRPr="000F76B6">
        <w:rPr>
          <w:b/>
        </w:rPr>
        <w:t xml:space="preserve"> </w:t>
      </w:r>
      <w:r w:rsidR="00CA1A0E" w:rsidRPr="000F76B6">
        <w:rPr>
          <w:b/>
        </w:rPr>
        <w:t>vremena</w:t>
      </w:r>
      <w:r w:rsidR="008508D2" w:rsidRPr="000F76B6">
        <w:rPr>
          <w:b/>
        </w:rPr>
        <w:t xml:space="preserve"> </w:t>
      </w:r>
      <w:r w:rsidR="00CA1A0E" w:rsidRPr="000F76B6">
        <w:rPr>
          <w:b/>
        </w:rPr>
        <w:t>odnose</w:t>
      </w:r>
      <w:r w:rsidR="008508D2" w:rsidRPr="000F76B6">
        <w:rPr>
          <w:b/>
        </w:rPr>
        <w:t xml:space="preserve"> </w:t>
      </w:r>
      <w:r w:rsidR="00CA1A0E" w:rsidRPr="000F76B6">
        <w:rPr>
          <w:b/>
        </w:rPr>
        <w:t>se</w:t>
      </w:r>
      <w:r w:rsidR="008508D2" w:rsidRPr="000F76B6">
        <w:rPr>
          <w:b/>
        </w:rPr>
        <w:t xml:space="preserve"> </w:t>
      </w:r>
      <w:r w:rsidR="00CA1A0E" w:rsidRPr="000F76B6">
        <w:rPr>
          <w:b/>
        </w:rPr>
        <w:t>na</w:t>
      </w:r>
      <w:r w:rsidR="008508D2" w:rsidRPr="000F76B6">
        <w:rPr>
          <w:b/>
        </w:rPr>
        <w:t xml:space="preserve"> </w:t>
      </w:r>
      <w:r w:rsidR="00CA1A0E" w:rsidRPr="000F76B6">
        <w:rPr>
          <w:b/>
        </w:rPr>
        <w:t>vremensku</w:t>
      </w:r>
      <w:r w:rsidR="008508D2" w:rsidRPr="000F76B6">
        <w:rPr>
          <w:b/>
        </w:rPr>
        <w:t xml:space="preserve"> </w:t>
      </w:r>
      <w:r w:rsidR="00CA1A0E" w:rsidRPr="000F76B6">
        <w:rPr>
          <w:b/>
        </w:rPr>
        <w:t>zonu</w:t>
      </w:r>
      <w:r w:rsidR="008508D2" w:rsidRPr="000F76B6">
        <w:rPr>
          <w:b/>
        </w:rPr>
        <w:t xml:space="preserve"> </w:t>
      </w:r>
      <w:r w:rsidR="00CA1A0E" w:rsidRPr="000F76B6">
        <w:rPr>
          <w:b/>
        </w:rPr>
        <w:t>države</w:t>
      </w:r>
      <w:r w:rsidR="008508D2" w:rsidRPr="000F76B6">
        <w:rPr>
          <w:b/>
        </w:rPr>
        <w:t xml:space="preserve"> </w:t>
      </w:r>
      <w:r w:rsidR="00CA1A0E" w:rsidRPr="000F76B6">
        <w:rPr>
          <w:b/>
        </w:rPr>
        <w:t>Naručioca</w:t>
      </w:r>
      <w:r w:rsidRPr="000F76B6">
        <w:rPr>
          <w:b/>
        </w:rPr>
        <w:br/>
      </w:r>
      <w:r w:rsidR="00FB376E" w:rsidRPr="000F76B6">
        <w:t>**</w:t>
      </w:r>
      <w:r w:rsidR="00CA1A0E" w:rsidRPr="000F76B6">
        <w:rPr>
          <w:b/>
        </w:rPr>
        <w:t>Okvirni</w:t>
      </w:r>
      <w:r w:rsidR="008508D2" w:rsidRPr="000F76B6">
        <w:rPr>
          <w:b/>
        </w:rPr>
        <w:t xml:space="preserve"> </w:t>
      </w:r>
      <w:r w:rsidR="00CA1A0E" w:rsidRPr="000F76B6">
        <w:rPr>
          <w:b/>
        </w:rPr>
        <w:t>datum</w:t>
      </w:r>
    </w:p>
    <w:p w14:paraId="3D85608F" w14:textId="10647157" w:rsidR="00A1134E" w:rsidRPr="000F76B6" w:rsidRDefault="00437D94" w:rsidP="00A32D6B">
      <w:pPr>
        <w:keepNext/>
        <w:numPr>
          <w:ilvl w:val="0"/>
          <w:numId w:val="3"/>
        </w:numPr>
        <w:spacing w:before="60" w:after="60"/>
        <w:jc w:val="both"/>
        <w:rPr>
          <w:b/>
        </w:rPr>
      </w:pPr>
      <w:bookmarkStart w:id="0" w:name="_Ref499615030"/>
      <w:r w:rsidRPr="000F76B6">
        <w:rPr>
          <w:b/>
          <w:lang w:val="sr-Latn-CS"/>
        </w:rPr>
        <w:t>Pravo u</w:t>
      </w:r>
      <w:r w:rsidRPr="000F76B6">
        <w:rPr>
          <w:b/>
        </w:rPr>
        <w:t>češć</w:t>
      </w:r>
      <w:r w:rsidRPr="000F76B6">
        <w:rPr>
          <w:b/>
          <w:lang w:val="sr-Latn-CS"/>
        </w:rPr>
        <w:t>a</w:t>
      </w:r>
      <w:bookmarkEnd w:id="0"/>
      <w:r w:rsidR="00A471AB" w:rsidRPr="000F76B6">
        <w:rPr>
          <w:b/>
          <w:lang w:val="sr-Latn-CS"/>
        </w:rPr>
        <w:t xml:space="preserve"> </w:t>
      </w:r>
      <w:r w:rsidR="00A32D6B" w:rsidRPr="000F76B6">
        <w:rPr>
          <w:b/>
          <w:lang w:val="sr-Latn-CS"/>
        </w:rPr>
        <w:t>i uslovi sposobnosti privrednog subjekta</w:t>
      </w:r>
    </w:p>
    <w:p w14:paraId="5FE7B25C" w14:textId="755E3AFE" w:rsidR="00E41B67" w:rsidRPr="000F76B6" w:rsidRDefault="007840F4"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proofErr w:type="spellStart"/>
      <w:r w:rsidRPr="000F76B6">
        <w:rPr>
          <w:b/>
          <w:lang w:val="en-US"/>
        </w:rPr>
        <w:t>Pravo</w:t>
      </w:r>
      <w:proofErr w:type="spellEnd"/>
      <w:r w:rsidRPr="000F76B6">
        <w:rPr>
          <w:b/>
          <w:lang w:val="en-US"/>
        </w:rPr>
        <w:t xml:space="preserve"> </w:t>
      </w:r>
      <w:proofErr w:type="spellStart"/>
      <w:r w:rsidRPr="000F76B6">
        <w:rPr>
          <w:b/>
          <w:lang w:val="en-US"/>
        </w:rPr>
        <w:t>učešća</w:t>
      </w:r>
      <w:proofErr w:type="spellEnd"/>
      <w:r w:rsidRPr="000F76B6">
        <w:rPr>
          <w:b/>
          <w:lang w:val="en-US"/>
        </w:rPr>
        <w:t xml:space="preserve"> </w:t>
      </w:r>
      <w:proofErr w:type="spellStart"/>
      <w:r w:rsidRPr="000F76B6">
        <w:rPr>
          <w:b/>
          <w:lang w:val="en-US"/>
        </w:rPr>
        <w:t>imaju</w:t>
      </w:r>
      <w:proofErr w:type="spellEnd"/>
      <w:r w:rsidRPr="000F76B6">
        <w:rPr>
          <w:b/>
          <w:lang w:val="en-US"/>
        </w:rPr>
        <w:t xml:space="preserve"> </w:t>
      </w:r>
      <w:proofErr w:type="spellStart"/>
      <w:r w:rsidRPr="000F76B6">
        <w:rPr>
          <w:b/>
          <w:lang w:val="en-US"/>
        </w:rPr>
        <w:t>sva</w:t>
      </w:r>
      <w:proofErr w:type="spellEnd"/>
      <w:r w:rsidRPr="000F76B6">
        <w:rPr>
          <w:b/>
          <w:lang w:val="en-US"/>
        </w:rPr>
        <w:t xml:space="preserve"> </w:t>
      </w:r>
      <w:proofErr w:type="spellStart"/>
      <w:r w:rsidRPr="000F76B6">
        <w:rPr>
          <w:b/>
          <w:lang w:val="en-US"/>
        </w:rPr>
        <w:t>pravna</w:t>
      </w:r>
      <w:proofErr w:type="spellEnd"/>
      <w:r w:rsidRPr="000F76B6">
        <w:rPr>
          <w:b/>
          <w:lang w:val="en-US"/>
        </w:rPr>
        <w:t xml:space="preserve"> </w:t>
      </w:r>
      <w:proofErr w:type="spellStart"/>
      <w:r w:rsidRPr="000F76B6">
        <w:rPr>
          <w:b/>
          <w:lang w:val="en-US"/>
        </w:rPr>
        <w:t>i</w:t>
      </w:r>
      <w:proofErr w:type="spellEnd"/>
      <w:r w:rsidRPr="000F76B6">
        <w:rPr>
          <w:b/>
          <w:lang w:val="en-US"/>
        </w:rPr>
        <w:t xml:space="preserve"> </w:t>
      </w:r>
      <w:proofErr w:type="spellStart"/>
      <w:r w:rsidRPr="000F76B6">
        <w:rPr>
          <w:b/>
          <w:lang w:val="en-US"/>
        </w:rPr>
        <w:t>fizička</w:t>
      </w:r>
      <w:proofErr w:type="spellEnd"/>
      <w:r w:rsidRPr="000F76B6">
        <w:rPr>
          <w:b/>
          <w:lang w:val="en-US"/>
        </w:rPr>
        <w:t xml:space="preserve"> </w:t>
      </w:r>
      <w:proofErr w:type="spellStart"/>
      <w:r w:rsidRPr="000F76B6">
        <w:rPr>
          <w:b/>
          <w:lang w:val="en-US"/>
        </w:rPr>
        <w:t>lica</w:t>
      </w:r>
      <w:proofErr w:type="spellEnd"/>
      <w:r w:rsidRPr="000F76B6">
        <w:rPr>
          <w:b/>
          <w:lang w:val="en-US"/>
        </w:rPr>
        <w:t xml:space="preserve"> </w:t>
      </w:r>
      <w:proofErr w:type="spellStart"/>
      <w:r w:rsidRPr="000F76B6">
        <w:rPr>
          <w:b/>
          <w:lang w:val="en-US"/>
        </w:rPr>
        <w:t>koja</w:t>
      </w:r>
      <w:proofErr w:type="spellEnd"/>
      <w:r w:rsidRPr="000F76B6">
        <w:rPr>
          <w:b/>
          <w:lang w:val="en-US"/>
        </w:rPr>
        <w:t xml:space="preserve"> </w:t>
      </w:r>
      <w:proofErr w:type="spellStart"/>
      <w:r w:rsidRPr="000F76B6">
        <w:rPr>
          <w:b/>
          <w:lang w:val="en-US"/>
        </w:rPr>
        <w:t>ispunjavaju</w:t>
      </w:r>
      <w:proofErr w:type="spellEnd"/>
      <w:r w:rsidRPr="000F76B6">
        <w:rPr>
          <w:b/>
          <w:lang w:val="en-US"/>
        </w:rPr>
        <w:t xml:space="preserve"> </w:t>
      </w:r>
      <w:proofErr w:type="spellStart"/>
      <w:r w:rsidRPr="000F76B6">
        <w:rPr>
          <w:b/>
          <w:lang w:val="en-US"/>
        </w:rPr>
        <w:t>slijedeće</w:t>
      </w:r>
      <w:proofErr w:type="spellEnd"/>
      <w:r w:rsidRPr="000F76B6">
        <w:rPr>
          <w:b/>
          <w:lang w:val="en-US"/>
        </w:rPr>
        <w:t xml:space="preserve"> </w:t>
      </w:r>
      <w:r w:rsidR="00A32D6B" w:rsidRPr="000F76B6">
        <w:rPr>
          <w:b/>
          <w:lang w:val="en-US"/>
        </w:rPr>
        <w:t xml:space="preserve">OBAVEZNE USLOVE za </w:t>
      </w:r>
      <w:proofErr w:type="spellStart"/>
      <w:r w:rsidR="00A32D6B" w:rsidRPr="000F76B6">
        <w:rPr>
          <w:b/>
          <w:lang w:val="en-US"/>
        </w:rPr>
        <w:t>učešće</w:t>
      </w:r>
      <w:proofErr w:type="spellEnd"/>
      <w:r w:rsidR="008B05CB" w:rsidRPr="000F76B6">
        <w:rPr>
          <w:b/>
        </w:rPr>
        <w:t>:</w:t>
      </w:r>
    </w:p>
    <w:p w14:paraId="1D0F563F" w14:textId="0A592249" w:rsidR="007840F4" w:rsidRPr="000F76B6" w:rsidRDefault="007840F4" w:rsidP="008812F7">
      <w:pPr>
        <w:pStyle w:val="BodyText"/>
        <w:numPr>
          <w:ilvl w:val="2"/>
          <w:numId w:val="5"/>
        </w:numPr>
        <w:tabs>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jc w:val="both"/>
        <w:outlineLvl w:val="2"/>
        <w:rPr>
          <w:color w:val="000000"/>
        </w:rPr>
      </w:pPr>
      <w:r w:rsidRPr="000F76B6">
        <w:rPr>
          <w:color w:val="000000"/>
        </w:rPr>
        <w:t>Učešće u ovom tenderskom postupku otvoreno je za sve privredne subjekte kod kojih</w:t>
      </w:r>
      <w:r w:rsidR="00A32D6B" w:rsidRPr="000F76B6">
        <w:rPr>
          <w:color w:val="000000"/>
          <w:lang w:val="sr-Latn-RS"/>
        </w:rPr>
        <w:t xml:space="preserve"> ne postoji sledeći sukob interesa </w:t>
      </w:r>
      <w:r w:rsidRPr="000F76B6">
        <w:rPr>
          <w:color w:val="000000"/>
        </w:rPr>
        <w:t>:</w:t>
      </w:r>
    </w:p>
    <w:p w14:paraId="706C7B29" w14:textId="4A71A272" w:rsidR="007840F4" w:rsidRPr="000F76B6" w:rsidRDefault="007840F4" w:rsidP="00DF675E">
      <w:pPr>
        <w:pStyle w:val="BodyText"/>
        <w:numPr>
          <w:ilvl w:val="0"/>
          <w:numId w:val="20"/>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pPr>
      <w:r w:rsidRPr="000F76B6">
        <w:t xml:space="preserve">ne postoji sukob interesa sa naručiocem, odnosno, predstavnik naručioca koji djeluje u ime i/ili za račun naručioca učestvuje u upravljanju kod </w:t>
      </w:r>
      <w:r w:rsidRPr="000F76B6">
        <w:lastRenderedPageBreak/>
        <w:t>privrednog subjekta ili ima vlasnički udio ili akcije u iznosu većem od 2,5% kapitala ili drugo pravo na osnovu kojeg može da učestvuje u upravljanju poslovanjem privrednim subjektom;</w:t>
      </w:r>
    </w:p>
    <w:p w14:paraId="0CBDD0A7" w14:textId="4DCC9435" w:rsidR="007840F4" w:rsidRPr="000F76B6" w:rsidRDefault="007840F4" w:rsidP="00DF675E">
      <w:pPr>
        <w:pStyle w:val="BodyText"/>
        <w:numPr>
          <w:ilvl w:val="0"/>
          <w:numId w:val="20"/>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pPr>
      <w:r w:rsidRPr="000F76B6">
        <w:t>ne postoiji sukob interesa zbog prethodnih aktivnosti ponuđača kod naručioca, odnsono: ponuđač/podugovarač nije lice koje je izradilo ili učestvovalo u izradi tehničke dokumentacije ili vršilo reviziju tehničke dokumentacije niti privredni subjekat čije je ovlašćeno lice ili stručno lice učestvovalo u izradi ili reviziji tehničke dokumentacije, koja se koristi za izradu tehničke specifikacije u tenderskoj dokumentaciji ili dokumentacije po kojoj se realizuje ugovor o javnoj nabavci za izvođenje radova niti lice koje je učestvovalo u tehničkim konsultacijama ili davanju tehničkih savjeta naručiocu, osim ako je:</w:t>
      </w:r>
    </w:p>
    <w:p w14:paraId="68FA5AC7" w14:textId="567ECA4A" w:rsidR="007840F4" w:rsidRPr="000F76B6" w:rsidRDefault="007840F4"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2"/>
      </w:pPr>
      <w:r w:rsidRPr="000F76B6">
        <w:t>predmet nabavke izrada tehničke dokumentacije i izvođenje radova po toj tehničkoj dokumentaciji;</w:t>
      </w:r>
    </w:p>
    <w:p w14:paraId="67796267" w14:textId="3B5472F1" w:rsidR="007840F4" w:rsidRPr="000F76B6" w:rsidRDefault="007840F4"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2"/>
      </w:pPr>
      <w:r w:rsidRPr="000F76B6">
        <w:t>predmet nabavke izrada glavnog projekta, na osnovu prethodno izrađenog idejnog rješenja, odnosno idejnog projekta ili pojedinih dokumenata koji se odnose na tehničku dokumentaciju u skladu sa zakonom;</w:t>
      </w:r>
    </w:p>
    <w:p w14:paraId="6E964567" w14:textId="38721441" w:rsidR="007840F4" w:rsidRPr="000F76B6" w:rsidRDefault="007840F4"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2"/>
      </w:pPr>
      <w:r w:rsidRPr="000F76B6">
        <w:t>potpuna sadržina tehničkih konsultacija i tehničkih savjeta sastavni dio tenderske dokumentacije.</w:t>
      </w:r>
    </w:p>
    <w:p w14:paraId="5B32E990" w14:textId="62F6C522" w:rsidR="00A1134E" w:rsidRPr="000F76B6" w:rsidRDefault="008812F7" w:rsidP="00A471AB">
      <w:pPr>
        <w:pStyle w:val="BodyText"/>
        <w:numPr>
          <w:ilvl w:val="2"/>
          <w:numId w:val="5"/>
        </w:numPr>
        <w:tabs>
          <w:tab w:val="left" w:pos="0"/>
          <w:tab w:val="left" w:pos="142"/>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jc w:val="both"/>
        <w:outlineLvl w:val="2"/>
        <w:rPr>
          <w:color w:val="000000"/>
        </w:rPr>
      </w:pPr>
      <w:r w:rsidRPr="000F76B6">
        <w:rPr>
          <w:color w:val="000000"/>
        </w:rPr>
        <w:t xml:space="preserve">Učešće u ovom tenderskom postupku otvoreno je za sve privredne subjekte koji ispunjavaju slijedeće </w:t>
      </w:r>
      <w:r w:rsidRPr="000F76B6">
        <w:rPr>
          <w:b/>
          <w:color w:val="000000"/>
        </w:rPr>
        <w:t>obavezne uslove</w:t>
      </w:r>
      <w:r w:rsidRPr="000F76B6">
        <w:rPr>
          <w:color w:val="000000"/>
        </w:rPr>
        <w:t>, odnosno:</w:t>
      </w:r>
    </w:p>
    <w:p w14:paraId="1C5213B3" w14:textId="1C614F81" w:rsidR="008812F7" w:rsidRPr="000F76B6" w:rsidRDefault="008812F7" w:rsidP="00DF675E">
      <w:pPr>
        <w:pStyle w:val="BodyText"/>
        <w:numPr>
          <w:ilvl w:val="0"/>
          <w:numId w:val="22"/>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da ponuđač je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14:paraId="2FF5922D" w14:textId="721A38BC" w:rsidR="008812F7" w:rsidRPr="000F76B6" w:rsidRDefault="008812F7" w:rsidP="00DF675E">
      <w:pPr>
        <w:pStyle w:val="BodyText"/>
        <w:numPr>
          <w:ilvl w:val="0"/>
          <w:numId w:val="22"/>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da ponuđač je izmirio sve dospjele obaveze po osnovu poreza i doprinosa za penzijsko i zdravstveno osiguranje.</w:t>
      </w:r>
    </w:p>
    <w:p w14:paraId="28414411" w14:textId="2E629851" w:rsidR="00A61C75" w:rsidRPr="000F76B6" w:rsidRDefault="004366FF"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rPr>
          <w:lang w:val="sr-Latn-RS"/>
        </w:rPr>
        <w:t>I</w:t>
      </w:r>
      <w:r w:rsidR="00CA1A0E" w:rsidRPr="000F76B6">
        <w:t>spunjenost</w:t>
      </w:r>
      <w:r w:rsidR="0054072F" w:rsidRPr="000F76B6">
        <w:t xml:space="preserve"> </w:t>
      </w:r>
      <w:r w:rsidR="00CA1A0E" w:rsidRPr="000F76B6">
        <w:t>uslova</w:t>
      </w:r>
      <w:r w:rsidR="0054072F" w:rsidRPr="000F76B6">
        <w:t xml:space="preserve"> </w:t>
      </w:r>
      <w:r w:rsidR="00CA1A0E" w:rsidRPr="000F76B6">
        <w:t>iz</w:t>
      </w:r>
      <w:r w:rsidR="0054072F" w:rsidRPr="000F76B6">
        <w:t xml:space="preserve"> </w:t>
      </w:r>
      <w:r w:rsidR="00CA1A0E" w:rsidRPr="000F76B6">
        <w:t>tačke</w:t>
      </w:r>
      <w:r w:rsidR="0054072F" w:rsidRPr="000F76B6">
        <w:t xml:space="preserve"> 3.1</w:t>
      </w:r>
      <w:r w:rsidRPr="000F76B6">
        <w:rPr>
          <w:lang w:val="sr-Latn-RS"/>
        </w:rPr>
        <w:t xml:space="preserve"> dokazuje se na sledeći način</w:t>
      </w:r>
      <w:r w:rsidR="006C37AF" w:rsidRPr="000F76B6">
        <w:rPr>
          <w:lang w:val="sr-Latn-RS"/>
        </w:rPr>
        <w:t>:</w:t>
      </w:r>
    </w:p>
    <w:p w14:paraId="0B411D92" w14:textId="77777777" w:rsidR="006C37AF" w:rsidRPr="000F76B6" w:rsidRDefault="006C37AF" w:rsidP="006C37AF">
      <w:pPr>
        <w:pStyle w:val="BodyText"/>
        <w:numPr>
          <w:ilvl w:val="2"/>
          <w:numId w:val="5"/>
        </w:numPr>
        <w:tabs>
          <w:tab w:val="left" w:pos="0"/>
          <w:tab w:val="left" w:pos="142"/>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jc w:val="both"/>
        <w:outlineLvl w:val="2"/>
        <w:rPr>
          <w:color w:val="000000"/>
        </w:rPr>
      </w:pPr>
      <w:r w:rsidRPr="000F76B6">
        <w:rPr>
          <w:color w:val="000000"/>
        </w:rPr>
        <w:t xml:space="preserve">Ispunjenost </w:t>
      </w:r>
      <w:r w:rsidRPr="000F76B6">
        <w:rPr>
          <w:b/>
          <w:color w:val="000000"/>
        </w:rPr>
        <w:t>obaveznih uslova</w:t>
      </w:r>
      <w:r w:rsidRPr="000F76B6">
        <w:rPr>
          <w:color w:val="000000"/>
        </w:rPr>
        <w:t xml:space="preserve"> dokazuje se na osnovu uvjerenja ili potvrde:</w:t>
      </w:r>
    </w:p>
    <w:p w14:paraId="5C18181E" w14:textId="77777777" w:rsidR="006C37AF" w:rsidRPr="000F76B6" w:rsidRDefault="006C37AF" w:rsidP="00DF675E">
      <w:pPr>
        <w:pStyle w:val="BodyText"/>
        <w:numPr>
          <w:ilvl w:val="0"/>
          <w:numId w:val="24"/>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nadležnog organa izdatog na osnovu kaznene evidencije, u skladu sa propisima države u kojoj privredni subjekat ima sjedište, odnosno u kojoj izvršni direktor tog privrednog subjekta ima prebivalište,</w:t>
      </w:r>
    </w:p>
    <w:p w14:paraId="23622BF0" w14:textId="77777777" w:rsidR="006C37AF" w:rsidRPr="000F76B6" w:rsidRDefault="006C37AF" w:rsidP="00DF675E">
      <w:pPr>
        <w:pStyle w:val="BodyText"/>
        <w:numPr>
          <w:ilvl w:val="0"/>
          <w:numId w:val="24"/>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organa uprave nadležnog za poslove naplate poreza, odnosno nadležnog organa države u kojoj privredni subjekat ima sjedište. </w:t>
      </w:r>
    </w:p>
    <w:p w14:paraId="100A6095" w14:textId="2450E9EB" w:rsidR="006C37AF" w:rsidRPr="000F76B6" w:rsidRDefault="006C37AF" w:rsidP="006C37AF">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rPr>
          <w:lang w:val="sr-Latn-CS"/>
        </w:rPr>
      </w:pPr>
      <w:r w:rsidRPr="000F76B6">
        <w:rPr>
          <w:lang w:val="sr-Latn-CS"/>
        </w:rPr>
        <w:t>Naručilac će prije donošenja odluke o dodjeli ugovora tražiti od Ponuđača, čija je ponuda vrednovana kao najpovolјnija, da dostavi na uvid original ili ovjerenu kopiju svih ili pojedinih dokaza o ispunjenosti gore navedenih obaveznih uslova.</w:t>
      </w:r>
    </w:p>
    <w:p w14:paraId="17F0AD5F" w14:textId="2F69FA96" w:rsidR="004366FF" w:rsidRPr="000F76B6" w:rsidRDefault="004366FF"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t xml:space="preserve">Ponuđač dokazuje ispunjenost OBAVEZNIH USLOVA, odnosno, uslova koji se odnose na sukob interesa I opšte uslove iz predhodnih stavova 3.1.1 i 3.1.2, </w:t>
      </w:r>
      <w:r w:rsidRPr="000F76B6">
        <w:lastRenderedPageBreak/>
        <w:t xml:space="preserve">dostavljanjem </w:t>
      </w:r>
      <w:r w:rsidRPr="000F76B6">
        <w:rPr>
          <w:b/>
        </w:rPr>
        <w:t>Izjave o ispunjavanju obaveznih uslova</w:t>
      </w:r>
      <w:r w:rsidRPr="000F76B6">
        <w:t xml:space="preserve"> u skladu sa </w:t>
      </w:r>
      <w:r w:rsidRPr="000F76B6">
        <w:rPr>
          <w:b/>
        </w:rPr>
        <w:t>Obrasacem 1: Podaci o ponuđaču i izjava ponuđača o ispunjenju obaveznih uslova</w:t>
      </w:r>
      <w:r w:rsidRPr="000F76B6">
        <w:t>.</w:t>
      </w:r>
    </w:p>
    <w:p w14:paraId="1E3E16B2" w14:textId="1D3BBDE5" w:rsidR="002E1E29" w:rsidRPr="000F76B6" w:rsidRDefault="00460C6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proofErr w:type="spellStart"/>
      <w:r w:rsidRPr="000F76B6">
        <w:rPr>
          <w:lang w:val="en-US"/>
        </w:rPr>
        <w:t>Potrebni</w:t>
      </w:r>
      <w:proofErr w:type="spellEnd"/>
      <w:r w:rsidRPr="000F76B6">
        <w:rPr>
          <w:lang w:val="en-US"/>
        </w:rPr>
        <w:t xml:space="preserve"> </w:t>
      </w:r>
      <w:proofErr w:type="spellStart"/>
      <w:r w:rsidRPr="000F76B6">
        <w:rPr>
          <w:lang w:val="en-US"/>
        </w:rPr>
        <w:t>uslovi</w:t>
      </w:r>
      <w:proofErr w:type="spellEnd"/>
      <w:r w:rsidRPr="000F76B6">
        <w:rPr>
          <w:lang w:val="en-US"/>
        </w:rPr>
        <w:t xml:space="preserve"> </w:t>
      </w:r>
      <w:proofErr w:type="spellStart"/>
      <w:r w:rsidRPr="000F76B6">
        <w:rPr>
          <w:lang w:val="en-US"/>
        </w:rPr>
        <w:t>definisani</w:t>
      </w:r>
      <w:proofErr w:type="spellEnd"/>
      <w:r w:rsidRPr="000F76B6">
        <w:rPr>
          <w:lang w:val="en-US"/>
        </w:rPr>
        <w:t xml:space="preserve"> </w:t>
      </w:r>
      <w:proofErr w:type="spellStart"/>
      <w:r w:rsidRPr="000F76B6">
        <w:rPr>
          <w:lang w:val="en-US"/>
        </w:rPr>
        <w:t>tačkom</w:t>
      </w:r>
      <w:proofErr w:type="spellEnd"/>
      <w:r w:rsidRPr="000F76B6">
        <w:rPr>
          <w:lang w:val="en-US"/>
        </w:rPr>
        <w:t xml:space="preserve"> 3.1</w:t>
      </w:r>
      <w:r w:rsidR="009212EF" w:rsidRPr="000F76B6">
        <w:rPr>
          <w:lang w:val="en-US"/>
        </w:rPr>
        <w:t xml:space="preserve">. </w:t>
      </w:r>
      <w:proofErr w:type="spellStart"/>
      <w:r w:rsidR="009212EF" w:rsidRPr="000F76B6">
        <w:rPr>
          <w:lang w:val="en-US"/>
        </w:rPr>
        <w:t>i</w:t>
      </w:r>
      <w:proofErr w:type="spellEnd"/>
      <w:r w:rsidR="00F76BF1" w:rsidRPr="000F76B6">
        <w:rPr>
          <w:lang w:val="en-US"/>
        </w:rPr>
        <w:t xml:space="preserve"> 3.2. </w:t>
      </w:r>
      <w:proofErr w:type="spellStart"/>
      <w:r w:rsidRPr="000F76B6">
        <w:rPr>
          <w:lang w:val="en-US"/>
        </w:rPr>
        <w:t>odnose</w:t>
      </w:r>
      <w:proofErr w:type="spellEnd"/>
      <w:r w:rsidRPr="000F76B6">
        <w:rPr>
          <w:lang w:val="en-US"/>
        </w:rPr>
        <w:t xml:space="preserve"> se </w:t>
      </w:r>
      <w:proofErr w:type="spellStart"/>
      <w:r w:rsidRPr="000F76B6">
        <w:rPr>
          <w:lang w:val="en-US"/>
        </w:rPr>
        <w:t>na</w:t>
      </w:r>
      <w:proofErr w:type="spellEnd"/>
      <w:r w:rsidRPr="000F76B6">
        <w:rPr>
          <w:lang w:val="en-US"/>
        </w:rPr>
        <w:t xml:space="preserve"> </w:t>
      </w:r>
      <w:proofErr w:type="spellStart"/>
      <w:r w:rsidRPr="000F76B6">
        <w:rPr>
          <w:lang w:val="en-US"/>
        </w:rPr>
        <w:t>s</w:t>
      </w:r>
      <w:r w:rsidR="0047397A" w:rsidRPr="000F76B6">
        <w:rPr>
          <w:lang w:val="en-US"/>
        </w:rPr>
        <w:t>ve</w:t>
      </w:r>
      <w:proofErr w:type="spellEnd"/>
      <w:r w:rsidR="0047397A" w:rsidRPr="000F76B6">
        <w:rPr>
          <w:lang w:val="en-US"/>
        </w:rPr>
        <w:t xml:space="preserve"> </w:t>
      </w:r>
      <w:proofErr w:type="spellStart"/>
      <w:r w:rsidR="0047397A" w:rsidRPr="000F76B6">
        <w:rPr>
          <w:lang w:val="en-US"/>
        </w:rPr>
        <w:t>članove</w:t>
      </w:r>
      <w:proofErr w:type="spellEnd"/>
      <w:r w:rsidR="0047397A" w:rsidRPr="000F76B6">
        <w:rPr>
          <w:lang w:val="en-US"/>
        </w:rPr>
        <w:t xml:space="preserve"> </w:t>
      </w:r>
      <w:proofErr w:type="spellStart"/>
      <w:r w:rsidR="0047397A" w:rsidRPr="000F76B6">
        <w:rPr>
          <w:lang w:val="en-US"/>
        </w:rPr>
        <w:t>zajedničke</w:t>
      </w:r>
      <w:proofErr w:type="spellEnd"/>
      <w:r w:rsidR="0047397A" w:rsidRPr="000F76B6">
        <w:rPr>
          <w:lang w:val="en-US"/>
        </w:rPr>
        <w:t xml:space="preserve"> </w:t>
      </w:r>
      <w:proofErr w:type="spellStart"/>
      <w:r w:rsidR="0047397A" w:rsidRPr="000F76B6">
        <w:rPr>
          <w:lang w:val="en-US"/>
        </w:rPr>
        <w:t>ponude</w:t>
      </w:r>
      <w:proofErr w:type="spellEnd"/>
      <w:r w:rsidR="00DD088C" w:rsidRPr="000F76B6">
        <w:rPr>
          <w:lang w:val="en-US"/>
        </w:rPr>
        <w:t>/</w:t>
      </w:r>
      <w:proofErr w:type="spellStart"/>
      <w:r w:rsidR="00DD088C" w:rsidRPr="000F76B6">
        <w:rPr>
          <w:lang w:val="en-US"/>
        </w:rPr>
        <w:t>konzorcijuma</w:t>
      </w:r>
      <w:proofErr w:type="spellEnd"/>
      <w:r w:rsidR="00DD088C" w:rsidRPr="000F76B6">
        <w:rPr>
          <w:lang w:val="en-US"/>
        </w:rPr>
        <w:t xml:space="preserve"> </w:t>
      </w:r>
      <w:proofErr w:type="spellStart"/>
      <w:r w:rsidR="00DD088C" w:rsidRPr="000F76B6">
        <w:rPr>
          <w:lang w:val="en-US"/>
        </w:rPr>
        <w:t>i</w:t>
      </w:r>
      <w:proofErr w:type="spellEnd"/>
      <w:r w:rsidR="00DD088C" w:rsidRPr="000F76B6">
        <w:rPr>
          <w:lang w:val="en-US"/>
        </w:rPr>
        <w:t xml:space="preserve"> </w:t>
      </w:r>
      <w:proofErr w:type="spellStart"/>
      <w:r w:rsidR="00DD088C" w:rsidRPr="000F76B6">
        <w:rPr>
          <w:lang w:val="en-US"/>
        </w:rPr>
        <w:t>sve</w:t>
      </w:r>
      <w:proofErr w:type="spellEnd"/>
      <w:r w:rsidR="00DD088C" w:rsidRPr="000F76B6">
        <w:rPr>
          <w:lang w:val="en-US"/>
        </w:rPr>
        <w:t xml:space="preserve"> </w:t>
      </w:r>
      <w:proofErr w:type="spellStart"/>
      <w:r w:rsidR="00DD088C" w:rsidRPr="000F76B6">
        <w:rPr>
          <w:lang w:val="en-US"/>
        </w:rPr>
        <w:t>pod</w:t>
      </w:r>
      <w:r w:rsidR="002400EB" w:rsidRPr="000F76B6">
        <w:rPr>
          <w:lang w:val="en-US"/>
        </w:rPr>
        <w:t>ugovarače</w:t>
      </w:r>
      <w:proofErr w:type="spellEnd"/>
      <w:r w:rsidR="007F7EB3" w:rsidRPr="000F76B6">
        <w:rPr>
          <w:lang w:val="en-US"/>
        </w:rPr>
        <w:t>.</w:t>
      </w:r>
      <w:r w:rsidR="002E1E29" w:rsidRPr="000F76B6">
        <w:rPr>
          <w:lang w:val="en-US"/>
        </w:rPr>
        <w:t xml:space="preserve"> </w:t>
      </w:r>
      <w:r w:rsidR="002E1E29" w:rsidRPr="000F76B6">
        <w:t xml:space="preserve">Uslove iz tačke </w:t>
      </w:r>
      <w:r w:rsidR="00F76BF1" w:rsidRPr="000F76B6">
        <w:rPr>
          <w:lang w:val="en-US"/>
        </w:rPr>
        <w:t>3.1.</w:t>
      </w:r>
      <w:r w:rsidR="009212EF" w:rsidRPr="000F76B6">
        <w:rPr>
          <w:lang w:val="en-US"/>
        </w:rPr>
        <w:t xml:space="preserve"> </w:t>
      </w:r>
      <w:proofErr w:type="spellStart"/>
      <w:r w:rsidR="009212EF" w:rsidRPr="000F76B6">
        <w:rPr>
          <w:lang w:val="en-US"/>
        </w:rPr>
        <w:t>i</w:t>
      </w:r>
      <w:proofErr w:type="spellEnd"/>
      <w:r w:rsidR="00F76BF1" w:rsidRPr="000F76B6">
        <w:rPr>
          <w:lang w:val="en-US"/>
        </w:rPr>
        <w:t xml:space="preserve"> 3.2. </w:t>
      </w:r>
      <w:r w:rsidR="002E1E29" w:rsidRPr="000F76B6">
        <w:t xml:space="preserve">moraju </w:t>
      </w:r>
      <w:r w:rsidR="0047397A" w:rsidRPr="000F76B6">
        <w:t>da ispunjavaju svi članovi zajedničke ponude</w:t>
      </w:r>
      <w:r w:rsidR="002E1E29" w:rsidRPr="000F76B6">
        <w:t>, odnosno svi pod</w:t>
      </w:r>
      <w:r w:rsidR="002400EB" w:rsidRPr="000F76B6">
        <w:rPr>
          <w:lang w:val="sr-Latn-RS"/>
        </w:rPr>
        <w:t>ugovarači</w:t>
      </w:r>
      <w:r w:rsidR="002E1E29" w:rsidRPr="000F76B6">
        <w:t xml:space="preserve">. </w:t>
      </w:r>
    </w:p>
    <w:p w14:paraId="1AE8E302" w14:textId="0BD6106B" w:rsidR="007F7EB3" w:rsidRPr="000F76B6" w:rsidRDefault="00E45AC5"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rPr>
          <w:b/>
        </w:rPr>
        <w:t xml:space="preserve">Naručilac </w:t>
      </w:r>
      <w:proofErr w:type="spellStart"/>
      <w:r w:rsidR="006C37AF" w:rsidRPr="000F76B6">
        <w:rPr>
          <w:b/>
          <w:lang w:val="en-US"/>
        </w:rPr>
        <w:t>će</w:t>
      </w:r>
      <w:proofErr w:type="spellEnd"/>
      <w:r w:rsidR="006C37AF" w:rsidRPr="000F76B6">
        <w:rPr>
          <w:b/>
          <w:lang w:val="en-US"/>
        </w:rPr>
        <w:t xml:space="preserve"> </w:t>
      </w:r>
      <w:r w:rsidR="002E1E29" w:rsidRPr="000F76B6">
        <w:rPr>
          <w:b/>
        </w:rPr>
        <w:t>pr</w:t>
      </w:r>
      <w:r w:rsidR="00F76BF1" w:rsidRPr="000F76B6">
        <w:rPr>
          <w:b/>
        </w:rPr>
        <w:t>ij</w:t>
      </w:r>
      <w:r w:rsidR="002E1E29" w:rsidRPr="000F76B6">
        <w:rPr>
          <w:b/>
        </w:rPr>
        <w:t>e donošenja odluke o dod</w:t>
      </w:r>
      <w:r w:rsidR="00F76BF1" w:rsidRPr="000F76B6">
        <w:rPr>
          <w:b/>
        </w:rPr>
        <w:t>j</w:t>
      </w:r>
      <w:r w:rsidRPr="000F76B6">
        <w:rPr>
          <w:b/>
        </w:rPr>
        <w:t xml:space="preserve">eli ugovora </w:t>
      </w:r>
      <w:r w:rsidR="002E1E29" w:rsidRPr="000F76B6">
        <w:rPr>
          <w:b/>
        </w:rPr>
        <w:t>traži</w:t>
      </w:r>
      <w:r w:rsidRPr="000F76B6">
        <w:rPr>
          <w:b/>
        </w:rPr>
        <w:t>ti</w:t>
      </w:r>
      <w:r w:rsidR="002E1E29" w:rsidRPr="000F76B6">
        <w:rPr>
          <w:b/>
        </w:rPr>
        <w:t xml:space="preserve"> od Ponuđača, </w:t>
      </w:r>
      <w:r w:rsidR="0047397A" w:rsidRPr="000F76B6">
        <w:rPr>
          <w:b/>
        </w:rPr>
        <w:t>čija je ponuda vrednovana</w:t>
      </w:r>
      <w:r w:rsidR="002E1E29" w:rsidRPr="000F76B6">
        <w:rPr>
          <w:b/>
        </w:rPr>
        <w:t xml:space="preserve"> kao najpovolјnija, da dostavi na uvid original ili ov</w:t>
      </w:r>
      <w:r w:rsidR="00F76BF1" w:rsidRPr="000F76B6">
        <w:rPr>
          <w:b/>
        </w:rPr>
        <w:t>j</w:t>
      </w:r>
      <w:r w:rsidR="002E1E29" w:rsidRPr="000F76B6">
        <w:rPr>
          <w:b/>
        </w:rPr>
        <w:t>erenu kopiju svih ili pojedinih dokaza o ispunjenosti uslova</w:t>
      </w:r>
      <w:r w:rsidR="002E1E29" w:rsidRPr="000F76B6">
        <w:t>.</w:t>
      </w:r>
    </w:p>
    <w:p w14:paraId="73597AF2" w14:textId="77777777" w:rsidR="007F7EB3" w:rsidRPr="000F76B6" w:rsidRDefault="007F7EB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t>Ukoliko ponuđač ne dostavi na uvid original ili ov</w:t>
      </w:r>
      <w:r w:rsidR="00F76BF1" w:rsidRPr="000F76B6">
        <w:t>j</w:t>
      </w:r>
      <w:r w:rsidRPr="000F76B6">
        <w:t>erenu kopiju zaht</w:t>
      </w:r>
      <w:r w:rsidR="001B5415" w:rsidRPr="000F76B6">
        <w:t>ij</w:t>
      </w:r>
      <w:r w:rsidRPr="000F76B6">
        <w:t>evanih dokumenata u roku koji odredi Naručilac, a koji ne može da bude kraći od 5 dana</w:t>
      </w:r>
      <w:r w:rsidR="00201803" w:rsidRPr="000F76B6">
        <w:t>, Naručilac odbija ponudu.</w:t>
      </w:r>
    </w:p>
    <w:p w14:paraId="4ACE9119" w14:textId="50E8D81B" w:rsidR="007F7EB3" w:rsidRPr="000F76B6" w:rsidRDefault="007F7EB3"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t>Ukoliko ponuđač ne dostavi</w:t>
      </w:r>
      <w:r w:rsidR="001B5415" w:rsidRPr="000F76B6">
        <w:t xml:space="preserve"> neka od dokumenata iz tačke 3.1</w:t>
      </w:r>
      <w:r w:rsidR="009212EF" w:rsidRPr="000F76B6">
        <w:rPr>
          <w:lang w:val="sr-Latn-RS"/>
        </w:rPr>
        <w:t>. i 3.2</w:t>
      </w:r>
      <w:r w:rsidRPr="000F76B6">
        <w:t>, Naručilac ne odbija ponudu ukoliko je ponuđač naveo internet stranicu na kojoj se mogu naći informacije koje su suština zaht</w:t>
      </w:r>
      <w:r w:rsidR="001B5415" w:rsidRPr="000F76B6">
        <w:t>ij</w:t>
      </w:r>
      <w:r w:rsidRPr="000F76B6">
        <w:t>evanih dokumenata.</w:t>
      </w:r>
    </w:p>
    <w:p w14:paraId="71A1373B" w14:textId="472C138B" w:rsidR="0052039B" w:rsidRPr="000F76B6" w:rsidRDefault="00944026" w:rsidP="001A1C2B">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t>Da bi se kvalifikovao Ponuđač mora da dokaže Naručiocu da suštinski zadovoljava dol</w:t>
      </w:r>
      <w:r w:rsidR="001B5415" w:rsidRPr="000F76B6">
        <w:t>j</w:t>
      </w:r>
      <w:r w:rsidRPr="000F76B6">
        <w:t xml:space="preserve">e definisane </w:t>
      </w:r>
      <w:r w:rsidR="000A1ADB" w:rsidRPr="000F76B6">
        <w:rPr>
          <w:b/>
          <w:lang w:val="sr-Latn-RS"/>
        </w:rPr>
        <w:t>U</w:t>
      </w:r>
      <w:r w:rsidR="000A1ADB" w:rsidRPr="000F76B6">
        <w:rPr>
          <w:b/>
        </w:rPr>
        <w:t>slov</w:t>
      </w:r>
      <w:r w:rsidR="000A1ADB" w:rsidRPr="000F76B6">
        <w:rPr>
          <w:b/>
          <w:lang w:val="sr-Latn-RS"/>
        </w:rPr>
        <w:t>e</w:t>
      </w:r>
      <w:r w:rsidR="000A1ADB" w:rsidRPr="000F76B6">
        <w:rPr>
          <w:b/>
        </w:rPr>
        <w:t xml:space="preserve"> sposobnosti privrednog subjekta</w:t>
      </w:r>
      <w:r w:rsidR="00F21C18" w:rsidRPr="000F76B6">
        <w:t>.</w:t>
      </w:r>
      <w:r w:rsidR="00312173" w:rsidRPr="000F76B6">
        <w:t xml:space="preserve"> </w:t>
      </w:r>
      <w:r w:rsidR="00CA1A0E" w:rsidRPr="000F76B6">
        <w:t>Ukoliko</w:t>
      </w:r>
      <w:r w:rsidR="00312173" w:rsidRPr="000F76B6">
        <w:t xml:space="preserve"> </w:t>
      </w:r>
      <w:r w:rsidR="00CA1A0E" w:rsidRPr="000F76B6">
        <w:t>ponudu</w:t>
      </w:r>
      <w:r w:rsidR="00C36ACA" w:rsidRPr="000F76B6">
        <w:t xml:space="preserve"> </w:t>
      </w:r>
      <w:r w:rsidR="00CA1A0E" w:rsidRPr="000F76B6">
        <w:t>podnosi</w:t>
      </w:r>
      <w:r w:rsidR="00312173" w:rsidRPr="000F76B6">
        <w:t xml:space="preserve"> </w:t>
      </w:r>
      <w:r w:rsidR="00CA1A0E" w:rsidRPr="000F76B6">
        <w:t>grupa</w:t>
      </w:r>
      <w:r w:rsidR="00C36ACA" w:rsidRPr="000F76B6">
        <w:t xml:space="preserve"> </w:t>
      </w:r>
      <w:r w:rsidR="00CA1A0E" w:rsidRPr="000F76B6">
        <w:t>ponuđača</w:t>
      </w:r>
      <w:r w:rsidR="0047397A" w:rsidRPr="000F76B6">
        <w:t xml:space="preserve"> (zajendička ponuda)</w:t>
      </w:r>
      <w:r w:rsidR="00312173" w:rsidRPr="000F76B6">
        <w:t xml:space="preserve">, </w:t>
      </w:r>
      <w:r w:rsidR="000A1ADB" w:rsidRPr="000F76B6">
        <w:rPr>
          <w:lang w:val="sr-Latn-RS"/>
        </w:rPr>
        <w:t>u</w:t>
      </w:r>
      <w:r w:rsidR="000A1ADB" w:rsidRPr="000F76B6">
        <w:t>slov</w:t>
      </w:r>
      <w:r w:rsidR="000A1ADB" w:rsidRPr="000F76B6">
        <w:rPr>
          <w:lang w:val="sr-Latn-RS"/>
        </w:rPr>
        <w:t>i</w:t>
      </w:r>
      <w:r w:rsidR="000A1ADB" w:rsidRPr="000F76B6">
        <w:t xml:space="preserve"> sposobnosti privrednog subjekta </w:t>
      </w:r>
      <w:r w:rsidR="000A1ADB" w:rsidRPr="000F76B6">
        <w:rPr>
          <w:lang w:val="sr-Latn-RS"/>
        </w:rPr>
        <w:t xml:space="preserve">se </w:t>
      </w:r>
      <w:r w:rsidR="00CA1A0E" w:rsidRPr="000F76B6">
        <w:t>odnose</w:t>
      </w:r>
      <w:r w:rsidR="00312173" w:rsidRPr="000F76B6">
        <w:t xml:space="preserve"> </w:t>
      </w:r>
      <w:r w:rsidR="00CA1A0E" w:rsidRPr="000F76B6">
        <w:t>na</w:t>
      </w:r>
      <w:r w:rsidR="00312173" w:rsidRPr="000F76B6">
        <w:t xml:space="preserve"> </w:t>
      </w:r>
      <w:r w:rsidR="00CA1A0E" w:rsidRPr="000F76B6">
        <w:t>grupu</w:t>
      </w:r>
      <w:r w:rsidR="00C36ACA" w:rsidRPr="000F76B6">
        <w:t xml:space="preserve"> </w:t>
      </w:r>
      <w:r w:rsidR="00CA1A0E" w:rsidRPr="000F76B6">
        <w:t>ponuđača</w:t>
      </w:r>
      <w:r w:rsidR="00C36ACA" w:rsidRPr="000F76B6">
        <w:t xml:space="preserve"> </w:t>
      </w:r>
      <w:r w:rsidR="00CA1A0E" w:rsidRPr="000F76B6">
        <w:t>u</w:t>
      </w:r>
      <w:r w:rsidR="00312173" w:rsidRPr="000F76B6">
        <w:t xml:space="preserve"> </w:t>
      </w:r>
      <w:r w:rsidR="00CA1A0E" w:rsidRPr="000F76B6">
        <w:t>c</w:t>
      </w:r>
      <w:r w:rsidR="0047397A" w:rsidRPr="000F76B6">
        <w:t>j</w:t>
      </w:r>
      <w:r w:rsidR="00CA1A0E" w:rsidRPr="000F76B6">
        <w:t>elini</w:t>
      </w:r>
      <w:r w:rsidR="00312173" w:rsidRPr="000F76B6">
        <w:t xml:space="preserve"> </w:t>
      </w:r>
      <w:r w:rsidR="00CA1A0E" w:rsidRPr="000F76B6">
        <w:t>ako</w:t>
      </w:r>
      <w:r w:rsidR="00312173" w:rsidRPr="000F76B6">
        <w:t xml:space="preserve"> </w:t>
      </w:r>
      <w:r w:rsidR="00CA1A0E" w:rsidRPr="000F76B6">
        <w:t>nije</w:t>
      </w:r>
      <w:r w:rsidR="00312173" w:rsidRPr="000F76B6">
        <w:t xml:space="preserve"> </w:t>
      </w:r>
      <w:r w:rsidR="00CA1A0E" w:rsidRPr="000F76B6">
        <w:t>drugačije</w:t>
      </w:r>
      <w:r w:rsidR="00312173" w:rsidRPr="000F76B6">
        <w:t xml:space="preserve"> </w:t>
      </w:r>
      <w:r w:rsidR="00CA1A0E" w:rsidRPr="000F76B6">
        <w:t>izričito</w:t>
      </w:r>
      <w:r w:rsidR="00312173" w:rsidRPr="000F76B6">
        <w:t xml:space="preserve"> </w:t>
      </w:r>
      <w:r w:rsidR="00CA1A0E" w:rsidRPr="000F76B6">
        <w:t>navedeno</w:t>
      </w:r>
      <w:r w:rsidR="0052039B" w:rsidRPr="000F76B6">
        <w:t>.</w:t>
      </w:r>
    </w:p>
    <w:p w14:paraId="7EE6364D" w14:textId="02FAD6DC" w:rsidR="00987B69" w:rsidRPr="000F76B6" w:rsidRDefault="00987B69" w:rsidP="00987B69">
      <w:pPr>
        <w:pStyle w:val="BodyText"/>
        <w:numPr>
          <w:ilvl w:val="2"/>
          <w:numId w:val="5"/>
        </w:numPr>
        <w:tabs>
          <w:tab w:val="left" w:pos="0"/>
          <w:tab w:val="left" w:pos="142"/>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jc w:val="both"/>
        <w:outlineLvl w:val="2"/>
        <w:rPr>
          <w:color w:val="000000"/>
        </w:rPr>
      </w:pPr>
      <w:r w:rsidRPr="000F76B6">
        <w:rPr>
          <w:color w:val="000000"/>
        </w:rPr>
        <w:t xml:space="preserve">Učešće u ovom tenderskom postupku otvoreno je za sve privredne subjekte koji ispunjavaju slijedeće </w:t>
      </w:r>
      <w:r w:rsidRPr="000F76B6">
        <w:rPr>
          <w:b/>
          <w:color w:val="000000"/>
        </w:rPr>
        <w:t xml:space="preserve">uslovi </w:t>
      </w:r>
      <w:r w:rsidR="00386210" w:rsidRPr="000F76B6">
        <w:rPr>
          <w:b/>
          <w:color w:val="000000"/>
          <w:lang w:val="en-US"/>
        </w:rPr>
        <w:t xml:space="preserve">za </w:t>
      </w:r>
      <w:proofErr w:type="spellStart"/>
      <w:r w:rsidR="00386210" w:rsidRPr="000F76B6">
        <w:rPr>
          <w:b/>
          <w:color w:val="000000"/>
          <w:lang w:val="en-US"/>
        </w:rPr>
        <w:t>obavljanje</w:t>
      </w:r>
      <w:proofErr w:type="spellEnd"/>
      <w:r w:rsidR="00386210" w:rsidRPr="000F76B6">
        <w:rPr>
          <w:b/>
          <w:color w:val="000000"/>
          <w:lang w:val="en-US"/>
        </w:rPr>
        <w:t xml:space="preserve"> </w:t>
      </w:r>
      <w:proofErr w:type="spellStart"/>
      <w:r w:rsidR="00386210" w:rsidRPr="000F76B6">
        <w:rPr>
          <w:b/>
          <w:color w:val="000000"/>
          <w:lang w:val="en-US"/>
        </w:rPr>
        <w:t>delatnosti</w:t>
      </w:r>
      <w:proofErr w:type="spellEnd"/>
      <w:r w:rsidRPr="000F76B6">
        <w:rPr>
          <w:color w:val="000000"/>
        </w:rPr>
        <w:t>,</w:t>
      </w:r>
      <w:r w:rsidRPr="000F76B6">
        <w:rPr>
          <w:color w:val="000000"/>
          <w:lang w:val="sr-Latn-RS"/>
        </w:rPr>
        <w:t xml:space="preserve"> gde privredni subjekt treba da</w:t>
      </w:r>
      <w:r w:rsidRPr="000F76B6">
        <w:rPr>
          <w:color w:val="000000"/>
        </w:rPr>
        <w:t xml:space="preserve">: </w:t>
      </w:r>
    </w:p>
    <w:p w14:paraId="60BE36A2" w14:textId="77777777" w:rsidR="00987B69" w:rsidRPr="000F76B6" w:rsidRDefault="00987B69" w:rsidP="00DF675E">
      <w:pPr>
        <w:pStyle w:val="BodyText"/>
        <w:numPr>
          <w:ilvl w:val="0"/>
          <w:numId w:val="23"/>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je </w:t>
      </w:r>
      <w:r w:rsidRPr="000F76B6">
        <w:rPr>
          <w:b/>
        </w:rPr>
        <w:t>upisan u Centralni registar privrednih subjekata</w:t>
      </w:r>
      <w:r w:rsidRPr="000F76B6">
        <w:t xml:space="preserve"> ili drugi odgovarajući registar u državi u kojoj privredni subjekat ima sjedište, </w:t>
      </w:r>
    </w:p>
    <w:p w14:paraId="53C9D89C" w14:textId="2C8CA712" w:rsidR="000A1ADB" w:rsidRPr="000F76B6" w:rsidRDefault="000A1ADB" w:rsidP="00DF675E">
      <w:pPr>
        <w:pStyle w:val="BodyText"/>
        <w:numPr>
          <w:ilvl w:val="0"/>
          <w:numId w:val="23"/>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posjeduje </w:t>
      </w:r>
      <w:r w:rsidRPr="000F76B6">
        <w:rPr>
          <w:b/>
        </w:rPr>
        <w:t>ovlašćenje za obavljanje djelatnosti koja je predmet javne nabavke</w:t>
      </w:r>
      <w:r w:rsidRPr="000F76B6">
        <w:t xml:space="preserve"> (dozvola, licenca, odobrenje ili drugi akt) u skladu sa zakonom i to:</w:t>
      </w:r>
    </w:p>
    <w:p w14:paraId="0187C59F" w14:textId="77777777" w:rsidR="000A1ADB" w:rsidRPr="000F76B6" w:rsidRDefault="000A1ADB" w:rsidP="00DF675E">
      <w:pPr>
        <w:pStyle w:val="BodyText"/>
        <w:numPr>
          <w:ilvl w:val="0"/>
          <w:numId w:val="17"/>
        </w:numPr>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0F76B6">
        <w:rPr>
          <w:lang w:val="sr-Latn-CS"/>
        </w:rPr>
        <w:t>revizor i/ili revizorska kuća je član nacionalnog računovodstvenog ili revizorskog tijela ili institucije koja je član Međunarodne federacije računovođa (MFR), (Komora ovlašćenih revizora ) ili</w:t>
      </w:r>
      <w:r w:rsidRPr="000F76B6">
        <w:t>;</w:t>
      </w:r>
    </w:p>
    <w:p w14:paraId="50B51C48" w14:textId="77777777" w:rsidR="000A1ADB" w:rsidRPr="000F76B6" w:rsidRDefault="000A1ADB" w:rsidP="00DF675E">
      <w:pPr>
        <w:pStyle w:val="BodyText"/>
        <w:numPr>
          <w:ilvl w:val="0"/>
          <w:numId w:val="17"/>
        </w:numPr>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0F76B6">
        <w:rPr>
          <w:lang w:val="sr-Latn-CS"/>
        </w:rPr>
        <w:t>revizor i/ili revizorska kuća je član nacionalnog računovodstvenog ili revizorskog tijela ili institucije. Mada ova organizacija nije članica MFR-a, Revizor se obavezuje da će aktivnosti po ovom angažovanju vršiti u skladu sa standardima i etikom MFR-a navedenim u Projektnom zadatku (Dio C Tenderskog dosijea), ili;</w:t>
      </w:r>
    </w:p>
    <w:p w14:paraId="6C20BA49" w14:textId="65CC6F39" w:rsidR="000A1ADB" w:rsidRPr="000F76B6" w:rsidRDefault="000A1ADB" w:rsidP="00DF675E">
      <w:pPr>
        <w:pStyle w:val="BodyText"/>
        <w:numPr>
          <w:ilvl w:val="0"/>
          <w:numId w:val="17"/>
        </w:numPr>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lang w:val="sr-Latn-CS"/>
        </w:rPr>
      </w:pPr>
      <w:r w:rsidRPr="000F76B6">
        <w:rPr>
          <w:lang w:val="sr-Latn-CS"/>
        </w:rPr>
        <w:t>revizor i/ili revizorska kuća je registrovana kao zakonski odobren revizor u javnom registru javnog nadzornog organa u trećoj zemlјi (tj. zemlјi izvan EU), a taj registar podliježe načelima javnog nadzora u skladu sa zakonima u primjeni u toj zemlјi (ovo se odnosi na revizore i revizorske kuće sa sjedištem u trećoj zemlјi).</w:t>
      </w:r>
    </w:p>
    <w:p w14:paraId="6ED3D30B" w14:textId="7A830B9E" w:rsidR="00987B69" w:rsidRPr="000F76B6" w:rsidRDefault="00987B69" w:rsidP="00987B69">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rPr>
          <w:b/>
        </w:rPr>
      </w:pPr>
      <w:r w:rsidRPr="000F76B6">
        <w:t>Ova odredba odnosi se na sve ponuđače iz grupe ponuđača i na sve pod</w:t>
      </w:r>
      <w:r w:rsidRPr="000F76B6">
        <w:rPr>
          <w:lang w:val="sr-Latn-RS"/>
        </w:rPr>
        <w:t>ugovarače</w:t>
      </w:r>
      <w:r w:rsidRPr="000F76B6">
        <w:t>.</w:t>
      </w:r>
    </w:p>
    <w:p w14:paraId="2BB484AD" w14:textId="218B6E54" w:rsidR="000A1ADB" w:rsidRPr="000F76B6" w:rsidRDefault="000A1ADB" w:rsidP="009C63A8">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rPr>
          <w:b/>
          <w:lang w:val="sr-Latn-CS"/>
        </w:rPr>
        <w:t xml:space="preserve">Ekonomske i finansijske sposobnosti </w:t>
      </w:r>
      <w:r w:rsidR="00CA1A0E" w:rsidRPr="000F76B6">
        <w:t>ponuđača</w:t>
      </w:r>
      <w:r w:rsidR="0052039B" w:rsidRPr="000F76B6">
        <w:t>:</w:t>
      </w:r>
    </w:p>
    <w:p w14:paraId="14226FB5" w14:textId="0ECFB71D" w:rsidR="000651D8" w:rsidRPr="000F76B6" w:rsidRDefault="00944026" w:rsidP="00DF675E">
      <w:pPr>
        <w:pStyle w:val="BodyText"/>
        <w:numPr>
          <w:ilvl w:val="0"/>
          <w:numId w:val="1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pPr>
      <w:r w:rsidRPr="000F76B6">
        <w:rPr>
          <w:b/>
        </w:rPr>
        <w:t>Likvidnost:</w:t>
      </w:r>
      <w:r w:rsidR="00A87525" w:rsidRPr="000F76B6">
        <w:rPr>
          <w:b/>
        </w:rPr>
        <w:t xml:space="preserve"> </w:t>
      </w:r>
      <w:r w:rsidR="00CA1A0E" w:rsidRPr="000F76B6">
        <w:t>Da</w:t>
      </w:r>
      <w:r w:rsidR="00EF74DD" w:rsidRPr="000F76B6">
        <w:t xml:space="preserve"> </w:t>
      </w:r>
      <w:r w:rsidR="00CA1A0E" w:rsidRPr="000F76B6">
        <w:t>ponuđač</w:t>
      </w:r>
      <w:r w:rsidR="00EF74DD" w:rsidRPr="000F76B6">
        <w:t xml:space="preserve"> </w:t>
      </w:r>
      <w:r w:rsidR="00CA1A0E" w:rsidRPr="000F76B6">
        <w:t>nije</w:t>
      </w:r>
      <w:r w:rsidR="00EF74DD" w:rsidRPr="000F76B6">
        <w:t xml:space="preserve"> </w:t>
      </w:r>
      <w:r w:rsidR="00CA1A0E" w:rsidRPr="000F76B6">
        <w:t>imao</w:t>
      </w:r>
      <w:r w:rsidR="00EF74DD" w:rsidRPr="000F76B6">
        <w:t xml:space="preserve"> </w:t>
      </w:r>
      <w:r w:rsidR="00CA1A0E" w:rsidRPr="000F76B6">
        <w:t>registrovane</w:t>
      </w:r>
      <w:r w:rsidR="00EF74DD" w:rsidRPr="000F76B6">
        <w:t xml:space="preserve"> </w:t>
      </w:r>
      <w:r w:rsidR="00CA1A0E" w:rsidRPr="000F76B6">
        <w:t>blokade</w:t>
      </w:r>
      <w:r w:rsidR="00EF74DD" w:rsidRPr="000F76B6">
        <w:t xml:space="preserve"> </w:t>
      </w:r>
      <w:r w:rsidR="00CA1A0E" w:rsidRPr="000F76B6">
        <w:t>računa</w:t>
      </w:r>
      <w:r w:rsidR="00EF74DD" w:rsidRPr="000F76B6">
        <w:t xml:space="preserve"> </w:t>
      </w:r>
      <w:r w:rsidR="00CA1A0E" w:rsidRPr="000F76B6">
        <w:t>u</w:t>
      </w:r>
      <w:r w:rsidR="00EF74DD" w:rsidRPr="000F76B6">
        <w:t xml:space="preserve"> </w:t>
      </w:r>
      <w:r w:rsidR="00CA1A0E" w:rsidRPr="000F76B6">
        <w:t>posl</w:t>
      </w:r>
      <w:r w:rsidR="0047397A" w:rsidRPr="000F76B6">
        <w:t>j</w:t>
      </w:r>
      <w:r w:rsidR="00CA1A0E" w:rsidRPr="000F76B6">
        <w:t>ednjih</w:t>
      </w:r>
      <w:r w:rsidR="00EF74DD" w:rsidRPr="000F76B6">
        <w:t xml:space="preserve"> </w:t>
      </w:r>
      <w:r w:rsidR="00CA1A0E" w:rsidRPr="000F76B6">
        <w:t>dvanaest</w:t>
      </w:r>
      <w:r w:rsidR="00C36ACA" w:rsidRPr="000F76B6">
        <w:t xml:space="preserve"> </w:t>
      </w:r>
      <w:r w:rsidR="00EF74DD" w:rsidRPr="000F76B6">
        <w:t>(</w:t>
      </w:r>
      <w:r w:rsidR="00C36ACA" w:rsidRPr="000F76B6">
        <w:t>12</w:t>
      </w:r>
      <w:r w:rsidR="00EF74DD" w:rsidRPr="000F76B6">
        <w:t xml:space="preserve">) </w:t>
      </w:r>
      <w:r w:rsidR="00CA1A0E" w:rsidRPr="000F76B6">
        <w:t>m</w:t>
      </w:r>
      <w:r w:rsidR="0047397A" w:rsidRPr="000F76B6">
        <w:t>j</w:t>
      </w:r>
      <w:r w:rsidR="00CA1A0E" w:rsidRPr="000F76B6">
        <w:t>eseci</w:t>
      </w:r>
      <w:r w:rsidR="00EF74DD" w:rsidRPr="000F76B6">
        <w:t xml:space="preserve"> </w:t>
      </w:r>
      <w:r w:rsidR="00C235E7" w:rsidRPr="000F76B6">
        <w:rPr>
          <w:lang w:val="en-US"/>
        </w:rPr>
        <w:t>do</w:t>
      </w:r>
      <w:r w:rsidR="00EF74DD" w:rsidRPr="000F76B6">
        <w:t xml:space="preserve"> </w:t>
      </w:r>
      <w:r w:rsidR="00CA1A0E" w:rsidRPr="000F76B6">
        <w:t>dana</w:t>
      </w:r>
      <w:r w:rsidR="00EF74DD" w:rsidRPr="000F76B6">
        <w:t xml:space="preserve"> </w:t>
      </w:r>
      <w:r w:rsidR="00CA1A0E" w:rsidRPr="000F76B6">
        <w:t>objavljivanja</w:t>
      </w:r>
      <w:r w:rsidR="00EF74DD" w:rsidRPr="000F76B6">
        <w:t xml:space="preserve">  </w:t>
      </w:r>
      <w:r w:rsidR="00CA1A0E" w:rsidRPr="000F76B6">
        <w:t>javnog</w:t>
      </w:r>
      <w:r w:rsidR="00EF74DD" w:rsidRPr="000F76B6">
        <w:t xml:space="preserve"> </w:t>
      </w:r>
      <w:r w:rsidR="00CA1A0E" w:rsidRPr="000F76B6">
        <w:t>poziva</w:t>
      </w:r>
      <w:r w:rsidR="00B52683" w:rsidRPr="000F76B6">
        <w:t xml:space="preserve"> za podnošenje ponuda</w:t>
      </w:r>
      <w:r w:rsidR="00EF74DD" w:rsidRPr="000F76B6">
        <w:t xml:space="preserve">. </w:t>
      </w:r>
    </w:p>
    <w:p w14:paraId="38105136" w14:textId="6C0843EB" w:rsidR="00693F1D" w:rsidRPr="000F76B6" w:rsidRDefault="00CA1A0E" w:rsidP="000651D8">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rPr>
          <w:b/>
        </w:rPr>
      </w:pPr>
      <w:r w:rsidRPr="000F76B6">
        <w:lastRenderedPageBreak/>
        <w:t>Ova</w:t>
      </w:r>
      <w:r w:rsidR="00EF74DD" w:rsidRPr="000F76B6">
        <w:t xml:space="preserve"> </w:t>
      </w:r>
      <w:r w:rsidRPr="000F76B6">
        <w:t>odredba</w:t>
      </w:r>
      <w:r w:rsidR="00EF74DD" w:rsidRPr="000F76B6">
        <w:t xml:space="preserve"> </w:t>
      </w:r>
      <w:r w:rsidRPr="000F76B6">
        <w:t>odnosi</w:t>
      </w:r>
      <w:r w:rsidR="00EF74DD" w:rsidRPr="000F76B6">
        <w:t xml:space="preserve"> </w:t>
      </w:r>
      <w:r w:rsidRPr="000F76B6">
        <w:t>se</w:t>
      </w:r>
      <w:r w:rsidR="00EF74DD" w:rsidRPr="000F76B6">
        <w:t xml:space="preserve"> </w:t>
      </w:r>
      <w:r w:rsidRPr="000F76B6">
        <w:t>na</w:t>
      </w:r>
      <w:r w:rsidR="00EF74DD" w:rsidRPr="000F76B6">
        <w:t xml:space="preserve"> </w:t>
      </w:r>
      <w:r w:rsidRPr="000F76B6">
        <w:t>sve</w:t>
      </w:r>
      <w:r w:rsidR="00EF74DD" w:rsidRPr="000F76B6">
        <w:t xml:space="preserve"> </w:t>
      </w:r>
      <w:r w:rsidRPr="000F76B6">
        <w:t>ponuđače</w:t>
      </w:r>
      <w:r w:rsidR="00EF74DD" w:rsidRPr="000F76B6">
        <w:t xml:space="preserve"> </w:t>
      </w:r>
      <w:r w:rsidRPr="000F76B6">
        <w:t>iz</w:t>
      </w:r>
      <w:r w:rsidR="00EF74DD" w:rsidRPr="000F76B6">
        <w:t xml:space="preserve"> </w:t>
      </w:r>
      <w:r w:rsidRPr="000F76B6">
        <w:t>grupe</w:t>
      </w:r>
      <w:r w:rsidR="00EF74DD" w:rsidRPr="000F76B6">
        <w:t xml:space="preserve"> </w:t>
      </w:r>
      <w:r w:rsidRPr="000F76B6">
        <w:t>ponuđača</w:t>
      </w:r>
      <w:r w:rsidR="0037739B" w:rsidRPr="000F76B6">
        <w:t xml:space="preserve"> i na sve</w:t>
      </w:r>
      <w:r w:rsidR="008C6E0D" w:rsidRPr="000F76B6">
        <w:t xml:space="preserve"> </w:t>
      </w:r>
      <w:r w:rsidR="0037739B" w:rsidRPr="000F76B6">
        <w:t>pod</w:t>
      </w:r>
      <w:r w:rsidR="002400EB" w:rsidRPr="000F76B6">
        <w:rPr>
          <w:lang w:val="sr-Latn-RS"/>
        </w:rPr>
        <w:t>ugovarače</w:t>
      </w:r>
      <w:r w:rsidR="005E6585" w:rsidRPr="000F76B6">
        <w:t>.</w:t>
      </w:r>
    </w:p>
    <w:p w14:paraId="36A72590" w14:textId="77777777" w:rsidR="000651D8" w:rsidRPr="000F76B6" w:rsidRDefault="00B52683" w:rsidP="00DF675E">
      <w:pPr>
        <w:pStyle w:val="BodyText"/>
        <w:numPr>
          <w:ilvl w:val="0"/>
          <w:numId w:val="1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pPr>
      <w:r w:rsidRPr="000F76B6">
        <w:rPr>
          <w:b/>
        </w:rPr>
        <w:t xml:space="preserve">Stečaj i likvidacija: </w:t>
      </w:r>
      <w:r w:rsidRPr="000F76B6">
        <w:t>D</w:t>
      </w:r>
      <w:r w:rsidR="00693F1D" w:rsidRPr="000F76B6">
        <w:t>a nad ponuđačem nije pokrenut postupak steča</w:t>
      </w:r>
      <w:r w:rsidRPr="000F76B6">
        <w:t>ja ili likvidacije, odnosno pret</w:t>
      </w:r>
      <w:r w:rsidR="00693F1D" w:rsidRPr="000F76B6">
        <w:t>hodni stečajni postupak.</w:t>
      </w:r>
    </w:p>
    <w:p w14:paraId="09BE26FA" w14:textId="56A297D2" w:rsidR="00693F1D" w:rsidRPr="000F76B6" w:rsidRDefault="00693F1D" w:rsidP="000651D8">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rPr>
          <w:b/>
        </w:rPr>
      </w:pPr>
      <w:r w:rsidRPr="000F76B6">
        <w:t>Ova odredba se odnosi na sve ponuđače</w:t>
      </w:r>
      <w:r w:rsidR="005E6585" w:rsidRPr="000F76B6">
        <w:t xml:space="preserve"> iz grupe ponuđača</w:t>
      </w:r>
      <w:r w:rsidR="0037739B" w:rsidRPr="000F76B6">
        <w:t xml:space="preserve"> i na sve pod</w:t>
      </w:r>
      <w:r w:rsidR="002400EB" w:rsidRPr="000F76B6">
        <w:rPr>
          <w:lang w:val="sr-Latn-RS"/>
        </w:rPr>
        <w:t>ugovarače</w:t>
      </w:r>
      <w:r w:rsidRPr="000F76B6">
        <w:t>.</w:t>
      </w:r>
    </w:p>
    <w:p w14:paraId="06DEE9A8" w14:textId="1399AC86" w:rsidR="00B87953" w:rsidRPr="000F76B6" w:rsidRDefault="00CF1759" w:rsidP="00DF675E">
      <w:pPr>
        <w:pStyle w:val="BodyText"/>
        <w:numPr>
          <w:ilvl w:val="0"/>
          <w:numId w:val="1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pPr>
      <w:r w:rsidRPr="000F76B6">
        <w:rPr>
          <w:b/>
        </w:rPr>
        <w:t>Poslovni promet</w:t>
      </w:r>
      <w:r w:rsidR="00944026" w:rsidRPr="000F76B6">
        <w:rPr>
          <w:b/>
        </w:rPr>
        <w:t xml:space="preserve">: </w:t>
      </w:r>
      <w:r w:rsidR="00E90C5E" w:rsidRPr="000F76B6">
        <w:t>Ponuđač mora imati pros</w:t>
      </w:r>
      <w:r w:rsidR="0047397A" w:rsidRPr="000F76B6">
        <w:t>j</w:t>
      </w:r>
      <w:r w:rsidRPr="000F76B6">
        <w:t>ečan poslovni promet</w:t>
      </w:r>
      <w:r w:rsidR="00E90C5E" w:rsidRPr="000F76B6">
        <w:t xml:space="preserve"> u </w:t>
      </w:r>
      <w:r w:rsidR="00C14970" w:rsidRPr="000F76B6">
        <w:t>posl</w:t>
      </w:r>
      <w:r w:rsidR="00DD088C" w:rsidRPr="000F76B6">
        <w:t xml:space="preserve">jednje </w:t>
      </w:r>
      <w:r w:rsidR="000A1ADB" w:rsidRPr="000F76B6">
        <w:t>tri</w:t>
      </w:r>
      <w:r w:rsidR="00DD088C" w:rsidRPr="000F76B6">
        <w:t xml:space="preserve"> (3) godine (201</w:t>
      </w:r>
      <w:r w:rsidR="004A5825" w:rsidRPr="000F76B6">
        <w:rPr>
          <w:lang w:val="sr-Latn-RS"/>
        </w:rPr>
        <w:t>7</w:t>
      </w:r>
      <w:r w:rsidR="00C14970" w:rsidRPr="000F76B6">
        <w:t>,</w:t>
      </w:r>
      <w:r w:rsidR="0047397A" w:rsidRPr="000F76B6">
        <w:t xml:space="preserve"> </w:t>
      </w:r>
      <w:r w:rsidR="00E90C5E" w:rsidRPr="000F76B6">
        <w:t>20</w:t>
      </w:r>
      <w:r w:rsidR="00DD088C" w:rsidRPr="000F76B6">
        <w:t>1</w:t>
      </w:r>
      <w:r w:rsidR="004A5825" w:rsidRPr="000F76B6">
        <w:rPr>
          <w:lang w:val="sr-Latn-RS"/>
        </w:rPr>
        <w:t>8</w:t>
      </w:r>
      <w:r w:rsidR="00DD088C" w:rsidRPr="000F76B6">
        <w:t>, 20</w:t>
      </w:r>
      <w:r w:rsidR="004A5825" w:rsidRPr="000F76B6">
        <w:rPr>
          <w:lang w:val="sr-Latn-RS"/>
        </w:rPr>
        <w:t>19</w:t>
      </w:r>
      <w:r w:rsidR="0037739B" w:rsidRPr="000F76B6">
        <w:t>) u</w:t>
      </w:r>
      <w:r w:rsidR="0035345C" w:rsidRPr="000F76B6">
        <w:t xml:space="preserve"> iznosu od najmanje </w:t>
      </w:r>
      <w:r w:rsidR="002400EB" w:rsidRPr="000F76B6">
        <w:t>60.000</w:t>
      </w:r>
      <w:r w:rsidR="0004079F" w:rsidRPr="000F76B6">
        <w:t>,</w:t>
      </w:r>
      <w:r w:rsidR="002421D5" w:rsidRPr="000F76B6">
        <w:t>00</w:t>
      </w:r>
      <w:r w:rsidR="0004079F" w:rsidRPr="000F76B6">
        <w:t xml:space="preserve"> eura</w:t>
      </w:r>
      <w:r w:rsidR="00E90C5E" w:rsidRPr="000F76B6">
        <w:t>.</w:t>
      </w:r>
    </w:p>
    <w:p w14:paraId="52237F0E" w14:textId="70EE73D7" w:rsidR="00EF74DD" w:rsidRPr="000F76B6" w:rsidRDefault="00CA1A0E" w:rsidP="00B87953">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rPr>
          <w:b/>
        </w:rPr>
      </w:pPr>
      <w:r w:rsidRPr="000F76B6">
        <w:t>Grupa</w:t>
      </w:r>
      <w:r w:rsidR="00EF74DD" w:rsidRPr="000F76B6">
        <w:t xml:space="preserve"> </w:t>
      </w:r>
      <w:r w:rsidR="0047397A" w:rsidRPr="000F76B6">
        <w:t>ponuđača (zajednička ponuda)</w:t>
      </w:r>
      <w:r w:rsidR="00EF74DD" w:rsidRPr="000F76B6">
        <w:t xml:space="preserve">: </w:t>
      </w:r>
      <w:r w:rsidR="00322B23" w:rsidRPr="000F76B6">
        <w:t xml:space="preserve">Jedan od članova grupe ponuđača u </w:t>
      </w:r>
      <w:r w:rsidR="008C6E0D" w:rsidRPr="000F76B6">
        <w:t xml:space="preserve"> </w:t>
      </w:r>
      <w:r w:rsidR="00322B23" w:rsidRPr="000F76B6">
        <w:t xml:space="preserve">obavezi je da ispuni ne manje od </w:t>
      </w:r>
      <w:r w:rsidR="009E73AE" w:rsidRPr="000F76B6">
        <w:t>5</w:t>
      </w:r>
      <w:r w:rsidR="00322B23" w:rsidRPr="000F76B6">
        <w:t>0% navedenog uslova</w:t>
      </w:r>
      <w:r w:rsidR="00EF74DD" w:rsidRPr="000F76B6">
        <w:t xml:space="preserve">. </w:t>
      </w:r>
    </w:p>
    <w:p w14:paraId="36CE1C85" w14:textId="7805AC0D" w:rsidR="008F605B" w:rsidRPr="000F76B6" w:rsidRDefault="000A1ADB"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rPr>
          <w:b/>
        </w:rPr>
        <w:t>Stručna i tehnička sposobnost</w:t>
      </w:r>
      <w:r w:rsidR="00957AF9" w:rsidRPr="000F76B6">
        <w:rPr>
          <w:b/>
        </w:rPr>
        <w:t xml:space="preserve"> </w:t>
      </w:r>
      <w:r w:rsidR="00957AF9" w:rsidRPr="000F76B6">
        <w:t>ponuđača:</w:t>
      </w:r>
    </w:p>
    <w:p w14:paraId="7A9A2984" w14:textId="77777777" w:rsidR="009C63A8" w:rsidRPr="000F76B6" w:rsidRDefault="009C63A8" w:rsidP="00DF675E">
      <w:pPr>
        <w:pStyle w:val="BodyText"/>
        <w:numPr>
          <w:ilvl w:val="0"/>
          <w:numId w:val="16"/>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rPr>
          <w:b/>
        </w:rPr>
      </w:pPr>
      <w:r w:rsidRPr="000F76B6">
        <w:rPr>
          <w:b/>
        </w:rPr>
        <w:t>Minimum stručnih i kadrovskih kapaciteta koji su potrebni za izvršenje ugovora:</w:t>
      </w:r>
    </w:p>
    <w:p w14:paraId="5EC15A53" w14:textId="1E46C6C8" w:rsidR="009C63A8" w:rsidRPr="000F76B6" w:rsidRDefault="009C63A8" w:rsidP="009C63A8">
      <w:pPr>
        <w:pStyle w:val="BodyText"/>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2"/>
        <w:rPr>
          <w:color w:val="000000"/>
        </w:rPr>
      </w:pPr>
      <w:r w:rsidRPr="000F76B6">
        <w:rPr>
          <w:color w:val="000000"/>
        </w:rPr>
        <w:t xml:space="preserve">Ponuđač mora da zapošljava najmanje </w:t>
      </w:r>
      <w:r w:rsidR="00011B5B" w:rsidRPr="000F76B6">
        <w:rPr>
          <w:color w:val="000000"/>
          <w:lang w:val="en-US"/>
        </w:rPr>
        <w:t>1</w:t>
      </w:r>
      <w:r w:rsidRPr="000F76B6">
        <w:rPr>
          <w:color w:val="000000"/>
        </w:rPr>
        <w:t xml:space="preserve"> (</w:t>
      </w:r>
      <w:proofErr w:type="spellStart"/>
      <w:r w:rsidR="00011B5B" w:rsidRPr="000F76B6">
        <w:rPr>
          <w:color w:val="000000"/>
          <w:lang w:val="en-US"/>
        </w:rPr>
        <w:t>jednu</w:t>
      </w:r>
      <w:proofErr w:type="spellEnd"/>
      <w:r w:rsidRPr="000F76B6">
        <w:rPr>
          <w:color w:val="000000"/>
        </w:rPr>
        <w:t>) osob</w:t>
      </w:r>
      <w:r w:rsidR="00011B5B" w:rsidRPr="000F76B6">
        <w:rPr>
          <w:color w:val="000000"/>
          <w:lang w:val="en-US"/>
        </w:rPr>
        <w:t>u</w:t>
      </w:r>
      <w:r w:rsidRPr="000F76B6">
        <w:rPr>
          <w:color w:val="000000"/>
        </w:rPr>
        <w:t xml:space="preserve"> koje posjeduju licencu ovlašćenog revizora.</w:t>
      </w:r>
    </w:p>
    <w:p w14:paraId="0CA66CAE" w14:textId="40DB32D3" w:rsidR="009C63A8" w:rsidRPr="000F76B6" w:rsidRDefault="009C63A8" w:rsidP="000651D8">
      <w:pPr>
        <w:pStyle w:val="BodyText"/>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2"/>
        <w:rPr>
          <w:color w:val="000000"/>
        </w:rPr>
      </w:pPr>
      <w:r w:rsidRPr="000F76B6">
        <w:rPr>
          <w:color w:val="000000"/>
        </w:rPr>
        <w:t>Grupa ponuđača (zajednička ponuda): Navedeni uslov potrebno je da ispunjava grupa u cijelosti.</w:t>
      </w:r>
    </w:p>
    <w:p w14:paraId="39E76313" w14:textId="245F28F7" w:rsidR="00603F3E" w:rsidRPr="000F76B6" w:rsidRDefault="009C63A8" w:rsidP="00DF675E">
      <w:pPr>
        <w:pStyle w:val="BodyText"/>
        <w:numPr>
          <w:ilvl w:val="0"/>
          <w:numId w:val="16"/>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rPr>
          <w:b/>
        </w:rPr>
      </w:pPr>
      <w:r w:rsidRPr="000F76B6">
        <w:rPr>
          <w:b/>
        </w:rPr>
        <w:t>Minimum iskustva na kvalitetnom i uspješnom izvršavanju istih ili sličnih poslova iz oblasti predmeta nabavke</w:t>
      </w:r>
      <w:r w:rsidR="00B87953" w:rsidRPr="000F76B6">
        <w:rPr>
          <w:b/>
          <w:lang w:val="sr-Latn-RS"/>
        </w:rPr>
        <w:t>:</w:t>
      </w:r>
    </w:p>
    <w:p w14:paraId="041DDAD6" w14:textId="21E654FC" w:rsidR="009C63A8" w:rsidRPr="000F76B6" w:rsidRDefault="00325919" w:rsidP="009C63A8">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pPr>
      <w:r w:rsidRPr="000F76B6">
        <w:t xml:space="preserve">Ponuđač mora da dokaže da je u periodu od </w:t>
      </w:r>
      <w:r w:rsidRPr="000F76B6">
        <w:rPr>
          <w:b/>
        </w:rPr>
        <w:t>01.01.201</w:t>
      </w:r>
      <w:r w:rsidRPr="000F76B6">
        <w:rPr>
          <w:b/>
          <w:lang w:val="en-US"/>
        </w:rPr>
        <w:t>7</w:t>
      </w:r>
      <w:r w:rsidRPr="000F76B6">
        <w:rPr>
          <w:b/>
        </w:rPr>
        <w:t>. godine</w:t>
      </w:r>
      <w:r w:rsidRPr="000F76B6">
        <w:t xml:space="preserve"> do datuma objavljivanja poziva za podnošenje ponuda, i</w:t>
      </w:r>
      <w:proofErr w:type="spellStart"/>
      <w:r w:rsidRPr="000F76B6">
        <w:rPr>
          <w:lang w:val="en-US"/>
        </w:rPr>
        <w:t>zvr</w:t>
      </w:r>
      <w:proofErr w:type="spellEnd"/>
      <w:r w:rsidRPr="000F76B6">
        <w:rPr>
          <w:lang w:val="sr-Latn-RS"/>
        </w:rPr>
        <w:t xml:space="preserve">šio usluge </w:t>
      </w:r>
      <w:r w:rsidR="002400EB" w:rsidRPr="000F76B6">
        <w:t xml:space="preserve">eksterne verifikacije troškova u skladu </w:t>
      </w:r>
      <w:r w:rsidR="002400EB" w:rsidRPr="000F76B6">
        <w:rPr>
          <w:b/>
        </w:rPr>
        <w:t>sa Međunarodnim standardom  za povezane usluge ('ISRS') 4400 Angažovanja za obavlјanje dogovorenih procedura u vezi sa finansijskim informacijama</w:t>
      </w:r>
      <w:r w:rsidR="002400EB" w:rsidRPr="000F76B6">
        <w:t>, kojeg je donijela i objavila IFAC, za potrebe međunarodnih finansijskih institucija i banaka (EBRD, IBRD, EIB, EK i dr.) te drugih tijela zaduženih za finansiranje i ugovaranje projekata EU,</w:t>
      </w:r>
      <w:r w:rsidRPr="000F76B6">
        <w:rPr>
          <w:lang w:val="sr-Latn-RS"/>
        </w:rPr>
        <w:t xml:space="preserve"> u </w:t>
      </w:r>
      <w:r w:rsidRPr="000F76B6">
        <w:rPr>
          <w:b/>
          <w:lang w:val="sr-Latn-RS"/>
        </w:rPr>
        <w:t xml:space="preserve">ukupnoj vrednosti od </w:t>
      </w:r>
      <w:r w:rsidR="00A32D6B" w:rsidRPr="000F76B6">
        <w:rPr>
          <w:b/>
          <w:lang w:val="sr-Latn-RS"/>
        </w:rPr>
        <w:t>35</w:t>
      </w:r>
      <w:r w:rsidRPr="000F76B6">
        <w:rPr>
          <w:b/>
          <w:lang w:val="sr-Latn-RS"/>
        </w:rPr>
        <w:t>.000 EUR</w:t>
      </w:r>
      <w:r w:rsidR="00A32D6B" w:rsidRPr="000F76B6">
        <w:rPr>
          <w:b/>
          <w:lang w:val="sr-Latn-RS"/>
        </w:rPr>
        <w:t>.</w:t>
      </w:r>
    </w:p>
    <w:p w14:paraId="0706CA23" w14:textId="2EE4CEDD" w:rsidR="00E90C5E" w:rsidRPr="000F76B6" w:rsidRDefault="00665F4F" w:rsidP="00D85BC7">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560"/>
        <w:jc w:val="both"/>
        <w:outlineLvl w:val="3"/>
      </w:pPr>
      <w:r w:rsidRPr="000F76B6">
        <w:rPr>
          <w:color w:val="000000"/>
        </w:rPr>
        <w:t>Grupa ponuđača</w:t>
      </w:r>
      <w:r w:rsidR="0047397A" w:rsidRPr="000F76B6">
        <w:rPr>
          <w:color w:val="000000"/>
        </w:rPr>
        <w:t xml:space="preserve"> (zajednička ponuda)</w:t>
      </w:r>
      <w:r w:rsidRPr="000F76B6">
        <w:rPr>
          <w:color w:val="000000"/>
        </w:rPr>
        <w:t>: Navedeni uslov potrebno je da ispunjava grupa u c</w:t>
      </w:r>
      <w:r w:rsidR="0047397A" w:rsidRPr="000F76B6">
        <w:rPr>
          <w:color w:val="000000"/>
        </w:rPr>
        <w:t>ij</w:t>
      </w:r>
      <w:r w:rsidRPr="000F76B6">
        <w:rPr>
          <w:color w:val="000000"/>
        </w:rPr>
        <w:t>elosti.</w:t>
      </w:r>
    </w:p>
    <w:p w14:paraId="2A854DD3" w14:textId="5E7C5943" w:rsidR="0052039B" w:rsidRPr="000F76B6"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0F76B6">
        <w:t>Ponuđač</w:t>
      </w:r>
      <w:r w:rsidR="00242D17" w:rsidRPr="000F76B6">
        <w:t xml:space="preserve"> </w:t>
      </w:r>
      <w:r w:rsidRPr="000F76B6">
        <w:t>dokazuje</w:t>
      </w:r>
      <w:r w:rsidR="00242D17" w:rsidRPr="000F76B6">
        <w:t xml:space="preserve"> </w:t>
      </w:r>
      <w:r w:rsidRPr="000F76B6">
        <w:t>ispunjenost</w:t>
      </w:r>
      <w:r w:rsidR="00242D17" w:rsidRPr="000F76B6">
        <w:t xml:space="preserve"> </w:t>
      </w:r>
      <w:r w:rsidRPr="000F76B6">
        <w:t>uslova</w:t>
      </w:r>
      <w:r w:rsidR="00242D17" w:rsidRPr="000F76B6">
        <w:t xml:space="preserve"> </w:t>
      </w:r>
      <w:r w:rsidRPr="000F76B6">
        <w:t>iz</w:t>
      </w:r>
      <w:r w:rsidR="00242D17" w:rsidRPr="000F76B6">
        <w:t xml:space="preserve"> </w:t>
      </w:r>
      <w:r w:rsidRPr="000F76B6">
        <w:t>tačke</w:t>
      </w:r>
      <w:r w:rsidR="00242D17" w:rsidRPr="000F76B6">
        <w:t xml:space="preserve"> 3.</w:t>
      </w:r>
      <w:r w:rsidR="00D85BC7" w:rsidRPr="000F76B6">
        <w:rPr>
          <w:lang w:val="sr-Latn-RS"/>
        </w:rPr>
        <w:t>8</w:t>
      </w:r>
      <w:r w:rsidR="001957A1" w:rsidRPr="000F76B6">
        <w:t xml:space="preserve"> </w:t>
      </w:r>
      <w:r w:rsidRPr="000F76B6">
        <w:t>dostavljanjem</w:t>
      </w:r>
      <w:r w:rsidR="00242D17" w:rsidRPr="000F76B6">
        <w:t xml:space="preserve"> </w:t>
      </w:r>
      <w:r w:rsidRPr="000F76B6">
        <w:t>sl</w:t>
      </w:r>
      <w:r w:rsidR="0047397A" w:rsidRPr="000F76B6">
        <w:t>ij</w:t>
      </w:r>
      <w:r w:rsidRPr="000F76B6">
        <w:t>edećih</w:t>
      </w:r>
      <w:r w:rsidR="00242D17" w:rsidRPr="000F76B6">
        <w:t xml:space="preserve"> </w:t>
      </w:r>
      <w:r w:rsidRPr="000F76B6">
        <w:t>dokumenata</w:t>
      </w:r>
      <w:r w:rsidR="0052039B" w:rsidRPr="000F76B6">
        <w:t>:</w:t>
      </w:r>
    </w:p>
    <w:p w14:paraId="43B0FAA8" w14:textId="66A82F7B" w:rsidR="000651D8" w:rsidRPr="000F76B6" w:rsidRDefault="000651D8"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Ispunjenost </w:t>
      </w:r>
      <w:r w:rsidRPr="000F76B6">
        <w:rPr>
          <w:b/>
        </w:rPr>
        <w:t>uslova za obavljanje djelatnosti</w:t>
      </w:r>
      <w:r w:rsidRPr="000F76B6">
        <w:t xml:space="preserve"> </w:t>
      </w:r>
      <w:r w:rsidR="00B87953" w:rsidRPr="000F76B6">
        <w:t>iz tačke 3.</w:t>
      </w:r>
      <w:r w:rsidR="00D85BC7" w:rsidRPr="000F76B6">
        <w:rPr>
          <w:lang w:val="sr-Latn-RS"/>
        </w:rPr>
        <w:t>8</w:t>
      </w:r>
      <w:r w:rsidR="00B87953" w:rsidRPr="000F76B6">
        <w:t xml:space="preserve">.1 </w:t>
      </w:r>
      <w:r w:rsidRPr="000F76B6">
        <w:t>dokazuje se dostavljanjem</w:t>
      </w:r>
      <w:r w:rsidR="00D85BC7" w:rsidRPr="000F76B6">
        <w:rPr>
          <w:lang w:val="sr-Latn-RS"/>
        </w:rPr>
        <w:t xml:space="preserve"> slijedećih dokumenata </w:t>
      </w:r>
      <w:r w:rsidR="00D85BC7" w:rsidRPr="000F76B6">
        <w:rPr>
          <w:b/>
          <w:u w:val="single"/>
          <w:lang w:val="sr-Latn-RS"/>
        </w:rPr>
        <w:t>koje je neophodno dostaviti uz ponudu</w:t>
      </w:r>
      <w:r w:rsidRPr="000F76B6">
        <w:t>:</w:t>
      </w:r>
    </w:p>
    <w:p w14:paraId="7C291BDF" w14:textId="77777777" w:rsidR="00D85BC7" w:rsidRPr="000F76B6" w:rsidRDefault="00D85BC7" w:rsidP="00DF675E">
      <w:pPr>
        <w:pStyle w:val="BodyText"/>
        <w:numPr>
          <w:ilvl w:val="0"/>
          <w:numId w:val="2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dokaz</w:t>
      </w:r>
      <w:r w:rsidRPr="000F76B6">
        <w:rPr>
          <w:lang w:val="sr-Latn-RS"/>
        </w:rPr>
        <w:t>om</w:t>
      </w:r>
      <w:r w:rsidRPr="000F76B6">
        <w:t xml:space="preserve"> o registraciji u Centralnom registaru privrednih subjekata ili drugom odgovarajućem registaru sa podacima o ovlašćenom licu privrednog subjekta; </w:t>
      </w:r>
    </w:p>
    <w:p w14:paraId="501F23A9" w14:textId="77777777" w:rsidR="00D85BC7" w:rsidRPr="000F76B6" w:rsidRDefault="00D85BC7" w:rsidP="00DF675E">
      <w:pPr>
        <w:pStyle w:val="BodyText"/>
        <w:numPr>
          <w:ilvl w:val="0"/>
          <w:numId w:val="2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ovlašćenje</w:t>
      </w:r>
      <w:r w:rsidRPr="000F76B6">
        <w:rPr>
          <w:lang w:val="sr-Latn-RS"/>
        </w:rPr>
        <w:t>m</w:t>
      </w:r>
      <w:r w:rsidRPr="000F76B6">
        <w:t xml:space="preserve"> za obavljanje djelatnosti koja je predmet javne nabavke (dozvola, licenca, odobrenje ili drugi akt) u skladu sa zakonom i to:</w:t>
      </w:r>
    </w:p>
    <w:p w14:paraId="55A7E8BA" w14:textId="77777777" w:rsidR="00D85BC7" w:rsidRPr="000F76B6" w:rsidRDefault="00D85BC7"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hanging="284"/>
        <w:jc w:val="both"/>
        <w:outlineLvl w:val="2"/>
      </w:pPr>
      <w:r w:rsidRPr="000F76B6">
        <w:t>da je revizor i/ili revizorska kuća je član nacionalnog računovodstvenog ili revizorskog tijela ili institucije koja je član Međunarodne federacije računovođa (MFR), (Komora ovlašćenih revizora ) ili;</w:t>
      </w:r>
    </w:p>
    <w:p w14:paraId="25981BB6" w14:textId="77777777" w:rsidR="00D85BC7" w:rsidRPr="000F76B6" w:rsidRDefault="00D85BC7"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hanging="284"/>
        <w:jc w:val="both"/>
        <w:outlineLvl w:val="2"/>
      </w:pPr>
      <w:r w:rsidRPr="000F76B6">
        <w:lastRenderedPageBreak/>
        <w:t>da je revizor i/ili revizorska kuća je član nacionalnog računovodstvenog ili revizorskog tijela ili institucije. Mada ova organizacija nije članica MFR-a, Revizor se obavezuje da će aktivnosti po ovom angažovanju vršiti u skladu sa standardima i etikom MFR-a navedenim u Projektnom zadatku (Dio C Tenderskog dosijea), ili;</w:t>
      </w:r>
    </w:p>
    <w:p w14:paraId="2F04E992" w14:textId="4A509151" w:rsidR="00D85BC7" w:rsidRPr="000F76B6" w:rsidRDefault="00D85BC7"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hanging="284"/>
        <w:jc w:val="both"/>
        <w:outlineLvl w:val="2"/>
        <w:rPr>
          <w:lang w:val="sr-Latn-CS"/>
        </w:rPr>
      </w:pPr>
      <w:r w:rsidRPr="000F76B6">
        <w:t>da je revizor i/ili revizorska kuća je registrovana kao zakonski odobren revizor u javnom registru javnog nadzornog organa u trećoj zemlјi (tj. zemlјi izvan EU), a taj registar</w:t>
      </w:r>
      <w:r w:rsidRPr="000F76B6">
        <w:rPr>
          <w:lang w:val="sr-Latn-RS"/>
        </w:rPr>
        <w:t>m</w:t>
      </w:r>
      <w:r w:rsidRPr="000F76B6">
        <w:t xml:space="preserve"> podliježe načelima javnog nadzora u skladu sa zakonima u primjeni u toj zemlјi (ovo se odnosi na revizore i revizorske kuće sa sjedištem u trećoj zemlјi)</w:t>
      </w:r>
      <w:r w:rsidRPr="000F76B6">
        <w:rPr>
          <w:lang w:val="sr-Latn-RS"/>
        </w:rPr>
        <w:t>.</w:t>
      </w:r>
    </w:p>
    <w:p w14:paraId="2612635D" w14:textId="6871708D" w:rsidR="00B87953" w:rsidRPr="000F76B6" w:rsidRDefault="00B87953" w:rsidP="00B87953">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Ispunjenost </w:t>
      </w:r>
      <w:r w:rsidRPr="000F76B6">
        <w:rPr>
          <w:b/>
          <w:lang w:val="sr-Latn-RS"/>
        </w:rPr>
        <w:t>e</w:t>
      </w:r>
      <w:r w:rsidRPr="000F76B6">
        <w:rPr>
          <w:b/>
        </w:rPr>
        <w:t>konomske i finansijske sposobnosti</w:t>
      </w:r>
      <w:r w:rsidRPr="000F76B6">
        <w:t xml:space="preserve"> iz tačke 3.</w:t>
      </w:r>
      <w:r w:rsidR="00D85BC7" w:rsidRPr="000F76B6">
        <w:rPr>
          <w:lang w:val="sr-Latn-RS"/>
        </w:rPr>
        <w:t>8</w:t>
      </w:r>
      <w:r w:rsidRPr="000F76B6">
        <w:t>.</w:t>
      </w:r>
      <w:r w:rsidRPr="000F76B6">
        <w:rPr>
          <w:lang w:val="sr-Latn-RS"/>
        </w:rPr>
        <w:t>2</w:t>
      </w:r>
      <w:r w:rsidRPr="000F76B6">
        <w:t xml:space="preserve"> dokazuje se dostavljanjem</w:t>
      </w:r>
      <w:r w:rsidR="00D85BC7" w:rsidRPr="000F76B6">
        <w:rPr>
          <w:lang w:val="sr-Latn-RS"/>
        </w:rPr>
        <w:t xml:space="preserve"> slijedećih dokumenata </w:t>
      </w:r>
      <w:r w:rsidR="00D85BC7" w:rsidRPr="000F76B6">
        <w:rPr>
          <w:b/>
          <w:u w:val="single"/>
          <w:lang w:val="sr-Latn-RS"/>
        </w:rPr>
        <w:t>koje je neophodno dostaviti uz ponudu</w:t>
      </w:r>
      <w:r w:rsidRPr="000F76B6">
        <w:t>:</w:t>
      </w:r>
    </w:p>
    <w:p w14:paraId="3EACA20F" w14:textId="77777777" w:rsidR="00D85BC7" w:rsidRPr="000F76B6" w:rsidRDefault="00D85BC7" w:rsidP="00DF675E">
      <w:pPr>
        <w:pStyle w:val="BodyText"/>
        <w:numPr>
          <w:ilvl w:val="0"/>
          <w:numId w:val="12"/>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rPr>
          <w:lang w:val="sr-Latn-RS"/>
        </w:rPr>
      </w:pPr>
      <w:r w:rsidRPr="000F76B6">
        <w:rPr>
          <w:b/>
          <w:lang w:val="sr-Latn-RS"/>
        </w:rPr>
        <w:t>Poslovni prihod:</w:t>
      </w:r>
      <w:r w:rsidRPr="000F76B6">
        <w:rPr>
          <w:lang w:val="sr-Latn-RS"/>
        </w:rPr>
        <w:t xml:space="preserve"> izvještaj o računovodstvenom i finansijskom stanju - bilans uspjeha i bilans stanja sa izvještajem ovlašćenog revizora u skladu sa zakonom kojim se uređuje računovodstvo i revizija, najviše za posljednje tri godine (2017, 2018 i 2019 godinu), odnosno za period od registracije.</w:t>
      </w:r>
    </w:p>
    <w:p w14:paraId="7FD200EC" w14:textId="77777777" w:rsidR="00D85BC7" w:rsidRPr="000F76B6" w:rsidRDefault="00D85BC7" w:rsidP="00DF675E">
      <w:pPr>
        <w:pStyle w:val="BodyText"/>
        <w:numPr>
          <w:ilvl w:val="0"/>
          <w:numId w:val="12"/>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rPr>
          <w:b/>
          <w:lang w:val="sr-Latn-RS"/>
        </w:rPr>
      </w:pPr>
      <w:r w:rsidRPr="000F76B6">
        <w:rPr>
          <w:b/>
          <w:lang w:val="sr-Latn-RS"/>
        </w:rPr>
        <w:t xml:space="preserve">Raspoloživa finansijska sredstva: </w:t>
      </w:r>
    </w:p>
    <w:p w14:paraId="367A5805" w14:textId="77777777" w:rsidR="00D85BC7" w:rsidRPr="000F76B6" w:rsidRDefault="00D85BC7"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701" w:hanging="284"/>
        <w:jc w:val="both"/>
        <w:outlineLvl w:val="2"/>
      </w:pPr>
      <w:r w:rsidRPr="000F76B6">
        <w:t>pismo namjere banke, odgovarajući bankarski izvod, potvrdu ili izjavu o finansijskoj sposobnosti ponuđača, i</w:t>
      </w:r>
    </w:p>
    <w:p w14:paraId="0E8F7C14" w14:textId="77777777" w:rsidR="00D85BC7" w:rsidRPr="000F76B6" w:rsidRDefault="00D85BC7" w:rsidP="00DF675E">
      <w:pPr>
        <w:pStyle w:val="BodyText"/>
        <w:numPr>
          <w:ilvl w:val="0"/>
          <w:numId w:val="21"/>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701" w:hanging="284"/>
        <w:jc w:val="both"/>
        <w:outlineLvl w:val="2"/>
      </w:pPr>
      <w:r w:rsidRPr="000F76B6">
        <w:t>dokaz o osiguranju za štetu od odgovarajućeg profesionalnog rizika;</w:t>
      </w:r>
    </w:p>
    <w:p w14:paraId="3197D0F3" w14:textId="2F33B38B" w:rsidR="00D85BC7" w:rsidRPr="000F76B6" w:rsidRDefault="00D85BC7" w:rsidP="00DF675E">
      <w:pPr>
        <w:pStyle w:val="BodyText"/>
        <w:numPr>
          <w:ilvl w:val="0"/>
          <w:numId w:val="12"/>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rPr>
          <w:lang w:val="sr-Latn-RS"/>
        </w:rPr>
      </w:pPr>
      <w:r w:rsidRPr="000F76B6">
        <w:rPr>
          <w:b/>
          <w:lang w:val="sr-Latn-RS"/>
        </w:rPr>
        <w:t>Likvidnost:</w:t>
      </w:r>
      <w:r w:rsidRPr="000F76B6">
        <w:rPr>
          <w:lang w:val="sr-Latn-RS"/>
        </w:rPr>
        <w:t xml:space="preserve"> dokaz da ponuđač nije bio u blokadi posljednjih 12 mjeseci, računajući od dana objavljiavanja tendera.</w:t>
      </w:r>
    </w:p>
    <w:p w14:paraId="44F8AB78" w14:textId="5ABE677A" w:rsidR="00214237" w:rsidRPr="000F76B6" w:rsidRDefault="00214237" w:rsidP="00DF675E">
      <w:pPr>
        <w:pStyle w:val="BodyText"/>
        <w:numPr>
          <w:ilvl w:val="0"/>
          <w:numId w:val="12"/>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rPr>
          <w:lang w:val="sr-Latn-RS"/>
        </w:rPr>
      </w:pPr>
      <w:r w:rsidRPr="000F76B6">
        <w:rPr>
          <w:lang w:val="sr-Latn-RS"/>
        </w:rPr>
        <w:t>Ukoliko Ponuđač podnosi zajedničku ponudu dužan je da dostavi predmetne bilanse usp</w:t>
      </w:r>
      <w:r w:rsidR="0047397A" w:rsidRPr="000F76B6">
        <w:rPr>
          <w:lang w:val="sr-Latn-RS"/>
        </w:rPr>
        <w:t>j</w:t>
      </w:r>
      <w:r w:rsidRPr="000F76B6">
        <w:rPr>
          <w:lang w:val="sr-Latn-RS"/>
        </w:rPr>
        <w:t xml:space="preserve">eha </w:t>
      </w:r>
      <w:r w:rsidR="0047397A" w:rsidRPr="000F76B6">
        <w:rPr>
          <w:lang w:val="sr-Latn-RS"/>
        </w:rPr>
        <w:t xml:space="preserve">i bilanse stanja </w:t>
      </w:r>
      <w:r w:rsidRPr="000F76B6">
        <w:rPr>
          <w:lang w:val="sr-Latn-RS"/>
        </w:rPr>
        <w:t>za svakog člana grupe ponuđača.</w:t>
      </w:r>
    </w:p>
    <w:p w14:paraId="12D703B9" w14:textId="281486E1" w:rsidR="00E90C5E" w:rsidRPr="000F76B6" w:rsidRDefault="00B87953" w:rsidP="00D76FBF">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rPr>
          <w:b/>
          <w:lang w:val="sr-Latn-RS"/>
        </w:rPr>
        <w:t>S</w:t>
      </w:r>
      <w:r w:rsidRPr="000F76B6">
        <w:rPr>
          <w:b/>
        </w:rPr>
        <w:t>tručn</w:t>
      </w:r>
      <w:r w:rsidRPr="000F76B6">
        <w:rPr>
          <w:b/>
          <w:lang w:val="sr-Latn-RS"/>
        </w:rPr>
        <w:t>e</w:t>
      </w:r>
      <w:r w:rsidRPr="000F76B6">
        <w:rPr>
          <w:b/>
        </w:rPr>
        <w:t xml:space="preserve"> i tehničk</w:t>
      </w:r>
      <w:r w:rsidRPr="000F76B6">
        <w:rPr>
          <w:b/>
          <w:lang w:val="sr-Latn-RS"/>
        </w:rPr>
        <w:t>e</w:t>
      </w:r>
      <w:r w:rsidRPr="000F76B6">
        <w:rPr>
          <w:b/>
        </w:rPr>
        <w:t xml:space="preserve"> sposobnost ponuđača</w:t>
      </w:r>
      <w:r w:rsidRPr="000F76B6">
        <w:rPr>
          <w:b/>
          <w:lang w:val="sr-Latn-RS"/>
        </w:rPr>
        <w:t xml:space="preserve"> </w:t>
      </w:r>
      <w:r w:rsidRPr="000F76B6">
        <w:rPr>
          <w:lang w:val="sr-Latn-RS"/>
        </w:rPr>
        <w:t>dokazuje se</w:t>
      </w:r>
      <w:r w:rsidR="00E90C5E" w:rsidRPr="000F76B6">
        <w:t>:</w:t>
      </w:r>
    </w:p>
    <w:p w14:paraId="217B214A" w14:textId="151E6957" w:rsidR="00B47DD7" w:rsidRPr="000F76B6" w:rsidRDefault="00B47DD7" w:rsidP="006D18C1">
      <w:pPr>
        <w:pStyle w:val="BodyText"/>
        <w:numPr>
          <w:ilvl w:val="0"/>
          <w:numId w:val="26"/>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pPr>
      <w:r w:rsidRPr="000F76B6">
        <w:rPr>
          <w:lang w:val="sr-Latn-RS"/>
        </w:rPr>
        <w:t xml:space="preserve">Za </w:t>
      </w:r>
      <w:r w:rsidRPr="000F76B6">
        <w:rPr>
          <w:b/>
          <w:lang w:val="sr-Latn-RS"/>
        </w:rPr>
        <w:t>m</w:t>
      </w:r>
      <w:r w:rsidRPr="000F76B6">
        <w:rPr>
          <w:b/>
        </w:rPr>
        <w:t>inimum stručnih i kadrovskih kapaciteta koji su potrebni za izvršenje ugovora</w:t>
      </w:r>
      <w:r w:rsidRPr="000F76B6">
        <w:rPr>
          <w:b/>
          <w:lang w:val="sr-Latn-RS"/>
        </w:rPr>
        <w:t xml:space="preserve">, </w:t>
      </w:r>
      <w:r w:rsidRPr="000F76B6">
        <w:rPr>
          <w:lang w:val="sr-Latn-RS"/>
        </w:rPr>
        <w:t>u skladu sa tačkom 3.</w:t>
      </w:r>
      <w:r w:rsidR="00D85BC7" w:rsidRPr="000F76B6">
        <w:rPr>
          <w:lang w:val="sr-Latn-RS"/>
        </w:rPr>
        <w:t>8</w:t>
      </w:r>
      <w:r w:rsidRPr="000F76B6">
        <w:rPr>
          <w:lang w:val="sr-Latn-RS"/>
        </w:rPr>
        <w:t>.3 pod a)</w:t>
      </w:r>
      <w:r w:rsidR="006D18C1" w:rsidRPr="000F76B6">
        <w:rPr>
          <w:lang w:val="sr-Latn-RS"/>
        </w:rPr>
        <w:t xml:space="preserve"> –</w:t>
      </w:r>
      <w:r w:rsidR="006D18C1" w:rsidRPr="000F76B6">
        <w:rPr>
          <w:lang w:val="sr-Latn-CS"/>
        </w:rPr>
        <w:t xml:space="preserve"> k</w:t>
      </w:r>
      <w:r w:rsidRPr="000F76B6">
        <w:rPr>
          <w:lang w:val="sr-Latn-CS"/>
        </w:rPr>
        <w:t xml:space="preserve">opijom važećih traženih licenci ovlašćenog revizora koje izdaje nadležni organ </w:t>
      </w:r>
      <w:r w:rsidR="006D18C1" w:rsidRPr="000F76B6">
        <w:rPr>
          <w:lang w:val="sr-Latn-CS"/>
        </w:rPr>
        <w:t xml:space="preserve">za </w:t>
      </w:r>
      <w:r w:rsidRPr="000F76B6">
        <w:rPr>
          <w:lang w:val="sr-Latn-CS"/>
        </w:rPr>
        <w:t xml:space="preserve">najmanje </w:t>
      </w:r>
      <w:r w:rsidR="006D18C1" w:rsidRPr="000F76B6">
        <w:rPr>
          <w:lang w:val="sr-Latn-CS"/>
        </w:rPr>
        <w:t>1</w:t>
      </w:r>
      <w:r w:rsidRPr="000F76B6">
        <w:rPr>
          <w:lang w:val="sr-Latn-CS"/>
        </w:rPr>
        <w:t xml:space="preserve"> osob</w:t>
      </w:r>
      <w:r w:rsidR="006D18C1" w:rsidRPr="000F76B6">
        <w:rPr>
          <w:lang w:val="sr-Latn-CS"/>
        </w:rPr>
        <w:t>u</w:t>
      </w:r>
      <w:r w:rsidRPr="000F76B6">
        <w:rPr>
          <w:lang w:val="sr-Latn-CS"/>
        </w:rPr>
        <w:t xml:space="preserve"> koj</w:t>
      </w:r>
      <w:r w:rsidR="006D18C1" w:rsidRPr="000F76B6">
        <w:rPr>
          <w:lang w:val="sr-Latn-CS"/>
        </w:rPr>
        <w:t>a</w:t>
      </w:r>
      <w:r w:rsidRPr="000F76B6">
        <w:rPr>
          <w:lang w:val="sr-Latn-CS"/>
        </w:rPr>
        <w:t xml:space="preserve"> posjeduj</w:t>
      </w:r>
      <w:r w:rsidR="006D18C1" w:rsidRPr="000F76B6">
        <w:rPr>
          <w:lang w:val="sr-Latn-CS"/>
        </w:rPr>
        <w:t>e</w:t>
      </w:r>
      <w:r w:rsidRPr="000F76B6">
        <w:rPr>
          <w:lang w:val="sr-Latn-CS"/>
        </w:rPr>
        <w:t xml:space="preserve"> licencu ovlašćenog revizora;</w:t>
      </w:r>
    </w:p>
    <w:p w14:paraId="66270754" w14:textId="326C8790" w:rsidR="00B87953" w:rsidRPr="000F76B6" w:rsidRDefault="00B47DD7" w:rsidP="00DF675E">
      <w:pPr>
        <w:pStyle w:val="BodyText"/>
        <w:numPr>
          <w:ilvl w:val="0"/>
          <w:numId w:val="26"/>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418"/>
        <w:jc w:val="both"/>
        <w:outlineLvl w:val="3"/>
      </w:pPr>
      <w:r w:rsidRPr="000F76B6">
        <w:rPr>
          <w:lang w:val="sr-Latn-RS"/>
        </w:rPr>
        <w:t xml:space="preserve">Za </w:t>
      </w:r>
      <w:r w:rsidRPr="000F76B6">
        <w:rPr>
          <w:b/>
          <w:lang w:val="sr-Latn-RS"/>
        </w:rPr>
        <w:t>minimum iskustva na kvalitetnom i uspješnom izvršavanju istih ili sličnih poslova iz oblasti predmeta nabavke</w:t>
      </w:r>
      <w:r w:rsidRPr="000F76B6">
        <w:rPr>
          <w:lang w:val="sr-Latn-RS"/>
        </w:rPr>
        <w:t xml:space="preserve">: </w:t>
      </w:r>
      <w:r w:rsidR="00B87953" w:rsidRPr="000F76B6">
        <w:t>potvrdama izdatih od strane korisnika o izvršenim uslugama</w:t>
      </w:r>
      <w:r w:rsidRPr="000F76B6">
        <w:rPr>
          <w:lang w:val="sr-Latn-RS"/>
        </w:rPr>
        <w:t xml:space="preserve"> u skladu sa tačkom 3.</w:t>
      </w:r>
      <w:r w:rsidR="00333E87" w:rsidRPr="000F76B6">
        <w:rPr>
          <w:lang w:val="sr-Latn-RS"/>
        </w:rPr>
        <w:t>8</w:t>
      </w:r>
      <w:r w:rsidRPr="000F76B6">
        <w:rPr>
          <w:lang w:val="sr-Latn-RS"/>
        </w:rPr>
        <w:t>.3 pod b)</w:t>
      </w:r>
      <w:r w:rsidR="00B87953" w:rsidRPr="000F76B6">
        <w:t xml:space="preserve"> koje sadrže opis i vrijednost predmeta nabavke, vrijeme realizacije ugovora i konstataciju da je ugovor blagovremeno i kvalitetno izvršen</w:t>
      </w:r>
      <w:r w:rsidRPr="000F76B6">
        <w:rPr>
          <w:lang w:val="sr-Latn-RS"/>
        </w:rPr>
        <w:t>.</w:t>
      </w:r>
    </w:p>
    <w:p w14:paraId="2FA2168B" w14:textId="77777777" w:rsidR="003C34A6" w:rsidRPr="000F76B6" w:rsidRDefault="003C34A6" w:rsidP="0093136B">
      <w:pPr>
        <w:keepNext/>
        <w:numPr>
          <w:ilvl w:val="0"/>
          <w:numId w:val="3"/>
        </w:numPr>
        <w:spacing w:before="60" w:after="60"/>
        <w:jc w:val="both"/>
        <w:rPr>
          <w:b/>
        </w:rPr>
      </w:pPr>
      <w:r w:rsidRPr="000F76B6">
        <w:rPr>
          <w:b/>
        </w:rPr>
        <w:t>Sadržaj tendera, valuta i jezik postupka</w:t>
      </w:r>
    </w:p>
    <w:p w14:paraId="78479195" w14:textId="6452952A" w:rsidR="003C34A6" w:rsidRPr="000F76B6" w:rsidRDefault="003C34A6" w:rsidP="005E6FEE">
      <w:pPr>
        <w:pStyle w:val="Heading2"/>
        <w:keepNext w:val="0"/>
        <w:widowControl w:val="0"/>
        <w:tabs>
          <w:tab w:val="clear" w:pos="426"/>
        </w:tabs>
        <w:spacing w:before="60" w:after="60"/>
        <w:jc w:val="both"/>
        <w:rPr>
          <w:lang w:val="sr-Cyrl-CS"/>
        </w:rPr>
      </w:pPr>
      <w:r w:rsidRPr="000F76B6">
        <w:rPr>
          <w:lang w:val="sr-Cyrl-CS"/>
        </w:rPr>
        <w:t xml:space="preserve">Jezik postupka je </w:t>
      </w:r>
      <w:r w:rsidR="0047397A" w:rsidRPr="000F76B6">
        <w:rPr>
          <w:lang w:val="sr-Cyrl-CS"/>
        </w:rPr>
        <w:t>crnogorski</w:t>
      </w:r>
      <w:r w:rsidR="004F2902" w:rsidRPr="000F76B6">
        <w:rPr>
          <w:lang w:val="uz-Cyrl-UZ"/>
        </w:rPr>
        <w:t xml:space="preserve"> jezik</w:t>
      </w:r>
      <w:r w:rsidRPr="000F76B6">
        <w:rPr>
          <w:lang w:val="sr-Cyrl-CS"/>
        </w:rPr>
        <w:t>. Ponude, sva prepiska i dokumenti u vezi sa postupkom javne nabavke koja se razm</w:t>
      </w:r>
      <w:r w:rsidR="0047397A" w:rsidRPr="000F76B6">
        <w:rPr>
          <w:lang w:val="sr-Cyrl-CS"/>
        </w:rPr>
        <w:t>jenjuju</w:t>
      </w:r>
      <w:r w:rsidRPr="000F76B6">
        <w:rPr>
          <w:lang w:val="sr-Cyrl-CS"/>
        </w:rPr>
        <w:t xml:space="preserve"> između ponuđača i Naručioca moraju da budu na jeziku postupka.</w:t>
      </w:r>
      <w:r w:rsidR="004F2902" w:rsidRPr="000F76B6">
        <w:rPr>
          <w:lang w:val="sr-Cyrl-CS"/>
        </w:rPr>
        <w:t xml:space="preserve"> </w:t>
      </w:r>
      <w:r w:rsidRPr="000F76B6">
        <w:rPr>
          <w:lang w:val="sr-Cyrl-CS"/>
        </w:rPr>
        <w:t>Prateća dokumentacija i štampana literatura koj</w:t>
      </w:r>
      <w:r w:rsidRPr="000F76B6">
        <w:rPr>
          <w:lang w:val="uz-Cyrl-UZ"/>
        </w:rPr>
        <w:t>u</w:t>
      </w:r>
      <w:r w:rsidRPr="000F76B6">
        <w:rPr>
          <w:lang w:val="sr-Cyrl-CS"/>
        </w:rPr>
        <w:t xml:space="preserve"> dostavlja ponuđač može da bude i na drugom jeziku, pod uslovom da je uz nju dostavljen i prevod na jezik postupka</w:t>
      </w:r>
      <w:r w:rsidR="001816CC" w:rsidRPr="000F76B6">
        <w:rPr>
          <w:lang w:val="sr-Cyrl-CS"/>
        </w:rPr>
        <w:t xml:space="preserve"> od strane tumača</w:t>
      </w:r>
      <w:r w:rsidRPr="000F76B6">
        <w:rPr>
          <w:lang w:val="sr-Cyrl-CS"/>
        </w:rPr>
        <w:t xml:space="preserve">, kako je navedeno u prethodnom </w:t>
      </w:r>
      <w:r w:rsidR="00094FEA" w:rsidRPr="000F76B6">
        <w:rPr>
          <w:lang w:val="sr-Latn-CS"/>
        </w:rPr>
        <w:t xml:space="preserve"> </w:t>
      </w:r>
      <w:r w:rsidRPr="000F76B6">
        <w:rPr>
          <w:lang w:val="sr-Cyrl-CS"/>
        </w:rPr>
        <w:t xml:space="preserve">tekstu. Za potrebe tumačenja ponude prednost ima </w:t>
      </w:r>
      <w:r w:rsidR="0047397A" w:rsidRPr="000F76B6">
        <w:rPr>
          <w:lang w:val="sr-Cyrl-CS"/>
        </w:rPr>
        <w:t>crnogorski</w:t>
      </w:r>
      <w:r w:rsidR="004F2902" w:rsidRPr="000F76B6">
        <w:rPr>
          <w:lang w:val="sr-Cyrl-CS"/>
        </w:rPr>
        <w:t xml:space="preserve"> </w:t>
      </w:r>
      <w:r w:rsidRPr="000F76B6">
        <w:rPr>
          <w:lang w:val="sr-Cyrl-CS"/>
        </w:rPr>
        <w:t xml:space="preserve">jezik. </w:t>
      </w:r>
    </w:p>
    <w:p w14:paraId="6CA8FF15" w14:textId="77777777" w:rsidR="003C34A6" w:rsidRPr="000F76B6" w:rsidRDefault="003C34A6" w:rsidP="005E6FEE">
      <w:pPr>
        <w:spacing w:before="60" w:after="60"/>
      </w:pPr>
      <w:r w:rsidRPr="000F76B6">
        <w:t xml:space="preserve">Ponuđači ponudu dostavljaju izraženu </w:t>
      </w:r>
      <w:r w:rsidR="0047397A" w:rsidRPr="000F76B6">
        <w:t>u eurima</w:t>
      </w:r>
      <w:r w:rsidRPr="000F76B6">
        <w:t>.</w:t>
      </w:r>
    </w:p>
    <w:p w14:paraId="2A4EAF82" w14:textId="77777777" w:rsidR="003C34A6" w:rsidRPr="000F76B6" w:rsidRDefault="003C34A6" w:rsidP="005E6FEE">
      <w:pPr>
        <w:widowControl w:val="0"/>
        <w:spacing w:before="60" w:after="60"/>
        <w:jc w:val="both"/>
      </w:pPr>
      <w:r w:rsidRPr="000F76B6">
        <w:lastRenderedPageBreak/>
        <w:t xml:space="preserve">Ponuda </w:t>
      </w:r>
      <w:r w:rsidRPr="000F76B6">
        <w:rPr>
          <w:b/>
        </w:rPr>
        <w:t>mora</w:t>
      </w:r>
      <w:r w:rsidRPr="000F76B6">
        <w:t xml:space="preserve"> da sadrži sl</w:t>
      </w:r>
      <w:r w:rsidR="0047397A" w:rsidRPr="000F76B6">
        <w:t>ij</w:t>
      </w:r>
      <w:r w:rsidRPr="000F76B6">
        <w:t>edeća dokumenta:</w:t>
      </w:r>
    </w:p>
    <w:p w14:paraId="3A59DA37" w14:textId="1F6A28C7" w:rsidR="009A2CC3" w:rsidRPr="000F76B6" w:rsidRDefault="0047397A" w:rsidP="00B832A3">
      <w:pPr>
        <w:widowControl w:val="0"/>
        <w:numPr>
          <w:ilvl w:val="0"/>
          <w:numId w:val="1"/>
        </w:numPr>
        <w:tabs>
          <w:tab w:val="num" w:pos="567"/>
        </w:tabs>
        <w:spacing w:before="60" w:after="60"/>
        <w:ind w:left="567" w:hanging="567"/>
        <w:jc w:val="both"/>
      </w:pPr>
      <w:r w:rsidRPr="000F76B6">
        <w:rPr>
          <w:b/>
        </w:rPr>
        <w:t>Administrativni di</w:t>
      </w:r>
      <w:r w:rsidR="0066703E" w:rsidRPr="000F76B6">
        <w:rPr>
          <w:b/>
        </w:rPr>
        <w:t>o</w:t>
      </w:r>
      <w:r w:rsidR="0007616F" w:rsidRPr="000F76B6">
        <w:rPr>
          <w:b/>
        </w:rPr>
        <w:t xml:space="preserve"> ponude</w:t>
      </w:r>
      <w:r w:rsidR="0007616F" w:rsidRPr="000F76B6">
        <w:t xml:space="preserve"> koji uključuje:</w:t>
      </w:r>
    </w:p>
    <w:p w14:paraId="1EEB8DF1" w14:textId="4863D231" w:rsidR="0007616F" w:rsidRPr="000F76B6" w:rsidRDefault="0007616F" w:rsidP="00DF675E">
      <w:pPr>
        <w:pStyle w:val="ListParagraph"/>
        <w:numPr>
          <w:ilvl w:val="0"/>
          <w:numId w:val="8"/>
        </w:numPr>
        <w:spacing w:before="60" w:after="60"/>
        <w:jc w:val="both"/>
      </w:pPr>
      <w:r w:rsidRPr="000F76B6">
        <w:t>Popunjen, potpisan i pečatom ov</w:t>
      </w:r>
      <w:r w:rsidR="0047397A" w:rsidRPr="000F76B6">
        <w:t>j</w:t>
      </w:r>
      <w:r w:rsidRPr="000F76B6">
        <w:t xml:space="preserve">eren </w:t>
      </w:r>
      <w:r w:rsidRPr="000F76B6">
        <w:rPr>
          <w:b/>
        </w:rPr>
        <w:t xml:space="preserve">Obrazac 1: </w:t>
      </w:r>
      <w:r w:rsidR="00333E87" w:rsidRPr="000F76B6">
        <w:rPr>
          <w:b/>
        </w:rPr>
        <w:t>Podaci o ponuđaču i izjava ponuđača o ispunjenju obaveznih uslova.</w:t>
      </w:r>
      <w:r w:rsidRPr="000F76B6">
        <w:t>;</w:t>
      </w:r>
    </w:p>
    <w:p w14:paraId="2D51A02B" w14:textId="77777777" w:rsidR="00AD0BE7" w:rsidRPr="000F76B6" w:rsidRDefault="00AD0BE7" w:rsidP="00DF675E">
      <w:pPr>
        <w:pStyle w:val="ListParagraph"/>
        <w:numPr>
          <w:ilvl w:val="0"/>
          <w:numId w:val="8"/>
        </w:numPr>
        <w:spacing w:before="60" w:after="60"/>
        <w:jc w:val="both"/>
        <w:rPr>
          <w:b/>
          <w:color w:val="0D0D0D" w:themeColor="text1" w:themeTint="F2"/>
        </w:rPr>
      </w:pPr>
      <w:r w:rsidRPr="000F76B6">
        <w:t xml:space="preserve">Popunjen, potpisan i pečatom ovjeren </w:t>
      </w:r>
      <w:r w:rsidRPr="000F76B6">
        <w:rPr>
          <w:b/>
        </w:rPr>
        <w:t>Obrazac 6: S</w:t>
      </w:r>
      <w:r w:rsidRPr="000F76B6">
        <w:rPr>
          <w:b/>
          <w:color w:val="0D0D0D" w:themeColor="text1" w:themeTint="F2"/>
        </w:rPr>
        <w:t xml:space="preserve">porazum o integritetu </w:t>
      </w:r>
      <w:r w:rsidRPr="000F76B6">
        <w:rPr>
          <w:color w:val="0D0D0D" w:themeColor="text1" w:themeTint="F2"/>
        </w:rPr>
        <w:t>za svako pravno lice iz formulara za podnošenje ponude na obrascu koji je priložen formularu za podnošenje ponude;</w:t>
      </w:r>
    </w:p>
    <w:p w14:paraId="45D8AC1A" w14:textId="166A71AB" w:rsidR="008F6EDD" w:rsidRPr="000F76B6" w:rsidRDefault="008F6EDD" w:rsidP="00DF675E">
      <w:pPr>
        <w:pStyle w:val="ListParagraph"/>
        <w:numPr>
          <w:ilvl w:val="0"/>
          <w:numId w:val="8"/>
        </w:numPr>
        <w:spacing w:before="60" w:after="60"/>
        <w:jc w:val="both"/>
      </w:pPr>
      <w:r w:rsidRPr="000F76B6">
        <w:t xml:space="preserve">Popunjen, potpisan i pečatom ovjeren </w:t>
      </w:r>
      <w:r w:rsidRPr="000F76B6">
        <w:rPr>
          <w:b/>
        </w:rPr>
        <w:t>Obrazac 5: Iskustvo ponuđača</w:t>
      </w:r>
      <w:r w:rsidRPr="000F76B6">
        <w:t>;</w:t>
      </w:r>
    </w:p>
    <w:p w14:paraId="224D874A" w14:textId="02F1DD09" w:rsidR="00B13461" w:rsidRPr="000F76B6" w:rsidRDefault="00B13461" w:rsidP="00DF675E">
      <w:pPr>
        <w:pStyle w:val="ListParagraph"/>
        <w:numPr>
          <w:ilvl w:val="0"/>
          <w:numId w:val="8"/>
        </w:numPr>
        <w:spacing w:before="60" w:after="60"/>
        <w:jc w:val="both"/>
        <w:rPr>
          <w:b/>
          <w:color w:val="0D0D0D" w:themeColor="text1" w:themeTint="F2"/>
        </w:rPr>
      </w:pPr>
      <w:proofErr w:type="spellStart"/>
      <w:r w:rsidRPr="000F76B6">
        <w:rPr>
          <w:b/>
          <w:lang w:val="en-US"/>
        </w:rPr>
        <w:t>Dokaze</w:t>
      </w:r>
      <w:proofErr w:type="spellEnd"/>
      <w:r w:rsidRPr="000F76B6">
        <w:rPr>
          <w:b/>
          <w:lang w:val="en-US"/>
        </w:rPr>
        <w:t xml:space="preserve"> </w:t>
      </w:r>
      <w:proofErr w:type="spellStart"/>
      <w:r w:rsidRPr="000F76B6">
        <w:rPr>
          <w:b/>
          <w:lang w:val="en-US"/>
        </w:rPr>
        <w:t>navedene</w:t>
      </w:r>
      <w:proofErr w:type="spellEnd"/>
      <w:r w:rsidRPr="000F76B6">
        <w:rPr>
          <w:b/>
          <w:lang w:val="en-US"/>
        </w:rPr>
        <w:t xml:space="preserve"> u ta</w:t>
      </w:r>
      <w:r w:rsidRPr="000F76B6">
        <w:rPr>
          <w:b/>
          <w:lang w:val="sr-Latn-RS"/>
        </w:rPr>
        <w:t>čki 3.</w:t>
      </w:r>
      <w:r w:rsidR="00333E87" w:rsidRPr="000F76B6">
        <w:rPr>
          <w:b/>
          <w:lang w:val="sr-Latn-RS"/>
        </w:rPr>
        <w:t>9</w:t>
      </w:r>
      <w:r w:rsidRPr="000F76B6">
        <w:rPr>
          <w:lang w:val="en-US"/>
        </w:rPr>
        <w:t>;</w:t>
      </w:r>
    </w:p>
    <w:p w14:paraId="2A5B43BF" w14:textId="77777777" w:rsidR="0007616F" w:rsidRPr="000F76B6" w:rsidRDefault="0007616F" w:rsidP="00DF675E">
      <w:pPr>
        <w:pStyle w:val="ListParagraph"/>
        <w:numPr>
          <w:ilvl w:val="0"/>
          <w:numId w:val="8"/>
        </w:numPr>
        <w:spacing w:before="60" w:after="60"/>
        <w:jc w:val="both"/>
      </w:pPr>
      <w:r w:rsidRPr="000F76B6">
        <w:rPr>
          <w:b/>
        </w:rPr>
        <w:t>Propisno ov</w:t>
      </w:r>
      <w:r w:rsidR="0047397A" w:rsidRPr="000F76B6">
        <w:rPr>
          <w:b/>
        </w:rPr>
        <w:t>j</w:t>
      </w:r>
      <w:r w:rsidRPr="000F76B6">
        <w:rPr>
          <w:b/>
        </w:rPr>
        <w:t>eren potpis</w:t>
      </w:r>
      <w:r w:rsidRPr="000F76B6">
        <w:t>: zvanični dokume</w:t>
      </w:r>
      <w:r w:rsidR="008575B5" w:rsidRPr="000F76B6">
        <w:t>nt (statut, punomoćje, izjava bi</w:t>
      </w:r>
      <w:r w:rsidRPr="000F76B6">
        <w:t>l</w:t>
      </w:r>
      <w:r w:rsidR="0047397A" w:rsidRPr="000F76B6">
        <w:t>j</w:t>
      </w:r>
      <w:r w:rsidRPr="000F76B6">
        <w:t>ežnika, itd.) kojim se dokazuje da je lice koje potpisuje dokumenta u ime ponuđača propisno ovlašćeno za to;</w:t>
      </w:r>
    </w:p>
    <w:p w14:paraId="0A42D207" w14:textId="035F9D97" w:rsidR="0007616F" w:rsidRPr="000F76B6" w:rsidRDefault="0007616F" w:rsidP="00DF675E">
      <w:pPr>
        <w:pStyle w:val="ListParagraph"/>
        <w:numPr>
          <w:ilvl w:val="0"/>
          <w:numId w:val="8"/>
        </w:numPr>
        <w:spacing w:before="60" w:after="60"/>
        <w:jc w:val="both"/>
      </w:pPr>
      <w:r w:rsidRPr="000F76B6">
        <w:rPr>
          <w:b/>
        </w:rPr>
        <w:t>Sredstvo obezb</w:t>
      </w:r>
      <w:r w:rsidR="0047397A" w:rsidRPr="000F76B6">
        <w:rPr>
          <w:b/>
        </w:rPr>
        <w:t>j</w:t>
      </w:r>
      <w:r w:rsidRPr="000F76B6">
        <w:rPr>
          <w:b/>
        </w:rPr>
        <w:t>eđenja za ozbiljnost p</w:t>
      </w:r>
      <w:r w:rsidR="002B34F4" w:rsidRPr="000F76B6">
        <w:rPr>
          <w:b/>
        </w:rPr>
        <w:t>onude</w:t>
      </w:r>
      <w:r w:rsidR="002B34F4" w:rsidRPr="000F76B6">
        <w:t xml:space="preserve"> u skladu sa tačkom</w:t>
      </w:r>
      <w:r w:rsidR="006E5951" w:rsidRPr="000F76B6">
        <w:rPr>
          <w:lang w:val="sr-Latn-CS"/>
        </w:rPr>
        <w:t xml:space="preserve"> 1</w:t>
      </w:r>
      <w:r w:rsidR="001054C8" w:rsidRPr="000F76B6">
        <w:rPr>
          <w:lang w:val="sr-Latn-CS"/>
        </w:rPr>
        <w:t>7</w:t>
      </w:r>
      <w:r w:rsidR="00E837E9" w:rsidRPr="000F76B6">
        <w:rPr>
          <w:lang w:val="sr-Latn-CS"/>
        </w:rPr>
        <w:t>.</w:t>
      </w:r>
    </w:p>
    <w:p w14:paraId="09B486EF" w14:textId="4B13E80D" w:rsidR="004371FA" w:rsidRPr="000F76B6" w:rsidRDefault="004371FA" w:rsidP="00DF675E">
      <w:pPr>
        <w:pStyle w:val="ListParagraph"/>
        <w:numPr>
          <w:ilvl w:val="0"/>
          <w:numId w:val="8"/>
        </w:numPr>
        <w:spacing w:before="60" w:after="60"/>
        <w:jc w:val="both"/>
      </w:pPr>
      <w:r w:rsidRPr="000F76B6">
        <w:rPr>
          <w:b/>
          <w:lang w:val="en-US"/>
        </w:rPr>
        <w:t xml:space="preserve">Original </w:t>
      </w:r>
      <w:proofErr w:type="spellStart"/>
      <w:r w:rsidRPr="000F76B6">
        <w:rPr>
          <w:b/>
          <w:lang w:val="en-US"/>
        </w:rPr>
        <w:t>Ugovora</w:t>
      </w:r>
      <w:proofErr w:type="spellEnd"/>
      <w:r w:rsidRPr="000F76B6">
        <w:rPr>
          <w:b/>
          <w:lang w:val="en-US"/>
        </w:rPr>
        <w:t>/S</w:t>
      </w:r>
      <w:r w:rsidRPr="000F76B6">
        <w:rPr>
          <w:b/>
        </w:rPr>
        <w:t>porazum</w:t>
      </w:r>
      <w:r w:rsidRPr="000F76B6">
        <w:rPr>
          <w:b/>
          <w:lang w:val="en-US"/>
        </w:rPr>
        <w:t>a</w:t>
      </w:r>
      <w:r w:rsidRPr="000F76B6">
        <w:rPr>
          <w:b/>
        </w:rPr>
        <w:t xml:space="preserve"> o zajedničkom nastupu</w:t>
      </w:r>
      <w:r w:rsidRPr="000F76B6">
        <w:t xml:space="preserve"> u slučaju podnošenja </w:t>
      </w:r>
      <w:proofErr w:type="spellStart"/>
      <w:r w:rsidRPr="000F76B6">
        <w:rPr>
          <w:lang w:val="en-US"/>
        </w:rPr>
        <w:t>zajedni</w:t>
      </w:r>
      <w:proofErr w:type="spellEnd"/>
      <w:r w:rsidRPr="000F76B6">
        <w:rPr>
          <w:lang w:val="sr-Latn-RS"/>
        </w:rPr>
        <w:t xml:space="preserve">čke ponude </w:t>
      </w:r>
      <w:r w:rsidRPr="000F76B6">
        <w:t>od strane grupe ponuđača/konzorcijuma.</w:t>
      </w:r>
    </w:p>
    <w:p w14:paraId="40800FA3" w14:textId="77777777" w:rsidR="0066703E" w:rsidRPr="000F76B6" w:rsidRDefault="0066703E" w:rsidP="005E6FEE">
      <w:pPr>
        <w:widowControl w:val="0"/>
        <w:numPr>
          <w:ilvl w:val="0"/>
          <w:numId w:val="1"/>
        </w:numPr>
        <w:tabs>
          <w:tab w:val="num" w:pos="567"/>
        </w:tabs>
        <w:spacing w:before="60" w:after="60"/>
        <w:ind w:left="567" w:hanging="567"/>
        <w:jc w:val="both"/>
      </w:pPr>
      <w:r w:rsidRPr="000F76B6">
        <w:rPr>
          <w:b/>
        </w:rPr>
        <w:t>Tehničk</w:t>
      </w:r>
      <w:r w:rsidR="0047397A" w:rsidRPr="000F76B6">
        <w:rPr>
          <w:b/>
          <w:lang w:val="uz-Cyrl-UZ"/>
        </w:rPr>
        <w:t>i di</w:t>
      </w:r>
      <w:r w:rsidRPr="000F76B6">
        <w:rPr>
          <w:b/>
          <w:lang w:val="uz-Cyrl-UZ"/>
        </w:rPr>
        <w:t>o</w:t>
      </w:r>
      <w:r w:rsidRPr="000F76B6">
        <w:rPr>
          <w:b/>
        </w:rPr>
        <w:t xml:space="preserve"> ponude </w:t>
      </w:r>
      <w:r w:rsidRPr="000F76B6">
        <w:t>koji uključuje:</w:t>
      </w:r>
    </w:p>
    <w:p w14:paraId="0BE4C9CB" w14:textId="6BA81180" w:rsidR="0007616F" w:rsidRPr="000F76B6" w:rsidRDefault="0066703E" w:rsidP="00DF675E">
      <w:pPr>
        <w:pStyle w:val="ListParagraph"/>
        <w:numPr>
          <w:ilvl w:val="0"/>
          <w:numId w:val="9"/>
        </w:numPr>
        <w:spacing w:before="60" w:after="60"/>
        <w:jc w:val="both"/>
      </w:pPr>
      <w:r w:rsidRPr="000F76B6">
        <w:t>Kratke</w:t>
      </w:r>
      <w:r w:rsidR="0007616F" w:rsidRPr="000F76B6">
        <w:t xml:space="preserve"> biografij</w:t>
      </w:r>
      <w:r w:rsidRPr="000F76B6">
        <w:t>e</w:t>
      </w:r>
      <w:r w:rsidR="00636BC8" w:rsidRPr="000F76B6">
        <w:rPr>
          <w:lang w:val="sr-Latn-CS"/>
        </w:rPr>
        <w:t>, potpisane od strane</w:t>
      </w:r>
      <w:r w:rsidR="0007616F" w:rsidRPr="000F76B6">
        <w:t xml:space="preserve"> </w:t>
      </w:r>
      <w:r w:rsidR="004F25EF" w:rsidRPr="000F76B6">
        <w:rPr>
          <w:lang w:val="sr-Latn-CS"/>
        </w:rPr>
        <w:t>ovlašćenog revizora</w:t>
      </w:r>
      <w:r w:rsidR="000408BA" w:rsidRPr="000F76B6">
        <w:rPr>
          <w:lang w:val="sr-Latn-CS"/>
        </w:rPr>
        <w:t xml:space="preserve"> u</w:t>
      </w:r>
      <w:r w:rsidR="0007616F" w:rsidRPr="000F76B6">
        <w:t xml:space="preserve"> skladu sa zaht</w:t>
      </w:r>
      <w:r w:rsidR="0047397A" w:rsidRPr="000F76B6">
        <w:t>ij</w:t>
      </w:r>
      <w:r w:rsidR="0007616F" w:rsidRPr="000F76B6">
        <w:t xml:space="preserve">evom iz dokumenta </w:t>
      </w:r>
      <w:r w:rsidR="00FB5563" w:rsidRPr="000F76B6">
        <w:rPr>
          <w:b/>
        </w:rPr>
        <w:t>Projektni zadatak</w:t>
      </w:r>
      <w:r w:rsidR="0007616F" w:rsidRPr="000F76B6">
        <w:t xml:space="preserve">, </w:t>
      </w:r>
      <w:r w:rsidR="0007616F" w:rsidRPr="000F76B6">
        <w:rPr>
          <w:b/>
        </w:rPr>
        <w:t>tačka</w:t>
      </w:r>
      <w:r w:rsidR="00EC71B7" w:rsidRPr="000F76B6">
        <w:rPr>
          <w:b/>
          <w:lang w:val="sr-Latn-CS"/>
        </w:rPr>
        <w:t xml:space="preserve"> </w:t>
      </w:r>
      <w:r w:rsidR="00B13461" w:rsidRPr="000F76B6">
        <w:rPr>
          <w:b/>
          <w:lang w:val="sr-Latn-CS"/>
        </w:rPr>
        <w:t>1.1.1.</w:t>
      </w:r>
      <w:r w:rsidR="00B13461" w:rsidRPr="000F76B6">
        <w:rPr>
          <w:b/>
          <w:lang w:val="sr-Latn-CS"/>
        </w:rPr>
        <w:tab/>
        <w:t>Projektni tim</w:t>
      </w:r>
      <w:r w:rsidR="00AD64FF" w:rsidRPr="000F76B6">
        <w:rPr>
          <w:lang w:val="sr-Latn-CS"/>
        </w:rPr>
        <w:t xml:space="preserve"> </w:t>
      </w:r>
      <w:r w:rsidR="00C605C8" w:rsidRPr="000F76B6">
        <w:rPr>
          <w:b/>
        </w:rPr>
        <w:t>–</w:t>
      </w:r>
      <w:r w:rsidR="0007616F" w:rsidRPr="000F76B6">
        <w:rPr>
          <w:b/>
        </w:rPr>
        <w:t xml:space="preserve"> </w:t>
      </w:r>
      <w:r w:rsidR="00C605C8" w:rsidRPr="000F76B6">
        <w:rPr>
          <w:b/>
        </w:rPr>
        <w:t>na Obra</w:t>
      </w:r>
      <w:r w:rsidR="0007616F" w:rsidRPr="000F76B6">
        <w:rPr>
          <w:b/>
        </w:rPr>
        <w:t>scu 3a: Biografija</w:t>
      </w:r>
      <w:r w:rsidR="00011B5B" w:rsidRPr="000F76B6">
        <w:rPr>
          <w:b/>
          <w:lang w:val="en-US"/>
        </w:rPr>
        <w:t xml:space="preserve"> (DVE OSOBE)</w:t>
      </w:r>
      <w:r w:rsidR="0007616F" w:rsidRPr="000F76B6">
        <w:t>. Za svakog pre</w:t>
      </w:r>
      <w:r w:rsidR="009A5ABC" w:rsidRPr="000F76B6">
        <w:t>d</w:t>
      </w:r>
      <w:r w:rsidR="0007616F" w:rsidRPr="000F76B6">
        <w:t xml:space="preserve">loženog </w:t>
      </w:r>
      <w:r w:rsidR="00636BC8" w:rsidRPr="000F76B6">
        <w:rPr>
          <w:lang w:val="sr-Latn-CS"/>
        </w:rPr>
        <w:t>ovlašćenog revizora</w:t>
      </w:r>
      <w:r w:rsidR="0007616F" w:rsidRPr="000F76B6">
        <w:t xml:space="preserve"> neophodno je dostaviti </w:t>
      </w:r>
      <w:r w:rsidR="00B13461" w:rsidRPr="000F76B6">
        <w:t>kopij</w:t>
      </w:r>
      <w:r w:rsidR="00B13461" w:rsidRPr="000F76B6">
        <w:rPr>
          <w:lang w:val="en-US"/>
        </w:rPr>
        <w:t>u</w:t>
      </w:r>
      <w:r w:rsidR="00B13461" w:rsidRPr="000F76B6">
        <w:t xml:space="preserve"> važećih licenci ovlašćenog revizora koje izdaje nadležni organ</w:t>
      </w:r>
      <w:r w:rsidR="0007616F" w:rsidRPr="000F76B6">
        <w:rPr>
          <w:b/>
        </w:rPr>
        <w:t>.</w:t>
      </w:r>
      <w:r w:rsidR="0007616F" w:rsidRPr="000F76B6">
        <w:t xml:space="preserve"> </w:t>
      </w:r>
    </w:p>
    <w:p w14:paraId="631E2199" w14:textId="77777777" w:rsidR="0007616F" w:rsidRPr="000F76B6" w:rsidRDefault="0007616F" w:rsidP="00DF675E">
      <w:pPr>
        <w:pStyle w:val="ListParagraph"/>
        <w:numPr>
          <w:ilvl w:val="0"/>
          <w:numId w:val="9"/>
        </w:numPr>
        <w:spacing w:before="60" w:after="60"/>
        <w:jc w:val="both"/>
      </w:pPr>
      <w:r w:rsidRPr="000F76B6">
        <w:rPr>
          <w:b/>
        </w:rPr>
        <w:t xml:space="preserve">Obrazac 3b: Lista </w:t>
      </w:r>
      <w:r w:rsidR="00C605C8" w:rsidRPr="000F76B6">
        <w:rPr>
          <w:b/>
        </w:rPr>
        <w:t>ključnog osoblja</w:t>
      </w:r>
      <w:r w:rsidRPr="000F76B6">
        <w:t xml:space="preserve"> čije biografije su priložene</w:t>
      </w:r>
      <w:r w:rsidR="001624F2" w:rsidRPr="000F76B6">
        <w:rPr>
          <w:lang w:val="sr-Latn-CS"/>
        </w:rPr>
        <w:t>, potpisanu od strane Ponuđača</w:t>
      </w:r>
      <w:r w:rsidRPr="000F76B6">
        <w:t>.</w:t>
      </w:r>
    </w:p>
    <w:p w14:paraId="15FBD4E8" w14:textId="77777777" w:rsidR="00F43D8B" w:rsidRPr="000F76B6" w:rsidRDefault="0007616F" w:rsidP="00F43D8B">
      <w:pPr>
        <w:widowControl w:val="0"/>
        <w:spacing w:before="60" w:after="60"/>
        <w:ind w:left="567"/>
        <w:jc w:val="both"/>
        <w:rPr>
          <w:lang w:val="sr-Latn-CS"/>
        </w:rPr>
      </w:pPr>
      <w:r w:rsidRPr="000F76B6">
        <w:rPr>
          <w:b/>
        </w:rPr>
        <w:t>Napomena:</w:t>
      </w:r>
      <w:r w:rsidRPr="000F76B6">
        <w:t xml:space="preserve"> Svi članovi </w:t>
      </w:r>
      <w:r w:rsidR="001624F2" w:rsidRPr="000F76B6">
        <w:rPr>
          <w:lang w:val="uz-Cyrl-UZ"/>
        </w:rPr>
        <w:t>projektnog</w:t>
      </w:r>
      <w:r w:rsidR="001624F2" w:rsidRPr="000F76B6">
        <w:t xml:space="preserve"> </w:t>
      </w:r>
      <w:r w:rsidRPr="000F76B6">
        <w:t xml:space="preserve">tima moraju da imaju </w:t>
      </w:r>
      <w:r w:rsidR="006E0E51" w:rsidRPr="000F76B6">
        <w:rPr>
          <w:lang w:val="sr-Latn-CS"/>
        </w:rPr>
        <w:t xml:space="preserve"> </w:t>
      </w:r>
      <w:r w:rsidRPr="000F76B6">
        <w:t xml:space="preserve">važeće licence izdate od strane </w:t>
      </w:r>
      <w:r w:rsidR="001624F2" w:rsidRPr="000F76B6">
        <w:rPr>
          <w:lang w:val="sr-Latn-CS"/>
        </w:rPr>
        <w:t>nadležn</w:t>
      </w:r>
      <w:r w:rsidR="0047397A" w:rsidRPr="000F76B6">
        <w:rPr>
          <w:lang w:val="sr-Latn-CS"/>
        </w:rPr>
        <w:t>og organa Crne Gore</w:t>
      </w:r>
      <w:r w:rsidRPr="000F76B6">
        <w:t>. U slučaju da je ponuđač kome je dod</w:t>
      </w:r>
      <w:r w:rsidR="0047397A" w:rsidRPr="000F76B6">
        <w:t>ij</w:t>
      </w:r>
      <w:r w:rsidRPr="000F76B6">
        <w:t>eljen ugovor iz strane zemlje ili da ponuđač iz zemlje Naručioca angažuje strane državljane u obavezi je angažovati isključivo lica koja imaju dozvolu za rad koja je u skla</w:t>
      </w:r>
      <w:r w:rsidR="0047397A" w:rsidRPr="000F76B6">
        <w:t>du sa propisima Crne Gore</w:t>
      </w:r>
      <w:r w:rsidRPr="000F76B6">
        <w:t>.</w:t>
      </w:r>
    </w:p>
    <w:p w14:paraId="79239874" w14:textId="77777777" w:rsidR="0066703E" w:rsidRPr="000F76B6" w:rsidRDefault="002F736C" w:rsidP="00F43D8B">
      <w:pPr>
        <w:widowControl w:val="0"/>
        <w:numPr>
          <w:ilvl w:val="0"/>
          <w:numId w:val="1"/>
        </w:numPr>
        <w:tabs>
          <w:tab w:val="num" w:pos="567"/>
        </w:tabs>
        <w:spacing w:before="60" w:after="60"/>
        <w:ind w:left="567" w:hanging="567"/>
        <w:jc w:val="both"/>
      </w:pPr>
      <w:r w:rsidRPr="000F76B6">
        <w:rPr>
          <w:b/>
        </w:rPr>
        <w:t>Finansijsk</w:t>
      </w:r>
      <w:r w:rsidR="0047397A" w:rsidRPr="000F76B6">
        <w:rPr>
          <w:b/>
        </w:rPr>
        <w:t>i di</w:t>
      </w:r>
      <w:r w:rsidR="001871CA" w:rsidRPr="000F76B6">
        <w:rPr>
          <w:b/>
        </w:rPr>
        <w:t>o</w:t>
      </w:r>
      <w:r w:rsidRPr="000F76B6">
        <w:rPr>
          <w:b/>
        </w:rPr>
        <w:t xml:space="preserve"> ponud</w:t>
      </w:r>
      <w:r w:rsidR="001871CA" w:rsidRPr="000F76B6">
        <w:rPr>
          <w:b/>
        </w:rPr>
        <w:t>e</w:t>
      </w:r>
      <w:r w:rsidR="0066703E" w:rsidRPr="000F76B6">
        <w:t xml:space="preserve"> koji uključuje:</w:t>
      </w:r>
    </w:p>
    <w:p w14:paraId="659C819D" w14:textId="00924B44" w:rsidR="0066703E" w:rsidRPr="000F76B6" w:rsidDel="0066703E" w:rsidRDefault="0047397A" w:rsidP="00DF675E">
      <w:pPr>
        <w:pStyle w:val="ListParagraph"/>
        <w:numPr>
          <w:ilvl w:val="0"/>
          <w:numId w:val="10"/>
        </w:numPr>
        <w:spacing w:before="60" w:after="60"/>
        <w:jc w:val="both"/>
      </w:pPr>
      <w:r w:rsidRPr="000F76B6">
        <w:t>Popunjen, potpisan i pečatom ovje</w:t>
      </w:r>
      <w:r w:rsidR="0066703E" w:rsidRPr="000F76B6">
        <w:t xml:space="preserve">ren </w:t>
      </w:r>
      <w:r w:rsidR="008F6EDD" w:rsidRPr="000F76B6">
        <w:rPr>
          <w:b/>
        </w:rPr>
        <w:t>Obrazac 2: Obrazac</w:t>
      </w:r>
      <w:r w:rsidR="0066703E" w:rsidRPr="000F76B6">
        <w:rPr>
          <w:b/>
        </w:rPr>
        <w:t xml:space="preserve"> ponud</w:t>
      </w:r>
      <w:r w:rsidR="008F6EDD" w:rsidRPr="000F76B6">
        <w:rPr>
          <w:b/>
        </w:rPr>
        <w:t>e</w:t>
      </w:r>
      <w:r w:rsidR="0066703E" w:rsidRPr="000F76B6">
        <w:t>.</w:t>
      </w:r>
    </w:p>
    <w:p w14:paraId="40255E65" w14:textId="77777777" w:rsidR="00425A9B" w:rsidRPr="000F76B6" w:rsidRDefault="00425A9B" w:rsidP="005E6FEE">
      <w:pPr>
        <w:spacing w:before="60" w:after="60"/>
        <w:jc w:val="both"/>
        <w:rPr>
          <w:lang w:val="sr-Latn-CS"/>
        </w:rPr>
      </w:pPr>
    </w:p>
    <w:p w14:paraId="74A313EB" w14:textId="77777777" w:rsidR="00D57FC5" w:rsidRPr="000F76B6" w:rsidRDefault="00D57FC5" w:rsidP="005E6FEE">
      <w:pPr>
        <w:spacing w:before="60" w:after="60"/>
        <w:jc w:val="both"/>
      </w:pPr>
      <w:r w:rsidRPr="000F76B6">
        <w:t xml:space="preserve">Ako podneseni dokazi nisu na jeziku postupka, mora se priložiti prevod dostavljene dokumentacije na jezik </w:t>
      </w:r>
      <w:r w:rsidR="0047397A" w:rsidRPr="000F76B6">
        <w:t xml:space="preserve">postupka kako bi se omogućila </w:t>
      </w:r>
      <w:r w:rsidRPr="000F76B6">
        <w:t>oc</w:t>
      </w:r>
      <w:r w:rsidR="0047397A" w:rsidRPr="000F76B6">
        <w:t>j</w:t>
      </w:r>
      <w:r w:rsidRPr="000F76B6">
        <w:t>ena dokumentacije. Dokaz</w:t>
      </w:r>
      <w:r w:rsidR="0047397A" w:rsidRPr="000F76B6">
        <w:t>i</w:t>
      </w:r>
      <w:r w:rsidRPr="000F76B6">
        <w:t xml:space="preserve"> ili izjave mogu biti </w:t>
      </w:r>
      <w:r w:rsidR="0047397A" w:rsidRPr="000F76B6">
        <w:t>u formi originala</w:t>
      </w:r>
      <w:r w:rsidRPr="000F76B6">
        <w:t xml:space="preserve"> ili kopije. Ako se dostavljaju kopije, originali se moraju poslati na uvid na zaht</w:t>
      </w:r>
      <w:r w:rsidR="0047397A" w:rsidRPr="000F76B6">
        <w:t>ij</w:t>
      </w:r>
      <w:r w:rsidRPr="000F76B6">
        <w:t>ev Naručioca.</w:t>
      </w:r>
    </w:p>
    <w:p w14:paraId="2F40064C" w14:textId="77777777" w:rsidR="00D57FC5" w:rsidRPr="000F76B6" w:rsidRDefault="00D57FC5" w:rsidP="005E6FEE">
      <w:pPr>
        <w:spacing w:before="60" w:after="60"/>
        <w:jc w:val="both"/>
      </w:pPr>
      <w:r w:rsidRPr="000F76B6">
        <w:t>Pods</w:t>
      </w:r>
      <w:r w:rsidR="0047397A" w:rsidRPr="000F76B6">
        <w:t>j</w:t>
      </w:r>
      <w:r w:rsidRPr="000F76B6">
        <w:t xml:space="preserve">ećamo ponuđače da davanje netačnih podataka po ovom tenderskom postupku može da dovede do </w:t>
      </w:r>
      <w:r w:rsidRPr="000F76B6">
        <w:rPr>
          <w:lang w:val="uz-Cyrl-UZ"/>
        </w:rPr>
        <w:t>odbijanja njihove ponude odnosno raskida ugovora</w:t>
      </w:r>
      <w:r w:rsidR="00F6507F" w:rsidRPr="000F76B6">
        <w:rPr>
          <w:lang w:val="sr-Latn-CS"/>
        </w:rPr>
        <w:t xml:space="preserve"> </w:t>
      </w:r>
      <w:r w:rsidRPr="000F76B6">
        <w:t>u okviru Regionalnog stambenog programa.</w:t>
      </w:r>
    </w:p>
    <w:p w14:paraId="463E690D" w14:textId="77777777" w:rsidR="005E6FEE" w:rsidRPr="000F76B6" w:rsidRDefault="005E6FEE" w:rsidP="005E6FEE">
      <w:pPr>
        <w:shd w:val="clear" w:color="auto" w:fill="FFFFFF"/>
        <w:spacing w:before="60" w:after="60"/>
        <w:jc w:val="both"/>
      </w:pPr>
    </w:p>
    <w:p w14:paraId="6350F096" w14:textId="77777777" w:rsidR="00D57FC5" w:rsidRPr="000F76B6" w:rsidRDefault="00D57FC5" w:rsidP="005E6FEE">
      <w:pPr>
        <w:shd w:val="clear" w:color="auto" w:fill="FFFFFF"/>
        <w:spacing w:before="60" w:after="60"/>
        <w:jc w:val="both"/>
      </w:pPr>
      <w:r w:rsidRPr="000F76B6">
        <w:t>U nastavku sl</w:t>
      </w:r>
      <w:r w:rsidR="0047397A" w:rsidRPr="000F76B6">
        <w:t>ij</w:t>
      </w:r>
      <w:r w:rsidRPr="000F76B6">
        <w:t>ede informacij</w:t>
      </w:r>
      <w:r w:rsidR="00AE3C6B" w:rsidRPr="000F76B6">
        <w:t>e u vezi sa poreskim</w:t>
      </w:r>
      <w:r w:rsidRPr="000F76B6">
        <w:t xml:space="preserve"> propisima.  </w:t>
      </w:r>
    </w:p>
    <w:p w14:paraId="332A94AB" w14:textId="77777777" w:rsidR="00D57FC5" w:rsidRPr="000F76B6" w:rsidRDefault="00D57FC5" w:rsidP="005E6FEE">
      <w:pPr>
        <w:spacing w:before="60" w:after="60"/>
        <w:jc w:val="both"/>
        <w:rPr>
          <w:u w:val="single"/>
        </w:rPr>
      </w:pPr>
      <w:r w:rsidRPr="000F76B6">
        <w:rPr>
          <w:u w:val="single"/>
        </w:rPr>
        <w:t>Izuzeće od poreza:</w:t>
      </w:r>
    </w:p>
    <w:p w14:paraId="0396265D" w14:textId="77777777" w:rsidR="00D57FC5" w:rsidRPr="000F76B6" w:rsidRDefault="00D57FC5" w:rsidP="00AE3C6B">
      <w:pPr>
        <w:spacing w:before="60" w:after="60"/>
        <w:jc w:val="both"/>
      </w:pPr>
      <w:r w:rsidRPr="000F76B6">
        <w:rPr>
          <w:lang w:val="en-GB"/>
        </w:rPr>
        <w:t xml:space="preserve">Banka za </w:t>
      </w:r>
      <w:proofErr w:type="spellStart"/>
      <w:r w:rsidRPr="000F76B6">
        <w:rPr>
          <w:lang w:val="en-GB"/>
        </w:rPr>
        <w:t>razvoj</w:t>
      </w:r>
      <w:proofErr w:type="spellEnd"/>
      <w:r w:rsidRPr="000F76B6">
        <w:rPr>
          <w:lang w:val="en-GB"/>
        </w:rPr>
        <w:t xml:space="preserve"> </w:t>
      </w:r>
      <w:r w:rsidR="00AE3C6B" w:rsidRPr="000F76B6">
        <w:t xml:space="preserve">Saveta Evrope i Crna Gora su se </w:t>
      </w:r>
      <w:r w:rsidRPr="000F76B6">
        <w:t>sporazum</w:t>
      </w:r>
      <w:r w:rsidR="00AE3C6B" w:rsidRPr="000F76B6">
        <w:t>j</w:t>
      </w:r>
      <w:r w:rsidRPr="000F76B6">
        <w:t>ele da sva plaćanja u okviru Regionalnog stambenog programa u potpunosti budu o</w:t>
      </w:r>
      <w:r w:rsidR="00AE3C6B" w:rsidRPr="000F76B6">
        <w:t>slobođena od PDV-a</w:t>
      </w:r>
      <w:r w:rsidRPr="000F76B6">
        <w:t xml:space="preserve">. </w:t>
      </w:r>
    </w:p>
    <w:p w14:paraId="324A60C7" w14:textId="77777777" w:rsidR="005E6FEE" w:rsidRPr="000F76B6" w:rsidRDefault="005E6FEE" w:rsidP="005E6FEE">
      <w:pPr>
        <w:spacing w:before="60" w:after="60"/>
        <w:jc w:val="both"/>
      </w:pPr>
    </w:p>
    <w:p w14:paraId="6A6F8576" w14:textId="77777777" w:rsidR="00123364" w:rsidRPr="000F76B6" w:rsidRDefault="00123364" w:rsidP="00F6362E">
      <w:pPr>
        <w:keepNext/>
        <w:numPr>
          <w:ilvl w:val="0"/>
          <w:numId w:val="3"/>
        </w:numPr>
        <w:spacing w:before="60" w:after="60"/>
        <w:jc w:val="both"/>
        <w:rPr>
          <w:b/>
        </w:rPr>
      </w:pPr>
      <w:r w:rsidRPr="000F76B6">
        <w:rPr>
          <w:b/>
        </w:rPr>
        <w:lastRenderedPageBreak/>
        <w:t>Procije</w:t>
      </w:r>
      <w:r w:rsidR="00AB751F" w:rsidRPr="000F76B6">
        <w:rPr>
          <w:b/>
        </w:rPr>
        <w:t>njena vrijednost javne nabavke</w:t>
      </w:r>
      <w:r w:rsidRPr="000F76B6">
        <w:rPr>
          <w:b/>
        </w:rPr>
        <w:t xml:space="preserve"> </w:t>
      </w:r>
    </w:p>
    <w:p w14:paraId="535FF188" w14:textId="1E6DA1FF" w:rsidR="00123364" w:rsidRPr="000F76B6"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Procijenjena vr</w:t>
      </w:r>
      <w:r w:rsidR="002421D5" w:rsidRPr="000F76B6">
        <w:t xml:space="preserve">ijednost javne nabavke je </w:t>
      </w:r>
      <w:r w:rsidR="007533B9" w:rsidRPr="000F76B6">
        <w:t>39.511,36</w:t>
      </w:r>
      <w:r w:rsidR="007533B9" w:rsidRPr="000F76B6">
        <w:rPr>
          <w:lang w:val="sr-Latn-CS"/>
        </w:rPr>
        <w:t xml:space="preserve"> EUR bez PDV-a</w:t>
      </w:r>
      <w:r w:rsidRPr="000F76B6">
        <w:t>.</w:t>
      </w:r>
    </w:p>
    <w:p w14:paraId="22C1DD4D" w14:textId="77777777" w:rsidR="00123364" w:rsidRPr="000F76B6"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0F76B6" w:rsidRDefault="00D57FC5" w:rsidP="00F6362E">
      <w:pPr>
        <w:keepNext/>
        <w:numPr>
          <w:ilvl w:val="0"/>
          <w:numId w:val="3"/>
        </w:numPr>
        <w:spacing w:before="60" w:after="60"/>
        <w:jc w:val="both"/>
        <w:rPr>
          <w:b/>
        </w:rPr>
      </w:pPr>
      <w:r w:rsidRPr="000F76B6">
        <w:rPr>
          <w:b/>
        </w:rPr>
        <w:t>Ponuda sa varijantama</w:t>
      </w:r>
    </w:p>
    <w:p w14:paraId="5E1C849D" w14:textId="77777777" w:rsidR="00D57FC5" w:rsidRPr="000F76B6" w:rsidRDefault="00D57FC5" w:rsidP="005E6FEE">
      <w:pPr>
        <w:spacing w:before="60" w:after="60"/>
      </w:pPr>
      <w:r w:rsidRPr="000F76B6">
        <w:t>Ponude sa varijantama nisu dozvoljene u ovom postupku javne nabavke.</w:t>
      </w:r>
    </w:p>
    <w:p w14:paraId="071865D0" w14:textId="77777777" w:rsidR="008575B5" w:rsidRPr="000F76B6" w:rsidRDefault="008575B5" w:rsidP="005E6FEE">
      <w:pPr>
        <w:spacing w:before="60" w:after="60"/>
      </w:pPr>
    </w:p>
    <w:p w14:paraId="4E06A0D2" w14:textId="77777777" w:rsidR="00D57FC5" w:rsidRPr="000F76B6" w:rsidRDefault="00D57FC5" w:rsidP="00F6362E">
      <w:pPr>
        <w:keepNext/>
        <w:numPr>
          <w:ilvl w:val="0"/>
          <w:numId w:val="3"/>
        </w:numPr>
        <w:spacing w:before="60" w:after="60"/>
        <w:jc w:val="both"/>
        <w:rPr>
          <w:b/>
        </w:rPr>
      </w:pPr>
      <w:r w:rsidRPr="000F76B6">
        <w:rPr>
          <w:b/>
        </w:rPr>
        <w:t>Period obaveznog važenja ponude</w:t>
      </w:r>
    </w:p>
    <w:p w14:paraId="6F548455" w14:textId="1E68AD6A" w:rsidR="00D57FC5" w:rsidRPr="000F76B6" w:rsidRDefault="00D57FC5" w:rsidP="005E6FEE">
      <w:pPr>
        <w:keepNext/>
        <w:keepLines/>
        <w:spacing w:before="60" w:after="60"/>
        <w:jc w:val="both"/>
      </w:pPr>
      <w:r w:rsidRPr="000F76B6">
        <w:t xml:space="preserve">Period važenja ponuda je najmanje </w:t>
      </w:r>
      <w:r w:rsidR="00C92606" w:rsidRPr="000F76B6">
        <w:t>9</w:t>
      </w:r>
      <w:r w:rsidR="00BC5DE7" w:rsidRPr="000F76B6">
        <w:t>0</w:t>
      </w:r>
      <w:r w:rsidR="0007616F" w:rsidRPr="000F76B6">
        <w:t xml:space="preserve"> </w:t>
      </w:r>
      <w:r w:rsidRPr="000F76B6">
        <w:t xml:space="preserve">dana od dana isteka roka za podnošenje ponuda. </w:t>
      </w:r>
    </w:p>
    <w:p w14:paraId="1865AE3D" w14:textId="77777777" w:rsidR="00D57FC5" w:rsidRPr="000F76B6" w:rsidRDefault="00D57FC5" w:rsidP="005E6FEE">
      <w:pPr>
        <w:keepNext/>
        <w:keepLines/>
        <w:spacing w:before="60" w:after="60"/>
        <w:jc w:val="both"/>
        <w:rPr>
          <w:lang w:val="sr-Latn-CS"/>
        </w:rPr>
      </w:pPr>
      <w:r w:rsidRPr="000F76B6">
        <w:rPr>
          <w:lang w:val="uz-Cyrl-UZ"/>
        </w:rPr>
        <w:t>N</w:t>
      </w:r>
      <w:r w:rsidR="00F6507F" w:rsidRPr="000F76B6">
        <w:rPr>
          <w:lang w:val="sr-Latn-CS"/>
        </w:rPr>
        <w:t>a</w:t>
      </w:r>
      <w:r w:rsidRPr="000F76B6">
        <w:rPr>
          <w:lang w:val="uz-Cyrl-UZ"/>
        </w:rPr>
        <w:t>ručilac može, u slučaju potrebe, da traži od ponuđača da produže period važenja ponude</w:t>
      </w:r>
      <w:r w:rsidR="008575B5" w:rsidRPr="000F76B6">
        <w:rPr>
          <w:lang w:val="uz-Cyrl-UZ"/>
        </w:rPr>
        <w:t xml:space="preserve"> kao i period važenja garancije </w:t>
      </w:r>
      <w:r w:rsidRPr="000F76B6">
        <w:rPr>
          <w:lang w:val="uz-Cyrl-UZ"/>
        </w:rPr>
        <w:t xml:space="preserve">ponude. </w:t>
      </w:r>
    </w:p>
    <w:p w14:paraId="0FDA094B" w14:textId="77777777" w:rsidR="0093136B" w:rsidRPr="000F76B6"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0F76B6" w:rsidRDefault="00D57FC5" w:rsidP="00F6362E">
      <w:pPr>
        <w:keepNext/>
        <w:numPr>
          <w:ilvl w:val="0"/>
          <w:numId w:val="3"/>
        </w:numPr>
        <w:spacing w:before="60" w:after="60"/>
        <w:jc w:val="both"/>
        <w:rPr>
          <w:b/>
        </w:rPr>
      </w:pPr>
      <w:r w:rsidRPr="000F76B6">
        <w:rPr>
          <w:b/>
        </w:rPr>
        <w:t>Dodatne informacije pr</w:t>
      </w:r>
      <w:r w:rsidR="00AE3C6B" w:rsidRPr="000F76B6">
        <w:rPr>
          <w:b/>
        </w:rPr>
        <w:t>ij</w:t>
      </w:r>
      <w:r w:rsidRPr="000F76B6">
        <w:rPr>
          <w:b/>
        </w:rPr>
        <w:t>e isteka roka za podnošenje ponuda</w:t>
      </w:r>
    </w:p>
    <w:p w14:paraId="23C39B33" w14:textId="10EE3FF3" w:rsidR="00D57FC5" w:rsidRPr="000F76B6" w:rsidRDefault="00D57FC5" w:rsidP="005E6FEE">
      <w:pPr>
        <w:keepNext/>
        <w:spacing w:before="60" w:after="60"/>
        <w:jc w:val="both"/>
      </w:pPr>
      <w:r w:rsidRPr="000F76B6">
        <w:t>Ponuđači mogu da upute pitanja u pisanoj formi na sl</w:t>
      </w:r>
      <w:r w:rsidR="00AE3C6B" w:rsidRPr="000F76B6">
        <w:t>ij</w:t>
      </w:r>
      <w:r w:rsidR="00E26FC5" w:rsidRPr="000F76B6">
        <w:t xml:space="preserve">edeću adresu </w:t>
      </w:r>
      <w:r w:rsidR="005A0100" w:rsidRPr="000F76B6">
        <w:t xml:space="preserve">zaključno sa </w:t>
      </w:r>
      <w:r w:rsidR="000F76B6" w:rsidRPr="000F76B6">
        <w:rPr>
          <w:lang w:val="en-US"/>
        </w:rPr>
        <w:t>26.05.2021.</w:t>
      </w:r>
      <w:r w:rsidR="00E26FC5" w:rsidRPr="000F76B6">
        <w:t>godine u 15</w:t>
      </w:r>
      <w:r w:rsidR="005A0100" w:rsidRPr="000F76B6">
        <w:t>:00 h</w:t>
      </w:r>
      <w:r w:rsidRPr="000F76B6">
        <w:t>, uz naznaku broja publikacije i naziv ugovora</w:t>
      </w:r>
      <w:r w:rsidR="005E6FEE" w:rsidRPr="000F76B6">
        <w:rPr>
          <w:lang w:val="en-GB"/>
        </w:rPr>
        <w:t xml:space="preserve"> </w:t>
      </w:r>
      <w:proofErr w:type="spellStart"/>
      <w:r w:rsidR="005E6FEE" w:rsidRPr="000F76B6">
        <w:rPr>
          <w:lang w:val="en-GB"/>
        </w:rPr>
        <w:t>na</w:t>
      </w:r>
      <w:proofErr w:type="spellEnd"/>
      <w:r w:rsidRPr="000F76B6">
        <w:t>:</w:t>
      </w:r>
    </w:p>
    <w:p w14:paraId="2225AC07" w14:textId="517E8D7A" w:rsidR="001C6CBC" w:rsidRPr="000F76B6" w:rsidRDefault="007533B9" w:rsidP="00437650">
      <w:pPr>
        <w:keepNext/>
        <w:spacing w:before="60" w:after="60"/>
        <w:jc w:val="center"/>
      </w:pPr>
      <w:r w:rsidRPr="000F76B6">
        <w:t>Uprava</w:t>
      </w:r>
      <w:r w:rsidR="001C6CBC" w:rsidRPr="000F76B6">
        <w:t xml:space="preserve"> javnih radova</w:t>
      </w:r>
    </w:p>
    <w:p w14:paraId="1A453A5F" w14:textId="4246C0C7" w:rsidR="001C6CBC" w:rsidRPr="000F76B6" w:rsidRDefault="00CC0E3A" w:rsidP="00437650">
      <w:pPr>
        <w:keepNext/>
        <w:spacing w:before="60" w:after="60"/>
        <w:jc w:val="center"/>
      </w:pPr>
      <w:r w:rsidRPr="000F76B6">
        <w:rPr>
          <w:lang w:val="sr-Latn-ME"/>
        </w:rPr>
        <w:t>Arsenija Boljevića 2a, City Mall, III sprat</w:t>
      </w:r>
    </w:p>
    <w:p w14:paraId="6CDD2055" w14:textId="77777777" w:rsidR="001C6CBC" w:rsidRPr="000F76B6" w:rsidRDefault="001C6CBC" w:rsidP="00437650">
      <w:pPr>
        <w:keepNext/>
        <w:spacing w:before="60" w:after="60"/>
        <w:jc w:val="center"/>
      </w:pPr>
      <w:r w:rsidRPr="000F76B6">
        <w:t>81000 Podgorica</w:t>
      </w:r>
    </w:p>
    <w:p w14:paraId="7A2E4434" w14:textId="77777777" w:rsidR="001C6CBC" w:rsidRPr="000F76B6" w:rsidRDefault="001C6CBC" w:rsidP="00437650">
      <w:pPr>
        <w:keepNext/>
        <w:spacing w:before="60" w:after="60"/>
        <w:jc w:val="center"/>
      </w:pPr>
      <w:r w:rsidRPr="000F76B6">
        <w:t>Crna Gora</w:t>
      </w:r>
    </w:p>
    <w:p w14:paraId="5BFB6B4F" w14:textId="77777777" w:rsidR="001C6CBC" w:rsidRPr="000F76B6" w:rsidRDefault="001C6CBC" w:rsidP="00437650">
      <w:pPr>
        <w:keepNext/>
        <w:spacing w:before="60" w:after="60"/>
        <w:jc w:val="center"/>
      </w:pPr>
      <w:r w:rsidRPr="000F76B6">
        <w:t>Faks: +382 20 230 228</w:t>
      </w:r>
    </w:p>
    <w:p w14:paraId="5750AF9B" w14:textId="6ABA4B78" w:rsidR="001C6CBC" w:rsidRPr="000F76B6" w:rsidRDefault="001C6CBC" w:rsidP="00437650">
      <w:pPr>
        <w:keepNext/>
        <w:spacing w:before="60" w:after="60"/>
        <w:jc w:val="center"/>
      </w:pPr>
      <w:r w:rsidRPr="000F76B6">
        <w:t xml:space="preserve">E-pošta: </w:t>
      </w:r>
      <w:r w:rsidR="006A798D" w:rsidRPr="000F76B6">
        <w:fldChar w:fldCharType="begin"/>
      </w:r>
      <w:r w:rsidR="006A798D" w:rsidRPr="000F76B6">
        <w:instrText xml:space="preserve"> HYPERLINK "mailto:ujr@ujr.gov.me" </w:instrText>
      </w:r>
      <w:r w:rsidR="006A798D" w:rsidRPr="000F76B6">
        <w:fldChar w:fldCharType="separate"/>
      </w:r>
      <w:r w:rsidR="007533B9" w:rsidRPr="000F76B6">
        <w:rPr>
          <w:rStyle w:val="Hyperlink"/>
        </w:rPr>
        <w:t>ujr@ujr.gov.me</w:t>
      </w:r>
      <w:r w:rsidR="006A798D" w:rsidRPr="000F76B6">
        <w:rPr>
          <w:rStyle w:val="Hyperlink"/>
        </w:rPr>
        <w:fldChar w:fldCharType="end"/>
      </w:r>
    </w:p>
    <w:p w14:paraId="4D6DBB74" w14:textId="77777777" w:rsidR="0093136B" w:rsidRPr="000F76B6" w:rsidRDefault="0093136B" w:rsidP="001C6CBC">
      <w:pPr>
        <w:keepNext/>
        <w:spacing w:before="60" w:after="60"/>
        <w:jc w:val="both"/>
        <w:rPr>
          <w:sz w:val="12"/>
          <w:szCs w:val="12"/>
        </w:rPr>
      </w:pPr>
    </w:p>
    <w:p w14:paraId="05BD2B6F" w14:textId="77777777" w:rsidR="00D57FC5" w:rsidRPr="000F76B6" w:rsidRDefault="00D57FC5" w:rsidP="005E6FEE">
      <w:pPr>
        <w:pStyle w:val="BodyText"/>
        <w:spacing w:before="60" w:after="60"/>
        <w:jc w:val="both"/>
      </w:pPr>
      <w:r w:rsidRPr="000F76B6">
        <w:t>Naručilac nije u obavezi da daje dodatna objašnjenja na pitanja koja stignu posl</w:t>
      </w:r>
      <w:r w:rsidR="001C6CBC" w:rsidRPr="000F76B6">
        <w:t>ij</w:t>
      </w:r>
      <w:r w:rsidRPr="000F76B6">
        <w:t>e navedenog roka.</w:t>
      </w:r>
    </w:p>
    <w:p w14:paraId="4537F014" w14:textId="77777777" w:rsidR="0093136B" w:rsidRPr="000F76B6" w:rsidRDefault="0093136B" w:rsidP="005E6FEE">
      <w:pPr>
        <w:pStyle w:val="BodyText"/>
        <w:spacing w:before="60" w:after="60"/>
        <w:jc w:val="both"/>
        <w:rPr>
          <w:sz w:val="12"/>
          <w:szCs w:val="12"/>
        </w:rPr>
      </w:pPr>
    </w:p>
    <w:p w14:paraId="0E02164C" w14:textId="77777777" w:rsidR="00D57FC5" w:rsidRPr="000F76B6" w:rsidRDefault="00D57FC5" w:rsidP="005E6FEE">
      <w:pPr>
        <w:pStyle w:val="BodyText"/>
        <w:spacing w:before="60" w:after="60"/>
        <w:jc w:val="both"/>
      </w:pPr>
      <w:r w:rsidRPr="000F76B6">
        <w:t>Svi ponuđači koji pokušaju da zakažu pojedinačni sastanak sa Naručiocem i/ili vladom države korisnice i/ili Banke za razvoj Sav</w:t>
      </w:r>
      <w:r w:rsidR="001C6CBC" w:rsidRPr="000F76B6">
        <w:t>j</w:t>
      </w:r>
      <w:r w:rsidRPr="000F76B6">
        <w:t>eta Evrope u vezi sa ugovorom tokom trajanja tendera mogu da budu isključeni iz tenderskog postupka.</w:t>
      </w:r>
    </w:p>
    <w:p w14:paraId="011E0BB9" w14:textId="77777777" w:rsidR="0093136B" w:rsidRPr="000F76B6" w:rsidRDefault="0093136B" w:rsidP="005E6FEE">
      <w:pPr>
        <w:pStyle w:val="BodyText"/>
        <w:spacing w:before="60" w:after="60"/>
        <w:jc w:val="both"/>
        <w:rPr>
          <w:sz w:val="12"/>
          <w:szCs w:val="12"/>
        </w:rPr>
      </w:pPr>
    </w:p>
    <w:p w14:paraId="78B46ED4" w14:textId="28EA69B5" w:rsidR="00D57FC5" w:rsidRPr="000F76B6" w:rsidRDefault="00D57FC5" w:rsidP="005E6FEE">
      <w:pPr>
        <w:pStyle w:val="BodyText"/>
        <w:spacing w:before="60" w:after="60"/>
        <w:jc w:val="both"/>
      </w:pPr>
      <w:r w:rsidRPr="000F76B6">
        <w:t xml:space="preserve">Sva dodatna objašnjenja tenderskog dosijea istovremeno se saopštavaju u pisanoj formi svim ponuđačima </w:t>
      </w:r>
      <w:r w:rsidR="00834596" w:rsidRPr="000F76B6">
        <w:t xml:space="preserve">zaključno </w:t>
      </w:r>
      <w:r w:rsidR="00084E6A" w:rsidRPr="000F76B6">
        <w:t xml:space="preserve">sa </w:t>
      </w:r>
      <w:r w:rsidR="000F76B6" w:rsidRPr="000F76B6">
        <w:rPr>
          <w:lang w:val="en-US"/>
        </w:rPr>
        <w:t>28.05.2021.</w:t>
      </w:r>
      <w:r w:rsidR="00E26FC5" w:rsidRPr="000F76B6">
        <w:t xml:space="preserve"> godine u 15</w:t>
      </w:r>
      <w:r w:rsidR="005A0100" w:rsidRPr="000F76B6">
        <w:t>:00 h</w:t>
      </w:r>
      <w:r w:rsidRPr="000F76B6">
        <w:t xml:space="preserve">. </w:t>
      </w:r>
    </w:p>
    <w:p w14:paraId="3D0CA4D1" w14:textId="77777777" w:rsidR="0093136B" w:rsidRPr="000F76B6" w:rsidRDefault="0093136B" w:rsidP="005E6FEE">
      <w:pPr>
        <w:pStyle w:val="BodyText"/>
        <w:spacing w:before="60" w:after="60"/>
        <w:jc w:val="both"/>
        <w:rPr>
          <w:sz w:val="12"/>
          <w:szCs w:val="12"/>
        </w:rPr>
      </w:pPr>
    </w:p>
    <w:p w14:paraId="291BB73A" w14:textId="77777777" w:rsidR="00D57FC5" w:rsidRPr="000F76B6" w:rsidRDefault="00D57FC5" w:rsidP="005E6FEE">
      <w:pPr>
        <w:pStyle w:val="BodyText"/>
        <w:spacing w:before="60" w:after="60"/>
        <w:jc w:val="both"/>
      </w:pPr>
      <w:r w:rsidRPr="000F76B6">
        <w:t>Nisu planirani informativni sastanci.</w:t>
      </w:r>
    </w:p>
    <w:p w14:paraId="2750E29F" w14:textId="77777777" w:rsidR="0093136B" w:rsidRPr="000F76B6" w:rsidRDefault="0093136B" w:rsidP="005E6FEE">
      <w:pPr>
        <w:pStyle w:val="BodyText"/>
        <w:spacing w:before="60" w:after="60"/>
        <w:jc w:val="both"/>
        <w:rPr>
          <w:sz w:val="12"/>
          <w:szCs w:val="12"/>
        </w:rPr>
      </w:pPr>
    </w:p>
    <w:p w14:paraId="6512AA3A" w14:textId="77777777" w:rsidR="00D57FC5" w:rsidRPr="000F76B6" w:rsidRDefault="00D57FC5" w:rsidP="005E6FEE">
      <w:pPr>
        <w:pStyle w:val="BodyText"/>
        <w:spacing w:before="60" w:after="60"/>
        <w:jc w:val="both"/>
      </w:pPr>
      <w:r w:rsidRPr="000F76B6">
        <w:t>Nisu planirani izlasci na teren.</w:t>
      </w:r>
    </w:p>
    <w:p w14:paraId="18196351" w14:textId="77777777" w:rsidR="0093136B" w:rsidRPr="000F76B6" w:rsidRDefault="0093136B" w:rsidP="005E6FEE">
      <w:pPr>
        <w:pStyle w:val="BodyText"/>
        <w:spacing w:before="60" w:after="60"/>
        <w:jc w:val="both"/>
        <w:rPr>
          <w:sz w:val="12"/>
          <w:szCs w:val="12"/>
        </w:rPr>
      </w:pPr>
    </w:p>
    <w:p w14:paraId="2103D1A6" w14:textId="77777777" w:rsidR="00D57FC5" w:rsidRPr="000F76B6" w:rsidRDefault="00D57FC5" w:rsidP="005E6FEE">
      <w:pPr>
        <w:pStyle w:val="BodyText"/>
        <w:spacing w:before="60" w:after="60"/>
        <w:jc w:val="both"/>
      </w:pPr>
      <w:r w:rsidRPr="000F76B6">
        <w:t>Ne organizuju se pojedinačne pos</w:t>
      </w:r>
      <w:r w:rsidR="001C6CBC" w:rsidRPr="000F76B6">
        <w:t>j</w:t>
      </w:r>
      <w:r w:rsidRPr="000F76B6">
        <w:t>ete potencijalnih ponuđača za vr</w:t>
      </w:r>
      <w:r w:rsidR="001C6CBC" w:rsidRPr="000F76B6">
        <w:t>ij</w:t>
      </w:r>
      <w:r w:rsidRPr="000F76B6">
        <w:t>eme trajanja tenderskog postupka.</w:t>
      </w:r>
    </w:p>
    <w:p w14:paraId="2A8EA220" w14:textId="77777777" w:rsidR="005E6FEE" w:rsidRPr="000F76B6" w:rsidRDefault="005E6FEE" w:rsidP="005E6FEE">
      <w:pPr>
        <w:pStyle w:val="BodyText"/>
        <w:spacing w:before="60" w:after="60"/>
        <w:jc w:val="both"/>
      </w:pPr>
    </w:p>
    <w:p w14:paraId="3CEE70C7" w14:textId="77777777" w:rsidR="00D57FC5" w:rsidRPr="000F76B6" w:rsidRDefault="00D57FC5" w:rsidP="00F6362E">
      <w:pPr>
        <w:keepNext/>
        <w:numPr>
          <w:ilvl w:val="0"/>
          <w:numId w:val="3"/>
        </w:numPr>
        <w:spacing w:before="60" w:after="60"/>
        <w:jc w:val="both"/>
        <w:rPr>
          <w:b/>
        </w:rPr>
      </w:pPr>
      <w:bookmarkStart w:id="1" w:name="_Ref499614274"/>
      <w:bookmarkStart w:id="2" w:name="_Ref499982672"/>
      <w:r w:rsidRPr="000F76B6">
        <w:rPr>
          <w:b/>
        </w:rPr>
        <w:t>Podnošenje i otvaranje ponud</w:t>
      </w:r>
      <w:bookmarkEnd w:id="1"/>
      <w:bookmarkEnd w:id="2"/>
      <w:r w:rsidRPr="000F76B6">
        <w:rPr>
          <w:b/>
        </w:rPr>
        <w:t>a</w:t>
      </w:r>
    </w:p>
    <w:p w14:paraId="22696341" w14:textId="77777777" w:rsidR="0093136B" w:rsidRPr="000F76B6"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0F76B6" w:rsidRDefault="00D57FC5" w:rsidP="00F6362E">
      <w:pPr>
        <w:keepNext/>
        <w:spacing w:before="60" w:after="60"/>
        <w:jc w:val="both"/>
        <w:rPr>
          <w:b/>
        </w:rPr>
      </w:pPr>
      <w:r w:rsidRPr="000F76B6">
        <w:rPr>
          <w:b/>
        </w:rPr>
        <w:t>Podnošenje ponuda</w:t>
      </w:r>
    </w:p>
    <w:p w14:paraId="7712492E" w14:textId="77777777" w:rsidR="00BD1963" w:rsidRPr="000F76B6"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62D50B5D" w:rsidR="00BD1963" w:rsidRPr="000F76B6" w:rsidRDefault="00D57FC5" w:rsidP="00BD1963">
      <w:pPr>
        <w:spacing w:before="60" w:after="60"/>
        <w:jc w:val="both"/>
      </w:pPr>
      <w:r w:rsidRPr="000F76B6">
        <w:t xml:space="preserve">Rok za predaju ponuda </w:t>
      </w:r>
      <w:r w:rsidR="00BC6FAB" w:rsidRPr="000F76B6">
        <w:t xml:space="preserve">je </w:t>
      </w:r>
      <w:r w:rsidR="000F76B6" w:rsidRPr="000F76B6">
        <w:rPr>
          <w:lang w:val="sr-Latn-ME"/>
        </w:rPr>
        <w:t>07.06.2021.</w:t>
      </w:r>
      <w:r w:rsidR="000F76B6" w:rsidRPr="000F76B6">
        <w:t>godine</w:t>
      </w:r>
      <w:r w:rsidRPr="000F76B6">
        <w:t xml:space="preserve"> do 12 časova. Ponude će se smatrati blagovremenim ukoliko budu primljene kod Naručioca do isteka roka za predaju </w:t>
      </w:r>
      <w:r w:rsidRPr="000F76B6">
        <w:lastRenderedPageBreak/>
        <w:t>ponuda, bez obzira na način na koji su poslate. Ponude moraju da sadrže dokumenta iz tačke 4. ovog Uputstva, a dostavljaju se:</w:t>
      </w:r>
    </w:p>
    <w:p w14:paraId="575A2096" w14:textId="77777777" w:rsidR="00BD1963" w:rsidRPr="000F76B6" w:rsidRDefault="00BD1963" w:rsidP="00BD1963">
      <w:pPr>
        <w:spacing w:before="60" w:after="60"/>
        <w:jc w:val="both"/>
      </w:pPr>
    </w:p>
    <w:p w14:paraId="37A0EC77" w14:textId="77777777" w:rsidR="00D57FC5" w:rsidRPr="000F76B6" w:rsidRDefault="00D57FC5" w:rsidP="00BD1963">
      <w:pPr>
        <w:spacing w:before="60" w:after="60"/>
        <w:jc w:val="both"/>
      </w:pPr>
      <w:r w:rsidRPr="000F76B6">
        <w:rPr>
          <w:b/>
        </w:rPr>
        <w:t>ILI</w:t>
      </w:r>
      <w:r w:rsidR="001567E7" w:rsidRPr="000F76B6">
        <w:rPr>
          <w:b/>
        </w:rPr>
        <w:t xml:space="preserve"> </w:t>
      </w:r>
      <w:r w:rsidRPr="000F76B6">
        <w:t xml:space="preserve"> preporučenom poštom (zvaničnom poštanskom službom) na:</w:t>
      </w:r>
    </w:p>
    <w:p w14:paraId="339C6022" w14:textId="4BD5E1BD" w:rsidR="001C6CBC" w:rsidRPr="000F76B6" w:rsidRDefault="000C1778" w:rsidP="001C6CBC">
      <w:pPr>
        <w:keepNext/>
        <w:spacing w:before="60" w:after="60"/>
        <w:jc w:val="center"/>
        <w:rPr>
          <w:i/>
        </w:rPr>
      </w:pPr>
      <w:r w:rsidRPr="000F76B6">
        <w:rPr>
          <w:i/>
        </w:rPr>
        <w:t>Adresa: Uprava</w:t>
      </w:r>
      <w:r w:rsidR="001C6CBC" w:rsidRPr="000F76B6">
        <w:rPr>
          <w:i/>
        </w:rPr>
        <w:t xml:space="preserve"> javnih radova</w:t>
      </w:r>
    </w:p>
    <w:p w14:paraId="4BB0C484" w14:textId="77777777" w:rsidR="00CC0E3A" w:rsidRPr="000F76B6" w:rsidRDefault="00CC0E3A" w:rsidP="001C6CBC">
      <w:pPr>
        <w:keepNext/>
        <w:spacing w:before="60" w:after="60"/>
        <w:jc w:val="center"/>
        <w:rPr>
          <w:i/>
        </w:rPr>
      </w:pPr>
      <w:r w:rsidRPr="000F76B6">
        <w:rPr>
          <w:i/>
        </w:rPr>
        <w:t>Arsenija Boljevića 2a, City Mall, III sprat</w:t>
      </w:r>
    </w:p>
    <w:p w14:paraId="2EF683F9" w14:textId="3D4CF070" w:rsidR="001C6CBC" w:rsidRPr="000F76B6" w:rsidRDefault="001C6CBC" w:rsidP="001C6CBC">
      <w:pPr>
        <w:keepNext/>
        <w:spacing w:before="60" w:after="60"/>
        <w:jc w:val="center"/>
        <w:rPr>
          <w:i/>
        </w:rPr>
      </w:pPr>
      <w:r w:rsidRPr="000F76B6">
        <w:rPr>
          <w:i/>
        </w:rPr>
        <w:t>81000 Podgorica</w:t>
      </w:r>
    </w:p>
    <w:p w14:paraId="4231A559" w14:textId="77777777" w:rsidR="00D57FC5" w:rsidRPr="000F76B6" w:rsidRDefault="001C6CBC" w:rsidP="001C6CBC">
      <w:pPr>
        <w:keepNext/>
        <w:spacing w:before="60" w:after="60"/>
        <w:jc w:val="center"/>
        <w:rPr>
          <w:i/>
        </w:rPr>
      </w:pPr>
      <w:r w:rsidRPr="000F76B6">
        <w:rPr>
          <w:i/>
        </w:rPr>
        <w:t>Crna Gora</w:t>
      </w:r>
    </w:p>
    <w:p w14:paraId="05A12286" w14:textId="77777777" w:rsidR="001C6F9E" w:rsidRPr="000F76B6" w:rsidRDefault="001C6F9E" w:rsidP="001C6CBC">
      <w:pPr>
        <w:keepNext/>
        <w:spacing w:before="60" w:after="60"/>
        <w:jc w:val="center"/>
        <w:rPr>
          <w:rStyle w:val="Emphasis"/>
        </w:rPr>
      </w:pPr>
    </w:p>
    <w:p w14:paraId="11B62455" w14:textId="77777777" w:rsidR="00D57FC5" w:rsidRPr="000F76B6" w:rsidRDefault="00D57FC5" w:rsidP="005E6FEE">
      <w:pPr>
        <w:pStyle w:val="Blockquote"/>
        <w:keepNext/>
        <w:keepLines/>
        <w:spacing w:before="60" w:after="60"/>
        <w:jc w:val="center"/>
        <w:rPr>
          <w:lang w:val="sr-Cyrl-CS"/>
        </w:rPr>
      </w:pPr>
      <w:r w:rsidRPr="000F76B6">
        <w:rPr>
          <w:b/>
          <w:lang w:val="sr-Cyrl-CS"/>
        </w:rPr>
        <w:t xml:space="preserve">ILI </w:t>
      </w:r>
      <w:r w:rsidRPr="000F76B6">
        <w:rPr>
          <w:lang w:val="sr-Cyrl-CS"/>
        </w:rPr>
        <w:t>lično (ukl</w:t>
      </w:r>
      <w:r w:rsidR="001C6CBC" w:rsidRPr="000F76B6">
        <w:rPr>
          <w:lang w:val="sr-Cyrl-CS"/>
        </w:rPr>
        <w:t>jučujući i kurirsku službu) na a</w:t>
      </w:r>
      <w:r w:rsidRPr="000F76B6">
        <w:rPr>
          <w:lang w:val="sr-Cyrl-CS"/>
        </w:rPr>
        <w:t xml:space="preserve">dresu Naručioca uz potvrdu o prijemu </w:t>
      </w:r>
      <w:proofErr w:type="spellStart"/>
      <w:r w:rsidRPr="000F76B6">
        <w:t>sa</w:t>
      </w:r>
      <w:proofErr w:type="spellEnd"/>
      <w:r w:rsidRPr="000F76B6">
        <w:t xml:space="preserve"> </w:t>
      </w:r>
      <w:proofErr w:type="spellStart"/>
      <w:r w:rsidRPr="000F76B6">
        <w:t>naznakom</w:t>
      </w:r>
      <w:proofErr w:type="spellEnd"/>
      <w:r w:rsidRPr="000F76B6">
        <w:t xml:space="preserve"> </w:t>
      </w:r>
      <w:proofErr w:type="spellStart"/>
      <w:r w:rsidRPr="000F76B6">
        <w:t>datuma</w:t>
      </w:r>
      <w:proofErr w:type="spellEnd"/>
      <w:r w:rsidRPr="000F76B6">
        <w:t xml:space="preserve"> </w:t>
      </w:r>
      <w:proofErr w:type="spellStart"/>
      <w:r w:rsidRPr="000F76B6">
        <w:t>i</w:t>
      </w:r>
      <w:proofErr w:type="spellEnd"/>
      <w:r w:rsidRPr="000F76B6">
        <w:t xml:space="preserve"> </w:t>
      </w:r>
      <w:proofErr w:type="spellStart"/>
      <w:r w:rsidRPr="000F76B6">
        <w:t>vremena</w:t>
      </w:r>
      <w:proofErr w:type="spellEnd"/>
      <w:r w:rsidRPr="000F76B6">
        <w:t xml:space="preserve"> </w:t>
      </w:r>
      <w:proofErr w:type="spellStart"/>
      <w:r w:rsidRPr="000F76B6">
        <w:t>prijema</w:t>
      </w:r>
      <w:proofErr w:type="spellEnd"/>
      <w:r w:rsidRPr="000F76B6">
        <w:t xml:space="preserve"> </w:t>
      </w:r>
      <w:proofErr w:type="spellStart"/>
      <w:r w:rsidRPr="000F76B6">
        <w:t>na</w:t>
      </w:r>
      <w:proofErr w:type="spellEnd"/>
      <w:r w:rsidRPr="000F76B6">
        <w:rPr>
          <w:lang w:val="sr-Cyrl-CS"/>
        </w:rPr>
        <w:t>:</w:t>
      </w:r>
    </w:p>
    <w:p w14:paraId="139C8675" w14:textId="659B50DD" w:rsidR="001C6CBC" w:rsidRPr="000F76B6" w:rsidRDefault="000C1778" w:rsidP="001C6CBC">
      <w:pPr>
        <w:keepNext/>
        <w:spacing w:before="60" w:after="60"/>
        <w:jc w:val="center"/>
        <w:rPr>
          <w:i/>
        </w:rPr>
      </w:pPr>
      <w:r w:rsidRPr="000F76B6">
        <w:rPr>
          <w:i/>
        </w:rPr>
        <w:t>Adresa: Uprava</w:t>
      </w:r>
      <w:r w:rsidR="001C6CBC" w:rsidRPr="000F76B6">
        <w:rPr>
          <w:i/>
        </w:rPr>
        <w:t xml:space="preserve"> javnih radova</w:t>
      </w:r>
    </w:p>
    <w:p w14:paraId="78BB3232" w14:textId="77777777" w:rsidR="00CC0E3A" w:rsidRPr="000F76B6" w:rsidRDefault="00CC0E3A" w:rsidP="00CC0E3A">
      <w:pPr>
        <w:keepNext/>
        <w:spacing w:before="60" w:after="60"/>
        <w:jc w:val="center"/>
        <w:rPr>
          <w:i/>
        </w:rPr>
      </w:pPr>
      <w:r w:rsidRPr="000F76B6">
        <w:rPr>
          <w:i/>
          <w:lang w:val="sr-Latn-ME"/>
        </w:rPr>
        <w:t>Arsenija Boljevića 2a, City Mall, III sprat</w:t>
      </w:r>
    </w:p>
    <w:p w14:paraId="60083C43" w14:textId="77777777" w:rsidR="001C6CBC" w:rsidRPr="000F76B6" w:rsidRDefault="001C6CBC" w:rsidP="001C6CBC">
      <w:pPr>
        <w:keepNext/>
        <w:spacing w:before="60" w:after="60"/>
        <w:jc w:val="center"/>
        <w:rPr>
          <w:i/>
        </w:rPr>
      </w:pPr>
      <w:r w:rsidRPr="000F76B6">
        <w:rPr>
          <w:i/>
        </w:rPr>
        <w:t>81000 Podgorica</w:t>
      </w:r>
    </w:p>
    <w:p w14:paraId="36FCAF21" w14:textId="77777777" w:rsidR="001C6CBC" w:rsidRPr="000F76B6" w:rsidRDefault="001C6CBC" w:rsidP="001C6CBC">
      <w:pPr>
        <w:keepNext/>
        <w:spacing w:before="60" w:after="60"/>
        <w:jc w:val="center"/>
        <w:rPr>
          <w:i/>
        </w:rPr>
      </w:pPr>
      <w:r w:rsidRPr="000F76B6">
        <w:rPr>
          <w:i/>
        </w:rPr>
        <w:t>Crna Gora</w:t>
      </w:r>
    </w:p>
    <w:p w14:paraId="16D76832" w14:textId="77777777" w:rsidR="000D3D89" w:rsidRPr="000F76B6" w:rsidRDefault="000D3D89" w:rsidP="001C6CBC">
      <w:pPr>
        <w:keepNext/>
        <w:spacing w:before="60" w:after="60"/>
        <w:jc w:val="center"/>
        <w:rPr>
          <w:rStyle w:val="Strong"/>
          <w:b w:val="0"/>
          <w:i/>
        </w:rPr>
      </w:pPr>
    </w:p>
    <w:p w14:paraId="60C50C85" w14:textId="77777777" w:rsidR="00D57FC5" w:rsidRPr="000F76B6" w:rsidRDefault="00D57FC5" w:rsidP="005E6FEE">
      <w:pPr>
        <w:spacing w:before="60" w:after="60"/>
        <w:jc w:val="both"/>
        <w:rPr>
          <w:rStyle w:val="Strong"/>
        </w:rPr>
      </w:pPr>
      <w:r w:rsidRPr="000F76B6">
        <w:rPr>
          <w:rStyle w:val="Strong"/>
        </w:rPr>
        <w:t>Ponude dostavljene drugačije neće se razmatrati.</w:t>
      </w:r>
    </w:p>
    <w:p w14:paraId="027E39AA" w14:textId="77777777" w:rsidR="00246A0F" w:rsidRPr="000F76B6" w:rsidRDefault="00D57FC5" w:rsidP="000D3D89">
      <w:pPr>
        <w:spacing w:before="60" w:after="60"/>
        <w:jc w:val="both"/>
      </w:pPr>
      <w:r w:rsidRPr="000F76B6">
        <w:t>C</w:t>
      </w:r>
      <w:r w:rsidR="001C6CBC" w:rsidRPr="000F76B6">
        <w:t>j</w:t>
      </w:r>
      <w:r w:rsidRPr="000F76B6">
        <w:t>elokupna ponuda se dostavlja u jednom originalnom prim</w:t>
      </w:r>
      <w:r w:rsidR="001C6CBC" w:rsidRPr="000F76B6">
        <w:t>j</w:t>
      </w:r>
      <w:r w:rsidRPr="000F76B6">
        <w:t xml:space="preserve">erku na kojem je jasno naznačeno "original", i </w:t>
      </w:r>
      <w:r w:rsidRPr="000F76B6">
        <w:rPr>
          <w:lang w:val="uz-Cyrl-UZ"/>
        </w:rPr>
        <w:t xml:space="preserve">jednom </w:t>
      </w:r>
      <w:r w:rsidR="00393BB9" w:rsidRPr="000F76B6">
        <w:t>prim</w:t>
      </w:r>
      <w:r w:rsidR="001C6CBC" w:rsidRPr="000F76B6">
        <w:t>j</w:t>
      </w:r>
      <w:r w:rsidR="00393BB9" w:rsidRPr="000F76B6">
        <w:t>er</w:t>
      </w:r>
      <w:r w:rsidRPr="000F76B6">
        <w:t>ku na kojima je jasno naznačeno "kopija".</w:t>
      </w:r>
      <w:r w:rsidR="00246A0F" w:rsidRPr="000F76B6">
        <w:t xml:space="preserve"> </w:t>
      </w:r>
      <w:r w:rsidRPr="000F76B6">
        <w:t>U slučaju nepodudaranja između originala i kopij</w:t>
      </w:r>
      <w:r w:rsidR="00246A0F" w:rsidRPr="000F76B6">
        <w:rPr>
          <w:lang w:val="sr-Latn-CS"/>
        </w:rPr>
        <w:t>a</w:t>
      </w:r>
      <w:r w:rsidRPr="000F76B6">
        <w:t>, m</w:t>
      </w:r>
      <w:r w:rsidR="001C6CBC" w:rsidRPr="000F76B6">
        <w:t>j</w:t>
      </w:r>
      <w:r w:rsidRPr="000F76B6">
        <w:t xml:space="preserve">erodavan je original. </w:t>
      </w:r>
    </w:p>
    <w:p w14:paraId="3F76DF16" w14:textId="77777777" w:rsidR="00D57FC5" w:rsidRPr="000F76B6" w:rsidRDefault="00D57FC5" w:rsidP="005E6FEE">
      <w:pPr>
        <w:spacing w:before="60" w:after="60"/>
        <w:jc w:val="both"/>
      </w:pPr>
      <w:r w:rsidRPr="000F76B6">
        <w:t>Spoljašnja koverta treba da sadrži sl</w:t>
      </w:r>
      <w:r w:rsidR="001C6CBC" w:rsidRPr="000F76B6">
        <w:t>ij</w:t>
      </w:r>
      <w:r w:rsidRPr="000F76B6">
        <w:t xml:space="preserve">edeće podatke: </w:t>
      </w:r>
    </w:p>
    <w:p w14:paraId="4E592EE7" w14:textId="77777777" w:rsidR="001C6CBC" w:rsidRPr="000F76B6" w:rsidRDefault="00D57FC5" w:rsidP="005E6FEE">
      <w:pPr>
        <w:numPr>
          <w:ilvl w:val="0"/>
          <w:numId w:val="2"/>
        </w:numPr>
        <w:tabs>
          <w:tab w:val="clear" w:pos="861"/>
        </w:tabs>
        <w:spacing w:before="60" w:after="60"/>
        <w:ind w:left="426" w:hanging="284"/>
      </w:pPr>
      <w:r w:rsidRPr="000F76B6">
        <w:t>gore navedenu adresu za dostavljanje ponuda;</w:t>
      </w:r>
    </w:p>
    <w:p w14:paraId="4E693194" w14:textId="77777777" w:rsidR="00D57FC5" w:rsidRPr="000F76B6" w:rsidRDefault="00D27695" w:rsidP="005E6FEE">
      <w:pPr>
        <w:numPr>
          <w:ilvl w:val="0"/>
          <w:numId w:val="2"/>
        </w:numPr>
        <w:tabs>
          <w:tab w:val="clear" w:pos="861"/>
        </w:tabs>
        <w:spacing w:before="60" w:after="60"/>
        <w:ind w:left="426" w:hanging="284"/>
      </w:pPr>
      <w:r w:rsidRPr="000F76B6">
        <w:t>na</w:t>
      </w:r>
      <w:r w:rsidR="001C6CBC" w:rsidRPr="000F76B6">
        <w:t>znaku „Ponudaˮ;</w:t>
      </w:r>
      <w:r w:rsidR="00D57FC5" w:rsidRPr="000F76B6">
        <w:t xml:space="preserve"> </w:t>
      </w:r>
    </w:p>
    <w:p w14:paraId="349FD68E" w14:textId="7CE83706" w:rsidR="00D27695" w:rsidRPr="000F76B6" w:rsidRDefault="00D27695" w:rsidP="005E6FEE">
      <w:pPr>
        <w:numPr>
          <w:ilvl w:val="0"/>
          <w:numId w:val="2"/>
        </w:numPr>
        <w:tabs>
          <w:tab w:val="clear" w:pos="861"/>
        </w:tabs>
        <w:spacing w:before="60" w:after="60"/>
        <w:ind w:left="426" w:hanging="284"/>
      </w:pPr>
      <w:r w:rsidRPr="000F76B6">
        <w:t>naznaku šifre tenderskog postupka</w:t>
      </w:r>
      <w:r w:rsidRPr="000F76B6">
        <w:rPr>
          <w:b/>
        </w:rPr>
        <w:t xml:space="preserve"> (</w:t>
      </w:r>
      <w:r w:rsidR="000C1778" w:rsidRPr="000F76B6">
        <w:rPr>
          <w:lang w:val="en-GB"/>
        </w:rPr>
        <w:t>MNE 4</w:t>
      </w:r>
      <w:r w:rsidRPr="000F76B6">
        <w:rPr>
          <w:lang w:val="en-GB"/>
        </w:rPr>
        <w:t xml:space="preserve"> </w:t>
      </w:r>
      <w:proofErr w:type="spellStart"/>
      <w:r w:rsidR="000C1778" w:rsidRPr="000F76B6">
        <w:rPr>
          <w:lang w:val="en-GB"/>
        </w:rPr>
        <w:t>Berane</w:t>
      </w:r>
      <w:proofErr w:type="spellEnd"/>
      <w:r w:rsidR="00A813DF" w:rsidRPr="000F76B6">
        <w:rPr>
          <w:lang w:val="en-GB"/>
        </w:rPr>
        <w:t xml:space="preserve"> </w:t>
      </w:r>
      <w:proofErr w:type="spellStart"/>
      <w:r w:rsidR="00A813DF" w:rsidRPr="000F76B6">
        <w:rPr>
          <w:lang w:val="en-GB"/>
        </w:rPr>
        <w:t>usluge</w:t>
      </w:r>
      <w:proofErr w:type="spellEnd"/>
      <w:r w:rsidR="00A813DF" w:rsidRPr="000F76B6">
        <w:rPr>
          <w:lang w:val="en-GB"/>
        </w:rPr>
        <w:t xml:space="preserve"> </w:t>
      </w:r>
      <w:proofErr w:type="spellStart"/>
      <w:r w:rsidR="00A813DF" w:rsidRPr="000F76B6">
        <w:rPr>
          <w:lang w:val="en-GB"/>
        </w:rPr>
        <w:t>kontrole</w:t>
      </w:r>
      <w:proofErr w:type="spellEnd"/>
      <w:r w:rsidR="00A813DF" w:rsidRPr="000F76B6">
        <w:rPr>
          <w:lang w:val="en-GB"/>
        </w:rPr>
        <w:t xml:space="preserve"> </w:t>
      </w:r>
      <w:proofErr w:type="spellStart"/>
      <w:r w:rsidR="00A813DF" w:rsidRPr="000F76B6">
        <w:rPr>
          <w:lang w:val="en-GB"/>
        </w:rPr>
        <w:t>troškova</w:t>
      </w:r>
      <w:proofErr w:type="spellEnd"/>
      <w:r w:rsidRPr="000F76B6">
        <w:rPr>
          <w:b/>
        </w:rPr>
        <w:t>)</w:t>
      </w:r>
    </w:p>
    <w:p w14:paraId="72F6CC9D" w14:textId="77777777" w:rsidR="00D57FC5" w:rsidRPr="000F76B6" w:rsidRDefault="00D57FC5" w:rsidP="005E6FEE">
      <w:pPr>
        <w:numPr>
          <w:ilvl w:val="0"/>
          <w:numId w:val="2"/>
        </w:numPr>
        <w:tabs>
          <w:tab w:val="clear" w:pos="861"/>
        </w:tabs>
        <w:spacing w:before="60" w:after="60"/>
        <w:ind w:left="426" w:hanging="284"/>
      </w:pPr>
      <w:r w:rsidRPr="000F76B6">
        <w:t>r</w:t>
      </w:r>
      <w:r w:rsidR="001C6CBC" w:rsidRPr="000F76B6">
        <w:t>iječi „</w:t>
      </w:r>
      <w:r w:rsidRPr="000F76B6">
        <w:t>Ne otvarati pr</w:t>
      </w:r>
      <w:r w:rsidR="001C6CBC" w:rsidRPr="000F76B6">
        <w:t>ij</w:t>
      </w:r>
      <w:r w:rsidRPr="000F76B6">
        <w:t>e isteka roka za podnošenje ponudaˮ</w:t>
      </w:r>
    </w:p>
    <w:p w14:paraId="0114AABC" w14:textId="77777777" w:rsidR="00D57FC5" w:rsidRPr="000F76B6" w:rsidRDefault="00D57FC5" w:rsidP="00C3221E">
      <w:pPr>
        <w:numPr>
          <w:ilvl w:val="0"/>
          <w:numId w:val="2"/>
        </w:numPr>
        <w:tabs>
          <w:tab w:val="clear" w:pos="861"/>
        </w:tabs>
        <w:spacing w:before="60" w:after="60"/>
        <w:ind w:left="426" w:hanging="284"/>
      </w:pPr>
      <w:r w:rsidRPr="000F76B6">
        <w:t>naziv ponuđača</w:t>
      </w:r>
      <w:r w:rsidR="001C6CBC" w:rsidRPr="000F76B6">
        <w:t>.</w:t>
      </w:r>
    </w:p>
    <w:p w14:paraId="10E69FFA" w14:textId="77777777" w:rsidR="000D3D89" w:rsidRPr="000F76B6" w:rsidRDefault="000D3D89" w:rsidP="000D3D89">
      <w:pPr>
        <w:spacing w:before="60" w:after="60"/>
        <w:ind w:left="426"/>
      </w:pPr>
    </w:p>
    <w:p w14:paraId="7A93FDB4" w14:textId="77777777" w:rsidR="00D57FC5" w:rsidRPr="000F76B6"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0F76B6">
        <w:rPr>
          <w:b/>
        </w:rPr>
        <w:t xml:space="preserve">Otvaranje ponuda </w:t>
      </w:r>
    </w:p>
    <w:p w14:paraId="1A78DD77" w14:textId="125D697D" w:rsidR="00D57FC5" w:rsidRPr="000F76B6" w:rsidRDefault="00F60F55" w:rsidP="005E6FEE">
      <w:pPr>
        <w:spacing w:before="60" w:after="60"/>
        <w:jc w:val="both"/>
      </w:pPr>
      <w:r w:rsidRPr="000F76B6">
        <w:t>Otvaranje ponuda će se održati</w:t>
      </w:r>
      <w:r w:rsidR="00D57FC5" w:rsidRPr="000F76B6">
        <w:t xml:space="preserve"> istog dana, </w:t>
      </w:r>
      <w:r w:rsidR="000F76B6" w:rsidRPr="000F76B6">
        <w:rPr>
          <w:lang w:val="sr-Latn-ME"/>
        </w:rPr>
        <w:t>07.06.2021.</w:t>
      </w:r>
      <w:r w:rsidR="00D57FC5" w:rsidRPr="000F76B6">
        <w:t>godine</w:t>
      </w:r>
      <w:r w:rsidR="00391693" w:rsidRPr="000F76B6">
        <w:t xml:space="preserve"> u </w:t>
      </w:r>
      <w:r w:rsidR="005A0100" w:rsidRPr="000F76B6">
        <w:rPr>
          <w:lang w:val="sr-Latn-CS"/>
        </w:rPr>
        <w:t>12:3</w:t>
      </w:r>
      <w:r w:rsidR="00391693" w:rsidRPr="000F76B6">
        <w:rPr>
          <w:lang w:val="sr-Latn-CS"/>
        </w:rPr>
        <w:t>0</w:t>
      </w:r>
      <w:r w:rsidR="00D57FC5" w:rsidRPr="000F76B6">
        <w:t xml:space="preserve"> časova u prostorijama</w:t>
      </w:r>
      <w:r w:rsidR="000C1778" w:rsidRPr="000F76B6">
        <w:t xml:space="preserve"> Uprave</w:t>
      </w:r>
      <w:r w:rsidR="00D27695" w:rsidRPr="000F76B6">
        <w:t xml:space="preserve"> javnih radova, ulica </w:t>
      </w:r>
      <w:r w:rsidR="00FA5642" w:rsidRPr="000F76B6">
        <w:t>Arsenija Boljevića 2a, City Mall, III sprat</w:t>
      </w:r>
      <w:r w:rsidR="00D27695" w:rsidRPr="000F76B6">
        <w:t>, 81000 Podgorica, Crna Gora</w:t>
      </w:r>
      <w:r w:rsidR="00D57FC5" w:rsidRPr="000F76B6">
        <w:t>.</w:t>
      </w:r>
    </w:p>
    <w:p w14:paraId="29D4CBDD" w14:textId="77777777" w:rsidR="00581486" w:rsidRPr="000F76B6" w:rsidRDefault="00581486" w:rsidP="005E6FEE">
      <w:pPr>
        <w:spacing w:before="60" w:after="60"/>
        <w:jc w:val="both"/>
        <w:rPr>
          <w:lang w:val="sr-Latn-CS"/>
        </w:rPr>
      </w:pPr>
    </w:p>
    <w:p w14:paraId="639DA883" w14:textId="77777777" w:rsidR="00D57FC5" w:rsidRPr="000F76B6" w:rsidRDefault="00D57FC5" w:rsidP="00F6362E">
      <w:pPr>
        <w:keepNext/>
        <w:numPr>
          <w:ilvl w:val="0"/>
          <w:numId w:val="3"/>
        </w:numPr>
        <w:spacing w:before="60" w:after="60"/>
        <w:jc w:val="both"/>
        <w:rPr>
          <w:b/>
        </w:rPr>
      </w:pPr>
      <w:r w:rsidRPr="000F76B6">
        <w:rPr>
          <w:b/>
        </w:rPr>
        <w:t>Izm</w:t>
      </w:r>
      <w:r w:rsidR="00D27695" w:rsidRPr="000F76B6">
        <w:rPr>
          <w:b/>
        </w:rPr>
        <w:t>j</w:t>
      </w:r>
      <w:r w:rsidRPr="000F76B6">
        <w:rPr>
          <w:b/>
        </w:rPr>
        <w:t>ena, dopuna ili povlačenje ponuda</w:t>
      </w:r>
    </w:p>
    <w:p w14:paraId="32569184" w14:textId="77777777" w:rsidR="00D57FC5" w:rsidRPr="000F76B6" w:rsidRDefault="00D57FC5" w:rsidP="005E6FEE">
      <w:pPr>
        <w:spacing w:before="60" w:after="60"/>
        <w:jc w:val="both"/>
      </w:pPr>
      <w:r w:rsidRPr="000F76B6">
        <w:t>Ponuđači mogu da prom</w:t>
      </w:r>
      <w:r w:rsidR="00D27695" w:rsidRPr="000F76B6">
        <w:t>ij</w:t>
      </w:r>
      <w:r w:rsidRPr="000F76B6">
        <w:t>ene, dopune ili povuku svoju ponudu uz pisano obav</w:t>
      </w:r>
      <w:r w:rsidR="00D27695" w:rsidRPr="000F76B6">
        <w:t>j</w:t>
      </w:r>
      <w:r w:rsidRPr="000F76B6">
        <w:t>eštenje pr</w:t>
      </w:r>
      <w:r w:rsidR="00D27695" w:rsidRPr="000F76B6">
        <w:t>ij</w:t>
      </w:r>
      <w:r w:rsidRPr="000F76B6">
        <w:t>e isteka roka za podnošenje ponuda. Ponude se ne mogu m</w:t>
      </w:r>
      <w:r w:rsidR="00D27695" w:rsidRPr="000F76B6">
        <w:t>ij</w:t>
      </w:r>
      <w:r w:rsidRPr="000F76B6">
        <w:t>enjati po isteku tog roka.</w:t>
      </w:r>
    </w:p>
    <w:p w14:paraId="3E194C52" w14:textId="77777777" w:rsidR="00D57FC5" w:rsidRPr="000F76B6" w:rsidRDefault="00D57FC5" w:rsidP="005E6FEE">
      <w:pPr>
        <w:spacing w:before="60" w:after="60"/>
        <w:jc w:val="both"/>
      </w:pPr>
      <w:r w:rsidRPr="000F76B6">
        <w:t>Svako obav</w:t>
      </w:r>
      <w:r w:rsidR="00D27695" w:rsidRPr="000F76B6">
        <w:t>j</w:t>
      </w:r>
      <w:r w:rsidRPr="000F76B6">
        <w:t>eštenje o izm</w:t>
      </w:r>
      <w:r w:rsidR="00D27695" w:rsidRPr="000F76B6">
        <w:t>j</w:t>
      </w:r>
      <w:r w:rsidRPr="000F76B6">
        <w:t>eni, dopuni ili povlačenju ponude mora se pripremiti i dostaviti u skladu sa Poglavljem 8. iz prethodnog teksta. Spoljašnja koverta (i relevantna unutrašnja) moraju biti ob</w:t>
      </w:r>
      <w:r w:rsidR="00D27695" w:rsidRPr="000F76B6">
        <w:t>ilje</w:t>
      </w:r>
      <w:r w:rsidRPr="000F76B6">
        <w:t>žene sa „Izm</w:t>
      </w:r>
      <w:r w:rsidR="00D27695" w:rsidRPr="000F76B6">
        <w:t>j</w:t>
      </w:r>
      <w:r w:rsidRPr="000F76B6">
        <w:t>ena“, „Dopuna“ ili „Povlačenje“, kako je prikladno slučaju.</w:t>
      </w:r>
    </w:p>
    <w:p w14:paraId="7CD1DE77" w14:textId="77777777" w:rsidR="000C795C" w:rsidRPr="000F76B6" w:rsidRDefault="000C795C" w:rsidP="005E6FEE">
      <w:pPr>
        <w:spacing w:before="60" w:after="60"/>
        <w:jc w:val="both"/>
      </w:pPr>
    </w:p>
    <w:p w14:paraId="1A5064A8" w14:textId="77777777" w:rsidR="00D57FC5" w:rsidRPr="000F76B6" w:rsidRDefault="00D57FC5" w:rsidP="00F6362E">
      <w:pPr>
        <w:keepNext/>
        <w:numPr>
          <w:ilvl w:val="0"/>
          <w:numId w:val="3"/>
        </w:numPr>
        <w:spacing w:before="60" w:after="60"/>
        <w:jc w:val="both"/>
        <w:rPr>
          <w:b/>
        </w:rPr>
      </w:pPr>
      <w:r w:rsidRPr="000F76B6">
        <w:rPr>
          <w:b/>
        </w:rPr>
        <w:lastRenderedPageBreak/>
        <w:t>Troškovi pripreme ponude</w:t>
      </w:r>
    </w:p>
    <w:p w14:paraId="19324A64" w14:textId="77777777" w:rsidR="00D57FC5" w:rsidRPr="000F76B6" w:rsidRDefault="00D57FC5" w:rsidP="005E6FEE">
      <w:pPr>
        <w:keepNext/>
        <w:keepLines/>
        <w:spacing w:before="60" w:after="60"/>
        <w:jc w:val="both"/>
      </w:pPr>
      <w:r w:rsidRPr="000F76B6">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F76B6" w:rsidRDefault="000C795C" w:rsidP="005E6FEE">
      <w:pPr>
        <w:keepNext/>
        <w:keepLines/>
        <w:spacing w:before="60" w:after="60"/>
        <w:jc w:val="both"/>
      </w:pPr>
    </w:p>
    <w:p w14:paraId="2E528905" w14:textId="77777777" w:rsidR="00D57FC5" w:rsidRPr="000F76B6" w:rsidRDefault="00D57FC5" w:rsidP="00F6362E">
      <w:pPr>
        <w:keepNext/>
        <w:numPr>
          <w:ilvl w:val="0"/>
          <w:numId w:val="3"/>
        </w:numPr>
        <w:spacing w:before="60" w:after="60"/>
        <w:jc w:val="both"/>
        <w:rPr>
          <w:b/>
        </w:rPr>
      </w:pPr>
      <w:r w:rsidRPr="000F76B6">
        <w:rPr>
          <w:b/>
        </w:rPr>
        <w:t>Vlasništvo nad ponudom</w:t>
      </w:r>
    </w:p>
    <w:p w14:paraId="2F5F4D59" w14:textId="0BD2C265" w:rsidR="00D57FC5" w:rsidRPr="000F76B6" w:rsidRDefault="001054C8" w:rsidP="001054C8">
      <w:pPr>
        <w:keepNext/>
        <w:keepLines/>
        <w:spacing w:before="60" w:after="60"/>
        <w:jc w:val="both"/>
      </w:pPr>
      <w:r w:rsidRPr="000F76B6">
        <w:t>Naručilac zadržava ponude pristigle u toku tenderskog postupka i nema obavezu vraćanja ponuda Ponuđačima. Samim tim, ponuđači nemaju pravo na povraćaj svojih ponuda.</w:t>
      </w:r>
    </w:p>
    <w:p w14:paraId="76272293" w14:textId="77777777" w:rsidR="005E6FEE" w:rsidRPr="000F76B6" w:rsidRDefault="005E6FEE" w:rsidP="005E6FEE">
      <w:pPr>
        <w:spacing w:before="60" w:after="60"/>
        <w:jc w:val="both"/>
      </w:pPr>
    </w:p>
    <w:p w14:paraId="56665A09" w14:textId="77777777" w:rsidR="00D57FC5" w:rsidRPr="000F76B6" w:rsidRDefault="00D57FC5" w:rsidP="00F6362E">
      <w:pPr>
        <w:keepNext/>
        <w:numPr>
          <w:ilvl w:val="0"/>
          <w:numId w:val="3"/>
        </w:numPr>
        <w:spacing w:before="60" w:after="60"/>
        <w:jc w:val="both"/>
        <w:rPr>
          <w:b/>
        </w:rPr>
      </w:pPr>
      <w:r w:rsidRPr="000F76B6">
        <w:rPr>
          <w:b/>
        </w:rPr>
        <w:t>Oc</w:t>
      </w:r>
      <w:r w:rsidR="00D27695" w:rsidRPr="000F76B6">
        <w:rPr>
          <w:b/>
        </w:rPr>
        <w:t>j</w:t>
      </w:r>
      <w:r w:rsidRPr="000F76B6">
        <w:rPr>
          <w:b/>
        </w:rPr>
        <w:t>ena ponuda</w:t>
      </w:r>
    </w:p>
    <w:p w14:paraId="2F98F632" w14:textId="2C5B3B15" w:rsidR="00D57FC5" w:rsidRPr="000F76B6" w:rsidRDefault="00D57FC5" w:rsidP="005E6FEE">
      <w:pPr>
        <w:spacing w:before="60" w:after="60"/>
        <w:jc w:val="both"/>
        <w:rPr>
          <w:lang w:val="sr-Latn-CS"/>
        </w:rPr>
      </w:pPr>
      <w:r w:rsidRPr="000F76B6">
        <w:t>Nakon otv</w:t>
      </w:r>
      <w:r w:rsidR="00D27695" w:rsidRPr="000F76B6">
        <w:t xml:space="preserve">aranja ponuda, </w:t>
      </w:r>
      <w:r w:rsidR="00941494" w:rsidRPr="000F76B6">
        <w:rPr>
          <w:lang w:val="sr-Latn-RS"/>
        </w:rPr>
        <w:t>đ</w:t>
      </w:r>
      <w:r w:rsidR="00D27695" w:rsidRPr="000F76B6">
        <w:t>Odbor</w:t>
      </w:r>
      <w:r w:rsidRPr="000F76B6">
        <w:t xml:space="preserve"> </w:t>
      </w:r>
      <w:r w:rsidR="00D27695" w:rsidRPr="000F76B6">
        <w:t>za nabavku</w:t>
      </w:r>
      <w:r w:rsidRPr="000F76B6">
        <w:t xml:space="preserve"> prov</w:t>
      </w:r>
      <w:r w:rsidR="00D27695" w:rsidRPr="000F76B6">
        <w:t>jerava i</w:t>
      </w:r>
      <w:r w:rsidRPr="000F76B6">
        <w:t xml:space="preserve"> vrši stručnu oc</w:t>
      </w:r>
      <w:r w:rsidR="00D27695" w:rsidRPr="000F76B6">
        <w:t>j</w:t>
      </w:r>
      <w:r w:rsidRPr="000F76B6">
        <w:t>enu ponuda.</w:t>
      </w:r>
    </w:p>
    <w:p w14:paraId="1A29975C" w14:textId="77777777" w:rsidR="001A47DA" w:rsidRPr="000F76B6" w:rsidRDefault="001A47DA" w:rsidP="005E6FEE">
      <w:pPr>
        <w:spacing w:before="60" w:after="60"/>
        <w:jc w:val="both"/>
        <w:rPr>
          <w:lang w:val="sr-Latn-CS"/>
        </w:rPr>
      </w:pPr>
      <w:r w:rsidRPr="000F76B6">
        <w:rPr>
          <w:lang w:val="sr-Latn-CS"/>
        </w:rPr>
        <w:t>Neprihvatljive ponude, kao i ponude koje suštinski nisu usaglašene sa traženim uslovima i tehničkim zaht</w:t>
      </w:r>
      <w:r w:rsidR="00D27695" w:rsidRPr="000F76B6">
        <w:rPr>
          <w:lang w:val="sr-Latn-CS"/>
        </w:rPr>
        <w:t>ij</w:t>
      </w:r>
      <w:r w:rsidRPr="000F76B6">
        <w:rPr>
          <w:lang w:val="sr-Latn-CS"/>
        </w:rPr>
        <w:t>evima predviđenim tenderskim dosijeom biće odbijene.</w:t>
      </w:r>
    </w:p>
    <w:p w14:paraId="48A06AEE" w14:textId="77777777" w:rsidR="00D57FC5" w:rsidRPr="000F76B6" w:rsidRDefault="00D57FC5" w:rsidP="005E6FEE">
      <w:pPr>
        <w:spacing w:before="60" w:after="60"/>
        <w:jc w:val="both"/>
      </w:pPr>
      <w:r w:rsidRPr="000F76B6">
        <w:t>Ponude koje prelaze proc</w:t>
      </w:r>
      <w:r w:rsidR="00D27695" w:rsidRPr="000F76B6">
        <w:t>ij</w:t>
      </w:r>
      <w:r w:rsidRPr="000F76B6">
        <w:t>enjenu vr</w:t>
      </w:r>
      <w:r w:rsidR="00D27695" w:rsidRPr="000F76B6">
        <w:t>ij</w:t>
      </w:r>
      <w:r w:rsidRPr="000F76B6">
        <w:t>ednost javne nabavke su neprihvatljive za naručioca.</w:t>
      </w:r>
    </w:p>
    <w:p w14:paraId="4D330361" w14:textId="77777777" w:rsidR="001567E7" w:rsidRPr="000F76B6" w:rsidRDefault="001567E7" w:rsidP="005E6FEE">
      <w:pPr>
        <w:spacing w:before="60" w:after="60"/>
        <w:jc w:val="both"/>
      </w:pPr>
    </w:p>
    <w:p w14:paraId="39156EB0" w14:textId="22B1AA0F" w:rsidR="00D57FC5" w:rsidRPr="000F76B6" w:rsidRDefault="00D57FC5" w:rsidP="008E4907">
      <w:pPr>
        <w:keepNext/>
        <w:numPr>
          <w:ilvl w:val="0"/>
          <w:numId w:val="3"/>
        </w:numPr>
        <w:spacing w:before="60" w:after="60"/>
        <w:jc w:val="both"/>
        <w:rPr>
          <w:b/>
        </w:rPr>
      </w:pPr>
      <w:r w:rsidRPr="000F76B6">
        <w:rPr>
          <w:b/>
        </w:rPr>
        <w:t xml:space="preserve">Izbor ponude </w:t>
      </w:r>
    </w:p>
    <w:p w14:paraId="06443699" w14:textId="37E7E55E" w:rsidR="00D57FC5" w:rsidRPr="000F76B6" w:rsidRDefault="00ED72B9" w:rsidP="00ED72B9">
      <w:pPr>
        <w:spacing w:before="60" w:after="60"/>
        <w:rPr>
          <w:lang w:val="en-US"/>
        </w:rPr>
      </w:pPr>
      <w:r w:rsidRPr="000F76B6">
        <w:rPr>
          <w:lang w:val="en-US"/>
        </w:rPr>
        <w:t>E</w:t>
      </w:r>
      <w:r w:rsidRPr="000F76B6">
        <w:t>konomski najpovoljnij</w:t>
      </w:r>
      <w:r w:rsidR="00386210" w:rsidRPr="000F76B6">
        <w:rPr>
          <w:lang w:val="sr-Latn-RS"/>
        </w:rPr>
        <w:t>a</w:t>
      </w:r>
      <w:r w:rsidRPr="000F76B6">
        <w:t xml:space="preserve"> ponud</w:t>
      </w:r>
      <w:r w:rsidR="00386210" w:rsidRPr="000F76B6">
        <w:rPr>
          <w:lang w:val="sr-Latn-RS"/>
        </w:rPr>
        <w:t>a</w:t>
      </w:r>
      <w:r w:rsidRPr="000F76B6">
        <w:t>, primjenom pristupa isplativosti, po osnovu kriterijuma:</w:t>
      </w:r>
      <w:r w:rsidRPr="000F76B6">
        <w:rPr>
          <w:lang w:val="en-US"/>
        </w:rPr>
        <w:t xml:space="preserve"> </w:t>
      </w:r>
      <w:r w:rsidRPr="000F76B6">
        <w:t>cijena</w:t>
      </w:r>
      <w:r w:rsidRPr="000F76B6">
        <w:rPr>
          <w:lang w:val="en-US"/>
        </w:rPr>
        <w:t>.</w:t>
      </w:r>
    </w:p>
    <w:p w14:paraId="01EF4B33" w14:textId="77777777" w:rsidR="00D57FC5" w:rsidRPr="000F76B6" w:rsidRDefault="00D27695" w:rsidP="005E6FEE">
      <w:pPr>
        <w:spacing w:before="60" w:after="60"/>
        <w:rPr>
          <w:lang w:val="en-GB"/>
        </w:rPr>
      </w:pPr>
      <w:r w:rsidRPr="000F76B6">
        <w:t>Najpovoljnijom</w:t>
      </w:r>
      <w:r w:rsidR="009F0559" w:rsidRPr="000F76B6">
        <w:rPr>
          <w:lang w:val="sr-Latn-CS"/>
        </w:rPr>
        <w:t xml:space="preserve"> </w:t>
      </w:r>
      <w:r w:rsidR="00D57FC5" w:rsidRPr="000F76B6">
        <w:t xml:space="preserve">ponudom smatra se </w:t>
      </w:r>
      <w:r w:rsidR="003E7F21" w:rsidRPr="000F76B6">
        <w:t xml:space="preserve"> ponuda sa najnižom ponuđenom c</w:t>
      </w:r>
      <w:r w:rsidRPr="000F76B6">
        <w:t>ij</w:t>
      </w:r>
      <w:r w:rsidR="003E7F21" w:rsidRPr="000F76B6">
        <w:t xml:space="preserve">enom, </w:t>
      </w:r>
      <w:r w:rsidR="001A47DA" w:rsidRPr="000F76B6">
        <w:rPr>
          <w:lang w:val="sr-Latn-CS"/>
        </w:rPr>
        <w:t>koja nije odbijena</w:t>
      </w:r>
      <w:r w:rsidR="007A526F" w:rsidRPr="000F76B6">
        <w:rPr>
          <w:lang w:val="sr-Latn-CS"/>
        </w:rPr>
        <w:t xml:space="preserve"> iz razloga navedenih u tački 13</w:t>
      </w:r>
      <w:r w:rsidR="005E6FEE" w:rsidRPr="000F76B6">
        <w:rPr>
          <w:lang w:val="en-GB"/>
        </w:rPr>
        <w:t>.</w:t>
      </w:r>
    </w:p>
    <w:p w14:paraId="54249F2B" w14:textId="77777777" w:rsidR="005E6FEE" w:rsidRPr="000F76B6" w:rsidRDefault="005E6FEE" w:rsidP="005E6FEE">
      <w:pPr>
        <w:spacing w:before="60" w:after="60"/>
        <w:rPr>
          <w:lang w:val="en-GB"/>
        </w:rPr>
      </w:pPr>
    </w:p>
    <w:p w14:paraId="1BFB24F2" w14:textId="77777777" w:rsidR="00D57FC5" w:rsidRPr="000F76B6" w:rsidRDefault="00D57FC5" w:rsidP="00DF675E">
      <w:pPr>
        <w:pStyle w:val="ListParagraph"/>
        <w:keepNext/>
        <w:numPr>
          <w:ilvl w:val="0"/>
          <w:numId w:val="13"/>
        </w:numPr>
        <w:spacing w:before="60" w:after="60"/>
        <w:jc w:val="both"/>
        <w:rPr>
          <w:b/>
        </w:rPr>
      </w:pPr>
      <w:r w:rsidRPr="000F76B6">
        <w:rPr>
          <w:b/>
        </w:rPr>
        <w:t>Pov</w:t>
      </w:r>
      <w:r w:rsidR="00D27695" w:rsidRPr="000F76B6">
        <w:rPr>
          <w:b/>
        </w:rPr>
        <w:t>j</w:t>
      </w:r>
      <w:r w:rsidRPr="000F76B6">
        <w:rPr>
          <w:b/>
        </w:rPr>
        <w:t>erljivost</w:t>
      </w:r>
    </w:p>
    <w:p w14:paraId="0CC506BF" w14:textId="77777777" w:rsidR="00D57FC5" w:rsidRPr="000F76B6" w:rsidRDefault="00D57FC5" w:rsidP="005E6FEE">
      <w:pPr>
        <w:spacing w:before="60" w:after="60"/>
        <w:jc w:val="both"/>
      </w:pPr>
      <w:r w:rsidRPr="000F76B6">
        <w:t>C</w:t>
      </w:r>
      <w:r w:rsidR="00D27695" w:rsidRPr="000F76B6">
        <w:t>j</w:t>
      </w:r>
      <w:r w:rsidR="007E59E3" w:rsidRPr="000F76B6">
        <w:t>elokupni postupak ocjene i evaluacije</w:t>
      </w:r>
      <w:r w:rsidRPr="000F76B6">
        <w:t xml:space="preserve"> je pov</w:t>
      </w:r>
      <w:r w:rsidR="00D27695" w:rsidRPr="000F76B6">
        <w:t>j</w:t>
      </w:r>
      <w:r w:rsidR="007E59E3" w:rsidRPr="000F76B6">
        <w:t>erljiv</w:t>
      </w:r>
      <w:r w:rsidRPr="000F76B6">
        <w:t xml:space="preserve"> i podl</w:t>
      </w:r>
      <w:r w:rsidR="00D27695" w:rsidRPr="000F76B6">
        <w:t>iježe procedurama</w:t>
      </w:r>
      <w:r w:rsidRPr="000F76B6">
        <w:t xml:space="preserve"> </w:t>
      </w:r>
      <w:r w:rsidR="007E59E3" w:rsidRPr="000F76B6">
        <w:t xml:space="preserve">Banke za razvoj Savjeta Evrope </w:t>
      </w:r>
      <w:r w:rsidRPr="000F76B6">
        <w:t xml:space="preserve">o pristupu dokumentima. </w:t>
      </w:r>
      <w:r w:rsidR="00D27695" w:rsidRPr="000F76B6">
        <w:t>Odluke Odbora za nabavku</w:t>
      </w:r>
      <w:r w:rsidRPr="000F76B6">
        <w:t xml:space="preserve"> su kolektivne i njihove rasprave vode se na zatvorenim sastancima. Č</w:t>
      </w:r>
      <w:r w:rsidR="007E59E3" w:rsidRPr="000F76B6">
        <w:t>lanovi Odbora za nabavku</w:t>
      </w:r>
      <w:r w:rsidRPr="000F76B6">
        <w:t xml:space="preserve"> u obavezi su da čuvaju </w:t>
      </w:r>
      <w:r w:rsidR="007E59E3" w:rsidRPr="000F76B6">
        <w:t xml:space="preserve">kao </w:t>
      </w:r>
      <w:r w:rsidRPr="000F76B6">
        <w:t>tajnu</w:t>
      </w:r>
      <w:r w:rsidR="007E59E3" w:rsidRPr="000F76B6">
        <w:t xml:space="preserve"> sve podatke i informacije u vezi ovog postupka nabavke</w:t>
      </w:r>
      <w:r w:rsidRPr="000F76B6">
        <w:t>. Izv</w:t>
      </w:r>
      <w:r w:rsidR="007E59E3" w:rsidRPr="000F76B6">
        <w:t>j</w:t>
      </w:r>
      <w:r w:rsidR="007915DF" w:rsidRPr="000F76B6">
        <w:t>eštaji o evaluacji</w:t>
      </w:r>
      <w:r w:rsidRPr="000F76B6">
        <w:t xml:space="preserve"> i </w:t>
      </w:r>
      <w:r w:rsidR="007915DF" w:rsidRPr="000F76B6">
        <w:t xml:space="preserve">sva pisana dokumenta </w:t>
      </w:r>
      <w:r w:rsidRPr="000F76B6">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0F76B6" w:rsidRDefault="00490C69" w:rsidP="005E6FEE">
      <w:pPr>
        <w:spacing w:before="60" w:after="60"/>
        <w:jc w:val="both"/>
        <w:rPr>
          <w:lang w:val="sr-Latn-CS"/>
        </w:rPr>
      </w:pPr>
    </w:p>
    <w:p w14:paraId="1481AD2C" w14:textId="77777777" w:rsidR="006116C0" w:rsidRPr="000F76B6" w:rsidRDefault="006116C0" w:rsidP="00DF675E">
      <w:pPr>
        <w:keepNext/>
        <w:numPr>
          <w:ilvl w:val="0"/>
          <w:numId w:val="13"/>
        </w:numPr>
        <w:spacing w:before="60" w:after="60"/>
        <w:jc w:val="both"/>
        <w:rPr>
          <w:b/>
        </w:rPr>
      </w:pPr>
      <w:r w:rsidRPr="000F76B6">
        <w:rPr>
          <w:b/>
        </w:rPr>
        <w:t>Partije</w:t>
      </w:r>
    </w:p>
    <w:p w14:paraId="4DDD280E" w14:textId="14D5BDD8" w:rsidR="006116C0" w:rsidRPr="000F76B6" w:rsidRDefault="006116C0"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rsidRPr="000F76B6">
        <w:t xml:space="preserve">Ova javna nabavka </w:t>
      </w:r>
      <w:r w:rsidR="00DC6107" w:rsidRPr="000F76B6">
        <w:t xml:space="preserve">NIJE </w:t>
      </w:r>
      <w:r w:rsidRPr="000F76B6">
        <w:t>pod</w:t>
      </w:r>
      <w:r w:rsidR="007915DF" w:rsidRPr="000F76B6">
        <w:t>ij</w:t>
      </w:r>
      <w:r w:rsidRPr="000F76B6">
        <w:t>eljena u partij</w:t>
      </w:r>
      <w:r w:rsidR="00DC6107" w:rsidRPr="000F76B6">
        <w:t>e</w:t>
      </w:r>
      <w:r w:rsidRPr="000F76B6">
        <w:t>.</w:t>
      </w:r>
    </w:p>
    <w:p w14:paraId="38568E55" w14:textId="77777777" w:rsidR="00854294" w:rsidRPr="000F76B6"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0F76B6" w:rsidRDefault="00B7552F" w:rsidP="00DF675E">
      <w:pPr>
        <w:keepNext/>
        <w:numPr>
          <w:ilvl w:val="0"/>
          <w:numId w:val="13"/>
        </w:numPr>
        <w:spacing w:before="60" w:after="60"/>
        <w:jc w:val="both"/>
        <w:rPr>
          <w:b/>
        </w:rPr>
      </w:pPr>
      <w:r w:rsidRPr="000F76B6">
        <w:rPr>
          <w:b/>
        </w:rPr>
        <w:t>Finansijsko obezb</w:t>
      </w:r>
      <w:r w:rsidR="007915DF" w:rsidRPr="000F76B6">
        <w:rPr>
          <w:b/>
        </w:rPr>
        <w:t>ij</w:t>
      </w:r>
      <w:r w:rsidRPr="000F76B6">
        <w:rPr>
          <w:b/>
        </w:rPr>
        <w:t xml:space="preserve">eđenje </w:t>
      </w:r>
    </w:p>
    <w:p w14:paraId="38B06419" w14:textId="77777777" w:rsidR="008E4907" w:rsidRPr="000F76B6"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0F76B6">
        <w:rPr>
          <w:b/>
        </w:rPr>
        <w:t xml:space="preserve">Garancija </w:t>
      </w:r>
      <w:r w:rsidR="00A63184" w:rsidRPr="000F76B6">
        <w:rPr>
          <w:b/>
        </w:rPr>
        <w:t>ponude</w:t>
      </w:r>
    </w:p>
    <w:p w14:paraId="538C2BA3" w14:textId="17198F3D" w:rsidR="00995047" w:rsidRPr="000F76B6" w:rsidRDefault="00995047"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Ponuđač je dužan da u sklopu svoje ponude dostavi i garanciju ponude. Garan</w:t>
      </w:r>
      <w:r w:rsidR="008575B5" w:rsidRPr="000F76B6">
        <w:t xml:space="preserve">cija ponude mora iznositi </w:t>
      </w:r>
      <w:r w:rsidR="00C16FE2" w:rsidRPr="000F76B6">
        <w:t>8</w:t>
      </w:r>
      <w:r w:rsidR="0004079F" w:rsidRPr="000F76B6">
        <w:t>00</w:t>
      </w:r>
      <w:r w:rsidR="005F54C1" w:rsidRPr="000F76B6">
        <w:t>,00</w:t>
      </w:r>
      <w:r w:rsidRPr="000F76B6">
        <w:t xml:space="preserve"> eura, sa minimalnim rokom važenja od 120 dana. Originalni primjerak garancije se dostavlja u originalu ponude.</w:t>
      </w:r>
    </w:p>
    <w:p w14:paraId="4372EEBF" w14:textId="77777777" w:rsidR="00995047" w:rsidRPr="000F76B6"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Ako garancija ponude sadrži klauzulu da je validna ukoliko je perforirana, označena rednim brojem i pečatom, žigom ili sličnim znakom ponuđača, označava se, dostavlja i povezuje u ponudi </w:t>
      </w:r>
      <w:r w:rsidR="00AA2540" w:rsidRPr="000F76B6">
        <w:t xml:space="preserve">jemstvenikom </w:t>
      </w:r>
      <w:r w:rsidRPr="000F76B6">
        <w:t xml:space="preserve">kao i ostali dokumenti ponude. Na ovaj način se </w:t>
      </w:r>
      <w:r w:rsidRPr="000F76B6">
        <w:lastRenderedPageBreak/>
        <w:t>označava, dostavlja i povezuje garancija ponude uz koju je kao posebni dokument dostavljena navedena klauzula izdavaoca garancije.</w:t>
      </w:r>
    </w:p>
    <w:p w14:paraId="2B3DE9C2" w14:textId="77777777" w:rsidR="00995047" w:rsidRPr="000F76B6"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0F76B6"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Garancija ponude i sredstva finansijskog obezbjeđenja ugovora o javnoj nabavci mora biti izdata od poslovne banke u skladu sa Zakonom o bankama.</w:t>
      </w:r>
    </w:p>
    <w:p w14:paraId="2F450165" w14:textId="77777777" w:rsidR="00995047" w:rsidRPr="000F76B6"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0F76B6"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Rok važenja garancije ponude je 30 dana duže od roka važenja ponude.   </w:t>
      </w:r>
    </w:p>
    <w:p w14:paraId="6987949D" w14:textId="77777777" w:rsidR="00995047" w:rsidRPr="000F76B6"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Garancija ponude se aktivira:</w:t>
      </w:r>
    </w:p>
    <w:p w14:paraId="115D2DAE" w14:textId="283E5DD1" w:rsidR="00995047" w:rsidRPr="000F76B6" w:rsidRDefault="00995047" w:rsidP="00DF675E">
      <w:pPr>
        <w:pStyle w:val="BodyText"/>
        <w:numPr>
          <w:ilvl w:val="0"/>
          <w:numId w:val="1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426"/>
        <w:jc w:val="both"/>
        <w:outlineLvl w:val="2"/>
      </w:pPr>
      <w:r w:rsidRPr="000F76B6">
        <w:t>ako ponuđač nakon isteka roka za podnošenje ponuda povuče, opozove ili izmijeni svoju ponudu;</w:t>
      </w:r>
    </w:p>
    <w:p w14:paraId="3EAE37E4" w14:textId="7BA1E2EE" w:rsidR="00995047" w:rsidRPr="000F76B6" w:rsidRDefault="00995047" w:rsidP="00DF675E">
      <w:pPr>
        <w:pStyle w:val="BodyText"/>
        <w:numPr>
          <w:ilvl w:val="0"/>
          <w:numId w:val="1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426"/>
        <w:jc w:val="both"/>
        <w:outlineLvl w:val="2"/>
      </w:pPr>
      <w:r w:rsidRPr="000F76B6">
        <w:t>ako ponuđač čija je ponuda izabrana kao najpovoljnija odbije da zaključi ugovor o javnoj nabavci (u kom slučaju Naručilac može da zaključi ugovor sa prvim slijedećim najpovoljnijim ponuđačem);</w:t>
      </w:r>
    </w:p>
    <w:p w14:paraId="3CA2EAD6" w14:textId="0C8BB3A8" w:rsidR="00995047" w:rsidRPr="000F76B6" w:rsidRDefault="00995047" w:rsidP="00DF675E">
      <w:pPr>
        <w:pStyle w:val="BodyText"/>
        <w:numPr>
          <w:ilvl w:val="0"/>
          <w:numId w:val="1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426"/>
        <w:jc w:val="both"/>
        <w:outlineLvl w:val="2"/>
      </w:pPr>
      <w:r w:rsidRPr="000F76B6">
        <w:t>ako izabrani ponuđač u roku od 15 kalendarskih dana od dana zaključenja ugovora Naručiocu ne dostavi bankarsku garanciju za dobro izvršenje posla, u kom slučaju se smatra da ugovor nije stupio na snagu.</w:t>
      </w:r>
    </w:p>
    <w:p w14:paraId="5117F8BF" w14:textId="77777777" w:rsidR="00995047" w:rsidRPr="000F76B6" w:rsidRDefault="00995047" w:rsidP="008E4907">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0F76B6">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0F76B6" w:rsidRDefault="00A63184" w:rsidP="008E4907">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2345D167" w:rsidR="00B7552F" w:rsidRPr="000F76B6" w:rsidRDefault="007C426E" w:rsidP="008E4907">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0F76B6">
        <w:rPr>
          <w:b/>
          <w:lang w:val="sr-Latn-CS"/>
        </w:rPr>
        <w:t>Bankarska garancija</w:t>
      </w:r>
      <w:r w:rsidR="00B7552F" w:rsidRPr="000F76B6">
        <w:rPr>
          <w:b/>
          <w:lang w:val="en-GB"/>
        </w:rPr>
        <w:t xml:space="preserve"> </w:t>
      </w:r>
      <w:r w:rsidR="00B7552F" w:rsidRPr="000F76B6">
        <w:rPr>
          <w:b/>
        </w:rPr>
        <w:t xml:space="preserve">za dobro izvršenje posla </w:t>
      </w:r>
    </w:p>
    <w:p w14:paraId="567AF5B9" w14:textId="77777777" w:rsidR="007C426E" w:rsidRPr="000F76B6" w:rsidRDefault="007C426E" w:rsidP="008E4907">
      <w:pPr>
        <w:jc w:val="both"/>
        <w:rPr>
          <w:rFonts w:eastAsia="MS Gothic"/>
          <w:bCs/>
          <w:noProof/>
        </w:rPr>
      </w:pPr>
      <w:r w:rsidRPr="000F76B6">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0F76B6" w:rsidRDefault="007C426E" w:rsidP="008E4907">
      <w:pPr>
        <w:jc w:val="both"/>
        <w:rPr>
          <w:rFonts w:eastAsia="MS Gothic"/>
          <w:bCs/>
          <w:noProof/>
        </w:rPr>
      </w:pPr>
      <w:r w:rsidRPr="000F76B6">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0F76B6" w:rsidRDefault="007C426E" w:rsidP="008E4907">
      <w:pPr>
        <w:jc w:val="both"/>
        <w:rPr>
          <w:rFonts w:eastAsia="MS Gothic"/>
          <w:bCs/>
          <w:noProof/>
        </w:rPr>
      </w:pPr>
      <w:r w:rsidRPr="000F76B6">
        <w:rPr>
          <w:rFonts w:eastAsia="MS Gothic"/>
          <w:bCs/>
          <w:noProof/>
        </w:rPr>
        <w:t xml:space="preserve">Podnijeta bankarska garancija ne može sadržavati: </w:t>
      </w:r>
    </w:p>
    <w:p w14:paraId="55AF22CF" w14:textId="7AC93BEC" w:rsidR="007C426E" w:rsidRPr="000F76B6" w:rsidRDefault="007C426E" w:rsidP="00DF675E">
      <w:pPr>
        <w:pStyle w:val="ListParagraph"/>
        <w:numPr>
          <w:ilvl w:val="1"/>
          <w:numId w:val="15"/>
        </w:numPr>
        <w:ind w:left="426"/>
        <w:jc w:val="both"/>
        <w:rPr>
          <w:rFonts w:eastAsia="MS Gothic"/>
          <w:bCs/>
          <w:noProof/>
        </w:rPr>
      </w:pPr>
      <w:r w:rsidRPr="000F76B6">
        <w:rPr>
          <w:rFonts w:eastAsia="MS Gothic"/>
          <w:bCs/>
          <w:noProof/>
        </w:rPr>
        <w:t>dodatne uslove za isplatu;</w:t>
      </w:r>
    </w:p>
    <w:p w14:paraId="3AD74B52" w14:textId="150CCFB6" w:rsidR="007C426E" w:rsidRPr="000F76B6" w:rsidRDefault="007C426E" w:rsidP="00DF675E">
      <w:pPr>
        <w:pStyle w:val="ListParagraph"/>
        <w:numPr>
          <w:ilvl w:val="1"/>
          <w:numId w:val="15"/>
        </w:numPr>
        <w:ind w:left="426"/>
        <w:jc w:val="both"/>
        <w:rPr>
          <w:rFonts w:eastAsia="MS Gothic"/>
          <w:bCs/>
          <w:noProof/>
        </w:rPr>
      </w:pPr>
      <w:r w:rsidRPr="000F76B6">
        <w:rPr>
          <w:rFonts w:eastAsia="MS Gothic"/>
          <w:bCs/>
          <w:noProof/>
        </w:rPr>
        <w:t xml:space="preserve">kraće rokove od onih koje je odredio naručilac; </w:t>
      </w:r>
    </w:p>
    <w:p w14:paraId="707166BF" w14:textId="27894013" w:rsidR="007C426E" w:rsidRPr="000F76B6" w:rsidRDefault="007C426E" w:rsidP="00DF675E">
      <w:pPr>
        <w:pStyle w:val="ListParagraph"/>
        <w:numPr>
          <w:ilvl w:val="1"/>
          <w:numId w:val="15"/>
        </w:numPr>
        <w:ind w:left="426"/>
        <w:jc w:val="both"/>
        <w:rPr>
          <w:rFonts w:eastAsia="MS Gothic"/>
          <w:bCs/>
          <w:noProof/>
        </w:rPr>
      </w:pPr>
      <w:r w:rsidRPr="000F76B6">
        <w:rPr>
          <w:rFonts w:eastAsia="MS Gothic"/>
          <w:bCs/>
          <w:noProof/>
        </w:rPr>
        <w:t xml:space="preserve">manji iznos od onog koji je odredio naručilac; </w:t>
      </w:r>
    </w:p>
    <w:p w14:paraId="497FA50C" w14:textId="576BF344" w:rsidR="007C426E" w:rsidRPr="000F76B6" w:rsidRDefault="007C426E" w:rsidP="00DF675E">
      <w:pPr>
        <w:pStyle w:val="ListParagraph"/>
        <w:numPr>
          <w:ilvl w:val="1"/>
          <w:numId w:val="15"/>
        </w:numPr>
        <w:ind w:left="426"/>
        <w:jc w:val="both"/>
        <w:rPr>
          <w:rFonts w:eastAsia="MS Gothic"/>
          <w:bCs/>
          <w:noProof/>
        </w:rPr>
      </w:pPr>
      <w:r w:rsidRPr="000F76B6">
        <w:rPr>
          <w:rFonts w:eastAsia="MS Gothic"/>
          <w:bCs/>
          <w:noProof/>
        </w:rPr>
        <w:lastRenderedPageBreak/>
        <w:t xml:space="preserve">promijenjenu mjesnu nadležnost za rješavanje sporova, određenu u modelu ugovora. </w:t>
      </w:r>
    </w:p>
    <w:p w14:paraId="40EB9A58" w14:textId="77777777" w:rsidR="007C426E" w:rsidRPr="000F76B6" w:rsidRDefault="007C426E" w:rsidP="008E4907">
      <w:pPr>
        <w:jc w:val="both"/>
        <w:rPr>
          <w:rFonts w:eastAsia="MS Gothic"/>
          <w:bCs/>
          <w:noProof/>
        </w:rPr>
      </w:pPr>
      <w:r w:rsidRPr="000F76B6">
        <w:rPr>
          <w:rFonts w:eastAsia="MS Gothic"/>
          <w:bCs/>
          <w:noProof/>
        </w:rPr>
        <w:t>Bankarska garancija treba da važi 30 dana duže od ugovorenog roka za konačno izvršenje posla.</w:t>
      </w:r>
    </w:p>
    <w:p w14:paraId="298D0BC5" w14:textId="77777777" w:rsidR="007C426E" w:rsidRPr="000F76B6" w:rsidRDefault="007C426E" w:rsidP="008E4907">
      <w:pPr>
        <w:jc w:val="both"/>
        <w:rPr>
          <w:rFonts w:eastAsia="MS Gothic"/>
          <w:bCs/>
          <w:noProof/>
        </w:rPr>
      </w:pPr>
      <w:r w:rsidRPr="000F76B6">
        <w:rPr>
          <w:rFonts w:eastAsia="MS Gothic"/>
          <w:bCs/>
          <w:noProof/>
        </w:rPr>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0F76B6" w:rsidRDefault="007C426E" w:rsidP="008E4907">
      <w:pPr>
        <w:jc w:val="both"/>
        <w:rPr>
          <w:rFonts w:eastAsia="MS Gothic"/>
          <w:bCs/>
          <w:noProof/>
        </w:rPr>
      </w:pPr>
      <w:r w:rsidRPr="000F76B6">
        <w:rPr>
          <w:rFonts w:eastAsia="MS Gothic"/>
          <w:bCs/>
          <w:noProof/>
        </w:rPr>
        <w:t>Ako ponuđač podnese garanciju strane banke, banka mora da ima kreditni rejting kome odgovara najmanje nivo kreditnog kvaliteta 3 - investicioni rang.</w:t>
      </w:r>
    </w:p>
    <w:p w14:paraId="3675301D" w14:textId="77777777" w:rsidR="007C426E" w:rsidRPr="000F76B6" w:rsidRDefault="007C426E" w:rsidP="008E4907">
      <w:pPr>
        <w:jc w:val="both"/>
        <w:rPr>
          <w:rFonts w:eastAsia="MS Gothic"/>
          <w:bCs/>
          <w:noProof/>
        </w:rPr>
      </w:pPr>
      <w:r w:rsidRPr="000F76B6">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0F76B6" w:rsidRDefault="007C426E" w:rsidP="008E4907">
      <w:pPr>
        <w:jc w:val="both"/>
        <w:rPr>
          <w:rFonts w:eastAsia="MS Gothic"/>
          <w:bCs/>
          <w:noProof/>
        </w:rPr>
      </w:pPr>
      <w:r w:rsidRPr="000F76B6">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0F76B6" w:rsidRDefault="007C426E" w:rsidP="008E4907">
      <w:pPr>
        <w:jc w:val="both"/>
        <w:rPr>
          <w:noProof/>
          <w:lang w:eastAsia="ar-SA"/>
        </w:rPr>
      </w:pPr>
      <w:r w:rsidRPr="000F76B6">
        <w:rPr>
          <w:rFonts w:eastAsia="MS Gothic"/>
          <w:bCs/>
          <w:noProof/>
        </w:rPr>
        <w:t xml:space="preserve">Bankarska garancija za dobro izvršenje Ugovora se aktivira </w:t>
      </w:r>
      <w:r w:rsidRPr="000F76B6">
        <w:rPr>
          <w:lang w:eastAsia="ar-SA"/>
        </w:rPr>
        <w:t>ukoliko ponuđač ne izvršava ugovorne obaveze ili kasni sa ispunjenjem svojih obaveza.</w:t>
      </w:r>
    </w:p>
    <w:p w14:paraId="5094C2B6" w14:textId="77777777" w:rsidR="0079183E" w:rsidRPr="000F76B6" w:rsidRDefault="0079183E" w:rsidP="005E6FEE">
      <w:pPr>
        <w:spacing w:before="60" w:after="60"/>
        <w:jc w:val="both"/>
        <w:rPr>
          <w:lang w:val="sr-Latn-CS"/>
        </w:rPr>
      </w:pPr>
    </w:p>
    <w:p w14:paraId="75FEB05B" w14:textId="77777777" w:rsidR="00B7552F" w:rsidRPr="000F76B6" w:rsidRDefault="00B7552F" w:rsidP="00DF675E">
      <w:pPr>
        <w:keepNext/>
        <w:numPr>
          <w:ilvl w:val="0"/>
          <w:numId w:val="13"/>
        </w:numPr>
        <w:spacing w:before="60" w:after="60"/>
        <w:jc w:val="both"/>
        <w:rPr>
          <w:b/>
        </w:rPr>
      </w:pPr>
      <w:r w:rsidRPr="000F76B6">
        <w:rPr>
          <w:b/>
        </w:rPr>
        <w:t>Klauzule o etičkom kodeksu / Koruptivna praksa</w:t>
      </w:r>
    </w:p>
    <w:p w14:paraId="46C09702" w14:textId="77777777" w:rsidR="00B7552F" w:rsidRPr="000F76B6" w:rsidRDefault="00B7552F" w:rsidP="00DF675E">
      <w:pPr>
        <w:pStyle w:val="ListParagraph"/>
        <w:numPr>
          <w:ilvl w:val="0"/>
          <w:numId w:val="11"/>
        </w:numPr>
        <w:spacing w:before="60" w:after="60"/>
        <w:ind w:left="426"/>
        <w:jc w:val="both"/>
      </w:pPr>
      <w:r w:rsidRPr="000F76B6">
        <w:t>Svaki pokušaj ponuđača da pribavi pov</w:t>
      </w:r>
      <w:r w:rsidR="007C426E" w:rsidRPr="000F76B6">
        <w:t>j</w:t>
      </w:r>
      <w:r w:rsidRPr="000F76B6">
        <w:t>erljive informacije, uđe u nezakonite sporazume sa konkurencijom il</w:t>
      </w:r>
      <w:r w:rsidR="001747EA" w:rsidRPr="000F76B6">
        <w:t>i da utiče  na Odbor za nabavku u toku postupka ocjene, evaluacije</w:t>
      </w:r>
      <w:r w:rsidRPr="000F76B6">
        <w:t>, obrazlaganja, proc</w:t>
      </w:r>
      <w:r w:rsidR="001747EA" w:rsidRPr="000F76B6">
        <w:t>j</w:t>
      </w:r>
      <w:r w:rsidRPr="000F76B6">
        <w:t>ene i poređenja ponuda dovelo bi do odbijanja njegove ponude, a može da dovede i do izricanja administrativnih kazni.</w:t>
      </w:r>
    </w:p>
    <w:p w14:paraId="656DFC9E" w14:textId="77777777" w:rsidR="00B7552F" w:rsidRPr="000F76B6" w:rsidRDefault="00B7552F" w:rsidP="00DF675E">
      <w:pPr>
        <w:pStyle w:val="ListParagraph"/>
        <w:numPr>
          <w:ilvl w:val="0"/>
          <w:numId w:val="11"/>
        </w:numPr>
        <w:spacing w:before="60" w:after="60"/>
        <w:ind w:left="426"/>
        <w:jc w:val="both"/>
      </w:pPr>
      <w:r w:rsidRPr="000F76B6">
        <w:t>Ponuđač ne sm</w:t>
      </w:r>
      <w:r w:rsidR="001747EA" w:rsidRPr="000F76B6">
        <w:t>ij</w:t>
      </w:r>
      <w:r w:rsidRPr="000F76B6">
        <w:t>e da bude pod uticajem sukoba interesa i ne sm</w:t>
      </w:r>
      <w:r w:rsidR="008575B5" w:rsidRPr="000F76B6">
        <w:t>ij</w:t>
      </w:r>
      <w:r w:rsidRPr="000F76B6">
        <w:t>e da bude u ekvivalentnom odnosu u tom smislu sa drugim ponuđačima ili stranama uključenim u projekat.</w:t>
      </w:r>
    </w:p>
    <w:p w14:paraId="478131E2" w14:textId="77777777" w:rsidR="00B7552F" w:rsidRPr="000F76B6" w:rsidRDefault="00B7552F" w:rsidP="00DF675E">
      <w:pPr>
        <w:pStyle w:val="ListParagraph"/>
        <w:numPr>
          <w:ilvl w:val="0"/>
          <w:numId w:val="11"/>
        </w:numPr>
        <w:spacing w:before="60" w:after="60"/>
        <w:ind w:left="426"/>
        <w:jc w:val="both"/>
      </w:pPr>
      <w:r w:rsidRPr="000F76B6">
        <w:t>Razvojna banka Sav</w:t>
      </w:r>
      <w:r w:rsidR="001747EA" w:rsidRPr="000F76B6">
        <w:t>j</w:t>
      </w:r>
      <w:r w:rsidRPr="000F76B6">
        <w:t>eta Evrope zadržava pravo da obustavi ili prekine finansiranje projekta ukoliko se u bilo kojoj fazi postupka dod</w:t>
      </w:r>
      <w:r w:rsidR="001747EA" w:rsidRPr="000F76B6">
        <w:t>j</w:t>
      </w:r>
      <w:r w:rsidRPr="000F76B6">
        <w:t>ele ili realizacije ugovora otkrije koruptivna praksa, i ako Naručilac ne preduzme sve odgovarajuće m</w:t>
      </w:r>
      <w:r w:rsidR="001747EA" w:rsidRPr="000F76B6">
        <w:t>j</w:t>
      </w:r>
      <w:r w:rsidRPr="000F76B6">
        <w:t>ere da otkloni takvu smetnju. Za potrebe ove odredbe, „koruptivna praksa“ podrazum</w:t>
      </w:r>
      <w:r w:rsidR="001747EA" w:rsidRPr="000F76B6">
        <w:t>ij</w:t>
      </w:r>
      <w:r w:rsidRPr="000F76B6">
        <w:t>eva nuđenje mita, poklona, nagrade ili provizije nekom licu kao podsticaj ili nagradu za izvršenje ili uzdržavanje od izvršenja neke radnje u vezi sa dod</w:t>
      </w:r>
      <w:r w:rsidR="001747EA" w:rsidRPr="000F76B6">
        <w:t>j</w:t>
      </w:r>
      <w:r w:rsidRPr="000F76B6">
        <w:t>elom ili realizacijom ugovora koji je već zaključen sa Naručiocem.</w:t>
      </w:r>
    </w:p>
    <w:p w14:paraId="426387F0" w14:textId="77777777" w:rsidR="00B7552F" w:rsidRPr="000F76B6" w:rsidRDefault="00B7552F" w:rsidP="00DF675E">
      <w:pPr>
        <w:pStyle w:val="ListParagraph"/>
        <w:numPr>
          <w:ilvl w:val="0"/>
          <w:numId w:val="11"/>
        </w:numPr>
        <w:spacing w:before="60" w:after="60"/>
        <w:ind w:left="426"/>
        <w:jc w:val="both"/>
      </w:pPr>
      <w:r w:rsidRPr="000F76B6">
        <w:t>Ponuda se odbija ili se realizacija ugovora prekida ukoliko se otkrije da je dod</w:t>
      </w:r>
      <w:r w:rsidR="001747EA" w:rsidRPr="000F76B6">
        <w:t>j</w:t>
      </w:r>
      <w:r w:rsidRPr="000F76B6">
        <w:t xml:space="preserve">ela ili realizacija ugovora dovela do neobičnih komercijalnih izdataka. Ti neobični komercijalni izdaci su provizije koje nisu pomenute </w:t>
      </w:r>
      <w:r w:rsidR="001747EA" w:rsidRPr="000F76B6">
        <w:t xml:space="preserve">u </w:t>
      </w:r>
      <w:r w:rsidRPr="000F76B6">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0F76B6" w:rsidRDefault="00B7552F" w:rsidP="00DF675E">
      <w:pPr>
        <w:pStyle w:val="ListParagraph"/>
        <w:numPr>
          <w:ilvl w:val="0"/>
          <w:numId w:val="11"/>
        </w:numPr>
        <w:spacing w:before="60" w:after="60"/>
        <w:ind w:left="426"/>
        <w:jc w:val="both"/>
      </w:pPr>
      <w:r w:rsidRPr="000F76B6">
        <w:t>Sa ugovaračima za koje se utvrdi da su uplaćivali neobične komercijalne izdatke u projektima koje finansira Razvojna banka Sav</w:t>
      </w:r>
      <w:r w:rsidR="001747EA" w:rsidRPr="000F76B6">
        <w:t>j</w:t>
      </w:r>
      <w:r w:rsidRPr="000F76B6">
        <w:t>eta Evrope, ugovori se u zavisnosti od ozbiljnosti uočenih činjenica raskidaju ili se trajno isključuju iz učešća u ugovorima u okviru Regionalnog stambenog programa.</w:t>
      </w:r>
    </w:p>
    <w:p w14:paraId="0EED66BA" w14:textId="77777777" w:rsidR="00B7552F" w:rsidRPr="000F76B6" w:rsidRDefault="00B7552F" w:rsidP="00DF675E">
      <w:pPr>
        <w:pStyle w:val="ListParagraph"/>
        <w:numPr>
          <w:ilvl w:val="0"/>
          <w:numId w:val="11"/>
        </w:numPr>
        <w:spacing w:before="60" w:after="60"/>
        <w:ind w:left="426"/>
        <w:jc w:val="both"/>
      </w:pPr>
      <w:r w:rsidRPr="000F76B6">
        <w:t>Naručilac zadržava pravo da obustavi ili prekine postupak kada se utvrdi da je postupak dod</w:t>
      </w:r>
      <w:r w:rsidR="001747EA" w:rsidRPr="000F76B6">
        <w:t>j</w:t>
      </w:r>
      <w:r w:rsidRPr="000F76B6">
        <w:t>ele sadržao ozbiljne greške, nepravilnosti ili je bio predmet prevare. Ukoliko se ozbiljne greške, nepravilnosti ili prevara otkriju nakon dod</w:t>
      </w:r>
      <w:r w:rsidR="001747EA" w:rsidRPr="000F76B6">
        <w:t>j</w:t>
      </w:r>
      <w:r w:rsidRPr="000F76B6">
        <w:t xml:space="preserve">ele ugovora, </w:t>
      </w:r>
      <w:r w:rsidRPr="000F76B6">
        <w:lastRenderedPageBreak/>
        <w:t>Naručilac može da odustane od zaključenja ugovora</w:t>
      </w:r>
      <w:r w:rsidR="001747EA" w:rsidRPr="000F76B6">
        <w:t xml:space="preserve"> ili da raskine već zaključeni ugovor</w:t>
      </w:r>
      <w:r w:rsidRPr="000F76B6">
        <w:t>.</w:t>
      </w:r>
    </w:p>
    <w:p w14:paraId="448AA47E" w14:textId="77777777" w:rsidR="0003398F" w:rsidRPr="000F76B6" w:rsidRDefault="0003398F" w:rsidP="0003398F">
      <w:pPr>
        <w:spacing w:before="60" w:after="60"/>
        <w:jc w:val="both"/>
      </w:pPr>
    </w:p>
    <w:p w14:paraId="15D55516" w14:textId="77777777" w:rsidR="00B7552F" w:rsidRPr="000F76B6" w:rsidRDefault="00B7552F" w:rsidP="00DF675E">
      <w:pPr>
        <w:keepNext/>
        <w:numPr>
          <w:ilvl w:val="0"/>
          <w:numId w:val="13"/>
        </w:numPr>
        <w:spacing w:before="60" w:after="60"/>
        <w:jc w:val="both"/>
        <w:rPr>
          <w:b/>
        </w:rPr>
      </w:pPr>
      <w:r w:rsidRPr="000F76B6">
        <w:rPr>
          <w:b/>
        </w:rPr>
        <w:t>Ispravljanje grešaka</w:t>
      </w:r>
    </w:p>
    <w:p w14:paraId="342DE244" w14:textId="77777777" w:rsidR="00B7552F" w:rsidRPr="000F76B6" w:rsidRDefault="001747EA" w:rsidP="005E6FEE">
      <w:pPr>
        <w:shd w:val="clear" w:color="auto" w:fill="FFFFFF"/>
        <w:spacing w:before="60" w:after="60"/>
        <w:jc w:val="both"/>
      </w:pPr>
      <w:r w:rsidRPr="000F76B6">
        <w:t>Odbor za nabavku</w:t>
      </w:r>
      <w:r w:rsidR="00B7552F" w:rsidRPr="000F76B6">
        <w:t xml:space="preserve"> će izvršiti ispravke u ponudi u sl</w:t>
      </w:r>
      <w:r w:rsidRPr="000F76B6">
        <w:t>ij</w:t>
      </w:r>
      <w:r w:rsidR="00B7552F" w:rsidRPr="000F76B6">
        <w:t>edećim slučajevima:</w:t>
      </w:r>
    </w:p>
    <w:p w14:paraId="5F4E2A29" w14:textId="77777777" w:rsidR="00B7552F" w:rsidRPr="000F76B6"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0F76B6">
        <w:rPr>
          <w:rFonts w:eastAsia="WenQuanYi Micro Hei"/>
          <w:kern w:val="1"/>
          <w:lang w:eastAsia="zh-CN" w:bidi="hi-IN"/>
        </w:rPr>
        <w:t>kada postoji razlika između iznosa iskazanim brojkama i slovima, u kom slučaju prednost ima iznos iskazan slovima;</w:t>
      </w:r>
    </w:p>
    <w:p w14:paraId="54B45078" w14:textId="77777777" w:rsidR="00B7552F" w:rsidRPr="000F76B6"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0F76B6">
        <w:rPr>
          <w:rFonts w:eastAsia="WenQuanYi Micro Hei"/>
          <w:kern w:val="1"/>
          <w:lang w:eastAsia="zh-CN" w:bidi="hi-IN"/>
        </w:rPr>
        <w:t>kada postoji razlika između jedinične c</w:t>
      </w:r>
      <w:r w:rsidR="001747EA" w:rsidRPr="000F76B6">
        <w:rPr>
          <w:rFonts w:eastAsia="WenQuanYi Micro Hei"/>
          <w:kern w:val="1"/>
          <w:lang w:eastAsia="zh-CN" w:bidi="hi-IN"/>
        </w:rPr>
        <w:t>ij</w:t>
      </w:r>
      <w:r w:rsidRPr="000F76B6">
        <w:rPr>
          <w:rFonts w:eastAsia="WenQuanYi Micro Hei"/>
          <w:kern w:val="1"/>
          <w:lang w:eastAsia="zh-CN" w:bidi="hi-IN"/>
        </w:rPr>
        <w:t>ene i ukupnog iznosa dobijenog množenjem jedinične c</w:t>
      </w:r>
      <w:r w:rsidR="001747EA" w:rsidRPr="000F76B6">
        <w:rPr>
          <w:rFonts w:eastAsia="WenQuanYi Micro Hei"/>
          <w:kern w:val="1"/>
          <w:lang w:eastAsia="zh-CN" w:bidi="hi-IN"/>
        </w:rPr>
        <w:t>ij</w:t>
      </w:r>
      <w:r w:rsidRPr="000F76B6">
        <w:rPr>
          <w:rFonts w:eastAsia="WenQuanYi Micro Hei"/>
          <w:kern w:val="1"/>
          <w:lang w:eastAsia="zh-CN" w:bidi="hi-IN"/>
        </w:rPr>
        <w:t>ene i količine, prednost ima ponuđena jedinična cena.</w:t>
      </w:r>
    </w:p>
    <w:p w14:paraId="247FE2D0" w14:textId="77777777" w:rsidR="00B7552F" w:rsidRPr="000F76B6" w:rsidRDefault="001747EA" w:rsidP="005E6FEE">
      <w:pPr>
        <w:shd w:val="clear" w:color="auto" w:fill="FFFFFF"/>
        <w:spacing w:before="60" w:after="60"/>
        <w:jc w:val="both"/>
      </w:pPr>
      <w:r w:rsidRPr="000F76B6">
        <w:t>Odbor za nabavku</w:t>
      </w:r>
      <w:r w:rsidR="00B7552F" w:rsidRPr="000F76B6">
        <w:t xml:space="preserve"> prilagođava iznos iz ponude u slučaju greške, a ponuđač je u obavezi da</w:t>
      </w:r>
      <w:r w:rsidR="00B7552F" w:rsidRPr="000F76B6">
        <w:rPr>
          <w:lang w:val="uz-Cyrl-UZ"/>
        </w:rPr>
        <w:t xml:space="preserve"> prihvati</w:t>
      </w:r>
      <w:r w:rsidR="00B7552F" w:rsidRPr="000F76B6">
        <w:t xml:space="preserve"> prilago</w:t>
      </w:r>
      <w:r w:rsidR="00B7552F" w:rsidRPr="000F76B6">
        <w:rPr>
          <w:lang w:val="uz-Cyrl-UZ"/>
        </w:rPr>
        <w:t xml:space="preserve">đeni </w:t>
      </w:r>
      <w:r w:rsidR="00B7552F" w:rsidRPr="000F76B6">
        <w:t>iznos. Ako ponuđač ne prihvati prilagođavanje, njegova ponuda može da bude odbijena, a</w:t>
      </w:r>
      <w:r w:rsidR="00B7552F" w:rsidRPr="000F76B6">
        <w:rPr>
          <w:lang w:val="en-GB"/>
        </w:rPr>
        <w:t xml:space="preserve"> </w:t>
      </w:r>
      <w:r w:rsidR="00F97479" w:rsidRPr="000F76B6">
        <w:rPr>
          <w:lang w:val="sr-Latn-CS"/>
        </w:rPr>
        <w:t>garancija</w:t>
      </w:r>
      <w:r w:rsidR="00B7552F" w:rsidRPr="000F76B6">
        <w:rPr>
          <w:lang w:val="en-GB"/>
        </w:rPr>
        <w:t xml:space="preserve"> </w:t>
      </w:r>
      <w:proofErr w:type="spellStart"/>
      <w:r w:rsidR="00B7552F" w:rsidRPr="000F76B6">
        <w:rPr>
          <w:lang w:val="en-GB"/>
        </w:rPr>
        <w:t>ponude</w:t>
      </w:r>
      <w:proofErr w:type="spellEnd"/>
      <w:r w:rsidR="00B7552F" w:rsidRPr="000F76B6">
        <w:rPr>
          <w:lang w:val="en-GB"/>
        </w:rPr>
        <w:t xml:space="preserve"> </w:t>
      </w:r>
      <w:r w:rsidR="00B7552F" w:rsidRPr="000F76B6">
        <w:t>aktivirana.</w:t>
      </w:r>
    </w:p>
    <w:p w14:paraId="592D0985" w14:textId="77777777" w:rsidR="00B7552F" w:rsidRPr="000F76B6" w:rsidRDefault="00B7552F" w:rsidP="005E6FEE">
      <w:pPr>
        <w:shd w:val="clear" w:color="auto" w:fill="FFFFFF"/>
        <w:spacing w:before="60" w:after="60"/>
        <w:jc w:val="both"/>
      </w:pPr>
      <w:r w:rsidRPr="000F76B6">
        <w:t>Sve ispravke r</w:t>
      </w:r>
      <w:r w:rsidR="00F97479" w:rsidRPr="000F76B6">
        <w:t>j</w:t>
      </w:r>
      <w:r w:rsidRPr="000F76B6">
        <w:t>ešavaju se sa ponuđačima pr</w:t>
      </w:r>
      <w:r w:rsidR="00F97479" w:rsidRPr="000F76B6">
        <w:t>ij</w:t>
      </w:r>
      <w:r w:rsidRPr="000F76B6">
        <w:t>e slanja obav</w:t>
      </w:r>
      <w:r w:rsidR="00F97479" w:rsidRPr="000F76B6">
        <w:t>j</w:t>
      </w:r>
      <w:r w:rsidRPr="000F76B6">
        <w:t>eštenja o dod</w:t>
      </w:r>
      <w:r w:rsidR="00F97479" w:rsidRPr="000F76B6">
        <w:t>j</w:t>
      </w:r>
      <w:r w:rsidRPr="000F76B6">
        <w:t xml:space="preserve">eli ugovora. </w:t>
      </w:r>
    </w:p>
    <w:p w14:paraId="2FD329DB" w14:textId="77777777" w:rsidR="000D5A2A" w:rsidRPr="000F76B6" w:rsidRDefault="000D5A2A" w:rsidP="005E6FEE">
      <w:pPr>
        <w:shd w:val="clear" w:color="auto" w:fill="FFFFFF"/>
        <w:spacing w:before="60" w:after="60"/>
        <w:jc w:val="both"/>
        <w:rPr>
          <w:lang w:val="sr-Latn-CS"/>
        </w:rPr>
      </w:pPr>
    </w:p>
    <w:p w14:paraId="52F977AC" w14:textId="77777777" w:rsidR="00B7552F" w:rsidRPr="000F76B6" w:rsidRDefault="00B7552F" w:rsidP="00DF675E">
      <w:pPr>
        <w:keepNext/>
        <w:numPr>
          <w:ilvl w:val="0"/>
          <w:numId w:val="13"/>
        </w:numPr>
        <w:spacing w:before="60" w:after="60"/>
        <w:jc w:val="both"/>
        <w:rPr>
          <w:b/>
        </w:rPr>
      </w:pPr>
      <w:r w:rsidRPr="000F76B6">
        <w:rPr>
          <w:b/>
        </w:rPr>
        <w:t>Odluka o dod</w:t>
      </w:r>
      <w:r w:rsidR="00F97479" w:rsidRPr="000F76B6">
        <w:rPr>
          <w:b/>
        </w:rPr>
        <w:t>j</w:t>
      </w:r>
      <w:r w:rsidRPr="000F76B6">
        <w:rPr>
          <w:b/>
        </w:rPr>
        <w:t>eli ugovora, obav</w:t>
      </w:r>
      <w:r w:rsidR="00F97479" w:rsidRPr="000F76B6">
        <w:rPr>
          <w:b/>
        </w:rPr>
        <w:t>j</w:t>
      </w:r>
      <w:r w:rsidRPr="000F76B6">
        <w:rPr>
          <w:b/>
        </w:rPr>
        <w:t xml:space="preserve">eštenje o </w:t>
      </w:r>
      <w:r w:rsidR="00BC3DA6" w:rsidRPr="000F76B6">
        <w:rPr>
          <w:b/>
          <w:lang w:val="sr-Latn-CS"/>
        </w:rPr>
        <w:t>zaključenom</w:t>
      </w:r>
      <w:r w:rsidRPr="000F76B6">
        <w:rPr>
          <w:b/>
        </w:rPr>
        <w:t xml:space="preserve"> </w:t>
      </w:r>
      <w:r w:rsidR="00BC3DA6" w:rsidRPr="000F76B6">
        <w:rPr>
          <w:b/>
          <w:lang w:val="uz-Cyrl-UZ"/>
        </w:rPr>
        <w:t>ugovor</w:t>
      </w:r>
      <w:r w:rsidR="00BC3DA6" w:rsidRPr="000F76B6">
        <w:rPr>
          <w:b/>
          <w:lang w:val="sr-Latn-CS"/>
        </w:rPr>
        <w:t>u</w:t>
      </w:r>
      <w:r w:rsidRPr="000F76B6">
        <w:rPr>
          <w:b/>
          <w:lang w:val="uz-Cyrl-UZ"/>
        </w:rPr>
        <w:t xml:space="preserve"> </w:t>
      </w:r>
      <w:r w:rsidRPr="000F76B6">
        <w:rPr>
          <w:b/>
        </w:rPr>
        <w:t xml:space="preserve">i potpisivanje ugovora </w:t>
      </w:r>
    </w:p>
    <w:p w14:paraId="4770D567" w14:textId="77777777" w:rsidR="00B7552F" w:rsidRPr="000F76B6" w:rsidRDefault="00B7552F" w:rsidP="008E4907">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0F76B6">
        <w:rPr>
          <w:b/>
        </w:rPr>
        <w:t>Odluka o dod</w:t>
      </w:r>
      <w:r w:rsidR="00F97479" w:rsidRPr="000F76B6">
        <w:rPr>
          <w:b/>
        </w:rPr>
        <w:t>j</w:t>
      </w:r>
      <w:r w:rsidRPr="000F76B6">
        <w:rPr>
          <w:b/>
        </w:rPr>
        <w:t>eli ugovora</w:t>
      </w:r>
    </w:p>
    <w:p w14:paraId="4EB7BB0A" w14:textId="77777777" w:rsidR="00B7552F" w:rsidRPr="000F76B6" w:rsidRDefault="00B7552F" w:rsidP="008E4907">
      <w:pPr>
        <w:pStyle w:val="BodyText2"/>
        <w:tabs>
          <w:tab w:val="clear" w:pos="567"/>
          <w:tab w:val="left" w:pos="0"/>
          <w:tab w:val="left" w:pos="630"/>
        </w:tabs>
        <w:spacing w:before="60" w:after="60"/>
        <w:rPr>
          <w:lang w:val="sr-Latn-CS"/>
        </w:rPr>
      </w:pPr>
      <w:r w:rsidRPr="000F76B6">
        <w:rPr>
          <w:lang w:val="sr-Latn-CS"/>
        </w:rPr>
        <w:t xml:space="preserve">U skladu sa tačkom </w:t>
      </w:r>
      <w:r w:rsidR="007A526F" w:rsidRPr="000F76B6">
        <w:rPr>
          <w:lang w:val="sr-Latn-CS"/>
        </w:rPr>
        <w:t>13</w:t>
      </w:r>
      <w:r w:rsidRPr="000F76B6">
        <w:rPr>
          <w:lang w:val="sr-Latn-CS"/>
        </w:rPr>
        <w:t>. Oc</w:t>
      </w:r>
      <w:r w:rsidR="00F97479" w:rsidRPr="000F76B6">
        <w:rPr>
          <w:lang w:val="sr-Latn-CS"/>
        </w:rPr>
        <w:t>j</w:t>
      </w:r>
      <w:r w:rsidRPr="000F76B6">
        <w:rPr>
          <w:lang w:val="sr-Latn-CS"/>
        </w:rPr>
        <w:t>ena ponuda, Naručilac u periodu važnosti ponuda, donosi Odluku o dod</w:t>
      </w:r>
      <w:r w:rsidR="00F97479" w:rsidRPr="000F76B6">
        <w:rPr>
          <w:lang w:val="sr-Latn-CS"/>
        </w:rPr>
        <w:t>jeli ugovora, i dodjeljuje</w:t>
      </w:r>
      <w:r w:rsidRPr="000F76B6">
        <w:rPr>
          <w:lang w:val="sr-Latn-CS"/>
        </w:rPr>
        <w:t xml:space="preserve"> ugovor Ponuđaču za čij</w:t>
      </w:r>
      <w:r w:rsidR="003E7F21" w:rsidRPr="000F76B6">
        <w:rPr>
          <w:lang w:val="sr-Latn-CS"/>
        </w:rPr>
        <w:t>u se ponudu utvrdi da je prihvatljiva</w:t>
      </w:r>
      <w:r w:rsidRPr="000F76B6">
        <w:rPr>
          <w:lang w:val="sr-Latn-CS"/>
        </w:rPr>
        <w:t>, tj. ponuda sa najnižom ponuđenom c</w:t>
      </w:r>
      <w:r w:rsidR="00F97479" w:rsidRPr="000F76B6">
        <w:rPr>
          <w:lang w:val="sr-Latn-CS"/>
        </w:rPr>
        <w:t>ij</w:t>
      </w:r>
      <w:r w:rsidRPr="000F76B6">
        <w:rPr>
          <w:lang w:val="sr-Latn-CS"/>
        </w:rPr>
        <w:t>enom.</w:t>
      </w:r>
      <w:r w:rsidR="00B62B4E" w:rsidRPr="000F76B6">
        <w:rPr>
          <w:lang w:val="sr-Latn-CS"/>
        </w:rPr>
        <w:t xml:space="preserve"> Naručilac će dostaviti Odluku o dod</w:t>
      </w:r>
      <w:r w:rsidR="00F97479" w:rsidRPr="000F76B6">
        <w:rPr>
          <w:lang w:val="sr-Latn-CS"/>
        </w:rPr>
        <w:t>j</w:t>
      </w:r>
      <w:r w:rsidR="00B62B4E" w:rsidRPr="000F76B6">
        <w:rPr>
          <w:lang w:val="sr-Latn-CS"/>
        </w:rPr>
        <w:t>eli ugovora svi</w:t>
      </w:r>
      <w:r w:rsidR="009F0559" w:rsidRPr="000F76B6">
        <w:rPr>
          <w:lang w:val="sr-Latn-CS"/>
        </w:rPr>
        <w:t>m ponuđačima u roku od 5 dana od</w:t>
      </w:r>
      <w:r w:rsidR="00B62B4E" w:rsidRPr="000F76B6">
        <w:rPr>
          <w:lang w:val="sr-Latn-CS"/>
        </w:rPr>
        <w:t xml:space="preserve"> dana donošenja.</w:t>
      </w:r>
      <w:r w:rsidR="00FC2CEE" w:rsidRPr="000F76B6">
        <w:rPr>
          <w:lang w:val="sr-Latn-CS"/>
        </w:rPr>
        <w:t xml:space="preserve"> </w:t>
      </w:r>
      <w:r w:rsidR="00F97479" w:rsidRPr="000F76B6">
        <w:rPr>
          <w:lang w:val="sr-Latn-CS"/>
        </w:rPr>
        <w:t>Ponuđači koji su podnijeli ponudu u ovom postupku nabavke imaju pravo da u roku od 10</w:t>
      </w:r>
      <w:r w:rsidR="000A37AF" w:rsidRPr="000F76B6">
        <w:rPr>
          <w:lang w:val="sr-Latn-CS"/>
        </w:rPr>
        <w:t xml:space="preserve"> kalendarskih</w:t>
      </w:r>
      <w:r w:rsidR="00F97479" w:rsidRPr="000F76B6">
        <w:rPr>
          <w:lang w:val="sr-Latn-CS"/>
        </w:rPr>
        <w:t xml:space="preserve"> dana ulože žalbu</w:t>
      </w:r>
      <w:r w:rsidR="00FC2CEE" w:rsidRPr="000F76B6">
        <w:rPr>
          <w:lang w:val="sr-Latn-CS"/>
        </w:rPr>
        <w:t xml:space="preserve"> na Odluku o dod</w:t>
      </w:r>
      <w:r w:rsidR="00F97479" w:rsidRPr="000F76B6">
        <w:rPr>
          <w:lang w:val="sr-Latn-CS"/>
        </w:rPr>
        <w:t>j</w:t>
      </w:r>
      <w:r w:rsidR="00FC2CEE" w:rsidRPr="000F76B6">
        <w:rPr>
          <w:lang w:val="sr-Latn-CS"/>
        </w:rPr>
        <w:t xml:space="preserve">eli ugovora. </w:t>
      </w:r>
    </w:p>
    <w:p w14:paraId="798F5AAD" w14:textId="420FE367" w:rsidR="00B7552F" w:rsidRPr="000F76B6"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0F76B6">
        <w:rPr>
          <w:b/>
        </w:rPr>
        <w:t>Potpisivanje ugovora</w:t>
      </w:r>
    </w:p>
    <w:p w14:paraId="0B969C35" w14:textId="77777777" w:rsidR="00B7552F" w:rsidRPr="000F76B6" w:rsidRDefault="00F61237" w:rsidP="005E6FEE">
      <w:pPr>
        <w:pStyle w:val="BodyText2"/>
        <w:tabs>
          <w:tab w:val="clear" w:pos="567"/>
          <w:tab w:val="left" w:pos="0"/>
          <w:tab w:val="left" w:pos="630"/>
        </w:tabs>
        <w:spacing w:before="60" w:after="60"/>
      </w:pPr>
      <w:r w:rsidRPr="000F76B6">
        <w:rPr>
          <w:lang w:val="sr-Latn-CS"/>
        </w:rPr>
        <w:t>Nakon isteka perioda mirovanja</w:t>
      </w:r>
      <w:r w:rsidR="0062293D" w:rsidRPr="000F76B6">
        <w:rPr>
          <w:lang w:val="sr-Latn-CS"/>
        </w:rPr>
        <w:t xml:space="preserve"> (10</w:t>
      </w:r>
      <w:r w:rsidRPr="000F76B6">
        <w:rPr>
          <w:lang w:val="sr-Latn-CS"/>
        </w:rPr>
        <w:t xml:space="preserve"> kalendarsk</w:t>
      </w:r>
      <w:r w:rsidR="006C1FD4" w:rsidRPr="000F76B6">
        <w:rPr>
          <w:lang w:val="sr-Latn-CS"/>
        </w:rPr>
        <w:t>ih dana od dana dostavljanja</w:t>
      </w:r>
      <w:r w:rsidRPr="000F76B6">
        <w:rPr>
          <w:lang w:val="sr-Latn-CS"/>
        </w:rPr>
        <w:t xml:space="preserve"> Odluke o dod</w:t>
      </w:r>
      <w:r w:rsidR="0062293D" w:rsidRPr="000F76B6">
        <w:rPr>
          <w:lang w:val="sr-Latn-CS"/>
        </w:rPr>
        <w:t>j</w:t>
      </w:r>
      <w:r w:rsidRPr="000F76B6">
        <w:rPr>
          <w:lang w:val="sr-Latn-CS"/>
        </w:rPr>
        <w:t>eli ugovora</w:t>
      </w:r>
      <w:r w:rsidR="006C1FD4" w:rsidRPr="000F76B6">
        <w:rPr>
          <w:lang w:val="sr-Latn-CS"/>
        </w:rPr>
        <w:t xml:space="preserve"> ponuđačima</w:t>
      </w:r>
      <w:r w:rsidRPr="000F76B6">
        <w:rPr>
          <w:lang w:val="sr-Latn-CS"/>
        </w:rPr>
        <w:t>), i</w:t>
      </w:r>
      <w:r w:rsidR="00B7552F" w:rsidRPr="000F76B6">
        <w:t xml:space="preserve">zabrani ponuđač </w:t>
      </w:r>
      <w:r w:rsidR="00E028FD" w:rsidRPr="000F76B6">
        <w:t xml:space="preserve">je dužan da pristupi potpisivanju ugovora </w:t>
      </w:r>
      <w:r w:rsidR="00750A34" w:rsidRPr="000F76B6">
        <w:t xml:space="preserve">u roku od </w:t>
      </w:r>
      <w:r w:rsidR="00750A34" w:rsidRPr="000F76B6">
        <w:rPr>
          <w:lang w:val="sr-Latn-CS"/>
        </w:rPr>
        <w:t>3</w:t>
      </w:r>
      <w:r w:rsidR="009B0B55" w:rsidRPr="000F76B6">
        <w:t xml:space="preserve"> dana od da</w:t>
      </w:r>
      <w:r w:rsidR="00E028FD" w:rsidRPr="000F76B6">
        <w:t>na poziv</w:t>
      </w:r>
      <w:r w:rsidR="009B0B55" w:rsidRPr="000F76B6">
        <w:t>a</w:t>
      </w:r>
      <w:r w:rsidR="00E028FD" w:rsidRPr="000F76B6">
        <w:t xml:space="preserve"> naručioca. </w:t>
      </w:r>
    </w:p>
    <w:p w14:paraId="2BF34C63" w14:textId="77777777" w:rsidR="00B7552F" w:rsidRPr="000F76B6" w:rsidRDefault="00B7552F" w:rsidP="005E6FEE">
      <w:pPr>
        <w:pStyle w:val="BodyText2"/>
        <w:tabs>
          <w:tab w:val="clear" w:pos="567"/>
          <w:tab w:val="left" w:pos="0"/>
          <w:tab w:val="left" w:pos="630"/>
        </w:tabs>
        <w:spacing w:before="60" w:after="60"/>
      </w:pPr>
      <w:r w:rsidRPr="000F76B6">
        <w:t>Ukoliko izabra</w:t>
      </w:r>
      <w:r w:rsidR="00E028FD" w:rsidRPr="000F76B6">
        <w:t xml:space="preserve">ni ponuđač ne zaključi ugovor, odnosno ne dostavi </w:t>
      </w:r>
      <w:r w:rsidR="0062293D" w:rsidRPr="000F76B6">
        <w:t xml:space="preserve">bankarsku garanciju za dobro izvršenje posla </w:t>
      </w:r>
      <w:r w:rsidR="004B51D6" w:rsidRPr="000F76B6">
        <w:t>u ostavljenom roku</w:t>
      </w:r>
      <w:r w:rsidRPr="000F76B6">
        <w:t>, tak</w:t>
      </w:r>
      <w:r w:rsidR="004B51D6" w:rsidRPr="000F76B6">
        <w:t>av propust može da stvori osnov</w:t>
      </w:r>
      <w:r w:rsidRPr="000F76B6">
        <w:t xml:space="preserve"> za stavljanje van snage </w:t>
      </w:r>
      <w:r w:rsidRPr="000F76B6">
        <w:rPr>
          <w:lang w:val="uz-Cyrl-UZ"/>
        </w:rPr>
        <w:t>O</w:t>
      </w:r>
      <w:r w:rsidRPr="000F76B6">
        <w:t>dluke o dod</w:t>
      </w:r>
      <w:r w:rsidR="00484D57" w:rsidRPr="000F76B6">
        <w:t>j</w:t>
      </w:r>
      <w:r w:rsidRPr="000F76B6">
        <w:t>eli ugovora. U tom slučaju, Naruči</w:t>
      </w:r>
      <w:r w:rsidR="004B51D6" w:rsidRPr="000F76B6">
        <w:t>lac ugovor može da dod</w:t>
      </w:r>
      <w:r w:rsidR="00484D57" w:rsidRPr="000F76B6">
        <w:t>ij</w:t>
      </w:r>
      <w:r w:rsidR="004B51D6" w:rsidRPr="000F76B6">
        <w:t>eli drugorangiranom</w:t>
      </w:r>
      <w:r w:rsidRPr="000F76B6">
        <w:t xml:space="preserve"> ponuđaču ili da obustavi tenderski postupak. </w:t>
      </w:r>
    </w:p>
    <w:p w14:paraId="2FC62F1C" w14:textId="77777777" w:rsidR="00B7552F" w:rsidRPr="000F76B6" w:rsidRDefault="004B51D6" w:rsidP="005E6FEE">
      <w:pPr>
        <w:pStyle w:val="BodyText2"/>
        <w:tabs>
          <w:tab w:val="clear" w:pos="567"/>
          <w:tab w:val="left" w:pos="0"/>
          <w:tab w:val="left" w:pos="630"/>
        </w:tabs>
        <w:spacing w:before="60" w:after="60"/>
        <w:rPr>
          <w:rStyle w:val="Style11pt"/>
          <w:sz w:val="24"/>
        </w:rPr>
      </w:pPr>
      <w:r w:rsidRPr="000F76B6">
        <w:t>Drugorangirani</w:t>
      </w:r>
      <w:r w:rsidR="00B7552F" w:rsidRPr="000F76B6">
        <w:t xml:space="preserve"> ponuđač </w:t>
      </w:r>
      <w:r w:rsidR="003A38F3" w:rsidRPr="000F76B6">
        <w:rPr>
          <w:lang w:val="sr-Latn-CS"/>
        </w:rPr>
        <w:t>može</w:t>
      </w:r>
      <w:r w:rsidR="00B7552F" w:rsidRPr="000F76B6">
        <w:rPr>
          <w:lang w:val="uz-Cyrl-UZ"/>
        </w:rPr>
        <w:t xml:space="preserve"> biti pozvan</w:t>
      </w:r>
      <w:r w:rsidR="003A38F3" w:rsidRPr="000F76B6">
        <w:rPr>
          <w:lang w:val="sr-Latn-CS"/>
        </w:rPr>
        <w:t xml:space="preserve"> </w:t>
      </w:r>
      <w:r w:rsidR="00B7552F" w:rsidRPr="000F76B6">
        <w:rPr>
          <w:lang w:val="uz-Cyrl-UZ"/>
        </w:rPr>
        <w:t xml:space="preserve"> na potpisivanje ugovora u slučaju da ponuđač čija je ponuda izabrana </w:t>
      </w:r>
      <w:r w:rsidRPr="000F76B6">
        <w:rPr>
          <w:lang w:val="uz-Cyrl-UZ"/>
        </w:rPr>
        <w:t>kao najpovoljnija (prvorangirani</w:t>
      </w:r>
      <w:r w:rsidR="00B7552F" w:rsidRPr="000F76B6">
        <w:rPr>
          <w:lang w:val="uz-Cyrl-UZ"/>
        </w:rPr>
        <w:t xml:space="preserve"> ponuđač) ne pristupi potpisivanju ugovora</w:t>
      </w:r>
      <w:r w:rsidRPr="000F76B6">
        <w:rPr>
          <w:lang w:val="uz-Cyrl-UZ"/>
        </w:rPr>
        <w:t xml:space="preserve"> ili ne dostavi </w:t>
      </w:r>
      <w:r w:rsidR="00484D57" w:rsidRPr="000F76B6">
        <w:rPr>
          <w:lang w:val="uz-Cyrl-UZ"/>
        </w:rPr>
        <w:t>bankarsku garanciju za dobro izvršenje ugovora</w:t>
      </w:r>
      <w:r w:rsidRPr="000F76B6">
        <w:rPr>
          <w:lang w:val="uz-Cyrl-UZ"/>
        </w:rPr>
        <w:t xml:space="preserve"> u ostavljenom roku</w:t>
      </w:r>
      <w:r w:rsidR="00B7552F" w:rsidRPr="000F76B6">
        <w:rPr>
          <w:lang w:val="uz-Cyrl-UZ"/>
        </w:rPr>
        <w:t xml:space="preserve">. </w:t>
      </w:r>
      <w:r w:rsidR="00115F6B" w:rsidRPr="000F76B6">
        <w:t>Drugorang</w:t>
      </w:r>
      <w:r w:rsidR="00115F6B" w:rsidRPr="000F76B6">
        <w:rPr>
          <w:lang w:val="sr-Latn-CS"/>
        </w:rPr>
        <w:t>ir</w:t>
      </w:r>
      <w:r w:rsidRPr="000F76B6">
        <w:t>ani</w:t>
      </w:r>
      <w:r w:rsidR="00B7552F" w:rsidRPr="000F76B6">
        <w:t xml:space="preserve"> ponuđač može da odbije dod</w:t>
      </w:r>
      <w:r w:rsidR="00484D57" w:rsidRPr="000F76B6">
        <w:t>j</w:t>
      </w:r>
      <w:r w:rsidR="00B7552F" w:rsidRPr="000F76B6">
        <w:t>elu ugovora ukoliko je do prijema obav</w:t>
      </w:r>
      <w:r w:rsidR="00484D57" w:rsidRPr="000F76B6">
        <w:t>j</w:t>
      </w:r>
      <w:r w:rsidR="00B7552F" w:rsidRPr="000F76B6">
        <w:t>eštenja o dod</w:t>
      </w:r>
      <w:r w:rsidR="00484D57" w:rsidRPr="000F76B6">
        <w:t>j</w:t>
      </w:r>
      <w:r w:rsidR="00B7552F" w:rsidRPr="000F76B6">
        <w:t>eli ugovora istekao rok važenja njegove ponude</w:t>
      </w:r>
      <w:r w:rsidR="00B7552F" w:rsidRPr="000F76B6">
        <w:rPr>
          <w:rStyle w:val="Style11pt"/>
          <w:sz w:val="24"/>
        </w:rPr>
        <w:t>.</w:t>
      </w:r>
    </w:p>
    <w:p w14:paraId="610A010A" w14:textId="77777777" w:rsidR="0003398F" w:rsidRPr="000F76B6" w:rsidRDefault="0003398F" w:rsidP="005E6FEE">
      <w:pPr>
        <w:pStyle w:val="BodyText2"/>
        <w:tabs>
          <w:tab w:val="clear" w:pos="567"/>
          <w:tab w:val="left" w:pos="0"/>
          <w:tab w:val="left" w:pos="630"/>
        </w:tabs>
        <w:spacing w:before="60" w:after="60"/>
      </w:pPr>
    </w:p>
    <w:p w14:paraId="57D6BB7E" w14:textId="77777777" w:rsidR="00B7552F" w:rsidRPr="000F76B6" w:rsidRDefault="00B7552F" w:rsidP="00DF675E">
      <w:pPr>
        <w:keepNext/>
        <w:numPr>
          <w:ilvl w:val="0"/>
          <w:numId w:val="13"/>
        </w:numPr>
        <w:spacing w:before="60" w:after="60"/>
        <w:jc w:val="both"/>
        <w:rPr>
          <w:b/>
        </w:rPr>
      </w:pPr>
      <w:r w:rsidRPr="000F76B6">
        <w:rPr>
          <w:b/>
        </w:rPr>
        <w:t>Obustava tenderskog postupka</w:t>
      </w:r>
    </w:p>
    <w:p w14:paraId="63E3A8F6" w14:textId="6E432B53" w:rsidR="00621B44" w:rsidRPr="000F76B6" w:rsidRDefault="003C1A88" w:rsidP="00621B44">
      <w:pPr>
        <w:pStyle w:val="BodyText2"/>
        <w:tabs>
          <w:tab w:val="left" w:pos="0"/>
          <w:tab w:val="left" w:pos="630"/>
        </w:tabs>
        <w:rPr>
          <w:lang w:val="sr-Latn-CS"/>
        </w:rPr>
      </w:pPr>
      <w:r w:rsidRPr="000F76B6">
        <w:t>U slučaju obustave</w:t>
      </w:r>
      <w:r w:rsidR="00B7552F" w:rsidRPr="000F76B6">
        <w:t xml:space="preserve"> tenderskog postupka, Naruči</w:t>
      </w:r>
      <w:r w:rsidRPr="000F76B6">
        <w:t>lac</w:t>
      </w:r>
      <w:r w:rsidR="00621B44" w:rsidRPr="000F76B6">
        <w:rPr>
          <w:lang w:val="sr-Latn-CS"/>
        </w:rPr>
        <w:t xml:space="preserve"> donosi Odluku o obustavi tenderskog postupka i </w:t>
      </w:r>
      <w:r w:rsidR="008E4907" w:rsidRPr="000F76B6">
        <w:rPr>
          <w:lang w:val="en-US"/>
        </w:rPr>
        <w:t>o</w:t>
      </w:r>
      <w:r w:rsidRPr="000F76B6">
        <w:t>bav</w:t>
      </w:r>
      <w:r w:rsidR="008B799D" w:rsidRPr="000F76B6">
        <w:t>j</w:t>
      </w:r>
      <w:r w:rsidRPr="000F76B6">
        <w:t>eštava ponuđače o obustavi</w:t>
      </w:r>
      <w:r w:rsidR="00B7552F" w:rsidRPr="000F76B6">
        <w:t>.</w:t>
      </w:r>
      <w:r w:rsidR="00621B44" w:rsidRPr="000F76B6">
        <w:rPr>
          <w:lang w:val="sr-Latn-CS"/>
        </w:rPr>
        <w:t xml:space="preserve"> </w:t>
      </w:r>
      <w:r w:rsidR="008B799D" w:rsidRPr="000F76B6">
        <w:rPr>
          <w:lang w:val="sr-Latn-CS"/>
        </w:rPr>
        <w:t xml:space="preserve">Ponuđači koji su podnijeli ponudu u ovom postupku nabavke imaju pravo da u roku od 10 kalendarskih dana ulože žalbu na </w:t>
      </w:r>
      <w:r w:rsidR="00621B44" w:rsidRPr="000F76B6">
        <w:rPr>
          <w:lang w:val="sr-Latn-CS"/>
        </w:rPr>
        <w:t xml:space="preserve">Odluku o obustavi tenderskog postupka. </w:t>
      </w:r>
    </w:p>
    <w:p w14:paraId="2FD5DD8E" w14:textId="21E207A4" w:rsidR="00B7552F" w:rsidRPr="000F76B6" w:rsidRDefault="00B7552F" w:rsidP="005E6FEE">
      <w:pPr>
        <w:pStyle w:val="BodyText2"/>
        <w:tabs>
          <w:tab w:val="clear" w:pos="567"/>
          <w:tab w:val="left" w:pos="0"/>
          <w:tab w:val="left" w:pos="630"/>
        </w:tabs>
        <w:spacing w:before="60" w:after="60"/>
      </w:pPr>
      <w:r w:rsidRPr="000F76B6">
        <w:t>Ukolik</w:t>
      </w:r>
      <w:r w:rsidR="003C1A88" w:rsidRPr="000F76B6">
        <w:t>o se tenderski postupak obustavlja</w:t>
      </w:r>
      <w:r w:rsidRPr="000F76B6">
        <w:t xml:space="preserve"> pr</w:t>
      </w:r>
      <w:r w:rsidR="008B799D" w:rsidRPr="000F76B6">
        <w:t>ij</w:t>
      </w:r>
      <w:r w:rsidRPr="000F76B6">
        <w:t xml:space="preserve">e </w:t>
      </w:r>
      <w:r w:rsidR="003C1A88" w:rsidRPr="000F76B6">
        <w:t xml:space="preserve">javnog </w:t>
      </w:r>
      <w:r w:rsidRPr="000F76B6">
        <w:t>otvara</w:t>
      </w:r>
      <w:r w:rsidR="003C1A88" w:rsidRPr="000F76B6">
        <w:t>nja ponuda</w:t>
      </w:r>
      <w:r w:rsidRPr="000F76B6">
        <w:t>, neotvorene i zapečaćene koverte se vraćaju ponuđačima.</w:t>
      </w:r>
    </w:p>
    <w:p w14:paraId="3AA1518D" w14:textId="77777777" w:rsidR="002A04A7" w:rsidRPr="000F76B6" w:rsidRDefault="003C1A88" w:rsidP="002A04A7">
      <w:pPr>
        <w:pStyle w:val="BodyText2"/>
        <w:tabs>
          <w:tab w:val="clear" w:pos="567"/>
          <w:tab w:val="left" w:pos="0"/>
          <w:tab w:val="left" w:pos="630"/>
        </w:tabs>
        <w:spacing w:before="60" w:after="60"/>
      </w:pPr>
      <w:r w:rsidRPr="000F76B6">
        <w:t>Obustavljanje tenderskog postupka</w:t>
      </w:r>
      <w:r w:rsidR="00B7552F" w:rsidRPr="000F76B6">
        <w:t xml:space="preserve"> može da nastane u sl</w:t>
      </w:r>
      <w:r w:rsidR="008B799D" w:rsidRPr="000F76B6">
        <w:t>ij</w:t>
      </w:r>
      <w:r w:rsidR="00B7552F" w:rsidRPr="000F76B6">
        <w:t>edećim slučajevima:</w:t>
      </w:r>
      <w:r w:rsidR="002A04A7" w:rsidRPr="000F76B6">
        <w:t xml:space="preserve"> </w:t>
      </w:r>
    </w:p>
    <w:p w14:paraId="59C25434" w14:textId="77777777" w:rsidR="002A04A7" w:rsidRPr="000F76B6" w:rsidRDefault="002A04A7" w:rsidP="002A04A7">
      <w:pPr>
        <w:pStyle w:val="BodyText2"/>
        <w:numPr>
          <w:ilvl w:val="0"/>
          <w:numId w:val="4"/>
        </w:numPr>
        <w:tabs>
          <w:tab w:val="left" w:pos="0"/>
          <w:tab w:val="left" w:pos="630"/>
        </w:tabs>
        <w:spacing w:before="60" w:after="60"/>
      </w:pPr>
      <w:r w:rsidRPr="000F76B6">
        <w:lastRenderedPageBreak/>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Pr="000F76B6" w:rsidRDefault="002A04A7" w:rsidP="002A04A7">
      <w:pPr>
        <w:pStyle w:val="BodyText2"/>
        <w:numPr>
          <w:ilvl w:val="0"/>
          <w:numId w:val="4"/>
        </w:numPr>
        <w:tabs>
          <w:tab w:val="left" w:pos="0"/>
          <w:tab w:val="left" w:pos="630"/>
        </w:tabs>
        <w:spacing w:before="60" w:after="60"/>
      </w:pPr>
      <w:r w:rsidRPr="000F76B6">
        <w:t xml:space="preserve">je došlo do suštinske izmjene ekonomskih i tehničkih parametara projekta; </w:t>
      </w:r>
    </w:p>
    <w:p w14:paraId="2358746A" w14:textId="77777777" w:rsidR="002A04A7" w:rsidRPr="000F76B6" w:rsidRDefault="002A04A7" w:rsidP="002A04A7">
      <w:pPr>
        <w:pStyle w:val="BodyText2"/>
        <w:numPr>
          <w:ilvl w:val="0"/>
          <w:numId w:val="4"/>
        </w:numPr>
        <w:tabs>
          <w:tab w:val="left" w:pos="0"/>
          <w:tab w:val="left" w:pos="630"/>
        </w:tabs>
        <w:spacing w:before="60" w:after="60"/>
      </w:pPr>
      <w:r w:rsidRPr="000F76B6">
        <w:t>je došlo do izuzetnih okolnosti ili više sile čime je onemogućeno normalno izvršenje projekta;</w:t>
      </w:r>
    </w:p>
    <w:p w14:paraId="1376BE2F" w14:textId="77777777" w:rsidR="002A04A7" w:rsidRPr="000F76B6" w:rsidRDefault="002A04A7" w:rsidP="002A04A7">
      <w:pPr>
        <w:pStyle w:val="BodyText2"/>
        <w:numPr>
          <w:ilvl w:val="0"/>
          <w:numId w:val="4"/>
        </w:numPr>
        <w:tabs>
          <w:tab w:val="left" w:pos="0"/>
          <w:tab w:val="left" w:pos="630"/>
        </w:tabs>
        <w:spacing w:before="60" w:after="60"/>
      </w:pPr>
      <w:r w:rsidRPr="000F76B6">
        <w:t>sve tehnički usklađene ponude premašuju raspoloživa finansijska sredstva;</w:t>
      </w:r>
    </w:p>
    <w:p w14:paraId="4D6AC2FA" w14:textId="77777777" w:rsidR="002A04A7" w:rsidRPr="000F76B6" w:rsidRDefault="002A04A7" w:rsidP="002A04A7">
      <w:pPr>
        <w:pStyle w:val="BodyText2"/>
        <w:numPr>
          <w:ilvl w:val="0"/>
          <w:numId w:val="4"/>
        </w:numPr>
        <w:tabs>
          <w:tab w:val="left" w:pos="0"/>
          <w:tab w:val="left" w:pos="630"/>
        </w:tabs>
        <w:spacing w:before="60" w:after="60"/>
      </w:pPr>
      <w:r w:rsidRPr="000F76B6">
        <w:t xml:space="preserve">je došlo do nepravilnosti u proceduri, naročito ako su spriječile fer konkurenciju; </w:t>
      </w:r>
    </w:p>
    <w:p w14:paraId="13C6C99D" w14:textId="77777777" w:rsidR="002A04A7" w:rsidRPr="000F76B6" w:rsidRDefault="002A04A7" w:rsidP="002A04A7">
      <w:pPr>
        <w:pStyle w:val="BodyText2"/>
        <w:numPr>
          <w:ilvl w:val="0"/>
          <w:numId w:val="4"/>
        </w:numPr>
        <w:tabs>
          <w:tab w:val="left" w:pos="0"/>
          <w:tab w:val="left" w:pos="630"/>
        </w:tabs>
        <w:spacing w:before="60" w:after="60"/>
      </w:pPr>
      <w:r w:rsidRPr="000F76B6">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0F76B6"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0F76B6">
        <w:rPr>
          <w:bCs/>
        </w:rPr>
        <w:t>Naručilac ni u kom slu</w:t>
      </w:r>
      <w:r w:rsidRPr="000F76B6">
        <w:rPr>
          <w:bCs/>
          <w:lang w:val="uz-Cyrl-UZ"/>
        </w:rPr>
        <w:t>č</w:t>
      </w:r>
      <w:r w:rsidRPr="000F76B6">
        <w:rPr>
          <w:bCs/>
        </w:rPr>
        <w:t>aju nije odgovoran za bilo kakvu štetu, uključujući bez ograničenja štetu ili gubitak dobiti, do kojih mož</w:t>
      </w:r>
      <w:r w:rsidR="003C1A88" w:rsidRPr="000F76B6">
        <w:rPr>
          <w:bCs/>
        </w:rPr>
        <w:t>e da dođe u vezi sa obustavom</w:t>
      </w:r>
      <w:r w:rsidRPr="000F76B6">
        <w:rPr>
          <w:bCs/>
        </w:rPr>
        <w:t xml:space="preserve"> tenderskog postupka, čak i kada je Naručilac bio upoznat sa mogućnošću nastanka štete. Objavljivan</w:t>
      </w:r>
      <w:r w:rsidR="003C1A88" w:rsidRPr="000F76B6">
        <w:rPr>
          <w:bCs/>
        </w:rPr>
        <w:t>je odluke</w:t>
      </w:r>
      <w:r w:rsidRPr="000F76B6">
        <w:rPr>
          <w:bCs/>
        </w:rPr>
        <w:t xml:space="preserve"> o dod</w:t>
      </w:r>
      <w:r w:rsidR="00533C4E" w:rsidRPr="000F76B6">
        <w:rPr>
          <w:bCs/>
        </w:rPr>
        <w:t>j</w:t>
      </w:r>
      <w:r w:rsidRPr="000F76B6">
        <w:rPr>
          <w:bCs/>
        </w:rPr>
        <w:t>eli</w:t>
      </w:r>
      <w:r w:rsidR="003C1A88" w:rsidRPr="000F76B6">
        <w:rPr>
          <w:bCs/>
        </w:rPr>
        <w:t xml:space="preserve"> ugovora ne obavezuje Naručioca</w:t>
      </w:r>
      <w:r w:rsidRPr="000F76B6">
        <w:rPr>
          <w:bCs/>
        </w:rPr>
        <w:t xml:space="preserve"> da sprovede najavljeni program ili projekat.</w:t>
      </w:r>
      <w:bookmarkStart w:id="3" w:name="_GoBack"/>
      <w:bookmarkEnd w:id="3"/>
    </w:p>
    <w:p w14:paraId="4E81D610" w14:textId="77777777" w:rsidR="00890936" w:rsidRPr="00E74AF3" w:rsidRDefault="00890936" w:rsidP="005E6FEE">
      <w:pPr>
        <w:pStyle w:val="BodyText2"/>
        <w:tabs>
          <w:tab w:val="clear" w:pos="567"/>
          <w:tab w:val="left" w:pos="0"/>
          <w:tab w:val="left" w:pos="630"/>
        </w:tabs>
        <w:spacing w:before="60" w:after="60"/>
      </w:pPr>
    </w:p>
    <w:sectPr w:rsidR="00890936" w:rsidRPr="00E74AF3" w:rsidSect="0016755B">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2ACFA" w14:textId="77777777" w:rsidR="00AE1AEB" w:rsidRDefault="00AE1AEB">
      <w:r>
        <w:separator/>
      </w:r>
    </w:p>
  </w:endnote>
  <w:endnote w:type="continuationSeparator" w:id="0">
    <w:p w14:paraId="084F3170" w14:textId="77777777" w:rsidR="00AE1AEB" w:rsidRDefault="00A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0410" w14:textId="77777777" w:rsidR="00377EB0" w:rsidRDefault="00377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377EB0" w:rsidRDefault="00377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E5678D6E596C46A8965ED1C6A919671C"/>
      </w:placeholder>
      <w:temporary/>
      <w:showingPlcHdr/>
      <w15:appearance w15:val="hidden"/>
    </w:sdtPr>
    <w:sdtEndPr/>
    <w:sdtContent>
      <w:p w14:paraId="6C48ECB1" w14:textId="77777777" w:rsidR="0094014B" w:rsidRDefault="0094014B">
        <w:pPr>
          <w:pStyle w:val="Footer"/>
        </w:pPr>
        <w:r>
          <w:t>[Type here]</w:t>
        </w:r>
      </w:p>
    </w:sdtContent>
  </w:sdt>
  <w:p w14:paraId="3ECCC63D" w14:textId="77777777" w:rsidR="00377EB0" w:rsidRPr="00FF5A6D" w:rsidRDefault="00377EB0" w:rsidP="00524873">
    <w:pPr>
      <w:pStyle w:val="Footer"/>
      <w:rPr>
        <w:lang w:val="sr-Latn-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411"/>
      <w:gridCol w:w="4111"/>
    </w:tblGrid>
    <w:tr w:rsidR="00377EB0" w:rsidRPr="002C36F4" w14:paraId="014E3BD3" w14:textId="77777777" w:rsidTr="000B6A75">
      <w:tc>
        <w:tcPr>
          <w:tcW w:w="4773" w:type="dxa"/>
          <w:shd w:val="clear" w:color="auto" w:fill="auto"/>
        </w:tcPr>
        <w:p w14:paraId="410969ED" w14:textId="77777777" w:rsidR="00377EB0" w:rsidRPr="002C36F4" w:rsidRDefault="00377EB0"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377EB0" w:rsidRPr="002C36F4" w:rsidRDefault="00377EB0"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377EB0" w:rsidRPr="0016755B" w:rsidRDefault="00377EB0" w:rsidP="0016755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63BA8" w14:textId="77777777" w:rsidR="00AE1AEB" w:rsidRDefault="00AE1AEB">
      <w:r>
        <w:separator/>
      </w:r>
    </w:p>
  </w:footnote>
  <w:footnote w:type="continuationSeparator" w:id="0">
    <w:p w14:paraId="2FFF2024" w14:textId="77777777" w:rsidR="00AE1AEB" w:rsidRDefault="00AE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71" w:type="pct"/>
      <w:tblLook w:val="04A0" w:firstRow="1" w:lastRow="0" w:firstColumn="1" w:lastColumn="0" w:noHBand="0" w:noVBand="1"/>
    </w:tblPr>
    <w:tblGrid>
      <w:gridCol w:w="8258"/>
    </w:tblGrid>
    <w:tr w:rsidR="00377EB0" w:rsidRPr="002C36F4" w14:paraId="3A1BCB41" w14:textId="77777777" w:rsidTr="00B3578B">
      <w:tc>
        <w:tcPr>
          <w:tcW w:w="5000" w:type="pct"/>
          <w:shd w:val="clear" w:color="auto" w:fill="auto"/>
        </w:tcPr>
        <w:p w14:paraId="499D7EF1" w14:textId="77777777" w:rsidR="00377EB0" w:rsidRPr="002C36F4" w:rsidRDefault="00377EB0" w:rsidP="00A90F55">
          <w:pPr>
            <w:pStyle w:val="Footer"/>
            <w:tabs>
              <w:tab w:val="center" w:pos="4111"/>
            </w:tabs>
            <w:rPr>
              <w:rFonts w:ascii="Roboto" w:hAnsi="Roboto"/>
            </w:rPr>
          </w:pPr>
        </w:p>
      </w:tc>
    </w:tr>
  </w:tbl>
  <w:p w14:paraId="57513F13" w14:textId="77777777" w:rsidR="00377EB0" w:rsidRDefault="00377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23"/>
      <w:gridCol w:w="1899"/>
    </w:tblGrid>
    <w:tr w:rsidR="00377EB0" w:rsidRPr="002C36F4" w14:paraId="4735000B" w14:textId="77777777" w:rsidTr="000B6A75">
      <w:tc>
        <w:tcPr>
          <w:tcW w:w="3886" w:type="pct"/>
          <w:shd w:val="clear" w:color="auto" w:fill="auto"/>
        </w:tcPr>
        <w:p w14:paraId="699FF11B" w14:textId="77777777" w:rsidR="00377EB0" w:rsidRPr="002C36F4" w:rsidRDefault="00377EB0"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377EB0" w:rsidRPr="002C36F4" w:rsidRDefault="00377EB0" w:rsidP="0016755B">
          <w:pPr>
            <w:pStyle w:val="Footer"/>
            <w:tabs>
              <w:tab w:val="center" w:pos="4111"/>
            </w:tabs>
            <w:jc w:val="right"/>
            <w:rPr>
              <w:rFonts w:ascii="Roboto" w:hAnsi="Roboto"/>
            </w:rPr>
          </w:pPr>
        </w:p>
      </w:tc>
    </w:tr>
  </w:tbl>
  <w:p w14:paraId="574F7798" w14:textId="77777777" w:rsidR="00377EB0" w:rsidRPr="00AD4777" w:rsidRDefault="00377EB0">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56672F"/>
    <w:multiLevelType w:val="multilevel"/>
    <w:tmpl w:val="0E16A2AC"/>
    <w:lvl w:ilvl="0">
      <w:start w:val="1"/>
      <w:numFmt w:val="lowerRoman"/>
      <w:lvlText w:val="%1)"/>
      <w:lvlJc w:val="left"/>
      <w:pPr>
        <w:ind w:left="1920" w:hanging="360"/>
      </w:pPr>
      <w:rPr>
        <w:rFonts w:hint="default"/>
      </w:rPr>
    </w:lvl>
    <w:lvl w:ilvl="1">
      <w:start w:val="1"/>
      <w:numFmt w:val="lowerLetter"/>
      <w:lvlText w:val="%2)"/>
      <w:lvlJc w:val="left"/>
      <w:pPr>
        <w:ind w:left="2280" w:hanging="360"/>
      </w:pPr>
      <w:rPr>
        <w:rFonts w:hint="default"/>
      </w:rPr>
    </w:lvl>
    <w:lvl w:ilvl="2">
      <w:start w:val="1"/>
      <w:numFmt w:val="lowerRoman"/>
      <w:lvlText w:val="%3)"/>
      <w:lvlJc w:val="left"/>
      <w:pPr>
        <w:ind w:left="2640" w:hanging="36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2" w15:restartNumberingAfterBreak="0">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D7CF1"/>
    <w:multiLevelType w:val="hybridMultilevel"/>
    <w:tmpl w:val="DCB00B7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8246D95"/>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15:restartNumberingAfterBreak="0">
    <w:nsid w:val="08C06196"/>
    <w:multiLevelType w:val="hybridMultilevel"/>
    <w:tmpl w:val="DCB00B7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7" w15:restartNumberingAfterBreak="0">
    <w:nsid w:val="19505063"/>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15:restartNumberingAfterBreak="0">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A9171A"/>
    <w:multiLevelType w:val="hybridMultilevel"/>
    <w:tmpl w:val="DCB00B7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54427"/>
    <w:multiLevelType w:val="hybridMultilevel"/>
    <w:tmpl w:val="DCB00B7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D7F1266"/>
    <w:multiLevelType w:val="hybridMultilevel"/>
    <w:tmpl w:val="2CDC71D6"/>
    <w:lvl w:ilvl="0" w:tplc="E6001D88">
      <w:start w:val="1"/>
      <w:numFmt w:val="lowerLetter"/>
      <w:lvlText w:val="%1)"/>
      <w:lvlJc w:val="left"/>
      <w:pPr>
        <w:ind w:left="720" w:hanging="360"/>
      </w:pPr>
      <w:rPr>
        <w:rFonts w:hint="default"/>
      </w:rPr>
    </w:lvl>
    <w:lvl w:ilvl="1" w:tplc="A1B6522E">
      <w:start w:val="5"/>
      <w:numFmt w:val="bullet"/>
      <w:lvlText w:val="-"/>
      <w:lvlJc w:val="left"/>
      <w:pPr>
        <w:ind w:left="1800" w:hanging="720"/>
      </w:pPr>
      <w:rPr>
        <w:rFonts w:ascii="Times New Roman" w:eastAsia="MS Gothic"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91C03"/>
    <w:multiLevelType w:val="multilevel"/>
    <w:tmpl w:val="0E16A2AC"/>
    <w:lvl w:ilvl="0">
      <w:start w:val="1"/>
      <w:numFmt w:val="lowerRoman"/>
      <w:lvlText w:val="%1)"/>
      <w:lvlJc w:val="left"/>
      <w:pPr>
        <w:ind w:left="1920" w:hanging="360"/>
      </w:pPr>
      <w:rPr>
        <w:rFonts w:hint="default"/>
      </w:rPr>
    </w:lvl>
    <w:lvl w:ilvl="1">
      <w:start w:val="1"/>
      <w:numFmt w:val="lowerLetter"/>
      <w:lvlText w:val="%2)"/>
      <w:lvlJc w:val="left"/>
      <w:pPr>
        <w:ind w:left="2280" w:hanging="360"/>
      </w:pPr>
      <w:rPr>
        <w:rFonts w:hint="default"/>
      </w:rPr>
    </w:lvl>
    <w:lvl w:ilvl="2">
      <w:start w:val="1"/>
      <w:numFmt w:val="lowerRoman"/>
      <w:lvlText w:val="%3)"/>
      <w:lvlJc w:val="left"/>
      <w:pPr>
        <w:ind w:left="2640" w:hanging="36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16" w15:restartNumberingAfterBreak="0">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81100"/>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8" w15:restartNumberingAfterBreak="0">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1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61FC40A8"/>
    <w:multiLevelType w:val="hybridMultilevel"/>
    <w:tmpl w:val="8146F4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3" w15:restartNumberingAfterBreak="0">
    <w:nsid w:val="62411F78"/>
    <w:multiLevelType w:val="hybridMultilevel"/>
    <w:tmpl w:val="E15AE5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635E67EB"/>
    <w:multiLevelType w:val="hybridMultilevel"/>
    <w:tmpl w:val="DCB00B7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6DF58C0"/>
    <w:multiLevelType w:val="hybridMultilevel"/>
    <w:tmpl w:val="EF04F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8"/>
  </w:num>
  <w:num w:numId="2">
    <w:abstractNumId w:val="22"/>
  </w:num>
  <w:num w:numId="3">
    <w:abstractNumId w:val="26"/>
  </w:num>
  <w:num w:numId="4">
    <w:abstractNumId w:val="19"/>
  </w:num>
  <w:num w:numId="5">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1"/>
  </w:num>
  <w:num w:numId="7">
    <w:abstractNumId w:val="6"/>
  </w:num>
  <w:num w:numId="8">
    <w:abstractNumId w:val="2"/>
  </w:num>
  <w:num w:numId="9">
    <w:abstractNumId w:val="13"/>
  </w:num>
  <w:num w:numId="10">
    <w:abstractNumId w:val="10"/>
  </w:num>
  <w:num w:numId="11">
    <w:abstractNumId w:val="16"/>
  </w:num>
  <w:num w:numId="12">
    <w:abstractNumId w:val="20"/>
  </w:num>
  <w:num w:numId="13">
    <w:abstractNumId w:val="14"/>
  </w:num>
  <w:num w:numId="14">
    <w:abstractNumId w:val="25"/>
  </w:num>
  <w:num w:numId="15">
    <w:abstractNumId w:val="21"/>
  </w:num>
  <w:num w:numId="16">
    <w:abstractNumId w:val="4"/>
  </w:num>
  <w:num w:numId="17">
    <w:abstractNumId w:val="1"/>
  </w:num>
  <w:num w:numId="18">
    <w:abstractNumId w:val="7"/>
  </w:num>
  <w:num w:numId="19">
    <w:abstractNumId w:val="15"/>
  </w:num>
  <w:num w:numId="20">
    <w:abstractNumId w:val="9"/>
  </w:num>
  <w:num w:numId="21">
    <w:abstractNumId w:val="23"/>
  </w:num>
  <w:num w:numId="22">
    <w:abstractNumId w:val="12"/>
  </w:num>
  <w:num w:numId="23">
    <w:abstractNumId w:val="5"/>
  </w:num>
  <w:num w:numId="24">
    <w:abstractNumId w:val="24"/>
  </w:num>
  <w:num w:numId="25">
    <w:abstractNumId w:val="3"/>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550F2"/>
    <w:rsid w:val="0000072D"/>
    <w:rsid w:val="00000A3B"/>
    <w:rsid w:val="0000147B"/>
    <w:rsid w:val="00004FB0"/>
    <w:rsid w:val="00005200"/>
    <w:rsid w:val="00005E6B"/>
    <w:rsid w:val="00010683"/>
    <w:rsid w:val="00011B5B"/>
    <w:rsid w:val="00012E90"/>
    <w:rsid w:val="00013906"/>
    <w:rsid w:val="00015B8B"/>
    <w:rsid w:val="000168C5"/>
    <w:rsid w:val="000223FA"/>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1D8"/>
    <w:rsid w:val="000652C0"/>
    <w:rsid w:val="00067718"/>
    <w:rsid w:val="000701B9"/>
    <w:rsid w:val="0007260B"/>
    <w:rsid w:val="000738CF"/>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1ADB"/>
    <w:rsid w:val="000A37AF"/>
    <w:rsid w:val="000A47F7"/>
    <w:rsid w:val="000B1DAE"/>
    <w:rsid w:val="000B3E80"/>
    <w:rsid w:val="000B579E"/>
    <w:rsid w:val="000B67D7"/>
    <w:rsid w:val="000B694C"/>
    <w:rsid w:val="000B6A75"/>
    <w:rsid w:val="000C0A0B"/>
    <w:rsid w:val="000C1236"/>
    <w:rsid w:val="000C1778"/>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181"/>
    <w:rsid w:val="000F16BF"/>
    <w:rsid w:val="000F1B58"/>
    <w:rsid w:val="000F22A9"/>
    <w:rsid w:val="000F2765"/>
    <w:rsid w:val="000F43AC"/>
    <w:rsid w:val="000F6AEC"/>
    <w:rsid w:val="000F6E13"/>
    <w:rsid w:val="000F724F"/>
    <w:rsid w:val="000F76B6"/>
    <w:rsid w:val="0010059D"/>
    <w:rsid w:val="00100A36"/>
    <w:rsid w:val="0010242E"/>
    <w:rsid w:val="001054C8"/>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36FE5"/>
    <w:rsid w:val="0014058C"/>
    <w:rsid w:val="0014303F"/>
    <w:rsid w:val="00143144"/>
    <w:rsid w:val="001433F4"/>
    <w:rsid w:val="00144F75"/>
    <w:rsid w:val="00145BCD"/>
    <w:rsid w:val="00147B3F"/>
    <w:rsid w:val="00153091"/>
    <w:rsid w:val="00155495"/>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9"/>
    <w:rsid w:val="001A0CC8"/>
    <w:rsid w:val="001A0E56"/>
    <w:rsid w:val="001A1C2B"/>
    <w:rsid w:val="001A2EF5"/>
    <w:rsid w:val="001A46A1"/>
    <w:rsid w:val="001A47DA"/>
    <w:rsid w:val="001A52A8"/>
    <w:rsid w:val="001A6CED"/>
    <w:rsid w:val="001B02F1"/>
    <w:rsid w:val="001B1577"/>
    <w:rsid w:val="001B15B1"/>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00EB"/>
    <w:rsid w:val="00241D6B"/>
    <w:rsid w:val="0024208F"/>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70DC"/>
    <w:rsid w:val="002F0EF9"/>
    <w:rsid w:val="002F0FB0"/>
    <w:rsid w:val="002F5E15"/>
    <w:rsid w:val="002F6273"/>
    <w:rsid w:val="002F736C"/>
    <w:rsid w:val="00304068"/>
    <w:rsid w:val="003107DA"/>
    <w:rsid w:val="00311503"/>
    <w:rsid w:val="00312173"/>
    <w:rsid w:val="003121C6"/>
    <w:rsid w:val="00313077"/>
    <w:rsid w:val="00313E22"/>
    <w:rsid w:val="003142B9"/>
    <w:rsid w:val="00315A9A"/>
    <w:rsid w:val="00316A8C"/>
    <w:rsid w:val="003206A5"/>
    <w:rsid w:val="00320D11"/>
    <w:rsid w:val="00322B23"/>
    <w:rsid w:val="00323CF6"/>
    <w:rsid w:val="00325919"/>
    <w:rsid w:val="003269E9"/>
    <w:rsid w:val="0033238F"/>
    <w:rsid w:val="00333356"/>
    <w:rsid w:val="00333E87"/>
    <w:rsid w:val="0033452A"/>
    <w:rsid w:val="00334D37"/>
    <w:rsid w:val="00334E65"/>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65A3C"/>
    <w:rsid w:val="00376FC1"/>
    <w:rsid w:val="0037739B"/>
    <w:rsid w:val="003775B1"/>
    <w:rsid w:val="00377860"/>
    <w:rsid w:val="00377EB0"/>
    <w:rsid w:val="0038051F"/>
    <w:rsid w:val="003817BC"/>
    <w:rsid w:val="00381A2C"/>
    <w:rsid w:val="00382445"/>
    <w:rsid w:val="00385535"/>
    <w:rsid w:val="00386055"/>
    <w:rsid w:val="00386210"/>
    <w:rsid w:val="0038674F"/>
    <w:rsid w:val="003868E9"/>
    <w:rsid w:val="00387CAB"/>
    <w:rsid w:val="00391693"/>
    <w:rsid w:val="003924DF"/>
    <w:rsid w:val="00393B43"/>
    <w:rsid w:val="00393BB9"/>
    <w:rsid w:val="00396D4A"/>
    <w:rsid w:val="00397872"/>
    <w:rsid w:val="003A05A9"/>
    <w:rsid w:val="003A0E11"/>
    <w:rsid w:val="003A1748"/>
    <w:rsid w:val="003A2BA6"/>
    <w:rsid w:val="003A38F3"/>
    <w:rsid w:val="003B028D"/>
    <w:rsid w:val="003B1841"/>
    <w:rsid w:val="003B1978"/>
    <w:rsid w:val="003B37E9"/>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66FF"/>
    <w:rsid w:val="004371FA"/>
    <w:rsid w:val="00437368"/>
    <w:rsid w:val="00437455"/>
    <w:rsid w:val="00437650"/>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52F9"/>
    <w:rsid w:val="004A5825"/>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555"/>
    <w:rsid w:val="00580BDC"/>
    <w:rsid w:val="00580FDC"/>
    <w:rsid w:val="005813E8"/>
    <w:rsid w:val="00581486"/>
    <w:rsid w:val="00581D79"/>
    <w:rsid w:val="00582618"/>
    <w:rsid w:val="00587EF0"/>
    <w:rsid w:val="00587EFE"/>
    <w:rsid w:val="00590997"/>
    <w:rsid w:val="005909C1"/>
    <w:rsid w:val="00594441"/>
    <w:rsid w:val="00597CEA"/>
    <w:rsid w:val="005A0100"/>
    <w:rsid w:val="005A08BD"/>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7EB"/>
    <w:rsid w:val="00641C04"/>
    <w:rsid w:val="00643459"/>
    <w:rsid w:val="0064378F"/>
    <w:rsid w:val="006437C4"/>
    <w:rsid w:val="006437CD"/>
    <w:rsid w:val="0064380E"/>
    <w:rsid w:val="00645256"/>
    <w:rsid w:val="0064549B"/>
    <w:rsid w:val="006474E2"/>
    <w:rsid w:val="0065353A"/>
    <w:rsid w:val="00655230"/>
    <w:rsid w:val="00655BFB"/>
    <w:rsid w:val="00661387"/>
    <w:rsid w:val="00663192"/>
    <w:rsid w:val="00663222"/>
    <w:rsid w:val="00663318"/>
    <w:rsid w:val="00663943"/>
    <w:rsid w:val="00665F4F"/>
    <w:rsid w:val="00666811"/>
    <w:rsid w:val="0066703E"/>
    <w:rsid w:val="00667636"/>
    <w:rsid w:val="00667ADB"/>
    <w:rsid w:val="00667E78"/>
    <w:rsid w:val="00670E70"/>
    <w:rsid w:val="00671151"/>
    <w:rsid w:val="00672643"/>
    <w:rsid w:val="006767A5"/>
    <w:rsid w:val="0067721A"/>
    <w:rsid w:val="00677A2F"/>
    <w:rsid w:val="00677F20"/>
    <w:rsid w:val="0068121F"/>
    <w:rsid w:val="00681768"/>
    <w:rsid w:val="00682935"/>
    <w:rsid w:val="00683D9A"/>
    <w:rsid w:val="0068760E"/>
    <w:rsid w:val="00693F1D"/>
    <w:rsid w:val="0069427B"/>
    <w:rsid w:val="00696569"/>
    <w:rsid w:val="006965DC"/>
    <w:rsid w:val="00697301"/>
    <w:rsid w:val="0069782F"/>
    <w:rsid w:val="006A710A"/>
    <w:rsid w:val="006A798D"/>
    <w:rsid w:val="006A7C91"/>
    <w:rsid w:val="006B22E4"/>
    <w:rsid w:val="006B4EBF"/>
    <w:rsid w:val="006B697E"/>
    <w:rsid w:val="006C01C0"/>
    <w:rsid w:val="006C0E75"/>
    <w:rsid w:val="006C1FD4"/>
    <w:rsid w:val="006C2A41"/>
    <w:rsid w:val="006C37AF"/>
    <w:rsid w:val="006C4D74"/>
    <w:rsid w:val="006D0325"/>
    <w:rsid w:val="006D052B"/>
    <w:rsid w:val="006D18C1"/>
    <w:rsid w:val="006D2D94"/>
    <w:rsid w:val="006D563A"/>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282D"/>
    <w:rsid w:val="0073324B"/>
    <w:rsid w:val="007425A9"/>
    <w:rsid w:val="00742DFB"/>
    <w:rsid w:val="00744E60"/>
    <w:rsid w:val="00744F2E"/>
    <w:rsid w:val="00750288"/>
    <w:rsid w:val="00750A34"/>
    <w:rsid w:val="007533B9"/>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40F4"/>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0CA5"/>
    <w:rsid w:val="008139E2"/>
    <w:rsid w:val="008147AD"/>
    <w:rsid w:val="00815E6C"/>
    <w:rsid w:val="008175FE"/>
    <w:rsid w:val="0082166F"/>
    <w:rsid w:val="00822080"/>
    <w:rsid w:val="008225C3"/>
    <w:rsid w:val="008229AA"/>
    <w:rsid w:val="00823437"/>
    <w:rsid w:val="00823E95"/>
    <w:rsid w:val="00825540"/>
    <w:rsid w:val="00827975"/>
    <w:rsid w:val="0083105A"/>
    <w:rsid w:val="00834596"/>
    <w:rsid w:val="008366D9"/>
    <w:rsid w:val="00837277"/>
    <w:rsid w:val="008402FD"/>
    <w:rsid w:val="0084248A"/>
    <w:rsid w:val="00842574"/>
    <w:rsid w:val="0084278F"/>
    <w:rsid w:val="00844A26"/>
    <w:rsid w:val="00845B24"/>
    <w:rsid w:val="00846E45"/>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12F7"/>
    <w:rsid w:val="008822A8"/>
    <w:rsid w:val="00883DB3"/>
    <w:rsid w:val="00883E4F"/>
    <w:rsid w:val="00887269"/>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907"/>
    <w:rsid w:val="008E4B47"/>
    <w:rsid w:val="008E556E"/>
    <w:rsid w:val="008E6C57"/>
    <w:rsid w:val="008E7222"/>
    <w:rsid w:val="008F2E8F"/>
    <w:rsid w:val="008F38AE"/>
    <w:rsid w:val="008F5F75"/>
    <w:rsid w:val="008F605B"/>
    <w:rsid w:val="008F6594"/>
    <w:rsid w:val="008F6EDD"/>
    <w:rsid w:val="008F7F68"/>
    <w:rsid w:val="00900941"/>
    <w:rsid w:val="00905053"/>
    <w:rsid w:val="009063CE"/>
    <w:rsid w:val="00907306"/>
    <w:rsid w:val="0090737D"/>
    <w:rsid w:val="009108D5"/>
    <w:rsid w:val="009114B0"/>
    <w:rsid w:val="00914349"/>
    <w:rsid w:val="00914CA7"/>
    <w:rsid w:val="00917284"/>
    <w:rsid w:val="009212EF"/>
    <w:rsid w:val="00922F1C"/>
    <w:rsid w:val="00926B6E"/>
    <w:rsid w:val="009302EE"/>
    <w:rsid w:val="0093128E"/>
    <w:rsid w:val="0093136B"/>
    <w:rsid w:val="00931CC0"/>
    <w:rsid w:val="00932890"/>
    <w:rsid w:val="00932C86"/>
    <w:rsid w:val="00933858"/>
    <w:rsid w:val="00934A56"/>
    <w:rsid w:val="009358EC"/>
    <w:rsid w:val="00937074"/>
    <w:rsid w:val="0093786B"/>
    <w:rsid w:val="00937C57"/>
    <w:rsid w:val="0094014B"/>
    <w:rsid w:val="00940F81"/>
    <w:rsid w:val="00941494"/>
    <w:rsid w:val="00941F60"/>
    <w:rsid w:val="00942B70"/>
    <w:rsid w:val="009436A4"/>
    <w:rsid w:val="00944026"/>
    <w:rsid w:val="00944E04"/>
    <w:rsid w:val="0094518C"/>
    <w:rsid w:val="0094639F"/>
    <w:rsid w:val="0094695B"/>
    <w:rsid w:val="0095044C"/>
    <w:rsid w:val="00951771"/>
    <w:rsid w:val="00951979"/>
    <w:rsid w:val="009534CC"/>
    <w:rsid w:val="00953FB1"/>
    <w:rsid w:val="0095459D"/>
    <w:rsid w:val="0095563D"/>
    <w:rsid w:val="00957AF9"/>
    <w:rsid w:val="0096177D"/>
    <w:rsid w:val="0096255A"/>
    <w:rsid w:val="00962E7D"/>
    <w:rsid w:val="00963B9D"/>
    <w:rsid w:val="00967E14"/>
    <w:rsid w:val="0097053D"/>
    <w:rsid w:val="0097328A"/>
    <w:rsid w:val="0097501A"/>
    <w:rsid w:val="009753A9"/>
    <w:rsid w:val="00975F2C"/>
    <w:rsid w:val="00976CE4"/>
    <w:rsid w:val="00981AE0"/>
    <w:rsid w:val="0098401D"/>
    <w:rsid w:val="00984DA8"/>
    <w:rsid w:val="00986037"/>
    <w:rsid w:val="00987220"/>
    <w:rsid w:val="00987B69"/>
    <w:rsid w:val="00992F1D"/>
    <w:rsid w:val="00995047"/>
    <w:rsid w:val="00996D93"/>
    <w:rsid w:val="009A19DF"/>
    <w:rsid w:val="009A2CC3"/>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63A8"/>
    <w:rsid w:val="009C7B14"/>
    <w:rsid w:val="009C7BD6"/>
    <w:rsid w:val="009D2291"/>
    <w:rsid w:val="009D3351"/>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134E"/>
    <w:rsid w:val="00A14878"/>
    <w:rsid w:val="00A1729C"/>
    <w:rsid w:val="00A20287"/>
    <w:rsid w:val="00A21D5F"/>
    <w:rsid w:val="00A26D68"/>
    <w:rsid w:val="00A32D6B"/>
    <w:rsid w:val="00A33E2A"/>
    <w:rsid w:val="00A42171"/>
    <w:rsid w:val="00A43101"/>
    <w:rsid w:val="00A43233"/>
    <w:rsid w:val="00A43F53"/>
    <w:rsid w:val="00A43F64"/>
    <w:rsid w:val="00A46AC1"/>
    <w:rsid w:val="00A471AB"/>
    <w:rsid w:val="00A478B4"/>
    <w:rsid w:val="00A51088"/>
    <w:rsid w:val="00A51ABD"/>
    <w:rsid w:val="00A5526F"/>
    <w:rsid w:val="00A5566B"/>
    <w:rsid w:val="00A55F82"/>
    <w:rsid w:val="00A57B6E"/>
    <w:rsid w:val="00A61C75"/>
    <w:rsid w:val="00A61EEB"/>
    <w:rsid w:val="00A63184"/>
    <w:rsid w:val="00A64C87"/>
    <w:rsid w:val="00A65D7C"/>
    <w:rsid w:val="00A665F2"/>
    <w:rsid w:val="00A768C4"/>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87525"/>
    <w:rsid w:val="00A90F55"/>
    <w:rsid w:val="00A9726E"/>
    <w:rsid w:val="00AA037E"/>
    <w:rsid w:val="00AA13A5"/>
    <w:rsid w:val="00AA2540"/>
    <w:rsid w:val="00AA3043"/>
    <w:rsid w:val="00AA3D1A"/>
    <w:rsid w:val="00AA4B0C"/>
    <w:rsid w:val="00AA4FB4"/>
    <w:rsid w:val="00AA6275"/>
    <w:rsid w:val="00AB2546"/>
    <w:rsid w:val="00AB584F"/>
    <w:rsid w:val="00AB5C71"/>
    <w:rsid w:val="00AB6F8A"/>
    <w:rsid w:val="00AB751F"/>
    <w:rsid w:val="00AB7549"/>
    <w:rsid w:val="00AC2133"/>
    <w:rsid w:val="00AC5392"/>
    <w:rsid w:val="00AD0BE7"/>
    <w:rsid w:val="00AD3B13"/>
    <w:rsid w:val="00AD3B51"/>
    <w:rsid w:val="00AD4674"/>
    <w:rsid w:val="00AD64FF"/>
    <w:rsid w:val="00AE1AEB"/>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3461"/>
    <w:rsid w:val="00B15582"/>
    <w:rsid w:val="00B1624D"/>
    <w:rsid w:val="00B165A4"/>
    <w:rsid w:val="00B222EA"/>
    <w:rsid w:val="00B22900"/>
    <w:rsid w:val="00B23E0B"/>
    <w:rsid w:val="00B27849"/>
    <w:rsid w:val="00B3137B"/>
    <w:rsid w:val="00B32BD4"/>
    <w:rsid w:val="00B33D2E"/>
    <w:rsid w:val="00B34A29"/>
    <w:rsid w:val="00B3578B"/>
    <w:rsid w:val="00B46D71"/>
    <w:rsid w:val="00B47DD7"/>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32A3"/>
    <w:rsid w:val="00B860B0"/>
    <w:rsid w:val="00B87953"/>
    <w:rsid w:val="00B904F3"/>
    <w:rsid w:val="00B90AD0"/>
    <w:rsid w:val="00B94C55"/>
    <w:rsid w:val="00B95F91"/>
    <w:rsid w:val="00BB02C4"/>
    <w:rsid w:val="00BB0A99"/>
    <w:rsid w:val="00BB1F47"/>
    <w:rsid w:val="00BB6C9D"/>
    <w:rsid w:val="00BB72CD"/>
    <w:rsid w:val="00BB7D99"/>
    <w:rsid w:val="00BC02D2"/>
    <w:rsid w:val="00BC0866"/>
    <w:rsid w:val="00BC21F8"/>
    <w:rsid w:val="00BC3188"/>
    <w:rsid w:val="00BC3297"/>
    <w:rsid w:val="00BC33EB"/>
    <w:rsid w:val="00BC3DA6"/>
    <w:rsid w:val="00BC5DE7"/>
    <w:rsid w:val="00BC6FAB"/>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082"/>
    <w:rsid w:val="00C01D18"/>
    <w:rsid w:val="00C04FC0"/>
    <w:rsid w:val="00C06CD1"/>
    <w:rsid w:val="00C06F58"/>
    <w:rsid w:val="00C1208F"/>
    <w:rsid w:val="00C14970"/>
    <w:rsid w:val="00C154A3"/>
    <w:rsid w:val="00C1564A"/>
    <w:rsid w:val="00C16FE2"/>
    <w:rsid w:val="00C218D9"/>
    <w:rsid w:val="00C2286C"/>
    <w:rsid w:val="00C22EDF"/>
    <w:rsid w:val="00C235E7"/>
    <w:rsid w:val="00C23642"/>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2606"/>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0E3A"/>
    <w:rsid w:val="00CC396F"/>
    <w:rsid w:val="00CC4EF4"/>
    <w:rsid w:val="00CC4FA1"/>
    <w:rsid w:val="00CD0A18"/>
    <w:rsid w:val="00CD4371"/>
    <w:rsid w:val="00CD6DED"/>
    <w:rsid w:val="00CE0437"/>
    <w:rsid w:val="00CE21E2"/>
    <w:rsid w:val="00CE4EB4"/>
    <w:rsid w:val="00CE5FF5"/>
    <w:rsid w:val="00CF128F"/>
    <w:rsid w:val="00CF1759"/>
    <w:rsid w:val="00CF4F14"/>
    <w:rsid w:val="00CF5DA2"/>
    <w:rsid w:val="00D01749"/>
    <w:rsid w:val="00D037BA"/>
    <w:rsid w:val="00D0465E"/>
    <w:rsid w:val="00D05C3B"/>
    <w:rsid w:val="00D06033"/>
    <w:rsid w:val="00D11EB3"/>
    <w:rsid w:val="00D12936"/>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547"/>
    <w:rsid w:val="00D72B20"/>
    <w:rsid w:val="00D757F8"/>
    <w:rsid w:val="00D76FBF"/>
    <w:rsid w:val="00D80ABB"/>
    <w:rsid w:val="00D82D2F"/>
    <w:rsid w:val="00D82EB8"/>
    <w:rsid w:val="00D84A27"/>
    <w:rsid w:val="00D84F26"/>
    <w:rsid w:val="00D85BC7"/>
    <w:rsid w:val="00D86F6D"/>
    <w:rsid w:val="00D915A9"/>
    <w:rsid w:val="00D93DD5"/>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088C"/>
    <w:rsid w:val="00DD26CC"/>
    <w:rsid w:val="00DD5D91"/>
    <w:rsid w:val="00DD7853"/>
    <w:rsid w:val="00DE030D"/>
    <w:rsid w:val="00DE1210"/>
    <w:rsid w:val="00DE431E"/>
    <w:rsid w:val="00DE5CB8"/>
    <w:rsid w:val="00DF1636"/>
    <w:rsid w:val="00DF1BB8"/>
    <w:rsid w:val="00DF1DBE"/>
    <w:rsid w:val="00DF2DCE"/>
    <w:rsid w:val="00DF675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0C8F"/>
    <w:rsid w:val="00E6214A"/>
    <w:rsid w:val="00E62CD0"/>
    <w:rsid w:val="00E658A7"/>
    <w:rsid w:val="00E65A79"/>
    <w:rsid w:val="00E661D4"/>
    <w:rsid w:val="00E729C5"/>
    <w:rsid w:val="00E72FDD"/>
    <w:rsid w:val="00E74AF3"/>
    <w:rsid w:val="00E7609E"/>
    <w:rsid w:val="00E8191A"/>
    <w:rsid w:val="00E837E9"/>
    <w:rsid w:val="00E83C47"/>
    <w:rsid w:val="00E84E17"/>
    <w:rsid w:val="00E86A31"/>
    <w:rsid w:val="00E87ED7"/>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47D1"/>
    <w:rsid w:val="00EC4819"/>
    <w:rsid w:val="00EC4CAF"/>
    <w:rsid w:val="00EC61B4"/>
    <w:rsid w:val="00EC71B7"/>
    <w:rsid w:val="00EC72C5"/>
    <w:rsid w:val="00ED03D3"/>
    <w:rsid w:val="00ED0499"/>
    <w:rsid w:val="00ED3629"/>
    <w:rsid w:val="00ED72B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0FC4"/>
    <w:rsid w:val="00F53979"/>
    <w:rsid w:val="00F54CFD"/>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0A8"/>
    <w:rsid w:val="00F9424B"/>
    <w:rsid w:val="00F96A98"/>
    <w:rsid w:val="00F972DC"/>
    <w:rsid w:val="00F97479"/>
    <w:rsid w:val="00FA3A84"/>
    <w:rsid w:val="00FA551A"/>
    <w:rsid w:val="00FA5642"/>
    <w:rsid w:val="00FA5B8B"/>
    <w:rsid w:val="00FA64B8"/>
    <w:rsid w:val="00FA6E33"/>
    <w:rsid w:val="00FB15DF"/>
    <w:rsid w:val="00FB3696"/>
    <w:rsid w:val="00FB376E"/>
    <w:rsid w:val="00FB5563"/>
    <w:rsid w:val="00FB6B32"/>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E6D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E0228"/>
  <w15:docId w15:val="{233B4225-E83C-1042-9844-6935BF90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0E3A"/>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uiPriority w:val="99"/>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uiPriority w:val="99"/>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678D6E596C46A8965ED1C6A919671C"/>
        <w:category>
          <w:name w:val="General"/>
          <w:gallery w:val="placeholder"/>
        </w:category>
        <w:types>
          <w:type w:val="bbPlcHdr"/>
        </w:types>
        <w:behaviors>
          <w:behavior w:val="content"/>
        </w:behaviors>
        <w:guid w:val="{3BE293AB-4400-455E-BBD1-0979ADD279C4}"/>
      </w:docPartPr>
      <w:docPartBody>
        <w:p w:rsidR="00F224F2" w:rsidRDefault="00B16E26" w:rsidP="00B16E26">
          <w:pPr>
            <w:pStyle w:val="E5678D6E596C46A8965ED1C6A91967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26"/>
    <w:rsid w:val="000F127D"/>
    <w:rsid w:val="002124CF"/>
    <w:rsid w:val="0027627C"/>
    <w:rsid w:val="00294099"/>
    <w:rsid w:val="0049510A"/>
    <w:rsid w:val="005157B3"/>
    <w:rsid w:val="00597198"/>
    <w:rsid w:val="006471E3"/>
    <w:rsid w:val="006F32E4"/>
    <w:rsid w:val="00B16E26"/>
    <w:rsid w:val="00B53096"/>
    <w:rsid w:val="00C24C76"/>
    <w:rsid w:val="00F22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78D6E596C46A8965ED1C6A919671C">
    <w:name w:val="E5678D6E596C46A8965ED1C6A919671C"/>
    <w:rsid w:val="00B16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4C1A-71C9-4A04-92B9-74541227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31463</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Milica Bakic</cp:lastModifiedBy>
  <cp:revision>11</cp:revision>
  <cp:lastPrinted>2014-12-11T13:59:00Z</cp:lastPrinted>
  <dcterms:created xsi:type="dcterms:W3CDTF">2021-04-05T07:59:00Z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