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744D" w:rsidRDefault="00CE744D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744D" w:rsidRDefault="00CE744D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14AFD" w:rsidRDefault="00C14AFD" w:rsidP="00CE744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CE744D" w:rsidRPr="00CE744D" w:rsidRDefault="00CE744D" w:rsidP="00CE744D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spellStart"/>
      <w:r w:rsidRPr="00CE744D">
        <w:rPr>
          <w:rFonts w:ascii="Arial" w:hAnsi="Arial" w:cs="Arial"/>
          <w:sz w:val="22"/>
          <w:szCs w:val="22"/>
        </w:rPr>
        <w:t>Broj</w:t>
      </w:r>
      <w:proofErr w:type="spellEnd"/>
      <w:r w:rsidRPr="00CE744D">
        <w:rPr>
          <w:rFonts w:ascii="Arial" w:hAnsi="Arial" w:cs="Arial"/>
          <w:sz w:val="22"/>
          <w:szCs w:val="22"/>
        </w:rPr>
        <w:t>: 01-0</w:t>
      </w:r>
      <w:r w:rsidR="00A912DD">
        <w:rPr>
          <w:rFonts w:ascii="Arial" w:hAnsi="Arial" w:cs="Arial"/>
          <w:sz w:val="22"/>
          <w:szCs w:val="22"/>
        </w:rPr>
        <w:t>4</w:t>
      </w:r>
      <w:r w:rsidR="00A912DD">
        <w:rPr>
          <w:rFonts w:ascii="Arial" w:hAnsi="Arial" w:cs="Arial"/>
          <w:sz w:val="22"/>
          <w:szCs w:val="22"/>
          <w:lang w:val="sr-Latn-ME"/>
        </w:rPr>
        <w:t>/1</w:t>
      </w:r>
      <w:r w:rsidRPr="00CE744D">
        <w:rPr>
          <w:rFonts w:ascii="Arial" w:hAnsi="Arial" w:cs="Arial"/>
          <w:sz w:val="22"/>
          <w:szCs w:val="22"/>
        </w:rPr>
        <w:t>-</w:t>
      </w:r>
      <w:r w:rsidR="00A912DD">
        <w:rPr>
          <w:rFonts w:ascii="Arial" w:hAnsi="Arial" w:cs="Arial"/>
          <w:sz w:val="22"/>
          <w:szCs w:val="22"/>
        </w:rPr>
        <w:t>02-</w:t>
      </w:r>
      <w:r w:rsidRPr="00CE744D">
        <w:rPr>
          <w:rFonts w:ascii="Arial" w:hAnsi="Arial" w:cs="Arial"/>
          <w:sz w:val="22"/>
          <w:szCs w:val="22"/>
        </w:rPr>
        <w:t>61</w:t>
      </w:r>
      <w:r w:rsidR="00A912DD">
        <w:rPr>
          <w:rFonts w:ascii="Arial" w:hAnsi="Arial" w:cs="Arial"/>
          <w:sz w:val="22"/>
          <w:szCs w:val="22"/>
        </w:rPr>
        <w:t>0</w:t>
      </w:r>
      <w:r w:rsidRPr="00CE744D">
        <w:rPr>
          <w:rFonts w:ascii="Arial" w:hAnsi="Arial" w:cs="Arial"/>
          <w:sz w:val="22"/>
          <w:szCs w:val="22"/>
        </w:rPr>
        <w:t>/25-</w:t>
      </w:r>
      <w:r w:rsidR="00A912DD">
        <w:rPr>
          <w:rFonts w:ascii="Arial" w:hAnsi="Arial" w:cs="Arial"/>
          <w:sz w:val="22"/>
          <w:szCs w:val="22"/>
        </w:rPr>
        <w:t>2483</w:t>
      </w:r>
      <w:r w:rsidRPr="00CE744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11</w:t>
      </w:r>
      <w:r w:rsidRPr="00CE744D">
        <w:rPr>
          <w:rFonts w:ascii="Arial" w:hAnsi="Arial" w:cs="Arial"/>
          <w:sz w:val="22"/>
          <w:szCs w:val="22"/>
        </w:rPr>
        <w:t>                                                           </w:t>
      </w:r>
      <w:r w:rsidR="00A912DD">
        <w:rPr>
          <w:rFonts w:ascii="Arial" w:hAnsi="Arial" w:cs="Arial"/>
          <w:sz w:val="22"/>
          <w:szCs w:val="22"/>
        </w:rPr>
        <w:t>17</w:t>
      </w:r>
      <w:r w:rsidRPr="00CE744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912DD">
        <w:rPr>
          <w:rFonts w:ascii="Arial" w:hAnsi="Arial" w:cs="Arial"/>
          <w:sz w:val="22"/>
          <w:szCs w:val="22"/>
        </w:rPr>
        <w:t>oktobar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2025. </w:t>
      </w:r>
      <w:proofErr w:type="spellStart"/>
      <w:r w:rsidRPr="00CE744D">
        <w:rPr>
          <w:rFonts w:ascii="Arial" w:hAnsi="Arial" w:cs="Arial"/>
          <w:sz w:val="22"/>
          <w:szCs w:val="22"/>
        </w:rPr>
        <w:t>godine</w:t>
      </w:r>
      <w:proofErr w:type="spellEnd"/>
    </w:p>
    <w:p w:rsidR="00C14AFD" w:rsidRDefault="00C14AFD" w:rsidP="00CE744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:rsidR="00CE744D" w:rsidRPr="00CE744D" w:rsidRDefault="00CE744D" w:rsidP="00030C60">
      <w:pPr>
        <w:spacing w:after="160" w:line="259" w:lineRule="auto"/>
        <w:ind w:firstLine="720"/>
        <w:rPr>
          <w:rFonts w:ascii="Arial" w:hAnsi="Arial" w:cs="Arial"/>
          <w:sz w:val="22"/>
          <w:szCs w:val="22"/>
        </w:rPr>
      </w:pPr>
      <w:r w:rsidRPr="00CE744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CE744D">
        <w:rPr>
          <w:rFonts w:ascii="Arial" w:hAnsi="Arial" w:cs="Arial"/>
          <w:sz w:val="22"/>
          <w:szCs w:val="22"/>
        </w:rPr>
        <w:t>osnovu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člana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8 </w:t>
      </w:r>
      <w:proofErr w:type="spellStart"/>
      <w:r w:rsidRPr="00CE744D">
        <w:rPr>
          <w:rFonts w:ascii="Arial" w:hAnsi="Arial" w:cs="Arial"/>
          <w:sz w:val="22"/>
          <w:szCs w:val="22"/>
        </w:rPr>
        <w:t>Uredbe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E744D">
        <w:rPr>
          <w:rFonts w:ascii="Arial" w:hAnsi="Arial" w:cs="Arial"/>
          <w:sz w:val="22"/>
          <w:szCs w:val="22"/>
        </w:rPr>
        <w:t>izboru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/ca </w:t>
      </w:r>
      <w:proofErr w:type="spellStart"/>
      <w:r w:rsidRPr="00CE744D">
        <w:rPr>
          <w:rFonts w:ascii="Arial" w:hAnsi="Arial" w:cs="Arial"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radna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tijela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CE744D">
        <w:rPr>
          <w:rFonts w:ascii="Arial" w:hAnsi="Arial" w:cs="Arial"/>
          <w:sz w:val="22"/>
          <w:szCs w:val="22"/>
        </w:rPr>
        <w:t>državne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uprave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sz w:val="22"/>
          <w:szCs w:val="22"/>
        </w:rPr>
        <w:t>sprovođenju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javne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rasprave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pripremi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zakona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sz w:val="22"/>
          <w:szCs w:val="22"/>
        </w:rPr>
        <w:t>strategija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CE744D">
        <w:rPr>
          <w:rFonts w:ascii="Arial" w:hAnsi="Arial" w:cs="Arial"/>
          <w:sz w:val="22"/>
          <w:szCs w:val="22"/>
        </w:rPr>
        <w:t>Službeni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CE744D">
        <w:rPr>
          <w:rFonts w:ascii="Arial" w:hAnsi="Arial" w:cs="Arial"/>
          <w:sz w:val="22"/>
          <w:szCs w:val="22"/>
        </w:rPr>
        <w:t>Crne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E744D">
        <w:rPr>
          <w:rFonts w:ascii="Arial" w:hAnsi="Arial" w:cs="Arial"/>
          <w:sz w:val="22"/>
          <w:szCs w:val="22"/>
        </w:rPr>
        <w:t>Gore“</w:t>
      </w:r>
      <w:proofErr w:type="gramEnd"/>
      <w:r w:rsidRPr="00CE744D">
        <w:rPr>
          <w:rFonts w:ascii="Arial" w:hAnsi="Arial" w:cs="Arial"/>
          <w:sz w:val="22"/>
          <w:szCs w:val="22"/>
        </w:rPr>
        <w:t xml:space="preserve">, br. 41/18), a u </w:t>
      </w:r>
      <w:proofErr w:type="spellStart"/>
      <w:r w:rsidRPr="00CE744D">
        <w:rPr>
          <w:rFonts w:ascii="Arial" w:hAnsi="Arial" w:cs="Arial"/>
          <w:sz w:val="22"/>
          <w:szCs w:val="22"/>
        </w:rPr>
        <w:t>vezi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sa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Javnim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pozivom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nevladinim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organizacijama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predlaganje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sz w:val="22"/>
          <w:szCs w:val="22"/>
        </w:rPr>
        <w:t>/</w:t>
      </w:r>
      <w:proofErr w:type="spellStart"/>
      <w:r w:rsidRPr="00CE744D">
        <w:rPr>
          <w:rFonts w:ascii="Arial" w:hAnsi="Arial" w:cs="Arial"/>
          <w:sz w:val="22"/>
          <w:szCs w:val="22"/>
        </w:rPr>
        <w:t>ce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Komisiji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raspodjelu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sredstava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finansiranje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projekata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oblasti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r w:rsidR="00D10401">
        <w:rPr>
          <w:rFonts w:ascii="Arial" w:hAnsi="Arial" w:cs="Arial"/>
          <w:sz w:val="22"/>
          <w:szCs w:val="22"/>
        </w:rPr>
        <w:t>sporta</w:t>
      </w:r>
      <w:r w:rsidRPr="00CE744D">
        <w:rPr>
          <w:rFonts w:ascii="Arial" w:hAnsi="Arial" w:cs="Arial"/>
          <w:sz w:val="22"/>
          <w:szCs w:val="22"/>
        </w:rPr>
        <w:t xml:space="preserve"> u 2025. </w:t>
      </w:r>
      <w:proofErr w:type="spellStart"/>
      <w:r w:rsidRPr="00CE744D">
        <w:rPr>
          <w:rFonts w:ascii="Arial" w:hAnsi="Arial" w:cs="Arial"/>
          <w:sz w:val="22"/>
          <w:szCs w:val="22"/>
        </w:rPr>
        <w:t>godini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744D">
        <w:rPr>
          <w:rFonts w:ascii="Arial" w:hAnsi="Arial" w:cs="Arial"/>
          <w:sz w:val="22"/>
          <w:szCs w:val="22"/>
        </w:rPr>
        <w:t>broj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01-0</w:t>
      </w:r>
      <w:r w:rsidR="00A912DD">
        <w:rPr>
          <w:rFonts w:ascii="Arial" w:hAnsi="Arial" w:cs="Arial"/>
          <w:sz w:val="22"/>
          <w:szCs w:val="22"/>
        </w:rPr>
        <w:t>4/1</w:t>
      </w:r>
      <w:r w:rsidRPr="00CE744D">
        <w:rPr>
          <w:rFonts w:ascii="Arial" w:hAnsi="Arial" w:cs="Arial"/>
          <w:sz w:val="22"/>
          <w:szCs w:val="22"/>
        </w:rPr>
        <w:t>-61</w:t>
      </w:r>
      <w:r w:rsidR="00A912DD">
        <w:rPr>
          <w:rFonts w:ascii="Arial" w:hAnsi="Arial" w:cs="Arial"/>
          <w:sz w:val="22"/>
          <w:szCs w:val="22"/>
        </w:rPr>
        <w:t>0</w:t>
      </w:r>
      <w:r w:rsidRPr="00CE744D">
        <w:rPr>
          <w:rFonts w:ascii="Arial" w:hAnsi="Arial" w:cs="Arial"/>
          <w:sz w:val="22"/>
          <w:szCs w:val="22"/>
        </w:rPr>
        <w:t>/25-</w:t>
      </w:r>
      <w:r w:rsidR="00A912DD">
        <w:rPr>
          <w:rFonts w:ascii="Arial" w:hAnsi="Arial" w:cs="Arial"/>
          <w:sz w:val="22"/>
          <w:szCs w:val="22"/>
        </w:rPr>
        <w:t>2483</w:t>
      </w:r>
      <w:r w:rsidRPr="00CE744D">
        <w:rPr>
          <w:rFonts w:ascii="Arial" w:hAnsi="Arial" w:cs="Arial"/>
          <w:sz w:val="22"/>
          <w:szCs w:val="22"/>
        </w:rPr>
        <w:t xml:space="preserve"> od </w:t>
      </w:r>
      <w:r w:rsidR="00302A3F">
        <w:rPr>
          <w:rFonts w:ascii="Arial" w:hAnsi="Arial" w:cs="Arial"/>
          <w:sz w:val="22"/>
          <w:szCs w:val="22"/>
        </w:rPr>
        <w:t>01</w:t>
      </w:r>
      <w:r w:rsidRPr="00CE744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B0C6E">
        <w:rPr>
          <w:rFonts w:ascii="Arial" w:hAnsi="Arial" w:cs="Arial"/>
          <w:sz w:val="22"/>
          <w:szCs w:val="22"/>
        </w:rPr>
        <w:t>oktobra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2025. </w:t>
      </w:r>
      <w:proofErr w:type="spellStart"/>
      <w:r w:rsidRPr="00CE744D">
        <w:rPr>
          <w:rFonts w:ascii="Arial" w:hAnsi="Arial" w:cs="Arial"/>
          <w:sz w:val="22"/>
          <w:szCs w:val="22"/>
        </w:rPr>
        <w:t>godine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, Ministarstvo sporta i mladih </w:t>
      </w:r>
      <w:proofErr w:type="spellStart"/>
      <w:r w:rsidRPr="00CE744D">
        <w:rPr>
          <w:rFonts w:ascii="Arial" w:hAnsi="Arial" w:cs="Arial"/>
          <w:sz w:val="22"/>
          <w:szCs w:val="22"/>
        </w:rPr>
        <w:t>objavljuje</w:t>
      </w:r>
      <w:proofErr w:type="spellEnd"/>
      <w:r w:rsidRPr="00CE744D">
        <w:rPr>
          <w:rFonts w:ascii="Arial" w:hAnsi="Arial" w:cs="Arial"/>
          <w:sz w:val="22"/>
          <w:szCs w:val="22"/>
        </w:rPr>
        <w:t>:</w:t>
      </w:r>
    </w:p>
    <w:p w:rsidR="00CE744D" w:rsidRPr="00CE744D" w:rsidRDefault="00CE744D" w:rsidP="00CE744D">
      <w:pPr>
        <w:spacing w:after="160" w:line="259" w:lineRule="auto"/>
        <w:jc w:val="left"/>
        <w:rPr>
          <w:rFonts w:ascii="Arial" w:hAnsi="Arial" w:cs="Arial"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 </w:t>
      </w:r>
    </w:p>
    <w:p w:rsidR="00CE744D" w:rsidRDefault="00CE744D" w:rsidP="00153AA3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3AA3">
        <w:rPr>
          <w:rFonts w:ascii="Arial" w:hAnsi="Arial" w:cs="Arial"/>
          <w:b/>
          <w:bCs/>
          <w:sz w:val="22"/>
          <w:szCs w:val="22"/>
        </w:rPr>
        <w:t>LISTU PREDSTAVNIKA NEVLADINIH ORGANIZACIJA</w:t>
      </w:r>
    </w:p>
    <w:p w:rsidR="00C14AFD" w:rsidRPr="00153AA3" w:rsidRDefault="00C14AFD" w:rsidP="00153AA3">
      <w:pPr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:rsidR="00CE744D" w:rsidRPr="00CE744D" w:rsidRDefault="00CE744D" w:rsidP="00153AA3">
      <w:pPr>
        <w:spacing w:after="160" w:line="259" w:lineRule="auto"/>
        <w:rPr>
          <w:rFonts w:ascii="Arial" w:hAnsi="Arial" w:cs="Arial"/>
          <w:sz w:val="22"/>
          <w:szCs w:val="22"/>
        </w:rPr>
      </w:pPr>
      <w:proofErr w:type="spellStart"/>
      <w:r w:rsidRPr="00CE744D">
        <w:rPr>
          <w:rFonts w:ascii="Arial" w:hAnsi="Arial" w:cs="Arial"/>
          <w:sz w:val="22"/>
          <w:szCs w:val="22"/>
        </w:rPr>
        <w:t>koji</w:t>
      </w:r>
      <w:proofErr w:type="spellEnd"/>
      <w:r w:rsidRPr="00CE744D">
        <w:rPr>
          <w:rFonts w:ascii="Arial" w:hAnsi="Arial" w:cs="Arial"/>
          <w:sz w:val="22"/>
          <w:szCs w:val="22"/>
        </w:rPr>
        <w:t>/</w:t>
      </w:r>
      <w:proofErr w:type="spellStart"/>
      <w:r w:rsidRPr="00CE744D">
        <w:rPr>
          <w:rFonts w:ascii="Arial" w:hAnsi="Arial" w:cs="Arial"/>
          <w:sz w:val="22"/>
          <w:szCs w:val="22"/>
        </w:rPr>
        <w:t>koje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su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predloženi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/e za </w:t>
      </w:r>
      <w:proofErr w:type="spellStart"/>
      <w:r w:rsidRPr="00CE744D">
        <w:rPr>
          <w:rFonts w:ascii="Arial" w:hAnsi="Arial" w:cs="Arial"/>
          <w:sz w:val="22"/>
          <w:szCs w:val="22"/>
        </w:rPr>
        <w:t>člana</w:t>
      </w:r>
      <w:proofErr w:type="spellEnd"/>
      <w:r w:rsidRPr="00CE744D">
        <w:rPr>
          <w:rFonts w:ascii="Arial" w:hAnsi="Arial" w:cs="Arial"/>
          <w:sz w:val="22"/>
          <w:szCs w:val="22"/>
        </w:rPr>
        <w:t>/</w:t>
      </w:r>
      <w:proofErr w:type="spellStart"/>
      <w:r w:rsidRPr="00CE744D">
        <w:rPr>
          <w:rFonts w:ascii="Arial" w:hAnsi="Arial" w:cs="Arial"/>
          <w:sz w:val="22"/>
          <w:szCs w:val="22"/>
        </w:rPr>
        <w:t>icu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Komisije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raspodjelu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sredstava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finansiranje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projekata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oblasti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r w:rsidR="00153AA3">
        <w:rPr>
          <w:rFonts w:ascii="Arial" w:hAnsi="Arial" w:cs="Arial"/>
          <w:sz w:val="22"/>
          <w:szCs w:val="22"/>
        </w:rPr>
        <w:t>sporta</w:t>
      </w:r>
      <w:r w:rsidRPr="00CE744D">
        <w:rPr>
          <w:rFonts w:ascii="Arial" w:hAnsi="Arial" w:cs="Arial"/>
          <w:sz w:val="22"/>
          <w:szCs w:val="22"/>
        </w:rPr>
        <w:t xml:space="preserve"> u 2025. </w:t>
      </w:r>
      <w:proofErr w:type="spellStart"/>
      <w:r w:rsidRPr="00CE744D">
        <w:rPr>
          <w:rFonts w:ascii="Arial" w:hAnsi="Arial" w:cs="Arial"/>
          <w:sz w:val="22"/>
          <w:szCs w:val="22"/>
        </w:rPr>
        <w:t>godini</w:t>
      </w:r>
      <w:proofErr w:type="spellEnd"/>
    </w:p>
    <w:p w:rsidR="00CE744D" w:rsidRPr="00CE744D" w:rsidRDefault="00CE744D" w:rsidP="00030C60">
      <w:pPr>
        <w:spacing w:after="160" w:line="259" w:lineRule="auto"/>
        <w:ind w:firstLine="720"/>
        <w:rPr>
          <w:rFonts w:ascii="Arial" w:hAnsi="Arial" w:cs="Arial"/>
          <w:sz w:val="22"/>
          <w:szCs w:val="22"/>
        </w:rPr>
      </w:pPr>
      <w:r w:rsidRPr="00CE744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CE744D">
        <w:rPr>
          <w:rFonts w:ascii="Arial" w:hAnsi="Arial" w:cs="Arial"/>
          <w:sz w:val="22"/>
          <w:szCs w:val="22"/>
        </w:rPr>
        <w:t>osnovu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Javnog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poziva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nevladinim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organizacijama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predlaganje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sz w:val="22"/>
          <w:szCs w:val="22"/>
        </w:rPr>
        <w:t>/</w:t>
      </w:r>
      <w:proofErr w:type="spellStart"/>
      <w:r w:rsidRPr="00CE744D">
        <w:rPr>
          <w:rFonts w:ascii="Arial" w:hAnsi="Arial" w:cs="Arial"/>
          <w:sz w:val="22"/>
          <w:szCs w:val="22"/>
        </w:rPr>
        <w:t>ce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člana</w:t>
      </w:r>
      <w:proofErr w:type="spellEnd"/>
      <w:r w:rsidRPr="00CE744D">
        <w:rPr>
          <w:rFonts w:ascii="Arial" w:hAnsi="Arial" w:cs="Arial"/>
          <w:sz w:val="22"/>
          <w:szCs w:val="22"/>
        </w:rPr>
        <w:t>/</w:t>
      </w:r>
      <w:proofErr w:type="spellStart"/>
      <w:r w:rsidRPr="00CE744D">
        <w:rPr>
          <w:rFonts w:ascii="Arial" w:hAnsi="Arial" w:cs="Arial"/>
          <w:sz w:val="22"/>
          <w:szCs w:val="22"/>
        </w:rPr>
        <w:t>icu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Komisije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raspodjelu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sredstava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sz w:val="22"/>
          <w:szCs w:val="22"/>
        </w:rPr>
        <w:t>finansiranje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projekata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sz w:val="22"/>
          <w:szCs w:val="22"/>
        </w:rPr>
        <w:t>oblasti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</w:t>
      </w:r>
      <w:r w:rsidR="00153AA3">
        <w:rPr>
          <w:rFonts w:ascii="Arial" w:hAnsi="Arial" w:cs="Arial"/>
          <w:sz w:val="22"/>
          <w:szCs w:val="22"/>
        </w:rPr>
        <w:t>sporta</w:t>
      </w:r>
      <w:r w:rsidRPr="00CE744D">
        <w:rPr>
          <w:rFonts w:ascii="Arial" w:hAnsi="Arial" w:cs="Arial"/>
          <w:sz w:val="22"/>
          <w:szCs w:val="22"/>
        </w:rPr>
        <w:t xml:space="preserve"> u 2025. </w:t>
      </w:r>
      <w:proofErr w:type="spellStart"/>
      <w:r w:rsidRPr="00CE744D">
        <w:rPr>
          <w:rFonts w:ascii="Arial" w:hAnsi="Arial" w:cs="Arial"/>
          <w:sz w:val="22"/>
          <w:szCs w:val="22"/>
        </w:rPr>
        <w:t>godini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35C5">
        <w:rPr>
          <w:rFonts w:ascii="Arial" w:hAnsi="Arial" w:cs="Arial"/>
          <w:sz w:val="22"/>
          <w:szCs w:val="22"/>
        </w:rPr>
        <w:t>koji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je Ministarstvo sporta i mladih </w:t>
      </w:r>
      <w:proofErr w:type="spellStart"/>
      <w:r w:rsidR="00A935C5">
        <w:rPr>
          <w:rFonts w:ascii="Arial" w:hAnsi="Arial" w:cs="Arial"/>
          <w:sz w:val="22"/>
          <w:szCs w:val="22"/>
        </w:rPr>
        <w:t>objavilo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35C5">
        <w:rPr>
          <w:rFonts w:ascii="Arial" w:hAnsi="Arial" w:cs="Arial"/>
          <w:sz w:val="22"/>
          <w:szCs w:val="22"/>
        </w:rPr>
        <w:t>na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35C5">
        <w:rPr>
          <w:rFonts w:ascii="Arial" w:hAnsi="Arial" w:cs="Arial"/>
          <w:sz w:val="22"/>
          <w:szCs w:val="22"/>
        </w:rPr>
        <w:t>svojoj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="00A935C5">
        <w:rPr>
          <w:rFonts w:ascii="Arial" w:hAnsi="Arial" w:cs="Arial"/>
          <w:sz w:val="22"/>
          <w:szCs w:val="22"/>
        </w:rPr>
        <w:t>stranici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935C5">
        <w:rPr>
          <w:rFonts w:ascii="Arial" w:hAnsi="Arial" w:cs="Arial"/>
          <w:sz w:val="22"/>
          <w:szCs w:val="22"/>
        </w:rPr>
        <w:t>portalu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 e-</w:t>
      </w:r>
      <w:proofErr w:type="spellStart"/>
      <w:r w:rsidR="00A935C5">
        <w:rPr>
          <w:rFonts w:ascii="Arial" w:hAnsi="Arial" w:cs="Arial"/>
          <w:sz w:val="22"/>
          <w:szCs w:val="22"/>
        </w:rPr>
        <w:t>uprave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, dana </w:t>
      </w:r>
      <w:r w:rsidR="00030C60">
        <w:rPr>
          <w:rFonts w:ascii="Arial" w:hAnsi="Arial" w:cs="Arial"/>
          <w:sz w:val="22"/>
          <w:szCs w:val="22"/>
        </w:rPr>
        <w:t>01</w:t>
      </w:r>
      <w:r w:rsidR="00A935C5">
        <w:rPr>
          <w:rFonts w:ascii="Arial" w:hAnsi="Arial" w:cs="Arial"/>
          <w:sz w:val="22"/>
          <w:szCs w:val="22"/>
        </w:rPr>
        <w:t>.</w:t>
      </w:r>
      <w:r w:rsidR="00030C60">
        <w:rPr>
          <w:rFonts w:ascii="Arial" w:hAnsi="Arial" w:cs="Arial"/>
          <w:sz w:val="22"/>
          <w:szCs w:val="22"/>
        </w:rPr>
        <w:t>10</w:t>
      </w:r>
      <w:r w:rsidR="00A935C5">
        <w:rPr>
          <w:rFonts w:ascii="Arial" w:hAnsi="Arial" w:cs="Arial"/>
          <w:sz w:val="22"/>
          <w:szCs w:val="22"/>
        </w:rPr>
        <w:t xml:space="preserve">.2025. </w:t>
      </w:r>
      <w:proofErr w:type="spellStart"/>
      <w:r w:rsidR="00A935C5">
        <w:rPr>
          <w:rFonts w:ascii="Arial" w:hAnsi="Arial" w:cs="Arial"/>
          <w:sz w:val="22"/>
          <w:szCs w:val="22"/>
        </w:rPr>
        <w:t>godine</w:t>
      </w:r>
      <w:proofErr w:type="spellEnd"/>
      <w:r w:rsidR="00A935C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744D">
        <w:rPr>
          <w:rFonts w:ascii="Arial" w:hAnsi="Arial" w:cs="Arial"/>
          <w:sz w:val="22"/>
          <w:szCs w:val="22"/>
        </w:rPr>
        <w:t>predložen</w:t>
      </w:r>
      <w:proofErr w:type="spellEnd"/>
      <w:r w:rsidRPr="00CE744D">
        <w:rPr>
          <w:rFonts w:ascii="Arial" w:hAnsi="Arial" w:cs="Arial"/>
          <w:sz w:val="22"/>
          <w:szCs w:val="22"/>
        </w:rPr>
        <w:t xml:space="preserve"> je:</w:t>
      </w:r>
    </w:p>
    <w:p w:rsidR="00CE744D" w:rsidRPr="00CE744D" w:rsidRDefault="00153AA3" w:rsidP="00030C60">
      <w:pPr>
        <w:spacing w:after="160" w:line="259" w:lineRule="auto"/>
        <w:ind w:firstLine="360"/>
        <w:rPr>
          <w:rFonts w:ascii="Arial" w:hAnsi="Arial" w:cs="Arial"/>
          <w:bCs/>
          <w:sz w:val="22"/>
          <w:szCs w:val="22"/>
        </w:rPr>
      </w:pPr>
      <w:r w:rsidRPr="00C14AFD">
        <w:rPr>
          <w:rFonts w:ascii="Arial" w:hAnsi="Arial" w:cs="Arial"/>
          <w:b/>
          <w:bCs/>
          <w:sz w:val="22"/>
          <w:szCs w:val="22"/>
        </w:rPr>
        <w:t xml:space="preserve">Ivan </w:t>
      </w:r>
      <w:proofErr w:type="spellStart"/>
      <w:r w:rsidRPr="00C14AFD">
        <w:rPr>
          <w:rFonts w:ascii="Arial" w:hAnsi="Arial" w:cs="Arial"/>
          <w:b/>
          <w:bCs/>
          <w:sz w:val="22"/>
          <w:szCs w:val="22"/>
        </w:rPr>
        <w:t>Babović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, od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strane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sljedećih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NVO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koje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su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dostavile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urednu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prijavu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>:</w:t>
      </w:r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</w:t>
      </w:r>
      <w:r w:rsidR="00153AA3">
        <w:rPr>
          <w:rFonts w:ascii="Arial" w:hAnsi="Arial" w:cs="Arial"/>
          <w:bCs/>
          <w:sz w:val="22"/>
          <w:szCs w:val="22"/>
        </w:rPr>
        <w:t>O</w:t>
      </w:r>
      <w:r w:rsidRPr="00CE744D">
        <w:rPr>
          <w:rFonts w:ascii="Arial" w:hAnsi="Arial" w:cs="Arial"/>
          <w:bCs/>
          <w:sz w:val="22"/>
          <w:szCs w:val="22"/>
        </w:rPr>
        <w:t xml:space="preserve"> </w:t>
      </w:r>
      <w:r w:rsidR="00153AA3">
        <w:rPr>
          <w:rFonts w:ascii="Arial" w:hAnsi="Arial" w:cs="Arial"/>
          <w:bCs/>
          <w:sz w:val="22"/>
          <w:szCs w:val="22"/>
        </w:rPr>
        <w:t>“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Korak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promjene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</w:t>
      </w:r>
      <w:r w:rsidR="00153AA3">
        <w:rPr>
          <w:rFonts w:ascii="Arial" w:hAnsi="Arial" w:cs="Arial"/>
          <w:bCs/>
          <w:sz w:val="22"/>
          <w:szCs w:val="22"/>
        </w:rPr>
        <w:t>O</w:t>
      </w:r>
      <w:r w:rsidRPr="00CE744D">
        <w:rPr>
          <w:rFonts w:ascii="Arial" w:hAnsi="Arial" w:cs="Arial"/>
          <w:bCs/>
          <w:sz w:val="22"/>
          <w:szCs w:val="22"/>
        </w:rPr>
        <w:t xml:space="preserve"> „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Akademija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društvenih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nauka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</w:t>
      </w:r>
      <w:r w:rsidR="00153AA3">
        <w:rPr>
          <w:rFonts w:ascii="Arial" w:hAnsi="Arial" w:cs="Arial"/>
          <w:bCs/>
          <w:sz w:val="22"/>
          <w:szCs w:val="22"/>
        </w:rPr>
        <w:t>O</w:t>
      </w:r>
      <w:r w:rsidRPr="00CE744D">
        <w:rPr>
          <w:rFonts w:ascii="Arial" w:hAnsi="Arial" w:cs="Arial"/>
          <w:bCs/>
          <w:sz w:val="22"/>
          <w:szCs w:val="22"/>
        </w:rPr>
        <w:t xml:space="preserve"> „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Progres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</w:t>
      </w:r>
      <w:r w:rsidR="00153AA3">
        <w:rPr>
          <w:rFonts w:ascii="Arial" w:hAnsi="Arial" w:cs="Arial"/>
          <w:bCs/>
          <w:sz w:val="22"/>
          <w:szCs w:val="22"/>
        </w:rPr>
        <w:t>O</w:t>
      </w:r>
      <w:r w:rsidRPr="00CE744D">
        <w:rPr>
          <w:rFonts w:ascii="Arial" w:hAnsi="Arial" w:cs="Arial"/>
          <w:bCs/>
          <w:sz w:val="22"/>
          <w:szCs w:val="22"/>
        </w:rPr>
        <w:t xml:space="preserve"> „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Eko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centar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NVO „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Zvijezde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NVU „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Platforma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NVO „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Inovativa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NVO „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Škola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sporta </w:t>
      </w:r>
      <w:proofErr w:type="gramStart"/>
      <w:r w:rsidR="00153AA3">
        <w:rPr>
          <w:rFonts w:ascii="Arial" w:hAnsi="Arial" w:cs="Arial"/>
          <w:bCs/>
          <w:sz w:val="22"/>
          <w:szCs w:val="22"/>
        </w:rPr>
        <w:t>Iva”</w:t>
      </w:r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CE744D">
      <w:pPr>
        <w:numPr>
          <w:ilvl w:val="0"/>
          <w:numId w:val="14"/>
        </w:num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NVO „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Centar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53AA3">
        <w:rPr>
          <w:rFonts w:ascii="Arial" w:hAnsi="Arial" w:cs="Arial"/>
          <w:bCs/>
          <w:sz w:val="22"/>
          <w:szCs w:val="22"/>
        </w:rPr>
        <w:t>kreativnih</w:t>
      </w:r>
      <w:proofErr w:type="spellEnd"/>
      <w:r w:rsidR="00153A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153AA3">
        <w:rPr>
          <w:rFonts w:ascii="Arial" w:hAnsi="Arial" w:cs="Arial"/>
          <w:bCs/>
          <w:sz w:val="22"/>
          <w:szCs w:val="22"/>
        </w:rPr>
        <w:t>vještina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“</w:t>
      </w:r>
      <w:proofErr w:type="gramEnd"/>
    </w:p>
    <w:p w:rsidR="00CE744D" w:rsidRPr="00CE744D" w:rsidRDefault="00CE744D" w:rsidP="00030C60">
      <w:pPr>
        <w:spacing w:after="160" w:line="259" w:lineRule="auto"/>
        <w:ind w:firstLine="360"/>
        <w:rPr>
          <w:rFonts w:ascii="Arial" w:hAnsi="Arial" w:cs="Arial"/>
          <w:bCs/>
          <w:sz w:val="22"/>
          <w:szCs w:val="22"/>
        </w:rPr>
      </w:pPr>
      <w:proofErr w:type="spellStart"/>
      <w:r w:rsidRPr="00CE744D">
        <w:rPr>
          <w:rFonts w:ascii="Arial" w:hAnsi="Arial" w:cs="Arial"/>
          <w:bCs/>
          <w:sz w:val="22"/>
          <w:szCs w:val="22"/>
        </w:rPr>
        <w:t>Sve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navedene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nevladine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organizacije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blagovremeno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dostavile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uredne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potpune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predloge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kriterijumima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iz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člana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4, i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članom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7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Uredbe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izboru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/ca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radna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tijela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organa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državne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uprave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sprovođenju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javne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rasprave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pripremi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zakona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strategija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(„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Službeni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list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Crne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E744D">
        <w:rPr>
          <w:rFonts w:ascii="Arial" w:hAnsi="Arial" w:cs="Arial"/>
          <w:bCs/>
          <w:sz w:val="22"/>
          <w:szCs w:val="22"/>
        </w:rPr>
        <w:t>Gore“</w:t>
      </w:r>
      <w:proofErr w:type="gramEnd"/>
      <w:r w:rsidRPr="00CE744D">
        <w:rPr>
          <w:rFonts w:ascii="Arial" w:hAnsi="Arial" w:cs="Arial"/>
          <w:bCs/>
          <w:sz w:val="22"/>
          <w:szCs w:val="22"/>
        </w:rPr>
        <w:t xml:space="preserve">, br. 41/18),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predložile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podržale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koji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ispunjava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kriterijume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iz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člana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5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navedene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Uredbe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.</w:t>
      </w:r>
    </w:p>
    <w:p w:rsidR="00CE744D" w:rsidRPr="00CE744D" w:rsidRDefault="00CE744D" w:rsidP="00030C60">
      <w:pPr>
        <w:spacing w:after="160" w:line="259" w:lineRule="auto"/>
        <w:ind w:firstLine="360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lastRenderedPageBreak/>
        <w:t xml:space="preserve">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članom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9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Uredbe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izboru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predstavnika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radna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tijela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državne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uprave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sprovođenju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javne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rasprave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pripremi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zakona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strategija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(„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Službeni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list </w:t>
      </w:r>
      <w:proofErr w:type="gramStart"/>
      <w:r w:rsidRPr="00CE744D">
        <w:rPr>
          <w:rFonts w:ascii="Arial" w:hAnsi="Arial" w:cs="Arial"/>
          <w:bCs/>
          <w:sz w:val="22"/>
          <w:szCs w:val="22"/>
        </w:rPr>
        <w:t>CG“</w:t>
      </w:r>
      <w:proofErr w:type="gramEnd"/>
      <w:r w:rsidRPr="00CE744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broj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41/18),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starješina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organa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će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donijeti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akt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obrazovanju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Komisije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raspodjelu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sredstava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finansiranje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projekata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nevladinih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organizacija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oblasti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 xml:space="preserve"> </w:t>
      </w:r>
      <w:r w:rsidR="00D10401">
        <w:rPr>
          <w:rFonts w:ascii="Arial" w:hAnsi="Arial" w:cs="Arial"/>
          <w:bCs/>
          <w:sz w:val="22"/>
          <w:szCs w:val="22"/>
        </w:rPr>
        <w:t>sporta</w:t>
      </w:r>
      <w:r w:rsidRPr="00CE744D">
        <w:rPr>
          <w:rFonts w:ascii="Arial" w:hAnsi="Arial" w:cs="Arial"/>
          <w:bCs/>
          <w:sz w:val="22"/>
          <w:szCs w:val="22"/>
        </w:rPr>
        <w:t xml:space="preserve"> u 2025. </w:t>
      </w:r>
      <w:proofErr w:type="spellStart"/>
      <w:r w:rsidRPr="00CE744D">
        <w:rPr>
          <w:rFonts w:ascii="Arial" w:hAnsi="Arial" w:cs="Arial"/>
          <w:bCs/>
          <w:sz w:val="22"/>
          <w:szCs w:val="22"/>
        </w:rPr>
        <w:t>godini</w:t>
      </w:r>
      <w:proofErr w:type="spellEnd"/>
      <w:r w:rsidRPr="00CE744D">
        <w:rPr>
          <w:rFonts w:ascii="Arial" w:hAnsi="Arial" w:cs="Arial"/>
          <w:bCs/>
          <w:sz w:val="22"/>
          <w:szCs w:val="22"/>
        </w:rPr>
        <w:t>.</w:t>
      </w:r>
    </w:p>
    <w:p w:rsidR="00C14AFD" w:rsidRDefault="00CE744D" w:rsidP="00CE744D">
      <w:p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 xml:space="preserve">                                                  </w:t>
      </w:r>
    </w:p>
    <w:p w:rsidR="007E0D3C" w:rsidRDefault="00CE744D" w:rsidP="00CE744D">
      <w:p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CE744D">
        <w:rPr>
          <w:rFonts w:ascii="Arial" w:hAnsi="Arial" w:cs="Arial"/>
          <w:bCs/>
          <w:sz w:val="22"/>
          <w:szCs w:val="22"/>
        </w:rPr>
        <w:t>                                                   </w:t>
      </w:r>
    </w:p>
    <w:p w:rsidR="00CE744D" w:rsidRPr="004D0D47" w:rsidRDefault="007E0D3C" w:rsidP="00CE744D">
      <w:pPr>
        <w:spacing w:after="160" w:line="259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CE744D" w:rsidRPr="00CE744D">
        <w:rPr>
          <w:rFonts w:ascii="Arial" w:hAnsi="Arial" w:cs="Arial"/>
          <w:bCs/>
          <w:sz w:val="22"/>
          <w:szCs w:val="22"/>
        </w:rPr>
        <w:t>    </w:t>
      </w:r>
      <w:r w:rsidR="00CE744D" w:rsidRPr="004D0D47">
        <w:rPr>
          <w:rFonts w:ascii="Arial" w:hAnsi="Arial" w:cs="Arial"/>
          <w:b/>
          <w:bCs/>
          <w:sz w:val="22"/>
          <w:szCs w:val="22"/>
        </w:rPr>
        <w:t>M I N I S T A R</w:t>
      </w:r>
    </w:p>
    <w:p w:rsidR="00CE744D" w:rsidRPr="00CE744D" w:rsidRDefault="007E0D3C" w:rsidP="00CE744D">
      <w:pPr>
        <w:spacing w:after="160" w:line="259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Dragoslav</w:t>
      </w:r>
      <w:proofErr w:type="spellEnd"/>
      <w:r w:rsidR="00CE744D" w:rsidRPr="00CE744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E744D" w:rsidRPr="00CE744D">
        <w:rPr>
          <w:rFonts w:ascii="Arial" w:hAnsi="Arial" w:cs="Arial"/>
          <w:bCs/>
          <w:sz w:val="22"/>
          <w:szCs w:val="22"/>
        </w:rPr>
        <w:t>Šćekić</w:t>
      </w:r>
      <w:proofErr w:type="spellEnd"/>
    </w:p>
    <w:p w:rsidR="00CE744D" w:rsidRPr="00CE744D" w:rsidRDefault="00CE744D" w:rsidP="00CE1B81">
      <w:pPr>
        <w:rPr>
          <w:rFonts w:ascii="Arial" w:hAnsi="Arial" w:cs="Arial"/>
          <w:sz w:val="22"/>
          <w:szCs w:val="22"/>
          <w:lang w:val="sr-Latn-ME"/>
        </w:rPr>
      </w:pPr>
    </w:p>
    <w:sectPr w:rsidR="00CE744D" w:rsidRPr="00CE744D" w:rsidSect="00360A04">
      <w:headerReference w:type="default" r:id="rId7"/>
      <w:headerReference w:type="first" r:id="rId8"/>
      <w:pgSz w:w="11906" w:h="16838"/>
      <w:pgMar w:top="1276" w:right="1418" w:bottom="1260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FA" w:rsidRDefault="00BC3DFA" w:rsidP="00360A04">
      <w:r>
        <w:separator/>
      </w:r>
    </w:p>
  </w:endnote>
  <w:endnote w:type="continuationSeparator" w:id="0">
    <w:p w:rsidR="00BC3DFA" w:rsidRDefault="00BC3DFA" w:rsidP="0036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FA" w:rsidRDefault="00BC3DFA" w:rsidP="00360A04">
      <w:r>
        <w:separator/>
      </w:r>
    </w:p>
  </w:footnote>
  <w:footnote w:type="continuationSeparator" w:id="0">
    <w:p w:rsidR="00BC3DFA" w:rsidRDefault="00BC3DFA" w:rsidP="0036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88" w:rsidRDefault="00E33A88">
    <w:pPr>
      <w:pStyle w:val="Title"/>
    </w:pPr>
    <w:proofErr w:type="spellStart"/>
    <w:r>
      <w:t>Crna</w:t>
    </w:r>
    <w:proofErr w:type="spellEnd"/>
    <w:r>
      <w:t xml:space="preserve"> Gora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162F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pt;margin-top:4pt;width:1.5pt;height:5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" strokecolor="#d5b03d" strokeweight="1.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3A88" w:rsidRDefault="00E33A88">
    <w:pPr>
      <w:pStyle w:val="Title"/>
      <w:spacing w:after="0"/>
    </w:pPr>
    <w:r>
      <w:t>Ministarstvo sporta i mladih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70455" cy="141414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3, 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Gora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: +382 20 684 900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www.ms.gov.me</w:t>
                          </w:r>
                        </w:p>
                        <w:p w:rsidR="00E33A88" w:rsidRDefault="00E33A8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279pt;margin-top:12.6pt;width:186.6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" stroked="f">
              <v:textbox inset="2.53958mm,1.2694mm,2.53958mm,1.2694mm">
                <w:txbxContent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Adresa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3, 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Crna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Gora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tel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: +382 20 684 900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e-mail:ms@ms.gov.me</w:t>
                    </w:r>
                    <w:proofErr w:type="spellEnd"/>
                  </w:p>
                  <w:p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70C0"/>
                        <w:sz w:val="20"/>
                      </w:rPr>
                      <w:t>www.ms.gov.me</w:t>
                    </w:r>
                  </w:p>
                  <w:p w:rsidR="00E33A88" w:rsidRDefault="00E33A8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76F1"/>
    <w:multiLevelType w:val="multilevel"/>
    <w:tmpl w:val="A1D4E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10D"/>
    <w:multiLevelType w:val="hybridMultilevel"/>
    <w:tmpl w:val="4B508DD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F38"/>
    <w:multiLevelType w:val="hybridMultilevel"/>
    <w:tmpl w:val="11B83DDA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921"/>
    <w:multiLevelType w:val="hybridMultilevel"/>
    <w:tmpl w:val="36CC9C2C"/>
    <w:lvl w:ilvl="0" w:tplc="0478E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E42"/>
    <w:multiLevelType w:val="multilevel"/>
    <w:tmpl w:val="52D66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19CA"/>
    <w:multiLevelType w:val="hybridMultilevel"/>
    <w:tmpl w:val="703C5066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AFE"/>
    <w:multiLevelType w:val="multilevel"/>
    <w:tmpl w:val="B572547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712383"/>
    <w:multiLevelType w:val="multilevel"/>
    <w:tmpl w:val="3BA8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2170C"/>
    <w:multiLevelType w:val="hybridMultilevel"/>
    <w:tmpl w:val="BE461A10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B5F28"/>
    <w:multiLevelType w:val="hybridMultilevel"/>
    <w:tmpl w:val="8826895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00671"/>
    <w:multiLevelType w:val="hybridMultilevel"/>
    <w:tmpl w:val="83A835FE"/>
    <w:lvl w:ilvl="0" w:tplc="C1128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3720A"/>
    <w:multiLevelType w:val="hybridMultilevel"/>
    <w:tmpl w:val="6C72E474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569EA"/>
    <w:multiLevelType w:val="multilevel"/>
    <w:tmpl w:val="EA5E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E857DD"/>
    <w:multiLevelType w:val="hybridMultilevel"/>
    <w:tmpl w:val="99E0CE44"/>
    <w:lvl w:ilvl="0" w:tplc="DDA6C29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32A6A"/>
    <w:multiLevelType w:val="hybridMultilevel"/>
    <w:tmpl w:val="8052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04"/>
    <w:rsid w:val="00030C60"/>
    <w:rsid w:val="00097686"/>
    <w:rsid w:val="000D0B90"/>
    <w:rsid w:val="00104A3A"/>
    <w:rsid w:val="0011429F"/>
    <w:rsid w:val="00136B99"/>
    <w:rsid w:val="00153AA3"/>
    <w:rsid w:val="00155008"/>
    <w:rsid w:val="00163E1D"/>
    <w:rsid w:val="001D05BC"/>
    <w:rsid w:val="001D7182"/>
    <w:rsid w:val="001E1EC2"/>
    <w:rsid w:val="00211F0C"/>
    <w:rsid w:val="002739E7"/>
    <w:rsid w:val="002911E7"/>
    <w:rsid w:val="002A3B62"/>
    <w:rsid w:val="002D7D53"/>
    <w:rsid w:val="00300CF3"/>
    <w:rsid w:val="00302A3F"/>
    <w:rsid w:val="0034793A"/>
    <w:rsid w:val="00352E29"/>
    <w:rsid w:val="00360A04"/>
    <w:rsid w:val="003A7BF6"/>
    <w:rsid w:val="00402FEC"/>
    <w:rsid w:val="004142BF"/>
    <w:rsid w:val="0045695C"/>
    <w:rsid w:val="00492865"/>
    <w:rsid w:val="004A2AC2"/>
    <w:rsid w:val="004D0D47"/>
    <w:rsid w:val="00552EE7"/>
    <w:rsid w:val="005806B2"/>
    <w:rsid w:val="00593271"/>
    <w:rsid w:val="005B0C6E"/>
    <w:rsid w:val="005C3E03"/>
    <w:rsid w:val="0062688B"/>
    <w:rsid w:val="00631554"/>
    <w:rsid w:val="00725D70"/>
    <w:rsid w:val="0079511D"/>
    <w:rsid w:val="007E0D3C"/>
    <w:rsid w:val="007F580D"/>
    <w:rsid w:val="00805369"/>
    <w:rsid w:val="00855500"/>
    <w:rsid w:val="0087227B"/>
    <w:rsid w:val="008A6301"/>
    <w:rsid w:val="008D69BC"/>
    <w:rsid w:val="009C3C30"/>
    <w:rsid w:val="009D1FE0"/>
    <w:rsid w:val="009F38B7"/>
    <w:rsid w:val="00A2670C"/>
    <w:rsid w:val="00A57DC2"/>
    <w:rsid w:val="00A65DE3"/>
    <w:rsid w:val="00A71824"/>
    <w:rsid w:val="00A818CC"/>
    <w:rsid w:val="00A912DD"/>
    <w:rsid w:val="00A935C5"/>
    <w:rsid w:val="00A97678"/>
    <w:rsid w:val="00B11AFD"/>
    <w:rsid w:val="00B538E4"/>
    <w:rsid w:val="00B812C9"/>
    <w:rsid w:val="00BB637A"/>
    <w:rsid w:val="00BC3DFA"/>
    <w:rsid w:val="00BC710E"/>
    <w:rsid w:val="00C14AFD"/>
    <w:rsid w:val="00C94DC2"/>
    <w:rsid w:val="00CB7AAE"/>
    <w:rsid w:val="00CE01CE"/>
    <w:rsid w:val="00CE1B81"/>
    <w:rsid w:val="00CE744D"/>
    <w:rsid w:val="00CF017E"/>
    <w:rsid w:val="00CF0266"/>
    <w:rsid w:val="00D000EE"/>
    <w:rsid w:val="00D10401"/>
    <w:rsid w:val="00D2360E"/>
    <w:rsid w:val="00D24EFF"/>
    <w:rsid w:val="00D414D8"/>
    <w:rsid w:val="00DC5A1E"/>
    <w:rsid w:val="00DE19C2"/>
    <w:rsid w:val="00DE257A"/>
    <w:rsid w:val="00E03B7D"/>
    <w:rsid w:val="00E13F14"/>
    <w:rsid w:val="00E154EC"/>
    <w:rsid w:val="00E26C4A"/>
    <w:rsid w:val="00E311DC"/>
    <w:rsid w:val="00E33A88"/>
    <w:rsid w:val="00E571A7"/>
    <w:rsid w:val="00EB0FDD"/>
    <w:rsid w:val="00ED1EB5"/>
    <w:rsid w:val="00ED265C"/>
    <w:rsid w:val="00F244AD"/>
    <w:rsid w:val="00F605FC"/>
    <w:rsid w:val="00F7174A"/>
    <w:rsid w:val="00F759A2"/>
    <w:rsid w:val="00FA137B"/>
    <w:rsid w:val="00FA378E"/>
    <w:rsid w:val="00FB1BF9"/>
    <w:rsid w:val="00FC31D4"/>
    <w:rsid w:val="00FE36C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F782"/>
  <w15:docId w15:val="{1ACF5A1D-1865-47C0-98EC-284EAC7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0A04"/>
    <w:pPr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1"/>
    <w:next w:val="Normal1"/>
    <w:rsid w:val="00360A04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1"/>
    <w:next w:val="Normal1"/>
    <w:rsid w:val="00360A04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1"/>
    <w:next w:val="Normal1"/>
    <w:rsid w:val="00360A04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1"/>
    <w:next w:val="Normal1"/>
    <w:rsid w:val="00360A04"/>
    <w:pPr>
      <w:keepNext/>
      <w:keepLines/>
      <w:outlineLvl w:val="4"/>
    </w:pPr>
    <w:rPr>
      <w:i/>
    </w:rPr>
  </w:style>
  <w:style w:type="paragraph" w:styleId="Heading6">
    <w:name w:val="heading 6"/>
    <w:basedOn w:val="Normal1"/>
    <w:next w:val="Normal1"/>
    <w:rsid w:val="00360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A04"/>
  </w:style>
  <w:style w:type="paragraph" w:styleId="Title">
    <w:name w:val="Title"/>
    <w:basedOn w:val="Normal1"/>
    <w:next w:val="Normal1"/>
    <w:rsid w:val="00360A04"/>
    <w:pPr>
      <w:spacing w:after="80"/>
      <w:ind w:left="1134"/>
      <w:jc w:val="left"/>
    </w:pPr>
    <w:rPr>
      <w:sz w:val="28"/>
      <w:szCs w:val="28"/>
    </w:rPr>
  </w:style>
  <w:style w:type="paragraph" w:styleId="Subtitle">
    <w:name w:val="Subtitle"/>
    <w:basedOn w:val="Normal1"/>
    <w:next w:val="Normal1"/>
    <w:rsid w:val="00360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0A04"/>
    <w:tblPr>
      <w:tblStyleRowBandSize w:val="1"/>
      <w:tblStyleColBandSize w:val="1"/>
    </w:tblPr>
  </w:style>
  <w:style w:type="table" w:customStyle="1" w:styleId="a0">
    <w:basedOn w:val="TableNormal"/>
    <w:rsid w:val="00360A04"/>
    <w:tblPr>
      <w:tblStyleRowBandSize w:val="1"/>
      <w:tblStyleColBandSize w:val="1"/>
    </w:tblPr>
  </w:style>
  <w:style w:type="table" w:customStyle="1" w:styleId="a1">
    <w:basedOn w:val="TableNormal"/>
    <w:rsid w:val="00360A04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49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A88"/>
    <w:pPr>
      <w:ind w:left="720"/>
      <w:contextualSpacing/>
    </w:pPr>
    <w:rPr>
      <w:rFonts w:asciiTheme="minorHAnsi" w:eastAsiaTheme="minorHAnsi" w:hAnsiTheme="minorHAnsi" w:cstheme="minorBidi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1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A2"/>
  </w:style>
  <w:style w:type="paragraph" w:styleId="Footer">
    <w:name w:val="footer"/>
    <w:basedOn w:val="Normal"/>
    <w:link w:val="FooterChar"/>
    <w:uiPriority w:val="99"/>
    <w:unhideWhenUsed/>
    <w:rsid w:val="00F75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8</dc:creator>
  <cp:lastModifiedBy>Jelena Burzanovic</cp:lastModifiedBy>
  <cp:revision>68</cp:revision>
  <cp:lastPrinted>2025-10-17T00:18:00Z</cp:lastPrinted>
  <dcterms:created xsi:type="dcterms:W3CDTF">2025-09-30T01:00:00Z</dcterms:created>
  <dcterms:modified xsi:type="dcterms:W3CDTF">2025-10-17T00:43:00Z</dcterms:modified>
</cp:coreProperties>
</file>