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39176" w14:textId="47BDFE37" w:rsidR="000F28FE" w:rsidRPr="000F28FE" w:rsidRDefault="002B58DF" w:rsidP="0018038D">
      <w:pPr>
        <w:spacing w:after="160" w:line="252" w:lineRule="auto"/>
        <w:ind w:firstLine="720"/>
        <w:jc w:val="both"/>
        <w:rPr>
          <w:rFonts w:ascii="Arial" w:hAnsi="Arial" w:cs="Arial"/>
          <w:b/>
          <w:bCs/>
          <w:sz w:val="24"/>
          <w:szCs w:val="24"/>
          <w:u w:val="single"/>
        </w:rPr>
      </w:pPr>
      <w:bookmarkStart w:id="0" w:name="_Hlk132796118"/>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0F28FE">
        <w:rPr>
          <w:rFonts w:ascii="Arial" w:hAnsi="Arial" w:cs="Arial"/>
          <w:b/>
          <w:bCs/>
          <w:sz w:val="24"/>
          <w:szCs w:val="24"/>
        </w:rPr>
        <w:tab/>
      </w:r>
      <w:r w:rsidR="000F28FE">
        <w:rPr>
          <w:rFonts w:ascii="Arial" w:hAnsi="Arial" w:cs="Arial"/>
          <w:b/>
          <w:bCs/>
          <w:sz w:val="24"/>
          <w:szCs w:val="24"/>
        </w:rPr>
        <w:tab/>
      </w:r>
      <w:r w:rsidR="000F28FE">
        <w:rPr>
          <w:rFonts w:ascii="Arial" w:hAnsi="Arial" w:cs="Arial"/>
          <w:b/>
          <w:bCs/>
          <w:sz w:val="24"/>
          <w:szCs w:val="24"/>
        </w:rPr>
        <w:tab/>
      </w:r>
      <w:r w:rsidR="000F28FE">
        <w:rPr>
          <w:rFonts w:ascii="Arial" w:hAnsi="Arial" w:cs="Arial"/>
          <w:b/>
          <w:bCs/>
          <w:sz w:val="24"/>
          <w:szCs w:val="24"/>
        </w:rPr>
        <w:tab/>
      </w:r>
      <w:r w:rsidR="000F28FE">
        <w:rPr>
          <w:rFonts w:ascii="Arial" w:hAnsi="Arial" w:cs="Arial"/>
          <w:b/>
          <w:bCs/>
          <w:sz w:val="24"/>
          <w:szCs w:val="24"/>
        </w:rPr>
        <w:tab/>
      </w:r>
      <w:r w:rsidR="000F28FE">
        <w:rPr>
          <w:rFonts w:ascii="Arial" w:hAnsi="Arial" w:cs="Arial"/>
          <w:b/>
          <w:bCs/>
          <w:sz w:val="24"/>
          <w:szCs w:val="24"/>
        </w:rPr>
        <w:tab/>
      </w:r>
      <w:r w:rsidR="000F28FE">
        <w:rPr>
          <w:rFonts w:ascii="Arial" w:hAnsi="Arial" w:cs="Arial"/>
          <w:b/>
          <w:bCs/>
          <w:sz w:val="24"/>
          <w:szCs w:val="24"/>
        </w:rPr>
        <w:tab/>
      </w:r>
      <w:r w:rsidR="000F28FE">
        <w:rPr>
          <w:rFonts w:ascii="Arial" w:hAnsi="Arial" w:cs="Arial"/>
          <w:b/>
          <w:bCs/>
          <w:sz w:val="24"/>
          <w:szCs w:val="24"/>
        </w:rPr>
        <w:tab/>
      </w:r>
      <w:r w:rsidR="000F28FE">
        <w:rPr>
          <w:rFonts w:ascii="Arial" w:hAnsi="Arial" w:cs="Arial"/>
          <w:b/>
          <w:bCs/>
          <w:sz w:val="24"/>
          <w:szCs w:val="24"/>
        </w:rPr>
        <w:tab/>
      </w:r>
      <w:r w:rsidR="000F28FE">
        <w:rPr>
          <w:rFonts w:ascii="Arial" w:hAnsi="Arial" w:cs="Arial"/>
          <w:b/>
          <w:bCs/>
          <w:sz w:val="24"/>
          <w:szCs w:val="24"/>
        </w:rPr>
        <w:tab/>
      </w:r>
      <w:r w:rsidR="000F28FE">
        <w:rPr>
          <w:rFonts w:ascii="Arial" w:hAnsi="Arial" w:cs="Arial"/>
          <w:b/>
          <w:bCs/>
          <w:sz w:val="24"/>
          <w:szCs w:val="24"/>
        </w:rPr>
        <w:tab/>
      </w:r>
      <w:r w:rsidR="000F28FE">
        <w:rPr>
          <w:rFonts w:ascii="Arial" w:hAnsi="Arial" w:cs="Arial"/>
          <w:b/>
          <w:bCs/>
          <w:sz w:val="24"/>
          <w:szCs w:val="24"/>
        </w:rPr>
        <w:tab/>
      </w:r>
      <w:r w:rsidR="000F28FE">
        <w:rPr>
          <w:rFonts w:ascii="Arial" w:hAnsi="Arial" w:cs="Arial"/>
          <w:b/>
          <w:bCs/>
          <w:sz w:val="24"/>
          <w:szCs w:val="24"/>
        </w:rPr>
        <w:tab/>
      </w:r>
      <w:r w:rsidR="000F28FE">
        <w:rPr>
          <w:rFonts w:ascii="Arial" w:hAnsi="Arial" w:cs="Arial"/>
          <w:b/>
          <w:bCs/>
          <w:sz w:val="24"/>
          <w:szCs w:val="24"/>
        </w:rPr>
        <w:tab/>
      </w:r>
      <w:r w:rsidR="000F28FE">
        <w:rPr>
          <w:rFonts w:ascii="Arial" w:hAnsi="Arial" w:cs="Arial"/>
          <w:b/>
          <w:bCs/>
          <w:sz w:val="24"/>
          <w:szCs w:val="24"/>
        </w:rPr>
        <w:tab/>
      </w:r>
      <w:r w:rsidR="000F28FE">
        <w:rPr>
          <w:rFonts w:ascii="Arial" w:hAnsi="Arial" w:cs="Arial"/>
          <w:b/>
          <w:bCs/>
          <w:sz w:val="24"/>
          <w:szCs w:val="24"/>
        </w:rPr>
        <w:tab/>
        <w:t xml:space="preserve">         </w:t>
      </w:r>
      <w:r w:rsidR="000F28FE" w:rsidRPr="000F28FE">
        <w:rPr>
          <w:rFonts w:ascii="Arial" w:hAnsi="Arial" w:cs="Arial"/>
          <w:b/>
          <w:bCs/>
          <w:sz w:val="24"/>
          <w:szCs w:val="24"/>
          <w:u w:val="single"/>
        </w:rPr>
        <w:t>NACRT</w:t>
      </w:r>
      <w:r w:rsidR="00980887">
        <w:rPr>
          <w:rFonts w:ascii="Arial" w:hAnsi="Arial" w:cs="Arial"/>
          <w:b/>
          <w:bCs/>
          <w:sz w:val="24"/>
          <w:szCs w:val="24"/>
          <w:u w:val="single"/>
        </w:rPr>
        <w:t xml:space="preserve">   </w:t>
      </w:r>
      <w:r w:rsidR="00446E7F" w:rsidRPr="0053038B">
        <w:rPr>
          <w:rFonts w:ascii="Arial" w:hAnsi="Arial" w:cs="Arial"/>
          <w:b/>
          <w:bCs/>
          <w:sz w:val="24"/>
          <w:szCs w:val="24"/>
          <w:u w:val="single"/>
        </w:rPr>
        <w:t>30</w:t>
      </w:r>
      <w:r w:rsidR="00446E7F">
        <w:rPr>
          <w:rFonts w:ascii="Arial" w:hAnsi="Arial" w:cs="Arial"/>
          <w:b/>
          <w:bCs/>
          <w:color w:val="FF0000"/>
          <w:sz w:val="24"/>
          <w:szCs w:val="24"/>
          <w:u w:val="single"/>
        </w:rPr>
        <w:t>.</w:t>
      </w:r>
      <w:r w:rsidR="00980887" w:rsidRPr="00980887">
        <w:rPr>
          <w:rFonts w:ascii="Arial" w:hAnsi="Arial" w:cs="Arial"/>
          <w:b/>
          <w:bCs/>
          <w:color w:val="FF0000"/>
          <w:sz w:val="24"/>
          <w:szCs w:val="24"/>
          <w:u w:val="single"/>
        </w:rPr>
        <w:t xml:space="preserve"> </w:t>
      </w:r>
      <w:r w:rsidR="00C571DC">
        <w:rPr>
          <w:rFonts w:ascii="Arial" w:hAnsi="Arial" w:cs="Arial"/>
          <w:b/>
          <w:bCs/>
          <w:sz w:val="24"/>
          <w:szCs w:val="24"/>
          <w:u w:val="single"/>
        </w:rPr>
        <w:t xml:space="preserve">oktobar </w:t>
      </w:r>
      <w:r w:rsidR="00F8236C">
        <w:rPr>
          <w:rFonts w:ascii="Arial" w:hAnsi="Arial" w:cs="Arial"/>
          <w:b/>
          <w:bCs/>
          <w:sz w:val="24"/>
          <w:szCs w:val="24"/>
          <w:u w:val="single"/>
        </w:rPr>
        <w:t>24</w:t>
      </w:r>
      <w:r w:rsidR="00961469">
        <w:rPr>
          <w:rFonts w:ascii="Arial" w:hAnsi="Arial" w:cs="Arial"/>
          <w:b/>
          <w:bCs/>
          <w:sz w:val="24"/>
          <w:szCs w:val="24"/>
          <w:u w:val="single"/>
        </w:rPr>
        <w:t>.</w:t>
      </w:r>
    </w:p>
    <w:p w14:paraId="2EF7E657" w14:textId="71C03DBA" w:rsidR="00970400" w:rsidRDefault="00970400" w:rsidP="00C569FA">
      <w:pPr>
        <w:spacing w:after="160" w:line="252" w:lineRule="auto"/>
        <w:ind w:left="3600" w:firstLine="720"/>
        <w:jc w:val="both"/>
        <w:rPr>
          <w:rFonts w:ascii="Arial" w:hAnsi="Arial" w:cs="Arial"/>
          <w:b/>
          <w:bCs/>
          <w:sz w:val="24"/>
          <w:szCs w:val="24"/>
        </w:rPr>
      </w:pPr>
      <w:r w:rsidRPr="00F268F0">
        <w:rPr>
          <w:rFonts w:ascii="Arial" w:hAnsi="Arial" w:cs="Arial"/>
          <w:b/>
          <w:bCs/>
          <w:sz w:val="24"/>
          <w:szCs w:val="24"/>
        </w:rPr>
        <w:t xml:space="preserve">ZAKON </w:t>
      </w:r>
    </w:p>
    <w:p w14:paraId="77593FC3" w14:textId="11C567C0" w:rsidR="00970400" w:rsidRPr="00F268F0" w:rsidRDefault="007420A5" w:rsidP="00970400">
      <w:pPr>
        <w:spacing w:after="160" w:line="252" w:lineRule="auto"/>
        <w:ind w:left="1440" w:firstLine="720"/>
        <w:jc w:val="both"/>
        <w:rPr>
          <w:rFonts w:ascii="Arial" w:hAnsi="Arial" w:cs="Arial"/>
          <w:b/>
          <w:bCs/>
          <w:sz w:val="24"/>
          <w:szCs w:val="24"/>
        </w:rPr>
      </w:pPr>
      <w:r w:rsidRPr="00F268F0">
        <w:rPr>
          <w:rFonts w:ascii="Arial" w:hAnsi="Arial" w:cs="Arial"/>
          <w:b/>
          <w:bCs/>
          <w:sz w:val="24"/>
          <w:szCs w:val="24"/>
        </w:rPr>
        <w:t xml:space="preserve">        </w:t>
      </w:r>
      <w:r w:rsidR="00C569FA">
        <w:rPr>
          <w:rFonts w:ascii="Arial" w:hAnsi="Arial" w:cs="Arial"/>
          <w:b/>
          <w:bCs/>
          <w:sz w:val="24"/>
          <w:szCs w:val="24"/>
        </w:rPr>
        <w:tab/>
      </w:r>
      <w:r w:rsidR="00970400" w:rsidRPr="00F268F0">
        <w:rPr>
          <w:rFonts w:ascii="Arial" w:hAnsi="Arial" w:cs="Arial"/>
          <w:b/>
          <w:bCs/>
          <w:sz w:val="24"/>
          <w:szCs w:val="24"/>
        </w:rPr>
        <w:t xml:space="preserve">O IZMJENAMA I DOPUNAMA </w:t>
      </w:r>
    </w:p>
    <w:p w14:paraId="4038D7A1" w14:textId="538E63F6" w:rsidR="00970400" w:rsidRDefault="00970400" w:rsidP="00970400">
      <w:pPr>
        <w:spacing w:after="160" w:line="252" w:lineRule="auto"/>
        <w:ind w:left="720" w:firstLine="720"/>
        <w:jc w:val="both"/>
        <w:rPr>
          <w:rFonts w:ascii="Arial" w:hAnsi="Arial" w:cs="Arial"/>
          <w:b/>
          <w:bCs/>
          <w:sz w:val="24"/>
          <w:szCs w:val="24"/>
        </w:rPr>
      </w:pPr>
      <w:r w:rsidRPr="00F268F0">
        <w:rPr>
          <w:rFonts w:ascii="Arial" w:hAnsi="Arial" w:cs="Arial"/>
          <w:b/>
          <w:bCs/>
          <w:sz w:val="24"/>
          <w:szCs w:val="24"/>
        </w:rPr>
        <w:t xml:space="preserve">ZAKONA O </w:t>
      </w:r>
      <w:r w:rsidR="00C571DC">
        <w:rPr>
          <w:rFonts w:ascii="Arial" w:hAnsi="Arial" w:cs="Arial"/>
          <w:b/>
          <w:bCs/>
          <w:sz w:val="24"/>
          <w:szCs w:val="24"/>
        </w:rPr>
        <w:t>NACIONALNIM STRUČNIM KVALIFIKACIJAMA</w:t>
      </w:r>
    </w:p>
    <w:p w14:paraId="7EED7BE6" w14:textId="73A2F736" w:rsidR="00F834D0" w:rsidRPr="004F7463" w:rsidRDefault="00F834D0" w:rsidP="00970400">
      <w:pPr>
        <w:spacing w:after="160" w:line="252" w:lineRule="auto"/>
        <w:ind w:left="720" w:firstLine="720"/>
        <w:jc w:val="both"/>
        <w:rPr>
          <w:rFonts w:ascii="Arial" w:hAnsi="Arial" w:cs="Arial"/>
          <w:b/>
          <w:bCs/>
          <w:color w:val="FF0000"/>
          <w:sz w:val="24"/>
          <w:szCs w:val="24"/>
        </w:rPr>
      </w:pPr>
      <w:r>
        <w:rPr>
          <w:rFonts w:ascii="Arial" w:hAnsi="Arial" w:cs="Arial"/>
          <w:b/>
          <w:bCs/>
          <w:sz w:val="24"/>
          <w:szCs w:val="24"/>
        </w:rPr>
        <w:tab/>
      </w:r>
      <w:r>
        <w:rPr>
          <w:rFonts w:ascii="Arial" w:hAnsi="Arial" w:cs="Arial"/>
          <w:b/>
          <w:bCs/>
          <w:sz w:val="24"/>
          <w:szCs w:val="24"/>
        </w:rPr>
        <w:tab/>
      </w:r>
      <w:r w:rsidRPr="004F7463">
        <w:rPr>
          <w:rFonts w:ascii="Arial" w:hAnsi="Arial" w:cs="Arial"/>
          <w:b/>
          <w:bCs/>
          <w:color w:val="FF0000"/>
          <w:sz w:val="24"/>
          <w:szCs w:val="24"/>
        </w:rPr>
        <w:t xml:space="preserve">        </w:t>
      </w:r>
      <w:r w:rsidR="00C569FA" w:rsidRPr="004F7463">
        <w:rPr>
          <w:rFonts w:ascii="Arial" w:hAnsi="Arial" w:cs="Arial"/>
          <w:b/>
          <w:bCs/>
          <w:color w:val="FF0000"/>
          <w:sz w:val="24"/>
          <w:szCs w:val="24"/>
        </w:rPr>
        <w:t xml:space="preserve">               </w:t>
      </w:r>
      <w:r w:rsidRPr="004F7463">
        <w:rPr>
          <w:rFonts w:ascii="Arial" w:hAnsi="Arial" w:cs="Arial"/>
          <w:b/>
          <w:bCs/>
          <w:color w:val="FF0000"/>
          <w:sz w:val="24"/>
          <w:szCs w:val="24"/>
        </w:rPr>
        <w:t xml:space="preserve"> </w:t>
      </w:r>
      <w:r w:rsidRPr="00AC083C">
        <w:rPr>
          <w:rFonts w:ascii="Arial" w:hAnsi="Arial" w:cs="Arial"/>
          <w:b/>
          <w:bCs/>
          <w:sz w:val="24"/>
          <w:szCs w:val="24"/>
        </w:rPr>
        <w:t>Član 1</w:t>
      </w:r>
    </w:p>
    <w:p w14:paraId="242A716B" w14:textId="26D21AB0" w:rsidR="00924F65" w:rsidRPr="00AC083C" w:rsidRDefault="00F834D0" w:rsidP="00924F65">
      <w:pPr>
        <w:spacing w:after="160" w:line="252" w:lineRule="auto"/>
        <w:ind w:left="720" w:firstLine="720"/>
        <w:jc w:val="both"/>
        <w:rPr>
          <w:rFonts w:ascii="Arial" w:hAnsi="Arial" w:cs="Arial"/>
          <w:bCs/>
          <w:sz w:val="24"/>
          <w:szCs w:val="24"/>
        </w:rPr>
      </w:pPr>
      <w:r w:rsidRPr="00AC083C">
        <w:rPr>
          <w:rFonts w:ascii="Arial" w:hAnsi="Arial" w:cs="Arial"/>
          <w:bCs/>
          <w:sz w:val="24"/>
          <w:szCs w:val="24"/>
        </w:rPr>
        <w:t>U  Zakonu o nacionaln</w:t>
      </w:r>
      <w:r w:rsidR="00EA32D6" w:rsidRPr="00AC083C">
        <w:rPr>
          <w:rFonts w:ascii="Arial" w:hAnsi="Arial" w:cs="Arial"/>
          <w:bCs/>
          <w:sz w:val="24"/>
          <w:szCs w:val="24"/>
        </w:rPr>
        <w:t xml:space="preserve">im stručnim </w:t>
      </w:r>
      <w:r w:rsidRPr="00AC083C">
        <w:rPr>
          <w:rFonts w:ascii="Arial" w:hAnsi="Arial" w:cs="Arial"/>
          <w:bCs/>
          <w:sz w:val="24"/>
          <w:szCs w:val="24"/>
        </w:rPr>
        <w:t>kvalifikacija</w:t>
      </w:r>
      <w:r w:rsidR="00EA32D6" w:rsidRPr="00AC083C">
        <w:rPr>
          <w:rFonts w:ascii="Arial" w:hAnsi="Arial" w:cs="Arial"/>
          <w:bCs/>
          <w:sz w:val="24"/>
          <w:szCs w:val="24"/>
        </w:rPr>
        <w:t>ma</w:t>
      </w:r>
      <w:r w:rsidRPr="00AC083C">
        <w:rPr>
          <w:rFonts w:ascii="Arial" w:hAnsi="Arial" w:cs="Arial"/>
          <w:bCs/>
          <w:sz w:val="24"/>
          <w:szCs w:val="24"/>
        </w:rPr>
        <w:t xml:space="preserve"> (</w:t>
      </w:r>
      <w:r w:rsidR="00932F88" w:rsidRPr="00AC083C">
        <w:rPr>
          <w:rFonts w:ascii="Arial" w:hAnsi="Arial" w:cs="Arial"/>
          <w:bCs/>
          <w:sz w:val="24"/>
          <w:szCs w:val="24"/>
          <w:lang w:val="sr-Latn-ME"/>
        </w:rPr>
        <w:t>„</w:t>
      </w:r>
      <w:r w:rsidRPr="00AC083C">
        <w:rPr>
          <w:rFonts w:ascii="Arial" w:hAnsi="Arial" w:cs="Arial"/>
          <w:bCs/>
          <w:sz w:val="24"/>
          <w:szCs w:val="24"/>
        </w:rPr>
        <w:t>Službeni list CG”, br</w:t>
      </w:r>
      <w:r w:rsidR="000F7C7D" w:rsidRPr="00AC083C">
        <w:rPr>
          <w:rFonts w:ascii="Arial" w:hAnsi="Arial" w:cs="Arial"/>
          <w:bCs/>
          <w:sz w:val="24"/>
          <w:szCs w:val="24"/>
        </w:rPr>
        <w:t xml:space="preserve">. </w:t>
      </w:r>
      <w:r w:rsidRPr="00AC083C">
        <w:rPr>
          <w:rFonts w:ascii="Arial" w:hAnsi="Arial" w:cs="Arial"/>
          <w:bCs/>
          <w:sz w:val="24"/>
          <w:szCs w:val="24"/>
        </w:rPr>
        <w:t>80/</w:t>
      </w:r>
      <w:r w:rsidR="000F7C7D" w:rsidRPr="00AC083C">
        <w:rPr>
          <w:rFonts w:ascii="Arial" w:hAnsi="Arial" w:cs="Arial"/>
          <w:bCs/>
          <w:sz w:val="24"/>
          <w:szCs w:val="24"/>
        </w:rPr>
        <w:t>08 i 40/16</w:t>
      </w:r>
      <w:r w:rsidRPr="00AC083C">
        <w:rPr>
          <w:rFonts w:ascii="Arial" w:hAnsi="Arial" w:cs="Arial"/>
          <w:bCs/>
          <w:sz w:val="24"/>
          <w:szCs w:val="24"/>
        </w:rPr>
        <w:t xml:space="preserve">)  </w:t>
      </w:r>
      <w:r w:rsidR="004A124C">
        <w:rPr>
          <w:rFonts w:ascii="Arial" w:hAnsi="Arial" w:cs="Arial"/>
          <w:bCs/>
          <w:sz w:val="24"/>
          <w:szCs w:val="24"/>
        </w:rPr>
        <w:t>u članu 2 poslije stava 1 dodaje se novi stav koji glasi:</w:t>
      </w:r>
    </w:p>
    <w:p w14:paraId="318823A9" w14:textId="14FB48E1" w:rsidR="00465177" w:rsidRPr="004944DA" w:rsidRDefault="004A124C" w:rsidP="0033150B">
      <w:pPr>
        <w:spacing w:after="160" w:line="252" w:lineRule="auto"/>
        <w:ind w:left="720" w:firstLine="720"/>
        <w:jc w:val="both"/>
        <w:rPr>
          <w:rFonts w:ascii="Arial" w:hAnsi="Arial" w:cs="Arial"/>
          <w:bCs/>
          <w:sz w:val="24"/>
          <w:szCs w:val="24"/>
        </w:rPr>
      </w:pPr>
      <w:r w:rsidRPr="004944DA">
        <w:rPr>
          <w:rFonts w:ascii="Arial" w:hAnsi="Arial" w:cs="Arial"/>
          <w:bCs/>
          <w:sz w:val="24"/>
          <w:szCs w:val="24"/>
        </w:rPr>
        <w:t xml:space="preserve">,,Izuzetno od stava 1 ovog člana, </w:t>
      </w:r>
      <w:r w:rsidR="00581CCD" w:rsidRPr="004944DA">
        <w:rPr>
          <w:rFonts w:ascii="Arial" w:hAnsi="Arial" w:cs="Arial"/>
          <w:bCs/>
          <w:sz w:val="24"/>
          <w:szCs w:val="24"/>
        </w:rPr>
        <w:t xml:space="preserve"> </w:t>
      </w:r>
      <w:r w:rsidRPr="004944DA">
        <w:rPr>
          <w:rFonts w:ascii="Arial" w:hAnsi="Arial" w:cs="Arial"/>
          <w:bCs/>
          <w:sz w:val="24"/>
          <w:szCs w:val="24"/>
        </w:rPr>
        <w:t>stru</w:t>
      </w:r>
      <w:r w:rsidR="004944DA" w:rsidRPr="004944DA">
        <w:rPr>
          <w:rFonts w:ascii="Arial" w:hAnsi="Arial" w:cs="Arial"/>
          <w:bCs/>
          <w:sz w:val="24"/>
          <w:szCs w:val="24"/>
        </w:rPr>
        <w:t>č</w:t>
      </w:r>
      <w:r w:rsidRPr="004944DA">
        <w:rPr>
          <w:rFonts w:ascii="Arial" w:hAnsi="Arial" w:cs="Arial"/>
          <w:bCs/>
          <w:sz w:val="24"/>
          <w:szCs w:val="24"/>
        </w:rPr>
        <w:t>n</w:t>
      </w:r>
      <w:r w:rsidR="009C26E3">
        <w:rPr>
          <w:rFonts w:ascii="Arial" w:hAnsi="Arial" w:cs="Arial"/>
          <w:bCs/>
          <w:sz w:val="24"/>
          <w:szCs w:val="24"/>
        </w:rPr>
        <w:t>a</w:t>
      </w:r>
      <w:r w:rsidRPr="004944DA">
        <w:rPr>
          <w:rFonts w:ascii="Arial" w:hAnsi="Arial" w:cs="Arial"/>
          <w:bCs/>
          <w:sz w:val="24"/>
          <w:szCs w:val="24"/>
        </w:rPr>
        <w:t xml:space="preserve"> kvalifikacij</w:t>
      </w:r>
      <w:r w:rsidR="009C26E3">
        <w:rPr>
          <w:rFonts w:ascii="Arial" w:hAnsi="Arial" w:cs="Arial"/>
          <w:bCs/>
          <w:sz w:val="24"/>
          <w:szCs w:val="24"/>
        </w:rPr>
        <w:t>a</w:t>
      </w:r>
      <w:r w:rsidRPr="004944DA">
        <w:rPr>
          <w:rFonts w:ascii="Arial" w:hAnsi="Arial" w:cs="Arial"/>
          <w:bCs/>
          <w:sz w:val="24"/>
          <w:szCs w:val="24"/>
        </w:rPr>
        <w:t xml:space="preserve"> u oblasti visokog obrazovanj</w:t>
      </w:r>
      <w:r w:rsidR="00207A01">
        <w:rPr>
          <w:rFonts w:ascii="Arial" w:hAnsi="Arial" w:cs="Arial"/>
          <w:bCs/>
          <w:sz w:val="24"/>
          <w:szCs w:val="24"/>
        </w:rPr>
        <w:t>a</w:t>
      </w:r>
      <w:r w:rsidRPr="004944DA">
        <w:rPr>
          <w:rFonts w:ascii="Arial" w:hAnsi="Arial" w:cs="Arial"/>
          <w:bCs/>
          <w:sz w:val="24"/>
          <w:szCs w:val="24"/>
        </w:rPr>
        <w:t xml:space="preserve"> </w:t>
      </w:r>
      <w:r w:rsidR="009C26E3">
        <w:rPr>
          <w:rFonts w:ascii="Arial" w:hAnsi="Arial" w:cs="Arial"/>
          <w:bCs/>
          <w:sz w:val="24"/>
          <w:szCs w:val="24"/>
        </w:rPr>
        <w:t xml:space="preserve"> zasnovana je na </w:t>
      </w:r>
      <w:r w:rsidR="00207A01">
        <w:rPr>
          <w:rFonts w:ascii="Arial" w:hAnsi="Arial" w:cs="Arial"/>
          <w:bCs/>
          <w:sz w:val="24"/>
          <w:szCs w:val="24"/>
        </w:rPr>
        <w:t>poseb</w:t>
      </w:r>
      <w:r w:rsidR="009C26E3">
        <w:rPr>
          <w:rFonts w:ascii="Arial" w:hAnsi="Arial" w:cs="Arial"/>
          <w:bCs/>
          <w:sz w:val="24"/>
          <w:szCs w:val="24"/>
        </w:rPr>
        <w:t>nom</w:t>
      </w:r>
      <w:r w:rsidR="00F36A7F">
        <w:rPr>
          <w:rFonts w:ascii="Arial" w:hAnsi="Arial" w:cs="Arial"/>
          <w:bCs/>
          <w:sz w:val="24"/>
          <w:szCs w:val="24"/>
        </w:rPr>
        <w:t xml:space="preserve"> </w:t>
      </w:r>
      <w:r w:rsidR="00207A01">
        <w:rPr>
          <w:rFonts w:ascii="Arial" w:hAnsi="Arial" w:cs="Arial"/>
          <w:bCs/>
          <w:sz w:val="24"/>
          <w:szCs w:val="24"/>
        </w:rPr>
        <w:t>program</w:t>
      </w:r>
      <w:r w:rsidR="009C26E3">
        <w:rPr>
          <w:rFonts w:ascii="Arial" w:hAnsi="Arial" w:cs="Arial"/>
          <w:bCs/>
          <w:sz w:val="24"/>
          <w:szCs w:val="24"/>
        </w:rPr>
        <w:t>u</w:t>
      </w:r>
      <w:r w:rsidR="00F36A7F">
        <w:rPr>
          <w:rFonts w:ascii="Arial" w:hAnsi="Arial" w:cs="Arial"/>
          <w:bCs/>
          <w:sz w:val="24"/>
          <w:szCs w:val="24"/>
        </w:rPr>
        <w:t xml:space="preserve"> obrazovanja.</w:t>
      </w:r>
      <w:r w:rsidR="004944DA" w:rsidRPr="004944DA">
        <w:rPr>
          <w:rFonts w:ascii="Arial" w:hAnsi="Arial" w:cs="Arial"/>
          <w:bCs/>
          <w:sz w:val="24"/>
          <w:szCs w:val="24"/>
        </w:rPr>
        <w:t>”</w:t>
      </w:r>
    </w:p>
    <w:p w14:paraId="521FA41C" w14:textId="537F6E52" w:rsidR="004A124C" w:rsidRPr="005D19C4" w:rsidRDefault="004A124C" w:rsidP="0033150B">
      <w:pPr>
        <w:spacing w:after="160" w:line="252" w:lineRule="auto"/>
        <w:ind w:left="720" w:firstLine="720"/>
        <w:jc w:val="both"/>
        <w:rPr>
          <w:rFonts w:ascii="Arial" w:hAnsi="Arial" w:cs="Arial"/>
          <w:b/>
          <w:bCs/>
          <w:sz w:val="24"/>
          <w:szCs w:val="24"/>
        </w:rPr>
      </w:pPr>
      <w:r w:rsidRPr="00465177">
        <w:rPr>
          <w:rFonts w:ascii="Arial" w:hAnsi="Arial" w:cs="Arial"/>
          <w:bCs/>
          <w:color w:val="FF0000"/>
          <w:sz w:val="24"/>
          <w:szCs w:val="24"/>
        </w:rPr>
        <w:tab/>
      </w:r>
      <w:r w:rsidRPr="00465177">
        <w:rPr>
          <w:rFonts w:ascii="Arial" w:hAnsi="Arial" w:cs="Arial"/>
          <w:bCs/>
          <w:color w:val="FF0000"/>
          <w:sz w:val="24"/>
          <w:szCs w:val="24"/>
        </w:rPr>
        <w:tab/>
      </w:r>
      <w:r w:rsidRPr="00465177">
        <w:rPr>
          <w:rFonts w:ascii="Arial" w:hAnsi="Arial" w:cs="Arial"/>
          <w:bCs/>
          <w:color w:val="FF0000"/>
          <w:sz w:val="24"/>
          <w:szCs w:val="24"/>
        </w:rPr>
        <w:tab/>
      </w:r>
      <w:r w:rsidRPr="00465177">
        <w:rPr>
          <w:rFonts w:ascii="Arial" w:hAnsi="Arial" w:cs="Arial"/>
          <w:bCs/>
          <w:color w:val="FF0000"/>
          <w:sz w:val="24"/>
          <w:szCs w:val="24"/>
        </w:rPr>
        <w:tab/>
      </w:r>
      <w:r w:rsidRPr="005D19C4">
        <w:rPr>
          <w:rFonts w:ascii="Arial" w:hAnsi="Arial" w:cs="Arial"/>
          <w:b/>
          <w:bCs/>
          <w:sz w:val="24"/>
          <w:szCs w:val="24"/>
        </w:rPr>
        <w:t>Član 2</w:t>
      </w:r>
    </w:p>
    <w:p w14:paraId="4DDAE1F2" w14:textId="2A128CC9" w:rsidR="0052605F" w:rsidRPr="00465177" w:rsidRDefault="00465177" w:rsidP="0033150B">
      <w:pPr>
        <w:spacing w:after="160" w:line="252" w:lineRule="auto"/>
        <w:ind w:left="720" w:firstLine="720"/>
        <w:jc w:val="both"/>
        <w:rPr>
          <w:rFonts w:ascii="Arial" w:hAnsi="Arial" w:cs="Arial"/>
          <w:bCs/>
          <w:sz w:val="24"/>
          <w:szCs w:val="24"/>
        </w:rPr>
      </w:pPr>
      <w:r w:rsidRPr="00465177">
        <w:rPr>
          <w:rFonts w:ascii="Arial" w:hAnsi="Arial" w:cs="Arial"/>
          <w:bCs/>
          <w:sz w:val="24"/>
          <w:szCs w:val="24"/>
        </w:rPr>
        <w:t xml:space="preserve">Član </w:t>
      </w:r>
      <w:r w:rsidRPr="00661037">
        <w:rPr>
          <w:rFonts w:ascii="Arial" w:hAnsi="Arial" w:cs="Arial"/>
          <w:bCs/>
          <w:sz w:val="24"/>
          <w:szCs w:val="24"/>
        </w:rPr>
        <w:t>4</w:t>
      </w:r>
      <w:r w:rsidRPr="00465177">
        <w:rPr>
          <w:rFonts w:ascii="Arial" w:hAnsi="Arial" w:cs="Arial"/>
          <w:bCs/>
          <w:sz w:val="24"/>
          <w:szCs w:val="24"/>
        </w:rPr>
        <w:t xml:space="preserve"> mijenja se i </w:t>
      </w:r>
      <w:r w:rsidR="006201AB">
        <w:rPr>
          <w:rFonts w:ascii="Arial" w:hAnsi="Arial" w:cs="Arial"/>
          <w:bCs/>
          <w:sz w:val="24"/>
          <w:szCs w:val="24"/>
        </w:rPr>
        <w:t xml:space="preserve"> </w:t>
      </w:r>
      <w:r w:rsidRPr="00465177">
        <w:rPr>
          <w:rFonts w:ascii="Arial" w:hAnsi="Arial" w:cs="Arial"/>
          <w:bCs/>
          <w:sz w:val="24"/>
          <w:szCs w:val="24"/>
        </w:rPr>
        <w:t>glasi:</w:t>
      </w:r>
    </w:p>
    <w:p w14:paraId="63D0CE63" w14:textId="31E12C71" w:rsidR="00207A01" w:rsidRDefault="00465177" w:rsidP="0033150B">
      <w:pPr>
        <w:spacing w:after="160" w:line="252" w:lineRule="auto"/>
        <w:ind w:left="720" w:firstLine="720"/>
        <w:jc w:val="both"/>
        <w:rPr>
          <w:rFonts w:ascii="Arial" w:hAnsi="Arial" w:cs="Arial"/>
          <w:b/>
          <w:bCs/>
          <w:sz w:val="24"/>
          <w:szCs w:val="24"/>
        </w:rPr>
      </w:pPr>
      <w:r>
        <w:rPr>
          <w:rFonts w:ascii="Arial" w:hAnsi="Arial" w:cs="Arial"/>
          <w:b/>
          <w:bCs/>
          <w:sz w:val="24"/>
          <w:szCs w:val="24"/>
        </w:rPr>
        <w:t>,,</w:t>
      </w:r>
      <w:r w:rsidR="003729F6">
        <w:rPr>
          <w:rFonts w:ascii="Arial" w:hAnsi="Arial" w:cs="Arial"/>
          <w:b/>
          <w:bCs/>
          <w:sz w:val="24"/>
          <w:szCs w:val="24"/>
        </w:rPr>
        <w:t xml:space="preserve"> </w:t>
      </w:r>
      <w:r w:rsidR="00F36A7F">
        <w:rPr>
          <w:rFonts w:ascii="Arial" w:hAnsi="Arial" w:cs="Arial"/>
          <w:b/>
          <w:bCs/>
          <w:sz w:val="24"/>
          <w:szCs w:val="24"/>
        </w:rPr>
        <w:t>Mikrokvalifikacija i ključna kompetencija</w:t>
      </w:r>
    </w:p>
    <w:p w14:paraId="0A4F1BC7" w14:textId="49C31B6E" w:rsidR="00465177" w:rsidRPr="00F36A7F" w:rsidRDefault="00465177" w:rsidP="0033150B">
      <w:pPr>
        <w:spacing w:after="160" w:line="252" w:lineRule="auto"/>
        <w:ind w:left="720" w:firstLine="720"/>
        <w:jc w:val="both"/>
        <w:rPr>
          <w:rFonts w:ascii="Arial" w:hAnsi="Arial" w:cs="Arial"/>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F36A7F">
        <w:rPr>
          <w:rFonts w:ascii="Arial" w:hAnsi="Arial" w:cs="Arial"/>
          <w:bCs/>
          <w:sz w:val="24"/>
          <w:szCs w:val="24"/>
        </w:rPr>
        <w:t xml:space="preserve">Član </w:t>
      </w:r>
      <w:r w:rsidR="00207A01" w:rsidRPr="00F36A7F">
        <w:rPr>
          <w:rFonts w:ascii="Arial" w:hAnsi="Arial" w:cs="Arial"/>
          <w:bCs/>
          <w:sz w:val="24"/>
          <w:szCs w:val="24"/>
        </w:rPr>
        <w:t>4</w:t>
      </w:r>
    </w:p>
    <w:p w14:paraId="4582929C" w14:textId="3A08FCB0" w:rsidR="00465177" w:rsidRDefault="00465177" w:rsidP="00F36A7F">
      <w:pPr>
        <w:spacing w:after="160" w:line="252" w:lineRule="auto"/>
        <w:ind w:left="720" w:firstLine="720"/>
        <w:jc w:val="both"/>
        <w:rPr>
          <w:rFonts w:ascii="Arial" w:hAnsi="Arial" w:cs="Arial"/>
          <w:bCs/>
          <w:sz w:val="24"/>
          <w:szCs w:val="24"/>
        </w:rPr>
      </w:pPr>
      <w:r w:rsidRPr="00465177">
        <w:rPr>
          <w:rFonts w:ascii="Arial" w:hAnsi="Arial" w:cs="Arial"/>
          <w:bCs/>
          <w:sz w:val="24"/>
          <w:szCs w:val="24"/>
        </w:rPr>
        <w:t>Mikrokvalifikacij</w:t>
      </w:r>
      <w:r w:rsidR="00F36A7F">
        <w:rPr>
          <w:rFonts w:ascii="Arial" w:hAnsi="Arial" w:cs="Arial"/>
          <w:bCs/>
          <w:sz w:val="24"/>
          <w:szCs w:val="24"/>
        </w:rPr>
        <w:t>a</w:t>
      </w:r>
      <w:r>
        <w:rPr>
          <w:rFonts w:ascii="Arial" w:hAnsi="Arial" w:cs="Arial"/>
          <w:bCs/>
          <w:sz w:val="24"/>
          <w:szCs w:val="24"/>
        </w:rPr>
        <w:t xml:space="preserve"> </w:t>
      </w:r>
      <w:r w:rsidR="00F36A7F">
        <w:rPr>
          <w:rFonts w:ascii="Arial" w:hAnsi="Arial" w:cs="Arial"/>
          <w:bCs/>
          <w:sz w:val="24"/>
          <w:szCs w:val="24"/>
        </w:rPr>
        <w:t>je</w:t>
      </w:r>
      <w:r>
        <w:rPr>
          <w:rFonts w:ascii="Arial" w:hAnsi="Arial" w:cs="Arial"/>
          <w:bCs/>
          <w:sz w:val="24"/>
          <w:szCs w:val="24"/>
        </w:rPr>
        <w:t xml:space="preserve"> stečen</w:t>
      </w:r>
      <w:r w:rsidR="00F36A7F">
        <w:rPr>
          <w:rFonts w:ascii="Arial" w:hAnsi="Arial" w:cs="Arial"/>
          <w:bCs/>
          <w:sz w:val="24"/>
          <w:szCs w:val="24"/>
        </w:rPr>
        <w:t>o</w:t>
      </w:r>
      <w:r>
        <w:rPr>
          <w:rFonts w:ascii="Arial" w:hAnsi="Arial" w:cs="Arial"/>
          <w:bCs/>
          <w:sz w:val="24"/>
          <w:szCs w:val="24"/>
        </w:rPr>
        <w:t xml:space="preserve"> znanj</w:t>
      </w:r>
      <w:r w:rsidR="00F36A7F">
        <w:rPr>
          <w:rFonts w:ascii="Arial" w:hAnsi="Arial" w:cs="Arial"/>
          <w:bCs/>
          <w:sz w:val="24"/>
          <w:szCs w:val="24"/>
        </w:rPr>
        <w:t>e</w:t>
      </w:r>
      <w:r>
        <w:rPr>
          <w:rFonts w:ascii="Arial" w:hAnsi="Arial" w:cs="Arial"/>
          <w:bCs/>
          <w:sz w:val="24"/>
          <w:szCs w:val="24"/>
        </w:rPr>
        <w:t xml:space="preserve">, vještine </w:t>
      </w:r>
      <w:r w:rsidR="00225548">
        <w:rPr>
          <w:rFonts w:ascii="Arial" w:hAnsi="Arial" w:cs="Arial"/>
          <w:bCs/>
          <w:sz w:val="24"/>
          <w:szCs w:val="24"/>
        </w:rPr>
        <w:t>i</w:t>
      </w:r>
      <w:r>
        <w:rPr>
          <w:rFonts w:ascii="Arial" w:hAnsi="Arial" w:cs="Arial"/>
          <w:bCs/>
          <w:sz w:val="24"/>
          <w:szCs w:val="24"/>
        </w:rPr>
        <w:t xml:space="preserve"> kompetencije koje </w:t>
      </w:r>
      <w:r w:rsidR="00225548">
        <w:rPr>
          <w:rFonts w:ascii="Arial" w:hAnsi="Arial" w:cs="Arial"/>
          <w:bCs/>
          <w:sz w:val="24"/>
          <w:szCs w:val="24"/>
        </w:rPr>
        <w:t xml:space="preserve">polaznik stiče na osnovu jednog ili više ishoda učenja </w:t>
      </w:r>
      <w:r w:rsidR="00F36A7F">
        <w:rPr>
          <w:rFonts w:ascii="Arial" w:hAnsi="Arial" w:cs="Arial"/>
          <w:bCs/>
          <w:sz w:val="24"/>
          <w:szCs w:val="24"/>
        </w:rPr>
        <w:t xml:space="preserve"> </w:t>
      </w:r>
      <w:r w:rsidR="0067080E">
        <w:rPr>
          <w:rFonts w:ascii="Arial" w:hAnsi="Arial" w:cs="Arial"/>
          <w:bCs/>
          <w:sz w:val="24"/>
          <w:szCs w:val="24"/>
        </w:rPr>
        <w:t>u skladu sa ovim zakonom i</w:t>
      </w:r>
      <w:r w:rsidR="00F36A7F">
        <w:rPr>
          <w:rFonts w:ascii="Arial" w:hAnsi="Arial" w:cs="Arial"/>
          <w:bCs/>
          <w:sz w:val="24"/>
          <w:szCs w:val="24"/>
        </w:rPr>
        <w:t xml:space="preserve"> uvažava se u postupku sticanja stručne kvalifikacije. </w:t>
      </w:r>
    </w:p>
    <w:p w14:paraId="0D77DCAB" w14:textId="33D167A1" w:rsidR="00207A01" w:rsidRDefault="00207A01" w:rsidP="0033150B">
      <w:pPr>
        <w:spacing w:after="160" w:line="252" w:lineRule="auto"/>
        <w:ind w:left="720" w:firstLine="720"/>
        <w:jc w:val="both"/>
        <w:rPr>
          <w:rFonts w:ascii="Arial" w:hAnsi="Arial" w:cs="Arial"/>
          <w:bCs/>
          <w:sz w:val="24"/>
          <w:szCs w:val="24"/>
        </w:rPr>
      </w:pPr>
      <w:r>
        <w:rPr>
          <w:rFonts w:ascii="Arial" w:hAnsi="Arial" w:cs="Arial"/>
          <w:bCs/>
          <w:sz w:val="24"/>
          <w:szCs w:val="24"/>
        </w:rPr>
        <w:t>Ključn</w:t>
      </w:r>
      <w:r w:rsidR="00F36A7F">
        <w:rPr>
          <w:rFonts w:ascii="Arial" w:hAnsi="Arial" w:cs="Arial"/>
          <w:bCs/>
          <w:sz w:val="24"/>
          <w:szCs w:val="24"/>
        </w:rPr>
        <w:t>a</w:t>
      </w:r>
      <w:r>
        <w:rPr>
          <w:rFonts w:ascii="Arial" w:hAnsi="Arial" w:cs="Arial"/>
          <w:bCs/>
          <w:sz w:val="24"/>
          <w:szCs w:val="24"/>
        </w:rPr>
        <w:t xml:space="preserve"> kompetencij</w:t>
      </w:r>
      <w:r w:rsidR="00F36A7F">
        <w:rPr>
          <w:rFonts w:ascii="Arial" w:hAnsi="Arial" w:cs="Arial"/>
          <w:bCs/>
          <w:sz w:val="24"/>
          <w:szCs w:val="24"/>
        </w:rPr>
        <w:t>a</w:t>
      </w:r>
      <w:r>
        <w:rPr>
          <w:rFonts w:ascii="Arial" w:hAnsi="Arial" w:cs="Arial"/>
          <w:bCs/>
          <w:sz w:val="24"/>
          <w:szCs w:val="24"/>
        </w:rPr>
        <w:t xml:space="preserve"> (u oblasti informacione </w:t>
      </w:r>
      <w:r w:rsidR="00940C39">
        <w:rPr>
          <w:rFonts w:ascii="Arial" w:hAnsi="Arial" w:cs="Arial"/>
          <w:bCs/>
          <w:sz w:val="24"/>
          <w:szCs w:val="24"/>
        </w:rPr>
        <w:t>i</w:t>
      </w:r>
      <w:r>
        <w:rPr>
          <w:rFonts w:ascii="Arial" w:hAnsi="Arial" w:cs="Arial"/>
          <w:bCs/>
          <w:sz w:val="24"/>
          <w:szCs w:val="24"/>
        </w:rPr>
        <w:t xml:space="preserve"> komunikacione tehnologije, stranih jezika </w:t>
      </w:r>
      <w:r w:rsidR="00940C39">
        <w:rPr>
          <w:rFonts w:ascii="Arial" w:hAnsi="Arial" w:cs="Arial"/>
          <w:bCs/>
          <w:sz w:val="24"/>
          <w:szCs w:val="24"/>
        </w:rPr>
        <w:t>i</w:t>
      </w:r>
      <w:r>
        <w:rPr>
          <w:rFonts w:ascii="Arial" w:hAnsi="Arial" w:cs="Arial"/>
          <w:bCs/>
          <w:sz w:val="24"/>
          <w:szCs w:val="24"/>
        </w:rPr>
        <w:t xml:space="preserve"> dr.) bitn</w:t>
      </w:r>
      <w:r w:rsidR="00F36A7F">
        <w:rPr>
          <w:rFonts w:ascii="Arial" w:hAnsi="Arial" w:cs="Arial"/>
          <w:bCs/>
          <w:sz w:val="24"/>
          <w:szCs w:val="24"/>
        </w:rPr>
        <w:t>a</w:t>
      </w:r>
      <w:r>
        <w:rPr>
          <w:rFonts w:ascii="Arial" w:hAnsi="Arial" w:cs="Arial"/>
          <w:bCs/>
          <w:sz w:val="24"/>
          <w:szCs w:val="24"/>
        </w:rPr>
        <w:t xml:space="preserve"> za obavljanje poslova u okviru zanimanja stič</w:t>
      </w:r>
      <w:r w:rsidR="00F36A7F">
        <w:rPr>
          <w:rFonts w:ascii="Arial" w:hAnsi="Arial" w:cs="Arial"/>
          <w:bCs/>
          <w:sz w:val="24"/>
          <w:szCs w:val="24"/>
        </w:rPr>
        <w:t>e</w:t>
      </w:r>
      <w:r>
        <w:rPr>
          <w:rFonts w:ascii="Arial" w:hAnsi="Arial" w:cs="Arial"/>
          <w:bCs/>
          <w:sz w:val="24"/>
          <w:szCs w:val="24"/>
        </w:rPr>
        <w:t xml:space="preserve"> se u skladu sa ovim zakonom </w:t>
      </w:r>
      <w:r w:rsidR="00940C39">
        <w:rPr>
          <w:rFonts w:ascii="Arial" w:hAnsi="Arial" w:cs="Arial"/>
          <w:bCs/>
          <w:sz w:val="24"/>
          <w:szCs w:val="24"/>
        </w:rPr>
        <w:t>i</w:t>
      </w:r>
      <w:r>
        <w:rPr>
          <w:rFonts w:ascii="Arial" w:hAnsi="Arial" w:cs="Arial"/>
          <w:bCs/>
          <w:sz w:val="24"/>
          <w:szCs w:val="24"/>
        </w:rPr>
        <w:t xml:space="preserve"> uvažava se u postupku sticanja stručne kvalifikacije.</w:t>
      </w:r>
      <w:r w:rsidR="003729F6">
        <w:rPr>
          <w:rFonts w:ascii="Arial" w:hAnsi="Arial" w:cs="Arial"/>
          <w:bCs/>
          <w:sz w:val="24"/>
          <w:szCs w:val="24"/>
        </w:rPr>
        <w:t>”</w:t>
      </w:r>
    </w:p>
    <w:p w14:paraId="399830BD" w14:textId="27A8072B" w:rsidR="00465177" w:rsidRDefault="00225548" w:rsidP="0033150B">
      <w:pPr>
        <w:spacing w:after="160" w:line="252" w:lineRule="auto"/>
        <w:ind w:left="720" w:firstLine="720"/>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Član </w:t>
      </w:r>
      <w:r w:rsidR="00940C39">
        <w:rPr>
          <w:rFonts w:ascii="Arial" w:hAnsi="Arial" w:cs="Arial"/>
          <w:b/>
          <w:bCs/>
          <w:sz w:val="24"/>
          <w:szCs w:val="24"/>
        </w:rPr>
        <w:t>3</w:t>
      </w:r>
    </w:p>
    <w:p w14:paraId="353ED6DA" w14:textId="66CBF5D0" w:rsidR="00940C39" w:rsidRDefault="00225548" w:rsidP="0033150B">
      <w:pPr>
        <w:spacing w:after="160" w:line="252" w:lineRule="auto"/>
        <w:ind w:left="720" w:firstLine="720"/>
        <w:jc w:val="both"/>
        <w:rPr>
          <w:rFonts w:ascii="Arial" w:hAnsi="Arial" w:cs="Arial"/>
          <w:bCs/>
          <w:sz w:val="24"/>
          <w:szCs w:val="24"/>
        </w:rPr>
      </w:pPr>
      <w:r w:rsidRPr="00225548">
        <w:rPr>
          <w:rFonts w:ascii="Arial" w:hAnsi="Arial" w:cs="Arial"/>
          <w:bCs/>
          <w:sz w:val="24"/>
          <w:szCs w:val="24"/>
        </w:rPr>
        <w:t xml:space="preserve">U članu </w:t>
      </w:r>
      <w:r w:rsidRPr="00661037">
        <w:rPr>
          <w:rFonts w:ascii="Arial" w:hAnsi="Arial" w:cs="Arial"/>
          <w:bCs/>
          <w:sz w:val="24"/>
          <w:szCs w:val="24"/>
        </w:rPr>
        <w:t xml:space="preserve">5 </w:t>
      </w:r>
      <w:r w:rsidRPr="00225548">
        <w:rPr>
          <w:rFonts w:ascii="Arial" w:hAnsi="Arial" w:cs="Arial"/>
          <w:bCs/>
          <w:sz w:val="24"/>
          <w:szCs w:val="24"/>
        </w:rPr>
        <w:t>st</w:t>
      </w:r>
      <w:r w:rsidR="00940C39">
        <w:rPr>
          <w:rFonts w:ascii="Arial" w:hAnsi="Arial" w:cs="Arial"/>
          <w:bCs/>
          <w:sz w:val="24"/>
          <w:szCs w:val="24"/>
        </w:rPr>
        <w:t xml:space="preserve">av </w:t>
      </w:r>
      <w:r w:rsidRPr="00225548">
        <w:rPr>
          <w:rFonts w:ascii="Arial" w:hAnsi="Arial" w:cs="Arial"/>
          <w:bCs/>
          <w:sz w:val="24"/>
          <w:szCs w:val="24"/>
        </w:rPr>
        <w:t>2</w:t>
      </w:r>
      <w:r>
        <w:rPr>
          <w:rFonts w:ascii="Arial" w:hAnsi="Arial" w:cs="Arial"/>
          <w:bCs/>
          <w:sz w:val="24"/>
          <w:szCs w:val="24"/>
        </w:rPr>
        <w:t xml:space="preserve"> </w:t>
      </w:r>
      <w:r w:rsidR="00940C39">
        <w:rPr>
          <w:rFonts w:ascii="Arial" w:hAnsi="Arial" w:cs="Arial"/>
          <w:bCs/>
          <w:sz w:val="24"/>
          <w:szCs w:val="24"/>
        </w:rPr>
        <w:t>riječi: ,,ključna vještina” zamjenjuju se riječima: ,,Mikrokvalifikacija i ključna kompetencija”.</w:t>
      </w:r>
    </w:p>
    <w:p w14:paraId="38623504" w14:textId="2D9166FC" w:rsidR="00940C39" w:rsidRDefault="00940C39" w:rsidP="0033150B">
      <w:pPr>
        <w:spacing w:after="160" w:line="252" w:lineRule="auto"/>
        <w:ind w:left="720" w:firstLine="720"/>
        <w:jc w:val="both"/>
        <w:rPr>
          <w:rFonts w:ascii="Arial" w:hAnsi="Arial" w:cs="Arial"/>
          <w:bCs/>
          <w:sz w:val="24"/>
          <w:szCs w:val="24"/>
        </w:rPr>
      </w:pPr>
      <w:r>
        <w:rPr>
          <w:rFonts w:ascii="Arial" w:hAnsi="Arial" w:cs="Arial"/>
          <w:bCs/>
          <w:sz w:val="24"/>
          <w:szCs w:val="24"/>
        </w:rPr>
        <w:t>Stav  4 mijenja se i glasi:</w:t>
      </w:r>
    </w:p>
    <w:p w14:paraId="5C587964" w14:textId="42CB7124" w:rsidR="00940C39" w:rsidRDefault="00AA71C0" w:rsidP="0033150B">
      <w:pPr>
        <w:spacing w:after="160" w:line="252" w:lineRule="auto"/>
        <w:ind w:left="720" w:firstLine="720"/>
        <w:jc w:val="both"/>
        <w:rPr>
          <w:rFonts w:ascii="Arial" w:hAnsi="Arial" w:cs="Arial"/>
          <w:bCs/>
          <w:sz w:val="24"/>
          <w:szCs w:val="24"/>
        </w:rPr>
      </w:pPr>
      <w:r>
        <w:rPr>
          <w:rFonts w:ascii="Arial" w:hAnsi="Arial" w:cs="Arial"/>
          <w:bCs/>
          <w:sz w:val="24"/>
          <w:szCs w:val="24"/>
        </w:rPr>
        <w:t>,,</w:t>
      </w:r>
      <w:r w:rsidR="00940C39">
        <w:rPr>
          <w:rFonts w:ascii="Arial" w:hAnsi="Arial" w:cs="Arial"/>
          <w:bCs/>
          <w:sz w:val="24"/>
          <w:szCs w:val="24"/>
        </w:rPr>
        <w:t>Mikrokvalifikacija</w:t>
      </w:r>
      <w:r w:rsidR="0067080E">
        <w:rPr>
          <w:rFonts w:ascii="Arial" w:hAnsi="Arial" w:cs="Arial"/>
          <w:bCs/>
          <w:sz w:val="24"/>
          <w:szCs w:val="24"/>
        </w:rPr>
        <w:t>, odnosno</w:t>
      </w:r>
      <w:r w:rsidR="00940C39">
        <w:rPr>
          <w:rFonts w:ascii="Arial" w:hAnsi="Arial" w:cs="Arial"/>
          <w:bCs/>
          <w:sz w:val="24"/>
          <w:szCs w:val="24"/>
        </w:rPr>
        <w:t xml:space="preserve"> ključna kompetenija dokazuj</w:t>
      </w:r>
      <w:r w:rsidR="007706C1">
        <w:rPr>
          <w:rFonts w:ascii="Arial" w:hAnsi="Arial" w:cs="Arial"/>
          <w:bCs/>
          <w:sz w:val="24"/>
          <w:szCs w:val="24"/>
        </w:rPr>
        <w:t>e</w:t>
      </w:r>
      <w:r w:rsidR="00940C39">
        <w:rPr>
          <w:rFonts w:ascii="Arial" w:hAnsi="Arial" w:cs="Arial"/>
          <w:bCs/>
          <w:sz w:val="24"/>
          <w:szCs w:val="24"/>
        </w:rPr>
        <w:t xml:space="preserve"> se javnom ispravom potvrdom o stečenoj mikrokvalifikaciji, odnosno ključnoj kompetenciji.”</w:t>
      </w:r>
    </w:p>
    <w:p w14:paraId="2B8079C8" w14:textId="046846C2" w:rsidR="002416F1" w:rsidRDefault="005D19C4" w:rsidP="00961469">
      <w:pPr>
        <w:spacing w:after="160" w:line="252" w:lineRule="auto"/>
        <w:ind w:left="720" w:firstLine="720"/>
        <w:jc w:val="both"/>
        <w:rPr>
          <w:rFonts w:ascii="Arial" w:hAnsi="Arial" w:cs="Arial"/>
          <w:b/>
          <w:bCs/>
          <w:sz w:val="24"/>
          <w:szCs w:val="24"/>
        </w:rPr>
      </w:pPr>
      <w:r>
        <w:rPr>
          <w:rFonts w:ascii="Arial" w:hAnsi="Arial" w:cs="Arial"/>
          <w:b/>
          <w:bCs/>
          <w:color w:val="FF0000"/>
          <w:sz w:val="24"/>
          <w:szCs w:val="24"/>
        </w:rPr>
        <w:tab/>
      </w:r>
      <w:r>
        <w:rPr>
          <w:rFonts w:ascii="Arial" w:hAnsi="Arial" w:cs="Arial"/>
          <w:b/>
          <w:bCs/>
          <w:color w:val="FF0000"/>
          <w:sz w:val="24"/>
          <w:szCs w:val="24"/>
        </w:rPr>
        <w:tab/>
      </w:r>
      <w:r>
        <w:rPr>
          <w:rFonts w:ascii="Arial" w:hAnsi="Arial" w:cs="Arial"/>
          <w:b/>
          <w:bCs/>
          <w:color w:val="FF0000"/>
          <w:sz w:val="24"/>
          <w:szCs w:val="24"/>
        </w:rPr>
        <w:tab/>
      </w:r>
      <w:r>
        <w:rPr>
          <w:rFonts w:ascii="Arial" w:hAnsi="Arial" w:cs="Arial"/>
          <w:b/>
          <w:bCs/>
          <w:color w:val="FF0000"/>
          <w:sz w:val="24"/>
          <w:szCs w:val="24"/>
        </w:rPr>
        <w:tab/>
      </w:r>
      <w:r w:rsidRPr="005D19C4">
        <w:rPr>
          <w:rFonts w:ascii="Arial" w:hAnsi="Arial" w:cs="Arial"/>
          <w:b/>
          <w:bCs/>
          <w:sz w:val="24"/>
          <w:szCs w:val="24"/>
        </w:rPr>
        <w:t xml:space="preserve">Član </w:t>
      </w:r>
      <w:r w:rsidR="00AA71C0">
        <w:rPr>
          <w:rFonts w:ascii="Arial" w:hAnsi="Arial" w:cs="Arial"/>
          <w:b/>
          <w:bCs/>
          <w:sz w:val="24"/>
          <w:szCs w:val="24"/>
        </w:rPr>
        <w:t>4</w:t>
      </w:r>
    </w:p>
    <w:p w14:paraId="1725B6D8" w14:textId="7102491D" w:rsidR="00326846" w:rsidRPr="00326846" w:rsidRDefault="00326846" w:rsidP="00961469">
      <w:pPr>
        <w:spacing w:after="160" w:line="252" w:lineRule="auto"/>
        <w:ind w:left="720" w:firstLine="720"/>
        <w:jc w:val="both"/>
        <w:rPr>
          <w:rFonts w:ascii="Arial" w:hAnsi="Arial" w:cs="Arial"/>
          <w:bCs/>
          <w:sz w:val="24"/>
          <w:szCs w:val="24"/>
        </w:rPr>
      </w:pPr>
      <w:r w:rsidRPr="00326846">
        <w:rPr>
          <w:rFonts w:ascii="Arial" w:hAnsi="Arial" w:cs="Arial"/>
          <w:bCs/>
          <w:sz w:val="24"/>
          <w:szCs w:val="24"/>
        </w:rPr>
        <w:t xml:space="preserve">U nazivu člana </w:t>
      </w:r>
      <w:r w:rsidRPr="00661037">
        <w:rPr>
          <w:rFonts w:ascii="Arial" w:hAnsi="Arial" w:cs="Arial"/>
          <w:bCs/>
          <w:sz w:val="24"/>
          <w:szCs w:val="24"/>
        </w:rPr>
        <w:t>6</w:t>
      </w:r>
      <w:r w:rsidRPr="00326846">
        <w:rPr>
          <w:rFonts w:ascii="Arial" w:hAnsi="Arial" w:cs="Arial"/>
          <w:bCs/>
          <w:sz w:val="24"/>
          <w:szCs w:val="24"/>
        </w:rPr>
        <w:t xml:space="preserve"> poslije riječi ,,obrazovanj</w:t>
      </w:r>
      <w:r w:rsidR="007617DA">
        <w:rPr>
          <w:rFonts w:ascii="Arial" w:hAnsi="Arial" w:cs="Arial"/>
          <w:bCs/>
          <w:sz w:val="24"/>
          <w:szCs w:val="24"/>
        </w:rPr>
        <w:t>a</w:t>
      </w:r>
      <w:r w:rsidRPr="00326846">
        <w:rPr>
          <w:rFonts w:ascii="Arial" w:hAnsi="Arial" w:cs="Arial"/>
          <w:bCs/>
          <w:sz w:val="24"/>
          <w:szCs w:val="24"/>
        </w:rPr>
        <w:t>” dodaju se riječi: ,,</w:t>
      </w:r>
      <w:r>
        <w:rPr>
          <w:rFonts w:ascii="Arial" w:hAnsi="Arial" w:cs="Arial"/>
          <w:bCs/>
          <w:sz w:val="24"/>
          <w:szCs w:val="24"/>
        </w:rPr>
        <w:t>i</w:t>
      </w:r>
      <w:r w:rsidRPr="00326846">
        <w:rPr>
          <w:rFonts w:ascii="Arial" w:hAnsi="Arial" w:cs="Arial"/>
          <w:bCs/>
          <w:sz w:val="24"/>
          <w:szCs w:val="24"/>
        </w:rPr>
        <w:t xml:space="preserve"> sticanje stručne kvalifikacije”.</w:t>
      </w:r>
    </w:p>
    <w:p w14:paraId="5FE95160" w14:textId="2A800A78" w:rsidR="005D19C4" w:rsidRDefault="005D19C4" w:rsidP="00961469">
      <w:pPr>
        <w:spacing w:after="160" w:line="252" w:lineRule="auto"/>
        <w:ind w:left="720" w:firstLine="720"/>
        <w:jc w:val="both"/>
        <w:rPr>
          <w:rFonts w:ascii="Arial" w:hAnsi="Arial" w:cs="Arial"/>
          <w:bCs/>
          <w:sz w:val="24"/>
          <w:szCs w:val="24"/>
        </w:rPr>
      </w:pPr>
      <w:r w:rsidRPr="00A4660F">
        <w:rPr>
          <w:rFonts w:ascii="Arial" w:hAnsi="Arial" w:cs="Arial"/>
          <w:bCs/>
          <w:sz w:val="24"/>
          <w:szCs w:val="24"/>
        </w:rPr>
        <w:t>U članu 6 stav 1 riječi:</w:t>
      </w:r>
      <w:r w:rsidR="00A4660F" w:rsidRPr="00A4660F">
        <w:rPr>
          <w:rFonts w:ascii="Arial" w:hAnsi="Arial" w:cs="Arial"/>
          <w:bCs/>
          <w:sz w:val="24"/>
          <w:szCs w:val="24"/>
        </w:rPr>
        <w:t xml:space="preserve"> ,,odgovarajući nivo obrazovanje” zamjenjuju se riječima: ,,odgovarajuća kvalifikacija nivoa obrazovanj</w:t>
      </w:r>
      <w:r w:rsidR="00A4660F">
        <w:rPr>
          <w:rFonts w:ascii="Arial" w:hAnsi="Arial" w:cs="Arial"/>
          <w:bCs/>
          <w:sz w:val="24"/>
          <w:szCs w:val="24"/>
        </w:rPr>
        <w:t>a</w:t>
      </w:r>
      <w:r w:rsidR="00A4660F" w:rsidRPr="00A4660F">
        <w:rPr>
          <w:rFonts w:ascii="Arial" w:hAnsi="Arial" w:cs="Arial"/>
          <w:bCs/>
          <w:sz w:val="24"/>
          <w:szCs w:val="24"/>
        </w:rPr>
        <w:t>”.</w:t>
      </w:r>
    </w:p>
    <w:p w14:paraId="0D1E5618" w14:textId="5606C1E2" w:rsidR="007F03AD" w:rsidRDefault="007F03AD" w:rsidP="00961469">
      <w:pPr>
        <w:spacing w:after="160" w:line="252" w:lineRule="auto"/>
        <w:ind w:left="720"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w:t>
      </w:r>
      <w:r w:rsidRPr="007F03AD">
        <w:rPr>
          <w:rFonts w:ascii="Arial" w:hAnsi="Arial" w:cs="Arial"/>
          <w:b/>
          <w:bCs/>
          <w:sz w:val="24"/>
          <w:szCs w:val="24"/>
        </w:rPr>
        <w:t xml:space="preserve">Član </w:t>
      </w:r>
      <w:r w:rsidR="00AA71C0">
        <w:rPr>
          <w:rFonts w:ascii="Arial" w:hAnsi="Arial" w:cs="Arial"/>
          <w:b/>
          <w:bCs/>
          <w:sz w:val="24"/>
          <w:szCs w:val="24"/>
        </w:rPr>
        <w:t>5</w:t>
      </w:r>
    </w:p>
    <w:p w14:paraId="60A50A51" w14:textId="2ACF4A31" w:rsidR="00326846" w:rsidRDefault="007F03AD" w:rsidP="00961469">
      <w:pPr>
        <w:spacing w:after="160" w:line="252" w:lineRule="auto"/>
        <w:ind w:left="720" w:firstLine="720"/>
        <w:jc w:val="both"/>
        <w:rPr>
          <w:rFonts w:ascii="Arial" w:hAnsi="Arial" w:cs="Arial"/>
          <w:bCs/>
          <w:sz w:val="24"/>
          <w:szCs w:val="24"/>
        </w:rPr>
      </w:pPr>
      <w:r w:rsidRPr="0053613C">
        <w:rPr>
          <w:rFonts w:ascii="Arial" w:hAnsi="Arial" w:cs="Arial"/>
          <w:bCs/>
          <w:sz w:val="24"/>
          <w:szCs w:val="24"/>
        </w:rPr>
        <w:t xml:space="preserve">U članu </w:t>
      </w:r>
      <w:r w:rsidRPr="00661037">
        <w:rPr>
          <w:rFonts w:ascii="Arial" w:hAnsi="Arial" w:cs="Arial"/>
          <w:bCs/>
          <w:sz w:val="24"/>
          <w:szCs w:val="24"/>
        </w:rPr>
        <w:t>7</w:t>
      </w:r>
      <w:r w:rsidRPr="0053613C">
        <w:rPr>
          <w:rFonts w:ascii="Arial" w:hAnsi="Arial" w:cs="Arial"/>
          <w:bCs/>
          <w:sz w:val="24"/>
          <w:szCs w:val="24"/>
        </w:rPr>
        <w:t xml:space="preserve"> stav 1</w:t>
      </w:r>
      <w:r w:rsidR="00326846">
        <w:rPr>
          <w:rFonts w:ascii="Arial" w:hAnsi="Arial" w:cs="Arial"/>
          <w:bCs/>
          <w:sz w:val="24"/>
          <w:szCs w:val="24"/>
        </w:rPr>
        <w:t xml:space="preserve"> tačka 6 zagrada i riječi: ,,formalno obrazovanje” brišu se.</w:t>
      </w:r>
    </w:p>
    <w:p w14:paraId="2CCE6351" w14:textId="47E8C884" w:rsidR="007F03AD" w:rsidRPr="0053613C" w:rsidRDefault="007F03AD" w:rsidP="00961469">
      <w:pPr>
        <w:spacing w:after="160" w:line="252" w:lineRule="auto"/>
        <w:ind w:left="720" w:firstLine="720"/>
        <w:jc w:val="both"/>
        <w:rPr>
          <w:rFonts w:ascii="Arial" w:hAnsi="Arial" w:cs="Arial"/>
          <w:bCs/>
          <w:sz w:val="24"/>
          <w:szCs w:val="24"/>
        </w:rPr>
      </w:pPr>
      <w:r w:rsidRPr="0053613C">
        <w:rPr>
          <w:rFonts w:ascii="Arial" w:hAnsi="Arial" w:cs="Arial"/>
          <w:bCs/>
          <w:sz w:val="24"/>
          <w:szCs w:val="24"/>
        </w:rPr>
        <w:lastRenderedPageBreak/>
        <w:t xml:space="preserve"> </w:t>
      </w:r>
      <w:r w:rsidR="00326846">
        <w:rPr>
          <w:rFonts w:ascii="Arial" w:hAnsi="Arial" w:cs="Arial"/>
          <w:bCs/>
          <w:sz w:val="24"/>
          <w:szCs w:val="24"/>
        </w:rPr>
        <w:t>P</w:t>
      </w:r>
      <w:r w:rsidRPr="0053613C">
        <w:rPr>
          <w:rFonts w:ascii="Arial" w:hAnsi="Arial" w:cs="Arial"/>
          <w:bCs/>
          <w:sz w:val="24"/>
          <w:szCs w:val="24"/>
        </w:rPr>
        <w:t>oslije tačke 6 dodaje se nova tačka 6a koja glasi:</w:t>
      </w:r>
    </w:p>
    <w:p w14:paraId="69B81632" w14:textId="55BBCEEC" w:rsidR="007F03AD" w:rsidRPr="007F03AD" w:rsidRDefault="007F03AD" w:rsidP="00961469">
      <w:pPr>
        <w:spacing w:after="160" w:line="252" w:lineRule="auto"/>
        <w:ind w:left="720" w:firstLine="720"/>
        <w:jc w:val="both"/>
        <w:rPr>
          <w:rFonts w:ascii="Arial" w:hAnsi="Arial" w:cs="Arial"/>
          <w:b/>
          <w:bCs/>
          <w:sz w:val="24"/>
          <w:szCs w:val="24"/>
        </w:rPr>
      </w:pPr>
      <w:r>
        <w:rPr>
          <w:rFonts w:ascii="Arial" w:hAnsi="Arial" w:cs="Arial"/>
          <w:b/>
          <w:bCs/>
          <w:sz w:val="24"/>
          <w:szCs w:val="24"/>
        </w:rPr>
        <w:t>,,</w:t>
      </w:r>
      <w:r w:rsidRPr="00BA52C3">
        <w:rPr>
          <w:rFonts w:ascii="Arial" w:hAnsi="Arial" w:cs="Arial"/>
          <w:bCs/>
          <w:sz w:val="24"/>
          <w:szCs w:val="24"/>
        </w:rPr>
        <w:t>6a)</w:t>
      </w:r>
      <w:r w:rsidR="003522FA">
        <w:rPr>
          <w:rFonts w:ascii="Arial" w:hAnsi="Arial" w:cs="Arial"/>
          <w:bCs/>
          <w:sz w:val="24"/>
          <w:szCs w:val="24"/>
        </w:rPr>
        <w:t xml:space="preserve"> formalno obrazovanje je</w:t>
      </w:r>
      <w:r w:rsidR="006A69D8">
        <w:rPr>
          <w:rFonts w:ascii="Arial" w:hAnsi="Arial" w:cs="Arial"/>
          <w:bCs/>
          <w:sz w:val="24"/>
          <w:szCs w:val="24"/>
        </w:rPr>
        <w:t xml:space="preserve"> organizovan proces obrazovanj</w:t>
      </w:r>
      <w:r w:rsidR="007617DA">
        <w:rPr>
          <w:rFonts w:ascii="Arial" w:hAnsi="Arial" w:cs="Arial"/>
          <w:bCs/>
          <w:sz w:val="24"/>
          <w:szCs w:val="24"/>
        </w:rPr>
        <w:t>a</w:t>
      </w:r>
      <w:r w:rsidR="006A69D8">
        <w:rPr>
          <w:rFonts w:ascii="Arial" w:hAnsi="Arial" w:cs="Arial"/>
          <w:bCs/>
          <w:sz w:val="24"/>
          <w:szCs w:val="24"/>
        </w:rPr>
        <w:t xml:space="preserve"> koji se ostvaruje po javno važećem obrazovnom programu, odnosno studijskom program</w:t>
      </w:r>
      <w:r w:rsidR="007617DA">
        <w:rPr>
          <w:rFonts w:ascii="Arial" w:hAnsi="Arial" w:cs="Arial"/>
          <w:bCs/>
          <w:sz w:val="24"/>
          <w:szCs w:val="24"/>
        </w:rPr>
        <w:t>u</w:t>
      </w:r>
      <w:r w:rsidR="006A69D8">
        <w:rPr>
          <w:rFonts w:ascii="Arial" w:hAnsi="Arial" w:cs="Arial"/>
          <w:bCs/>
          <w:sz w:val="24"/>
          <w:szCs w:val="24"/>
        </w:rPr>
        <w:t xml:space="preserve"> ili dijelu tog programa (modul, jedinica učenja i sl.) na osnovu kojeg se stiče kvalifikacija nivoa obrazovanj</w:t>
      </w:r>
      <w:r w:rsidR="00257967">
        <w:rPr>
          <w:rFonts w:ascii="Arial" w:hAnsi="Arial" w:cs="Arial"/>
          <w:bCs/>
          <w:sz w:val="24"/>
          <w:szCs w:val="24"/>
        </w:rPr>
        <w:t>a</w:t>
      </w:r>
      <w:r w:rsidR="006A69D8">
        <w:rPr>
          <w:rFonts w:ascii="Arial" w:hAnsi="Arial" w:cs="Arial"/>
          <w:bCs/>
          <w:sz w:val="24"/>
          <w:szCs w:val="24"/>
        </w:rPr>
        <w:t>, odnosno jedna ili više stručnih kvalifikacija;”</w:t>
      </w:r>
    </w:p>
    <w:p w14:paraId="22C11E99" w14:textId="1D5C58D1" w:rsidR="005D19C4" w:rsidRDefault="006605AF" w:rsidP="00961469">
      <w:pPr>
        <w:spacing w:after="160" w:line="252" w:lineRule="auto"/>
        <w:ind w:left="720" w:firstLine="720"/>
        <w:jc w:val="both"/>
        <w:rPr>
          <w:rFonts w:ascii="Arial" w:hAnsi="Arial" w:cs="Arial"/>
          <w:bCs/>
          <w:sz w:val="24"/>
          <w:szCs w:val="24"/>
        </w:rPr>
      </w:pPr>
      <w:r w:rsidRPr="00CE2C24">
        <w:rPr>
          <w:rFonts w:ascii="Arial" w:hAnsi="Arial" w:cs="Arial"/>
          <w:bCs/>
          <w:sz w:val="24"/>
          <w:szCs w:val="24"/>
        </w:rPr>
        <w:t>U tački 10 riječi:</w:t>
      </w:r>
      <w:r w:rsidR="00B90E73">
        <w:rPr>
          <w:rFonts w:ascii="Arial" w:hAnsi="Arial" w:cs="Arial"/>
          <w:bCs/>
          <w:sz w:val="24"/>
          <w:szCs w:val="24"/>
        </w:rPr>
        <w:t xml:space="preserve"> </w:t>
      </w:r>
      <w:r w:rsidRPr="00CE2C24">
        <w:rPr>
          <w:rFonts w:ascii="Arial" w:hAnsi="Arial" w:cs="Arial"/>
          <w:bCs/>
          <w:sz w:val="24"/>
          <w:szCs w:val="24"/>
        </w:rPr>
        <w:t>,,akreditovao nadležni savjet” zamjenjuju se riječima:</w:t>
      </w:r>
      <w:r w:rsidR="00B90E73">
        <w:rPr>
          <w:rFonts w:ascii="Arial" w:hAnsi="Arial" w:cs="Arial"/>
          <w:bCs/>
          <w:sz w:val="24"/>
          <w:szCs w:val="24"/>
        </w:rPr>
        <w:t xml:space="preserve"> </w:t>
      </w:r>
      <w:r w:rsidRPr="00CE2C24">
        <w:rPr>
          <w:rFonts w:ascii="Arial" w:hAnsi="Arial" w:cs="Arial"/>
          <w:bCs/>
          <w:sz w:val="24"/>
          <w:szCs w:val="24"/>
        </w:rPr>
        <w:t>,,akreditovala Agencija za kontrolu obezbjeđenja kvaliteta visokog obrazovanja (daljem tekstu: Agencija)”.</w:t>
      </w:r>
    </w:p>
    <w:p w14:paraId="5EFF1FB4" w14:textId="164D6927" w:rsidR="00B90E73" w:rsidRDefault="00B90E73" w:rsidP="00961469">
      <w:pPr>
        <w:spacing w:after="160" w:line="252" w:lineRule="auto"/>
        <w:ind w:left="720" w:firstLine="720"/>
        <w:jc w:val="both"/>
        <w:rPr>
          <w:rFonts w:ascii="Arial" w:hAnsi="Arial" w:cs="Arial"/>
          <w:bCs/>
          <w:sz w:val="24"/>
          <w:szCs w:val="24"/>
        </w:rPr>
      </w:pPr>
      <w:r>
        <w:rPr>
          <w:rFonts w:ascii="Arial" w:hAnsi="Arial" w:cs="Arial"/>
          <w:bCs/>
          <w:sz w:val="24"/>
          <w:szCs w:val="24"/>
        </w:rPr>
        <w:t xml:space="preserve">U tački 17 poslije riječi ,,programa” dodaju se zarez i riječi: </w:t>
      </w:r>
      <w:r w:rsidR="007706C1">
        <w:rPr>
          <w:rFonts w:ascii="Arial" w:hAnsi="Arial" w:cs="Arial"/>
          <w:bCs/>
          <w:sz w:val="24"/>
          <w:szCs w:val="24"/>
        </w:rPr>
        <w:t>,,</w:t>
      </w:r>
      <w:r>
        <w:rPr>
          <w:rFonts w:ascii="Arial" w:hAnsi="Arial" w:cs="Arial"/>
          <w:bCs/>
          <w:sz w:val="24"/>
          <w:szCs w:val="24"/>
        </w:rPr>
        <w:t>odnosno studijskog programa” i poslije zagrade dodaju se zarez i riječi: ,,odnosno akredituje Agencija”.</w:t>
      </w:r>
    </w:p>
    <w:p w14:paraId="04B5EEB0" w14:textId="1C9860AE" w:rsidR="005E5329" w:rsidRPr="000F5721" w:rsidRDefault="005E5329" w:rsidP="00961469">
      <w:pPr>
        <w:spacing w:after="160" w:line="252" w:lineRule="auto"/>
        <w:ind w:left="720" w:firstLine="720"/>
        <w:jc w:val="both"/>
        <w:rPr>
          <w:rFonts w:ascii="Arial" w:hAnsi="Arial" w:cs="Arial"/>
          <w:bCs/>
          <w:sz w:val="24"/>
          <w:szCs w:val="24"/>
        </w:rPr>
      </w:pPr>
      <w:r w:rsidRPr="000F5721">
        <w:rPr>
          <w:rFonts w:ascii="Arial" w:hAnsi="Arial" w:cs="Arial"/>
          <w:bCs/>
          <w:sz w:val="24"/>
          <w:szCs w:val="24"/>
        </w:rPr>
        <w:t>Poslije tačke 17 dodaje se nova tačka 17a koja glasi:</w:t>
      </w:r>
    </w:p>
    <w:p w14:paraId="1CC1A57E" w14:textId="6B9ED357" w:rsidR="005E5329" w:rsidRDefault="005E5329" w:rsidP="00961469">
      <w:pPr>
        <w:spacing w:after="160" w:line="252" w:lineRule="auto"/>
        <w:ind w:left="720" w:firstLine="720"/>
        <w:jc w:val="both"/>
        <w:rPr>
          <w:rFonts w:ascii="Arial" w:hAnsi="Arial" w:cs="Arial"/>
          <w:bCs/>
          <w:sz w:val="24"/>
          <w:szCs w:val="24"/>
        </w:rPr>
      </w:pPr>
      <w:r w:rsidRPr="000F5721">
        <w:rPr>
          <w:rFonts w:ascii="Arial" w:hAnsi="Arial" w:cs="Arial"/>
          <w:bCs/>
          <w:sz w:val="24"/>
          <w:szCs w:val="24"/>
        </w:rPr>
        <w:t>,,17a</w:t>
      </w:r>
      <w:r w:rsidR="00DA5377" w:rsidRPr="000F5721">
        <w:rPr>
          <w:rFonts w:ascii="Arial" w:hAnsi="Arial" w:cs="Arial"/>
          <w:bCs/>
          <w:sz w:val="24"/>
          <w:szCs w:val="24"/>
        </w:rPr>
        <w:t>)</w:t>
      </w:r>
      <w:r w:rsidR="007617DA">
        <w:rPr>
          <w:rFonts w:ascii="Arial" w:hAnsi="Arial" w:cs="Arial"/>
          <w:bCs/>
          <w:sz w:val="24"/>
          <w:szCs w:val="24"/>
        </w:rPr>
        <w:t xml:space="preserve"> </w:t>
      </w:r>
      <w:r w:rsidR="00DA5377" w:rsidRPr="000F5721">
        <w:rPr>
          <w:rFonts w:ascii="Arial" w:hAnsi="Arial" w:cs="Arial"/>
          <w:bCs/>
          <w:sz w:val="24"/>
          <w:szCs w:val="24"/>
        </w:rPr>
        <w:t>javno važeći strudijski program je akreditovani studijski program;</w:t>
      </w:r>
    </w:p>
    <w:p w14:paraId="471EA9EA" w14:textId="3618E3CE" w:rsidR="00CE0C50" w:rsidRDefault="00CE0C50" w:rsidP="00961469">
      <w:pPr>
        <w:spacing w:after="160" w:line="252" w:lineRule="auto"/>
        <w:ind w:left="720" w:firstLine="720"/>
        <w:jc w:val="both"/>
        <w:rPr>
          <w:rFonts w:ascii="Arial" w:hAnsi="Arial" w:cs="Arial"/>
          <w:bCs/>
          <w:sz w:val="24"/>
          <w:szCs w:val="24"/>
        </w:rPr>
      </w:pPr>
      <w:r>
        <w:rPr>
          <w:rFonts w:ascii="Arial" w:hAnsi="Arial" w:cs="Arial"/>
          <w:bCs/>
          <w:sz w:val="24"/>
          <w:szCs w:val="24"/>
        </w:rPr>
        <w:t xml:space="preserve">U tački 18 poslije riječi ,,odraslih” dodaju se zagrada </w:t>
      </w:r>
      <w:r w:rsidR="00661037">
        <w:rPr>
          <w:rFonts w:ascii="Arial" w:hAnsi="Arial" w:cs="Arial"/>
          <w:bCs/>
          <w:sz w:val="24"/>
          <w:szCs w:val="24"/>
        </w:rPr>
        <w:t>i</w:t>
      </w:r>
      <w:r>
        <w:rPr>
          <w:rFonts w:ascii="Arial" w:hAnsi="Arial" w:cs="Arial"/>
          <w:bCs/>
          <w:sz w:val="24"/>
          <w:szCs w:val="24"/>
        </w:rPr>
        <w:t xml:space="preserve"> riječi:,,u daljem tekstu: organizator obrazovanja”.</w:t>
      </w:r>
    </w:p>
    <w:p w14:paraId="7EEF39B2" w14:textId="41794233" w:rsidR="000F5721" w:rsidRPr="007617DA" w:rsidRDefault="000F5721" w:rsidP="00961469">
      <w:pPr>
        <w:spacing w:after="160" w:line="252" w:lineRule="auto"/>
        <w:ind w:left="720"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7617DA">
        <w:rPr>
          <w:rFonts w:ascii="Arial" w:hAnsi="Arial" w:cs="Arial"/>
          <w:b/>
          <w:bCs/>
          <w:sz w:val="24"/>
          <w:szCs w:val="24"/>
        </w:rPr>
        <w:t xml:space="preserve">Član </w:t>
      </w:r>
      <w:r w:rsidR="00B90E73">
        <w:rPr>
          <w:rFonts w:ascii="Arial" w:hAnsi="Arial" w:cs="Arial"/>
          <w:b/>
          <w:bCs/>
          <w:sz w:val="24"/>
          <w:szCs w:val="24"/>
        </w:rPr>
        <w:t>6</w:t>
      </w:r>
    </w:p>
    <w:p w14:paraId="0F06DF6E" w14:textId="2B97548E" w:rsidR="000F5721" w:rsidRDefault="000F5721" w:rsidP="00961469">
      <w:pPr>
        <w:spacing w:after="160" w:line="252" w:lineRule="auto"/>
        <w:ind w:left="720" w:firstLine="720"/>
        <w:jc w:val="both"/>
        <w:rPr>
          <w:rFonts w:ascii="Arial" w:hAnsi="Arial" w:cs="Arial"/>
          <w:bCs/>
          <w:sz w:val="24"/>
          <w:szCs w:val="24"/>
        </w:rPr>
      </w:pPr>
      <w:r>
        <w:rPr>
          <w:rFonts w:ascii="Arial" w:hAnsi="Arial" w:cs="Arial"/>
          <w:bCs/>
          <w:sz w:val="24"/>
          <w:szCs w:val="24"/>
        </w:rPr>
        <w:t xml:space="preserve">U članu </w:t>
      </w:r>
      <w:r w:rsidRPr="00661037">
        <w:rPr>
          <w:rFonts w:ascii="Arial" w:hAnsi="Arial" w:cs="Arial"/>
          <w:bCs/>
          <w:sz w:val="24"/>
          <w:szCs w:val="24"/>
        </w:rPr>
        <w:t>8</w:t>
      </w:r>
      <w:r w:rsidRPr="00E56299">
        <w:rPr>
          <w:rFonts w:ascii="Arial" w:hAnsi="Arial" w:cs="Arial"/>
          <w:b/>
          <w:bCs/>
          <w:sz w:val="24"/>
          <w:szCs w:val="24"/>
        </w:rPr>
        <w:t xml:space="preserve"> </w:t>
      </w:r>
      <w:r>
        <w:rPr>
          <w:rFonts w:ascii="Arial" w:hAnsi="Arial" w:cs="Arial"/>
          <w:bCs/>
          <w:sz w:val="24"/>
          <w:szCs w:val="24"/>
        </w:rPr>
        <w:t>poslije riječi ,,kvalifikacija” dodaju se riječi: ,,do nivoa visokog obrazovanja”.</w:t>
      </w:r>
    </w:p>
    <w:p w14:paraId="7A44F2A0" w14:textId="78E19A87" w:rsidR="00CE2C24" w:rsidRPr="00CE2C24" w:rsidRDefault="00CE2C24" w:rsidP="00961469">
      <w:pPr>
        <w:spacing w:after="160" w:line="252" w:lineRule="auto"/>
        <w:ind w:left="720" w:firstLine="720"/>
        <w:jc w:val="both"/>
        <w:rPr>
          <w:rFonts w:ascii="Arial" w:hAnsi="Arial" w:cs="Arial"/>
          <w:b/>
          <w:bCs/>
          <w:sz w:val="24"/>
          <w:szCs w:val="24"/>
        </w:rPr>
      </w:pPr>
      <w:r w:rsidRPr="00CE2C24">
        <w:rPr>
          <w:rFonts w:ascii="Arial" w:hAnsi="Arial" w:cs="Arial"/>
          <w:bCs/>
          <w:sz w:val="24"/>
          <w:szCs w:val="24"/>
        </w:rPr>
        <w:tab/>
      </w:r>
      <w:r w:rsidRPr="00CE2C24">
        <w:rPr>
          <w:rFonts w:ascii="Arial" w:hAnsi="Arial" w:cs="Arial"/>
          <w:bCs/>
          <w:sz w:val="24"/>
          <w:szCs w:val="24"/>
        </w:rPr>
        <w:tab/>
      </w:r>
      <w:r w:rsidRPr="00CE2C24">
        <w:rPr>
          <w:rFonts w:ascii="Arial" w:hAnsi="Arial" w:cs="Arial"/>
          <w:bCs/>
          <w:sz w:val="24"/>
          <w:szCs w:val="24"/>
        </w:rPr>
        <w:tab/>
      </w:r>
      <w:r w:rsidRPr="00CE2C24">
        <w:rPr>
          <w:rFonts w:ascii="Arial" w:hAnsi="Arial" w:cs="Arial"/>
          <w:bCs/>
          <w:sz w:val="24"/>
          <w:szCs w:val="24"/>
        </w:rPr>
        <w:tab/>
      </w:r>
      <w:r w:rsidRPr="00CE2C24">
        <w:rPr>
          <w:rFonts w:ascii="Arial" w:hAnsi="Arial" w:cs="Arial"/>
          <w:b/>
          <w:bCs/>
          <w:sz w:val="24"/>
          <w:szCs w:val="24"/>
        </w:rPr>
        <w:t xml:space="preserve">Član </w:t>
      </w:r>
      <w:r w:rsidR="00AD2218">
        <w:rPr>
          <w:rFonts w:ascii="Arial" w:hAnsi="Arial" w:cs="Arial"/>
          <w:b/>
          <w:bCs/>
          <w:sz w:val="24"/>
          <w:szCs w:val="24"/>
        </w:rPr>
        <w:t>7</w:t>
      </w:r>
    </w:p>
    <w:p w14:paraId="16E20268" w14:textId="0260F893" w:rsidR="00CE2C24" w:rsidRDefault="00CE2C24" w:rsidP="00961469">
      <w:pPr>
        <w:spacing w:after="160" w:line="252" w:lineRule="auto"/>
        <w:ind w:left="720" w:firstLine="720"/>
        <w:jc w:val="both"/>
        <w:rPr>
          <w:rFonts w:ascii="Arial" w:hAnsi="Arial" w:cs="Arial"/>
          <w:bCs/>
          <w:sz w:val="24"/>
          <w:szCs w:val="24"/>
        </w:rPr>
      </w:pPr>
      <w:r w:rsidRPr="00CE2C24">
        <w:rPr>
          <w:rFonts w:ascii="Arial" w:hAnsi="Arial" w:cs="Arial"/>
          <w:bCs/>
          <w:sz w:val="24"/>
          <w:szCs w:val="24"/>
        </w:rPr>
        <w:t>U članu 9 stav</w:t>
      </w:r>
      <w:r w:rsidR="003729F6">
        <w:rPr>
          <w:rFonts w:ascii="Arial" w:hAnsi="Arial" w:cs="Arial"/>
          <w:bCs/>
          <w:sz w:val="24"/>
          <w:szCs w:val="24"/>
        </w:rPr>
        <w:t xml:space="preserve"> </w:t>
      </w:r>
      <w:r w:rsidRPr="00CE2C24">
        <w:rPr>
          <w:rFonts w:ascii="Arial" w:hAnsi="Arial" w:cs="Arial"/>
          <w:bCs/>
          <w:sz w:val="24"/>
          <w:szCs w:val="24"/>
        </w:rPr>
        <w:t xml:space="preserve">2 </w:t>
      </w:r>
      <w:r w:rsidR="009F64AA">
        <w:rPr>
          <w:rFonts w:ascii="Arial" w:hAnsi="Arial" w:cs="Arial"/>
          <w:bCs/>
          <w:sz w:val="24"/>
          <w:szCs w:val="24"/>
        </w:rPr>
        <w:t>briše se.</w:t>
      </w:r>
    </w:p>
    <w:p w14:paraId="5D2CDC78" w14:textId="2A5E9670" w:rsidR="009F64AA" w:rsidRDefault="009F64AA" w:rsidP="00961469">
      <w:pPr>
        <w:spacing w:after="160" w:line="252" w:lineRule="auto"/>
        <w:ind w:left="720" w:firstLine="720"/>
        <w:jc w:val="both"/>
        <w:rPr>
          <w:rFonts w:ascii="Arial" w:hAnsi="Arial" w:cs="Arial"/>
          <w:bCs/>
          <w:sz w:val="24"/>
          <w:szCs w:val="24"/>
        </w:rPr>
      </w:pPr>
      <w:r>
        <w:rPr>
          <w:rFonts w:ascii="Arial" w:hAnsi="Arial" w:cs="Arial"/>
          <w:bCs/>
          <w:sz w:val="24"/>
          <w:szCs w:val="24"/>
        </w:rPr>
        <w:t>U stavu 3 riječi: ,,st.1 i 2” zamjenjuju se riječima: ,,stava 1”.</w:t>
      </w:r>
    </w:p>
    <w:p w14:paraId="431983B5" w14:textId="6A53115C" w:rsidR="00CE2C24" w:rsidRDefault="00326846" w:rsidP="00961469">
      <w:pPr>
        <w:spacing w:after="160" w:line="252" w:lineRule="auto"/>
        <w:ind w:left="720" w:firstLine="720"/>
        <w:jc w:val="both"/>
        <w:rPr>
          <w:rFonts w:ascii="Arial" w:hAnsi="Arial" w:cs="Arial"/>
          <w:b/>
          <w:bCs/>
          <w:sz w:val="24"/>
          <w:szCs w:val="24"/>
        </w:rPr>
      </w:pPr>
      <w:r>
        <w:rPr>
          <w:rFonts w:ascii="Arial" w:hAnsi="Arial" w:cs="Arial"/>
          <w:b/>
          <w:bCs/>
          <w:color w:val="FF0000"/>
          <w:sz w:val="24"/>
          <w:szCs w:val="24"/>
        </w:rPr>
        <w:tab/>
      </w:r>
      <w:r>
        <w:rPr>
          <w:rFonts w:ascii="Arial" w:hAnsi="Arial" w:cs="Arial"/>
          <w:b/>
          <w:bCs/>
          <w:color w:val="FF0000"/>
          <w:sz w:val="24"/>
          <w:szCs w:val="24"/>
        </w:rPr>
        <w:tab/>
      </w:r>
      <w:r>
        <w:rPr>
          <w:rFonts w:ascii="Arial" w:hAnsi="Arial" w:cs="Arial"/>
          <w:b/>
          <w:bCs/>
          <w:color w:val="FF0000"/>
          <w:sz w:val="24"/>
          <w:szCs w:val="24"/>
        </w:rPr>
        <w:tab/>
      </w:r>
      <w:r>
        <w:rPr>
          <w:rFonts w:ascii="Arial" w:hAnsi="Arial" w:cs="Arial"/>
          <w:b/>
          <w:bCs/>
          <w:color w:val="FF0000"/>
          <w:sz w:val="24"/>
          <w:szCs w:val="24"/>
        </w:rPr>
        <w:tab/>
      </w:r>
      <w:r w:rsidRPr="004408BF">
        <w:rPr>
          <w:rFonts w:ascii="Arial" w:hAnsi="Arial" w:cs="Arial"/>
          <w:b/>
          <w:bCs/>
          <w:sz w:val="24"/>
          <w:szCs w:val="24"/>
        </w:rPr>
        <w:t xml:space="preserve">Član </w:t>
      </w:r>
      <w:r w:rsidR="00FF0EBC">
        <w:rPr>
          <w:rFonts w:ascii="Arial" w:hAnsi="Arial" w:cs="Arial"/>
          <w:b/>
          <w:bCs/>
          <w:sz w:val="24"/>
          <w:szCs w:val="24"/>
        </w:rPr>
        <w:t>8</w:t>
      </w:r>
    </w:p>
    <w:p w14:paraId="163E5EE4" w14:textId="2B81E334" w:rsidR="00326846" w:rsidRPr="009F64AA" w:rsidRDefault="00C06731" w:rsidP="00961469">
      <w:pPr>
        <w:spacing w:after="160" w:line="252" w:lineRule="auto"/>
        <w:ind w:left="720" w:firstLine="720"/>
        <w:jc w:val="both"/>
        <w:rPr>
          <w:rFonts w:ascii="Arial" w:hAnsi="Arial" w:cs="Arial"/>
          <w:bCs/>
          <w:sz w:val="24"/>
          <w:szCs w:val="24"/>
        </w:rPr>
      </w:pPr>
      <w:r w:rsidRPr="004408BF">
        <w:rPr>
          <w:rFonts w:ascii="Arial" w:hAnsi="Arial" w:cs="Arial"/>
          <w:bCs/>
          <w:sz w:val="24"/>
          <w:szCs w:val="24"/>
        </w:rPr>
        <w:t xml:space="preserve">U članu </w:t>
      </w:r>
      <w:r w:rsidRPr="00661037">
        <w:rPr>
          <w:rFonts w:ascii="Arial" w:hAnsi="Arial" w:cs="Arial"/>
          <w:bCs/>
          <w:sz w:val="24"/>
          <w:szCs w:val="24"/>
        </w:rPr>
        <w:t>10</w:t>
      </w:r>
      <w:r w:rsidRPr="004408BF">
        <w:rPr>
          <w:rFonts w:ascii="Arial" w:hAnsi="Arial" w:cs="Arial"/>
          <w:bCs/>
          <w:sz w:val="24"/>
          <w:szCs w:val="24"/>
        </w:rPr>
        <w:t xml:space="preserve"> stav 1</w:t>
      </w:r>
      <w:r w:rsidR="002E2DAA">
        <w:rPr>
          <w:rFonts w:ascii="Arial" w:hAnsi="Arial" w:cs="Arial"/>
          <w:bCs/>
          <w:sz w:val="24"/>
          <w:szCs w:val="24"/>
        </w:rPr>
        <w:t xml:space="preserve"> riječi</w:t>
      </w:r>
      <w:r w:rsidR="00FF0EBC">
        <w:rPr>
          <w:rFonts w:ascii="Arial" w:hAnsi="Arial" w:cs="Arial"/>
          <w:bCs/>
          <w:sz w:val="24"/>
          <w:szCs w:val="24"/>
        </w:rPr>
        <w:t xml:space="preserve">: ,,uslove koje treba da ispunjava organizator” zamjenjuju se riječima: </w:t>
      </w:r>
      <w:r w:rsidR="00CF6E3E">
        <w:rPr>
          <w:rFonts w:ascii="Arial" w:hAnsi="Arial" w:cs="Arial"/>
          <w:bCs/>
          <w:sz w:val="32"/>
          <w:szCs w:val="32"/>
        </w:rPr>
        <w:t>,,</w:t>
      </w:r>
      <w:r w:rsidR="00FF0EBC" w:rsidRPr="00E56299">
        <w:rPr>
          <w:rFonts w:ascii="Arial" w:hAnsi="Arial" w:cs="Arial"/>
          <w:bCs/>
          <w:sz w:val="24"/>
          <w:szCs w:val="24"/>
        </w:rPr>
        <w:t>uslov</w:t>
      </w:r>
      <w:r w:rsidR="009F64AA" w:rsidRPr="00E56299">
        <w:rPr>
          <w:rFonts w:ascii="Arial" w:hAnsi="Arial" w:cs="Arial"/>
          <w:bCs/>
          <w:sz w:val="24"/>
          <w:szCs w:val="24"/>
        </w:rPr>
        <w:t>e</w:t>
      </w:r>
      <w:r w:rsidR="00FF0EBC" w:rsidRPr="00E56299">
        <w:rPr>
          <w:rFonts w:ascii="Arial" w:hAnsi="Arial" w:cs="Arial"/>
          <w:bCs/>
          <w:sz w:val="24"/>
          <w:szCs w:val="24"/>
        </w:rPr>
        <w:t xml:space="preserve"> za provjeru</w:t>
      </w:r>
      <w:r w:rsidR="00E56299">
        <w:rPr>
          <w:rFonts w:ascii="Arial" w:hAnsi="Arial" w:cs="Arial"/>
          <w:bCs/>
          <w:sz w:val="24"/>
          <w:szCs w:val="24"/>
        </w:rPr>
        <w:t>”</w:t>
      </w:r>
      <w:r w:rsidR="009F64AA" w:rsidRPr="00E56299">
        <w:rPr>
          <w:rFonts w:ascii="Arial" w:hAnsi="Arial" w:cs="Arial"/>
          <w:bCs/>
          <w:sz w:val="24"/>
          <w:szCs w:val="24"/>
        </w:rPr>
        <w:t>.</w:t>
      </w:r>
    </w:p>
    <w:p w14:paraId="685C40F4" w14:textId="027B76F7" w:rsidR="004408BF" w:rsidRDefault="000F5721" w:rsidP="00961469">
      <w:pPr>
        <w:spacing w:after="160" w:line="252" w:lineRule="auto"/>
        <w:ind w:left="720"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4408BF" w:rsidRPr="004408BF">
        <w:rPr>
          <w:rFonts w:ascii="Arial" w:hAnsi="Arial" w:cs="Arial"/>
          <w:b/>
          <w:bCs/>
          <w:sz w:val="24"/>
          <w:szCs w:val="24"/>
        </w:rPr>
        <w:t xml:space="preserve">Član </w:t>
      </w:r>
      <w:r w:rsidR="00621295">
        <w:rPr>
          <w:rFonts w:ascii="Arial" w:hAnsi="Arial" w:cs="Arial"/>
          <w:b/>
          <w:bCs/>
          <w:sz w:val="24"/>
          <w:szCs w:val="24"/>
        </w:rPr>
        <w:t>9</w:t>
      </w:r>
    </w:p>
    <w:p w14:paraId="7A336EC1" w14:textId="1D7C1E5D" w:rsidR="004C7739" w:rsidRPr="004C7739" w:rsidRDefault="004C7739" w:rsidP="00961469">
      <w:pPr>
        <w:spacing w:after="160" w:line="252" w:lineRule="auto"/>
        <w:ind w:left="720" w:firstLine="720"/>
        <w:jc w:val="both"/>
        <w:rPr>
          <w:rFonts w:ascii="Arial" w:hAnsi="Arial" w:cs="Arial"/>
          <w:bCs/>
          <w:sz w:val="24"/>
          <w:szCs w:val="24"/>
        </w:rPr>
      </w:pPr>
      <w:r w:rsidRPr="004C7739">
        <w:rPr>
          <w:rFonts w:ascii="Arial" w:hAnsi="Arial" w:cs="Arial"/>
          <w:bCs/>
          <w:sz w:val="24"/>
          <w:szCs w:val="24"/>
        </w:rPr>
        <w:t>U nazivu poglavlja III poslije riječi ,,kvalifikacije” dodaju se riječi: ,,</w:t>
      </w:r>
      <w:r w:rsidR="009F64AA">
        <w:rPr>
          <w:rFonts w:ascii="Arial" w:hAnsi="Arial" w:cs="Arial"/>
          <w:bCs/>
          <w:sz w:val="24"/>
          <w:szCs w:val="24"/>
        </w:rPr>
        <w:t>i</w:t>
      </w:r>
      <w:r w:rsidR="001A7898">
        <w:rPr>
          <w:rFonts w:ascii="Arial" w:hAnsi="Arial" w:cs="Arial"/>
          <w:bCs/>
          <w:sz w:val="24"/>
          <w:szCs w:val="24"/>
        </w:rPr>
        <w:t xml:space="preserve"> </w:t>
      </w:r>
      <w:r w:rsidRPr="004C7739">
        <w:rPr>
          <w:rFonts w:ascii="Arial" w:hAnsi="Arial" w:cs="Arial"/>
          <w:bCs/>
          <w:sz w:val="24"/>
          <w:szCs w:val="24"/>
        </w:rPr>
        <w:t>mikrokvalifikacije</w:t>
      </w:r>
      <w:r w:rsidR="00146C46">
        <w:rPr>
          <w:rFonts w:ascii="Arial" w:hAnsi="Arial" w:cs="Arial"/>
          <w:bCs/>
          <w:sz w:val="24"/>
          <w:szCs w:val="24"/>
        </w:rPr>
        <w:t>”</w:t>
      </w:r>
      <w:r w:rsidRPr="004C7739">
        <w:rPr>
          <w:rFonts w:ascii="Arial" w:hAnsi="Arial" w:cs="Arial"/>
          <w:bCs/>
          <w:sz w:val="24"/>
          <w:szCs w:val="24"/>
        </w:rPr>
        <w:t>.</w:t>
      </w:r>
    </w:p>
    <w:p w14:paraId="03C259A2" w14:textId="15CE0524" w:rsidR="00C33A59" w:rsidRDefault="00C33A59" w:rsidP="00961469">
      <w:pPr>
        <w:spacing w:after="160" w:line="252" w:lineRule="auto"/>
        <w:ind w:left="720" w:firstLine="720"/>
        <w:jc w:val="both"/>
        <w:rPr>
          <w:rFonts w:ascii="Arial" w:hAnsi="Arial" w:cs="Arial"/>
          <w:bCs/>
          <w:sz w:val="24"/>
          <w:szCs w:val="24"/>
        </w:rPr>
      </w:pPr>
      <w:r>
        <w:rPr>
          <w:rFonts w:ascii="Arial" w:hAnsi="Arial" w:cs="Arial"/>
          <w:bCs/>
          <w:sz w:val="24"/>
          <w:szCs w:val="24"/>
        </w:rPr>
        <w:t xml:space="preserve">U članu 12 </w:t>
      </w:r>
      <w:r w:rsidR="001A7898">
        <w:rPr>
          <w:rFonts w:ascii="Arial" w:hAnsi="Arial" w:cs="Arial"/>
          <w:bCs/>
          <w:sz w:val="24"/>
          <w:szCs w:val="24"/>
        </w:rPr>
        <w:t xml:space="preserve"> </w:t>
      </w:r>
      <w:r>
        <w:rPr>
          <w:rFonts w:ascii="Arial" w:hAnsi="Arial" w:cs="Arial"/>
          <w:bCs/>
          <w:sz w:val="24"/>
          <w:szCs w:val="24"/>
        </w:rPr>
        <w:t>broj  ,,17” zamjenjuje se brojem ,,15”.</w:t>
      </w:r>
    </w:p>
    <w:p w14:paraId="3F562F24" w14:textId="4D67110F" w:rsidR="00C33A59" w:rsidRDefault="00C33A59" w:rsidP="00961469">
      <w:pPr>
        <w:spacing w:after="160" w:line="252" w:lineRule="auto"/>
        <w:ind w:left="720" w:firstLine="720"/>
        <w:jc w:val="both"/>
        <w:rPr>
          <w:rFonts w:ascii="Arial" w:hAnsi="Arial" w:cs="Arial"/>
          <w:bCs/>
          <w:sz w:val="24"/>
          <w:szCs w:val="24"/>
        </w:rPr>
      </w:pPr>
      <w:r>
        <w:rPr>
          <w:rFonts w:ascii="Arial" w:hAnsi="Arial" w:cs="Arial"/>
          <w:bCs/>
          <w:sz w:val="24"/>
          <w:szCs w:val="24"/>
        </w:rPr>
        <w:t xml:space="preserve">Stav 2 </w:t>
      </w:r>
      <w:r w:rsidR="004C6BB8">
        <w:rPr>
          <w:rFonts w:ascii="Arial" w:hAnsi="Arial" w:cs="Arial"/>
          <w:bCs/>
          <w:sz w:val="24"/>
          <w:szCs w:val="24"/>
        </w:rPr>
        <w:t>mijenja se i glasi:</w:t>
      </w:r>
    </w:p>
    <w:p w14:paraId="527390EF" w14:textId="0B4C5FE8" w:rsidR="004C6BB8" w:rsidRDefault="004C6BB8" w:rsidP="00961469">
      <w:pPr>
        <w:spacing w:after="160" w:line="252" w:lineRule="auto"/>
        <w:ind w:left="720" w:firstLine="720"/>
        <w:jc w:val="both"/>
        <w:rPr>
          <w:rFonts w:ascii="Arial" w:hAnsi="Arial" w:cs="Arial"/>
          <w:bCs/>
          <w:sz w:val="24"/>
          <w:szCs w:val="24"/>
        </w:rPr>
      </w:pPr>
      <w:r>
        <w:rPr>
          <w:rFonts w:ascii="Arial" w:hAnsi="Arial" w:cs="Arial"/>
          <w:bCs/>
          <w:sz w:val="24"/>
          <w:szCs w:val="24"/>
        </w:rPr>
        <w:t xml:space="preserve">,, </w:t>
      </w:r>
      <w:r w:rsidR="009F64AA">
        <w:rPr>
          <w:rFonts w:ascii="Arial" w:hAnsi="Arial" w:cs="Arial"/>
          <w:bCs/>
          <w:sz w:val="24"/>
          <w:szCs w:val="24"/>
        </w:rPr>
        <w:t>Mikrokvalifikaciju</w:t>
      </w:r>
      <w:r w:rsidR="00621295">
        <w:rPr>
          <w:rFonts w:ascii="Arial" w:hAnsi="Arial" w:cs="Arial"/>
          <w:bCs/>
          <w:sz w:val="24"/>
          <w:szCs w:val="24"/>
        </w:rPr>
        <w:t>, odnosno</w:t>
      </w:r>
      <w:r w:rsidR="009F64AA">
        <w:rPr>
          <w:rFonts w:ascii="Arial" w:hAnsi="Arial" w:cs="Arial"/>
          <w:bCs/>
          <w:sz w:val="24"/>
          <w:szCs w:val="24"/>
        </w:rPr>
        <w:t xml:space="preserve"> k</w:t>
      </w:r>
      <w:r>
        <w:rPr>
          <w:rFonts w:ascii="Arial" w:hAnsi="Arial" w:cs="Arial"/>
          <w:bCs/>
          <w:sz w:val="24"/>
          <w:szCs w:val="24"/>
        </w:rPr>
        <w:t>ljučn</w:t>
      </w:r>
      <w:r w:rsidR="004C7739">
        <w:rPr>
          <w:rFonts w:ascii="Arial" w:hAnsi="Arial" w:cs="Arial"/>
          <w:bCs/>
          <w:sz w:val="24"/>
          <w:szCs w:val="24"/>
        </w:rPr>
        <w:t>u</w:t>
      </w:r>
      <w:r>
        <w:rPr>
          <w:rFonts w:ascii="Arial" w:hAnsi="Arial" w:cs="Arial"/>
          <w:bCs/>
          <w:sz w:val="24"/>
          <w:szCs w:val="24"/>
        </w:rPr>
        <w:t xml:space="preserve"> kompetencij</w:t>
      </w:r>
      <w:r w:rsidR="004C7739">
        <w:rPr>
          <w:rFonts w:ascii="Arial" w:hAnsi="Arial" w:cs="Arial"/>
          <w:bCs/>
          <w:sz w:val="24"/>
          <w:szCs w:val="24"/>
        </w:rPr>
        <w:t xml:space="preserve">u </w:t>
      </w:r>
      <w:r>
        <w:rPr>
          <w:rFonts w:ascii="Arial" w:hAnsi="Arial" w:cs="Arial"/>
          <w:bCs/>
          <w:sz w:val="24"/>
          <w:szCs w:val="24"/>
        </w:rPr>
        <w:t>može steći lice koje ima najmanje 15 godina života.”</w:t>
      </w:r>
    </w:p>
    <w:p w14:paraId="3ADE7000" w14:textId="38220EBE" w:rsidR="00621295" w:rsidRDefault="00C33A59" w:rsidP="00961469">
      <w:pPr>
        <w:spacing w:after="160" w:line="252" w:lineRule="auto"/>
        <w:ind w:left="720" w:firstLine="720"/>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0D9C70CF" w14:textId="77777777" w:rsidR="00661037" w:rsidRDefault="00661037" w:rsidP="00961469">
      <w:pPr>
        <w:spacing w:after="160" w:line="252" w:lineRule="auto"/>
        <w:ind w:left="720" w:firstLine="720"/>
        <w:jc w:val="both"/>
        <w:rPr>
          <w:rFonts w:ascii="Arial" w:hAnsi="Arial" w:cs="Arial"/>
          <w:bCs/>
          <w:sz w:val="24"/>
          <w:szCs w:val="24"/>
        </w:rPr>
      </w:pPr>
    </w:p>
    <w:p w14:paraId="44C66E85" w14:textId="7E22BD88" w:rsidR="00C33A59" w:rsidRDefault="00C33A59" w:rsidP="00621295">
      <w:pPr>
        <w:spacing w:after="160" w:line="252" w:lineRule="auto"/>
        <w:ind w:left="3600" w:firstLine="720"/>
        <w:jc w:val="both"/>
        <w:rPr>
          <w:rFonts w:ascii="Arial" w:hAnsi="Arial" w:cs="Arial"/>
          <w:b/>
          <w:bCs/>
          <w:sz w:val="24"/>
          <w:szCs w:val="24"/>
        </w:rPr>
      </w:pPr>
      <w:r w:rsidRPr="00C33A59">
        <w:rPr>
          <w:rFonts w:ascii="Arial" w:hAnsi="Arial" w:cs="Arial"/>
          <w:b/>
          <w:bCs/>
          <w:sz w:val="24"/>
          <w:szCs w:val="24"/>
        </w:rPr>
        <w:lastRenderedPageBreak/>
        <w:t xml:space="preserve">Član </w:t>
      </w:r>
      <w:r w:rsidR="007617DA">
        <w:rPr>
          <w:rFonts w:ascii="Arial" w:hAnsi="Arial" w:cs="Arial"/>
          <w:b/>
          <w:bCs/>
          <w:sz w:val="24"/>
          <w:szCs w:val="24"/>
        </w:rPr>
        <w:t>1</w:t>
      </w:r>
      <w:r w:rsidR="00621295">
        <w:rPr>
          <w:rFonts w:ascii="Arial" w:hAnsi="Arial" w:cs="Arial"/>
          <w:b/>
          <w:bCs/>
          <w:sz w:val="24"/>
          <w:szCs w:val="24"/>
        </w:rPr>
        <w:t>0</w:t>
      </w:r>
    </w:p>
    <w:p w14:paraId="052840EF" w14:textId="6AB818E3" w:rsidR="00976E38" w:rsidRDefault="00976E38" w:rsidP="00961469">
      <w:pPr>
        <w:spacing w:after="160" w:line="252" w:lineRule="auto"/>
        <w:ind w:left="720" w:firstLine="720"/>
        <w:jc w:val="both"/>
        <w:rPr>
          <w:rFonts w:ascii="Arial" w:hAnsi="Arial" w:cs="Arial"/>
          <w:bCs/>
          <w:sz w:val="24"/>
          <w:szCs w:val="24"/>
        </w:rPr>
      </w:pPr>
      <w:r>
        <w:rPr>
          <w:rFonts w:ascii="Arial" w:hAnsi="Arial" w:cs="Arial"/>
          <w:bCs/>
          <w:sz w:val="24"/>
          <w:szCs w:val="24"/>
        </w:rPr>
        <w:t xml:space="preserve">Član </w:t>
      </w:r>
      <w:r w:rsidRPr="00661037">
        <w:rPr>
          <w:rFonts w:ascii="Arial" w:hAnsi="Arial" w:cs="Arial"/>
          <w:bCs/>
          <w:sz w:val="24"/>
          <w:szCs w:val="24"/>
        </w:rPr>
        <w:t>12a</w:t>
      </w:r>
      <w:r>
        <w:rPr>
          <w:rFonts w:ascii="Arial" w:hAnsi="Arial" w:cs="Arial"/>
          <w:bCs/>
          <w:sz w:val="24"/>
          <w:szCs w:val="24"/>
        </w:rPr>
        <w:t xml:space="preserve"> mijenja se </w:t>
      </w:r>
      <w:r w:rsidR="004C62FE">
        <w:rPr>
          <w:rFonts w:ascii="Arial" w:hAnsi="Arial" w:cs="Arial"/>
          <w:bCs/>
          <w:sz w:val="24"/>
          <w:szCs w:val="24"/>
        </w:rPr>
        <w:t>i</w:t>
      </w:r>
      <w:r>
        <w:rPr>
          <w:rFonts w:ascii="Arial" w:hAnsi="Arial" w:cs="Arial"/>
          <w:bCs/>
          <w:sz w:val="24"/>
          <w:szCs w:val="24"/>
        </w:rPr>
        <w:t xml:space="preserve"> glasi:</w:t>
      </w:r>
    </w:p>
    <w:p w14:paraId="339FB015" w14:textId="5008DA0D" w:rsidR="004C7739" w:rsidRDefault="004C7739" w:rsidP="00961469">
      <w:pPr>
        <w:spacing w:after="160" w:line="252" w:lineRule="auto"/>
        <w:ind w:left="720"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t>,,</w:t>
      </w:r>
      <w:r w:rsidRPr="004C7739">
        <w:rPr>
          <w:rFonts w:ascii="Arial" w:hAnsi="Arial" w:cs="Arial"/>
          <w:b/>
          <w:bCs/>
          <w:sz w:val="24"/>
          <w:szCs w:val="24"/>
        </w:rPr>
        <w:t>Pravo na sticanje</w:t>
      </w:r>
    </w:p>
    <w:p w14:paraId="0E31150B" w14:textId="0A52CAF7" w:rsidR="004C7739" w:rsidRPr="004C7739" w:rsidRDefault="004C7739" w:rsidP="00961469">
      <w:pPr>
        <w:spacing w:after="160" w:line="252" w:lineRule="auto"/>
        <w:ind w:left="720" w:firstLine="720"/>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Član 12a</w:t>
      </w:r>
    </w:p>
    <w:p w14:paraId="3D573056" w14:textId="6CFDB864" w:rsidR="00976E38" w:rsidRPr="00976E38" w:rsidRDefault="00976E38" w:rsidP="00961469">
      <w:pPr>
        <w:spacing w:after="160" w:line="252" w:lineRule="auto"/>
        <w:ind w:left="720" w:firstLine="720"/>
        <w:jc w:val="both"/>
        <w:rPr>
          <w:rFonts w:ascii="Arial" w:hAnsi="Arial" w:cs="Arial"/>
          <w:bCs/>
          <w:sz w:val="24"/>
          <w:szCs w:val="24"/>
        </w:rPr>
      </w:pPr>
      <w:r>
        <w:rPr>
          <w:rFonts w:ascii="Arial" w:hAnsi="Arial" w:cs="Arial"/>
          <w:bCs/>
          <w:sz w:val="24"/>
          <w:szCs w:val="24"/>
        </w:rPr>
        <w:t>,,Pravo na sticanje stručne kvalifikacije</w:t>
      </w:r>
      <w:r w:rsidR="00621295">
        <w:rPr>
          <w:rFonts w:ascii="Arial" w:hAnsi="Arial" w:cs="Arial"/>
          <w:bCs/>
          <w:sz w:val="24"/>
          <w:szCs w:val="24"/>
        </w:rPr>
        <w:t>, odnosno</w:t>
      </w:r>
      <w:r w:rsidR="004C7739">
        <w:rPr>
          <w:rFonts w:ascii="Arial" w:hAnsi="Arial" w:cs="Arial"/>
          <w:bCs/>
          <w:sz w:val="24"/>
          <w:szCs w:val="24"/>
        </w:rPr>
        <w:t xml:space="preserve"> mikrokvalifikacije </w:t>
      </w:r>
      <w:r>
        <w:rPr>
          <w:rFonts w:ascii="Arial" w:hAnsi="Arial" w:cs="Arial"/>
          <w:bCs/>
          <w:sz w:val="24"/>
          <w:szCs w:val="24"/>
        </w:rPr>
        <w:t>ima crnogorski državljanin</w:t>
      </w:r>
      <w:r w:rsidR="004C62FE">
        <w:rPr>
          <w:rFonts w:ascii="Arial" w:hAnsi="Arial" w:cs="Arial"/>
          <w:bCs/>
          <w:sz w:val="24"/>
          <w:szCs w:val="24"/>
        </w:rPr>
        <w:t>,</w:t>
      </w:r>
      <w:r>
        <w:rPr>
          <w:rFonts w:ascii="Arial" w:hAnsi="Arial" w:cs="Arial"/>
          <w:bCs/>
          <w:sz w:val="24"/>
          <w:szCs w:val="24"/>
        </w:rPr>
        <w:t xml:space="preserve"> lice koje ima </w:t>
      </w:r>
      <w:r w:rsidR="004C62FE">
        <w:rPr>
          <w:rFonts w:ascii="Arial" w:hAnsi="Arial" w:cs="Arial"/>
          <w:bCs/>
          <w:sz w:val="24"/>
          <w:szCs w:val="24"/>
        </w:rPr>
        <w:t>status stranca odnosno koje traži međunardnu zaštitu, lice sa odobrenom međunarodnom ili privremenom zaštitom i lice bez državljanstva.”</w:t>
      </w:r>
    </w:p>
    <w:p w14:paraId="398EE39B" w14:textId="466846AC" w:rsidR="006605AF" w:rsidRDefault="009101B7" w:rsidP="00961469">
      <w:pPr>
        <w:spacing w:after="160" w:line="252" w:lineRule="auto"/>
        <w:ind w:left="720" w:firstLine="720"/>
        <w:jc w:val="both"/>
        <w:rPr>
          <w:rFonts w:ascii="Arial" w:hAnsi="Arial" w:cs="Arial"/>
          <w:b/>
          <w:bCs/>
          <w:sz w:val="24"/>
          <w:szCs w:val="24"/>
        </w:rPr>
      </w:pPr>
      <w:r>
        <w:rPr>
          <w:rFonts w:ascii="Arial" w:hAnsi="Arial" w:cs="Arial"/>
          <w:b/>
          <w:bCs/>
          <w:color w:val="FF0000"/>
          <w:sz w:val="24"/>
          <w:szCs w:val="24"/>
        </w:rPr>
        <w:tab/>
      </w:r>
      <w:r>
        <w:rPr>
          <w:rFonts w:ascii="Arial" w:hAnsi="Arial" w:cs="Arial"/>
          <w:b/>
          <w:bCs/>
          <w:color w:val="FF0000"/>
          <w:sz w:val="24"/>
          <w:szCs w:val="24"/>
        </w:rPr>
        <w:tab/>
      </w:r>
      <w:r>
        <w:rPr>
          <w:rFonts w:ascii="Arial" w:hAnsi="Arial" w:cs="Arial"/>
          <w:b/>
          <w:bCs/>
          <w:color w:val="FF0000"/>
          <w:sz w:val="24"/>
          <w:szCs w:val="24"/>
        </w:rPr>
        <w:tab/>
      </w:r>
      <w:r>
        <w:rPr>
          <w:rFonts w:ascii="Arial" w:hAnsi="Arial" w:cs="Arial"/>
          <w:b/>
          <w:bCs/>
          <w:color w:val="FF0000"/>
          <w:sz w:val="24"/>
          <w:szCs w:val="24"/>
        </w:rPr>
        <w:tab/>
      </w:r>
      <w:r w:rsidRPr="009101B7">
        <w:rPr>
          <w:rFonts w:ascii="Arial" w:hAnsi="Arial" w:cs="Arial"/>
          <w:b/>
          <w:bCs/>
          <w:sz w:val="24"/>
          <w:szCs w:val="24"/>
        </w:rPr>
        <w:t xml:space="preserve">Član </w:t>
      </w:r>
      <w:r w:rsidR="007617DA">
        <w:rPr>
          <w:rFonts w:ascii="Arial" w:hAnsi="Arial" w:cs="Arial"/>
          <w:b/>
          <w:bCs/>
          <w:sz w:val="24"/>
          <w:szCs w:val="24"/>
        </w:rPr>
        <w:t>1</w:t>
      </w:r>
      <w:r w:rsidR="00621295">
        <w:rPr>
          <w:rFonts w:ascii="Arial" w:hAnsi="Arial" w:cs="Arial"/>
          <w:b/>
          <w:bCs/>
          <w:sz w:val="24"/>
          <w:szCs w:val="24"/>
        </w:rPr>
        <w:t>1</w:t>
      </w:r>
    </w:p>
    <w:p w14:paraId="064AA0F3" w14:textId="1F1ECAE5" w:rsidR="009101B7" w:rsidRPr="00B759B6" w:rsidRDefault="004C2331" w:rsidP="00961469">
      <w:pPr>
        <w:spacing w:after="160" w:line="252" w:lineRule="auto"/>
        <w:ind w:left="720" w:firstLine="720"/>
        <w:jc w:val="both"/>
        <w:rPr>
          <w:rFonts w:ascii="Arial" w:hAnsi="Arial" w:cs="Arial"/>
          <w:bCs/>
          <w:sz w:val="24"/>
          <w:szCs w:val="24"/>
        </w:rPr>
      </w:pPr>
      <w:r w:rsidRPr="00B759B6">
        <w:rPr>
          <w:rFonts w:ascii="Arial" w:hAnsi="Arial" w:cs="Arial"/>
          <w:bCs/>
          <w:sz w:val="24"/>
          <w:szCs w:val="24"/>
        </w:rPr>
        <w:t xml:space="preserve"> </w:t>
      </w:r>
      <w:r w:rsidR="00A26697">
        <w:rPr>
          <w:rFonts w:ascii="Arial" w:hAnsi="Arial" w:cs="Arial"/>
          <w:bCs/>
          <w:sz w:val="24"/>
          <w:szCs w:val="24"/>
        </w:rPr>
        <w:t>Č</w:t>
      </w:r>
      <w:r w:rsidRPr="00B759B6">
        <w:rPr>
          <w:rFonts w:ascii="Arial" w:hAnsi="Arial" w:cs="Arial"/>
          <w:bCs/>
          <w:sz w:val="24"/>
          <w:szCs w:val="24"/>
        </w:rPr>
        <w:t xml:space="preserve">lan </w:t>
      </w:r>
      <w:r w:rsidRPr="00661037">
        <w:rPr>
          <w:rFonts w:ascii="Arial" w:hAnsi="Arial" w:cs="Arial"/>
          <w:bCs/>
          <w:sz w:val="24"/>
          <w:szCs w:val="24"/>
        </w:rPr>
        <w:t xml:space="preserve">13 </w:t>
      </w:r>
      <w:r w:rsidRPr="00B759B6">
        <w:rPr>
          <w:rFonts w:ascii="Arial" w:hAnsi="Arial" w:cs="Arial"/>
          <w:bCs/>
          <w:sz w:val="24"/>
          <w:szCs w:val="24"/>
        </w:rPr>
        <w:t>mijenja se i glasi:</w:t>
      </w:r>
    </w:p>
    <w:p w14:paraId="1A873F67" w14:textId="30C801B0" w:rsidR="004C2331" w:rsidRDefault="00621295" w:rsidP="00961469">
      <w:pPr>
        <w:spacing w:after="160" w:line="252" w:lineRule="auto"/>
        <w:ind w:left="720" w:firstLine="720"/>
        <w:jc w:val="both"/>
        <w:rPr>
          <w:rFonts w:ascii="Arial" w:hAnsi="Arial" w:cs="Arial"/>
          <w:bCs/>
          <w:sz w:val="24"/>
          <w:szCs w:val="24"/>
        </w:rPr>
      </w:pPr>
      <w:r>
        <w:rPr>
          <w:rFonts w:ascii="Arial" w:hAnsi="Arial" w:cs="Arial"/>
          <w:bCs/>
          <w:sz w:val="24"/>
          <w:szCs w:val="24"/>
        </w:rPr>
        <w:t>,,</w:t>
      </w:r>
      <w:r w:rsidR="004C2331" w:rsidRPr="00B759B6">
        <w:rPr>
          <w:rFonts w:ascii="Arial" w:hAnsi="Arial" w:cs="Arial"/>
          <w:bCs/>
          <w:sz w:val="24"/>
          <w:szCs w:val="24"/>
        </w:rPr>
        <w:t xml:space="preserve">Priznavanje inostranih sertifikata, odnosno </w:t>
      </w:r>
      <w:r w:rsidR="002B0064" w:rsidRPr="00B759B6">
        <w:rPr>
          <w:rFonts w:ascii="Arial" w:hAnsi="Arial" w:cs="Arial"/>
          <w:bCs/>
          <w:sz w:val="24"/>
          <w:szCs w:val="24"/>
        </w:rPr>
        <w:t>potvrda</w:t>
      </w:r>
      <w:r w:rsidR="00BD310C">
        <w:rPr>
          <w:rFonts w:ascii="Arial" w:hAnsi="Arial" w:cs="Arial"/>
          <w:bCs/>
          <w:sz w:val="24"/>
          <w:szCs w:val="24"/>
        </w:rPr>
        <w:t xml:space="preserve"> </w:t>
      </w:r>
      <w:r w:rsidR="004C2331" w:rsidRPr="00B759B6">
        <w:rPr>
          <w:rFonts w:ascii="Arial" w:hAnsi="Arial" w:cs="Arial"/>
          <w:bCs/>
          <w:sz w:val="24"/>
          <w:szCs w:val="24"/>
        </w:rPr>
        <w:t>je formalno priznavanje</w:t>
      </w:r>
      <w:r w:rsidR="00AD2480">
        <w:rPr>
          <w:rFonts w:ascii="Arial" w:hAnsi="Arial" w:cs="Arial"/>
          <w:bCs/>
          <w:sz w:val="24"/>
          <w:szCs w:val="24"/>
        </w:rPr>
        <w:t xml:space="preserve"> </w:t>
      </w:r>
      <w:r w:rsidR="004C7739">
        <w:rPr>
          <w:rFonts w:ascii="Arial" w:hAnsi="Arial" w:cs="Arial"/>
          <w:bCs/>
          <w:sz w:val="24"/>
          <w:szCs w:val="24"/>
        </w:rPr>
        <w:t>inostranih sertifikata o stečenim stručnim kvalifikacijama,</w:t>
      </w:r>
      <w:r w:rsidR="00F013A8">
        <w:rPr>
          <w:rFonts w:ascii="Arial" w:hAnsi="Arial" w:cs="Arial"/>
          <w:bCs/>
          <w:sz w:val="24"/>
          <w:szCs w:val="24"/>
        </w:rPr>
        <w:t xml:space="preserve"> odnosno</w:t>
      </w:r>
      <w:r w:rsidR="004C7739">
        <w:rPr>
          <w:rFonts w:ascii="Arial" w:hAnsi="Arial" w:cs="Arial"/>
          <w:bCs/>
          <w:sz w:val="24"/>
          <w:szCs w:val="24"/>
        </w:rPr>
        <w:t xml:space="preserve"> </w:t>
      </w:r>
      <w:r w:rsidR="00A26697">
        <w:rPr>
          <w:rFonts w:ascii="Arial" w:hAnsi="Arial" w:cs="Arial"/>
          <w:bCs/>
          <w:sz w:val="24"/>
          <w:szCs w:val="24"/>
        </w:rPr>
        <w:t xml:space="preserve">potvrda o stečenim </w:t>
      </w:r>
      <w:r w:rsidR="004C7739">
        <w:rPr>
          <w:rFonts w:ascii="Arial" w:hAnsi="Arial" w:cs="Arial"/>
          <w:bCs/>
          <w:sz w:val="24"/>
          <w:szCs w:val="24"/>
        </w:rPr>
        <w:t>mikrokvalifikacijama</w:t>
      </w:r>
      <w:r w:rsidR="00F013A8">
        <w:rPr>
          <w:rFonts w:ascii="Arial" w:hAnsi="Arial" w:cs="Arial"/>
          <w:bCs/>
          <w:sz w:val="24"/>
          <w:szCs w:val="24"/>
        </w:rPr>
        <w:t>.</w:t>
      </w:r>
      <w:r w:rsidR="004C2331" w:rsidRPr="00BD310C">
        <w:rPr>
          <w:rFonts w:ascii="Arial" w:hAnsi="Arial" w:cs="Arial"/>
          <w:bCs/>
          <w:sz w:val="24"/>
          <w:szCs w:val="24"/>
        </w:rPr>
        <w:t>”</w:t>
      </w:r>
    </w:p>
    <w:p w14:paraId="7D6A40A6" w14:textId="54EC907D" w:rsidR="00F013A8" w:rsidRPr="00BD310C" w:rsidRDefault="00A26697" w:rsidP="00961469">
      <w:pPr>
        <w:spacing w:after="160" w:line="252" w:lineRule="auto"/>
        <w:ind w:left="720" w:firstLine="720"/>
        <w:jc w:val="both"/>
        <w:rPr>
          <w:rFonts w:ascii="Arial" w:hAnsi="Arial" w:cs="Arial"/>
          <w:bCs/>
          <w:sz w:val="24"/>
          <w:szCs w:val="24"/>
        </w:rPr>
      </w:pPr>
      <w:r>
        <w:rPr>
          <w:rFonts w:ascii="Arial" w:hAnsi="Arial" w:cs="Arial"/>
          <w:bCs/>
          <w:sz w:val="24"/>
          <w:szCs w:val="24"/>
        </w:rPr>
        <w:t xml:space="preserve">Priznavanje iz stava 1 ovog člana vrši </w:t>
      </w:r>
      <w:r w:rsidR="00F013A8">
        <w:rPr>
          <w:rFonts w:ascii="Arial" w:hAnsi="Arial" w:cs="Arial"/>
          <w:bCs/>
          <w:sz w:val="24"/>
          <w:szCs w:val="24"/>
        </w:rPr>
        <w:t>Centar</w:t>
      </w:r>
      <w:r>
        <w:rPr>
          <w:rFonts w:ascii="Arial" w:hAnsi="Arial" w:cs="Arial"/>
          <w:bCs/>
          <w:sz w:val="24"/>
          <w:szCs w:val="24"/>
        </w:rPr>
        <w:t xml:space="preserve"> u skladu sa ovim zakonom,</w:t>
      </w:r>
      <w:r w:rsidR="00496CAC">
        <w:rPr>
          <w:rFonts w:ascii="Arial" w:hAnsi="Arial" w:cs="Arial"/>
          <w:bCs/>
          <w:sz w:val="24"/>
          <w:szCs w:val="24"/>
        </w:rPr>
        <w:t xml:space="preserve"> </w:t>
      </w:r>
      <w:r>
        <w:rPr>
          <w:rFonts w:ascii="Arial" w:hAnsi="Arial" w:cs="Arial"/>
          <w:bCs/>
          <w:sz w:val="24"/>
          <w:szCs w:val="24"/>
        </w:rPr>
        <w:t>ako međunarodnim ugovorom nije drugačije uređeno.</w:t>
      </w:r>
    </w:p>
    <w:p w14:paraId="0F4B7C88" w14:textId="2DC3BB10" w:rsidR="004C2331" w:rsidRPr="00B759B6" w:rsidRDefault="003D795E" w:rsidP="00961469">
      <w:pPr>
        <w:spacing w:after="160" w:line="252" w:lineRule="auto"/>
        <w:ind w:left="720" w:firstLine="720"/>
        <w:jc w:val="both"/>
        <w:rPr>
          <w:rFonts w:ascii="Arial" w:hAnsi="Arial" w:cs="Arial"/>
          <w:bCs/>
          <w:sz w:val="24"/>
          <w:szCs w:val="24"/>
        </w:rPr>
      </w:pPr>
      <w:r>
        <w:rPr>
          <w:rFonts w:ascii="Arial" w:hAnsi="Arial" w:cs="Arial"/>
          <w:bCs/>
          <w:sz w:val="24"/>
          <w:szCs w:val="24"/>
        </w:rPr>
        <w:t>U</w:t>
      </w:r>
      <w:r w:rsidR="00A26697">
        <w:rPr>
          <w:rFonts w:ascii="Arial" w:hAnsi="Arial" w:cs="Arial"/>
          <w:bCs/>
          <w:sz w:val="24"/>
          <w:szCs w:val="24"/>
        </w:rPr>
        <w:t xml:space="preserve"> postupku priznavanja inostranog sertifikata, odnosno potvrde donosi se rješenje u roku od 30 dana od dana podnošenja zahtjeva.</w:t>
      </w:r>
    </w:p>
    <w:p w14:paraId="1882FE98" w14:textId="3A198FCE" w:rsidR="001502CB" w:rsidRDefault="001502CB" w:rsidP="00961469">
      <w:pPr>
        <w:spacing w:after="160" w:line="252" w:lineRule="auto"/>
        <w:ind w:left="720" w:firstLine="720"/>
        <w:jc w:val="both"/>
        <w:rPr>
          <w:rFonts w:ascii="Arial" w:hAnsi="Arial" w:cs="Arial"/>
          <w:bCs/>
          <w:sz w:val="24"/>
          <w:szCs w:val="24"/>
        </w:rPr>
      </w:pPr>
      <w:r w:rsidRPr="00B759B6">
        <w:rPr>
          <w:rFonts w:ascii="Arial" w:hAnsi="Arial" w:cs="Arial"/>
          <w:bCs/>
          <w:sz w:val="24"/>
          <w:szCs w:val="24"/>
        </w:rPr>
        <w:t>Rješenje o priznavanju inostranog sertifikata</w:t>
      </w:r>
      <w:r w:rsidR="00A8159C" w:rsidRPr="00B759B6">
        <w:rPr>
          <w:rFonts w:ascii="Arial" w:hAnsi="Arial" w:cs="Arial"/>
          <w:bCs/>
          <w:sz w:val="24"/>
          <w:szCs w:val="24"/>
        </w:rPr>
        <w:t xml:space="preserve"> donosi Centar</w:t>
      </w:r>
      <w:r w:rsidR="00FE5908">
        <w:rPr>
          <w:rFonts w:ascii="Arial" w:hAnsi="Arial" w:cs="Arial"/>
          <w:bCs/>
          <w:sz w:val="24"/>
          <w:szCs w:val="24"/>
        </w:rPr>
        <w:t xml:space="preserve"> na prijedlog komisije </w:t>
      </w:r>
      <w:r w:rsidR="002767A5">
        <w:rPr>
          <w:rFonts w:ascii="Arial" w:hAnsi="Arial" w:cs="Arial"/>
          <w:bCs/>
          <w:sz w:val="24"/>
          <w:szCs w:val="24"/>
        </w:rPr>
        <w:t>koju obrazuje Centar</w:t>
      </w:r>
      <w:r w:rsidR="00E53D66">
        <w:rPr>
          <w:rFonts w:ascii="Arial" w:hAnsi="Arial" w:cs="Arial"/>
          <w:bCs/>
          <w:sz w:val="24"/>
          <w:szCs w:val="24"/>
        </w:rPr>
        <w:t>.</w:t>
      </w:r>
    </w:p>
    <w:p w14:paraId="2244C539" w14:textId="78AC64C5" w:rsidR="00A26697" w:rsidRDefault="00A26697" w:rsidP="00961469">
      <w:pPr>
        <w:spacing w:after="160" w:line="252" w:lineRule="auto"/>
        <w:ind w:left="720" w:firstLine="720"/>
        <w:jc w:val="both"/>
        <w:rPr>
          <w:rFonts w:ascii="Arial" w:hAnsi="Arial" w:cs="Arial"/>
          <w:bCs/>
          <w:sz w:val="24"/>
          <w:szCs w:val="24"/>
        </w:rPr>
      </w:pPr>
      <w:r>
        <w:rPr>
          <w:rFonts w:ascii="Arial" w:hAnsi="Arial" w:cs="Arial"/>
          <w:bCs/>
          <w:sz w:val="24"/>
          <w:szCs w:val="24"/>
        </w:rPr>
        <w:t>Rješenje o priznavanju inostrane potvrde donosi Centar na prijedlog komisije k</w:t>
      </w:r>
      <w:r w:rsidR="002767A5">
        <w:rPr>
          <w:rFonts w:ascii="Arial" w:hAnsi="Arial" w:cs="Arial"/>
          <w:bCs/>
          <w:sz w:val="24"/>
          <w:szCs w:val="24"/>
        </w:rPr>
        <w:t>oju obrazuje Centar.</w:t>
      </w:r>
    </w:p>
    <w:p w14:paraId="100962F1" w14:textId="7022D1F4" w:rsidR="002767A5" w:rsidRDefault="002767A5" w:rsidP="00961469">
      <w:pPr>
        <w:spacing w:after="160" w:line="252" w:lineRule="auto"/>
        <w:ind w:left="720" w:firstLine="720"/>
        <w:jc w:val="both"/>
        <w:rPr>
          <w:rFonts w:ascii="Arial" w:hAnsi="Arial" w:cs="Arial"/>
          <w:bCs/>
          <w:sz w:val="24"/>
          <w:szCs w:val="24"/>
        </w:rPr>
      </w:pPr>
      <w:r>
        <w:rPr>
          <w:rFonts w:ascii="Arial" w:hAnsi="Arial" w:cs="Arial"/>
          <w:bCs/>
          <w:sz w:val="24"/>
          <w:szCs w:val="24"/>
        </w:rPr>
        <w:t>Protiv rješenja iz stava  3 ovog člana može se pokrenuti upravni spor.</w:t>
      </w:r>
    </w:p>
    <w:p w14:paraId="02DD8185" w14:textId="35857775" w:rsidR="002767A5" w:rsidRDefault="002767A5" w:rsidP="00961469">
      <w:pPr>
        <w:spacing w:after="160" w:line="252" w:lineRule="auto"/>
        <w:ind w:left="720" w:firstLine="720"/>
        <w:jc w:val="both"/>
        <w:rPr>
          <w:rFonts w:ascii="Arial" w:hAnsi="Arial" w:cs="Arial"/>
          <w:bCs/>
          <w:sz w:val="24"/>
          <w:szCs w:val="24"/>
        </w:rPr>
      </w:pPr>
      <w:r>
        <w:rPr>
          <w:rFonts w:ascii="Arial" w:hAnsi="Arial" w:cs="Arial"/>
          <w:bCs/>
          <w:sz w:val="24"/>
          <w:szCs w:val="24"/>
        </w:rPr>
        <w:t>Priznavanje inostranih sertifikata, odnosno potvrda u oblasti visokog obrazovanj</w:t>
      </w:r>
      <w:r w:rsidR="00843653">
        <w:rPr>
          <w:rFonts w:ascii="Arial" w:hAnsi="Arial" w:cs="Arial"/>
          <w:bCs/>
          <w:sz w:val="24"/>
          <w:szCs w:val="24"/>
        </w:rPr>
        <w:t>a</w:t>
      </w:r>
      <w:r>
        <w:rPr>
          <w:rFonts w:ascii="Arial" w:hAnsi="Arial" w:cs="Arial"/>
          <w:bCs/>
          <w:sz w:val="24"/>
          <w:szCs w:val="24"/>
        </w:rPr>
        <w:t xml:space="preserve"> vrši ustanova visokog obrazovanj</w:t>
      </w:r>
      <w:r w:rsidR="00843653">
        <w:rPr>
          <w:rFonts w:ascii="Arial" w:hAnsi="Arial" w:cs="Arial"/>
          <w:bCs/>
          <w:sz w:val="24"/>
          <w:szCs w:val="24"/>
        </w:rPr>
        <w:t>a</w:t>
      </w:r>
      <w:r>
        <w:rPr>
          <w:rFonts w:ascii="Arial" w:hAnsi="Arial" w:cs="Arial"/>
          <w:bCs/>
          <w:sz w:val="24"/>
          <w:szCs w:val="24"/>
        </w:rPr>
        <w:t xml:space="preserve"> u skladu sa svojim aktom.”</w:t>
      </w:r>
    </w:p>
    <w:p w14:paraId="50F6813E" w14:textId="77777777" w:rsidR="00A26697" w:rsidRDefault="00A26697" w:rsidP="00961469">
      <w:pPr>
        <w:spacing w:after="160" w:line="252" w:lineRule="auto"/>
        <w:ind w:left="720" w:firstLine="720"/>
        <w:jc w:val="both"/>
        <w:rPr>
          <w:rFonts w:ascii="Arial" w:hAnsi="Arial" w:cs="Arial"/>
          <w:bCs/>
          <w:sz w:val="24"/>
          <w:szCs w:val="24"/>
        </w:rPr>
      </w:pPr>
    </w:p>
    <w:p w14:paraId="3D0019C3" w14:textId="09947CB1" w:rsidR="0032573D" w:rsidRPr="0032573D" w:rsidRDefault="0032573D" w:rsidP="00961469">
      <w:pPr>
        <w:spacing w:after="160" w:line="252" w:lineRule="auto"/>
        <w:ind w:left="720"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32573D">
        <w:rPr>
          <w:rFonts w:ascii="Arial" w:hAnsi="Arial" w:cs="Arial"/>
          <w:b/>
          <w:bCs/>
          <w:sz w:val="24"/>
          <w:szCs w:val="24"/>
        </w:rPr>
        <w:t>Član 1</w:t>
      </w:r>
      <w:r w:rsidR="00F26E4B">
        <w:rPr>
          <w:rFonts w:ascii="Arial" w:hAnsi="Arial" w:cs="Arial"/>
          <w:b/>
          <w:bCs/>
          <w:sz w:val="24"/>
          <w:szCs w:val="24"/>
        </w:rPr>
        <w:t>3</w:t>
      </w:r>
    </w:p>
    <w:p w14:paraId="6DFD914F" w14:textId="614C9598" w:rsidR="00F26E4B" w:rsidRDefault="0032573D" w:rsidP="00961469">
      <w:pPr>
        <w:spacing w:after="160" w:line="252" w:lineRule="auto"/>
        <w:ind w:left="720" w:firstLine="720"/>
        <w:jc w:val="both"/>
        <w:rPr>
          <w:rFonts w:ascii="Arial" w:hAnsi="Arial" w:cs="Arial"/>
          <w:bCs/>
          <w:sz w:val="24"/>
          <w:szCs w:val="24"/>
        </w:rPr>
      </w:pPr>
      <w:r>
        <w:rPr>
          <w:rFonts w:ascii="Arial" w:hAnsi="Arial" w:cs="Arial"/>
          <w:bCs/>
          <w:sz w:val="24"/>
          <w:szCs w:val="24"/>
        </w:rPr>
        <w:t xml:space="preserve">U članu </w:t>
      </w:r>
      <w:r w:rsidRPr="00661037">
        <w:rPr>
          <w:rFonts w:ascii="Arial" w:hAnsi="Arial" w:cs="Arial"/>
          <w:bCs/>
          <w:sz w:val="24"/>
          <w:szCs w:val="24"/>
        </w:rPr>
        <w:t>14</w:t>
      </w:r>
      <w:r w:rsidR="00F26E4B" w:rsidRPr="00661037">
        <w:rPr>
          <w:rFonts w:ascii="Arial" w:hAnsi="Arial" w:cs="Arial"/>
          <w:bCs/>
          <w:sz w:val="24"/>
          <w:szCs w:val="24"/>
        </w:rPr>
        <w:t xml:space="preserve"> st. 1 i 2</w:t>
      </w:r>
      <w:r w:rsidR="007B40A5" w:rsidRPr="00661037">
        <w:rPr>
          <w:rFonts w:ascii="Arial" w:hAnsi="Arial" w:cs="Arial"/>
          <w:bCs/>
          <w:sz w:val="24"/>
          <w:szCs w:val="24"/>
        </w:rPr>
        <w:t xml:space="preserve"> i</w:t>
      </w:r>
      <w:r w:rsidR="00F26E4B" w:rsidRPr="00661037">
        <w:rPr>
          <w:rFonts w:ascii="Arial" w:hAnsi="Arial" w:cs="Arial"/>
          <w:bCs/>
          <w:sz w:val="24"/>
          <w:szCs w:val="24"/>
        </w:rPr>
        <w:t xml:space="preserve"> čanu 15 stav 1</w:t>
      </w:r>
      <w:r w:rsidR="00F26E4B">
        <w:rPr>
          <w:rFonts w:ascii="Arial" w:hAnsi="Arial" w:cs="Arial"/>
          <w:bCs/>
          <w:sz w:val="24"/>
          <w:szCs w:val="24"/>
        </w:rPr>
        <w:t xml:space="preserve"> riječi: ,,inostrani sertifikat” u različitom padežu zamjenjuju se riječima: inostrani sertifikat, odnosno potvrda” u odgovarajućem padežu</w:t>
      </w:r>
      <w:r>
        <w:rPr>
          <w:rFonts w:ascii="Arial" w:hAnsi="Arial" w:cs="Arial"/>
          <w:bCs/>
          <w:sz w:val="24"/>
          <w:szCs w:val="24"/>
        </w:rPr>
        <w:t xml:space="preserve"> </w:t>
      </w:r>
      <w:r w:rsidR="00F26E4B">
        <w:rPr>
          <w:rFonts w:ascii="Arial" w:hAnsi="Arial" w:cs="Arial"/>
          <w:bCs/>
          <w:sz w:val="24"/>
          <w:szCs w:val="24"/>
        </w:rPr>
        <w:t>.</w:t>
      </w:r>
    </w:p>
    <w:p w14:paraId="745F9FAC" w14:textId="5213CE32" w:rsidR="0032573D" w:rsidRPr="00B759B6" w:rsidRDefault="00F26E4B" w:rsidP="00961469">
      <w:pPr>
        <w:spacing w:after="160" w:line="252" w:lineRule="auto"/>
        <w:ind w:left="720" w:firstLine="720"/>
        <w:jc w:val="both"/>
        <w:rPr>
          <w:rFonts w:ascii="Arial" w:hAnsi="Arial" w:cs="Arial"/>
          <w:bCs/>
          <w:sz w:val="24"/>
          <w:szCs w:val="24"/>
        </w:rPr>
      </w:pPr>
      <w:r>
        <w:rPr>
          <w:rFonts w:ascii="Arial" w:hAnsi="Arial" w:cs="Arial"/>
          <w:bCs/>
          <w:sz w:val="24"/>
          <w:szCs w:val="24"/>
        </w:rPr>
        <w:t xml:space="preserve">U </w:t>
      </w:r>
      <w:r w:rsidR="0032573D">
        <w:rPr>
          <w:rFonts w:ascii="Arial" w:hAnsi="Arial" w:cs="Arial"/>
          <w:bCs/>
          <w:sz w:val="24"/>
          <w:szCs w:val="24"/>
        </w:rPr>
        <w:t>stav</w:t>
      </w:r>
      <w:r w:rsidR="007B40A5">
        <w:rPr>
          <w:rFonts w:ascii="Arial" w:hAnsi="Arial" w:cs="Arial"/>
          <w:bCs/>
          <w:sz w:val="24"/>
          <w:szCs w:val="24"/>
        </w:rPr>
        <w:t>u</w:t>
      </w:r>
      <w:r w:rsidR="0032573D">
        <w:rPr>
          <w:rFonts w:ascii="Arial" w:hAnsi="Arial" w:cs="Arial"/>
          <w:bCs/>
          <w:sz w:val="24"/>
          <w:szCs w:val="24"/>
        </w:rPr>
        <w:t xml:space="preserve"> 2 poslije riječi</w:t>
      </w:r>
      <w:r>
        <w:rPr>
          <w:rFonts w:ascii="Arial" w:hAnsi="Arial" w:cs="Arial"/>
          <w:bCs/>
          <w:sz w:val="24"/>
          <w:szCs w:val="24"/>
        </w:rPr>
        <w:t xml:space="preserve"> </w:t>
      </w:r>
      <w:r w:rsidR="0032573D">
        <w:rPr>
          <w:rFonts w:ascii="Arial" w:hAnsi="Arial" w:cs="Arial"/>
          <w:bCs/>
          <w:sz w:val="24"/>
          <w:szCs w:val="24"/>
        </w:rPr>
        <w:t>,,Ministarstvo” dodaju se zarez i riječi: ,,odnosno ustanova visokog obrazovanja”.</w:t>
      </w:r>
    </w:p>
    <w:p w14:paraId="5D886700" w14:textId="0972AC8A" w:rsidR="006605AF" w:rsidRPr="00B759B6" w:rsidRDefault="00B759B6" w:rsidP="00961469">
      <w:pPr>
        <w:spacing w:after="160" w:line="252" w:lineRule="auto"/>
        <w:ind w:left="720"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sidRPr="00B759B6">
        <w:rPr>
          <w:rFonts w:ascii="Arial" w:hAnsi="Arial" w:cs="Arial"/>
          <w:bCs/>
          <w:sz w:val="24"/>
          <w:szCs w:val="24"/>
        </w:rPr>
        <w:tab/>
      </w:r>
      <w:r w:rsidRPr="00B759B6">
        <w:rPr>
          <w:rFonts w:ascii="Arial" w:hAnsi="Arial" w:cs="Arial"/>
          <w:bCs/>
          <w:sz w:val="24"/>
          <w:szCs w:val="24"/>
        </w:rPr>
        <w:tab/>
      </w:r>
      <w:r w:rsidRPr="00B759B6">
        <w:rPr>
          <w:rFonts w:ascii="Arial" w:hAnsi="Arial" w:cs="Arial"/>
          <w:b/>
          <w:bCs/>
          <w:sz w:val="24"/>
          <w:szCs w:val="24"/>
        </w:rPr>
        <w:t>Član 1</w:t>
      </w:r>
      <w:r w:rsidR="00F26E4B">
        <w:rPr>
          <w:rFonts w:ascii="Arial" w:hAnsi="Arial" w:cs="Arial"/>
          <w:b/>
          <w:bCs/>
          <w:sz w:val="24"/>
          <w:szCs w:val="24"/>
        </w:rPr>
        <w:t>4</w:t>
      </w:r>
    </w:p>
    <w:p w14:paraId="2400C5C1" w14:textId="0C34FDF6" w:rsidR="005262A0" w:rsidRDefault="00B759B6" w:rsidP="00961469">
      <w:pPr>
        <w:spacing w:after="160" w:line="252" w:lineRule="auto"/>
        <w:ind w:left="720" w:firstLine="720"/>
        <w:jc w:val="both"/>
        <w:rPr>
          <w:rFonts w:ascii="Arial" w:hAnsi="Arial" w:cs="Arial"/>
          <w:bCs/>
          <w:sz w:val="24"/>
          <w:szCs w:val="24"/>
        </w:rPr>
      </w:pPr>
      <w:r w:rsidRPr="00B759B6">
        <w:rPr>
          <w:rFonts w:ascii="Arial" w:hAnsi="Arial" w:cs="Arial"/>
          <w:bCs/>
          <w:sz w:val="24"/>
          <w:szCs w:val="24"/>
        </w:rPr>
        <w:t xml:space="preserve">U članu </w:t>
      </w:r>
      <w:r w:rsidRPr="00661037">
        <w:rPr>
          <w:rFonts w:ascii="Arial" w:hAnsi="Arial" w:cs="Arial"/>
          <w:bCs/>
          <w:sz w:val="24"/>
          <w:szCs w:val="24"/>
        </w:rPr>
        <w:t>16</w:t>
      </w:r>
      <w:r w:rsidRPr="00B759B6">
        <w:rPr>
          <w:rFonts w:ascii="Arial" w:hAnsi="Arial" w:cs="Arial"/>
          <w:bCs/>
          <w:sz w:val="24"/>
          <w:szCs w:val="24"/>
        </w:rPr>
        <w:t xml:space="preserve"> stav 1 </w:t>
      </w:r>
      <w:r w:rsidR="005262A0">
        <w:rPr>
          <w:rFonts w:ascii="Arial" w:hAnsi="Arial" w:cs="Arial"/>
          <w:bCs/>
          <w:sz w:val="24"/>
          <w:szCs w:val="24"/>
        </w:rPr>
        <w:t xml:space="preserve"> mijenja se </w:t>
      </w:r>
      <w:r w:rsidR="00621295">
        <w:rPr>
          <w:rFonts w:ascii="Arial" w:hAnsi="Arial" w:cs="Arial"/>
          <w:bCs/>
          <w:sz w:val="24"/>
          <w:szCs w:val="24"/>
        </w:rPr>
        <w:t>i</w:t>
      </w:r>
      <w:r w:rsidR="005262A0">
        <w:rPr>
          <w:rFonts w:ascii="Arial" w:hAnsi="Arial" w:cs="Arial"/>
          <w:bCs/>
          <w:sz w:val="24"/>
          <w:szCs w:val="24"/>
        </w:rPr>
        <w:t xml:space="preserve"> glasi:</w:t>
      </w:r>
    </w:p>
    <w:p w14:paraId="4056B075" w14:textId="27217A76" w:rsidR="005262A0" w:rsidRDefault="005262A0" w:rsidP="00961469">
      <w:pPr>
        <w:spacing w:after="160" w:line="252" w:lineRule="auto"/>
        <w:ind w:left="720" w:firstLine="720"/>
        <w:jc w:val="both"/>
        <w:rPr>
          <w:rFonts w:ascii="Arial" w:hAnsi="Arial" w:cs="Arial"/>
          <w:bCs/>
          <w:sz w:val="24"/>
          <w:szCs w:val="24"/>
        </w:rPr>
      </w:pPr>
      <w:r>
        <w:rPr>
          <w:rFonts w:ascii="Arial" w:hAnsi="Arial" w:cs="Arial"/>
          <w:bCs/>
          <w:sz w:val="24"/>
          <w:szCs w:val="24"/>
        </w:rPr>
        <w:lastRenderedPageBreak/>
        <w:t xml:space="preserve">,,Ministarstvo, Centar i ustanova visokog obrazovanje informišu i savjetuju lice o mogućnostima, uslovima, načinu i postupku sticanja stručne kvalifikacije, mikrokvalifikacije </w:t>
      </w:r>
      <w:r w:rsidR="007D55D2">
        <w:rPr>
          <w:rFonts w:ascii="Arial" w:hAnsi="Arial" w:cs="Arial"/>
          <w:bCs/>
          <w:sz w:val="24"/>
          <w:szCs w:val="24"/>
        </w:rPr>
        <w:t xml:space="preserve">i </w:t>
      </w:r>
      <w:r>
        <w:rPr>
          <w:rFonts w:ascii="Arial" w:hAnsi="Arial" w:cs="Arial"/>
          <w:bCs/>
          <w:sz w:val="24"/>
          <w:szCs w:val="24"/>
        </w:rPr>
        <w:t>priznavanju</w:t>
      </w:r>
      <w:r w:rsidR="007D55D2">
        <w:rPr>
          <w:rFonts w:ascii="Arial" w:hAnsi="Arial" w:cs="Arial"/>
          <w:bCs/>
          <w:sz w:val="24"/>
          <w:szCs w:val="24"/>
        </w:rPr>
        <w:t xml:space="preserve"> inostranih sertifikata, odnosno potvrda.”</w:t>
      </w:r>
    </w:p>
    <w:p w14:paraId="59A4314B" w14:textId="2981BE89" w:rsidR="00844168" w:rsidRDefault="00844168" w:rsidP="00961469">
      <w:pPr>
        <w:spacing w:after="160" w:line="252" w:lineRule="auto"/>
        <w:ind w:left="720" w:firstLine="720"/>
        <w:jc w:val="both"/>
        <w:rPr>
          <w:rFonts w:ascii="Arial" w:hAnsi="Arial" w:cs="Arial"/>
          <w:bCs/>
          <w:sz w:val="24"/>
          <w:szCs w:val="24"/>
        </w:rPr>
      </w:pPr>
      <w:r>
        <w:rPr>
          <w:rFonts w:ascii="Arial" w:hAnsi="Arial" w:cs="Arial"/>
          <w:bCs/>
          <w:sz w:val="24"/>
          <w:szCs w:val="24"/>
        </w:rPr>
        <w:t xml:space="preserve">U stavu 2 poslije riječi </w:t>
      </w:r>
      <w:r w:rsidR="00A94254">
        <w:rPr>
          <w:rFonts w:ascii="Arial" w:hAnsi="Arial" w:cs="Arial"/>
          <w:bCs/>
          <w:sz w:val="24"/>
          <w:szCs w:val="24"/>
        </w:rPr>
        <w:t>,,</w:t>
      </w:r>
      <w:r w:rsidR="007D55D2">
        <w:rPr>
          <w:rFonts w:ascii="Arial" w:hAnsi="Arial" w:cs="Arial"/>
          <w:bCs/>
          <w:sz w:val="24"/>
          <w:szCs w:val="24"/>
        </w:rPr>
        <w:t>C</w:t>
      </w:r>
      <w:r w:rsidR="00A94254">
        <w:rPr>
          <w:rFonts w:ascii="Arial" w:hAnsi="Arial" w:cs="Arial"/>
          <w:bCs/>
          <w:sz w:val="24"/>
          <w:szCs w:val="24"/>
        </w:rPr>
        <w:t xml:space="preserve">entar” dodaju se zarez </w:t>
      </w:r>
      <w:r w:rsidR="00036509">
        <w:rPr>
          <w:rFonts w:ascii="Arial" w:hAnsi="Arial" w:cs="Arial"/>
          <w:bCs/>
          <w:sz w:val="24"/>
          <w:szCs w:val="24"/>
        </w:rPr>
        <w:t>i</w:t>
      </w:r>
      <w:r w:rsidR="00A94254">
        <w:rPr>
          <w:rFonts w:ascii="Arial" w:hAnsi="Arial" w:cs="Arial"/>
          <w:bCs/>
          <w:sz w:val="24"/>
          <w:szCs w:val="24"/>
        </w:rPr>
        <w:t xml:space="preserve"> riječi: ,,ustanova visokog obrazovanja”</w:t>
      </w:r>
      <w:r w:rsidR="00CE0C50">
        <w:rPr>
          <w:rFonts w:ascii="Arial" w:hAnsi="Arial" w:cs="Arial"/>
          <w:bCs/>
          <w:sz w:val="24"/>
          <w:szCs w:val="24"/>
        </w:rPr>
        <w:t xml:space="preserve"> </w:t>
      </w:r>
      <w:r w:rsidR="00D378B1">
        <w:rPr>
          <w:rFonts w:ascii="Arial" w:hAnsi="Arial" w:cs="Arial"/>
          <w:bCs/>
          <w:sz w:val="24"/>
          <w:szCs w:val="24"/>
        </w:rPr>
        <w:t>i</w:t>
      </w:r>
      <w:r w:rsidR="00F26E4B">
        <w:rPr>
          <w:rFonts w:ascii="Arial" w:hAnsi="Arial" w:cs="Arial"/>
          <w:bCs/>
          <w:sz w:val="24"/>
          <w:szCs w:val="24"/>
        </w:rPr>
        <w:t xml:space="preserve"> </w:t>
      </w:r>
      <w:r w:rsidR="00D11673">
        <w:rPr>
          <w:rFonts w:ascii="Arial" w:hAnsi="Arial" w:cs="Arial"/>
          <w:bCs/>
          <w:sz w:val="24"/>
          <w:szCs w:val="24"/>
        </w:rPr>
        <w:t>riječi</w:t>
      </w:r>
      <w:r w:rsidR="007D55D2">
        <w:rPr>
          <w:rFonts w:ascii="Arial" w:hAnsi="Arial" w:cs="Arial"/>
          <w:bCs/>
          <w:sz w:val="24"/>
          <w:szCs w:val="24"/>
        </w:rPr>
        <w:t xml:space="preserve">: </w:t>
      </w:r>
      <w:r w:rsidR="00D11673">
        <w:rPr>
          <w:rFonts w:ascii="Arial" w:hAnsi="Arial" w:cs="Arial"/>
          <w:bCs/>
          <w:sz w:val="24"/>
          <w:szCs w:val="24"/>
        </w:rPr>
        <w:t>,,kvalifikacije</w:t>
      </w:r>
      <w:r w:rsidR="007D55D2">
        <w:rPr>
          <w:rFonts w:ascii="Arial" w:hAnsi="Arial" w:cs="Arial"/>
          <w:bCs/>
          <w:sz w:val="24"/>
          <w:szCs w:val="24"/>
        </w:rPr>
        <w:t>, kao i priznavanja inostranih sertifikata” zamjenjuju se</w:t>
      </w:r>
      <w:r w:rsidR="00D11673">
        <w:rPr>
          <w:rFonts w:ascii="Arial" w:hAnsi="Arial" w:cs="Arial"/>
          <w:bCs/>
          <w:sz w:val="24"/>
          <w:szCs w:val="24"/>
        </w:rPr>
        <w:t xml:space="preserve"> riječi</w:t>
      </w:r>
      <w:r w:rsidR="007D55D2">
        <w:rPr>
          <w:rFonts w:ascii="Arial" w:hAnsi="Arial" w:cs="Arial"/>
          <w:bCs/>
          <w:sz w:val="24"/>
          <w:szCs w:val="24"/>
        </w:rPr>
        <w:t>ma</w:t>
      </w:r>
      <w:r w:rsidR="00D11673">
        <w:rPr>
          <w:rFonts w:ascii="Arial" w:hAnsi="Arial" w:cs="Arial"/>
          <w:bCs/>
          <w:sz w:val="24"/>
          <w:szCs w:val="24"/>
        </w:rPr>
        <w:t>: ,,</w:t>
      </w:r>
      <w:r w:rsidR="007D55D2">
        <w:rPr>
          <w:rFonts w:ascii="Arial" w:hAnsi="Arial" w:cs="Arial"/>
          <w:bCs/>
          <w:sz w:val="24"/>
          <w:szCs w:val="24"/>
        </w:rPr>
        <w:t>kvalifikacije,</w:t>
      </w:r>
      <w:r w:rsidR="00D378B1">
        <w:rPr>
          <w:rFonts w:ascii="Arial" w:hAnsi="Arial" w:cs="Arial"/>
          <w:bCs/>
          <w:sz w:val="24"/>
          <w:szCs w:val="24"/>
        </w:rPr>
        <w:t xml:space="preserve"> </w:t>
      </w:r>
      <w:r w:rsidR="00D11673">
        <w:rPr>
          <w:rFonts w:ascii="Arial" w:hAnsi="Arial" w:cs="Arial"/>
          <w:bCs/>
          <w:sz w:val="24"/>
          <w:szCs w:val="24"/>
        </w:rPr>
        <w:t>mikrokvalifikacije</w:t>
      </w:r>
      <w:r w:rsidR="007D55D2">
        <w:rPr>
          <w:rFonts w:ascii="Arial" w:hAnsi="Arial" w:cs="Arial"/>
          <w:bCs/>
          <w:sz w:val="24"/>
          <w:szCs w:val="24"/>
        </w:rPr>
        <w:t xml:space="preserve"> i priznavanju inostranih </w:t>
      </w:r>
      <w:r w:rsidR="007D55D2" w:rsidRPr="00D378B1">
        <w:rPr>
          <w:rFonts w:ascii="Arial" w:hAnsi="Arial" w:cs="Arial"/>
          <w:bCs/>
          <w:sz w:val="24"/>
          <w:szCs w:val="24"/>
        </w:rPr>
        <w:t>sertifikata, odnosno potvrda</w:t>
      </w:r>
      <w:r w:rsidR="00D11673" w:rsidRPr="00D378B1">
        <w:rPr>
          <w:rFonts w:ascii="Arial" w:hAnsi="Arial" w:cs="Arial"/>
          <w:bCs/>
          <w:sz w:val="24"/>
          <w:szCs w:val="24"/>
        </w:rPr>
        <w:t>”.</w:t>
      </w:r>
    </w:p>
    <w:p w14:paraId="0F2710CE" w14:textId="7E8B4E85" w:rsidR="004944DA" w:rsidRDefault="004944DA" w:rsidP="00961469">
      <w:pPr>
        <w:spacing w:after="160" w:line="252" w:lineRule="auto"/>
        <w:ind w:left="720"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4944DA">
        <w:rPr>
          <w:rFonts w:ascii="Arial" w:hAnsi="Arial" w:cs="Arial"/>
          <w:b/>
          <w:bCs/>
          <w:sz w:val="24"/>
          <w:szCs w:val="24"/>
        </w:rPr>
        <w:t>Član 1</w:t>
      </w:r>
      <w:r w:rsidR="00D51EB4">
        <w:rPr>
          <w:rFonts w:ascii="Arial" w:hAnsi="Arial" w:cs="Arial"/>
          <w:b/>
          <w:bCs/>
          <w:sz w:val="24"/>
          <w:szCs w:val="24"/>
        </w:rPr>
        <w:t>5</w:t>
      </w:r>
    </w:p>
    <w:p w14:paraId="30A4F6F1" w14:textId="4A95FF87" w:rsidR="003A3D1F" w:rsidRDefault="003D795E" w:rsidP="00961469">
      <w:pPr>
        <w:spacing w:after="160" w:line="252" w:lineRule="auto"/>
        <w:ind w:left="720" w:firstLine="720"/>
        <w:jc w:val="both"/>
        <w:rPr>
          <w:rFonts w:ascii="Arial" w:hAnsi="Arial" w:cs="Arial"/>
          <w:b/>
          <w:bCs/>
          <w:sz w:val="24"/>
          <w:szCs w:val="24"/>
        </w:rPr>
      </w:pPr>
      <w:r>
        <w:rPr>
          <w:rFonts w:ascii="Arial" w:hAnsi="Arial" w:cs="Arial"/>
          <w:bCs/>
          <w:sz w:val="24"/>
          <w:szCs w:val="24"/>
        </w:rPr>
        <w:t xml:space="preserve">U članu </w:t>
      </w:r>
      <w:r w:rsidRPr="00661037">
        <w:rPr>
          <w:rFonts w:ascii="Arial" w:hAnsi="Arial" w:cs="Arial"/>
          <w:bCs/>
          <w:sz w:val="24"/>
          <w:szCs w:val="24"/>
        </w:rPr>
        <w:t>17</w:t>
      </w:r>
      <w:r w:rsidRPr="00D51EB4">
        <w:rPr>
          <w:rFonts w:ascii="Arial" w:hAnsi="Arial" w:cs="Arial"/>
          <w:bCs/>
          <w:sz w:val="24"/>
          <w:szCs w:val="24"/>
        </w:rPr>
        <w:t xml:space="preserve"> </w:t>
      </w:r>
      <w:r w:rsidR="003A3D1F" w:rsidRPr="00D51EB4">
        <w:rPr>
          <w:rFonts w:ascii="Arial" w:hAnsi="Arial" w:cs="Arial"/>
          <w:bCs/>
          <w:sz w:val="24"/>
          <w:szCs w:val="24"/>
        </w:rPr>
        <w:t>stav 1 poslije riječi ,,kvalifikacije” dodaju se zarez i riječi: ,,odnosno mikrokvalifikacije”.</w:t>
      </w:r>
    </w:p>
    <w:p w14:paraId="18ED0A15" w14:textId="6BBA9BB6" w:rsidR="0054152D" w:rsidRPr="00A81999" w:rsidRDefault="003A3D1F" w:rsidP="00961469">
      <w:pPr>
        <w:spacing w:after="160" w:line="252" w:lineRule="auto"/>
        <w:ind w:left="720" w:firstLine="720"/>
        <w:jc w:val="both"/>
        <w:rPr>
          <w:rFonts w:ascii="Arial" w:hAnsi="Arial" w:cs="Arial"/>
          <w:bCs/>
          <w:sz w:val="24"/>
          <w:szCs w:val="24"/>
        </w:rPr>
      </w:pPr>
      <w:r>
        <w:rPr>
          <w:rFonts w:ascii="Arial" w:hAnsi="Arial" w:cs="Arial"/>
          <w:bCs/>
          <w:sz w:val="24"/>
          <w:szCs w:val="24"/>
        </w:rPr>
        <w:t>S</w:t>
      </w:r>
      <w:r w:rsidR="0054152D" w:rsidRPr="00A81999">
        <w:rPr>
          <w:rFonts w:ascii="Arial" w:hAnsi="Arial" w:cs="Arial"/>
          <w:bCs/>
          <w:sz w:val="24"/>
          <w:szCs w:val="24"/>
        </w:rPr>
        <w:t>tav 2 mijenja se i glasi:</w:t>
      </w:r>
    </w:p>
    <w:p w14:paraId="0BCBB5E2" w14:textId="0C909AAD" w:rsidR="0054152D" w:rsidRDefault="0054152D" w:rsidP="00961469">
      <w:pPr>
        <w:spacing w:after="160" w:line="252" w:lineRule="auto"/>
        <w:ind w:left="720" w:firstLine="720"/>
        <w:jc w:val="both"/>
        <w:rPr>
          <w:rFonts w:ascii="Arial" w:hAnsi="Arial" w:cs="Arial"/>
          <w:b/>
          <w:bCs/>
          <w:color w:val="FF0000"/>
          <w:sz w:val="24"/>
          <w:szCs w:val="24"/>
        </w:rPr>
      </w:pPr>
      <w:r w:rsidRPr="00A81999">
        <w:rPr>
          <w:rFonts w:ascii="Arial" w:hAnsi="Arial" w:cs="Arial"/>
          <w:bCs/>
          <w:sz w:val="24"/>
          <w:szCs w:val="24"/>
        </w:rPr>
        <w:t>,,Ustanov</w:t>
      </w:r>
      <w:r w:rsidR="009B31E5" w:rsidRPr="00A81999">
        <w:rPr>
          <w:rFonts w:ascii="Arial" w:hAnsi="Arial" w:cs="Arial"/>
          <w:bCs/>
          <w:sz w:val="24"/>
          <w:szCs w:val="24"/>
        </w:rPr>
        <w:t>i</w:t>
      </w:r>
      <w:r w:rsidRPr="00A81999">
        <w:rPr>
          <w:rFonts w:ascii="Arial" w:hAnsi="Arial" w:cs="Arial"/>
          <w:bCs/>
          <w:sz w:val="24"/>
          <w:szCs w:val="24"/>
        </w:rPr>
        <w:t xml:space="preserve"> visokog </w:t>
      </w:r>
      <w:r w:rsidR="009B31E5" w:rsidRPr="00A81999">
        <w:rPr>
          <w:rFonts w:ascii="Arial" w:hAnsi="Arial" w:cs="Arial"/>
          <w:bCs/>
          <w:sz w:val="24"/>
          <w:szCs w:val="24"/>
        </w:rPr>
        <w:t>obrazovanja koja ima akreditovan poseban program za sticanje stručne kvalifikacije</w:t>
      </w:r>
      <w:r w:rsidR="00186204">
        <w:rPr>
          <w:rFonts w:ascii="Arial" w:hAnsi="Arial" w:cs="Arial"/>
          <w:bCs/>
          <w:sz w:val="24"/>
          <w:szCs w:val="24"/>
        </w:rPr>
        <w:t>, odnosno mikrokvalifikacije</w:t>
      </w:r>
      <w:r w:rsidR="009B31E5" w:rsidRPr="00A81999">
        <w:rPr>
          <w:rFonts w:ascii="Arial" w:hAnsi="Arial" w:cs="Arial"/>
          <w:bCs/>
          <w:sz w:val="24"/>
          <w:szCs w:val="24"/>
        </w:rPr>
        <w:t xml:space="preserve"> izdaje </w:t>
      </w:r>
      <w:r w:rsidR="00373390" w:rsidRPr="00A81999">
        <w:rPr>
          <w:rFonts w:ascii="Arial" w:hAnsi="Arial" w:cs="Arial"/>
          <w:bCs/>
          <w:sz w:val="24"/>
          <w:szCs w:val="24"/>
        </w:rPr>
        <w:t xml:space="preserve">se </w:t>
      </w:r>
      <w:r w:rsidR="009B31E5" w:rsidRPr="00A81999">
        <w:rPr>
          <w:rFonts w:ascii="Arial" w:hAnsi="Arial" w:cs="Arial"/>
          <w:bCs/>
          <w:sz w:val="24"/>
          <w:szCs w:val="24"/>
        </w:rPr>
        <w:t>licenc</w:t>
      </w:r>
      <w:r w:rsidR="00373390" w:rsidRPr="00A81999">
        <w:rPr>
          <w:rFonts w:ascii="Arial" w:hAnsi="Arial" w:cs="Arial"/>
          <w:bCs/>
          <w:sz w:val="24"/>
          <w:szCs w:val="24"/>
        </w:rPr>
        <w:t>a</w:t>
      </w:r>
      <w:r w:rsidR="009B31E5" w:rsidRPr="00A81999">
        <w:rPr>
          <w:rFonts w:ascii="Arial" w:hAnsi="Arial" w:cs="Arial"/>
          <w:bCs/>
          <w:sz w:val="24"/>
          <w:szCs w:val="24"/>
        </w:rPr>
        <w:t xml:space="preserve"> iz stava 1</w:t>
      </w:r>
      <w:r w:rsidR="00373390" w:rsidRPr="00A81999">
        <w:rPr>
          <w:rFonts w:ascii="Arial" w:hAnsi="Arial" w:cs="Arial"/>
          <w:bCs/>
          <w:sz w:val="24"/>
          <w:szCs w:val="24"/>
        </w:rPr>
        <w:t xml:space="preserve"> ovog člana.”</w:t>
      </w:r>
      <w:r w:rsidR="004944DA" w:rsidRPr="00A81999">
        <w:rPr>
          <w:rFonts w:ascii="Arial" w:hAnsi="Arial" w:cs="Arial"/>
          <w:bCs/>
          <w:sz w:val="24"/>
          <w:szCs w:val="24"/>
        </w:rPr>
        <w:tab/>
      </w:r>
      <w:r w:rsidR="004944DA">
        <w:rPr>
          <w:rFonts w:ascii="Arial" w:hAnsi="Arial" w:cs="Arial"/>
          <w:b/>
          <w:bCs/>
          <w:color w:val="FF0000"/>
          <w:sz w:val="24"/>
          <w:szCs w:val="24"/>
        </w:rPr>
        <w:tab/>
      </w:r>
      <w:r w:rsidR="004944DA">
        <w:rPr>
          <w:rFonts w:ascii="Arial" w:hAnsi="Arial" w:cs="Arial"/>
          <w:b/>
          <w:bCs/>
          <w:color w:val="FF0000"/>
          <w:sz w:val="24"/>
          <w:szCs w:val="24"/>
        </w:rPr>
        <w:tab/>
      </w:r>
    </w:p>
    <w:p w14:paraId="587EAC3F" w14:textId="3DE60522" w:rsidR="006605AF" w:rsidRDefault="004944DA" w:rsidP="00A81999">
      <w:pPr>
        <w:spacing w:after="160" w:line="252" w:lineRule="auto"/>
        <w:ind w:left="3600" w:firstLine="720"/>
        <w:jc w:val="both"/>
        <w:rPr>
          <w:rFonts w:ascii="Arial" w:hAnsi="Arial" w:cs="Arial"/>
          <w:b/>
          <w:bCs/>
          <w:sz w:val="24"/>
          <w:szCs w:val="24"/>
        </w:rPr>
      </w:pPr>
      <w:r w:rsidRPr="00A81999">
        <w:rPr>
          <w:rFonts w:ascii="Arial" w:hAnsi="Arial" w:cs="Arial"/>
          <w:b/>
          <w:bCs/>
          <w:sz w:val="24"/>
          <w:szCs w:val="24"/>
        </w:rPr>
        <w:t>Član 1</w:t>
      </w:r>
      <w:r w:rsidR="00D51EB4">
        <w:rPr>
          <w:rFonts w:ascii="Arial" w:hAnsi="Arial" w:cs="Arial"/>
          <w:b/>
          <w:bCs/>
          <w:sz w:val="24"/>
          <w:szCs w:val="24"/>
        </w:rPr>
        <w:t>6</w:t>
      </w:r>
    </w:p>
    <w:p w14:paraId="1DF0EC89" w14:textId="298C5E0B" w:rsidR="00A81999" w:rsidRDefault="00A81999" w:rsidP="00A81999">
      <w:pPr>
        <w:spacing w:after="160" w:line="252" w:lineRule="auto"/>
        <w:ind w:left="720" w:firstLine="720"/>
        <w:jc w:val="both"/>
        <w:rPr>
          <w:rFonts w:ascii="Arial" w:hAnsi="Arial" w:cs="Arial"/>
          <w:bCs/>
          <w:sz w:val="24"/>
          <w:szCs w:val="24"/>
        </w:rPr>
      </w:pPr>
      <w:r w:rsidRPr="00A81999">
        <w:rPr>
          <w:rFonts w:ascii="Arial" w:hAnsi="Arial" w:cs="Arial"/>
          <w:bCs/>
          <w:sz w:val="24"/>
          <w:szCs w:val="24"/>
        </w:rPr>
        <w:t xml:space="preserve">U članu </w:t>
      </w:r>
      <w:r w:rsidRPr="00661037">
        <w:rPr>
          <w:rFonts w:ascii="Arial" w:hAnsi="Arial" w:cs="Arial"/>
          <w:bCs/>
          <w:sz w:val="24"/>
          <w:szCs w:val="24"/>
        </w:rPr>
        <w:t>18</w:t>
      </w:r>
      <w:r w:rsidRPr="00A81999">
        <w:rPr>
          <w:rFonts w:ascii="Arial" w:hAnsi="Arial" w:cs="Arial"/>
          <w:bCs/>
          <w:sz w:val="24"/>
          <w:szCs w:val="24"/>
        </w:rPr>
        <w:t xml:space="preserve"> stav 1 poslije riječi ,,zakona” umjesto zareza stavlja se tačka i riječi:,,a u cilju zaključivanja ugovora o rad</w:t>
      </w:r>
      <w:r w:rsidR="003D795E">
        <w:rPr>
          <w:rFonts w:ascii="Arial" w:hAnsi="Arial" w:cs="Arial"/>
          <w:bCs/>
          <w:sz w:val="24"/>
          <w:szCs w:val="24"/>
        </w:rPr>
        <w:t xml:space="preserve">u </w:t>
      </w:r>
      <w:r w:rsidRPr="00A81999">
        <w:rPr>
          <w:rFonts w:ascii="Arial" w:hAnsi="Arial" w:cs="Arial"/>
          <w:bCs/>
          <w:sz w:val="24"/>
          <w:szCs w:val="24"/>
        </w:rPr>
        <w:t>na neodređeno vrijeme” brišu se.</w:t>
      </w:r>
    </w:p>
    <w:p w14:paraId="7B68E92B" w14:textId="51D0BA46" w:rsidR="001B64B7" w:rsidRDefault="001B64B7" w:rsidP="00A81999">
      <w:pPr>
        <w:spacing w:after="160" w:line="252" w:lineRule="auto"/>
        <w:ind w:left="720" w:firstLine="720"/>
        <w:jc w:val="both"/>
        <w:rPr>
          <w:rFonts w:ascii="Arial" w:hAnsi="Arial" w:cs="Arial"/>
          <w:bCs/>
          <w:sz w:val="24"/>
          <w:szCs w:val="24"/>
        </w:rPr>
      </w:pPr>
      <w:r>
        <w:rPr>
          <w:rFonts w:ascii="Arial" w:hAnsi="Arial" w:cs="Arial"/>
          <w:bCs/>
          <w:sz w:val="24"/>
          <w:szCs w:val="24"/>
        </w:rPr>
        <w:t xml:space="preserve">U stavu 2 </w:t>
      </w:r>
      <w:r w:rsidR="00394191">
        <w:rPr>
          <w:rFonts w:ascii="Arial" w:hAnsi="Arial" w:cs="Arial"/>
          <w:bCs/>
          <w:sz w:val="24"/>
          <w:szCs w:val="24"/>
        </w:rPr>
        <w:t>riječi: ,,organizatora obrazovanja” zamjenjuju se riječima: ,,Ispitnog centra”.</w:t>
      </w:r>
    </w:p>
    <w:p w14:paraId="36417CF7" w14:textId="19781831" w:rsidR="00A81999" w:rsidRDefault="00A81999" w:rsidP="00A81999">
      <w:pPr>
        <w:spacing w:after="160" w:line="252" w:lineRule="auto"/>
        <w:ind w:left="720"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A81999">
        <w:rPr>
          <w:rFonts w:ascii="Arial" w:hAnsi="Arial" w:cs="Arial"/>
          <w:b/>
          <w:bCs/>
          <w:sz w:val="24"/>
          <w:szCs w:val="24"/>
        </w:rPr>
        <w:t>Član 1</w:t>
      </w:r>
      <w:r w:rsidR="00120E4B">
        <w:rPr>
          <w:rFonts w:ascii="Arial" w:hAnsi="Arial" w:cs="Arial"/>
          <w:b/>
          <w:bCs/>
          <w:sz w:val="24"/>
          <w:szCs w:val="24"/>
        </w:rPr>
        <w:t>7</w:t>
      </w:r>
    </w:p>
    <w:p w14:paraId="512A6D9F" w14:textId="5FD96E9B" w:rsidR="00EA5048" w:rsidRDefault="00EA5048" w:rsidP="00A81999">
      <w:pPr>
        <w:spacing w:after="160" w:line="252" w:lineRule="auto"/>
        <w:ind w:left="720" w:firstLine="720"/>
        <w:jc w:val="both"/>
        <w:rPr>
          <w:rFonts w:ascii="Arial" w:hAnsi="Arial" w:cs="Arial"/>
          <w:bCs/>
          <w:sz w:val="24"/>
          <w:szCs w:val="24"/>
        </w:rPr>
      </w:pPr>
      <w:r>
        <w:rPr>
          <w:rFonts w:ascii="Arial" w:hAnsi="Arial" w:cs="Arial"/>
          <w:bCs/>
          <w:sz w:val="24"/>
          <w:szCs w:val="24"/>
        </w:rPr>
        <w:t xml:space="preserve">Član </w:t>
      </w:r>
      <w:r w:rsidRPr="00661037">
        <w:rPr>
          <w:rFonts w:ascii="Arial" w:hAnsi="Arial" w:cs="Arial"/>
          <w:bCs/>
          <w:sz w:val="24"/>
          <w:szCs w:val="24"/>
        </w:rPr>
        <w:t>19</w:t>
      </w:r>
      <w:r w:rsidRPr="00EA5048">
        <w:rPr>
          <w:rFonts w:ascii="Arial" w:hAnsi="Arial" w:cs="Arial"/>
          <w:b/>
          <w:bCs/>
          <w:sz w:val="24"/>
          <w:szCs w:val="24"/>
        </w:rPr>
        <w:t xml:space="preserve"> </w:t>
      </w:r>
      <w:r>
        <w:rPr>
          <w:rFonts w:ascii="Arial" w:hAnsi="Arial" w:cs="Arial"/>
          <w:bCs/>
          <w:sz w:val="24"/>
          <w:szCs w:val="24"/>
        </w:rPr>
        <w:t>mijenja se i glasi:</w:t>
      </w:r>
    </w:p>
    <w:p w14:paraId="16D544F2" w14:textId="196B97BB" w:rsidR="00EA5048" w:rsidRDefault="00EA5048" w:rsidP="00A81999">
      <w:pPr>
        <w:spacing w:after="160" w:line="252" w:lineRule="auto"/>
        <w:ind w:left="720" w:firstLine="720"/>
        <w:jc w:val="both"/>
        <w:rPr>
          <w:rFonts w:ascii="Arial" w:hAnsi="Arial" w:cs="Arial"/>
          <w:bCs/>
          <w:sz w:val="24"/>
          <w:szCs w:val="24"/>
        </w:rPr>
      </w:pPr>
      <w:r>
        <w:rPr>
          <w:rFonts w:ascii="Arial" w:hAnsi="Arial" w:cs="Arial"/>
          <w:bCs/>
          <w:sz w:val="24"/>
          <w:szCs w:val="24"/>
        </w:rPr>
        <w:t>,,Postupak za sticanje stručne kvalifikacije</w:t>
      </w:r>
      <w:r w:rsidR="008779BB">
        <w:rPr>
          <w:rFonts w:ascii="Arial" w:hAnsi="Arial" w:cs="Arial"/>
          <w:bCs/>
          <w:sz w:val="24"/>
          <w:szCs w:val="24"/>
        </w:rPr>
        <w:t>,</w:t>
      </w:r>
      <w:r>
        <w:rPr>
          <w:rFonts w:ascii="Arial" w:hAnsi="Arial" w:cs="Arial"/>
          <w:bCs/>
          <w:sz w:val="24"/>
          <w:szCs w:val="24"/>
        </w:rPr>
        <w:t xml:space="preserve"> mikrokvalifikacije, </w:t>
      </w:r>
      <w:r w:rsidR="008779BB">
        <w:rPr>
          <w:rFonts w:ascii="Arial" w:hAnsi="Arial" w:cs="Arial"/>
          <w:bCs/>
          <w:sz w:val="24"/>
          <w:szCs w:val="24"/>
        </w:rPr>
        <w:t xml:space="preserve">ključne kompetencije, </w:t>
      </w:r>
      <w:r>
        <w:rPr>
          <w:rFonts w:ascii="Arial" w:hAnsi="Arial" w:cs="Arial"/>
          <w:bCs/>
          <w:sz w:val="24"/>
          <w:szCs w:val="24"/>
        </w:rPr>
        <w:t>odnosno priznavanje inostranog sertifikata</w:t>
      </w:r>
      <w:r w:rsidR="001147BA">
        <w:rPr>
          <w:rFonts w:ascii="Arial" w:hAnsi="Arial" w:cs="Arial"/>
          <w:bCs/>
          <w:sz w:val="24"/>
          <w:szCs w:val="24"/>
        </w:rPr>
        <w:t>,</w:t>
      </w:r>
      <w:r>
        <w:rPr>
          <w:rFonts w:ascii="Arial" w:hAnsi="Arial" w:cs="Arial"/>
          <w:bCs/>
          <w:sz w:val="24"/>
          <w:szCs w:val="24"/>
        </w:rPr>
        <w:t xml:space="preserve"> odnosno potvrde pokreće se zahtjevom.</w:t>
      </w:r>
    </w:p>
    <w:p w14:paraId="198D9B81" w14:textId="08AE5A7E" w:rsidR="00EA5048" w:rsidRDefault="00EA5048" w:rsidP="00A81999">
      <w:pPr>
        <w:spacing w:after="160" w:line="252" w:lineRule="auto"/>
        <w:ind w:left="720" w:firstLine="720"/>
        <w:jc w:val="both"/>
        <w:rPr>
          <w:rFonts w:ascii="Arial" w:hAnsi="Arial" w:cs="Arial"/>
          <w:bCs/>
          <w:sz w:val="24"/>
          <w:szCs w:val="24"/>
        </w:rPr>
      </w:pPr>
      <w:r>
        <w:rPr>
          <w:rFonts w:ascii="Arial" w:hAnsi="Arial" w:cs="Arial"/>
          <w:bCs/>
          <w:sz w:val="24"/>
          <w:szCs w:val="24"/>
        </w:rPr>
        <w:t xml:space="preserve">Zahtjev za provjeru znanja vještina </w:t>
      </w:r>
      <w:r w:rsidR="00ED4312">
        <w:rPr>
          <w:rFonts w:ascii="Arial" w:hAnsi="Arial" w:cs="Arial"/>
          <w:bCs/>
          <w:sz w:val="24"/>
          <w:szCs w:val="24"/>
        </w:rPr>
        <w:t>i</w:t>
      </w:r>
      <w:r>
        <w:rPr>
          <w:rFonts w:ascii="Arial" w:hAnsi="Arial" w:cs="Arial"/>
          <w:bCs/>
          <w:sz w:val="24"/>
          <w:szCs w:val="24"/>
        </w:rPr>
        <w:t xml:space="preserve"> kompetencija za sticanje</w:t>
      </w:r>
      <w:r w:rsidRPr="00380F05">
        <w:rPr>
          <w:rFonts w:ascii="Arial" w:hAnsi="Arial" w:cs="Arial"/>
          <w:b/>
          <w:bCs/>
          <w:sz w:val="24"/>
          <w:szCs w:val="24"/>
        </w:rPr>
        <w:t xml:space="preserve"> </w:t>
      </w:r>
      <w:r w:rsidRPr="00380F05">
        <w:rPr>
          <w:rFonts w:ascii="Arial" w:hAnsi="Arial" w:cs="Arial"/>
          <w:bCs/>
          <w:sz w:val="24"/>
          <w:szCs w:val="24"/>
        </w:rPr>
        <w:t>stručne</w:t>
      </w:r>
      <w:r>
        <w:rPr>
          <w:rFonts w:ascii="Arial" w:hAnsi="Arial" w:cs="Arial"/>
          <w:bCs/>
          <w:sz w:val="24"/>
          <w:szCs w:val="24"/>
        </w:rPr>
        <w:t xml:space="preserve"> kvalifikacije</w:t>
      </w:r>
      <w:r w:rsidR="00380F05">
        <w:rPr>
          <w:rFonts w:ascii="Arial" w:hAnsi="Arial" w:cs="Arial"/>
          <w:bCs/>
          <w:sz w:val="24"/>
          <w:szCs w:val="24"/>
        </w:rPr>
        <w:t xml:space="preserve"> </w:t>
      </w:r>
      <w:r>
        <w:rPr>
          <w:rFonts w:ascii="Arial" w:hAnsi="Arial" w:cs="Arial"/>
          <w:bCs/>
          <w:sz w:val="24"/>
          <w:szCs w:val="24"/>
        </w:rPr>
        <w:t xml:space="preserve">podnosi se Ispitnom centru preko organizatora </w:t>
      </w:r>
      <w:r w:rsidR="00ED4312">
        <w:rPr>
          <w:rFonts w:ascii="Arial" w:hAnsi="Arial" w:cs="Arial"/>
          <w:bCs/>
          <w:sz w:val="24"/>
          <w:szCs w:val="24"/>
        </w:rPr>
        <w:t>obrazovanja</w:t>
      </w:r>
      <w:r w:rsidR="001147BA">
        <w:rPr>
          <w:rFonts w:ascii="Arial" w:hAnsi="Arial" w:cs="Arial"/>
          <w:bCs/>
          <w:sz w:val="24"/>
          <w:szCs w:val="24"/>
        </w:rPr>
        <w:t>.</w:t>
      </w:r>
    </w:p>
    <w:p w14:paraId="0E9EBB84" w14:textId="5679E31C" w:rsidR="00ED4312" w:rsidRPr="00496CAC" w:rsidRDefault="00ED4312" w:rsidP="00A81999">
      <w:pPr>
        <w:spacing w:after="160" w:line="252" w:lineRule="auto"/>
        <w:ind w:left="720" w:firstLine="720"/>
        <w:jc w:val="both"/>
        <w:rPr>
          <w:rFonts w:ascii="Arial" w:hAnsi="Arial" w:cs="Arial"/>
          <w:bCs/>
          <w:sz w:val="24"/>
          <w:szCs w:val="24"/>
        </w:rPr>
      </w:pPr>
      <w:r>
        <w:rPr>
          <w:rFonts w:ascii="Arial" w:hAnsi="Arial" w:cs="Arial"/>
          <w:bCs/>
          <w:sz w:val="24"/>
          <w:szCs w:val="24"/>
        </w:rPr>
        <w:t xml:space="preserve">Izuzetno od stava 2 ovog člana, ako nema licenciranog organizatora obrazovanja, zahtjev za direktnu provjeru podnosi </w:t>
      </w:r>
      <w:r w:rsidR="00E06A60">
        <w:rPr>
          <w:rFonts w:ascii="Arial" w:hAnsi="Arial" w:cs="Arial"/>
          <w:bCs/>
          <w:sz w:val="24"/>
          <w:szCs w:val="24"/>
        </w:rPr>
        <w:t xml:space="preserve">se </w:t>
      </w:r>
      <w:r>
        <w:rPr>
          <w:rFonts w:ascii="Arial" w:hAnsi="Arial" w:cs="Arial"/>
          <w:bCs/>
          <w:sz w:val="24"/>
          <w:szCs w:val="24"/>
        </w:rPr>
        <w:t>Ispitnom centru</w:t>
      </w:r>
      <w:r w:rsidR="00E06A60" w:rsidRPr="00496CAC">
        <w:rPr>
          <w:rFonts w:ascii="Arial" w:hAnsi="Arial" w:cs="Arial"/>
          <w:bCs/>
          <w:sz w:val="24"/>
          <w:szCs w:val="24"/>
        </w:rPr>
        <w:t xml:space="preserve">, </w:t>
      </w:r>
      <w:bookmarkStart w:id="1" w:name="_Hlk181084336"/>
      <w:r w:rsidR="00E06A60" w:rsidRPr="00496CAC">
        <w:rPr>
          <w:rFonts w:ascii="Arial" w:hAnsi="Arial" w:cs="Arial"/>
          <w:bCs/>
          <w:sz w:val="24"/>
          <w:szCs w:val="24"/>
        </w:rPr>
        <w:t xml:space="preserve">a kandidat </w:t>
      </w:r>
      <w:r w:rsidR="00474275" w:rsidRPr="00496CAC">
        <w:rPr>
          <w:rFonts w:ascii="Arial" w:hAnsi="Arial" w:cs="Arial"/>
          <w:bCs/>
          <w:sz w:val="24"/>
          <w:szCs w:val="24"/>
        </w:rPr>
        <w:t xml:space="preserve">je </w:t>
      </w:r>
      <w:r w:rsidR="00E06A60" w:rsidRPr="00496CAC">
        <w:rPr>
          <w:rFonts w:ascii="Arial" w:hAnsi="Arial" w:cs="Arial"/>
          <w:bCs/>
          <w:sz w:val="24"/>
          <w:szCs w:val="24"/>
        </w:rPr>
        <w:t xml:space="preserve">dužan obezbijedi uslove za provjeru kod odgovarajućeg pravnog lica koji obavlja djelatnost </w:t>
      </w:r>
      <w:r w:rsidR="00474275" w:rsidRPr="00496CAC">
        <w:rPr>
          <w:rFonts w:ascii="Arial" w:hAnsi="Arial" w:cs="Arial"/>
          <w:bCs/>
          <w:sz w:val="24"/>
          <w:szCs w:val="24"/>
        </w:rPr>
        <w:t>u</w:t>
      </w:r>
      <w:r w:rsidR="00E06A60" w:rsidRPr="00496CAC">
        <w:rPr>
          <w:rFonts w:ascii="Arial" w:hAnsi="Arial" w:cs="Arial"/>
          <w:bCs/>
          <w:sz w:val="24"/>
          <w:szCs w:val="24"/>
        </w:rPr>
        <w:t xml:space="preserve"> skladu sa zakonom</w:t>
      </w:r>
      <w:r w:rsidR="00474275" w:rsidRPr="00496CAC">
        <w:rPr>
          <w:rFonts w:ascii="Arial" w:hAnsi="Arial" w:cs="Arial"/>
          <w:bCs/>
          <w:sz w:val="24"/>
          <w:szCs w:val="24"/>
        </w:rPr>
        <w:t>.</w:t>
      </w:r>
    </w:p>
    <w:bookmarkEnd w:id="1"/>
    <w:p w14:paraId="1D0A83EA" w14:textId="57DA08D1" w:rsidR="001147BA" w:rsidRDefault="001147BA" w:rsidP="00A81999">
      <w:pPr>
        <w:spacing w:after="160" w:line="252" w:lineRule="auto"/>
        <w:ind w:left="720" w:firstLine="720"/>
        <w:jc w:val="both"/>
        <w:rPr>
          <w:rFonts w:ascii="Arial" w:hAnsi="Arial" w:cs="Arial"/>
          <w:bCs/>
          <w:sz w:val="24"/>
          <w:szCs w:val="24"/>
        </w:rPr>
      </w:pPr>
      <w:r>
        <w:rPr>
          <w:rFonts w:ascii="Arial" w:hAnsi="Arial" w:cs="Arial"/>
          <w:bCs/>
          <w:sz w:val="24"/>
          <w:szCs w:val="24"/>
        </w:rPr>
        <w:t>Zahtjev za sticanje stručne kvalifikacije u visokom obrazovanju podnosi se ustanovi visokog obrazovanja.</w:t>
      </w:r>
    </w:p>
    <w:p w14:paraId="3BE5B6AC" w14:textId="36EDC10B" w:rsidR="000772A3" w:rsidRDefault="000772A3" w:rsidP="00A81999">
      <w:pPr>
        <w:spacing w:after="160" w:line="252" w:lineRule="auto"/>
        <w:ind w:left="720" w:firstLine="720"/>
        <w:jc w:val="both"/>
        <w:rPr>
          <w:rFonts w:ascii="Arial" w:hAnsi="Arial" w:cs="Arial"/>
          <w:bCs/>
          <w:sz w:val="24"/>
          <w:szCs w:val="24"/>
        </w:rPr>
      </w:pPr>
      <w:r>
        <w:rPr>
          <w:rFonts w:ascii="Arial" w:hAnsi="Arial" w:cs="Arial"/>
          <w:bCs/>
          <w:sz w:val="24"/>
          <w:szCs w:val="24"/>
        </w:rPr>
        <w:t xml:space="preserve">Zahtjev za provjeru znanja, vještina i kompetencija za sticanje </w:t>
      </w:r>
      <w:r w:rsidRPr="005C7F2D">
        <w:rPr>
          <w:rFonts w:ascii="Arial" w:hAnsi="Arial" w:cs="Arial"/>
          <w:bCs/>
          <w:sz w:val="24"/>
          <w:szCs w:val="24"/>
        </w:rPr>
        <w:t>mikrokvalifikacije</w:t>
      </w:r>
      <w:r>
        <w:rPr>
          <w:rFonts w:ascii="Arial" w:hAnsi="Arial" w:cs="Arial"/>
          <w:bCs/>
          <w:sz w:val="24"/>
          <w:szCs w:val="24"/>
        </w:rPr>
        <w:t xml:space="preserve"> </w:t>
      </w:r>
      <w:r w:rsidR="008779BB">
        <w:rPr>
          <w:rFonts w:ascii="Arial" w:hAnsi="Arial" w:cs="Arial"/>
          <w:bCs/>
          <w:sz w:val="24"/>
          <w:szCs w:val="24"/>
        </w:rPr>
        <w:t xml:space="preserve">I ključne kompetencije </w:t>
      </w:r>
      <w:r>
        <w:rPr>
          <w:rFonts w:ascii="Arial" w:hAnsi="Arial" w:cs="Arial"/>
          <w:bCs/>
          <w:sz w:val="24"/>
          <w:szCs w:val="24"/>
        </w:rPr>
        <w:t>podnosi se organizatoru obrazovanja</w:t>
      </w:r>
      <w:r w:rsidR="00380F05">
        <w:rPr>
          <w:rFonts w:ascii="Arial" w:hAnsi="Arial" w:cs="Arial"/>
          <w:bCs/>
          <w:sz w:val="24"/>
          <w:szCs w:val="24"/>
        </w:rPr>
        <w:t>, odnosno ustanovi visokog obrazovanja</w:t>
      </w:r>
    </w:p>
    <w:p w14:paraId="50376A3F" w14:textId="47951485" w:rsidR="000772A3" w:rsidRDefault="000772A3" w:rsidP="00A81999">
      <w:pPr>
        <w:spacing w:after="160" w:line="252" w:lineRule="auto"/>
        <w:ind w:left="720" w:firstLine="720"/>
        <w:jc w:val="both"/>
        <w:rPr>
          <w:rFonts w:ascii="Arial" w:hAnsi="Arial" w:cs="Arial"/>
          <w:bCs/>
          <w:sz w:val="24"/>
          <w:szCs w:val="24"/>
        </w:rPr>
      </w:pPr>
      <w:r>
        <w:rPr>
          <w:rFonts w:ascii="Arial" w:hAnsi="Arial" w:cs="Arial"/>
          <w:bCs/>
          <w:sz w:val="24"/>
          <w:szCs w:val="24"/>
        </w:rPr>
        <w:lastRenderedPageBreak/>
        <w:t>Za</w:t>
      </w:r>
      <w:r w:rsidR="005C7F2D">
        <w:rPr>
          <w:rFonts w:ascii="Arial" w:hAnsi="Arial" w:cs="Arial"/>
          <w:bCs/>
          <w:sz w:val="24"/>
          <w:szCs w:val="24"/>
        </w:rPr>
        <w:t>h</w:t>
      </w:r>
      <w:r>
        <w:rPr>
          <w:rFonts w:ascii="Arial" w:hAnsi="Arial" w:cs="Arial"/>
          <w:bCs/>
          <w:sz w:val="24"/>
          <w:szCs w:val="24"/>
        </w:rPr>
        <w:t>tjev za priznavanje inostranog sertifikata, odnosno potvrde podnosi se Centru, odnosno ustanovi visokog obrazovanja.</w:t>
      </w:r>
      <w:r w:rsidR="00F95D62">
        <w:rPr>
          <w:rFonts w:ascii="Arial" w:hAnsi="Arial" w:cs="Arial"/>
          <w:bCs/>
          <w:sz w:val="24"/>
          <w:szCs w:val="24"/>
        </w:rPr>
        <w:t>”</w:t>
      </w:r>
    </w:p>
    <w:p w14:paraId="60398A8B" w14:textId="7C74676B" w:rsidR="00CE3921" w:rsidRPr="00B305E4" w:rsidRDefault="00CE3921" w:rsidP="00A81999">
      <w:pPr>
        <w:spacing w:after="160" w:line="252" w:lineRule="auto"/>
        <w:ind w:left="720"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B305E4">
        <w:rPr>
          <w:rFonts w:ascii="Arial" w:hAnsi="Arial" w:cs="Arial"/>
          <w:b/>
          <w:bCs/>
          <w:sz w:val="24"/>
          <w:szCs w:val="24"/>
        </w:rPr>
        <w:t>Član 1</w:t>
      </w:r>
      <w:r w:rsidR="00120E4B">
        <w:rPr>
          <w:rFonts w:ascii="Arial" w:hAnsi="Arial" w:cs="Arial"/>
          <w:b/>
          <w:bCs/>
          <w:sz w:val="24"/>
          <w:szCs w:val="24"/>
        </w:rPr>
        <w:t>8</w:t>
      </w:r>
    </w:p>
    <w:p w14:paraId="1A72DE30" w14:textId="75F1656F" w:rsidR="00E43FEE" w:rsidRDefault="00CE3921" w:rsidP="00A81999">
      <w:pPr>
        <w:spacing w:after="160" w:line="252" w:lineRule="auto"/>
        <w:ind w:left="720" w:firstLine="720"/>
        <w:jc w:val="both"/>
        <w:rPr>
          <w:rFonts w:ascii="Arial" w:hAnsi="Arial" w:cs="Arial"/>
          <w:bCs/>
          <w:sz w:val="24"/>
          <w:szCs w:val="24"/>
        </w:rPr>
      </w:pPr>
      <w:r>
        <w:rPr>
          <w:rFonts w:ascii="Arial" w:hAnsi="Arial" w:cs="Arial"/>
          <w:bCs/>
          <w:sz w:val="24"/>
          <w:szCs w:val="24"/>
        </w:rPr>
        <w:t xml:space="preserve">U članu </w:t>
      </w:r>
      <w:r w:rsidRPr="00661037">
        <w:rPr>
          <w:rFonts w:ascii="Arial" w:hAnsi="Arial" w:cs="Arial"/>
          <w:bCs/>
          <w:sz w:val="24"/>
          <w:szCs w:val="24"/>
        </w:rPr>
        <w:t>20</w:t>
      </w:r>
      <w:r w:rsidRPr="00120E4B">
        <w:rPr>
          <w:rFonts w:ascii="Arial" w:hAnsi="Arial" w:cs="Arial"/>
          <w:b/>
          <w:bCs/>
          <w:sz w:val="24"/>
          <w:szCs w:val="24"/>
        </w:rPr>
        <w:t xml:space="preserve"> </w:t>
      </w:r>
      <w:r w:rsidR="00113E46">
        <w:rPr>
          <w:rFonts w:ascii="Arial" w:hAnsi="Arial" w:cs="Arial"/>
          <w:bCs/>
          <w:sz w:val="24"/>
          <w:szCs w:val="24"/>
        </w:rPr>
        <w:t>stav 2</w:t>
      </w:r>
      <w:r w:rsidR="00E43FEE">
        <w:rPr>
          <w:rFonts w:ascii="Arial" w:hAnsi="Arial" w:cs="Arial"/>
          <w:bCs/>
          <w:sz w:val="24"/>
          <w:szCs w:val="24"/>
        </w:rPr>
        <w:t xml:space="preserve"> riječi: ,,organizator obrazovanja” zamjenjuju se riječima: ,,Ispitni centar”.</w:t>
      </w:r>
    </w:p>
    <w:p w14:paraId="48CD5B8B" w14:textId="6A70822E" w:rsidR="00120E4B" w:rsidRDefault="00120E4B" w:rsidP="00A81999">
      <w:pPr>
        <w:spacing w:after="160" w:line="252" w:lineRule="auto"/>
        <w:ind w:left="720" w:firstLine="720"/>
        <w:jc w:val="both"/>
        <w:rPr>
          <w:rFonts w:ascii="Arial" w:hAnsi="Arial" w:cs="Arial"/>
          <w:bCs/>
          <w:sz w:val="24"/>
          <w:szCs w:val="24"/>
        </w:rPr>
      </w:pPr>
      <w:r>
        <w:rPr>
          <w:rFonts w:ascii="Arial" w:hAnsi="Arial" w:cs="Arial"/>
          <w:bCs/>
          <w:sz w:val="24"/>
          <w:szCs w:val="24"/>
        </w:rPr>
        <w:t xml:space="preserve">Poslije stava </w:t>
      </w:r>
      <w:r w:rsidR="00FC54AB">
        <w:rPr>
          <w:rFonts w:ascii="Arial" w:hAnsi="Arial" w:cs="Arial"/>
          <w:bCs/>
          <w:sz w:val="24"/>
          <w:szCs w:val="24"/>
        </w:rPr>
        <w:t>2</w:t>
      </w:r>
      <w:r>
        <w:rPr>
          <w:rFonts w:ascii="Arial" w:hAnsi="Arial" w:cs="Arial"/>
          <w:bCs/>
          <w:sz w:val="24"/>
          <w:szCs w:val="24"/>
        </w:rPr>
        <w:t xml:space="preserve"> dodaje se novi stav koji glasi:</w:t>
      </w:r>
    </w:p>
    <w:p w14:paraId="4C44A7CC" w14:textId="5A138D2D" w:rsidR="00120E4B" w:rsidRDefault="00120E4B" w:rsidP="00A81999">
      <w:pPr>
        <w:spacing w:after="160" w:line="252" w:lineRule="auto"/>
        <w:ind w:left="720" w:firstLine="720"/>
        <w:jc w:val="both"/>
        <w:rPr>
          <w:rFonts w:ascii="Arial" w:hAnsi="Arial" w:cs="Arial"/>
          <w:bCs/>
          <w:sz w:val="24"/>
          <w:szCs w:val="24"/>
        </w:rPr>
      </w:pPr>
      <w:r>
        <w:rPr>
          <w:rFonts w:ascii="Arial" w:hAnsi="Arial" w:cs="Arial"/>
          <w:bCs/>
          <w:sz w:val="24"/>
          <w:szCs w:val="24"/>
        </w:rPr>
        <w:t xml:space="preserve">,,Izuzetno od stava </w:t>
      </w:r>
      <w:r w:rsidR="00FC54AB">
        <w:rPr>
          <w:rFonts w:ascii="Arial" w:hAnsi="Arial" w:cs="Arial"/>
          <w:bCs/>
          <w:sz w:val="24"/>
          <w:szCs w:val="24"/>
        </w:rPr>
        <w:t>2</w:t>
      </w:r>
      <w:r>
        <w:rPr>
          <w:rFonts w:ascii="Arial" w:hAnsi="Arial" w:cs="Arial"/>
          <w:bCs/>
          <w:sz w:val="24"/>
          <w:szCs w:val="24"/>
        </w:rPr>
        <w:t xml:space="preserve"> ovog č</w:t>
      </w:r>
      <w:r w:rsidR="008779BB">
        <w:rPr>
          <w:rFonts w:ascii="Arial" w:hAnsi="Arial" w:cs="Arial"/>
          <w:bCs/>
          <w:sz w:val="24"/>
          <w:szCs w:val="24"/>
        </w:rPr>
        <w:t>l</w:t>
      </w:r>
      <w:r>
        <w:rPr>
          <w:rFonts w:ascii="Arial" w:hAnsi="Arial" w:cs="Arial"/>
          <w:bCs/>
          <w:sz w:val="24"/>
          <w:szCs w:val="24"/>
        </w:rPr>
        <w:t>ana ako nema licenciranih ispitivača za odgovarajuću stručnu kvalifikaciju komisiju čine licencirani ispitivači za srodnu oblast</w:t>
      </w:r>
      <w:r w:rsidR="00FC54AB">
        <w:rPr>
          <w:rFonts w:ascii="Arial" w:hAnsi="Arial" w:cs="Arial"/>
          <w:bCs/>
          <w:sz w:val="24"/>
          <w:szCs w:val="24"/>
        </w:rPr>
        <w:t>.”</w:t>
      </w:r>
    </w:p>
    <w:p w14:paraId="356FDCC2" w14:textId="52DC9F73" w:rsidR="00120E4B" w:rsidRDefault="00120E4B" w:rsidP="00A81999">
      <w:pPr>
        <w:spacing w:after="160" w:line="252" w:lineRule="auto"/>
        <w:ind w:left="720" w:firstLine="720"/>
        <w:jc w:val="both"/>
        <w:rPr>
          <w:rFonts w:ascii="Arial" w:hAnsi="Arial" w:cs="Arial"/>
          <w:bCs/>
          <w:sz w:val="24"/>
          <w:szCs w:val="24"/>
        </w:rPr>
      </w:pPr>
      <w:r>
        <w:rPr>
          <w:rFonts w:ascii="Arial" w:hAnsi="Arial" w:cs="Arial"/>
          <w:bCs/>
          <w:sz w:val="24"/>
          <w:szCs w:val="24"/>
        </w:rPr>
        <w:t>U stavu 5 poslije riječi</w:t>
      </w:r>
      <w:r w:rsidR="00310CEF">
        <w:rPr>
          <w:rFonts w:ascii="Arial" w:hAnsi="Arial" w:cs="Arial"/>
          <w:bCs/>
          <w:sz w:val="24"/>
          <w:szCs w:val="24"/>
        </w:rPr>
        <w:t xml:space="preserve"> ,,kvalifikacije”  dodaju se zarez i riječi: ,,odnosno mikrokvalifikacije i ključne kompetencije” i poslije riječi</w:t>
      </w:r>
      <w:r>
        <w:rPr>
          <w:rFonts w:ascii="Arial" w:hAnsi="Arial" w:cs="Arial"/>
          <w:bCs/>
          <w:sz w:val="24"/>
          <w:szCs w:val="24"/>
        </w:rPr>
        <w:t xml:space="preserve"> ,,Ministarstvo” dodaju se zarez i riječi: ,,odnosno ustanova visokog obrazovanja”.</w:t>
      </w:r>
    </w:p>
    <w:p w14:paraId="6EED55DD" w14:textId="0FC4E86E" w:rsidR="00FC54AB" w:rsidRDefault="00FC54AB" w:rsidP="00A81999">
      <w:pPr>
        <w:spacing w:after="160" w:line="252" w:lineRule="auto"/>
        <w:ind w:left="720" w:firstLine="720"/>
        <w:jc w:val="both"/>
        <w:rPr>
          <w:rFonts w:ascii="Arial" w:hAnsi="Arial" w:cs="Arial"/>
          <w:bCs/>
          <w:sz w:val="24"/>
          <w:szCs w:val="24"/>
        </w:rPr>
      </w:pPr>
      <w:r>
        <w:rPr>
          <w:rFonts w:ascii="Arial" w:hAnsi="Arial" w:cs="Arial"/>
          <w:bCs/>
          <w:sz w:val="24"/>
          <w:szCs w:val="24"/>
        </w:rPr>
        <w:t>Dosadašnji st. 3,</w:t>
      </w:r>
      <w:r w:rsidR="007174FD">
        <w:rPr>
          <w:rFonts w:ascii="Arial" w:hAnsi="Arial" w:cs="Arial"/>
          <w:bCs/>
          <w:sz w:val="24"/>
          <w:szCs w:val="24"/>
        </w:rPr>
        <w:t xml:space="preserve"> </w:t>
      </w:r>
      <w:r>
        <w:rPr>
          <w:rFonts w:ascii="Arial" w:hAnsi="Arial" w:cs="Arial"/>
          <w:bCs/>
          <w:sz w:val="24"/>
          <w:szCs w:val="24"/>
        </w:rPr>
        <w:t>4 i 5 postaju st. 4,5 i 6.</w:t>
      </w:r>
    </w:p>
    <w:p w14:paraId="5CDA226D" w14:textId="0FAA8F3A" w:rsidR="0022594E" w:rsidRPr="0022594E" w:rsidRDefault="0022594E" w:rsidP="00A81999">
      <w:pPr>
        <w:spacing w:after="160" w:line="252" w:lineRule="auto"/>
        <w:ind w:left="720"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22594E">
        <w:rPr>
          <w:rFonts w:ascii="Arial" w:hAnsi="Arial" w:cs="Arial"/>
          <w:b/>
          <w:bCs/>
          <w:sz w:val="24"/>
          <w:szCs w:val="24"/>
        </w:rPr>
        <w:t>Član 19</w:t>
      </w:r>
    </w:p>
    <w:p w14:paraId="1D4568C9" w14:textId="5CAB3A03" w:rsidR="0022594E" w:rsidRDefault="0022594E" w:rsidP="00A81999">
      <w:pPr>
        <w:spacing w:after="160" w:line="252" w:lineRule="auto"/>
        <w:ind w:left="720" w:firstLine="720"/>
        <w:jc w:val="both"/>
        <w:rPr>
          <w:rFonts w:ascii="Arial" w:hAnsi="Arial" w:cs="Arial"/>
          <w:bCs/>
          <w:sz w:val="24"/>
          <w:szCs w:val="24"/>
        </w:rPr>
      </w:pPr>
      <w:r>
        <w:rPr>
          <w:rFonts w:ascii="Arial" w:hAnsi="Arial" w:cs="Arial"/>
          <w:bCs/>
          <w:sz w:val="24"/>
          <w:szCs w:val="24"/>
        </w:rPr>
        <w:t>Poslije člana 20 dodaj</w:t>
      </w:r>
      <w:r w:rsidR="00CE0C50">
        <w:rPr>
          <w:rFonts w:ascii="Arial" w:hAnsi="Arial" w:cs="Arial"/>
          <w:bCs/>
          <w:sz w:val="24"/>
          <w:szCs w:val="24"/>
        </w:rPr>
        <w:t>u se dva nova člana koji glase:</w:t>
      </w:r>
    </w:p>
    <w:p w14:paraId="155416E5" w14:textId="01658443" w:rsidR="0022594E" w:rsidRPr="0022594E" w:rsidRDefault="0022594E" w:rsidP="00A81999">
      <w:pPr>
        <w:spacing w:after="160" w:line="252" w:lineRule="auto"/>
        <w:ind w:left="720" w:firstLine="720"/>
        <w:jc w:val="both"/>
        <w:rPr>
          <w:rFonts w:ascii="Arial" w:hAnsi="Arial" w:cs="Arial"/>
          <w:b/>
          <w:bCs/>
          <w:sz w:val="24"/>
          <w:szCs w:val="24"/>
        </w:rPr>
      </w:pPr>
      <w:r>
        <w:rPr>
          <w:rFonts w:ascii="Arial" w:hAnsi="Arial" w:cs="Arial"/>
          <w:bCs/>
          <w:sz w:val="24"/>
          <w:szCs w:val="24"/>
        </w:rPr>
        <w:tab/>
      </w:r>
      <w:r w:rsidR="005C7F2D">
        <w:rPr>
          <w:rFonts w:ascii="Arial" w:hAnsi="Arial" w:cs="Arial"/>
          <w:bCs/>
          <w:sz w:val="24"/>
          <w:szCs w:val="24"/>
        </w:rPr>
        <w:t>,,</w:t>
      </w:r>
      <w:r w:rsidRPr="0022594E">
        <w:rPr>
          <w:rFonts w:ascii="Arial" w:hAnsi="Arial" w:cs="Arial"/>
          <w:b/>
          <w:bCs/>
          <w:sz w:val="24"/>
          <w:szCs w:val="24"/>
        </w:rPr>
        <w:t>Provjera znanja za sticanje mikrokvalifikacije</w:t>
      </w:r>
    </w:p>
    <w:p w14:paraId="6AEE9296" w14:textId="21FF66C1" w:rsidR="0022594E" w:rsidRDefault="0022594E" w:rsidP="00A81999">
      <w:pPr>
        <w:spacing w:after="160" w:line="252" w:lineRule="auto"/>
        <w:ind w:left="720" w:firstLine="720"/>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Član 20a</w:t>
      </w:r>
    </w:p>
    <w:p w14:paraId="152E9F7C" w14:textId="3279F192" w:rsidR="007166A2" w:rsidRDefault="0022594E" w:rsidP="00A81999">
      <w:pPr>
        <w:spacing w:after="160" w:line="252" w:lineRule="auto"/>
        <w:ind w:left="720" w:firstLine="720"/>
        <w:jc w:val="both"/>
        <w:rPr>
          <w:rFonts w:ascii="Arial" w:hAnsi="Arial" w:cs="Arial"/>
          <w:bCs/>
          <w:sz w:val="24"/>
          <w:szCs w:val="24"/>
        </w:rPr>
      </w:pPr>
      <w:r>
        <w:rPr>
          <w:rFonts w:ascii="Arial" w:hAnsi="Arial" w:cs="Arial"/>
          <w:bCs/>
          <w:sz w:val="24"/>
          <w:szCs w:val="24"/>
        </w:rPr>
        <w:t xml:space="preserve">Provjeru znanja, vještina i kompetencija za sticanje </w:t>
      </w:r>
      <w:r w:rsidR="000C43F7">
        <w:rPr>
          <w:rFonts w:ascii="Arial" w:hAnsi="Arial" w:cs="Arial"/>
          <w:bCs/>
          <w:sz w:val="24"/>
          <w:szCs w:val="24"/>
        </w:rPr>
        <w:t xml:space="preserve">mikrokvalifikacije </w:t>
      </w:r>
      <w:r w:rsidR="00CC2465">
        <w:rPr>
          <w:rFonts w:ascii="Arial" w:hAnsi="Arial" w:cs="Arial"/>
          <w:bCs/>
          <w:sz w:val="24"/>
          <w:szCs w:val="24"/>
        </w:rPr>
        <w:t xml:space="preserve">vrši </w:t>
      </w:r>
      <w:r w:rsidR="006606A4">
        <w:rPr>
          <w:rFonts w:ascii="Arial" w:hAnsi="Arial" w:cs="Arial"/>
          <w:bCs/>
          <w:sz w:val="24"/>
          <w:szCs w:val="24"/>
        </w:rPr>
        <w:t>k</w:t>
      </w:r>
      <w:r w:rsidR="00CC2465">
        <w:rPr>
          <w:rFonts w:ascii="Arial" w:hAnsi="Arial" w:cs="Arial"/>
          <w:bCs/>
          <w:sz w:val="24"/>
          <w:szCs w:val="24"/>
        </w:rPr>
        <w:t xml:space="preserve">omisija koju </w:t>
      </w:r>
      <w:r w:rsidR="007166A2">
        <w:rPr>
          <w:rFonts w:ascii="Arial" w:hAnsi="Arial" w:cs="Arial"/>
          <w:bCs/>
          <w:sz w:val="24"/>
          <w:szCs w:val="24"/>
        </w:rPr>
        <w:t>obrazuje organizator obrazovanja.</w:t>
      </w:r>
    </w:p>
    <w:p w14:paraId="0B354B07" w14:textId="50A0F1E5" w:rsidR="007166A2" w:rsidRDefault="007166A2" w:rsidP="00A81999">
      <w:pPr>
        <w:spacing w:after="160" w:line="252" w:lineRule="auto"/>
        <w:ind w:left="720" w:firstLine="720"/>
        <w:jc w:val="both"/>
        <w:rPr>
          <w:rFonts w:ascii="Arial" w:hAnsi="Arial" w:cs="Arial"/>
          <w:bCs/>
          <w:sz w:val="24"/>
          <w:szCs w:val="24"/>
        </w:rPr>
      </w:pPr>
      <w:r>
        <w:rPr>
          <w:rFonts w:ascii="Arial" w:hAnsi="Arial" w:cs="Arial"/>
          <w:bCs/>
          <w:sz w:val="24"/>
          <w:szCs w:val="24"/>
        </w:rPr>
        <w:t>Komisiju iz stava 1 ovog člana čine ispitivači koji ispunjavaju uslove u skladu s programom obrazovanja od kojih dva člana određuje organizator obrazovanja i jednog člana određuje Centar.</w:t>
      </w:r>
    </w:p>
    <w:p w14:paraId="54BBFF32" w14:textId="5F80693A" w:rsidR="0022594E" w:rsidRDefault="00C76E4C" w:rsidP="00A81999">
      <w:pPr>
        <w:spacing w:after="160" w:line="252" w:lineRule="auto"/>
        <w:ind w:left="720" w:firstLine="720"/>
        <w:jc w:val="both"/>
        <w:rPr>
          <w:rFonts w:ascii="Arial" w:hAnsi="Arial" w:cs="Arial"/>
          <w:bCs/>
          <w:sz w:val="24"/>
          <w:szCs w:val="24"/>
        </w:rPr>
      </w:pPr>
      <w:r>
        <w:rPr>
          <w:rFonts w:ascii="Arial" w:hAnsi="Arial" w:cs="Arial"/>
          <w:bCs/>
          <w:sz w:val="24"/>
          <w:szCs w:val="24"/>
        </w:rPr>
        <w:t>Provjera znanja vještina i kompetencija za sticanje mikrokvalifikacije u visokom obrazovanju vrši se u skladu sa aktom ustanove</w:t>
      </w:r>
      <w:r w:rsidR="00DD3D68">
        <w:rPr>
          <w:rFonts w:ascii="Arial" w:hAnsi="Arial" w:cs="Arial"/>
          <w:bCs/>
          <w:sz w:val="24"/>
          <w:szCs w:val="24"/>
        </w:rPr>
        <w:t xml:space="preserve"> visokog obrazovanja</w:t>
      </w:r>
      <w:r>
        <w:rPr>
          <w:rFonts w:ascii="Arial" w:hAnsi="Arial" w:cs="Arial"/>
          <w:bCs/>
          <w:sz w:val="24"/>
          <w:szCs w:val="24"/>
        </w:rPr>
        <w:t>.</w:t>
      </w:r>
    </w:p>
    <w:p w14:paraId="5C51CBA2" w14:textId="2DF195E6" w:rsidR="00CE0C50" w:rsidRDefault="00CE0C50" w:rsidP="00A81999">
      <w:pPr>
        <w:spacing w:after="160" w:line="252" w:lineRule="auto"/>
        <w:ind w:left="720" w:firstLine="720"/>
        <w:jc w:val="both"/>
        <w:rPr>
          <w:rFonts w:ascii="Arial" w:hAnsi="Arial" w:cs="Arial"/>
          <w:b/>
          <w:bCs/>
          <w:sz w:val="24"/>
          <w:szCs w:val="24"/>
        </w:rPr>
      </w:pPr>
      <w:r>
        <w:rPr>
          <w:rFonts w:ascii="Arial" w:hAnsi="Arial" w:cs="Arial"/>
          <w:bCs/>
          <w:sz w:val="24"/>
          <w:szCs w:val="24"/>
        </w:rPr>
        <w:tab/>
      </w:r>
      <w:r w:rsidRPr="00CE0C50">
        <w:rPr>
          <w:rFonts w:ascii="Arial" w:hAnsi="Arial" w:cs="Arial"/>
          <w:b/>
          <w:bCs/>
          <w:sz w:val="24"/>
          <w:szCs w:val="24"/>
        </w:rPr>
        <w:t>Provjera znanja za sticanje ključne kompetencije</w:t>
      </w:r>
    </w:p>
    <w:p w14:paraId="2810522D" w14:textId="736CB9FA" w:rsidR="00CE0C50" w:rsidRPr="00CE0C50" w:rsidRDefault="00CE0C50" w:rsidP="00A81999">
      <w:pPr>
        <w:spacing w:after="160" w:line="252" w:lineRule="auto"/>
        <w:ind w:left="720" w:firstLine="720"/>
        <w:jc w:val="both"/>
        <w:rPr>
          <w:rFonts w:ascii="Arial" w:hAnsi="Arial" w:cs="Arial"/>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CE0C50">
        <w:rPr>
          <w:rFonts w:ascii="Arial" w:hAnsi="Arial" w:cs="Arial"/>
          <w:bCs/>
          <w:sz w:val="24"/>
          <w:szCs w:val="24"/>
        </w:rPr>
        <w:t>Član 20b</w:t>
      </w:r>
    </w:p>
    <w:p w14:paraId="42F90D05" w14:textId="77777777" w:rsidR="00952E12" w:rsidRDefault="00952E12" w:rsidP="00A81999">
      <w:pPr>
        <w:spacing w:after="160" w:line="252" w:lineRule="auto"/>
        <w:ind w:left="720" w:firstLine="720"/>
        <w:jc w:val="both"/>
        <w:rPr>
          <w:rFonts w:ascii="Arial" w:hAnsi="Arial" w:cs="Arial"/>
          <w:bCs/>
          <w:sz w:val="24"/>
          <w:szCs w:val="24"/>
        </w:rPr>
      </w:pPr>
      <w:r w:rsidRPr="00952E12">
        <w:rPr>
          <w:rFonts w:ascii="Arial" w:hAnsi="Arial" w:cs="Arial"/>
          <w:bCs/>
          <w:sz w:val="24"/>
          <w:szCs w:val="24"/>
        </w:rPr>
        <w:t>Provjeru znanj</w:t>
      </w:r>
      <w:r>
        <w:rPr>
          <w:rFonts w:ascii="Arial" w:hAnsi="Arial" w:cs="Arial"/>
          <w:bCs/>
          <w:sz w:val="24"/>
          <w:szCs w:val="24"/>
        </w:rPr>
        <w:t>a, vještina i  kompetencija za sticanje ključne kompetencije vrši komisija koju obrazuje organizator obrazovanja.</w:t>
      </w:r>
    </w:p>
    <w:p w14:paraId="07481231" w14:textId="77861E7F" w:rsidR="00CE0C50" w:rsidRPr="00952E12" w:rsidRDefault="00952E12" w:rsidP="00A81999">
      <w:pPr>
        <w:spacing w:after="160" w:line="252" w:lineRule="auto"/>
        <w:ind w:left="720" w:firstLine="720"/>
        <w:jc w:val="both"/>
        <w:rPr>
          <w:rFonts w:ascii="Arial" w:hAnsi="Arial" w:cs="Arial"/>
          <w:bCs/>
          <w:sz w:val="24"/>
          <w:szCs w:val="24"/>
        </w:rPr>
      </w:pPr>
      <w:r>
        <w:rPr>
          <w:rFonts w:ascii="Arial" w:hAnsi="Arial" w:cs="Arial"/>
          <w:bCs/>
          <w:sz w:val="24"/>
          <w:szCs w:val="24"/>
        </w:rPr>
        <w:t>Komisiju iz stava 1 ovog člana koju čine ispitivači licencirani u skladu sa ovim zakonom</w:t>
      </w:r>
      <w:r w:rsidR="00AD197A">
        <w:rPr>
          <w:rFonts w:ascii="Arial" w:hAnsi="Arial" w:cs="Arial"/>
          <w:bCs/>
          <w:sz w:val="24"/>
          <w:szCs w:val="24"/>
        </w:rPr>
        <w:t>.</w:t>
      </w:r>
      <w:r w:rsidR="000F3C1B">
        <w:rPr>
          <w:rFonts w:ascii="Arial" w:hAnsi="Arial" w:cs="Arial"/>
          <w:bCs/>
          <w:sz w:val="24"/>
          <w:szCs w:val="24"/>
        </w:rPr>
        <w:t>”</w:t>
      </w:r>
    </w:p>
    <w:p w14:paraId="48BE957D" w14:textId="5279A6D0" w:rsidR="00CE0C50" w:rsidRDefault="00CE0C50" w:rsidP="00A81999">
      <w:pPr>
        <w:spacing w:after="160" w:line="252" w:lineRule="auto"/>
        <w:ind w:left="720" w:firstLine="720"/>
        <w:jc w:val="both"/>
        <w:rPr>
          <w:rFonts w:ascii="Arial" w:hAnsi="Arial" w:cs="Arial"/>
          <w:b/>
          <w:bCs/>
          <w:sz w:val="24"/>
          <w:szCs w:val="24"/>
        </w:rPr>
      </w:pPr>
    </w:p>
    <w:p w14:paraId="20016191" w14:textId="7008AFA5" w:rsidR="00CE0C50" w:rsidRDefault="00CE0C50" w:rsidP="00A81999">
      <w:pPr>
        <w:spacing w:after="160" w:line="252" w:lineRule="auto"/>
        <w:ind w:left="720" w:firstLine="720"/>
        <w:jc w:val="both"/>
        <w:rPr>
          <w:rFonts w:ascii="Arial" w:hAnsi="Arial" w:cs="Arial"/>
          <w:b/>
          <w:bCs/>
          <w:sz w:val="24"/>
          <w:szCs w:val="24"/>
        </w:rPr>
      </w:pPr>
    </w:p>
    <w:p w14:paraId="6DA34259" w14:textId="77777777" w:rsidR="00661037" w:rsidRDefault="00661037" w:rsidP="00A81999">
      <w:pPr>
        <w:spacing w:after="160" w:line="252" w:lineRule="auto"/>
        <w:ind w:left="720" w:firstLine="720"/>
        <w:jc w:val="both"/>
        <w:rPr>
          <w:rFonts w:ascii="Arial" w:hAnsi="Arial" w:cs="Arial"/>
          <w:bCs/>
          <w:sz w:val="24"/>
          <w:szCs w:val="24"/>
        </w:rPr>
      </w:pPr>
    </w:p>
    <w:p w14:paraId="05748659" w14:textId="477BA62F" w:rsidR="00E43FEE" w:rsidRPr="005958FE" w:rsidRDefault="004D2629" w:rsidP="00A81999">
      <w:pPr>
        <w:spacing w:after="160" w:line="252" w:lineRule="auto"/>
        <w:ind w:left="720" w:firstLine="720"/>
        <w:jc w:val="both"/>
        <w:rPr>
          <w:rFonts w:ascii="Arial" w:hAnsi="Arial" w:cs="Arial"/>
          <w:b/>
          <w:bCs/>
          <w:sz w:val="24"/>
          <w:szCs w:val="24"/>
        </w:rPr>
      </w:pPr>
      <w:r>
        <w:rPr>
          <w:rFonts w:ascii="Arial" w:hAnsi="Arial" w:cs="Arial"/>
          <w:bCs/>
          <w:sz w:val="24"/>
          <w:szCs w:val="24"/>
        </w:rPr>
        <w:lastRenderedPageBreak/>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E43FEE" w:rsidRPr="005958FE">
        <w:rPr>
          <w:rFonts w:ascii="Arial" w:hAnsi="Arial" w:cs="Arial"/>
          <w:b/>
          <w:bCs/>
          <w:sz w:val="24"/>
          <w:szCs w:val="24"/>
        </w:rPr>
        <w:t xml:space="preserve">Član </w:t>
      </w:r>
      <w:r w:rsidR="00036509" w:rsidRPr="005958FE">
        <w:rPr>
          <w:rFonts w:ascii="Arial" w:hAnsi="Arial" w:cs="Arial"/>
          <w:b/>
          <w:bCs/>
          <w:sz w:val="24"/>
          <w:szCs w:val="24"/>
        </w:rPr>
        <w:t>2</w:t>
      </w:r>
      <w:r w:rsidR="00D92306" w:rsidRPr="005958FE">
        <w:rPr>
          <w:rFonts w:ascii="Arial" w:hAnsi="Arial" w:cs="Arial"/>
          <w:b/>
          <w:bCs/>
          <w:sz w:val="24"/>
          <w:szCs w:val="24"/>
        </w:rPr>
        <w:t>0</w:t>
      </w:r>
    </w:p>
    <w:p w14:paraId="4C048544" w14:textId="56DC8095" w:rsidR="00813702" w:rsidRPr="005958FE" w:rsidRDefault="00B305E4" w:rsidP="00A81999">
      <w:pPr>
        <w:spacing w:after="160" w:line="252" w:lineRule="auto"/>
        <w:ind w:left="720" w:firstLine="720"/>
        <w:jc w:val="both"/>
        <w:rPr>
          <w:rFonts w:ascii="Arial" w:hAnsi="Arial" w:cs="Arial"/>
          <w:bCs/>
          <w:sz w:val="24"/>
          <w:szCs w:val="24"/>
        </w:rPr>
      </w:pPr>
      <w:r w:rsidRPr="005958FE">
        <w:rPr>
          <w:rFonts w:ascii="Arial" w:hAnsi="Arial" w:cs="Arial"/>
          <w:bCs/>
          <w:sz w:val="24"/>
          <w:szCs w:val="24"/>
        </w:rPr>
        <w:t xml:space="preserve"> </w:t>
      </w:r>
      <w:r w:rsidR="00813702" w:rsidRPr="005958FE">
        <w:rPr>
          <w:rFonts w:ascii="Arial" w:hAnsi="Arial" w:cs="Arial"/>
          <w:bCs/>
          <w:sz w:val="24"/>
          <w:szCs w:val="24"/>
        </w:rPr>
        <w:t>Č</w:t>
      </w:r>
      <w:r w:rsidRPr="005958FE">
        <w:rPr>
          <w:rFonts w:ascii="Arial" w:hAnsi="Arial" w:cs="Arial"/>
          <w:bCs/>
          <w:sz w:val="24"/>
          <w:szCs w:val="24"/>
        </w:rPr>
        <w:t>lan</w:t>
      </w:r>
      <w:r w:rsidRPr="004B0473">
        <w:rPr>
          <w:rFonts w:ascii="Arial" w:hAnsi="Arial" w:cs="Arial"/>
          <w:b/>
          <w:bCs/>
          <w:sz w:val="24"/>
          <w:szCs w:val="24"/>
        </w:rPr>
        <w:t xml:space="preserve"> </w:t>
      </w:r>
      <w:r w:rsidRPr="00661037">
        <w:rPr>
          <w:rFonts w:ascii="Arial" w:hAnsi="Arial" w:cs="Arial"/>
          <w:bCs/>
          <w:sz w:val="24"/>
          <w:szCs w:val="24"/>
        </w:rPr>
        <w:t>24</w:t>
      </w:r>
      <w:r w:rsidR="00813702" w:rsidRPr="005958FE">
        <w:rPr>
          <w:rFonts w:ascii="Arial" w:hAnsi="Arial" w:cs="Arial"/>
          <w:bCs/>
          <w:sz w:val="24"/>
          <w:szCs w:val="24"/>
        </w:rPr>
        <w:t xml:space="preserve"> mijenja se i glasi:</w:t>
      </w:r>
    </w:p>
    <w:p w14:paraId="1EA21B12" w14:textId="36756001" w:rsidR="00813702" w:rsidRPr="005958FE" w:rsidRDefault="00E77767" w:rsidP="00A81999">
      <w:pPr>
        <w:spacing w:after="160" w:line="252" w:lineRule="auto"/>
        <w:ind w:left="720" w:firstLine="720"/>
        <w:jc w:val="both"/>
        <w:rPr>
          <w:rFonts w:ascii="Arial" w:hAnsi="Arial" w:cs="Arial"/>
          <w:bCs/>
          <w:sz w:val="24"/>
          <w:szCs w:val="24"/>
        </w:rPr>
      </w:pPr>
      <w:r w:rsidRPr="005958FE">
        <w:rPr>
          <w:rFonts w:ascii="Arial" w:hAnsi="Arial" w:cs="Arial"/>
          <w:bCs/>
          <w:sz w:val="24"/>
          <w:szCs w:val="24"/>
        </w:rPr>
        <w:t>,,</w:t>
      </w:r>
      <w:r w:rsidR="00813702" w:rsidRPr="005958FE">
        <w:rPr>
          <w:rFonts w:ascii="Arial" w:hAnsi="Arial" w:cs="Arial"/>
          <w:bCs/>
          <w:sz w:val="24"/>
          <w:szCs w:val="24"/>
        </w:rPr>
        <w:t>Ispit za provjeru znanja vještina i kompetencija za sticanje stručne kvalifikacije, odnosno mikrokvalifikacije</w:t>
      </w:r>
      <w:r w:rsidR="00B305E4" w:rsidRPr="005958FE">
        <w:rPr>
          <w:rFonts w:ascii="Arial" w:hAnsi="Arial" w:cs="Arial"/>
          <w:bCs/>
          <w:sz w:val="24"/>
          <w:szCs w:val="24"/>
        </w:rPr>
        <w:t xml:space="preserve"> </w:t>
      </w:r>
      <w:r w:rsidRPr="005958FE">
        <w:rPr>
          <w:rFonts w:ascii="Arial" w:hAnsi="Arial" w:cs="Arial"/>
          <w:bCs/>
          <w:sz w:val="24"/>
          <w:szCs w:val="24"/>
        </w:rPr>
        <w:t>(u daljem tekstu: ispit) obavlja se kod organizatora obrazovanja</w:t>
      </w:r>
      <w:r w:rsidR="005958FE" w:rsidRPr="005958FE">
        <w:rPr>
          <w:rFonts w:ascii="Arial" w:hAnsi="Arial" w:cs="Arial"/>
          <w:bCs/>
          <w:sz w:val="24"/>
          <w:szCs w:val="24"/>
        </w:rPr>
        <w:t>.</w:t>
      </w:r>
    </w:p>
    <w:p w14:paraId="4FF0DEA1" w14:textId="5BD61011" w:rsidR="005958FE" w:rsidRPr="005958FE" w:rsidRDefault="005958FE" w:rsidP="00A81999">
      <w:pPr>
        <w:spacing w:after="160" w:line="252" w:lineRule="auto"/>
        <w:ind w:left="720" w:firstLine="720"/>
        <w:jc w:val="both"/>
        <w:rPr>
          <w:rFonts w:ascii="Arial" w:hAnsi="Arial" w:cs="Arial"/>
          <w:bCs/>
          <w:sz w:val="24"/>
          <w:szCs w:val="24"/>
        </w:rPr>
      </w:pPr>
      <w:r w:rsidRPr="005958FE">
        <w:rPr>
          <w:rFonts w:ascii="Arial" w:hAnsi="Arial" w:cs="Arial"/>
          <w:bCs/>
          <w:sz w:val="24"/>
          <w:szCs w:val="24"/>
        </w:rPr>
        <w:t xml:space="preserve">Izuzetno od stava 1 ovog člana, ispit za sticanje stručne kvalifikacije može se obaviti </w:t>
      </w:r>
      <w:r w:rsidR="00F77A5A">
        <w:rPr>
          <w:rFonts w:ascii="Arial" w:hAnsi="Arial" w:cs="Arial"/>
          <w:bCs/>
          <w:sz w:val="24"/>
          <w:szCs w:val="24"/>
        </w:rPr>
        <w:t xml:space="preserve">i </w:t>
      </w:r>
      <w:r w:rsidRPr="005958FE">
        <w:rPr>
          <w:rFonts w:ascii="Arial" w:hAnsi="Arial" w:cs="Arial"/>
          <w:bCs/>
          <w:sz w:val="24"/>
          <w:szCs w:val="24"/>
        </w:rPr>
        <w:t>u Ispitnom centru.”</w:t>
      </w:r>
    </w:p>
    <w:p w14:paraId="22B84613" w14:textId="1264FE47" w:rsidR="00661037" w:rsidRDefault="004E2278" w:rsidP="00A81999">
      <w:pPr>
        <w:spacing w:after="160" w:line="252" w:lineRule="auto"/>
        <w:ind w:left="720"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4E2278">
        <w:rPr>
          <w:rFonts w:ascii="Arial" w:hAnsi="Arial" w:cs="Arial"/>
          <w:b/>
          <w:bCs/>
          <w:sz w:val="24"/>
          <w:szCs w:val="24"/>
        </w:rPr>
        <w:t xml:space="preserve">Član </w:t>
      </w:r>
      <w:r w:rsidR="007617DA">
        <w:rPr>
          <w:rFonts w:ascii="Arial" w:hAnsi="Arial" w:cs="Arial"/>
          <w:b/>
          <w:bCs/>
          <w:sz w:val="24"/>
          <w:szCs w:val="24"/>
        </w:rPr>
        <w:t>2</w:t>
      </w:r>
      <w:r w:rsidR="005958FE">
        <w:rPr>
          <w:rFonts w:ascii="Arial" w:hAnsi="Arial" w:cs="Arial"/>
          <w:b/>
          <w:bCs/>
          <w:sz w:val="24"/>
          <w:szCs w:val="24"/>
        </w:rPr>
        <w:t>1</w:t>
      </w:r>
    </w:p>
    <w:p w14:paraId="6BD1BDD5" w14:textId="31B909C3" w:rsidR="00B75709" w:rsidRDefault="00B75709" w:rsidP="00A81999">
      <w:pPr>
        <w:spacing w:after="160" w:line="252" w:lineRule="auto"/>
        <w:ind w:left="720" w:firstLine="720"/>
        <w:jc w:val="both"/>
        <w:rPr>
          <w:rFonts w:ascii="Arial" w:hAnsi="Arial" w:cs="Arial"/>
          <w:bCs/>
          <w:sz w:val="24"/>
          <w:szCs w:val="24"/>
        </w:rPr>
      </w:pPr>
      <w:r>
        <w:rPr>
          <w:rFonts w:ascii="Arial" w:hAnsi="Arial" w:cs="Arial"/>
          <w:bCs/>
          <w:sz w:val="24"/>
          <w:szCs w:val="24"/>
        </w:rPr>
        <w:t>Č</w:t>
      </w:r>
      <w:r w:rsidR="0042078E">
        <w:rPr>
          <w:rFonts w:ascii="Arial" w:hAnsi="Arial" w:cs="Arial"/>
          <w:bCs/>
          <w:sz w:val="24"/>
          <w:szCs w:val="24"/>
        </w:rPr>
        <w:t xml:space="preserve">lan </w:t>
      </w:r>
      <w:r w:rsidR="0042078E" w:rsidRPr="00661037">
        <w:rPr>
          <w:rFonts w:ascii="Arial" w:hAnsi="Arial" w:cs="Arial"/>
          <w:bCs/>
          <w:sz w:val="24"/>
          <w:szCs w:val="24"/>
        </w:rPr>
        <w:t>26</w:t>
      </w:r>
      <w:r>
        <w:rPr>
          <w:rFonts w:ascii="Arial" w:hAnsi="Arial" w:cs="Arial"/>
          <w:bCs/>
          <w:sz w:val="24"/>
          <w:szCs w:val="24"/>
        </w:rPr>
        <w:t xml:space="preserve"> mijenja se i glasi:</w:t>
      </w:r>
    </w:p>
    <w:p w14:paraId="7C508388" w14:textId="50E8CA3D" w:rsidR="00B75709" w:rsidRDefault="00B75709" w:rsidP="00A81999">
      <w:pPr>
        <w:spacing w:after="160" w:line="252" w:lineRule="auto"/>
        <w:ind w:left="720" w:firstLine="720"/>
        <w:jc w:val="both"/>
        <w:rPr>
          <w:rFonts w:ascii="Arial" w:hAnsi="Arial" w:cs="Arial"/>
          <w:bCs/>
          <w:sz w:val="24"/>
          <w:szCs w:val="24"/>
        </w:rPr>
      </w:pPr>
      <w:r>
        <w:rPr>
          <w:rFonts w:ascii="Arial" w:hAnsi="Arial" w:cs="Arial"/>
          <w:bCs/>
          <w:sz w:val="24"/>
          <w:szCs w:val="24"/>
        </w:rPr>
        <w:t xml:space="preserve">,,Kandidatu koji je uspješno završio ispit </w:t>
      </w:r>
      <w:r w:rsidR="008779BB">
        <w:rPr>
          <w:rFonts w:ascii="Arial" w:hAnsi="Arial" w:cs="Arial"/>
          <w:bCs/>
          <w:sz w:val="24"/>
          <w:szCs w:val="24"/>
        </w:rPr>
        <w:t>za sticanje stručne kvalifikacije Ispitni centar</w:t>
      </w:r>
      <w:r>
        <w:rPr>
          <w:rFonts w:ascii="Arial" w:hAnsi="Arial" w:cs="Arial"/>
          <w:bCs/>
          <w:sz w:val="24"/>
          <w:szCs w:val="24"/>
        </w:rPr>
        <w:t xml:space="preserve"> sertifikat</w:t>
      </w:r>
      <w:r w:rsidR="008779BB">
        <w:rPr>
          <w:rFonts w:ascii="Arial" w:hAnsi="Arial" w:cs="Arial"/>
          <w:bCs/>
          <w:sz w:val="24"/>
          <w:szCs w:val="24"/>
        </w:rPr>
        <w:t>.</w:t>
      </w:r>
    </w:p>
    <w:p w14:paraId="1F17CC3B" w14:textId="04882F6B" w:rsidR="00B75709" w:rsidRDefault="00B75709" w:rsidP="00A81999">
      <w:pPr>
        <w:spacing w:after="160" w:line="252" w:lineRule="auto"/>
        <w:ind w:left="720" w:firstLine="720"/>
        <w:jc w:val="both"/>
        <w:rPr>
          <w:rFonts w:ascii="Arial" w:hAnsi="Arial" w:cs="Arial"/>
          <w:bCs/>
          <w:sz w:val="24"/>
          <w:szCs w:val="24"/>
        </w:rPr>
      </w:pPr>
      <w:r>
        <w:rPr>
          <w:rFonts w:ascii="Arial" w:hAnsi="Arial" w:cs="Arial"/>
          <w:bCs/>
          <w:sz w:val="24"/>
          <w:szCs w:val="24"/>
        </w:rPr>
        <w:t xml:space="preserve">Kandidatu koji je </w:t>
      </w:r>
      <w:r w:rsidR="008779BB">
        <w:rPr>
          <w:rFonts w:ascii="Arial" w:hAnsi="Arial" w:cs="Arial"/>
          <w:bCs/>
          <w:sz w:val="24"/>
          <w:szCs w:val="24"/>
        </w:rPr>
        <w:t>uspješno završio</w:t>
      </w:r>
      <w:r>
        <w:rPr>
          <w:rFonts w:ascii="Arial" w:hAnsi="Arial" w:cs="Arial"/>
          <w:bCs/>
          <w:sz w:val="24"/>
          <w:szCs w:val="24"/>
        </w:rPr>
        <w:t xml:space="preserve"> ispit </w:t>
      </w:r>
      <w:r w:rsidR="008779BB">
        <w:rPr>
          <w:rFonts w:ascii="Arial" w:hAnsi="Arial" w:cs="Arial"/>
          <w:bCs/>
          <w:sz w:val="24"/>
          <w:szCs w:val="24"/>
        </w:rPr>
        <w:t>za sticanje mikrokvalifikacije, odnosno ključne kompetencije organizator obrazovanja, odnosno ustanova visokog obrazovanaj, izdaje potvrdu.</w:t>
      </w:r>
    </w:p>
    <w:p w14:paraId="2CFB90C2" w14:textId="2B01BC5B" w:rsidR="00BA6269" w:rsidRDefault="00BA6269" w:rsidP="00A81999">
      <w:pPr>
        <w:spacing w:after="160" w:line="252" w:lineRule="auto"/>
        <w:ind w:left="720" w:firstLine="720"/>
        <w:jc w:val="both"/>
        <w:rPr>
          <w:rFonts w:ascii="Arial" w:hAnsi="Arial" w:cs="Arial"/>
          <w:bCs/>
          <w:sz w:val="24"/>
          <w:szCs w:val="24"/>
        </w:rPr>
      </w:pPr>
      <w:r>
        <w:rPr>
          <w:rFonts w:ascii="Arial" w:hAnsi="Arial" w:cs="Arial"/>
          <w:bCs/>
          <w:sz w:val="24"/>
          <w:szCs w:val="24"/>
        </w:rPr>
        <w:t>Oblik i sadržaj sertifikata, odnosno potvrde propisuje Ministarstvo.”</w:t>
      </w:r>
    </w:p>
    <w:p w14:paraId="39C12444" w14:textId="2C68F6FB" w:rsidR="004E2278" w:rsidRPr="00914B96" w:rsidRDefault="0042078E" w:rsidP="00A81999">
      <w:pPr>
        <w:spacing w:after="160" w:line="252" w:lineRule="auto"/>
        <w:ind w:left="720" w:firstLine="720"/>
        <w:jc w:val="both"/>
        <w:rPr>
          <w:rFonts w:ascii="Arial" w:hAnsi="Arial" w:cs="Arial"/>
          <w:b/>
          <w:bCs/>
          <w:sz w:val="24"/>
          <w:szCs w:val="24"/>
        </w:rPr>
      </w:pPr>
      <w:r>
        <w:rPr>
          <w:rFonts w:ascii="Arial" w:hAnsi="Arial" w:cs="Arial"/>
          <w:bCs/>
          <w:sz w:val="24"/>
          <w:szCs w:val="24"/>
        </w:rPr>
        <w:t xml:space="preserve"> </w:t>
      </w:r>
      <w:r w:rsidR="00B75709">
        <w:rPr>
          <w:rFonts w:ascii="Arial" w:hAnsi="Arial" w:cs="Arial"/>
          <w:bCs/>
          <w:sz w:val="24"/>
          <w:szCs w:val="24"/>
        </w:rPr>
        <w:t xml:space="preserve"> </w:t>
      </w:r>
      <w:r w:rsidR="000456B6">
        <w:rPr>
          <w:rFonts w:ascii="Arial" w:hAnsi="Arial" w:cs="Arial"/>
          <w:bCs/>
          <w:sz w:val="24"/>
          <w:szCs w:val="24"/>
        </w:rPr>
        <w:tab/>
      </w:r>
      <w:r w:rsidR="000456B6">
        <w:rPr>
          <w:rFonts w:ascii="Arial" w:hAnsi="Arial" w:cs="Arial"/>
          <w:bCs/>
          <w:sz w:val="24"/>
          <w:szCs w:val="24"/>
        </w:rPr>
        <w:tab/>
      </w:r>
      <w:r w:rsidR="000456B6">
        <w:rPr>
          <w:rFonts w:ascii="Arial" w:hAnsi="Arial" w:cs="Arial"/>
          <w:bCs/>
          <w:sz w:val="24"/>
          <w:szCs w:val="24"/>
        </w:rPr>
        <w:tab/>
      </w:r>
      <w:r w:rsidR="000456B6">
        <w:rPr>
          <w:rFonts w:ascii="Arial" w:hAnsi="Arial" w:cs="Arial"/>
          <w:bCs/>
          <w:sz w:val="24"/>
          <w:szCs w:val="24"/>
        </w:rPr>
        <w:tab/>
      </w:r>
      <w:r w:rsidR="000456B6" w:rsidRPr="00914B96">
        <w:rPr>
          <w:rFonts w:ascii="Arial" w:hAnsi="Arial" w:cs="Arial"/>
          <w:b/>
          <w:bCs/>
          <w:sz w:val="24"/>
          <w:szCs w:val="24"/>
        </w:rPr>
        <w:t xml:space="preserve">Član </w:t>
      </w:r>
      <w:r w:rsidR="00914B96" w:rsidRPr="00914B96">
        <w:rPr>
          <w:rFonts w:ascii="Arial" w:hAnsi="Arial" w:cs="Arial"/>
          <w:b/>
          <w:bCs/>
          <w:sz w:val="24"/>
          <w:szCs w:val="24"/>
        </w:rPr>
        <w:t>2</w:t>
      </w:r>
      <w:r w:rsidR="00D0367B">
        <w:rPr>
          <w:rFonts w:ascii="Arial" w:hAnsi="Arial" w:cs="Arial"/>
          <w:b/>
          <w:bCs/>
          <w:sz w:val="24"/>
          <w:szCs w:val="24"/>
        </w:rPr>
        <w:t>2</w:t>
      </w:r>
    </w:p>
    <w:p w14:paraId="37623FBB" w14:textId="46252FD1" w:rsidR="000456B6" w:rsidRDefault="000456B6" w:rsidP="00A81999">
      <w:pPr>
        <w:spacing w:after="160" w:line="252" w:lineRule="auto"/>
        <w:ind w:left="720" w:firstLine="720"/>
        <w:jc w:val="both"/>
        <w:rPr>
          <w:rFonts w:ascii="Arial" w:hAnsi="Arial" w:cs="Arial"/>
          <w:bCs/>
          <w:sz w:val="24"/>
          <w:szCs w:val="24"/>
        </w:rPr>
      </w:pPr>
      <w:r>
        <w:rPr>
          <w:rFonts w:ascii="Arial" w:hAnsi="Arial" w:cs="Arial"/>
          <w:bCs/>
          <w:sz w:val="24"/>
          <w:szCs w:val="24"/>
        </w:rPr>
        <w:t xml:space="preserve">U članu </w:t>
      </w:r>
      <w:r w:rsidRPr="00661037">
        <w:rPr>
          <w:rFonts w:ascii="Arial" w:hAnsi="Arial" w:cs="Arial"/>
          <w:bCs/>
          <w:sz w:val="24"/>
          <w:szCs w:val="24"/>
        </w:rPr>
        <w:t>28</w:t>
      </w:r>
      <w:r w:rsidR="0097065F">
        <w:rPr>
          <w:rFonts w:ascii="Arial" w:hAnsi="Arial" w:cs="Arial"/>
          <w:bCs/>
          <w:sz w:val="24"/>
          <w:szCs w:val="24"/>
        </w:rPr>
        <w:t xml:space="preserve"> </w:t>
      </w:r>
      <w:r>
        <w:rPr>
          <w:rFonts w:ascii="Arial" w:hAnsi="Arial" w:cs="Arial"/>
          <w:bCs/>
          <w:sz w:val="24"/>
          <w:szCs w:val="24"/>
        </w:rPr>
        <w:t>stav 2 riječi: ,,organizatoru obrazovanj</w:t>
      </w:r>
      <w:r w:rsidR="00BA6269">
        <w:rPr>
          <w:rFonts w:ascii="Arial" w:hAnsi="Arial" w:cs="Arial"/>
          <w:bCs/>
          <w:sz w:val="24"/>
          <w:szCs w:val="24"/>
        </w:rPr>
        <w:t>a</w:t>
      </w:r>
      <w:r>
        <w:rPr>
          <w:rFonts w:ascii="Arial" w:hAnsi="Arial" w:cs="Arial"/>
          <w:bCs/>
          <w:sz w:val="24"/>
          <w:szCs w:val="24"/>
        </w:rPr>
        <w:t>” zamjenjuju se riječima</w:t>
      </w:r>
      <w:r w:rsidR="00BA6269">
        <w:rPr>
          <w:rFonts w:ascii="Arial" w:hAnsi="Arial" w:cs="Arial"/>
          <w:bCs/>
          <w:sz w:val="24"/>
          <w:szCs w:val="24"/>
        </w:rPr>
        <w:t>:</w:t>
      </w:r>
      <w:r>
        <w:rPr>
          <w:rFonts w:ascii="Arial" w:hAnsi="Arial" w:cs="Arial"/>
          <w:bCs/>
          <w:sz w:val="24"/>
          <w:szCs w:val="24"/>
        </w:rPr>
        <w:t xml:space="preserve"> ,,Ispitnom centru</w:t>
      </w:r>
      <w:r w:rsidR="0042078E">
        <w:rPr>
          <w:rFonts w:ascii="Arial" w:hAnsi="Arial" w:cs="Arial"/>
          <w:bCs/>
          <w:sz w:val="24"/>
          <w:szCs w:val="24"/>
        </w:rPr>
        <w:t>, odnosno ustanov</w:t>
      </w:r>
      <w:r w:rsidR="00BA6269">
        <w:rPr>
          <w:rFonts w:ascii="Arial" w:hAnsi="Arial" w:cs="Arial"/>
          <w:bCs/>
          <w:sz w:val="24"/>
          <w:szCs w:val="24"/>
        </w:rPr>
        <w:t>i</w:t>
      </w:r>
      <w:r w:rsidR="0042078E">
        <w:rPr>
          <w:rFonts w:ascii="Arial" w:hAnsi="Arial" w:cs="Arial"/>
          <w:bCs/>
          <w:sz w:val="24"/>
          <w:szCs w:val="24"/>
        </w:rPr>
        <w:t xml:space="preserve"> visokog obrazovanja</w:t>
      </w:r>
      <w:r>
        <w:rPr>
          <w:rFonts w:ascii="Arial" w:hAnsi="Arial" w:cs="Arial"/>
          <w:bCs/>
          <w:sz w:val="24"/>
          <w:szCs w:val="24"/>
        </w:rPr>
        <w:t>”.</w:t>
      </w:r>
    </w:p>
    <w:p w14:paraId="1BA8498F" w14:textId="71420CAA" w:rsidR="000012B6" w:rsidRDefault="000012B6" w:rsidP="00A81999">
      <w:pPr>
        <w:spacing w:after="160" w:line="252" w:lineRule="auto"/>
        <w:ind w:left="720" w:firstLine="720"/>
        <w:jc w:val="both"/>
        <w:rPr>
          <w:rFonts w:ascii="Arial" w:hAnsi="Arial" w:cs="Arial"/>
          <w:bCs/>
          <w:sz w:val="24"/>
          <w:szCs w:val="24"/>
        </w:rPr>
      </w:pPr>
      <w:r>
        <w:rPr>
          <w:rFonts w:ascii="Arial" w:hAnsi="Arial" w:cs="Arial"/>
          <w:bCs/>
          <w:sz w:val="24"/>
          <w:szCs w:val="24"/>
        </w:rPr>
        <w:t xml:space="preserve">Poslije stava </w:t>
      </w:r>
      <w:r w:rsidR="00D0367B">
        <w:rPr>
          <w:rFonts w:ascii="Arial" w:hAnsi="Arial" w:cs="Arial"/>
          <w:bCs/>
          <w:sz w:val="24"/>
          <w:szCs w:val="24"/>
        </w:rPr>
        <w:t>6</w:t>
      </w:r>
      <w:r>
        <w:rPr>
          <w:rFonts w:ascii="Arial" w:hAnsi="Arial" w:cs="Arial"/>
          <w:bCs/>
          <w:sz w:val="24"/>
          <w:szCs w:val="24"/>
        </w:rPr>
        <w:t xml:space="preserve"> dodaj</w:t>
      </w:r>
      <w:r w:rsidR="00D0367B">
        <w:rPr>
          <w:rFonts w:ascii="Arial" w:hAnsi="Arial" w:cs="Arial"/>
          <w:bCs/>
          <w:sz w:val="24"/>
          <w:szCs w:val="24"/>
        </w:rPr>
        <w:t>u</w:t>
      </w:r>
      <w:r>
        <w:rPr>
          <w:rFonts w:ascii="Arial" w:hAnsi="Arial" w:cs="Arial"/>
          <w:bCs/>
          <w:sz w:val="24"/>
          <w:szCs w:val="24"/>
        </w:rPr>
        <w:t xml:space="preserve"> se </w:t>
      </w:r>
      <w:r w:rsidR="00D0367B">
        <w:rPr>
          <w:rFonts w:ascii="Arial" w:hAnsi="Arial" w:cs="Arial"/>
          <w:bCs/>
          <w:sz w:val="24"/>
          <w:szCs w:val="24"/>
        </w:rPr>
        <w:t xml:space="preserve">dva </w:t>
      </w:r>
      <w:r>
        <w:rPr>
          <w:rFonts w:ascii="Arial" w:hAnsi="Arial" w:cs="Arial"/>
          <w:bCs/>
          <w:sz w:val="24"/>
          <w:szCs w:val="24"/>
        </w:rPr>
        <w:t>nov</w:t>
      </w:r>
      <w:r w:rsidR="00D0367B">
        <w:rPr>
          <w:rFonts w:ascii="Arial" w:hAnsi="Arial" w:cs="Arial"/>
          <w:bCs/>
          <w:sz w:val="24"/>
          <w:szCs w:val="24"/>
        </w:rPr>
        <w:t>a</w:t>
      </w:r>
      <w:r>
        <w:rPr>
          <w:rFonts w:ascii="Arial" w:hAnsi="Arial" w:cs="Arial"/>
          <w:bCs/>
          <w:sz w:val="24"/>
          <w:szCs w:val="24"/>
        </w:rPr>
        <w:t xml:space="preserve"> stav</w:t>
      </w:r>
      <w:r w:rsidR="00D0367B">
        <w:rPr>
          <w:rFonts w:ascii="Arial" w:hAnsi="Arial" w:cs="Arial"/>
          <w:bCs/>
          <w:sz w:val="24"/>
          <w:szCs w:val="24"/>
        </w:rPr>
        <w:t>a</w:t>
      </w:r>
      <w:r>
        <w:rPr>
          <w:rFonts w:ascii="Arial" w:hAnsi="Arial" w:cs="Arial"/>
          <w:bCs/>
          <w:sz w:val="24"/>
          <w:szCs w:val="24"/>
        </w:rPr>
        <w:t xml:space="preserve"> koji glas</w:t>
      </w:r>
      <w:r w:rsidR="00D0367B">
        <w:rPr>
          <w:rFonts w:ascii="Arial" w:hAnsi="Arial" w:cs="Arial"/>
          <w:bCs/>
          <w:sz w:val="24"/>
          <w:szCs w:val="24"/>
        </w:rPr>
        <w:t>e:</w:t>
      </w:r>
    </w:p>
    <w:p w14:paraId="607F5BB6" w14:textId="581C3147" w:rsidR="000012B6" w:rsidRDefault="000012B6" w:rsidP="00A81999">
      <w:pPr>
        <w:spacing w:after="160" w:line="252" w:lineRule="auto"/>
        <w:ind w:left="720" w:firstLine="720"/>
        <w:jc w:val="both"/>
        <w:rPr>
          <w:rFonts w:ascii="Arial" w:hAnsi="Arial" w:cs="Arial"/>
          <w:bCs/>
          <w:sz w:val="24"/>
          <w:szCs w:val="24"/>
        </w:rPr>
      </w:pPr>
      <w:r>
        <w:rPr>
          <w:rFonts w:ascii="Arial" w:hAnsi="Arial" w:cs="Arial"/>
          <w:bCs/>
          <w:sz w:val="24"/>
          <w:szCs w:val="24"/>
        </w:rPr>
        <w:t>,,</w:t>
      </w:r>
      <w:r w:rsidR="00D0367B">
        <w:rPr>
          <w:rFonts w:ascii="Arial" w:hAnsi="Arial" w:cs="Arial"/>
          <w:bCs/>
          <w:sz w:val="24"/>
          <w:szCs w:val="24"/>
        </w:rPr>
        <w:t>Kandidat koji stiče mikrokvalifikaciju</w:t>
      </w:r>
      <w:r w:rsidR="00291443">
        <w:rPr>
          <w:rFonts w:ascii="Arial" w:hAnsi="Arial" w:cs="Arial"/>
          <w:bCs/>
          <w:sz w:val="24"/>
          <w:szCs w:val="24"/>
        </w:rPr>
        <w:t>, odnosno ključnu kompetenciju</w:t>
      </w:r>
      <w:r w:rsidR="00D0367B">
        <w:rPr>
          <w:rFonts w:ascii="Arial" w:hAnsi="Arial" w:cs="Arial"/>
          <w:bCs/>
          <w:sz w:val="24"/>
          <w:szCs w:val="24"/>
        </w:rPr>
        <w:t xml:space="preserve"> ima pravo prigovora na utvrđeni uspjeh na ispitu koji podnosi organizatoru obrazovanja, odnosno ustanovi visokog obrazovanja. </w:t>
      </w:r>
    </w:p>
    <w:p w14:paraId="4294707D" w14:textId="41F254F7" w:rsidR="0097065F" w:rsidRDefault="00E310DD" w:rsidP="00A81999">
      <w:pPr>
        <w:spacing w:after="160" w:line="252" w:lineRule="auto"/>
        <w:ind w:left="720" w:firstLine="720"/>
        <w:jc w:val="both"/>
        <w:rPr>
          <w:rFonts w:ascii="Arial" w:hAnsi="Arial" w:cs="Arial"/>
          <w:bCs/>
          <w:sz w:val="24"/>
          <w:szCs w:val="24"/>
        </w:rPr>
      </w:pPr>
      <w:r>
        <w:rPr>
          <w:rFonts w:ascii="Arial" w:hAnsi="Arial" w:cs="Arial"/>
          <w:bCs/>
          <w:sz w:val="24"/>
          <w:szCs w:val="24"/>
        </w:rPr>
        <w:t>Odredbe ovog člana</w:t>
      </w:r>
      <w:r w:rsidR="00D0367B">
        <w:rPr>
          <w:rFonts w:ascii="Arial" w:hAnsi="Arial" w:cs="Arial"/>
          <w:bCs/>
          <w:sz w:val="24"/>
          <w:szCs w:val="24"/>
        </w:rPr>
        <w:t xml:space="preserve"> </w:t>
      </w:r>
      <w:r w:rsidR="00291443">
        <w:rPr>
          <w:rFonts w:ascii="Arial" w:hAnsi="Arial" w:cs="Arial"/>
          <w:bCs/>
          <w:sz w:val="24"/>
          <w:szCs w:val="24"/>
        </w:rPr>
        <w:t xml:space="preserve"> koje se odnose na  stručnu kvalifikaciju </w:t>
      </w:r>
      <w:r w:rsidR="0097065F">
        <w:rPr>
          <w:rFonts w:ascii="Arial" w:hAnsi="Arial" w:cs="Arial"/>
          <w:bCs/>
          <w:sz w:val="24"/>
          <w:szCs w:val="24"/>
        </w:rPr>
        <w:t>shodno se primjenjuju na prigovor na utvrđeni uspjeh na ispitu za sticanje mikrokvalifikacije</w:t>
      </w:r>
      <w:r w:rsidR="00291443">
        <w:rPr>
          <w:rFonts w:ascii="Arial" w:hAnsi="Arial" w:cs="Arial"/>
          <w:bCs/>
          <w:sz w:val="24"/>
          <w:szCs w:val="24"/>
        </w:rPr>
        <w:t>, odnosno ključne kompetencije</w:t>
      </w:r>
      <w:r w:rsidR="0097065F">
        <w:rPr>
          <w:rFonts w:ascii="Arial" w:hAnsi="Arial" w:cs="Arial"/>
          <w:bCs/>
          <w:sz w:val="24"/>
          <w:szCs w:val="24"/>
        </w:rPr>
        <w:t>.”</w:t>
      </w:r>
    </w:p>
    <w:p w14:paraId="5830BA5E" w14:textId="5E596CC4" w:rsidR="000456B6" w:rsidRPr="000456B6" w:rsidRDefault="000456B6" w:rsidP="00A81999">
      <w:pPr>
        <w:spacing w:after="160" w:line="252" w:lineRule="auto"/>
        <w:ind w:left="720"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0456B6">
        <w:rPr>
          <w:rFonts w:ascii="Arial" w:hAnsi="Arial" w:cs="Arial"/>
          <w:b/>
          <w:bCs/>
          <w:sz w:val="24"/>
          <w:szCs w:val="24"/>
        </w:rPr>
        <w:t xml:space="preserve">Član </w:t>
      </w:r>
      <w:r w:rsidR="007617DA">
        <w:rPr>
          <w:rFonts w:ascii="Arial" w:hAnsi="Arial" w:cs="Arial"/>
          <w:b/>
          <w:bCs/>
          <w:sz w:val="24"/>
          <w:szCs w:val="24"/>
        </w:rPr>
        <w:t>2</w:t>
      </w:r>
      <w:r w:rsidR="00D0367B">
        <w:rPr>
          <w:rFonts w:ascii="Arial" w:hAnsi="Arial" w:cs="Arial"/>
          <w:b/>
          <w:bCs/>
          <w:sz w:val="24"/>
          <w:szCs w:val="24"/>
        </w:rPr>
        <w:t>3</w:t>
      </w:r>
    </w:p>
    <w:p w14:paraId="6CB4F84F" w14:textId="14A54794" w:rsidR="000456B6" w:rsidRDefault="000456B6" w:rsidP="00A81999">
      <w:pPr>
        <w:spacing w:after="160" w:line="252" w:lineRule="auto"/>
        <w:ind w:left="720" w:firstLine="720"/>
        <w:jc w:val="both"/>
        <w:rPr>
          <w:rFonts w:ascii="Arial" w:hAnsi="Arial" w:cs="Arial"/>
          <w:bCs/>
          <w:sz w:val="24"/>
          <w:szCs w:val="24"/>
        </w:rPr>
      </w:pPr>
      <w:r>
        <w:rPr>
          <w:rFonts w:ascii="Arial" w:hAnsi="Arial" w:cs="Arial"/>
          <w:bCs/>
          <w:sz w:val="24"/>
          <w:szCs w:val="24"/>
        </w:rPr>
        <w:t>Član 28a briše se.</w:t>
      </w:r>
    </w:p>
    <w:p w14:paraId="23B7B8FB" w14:textId="53456B5B" w:rsidR="007174FD" w:rsidRPr="00096ACA" w:rsidRDefault="007174FD" w:rsidP="00A81999">
      <w:pPr>
        <w:spacing w:after="160" w:line="252" w:lineRule="auto"/>
        <w:ind w:left="720"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096ACA">
        <w:rPr>
          <w:rFonts w:ascii="Arial" w:hAnsi="Arial" w:cs="Arial"/>
          <w:b/>
          <w:bCs/>
          <w:sz w:val="24"/>
          <w:szCs w:val="24"/>
        </w:rPr>
        <w:t>Član 24</w:t>
      </w:r>
    </w:p>
    <w:p w14:paraId="293461AB" w14:textId="1CDE647A" w:rsidR="007174FD" w:rsidRDefault="007174FD" w:rsidP="00A81999">
      <w:pPr>
        <w:spacing w:after="160" w:line="252" w:lineRule="auto"/>
        <w:ind w:left="720" w:firstLine="720"/>
        <w:jc w:val="both"/>
        <w:rPr>
          <w:rFonts w:ascii="Arial" w:hAnsi="Arial" w:cs="Arial"/>
          <w:bCs/>
          <w:sz w:val="24"/>
          <w:szCs w:val="24"/>
        </w:rPr>
      </w:pPr>
      <w:r>
        <w:rPr>
          <w:rFonts w:ascii="Arial" w:hAnsi="Arial" w:cs="Arial"/>
          <w:bCs/>
          <w:sz w:val="24"/>
          <w:szCs w:val="24"/>
        </w:rPr>
        <w:t>U članu 31 stav 1 mijenja se i glasi:</w:t>
      </w:r>
    </w:p>
    <w:p w14:paraId="77B39587" w14:textId="59B63854" w:rsidR="007174FD" w:rsidRDefault="007174FD" w:rsidP="00A81999">
      <w:pPr>
        <w:spacing w:after="160" w:line="252" w:lineRule="auto"/>
        <w:ind w:left="720" w:firstLine="720"/>
        <w:jc w:val="both"/>
        <w:rPr>
          <w:rFonts w:ascii="Arial" w:hAnsi="Arial" w:cs="Arial"/>
          <w:bCs/>
          <w:sz w:val="24"/>
          <w:szCs w:val="24"/>
        </w:rPr>
      </w:pPr>
      <w:r>
        <w:rPr>
          <w:rFonts w:ascii="Arial" w:hAnsi="Arial" w:cs="Arial"/>
          <w:bCs/>
          <w:sz w:val="24"/>
          <w:szCs w:val="24"/>
        </w:rPr>
        <w:t>,,Troškove postupka provjere za sticanje stručne kvalifikacije, odnosno mikrokvalifikacije i izdavanje sertifikata, odnosno potvrde plaća kandidat.</w:t>
      </w:r>
      <w:r w:rsidR="0091072F">
        <w:rPr>
          <w:rFonts w:ascii="Arial" w:hAnsi="Arial" w:cs="Arial"/>
          <w:bCs/>
          <w:sz w:val="24"/>
          <w:szCs w:val="24"/>
        </w:rPr>
        <w:t>”</w:t>
      </w:r>
    </w:p>
    <w:p w14:paraId="0877B03F" w14:textId="59DF21F5" w:rsidR="007174FD" w:rsidRPr="00096ACA" w:rsidRDefault="007174FD" w:rsidP="00A81999">
      <w:pPr>
        <w:spacing w:after="160" w:line="252" w:lineRule="auto"/>
        <w:ind w:left="720"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096ACA">
        <w:rPr>
          <w:rFonts w:ascii="Arial" w:hAnsi="Arial" w:cs="Arial"/>
          <w:b/>
          <w:bCs/>
          <w:sz w:val="24"/>
          <w:szCs w:val="24"/>
        </w:rPr>
        <w:t>Član 25</w:t>
      </w:r>
    </w:p>
    <w:p w14:paraId="4C0F0BA5" w14:textId="77777777" w:rsidR="00ED124F" w:rsidRDefault="007174FD" w:rsidP="00A81999">
      <w:pPr>
        <w:spacing w:after="160" w:line="252" w:lineRule="auto"/>
        <w:ind w:left="720" w:firstLine="720"/>
        <w:jc w:val="both"/>
        <w:rPr>
          <w:rFonts w:ascii="Arial" w:hAnsi="Arial" w:cs="Arial"/>
          <w:bCs/>
          <w:sz w:val="24"/>
          <w:szCs w:val="24"/>
        </w:rPr>
      </w:pPr>
      <w:r>
        <w:rPr>
          <w:rFonts w:ascii="Arial" w:hAnsi="Arial" w:cs="Arial"/>
          <w:bCs/>
          <w:sz w:val="24"/>
          <w:szCs w:val="24"/>
        </w:rPr>
        <w:lastRenderedPageBreak/>
        <w:t>U članu 32 stav 1 poslije riječi</w:t>
      </w:r>
      <w:r w:rsidR="00ED124F">
        <w:rPr>
          <w:rFonts w:ascii="Arial" w:hAnsi="Arial" w:cs="Arial"/>
          <w:bCs/>
          <w:sz w:val="24"/>
          <w:szCs w:val="24"/>
        </w:rPr>
        <w:t>:</w:t>
      </w:r>
      <w:r>
        <w:rPr>
          <w:rFonts w:ascii="Arial" w:hAnsi="Arial" w:cs="Arial"/>
          <w:bCs/>
          <w:sz w:val="24"/>
          <w:szCs w:val="24"/>
        </w:rPr>
        <w:t>,,</w:t>
      </w:r>
      <w:r w:rsidR="00ED124F">
        <w:rPr>
          <w:rFonts w:ascii="Arial" w:hAnsi="Arial" w:cs="Arial"/>
          <w:bCs/>
          <w:sz w:val="24"/>
          <w:szCs w:val="24"/>
        </w:rPr>
        <w:t xml:space="preserve"> stručne </w:t>
      </w:r>
      <w:r>
        <w:rPr>
          <w:rFonts w:ascii="Arial" w:hAnsi="Arial" w:cs="Arial"/>
          <w:bCs/>
          <w:sz w:val="24"/>
          <w:szCs w:val="24"/>
        </w:rPr>
        <w:t xml:space="preserve">kvalifikacije” dodaju se zarez </w:t>
      </w:r>
      <w:r w:rsidR="00ED124F">
        <w:rPr>
          <w:rFonts w:ascii="Arial" w:hAnsi="Arial" w:cs="Arial"/>
          <w:bCs/>
          <w:sz w:val="24"/>
          <w:szCs w:val="24"/>
        </w:rPr>
        <w:t>i riječi: ,,odnosno mikrokvalifikacije”.</w:t>
      </w:r>
    </w:p>
    <w:p w14:paraId="147D89BA" w14:textId="7D1991EC" w:rsidR="00ED124F" w:rsidRDefault="00ED124F" w:rsidP="00A81999">
      <w:pPr>
        <w:spacing w:after="160" w:line="252" w:lineRule="auto"/>
        <w:ind w:left="720" w:firstLine="720"/>
        <w:jc w:val="both"/>
        <w:rPr>
          <w:rFonts w:ascii="Arial" w:hAnsi="Arial" w:cs="Arial"/>
          <w:bCs/>
          <w:sz w:val="24"/>
          <w:szCs w:val="24"/>
        </w:rPr>
      </w:pPr>
      <w:r>
        <w:rPr>
          <w:rFonts w:ascii="Arial" w:hAnsi="Arial" w:cs="Arial"/>
          <w:bCs/>
          <w:sz w:val="24"/>
          <w:szCs w:val="24"/>
        </w:rPr>
        <w:t xml:space="preserve">Stav 3 mijenja se </w:t>
      </w:r>
      <w:r w:rsidR="0091072F">
        <w:rPr>
          <w:rFonts w:ascii="Arial" w:hAnsi="Arial" w:cs="Arial"/>
          <w:bCs/>
          <w:sz w:val="24"/>
          <w:szCs w:val="24"/>
        </w:rPr>
        <w:t>i</w:t>
      </w:r>
      <w:r>
        <w:rPr>
          <w:rFonts w:ascii="Arial" w:hAnsi="Arial" w:cs="Arial"/>
          <w:bCs/>
          <w:sz w:val="24"/>
          <w:szCs w:val="24"/>
        </w:rPr>
        <w:t xml:space="preserve"> glasi:</w:t>
      </w:r>
    </w:p>
    <w:p w14:paraId="6A6B0315" w14:textId="72694D24" w:rsidR="00ED124F" w:rsidRDefault="00ED124F" w:rsidP="00A81999">
      <w:pPr>
        <w:spacing w:after="160" w:line="252" w:lineRule="auto"/>
        <w:ind w:left="720" w:firstLine="720"/>
        <w:jc w:val="both"/>
        <w:rPr>
          <w:rFonts w:ascii="Arial" w:hAnsi="Arial" w:cs="Arial"/>
          <w:bCs/>
          <w:sz w:val="24"/>
          <w:szCs w:val="24"/>
        </w:rPr>
      </w:pPr>
      <w:r>
        <w:rPr>
          <w:rFonts w:ascii="Arial" w:hAnsi="Arial" w:cs="Arial"/>
          <w:bCs/>
          <w:sz w:val="24"/>
          <w:szCs w:val="24"/>
        </w:rPr>
        <w:t xml:space="preserve">,,Evidenciju iz stava 1 tač 6 </w:t>
      </w:r>
      <w:r w:rsidR="0091072F">
        <w:rPr>
          <w:rFonts w:ascii="Arial" w:hAnsi="Arial" w:cs="Arial"/>
          <w:bCs/>
          <w:sz w:val="24"/>
          <w:szCs w:val="24"/>
        </w:rPr>
        <w:t>i</w:t>
      </w:r>
      <w:r>
        <w:rPr>
          <w:rFonts w:ascii="Arial" w:hAnsi="Arial" w:cs="Arial"/>
          <w:bCs/>
          <w:sz w:val="24"/>
          <w:szCs w:val="24"/>
        </w:rPr>
        <w:t xml:space="preserve"> 8 ovog člana vodi Ispitni centar, ustanova visokog obrazovanj</w:t>
      </w:r>
      <w:r w:rsidR="0091072F">
        <w:rPr>
          <w:rFonts w:ascii="Arial" w:hAnsi="Arial" w:cs="Arial"/>
          <w:bCs/>
          <w:sz w:val="24"/>
          <w:szCs w:val="24"/>
        </w:rPr>
        <w:t>a</w:t>
      </w:r>
      <w:r>
        <w:rPr>
          <w:rFonts w:ascii="Arial" w:hAnsi="Arial" w:cs="Arial"/>
          <w:bCs/>
          <w:sz w:val="24"/>
          <w:szCs w:val="24"/>
        </w:rPr>
        <w:t>, odnosno organizator obrazovanj</w:t>
      </w:r>
      <w:r w:rsidR="0091072F">
        <w:rPr>
          <w:rFonts w:ascii="Arial" w:hAnsi="Arial" w:cs="Arial"/>
          <w:bCs/>
          <w:sz w:val="24"/>
          <w:szCs w:val="24"/>
        </w:rPr>
        <w:t>a</w:t>
      </w:r>
      <w:r>
        <w:rPr>
          <w:rFonts w:ascii="Arial" w:hAnsi="Arial" w:cs="Arial"/>
          <w:bCs/>
          <w:sz w:val="24"/>
          <w:szCs w:val="24"/>
        </w:rPr>
        <w:t>.”</w:t>
      </w:r>
    </w:p>
    <w:p w14:paraId="4CC14135" w14:textId="2F07859E" w:rsidR="0091072F" w:rsidRDefault="0091072F" w:rsidP="00A81999">
      <w:pPr>
        <w:spacing w:after="160" w:line="252" w:lineRule="auto"/>
        <w:ind w:left="720" w:firstLine="720"/>
        <w:jc w:val="both"/>
        <w:rPr>
          <w:rFonts w:ascii="Arial" w:hAnsi="Arial" w:cs="Arial"/>
          <w:bCs/>
          <w:sz w:val="24"/>
          <w:szCs w:val="24"/>
        </w:rPr>
      </w:pPr>
      <w:r>
        <w:rPr>
          <w:rFonts w:ascii="Arial" w:hAnsi="Arial" w:cs="Arial"/>
          <w:bCs/>
          <w:sz w:val="24"/>
          <w:szCs w:val="24"/>
        </w:rPr>
        <w:t>Poslije stava 4 dodaje se novi stav koji glasi:</w:t>
      </w:r>
    </w:p>
    <w:p w14:paraId="4E9DD9F6" w14:textId="579D9F5E" w:rsidR="0091072F" w:rsidRDefault="0091072F" w:rsidP="00A81999">
      <w:pPr>
        <w:spacing w:after="160" w:line="252" w:lineRule="auto"/>
        <w:ind w:left="720" w:firstLine="720"/>
        <w:jc w:val="both"/>
        <w:rPr>
          <w:rFonts w:ascii="Arial" w:hAnsi="Arial" w:cs="Arial"/>
          <w:bCs/>
          <w:sz w:val="24"/>
          <w:szCs w:val="24"/>
        </w:rPr>
      </w:pPr>
      <w:r>
        <w:rPr>
          <w:rFonts w:ascii="Arial" w:hAnsi="Arial" w:cs="Arial"/>
          <w:bCs/>
          <w:sz w:val="24"/>
          <w:szCs w:val="24"/>
        </w:rPr>
        <w:t>,,Evidenciju iz stava 1 tačka 7 ovog člana voi Centar, odnosno ustanova visokog obrazovanja.”</w:t>
      </w:r>
    </w:p>
    <w:p w14:paraId="54F7B037" w14:textId="5FCE810D" w:rsidR="0091072F" w:rsidRDefault="0091072F" w:rsidP="00A81999">
      <w:pPr>
        <w:spacing w:after="160" w:line="252" w:lineRule="auto"/>
        <w:ind w:left="720" w:firstLine="720"/>
        <w:jc w:val="both"/>
        <w:rPr>
          <w:rFonts w:ascii="Arial" w:hAnsi="Arial" w:cs="Arial"/>
          <w:bCs/>
          <w:sz w:val="24"/>
          <w:szCs w:val="24"/>
        </w:rPr>
      </w:pPr>
      <w:r>
        <w:rPr>
          <w:rFonts w:ascii="Arial" w:hAnsi="Arial" w:cs="Arial"/>
          <w:bCs/>
          <w:sz w:val="24"/>
          <w:szCs w:val="24"/>
        </w:rPr>
        <w:t>Dosadašnji st</w:t>
      </w:r>
      <w:r w:rsidR="00DB567B">
        <w:rPr>
          <w:rFonts w:ascii="Arial" w:hAnsi="Arial" w:cs="Arial"/>
          <w:bCs/>
          <w:sz w:val="24"/>
          <w:szCs w:val="24"/>
        </w:rPr>
        <w:t>av 5 postaje stav 6.</w:t>
      </w:r>
    </w:p>
    <w:p w14:paraId="6E38E0F7" w14:textId="611E5BCD" w:rsidR="007174FD" w:rsidRPr="00A136ED" w:rsidRDefault="005D40DE" w:rsidP="00A81999">
      <w:pPr>
        <w:spacing w:after="160" w:line="252" w:lineRule="auto"/>
        <w:ind w:left="720"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A136ED">
        <w:rPr>
          <w:rFonts w:ascii="Arial" w:hAnsi="Arial" w:cs="Arial"/>
          <w:b/>
          <w:bCs/>
          <w:sz w:val="24"/>
          <w:szCs w:val="24"/>
        </w:rPr>
        <w:t>Član 26</w:t>
      </w:r>
    </w:p>
    <w:p w14:paraId="19A14D4F" w14:textId="106A93F2" w:rsidR="005D40DE" w:rsidRDefault="005D40DE" w:rsidP="00661037">
      <w:pPr>
        <w:spacing w:after="160" w:line="252" w:lineRule="auto"/>
        <w:ind w:left="720" w:firstLine="720"/>
        <w:jc w:val="both"/>
        <w:rPr>
          <w:rFonts w:ascii="Arial" w:hAnsi="Arial" w:cs="Arial"/>
          <w:b/>
          <w:bCs/>
          <w:sz w:val="24"/>
          <w:szCs w:val="24"/>
        </w:rPr>
      </w:pPr>
      <w:r>
        <w:rPr>
          <w:rFonts w:ascii="Arial" w:hAnsi="Arial" w:cs="Arial"/>
          <w:bCs/>
          <w:sz w:val="24"/>
          <w:szCs w:val="24"/>
        </w:rPr>
        <w:t>Poslije člana 36 dodaju se .. nova člana koji glase:</w:t>
      </w:r>
      <w:r w:rsidR="004C5478" w:rsidRPr="005D5308">
        <w:rPr>
          <w:rFonts w:ascii="Arial" w:hAnsi="Arial" w:cs="Arial"/>
          <w:b/>
          <w:bCs/>
          <w:sz w:val="24"/>
          <w:szCs w:val="24"/>
        </w:rPr>
        <w:tab/>
      </w:r>
      <w:r w:rsidR="004C5478" w:rsidRPr="005D5308">
        <w:rPr>
          <w:rFonts w:ascii="Arial" w:hAnsi="Arial" w:cs="Arial"/>
          <w:b/>
          <w:bCs/>
          <w:sz w:val="24"/>
          <w:szCs w:val="24"/>
        </w:rPr>
        <w:tab/>
      </w:r>
      <w:r w:rsidR="004C5478" w:rsidRPr="005D5308">
        <w:rPr>
          <w:rFonts w:ascii="Arial" w:hAnsi="Arial" w:cs="Arial"/>
          <w:b/>
          <w:bCs/>
          <w:sz w:val="24"/>
          <w:szCs w:val="24"/>
        </w:rPr>
        <w:tab/>
      </w:r>
      <w:r w:rsidR="004C5478" w:rsidRPr="005D5308">
        <w:rPr>
          <w:rFonts w:ascii="Arial" w:hAnsi="Arial" w:cs="Arial"/>
          <w:b/>
          <w:bCs/>
          <w:sz w:val="24"/>
          <w:szCs w:val="24"/>
        </w:rPr>
        <w:tab/>
      </w:r>
      <w:r w:rsidR="004C5478" w:rsidRPr="005D5308">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661037">
        <w:rPr>
          <w:rFonts w:ascii="Arial" w:hAnsi="Arial" w:cs="Arial"/>
          <w:b/>
          <w:bCs/>
          <w:sz w:val="24"/>
          <w:szCs w:val="24"/>
        </w:rPr>
        <w:t xml:space="preserve"> </w:t>
      </w:r>
      <w:r>
        <w:rPr>
          <w:rFonts w:ascii="Arial" w:hAnsi="Arial" w:cs="Arial"/>
          <w:b/>
          <w:bCs/>
          <w:sz w:val="24"/>
          <w:szCs w:val="24"/>
        </w:rPr>
        <w:t xml:space="preserve">,,Započeti postupci </w:t>
      </w:r>
    </w:p>
    <w:p w14:paraId="5C7D5284" w14:textId="0AB4E39B" w:rsidR="005D40DE" w:rsidRPr="005C7F2D" w:rsidRDefault="005D40DE" w:rsidP="0018038D">
      <w:pPr>
        <w:spacing w:after="160" w:line="252" w:lineRule="auto"/>
        <w:ind w:firstLine="720"/>
        <w:jc w:val="both"/>
        <w:rPr>
          <w:rFonts w:ascii="Arial" w:hAnsi="Arial" w:cs="Arial"/>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5C7F2D">
        <w:rPr>
          <w:rFonts w:ascii="Arial" w:hAnsi="Arial" w:cs="Arial"/>
          <w:bCs/>
          <w:sz w:val="24"/>
          <w:szCs w:val="24"/>
        </w:rPr>
        <w:t>Član  36a</w:t>
      </w:r>
    </w:p>
    <w:p w14:paraId="588C751E" w14:textId="36C72A9E" w:rsidR="005D40DE" w:rsidRDefault="005D40DE" w:rsidP="0018038D">
      <w:pPr>
        <w:spacing w:after="160" w:line="252" w:lineRule="auto"/>
        <w:ind w:firstLine="720"/>
        <w:jc w:val="both"/>
        <w:rPr>
          <w:rFonts w:ascii="Arial" w:hAnsi="Arial" w:cs="Arial"/>
          <w:bCs/>
          <w:sz w:val="24"/>
          <w:szCs w:val="24"/>
        </w:rPr>
      </w:pPr>
      <w:r w:rsidRPr="005D40DE">
        <w:rPr>
          <w:rFonts w:ascii="Arial" w:hAnsi="Arial" w:cs="Arial"/>
          <w:bCs/>
          <w:sz w:val="24"/>
          <w:szCs w:val="24"/>
        </w:rPr>
        <w:t xml:space="preserve"> </w:t>
      </w:r>
      <w:r w:rsidR="00A136ED">
        <w:rPr>
          <w:rFonts w:ascii="Arial" w:hAnsi="Arial" w:cs="Arial"/>
          <w:bCs/>
          <w:sz w:val="24"/>
          <w:szCs w:val="24"/>
        </w:rPr>
        <w:t>Postupak provjere za sticanje stručne kvalifikacije,izdavanje sertifikata, odnosno priznavanje inostranog sertifikata</w:t>
      </w:r>
      <w:r>
        <w:rPr>
          <w:rFonts w:ascii="Arial" w:hAnsi="Arial" w:cs="Arial"/>
          <w:bCs/>
          <w:sz w:val="24"/>
          <w:szCs w:val="24"/>
        </w:rPr>
        <w:t xml:space="preserve"> </w:t>
      </w:r>
      <w:r w:rsidR="00A136ED">
        <w:rPr>
          <w:rFonts w:ascii="Arial" w:hAnsi="Arial" w:cs="Arial"/>
          <w:bCs/>
          <w:sz w:val="24"/>
          <w:szCs w:val="24"/>
        </w:rPr>
        <w:t>započet prije stupanja na snagu ovog zakona završiće se po propisima po kojima je započet.</w:t>
      </w:r>
    </w:p>
    <w:p w14:paraId="51477DDB" w14:textId="2C5CFD9E" w:rsidR="005C7F2D" w:rsidRDefault="00A136ED" w:rsidP="0018038D">
      <w:pPr>
        <w:spacing w:after="160" w:line="252" w:lineRule="auto"/>
        <w:ind w:firstLine="720"/>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5C7F2D">
        <w:rPr>
          <w:rFonts w:ascii="Arial" w:hAnsi="Arial" w:cs="Arial"/>
          <w:bCs/>
          <w:sz w:val="24"/>
          <w:szCs w:val="24"/>
        </w:rPr>
        <w:tab/>
      </w:r>
      <w:r w:rsidR="000F3C1B">
        <w:rPr>
          <w:rFonts w:ascii="Arial" w:hAnsi="Arial" w:cs="Arial"/>
          <w:bCs/>
          <w:sz w:val="24"/>
          <w:szCs w:val="24"/>
        </w:rPr>
        <w:t xml:space="preserve">  </w:t>
      </w:r>
      <w:r w:rsidR="005C7F2D" w:rsidRPr="005C7F2D">
        <w:rPr>
          <w:rFonts w:ascii="Arial" w:hAnsi="Arial" w:cs="Arial"/>
          <w:b/>
          <w:bCs/>
          <w:sz w:val="24"/>
          <w:szCs w:val="24"/>
        </w:rPr>
        <w:t>P</w:t>
      </w:r>
      <w:r w:rsidR="000F3C1B">
        <w:rPr>
          <w:rFonts w:ascii="Arial" w:hAnsi="Arial" w:cs="Arial"/>
          <w:b/>
          <w:bCs/>
          <w:sz w:val="24"/>
          <w:szCs w:val="24"/>
        </w:rPr>
        <w:t>odzakonsk</w:t>
      </w:r>
      <w:r w:rsidR="00432A9E">
        <w:rPr>
          <w:rFonts w:ascii="Arial" w:hAnsi="Arial" w:cs="Arial"/>
          <w:b/>
          <w:bCs/>
          <w:sz w:val="24"/>
          <w:szCs w:val="24"/>
        </w:rPr>
        <w:t>i propisi</w:t>
      </w:r>
    </w:p>
    <w:p w14:paraId="556E4E7B" w14:textId="0526BCA3" w:rsidR="005D40DE" w:rsidRPr="005C7F2D" w:rsidRDefault="005C7F2D" w:rsidP="0018038D">
      <w:pPr>
        <w:spacing w:after="160" w:line="252" w:lineRule="auto"/>
        <w:ind w:firstLine="720"/>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5C7F2D">
        <w:rPr>
          <w:rFonts w:ascii="Arial" w:hAnsi="Arial" w:cs="Arial"/>
          <w:bCs/>
          <w:sz w:val="24"/>
          <w:szCs w:val="24"/>
        </w:rPr>
        <w:t>Član 36b</w:t>
      </w:r>
      <w:r w:rsidR="00A136ED" w:rsidRPr="005C7F2D">
        <w:rPr>
          <w:rFonts w:ascii="Arial" w:hAnsi="Arial" w:cs="Arial"/>
          <w:bCs/>
          <w:sz w:val="24"/>
          <w:szCs w:val="24"/>
        </w:rPr>
        <w:tab/>
      </w:r>
      <w:r w:rsidR="005D40DE" w:rsidRPr="005C7F2D">
        <w:rPr>
          <w:rFonts w:ascii="Arial" w:hAnsi="Arial" w:cs="Arial"/>
          <w:bCs/>
          <w:sz w:val="24"/>
          <w:szCs w:val="24"/>
        </w:rPr>
        <w:tab/>
      </w:r>
    </w:p>
    <w:p w14:paraId="074B07E6" w14:textId="605FCE74" w:rsidR="005C7F2D" w:rsidRPr="005C7F2D" w:rsidRDefault="005C7F2D" w:rsidP="0018038D">
      <w:pPr>
        <w:spacing w:after="160" w:line="252" w:lineRule="auto"/>
        <w:ind w:firstLine="720"/>
        <w:jc w:val="both"/>
        <w:rPr>
          <w:rFonts w:ascii="Arial" w:hAnsi="Arial" w:cs="Arial"/>
          <w:bCs/>
          <w:sz w:val="24"/>
          <w:szCs w:val="24"/>
        </w:rPr>
      </w:pPr>
      <w:r w:rsidRPr="005C7F2D">
        <w:rPr>
          <w:rFonts w:ascii="Arial" w:hAnsi="Arial" w:cs="Arial"/>
          <w:bCs/>
          <w:sz w:val="24"/>
          <w:szCs w:val="24"/>
        </w:rPr>
        <w:t>Propisi za sprovođenje ovog zakona donijeće se u roku od 6 mjeseci od dana stupanja na snagu ovog zakona.</w:t>
      </w:r>
    </w:p>
    <w:p w14:paraId="56801547" w14:textId="73A1398F" w:rsidR="005C7F2D" w:rsidRDefault="005C7F2D" w:rsidP="0018038D">
      <w:pPr>
        <w:spacing w:after="160" w:line="252" w:lineRule="auto"/>
        <w:ind w:firstLine="720"/>
        <w:jc w:val="both"/>
        <w:rPr>
          <w:rFonts w:ascii="Arial" w:hAnsi="Arial" w:cs="Arial"/>
          <w:bCs/>
          <w:sz w:val="24"/>
          <w:szCs w:val="24"/>
        </w:rPr>
      </w:pPr>
      <w:r w:rsidRPr="005C7F2D">
        <w:rPr>
          <w:rFonts w:ascii="Arial" w:hAnsi="Arial" w:cs="Arial"/>
          <w:bCs/>
          <w:sz w:val="24"/>
          <w:szCs w:val="24"/>
        </w:rPr>
        <w:t>Do donošenja propisa iz stava 1 ovog člana primjenjivaće se propisi koji su važili do stupanja na snagu ovog zakona ako nijesu u suprotnosti sa ovim zakonom.</w:t>
      </w:r>
    </w:p>
    <w:p w14:paraId="0684F1C5" w14:textId="3157303C" w:rsidR="005D40DE" w:rsidRPr="005D5308" w:rsidRDefault="00661037" w:rsidP="0053038B">
      <w:pPr>
        <w:spacing w:after="160" w:line="252" w:lineRule="auto"/>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5D40DE" w:rsidRPr="005D5308">
        <w:rPr>
          <w:rFonts w:ascii="Arial" w:hAnsi="Arial" w:cs="Arial"/>
          <w:b/>
          <w:bCs/>
          <w:sz w:val="24"/>
          <w:szCs w:val="24"/>
        </w:rPr>
        <w:t xml:space="preserve">Član </w:t>
      </w:r>
      <w:r w:rsidR="005D40DE">
        <w:rPr>
          <w:rFonts w:ascii="Arial" w:hAnsi="Arial" w:cs="Arial"/>
          <w:b/>
          <w:bCs/>
          <w:sz w:val="24"/>
          <w:szCs w:val="24"/>
        </w:rPr>
        <w:t>2</w:t>
      </w:r>
      <w:r w:rsidR="00A136ED">
        <w:rPr>
          <w:rFonts w:ascii="Arial" w:hAnsi="Arial" w:cs="Arial"/>
          <w:b/>
          <w:bCs/>
          <w:sz w:val="24"/>
          <w:szCs w:val="24"/>
        </w:rPr>
        <w:t>7</w:t>
      </w:r>
    </w:p>
    <w:p w14:paraId="0B63B163" w14:textId="7E4E9536" w:rsidR="005D5308" w:rsidRDefault="005D5308" w:rsidP="00961469">
      <w:pPr>
        <w:spacing w:after="160" w:line="252" w:lineRule="auto"/>
        <w:ind w:left="720" w:firstLine="720"/>
        <w:jc w:val="both"/>
        <w:rPr>
          <w:rFonts w:ascii="Arial" w:hAnsi="Arial" w:cs="Arial"/>
          <w:bCs/>
          <w:sz w:val="24"/>
          <w:szCs w:val="24"/>
        </w:rPr>
      </w:pPr>
      <w:r>
        <w:rPr>
          <w:rFonts w:ascii="Arial" w:hAnsi="Arial" w:cs="Arial"/>
          <w:bCs/>
          <w:sz w:val="24"/>
          <w:szCs w:val="24"/>
        </w:rPr>
        <w:t xml:space="preserve">Ovaj zakon stupa na snagu osmog dana od dana objavljivanja u </w:t>
      </w:r>
      <w:r w:rsidR="00932F88" w:rsidRPr="00FD54A2">
        <w:rPr>
          <w:rFonts w:ascii="Arial" w:hAnsi="Arial" w:cs="Arial"/>
          <w:bCs/>
          <w:sz w:val="24"/>
          <w:szCs w:val="24"/>
          <w:lang w:val="sr-Latn-ME"/>
        </w:rPr>
        <w:t>„</w:t>
      </w:r>
      <w:r>
        <w:rPr>
          <w:rFonts w:ascii="Arial" w:hAnsi="Arial" w:cs="Arial"/>
          <w:bCs/>
          <w:sz w:val="24"/>
          <w:szCs w:val="24"/>
        </w:rPr>
        <w:t>Službenom listu Crne Gore”.</w:t>
      </w:r>
    </w:p>
    <w:p w14:paraId="2A65E65A" w14:textId="77777777" w:rsidR="002F57E3" w:rsidRDefault="002F57E3" w:rsidP="00D054AD">
      <w:pPr>
        <w:tabs>
          <w:tab w:val="left" w:pos="1134"/>
          <w:tab w:val="left" w:pos="7797"/>
        </w:tabs>
        <w:jc w:val="both"/>
        <w:rPr>
          <w:rFonts w:ascii="Arial" w:hAnsi="Arial" w:cs="Arial"/>
          <w:b/>
          <w:bCs/>
          <w:sz w:val="24"/>
          <w:szCs w:val="24"/>
          <w:lang w:val="hr-HR"/>
        </w:rPr>
      </w:pPr>
    </w:p>
    <w:p w14:paraId="7B23AEFD" w14:textId="77777777" w:rsidR="002F57E3" w:rsidRDefault="002F57E3" w:rsidP="00D054AD">
      <w:pPr>
        <w:tabs>
          <w:tab w:val="left" w:pos="1134"/>
          <w:tab w:val="left" w:pos="7797"/>
        </w:tabs>
        <w:jc w:val="both"/>
        <w:rPr>
          <w:rFonts w:ascii="Arial" w:hAnsi="Arial" w:cs="Arial"/>
          <w:b/>
          <w:bCs/>
          <w:sz w:val="24"/>
          <w:szCs w:val="24"/>
          <w:lang w:val="hr-HR"/>
        </w:rPr>
      </w:pPr>
    </w:p>
    <w:p w14:paraId="4816282B" w14:textId="2242E3A3" w:rsidR="00D054AD" w:rsidRPr="00661037" w:rsidRDefault="00D054AD" w:rsidP="00D054AD">
      <w:pPr>
        <w:tabs>
          <w:tab w:val="left" w:pos="1134"/>
          <w:tab w:val="left" w:pos="7797"/>
        </w:tabs>
        <w:jc w:val="both"/>
        <w:rPr>
          <w:rFonts w:ascii="Arial" w:hAnsi="Arial" w:cs="Arial"/>
          <w:bCs/>
          <w:sz w:val="24"/>
          <w:szCs w:val="24"/>
          <w:lang w:val="hr-HR"/>
        </w:rPr>
      </w:pPr>
      <w:r w:rsidRPr="00661037">
        <w:rPr>
          <w:rFonts w:ascii="Arial" w:hAnsi="Arial" w:cs="Arial"/>
          <w:bCs/>
          <w:sz w:val="24"/>
          <w:szCs w:val="24"/>
          <w:lang w:val="hr-HR"/>
        </w:rPr>
        <w:t>Prelazne i završne odredbe će se</w:t>
      </w:r>
      <w:r w:rsidR="00672A32" w:rsidRPr="00661037">
        <w:rPr>
          <w:rFonts w:ascii="Arial" w:hAnsi="Arial" w:cs="Arial"/>
          <w:bCs/>
          <w:sz w:val="24"/>
          <w:szCs w:val="24"/>
          <w:lang w:val="hr-HR"/>
        </w:rPr>
        <w:t xml:space="preserve"> </w:t>
      </w:r>
      <w:r w:rsidRPr="00661037">
        <w:rPr>
          <w:rFonts w:ascii="Arial" w:hAnsi="Arial" w:cs="Arial"/>
          <w:bCs/>
          <w:sz w:val="24"/>
          <w:szCs w:val="24"/>
          <w:lang w:val="hr-HR"/>
        </w:rPr>
        <w:t>definisati</w:t>
      </w:r>
      <w:r w:rsidR="00672A32" w:rsidRPr="00661037">
        <w:rPr>
          <w:rFonts w:ascii="Arial" w:hAnsi="Arial" w:cs="Arial"/>
          <w:bCs/>
          <w:sz w:val="24"/>
          <w:szCs w:val="24"/>
          <w:lang w:val="hr-HR"/>
        </w:rPr>
        <w:t xml:space="preserve"> u cjelini</w:t>
      </w:r>
      <w:r w:rsidRPr="00661037">
        <w:rPr>
          <w:rFonts w:ascii="Arial" w:hAnsi="Arial" w:cs="Arial"/>
          <w:bCs/>
          <w:sz w:val="24"/>
          <w:szCs w:val="24"/>
          <w:lang w:val="hr-HR"/>
        </w:rPr>
        <w:t xml:space="preserve"> nakon utvrđivanja konačnog teksta osnovnih odredbi ovoga zakona.</w:t>
      </w:r>
    </w:p>
    <w:p w14:paraId="462469EA" w14:textId="1B1D1E95" w:rsidR="00945009" w:rsidRDefault="00945009" w:rsidP="0018038D">
      <w:pPr>
        <w:spacing w:after="160" w:line="252" w:lineRule="auto"/>
        <w:ind w:firstLine="720"/>
        <w:jc w:val="both"/>
        <w:rPr>
          <w:rFonts w:ascii="Arial" w:hAnsi="Arial" w:cs="Arial"/>
          <w:bCs/>
          <w:sz w:val="24"/>
          <w:szCs w:val="24"/>
        </w:rPr>
      </w:pPr>
    </w:p>
    <w:p w14:paraId="472AFBC4" w14:textId="57096C89" w:rsidR="00B1005E" w:rsidRDefault="00B1005E" w:rsidP="0018038D">
      <w:pPr>
        <w:spacing w:after="160" w:line="252" w:lineRule="auto"/>
        <w:ind w:firstLine="720"/>
        <w:jc w:val="both"/>
        <w:rPr>
          <w:rFonts w:ascii="Arial" w:hAnsi="Arial" w:cs="Arial"/>
          <w:bCs/>
          <w:sz w:val="24"/>
          <w:szCs w:val="24"/>
        </w:rPr>
      </w:pPr>
    </w:p>
    <w:p w14:paraId="1F95B7E9" w14:textId="4DBD2DF3" w:rsidR="00B1005E" w:rsidRDefault="00B1005E" w:rsidP="0018038D">
      <w:pPr>
        <w:spacing w:after="160" w:line="252" w:lineRule="auto"/>
        <w:ind w:firstLine="720"/>
        <w:jc w:val="both"/>
        <w:rPr>
          <w:rFonts w:ascii="Arial" w:hAnsi="Arial" w:cs="Arial"/>
          <w:bCs/>
          <w:sz w:val="24"/>
          <w:szCs w:val="24"/>
        </w:rPr>
      </w:pPr>
    </w:p>
    <w:p w14:paraId="6D98A7FA" w14:textId="77777777" w:rsidR="00B1005E" w:rsidRDefault="00B1005E" w:rsidP="0018038D">
      <w:pPr>
        <w:spacing w:after="160" w:line="252" w:lineRule="auto"/>
        <w:ind w:firstLine="720"/>
        <w:jc w:val="both"/>
        <w:rPr>
          <w:rFonts w:ascii="Arial" w:hAnsi="Arial" w:cs="Arial"/>
          <w:bCs/>
          <w:sz w:val="24"/>
          <w:szCs w:val="24"/>
        </w:rPr>
      </w:pPr>
    </w:p>
    <w:p w14:paraId="147126D2" w14:textId="77777777" w:rsidR="00B1005E" w:rsidRDefault="00945009" w:rsidP="00B1005E">
      <w:r>
        <w:rPr>
          <w:rFonts w:ascii="Arial" w:hAnsi="Arial" w:cs="Arial"/>
          <w:bCs/>
          <w:sz w:val="24"/>
          <w:szCs w:val="24"/>
        </w:rPr>
        <w:lastRenderedPageBreak/>
        <w:tab/>
      </w:r>
      <w:bookmarkEnd w:id="0"/>
      <w:r w:rsidR="00B1005E">
        <w:tab/>
      </w:r>
      <w:r w:rsidR="00B1005E">
        <w:tab/>
      </w:r>
    </w:p>
    <w:p w14:paraId="53EB09A6" w14:textId="77777777" w:rsidR="00B1005E" w:rsidRDefault="00B1005E" w:rsidP="00B1005E">
      <w:pPr>
        <w:spacing w:after="160" w:line="252" w:lineRule="auto"/>
        <w:ind w:firstLine="720"/>
        <w:rPr>
          <w:rFonts w:ascii="Arial" w:hAnsi="Arial" w:cs="Arial"/>
          <w:b/>
          <w:bCs/>
          <w:sz w:val="24"/>
          <w:szCs w:val="24"/>
        </w:rPr>
      </w:pPr>
      <w:r>
        <w:rPr>
          <w:rFonts w:ascii="Arial" w:hAnsi="Arial" w:cs="Arial"/>
          <w:bCs/>
          <w:sz w:val="24"/>
          <w:szCs w:val="24"/>
        </w:rPr>
        <w:t xml:space="preserve">                                            </w:t>
      </w:r>
      <w:r w:rsidRPr="0049260A">
        <w:rPr>
          <w:rFonts w:ascii="Arial" w:hAnsi="Arial" w:cs="Arial"/>
          <w:b/>
          <w:bCs/>
          <w:sz w:val="24"/>
          <w:szCs w:val="24"/>
        </w:rPr>
        <w:t>O b r a z l o ž e nj e</w:t>
      </w:r>
    </w:p>
    <w:p w14:paraId="7ADE0A74" w14:textId="77777777" w:rsidR="00B1005E" w:rsidRPr="0049260A" w:rsidRDefault="00B1005E" w:rsidP="00B1005E">
      <w:pPr>
        <w:spacing w:after="160" w:line="252" w:lineRule="auto"/>
        <w:jc w:val="both"/>
        <w:rPr>
          <w:rFonts w:ascii="Arial" w:hAnsi="Arial" w:cs="Arial"/>
          <w:b/>
          <w:bCs/>
          <w:sz w:val="24"/>
          <w:szCs w:val="24"/>
        </w:rPr>
      </w:pPr>
      <w:r w:rsidRPr="0049260A">
        <w:rPr>
          <w:rFonts w:ascii="Arial" w:hAnsi="Arial" w:cs="Arial"/>
          <w:b/>
          <w:bCs/>
          <w:sz w:val="24"/>
          <w:szCs w:val="24"/>
        </w:rPr>
        <w:t>I  Ustavni osnov za donošenje zakona</w:t>
      </w:r>
    </w:p>
    <w:p w14:paraId="33440C96" w14:textId="77777777" w:rsidR="00B1005E" w:rsidRDefault="00B1005E" w:rsidP="00B1005E">
      <w:pPr>
        <w:spacing w:after="160" w:line="252" w:lineRule="auto"/>
        <w:ind w:firstLine="720"/>
        <w:jc w:val="both"/>
        <w:rPr>
          <w:rFonts w:ascii="Arial" w:hAnsi="Arial" w:cs="Arial"/>
          <w:bCs/>
          <w:sz w:val="24"/>
          <w:szCs w:val="24"/>
        </w:rPr>
      </w:pPr>
      <w:r>
        <w:rPr>
          <w:rFonts w:ascii="Arial" w:hAnsi="Arial" w:cs="Arial"/>
          <w:bCs/>
          <w:sz w:val="24"/>
          <w:szCs w:val="24"/>
        </w:rPr>
        <w:t>Ustavni osnov za donošnje ovog zakona sadržan je u članu 16 tačka 5 Ustava Crne Gore, kojim je predviđeno da se zakonom uređuju pitanja od interesa za Crnu Goru.</w:t>
      </w:r>
    </w:p>
    <w:p w14:paraId="54A3A77D" w14:textId="77777777" w:rsidR="00B1005E" w:rsidRDefault="00B1005E" w:rsidP="00B1005E">
      <w:pPr>
        <w:spacing w:after="160" w:line="252" w:lineRule="auto"/>
        <w:jc w:val="both"/>
        <w:rPr>
          <w:rFonts w:ascii="Arial" w:hAnsi="Arial" w:cs="Arial"/>
          <w:b/>
          <w:bCs/>
          <w:sz w:val="24"/>
          <w:szCs w:val="24"/>
        </w:rPr>
      </w:pPr>
      <w:r w:rsidRPr="0049260A">
        <w:rPr>
          <w:rFonts w:ascii="Arial" w:hAnsi="Arial" w:cs="Arial"/>
          <w:b/>
          <w:bCs/>
          <w:sz w:val="24"/>
          <w:szCs w:val="24"/>
        </w:rPr>
        <w:t>II Razlozi za donošenje zakona</w:t>
      </w:r>
    </w:p>
    <w:p w14:paraId="255D4DD0" w14:textId="77777777" w:rsidR="00B1005E" w:rsidRDefault="00B1005E" w:rsidP="00B1005E">
      <w:pPr>
        <w:spacing w:after="160" w:line="252" w:lineRule="auto"/>
        <w:ind w:firstLine="720"/>
        <w:jc w:val="both"/>
        <w:rPr>
          <w:rFonts w:ascii="Arial" w:hAnsi="Arial" w:cs="Arial"/>
          <w:bCs/>
          <w:sz w:val="24"/>
          <w:szCs w:val="24"/>
        </w:rPr>
      </w:pPr>
      <w:r w:rsidRPr="0049260A">
        <w:rPr>
          <w:rFonts w:ascii="Arial" w:hAnsi="Arial" w:cs="Arial"/>
          <w:bCs/>
          <w:sz w:val="24"/>
          <w:szCs w:val="24"/>
        </w:rPr>
        <w:t xml:space="preserve">Donošenje Zakona o izmjenama i dopunama </w:t>
      </w:r>
      <w:r w:rsidRPr="005D29C5">
        <w:rPr>
          <w:rFonts w:ascii="Arial" w:hAnsi="Arial" w:cs="Arial"/>
          <w:b/>
          <w:bCs/>
          <w:i/>
          <w:sz w:val="24"/>
          <w:szCs w:val="24"/>
        </w:rPr>
        <w:t>Zakona o nacionalnim stručnim</w:t>
      </w:r>
      <w:r>
        <w:rPr>
          <w:rFonts w:ascii="Arial" w:hAnsi="Arial" w:cs="Arial"/>
          <w:bCs/>
          <w:sz w:val="24"/>
          <w:szCs w:val="24"/>
        </w:rPr>
        <w:t xml:space="preserve"> </w:t>
      </w:r>
      <w:r w:rsidRPr="005D29C5">
        <w:rPr>
          <w:rFonts w:ascii="Arial" w:hAnsi="Arial" w:cs="Arial"/>
          <w:b/>
          <w:bCs/>
          <w:i/>
          <w:sz w:val="24"/>
          <w:szCs w:val="24"/>
        </w:rPr>
        <w:t>kvalifikacijama</w:t>
      </w:r>
      <w:r>
        <w:rPr>
          <w:rFonts w:ascii="Arial" w:hAnsi="Arial" w:cs="Arial"/>
          <w:bCs/>
          <w:sz w:val="24"/>
          <w:szCs w:val="24"/>
        </w:rPr>
        <w:t xml:space="preserve"> </w:t>
      </w:r>
      <w:r w:rsidRPr="0049260A">
        <w:rPr>
          <w:rFonts w:ascii="Arial" w:hAnsi="Arial" w:cs="Arial"/>
          <w:bCs/>
          <w:sz w:val="24"/>
          <w:szCs w:val="24"/>
        </w:rPr>
        <w:t xml:space="preserve"> ima za cilj </w:t>
      </w:r>
      <w:r>
        <w:rPr>
          <w:rFonts w:ascii="Arial" w:hAnsi="Arial" w:cs="Arial"/>
          <w:bCs/>
          <w:sz w:val="24"/>
          <w:szCs w:val="24"/>
        </w:rPr>
        <w:t xml:space="preserve">stvaranje uslova za </w:t>
      </w:r>
      <w:r w:rsidRPr="0049260A">
        <w:rPr>
          <w:rFonts w:ascii="Arial" w:hAnsi="Arial" w:cs="Arial"/>
          <w:bCs/>
          <w:sz w:val="24"/>
          <w:szCs w:val="24"/>
        </w:rPr>
        <w:t>obezbjeđivanje</w:t>
      </w:r>
      <w:r>
        <w:rPr>
          <w:rFonts w:ascii="Arial" w:hAnsi="Arial" w:cs="Arial"/>
          <w:bCs/>
          <w:sz w:val="24"/>
          <w:szCs w:val="24"/>
        </w:rPr>
        <w:t xml:space="preserve"> i unapređivanje kvaliteta u sticanju stručnih kvalifikacija i priznavanju inostranih sertifikata, kao i uvođenje novog tipa kvalifikacija tj. mikrokvalifikacija koje su potrebne tržištu rada. U tom cilju Nacrtom zakona je predviđeno da, umjesto organizatora obrazovanja odraslih, za sprovođene ispita za provjeru znanja, vještina i kompetencija za sticanje stručne kvalifikacije nadležan je Ispitni centar. Takođe se propisuje nadležnost Centra za stručno obrazovanje u postupku priznavanja inostranih sertifikata o stečenim stručnim kvalifikacijama za koje su do sada bili nadležni organizatori obrazovanja odraslih. Na navedeni način će se unaprijediti kvalitet i efikasnost ovih postupaka i poboljšati pravna sigurnost kandidata, odnosno podnosilaca zahtjeva i u cjelini poboljšati sistem sticanja stručnih kvalifikacija. </w:t>
      </w:r>
    </w:p>
    <w:p w14:paraId="077EF185" w14:textId="77777777" w:rsidR="00B1005E" w:rsidRDefault="00B1005E" w:rsidP="00B1005E">
      <w:pPr>
        <w:spacing w:after="160" w:line="252" w:lineRule="auto"/>
        <w:ind w:firstLine="720"/>
        <w:jc w:val="both"/>
        <w:rPr>
          <w:rFonts w:ascii="Arial" w:hAnsi="Arial" w:cs="Arial"/>
          <w:bCs/>
          <w:sz w:val="24"/>
          <w:szCs w:val="24"/>
        </w:rPr>
      </w:pPr>
      <w:r>
        <w:rPr>
          <w:rFonts w:ascii="Arial" w:hAnsi="Arial" w:cs="Arial"/>
          <w:bCs/>
          <w:sz w:val="24"/>
          <w:szCs w:val="24"/>
        </w:rPr>
        <w:t>Nacrtom zakona se po prvi put uvodi mogućnost sticanja mikrokvalifikacija kojima se potvrđuju učenja nakon kratkih obuka. Mikrokvalifikacije ciljano pomažu pojedincima u sticanju znanja, vještina i kompetencija koje su im potrebne za lični i profesionalni razvoj. Radi se o kvalifikacijama male kreditne vrijednosti, ali koje treba da omoguće  brže sticanje novih znanja, vještina i kompetencija koje su potrebne tržištu rada. Ovakav tip kvalifikacija je u skladu sa Preporukom o evropskom pristupu mikrokvalifikacijama za cjeloživotno učenje i zapošljivost, koju je donio Savjet Evropske unije 2022. godine, a kojom se nastoji poduprijeti razvoj, sprovođenje i priznavanje mikrokvalifikacija, kvalitet njihovog sticanja i transparentnost tog postupka.</w:t>
      </w:r>
    </w:p>
    <w:p w14:paraId="2C041D56" w14:textId="77777777" w:rsidR="00B1005E" w:rsidRDefault="00B1005E" w:rsidP="00B1005E">
      <w:pPr>
        <w:spacing w:after="160" w:line="252" w:lineRule="auto"/>
        <w:jc w:val="both"/>
        <w:rPr>
          <w:rFonts w:ascii="Arial" w:hAnsi="Arial" w:cs="Arial"/>
          <w:b/>
          <w:bCs/>
          <w:sz w:val="24"/>
          <w:szCs w:val="24"/>
        </w:rPr>
      </w:pPr>
      <w:r w:rsidRPr="00730AA7">
        <w:rPr>
          <w:rFonts w:ascii="Arial" w:hAnsi="Arial" w:cs="Arial"/>
          <w:b/>
          <w:bCs/>
          <w:sz w:val="24"/>
          <w:szCs w:val="24"/>
        </w:rPr>
        <w:t>III Objašnjenje osnovnih pravnih instituta</w:t>
      </w:r>
    </w:p>
    <w:p w14:paraId="34E6318D" w14:textId="77777777" w:rsidR="00B1005E" w:rsidRPr="001D3E11" w:rsidRDefault="00B1005E" w:rsidP="00B1005E">
      <w:pPr>
        <w:spacing w:after="160" w:line="252" w:lineRule="auto"/>
        <w:jc w:val="both"/>
        <w:rPr>
          <w:rFonts w:ascii="Arial" w:hAnsi="Arial" w:cs="Arial"/>
          <w:bCs/>
          <w:sz w:val="24"/>
          <w:szCs w:val="24"/>
        </w:rPr>
      </w:pPr>
      <w:r>
        <w:rPr>
          <w:rFonts w:ascii="Arial" w:hAnsi="Arial" w:cs="Arial"/>
          <w:b/>
          <w:bCs/>
          <w:sz w:val="24"/>
          <w:szCs w:val="24"/>
        </w:rPr>
        <w:tab/>
      </w:r>
      <w:r w:rsidRPr="001D3E11">
        <w:rPr>
          <w:rFonts w:ascii="Arial" w:hAnsi="Arial" w:cs="Arial"/>
          <w:bCs/>
          <w:sz w:val="24"/>
          <w:szCs w:val="24"/>
        </w:rPr>
        <w:t xml:space="preserve">Nacrtom zakona </w:t>
      </w:r>
      <w:r>
        <w:rPr>
          <w:rFonts w:ascii="Arial" w:hAnsi="Arial" w:cs="Arial"/>
          <w:bCs/>
          <w:sz w:val="24"/>
          <w:szCs w:val="24"/>
        </w:rPr>
        <w:t>je predviđeno</w:t>
      </w:r>
      <w:r w:rsidRPr="001D3E11">
        <w:rPr>
          <w:rFonts w:ascii="Arial" w:hAnsi="Arial" w:cs="Arial"/>
          <w:bCs/>
          <w:sz w:val="24"/>
          <w:szCs w:val="24"/>
        </w:rPr>
        <w:t xml:space="preserve"> da se nacionalne stručne kvalifikacije u oblasti viso</w:t>
      </w:r>
      <w:r>
        <w:rPr>
          <w:rFonts w:ascii="Arial" w:hAnsi="Arial" w:cs="Arial"/>
          <w:bCs/>
          <w:sz w:val="24"/>
          <w:szCs w:val="24"/>
        </w:rPr>
        <w:t>ko</w:t>
      </w:r>
      <w:r w:rsidRPr="001D3E11">
        <w:rPr>
          <w:rFonts w:ascii="Arial" w:hAnsi="Arial" w:cs="Arial"/>
          <w:bCs/>
          <w:sz w:val="24"/>
          <w:szCs w:val="24"/>
        </w:rPr>
        <w:t>g obrazovanja stiču na osnovu posebnog programa obrazovanja koji je akreditovala</w:t>
      </w:r>
      <w:r>
        <w:rPr>
          <w:rFonts w:ascii="Arial" w:hAnsi="Arial" w:cs="Arial"/>
          <w:bCs/>
          <w:sz w:val="24"/>
          <w:szCs w:val="24"/>
        </w:rPr>
        <w:t xml:space="preserve"> nadležna </w:t>
      </w:r>
      <w:r w:rsidRPr="001D3E11">
        <w:rPr>
          <w:rFonts w:ascii="Arial" w:hAnsi="Arial" w:cs="Arial"/>
          <w:bCs/>
          <w:sz w:val="24"/>
          <w:szCs w:val="24"/>
        </w:rPr>
        <w:t>Agencija</w:t>
      </w:r>
      <w:r>
        <w:rPr>
          <w:rFonts w:ascii="Arial" w:hAnsi="Arial" w:cs="Arial"/>
          <w:bCs/>
          <w:sz w:val="24"/>
          <w:szCs w:val="24"/>
        </w:rPr>
        <w:t>, tj. da je taj program osnov za razvijanje stručne kvalifikacije u oblasti visokog obrazovanja, čime je napravljen izuzetak u odnosu na druge stručne kvalifikacije koje su zasnovane na standardu zanimanja  i standardu kvalifikacije.</w:t>
      </w:r>
    </w:p>
    <w:p w14:paraId="7E07C8BC" w14:textId="77777777" w:rsidR="00B1005E" w:rsidRDefault="00B1005E" w:rsidP="00B1005E">
      <w:pPr>
        <w:spacing w:after="160" w:line="252" w:lineRule="auto"/>
        <w:ind w:firstLine="720"/>
        <w:jc w:val="both"/>
        <w:rPr>
          <w:rFonts w:ascii="Arial" w:hAnsi="Arial" w:cs="Arial"/>
          <w:bCs/>
          <w:sz w:val="24"/>
          <w:szCs w:val="24"/>
        </w:rPr>
      </w:pPr>
      <w:r w:rsidRPr="001B5715">
        <w:rPr>
          <w:rFonts w:ascii="Arial" w:hAnsi="Arial" w:cs="Arial"/>
          <w:bCs/>
          <w:sz w:val="24"/>
          <w:szCs w:val="24"/>
        </w:rPr>
        <w:t>Nacrtom zakona</w:t>
      </w:r>
      <w:r>
        <w:rPr>
          <w:rFonts w:ascii="Arial" w:hAnsi="Arial" w:cs="Arial"/>
          <w:bCs/>
          <w:sz w:val="24"/>
          <w:szCs w:val="24"/>
        </w:rPr>
        <w:t xml:space="preserve"> se definišu mikrokvalifikacije kao stečeno znanje vještine i kompetencije koje polaznik stiče na osnovu jednog ili više ishoda učenja i određuje njihov obim od 1 do 5 kredita CSPK-a, nakon završenog programa obrazovanja odraslih kod licenciranog organizatora obrazovanja, koji se donosi u skladu sa posebnim propisom,  koje se dokazuju potvrdom o stečenoj mikrokvalifikaciji i uvažavaju u postupku sticanja nacionalne stručne kvalifikacije.</w:t>
      </w:r>
    </w:p>
    <w:p w14:paraId="0BACBE53" w14:textId="77777777" w:rsidR="00B1005E" w:rsidRDefault="00B1005E" w:rsidP="00B1005E">
      <w:pPr>
        <w:spacing w:after="160" w:line="252" w:lineRule="auto"/>
        <w:ind w:firstLine="720"/>
        <w:jc w:val="both"/>
        <w:rPr>
          <w:rFonts w:ascii="Arial" w:hAnsi="Arial" w:cs="Arial"/>
          <w:bCs/>
          <w:sz w:val="24"/>
          <w:szCs w:val="24"/>
        </w:rPr>
      </w:pPr>
      <w:r>
        <w:rPr>
          <w:rFonts w:ascii="Arial" w:hAnsi="Arial" w:cs="Arial"/>
          <w:bCs/>
          <w:sz w:val="24"/>
          <w:szCs w:val="24"/>
        </w:rPr>
        <w:lastRenderedPageBreak/>
        <w:t xml:space="preserve">Umjesto dosadašnjih ključnih vještina, Nacrtom zakona je predviđeno da se ključne kompetencije (u oblasti informacionih i komunikcionih tehnologija, stranih jezika i sl, bitne za obavljanje poslova u okviru zanimanja), obima 1 do 5 CSPK-a, dokazuju potvrdom o stečenoj ključnoj kompetenciji, te da se stiču u skladu sa ovim zakonom, i takođe se uvažavaju u postupku sticanja stručne kvalifikacije. </w:t>
      </w:r>
    </w:p>
    <w:p w14:paraId="7D0E2A86" w14:textId="77777777" w:rsidR="00B1005E" w:rsidRDefault="00B1005E" w:rsidP="00B1005E">
      <w:pPr>
        <w:spacing w:after="160" w:line="252" w:lineRule="auto"/>
        <w:ind w:firstLine="720"/>
        <w:jc w:val="both"/>
        <w:rPr>
          <w:rFonts w:ascii="Arial" w:hAnsi="Arial" w:cs="Arial"/>
          <w:bCs/>
          <w:sz w:val="24"/>
          <w:szCs w:val="24"/>
        </w:rPr>
      </w:pPr>
      <w:r>
        <w:rPr>
          <w:rFonts w:ascii="Arial" w:hAnsi="Arial" w:cs="Arial"/>
          <w:bCs/>
          <w:sz w:val="24"/>
          <w:szCs w:val="24"/>
        </w:rPr>
        <w:t xml:space="preserve">Nacrtom zakona se na drugačiji način uređuju nadležnosti u postupku sticanja nacionalnih stručnih kvalifikacija, kao i uređuju nadležnosti u sticanju mikrokvalifikacija i ključnih kompetencija, uređuje materija priznavanja inostranih sertifikata i inostranih potvrda, definišu uslovi u pogledu godina života i drugi uslovi za njihovo sticanje. </w:t>
      </w:r>
    </w:p>
    <w:p w14:paraId="2382559C" w14:textId="77777777" w:rsidR="00B1005E" w:rsidRDefault="00B1005E" w:rsidP="00B1005E">
      <w:pPr>
        <w:spacing w:after="160" w:line="252" w:lineRule="auto"/>
        <w:ind w:firstLine="720"/>
        <w:jc w:val="both"/>
        <w:rPr>
          <w:rFonts w:ascii="Arial" w:hAnsi="Arial" w:cs="Arial"/>
          <w:bCs/>
          <w:sz w:val="24"/>
          <w:szCs w:val="24"/>
        </w:rPr>
      </w:pPr>
      <w:r>
        <w:rPr>
          <w:rFonts w:ascii="Arial" w:hAnsi="Arial" w:cs="Arial"/>
          <w:bCs/>
          <w:sz w:val="24"/>
          <w:szCs w:val="24"/>
        </w:rPr>
        <w:t>Naime, umjesto dosadašnjeg uslova za sticanje stručne kvalifikacije od najmanje 17 godina života, nacrtom zakona je predviđen uslov da lice koje stiče navedene kvalifikacije ima najmanje 15 godina života, što je u skladu sa propisima kojima se definiše pojam odraslih, kao i precizira pojam stranca koji može steći kvalifikaciju u skladu sa posebnim propisima. Takođe, Nacrtom zakona je definisano da, umjesto organizatora obrazovanja odraslih, Centar za stručno obrazovanje vrši priznavanje inostranih sertifikata o stečenoj stručnoj kvalifikaciji, kao i inostranih potvrda o stečenoj mikrokvalifikaciji, te da u tom postupku, Centar obrazuje komisiju na čiji predlog donosi rješenje o priznavanju, u skladu sa propisanim kriterijumima, u roku od 30 dana od dana podnošenja zahtjeva u skladu sa Zakonom o upravnom postupku. Takođe se precizira da priznavanje inostranih sertifikta, odnosno potvrda o stečenoj mikrokvalifikaciji u oblasti visokog obrazovanja vrši ustanova visokog obrazovanja u skladu sa svojim aktom.</w:t>
      </w:r>
    </w:p>
    <w:p w14:paraId="5A1B101F" w14:textId="77777777" w:rsidR="00B1005E" w:rsidRDefault="00B1005E" w:rsidP="00B1005E">
      <w:pPr>
        <w:spacing w:after="160" w:line="252" w:lineRule="auto"/>
        <w:ind w:firstLine="720"/>
        <w:jc w:val="both"/>
        <w:rPr>
          <w:rFonts w:ascii="Arial" w:hAnsi="Arial" w:cs="Arial"/>
          <w:bCs/>
          <w:sz w:val="24"/>
          <w:szCs w:val="24"/>
        </w:rPr>
      </w:pPr>
      <w:r>
        <w:rPr>
          <w:rFonts w:ascii="Arial" w:hAnsi="Arial" w:cs="Arial"/>
          <w:bCs/>
          <w:sz w:val="24"/>
          <w:szCs w:val="24"/>
        </w:rPr>
        <w:t xml:space="preserve">Pored navedenog, Nacrtom zakona je takođe predviđeno da se postupak za sticanje stručne kvalifikacije, odnosno mikrokvalifikacije, kao i priznavanje inostranog sertifikata, pokreće zahtjevom. Zahtjev za provjeru za sticanje nacionalne stručne kvalifikacije podnosi se Ispitnom centru, preko organizatora obrazovanja kod kojeg je polaznik završio program, odnosno direktno Ispitnom centru ukoliko se stiče kvalifikacija direktnom provjerom znanja vještina i kompetencija kod Ispitnog centra. Nacrtom zakona se precizira i da, ukoliko nema licenciranog organizatora obrazovanja, zahtjev za direktnu provjeru se podnosi Ispitnom centru, a kandidat je u tom slučaju dužan da obezbijedi uslove da se ispit obavi kod odgovarajućeg pravnog lica koje obavlja djelatnost u skladu sa zakonom, čime će se prevazići problem koji je do sada bio prisutan da se i u slučaju kada nema odgovarajućeg licenciranog organizatora obrazovanja, kandidatu omogući sticanje stručne kvalifikacije. </w:t>
      </w:r>
    </w:p>
    <w:p w14:paraId="5B4655EB" w14:textId="77777777" w:rsidR="00B1005E" w:rsidRDefault="00B1005E" w:rsidP="00B1005E">
      <w:pPr>
        <w:spacing w:after="160" w:line="252" w:lineRule="auto"/>
        <w:ind w:firstLine="720"/>
        <w:jc w:val="both"/>
        <w:rPr>
          <w:rFonts w:ascii="Arial" w:hAnsi="Arial" w:cs="Arial"/>
          <w:bCs/>
          <w:sz w:val="24"/>
          <w:szCs w:val="24"/>
        </w:rPr>
      </w:pPr>
      <w:r>
        <w:rPr>
          <w:rFonts w:ascii="Arial" w:hAnsi="Arial" w:cs="Arial"/>
          <w:bCs/>
          <w:sz w:val="24"/>
          <w:szCs w:val="24"/>
        </w:rPr>
        <w:t xml:space="preserve">Nacrtom zakona se predviđa da se zahtjev za provjeru za sticanje </w:t>
      </w:r>
      <w:r w:rsidRPr="00B66820">
        <w:rPr>
          <w:rFonts w:ascii="Arial" w:hAnsi="Arial" w:cs="Arial"/>
          <w:bCs/>
          <w:sz w:val="24"/>
          <w:szCs w:val="24"/>
        </w:rPr>
        <w:t>mikrokvalifikacije</w:t>
      </w:r>
      <w:r>
        <w:rPr>
          <w:rFonts w:ascii="Arial" w:hAnsi="Arial" w:cs="Arial"/>
          <w:bCs/>
          <w:sz w:val="24"/>
          <w:szCs w:val="24"/>
        </w:rPr>
        <w:t xml:space="preserve"> podnosi organizatoru obrazovanja kod kojeg je polaznik završio program obrazovanja, odnosno ustanovi visokog obrazovanja za sticanje mikrokvlifikacija u oblasti visokog obrazovanja. </w:t>
      </w:r>
    </w:p>
    <w:p w14:paraId="345AFE59" w14:textId="77777777" w:rsidR="00B1005E" w:rsidRDefault="00B1005E" w:rsidP="00B1005E">
      <w:pPr>
        <w:spacing w:after="160" w:line="252" w:lineRule="auto"/>
        <w:ind w:firstLine="720"/>
        <w:jc w:val="both"/>
        <w:rPr>
          <w:rFonts w:ascii="Arial" w:hAnsi="Arial" w:cs="Arial"/>
          <w:bCs/>
          <w:sz w:val="24"/>
          <w:szCs w:val="24"/>
        </w:rPr>
      </w:pPr>
      <w:r>
        <w:rPr>
          <w:rFonts w:ascii="Arial" w:hAnsi="Arial" w:cs="Arial"/>
          <w:bCs/>
          <w:sz w:val="24"/>
          <w:szCs w:val="24"/>
        </w:rPr>
        <w:t xml:space="preserve">Takođe, propisuju se i nadležnosti za obrazovanje ispitne komisije za sticanje stručnih kvalifikacija, odnosno mikrokvalifikacija. Naime, u postupku sticanja stručne kvalifikacije ispitnu komisiju, umjesto organizotora obrazovanja, obrazuje Ispitni centar od licenciranih ispitivača sa liste ispitivača, a u slučaju da nema licenciranih ispitivača za </w:t>
      </w:r>
      <w:r>
        <w:rPr>
          <w:rFonts w:ascii="Arial" w:hAnsi="Arial" w:cs="Arial"/>
          <w:bCs/>
          <w:sz w:val="24"/>
          <w:szCs w:val="24"/>
        </w:rPr>
        <w:lastRenderedPageBreak/>
        <w:t>odgovarajuću stručnu kvalifikaciju, ispitivač je licencirani ispitivač za srodnu oblast, čime se omogućava nesmetani postupak sticanja stručne kvalifikacije.</w:t>
      </w:r>
    </w:p>
    <w:p w14:paraId="21DC7E57" w14:textId="77777777" w:rsidR="00B1005E" w:rsidRDefault="00B1005E" w:rsidP="00B1005E">
      <w:pPr>
        <w:spacing w:after="160" w:line="252" w:lineRule="auto"/>
        <w:ind w:firstLine="720"/>
        <w:jc w:val="both"/>
        <w:rPr>
          <w:rFonts w:ascii="Arial" w:hAnsi="Arial" w:cs="Arial"/>
          <w:bCs/>
          <w:sz w:val="24"/>
          <w:szCs w:val="24"/>
        </w:rPr>
      </w:pPr>
      <w:r>
        <w:rPr>
          <w:rFonts w:ascii="Arial" w:hAnsi="Arial" w:cs="Arial"/>
          <w:bCs/>
          <w:sz w:val="24"/>
          <w:szCs w:val="24"/>
        </w:rPr>
        <w:t xml:space="preserve">Ovim zakonom se definiše da provjeru znanja, vještina i kompetencija za sticanje mikrokvalifikacije  vrši komisija koju obrazuje organizator obrazovanja odraslih, a komisiju čine ispitivači koji ispunjavaju uslove utvrđene programom obrazovanja za određenu mikrokvalifikaciju, od kojih dva člana određuje organizator obrazovanja, a jednog člana određuje Centar za stručno obrazovanje. Bliži način postupak provjere i način rada i druga pitanja za rad komisije propisuje Ministarstvo nadležno za poslove prosvjete, dok se u oblasti visokog obrzovanja, provjera znanja, vještina i kompetncija za sticanje mikrokvalifikacije vrši u skladu sa aktom ustanove visokog obrazovanja. </w:t>
      </w:r>
    </w:p>
    <w:p w14:paraId="22E79990" w14:textId="77777777" w:rsidR="00B1005E" w:rsidRDefault="00B1005E" w:rsidP="00B1005E">
      <w:pPr>
        <w:spacing w:after="160" w:line="252" w:lineRule="auto"/>
        <w:ind w:firstLine="720"/>
        <w:jc w:val="both"/>
        <w:rPr>
          <w:rFonts w:ascii="Arial" w:hAnsi="Arial" w:cs="Arial"/>
          <w:bCs/>
          <w:sz w:val="24"/>
          <w:szCs w:val="24"/>
        </w:rPr>
      </w:pPr>
      <w:r>
        <w:rPr>
          <w:rFonts w:ascii="Arial" w:hAnsi="Arial" w:cs="Arial"/>
          <w:bCs/>
          <w:sz w:val="24"/>
          <w:szCs w:val="24"/>
        </w:rPr>
        <w:t>U skladu sa izmjenama predviđenim Nacrtom zakona da Ispitni centar vrši provjeru znanja za sticanje stručne kvalifikacije, uređena je i materija koja se odnosi na nadležnost za izdavanja sertifikata. Naime, Nacrtom zakona je predviđeno da Ispitni centar izdaje sertifikat kandidatu koji je uspješno završio ispit za sticanje nacionalne stručne kvalifikacije do nivoa visokog obrazovanja, dok potvrdu o stečenoj mikrokvalifikaciji i ključnoj kompetenciji izdaje organizator obrazovanja. Takođe, prigovor na utvrđeni uspjeh na ispitu  za sticanje stručne kvalifikacije do nivoa visokog obrazovanja  podnosi se Ispitnom centru, odnosno organizatoru obrazovanja u postupku za sticanje mikrokvalifikacije, odnosno ključne kompetencije.</w:t>
      </w:r>
    </w:p>
    <w:p w14:paraId="29FAE781" w14:textId="77777777" w:rsidR="00B1005E" w:rsidRDefault="00B1005E" w:rsidP="00B1005E">
      <w:pPr>
        <w:spacing w:after="160" w:line="259" w:lineRule="auto"/>
        <w:jc w:val="both"/>
        <w:rPr>
          <w:rFonts w:ascii="Arial" w:hAnsi="Arial" w:cs="Arial"/>
          <w:b/>
          <w:sz w:val="24"/>
          <w:szCs w:val="24"/>
        </w:rPr>
      </w:pPr>
      <w:r w:rsidRPr="007765E8">
        <w:rPr>
          <w:rFonts w:ascii="Arial" w:hAnsi="Arial" w:cs="Arial"/>
          <w:b/>
          <w:sz w:val="24"/>
          <w:szCs w:val="24"/>
        </w:rPr>
        <w:t>IV Usklađenost sa evropskim zakonodavstvom</w:t>
      </w:r>
    </w:p>
    <w:p w14:paraId="19901090" w14:textId="77777777" w:rsidR="00B1005E" w:rsidRPr="008F0CB6" w:rsidRDefault="00B1005E" w:rsidP="00B1005E">
      <w:pPr>
        <w:spacing w:after="160" w:line="259" w:lineRule="auto"/>
        <w:jc w:val="both"/>
        <w:rPr>
          <w:rFonts w:ascii="Arial" w:hAnsi="Arial" w:cs="Arial"/>
          <w:sz w:val="24"/>
          <w:szCs w:val="24"/>
        </w:rPr>
      </w:pPr>
      <w:r w:rsidRPr="008F0CB6">
        <w:rPr>
          <w:rFonts w:ascii="Arial" w:hAnsi="Arial" w:cs="Arial"/>
          <w:sz w:val="24"/>
          <w:szCs w:val="24"/>
        </w:rPr>
        <w:t>a)</w:t>
      </w:r>
      <w:r>
        <w:rPr>
          <w:rFonts w:ascii="Arial" w:hAnsi="Arial" w:cs="Arial"/>
          <w:sz w:val="24"/>
          <w:szCs w:val="24"/>
        </w:rPr>
        <w:t xml:space="preserve"> </w:t>
      </w:r>
      <w:r w:rsidRPr="008F0CB6">
        <w:rPr>
          <w:rFonts w:ascii="Arial" w:hAnsi="Arial" w:cs="Arial"/>
          <w:sz w:val="24"/>
          <w:szCs w:val="24"/>
        </w:rPr>
        <w:t>Usklađenost predloga propisa sa primarnim izvorima prava Evropske unije:</w:t>
      </w:r>
    </w:p>
    <w:p w14:paraId="46D82FD7" w14:textId="77777777" w:rsidR="00B1005E" w:rsidRDefault="00B1005E" w:rsidP="00B1005E">
      <w:pPr>
        <w:spacing w:after="160" w:line="259" w:lineRule="auto"/>
        <w:jc w:val="both"/>
        <w:rPr>
          <w:rFonts w:ascii="Arial" w:hAnsi="Arial" w:cs="Arial"/>
          <w:sz w:val="24"/>
          <w:szCs w:val="24"/>
        </w:rPr>
      </w:pPr>
      <w:r>
        <w:rPr>
          <w:rFonts w:ascii="Arial" w:hAnsi="Arial" w:cs="Arial"/>
          <w:sz w:val="24"/>
          <w:szCs w:val="24"/>
        </w:rPr>
        <w:t>UFEU - Dio treći, politika i unutrašnje akcije Unije, Glava XII, obrazovanje, stručno osposobljavanje, omladina i sport, član 165 i 166 - potpuno usklađeno;</w:t>
      </w:r>
    </w:p>
    <w:p w14:paraId="6EB0288A" w14:textId="77777777" w:rsidR="00B1005E" w:rsidRDefault="00B1005E" w:rsidP="00B1005E">
      <w:pPr>
        <w:spacing w:after="160" w:line="259" w:lineRule="auto"/>
        <w:jc w:val="both"/>
        <w:rPr>
          <w:rFonts w:ascii="Arial" w:hAnsi="Arial" w:cs="Arial"/>
          <w:sz w:val="24"/>
          <w:szCs w:val="24"/>
        </w:rPr>
      </w:pPr>
      <w:r>
        <w:rPr>
          <w:rFonts w:ascii="Arial" w:hAnsi="Arial" w:cs="Arial"/>
          <w:sz w:val="24"/>
          <w:szCs w:val="24"/>
        </w:rPr>
        <w:t>b) Usklađenost predloga propisa sa sekundarnim  izvorima prava Evropske unije</w:t>
      </w:r>
    </w:p>
    <w:p w14:paraId="77102360" w14:textId="77777777" w:rsidR="00B1005E" w:rsidRDefault="00B1005E" w:rsidP="00B1005E">
      <w:pPr>
        <w:spacing w:after="160" w:line="259" w:lineRule="auto"/>
        <w:jc w:val="both"/>
        <w:rPr>
          <w:rFonts w:ascii="Arial" w:hAnsi="Arial" w:cs="Arial"/>
          <w:sz w:val="24"/>
          <w:szCs w:val="24"/>
        </w:rPr>
      </w:pPr>
      <w:r>
        <w:rPr>
          <w:rFonts w:ascii="Arial" w:hAnsi="Arial" w:cs="Arial"/>
          <w:sz w:val="24"/>
          <w:szCs w:val="24"/>
        </w:rPr>
        <w:t>32001H0166</w:t>
      </w:r>
    </w:p>
    <w:p w14:paraId="412A13C9" w14:textId="77777777" w:rsidR="00B1005E" w:rsidRPr="00D8192D" w:rsidRDefault="00B1005E" w:rsidP="00B1005E">
      <w:pPr>
        <w:spacing w:after="160" w:line="259" w:lineRule="auto"/>
        <w:jc w:val="both"/>
        <w:rPr>
          <w:rFonts w:ascii="Arial" w:hAnsi="Arial" w:cs="Arial"/>
          <w:sz w:val="24"/>
          <w:szCs w:val="24"/>
        </w:rPr>
      </w:pPr>
      <w:r>
        <w:rPr>
          <w:rFonts w:ascii="Arial" w:hAnsi="Arial" w:cs="Arial"/>
          <w:sz w:val="24"/>
          <w:szCs w:val="24"/>
        </w:rPr>
        <w:t xml:space="preserve">Preporuka Evropskog </w:t>
      </w:r>
      <w:r w:rsidRPr="00D8192D">
        <w:rPr>
          <w:rFonts w:ascii="Arial" w:hAnsi="Arial" w:cs="Arial"/>
          <w:sz w:val="24"/>
          <w:szCs w:val="24"/>
        </w:rPr>
        <w:t>parlamenta i Savjeta od 12. februara 2001. godine o evropskoj saradnji u području ocjenjivanja kvaliteta školskog obrazovanja</w:t>
      </w:r>
    </w:p>
    <w:p w14:paraId="0645CDE1" w14:textId="77777777" w:rsidR="00B1005E" w:rsidRPr="00D8192D" w:rsidRDefault="00B1005E" w:rsidP="00B1005E">
      <w:pPr>
        <w:spacing w:after="160" w:line="259" w:lineRule="auto"/>
        <w:jc w:val="both"/>
        <w:rPr>
          <w:rFonts w:ascii="Arial" w:hAnsi="Arial" w:cs="Arial"/>
          <w:sz w:val="24"/>
          <w:szCs w:val="24"/>
        </w:rPr>
      </w:pPr>
      <w:r w:rsidRPr="00D8192D">
        <w:rPr>
          <w:rFonts w:ascii="Arial" w:hAnsi="Arial" w:cs="Arial"/>
          <w:sz w:val="24"/>
          <w:szCs w:val="24"/>
        </w:rPr>
        <w:t>(2001/166/EZ) - potpuno usklađeno;</w:t>
      </w:r>
    </w:p>
    <w:p w14:paraId="3EF7EBA2" w14:textId="77777777" w:rsidR="00B1005E" w:rsidRPr="00D8192D" w:rsidRDefault="00B1005E" w:rsidP="00B1005E">
      <w:pPr>
        <w:spacing w:after="160" w:line="259" w:lineRule="auto"/>
        <w:jc w:val="both"/>
        <w:rPr>
          <w:rFonts w:ascii="Arial" w:hAnsi="Arial" w:cs="Arial"/>
          <w:b/>
          <w:sz w:val="24"/>
          <w:szCs w:val="24"/>
        </w:rPr>
      </w:pPr>
      <w:r w:rsidRPr="00D8192D">
        <w:rPr>
          <w:rFonts w:ascii="Arial" w:hAnsi="Arial" w:cs="Arial"/>
          <w:b/>
          <w:sz w:val="24"/>
          <w:szCs w:val="24"/>
        </w:rPr>
        <w:t>Preporuka o evropskom pristupu mikrokvalifikacijama za cjeloživotno učenje i zapošljivost.</w:t>
      </w:r>
      <w:r w:rsidRPr="00D8192D">
        <w:rPr>
          <w:rFonts w:ascii="Arial" w:hAnsi="Arial" w:cs="Arial"/>
          <w:color w:val="333333"/>
          <w:sz w:val="24"/>
          <w:szCs w:val="24"/>
          <w:shd w:val="clear" w:color="auto" w:fill="FFFFFF"/>
        </w:rPr>
        <w:t> </w:t>
      </w:r>
      <w:r w:rsidRPr="00D8192D">
        <w:rPr>
          <w:rFonts w:ascii="Arial" w:hAnsi="Arial" w:cs="Arial"/>
          <w:color w:val="000000"/>
          <w:sz w:val="24"/>
          <w:szCs w:val="24"/>
          <w:shd w:val="clear" w:color="auto" w:fill="FFFFFF"/>
        </w:rPr>
        <w:t xml:space="preserve"> </w:t>
      </w:r>
      <w:r w:rsidRPr="00D8192D">
        <w:rPr>
          <w:rFonts w:ascii="Arial" w:hAnsi="Arial" w:cs="Arial"/>
          <w:b/>
          <w:color w:val="000000"/>
          <w:sz w:val="24"/>
          <w:szCs w:val="24"/>
          <w:shd w:val="clear" w:color="auto" w:fill="FFFFFF"/>
        </w:rPr>
        <w:t>(2022/C 243/02)</w:t>
      </w:r>
      <w:r>
        <w:rPr>
          <w:rFonts w:ascii="Arial" w:hAnsi="Arial" w:cs="Arial"/>
          <w:b/>
          <w:color w:val="000000"/>
          <w:sz w:val="24"/>
          <w:szCs w:val="24"/>
          <w:shd w:val="clear" w:color="auto" w:fill="FFFFFF"/>
        </w:rPr>
        <w:t xml:space="preserve"> </w:t>
      </w:r>
      <w:r w:rsidRPr="00D8192D">
        <w:rPr>
          <w:rFonts w:ascii="Arial" w:hAnsi="Arial" w:cs="Arial"/>
          <w:color w:val="000000"/>
          <w:sz w:val="24"/>
          <w:szCs w:val="24"/>
          <w:shd w:val="clear" w:color="auto" w:fill="FFFFFF"/>
        </w:rPr>
        <w:t>-</w:t>
      </w:r>
      <w:r w:rsidRPr="00D8192D">
        <w:rPr>
          <w:rFonts w:ascii="Arial" w:hAnsi="Arial" w:cs="Arial"/>
          <w:color w:val="333333"/>
          <w:sz w:val="24"/>
          <w:szCs w:val="24"/>
          <w:shd w:val="clear" w:color="auto" w:fill="FFFFFF"/>
        </w:rPr>
        <w:t xml:space="preserve"> potpuno usklađeno</w:t>
      </w:r>
    </w:p>
    <w:p w14:paraId="481776D9" w14:textId="77777777" w:rsidR="00B1005E" w:rsidRDefault="00B1005E" w:rsidP="00B1005E">
      <w:pPr>
        <w:spacing w:after="160" w:line="259" w:lineRule="auto"/>
        <w:jc w:val="both"/>
        <w:rPr>
          <w:rFonts w:ascii="Arial" w:hAnsi="Arial" w:cs="Arial"/>
          <w:sz w:val="24"/>
          <w:szCs w:val="24"/>
        </w:rPr>
      </w:pPr>
      <w:r>
        <w:rPr>
          <w:rFonts w:ascii="Arial" w:hAnsi="Arial" w:cs="Arial"/>
          <w:sz w:val="24"/>
          <w:szCs w:val="24"/>
        </w:rPr>
        <w:t>c) Usklađenost predloga propisa sa ostalim izvorima prava Evropske unije: Ne postoji izvor prava Evropske unije ove vrste sa kojim bi se predlog propisa mogao uporediti radi dobijanja stepena njegove usklađenosti.</w:t>
      </w:r>
    </w:p>
    <w:p w14:paraId="47374A3C" w14:textId="77777777" w:rsidR="00B1005E" w:rsidRDefault="00B1005E" w:rsidP="00B1005E">
      <w:pPr>
        <w:spacing w:after="160" w:line="259" w:lineRule="auto"/>
        <w:jc w:val="both"/>
        <w:rPr>
          <w:rFonts w:ascii="Arial" w:hAnsi="Arial" w:cs="Arial"/>
          <w:b/>
          <w:sz w:val="24"/>
          <w:szCs w:val="24"/>
        </w:rPr>
      </w:pPr>
      <w:r w:rsidRPr="00C144EE">
        <w:rPr>
          <w:rFonts w:ascii="Arial" w:hAnsi="Arial" w:cs="Arial"/>
          <w:b/>
          <w:sz w:val="24"/>
          <w:szCs w:val="24"/>
        </w:rPr>
        <w:t>V Procjena finansijskih sredstava za sprovođenje propisa</w:t>
      </w:r>
    </w:p>
    <w:p w14:paraId="2F27ACC0" w14:textId="77777777" w:rsidR="00B1005E" w:rsidRPr="005C5C6F" w:rsidRDefault="00B1005E" w:rsidP="00B1005E">
      <w:pPr>
        <w:spacing w:after="160" w:line="259" w:lineRule="auto"/>
        <w:jc w:val="both"/>
        <w:rPr>
          <w:rFonts w:ascii="Arial" w:hAnsi="Arial" w:cs="Arial"/>
          <w:b/>
          <w:sz w:val="24"/>
          <w:szCs w:val="24"/>
        </w:rPr>
      </w:pPr>
      <w:r w:rsidRPr="00C144EE">
        <w:rPr>
          <w:rFonts w:ascii="Arial" w:hAnsi="Arial" w:cs="Arial"/>
          <w:sz w:val="24"/>
          <w:szCs w:val="24"/>
        </w:rPr>
        <w:t>Za sprovođenje ovog zakona nijesu potrebna posebna sredstva iz Budžeta Crne Gore</w:t>
      </w:r>
      <w:r>
        <w:rPr>
          <w:rFonts w:ascii="Arial" w:hAnsi="Arial" w:cs="Arial"/>
          <w:b/>
          <w:sz w:val="24"/>
          <w:szCs w:val="24"/>
        </w:rPr>
        <w:t>.</w:t>
      </w:r>
    </w:p>
    <w:p w14:paraId="4267EFFF" w14:textId="286ED3F8" w:rsidR="00945009" w:rsidRDefault="00945009" w:rsidP="0018038D">
      <w:pPr>
        <w:spacing w:after="160" w:line="252" w:lineRule="auto"/>
        <w:ind w:firstLine="720"/>
        <w:jc w:val="both"/>
        <w:rPr>
          <w:rFonts w:ascii="Arial" w:hAnsi="Arial" w:cs="Arial"/>
          <w:bCs/>
          <w:sz w:val="24"/>
          <w:szCs w:val="24"/>
        </w:rPr>
      </w:pPr>
      <w:bookmarkStart w:id="2" w:name="_GoBack"/>
      <w:bookmarkEnd w:id="2"/>
    </w:p>
    <w:sectPr w:rsidR="00945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076E1"/>
    <w:multiLevelType w:val="hybridMultilevel"/>
    <w:tmpl w:val="C76AB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944C21"/>
    <w:multiLevelType w:val="hybridMultilevel"/>
    <w:tmpl w:val="A48863F6"/>
    <w:lvl w:ilvl="0" w:tplc="A0985D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69F0D00"/>
    <w:multiLevelType w:val="hybridMultilevel"/>
    <w:tmpl w:val="4FFC112C"/>
    <w:lvl w:ilvl="0" w:tplc="2B8850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62FF4"/>
    <w:multiLevelType w:val="hybridMultilevel"/>
    <w:tmpl w:val="5120C34C"/>
    <w:lvl w:ilvl="0" w:tplc="1E8E7BFE">
      <w:start w:val="2"/>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64F5DDE"/>
    <w:multiLevelType w:val="hybridMultilevel"/>
    <w:tmpl w:val="20B65E38"/>
    <w:lvl w:ilvl="0" w:tplc="08C2380A">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5B730958"/>
    <w:multiLevelType w:val="hybridMultilevel"/>
    <w:tmpl w:val="8EA27E64"/>
    <w:lvl w:ilvl="0" w:tplc="7FBAA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0E3EB7"/>
    <w:multiLevelType w:val="hybridMultilevel"/>
    <w:tmpl w:val="A4FAA042"/>
    <w:lvl w:ilvl="0" w:tplc="E690BB78">
      <w:start w:val="4"/>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4BE5EC8"/>
    <w:multiLevelType w:val="hybridMultilevel"/>
    <w:tmpl w:val="241C8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4"/>
  </w:num>
  <w:num w:numId="5">
    <w:abstractNumId w:val="0"/>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2E"/>
    <w:rsid w:val="000002F9"/>
    <w:rsid w:val="00000E47"/>
    <w:rsid w:val="000012B6"/>
    <w:rsid w:val="00007624"/>
    <w:rsid w:val="00012F55"/>
    <w:rsid w:val="00016839"/>
    <w:rsid w:val="00016C14"/>
    <w:rsid w:val="00030CD0"/>
    <w:rsid w:val="00034B04"/>
    <w:rsid w:val="00034D75"/>
    <w:rsid w:val="00035B5F"/>
    <w:rsid w:val="00036509"/>
    <w:rsid w:val="000456B6"/>
    <w:rsid w:val="000528F9"/>
    <w:rsid w:val="00060275"/>
    <w:rsid w:val="000638E3"/>
    <w:rsid w:val="00072F91"/>
    <w:rsid w:val="00074763"/>
    <w:rsid w:val="000772A3"/>
    <w:rsid w:val="00081BC0"/>
    <w:rsid w:val="00086849"/>
    <w:rsid w:val="0009046E"/>
    <w:rsid w:val="00091FE1"/>
    <w:rsid w:val="00092C79"/>
    <w:rsid w:val="00096ACA"/>
    <w:rsid w:val="000A76D9"/>
    <w:rsid w:val="000B08A3"/>
    <w:rsid w:val="000B0B75"/>
    <w:rsid w:val="000B2549"/>
    <w:rsid w:val="000C43F7"/>
    <w:rsid w:val="000D3B22"/>
    <w:rsid w:val="000D4CE1"/>
    <w:rsid w:val="000D79F2"/>
    <w:rsid w:val="000E7CB4"/>
    <w:rsid w:val="000F219A"/>
    <w:rsid w:val="000F28FE"/>
    <w:rsid w:val="000F339D"/>
    <w:rsid w:val="000F3C1B"/>
    <w:rsid w:val="000F5721"/>
    <w:rsid w:val="000F7C7D"/>
    <w:rsid w:val="000F7D26"/>
    <w:rsid w:val="00101619"/>
    <w:rsid w:val="00101DC2"/>
    <w:rsid w:val="00105CC9"/>
    <w:rsid w:val="00107149"/>
    <w:rsid w:val="00107A2A"/>
    <w:rsid w:val="00107C43"/>
    <w:rsid w:val="001103D6"/>
    <w:rsid w:val="00113E46"/>
    <w:rsid w:val="001147BA"/>
    <w:rsid w:val="00116FC5"/>
    <w:rsid w:val="0011763C"/>
    <w:rsid w:val="00120E4B"/>
    <w:rsid w:val="00120EE9"/>
    <w:rsid w:val="001210E3"/>
    <w:rsid w:val="0013359C"/>
    <w:rsid w:val="00135236"/>
    <w:rsid w:val="00137E0C"/>
    <w:rsid w:val="00141F70"/>
    <w:rsid w:val="00144C71"/>
    <w:rsid w:val="00146C46"/>
    <w:rsid w:val="001502CB"/>
    <w:rsid w:val="001519D0"/>
    <w:rsid w:val="00152D12"/>
    <w:rsid w:val="001535FE"/>
    <w:rsid w:val="00154225"/>
    <w:rsid w:val="0015625B"/>
    <w:rsid w:val="001641E7"/>
    <w:rsid w:val="001709F0"/>
    <w:rsid w:val="00170DD7"/>
    <w:rsid w:val="00175514"/>
    <w:rsid w:val="00177914"/>
    <w:rsid w:val="0018038D"/>
    <w:rsid w:val="001804AB"/>
    <w:rsid w:val="00185781"/>
    <w:rsid w:val="00186204"/>
    <w:rsid w:val="00191C2E"/>
    <w:rsid w:val="0019201E"/>
    <w:rsid w:val="001A1F9A"/>
    <w:rsid w:val="001A7898"/>
    <w:rsid w:val="001A7965"/>
    <w:rsid w:val="001B1016"/>
    <w:rsid w:val="001B1681"/>
    <w:rsid w:val="001B49BA"/>
    <w:rsid w:val="001B64B7"/>
    <w:rsid w:val="001C2920"/>
    <w:rsid w:val="001D68B6"/>
    <w:rsid w:val="001E0989"/>
    <w:rsid w:val="001F107B"/>
    <w:rsid w:val="001F1868"/>
    <w:rsid w:val="001F220A"/>
    <w:rsid w:val="001F2525"/>
    <w:rsid w:val="001F4E28"/>
    <w:rsid w:val="001F62B0"/>
    <w:rsid w:val="001F7885"/>
    <w:rsid w:val="00207A01"/>
    <w:rsid w:val="0021383A"/>
    <w:rsid w:val="0021426D"/>
    <w:rsid w:val="002252B8"/>
    <w:rsid w:val="00225548"/>
    <w:rsid w:val="0022594E"/>
    <w:rsid w:val="00227D5E"/>
    <w:rsid w:val="00231688"/>
    <w:rsid w:val="0023429C"/>
    <w:rsid w:val="002416F1"/>
    <w:rsid w:val="00245E0E"/>
    <w:rsid w:val="0024683B"/>
    <w:rsid w:val="002517B9"/>
    <w:rsid w:val="00253102"/>
    <w:rsid w:val="002553EE"/>
    <w:rsid w:val="002563AD"/>
    <w:rsid w:val="00257967"/>
    <w:rsid w:val="00257C49"/>
    <w:rsid w:val="00265842"/>
    <w:rsid w:val="00265B84"/>
    <w:rsid w:val="002671DD"/>
    <w:rsid w:val="0027298B"/>
    <w:rsid w:val="002767A5"/>
    <w:rsid w:val="002775B6"/>
    <w:rsid w:val="00281363"/>
    <w:rsid w:val="00281910"/>
    <w:rsid w:val="0028285C"/>
    <w:rsid w:val="002906E2"/>
    <w:rsid w:val="00291443"/>
    <w:rsid w:val="00291E6B"/>
    <w:rsid w:val="00294800"/>
    <w:rsid w:val="00297568"/>
    <w:rsid w:val="002A458A"/>
    <w:rsid w:val="002A4B8B"/>
    <w:rsid w:val="002B0064"/>
    <w:rsid w:val="002B58DF"/>
    <w:rsid w:val="002B619F"/>
    <w:rsid w:val="002C0049"/>
    <w:rsid w:val="002C00D0"/>
    <w:rsid w:val="002C119C"/>
    <w:rsid w:val="002C21F1"/>
    <w:rsid w:val="002C2582"/>
    <w:rsid w:val="002C4004"/>
    <w:rsid w:val="002D0817"/>
    <w:rsid w:val="002D0978"/>
    <w:rsid w:val="002D7549"/>
    <w:rsid w:val="002D7FD8"/>
    <w:rsid w:val="002E010C"/>
    <w:rsid w:val="002E01E1"/>
    <w:rsid w:val="002E06A0"/>
    <w:rsid w:val="002E24E6"/>
    <w:rsid w:val="002E2DAA"/>
    <w:rsid w:val="002F064C"/>
    <w:rsid w:val="002F4813"/>
    <w:rsid w:val="002F529E"/>
    <w:rsid w:val="002F57E3"/>
    <w:rsid w:val="00301EC8"/>
    <w:rsid w:val="00310CEF"/>
    <w:rsid w:val="0031325B"/>
    <w:rsid w:val="00316058"/>
    <w:rsid w:val="0032071A"/>
    <w:rsid w:val="003208B9"/>
    <w:rsid w:val="003238F4"/>
    <w:rsid w:val="00324C8F"/>
    <w:rsid w:val="0032573D"/>
    <w:rsid w:val="00325BDC"/>
    <w:rsid w:val="00325FC4"/>
    <w:rsid w:val="00326846"/>
    <w:rsid w:val="0033150B"/>
    <w:rsid w:val="003340C7"/>
    <w:rsid w:val="00334BDD"/>
    <w:rsid w:val="003405FD"/>
    <w:rsid w:val="003522FA"/>
    <w:rsid w:val="003523EC"/>
    <w:rsid w:val="003601BB"/>
    <w:rsid w:val="00364BCF"/>
    <w:rsid w:val="003672DF"/>
    <w:rsid w:val="003675BE"/>
    <w:rsid w:val="00371301"/>
    <w:rsid w:val="003729F6"/>
    <w:rsid w:val="00373390"/>
    <w:rsid w:val="00373B30"/>
    <w:rsid w:val="003771EE"/>
    <w:rsid w:val="00377FD4"/>
    <w:rsid w:val="00380F05"/>
    <w:rsid w:val="0038105C"/>
    <w:rsid w:val="003871A6"/>
    <w:rsid w:val="00394191"/>
    <w:rsid w:val="00394F57"/>
    <w:rsid w:val="00397772"/>
    <w:rsid w:val="003A3D1F"/>
    <w:rsid w:val="003B3E79"/>
    <w:rsid w:val="003B4FDB"/>
    <w:rsid w:val="003B767A"/>
    <w:rsid w:val="003B7A21"/>
    <w:rsid w:val="003C48A7"/>
    <w:rsid w:val="003D428B"/>
    <w:rsid w:val="003D63B0"/>
    <w:rsid w:val="003D795E"/>
    <w:rsid w:val="003E0D17"/>
    <w:rsid w:val="003E6B86"/>
    <w:rsid w:val="003E7A4D"/>
    <w:rsid w:val="003F4CA5"/>
    <w:rsid w:val="003F5BE2"/>
    <w:rsid w:val="003F7B9F"/>
    <w:rsid w:val="00402598"/>
    <w:rsid w:val="00406599"/>
    <w:rsid w:val="00411D21"/>
    <w:rsid w:val="00412C24"/>
    <w:rsid w:val="00414222"/>
    <w:rsid w:val="0041685E"/>
    <w:rsid w:val="0042078E"/>
    <w:rsid w:val="00423E2A"/>
    <w:rsid w:val="00424DAF"/>
    <w:rsid w:val="00425372"/>
    <w:rsid w:val="0043027B"/>
    <w:rsid w:val="00432A9E"/>
    <w:rsid w:val="0043712A"/>
    <w:rsid w:val="004408BF"/>
    <w:rsid w:val="00446E7F"/>
    <w:rsid w:val="00447921"/>
    <w:rsid w:val="00452DE6"/>
    <w:rsid w:val="00453F6E"/>
    <w:rsid w:val="00454B4A"/>
    <w:rsid w:val="00460876"/>
    <w:rsid w:val="00461AE1"/>
    <w:rsid w:val="00462B9E"/>
    <w:rsid w:val="00465177"/>
    <w:rsid w:val="004655EA"/>
    <w:rsid w:val="004663C9"/>
    <w:rsid w:val="00467D8E"/>
    <w:rsid w:val="00470420"/>
    <w:rsid w:val="00474275"/>
    <w:rsid w:val="004759A2"/>
    <w:rsid w:val="00480866"/>
    <w:rsid w:val="004811B0"/>
    <w:rsid w:val="00483BB0"/>
    <w:rsid w:val="00485A90"/>
    <w:rsid w:val="004944DA"/>
    <w:rsid w:val="00496CAC"/>
    <w:rsid w:val="00497DF9"/>
    <w:rsid w:val="004A124C"/>
    <w:rsid w:val="004A2A30"/>
    <w:rsid w:val="004B0473"/>
    <w:rsid w:val="004C00E8"/>
    <w:rsid w:val="004C2331"/>
    <w:rsid w:val="004C49F5"/>
    <w:rsid w:val="004C5478"/>
    <w:rsid w:val="004C62FE"/>
    <w:rsid w:val="004C6BB8"/>
    <w:rsid w:val="004C7739"/>
    <w:rsid w:val="004C79C5"/>
    <w:rsid w:val="004D2629"/>
    <w:rsid w:val="004E0FC5"/>
    <w:rsid w:val="004E2278"/>
    <w:rsid w:val="004F2F23"/>
    <w:rsid w:val="004F7463"/>
    <w:rsid w:val="004F7FAC"/>
    <w:rsid w:val="00501143"/>
    <w:rsid w:val="005056DC"/>
    <w:rsid w:val="00505C9F"/>
    <w:rsid w:val="005102F9"/>
    <w:rsid w:val="00515DA1"/>
    <w:rsid w:val="0052605F"/>
    <w:rsid w:val="00526094"/>
    <w:rsid w:val="005262A0"/>
    <w:rsid w:val="005270F9"/>
    <w:rsid w:val="00527BAE"/>
    <w:rsid w:val="0053038B"/>
    <w:rsid w:val="00530673"/>
    <w:rsid w:val="0053613C"/>
    <w:rsid w:val="005373A2"/>
    <w:rsid w:val="0054152D"/>
    <w:rsid w:val="00542EE2"/>
    <w:rsid w:val="00553023"/>
    <w:rsid w:val="00560E07"/>
    <w:rsid w:val="0056542D"/>
    <w:rsid w:val="00566C41"/>
    <w:rsid w:val="0056738A"/>
    <w:rsid w:val="00572F6B"/>
    <w:rsid w:val="00576608"/>
    <w:rsid w:val="005774FF"/>
    <w:rsid w:val="00581CCD"/>
    <w:rsid w:val="00584431"/>
    <w:rsid w:val="005958FE"/>
    <w:rsid w:val="005A2401"/>
    <w:rsid w:val="005A7961"/>
    <w:rsid w:val="005C23B7"/>
    <w:rsid w:val="005C24BD"/>
    <w:rsid w:val="005C7F2D"/>
    <w:rsid w:val="005D19C4"/>
    <w:rsid w:val="005D25C9"/>
    <w:rsid w:val="005D334F"/>
    <w:rsid w:val="005D40DE"/>
    <w:rsid w:val="005D5308"/>
    <w:rsid w:val="005E137E"/>
    <w:rsid w:val="005E5329"/>
    <w:rsid w:val="005F1F6D"/>
    <w:rsid w:val="00602A6E"/>
    <w:rsid w:val="006058DF"/>
    <w:rsid w:val="006108E0"/>
    <w:rsid w:val="006126F2"/>
    <w:rsid w:val="00613E19"/>
    <w:rsid w:val="0061717A"/>
    <w:rsid w:val="006201AB"/>
    <w:rsid w:val="00620A37"/>
    <w:rsid w:val="00621295"/>
    <w:rsid w:val="00622A22"/>
    <w:rsid w:val="00623912"/>
    <w:rsid w:val="00626EE5"/>
    <w:rsid w:val="00630029"/>
    <w:rsid w:val="0063165B"/>
    <w:rsid w:val="006316B0"/>
    <w:rsid w:val="00632A43"/>
    <w:rsid w:val="00633611"/>
    <w:rsid w:val="00635A14"/>
    <w:rsid w:val="00653613"/>
    <w:rsid w:val="00657753"/>
    <w:rsid w:val="00657875"/>
    <w:rsid w:val="00657D1F"/>
    <w:rsid w:val="006605AF"/>
    <w:rsid w:val="006606A4"/>
    <w:rsid w:val="00661037"/>
    <w:rsid w:val="00666458"/>
    <w:rsid w:val="0067080E"/>
    <w:rsid w:val="00672A32"/>
    <w:rsid w:val="00677178"/>
    <w:rsid w:val="0068325C"/>
    <w:rsid w:val="006903AB"/>
    <w:rsid w:val="0069390F"/>
    <w:rsid w:val="00695279"/>
    <w:rsid w:val="00696592"/>
    <w:rsid w:val="006A4CEC"/>
    <w:rsid w:val="006A620F"/>
    <w:rsid w:val="006A69D8"/>
    <w:rsid w:val="006A789D"/>
    <w:rsid w:val="006B6F5A"/>
    <w:rsid w:val="006C02EA"/>
    <w:rsid w:val="006C1E2F"/>
    <w:rsid w:val="006C58F8"/>
    <w:rsid w:val="006C6FC3"/>
    <w:rsid w:val="006E76B1"/>
    <w:rsid w:val="006F2C14"/>
    <w:rsid w:val="006F55F2"/>
    <w:rsid w:val="007023FA"/>
    <w:rsid w:val="00710517"/>
    <w:rsid w:val="007105C1"/>
    <w:rsid w:val="00711273"/>
    <w:rsid w:val="00712459"/>
    <w:rsid w:val="007137C3"/>
    <w:rsid w:val="00715E09"/>
    <w:rsid w:val="007166A2"/>
    <w:rsid w:val="007174FD"/>
    <w:rsid w:val="0071777E"/>
    <w:rsid w:val="00717CC3"/>
    <w:rsid w:val="00722FAD"/>
    <w:rsid w:val="00725EF9"/>
    <w:rsid w:val="00733AEB"/>
    <w:rsid w:val="00734D81"/>
    <w:rsid w:val="00736273"/>
    <w:rsid w:val="007378F6"/>
    <w:rsid w:val="007420A5"/>
    <w:rsid w:val="00742EC9"/>
    <w:rsid w:val="00743D4E"/>
    <w:rsid w:val="0074517E"/>
    <w:rsid w:val="0074669F"/>
    <w:rsid w:val="00751225"/>
    <w:rsid w:val="00751C76"/>
    <w:rsid w:val="007556CE"/>
    <w:rsid w:val="007617DA"/>
    <w:rsid w:val="007706C1"/>
    <w:rsid w:val="00777749"/>
    <w:rsid w:val="007833AD"/>
    <w:rsid w:val="007852A2"/>
    <w:rsid w:val="00786E5F"/>
    <w:rsid w:val="00786FCF"/>
    <w:rsid w:val="00787CE9"/>
    <w:rsid w:val="007914A9"/>
    <w:rsid w:val="00791962"/>
    <w:rsid w:val="00793FFA"/>
    <w:rsid w:val="00794328"/>
    <w:rsid w:val="007A19B9"/>
    <w:rsid w:val="007A5C08"/>
    <w:rsid w:val="007A6370"/>
    <w:rsid w:val="007A7D78"/>
    <w:rsid w:val="007A7DC2"/>
    <w:rsid w:val="007B40A5"/>
    <w:rsid w:val="007B64E0"/>
    <w:rsid w:val="007D002D"/>
    <w:rsid w:val="007D55D2"/>
    <w:rsid w:val="007D64FA"/>
    <w:rsid w:val="007E1050"/>
    <w:rsid w:val="007F03AD"/>
    <w:rsid w:val="007F7EB0"/>
    <w:rsid w:val="008010F0"/>
    <w:rsid w:val="00801224"/>
    <w:rsid w:val="00802B0C"/>
    <w:rsid w:val="00803179"/>
    <w:rsid w:val="0080396D"/>
    <w:rsid w:val="0080464B"/>
    <w:rsid w:val="00813702"/>
    <w:rsid w:val="008146B2"/>
    <w:rsid w:val="00817CF9"/>
    <w:rsid w:val="00826146"/>
    <w:rsid w:val="00832B19"/>
    <w:rsid w:val="008376C9"/>
    <w:rsid w:val="00841F07"/>
    <w:rsid w:val="008430E8"/>
    <w:rsid w:val="00843271"/>
    <w:rsid w:val="00843653"/>
    <w:rsid w:val="00844168"/>
    <w:rsid w:val="00844D52"/>
    <w:rsid w:val="008459F8"/>
    <w:rsid w:val="00845CE2"/>
    <w:rsid w:val="00850E3F"/>
    <w:rsid w:val="00852404"/>
    <w:rsid w:val="00857526"/>
    <w:rsid w:val="00857806"/>
    <w:rsid w:val="0085793B"/>
    <w:rsid w:val="00861EA6"/>
    <w:rsid w:val="00863FDD"/>
    <w:rsid w:val="0087218C"/>
    <w:rsid w:val="0087276D"/>
    <w:rsid w:val="00875DBE"/>
    <w:rsid w:val="008779BB"/>
    <w:rsid w:val="00880B1C"/>
    <w:rsid w:val="00884132"/>
    <w:rsid w:val="008952B9"/>
    <w:rsid w:val="00895FC5"/>
    <w:rsid w:val="008A4CFB"/>
    <w:rsid w:val="008A6523"/>
    <w:rsid w:val="008B75DB"/>
    <w:rsid w:val="008B7A36"/>
    <w:rsid w:val="008D299E"/>
    <w:rsid w:val="008D6AA5"/>
    <w:rsid w:val="008E1473"/>
    <w:rsid w:val="008F0E9E"/>
    <w:rsid w:val="008F218C"/>
    <w:rsid w:val="008F2B30"/>
    <w:rsid w:val="008F4711"/>
    <w:rsid w:val="008F6B8A"/>
    <w:rsid w:val="008F7D3A"/>
    <w:rsid w:val="009048A3"/>
    <w:rsid w:val="009101B7"/>
    <w:rsid w:val="0091072F"/>
    <w:rsid w:val="00912F3F"/>
    <w:rsid w:val="00914B96"/>
    <w:rsid w:val="0091730A"/>
    <w:rsid w:val="00920040"/>
    <w:rsid w:val="00924E6E"/>
    <w:rsid w:val="00924F65"/>
    <w:rsid w:val="0092615C"/>
    <w:rsid w:val="00932F88"/>
    <w:rsid w:val="009348DB"/>
    <w:rsid w:val="00940C39"/>
    <w:rsid w:val="00945009"/>
    <w:rsid w:val="00951059"/>
    <w:rsid w:val="00952E12"/>
    <w:rsid w:val="00954928"/>
    <w:rsid w:val="00961008"/>
    <w:rsid w:val="00961469"/>
    <w:rsid w:val="00965435"/>
    <w:rsid w:val="00970400"/>
    <w:rsid w:val="0097065F"/>
    <w:rsid w:val="0097249C"/>
    <w:rsid w:val="009737AB"/>
    <w:rsid w:val="00974BA4"/>
    <w:rsid w:val="00975F19"/>
    <w:rsid w:val="00976E38"/>
    <w:rsid w:val="00980887"/>
    <w:rsid w:val="00982440"/>
    <w:rsid w:val="00982B83"/>
    <w:rsid w:val="00983D1B"/>
    <w:rsid w:val="00984431"/>
    <w:rsid w:val="00984BA0"/>
    <w:rsid w:val="00993B57"/>
    <w:rsid w:val="00997AD8"/>
    <w:rsid w:val="009A4A8C"/>
    <w:rsid w:val="009B31E5"/>
    <w:rsid w:val="009B6602"/>
    <w:rsid w:val="009C0D41"/>
    <w:rsid w:val="009C26E3"/>
    <w:rsid w:val="009C5BDA"/>
    <w:rsid w:val="009D03F7"/>
    <w:rsid w:val="009D31AD"/>
    <w:rsid w:val="009D6928"/>
    <w:rsid w:val="009E1886"/>
    <w:rsid w:val="009E1D5C"/>
    <w:rsid w:val="009E2213"/>
    <w:rsid w:val="009E51DA"/>
    <w:rsid w:val="009E5F82"/>
    <w:rsid w:val="009E6B8B"/>
    <w:rsid w:val="009F322F"/>
    <w:rsid w:val="009F58D8"/>
    <w:rsid w:val="009F64AA"/>
    <w:rsid w:val="00A01BDF"/>
    <w:rsid w:val="00A054CA"/>
    <w:rsid w:val="00A05D84"/>
    <w:rsid w:val="00A124F7"/>
    <w:rsid w:val="00A136ED"/>
    <w:rsid w:val="00A23C59"/>
    <w:rsid w:val="00A23E3D"/>
    <w:rsid w:val="00A26697"/>
    <w:rsid w:val="00A26B70"/>
    <w:rsid w:val="00A26E8D"/>
    <w:rsid w:val="00A2740B"/>
    <w:rsid w:val="00A444D1"/>
    <w:rsid w:val="00A448D0"/>
    <w:rsid w:val="00A4660F"/>
    <w:rsid w:val="00A629DC"/>
    <w:rsid w:val="00A704CD"/>
    <w:rsid w:val="00A7496F"/>
    <w:rsid w:val="00A8159C"/>
    <w:rsid w:val="00A81999"/>
    <w:rsid w:val="00A86803"/>
    <w:rsid w:val="00A93B47"/>
    <w:rsid w:val="00A94254"/>
    <w:rsid w:val="00A9486A"/>
    <w:rsid w:val="00AA18BB"/>
    <w:rsid w:val="00AA2174"/>
    <w:rsid w:val="00AA6C0D"/>
    <w:rsid w:val="00AA71C0"/>
    <w:rsid w:val="00AB0A97"/>
    <w:rsid w:val="00AB1523"/>
    <w:rsid w:val="00AB17CD"/>
    <w:rsid w:val="00AC01F9"/>
    <w:rsid w:val="00AC083C"/>
    <w:rsid w:val="00AC5490"/>
    <w:rsid w:val="00AC796F"/>
    <w:rsid w:val="00AD02B5"/>
    <w:rsid w:val="00AD0D30"/>
    <w:rsid w:val="00AD197A"/>
    <w:rsid w:val="00AD2218"/>
    <w:rsid w:val="00AD2480"/>
    <w:rsid w:val="00AD43C2"/>
    <w:rsid w:val="00AD4E20"/>
    <w:rsid w:val="00AD64CD"/>
    <w:rsid w:val="00AD66A3"/>
    <w:rsid w:val="00AD6DAB"/>
    <w:rsid w:val="00AE0FCF"/>
    <w:rsid w:val="00AF2D60"/>
    <w:rsid w:val="00AF4C23"/>
    <w:rsid w:val="00B038FF"/>
    <w:rsid w:val="00B06064"/>
    <w:rsid w:val="00B1005E"/>
    <w:rsid w:val="00B15033"/>
    <w:rsid w:val="00B1518E"/>
    <w:rsid w:val="00B157F9"/>
    <w:rsid w:val="00B20F81"/>
    <w:rsid w:val="00B21AD4"/>
    <w:rsid w:val="00B2632C"/>
    <w:rsid w:val="00B305E4"/>
    <w:rsid w:val="00B33130"/>
    <w:rsid w:val="00B36145"/>
    <w:rsid w:val="00B41B7C"/>
    <w:rsid w:val="00B43F42"/>
    <w:rsid w:val="00B43F80"/>
    <w:rsid w:val="00B446A3"/>
    <w:rsid w:val="00B55389"/>
    <w:rsid w:val="00B628AB"/>
    <w:rsid w:val="00B63D56"/>
    <w:rsid w:val="00B63F1B"/>
    <w:rsid w:val="00B7056B"/>
    <w:rsid w:val="00B72825"/>
    <w:rsid w:val="00B74C31"/>
    <w:rsid w:val="00B75709"/>
    <w:rsid w:val="00B759B6"/>
    <w:rsid w:val="00B76303"/>
    <w:rsid w:val="00B82BC1"/>
    <w:rsid w:val="00B9022E"/>
    <w:rsid w:val="00B90E73"/>
    <w:rsid w:val="00B9139B"/>
    <w:rsid w:val="00B92ED4"/>
    <w:rsid w:val="00B95503"/>
    <w:rsid w:val="00B955EC"/>
    <w:rsid w:val="00BA06C0"/>
    <w:rsid w:val="00BA37EB"/>
    <w:rsid w:val="00BA43C5"/>
    <w:rsid w:val="00BA52C3"/>
    <w:rsid w:val="00BA6269"/>
    <w:rsid w:val="00BB1FCB"/>
    <w:rsid w:val="00BC2969"/>
    <w:rsid w:val="00BC2C11"/>
    <w:rsid w:val="00BD03FF"/>
    <w:rsid w:val="00BD116C"/>
    <w:rsid w:val="00BD310C"/>
    <w:rsid w:val="00BD47E4"/>
    <w:rsid w:val="00BE085C"/>
    <w:rsid w:val="00BE0D7D"/>
    <w:rsid w:val="00BE4D38"/>
    <w:rsid w:val="00BE5BC4"/>
    <w:rsid w:val="00BF080C"/>
    <w:rsid w:val="00C009B5"/>
    <w:rsid w:val="00C02FE5"/>
    <w:rsid w:val="00C06731"/>
    <w:rsid w:val="00C07E66"/>
    <w:rsid w:val="00C17D9C"/>
    <w:rsid w:val="00C20286"/>
    <w:rsid w:val="00C20697"/>
    <w:rsid w:val="00C22BD2"/>
    <w:rsid w:val="00C23572"/>
    <w:rsid w:val="00C257CB"/>
    <w:rsid w:val="00C25D26"/>
    <w:rsid w:val="00C26A31"/>
    <w:rsid w:val="00C31B61"/>
    <w:rsid w:val="00C3375F"/>
    <w:rsid w:val="00C33A59"/>
    <w:rsid w:val="00C37059"/>
    <w:rsid w:val="00C545CE"/>
    <w:rsid w:val="00C569FA"/>
    <w:rsid w:val="00C56AD8"/>
    <w:rsid w:val="00C571DC"/>
    <w:rsid w:val="00C629D8"/>
    <w:rsid w:val="00C6675B"/>
    <w:rsid w:val="00C7247D"/>
    <w:rsid w:val="00C76E4C"/>
    <w:rsid w:val="00C80E48"/>
    <w:rsid w:val="00C80F2B"/>
    <w:rsid w:val="00C9640C"/>
    <w:rsid w:val="00C97E65"/>
    <w:rsid w:val="00CA4A5E"/>
    <w:rsid w:val="00CB4459"/>
    <w:rsid w:val="00CB76EB"/>
    <w:rsid w:val="00CC190A"/>
    <w:rsid w:val="00CC2465"/>
    <w:rsid w:val="00CC2B8B"/>
    <w:rsid w:val="00CC30DD"/>
    <w:rsid w:val="00CE0C50"/>
    <w:rsid w:val="00CE2C24"/>
    <w:rsid w:val="00CE31E1"/>
    <w:rsid w:val="00CE3921"/>
    <w:rsid w:val="00CE4FD7"/>
    <w:rsid w:val="00CE646E"/>
    <w:rsid w:val="00CF447B"/>
    <w:rsid w:val="00CF49F8"/>
    <w:rsid w:val="00CF577E"/>
    <w:rsid w:val="00CF5B06"/>
    <w:rsid w:val="00CF6E3E"/>
    <w:rsid w:val="00D0367B"/>
    <w:rsid w:val="00D040CC"/>
    <w:rsid w:val="00D054AD"/>
    <w:rsid w:val="00D05BC8"/>
    <w:rsid w:val="00D06200"/>
    <w:rsid w:val="00D10112"/>
    <w:rsid w:val="00D11673"/>
    <w:rsid w:val="00D1202E"/>
    <w:rsid w:val="00D14F5D"/>
    <w:rsid w:val="00D155AF"/>
    <w:rsid w:val="00D245E2"/>
    <w:rsid w:val="00D24D47"/>
    <w:rsid w:val="00D33088"/>
    <w:rsid w:val="00D36A5B"/>
    <w:rsid w:val="00D378B1"/>
    <w:rsid w:val="00D4046A"/>
    <w:rsid w:val="00D40752"/>
    <w:rsid w:val="00D4228E"/>
    <w:rsid w:val="00D5115E"/>
    <w:rsid w:val="00D51EB4"/>
    <w:rsid w:val="00D545D5"/>
    <w:rsid w:val="00D57009"/>
    <w:rsid w:val="00D57326"/>
    <w:rsid w:val="00D578D1"/>
    <w:rsid w:val="00D6436E"/>
    <w:rsid w:val="00D6566B"/>
    <w:rsid w:val="00D65E9C"/>
    <w:rsid w:val="00D72566"/>
    <w:rsid w:val="00D752C9"/>
    <w:rsid w:val="00D810D4"/>
    <w:rsid w:val="00D8255F"/>
    <w:rsid w:val="00D855AE"/>
    <w:rsid w:val="00D87284"/>
    <w:rsid w:val="00D92306"/>
    <w:rsid w:val="00DA013E"/>
    <w:rsid w:val="00DA5377"/>
    <w:rsid w:val="00DA7CB8"/>
    <w:rsid w:val="00DB567B"/>
    <w:rsid w:val="00DB5B5E"/>
    <w:rsid w:val="00DB7D7E"/>
    <w:rsid w:val="00DC2A0D"/>
    <w:rsid w:val="00DC32F3"/>
    <w:rsid w:val="00DC4406"/>
    <w:rsid w:val="00DD20DF"/>
    <w:rsid w:val="00DD3D68"/>
    <w:rsid w:val="00DE5389"/>
    <w:rsid w:val="00DE6840"/>
    <w:rsid w:val="00DF6CC7"/>
    <w:rsid w:val="00E0043E"/>
    <w:rsid w:val="00E00440"/>
    <w:rsid w:val="00E019D6"/>
    <w:rsid w:val="00E06A60"/>
    <w:rsid w:val="00E209E4"/>
    <w:rsid w:val="00E25586"/>
    <w:rsid w:val="00E310DD"/>
    <w:rsid w:val="00E339DF"/>
    <w:rsid w:val="00E3639A"/>
    <w:rsid w:val="00E370D7"/>
    <w:rsid w:val="00E40D08"/>
    <w:rsid w:val="00E43FEE"/>
    <w:rsid w:val="00E453F6"/>
    <w:rsid w:val="00E45658"/>
    <w:rsid w:val="00E456D4"/>
    <w:rsid w:val="00E53895"/>
    <w:rsid w:val="00E53D66"/>
    <w:rsid w:val="00E55DA3"/>
    <w:rsid w:val="00E56299"/>
    <w:rsid w:val="00E56631"/>
    <w:rsid w:val="00E56F76"/>
    <w:rsid w:val="00E57DDE"/>
    <w:rsid w:val="00E65AB4"/>
    <w:rsid w:val="00E67C4F"/>
    <w:rsid w:val="00E77767"/>
    <w:rsid w:val="00E8069D"/>
    <w:rsid w:val="00E81352"/>
    <w:rsid w:val="00E8279D"/>
    <w:rsid w:val="00E9545E"/>
    <w:rsid w:val="00E976F1"/>
    <w:rsid w:val="00EA0C4A"/>
    <w:rsid w:val="00EA1419"/>
    <w:rsid w:val="00EA32D6"/>
    <w:rsid w:val="00EA5048"/>
    <w:rsid w:val="00EA6A62"/>
    <w:rsid w:val="00EB2D74"/>
    <w:rsid w:val="00EB64C3"/>
    <w:rsid w:val="00ED124F"/>
    <w:rsid w:val="00ED4312"/>
    <w:rsid w:val="00EE36F0"/>
    <w:rsid w:val="00EF7272"/>
    <w:rsid w:val="00F002D7"/>
    <w:rsid w:val="00F010B4"/>
    <w:rsid w:val="00F013A8"/>
    <w:rsid w:val="00F04AC0"/>
    <w:rsid w:val="00F131BF"/>
    <w:rsid w:val="00F14BBD"/>
    <w:rsid w:val="00F20119"/>
    <w:rsid w:val="00F2129E"/>
    <w:rsid w:val="00F219B8"/>
    <w:rsid w:val="00F237FB"/>
    <w:rsid w:val="00F268F0"/>
    <w:rsid w:val="00F268F6"/>
    <w:rsid w:val="00F26E4B"/>
    <w:rsid w:val="00F27945"/>
    <w:rsid w:val="00F3090E"/>
    <w:rsid w:val="00F353C2"/>
    <w:rsid w:val="00F36665"/>
    <w:rsid w:val="00F36A7F"/>
    <w:rsid w:val="00F45B0E"/>
    <w:rsid w:val="00F45DD7"/>
    <w:rsid w:val="00F507F6"/>
    <w:rsid w:val="00F50AB2"/>
    <w:rsid w:val="00F512D2"/>
    <w:rsid w:val="00F630BD"/>
    <w:rsid w:val="00F6610C"/>
    <w:rsid w:val="00F67484"/>
    <w:rsid w:val="00F70CD7"/>
    <w:rsid w:val="00F719BA"/>
    <w:rsid w:val="00F72876"/>
    <w:rsid w:val="00F72CC0"/>
    <w:rsid w:val="00F756F2"/>
    <w:rsid w:val="00F77A5A"/>
    <w:rsid w:val="00F8236C"/>
    <w:rsid w:val="00F834D0"/>
    <w:rsid w:val="00F95AC7"/>
    <w:rsid w:val="00F95D62"/>
    <w:rsid w:val="00FA097C"/>
    <w:rsid w:val="00FA116C"/>
    <w:rsid w:val="00FA1B00"/>
    <w:rsid w:val="00FA3CF4"/>
    <w:rsid w:val="00FA52D5"/>
    <w:rsid w:val="00FB0B0C"/>
    <w:rsid w:val="00FB6B34"/>
    <w:rsid w:val="00FB7331"/>
    <w:rsid w:val="00FC30CE"/>
    <w:rsid w:val="00FC54AB"/>
    <w:rsid w:val="00FC5CB6"/>
    <w:rsid w:val="00FC6BFA"/>
    <w:rsid w:val="00FD2E45"/>
    <w:rsid w:val="00FD4087"/>
    <w:rsid w:val="00FE1E9F"/>
    <w:rsid w:val="00FE5908"/>
    <w:rsid w:val="00FE681B"/>
    <w:rsid w:val="00FF0EBC"/>
    <w:rsid w:val="00FF180B"/>
    <w:rsid w:val="00FF5802"/>
    <w:rsid w:val="00FF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B28C"/>
  <w15:chartTrackingRefBased/>
  <w15:docId w15:val="{6BFE2157-BFF5-4A03-A0CB-590250C8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38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038D"/>
    <w:rPr>
      <w:color w:val="0563C1"/>
      <w:u w:val="single"/>
    </w:rPr>
  </w:style>
  <w:style w:type="paragraph" w:styleId="NormalWeb">
    <w:name w:val="Normal (Web)"/>
    <w:basedOn w:val="Normal"/>
    <w:uiPriority w:val="99"/>
    <w:semiHidden/>
    <w:unhideWhenUsed/>
    <w:rsid w:val="00E4565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45658"/>
    <w:rPr>
      <w:b/>
      <w:bCs/>
    </w:rPr>
  </w:style>
  <w:style w:type="paragraph" w:styleId="ListParagraph">
    <w:name w:val="List Paragraph"/>
    <w:basedOn w:val="Normal"/>
    <w:uiPriority w:val="34"/>
    <w:qFormat/>
    <w:rsid w:val="003F7B9F"/>
    <w:pPr>
      <w:ind w:left="720"/>
      <w:contextualSpacing/>
    </w:pPr>
  </w:style>
  <w:style w:type="paragraph" w:styleId="BalloonText">
    <w:name w:val="Balloon Text"/>
    <w:basedOn w:val="Normal"/>
    <w:link w:val="BalloonTextChar"/>
    <w:uiPriority w:val="99"/>
    <w:semiHidden/>
    <w:unhideWhenUsed/>
    <w:rsid w:val="005373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3A2"/>
    <w:rPr>
      <w:rFonts w:ascii="Segoe UI" w:hAnsi="Segoe UI" w:cs="Segoe UI"/>
      <w:sz w:val="18"/>
      <w:szCs w:val="18"/>
    </w:rPr>
  </w:style>
  <w:style w:type="character" w:customStyle="1" w:styleId="expand1">
    <w:name w:val="expand1"/>
    <w:basedOn w:val="DefaultParagraphFont"/>
    <w:rsid w:val="00B63F1B"/>
    <w:rPr>
      <w:rFonts w:ascii="Arial" w:hAnsi="Arial" w:cs="Arial" w:hint="default"/>
      <w:i w:val="0"/>
      <w:iCs w:val="0"/>
      <w:vanish/>
      <w:webHidden w:val="0"/>
      <w:sz w:val="18"/>
      <w:szCs w:val="18"/>
      <w:specVanish w:val="0"/>
    </w:rPr>
  </w:style>
  <w:style w:type="paragraph" w:styleId="CommentText">
    <w:name w:val="annotation text"/>
    <w:basedOn w:val="Normal"/>
    <w:link w:val="CommentTextChar"/>
    <w:uiPriority w:val="99"/>
    <w:semiHidden/>
    <w:unhideWhenUsed/>
    <w:rsid w:val="00B63F1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63F1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54776">
      <w:bodyDiv w:val="1"/>
      <w:marLeft w:val="0"/>
      <w:marRight w:val="0"/>
      <w:marTop w:val="0"/>
      <w:marBottom w:val="0"/>
      <w:divBdr>
        <w:top w:val="none" w:sz="0" w:space="0" w:color="auto"/>
        <w:left w:val="none" w:sz="0" w:space="0" w:color="auto"/>
        <w:bottom w:val="none" w:sz="0" w:space="0" w:color="auto"/>
        <w:right w:val="none" w:sz="0" w:space="0" w:color="auto"/>
      </w:divBdr>
    </w:div>
    <w:div w:id="454521856">
      <w:bodyDiv w:val="1"/>
      <w:marLeft w:val="0"/>
      <w:marRight w:val="0"/>
      <w:marTop w:val="0"/>
      <w:marBottom w:val="0"/>
      <w:divBdr>
        <w:top w:val="none" w:sz="0" w:space="0" w:color="auto"/>
        <w:left w:val="none" w:sz="0" w:space="0" w:color="auto"/>
        <w:bottom w:val="none" w:sz="0" w:space="0" w:color="auto"/>
        <w:right w:val="none" w:sz="0" w:space="0" w:color="auto"/>
      </w:divBdr>
    </w:div>
    <w:div w:id="1485929831">
      <w:bodyDiv w:val="1"/>
      <w:marLeft w:val="0"/>
      <w:marRight w:val="0"/>
      <w:marTop w:val="0"/>
      <w:marBottom w:val="0"/>
      <w:divBdr>
        <w:top w:val="none" w:sz="0" w:space="0" w:color="auto"/>
        <w:left w:val="none" w:sz="0" w:space="0" w:color="auto"/>
        <w:bottom w:val="none" w:sz="0" w:space="0" w:color="auto"/>
        <w:right w:val="none" w:sz="0" w:space="0" w:color="auto"/>
      </w:divBdr>
      <w:divsChild>
        <w:div w:id="672757398">
          <w:marLeft w:val="1500"/>
          <w:marRight w:val="1500"/>
          <w:marTop w:val="630"/>
          <w:marBottom w:val="0"/>
          <w:divBdr>
            <w:top w:val="none" w:sz="0" w:space="0" w:color="auto"/>
            <w:left w:val="none" w:sz="0" w:space="0" w:color="auto"/>
            <w:bottom w:val="none" w:sz="0" w:space="0" w:color="auto"/>
            <w:right w:val="none" w:sz="0" w:space="0" w:color="auto"/>
          </w:divBdr>
          <w:divsChild>
            <w:div w:id="1061365467">
              <w:marLeft w:val="0"/>
              <w:marRight w:val="0"/>
              <w:marTop w:val="0"/>
              <w:marBottom w:val="0"/>
              <w:divBdr>
                <w:top w:val="none" w:sz="0" w:space="0" w:color="auto"/>
                <w:left w:val="none" w:sz="0" w:space="0" w:color="auto"/>
                <w:bottom w:val="none" w:sz="0" w:space="0" w:color="auto"/>
                <w:right w:val="none" w:sz="0" w:space="0" w:color="auto"/>
              </w:divBdr>
            </w:div>
          </w:divsChild>
        </w:div>
        <w:div w:id="689987987">
          <w:marLeft w:val="1500"/>
          <w:marRight w:val="1500"/>
          <w:marTop w:val="0"/>
          <w:marBottom w:val="0"/>
          <w:divBdr>
            <w:top w:val="none" w:sz="0" w:space="0" w:color="auto"/>
            <w:left w:val="none" w:sz="0" w:space="0" w:color="auto"/>
            <w:bottom w:val="none" w:sz="0" w:space="0" w:color="auto"/>
            <w:right w:val="none" w:sz="0" w:space="0" w:color="auto"/>
          </w:divBdr>
          <w:divsChild>
            <w:div w:id="705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59734-01A7-4FB9-8767-E22D5B976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2997</Words>
  <Characters>17088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Nahida Jahic</dc:creator>
  <cp:keywords/>
  <dc:description/>
  <cp:lastModifiedBy>Jasna Jovanovic</cp:lastModifiedBy>
  <cp:revision>3</cp:revision>
  <cp:lastPrinted>2024-10-30T13:17:00Z</cp:lastPrinted>
  <dcterms:created xsi:type="dcterms:W3CDTF">2024-10-30T13:46:00Z</dcterms:created>
  <dcterms:modified xsi:type="dcterms:W3CDTF">2024-10-30T13:47:00Z</dcterms:modified>
</cp:coreProperties>
</file>