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1C3B" w14:textId="77777777" w:rsidR="00A906C7" w:rsidRPr="00E4088A" w:rsidRDefault="00A906C7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3759FAFA" w14:textId="26C136EE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Na osnovu člana 72 Zakona o socijalnoj i dječjoj zaštiti </w:t>
      </w:r>
      <w:r w:rsidR="00F37FA9" w:rsidRPr="00E4088A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E4088A">
        <w:rPr>
          <w:rFonts w:ascii="Arial" w:hAnsi="Arial" w:cs="Arial"/>
          <w:sz w:val="22"/>
        </w:rPr>
        <w:t>, Ministarstvo socijalnog staranja, brige o porodici i demografije, objavljuje</w:t>
      </w:r>
    </w:p>
    <w:p w14:paraId="50630661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                                                             </w:t>
      </w:r>
    </w:p>
    <w:p w14:paraId="01F89880" w14:textId="77777777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JAVNI POZIV</w:t>
      </w:r>
    </w:p>
    <w:p w14:paraId="38FF1123" w14:textId="1BAC0578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za finansiranje usluge SOS telefon za odrasla i stara lica koj</w:t>
      </w:r>
      <w:r w:rsidR="00207F31" w:rsidRPr="00E4088A">
        <w:rPr>
          <w:rFonts w:ascii="Arial" w:hAnsi="Arial" w:cs="Arial"/>
          <w:b/>
          <w:sz w:val="22"/>
        </w:rPr>
        <w:t>a</w:t>
      </w:r>
      <w:r w:rsidRPr="00E4088A">
        <w:rPr>
          <w:rFonts w:ascii="Arial" w:hAnsi="Arial" w:cs="Arial"/>
          <w:b/>
          <w:sz w:val="22"/>
        </w:rPr>
        <w:t xml:space="preserve"> su žrtve zlostavljanja, zanemarivanja, rodno zasnovanog nasilja</w:t>
      </w:r>
      <w:r w:rsidRPr="00E4088A">
        <w:rPr>
          <w:rFonts w:ascii="Arial" w:hAnsi="Arial" w:cs="Arial"/>
          <w:sz w:val="22"/>
        </w:rPr>
        <w:t xml:space="preserve">, </w:t>
      </w:r>
      <w:r w:rsidRPr="00E4088A">
        <w:rPr>
          <w:rFonts w:ascii="Arial" w:hAnsi="Arial" w:cs="Arial"/>
          <w:b/>
          <w:sz w:val="22"/>
        </w:rPr>
        <w:t>nasilja u porodici i eksploatacije ili kod kojih postoji opasnost da će postati žrtve za period od 1. januara do 31. decembra 202</w:t>
      </w:r>
      <w:r w:rsidR="004E321E" w:rsidRPr="00E4088A">
        <w:rPr>
          <w:rFonts w:ascii="Arial" w:hAnsi="Arial" w:cs="Arial"/>
          <w:b/>
          <w:sz w:val="22"/>
        </w:rPr>
        <w:t>6</w:t>
      </w:r>
      <w:r w:rsidRPr="00E4088A">
        <w:rPr>
          <w:rFonts w:ascii="Arial" w:hAnsi="Arial" w:cs="Arial"/>
          <w:b/>
          <w:sz w:val="22"/>
        </w:rPr>
        <w:t>. godine</w:t>
      </w:r>
    </w:p>
    <w:p w14:paraId="2C412CC2" w14:textId="77777777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5B5ECC11" w14:textId="1D7826A9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Bliži uslovi za pružanje i korišćenje usluge SOS telefon propisani su Pravilnikom o bližim uslovima za pružanje i korišćenje</w:t>
      </w:r>
      <w:r w:rsidR="00FF4538" w:rsidRPr="00E4088A">
        <w:rPr>
          <w:rFonts w:ascii="Arial" w:hAnsi="Arial" w:cs="Arial"/>
          <w:sz w:val="22"/>
        </w:rPr>
        <w:t>,</w:t>
      </w:r>
      <w:r w:rsidRPr="00E4088A">
        <w:rPr>
          <w:rFonts w:ascii="Arial" w:hAnsi="Arial" w:cs="Arial"/>
          <w:sz w:val="22"/>
        </w:rPr>
        <w:t xml:space="preserve"> normativima i minimalnim standardima savjetodavno-terapijskih i socijalno-edukativnih usluga (</w:t>
      </w:r>
      <w:r w:rsidRPr="00E4088A">
        <w:rPr>
          <w:rFonts w:ascii="Arial" w:hAnsi="Arial" w:cs="Arial"/>
          <w:sz w:val="22"/>
          <w:lang w:bidi="he-IL"/>
        </w:rPr>
        <w:t>„</w:t>
      </w:r>
      <w:r w:rsidRPr="00E4088A">
        <w:rPr>
          <w:rFonts w:ascii="Arial" w:hAnsi="Arial" w:cs="Arial"/>
          <w:sz w:val="22"/>
        </w:rPr>
        <w:t>Službeni list Crne Gore</w:t>
      </w:r>
      <w:r w:rsidR="00FF4538" w:rsidRPr="00E4088A">
        <w:rPr>
          <w:rFonts w:ascii="Arial" w:hAnsi="Arial" w:cs="Arial"/>
          <w:sz w:val="22"/>
        </w:rPr>
        <w:t>“</w:t>
      </w:r>
      <w:r w:rsidRPr="00E4088A">
        <w:rPr>
          <w:rFonts w:ascii="Arial" w:hAnsi="Arial" w:cs="Arial"/>
          <w:sz w:val="22"/>
        </w:rPr>
        <w:t>, broj 76/19).</w:t>
      </w:r>
    </w:p>
    <w:p w14:paraId="256FD027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5EC78DDA" w14:textId="7C14B47C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Ukupan iznos sredstava koja se mogu rasporediti ovim pozivom za period od 1. januara do 31. decembra 202</w:t>
      </w:r>
      <w:r w:rsidR="004E321E" w:rsidRPr="00E4088A">
        <w:rPr>
          <w:rFonts w:ascii="Arial" w:hAnsi="Arial" w:cs="Arial"/>
          <w:sz w:val="22"/>
        </w:rPr>
        <w:t>6</w:t>
      </w:r>
      <w:r w:rsidRPr="00E4088A">
        <w:rPr>
          <w:rFonts w:ascii="Arial" w:hAnsi="Arial" w:cs="Arial"/>
          <w:sz w:val="22"/>
        </w:rPr>
        <w:t>. godine je 45.000,00 eura.</w:t>
      </w:r>
    </w:p>
    <w:p w14:paraId="54D843DA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2899D0B1" w14:textId="07AFDF2F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Učesnici javnog poziva mogu biti:</w:t>
      </w:r>
    </w:p>
    <w:p w14:paraId="0111D184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FE7F0BE" w14:textId="17D4613F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Pružaoci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žrtve, koji:</w:t>
      </w:r>
    </w:p>
    <w:p w14:paraId="700B65B6" w14:textId="1AD56A3A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pružaju uslugu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na teritoriji Crne Gore, 24 časa dnevno sedam dana u nedelji;</w:t>
      </w:r>
    </w:p>
    <w:p w14:paraId="0049FC45" w14:textId="77777777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ispunjavaju standarde za pružanje usluge SOS telefon, a koji se odnose na: lokaciju, prostor, opremu, broj i vrstu stručnog kadra i program pružanja usluge;</w:t>
      </w:r>
    </w:p>
    <w:p w14:paraId="315F8E00" w14:textId="59F547F7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posjeduju licencu za obavljanje djelatnosti za pružanje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žrtve.</w:t>
      </w:r>
    </w:p>
    <w:p w14:paraId="3273B84B" w14:textId="77777777" w:rsidR="00E87664" w:rsidRPr="00E4088A" w:rsidRDefault="00E87664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39D772EA" w14:textId="1C71F20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Opis poslova:</w:t>
      </w:r>
    </w:p>
    <w:p w14:paraId="5A5F7B8E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96045DD" w14:textId="7A077C5C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Pružalac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žrtve, obezb</w:t>
      </w:r>
      <w:r w:rsidR="00FD5B22" w:rsidRPr="00E4088A">
        <w:rPr>
          <w:rFonts w:ascii="Arial" w:hAnsi="Arial" w:cs="Arial"/>
          <w:sz w:val="22"/>
        </w:rPr>
        <w:t>j</w:t>
      </w:r>
      <w:r w:rsidRPr="00E4088A">
        <w:rPr>
          <w:rFonts w:ascii="Arial" w:hAnsi="Arial" w:cs="Arial"/>
          <w:sz w:val="22"/>
        </w:rPr>
        <w:t>eđuje:</w:t>
      </w:r>
    </w:p>
    <w:p w14:paraId="1D64F45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prijem poziva 24 časa dnevno sedam dana u nedelji;</w:t>
      </w:r>
    </w:p>
    <w:p w14:paraId="44FFA61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informisanje povodom problema zbog kojih se korisnik javlja;</w:t>
      </w:r>
    </w:p>
    <w:p w14:paraId="1E94C34A" w14:textId="01ADB3B6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procjen</w:t>
      </w:r>
      <w:r w:rsidR="00FF4538" w:rsidRPr="00E4088A">
        <w:rPr>
          <w:rFonts w:ascii="Arial" w:hAnsi="Arial" w:cs="Arial"/>
          <w:sz w:val="22"/>
        </w:rPr>
        <w:t>u</w:t>
      </w:r>
      <w:r w:rsidRPr="00E4088A">
        <w:rPr>
          <w:rFonts w:ascii="Arial" w:hAnsi="Arial" w:cs="Arial"/>
          <w:sz w:val="22"/>
        </w:rPr>
        <w:t xml:space="preserve"> potreba korisnika i procjenu rizika;</w:t>
      </w:r>
    </w:p>
    <w:p w14:paraId="4C14A10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osnaživanje i upućivanje korisnika u rješavanju problema;</w:t>
      </w:r>
    </w:p>
    <w:p w14:paraId="43B2828C" w14:textId="5CC0497B" w:rsidR="006560A0" w:rsidRPr="00E4088A" w:rsidRDefault="006560A0" w:rsidP="00F37FA9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informisanje o resursima u zajednici i povezivanje sa pružaocima drugih usluga, odnosno službi u zajednic</w:t>
      </w:r>
      <w:r w:rsidR="00F37FA9" w:rsidRPr="00E4088A">
        <w:rPr>
          <w:rFonts w:ascii="Arial" w:hAnsi="Arial" w:cs="Arial"/>
          <w:sz w:val="22"/>
        </w:rPr>
        <w:t xml:space="preserve">i i </w:t>
      </w:r>
      <w:r w:rsidRPr="00E4088A">
        <w:rPr>
          <w:rFonts w:ascii="Arial" w:hAnsi="Arial" w:cs="Arial"/>
          <w:sz w:val="22"/>
        </w:rPr>
        <w:t>posredovanje kod drugih institucija;</w:t>
      </w:r>
      <w:r w:rsidR="00F37FA9" w:rsidRPr="00E4088A">
        <w:rPr>
          <w:rFonts w:ascii="Arial" w:hAnsi="Arial" w:cs="Arial"/>
          <w:sz w:val="22"/>
        </w:rPr>
        <w:t xml:space="preserve"> </w:t>
      </w:r>
    </w:p>
    <w:p w14:paraId="32470196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proceduru o prihvatljivosti usluge.</w:t>
      </w:r>
    </w:p>
    <w:p w14:paraId="6914B154" w14:textId="77777777" w:rsidR="006560A0" w:rsidRPr="00E4088A" w:rsidRDefault="006560A0" w:rsidP="00E87664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59E3DB8D" w14:textId="341D04A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Korišćenje odobrenih sredstava </w:t>
      </w:r>
    </w:p>
    <w:p w14:paraId="7D0F4E25" w14:textId="77777777" w:rsidR="00F413C5" w:rsidRPr="00E4088A" w:rsidRDefault="00F413C5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156A899D" w14:textId="34506509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dobijena u skladu sa ovim javnim pozivom se koriste isključivo za pružanje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</w:t>
      </w:r>
      <w:r w:rsidRPr="00E4088A">
        <w:rPr>
          <w:rFonts w:ascii="Arial" w:hAnsi="Arial" w:cs="Arial"/>
          <w:sz w:val="22"/>
        </w:rPr>
        <w:lastRenderedPageBreak/>
        <w:t>nasilja, nasilja u porodici i eksploatacije ili kod kojih postoji opasnost da će postati žrtve u skladu sa Zakonom o socijalnoj i dječjoj zaštiti.</w:t>
      </w:r>
    </w:p>
    <w:p w14:paraId="414C2E5C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332E1A43" w14:textId="4F5167D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Pružalac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je dužan da sredstva dobijena na osnovu javnog poziva koristi u skladu sa odobrenim budžetom.</w:t>
      </w:r>
    </w:p>
    <w:p w14:paraId="3A1BA647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0AB24819" w14:textId="63DA9F2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u iznosu ne v</w:t>
      </w:r>
      <w:r w:rsidR="00F413C5" w:rsidRPr="00E4088A">
        <w:rPr>
          <w:rFonts w:ascii="Arial" w:hAnsi="Arial" w:cs="Arial"/>
          <w:sz w:val="22"/>
        </w:rPr>
        <w:t>ećem</w:t>
      </w:r>
      <w:r w:rsidRPr="00E4088A">
        <w:rPr>
          <w:rFonts w:ascii="Arial" w:hAnsi="Arial" w:cs="Arial"/>
          <w:sz w:val="22"/>
        </w:rPr>
        <w:t xml:space="preserve"> od 45.000,00 eura biće prene</w:t>
      </w:r>
      <w:r w:rsidR="00F413C5" w:rsidRPr="00E4088A">
        <w:rPr>
          <w:rFonts w:ascii="Arial" w:hAnsi="Arial" w:cs="Arial"/>
          <w:sz w:val="22"/>
        </w:rPr>
        <w:t>s</w:t>
      </w:r>
      <w:r w:rsidRPr="00E4088A">
        <w:rPr>
          <w:rFonts w:ascii="Arial" w:hAnsi="Arial" w:cs="Arial"/>
          <w:sz w:val="22"/>
        </w:rPr>
        <w:t>ena pružaocu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na sljedeći način:</w:t>
      </w:r>
    </w:p>
    <w:p w14:paraId="74848CB1" w14:textId="77777777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1C16698D" w14:textId="77777777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30% ukupnog iznosa nakon odobravanja tromjesečnog izvještaja;</w:t>
      </w:r>
    </w:p>
    <w:p w14:paraId="22DBF475" w14:textId="51C6C75C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30% ukupnog iznosa nakon odobravanja šestomjesečnoj izvještaja.</w:t>
      </w:r>
    </w:p>
    <w:p w14:paraId="51DAFEE5" w14:textId="77777777" w:rsidR="00E87664" w:rsidRPr="00E4088A" w:rsidRDefault="00E87664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B3DE2C0" w14:textId="2AC8C81A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Rok i način podnošenja prijava radi pružanja usluge SOS telefon za odrasla i stara lica koj</w:t>
      </w:r>
      <w:r w:rsidR="00207F31" w:rsidRPr="00E4088A">
        <w:rPr>
          <w:rFonts w:ascii="Arial" w:hAnsi="Arial" w:cs="Arial"/>
          <w:b/>
          <w:sz w:val="22"/>
        </w:rPr>
        <w:t>a</w:t>
      </w:r>
      <w:r w:rsidRPr="00E4088A">
        <w:rPr>
          <w:rFonts w:ascii="Arial" w:hAnsi="Arial" w:cs="Arial"/>
          <w:b/>
          <w:sz w:val="22"/>
        </w:rPr>
        <w:t xml:space="preserve"> su žrtve zlostavljanja, zanemarivanja,</w:t>
      </w:r>
      <w:r w:rsidRPr="00E4088A">
        <w:rPr>
          <w:rFonts w:ascii="Arial" w:hAnsi="Arial" w:cs="Arial"/>
          <w:sz w:val="22"/>
        </w:rPr>
        <w:t xml:space="preserve"> </w:t>
      </w:r>
      <w:r w:rsidRPr="00E4088A">
        <w:rPr>
          <w:rFonts w:ascii="Arial" w:hAnsi="Arial" w:cs="Arial"/>
          <w:b/>
          <w:sz w:val="22"/>
        </w:rPr>
        <w:t xml:space="preserve">rodno zasnovanog nasilja, nasilja u porodici i eksploatacije ili kod kojih postoji opasnost da će postati žrtve </w:t>
      </w:r>
    </w:p>
    <w:p w14:paraId="70ADEA34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030CD12" w14:textId="77054D81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Uz prijavu na ovaj javni poziv, pružaoci usluge SOS telefon za </w:t>
      </w:r>
      <w:bookmarkStart w:id="0" w:name="_Hlk155704225"/>
      <w:r w:rsidRPr="00E4088A">
        <w:rPr>
          <w:rFonts w:ascii="Arial" w:hAnsi="Arial" w:cs="Arial"/>
          <w:sz w:val="22"/>
        </w:rPr>
        <w:t>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</w:t>
      </w:r>
      <w:bookmarkEnd w:id="0"/>
      <w:r w:rsidRPr="00E4088A">
        <w:rPr>
          <w:rFonts w:ascii="Arial" w:hAnsi="Arial" w:cs="Arial"/>
          <w:sz w:val="22"/>
        </w:rPr>
        <w:t xml:space="preserve"> su dužni da dostave:</w:t>
      </w:r>
    </w:p>
    <w:p w14:paraId="1F4A2AE1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rješenje da je pružalac usluge upisan u odgovarajući Registar;</w:t>
      </w:r>
    </w:p>
    <w:p w14:paraId="7B5BB228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akt o osnivanju;</w:t>
      </w:r>
    </w:p>
    <w:p w14:paraId="07CEA01F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statut;</w:t>
      </w:r>
    </w:p>
    <w:p w14:paraId="1CE174D8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akt o unutrašnjoj organizaciji i sistematizaciji radnih mjesta, ako ima više od 10 zaposlenih;</w:t>
      </w:r>
    </w:p>
    <w:p w14:paraId="104C430F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licencu za rad za stručne radnike;</w:t>
      </w:r>
    </w:p>
    <w:p w14:paraId="0670A856" w14:textId="77777777" w:rsidR="00F413C5" w:rsidRPr="00E4088A" w:rsidRDefault="00F413C5" w:rsidP="00F413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ugovor o radu ili drugi ugovor sa stručnim kadrom;</w:t>
      </w:r>
    </w:p>
    <w:p w14:paraId="2AF6A71D" w14:textId="77777777" w:rsidR="00F413C5" w:rsidRPr="00E4088A" w:rsidRDefault="00F413C5" w:rsidP="00F413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program pružanja usluge (cilj usluge, lica koja mogu biti korisnici usluge, podaci o broju korisnika i broju stručnih radnika i saradnika, teritorija na kojoj se pruža usluga, način rada, planiranje, aktivnosti za pružanje konkretne usluge i radno vrijeme);</w:t>
      </w:r>
    </w:p>
    <w:p w14:paraId="41702CD0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proceduru o prihvatljivosti usluge;</w:t>
      </w:r>
    </w:p>
    <w:p w14:paraId="0773F0D9" w14:textId="0F7D95CF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budžet - troškove realizacije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(direktni i indirektni troškovi u vezi sa uslugom);</w:t>
      </w:r>
    </w:p>
    <w:p w14:paraId="05EB5AAD" w14:textId="54EF599C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310247E9" w14:textId="04C25EB4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licencu za obavljanje djelatnosti za uslugu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nasilja u porodici i eksploatacije ili kod kojih postoji opasnost da će postati žrtve;</w:t>
      </w:r>
    </w:p>
    <w:p w14:paraId="3F8D7DCD" w14:textId="28D566ED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sz w:val="22"/>
        </w:rPr>
        <w:t>ovjerenu izjavu o nepostojanju dvosturukog finansiranja u toku 202</w:t>
      </w:r>
      <w:r w:rsidR="004E321E" w:rsidRPr="00E4088A">
        <w:rPr>
          <w:rFonts w:ascii="Arial" w:hAnsi="Arial" w:cs="Arial"/>
          <w:sz w:val="22"/>
        </w:rPr>
        <w:t>6</w:t>
      </w:r>
      <w:r w:rsidRPr="00E4088A">
        <w:rPr>
          <w:rFonts w:ascii="Arial" w:hAnsi="Arial" w:cs="Arial"/>
          <w:sz w:val="22"/>
        </w:rPr>
        <w:t>. godine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žrtve.</w:t>
      </w:r>
    </w:p>
    <w:p w14:paraId="321FF83E" w14:textId="77777777" w:rsidR="006560A0" w:rsidRPr="00E4088A" w:rsidRDefault="006560A0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0F83230A" w14:textId="0612CBE9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Rok za podnošenje prijava na ovaj javni poziv je 10 dana od dana objavljivanja, odnosno zaključno sa </w:t>
      </w:r>
      <w:r w:rsidR="004E321E" w:rsidRPr="00E4088A">
        <w:rPr>
          <w:rFonts w:ascii="Arial" w:hAnsi="Arial" w:cs="Arial"/>
          <w:b/>
          <w:sz w:val="22"/>
        </w:rPr>
        <w:t>25</w:t>
      </w:r>
      <w:r w:rsidRPr="00E4088A">
        <w:rPr>
          <w:rFonts w:ascii="Arial" w:hAnsi="Arial" w:cs="Arial"/>
          <w:b/>
          <w:sz w:val="22"/>
        </w:rPr>
        <w:t>. decembrom 202</w:t>
      </w:r>
      <w:r w:rsidR="004E321E" w:rsidRPr="00E4088A">
        <w:rPr>
          <w:rFonts w:ascii="Arial" w:hAnsi="Arial" w:cs="Arial"/>
          <w:b/>
          <w:sz w:val="22"/>
        </w:rPr>
        <w:t>5</w:t>
      </w:r>
      <w:r w:rsidRPr="00E4088A">
        <w:rPr>
          <w:rFonts w:ascii="Arial" w:hAnsi="Arial" w:cs="Arial"/>
          <w:b/>
          <w:sz w:val="22"/>
        </w:rPr>
        <w:t>. godine.</w:t>
      </w:r>
    </w:p>
    <w:p w14:paraId="7B488C76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4E3F92C" w14:textId="33F4759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Potpisanu i ovjerenu prijavu na javni poziv sa pratećom dokumentacijom, neophodno je dostaviti u dva (2) primjerka u štampanoj verziji i jedan (1) primjerak u elektronskoj formi na CD-u</w:t>
      </w:r>
      <w:r w:rsidR="00416F4F">
        <w:rPr>
          <w:rFonts w:ascii="Arial" w:hAnsi="Arial" w:cs="Arial"/>
          <w:b/>
          <w:sz w:val="22"/>
        </w:rPr>
        <w:t xml:space="preserve"> ili USB-u</w:t>
      </w:r>
      <w:bookmarkStart w:id="1" w:name="_GoBack"/>
      <w:bookmarkEnd w:id="1"/>
      <w:r w:rsidRPr="00E4088A">
        <w:rPr>
          <w:rFonts w:ascii="Arial" w:hAnsi="Arial" w:cs="Arial"/>
          <w:b/>
          <w:sz w:val="22"/>
        </w:rPr>
        <w:t>, u sadržaju istovjetnom štampanom primjerku.</w:t>
      </w:r>
    </w:p>
    <w:p w14:paraId="28DACBDA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6560A0" w:rsidRPr="00E4088A" w14:paraId="027C1B74" w14:textId="77777777" w:rsidTr="006560A0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CE1" w14:textId="07408C7A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4088A">
              <w:rPr>
                <w:rFonts w:ascii="Arial" w:hAnsi="Arial" w:cs="Arial"/>
                <w:b/>
                <w:sz w:val="22"/>
              </w:rPr>
              <w:lastRenderedPageBreak/>
              <w:t>Prijavu sa potrebnom dokumentacijom, uključujući i CD treba poslati isključivo poštom na sljedeću adresu:</w:t>
            </w:r>
          </w:p>
          <w:p w14:paraId="5259EA4D" w14:textId="77777777" w:rsidR="00E4088A" w:rsidRPr="00E4088A" w:rsidRDefault="00E4088A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4985A6E7" w14:textId="308C2C4E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Ministarstvo socijalnog staranja</w:t>
            </w:r>
            <w:r w:rsidR="0034774B" w:rsidRPr="00E4088A">
              <w:rPr>
                <w:rFonts w:ascii="Arial" w:hAnsi="Arial" w:cs="Arial"/>
                <w:sz w:val="22"/>
              </w:rPr>
              <w:t>, brige o porodici i demografije</w:t>
            </w:r>
          </w:p>
          <w:p w14:paraId="2760CCCD" w14:textId="0E5C3769" w:rsidR="006560A0" w:rsidRPr="00E4088A" w:rsidRDefault="0034774B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479DA8FE" w14:textId="5E7E7ED6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Podgorica, sa napomenom: NE OTVARATI – prijava na Javni poziv broj:XXXXXX pod nazivom</w:t>
            </w:r>
          </w:p>
          <w:p w14:paraId="35D4C30A" w14:textId="77777777" w:rsidR="00E4088A" w:rsidRPr="00E4088A" w:rsidRDefault="00E4088A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0668EDEC" w14:textId="19DEDCE6" w:rsidR="006560A0" w:rsidRPr="00E4088A" w:rsidRDefault="006560A0" w:rsidP="00E87664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b/>
                <w:sz w:val="22"/>
              </w:rPr>
              <w:t xml:space="preserve"> </w:t>
            </w:r>
            <w:r w:rsidR="00FF4538" w:rsidRPr="00E4088A">
              <w:rPr>
                <w:rFonts w:ascii="Arial" w:hAnsi="Arial" w:cs="Arial"/>
                <w:b/>
                <w:sz w:val="22"/>
              </w:rPr>
              <w:t>„</w:t>
            </w:r>
            <w:r w:rsidRPr="00E4088A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CF2FD0" w:rsidRPr="00E4088A">
              <w:rPr>
                <w:rFonts w:ascii="Arial" w:hAnsi="Arial" w:cs="Arial"/>
                <w:b/>
                <w:sz w:val="22"/>
              </w:rPr>
              <w:t>e</w:t>
            </w:r>
            <w:r w:rsidRPr="00E4088A">
              <w:rPr>
                <w:rFonts w:ascii="Arial" w:hAnsi="Arial" w:cs="Arial"/>
                <w:b/>
                <w:sz w:val="22"/>
              </w:rPr>
              <w:t xml:space="preserve"> SOS telefon za odrasla i stara lica koj</w:t>
            </w:r>
            <w:r w:rsidR="00207F31" w:rsidRPr="00E4088A">
              <w:rPr>
                <w:rFonts w:ascii="Arial" w:hAnsi="Arial" w:cs="Arial"/>
                <w:b/>
                <w:sz w:val="22"/>
              </w:rPr>
              <w:t>a</w:t>
            </w:r>
            <w:r w:rsidRPr="00E4088A">
              <w:rPr>
                <w:rFonts w:ascii="Arial" w:hAnsi="Arial" w:cs="Arial"/>
                <w:b/>
                <w:sz w:val="22"/>
              </w:rPr>
              <w:t xml:space="preserve"> su žrtve zlostavljanja, zanemarivanja,</w:t>
            </w:r>
            <w:r w:rsidRPr="00E4088A">
              <w:rPr>
                <w:rFonts w:ascii="Arial" w:hAnsi="Arial" w:cs="Arial"/>
                <w:sz w:val="22"/>
              </w:rPr>
              <w:t xml:space="preserve"> </w:t>
            </w:r>
            <w:r w:rsidRPr="00E4088A">
              <w:rPr>
                <w:rFonts w:ascii="Arial" w:hAnsi="Arial" w:cs="Arial"/>
                <w:b/>
                <w:sz w:val="22"/>
              </w:rPr>
              <w:t>rodno zasnovanog nasilja, nasilja u porodici i eksploatacije ili kod kojih postoji opasnost da će postati žrtve za period 1. januara do 31. decembra 202</w:t>
            </w:r>
            <w:r w:rsidR="004E321E" w:rsidRPr="00E4088A">
              <w:rPr>
                <w:rFonts w:ascii="Arial" w:hAnsi="Arial" w:cs="Arial"/>
                <w:b/>
                <w:sz w:val="22"/>
              </w:rPr>
              <w:t>6</w:t>
            </w:r>
            <w:r w:rsidRPr="00E4088A">
              <w:rPr>
                <w:rFonts w:ascii="Arial" w:hAnsi="Arial" w:cs="Arial"/>
                <w:b/>
                <w:sz w:val="22"/>
              </w:rPr>
              <w:t>. godine</w:t>
            </w:r>
            <w:r w:rsidR="00FF4538" w:rsidRPr="00E4088A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6560A0" w:rsidRPr="00E4088A" w14:paraId="249612D1" w14:textId="77777777" w:rsidTr="00E87664">
        <w:trPr>
          <w:trHeight w:val="413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E4C4" w14:textId="77777777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6560A0" w:rsidRPr="00E4088A" w14:paraId="36089AC1" w14:textId="77777777" w:rsidTr="00E87664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9DCA" w14:textId="77777777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781E1B42" w14:textId="5238A167" w:rsidR="006560A0" w:rsidRPr="00E4088A" w:rsidRDefault="00857EFA" w:rsidP="00E87664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E4088A">
              <w:rPr>
                <w:rFonts w:ascii="Arial" w:hAnsi="Arial" w:cs="Arial"/>
                <w:b/>
                <w:color w:val="000000" w:themeColor="text1"/>
                <w:sz w:val="22"/>
              </w:rPr>
              <w:t>dea.radevic</w:t>
            </w:r>
            <w:r w:rsidR="006560A0" w:rsidRPr="00E4088A">
              <w:rPr>
                <w:rFonts w:ascii="Arial" w:hAnsi="Arial" w:cs="Arial"/>
                <w:b/>
                <w:color w:val="000000" w:themeColor="text1"/>
                <w:sz w:val="22"/>
              </w:rPr>
              <w:t>@mssd.gov.me</w:t>
            </w:r>
            <w:r w:rsidR="006560A0" w:rsidRPr="00E4088A">
              <w:rPr>
                <w:rFonts w:ascii="Arial" w:hAnsi="Arial" w:cs="Arial"/>
                <w:sz w:val="22"/>
              </w:rPr>
              <w:t>, najkasnije do 2</w:t>
            </w:r>
            <w:r w:rsidR="004E321E" w:rsidRPr="00E4088A">
              <w:rPr>
                <w:rFonts w:ascii="Arial" w:hAnsi="Arial" w:cs="Arial"/>
                <w:sz w:val="22"/>
              </w:rPr>
              <w:t>2</w:t>
            </w:r>
            <w:r w:rsidR="006560A0" w:rsidRPr="00E4088A">
              <w:rPr>
                <w:rFonts w:ascii="Arial" w:hAnsi="Arial" w:cs="Arial"/>
                <w:sz w:val="22"/>
              </w:rPr>
              <w:t>. decembra 202</w:t>
            </w:r>
            <w:r w:rsidR="004E321E" w:rsidRPr="00E4088A">
              <w:rPr>
                <w:rFonts w:ascii="Arial" w:hAnsi="Arial" w:cs="Arial"/>
                <w:sz w:val="22"/>
              </w:rPr>
              <w:t>5</w:t>
            </w:r>
            <w:r w:rsidR="006560A0" w:rsidRPr="00E4088A">
              <w:rPr>
                <w:rFonts w:ascii="Arial" w:hAnsi="Arial" w:cs="Arial"/>
                <w:sz w:val="22"/>
              </w:rPr>
              <w:t>. godine do 1</w:t>
            </w:r>
            <w:r w:rsidR="004E321E" w:rsidRPr="00E4088A">
              <w:rPr>
                <w:rFonts w:ascii="Arial" w:hAnsi="Arial" w:cs="Arial"/>
                <w:sz w:val="22"/>
              </w:rPr>
              <w:t>0</w:t>
            </w:r>
            <w:r w:rsidR="006560A0" w:rsidRPr="00E4088A">
              <w:rPr>
                <w:rFonts w:ascii="Arial" w:hAnsi="Arial" w:cs="Arial"/>
                <w:sz w:val="22"/>
              </w:rPr>
              <w:t xml:space="preserve"> h.</w:t>
            </w:r>
          </w:p>
        </w:tc>
      </w:tr>
      <w:tr w:rsidR="006560A0" w:rsidRPr="00E4088A" w14:paraId="4256F34A" w14:textId="77777777" w:rsidTr="006560A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A79F" w14:textId="3E4B34AB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Komisija Ministarstva socijalnog staranja, brige o porodici i demografije će u roku od tri dana od dana završetka ovog javnog poziva, na web stranici Ministarstva socijalnog staranja, brige o porodici i demografije objaviti listu pružalaca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žrtve, koji nijesu dostavili urednu i potpunu prijavu, uz ukazivanj</w:t>
            </w:r>
            <w:r w:rsidR="00E87664" w:rsidRPr="00E4088A">
              <w:rPr>
                <w:rFonts w:ascii="Arial" w:hAnsi="Arial" w:cs="Arial"/>
                <w:sz w:val="22"/>
              </w:rPr>
              <w:t>e</w:t>
            </w:r>
            <w:r w:rsidRPr="00E4088A">
              <w:rPr>
                <w:rFonts w:ascii="Arial" w:hAnsi="Arial" w:cs="Arial"/>
                <w:sz w:val="22"/>
              </w:rPr>
              <w:t xml:space="preserve"> na utvrđene nedostatke koji se odnose na prijavu, odnosno potrebnu dokumentaciju.</w:t>
            </w:r>
          </w:p>
          <w:p w14:paraId="66305C62" w14:textId="77777777" w:rsidR="00E4088A" w:rsidRPr="00E4088A" w:rsidRDefault="00E4088A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69C3981" w14:textId="7279EEB0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Pružalac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 sa pomenute liste je, u roku od pet dana od dana objavljivanja liste, dužan da otkloni utvđene nedostatke, a u slučaju da se utvrđeni nedostaci ne otklone u propisanom roku, prijava se odbija.</w:t>
            </w:r>
          </w:p>
        </w:tc>
      </w:tr>
      <w:tr w:rsidR="006560A0" w:rsidRPr="00E4088A" w14:paraId="0D9274BA" w14:textId="77777777" w:rsidTr="00E87664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E2B" w14:textId="68551AC1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Nakon utvrđivanja konačne liste pružalaca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nasilja u porodici i eksploatacije ili kod kojih postoji opasnost da će postati žrtve koji ispunjavaju uslove u skladu sa ovim javnim pozivom, Ministarstvo socijalnog staranja, brige o porodici i demografije će u roku od tri dana od dana objavljivanja konačne liste na web stranici Ministarstva socijalnog staranja, brige i porodici i demog</w:t>
            </w:r>
            <w:r w:rsidR="00E4209C" w:rsidRPr="00E4088A">
              <w:rPr>
                <w:rFonts w:ascii="Arial" w:hAnsi="Arial" w:cs="Arial"/>
                <w:sz w:val="22"/>
              </w:rPr>
              <w:t>rafije</w:t>
            </w:r>
            <w:r w:rsidRPr="00E4088A">
              <w:rPr>
                <w:rFonts w:ascii="Arial" w:hAnsi="Arial" w:cs="Arial"/>
                <w:sz w:val="22"/>
              </w:rPr>
              <w:t xml:space="preserve"> donijeti odluku kojom se odobrava finansiranje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žrtve.</w:t>
            </w:r>
          </w:p>
          <w:p w14:paraId="23F04152" w14:textId="77777777" w:rsidR="00E4088A" w:rsidRPr="00E4088A" w:rsidRDefault="00E4088A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61DBAC2" w14:textId="543BB408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Na osnovu odluke</w:t>
            </w:r>
            <w:r w:rsidR="00CF2FD0" w:rsidRPr="00E4088A">
              <w:rPr>
                <w:rFonts w:ascii="Arial" w:hAnsi="Arial" w:cs="Arial"/>
                <w:sz w:val="22"/>
              </w:rPr>
              <w:t>,</w:t>
            </w:r>
            <w:r w:rsidRPr="00E4088A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E4209C" w:rsidRPr="00E4088A">
              <w:rPr>
                <w:rFonts w:ascii="Arial" w:hAnsi="Arial" w:cs="Arial"/>
                <w:sz w:val="22"/>
              </w:rPr>
              <w:t>, brige o porodici i demografije</w:t>
            </w:r>
            <w:r w:rsidRPr="00E4088A">
              <w:rPr>
                <w:rFonts w:ascii="Arial" w:hAnsi="Arial" w:cs="Arial"/>
                <w:sz w:val="22"/>
              </w:rPr>
              <w:t xml:space="preserve"> sa pružaocem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 kojem su dodijeljena sredstva za finansiranje usluge zaključuje ugovor o načinu isplate i korišćenj</w:t>
            </w:r>
            <w:r w:rsidR="00CF2FD0" w:rsidRPr="00E4088A">
              <w:rPr>
                <w:rFonts w:ascii="Arial" w:hAnsi="Arial" w:cs="Arial"/>
                <w:sz w:val="22"/>
              </w:rPr>
              <w:t>u</w:t>
            </w:r>
            <w:r w:rsidRPr="00E4088A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14:paraId="4694CBA7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55559577" w14:textId="333F66F4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Broj: </w:t>
      </w:r>
    </w:p>
    <w:p w14:paraId="4F53E13A" w14:textId="602EDA5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Podgorica, 1</w:t>
      </w:r>
      <w:r w:rsidR="004E321E" w:rsidRPr="00E4088A">
        <w:rPr>
          <w:rFonts w:ascii="Arial" w:hAnsi="Arial" w:cs="Arial"/>
          <w:sz w:val="22"/>
        </w:rPr>
        <w:t>5</w:t>
      </w:r>
      <w:r w:rsidRPr="00E4088A">
        <w:rPr>
          <w:rFonts w:ascii="Arial" w:hAnsi="Arial" w:cs="Arial"/>
          <w:sz w:val="22"/>
        </w:rPr>
        <w:t xml:space="preserve">. </w:t>
      </w:r>
      <w:r w:rsidR="00E4209C" w:rsidRPr="00E4088A">
        <w:rPr>
          <w:rFonts w:ascii="Arial" w:hAnsi="Arial" w:cs="Arial"/>
          <w:sz w:val="22"/>
        </w:rPr>
        <w:t>decembar</w:t>
      </w:r>
      <w:r w:rsidRPr="00E4088A">
        <w:rPr>
          <w:rFonts w:ascii="Arial" w:hAnsi="Arial" w:cs="Arial"/>
          <w:sz w:val="22"/>
        </w:rPr>
        <w:t xml:space="preserve"> 202</w:t>
      </w:r>
      <w:r w:rsidR="004E321E" w:rsidRPr="00E4088A">
        <w:rPr>
          <w:rFonts w:ascii="Arial" w:hAnsi="Arial" w:cs="Arial"/>
          <w:sz w:val="22"/>
        </w:rPr>
        <w:t>5</w:t>
      </w:r>
      <w:r w:rsidRPr="00E4088A">
        <w:rPr>
          <w:rFonts w:ascii="Arial" w:hAnsi="Arial" w:cs="Arial"/>
          <w:sz w:val="22"/>
        </w:rPr>
        <w:t>. godine</w:t>
      </w:r>
    </w:p>
    <w:p w14:paraId="3BAAEDF8" w14:textId="406EFDCA" w:rsidR="006560A0" w:rsidRPr="00E4088A" w:rsidRDefault="006560A0" w:rsidP="00E87664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 w:rsidR="00E4209C" w:rsidRPr="00E4088A">
        <w:rPr>
          <w:rFonts w:ascii="Arial" w:hAnsi="Arial" w:cs="Arial"/>
          <w:b/>
          <w:sz w:val="22"/>
        </w:rPr>
        <w:t xml:space="preserve">   </w:t>
      </w:r>
      <w:r w:rsidRPr="00E4088A">
        <w:rPr>
          <w:rFonts w:ascii="Arial" w:hAnsi="Arial" w:cs="Arial"/>
          <w:b/>
          <w:sz w:val="22"/>
        </w:rPr>
        <w:t>MINISTAR</w:t>
      </w:r>
    </w:p>
    <w:p w14:paraId="27781A63" w14:textId="40F6F4DB" w:rsidR="006560A0" w:rsidRPr="00E4088A" w:rsidRDefault="006560A0" w:rsidP="00E87664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</w:t>
      </w:r>
      <w:r w:rsidR="00E4209C" w:rsidRPr="00E4088A">
        <w:rPr>
          <w:rFonts w:ascii="Arial" w:hAnsi="Arial" w:cs="Arial"/>
          <w:b/>
          <w:sz w:val="22"/>
        </w:rPr>
        <w:t>Damir Gutić</w:t>
      </w:r>
    </w:p>
    <w:p w14:paraId="4A279775" w14:textId="47D8CAD9" w:rsidR="00857EFA" w:rsidRPr="00E4088A" w:rsidRDefault="00857EFA" w:rsidP="00857EFA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Obradila:</w:t>
      </w:r>
      <w:r w:rsidRPr="00E4088A">
        <w:rPr>
          <w:rFonts w:ascii="Arial" w:hAnsi="Arial" w:cs="Arial"/>
          <w:sz w:val="22"/>
          <w:lang w:val="sr-Latn-CS"/>
        </w:rPr>
        <w:t xml:space="preserve"> Dea Radević</w:t>
      </w:r>
    </w:p>
    <w:p w14:paraId="6BEA33E6" w14:textId="77777777" w:rsidR="00857EFA" w:rsidRPr="00E4088A" w:rsidRDefault="00857EFA" w:rsidP="00857EFA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Pozicija:</w:t>
      </w:r>
      <w:r w:rsidRPr="00E4088A">
        <w:rPr>
          <w:rFonts w:ascii="Arial" w:hAnsi="Arial" w:cs="Arial"/>
          <w:sz w:val="22"/>
          <w:lang w:val="sr-Latn-CS"/>
        </w:rPr>
        <w:t xml:space="preserve"> samostalna savjetnica I u Direkciji za razvoj usluga socijalne i dječje zaštite</w:t>
      </w:r>
    </w:p>
    <w:p w14:paraId="12D5FAF0" w14:textId="77777777" w:rsidR="00857EFA" w:rsidRPr="00E4088A" w:rsidRDefault="00857EFA" w:rsidP="00857EFA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Verifikovala:</w:t>
      </w:r>
      <w:r w:rsidRPr="00E4088A">
        <w:rPr>
          <w:rFonts w:ascii="Arial" w:hAnsi="Arial" w:cs="Arial"/>
          <w:sz w:val="22"/>
          <w:lang w:val="sr-Latn-CS"/>
        </w:rPr>
        <w:t xml:space="preserve"> Ivana Šuković</w:t>
      </w:r>
    </w:p>
    <w:p w14:paraId="360890BF" w14:textId="77777777" w:rsidR="00857EFA" w:rsidRPr="00E4088A" w:rsidRDefault="00857EFA" w:rsidP="00857EFA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Pozicija:</w:t>
      </w:r>
      <w:r w:rsidRPr="00E4088A">
        <w:rPr>
          <w:rFonts w:ascii="Arial" w:hAnsi="Arial" w:cs="Arial"/>
          <w:sz w:val="22"/>
          <w:lang w:val="sr-Latn-CS"/>
        </w:rPr>
        <w:t xml:space="preserve"> načelnica Direkcije za razvoj usluga socijalne i dječje zaštite</w:t>
      </w:r>
    </w:p>
    <w:p w14:paraId="22907FD0" w14:textId="77777777" w:rsidR="00E4088A" w:rsidRPr="00E4088A" w:rsidRDefault="00857EFA" w:rsidP="00E4088A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Saglasna:</w:t>
      </w:r>
      <w:r w:rsidRPr="00E4088A">
        <w:rPr>
          <w:rFonts w:ascii="Arial" w:hAnsi="Arial" w:cs="Arial"/>
          <w:sz w:val="22"/>
          <w:lang w:val="sr-Latn-CS"/>
        </w:rPr>
        <w:t xml:space="preserve"> Mersida Aljićević</w:t>
      </w:r>
    </w:p>
    <w:p w14:paraId="606471D0" w14:textId="76A49261" w:rsidR="002451F4" w:rsidRPr="00E4088A" w:rsidRDefault="00857EFA" w:rsidP="00E4088A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b/>
          <w:bCs/>
          <w:sz w:val="22"/>
          <w:lang w:val="sr-Latn-CS"/>
        </w:rPr>
        <w:t>Pozicija:</w:t>
      </w:r>
      <w:r w:rsidRPr="00E4088A">
        <w:rPr>
          <w:rFonts w:ascii="Arial" w:hAnsi="Arial" w:cs="Arial"/>
          <w:sz w:val="22"/>
          <w:lang w:val="sr-Latn-CS"/>
        </w:rPr>
        <w:t xml:space="preserve"> državna sekretarka</w:t>
      </w:r>
    </w:p>
    <w:sectPr w:rsidR="002451F4" w:rsidRPr="00E4088A" w:rsidSect="00207F31">
      <w:footerReference w:type="default" r:id="rId8"/>
      <w:headerReference w:type="first" r:id="rId9"/>
      <w:footerReference w:type="first" r:id="rId10"/>
      <w:pgSz w:w="12240" w:h="15840"/>
      <w:pgMar w:top="993" w:right="1440" w:bottom="568" w:left="144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5EC7" w14:textId="77777777" w:rsidR="00EB396C" w:rsidRDefault="00EB396C" w:rsidP="006560A0">
      <w:pPr>
        <w:spacing w:before="0" w:after="0" w:line="240" w:lineRule="auto"/>
      </w:pPr>
      <w:r>
        <w:separator/>
      </w:r>
    </w:p>
  </w:endnote>
  <w:endnote w:type="continuationSeparator" w:id="0">
    <w:p w14:paraId="3ED76E05" w14:textId="77777777" w:rsidR="00EB396C" w:rsidRDefault="00EB396C" w:rsidP="006560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3347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4EB8718F" w14:textId="54A06F7D" w:rsidR="00624C85" w:rsidRPr="00A906C7" w:rsidRDefault="00624C85">
        <w:pPr>
          <w:pStyle w:val="Footer"/>
          <w:jc w:val="right"/>
          <w:rPr>
            <w:rFonts w:ascii="Arial" w:hAnsi="Arial" w:cs="Arial"/>
            <w:sz w:val="22"/>
          </w:rPr>
        </w:pPr>
        <w:r w:rsidRPr="00A906C7">
          <w:rPr>
            <w:rFonts w:ascii="Arial" w:hAnsi="Arial" w:cs="Arial"/>
            <w:sz w:val="22"/>
          </w:rPr>
          <w:fldChar w:fldCharType="begin"/>
        </w:r>
        <w:r w:rsidRPr="00A906C7">
          <w:rPr>
            <w:rFonts w:ascii="Arial" w:hAnsi="Arial" w:cs="Arial"/>
            <w:sz w:val="22"/>
          </w:rPr>
          <w:instrText xml:space="preserve"> PAGE   \* MERGEFORMAT </w:instrText>
        </w:r>
        <w:r w:rsidRPr="00A906C7">
          <w:rPr>
            <w:rFonts w:ascii="Arial" w:hAnsi="Arial" w:cs="Arial"/>
            <w:sz w:val="22"/>
          </w:rPr>
          <w:fldChar w:fldCharType="separate"/>
        </w:r>
        <w:r w:rsidRPr="00A906C7">
          <w:rPr>
            <w:rFonts w:ascii="Arial" w:hAnsi="Arial" w:cs="Arial"/>
            <w:noProof/>
            <w:sz w:val="22"/>
          </w:rPr>
          <w:t>2</w:t>
        </w:r>
        <w:r w:rsidRPr="00A906C7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AE2ED5A" w14:textId="77777777" w:rsidR="00624C85" w:rsidRDefault="0062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9330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1FFEA0BC" w14:textId="09C96B53" w:rsidR="00624C85" w:rsidRPr="00E4088A" w:rsidRDefault="00624C85">
        <w:pPr>
          <w:pStyle w:val="Footer"/>
          <w:jc w:val="right"/>
          <w:rPr>
            <w:rFonts w:ascii="Arial" w:hAnsi="Arial" w:cs="Arial"/>
            <w:sz w:val="22"/>
          </w:rPr>
        </w:pPr>
        <w:r w:rsidRPr="00E4088A">
          <w:rPr>
            <w:rFonts w:ascii="Arial" w:hAnsi="Arial" w:cs="Arial"/>
            <w:sz w:val="22"/>
          </w:rPr>
          <w:fldChar w:fldCharType="begin"/>
        </w:r>
        <w:r w:rsidRPr="00E4088A">
          <w:rPr>
            <w:rFonts w:ascii="Arial" w:hAnsi="Arial" w:cs="Arial"/>
            <w:sz w:val="22"/>
          </w:rPr>
          <w:instrText xml:space="preserve"> PAGE   \* MERGEFORMAT </w:instrText>
        </w:r>
        <w:r w:rsidRPr="00E4088A">
          <w:rPr>
            <w:rFonts w:ascii="Arial" w:hAnsi="Arial" w:cs="Arial"/>
            <w:sz w:val="22"/>
          </w:rPr>
          <w:fldChar w:fldCharType="separate"/>
        </w:r>
        <w:r w:rsidRPr="00E4088A">
          <w:rPr>
            <w:rFonts w:ascii="Arial" w:hAnsi="Arial" w:cs="Arial"/>
            <w:noProof/>
            <w:sz w:val="22"/>
          </w:rPr>
          <w:t>2</w:t>
        </w:r>
        <w:r w:rsidRPr="00E4088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F7FC4BA" w14:textId="77777777" w:rsidR="00624C85" w:rsidRDefault="0062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04D4B" w14:textId="77777777" w:rsidR="00EB396C" w:rsidRDefault="00EB396C" w:rsidP="006560A0">
      <w:pPr>
        <w:spacing w:before="0" w:after="0" w:line="240" w:lineRule="auto"/>
      </w:pPr>
      <w:r>
        <w:separator/>
      </w:r>
    </w:p>
  </w:footnote>
  <w:footnote w:type="continuationSeparator" w:id="0">
    <w:p w14:paraId="4CE8BEF0" w14:textId="77777777" w:rsidR="00EB396C" w:rsidRDefault="00EB396C" w:rsidP="006560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0F8D" w14:textId="77777777" w:rsidR="006560A0" w:rsidRPr="006560A0" w:rsidRDefault="006560A0" w:rsidP="006560A0">
    <w:pPr>
      <w:tabs>
        <w:tab w:val="left" w:pos="7560"/>
      </w:tabs>
      <w:spacing w:after="80" w:line="192" w:lineRule="auto"/>
      <w:ind w:left="1134"/>
      <w:jc w:val="left"/>
      <w:rPr>
        <w:rFonts w:ascii="Arial" w:eastAsiaTheme="majorEastAsia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C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054C3D" wp14:editId="234AB14E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29F48" w14:textId="77777777" w:rsidR="006560A0" w:rsidRPr="001D1CB3" w:rsidRDefault="006560A0" w:rsidP="00F413C5">
                          <w:pPr>
                            <w:spacing w:before="0" w:after="0" w:line="240" w:lineRule="auto"/>
                            <w:ind w:left="-142"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14:paraId="5FD58437" w14:textId="77777777" w:rsidR="006560A0" w:rsidRPr="001D1CB3" w:rsidRDefault="006560A0" w:rsidP="00F413C5">
                          <w:pPr>
                            <w:spacing w:before="0" w:after="0" w:line="240" w:lineRule="auto"/>
                            <w:ind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14:paraId="1D3E23F3" w14:textId="77777777" w:rsidR="006560A0" w:rsidRPr="001D1CB3" w:rsidRDefault="006560A0" w:rsidP="00F413C5">
                          <w:pPr>
                            <w:spacing w:before="0" w:after="0" w:line="240" w:lineRule="auto"/>
                            <w:ind w:left="-142"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14:paraId="73F5DF51" w14:textId="77777777" w:rsidR="006560A0" w:rsidRPr="001D1CB3" w:rsidRDefault="006560A0" w:rsidP="006560A0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4C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" stroked="f">
              <v:textbox>
                <w:txbxContent>
                  <w:p w14:paraId="7DF29F48" w14:textId="77777777" w:rsidR="006560A0" w:rsidRPr="001D1CB3" w:rsidRDefault="006560A0" w:rsidP="00F413C5">
                    <w:pPr>
                      <w:spacing w:before="0" w:after="0" w:line="240" w:lineRule="auto"/>
                      <w:ind w:left="-142"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14:paraId="5FD58437" w14:textId="77777777" w:rsidR="006560A0" w:rsidRPr="001D1CB3" w:rsidRDefault="006560A0" w:rsidP="00F413C5">
                    <w:pPr>
                      <w:spacing w:before="0" w:after="0" w:line="240" w:lineRule="auto"/>
                      <w:ind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14:paraId="1D3E23F3" w14:textId="77777777" w:rsidR="006560A0" w:rsidRPr="001D1CB3" w:rsidRDefault="006560A0" w:rsidP="00F413C5">
                    <w:pPr>
                      <w:spacing w:before="0" w:after="0" w:line="240" w:lineRule="auto"/>
                      <w:ind w:left="-142"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14:paraId="73F5DF51" w14:textId="77777777" w:rsidR="006560A0" w:rsidRPr="001D1CB3" w:rsidRDefault="006560A0" w:rsidP="006560A0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6560A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C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380BB75" wp14:editId="7CA41AD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1AC8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drawing>
        <wp:anchor distT="0" distB="0" distL="114300" distR="114300" simplePos="0" relativeHeight="251659264" behindDoc="0" locked="0" layoutInCell="1" allowOverlap="1" wp14:anchorId="3EA7ACA9" wp14:editId="4197AC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Crna Gora</w:t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ab/>
    </w:r>
  </w:p>
  <w:p w14:paraId="1DB26812" w14:textId="77777777" w:rsidR="006560A0" w:rsidRPr="006560A0" w:rsidRDefault="006560A0" w:rsidP="006560A0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Ministarstvo socijalnog staranja,</w:t>
    </w:r>
  </w:p>
  <w:p w14:paraId="604F37D4" w14:textId="77777777" w:rsidR="006560A0" w:rsidRPr="006560A0" w:rsidRDefault="006560A0" w:rsidP="006560A0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brige o porodici i demografije</w:t>
    </w:r>
  </w:p>
  <w:p w14:paraId="5A1DB02F" w14:textId="77777777" w:rsidR="006560A0" w:rsidRPr="006560A0" w:rsidRDefault="006560A0" w:rsidP="006560A0">
    <w:pPr>
      <w:tabs>
        <w:tab w:val="center" w:pos="4680"/>
        <w:tab w:val="right" w:pos="9360"/>
      </w:tabs>
      <w:spacing w:before="0" w:after="0" w:line="240" w:lineRule="auto"/>
      <w:jc w:val="left"/>
      <w:rPr>
        <w:sz w:val="22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A8"/>
    <w:rsid w:val="000E7331"/>
    <w:rsid w:val="001446C7"/>
    <w:rsid w:val="00207F31"/>
    <w:rsid w:val="002451F4"/>
    <w:rsid w:val="00306D60"/>
    <w:rsid w:val="0034774B"/>
    <w:rsid w:val="00416F4F"/>
    <w:rsid w:val="004D580E"/>
    <w:rsid w:val="004E321E"/>
    <w:rsid w:val="00563033"/>
    <w:rsid w:val="00624C85"/>
    <w:rsid w:val="006560A0"/>
    <w:rsid w:val="006F28A8"/>
    <w:rsid w:val="00857EFA"/>
    <w:rsid w:val="009176A6"/>
    <w:rsid w:val="00983D2A"/>
    <w:rsid w:val="00A906C7"/>
    <w:rsid w:val="00CF2FD0"/>
    <w:rsid w:val="00CF5EF3"/>
    <w:rsid w:val="00E13B38"/>
    <w:rsid w:val="00E4088A"/>
    <w:rsid w:val="00E4209C"/>
    <w:rsid w:val="00E87664"/>
    <w:rsid w:val="00EB396C"/>
    <w:rsid w:val="00EC45F4"/>
    <w:rsid w:val="00F37FA9"/>
    <w:rsid w:val="00F4121F"/>
    <w:rsid w:val="00F413C5"/>
    <w:rsid w:val="00FD5B22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E230A"/>
  <w15:chartTrackingRefBased/>
  <w15:docId w15:val="{ED7C56A3-A26B-4898-AE17-B66C21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0A0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A0"/>
    <w:pPr>
      <w:ind w:left="720"/>
      <w:contextualSpacing/>
    </w:pPr>
  </w:style>
  <w:style w:type="table" w:styleId="TableGrid">
    <w:name w:val="Table Grid"/>
    <w:basedOn w:val="TableNormal"/>
    <w:uiPriority w:val="59"/>
    <w:rsid w:val="006560A0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0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A0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6560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A0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A751-2AED-407A-8D1B-23469254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Dea Radević</cp:lastModifiedBy>
  <cp:revision>37</cp:revision>
  <dcterms:created xsi:type="dcterms:W3CDTF">2024-12-18T09:44:00Z</dcterms:created>
  <dcterms:modified xsi:type="dcterms:W3CDTF">2025-12-13T09:47:00Z</dcterms:modified>
</cp:coreProperties>
</file>