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CB4" w:rsidRDefault="00146CB4" w:rsidP="00146CB4">
      <w:pPr>
        <w:spacing w:after="0" w:line="240" w:lineRule="auto"/>
        <w:rPr>
          <w:lang w:val="sr-Latn-CS"/>
        </w:rPr>
      </w:pPr>
    </w:p>
    <w:p w:rsidR="00146CB4" w:rsidRDefault="00146CB4" w:rsidP="00146CB4">
      <w:pPr>
        <w:spacing w:after="0" w:line="240" w:lineRule="auto"/>
        <w:rPr>
          <w:lang w:val="sr-Latn-CS"/>
        </w:rPr>
      </w:pPr>
    </w:p>
    <w:p w:rsidR="00146CB4" w:rsidRDefault="00146CB4" w:rsidP="00146CB4">
      <w:pPr>
        <w:spacing w:after="0" w:line="240" w:lineRule="auto"/>
        <w:rPr>
          <w:lang w:val="sr-Latn-CS"/>
        </w:rPr>
      </w:pPr>
    </w:p>
    <w:p w:rsidR="00146CB4" w:rsidRDefault="00146CB4" w:rsidP="00146CB4">
      <w:pPr>
        <w:spacing w:after="0" w:line="240" w:lineRule="auto"/>
        <w:rPr>
          <w:lang w:val="sr-Latn-CS"/>
        </w:rPr>
      </w:pPr>
    </w:p>
    <w:p w:rsidR="00146CB4" w:rsidRDefault="00146CB4" w:rsidP="00146CB4">
      <w:pPr>
        <w:spacing w:after="0" w:line="240" w:lineRule="auto"/>
        <w:rPr>
          <w:lang w:val="sr-Latn-CS"/>
        </w:rPr>
      </w:pPr>
    </w:p>
    <w:p w:rsidR="00146CB4" w:rsidRDefault="00146CB4" w:rsidP="00146CB4">
      <w:pPr>
        <w:spacing w:after="0" w:line="240" w:lineRule="auto"/>
        <w:rPr>
          <w:lang w:val="sr-Latn-CS"/>
        </w:rPr>
      </w:pPr>
    </w:p>
    <w:p w:rsidR="00146CB4" w:rsidRDefault="00146CB4" w:rsidP="00146CB4">
      <w:pPr>
        <w:spacing w:after="0" w:line="240" w:lineRule="auto"/>
        <w:rPr>
          <w:lang w:val="sr-Latn-CS"/>
        </w:rPr>
      </w:pPr>
    </w:p>
    <w:p w:rsidR="00146CB4" w:rsidRPr="00140DB9" w:rsidRDefault="00146CB4" w:rsidP="00146CB4">
      <w:pPr>
        <w:rPr>
          <w:rFonts w:ascii="Cambria" w:hAnsi="Cambria"/>
          <w:lang w:val="sr-Latn-CS"/>
        </w:rPr>
      </w:pPr>
    </w:p>
    <w:p w:rsidR="00146CB4" w:rsidRPr="00140DB9" w:rsidRDefault="00146CB4" w:rsidP="00146CB4">
      <w:pPr>
        <w:pStyle w:val="Heading1"/>
        <w:keepNext w:val="0"/>
        <w:tabs>
          <w:tab w:val="num" w:pos="432"/>
        </w:tabs>
        <w:suppressAutoHyphens/>
        <w:autoSpaceDE w:val="0"/>
        <w:spacing w:before="0"/>
        <w:jc w:val="both"/>
        <w:rPr>
          <w:lang w:val="sr-Latn-CS"/>
        </w:rPr>
      </w:pPr>
    </w:p>
    <w:p w:rsidR="00146CB4" w:rsidRDefault="00146CB4" w:rsidP="00146CB4">
      <w:pPr>
        <w:rPr>
          <w:rFonts w:ascii="Cambria" w:hAnsi="Cambria"/>
          <w:lang w:val="sr-Latn-CS"/>
        </w:rPr>
      </w:pPr>
    </w:p>
    <w:p w:rsidR="00146CB4" w:rsidRPr="0047447C" w:rsidRDefault="00146CB4" w:rsidP="00146CB4">
      <w:pPr>
        <w:rPr>
          <w:rFonts w:ascii="Cambria" w:hAnsi="Cambria"/>
          <w:lang w:val="sr-Latn-CS"/>
        </w:rPr>
      </w:pPr>
    </w:p>
    <w:p w:rsidR="00146CB4" w:rsidRPr="0047447C" w:rsidRDefault="00146CB4" w:rsidP="00146CB4">
      <w:pPr>
        <w:pStyle w:val="Heading1"/>
        <w:keepNext w:val="0"/>
        <w:tabs>
          <w:tab w:val="num" w:pos="432"/>
        </w:tabs>
        <w:suppressAutoHyphens/>
        <w:autoSpaceDE w:val="0"/>
        <w:spacing w:before="0" w:line="360" w:lineRule="auto"/>
        <w:jc w:val="center"/>
        <w:rPr>
          <w:rStyle w:val="BookTitle"/>
          <w:b/>
          <w:bCs/>
          <w:color w:val="auto"/>
          <w:sz w:val="32"/>
          <w:szCs w:val="32"/>
          <w:lang w:val="sr-Latn-CS"/>
        </w:rPr>
      </w:pPr>
      <w:bookmarkStart w:id="0" w:name="_Toc246293723"/>
      <w:bookmarkStart w:id="1" w:name="_Toc246907435"/>
      <w:bookmarkStart w:id="2" w:name="_Toc359507463"/>
      <w:r w:rsidRPr="0047447C">
        <w:rPr>
          <w:rStyle w:val="BookTitle"/>
          <w:b/>
          <w:color w:val="auto"/>
          <w:sz w:val="32"/>
          <w:szCs w:val="32"/>
          <w:lang w:val="sr-Latn-CS"/>
        </w:rPr>
        <w:t>UGOVOR O KONCESIJI</w:t>
      </w:r>
      <w:bookmarkEnd w:id="0"/>
      <w:bookmarkEnd w:id="1"/>
      <w:bookmarkEnd w:id="2"/>
      <w:r w:rsidRPr="0047447C">
        <w:rPr>
          <w:rStyle w:val="BookTitle"/>
          <w:b/>
          <w:color w:val="auto"/>
          <w:sz w:val="32"/>
          <w:szCs w:val="32"/>
          <w:lang w:val="sr-Latn-CS"/>
        </w:rPr>
        <w:t xml:space="preserve"> </w:t>
      </w:r>
    </w:p>
    <w:p w:rsidR="00146CB4" w:rsidRPr="00140DB9" w:rsidRDefault="00146CB4" w:rsidP="00146CB4">
      <w:pPr>
        <w:jc w:val="center"/>
        <w:rPr>
          <w:rStyle w:val="BookTitle"/>
          <w:rFonts w:ascii="Cambria" w:hAnsi="Cambria"/>
          <w:sz w:val="32"/>
          <w:szCs w:val="32"/>
          <w:lang w:val="sr-Latn-CS"/>
        </w:rPr>
      </w:pPr>
      <w:r w:rsidRPr="00140DB9">
        <w:rPr>
          <w:rStyle w:val="BookTitle"/>
          <w:rFonts w:ascii="Cambria" w:hAnsi="Cambria"/>
          <w:sz w:val="32"/>
          <w:szCs w:val="32"/>
          <w:lang w:val="sr-Latn-CS"/>
        </w:rPr>
        <w:t xml:space="preserve">ZA IZGRADNJU </w:t>
      </w:r>
      <w:r w:rsidRPr="00140DB9">
        <w:rPr>
          <w:rFonts w:ascii="Cambria" w:hAnsi="Cambria"/>
          <w:b/>
          <w:sz w:val="32"/>
          <w:szCs w:val="32"/>
        </w:rPr>
        <w:t>MALIH</w:t>
      </w:r>
      <w:r w:rsidRPr="00140DB9">
        <w:rPr>
          <w:rStyle w:val="BookTitle"/>
          <w:rFonts w:ascii="Cambria" w:hAnsi="Cambria"/>
          <w:sz w:val="32"/>
          <w:szCs w:val="32"/>
          <w:lang w:val="sr-Latn-CS"/>
        </w:rPr>
        <w:t xml:space="preserve"> HIDROELEKTRANA </w:t>
      </w:r>
    </w:p>
    <w:p w:rsidR="00146CB4" w:rsidRPr="00140DB9" w:rsidRDefault="00146CB4" w:rsidP="00146CB4">
      <w:pPr>
        <w:jc w:val="center"/>
        <w:rPr>
          <w:rStyle w:val="BookTitle"/>
          <w:rFonts w:ascii="Cambria" w:hAnsi="Cambria"/>
          <w:sz w:val="32"/>
          <w:szCs w:val="32"/>
          <w:lang w:val="sr-Latn-CS"/>
        </w:rPr>
      </w:pPr>
      <w:r w:rsidRPr="00140DB9">
        <w:rPr>
          <w:rStyle w:val="BookTitle"/>
          <w:rFonts w:ascii="Cambria" w:hAnsi="Cambria"/>
          <w:sz w:val="32"/>
          <w:szCs w:val="32"/>
          <w:lang w:val="sr-Latn-CS"/>
        </w:rPr>
        <w:t>NA VODOTOKU</w:t>
      </w:r>
      <w:r>
        <w:rPr>
          <w:rStyle w:val="BookTitle"/>
          <w:rFonts w:ascii="Cambria" w:hAnsi="Cambria"/>
          <w:sz w:val="32"/>
          <w:szCs w:val="32"/>
          <w:lang w:val="sr-Latn-CS"/>
        </w:rPr>
        <w:t xml:space="preserve"> ______________________</w:t>
      </w:r>
    </w:p>
    <w:p w:rsidR="00146CB4" w:rsidRPr="00140DB9" w:rsidRDefault="00146CB4" w:rsidP="00146CB4">
      <w:pPr>
        <w:pStyle w:val="Heading1"/>
        <w:keepNext w:val="0"/>
        <w:tabs>
          <w:tab w:val="num" w:pos="432"/>
        </w:tabs>
        <w:suppressAutoHyphens/>
        <w:autoSpaceDE w:val="0"/>
        <w:spacing w:before="0" w:line="360" w:lineRule="auto"/>
        <w:jc w:val="both"/>
        <w:rPr>
          <w:rStyle w:val="BookTitle"/>
          <w:lang w:val="sr-Latn-CS"/>
        </w:rPr>
        <w:sectPr w:rsidR="00146CB4" w:rsidRPr="00140DB9">
          <w:footerReference w:type="even" r:id="rId8"/>
          <w:footerReference w:type="default" r:id="rId9"/>
          <w:pgSz w:w="11906" w:h="16838"/>
          <w:pgMar w:top="1694" w:right="1134" w:bottom="1410" w:left="1134" w:header="1418" w:footer="1134" w:gutter="0"/>
          <w:cols w:space="720"/>
          <w:docGrid w:linePitch="360"/>
        </w:sectPr>
      </w:pPr>
    </w:p>
    <w:p w:rsidR="00146CB4" w:rsidRPr="0047447C" w:rsidRDefault="00146CB4" w:rsidP="00146CB4">
      <w:pPr>
        <w:pStyle w:val="BodyText"/>
        <w:spacing w:before="120"/>
        <w:jc w:val="both"/>
        <w:rPr>
          <w:rFonts w:ascii="Cambria" w:hAnsi="Cambria"/>
          <w:lang w:val="sr-Latn-CS"/>
        </w:rPr>
      </w:pPr>
      <w:r w:rsidRPr="0047447C">
        <w:rPr>
          <w:rFonts w:ascii="Cambria" w:hAnsi="Cambria"/>
          <w:lang w:val="sr-Latn-CS"/>
        </w:rPr>
        <w:lastRenderedPageBreak/>
        <w:t xml:space="preserve">Na osnovu člana 43 Zakona o koncesijama ("Službeni list CG", br. 08/09 ) i Odluke  Vlade Crne Gore o davanju  koncesije za izgradnju malih hidroelektrana na vodotoku ______________ broj ______  od _________________ ("Službeni list CG", br. </w:t>
      </w:r>
      <w:r w:rsidRPr="0047447C">
        <w:rPr>
          <w:rFonts w:ascii="Cambria" w:hAnsi="Cambria"/>
          <w:lang w:val="en-US"/>
        </w:rPr>
        <w:t>______</w:t>
      </w:r>
      <w:r w:rsidRPr="0047447C">
        <w:rPr>
          <w:rFonts w:ascii="Cambria" w:hAnsi="Cambria"/>
          <w:lang w:val="sr-Latn-CS"/>
        </w:rPr>
        <w:t xml:space="preserve"> ), ugovorne strane</w:t>
      </w:r>
    </w:p>
    <w:p w:rsidR="00146CB4" w:rsidRPr="0047447C" w:rsidRDefault="00146CB4" w:rsidP="00146CB4">
      <w:pPr>
        <w:pStyle w:val="BodyText"/>
        <w:spacing w:before="120"/>
        <w:jc w:val="both"/>
        <w:rPr>
          <w:rFonts w:ascii="Cambria" w:hAnsi="Cambria"/>
          <w:lang w:val="sr-Latn-CS"/>
        </w:rPr>
      </w:pPr>
    </w:p>
    <w:p w:rsidR="00146CB4" w:rsidRPr="0047447C" w:rsidRDefault="00146CB4" w:rsidP="00146CB4">
      <w:pPr>
        <w:pStyle w:val="BodyText"/>
        <w:numPr>
          <w:ilvl w:val="0"/>
          <w:numId w:val="22"/>
        </w:numPr>
        <w:suppressAutoHyphens/>
        <w:spacing w:before="120"/>
        <w:rPr>
          <w:rFonts w:ascii="Cambria" w:hAnsi="Cambria"/>
          <w:b/>
          <w:bCs/>
          <w:lang w:val="sr-Latn-CS"/>
        </w:rPr>
      </w:pPr>
      <w:r w:rsidRPr="0047447C">
        <w:rPr>
          <w:rFonts w:ascii="Cambria" w:hAnsi="Cambria"/>
          <w:b/>
          <w:bCs/>
          <w:lang w:val="sr-Latn-CS"/>
        </w:rPr>
        <w:t>VLADA CRNE GORE, koju zastupa _________, ministar ekonomije (u daljem tekstu: Koncedent)</w:t>
      </w:r>
    </w:p>
    <w:p w:rsidR="00146CB4" w:rsidRPr="0047447C" w:rsidRDefault="00146CB4" w:rsidP="00146CB4">
      <w:pPr>
        <w:pStyle w:val="BodyText"/>
        <w:numPr>
          <w:ilvl w:val="0"/>
          <w:numId w:val="22"/>
        </w:numPr>
        <w:suppressAutoHyphens/>
        <w:spacing w:before="120"/>
        <w:jc w:val="both"/>
        <w:rPr>
          <w:rFonts w:ascii="Cambria" w:hAnsi="Cambria"/>
          <w:lang w:val="sr-Latn-CS"/>
        </w:rPr>
      </w:pPr>
      <w:r w:rsidRPr="0047447C">
        <w:rPr>
          <w:rFonts w:ascii="Cambria" w:hAnsi="Cambria"/>
          <w:b/>
          <w:bCs/>
          <w:lang w:val="sr-Latn-CS"/>
        </w:rPr>
        <w:t>____________, koga zastupa _____________ (u daljem tekstu: Koncesionar)</w:t>
      </w:r>
      <w:r w:rsidRPr="0047447C">
        <w:rPr>
          <w:rFonts w:ascii="Cambria" w:hAnsi="Cambria"/>
          <w:lang w:val="sr-Latn-CS"/>
        </w:rPr>
        <w:t>,</w:t>
      </w:r>
    </w:p>
    <w:p w:rsidR="00146CB4" w:rsidRPr="0047447C" w:rsidRDefault="00146CB4" w:rsidP="00146CB4">
      <w:pPr>
        <w:pStyle w:val="BodyText"/>
        <w:spacing w:before="120"/>
        <w:jc w:val="both"/>
        <w:rPr>
          <w:rFonts w:ascii="Cambria" w:hAnsi="Cambria"/>
          <w:lang w:val="sr-Latn-CS"/>
        </w:rPr>
      </w:pPr>
    </w:p>
    <w:p w:rsidR="00146CB4" w:rsidRPr="0047447C" w:rsidRDefault="00146CB4" w:rsidP="00146CB4">
      <w:pPr>
        <w:pStyle w:val="BodyText"/>
        <w:spacing w:before="120"/>
        <w:jc w:val="both"/>
        <w:rPr>
          <w:rFonts w:ascii="Cambria" w:hAnsi="Cambria"/>
          <w:lang w:val="sr-Latn-CS"/>
        </w:rPr>
      </w:pPr>
      <w:r w:rsidRPr="0047447C">
        <w:rPr>
          <w:rFonts w:ascii="Cambria" w:hAnsi="Cambria"/>
          <w:lang w:val="sr-Latn-CS"/>
        </w:rPr>
        <w:t>(Koncedent i Koncesionar se u ovom ugovoru u daljem tekstu nazivaju zajednički Ugovorne strane, a pojedinačno Ugovorna strana)</w:t>
      </w:r>
    </w:p>
    <w:p w:rsidR="00146CB4" w:rsidRPr="0047447C" w:rsidRDefault="00146CB4" w:rsidP="00146CB4">
      <w:pPr>
        <w:pStyle w:val="BodyText"/>
        <w:spacing w:before="120"/>
        <w:jc w:val="both"/>
        <w:rPr>
          <w:rFonts w:ascii="Cambria" w:hAnsi="Cambria"/>
          <w:lang w:val="sr-Latn-CS"/>
        </w:rPr>
      </w:pPr>
      <w:r w:rsidRPr="0047447C">
        <w:rPr>
          <w:rFonts w:ascii="Cambria" w:hAnsi="Cambria"/>
          <w:lang w:val="sr-Latn-CS"/>
        </w:rPr>
        <w:t>dana ________ godine, zaključuju</w:t>
      </w:r>
    </w:p>
    <w:p w:rsidR="00146CB4" w:rsidRPr="0047447C" w:rsidRDefault="00146CB4" w:rsidP="00146CB4">
      <w:pPr>
        <w:pStyle w:val="BodyText"/>
        <w:spacing w:before="120"/>
        <w:jc w:val="both"/>
        <w:rPr>
          <w:rFonts w:ascii="Cambria" w:hAnsi="Cambria"/>
          <w:b/>
          <w:bCs/>
          <w:lang w:val="sr-Latn-CS"/>
        </w:rPr>
      </w:pPr>
    </w:p>
    <w:p w:rsidR="00146CB4" w:rsidRPr="0047447C" w:rsidRDefault="00146CB4" w:rsidP="00146CB4">
      <w:pPr>
        <w:pStyle w:val="BodyText"/>
        <w:spacing w:before="120"/>
        <w:jc w:val="center"/>
        <w:outlineLvl w:val="0"/>
        <w:rPr>
          <w:rFonts w:ascii="Cambria" w:hAnsi="Cambria"/>
          <w:b/>
          <w:lang w:val="sr-Latn-CS"/>
        </w:rPr>
      </w:pPr>
      <w:bookmarkStart w:id="3" w:name="_Toc181776518"/>
      <w:bookmarkStart w:id="4" w:name="_Toc184191496"/>
      <w:bookmarkStart w:id="5" w:name="_Toc246293724"/>
      <w:bookmarkStart w:id="6" w:name="_Toc246737043"/>
      <w:bookmarkStart w:id="7" w:name="_Toc246785240"/>
      <w:bookmarkStart w:id="8" w:name="_Toc246907436"/>
      <w:bookmarkStart w:id="9" w:name="_Toc359507464"/>
      <w:r w:rsidRPr="0047447C">
        <w:rPr>
          <w:rFonts w:ascii="Cambria" w:hAnsi="Cambria"/>
          <w:b/>
          <w:lang w:val="sr-Latn-CS"/>
        </w:rPr>
        <w:t>U G O V O R   O   K O N C E S I J I</w:t>
      </w:r>
      <w:bookmarkEnd w:id="3"/>
      <w:bookmarkEnd w:id="4"/>
      <w:bookmarkEnd w:id="5"/>
      <w:bookmarkEnd w:id="6"/>
      <w:bookmarkEnd w:id="7"/>
      <w:bookmarkEnd w:id="8"/>
      <w:bookmarkEnd w:id="9"/>
    </w:p>
    <w:p w:rsidR="00146CB4" w:rsidRPr="0047447C" w:rsidRDefault="00146CB4" w:rsidP="00146CB4">
      <w:pPr>
        <w:spacing w:before="120" w:after="120"/>
        <w:jc w:val="center"/>
        <w:rPr>
          <w:rFonts w:ascii="Cambria" w:hAnsi="Cambria"/>
          <w:b/>
          <w:sz w:val="24"/>
          <w:szCs w:val="24"/>
          <w:lang w:val="sr-Latn-CS"/>
        </w:rPr>
      </w:pPr>
      <w:r w:rsidRPr="0047447C">
        <w:rPr>
          <w:rFonts w:ascii="Cambria" w:hAnsi="Cambria"/>
          <w:b/>
          <w:sz w:val="24"/>
          <w:szCs w:val="24"/>
          <w:lang w:val="sr-Latn-CS"/>
        </w:rPr>
        <w:t>ZA IZGRADNJU MALIH HIDROELEKTRANA NA VODOTOKU _________________</w:t>
      </w:r>
    </w:p>
    <w:p w:rsidR="00146CB4" w:rsidRPr="0047447C" w:rsidRDefault="00146CB4" w:rsidP="00146CB4">
      <w:pPr>
        <w:spacing w:before="120" w:after="120"/>
        <w:rPr>
          <w:rFonts w:ascii="Cambria" w:hAnsi="Cambria"/>
          <w:sz w:val="24"/>
          <w:szCs w:val="24"/>
          <w:lang w:val="sr-Latn-CS"/>
        </w:rPr>
      </w:pP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PREDMET KONCESIJE</w:t>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1</w:t>
      </w:r>
    </w:p>
    <w:p w:rsidR="00146CB4" w:rsidRPr="0047447C" w:rsidRDefault="00146CB4" w:rsidP="00146CB4">
      <w:pPr>
        <w:numPr>
          <w:ilvl w:val="1"/>
          <w:numId w:val="18"/>
        </w:numPr>
        <w:spacing w:before="120" w:after="120" w:line="240" w:lineRule="auto"/>
        <w:ind w:left="720" w:hanging="720"/>
        <w:jc w:val="both"/>
        <w:rPr>
          <w:rFonts w:ascii="Cambria" w:hAnsi="Cambria"/>
          <w:sz w:val="24"/>
          <w:szCs w:val="24"/>
          <w:lang w:val="sr-Latn-CS"/>
        </w:rPr>
      </w:pPr>
      <w:r w:rsidRPr="0047447C">
        <w:rPr>
          <w:rFonts w:ascii="Cambria" w:hAnsi="Cambria"/>
          <w:sz w:val="24"/>
          <w:szCs w:val="24"/>
          <w:lang w:val="sr-Latn-CS"/>
        </w:rPr>
        <w:t>Ovim ugovorom Koncedent na Koncesionara prenosi pravo korišćenja vodotoka _______ i korišćenja vodnog energetskog potencijala za proizvodnju električne energije u malim hidroelektranama, na način i pod uslovima predviđenim zakonom, ovim ugovorom, Planom realizacije ugovora po fazama I-III, vodnom i upotrebnom dozvolom.</w:t>
      </w:r>
    </w:p>
    <w:p w:rsidR="00146CB4" w:rsidRPr="0047447C" w:rsidRDefault="00146CB4" w:rsidP="00146CB4">
      <w:pPr>
        <w:numPr>
          <w:ilvl w:val="1"/>
          <w:numId w:val="18"/>
        </w:numPr>
        <w:spacing w:before="120" w:after="120" w:line="240" w:lineRule="auto"/>
        <w:ind w:left="720" w:hanging="720"/>
        <w:jc w:val="both"/>
        <w:rPr>
          <w:rFonts w:ascii="Cambria" w:hAnsi="Cambria"/>
          <w:sz w:val="24"/>
          <w:szCs w:val="24"/>
          <w:lang w:val="sr-Latn-CS"/>
        </w:rPr>
      </w:pPr>
      <w:r w:rsidRPr="0047447C">
        <w:rPr>
          <w:rFonts w:ascii="Cambria" w:hAnsi="Cambria"/>
          <w:sz w:val="24"/>
          <w:szCs w:val="24"/>
          <w:lang w:val="sr-Latn-CS"/>
        </w:rPr>
        <w:t>Koncesionar stiče pravo da koristi vodotok ________ i izgradi objekte i postrojenja mHE koji su u funkciji koncesije, na lokaciji i u površini određenoj tehničkom dokumentacijom za koju pribavi vodnu saglasnost, kao i građevinsku dozvolu, s tim da prethodno ispuni i druge uslove u skladu sa propisima.</w:t>
      </w:r>
    </w:p>
    <w:p w:rsidR="00146CB4" w:rsidRPr="0047447C" w:rsidRDefault="00146CB4" w:rsidP="00146CB4">
      <w:pPr>
        <w:pStyle w:val="BodyText"/>
        <w:spacing w:before="120"/>
        <w:jc w:val="both"/>
        <w:rPr>
          <w:rFonts w:ascii="Cambria" w:hAnsi="Cambria"/>
          <w:lang w:val="sr-Latn-CS"/>
        </w:rPr>
      </w:pP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TUMAČENJE I DEFINICIJE</w:t>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2</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2.1</w:t>
      </w:r>
      <w:r w:rsidRPr="0047447C">
        <w:rPr>
          <w:rFonts w:ascii="Cambria" w:hAnsi="Cambria"/>
          <w:b/>
          <w:bCs/>
          <w:sz w:val="24"/>
          <w:szCs w:val="24"/>
          <w:lang w:val="sr-Latn-CS"/>
        </w:rPr>
        <w:tab/>
      </w:r>
      <w:r w:rsidRPr="0047447C">
        <w:rPr>
          <w:rFonts w:ascii="Cambria" w:hAnsi="Cambria"/>
          <w:sz w:val="24"/>
          <w:szCs w:val="24"/>
          <w:lang w:val="sr-Latn-CS"/>
        </w:rPr>
        <w:t>U tumačenju ovog ugovora, osim u slučaju kada kontekst zahtijeva drugačije, biće primjenjivana sljedeća pravila:</w:t>
      </w:r>
    </w:p>
    <w:p w:rsidR="00146CB4" w:rsidRPr="0047447C" w:rsidRDefault="00146CB4" w:rsidP="00146CB4">
      <w:pPr>
        <w:numPr>
          <w:ilvl w:val="0"/>
          <w:numId w:val="11"/>
        </w:numPr>
        <w:tabs>
          <w:tab w:val="left" w:pos="990"/>
        </w:tabs>
        <w:suppressAutoHyphens/>
        <w:spacing w:before="120" w:after="120" w:line="240" w:lineRule="auto"/>
        <w:ind w:left="990" w:hanging="270"/>
        <w:jc w:val="both"/>
        <w:rPr>
          <w:rFonts w:ascii="Cambria" w:hAnsi="Cambria"/>
          <w:sz w:val="24"/>
          <w:szCs w:val="24"/>
          <w:lang w:val="sr-Latn-CS"/>
        </w:rPr>
      </w:pPr>
      <w:r w:rsidRPr="0047447C">
        <w:rPr>
          <w:rFonts w:ascii="Cambria" w:hAnsi="Cambria"/>
          <w:sz w:val="24"/>
          <w:szCs w:val="24"/>
          <w:lang w:val="sr-Latn-CS"/>
        </w:rPr>
        <w:t>riječi u jednini će podrazumijevati i njihovu množinu, a riječi u množini će podrazumijevati i njihovu jedninu;</w:t>
      </w:r>
    </w:p>
    <w:p w:rsidR="00146CB4" w:rsidRPr="0047447C" w:rsidRDefault="00146CB4" w:rsidP="00146CB4">
      <w:pPr>
        <w:numPr>
          <w:ilvl w:val="0"/>
          <w:numId w:val="11"/>
        </w:numPr>
        <w:tabs>
          <w:tab w:val="left" w:pos="990"/>
        </w:tabs>
        <w:suppressAutoHyphens/>
        <w:spacing w:before="120" w:after="120" w:line="240" w:lineRule="auto"/>
        <w:ind w:left="990" w:hanging="270"/>
        <w:jc w:val="both"/>
        <w:rPr>
          <w:rFonts w:ascii="Cambria" w:hAnsi="Cambria"/>
          <w:sz w:val="24"/>
          <w:szCs w:val="24"/>
          <w:lang w:val="sr-Latn-CS"/>
        </w:rPr>
      </w:pPr>
      <w:r w:rsidRPr="0047447C">
        <w:rPr>
          <w:rFonts w:ascii="Cambria" w:hAnsi="Cambria"/>
          <w:sz w:val="24"/>
          <w:szCs w:val="24"/>
          <w:lang w:val="sr-Latn-CS"/>
        </w:rPr>
        <w:t>riječi bilo kog roda će podrazumijevati i drugi rod;</w:t>
      </w:r>
    </w:p>
    <w:p w:rsidR="00146CB4" w:rsidRPr="0047447C" w:rsidRDefault="00146CB4" w:rsidP="00146CB4">
      <w:pPr>
        <w:numPr>
          <w:ilvl w:val="0"/>
          <w:numId w:val="11"/>
        </w:numPr>
        <w:tabs>
          <w:tab w:val="left" w:pos="990"/>
        </w:tabs>
        <w:suppressAutoHyphens/>
        <w:spacing w:before="120" w:after="120" w:line="240" w:lineRule="auto"/>
        <w:ind w:left="990" w:hanging="270"/>
        <w:jc w:val="both"/>
        <w:rPr>
          <w:rFonts w:ascii="Cambria" w:hAnsi="Cambria"/>
          <w:sz w:val="24"/>
          <w:szCs w:val="24"/>
          <w:lang w:val="sr-Latn-CS"/>
        </w:rPr>
      </w:pPr>
      <w:r w:rsidRPr="0047447C">
        <w:rPr>
          <w:rFonts w:ascii="Cambria" w:hAnsi="Cambria"/>
          <w:sz w:val="24"/>
          <w:szCs w:val="24"/>
          <w:lang w:val="sr-Latn-CS"/>
        </w:rPr>
        <w:t>pozivanje na bilo koji zakon i drugi propis, statut, obavještenje ili odluku će obuhvatati i sve  njihove izmjene;</w:t>
      </w:r>
    </w:p>
    <w:p w:rsidR="00146CB4" w:rsidRPr="0047447C" w:rsidRDefault="00146CB4" w:rsidP="00146CB4">
      <w:pPr>
        <w:numPr>
          <w:ilvl w:val="0"/>
          <w:numId w:val="11"/>
        </w:numPr>
        <w:tabs>
          <w:tab w:val="left" w:pos="990"/>
        </w:tabs>
        <w:suppressAutoHyphens/>
        <w:spacing w:before="120" w:after="120" w:line="240" w:lineRule="auto"/>
        <w:ind w:left="990" w:hanging="270"/>
        <w:jc w:val="both"/>
        <w:rPr>
          <w:rFonts w:ascii="Cambria" w:hAnsi="Cambria"/>
          <w:sz w:val="24"/>
          <w:szCs w:val="24"/>
          <w:lang w:val="sr-Latn-CS"/>
        </w:rPr>
      </w:pPr>
      <w:r w:rsidRPr="0047447C">
        <w:rPr>
          <w:rFonts w:ascii="Cambria" w:hAnsi="Cambria"/>
          <w:sz w:val="24"/>
          <w:szCs w:val="24"/>
          <w:lang w:val="sr-Latn-CS"/>
        </w:rPr>
        <w:lastRenderedPageBreak/>
        <w:t>upućivanje na bilo koji ugovor, protokol, sporazum ili neki drugi dokument će obuhvatati sve njihove amandmane, dopune, izmjene ili druge promjene;</w:t>
      </w:r>
    </w:p>
    <w:p w:rsidR="00146CB4" w:rsidRPr="0047447C" w:rsidRDefault="00146CB4" w:rsidP="00146CB4">
      <w:pPr>
        <w:numPr>
          <w:ilvl w:val="0"/>
          <w:numId w:val="11"/>
        </w:numPr>
        <w:tabs>
          <w:tab w:val="left" w:pos="990"/>
        </w:tabs>
        <w:suppressAutoHyphens/>
        <w:spacing w:before="120" w:after="120" w:line="240" w:lineRule="auto"/>
        <w:ind w:left="990" w:hanging="270"/>
        <w:jc w:val="both"/>
        <w:rPr>
          <w:rFonts w:ascii="Cambria" w:hAnsi="Cambria"/>
          <w:sz w:val="24"/>
          <w:szCs w:val="24"/>
          <w:lang w:val="sr-Latn-CS"/>
        </w:rPr>
      </w:pPr>
      <w:r w:rsidRPr="0047447C">
        <w:rPr>
          <w:rFonts w:ascii="Cambria" w:hAnsi="Cambria"/>
          <w:sz w:val="24"/>
          <w:szCs w:val="24"/>
          <w:lang w:val="sr-Latn-CS"/>
        </w:rPr>
        <w:t>smatraće se da svako pominjanje organa uprave podrazumijeva i svakog sljedbenika tog organa ili bilo koji organ ili tijelo koje je preuzelo funkcije ili odgovornosti ili i funkcije i odgovornosti takvog organa uprave;</w:t>
      </w:r>
    </w:p>
    <w:p w:rsidR="00146CB4" w:rsidRPr="0047447C" w:rsidRDefault="00146CB4" w:rsidP="00146CB4">
      <w:pPr>
        <w:numPr>
          <w:ilvl w:val="0"/>
          <w:numId w:val="11"/>
        </w:numPr>
        <w:tabs>
          <w:tab w:val="left" w:pos="990"/>
        </w:tabs>
        <w:suppressAutoHyphens/>
        <w:spacing w:before="120" w:after="120" w:line="240" w:lineRule="auto"/>
        <w:ind w:left="990" w:hanging="270"/>
        <w:jc w:val="both"/>
        <w:rPr>
          <w:rFonts w:ascii="Cambria" w:hAnsi="Cambria"/>
          <w:sz w:val="24"/>
          <w:szCs w:val="24"/>
          <w:lang w:val="sr-Latn-CS"/>
        </w:rPr>
      </w:pPr>
      <w:r w:rsidRPr="0047447C">
        <w:rPr>
          <w:rFonts w:ascii="Cambria" w:hAnsi="Cambria"/>
          <w:sz w:val="24"/>
          <w:szCs w:val="24"/>
          <w:lang w:val="sr-Latn-CS"/>
        </w:rPr>
        <w:t>naslovi članova ovog ugovora unijeti su isključivo radi lakšeg snalaženja i neće ni na koji način uticati na tumačenje ugovora i</w:t>
      </w:r>
    </w:p>
    <w:p w:rsidR="00146CB4" w:rsidRPr="0047447C" w:rsidRDefault="00146CB4" w:rsidP="00146CB4">
      <w:pPr>
        <w:numPr>
          <w:ilvl w:val="0"/>
          <w:numId w:val="11"/>
        </w:numPr>
        <w:tabs>
          <w:tab w:val="left" w:pos="990"/>
        </w:tabs>
        <w:suppressAutoHyphens/>
        <w:spacing w:before="120" w:after="120" w:line="240" w:lineRule="auto"/>
        <w:ind w:left="990" w:hanging="270"/>
        <w:jc w:val="both"/>
        <w:rPr>
          <w:rFonts w:ascii="Cambria" w:hAnsi="Cambria"/>
          <w:sz w:val="24"/>
          <w:szCs w:val="24"/>
          <w:lang w:val="sr-Latn-CS"/>
        </w:rPr>
      </w:pPr>
      <w:r w:rsidRPr="0047447C">
        <w:rPr>
          <w:rFonts w:ascii="Cambria" w:hAnsi="Cambria"/>
          <w:sz w:val="24"/>
          <w:szCs w:val="24"/>
          <w:lang w:val="sr-Latn-CS"/>
        </w:rPr>
        <w:t>sva obavještenja, saglasnosti i potvrde biće u pisanom obliku.</w:t>
      </w:r>
    </w:p>
    <w:p w:rsidR="00146CB4" w:rsidRPr="0047447C" w:rsidRDefault="00146CB4" w:rsidP="00146CB4">
      <w:pPr>
        <w:spacing w:before="120" w:after="120"/>
        <w:jc w:val="both"/>
        <w:rPr>
          <w:rFonts w:ascii="Cambria" w:hAnsi="Cambria"/>
          <w:sz w:val="24"/>
          <w:szCs w:val="24"/>
          <w:lang w:val="sr-Latn-CS"/>
        </w:rPr>
      </w:pPr>
      <w:r w:rsidRPr="0047447C">
        <w:rPr>
          <w:rFonts w:ascii="Cambria" w:hAnsi="Cambria"/>
          <w:b/>
          <w:bCs/>
          <w:sz w:val="24"/>
          <w:szCs w:val="24"/>
          <w:lang w:val="sr-Latn-CS"/>
        </w:rPr>
        <w:t>2.2.</w:t>
      </w:r>
      <w:r w:rsidRPr="0047447C">
        <w:rPr>
          <w:rFonts w:ascii="Cambria" w:hAnsi="Cambria"/>
          <w:b/>
          <w:bCs/>
          <w:sz w:val="24"/>
          <w:szCs w:val="24"/>
          <w:lang w:val="sr-Latn-CS"/>
        </w:rPr>
        <w:tab/>
      </w:r>
      <w:r w:rsidRPr="0047447C">
        <w:rPr>
          <w:rFonts w:ascii="Cambria" w:hAnsi="Cambria"/>
          <w:sz w:val="24"/>
          <w:szCs w:val="24"/>
          <w:lang w:val="sr-Latn-CS"/>
        </w:rPr>
        <w:t>Pojedini izrazi i pojmovi upotrijebljeni u ovom ugovoru imaju sljedeće značenje:</w:t>
      </w:r>
    </w:p>
    <w:tbl>
      <w:tblPr>
        <w:tblW w:w="8820" w:type="dxa"/>
        <w:tblInd w:w="-72" w:type="dxa"/>
        <w:tblLayout w:type="fixed"/>
        <w:tblLook w:val="0000" w:firstRow="0" w:lastRow="0" w:firstColumn="0" w:lastColumn="0" w:noHBand="0" w:noVBand="0"/>
      </w:tblPr>
      <w:tblGrid>
        <w:gridCol w:w="2594"/>
        <w:gridCol w:w="6226"/>
      </w:tblGrid>
      <w:tr w:rsidR="00146CB4" w:rsidRPr="0047447C" w:rsidTr="00F527AC">
        <w:tc>
          <w:tcPr>
            <w:tcW w:w="2594"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Bankarska garancija</w:t>
            </w:r>
          </w:p>
        </w:tc>
        <w:tc>
          <w:tcPr>
            <w:tcW w:w="6226" w:type="dxa"/>
            <w:shd w:val="clear" w:color="auto" w:fill="auto"/>
          </w:tcPr>
          <w:p w:rsidR="00146CB4" w:rsidRPr="0047447C" w:rsidRDefault="00146CB4" w:rsidP="008166FB">
            <w:pPr>
              <w:pStyle w:val="BodyText"/>
              <w:snapToGrid w:val="0"/>
              <w:spacing w:before="60" w:after="144"/>
              <w:jc w:val="both"/>
              <w:rPr>
                <w:rFonts w:ascii="Cambria" w:hAnsi="Cambria"/>
                <w:lang w:val="sr-Latn-CS"/>
              </w:rPr>
            </w:pPr>
            <w:r w:rsidRPr="0047447C">
              <w:rPr>
                <w:rFonts w:ascii="Cambria" w:hAnsi="Cambria"/>
                <w:lang w:val="sr-Latn-CS"/>
              </w:rPr>
              <w:t>označava bezuslovnu bankarsku garanciju plativu na prvi poziv, bez prava prigovora, izdatu na iznos utvrđen ovim ugovorom, u formi i sa sadržinom kao u Prilogu 3, koja se izdaje u skladu sa čl. 11 i 19 Ugovora i koju će u korist Koncedenta izdati banka prethodno odobrena od strane Koncedenta;</w:t>
            </w:r>
          </w:p>
        </w:tc>
      </w:tr>
      <w:tr w:rsidR="00146CB4" w:rsidRPr="0047447C" w:rsidTr="00F527AC">
        <w:tc>
          <w:tcPr>
            <w:tcW w:w="2594"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Elektroenergetski sistem</w:t>
            </w:r>
          </w:p>
        </w:tc>
        <w:tc>
          <w:tcPr>
            <w:tcW w:w="6226" w:type="dxa"/>
            <w:shd w:val="clear" w:color="auto" w:fill="auto"/>
          </w:tcPr>
          <w:p w:rsidR="00146CB4" w:rsidRPr="0047447C" w:rsidRDefault="00146CB4" w:rsidP="008166FB">
            <w:pPr>
              <w:snapToGrid w:val="0"/>
              <w:spacing w:before="60" w:after="144"/>
              <w:jc w:val="both"/>
              <w:rPr>
                <w:rFonts w:ascii="Cambria" w:hAnsi="Cambria"/>
                <w:sz w:val="24"/>
                <w:szCs w:val="24"/>
                <w:lang w:val="sr-Latn-CS"/>
              </w:rPr>
            </w:pPr>
            <w:r w:rsidRPr="0047447C">
              <w:rPr>
                <w:rFonts w:ascii="Cambria" w:hAnsi="Cambria"/>
                <w:sz w:val="24"/>
                <w:szCs w:val="24"/>
                <w:lang w:val="sr-Latn-CS"/>
              </w:rPr>
              <w:t>označava prenosni i distributivni elektroenergetski sistem Crne Gore;</w:t>
            </w:r>
          </w:p>
        </w:tc>
      </w:tr>
      <w:tr w:rsidR="00146CB4" w:rsidRPr="0047447C" w:rsidTr="00F527AC">
        <w:tc>
          <w:tcPr>
            <w:tcW w:w="2594"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mHE</w:t>
            </w:r>
          </w:p>
        </w:tc>
        <w:tc>
          <w:tcPr>
            <w:tcW w:w="6226"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Ooznačava malu hidroelektranu snage do 10 MW izgrađenu na predmetnom vodotoku u skladu saovim Ugovorm i propisima</w:t>
            </w:r>
            <w:r w:rsidRPr="0047447C">
              <w:rPr>
                <w:rFonts w:ascii="Cambria" w:hAnsi="Cambria"/>
                <w:sz w:val="24"/>
                <w:szCs w:val="24"/>
              </w:rPr>
              <w:t>;</w:t>
            </w:r>
            <w:r w:rsidRPr="0047447C">
              <w:rPr>
                <w:rFonts w:ascii="Cambria" w:hAnsi="Cambria"/>
                <w:sz w:val="24"/>
                <w:szCs w:val="24"/>
                <w:lang w:val="sr-Latn-CS"/>
              </w:rPr>
              <w:t xml:space="preserve"> </w:t>
            </w:r>
          </w:p>
        </w:tc>
      </w:tr>
      <w:tr w:rsidR="00146CB4" w:rsidRPr="0047447C" w:rsidTr="00F527AC">
        <w:tc>
          <w:tcPr>
            <w:tcW w:w="2594" w:type="dxa"/>
            <w:shd w:val="clear" w:color="auto" w:fill="auto"/>
          </w:tcPr>
          <w:p w:rsidR="00146CB4" w:rsidRPr="0047447C" w:rsidRDefault="00146CB4" w:rsidP="008166FB">
            <w:pPr>
              <w:pStyle w:val="Header"/>
              <w:snapToGrid w:val="0"/>
              <w:spacing w:before="60" w:after="144"/>
              <w:rPr>
                <w:rFonts w:ascii="Cambria" w:hAnsi="Cambria"/>
                <w:sz w:val="24"/>
                <w:szCs w:val="24"/>
                <w:lang w:val="sr-Latn-CS"/>
              </w:rPr>
            </w:pPr>
            <w:r w:rsidRPr="0047447C">
              <w:rPr>
                <w:rFonts w:ascii="Cambria" w:hAnsi="Cambria"/>
                <w:sz w:val="24"/>
                <w:szCs w:val="24"/>
                <w:lang w:val="sr-Latn-CS"/>
              </w:rPr>
              <w:t>Organ uprave</w:t>
            </w:r>
          </w:p>
        </w:tc>
        <w:tc>
          <w:tcPr>
            <w:tcW w:w="6226" w:type="dxa"/>
            <w:shd w:val="clear" w:color="auto" w:fill="auto"/>
          </w:tcPr>
          <w:p w:rsidR="00146CB4" w:rsidRPr="0047447C" w:rsidRDefault="00146CB4" w:rsidP="008166FB">
            <w:pPr>
              <w:snapToGrid w:val="0"/>
              <w:spacing w:before="60" w:after="144"/>
              <w:jc w:val="both"/>
              <w:rPr>
                <w:rFonts w:ascii="Cambria" w:hAnsi="Cambria"/>
                <w:sz w:val="24"/>
                <w:szCs w:val="24"/>
                <w:lang w:val="sr-Latn-CS"/>
              </w:rPr>
            </w:pPr>
            <w:r w:rsidRPr="0047447C">
              <w:rPr>
                <w:rFonts w:ascii="Cambria" w:hAnsi="Cambria"/>
                <w:sz w:val="24"/>
                <w:szCs w:val="24"/>
                <w:lang w:val="sr-Latn-CS"/>
              </w:rPr>
              <w:t>označava bilo koji upravni, regulatorni, zakonodavni, arbitražni ili sudski organ, organ lokalne samouprave, odjeljenje, agenciju, komisiju i sl.</w:t>
            </w:r>
          </w:p>
        </w:tc>
      </w:tr>
      <w:tr w:rsidR="00146CB4" w:rsidRPr="0047447C" w:rsidTr="00F527AC">
        <w:tc>
          <w:tcPr>
            <w:tcW w:w="2594"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Koncesija</w:t>
            </w:r>
          </w:p>
          <w:p w:rsidR="00146CB4" w:rsidRPr="0047447C" w:rsidRDefault="00146CB4" w:rsidP="008166FB">
            <w:pPr>
              <w:snapToGrid w:val="0"/>
              <w:spacing w:before="60" w:after="144"/>
              <w:rPr>
                <w:rFonts w:ascii="Cambria" w:hAnsi="Cambria"/>
                <w:sz w:val="24"/>
                <w:szCs w:val="24"/>
                <w:lang w:val="sr-Latn-CS"/>
              </w:rPr>
            </w:pPr>
          </w:p>
        </w:tc>
        <w:tc>
          <w:tcPr>
            <w:tcW w:w="6226" w:type="dxa"/>
            <w:shd w:val="clear" w:color="auto" w:fill="auto"/>
          </w:tcPr>
          <w:p w:rsidR="00146CB4" w:rsidRPr="0047447C" w:rsidRDefault="00146CB4" w:rsidP="008166FB">
            <w:pPr>
              <w:snapToGrid w:val="0"/>
              <w:spacing w:before="60" w:after="144"/>
              <w:jc w:val="both"/>
              <w:rPr>
                <w:rFonts w:ascii="Cambria" w:hAnsi="Cambria"/>
                <w:sz w:val="24"/>
                <w:szCs w:val="24"/>
                <w:lang w:val="sr-Latn-CS"/>
              </w:rPr>
            </w:pPr>
            <w:r w:rsidRPr="0047447C">
              <w:rPr>
                <w:rFonts w:ascii="Cambria" w:hAnsi="Cambria"/>
                <w:sz w:val="24"/>
                <w:szCs w:val="24"/>
                <w:lang w:val="sr-Latn-CS"/>
              </w:rPr>
              <w:t>označava pravo finansiranja, istraživanja, projektovanja, izgradnje, korišćenja, održavanja, revitalizacije i prenosa Objekata mHE u ugovorenom roku u vlasništvo Koncedenta;</w:t>
            </w:r>
          </w:p>
        </w:tc>
      </w:tr>
      <w:tr w:rsidR="00146CB4" w:rsidRPr="0047447C" w:rsidTr="00F527AC">
        <w:tc>
          <w:tcPr>
            <w:tcW w:w="2594"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Koncesiona naknada</w:t>
            </w:r>
          </w:p>
        </w:tc>
        <w:tc>
          <w:tcPr>
            <w:tcW w:w="6226" w:type="dxa"/>
            <w:shd w:val="clear" w:color="auto" w:fill="auto"/>
          </w:tcPr>
          <w:p w:rsidR="00146CB4" w:rsidRPr="0047447C" w:rsidRDefault="00146CB4" w:rsidP="008166FB">
            <w:pPr>
              <w:snapToGrid w:val="0"/>
              <w:spacing w:before="60" w:after="144"/>
              <w:jc w:val="both"/>
              <w:rPr>
                <w:rFonts w:ascii="Cambria" w:hAnsi="Cambria"/>
                <w:sz w:val="24"/>
                <w:szCs w:val="24"/>
                <w:lang w:val="sr-Latn-CS"/>
              </w:rPr>
            </w:pPr>
            <w:r w:rsidRPr="0047447C">
              <w:rPr>
                <w:rFonts w:ascii="Cambria" w:hAnsi="Cambria"/>
                <w:sz w:val="24"/>
                <w:szCs w:val="24"/>
                <w:lang w:val="sr-Latn-CS"/>
              </w:rPr>
              <w:t>označava naknadu utvrđenu članom 12 Ugovora koju Koncesionar plaća Koncedentu u skladu sa zakonom i Ugovorom;</w:t>
            </w:r>
          </w:p>
        </w:tc>
      </w:tr>
      <w:tr w:rsidR="00146CB4" w:rsidRPr="0047447C" w:rsidTr="00F527AC">
        <w:tc>
          <w:tcPr>
            <w:tcW w:w="2594"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Koncesioni akt</w:t>
            </w:r>
          </w:p>
        </w:tc>
        <w:tc>
          <w:tcPr>
            <w:tcW w:w="6226" w:type="dxa"/>
            <w:shd w:val="clear" w:color="auto" w:fill="auto"/>
          </w:tcPr>
          <w:p w:rsidR="00146CB4" w:rsidRPr="0047447C" w:rsidRDefault="00146CB4" w:rsidP="008166FB">
            <w:pPr>
              <w:snapToGrid w:val="0"/>
              <w:spacing w:before="60" w:after="144"/>
              <w:jc w:val="both"/>
              <w:rPr>
                <w:rFonts w:ascii="Cambria" w:hAnsi="Cambria"/>
                <w:sz w:val="24"/>
                <w:szCs w:val="24"/>
                <w:lang w:val="sr-Latn-CS"/>
              </w:rPr>
            </w:pPr>
            <w:r w:rsidRPr="0047447C">
              <w:rPr>
                <w:rFonts w:ascii="Cambria" w:hAnsi="Cambria"/>
                <w:sz w:val="24"/>
                <w:szCs w:val="24"/>
                <w:lang w:val="sr-Latn-CS"/>
              </w:rPr>
              <w:t>označava Koncesioni akt za davanje koncesije za izgradnju malih hidroelektrana u Crnoj Gori od _____, pripremljen i usvojen u skladu sa odredbama Mjerodavnog prava</w:t>
            </w:r>
          </w:p>
        </w:tc>
      </w:tr>
      <w:tr w:rsidR="00146CB4" w:rsidRPr="0047447C" w:rsidTr="00F527AC">
        <w:tc>
          <w:tcPr>
            <w:tcW w:w="2594"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Koncesiono društvo</w:t>
            </w:r>
          </w:p>
        </w:tc>
        <w:tc>
          <w:tcPr>
            <w:tcW w:w="6226" w:type="dxa"/>
            <w:shd w:val="clear" w:color="auto" w:fill="auto"/>
          </w:tcPr>
          <w:p w:rsidR="00146CB4" w:rsidRPr="0047447C" w:rsidRDefault="00146CB4" w:rsidP="008166FB">
            <w:pPr>
              <w:snapToGrid w:val="0"/>
              <w:spacing w:before="60" w:after="144"/>
              <w:jc w:val="both"/>
              <w:rPr>
                <w:rFonts w:ascii="Cambria" w:hAnsi="Cambria"/>
                <w:sz w:val="24"/>
                <w:szCs w:val="24"/>
                <w:lang w:val="sr-Latn-CS"/>
              </w:rPr>
            </w:pPr>
            <w:r w:rsidRPr="0047447C">
              <w:rPr>
                <w:rFonts w:ascii="Cambria" w:hAnsi="Cambria"/>
                <w:sz w:val="24"/>
                <w:szCs w:val="24"/>
                <w:lang w:val="sr-Latn-CS"/>
              </w:rPr>
              <w:t xml:space="preserve">označava privredno društvo koje se, kako je određeno članom 8 Ugovora, osniva za sprovođenje predmeta </w:t>
            </w:r>
            <w:r w:rsidRPr="0047447C">
              <w:rPr>
                <w:rFonts w:ascii="Cambria" w:hAnsi="Cambria"/>
                <w:sz w:val="24"/>
                <w:szCs w:val="24"/>
                <w:lang w:val="sr-Latn-CS"/>
              </w:rPr>
              <w:lastRenderedPageBreak/>
              <w:t>koncesije. Radi izbjegavanja sumnje bilo koje upućivanje u ovom Ugovoru na riječ Koncesionar podrazumjeva i Koncesiono društvo (ukoliko je osnovano) i obrnuto.</w:t>
            </w:r>
          </w:p>
        </w:tc>
      </w:tr>
      <w:tr w:rsidR="00146CB4" w:rsidRPr="0047447C" w:rsidTr="00F527AC">
        <w:tc>
          <w:tcPr>
            <w:tcW w:w="2594"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lastRenderedPageBreak/>
              <w:t xml:space="preserve">Objekti mHE </w:t>
            </w:r>
          </w:p>
        </w:tc>
        <w:tc>
          <w:tcPr>
            <w:tcW w:w="6226" w:type="dxa"/>
            <w:shd w:val="clear" w:color="auto" w:fill="auto"/>
          </w:tcPr>
          <w:p w:rsidR="00146CB4" w:rsidRPr="0047447C" w:rsidRDefault="00146CB4" w:rsidP="008166FB">
            <w:pPr>
              <w:snapToGrid w:val="0"/>
              <w:spacing w:before="60" w:after="144"/>
              <w:jc w:val="both"/>
              <w:rPr>
                <w:rFonts w:ascii="Cambria" w:hAnsi="Cambria"/>
                <w:sz w:val="24"/>
                <w:szCs w:val="24"/>
                <w:lang w:val="sr-Latn-CS"/>
              </w:rPr>
            </w:pPr>
            <w:r w:rsidRPr="0047447C">
              <w:rPr>
                <w:rFonts w:ascii="Cambria" w:hAnsi="Cambria"/>
                <w:sz w:val="24"/>
                <w:szCs w:val="24"/>
                <w:lang w:val="sr-Latn-CS"/>
              </w:rPr>
              <w:t xml:space="preserve">označava objekte i postrojenja u funkciji koncesije, izgrađene na predmetnom vodotoku i zemljištu u skladu sa tehničkom dokumentacijom za koju je Koncesionar prethodno pribavio sve neophodne saglasnoti i dozvole. </w:t>
            </w:r>
          </w:p>
        </w:tc>
      </w:tr>
      <w:tr w:rsidR="00146CB4" w:rsidRPr="0047447C" w:rsidTr="00F527AC">
        <w:tc>
          <w:tcPr>
            <w:tcW w:w="2594"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Program revitalizacije</w:t>
            </w:r>
          </w:p>
        </w:tc>
        <w:tc>
          <w:tcPr>
            <w:tcW w:w="6226" w:type="dxa"/>
            <w:shd w:val="clear" w:color="auto" w:fill="auto"/>
          </w:tcPr>
          <w:p w:rsidR="00146CB4" w:rsidRPr="0047447C" w:rsidRDefault="00146CB4" w:rsidP="008166FB">
            <w:pPr>
              <w:snapToGrid w:val="0"/>
              <w:spacing w:before="60" w:after="144"/>
              <w:jc w:val="both"/>
              <w:rPr>
                <w:rFonts w:ascii="Cambria" w:hAnsi="Cambria"/>
                <w:sz w:val="24"/>
                <w:szCs w:val="24"/>
                <w:lang w:val="sr-Latn-CS"/>
              </w:rPr>
            </w:pPr>
            <w:r w:rsidRPr="0047447C">
              <w:rPr>
                <w:rFonts w:ascii="Cambria" w:hAnsi="Cambria"/>
                <w:sz w:val="24"/>
                <w:szCs w:val="24"/>
                <w:lang w:val="sr-Latn-CS"/>
              </w:rPr>
              <w:t>označava program obnove Objekata mHE, u cilju prenosa vlasništva Objekata mHE Koncedentu u stanje koje je podobno za njihovo  redovno korišćenje, a na način predviđen članom 19 Ugovora;</w:t>
            </w:r>
          </w:p>
        </w:tc>
      </w:tr>
      <w:tr w:rsidR="00146CB4" w:rsidRPr="0047447C" w:rsidTr="00F527AC">
        <w:tc>
          <w:tcPr>
            <w:tcW w:w="2594"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Plan realizacije</w:t>
            </w:r>
          </w:p>
        </w:tc>
        <w:tc>
          <w:tcPr>
            <w:tcW w:w="6226" w:type="dxa"/>
            <w:shd w:val="clear" w:color="auto" w:fill="auto"/>
          </w:tcPr>
          <w:p w:rsidR="00146CB4" w:rsidRPr="0047447C" w:rsidRDefault="00146CB4" w:rsidP="008166FB">
            <w:pPr>
              <w:snapToGrid w:val="0"/>
              <w:spacing w:before="60" w:after="144"/>
              <w:jc w:val="both"/>
              <w:rPr>
                <w:rFonts w:ascii="Cambria" w:hAnsi="Cambria"/>
                <w:sz w:val="24"/>
                <w:szCs w:val="24"/>
                <w:lang w:val="sr-Latn-CS"/>
              </w:rPr>
            </w:pPr>
            <w:r w:rsidRPr="0047447C">
              <w:rPr>
                <w:rFonts w:ascii="Cambria" w:hAnsi="Cambria"/>
                <w:sz w:val="24"/>
                <w:szCs w:val="24"/>
                <w:lang w:val="sr-Latn-CS"/>
              </w:rPr>
              <w:t>označava skup parametara, radnji i aktivnosti, detaljno popisanih u Prilogu 2 Ugovora, podijeljenih u pojedine faze, za koje se Koncesionar obavezuje da ispuni odnosno preduzme u vezi sa članom 3 Ugovora, a radi korišćenja prava iz predmeta koncesije, uključujući i</w:t>
            </w:r>
            <w:r w:rsidRPr="0047447C">
              <w:rPr>
                <w:rFonts w:ascii="Cambria" w:hAnsi="Cambria"/>
                <w:sz w:val="24"/>
                <w:szCs w:val="24"/>
              </w:rPr>
              <w:t>: plan investicionog ulaganja po godi[njim periodima, predloženo idejno rješenje, tehni</w:t>
            </w:r>
            <w:r w:rsidRPr="0047447C">
              <w:rPr>
                <w:rFonts w:ascii="Cambria" w:hAnsi="Cambria"/>
                <w:sz w:val="24"/>
                <w:szCs w:val="24"/>
                <w:lang w:val="sr-Latn-CS"/>
              </w:rPr>
              <w:t>čke parametre iz idejnog rješenja koncesionara, procijenjenu godišnju proizvodnju električne energije, instalisanu snagu mHE i rok otpočinjanja proizvodnje električne energije iz objekata mHE;</w:t>
            </w:r>
          </w:p>
        </w:tc>
      </w:tr>
      <w:tr w:rsidR="00146CB4" w:rsidRPr="0047447C" w:rsidTr="00F527AC">
        <w:tc>
          <w:tcPr>
            <w:tcW w:w="2594" w:type="dxa"/>
            <w:shd w:val="clear" w:color="auto" w:fill="auto"/>
          </w:tcPr>
          <w:p w:rsidR="00146CB4" w:rsidRPr="0047447C" w:rsidRDefault="00146CB4" w:rsidP="008166FB">
            <w:pPr>
              <w:snapToGrid w:val="0"/>
              <w:spacing w:before="60" w:after="144"/>
              <w:jc w:val="both"/>
              <w:rPr>
                <w:rFonts w:ascii="Cambria" w:hAnsi="Cambria"/>
                <w:sz w:val="24"/>
                <w:szCs w:val="24"/>
                <w:lang w:val="sr-Latn-CS"/>
              </w:rPr>
            </w:pPr>
            <w:r w:rsidRPr="0047447C">
              <w:rPr>
                <w:rFonts w:ascii="Cambria" w:hAnsi="Cambria"/>
                <w:sz w:val="24"/>
                <w:szCs w:val="24"/>
                <w:lang w:val="sr-Latn-CS"/>
              </w:rPr>
              <w:t>Ponuda</w:t>
            </w:r>
          </w:p>
        </w:tc>
        <w:tc>
          <w:tcPr>
            <w:tcW w:w="6226" w:type="dxa"/>
            <w:shd w:val="clear" w:color="auto" w:fill="auto"/>
          </w:tcPr>
          <w:p w:rsidR="00146CB4" w:rsidRPr="0047447C" w:rsidRDefault="00146CB4" w:rsidP="008166FB">
            <w:pPr>
              <w:snapToGrid w:val="0"/>
              <w:spacing w:before="60" w:after="144"/>
              <w:jc w:val="both"/>
              <w:rPr>
                <w:rFonts w:ascii="Cambria" w:hAnsi="Cambria"/>
                <w:sz w:val="24"/>
                <w:szCs w:val="24"/>
              </w:rPr>
            </w:pPr>
            <w:r w:rsidRPr="0047447C">
              <w:rPr>
                <w:rFonts w:ascii="Cambria" w:hAnsi="Cambria"/>
                <w:sz w:val="24"/>
                <w:szCs w:val="24"/>
                <w:lang w:val="sr-Latn-CS"/>
              </w:rPr>
              <w:t>označava ponudu Koncesionara dostavljenu u skladu sa Javnim pozivom na osnovu koje je izabran za najpovoljnijeg ponuđača i koja čini sastavni dio ovog Ugovora kao Prilog 1</w:t>
            </w:r>
            <w:r w:rsidRPr="0047447C">
              <w:rPr>
                <w:rFonts w:ascii="Cambria" w:hAnsi="Cambria"/>
                <w:sz w:val="24"/>
                <w:szCs w:val="24"/>
              </w:rPr>
              <w:t>;</w:t>
            </w:r>
          </w:p>
        </w:tc>
      </w:tr>
      <w:tr w:rsidR="00146CB4" w:rsidRPr="0047447C" w:rsidTr="00F527AC">
        <w:tc>
          <w:tcPr>
            <w:tcW w:w="2594"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Datum izdavanja građevinske dozvole</w:t>
            </w:r>
          </w:p>
        </w:tc>
        <w:tc>
          <w:tcPr>
            <w:tcW w:w="6226" w:type="dxa"/>
            <w:shd w:val="clear" w:color="auto" w:fill="auto"/>
          </w:tcPr>
          <w:p w:rsidR="00146CB4" w:rsidRPr="0047447C" w:rsidRDefault="00146CB4" w:rsidP="008166FB">
            <w:pPr>
              <w:snapToGrid w:val="0"/>
              <w:spacing w:before="60" w:after="144"/>
              <w:rPr>
                <w:rFonts w:ascii="Cambria" w:hAnsi="Cambria"/>
                <w:sz w:val="24"/>
                <w:szCs w:val="24"/>
              </w:rPr>
            </w:pPr>
            <w:r w:rsidRPr="0047447C">
              <w:rPr>
                <w:rFonts w:ascii="Cambria" w:hAnsi="Cambria"/>
                <w:sz w:val="24"/>
                <w:szCs w:val="24"/>
                <w:lang w:val="sr-Latn-CS"/>
              </w:rPr>
              <w:t>označava datum na koji je izdata građevinska dozvola za Objekte mHE u skladu sa Mjerodavnim pravom, a nezavisno od činjenice da li je ista izdata na osnovu idejnog ili glavnog revidovanog projekta</w:t>
            </w:r>
            <w:r w:rsidRPr="0047447C">
              <w:rPr>
                <w:rFonts w:ascii="Cambria" w:hAnsi="Cambria"/>
                <w:sz w:val="24"/>
                <w:szCs w:val="24"/>
              </w:rPr>
              <w:t>;</w:t>
            </w:r>
          </w:p>
        </w:tc>
      </w:tr>
      <w:tr w:rsidR="00146CB4" w:rsidRPr="0047447C" w:rsidTr="00F527AC">
        <w:tc>
          <w:tcPr>
            <w:tcW w:w="2594"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Datum početka komercijalnog rada</w:t>
            </w:r>
          </w:p>
        </w:tc>
        <w:tc>
          <w:tcPr>
            <w:tcW w:w="6226" w:type="dxa"/>
            <w:shd w:val="clear" w:color="auto" w:fill="auto"/>
          </w:tcPr>
          <w:p w:rsidR="00146CB4" w:rsidRPr="0047447C" w:rsidRDefault="00146CB4" w:rsidP="008166FB">
            <w:pPr>
              <w:snapToGrid w:val="0"/>
              <w:spacing w:before="60" w:after="144"/>
              <w:jc w:val="both"/>
              <w:rPr>
                <w:rFonts w:ascii="Cambria" w:hAnsi="Cambria"/>
                <w:sz w:val="24"/>
                <w:szCs w:val="24"/>
                <w:lang w:val="sr-Latn-CS"/>
              </w:rPr>
            </w:pPr>
            <w:r w:rsidRPr="0047447C">
              <w:rPr>
                <w:rFonts w:ascii="Cambria" w:hAnsi="Cambria"/>
                <w:sz w:val="24"/>
                <w:szCs w:val="24"/>
                <w:lang w:val="sr-Latn-CS"/>
              </w:rPr>
              <w:t xml:space="preserve">označava datum zaključivanja ugovora o otkupu električne energije sa operatorom tržišta ili snabdjevačem; </w:t>
            </w:r>
          </w:p>
        </w:tc>
      </w:tr>
      <w:tr w:rsidR="00146CB4" w:rsidRPr="0047447C" w:rsidTr="00F527AC">
        <w:tc>
          <w:tcPr>
            <w:tcW w:w="2594"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Period koncesije</w:t>
            </w:r>
          </w:p>
        </w:tc>
        <w:tc>
          <w:tcPr>
            <w:tcW w:w="6226" w:type="dxa"/>
            <w:shd w:val="clear" w:color="auto" w:fill="auto"/>
          </w:tcPr>
          <w:p w:rsidR="00146CB4" w:rsidRPr="0047447C" w:rsidRDefault="00146CB4" w:rsidP="008166FB">
            <w:pPr>
              <w:snapToGrid w:val="0"/>
              <w:spacing w:before="60" w:after="144"/>
              <w:jc w:val="both"/>
              <w:rPr>
                <w:rFonts w:ascii="Cambria" w:hAnsi="Cambria"/>
                <w:sz w:val="24"/>
                <w:szCs w:val="24"/>
                <w:lang w:val="sr-Latn-CS"/>
              </w:rPr>
            </w:pPr>
            <w:r w:rsidRPr="0047447C">
              <w:rPr>
                <w:rFonts w:ascii="Cambria" w:hAnsi="Cambria"/>
                <w:sz w:val="24"/>
                <w:szCs w:val="24"/>
                <w:lang w:val="sr-Latn-CS"/>
              </w:rPr>
              <w:t>označava period bliže određen članom 6 ovog Ugovora na koji se Koncesionaru daje koncesija za vršenje koncesionih djelatnosti.;</w:t>
            </w:r>
          </w:p>
        </w:tc>
      </w:tr>
      <w:tr w:rsidR="00146CB4" w:rsidRPr="0047447C" w:rsidTr="00F527AC">
        <w:tc>
          <w:tcPr>
            <w:tcW w:w="2594"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lastRenderedPageBreak/>
              <w:t>Tehnička dokumentacija</w:t>
            </w:r>
          </w:p>
        </w:tc>
        <w:tc>
          <w:tcPr>
            <w:tcW w:w="6226" w:type="dxa"/>
            <w:shd w:val="clear" w:color="auto" w:fill="auto"/>
          </w:tcPr>
          <w:p w:rsidR="00146CB4" w:rsidRPr="0047447C" w:rsidRDefault="00146CB4" w:rsidP="008166FB">
            <w:pPr>
              <w:snapToGrid w:val="0"/>
              <w:spacing w:before="60" w:after="144"/>
              <w:jc w:val="both"/>
              <w:rPr>
                <w:rFonts w:ascii="Cambria" w:hAnsi="Cambria"/>
                <w:sz w:val="24"/>
                <w:szCs w:val="24"/>
                <w:lang w:val="sr-Latn-CS"/>
              </w:rPr>
            </w:pPr>
            <w:r w:rsidRPr="0047447C">
              <w:rPr>
                <w:rFonts w:ascii="Cambria" w:hAnsi="Cambria"/>
                <w:sz w:val="24"/>
                <w:szCs w:val="24"/>
                <w:lang w:val="sr-Latn-CS"/>
              </w:rPr>
              <w:t>označava tehničku dokumentaciju za izgradnju i rekonstrukciju Objekata mHE pripremljenu u skladu sa zakonom kojim se uređuje  izgradnja objekata i ostalim relevantnim propisima;</w:t>
            </w:r>
          </w:p>
        </w:tc>
      </w:tr>
      <w:tr w:rsidR="00146CB4" w:rsidRPr="0047447C" w:rsidTr="00F527AC">
        <w:trPr>
          <w:trHeight w:val="936"/>
        </w:trPr>
        <w:tc>
          <w:tcPr>
            <w:tcW w:w="2594" w:type="dxa"/>
            <w:tcBorders>
              <w:bottom w:val="single" w:sz="4" w:space="0" w:color="auto"/>
            </w:tcBorders>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Izvještaj</w:t>
            </w:r>
          </w:p>
          <w:p w:rsidR="00146CB4" w:rsidRPr="0047447C" w:rsidRDefault="00146CB4" w:rsidP="008166FB">
            <w:pPr>
              <w:snapToGrid w:val="0"/>
              <w:spacing w:before="60" w:after="144"/>
              <w:rPr>
                <w:rFonts w:ascii="Cambria" w:hAnsi="Cambria"/>
                <w:sz w:val="24"/>
                <w:szCs w:val="24"/>
                <w:lang w:val="sr-Latn-CS"/>
              </w:rPr>
            </w:pPr>
          </w:p>
        </w:tc>
        <w:tc>
          <w:tcPr>
            <w:tcW w:w="6226" w:type="dxa"/>
            <w:tcBorders>
              <w:bottom w:val="single" w:sz="4" w:space="0" w:color="auto"/>
            </w:tcBorders>
            <w:shd w:val="clear" w:color="auto" w:fill="auto"/>
          </w:tcPr>
          <w:p w:rsidR="00146CB4" w:rsidRPr="0047447C" w:rsidRDefault="00146CB4" w:rsidP="008166FB">
            <w:pPr>
              <w:snapToGrid w:val="0"/>
              <w:spacing w:before="60" w:after="144"/>
              <w:jc w:val="both"/>
              <w:rPr>
                <w:rFonts w:ascii="Cambria" w:hAnsi="Cambria"/>
                <w:sz w:val="24"/>
                <w:szCs w:val="24"/>
                <w:lang w:val="sr-Latn-CS"/>
              </w:rPr>
            </w:pPr>
            <w:r w:rsidRPr="0047447C">
              <w:rPr>
                <w:rFonts w:ascii="Cambria" w:hAnsi="Cambria"/>
                <w:sz w:val="24"/>
                <w:szCs w:val="24"/>
                <w:lang w:val="sr-Latn-CS"/>
              </w:rPr>
              <w:t>označava bilo koji od Izvještaja koji je Koncesionar dužan dostaviti u skladu sa članom 27 ovog Ugovora;</w:t>
            </w:r>
          </w:p>
        </w:tc>
      </w:tr>
      <w:tr w:rsidR="00146CB4" w:rsidRPr="0047447C" w:rsidTr="00F527AC">
        <w:trPr>
          <w:trHeight w:val="750"/>
        </w:trPr>
        <w:tc>
          <w:tcPr>
            <w:tcW w:w="2594" w:type="dxa"/>
            <w:tcBorders>
              <w:top w:val="single" w:sz="4" w:space="0" w:color="auto"/>
            </w:tcBorders>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Idejno rješenje</w:t>
            </w:r>
          </w:p>
        </w:tc>
        <w:tc>
          <w:tcPr>
            <w:tcW w:w="6226" w:type="dxa"/>
            <w:tcBorders>
              <w:top w:val="single" w:sz="4" w:space="0" w:color="auto"/>
            </w:tcBorders>
            <w:shd w:val="clear" w:color="auto" w:fill="auto"/>
          </w:tcPr>
          <w:p w:rsidR="00146CB4" w:rsidRPr="0047447C" w:rsidRDefault="00146CB4" w:rsidP="008166FB">
            <w:pPr>
              <w:snapToGrid w:val="0"/>
              <w:spacing w:before="60" w:after="144"/>
              <w:jc w:val="both"/>
              <w:rPr>
                <w:rFonts w:ascii="Cambria" w:hAnsi="Cambria"/>
                <w:sz w:val="24"/>
                <w:szCs w:val="24"/>
                <w:lang w:val="sr-Latn-CS"/>
              </w:rPr>
            </w:pPr>
            <w:r w:rsidRPr="0047447C">
              <w:rPr>
                <w:rFonts w:ascii="Cambria" w:hAnsi="Cambria"/>
                <w:sz w:val="24"/>
                <w:szCs w:val="24"/>
                <w:lang w:val="sr-Latn-CS"/>
              </w:rPr>
              <w:t>označava tehničko-tehnološko rješenje koje je Koncesionar dostavio prilikom podnošenja  Ponuda;</w:t>
            </w:r>
          </w:p>
        </w:tc>
      </w:tr>
      <w:tr w:rsidR="00146CB4" w:rsidRPr="0047447C" w:rsidTr="00F527AC">
        <w:tc>
          <w:tcPr>
            <w:tcW w:w="2594"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Teret</w:t>
            </w:r>
          </w:p>
        </w:tc>
        <w:tc>
          <w:tcPr>
            <w:tcW w:w="6226" w:type="dxa"/>
            <w:shd w:val="clear" w:color="auto" w:fill="auto"/>
          </w:tcPr>
          <w:p w:rsidR="00146CB4" w:rsidRPr="0047447C" w:rsidRDefault="00146CB4" w:rsidP="008166FB">
            <w:pPr>
              <w:snapToGrid w:val="0"/>
              <w:spacing w:before="60" w:after="144"/>
              <w:jc w:val="both"/>
              <w:rPr>
                <w:rFonts w:ascii="Cambria" w:hAnsi="Cambria"/>
                <w:sz w:val="24"/>
                <w:szCs w:val="24"/>
                <w:lang w:val="sr-Latn-CS"/>
              </w:rPr>
            </w:pPr>
            <w:r w:rsidRPr="0047447C">
              <w:rPr>
                <w:rFonts w:ascii="Cambria" w:hAnsi="Cambria"/>
                <w:sz w:val="24"/>
                <w:szCs w:val="24"/>
                <w:lang w:val="sr-Latn-CS"/>
              </w:rPr>
              <w:t>označava hipoteku, zalogu, fiduciju, zadržavanje prava vlasništva, pravo preče kupovine, ili bilo kakvo obezbjeđenje ili interes bilo koje vrste po osnovu obezbjeđenja;</w:t>
            </w:r>
          </w:p>
        </w:tc>
      </w:tr>
      <w:tr w:rsidR="00146CB4" w:rsidRPr="0047447C" w:rsidTr="00F527AC">
        <w:tc>
          <w:tcPr>
            <w:tcW w:w="2594"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Upotrebna dozvola</w:t>
            </w:r>
          </w:p>
        </w:tc>
        <w:tc>
          <w:tcPr>
            <w:tcW w:w="6226" w:type="dxa"/>
            <w:shd w:val="clear" w:color="auto" w:fill="auto"/>
          </w:tcPr>
          <w:p w:rsidR="00146CB4" w:rsidRPr="0047447C" w:rsidRDefault="00146CB4" w:rsidP="008166FB">
            <w:pPr>
              <w:snapToGrid w:val="0"/>
              <w:spacing w:before="60" w:after="144"/>
              <w:jc w:val="both"/>
              <w:rPr>
                <w:rFonts w:ascii="Cambria" w:hAnsi="Cambria"/>
                <w:sz w:val="24"/>
                <w:szCs w:val="24"/>
                <w:lang w:val="sr-Latn-CS"/>
              </w:rPr>
            </w:pPr>
            <w:r w:rsidRPr="0047447C">
              <w:rPr>
                <w:rFonts w:ascii="Cambria" w:hAnsi="Cambria"/>
                <w:sz w:val="24"/>
                <w:szCs w:val="24"/>
                <w:lang w:val="sr-Latn-CS"/>
              </w:rPr>
              <w:t>označava dozvolu kojom organ uprave nadležan za poslove izdavanja upotrebne dozvole potvrđuje podobnost građevinskih objekata za upotrebu;</w:t>
            </w:r>
          </w:p>
        </w:tc>
      </w:tr>
      <w:tr w:rsidR="00146CB4" w:rsidRPr="0047447C" w:rsidTr="00F527AC">
        <w:tc>
          <w:tcPr>
            <w:tcW w:w="2594"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Vodotok</w:t>
            </w:r>
          </w:p>
        </w:tc>
        <w:tc>
          <w:tcPr>
            <w:tcW w:w="6226" w:type="dxa"/>
            <w:shd w:val="clear" w:color="auto" w:fill="auto"/>
          </w:tcPr>
          <w:p w:rsidR="00146CB4" w:rsidRPr="0047447C" w:rsidRDefault="00146CB4" w:rsidP="008166FB">
            <w:pPr>
              <w:snapToGrid w:val="0"/>
              <w:spacing w:before="60" w:after="144"/>
              <w:jc w:val="both"/>
              <w:rPr>
                <w:rFonts w:ascii="Cambria" w:hAnsi="Cambria"/>
                <w:sz w:val="24"/>
                <w:szCs w:val="24"/>
                <w:lang w:val="sr-Latn-CS"/>
              </w:rPr>
            </w:pPr>
            <w:r w:rsidRPr="0047447C">
              <w:rPr>
                <w:rFonts w:ascii="Cambria" w:hAnsi="Cambria"/>
                <w:sz w:val="24"/>
                <w:szCs w:val="24"/>
                <w:lang w:val="sr-Latn-CS"/>
              </w:rPr>
              <w:t>označava vodotok odnosno lokaciju na kojoj je predviđeno obavljanje koncesionih djelatnosti na osnovu ovog Ugovora;</w:t>
            </w:r>
          </w:p>
        </w:tc>
      </w:tr>
      <w:tr w:rsidR="00146CB4" w:rsidRPr="0047447C" w:rsidTr="00F527AC">
        <w:tc>
          <w:tcPr>
            <w:tcW w:w="2594"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Zakon ili propis</w:t>
            </w:r>
          </w:p>
        </w:tc>
        <w:tc>
          <w:tcPr>
            <w:tcW w:w="6226" w:type="dxa"/>
            <w:shd w:val="clear" w:color="auto" w:fill="auto"/>
          </w:tcPr>
          <w:p w:rsidR="00146CB4" w:rsidRPr="0047447C" w:rsidRDefault="00146CB4" w:rsidP="008166FB">
            <w:pPr>
              <w:snapToGrid w:val="0"/>
              <w:spacing w:before="60" w:after="144"/>
              <w:jc w:val="both"/>
              <w:rPr>
                <w:rFonts w:ascii="Cambria" w:hAnsi="Cambria"/>
                <w:sz w:val="24"/>
                <w:szCs w:val="24"/>
                <w:lang w:val="sr-Latn-CS"/>
              </w:rPr>
            </w:pPr>
            <w:r w:rsidRPr="0047447C">
              <w:rPr>
                <w:rFonts w:ascii="Cambria" w:hAnsi="Cambria"/>
                <w:sz w:val="24"/>
                <w:szCs w:val="24"/>
                <w:lang w:val="sr-Latn-CS"/>
              </w:rPr>
              <w:t>označava sva pravna akta (ustav, zakone i druge propise donijete na osnovu zakona) koji su važeći na teritoriji Crne Gore;</w:t>
            </w:r>
          </w:p>
        </w:tc>
      </w:tr>
      <w:tr w:rsidR="00146CB4" w:rsidRPr="0047447C" w:rsidTr="00F527AC">
        <w:tc>
          <w:tcPr>
            <w:tcW w:w="2594"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 xml:space="preserve">Nezavisni revizor </w:t>
            </w:r>
          </w:p>
        </w:tc>
        <w:tc>
          <w:tcPr>
            <w:tcW w:w="6226" w:type="dxa"/>
            <w:shd w:val="clear" w:color="auto" w:fill="auto"/>
          </w:tcPr>
          <w:p w:rsidR="00146CB4" w:rsidRPr="0047447C" w:rsidRDefault="00146CB4" w:rsidP="008166FB">
            <w:pPr>
              <w:snapToGrid w:val="0"/>
              <w:spacing w:before="60" w:after="144"/>
              <w:jc w:val="both"/>
              <w:rPr>
                <w:rFonts w:ascii="Cambria" w:hAnsi="Cambria"/>
                <w:sz w:val="24"/>
                <w:szCs w:val="24"/>
                <w:lang w:val="sr-Latn-CS"/>
              </w:rPr>
            </w:pPr>
            <w:r w:rsidRPr="0047447C">
              <w:rPr>
                <w:rFonts w:ascii="Cambria" w:hAnsi="Cambria"/>
                <w:sz w:val="24"/>
                <w:szCs w:val="24"/>
                <w:lang w:val="sr-Latn-CS"/>
              </w:rPr>
              <w:t>označava nezavisnu instituciju izabranu od strane Koncesionara, uz saglasnost Koncedenta, u skladu sa članom 19 stav 1 Ugovora;</w:t>
            </w:r>
          </w:p>
        </w:tc>
      </w:tr>
      <w:tr w:rsidR="00146CB4" w:rsidRPr="0047447C" w:rsidTr="00F527AC">
        <w:tc>
          <w:tcPr>
            <w:tcW w:w="2594"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Zemljište</w:t>
            </w:r>
          </w:p>
          <w:p w:rsidR="00146CB4" w:rsidRPr="0047447C" w:rsidRDefault="00146CB4" w:rsidP="008166FB">
            <w:pPr>
              <w:spacing w:before="60" w:after="144"/>
              <w:rPr>
                <w:rFonts w:ascii="Cambria" w:hAnsi="Cambria"/>
                <w:sz w:val="24"/>
                <w:szCs w:val="24"/>
                <w:lang w:val="sr-Latn-CS"/>
              </w:rPr>
            </w:pPr>
          </w:p>
        </w:tc>
        <w:tc>
          <w:tcPr>
            <w:tcW w:w="6226"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označava zemljište i vodno zemljište potrebno za izgradnju i postavljanje Objekata mHE  sa tačno određenim parcelama u skladu sa tehničkom dokumentacijom za koju Koncesionar pribavlja saglasnosti i dozvole u skladu sa zakonom;</w:t>
            </w:r>
          </w:p>
        </w:tc>
      </w:tr>
      <w:tr w:rsidR="00146CB4" w:rsidRPr="0047447C" w:rsidTr="00F527AC">
        <w:tc>
          <w:tcPr>
            <w:tcW w:w="2594"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Mjerodavno pravo</w:t>
            </w:r>
          </w:p>
        </w:tc>
        <w:tc>
          <w:tcPr>
            <w:tcW w:w="6226" w:type="dxa"/>
            <w:shd w:val="clear" w:color="auto" w:fill="auto"/>
          </w:tcPr>
          <w:p w:rsidR="00146CB4" w:rsidRPr="0047447C" w:rsidRDefault="00146CB4" w:rsidP="008166FB">
            <w:pPr>
              <w:snapToGrid w:val="0"/>
              <w:spacing w:before="60" w:after="144"/>
              <w:jc w:val="both"/>
              <w:rPr>
                <w:rFonts w:ascii="Cambria" w:hAnsi="Cambria"/>
                <w:sz w:val="24"/>
                <w:szCs w:val="24"/>
                <w:lang w:val="sr-Latn-CS"/>
              </w:rPr>
            </w:pPr>
            <w:r w:rsidRPr="0047447C">
              <w:rPr>
                <w:rFonts w:ascii="Cambria" w:hAnsi="Cambria"/>
                <w:sz w:val="24"/>
                <w:szCs w:val="24"/>
                <w:lang w:val="sr-Latn-CS"/>
              </w:rPr>
              <w:t>označava zakone i propise koji su na snazi u relevantnom trenutku u Crnoj Gori kao i bilo koji podzakonski akt, zakljucak ili rjesenje nadležnog organa;</w:t>
            </w:r>
          </w:p>
        </w:tc>
      </w:tr>
      <w:tr w:rsidR="00146CB4" w:rsidRPr="0047447C" w:rsidTr="00F527AC">
        <w:tc>
          <w:tcPr>
            <w:tcW w:w="2594"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lastRenderedPageBreak/>
              <w:t>Ugovor</w:t>
            </w:r>
          </w:p>
        </w:tc>
        <w:tc>
          <w:tcPr>
            <w:tcW w:w="6226" w:type="dxa"/>
            <w:shd w:val="clear" w:color="auto" w:fill="auto"/>
          </w:tcPr>
          <w:p w:rsidR="00146CB4" w:rsidRPr="0047447C" w:rsidRDefault="00146CB4" w:rsidP="008166FB">
            <w:pPr>
              <w:snapToGrid w:val="0"/>
              <w:spacing w:before="60" w:after="144"/>
              <w:rPr>
                <w:rFonts w:ascii="Cambria" w:hAnsi="Cambria"/>
                <w:sz w:val="24"/>
                <w:szCs w:val="24"/>
                <w:lang w:val="sr-Latn-CS"/>
              </w:rPr>
            </w:pPr>
            <w:r w:rsidRPr="0047447C">
              <w:rPr>
                <w:rFonts w:ascii="Cambria" w:hAnsi="Cambria"/>
                <w:sz w:val="24"/>
                <w:szCs w:val="24"/>
                <w:lang w:val="sr-Latn-CS"/>
              </w:rPr>
              <w:t>označava ovaj ugovor o koncesiji za izgradnju malih hidroelektrana na vodotoku_______, sa svim prilozima, koji čine sastavni dio Ugovora..</w:t>
            </w:r>
          </w:p>
        </w:tc>
      </w:tr>
    </w:tbl>
    <w:p w:rsidR="00146CB4" w:rsidRPr="0047447C" w:rsidRDefault="00146CB4" w:rsidP="00146CB4">
      <w:pPr>
        <w:pStyle w:val="BodyText"/>
        <w:spacing w:before="120"/>
        <w:rPr>
          <w:rFonts w:ascii="Cambria" w:hAnsi="Cambria"/>
          <w:b/>
          <w:bCs/>
          <w:lang w:val="sr-Latn-CS"/>
        </w:rPr>
      </w:pPr>
      <w:bookmarkStart w:id="10" w:name="_GoBack"/>
      <w:bookmarkEnd w:id="10"/>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REALIZACIJA UGOVORA</w:t>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3</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3.1.</w:t>
      </w:r>
      <w:r w:rsidRPr="0047447C">
        <w:rPr>
          <w:rFonts w:ascii="Cambria" w:hAnsi="Cambria"/>
          <w:sz w:val="24"/>
          <w:szCs w:val="24"/>
          <w:lang w:val="sr-Latn-CS"/>
        </w:rPr>
        <w:tab/>
        <w:t>Koncesionar se obavezuje da preduzme radnje i ispuni parametre iz Idejnog rješenja  datog u Prilogu 1 Ugovora i Plana realizacije koji je podijeljen na sljedeće faze:</w:t>
      </w:r>
    </w:p>
    <w:p w:rsidR="00146CB4" w:rsidRPr="0047447C" w:rsidRDefault="00146CB4" w:rsidP="00146CB4">
      <w:pPr>
        <w:numPr>
          <w:ilvl w:val="0"/>
          <w:numId w:val="6"/>
        </w:numPr>
        <w:suppressAutoHyphens/>
        <w:spacing w:before="120" w:after="120" w:line="240" w:lineRule="auto"/>
        <w:ind w:left="1135" w:hanging="284"/>
        <w:jc w:val="both"/>
        <w:rPr>
          <w:rFonts w:ascii="Cambria" w:hAnsi="Cambria"/>
          <w:sz w:val="24"/>
          <w:szCs w:val="24"/>
          <w:lang w:val="sr-Latn-CS"/>
        </w:rPr>
      </w:pPr>
      <w:r w:rsidRPr="0047447C">
        <w:rPr>
          <w:rFonts w:ascii="Cambria" w:hAnsi="Cambria"/>
          <w:sz w:val="24"/>
          <w:szCs w:val="24"/>
          <w:lang w:val="sr-Latn-CS"/>
        </w:rPr>
        <w:t xml:space="preserve">I Faza – faza izrade tehničke dokumentacije, koja počinje od momenta usvajanja planske dokumentacije ili drugog akta koji su u smislu Mjerodavnog prava podobni za izdavanje urbanisticko tehnickih uslova, a završava se izdavanjem svih neophodnih odobrenja, saglasnosti, građevinske dozvole i saglasnosti za priključenje Objekata mHE na Elektroenergetski sistem odnosno sa Datumom izdavanja građevinske dozvole; </w:t>
      </w:r>
    </w:p>
    <w:p w:rsidR="00146CB4" w:rsidRPr="0047447C" w:rsidRDefault="00146CB4" w:rsidP="00146CB4">
      <w:pPr>
        <w:numPr>
          <w:ilvl w:val="0"/>
          <w:numId w:val="6"/>
        </w:numPr>
        <w:suppressAutoHyphens/>
        <w:spacing w:before="120" w:after="120" w:line="240" w:lineRule="auto"/>
        <w:ind w:left="1135" w:hanging="284"/>
        <w:jc w:val="both"/>
        <w:rPr>
          <w:rFonts w:ascii="Cambria" w:hAnsi="Cambria"/>
          <w:sz w:val="24"/>
          <w:szCs w:val="24"/>
          <w:lang w:val="sr-Latn-CS"/>
        </w:rPr>
      </w:pPr>
      <w:r w:rsidRPr="0047447C">
        <w:rPr>
          <w:rFonts w:ascii="Cambria" w:hAnsi="Cambria"/>
          <w:sz w:val="24"/>
          <w:szCs w:val="24"/>
          <w:lang w:val="sr-Latn-CS"/>
        </w:rPr>
        <w:t xml:space="preserve">II Faza – faza izgradnje Objekata mHE, koja počinje od Datuma izdavanja građevinske dozvole, a završava se dobijanjem upotrebne dozvole za Objekte mHE, odnosno na Datum početka komercijalnog rada. U slučaju postojanja više Objekata mHE na Vodotoku, kao početak II Faze će se smatrati Datum izdavanja građevinske dozvole za prvi od Objekata mHE. </w:t>
      </w:r>
    </w:p>
    <w:p w:rsidR="00146CB4" w:rsidRPr="0047447C" w:rsidRDefault="00146CB4" w:rsidP="00146CB4">
      <w:pPr>
        <w:numPr>
          <w:ilvl w:val="0"/>
          <w:numId w:val="6"/>
        </w:numPr>
        <w:suppressAutoHyphens/>
        <w:spacing w:before="120" w:after="120" w:line="240" w:lineRule="auto"/>
        <w:ind w:left="1135" w:hanging="284"/>
        <w:jc w:val="both"/>
        <w:rPr>
          <w:rFonts w:ascii="Cambria" w:hAnsi="Cambria"/>
          <w:sz w:val="24"/>
          <w:szCs w:val="24"/>
          <w:lang w:val="sr-Latn-CS"/>
        </w:rPr>
      </w:pPr>
      <w:r w:rsidRPr="0047447C">
        <w:rPr>
          <w:rFonts w:ascii="Cambria" w:hAnsi="Cambria"/>
          <w:sz w:val="24"/>
          <w:szCs w:val="24"/>
          <w:lang w:val="sr-Latn-CS"/>
        </w:rPr>
        <w:t>III Faza – faza tehno-ekonomskog korišćenja hidroenergetskog</w:t>
      </w:r>
      <w:r w:rsidRPr="0047447C">
        <w:rPr>
          <w:rFonts w:ascii="Cambria" w:hAnsi="Cambria"/>
          <w:b/>
          <w:bCs/>
          <w:sz w:val="24"/>
          <w:szCs w:val="24"/>
          <w:lang w:val="sr-Latn-CS"/>
        </w:rPr>
        <w:t xml:space="preserve"> </w:t>
      </w:r>
      <w:r w:rsidRPr="0047447C">
        <w:rPr>
          <w:rFonts w:ascii="Cambria" w:hAnsi="Cambria"/>
          <w:sz w:val="24"/>
          <w:szCs w:val="24"/>
          <w:lang w:val="sr-Latn-CS"/>
        </w:rPr>
        <w:t>potencijala za proizvodnju električne energije u Objektima mHE, koja počinje na Datum početka komercijalnog rada, uključujući i taj dan, a završava se istekom Perioda koncesije iz člana 6 stav 1 ovog ugovora.</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sz w:val="24"/>
          <w:szCs w:val="24"/>
          <w:lang w:val="sr-Latn-CS"/>
        </w:rPr>
        <w:t>3.2.</w:t>
      </w:r>
      <w:r w:rsidRPr="0047447C">
        <w:rPr>
          <w:rFonts w:ascii="Cambria" w:hAnsi="Cambria"/>
          <w:sz w:val="24"/>
          <w:szCs w:val="24"/>
          <w:lang w:val="sr-Latn-CS"/>
        </w:rPr>
        <w:tab/>
        <w:t>Početak III Faze kao i konačno trajanje iste će se zapisnički konstatovati i utvrditi između Ugovornih strana najkasnije u roku od 30 dana od dana okončanja II Faze za svaki pojedinačni objekat mHE ukoliko ih je više.U slučaju nepotpisivanja ovog zapisnika u navedenom roku, Koncedent je ovlašćen da sam odredi trajanje III Faze na osnovu Datuma početka komercijalnog rada.</w:t>
      </w:r>
    </w:p>
    <w:p w:rsidR="00146CB4" w:rsidRPr="0047447C" w:rsidRDefault="00146CB4" w:rsidP="00146CB4">
      <w:pPr>
        <w:ind w:left="720" w:hanging="720"/>
        <w:jc w:val="both"/>
        <w:rPr>
          <w:rFonts w:ascii="Cambria" w:hAnsi="Cambria"/>
          <w:sz w:val="24"/>
          <w:szCs w:val="24"/>
          <w:lang w:val="sr-Latn-CS"/>
        </w:rPr>
      </w:pPr>
      <w:r w:rsidRPr="0047447C">
        <w:rPr>
          <w:rFonts w:ascii="Cambria" w:hAnsi="Cambria"/>
          <w:b/>
          <w:sz w:val="24"/>
          <w:szCs w:val="24"/>
          <w:lang w:val="sr-Latn-CS"/>
        </w:rPr>
        <w:t>3.3.</w:t>
      </w:r>
      <w:r w:rsidRPr="0047447C">
        <w:rPr>
          <w:rFonts w:ascii="Cambria" w:hAnsi="Cambria"/>
          <w:sz w:val="24"/>
          <w:szCs w:val="24"/>
          <w:lang w:val="sr-Latn-CS"/>
        </w:rPr>
        <w:tab/>
        <w:t>U slučaju da je Ponudom Koncesionara predviđena izgradnja više, a ne jednog objekta mHE sprovođenje pojedinih faza Plana realizacije Ugovora, preduzimanje radnji i mjera Koncesionara u pojedinoj fazi Plana realizacije Ugovora i rokovi za ispunjenje obaveza Koncesionara po pojedinim fazama Plana realizacije cijene se posebno i samostalno za svaku mHE čija je izgradnja predviđena Idejnim rješenjem, pod uslovima i na način predviđen ovim Ugovorom.</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sz w:val="24"/>
          <w:szCs w:val="24"/>
          <w:lang w:val="sr-Latn-CS"/>
        </w:rPr>
        <w:t>3.4.</w:t>
      </w:r>
      <w:r w:rsidRPr="0047447C">
        <w:rPr>
          <w:rFonts w:ascii="Cambria" w:hAnsi="Cambria" w:cs="Candara"/>
          <w:sz w:val="24"/>
          <w:szCs w:val="24"/>
          <w:lang w:val="sr-Latn-CS"/>
        </w:rPr>
        <w:tab/>
      </w:r>
      <w:r w:rsidRPr="0047447C">
        <w:rPr>
          <w:rFonts w:ascii="Cambria" w:hAnsi="Cambria"/>
          <w:sz w:val="24"/>
          <w:szCs w:val="24"/>
          <w:lang w:val="sr-Latn-CS"/>
        </w:rPr>
        <w:t xml:space="preserve">Neispunjenje radnji, mjera ili rokova za ispunjenje propisanih radnji i mjera od strane Koncesionara u pojedinoj fazi Plana realizacije Ugovora u vezi sa određenom mHE čija je izgradnja predviđena Idejnim rješenjem ili Tehničkom dokumentacijom </w:t>
      </w:r>
      <w:r w:rsidRPr="0047447C">
        <w:rPr>
          <w:rFonts w:ascii="Cambria" w:hAnsi="Cambria"/>
          <w:sz w:val="24"/>
          <w:szCs w:val="24"/>
          <w:lang w:val="sr-Latn-CS"/>
        </w:rPr>
        <w:lastRenderedPageBreak/>
        <w:t>za posljedicu može imati raskid Ugovora ili plaćanje Ugovorne kazne radi neispunjenja, a kako je bliže određeno ovim Ugovorom.</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sz w:val="24"/>
          <w:szCs w:val="24"/>
          <w:lang w:val="sr-Latn-CS"/>
        </w:rPr>
        <w:t>3.5.</w:t>
      </w:r>
      <w:r w:rsidRPr="0047447C">
        <w:rPr>
          <w:rFonts w:ascii="Cambria" w:hAnsi="Cambria" w:cs="Candara"/>
          <w:sz w:val="24"/>
          <w:szCs w:val="24"/>
          <w:lang w:val="sr-Latn-CS"/>
        </w:rPr>
        <w:tab/>
      </w:r>
      <w:r w:rsidRPr="0047447C">
        <w:rPr>
          <w:rFonts w:ascii="Cambria" w:hAnsi="Cambria"/>
          <w:sz w:val="24"/>
          <w:szCs w:val="24"/>
          <w:lang w:val="sr-Latn-CS"/>
        </w:rPr>
        <w:t>Prelazak iz II Faze u III Fazu Plana realizacije Ugovora i ispunjenje obaveza, radnji i mjera Koncesionara sa tim u vezi, cijeni se posebno za svaku pojedinačnu mHE čija je izgradnja predviđena Idejnim rješenjem, osim u slučaju da neizvršenje određenih radnji, u skladu sa odredbama ovog Ugovora, na pojedinačnom Objektu mHE za posljedicu ima raskid ovog Ugovora u cjelosti.</w:t>
      </w:r>
    </w:p>
    <w:p w:rsidR="00146CB4" w:rsidRPr="0047447C" w:rsidRDefault="00146CB4" w:rsidP="00146CB4">
      <w:pPr>
        <w:spacing w:before="120" w:after="120"/>
        <w:ind w:left="720" w:hanging="720"/>
        <w:jc w:val="both"/>
        <w:rPr>
          <w:rFonts w:ascii="Cambria" w:hAnsi="Cambria"/>
          <w:sz w:val="24"/>
          <w:szCs w:val="24"/>
          <w:lang w:val="sr-Latn-CS"/>
        </w:rPr>
      </w:pPr>
    </w:p>
    <w:p w:rsidR="00146CB4" w:rsidRPr="0047447C" w:rsidRDefault="00146CB4" w:rsidP="00146CB4">
      <w:pPr>
        <w:spacing w:before="120" w:after="120"/>
        <w:jc w:val="center"/>
        <w:rPr>
          <w:rFonts w:ascii="Cambria" w:hAnsi="Cambria"/>
          <w:b/>
          <w:bCs/>
          <w:sz w:val="24"/>
          <w:szCs w:val="24"/>
          <w:lang w:val="sr-Latn-CS"/>
        </w:rPr>
      </w:pPr>
      <w:r w:rsidRPr="0047447C">
        <w:rPr>
          <w:rFonts w:ascii="Cambria" w:hAnsi="Cambria"/>
          <w:b/>
          <w:bCs/>
          <w:sz w:val="24"/>
          <w:szCs w:val="24"/>
          <w:lang w:val="sr-Latn-CS"/>
        </w:rPr>
        <w:t>Član 4</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4.1.</w:t>
      </w:r>
      <w:r w:rsidRPr="0047447C">
        <w:rPr>
          <w:rFonts w:ascii="Cambria" w:hAnsi="Cambria"/>
          <w:sz w:val="24"/>
          <w:szCs w:val="24"/>
          <w:lang w:val="sr-Latn-CS"/>
        </w:rPr>
        <w:tab/>
        <w:t>Koncesionar je dužan da, po pribavljanju svih uslova, odobrenja, saglasnosti i dozvola od nadležnih organa, do isteka Perioda koncesije, proizvodi električnu energiju u izgrađenim Objektima mHE i da je isporučuje u Elektroenergetski sistem.</w:t>
      </w:r>
    </w:p>
    <w:p w:rsidR="00146CB4" w:rsidRPr="0047447C" w:rsidRDefault="00146CB4" w:rsidP="00146CB4">
      <w:pPr>
        <w:spacing w:before="120" w:after="120"/>
        <w:jc w:val="both"/>
        <w:rPr>
          <w:rFonts w:ascii="Cambria" w:hAnsi="Cambria"/>
          <w:sz w:val="24"/>
          <w:szCs w:val="24"/>
          <w:lang w:val="sr-Latn-CS"/>
        </w:rPr>
      </w:pP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 xml:space="preserve">ROKOVI PLANA REALIZACIJE I POČETAK RADA </w:t>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5</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5.1.</w:t>
      </w:r>
      <w:r w:rsidRPr="0047447C">
        <w:rPr>
          <w:rFonts w:ascii="Cambria" w:hAnsi="Cambria"/>
          <w:lang w:val="sr-Latn-CS"/>
        </w:rPr>
        <w:tab/>
        <w:t>Koncesionar je dužan i ovlašćen da cjelokupan Plan realizacije ostvari u trajanju određenom članom 6 ovog Ugovora, ali je pritom kao bitnu obavezu dužan poštovati trajanje pojedinačnih faza iz člana 3 Ugovora, i to u sljedećim rokovima:</w:t>
      </w:r>
    </w:p>
    <w:p w:rsidR="00146CB4" w:rsidRPr="0047447C" w:rsidRDefault="00146CB4" w:rsidP="00146CB4">
      <w:pPr>
        <w:numPr>
          <w:ilvl w:val="0"/>
          <w:numId w:val="8"/>
        </w:numPr>
        <w:suppressAutoHyphens/>
        <w:spacing w:before="120" w:after="120" w:line="240" w:lineRule="auto"/>
        <w:ind w:left="1135" w:hanging="284"/>
        <w:jc w:val="both"/>
        <w:rPr>
          <w:rFonts w:ascii="Cambria" w:hAnsi="Cambria"/>
          <w:sz w:val="24"/>
          <w:szCs w:val="24"/>
          <w:lang w:val="sr-Latn-CS"/>
        </w:rPr>
      </w:pPr>
      <w:r w:rsidRPr="0047447C">
        <w:rPr>
          <w:rFonts w:ascii="Cambria" w:hAnsi="Cambria"/>
          <w:sz w:val="24"/>
          <w:szCs w:val="24"/>
          <w:lang w:val="sr-Latn-CS"/>
        </w:rPr>
        <w:t>I Faza, u roku od 18 mjeseci od početka iste;</w:t>
      </w:r>
    </w:p>
    <w:p w:rsidR="00146CB4" w:rsidRPr="0047447C" w:rsidRDefault="00146CB4" w:rsidP="00146CB4">
      <w:pPr>
        <w:numPr>
          <w:ilvl w:val="0"/>
          <w:numId w:val="8"/>
        </w:numPr>
        <w:suppressAutoHyphens/>
        <w:spacing w:before="120" w:after="120" w:line="240" w:lineRule="auto"/>
        <w:ind w:left="1135" w:hanging="284"/>
        <w:jc w:val="both"/>
        <w:rPr>
          <w:rFonts w:ascii="Cambria" w:hAnsi="Cambria"/>
          <w:sz w:val="24"/>
          <w:szCs w:val="24"/>
          <w:lang w:val="sr-Latn-CS"/>
        </w:rPr>
      </w:pPr>
      <w:r w:rsidRPr="0047447C">
        <w:rPr>
          <w:rFonts w:ascii="Cambria" w:hAnsi="Cambria"/>
          <w:sz w:val="24"/>
          <w:szCs w:val="24"/>
          <w:lang w:val="sr-Latn-CS"/>
        </w:rPr>
        <w:t>II Faza, u roku od 24 mjeseca od završetka I faze, odnosno od Datuma izdavanja građevinske dozvole;</w:t>
      </w:r>
    </w:p>
    <w:p w:rsidR="00146CB4" w:rsidRPr="0047447C" w:rsidRDefault="00146CB4" w:rsidP="00146CB4">
      <w:pPr>
        <w:numPr>
          <w:ilvl w:val="0"/>
          <w:numId w:val="8"/>
        </w:numPr>
        <w:suppressAutoHyphens/>
        <w:spacing w:before="120" w:after="120" w:line="240" w:lineRule="auto"/>
        <w:ind w:left="1135" w:hanging="284"/>
        <w:jc w:val="both"/>
        <w:rPr>
          <w:rFonts w:ascii="Cambria" w:hAnsi="Cambria"/>
          <w:sz w:val="24"/>
          <w:szCs w:val="24"/>
          <w:lang w:val="sr-Latn-CS"/>
        </w:rPr>
      </w:pPr>
      <w:r w:rsidRPr="0047447C">
        <w:rPr>
          <w:rFonts w:ascii="Cambria" w:hAnsi="Cambria"/>
          <w:sz w:val="24"/>
          <w:szCs w:val="24"/>
          <w:lang w:val="sr-Latn-CS"/>
        </w:rPr>
        <w:t>III Faza, u roku koji se izračunava na način što se od Perioda koncesije oduzme trajanje I Faze i II Faze, u koje se ne uračunavaju periodi eventualnih produženja rokova odobrenih od Koncedenta u skladu sa ovim Ugovorom.</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5.2.</w:t>
      </w:r>
      <w:r w:rsidRPr="0047447C">
        <w:rPr>
          <w:rFonts w:ascii="Cambria" w:hAnsi="Cambria"/>
          <w:lang w:val="sr-Latn-CS"/>
        </w:rPr>
        <w:tab/>
        <w:t xml:space="preserve">Rokovi iz stava 1 ovog člana, koji se odnose na  fazu I i II Plana realizacije mogu se produžiti, isključivo na osnovu pisanog zahtjeva Koncesionara, o kome Koncedent mora odlučiti u roku od 60 dana od dana prijema zahtjeva. </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5.3.</w:t>
      </w:r>
      <w:r w:rsidRPr="0047447C">
        <w:rPr>
          <w:rFonts w:ascii="Cambria" w:hAnsi="Cambria"/>
          <w:lang w:val="sr-Latn-CS"/>
        </w:rPr>
        <w:tab/>
        <w:t>Produženje rokova iz stava 2 ovog člana je moguće u slučaju kašnjenja bilo kojeg državnog organa, odnosno subjekta koji vrši javno ovlašćenje, prilikom izdavanja uslova, odobrenja, saglasnosti i dozvola. Faza I i II Plana realizacije će se produžiti za vremenski period koji predstavlja razliku između roka u kojem je taj organ, odnosno subjekt, shodno Mjerodavnom pravu morao izdati odgovarajući akt  i stvarnog roka u kojem je akt izdat.</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5.4.</w:t>
      </w:r>
      <w:r w:rsidRPr="0047447C">
        <w:rPr>
          <w:rFonts w:ascii="Cambria" w:hAnsi="Cambria"/>
          <w:b/>
          <w:bCs/>
          <w:lang w:val="sr-Latn-CS"/>
        </w:rPr>
        <w:tab/>
      </w:r>
      <w:r w:rsidRPr="0047447C">
        <w:rPr>
          <w:rFonts w:ascii="Cambria" w:hAnsi="Cambria"/>
          <w:lang w:val="sr-Latn-CS"/>
        </w:rPr>
        <w:t xml:space="preserve">Produženje rokova iz stava 2 ovog člana moguće je ukoliko Koncesionar Koncedentu, dostavi blagovremeno pisano obrazloženje, dokaz o kašnjenju državnih organa, odnosno subjekata koji vrše javno ovlašćenje, i dokaz da je Koncesionar, podnio kompletnu dokumentaciju i uredno i blagovremeno izvršio sve svoje </w:t>
      </w:r>
      <w:r w:rsidRPr="0047447C">
        <w:rPr>
          <w:rFonts w:ascii="Cambria" w:hAnsi="Cambria"/>
          <w:lang w:val="sr-Latn-CS"/>
        </w:rPr>
        <w:lastRenderedPageBreak/>
        <w:t>obaveze u cilju dobijanja akata, određenih prethodnim stavom, u skladu sa Mjerodavnim pravom.</w:t>
      </w:r>
    </w:p>
    <w:p w:rsidR="00146CB4" w:rsidRPr="0047447C" w:rsidRDefault="00146CB4" w:rsidP="00146CB4">
      <w:pPr>
        <w:pStyle w:val="BodyText"/>
        <w:spacing w:before="120"/>
        <w:jc w:val="both"/>
        <w:rPr>
          <w:rFonts w:ascii="Cambria" w:hAnsi="Cambria"/>
          <w:lang w:val="sr-Latn-CS"/>
        </w:rPr>
      </w:pPr>
      <w:r w:rsidRPr="0047447C">
        <w:rPr>
          <w:rFonts w:ascii="Cambria" w:hAnsi="Cambria"/>
          <w:b/>
          <w:bCs/>
          <w:lang w:val="sr-Latn-CS"/>
        </w:rPr>
        <w:t>5.5.</w:t>
      </w:r>
      <w:r w:rsidRPr="0047447C">
        <w:rPr>
          <w:rFonts w:ascii="Cambria" w:hAnsi="Cambria"/>
          <w:lang w:val="sr-Latn-CS"/>
        </w:rPr>
        <w:tab/>
        <w:t>Ugovorne strane saglasno konstatuju da:</w:t>
      </w:r>
    </w:p>
    <w:p w:rsidR="00146CB4" w:rsidRPr="0047447C" w:rsidRDefault="00146CB4" w:rsidP="00146CB4">
      <w:pPr>
        <w:pStyle w:val="BodyText"/>
        <w:numPr>
          <w:ilvl w:val="0"/>
          <w:numId w:val="12"/>
        </w:numPr>
        <w:suppressAutoHyphens/>
        <w:spacing w:before="120"/>
        <w:ind w:left="1135" w:hanging="284"/>
        <w:jc w:val="both"/>
        <w:rPr>
          <w:rFonts w:ascii="Cambria" w:hAnsi="Cambria"/>
          <w:lang w:val="sr-Latn-CS"/>
        </w:rPr>
      </w:pPr>
      <w:r w:rsidRPr="0047447C">
        <w:rPr>
          <w:rFonts w:ascii="Cambria" w:hAnsi="Cambria"/>
          <w:lang w:val="sr-Latn-CS"/>
        </w:rPr>
        <w:t>se eventualno izvršenje radnji za završetak I Faze Plana realizacije, u kraćem roku od onog koji je određen ovim Ugovorom, ni u kom slučaju ne može smatrati automatskim produženjem II Faze Plana realizacije u korist Koncesionara;</w:t>
      </w:r>
    </w:p>
    <w:p w:rsidR="00146CB4" w:rsidRPr="0047447C" w:rsidRDefault="00146CB4" w:rsidP="00146CB4">
      <w:pPr>
        <w:pStyle w:val="BodyText"/>
        <w:numPr>
          <w:ilvl w:val="0"/>
          <w:numId w:val="12"/>
        </w:numPr>
        <w:suppressAutoHyphens/>
        <w:spacing w:before="120"/>
        <w:ind w:left="1135" w:hanging="284"/>
        <w:jc w:val="both"/>
        <w:rPr>
          <w:rFonts w:ascii="Cambria" w:hAnsi="Cambria"/>
          <w:lang w:val="sr-Latn-CS"/>
        </w:rPr>
      </w:pPr>
      <w:r w:rsidRPr="0047447C">
        <w:rPr>
          <w:rFonts w:ascii="Cambria" w:hAnsi="Cambria"/>
          <w:lang w:val="sr-Latn-CS"/>
        </w:rPr>
        <w:t>se bilo koje produženje usled kašnjenja državnih organa, utvrđeno ovim članom, može smatrati ili tumačiti produženjem isključivo I ili II faze Plana realizacije u kojoj su nastupile okolnosti koje su prouzrokovale produženje.</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5.6.</w:t>
      </w:r>
      <w:r w:rsidRPr="0047447C">
        <w:rPr>
          <w:rFonts w:ascii="Cambria" w:hAnsi="Cambria"/>
          <w:lang w:val="sr-Latn-CS"/>
        </w:rPr>
        <w:tab/>
        <w:t>Ukoliko bilo koji rok za izdavanje uslova, odobrenja, saglasnosti ili dozvole, od strane državnog organa, odnosno subjekta koji vrši javna ovlašćenja nije precizno vremenski određen zakonom, uredbom ili aktom koji reguliše izdavanje istog, u smislu ovog Ugovora, ukoliko nije drugačije određeno istim, kao mjerodavan smatraće se opšti rok utvrđen propisima koji regulišu oblast upravnog postupka.</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5.7.</w:t>
      </w:r>
      <w:r w:rsidRPr="0047447C">
        <w:rPr>
          <w:rFonts w:ascii="Cambria" w:hAnsi="Cambria"/>
          <w:lang w:val="sr-Latn-CS"/>
        </w:rPr>
        <w:tab/>
        <w:t xml:space="preserve">Produženje roka  iz stava 2 ovog člana, vrši se  odlukom Koncedenta. Produženje I i II faze Plana realizacije, koje nije utvrđeno odlukom Koncedenta, smatraće se pravno neobavezujućim i ništavim. </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5.8.</w:t>
      </w:r>
      <w:r w:rsidRPr="0047447C">
        <w:rPr>
          <w:rFonts w:ascii="Cambria" w:hAnsi="Cambria"/>
          <w:lang w:val="sr-Latn-CS"/>
        </w:rPr>
        <w:tab/>
        <w:t>Koncesionar ne može zahtijevati produženje faze I i II Plana realizacije, čime se ne isključuje diskreciono pravo Koncedenta da isti produži, ukoliko je produženje uzrokovano  iz sljedećih razloga:</w:t>
      </w:r>
    </w:p>
    <w:p w:rsidR="00146CB4" w:rsidRPr="0047447C" w:rsidRDefault="00146CB4" w:rsidP="00146CB4">
      <w:pPr>
        <w:pStyle w:val="BodyText"/>
        <w:numPr>
          <w:ilvl w:val="0"/>
          <w:numId w:val="4"/>
        </w:numPr>
        <w:suppressAutoHyphens/>
        <w:spacing w:before="120"/>
        <w:ind w:left="1135" w:hanging="284"/>
        <w:jc w:val="both"/>
        <w:rPr>
          <w:rFonts w:ascii="Cambria" w:hAnsi="Cambria"/>
          <w:lang w:val="sr-Latn-CS"/>
        </w:rPr>
      </w:pPr>
      <w:r w:rsidRPr="0047447C">
        <w:rPr>
          <w:rFonts w:ascii="Cambria" w:hAnsi="Cambria"/>
          <w:lang w:val="sr-Latn-CS"/>
        </w:rPr>
        <w:t>da je Koncesionar podnio neophodnu dokumentaciju i zahtjev u periodu relevantne faze,  tako da je vrijeme  do završetka te faze kraće od  zakonom propisanog roka  za izdavanje takvog odobrenja, saglasnosti ili dozvole;</w:t>
      </w:r>
    </w:p>
    <w:p w:rsidR="00146CB4" w:rsidRPr="0047447C" w:rsidRDefault="00146CB4" w:rsidP="00146CB4">
      <w:pPr>
        <w:pStyle w:val="BodyText"/>
        <w:numPr>
          <w:ilvl w:val="0"/>
          <w:numId w:val="4"/>
        </w:numPr>
        <w:suppressAutoHyphens/>
        <w:spacing w:before="120"/>
        <w:ind w:left="1135" w:hanging="284"/>
        <w:jc w:val="both"/>
        <w:rPr>
          <w:rFonts w:ascii="Cambria" w:hAnsi="Cambria"/>
          <w:lang w:val="sr-Latn-CS"/>
        </w:rPr>
      </w:pPr>
      <w:r w:rsidRPr="0047447C">
        <w:rPr>
          <w:rFonts w:ascii="Cambria" w:hAnsi="Cambria"/>
          <w:lang w:val="sr-Latn-CS"/>
        </w:rPr>
        <w:t>da je Koncesionar podnio nepotpunu ili neurednu dokumentaciju, koja je nepodobna za izdavanje bilo kojeg  odobrenja, saglasnosti i dozvola za izgradnju Objekata mHE,  a koja je vraćena na dopunu odnosno izmjenu;</w:t>
      </w:r>
    </w:p>
    <w:p w:rsidR="00146CB4" w:rsidRPr="0047447C" w:rsidRDefault="00146CB4" w:rsidP="00146CB4">
      <w:pPr>
        <w:pStyle w:val="BodyText"/>
        <w:numPr>
          <w:ilvl w:val="0"/>
          <w:numId w:val="4"/>
        </w:numPr>
        <w:suppressAutoHyphens/>
        <w:spacing w:before="120"/>
        <w:ind w:left="1135" w:hanging="284"/>
        <w:jc w:val="both"/>
        <w:rPr>
          <w:rFonts w:ascii="Cambria" w:hAnsi="Cambria"/>
          <w:lang w:val="sr-Latn-CS"/>
        </w:rPr>
      </w:pPr>
      <w:r w:rsidRPr="0047447C">
        <w:rPr>
          <w:rFonts w:ascii="Cambria" w:hAnsi="Cambria"/>
          <w:lang w:val="sr-Latn-CS"/>
        </w:rPr>
        <w:t>da je podnijeti zahtjev Koncesionara odbijen od strane državnog organa , odnosno subjekta koji vrši javno ovlašćenje, osim u slučaju da je akt nadležnog organa pravosnažno ukinut ili preinačen.</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5.9.</w:t>
      </w:r>
      <w:r w:rsidRPr="0047447C">
        <w:rPr>
          <w:rFonts w:ascii="Cambria" w:hAnsi="Cambria"/>
          <w:lang w:val="sr-Latn-CS"/>
        </w:rPr>
        <w:tab/>
        <w:t>U slučaju iz  stava 8 alineja iii), ovog člana  kada je  Koncesionar  uložio dostupne pravne ljekove i sredstva, u smislu propisa koji regulišu oblast upravnog postupka, protiv rješenja, odluke, zaključka ili drugog akta kojim se odbija u cjelini ili djelimično zahtjev Koncesionara, Koncedent ima pravo da aktivira bankarsku garanciju, ali nema pravo raskinuti ovaj ugovor, do pravosnažnosti takvog akta.</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5.</w:t>
      </w:r>
      <w:r w:rsidRPr="0047447C">
        <w:rPr>
          <w:rFonts w:ascii="Cambria" w:hAnsi="Cambria"/>
          <w:b/>
          <w:lang w:val="sr-Latn-CS"/>
        </w:rPr>
        <w:t>10.</w:t>
      </w:r>
      <w:r w:rsidRPr="0047447C">
        <w:rPr>
          <w:rFonts w:ascii="Cambria" w:hAnsi="Cambria"/>
          <w:lang w:val="sr-Latn-CS"/>
        </w:rPr>
        <w:tab/>
        <w:t xml:space="preserve">U slučaju da Koncesionar ispuni sve prethodne radnje predviđene ovim Ugovorom i zakonom, koje se moraju ispuniti radi preduzimanja određene radnje predviđene fazom I i II Plana realizacije, i da, i pored toga, nadležni organ uprave ne izda određene uslove, odobrenje, saglasnost, dozvolu ili drugi akt u propisanom roku, pri čemu se određena obaveza iz neke od faza Plana realizacije ne može izvršiti bez </w:t>
      </w:r>
      <w:r w:rsidRPr="0047447C">
        <w:rPr>
          <w:rFonts w:ascii="Cambria" w:hAnsi="Cambria"/>
          <w:lang w:val="sr-Latn-CS"/>
        </w:rPr>
        <w:lastRenderedPageBreak/>
        <w:t>takvog uslova, odobrenja, saglasnosti, dozvole ili drugog akta, Koncesionar neće biti u prekršaju konkretne obaveze iz Ugovora.</w:t>
      </w:r>
    </w:p>
    <w:p w:rsidR="00146CB4" w:rsidRPr="0047447C" w:rsidRDefault="00146CB4" w:rsidP="00146CB4">
      <w:pPr>
        <w:pStyle w:val="BodyText"/>
        <w:spacing w:before="120"/>
        <w:rPr>
          <w:rFonts w:ascii="Cambria" w:hAnsi="Cambria"/>
          <w:b/>
          <w:bCs/>
          <w:lang w:val="sr-Latn-CS"/>
        </w:rPr>
      </w:pP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PERIOD KONCESIJE</w:t>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6</w:t>
      </w:r>
    </w:p>
    <w:p w:rsidR="00146CB4" w:rsidRPr="0047447C" w:rsidRDefault="00146CB4" w:rsidP="00146CB4">
      <w:pPr>
        <w:pStyle w:val="BodyText"/>
        <w:spacing w:before="120"/>
        <w:jc w:val="both"/>
        <w:rPr>
          <w:rFonts w:ascii="Cambria" w:hAnsi="Cambria"/>
          <w:b/>
          <w:bCs/>
          <w:lang w:val="sr-Latn-CS"/>
        </w:rPr>
      </w:pPr>
      <w:r w:rsidRPr="0047447C">
        <w:rPr>
          <w:rFonts w:ascii="Cambria" w:hAnsi="Cambria"/>
          <w:b/>
          <w:bCs/>
          <w:lang w:val="sr-Latn-CS"/>
        </w:rPr>
        <w:t>6.1.</w:t>
      </w:r>
      <w:r w:rsidRPr="0047447C">
        <w:rPr>
          <w:rFonts w:ascii="Cambria" w:hAnsi="Cambria"/>
          <w:lang w:val="sr-Latn-CS"/>
        </w:rPr>
        <w:tab/>
        <w:t>Period koncesije traje 30 (slovima: trideset ) godina.</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6.2.</w:t>
      </w:r>
      <w:r w:rsidRPr="0047447C">
        <w:rPr>
          <w:rFonts w:ascii="Cambria" w:hAnsi="Cambria"/>
          <w:lang w:val="sr-Latn-CS"/>
        </w:rPr>
        <w:tab/>
        <w:t xml:space="preserve">Rok iz stava 1 ovog člana počinje da teče od dana početka I Faze kako je predviđeno članom 3 stav 1 alineja i) , a okončava danom utvrđenim Zapisnikom iz člana 3 stav 2. </w:t>
      </w:r>
    </w:p>
    <w:p w:rsidR="00146CB4" w:rsidRPr="0047447C" w:rsidRDefault="00146CB4" w:rsidP="00146CB4">
      <w:pPr>
        <w:pStyle w:val="BodyText"/>
        <w:spacing w:before="120"/>
        <w:jc w:val="both"/>
        <w:rPr>
          <w:rFonts w:ascii="Cambria" w:hAnsi="Cambria"/>
          <w:lang w:val="sr-Latn-CS"/>
        </w:rPr>
      </w:pP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PRESTANAK I PRODUŽENJE KONCESIJE</w:t>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7</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7.1.</w:t>
      </w:r>
      <w:r w:rsidRPr="0047447C">
        <w:rPr>
          <w:rFonts w:ascii="Cambria" w:hAnsi="Cambria"/>
          <w:lang w:val="sr-Latn-CS"/>
        </w:rPr>
        <w:tab/>
        <w:t>Period koncesije određen u članu 6 stav 1 ovog Ugovora ne može se skratiti osim u slučaju raskida ovog Ugovora, odnosno prestanka prava  na koncesiju u skladu sa Ugovorom i zakonom kojim se uređuju  koncesije.</w:t>
      </w:r>
    </w:p>
    <w:p w:rsidR="00146CB4" w:rsidRPr="0047447C" w:rsidRDefault="00146CB4" w:rsidP="00146CB4">
      <w:pPr>
        <w:pStyle w:val="BodyText"/>
        <w:spacing w:before="120"/>
        <w:ind w:left="709" w:hanging="709"/>
        <w:jc w:val="both"/>
        <w:rPr>
          <w:rFonts w:ascii="Cambria" w:hAnsi="Cambria"/>
          <w:b/>
          <w:bCs/>
          <w:lang w:val="sr-Latn-CS"/>
        </w:rPr>
      </w:pPr>
      <w:r w:rsidRPr="0047447C">
        <w:rPr>
          <w:rFonts w:ascii="Cambria" w:hAnsi="Cambria"/>
          <w:b/>
          <w:bCs/>
          <w:lang w:val="sr-Latn-CS"/>
        </w:rPr>
        <w:t>7.2.</w:t>
      </w:r>
      <w:r w:rsidRPr="0047447C">
        <w:rPr>
          <w:rFonts w:ascii="Cambria" w:hAnsi="Cambria"/>
          <w:lang w:val="sr-Latn-CS"/>
        </w:rPr>
        <w:tab/>
        <w:t>Produženje Perioda koncesije je dozvoljeno samo u skladu sa zakonom kojim se uređuju  koncesije.</w:t>
      </w:r>
    </w:p>
    <w:p w:rsidR="00146CB4" w:rsidRPr="0047447C" w:rsidRDefault="00146CB4" w:rsidP="00146CB4">
      <w:pPr>
        <w:pStyle w:val="BodyText"/>
        <w:spacing w:before="120"/>
        <w:rPr>
          <w:rFonts w:ascii="Cambria" w:hAnsi="Cambria"/>
          <w:b/>
          <w:bCs/>
          <w:lang w:val="sr-Latn-CS"/>
        </w:rPr>
      </w:pPr>
    </w:p>
    <w:p w:rsidR="00146CB4" w:rsidRPr="0047447C" w:rsidRDefault="00146CB4" w:rsidP="00146CB4">
      <w:pPr>
        <w:pStyle w:val="BodyText"/>
        <w:spacing w:before="120"/>
        <w:jc w:val="center"/>
        <w:outlineLvl w:val="1"/>
        <w:rPr>
          <w:rFonts w:ascii="Cambria" w:hAnsi="Cambria"/>
          <w:b/>
          <w:lang w:val="sr-Latn-CS"/>
        </w:rPr>
      </w:pPr>
      <w:bookmarkStart w:id="11" w:name="_Toc181776529"/>
      <w:bookmarkStart w:id="12" w:name="_Toc184191507"/>
      <w:bookmarkStart w:id="13" w:name="_Toc246293734"/>
      <w:bookmarkStart w:id="14" w:name="_Toc246737053"/>
      <w:bookmarkStart w:id="15" w:name="_Toc246785250"/>
      <w:bookmarkStart w:id="16" w:name="_Toc246907446"/>
      <w:bookmarkStart w:id="17" w:name="_Toc359507465"/>
      <w:r w:rsidRPr="0047447C">
        <w:rPr>
          <w:rFonts w:ascii="Cambria" w:hAnsi="Cambria"/>
          <w:b/>
          <w:lang w:val="sr-Latn-CS"/>
        </w:rPr>
        <w:t>KONCESIONO PREDUZEĆE</w:t>
      </w:r>
      <w:bookmarkEnd w:id="11"/>
      <w:bookmarkEnd w:id="12"/>
      <w:bookmarkEnd w:id="13"/>
      <w:bookmarkEnd w:id="14"/>
      <w:bookmarkEnd w:id="15"/>
      <w:bookmarkEnd w:id="16"/>
      <w:bookmarkEnd w:id="17"/>
    </w:p>
    <w:p w:rsidR="00146CB4" w:rsidRPr="0047447C" w:rsidRDefault="00146CB4" w:rsidP="00146CB4">
      <w:pPr>
        <w:pStyle w:val="BodyText"/>
        <w:spacing w:before="120"/>
        <w:jc w:val="center"/>
        <w:rPr>
          <w:rFonts w:ascii="Cambria" w:hAnsi="Cambria"/>
          <w:b/>
          <w:lang w:val="sr-Latn-CS"/>
        </w:rPr>
      </w:pPr>
      <w:r w:rsidRPr="0047447C">
        <w:rPr>
          <w:rFonts w:ascii="Cambria" w:hAnsi="Cambria"/>
          <w:b/>
          <w:lang w:val="sr-Latn-CS"/>
        </w:rPr>
        <w:t>Član 8</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sz w:val="24"/>
          <w:szCs w:val="24"/>
          <w:lang w:val="sr-Latn-CS"/>
        </w:rPr>
        <w:t>8.1.</w:t>
      </w:r>
      <w:r w:rsidRPr="0047447C">
        <w:rPr>
          <w:rFonts w:ascii="Cambria" w:hAnsi="Cambria"/>
          <w:sz w:val="24"/>
          <w:szCs w:val="24"/>
          <w:lang w:val="sr-Latn-CS"/>
        </w:rPr>
        <w:tab/>
        <w:t>U slučaju da je Koncesionar strano ili domaće  pravno ili fizičko lice odnosno konzorcijum, isti je dužan da u roku od 60 dana od potpisivanja ovog Ugovora, osnuje i registruje koncesiono društvo sa sjedištem u Crnoj Gori, koje će obavljati  koncesionu djelatnost, osim u slučaju, ako već ima privredno društvo koje je osnovano i registrovano za poslove koncesione djelatnosti ili Koncesionar proširi registraciju  za vršenje koncesione djelatnosti.</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sz w:val="24"/>
          <w:szCs w:val="24"/>
          <w:lang w:val="sr-Latn-CS"/>
        </w:rPr>
        <w:t>8.2</w:t>
      </w:r>
      <w:r w:rsidRPr="0047447C">
        <w:rPr>
          <w:rFonts w:ascii="Cambria" w:hAnsi="Cambria"/>
          <w:sz w:val="24"/>
          <w:szCs w:val="24"/>
          <w:lang w:val="sr-Latn-CS"/>
        </w:rPr>
        <w:tab/>
        <w:t xml:space="preserve">Koncesiono društvo se osniva, posluje i organizuje kao privredno društvo, u skladu sa zakonom i drugim  propisima kojima su uređeni osnivanje i način poslovanja domaćih privrednih društava. U slučaju da je Koncesionar konzorcijum više lica, vlasnička struktura u Koncesionom društvu mora odgovorati procentualnom učešću u konzorcijumu utvđenoj prilikom podnošenja Ponude i ista se ne može mijenjati bez saglasnosti Koncedenta. </w:t>
      </w:r>
    </w:p>
    <w:p w:rsidR="00146CB4" w:rsidRPr="0047447C" w:rsidRDefault="00146CB4" w:rsidP="00146CB4">
      <w:pPr>
        <w:spacing w:before="120" w:after="120"/>
        <w:ind w:left="720" w:hanging="720"/>
        <w:jc w:val="both"/>
        <w:rPr>
          <w:rFonts w:ascii="Cambria" w:hAnsi="Cambria"/>
          <w:b/>
          <w:sz w:val="24"/>
          <w:szCs w:val="24"/>
          <w:lang w:val="sr-Latn-CS"/>
        </w:rPr>
      </w:pPr>
      <w:r w:rsidRPr="0047447C">
        <w:rPr>
          <w:rFonts w:ascii="Cambria" w:hAnsi="Cambria"/>
          <w:b/>
          <w:sz w:val="24"/>
          <w:szCs w:val="24"/>
          <w:lang w:val="sr-Latn-CS"/>
        </w:rPr>
        <w:t>8.3.</w:t>
      </w:r>
      <w:r w:rsidRPr="0047447C">
        <w:rPr>
          <w:rFonts w:ascii="Cambria" w:hAnsi="Cambria"/>
          <w:sz w:val="24"/>
          <w:szCs w:val="24"/>
          <w:lang w:val="sr-Latn-CS"/>
        </w:rPr>
        <w:tab/>
        <w:t>Nakon osnivanja koncesionog društva i njegove registracije, sva prava i obaveze Koncesionara iz ovog Ugovora predstavljaće istovremeno prava i obaveze koncesionog društva</w:t>
      </w:r>
      <w:r w:rsidRPr="0047447C">
        <w:rPr>
          <w:rFonts w:ascii="Cambria" w:hAnsi="Cambria"/>
          <w:b/>
          <w:sz w:val="24"/>
          <w:szCs w:val="24"/>
          <w:lang w:val="sr-Latn-CS"/>
        </w:rPr>
        <w:t>.</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sz w:val="24"/>
          <w:szCs w:val="24"/>
          <w:lang w:val="sr-Latn-CS"/>
        </w:rPr>
        <w:lastRenderedPageBreak/>
        <w:t>8.4.</w:t>
      </w:r>
      <w:r w:rsidRPr="0047447C">
        <w:rPr>
          <w:rFonts w:ascii="Cambria" w:hAnsi="Cambria"/>
          <w:sz w:val="24"/>
          <w:szCs w:val="24"/>
          <w:lang w:val="sr-Latn-CS"/>
        </w:rPr>
        <w:tab/>
        <w:t>Bez obzira na stav 3 ovog člana Koncesionar ostaje solidarno odgovoran Koncedentu za ispunjenje svih ugovornih obaveza.</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sz w:val="24"/>
          <w:szCs w:val="24"/>
          <w:lang w:val="sr-Latn-CS"/>
        </w:rPr>
        <w:t>8.5</w:t>
      </w:r>
      <w:r w:rsidRPr="0047447C">
        <w:rPr>
          <w:rFonts w:ascii="Cambria" w:hAnsi="Cambria"/>
          <w:sz w:val="24"/>
          <w:szCs w:val="24"/>
          <w:lang w:val="sr-Latn-CS"/>
        </w:rPr>
        <w:tab/>
        <w:t>Koncedent je ovlašćen da po sopstvenom nahođenju i/ili od Koncesionara i/ili od koncesionog društva:</w:t>
      </w:r>
    </w:p>
    <w:p w:rsidR="00146CB4" w:rsidRPr="0047447C" w:rsidRDefault="00146CB4" w:rsidP="00146CB4">
      <w:pPr>
        <w:pStyle w:val="ListParagraph"/>
        <w:numPr>
          <w:ilvl w:val="0"/>
          <w:numId w:val="23"/>
        </w:numPr>
        <w:spacing w:before="120" w:after="120"/>
        <w:jc w:val="both"/>
        <w:rPr>
          <w:rFonts w:ascii="Cambria" w:hAnsi="Cambria"/>
          <w:lang w:val="sr-Latn-CS"/>
        </w:rPr>
      </w:pPr>
      <w:r w:rsidRPr="0047447C">
        <w:rPr>
          <w:rFonts w:ascii="Cambria" w:hAnsi="Cambria"/>
          <w:lang w:val="sr-Latn-CS"/>
        </w:rPr>
        <w:t>zahtijeva ispunjenje bilo koje ugovorne obaveze, odnosno traži prinudno izvršenje bilo koje ugovorne obaveze i</w:t>
      </w:r>
    </w:p>
    <w:p w:rsidR="00146CB4" w:rsidRPr="0047447C" w:rsidRDefault="00146CB4" w:rsidP="00146CB4">
      <w:pPr>
        <w:pStyle w:val="ListParagraph"/>
        <w:numPr>
          <w:ilvl w:val="0"/>
          <w:numId w:val="23"/>
        </w:numPr>
        <w:spacing w:before="120" w:after="120"/>
        <w:jc w:val="both"/>
        <w:rPr>
          <w:rFonts w:ascii="Cambria" w:hAnsi="Cambria"/>
          <w:lang w:val="sr-Latn-CS"/>
        </w:rPr>
      </w:pPr>
      <w:r w:rsidRPr="0047447C">
        <w:rPr>
          <w:rFonts w:ascii="Cambria" w:hAnsi="Cambria"/>
          <w:lang w:val="sr-Latn-CS"/>
        </w:rPr>
        <w:t>traži obeštećenje za bilo koji gubitak koji je pretrpio usljed toga što neka obaveza Koncesionara, u skladu s ovim Ugovorom, nije ispunjena u vrijeme i na način kao što je to ovim Ugovorom određeno, uključujući i gubitak koji je nastao usljed bilo kog takvog pokušaja prinudnog izvršenja koncesionareve obaveze.</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sz w:val="24"/>
          <w:szCs w:val="24"/>
          <w:lang w:val="sr-Latn-CS"/>
        </w:rPr>
        <w:t>8.6.</w:t>
      </w:r>
      <w:r w:rsidRPr="0047447C">
        <w:rPr>
          <w:rFonts w:ascii="Cambria" w:hAnsi="Cambria"/>
          <w:sz w:val="24"/>
          <w:szCs w:val="24"/>
          <w:lang w:val="sr-Latn-CS"/>
        </w:rPr>
        <w:tab/>
        <w:t>Koncesionar je ovlašćen za isticanje zahtjeva prema Koncedentu u ime koncesionog društva, i isplate po tom osnovu biće učinjene Koncesionaru ili koncesionom društvu.</w:t>
      </w:r>
    </w:p>
    <w:p w:rsidR="00146CB4" w:rsidRPr="0047447C" w:rsidRDefault="00146CB4" w:rsidP="00146CB4">
      <w:pPr>
        <w:spacing w:before="120" w:after="120"/>
        <w:ind w:left="720" w:hanging="720"/>
        <w:jc w:val="both"/>
        <w:rPr>
          <w:rFonts w:ascii="Cambria" w:hAnsi="Cambria"/>
          <w:sz w:val="24"/>
          <w:szCs w:val="24"/>
          <w:lang w:val="sr-Latn-CS"/>
        </w:rPr>
      </w:pPr>
      <w:bookmarkStart w:id="18" w:name="_Ref147227208"/>
      <w:r w:rsidRPr="0047447C">
        <w:rPr>
          <w:rFonts w:ascii="Cambria" w:hAnsi="Cambria"/>
          <w:b/>
          <w:sz w:val="24"/>
          <w:szCs w:val="24"/>
          <w:lang w:val="sr-Latn-CS"/>
        </w:rPr>
        <w:t>8.7.</w:t>
      </w:r>
      <w:r w:rsidRPr="0047447C">
        <w:rPr>
          <w:rFonts w:ascii="Cambria" w:hAnsi="Cambria"/>
          <w:sz w:val="24"/>
          <w:szCs w:val="24"/>
          <w:lang w:val="sr-Latn-CS"/>
        </w:rPr>
        <w:tab/>
        <w:t>Pravo Koncesionara ne ovlašćuje ga na isticanje više od jednog zahtjeva za isti gubitak, bilo za svoj račun i za račun koncesionog društva ili nekog koncesionarevog povezanog lica.</w:t>
      </w:r>
    </w:p>
    <w:bookmarkEnd w:id="18"/>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sz w:val="24"/>
          <w:szCs w:val="24"/>
          <w:lang w:val="sr-Latn-CS"/>
        </w:rPr>
        <w:t>8.8.</w:t>
      </w:r>
      <w:r w:rsidRPr="0047447C">
        <w:rPr>
          <w:rFonts w:ascii="Cambria" w:hAnsi="Cambria"/>
          <w:b/>
          <w:sz w:val="24"/>
          <w:szCs w:val="24"/>
          <w:lang w:val="sr-Latn-CS"/>
        </w:rPr>
        <w:tab/>
      </w:r>
      <w:r w:rsidRPr="0047447C">
        <w:rPr>
          <w:rFonts w:ascii="Cambria" w:hAnsi="Cambria"/>
          <w:sz w:val="24"/>
          <w:szCs w:val="24"/>
          <w:lang w:val="sr-Latn-CS"/>
        </w:rPr>
        <w:t>Koncesionar (niti članovi mogućeg konzorcijuma) ne može na bilo koji način raspolagati (prodaja, prenos ili uspostavljanje tereta) udjelima u koncesionom preduzeću, niti smije na bilo koji način efektivno prenijeti pravo upravljanja nad koncesionim preduzećem, bez prethodne saglasnosti Koncedenta. Ova zabrana postoji i u odnosu na raspolaganja udjelima između eventualnih članica konzorcijuma.</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sz w:val="24"/>
          <w:szCs w:val="24"/>
          <w:lang w:val="sr-Latn-CS"/>
        </w:rPr>
        <w:t>8.9</w:t>
      </w:r>
      <w:r w:rsidRPr="0047447C">
        <w:rPr>
          <w:rFonts w:ascii="Cambria" w:hAnsi="Cambria"/>
          <w:sz w:val="24"/>
          <w:szCs w:val="24"/>
          <w:lang w:val="sr-Latn-CS"/>
        </w:rPr>
        <w:tab/>
        <w:t xml:space="preserve">Koncesionar neće preduzeti nikakvu radnju koja vodi statusnoj promjeni ili reorganizaciji koncesionog preduzeća, niti promijeniti njegovo sjedište bez prethodne pisane saglasnosti Koncedenta, a koja neće biti bezrazložno uskraćena pod uslovom da statusna promjena ne ugrožava realizaciju predmeta koncesije. </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sz w:val="24"/>
          <w:szCs w:val="24"/>
          <w:lang w:val="sr-Latn-CS"/>
        </w:rPr>
        <w:t>8.10.</w:t>
      </w:r>
      <w:r w:rsidRPr="0047447C">
        <w:rPr>
          <w:rFonts w:ascii="Cambria" w:hAnsi="Cambria"/>
          <w:sz w:val="24"/>
          <w:szCs w:val="24"/>
          <w:lang w:val="sr-Latn-CS"/>
        </w:rPr>
        <w:tab/>
        <w:t xml:space="preserve">U slučaju da Koncesionar nije u obavezi da registruje koncesiono preduzeće, već će istu nastaviti da sam obavlja u skladu sa zakonom i ovim Ugovorom isti podliježe obavezama utvrđenim st. 8 i 9 ovog člana. </w:t>
      </w:r>
    </w:p>
    <w:p w:rsidR="00146CB4" w:rsidRPr="0047447C" w:rsidRDefault="00146CB4" w:rsidP="00146CB4">
      <w:pPr>
        <w:pStyle w:val="BodyText"/>
        <w:spacing w:before="120"/>
        <w:rPr>
          <w:rFonts w:ascii="Cambria" w:hAnsi="Cambria"/>
          <w:b/>
          <w:bCs/>
          <w:lang w:val="sr-Latn-CS"/>
        </w:rPr>
      </w:pP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9</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9.1.</w:t>
      </w:r>
      <w:r w:rsidRPr="0047447C">
        <w:rPr>
          <w:rFonts w:ascii="Cambria" w:hAnsi="Cambria"/>
          <w:lang w:val="sr-Latn-CS"/>
        </w:rPr>
        <w:tab/>
        <w:t>Ukoliko u toku Perioda koncesije nastanu promjene u režimu voda predmetnog vodotoka, zbog kojih je Koncedent, zbog ostvarivanja javnog interesa, dužan da Koncesionaru ograniči korišćenje hidroenergetskog potencijala, predviđeno tehničkom dokumentacijom na koju je pribavljena vodna dozvola, Koncesionar je dužan da u razumnim rokovima izvrši radnje i mjere koje mu je naložio Koncedent.</w:t>
      </w:r>
    </w:p>
    <w:p w:rsidR="00146CB4" w:rsidRPr="0047447C" w:rsidRDefault="00146CB4" w:rsidP="00146CB4">
      <w:pPr>
        <w:pStyle w:val="BodyText"/>
        <w:spacing w:before="120"/>
        <w:ind w:left="720" w:hanging="720"/>
        <w:jc w:val="both"/>
        <w:rPr>
          <w:rFonts w:ascii="Cambria" w:hAnsi="Cambria"/>
          <w:b/>
          <w:bCs/>
          <w:lang w:val="sr-Latn-CS"/>
        </w:rPr>
      </w:pPr>
      <w:r w:rsidRPr="0047447C">
        <w:rPr>
          <w:rFonts w:ascii="Cambria" w:hAnsi="Cambria"/>
          <w:b/>
          <w:bCs/>
          <w:lang w:val="sr-Latn-CS"/>
        </w:rPr>
        <w:lastRenderedPageBreak/>
        <w:t>9.2.</w:t>
      </w:r>
      <w:r w:rsidRPr="0047447C">
        <w:rPr>
          <w:rFonts w:ascii="Cambria" w:hAnsi="Cambria"/>
          <w:b/>
          <w:bCs/>
          <w:lang w:val="sr-Latn-CS"/>
        </w:rPr>
        <w:tab/>
      </w:r>
      <w:r w:rsidRPr="0047447C">
        <w:rPr>
          <w:rFonts w:ascii="Cambria" w:hAnsi="Cambria"/>
          <w:lang w:val="sr-Latn-CS"/>
        </w:rPr>
        <w:t xml:space="preserve">U slučaju iz stava 1 ovog člana Koncesionar ima pravo samo na naknadu stvarne štete (ne i na naknadu štete za izmaklu – izgubljenu dobit). </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9.3.</w:t>
      </w:r>
      <w:r w:rsidRPr="0047447C">
        <w:rPr>
          <w:rFonts w:ascii="Cambria" w:hAnsi="Cambria"/>
          <w:sz w:val="24"/>
          <w:szCs w:val="24"/>
          <w:lang w:val="sr-Latn-CS"/>
        </w:rPr>
        <w:tab/>
        <w:t>Propust Koncesionara da postupi po nalogu Koncedenta</w:t>
      </w:r>
      <w:r w:rsidRPr="0047447C">
        <w:rPr>
          <w:rFonts w:ascii="Cambria" w:hAnsi="Cambria"/>
          <w:b/>
          <w:bCs/>
          <w:sz w:val="24"/>
          <w:szCs w:val="24"/>
          <w:lang w:val="sr-Latn-CS"/>
        </w:rPr>
        <w:t xml:space="preserve"> </w:t>
      </w:r>
      <w:r w:rsidRPr="0047447C">
        <w:rPr>
          <w:rFonts w:ascii="Cambria" w:hAnsi="Cambria"/>
          <w:sz w:val="24"/>
          <w:szCs w:val="24"/>
          <w:lang w:val="sr-Latn-CS"/>
        </w:rPr>
        <w:t>iz stava 1 ovog člana predstavlja osnov za raskid ovog ugovora od strane Koncedenta i gubitak prava na naknadu štete iz stava 2 ovog člana.</w:t>
      </w:r>
    </w:p>
    <w:p w:rsidR="00146CB4" w:rsidRPr="0047447C" w:rsidRDefault="00146CB4" w:rsidP="00146CB4">
      <w:pPr>
        <w:pStyle w:val="BodyText"/>
        <w:spacing w:before="120"/>
        <w:jc w:val="both"/>
        <w:rPr>
          <w:rFonts w:ascii="Cambria" w:hAnsi="Cambria"/>
          <w:b/>
          <w:bCs/>
          <w:lang w:val="sr-Latn-CS"/>
        </w:rPr>
      </w:pP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NOVČANA SREDSTVA ZA ISPUNJENJE PLANA REALIZACIJE</w:t>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10</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10.1.</w:t>
      </w:r>
      <w:r w:rsidRPr="0047447C">
        <w:rPr>
          <w:rFonts w:ascii="Cambria" w:hAnsi="Cambria"/>
          <w:sz w:val="24"/>
          <w:szCs w:val="24"/>
          <w:lang w:val="sr-Latn-CS"/>
        </w:rPr>
        <w:tab/>
        <w:t>Novčana sredstva potrebna za finansiranje i ispunjenje Plana realizacije ovog ugovora, uključujući posebno izradu tehničke dokumentacije, pripremne radove, radove na izgradnji, izmještanje puteva, izgradnju infrastrukture, rješavanje imovinsko pravnih odnosa,  priključenje na Elektroenergetski sistem (ukoliko nije drugačije određeno zakonom i planom operatora prenosnog odnosno distributivnog sistema), održavanje i operativni rad u cjelosti obezbjeđuje Koncesionar.</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10.2.</w:t>
      </w:r>
      <w:r w:rsidRPr="0047447C">
        <w:rPr>
          <w:rFonts w:ascii="Cambria" w:hAnsi="Cambria"/>
          <w:lang w:val="sr-Latn-CS"/>
        </w:rPr>
        <w:tab/>
        <w:t>Dinamika obezbjeđenja sredstava mora biti usklađena sa rokovima za ispunjenje pojedinih faza Plana realizacije i svaki propust u obezbjeđivanju neophodnih sredstava, smatraće se isključivom krivicom Koncesionara, sa nastupanjem posledica predviđenih Ugovorom.</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10.3.</w:t>
      </w:r>
      <w:r w:rsidRPr="0047447C">
        <w:rPr>
          <w:rFonts w:ascii="Cambria" w:hAnsi="Cambria"/>
          <w:lang w:val="sr-Latn-CS"/>
        </w:rPr>
        <w:tab/>
        <w:t>Koncesionar će visinu investicija rasporediti u rokovima, vrsti, obliku, kvalitetu i namjeni u skladu sa Planom realizacije.</w:t>
      </w:r>
    </w:p>
    <w:p w:rsidR="00146CB4" w:rsidRPr="0047447C" w:rsidRDefault="00146CB4" w:rsidP="00146CB4">
      <w:pPr>
        <w:pStyle w:val="BodyText"/>
        <w:spacing w:before="120"/>
        <w:jc w:val="both"/>
        <w:rPr>
          <w:rFonts w:ascii="Cambria" w:hAnsi="Cambria"/>
          <w:b/>
          <w:bCs/>
          <w:lang w:val="sr-Latn-CS"/>
        </w:rPr>
      </w:pP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BANKARSKA GARANCIJA ZA IZVRŠENJE UGOVORA I UGOVORNA KAZNA RADI NEISPUNJENJA</w:t>
      </w:r>
    </w:p>
    <w:p w:rsidR="00146CB4" w:rsidRPr="0047447C" w:rsidRDefault="00146CB4" w:rsidP="00146CB4">
      <w:pPr>
        <w:autoSpaceDE w:val="0"/>
        <w:spacing w:before="120" w:after="120"/>
        <w:jc w:val="center"/>
        <w:rPr>
          <w:rFonts w:ascii="Cambria" w:hAnsi="Cambria"/>
          <w:b/>
          <w:bCs/>
          <w:sz w:val="24"/>
          <w:szCs w:val="24"/>
          <w:lang w:val="sr-Latn-CS"/>
        </w:rPr>
      </w:pPr>
      <w:r w:rsidRPr="0047447C">
        <w:rPr>
          <w:rFonts w:ascii="Cambria" w:hAnsi="Cambria"/>
          <w:b/>
          <w:bCs/>
          <w:sz w:val="24"/>
          <w:szCs w:val="24"/>
          <w:lang w:val="sr-Latn-CS"/>
        </w:rPr>
        <w:t>Član 11</w:t>
      </w:r>
    </w:p>
    <w:p w:rsidR="00146CB4" w:rsidRPr="0047447C" w:rsidRDefault="00146CB4" w:rsidP="00146CB4">
      <w:pPr>
        <w:autoSpaceDE w:val="0"/>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11.1.</w:t>
      </w:r>
      <w:r w:rsidRPr="0047447C">
        <w:rPr>
          <w:rFonts w:ascii="Cambria" w:hAnsi="Cambria"/>
          <w:sz w:val="24"/>
          <w:szCs w:val="24"/>
          <w:lang w:val="sr-Latn-CS"/>
        </w:rPr>
        <w:tab/>
        <w:t>Koncesionar  je dužan  da, za realizaciju Ugovora u I i II fazi Plana realizacije redovno dostavlja Koncedentu validnu Bankarsku garanciju u formi  i  sadržaju kao u Prilogu 3, plativu na prvi poziv bez prava prigovora, kao sredstvo obezbjeđenja Ugovora po fazama I i II Plana realizacije i obaveze za plaćanje ugovorne kazne po ovom Ugovoru.</w:t>
      </w:r>
    </w:p>
    <w:p w:rsidR="00146CB4" w:rsidRPr="0047447C" w:rsidRDefault="00146CB4" w:rsidP="00146CB4">
      <w:pPr>
        <w:autoSpaceDE w:val="0"/>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11.2.</w:t>
      </w:r>
      <w:r w:rsidRPr="0047447C">
        <w:rPr>
          <w:rFonts w:ascii="Cambria" w:hAnsi="Cambria"/>
          <w:sz w:val="24"/>
          <w:szCs w:val="24"/>
          <w:lang w:val="sr-Latn-CS"/>
        </w:rPr>
        <w:tab/>
        <w:t>Koncesionar je dužan da,  kao prethodni uslov za zaključenje aneksa iz člana 5 stav 7 Ugovora, u slučaju produženja roka za izvršenje obaveza iz I ili II faze Plana realizacije za odgovarajući vremenski period, dostavi Bankarsku garanciju odnosno produži postojeću.</w:t>
      </w:r>
    </w:p>
    <w:p w:rsidR="00146CB4" w:rsidRPr="0047447C" w:rsidRDefault="00146CB4" w:rsidP="00146CB4">
      <w:pPr>
        <w:autoSpaceDE w:val="0"/>
        <w:spacing w:before="120" w:after="120"/>
        <w:ind w:left="720" w:hanging="720"/>
        <w:jc w:val="both"/>
        <w:rPr>
          <w:rFonts w:ascii="Cambria" w:hAnsi="Cambria"/>
          <w:b/>
          <w:bCs/>
          <w:sz w:val="24"/>
          <w:szCs w:val="24"/>
          <w:lang w:val="sr-Latn-CS"/>
        </w:rPr>
      </w:pPr>
      <w:r w:rsidRPr="0047447C">
        <w:rPr>
          <w:rFonts w:ascii="Cambria" w:hAnsi="Cambria"/>
          <w:b/>
          <w:bCs/>
          <w:sz w:val="24"/>
          <w:szCs w:val="24"/>
          <w:lang w:val="sr-Latn-CS"/>
        </w:rPr>
        <w:t>11.3.</w:t>
      </w:r>
      <w:r w:rsidRPr="0047447C">
        <w:rPr>
          <w:rFonts w:ascii="Cambria" w:hAnsi="Cambria"/>
          <w:sz w:val="24"/>
          <w:szCs w:val="24"/>
          <w:lang w:val="sr-Latn-CS"/>
        </w:rPr>
        <w:tab/>
        <w:t xml:space="preserve">Na dan potpisivanja Ugovora Koncesionar će dostaviti Koncedentu Bankarsku garanciju iz stava 1 ovog člana za izvršenje  obaveza iz I Faze Plana realizacije u iznosu od 100.000,00 € (slovima: sto hiljada eura) i sa rokom važenja od 15 mjeseci od datuma potpisivanja Ugovora. </w:t>
      </w:r>
    </w:p>
    <w:p w:rsidR="00146CB4" w:rsidRPr="0047447C" w:rsidRDefault="00146CB4" w:rsidP="00146CB4">
      <w:pPr>
        <w:autoSpaceDE w:val="0"/>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lastRenderedPageBreak/>
        <w:t>11.4.</w:t>
      </w:r>
      <w:r w:rsidRPr="0047447C">
        <w:rPr>
          <w:rFonts w:ascii="Cambria" w:hAnsi="Cambria"/>
          <w:sz w:val="24"/>
          <w:szCs w:val="24"/>
          <w:lang w:val="sr-Latn-CS"/>
        </w:rPr>
        <w:tab/>
        <w:t>U slučaju produženja rokova iz člana 5 stav 3 ovog Ugovora, u roku od 30 dana prije isteka dostavljene Bankarske garancije, Koncesionar će biti dužan da produži postojeću ili dostavi novu Bankarsku garanciju iz stava 3 ovog člana sa važenjem do završetka I Faze Plana realizacije. Propuštanje Koncesionara da dostavi naknadnu Bankarsku garanciju u utvrđenom roku, smatraće se osnovom za aktiviranje prvobitno dostavljene Bankarske garancije.</w:t>
      </w:r>
    </w:p>
    <w:p w:rsidR="00146CB4" w:rsidRPr="0047447C" w:rsidRDefault="00146CB4" w:rsidP="00146CB4">
      <w:pPr>
        <w:autoSpaceDE w:val="0"/>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11.5.</w:t>
      </w:r>
      <w:r w:rsidRPr="0047447C">
        <w:rPr>
          <w:rFonts w:ascii="Cambria" w:hAnsi="Cambria"/>
          <w:sz w:val="24"/>
          <w:szCs w:val="24"/>
          <w:lang w:val="sr-Latn-CS"/>
        </w:rPr>
        <w:tab/>
        <w:t>Najkasnije 30 dana nakon završetka I Faze Plana realizacije, Koncesionar je dužan da dostavi novu  Bankarsku garanciju sa rokom važenja od  15 mjeseci, za izvršenje radova za prvu godinu II Faze Plana realizacije u iznosu od 25 % vrijednosti planirane investicije u toj godini, a koja nezavisno od prethodnog ne može biti manja od 250,000.00 EUR (slovima: dvije stotine pedeset hiljada eura). Najkasnije 30 dana prije isteka prve godine II Faza Plana relizacije, Koncesionar je dužan da dostavi novu garanciju, sa rokom važenja od  15 mjeseci ,u iznosu od 25 % vrijednosti planirane investicije za sledeću godinu a koja nezavisno od prethodnog ne može biti manja od 500,000.00 EUR (slovima: pet stotina hiljada eura).</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11.6.</w:t>
      </w:r>
      <w:r w:rsidRPr="0047447C">
        <w:rPr>
          <w:rFonts w:ascii="Cambria" w:hAnsi="Cambria"/>
          <w:b/>
          <w:bCs/>
          <w:lang w:val="sr-Latn-CS"/>
        </w:rPr>
        <w:tab/>
      </w:r>
      <w:r w:rsidRPr="0047447C">
        <w:rPr>
          <w:rFonts w:ascii="Cambria" w:hAnsi="Cambria"/>
          <w:lang w:val="sr-Latn-CS"/>
        </w:rPr>
        <w:t>Po dostavljanju nove Bankarske garancije, prethodna će se vratiti Koncesionaru.</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11.7.</w:t>
      </w:r>
      <w:r w:rsidRPr="0047447C">
        <w:rPr>
          <w:rFonts w:ascii="Cambria" w:hAnsi="Cambria"/>
          <w:lang w:val="sr-Latn-CS"/>
        </w:rPr>
        <w:tab/>
        <w:t>Bankarska garancija za određeni period investicije vratiće se Koncesionaru i ukoliko investicija bude realizovana prije roka predviđenog Planom realizacije.</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11.8.</w:t>
      </w:r>
      <w:r w:rsidRPr="0047447C">
        <w:rPr>
          <w:rFonts w:ascii="Cambria" w:hAnsi="Cambria"/>
          <w:lang w:val="sr-Latn-CS"/>
        </w:rPr>
        <w:tab/>
        <w:t>Bankarska garancija za poslednji godišnji period  II Faze Plana realizacije će biti vraćena nakon što Koncesionar uspješno otpočne proizvodnju električne energije u mHE, izgrađenoj u skladu sa tehničkom dokumentacijom  u rokovima utvrđenim Planom realizacije.</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lang w:val="sr-Latn-CS"/>
        </w:rPr>
        <w:t>11.9</w:t>
      </w:r>
      <w:r w:rsidRPr="0047447C">
        <w:rPr>
          <w:rFonts w:ascii="Cambria" w:hAnsi="Cambria"/>
          <w:lang w:val="sr-Latn-CS"/>
        </w:rPr>
        <w:t xml:space="preserve">   Propuštanje Koncesionara da dostavi novu Bankarsku garanciju u  rokovima iz ovog člana, smatraće se osnovom za aktiviranje prethodno dostavljene Bankarske garancije.</w:t>
      </w:r>
    </w:p>
    <w:p w:rsidR="00146CB4" w:rsidRPr="0047447C" w:rsidRDefault="00146CB4" w:rsidP="00146CB4">
      <w:pPr>
        <w:pStyle w:val="ListParagraph"/>
        <w:ind w:hanging="720"/>
        <w:jc w:val="both"/>
        <w:rPr>
          <w:rFonts w:ascii="Cambria" w:hAnsi="Cambria" w:cs="Candara"/>
          <w:lang w:val="sr-Latn-CS"/>
        </w:rPr>
      </w:pPr>
      <w:r w:rsidRPr="0047447C">
        <w:rPr>
          <w:rFonts w:ascii="Cambria" w:hAnsi="Cambria"/>
          <w:b/>
          <w:lang w:val="sr-Latn-CS"/>
        </w:rPr>
        <w:t>11.10</w:t>
      </w:r>
      <w:r w:rsidRPr="0047447C">
        <w:rPr>
          <w:rFonts w:ascii="Cambria" w:hAnsi="Cambria"/>
          <w:b/>
          <w:lang w:val="sr-Latn-CS"/>
        </w:rPr>
        <w:tab/>
      </w:r>
      <w:r w:rsidRPr="0047447C">
        <w:rPr>
          <w:rFonts w:ascii="Cambria" w:hAnsi="Cambria"/>
          <w:lang w:val="sr-Latn-CS"/>
        </w:rPr>
        <w:t>Ugovorne strane saglasno konstatuju da je Koncedent važeću Bankarsku garanciju ovlašćen u cjelosti naplatiti u slučaju raskida ovog Ugovora predviđenog članom 23 istog (osim slučajeva više sile), kao i izvršiti djelimičnu naplatu nezavisno od raskida u slučajevima djelimičnog neispunjenja obaveze Koncesionara. Ovim se posebno utvrđuje sledeće:</w:t>
      </w:r>
    </w:p>
    <w:p w:rsidR="00146CB4" w:rsidRPr="0047447C" w:rsidRDefault="00146CB4" w:rsidP="00146CB4">
      <w:pPr>
        <w:pStyle w:val="ListParagraph"/>
        <w:numPr>
          <w:ilvl w:val="0"/>
          <w:numId w:val="19"/>
        </w:numPr>
        <w:spacing w:after="200"/>
        <w:jc w:val="both"/>
        <w:rPr>
          <w:rFonts w:ascii="Cambria" w:hAnsi="Cambria"/>
          <w:lang w:val="sr-Latn-CS"/>
        </w:rPr>
      </w:pPr>
      <w:r w:rsidRPr="0047447C">
        <w:rPr>
          <w:rFonts w:ascii="Cambria" w:hAnsi="Cambria"/>
          <w:lang w:val="sr-Latn-CS"/>
        </w:rPr>
        <w:t>Da je u slučaju raskida Ugovora iz člana 23 (osim isteka i slučajeva više sile) Koncedent pored prava na raskid Ugovora i prenos vlasništva nad zemljištem, objektima i opremom u skladu sa Članom 20 Ugovora, ovlašćen izvršiti i naplatu cjelokupnog iznosa bankarske garancije koja je validna i važeća u momentu nastupanja raskida</w:t>
      </w:r>
    </w:p>
    <w:p w:rsidR="00146CB4" w:rsidRPr="0047447C" w:rsidRDefault="00146CB4" w:rsidP="00146CB4">
      <w:pPr>
        <w:pStyle w:val="ListParagraph"/>
        <w:numPr>
          <w:ilvl w:val="0"/>
          <w:numId w:val="19"/>
        </w:numPr>
        <w:spacing w:after="200"/>
        <w:jc w:val="both"/>
        <w:rPr>
          <w:rFonts w:ascii="Cambria" w:hAnsi="Cambria"/>
          <w:lang w:val="sr-Latn-CS"/>
        </w:rPr>
      </w:pPr>
      <w:r w:rsidRPr="0047447C">
        <w:rPr>
          <w:rFonts w:ascii="Cambria" w:hAnsi="Cambria"/>
          <w:lang w:val="sr-Latn-CS"/>
        </w:rPr>
        <w:t>U slučaju manje instalisane snage  u poređenju sa vrijednošću predviđenom Idejnim rješenjem i Tehničkom dokumentacijom, Koncedent je ovlašćen izvršiti naplatu Bankarske garancije u iznosu koji predstavlja iznos obračunat na sledeći način</w:t>
      </w:r>
      <w:r w:rsidRPr="0047447C">
        <w:rPr>
          <w:rFonts w:ascii="Cambria" w:hAnsi="Cambria"/>
          <w:lang w:val="en-US"/>
        </w:rPr>
        <w:t>:</w:t>
      </w:r>
      <w:r w:rsidRPr="0047447C">
        <w:rPr>
          <w:rFonts w:ascii="Cambria" w:hAnsi="Cambria"/>
          <w:lang w:val="sr-Latn-CS"/>
        </w:rPr>
        <w:t xml:space="preserve"> a) množenjem svakih 0,1 MW nepostignute instalisane snage sa iznosom od 100.000,00 EUR (slovima</w:t>
      </w:r>
      <w:r w:rsidRPr="0047447C">
        <w:rPr>
          <w:rFonts w:ascii="Cambria" w:hAnsi="Cambria"/>
          <w:lang w:val="en-US"/>
        </w:rPr>
        <w:t xml:space="preserve">: </w:t>
      </w:r>
      <w:r w:rsidRPr="0047447C">
        <w:rPr>
          <w:rFonts w:ascii="Cambria" w:hAnsi="Cambria"/>
          <w:lang w:val="sr-Latn-CS"/>
        </w:rPr>
        <w:t xml:space="preserve">sto hiljada eura);  b) nezavisno od prethodno </w:t>
      </w:r>
      <w:r w:rsidRPr="0047447C">
        <w:rPr>
          <w:rFonts w:ascii="Cambria" w:hAnsi="Cambria"/>
          <w:lang w:val="sr-Latn-CS"/>
        </w:rPr>
        <w:lastRenderedPageBreak/>
        <w:t>navedenog, a kako je predviđeno članom 23 Ugovora, u slučaju da ove povrede prelaze vrijednosti određene članom 16 stav 3 ovog Ugovora, Koncedent je pored prava na raskid ovog Ugovora i prava iz člana 20 istog, ovlašćen izvršiti naplatu cjelokupne Bankarske garancije.</w:t>
      </w:r>
    </w:p>
    <w:p w:rsidR="00146CB4" w:rsidRPr="0047447C" w:rsidRDefault="00146CB4" w:rsidP="00146CB4">
      <w:pPr>
        <w:pStyle w:val="ListParagraph"/>
        <w:ind w:left="709" w:hanging="709"/>
        <w:jc w:val="both"/>
        <w:rPr>
          <w:rFonts w:ascii="Cambria" w:hAnsi="Cambria"/>
          <w:lang w:val="sr-Latn-CS"/>
        </w:rPr>
      </w:pPr>
      <w:r w:rsidRPr="0047447C">
        <w:rPr>
          <w:rFonts w:ascii="Cambria" w:hAnsi="Cambria"/>
          <w:b/>
          <w:lang w:val="sr-Latn-CS"/>
        </w:rPr>
        <w:t>11.11</w:t>
      </w:r>
      <w:r w:rsidRPr="0047447C">
        <w:rPr>
          <w:rFonts w:ascii="Cambria" w:hAnsi="Cambria"/>
          <w:b/>
          <w:lang w:val="sr-Latn-CS"/>
        </w:rPr>
        <w:tab/>
      </w:r>
      <w:r w:rsidRPr="0047447C">
        <w:rPr>
          <w:rFonts w:ascii="Cambria" w:hAnsi="Cambria"/>
          <w:lang w:val="sr-Latn-CS"/>
        </w:rPr>
        <w:t>Ugovorne strane saglasno konstatuju da ovdje predviđeni uslovi za naplatu Bankarske garancije u smislu Mjerodavnog prava, za razliku od ugovorne kazne usled kašnjenja predviđene članom 24 Ugovora, predstavljaju ugovornu kaznu radi neispunjenja, djelimičnog ili potpunog, te da je nastupanjem istih, osim u slučaju predviđenim Članom 16 stav 3 ovog Ugovora, smatra djelimičnim neispunjenjem, Koncedent pored prava na naplatu iste kako je određeno stavom 9, ima pravo ali ne i obavezu da izjavi raskid Ugovora kao i pravo da zahtjeva prenos prava nad zemljištem, objektima i opremom u skladu sa Članom 20 Ugovora. Radi izbjegavanja sumnje prava Koncedenta su ograničena isključivo na naplatu cjelokupne bankarske garancije, ali ne i raskid u slučaju da odstupanje u prednje navedenom procentu, postoji samo u pogledu instalisane snage ali ne i proizvodnje.</w:t>
      </w:r>
    </w:p>
    <w:p w:rsidR="00146CB4" w:rsidRPr="0047447C" w:rsidRDefault="00146CB4" w:rsidP="00146CB4">
      <w:pPr>
        <w:pStyle w:val="ListParagraph"/>
        <w:ind w:left="0"/>
        <w:jc w:val="both"/>
        <w:rPr>
          <w:rFonts w:ascii="Cambria" w:hAnsi="Cambria" w:cs="Candara"/>
          <w:lang w:val="sr-Latn-CS"/>
        </w:rPr>
      </w:pPr>
      <w:r w:rsidRPr="0047447C">
        <w:rPr>
          <w:rFonts w:ascii="Cambria" w:hAnsi="Cambria" w:cs="Candara"/>
          <w:lang w:val="sr-Latn-CS"/>
        </w:rPr>
        <w:t xml:space="preserve"> </w:t>
      </w:r>
    </w:p>
    <w:p w:rsidR="00146CB4" w:rsidRPr="0047447C" w:rsidRDefault="00146CB4" w:rsidP="00146CB4">
      <w:pPr>
        <w:pStyle w:val="ListParagraph"/>
        <w:ind w:left="709" w:hanging="709"/>
        <w:jc w:val="both"/>
        <w:rPr>
          <w:rFonts w:ascii="Cambria" w:hAnsi="Cambria"/>
          <w:lang w:val="sr-Latn-CS"/>
        </w:rPr>
      </w:pPr>
      <w:r w:rsidRPr="0047447C">
        <w:rPr>
          <w:rFonts w:ascii="Cambria" w:hAnsi="Cambria"/>
          <w:b/>
          <w:lang w:val="sr-Latn-CS"/>
        </w:rPr>
        <w:t>11.12</w:t>
      </w:r>
      <w:r w:rsidRPr="0047447C">
        <w:rPr>
          <w:rFonts w:ascii="Cambria" w:hAnsi="Cambria" w:cs="Candara"/>
          <w:lang w:val="sr-Latn-CS"/>
        </w:rPr>
        <w:tab/>
      </w:r>
      <w:r w:rsidRPr="0047447C">
        <w:rPr>
          <w:rFonts w:ascii="Cambria" w:hAnsi="Cambria"/>
          <w:lang w:val="sr-Latn-CS"/>
        </w:rPr>
        <w:t xml:space="preserve">U slučaju nastupanja okolnosti iz stava 10 ovog Člana, Koncedent je nezavisno od činjenice i momenta izjavljivanja raskida Ugovora, ovlašćen izvršiti aktiviranje Bankarske garancije i prije eventualnog raskida, a posebno u slučajevima u kojima se Bankarska garancija bliži isteku važenja. U slučaju eventualnog odustanka Koncedenta od raskida ovog Ugovora, uprkos postojanju uslova za isti, ne može se smatrati ili tumačiti da je isti dužan izvršiti povraćaj iznosa naplaćenog aktiviranjem Bankarske garancije. </w:t>
      </w:r>
    </w:p>
    <w:p w:rsidR="00146CB4" w:rsidRPr="0047447C" w:rsidRDefault="00146CB4" w:rsidP="00146CB4">
      <w:pPr>
        <w:pStyle w:val="BodyText"/>
        <w:spacing w:before="120"/>
        <w:jc w:val="both"/>
        <w:rPr>
          <w:rFonts w:ascii="Cambria" w:hAnsi="Cambria"/>
          <w:lang w:val="sr-Latn-CS"/>
        </w:rPr>
      </w:pP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VISINA KONCESIONE NAKNADE I USLOVI PLAĆANJA</w:t>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12</w:t>
      </w:r>
    </w:p>
    <w:p w:rsidR="00146CB4" w:rsidRPr="0047447C" w:rsidRDefault="00146CB4" w:rsidP="00146CB4">
      <w:pPr>
        <w:pStyle w:val="BodyText"/>
        <w:spacing w:before="120"/>
        <w:jc w:val="center"/>
        <w:rPr>
          <w:rFonts w:ascii="Cambria" w:hAnsi="Cambria"/>
          <w:b/>
          <w:bCs/>
          <w:lang w:val="sr-Latn-CS"/>
        </w:rPr>
      </w:pPr>
    </w:p>
    <w:p w:rsidR="00146CB4" w:rsidRPr="0047447C" w:rsidRDefault="00146CB4" w:rsidP="00146CB4">
      <w:pPr>
        <w:ind w:left="720" w:hanging="720"/>
        <w:jc w:val="both"/>
        <w:rPr>
          <w:rFonts w:ascii="Cambria" w:hAnsi="Cambria"/>
          <w:sz w:val="24"/>
          <w:szCs w:val="24"/>
          <w:lang w:val="sr-Latn-CS"/>
        </w:rPr>
      </w:pPr>
      <w:r w:rsidRPr="0047447C">
        <w:rPr>
          <w:rFonts w:ascii="Cambria" w:hAnsi="Cambria"/>
          <w:b/>
          <w:bCs/>
          <w:sz w:val="24"/>
          <w:szCs w:val="24"/>
          <w:lang w:val="sr-Latn-CS"/>
        </w:rPr>
        <w:t>12.1.</w:t>
      </w:r>
      <w:r w:rsidRPr="0047447C">
        <w:rPr>
          <w:rFonts w:ascii="Cambria" w:hAnsi="Cambria"/>
          <w:sz w:val="24"/>
          <w:szCs w:val="24"/>
          <w:lang w:val="sr-Latn-CS"/>
        </w:rPr>
        <w:tab/>
        <w:t xml:space="preserve">Ugovorne strane saglasno konstatuju da je </w:t>
      </w:r>
      <w:r w:rsidRPr="0047447C">
        <w:rPr>
          <w:rFonts w:ascii="Cambria" w:hAnsi="Cambria"/>
          <w:sz w:val="24"/>
          <w:szCs w:val="24"/>
          <w:shd w:val="clear" w:color="auto" w:fill="FFFFFF"/>
          <w:lang w:val="sr-Latn-CS"/>
        </w:rPr>
        <w:t xml:space="preserve">visina koncesione naknade fiksna i iznosi 6,5 % od ostvarene godišnje proizvodnje </w:t>
      </w:r>
      <w:r w:rsidRPr="0047447C">
        <w:rPr>
          <w:rFonts w:ascii="Cambria" w:hAnsi="Cambria"/>
          <w:sz w:val="24"/>
          <w:szCs w:val="24"/>
          <w:lang w:val="sr-Latn-CS"/>
        </w:rPr>
        <w:t>mHE, s tim da taj iznos ne može biti manji od 5 % od planirane proizvodnje iz Idejnog rješenje iz Ponude Ponuđača. Naknada se plaća u iznosu od 6,5 % ostvarene</w:t>
      </w:r>
      <w:r w:rsidRPr="0047447C">
        <w:rPr>
          <w:rFonts w:ascii="Cambria" w:hAnsi="Cambria"/>
          <w:sz w:val="24"/>
          <w:szCs w:val="24"/>
          <w:shd w:val="clear" w:color="auto" w:fill="FFFFFF"/>
          <w:lang w:val="sr-Latn-CS"/>
        </w:rPr>
        <w:t xml:space="preserve"> godišnje proizvodnje </w:t>
      </w:r>
      <w:r w:rsidRPr="0047447C">
        <w:rPr>
          <w:rFonts w:ascii="Cambria" w:hAnsi="Cambria"/>
          <w:sz w:val="24"/>
          <w:szCs w:val="24"/>
          <w:lang w:val="sr-Latn-CS"/>
        </w:rPr>
        <w:t xml:space="preserve">mHE odnosno 5 % procijenjene proizvodnje iz Idejnog rješenje iz Ponude Ponuđača, zavisno koji je od ta dva iznosa veći u datoj godini.  </w:t>
      </w:r>
    </w:p>
    <w:p w:rsidR="00146CB4" w:rsidRPr="0047447C" w:rsidRDefault="00146CB4" w:rsidP="00146CB4">
      <w:pPr>
        <w:ind w:left="720"/>
        <w:rPr>
          <w:rFonts w:ascii="Cambria" w:hAnsi="Cambria"/>
          <w:sz w:val="24"/>
          <w:szCs w:val="24"/>
          <w:highlight w:val="yellow"/>
          <w:lang w:val="sr-Latn-CS"/>
        </w:rPr>
      </w:pPr>
    </w:p>
    <w:p w:rsidR="00146CB4" w:rsidRPr="0047447C" w:rsidRDefault="00146CB4" w:rsidP="00146CB4">
      <w:pPr>
        <w:ind w:left="720" w:hanging="720"/>
        <w:jc w:val="both"/>
        <w:rPr>
          <w:rFonts w:ascii="Cambria" w:hAnsi="Cambria"/>
          <w:sz w:val="24"/>
          <w:szCs w:val="24"/>
          <w:lang w:val="sr-Latn-CS"/>
        </w:rPr>
      </w:pPr>
    </w:p>
    <w:p w:rsidR="00146CB4" w:rsidRPr="0047447C" w:rsidRDefault="00146CB4" w:rsidP="00146CB4">
      <w:pPr>
        <w:numPr>
          <w:ilvl w:val="1"/>
          <w:numId w:val="24"/>
        </w:numPr>
        <w:spacing w:after="0" w:line="240" w:lineRule="auto"/>
        <w:jc w:val="both"/>
        <w:rPr>
          <w:rFonts w:ascii="Cambria" w:hAnsi="Cambria"/>
          <w:sz w:val="24"/>
          <w:szCs w:val="24"/>
          <w:lang w:val="sr-Latn-CS"/>
        </w:rPr>
      </w:pPr>
      <w:r w:rsidRPr="0047447C">
        <w:rPr>
          <w:rFonts w:ascii="Cambria" w:hAnsi="Cambria"/>
          <w:sz w:val="24"/>
          <w:szCs w:val="24"/>
          <w:lang w:val="sr-Latn-CS"/>
        </w:rPr>
        <w:t xml:space="preserve">Pomenuti procenti godišnje proizvodnje se preračunavaju u novčani iznos po </w:t>
      </w:r>
    </w:p>
    <w:p w:rsidR="00146CB4" w:rsidRPr="0047447C" w:rsidRDefault="00146CB4" w:rsidP="00146CB4">
      <w:pPr>
        <w:ind w:left="720"/>
        <w:jc w:val="both"/>
        <w:rPr>
          <w:rFonts w:ascii="Cambria" w:hAnsi="Cambria"/>
          <w:sz w:val="24"/>
          <w:szCs w:val="24"/>
          <w:lang w:val="sr-Latn-CS"/>
        </w:rPr>
      </w:pPr>
      <w:r w:rsidRPr="0047447C">
        <w:rPr>
          <w:rFonts w:ascii="Cambria" w:hAnsi="Cambria"/>
          <w:sz w:val="24"/>
          <w:szCs w:val="24"/>
          <w:lang w:val="sr-Latn-CS"/>
        </w:rPr>
        <w:t xml:space="preserve">važećoj otkupnoj cijeni električne energije proizvedene u mHE i raspoređuje u državni i lokalne budžete na način definisan zakonom.  </w:t>
      </w:r>
    </w:p>
    <w:p w:rsidR="00146CB4" w:rsidRPr="0047447C" w:rsidRDefault="00146CB4" w:rsidP="00146CB4">
      <w:pPr>
        <w:jc w:val="both"/>
        <w:rPr>
          <w:rFonts w:ascii="Cambria" w:hAnsi="Cambria"/>
          <w:sz w:val="24"/>
          <w:szCs w:val="24"/>
          <w:lang w:val="sr-Latn-CS"/>
        </w:rPr>
      </w:pPr>
    </w:p>
    <w:p w:rsidR="00146CB4" w:rsidRPr="0047447C" w:rsidRDefault="00146CB4" w:rsidP="00146CB4">
      <w:pPr>
        <w:jc w:val="both"/>
        <w:rPr>
          <w:rFonts w:ascii="Cambria" w:hAnsi="Cambria"/>
          <w:sz w:val="24"/>
          <w:szCs w:val="24"/>
          <w:lang w:val="sr-Latn-CS"/>
        </w:rPr>
      </w:pPr>
    </w:p>
    <w:p w:rsidR="00146CB4" w:rsidRPr="0047447C" w:rsidRDefault="00146CB4" w:rsidP="00146CB4">
      <w:pPr>
        <w:ind w:left="720"/>
        <w:jc w:val="both"/>
        <w:rPr>
          <w:rFonts w:ascii="Cambria" w:hAnsi="Cambria"/>
          <w:sz w:val="24"/>
          <w:szCs w:val="24"/>
          <w:lang w:val="sr-Latn-CS"/>
        </w:rPr>
      </w:pPr>
      <w:r w:rsidRPr="0047447C">
        <w:rPr>
          <w:rFonts w:ascii="Cambria" w:hAnsi="Cambria"/>
          <w:sz w:val="24"/>
          <w:szCs w:val="24"/>
          <w:lang w:val="sr-Latn-CS"/>
        </w:rPr>
        <w:t xml:space="preserve">Otkupna cijena na osnovu koje se obračunava visina koncesione naknade se izračunava kao ukupni iznos fakturisane relizacije i ostvarene proizvodnje tog postrojenje u prethodnoj godini. </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12.3.</w:t>
      </w:r>
      <w:r w:rsidRPr="0047447C">
        <w:rPr>
          <w:rFonts w:ascii="Cambria" w:hAnsi="Cambria"/>
          <w:lang w:val="sr-Latn-CS"/>
        </w:rPr>
        <w:tab/>
        <w:t>Koncesiona naknada se plaća na godišnjem nivou, i to do 31.01. relevantne godine za prethodnu godinu, a shodno primjenjivom obračunu iz člana 12. Stav 1.</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12.4.</w:t>
      </w:r>
      <w:r w:rsidRPr="0047447C">
        <w:rPr>
          <w:rFonts w:ascii="Cambria" w:hAnsi="Cambria"/>
          <w:sz w:val="24"/>
          <w:szCs w:val="24"/>
          <w:lang w:val="sr-Latn-CS"/>
        </w:rPr>
        <w:tab/>
        <w:t>Koncesionar se obavezuje da vodi posebne računovodstvene knjige za djelatnost koja je predmet Ugovora, u koje Koncedent u svakom momentu, može imati uvid. Obračun naknade se vrši po principu fakturisane realizacije.</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12.5.</w:t>
      </w:r>
      <w:r w:rsidRPr="0047447C">
        <w:rPr>
          <w:rFonts w:ascii="Cambria" w:hAnsi="Cambria"/>
          <w:lang w:val="sr-Latn-CS"/>
        </w:rPr>
        <w:tab/>
        <w:t>U pogledu obračuna, naplate, kamate, prinudne naplate, rokova zastarjelosti i ostalog što je vezano za plaćanje naknada iz ovog člana shodno se primjenjuju odredbe zakona kojim se uređuje poreska administracija.</w:t>
      </w:r>
    </w:p>
    <w:p w:rsidR="00146CB4" w:rsidRPr="0047447C" w:rsidRDefault="00146CB4" w:rsidP="00146CB4">
      <w:pPr>
        <w:pStyle w:val="BodyText"/>
        <w:spacing w:before="120"/>
        <w:jc w:val="both"/>
        <w:rPr>
          <w:rFonts w:ascii="Cambria" w:hAnsi="Cambria"/>
          <w:b/>
          <w:bCs/>
          <w:lang w:val="sr-Latn-CS"/>
        </w:rPr>
      </w:pP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13</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lang w:val="sr-Latn-CS"/>
        </w:rPr>
        <w:t>13.1</w:t>
      </w:r>
      <w:r w:rsidRPr="0047447C">
        <w:rPr>
          <w:rFonts w:ascii="Cambria" w:hAnsi="Cambria"/>
          <w:b/>
          <w:lang w:val="sr-Latn-CS"/>
        </w:rPr>
        <w:tab/>
      </w:r>
      <w:r w:rsidRPr="0047447C">
        <w:rPr>
          <w:rFonts w:ascii="Cambria" w:hAnsi="Cambria"/>
          <w:lang w:val="sr-Latn-CS"/>
        </w:rPr>
        <w:t>Pored naknade iz člana 12 ovog ugovora Koncesionar je dužan da plaća i druge zakonom utvrđene postojeće i buduće naknade u propisanim rokovima, kao što su vodna naknada i druge.</w:t>
      </w:r>
    </w:p>
    <w:p w:rsidR="00146CB4" w:rsidRPr="0047447C" w:rsidRDefault="00146CB4" w:rsidP="00146CB4">
      <w:pPr>
        <w:spacing w:before="120" w:after="120"/>
        <w:jc w:val="both"/>
        <w:rPr>
          <w:rFonts w:ascii="Cambria" w:hAnsi="Cambria"/>
          <w:b/>
          <w:bCs/>
          <w:sz w:val="24"/>
          <w:szCs w:val="24"/>
          <w:lang w:val="sr-Latn-CS"/>
        </w:rPr>
      </w:pP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OBAVEZE KONCESIONARA</w:t>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14</w:t>
      </w:r>
    </w:p>
    <w:p w:rsidR="00146CB4" w:rsidRPr="0047447C" w:rsidRDefault="00146CB4" w:rsidP="00146CB4">
      <w:pPr>
        <w:pStyle w:val="BodyText"/>
        <w:spacing w:before="120"/>
        <w:jc w:val="both"/>
        <w:rPr>
          <w:rFonts w:ascii="Cambria" w:hAnsi="Cambria"/>
          <w:lang w:val="sr-Latn-CS"/>
        </w:rPr>
      </w:pPr>
      <w:r w:rsidRPr="0047447C">
        <w:rPr>
          <w:rFonts w:ascii="Cambria" w:hAnsi="Cambria"/>
          <w:b/>
          <w:bCs/>
          <w:lang w:val="sr-Latn-CS"/>
        </w:rPr>
        <w:t>14.1.</w:t>
      </w:r>
      <w:r w:rsidRPr="0047447C">
        <w:rPr>
          <w:rFonts w:ascii="Cambria" w:hAnsi="Cambria"/>
          <w:lang w:val="sr-Latn-CS"/>
        </w:rPr>
        <w:tab/>
        <w:t>Koncesionar je dužan da:</w:t>
      </w:r>
    </w:p>
    <w:p w:rsidR="00146CB4" w:rsidRPr="0047447C" w:rsidRDefault="00146CB4" w:rsidP="00146CB4">
      <w:pPr>
        <w:pStyle w:val="BodyText"/>
        <w:numPr>
          <w:ilvl w:val="0"/>
          <w:numId w:val="9"/>
        </w:numPr>
        <w:suppressAutoHyphens/>
        <w:spacing w:before="120"/>
        <w:ind w:left="1276" w:hanging="425"/>
        <w:jc w:val="both"/>
        <w:rPr>
          <w:rFonts w:ascii="Cambria" w:hAnsi="Cambria"/>
          <w:lang w:val="sr-Latn-CS"/>
        </w:rPr>
      </w:pPr>
      <w:r w:rsidRPr="0047447C">
        <w:rPr>
          <w:rFonts w:ascii="Cambria" w:hAnsi="Cambria"/>
          <w:lang w:val="sr-Latn-CS"/>
        </w:rPr>
        <w:t>prije otpočinjanja radova na realizaciji ovog Ugovora, odnosno podnošenja zahtjeva za dobijanje građevinske dozvole, o svom trošku riješi imovinsko-pravne odnose na zemljištu koje je u neposrednoj funkciji realizacije koncesije;</w:t>
      </w:r>
    </w:p>
    <w:p w:rsidR="00146CB4" w:rsidRPr="0047447C" w:rsidRDefault="00146CB4" w:rsidP="00146CB4">
      <w:pPr>
        <w:pStyle w:val="BodyText"/>
        <w:numPr>
          <w:ilvl w:val="0"/>
          <w:numId w:val="9"/>
        </w:numPr>
        <w:suppressAutoHyphens/>
        <w:spacing w:before="120"/>
        <w:ind w:left="1276" w:hanging="425"/>
        <w:jc w:val="both"/>
        <w:rPr>
          <w:rFonts w:ascii="Cambria" w:hAnsi="Cambria"/>
          <w:lang w:val="sr-Latn-CS"/>
        </w:rPr>
      </w:pPr>
      <w:r w:rsidRPr="0047447C">
        <w:rPr>
          <w:rFonts w:ascii="Cambria" w:hAnsi="Cambria"/>
          <w:lang w:val="sr-Latn-CS"/>
        </w:rPr>
        <w:t>obezbijedi potrebna finansijska sredstva za realizaciju Ugovora;</w:t>
      </w:r>
    </w:p>
    <w:p w:rsidR="00146CB4" w:rsidRPr="0047447C" w:rsidRDefault="00146CB4" w:rsidP="00146CB4">
      <w:pPr>
        <w:pStyle w:val="BodyText"/>
        <w:numPr>
          <w:ilvl w:val="0"/>
          <w:numId w:val="9"/>
        </w:numPr>
        <w:suppressAutoHyphens/>
        <w:spacing w:before="120"/>
        <w:ind w:left="1276" w:hanging="425"/>
        <w:jc w:val="both"/>
        <w:rPr>
          <w:rFonts w:ascii="Cambria" w:hAnsi="Cambria"/>
          <w:lang w:val="sr-Latn-CS"/>
        </w:rPr>
      </w:pPr>
      <w:r w:rsidRPr="0047447C">
        <w:rPr>
          <w:rFonts w:ascii="Cambria" w:hAnsi="Cambria"/>
          <w:lang w:val="sr-Latn-CS"/>
        </w:rPr>
        <w:t>koristi hidroenergetski potencijal vodotoka u skladu sa kriterijumom racionalnog, energetski efikasnog i ekonomski opravdanog korišćenja Vodotoka;</w:t>
      </w:r>
    </w:p>
    <w:p w:rsidR="00146CB4" w:rsidRPr="0047447C" w:rsidRDefault="00146CB4" w:rsidP="00146CB4">
      <w:pPr>
        <w:pStyle w:val="BodyText"/>
        <w:numPr>
          <w:ilvl w:val="0"/>
          <w:numId w:val="9"/>
        </w:numPr>
        <w:suppressAutoHyphens/>
        <w:spacing w:before="120"/>
        <w:ind w:left="1276" w:hanging="425"/>
        <w:jc w:val="both"/>
        <w:rPr>
          <w:rFonts w:ascii="Cambria" w:hAnsi="Cambria"/>
          <w:lang w:val="sr-Latn-CS"/>
        </w:rPr>
      </w:pPr>
      <w:r w:rsidRPr="0047447C">
        <w:rPr>
          <w:rFonts w:ascii="Cambria" w:hAnsi="Cambria"/>
          <w:lang w:val="sr-Latn-CS"/>
        </w:rPr>
        <w:t>racionalno koristi odnosno eksploatiše izgrađene objekte uz obezbjeđenje ljudi i imovine, a u skladu sa zakonima  kojima  se uređuju oblasti  energetike i  uređenja prostora i izgradnje objekata i dr.</w:t>
      </w:r>
    </w:p>
    <w:p w:rsidR="00146CB4" w:rsidRPr="0047447C" w:rsidRDefault="00146CB4" w:rsidP="00146CB4">
      <w:pPr>
        <w:pStyle w:val="BodyText"/>
        <w:numPr>
          <w:ilvl w:val="0"/>
          <w:numId w:val="9"/>
        </w:numPr>
        <w:suppressAutoHyphens/>
        <w:spacing w:before="120"/>
        <w:ind w:left="1276" w:hanging="425"/>
        <w:jc w:val="both"/>
        <w:rPr>
          <w:rFonts w:ascii="Cambria" w:hAnsi="Cambria"/>
          <w:lang w:val="sr-Latn-CS"/>
        </w:rPr>
      </w:pPr>
      <w:r w:rsidRPr="0047447C">
        <w:rPr>
          <w:rFonts w:ascii="Cambria" w:hAnsi="Cambria"/>
          <w:lang w:val="sr-Latn-CS"/>
        </w:rPr>
        <w:t>realizuje višenamjenska rješenja u skladu sa Idejnim rješenjem koje je dostavio ili da realizuje mjere energetske efikasnosti iz Ponude;</w:t>
      </w:r>
    </w:p>
    <w:p w:rsidR="00146CB4" w:rsidRPr="0047447C" w:rsidRDefault="00146CB4" w:rsidP="00146CB4">
      <w:pPr>
        <w:pStyle w:val="BodyText"/>
        <w:numPr>
          <w:ilvl w:val="0"/>
          <w:numId w:val="9"/>
        </w:numPr>
        <w:suppressAutoHyphens/>
        <w:spacing w:before="120"/>
        <w:ind w:left="1276" w:hanging="425"/>
        <w:jc w:val="both"/>
        <w:rPr>
          <w:rFonts w:ascii="Cambria" w:hAnsi="Cambria"/>
          <w:lang w:val="sr-Latn-CS"/>
        </w:rPr>
      </w:pPr>
      <w:r w:rsidRPr="0047447C">
        <w:rPr>
          <w:rFonts w:ascii="Cambria" w:hAnsi="Cambria"/>
          <w:lang w:val="sr-Latn-CS"/>
        </w:rPr>
        <w:lastRenderedPageBreak/>
        <w:t>poštuje projektovane i ugovorene kapacitete, određene ovim Ugovorom, Ponudom i Koncesionim aktom, kao i dinamiku realizacije koncesionih aktivnosti;</w:t>
      </w:r>
    </w:p>
    <w:p w:rsidR="00146CB4" w:rsidRPr="0047447C" w:rsidRDefault="00146CB4" w:rsidP="00146CB4">
      <w:pPr>
        <w:pStyle w:val="BodyText"/>
        <w:numPr>
          <w:ilvl w:val="0"/>
          <w:numId w:val="9"/>
        </w:numPr>
        <w:tabs>
          <w:tab w:val="clear" w:pos="0"/>
          <w:tab w:val="num" w:pos="1276"/>
        </w:tabs>
        <w:suppressAutoHyphens/>
        <w:spacing w:before="120"/>
        <w:ind w:left="1276" w:hanging="425"/>
        <w:jc w:val="both"/>
        <w:rPr>
          <w:rFonts w:ascii="Cambria" w:hAnsi="Cambria"/>
          <w:lang w:val="sr-Latn-CS"/>
        </w:rPr>
      </w:pPr>
      <w:r w:rsidRPr="0047447C">
        <w:rPr>
          <w:rFonts w:ascii="Cambria" w:hAnsi="Cambria"/>
          <w:lang w:val="sr-Latn-CS"/>
        </w:rPr>
        <w:t>izvodi radove uz primjenu propisanih i utvrđenih mjera zaštite životne sredine,  kulturne baštine i radne sredine;</w:t>
      </w:r>
    </w:p>
    <w:p w:rsidR="00146CB4" w:rsidRPr="0047447C" w:rsidRDefault="00146CB4" w:rsidP="00146CB4">
      <w:pPr>
        <w:pStyle w:val="BodyText"/>
        <w:numPr>
          <w:ilvl w:val="0"/>
          <w:numId w:val="9"/>
        </w:numPr>
        <w:suppressAutoHyphens/>
        <w:spacing w:before="120"/>
        <w:ind w:left="1276" w:hanging="425"/>
        <w:jc w:val="both"/>
        <w:rPr>
          <w:rFonts w:ascii="Cambria" w:hAnsi="Cambria"/>
          <w:lang w:val="sr-Latn-CS"/>
        </w:rPr>
      </w:pPr>
      <w:r w:rsidRPr="0047447C">
        <w:rPr>
          <w:rFonts w:ascii="Cambria" w:hAnsi="Cambria"/>
          <w:lang w:val="sr-Latn-CS"/>
        </w:rPr>
        <w:t>u slučaju pronalaska predmeta koji predstavljaju istorijsku, kulturnu ili prirodnu vrijednost postupi u skladu sa relevantnim zakonskim propisima;</w:t>
      </w:r>
    </w:p>
    <w:p w:rsidR="00146CB4" w:rsidRPr="0047447C" w:rsidRDefault="00146CB4" w:rsidP="00146CB4">
      <w:pPr>
        <w:pStyle w:val="BodyText"/>
        <w:numPr>
          <w:ilvl w:val="0"/>
          <w:numId w:val="9"/>
        </w:numPr>
        <w:suppressAutoHyphens/>
        <w:spacing w:before="120"/>
        <w:ind w:left="1276" w:hanging="425"/>
        <w:jc w:val="both"/>
        <w:rPr>
          <w:rFonts w:ascii="Cambria" w:hAnsi="Cambria"/>
          <w:lang w:val="sr-Latn-CS"/>
        </w:rPr>
      </w:pPr>
      <w:r w:rsidRPr="0047447C">
        <w:rPr>
          <w:rFonts w:ascii="Cambria" w:hAnsi="Cambria"/>
          <w:lang w:val="sr-Latn-CS"/>
        </w:rPr>
        <w:t>postupa isključivo po odobrenim projektima i odobrenim tehnološkim postupcima;</w:t>
      </w:r>
    </w:p>
    <w:p w:rsidR="00146CB4" w:rsidRPr="0047447C" w:rsidRDefault="00146CB4" w:rsidP="00146CB4">
      <w:pPr>
        <w:pStyle w:val="BodyText"/>
        <w:numPr>
          <w:ilvl w:val="0"/>
          <w:numId w:val="9"/>
        </w:numPr>
        <w:suppressAutoHyphens/>
        <w:spacing w:before="120"/>
        <w:ind w:left="1276" w:hanging="425"/>
        <w:jc w:val="both"/>
        <w:rPr>
          <w:rFonts w:ascii="Cambria" w:hAnsi="Cambria"/>
          <w:lang w:val="sr-Latn-CS"/>
        </w:rPr>
      </w:pPr>
      <w:r w:rsidRPr="0047447C">
        <w:rPr>
          <w:rFonts w:ascii="Cambria" w:hAnsi="Cambria"/>
          <w:lang w:val="sr-Latn-CS"/>
        </w:rPr>
        <w:t>izvještava organ uprave nadležan za poslove energetike o novim saznanjima za efikasnije i ekonomičnije korišćenje hidroenergetskog potencijala i eventualnoj  namjeri za njihovu eksploataciju, u kojem slučaju se mora zaključiti  aneks ovog ugovora;</w:t>
      </w:r>
    </w:p>
    <w:p w:rsidR="00146CB4" w:rsidRPr="0047447C" w:rsidRDefault="00146CB4" w:rsidP="00146CB4">
      <w:pPr>
        <w:pStyle w:val="BodyText"/>
        <w:numPr>
          <w:ilvl w:val="0"/>
          <w:numId w:val="9"/>
        </w:numPr>
        <w:suppressAutoHyphens/>
        <w:spacing w:before="120"/>
        <w:ind w:left="1276" w:hanging="425"/>
        <w:jc w:val="both"/>
        <w:rPr>
          <w:rFonts w:ascii="Cambria" w:hAnsi="Cambria"/>
          <w:lang w:val="sr-Latn-CS"/>
        </w:rPr>
      </w:pPr>
      <w:r w:rsidRPr="0047447C">
        <w:rPr>
          <w:rFonts w:ascii="Cambria" w:hAnsi="Cambria"/>
          <w:lang w:val="sr-Latn-CS"/>
        </w:rPr>
        <w:t>u svemu poštuje mjere zaštite životne sredine, propisane i utvrđene u postupku strateške procjene i eventualne procjene uticaja izgradnje Objekata mHE na životnu sredinu;</w:t>
      </w:r>
    </w:p>
    <w:p w:rsidR="00146CB4" w:rsidRPr="0047447C" w:rsidRDefault="00146CB4" w:rsidP="00146CB4">
      <w:pPr>
        <w:pStyle w:val="BodyText"/>
        <w:numPr>
          <w:ilvl w:val="0"/>
          <w:numId w:val="9"/>
        </w:numPr>
        <w:suppressAutoHyphens/>
        <w:spacing w:before="120"/>
        <w:ind w:left="1276" w:hanging="425"/>
        <w:jc w:val="both"/>
        <w:rPr>
          <w:rFonts w:ascii="Cambria" w:hAnsi="Cambria"/>
          <w:lang w:val="sr-Latn-CS"/>
        </w:rPr>
      </w:pPr>
      <w:r w:rsidRPr="0047447C">
        <w:rPr>
          <w:rFonts w:ascii="Cambria" w:hAnsi="Cambria"/>
          <w:lang w:val="sr-Latn-CS"/>
        </w:rPr>
        <w:t>ulaže u istraživanje za poboljšanje sigurnosti rada i zaštite životne sredine;</w:t>
      </w:r>
    </w:p>
    <w:p w:rsidR="00146CB4" w:rsidRPr="0047447C" w:rsidRDefault="00146CB4" w:rsidP="00146CB4">
      <w:pPr>
        <w:pStyle w:val="BodyText"/>
        <w:numPr>
          <w:ilvl w:val="0"/>
          <w:numId w:val="9"/>
        </w:numPr>
        <w:suppressAutoHyphens/>
        <w:spacing w:before="120"/>
        <w:ind w:left="1276" w:hanging="425"/>
        <w:jc w:val="both"/>
        <w:rPr>
          <w:rFonts w:ascii="Cambria" w:hAnsi="Cambria"/>
          <w:lang w:val="sr-Latn-CS"/>
        </w:rPr>
      </w:pPr>
      <w:r w:rsidRPr="0047447C">
        <w:rPr>
          <w:rFonts w:ascii="Cambria" w:hAnsi="Cambria"/>
          <w:lang w:val="sr-Latn-CS"/>
        </w:rPr>
        <w:t>da tokom koncesionog perioda, svake godine, najkasnije do 15. marta, organu nadležnom za poslove energetike, dostavlja Izvještaj o tehničkim i finansijskim rezultatima u skladu sa ovim ugovorom.</w:t>
      </w:r>
    </w:p>
    <w:p w:rsidR="00146CB4" w:rsidRPr="0047447C" w:rsidRDefault="00146CB4" w:rsidP="00146CB4">
      <w:pPr>
        <w:spacing w:before="120" w:after="120"/>
        <w:ind w:left="1440"/>
        <w:jc w:val="both"/>
        <w:rPr>
          <w:rFonts w:ascii="Cambria" w:hAnsi="Cambria"/>
          <w:sz w:val="24"/>
          <w:szCs w:val="24"/>
          <w:lang w:val="sr-Latn-CS"/>
        </w:rPr>
      </w:pP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AMORTIZACIONI VIJEK OPREME I OBJEKATA mHE</w:t>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15</w:t>
      </w:r>
    </w:p>
    <w:p w:rsidR="00146CB4" w:rsidRPr="0047447C" w:rsidRDefault="00146CB4" w:rsidP="00146CB4">
      <w:pPr>
        <w:pStyle w:val="BodyText"/>
        <w:spacing w:before="120"/>
        <w:jc w:val="both"/>
        <w:rPr>
          <w:rFonts w:ascii="Cambria" w:hAnsi="Cambria"/>
          <w:lang w:val="sr-Latn-CS"/>
        </w:rPr>
      </w:pPr>
      <w:r w:rsidRPr="0047447C">
        <w:rPr>
          <w:rFonts w:ascii="Cambria" w:hAnsi="Cambria"/>
          <w:b/>
          <w:bCs/>
          <w:lang w:val="sr-Latn-CS"/>
        </w:rPr>
        <w:t>15.1.</w:t>
      </w:r>
      <w:r w:rsidRPr="0047447C">
        <w:rPr>
          <w:rFonts w:ascii="Cambria" w:hAnsi="Cambria"/>
          <w:lang w:val="sr-Latn-CS"/>
        </w:rPr>
        <w:tab/>
        <w:t xml:space="preserve">Koncesionar je saglasan da je amortizacioni vijek za: </w:t>
      </w:r>
    </w:p>
    <w:p w:rsidR="00146CB4" w:rsidRPr="0047447C" w:rsidRDefault="00146CB4" w:rsidP="00146CB4">
      <w:pPr>
        <w:pStyle w:val="BodyText"/>
        <w:numPr>
          <w:ilvl w:val="0"/>
          <w:numId w:val="10"/>
        </w:numPr>
        <w:suppressAutoHyphens/>
        <w:spacing w:before="120"/>
        <w:ind w:left="1135" w:hanging="284"/>
        <w:jc w:val="both"/>
        <w:rPr>
          <w:rFonts w:ascii="Cambria" w:hAnsi="Cambria"/>
          <w:lang w:val="sr-Latn-CS"/>
        </w:rPr>
      </w:pPr>
      <w:r w:rsidRPr="0047447C">
        <w:rPr>
          <w:rFonts w:ascii="Cambria" w:hAnsi="Cambria"/>
          <w:lang w:val="sr-Latn-CS"/>
        </w:rPr>
        <w:t>opremu - period koji je utvrdio proizvođač te opreme i</w:t>
      </w:r>
    </w:p>
    <w:p w:rsidR="00146CB4" w:rsidRPr="0047447C" w:rsidRDefault="00146CB4" w:rsidP="00146CB4">
      <w:pPr>
        <w:pStyle w:val="BodyText"/>
        <w:numPr>
          <w:ilvl w:val="0"/>
          <w:numId w:val="10"/>
        </w:numPr>
        <w:suppressAutoHyphens/>
        <w:spacing w:before="120"/>
        <w:ind w:left="1135" w:hanging="284"/>
        <w:jc w:val="both"/>
        <w:rPr>
          <w:rFonts w:ascii="Cambria" w:hAnsi="Cambria"/>
          <w:lang w:val="sr-Latn-CS"/>
        </w:rPr>
      </w:pPr>
      <w:r w:rsidRPr="0047447C">
        <w:rPr>
          <w:rFonts w:ascii="Cambria" w:hAnsi="Cambria"/>
          <w:lang w:val="sr-Latn-CS"/>
        </w:rPr>
        <w:t>Objekte mHE - rok koji će se utvrditi u projektu održavanja objekata shodno zakonu kojim se uređuje  izgradnja objekata.</w:t>
      </w:r>
    </w:p>
    <w:p w:rsidR="00146CB4" w:rsidRPr="0047447C" w:rsidRDefault="00146CB4" w:rsidP="00146CB4">
      <w:pPr>
        <w:spacing w:before="120" w:after="120"/>
        <w:jc w:val="both"/>
        <w:rPr>
          <w:rFonts w:ascii="Cambria" w:hAnsi="Cambria"/>
          <w:sz w:val="24"/>
          <w:szCs w:val="24"/>
          <w:lang w:val="sr-Latn-CS"/>
        </w:rPr>
      </w:pP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IDEJNO RJEŠENJE</w:t>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16</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16.1.</w:t>
      </w:r>
      <w:r w:rsidRPr="0047447C">
        <w:rPr>
          <w:rFonts w:ascii="Cambria" w:hAnsi="Cambria"/>
          <w:lang w:val="sr-Latn-CS"/>
        </w:rPr>
        <w:tab/>
        <w:t>Koncesionar je dužan da se pri pripremi Tehničke dokumentacije koristi Idejnim rješenjem koje je odobreno i prihvaćeno od strane Koncedenta. Ukoliko Koncesionar ne izradi Tehničku dokumentaciju prema prihvaćenom Idejnom rješenju, odnosno izmijeni isto bez saglasnosti Koncedenta, Koncedent ima pravo da, po propisanom postupku, dodijeli koncesiju drugom koncesionaru pri čemu može iskoristiti postojeće Idejno rješenje.</w:t>
      </w:r>
    </w:p>
    <w:p w:rsidR="00146CB4" w:rsidRPr="0047447C" w:rsidRDefault="00146CB4" w:rsidP="00146CB4">
      <w:pPr>
        <w:ind w:left="720" w:hanging="720"/>
        <w:jc w:val="both"/>
        <w:rPr>
          <w:rFonts w:ascii="Cambria" w:hAnsi="Cambria"/>
          <w:sz w:val="24"/>
          <w:szCs w:val="24"/>
          <w:lang w:val="sr-Latn-CS"/>
        </w:rPr>
      </w:pPr>
      <w:r w:rsidRPr="0047447C">
        <w:rPr>
          <w:rFonts w:ascii="Cambria" w:hAnsi="Cambria"/>
          <w:b/>
          <w:sz w:val="24"/>
          <w:szCs w:val="24"/>
          <w:lang w:val="sr-Latn-CS"/>
        </w:rPr>
        <w:lastRenderedPageBreak/>
        <w:t>16.2.</w:t>
      </w:r>
      <w:r w:rsidRPr="0047447C">
        <w:rPr>
          <w:rFonts w:ascii="Cambria" w:hAnsi="Cambria" w:cs="Candara"/>
          <w:sz w:val="24"/>
          <w:szCs w:val="24"/>
          <w:lang w:val="sr-Latn-CS"/>
        </w:rPr>
        <w:tab/>
      </w:r>
      <w:r w:rsidRPr="0047447C">
        <w:rPr>
          <w:rFonts w:ascii="Cambria" w:hAnsi="Cambria"/>
          <w:sz w:val="24"/>
          <w:szCs w:val="24"/>
          <w:lang w:val="sr-Latn-CS"/>
        </w:rPr>
        <w:t>Na osnovu važećih propisa, Koncesionar mora da realizuje izgradnju mHE prema dostavljenom Idejnom rješenju. Ukoliko dokaže energetsku opravdanost ili postojanje optimalnijeg rješenja od onog predloženog u Idejom rješenju, Koncesionar može, uz prethodno pribavljenu pismenu saglasnost Koncedenta na novo Idejno rješenje, odstupiti od dostavljenog i usvojenog Idejnog rješenja, ali samo pod uslovom da realizuje izgradnju mHE na vodotoku na način da:</w:t>
      </w:r>
    </w:p>
    <w:p w:rsidR="00146CB4" w:rsidRPr="0047447C" w:rsidRDefault="00146CB4" w:rsidP="00146CB4">
      <w:pPr>
        <w:ind w:left="720" w:hanging="720"/>
        <w:jc w:val="both"/>
        <w:rPr>
          <w:rFonts w:ascii="Cambria" w:hAnsi="Cambria"/>
          <w:sz w:val="24"/>
          <w:szCs w:val="24"/>
          <w:lang w:val="sr-Latn-CS"/>
        </w:rPr>
      </w:pPr>
    </w:p>
    <w:p w:rsidR="00146CB4" w:rsidRPr="0047447C" w:rsidRDefault="00146CB4" w:rsidP="00146CB4">
      <w:pPr>
        <w:pStyle w:val="ListParagraph"/>
        <w:numPr>
          <w:ilvl w:val="0"/>
          <w:numId w:val="21"/>
        </w:numPr>
        <w:spacing w:after="200"/>
        <w:jc w:val="both"/>
        <w:rPr>
          <w:rFonts w:ascii="Cambria" w:hAnsi="Cambria"/>
          <w:lang w:val="it-IT"/>
        </w:rPr>
      </w:pPr>
      <w:r w:rsidRPr="0047447C">
        <w:rPr>
          <w:rFonts w:ascii="Cambria" w:hAnsi="Cambria"/>
          <w:lang w:val="it-IT"/>
        </w:rPr>
        <w:t>instalisana snaga svake pojedine mHE ne bude veća od 10MW i</w:t>
      </w:r>
    </w:p>
    <w:p w:rsidR="00146CB4" w:rsidRPr="0047447C" w:rsidRDefault="00146CB4" w:rsidP="00146CB4">
      <w:pPr>
        <w:pStyle w:val="ListParagraph"/>
        <w:numPr>
          <w:ilvl w:val="0"/>
          <w:numId w:val="21"/>
        </w:numPr>
        <w:spacing w:after="200"/>
        <w:jc w:val="both"/>
        <w:rPr>
          <w:rFonts w:ascii="Cambria" w:hAnsi="Cambria"/>
          <w:lang w:val="it-IT"/>
        </w:rPr>
      </w:pPr>
      <w:r w:rsidRPr="0047447C">
        <w:rPr>
          <w:rFonts w:ascii="Cambria" w:hAnsi="Cambria"/>
          <w:lang w:val="it-IT"/>
        </w:rPr>
        <w:t xml:space="preserve">na način da ukupna instalisana snaga svih mHE na vodotoku ne odstupaju u odnosu na onu predviđenu osnovnim Idejnim rješenjem u procentu od 15% </w:t>
      </w:r>
    </w:p>
    <w:p w:rsidR="00146CB4" w:rsidRPr="0047447C" w:rsidRDefault="00146CB4" w:rsidP="00146CB4">
      <w:pPr>
        <w:pStyle w:val="ListParagraph"/>
        <w:numPr>
          <w:ilvl w:val="0"/>
          <w:numId w:val="21"/>
        </w:numPr>
        <w:spacing w:after="200"/>
        <w:jc w:val="both"/>
        <w:rPr>
          <w:rFonts w:ascii="Cambria" w:hAnsi="Cambria"/>
          <w:lang w:val="it-IT"/>
        </w:rPr>
      </w:pPr>
      <w:r w:rsidRPr="0047447C">
        <w:rPr>
          <w:rFonts w:ascii="Cambria" w:hAnsi="Cambria"/>
          <w:lang w:val="it-IT"/>
        </w:rPr>
        <w:t>da se ovom promjenom ne pogoršava uticaj na životnu sredinu</w:t>
      </w:r>
    </w:p>
    <w:p w:rsidR="00146CB4" w:rsidRPr="0047447C" w:rsidRDefault="00146CB4" w:rsidP="00146CB4">
      <w:pPr>
        <w:pStyle w:val="ListParagraph"/>
        <w:numPr>
          <w:ilvl w:val="0"/>
          <w:numId w:val="21"/>
        </w:numPr>
        <w:spacing w:after="200"/>
        <w:jc w:val="both"/>
        <w:rPr>
          <w:rFonts w:ascii="Cambria" w:hAnsi="Cambria"/>
          <w:lang w:val="it-IT"/>
        </w:rPr>
      </w:pPr>
      <w:r w:rsidRPr="0047447C">
        <w:rPr>
          <w:rFonts w:ascii="Cambria" w:hAnsi="Cambria"/>
          <w:lang w:val="it-IT"/>
        </w:rPr>
        <w:t>iznos koncesione naknade bude nepromijenjen u odnosu na iznos utvrđen članom 12 ovog Ugovora.</w:t>
      </w:r>
    </w:p>
    <w:p w:rsidR="00146CB4" w:rsidRPr="0047447C" w:rsidRDefault="00146CB4" w:rsidP="00146CB4">
      <w:pPr>
        <w:pStyle w:val="ListParagraph"/>
        <w:spacing w:after="200"/>
        <w:ind w:hanging="720"/>
        <w:jc w:val="both"/>
        <w:rPr>
          <w:rFonts w:ascii="Cambria" w:hAnsi="Cambria"/>
          <w:lang w:val="it-IT"/>
        </w:rPr>
      </w:pPr>
      <w:r w:rsidRPr="0047447C">
        <w:rPr>
          <w:rFonts w:ascii="Cambria" w:hAnsi="Cambria"/>
          <w:b/>
          <w:lang w:val="it-IT"/>
        </w:rPr>
        <w:t>16.3.</w:t>
      </w:r>
      <w:r w:rsidRPr="0047447C">
        <w:rPr>
          <w:rFonts w:ascii="Cambria" w:hAnsi="Cambria"/>
          <w:b/>
          <w:lang w:val="it-IT"/>
        </w:rPr>
        <w:tab/>
      </w:r>
      <w:r w:rsidRPr="0047447C">
        <w:rPr>
          <w:rFonts w:ascii="Cambria" w:hAnsi="Cambria"/>
          <w:lang w:val="it-IT"/>
        </w:rPr>
        <w:t>U svakom slučaju i nezavisno od prethodno navedenog, izgradnja Objekata mHE na način da ukupna instalisana snaga svih hidroelektrana na vodotoku odstupa u odnosu na onu predviđenu Idejnim rješenjem dostavljenim uz Ponudu u procentu od 15 % predstavlja osnov za raskid ovog Ugovor u skladu sa članom 23 istog.</w:t>
      </w:r>
    </w:p>
    <w:p w:rsidR="00146CB4" w:rsidRPr="0047447C" w:rsidRDefault="00146CB4" w:rsidP="00146CB4">
      <w:pPr>
        <w:pStyle w:val="BodyText"/>
        <w:spacing w:before="120"/>
        <w:jc w:val="center"/>
        <w:rPr>
          <w:rFonts w:ascii="Cambria" w:hAnsi="Cambria"/>
          <w:b/>
          <w:bCs/>
          <w:lang w:val="sr-Latn-CS"/>
        </w:rPr>
      </w:pP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BEZ TERETA</w:t>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17</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17.1.</w:t>
      </w:r>
      <w:r w:rsidRPr="0047447C">
        <w:rPr>
          <w:rFonts w:ascii="Cambria" w:hAnsi="Cambria"/>
          <w:lang w:val="sr-Latn-CS"/>
        </w:rPr>
        <w:tab/>
        <w:t>Koncesionar se obavezuje da neće bez prethodne saglasnosti Koncedenta, u slučajevima i pod uslovima određenim ovim Ugovorom, preduzimati bilo kakve pravne poslove kojima će biti uspostavljen Teret ili opterećenje na bilo kakva prava trećih lica u pogledu zemljišta ili Objekata mHE, nezavisno od toga da li je zemljište u vlasništvu Koncesionara ili Koncedenta.</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17.</w:t>
      </w:r>
      <w:r w:rsidRPr="0047447C">
        <w:rPr>
          <w:rFonts w:ascii="Cambria" w:hAnsi="Cambria"/>
          <w:b/>
          <w:lang w:val="sr-Latn-CS"/>
        </w:rPr>
        <w:t>2.</w:t>
      </w:r>
      <w:r w:rsidRPr="0047447C">
        <w:rPr>
          <w:rFonts w:ascii="Cambria" w:hAnsi="Cambria"/>
          <w:lang w:val="sr-Latn-CS"/>
        </w:rPr>
        <w:tab/>
        <w:t>Koncesionar ovim izjavljuje da bez prethodne pisane saglasnosti Koncedenta neće</w:t>
      </w:r>
    </w:p>
    <w:p w:rsidR="00146CB4" w:rsidRPr="0047447C" w:rsidRDefault="00146CB4" w:rsidP="00146CB4">
      <w:pPr>
        <w:pStyle w:val="BodyText"/>
        <w:numPr>
          <w:ilvl w:val="0"/>
          <w:numId w:val="20"/>
        </w:numPr>
        <w:suppressAutoHyphens/>
        <w:spacing w:before="120"/>
        <w:jc w:val="both"/>
        <w:rPr>
          <w:rFonts w:ascii="Cambria" w:hAnsi="Cambria"/>
          <w:lang w:val="sr-Latn-CS"/>
        </w:rPr>
      </w:pPr>
      <w:r w:rsidRPr="0047447C">
        <w:rPr>
          <w:rFonts w:ascii="Cambria" w:hAnsi="Cambria"/>
          <w:lang w:val="sr-Latn-CS"/>
        </w:rPr>
        <w:t>Uspostavljati zalogu ili bilo koju drugu vrstu tereta nad udjelima u Koncesionom društvu niti istima raspolagati na bilo koji drugi način (prodajom, prenosom, itd)</w:t>
      </w:r>
    </w:p>
    <w:p w:rsidR="00146CB4" w:rsidRPr="0047447C" w:rsidRDefault="00146CB4" w:rsidP="00146CB4">
      <w:pPr>
        <w:pStyle w:val="BodyText"/>
        <w:numPr>
          <w:ilvl w:val="0"/>
          <w:numId w:val="20"/>
        </w:numPr>
        <w:suppressAutoHyphens/>
        <w:spacing w:before="120"/>
        <w:jc w:val="both"/>
        <w:rPr>
          <w:rFonts w:ascii="Cambria" w:hAnsi="Cambria"/>
          <w:lang w:val="sr-Latn-CS"/>
        </w:rPr>
      </w:pPr>
      <w:r w:rsidRPr="0047447C">
        <w:rPr>
          <w:rFonts w:ascii="Cambria" w:hAnsi="Cambria"/>
          <w:lang w:val="sr-Latn-CS"/>
        </w:rPr>
        <w:t>Zalagati potraživanja, objekte, opremu, ili bilo koja druga prava koja ima u vezi sa ovim Ugovorom.</w:t>
      </w:r>
    </w:p>
    <w:p w:rsidR="00146CB4" w:rsidRPr="0047447C" w:rsidRDefault="00146CB4" w:rsidP="00146CB4">
      <w:pPr>
        <w:pStyle w:val="BodyText"/>
        <w:spacing w:before="120"/>
        <w:ind w:left="720" w:hanging="720"/>
        <w:jc w:val="both"/>
        <w:rPr>
          <w:rFonts w:ascii="Cambria" w:hAnsi="Cambria"/>
          <w:lang w:val="sr-Latn-CS"/>
        </w:rPr>
      </w:pPr>
    </w:p>
    <w:p w:rsidR="00146CB4" w:rsidRPr="0047447C" w:rsidRDefault="00146CB4" w:rsidP="00146CB4">
      <w:pPr>
        <w:spacing w:before="120" w:after="120"/>
        <w:jc w:val="center"/>
        <w:rPr>
          <w:rFonts w:ascii="Cambria" w:hAnsi="Cambria"/>
          <w:b/>
          <w:bCs/>
          <w:sz w:val="24"/>
          <w:szCs w:val="24"/>
          <w:lang w:val="sr-Latn-CS"/>
        </w:rPr>
      </w:pPr>
      <w:r w:rsidRPr="0047447C">
        <w:rPr>
          <w:rFonts w:ascii="Cambria" w:hAnsi="Cambria"/>
          <w:b/>
          <w:bCs/>
          <w:sz w:val="24"/>
          <w:szCs w:val="24"/>
          <w:lang w:val="sr-Latn-CS"/>
        </w:rPr>
        <w:t>PRAVA TREĆIH LICA</w:t>
      </w:r>
    </w:p>
    <w:p w:rsidR="00146CB4" w:rsidRPr="0047447C" w:rsidRDefault="00146CB4" w:rsidP="00146CB4">
      <w:pPr>
        <w:spacing w:before="120" w:after="120"/>
        <w:jc w:val="center"/>
        <w:rPr>
          <w:rFonts w:ascii="Cambria" w:hAnsi="Cambria"/>
          <w:b/>
          <w:bCs/>
          <w:sz w:val="24"/>
          <w:szCs w:val="24"/>
          <w:lang w:val="sr-Latn-CS"/>
        </w:rPr>
      </w:pPr>
      <w:r w:rsidRPr="0047447C">
        <w:rPr>
          <w:rFonts w:ascii="Cambria" w:hAnsi="Cambria"/>
          <w:b/>
          <w:bCs/>
          <w:sz w:val="24"/>
          <w:szCs w:val="24"/>
          <w:lang w:val="sr-Latn-CS"/>
        </w:rPr>
        <w:t>Član 18</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18.1</w:t>
      </w:r>
      <w:r w:rsidRPr="0047447C">
        <w:rPr>
          <w:rFonts w:ascii="Cambria" w:hAnsi="Cambria"/>
          <w:sz w:val="24"/>
          <w:szCs w:val="24"/>
          <w:lang w:val="sr-Latn-CS"/>
        </w:rPr>
        <w:tab/>
        <w:t xml:space="preserve">Koncedent se obavezuje da nijednom pravnom ili fizičkom licu neće ustupiti ili dozvoliti izvođenje bilo kojih radova ili ostvarivanje bilo kojih drugih prava, koja se </w:t>
      </w:r>
      <w:r w:rsidRPr="0047447C">
        <w:rPr>
          <w:rFonts w:ascii="Cambria" w:hAnsi="Cambria"/>
          <w:sz w:val="24"/>
          <w:szCs w:val="24"/>
          <w:lang w:val="sr-Latn-CS"/>
        </w:rPr>
        <w:lastRenderedPageBreak/>
        <w:t>odnose na predmet koncesije po ovom Ugovoru, niti bilo koje radove ili prava koja bi uticala na umanjenje prava Koncesionara, kao ni svojim aktivnostima, odlukama ili na bilo koji drugi način spriječiti ili ograničiti mogućnost ostvarivanja prava Koncesionara. Pod ovim se ne podrazumjevaju bilo kakve radnje ili aktivnosti trećih lica, za koju od Koncedenta ili Organa uprave nisu dobili prethodnu saglasnost.</w:t>
      </w:r>
    </w:p>
    <w:p w:rsidR="00146CB4" w:rsidRPr="0047447C" w:rsidRDefault="00146CB4" w:rsidP="00146CB4">
      <w:pPr>
        <w:pStyle w:val="BodyTextIndent"/>
        <w:spacing w:before="120"/>
        <w:ind w:left="0"/>
        <w:rPr>
          <w:rFonts w:ascii="Cambria" w:hAnsi="Cambria"/>
          <w:b/>
          <w:bCs/>
          <w:lang w:val="sr-Latn-CS"/>
        </w:rPr>
      </w:pPr>
    </w:p>
    <w:p w:rsidR="00146CB4" w:rsidRPr="0047447C" w:rsidRDefault="00146CB4" w:rsidP="00146CB4">
      <w:pPr>
        <w:pStyle w:val="BodyTextIndent"/>
        <w:spacing w:before="120"/>
        <w:ind w:left="0"/>
        <w:rPr>
          <w:rFonts w:ascii="Cambria" w:hAnsi="Cambria"/>
          <w:b/>
          <w:bCs/>
          <w:lang w:val="sr-Latn-CS"/>
        </w:rPr>
      </w:pPr>
    </w:p>
    <w:p w:rsidR="00146CB4" w:rsidRPr="0047447C" w:rsidRDefault="00146CB4" w:rsidP="00146CB4">
      <w:pPr>
        <w:pStyle w:val="BodyTextIndent"/>
        <w:spacing w:before="120"/>
        <w:ind w:left="0"/>
        <w:jc w:val="center"/>
        <w:rPr>
          <w:rFonts w:ascii="Cambria" w:hAnsi="Cambria"/>
          <w:b/>
          <w:bCs/>
          <w:lang w:val="sr-Latn-CS"/>
        </w:rPr>
      </w:pPr>
      <w:r w:rsidRPr="0047447C">
        <w:rPr>
          <w:rFonts w:ascii="Cambria" w:hAnsi="Cambria"/>
          <w:b/>
          <w:bCs/>
          <w:lang w:val="sr-Latn-CS"/>
        </w:rPr>
        <w:t>REVITALIZACIJA OBJEKATA mHE</w:t>
      </w:r>
    </w:p>
    <w:p w:rsidR="00146CB4" w:rsidRPr="0047447C" w:rsidRDefault="00146CB4" w:rsidP="00146CB4">
      <w:pPr>
        <w:spacing w:before="120" w:after="120"/>
        <w:jc w:val="center"/>
        <w:rPr>
          <w:rFonts w:ascii="Cambria" w:hAnsi="Cambria"/>
          <w:b/>
          <w:bCs/>
          <w:sz w:val="24"/>
          <w:szCs w:val="24"/>
          <w:lang w:val="sr-Latn-CS"/>
        </w:rPr>
      </w:pPr>
      <w:r w:rsidRPr="0047447C">
        <w:rPr>
          <w:rFonts w:ascii="Cambria" w:hAnsi="Cambria"/>
          <w:b/>
          <w:bCs/>
          <w:sz w:val="24"/>
          <w:szCs w:val="24"/>
          <w:lang w:val="sr-Latn-CS"/>
        </w:rPr>
        <w:t>Član 19</w:t>
      </w:r>
    </w:p>
    <w:p w:rsidR="00146CB4" w:rsidRPr="0047447C" w:rsidRDefault="00146CB4" w:rsidP="00146CB4">
      <w:pPr>
        <w:pStyle w:val="BodyText3"/>
        <w:ind w:left="720" w:hanging="720"/>
        <w:rPr>
          <w:rFonts w:ascii="Cambria" w:hAnsi="Cambria"/>
          <w:sz w:val="24"/>
          <w:szCs w:val="24"/>
        </w:rPr>
      </w:pPr>
      <w:r w:rsidRPr="0047447C">
        <w:rPr>
          <w:rFonts w:ascii="Cambria" w:hAnsi="Cambria"/>
          <w:b/>
          <w:bCs/>
          <w:sz w:val="24"/>
          <w:szCs w:val="24"/>
        </w:rPr>
        <w:t>19.1.</w:t>
      </w:r>
      <w:r w:rsidRPr="0047447C">
        <w:rPr>
          <w:rFonts w:ascii="Cambria" w:hAnsi="Cambria"/>
          <w:sz w:val="24"/>
          <w:szCs w:val="24"/>
        </w:rPr>
        <w:tab/>
        <w:t>Koncesionar i Koncedent će najkasnije 3 godine prije isteka Perioda koncesije, o trošku Koncesionara, izabrati Nezavisnog revizora  radi pripreme Programa revitalizacije.</w:t>
      </w:r>
    </w:p>
    <w:p w:rsidR="00146CB4" w:rsidRPr="0047447C" w:rsidRDefault="00146CB4" w:rsidP="00146CB4">
      <w:pPr>
        <w:pStyle w:val="BodyText3"/>
        <w:ind w:left="720" w:hanging="720"/>
        <w:rPr>
          <w:rFonts w:ascii="Cambria" w:hAnsi="Cambria"/>
          <w:sz w:val="24"/>
          <w:szCs w:val="24"/>
        </w:rPr>
      </w:pPr>
      <w:r w:rsidRPr="0047447C">
        <w:rPr>
          <w:rFonts w:ascii="Cambria" w:hAnsi="Cambria"/>
          <w:b/>
          <w:bCs/>
          <w:sz w:val="24"/>
          <w:szCs w:val="24"/>
        </w:rPr>
        <w:t>19.2.</w:t>
      </w:r>
      <w:r w:rsidRPr="0047447C">
        <w:rPr>
          <w:rFonts w:ascii="Cambria" w:hAnsi="Cambria"/>
          <w:sz w:val="24"/>
          <w:szCs w:val="24"/>
        </w:rPr>
        <w:tab/>
        <w:t>Program revitalizacije će biti završen 24 mjeseci prije isteka Perioda koncesije, i naročito mora da sadrži:</w:t>
      </w:r>
    </w:p>
    <w:p w:rsidR="00146CB4" w:rsidRPr="0047447C" w:rsidRDefault="00146CB4" w:rsidP="00146CB4">
      <w:pPr>
        <w:pStyle w:val="BodyText"/>
        <w:numPr>
          <w:ilvl w:val="0"/>
          <w:numId w:val="7"/>
        </w:numPr>
        <w:suppressAutoHyphens/>
        <w:spacing w:before="120"/>
        <w:ind w:left="1135" w:hanging="284"/>
        <w:jc w:val="both"/>
        <w:rPr>
          <w:rFonts w:ascii="Cambria" w:hAnsi="Cambria"/>
          <w:lang w:val="sr-Latn-CS"/>
        </w:rPr>
      </w:pPr>
      <w:r w:rsidRPr="0047447C">
        <w:rPr>
          <w:rFonts w:ascii="Cambria" w:hAnsi="Cambria"/>
          <w:lang w:val="sr-Latn-CS"/>
        </w:rPr>
        <w:t>obim neophodnih radova za revitalizaciju Objekata mHE tako da isti nakon završetka revitalizacije, postignu funkcionalne parametre proizvodnje, koji ne mogu biti značajno manji od parametara proizvodnje električne energije iz Idejnog rješenja;</w:t>
      </w:r>
    </w:p>
    <w:p w:rsidR="00146CB4" w:rsidRPr="0047447C" w:rsidRDefault="00146CB4" w:rsidP="00146CB4">
      <w:pPr>
        <w:pStyle w:val="BodyText"/>
        <w:numPr>
          <w:ilvl w:val="0"/>
          <w:numId w:val="7"/>
        </w:numPr>
        <w:suppressAutoHyphens/>
        <w:spacing w:before="120"/>
        <w:ind w:left="1135" w:hanging="284"/>
        <w:jc w:val="both"/>
        <w:rPr>
          <w:rFonts w:ascii="Cambria" w:hAnsi="Cambria"/>
          <w:lang w:val="sr-Latn-CS"/>
        </w:rPr>
      </w:pPr>
      <w:r w:rsidRPr="0047447C">
        <w:rPr>
          <w:rFonts w:ascii="Cambria" w:hAnsi="Cambria"/>
          <w:lang w:val="sr-Latn-CS"/>
        </w:rPr>
        <w:t>procjenu troškova revitalizacije.</w:t>
      </w:r>
    </w:p>
    <w:p w:rsidR="00146CB4" w:rsidRPr="0047447C" w:rsidRDefault="00146CB4" w:rsidP="00146CB4">
      <w:pPr>
        <w:pStyle w:val="BodyText3"/>
        <w:ind w:left="720" w:hanging="720"/>
        <w:rPr>
          <w:rFonts w:ascii="Cambria" w:hAnsi="Cambria"/>
          <w:sz w:val="24"/>
          <w:szCs w:val="24"/>
        </w:rPr>
      </w:pPr>
      <w:r w:rsidRPr="0047447C">
        <w:rPr>
          <w:rFonts w:ascii="Cambria" w:hAnsi="Cambria"/>
          <w:b/>
          <w:sz w:val="24"/>
          <w:szCs w:val="24"/>
        </w:rPr>
        <w:t>19.3.</w:t>
      </w:r>
      <w:r w:rsidRPr="0047447C">
        <w:rPr>
          <w:rFonts w:ascii="Cambria" w:hAnsi="Cambria"/>
          <w:sz w:val="24"/>
          <w:szCs w:val="24"/>
        </w:rPr>
        <w:tab/>
        <w:t>Nakon završetka Programa revitalizacije, Koncesionar će u roku od 30 dana dostaviti Koncedentu Bankarsku garanciju za revitalizaciju, u visini procjene troškova revitalizacije, bez prava prigovora i plativu na prvi poziv, sa rokom važenja najmanje 6 mjeseci nakon isteka Perioda koncesije.</w:t>
      </w:r>
    </w:p>
    <w:p w:rsidR="00146CB4" w:rsidRPr="0047447C" w:rsidRDefault="00146CB4" w:rsidP="00146CB4">
      <w:pPr>
        <w:pStyle w:val="BodyText3"/>
        <w:ind w:left="720" w:hanging="720"/>
        <w:rPr>
          <w:rFonts w:ascii="Cambria" w:hAnsi="Cambria"/>
          <w:sz w:val="24"/>
          <w:szCs w:val="24"/>
        </w:rPr>
      </w:pPr>
      <w:r w:rsidRPr="0047447C">
        <w:rPr>
          <w:rFonts w:ascii="Cambria" w:hAnsi="Cambria"/>
          <w:b/>
          <w:bCs/>
          <w:sz w:val="24"/>
          <w:szCs w:val="24"/>
        </w:rPr>
        <w:t>19.4.</w:t>
      </w:r>
      <w:r w:rsidRPr="0047447C">
        <w:rPr>
          <w:rFonts w:ascii="Cambria" w:hAnsi="Cambria"/>
          <w:sz w:val="24"/>
          <w:szCs w:val="24"/>
        </w:rPr>
        <w:tab/>
        <w:t>Koncesionar se obavezuje da će Program revitalizacije otpočeti da izvršava, u obimu i na način predviđen ovim programom najkasnije jednu godinu prije isteka Perioda koncesije (osim u slučaju da je Programom revitalizacije utvrđen duži rok), i da će isti izvršiti najkasnije 60 (šezdeset) dana prije isteka Perioda koncesije.</w:t>
      </w:r>
    </w:p>
    <w:p w:rsidR="00146CB4" w:rsidRPr="0047447C" w:rsidRDefault="00146CB4" w:rsidP="00146CB4">
      <w:pPr>
        <w:pStyle w:val="BodyText3"/>
        <w:ind w:left="720" w:hanging="720"/>
        <w:rPr>
          <w:rFonts w:ascii="Cambria" w:hAnsi="Cambria"/>
          <w:sz w:val="24"/>
          <w:szCs w:val="24"/>
        </w:rPr>
      </w:pPr>
      <w:r w:rsidRPr="0047447C">
        <w:rPr>
          <w:rFonts w:ascii="Cambria" w:hAnsi="Cambria"/>
          <w:b/>
          <w:bCs/>
          <w:sz w:val="24"/>
          <w:szCs w:val="24"/>
        </w:rPr>
        <w:t>19.5.</w:t>
      </w:r>
      <w:r w:rsidRPr="0047447C">
        <w:rPr>
          <w:rFonts w:ascii="Cambria" w:hAnsi="Cambria"/>
          <w:sz w:val="24"/>
          <w:szCs w:val="24"/>
        </w:rPr>
        <w:tab/>
        <w:t>Nakon završetka Programa revitalizacije, Koncesionar će dostaviti Koncedentu i Nezavisnom revizoru iz stava 1 ovog člana, konačni obračun izvedenih radova revitalizacije i omogućiti im pregled Objekata mHE.</w:t>
      </w:r>
    </w:p>
    <w:p w:rsidR="00146CB4" w:rsidRPr="0047447C" w:rsidRDefault="00146CB4" w:rsidP="00146CB4">
      <w:pPr>
        <w:pStyle w:val="BodyText3"/>
        <w:ind w:left="720" w:hanging="720"/>
        <w:rPr>
          <w:rFonts w:ascii="Cambria" w:hAnsi="Cambria"/>
          <w:sz w:val="24"/>
          <w:szCs w:val="24"/>
        </w:rPr>
      </w:pPr>
      <w:r w:rsidRPr="0047447C">
        <w:rPr>
          <w:rFonts w:ascii="Cambria" w:hAnsi="Cambria"/>
          <w:b/>
          <w:bCs/>
          <w:sz w:val="24"/>
          <w:szCs w:val="24"/>
        </w:rPr>
        <w:t>19.6.</w:t>
      </w:r>
      <w:r w:rsidRPr="0047447C">
        <w:rPr>
          <w:rFonts w:ascii="Cambria" w:hAnsi="Cambria"/>
          <w:sz w:val="24"/>
          <w:szCs w:val="24"/>
        </w:rPr>
        <w:tab/>
        <w:t>U slučaju odobrenja konačnog obračuna od strane Nazavisnog revizora, odnosno utvrđivanja činjenica da je Program revitalizacije u potpunosti izvršen i sa nižim iznosom sredstava, Koncedent će odmah nakon isteka Perioda koncesije izvršiti povraćaj Bankarske garancije za revitalizaciju.</w:t>
      </w:r>
    </w:p>
    <w:p w:rsidR="00146CB4" w:rsidRPr="0047447C" w:rsidRDefault="00146CB4" w:rsidP="00146CB4">
      <w:pPr>
        <w:pStyle w:val="BodyText3"/>
        <w:ind w:left="720" w:hanging="720"/>
        <w:rPr>
          <w:rFonts w:ascii="Cambria" w:hAnsi="Cambria"/>
          <w:sz w:val="24"/>
          <w:szCs w:val="24"/>
        </w:rPr>
      </w:pPr>
      <w:r w:rsidRPr="0047447C">
        <w:rPr>
          <w:rFonts w:ascii="Cambria" w:hAnsi="Cambria"/>
          <w:b/>
          <w:bCs/>
          <w:sz w:val="24"/>
          <w:szCs w:val="24"/>
        </w:rPr>
        <w:t>19.7.</w:t>
      </w:r>
      <w:r w:rsidRPr="0047447C">
        <w:rPr>
          <w:rFonts w:ascii="Cambria" w:hAnsi="Cambria"/>
          <w:sz w:val="24"/>
          <w:szCs w:val="24"/>
        </w:rPr>
        <w:tab/>
        <w:t>Troškove izrade Programa revitalizacije, troškove revitalizacije, kao i eventualne naknade troškova revitalizacije i provjere konačnog obračuna, snosi Koncesionar.</w:t>
      </w:r>
    </w:p>
    <w:p w:rsidR="00146CB4" w:rsidRPr="0047447C" w:rsidRDefault="00146CB4" w:rsidP="00146CB4">
      <w:pPr>
        <w:pStyle w:val="BodyText3"/>
        <w:rPr>
          <w:rFonts w:ascii="Cambria" w:hAnsi="Cambria"/>
          <w:sz w:val="24"/>
          <w:szCs w:val="24"/>
        </w:rPr>
      </w:pPr>
    </w:p>
    <w:p w:rsidR="00146CB4" w:rsidRPr="0047447C" w:rsidRDefault="00146CB4" w:rsidP="00146CB4">
      <w:pPr>
        <w:pStyle w:val="BodyText3"/>
        <w:ind w:left="720" w:hanging="720"/>
        <w:jc w:val="center"/>
        <w:rPr>
          <w:rFonts w:ascii="Cambria" w:hAnsi="Cambria"/>
          <w:b/>
          <w:bCs/>
          <w:sz w:val="24"/>
          <w:szCs w:val="24"/>
        </w:rPr>
      </w:pPr>
      <w:r w:rsidRPr="0047447C">
        <w:rPr>
          <w:rFonts w:ascii="Cambria" w:hAnsi="Cambria"/>
          <w:b/>
          <w:bCs/>
          <w:sz w:val="24"/>
          <w:szCs w:val="24"/>
        </w:rPr>
        <w:t>PRENOS NAKON ISTEKA PERIODA KONCESIJE</w:t>
      </w:r>
    </w:p>
    <w:p w:rsidR="00146CB4" w:rsidRPr="0047447C" w:rsidRDefault="00146CB4" w:rsidP="00146CB4">
      <w:pPr>
        <w:pStyle w:val="BodyText3"/>
        <w:ind w:left="720" w:hanging="720"/>
        <w:jc w:val="center"/>
        <w:rPr>
          <w:rFonts w:ascii="Cambria" w:hAnsi="Cambria"/>
          <w:b/>
          <w:bCs/>
          <w:sz w:val="24"/>
          <w:szCs w:val="24"/>
        </w:rPr>
      </w:pPr>
      <w:r w:rsidRPr="0047447C">
        <w:rPr>
          <w:rFonts w:ascii="Cambria" w:hAnsi="Cambria"/>
          <w:b/>
          <w:bCs/>
          <w:sz w:val="24"/>
          <w:szCs w:val="24"/>
        </w:rPr>
        <w:t>Član 20</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20.1.</w:t>
      </w:r>
      <w:r w:rsidRPr="0047447C">
        <w:rPr>
          <w:rFonts w:ascii="Cambria" w:hAnsi="Cambria"/>
          <w:sz w:val="24"/>
          <w:szCs w:val="24"/>
          <w:lang w:val="sr-Latn-CS"/>
        </w:rPr>
        <w:tab/>
        <w:t>Ovim Ugovorom Koncesionar, kao dotadašnji vlasnik, odnosno korisnik zemljišta i Objekata mHE, u slučajevima predviđenim čl. 24 i 25 Ugovora, predaje odnosno prenosi zemljište, objekte, opremu i postrojenja mHE u vlasništvo države Crne Gore, bez ikakvih tereta, i bez prava da traži od države Crne Gore, odnosno Koncedenta za taj prenos (vlasništva) bilo kakvu naknadu.</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20.2.</w:t>
      </w:r>
      <w:r w:rsidRPr="0047447C">
        <w:rPr>
          <w:rFonts w:ascii="Cambria" w:hAnsi="Cambria"/>
          <w:sz w:val="24"/>
          <w:szCs w:val="24"/>
          <w:lang w:val="sr-Latn-CS"/>
        </w:rPr>
        <w:tab/>
        <w:t>Koncesionar je potpisujući ovaj Ugovor dao saglasnost da se bez njegovog znanja ili bilo kakvog (prethodnog ili naknadnog) odobrenja, država Crna Gora upiše kao vlasnik nekretnina – zemljišta, Objekata mHE (sa vlasništvom 1/1) kod nadležnog organa za katastar nepokretnosti, a po potrebi i u druge propisane evidencije (knjige), u koje se vrši upis nekretnina, kao i da Objekte mHE upiše u knjigovodstvene knjige u kojima se vodi imovina, sredstva i oprema države Crne Gore, kao njenu imovinu.</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20.3.</w:t>
      </w:r>
      <w:r w:rsidRPr="0047447C">
        <w:rPr>
          <w:rFonts w:ascii="Cambria" w:hAnsi="Cambria"/>
          <w:sz w:val="24"/>
          <w:szCs w:val="24"/>
          <w:lang w:val="sr-Latn-CS"/>
        </w:rPr>
        <w:tab/>
        <w:t>Koncesionar  je dužan  da istovremeno sa prenosom prava na zemljištu, objektima, opremi i postrojenjima mHE:</w:t>
      </w:r>
    </w:p>
    <w:p w:rsidR="00146CB4" w:rsidRPr="0047447C" w:rsidRDefault="00146CB4" w:rsidP="00146CB4">
      <w:pPr>
        <w:pStyle w:val="BodyText"/>
        <w:numPr>
          <w:ilvl w:val="0"/>
          <w:numId w:val="3"/>
        </w:numPr>
        <w:suppressAutoHyphens/>
        <w:spacing w:before="120"/>
        <w:ind w:left="1276" w:hanging="425"/>
        <w:jc w:val="both"/>
        <w:rPr>
          <w:rFonts w:ascii="Cambria" w:hAnsi="Cambria"/>
          <w:lang w:val="sr-Latn-CS"/>
        </w:rPr>
      </w:pPr>
      <w:r w:rsidRPr="0047447C">
        <w:rPr>
          <w:rFonts w:ascii="Cambria" w:hAnsi="Cambria"/>
          <w:lang w:val="sr-Latn-CS"/>
        </w:rPr>
        <w:t>na osnovu zahtjeva Koncedenta, izvrši prenos svih prava i obaveza iz ugovora koji su od značaja za obavljanje djelatnosti mHE (npr. ugovor o pristupu elektroenergetskoj mreži, ugovor o balansiranju, ugovor o isporuci električne energije itd.), odnosno učini najbolje napore da obezbijedi saglasnost drugih ugovornih strana u takvim ugovorima;</w:t>
      </w:r>
    </w:p>
    <w:p w:rsidR="00146CB4" w:rsidRPr="0047447C" w:rsidRDefault="00146CB4" w:rsidP="00146CB4">
      <w:pPr>
        <w:pStyle w:val="BodyText"/>
        <w:numPr>
          <w:ilvl w:val="0"/>
          <w:numId w:val="3"/>
        </w:numPr>
        <w:suppressAutoHyphens/>
        <w:spacing w:before="120"/>
        <w:ind w:left="1276" w:hanging="425"/>
        <w:jc w:val="both"/>
        <w:rPr>
          <w:rFonts w:ascii="Cambria" w:hAnsi="Cambria"/>
          <w:lang w:val="sr-Latn-CS"/>
        </w:rPr>
      </w:pPr>
      <w:r w:rsidRPr="0047447C">
        <w:rPr>
          <w:rFonts w:ascii="Cambria" w:hAnsi="Cambria"/>
          <w:lang w:val="sr-Latn-CS"/>
        </w:rPr>
        <w:t>dostavi Koncedentu svu postojeću tehničku dokumentaciju neophodnu za nastavak radova ako je do prestanka koncesionog odnosa došlo prije završetka izgradnje, odnosno dokumentaciju neophodnu za održavanje Objekata mHE, ako je do prestanka došlo u toku njegovog korišćenja ili prije isteka trajanja Ugovora;</w:t>
      </w:r>
    </w:p>
    <w:p w:rsidR="00146CB4" w:rsidRPr="0047447C" w:rsidRDefault="00146CB4" w:rsidP="00146CB4">
      <w:pPr>
        <w:pStyle w:val="BodyText"/>
        <w:numPr>
          <w:ilvl w:val="0"/>
          <w:numId w:val="3"/>
        </w:numPr>
        <w:suppressAutoHyphens/>
        <w:spacing w:before="120"/>
        <w:ind w:left="1276" w:hanging="425"/>
        <w:jc w:val="both"/>
        <w:rPr>
          <w:rFonts w:ascii="Cambria" w:hAnsi="Cambria"/>
          <w:lang w:val="sr-Latn-CS"/>
        </w:rPr>
      </w:pPr>
      <w:r w:rsidRPr="0047447C">
        <w:rPr>
          <w:rFonts w:ascii="Cambria" w:hAnsi="Cambria"/>
          <w:lang w:val="sr-Latn-CS"/>
        </w:rPr>
        <w:t xml:space="preserve">dostavi Koncedentu projekat izvedenog stanja koji sadrži  sve izmjene koje su nastale na Objektima mHE nakon dobijanja upotrebne dozvole; </w:t>
      </w:r>
    </w:p>
    <w:p w:rsidR="00146CB4" w:rsidRPr="0047447C" w:rsidRDefault="00146CB4" w:rsidP="00146CB4">
      <w:pPr>
        <w:pStyle w:val="BodyText"/>
        <w:numPr>
          <w:ilvl w:val="0"/>
          <w:numId w:val="3"/>
        </w:numPr>
        <w:suppressAutoHyphens/>
        <w:spacing w:before="120"/>
        <w:ind w:left="1276" w:hanging="425"/>
        <w:jc w:val="both"/>
        <w:rPr>
          <w:rFonts w:ascii="Cambria" w:hAnsi="Cambria"/>
          <w:lang w:val="sr-Latn-CS"/>
        </w:rPr>
      </w:pPr>
      <w:r w:rsidRPr="0047447C">
        <w:rPr>
          <w:rFonts w:ascii="Cambria" w:hAnsi="Cambria"/>
          <w:lang w:val="sr-Latn-CS"/>
        </w:rPr>
        <w:t>dostavi Koncedentu sva uputstva za korišćenje i održavanje Objekata mHE  i opreme  u Objektima mHE;</w:t>
      </w:r>
    </w:p>
    <w:p w:rsidR="00146CB4" w:rsidRPr="0047447C" w:rsidRDefault="00146CB4" w:rsidP="00146CB4">
      <w:pPr>
        <w:pStyle w:val="BodyText"/>
        <w:numPr>
          <w:ilvl w:val="0"/>
          <w:numId w:val="3"/>
        </w:numPr>
        <w:suppressAutoHyphens/>
        <w:spacing w:before="120"/>
        <w:ind w:left="1276" w:hanging="425"/>
        <w:jc w:val="both"/>
        <w:rPr>
          <w:rFonts w:ascii="Cambria" w:hAnsi="Cambria"/>
          <w:lang w:val="sr-Latn-CS"/>
        </w:rPr>
      </w:pPr>
      <w:r w:rsidRPr="0047447C">
        <w:rPr>
          <w:rFonts w:ascii="Cambria" w:hAnsi="Cambria"/>
          <w:lang w:val="sr-Latn-CS"/>
        </w:rPr>
        <w:t>obezbijedi da sve garancije u vezi sa bilo kojom opremom mHE budu prenijete na Koncedenta;</w:t>
      </w:r>
    </w:p>
    <w:p w:rsidR="00146CB4" w:rsidRPr="0047447C" w:rsidRDefault="00146CB4" w:rsidP="00146CB4">
      <w:pPr>
        <w:pStyle w:val="BodyText"/>
        <w:numPr>
          <w:ilvl w:val="0"/>
          <w:numId w:val="3"/>
        </w:numPr>
        <w:suppressAutoHyphens/>
        <w:spacing w:before="120"/>
        <w:ind w:left="1276" w:hanging="425"/>
        <w:jc w:val="both"/>
        <w:rPr>
          <w:rFonts w:ascii="Cambria" w:hAnsi="Cambria"/>
          <w:lang w:val="sr-Latn-CS"/>
        </w:rPr>
      </w:pPr>
      <w:r w:rsidRPr="0047447C">
        <w:rPr>
          <w:rFonts w:ascii="Cambria" w:hAnsi="Cambria"/>
          <w:lang w:val="sr-Latn-CS"/>
        </w:rPr>
        <w:t>izvrši prenos bez naknade svih prava intelektualne svojine Koncesionara neophodnih  da Koncedent nastavi korišćenje i upravljanje mHE,;</w:t>
      </w:r>
    </w:p>
    <w:p w:rsidR="00146CB4" w:rsidRPr="0047447C" w:rsidRDefault="00146CB4" w:rsidP="00146CB4">
      <w:pPr>
        <w:pStyle w:val="BodyText"/>
        <w:numPr>
          <w:ilvl w:val="0"/>
          <w:numId w:val="3"/>
        </w:numPr>
        <w:suppressAutoHyphens/>
        <w:spacing w:before="120"/>
        <w:ind w:left="1276" w:hanging="425"/>
        <w:jc w:val="both"/>
        <w:rPr>
          <w:rFonts w:ascii="Cambria" w:hAnsi="Cambria"/>
          <w:b/>
          <w:bCs/>
          <w:lang w:val="sr-Latn-CS"/>
        </w:rPr>
      </w:pPr>
      <w:r w:rsidRPr="0047447C">
        <w:rPr>
          <w:rFonts w:ascii="Cambria" w:hAnsi="Cambria"/>
          <w:lang w:val="sr-Latn-CS"/>
        </w:rPr>
        <w:t>u potpunosti sarađuje sa Koncedentom kako bi se omogućio nesmetan transfer poslovanja mHE na Koncedenta.</w:t>
      </w:r>
    </w:p>
    <w:p w:rsidR="00146CB4" w:rsidRPr="0047447C" w:rsidRDefault="00146CB4" w:rsidP="00146CB4">
      <w:pPr>
        <w:pStyle w:val="BodyText"/>
        <w:spacing w:before="120"/>
        <w:jc w:val="both"/>
        <w:rPr>
          <w:rFonts w:ascii="Cambria" w:hAnsi="Cambria"/>
          <w:lang w:val="sr-Latn-CS"/>
        </w:rPr>
      </w:pPr>
      <w:r w:rsidRPr="0047447C">
        <w:rPr>
          <w:rFonts w:ascii="Cambria" w:hAnsi="Cambria"/>
          <w:b/>
          <w:bCs/>
          <w:lang w:val="sr-Latn-CS"/>
        </w:rPr>
        <w:lastRenderedPageBreak/>
        <w:t>20.4.</w:t>
      </w:r>
      <w:r w:rsidRPr="0047447C">
        <w:rPr>
          <w:rFonts w:ascii="Cambria" w:hAnsi="Cambria"/>
          <w:b/>
          <w:bCs/>
          <w:lang w:val="sr-Latn-CS"/>
        </w:rPr>
        <w:tab/>
      </w:r>
      <w:r w:rsidRPr="0047447C">
        <w:rPr>
          <w:rFonts w:ascii="Cambria" w:hAnsi="Cambria"/>
          <w:lang w:val="sr-Latn-CS"/>
        </w:rPr>
        <w:t>Koncesionar nije dužan  da preda ili prenese:</w:t>
      </w:r>
    </w:p>
    <w:p w:rsidR="00146CB4" w:rsidRPr="0047447C" w:rsidRDefault="00146CB4" w:rsidP="00146CB4">
      <w:pPr>
        <w:pStyle w:val="BodyText"/>
        <w:numPr>
          <w:ilvl w:val="0"/>
          <w:numId w:val="1"/>
        </w:numPr>
        <w:suppressAutoHyphens/>
        <w:spacing w:before="120"/>
        <w:ind w:left="1135" w:hanging="284"/>
        <w:jc w:val="both"/>
        <w:rPr>
          <w:rFonts w:ascii="Cambria" w:hAnsi="Cambria"/>
          <w:lang w:val="sr-Latn-CS"/>
        </w:rPr>
      </w:pPr>
      <w:r w:rsidRPr="0047447C">
        <w:rPr>
          <w:rFonts w:ascii="Cambria" w:hAnsi="Cambria"/>
          <w:lang w:val="sr-Latn-CS"/>
        </w:rPr>
        <w:t>novac u gotovini i u banci;</w:t>
      </w:r>
    </w:p>
    <w:p w:rsidR="00146CB4" w:rsidRPr="0047447C" w:rsidRDefault="00146CB4" w:rsidP="00146CB4">
      <w:pPr>
        <w:pStyle w:val="BodyText"/>
        <w:numPr>
          <w:ilvl w:val="0"/>
          <w:numId w:val="1"/>
        </w:numPr>
        <w:suppressAutoHyphens/>
        <w:spacing w:before="120"/>
        <w:ind w:left="1135" w:hanging="284"/>
        <w:jc w:val="both"/>
        <w:rPr>
          <w:rFonts w:ascii="Cambria" w:hAnsi="Cambria"/>
          <w:lang w:val="sr-Latn-CS"/>
        </w:rPr>
      </w:pPr>
      <w:r w:rsidRPr="0047447C">
        <w:rPr>
          <w:rFonts w:ascii="Cambria" w:hAnsi="Cambria"/>
          <w:lang w:val="sr-Latn-CS"/>
        </w:rPr>
        <w:t>komercijalne, knjigovodstvene dugove i potraživanja čija dospjelost pada najkasnije na dan isteka Perioda koncesije, a koji su neizmireni;</w:t>
      </w:r>
    </w:p>
    <w:p w:rsidR="00146CB4" w:rsidRPr="0047447C" w:rsidRDefault="00146CB4" w:rsidP="00146CB4">
      <w:pPr>
        <w:pStyle w:val="BodyText"/>
        <w:numPr>
          <w:ilvl w:val="0"/>
          <w:numId w:val="1"/>
        </w:numPr>
        <w:suppressAutoHyphens/>
        <w:spacing w:before="120"/>
        <w:ind w:left="1135" w:hanging="284"/>
        <w:jc w:val="both"/>
        <w:rPr>
          <w:rFonts w:ascii="Cambria" w:hAnsi="Cambria"/>
          <w:lang w:val="sr-Latn-CS"/>
        </w:rPr>
      </w:pPr>
      <w:r w:rsidRPr="0047447C">
        <w:rPr>
          <w:rFonts w:ascii="Cambria" w:hAnsi="Cambria"/>
          <w:lang w:val="sr-Latn-CS"/>
        </w:rPr>
        <w:t>koristi od zahtjeva iz garancija, naknada šteta i polisa osiguranja koje proističu iz bilo kojeg događaja ili okolnosti nastalih prije dana isteka Perioda koncesije, osim neplaćenih potraživanja po osnovu osiguranja, garancija, i naknada štete u mjeri u kojoj se takvi zahtjevi vezuju za fizički gubitak ili štetu ili nedostatke  na Objektima mHE koji nastanu prije, ali ostanu neotklonjeni do dana isteka Perioda koncesije.</w:t>
      </w:r>
    </w:p>
    <w:p w:rsidR="00146CB4" w:rsidRPr="0047447C" w:rsidRDefault="00146CB4" w:rsidP="00146CB4">
      <w:pPr>
        <w:spacing w:before="120" w:after="120"/>
        <w:jc w:val="center"/>
        <w:rPr>
          <w:rFonts w:ascii="Cambria" w:hAnsi="Cambria"/>
          <w:b/>
          <w:bCs/>
          <w:sz w:val="24"/>
          <w:szCs w:val="24"/>
          <w:lang w:val="sr-Latn-CS"/>
        </w:rPr>
      </w:pPr>
    </w:p>
    <w:p w:rsidR="00146CB4" w:rsidRPr="0047447C" w:rsidRDefault="00146CB4" w:rsidP="00146CB4">
      <w:pPr>
        <w:spacing w:before="120" w:after="120"/>
        <w:jc w:val="center"/>
        <w:rPr>
          <w:rFonts w:ascii="Cambria" w:hAnsi="Cambria"/>
          <w:b/>
          <w:bCs/>
          <w:sz w:val="24"/>
          <w:szCs w:val="24"/>
          <w:lang w:val="sr-Latn-CS"/>
        </w:rPr>
      </w:pPr>
      <w:r w:rsidRPr="0047447C">
        <w:rPr>
          <w:rFonts w:ascii="Cambria" w:hAnsi="Cambria"/>
          <w:b/>
          <w:bCs/>
          <w:sz w:val="24"/>
          <w:szCs w:val="24"/>
          <w:lang w:val="sr-Latn-CS"/>
        </w:rPr>
        <w:t>Član 21</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21.1.</w:t>
      </w:r>
      <w:r w:rsidRPr="0047447C">
        <w:rPr>
          <w:rFonts w:ascii="Cambria" w:hAnsi="Cambria"/>
          <w:lang w:val="sr-Latn-CS"/>
        </w:rPr>
        <w:tab/>
        <w:t>U momentu prenosa zemljišta, objekata, opreme i postrojenja mHE, u smislu člana 20 Ugovora, isti moraju biti u potpuno tehničko-tehnološki funkcionalnom ispravnom stanju, za dalju proizvodnju električne energije i bez tereta bilo koje vrste.</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21.2.</w:t>
      </w:r>
      <w:r w:rsidRPr="0047447C">
        <w:rPr>
          <w:rFonts w:ascii="Cambria" w:hAnsi="Cambria"/>
          <w:lang w:val="sr-Latn-CS"/>
        </w:rPr>
        <w:tab/>
        <w:t xml:space="preserve">Koncesionar je  dužan da Koncedentu  naknadi štetu koja nastane zbog kršenja obaveze iz  prethodnog stava ovog člana. </w:t>
      </w:r>
    </w:p>
    <w:p w:rsidR="00146CB4" w:rsidRPr="0047447C" w:rsidRDefault="00146CB4" w:rsidP="00146CB4">
      <w:pPr>
        <w:pStyle w:val="BodyText"/>
        <w:spacing w:before="120"/>
        <w:ind w:left="720" w:hanging="720"/>
        <w:jc w:val="both"/>
        <w:rPr>
          <w:rFonts w:ascii="Cambria" w:hAnsi="Cambria"/>
          <w:lang w:val="sr-Latn-CS"/>
        </w:rPr>
      </w:pPr>
    </w:p>
    <w:p w:rsidR="00146CB4" w:rsidRPr="0047447C" w:rsidRDefault="00146CB4" w:rsidP="00146CB4">
      <w:pPr>
        <w:pStyle w:val="Heading2"/>
        <w:numPr>
          <w:ilvl w:val="1"/>
          <w:numId w:val="0"/>
        </w:numPr>
        <w:tabs>
          <w:tab w:val="num" w:pos="576"/>
        </w:tabs>
        <w:suppressAutoHyphens/>
        <w:spacing w:before="120" w:after="120"/>
        <w:ind w:left="576" w:hanging="576"/>
        <w:jc w:val="center"/>
        <w:rPr>
          <w:rFonts w:cs="Times New Roman"/>
          <w:color w:val="auto"/>
          <w:sz w:val="24"/>
          <w:szCs w:val="24"/>
          <w:lang w:val="sr-Latn-CS"/>
        </w:rPr>
      </w:pPr>
      <w:bookmarkStart w:id="19" w:name="_Toc359507466"/>
      <w:r w:rsidRPr="0047447C">
        <w:rPr>
          <w:rFonts w:cs="Times New Roman"/>
          <w:color w:val="auto"/>
          <w:sz w:val="24"/>
          <w:szCs w:val="24"/>
          <w:lang w:val="sr-Latn-CS"/>
        </w:rPr>
        <w:t>TRAJANJE I PRESTANAK UGOVORA</w:t>
      </w:r>
      <w:bookmarkEnd w:id="19"/>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22</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22.1.</w:t>
      </w:r>
      <w:r w:rsidRPr="0047447C">
        <w:rPr>
          <w:rFonts w:ascii="Cambria" w:hAnsi="Cambria"/>
          <w:lang w:val="sr-Latn-CS"/>
        </w:rPr>
        <w:tab/>
        <w:t xml:space="preserve">Ovaj ugovor je zaključen na određeno vrijeme, do isteka roka određenog u članu 6 stav 1 Ugovora. </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22.2.</w:t>
      </w:r>
      <w:r w:rsidRPr="0047447C">
        <w:rPr>
          <w:rFonts w:ascii="Cambria" w:hAnsi="Cambria"/>
          <w:lang w:val="sr-Latn-CS"/>
        </w:rPr>
        <w:tab/>
        <w:t>Produženje važenja Ugovora je moguće isključivo u skladu sa Mjerodavnim pravom.</w:t>
      </w:r>
    </w:p>
    <w:p w:rsidR="00146CB4" w:rsidRPr="0047447C" w:rsidRDefault="00146CB4" w:rsidP="00146CB4">
      <w:pPr>
        <w:pStyle w:val="BodyText"/>
        <w:spacing w:before="120"/>
        <w:jc w:val="both"/>
        <w:rPr>
          <w:rFonts w:ascii="Cambria" w:hAnsi="Cambria"/>
          <w:lang w:val="sr-Latn-CS"/>
        </w:rPr>
      </w:pPr>
    </w:p>
    <w:p w:rsidR="00146CB4" w:rsidRPr="0047447C" w:rsidRDefault="00146CB4" w:rsidP="00146CB4">
      <w:pPr>
        <w:pStyle w:val="BodyText"/>
        <w:spacing w:before="120"/>
        <w:ind w:left="720" w:hanging="720"/>
        <w:jc w:val="center"/>
        <w:rPr>
          <w:rFonts w:ascii="Cambria" w:hAnsi="Cambria"/>
          <w:b/>
          <w:bCs/>
          <w:lang w:val="sr-Latn-CS"/>
        </w:rPr>
      </w:pPr>
      <w:r w:rsidRPr="0047447C">
        <w:rPr>
          <w:rFonts w:ascii="Cambria" w:hAnsi="Cambria"/>
          <w:b/>
          <w:bCs/>
          <w:lang w:val="sr-Latn-CS"/>
        </w:rPr>
        <w:t xml:space="preserve">RASKID UGOVORA </w:t>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23</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23.1.</w:t>
      </w:r>
      <w:r w:rsidRPr="0047447C">
        <w:rPr>
          <w:rFonts w:ascii="Cambria" w:hAnsi="Cambria"/>
          <w:lang w:val="sr-Latn-CS"/>
        </w:rPr>
        <w:tab/>
        <w:t>Ovaj Ugovor se smatra automatski raskinutim, bez dostavljanja posebnog obavještenja u sljedećim slučajevima:</w:t>
      </w:r>
    </w:p>
    <w:p w:rsidR="00146CB4" w:rsidRPr="0047447C" w:rsidRDefault="00146CB4" w:rsidP="00146CB4">
      <w:pPr>
        <w:pStyle w:val="BodyText"/>
        <w:numPr>
          <w:ilvl w:val="0"/>
          <w:numId w:val="5"/>
        </w:numPr>
        <w:suppressAutoHyphens/>
        <w:spacing w:before="120"/>
        <w:ind w:left="1276" w:hanging="425"/>
        <w:jc w:val="both"/>
        <w:rPr>
          <w:rFonts w:ascii="Cambria" w:hAnsi="Cambria"/>
          <w:lang w:val="sr-Latn-CS"/>
        </w:rPr>
      </w:pPr>
      <w:r w:rsidRPr="0047447C">
        <w:rPr>
          <w:rFonts w:ascii="Cambria" w:hAnsi="Cambria"/>
          <w:lang w:val="sr-Latn-CS"/>
        </w:rPr>
        <w:t xml:space="preserve">istekom Perioda koncesije iz člana 6 stav 1 ovog Ugovora, osim u slučajevima produženja u skladu sa članom 22 stav 2 ovog Ugovora; </w:t>
      </w:r>
    </w:p>
    <w:p w:rsidR="00146CB4" w:rsidRPr="0047447C" w:rsidRDefault="00146CB4" w:rsidP="00146CB4">
      <w:pPr>
        <w:pStyle w:val="BodyText"/>
        <w:numPr>
          <w:ilvl w:val="0"/>
          <w:numId w:val="5"/>
        </w:numPr>
        <w:suppressAutoHyphens/>
        <w:spacing w:before="120"/>
        <w:ind w:left="1276" w:hanging="425"/>
        <w:jc w:val="both"/>
        <w:rPr>
          <w:rFonts w:ascii="Cambria" w:hAnsi="Cambria"/>
          <w:lang w:val="sr-Latn-CS"/>
        </w:rPr>
      </w:pPr>
      <w:r w:rsidRPr="0047447C">
        <w:rPr>
          <w:rFonts w:ascii="Cambria" w:hAnsi="Cambria"/>
        </w:rPr>
        <w:t>u slučaju da Koncesionar ni u roku od 120 dana, od isteka roka predviđenog Planom realizacije nije izvršio određenu obavezu,osim u slučaju odobrenog produženja u skladu sa Članom 5, ili u u slučaju nepredviđenih okolnosti ili više sile ili  produženja rokova ili izmjene sadržine obaveza Koncesionara utvrđenih Idejnim rješenjem, na osnovu saglasnosti Koncedenta, u skladu sa ovim Ugovorom;</w:t>
      </w:r>
    </w:p>
    <w:p w:rsidR="00146CB4" w:rsidRPr="0047447C" w:rsidRDefault="00146CB4" w:rsidP="00146CB4">
      <w:pPr>
        <w:pStyle w:val="BodyText"/>
        <w:numPr>
          <w:ilvl w:val="0"/>
          <w:numId w:val="5"/>
        </w:numPr>
        <w:suppressAutoHyphens/>
        <w:spacing w:before="120"/>
        <w:ind w:left="1276" w:hanging="425"/>
        <w:jc w:val="both"/>
        <w:rPr>
          <w:rFonts w:ascii="Cambria" w:hAnsi="Cambria"/>
          <w:lang w:val="sr-Latn-CS"/>
        </w:rPr>
      </w:pPr>
      <w:r w:rsidRPr="0047447C">
        <w:rPr>
          <w:rFonts w:ascii="Cambria" w:hAnsi="Cambria"/>
          <w:lang w:val="sr-Latn-CS"/>
        </w:rPr>
        <w:lastRenderedPageBreak/>
        <w:t>u slučaju da Koncesionar</w:t>
      </w:r>
      <w:r w:rsidRPr="0047447C">
        <w:rPr>
          <w:rFonts w:ascii="Cambria" w:hAnsi="Cambria"/>
        </w:rPr>
        <w:t xml:space="preserve"> nije dostavio bilo koju od  Bankarskih garancija određnih </w:t>
      </w:r>
      <w:r w:rsidRPr="0047447C">
        <w:rPr>
          <w:rFonts w:ascii="Cambria" w:hAnsi="Cambria"/>
          <w:lang w:val="sr-Latn-CS"/>
        </w:rPr>
        <w:t>č</w:t>
      </w:r>
      <w:r w:rsidRPr="0047447C">
        <w:rPr>
          <w:rFonts w:ascii="Cambria" w:hAnsi="Cambria"/>
        </w:rPr>
        <w:t>lanom 11 i članom 19 ovog Ugovora, najmanje 15 dana prije isteka u tom momentu važeće bankarske garancije;</w:t>
      </w:r>
    </w:p>
    <w:p w:rsidR="00146CB4" w:rsidRPr="0047447C" w:rsidRDefault="00146CB4" w:rsidP="00146CB4">
      <w:pPr>
        <w:pStyle w:val="BodyText"/>
        <w:numPr>
          <w:ilvl w:val="0"/>
          <w:numId w:val="5"/>
        </w:numPr>
        <w:suppressAutoHyphens/>
        <w:spacing w:before="120"/>
        <w:ind w:left="1276" w:hanging="425"/>
        <w:jc w:val="both"/>
        <w:rPr>
          <w:rFonts w:ascii="Cambria" w:hAnsi="Cambria"/>
          <w:lang w:val="sr-Latn-CS"/>
        </w:rPr>
      </w:pPr>
      <w:r w:rsidRPr="0047447C">
        <w:rPr>
          <w:rFonts w:ascii="Cambria" w:hAnsi="Cambria"/>
        </w:rPr>
        <w:t>u slučaju neosnivanja Koncesionog društva u roku utvrđenom članom 8 ili raspolaganja udjelima Koncesionog društva ili Koncesionara (u slučaju da nije osnovano Koncesiono društvo) protivno odredbama istog;</w:t>
      </w:r>
    </w:p>
    <w:p w:rsidR="00146CB4" w:rsidRPr="0047447C" w:rsidRDefault="00146CB4" w:rsidP="00146CB4">
      <w:pPr>
        <w:pStyle w:val="BodyText"/>
        <w:numPr>
          <w:ilvl w:val="0"/>
          <w:numId w:val="5"/>
        </w:numPr>
        <w:suppressAutoHyphens/>
        <w:spacing w:before="120"/>
        <w:ind w:left="1276" w:hanging="425"/>
        <w:jc w:val="both"/>
        <w:rPr>
          <w:rFonts w:ascii="Cambria" w:hAnsi="Cambria"/>
          <w:lang w:val="sr-Latn-CS"/>
        </w:rPr>
      </w:pPr>
      <w:r w:rsidRPr="0047447C">
        <w:rPr>
          <w:rFonts w:ascii="Cambria" w:hAnsi="Cambria"/>
          <w:lang w:val="sr-Latn-CS"/>
        </w:rPr>
        <w:t>u slučaju nastupanja okolnosti više sile koje trajno onemogućavaju Ugovorne strane da izvrše svoje obaveze utvrđene Ugovorom;</w:t>
      </w:r>
    </w:p>
    <w:p w:rsidR="00146CB4" w:rsidRPr="0047447C" w:rsidRDefault="00146CB4" w:rsidP="00146CB4">
      <w:pPr>
        <w:pStyle w:val="BodyText"/>
        <w:numPr>
          <w:ilvl w:val="0"/>
          <w:numId w:val="5"/>
        </w:numPr>
        <w:suppressAutoHyphens/>
        <w:spacing w:before="120"/>
        <w:ind w:left="1276" w:hanging="425"/>
        <w:jc w:val="both"/>
        <w:rPr>
          <w:rFonts w:ascii="Cambria" w:hAnsi="Cambria"/>
          <w:lang w:val="sr-Latn-CS"/>
        </w:rPr>
      </w:pPr>
      <w:r w:rsidRPr="0047447C">
        <w:rPr>
          <w:rFonts w:ascii="Cambria" w:hAnsi="Cambria"/>
          <w:lang w:val="sr-Latn-CS"/>
        </w:rPr>
        <w:t>ukoliko je pokrenut postupak stečaja ili likvidacije nad Koncesionarom, osim u slučaju odobrenog postupka reorganizacije u skladu sa zakonom;</w:t>
      </w:r>
    </w:p>
    <w:p w:rsidR="00146CB4" w:rsidRPr="0047447C" w:rsidRDefault="00146CB4" w:rsidP="00146CB4">
      <w:pPr>
        <w:pStyle w:val="BodyText"/>
        <w:numPr>
          <w:ilvl w:val="0"/>
          <w:numId w:val="5"/>
        </w:numPr>
        <w:suppressAutoHyphens/>
        <w:spacing w:before="120"/>
        <w:ind w:left="1276" w:hanging="425"/>
        <w:jc w:val="both"/>
        <w:rPr>
          <w:rFonts w:ascii="Cambria" w:hAnsi="Cambria"/>
          <w:lang w:val="sr-Latn-CS"/>
        </w:rPr>
      </w:pPr>
      <w:r w:rsidRPr="0047447C">
        <w:rPr>
          <w:rFonts w:ascii="Cambria" w:hAnsi="Cambria"/>
          <w:lang w:val="sr-Latn-CS"/>
        </w:rPr>
        <w:t>ukoliko je koncesija data na osnovu netačnih podataka bitnih za donošenje odluke o davanju koncesije i zaključivanje ovog Ugovora;</w:t>
      </w:r>
    </w:p>
    <w:p w:rsidR="00146CB4" w:rsidRPr="0047447C" w:rsidRDefault="00146CB4" w:rsidP="00146CB4">
      <w:pPr>
        <w:pStyle w:val="BodyText"/>
        <w:numPr>
          <w:ilvl w:val="0"/>
          <w:numId w:val="5"/>
        </w:numPr>
        <w:suppressAutoHyphens/>
        <w:spacing w:before="120"/>
        <w:ind w:left="1276" w:hanging="425"/>
        <w:jc w:val="both"/>
        <w:rPr>
          <w:rFonts w:ascii="Cambria" w:hAnsi="Cambria"/>
          <w:lang w:val="sr-Latn-CS"/>
        </w:rPr>
      </w:pPr>
      <w:r w:rsidRPr="0047447C">
        <w:rPr>
          <w:rFonts w:ascii="Cambria" w:hAnsi="Cambria"/>
          <w:lang w:val="sr-Latn-CS"/>
        </w:rPr>
        <w:t xml:space="preserve">ako je Koncesionaru, pravosnažnom odlukom nadležnog suda ili organa uprave zabranjena proizvodnja električne energije ili uopšte obavljanja djelatnosti u Crnoj Gori; </w:t>
      </w:r>
    </w:p>
    <w:p w:rsidR="00146CB4" w:rsidRPr="0047447C" w:rsidRDefault="00146CB4" w:rsidP="00146CB4">
      <w:pPr>
        <w:pStyle w:val="BodyText"/>
        <w:numPr>
          <w:ilvl w:val="0"/>
          <w:numId w:val="5"/>
        </w:numPr>
        <w:suppressAutoHyphens/>
        <w:spacing w:before="120"/>
        <w:ind w:left="1276" w:hanging="425"/>
        <w:jc w:val="both"/>
        <w:rPr>
          <w:rFonts w:ascii="Cambria" w:hAnsi="Cambria"/>
          <w:lang w:val="sr-Latn-CS"/>
        </w:rPr>
      </w:pPr>
      <w:r w:rsidRPr="0047447C">
        <w:rPr>
          <w:rFonts w:ascii="Cambria" w:hAnsi="Cambria"/>
          <w:lang w:val="sr-Latn-CS"/>
        </w:rPr>
        <w:t xml:space="preserve">u slučaju da Koncesionar odbije da imenuje, odugovlači ili na drugi način onemogućava imenovanje Nezavisnog revizora za izradu Programa revitalizacije, što za rezultat ima da Program revitalizacije nije pripremljen najkasnije 24 mjeseca  prije isteka Perioda koncesije; </w:t>
      </w:r>
    </w:p>
    <w:p w:rsidR="00146CB4" w:rsidRPr="0047447C" w:rsidRDefault="00146CB4" w:rsidP="00146CB4">
      <w:pPr>
        <w:pStyle w:val="BodyText"/>
        <w:numPr>
          <w:ilvl w:val="0"/>
          <w:numId w:val="5"/>
        </w:numPr>
        <w:suppressAutoHyphens/>
        <w:spacing w:before="120"/>
        <w:ind w:left="1276" w:hanging="425"/>
        <w:jc w:val="both"/>
        <w:rPr>
          <w:rFonts w:ascii="Cambria" w:hAnsi="Cambria"/>
          <w:lang w:val="sr-Latn-CS"/>
        </w:rPr>
      </w:pPr>
      <w:r w:rsidRPr="0047447C">
        <w:rPr>
          <w:rFonts w:ascii="Cambria" w:hAnsi="Cambria"/>
          <w:lang w:val="sr-Latn-CS"/>
        </w:rPr>
        <w:t>ukoliko Koncesionar ne započne sa izvršenjem Programa revitalizacije najkasnije jednu godinu prije datuma isteka Perioda koncesije.</w:t>
      </w:r>
    </w:p>
    <w:p w:rsidR="00146CB4" w:rsidRPr="0047447C" w:rsidRDefault="00146CB4" w:rsidP="00146CB4">
      <w:pPr>
        <w:pStyle w:val="BodyText"/>
        <w:spacing w:before="120"/>
        <w:jc w:val="both"/>
        <w:rPr>
          <w:rFonts w:ascii="Cambria" w:hAnsi="Cambria"/>
          <w:lang w:val="sr-Latn-CS"/>
        </w:rPr>
      </w:pP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23.2.</w:t>
      </w:r>
      <w:r w:rsidRPr="0047447C">
        <w:rPr>
          <w:rFonts w:ascii="Cambria" w:hAnsi="Cambria"/>
          <w:lang w:val="sr-Latn-CS"/>
        </w:rPr>
        <w:tab/>
        <w:t>Pored slučajeva iz stava 1 ovog člana, Koncedent ima pravo da raskine ovaj Ugovor u slučajevima kada:</w:t>
      </w:r>
    </w:p>
    <w:p w:rsidR="00146CB4" w:rsidRPr="0047447C" w:rsidRDefault="00146CB4" w:rsidP="00146CB4">
      <w:pPr>
        <w:pStyle w:val="BodyText"/>
        <w:numPr>
          <w:ilvl w:val="0"/>
          <w:numId w:val="13"/>
        </w:numPr>
        <w:suppressAutoHyphens/>
        <w:spacing w:before="120"/>
        <w:ind w:left="1276" w:hanging="425"/>
        <w:jc w:val="both"/>
        <w:rPr>
          <w:rFonts w:ascii="Cambria" w:hAnsi="Cambria"/>
          <w:lang w:val="sr-Latn-CS"/>
        </w:rPr>
      </w:pPr>
      <w:r w:rsidRPr="0047447C">
        <w:rPr>
          <w:rFonts w:ascii="Cambria" w:hAnsi="Cambria"/>
          <w:lang w:val="sr-Latn-CS"/>
        </w:rPr>
        <w:t>Koncesionar nije dostavio bilo koju od bankarskih garancija, u visini i sa sadržajem predviđenim čl. 11 i 19 Ugovora;</w:t>
      </w:r>
    </w:p>
    <w:p w:rsidR="00146CB4" w:rsidRPr="0047447C" w:rsidRDefault="00146CB4" w:rsidP="00146CB4">
      <w:pPr>
        <w:pStyle w:val="BodyText"/>
        <w:numPr>
          <w:ilvl w:val="0"/>
          <w:numId w:val="13"/>
        </w:numPr>
        <w:suppressAutoHyphens/>
        <w:spacing w:before="120"/>
        <w:ind w:left="1276" w:hanging="425"/>
        <w:jc w:val="both"/>
        <w:rPr>
          <w:rFonts w:ascii="Cambria" w:hAnsi="Cambria"/>
          <w:lang w:val="sr-Latn-CS"/>
        </w:rPr>
      </w:pPr>
      <w:r w:rsidRPr="0047447C">
        <w:rPr>
          <w:rFonts w:ascii="Cambria" w:hAnsi="Cambria"/>
          <w:lang w:val="sr-Latn-CS"/>
        </w:rPr>
        <w:t>Koncesionar nije preduzeo radnje i mjere koje mu je naložio Koncedent u skladu sa članom 9 stav 1 Ugovora;</w:t>
      </w:r>
    </w:p>
    <w:p w:rsidR="00146CB4" w:rsidRPr="0047447C" w:rsidRDefault="00146CB4" w:rsidP="00146CB4">
      <w:pPr>
        <w:pStyle w:val="BodyText"/>
        <w:numPr>
          <w:ilvl w:val="0"/>
          <w:numId w:val="13"/>
        </w:numPr>
        <w:suppressAutoHyphens/>
        <w:spacing w:before="120"/>
        <w:ind w:left="1276" w:hanging="425"/>
        <w:jc w:val="both"/>
        <w:rPr>
          <w:rFonts w:ascii="Cambria" w:hAnsi="Cambria"/>
          <w:lang w:val="sr-Latn-CS"/>
        </w:rPr>
      </w:pPr>
      <w:r w:rsidRPr="0047447C">
        <w:rPr>
          <w:rFonts w:ascii="Cambria" w:hAnsi="Cambria"/>
          <w:lang w:val="sr-Latn-CS"/>
        </w:rPr>
        <w:t>U slučaju da izgrađeni Objekti mHE u pogledu instalisane snage odstupa od vrijednosti predviđenih Idejnim rješenjem dostavljenim uz Ponudu, u procentima koji prelaze vrijednosti dozvoljene članom 16 stav 3 ovog Ugovora</w:t>
      </w:r>
      <w:r w:rsidRPr="0047447C">
        <w:rPr>
          <w:rFonts w:ascii="Cambria" w:hAnsi="Cambria"/>
          <w:lang w:val="en-US"/>
        </w:rPr>
        <w:t>;</w:t>
      </w:r>
    </w:p>
    <w:p w:rsidR="00146CB4" w:rsidRPr="0047447C" w:rsidRDefault="00146CB4" w:rsidP="00146CB4">
      <w:pPr>
        <w:pStyle w:val="BodyText"/>
        <w:numPr>
          <w:ilvl w:val="0"/>
          <w:numId w:val="13"/>
        </w:numPr>
        <w:suppressAutoHyphens/>
        <w:spacing w:before="120"/>
        <w:ind w:left="1276" w:hanging="425"/>
        <w:jc w:val="both"/>
        <w:rPr>
          <w:rFonts w:ascii="Cambria" w:hAnsi="Cambria"/>
          <w:lang w:val="sr-Latn-CS"/>
        </w:rPr>
      </w:pPr>
      <w:r w:rsidRPr="0047447C">
        <w:rPr>
          <w:rFonts w:ascii="Cambria" w:hAnsi="Cambria"/>
          <w:lang w:val="sr-Latn-CS"/>
        </w:rPr>
        <w:t xml:space="preserve">Ne realizuje višenamjenska rješenja u skladu sa Idejnim rješenjem i Ponudom, ili ne realizuje mjere energetske efikasnosti iz Ponude u visini prihvaćenog budžeta </w:t>
      </w:r>
    </w:p>
    <w:p w:rsidR="00146CB4" w:rsidRPr="0047447C" w:rsidRDefault="00146CB4" w:rsidP="00146CB4">
      <w:pPr>
        <w:pStyle w:val="BodyText"/>
        <w:numPr>
          <w:ilvl w:val="0"/>
          <w:numId w:val="13"/>
        </w:numPr>
        <w:suppressAutoHyphens/>
        <w:spacing w:before="120"/>
        <w:ind w:left="1276" w:hanging="425"/>
        <w:jc w:val="both"/>
        <w:rPr>
          <w:rFonts w:ascii="Cambria" w:hAnsi="Cambria"/>
          <w:lang w:val="sr-Latn-CS"/>
        </w:rPr>
      </w:pPr>
      <w:r w:rsidRPr="0047447C">
        <w:rPr>
          <w:rFonts w:ascii="Cambria" w:hAnsi="Cambria"/>
          <w:lang w:val="sr-Latn-CS"/>
        </w:rPr>
        <w:t>se istražnim radovima ili eksploatacijom u kontinuitetu ugrožava život i zdravlje ljudi i životna sredina;</w:t>
      </w:r>
    </w:p>
    <w:p w:rsidR="00146CB4" w:rsidRPr="0047447C" w:rsidRDefault="00146CB4" w:rsidP="00146CB4">
      <w:pPr>
        <w:pStyle w:val="BodyText"/>
        <w:numPr>
          <w:ilvl w:val="0"/>
          <w:numId w:val="13"/>
        </w:numPr>
        <w:suppressAutoHyphens/>
        <w:spacing w:before="120"/>
        <w:ind w:left="1276" w:hanging="425"/>
        <w:jc w:val="both"/>
        <w:rPr>
          <w:rFonts w:ascii="Cambria" w:hAnsi="Cambria"/>
          <w:lang w:val="sr-Latn-CS"/>
        </w:rPr>
      </w:pPr>
      <w:r w:rsidRPr="0047447C">
        <w:rPr>
          <w:rFonts w:ascii="Cambria" w:hAnsi="Cambria"/>
          <w:lang w:val="sr-Latn-CS"/>
        </w:rPr>
        <w:t>Koncesionar ne obavlja koncesione djelatnosti u skladu sa dinamikom i u obimu utvrđenom Ugovorom i Planom realizacije, osim u slučaju nepredviđenih okolnosti ili više sile;</w:t>
      </w:r>
    </w:p>
    <w:p w:rsidR="00146CB4" w:rsidRPr="0047447C" w:rsidRDefault="00146CB4" w:rsidP="00146CB4">
      <w:pPr>
        <w:pStyle w:val="BodyText"/>
        <w:numPr>
          <w:ilvl w:val="0"/>
          <w:numId w:val="13"/>
        </w:numPr>
        <w:suppressAutoHyphens/>
        <w:spacing w:before="120"/>
        <w:ind w:left="1276" w:hanging="425"/>
        <w:jc w:val="both"/>
        <w:rPr>
          <w:rFonts w:ascii="Cambria" w:hAnsi="Cambria"/>
          <w:lang w:val="sr-Latn-CS"/>
        </w:rPr>
      </w:pPr>
      <w:r w:rsidRPr="0047447C">
        <w:rPr>
          <w:rFonts w:ascii="Cambria" w:hAnsi="Cambria"/>
          <w:lang w:val="sr-Latn-CS"/>
        </w:rPr>
        <w:lastRenderedPageBreak/>
        <w:t>Koncesionar ni nakon pismene opomene Koncedenta i ostavljanja primjerenog roka koji ne može biti duži od 90 dana niti kraći od 30 dana ne izvrši radnje iz I ili II faze Plana realizacije u ugovorenom roku ili ne započne koncesione djelatnosti u ugovorenom roku;</w:t>
      </w:r>
    </w:p>
    <w:p w:rsidR="00146CB4" w:rsidRPr="0047447C" w:rsidRDefault="00146CB4" w:rsidP="00146CB4">
      <w:pPr>
        <w:numPr>
          <w:ilvl w:val="0"/>
          <w:numId w:val="13"/>
        </w:numPr>
        <w:tabs>
          <w:tab w:val="clear" w:pos="0"/>
          <w:tab w:val="num" w:pos="-229"/>
        </w:tabs>
        <w:spacing w:line="240" w:lineRule="auto"/>
        <w:ind w:left="1276" w:hanging="425"/>
        <w:rPr>
          <w:rFonts w:ascii="Cambria" w:hAnsi="Cambria"/>
          <w:color w:val="000000"/>
          <w:sz w:val="24"/>
          <w:szCs w:val="24"/>
          <w:lang w:val="sr-Latn-CS"/>
        </w:rPr>
      </w:pPr>
      <w:r w:rsidRPr="0047447C">
        <w:rPr>
          <w:rFonts w:ascii="Cambria" w:hAnsi="Cambria"/>
          <w:color w:val="000000"/>
          <w:sz w:val="24"/>
          <w:szCs w:val="24"/>
          <w:lang w:val="sr-Latn-CS"/>
        </w:rPr>
        <w:t>U slučaju kašnjenja u plaćanju koncesione naknade iz Člana 13 ovog Ugovora, koje je duže od 30 dana</w:t>
      </w:r>
      <w:r w:rsidRPr="0047447C">
        <w:rPr>
          <w:rFonts w:ascii="Cambria" w:hAnsi="Cambria"/>
          <w:sz w:val="24"/>
          <w:szCs w:val="24"/>
          <w:lang w:val="sr-Latn-CS"/>
        </w:rPr>
        <w:t>;</w:t>
      </w:r>
    </w:p>
    <w:p w:rsidR="00146CB4" w:rsidRPr="0047447C" w:rsidRDefault="00146CB4" w:rsidP="00146CB4">
      <w:pPr>
        <w:pStyle w:val="BodyText"/>
        <w:numPr>
          <w:ilvl w:val="0"/>
          <w:numId w:val="13"/>
        </w:numPr>
        <w:suppressAutoHyphens/>
        <w:spacing w:before="120"/>
        <w:ind w:left="1276" w:hanging="425"/>
        <w:jc w:val="both"/>
        <w:rPr>
          <w:rFonts w:ascii="Cambria" w:hAnsi="Cambria"/>
          <w:lang w:val="sr-Latn-CS"/>
        </w:rPr>
      </w:pPr>
      <w:r w:rsidRPr="0047447C">
        <w:rPr>
          <w:rFonts w:ascii="Cambria" w:hAnsi="Cambria"/>
          <w:lang w:val="sr-Latn-CS"/>
        </w:rPr>
        <w:t>Koncesionar neopravdano obustavi obavljanje djelatnosti proizvodnje električne energije u Objektima mHE;</w:t>
      </w:r>
    </w:p>
    <w:p w:rsidR="00146CB4" w:rsidRPr="0047447C" w:rsidRDefault="00146CB4" w:rsidP="00146CB4">
      <w:pPr>
        <w:pStyle w:val="BodyText"/>
        <w:numPr>
          <w:ilvl w:val="0"/>
          <w:numId w:val="13"/>
        </w:numPr>
        <w:suppressAutoHyphens/>
        <w:spacing w:before="120"/>
        <w:ind w:left="1260" w:hanging="425"/>
        <w:jc w:val="both"/>
        <w:rPr>
          <w:rFonts w:ascii="Cambria" w:hAnsi="Cambria"/>
          <w:lang w:val="sr-Latn-CS"/>
        </w:rPr>
      </w:pPr>
      <w:r w:rsidRPr="0047447C">
        <w:rPr>
          <w:rFonts w:ascii="Cambria" w:hAnsi="Cambria"/>
          <w:lang w:val="sr-Latn-CS"/>
        </w:rPr>
        <w:t xml:space="preserve"> Koncesionar značajno krši i ne izvršava opseg, količinu i vrijednost radova predviđenih Programom revitalizacije, iz čega očigledno proizilazi da Program revitalizacije neće biti u cjelosti ili djelimično izvršen u ugovorenom roku.</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23.3.</w:t>
      </w:r>
      <w:r w:rsidRPr="0047447C">
        <w:rPr>
          <w:rFonts w:ascii="Cambria" w:hAnsi="Cambria"/>
          <w:lang w:val="sr-Latn-CS"/>
        </w:rPr>
        <w:tab/>
        <w:t xml:space="preserve">Prije pokretanja postupka raskida Ugovora iz stava 2 ovog člana, Koncedent je dužan da u pisanoj formi obavijesti Koncesionara i odredi mu primjereni rok, za izvršenje ugovorene obaveze. </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23.4.</w:t>
      </w:r>
      <w:r w:rsidRPr="0047447C">
        <w:rPr>
          <w:rFonts w:ascii="Cambria" w:hAnsi="Cambria"/>
          <w:lang w:val="sr-Latn-CS"/>
        </w:rPr>
        <w:tab/>
        <w:t xml:space="preserve">U slučaju raskida ovog Ugovora, </w:t>
      </w:r>
      <w:r w:rsidRPr="0047447C">
        <w:rPr>
          <w:rFonts w:ascii="Cambria" w:hAnsi="Cambria"/>
        </w:rPr>
        <w:t>Koncesionar je u roku od 30 dana od dana prijema pismene izjave Koncedenta o raskidu, dnosno nastupanja raskida po sili zakona dužan izvršiti sve neophodne radnje radi prenosa prava vlasništva nad zemljištem, objektima i opremom na Koncedenta u skladu sa članom 20 ovog Ugovora, te se ovim potvrđuje da Koncesionar nema pravo na naknadu štete, odnosno refundaciju ili povraćaj troškova za izvršenje radova i uložena sredstva.</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23.</w:t>
      </w:r>
      <w:r w:rsidRPr="0047447C">
        <w:rPr>
          <w:rFonts w:ascii="Cambria" w:hAnsi="Cambria"/>
          <w:b/>
          <w:lang w:val="sr-Latn-CS"/>
        </w:rPr>
        <w:t>5.</w:t>
      </w:r>
      <w:r w:rsidRPr="0047447C">
        <w:rPr>
          <w:rFonts w:ascii="Cambria" w:hAnsi="Cambria"/>
          <w:lang w:val="sr-Latn-CS"/>
        </w:rPr>
        <w:tab/>
        <w:t>U slučaju raskida Ugovora iz razloga predviđenih stavom 1 i 2, Koncedent ima pravo da raspolaže bez naknade Tehničkom dokumentacijom Koncesionara u cilju dodjele koncesije u skladu sa zakonom kojim se uređuju  koncesije.</w:t>
      </w:r>
    </w:p>
    <w:p w:rsidR="00146CB4" w:rsidRPr="0047447C" w:rsidRDefault="00146CB4" w:rsidP="00146CB4">
      <w:pPr>
        <w:rPr>
          <w:rFonts w:ascii="Cambria" w:hAnsi="Cambria"/>
          <w:sz w:val="24"/>
          <w:szCs w:val="24"/>
          <w:lang w:val="sr-Latn-CS"/>
        </w:rPr>
      </w:pPr>
    </w:p>
    <w:p w:rsidR="00146CB4" w:rsidRPr="0047447C" w:rsidRDefault="00146CB4" w:rsidP="00146CB4">
      <w:pPr>
        <w:pStyle w:val="Heading2"/>
        <w:numPr>
          <w:ilvl w:val="1"/>
          <w:numId w:val="0"/>
        </w:numPr>
        <w:tabs>
          <w:tab w:val="num" w:pos="576"/>
        </w:tabs>
        <w:suppressAutoHyphens/>
        <w:spacing w:before="120" w:after="120"/>
        <w:ind w:left="576" w:hanging="576"/>
        <w:jc w:val="center"/>
        <w:rPr>
          <w:rFonts w:cs="Times New Roman"/>
          <w:color w:val="auto"/>
          <w:sz w:val="24"/>
          <w:szCs w:val="24"/>
          <w:lang w:val="sr-Latn-CS"/>
        </w:rPr>
      </w:pPr>
      <w:bookmarkStart w:id="20" w:name="_Toc359507467"/>
      <w:r w:rsidRPr="0047447C">
        <w:rPr>
          <w:rFonts w:cs="Times New Roman"/>
          <w:color w:val="auto"/>
          <w:sz w:val="24"/>
          <w:szCs w:val="24"/>
          <w:lang w:val="sr-Latn-CS"/>
        </w:rPr>
        <w:t>UGOVORNA KAZNA ZA KAŠNJENJE</w:t>
      </w:r>
      <w:bookmarkEnd w:id="20"/>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24</w:t>
      </w:r>
    </w:p>
    <w:p w:rsidR="00146CB4" w:rsidRPr="0047447C" w:rsidRDefault="00146CB4" w:rsidP="00146CB4">
      <w:pPr>
        <w:spacing w:before="120" w:after="120"/>
        <w:ind w:left="720" w:hanging="720"/>
        <w:jc w:val="both"/>
        <w:rPr>
          <w:rFonts w:ascii="Cambria" w:hAnsi="Cambria"/>
          <w:sz w:val="24"/>
          <w:szCs w:val="24"/>
          <w:lang w:val="sr-Latn-CS"/>
        </w:rPr>
      </w:pPr>
      <w:bookmarkStart w:id="21" w:name="_Ref125456648"/>
      <w:r w:rsidRPr="0047447C">
        <w:rPr>
          <w:rFonts w:ascii="Cambria" w:hAnsi="Cambria"/>
          <w:b/>
          <w:bCs/>
          <w:sz w:val="24"/>
          <w:szCs w:val="24"/>
          <w:lang w:val="sr-Latn-CS"/>
        </w:rPr>
        <w:t>24.1.</w:t>
      </w:r>
      <w:r w:rsidRPr="0047447C">
        <w:rPr>
          <w:rFonts w:ascii="Cambria" w:hAnsi="Cambria"/>
          <w:sz w:val="24"/>
          <w:szCs w:val="24"/>
          <w:lang w:val="sr-Latn-CS"/>
        </w:rPr>
        <w:tab/>
        <w:t>Ugovorne strane su saglasne da bi, u slučaju da Koncesionar kasni sa izvršenjem neke od svojih ugovornih obaveza, bilo veoma teško izmjeriti štetu koja bi iz toga proistekla. Stoga, ukoliko povreda neke od tih obaveza ne bude ispravljena u roku od 30 (trideset) dana od dana nastupanja povrede, Koncesionar će za čitav period, uključujući i navedenih 30 dana biti dužan da Koncedentu plati ugovorne kazne kako slijedi:</w:t>
      </w:r>
      <w:bookmarkEnd w:id="21"/>
      <w:r w:rsidRPr="0047447C">
        <w:rPr>
          <w:rFonts w:ascii="Cambria" w:hAnsi="Cambria"/>
          <w:sz w:val="24"/>
          <w:szCs w:val="24"/>
          <w:lang w:val="sr-Latn-CS"/>
        </w:rPr>
        <w:t xml:space="preserve"> </w:t>
      </w:r>
    </w:p>
    <w:p w:rsidR="00146CB4" w:rsidRPr="0047447C" w:rsidRDefault="00146CB4" w:rsidP="00146CB4">
      <w:pPr>
        <w:pStyle w:val="BodyText"/>
        <w:numPr>
          <w:ilvl w:val="0"/>
          <w:numId w:val="14"/>
        </w:numPr>
        <w:suppressAutoHyphens/>
        <w:spacing w:before="120"/>
        <w:ind w:left="1135" w:hanging="284"/>
        <w:jc w:val="both"/>
        <w:rPr>
          <w:rFonts w:ascii="Cambria" w:hAnsi="Cambria"/>
          <w:lang w:val="sr-Latn-CS"/>
        </w:rPr>
      </w:pPr>
      <w:r w:rsidRPr="0047447C">
        <w:rPr>
          <w:rFonts w:ascii="Cambria" w:hAnsi="Cambria"/>
          <w:lang w:val="sr-Latn-CS"/>
        </w:rPr>
        <w:t>za svako kršenje obaveze Koncesionara iz člana 5 ovog Ugovora, koje se sastoji u nepoštovanju rokova za realizaciju ovog Ugovora, tj. bilo koje od faza iz Plana realizacije iz člana 3 Ugovora, iznos u visini od 0,05 %, za svaki dan kašnjenja, od vrijednosti investicije za tu godinu po Planu realizaciji Ugovora, s tim da maksimalni iznos Ugovorne kazne po ovom osnovu ne može preći 5%;</w:t>
      </w:r>
    </w:p>
    <w:p w:rsidR="00146CB4" w:rsidRPr="0047447C" w:rsidRDefault="00146CB4" w:rsidP="00146CB4">
      <w:pPr>
        <w:pStyle w:val="BodyText"/>
        <w:numPr>
          <w:ilvl w:val="0"/>
          <w:numId w:val="14"/>
        </w:numPr>
        <w:suppressAutoHyphens/>
        <w:spacing w:before="120"/>
        <w:ind w:left="1135" w:hanging="284"/>
        <w:jc w:val="both"/>
        <w:rPr>
          <w:rFonts w:ascii="Cambria" w:hAnsi="Cambria"/>
          <w:lang w:val="sr-Latn-CS"/>
        </w:rPr>
      </w:pPr>
      <w:r w:rsidRPr="0047447C">
        <w:rPr>
          <w:rFonts w:ascii="Cambria" w:hAnsi="Cambria"/>
          <w:lang w:val="sr-Latn-CS"/>
        </w:rPr>
        <w:t xml:space="preserve">za svako kršenje obaveze Koncesionara iz člana 3 Ugovora, koje se sastoji u odstupanju u  iznosu investicija, sadržaju i kvalitetu u odnosu na Plan </w:t>
      </w:r>
      <w:r w:rsidRPr="0047447C">
        <w:rPr>
          <w:rFonts w:ascii="Cambria" w:hAnsi="Cambria"/>
          <w:lang w:val="sr-Latn-CS"/>
        </w:rPr>
        <w:lastRenderedPageBreak/>
        <w:t xml:space="preserve">realizacije, iznos u visini od 0,05 % od vrijednosti investicije za tu godinu, za svaki dan do otklanjanja nepravilnosti u realizaciji Ugovora, s tim da maksimalni iznos Ugovorne kazne po ovom osnovu ne može preći 5%; </w:t>
      </w:r>
    </w:p>
    <w:p w:rsidR="00146CB4" w:rsidRPr="0047447C" w:rsidRDefault="00146CB4" w:rsidP="00146CB4">
      <w:pPr>
        <w:pStyle w:val="BodyText"/>
        <w:numPr>
          <w:ilvl w:val="0"/>
          <w:numId w:val="14"/>
        </w:numPr>
        <w:suppressAutoHyphens/>
        <w:spacing w:before="120"/>
        <w:ind w:left="1135" w:hanging="284"/>
        <w:jc w:val="both"/>
        <w:rPr>
          <w:rFonts w:ascii="Cambria" w:hAnsi="Cambria"/>
          <w:lang w:val="sr-Latn-CS"/>
        </w:rPr>
      </w:pPr>
      <w:r w:rsidRPr="0047447C">
        <w:rPr>
          <w:rFonts w:ascii="Cambria" w:hAnsi="Cambria"/>
          <w:lang w:val="sr-Latn-CS"/>
        </w:rPr>
        <w:t>za svaku povredu člana 11 Ugovora, koja se sastoji u kašnjenju u dostavljanju bankarske garancije, iznos u visini od 0,05 %, za svaki dan kašnjenja, od vrijednosti investicije za godinu u realizaciji Ugovora za koju se dostavlja garancija, s tim da maksimalni iznos Ugovorne kazne po ovom osnovu ne može preći 5% ;</w:t>
      </w:r>
    </w:p>
    <w:p w:rsidR="00146CB4" w:rsidRPr="0047447C" w:rsidRDefault="00146CB4" w:rsidP="00146CB4">
      <w:pPr>
        <w:pStyle w:val="BodyText"/>
        <w:numPr>
          <w:ilvl w:val="0"/>
          <w:numId w:val="14"/>
        </w:numPr>
        <w:suppressAutoHyphens/>
        <w:spacing w:before="120"/>
        <w:ind w:left="1135" w:hanging="284"/>
        <w:jc w:val="both"/>
        <w:rPr>
          <w:rFonts w:ascii="Cambria" w:hAnsi="Cambria"/>
          <w:lang w:val="sr-Latn-CS"/>
        </w:rPr>
      </w:pPr>
      <w:r w:rsidRPr="0047447C">
        <w:rPr>
          <w:rFonts w:ascii="Cambria" w:hAnsi="Cambria"/>
          <w:lang w:val="sr-Latn-CS"/>
        </w:rPr>
        <w:t>Za svako kašnjenje u dostavljanju Izvještaja iz člana 27 st. 5 i 6 ovog Ugovora iznos u visini od 500,00 EUR dnevno a maksimalno do 25.000,00 EUR</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24.2.</w:t>
      </w:r>
      <w:r w:rsidRPr="0047447C">
        <w:rPr>
          <w:rFonts w:ascii="Cambria" w:hAnsi="Cambria"/>
          <w:sz w:val="24"/>
          <w:szCs w:val="24"/>
          <w:lang w:val="sr-Latn-CS"/>
        </w:rPr>
        <w:tab/>
        <w:t>Prethodno navedenim se ne ograničava, umanjuje ili isključuje pravo Koncedenta, da u slučaju takvog kašnjenja koje bi u krajnjem dovelo do raskida ovog Ugovora na način predviđen Članom 23, u cjelosti ili djelimično aktivira Bankarske garancije iz čl. 11 i 19 Ugovora, sa pravima  Koncedenta, odnosno posledicama po Koncesionara predviđenim tim odredbama.</w:t>
      </w:r>
      <w:r w:rsidRPr="0047447C">
        <w:rPr>
          <w:rFonts w:ascii="Cambria" w:hAnsi="Cambria"/>
          <w:sz w:val="24"/>
          <w:szCs w:val="24"/>
          <w:lang w:val="sr-Latn-CS"/>
        </w:rPr>
        <w:tab/>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24.3.</w:t>
      </w:r>
      <w:r w:rsidRPr="0047447C">
        <w:rPr>
          <w:rFonts w:ascii="Cambria" w:hAnsi="Cambria"/>
          <w:sz w:val="24"/>
          <w:szCs w:val="24"/>
          <w:lang w:val="sr-Latn-CS"/>
        </w:rPr>
        <w:tab/>
        <w:t>Koncesionar neće biti odgovoran više od jednom za ugovorne kazne iz ovog člana ukoliko, istim postupkom ili propustom, povrijedi dvije ili više odredbi za čije povrede su utvrdjene ugovorne kazne. U takvom slučaju, ukoliko iznosi ugovornih kazni, koji bi inače bili primenljivi, budu različiti, primijeniće se isključivo veća ugovorna kazna.</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sz w:val="24"/>
          <w:szCs w:val="24"/>
          <w:lang w:val="sr-Latn-CS"/>
        </w:rPr>
        <w:t>24.4</w:t>
      </w:r>
      <w:r w:rsidRPr="0047447C">
        <w:rPr>
          <w:rFonts w:ascii="Cambria" w:hAnsi="Cambria"/>
          <w:sz w:val="24"/>
          <w:szCs w:val="24"/>
          <w:lang w:val="sr-Latn-CS"/>
        </w:rPr>
        <w:tab/>
        <w:t>Obaveze Koncesionara za plaćanje ugovorne kazne po ovom članu smatraju se obezbijeđenim Bankarskim garancijama iz člana 11 Ugovora.</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24.5</w:t>
      </w:r>
      <w:r w:rsidRPr="0047447C">
        <w:rPr>
          <w:rFonts w:ascii="Cambria" w:hAnsi="Cambria"/>
          <w:b/>
          <w:sz w:val="24"/>
          <w:szCs w:val="24"/>
          <w:lang w:val="sr-Latn-CS"/>
        </w:rPr>
        <w:t>.</w:t>
      </w:r>
      <w:r w:rsidRPr="0047447C">
        <w:rPr>
          <w:rFonts w:ascii="Cambria" w:hAnsi="Cambria"/>
          <w:sz w:val="24"/>
          <w:szCs w:val="24"/>
          <w:lang w:val="sr-Latn-CS"/>
        </w:rPr>
        <w:tab/>
        <w:t>Radi izbjegavanja sumnje, ukoliko Koncedent može da dokaže stvarnu štetu u višem iznosu od ugovornih kazni predviđenih ovim članom, Koncedent će imati pravo na potpuno obeštećenje za bilo koji gubitak koji pretrpi u vezi sa kršenjem obaveza Koncesionara, a koji nije pokriven iznosom ugovornih kazni u skladu sa ovim članom.</w:t>
      </w:r>
    </w:p>
    <w:p w:rsidR="00146CB4" w:rsidRPr="0047447C" w:rsidRDefault="00146CB4" w:rsidP="00146CB4">
      <w:pPr>
        <w:spacing w:before="120" w:after="120"/>
        <w:jc w:val="both"/>
        <w:rPr>
          <w:rFonts w:ascii="Cambria" w:hAnsi="Cambria"/>
          <w:sz w:val="24"/>
          <w:szCs w:val="24"/>
          <w:lang w:val="sr-Latn-CS"/>
        </w:rPr>
      </w:pP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RIZICI I ODGOVORNOSTI KOJI PROISTIČU IZ UGOVORA</w:t>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25</w:t>
      </w:r>
    </w:p>
    <w:p w:rsidR="00146CB4" w:rsidRPr="0047447C" w:rsidRDefault="00146CB4" w:rsidP="00146CB4">
      <w:pPr>
        <w:pStyle w:val="BodyText3"/>
        <w:rPr>
          <w:rFonts w:ascii="Cambria" w:hAnsi="Cambria"/>
          <w:sz w:val="24"/>
          <w:szCs w:val="24"/>
        </w:rPr>
      </w:pPr>
      <w:r w:rsidRPr="0047447C">
        <w:rPr>
          <w:rFonts w:ascii="Cambria" w:hAnsi="Cambria"/>
          <w:b/>
          <w:bCs/>
          <w:sz w:val="24"/>
          <w:szCs w:val="24"/>
        </w:rPr>
        <w:t>25.1.</w:t>
      </w:r>
      <w:r w:rsidRPr="0047447C">
        <w:rPr>
          <w:rFonts w:ascii="Cambria" w:hAnsi="Cambria"/>
          <w:sz w:val="24"/>
          <w:szCs w:val="24"/>
        </w:rPr>
        <w:tab/>
        <w:t>Ključni rizici kod sprovođenja Ugovora uključuju:</w:t>
      </w:r>
    </w:p>
    <w:p w:rsidR="00146CB4" w:rsidRPr="0047447C" w:rsidRDefault="00146CB4" w:rsidP="00146CB4">
      <w:pPr>
        <w:pStyle w:val="BodyText"/>
        <w:numPr>
          <w:ilvl w:val="0"/>
          <w:numId w:val="16"/>
        </w:numPr>
        <w:suppressAutoHyphens/>
        <w:spacing w:before="120"/>
        <w:jc w:val="both"/>
        <w:rPr>
          <w:rFonts w:ascii="Cambria" w:hAnsi="Cambria"/>
          <w:lang w:val="sr-Latn-CS"/>
        </w:rPr>
      </w:pPr>
      <w:r w:rsidRPr="0047447C">
        <w:rPr>
          <w:rFonts w:ascii="Cambria" w:hAnsi="Cambria"/>
          <w:lang w:val="sr-Latn-CS"/>
        </w:rPr>
        <w:t>priključenje mHE na Elektroenergetski sistem;</w:t>
      </w:r>
    </w:p>
    <w:p w:rsidR="00146CB4" w:rsidRPr="0047447C" w:rsidRDefault="00146CB4" w:rsidP="00146CB4">
      <w:pPr>
        <w:pStyle w:val="BodyText"/>
        <w:numPr>
          <w:ilvl w:val="0"/>
          <w:numId w:val="16"/>
        </w:numPr>
        <w:suppressAutoHyphens/>
        <w:spacing w:before="120"/>
        <w:jc w:val="both"/>
        <w:rPr>
          <w:rFonts w:ascii="Cambria" w:hAnsi="Cambria"/>
          <w:lang w:val="sr-Latn-CS"/>
        </w:rPr>
      </w:pPr>
      <w:r w:rsidRPr="0047447C">
        <w:rPr>
          <w:rFonts w:ascii="Cambria" w:hAnsi="Cambria"/>
          <w:lang w:val="sr-Latn-CS"/>
        </w:rPr>
        <w:t>hidrološki rizik;</w:t>
      </w:r>
    </w:p>
    <w:p w:rsidR="00146CB4" w:rsidRPr="0047447C" w:rsidRDefault="00146CB4" w:rsidP="00146CB4">
      <w:pPr>
        <w:pStyle w:val="BodyText"/>
        <w:numPr>
          <w:ilvl w:val="0"/>
          <w:numId w:val="16"/>
        </w:numPr>
        <w:suppressAutoHyphens/>
        <w:spacing w:before="120"/>
        <w:jc w:val="both"/>
        <w:rPr>
          <w:rFonts w:ascii="Cambria" w:hAnsi="Cambria"/>
          <w:lang w:val="sr-Latn-CS"/>
        </w:rPr>
      </w:pPr>
      <w:r w:rsidRPr="0047447C">
        <w:rPr>
          <w:rFonts w:ascii="Cambria" w:hAnsi="Cambria"/>
          <w:lang w:val="sr-Latn-CS"/>
        </w:rPr>
        <w:t>ekološki rizik;</w:t>
      </w:r>
    </w:p>
    <w:p w:rsidR="00146CB4" w:rsidRPr="0047447C" w:rsidRDefault="00146CB4" w:rsidP="00146CB4">
      <w:pPr>
        <w:pStyle w:val="BodyText"/>
        <w:numPr>
          <w:ilvl w:val="0"/>
          <w:numId w:val="16"/>
        </w:numPr>
        <w:suppressAutoHyphens/>
        <w:spacing w:before="120"/>
        <w:jc w:val="both"/>
        <w:rPr>
          <w:rFonts w:ascii="Cambria" w:hAnsi="Cambria"/>
          <w:lang w:val="sr-Latn-CS"/>
        </w:rPr>
      </w:pPr>
      <w:r w:rsidRPr="0047447C">
        <w:rPr>
          <w:rFonts w:ascii="Cambria" w:hAnsi="Cambria"/>
          <w:lang w:val="sr-Latn-CS"/>
        </w:rPr>
        <w:t>rizik ostvarivanja prihoda (otkupna cijena, promjena pravno-normativne regulative);</w:t>
      </w:r>
    </w:p>
    <w:p w:rsidR="00146CB4" w:rsidRPr="0047447C" w:rsidRDefault="00146CB4" w:rsidP="00146CB4">
      <w:pPr>
        <w:pStyle w:val="BodyText"/>
        <w:numPr>
          <w:ilvl w:val="0"/>
          <w:numId w:val="16"/>
        </w:numPr>
        <w:suppressAutoHyphens/>
        <w:spacing w:before="120"/>
        <w:jc w:val="both"/>
        <w:rPr>
          <w:rFonts w:ascii="Cambria" w:hAnsi="Cambria"/>
          <w:lang w:val="sr-Latn-CS"/>
        </w:rPr>
      </w:pPr>
      <w:r w:rsidRPr="0047447C">
        <w:rPr>
          <w:rFonts w:ascii="Cambria" w:hAnsi="Cambria"/>
          <w:lang w:val="sr-Latn-CS"/>
        </w:rPr>
        <w:lastRenderedPageBreak/>
        <w:t>rizici  izbora lokacije;</w:t>
      </w:r>
    </w:p>
    <w:p w:rsidR="00146CB4" w:rsidRPr="0047447C" w:rsidRDefault="00146CB4" w:rsidP="00146CB4">
      <w:pPr>
        <w:pStyle w:val="BodyText"/>
        <w:numPr>
          <w:ilvl w:val="0"/>
          <w:numId w:val="16"/>
        </w:numPr>
        <w:suppressAutoHyphens/>
        <w:spacing w:before="120"/>
        <w:jc w:val="both"/>
        <w:rPr>
          <w:rFonts w:ascii="Cambria" w:hAnsi="Cambria"/>
          <w:lang w:val="sr-Latn-CS"/>
        </w:rPr>
      </w:pPr>
      <w:r w:rsidRPr="0047447C">
        <w:rPr>
          <w:rFonts w:ascii="Cambria" w:hAnsi="Cambria"/>
          <w:lang w:val="sr-Latn-CS"/>
        </w:rPr>
        <w:t>operativni rizici;</w:t>
      </w:r>
    </w:p>
    <w:p w:rsidR="00146CB4" w:rsidRPr="0047447C" w:rsidRDefault="00146CB4" w:rsidP="00146CB4">
      <w:pPr>
        <w:pStyle w:val="BodyText"/>
        <w:numPr>
          <w:ilvl w:val="0"/>
          <w:numId w:val="16"/>
        </w:numPr>
        <w:suppressAutoHyphens/>
        <w:spacing w:before="120"/>
        <w:jc w:val="both"/>
        <w:rPr>
          <w:rFonts w:ascii="Cambria" w:hAnsi="Cambria"/>
          <w:b/>
          <w:bCs/>
          <w:lang w:val="sr-Latn-CS"/>
        </w:rPr>
      </w:pPr>
      <w:r w:rsidRPr="0047447C">
        <w:rPr>
          <w:rFonts w:ascii="Cambria" w:hAnsi="Cambria"/>
          <w:lang w:val="sr-Latn-CS"/>
        </w:rPr>
        <w:t>viša sila.</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25.2.</w:t>
      </w:r>
      <w:r w:rsidRPr="0047447C">
        <w:rPr>
          <w:rFonts w:ascii="Cambria" w:hAnsi="Cambria"/>
          <w:lang w:val="sr-Latn-CS"/>
        </w:rPr>
        <w:tab/>
        <w:t>Za rizike iz stava 1 ovog člana odgovoran je Koncesionar, osim za rizik više sile.</w:t>
      </w:r>
    </w:p>
    <w:p w:rsidR="00146CB4" w:rsidRPr="0047447C" w:rsidRDefault="00146CB4" w:rsidP="00146CB4">
      <w:pPr>
        <w:pStyle w:val="BodyText"/>
        <w:spacing w:before="120"/>
        <w:ind w:left="720" w:hanging="720"/>
        <w:jc w:val="both"/>
        <w:rPr>
          <w:rFonts w:ascii="Cambria" w:hAnsi="Cambria"/>
          <w:b/>
          <w:bCs/>
          <w:lang w:val="sr-Latn-CS"/>
        </w:rPr>
      </w:pPr>
      <w:r w:rsidRPr="0047447C">
        <w:rPr>
          <w:rFonts w:ascii="Cambria" w:hAnsi="Cambria"/>
          <w:b/>
          <w:bCs/>
          <w:lang w:val="sr-Latn-CS"/>
        </w:rPr>
        <w:tab/>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VIŠA SILA</w:t>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26</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26.1.</w:t>
      </w:r>
      <w:r w:rsidRPr="0047447C">
        <w:rPr>
          <w:rFonts w:ascii="Cambria" w:hAnsi="Cambria"/>
          <w:sz w:val="24"/>
          <w:szCs w:val="24"/>
          <w:lang w:val="sr-Latn-CS"/>
        </w:rPr>
        <w:tab/>
        <w:t>Ugovorne strane se oslobađaju odgovornosti ako je povreda ili neispunjenje ugovorene obaveze nastala usljed više sile. Pod višom silom se podrazumijeva događaj nastao po zaključenju ovog ugovora koji se nije mogao predvidjeti i čije se posljedice nijesu mogle izbjeći ili otkloniti. Ovi događaji su ograničeni na mobilizaciju, rat, zemljotres, požar, epidemiju i  poplavu.</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26.2.</w:t>
      </w:r>
      <w:r w:rsidRPr="0047447C">
        <w:rPr>
          <w:rFonts w:ascii="Cambria" w:hAnsi="Cambria"/>
          <w:b/>
          <w:bCs/>
          <w:sz w:val="24"/>
          <w:szCs w:val="24"/>
          <w:lang w:val="sr-Latn-CS"/>
        </w:rPr>
        <w:tab/>
      </w:r>
      <w:r w:rsidRPr="0047447C">
        <w:rPr>
          <w:rFonts w:ascii="Cambria" w:hAnsi="Cambria"/>
          <w:sz w:val="24"/>
          <w:szCs w:val="24"/>
          <w:lang w:val="sr-Latn-CS"/>
        </w:rPr>
        <w:t>Ugovorna strana, koja se poziva na višu silu, obavezna je da preduzme razumne mjere, odnosno radnje, da pretrpljenu štetu i gubitke svede na minimum i da drugu Ugovornu stranu obavijesti pisanim putem o dejstvu više sile, najkasnije u roku od sedam dana od dana saznanja o uticaju više sile. Obavještenje sadrži detaljan opis događaja prouzrokovanog višom silom, kao i mjere i radnje koje Ugovorna strana preduzima, radi maksimalnog smanjenja posljedica tog djelovanja.</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26.3.</w:t>
      </w:r>
      <w:r w:rsidRPr="0047447C">
        <w:rPr>
          <w:rFonts w:ascii="Cambria" w:hAnsi="Cambria"/>
          <w:sz w:val="24"/>
          <w:szCs w:val="24"/>
          <w:lang w:val="sr-Latn-CS"/>
        </w:rPr>
        <w:tab/>
        <w:t xml:space="preserve">U slučaju više sile </w:t>
      </w:r>
      <w:r w:rsidRPr="0047447C">
        <w:rPr>
          <w:rFonts w:ascii="Cambria" w:hAnsi="Cambria"/>
          <w:color w:val="000000"/>
          <w:sz w:val="24"/>
          <w:szCs w:val="24"/>
          <w:lang w:val="sr-Latn-CS"/>
        </w:rPr>
        <w:t xml:space="preserve">privremeno miruju prava i obaveze iz Ugovora do prestanka dejstva više sile. Odluku o mirovanju prava i obaveza Koncesionara iz Ugovora donosi Koncedent na osnovu pisanog zahtjeva Koncesionara. Ugovorne </w:t>
      </w:r>
      <w:r w:rsidRPr="0047447C">
        <w:rPr>
          <w:rFonts w:ascii="Cambria" w:hAnsi="Cambria"/>
          <w:sz w:val="24"/>
          <w:szCs w:val="24"/>
          <w:lang w:val="sr-Latn-CS"/>
        </w:rPr>
        <w:t xml:space="preserve">strane će, što je prije moguće, sprovesti konsultacije u dobroj vjeri kako bi se dogovorile o odgovarajućim radnjama radi umanjenja posljedica više sile i kako bi obezbijedili dalje izvršenje ugovornih obaveza. </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26.4.</w:t>
      </w:r>
      <w:r w:rsidRPr="0047447C">
        <w:rPr>
          <w:rFonts w:ascii="Cambria" w:hAnsi="Cambria"/>
          <w:sz w:val="24"/>
          <w:szCs w:val="24"/>
          <w:lang w:val="sr-Latn-CS"/>
        </w:rPr>
        <w:tab/>
        <w:t>Ukoliko se strane ne dogovore o tome u roku od 60 dana a viša sila i dalje traje ili traju posledice više sile tako da Ugovorna strana pogođena višom silom nije u stanju da izvršava svoje ugovorne obaveze u periodu od preko 90 dana, onda svaka Ugovorna strana može raskinuti Ugovor, bez prava da od druge Ugovorne strane zahtjeva bilo kakvu naknadu.</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26.5.</w:t>
      </w:r>
      <w:r w:rsidRPr="0047447C">
        <w:rPr>
          <w:rFonts w:ascii="Cambria" w:hAnsi="Cambria"/>
          <w:sz w:val="24"/>
          <w:szCs w:val="24"/>
          <w:lang w:val="sr-Latn-CS"/>
        </w:rPr>
        <w:tab/>
        <w:t>Ugovorna strana pogođena višom silom će obavijestiti drugu stranu što je prije  moguće o prestanku okolnosti koja predstavlja višu silu. Nakon tog obavještenja Ugovorne strane će nastaviti da ispunjavaju svoja prava i obaveze iz Ugovora na način i pod uslovima koji su predviđeni Ugovorom.</w:t>
      </w:r>
    </w:p>
    <w:p w:rsidR="00146CB4" w:rsidRPr="0047447C" w:rsidRDefault="00146CB4" w:rsidP="00146CB4">
      <w:pPr>
        <w:spacing w:before="120" w:after="120"/>
        <w:ind w:left="720" w:hanging="720"/>
        <w:jc w:val="both"/>
        <w:rPr>
          <w:rFonts w:ascii="Cambria" w:hAnsi="Cambria"/>
          <w:sz w:val="24"/>
          <w:szCs w:val="24"/>
          <w:lang w:val="sr-Latn-CS"/>
        </w:rPr>
      </w:pP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KONTROLA IZVRŠENJA UGOVORA I NAČIN MEĐUSOBNOG IZVJEŠTAVANJA</w:t>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27</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lastRenderedPageBreak/>
        <w:t>27.1.</w:t>
      </w:r>
      <w:r w:rsidRPr="0047447C">
        <w:rPr>
          <w:rFonts w:ascii="Cambria" w:hAnsi="Cambria"/>
          <w:sz w:val="24"/>
          <w:szCs w:val="24"/>
          <w:lang w:val="sr-Latn-CS"/>
        </w:rPr>
        <w:tab/>
        <w:t xml:space="preserve">Koncesionar će vršiti djelatnosti u skladu sa Ugovorom i propisima a o svim bitnim promjenama u odnosu na Ugovor i obavljanje koncesione djelatnosti blagovremeno će obavještavati Koncedenta. </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27.2.</w:t>
      </w:r>
      <w:r w:rsidRPr="0047447C">
        <w:rPr>
          <w:rFonts w:ascii="Cambria" w:hAnsi="Cambria"/>
          <w:sz w:val="24"/>
          <w:szCs w:val="24"/>
          <w:lang w:val="sr-Latn-CS"/>
        </w:rPr>
        <w:tab/>
        <w:t xml:space="preserve">Koncedent ima pravo i obavezu da vrši stalnu kontrolu izvršenja obaveza iz Ugovora vezano za rokove, uslove iz prihvaćenog Idejnog rješenja i poštovanje propisa. </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27.3.</w:t>
      </w:r>
      <w:r w:rsidRPr="0047447C">
        <w:rPr>
          <w:rFonts w:ascii="Cambria" w:hAnsi="Cambria"/>
          <w:sz w:val="24"/>
          <w:szCs w:val="24"/>
          <w:lang w:val="sr-Latn-CS"/>
        </w:rPr>
        <w:tab/>
        <w:t>Koncedent će kontrolu vršiti preko ovlašćenih inspekcijskih i/ili drugih nadležnih organa.</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27.4.</w:t>
      </w:r>
      <w:r w:rsidRPr="0047447C">
        <w:rPr>
          <w:rFonts w:ascii="Cambria" w:hAnsi="Cambria"/>
          <w:sz w:val="24"/>
          <w:szCs w:val="24"/>
          <w:lang w:val="sr-Latn-CS"/>
        </w:rPr>
        <w:tab/>
        <w:t>Pored kontrole iz stava 3 ovog člana, Koncesionar je dužan da omogući slobodan pristup i kontrolu licima ovlašćenih od strane Koncedenta ili od strane ovlašćenih organa uprave.</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27.</w:t>
      </w:r>
      <w:r w:rsidRPr="0047447C">
        <w:rPr>
          <w:rFonts w:ascii="Cambria" w:hAnsi="Cambria"/>
          <w:b/>
          <w:sz w:val="24"/>
          <w:szCs w:val="24"/>
          <w:lang w:val="sr-Latn-CS"/>
        </w:rPr>
        <w:t>5.</w:t>
      </w:r>
      <w:r w:rsidRPr="0047447C">
        <w:rPr>
          <w:rFonts w:ascii="Cambria" w:hAnsi="Cambria"/>
          <w:b/>
          <w:sz w:val="24"/>
          <w:szCs w:val="24"/>
          <w:lang w:val="sr-Latn-CS"/>
        </w:rPr>
        <w:tab/>
      </w:r>
      <w:r w:rsidRPr="0047447C">
        <w:rPr>
          <w:rFonts w:ascii="Cambria" w:hAnsi="Cambria"/>
          <w:sz w:val="24"/>
          <w:szCs w:val="24"/>
          <w:lang w:val="sr-Latn-CS"/>
        </w:rPr>
        <w:t>Koncesionara je dužan u toku I Faze i II Faze Koncedentu na tromjesečnom nivou dostavlja Izvještaj o sprovedenim aktivnostima, okolnostima koja utiču na realizaciji Ugovora kao i svim drugim podacima i informacijama vezanim za predmet koncesije. Okolnosti navedene u Izvještaju moraju biti obrazložene i kad je to moguće potkrijepljene neophodnim dokazima. Propust Koncesionara da u ovom Izvještaju navede bilo koju od okolnosti koja ima uticaj na mogućnost realizacije ili ograničavanje Ugovora, za posledicu ima da se na takvu okolnost Koncesionar poslije ne može pozvati, s tim da je nezavisno od ovdje navedenog o svakoj bitnoj okolnosti Koncesionar dužan odmah i bez odlaganja obavjestiti Koncedenta.</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27.</w:t>
      </w:r>
      <w:r w:rsidRPr="0047447C">
        <w:rPr>
          <w:rFonts w:ascii="Cambria" w:hAnsi="Cambria"/>
          <w:b/>
          <w:sz w:val="24"/>
          <w:szCs w:val="24"/>
          <w:lang w:val="sr-Latn-CS"/>
        </w:rPr>
        <w:t>6.</w:t>
      </w:r>
      <w:r w:rsidRPr="0047447C">
        <w:rPr>
          <w:rFonts w:ascii="Cambria" w:hAnsi="Cambria"/>
          <w:sz w:val="24"/>
          <w:szCs w:val="24"/>
          <w:lang w:val="sr-Latn-CS"/>
        </w:rPr>
        <w:tab/>
        <w:t xml:space="preserve">U toku III Faze Plana realizacije, Koncesionar je Izvještaj sa sadržajem kao u članu 27 stav 5 dužan dostavljati jednom godišnje, i to najkasnije do 31.01. relevantne godine za prethodnu godinu. </w:t>
      </w:r>
    </w:p>
    <w:p w:rsidR="00146CB4" w:rsidRPr="0047447C" w:rsidRDefault="00146CB4" w:rsidP="00146CB4">
      <w:pPr>
        <w:rPr>
          <w:rFonts w:ascii="Cambria" w:hAnsi="Cambria"/>
          <w:sz w:val="24"/>
          <w:szCs w:val="24"/>
          <w:lang w:val="sr-Latn-CS"/>
        </w:rPr>
      </w:pP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VAŽEĆI ZAKON, MJERODAVNO PRAVO I RJEŠAVANJE SPOROVA</w:t>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28</w:t>
      </w:r>
    </w:p>
    <w:p w:rsidR="00146CB4" w:rsidRPr="0047447C" w:rsidRDefault="00146CB4" w:rsidP="00146CB4">
      <w:pPr>
        <w:numPr>
          <w:ilvl w:val="1"/>
          <w:numId w:val="17"/>
        </w:numPr>
        <w:suppressAutoHyphens/>
        <w:spacing w:before="120" w:after="120" w:line="240" w:lineRule="auto"/>
        <w:jc w:val="both"/>
        <w:rPr>
          <w:rFonts w:ascii="Cambria" w:hAnsi="Cambria"/>
          <w:sz w:val="24"/>
          <w:szCs w:val="24"/>
          <w:lang w:val="sr-Latn-CS"/>
        </w:rPr>
      </w:pPr>
      <w:r w:rsidRPr="0047447C">
        <w:rPr>
          <w:rFonts w:ascii="Cambria" w:hAnsi="Cambria"/>
          <w:sz w:val="24"/>
          <w:szCs w:val="24"/>
          <w:lang w:val="sr-Latn-CS"/>
        </w:rPr>
        <w:t xml:space="preserve">Izvršenje, sprovođenje i tumačenje Ugovora vršiće se u skladu sa Mjerodavnim  pravom. </w:t>
      </w:r>
    </w:p>
    <w:p w:rsidR="00146CB4" w:rsidRPr="0047447C" w:rsidRDefault="00146CB4" w:rsidP="00146CB4">
      <w:pPr>
        <w:numPr>
          <w:ilvl w:val="1"/>
          <w:numId w:val="15"/>
        </w:numPr>
        <w:tabs>
          <w:tab w:val="clear" w:pos="1080"/>
          <w:tab w:val="num" w:pos="709"/>
        </w:tabs>
        <w:suppressAutoHyphens/>
        <w:spacing w:before="120" w:after="120" w:line="240" w:lineRule="auto"/>
        <w:ind w:left="720" w:hanging="720"/>
        <w:jc w:val="both"/>
        <w:rPr>
          <w:rFonts w:ascii="Cambria" w:hAnsi="Cambria"/>
          <w:sz w:val="24"/>
          <w:szCs w:val="24"/>
          <w:lang w:val="sr-Latn-CS"/>
        </w:rPr>
      </w:pPr>
      <w:r w:rsidRPr="0047447C">
        <w:rPr>
          <w:rFonts w:ascii="Cambria" w:hAnsi="Cambria"/>
          <w:sz w:val="24"/>
          <w:szCs w:val="24"/>
          <w:lang w:val="sr-Latn-CS"/>
        </w:rPr>
        <w:t>Sporovi koji nastanu u toku izvršenja Ugovora ili koji su u vezi sa Ugovorom rješavaće se pred Privrednim sudom u Podgorici.</w:t>
      </w:r>
    </w:p>
    <w:p w:rsidR="00146CB4" w:rsidRPr="0047447C" w:rsidRDefault="00146CB4" w:rsidP="00146CB4">
      <w:pPr>
        <w:spacing w:before="120" w:after="120"/>
        <w:jc w:val="both"/>
        <w:rPr>
          <w:rFonts w:ascii="Cambria" w:hAnsi="Cambria"/>
          <w:sz w:val="24"/>
          <w:szCs w:val="24"/>
          <w:lang w:val="sr-Latn-CS"/>
        </w:rPr>
      </w:pP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IZJAVE KONCESIONARA</w:t>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29</w:t>
      </w:r>
    </w:p>
    <w:p w:rsidR="00146CB4" w:rsidRPr="0047447C" w:rsidRDefault="00146CB4" w:rsidP="00146CB4">
      <w:pPr>
        <w:spacing w:before="120" w:after="120"/>
        <w:jc w:val="both"/>
        <w:rPr>
          <w:rFonts w:ascii="Cambria" w:hAnsi="Cambria"/>
          <w:sz w:val="24"/>
          <w:szCs w:val="24"/>
          <w:lang w:val="sr-Latn-CS"/>
        </w:rPr>
      </w:pPr>
      <w:r w:rsidRPr="0047447C">
        <w:rPr>
          <w:rFonts w:ascii="Cambria" w:hAnsi="Cambria"/>
          <w:b/>
          <w:bCs/>
          <w:sz w:val="24"/>
          <w:szCs w:val="24"/>
          <w:lang w:val="sr-Latn-CS"/>
        </w:rPr>
        <w:t>29.1</w:t>
      </w:r>
      <w:r w:rsidRPr="0047447C">
        <w:rPr>
          <w:rFonts w:ascii="Cambria" w:hAnsi="Cambria"/>
          <w:sz w:val="24"/>
          <w:szCs w:val="24"/>
          <w:lang w:val="sr-Latn-CS"/>
        </w:rPr>
        <w:t>.</w:t>
      </w:r>
      <w:r w:rsidRPr="0047447C">
        <w:rPr>
          <w:rFonts w:ascii="Cambria" w:hAnsi="Cambria"/>
          <w:sz w:val="24"/>
          <w:szCs w:val="24"/>
          <w:lang w:val="sr-Latn-CS"/>
        </w:rPr>
        <w:tab/>
        <w:t>Koncesionar izjavljuje i garantuje:</w:t>
      </w:r>
    </w:p>
    <w:p w:rsidR="00146CB4" w:rsidRPr="0047447C" w:rsidRDefault="00146CB4" w:rsidP="00146CB4">
      <w:pPr>
        <w:pStyle w:val="BodyText"/>
        <w:numPr>
          <w:ilvl w:val="0"/>
          <w:numId w:val="2"/>
        </w:numPr>
        <w:suppressAutoHyphens/>
        <w:spacing w:before="120"/>
        <w:ind w:left="1135" w:hanging="284"/>
        <w:jc w:val="both"/>
        <w:rPr>
          <w:rFonts w:ascii="Cambria" w:hAnsi="Cambria"/>
          <w:lang w:val="sr-Latn-CS"/>
        </w:rPr>
      </w:pPr>
      <w:r w:rsidRPr="0047447C">
        <w:rPr>
          <w:rFonts w:ascii="Cambria" w:hAnsi="Cambria"/>
          <w:lang w:val="sr-Latn-CS"/>
        </w:rPr>
        <w:t xml:space="preserve">da su zaključenje ovog Ugovora i izvršavanje njegovih obaveza u skladu sa osnivačkim i drugim aktima Koncesionara i da nijesu zavisni od pribavljanja </w:t>
      </w:r>
      <w:r w:rsidRPr="0047447C">
        <w:rPr>
          <w:rFonts w:ascii="Cambria" w:hAnsi="Cambria"/>
          <w:lang w:val="sr-Latn-CS"/>
        </w:rPr>
        <w:lastRenderedPageBreak/>
        <w:t>posebnih potvrda, dozvola ili drugih vrsta odobrenja organa Koncesionara radi zaključivanja Ugovora odnosno, ukoliko je pribavljanje takvih potvrda, dozvola ili odobrenja neophodno, da su ista pribavljena;</w:t>
      </w:r>
    </w:p>
    <w:p w:rsidR="00146CB4" w:rsidRPr="0047447C" w:rsidRDefault="00146CB4" w:rsidP="00146CB4">
      <w:pPr>
        <w:pStyle w:val="BodyText"/>
        <w:numPr>
          <w:ilvl w:val="0"/>
          <w:numId w:val="2"/>
        </w:numPr>
        <w:suppressAutoHyphens/>
        <w:spacing w:before="120"/>
        <w:ind w:left="1135" w:hanging="284"/>
        <w:jc w:val="both"/>
        <w:rPr>
          <w:rFonts w:ascii="Cambria" w:hAnsi="Cambria"/>
          <w:lang w:val="sr-Latn-CS"/>
        </w:rPr>
      </w:pPr>
      <w:r w:rsidRPr="0047447C">
        <w:rPr>
          <w:rFonts w:ascii="Cambria" w:hAnsi="Cambria"/>
          <w:lang w:val="sr-Latn-CS"/>
        </w:rPr>
        <w:t>da se zaključivanjem ovog Ugovora, ne vrši povreda nijednog propisa i da on nije u sukobu ni sa kojim upravnim, sudskim, arbitražnim ili drugim odlukama koje se odnose na Koncesionara;</w:t>
      </w:r>
    </w:p>
    <w:p w:rsidR="00146CB4" w:rsidRPr="0047447C" w:rsidRDefault="00146CB4" w:rsidP="00146CB4">
      <w:pPr>
        <w:pStyle w:val="BodyText"/>
        <w:numPr>
          <w:ilvl w:val="0"/>
          <w:numId w:val="2"/>
        </w:numPr>
        <w:suppressAutoHyphens/>
        <w:spacing w:before="120"/>
        <w:ind w:left="1135" w:hanging="284"/>
        <w:jc w:val="both"/>
        <w:rPr>
          <w:rFonts w:ascii="Cambria" w:hAnsi="Cambria"/>
          <w:lang w:val="sr-Latn-CS"/>
        </w:rPr>
      </w:pPr>
      <w:r w:rsidRPr="0047447C">
        <w:rPr>
          <w:rFonts w:ascii="Cambria" w:hAnsi="Cambria"/>
          <w:lang w:val="sr-Latn-CS"/>
        </w:rPr>
        <w:t>da se preuzimanjem obaveza po ovom Ugovoru ne vrši povreda nijednog ugovora ili sporazuma u kojem je Koncesionar jedna od ugovornih strana i da protiv Koncesionara nije pokrenut, niti je u toku nikakav postupak, koji bi za posljedicu mogao imati materijalno štetan uticaj na poslovanje, prihode i finansijsko stanje Koncesionara.</w:t>
      </w:r>
    </w:p>
    <w:p w:rsidR="00146CB4" w:rsidRPr="0047447C" w:rsidRDefault="00146CB4" w:rsidP="00146CB4">
      <w:pPr>
        <w:pStyle w:val="BodyText"/>
        <w:spacing w:before="120"/>
        <w:jc w:val="center"/>
        <w:rPr>
          <w:rFonts w:ascii="Cambria" w:hAnsi="Cambria"/>
          <w:b/>
          <w:bCs/>
          <w:lang w:val="sr-Latn-CS"/>
        </w:rPr>
      </w:pP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JEZIK UGOVORA</w:t>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30</w:t>
      </w:r>
    </w:p>
    <w:p w:rsidR="00146CB4" w:rsidRPr="0047447C" w:rsidRDefault="00146CB4" w:rsidP="00146CB4">
      <w:pPr>
        <w:pStyle w:val="BodyText"/>
        <w:spacing w:before="120"/>
        <w:jc w:val="both"/>
        <w:rPr>
          <w:rFonts w:ascii="Cambria" w:hAnsi="Cambria"/>
          <w:lang w:val="sr-Latn-CS"/>
        </w:rPr>
      </w:pPr>
      <w:r w:rsidRPr="0047447C">
        <w:rPr>
          <w:rFonts w:ascii="Cambria" w:hAnsi="Cambria"/>
          <w:b/>
          <w:bCs/>
          <w:lang w:val="sr-Latn-CS"/>
        </w:rPr>
        <w:t>30.1.</w:t>
      </w:r>
      <w:r w:rsidRPr="0047447C">
        <w:rPr>
          <w:rFonts w:ascii="Cambria" w:hAnsi="Cambria"/>
          <w:lang w:val="sr-Latn-CS"/>
        </w:rPr>
        <w:tab/>
        <w:t>Ugovor je sačinjen  na crnogorskom jeziku.</w:t>
      </w:r>
    </w:p>
    <w:p w:rsidR="00146CB4" w:rsidRPr="0047447C" w:rsidRDefault="00146CB4" w:rsidP="00146CB4">
      <w:pPr>
        <w:pStyle w:val="BodyText"/>
        <w:spacing w:before="120"/>
        <w:jc w:val="both"/>
        <w:rPr>
          <w:rFonts w:ascii="Cambria" w:hAnsi="Cambria"/>
          <w:lang w:val="sr-Latn-CS"/>
        </w:rPr>
      </w:pP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IZMJENE I DOPUNE UGOVORA</w:t>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31</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31.1.</w:t>
      </w:r>
      <w:r w:rsidRPr="0047447C">
        <w:rPr>
          <w:rFonts w:ascii="Cambria" w:hAnsi="Cambria"/>
          <w:lang w:val="sr-Latn-CS"/>
        </w:rPr>
        <w:tab/>
        <w:t>Izmjene i dopune Ugovora vrše se aneksima na način i u formi predviđenoj za njegovo zaključivanje, i isti se prilažu uz Ugovor i čine njegov sastavni dio.</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31.2.</w:t>
      </w:r>
      <w:r w:rsidRPr="0047447C">
        <w:rPr>
          <w:rFonts w:ascii="Cambria" w:hAnsi="Cambria"/>
          <w:lang w:val="sr-Latn-CS"/>
        </w:rPr>
        <w:tab/>
        <w:t xml:space="preserve">Aneksi ovog Ugovora po svom redosljedu zaključivanja označavaju se arapskim brojevima. </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31.3.</w:t>
      </w:r>
      <w:r w:rsidRPr="0047447C">
        <w:rPr>
          <w:rFonts w:ascii="Cambria" w:hAnsi="Cambria"/>
          <w:lang w:val="sr-Latn-CS"/>
        </w:rPr>
        <w:tab/>
        <w:t>Inicijativu za izmjene i dopune ovog Ugovora može dati svaka od Ugovornih strana.</w:t>
      </w:r>
    </w:p>
    <w:p w:rsidR="00146CB4" w:rsidRPr="00A02EA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31.4.</w:t>
      </w:r>
      <w:r w:rsidRPr="0047447C">
        <w:rPr>
          <w:rFonts w:ascii="Cambria" w:hAnsi="Cambria"/>
          <w:lang w:val="sr-Latn-CS"/>
        </w:rPr>
        <w:tab/>
        <w:t xml:space="preserve">Ugovorna strana, koja je primila pisanu inicijativu za izmjenu i dopunu Ugovora dužna je da se u roku do 30 (trideset) dana izjasni o predloženoj inicijativi. </w:t>
      </w:r>
    </w:p>
    <w:p w:rsidR="00146CB4" w:rsidRPr="0047447C" w:rsidRDefault="00146CB4" w:rsidP="00146CB4">
      <w:pPr>
        <w:pStyle w:val="BodyText"/>
        <w:spacing w:before="120"/>
        <w:rPr>
          <w:rFonts w:ascii="Cambria" w:hAnsi="Cambria"/>
          <w:b/>
          <w:bCs/>
          <w:lang w:val="sr-Latn-CS"/>
        </w:rPr>
      </w:pP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UGOVORNA DOKUMENTACIJA</w:t>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32</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32.1.</w:t>
      </w:r>
      <w:r w:rsidRPr="0047447C">
        <w:rPr>
          <w:rFonts w:ascii="Cambria" w:hAnsi="Cambria"/>
          <w:lang w:val="sr-Latn-CS"/>
        </w:rPr>
        <w:tab/>
        <w:t>Ugovornu dokumentaciju čine: Koncesioni akt, Ponuda, Ugovor sa prilozima, Plan realizacije, Tehnička dokumentacija i ostala zakonom utvrđena dokumentacija, neophodna za izgradnju i rad objekata mHE.</w:t>
      </w:r>
    </w:p>
    <w:p w:rsidR="00146CB4" w:rsidRPr="0047447C" w:rsidRDefault="00146CB4" w:rsidP="00146CB4">
      <w:pPr>
        <w:pStyle w:val="BodyText"/>
        <w:spacing w:before="120"/>
        <w:jc w:val="both"/>
        <w:rPr>
          <w:rFonts w:ascii="Cambria" w:hAnsi="Cambria"/>
          <w:lang w:val="sr-Latn-CS"/>
        </w:rPr>
      </w:pP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NEVAŽENJE I RAZDVOJIVOST</w:t>
      </w:r>
    </w:p>
    <w:p w:rsidR="00146CB4" w:rsidRPr="0047447C" w:rsidRDefault="00146CB4" w:rsidP="00146CB4">
      <w:pPr>
        <w:pStyle w:val="Default"/>
        <w:spacing w:before="120" w:after="120"/>
        <w:jc w:val="center"/>
        <w:rPr>
          <w:rFonts w:ascii="Cambria" w:hAnsi="Cambria" w:cs="Times New Roman"/>
          <w:b/>
          <w:bCs/>
          <w:color w:val="auto"/>
          <w:lang w:val="sr-Latn-CS"/>
        </w:rPr>
      </w:pPr>
      <w:r w:rsidRPr="0047447C">
        <w:rPr>
          <w:rFonts w:ascii="Cambria" w:hAnsi="Cambria" w:cs="Times New Roman"/>
          <w:b/>
          <w:bCs/>
          <w:color w:val="auto"/>
          <w:lang w:val="sr-Latn-CS"/>
        </w:rPr>
        <w:t>Član 33</w:t>
      </w:r>
    </w:p>
    <w:p w:rsidR="00146CB4" w:rsidRPr="0047447C" w:rsidRDefault="00146CB4" w:rsidP="00146CB4">
      <w:pPr>
        <w:spacing w:before="120" w:after="120"/>
        <w:ind w:left="720" w:hanging="720"/>
        <w:jc w:val="both"/>
        <w:rPr>
          <w:rFonts w:ascii="Cambria" w:hAnsi="Cambria"/>
          <w:sz w:val="24"/>
          <w:szCs w:val="24"/>
          <w:lang w:val="sr-Latn-CS"/>
        </w:rPr>
      </w:pPr>
      <w:r w:rsidRPr="0047447C">
        <w:rPr>
          <w:rFonts w:ascii="Cambria" w:hAnsi="Cambria"/>
          <w:b/>
          <w:bCs/>
          <w:sz w:val="24"/>
          <w:szCs w:val="24"/>
          <w:lang w:val="sr-Latn-CS"/>
        </w:rPr>
        <w:t>33.1.</w:t>
      </w:r>
      <w:r w:rsidRPr="0047447C">
        <w:rPr>
          <w:rFonts w:ascii="Cambria" w:hAnsi="Cambria"/>
          <w:sz w:val="24"/>
          <w:szCs w:val="24"/>
          <w:lang w:val="sr-Latn-CS"/>
        </w:rPr>
        <w:tab/>
        <w:t xml:space="preserve">Ukoliko se za bilo koju odredbu Ugovora bude smatralo da je nezakonita, nevažeća ili neprimjenljiva, u cjelini ili djelimično prema Mjerodavnom pravu, takva odredba </w:t>
      </w:r>
      <w:r w:rsidRPr="0047447C">
        <w:rPr>
          <w:rFonts w:ascii="Cambria" w:hAnsi="Cambria"/>
          <w:sz w:val="24"/>
          <w:szCs w:val="24"/>
          <w:lang w:val="sr-Latn-CS"/>
        </w:rPr>
        <w:lastRenderedPageBreak/>
        <w:t>ili njen dio će se u toj mjeri smatrati da ne predstavlja dio Ugovora, ali to neće negativno uticati na zakonitost, validnost i primjenljivost preostalog dijela Ugovora. U tom slučaju, Ugovorne strane će uložiti maksimalne napore da, u okviru razumnog vremenskog perioda, zamijene odredbu koja se smatra nezakonitom, nevažećom ili neprimjenljivom, novom odredbom koja će imati isti cilj i efekat, a koja će biti zakonita, validna i primjenljiva.</w:t>
      </w:r>
    </w:p>
    <w:p w:rsidR="00146CB4" w:rsidRPr="0047447C" w:rsidRDefault="00146CB4" w:rsidP="00146CB4">
      <w:pPr>
        <w:pStyle w:val="BodyText"/>
        <w:spacing w:before="120"/>
        <w:jc w:val="both"/>
        <w:rPr>
          <w:rFonts w:ascii="Cambria" w:hAnsi="Cambria"/>
          <w:lang w:val="sr-Latn-CS"/>
        </w:rPr>
      </w:pPr>
    </w:p>
    <w:p w:rsidR="00146CB4" w:rsidRPr="0047447C" w:rsidRDefault="00146CB4" w:rsidP="00146CB4">
      <w:pPr>
        <w:pStyle w:val="BodyText"/>
        <w:spacing w:before="120"/>
        <w:jc w:val="center"/>
        <w:rPr>
          <w:rFonts w:ascii="Cambria" w:hAnsi="Cambria"/>
          <w:b/>
          <w:bCs/>
          <w:caps/>
          <w:lang w:val="sr-Latn-CS"/>
        </w:rPr>
      </w:pPr>
      <w:r w:rsidRPr="0047447C">
        <w:rPr>
          <w:rFonts w:ascii="Cambria" w:hAnsi="Cambria"/>
          <w:b/>
          <w:bCs/>
          <w:caps/>
          <w:lang w:val="sr-Latn-CS"/>
        </w:rPr>
        <w:t>završne odredbe</w:t>
      </w:r>
    </w:p>
    <w:p w:rsidR="00146CB4" w:rsidRPr="0047447C" w:rsidRDefault="00146CB4" w:rsidP="00146CB4">
      <w:pPr>
        <w:pStyle w:val="BodyText"/>
        <w:spacing w:before="120"/>
        <w:jc w:val="center"/>
        <w:rPr>
          <w:rFonts w:ascii="Cambria" w:hAnsi="Cambria"/>
          <w:b/>
          <w:bCs/>
          <w:lang w:val="sr-Latn-CS"/>
        </w:rPr>
      </w:pPr>
      <w:r w:rsidRPr="0047447C">
        <w:rPr>
          <w:rFonts w:ascii="Cambria" w:hAnsi="Cambria"/>
          <w:b/>
          <w:bCs/>
          <w:lang w:val="sr-Latn-CS"/>
        </w:rPr>
        <w:t>Član 34</w:t>
      </w:r>
    </w:p>
    <w:p w:rsidR="00146CB4" w:rsidRPr="0047447C" w:rsidRDefault="00146CB4" w:rsidP="00146CB4">
      <w:pPr>
        <w:pStyle w:val="BodyText"/>
        <w:spacing w:before="120"/>
        <w:ind w:left="720" w:hanging="720"/>
        <w:jc w:val="both"/>
        <w:rPr>
          <w:rFonts w:ascii="Cambria" w:hAnsi="Cambria"/>
          <w:lang w:val="sr-Latn-CS"/>
        </w:rPr>
      </w:pPr>
      <w:r w:rsidRPr="0047447C">
        <w:rPr>
          <w:rFonts w:ascii="Cambria" w:hAnsi="Cambria"/>
          <w:b/>
          <w:bCs/>
          <w:lang w:val="sr-Latn-CS"/>
        </w:rPr>
        <w:t>34.1.</w:t>
      </w:r>
      <w:r w:rsidRPr="0047447C">
        <w:rPr>
          <w:rFonts w:ascii="Cambria" w:hAnsi="Cambria"/>
          <w:lang w:val="sr-Latn-CS"/>
        </w:rPr>
        <w:tab/>
        <w:t xml:space="preserve">Ugovor je sačinjen u 12 (dvanaest) istovjetnih primjeraka od kojih po dva primjerka pripadaju Ugovornim stranama, a po jedan primjerak ministarstvu nadležnom za finansije, nadležnom organu za prihode, Zaštitniku imovinsko pravnih interesa Crne Gore, ministarstvu nadležnom za vode, nadležnom organu za vode Crne Gore, Komisiji za koncesije Crne Gore, nadležnom organu za registraciju ugovora.  </w:t>
      </w:r>
    </w:p>
    <w:p w:rsidR="00146CB4" w:rsidRPr="0047447C" w:rsidRDefault="00146CB4" w:rsidP="00146CB4">
      <w:pPr>
        <w:pStyle w:val="BodyText"/>
        <w:spacing w:before="120"/>
        <w:jc w:val="both"/>
        <w:rPr>
          <w:rFonts w:ascii="Cambria" w:hAnsi="Cambria"/>
          <w:lang w:val="sr-Latn-CS"/>
        </w:rPr>
      </w:pPr>
    </w:p>
    <w:p w:rsidR="00146CB4" w:rsidRPr="0047447C" w:rsidRDefault="00146CB4" w:rsidP="00146CB4">
      <w:pPr>
        <w:pStyle w:val="BodyText"/>
        <w:spacing w:before="120"/>
        <w:jc w:val="both"/>
        <w:rPr>
          <w:rFonts w:ascii="Cambria" w:hAnsi="Cambria"/>
          <w:lang w:val="sr-Latn-CS"/>
        </w:rPr>
      </w:pPr>
    </w:p>
    <w:p w:rsidR="00146CB4" w:rsidRPr="0047447C" w:rsidRDefault="00146CB4" w:rsidP="00146CB4">
      <w:pPr>
        <w:pStyle w:val="BodyText"/>
        <w:spacing w:before="120"/>
        <w:ind w:left="720"/>
        <w:jc w:val="right"/>
        <w:rPr>
          <w:rFonts w:ascii="Cambria" w:hAnsi="Cambria"/>
          <w:b/>
          <w:bCs/>
          <w:lang w:val="sr-Latn-CS"/>
        </w:rPr>
      </w:pPr>
      <w:r w:rsidRPr="0047447C">
        <w:rPr>
          <w:rFonts w:ascii="Cambria" w:hAnsi="Cambria"/>
          <w:b/>
          <w:bCs/>
          <w:lang w:val="sr-Latn-CS"/>
        </w:rPr>
        <w:t xml:space="preserve">Za KONCEDENTA </w:t>
      </w:r>
      <w:r w:rsidRPr="0047447C">
        <w:rPr>
          <w:rFonts w:ascii="Cambria" w:hAnsi="Cambria"/>
          <w:b/>
          <w:bCs/>
          <w:lang w:val="sr-Latn-CS"/>
        </w:rPr>
        <w:tab/>
      </w:r>
      <w:r w:rsidRPr="0047447C">
        <w:rPr>
          <w:rFonts w:ascii="Cambria" w:hAnsi="Cambria"/>
          <w:b/>
          <w:bCs/>
          <w:lang w:val="sr-Latn-CS"/>
        </w:rPr>
        <w:tab/>
        <w:t xml:space="preserve">                                                  Za KONCESIONARA,</w:t>
      </w:r>
      <w:r w:rsidRPr="0047447C">
        <w:rPr>
          <w:rFonts w:ascii="Cambria" w:hAnsi="Cambria"/>
          <w:b/>
          <w:bCs/>
          <w:lang w:val="sr-Latn-CS"/>
        </w:rPr>
        <w:tab/>
      </w:r>
      <w:r w:rsidRPr="0047447C">
        <w:rPr>
          <w:rFonts w:ascii="Cambria" w:hAnsi="Cambria"/>
          <w:b/>
          <w:bCs/>
          <w:lang w:val="sr-Latn-CS"/>
        </w:rPr>
        <w:tab/>
      </w:r>
      <w:r w:rsidRPr="0047447C">
        <w:rPr>
          <w:rFonts w:ascii="Cambria" w:hAnsi="Cambria"/>
          <w:b/>
          <w:bCs/>
          <w:lang w:val="sr-Latn-CS"/>
        </w:rPr>
        <w:tab/>
      </w:r>
      <w:r w:rsidRPr="0047447C">
        <w:rPr>
          <w:rFonts w:ascii="Cambria" w:hAnsi="Cambria"/>
          <w:b/>
          <w:bCs/>
          <w:lang w:val="sr-Latn-CS"/>
        </w:rPr>
        <w:tab/>
      </w:r>
      <w:r w:rsidRPr="0047447C">
        <w:rPr>
          <w:rFonts w:ascii="Cambria" w:hAnsi="Cambria"/>
          <w:b/>
          <w:bCs/>
          <w:lang w:val="sr-Latn-CS"/>
        </w:rPr>
        <w:tab/>
      </w:r>
    </w:p>
    <w:p w:rsidR="00146CB4" w:rsidRPr="0047447C" w:rsidRDefault="00146CB4" w:rsidP="00146CB4">
      <w:pPr>
        <w:pStyle w:val="BodyText"/>
        <w:spacing w:before="120"/>
        <w:ind w:left="720"/>
        <w:jc w:val="both"/>
        <w:rPr>
          <w:rFonts w:ascii="Cambria" w:hAnsi="Cambria"/>
          <w:b/>
        </w:rPr>
      </w:pPr>
      <w:r w:rsidRPr="0047447C">
        <w:rPr>
          <w:rFonts w:ascii="Cambria" w:hAnsi="Cambria"/>
          <w:b/>
        </w:rPr>
        <w:t xml:space="preserve">      M i n i s t a r</w:t>
      </w:r>
      <w:r w:rsidRPr="0047447C">
        <w:rPr>
          <w:rFonts w:ascii="Cambria" w:hAnsi="Cambria"/>
          <w:b/>
        </w:rPr>
        <w:tab/>
      </w:r>
      <w:r w:rsidRPr="0047447C">
        <w:rPr>
          <w:rFonts w:ascii="Cambria" w:hAnsi="Cambria"/>
          <w:b/>
        </w:rPr>
        <w:tab/>
      </w:r>
      <w:r w:rsidRPr="0047447C">
        <w:rPr>
          <w:rFonts w:ascii="Cambria" w:hAnsi="Cambria"/>
          <w:b/>
        </w:rPr>
        <w:tab/>
      </w:r>
      <w:r w:rsidRPr="0047447C">
        <w:rPr>
          <w:rFonts w:ascii="Cambria" w:hAnsi="Cambria"/>
          <w:b/>
        </w:rPr>
        <w:tab/>
      </w:r>
      <w:r w:rsidRPr="0047447C">
        <w:rPr>
          <w:rFonts w:ascii="Cambria" w:hAnsi="Cambria"/>
          <w:b/>
        </w:rPr>
        <w:tab/>
      </w:r>
      <w:r w:rsidRPr="0047447C">
        <w:rPr>
          <w:rFonts w:ascii="Cambria" w:hAnsi="Cambria"/>
          <w:b/>
        </w:rPr>
        <w:tab/>
        <w:t xml:space="preserve">       Direktor</w:t>
      </w:r>
    </w:p>
    <w:p w:rsidR="00146CB4" w:rsidRDefault="00146CB4" w:rsidP="00146CB4">
      <w:pPr>
        <w:pStyle w:val="BodyText"/>
        <w:spacing w:before="120"/>
        <w:ind w:left="720"/>
        <w:jc w:val="both"/>
        <w:rPr>
          <w:rFonts w:ascii="Cambria" w:hAnsi="Cambria"/>
          <w:b/>
        </w:rPr>
      </w:pPr>
    </w:p>
    <w:p w:rsidR="00146CB4" w:rsidRDefault="00146CB4" w:rsidP="00146CB4">
      <w:pPr>
        <w:pStyle w:val="BodyText"/>
        <w:spacing w:before="120"/>
        <w:ind w:left="720"/>
        <w:jc w:val="both"/>
        <w:rPr>
          <w:rFonts w:ascii="Cambria" w:hAnsi="Cambria"/>
          <w:b/>
        </w:rPr>
      </w:pPr>
    </w:p>
    <w:p w:rsidR="00146CB4" w:rsidRDefault="00146CB4" w:rsidP="00146CB4">
      <w:pPr>
        <w:pStyle w:val="BodyText"/>
        <w:spacing w:before="120"/>
        <w:ind w:left="720"/>
        <w:jc w:val="both"/>
        <w:rPr>
          <w:rFonts w:ascii="Cambria" w:hAnsi="Cambria"/>
          <w:b/>
        </w:rPr>
      </w:pPr>
    </w:p>
    <w:p w:rsidR="00146CB4" w:rsidRDefault="00146CB4" w:rsidP="00146CB4">
      <w:pPr>
        <w:pStyle w:val="BodyText"/>
        <w:spacing w:before="120"/>
        <w:ind w:left="720"/>
        <w:jc w:val="both"/>
        <w:rPr>
          <w:rFonts w:ascii="Cambria" w:hAnsi="Cambria"/>
          <w:b/>
        </w:rPr>
      </w:pPr>
    </w:p>
    <w:p w:rsidR="00146CB4" w:rsidRDefault="00146CB4" w:rsidP="00146CB4">
      <w:pPr>
        <w:pStyle w:val="BodyText"/>
        <w:spacing w:before="120"/>
        <w:ind w:left="720"/>
        <w:jc w:val="both"/>
        <w:rPr>
          <w:rFonts w:ascii="Cambria" w:hAnsi="Cambria"/>
          <w:b/>
        </w:rPr>
      </w:pPr>
    </w:p>
    <w:p w:rsidR="00146CB4" w:rsidRDefault="00146CB4" w:rsidP="00146CB4">
      <w:pPr>
        <w:pStyle w:val="BodyText"/>
        <w:spacing w:before="120"/>
        <w:ind w:left="720"/>
        <w:jc w:val="both"/>
        <w:rPr>
          <w:rFonts w:ascii="Cambria" w:hAnsi="Cambria"/>
          <w:b/>
        </w:rPr>
      </w:pPr>
    </w:p>
    <w:p w:rsidR="00146CB4" w:rsidRDefault="00146CB4" w:rsidP="00146CB4">
      <w:pPr>
        <w:pStyle w:val="BodyText"/>
        <w:spacing w:before="120"/>
        <w:ind w:left="720"/>
        <w:jc w:val="both"/>
        <w:rPr>
          <w:rFonts w:ascii="Cambria" w:hAnsi="Cambria"/>
          <w:b/>
        </w:rPr>
      </w:pPr>
    </w:p>
    <w:p w:rsidR="00146CB4" w:rsidRDefault="00146CB4" w:rsidP="00146CB4">
      <w:pPr>
        <w:pStyle w:val="BodyText"/>
        <w:spacing w:before="120"/>
        <w:ind w:left="720"/>
        <w:jc w:val="both"/>
        <w:rPr>
          <w:rFonts w:ascii="Cambria" w:hAnsi="Cambria"/>
          <w:b/>
        </w:rPr>
      </w:pPr>
    </w:p>
    <w:p w:rsidR="00146CB4" w:rsidRDefault="00146CB4" w:rsidP="00146CB4">
      <w:pPr>
        <w:pStyle w:val="BodyText"/>
        <w:spacing w:before="120"/>
        <w:ind w:left="720"/>
        <w:jc w:val="both"/>
        <w:rPr>
          <w:rFonts w:ascii="Cambria" w:hAnsi="Cambria"/>
          <w:b/>
        </w:rPr>
      </w:pPr>
    </w:p>
    <w:p w:rsidR="00146CB4" w:rsidRDefault="00146CB4" w:rsidP="00146CB4">
      <w:pPr>
        <w:pStyle w:val="BodyText"/>
        <w:spacing w:before="120"/>
        <w:ind w:left="720"/>
        <w:jc w:val="both"/>
        <w:rPr>
          <w:rFonts w:ascii="Cambria" w:hAnsi="Cambria"/>
          <w:b/>
        </w:rPr>
      </w:pPr>
    </w:p>
    <w:p w:rsidR="00146CB4" w:rsidRDefault="00146CB4" w:rsidP="00146CB4">
      <w:pPr>
        <w:pStyle w:val="BodyText"/>
        <w:spacing w:before="120"/>
        <w:ind w:left="720"/>
        <w:jc w:val="both"/>
        <w:rPr>
          <w:rFonts w:ascii="Cambria" w:hAnsi="Cambria"/>
          <w:b/>
        </w:rPr>
      </w:pPr>
    </w:p>
    <w:p w:rsidR="00146CB4" w:rsidRDefault="00146CB4" w:rsidP="00146CB4">
      <w:pPr>
        <w:pStyle w:val="BodyText"/>
        <w:spacing w:before="120"/>
        <w:ind w:left="720"/>
        <w:jc w:val="both"/>
        <w:rPr>
          <w:rFonts w:ascii="Cambria" w:hAnsi="Cambria"/>
          <w:b/>
        </w:rPr>
      </w:pPr>
    </w:p>
    <w:p w:rsidR="00146CB4" w:rsidRDefault="00146CB4" w:rsidP="00146CB4">
      <w:pPr>
        <w:pStyle w:val="BodyText"/>
        <w:spacing w:before="120"/>
        <w:ind w:left="720"/>
        <w:jc w:val="both"/>
        <w:rPr>
          <w:rFonts w:ascii="Cambria" w:hAnsi="Cambria"/>
          <w:b/>
        </w:rPr>
      </w:pPr>
    </w:p>
    <w:p w:rsidR="00146CB4" w:rsidRDefault="00146CB4" w:rsidP="00146CB4">
      <w:pPr>
        <w:pStyle w:val="BodyText"/>
        <w:spacing w:before="120"/>
        <w:ind w:left="720"/>
        <w:jc w:val="both"/>
        <w:rPr>
          <w:rFonts w:ascii="Cambria" w:hAnsi="Cambria"/>
          <w:b/>
        </w:rPr>
      </w:pPr>
    </w:p>
    <w:p w:rsidR="00CE57F0" w:rsidRDefault="003021E6"/>
    <w:sectPr w:rsidR="00CE57F0" w:rsidSect="00A1646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1E6" w:rsidRDefault="003021E6">
      <w:pPr>
        <w:spacing w:after="0" w:line="240" w:lineRule="auto"/>
      </w:pPr>
      <w:r>
        <w:separator/>
      </w:r>
    </w:p>
  </w:endnote>
  <w:endnote w:type="continuationSeparator" w:id="0">
    <w:p w:rsidR="003021E6" w:rsidRDefault="00302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FC8" w:rsidRDefault="00146CB4" w:rsidP="003B3F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2FC8" w:rsidRDefault="003021E6" w:rsidP="003B3FF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FC8" w:rsidRDefault="00146CB4" w:rsidP="003B3F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27AC">
      <w:rPr>
        <w:rStyle w:val="PageNumber"/>
        <w:noProof/>
      </w:rPr>
      <w:t>6</w:t>
    </w:r>
    <w:r>
      <w:rPr>
        <w:rStyle w:val="PageNumber"/>
      </w:rPr>
      <w:fldChar w:fldCharType="end"/>
    </w:r>
  </w:p>
  <w:p w:rsidR="00542FC8" w:rsidRDefault="003021E6" w:rsidP="003B3FF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1E6" w:rsidRDefault="003021E6">
      <w:pPr>
        <w:spacing w:after="0" w:line="240" w:lineRule="auto"/>
      </w:pPr>
      <w:r>
        <w:separator/>
      </w:r>
    </w:p>
  </w:footnote>
  <w:footnote w:type="continuationSeparator" w:id="0">
    <w:p w:rsidR="003021E6" w:rsidRDefault="003021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lowerRoman"/>
      <w:lvlText w:val="%1."/>
      <w:lvlJc w:val="left"/>
      <w:pPr>
        <w:tabs>
          <w:tab w:val="num" w:pos="0"/>
        </w:tabs>
        <w:ind w:left="1440" w:hanging="360"/>
      </w:pPr>
    </w:lvl>
  </w:abstractNum>
  <w:abstractNum w:abstractNumId="1">
    <w:nsid w:val="00000004"/>
    <w:multiLevelType w:val="singleLevel"/>
    <w:tmpl w:val="00000004"/>
    <w:name w:val="WW8Num6"/>
    <w:lvl w:ilvl="0">
      <w:start w:val="1"/>
      <w:numFmt w:val="lowerRoman"/>
      <w:lvlText w:val="%1."/>
      <w:lvlJc w:val="left"/>
      <w:pPr>
        <w:tabs>
          <w:tab w:val="num" w:pos="0"/>
        </w:tabs>
        <w:ind w:left="1440" w:hanging="360"/>
      </w:pPr>
    </w:lvl>
  </w:abstractNum>
  <w:abstractNum w:abstractNumId="2">
    <w:nsid w:val="00000005"/>
    <w:multiLevelType w:val="singleLevel"/>
    <w:tmpl w:val="5DC84748"/>
    <w:name w:val="WW8Num9"/>
    <w:lvl w:ilvl="0">
      <w:start w:val="1"/>
      <w:numFmt w:val="lowerRoman"/>
      <w:lvlText w:val="%1."/>
      <w:lvlJc w:val="left"/>
      <w:pPr>
        <w:tabs>
          <w:tab w:val="num" w:pos="0"/>
        </w:tabs>
        <w:ind w:left="1440" w:hanging="360"/>
      </w:pPr>
      <w:rPr>
        <w:b w:val="0"/>
      </w:rPr>
    </w:lvl>
  </w:abstractNum>
  <w:abstractNum w:abstractNumId="3">
    <w:nsid w:val="00000006"/>
    <w:multiLevelType w:val="singleLevel"/>
    <w:tmpl w:val="00000006"/>
    <w:name w:val="WW8Num10"/>
    <w:lvl w:ilvl="0">
      <w:start w:val="1"/>
      <w:numFmt w:val="lowerRoman"/>
      <w:lvlText w:val="%1."/>
      <w:lvlJc w:val="left"/>
      <w:pPr>
        <w:tabs>
          <w:tab w:val="num" w:pos="0"/>
        </w:tabs>
        <w:ind w:left="1440" w:hanging="360"/>
      </w:pPr>
    </w:lvl>
  </w:abstractNum>
  <w:abstractNum w:abstractNumId="4">
    <w:nsid w:val="00000007"/>
    <w:multiLevelType w:val="singleLevel"/>
    <w:tmpl w:val="00000007"/>
    <w:name w:val="WW8Num11"/>
    <w:lvl w:ilvl="0">
      <w:start w:val="1"/>
      <w:numFmt w:val="lowerRoman"/>
      <w:lvlText w:val="%1."/>
      <w:lvlJc w:val="left"/>
      <w:pPr>
        <w:tabs>
          <w:tab w:val="num" w:pos="0"/>
        </w:tabs>
        <w:ind w:left="1440" w:hanging="360"/>
      </w:pPr>
    </w:lvl>
  </w:abstractNum>
  <w:abstractNum w:abstractNumId="5">
    <w:nsid w:val="00000008"/>
    <w:multiLevelType w:val="singleLevel"/>
    <w:tmpl w:val="00000008"/>
    <w:name w:val="WW8Num12"/>
    <w:lvl w:ilvl="0">
      <w:start w:val="1"/>
      <w:numFmt w:val="lowerRoman"/>
      <w:lvlText w:val="%1."/>
      <w:lvlJc w:val="left"/>
      <w:pPr>
        <w:tabs>
          <w:tab w:val="num" w:pos="0"/>
        </w:tabs>
        <w:ind w:left="5889" w:hanging="360"/>
      </w:pPr>
    </w:lvl>
  </w:abstractNum>
  <w:abstractNum w:abstractNumId="6">
    <w:nsid w:val="00000009"/>
    <w:multiLevelType w:val="singleLevel"/>
    <w:tmpl w:val="00000009"/>
    <w:name w:val="WW8Num13"/>
    <w:lvl w:ilvl="0">
      <w:start w:val="1"/>
      <w:numFmt w:val="lowerRoman"/>
      <w:lvlText w:val="%1."/>
      <w:lvlJc w:val="left"/>
      <w:pPr>
        <w:tabs>
          <w:tab w:val="num" w:pos="0"/>
        </w:tabs>
        <w:ind w:left="1440" w:hanging="360"/>
      </w:pPr>
    </w:lvl>
  </w:abstractNum>
  <w:abstractNum w:abstractNumId="7">
    <w:nsid w:val="0000000A"/>
    <w:multiLevelType w:val="singleLevel"/>
    <w:tmpl w:val="0000000A"/>
    <w:name w:val="WW8Num14"/>
    <w:lvl w:ilvl="0">
      <w:start w:val="1"/>
      <w:numFmt w:val="lowerRoman"/>
      <w:lvlText w:val="%1."/>
      <w:lvlJc w:val="left"/>
      <w:pPr>
        <w:tabs>
          <w:tab w:val="num" w:pos="0"/>
        </w:tabs>
        <w:ind w:left="5889" w:hanging="360"/>
      </w:pPr>
    </w:lvl>
  </w:abstractNum>
  <w:abstractNum w:abstractNumId="8">
    <w:nsid w:val="0000000B"/>
    <w:multiLevelType w:val="singleLevel"/>
    <w:tmpl w:val="0000000B"/>
    <w:name w:val="WW8Num15"/>
    <w:lvl w:ilvl="0">
      <w:start w:val="1"/>
      <w:numFmt w:val="lowerRoman"/>
      <w:lvlText w:val="%1."/>
      <w:lvlJc w:val="left"/>
      <w:pPr>
        <w:tabs>
          <w:tab w:val="num" w:pos="0"/>
        </w:tabs>
        <w:ind w:left="1440" w:hanging="360"/>
      </w:pPr>
    </w:lvl>
  </w:abstractNum>
  <w:abstractNum w:abstractNumId="9">
    <w:nsid w:val="0000000E"/>
    <w:multiLevelType w:val="singleLevel"/>
    <w:tmpl w:val="0000000E"/>
    <w:name w:val="WW8Num20"/>
    <w:lvl w:ilvl="0">
      <w:start w:val="1"/>
      <w:numFmt w:val="lowerRoman"/>
      <w:lvlText w:val="%1."/>
      <w:lvlJc w:val="left"/>
      <w:pPr>
        <w:tabs>
          <w:tab w:val="num" w:pos="0"/>
        </w:tabs>
        <w:ind w:left="1440" w:hanging="360"/>
      </w:pPr>
    </w:lvl>
  </w:abstractNum>
  <w:abstractNum w:abstractNumId="10">
    <w:nsid w:val="00000011"/>
    <w:multiLevelType w:val="singleLevel"/>
    <w:tmpl w:val="00000011"/>
    <w:name w:val="WW8Num24"/>
    <w:lvl w:ilvl="0">
      <w:start w:val="1"/>
      <w:numFmt w:val="bullet"/>
      <w:lvlText w:val="-"/>
      <w:lvlJc w:val="left"/>
      <w:pPr>
        <w:tabs>
          <w:tab w:val="num" w:pos="480"/>
        </w:tabs>
        <w:ind w:left="480" w:hanging="360"/>
      </w:pPr>
      <w:rPr>
        <w:rFonts w:ascii="Courier New" w:hAnsi="Courier New" w:cs="Courier New"/>
        <w:sz w:val="22"/>
        <w:szCs w:val="22"/>
      </w:rPr>
    </w:lvl>
  </w:abstractNum>
  <w:abstractNum w:abstractNumId="11">
    <w:nsid w:val="00000013"/>
    <w:multiLevelType w:val="singleLevel"/>
    <w:tmpl w:val="00000013"/>
    <w:name w:val="WW8Num31"/>
    <w:lvl w:ilvl="0">
      <w:start w:val="1"/>
      <w:numFmt w:val="lowerRoman"/>
      <w:lvlText w:val="%1."/>
      <w:lvlJc w:val="left"/>
      <w:pPr>
        <w:tabs>
          <w:tab w:val="num" w:pos="0"/>
        </w:tabs>
        <w:ind w:left="1440" w:hanging="360"/>
      </w:pPr>
    </w:lvl>
  </w:abstractNum>
  <w:abstractNum w:abstractNumId="12">
    <w:nsid w:val="00000015"/>
    <w:multiLevelType w:val="singleLevel"/>
    <w:tmpl w:val="00000015"/>
    <w:name w:val="WW8Num41"/>
    <w:lvl w:ilvl="0">
      <w:start w:val="1"/>
      <w:numFmt w:val="lowerRoman"/>
      <w:lvlText w:val="%1."/>
      <w:lvlJc w:val="left"/>
      <w:pPr>
        <w:tabs>
          <w:tab w:val="num" w:pos="0"/>
        </w:tabs>
        <w:ind w:left="1440" w:hanging="360"/>
      </w:pPr>
    </w:lvl>
  </w:abstractNum>
  <w:abstractNum w:abstractNumId="13">
    <w:nsid w:val="00000016"/>
    <w:multiLevelType w:val="singleLevel"/>
    <w:tmpl w:val="00000016"/>
    <w:name w:val="WW8Num44"/>
    <w:lvl w:ilvl="0">
      <w:start w:val="1"/>
      <w:numFmt w:val="lowerRoman"/>
      <w:lvlText w:val="%1."/>
      <w:lvlJc w:val="left"/>
      <w:pPr>
        <w:tabs>
          <w:tab w:val="num" w:pos="0"/>
        </w:tabs>
        <w:ind w:left="1440" w:hanging="360"/>
      </w:pPr>
    </w:lvl>
  </w:abstractNum>
  <w:abstractNum w:abstractNumId="14">
    <w:nsid w:val="00000019"/>
    <w:multiLevelType w:val="multilevel"/>
    <w:tmpl w:val="F762F900"/>
    <w:lvl w:ilvl="0">
      <w:start w:val="28"/>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nsid w:val="03C54E4B"/>
    <w:multiLevelType w:val="hybridMultilevel"/>
    <w:tmpl w:val="BA109FA2"/>
    <w:lvl w:ilvl="0" w:tplc="FFFFFFFF">
      <w:start w:val="1"/>
      <w:numFmt w:val="bullet"/>
      <w:lvlText w:val="-"/>
      <w:lvlJc w:val="left"/>
      <w:pPr>
        <w:ind w:left="1080" w:hanging="360"/>
      </w:pPr>
      <w:rPr>
        <w:rFonts w:ascii="Courier New" w:hAnsi="Courier New"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5FE05B0"/>
    <w:multiLevelType w:val="hybridMultilevel"/>
    <w:tmpl w:val="662C0DF4"/>
    <w:lvl w:ilvl="0" w:tplc="682A7322">
      <w:numFmt w:val="bullet"/>
      <w:lvlText w:val="-"/>
      <w:lvlJc w:val="left"/>
      <w:pPr>
        <w:ind w:left="1080" w:hanging="360"/>
      </w:pPr>
      <w:rPr>
        <w:rFonts w:ascii="Candara" w:eastAsia="Times New Roman" w:hAnsi="Candar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0C9F560C"/>
    <w:multiLevelType w:val="hybridMultilevel"/>
    <w:tmpl w:val="B1AA63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6212BD9"/>
    <w:multiLevelType w:val="hybridMultilevel"/>
    <w:tmpl w:val="CF0824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5E84D0E"/>
    <w:multiLevelType w:val="hybridMultilevel"/>
    <w:tmpl w:val="4EEE5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EE56EA4"/>
    <w:multiLevelType w:val="multilevel"/>
    <w:tmpl w:val="6E006F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BF97A47"/>
    <w:multiLevelType w:val="multilevel"/>
    <w:tmpl w:val="7A0CB332"/>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2">
    <w:nsid w:val="7CCE3F45"/>
    <w:multiLevelType w:val="multilevel"/>
    <w:tmpl w:val="D7601BAC"/>
    <w:lvl w:ilvl="0">
      <w:start w:val="1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7E820D70"/>
    <w:multiLevelType w:val="hybridMultilevel"/>
    <w:tmpl w:val="8EEEA7CE"/>
    <w:name w:val="WW8Num292"/>
    <w:lvl w:ilvl="0" w:tplc="CDCA5F5C">
      <w:start w:val="1"/>
      <w:numFmt w:val="lowerRoman"/>
      <w:lvlText w:val="%1."/>
      <w:lvlJc w:val="left"/>
      <w:pPr>
        <w:tabs>
          <w:tab w:val="num" w:pos="-90"/>
        </w:tabs>
        <w:ind w:left="135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3"/>
  </w:num>
  <w:num w:numId="17">
    <w:abstractNumId w:val="21"/>
  </w:num>
  <w:num w:numId="18">
    <w:abstractNumId w:val="20"/>
  </w:num>
  <w:num w:numId="19">
    <w:abstractNumId w:val="15"/>
  </w:num>
  <w:num w:numId="20">
    <w:abstractNumId w:val="18"/>
  </w:num>
  <w:num w:numId="21">
    <w:abstractNumId w:val="16"/>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CB4"/>
    <w:rsid w:val="00146CB4"/>
    <w:rsid w:val="001620DD"/>
    <w:rsid w:val="001F0BF7"/>
    <w:rsid w:val="00226509"/>
    <w:rsid w:val="002C709F"/>
    <w:rsid w:val="003021E6"/>
    <w:rsid w:val="00A16469"/>
    <w:rsid w:val="00F52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146CB4"/>
    <w:rPr>
      <w:rFonts w:ascii="Calibri" w:eastAsia="Calibri" w:hAnsi="Calibri" w:cs="Calibri"/>
    </w:rPr>
  </w:style>
  <w:style w:type="paragraph" w:styleId="Heading1">
    <w:name w:val="heading 1"/>
    <w:basedOn w:val="Normal"/>
    <w:next w:val="Normal"/>
    <w:link w:val="Heading1Char"/>
    <w:uiPriority w:val="99"/>
    <w:qFormat/>
    <w:rsid w:val="00146CB4"/>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146CB4"/>
    <w:pPr>
      <w:keepNext/>
      <w:keepLines/>
      <w:spacing w:before="200" w:after="0" w:line="240" w:lineRule="auto"/>
      <w:outlineLvl w:val="1"/>
    </w:pPr>
    <w:rPr>
      <w:rFonts w:ascii="Cambria" w:eastAsia="Times New Roman"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6CB4"/>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rsid w:val="00146CB4"/>
    <w:rPr>
      <w:rFonts w:ascii="Cambria" w:eastAsia="Times New Roman" w:hAnsi="Cambria" w:cs="Cambria"/>
      <w:b/>
      <w:bCs/>
      <w:color w:val="4F81BD"/>
      <w:sz w:val="26"/>
      <w:szCs w:val="26"/>
    </w:rPr>
  </w:style>
  <w:style w:type="paragraph" w:styleId="ListParagraph">
    <w:name w:val="List Paragraph"/>
    <w:basedOn w:val="Normal"/>
    <w:qFormat/>
    <w:rsid w:val="00146CB4"/>
    <w:pPr>
      <w:spacing w:after="0" w:line="240" w:lineRule="auto"/>
      <w:ind w:left="720"/>
    </w:pPr>
    <w:rPr>
      <w:rFonts w:ascii="Times New Roman" w:eastAsia="Times New Roman" w:hAnsi="Times New Roman" w:cs="Times New Roman"/>
      <w:sz w:val="24"/>
      <w:szCs w:val="24"/>
      <w:lang w:val="sl-SI" w:eastAsia="sl-SI"/>
    </w:rPr>
  </w:style>
  <w:style w:type="paragraph" w:styleId="BodyText">
    <w:name w:val="Body Text"/>
    <w:basedOn w:val="Normal"/>
    <w:link w:val="BodyTextChar"/>
    <w:uiPriority w:val="99"/>
    <w:rsid w:val="00146CB4"/>
    <w:pPr>
      <w:spacing w:after="120" w:line="240" w:lineRule="auto"/>
    </w:pPr>
    <w:rPr>
      <w:rFonts w:ascii="Times New Roman" w:eastAsia="Times New Roman" w:hAnsi="Times New Roman" w:cs="Times New Roman"/>
      <w:sz w:val="24"/>
      <w:szCs w:val="24"/>
      <w:lang w:val="sl-SI" w:eastAsia="sl-SI"/>
    </w:rPr>
  </w:style>
  <w:style w:type="character" w:customStyle="1" w:styleId="BodyTextChar">
    <w:name w:val="Body Text Char"/>
    <w:basedOn w:val="DefaultParagraphFont"/>
    <w:link w:val="BodyText"/>
    <w:uiPriority w:val="99"/>
    <w:rsid w:val="00146CB4"/>
    <w:rPr>
      <w:rFonts w:ascii="Times New Roman" w:eastAsia="Times New Roman" w:hAnsi="Times New Roman" w:cs="Times New Roman"/>
      <w:sz w:val="24"/>
      <w:szCs w:val="24"/>
      <w:lang w:val="sl-SI" w:eastAsia="sl-SI"/>
    </w:rPr>
  </w:style>
  <w:style w:type="paragraph" w:styleId="BodyTextIndent">
    <w:name w:val="Body Text Indent"/>
    <w:basedOn w:val="Normal"/>
    <w:link w:val="BodyTextIndentChar"/>
    <w:uiPriority w:val="99"/>
    <w:rsid w:val="00146CB4"/>
    <w:pPr>
      <w:spacing w:after="120" w:line="240" w:lineRule="auto"/>
      <w:ind w:left="283"/>
    </w:pPr>
    <w:rPr>
      <w:rFonts w:ascii="Times New Roman" w:eastAsia="Times New Roman" w:hAnsi="Times New Roman" w:cs="Times New Roman"/>
      <w:sz w:val="24"/>
      <w:szCs w:val="24"/>
      <w:lang w:val="sl-SI" w:eastAsia="sl-SI"/>
    </w:rPr>
  </w:style>
  <w:style w:type="character" w:customStyle="1" w:styleId="BodyTextIndentChar">
    <w:name w:val="Body Text Indent Char"/>
    <w:basedOn w:val="DefaultParagraphFont"/>
    <w:link w:val="BodyTextIndent"/>
    <w:uiPriority w:val="99"/>
    <w:rsid w:val="00146CB4"/>
    <w:rPr>
      <w:rFonts w:ascii="Times New Roman" w:eastAsia="Times New Roman" w:hAnsi="Times New Roman" w:cs="Times New Roman"/>
      <w:sz w:val="24"/>
      <w:szCs w:val="24"/>
      <w:lang w:val="sl-SI" w:eastAsia="sl-SI"/>
    </w:rPr>
  </w:style>
  <w:style w:type="paragraph" w:styleId="Header">
    <w:name w:val="header"/>
    <w:basedOn w:val="Normal"/>
    <w:link w:val="HeaderChar"/>
    <w:uiPriority w:val="99"/>
    <w:semiHidden/>
    <w:unhideWhenUsed/>
    <w:rsid w:val="00146CB4"/>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146CB4"/>
    <w:rPr>
      <w:rFonts w:ascii="Calibri" w:eastAsia="Calibri" w:hAnsi="Calibri" w:cs="Calibri"/>
    </w:rPr>
  </w:style>
  <w:style w:type="paragraph" w:styleId="Footer">
    <w:name w:val="footer"/>
    <w:basedOn w:val="Normal"/>
    <w:link w:val="FooterChar"/>
    <w:uiPriority w:val="99"/>
    <w:semiHidden/>
    <w:unhideWhenUsed/>
    <w:rsid w:val="00146CB4"/>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146CB4"/>
    <w:rPr>
      <w:rFonts w:ascii="Calibri" w:eastAsia="Calibri" w:hAnsi="Calibri" w:cs="Calibri"/>
    </w:rPr>
  </w:style>
  <w:style w:type="character" w:styleId="BookTitle">
    <w:name w:val="Book Title"/>
    <w:basedOn w:val="DefaultParagraphFont"/>
    <w:qFormat/>
    <w:rsid w:val="00146CB4"/>
    <w:rPr>
      <w:b/>
      <w:bCs/>
      <w:smallCaps/>
      <w:spacing w:val="5"/>
    </w:rPr>
  </w:style>
  <w:style w:type="character" w:styleId="PageNumber">
    <w:name w:val="page number"/>
    <w:basedOn w:val="DefaultParagraphFont"/>
    <w:rsid w:val="00146CB4"/>
  </w:style>
  <w:style w:type="paragraph" w:styleId="BodyText3">
    <w:name w:val="Body Text 3"/>
    <w:basedOn w:val="Normal"/>
    <w:link w:val="BodyText3Char"/>
    <w:rsid w:val="00146CB4"/>
    <w:pPr>
      <w:spacing w:after="120"/>
    </w:pPr>
    <w:rPr>
      <w:sz w:val="16"/>
      <w:szCs w:val="16"/>
    </w:rPr>
  </w:style>
  <w:style w:type="character" w:customStyle="1" w:styleId="BodyText3Char">
    <w:name w:val="Body Text 3 Char"/>
    <w:basedOn w:val="DefaultParagraphFont"/>
    <w:link w:val="BodyText3"/>
    <w:rsid w:val="00146CB4"/>
    <w:rPr>
      <w:rFonts w:ascii="Calibri" w:eastAsia="Calibri" w:hAnsi="Calibri" w:cs="Calibri"/>
      <w:sz w:val="16"/>
      <w:szCs w:val="16"/>
    </w:rPr>
  </w:style>
  <w:style w:type="paragraph" w:customStyle="1" w:styleId="Default">
    <w:name w:val="Default"/>
    <w:rsid w:val="00146CB4"/>
    <w:pPr>
      <w:autoSpaceDE w:val="0"/>
      <w:autoSpaceDN w:val="0"/>
      <w:adjustRightInd w:val="0"/>
      <w:spacing w:after="0" w:line="240" w:lineRule="auto"/>
      <w:ind w:firstLine="567"/>
      <w:jc w:val="both"/>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146CB4"/>
    <w:rPr>
      <w:rFonts w:ascii="Calibri" w:eastAsia="Calibri" w:hAnsi="Calibri" w:cs="Calibri"/>
    </w:rPr>
  </w:style>
  <w:style w:type="paragraph" w:styleId="Heading1">
    <w:name w:val="heading 1"/>
    <w:basedOn w:val="Normal"/>
    <w:next w:val="Normal"/>
    <w:link w:val="Heading1Char"/>
    <w:uiPriority w:val="99"/>
    <w:qFormat/>
    <w:rsid w:val="00146CB4"/>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146CB4"/>
    <w:pPr>
      <w:keepNext/>
      <w:keepLines/>
      <w:spacing w:before="200" w:after="0" w:line="240" w:lineRule="auto"/>
      <w:outlineLvl w:val="1"/>
    </w:pPr>
    <w:rPr>
      <w:rFonts w:ascii="Cambria" w:eastAsia="Times New Roman"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6CB4"/>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rsid w:val="00146CB4"/>
    <w:rPr>
      <w:rFonts w:ascii="Cambria" w:eastAsia="Times New Roman" w:hAnsi="Cambria" w:cs="Cambria"/>
      <w:b/>
      <w:bCs/>
      <w:color w:val="4F81BD"/>
      <w:sz w:val="26"/>
      <w:szCs w:val="26"/>
    </w:rPr>
  </w:style>
  <w:style w:type="paragraph" w:styleId="ListParagraph">
    <w:name w:val="List Paragraph"/>
    <w:basedOn w:val="Normal"/>
    <w:qFormat/>
    <w:rsid w:val="00146CB4"/>
    <w:pPr>
      <w:spacing w:after="0" w:line="240" w:lineRule="auto"/>
      <w:ind w:left="720"/>
    </w:pPr>
    <w:rPr>
      <w:rFonts w:ascii="Times New Roman" w:eastAsia="Times New Roman" w:hAnsi="Times New Roman" w:cs="Times New Roman"/>
      <w:sz w:val="24"/>
      <w:szCs w:val="24"/>
      <w:lang w:val="sl-SI" w:eastAsia="sl-SI"/>
    </w:rPr>
  </w:style>
  <w:style w:type="paragraph" w:styleId="BodyText">
    <w:name w:val="Body Text"/>
    <w:basedOn w:val="Normal"/>
    <w:link w:val="BodyTextChar"/>
    <w:uiPriority w:val="99"/>
    <w:rsid w:val="00146CB4"/>
    <w:pPr>
      <w:spacing w:after="120" w:line="240" w:lineRule="auto"/>
    </w:pPr>
    <w:rPr>
      <w:rFonts w:ascii="Times New Roman" w:eastAsia="Times New Roman" w:hAnsi="Times New Roman" w:cs="Times New Roman"/>
      <w:sz w:val="24"/>
      <w:szCs w:val="24"/>
      <w:lang w:val="sl-SI" w:eastAsia="sl-SI"/>
    </w:rPr>
  </w:style>
  <w:style w:type="character" w:customStyle="1" w:styleId="BodyTextChar">
    <w:name w:val="Body Text Char"/>
    <w:basedOn w:val="DefaultParagraphFont"/>
    <w:link w:val="BodyText"/>
    <w:uiPriority w:val="99"/>
    <w:rsid w:val="00146CB4"/>
    <w:rPr>
      <w:rFonts w:ascii="Times New Roman" w:eastAsia="Times New Roman" w:hAnsi="Times New Roman" w:cs="Times New Roman"/>
      <w:sz w:val="24"/>
      <w:szCs w:val="24"/>
      <w:lang w:val="sl-SI" w:eastAsia="sl-SI"/>
    </w:rPr>
  </w:style>
  <w:style w:type="paragraph" w:styleId="BodyTextIndent">
    <w:name w:val="Body Text Indent"/>
    <w:basedOn w:val="Normal"/>
    <w:link w:val="BodyTextIndentChar"/>
    <w:uiPriority w:val="99"/>
    <w:rsid w:val="00146CB4"/>
    <w:pPr>
      <w:spacing w:after="120" w:line="240" w:lineRule="auto"/>
      <w:ind w:left="283"/>
    </w:pPr>
    <w:rPr>
      <w:rFonts w:ascii="Times New Roman" w:eastAsia="Times New Roman" w:hAnsi="Times New Roman" w:cs="Times New Roman"/>
      <w:sz w:val="24"/>
      <w:szCs w:val="24"/>
      <w:lang w:val="sl-SI" w:eastAsia="sl-SI"/>
    </w:rPr>
  </w:style>
  <w:style w:type="character" w:customStyle="1" w:styleId="BodyTextIndentChar">
    <w:name w:val="Body Text Indent Char"/>
    <w:basedOn w:val="DefaultParagraphFont"/>
    <w:link w:val="BodyTextIndent"/>
    <w:uiPriority w:val="99"/>
    <w:rsid w:val="00146CB4"/>
    <w:rPr>
      <w:rFonts w:ascii="Times New Roman" w:eastAsia="Times New Roman" w:hAnsi="Times New Roman" w:cs="Times New Roman"/>
      <w:sz w:val="24"/>
      <w:szCs w:val="24"/>
      <w:lang w:val="sl-SI" w:eastAsia="sl-SI"/>
    </w:rPr>
  </w:style>
  <w:style w:type="paragraph" w:styleId="Header">
    <w:name w:val="header"/>
    <w:basedOn w:val="Normal"/>
    <w:link w:val="HeaderChar"/>
    <w:uiPriority w:val="99"/>
    <w:semiHidden/>
    <w:unhideWhenUsed/>
    <w:rsid w:val="00146CB4"/>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146CB4"/>
    <w:rPr>
      <w:rFonts w:ascii="Calibri" w:eastAsia="Calibri" w:hAnsi="Calibri" w:cs="Calibri"/>
    </w:rPr>
  </w:style>
  <w:style w:type="paragraph" w:styleId="Footer">
    <w:name w:val="footer"/>
    <w:basedOn w:val="Normal"/>
    <w:link w:val="FooterChar"/>
    <w:uiPriority w:val="99"/>
    <w:semiHidden/>
    <w:unhideWhenUsed/>
    <w:rsid w:val="00146CB4"/>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146CB4"/>
    <w:rPr>
      <w:rFonts w:ascii="Calibri" w:eastAsia="Calibri" w:hAnsi="Calibri" w:cs="Calibri"/>
    </w:rPr>
  </w:style>
  <w:style w:type="character" w:styleId="BookTitle">
    <w:name w:val="Book Title"/>
    <w:basedOn w:val="DefaultParagraphFont"/>
    <w:qFormat/>
    <w:rsid w:val="00146CB4"/>
    <w:rPr>
      <w:b/>
      <w:bCs/>
      <w:smallCaps/>
      <w:spacing w:val="5"/>
    </w:rPr>
  </w:style>
  <w:style w:type="character" w:styleId="PageNumber">
    <w:name w:val="page number"/>
    <w:basedOn w:val="DefaultParagraphFont"/>
    <w:rsid w:val="00146CB4"/>
  </w:style>
  <w:style w:type="paragraph" w:styleId="BodyText3">
    <w:name w:val="Body Text 3"/>
    <w:basedOn w:val="Normal"/>
    <w:link w:val="BodyText3Char"/>
    <w:rsid w:val="00146CB4"/>
    <w:pPr>
      <w:spacing w:after="120"/>
    </w:pPr>
    <w:rPr>
      <w:sz w:val="16"/>
      <w:szCs w:val="16"/>
    </w:rPr>
  </w:style>
  <w:style w:type="character" w:customStyle="1" w:styleId="BodyText3Char">
    <w:name w:val="Body Text 3 Char"/>
    <w:basedOn w:val="DefaultParagraphFont"/>
    <w:link w:val="BodyText3"/>
    <w:rsid w:val="00146CB4"/>
    <w:rPr>
      <w:rFonts w:ascii="Calibri" w:eastAsia="Calibri" w:hAnsi="Calibri" w:cs="Calibri"/>
      <w:sz w:val="16"/>
      <w:szCs w:val="16"/>
    </w:rPr>
  </w:style>
  <w:style w:type="paragraph" w:customStyle="1" w:styleId="Default">
    <w:name w:val="Default"/>
    <w:rsid w:val="00146CB4"/>
    <w:pPr>
      <w:autoSpaceDE w:val="0"/>
      <w:autoSpaceDN w:val="0"/>
      <w:adjustRightInd w:val="0"/>
      <w:spacing w:after="0" w:line="240" w:lineRule="auto"/>
      <w:ind w:firstLine="567"/>
      <w:jc w:val="both"/>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7929</Words>
  <Characters>45201</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maja.bogavac</dc:creator>
  <cp:lastModifiedBy>Nevena Kaludjerovic</cp:lastModifiedBy>
  <cp:revision>2</cp:revision>
  <dcterms:created xsi:type="dcterms:W3CDTF">2015-05-08T13:53:00Z</dcterms:created>
  <dcterms:modified xsi:type="dcterms:W3CDTF">2015-05-08T13:53:00Z</dcterms:modified>
</cp:coreProperties>
</file>