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7A30" w14:textId="4182117A" w:rsidR="00EA3BEE" w:rsidRPr="00631A52" w:rsidRDefault="00631A52" w:rsidP="00F27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7EB1" w:rsidRPr="00631A52">
        <w:rPr>
          <w:rFonts w:ascii="Arial" w:hAnsi="Arial" w:cs="Arial"/>
        </w:rPr>
        <w:t>U skladu</w:t>
      </w:r>
      <w:r w:rsidR="00F27EB1" w:rsidRPr="00F27EB1">
        <w:rPr>
          <w:rFonts w:ascii="Times New Roman" w:hAnsi="Times New Roman" w:cs="Times New Roman"/>
        </w:rPr>
        <w:t xml:space="preserve"> </w:t>
      </w:r>
      <w:r w:rsidR="00F27EB1" w:rsidRPr="00631A52">
        <w:rPr>
          <w:rFonts w:ascii="Arial" w:hAnsi="Arial" w:cs="Arial"/>
        </w:rPr>
        <w:t>sa novim Zakonom o igrama na sreću</w:t>
      </w:r>
      <w:r w:rsidR="00844680" w:rsidRPr="00844680">
        <w:rPr>
          <w:rFonts w:ascii="Arial" w:hAnsi="Arial" w:cs="Arial"/>
        </w:rPr>
        <w:t xml:space="preserve"> </w:t>
      </w:r>
      <w:r w:rsidR="00844680" w:rsidRPr="00844680">
        <w:rPr>
          <w:rFonts w:ascii="Arial" w:hAnsi="Arial" w:cs="Arial"/>
        </w:rPr>
        <w:t>("Sužbeni list CG", broj 91/25),</w:t>
      </w:r>
      <w:r w:rsidR="00844680" w:rsidRPr="001258C2">
        <w:rPr>
          <w:rFonts w:ascii="Tahoma" w:eastAsia="Times New Roman" w:hAnsi="Tahoma" w:cs="Tahoma"/>
          <w:color w:val="000000"/>
          <w:sz w:val="23"/>
          <w:szCs w:val="23"/>
        </w:rPr>
        <w:t xml:space="preserve"> </w:t>
      </w:r>
      <w:r w:rsidR="00F27EB1" w:rsidRPr="00631A52">
        <w:rPr>
          <w:rFonts w:ascii="Arial" w:hAnsi="Arial" w:cs="Arial"/>
        </w:rPr>
        <w:t xml:space="preserve">koji zamjenjuje zastarjeli pravni okvir i uvodi strože mjere u cilju zaštite javnog zdravlja, odgovornog ponašanja i sprečavanja zavisnosti od igara na sreću, </w:t>
      </w:r>
      <w:r w:rsidR="00F27EB1" w:rsidRPr="00844680">
        <w:rPr>
          <w:rFonts w:ascii="Arial" w:hAnsi="Arial" w:cs="Arial"/>
          <w:b/>
          <w:bCs/>
        </w:rPr>
        <w:t>obavještavamo javnost</w:t>
      </w:r>
      <w:r w:rsidR="00F27EB1" w:rsidRPr="00631A52">
        <w:rPr>
          <w:rFonts w:ascii="Arial" w:hAnsi="Arial" w:cs="Arial"/>
        </w:rPr>
        <w:t xml:space="preserve"> o sljedećim ograničenjima i zabranama u vezi oglašavanja priređivača igara na sreću, usluga igara na sreću i pogodnosti u vezi sa uslugama igara na sreću</w:t>
      </w:r>
      <w:r w:rsidRPr="00631A52">
        <w:rPr>
          <w:rFonts w:ascii="Arial" w:hAnsi="Arial" w:cs="Arial"/>
        </w:rPr>
        <w:t xml:space="preserve"> na javnim </w:t>
      </w:r>
      <w:r w:rsidR="001954C2">
        <w:rPr>
          <w:rFonts w:ascii="Arial" w:hAnsi="Arial" w:cs="Arial"/>
        </w:rPr>
        <w:t>mjestima</w:t>
      </w:r>
      <w:r w:rsidRPr="00631A52">
        <w:rPr>
          <w:rFonts w:ascii="Arial" w:hAnsi="Arial" w:cs="Arial"/>
        </w:rPr>
        <w:t>.</w:t>
      </w:r>
    </w:p>
    <w:p w14:paraId="700DA01F" w14:textId="1CC4AEDD" w:rsidR="00631A52" w:rsidRDefault="00631A52" w:rsidP="00631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7EB1" w:rsidRPr="00631A52">
        <w:rPr>
          <w:rFonts w:ascii="Arial" w:hAnsi="Arial" w:cs="Arial"/>
        </w:rPr>
        <w:t xml:space="preserve">Naime, odredbom člana </w:t>
      </w:r>
      <w:r w:rsidRPr="00631A52">
        <w:rPr>
          <w:rFonts w:ascii="Arial" w:hAnsi="Arial" w:cs="Arial"/>
        </w:rPr>
        <w:t>19 stav 1 Zakona o igrama na sreću propisano je da se z</w:t>
      </w:r>
      <w:r w:rsidRPr="00631A52">
        <w:rPr>
          <w:rFonts w:ascii="Arial" w:hAnsi="Arial" w:cs="Arial"/>
        </w:rPr>
        <w:t>abranjuje oglašavanje igara na sreću na javnim mjestima</w:t>
      </w:r>
      <w:r w:rsidRPr="00631A52">
        <w:rPr>
          <w:rFonts w:ascii="Arial" w:hAnsi="Arial" w:cs="Arial"/>
        </w:rPr>
        <w:t xml:space="preserve">, te da je izuzetno </w:t>
      </w:r>
      <w:r w:rsidRPr="00631A52">
        <w:rPr>
          <w:rFonts w:ascii="Arial" w:hAnsi="Arial" w:cs="Arial"/>
        </w:rPr>
        <w:t>od stava 1 ovog člana, dozvoljeno oglašavanje na spoljnim djelovima prostora za igre na sreću koje ne poziva osobe na igranje igara na sreću kao i brendiranje sopstvenih ili iznajmljenih vozila za potrebe obavljanja sopstvene djelatnosti logotipom priređivača bez pozivanja na učešće u igrama na sreću.</w:t>
      </w:r>
    </w:p>
    <w:p w14:paraId="0ACCBB98" w14:textId="43210F8E" w:rsidR="00631A52" w:rsidRDefault="00631A52" w:rsidP="00631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Dakle, iz navedene zakonske odredbe jasno proizilazi da se zabranjenim oglašavanjem </w:t>
      </w:r>
      <w:r w:rsidR="00C651FD">
        <w:rPr>
          <w:rFonts w:ascii="Arial" w:hAnsi="Arial" w:cs="Arial"/>
        </w:rPr>
        <w:t xml:space="preserve">na javnim </w:t>
      </w:r>
      <w:r w:rsidR="001954C2">
        <w:rPr>
          <w:rFonts w:ascii="Arial" w:hAnsi="Arial" w:cs="Arial"/>
        </w:rPr>
        <w:t>mjestima</w:t>
      </w:r>
      <w:r w:rsidR="00A54815">
        <w:rPr>
          <w:rFonts w:ascii="Arial" w:hAnsi="Arial" w:cs="Arial"/>
        </w:rPr>
        <w:t>,</w:t>
      </w:r>
      <w:r w:rsidR="00C6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smatra</w:t>
      </w:r>
      <w:r w:rsidR="00C651F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3A3E9CE" w14:textId="7D98F7B6" w:rsidR="00631A52" w:rsidRPr="00C75FAD" w:rsidRDefault="00C651FD" w:rsidP="00631A5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1A52" w:rsidRPr="00631A52">
        <w:rPr>
          <w:rFonts w:ascii="Arial" w:hAnsi="Arial" w:cs="Arial"/>
        </w:rPr>
        <w:t>sticanje naziva priređivača  igara na sre</w:t>
      </w:r>
      <w:r>
        <w:rPr>
          <w:rFonts w:ascii="Arial" w:hAnsi="Arial" w:cs="Arial"/>
        </w:rPr>
        <w:t>ć</w:t>
      </w:r>
      <w:r w:rsidR="00631A52" w:rsidRPr="00631A52">
        <w:rPr>
          <w:rFonts w:ascii="Arial" w:hAnsi="Arial" w:cs="Arial"/>
        </w:rPr>
        <w:t xml:space="preserve">u, bez obzira da li sadrži </w:t>
      </w:r>
      <w:r w:rsidR="00C75FAD" w:rsidRPr="00C75FAD">
        <w:rPr>
          <w:rFonts w:ascii="Arial" w:hAnsi="Arial" w:cs="Arial"/>
        </w:rPr>
        <w:t>poziv</w:t>
      </w:r>
      <w:r w:rsidRPr="00C75FAD">
        <w:rPr>
          <w:rFonts w:ascii="Arial" w:hAnsi="Arial" w:cs="Arial"/>
        </w:rPr>
        <w:t xml:space="preserve"> </w:t>
      </w:r>
      <w:r w:rsidR="00C75FAD" w:rsidRPr="00C75FAD">
        <w:rPr>
          <w:rFonts w:ascii="Arial" w:hAnsi="Arial" w:cs="Arial"/>
        </w:rPr>
        <w:t>na učešće u igrama na sreću</w:t>
      </w:r>
      <w:r w:rsidR="00C75FAD">
        <w:rPr>
          <w:rFonts w:ascii="Arial" w:hAnsi="Arial" w:cs="Arial"/>
        </w:rPr>
        <w:t>;</w:t>
      </w:r>
    </w:p>
    <w:p w14:paraId="2697769D" w14:textId="0A661DC3" w:rsidR="00631A52" w:rsidRDefault="00C651FD" w:rsidP="00631A5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31A52" w:rsidRPr="00631A52">
        <w:rPr>
          <w:rFonts w:ascii="Arial" w:hAnsi="Arial" w:cs="Arial"/>
        </w:rPr>
        <w:t>orišćenje logotipa, zaštitnih znakova, boja ili vizuelnog indentiteta po kojima je priređivač prepoznatljiv</w:t>
      </w:r>
      <w:r w:rsidR="00C75FAD">
        <w:rPr>
          <w:rFonts w:ascii="Arial" w:hAnsi="Arial" w:cs="Arial"/>
        </w:rPr>
        <w:t>,</w:t>
      </w:r>
      <w:r w:rsidR="00C75FAD" w:rsidRPr="00C75FAD">
        <w:rPr>
          <w:rFonts w:ascii="Arial" w:hAnsi="Arial" w:cs="Arial"/>
        </w:rPr>
        <w:t xml:space="preserve"> </w:t>
      </w:r>
      <w:r w:rsidR="00C75FAD" w:rsidRPr="00C75FAD">
        <w:rPr>
          <w:rFonts w:ascii="Arial" w:hAnsi="Arial" w:cs="Arial"/>
          <w:b/>
          <w:bCs/>
        </w:rPr>
        <w:t>bez obzira da li sadrži poziv na učešće u igrama na sreću</w:t>
      </w:r>
      <w:r>
        <w:rPr>
          <w:rFonts w:ascii="Arial" w:hAnsi="Arial" w:cs="Arial"/>
        </w:rPr>
        <w:t>;</w:t>
      </w:r>
    </w:p>
    <w:p w14:paraId="6A37081D" w14:textId="2A04E8D3" w:rsidR="0072275E" w:rsidRPr="00573F56" w:rsidRDefault="0072275E" w:rsidP="007227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2275E">
        <w:rPr>
          <w:rFonts w:ascii="Arial" w:hAnsi="Arial" w:cs="Arial"/>
        </w:rPr>
        <w:t>oglašavanje usluga igara na sreću </w:t>
      </w:r>
      <w:r>
        <w:rPr>
          <w:rFonts w:ascii="Arial" w:hAnsi="Arial" w:cs="Arial"/>
        </w:rPr>
        <w:t>kroz</w:t>
      </w:r>
      <w:r w:rsidRPr="0072275E">
        <w:rPr>
          <w:rFonts w:ascii="Arial" w:hAnsi="Arial" w:cs="Arial"/>
        </w:rPr>
        <w:t xml:space="preserve"> predstavljanje i skretanje pažnje na igre na sreću priređivača, upućivanje poziva na igru</w:t>
      </w:r>
      <w:r>
        <w:rPr>
          <w:rFonts w:ascii="Arial" w:hAnsi="Arial" w:cs="Arial"/>
        </w:rPr>
        <w:t xml:space="preserve"> </w:t>
      </w:r>
      <w:r w:rsidRPr="0072275E">
        <w:rPr>
          <w:rFonts w:ascii="Arial" w:hAnsi="Arial" w:cs="Arial"/>
        </w:rPr>
        <w:t>na njegovu adresu, internet stranicu ili mobilnu aplikaciju;</w:t>
      </w:r>
    </w:p>
    <w:p w14:paraId="2DBF5ED2" w14:textId="4D752BFF" w:rsidR="00C651FD" w:rsidRPr="00C651FD" w:rsidRDefault="00C651FD" w:rsidP="00C651F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651FD">
        <w:rPr>
          <w:rFonts w:ascii="Arial" w:hAnsi="Arial" w:cs="Arial"/>
        </w:rPr>
        <w:t>svako obavještenje priređivača igara na sreću koje ima za cilj da promoviše pogodnosti u vezi sa konkretnom igrom na sreću (bonus, džek pot, nagrada, besplatni spin i drugo).</w:t>
      </w:r>
    </w:p>
    <w:p w14:paraId="6A31C4B2" w14:textId="1964C07E" w:rsidR="00631A52" w:rsidRDefault="00B717B2" w:rsidP="00631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da se </w:t>
      </w:r>
      <w:r w:rsidR="00573F56">
        <w:rPr>
          <w:rFonts w:ascii="Arial" w:hAnsi="Arial" w:cs="Arial"/>
        </w:rPr>
        <w:t xml:space="preserve">izuzeci </w:t>
      </w:r>
      <w:r w:rsidR="00C651FD">
        <w:rPr>
          <w:rFonts w:ascii="Arial" w:hAnsi="Arial" w:cs="Arial"/>
        </w:rPr>
        <w:t>odnos</w:t>
      </w:r>
      <w:r w:rsidR="00EB2557">
        <w:rPr>
          <w:rFonts w:ascii="Arial" w:hAnsi="Arial" w:cs="Arial"/>
        </w:rPr>
        <w:t>e</w:t>
      </w:r>
      <w:r w:rsidR="00C651FD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: </w:t>
      </w:r>
    </w:p>
    <w:p w14:paraId="37F904C8" w14:textId="68232399" w:rsidR="00B717B2" w:rsidRDefault="00B717B2" w:rsidP="00B717B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isticanje naziva i </w:t>
      </w:r>
      <w:r w:rsidRPr="00B717B2">
        <w:rPr>
          <w:rFonts w:ascii="Arial" w:hAnsi="Arial" w:cs="Arial"/>
          <w:b/>
          <w:bCs/>
        </w:rPr>
        <w:t>logotipa</w:t>
      </w:r>
      <w:r>
        <w:rPr>
          <w:rFonts w:ascii="Arial" w:hAnsi="Arial" w:cs="Arial"/>
        </w:rPr>
        <w:t xml:space="preserve"> priređivača igara na sreću na poslovnim prostorijama u kojima se igre na sreću priređuju, u skladu sa zakonom, bez </w:t>
      </w:r>
      <w:r w:rsidR="00C75FAD">
        <w:rPr>
          <w:rFonts w:ascii="Arial" w:hAnsi="Arial" w:cs="Arial"/>
        </w:rPr>
        <w:t xml:space="preserve">poziva </w:t>
      </w:r>
      <w:r w:rsidR="00C75FAD">
        <w:rPr>
          <w:rFonts w:ascii="Arial" w:hAnsi="Arial" w:cs="Arial"/>
        </w:rPr>
        <w:t>na učešće u igrama na sreću</w:t>
      </w:r>
      <w:r>
        <w:rPr>
          <w:rFonts w:ascii="Arial" w:hAnsi="Arial" w:cs="Arial"/>
        </w:rPr>
        <w:t xml:space="preserve">; </w:t>
      </w:r>
    </w:p>
    <w:p w14:paraId="2B2860A7" w14:textId="32ED058E" w:rsidR="00A54815" w:rsidRPr="00C75FAD" w:rsidRDefault="00B717B2" w:rsidP="00A5481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korišćenje logotipa priređivača u svrhe </w:t>
      </w:r>
      <w:r w:rsidRPr="00631A52">
        <w:rPr>
          <w:rFonts w:ascii="Arial" w:hAnsi="Arial" w:cs="Arial"/>
        </w:rPr>
        <w:t>brendiranje sopstvenih ili iznajmljenih vozila za potrebe obavljanja sopstvene djelatnosti</w:t>
      </w:r>
      <w:r>
        <w:rPr>
          <w:rFonts w:ascii="Arial" w:hAnsi="Arial" w:cs="Arial"/>
        </w:rPr>
        <w:t>, bez poziva na učešće u igrama na sreću</w:t>
      </w:r>
      <w:r w:rsidR="00A54815">
        <w:rPr>
          <w:rFonts w:ascii="Arial" w:hAnsi="Arial" w:cs="Arial"/>
        </w:rPr>
        <w:t>.</w:t>
      </w:r>
    </w:p>
    <w:p w14:paraId="441BBBBF" w14:textId="63491AB4" w:rsidR="00573F56" w:rsidRDefault="00A54815" w:rsidP="00573F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2557">
        <w:rPr>
          <w:rFonts w:ascii="Arial" w:hAnsi="Arial" w:cs="Arial"/>
        </w:rPr>
        <w:t xml:space="preserve">Ove odredbe su uvedene sa ciljem zaštite građana, posebno maloljetnika i ranjivih grupa, sprečavanje prekomjernog i rizičnog učešća u igrama na sreću, </w:t>
      </w:r>
      <w:r w:rsidR="00EB2557" w:rsidRPr="0072275E">
        <w:rPr>
          <w:rFonts w:ascii="Arial" w:hAnsi="Arial" w:cs="Arial"/>
        </w:rPr>
        <w:t xml:space="preserve">smanjenja uticaja reklamnih </w:t>
      </w:r>
      <w:r w:rsidR="00F631BC" w:rsidRPr="0072275E">
        <w:rPr>
          <w:rFonts w:ascii="Arial" w:hAnsi="Arial" w:cs="Arial"/>
        </w:rPr>
        <w:t>sadržaja</w:t>
      </w:r>
      <w:r w:rsidR="00EB2557" w:rsidRPr="0072275E">
        <w:rPr>
          <w:rFonts w:ascii="Arial" w:hAnsi="Arial" w:cs="Arial"/>
        </w:rPr>
        <w:t xml:space="preserve"> o igrama na sreću u javnom prostoru</w:t>
      </w:r>
      <w:r w:rsidR="00EB2557">
        <w:rPr>
          <w:rFonts w:ascii="Arial" w:hAnsi="Arial" w:cs="Arial"/>
        </w:rPr>
        <w:t xml:space="preserve">  i </w:t>
      </w:r>
      <w:r w:rsidR="00F631BC">
        <w:rPr>
          <w:rFonts w:ascii="Arial" w:hAnsi="Arial" w:cs="Arial"/>
        </w:rPr>
        <w:t>j</w:t>
      </w:r>
      <w:r w:rsidR="00EB2557">
        <w:rPr>
          <w:rFonts w:ascii="Arial" w:hAnsi="Arial" w:cs="Arial"/>
        </w:rPr>
        <w:t xml:space="preserve">ačanja odgovornog društvenog okruženja u Crnoj Gori, </w:t>
      </w:r>
      <w:r w:rsidR="00EB2557" w:rsidRPr="00C75FAD">
        <w:rPr>
          <w:rFonts w:ascii="Arial" w:hAnsi="Arial" w:cs="Arial"/>
          <w:b/>
          <w:bCs/>
        </w:rPr>
        <w:t xml:space="preserve">te </w:t>
      </w:r>
      <w:r w:rsidR="00573F56" w:rsidRPr="00C75FAD">
        <w:rPr>
          <w:rFonts w:ascii="Arial" w:hAnsi="Arial" w:cs="Arial"/>
          <w:b/>
          <w:bCs/>
        </w:rPr>
        <w:t>apelujemo na</w:t>
      </w:r>
      <w:r w:rsidR="00573F56">
        <w:rPr>
          <w:rFonts w:ascii="Arial" w:hAnsi="Arial" w:cs="Arial"/>
        </w:rPr>
        <w:t xml:space="preserve"> </w:t>
      </w:r>
      <w:r w:rsidR="00573F56" w:rsidRPr="00573F56">
        <w:rPr>
          <w:rFonts w:ascii="Arial" w:hAnsi="Arial" w:cs="Arial"/>
          <w:b/>
          <w:bCs/>
        </w:rPr>
        <w:t>sve</w:t>
      </w:r>
      <w:r w:rsidR="00573F56">
        <w:rPr>
          <w:rFonts w:ascii="Arial" w:hAnsi="Arial" w:cs="Arial"/>
        </w:rPr>
        <w:t xml:space="preserve"> privredne subjekte </w:t>
      </w:r>
      <w:r w:rsidR="00573F56">
        <w:rPr>
          <w:rFonts w:ascii="Arial" w:hAnsi="Arial" w:cs="Arial"/>
        </w:rPr>
        <w:t>da</w:t>
      </w:r>
      <w:r w:rsidR="00573F56" w:rsidRPr="00F631BC">
        <w:rPr>
          <w:rFonts w:ascii="Arial" w:hAnsi="Arial" w:cs="Arial"/>
        </w:rPr>
        <w:t xml:space="preserve"> dosljedno poštuju propisane zakonske odredbe, imajući u vidu da njihovo nepoštovanje predstavlja prekršaj i povlači zakonom predviđene sankcije.</w:t>
      </w:r>
    </w:p>
    <w:p w14:paraId="17C65832" w14:textId="77777777" w:rsidR="00573F56" w:rsidRDefault="00573F56" w:rsidP="00573F56">
      <w:pPr>
        <w:jc w:val="both"/>
        <w:rPr>
          <w:rFonts w:ascii="Arial" w:hAnsi="Arial" w:cs="Arial"/>
        </w:rPr>
      </w:pPr>
    </w:p>
    <w:p w14:paraId="1CACA88D" w14:textId="77777777" w:rsidR="00F27EB1" w:rsidRPr="00F27EB1" w:rsidRDefault="00F27EB1" w:rsidP="00F27EB1">
      <w:pPr>
        <w:jc w:val="both"/>
        <w:rPr>
          <w:rFonts w:ascii="Times New Roman" w:hAnsi="Times New Roman" w:cs="Times New Roman"/>
        </w:rPr>
      </w:pPr>
    </w:p>
    <w:sectPr w:rsidR="00F27EB1" w:rsidRPr="00F27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80B"/>
    <w:multiLevelType w:val="hybridMultilevel"/>
    <w:tmpl w:val="BF8CD64E"/>
    <w:lvl w:ilvl="0" w:tplc="F1641A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8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45"/>
    <w:rsid w:val="00101345"/>
    <w:rsid w:val="001954C2"/>
    <w:rsid w:val="00466A15"/>
    <w:rsid w:val="00573F56"/>
    <w:rsid w:val="00631A52"/>
    <w:rsid w:val="0072275E"/>
    <w:rsid w:val="00844680"/>
    <w:rsid w:val="00A54815"/>
    <w:rsid w:val="00B6561E"/>
    <w:rsid w:val="00B717B2"/>
    <w:rsid w:val="00C651FD"/>
    <w:rsid w:val="00C75FAD"/>
    <w:rsid w:val="00EA3BEE"/>
    <w:rsid w:val="00EB2557"/>
    <w:rsid w:val="00F27EB1"/>
    <w:rsid w:val="00F6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B7CD"/>
  <w15:chartTrackingRefBased/>
  <w15:docId w15:val="{43220C92-0909-421F-9E5B-56C9F09D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2025-12-24T03:30:00Z</dcterms:created>
  <dcterms:modified xsi:type="dcterms:W3CDTF">2025-12-24T05:18:00Z</dcterms:modified>
</cp:coreProperties>
</file>