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2A3" w:rsidRPr="00D032A3" w:rsidRDefault="00D032A3" w:rsidP="00D032A3">
      <w:pPr>
        <w:tabs>
          <w:tab w:val="left" w:pos="7576"/>
        </w:tabs>
        <w:spacing w:before="0" w:after="0" w:line="240" w:lineRule="auto"/>
        <w:jc w:val="left"/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</w:pPr>
      <w:bookmarkStart w:id="0" w:name="_Hlk150515857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13335</wp:posOffset>
                </wp:positionV>
                <wp:extent cx="1343025" cy="10382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 w:rsidR="00AC5F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  <w:r w:rsidRPr="0023513B"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0.35pt;margin-top:1.0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" stroked="f">
                <v:textbox>
                  <w:txbxContent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 w:rsidR="00AC5F46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  <w:r w:rsidRPr="0023513B">
                        <w:rPr>
                          <w:rFonts w:ascii="Cambria" w:hAnsi="Cambria"/>
                          <w:color w:val="000000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E24864"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  <w:t xml:space="preserve">                                                                                                                            </w:t>
      </w:r>
    </w:p>
    <w:p w:rsidR="00D032A3" w:rsidRDefault="00D032A3" w:rsidP="00D032A3">
      <w:pPr>
        <w:spacing w:before="0" w:after="0" w:line="24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2F2194AC">
            <wp:extent cx="1097280" cy="1048385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D032A3" w:rsidRDefault="00D032A3" w:rsidP="00171551">
      <w:pPr>
        <w:spacing w:before="0" w:after="0" w:line="259" w:lineRule="auto"/>
        <w:jc w:val="left"/>
        <w:rPr>
          <w:rFonts w:ascii="Arial" w:hAnsi="Arial" w:cs="Arial"/>
          <w:noProof/>
          <w:sz w:val="22"/>
        </w:rPr>
      </w:pPr>
    </w:p>
    <w:p w:rsidR="008604B5" w:rsidRDefault="008604B5" w:rsidP="00D632DE">
      <w:pPr>
        <w:spacing w:before="0" w:after="160" w:line="259" w:lineRule="auto"/>
        <w:jc w:val="center"/>
        <w:rPr>
          <w:rFonts w:asciiTheme="minorHAnsi" w:eastAsia="Times New Roman" w:hAnsiTheme="minorHAnsi"/>
          <w:b/>
          <w:szCs w:val="24"/>
          <w:u w:val="single"/>
          <w:lang w:val="en-US"/>
        </w:rPr>
      </w:pPr>
    </w:p>
    <w:p w:rsidR="00D632DE" w:rsidRPr="00C60F08" w:rsidRDefault="00D632DE" w:rsidP="00D632DE">
      <w:pPr>
        <w:spacing w:before="0" w:after="160" w:line="259" w:lineRule="auto"/>
        <w:jc w:val="center"/>
        <w:rPr>
          <w:rFonts w:ascii="Times New Roman" w:eastAsia="Times New Roman" w:hAnsi="Times New Roman"/>
          <w:b/>
          <w:szCs w:val="24"/>
          <w:u w:val="single"/>
        </w:rPr>
      </w:pPr>
      <w:r w:rsidRPr="00C60F08">
        <w:rPr>
          <w:rFonts w:ascii="Times New Roman" w:eastAsia="Times New Roman" w:hAnsi="Times New Roman"/>
          <w:b/>
          <w:szCs w:val="24"/>
          <w:u w:val="single"/>
        </w:rPr>
        <w:t>Spisak zarada javnih funkcionera Ministarstva ekonomskog razvoja</w:t>
      </w:r>
    </w:p>
    <w:p w:rsidR="00D632DE" w:rsidRPr="00C60F08" w:rsidRDefault="00D632DE" w:rsidP="00830EEC">
      <w:pPr>
        <w:spacing w:before="0" w:after="160" w:line="259" w:lineRule="auto"/>
        <w:jc w:val="center"/>
        <w:rPr>
          <w:rFonts w:ascii="Times New Roman" w:eastAsia="Times New Roman" w:hAnsi="Times New Roman"/>
          <w:b/>
          <w:szCs w:val="24"/>
          <w:u w:val="single"/>
        </w:rPr>
      </w:pPr>
      <w:r w:rsidRPr="00C60F08">
        <w:rPr>
          <w:rFonts w:ascii="Times New Roman" w:eastAsia="Times New Roman" w:hAnsi="Times New Roman"/>
          <w:b/>
          <w:szCs w:val="24"/>
          <w:u w:val="single"/>
        </w:rPr>
        <w:t xml:space="preserve">– </w:t>
      </w:r>
      <w:r w:rsidR="009F6F59" w:rsidRPr="00C60F08">
        <w:rPr>
          <w:rFonts w:ascii="Times New Roman" w:eastAsia="Times New Roman" w:hAnsi="Times New Roman"/>
          <w:b/>
          <w:szCs w:val="24"/>
          <w:u w:val="single"/>
        </w:rPr>
        <w:t>Jun</w:t>
      </w:r>
      <w:r w:rsidRPr="00C60F08">
        <w:rPr>
          <w:rFonts w:ascii="Times New Roman" w:eastAsia="Times New Roman" w:hAnsi="Times New Roman"/>
          <w:b/>
          <w:szCs w:val="24"/>
          <w:u w:val="single"/>
        </w:rPr>
        <w:t xml:space="preserve"> 202</w:t>
      </w:r>
      <w:r w:rsidR="007159D1" w:rsidRPr="00C60F08">
        <w:rPr>
          <w:rFonts w:ascii="Times New Roman" w:eastAsia="Times New Roman" w:hAnsi="Times New Roman"/>
          <w:b/>
          <w:szCs w:val="24"/>
          <w:u w:val="single"/>
        </w:rPr>
        <w:t>5</w:t>
      </w:r>
      <w:r w:rsidRPr="00C60F08">
        <w:rPr>
          <w:rFonts w:ascii="Times New Roman" w:eastAsia="Times New Roman" w:hAnsi="Times New Roman"/>
          <w:b/>
          <w:szCs w:val="24"/>
          <w:u w:val="single"/>
        </w:rPr>
        <w:t>. godine –</w:t>
      </w:r>
    </w:p>
    <w:p w:rsidR="00D632DE" w:rsidRPr="00C60F08" w:rsidRDefault="00D632DE" w:rsidP="00D632DE">
      <w:pPr>
        <w:spacing w:before="0" w:after="160" w:line="259" w:lineRule="auto"/>
        <w:rPr>
          <w:rFonts w:ascii="Times New Roman" w:eastAsia="Times New Roman" w:hAnsi="Times New Roman"/>
          <w:b/>
          <w:szCs w:val="24"/>
          <w:u w:val="single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520"/>
        <w:gridCol w:w="2355"/>
        <w:gridCol w:w="3437"/>
        <w:gridCol w:w="1485"/>
        <w:gridCol w:w="1553"/>
      </w:tblGrid>
      <w:tr w:rsidR="00504249" w:rsidRPr="00C60F08" w:rsidTr="00504249">
        <w:trPr>
          <w:trHeight w:val="413"/>
        </w:trPr>
        <w:tc>
          <w:tcPr>
            <w:tcW w:w="520" w:type="dxa"/>
            <w:shd w:val="clear" w:color="auto" w:fill="FFE599" w:themeFill="accent4" w:themeFillTint="66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</w:p>
        </w:tc>
        <w:tc>
          <w:tcPr>
            <w:tcW w:w="2355" w:type="dxa"/>
            <w:shd w:val="clear" w:color="auto" w:fill="FFE599" w:themeFill="accent4" w:themeFillTint="66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  <w:r w:rsidRPr="00C60F08">
              <w:rPr>
                <w:rFonts w:ascii="Times New Roman" w:eastAsiaTheme="minorEastAsia" w:hAnsi="Times New Roman"/>
                <w:b/>
                <w:szCs w:val="24"/>
              </w:rPr>
              <w:t>Ime i prezime</w:t>
            </w:r>
          </w:p>
        </w:tc>
        <w:tc>
          <w:tcPr>
            <w:tcW w:w="3437" w:type="dxa"/>
            <w:shd w:val="clear" w:color="auto" w:fill="FFE599" w:themeFill="accent4" w:themeFillTint="66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  <w:r w:rsidRPr="00C60F08">
              <w:rPr>
                <w:rFonts w:ascii="Times New Roman" w:eastAsiaTheme="minorEastAsia" w:hAnsi="Times New Roman"/>
                <w:b/>
                <w:szCs w:val="24"/>
              </w:rPr>
              <w:t>Funkcija</w:t>
            </w:r>
          </w:p>
        </w:tc>
        <w:tc>
          <w:tcPr>
            <w:tcW w:w="1485" w:type="dxa"/>
            <w:shd w:val="clear" w:color="auto" w:fill="FFE599" w:themeFill="accent4" w:themeFillTint="66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  <w:r w:rsidRPr="00C60F08">
              <w:rPr>
                <w:rFonts w:ascii="Times New Roman" w:eastAsiaTheme="minorEastAsia" w:hAnsi="Times New Roman"/>
                <w:b/>
                <w:szCs w:val="24"/>
              </w:rPr>
              <w:t>Neto iznos (€)</w:t>
            </w:r>
          </w:p>
        </w:tc>
        <w:tc>
          <w:tcPr>
            <w:tcW w:w="1553" w:type="dxa"/>
            <w:shd w:val="clear" w:color="auto" w:fill="FFE599" w:themeFill="accent4" w:themeFillTint="66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  <w:r w:rsidRPr="00C60F08">
              <w:rPr>
                <w:rFonts w:ascii="Times New Roman" w:eastAsiaTheme="minorEastAsia" w:hAnsi="Times New Roman"/>
                <w:b/>
                <w:szCs w:val="24"/>
              </w:rPr>
              <w:t>Bruto iznos (€)</w:t>
            </w:r>
          </w:p>
        </w:tc>
      </w:tr>
      <w:tr w:rsidR="00504249" w:rsidRPr="00C60F08" w:rsidTr="00504249">
        <w:trPr>
          <w:trHeight w:val="20"/>
        </w:trPr>
        <w:tc>
          <w:tcPr>
            <w:tcW w:w="520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1.</w:t>
            </w:r>
          </w:p>
        </w:tc>
        <w:tc>
          <w:tcPr>
            <w:tcW w:w="235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Nik Gjeloshaj</w:t>
            </w:r>
          </w:p>
        </w:tc>
        <w:tc>
          <w:tcPr>
            <w:tcW w:w="3437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ministar</w:t>
            </w:r>
          </w:p>
        </w:tc>
        <w:tc>
          <w:tcPr>
            <w:tcW w:w="148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/</w:t>
            </w:r>
          </w:p>
        </w:tc>
        <w:tc>
          <w:tcPr>
            <w:tcW w:w="1553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/</w:t>
            </w:r>
          </w:p>
        </w:tc>
      </w:tr>
      <w:tr w:rsidR="00504249" w:rsidRPr="00C60F08" w:rsidTr="00504249">
        <w:trPr>
          <w:trHeight w:val="20"/>
        </w:trPr>
        <w:tc>
          <w:tcPr>
            <w:tcW w:w="520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2.</w:t>
            </w:r>
          </w:p>
        </w:tc>
        <w:tc>
          <w:tcPr>
            <w:tcW w:w="235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Ana Raičević</w:t>
            </w:r>
          </w:p>
        </w:tc>
        <w:tc>
          <w:tcPr>
            <w:tcW w:w="3437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državna sekretarka</w:t>
            </w:r>
          </w:p>
        </w:tc>
        <w:tc>
          <w:tcPr>
            <w:tcW w:w="148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1.650,26</w:t>
            </w:r>
          </w:p>
        </w:tc>
        <w:tc>
          <w:tcPr>
            <w:tcW w:w="1553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2.050,01</w:t>
            </w:r>
          </w:p>
        </w:tc>
      </w:tr>
      <w:tr w:rsidR="00504249" w:rsidRPr="00C60F08" w:rsidTr="00504249">
        <w:trPr>
          <w:trHeight w:val="20"/>
        </w:trPr>
        <w:tc>
          <w:tcPr>
            <w:tcW w:w="520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3.</w:t>
            </w:r>
          </w:p>
        </w:tc>
        <w:tc>
          <w:tcPr>
            <w:tcW w:w="235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Vilson Junčaj</w:t>
            </w:r>
          </w:p>
        </w:tc>
        <w:tc>
          <w:tcPr>
            <w:tcW w:w="3437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državni sekretar</w:t>
            </w:r>
          </w:p>
        </w:tc>
        <w:tc>
          <w:tcPr>
            <w:tcW w:w="148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1.583,87</w:t>
            </w:r>
          </w:p>
        </w:tc>
        <w:tc>
          <w:tcPr>
            <w:tcW w:w="1553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1.960,90</w:t>
            </w:r>
          </w:p>
        </w:tc>
      </w:tr>
      <w:tr w:rsidR="00504249" w:rsidRPr="00C60F08" w:rsidTr="00504249">
        <w:trPr>
          <w:trHeight w:val="20"/>
        </w:trPr>
        <w:tc>
          <w:tcPr>
            <w:tcW w:w="520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4.</w:t>
            </w:r>
          </w:p>
        </w:tc>
        <w:tc>
          <w:tcPr>
            <w:tcW w:w="235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Adnan Alibegu</w:t>
            </w:r>
          </w:p>
        </w:tc>
        <w:tc>
          <w:tcPr>
            <w:tcW w:w="3437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državni sekretar</w:t>
            </w:r>
          </w:p>
        </w:tc>
        <w:tc>
          <w:tcPr>
            <w:tcW w:w="148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1.570,25</w:t>
            </w:r>
          </w:p>
        </w:tc>
        <w:tc>
          <w:tcPr>
            <w:tcW w:w="1553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1.942,61</w:t>
            </w:r>
          </w:p>
        </w:tc>
      </w:tr>
      <w:tr w:rsidR="00504249" w:rsidRPr="00C60F08" w:rsidTr="00504249">
        <w:trPr>
          <w:trHeight w:val="20"/>
        </w:trPr>
        <w:tc>
          <w:tcPr>
            <w:tcW w:w="520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5.</w:t>
            </w:r>
          </w:p>
        </w:tc>
        <w:tc>
          <w:tcPr>
            <w:tcW w:w="235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Milica Musović</w:t>
            </w:r>
          </w:p>
        </w:tc>
        <w:tc>
          <w:tcPr>
            <w:tcW w:w="3437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v.d. sekretarka</w:t>
            </w:r>
          </w:p>
        </w:tc>
        <w:tc>
          <w:tcPr>
            <w:tcW w:w="148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1.335,82</w:t>
            </w:r>
          </w:p>
        </w:tc>
        <w:tc>
          <w:tcPr>
            <w:tcW w:w="1553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1.627,95</w:t>
            </w:r>
          </w:p>
        </w:tc>
      </w:tr>
      <w:tr w:rsidR="00504249" w:rsidRPr="00C60F08" w:rsidTr="00504249">
        <w:trPr>
          <w:trHeight w:val="20"/>
        </w:trPr>
        <w:tc>
          <w:tcPr>
            <w:tcW w:w="520" w:type="dxa"/>
          </w:tcPr>
          <w:p w:rsidR="00504249" w:rsidRPr="00C60F08" w:rsidRDefault="00504249" w:rsidP="00504249">
            <w:pPr>
              <w:spacing w:before="0" w:after="0"/>
              <w:rPr>
                <w:rFonts w:ascii="Times New Roman" w:hAnsi="Times New Roman"/>
                <w:sz w:val="22"/>
              </w:rPr>
            </w:pPr>
            <w:r w:rsidRPr="00C60F08">
              <w:rPr>
                <w:rFonts w:ascii="Times New Roman" w:hAnsi="Times New Roman"/>
                <w:sz w:val="22"/>
              </w:rPr>
              <w:t>6.</w:t>
            </w:r>
          </w:p>
        </w:tc>
        <w:tc>
          <w:tcPr>
            <w:tcW w:w="2355" w:type="dxa"/>
          </w:tcPr>
          <w:p w:rsidR="00504249" w:rsidRPr="00C60F08" w:rsidRDefault="00504249" w:rsidP="00504249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Anđela Gajević</w:t>
            </w:r>
          </w:p>
        </w:tc>
        <w:tc>
          <w:tcPr>
            <w:tcW w:w="3437" w:type="dxa"/>
          </w:tcPr>
          <w:p w:rsidR="00504249" w:rsidRPr="00C60F08" w:rsidRDefault="00504249" w:rsidP="00504249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v.d. generalna direktorica</w:t>
            </w:r>
          </w:p>
        </w:tc>
        <w:tc>
          <w:tcPr>
            <w:tcW w:w="1485" w:type="dxa"/>
          </w:tcPr>
          <w:p w:rsidR="00504249" w:rsidRPr="00C60F08" w:rsidRDefault="00504249" w:rsidP="00504249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1.397,28</w:t>
            </w:r>
          </w:p>
        </w:tc>
        <w:tc>
          <w:tcPr>
            <w:tcW w:w="1553" w:type="dxa"/>
          </w:tcPr>
          <w:p w:rsidR="00504249" w:rsidRPr="00C60F08" w:rsidRDefault="00504249" w:rsidP="00504249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1.710,45</w:t>
            </w:r>
          </w:p>
        </w:tc>
      </w:tr>
      <w:tr w:rsidR="00504249" w:rsidRPr="00C60F08" w:rsidTr="00504249">
        <w:trPr>
          <w:trHeight w:val="20"/>
        </w:trPr>
        <w:tc>
          <w:tcPr>
            <w:tcW w:w="520" w:type="dxa"/>
          </w:tcPr>
          <w:p w:rsidR="00504249" w:rsidRPr="00C60F08" w:rsidRDefault="00504249" w:rsidP="00504249">
            <w:pPr>
              <w:spacing w:before="0" w:after="0"/>
              <w:rPr>
                <w:rFonts w:ascii="Times New Roman" w:hAnsi="Times New Roman"/>
                <w:sz w:val="22"/>
              </w:rPr>
            </w:pPr>
            <w:r w:rsidRPr="00C60F08">
              <w:rPr>
                <w:rFonts w:ascii="Times New Roman" w:hAnsi="Times New Roman"/>
                <w:sz w:val="22"/>
              </w:rPr>
              <w:t>7.</w:t>
            </w:r>
          </w:p>
        </w:tc>
        <w:tc>
          <w:tcPr>
            <w:tcW w:w="2355" w:type="dxa"/>
          </w:tcPr>
          <w:p w:rsidR="00504249" w:rsidRPr="00C60F08" w:rsidRDefault="00504249" w:rsidP="00504249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Renata Milutinović</w:t>
            </w:r>
          </w:p>
        </w:tc>
        <w:tc>
          <w:tcPr>
            <w:tcW w:w="3437" w:type="dxa"/>
          </w:tcPr>
          <w:p w:rsidR="00504249" w:rsidRPr="00C60F08" w:rsidRDefault="00504249" w:rsidP="00504249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v.d. generalna direktorica</w:t>
            </w:r>
          </w:p>
        </w:tc>
        <w:tc>
          <w:tcPr>
            <w:tcW w:w="1485" w:type="dxa"/>
          </w:tcPr>
          <w:p w:rsidR="00504249" w:rsidRPr="00C60F08" w:rsidRDefault="00504249" w:rsidP="00504249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1.397,28</w:t>
            </w:r>
          </w:p>
        </w:tc>
        <w:tc>
          <w:tcPr>
            <w:tcW w:w="1553" w:type="dxa"/>
          </w:tcPr>
          <w:p w:rsidR="00504249" w:rsidRPr="00C60F08" w:rsidRDefault="00504249" w:rsidP="00504249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1.710,45</w:t>
            </w:r>
          </w:p>
        </w:tc>
      </w:tr>
      <w:tr w:rsidR="00790520" w:rsidRPr="00C60F08" w:rsidTr="00504249">
        <w:trPr>
          <w:trHeight w:val="20"/>
        </w:trPr>
        <w:tc>
          <w:tcPr>
            <w:tcW w:w="520" w:type="dxa"/>
          </w:tcPr>
          <w:p w:rsidR="00790520" w:rsidRPr="00C60F08" w:rsidRDefault="00790520" w:rsidP="00790520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8.</w:t>
            </w:r>
          </w:p>
        </w:tc>
        <w:tc>
          <w:tcPr>
            <w:tcW w:w="2355" w:type="dxa"/>
          </w:tcPr>
          <w:p w:rsidR="00790520" w:rsidRPr="00C60F08" w:rsidRDefault="00790520" w:rsidP="00790520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Ivona Savićević</w:t>
            </w:r>
          </w:p>
        </w:tc>
        <w:tc>
          <w:tcPr>
            <w:tcW w:w="3437" w:type="dxa"/>
          </w:tcPr>
          <w:p w:rsidR="00790520" w:rsidRPr="00C60F08" w:rsidRDefault="00790520" w:rsidP="00790520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generalna direktorica</w:t>
            </w:r>
          </w:p>
        </w:tc>
        <w:tc>
          <w:tcPr>
            <w:tcW w:w="1485" w:type="dxa"/>
          </w:tcPr>
          <w:p w:rsidR="00790520" w:rsidRPr="00C60F08" w:rsidRDefault="00790520" w:rsidP="00790520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1.334,70</w:t>
            </w:r>
          </w:p>
        </w:tc>
        <w:tc>
          <w:tcPr>
            <w:tcW w:w="1553" w:type="dxa"/>
          </w:tcPr>
          <w:p w:rsidR="00790520" w:rsidRPr="00C60F08" w:rsidRDefault="00790520" w:rsidP="00790520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1.626,43</w:t>
            </w:r>
          </w:p>
        </w:tc>
      </w:tr>
      <w:tr w:rsidR="00504249" w:rsidRPr="00C60F08" w:rsidTr="00504249">
        <w:trPr>
          <w:trHeight w:val="20"/>
        </w:trPr>
        <w:tc>
          <w:tcPr>
            <w:tcW w:w="520" w:type="dxa"/>
          </w:tcPr>
          <w:p w:rsidR="00504249" w:rsidRPr="00C60F08" w:rsidRDefault="00790520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9</w:t>
            </w:r>
            <w:r w:rsidR="00504249" w:rsidRPr="00C60F08">
              <w:rPr>
                <w:rFonts w:ascii="Times New Roman" w:eastAsiaTheme="minorEastAsia" w:hAnsi="Times New Roman"/>
                <w:sz w:val="22"/>
              </w:rPr>
              <w:t>.</w:t>
            </w:r>
          </w:p>
        </w:tc>
        <w:tc>
          <w:tcPr>
            <w:tcW w:w="235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Jasna Vujović</w:t>
            </w:r>
          </w:p>
        </w:tc>
        <w:tc>
          <w:tcPr>
            <w:tcW w:w="3437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generalna direktorica</w:t>
            </w:r>
          </w:p>
        </w:tc>
        <w:tc>
          <w:tcPr>
            <w:tcW w:w="148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1.288,88</w:t>
            </w:r>
          </w:p>
        </w:tc>
        <w:tc>
          <w:tcPr>
            <w:tcW w:w="1553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1.564,93</w:t>
            </w:r>
          </w:p>
        </w:tc>
      </w:tr>
      <w:tr w:rsidR="00504249" w:rsidRPr="00C60F08" w:rsidTr="00504249">
        <w:trPr>
          <w:trHeight w:val="20"/>
        </w:trPr>
        <w:tc>
          <w:tcPr>
            <w:tcW w:w="520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10.</w:t>
            </w:r>
          </w:p>
        </w:tc>
        <w:tc>
          <w:tcPr>
            <w:tcW w:w="235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Marija Čvorović</w:t>
            </w:r>
          </w:p>
        </w:tc>
        <w:tc>
          <w:tcPr>
            <w:tcW w:w="3437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v.d. generalna direktorica</w:t>
            </w:r>
          </w:p>
        </w:tc>
        <w:tc>
          <w:tcPr>
            <w:tcW w:w="148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1.358,17</w:t>
            </w:r>
          </w:p>
        </w:tc>
        <w:tc>
          <w:tcPr>
            <w:tcW w:w="1553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1.657,94</w:t>
            </w:r>
          </w:p>
        </w:tc>
      </w:tr>
      <w:tr w:rsidR="00504249" w:rsidRPr="00C60F08" w:rsidTr="00504249">
        <w:trPr>
          <w:trHeight w:val="20"/>
        </w:trPr>
        <w:tc>
          <w:tcPr>
            <w:tcW w:w="520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11.</w:t>
            </w:r>
          </w:p>
        </w:tc>
        <w:tc>
          <w:tcPr>
            <w:tcW w:w="235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Marina Radulović</w:t>
            </w:r>
          </w:p>
        </w:tc>
        <w:tc>
          <w:tcPr>
            <w:tcW w:w="3437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glavna tržišna inspektorka</w:t>
            </w:r>
          </w:p>
        </w:tc>
        <w:tc>
          <w:tcPr>
            <w:tcW w:w="148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1.260,77</w:t>
            </w:r>
          </w:p>
        </w:tc>
        <w:tc>
          <w:tcPr>
            <w:tcW w:w="1553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1.527,21</w:t>
            </w:r>
          </w:p>
        </w:tc>
      </w:tr>
    </w:tbl>
    <w:p w:rsidR="00D632DE" w:rsidRPr="00C60F08" w:rsidRDefault="00D632DE" w:rsidP="00D632DE">
      <w:pPr>
        <w:spacing w:before="0" w:after="0" w:line="259" w:lineRule="auto"/>
        <w:jc w:val="left"/>
        <w:rPr>
          <w:rFonts w:asciiTheme="minorHAnsi" w:eastAsiaTheme="minorEastAsia" w:hAnsiTheme="minorHAnsi"/>
          <w:sz w:val="22"/>
        </w:rPr>
      </w:pPr>
    </w:p>
    <w:p w:rsidR="00D632DE" w:rsidRPr="00FB5384" w:rsidRDefault="00D632DE" w:rsidP="00171551">
      <w:pPr>
        <w:spacing w:before="0" w:after="0" w:line="259" w:lineRule="auto"/>
        <w:jc w:val="left"/>
        <w:rPr>
          <w:rFonts w:ascii="Arial" w:hAnsi="Arial" w:cs="Arial"/>
          <w:sz w:val="22"/>
        </w:rPr>
      </w:pPr>
      <w:bookmarkStart w:id="1" w:name="_GoBack"/>
      <w:bookmarkEnd w:id="1"/>
    </w:p>
    <w:sectPr w:rsidR="00D632DE" w:rsidRPr="00FB5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A3"/>
    <w:rsid w:val="000166A0"/>
    <w:rsid w:val="000362F5"/>
    <w:rsid w:val="000634FE"/>
    <w:rsid w:val="00092BE2"/>
    <w:rsid w:val="000D1E30"/>
    <w:rsid w:val="000E3ED5"/>
    <w:rsid w:val="00105091"/>
    <w:rsid w:val="001141BE"/>
    <w:rsid w:val="00117CF5"/>
    <w:rsid w:val="00146EFA"/>
    <w:rsid w:val="00171551"/>
    <w:rsid w:val="00187640"/>
    <w:rsid w:val="001A27BF"/>
    <w:rsid w:val="00202DC3"/>
    <w:rsid w:val="00212222"/>
    <w:rsid w:val="002544D9"/>
    <w:rsid w:val="0032189B"/>
    <w:rsid w:val="003302C8"/>
    <w:rsid w:val="003357A2"/>
    <w:rsid w:val="00371937"/>
    <w:rsid w:val="00371DE2"/>
    <w:rsid w:val="00376028"/>
    <w:rsid w:val="003D6561"/>
    <w:rsid w:val="004146FD"/>
    <w:rsid w:val="0046413A"/>
    <w:rsid w:val="004E30CE"/>
    <w:rsid w:val="00504249"/>
    <w:rsid w:val="005121D6"/>
    <w:rsid w:val="0062604C"/>
    <w:rsid w:val="00644AE1"/>
    <w:rsid w:val="006D70EE"/>
    <w:rsid w:val="007159D1"/>
    <w:rsid w:val="00750A55"/>
    <w:rsid w:val="00770D56"/>
    <w:rsid w:val="00790520"/>
    <w:rsid w:val="00806305"/>
    <w:rsid w:val="008107B7"/>
    <w:rsid w:val="00830EEC"/>
    <w:rsid w:val="008604B5"/>
    <w:rsid w:val="008C14DF"/>
    <w:rsid w:val="008D3E0A"/>
    <w:rsid w:val="009041A5"/>
    <w:rsid w:val="00974BDC"/>
    <w:rsid w:val="009A749D"/>
    <w:rsid w:val="009E1833"/>
    <w:rsid w:val="009F1168"/>
    <w:rsid w:val="009F13A5"/>
    <w:rsid w:val="009F6F59"/>
    <w:rsid w:val="00A2473A"/>
    <w:rsid w:val="00A5344C"/>
    <w:rsid w:val="00AA312E"/>
    <w:rsid w:val="00AC5F46"/>
    <w:rsid w:val="00B07D71"/>
    <w:rsid w:val="00B113B2"/>
    <w:rsid w:val="00B200B5"/>
    <w:rsid w:val="00B2050B"/>
    <w:rsid w:val="00B421D6"/>
    <w:rsid w:val="00B6380E"/>
    <w:rsid w:val="00C443BD"/>
    <w:rsid w:val="00C60F08"/>
    <w:rsid w:val="00C6437A"/>
    <w:rsid w:val="00CD146C"/>
    <w:rsid w:val="00CD4C0C"/>
    <w:rsid w:val="00CE5281"/>
    <w:rsid w:val="00D00D2F"/>
    <w:rsid w:val="00D032A3"/>
    <w:rsid w:val="00D632DE"/>
    <w:rsid w:val="00D655F8"/>
    <w:rsid w:val="00D82348"/>
    <w:rsid w:val="00D9022A"/>
    <w:rsid w:val="00DC4DF2"/>
    <w:rsid w:val="00DD1BAA"/>
    <w:rsid w:val="00DD255A"/>
    <w:rsid w:val="00DE4601"/>
    <w:rsid w:val="00DF24CF"/>
    <w:rsid w:val="00EC5E94"/>
    <w:rsid w:val="00EE1B9B"/>
    <w:rsid w:val="00EF26D4"/>
    <w:rsid w:val="00F03933"/>
    <w:rsid w:val="00F04097"/>
    <w:rsid w:val="00F83B94"/>
    <w:rsid w:val="00F91A05"/>
    <w:rsid w:val="00FB5384"/>
    <w:rsid w:val="00FB56D9"/>
    <w:rsid w:val="00FC13D6"/>
    <w:rsid w:val="00FC4681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A701B"/>
  <w15:chartTrackingRefBased/>
  <w15:docId w15:val="{02F41DD6-33BA-46F1-A54F-314066A8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2A3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2D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Tomovic</dc:creator>
  <cp:keywords/>
  <dc:description/>
  <cp:lastModifiedBy>Slavica Mandic</cp:lastModifiedBy>
  <cp:revision>79</cp:revision>
  <cp:lastPrinted>2024-11-26T14:29:00Z</cp:lastPrinted>
  <dcterms:created xsi:type="dcterms:W3CDTF">2024-03-05T07:44:00Z</dcterms:created>
  <dcterms:modified xsi:type="dcterms:W3CDTF">2025-06-24T07:04:00Z</dcterms:modified>
</cp:coreProperties>
</file>