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379E6" w14:textId="77777777" w:rsidR="004A7A3E" w:rsidRDefault="004A7A3E" w:rsidP="004A7A3E">
      <w:pPr>
        <w:pStyle w:val="N03Y"/>
      </w:pPr>
      <w:bookmarkStart w:id="0" w:name="_GoBack"/>
      <w:bookmarkEnd w:id="0"/>
      <w:r>
        <w:t>ZAKON</w:t>
      </w:r>
    </w:p>
    <w:p w14:paraId="1E485921" w14:textId="77777777" w:rsidR="004A7A3E" w:rsidRDefault="004A7A3E" w:rsidP="004A7A3E">
      <w:pPr>
        <w:pStyle w:val="N03Y"/>
      </w:pPr>
      <w:r>
        <w:t>O SARADNJI CRNE GORE SA DIJASPOROM - ISELJENICIMA</w:t>
      </w:r>
    </w:p>
    <w:p w14:paraId="58900208" w14:textId="77777777" w:rsidR="004A7A3E" w:rsidRDefault="004A7A3E" w:rsidP="004A7A3E">
      <w:pPr>
        <w:pStyle w:val="N01X"/>
      </w:pPr>
      <w:r>
        <w:t>I. OSNOVNE ODREDBE</w:t>
      </w:r>
    </w:p>
    <w:p w14:paraId="27AACBD8" w14:textId="77777777" w:rsidR="004A7A3E" w:rsidRDefault="004A7A3E" w:rsidP="004A7A3E">
      <w:pPr>
        <w:pStyle w:val="N01X"/>
      </w:pPr>
      <w:r>
        <w:t>Predmet</w:t>
      </w:r>
    </w:p>
    <w:p w14:paraId="5E5AD643" w14:textId="77777777" w:rsidR="004A7A3E" w:rsidRDefault="004A7A3E" w:rsidP="004A7A3E">
      <w:pPr>
        <w:pStyle w:val="C30X"/>
      </w:pPr>
      <w:r>
        <w:t>Član 1</w:t>
      </w:r>
    </w:p>
    <w:p w14:paraId="5DDABC67" w14:textId="77777777" w:rsidR="004A7A3E" w:rsidRDefault="004A7A3E" w:rsidP="004A7A3E">
      <w:pPr>
        <w:pStyle w:val="T30X"/>
      </w:pPr>
      <w:r>
        <w:t>Ovim zakonom uređuju se način ostvarivanja i jačanja saradnje Crne Gore sa dijasporom - iseljenicima, kao i druga pitanja od značaja za ostvarivanje njihovih prava i interesa.</w:t>
      </w:r>
    </w:p>
    <w:p w14:paraId="2B7AA31F" w14:textId="77777777" w:rsidR="004A7A3E" w:rsidRDefault="004A7A3E" w:rsidP="004A7A3E">
      <w:pPr>
        <w:pStyle w:val="N01X"/>
      </w:pPr>
      <w:r>
        <w:t>Dijaspora - iseljenici</w:t>
      </w:r>
    </w:p>
    <w:p w14:paraId="1AD09EBA" w14:textId="77777777" w:rsidR="004A7A3E" w:rsidRDefault="004A7A3E" w:rsidP="004A7A3E">
      <w:pPr>
        <w:pStyle w:val="C30X"/>
      </w:pPr>
      <w:r>
        <w:t>Član 2</w:t>
      </w:r>
    </w:p>
    <w:p w14:paraId="5065FD77" w14:textId="77777777" w:rsidR="004A7A3E" w:rsidRDefault="004A7A3E" w:rsidP="004A7A3E">
      <w:pPr>
        <w:pStyle w:val="T30X"/>
      </w:pPr>
      <w:r>
        <w:t>Dijasporom - iseljenicima smatraju se crnogorski državljani i druga lica porijeklom iz Crne Gore, koji žive u inostranstvu i koji Crnu Goru doživljavaju kao državu porijekla i baštine je kao demokratsku, nezavisnu, suverenu i građansku.</w:t>
      </w:r>
    </w:p>
    <w:p w14:paraId="73B9AB66" w14:textId="77777777" w:rsidR="004A7A3E" w:rsidRDefault="004A7A3E" w:rsidP="004A7A3E">
      <w:pPr>
        <w:pStyle w:val="N01X"/>
      </w:pPr>
      <w:r>
        <w:t>Organizacije dijaspore - iseljenika</w:t>
      </w:r>
    </w:p>
    <w:p w14:paraId="34F15AD9" w14:textId="77777777" w:rsidR="004A7A3E" w:rsidRDefault="004A7A3E" w:rsidP="004A7A3E">
      <w:pPr>
        <w:pStyle w:val="C30X"/>
      </w:pPr>
      <w:r>
        <w:t>Član 3</w:t>
      </w:r>
    </w:p>
    <w:p w14:paraId="2A36F4CD" w14:textId="77777777" w:rsidR="004A7A3E" w:rsidRDefault="004A7A3E" w:rsidP="004A7A3E">
      <w:pPr>
        <w:pStyle w:val="T30X"/>
      </w:pPr>
      <w:r>
        <w:t>Pod organizacijom dijaspore - iseljenika, u smislu ovog zakona, podrazumijevaju se dobrovoljni oblici udruživanja dijaspore - iseljenika iz Crne Gore, osnovani radi očuvanja jezika, kultura i tradicija, državnog i građanskog identiteta Crne Gore, ostvarivanja kulturne, prosvjetne, naučne, humanitarne, sportske, privredne i druge saradnje sa Crnom Gorom, promocije Crne Gore i afirmacije njenih interesa, koja je registrovana u skladu sa propisima države u kojoj dijaspora - iseljenici žive (u daljem tekstu: zemlja prijema).</w:t>
      </w:r>
    </w:p>
    <w:p w14:paraId="195A1845" w14:textId="77777777" w:rsidR="004A7A3E" w:rsidRDefault="004A7A3E" w:rsidP="004A7A3E">
      <w:pPr>
        <w:pStyle w:val="N01X"/>
      </w:pPr>
      <w:r>
        <w:t>Povratnik</w:t>
      </w:r>
    </w:p>
    <w:p w14:paraId="3061C098" w14:textId="77777777" w:rsidR="004A7A3E" w:rsidRDefault="004A7A3E" w:rsidP="004A7A3E">
      <w:pPr>
        <w:pStyle w:val="C30X"/>
      </w:pPr>
      <w:r>
        <w:t>Član 4</w:t>
      </w:r>
    </w:p>
    <w:p w14:paraId="31266388" w14:textId="77777777" w:rsidR="004A7A3E" w:rsidRDefault="004A7A3E" w:rsidP="004A7A3E">
      <w:pPr>
        <w:pStyle w:val="T30X"/>
      </w:pPr>
      <w:r>
        <w:t>Povratnik je bivši pripadnik dijaspore - iseljenik ili potomak iseljenika koji ima namjeru trajnog nastanjenja u Crnoj Gori.</w:t>
      </w:r>
    </w:p>
    <w:p w14:paraId="28C529DB" w14:textId="77777777" w:rsidR="004A7A3E" w:rsidRDefault="004A7A3E" w:rsidP="004A7A3E">
      <w:pPr>
        <w:pStyle w:val="N01X"/>
      </w:pPr>
      <w:r>
        <w:t>Odnos Crne Gore prema dijaspori - iseljenicima</w:t>
      </w:r>
    </w:p>
    <w:p w14:paraId="2EE37B0B" w14:textId="77777777" w:rsidR="004A7A3E" w:rsidRDefault="004A7A3E" w:rsidP="004A7A3E">
      <w:pPr>
        <w:pStyle w:val="C30X"/>
      </w:pPr>
      <w:r>
        <w:t>Član 5</w:t>
      </w:r>
    </w:p>
    <w:p w14:paraId="1C4A4B0A" w14:textId="77777777" w:rsidR="004A7A3E" w:rsidRDefault="004A7A3E" w:rsidP="004A7A3E">
      <w:pPr>
        <w:pStyle w:val="T30X"/>
      </w:pPr>
      <w:r>
        <w:t>Saradnja Crne Gore sa dijasporom - iseljenicima i briga o dijaspori - iseljenicima sastavni je dio unutrašnje i vanjske politike Crne Gore.</w:t>
      </w:r>
    </w:p>
    <w:p w14:paraId="692D7B79" w14:textId="77777777" w:rsidR="004A7A3E" w:rsidRDefault="004A7A3E" w:rsidP="004A7A3E">
      <w:pPr>
        <w:pStyle w:val="T30X"/>
      </w:pPr>
      <w:r>
        <w:t>Crna Gora se zalaže za stvaranje i unapređenje uslova potrebnih za uključivanje dijaspore - iseljenika u društveni i ekonomski život Crne Gore.</w:t>
      </w:r>
    </w:p>
    <w:p w14:paraId="10E6BDAE" w14:textId="77777777" w:rsidR="004A7A3E" w:rsidRDefault="004A7A3E" w:rsidP="004A7A3E">
      <w:pPr>
        <w:pStyle w:val="T30X"/>
      </w:pPr>
      <w:r>
        <w:t>Odnos Crne Gore sa dijasporom - iseljenicima zasniva se na uzajamnoj privrženosti i saradnji, pružanju pomoći i jačanju međusobnih veza, uz uvažavanje specifičnosti i potreba svih pripadnika dijaspore - iseljenika.</w:t>
      </w:r>
    </w:p>
    <w:p w14:paraId="7F078530" w14:textId="77777777" w:rsidR="004A7A3E" w:rsidRDefault="004A7A3E" w:rsidP="004A7A3E">
      <w:pPr>
        <w:pStyle w:val="T30X"/>
      </w:pPr>
      <w:r>
        <w:t>Država prepoznaje da su pojedini pripadnici dijaspore - iseljenika napustili Crnu Goru usljed ekonomskih, socijalnih i bezbjednosnih okolnosti, uključujući diskriminaciju i ograničene mogućnosti zapošljavanja, te teži stvaranju uslova da se takve okolnosti više nikada ne ponove.</w:t>
      </w:r>
    </w:p>
    <w:p w14:paraId="5E8D7F7E" w14:textId="77777777" w:rsidR="004A7A3E" w:rsidRDefault="004A7A3E" w:rsidP="004A7A3E">
      <w:pPr>
        <w:pStyle w:val="N01X"/>
      </w:pPr>
      <w:r>
        <w:lastRenderedPageBreak/>
        <w:t>Nosioci saradnje sa dijasporom - iseljenicima</w:t>
      </w:r>
    </w:p>
    <w:p w14:paraId="7560E4C1" w14:textId="77777777" w:rsidR="004A7A3E" w:rsidRDefault="004A7A3E" w:rsidP="004A7A3E">
      <w:pPr>
        <w:pStyle w:val="C30X"/>
      </w:pPr>
      <w:r>
        <w:t>Član 6</w:t>
      </w:r>
    </w:p>
    <w:p w14:paraId="2134B41B" w14:textId="77777777" w:rsidR="004A7A3E" w:rsidRDefault="004A7A3E" w:rsidP="004A7A3E">
      <w:pPr>
        <w:pStyle w:val="T30X"/>
      </w:pPr>
      <w:r>
        <w:t>Saradnja Crne Gore sa dijasporom - iseljenicima ostvaruje se preko organa državne uprave nadležnog za odnose sa dijasporom - iseljenicima (u daljem tekstu: Ministarstvo).</w:t>
      </w:r>
    </w:p>
    <w:p w14:paraId="7DEE2A2D" w14:textId="77777777" w:rsidR="004A7A3E" w:rsidRDefault="004A7A3E" w:rsidP="004A7A3E">
      <w:pPr>
        <w:pStyle w:val="T30X"/>
      </w:pPr>
      <w:r>
        <w:t>Saradnja sa dijasporom - iseljenicima ostvaruje se i preko: radnog tijela Skupštine Crne Gore nadležnog za međunarodne odnose i iseljenike (u daljem tekstu: nadležni odbor), organa državne uprave nadležnih za oblasti u kojima dijaspora - iseljenici ostvaruju svoja prava i interese, Glavnog grada, Prijestonice i opštine (u daljem tekstu: opština), Matice crnogorske, Savjeta manjinskih naroda i drugih manjinskih nacionalnih zajednica, nevladinih organizacija i drugih tijela i institucija koje u okviru svojih nadležnosti, odnosno djelatnosti vrše poslove vezane za odnose sa dijasporom - iseljenicima ili bi njihova nadležnost odnosno djelatnost mogla biti od interesa za dijasporu - iseljenike.</w:t>
      </w:r>
    </w:p>
    <w:p w14:paraId="34D4ED4B" w14:textId="77777777" w:rsidR="004A7A3E" w:rsidRDefault="004A7A3E" w:rsidP="004A7A3E">
      <w:pPr>
        <w:pStyle w:val="T30X"/>
      </w:pPr>
      <w:r>
        <w:t>Ministarstvo jednom godišnje organizuje regionalne konsultacije sa opštinama radi usklađivanja planova, razmjene informacija i zajedničkog planiranja projekata i aktivnosti usmjerenih na saradnju sa dijasporom - iseljenicima.</w:t>
      </w:r>
    </w:p>
    <w:p w14:paraId="67A03447" w14:textId="77777777" w:rsidR="004A7A3E" w:rsidRDefault="004A7A3E" w:rsidP="004A7A3E">
      <w:pPr>
        <w:pStyle w:val="N01X"/>
      </w:pPr>
      <w:r>
        <w:t>Politika saradnje sa dijasporom - iseljenicima</w:t>
      </w:r>
    </w:p>
    <w:p w14:paraId="0802866D" w14:textId="77777777" w:rsidR="004A7A3E" w:rsidRDefault="004A7A3E" w:rsidP="004A7A3E">
      <w:pPr>
        <w:pStyle w:val="C30X"/>
      </w:pPr>
      <w:r>
        <w:t>Član 7</w:t>
      </w:r>
    </w:p>
    <w:p w14:paraId="63EBB606" w14:textId="77777777" w:rsidR="004A7A3E" w:rsidRDefault="004A7A3E" w:rsidP="004A7A3E">
      <w:pPr>
        <w:pStyle w:val="T30X"/>
      </w:pPr>
      <w:r>
        <w:t>Politiku saradnje sa dijasporom - iseljenicima utvrđuje Vlada Crne Gore (u daljem tekstu: Vlada), uz prethodno pribavljenu saglasnost organa državne uprave nadležnog za poslove finansija, a sprovodi je Ministarstvo, kao i drugi organi državne uprave u okviru zakonom utvrđenih nadležnosti.</w:t>
      </w:r>
    </w:p>
    <w:p w14:paraId="64B2E762" w14:textId="77777777" w:rsidR="004A7A3E" w:rsidRDefault="004A7A3E" w:rsidP="004A7A3E">
      <w:pPr>
        <w:pStyle w:val="N01X"/>
      </w:pPr>
      <w:r>
        <w:t>Saradnja sa Skupštinom Crne Gore</w:t>
      </w:r>
    </w:p>
    <w:p w14:paraId="3E638753" w14:textId="77777777" w:rsidR="004A7A3E" w:rsidRDefault="004A7A3E" w:rsidP="004A7A3E">
      <w:pPr>
        <w:pStyle w:val="C30X"/>
      </w:pPr>
      <w:r>
        <w:t>Član 8</w:t>
      </w:r>
    </w:p>
    <w:p w14:paraId="0B4B4423" w14:textId="77777777" w:rsidR="004A7A3E" w:rsidRDefault="004A7A3E" w:rsidP="004A7A3E">
      <w:pPr>
        <w:pStyle w:val="T30X"/>
      </w:pPr>
      <w:r>
        <w:t>Na inicijativu Skupštine Crne Gore, njenih radnih tijela i nadležnog odbora, Ministarstvo daje informacije iz oblasti saradnje sa dijasporom - iseljenicima.</w:t>
      </w:r>
    </w:p>
    <w:p w14:paraId="6181A30B" w14:textId="77777777" w:rsidR="004A7A3E" w:rsidRDefault="004A7A3E" w:rsidP="004A7A3E">
      <w:pPr>
        <w:pStyle w:val="N01X"/>
      </w:pPr>
      <w:r>
        <w:t>Upotreba rodno osjetljivog jezika</w:t>
      </w:r>
    </w:p>
    <w:p w14:paraId="4558BCE8" w14:textId="77777777" w:rsidR="004A7A3E" w:rsidRDefault="004A7A3E" w:rsidP="004A7A3E">
      <w:pPr>
        <w:pStyle w:val="C30X"/>
      </w:pPr>
      <w:r>
        <w:t>Član 9</w:t>
      </w:r>
    </w:p>
    <w:p w14:paraId="7853D6EF" w14:textId="77777777" w:rsidR="004A7A3E" w:rsidRDefault="004A7A3E" w:rsidP="004A7A3E">
      <w:pPr>
        <w:pStyle w:val="T30X"/>
      </w:pPr>
      <w:r>
        <w:t>Izrazi koji se u ovom zakonu koriste za fizička lica u muškom rodu podrazumijevaju iste izraze u ženskom rodu.</w:t>
      </w:r>
    </w:p>
    <w:p w14:paraId="43699A0B" w14:textId="77777777" w:rsidR="004A7A3E" w:rsidRDefault="004A7A3E" w:rsidP="004A7A3E">
      <w:pPr>
        <w:pStyle w:val="N01X"/>
      </w:pPr>
      <w:r>
        <w:t>II. OBLASTI SARADNJE SA DIJASPOROM - ISELJENICIMA</w:t>
      </w:r>
    </w:p>
    <w:p w14:paraId="45475E5B" w14:textId="77777777" w:rsidR="004A7A3E" w:rsidRDefault="004A7A3E" w:rsidP="004A7A3E">
      <w:pPr>
        <w:pStyle w:val="N01X"/>
      </w:pPr>
      <w:r>
        <w:t>Očuvanje državnog identiteta i pripadnosti Crnoj Gori</w:t>
      </w:r>
    </w:p>
    <w:p w14:paraId="5DFB920A" w14:textId="77777777" w:rsidR="004A7A3E" w:rsidRDefault="004A7A3E" w:rsidP="004A7A3E">
      <w:pPr>
        <w:pStyle w:val="C30X"/>
      </w:pPr>
      <w:r>
        <w:t>Član 10</w:t>
      </w:r>
    </w:p>
    <w:p w14:paraId="171E6054" w14:textId="77777777" w:rsidR="004A7A3E" w:rsidRDefault="004A7A3E" w:rsidP="004A7A3E">
      <w:pPr>
        <w:pStyle w:val="T30X"/>
      </w:pPr>
      <w:r>
        <w:t>Radi očuvanja državnog identiteta i pripadnosti Crnoj Gori, Ministarstvo, organ državne uprave nadležan za vanjske poslove i nadležni odbor:</w:t>
      </w:r>
    </w:p>
    <w:p w14:paraId="03623011" w14:textId="77777777" w:rsidR="004A7A3E" w:rsidRDefault="004A7A3E" w:rsidP="004A7A3E">
      <w:pPr>
        <w:pStyle w:val="T30X"/>
        <w:ind w:left="567" w:hanging="283"/>
      </w:pPr>
      <w:r>
        <w:t xml:space="preserve">   - podstiču razvoj građanske svijesti, privrženost i pripadnost dijaspore - iseljenika Crnoj Gori;</w:t>
      </w:r>
    </w:p>
    <w:p w14:paraId="68DA9C78" w14:textId="77777777" w:rsidR="004A7A3E" w:rsidRDefault="004A7A3E" w:rsidP="004A7A3E">
      <w:pPr>
        <w:pStyle w:val="T30X"/>
        <w:ind w:left="567" w:hanging="283"/>
      </w:pPr>
      <w:r>
        <w:t xml:space="preserve">   - podržavaju dijasporu - iseljenike i njihove organizacije kao nosioce promocije interesa Crne Gore na međunarodnom planu.</w:t>
      </w:r>
    </w:p>
    <w:p w14:paraId="25B18C73" w14:textId="77777777" w:rsidR="004A7A3E" w:rsidRDefault="004A7A3E" w:rsidP="004A7A3E">
      <w:pPr>
        <w:pStyle w:val="N01X"/>
      </w:pPr>
      <w:r>
        <w:t>Očuvanje kulturnog identiteta</w:t>
      </w:r>
    </w:p>
    <w:p w14:paraId="2765DDFD" w14:textId="77777777" w:rsidR="004A7A3E" w:rsidRDefault="004A7A3E" w:rsidP="004A7A3E">
      <w:pPr>
        <w:pStyle w:val="C30X"/>
      </w:pPr>
      <w:r>
        <w:t>Član 11</w:t>
      </w:r>
    </w:p>
    <w:p w14:paraId="362CD8E1" w14:textId="77777777" w:rsidR="004A7A3E" w:rsidRDefault="004A7A3E" w:rsidP="004A7A3E">
      <w:pPr>
        <w:pStyle w:val="T30X"/>
      </w:pPr>
      <w:r>
        <w:lastRenderedPageBreak/>
        <w:t>Radi očuvanja kulturnog identiteta, Ministarstvo u saradnji sa organima državne uprave nadležnim za poslove obrazovanja, kulture i nauke, univerzitetima u Crnoj Gori i savjetima manjinskih naroda i drugih manjinskih nacionalnih zajednica:</w:t>
      </w:r>
    </w:p>
    <w:p w14:paraId="7188F1E6" w14:textId="77777777" w:rsidR="004A7A3E" w:rsidRDefault="004A7A3E" w:rsidP="004A7A3E">
      <w:pPr>
        <w:pStyle w:val="T30X"/>
        <w:ind w:left="567" w:hanging="283"/>
      </w:pPr>
      <w:r>
        <w:t xml:space="preserve">   - pokreće i afirmiše projekte učenja i očuvanja jezika, kultura, njegovanja kulturnog nasljeđa i tradicije dijaspore - iseljenika u zemljama prijema;</w:t>
      </w:r>
    </w:p>
    <w:p w14:paraId="2DB4ED4E" w14:textId="77777777" w:rsidR="004A7A3E" w:rsidRDefault="004A7A3E" w:rsidP="004A7A3E">
      <w:pPr>
        <w:pStyle w:val="T30X"/>
        <w:ind w:left="567" w:hanging="283"/>
      </w:pPr>
      <w:r>
        <w:t xml:space="preserve">   - podstiče programe, odnosno projekte dijaspore - iseljenika na planu promocije nacionalnih i kulturnih identiteta, vrijednosti multikulturalnosti, kao i očuvanja autentičnosti kulture i tradicije dijaspore - iseljenika;</w:t>
      </w:r>
    </w:p>
    <w:p w14:paraId="1100A0C8" w14:textId="77777777" w:rsidR="004A7A3E" w:rsidRDefault="004A7A3E" w:rsidP="004A7A3E">
      <w:pPr>
        <w:pStyle w:val="T30X"/>
        <w:ind w:left="567" w:hanging="283"/>
      </w:pPr>
      <w:r>
        <w:t xml:space="preserve">   - podržava i organizuje programe koji imaju za cilj očuvanje i njegovanje jezičkih, kulturnih i identitetskih osobenosti dijaspore - iseljenika;</w:t>
      </w:r>
    </w:p>
    <w:p w14:paraId="6024CB28" w14:textId="77777777" w:rsidR="004A7A3E" w:rsidRDefault="004A7A3E" w:rsidP="004A7A3E">
      <w:pPr>
        <w:pStyle w:val="T30X"/>
        <w:ind w:left="567" w:hanging="283"/>
      </w:pPr>
      <w:r>
        <w:t xml:space="preserve">   - stara se o dostupnosti posebnih obrazovnih programa, udžbenika i nastavnih sredstava, uključujući materijale na jezicima manjinskih naroda u skladu sa potrebama dijaspore - iseljenika;</w:t>
      </w:r>
    </w:p>
    <w:p w14:paraId="7E92A7B3" w14:textId="77777777" w:rsidR="004A7A3E" w:rsidRDefault="004A7A3E" w:rsidP="004A7A3E">
      <w:pPr>
        <w:pStyle w:val="T30X"/>
        <w:ind w:left="567" w:hanging="283"/>
      </w:pPr>
      <w:r>
        <w:t xml:space="preserve">   - stara se o obezbjeđivanju stipendija za studiranje dijaspore - iseljenika u Crnoj Gori;</w:t>
      </w:r>
    </w:p>
    <w:p w14:paraId="5B388CFD" w14:textId="77777777" w:rsidR="004A7A3E" w:rsidRDefault="004A7A3E" w:rsidP="004A7A3E">
      <w:pPr>
        <w:pStyle w:val="T30X"/>
        <w:ind w:left="567" w:hanging="283"/>
      </w:pPr>
      <w:r>
        <w:t xml:space="preserve">   - inicira, podstiče i podržava projekte i programe usmjerene na istraživanje porijekla potomaka iseljenika različitih generacija, kao i na obnovu i jačanje njihovih veza sa Crnom Gorom;</w:t>
      </w:r>
    </w:p>
    <w:p w14:paraId="2385B5A1" w14:textId="77777777" w:rsidR="004A7A3E" w:rsidRDefault="004A7A3E" w:rsidP="004A7A3E">
      <w:pPr>
        <w:pStyle w:val="T30X"/>
        <w:ind w:left="567" w:hanging="283"/>
      </w:pPr>
      <w:r>
        <w:t xml:space="preserve">   - podržava projekte istraživanja istorije i kulturnog nasljeđa dijaspore - iseljenika iz Crne Gore i unapređivanja kulturne saradnje sa zemljama prijema;</w:t>
      </w:r>
    </w:p>
    <w:p w14:paraId="5B95B4A8" w14:textId="77777777" w:rsidR="004A7A3E" w:rsidRDefault="004A7A3E" w:rsidP="004A7A3E">
      <w:pPr>
        <w:pStyle w:val="T30X"/>
        <w:ind w:left="567" w:hanging="283"/>
      </w:pPr>
      <w:r>
        <w:t xml:space="preserve">   - inicira i podstiče prikupljanje i čuvanje muzejskog materijala i obrazovanje istraživačko-dokumentacionog centra dijaspore - iseljenika, kao posebne muzejske zbirke u okviru neke od postojećih javnih ustanova koje se bave muzejskom djelatnošću;</w:t>
      </w:r>
    </w:p>
    <w:p w14:paraId="194082B3" w14:textId="77777777" w:rsidR="004A7A3E" w:rsidRDefault="004A7A3E" w:rsidP="004A7A3E">
      <w:pPr>
        <w:pStyle w:val="T30X"/>
        <w:ind w:left="567" w:hanging="283"/>
      </w:pPr>
      <w:r>
        <w:t xml:space="preserve">   - inicira otvaranje kulturnih centara Crne Gore u sredinama sa najvećom koncentracijom dijaspore - iseljenika.</w:t>
      </w:r>
    </w:p>
    <w:p w14:paraId="5AE2D58E" w14:textId="77777777" w:rsidR="004A7A3E" w:rsidRDefault="004A7A3E" w:rsidP="004A7A3E">
      <w:pPr>
        <w:pStyle w:val="N01X"/>
      </w:pPr>
      <w:r>
        <w:t>Jačanje obrazovne, naučne, kulturne i sportske saradnje</w:t>
      </w:r>
    </w:p>
    <w:p w14:paraId="4B27A232" w14:textId="77777777" w:rsidR="004A7A3E" w:rsidRDefault="004A7A3E" w:rsidP="004A7A3E">
      <w:pPr>
        <w:pStyle w:val="C30X"/>
      </w:pPr>
      <w:r>
        <w:t>Član 12</w:t>
      </w:r>
    </w:p>
    <w:p w14:paraId="4A862A6F" w14:textId="77777777" w:rsidR="004A7A3E" w:rsidRDefault="004A7A3E" w:rsidP="004A7A3E">
      <w:pPr>
        <w:pStyle w:val="T30X"/>
      </w:pPr>
      <w:r>
        <w:t>Radi jačanja obrazovne, naučne, kulturne i sportske saradnje, Ministarstvo u saradnji sa organima državne uprave nadležnim za poslove obrazovanja, nauke, kulture, sporta i mladih, univerzitetima i drugim institucijama u Crnoj Gori:</w:t>
      </w:r>
    </w:p>
    <w:p w14:paraId="1816CF1A" w14:textId="77777777" w:rsidR="004A7A3E" w:rsidRDefault="004A7A3E" w:rsidP="004A7A3E">
      <w:pPr>
        <w:pStyle w:val="T30X"/>
        <w:ind w:left="567" w:hanging="283"/>
      </w:pPr>
      <w:r>
        <w:t xml:space="preserve">   - povezuje obrazovne i naučne institucije i pojedince iz Crne Gore sa dijasporom - iseljenicima i njihovim organizacijama i podstiče njihovu saradnju;</w:t>
      </w:r>
    </w:p>
    <w:p w14:paraId="3E13C5B4" w14:textId="77777777" w:rsidR="004A7A3E" w:rsidRDefault="004A7A3E" w:rsidP="004A7A3E">
      <w:pPr>
        <w:pStyle w:val="T30X"/>
        <w:ind w:left="567" w:hanging="283"/>
      </w:pPr>
      <w:r>
        <w:t xml:space="preserve">   - povezuje ljudske, profesionalne, naučne, kulturne i stručne potencijale Crne Gore i dijaspore - iseljenika;</w:t>
      </w:r>
    </w:p>
    <w:p w14:paraId="17945925" w14:textId="77777777" w:rsidR="004A7A3E" w:rsidRDefault="004A7A3E" w:rsidP="004A7A3E">
      <w:pPr>
        <w:pStyle w:val="T30X"/>
        <w:ind w:left="567" w:hanging="283"/>
      </w:pPr>
      <w:r>
        <w:t xml:space="preserve">   - učestvuje u kreiranju i podstiče programe na planu jačanja obrazovne, naučne, kulturne i sportske saradnje sa dijasporom - iseljenicima i angažuje se na osmišljavanju i realizaciji projekata učešća i saradnje mladih, razmjene učenika i studenata, kao i naučnih i stručnih potencijala između Crne Gore i zemalja prijema;</w:t>
      </w:r>
    </w:p>
    <w:p w14:paraId="312C903F" w14:textId="77777777" w:rsidR="004A7A3E" w:rsidRDefault="004A7A3E" w:rsidP="004A7A3E">
      <w:pPr>
        <w:pStyle w:val="T30X"/>
        <w:ind w:left="567" w:hanging="283"/>
      </w:pPr>
      <w:r>
        <w:t xml:space="preserve">   - podstiče upis i studiranje dijaspore - iseljenika pod jednakim uslovima kao za studente iz Crne Gore, a u skladu sa zakonom kojim se uređuje visoko obrazovanje i statutima ustanova visokog obrazovanja;</w:t>
      </w:r>
    </w:p>
    <w:p w14:paraId="15A69662" w14:textId="77777777" w:rsidR="004A7A3E" w:rsidRDefault="004A7A3E" w:rsidP="004A7A3E">
      <w:pPr>
        <w:pStyle w:val="T30X"/>
        <w:ind w:left="567" w:hanging="283"/>
      </w:pPr>
      <w:r>
        <w:t xml:space="preserve">   - podstiče i pruža podršku uključivanju naučnika i stručnjaka porijeklom iz Crne Gore u posebne naučnoistraživačke projekte od interesa za Crnu Goru;</w:t>
      </w:r>
    </w:p>
    <w:p w14:paraId="32E3EABF" w14:textId="77777777" w:rsidR="004A7A3E" w:rsidRDefault="004A7A3E" w:rsidP="004A7A3E">
      <w:pPr>
        <w:pStyle w:val="T30X"/>
        <w:ind w:left="567" w:hanging="283"/>
      </w:pPr>
      <w:r>
        <w:t xml:space="preserve">   - informiše dijasporu - iseljenike o mogućnostima i uslovima za zapošljavanje u Crnoj Gori.</w:t>
      </w:r>
    </w:p>
    <w:p w14:paraId="6CB15D41" w14:textId="77777777" w:rsidR="004A7A3E" w:rsidRDefault="004A7A3E" w:rsidP="004A7A3E">
      <w:pPr>
        <w:pStyle w:val="N01X"/>
      </w:pPr>
      <w:r>
        <w:t>Informisanje i povezivanje</w:t>
      </w:r>
    </w:p>
    <w:p w14:paraId="6B536578" w14:textId="77777777" w:rsidR="004A7A3E" w:rsidRDefault="004A7A3E" w:rsidP="004A7A3E">
      <w:pPr>
        <w:pStyle w:val="C30X"/>
      </w:pPr>
      <w:r>
        <w:t>Član 13</w:t>
      </w:r>
    </w:p>
    <w:p w14:paraId="7968AB4B" w14:textId="77777777" w:rsidR="004A7A3E" w:rsidRDefault="004A7A3E" w:rsidP="004A7A3E">
      <w:pPr>
        <w:pStyle w:val="T30X"/>
      </w:pPr>
      <w:r>
        <w:lastRenderedPageBreak/>
        <w:t>Radi informisanja dijaspore - iseljenika i povezivanja sa Crnom Gorom Ministarstvo se stara da posredstvom medija, publikacija i drugih oblika komuniciranja informiše dijasporu - iseljenike o svim pitanjima od interesa za Crnu Goru i dijasporu - iseljenike, na crnogorskom jeziku i jezicima u službenoj upotrebi u Crnoj Gori, kao i jezicima zemalja prijema sa najvećom koncentracijom dijaspore - iseljenika.</w:t>
      </w:r>
    </w:p>
    <w:p w14:paraId="3F806271" w14:textId="77777777" w:rsidR="004A7A3E" w:rsidRDefault="004A7A3E" w:rsidP="004A7A3E">
      <w:pPr>
        <w:pStyle w:val="N01X"/>
      </w:pPr>
      <w:r>
        <w:t>Zaštita prava i položaja dijaspore - iseljenika</w:t>
      </w:r>
    </w:p>
    <w:p w14:paraId="3B4D6F2E" w14:textId="77777777" w:rsidR="004A7A3E" w:rsidRDefault="004A7A3E" w:rsidP="004A7A3E">
      <w:pPr>
        <w:pStyle w:val="C30X"/>
      </w:pPr>
      <w:r>
        <w:t>Član 14</w:t>
      </w:r>
    </w:p>
    <w:p w14:paraId="24AF014B" w14:textId="77777777" w:rsidR="004A7A3E" w:rsidRDefault="004A7A3E" w:rsidP="004A7A3E">
      <w:pPr>
        <w:pStyle w:val="T30X"/>
      </w:pPr>
      <w:r>
        <w:t>Radi zaštite prava i položaja dijaspore - iseljenika Ministarstvo i nadležni odbor, u saradnji sa organima državne uprave nadležnim za vanjske poslove, unutrašnje poslove, ljudska i manjinska prava, zdravstvo, socijalnu zaštitu, ekonomiju i finansije:</w:t>
      </w:r>
    </w:p>
    <w:p w14:paraId="009007E1" w14:textId="77777777" w:rsidR="004A7A3E" w:rsidRDefault="004A7A3E" w:rsidP="004A7A3E">
      <w:pPr>
        <w:pStyle w:val="T30X"/>
        <w:ind w:left="567" w:hanging="283"/>
      </w:pPr>
      <w:r>
        <w:t>- prate ostvarivanje ljudskih i manjinskih prava dijaspore - iseljenika u zemljama prijema, analiziraju propise zemalja prijema koji su od interesa za dijasporu - iseljenike i iniciraju zaključivanje međunarodnih ugovora i drugih međunarodnih instrumenata kojima se štite njihovi interesi, prava i položaj u zemljama prijema;</w:t>
      </w:r>
    </w:p>
    <w:p w14:paraId="308AF431" w14:textId="77777777" w:rsidR="004A7A3E" w:rsidRDefault="004A7A3E" w:rsidP="004A7A3E">
      <w:pPr>
        <w:pStyle w:val="T30X"/>
        <w:ind w:left="567" w:hanging="283"/>
      </w:pPr>
      <w:r>
        <w:t xml:space="preserve">   - iniciraju izmjene i dopune, kao i donošenje novih zakona u Crnoj Gori, u skladu sa potrebama i interesima dijaspore - iseljenika;</w:t>
      </w:r>
    </w:p>
    <w:p w14:paraId="5DC6D125" w14:textId="77777777" w:rsidR="004A7A3E" w:rsidRDefault="004A7A3E" w:rsidP="004A7A3E">
      <w:pPr>
        <w:pStyle w:val="T30X"/>
        <w:ind w:left="567" w:hanging="283"/>
      </w:pPr>
      <w:r>
        <w:t xml:space="preserve">   - prate sprovođenje međunarodnih ugovora od značaja za dijasporu - iseljenike;</w:t>
      </w:r>
    </w:p>
    <w:p w14:paraId="2F525983" w14:textId="77777777" w:rsidR="004A7A3E" w:rsidRDefault="004A7A3E" w:rsidP="004A7A3E">
      <w:pPr>
        <w:pStyle w:val="T30X"/>
        <w:ind w:left="567" w:hanging="283"/>
      </w:pPr>
      <w:r>
        <w:t xml:space="preserve">   - rade na stvaranju pretpostavki, pogodnosti i olakšica za povratak dijaspore - iseljenika u Crnu Goru i njihovu integraciju u društvo.</w:t>
      </w:r>
    </w:p>
    <w:p w14:paraId="0540C951" w14:textId="77777777" w:rsidR="004A7A3E" w:rsidRDefault="004A7A3E" w:rsidP="004A7A3E">
      <w:pPr>
        <w:pStyle w:val="N01X"/>
      </w:pPr>
      <w:r>
        <w:t>Unapređivanje privrednog partnerstva</w:t>
      </w:r>
    </w:p>
    <w:p w14:paraId="2177C9EC" w14:textId="77777777" w:rsidR="004A7A3E" w:rsidRDefault="004A7A3E" w:rsidP="004A7A3E">
      <w:pPr>
        <w:pStyle w:val="C30X"/>
      </w:pPr>
      <w:r>
        <w:t>Član 15</w:t>
      </w:r>
    </w:p>
    <w:p w14:paraId="0B8A1DA2" w14:textId="77777777" w:rsidR="004A7A3E" w:rsidRDefault="004A7A3E" w:rsidP="004A7A3E">
      <w:pPr>
        <w:pStyle w:val="T30X"/>
      </w:pPr>
      <w:r>
        <w:t>Radi unapređivanja privrednog partnerstva Ministarstvo, u saradnji sa organima državne uprave nadležnim za ekonomiju i finansije, drugim nadležnim organima i institucijama i opštinama:</w:t>
      </w:r>
    </w:p>
    <w:p w14:paraId="4C9F7A7C" w14:textId="77777777" w:rsidR="004A7A3E" w:rsidRDefault="004A7A3E" w:rsidP="004A7A3E">
      <w:pPr>
        <w:pStyle w:val="T30X"/>
        <w:ind w:left="567" w:hanging="283"/>
      </w:pPr>
      <w:r>
        <w:t xml:space="preserve">   - podstiče povezivanje privrednika i udruženja privrednika iz zemalja prijema sa privrednim subjektima u Crnoj Gori;</w:t>
      </w:r>
    </w:p>
    <w:p w14:paraId="1D2ACE73" w14:textId="77777777" w:rsidR="004A7A3E" w:rsidRDefault="004A7A3E" w:rsidP="004A7A3E">
      <w:pPr>
        <w:pStyle w:val="T30X"/>
        <w:ind w:left="567" w:hanging="283"/>
      </w:pPr>
      <w:r>
        <w:t xml:space="preserve">   - sagledava strategije i politike privrednog razvoja Crne Gore i inicira uključivanje potencijala, potreba i interesa dijaspore - iseljenika u te strategije i politike;</w:t>
      </w:r>
    </w:p>
    <w:p w14:paraId="0E3EDEBB" w14:textId="77777777" w:rsidR="004A7A3E" w:rsidRDefault="004A7A3E" w:rsidP="004A7A3E">
      <w:pPr>
        <w:pStyle w:val="T30X"/>
        <w:ind w:left="567" w:hanging="283"/>
      </w:pPr>
      <w:r>
        <w:t xml:space="preserve">   - promoviše i inicira određene razvojne projekte manje razvijenih područja i privrednih djelatnosti od posebnog društvenog interesa koji bi se mogli realizovati u partnerstvu sa dijasporom - iseljenicima;</w:t>
      </w:r>
    </w:p>
    <w:p w14:paraId="1CF37451" w14:textId="77777777" w:rsidR="004A7A3E" w:rsidRDefault="004A7A3E" w:rsidP="004A7A3E">
      <w:pPr>
        <w:pStyle w:val="T30X"/>
        <w:ind w:left="567" w:hanging="283"/>
      </w:pPr>
      <w:r>
        <w:t xml:space="preserve">   - inicira zaključivanje međunarodnih ugovora o ekonomskoj saradnji i izbjegavanju dvostrukog oporezivanja;</w:t>
      </w:r>
    </w:p>
    <w:p w14:paraId="42C20CBC" w14:textId="77777777" w:rsidR="004A7A3E" w:rsidRDefault="004A7A3E" w:rsidP="004A7A3E">
      <w:pPr>
        <w:pStyle w:val="T30X"/>
        <w:ind w:left="567" w:hanging="283"/>
      </w:pPr>
      <w:r>
        <w:t xml:space="preserve">   - podstiče uključivanje pripadnika dijaspore - iseljenika koji su se istakli u privrednoj saradnji sa privrednim subjektima u Crnoj Gori, a koji imaju crnogorsko državljanstvo, u rad međudržavnih komisija za ekonomsku saradnju, u skladu sa međunarodnim sporazumima o ekonomskoj saradnji;</w:t>
      </w:r>
    </w:p>
    <w:p w14:paraId="296F62D0" w14:textId="77777777" w:rsidR="004A7A3E" w:rsidRDefault="004A7A3E" w:rsidP="004A7A3E">
      <w:pPr>
        <w:pStyle w:val="T30X"/>
        <w:ind w:left="567" w:hanging="283"/>
      </w:pPr>
      <w:r>
        <w:t xml:space="preserve">   - u saradnji sa dijasporom - iseljenicima inicira osnivanje namjenskih finansijskih fondova;</w:t>
      </w:r>
    </w:p>
    <w:p w14:paraId="312E8939" w14:textId="77777777" w:rsidR="004A7A3E" w:rsidRDefault="004A7A3E" w:rsidP="004A7A3E">
      <w:pPr>
        <w:pStyle w:val="T30X"/>
        <w:ind w:left="567" w:hanging="283"/>
      </w:pPr>
      <w:r>
        <w:t xml:space="preserve">   - predlaže mjere i mehanizme podsticaja ulaganja dijaspore - iseljenika, posebno u oblastima primjene novih tehnologija i bržeg razvoja nerazvijenih područja, definisanja biznis zona, umrežavanja privrednika i stručnjaka pripadnika dijaspore - iseljenika kroz specifične forme organizovanja (komore, poslovna udruženja, finansijski fondovi i drugo) i njihovo povezivanje sa odgovarajućim komorama, fondovima i udruženjima u Crnoj Gori;</w:t>
      </w:r>
    </w:p>
    <w:p w14:paraId="61532A5E" w14:textId="77777777" w:rsidR="004A7A3E" w:rsidRDefault="004A7A3E" w:rsidP="004A7A3E">
      <w:pPr>
        <w:pStyle w:val="T30X"/>
        <w:ind w:left="567" w:hanging="283"/>
      </w:pPr>
      <w:r>
        <w:t xml:space="preserve">   - inicira aktivnosti na državnom i opštinskom nivou u cilju pripreme i promocije projekata, usmjeravanja interesa i pružanja neophodnih informacija dijaspori - iseljenicima radi ulaganja i otvaranja privrednih subjekata u Crnoj Gori, organizovanja odgovarajućih poslovnih susreta i investicionih foruma i dr.</w:t>
      </w:r>
    </w:p>
    <w:p w14:paraId="4E8D501C" w14:textId="77777777" w:rsidR="004A7A3E" w:rsidRDefault="004A7A3E" w:rsidP="004A7A3E">
      <w:pPr>
        <w:pStyle w:val="N01X"/>
      </w:pPr>
      <w:r>
        <w:lastRenderedPageBreak/>
        <w:t>Pružanje podrške povratnicima</w:t>
      </w:r>
    </w:p>
    <w:p w14:paraId="1E471498" w14:textId="77777777" w:rsidR="004A7A3E" w:rsidRDefault="004A7A3E" w:rsidP="004A7A3E">
      <w:pPr>
        <w:pStyle w:val="C30X"/>
      </w:pPr>
      <w:r>
        <w:t>Član 16</w:t>
      </w:r>
    </w:p>
    <w:p w14:paraId="27EDDD91" w14:textId="77777777" w:rsidR="004A7A3E" w:rsidRDefault="004A7A3E" w:rsidP="004A7A3E">
      <w:pPr>
        <w:pStyle w:val="T30X"/>
      </w:pPr>
      <w:r>
        <w:t>Radi pružanja podrške povratnicima u procesu povratka, reintegracije i ostvarivanja prava u Crnoj Gori, Ministarstvo:</w:t>
      </w:r>
    </w:p>
    <w:p w14:paraId="6B59CF0D" w14:textId="77777777" w:rsidR="004A7A3E" w:rsidRDefault="004A7A3E" w:rsidP="004A7A3E">
      <w:pPr>
        <w:pStyle w:val="T30X"/>
        <w:ind w:left="567" w:hanging="283"/>
      </w:pPr>
      <w:r>
        <w:t xml:space="preserve">   - pruža administrativnu, pravnu i logističku podršku povratnicima prilikom povratka u Crnu Goru;</w:t>
      </w:r>
    </w:p>
    <w:p w14:paraId="6F691B95" w14:textId="77777777" w:rsidR="004A7A3E" w:rsidRDefault="004A7A3E" w:rsidP="004A7A3E">
      <w:pPr>
        <w:pStyle w:val="T30X"/>
        <w:ind w:left="567" w:hanging="283"/>
      </w:pPr>
      <w:r>
        <w:t xml:space="preserve">   - koordinira aktivnosti sa nadležnim državnim organima i opštinama radi lakšeg ostvarivanja prava povratnika;</w:t>
      </w:r>
    </w:p>
    <w:p w14:paraId="2E5418B1" w14:textId="77777777" w:rsidR="004A7A3E" w:rsidRDefault="004A7A3E" w:rsidP="004A7A3E">
      <w:pPr>
        <w:pStyle w:val="T30X"/>
        <w:ind w:left="567" w:hanging="283"/>
      </w:pPr>
      <w:r>
        <w:t xml:space="preserve">   - informiše povratnike o dostupnim programima i projektima za zapošljavanje, obrazovanje, zdravstvenu i socijalnu zaštitu;</w:t>
      </w:r>
    </w:p>
    <w:p w14:paraId="6B4417FD" w14:textId="77777777" w:rsidR="004A7A3E" w:rsidRDefault="004A7A3E" w:rsidP="004A7A3E">
      <w:pPr>
        <w:pStyle w:val="T30X"/>
        <w:ind w:left="567" w:hanging="283"/>
      </w:pPr>
      <w:r>
        <w:t xml:space="preserve">   - sprovodi mjere za olakšavanje integracije povratnika u lokalnu zajednicu, uključujući pristup tržištu rada, obrazovanju i kulturnim aktivnostima;</w:t>
      </w:r>
    </w:p>
    <w:p w14:paraId="2E592F03" w14:textId="77777777" w:rsidR="004A7A3E" w:rsidRDefault="004A7A3E" w:rsidP="004A7A3E">
      <w:pPr>
        <w:pStyle w:val="T30X"/>
        <w:ind w:left="567" w:hanging="283"/>
      </w:pPr>
      <w:r>
        <w:t xml:space="preserve">   - prati izazove i potrebe povratnika i predlaže odgovarajuće mjere i politike u skladu sa njihovim potrebama;</w:t>
      </w:r>
    </w:p>
    <w:p w14:paraId="2E6D415C" w14:textId="77777777" w:rsidR="004A7A3E" w:rsidRDefault="004A7A3E" w:rsidP="004A7A3E">
      <w:pPr>
        <w:pStyle w:val="T30X"/>
        <w:ind w:left="567" w:hanging="283"/>
      </w:pPr>
      <w:r>
        <w:t xml:space="preserve">   - učestvuje u pripremi i sprovođenju strateških dokumenata i programa koji se odnose na povratnike;</w:t>
      </w:r>
    </w:p>
    <w:p w14:paraId="307133E6" w14:textId="77777777" w:rsidR="004A7A3E" w:rsidRDefault="004A7A3E" w:rsidP="004A7A3E">
      <w:pPr>
        <w:pStyle w:val="T30X"/>
        <w:ind w:left="567" w:hanging="283"/>
      </w:pPr>
      <w:r>
        <w:t xml:space="preserve">   - obavlja i druge poslove od značaja za povratnike, u skladu sa ovim zakonom.</w:t>
      </w:r>
    </w:p>
    <w:p w14:paraId="01E0D15B" w14:textId="77777777" w:rsidR="004A7A3E" w:rsidRDefault="004A7A3E" w:rsidP="004A7A3E">
      <w:pPr>
        <w:pStyle w:val="N01X"/>
      </w:pPr>
      <w:r>
        <w:t>III. SAVJET ZA SARADNJU SA DIJASPOROM - ISELJENICIMA</w:t>
      </w:r>
    </w:p>
    <w:p w14:paraId="28CC3886" w14:textId="77777777" w:rsidR="004A7A3E" w:rsidRDefault="004A7A3E" w:rsidP="004A7A3E">
      <w:pPr>
        <w:pStyle w:val="N01X"/>
      </w:pPr>
      <w:r>
        <w:t>Obrazovanje Savjeta za saradnju sa dijasporom - iseljenicima</w:t>
      </w:r>
    </w:p>
    <w:p w14:paraId="3DA12375" w14:textId="77777777" w:rsidR="004A7A3E" w:rsidRDefault="004A7A3E" w:rsidP="004A7A3E">
      <w:pPr>
        <w:pStyle w:val="C30X"/>
      </w:pPr>
      <w:r>
        <w:t>Član 17</w:t>
      </w:r>
    </w:p>
    <w:p w14:paraId="745B7824" w14:textId="77777777" w:rsidR="004A7A3E" w:rsidRDefault="004A7A3E" w:rsidP="004A7A3E">
      <w:pPr>
        <w:pStyle w:val="T30X"/>
      </w:pPr>
      <w:r>
        <w:t>Radi učešća u kreiranju i sprovođenju strategija koje se odnose na pitanja od interesa za dijasporu - iseljenike Vlada, u skladu sa ovim zakonom, obrazuje Savjet za saradnju sa dijasporom - iseljenicima (u daljem tekstu: Savjet) kao savjetodavno tijelo.</w:t>
      </w:r>
    </w:p>
    <w:p w14:paraId="741CE646" w14:textId="77777777" w:rsidR="004A7A3E" w:rsidRDefault="004A7A3E" w:rsidP="004A7A3E">
      <w:pPr>
        <w:pStyle w:val="N01X"/>
      </w:pPr>
      <w:r>
        <w:t>Nadležnost Savjeta</w:t>
      </w:r>
    </w:p>
    <w:p w14:paraId="13BB0C89" w14:textId="77777777" w:rsidR="004A7A3E" w:rsidRDefault="004A7A3E" w:rsidP="004A7A3E">
      <w:pPr>
        <w:pStyle w:val="C30X"/>
      </w:pPr>
      <w:r>
        <w:t>Član 18</w:t>
      </w:r>
    </w:p>
    <w:p w14:paraId="09DC960D" w14:textId="77777777" w:rsidR="004A7A3E" w:rsidRDefault="004A7A3E" w:rsidP="004A7A3E">
      <w:pPr>
        <w:pStyle w:val="T30X"/>
        <w:ind w:left="283" w:hanging="283"/>
      </w:pPr>
      <w:r>
        <w:t>Savjet:</w:t>
      </w:r>
    </w:p>
    <w:p w14:paraId="6E751FA0" w14:textId="77777777" w:rsidR="004A7A3E" w:rsidRDefault="004A7A3E" w:rsidP="004A7A3E">
      <w:pPr>
        <w:pStyle w:val="T30X"/>
        <w:ind w:left="567" w:hanging="283"/>
      </w:pPr>
      <w:r>
        <w:t xml:space="preserve">   - razmatra sprovođenje strategija i zakona, koji se odnose na pitanja od interesa za dijasporu - iseljenike;</w:t>
      </w:r>
    </w:p>
    <w:p w14:paraId="1E4B3217" w14:textId="77777777" w:rsidR="004A7A3E" w:rsidRDefault="004A7A3E" w:rsidP="004A7A3E">
      <w:pPr>
        <w:pStyle w:val="T30X"/>
        <w:ind w:left="567" w:hanging="283"/>
      </w:pPr>
      <w:r>
        <w:t xml:space="preserve">   - inicira preduzimanje aktivnosti koje se tiču očuvanja jezika, kultura i tradicija dijaspore - iseljenika, privredne, naučne i sportske saradnje dijaspore - iseljenika sa Crnom Gorom, jačanja zajedništva i pripadnosti Crnoj Gori, položaja i prava dijaspore - iseljenika u Crnoj Gori i zemljama prijema, organizovanja dijaspore - iseljenika, informisanja i povezivanja, kao i druge aktivnosti od interesa za Crnu Goru i dijasporu - iseljenike;</w:t>
      </w:r>
    </w:p>
    <w:p w14:paraId="45CD64A9" w14:textId="77777777" w:rsidR="004A7A3E" w:rsidRDefault="004A7A3E" w:rsidP="004A7A3E">
      <w:pPr>
        <w:pStyle w:val="T30X"/>
        <w:ind w:left="567" w:hanging="283"/>
      </w:pPr>
      <w:r>
        <w:t xml:space="preserve">   - daje mišljenje o pojedinim pitanjima u vezi sa dijasporom - iseljenicima, na zahtjev nosilaca saradnje;</w:t>
      </w:r>
    </w:p>
    <w:p w14:paraId="739B8C18" w14:textId="77777777" w:rsidR="004A7A3E" w:rsidRDefault="004A7A3E" w:rsidP="004A7A3E">
      <w:pPr>
        <w:pStyle w:val="T30X"/>
        <w:ind w:left="567" w:hanging="283"/>
      </w:pPr>
      <w:r>
        <w:t xml:space="preserve">   - donosi poslovnik o svom radu, kojim se određuju opšti uslovi, način i postupak donošenja odluka;</w:t>
      </w:r>
    </w:p>
    <w:p w14:paraId="315A79B8" w14:textId="77777777" w:rsidR="004A7A3E" w:rsidRDefault="004A7A3E" w:rsidP="004A7A3E">
      <w:pPr>
        <w:pStyle w:val="T30X"/>
        <w:ind w:left="567" w:hanging="283"/>
      </w:pPr>
      <w:r>
        <w:t xml:space="preserve">   - donosi kodeks ponašanja članova Savjeta;</w:t>
      </w:r>
    </w:p>
    <w:p w14:paraId="76FC4B34" w14:textId="77777777" w:rsidR="004A7A3E" w:rsidRDefault="004A7A3E" w:rsidP="004A7A3E">
      <w:pPr>
        <w:pStyle w:val="T30X"/>
        <w:ind w:left="567" w:hanging="283"/>
      </w:pPr>
      <w:r>
        <w:t xml:space="preserve">   - usvaja i podnosi Vladi godišnji izvještaj o svom radu, do 31. marta tekuće godine za prethodnu godinu.</w:t>
      </w:r>
    </w:p>
    <w:p w14:paraId="47DDEF0B" w14:textId="77777777" w:rsidR="004A7A3E" w:rsidRDefault="004A7A3E" w:rsidP="004A7A3E">
      <w:pPr>
        <w:pStyle w:val="T30X"/>
      </w:pPr>
      <w:r>
        <w:t>Članovi Savjeta iz reda dijaspore - iseljenika, najmanje jednom polugodišnje, organizuju sastanak sa organizacijama dijaspore - iseljenika i pojedincima iz zemlje prijema koju predstavljaju i o tome informišu Ministarstvo.</w:t>
      </w:r>
    </w:p>
    <w:p w14:paraId="28285B3B" w14:textId="77777777" w:rsidR="004A7A3E" w:rsidRDefault="004A7A3E" w:rsidP="004A7A3E">
      <w:pPr>
        <w:pStyle w:val="N01X"/>
      </w:pPr>
      <w:r>
        <w:t>Sastav Savjeta</w:t>
      </w:r>
    </w:p>
    <w:p w14:paraId="2F409EEE" w14:textId="77777777" w:rsidR="004A7A3E" w:rsidRDefault="004A7A3E" w:rsidP="004A7A3E">
      <w:pPr>
        <w:pStyle w:val="C30X"/>
      </w:pPr>
      <w:r>
        <w:lastRenderedPageBreak/>
        <w:t>Član 19</w:t>
      </w:r>
    </w:p>
    <w:p w14:paraId="5D1DE8A6" w14:textId="77777777" w:rsidR="004A7A3E" w:rsidRDefault="004A7A3E" w:rsidP="004A7A3E">
      <w:pPr>
        <w:pStyle w:val="T30X"/>
      </w:pPr>
      <w:r>
        <w:t>Savjet čine:</w:t>
      </w:r>
    </w:p>
    <w:p w14:paraId="5F73207D" w14:textId="77777777" w:rsidR="004A7A3E" w:rsidRDefault="004A7A3E" w:rsidP="004A7A3E">
      <w:pPr>
        <w:pStyle w:val="T30X"/>
        <w:ind w:left="567" w:hanging="283"/>
      </w:pPr>
      <w:r>
        <w:t xml:space="preserve">   - predstavnici dijaspore - iseljenika;</w:t>
      </w:r>
    </w:p>
    <w:p w14:paraId="5EB242BC" w14:textId="77777777" w:rsidR="004A7A3E" w:rsidRDefault="004A7A3E" w:rsidP="004A7A3E">
      <w:pPr>
        <w:pStyle w:val="T30X"/>
        <w:ind w:left="567" w:hanging="283"/>
      </w:pPr>
      <w:r>
        <w:t xml:space="preserve">   - ministri za poslove dijaspore, vanjske poslove, unutrašnje poslove, poslove obrazovanja, nauke, kulture, sporta i mladih, zdravstva, socijalne zaštite, ekonomije, turizma i ljudskih i manjinskih prava;</w:t>
      </w:r>
    </w:p>
    <w:p w14:paraId="77B712A4" w14:textId="77777777" w:rsidR="004A7A3E" w:rsidRDefault="004A7A3E" w:rsidP="004A7A3E">
      <w:pPr>
        <w:pStyle w:val="T30X"/>
        <w:ind w:left="567" w:hanging="283"/>
      </w:pPr>
      <w:r>
        <w:t xml:space="preserve">   - predsjednik nadležnog odbora;</w:t>
      </w:r>
    </w:p>
    <w:p w14:paraId="45531071" w14:textId="77777777" w:rsidR="004A7A3E" w:rsidRDefault="004A7A3E" w:rsidP="004A7A3E">
      <w:pPr>
        <w:pStyle w:val="T30X"/>
        <w:ind w:left="567" w:hanging="283"/>
      </w:pPr>
      <w:r>
        <w:t xml:space="preserve">   - predsjednici iz najviše deset opština sa najvećim brojem dijaspore - iseljenika;</w:t>
      </w:r>
    </w:p>
    <w:p w14:paraId="1EAAAA6D" w14:textId="77777777" w:rsidR="004A7A3E" w:rsidRDefault="004A7A3E" w:rsidP="004A7A3E">
      <w:pPr>
        <w:pStyle w:val="T30X"/>
        <w:ind w:left="567" w:hanging="283"/>
      </w:pPr>
      <w:r>
        <w:t xml:space="preserve">   - predstavnici drugih institucija i udruženja;</w:t>
      </w:r>
    </w:p>
    <w:p w14:paraId="1458D63E" w14:textId="77777777" w:rsidR="004A7A3E" w:rsidRDefault="004A7A3E" w:rsidP="004A7A3E">
      <w:pPr>
        <w:pStyle w:val="T30X"/>
        <w:ind w:left="567" w:hanging="283"/>
      </w:pPr>
      <w:r>
        <w:t xml:space="preserve">   - istaknute ličnosti koje su se afirmisale u oblastima saradnje sa dijasporom - iseljenicima iz čl. 10 do 15 ovog zakona (u daljem tekstu: istaknute ličnosti).</w:t>
      </w:r>
    </w:p>
    <w:p w14:paraId="2F1FB64E" w14:textId="77777777" w:rsidR="004A7A3E" w:rsidRDefault="004A7A3E" w:rsidP="004A7A3E">
      <w:pPr>
        <w:pStyle w:val="N01X"/>
      </w:pPr>
      <w:r>
        <w:t>Predstavnici dijaspore - iseljenika u Savjetu</w:t>
      </w:r>
    </w:p>
    <w:p w14:paraId="6EA1A780" w14:textId="77777777" w:rsidR="004A7A3E" w:rsidRDefault="004A7A3E" w:rsidP="004A7A3E">
      <w:pPr>
        <w:pStyle w:val="C30X"/>
      </w:pPr>
      <w:r>
        <w:t>Član 20</w:t>
      </w:r>
    </w:p>
    <w:p w14:paraId="4AA3B92F" w14:textId="77777777" w:rsidR="004A7A3E" w:rsidRDefault="004A7A3E" w:rsidP="004A7A3E">
      <w:pPr>
        <w:pStyle w:val="T30X"/>
      </w:pPr>
      <w:r>
        <w:t>Članove Savjeta iz reda predstavnika dijaspore - iseljenika čine:</w:t>
      </w:r>
    </w:p>
    <w:p w14:paraId="06041845" w14:textId="77777777" w:rsidR="004A7A3E" w:rsidRDefault="004A7A3E" w:rsidP="004A7A3E">
      <w:pPr>
        <w:pStyle w:val="T30X"/>
        <w:ind w:left="567" w:hanging="283"/>
      </w:pPr>
      <w:r>
        <w:t xml:space="preserve">   - po dva iz Republike Srbije, Bosne i Hercegovine, Republike Hrvatske, Republike Slovenije, Savezne Republike Njemačke, Velikog Vojvodstva Luksemburg, Sjedinjenih Američkih Država, Republike Turske i Argentinske Republike;</w:t>
      </w:r>
    </w:p>
    <w:p w14:paraId="6623BA86" w14:textId="77777777" w:rsidR="004A7A3E" w:rsidRDefault="004A7A3E" w:rsidP="004A7A3E">
      <w:pPr>
        <w:pStyle w:val="T30X"/>
        <w:ind w:left="567" w:hanging="283"/>
      </w:pPr>
      <w:r>
        <w:t xml:space="preserve">   - po jedan iz Republike Albanije, Republike Kosovo, Republike Sjeverne Makedonije, Republike Italije, Švajcarske Konfederacije i Kanade;</w:t>
      </w:r>
    </w:p>
    <w:p w14:paraId="03B78E03" w14:textId="77777777" w:rsidR="004A7A3E" w:rsidRDefault="004A7A3E" w:rsidP="004A7A3E">
      <w:pPr>
        <w:pStyle w:val="T30X"/>
        <w:ind w:left="567" w:hanging="283"/>
      </w:pPr>
      <w:r>
        <w:t xml:space="preserve">   - jedan za Kraljevinu Belgiju i Kraljevinu Nizozemsku;</w:t>
      </w:r>
    </w:p>
    <w:p w14:paraId="33CFA8B6" w14:textId="77777777" w:rsidR="004A7A3E" w:rsidRDefault="004A7A3E" w:rsidP="004A7A3E">
      <w:pPr>
        <w:pStyle w:val="T30X"/>
        <w:ind w:left="567" w:hanging="283"/>
      </w:pPr>
      <w:r>
        <w:t xml:space="preserve">   - jedan za Kraljevinu Dansku, Kraljevinu Norvešku i Kraljevinu Švedsku;</w:t>
      </w:r>
    </w:p>
    <w:p w14:paraId="40881A9F" w14:textId="77777777" w:rsidR="004A7A3E" w:rsidRDefault="004A7A3E" w:rsidP="004A7A3E">
      <w:pPr>
        <w:pStyle w:val="T30X"/>
        <w:ind w:left="567" w:hanging="283"/>
      </w:pPr>
      <w:r>
        <w:t xml:space="preserve">   - jedan za Francusku Republiku, Kraljevinu Španiju i Portugalsku Republiku;</w:t>
      </w:r>
    </w:p>
    <w:p w14:paraId="40720AB2" w14:textId="77777777" w:rsidR="004A7A3E" w:rsidRDefault="004A7A3E" w:rsidP="004A7A3E">
      <w:pPr>
        <w:pStyle w:val="T30X"/>
        <w:ind w:left="567" w:hanging="283"/>
      </w:pPr>
      <w:r>
        <w:t xml:space="preserve">   - jedan za Republiku Austriju, Republiku Poljsku, Češku Republiku, Slovačku Republiku, Mađarsku;</w:t>
      </w:r>
    </w:p>
    <w:p w14:paraId="72112CB2" w14:textId="77777777" w:rsidR="004A7A3E" w:rsidRDefault="004A7A3E" w:rsidP="004A7A3E">
      <w:pPr>
        <w:pStyle w:val="T30X"/>
        <w:ind w:left="567" w:hanging="283"/>
      </w:pPr>
      <w:r>
        <w:t xml:space="preserve">   - jedan za Republiku Kipar i Grčku Republiku;</w:t>
      </w:r>
    </w:p>
    <w:p w14:paraId="17ECA74C" w14:textId="77777777" w:rsidR="004A7A3E" w:rsidRDefault="004A7A3E" w:rsidP="004A7A3E">
      <w:pPr>
        <w:pStyle w:val="T30X"/>
        <w:ind w:left="567" w:hanging="283"/>
      </w:pPr>
      <w:r>
        <w:t xml:space="preserve">   - jedan za Ujedinjeno Kraljevstvo Velike Britanije i Sjeverne Irske, Komonvelt Australiju, Novi Zeland i Južnoafričku Republiku;</w:t>
      </w:r>
    </w:p>
    <w:p w14:paraId="6CDAC12F" w14:textId="77777777" w:rsidR="004A7A3E" w:rsidRDefault="004A7A3E" w:rsidP="004A7A3E">
      <w:pPr>
        <w:pStyle w:val="T30X"/>
        <w:ind w:left="567" w:hanging="283"/>
      </w:pPr>
      <w:r>
        <w:t xml:space="preserve">   - jedan za Republiku Čile, Republiku Peru, Republiku Paragvaj, Istočnu Republiku Urugvaj, Bolivarsku Republiku Venecuelu, Višenacionalnu Državu Boliviju, Saveznu Republiku Brazil, Republiku Gvatemalu, Sjedinjene Meksičke Države i Republiku Panamu;</w:t>
      </w:r>
    </w:p>
    <w:p w14:paraId="1F321938" w14:textId="77777777" w:rsidR="004A7A3E" w:rsidRDefault="004A7A3E" w:rsidP="004A7A3E">
      <w:pPr>
        <w:pStyle w:val="T30X"/>
        <w:ind w:left="567" w:hanging="283"/>
      </w:pPr>
      <w:r>
        <w:t xml:space="preserve">   - jedan za ostale države.</w:t>
      </w:r>
    </w:p>
    <w:p w14:paraId="63B3CA85" w14:textId="77777777" w:rsidR="004A7A3E" w:rsidRDefault="004A7A3E" w:rsidP="004A7A3E">
      <w:pPr>
        <w:pStyle w:val="N01X"/>
      </w:pPr>
      <w:r>
        <w:t>Pravo predlaganja predstavnika dijaspore - iseljenika u Savjetu</w:t>
      </w:r>
    </w:p>
    <w:p w14:paraId="036D3FF7" w14:textId="77777777" w:rsidR="004A7A3E" w:rsidRDefault="004A7A3E" w:rsidP="004A7A3E">
      <w:pPr>
        <w:pStyle w:val="C30X"/>
      </w:pPr>
      <w:r>
        <w:t>Član 21</w:t>
      </w:r>
    </w:p>
    <w:p w14:paraId="113B8C93" w14:textId="77777777" w:rsidR="004A7A3E" w:rsidRDefault="004A7A3E" w:rsidP="004A7A3E">
      <w:pPr>
        <w:pStyle w:val="T30X"/>
      </w:pPr>
      <w:r>
        <w:t>Predstavnike dijaspore - iseljenika za članove Savjeta predlažu najaktivnije organizacije dijaspore - iseljenika, odnosno organizacije dijaspore - iseljenika sa najvećim brojem članova koje djeluju na teritoriji države za koju se vrši izbor.</w:t>
      </w:r>
    </w:p>
    <w:p w14:paraId="348C8C77" w14:textId="77777777" w:rsidR="004A7A3E" w:rsidRDefault="004A7A3E" w:rsidP="004A7A3E">
      <w:pPr>
        <w:pStyle w:val="T30X"/>
      </w:pPr>
      <w:r>
        <w:t>Prilikom predlaganja predstavnika u Savjet, ovlašćeni predlagači će voditi računa o srazmjernoj zastupljenosti pripadnika manjinskih naroda i drugih manjinskih nacionalnih zajednica i rodno balansiranoj zastupljenosti.</w:t>
      </w:r>
    </w:p>
    <w:p w14:paraId="0EF57964" w14:textId="77777777" w:rsidR="004A7A3E" w:rsidRDefault="004A7A3E" w:rsidP="004A7A3E">
      <w:pPr>
        <w:pStyle w:val="N01X"/>
      </w:pPr>
      <w:r>
        <w:t>Uslovi za organizacije dijaspore - iseljenika</w:t>
      </w:r>
    </w:p>
    <w:p w14:paraId="7A3EA1BB" w14:textId="77777777" w:rsidR="004A7A3E" w:rsidRDefault="004A7A3E" w:rsidP="004A7A3E">
      <w:pPr>
        <w:pStyle w:val="C30X"/>
      </w:pPr>
      <w:r>
        <w:t>Član 22</w:t>
      </w:r>
    </w:p>
    <w:p w14:paraId="4FCF69CF" w14:textId="77777777" w:rsidR="004A7A3E" w:rsidRDefault="004A7A3E" w:rsidP="004A7A3E">
      <w:pPr>
        <w:pStyle w:val="T30X"/>
      </w:pPr>
      <w:r>
        <w:lastRenderedPageBreak/>
        <w:t>Organizacija dijaspore - iseljenika iz člana 21 ovog zakona može da predloži kandidata za člana Savjeta ako:</w:t>
      </w:r>
    </w:p>
    <w:p w14:paraId="631B132C" w14:textId="77777777" w:rsidR="004A7A3E" w:rsidRDefault="004A7A3E" w:rsidP="004A7A3E">
      <w:pPr>
        <w:pStyle w:val="T30X"/>
        <w:ind w:left="567" w:hanging="283"/>
      </w:pPr>
      <w:r>
        <w:t xml:space="preserve">   - je registrovana na teritoriji države za koju se vrši izbor kandidata za člana Savjeta najmanje jednu godinu prije objavljivanja javnog poziva;</w:t>
      </w:r>
    </w:p>
    <w:p w14:paraId="20BB6B2F" w14:textId="77777777" w:rsidR="004A7A3E" w:rsidRDefault="004A7A3E" w:rsidP="004A7A3E">
      <w:pPr>
        <w:pStyle w:val="T30X"/>
        <w:ind w:left="567" w:hanging="283"/>
      </w:pPr>
      <w:r>
        <w:t xml:space="preserve">   - u osnivačkom ili drugom aktu ima utvrđene ciljeve i djelatnosti, u skladu sa politikom i zalaganjima Crne Gore u odnosu na dijasporu - iseljenike;</w:t>
      </w:r>
    </w:p>
    <w:p w14:paraId="510BA8A3" w14:textId="77777777" w:rsidR="004A7A3E" w:rsidRDefault="004A7A3E" w:rsidP="004A7A3E">
      <w:pPr>
        <w:pStyle w:val="T30X"/>
        <w:ind w:left="567" w:hanging="283"/>
      </w:pPr>
      <w:r>
        <w:t xml:space="preserve">   - naziv te organizacije ili sadržaj osnivačkog akta jasno upućuje na njenu povezanost sa Crnom Gorom;</w:t>
      </w:r>
    </w:p>
    <w:p w14:paraId="475168C1" w14:textId="77777777" w:rsidR="004A7A3E" w:rsidRDefault="004A7A3E" w:rsidP="004A7A3E">
      <w:pPr>
        <w:pStyle w:val="T30X"/>
        <w:ind w:left="567" w:hanging="283"/>
      </w:pPr>
      <w:r>
        <w:t xml:space="preserve">   - je u toku jedne godine koja prethodi predlaganju kandidata za člana Savjeta realizovala najmanje jedan projekat ili aktivnost koja doprinosi ostvarivanju i jačanju saradnje sa Crnom Gorom, u oblastima iz čl. 10 do 15 ovog zakona.</w:t>
      </w:r>
    </w:p>
    <w:p w14:paraId="192C9167" w14:textId="77777777" w:rsidR="004A7A3E" w:rsidRDefault="004A7A3E" w:rsidP="004A7A3E">
      <w:pPr>
        <w:pStyle w:val="T30X"/>
      </w:pPr>
      <w:r>
        <w:t>Organizacija dijaspore - iseljenika iz člana 21 ovog zakona, uz predlog kandidata, dostavlja:</w:t>
      </w:r>
    </w:p>
    <w:p w14:paraId="5DD2D55D" w14:textId="77777777" w:rsidR="004A7A3E" w:rsidRDefault="004A7A3E" w:rsidP="004A7A3E">
      <w:pPr>
        <w:pStyle w:val="T30X"/>
        <w:ind w:left="567" w:hanging="283"/>
      </w:pPr>
      <w:r>
        <w:t xml:space="preserve">   - dokaz da je registrovana u smislu stava 1 alineja 1 ovog člana;</w:t>
      </w:r>
    </w:p>
    <w:p w14:paraId="7C502C6B" w14:textId="77777777" w:rsidR="004A7A3E" w:rsidRDefault="004A7A3E" w:rsidP="004A7A3E">
      <w:pPr>
        <w:pStyle w:val="T30X"/>
        <w:ind w:left="567" w:hanging="283"/>
      </w:pPr>
      <w:r>
        <w:t xml:space="preserve">   - kopiju osnivačkog ili drugog akta;</w:t>
      </w:r>
    </w:p>
    <w:p w14:paraId="2AC50AB2" w14:textId="77777777" w:rsidR="004A7A3E" w:rsidRDefault="004A7A3E" w:rsidP="004A7A3E">
      <w:pPr>
        <w:pStyle w:val="T30X"/>
        <w:ind w:left="567" w:hanging="283"/>
      </w:pPr>
      <w:r>
        <w:t xml:space="preserve">   - evidenciju o članovima organizacije, sa kontakt podacima i njihovim potpisima;</w:t>
      </w:r>
    </w:p>
    <w:p w14:paraId="64381206" w14:textId="77777777" w:rsidR="004A7A3E" w:rsidRDefault="004A7A3E" w:rsidP="004A7A3E">
      <w:pPr>
        <w:pStyle w:val="T30X"/>
        <w:ind w:left="567" w:hanging="283"/>
      </w:pPr>
      <w:r>
        <w:t xml:space="preserve">   - pregled realizovanih projekata i aktivnosti iz stava 1 alineja 4 ovog člana;</w:t>
      </w:r>
    </w:p>
    <w:p w14:paraId="56185555" w14:textId="77777777" w:rsidR="004A7A3E" w:rsidRDefault="004A7A3E" w:rsidP="004A7A3E">
      <w:pPr>
        <w:pStyle w:val="T30X"/>
        <w:ind w:left="567" w:hanging="283"/>
      </w:pPr>
      <w:r>
        <w:t xml:space="preserve">   - fotokopiju pasoša ili drugog dokumenta na osnovu kojeg se utvrđuje identitet kandidata;</w:t>
      </w:r>
    </w:p>
    <w:p w14:paraId="7E8E7FF5" w14:textId="77777777" w:rsidR="004A7A3E" w:rsidRDefault="004A7A3E" w:rsidP="004A7A3E">
      <w:pPr>
        <w:pStyle w:val="T30X"/>
        <w:ind w:left="567" w:hanging="283"/>
      </w:pPr>
      <w:r>
        <w:t xml:space="preserve">   - biografiju kandidata;</w:t>
      </w:r>
    </w:p>
    <w:p w14:paraId="3BCFD14A" w14:textId="77777777" w:rsidR="004A7A3E" w:rsidRDefault="004A7A3E" w:rsidP="004A7A3E">
      <w:pPr>
        <w:pStyle w:val="T30X"/>
        <w:ind w:left="567" w:hanging="283"/>
      </w:pPr>
      <w:r>
        <w:t xml:space="preserve">   - izjavu kandidata da prihvata kandidaturu za člana Savjeta.</w:t>
      </w:r>
    </w:p>
    <w:p w14:paraId="2E9CE451" w14:textId="77777777" w:rsidR="004A7A3E" w:rsidRDefault="004A7A3E" w:rsidP="004A7A3E">
      <w:pPr>
        <w:pStyle w:val="T30X"/>
      </w:pPr>
      <w:r>
        <w:t>Organizacije dijaspore - iseljenika iz člana 21 ovog zakona mogu da predlože najviše onoliko kandidata za člana Savjeta koliko je propisano članom 20 ovog zakona za državu u kojoj organizacija, odnosno organizacije dijaspore - iseljenika djeluju.</w:t>
      </w:r>
    </w:p>
    <w:p w14:paraId="53EFC87F" w14:textId="77777777" w:rsidR="004A7A3E" w:rsidRDefault="004A7A3E" w:rsidP="004A7A3E">
      <w:pPr>
        <w:pStyle w:val="N01X"/>
      </w:pPr>
      <w:r>
        <w:t>Uslovi za kandidata</w:t>
      </w:r>
    </w:p>
    <w:p w14:paraId="30EB9E82" w14:textId="77777777" w:rsidR="004A7A3E" w:rsidRDefault="004A7A3E" w:rsidP="004A7A3E">
      <w:pPr>
        <w:pStyle w:val="C30X"/>
      </w:pPr>
      <w:r>
        <w:t>Član 23</w:t>
      </w:r>
    </w:p>
    <w:p w14:paraId="5A2CAA0E" w14:textId="77777777" w:rsidR="004A7A3E" w:rsidRDefault="004A7A3E" w:rsidP="004A7A3E">
      <w:pPr>
        <w:pStyle w:val="T30X"/>
      </w:pPr>
      <w:r>
        <w:t>Kandidat za člana Savjeta koga predlaže organizacija dijaspore - iseljenika iz člana 21 ovog zakona može biti lice koje:</w:t>
      </w:r>
    </w:p>
    <w:p w14:paraId="7E84CA33" w14:textId="77777777" w:rsidR="004A7A3E" w:rsidRDefault="004A7A3E" w:rsidP="004A7A3E">
      <w:pPr>
        <w:pStyle w:val="T30X"/>
        <w:ind w:left="567" w:hanging="283"/>
      </w:pPr>
      <w:r>
        <w:t xml:space="preserve">   - je pripadnik dijaspore - iseljenik, u smislu člana 2 ovog zakona;</w:t>
      </w:r>
    </w:p>
    <w:p w14:paraId="474E150A" w14:textId="77777777" w:rsidR="004A7A3E" w:rsidRDefault="004A7A3E" w:rsidP="004A7A3E">
      <w:pPr>
        <w:pStyle w:val="T30X"/>
        <w:ind w:left="567" w:hanging="283"/>
      </w:pPr>
      <w:r>
        <w:t xml:space="preserve">   - nije osuđivano za krivično djelo koje ga čini nepodobnim za obavljanje ove funkcije.</w:t>
      </w:r>
    </w:p>
    <w:p w14:paraId="198A0D0F" w14:textId="77777777" w:rsidR="004A7A3E" w:rsidRDefault="004A7A3E" w:rsidP="004A7A3E">
      <w:pPr>
        <w:pStyle w:val="N01X"/>
      </w:pPr>
      <w:r>
        <w:t>Javni poziv</w:t>
      </w:r>
    </w:p>
    <w:p w14:paraId="6023A58E" w14:textId="77777777" w:rsidR="004A7A3E" w:rsidRDefault="004A7A3E" w:rsidP="004A7A3E">
      <w:pPr>
        <w:pStyle w:val="C30X"/>
      </w:pPr>
      <w:r>
        <w:t>Član 24</w:t>
      </w:r>
    </w:p>
    <w:p w14:paraId="52931FC3" w14:textId="77777777" w:rsidR="004A7A3E" w:rsidRDefault="004A7A3E" w:rsidP="004A7A3E">
      <w:pPr>
        <w:pStyle w:val="T30X"/>
      </w:pPr>
      <w:r>
        <w:t>Javni poziv za kandidovanje predstavnika dijaspore - iseljenika za članove Savjeta objavljuje Ministarstvo na svojoj internet stranici i putem medija.</w:t>
      </w:r>
    </w:p>
    <w:p w14:paraId="71365A3F" w14:textId="77777777" w:rsidR="004A7A3E" w:rsidRDefault="004A7A3E" w:rsidP="004A7A3E">
      <w:pPr>
        <w:pStyle w:val="T30X"/>
      </w:pPr>
      <w:r>
        <w:t>Javni poziv iz stava 1 ovog člana sadrži broj predstavnika dijaspore - iseljenika u Savjetu iz člana 20 ovog zakona, uslove koje moraju da ispunjavaju organizacije dijaspore - iseljenika u smislu člana 21 i člana 22 stav 1 ovog zakona, uslove koji treba da ispunjavaju kandidati za člana Savjeta u smislu člana 23 ovog zakona, dokumentaciju u smislu člana 22 stav 2 ovog zakona, kao i rok i način dostavljanja predloga.</w:t>
      </w:r>
    </w:p>
    <w:p w14:paraId="4D311DFE" w14:textId="77777777" w:rsidR="004A7A3E" w:rsidRDefault="004A7A3E" w:rsidP="004A7A3E">
      <w:pPr>
        <w:pStyle w:val="T30X"/>
      </w:pPr>
      <w:r>
        <w:t>Predlog kandidata za člana Savjeta organizacije dijaspore - iseljenika iz člana 21 ovog zakona dostavljaju Ministarstvu, u roku od 15 dana od dana objavljivanja javnog poziva.</w:t>
      </w:r>
    </w:p>
    <w:p w14:paraId="2475D94D" w14:textId="77777777" w:rsidR="004A7A3E" w:rsidRDefault="004A7A3E" w:rsidP="004A7A3E">
      <w:pPr>
        <w:pStyle w:val="T30X"/>
      </w:pPr>
      <w:r>
        <w:t>Ako u državi, odnosno državama iz člana 20 ovog zakona postoji više organizacija dijaspore - iseljenika iz člana 21 ovog zakona od broja kandidata koje te države mogu predložiti, te organizacije dostavljaju Ministarstvu zajednički predlog kandidata.</w:t>
      </w:r>
    </w:p>
    <w:p w14:paraId="581E2D7F" w14:textId="77777777" w:rsidR="004A7A3E" w:rsidRDefault="004A7A3E" w:rsidP="004A7A3E">
      <w:pPr>
        <w:pStyle w:val="N01X"/>
      </w:pPr>
      <w:r>
        <w:t>Postupak predlaganja predstavnika dijaspore - iseljenika u Savjetu</w:t>
      </w:r>
    </w:p>
    <w:p w14:paraId="18C448C4" w14:textId="77777777" w:rsidR="004A7A3E" w:rsidRDefault="004A7A3E" w:rsidP="004A7A3E">
      <w:pPr>
        <w:pStyle w:val="C30X"/>
      </w:pPr>
      <w:r>
        <w:lastRenderedPageBreak/>
        <w:t>Član 25</w:t>
      </w:r>
    </w:p>
    <w:p w14:paraId="3D2842B2" w14:textId="77777777" w:rsidR="004A7A3E" w:rsidRDefault="004A7A3E" w:rsidP="004A7A3E">
      <w:pPr>
        <w:pStyle w:val="T30X"/>
      </w:pPr>
      <w:r>
        <w:t>Ministarstvo će, u roku od deset dana od isteka roka iz člana 24 stav 3 ovog zakona, na svojoj internet stranici objaviti listu kandidata koji su predloženi za članove Savjeta, sa nazivima organizacija dijaspore - iseljenika koje su ih predložile, a koje ispunjavaju uslove iz člana 21 i člana 22 stav 1 ovog zakona.</w:t>
      </w:r>
    </w:p>
    <w:p w14:paraId="4C93890B" w14:textId="77777777" w:rsidR="004A7A3E" w:rsidRDefault="004A7A3E" w:rsidP="004A7A3E">
      <w:pPr>
        <w:pStyle w:val="T30X"/>
      </w:pPr>
      <w:r>
        <w:t>Ako organizacije dijaspore - iseljenika ne dostave zajednički predlog kandidata u smislu člana 24 stav 4 ovog zakona, predlog kandidata za člana Savjeta utvrđuje komisija koju obrazuje ministar za poslove dijaspore (u daljem tekstu: ministar).</w:t>
      </w:r>
    </w:p>
    <w:p w14:paraId="52FD57CB" w14:textId="77777777" w:rsidR="004A7A3E" w:rsidRDefault="004A7A3E" w:rsidP="004A7A3E">
      <w:pPr>
        <w:pStyle w:val="T30X"/>
      </w:pPr>
      <w:r>
        <w:t>Predlog iz stava 2 ovog člana komisija utvrđuje između kandidata koje su predložile organizacije dijaspore - iseljenika, vodeći računa o broju članova organizacija dijaspore - iseljenika koje su predložile kandidate, značaju aktivnosti koje su realizovale te organizacije, kao i o ugledu predloženih kandidata.</w:t>
      </w:r>
    </w:p>
    <w:p w14:paraId="5C1DD6B1" w14:textId="77777777" w:rsidR="004A7A3E" w:rsidRDefault="004A7A3E" w:rsidP="004A7A3E">
      <w:pPr>
        <w:pStyle w:val="T30X"/>
      </w:pPr>
      <w:r>
        <w:t>Ako za određene države iz člana 20 ovog zakona nije predložen propisani broj kandidata za članove Savjeta, predlog kandidata za te države može utvrditi komisija iz stava 2 ovog člana, na inicijativu Ministarstva.</w:t>
      </w:r>
    </w:p>
    <w:p w14:paraId="7FC23D3B" w14:textId="77777777" w:rsidR="004A7A3E" w:rsidRDefault="004A7A3E" w:rsidP="004A7A3E">
      <w:pPr>
        <w:pStyle w:val="N01X"/>
      </w:pPr>
      <w:r>
        <w:t>Predstavnici drugih institucija i udruženja u Savjetu</w:t>
      </w:r>
    </w:p>
    <w:p w14:paraId="59B40714" w14:textId="77777777" w:rsidR="004A7A3E" w:rsidRDefault="004A7A3E" w:rsidP="004A7A3E">
      <w:pPr>
        <w:pStyle w:val="C30X"/>
      </w:pPr>
      <w:r>
        <w:t>Član 26</w:t>
      </w:r>
    </w:p>
    <w:p w14:paraId="6A8073D6" w14:textId="77777777" w:rsidR="004A7A3E" w:rsidRDefault="004A7A3E" w:rsidP="004A7A3E">
      <w:pPr>
        <w:pStyle w:val="T30X"/>
      </w:pPr>
      <w:r>
        <w:t>Članove Savjeta iz drugih institucija i udruženja čine:</w:t>
      </w:r>
    </w:p>
    <w:p w14:paraId="5CE8D652" w14:textId="77777777" w:rsidR="004A7A3E" w:rsidRDefault="004A7A3E" w:rsidP="004A7A3E">
      <w:pPr>
        <w:pStyle w:val="T30X"/>
        <w:ind w:left="567" w:hanging="283"/>
      </w:pPr>
      <w:r>
        <w:t xml:space="preserve">   - po jedan predstavnik Matice crnogorske, savjeta manjinskih naroda i drugih manjinskih nacionalnih zajednica, Univerziteta Crne Gore, Radio televizije Crne Gore i Privredne komore Crne Gore;</w:t>
      </w:r>
    </w:p>
    <w:p w14:paraId="6B72F21C" w14:textId="77777777" w:rsidR="004A7A3E" w:rsidRDefault="004A7A3E" w:rsidP="004A7A3E">
      <w:pPr>
        <w:pStyle w:val="T30X"/>
        <w:ind w:left="567" w:hanging="283"/>
      </w:pPr>
      <w:r>
        <w:t xml:space="preserve">   - jedan predstavnik iz reda nevladinih organizacija koje se bave pitanjima saradnje sa dijasporom - iseljenicima.</w:t>
      </w:r>
    </w:p>
    <w:p w14:paraId="33BF12B6" w14:textId="77777777" w:rsidR="004A7A3E" w:rsidRDefault="004A7A3E" w:rsidP="004A7A3E">
      <w:pPr>
        <w:pStyle w:val="T30X"/>
      </w:pPr>
      <w:r>
        <w:t>Kandidati za članove Savjeta iz stava 1 alineja 1 ovog člana su odgovorna lica u institucijama i udruženjima.</w:t>
      </w:r>
    </w:p>
    <w:p w14:paraId="443D9161" w14:textId="77777777" w:rsidR="004A7A3E" w:rsidRDefault="004A7A3E" w:rsidP="004A7A3E">
      <w:pPr>
        <w:pStyle w:val="T30X"/>
      </w:pPr>
      <w:r>
        <w:t>Kandidata za člana Savjeta iz stava 1 alineja 2 ovog člana predlažu nevladine organizacije, u skladu sa propisom Vlade kojim se uređuje izbor predstavnika nevladinih organizacija u radna tijela organa državne uprave.</w:t>
      </w:r>
    </w:p>
    <w:p w14:paraId="08FF1819" w14:textId="77777777" w:rsidR="004A7A3E" w:rsidRDefault="004A7A3E" w:rsidP="004A7A3E">
      <w:pPr>
        <w:pStyle w:val="T30X"/>
      </w:pPr>
      <w:r>
        <w:t>Poziv institucijama i udruženjima iz stava 1 alineja 1 ovog člana za predlaganje kandidata za članove Savjeta, kao i javni poziv nevladinim organizacijama za predlaganje kandidata za člana Savjeta upućuje Ministarstvo.</w:t>
      </w:r>
    </w:p>
    <w:p w14:paraId="3D4C331A" w14:textId="77777777" w:rsidR="004A7A3E" w:rsidRDefault="004A7A3E" w:rsidP="004A7A3E">
      <w:pPr>
        <w:pStyle w:val="N01X"/>
      </w:pPr>
      <w:r>
        <w:t>Istaknute ličnosti u Savjetu</w:t>
      </w:r>
    </w:p>
    <w:p w14:paraId="2F5132E1" w14:textId="77777777" w:rsidR="004A7A3E" w:rsidRDefault="004A7A3E" w:rsidP="004A7A3E">
      <w:pPr>
        <w:pStyle w:val="C30X"/>
      </w:pPr>
      <w:r>
        <w:t>Član 27</w:t>
      </w:r>
    </w:p>
    <w:p w14:paraId="5919B1B0" w14:textId="77777777" w:rsidR="004A7A3E" w:rsidRDefault="004A7A3E" w:rsidP="004A7A3E">
      <w:pPr>
        <w:pStyle w:val="T30X"/>
      </w:pPr>
      <w:r>
        <w:t>Članove Savjeta koji su istaknute ličnosti čine:</w:t>
      </w:r>
    </w:p>
    <w:p w14:paraId="49C27F82" w14:textId="77777777" w:rsidR="004A7A3E" w:rsidRDefault="004A7A3E" w:rsidP="004A7A3E">
      <w:pPr>
        <w:pStyle w:val="T30X"/>
        <w:ind w:left="567" w:hanging="283"/>
      </w:pPr>
      <w:r>
        <w:t xml:space="preserve">   - do pet članova iz reda dijaspore - iseljenika koje predlaže Ministarstvo;</w:t>
      </w:r>
    </w:p>
    <w:p w14:paraId="45A27E82" w14:textId="77777777" w:rsidR="004A7A3E" w:rsidRDefault="004A7A3E" w:rsidP="004A7A3E">
      <w:pPr>
        <w:pStyle w:val="T30X"/>
        <w:ind w:left="567" w:hanging="283"/>
      </w:pPr>
      <w:r>
        <w:t xml:space="preserve">   - do dva člana iz oblasti nauke iz reda dijaspore - iseljenika koje predlaže organ državne uprave nadležan za nauku.</w:t>
      </w:r>
    </w:p>
    <w:p w14:paraId="05DC2ABB" w14:textId="77777777" w:rsidR="004A7A3E" w:rsidRDefault="004A7A3E" w:rsidP="004A7A3E">
      <w:pPr>
        <w:pStyle w:val="T30X"/>
      </w:pPr>
      <w:r>
        <w:t>Poziv organu državne uprave nadležnom za nauku za predlaganje kandidata za članove Savjeta iz stava 1 alineja 2 ovog člana upućuje Ministarstvo.</w:t>
      </w:r>
    </w:p>
    <w:p w14:paraId="6A5FF1D1" w14:textId="77777777" w:rsidR="004A7A3E" w:rsidRDefault="004A7A3E" w:rsidP="004A7A3E">
      <w:pPr>
        <w:pStyle w:val="N01X"/>
      </w:pPr>
      <w:r>
        <w:t>Predlog akta o obrazovanju Savjeta</w:t>
      </w:r>
    </w:p>
    <w:p w14:paraId="7DCCCD5E" w14:textId="77777777" w:rsidR="004A7A3E" w:rsidRDefault="004A7A3E" w:rsidP="004A7A3E">
      <w:pPr>
        <w:pStyle w:val="C30X"/>
      </w:pPr>
      <w:r>
        <w:t>Član 28</w:t>
      </w:r>
    </w:p>
    <w:p w14:paraId="34EF8550" w14:textId="77777777" w:rsidR="004A7A3E" w:rsidRDefault="004A7A3E" w:rsidP="004A7A3E">
      <w:pPr>
        <w:pStyle w:val="T30X"/>
      </w:pPr>
      <w:r>
        <w:t>Postupak pripreme predloga kandidata za članove Savjeta sprovodi Ministarstvo.</w:t>
      </w:r>
    </w:p>
    <w:p w14:paraId="63DA12C5" w14:textId="77777777" w:rsidR="004A7A3E" w:rsidRDefault="004A7A3E" w:rsidP="004A7A3E">
      <w:pPr>
        <w:pStyle w:val="T30X"/>
      </w:pPr>
      <w:r>
        <w:t>Ministarstvo će najkasnije tri mjeseca prije isteka mandata Savjeta započeti postupak predlaganja kandidata za članove Savjeta u skladu sa čl. 24 do 27 ovog zakona.</w:t>
      </w:r>
    </w:p>
    <w:p w14:paraId="400EFF0F" w14:textId="77777777" w:rsidR="004A7A3E" w:rsidRDefault="004A7A3E" w:rsidP="004A7A3E">
      <w:pPr>
        <w:pStyle w:val="T30X"/>
      </w:pPr>
      <w:r>
        <w:lastRenderedPageBreak/>
        <w:t>Nakon dobijanja predloga za članove Savjeta utvrđenih u skladu sa čl. 20 do 27 ovog zakona, Ministarstvo dostavlja Vladi predlog akta o obrazovanju Savjeta.</w:t>
      </w:r>
    </w:p>
    <w:p w14:paraId="1A5BC715" w14:textId="77777777" w:rsidR="004A7A3E" w:rsidRDefault="004A7A3E" w:rsidP="004A7A3E">
      <w:pPr>
        <w:pStyle w:val="N01X"/>
      </w:pPr>
      <w:r>
        <w:t>Mandat Savjeta</w:t>
      </w:r>
    </w:p>
    <w:p w14:paraId="4DF121EE" w14:textId="77777777" w:rsidR="004A7A3E" w:rsidRDefault="004A7A3E" w:rsidP="004A7A3E">
      <w:pPr>
        <w:pStyle w:val="C30X"/>
      </w:pPr>
      <w:r>
        <w:t>Član 29</w:t>
      </w:r>
    </w:p>
    <w:p w14:paraId="36AF953B" w14:textId="77777777" w:rsidR="004A7A3E" w:rsidRDefault="004A7A3E" w:rsidP="004A7A3E">
      <w:pPr>
        <w:pStyle w:val="T30X"/>
      </w:pPr>
      <w:r>
        <w:t>Mandat Savjeta traje četiri godine.</w:t>
      </w:r>
    </w:p>
    <w:p w14:paraId="4F823E4F" w14:textId="77777777" w:rsidR="004A7A3E" w:rsidRDefault="004A7A3E" w:rsidP="004A7A3E">
      <w:pPr>
        <w:pStyle w:val="T30X"/>
      </w:pPr>
      <w:r>
        <w:t>Isto lice može biti birano za člana Savjeta najviše dva puta.</w:t>
      </w:r>
    </w:p>
    <w:p w14:paraId="529D4706" w14:textId="77777777" w:rsidR="004A7A3E" w:rsidRDefault="004A7A3E" w:rsidP="004A7A3E">
      <w:pPr>
        <w:pStyle w:val="T30X"/>
      </w:pPr>
      <w:r>
        <w:t>Savjet ima predsjednika i dva potpredsjednika.</w:t>
      </w:r>
    </w:p>
    <w:p w14:paraId="76BA815A" w14:textId="77777777" w:rsidR="004A7A3E" w:rsidRDefault="004A7A3E" w:rsidP="004A7A3E">
      <w:pPr>
        <w:pStyle w:val="N01X"/>
      </w:pPr>
      <w:r>
        <w:t>Konstitutivna sjednica Savjeta</w:t>
      </w:r>
    </w:p>
    <w:p w14:paraId="6C01412B" w14:textId="77777777" w:rsidR="004A7A3E" w:rsidRDefault="004A7A3E" w:rsidP="004A7A3E">
      <w:pPr>
        <w:pStyle w:val="C30X"/>
      </w:pPr>
      <w:r>
        <w:t>Član 30</w:t>
      </w:r>
    </w:p>
    <w:p w14:paraId="072E08FC" w14:textId="77777777" w:rsidR="004A7A3E" w:rsidRDefault="004A7A3E" w:rsidP="004A7A3E">
      <w:pPr>
        <w:pStyle w:val="T30X"/>
      </w:pPr>
      <w:r>
        <w:t>Konstitutivnu sjednicu Savjeta saziva Ministarstvo, u roku od jedne godine od donošenja akta o obrazovanju Savjeta.</w:t>
      </w:r>
    </w:p>
    <w:p w14:paraId="0C1B507D" w14:textId="77777777" w:rsidR="004A7A3E" w:rsidRDefault="004A7A3E" w:rsidP="004A7A3E">
      <w:pPr>
        <w:pStyle w:val="T30X"/>
      </w:pPr>
      <w:r>
        <w:t>Konstitutivnom sjednicom predsjedava najstariji član Savjeta.</w:t>
      </w:r>
    </w:p>
    <w:p w14:paraId="0EEB93F2" w14:textId="77777777" w:rsidR="004A7A3E" w:rsidRDefault="004A7A3E" w:rsidP="004A7A3E">
      <w:pPr>
        <w:pStyle w:val="T30X"/>
      </w:pPr>
      <w:r>
        <w:t>Na konstitutivnoj sjednici vrši se izbor predsjednika i potpredsjednika Savjeta.</w:t>
      </w:r>
    </w:p>
    <w:p w14:paraId="7E9757CB" w14:textId="77777777" w:rsidR="004A7A3E" w:rsidRDefault="004A7A3E" w:rsidP="004A7A3E">
      <w:pPr>
        <w:pStyle w:val="T30X"/>
      </w:pPr>
      <w:r>
        <w:t>Predsjednik i potpredsjednici Savjeta biraju se iz reda predstavnika dijaspore - iseljenika, većinom glasova ukupnog broja članova Savjeta.</w:t>
      </w:r>
    </w:p>
    <w:p w14:paraId="0F0FFF62" w14:textId="77777777" w:rsidR="004A7A3E" w:rsidRDefault="004A7A3E" w:rsidP="004A7A3E">
      <w:pPr>
        <w:pStyle w:val="N01X"/>
      </w:pPr>
      <w:r>
        <w:t>Sjednice Savjeta</w:t>
      </w:r>
    </w:p>
    <w:p w14:paraId="73C51728" w14:textId="77777777" w:rsidR="004A7A3E" w:rsidRDefault="004A7A3E" w:rsidP="004A7A3E">
      <w:pPr>
        <w:pStyle w:val="C30X"/>
      </w:pPr>
      <w:r>
        <w:t>Član 31</w:t>
      </w:r>
    </w:p>
    <w:p w14:paraId="6B166173" w14:textId="77777777" w:rsidR="004A7A3E" w:rsidRDefault="004A7A3E" w:rsidP="004A7A3E">
      <w:pPr>
        <w:pStyle w:val="T30X"/>
      </w:pPr>
      <w:r>
        <w:t>Savjet se sastaje u Crnoj Gori, najmanje jednom godišnje.</w:t>
      </w:r>
    </w:p>
    <w:p w14:paraId="54A565CC" w14:textId="77777777" w:rsidR="004A7A3E" w:rsidRDefault="004A7A3E" w:rsidP="004A7A3E">
      <w:pPr>
        <w:pStyle w:val="T30X"/>
      </w:pPr>
      <w:r>
        <w:t>Na zahtjev najmanje jedne trećine članova Savjeta ili Ministarstva, može se sazvati vanredna sjednica Savjeta sa prethodno utvrđenim dnevnim redom.</w:t>
      </w:r>
    </w:p>
    <w:p w14:paraId="683F2809" w14:textId="77777777" w:rsidR="004A7A3E" w:rsidRDefault="004A7A3E" w:rsidP="004A7A3E">
      <w:pPr>
        <w:pStyle w:val="T30X"/>
      </w:pPr>
      <w:r>
        <w:t>Vanredna sjednica Savjeta može se održati elektronskim putem.</w:t>
      </w:r>
    </w:p>
    <w:p w14:paraId="59EFD4CF" w14:textId="77777777" w:rsidR="004A7A3E" w:rsidRDefault="004A7A3E" w:rsidP="004A7A3E">
      <w:pPr>
        <w:pStyle w:val="N01X"/>
      </w:pPr>
      <w:r>
        <w:t>Radna tijela Savjeta</w:t>
      </w:r>
    </w:p>
    <w:p w14:paraId="60C3E67C" w14:textId="77777777" w:rsidR="004A7A3E" w:rsidRDefault="004A7A3E" w:rsidP="004A7A3E">
      <w:pPr>
        <w:pStyle w:val="C30X"/>
      </w:pPr>
      <w:r>
        <w:t>Član 32</w:t>
      </w:r>
    </w:p>
    <w:p w14:paraId="566E025B" w14:textId="77777777" w:rsidR="004A7A3E" w:rsidRDefault="004A7A3E" w:rsidP="004A7A3E">
      <w:pPr>
        <w:pStyle w:val="T30X"/>
      </w:pPr>
      <w:r>
        <w:t>Savjet obrazuje stalna i privremena radna tijela radi razmatranja pojedinih pitanja iz svoje nadležnosti.</w:t>
      </w:r>
    </w:p>
    <w:p w14:paraId="555D38B2" w14:textId="77777777" w:rsidR="004A7A3E" w:rsidRDefault="004A7A3E" w:rsidP="004A7A3E">
      <w:pPr>
        <w:pStyle w:val="N01X"/>
      </w:pPr>
      <w:r>
        <w:t>Sekretar Savjeta</w:t>
      </w:r>
    </w:p>
    <w:p w14:paraId="7454E41F" w14:textId="77777777" w:rsidR="004A7A3E" w:rsidRDefault="004A7A3E" w:rsidP="004A7A3E">
      <w:pPr>
        <w:pStyle w:val="C30X"/>
      </w:pPr>
      <w:r>
        <w:t>Član 33</w:t>
      </w:r>
    </w:p>
    <w:p w14:paraId="77C062D5" w14:textId="77777777" w:rsidR="004A7A3E" w:rsidRDefault="004A7A3E" w:rsidP="004A7A3E">
      <w:pPr>
        <w:pStyle w:val="T30X"/>
      </w:pPr>
      <w:r>
        <w:t>Administrativno-tehničke poslove za potrebe Savjeta vrši sekretar koga određuje ministar iz reda zaposlenih u Ministarstvu.</w:t>
      </w:r>
    </w:p>
    <w:p w14:paraId="2A9C8309" w14:textId="77777777" w:rsidR="004A7A3E" w:rsidRDefault="004A7A3E" w:rsidP="004A7A3E">
      <w:pPr>
        <w:pStyle w:val="T30X"/>
      </w:pPr>
      <w:r>
        <w:t>Sekretar Savjeta ima pravo na naknadu za svoj rad.</w:t>
      </w:r>
    </w:p>
    <w:p w14:paraId="515BBB46" w14:textId="77777777" w:rsidR="004A7A3E" w:rsidRDefault="004A7A3E" w:rsidP="004A7A3E">
      <w:pPr>
        <w:pStyle w:val="T30X"/>
      </w:pPr>
      <w:r>
        <w:t>Naknada se utvrđuje u skladu sa propisom Vlade kojim se utvrđuje visina naknade za rad člana radnog tijela ili drugog oblika rada, uz prethodnu saglasnost organa državne uprave nadležnog za poslove finansija.</w:t>
      </w:r>
    </w:p>
    <w:p w14:paraId="472C3F73" w14:textId="77777777" w:rsidR="004A7A3E" w:rsidRDefault="004A7A3E" w:rsidP="004A7A3E">
      <w:pPr>
        <w:pStyle w:val="N01X"/>
      </w:pPr>
      <w:r>
        <w:t>Prestanak mandata članova Savjeta</w:t>
      </w:r>
    </w:p>
    <w:p w14:paraId="078B0283" w14:textId="77777777" w:rsidR="004A7A3E" w:rsidRDefault="004A7A3E" w:rsidP="004A7A3E">
      <w:pPr>
        <w:pStyle w:val="C30X"/>
      </w:pPr>
      <w:r>
        <w:t>Član 34</w:t>
      </w:r>
    </w:p>
    <w:p w14:paraId="7AEC05FF" w14:textId="77777777" w:rsidR="004A7A3E" w:rsidRDefault="004A7A3E" w:rsidP="004A7A3E">
      <w:pPr>
        <w:pStyle w:val="T30X"/>
      </w:pPr>
      <w:r>
        <w:t>Članu Savjeta može prestati mandat i prije isteka vremena iz člana 29 ovog zakona:</w:t>
      </w:r>
    </w:p>
    <w:p w14:paraId="4BAF007F" w14:textId="77777777" w:rsidR="004A7A3E" w:rsidRDefault="004A7A3E" w:rsidP="004A7A3E">
      <w:pPr>
        <w:pStyle w:val="T30X"/>
        <w:ind w:left="567" w:hanging="283"/>
      </w:pPr>
      <w:r>
        <w:t xml:space="preserve">   - na lični zahtjev, danom podnošenja zahtjeva;</w:t>
      </w:r>
    </w:p>
    <w:p w14:paraId="13B2E187" w14:textId="77777777" w:rsidR="004A7A3E" w:rsidRDefault="004A7A3E" w:rsidP="004A7A3E">
      <w:pPr>
        <w:pStyle w:val="T30X"/>
        <w:ind w:left="567" w:hanging="283"/>
      </w:pPr>
      <w:r>
        <w:t xml:space="preserve">   - razrješenjem, danom razrješenja;</w:t>
      </w:r>
    </w:p>
    <w:p w14:paraId="5082C644" w14:textId="77777777" w:rsidR="004A7A3E" w:rsidRDefault="004A7A3E" w:rsidP="004A7A3E">
      <w:pPr>
        <w:pStyle w:val="T30X"/>
        <w:ind w:left="567" w:hanging="283"/>
      </w:pPr>
      <w:r>
        <w:lastRenderedPageBreak/>
        <w:t xml:space="preserve">   - prestankom funkcije na osnovu koje je određen za člana Savjeta, danom prestanka funkcije;</w:t>
      </w:r>
    </w:p>
    <w:p w14:paraId="43FD10D2" w14:textId="77777777" w:rsidR="004A7A3E" w:rsidRDefault="004A7A3E" w:rsidP="004A7A3E">
      <w:pPr>
        <w:pStyle w:val="T30X"/>
        <w:ind w:left="567" w:hanging="283"/>
      </w:pPr>
      <w:r>
        <w:t xml:space="preserve">   - na predlog institucije i udruženja iz člana 26 ovog zakona, danom izmjene akta o obrazovanju Savjeta.</w:t>
      </w:r>
    </w:p>
    <w:p w14:paraId="5E7B1444" w14:textId="77777777" w:rsidR="004A7A3E" w:rsidRDefault="004A7A3E" w:rsidP="004A7A3E">
      <w:pPr>
        <w:pStyle w:val="T30X"/>
      </w:pPr>
      <w:r>
        <w:t>U slučaju prestanka mandata člana Savjeta prije isteka vremena na koje je izabran, postupak predlaganja kandidata na upražnjeno mjesto člana Savjeta sprovodi se u skladu sa ovim zakonom.</w:t>
      </w:r>
    </w:p>
    <w:p w14:paraId="32C55596" w14:textId="77777777" w:rsidR="004A7A3E" w:rsidRDefault="004A7A3E" w:rsidP="004A7A3E">
      <w:pPr>
        <w:pStyle w:val="T30X"/>
      </w:pPr>
      <w:r>
        <w:t>Članu Savjeta izabranom u skladu sa stavom 2 ovog člana mandat prestaje danom isteka mandata Savjeta.</w:t>
      </w:r>
    </w:p>
    <w:p w14:paraId="57713003" w14:textId="77777777" w:rsidR="004A7A3E" w:rsidRDefault="004A7A3E" w:rsidP="004A7A3E">
      <w:pPr>
        <w:pStyle w:val="N01X"/>
      </w:pPr>
      <w:r>
        <w:t>Razrješenje članova Savjeta</w:t>
      </w:r>
    </w:p>
    <w:p w14:paraId="2C4BB8BC" w14:textId="77777777" w:rsidR="004A7A3E" w:rsidRDefault="004A7A3E" w:rsidP="004A7A3E">
      <w:pPr>
        <w:pStyle w:val="C30X"/>
      </w:pPr>
      <w:r>
        <w:t>Član 35</w:t>
      </w:r>
    </w:p>
    <w:p w14:paraId="6FFACF5F" w14:textId="77777777" w:rsidR="004A7A3E" w:rsidRDefault="004A7A3E" w:rsidP="004A7A3E">
      <w:pPr>
        <w:pStyle w:val="T30X"/>
      </w:pPr>
      <w:r>
        <w:t>Član Savjeta će se razriješiti ako:</w:t>
      </w:r>
    </w:p>
    <w:p w14:paraId="03F26FDE" w14:textId="77777777" w:rsidR="004A7A3E" w:rsidRDefault="004A7A3E" w:rsidP="004A7A3E">
      <w:pPr>
        <w:pStyle w:val="T30X"/>
        <w:ind w:left="567" w:hanging="283"/>
      </w:pPr>
      <w:r>
        <w:t xml:space="preserve">   - se utvrdi da je prilikom imenovanja dao o sebi netačne podatke ili je propustio da iznese podatke i okolnosti koje su bitne za imenovanje;</w:t>
      </w:r>
    </w:p>
    <w:p w14:paraId="06BA50F9" w14:textId="77777777" w:rsidR="004A7A3E" w:rsidRDefault="004A7A3E" w:rsidP="004A7A3E">
      <w:pPr>
        <w:pStyle w:val="T30X"/>
        <w:ind w:left="567" w:hanging="283"/>
      </w:pPr>
      <w:r>
        <w:t xml:space="preserve">   - nije opravdao svoje odsustvo sa sjednica Savjeta, uzastopno dva puta ili ne obavlja dužnosti člana Savjeta u periodu dužem od jedne godine;</w:t>
      </w:r>
    </w:p>
    <w:p w14:paraId="0E70DE5B" w14:textId="77777777" w:rsidR="004A7A3E" w:rsidRDefault="004A7A3E" w:rsidP="004A7A3E">
      <w:pPr>
        <w:pStyle w:val="T30X"/>
        <w:ind w:left="567" w:hanging="283"/>
      </w:pPr>
      <w:r>
        <w:t>- svojim aktivnostima nanosi štetu Savjetu;</w:t>
      </w:r>
    </w:p>
    <w:p w14:paraId="1B0EF378" w14:textId="77777777" w:rsidR="004A7A3E" w:rsidRDefault="004A7A3E" w:rsidP="004A7A3E">
      <w:pPr>
        <w:pStyle w:val="T30X"/>
        <w:ind w:left="567" w:hanging="283"/>
      </w:pPr>
      <w:r>
        <w:t xml:space="preserve">   - bude osuđen na bezuslovnu kaznu zatvora.</w:t>
      </w:r>
    </w:p>
    <w:p w14:paraId="279F1517" w14:textId="77777777" w:rsidR="004A7A3E" w:rsidRDefault="004A7A3E" w:rsidP="004A7A3E">
      <w:pPr>
        <w:pStyle w:val="N01X"/>
      </w:pPr>
      <w:r>
        <w:t>Inicijativa za razrješenje člana Savjeta</w:t>
      </w:r>
    </w:p>
    <w:p w14:paraId="1CF8ECAC" w14:textId="77777777" w:rsidR="004A7A3E" w:rsidRDefault="004A7A3E" w:rsidP="004A7A3E">
      <w:pPr>
        <w:pStyle w:val="C30X"/>
      </w:pPr>
      <w:r>
        <w:t>Član 36</w:t>
      </w:r>
    </w:p>
    <w:p w14:paraId="149C49BF" w14:textId="77777777" w:rsidR="004A7A3E" w:rsidRDefault="004A7A3E" w:rsidP="004A7A3E">
      <w:pPr>
        <w:pStyle w:val="T30X"/>
      </w:pPr>
      <w:r>
        <w:t>Vlada donosi odluku o razrješenju člana Savjeta, na predlog Ministarstva.</w:t>
      </w:r>
    </w:p>
    <w:p w14:paraId="4AC5CDE6" w14:textId="77777777" w:rsidR="004A7A3E" w:rsidRDefault="004A7A3E" w:rsidP="004A7A3E">
      <w:pPr>
        <w:pStyle w:val="T30X"/>
      </w:pPr>
      <w:r>
        <w:t>Ministarstvo predlaže razrješenje člana Savjeta na inicijativu najmanje jedne trećine članova Savjeta, organizacije dijaspore - iseljenika koja ga je predložila ili po sopstvenoj inicijativi.</w:t>
      </w:r>
    </w:p>
    <w:p w14:paraId="2178BC29" w14:textId="77777777" w:rsidR="004A7A3E" w:rsidRDefault="004A7A3E" w:rsidP="004A7A3E">
      <w:pPr>
        <w:pStyle w:val="T30X"/>
      </w:pPr>
      <w:r>
        <w:t>U postupku iz stava 2 ovog člana Ministarstvo će omogućiti da se član Savjeta čije se razrješenje predlaže inicijativom, izjasni o inicijativi.</w:t>
      </w:r>
    </w:p>
    <w:p w14:paraId="2FD72EF0" w14:textId="77777777" w:rsidR="004A7A3E" w:rsidRDefault="004A7A3E" w:rsidP="004A7A3E">
      <w:pPr>
        <w:pStyle w:val="N01X"/>
      </w:pPr>
      <w:r>
        <w:t>IV. NAGRADE I ISELJENIČKA KNJIŽICA</w:t>
      </w:r>
    </w:p>
    <w:p w14:paraId="6D306FF2" w14:textId="77777777" w:rsidR="004A7A3E" w:rsidRDefault="004A7A3E" w:rsidP="004A7A3E">
      <w:pPr>
        <w:pStyle w:val="N01X"/>
      </w:pPr>
      <w:r>
        <w:t>Nagrade</w:t>
      </w:r>
    </w:p>
    <w:p w14:paraId="7643910B" w14:textId="77777777" w:rsidR="004A7A3E" w:rsidRDefault="004A7A3E" w:rsidP="004A7A3E">
      <w:pPr>
        <w:pStyle w:val="C30X"/>
      </w:pPr>
      <w:r>
        <w:t>Član 37</w:t>
      </w:r>
    </w:p>
    <w:p w14:paraId="19205633" w14:textId="77777777" w:rsidR="004A7A3E" w:rsidRDefault="004A7A3E" w:rsidP="004A7A3E">
      <w:pPr>
        <w:pStyle w:val="T30X"/>
      </w:pPr>
      <w:r>
        <w:t>Ministarstvo dodjeljuje nagrade istaknutim pripadnicima dijaspore - iseljenicima i organizacijama dijaspore - iseljenika za poseban doprinos koji su dali jačanju veza sa Crnom Gorom, i to nagradu za:</w:t>
      </w:r>
    </w:p>
    <w:p w14:paraId="0897981B" w14:textId="77777777" w:rsidR="004A7A3E" w:rsidRDefault="004A7A3E" w:rsidP="004A7A3E">
      <w:pPr>
        <w:pStyle w:val="T30X"/>
        <w:ind w:left="567" w:hanging="283"/>
      </w:pPr>
      <w:r>
        <w:t xml:space="preserve">   - očuvanje državnog identiteta i pripadnosti Crnoj Gori;</w:t>
      </w:r>
    </w:p>
    <w:p w14:paraId="3AB2F26A" w14:textId="77777777" w:rsidR="004A7A3E" w:rsidRDefault="004A7A3E" w:rsidP="004A7A3E">
      <w:pPr>
        <w:pStyle w:val="T30X"/>
        <w:ind w:left="567" w:hanging="283"/>
      </w:pPr>
      <w:r>
        <w:t xml:space="preserve">   - doprinos u oblasti kulture, nauke ili sporta;</w:t>
      </w:r>
    </w:p>
    <w:p w14:paraId="7E0AA598" w14:textId="77777777" w:rsidR="004A7A3E" w:rsidRDefault="004A7A3E" w:rsidP="004A7A3E">
      <w:pPr>
        <w:pStyle w:val="T30X"/>
        <w:ind w:left="567" w:hanging="283"/>
      </w:pPr>
      <w:r>
        <w:t xml:space="preserve">   - doprinos unapređenju privrednog partnerstva sa Crnom Gorom;</w:t>
      </w:r>
    </w:p>
    <w:p w14:paraId="797FB74B" w14:textId="77777777" w:rsidR="004A7A3E" w:rsidRDefault="004A7A3E" w:rsidP="004A7A3E">
      <w:pPr>
        <w:pStyle w:val="T30X"/>
        <w:ind w:left="567" w:hanging="283"/>
      </w:pPr>
      <w:r>
        <w:t xml:space="preserve">   - dobročinstvo.</w:t>
      </w:r>
    </w:p>
    <w:p w14:paraId="33A7BAD9" w14:textId="77777777" w:rsidR="004A7A3E" w:rsidRDefault="004A7A3E" w:rsidP="004A7A3E">
      <w:pPr>
        <w:pStyle w:val="T30X"/>
      </w:pPr>
      <w:r>
        <w:t>Nagrade iz stava 1 ovog člana dodjeljuju se svake godine, u okviru manifestacije "Dani dijaspore - iseljenika".</w:t>
      </w:r>
    </w:p>
    <w:p w14:paraId="44B7E163" w14:textId="77777777" w:rsidR="004A7A3E" w:rsidRDefault="004A7A3E" w:rsidP="004A7A3E">
      <w:pPr>
        <w:pStyle w:val="T30X"/>
      </w:pPr>
      <w:r>
        <w:t>Bliže kriterijume, postupak i način dodjele nagrada iz stava 1 ovog člana propisuje Ministarstvo, uz prethodno pribavljenu saglasnost organa državne uprave nadležnog za poslove finansija.</w:t>
      </w:r>
    </w:p>
    <w:p w14:paraId="5D4E628A" w14:textId="77777777" w:rsidR="004A7A3E" w:rsidRDefault="004A7A3E" w:rsidP="004A7A3E">
      <w:pPr>
        <w:pStyle w:val="N01X"/>
      </w:pPr>
      <w:r>
        <w:t>Iseljenička knjižica</w:t>
      </w:r>
    </w:p>
    <w:p w14:paraId="23271E3A" w14:textId="77777777" w:rsidR="004A7A3E" w:rsidRDefault="004A7A3E" w:rsidP="004A7A3E">
      <w:pPr>
        <w:pStyle w:val="C30X"/>
      </w:pPr>
      <w:r>
        <w:t>Član 38</w:t>
      </w:r>
    </w:p>
    <w:p w14:paraId="2EBF6599" w14:textId="77777777" w:rsidR="004A7A3E" w:rsidRDefault="004A7A3E" w:rsidP="004A7A3E">
      <w:pPr>
        <w:pStyle w:val="T30X"/>
      </w:pPr>
      <w:r>
        <w:lastRenderedPageBreak/>
        <w:t>Pripadniku dijaspore - iseljeniku koji nije crnogorski državljanin, na lični zahtjev, izdaje se iseljenička knjižica.</w:t>
      </w:r>
    </w:p>
    <w:p w14:paraId="7FA95FD7" w14:textId="77777777" w:rsidR="004A7A3E" w:rsidRDefault="004A7A3E" w:rsidP="004A7A3E">
      <w:pPr>
        <w:pStyle w:val="T30X"/>
      </w:pPr>
      <w:r>
        <w:t>Iseljenička knjižica može se izdati pripadniku dijaspore - iseljeniku iz stava 1 ovog člana koji je upisan u registar iz člana 58 ovog zakona.</w:t>
      </w:r>
    </w:p>
    <w:p w14:paraId="1FCEC354" w14:textId="77777777" w:rsidR="004A7A3E" w:rsidRDefault="004A7A3E" w:rsidP="004A7A3E">
      <w:pPr>
        <w:pStyle w:val="T30X"/>
      </w:pPr>
      <w:r>
        <w:t>Iseljenička knjižica je javna isprava koja imaocu, za vrijeme boravka u Crnoj Gori, služi u svrhe predstavljanja i identifikacije kao pripadnika dijaspore - iseljenika i može se koristiti u svrhe ostvarivanja određenih povlastica i benefita tokom boravka u Crnoj Gori, u skladu sa potpisanim sporazumima o saradnji između Ministarstva i privrednih društava, pravnih lica i javnih ustanova, u određenim oblastima.</w:t>
      </w:r>
    </w:p>
    <w:p w14:paraId="5A2829AF" w14:textId="77777777" w:rsidR="004A7A3E" w:rsidRDefault="004A7A3E" w:rsidP="004A7A3E">
      <w:pPr>
        <w:pStyle w:val="N01X"/>
      </w:pPr>
      <w:r>
        <w:t>Vizne olakšice za pripadnike dijaspore sa iseljeničkom knjižicom</w:t>
      </w:r>
    </w:p>
    <w:p w14:paraId="51D3F2F1" w14:textId="77777777" w:rsidR="004A7A3E" w:rsidRDefault="004A7A3E" w:rsidP="004A7A3E">
      <w:pPr>
        <w:pStyle w:val="C30X"/>
      </w:pPr>
      <w:r>
        <w:t>Član 39</w:t>
      </w:r>
    </w:p>
    <w:p w14:paraId="4B1BF59F" w14:textId="77777777" w:rsidR="004A7A3E" w:rsidRDefault="004A7A3E" w:rsidP="004A7A3E">
      <w:pPr>
        <w:pStyle w:val="T30X"/>
      </w:pPr>
      <w:r>
        <w:t>Pripadnik dijaspore - iseljenik koji posjeduje važeću iseljeničku knjižicu i nema crnogorsko državljanstvo, ima pravo na posebne vizne olakšice prilikom ulaska u Crnu Goru, u skladu sa propisima kojima se uređuje ulazak, boravak i kretanje stranaca.</w:t>
      </w:r>
    </w:p>
    <w:p w14:paraId="0AAAA816" w14:textId="77777777" w:rsidR="004A7A3E" w:rsidRDefault="004A7A3E" w:rsidP="004A7A3E">
      <w:pPr>
        <w:pStyle w:val="T30X"/>
      </w:pPr>
      <w:r>
        <w:t>Vizne olakšice iz stava 1 ovog člana obuhvataju:</w:t>
      </w:r>
    </w:p>
    <w:p w14:paraId="4FFF06DE" w14:textId="77777777" w:rsidR="004A7A3E" w:rsidRDefault="004A7A3E" w:rsidP="004A7A3E">
      <w:pPr>
        <w:pStyle w:val="T30X"/>
        <w:ind w:left="567" w:hanging="283"/>
      </w:pPr>
      <w:r>
        <w:t xml:space="preserve">   - prioritetnu obradu viznog zahtjeva;</w:t>
      </w:r>
    </w:p>
    <w:p w14:paraId="05B7594E" w14:textId="77777777" w:rsidR="004A7A3E" w:rsidRDefault="004A7A3E" w:rsidP="004A7A3E">
      <w:pPr>
        <w:pStyle w:val="T30X"/>
        <w:ind w:left="567" w:hanging="283"/>
      </w:pPr>
      <w:r>
        <w:t xml:space="preserve">   - umanjenu dokumentaciju potrebnu za izdavanje kratkoročne vize;</w:t>
      </w:r>
    </w:p>
    <w:p w14:paraId="65E9B2F7" w14:textId="77777777" w:rsidR="004A7A3E" w:rsidRDefault="004A7A3E" w:rsidP="004A7A3E">
      <w:pPr>
        <w:pStyle w:val="T30X"/>
        <w:ind w:left="567" w:hanging="283"/>
      </w:pPr>
      <w:r>
        <w:t xml:space="preserve">   - mogućnost izdavanja višegodišnje višestruke vize (C - vize) u trajanju do pet godina, uz dokaz o porijeklu;</w:t>
      </w:r>
    </w:p>
    <w:p w14:paraId="51839F52" w14:textId="77777777" w:rsidR="004A7A3E" w:rsidRDefault="004A7A3E" w:rsidP="004A7A3E">
      <w:pPr>
        <w:pStyle w:val="T30X"/>
        <w:ind w:left="567" w:hanging="283"/>
      </w:pPr>
      <w:r>
        <w:t xml:space="preserve">   - priznavanje iseljeničke knjižice kao dopunskog identifikacionog dokumenta za svrhe viznog postupka.</w:t>
      </w:r>
    </w:p>
    <w:p w14:paraId="4183F4B7" w14:textId="77777777" w:rsidR="004A7A3E" w:rsidRDefault="004A7A3E" w:rsidP="004A7A3E">
      <w:pPr>
        <w:pStyle w:val="T30X"/>
      </w:pPr>
      <w:r>
        <w:t>Ministarstvo unutrašnjih poslova i Ministarstvo dijaspore donose zajednički podzakonski akt kojim se bliže uređuju uslovi, postupak i način ostvarivanja viznih olakšica iz ovog člana.</w:t>
      </w:r>
    </w:p>
    <w:p w14:paraId="7E4FE7D8" w14:textId="77777777" w:rsidR="004A7A3E" w:rsidRDefault="004A7A3E" w:rsidP="004A7A3E">
      <w:pPr>
        <w:pStyle w:val="T30X"/>
      </w:pPr>
      <w:r>
        <w:t>Olakšice iz ovog člana ne utiču na obavezu posjedovanja važeće strane putne isprave niti na primjenu sigurnosnih provjera predviđenih propisima o strancima.</w:t>
      </w:r>
    </w:p>
    <w:p w14:paraId="5A7E41BA" w14:textId="1771A058" w:rsidR="004A7A3E" w:rsidRDefault="004A7A3E" w:rsidP="004A7A3E">
      <w:pPr>
        <w:pStyle w:val="N01X"/>
      </w:pPr>
      <w:r>
        <w:t>Izdavanje iseljeničke knjižice</w:t>
      </w:r>
    </w:p>
    <w:p w14:paraId="75CD66BF" w14:textId="77777777" w:rsidR="004A7A3E" w:rsidRDefault="004A7A3E" w:rsidP="004A7A3E">
      <w:pPr>
        <w:pStyle w:val="C30X"/>
      </w:pPr>
      <w:r>
        <w:t>Član 40</w:t>
      </w:r>
    </w:p>
    <w:p w14:paraId="63EBB4C8" w14:textId="77777777" w:rsidR="004A7A3E" w:rsidRDefault="004A7A3E" w:rsidP="004A7A3E">
      <w:pPr>
        <w:pStyle w:val="T30X"/>
      </w:pPr>
      <w:r>
        <w:t>Iseljeničku knjižicu izdaje Ministarstvo, na propisanom obrascu.</w:t>
      </w:r>
    </w:p>
    <w:p w14:paraId="64833F2F" w14:textId="77777777" w:rsidR="004A7A3E" w:rsidRDefault="004A7A3E" w:rsidP="004A7A3E">
      <w:pPr>
        <w:pStyle w:val="T30X"/>
      </w:pPr>
      <w:r>
        <w:t>Obrazac iseljeničke knjižice sadrži Grb Crne Gore, naziv "Crna Gora", naziv "Iseljenička knjižica" i mjesta za unos ličnih podataka.</w:t>
      </w:r>
    </w:p>
    <w:p w14:paraId="1A1BE8CF" w14:textId="77777777" w:rsidR="004A7A3E" w:rsidRDefault="004A7A3E" w:rsidP="004A7A3E">
      <w:pPr>
        <w:pStyle w:val="T30X"/>
      </w:pPr>
      <w:r>
        <w:t>Lični podaci iz stava 2 ovog člana su prezime, ime, pol, dan, mjesec i godina rođenja, jedinstveni matični broj i fotografija pripadnika dijaspore - iseljenika.</w:t>
      </w:r>
    </w:p>
    <w:p w14:paraId="3BBF14E8" w14:textId="77777777" w:rsidR="004A7A3E" w:rsidRDefault="004A7A3E" w:rsidP="004A7A3E">
      <w:pPr>
        <w:pStyle w:val="T30X"/>
      </w:pPr>
      <w:r>
        <w:t>Iseljenička knjižica izdaje se na period od 20 godina.</w:t>
      </w:r>
    </w:p>
    <w:p w14:paraId="2C91DB9A" w14:textId="77777777" w:rsidR="004A7A3E" w:rsidRDefault="004A7A3E" w:rsidP="004A7A3E">
      <w:pPr>
        <w:pStyle w:val="T30X"/>
      </w:pPr>
      <w:r>
        <w:t>Pripadnik dijaspore - iseljenik nadoknađuje cijenu obrasca iseljeničke knjižice.</w:t>
      </w:r>
    </w:p>
    <w:p w14:paraId="72A27C2F" w14:textId="77777777" w:rsidR="004A7A3E" w:rsidRDefault="004A7A3E" w:rsidP="004A7A3E">
      <w:pPr>
        <w:pStyle w:val="T30X"/>
      </w:pPr>
      <w:r>
        <w:t>Izgled, bliži sadržaj i visinu cijene obrasca iseljeničke knjižice propisuje Ministarstvo, uz prethodno pribavljenu saglasnost organa državne uprave nadležnog za poslove finansija.</w:t>
      </w:r>
    </w:p>
    <w:p w14:paraId="5E82FDB9" w14:textId="77777777" w:rsidR="004A7A3E" w:rsidRDefault="004A7A3E" w:rsidP="004A7A3E">
      <w:pPr>
        <w:pStyle w:val="N01X"/>
      </w:pPr>
      <w:r>
        <w:t>Zahtjev za izdavanje iseljeničke knjižice</w:t>
      </w:r>
    </w:p>
    <w:p w14:paraId="624C9CB7" w14:textId="77777777" w:rsidR="004A7A3E" w:rsidRDefault="004A7A3E" w:rsidP="004A7A3E">
      <w:pPr>
        <w:pStyle w:val="C30X"/>
      </w:pPr>
      <w:r>
        <w:t>Član 41</w:t>
      </w:r>
    </w:p>
    <w:p w14:paraId="3024F1A5" w14:textId="77777777" w:rsidR="004A7A3E" w:rsidRDefault="004A7A3E" w:rsidP="004A7A3E">
      <w:pPr>
        <w:pStyle w:val="T30X"/>
      </w:pPr>
      <w:r>
        <w:t xml:space="preserve">Zahtjev za izdavanje iseljeničke knjižice podnosi se Ministarstvu neposredno ili elektronskim putem na obrascu koji sadrži sljedeće podatke: prezime i ime pripadnika dijaspore - iseljenika, rođeno prezime i ime, prezime roditelja, pol, dan, mjesec i godinu rođenja, jedinstveni matični broj ili drugi odgovarajući lični broj, mjesto i državu rođenja, državljanstvo, adresu stanovanja u zemlji prijema, vrstu, broj i datum važenja </w:t>
      </w:r>
      <w:r>
        <w:lastRenderedPageBreak/>
        <w:t>strane putne isprave ili lične karte koju je izdao nadležni organ zemlje prijema, broj telefona i potpis podnosioca zahtjeva.</w:t>
      </w:r>
    </w:p>
    <w:p w14:paraId="145726A1" w14:textId="77777777" w:rsidR="004A7A3E" w:rsidRDefault="004A7A3E" w:rsidP="004A7A3E">
      <w:pPr>
        <w:pStyle w:val="T30X"/>
      </w:pPr>
      <w:r>
        <w:t>Uz zahtjev iz stava 1 ovog člana prilaže se i dokaz da pripadnik dijaspore - iseljenik vodi porijeklo iz Crne Gore.</w:t>
      </w:r>
    </w:p>
    <w:p w14:paraId="6E71A03D" w14:textId="77777777" w:rsidR="004A7A3E" w:rsidRDefault="004A7A3E" w:rsidP="004A7A3E">
      <w:pPr>
        <w:pStyle w:val="T30X"/>
      </w:pPr>
      <w:r>
        <w:t>U zahtjevu iz stava 1 ovog člana pripadnik dijaspore - iseljenik mora navesti tačne podatke.</w:t>
      </w:r>
    </w:p>
    <w:p w14:paraId="181D3561" w14:textId="77777777" w:rsidR="004A7A3E" w:rsidRDefault="004A7A3E" w:rsidP="004A7A3E">
      <w:pPr>
        <w:pStyle w:val="T30X"/>
      </w:pPr>
      <w:r>
        <w:t>Obrazac zahtjeva iz stava 1 ovog člana Ministarstvo objavljuje na svojoj internet stranici.</w:t>
      </w:r>
    </w:p>
    <w:p w14:paraId="33958F66" w14:textId="77777777" w:rsidR="004A7A3E" w:rsidRDefault="004A7A3E" w:rsidP="004A7A3E">
      <w:pPr>
        <w:pStyle w:val="N01X"/>
      </w:pPr>
      <w:r>
        <w:t>V. DANI DIJASPORE - ISELJENIKA I ŠKOLE JEZIKA I KULTURE</w:t>
      </w:r>
    </w:p>
    <w:p w14:paraId="0BAB08A3" w14:textId="77777777" w:rsidR="004A7A3E" w:rsidRDefault="004A7A3E" w:rsidP="004A7A3E">
      <w:pPr>
        <w:pStyle w:val="N01X"/>
      </w:pPr>
      <w:r>
        <w:t>Dani dijaspore - iseljenika</w:t>
      </w:r>
    </w:p>
    <w:p w14:paraId="3B76FAC1" w14:textId="77777777" w:rsidR="004A7A3E" w:rsidRDefault="004A7A3E" w:rsidP="004A7A3E">
      <w:pPr>
        <w:pStyle w:val="C30X"/>
      </w:pPr>
      <w:r>
        <w:t>Član 42</w:t>
      </w:r>
    </w:p>
    <w:p w14:paraId="5E7E9807" w14:textId="77777777" w:rsidR="004A7A3E" w:rsidRDefault="004A7A3E" w:rsidP="004A7A3E">
      <w:pPr>
        <w:pStyle w:val="T30X"/>
      </w:pPr>
      <w:r>
        <w:t>Radi jačanja veza sa dijasporom - iseljenicima, po pravilu jednom godišnje, održava se manifestacija "Dani dijaspore - iseljenika".</w:t>
      </w:r>
    </w:p>
    <w:p w14:paraId="399B1D2F" w14:textId="77777777" w:rsidR="004A7A3E" w:rsidRDefault="004A7A3E" w:rsidP="004A7A3E">
      <w:pPr>
        <w:pStyle w:val="T30X"/>
      </w:pPr>
      <w:r>
        <w:t>Vrijeme održavanja i program manifestacije iz stava 1 ovog člana određuje Ministarstvo, u saradnji sa opštinama.</w:t>
      </w:r>
    </w:p>
    <w:p w14:paraId="0EBB6959" w14:textId="77777777" w:rsidR="004A7A3E" w:rsidRDefault="004A7A3E" w:rsidP="004A7A3E">
      <w:pPr>
        <w:pStyle w:val="N01X"/>
      </w:pPr>
      <w:r>
        <w:t>Ljetnja škola jezika i kulture</w:t>
      </w:r>
    </w:p>
    <w:p w14:paraId="46C52392" w14:textId="77777777" w:rsidR="004A7A3E" w:rsidRDefault="004A7A3E" w:rsidP="004A7A3E">
      <w:pPr>
        <w:pStyle w:val="C30X"/>
      </w:pPr>
      <w:r>
        <w:t>Član 43</w:t>
      </w:r>
    </w:p>
    <w:p w14:paraId="13F26046" w14:textId="77777777" w:rsidR="004A7A3E" w:rsidRDefault="004A7A3E" w:rsidP="004A7A3E">
      <w:pPr>
        <w:pStyle w:val="T30X"/>
      </w:pPr>
      <w:r>
        <w:t>Radi jačanja obrazovnih i kulturnih veza sa dijasporom - iseljenicima, Ministarstvo u saradnji sa organom državne uprave nadležnim za poslove obrazovanja, za djecu pripadnike dijaspore - iseljenike organizuje Ljetnju školu jezika i kulture uključujući programe na jezicima manjinskih naroda u skladu sa potrebama dijaspore - iseljenika, pod nazivom "Crna Gora moja postojbina".</w:t>
      </w:r>
    </w:p>
    <w:p w14:paraId="546414CD" w14:textId="77777777" w:rsidR="004A7A3E" w:rsidRDefault="004A7A3E" w:rsidP="004A7A3E">
      <w:pPr>
        <w:pStyle w:val="T30X"/>
      </w:pPr>
      <w:r>
        <w:t>Program, vrijeme i mjesto održavanja Ljetnje škole jezika i kulture uključujući programe na jezicima manjinskih naroda u skladu sa potrebama dijaspore - iseljenika, pod nazivom "Crna Gora moja postojbina", kao i uslove za polaznike utvrđuje Ministarstvo, u saradnji sa organom državne uprave nadležnim za poslove obrazovanja.</w:t>
      </w:r>
    </w:p>
    <w:p w14:paraId="1E7EDF3B" w14:textId="77777777" w:rsidR="004A7A3E" w:rsidRDefault="004A7A3E" w:rsidP="004A7A3E">
      <w:pPr>
        <w:pStyle w:val="N01X"/>
      </w:pPr>
      <w:r>
        <w:t>Zavičajne škole jezika i kulture</w:t>
      </w:r>
    </w:p>
    <w:p w14:paraId="04469D59" w14:textId="77777777" w:rsidR="004A7A3E" w:rsidRDefault="004A7A3E" w:rsidP="004A7A3E">
      <w:pPr>
        <w:pStyle w:val="C30X"/>
      </w:pPr>
      <w:r>
        <w:t>Član 44</w:t>
      </w:r>
    </w:p>
    <w:p w14:paraId="240F1AAD" w14:textId="77777777" w:rsidR="004A7A3E" w:rsidRDefault="004A7A3E" w:rsidP="004A7A3E">
      <w:pPr>
        <w:pStyle w:val="T30X"/>
      </w:pPr>
      <w:r>
        <w:t>Radi jačanja obrazovnih i kulturnih veza sa dijasporom - iseljenicima, Ministarstvo u saradnji sa organom državne uprave nadležnim za poslove obrazovanja i opštinama sa značajnim brojem dijaspore - iseljenika, za djecu pripadnike dijaspore - iseljenike organizuje zavičajne škole jezika i kulture uključujući programe na jezicima manjinskih naroda u skladu sa potrebama dijaspore - iseljenika, pod nazivom "Povratak korijenima".</w:t>
      </w:r>
    </w:p>
    <w:p w14:paraId="727F334A" w14:textId="77777777" w:rsidR="004A7A3E" w:rsidRDefault="004A7A3E" w:rsidP="004A7A3E">
      <w:pPr>
        <w:pStyle w:val="T30X"/>
      </w:pPr>
      <w:r>
        <w:t>Organizovanje škola iz stava 1 ovog člana vrši se u periodu kad je brojnost dijaspore - iseljenika u Crnoj Gori najveća.</w:t>
      </w:r>
    </w:p>
    <w:p w14:paraId="14DF92EC" w14:textId="77777777" w:rsidR="004A7A3E" w:rsidRDefault="004A7A3E" w:rsidP="004A7A3E">
      <w:pPr>
        <w:pStyle w:val="T30X"/>
      </w:pPr>
      <w:r>
        <w:t>Program, vrijeme i mjesto održavanja zavičajnih škola jezika i kulture uključujući programe na jezicima manjinskih naroda u skladu sa potrebama dijaspore - iseljenika, pod nazivom "Povratak korijenima", kao i uslove za polaznike utvrđuje Ministarstvo, u saradnji sa organom državne uprave nadležnim za poslove obrazovanja.</w:t>
      </w:r>
    </w:p>
    <w:p w14:paraId="0B9851C0" w14:textId="77777777" w:rsidR="004A7A3E" w:rsidRDefault="004A7A3E" w:rsidP="004A7A3E">
      <w:pPr>
        <w:pStyle w:val="N01X"/>
      </w:pPr>
      <w:r>
        <w:t>VI. FINANSIRANJE</w:t>
      </w:r>
    </w:p>
    <w:p w14:paraId="6D84F68F" w14:textId="77777777" w:rsidR="004A7A3E" w:rsidRDefault="004A7A3E" w:rsidP="004A7A3E">
      <w:pPr>
        <w:pStyle w:val="N01X"/>
      </w:pPr>
      <w:r>
        <w:t>Sredstva</w:t>
      </w:r>
    </w:p>
    <w:p w14:paraId="20F3B48D" w14:textId="77777777" w:rsidR="004A7A3E" w:rsidRDefault="004A7A3E" w:rsidP="004A7A3E">
      <w:pPr>
        <w:pStyle w:val="C30X"/>
      </w:pPr>
      <w:r>
        <w:t>Član 45</w:t>
      </w:r>
    </w:p>
    <w:p w14:paraId="40624E94" w14:textId="77777777" w:rsidR="004A7A3E" w:rsidRDefault="004A7A3E" w:rsidP="004A7A3E">
      <w:pPr>
        <w:pStyle w:val="T30X"/>
      </w:pPr>
      <w:r>
        <w:lastRenderedPageBreak/>
        <w:t>Sredstva za očuvanje i jačanje saradnje sa dijasporom - iseljenicima obezbjeđuju se iz budžeta Crne Gore i iz drugih izvora, u skladu sa zakonom.</w:t>
      </w:r>
    </w:p>
    <w:p w14:paraId="166D56F0" w14:textId="77777777" w:rsidR="004A7A3E" w:rsidRDefault="004A7A3E" w:rsidP="004A7A3E">
      <w:pPr>
        <w:pStyle w:val="T30X"/>
      </w:pPr>
      <w:r>
        <w:t>Budžetska sredstva za namjenu očuvanja i jačanja saradnje sa dijasporom - iseljenicima obezbjeđuju se najmanje na nivou od 0,07% tekućeg budžeta Crne Gore.</w:t>
      </w:r>
    </w:p>
    <w:p w14:paraId="7BAD007D" w14:textId="77777777" w:rsidR="004A7A3E" w:rsidRDefault="004A7A3E" w:rsidP="004A7A3E">
      <w:pPr>
        <w:pStyle w:val="N01X"/>
      </w:pPr>
      <w:r>
        <w:t>Raspodjela sredstava</w:t>
      </w:r>
    </w:p>
    <w:p w14:paraId="36F8AA4E" w14:textId="77777777" w:rsidR="004A7A3E" w:rsidRDefault="004A7A3E" w:rsidP="004A7A3E">
      <w:pPr>
        <w:pStyle w:val="C30X"/>
      </w:pPr>
      <w:r>
        <w:t>Član 46</w:t>
      </w:r>
    </w:p>
    <w:p w14:paraId="7CAA4594" w14:textId="77777777" w:rsidR="004A7A3E" w:rsidRDefault="004A7A3E" w:rsidP="004A7A3E">
      <w:pPr>
        <w:pStyle w:val="T30X"/>
      </w:pPr>
      <w:r>
        <w:t>Sredstva iz člana 45 ovog zakona raspoređuju se na:</w:t>
      </w:r>
    </w:p>
    <w:p w14:paraId="2B3C3767" w14:textId="77777777" w:rsidR="004A7A3E" w:rsidRDefault="004A7A3E" w:rsidP="004A7A3E">
      <w:pPr>
        <w:pStyle w:val="T30X"/>
        <w:ind w:left="567" w:hanging="283"/>
      </w:pPr>
      <w:r>
        <w:t xml:space="preserve">   - sredstva za rad i aktivnosti Ministarstva;</w:t>
      </w:r>
    </w:p>
    <w:p w14:paraId="40262EFA" w14:textId="77777777" w:rsidR="004A7A3E" w:rsidRDefault="004A7A3E" w:rsidP="004A7A3E">
      <w:pPr>
        <w:pStyle w:val="T30X"/>
        <w:ind w:left="567" w:hanging="283"/>
      </w:pPr>
      <w:r>
        <w:t xml:space="preserve">   - sredstva za realizaciju aktivnosti u oblastima saradnje sa dijasporom - iseljenicima u smislu čl. 10 do 15 ovog zakona;</w:t>
      </w:r>
    </w:p>
    <w:p w14:paraId="13E50E61" w14:textId="77777777" w:rsidR="004A7A3E" w:rsidRDefault="004A7A3E" w:rsidP="004A7A3E">
      <w:pPr>
        <w:pStyle w:val="T30X"/>
        <w:ind w:left="567" w:hanging="283"/>
      </w:pPr>
      <w:r>
        <w:t xml:space="preserve">   - sredstva za rad i organizaciju redovne godišnje sjednice Savjeta;</w:t>
      </w:r>
    </w:p>
    <w:p w14:paraId="556565BF" w14:textId="77777777" w:rsidR="004A7A3E" w:rsidRDefault="004A7A3E" w:rsidP="004A7A3E">
      <w:pPr>
        <w:pStyle w:val="T30X"/>
        <w:ind w:left="567" w:hanging="283"/>
      </w:pPr>
      <w:r>
        <w:t xml:space="preserve">   - sredstva za organizovanje manifestacije "Dani dijaspore - iseljenika";</w:t>
      </w:r>
    </w:p>
    <w:p w14:paraId="2DFD274E" w14:textId="77777777" w:rsidR="004A7A3E" w:rsidRDefault="004A7A3E" w:rsidP="004A7A3E">
      <w:pPr>
        <w:pStyle w:val="T30X"/>
        <w:ind w:left="567" w:hanging="283"/>
      </w:pPr>
      <w:r>
        <w:t xml:space="preserve">   - sredstva za realizaciju Ljetnje škole jezika i kulture "Crna Gora moja postojbina";</w:t>
      </w:r>
    </w:p>
    <w:p w14:paraId="63D9A9C9" w14:textId="77777777" w:rsidR="004A7A3E" w:rsidRDefault="004A7A3E" w:rsidP="004A7A3E">
      <w:pPr>
        <w:pStyle w:val="T30X"/>
        <w:ind w:left="567" w:hanging="283"/>
      </w:pPr>
      <w:r>
        <w:t xml:space="preserve">   - sredstva za realizaciju zavičajnih škola jezika i kulture "Povratak korijenima";</w:t>
      </w:r>
    </w:p>
    <w:p w14:paraId="305364AE" w14:textId="77777777" w:rsidR="004A7A3E" w:rsidRDefault="004A7A3E" w:rsidP="004A7A3E">
      <w:pPr>
        <w:pStyle w:val="T30X"/>
        <w:ind w:left="567" w:hanging="283"/>
      </w:pPr>
      <w:r>
        <w:t xml:space="preserve">   - sredstva za dodjelu nagrada pripadnicima dijaspore - iseljenicima i organizacijama dijaspore - iseljenika;</w:t>
      </w:r>
    </w:p>
    <w:p w14:paraId="0A4A26D4" w14:textId="77777777" w:rsidR="004A7A3E" w:rsidRDefault="004A7A3E" w:rsidP="004A7A3E">
      <w:pPr>
        <w:pStyle w:val="T30X"/>
        <w:ind w:left="567" w:hanging="283"/>
      </w:pPr>
      <w:r>
        <w:t xml:space="preserve">   - sredstva za sufinansiranje programa, odnosno projekata koje realizuju organizacije dijaspore - iseljenika;</w:t>
      </w:r>
    </w:p>
    <w:p w14:paraId="59C04EA8" w14:textId="77777777" w:rsidR="004A7A3E" w:rsidRDefault="004A7A3E" w:rsidP="004A7A3E">
      <w:pPr>
        <w:pStyle w:val="T30X"/>
        <w:ind w:left="567" w:hanging="283"/>
      </w:pPr>
      <w:r>
        <w:t xml:space="preserve">   - sredstva za finansiranje programa, odnosno projekata koje realizuju nevladine organizacije;</w:t>
      </w:r>
    </w:p>
    <w:p w14:paraId="41967359" w14:textId="77777777" w:rsidR="004A7A3E" w:rsidRDefault="004A7A3E" w:rsidP="004A7A3E">
      <w:pPr>
        <w:pStyle w:val="T30X"/>
        <w:ind w:left="567" w:hanging="283"/>
      </w:pPr>
      <w:r>
        <w:t xml:space="preserve">   - sredstva za dodjelu posebnih vrsta pomoći organizacijama dijaspore - iseljenika.</w:t>
      </w:r>
    </w:p>
    <w:p w14:paraId="43D401E3" w14:textId="77777777" w:rsidR="004A7A3E" w:rsidRDefault="004A7A3E" w:rsidP="004A7A3E">
      <w:pPr>
        <w:pStyle w:val="T30X"/>
      </w:pPr>
      <w:r>
        <w:t>Odluku o raspoređivanju sredstava za namjene iz stava 1 ovog člana donosi ministar, na osnovu programa i planova rada Ministarstva.</w:t>
      </w:r>
    </w:p>
    <w:p w14:paraId="3759322A" w14:textId="77777777" w:rsidR="004A7A3E" w:rsidRDefault="004A7A3E" w:rsidP="004A7A3E">
      <w:pPr>
        <w:pStyle w:val="T30X"/>
      </w:pPr>
      <w:r>
        <w:t>Ministarstvo je dužno da na svojoj internet stranici objavi sve informacije u vezi sa raspodjelom sredstava, uključujući: javne konkurse, pristigle prijave, bodovne liste Komisije, sastave Komisije, odluke o sufinansiranju, iznose dodijeljenih sredstava i izvještaje o realizaciji.</w:t>
      </w:r>
    </w:p>
    <w:p w14:paraId="73E640C8" w14:textId="77777777" w:rsidR="004A7A3E" w:rsidRDefault="004A7A3E" w:rsidP="004A7A3E">
      <w:pPr>
        <w:pStyle w:val="N01X"/>
      </w:pPr>
      <w:r>
        <w:t>Sufinansiranje programa, odnosno projekata organizacija dijaspore - iseljenika</w:t>
      </w:r>
    </w:p>
    <w:p w14:paraId="63503C74" w14:textId="77777777" w:rsidR="004A7A3E" w:rsidRDefault="004A7A3E" w:rsidP="004A7A3E">
      <w:pPr>
        <w:pStyle w:val="C30X"/>
      </w:pPr>
      <w:r>
        <w:t>Član 47</w:t>
      </w:r>
    </w:p>
    <w:p w14:paraId="182C1B77" w14:textId="77777777" w:rsidR="004A7A3E" w:rsidRDefault="004A7A3E" w:rsidP="004A7A3E">
      <w:pPr>
        <w:pStyle w:val="T30X"/>
      </w:pPr>
      <w:r>
        <w:t>Sredstva iz člana 46 stav 1 alineja 8 ovog zakona raspoređuju se organizacijama dijaspore - iseljenika na osnovu javnog konkursa za sufinansiranje programa, odnosno projekata u oblastima saradnje sa dijasporom - iseljenicima iz čl. 10 do 15 ovog zakona (u daljem tekstu: javni konkurs).</w:t>
      </w:r>
    </w:p>
    <w:p w14:paraId="6F26583A" w14:textId="77777777" w:rsidR="004A7A3E" w:rsidRDefault="004A7A3E" w:rsidP="004A7A3E">
      <w:pPr>
        <w:pStyle w:val="T30X"/>
      </w:pPr>
      <w:r>
        <w:t>Program, odnosno projekat organizacije dijaspore - iseljenika može se sufinansirati najviše do 50% iznosa ukupnih sredstava potrebnih za njegovu realizaciju, pri čemu se program, odnosno projekat koji može imati uticaj na razvoj manje razvijenih područja u Crnoj Gori, može sufinansirati najviše do 70% iznosa ukupnih sredstava potrebnih za njegovu realizaciju.</w:t>
      </w:r>
    </w:p>
    <w:p w14:paraId="2D13AB86" w14:textId="77777777" w:rsidR="004A7A3E" w:rsidRDefault="004A7A3E" w:rsidP="004A7A3E">
      <w:pPr>
        <w:pStyle w:val="T30X"/>
      </w:pPr>
      <w:r>
        <w:t>Na jedan javni konkurs jedna organizacija dijaspore - iseljenika može prijaviti najviše dva programa, odnosno projekta.</w:t>
      </w:r>
    </w:p>
    <w:p w14:paraId="66A7F04B" w14:textId="77777777" w:rsidR="004A7A3E" w:rsidRDefault="004A7A3E" w:rsidP="004A7A3E">
      <w:pPr>
        <w:pStyle w:val="N01X"/>
      </w:pPr>
      <w:r>
        <w:t>Javni konkurs</w:t>
      </w:r>
    </w:p>
    <w:p w14:paraId="53BA6B6D" w14:textId="77777777" w:rsidR="004A7A3E" w:rsidRDefault="004A7A3E" w:rsidP="004A7A3E">
      <w:pPr>
        <w:pStyle w:val="C30X"/>
      </w:pPr>
      <w:r>
        <w:t>Član 48</w:t>
      </w:r>
    </w:p>
    <w:p w14:paraId="31B809F1" w14:textId="77777777" w:rsidR="004A7A3E" w:rsidRDefault="004A7A3E" w:rsidP="004A7A3E">
      <w:pPr>
        <w:pStyle w:val="T30X"/>
      </w:pPr>
      <w:r>
        <w:t>Javni konkurs Ministarstvo objavljuje na svojoj internet stranici.</w:t>
      </w:r>
    </w:p>
    <w:p w14:paraId="7C62381E" w14:textId="77777777" w:rsidR="004A7A3E" w:rsidRDefault="004A7A3E" w:rsidP="004A7A3E">
      <w:pPr>
        <w:pStyle w:val="T30X"/>
      </w:pPr>
      <w:r>
        <w:t>Javni konkurs objavljuje se najkasnije do 31. marta tekuće godine za tu godinu.</w:t>
      </w:r>
    </w:p>
    <w:p w14:paraId="5F0FC15F" w14:textId="77777777" w:rsidR="004A7A3E" w:rsidRDefault="004A7A3E" w:rsidP="004A7A3E">
      <w:pPr>
        <w:pStyle w:val="T30X"/>
      </w:pPr>
      <w:r>
        <w:lastRenderedPageBreak/>
        <w:t>Prijava programa, odnosno projekata iz člana 47 stav 1 ovog zakona, na javni konkurs podnosi se na propisanom obrascu, u roku od 30 dana od dana objavljivanja javnog konkursa.</w:t>
      </w:r>
    </w:p>
    <w:p w14:paraId="7A7A37B1" w14:textId="77777777" w:rsidR="004A7A3E" w:rsidRDefault="004A7A3E" w:rsidP="004A7A3E">
      <w:pPr>
        <w:pStyle w:val="T30X"/>
      </w:pPr>
      <w:r>
        <w:t>Sadržaj javnog konkursa, kao i izgled i sadržaj obrasca prijave na javni konkurs propisuje Ministarstvo.</w:t>
      </w:r>
    </w:p>
    <w:p w14:paraId="3DB78DDE" w14:textId="77777777" w:rsidR="004A7A3E" w:rsidRDefault="004A7A3E" w:rsidP="004A7A3E">
      <w:pPr>
        <w:pStyle w:val="N01X"/>
      </w:pPr>
      <w:r>
        <w:t>Uslovi za organizaciju dijaspore - iseljenika za prijavu na javni konkurs</w:t>
      </w:r>
    </w:p>
    <w:p w14:paraId="6E521E75" w14:textId="77777777" w:rsidR="004A7A3E" w:rsidRDefault="004A7A3E" w:rsidP="004A7A3E">
      <w:pPr>
        <w:pStyle w:val="C30X"/>
      </w:pPr>
      <w:r>
        <w:t>Član 49</w:t>
      </w:r>
    </w:p>
    <w:p w14:paraId="5F6757ED" w14:textId="77777777" w:rsidR="004A7A3E" w:rsidRDefault="004A7A3E" w:rsidP="004A7A3E">
      <w:pPr>
        <w:pStyle w:val="T30X"/>
      </w:pPr>
      <w:r>
        <w:t>Pravo učešća na javnom konkursu ima organizacija dijaspore - iseljenika ako:</w:t>
      </w:r>
    </w:p>
    <w:p w14:paraId="1AA50ED1" w14:textId="77777777" w:rsidR="004A7A3E" w:rsidRDefault="004A7A3E" w:rsidP="004A7A3E">
      <w:pPr>
        <w:pStyle w:val="T30X"/>
        <w:ind w:left="567" w:hanging="283"/>
      </w:pPr>
      <w:r>
        <w:t xml:space="preserve">   - je registrovana najmanje jednu godinu prije objavljivanja javnog konkursa;</w:t>
      </w:r>
    </w:p>
    <w:p w14:paraId="49363B19" w14:textId="77777777" w:rsidR="004A7A3E" w:rsidRDefault="004A7A3E" w:rsidP="004A7A3E">
      <w:pPr>
        <w:pStyle w:val="T30X"/>
        <w:ind w:left="567" w:hanging="283"/>
      </w:pPr>
      <w:r>
        <w:t xml:space="preserve">   - u osnivačkom ili drugom aktu ima utvrđene ciljeve i djelatnosti u skladu sa politikom i zalaganjima Crne Gore u odnosu na dijasporu - iseljenike;</w:t>
      </w:r>
    </w:p>
    <w:p w14:paraId="4085F963" w14:textId="77777777" w:rsidR="004A7A3E" w:rsidRDefault="004A7A3E" w:rsidP="004A7A3E">
      <w:pPr>
        <w:pStyle w:val="T30X"/>
        <w:ind w:left="567" w:hanging="283"/>
      </w:pPr>
      <w:r>
        <w:t xml:space="preserve">   - naziv te organizacije ili sadržaj osnivačkog akta jasno upućuje na njenu povezanost sa Crnom Gorom;</w:t>
      </w:r>
    </w:p>
    <w:p w14:paraId="6EBD137E" w14:textId="77777777" w:rsidR="004A7A3E" w:rsidRDefault="004A7A3E" w:rsidP="004A7A3E">
      <w:pPr>
        <w:pStyle w:val="T30X"/>
        <w:ind w:left="567" w:hanging="283"/>
      </w:pPr>
      <w:r>
        <w:t xml:space="preserve">   - je u toku godine koja prethodi godini u kojoj je objavljen javni konkurs realizovala najmanje jedan projekat ili aktivnost koja doprinosi ostvarivanju i jačanju saradnje sa Crnom Gorom u oblastima iz 10 do 15 ovog zakona.</w:t>
      </w:r>
    </w:p>
    <w:p w14:paraId="66A1C261" w14:textId="77777777" w:rsidR="004A7A3E" w:rsidRDefault="004A7A3E" w:rsidP="004A7A3E">
      <w:pPr>
        <w:pStyle w:val="T30X"/>
      </w:pPr>
      <w:r>
        <w:t>Organizacija dijaspore - iseljenika, uz prijavu na javni konkurs, dostavlja:</w:t>
      </w:r>
    </w:p>
    <w:p w14:paraId="66AAFBF2" w14:textId="77777777" w:rsidR="004A7A3E" w:rsidRDefault="004A7A3E" w:rsidP="004A7A3E">
      <w:pPr>
        <w:pStyle w:val="T30X"/>
        <w:ind w:left="567" w:hanging="283"/>
      </w:pPr>
      <w:r>
        <w:t xml:space="preserve">   - dokaz da je registrovana u smislu stava 1 alineja 1 ovog člana;</w:t>
      </w:r>
    </w:p>
    <w:p w14:paraId="489064A8" w14:textId="77777777" w:rsidR="004A7A3E" w:rsidRDefault="004A7A3E" w:rsidP="004A7A3E">
      <w:pPr>
        <w:pStyle w:val="T30X"/>
        <w:ind w:left="567" w:hanging="283"/>
      </w:pPr>
      <w:r>
        <w:t xml:space="preserve">   - kopiju osnivačkog ili drugog akta;</w:t>
      </w:r>
    </w:p>
    <w:p w14:paraId="66725087" w14:textId="77777777" w:rsidR="004A7A3E" w:rsidRDefault="004A7A3E" w:rsidP="004A7A3E">
      <w:pPr>
        <w:pStyle w:val="T30X"/>
        <w:ind w:left="567" w:hanging="283"/>
      </w:pPr>
      <w:r>
        <w:t xml:space="preserve">   - pregled realizovanih projekata i aktivnosti iz stava 1 alineja 4 ovog člana;</w:t>
      </w:r>
    </w:p>
    <w:p w14:paraId="4A884088" w14:textId="77777777" w:rsidR="004A7A3E" w:rsidRDefault="004A7A3E" w:rsidP="004A7A3E">
      <w:pPr>
        <w:pStyle w:val="T30X"/>
        <w:ind w:left="567" w:hanging="283"/>
      </w:pPr>
      <w:r>
        <w:t xml:space="preserve">   - drugu dokumentaciju (protokol ili ugovor o partnerstvu sa drugim organizacijama dijaspore - iseljenika, preporuka diplomatskog, odnosno konzularnog predstavništva Crne Gore u državi u kojoj se program, odnosno projekat realizuje i dr.).</w:t>
      </w:r>
    </w:p>
    <w:p w14:paraId="6820740D" w14:textId="77777777" w:rsidR="004A7A3E" w:rsidRDefault="004A7A3E" w:rsidP="004A7A3E">
      <w:pPr>
        <w:pStyle w:val="N01X"/>
      </w:pPr>
      <w:r>
        <w:t>Kriterijumi za vrednovanje programa, odnosno projekata</w:t>
      </w:r>
    </w:p>
    <w:p w14:paraId="4010FDF9" w14:textId="77777777" w:rsidR="004A7A3E" w:rsidRDefault="004A7A3E" w:rsidP="004A7A3E">
      <w:pPr>
        <w:pStyle w:val="C30X"/>
      </w:pPr>
      <w:r>
        <w:t>Član 50</w:t>
      </w:r>
    </w:p>
    <w:p w14:paraId="66EC1ED5" w14:textId="77777777" w:rsidR="004A7A3E" w:rsidRDefault="004A7A3E" w:rsidP="004A7A3E">
      <w:pPr>
        <w:pStyle w:val="T30X"/>
      </w:pPr>
      <w:r>
        <w:t>Vrednovanje programa, odnosno projekata organizacija dijaspore - iseljenika vrši se prema sljedećim kriterijumima:</w:t>
      </w:r>
    </w:p>
    <w:p w14:paraId="0B67C85E" w14:textId="77777777" w:rsidR="004A7A3E" w:rsidRDefault="004A7A3E" w:rsidP="004A7A3E">
      <w:pPr>
        <w:pStyle w:val="T30X"/>
        <w:ind w:left="567" w:hanging="283"/>
      </w:pPr>
      <w:r>
        <w:t xml:space="preserve">   - kvalitet i doprinos programa, odnosno projekta u oblasti na koju se program, odnosno projekat odnosi;</w:t>
      </w:r>
    </w:p>
    <w:p w14:paraId="277E82B6" w14:textId="77777777" w:rsidR="004A7A3E" w:rsidRDefault="004A7A3E" w:rsidP="004A7A3E">
      <w:pPr>
        <w:pStyle w:val="T30X"/>
        <w:ind w:left="567" w:hanging="283"/>
      </w:pPr>
      <w:r>
        <w:t xml:space="preserve">   - referentnost, stručnost i tehnički kapaciteti podnosioca prijave programa, odnosno projekta i učesnika u realizaciji programa, odnosno projekta;</w:t>
      </w:r>
    </w:p>
    <w:p w14:paraId="3B693B50" w14:textId="77777777" w:rsidR="004A7A3E" w:rsidRDefault="004A7A3E" w:rsidP="004A7A3E">
      <w:pPr>
        <w:pStyle w:val="T30X"/>
        <w:ind w:left="567" w:hanging="283"/>
      </w:pPr>
      <w:r>
        <w:t xml:space="preserve">   - uticaj programa, odnosno projekta na jačanje povezanosti dijaspore - iseljenika sa Crnom Gorom;</w:t>
      </w:r>
    </w:p>
    <w:p w14:paraId="4F153292" w14:textId="77777777" w:rsidR="004A7A3E" w:rsidRDefault="004A7A3E" w:rsidP="004A7A3E">
      <w:pPr>
        <w:pStyle w:val="T30X"/>
        <w:ind w:left="567" w:hanging="283"/>
      </w:pPr>
      <w:r>
        <w:t xml:space="preserve">   - uticaj programa, odnosno projekta na jačanje međusobne povezanosti pripadnika dijaspore - iseljenika u zemlji prijema;</w:t>
      </w:r>
    </w:p>
    <w:p w14:paraId="7B41E1F4" w14:textId="77777777" w:rsidR="004A7A3E" w:rsidRDefault="004A7A3E" w:rsidP="004A7A3E">
      <w:pPr>
        <w:pStyle w:val="T30X"/>
        <w:ind w:left="567" w:hanging="283"/>
      </w:pPr>
      <w:r>
        <w:t xml:space="preserve">   - značaj programa, odnosno projekta za promociju Crne Gore i povezanost dijaspore - iseljenika sa građanima u državi u kojoj se program, odnosno projekat realizuje;</w:t>
      </w:r>
    </w:p>
    <w:p w14:paraId="29864275" w14:textId="77777777" w:rsidR="004A7A3E" w:rsidRDefault="004A7A3E" w:rsidP="004A7A3E">
      <w:pPr>
        <w:pStyle w:val="T30X"/>
        <w:ind w:left="567" w:hanging="283"/>
      </w:pPr>
      <w:r>
        <w:t xml:space="preserve">   - broj korisnika programa, odnosno projekta;</w:t>
      </w:r>
    </w:p>
    <w:p w14:paraId="1EB03CE0" w14:textId="77777777" w:rsidR="004A7A3E" w:rsidRDefault="004A7A3E" w:rsidP="004A7A3E">
      <w:pPr>
        <w:pStyle w:val="T30X"/>
        <w:ind w:left="567" w:hanging="283"/>
      </w:pPr>
      <w:r>
        <w:t xml:space="preserve">   - transparentnost rada podnosioca prijave programa, odnosno projekta;</w:t>
      </w:r>
    </w:p>
    <w:p w14:paraId="6A1C23F5" w14:textId="77777777" w:rsidR="004A7A3E" w:rsidRDefault="004A7A3E" w:rsidP="004A7A3E">
      <w:pPr>
        <w:pStyle w:val="T30X"/>
        <w:ind w:left="567" w:hanging="283"/>
      </w:pPr>
      <w:r>
        <w:t xml:space="preserve">   - sprovodljivost programa, odnosno projekta, sa aspekta realnosti budžeta i postojanja uslova za njegovu realizaciju;</w:t>
      </w:r>
    </w:p>
    <w:p w14:paraId="549C4BE3" w14:textId="77777777" w:rsidR="004A7A3E" w:rsidRDefault="004A7A3E" w:rsidP="004A7A3E">
      <w:pPr>
        <w:pStyle w:val="T30X"/>
        <w:ind w:left="567" w:hanging="283"/>
      </w:pPr>
      <w:r>
        <w:t xml:space="preserve">   - održivost programa, odnosno projekta.</w:t>
      </w:r>
    </w:p>
    <w:p w14:paraId="0B183429" w14:textId="77777777" w:rsidR="004A7A3E" w:rsidRDefault="004A7A3E" w:rsidP="004A7A3E">
      <w:pPr>
        <w:pStyle w:val="T30X"/>
      </w:pPr>
      <w:r>
        <w:t>Način vrednovanja programa, odnosno projekata organizacija dijaspore - iseljenika, prema kriterijumima iz stava 1 ovog člana, propisuje Ministarstvo.</w:t>
      </w:r>
    </w:p>
    <w:p w14:paraId="3A95C390" w14:textId="77777777" w:rsidR="004A7A3E" w:rsidRDefault="004A7A3E" w:rsidP="004A7A3E">
      <w:pPr>
        <w:pStyle w:val="N01X"/>
      </w:pPr>
      <w:r>
        <w:t>Komisija za vrednovanje programa, odnosno projekta</w:t>
      </w:r>
    </w:p>
    <w:p w14:paraId="1E7C4DC5" w14:textId="77777777" w:rsidR="004A7A3E" w:rsidRDefault="004A7A3E" w:rsidP="004A7A3E">
      <w:pPr>
        <w:pStyle w:val="C30X"/>
      </w:pPr>
      <w:r>
        <w:lastRenderedPageBreak/>
        <w:t>Član 51</w:t>
      </w:r>
    </w:p>
    <w:p w14:paraId="21C04BF8" w14:textId="77777777" w:rsidR="004A7A3E" w:rsidRDefault="004A7A3E" w:rsidP="004A7A3E">
      <w:pPr>
        <w:pStyle w:val="T30X"/>
      </w:pPr>
      <w:r>
        <w:t>Vrednovanje programa, odnosno projekata organizacija dijaspore - iseljenika, prema kriterijumima iz člana 50 ovog zakona, sprovodi komisija za raspodjelu sredstava koju za svaki objavljeni javni konkurs obrazuje Ministarstvo (u daljem tekstu: Komisija).</w:t>
      </w:r>
    </w:p>
    <w:p w14:paraId="692F34EB" w14:textId="77777777" w:rsidR="004A7A3E" w:rsidRDefault="004A7A3E" w:rsidP="004A7A3E">
      <w:pPr>
        <w:pStyle w:val="T30X"/>
      </w:pPr>
      <w:r>
        <w:t>Komisija ima predsjednika i šest članova.</w:t>
      </w:r>
    </w:p>
    <w:p w14:paraId="530E14AE" w14:textId="77777777" w:rsidR="004A7A3E" w:rsidRDefault="004A7A3E" w:rsidP="004A7A3E">
      <w:pPr>
        <w:pStyle w:val="T30X"/>
      </w:pPr>
      <w:r>
        <w:t>Mandat Komisije traje do podnošenja objedinjenog izvještaja iz člana 56 stav 3 ovog zakona.</w:t>
      </w:r>
    </w:p>
    <w:p w14:paraId="5E3C33F8" w14:textId="77777777" w:rsidR="004A7A3E" w:rsidRDefault="004A7A3E" w:rsidP="004A7A3E">
      <w:pPr>
        <w:pStyle w:val="T30X"/>
      </w:pPr>
      <w:r>
        <w:t>Članovi Komisije imaju pravo na naknadu za rad u Komisiji.</w:t>
      </w:r>
    </w:p>
    <w:p w14:paraId="46A2AC5A" w14:textId="77777777" w:rsidR="004A7A3E" w:rsidRDefault="004A7A3E" w:rsidP="004A7A3E">
      <w:pPr>
        <w:pStyle w:val="T30X"/>
      </w:pPr>
      <w:r>
        <w:t>Aktom o obrazovanju Komisije utvrđuju se sastav, način rada i visina naknade za rad članovima Komisije.</w:t>
      </w:r>
    </w:p>
    <w:p w14:paraId="69BACAD1" w14:textId="77777777" w:rsidR="004A7A3E" w:rsidRDefault="004A7A3E" w:rsidP="004A7A3E">
      <w:pPr>
        <w:pStyle w:val="N01X"/>
      </w:pPr>
      <w:r>
        <w:t>Rang lista programa, odnosno projekata</w:t>
      </w:r>
    </w:p>
    <w:p w14:paraId="3E0390C3" w14:textId="77777777" w:rsidR="004A7A3E" w:rsidRDefault="004A7A3E" w:rsidP="004A7A3E">
      <w:pPr>
        <w:pStyle w:val="C30X"/>
      </w:pPr>
      <w:r>
        <w:t>Član 52</w:t>
      </w:r>
    </w:p>
    <w:p w14:paraId="1D445DDE" w14:textId="77777777" w:rsidR="004A7A3E" w:rsidRDefault="004A7A3E" w:rsidP="004A7A3E">
      <w:pPr>
        <w:pStyle w:val="T30X"/>
      </w:pPr>
      <w:r>
        <w:t>Komisija je dužna da razmotri sve prijave dostavljene u propisanom roku, utvrdi listu podnosilaca prijava programa, odnosno projekata koji ispunjavaju propisane uslove i izvrši njihovo vrednovanje u skladu sa članom 50 ovog zakona.</w:t>
      </w:r>
    </w:p>
    <w:p w14:paraId="62D1D13B" w14:textId="77777777" w:rsidR="004A7A3E" w:rsidRDefault="004A7A3E" w:rsidP="004A7A3E">
      <w:pPr>
        <w:pStyle w:val="T30X"/>
      </w:pPr>
      <w:r>
        <w:t>Na osnovu utvrđenog broja bodova prema kriterijumima iz člana 50 ovog zakona Komisija utvrđuje rang listu programa, odnosno projekata.</w:t>
      </w:r>
    </w:p>
    <w:p w14:paraId="2654BE7E" w14:textId="77777777" w:rsidR="004A7A3E" w:rsidRDefault="004A7A3E" w:rsidP="004A7A3E">
      <w:pPr>
        <w:pStyle w:val="N01X"/>
      </w:pPr>
      <w:r>
        <w:t>Predlog za sufinansiranje programa, odnosno projekata</w:t>
      </w:r>
    </w:p>
    <w:p w14:paraId="1C1CBD7E" w14:textId="77777777" w:rsidR="004A7A3E" w:rsidRDefault="004A7A3E" w:rsidP="004A7A3E">
      <w:pPr>
        <w:pStyle w:val="C30X"/>
      </w:pPr>
      <w:r>
        <w:t>Član 53</w:t>
      </w:r>
    </w:p>
    <w:p w14:paraId="159E5CD3" w14:textId="77777777" w:rsidR="004A7A3E" w:rsidRDefault="004A7A3E" w:rsidP="004A7A3E">
      <w:pPr>
        <w:pStyle w:val="T30X"/>
      </w:pPr>
      <w:r>
        <w:t>Na osnovu rang liste iz člana 52 stav 2 ovog zakona i broja odobrenih projekata i ukupnih raspoloživih sredstava, Komisija utvrđuje predlog za dodjelu sredstava za sufinansiranje programa, odnosno projekata, koji mora biti obrazložen.</w:t>
      </w:r>
    </w:p>
    <w:p w14:paraId="775BBA27" w14:textId="77777777" w:rsidR="004A7A3E" w:rsidRDefault="004A7A3E" w:rsidP="004A7A3E">
      <w:pPr>
        <w:pStyle w:val="T30X"/>
      </w:pPr>
      <w:r>
        <w:t>Predlog iz stava 1 ovog člana sadrži nazive programa, odnosno projekata za koje se predlaže sufinansiranje, nazive i sjedišta podnosilaca prijava tih programa, odnosno projekata i visinu sredstava za sufinansiranje svakog od tih programa, odnosno projekata.</w:t>
      </w:r>
    </w:p>
    <w:p w14:paraId="15017084" w14:textId="77777777" w:rsidR="004A7A3E" w:rsidRDefault="004A7A3E" w:rsidP="004A7A3E">
      <w:pPr>
        <w:pStyle w:val="T30X"/>
      </w:pPr>
      <w:r>
        <w:t>Prilikom utvrđivanja predloga za dodjelu sredstava za sufinansiranje programa, odnosno projekata neće se uzeti u obzir programi, odnosno projekti sa rang liste iz člana 52 stava 2 ovog zakona koji su bodovani brojem bodova koji je manji od 50% od ukupnog broja propisanih bodova na osnovu kriterijuma iz člana 50 ovog zakona.</w:t>
      </w:r>
    </w:p>
    <w:p w14:paraId="734645A7" w14:textId="77777777" w:rsidR="004A7A3E" w:rsidRDefault="004A7A3E" w:rsidP="004A7A3E">
      <w:pPr>
        <w:pStyle w:val="T30X"/>
      </w:pPr>
      <w:r>
        <w:t>Predlog iz stava 1 ovog člana Komisija dostavlja Ministarstvu, u roku od 60 dana od isteka roka iz člana 48 stav 3 ovog zakona.</w:t>
      </w:r>
    </w:p>
    <w:p w14:paraId="69EAFF5E" w14:textId="77777777" w:rsidR="004A7A3E" w:rsidRDefault="004A7A3E" w:rsidP="004A7A3E">
      <w:pPr>
        <w:pStyle w:val="N01X"/>
      </w:pPr>
      <w:r>
        <w:t>Odluka o sufinansiranju programa, odnosno projekata</w:t>
      </w:r>
    </w:p>
    <w:p w14:paraId="7753A1F8" w14:textId="77777777" w:rsidR="004A7A3E" w:rsidRDefault="004A7A3E" w:rsidP="004A7A3E">
      <w:pPr>
        <w:pStyle w:val="C30X"/>
      </w:pPr>
      <w:r>
        <w:t>Član 54</w:t>
      </w:r>
    </w:p>
    <w:p w14:paraId="5E79ABB7" w14:textId="77777777" w:rsidR="004A7A3E" w:rsidRDefault="004A7A3E" w:rsidP="004A7A3E">
      <w:pPr>
        <w:pStyle w:val="T30X"/>
      </w:pPr>
      <w:r>
        <w:t>Ministar, na predlog Komisije, donosi odluku o dodjeli sredstava za sufinansiranje programa, odnosno projekata organizacija dijaspore - iseljenika, koja mora biti obrazložena.</w:t>
      </w:r>
    </w:p>
    <w:p w14:paraId="7CBD78CC" w14:textId="77777777" w:rsidR="004A7A3E" w:rsidRDefault="004A7A3E" w:rsidP="004A7A3E">
      <w:pPr>
        <w:pStyle w:val="T30X"/>
      </w:pPr>
      <w:r>
        <w:t>Odluka iz stava 1 ovog člana sadrži: nazive organizacija dijaspore - iseljenika za čije programe, odnosno projekte se dodjeljuju sredstva za sufinansiranje, nazive tih programa, odnosno projekata i iznose dodijeljenih sredstava.</w:t>
      </w:r>
    </w:p>
    <w:p w14:paraId="0BD02AD7" w14:textId="77777777" w:rsidR="004A7A3E" w:rsidRDefault="004A7A3E" w:rsidP="004A7A3E">
      <w:pPr>
        <w:pStyle w:val="T30X"/>
      </w:pPr>
      <w:r>
        <w:t>Odluka iz stava 1 ovog člana objavljuje se na internet stranici Ministarstva.</w:t>
      </w:r>
    </w:p>
    <w:p w14:paraId="4C082FFA" w14:textId="77777777" w:rsidR="004A7A3E" w:rsidRDefault="004A7A3E" w:rsidP="004A7A3E">
      <w:pPr>
        <w:pStyle w:val="T30X"/>
      </w:pPr>
      <w:r>
        <w:t>Protiv odluke iz stava 1 ovog člana može se pokrenuti upravni spor.</w:t>
      </w:r>
    </w:p>
    <w:p w14:paraId="71257AA9" w14:textId="77777777" w:rsidR="004A7A3E" w:rsidRDefault="004A7A3E" w:rsidP="004A7A3E">
      <w:pPr>
        <w:pStyle w:val="T30X"/>
      </w:pPr>
      <w:r>
        <w:t>Visina dodijeljenih sredstava po programu, odnosno projektu organizacije dijaspore - iseljenika zavisi od raspoloživih sredstava i broja odobrenih programa, odnosno projekata po konkursu.</w:t>
      </w:r>
    </w:p>
    <w:p w14:paraId="45DF945D" w14:textId="77777777" w:rsidR="004A7A3E" w:rsidRDefault="004A7A3E" w:rsidP="004A7A3E">
      <w:pPr>
        <w:pStyle w:val="N01X"/>
      </w:pPr>
      <w:r>
        <w:lastRenderedPageBreak/>
        <w:t>Ugovor o sufinansiranju</w:t>
      </w:r>
    </w:p>
    <w:p w14:paraId="2D4B8E13" w14:textId="77777777" w:rsidR="004A7A3E" w:rsidRDefault="004A7A3E" w:rsidP="004A7A3E">
      <w:pPr>
        <w:pStyle w:val="C30X"/>
      </w:pPr>
      <w:r>
        <w:t>Član 55</w:t>
      </w:r>
    </w:p>
    <w:p w14:paraId="46964405" w14:textId="77777777" w:rsidR="004A7A3E" w:rsidRDefault="004A7A3E" w:rsidP="004A7A3E">
      <w:pPr>
        <w:pStyle w:val="T30X"/>
      </w:pPr>
      <w:r>
        <w:t>U roku od 30 dana od dana objavljivanja odluke iz člana 54 ovog zakona, ministar sa organizacijom dijaspore - iseljenika kojoj su sredstva dodijeljena zaključuje ugovor o sufinansiranju programa, odnosno projekta.</w:t>
      </w:r>
    </w:p>
    <w:p w14:paraId="0DBC5AD9" w14:textId="77777777" w:rsidR="004A7A3E" w:rsidRDefault="004A7A3E" w:rsidP="004A7A3E">
      <w:pPr>
        <w:pStyle w:val="T30X"/>
      </w:pPr>
      <w:r>
        <w:t>Ugovorom iz stava 1 ovog člana uređuje se način isplate i korišćenja dodijeljenih sredstava, način izvještavanja i nadzora nad realizacijom programa, odnosno projekta za koji su dodijeljena sredstva, kao i druga pitanja od značaja za njegovu realizaciju.</w:t>
      </w:r>
    </w:p>
    <w:p w14:paraId="0DF5E0F2" w14:textId="77777777" w:rsidR="004A7A3E" w:rsidRDefault="004A7A3E" w:rsidP="004A7A3E">
      <w:pPr>
        <w:pStyle w:val="N01X"/>
      </w:pPr>
      <w:r>
        <w:t>Izvještaj o realizaciji programa, odnosno projekata</w:t>
      </w:r>
    </w:p>
    <w:p w14:paraId="2CC35A8A" w14:textId="77777777" w:rsidR="004A7A3E" w:rsidRDefault="004A7A3E" w:rsidP="004A7A3E">
      <w:pPr>
        <w:pStyle w:val="C30X"/>
      </w:pPr>
      <w:r>
        <w:t>Član 56</w:t>
      </w:r>
    </w:p>
    <w:p w14:paraId="5D752391" w14:textId="77777777" w:rsidR="004A7A3E" w:rsidRDefault="004A7A3E" w:rsidP="004A7A3E">
      <w:pPr>
        <w:pStyle w:val="T30X"/>
      </w:pPr>
      <w:r>
        <w:t>Organizacija dijaspore - iseljenika kojoj su dodijeljena sredstva za sufinansiranje programa, odnosno projekta dužna je da Komisiji podnese izvještaj o realizaciji tog programa, odnosno projekta, u roku od 30 dana od dana njegove realizacije.</w:t>
      </w:r>
    </w:p>
    <w:p w14:paraId="71E25DCB" w14:textId="77777777" w:rsidR="004A7A3E" w:rsidRDefault="004A7A3E" w:rsidP="004A7A3E">
      <w:pPr>
        <w:pStyle w:val="T30X"/>
      </w:pPr>
      <w:r>
        <w:t>Ako Komisija utvrdi da se sredstva dodijeljena za sufinansiranje programa, odnosno projekta ne koriste za namjenu utvrđenu tim programom, odnosno projektom, organizacija dijaspore - iseljenika kojoj su sredstva dodijeljena dužna je da ta sredstva vrati Ministarstvu.</w:t>
      </w:r>
    </w:p>
    <w:p w14:paraId="14353913" w14:textId="77777777" w:rsidR="004A7A3E" w:rsidRDefault="004A7A3E" w:rsidP="004A7A3E">
      <w:pPr>
        <w:pStyle w:val="T30X"/>
      </w:pPr>
      <w:r>
        <w:t>Komisija sačinjava objedinjeni izvještaj o dodjeli sredstava za sufinansiranje programa, odnosno projekata organizacija dijaspore - iseljenika po jednom javnom konkursu i realizaciji tih programa, odnosno projekata i dostavlja ga Ministarstvu.</w:t>
      </w:r>
    </w:p>
    <w:p w14:paraId="58DB38FC" w14:textId="77777777" w:rsidR="004A7A3E" w:rsidRDefault="004A7A3E" w:rsidP="004A7A3E">
      <w:pPr>
        <w:pStyle w:val="N01X"/>
      </w:pPr>
      <w:r>
        <w:t>Dodjela posebnih vrsta pomoći organizacijama dijaspore - iseljenika</w:t>
      </w:r>
    </w:p>
    <w:p w14:paraId="2589CF04" w14:textId="77777777" w:rsidR="004A7A3E" w:rsidRDefault="004A7A3E" w:rsidP="004A7A3E">
      <w:pPr>
        <w:pStyle w:val="C30X"/>
      </w:pPr>
      <w:r>
        <w:t>Član 57</w:t>
      </w:r>
    </w:p>
    <w:p w14:paraId="32D7A039" w14:textId="77777777" w:rsidR="004A7A3E" w:rsidRDefault="004A7A3E" w:rsidP="004A7A3E">
      <w:pPr>
        <w:pStyle w:val="T30X"/>
      </w:pPr>
      <w:r>
        <w:t>Sredstva iz člana 46 stav 1 alineja 10 ovog zakona mogu se dodijeliti organizacijama dijaspore - iseljenika u slučaju da je doveden u pitanje njihov rad i dalje funkcionisanje, kao podrška osnivanju nove organizacije dijaspore - iseljenika ili u slučaju potrebe hitnog realizovanja projekta za koji nijesu dodijeljena sredstva u skladu sa članom 47 ovog zakona.</w:t>
      </w:r>
    </w:p>
    <w:p w14:paraId="152A8765" w14:textId="77777777" w:rsidR="004A7A3E" w:rsidRDefault="004A7A3E" w:rsidP="004A7A3E">
      <w:pPr>
        <w:pStyle w:val="T30X"/>
      </w:pPr>
      <w:r>
        <w:t>Iznos sredstava za dodjelu posebnih vrsta pomoći organizacijama dijaspore - iseljenika ne može biti veći od 7% sredstava iz člana 45 ovog zakona.</w:t>
      </w:r>
    </w:p>
    <w:p w14:paraId="1B98FB9F" w14:textId="77777777" w:rsidR="004A7A3E" w:rsidRDefault="004A7A3E" w:rsidP="004A7A3E">
      <w:pPr>
        <w:pStyle w:val="T30X"/>
      </w:pPr>
      <w:r>
        <w:t>Odluku o dodjeli sredstava iz stava 1 ovog člana donosi ministar, na osnovu predloga komisije za dodjelu posebnih vrsta pomoći organizacijama dijaspore - iseljenka.</w:t>
      </w:r>
    </w:p>
    <w:p w14:paraId="56F9B2A4" w14:textId="77777777" w:rsidR="004A7A3E" w:rsidRDefault="004A7A3E" w:rsidP="004A7A3E">
      <w:pPr>
        <w:pStyle w:val="T30X"/>
      </w:pPr>
      <w:r>
        <w:t>Komisiju iz stava 3 ovog člana obrazuje ministar, iz reda zaposlenih u Ministarstvu.</w:t>
      </w:r>
    </w:p>
    <w:p w14:paraId="44471A0A" w14:textId="77777777" w:rsidR="004A7A3E" w:rsidRDefault="004A7A3E" w:rsidP="004A7A3E">
      <w:pPr>
        <w:pStyle w:val="T30X"/>
      </w:pPr>
      <w:r>
        <w:t>Organizacija dijaspore - iseljenika kojoj su dodijeljena sredstva iz stava 1 ovog člana podnosi Ministarstvu izvještaj o korišćenju tih sredstava, najkasnije do 31. januara tekuće godine za prethodnu godinu.</w:t>
      </w:r>
    </w:p>
    <w:p w14:paraId="76BED103" w14:textId="77777777" w:rsidR="004A7A3E" w:rsidRDefault="004A7A3E" w:rsidP="004A7A3E">
      <w:pPr>
        <w:pStyle w:val="N01X"/>
      </w:pPr>
      <w:r>
        <w:t>VII. REGISTAR DIJASPORE - ISELJENIKA I EVIDENCIJE</w:t>
      </w:r>
    </w:p>
    <w:p w14:paraId="11656910" w14:textId="77777777" w:rsidR="004A7A3E" w:rsidRDefault="004A7A3E" w:rsidP="004A7A3E">
      <w:pPr>
        <w:pStyle w:val="N01X"/>
      </w:pPr>
      <w:r>
        <w:t>Registar i prijava za upis u Registar</w:t>
      </w:r>
    </w:p>
    <w:p w14:paraId="7A7C3FC9" w14:textId="77777777" w:rsidR="004A7A3E" w:rsidRDefault="004A7A3E" w:rsidP="004A7A3E">
      <w:pPr>
        <w:pStyle w:val="C30X"/>
      </w:pPr>
      <w:r>
        <w:t>Član 58</w:t>
      </w:r>
    </w:p>
    <w:p w14:paraId="0BA7EBF9" w14:textId="77777777" w:rsidR="004A7A3E" w:rsidRDefault="004A7A3E" w:rsidP="004A7A3E">
      <w:pPr>
        <w:pStyle w:val="T30X"/>
      </w:pPr>
      <w:r>
        <w:t>Ministarstvo vodi Registar dijaspore - iseljenika (u daljem tekstu: Registar), u elektronskoj formi.</w:t>
      </w:r>
    </w:p>
    <w:p w14:paraId="44145CF0" w14:textId="77777777" w:rsidR="004A7A3E" w:rsidRDefault="004A7A3E" w:rsidP="004A7A3E">
      <w:pPr>
        <w:pStyle w:val="T30X"/>
      </w:pPr>
      <w:r>
        <w:t>U Registar se upisuju pripadnici dijaspore - iseljenici.</w:t>
      </w:r>
    </w:p>
    <w:p w14:paraId="5C3E46D7" w14:textId="77777777" w:rsidR="004A7A3E" w:rsidRDefault="004A7A3E" w:rsidP="004A7A3E">
      <w:pPr>
        <w:pStyle w:val="T30X"/>
      </w:pPr>
      <w:r>
        <w:t>Upis u Registar vrši se popunjavanjem prijave za upis u Registar čiji obazac Ministarstvo objavljuje na svojoj internet stranici.</w:t>
      </w:r>
    </w:p>
    <w:p w14:paraId="5C309646" w14:textId="77777777" w:rsidR="004A7A3E" w:rsidRDefault="004A7A3E" w:rsidP="004A7A3E">
      <w:pPr>
        <w:pStyle w:val="T30X"/>
      </w:pPr>
      <w:r>
        <w:lastRenderedPageBreak/>
        <w:t>U prijavi iz stava 3 ovog člana mora biti naznačeno da davanje podataka iz člana 59 stav 2 ovog zakona nije obavezno.</w:t>
      </w:r>
    </w:p>
    <w:p w14:paraId="4F01D20C" w14:textId="77777777" w:rsidR="004A7A3E" w:rsidRDefault="004A7A3E" w:rsidP="004A7A3E">
      <w:pPr>
        <w:pStyle w:val="N01X"/>
      </w:pPr>
      <w:r>
        <w:t>Sadržaj Registra</w:t>
      </w:r>
    </w:p>
    <w:p w14:paraId="13E3EF4D" w14:textId="77777777" w:rsidR="004A7A3E" w:rsidRDefault="004A7A3E" w:rsidP="004A7A3E">
      <w:pPr>
        <w:pStyle w:val="C30X"/>
      </w:pPr>
      <w:r>
        <w:t>Član 59</w:t>
      </w:r>
    </w:p>
    <w:p w14:paraId="2A6027C1" w14:textId="77777777" w:rsidR="004A7A3E" w:rsidRDefault="004A7A3E" w:rsidP="004A7A3E">
      <w:pPr>
        <w:pStyle w:val="T30X"/>
      </w:pPr>
      <w:r>
        <w:t>Registar sadrži sljedeće podatke: ime, prezime, jedinstveni matični broj ili drugi odgovarajući lični broj, pol, državu, mjesto i datum rođenja, e-mail, broj telefona, mjesto u Crnoj Gori iz koga potiče, državu u kojoj ima prebivalište, adresu stanovanja, podatak koliko godina živi u državi u kojoj ima prebivalište, nivo kvalifikacije i oblast obrazovanja, podatak da li se bavi naučnoistraživačkim radom i u kojoj oblasti, podatke o zaposlenju i podatke o članstvu u organizacijama dijaspore - iseljenika.</w:t>
      </w:r>
    </w:p>
    <w:p w14:paraId="45E1D53B" w14:textId="77777777" w:rsidR="004A7A3E" w:rsidRDefault="004A7A3E" w:rsidP="004A7A3E">
      <w:pPr>
        <w:pStyle w:val="T30X"/>
      </w:pPr>
      <w:r>
        <w:t>Registar može da sadrži i druge podatke koji se obrađuju uz prethodnu saglasnost lica na koje se podaci odnose (nacionalnost, vjeroispovijest, bračni status, materijalno stanje, podaci o razlozima iseljavanja iz Crne Gore, kontaktima sa Crnom Gorom i prisustvu na društvenim mrežama, kao i drugi podaci koje pripadnik dijaspore - iseljenik sam dostavi).</w:t>
      </w:r>
    </w:p>
    <w:p w14:paraId="03BE022B" w14:textId="77777777" w:rsidR="004A7A3E" w:rsidRDefault="004A7A3E" w:rsidP="004A7A3E">
      <w:pPr>
        <w:pStyle w:val="T30X"/>
      </w:pPr>
      <w:r>
        <w:t>Pripadnici dijaspore - iseljenici dužni su da obavijeste Ministarstvo o svakoj promjeni podataka iz stava 1 ovog člana, u roku od 30 dana od dana nastanka promjene.</w:t>
      </w:r>
    </w:p>
    <w:p w14:paraId="2B65D4E8" w14:textId="77777777" w:rsidR="004A7A3E" w:rsidRDefault="004A7A3E" w:rsidP="004A7A3E">
      <w:pPr>
        <w:pStyle w:val="N01X"/>
      </w:pPr>
      <w:r>
        <w:t>Vođenje evidencija</w:t>
      </w:r>
    </w:p>
    <w:p w14:paraId="7CA5A557" w14:textId="77777777" w:rsidR="004A7A3E" w:rsidRDefault="004A7A3E" w:rsidP="004A7A3E">
      <w:pPr>
        <w:pStyle w:val="C30X"/>
      </w:pPr>
      <w:r>
        <w:t>Član 60</w:t>
      </w:r>
    </w:p>
    <w:p w14:paraId="79C4EB5F" w14:textId="77777777" w:rsidR="004A7A3E" w:rsidRDefault="004A7A3E" w:rsidP="004A7A3E">
      <w:pPr>
        <w:pStyle w:val="T30X"/>
      </w:pPr>
      <w:r>
        <w:t>Ministarstvo vodi evidencije o organizacijama dijaspore - iseljenika i iseljeničkim knjižicama.</w:t>
      </w:r>
    </w:p>
    <w:p w14:paraId="12868397" w14:textId="77777777" w:rsidR="004A7A3E" w:rsidRDefault="004A7A3E" w:rsidP="004A7A3E">
      <w:pPr>
        <w:pStyle w:val="T30X"/>
      </w:pPr>
      <w:r>
        <w:t>Evidencija o organizacijama dijaspore - iseljenika sadrži sljedeće podatke: naziv i sjedište organizacije, broj telefona, jezik zemlje prijema, oblik organizovanja, oblasti djelovanja, ciljeve organizacije, vrste aktivnosti, podatke o članstvu organizacije u savezima organizacija dijaspore - iseljenika, prezime i ime osnivača, lica koje zastupa organizaciju i članova te organizacije, kao i njihove kontakt podatke (broj telefona, adresa i e-mail).</w:t>
      </w:r>
    </w:p>
    <w:p w14:paraId="4D72F6DF" w14:textId="0BDC7E4B" w:rsidR="004A7A3E" w:rsidRDefault="004A7A3E" w:rsidP="004A7A3E">
      <w:pPr>
        <w:pStyle w:val="T30X"/>
      </w:pPr>
      <w:r>
        <w:t>Evidencija o iseljeničkim knjižicama sadrži sljedeće podatke: prezime i ime pripadnika dijaspore - iseljenika koji je podnio zahtjev za izdavanje iseljeničke knjižice, rođeno prezime i ime, prezime roditelja, pol, dan, mjesec i godinu rođenja, jedinstveni matični broj ili drugi odgovarajući lični broj, mjesto i državu rođenja, državljanstvo, adresu stanovanja u zemlji prijema, vrstu, broj i datum važenja strane putne isprave ili lične karte koju je izdao nadležni organ zemlje prijema, broj telefona, redni broj iseljeničke knjižice, datum izdavanja i datum prestanka važenja iseljeničke knjižice.</w:t>
      </w:r>
    </w:p>
    <w:p w14:paraId="6C7A5D0D" w14:textId="77777777" w:rsidR="004A7A3E" w:rsidRDefault="004A7A3E" w:rsidP="004A7A3E">
      <w:pPr>
        <w:pStyle w:val="T30X"/>
      </w:pPr>
      <w:r>
        <w:t>Pored evidencija iz stava 1 ovog člana, Ministarstvo prikuplja podatke i vodi evidencije o: dodijeljenim nagradama istaknutim pripadnicima dijaspore - iseljenicima i organizacijama dijaspore - iseljenika; organizacijama dijaspore - iseljenika kojima su dodijeljena sredstva za sufinansiranje programa, odnosno projekata i posebne vrste pomoći; Ljetnjoj školi jezika i kulture "Crna Gora moja postojbina" i zavičajnim školama jezika i kulture; naučnicima, istraživačima i stručnjacima porijeklom iz Crne Gore, lobistima za interese Crne Gore, političarima i parlamentarcima porijeklom iz Crne Gore, sportskim udruženjima i klubovima osnovanim od strane dijaspore - iseljenika iz Crne Gore, istaknutim sportskim radnicima i sportistima porijeklom iz Crne Gore; privrednicima u svijetu i privrednicima koji su povratnici, ulaganjima dijaspore - iseljenika i ulaganjima povratnika u Crnu Goru; vanjsko-trgovinskom bilansu sa zemljama prijema i privrednim subjektima u Crnoj Gori, čiji su vlasnici ili osnivači pripadnici dijaspore - iseljenici i povratnici.</w:t>
      </w:r>
    </w:p>
    <w:p w14:paraId="2D50B243" w14:textId="77777777" w:rsidR="004A7A3E" w:rsidRDefault="004A7A3E" w:rsidP="004A7A3E">
      <w:pPr>
        <w:pStyle w:val="T30X"/>
      </w:pPr>
      <w:r>
        <w:t>Evidencije iz st. 2, 3 i 4 ovog člana vode se u elektronskoj formi.</w:t>
      </w:r>
    </w:p>
    <w:p w14:paraId="0BD3759B" w14:textId="77777777" w:rsidR="004A7A3E" w:rsidRDefault="004A7A3E" w:rsidP="004A7A3E">
      <w:pPr>
        <w:pStyle w:val="T30X"/>
      </w:pPr>
      <w:r>
        <w:t xml:space="preserve">Evidencija iz stava 2 ovog člana vodi se na osnovu prijave za upis u evidenciju i na osnovu podataka drugih državnih organa i organa državne uprave, </w:t>
      </w:r>
      <w:proofErr w:type="gramStart"/>
      <w:r>
        <w:t>a</w:t>
      </w:r>
      <w:proofErr w:type="gramEnd"/>
      <w:r>
        <w:t xml:space="preserve"> evidencija iz stava 3 ovog člana na osnovu zahtjeva za izdavanje iseljeničkih knjižica i izdatih iseljeničkih knjižica.</w:t>
      </w:r>
    </w:p>
    <w:p w14:paraId="4A5376CD" w14:textId="77777777" w:rsidR="004A7A3E" w:rsidRDefault="004A7A3E" w:rsidP="004A7A3E">
      <w:pPr>
        <w:pStyle w:val="N01X"/>
      </w:pPr>
      <w:r>
        <w:lastRenderedPageBreak/>
        <w:t>Obrada ličnih podataka u Registru i evidencijama</w:t>
      </w:r>
    </w:p>
    <w:p w14:paraId="7F0178DA" w14:textId="77777777" w:rsidR="004A7A3E" w:rsidRDefault="004A7A3E" w:rsidP="004A7A3E">
      <w:pPr>
        <w:pStyle w:val="C30X"/>
      </w:pPr>
      <w:r>
        <w:t>Član 61</w:t>
      </w:r>
    </w:p>
    <w:p w14:paraId="76862FFD" w14:textId="77777777" w:rsidR="004A7A3E" w:rsidRDefault="004A7A3E" w:rsidP="004A7A3E">
      <w:pPr>
        <w:pStyle w:val="T30X"/>
      </w:pPr>
      <w:r>
        <w:t>Lični podaci u Registru i evidencijama iz člana 60 ovog zakona obrađuju se i koriste u svrhe ostvarivanja i jačanja saradnje Crne Gore sa dijasporom - iseljenicima u oblastima iz čl. 10 do 15 ovog zakona, u skladu sa zakonom kojim se uređuje zaštita podataka o ličnosti.</w:t>
      </w:r>
    </w:p>
    <w:p w14:paraId="14EBF33A" w14:textId="77777777" w:rsidR="004A7A3E" w:rsidRDefault="004A7A3E" w:rsidP="004A7A3E">
      <w:pPr>
        <w:pStyle w:val="T30X"/>
      </w:pPr>
      <w:r>
        <w:t>Lični podaci iz Registra i evidencija iz člana 60 ovog zakona brišu se nakon jedne godine od dana saznanja za smrt pripadnika dijaspore - iseljenika.</w:t>
      </w:r>
    </w:p>
    <w:p w14:paraId="3ADEA45B" w14:textId="77777777" w:rsidR="004A7A3E" w:rsidRDefault="004A7A3E" w:rsidP="004A7A3E">
      <w:pPr>
        <w:pStyle w:val="N01X"/>
      </w:pPr>
      <w:r>
        <w:t>VIII. PRELAZNE I ZAVRŠNE ODREDBE</w:t>
      </w:r>
    </w:p>
    <w:p w14:paraId="0A53F7F3" w14:textId="77777777" w:rsidR="004A7A3E" w:rsidRDefault="004A7A3E" w:rsidP="004A7A3E">
      <w:pPr>
        <w:pStyle w:val="N01X"/>
      </w:pPr>
      <w:r>
        <w:t>Rok za donošenje podzakonskih akata</w:t>
      </w:r>
    </w:p>
    <w:p w14:paraId="525BE44B" w14:textId="77777777" w:rsidR="004A7A3E" w:rsidRDefault="004A7A3E" w:rsidP="004A7A3E">
      <w:pPr>
        <w:pStyle w:val="C30X"/>
      </w:pPr>
      <w:r>
        <w:t>Član 62</w:t>
      </w:r>
    </w:p>
    <w:p w14:paraId="2A51E1DF" w14:textId="77777777" w:rsidR="004A7A3E" w:rsidRDefault="004A7A3E" w:rsidP="004A7A3E">
      <w:pPr>
        <w:pStyle w:val="T30X"/>
      </w:pPr>
      <w:r>
        <w:t>Podzakonski akti za sprovođenje ovog zakona donijeće se u roku od šest mjeseci od dana stupanja na snagu ovog zakona.</w:t>
      </w:r>
    </w:p>
    <w:p w14:paraId="2252EC93" w14:textId="77777777" w:rsidR="004A7A3E" w:rsidRDefault="004A7A3E" w:rsidP="004A7A3E">
      <w:pPr>
        <w:pStyle w:val="T30X"/>
      </w:pPr>
      <w:r>
        <w:t>Do donošenja podzakonskih akata iz stava 1 ovog člana primjenjivaće se podzakonski akti donijeti na osnovu Zakona o saradnji Crne Gore sa dijasporom - iseljenicima ("Službeni list CG", broj 44/18, 47/19 i 77/24), ako nijesu u suprotnosti sa ovim zakonom.</w:t>
      </w:r>
    </w:p>
    <w:p w14:paraId="624A7E98" w14:textId="77777777" w:rsidR="004A7A3E" w:rsidRDefault="004A7A3E" w:rsidP="004A7A3E">
      <w:pPr>
        <w:pStyle w:val="N01X"/>
      </w:pPr>
      <w:r>
        <w:t>Rok za donošenje određenog podzakonskog akta</w:t>
      </w:r>
    </w:p>
    <w:p w14:paraId="5EE77A17" w14:textId="77777777" w:rsidR="004A7A3E" w:rsidRDefault="004A7A3E" w:rsidP="004A7A3E">
      <w:pPr>
        <w:pStyle w:val="C30X"/>
      </w:pPr>
      <w:r>
        <w:t>Član 63</w:t>
      </w:r>
    </w:p>
    <w:p w14:paraId="71439B45" w14:textId="77777777" w:rsidR="004A7A3E" w:rsidRDefault="004A7A3E" w:rsidP="004A7A3E">
      <w:pPr>
        <w:pStyle w:val="T30X"/>
      </w:pPr>
      <w:r>
        <w:t>Podzakonski akt iz člana 37 stav 3 ovog zakona donijeće se u roku od 30 dana od dana stupanja na snagu ovog zakona.</w:t>
      </w:r>
    </w:p>
    <w:p w14:paraId="49A89AE1" w14:textId="77777777" w:rsidR="004A7A3E" w:rsidRDefault="004A7A3E" w:rsidP="004A7A3E">
      <w:pPr>
        <w:pStyle w:val="N01X"/>
      </w:pPr>
      <w:r>
        <w:t>Primjena pojedinih odredaba</w:t>
      </w:r>
    </w:p>
    <w:p w14:paraId="644A8A78" w14:textId="77777777" w:rsidR="004A7A3E" w:rsidRDefault="004A7A3E" w:rsidP="004A7A3E">
      <w:pPr>
        <w:pStyle w:val="C30X"/>
      </w:pPr>
      <w:r>
        <w:t>Član 64</w:t>
      </w:r>
    </w:p>
    <w:p w14:paraId="1AAF0A8B" w14:textId="77777777" w:rsidR="004A7A3E" w:rsidRDefault="004A7A3E" w:rsidP="004A7A3E">
      <w:pPr>
        <w:pStyle w:val="T30X"/>
      </w:pPr>
      <w:r>
        <w:t>Savjet za saradnju sa dijasporom - iseljenicima obrazovaće se u skladu sa ovim zakonom u roku od šest mjeseci od dana stupanja na snagu ovog zakona.</w:t>
      </w:r>
    </w:p>
    <w:p w14:paraId="48342E05" w14:textId="77777777" w:rsidR="004A7A3E" w:rsidRDefault="004A7A3E" w:rsidP="004A7A3E">
      <w:pPr>
        <w:pStyle w:val="N01X"/>
      </w:pPr>
      <w:r>
        <w:t>Javni konkurs</w:t>
      </w:r>
    </w:p>
    <w:p w14:paraId="14D64026" w14:textId="77777777" w:rsidR="004A7A3E" w:rsidRDefault="004A7A3E" w:rsidP="004A7A3E">
      <w:pPr>
        <w:pStyle w:val="C30X"/>
      </w:pPr>
      <w:r>
        <w:t>Član 65</w:t>
      </w:r>
    </w:p>
    <w:p w14:paraId="7A67AC78" w14:textId="77777777" w:rsidR="004A7A3E" w:rsidRDefault="004A7A3E" w:rsidP="004A7A3E">
      <w:pPr>
        <w:pStyle w:val="T30X"/>
      </w:pPr>
      <w:r>
        <w:t>Javni konkurs za sufinansiranje programa, odnosno projekata organizacija dijaspore - iseljenika u skladu sa ovim zakonom objaviće se u roku od godinu dana od dana stupanja na snagu ovog zakona.</w:t>
      </w:r>
    </w:p>
    <w:p w14:paraId="76508069" w14:textId="77777777" w:rsidR="004A7A3E" w:rsidRDefault="004A7A3E" w:rsidP="004A7A3E">
      <w:pPr>
        <w:pStyle w:val="N01X"/>
      </w:pPr>
      <w:r>
        <w:t>Započeti postupci izdavanja i rok važenja iseljeničkih knjižica</w:t>
      </w:r>
    </w:p>
    <w:p w14:paraId="095B3010" w14:textId="77777777" w:rsidR="004A7A3E" w:rsidRDefault="004A7A3E" w:rsidP="004A7A3E">
      <w:pPr>
        <w:pStyle w:val="C30X"/>
      </w:pPr>
      <w:r>
        <w:t>Član 66</w:t>
      </w:r>
    </w:p>
    <w:p w14:paraId="0A4F894B" w14:textId="563A5811" w:rsidR="004A7A3E" w:rsidRDefault="004A7A3E" w:rsidP="004A7A3E">
      <w:pPr>
        <w:pStyle w:val="T30X"/>
      </w:pPr>
      <w:r>
        <w:t>Pripadnicima dijaspore - iseljenicima koji su do dana stupanja na snagu ovog zakona podnijeli zahtjev za izdavanje iseljeničke knjižice u skladu sa Zakonom o saradnji Crne Gore sa dijasporom - iseljenicima ("Službeni list CG", broj 44/18, 47/19 i 77/24), iseljenička knjižica će biti izdata po odredbama tog zakona.</w:t>
      </w:r>
    </w:p>
    <w:p w14:paraId="2899053B" w14:textId="77777777" w:rsidR="004A7A3E" w:rsidRDefault="004A7A3E" w:rsidP="004A7A3E">
      <w:pPr>
        <w:pStyle w:val="T30X"/>
      </w:pPr>
      <w:r>
        <w:t>Iseljeničke knjižice koje su izdate u skladu sa Zakonom o saradnji Crne Gore sa iseljenicima ("Službeni list CG", broj 47/15) i Zakonom o saradnji Crne Gore sa dijasporom - iseljenicima ("Službeni list CG", broj 44/18, 47/19 i 77/24) važe do isteka perioda na koji su izdate.</w:t>
      </w:r>
    </w:p>
    <w:p w14:paraId="116A5FF5" w14:textId="77777777" w:rsidR="004A7A3E" w:rsidRDefault="004A7A3E" w:rsidP="004A7A3E">
      <w:pPr>
        <w:pStyle w:val="N01X"/>
      </w:pPr>
      <w:r>
        <w:t>Uspostavljanje Registra dijaspore - iseljenika</w:t>
      </w:r>
    </w:p>
    <w:p w14:paraId="38F00455" w14:textId="77777777" w:rsidR="004A7A3E" w:rsidRDefault="004A7A3E" w:rsidP="004A7A3E">
      <w:pPr>
        <w:pStyle w:val="C30X"/>
      </w:pPr>
      <w:r>
        <w:lastRenderedPageBreak/>
        <w:t>Član 67</w:t>
      </w:r>
    </w:p>
    <w:p w14:paraId="6AE311E9" w14:textId="77777777" w:rsidR="004A7A3E" w:rsidRDefault="004A7A3E" w:rsidP="004A7A3E">
      <w:pPr>
        <w:pStyle w:val="T30X"/>
      </w:pPr>
      <w:r>
        <w:t>Ministarstvo će uspostaviti Registar dijaspore - iseljenika u roku od tri mjeseca od dana stupanja na snagu ovog zakona.</w:t>
      </w:r>
    </w:p>
    <w:p w14:paraId="2432FA1A" w14:textId="77777777" w:rsidR="004A7A3E" w:rsidRDefault="004A7A3E" w:rsidP="004A7A3E">
      <w:pPr>
        <w:pStyle w:val="N01X"/>
      </w:pPr>
      <w:r>
        <w:t>Podnošenje prijava za upis u Registar dijaspore - iseljenika</w:t>
      </w:r>
    </w:p>
    <w:p w14:paraId="52B184FF" w14:textId="77777777" w:rsidR="004A7A3E" w:rsidRDefault="004A7A3E" w:rsidP="004A7A3E">
      <w:pPr>
        <w:pStyle w:val="C30X"/>
      </w:pPr>
      <w:r>
        <w:t>Član 68</w:t>
      </w:r>
    </w:p>
    <w:p w14:paraId="7F480466" w14:textId="77777777" w:rsidR="004A7A3E" w:rsidRDefault="004A7A3E" w:rsidP="004A7A3E">
      <w:pPr>
        <w:pStyle w:val="T30X"/>
      </w:pPr>
      <w:r>
        <w:t>Pripadnici dijaspore - iseljenici koji su upisani u evidenciju dijaspore - iseljenika u skladu sa Zakonom o saradnji Crne Gore sa dijasporom - iseljenicima ("Službeni list CG", br. 44/18, 47/19 i 77/24) dužni su da podnesu prijavu za upis u Registar dijaspore - iseljenika u skladu sa ovim zakonom.</w:t>
      </w:r>
    </w:p>
    <w:p w14:paraId="08DDAE20" w14:textId="77777777" w:rsidR="004A7A3E" w:rsidRDefault="004A7A3E" w:rsidP="004A7A3E">
      <w:pPr>
        <w:pStyle w:val="N01X"/>
      </w:pPr>
      <w:r>
        <w:t>Prestanak važenja</w:t>
      </w:r>
    </w:p>
    <w:p w14:paraId="3B6DB8D9" w14:textId="77777777" w:rsidR="004A7A3E" w:rsidRDefault="004A7A3E" w:rsidP="004A7A3E">
      <w:pPr>
        <w:pStyle w:val="C30X"/>
      </w:pPr>
      <w:r>
        <w:t>Član 69</w:t>
      </w:r>
    </w:p>
    <w:p w14:paraId="7B5931A6" w14:textId="77777777" w:rsidR="004A7A3E" w:rsidRDefault="004A7A3E" w:rsidP="004A7A3E">
      <w:pPr>
        <w:pStyle w:val="T30X"/>
      </w:pPr>
      <w:r>
        <w:t>Danom stupanja na snagu ovog zakona prestaje da važi Zakon o saradnji Crne Gore sa dijasporom - iseljenicima ("Službeni list CG", br. 44/18, 47/19 i 77/24).</w:t>
      </w:r>
    </w:p>
    <w:p w14:paraId="27D29ED3" w14:textId="77777777" w:rsidR="004A7A3E" w:rsidRDefault="004A7A3E" w:rsidP="004A7A3E">
      <w:pPr>
        <w:pStyle w:val="N01X"/>
      </w:pPr>
      <w:r>
        <w:t>Stupanje na snagu</w:t>
      </w:r>
    </w:p>
    <w:p w14:paraId="5623BF52" w14:textId="77777777" w:rsidR="004A7A3E" w:rsidRDefault="004A7A3E" w:rsidP="004A7A3E">
      <w:pPr>
        <w:pStyle w:val="C30X"/>
      </w:pPr>
      <w:r>
        <w:t>Član 70</w:t>
      </w:r>
    </w:p>
    <w:p w14:paraId="346F8F3F" w14:textId="77777777" w:rsidR="004A7A3E" w:rsidRDefault="004A7A3E" w:rsidP="004A7A3E">
      <w:pPr>
        <w:pStyle w:val="T30X"/>
      </w:pPr>
      <w:r>
        <w:t>Ovaj zakon stupa na snagu osmog dana od dana objavljivanja u "Službenom listu Crne Gore".</w:t>
      </w:r>
    </w:p>
    <w:p w14:paraId="36D7314A" w14:textId="77777777" w:rsidR="004A7A3E" w:rsidRDefault="004A7A3E" w:rsidP="004A7A3E">
      <w:pPr>
        <w:pStyle w:val="N01Z"/>
      </w:pPr>
      <w:r>
        <w:t>Broj: 23-3/25-15/17</w:t>
      </w:r>
    </w:p>
    <w:p w14:paraId="788AAFB5" w14:textId="77777777" w:rsidR="004A7A3E" w:rsidRDefault="004A7A3E" w:rsidP="004A7A3E">
      <w:pPr>
        <w:pStyle w:val="N01Z"/>
      </w:pPr>
      <w:r>
        <w:t>EPA 673 XXVIII</w:t>
      </w:r>
    </w:p>
    <w:p w14:paraId="7B83AC0F" w14:textId="77777777" w:rsidR="004A7A3E" w:rsidRDefault="004A7A3E" w:rsidP="004A7A3E">
      <w:pPr>
        <w:pStyle w:val="N01Z"/>
      </w:pPr>
      <w:r>
        <w:t>Podgorica, 31. decembar 2025. godine</w:t>
      </w:r>
    </w:p>
    <w:p w14:paraId="056CBEA7" w14:textId="77777777" w:rsidR="004A7A3E" w:rsidRDefault="004A7A3E" w:rsidP="004A7A3E">
      <w:pPr>
        <w:pStyle w:val="N01Z"/>
      </w:pPr>
      <w:r>
        <w:t>Skupština Crne Gore 28. saziva</w:t>
      </w:r>
    </w:p>
    <w:p w14:paraId="37DAC23E" w14:textId="77777777" w:rsidR="004A7A3E" w:rsidRDefault="004A7A3E" w:rsidP="004A7A3E">
      <w:pPr>
        <w:pStyle w:val="N01Z"/>
      </w:pPr>
      <w:r>
        <w:t>Predsjednik,</w:t>
      </w:r>
    </w:p>
    <w:p w14:paraId="5E5A997E" w14:textId="77777777" w:rsidR="004A7A3E" w:rsidRDefault="004A7A3E" w:rsidP="004A7A3E">
      <w:pPr>
        <w:pStyle w:val="N01Z"/>
      </w:pPr>
      <w:r>
        <w:t>Andrija Mandić, s.r.</w:t>
      </w:r>
    </w:p>
    <w:p w14:paraId="175164E9" w14:textId="77777777" w:rsidR="004A7A3E" w:rsidRDefault="004A7A3E" w:rsidP="004A7A3E">
      <w:pPr>
        <w:pStyle w:val="T30X"/>
      </w:pPr>
    </w:p>
    <w:p w14:paraId="5695B664" w14:textId="61253BF7" w:rsidR="004A7A3E" w:rsidRDefault="004A7A3E" w:rsidP="004A7A3E">
      <w:pPr>
        <w:pStyle w:val="T30X"/>
      </w:pPr>
    </w:p>
    <w:p w14:paraId="5AD5AA30" w14:textId="19094B62" w:rsidR="0092796D" w:rsidRDefault="0092796D" w:rsidP="004A7A3E"/>
    <w:sectPr w:rsidR="00927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B7"/>
    <w:rsid w:val="00065DBD"/>
    <w:rsid w:val="004A7A3E"/>
    <w:rsid w:val="0092796D"/>
    <w:rsid w:val="00E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DBC8"/>
  <w15:chartTrackingRefBased/>
  <w15:docId w15:val="{D709AC06-F565-4B30-BD37-6E0CB630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rsid w:val="004A7A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4A7A3E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4A7A3E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rsid w:val="004A7A3E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N02Y">
    <w:name w:val="N02Y"/>
    <w:basedOn w:val="Normal"/>
    <w:uiPriority w:val="99"/>
    <w:rsid w:val="004A7A3E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rsid w:val="004A7A3E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rsid w:val="004A7A3E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4A7A3E"/>
    <w:pPr>
      <w:spacing w:before="60" w:after="60"/>
      <w:ind w:firstLine="283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7306</Words>
  <Characters>41649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 Lukacevic</dc:creator>
  <cp:keywords/>
  <dc:description/>
  <cp:lastModifiedBy>Almir Lukacevic</cp:lastModifiedBy>
  <cp:revision>3</cp:revision>
  <dcterms:created xsi:type="dcterms:W3CDTF">2026-02-13T11:45:00Z</dcterms:created>
  <dcterms:modified xsi:type="dcterms:W3CDTF">2026-02-13T12:03:00Z</dcterms:modified>
</cp:coreProperties>
</file>