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8E6B9" w14:textId="0A2D69F7" w:rsidR="002647BA" w:rsidRPr="00AA7BDD" w:rsidRDefault="000B4232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lang w:eastAsia="sr-Latn-ME"/>
        </w:rPr>
        <w:tab/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Na osnovu </w:t>
      </w:r>
      <w:r w:rsidR="009B2024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člana 9 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st</w:t>
      </w:r>
      <w:r w:rsidR="009B2024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2</w:t>
      </w:r>
      <w:r w:rsidR="009B2024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i 6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i člana 10 stav 3</w:t>
      </w:r>
      <w:r w:rsidR="009B2024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Zakona o sredstvima za </w:t>
      </w:r>
      <w:r w:rsidR="009B2024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zaštitu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bilja "Službeni list CG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", br</w:t>
      </w:r>
      <w:r w:rsidR="00317AA3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9B2024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51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/08</w:t>
      </w:r>
      <w:r w:rsidR="00317AA3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i </w:t>
      </w:r>
      <w:r w:rsidR="009B2024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18</w:t>
      </w:r>
      <w:r w:rsidR="00317AA3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/</w:t>
      </w:r>
      <w:r w:rsidR="009B2024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14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)</w:t>
      </w:r>
      <w:r w:rsidR="00754DA0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, 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Ministarstvo poljoprivrede</w:t>
      </w:r>
      <w:r w:rsidR="007B102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, šumarstva i vodoprivrede 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donijelo je</w:t>
      </w:r>
    </w:p>
    <w:p w14:paraId="08F803AE" w14:textId="77777777" w:rsidR="000B4232" w:rsidRPr="00AA7BDD" w:rsidRDefault="000B4232" w:rsidP="000B42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ME"/>
        </w:rPr>
      </w:pPr>
      <w:bookmarkStart w:id="0" w:name="sadrzaj1"/>
      <w:bookmarkEnd w:id="0"/>
    </w:p>
    <w:p w14:paraId="2DB1CDBA" w14:textId="77777777" w:rsidR="000B4232" w:rsidRPr="00AA7BDD" w:rsidRDefault="000B4232" w:rsidP="000B42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b/>
          <w:sz w:val="24"/>
          <w:szCs w:val="24"/>
          <w:lang w:eastAsia="sr-Latn-ME"/>
        </w:rPr>
        <w:t xml:space="preserve">PROGRAM </w:t>
      </w:r>
    </w:p>
    <w:p w14:paraId="192E3629" w14:textId="24CF1138" w:rsidR="002647BA" w:rsidRPr="00AA7BDD" w:rsidRDefault="000B4232" w:rsidP="000B42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b/>
          <w:sz w:val="24"/>
          <w:szCs w:val="24"/>
          <w:lang w:eastAsia="sr-Latn-ME"/>
        </w:rPr>
        <w:t>MONITORINGA UTICAJA UPOTREBE PESTICIDA NA ŽIVOTNU SREDINU ZA 20</w:t>
      </w:r>
      <w:r w:rsidR="002E38EA">
        <w:rPr>
          <w:rFonts w:ascii="Arial" w:eastAsia="Times New Roman" w:hAnsi="Arial" w:cs="Arial"/>
          <w:b/>
          <w:sz w:val="24"/>
          <w:szCs w:val="24"/>
          <w:lang w:eastAsia="sr-Latn-ME"/>
        </w:rPr>
        <w:t>2</w:t>
      </w:r>
      <w:r w:rsidR="00E30A9D">
        <w:rPr>
          <w:rFonts w:ascii="Arial" w:eastAsia="Times New Roman" w:hAnsi="Arial" w:cs="Arial"/>
          <w:b/>
          <w:sz w:val="24"/>
          <w:szCs w:val="24"/>
          <w:lang w:eastAsia="sr-Latn-ME"/>
        </w:rPr>
        <w:t>5</w:t>
      </w:r>
      <w:r w:rsidR="002E38EA">
        <w:rPr>
          <w:rFonts w:ascii="Arial" w:eastAsia="Times New Roman" w:hAnsi="Arial" w:cs="Arial"/>
          <w:b/>
          <w:sz w:val="24"/>
          <w:szCs w:val="24"/>
          <w:lang w:eastAsia="sr-Latn-ME"/>
        </w:rPr>
        <w:t xml:space="preserve">. </w:t>
      </w:r>
      <w:r w:rsidRPr="00AA7BDD">
        <w:rPr>
          <w:rFonts w:ascii="Arial" w:eastAsia="Times New Roman" w:hAnsi="Arial" w:cs="Arial"/>
          <w:b/>
          <w:sz w:val="24"/>
          <w:szCs w:val="24"/>
          <w:lang w:eastAsia="sr-Latn-ME"/>
        </w:rPr>
        <w:t>GODINU</w:t>
      </w:r>
    </w:p>
    <w:p w14:paraId="1CE0715A" w14:textId="77777777" w:rsidR="000B4232" w:rsidRPr="00AA7BDD" w:rsidRDefault="000B4232" w:rsidP="000B42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ME"/>
        </w:rPr>
      </w:pPr>
    </w:p>
    <w:p w14:paraId="696954D9" w14:textId="1D878ED7" w:rsidR="000B4232" w:rsidRPr="00AA7BDD" w:rsidRDefault="000B4232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ab/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Programom monitoringa </w:t>
      </w:r>
      <w:r w:rsidR="009B2024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uticaja upotrebe pesticida na životnu sredinu za 20</w:t>
      </w:r>
      <w:r w:rsidR="002E38E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2</w:t>
      </w:r>
      <w:r w:rsidR="00687FE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4</w:t>
      </w:r>
      <w:r w:rsidR="009B2024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9B2024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godinu 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(u daljem tekstu: Program), određuju se vršioci monitoringa, prioriteti uzimanja uzoraka</w:t>
      </w:r>
      <w:r w:rsidR="0042252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 kao i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broj uzoraka. </w:t>
      </w:r>
    </w:p>
    <w:p w14:paraId="08E8E9CB" w14:textId="20E13495" w:rsidR="002647BA" w:rsidRPr="00AA7BDD" w:rsidRDefault="000B4232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ab/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Program se sprovodi </w:t>
      </w:r>
      <w:r w:rsidR="00317AA3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kroz uzimanje uzoraka radi praćenja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754DA0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uticaja upotrebe pesticida na životnu sredinu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, 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radi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procjene ugroženosti </w:t>
      </w:r>
      <w:r w:rsidR="00754DA0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životne sredine</w:t>
      </w:r>
      <w:r w:rsidR="0042252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</w:t>
      </w:r>
      <w:r w:rsidR="00754DA0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42252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ali 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i </w:t>
      </w:r>
      <w:r w:rsidR="0042252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radi 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zaštite zdravlja stanovništva</w:t>
      </w:r>
      <w:r w:rsidR="0042252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 Ispitivanja se vrše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u skladu sa maksimalno dozvoljenim količinama utvrđenih </w:t>
      </w:r>
      <w:r w:rsidR="0042252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za zemljište (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Pravilnik o dozvoljenim količinama opasnih i štetnih materija u zemljištu i metodama za njihovo ispitivanje </w:t>
      </w:r>
      <w:r w:rsidR="00754DA0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"Službeni list RCG"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</w:t>
      </w:r>
      <w:r w:rsidR="00754DA0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broj 18/97)</w:t>
      </w:r>
      <w:r w:rsidR="007B102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754DA0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i </w:t>
      </w:r>
      <w:r w:rsidR="0042252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posebnim </w:t>
      </w:r>
      <w:r w:rsidR="00754DA0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propisima kojima je uređena zaštita </w:t>
      </w:r>
      <w:r w:rsidR="007B102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pčela, ptica i riba</w:t>
      </w:r>
      <w:r w:rsidR="00754DA0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14:paraId="6A5DC5DE" w14:textId="0C1E49E7" w:rsidR="002647BA" w:rsidRPr="00AA7BDD" w:rsidRDefault="000B4232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ab/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Porijeklo, namjena korišćenja i minimalni broj uzoraka koji će biti analizirani u 20</w:t>
      </w:r>
      <w:r w:rsidR="002E38EA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2</w:t>
      </w:r>
      <w:r w:rsidR="00E30A9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5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 godini dati su u tabeli 1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ovog programa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14:paraId="2A7CCD89" w14:textId="11C88427" w:rsidR="002647BA" w:rsidRPr="00AA7BDD" w:rsidRDefault="000B4232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ab/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Program je izrađen na osnovu analize rizika</w:t>
      </w:r>
      <w:r w:rsidR="007B102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rezultata monitoringa obavljenih </w:t>
      </w:r>
      <w:r w:rsidR="00317AA3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ranijih godina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, </w:t>
      </w:r>
      <w:r w:rsidR="0042252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kao i 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radi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sagledavanja stanja </w:t>
      </w:r>
      <w:r w:rsidR="00754DA0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sa aspekta zaštite životne sredine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 a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zorci se uzimaju </w:t>
      </w:r>
      <w:r w:rsidR="007B102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u skladu sa incidentnim situacijama i potrebama na terenu </w:t>
      </w:r>
      <w:r w:rsidR="0042252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za potrebe realizacije</w:t>
      </w:r>
      <w:r w:rsidR="007B102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3F451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</w:t>
      </w:r>
      <w:r w:rsidR="007B102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acionaln</w:t>
      </w:r>
      <w:r w:rsidR="0042252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og</w:t>
      </w:r>
      <w:r w:rsidR="007B102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plan</w:t>
      </w:r>
      <w:r w:rsidR="0042252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</w:t>
      </w:r>
      <w:r w:rsidR="007B102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za održivu upotrebu pesticida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 kako slijedi: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0"/>
        <w:gridCol w:w="4812"/>
      </w:tblGrid>
      <w:tr w:rsidR="002647BA" w:rsidRPr="00AA7BDD" w14:paraId="5AD87D2C" w14:textId="77777777" w:rsidTr="00C32D6B">
        <w:trPr>
          <w:trHeight w:val="22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5CC3A" w14:textId="42C9A5FD" w:rsidR="002647BA" w:rsidRPr="00422522" w:rsidRDefault="00422522" w:rsidP="000B4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lang w:eastAsia="sr-Latn-ME"/>
              </w:rPr>
              <w:t>Nivoi rizika</w:t>
            </w:r>
          </w:p>
        </w:tc>
      </w:tr>
      <w:tr w:rsidR="002647BA" w:rsidRPr="00AA7BDD" w14:paraId="2FCF0536" w14:textId="77777777" w:rsidTr="00C32D6B">
        <w:trPr>
          <w:jc w:val="center"/>
        </w:trPr>
        <w:tc>
          <w:tcPr>
            <w:tcW w:w="4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6F25A" w14:textId="77777777" w:rsidR="002647BA" w:rsidRPr="00AA7BDD" w:rsidRDefault="002647BA" w:rsidP="000B42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r-Latn-ME"/>
              </w:rPr>
            </w:pPr>
            <w:r w:rsidRPr="00AA7BDD">
              <w:rPr>
                <w:rFonts w:ascii="Arial" w:eastAsia="Times New Roman" w:hAnsi="Arial" w:cs="Arial"/>
                <w:lang w:eastAsia="sr-Latn-ME"/>
              </w:rPr>
              <w:t>Monitoring</w:t>
            </w:r>
          </w:p>
        </w:tc>
        <w:tc>
          <w:tcPr>
            <w:tcW w:w="4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C39B7" w14:textId="77777777" w:rsidR="002647BA" w:rsidRPr="00AA7BDD" w:rsidRDefault="002647BA" w:rsidP="000B42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r-Latn-ME"/>
              </w:rPr>
            </w:pPr>
            <w:r w:rsidRPr="00AA7BDD">
              <w:rPr>
                <w:rFonts w:ascii="Arial" w:eastAsia="Times New Roman" w:hAnsi="Arial" w:cs="Arial"/>
                <w:lang w:eastAsia="sr-Latn-ME"/>
              </w:rPr>
              <w:t>Vrsta monitoringa</w:t>
            </w:r>
          </w:p>
        </w:tc>
      </w:tr>
      <w:tr w:rsidR="002647BA" w:rsidRPr="00AA7BDD" w14:paraId="297F8EF8" w14:textId="77777777" w:rsidTr="00C32D6B">
        <w:trPr>
          <w:jc w:val="center"/>
        </w:trPr>
        <w:tc>
          <w:tcPr>
            <w:tcW w:w="4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7B964" w14:textId="2F2B95D3" w:rsidR="002647BA" w:rsidRPr="00AA7BDD" w:rsidRDefault="002647BA" w:rsidP="00422522">
            <w:pPr>
              <w:spacing w:after="0" w:line="240" w:lineRule="auto"/>
              <w:rPr>
                <w:rFonts w:ascii="Arial" w:eastAsia="Times New Roman" w:hAnsi="Arial" w:cs="Arial"/>
                <w:lang w:eastAsia="sr-Latn-ME"/>
              </w:rPr>
            </w:pPr>
            <w:r w:rsidRPr="00AA7BDD">
              <w:rPr>
                <w:rFonts w:ascii="Arial" w:eastAsia="Times New Roman" w:hAnsi="Arial" w:cs="Arial"/>
                <w:u w:val="single"/>
                <w:lang w:eastAsia="sr-Latn-ME"/>
              </w:rPr>
              <w:t xml:space="preserve">Nizak nivo </w:t>
            </w:r>
            <w:r w:rsidR="00422522">
              <w:rPr>
                <w:rFonts w:ascii="Arial" w:eastAsia="Times New Roman" w:hAnsi="Arial" w:cs="Arial"/>
                <w:u w:val="single"/>
                <w:lang w:eastAsia="sr-Latn-ME"/>
              </w:rPr>
              <w:t>rizika</w:t>
            </w:r>
            <w:r w:rsidRPr="00AA7BDD">
              <w:rPr>
                <w:rFonts w:ascii="Arial" w:eastAsia="Times New Roman" w:hAnsi="Arial" w:cs="Arial"/>
                <w:u w:val="single"/>
                <w:lang w:eastAsia="sr-Latn-ME"/>
              </w:rPr>
              <w:br/>
            </w:r>
            <w:r w:rsidRPr="00AA7BDD">
              <w:rPr>
                <w:rFonts w:ascii="Arial" w:eastAsia="Times New Roman" w:hAnsi="Arial" w:cs="Arial"/>
                <w:lang w:eastAsia="sr-Latn-ME"/>
              </w:rPr>
              <w:t>- ne postoj</w:t>
            </w:r>
            <w:r w:rsidR="003F4515">
              <w:rPr>
                <w:rFonts w:ascii="Arial" w:eastAsia="Times New Roman" w:hAnsi="Arial" w:cs="Arial"/>
                <w:lang w:eastAsia="sr-Latn-ME"/>
              </w:rPr>
              <w:t>e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 xml:space="preserve"> dokaz</w:t>
            </w:r>
            <w:r w:rsidR="003F4515">
              <w:rPr>
                <w:rFonts w:ascii="Arial" w:eastAsia="Times New Roman" w:hAnsi="Arial" w:cs="Arial"/>
                <w:lang w:eastAsia="sr-Latn-ME"/>
              </w:rPr>
              <w:t>i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 xml:space="preserve"> o </w:t>
            </w:r>
            <w:r w:rsidR="003F4515">
              <w:rPr>
                <w:rFonts w:ascii="Arial" w:eastAsia="Times New Roman" w:hAnsi="Arial" w:cs="Arial"/>
                <w:lang w:eastAsia="sr-Latn-ME"/>
              </w:rPr>
              <w:t>zlo</w:t>
            </w:r>
            <w:r w:rsidR="00754DA0" w:rsidRPr="00AA7BDD">
              <w:rPr>
                <w:rFonts w:ascii="Arial" w:eastAsia="Times New Roman" w:hAnsi="Arial" w:cs="Arial"/>
                <w:lang w:eastAsia="sr-Latn-ME"/>
              </w:rPr>
              <w:t>upotrebi pesticida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 xml:space="preserve"> (izvor: dosadašnja praćenja, izvještaji ili drugi podaci</w:t>
            </w:r>
            <w:r w:rsidR="00422522">
              <w:rPr>
                <w:rFonts w:ascii="Arial" w:eastAsia="Times New Roman" w:hAnsi="Arial" w:cs="Arial"/>
                <w:lang w:eastAsia="sr-Latn-ME"/>
              </w:rPr>
              <w:t>, NVO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>);</w:t>
            </w:r>
            <w:r w:rsidRPr="00AA7BDD">
              <w:rPr>
                <w:rFonts w:ascii="Arial" w:eastAsia="Times New Roman" w:hAnsi="Arial" w:cs="Arial"/>
                <w:lang w:eastAsia="sr-Latn-ME"/>
              </w:rPr>
              <w:br/>
              <w:t xml:space="preserve">- nizak broj očekivanih </w:t>
            </w:r>
            <w:r w:rsidR="003F4515">
              <w:rPr>
                <w:rFonts w:ascii="Arial" w:eastAsia="Times New Roman" w:hAnsi="Arial" w:cs="Arial"/>
                <w:lang w:eastAsia="sr-Latn-ME"/>
              </w:rPr>
              <w:t>zloupotreba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>;</w:t>
            </w:r>
          </w:p>
        </w:tc>
        <w:tc>
          <w:tcPr>
            <w:tcW w:w="4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003D3" w14:textId="20E3BC2B" w:rsidR="002647BA" w:rsidRPr="00AA7BDD" w:rsidRDefault="002647BA" w:rsidP="000B42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r-Latn-ME"/>
              </w:rPr>
            </w:pPr>
            <w:r w:rsidRPr="00AA7BDD">
              <w:rPr>
                <w:rFonts w:ascii="Arial" w:eastAsia="Times New Roman" w:hAnsi="Arial" w:cs="Arial"/>
                <w:lang w:eastAsia="sr-Latn-ME"/>
              </w:rPr>
              <w:t>Rutinski dio u procesu monitoringa, u cilju provjere zakonske usaglašenosti i obezbjeđenja potrebnih informacija.</w:t>
            </w:r>
          </w:p>
        </w:tc>
      </w:tr>
      <w:tr w:rsidR="002647BA" w:rsidRPr="00AA7BDD" w14:paraId="638947A4" w14:textId="77777777" w:rsidTr="00C32D6B">
        <w:trPr>
          <w:jc w:val="center"/>
        </w:trPr>
        <w:tc>
          <w:tcPr>
            <w:tcW w:w="4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C875A" w14:textId="5EF33131" w:rsidR="002647BA" w:rsidRPr="00AA7BDD" w:rsidRDefault="002647BA" w:rsidP="000B4232">
            <w:pPr>
              <w:spacing w:after="0" w:line="240" w:lineRule="auto"/>
              <w:rPr>
                <w:rFonts w:ascii="Arial" w:eastAsia="Times New Roman" w:hAnsi="Arial" w:cs="Arial"/>
                <w:lang w:eastAsia="sr-Latn-ME"/>
              </w:rPr>
            </w:pPr>
            <w:r w:rsidRPr="00AA7BDD">
              <w:rPr>
                <w:rFonts w:ascii="Arial" w:eastAsia="Times New Roman" w:hAnsi="Arial" w:cs="Arial"/>
                <w:u w:val="single"/>
                <w:lang w:eastAsia="sr-Latn-ME"/>
              </w:rPr>
              <w:t xml:space="preserve">Srednji nivo </w:t>
            </w:r>
            <w:r w:rsidR="00422522">
              <w:rPr>
                <w:rFonts w:ascii="Arial" w:eastAsia="Times New Roman" w:hAnsi="Arial" w:cs="Arial"/>
                <w:u w:val="single"/>
                <w:lang w:eastAsia="sr-Latn-ME"/>
              </w:rPr>
              <w:t>rizika</w:t>
            </w:r>
            <w:r w:rsidRPr="00AA7BDD">
              <w:rPr>
                <w:rFonts w:ascii="Arial" w:eastAsia="Times New Roman" w:hAnsi="Arial" w:cs="Arial"/>
                <w:lang w:eastAsia="sr-Latn-ME"/>
              </w:rPr>
              <w:br/>
              <w:t>- postoj</w:t>
            </w:r>
            <w:r w:rsidR="003F4515">
              <w:rPr>
                <w:rFonts w:ascii="Arial" w:eastAsia="Times New Roman" w:hAnsi="Arial" w:cs="Arial"/>
                <w:lang w:eastAsia="sr-Latn-ME"/>
              </w:rPr>
              <w:t>e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 xml:space="preserve"> </w:t>
            </w:r>
            <w:r w:rsidR="00422522">
              <w:rPr>
                <w:rFonts w:ascii="Arial" w:eastAsia="Times New Roman" w:hAnsi="Arial" w:cs="Arial"/>
                <w:lang w:eastAsia="sr-Latn-ME"/>
              </w:rPr>
              <w:t xml:space="preserve">raniji 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>dokaz</w:t>
            </w:r>
            <w:r w:rsidR="003F4515">
              <w:rPr>
                <w:rFonts w:ascii="Arial" w:eastAsia="Times New Roman" w:hAnsi="Arial" w:cs="Arial"/>
                <w:lang w:eastAsia="sr-Latn-ME"/>
              </w:rPr>
              <w:t>i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 xml:space="preserve"> o </w:t>
            </w:r>
            <w:r w:rsidR="003F4515">
              <w:rPr>
                <w:rFonts w:ascii="Arial" w:eastAsia="Times New Roman" w:hAnsi="Arial" w:cs="Arial"/>
                <w:lang w:eastAsia="sr-Latn-ME"/>
              </w:rPr>
              <w:t>zlo</w:t>
            </w:r>
            <w:r w:rsidR="00754DA0" w:rsidRPr="00AA7BDD">
              <w:rPr>
                <w:rFonts w:ascii="Arial" w:eastAsia="Times New Roman" w:hAnsi="Arial" w:cs="Arial"/>
                <w:lang w:eastAsia="sr-Latn-ME"/>
              </w:rPr>
              <w:t xml:space="preserve">upotrebi pesticida 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>(izvor: dosadašnja praćenja, izvještaji ili drugi podaci</w:t>
            </w:r>
            <w:r w:rsidR="00422522" w:rsidRPr="00422522">
              <w:rPr>
                <w:rFonts w:ascii="Arial" w:eastAsia="Times New Roman" w:hAnsi="Arial" w:cs="Arial"/>
                <w:lang w:eastAsia="sr-Latn-ME"/>
              </w:rPr>
              <w:t>, NVO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>);</w:t>
            </w:r>
            <w:r w:rsidRPr="00AA7BDD">
              <w:rPr>
                <w:rFonts w:ascii="Arial" w:eastAsia="Times New Roman" w:hAnsi="Arial" w:cs="Arial"/>
                <w:lang w:eastAsia="sr-Latn-ME"/>
              </w:rPr>
              <w:br/>
              <w:t xml:space="preserve">- očekivana pojava </w:t>
            </w:r>
            <w:r w:rsidR="003F4515">
              <w:rPr>
                <w:rFonts w:ascii="Arial" w:eastAsia="Times New Roman" w:hAnsi="Arial" w:cs="Arial"/>
                <w:lang w:eastAsia="sr-Latn-ME"/>
              </w:rPr>
              <w:t>zloupotrebe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 xml:space="preserve"> (</w:t>
            </w:r>
            <w:r w:rsidR="003F4515">
              <w:rPr>
                <w:rFonts w:ascii="Arial" w:eastAsia="Times New Roman" w:hAnsi="Arial" w:cs="Arial"/>
                <w:lang w:eastAsia="sr-Latn-ME"/>
              </w:rPr>
              <w:t xml:space="preserve">poznati 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>potencijalni izvori);</w:t>
            </w:r>
          </w:p>
        </w:tc>
        <w:tc>
          <w:tcPr>
            <w:tcW w:w="4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15792" w14:textId="244D34FA" w:rsidR="002647BA" w:rsidRPr="00AA7BDD" w:rsidRDefault="002647BA" w:rsidP="000B42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r-Latn-ME"/>
              </w:rPr>
            </w:pPr>
            <w:r w:rsidRPr="00AA7BDD">
              <w:rPr>
                <w:rFonts w:ascii="Arial" w:eastAsia="Times New Roman" w:hAnsi="Arial" w:cs="Arial"/>
                <w:lang w:eastAsia="sr-Latn-ME"/>
              </w:rPr>
              <w:t xml:space="preserve">Rutinski dio </w:t>
            </w:r>
            <w:r w:rsidR="00422522">
              <w:rPr>
                <w:rFonts w:ascii="Arial" w:eastAsia="Times New Roman" w:hAnsi="Arial" w:cs="Arial"/>
                <w:lang w:eastAsia="sr-Latn-ME"/>
              </w:rPr>
              <w:t xml:space="preserve">u procesu 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>monitoringa</w:t>
            </w:r>
            <w:r w:rsidR="00422522">
              <w:rPr>
                <w:rFonts w:ascii="Arial" w:eastAsia="Times New Roman" w:hAnsi="Arial" w:cs="Arial"/>
                <w:lang w:eastAsia="sr-Latn-ME"/>
              </w:rPr>
              <w:t>, u cilju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 xml:space="preserve"> praćenje prethodnih rezultata.</w:t>
            </w:r>
          </w:p>
        </w:tc>
      </w:tr>
      <w:tr w:rsidR="002647BA" w:rsidRPr="00AA7BDD" w14:paraId="74C32A77" w14:textId="77777777" w:rsidTr="00C32D6B">
        <w:trPr>
          <w:jc w:val="center"/>
        </w:trPr>
        <w:tc>
          <w:tcPr>
            <w:tcW w:w="4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E42FC" w14:textId="6D64ED0B" w:rsidR="002647BA" w:rsidRPr="00AA7BDD" w:rsidRDefault="002647BA" w:rsidP="000B4232">
            <w:pPr>
              <w:spacing w:after="0" w:line="240" w:lineRule="auto"/>
              <w:rPr>
                <w:rFonts w:ascii="Arial" w:eastAsia="Times New Roman" w:hAnsi="Arial" w:cs="Arial"/>
                <w:lang w:eastAsia="sr-Latn-ME"/>
              </w:rPr>
            </w:pPr>
            <w:r w:rsidRPr="00AA7BDD">
              <w:rPr>
                <w:rFonts w:ascii="Arial" w:eastAsia="Times New Roman" w:hAnsi="Arial" w:cs="Arial"/>
                <w:u w:val="single"/>
                <w:lang w:eastAsia="sr-Latn-ME"/>
              </w:rPr>
              <w:t xml:space="preserve">Visok nivo </w:t>
            </w:r>
            <w:r w:rsidR="00422522">
              <w:rPr>
                <w:rFonts w:ascii="Arial" w:eastAsia="Times New Roman" w:hAnsi="Arial" w:cs="Arial"/>
                <w:u w:val="single"/>
                <w:lang w:eastAsia="sr-Latn-ME"/>
              </w:rPr>
              <w:t>rizika</w:t>
            </w:r>
            <w:r w:rsidRPr="00AA7BDD">
              <w:rPr>
                <w:rFonts w:ascii="Arial" w:eastAsia="Times New Roman" w:hAnsi="Arial" w:cs="Arial"/>
                <w:u w:val="single"/>
                <w:lang w:eastAsia="sr-Latn-ME"/>
              </w:rPr>
              <w:br/>
            </w:r>
            <w:r w:rsidRPr="00AA7BDD">
              <w:rPr>
                <w:rFonts w:ascii="Arial" w:eastAsia="Times New Roman" w:hAnsi="Arial" w:cs="Arial"/>
                <w:lang w:eastAsia="sr-Latn-ME"/>
              </w:rPr>
              <w:t xml:space="preserve">- skoriji dokaz o </w:t>
            </w:r>
            <w:r w:rsidR="003F4515">
              <w:rPr>
                <w:rFonts w:ascii="Arial" w:eastAsia="Times New Roman" w:hAnsi="Arial" w:cs="Arial"/>
                <w:lang w:eastAsia="sr-Latn-ME"/>
              </w:rPr>
              <w:t>zlo</w:t>
            </w:r>
            <w:r w:rsidR="00754DA0" w:rsidRPr="00AA7BDD">
              <w:rPr>
                <w:rFonts w:ascii="Arial" w:eastAsia="Times New Roman" w:hAnsi="Arial" w:cs="Arial"/>
                <w:lang w:eastAsia="sr-Latn-ME"/>
              </w:rPr>
              <w:t xml:space="preserve">upotrebi pesticida </w:t>
            </w:r>
            <w:r w:rsidRPr="00AA7BDD">
              <w:rPr>
                <w:rFonts w:ascii="Arial" w:eastAsia="Times New Roman" w:hAnsi="Arial" w:cs="Arial"/>
                <w:lang w:eastAsia="sr-Latn-ME"/>
              </w:rPr>
              <w:t>(izvor: dosadašnja praćenja</w:t>
            </w:r>
            <w:r w:rsidR="00754DA0" w:rsidRPr="00AA7BDD">
              <w:rPr>
                <w:rFonts w:ascii="Arial" w:eastAsia="Times New Roman" w:hAnsi="Arial" w:cs="Arial"/>
                <w:lang w:eastAsia="sr-Latn-ME"/>
              </w:rPr>
              <w:t>, izvještaji ili drugi podaci</w:t>
            </w:r>
            <w:r w:rsidR="00422522">
              <w:rPr>
                <w:rFonts w:ascii="Arial" w:eastAsia="Times New Roman" w:hAnsi="Arial" w:cs="Arial"/>
                <w:lang w:eastAsia="sr-Latn-ME"/>
              </w:rPr>
              <w:t>, NVO</w:t>
            </w:r>
            <w:r w:rsidR="00754DA0" w:rsidRPr="00AA7BDD">
              <w:rPr>
                <w:rFonts w:ascii="Arial" w:eastAsia="Times New Roman" w:hAnsi="Arial" w:cs="Arial"/>
                <w:lang w:eastAsia="sr-Latn-ME"/>
              </w:rPr>
              <w:t>);</w:t>
            </w:r>
            <w:r w:rsidRPr="00AA7BDD">
              <w:rPr>
                <w:rFonts w:ascii="Arial" w:eastAsia="Times New Roman" w:hAnsi="Arial" w:cs="Arial"/>
                <w:lang w:eastAsia="sr-Latn-ME"/>
              </w:rPr>
              <w:br/>
            </w:r>
            <w:r w:rsidR="003F4515">
              <w:rPr>
                <w:rFonts w:ascii="Arial" w:eastAsia="Times New Roman" w:hAnsi="Arial" w:cs="Arial"/>
                <w:lang w:eastAsia="sr-Latn-ME"/>
              </w:rPr>
              <w:t xml:space="preserve">- </w:t>
            </w:r>
            <w:r w:rsidR="003F4515" w:rsidRPr="003F4515">
              <w:rPr>
                <w:rFonts w:ascii="Arial" w:eastAsia="Times New Roman" w:hAnsi="Arial" w:cs="Arial"/>
                <w:lang w:eastAsia="sr-Latn-ME"/>
              </w:rPr>
              <w:t>očekivana pojava zloupotrebe (poznati potencijalni izvori);</w:t>
            </w:r>
          </w:p>
        </w:tc>
        <w:tc>
          <w:tcPr>
            <w:tcW w:w="4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C8050" w14:textId="42CC1AF5" w:rsidR="002647BA" w:rsidRPr="00AA7BDD" w:rsidRDefault="002647BA" w:rsidP="000B42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r-Latn-ME"/>
              </w:rPr>
            </w:pPr>
            <w:r w:rsidRPr="00AA7BDD">
              <w:rPr>
                <w:rFonts w:ascii="Arial" w:eastAsia="Times New Roman" w:hAnsi="Arial" w:cs="Arial"/>
                <w:lang w:eastAsia="sr-Latn-ME"/>
              </w:rPr>
              <w:t>Godišnji ciljani monitoring za identifikovane probleme.</w:t>
            </w:r>
          </w:p>
        </w:tc>
      </w:tr>
    </w:tbl>
    <w:p w14:paraId="7E411A47" w14:textId="77777777" w:rsidR="002647BA" w:rsidRPr="00AA7BDD" w:rsidRDefault="000B4232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000000"/>
          <w:lang w:eastAsia="sr-Latn-ME"/>
        </w:rPr>
        <w:tab/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Parametri uzeti u obzir prilikom izrade programa su sljedeći:</w:t>
      </w:r>
    </w:p>
    <w:p w14:paraId="229A15B3" w14:textId="77777777" w:rsidR="002647BA" w:rsidRPr="00AA7BDD" w:rsidRDefault="002647BA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- </w:t>
      </w:r>
      <w:r w:rsidR="00754DA0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pojava štetnih organizama bilja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</w:t>
      </w:r>
    </w:p>
    <w:p w14:paraId="0C3F29E7" w14:textId="77777777" w:rsidR="002647BA" w:rsidRPr="00AA7BDD" w:rsidRDefault="002647BA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- statistički podaci o </w:t>
      </w:r>
      <w:r w:rsidR="00754DA0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upotrebi pesticida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</w:t>
      </w:r>
    </w:p>
    <w:p w14:paraId="6E374D65" w14:textId="77777777" w:rsidR="002647BA" w:rsidRPr="00AA7BDD" w:rsidRDefault="002647BA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- podaci o </w:t>
      </w:r>
      <w:r w:rsidR="00754DA0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tretiranjima iz ove i iz prethodnih godina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;</w:t>
      </w:r>
    </w:p>
    <w:p w14:paraId="5AA10AA9" w14:textId="2B330AF0" w:rsidR="002647BA" w:rsidRPr="00AA7BDD" w:rsidRDefault="002647BA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- podaci iz prethodnih godina;</w:t>
      </w:r>
    </w:p>
    <w:p w14:paraId="6F22CFAE" w14:textId="77777777" w:rsidR="002647BA" w:rsidRPr="00AA7BDD" w:rsidRDefault="002647BA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- kapaciteti laboratorija, primijenjene metode;</w:t>
      </w:r>
    </w:p>
    <w:p w14:paraId="258641B2" w14:textId="77777777" w:rsidR="002647BA" w:rsidRPr="00AA7BDD" w:rsidRDefault="002647BA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- broj </w:t>
      </w:r>
      <w:r w:rsidR="00754DA0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ovlašćenih lica za tretiranje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14:paraId="660008FD" w14:textId="649EDFB7" w:rsidR="002647BA" w:rsidRPr="00AA7BDD" w:rsidRDefault="000B4232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lastRenderedPageBreak/>
        <w:tab/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Analizu uzoraka vrše ovlašćena pravna lica za poslove laboratorijskih analiza za praćenje opasnih i štetnih materija u skladu sa zakonom (u daljem tekstu: ovlašćene laboratorije). </w:t>
      </w:r>
    </w:p>
    <w:p w14:paraId="2B428609" w14:textId="40F61304" w:rsidR="002647BA" w:rsidRPr="00AA7BDD" w:rsidRDefault="000B4232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ab/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Izvještaji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osim obrađenih rezultata analiza po mjestu uzorkovanja i ispitivanim parametrima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treba da sadrže i kvantifikovane podatke o izvršenim analizama sa instrumentalnim tehnikama, naznačene analitičke metode koje su primijenjene u skladu sa procedurama kontrole kvaliteta (sa podacima o mjernoj nesigurnosti).</w:t>
      </w:r>
      <w:r w:rsidR="005308E3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</w:p>
    <w:p w14:paraId="24D9E2EE" w14:textId="6CC36A0C" w:rsidR="002647BA" w:rsidRPr="00AA7BDD" w:rsidRDefault="000B4232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ab/>
      </w:r>
      <w:r w:rsidR="00317AA3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ezult</w:t>
      </w:r>
      <w:r w:rsidR="00317AA3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ati analiza iz programa objavljuju se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na web stranici </w:t>
      </w:r>
      <w:r w:rsidR="00974E09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Uprave</w:t>
      </w:r>
      <w:r w:rsidR="002647BA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14:paraId="6ACA96D8" w14:textId="58CFAF12" w:rsidR="005308E3" w:rsidRDefault="000B4232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ab/>
      </w:r>
      <w:r w:rsidR="007B102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</w:t>
      </w:r>
      <w:r w:rsidR="007B102C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zorci </w:t>
      </w:r>
      <w:r w:rsidR="007B102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se u</w:t>
      </w:r>
      <w:r w:rsidR="00317AA3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zimaju </w:t>
      </w:r>
      <w:r w:rsidR="007B102C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 skladu sa instrukcijama</w:t>
      </w:r>
      <w:r w:rsidR="00FF5EAD"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</w:t>
      </w:r>
    </w:p>
    <w:p w14:paraId="327C3230" w14:textId="77777777" w:rsidR="00687FE5" w:rsidRPr="00AA7BDD" w:rsidRDefault="00687FE5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14:paraId="7909BD6C" w14:textId="6790244B" w:rsidR="002647BA" w:rsidRDefault="002647BA" w:rsidP="000B423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r-Latn-ME"/>
        </w:rPr>
      </w:pPr>
      <w:r w:rsidRPr="00AA7BDD">
        <w:rPr>
          <w:rFonts w:ascii="Arial" w:eastAsia="Times New Roman" w:hAnsi="Arial" w:cs="Arial"/>
          <w:b/>
          <w:color w:val="000000"/>
          <w:lang w:eastAsia="sr-Latn-ME"/>
        </w:rPr>
        <w:t xml:space="preserve">Tabela 1. Porijeklo, namjena korišćenja i broj uzoraka 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47"/>
        <w:gridCol w:w="1420"/>
        <w:gridCol w:w="1414"/>
        <w:gridCol w:w="1414"/>
        <w:gridCol w:w="1414"/>
        <w:gridCol w:w="1413"/>
      </w:tblGrid>
      <w:tr w:rsidR="007B102C" w:rsidRPr="00C5455B" w14:paraId="2EDF71DF" w14:textId="77777777" w:rsidTr="007B102C">
        <w:trPr>
          <w:jc w:val="center"/>
        </w:trPr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50F56" w14:textId="2EAE1609" w:rsidR="007B102C" w:rsidRPr="00C5455B" w:rsidRDefault="007B102C" w:rsidP="007B10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r-Latn-ME"/>
              </w:rPr>
            </w:pPr>
          </w:p>
        </w:tc>
        <w:tc>
          <w:tcPr>
            <w:tcW w:w="7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C9FA0F" w14:textId="77777777" w:rsidR="007B102C" w:rsidRPr="00C5455B" w:rsidRDefault="007B102C" w:rsidP="007B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ME"/>
              </w:rPr>
            </w:pPr>
            <w:r w:rsidRPr="00C5455B">
              <w:rPr>
                <w:rFonts w:ascii="Arial" w:eastAsia="Times New Roman" w:hAnsi="Arial" w:cs="Arial"/>
                <w:b/>
                <w:bCs/>
                <w:lang w:eastAsia="sr-Latn-ME"/>
              </w:rPr>
              <w:t>Uzorci zemljišta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4B34C8" w14:textId="77777777" w:rsidR="007B102C" w:rsidRDefault="007B102C" w:rsidP="007B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lang w:eastAsia="sr-Latn-ME"/>
              </w:rPr>
              <w:t>Biološki materijal</w:t>
            </w:r>
          </w:p>
          <w:p w14:paraId="75929109" w14:textId="2C300610" w:rsidR="007B102C" w:rsidRDefault="007B102C" w:rsidP="007B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lang w:eastAsia="sr-Latn-ME"/>
              </w:rPr>
              <w:t>(pčele)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C263EA" w14:textId="111BE0FA" w:rsidR="007B102C" w:rsidRDefault="007B102C" w:rsidP="007B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lang w:eastAsia="sr-Latn-ME"/>
              </w:rPr>
              <w:t>Biološki materijal</w:t>
            </w:r>
          </w:p>
          <w:p w14:paraId="1D8AE48C" w14:textId="4025A5BD" w:rsidR="007B102C" w:rsidRPr="00C5455B" w:rsidRDefault="007B102C" w:rsidP="007B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lang w:eastAsia="sr-Latn-ME"/>
              </w:rPr>
              <w:t>(ptice)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2CFC77" w14:textId="77777777" w:rsidR="007B102C" w:rsidRDefault="007B102C" w:rsidP="007B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lang w:eastAsia="sr-Latn-ME"/>
              </w:rPr>
              <w:t>Biološki materijal</w:t>
            </w:r>
          </w:p>
          <w:p w14:paraId="746E9331" w14:textId="21DD6AD7" w:rsidR="007B102C" w:rsidRPr="00C5455B" w:rsidRDefault="007B102C" w:rsidP="007B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lang w:eastAsia="sr-Latn-ME"/>
              </w:rPr>
              <w:t>(ribe)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1B1D1" w14:textId="77777777" w:rsidR="007B102C" w:rsidRPr="00C5455B" w:rsidRDefault="007B102C" w:rsidP="007B10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r-Latn-ME"/>
              </w:rPr>
            </w:pPr>
            <w:r w:rsidRPr="00C5455B">
              <w:rPr>
                <w:rFonts w:ascii="Arial" w:eastAsia="Times New Roman" w:hAnsi="Arial" w:cs="Arial"/>
                <w:b/>
                <w:bCs/>
                <w:lang w:eastAsia="sr-Latn-ME"/>
              </w:rPr>
              <w:t>Ukupno uzoraka</w:t>
            </w:r>
          </w:p>
        </w:tc>
      </w:tr>
      <w:tr w:rsidR="007B102C" w:rsidRPr="00C5455B" w14:paraId="6AED9FAC" w14:textId="77777777" w:rsidTr="007B102C">
        <w:trPr>
          <w:jc w:val="center"/>
        </w:trPr>
        <w:tc>
          <w:tcPr>
            <w:tcW w:w="13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1B008" w14:textId="77777777" w:rsidR="007B102C" w:rsidRPr="00C5455B" w:rsidRDefault="007B102C" w:rsidP="007B10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sr-Latn-ME"/>
              </w:rPr>
            </w:pPr>
            <w:r w:rsidRPr="00C5455B">
              <w:rPr>
                <w:rFonts w:ascii="Arial" w:eastAsia="Times New Roman" w:hAnsi="Arial" w:cs="Arial"/>
                <w:b/>
                <w:bCs/>
                <w:lang w:eastAsia="sr-Latn-ME"/>
              </w:rPr>
              <w:t>UKUPNO</w:t>
            </w:r>
          </w:p>
        </w:tc>
        <w:tc>
          <w:tcPr>
            <w:tcW w:w="7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3B03A3" w14:textId="5B014F7C" w:rsidR="007B102C" w:rsidRPr="00C5455B" w:rsidRDefault="00EF0D75" w:rsidP="007B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lang w:eastAsia="sr-Latn-ME"/>
              </w:rPr>
              <w:t>4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7278B5" w14:textId="7BB259DC" w:rsidR="007B102C" w:rsidRDefault="00EF0D75" w:rsidP="007B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lang w:eastAsia="sr-Latn-ME"/>
              </w:rPr>
              <w:t>4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07713D" w14:textId="7CDEF290" w:rsidR="007B102C" w:rsidRPr="00C5455B" w:rsidRDefault="00EF0D75" w:rsidP="007B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lang w:eastAsia="sr-Latn-ME"/>
              </w:rPr>
              <w:t>4</w:t>
            </w:r>
          </w:p>
        </w:tc>
        <w:tc>
          <w:tcPr>
            <w:tcW w:w="7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8FEFBA" w14:textId="47FFDAEA" w:rsidR="007B102C" w:rsidRPr="00C5455B" w:rsidRDefault="00EF0D75" w:rsidP="007B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lang w:eastAsia="sr-Latn-ME"/>
              </w:rPr>
              <w:t>4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C7FBE" w14:textId="3D5D319B" w:rsidR="007B102C" w:rsidRPr="00C5455B" w:rsidRDefault="00EF0D75" w:rsidP="007B10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lang w:eastAsia="sr-Latn-ME"/>
              </w:rPr>
              <w:t>16</w:t>
            </w:r>
            <w:bookmarkStart w:id="1" w:name="_GoBack"/>
            <w:bookmarkEnd w:id="1"/>
          </w:p>
        </w:tc>
      </w:tr>
    </w:tbl>
    <w:p w14:paraId="09DC9F98" w14:textId="77777777" w:rsidR="00687FE5" w:rsidRDefault="000B4232" w:rsidP="00E916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ab/>
      </w:r>
    </w:p>
    <w:p w14:paraId="10AC4BD3" w14:textId="619E1D73" w:rsidR="002647BA" w:rsidRPr="00AA7BDD" w:rsidRDefault="002647BA" w:rsidP="00E916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Program je izrađen na osnovu analize rizika</w:t>
      </w:r>
      <w:r w:rsidR="00C32D6B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,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3F451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a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prioritet</w:t>
      </w:r>
      <w:r w:rsidR="003F451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42252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određeni 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u skladu sa </w:t>
      </w:r>
      <w:r w:rsidR="00422522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</w:t>
      </w: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istemom rangiranja prioriteta.</w:t>
      </w:r>
      <w:r w:rsidR="00E916BF" w:rsidRPr="00E916BF">
        <w:t xml:space="preserve"> </w:t>
      </w:r>
      <w:r w:rsidR="00E916BF" w:rsidRPr="00E916B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Za sprovođenje Programa odgovorna je Uprava, a </w:t>
      </w:r>
      <w:r w:rsidR="00E916B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vrsta</w:t>
      </w:r>
      <w:r w:rsidR="00E916BF" w:rsidRPr="00E916B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i broj uzoraka može se mijenjati odnosno povećati prema</w:t>
      </w:r>
      <w:r w:rsidR="002F19D3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r w:rsidR="00E916BF" w:rsidRPr="00E916B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sredstvima utvrđenim Programom fitosanitarnih mjera, na osnovu mogućeg rizika u skladu sa datim parametrima.</w:t>
      </w:r>
    </w:p>
    <w:p w14:paraId="0E62337A" w14:textId="3B0D3D03" w:rsidR="00687FE5" w:rsidRDefault="000B4232" w:rsidP="00687F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ab/>
      </w:r>
      <w:r w:rsidR="00687FE5" w:rsidRPr="00687FE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Sredstva za sprovođenje ovog programa obezbijeđena su Budžetom Crne Gore za 202</w:t>
      </w:r>
      <w:r w:rsidR="00E30A9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5</w:t>
      </w:r>
      <w:r w:rsidR="00687FE5" w:rsidRPr="00687FE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 godinu: Program 16 002 (Poljoprivreda); Potprogram 16 002 005 (bezbjednost hrane, veterina i fitosanitarni poslovi); Aktivnost 16 002 005 001 (Upravljanje i administracija Uprave za bezbjednost hrane, veterinu i fitosanitarne poslove), na poziciji: Aktivnost 16 002 005 004 prema Programu fitosanitarnih mjera za 202</w:t>
      </w:r>
      <w:r w:rsidR="00E30A9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5</w:t>
      </w:r>
      <w:r w:rsidR="00687FE5" w:rsidRPr="00687FE5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. godinu.</w:t>
      </w:r>
    </w:p>
    <w:p w14:paraId="7ADA0B49" w14:textId="0D9E5652" w:rsidR="000B4232" w:rsidRDefault="000B4232" w:rsidP="00687F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AA7BDD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Ovaj program objaviće se u „Službenom listu Crne Gore“.</w:t>
      </w:r>
    </w:p>
    <w:p w14:paraId="5BCEBF9A" w14:textId="77777777" w:rsidR="00422522" w:rsidRPr="00AA7BDD" w:rsidRDefault="00422522" w:rsidP="003F45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14:paraId="19EFF9B1" w14:textId="77777777" w:rsidR="002647BA" w:rsidRPr="00AA7BDD" w:rsidRDefault="002647BA" w:rsidP="000B42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</w:p>
    <w:p w14:paraId="264AACAE" w14:textId="578AE699" w:rsidR="002647BA" w:rsidRPr="00422522" w:rsidRDefault="002647BA" w:rsidP="000B423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r-Latn-ME"/>
        </w:rPr>
      </w:pPr>
      <w:r w:rsidRPr="00E206F2">
        <w:rPr>
          <w:rFonts w:ascii="Arial" w:eastAsia="Times New Roman" w:hAnsi="Arial" w:cs="Arial"/>
          <w:sz w:val="24"/>
          <w:szCs w:val="24"/>
          <w:lang w:eastAsia="sr-Latn-ME"/>
        </w:rPr>
        <w:t>Broj:</w:t>
      </w:r>
      <w:r w:rsidR="000B4232" w:rsidRPr="00422522">
        <w:rPr>
          <w:rFonts w:ascii="Arial" w:eastAsia="Times New Roman" w:hAnsi="Arial" w:cs="Arial"/>
          <w:b/>
          <w:sz w:val="24"/>
          <w:szCs w:val="24"/>
          <w:lang w:eastAsia="sr-Latn-ME"/>
        </w:rPr>
        <w:tab/>
        <w:t>Ministar,</w:t>
      </w:r>
    </w:p>
    <w:p w14:paraId="19CF5D97" w14:textId="15010DD4" w:rsidR="002647BA" w:rsidRPr="00AA7BDD" w:rsidRDefault="002647BA" w:rsidP="000B4232">
      <w:pPr>
        <w:tabs>
          <w:tab w:val="left" w:pos="6555"/>
          <w:tab w:val="left" w:pos="7200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</w:pPr>
      <w:r w:rsidRPr="00E206F2">
        <w:rPr>
          <w:rFonts w:ascii="Arial" w:eastAsia="Times New Roman" w:hAnsi="Arial" w:cs="Arial"/>
          <w:sz w:val="24"/>
          <w:szCs w:val="24"/>
          <w:lang w:eastAsia="sr-Latn-ME"/>
        </w:rPr>
        <w:t xml:space="preserve">Podgorica, </w:t>
      </w:r>
      <w:r w:rsidR="00E30A9D">
        <w:rPr>
          <w:rFonts w:ascii="Arial" w:eastAsia="Times New Roman" w:hAnsi="Arial" w:cs="Arial"/>
          <w:sz w:val="24"/>
          <w:szCs w:val="24"/>
          <w:lang w:eastAsia="sr-Latn-ME"/>
        </w:rPr>
        <w:t>14</w:t>
      </w:r>
      <w:r w:rsidRPr="00E206F2">
        <w:rPr>
          <w:rFonts w:ascii="Arial" w:eastAsia="Times New Roman" w:hAnsi="Arial" w:cs="Arial"/>
          <w:sz w:val="24"/>
          <w:szCs w:val="24"/>
          <w:lang w:eastAsia="sr-Latn-ME"/>
        </w:rPr>
        <w:t xml:space="preserve">. </w:t>
      </w:r>
      <w:r w:rsidR="00E30A9D">
        <w:rPr>
          <w:rFonts w:ascii="Arial" w:eastAsia="Times New Roman" w:hAnsi="Arial" w:cs="Arial"/>
          <w:sz w:val="24"/>
          <w:szCs w:val="24"/>
          <w:lang w:eastAsia="sr-Latn-ME"/>
        </w:rPr>
        <w:t>maja</w:t>
      </w:r>
      <w:r w:rsidRPr="00E206F2">
        <w:rPr>
          <w:rFonts w:ascii="Arial" w:eastAsia="Times New Roman" w:hAnsi="Arial" w:cs="Arial"/>
          <w:sz w:val="24"/>
          <w:szCs w:val="24"/>
          <w:lang w:eastAsia="sr-Latn-ME"/>
        </w:rPr>
        <w:t xml:space="preserve"> 20</w:t>
      </w:r>
      <w:r w:rsidR="002E38EA" w:rsidRPr="00E206F2">
        <w:rPr>
          <w:rFonts w:ascii="Arial" w:eastAsia="Times New Roman" w:hAnsi="Arial" w:cs="Arial"/>
          <w:sz w:val="24"/>
          <w:szCs w:val="24"/>
          <w:lang w:eastAsia="sr-Latn-ME"/>
        </w:rPr>
        <w:t>2</w:t>
      </w:r>
      <w:r w:rsidR="00E30A9D">
        <w:rPr>
          <w:rFonts w:ascii="Arial" w:eastAsia="Times New Roman" w:hAnsi="Arial" w:cs="Arial"/>
          <w:sz w:val="24"/>
          <w:szCs w:val="24"/>
          <w:lang w:eastAsia="sr-Latn-ME"/>
        </w:rPr>
        <w:t>5</w:t>
      </w:r>
      <w:r w:rsidRPr="00E206F2">
        <w:rPr>
          <w:rFonts w:ascii="Arial" w:eastAsia="Times New Roman" w:hAnsi="Arial" w:cs="Arial"/>
          <w:sz w:val="24"/>
          <w:szCs w:val="24"/>
          <w:lang w:eastAsia="sr-Latn-ME"/>
        </w:rPr>
        <w:t>. godine</w:t>
      </w:r>
      <w:r w:rsidR="000B4232" w:rsidRPr="00422522">
        <w:rPr>
          <w:rFonts w:ascii="Arial" w:eastAsia="Times New Roman" w:hAnsi="Arial" w:cs="Arial"/>
          <w:b/>
          <w:sz w:val="24"/>
          <w:szCs w:val="24"/>
          <w:lang w:eastAsia="sr-Latn-ME"/>
        </w:rPr>
        <w:tab/>
        <w:t xml:space="preserve"> </w:t>
      </w:r>
      <w:r w:rsidR="00E916BF">
        <w:rPr>
          <w:rFonts w:ascii="Arial" w:eastAsia="Times New Roman" w:hAnsi="Arial" w:cs="Arial"/>
          <w:b/>
          <w:sz w:val="24"/>
          <w:szCs w:val="24"/>
          <w:lang w:eastAsia="sr-Latn-ME"/>
        </w:rPr>
        <w:t>Vladimir Joković</w:t>
      </w:r>
      <w:r w:rsidR="000B4232" w:rsidRPr="00AA7BDD">
        <w:rPr>
          <w:rFonts w:ascii="Arial" w:eastAsia="Times New Roman" w:hAnsi="Arial" w:cs="Arial"/>
          <w:b/>
          <w:color w:val="000000"/>
          <w:sz w:val="24"/>
          <w:szCs w:val="24"/>
          <w:lang w:eastAsia="sr-Latn-ME"/>
        </w:rPr>
        <w:tab/>
      </w:r>
    </w:p>
    <w:sectPr w:rsidR="002647BA" w:rsidRPr="00AA7BDD" w:rsidSect="00C32D6B"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A7287" w14:textId="77777777" w:rsidR="00D878E7" w:rsidRDefault="00D878E7" w:rsidP="000B4232">
      <w:pPr>
        <w:spacing w:after="0" w:line="240" w:lineRule="auto"/>
      </w:pPr>
      <w:r>
        <w:separator/>
      </w:r>
    </w:p>
  </w:endnote>
  <w:endnote w:type="continuationSeparator" w:id="0">
    <w:p w14:paraId="7077DE70" w14:textId="77777777" w:rsidR="00D878E7" w:rsidRDefault="00D878E7" w:rsidP="000B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0C25A" w14:textId="77777777" w:rsidR="00D878E7" w:rsidRDefault="00D878E7" w:rsidP="000B4232">
      <w:pPr>
        <w:spacing w:after="0" w:line="240" w:lineRule="auto"/>
      </w:pPr>
      <w:r>
        <w:separator/>
      </w:r>
    </w:p>
  </w:footnote>
  <w:footnote w:type="continuationSeparator" w:id="0">
    <w:p w14:paraId="300E2094" w14:textId="77777777" w:rsidR="00D878E7" w:rsidRDefault="00D878E7" w:rsidP="000B4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BA"/>
    <w:rsid w:val="000B4232"/>
    <w:rsid w:val="000F7E41"/>
    <w:rsid w:val="00142504"/>
    <w:rsid w:val="0017451A"/>
    <w:rsid w:val="00174AF7"/>
    <w:rsid w:val="002647BA"/>
    <w:rsid w:val="002C5790"/>
    <w:rsid w:val="002E38EA"/>
    <w:rsid w:val="002F19D3"/>
    <w:rsid w:val="00317AA3"/>
    <w:rsid w:val="003875C9"/>
    <w:rsid w:val="003B450F"/>
    <w:rsid w:val="003F4515"/>
    <w:rsid w:val="00422522"/>
    <w:rsid w:val="004475E5"/>
    <w:rsid w:val="004C375E"/>
    <w:rsid w:val="00527ACC"/>
    <w:rsid w:val="005308E3"/>
    <w:rsid w:val="005351FA"/>
    <w:rsid w:val="00556A53"/>
    <w:rsid w:val="005C4FA1"/>
    <w:rsid w:val="005C6339"/>
    <w:rsid w:val="00660422"/>
    <w:rsid w:val="00687A87"/>
    <w:rsid w:val="00687FE5"/>
    <w:rsid w:val="006A30CF"/>
    <w:rsid w:val="00754DA0"/>
    <w:rsid w:val="007B102C"/>
    <w:rsid w:val="00801394"/>
    <w:rsid w:val="008030B1"/>
    <w:rsid w:val="0082587C"/>
    <w:rsid w:val="008D55EC"/>
    <w:rsid w:val="00974E09"/>
    <w:rsid w:val="009B2024"/>
    <w:rsid w:val="00A070EC"/>
    <w:rsid w:val="00A17F47"/>
    <w:rsid w:val="00A86FE8"/>
    <w:rsid w:val="00A96F39"/>
    <w:rsid w:val="00AA7BDD"/>
    <w:rsid w:val="00B57D58"/>
    <w:rsid w:val="00BD7662"/>
    <w:rsid w:val="00C21499"/>
    <w:rsid w:val="00C2270E"/>
    <w:rsid w:val="00C32D6B"/>
    <w:rsid w:val="00C7315D"/>
    <w:rsid w:val="00C92CA5"/>
    <w:rsid w:val="00CF7590"/>
    <w:rsid w:val="00D3124D"/>
    <w:rsid w:val="00D878E7"/>
    <w:rsid w:val="00E206F2"/>
    <w:rsid w:val="00E30A9D"/>
    <w:rsid w:val="00E55801"/>
    <w:rsid w:val="00E916BF"/>
    <w:rsid w:val="00EF0D75"/>
    <w:rsid w:val="00F4227A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E3921"/>
  <w15:docId w15:val="{CECF6E11-08D0-4397-AF62-0023F171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232"/>
  </w:style>
  <w:style w:type="paragraph" w:styleId="Footer">
    <w:name w:val="footer"/>
    <w:basedOn w:val="Normal"/>
    <w:link w:val="FooterChar"/>
    <w:uiPriority w:val="99"/>
    <w:unhideWhenUsed/>
    <w:rsid w:val="000B4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232"/>
  </w:style>
  <w:style w:type="paragraph" w:styleId="BalloonText">
    <w:name w:val="Balloon Text"/>
    <w:basedOn w:val="Normal"/>
    <w:link w:val="BalloonTextChar"/>
    <w:uiPriority w:val="99"/>
    <w:semiHidden/>
    <w:unhideWhenUsed/>
    <w:rsid w:val="00D3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B1C1B-76BD-4F23-8489-730E45AA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 prljevic</dc:creator>
  <cp:lastModifiedBy>Zorka Prljevic</cp:lastModifiedBy>
  <cp:revision>9</cp:revision>
  <cp:lastPrinted>2024-04-18T13:42:00Z</cp:lastPrinted>
  <dcterms:created xsi:type="dcterms:W3CDTF">2021-07-28T07:03:00Z</dcterms:created>
  <dcterms:modified xsi:type="dcterms:W3CDTF">2025-05-13T12:20:00Z</dcterms:modified>
</cp:coreProperties>
</file>