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7BE" w:rsidRPr="00C73AB3" w:rsidRDefault="009847BE" w:rsidP="00A93911">
      <w:pPr>
        <w:jc w:val="right"/>
        <w:rPr>
          <w:rFonts w:ascii="Times New Roman" w:hAnsi="Times New Roman" w:cs="Times New Roman"/>
          <w:sz w:val="24"/>
          <w:szCs w:val="24"/>
        </w:rPr>
      </w:pPr>
      <w:r w:rsidRPr="00577A79">
        <w:rPr>
          <w:rFonts w:ascii="Times New Roman" w:hAnsi="Times New Roman" w:cs="Times New Roman"/>
          <w:sz w:val="24"/>
          <w:szCs w:val="24"/>
        </w:rPr>
        <w:t>NACRT</w:t>
      </w:r>
    </w:p>
    <w:p w:rsidR="009847BE" w:rsidRPr="00015F3F" w:rsidRDefault="009847BE" w:rsidP="009847BE">
      <w:pPr>
        <w:pStyle w:val="NoSpacing"/>
        <w:jc w:val="center"/>
        <w:rPr>
          <w:rFonts w:ascii="Times New Roman" w:hAnsi="Times New Roman" w:cs="Times New Roman"/>
          <w:sz w:val="24"/>
          <w:szCs w:val="24"/>
        </w:rPr>
      </w:pPr>
      <w:r w:rsidRPr="00015F3F">
        <w:rPr>
          <w:rFonts w:ascii="Times New Roman" w:hAnsi="Times New Roman" w:cs="Times New Roman"/>
          <w:sz w:val="24"/>
          <w:szCs w:val="24"/>
        </w:rPr>
        <w:t xml:space="preserve">ZAKON O </w:t>
      </w:r>
      <w:r w:rsidR="002064F1" w:rsidRPr="00015F3F">
        <w:rPr>
          <w:rFonts w:ascii="Times New Roman" w:hAnsi="Times New Roman" w:cs="Times New Roman"/>
          <w:sz w:val="24"/>
          <w:szCs w:val="24"/>
        </w:rPr>
        <w:t>NADZORU</w:t>
      </w:r>
      <w:r w:rsidR="00DC5FE5" w:rsidRPr="00015F3F">
        <w:rPr>
          <w:rFonts w:ascii="Times New Roman" w:hAnsi="Times New Roman" w:cs="Times New Roman"/>
          <w:sz w:val="24"/>
          <w:szCs w:val="24"/>
        </w:rPr>
        <w:t xml:space="preserve"> I </w:t>
      </w:r>
      <w:r w:rsidRPr="00015F3F">
        <w:rPr>
          <w:rFonts w:ascii="Times New Roman" w:hAnsi="Times New Roman" w:cs="Times New Roman"/>
          <w:sz w:val="24"/>
          <w:szCs w:val="24"/>
        </w:rPr>
        <w:t xml:space="preserve">KONTROLI PROIZVODNJE I PROMETA </w:t>
      </w:r>
      <w:r w:rsidR="00DC5FE5" w:rsidRPr="00015F3F">
        <w:rPr>
          <w:rFonts w:ascii="Times New Roman" w:hAnsi="Times New Roman" w:cs="Times New Roman"/>
          <w:sz w:val="24"/>
          <w:szCs w:val="24"/>
        </w:rPr>
        <w:t xml:space="preserve">ODREĐENIH </w:t>
      </w:r>
      <w:r w:rsidRPr="00015F3F">
        <w:rPr>
          <w:rFonts w:ascii="Times New Roman" w:hAnsi="Times New Roman" w:cs="Times New Roman"/>
          <w:sz w:val="24"/>
          <w:szCs w:val="24"/>
        </w:rPr>
        <w:t>SUPSTANCI KOJE SE MOGU UPOTRIJEBITI U</w:t>
      </w:r>
      <w:r w:rsidR="007C34A7" w:rsidRPr="00015F3F">
        <w:rPr>
          <w:rFonts w:ascii="Times New Roman" w:hAnsi="Times New Roman" w:cs="Times New Roman"/>
          <w:sz w:val="24"/>
          <w:szCs w:val="24"/>
        </w:rPr>
        <w:t xml:space="preserve"> </w:t>
      </w:r>
      <w:r w:rsidRPr="00015F3F">
        <w:rPr>
          <w:rFonts w:ascii="Times New Roman" w:hAnsi="Times New Roman" w:cs="Times New Roman"/>
          <w:sz w:val="24"/>
          <w:szCs w:val="24"/>
        </w:rPr>
        <w:t>PROIZVODNJI OPOJNIH DROGA</w:t>
      </w:r>
    </w:p>
    <w:p w:rsidR="009847BE" w:rsidRDefault="009847BE" w:rsidP="00B60607">
      <w:pPr>
        <w:pStyle w:val="NoSpacing"/>
        <w:jc w:val="center"/>
        <w:rPr>
          <w:rFonts w:ascii="Times New Roman" w:hAnsi="Times New Roman" w:cs="Times New Roman"/>
          <w:b/>
          <w:sz w:val="24"/>
          <w:szCs w:val="24"/>
          <w:vertAlign w:val="superscript"/>
        </w:rPr>
      </w:pPr>
      <w:r w:rsidRPr="00015F3F">
        <w:rPr>
          <w:rFonts w:ascii="Times New Roman" w:hAnsi="Times New Roman" w:cs="Times New Roman"/>
          <w:sz w:val="24"/>
          <w:szCs w:val="24"/>
        </w:rPr>
        <w:t>I PSIHOTROPNIH SUPSTANCI</w:t>
      </w:r>
      <w:r w:rsidRPr="00015F3F">
        <w:rPr>
          <w:rFonts w:ascii="Times New Roman" w:hAnsi="Times New Roman" w:cs="Times New Roman"/>
          <w:b/>
          <w:sz w:val="24"/>
          <w:szCs w:val="24"/>
          <w:vertAlign w:val="superscript"/>
        </w:rPr>
        <w:t>*</w:t>
      </w:r>
    </w:p>
    <w:p w:rsidR="00B60607" w:rsidRDefault="00B60607" w:rsidP="00B60607">
      <w:pPr>
        <w:pStyle w:val="NoSpacing"/>
        <w:jc w:val="center"/>
        <w:rPr>
          <w:rFonts w:ascii="Times New Roman" w:hAnsi="Times New Roman" w:cs="Times New Roman"/>
          <w:b/>
          <w:sz w:val="24"/>
          <w:szCs w:val="24"/>
          <w:vertAlign w:val="superscript"/>
        </w:rPr>
      </w:pPr>
    </w:p>
    <w:p w:rsidR="00B60607" w:rsidRPr="00B60607" w:rsidRDefault="00B60607" w:rsidP="00B60607">
      <w:pPr>
        <w:pStyle w:val="NoSpacing"/>
        <w:jc w:val="center"/>
        <w:rPr>
          <w:rFonts w:ascii="Times New Roman" w:hAnsi="Times New Roman" w:cs="Times New Roman"/>
          <w:b/>
          <w:sz w:val="24"/>
          <w:szCs w:val="24"/>
          <w:vertAlign w:val="superscript"/>
        </w:rPr>
      </w:pPr>
    </w:p>
    <w:p w:rsidR="009847BE" w:rsidRPr="00015F3F" w:rsidRDefault="009847BE" w:rsidP="009847BE">
      <w:pPr>
        <w:pStyle w:val="ListParagraph"/>
        <w:ind w:left="1080"/>
        <w:jc w:val="center"/>
        <w:rPr>
          <w:rFonts w:ascii="Times New Roman" w:hAnsi="Times New Roman" w:cs="Times New Roman"/>
          <w:sz w:val="24"/>
          <w:szCs w:val="24"/>
        </w:rPr>
      </w:pPr>
      <w:r w:rsidRPr="00015F3F">
        <w:rPr>
          <w:rFonts w:ascii="Times New Roman" w:hAnsi="Times New Roman" w:cs="Times New Roman"/>
          <w:sz w:val="24"/>
          <w:szCs w:val="24"/>
        </w:rPr>
        <w:t>I. OSNOVNE ODREDBE</w:t>
      </w:r>
    </w:p>
    <w:p w:rsidR="009847BE" w:rsidRPr="00015F3F" w:rsidRDefault="009847BE" w:rsidP="009847BE">
      <w:pPr>
        <w:pStyle w:val="ListParagraph"/>
        <w:ind w:left="1080"/>
        <w:jc w:val="center"/>
        <w:rPr>
          <w:rFonts w:ascii="Times New Roman" w:hAnsi="Times New Roman" w:cs="Times New Roman"/>
          <w:sz w:val="24"/>
          <w:szCs w:val="24"/>
        </w:rPr>
      </w:pPr>
    </w:p>
    <w:p w:rsidR="009847BE" w:rsidRPr="00015F3F" w:rsidRDefault="00ED54FC" w:rsidP="004879F8">
      <w:pPr>
        <w:pStyle w:val="ListParagraph"/>
        <w:ind w:left="1080" w:firstLine="360"/>
        <w:rPr>
          <w:rFonts w:ascii="Times New Roman" w:hAnsi="Times New Roman" w:cs="Times New Roman"/>
          <w:sz w:val="24"/>
          <w:szCs w:val="24"/>
        </w:rPr>
      </w:pPr>
      <w:r w:rsidRPr="00015F3F">
        <w:rPr>
          <w:rFonts w:ascii="Times New Roman" w:hAnsi="Times New Roman" w:cs="Times New Roman"/>
          <w:sz w:val="24"/>
          <w:szCs w:val="24"/>
        </w:rPr>
        <w:t xml:space="preserve">                                                </w:t>
      </w:r>
      <w:r w:rsidR="009847BE" w:rsidRPr="00015F3F">
        <w:rPr>
          <w:rFonts w:ascii="Times New Roman" w:hAnsi="Times New Roman" w:cs="Times New Roman"/>
          <w:sz w:val="24"/>
          <w:szCs w:val="24"/>
        </w:rPr>
        <w:t>Član 1</w:t>
      </w:r>
    </w:p>
    <w:p w:rsidR="009847BE" w:rsidRPr="00015F3F" w:rsidRDefault="009847BE" w:rsidP="009847BE">
      <w:pPr>
        <w:jc w:val="both"/>
        <w:rPr>
          <w:rFonts w:ascii="Times New Roman" w:hAnsi="Times New Roman" w:cs="Times New Roman"/>
          <w:sz w:val="24"/>
          <w:szCs w:val="24"/>
        </w:rPr>
      </w:pPr>
      <w:r w:rsidRPr="00015F3F">
        <w:rPr>
          <w:rFonts w:ascii="Times New Roman" w:hAnsi="Times New Roman" w:cs="Times New Roman"/>
          <w:sz w:val="24"/>
          <w:szCs w:val="24"/>
        </w:rPr>
        <w:tab/>
        <w:t xml:space="preserve">Ovim zakonom uređuje se </w:t>
      </w:r>
      <w:r w:rsidR="002064F1" w:rsidRPr="00015F3F">
        <w:rPr>
          <w:rFonts w:ascii="Times New Roman" w:hAnsi="Times New Roman" w:cs="Times New Roman"/>
          <w:sz w:val="24"/>
          <w:szCs w:val="24"/>
        </w:rPr>
        <w:t>nadzor</w:t>
      </w:r>
      <w:r w:rsidRPr="00015F3F">
        <w:rPr>
          <w:rFonts w:ascii="Times New Roman" w:hAnsi="Times New Roman" w:cs="Times New Roman"/>
          <w:sz w:val="24"/>
          <w:szCs w:val="24"/>
        </w:rPr>
        <w:t xml:space="preserve"> i kontrola proizvodnje i prometa </w:t>
      </w:r>
      <w:r w:rsidR="003D2ECD" w:rsidRPr="00015F3F">
        <w:rPr>
          <w:rFonts w:ascii="Times New Roman" w:hAnsi="Times New Roman" w:cs="Times New Roman"/>
          <w:sz w:val="24"/>
          <w:szCs w:val="24"/>
        </w:rPr>
        <w:t xml:space="preserve">određenih </w:t>
      </w:r>
      <w:r w:rsidRPr="00015F3F">
        <w:rPr>
          <w:rFonts w:ascii="Times New Roman" w:hAnsi="Times New Roman" w:cs="Times New Roman"/>
          <w:sz w:val="24"/>
          <w:szCs w:val="24"/>
        </w:rPr>
        <w:t>supstanci koje se mogu</w:t>
      </w:r>
      <w:r w:rsidR="005C7D97" w:rsidRPr="00015F3F">
        <w:rPr>
          <w:rFonts w:ascii="Times New Roman" w:hAnsi="Times New Roman" w:cs="Times New Roman"/>
          <w:sz w:val="24"/>
          <w:szCs w:val="24"/>
        </w:rPr>
        <w:t xml:space="preserve"> </w:t>
      </w:r>
      <w:r w:rsidRPr="00015F3F">
        <w:rPr>
          <w:rFonts w:ascii="Times New Roman" w:hAnsi="Times New Roman" w:cs="Times New Roman"/>
          <w:sz w:val="24"/>
          <w:szCs w:val="24"/>
        </w:rPr>
        <w:t>upotrijebiti u</w:t>
      </w:r>
      <w:r w:rsidR="00E05403" w:rsidRPr="00015F3F">
        <w:rPr>
          <w:rFonts w:ascii="Times New Roman" w:hAnsi="Times New Roman" w:cs="Times New Roman"/>
          <w:sz w:val="24"/>
          <w:szCs w:val="24"/>
        </w:rPr>
        <w:t xml:space="preserve"> nedozvoljenoj</w:t>
      </w:r>
      <w:r w:rsidR="005C7D97" w:rsidRPr="00015F3F">
        <w:rPr>
          <w:rFonts w:ascii="Times New Roman" w:hAnsi="Times New Roman" w:cs="Times New Roman"/>
          <w:sz w:val="24"/>
          <w:szCs w:val="24"/>
        </w:rPr>
        <w:t xml:space="preserve"> </w:t>
      </w:r>
      <w:r w:rsidRPr="00015F3F">
        <w:rPr>
          <w:rFonts w:ascii="Times New Roman" w:hAnsi="Times New Roman" w:cs="Times New Roman"/>
          <w:sz w:val="24"/>
          <w:szCs w:val="24"/>
        </w:rPr>
        <w:t>proizvodnji opojnih droga i psihotropnih supstanci (</w:t>
      </w:r>
      <w:r w:rsidR="00216F0F" w:rsidRPr="00015F3F">
        <w:rPr>
          <w:rFonts w:ascii="Times New Roman" w:hAnsi="Times New Roman" w:cs="Times New Roman"/>
          <w:sz w:val="24"/>
          <w:szCs w:val="24"/>
        </w:rPr>
        <w:t xml:space="preserve">prekursori za droge </w:t>
      </w:r>
      <w:r w:rsidRPr="00015F3F">
        <w:rPr>
          <w:rFonts w:ascii="Times New Roman" w:hAnsi="Times New Roman" w:cs="Times New Roman"/>
          <w:sz w:val="24"/>
          <w:szCs w:val="24"/>
        </w:rPr>
        <w:t>u daljem tekstu:</w:t>
      </w:r>
      <w:r w:rsidR="00216F0F" w:rsidRPr="00015F3F">
        <w:rPr>
          <w:rFonts w:ascii="Times New Roman" w:hAnsi="Times New Roman" w:cs="Times New Roman"/>
          <w:sz w:val="24"/>
          <w:szCs w:val="24"/>
        </w:rPr>
        <w:t xml:space="preserve"> </w:t>
      </w:r>
      <w:r w:rsidR="007265C6" w:rsidRPr="00015F3F">
        <w:rPr>
          <w:rFonts w:ascii="Times New Roman" w:hAnsi="Times New Roman" w:cs="Times New Roman"/>
          <w:sz w:val="24"/>
          <w:szCs w:val="24"/>
        </w:rPr>
        <w:t>prekursor</w:t>
      </w:r>
      <w:r w:rsidR="00216F0F" w:rsidRPr="00015F3F">
        <w:rPr>
          <w:rFonts w:ascii="Times New Roman" w:hAnsi="Times New Roman" w:cs="Times New Roman"/>
          <w:sz w:val="24"/>
          <w:szCs w:val="24"/>
        </w:rPr>
        <w:t>i</w:t>
      </w:r>
      <w:r w:rsidRPr="00015F3F">
        <w:rPr>
          <w:rFonts w:ascii="Times New Roman" w:hAnsi="Times New Roman" w:cs="Times New Roman"/>
          <w:sz w:val="24"/>
          <w:szCs w:val="24"/>
        </w:rPr>
        <w:t>), radi sprječavanja njihove zloupotrebe ili korišćenja u nedozvoljene svrhe, kao i druga pitanja od značaja za ovu oblast.</w:t>
      </w:r>
    </w:p>
    <w:p w:rsidR="009847BE" w:rsidRPr="00015F3F" w:rsidRDefault="009847BE" w:rsidP="009847BE">
      <w:pPr>
        <w:autoSpaceDE w:val="0"/>
        <w:autoSpaceDN w:val="0"/>
        <w:adjustRightInd w:val="0"/>
        <w:spacing w:after="0" w:line="240" w:lineRule="auto"/>
        <w:jc w:val="both"/>
        <w:rPr>
          <w:rFonts w:ascii="Times New Roman" w:hAnsi="Times New Roman" w:cs="Times New Roman"/>
          <w:sz w:val="16"/>
          <w:szCs w:val="16"/>
        </w:rPr>
      </w:pPr>
    </w:p>
    <w:p w:rsidR="009847BE" w:rsidRPr="00015F3F" w:rsidRDefault="009847BE" w:rsidP="009847BE">
      <w:pPr>
        <w:autoSpaceDE w:val="0"/>
        <w:autoSpaceDN w:val="0"/>
        <w:adjustRightInd w:val="0"/>
        <w:spacing w:after="0" w:line="240" w:lineRule="auto"/>
        <w:jc w:val="center"/>
        <w:rPr>
          <w:rFonts w:ascii="Times New Roman" w:hAnsi="Times New Roman" w:cs="Times New Roman"/>
          <w:sz w:val="24"/>
          <w:szCs w:val="24"/>
        </w:rPr>
      </w:pPr>
      <w:r w:rsidRPr="00015F3F">
        <w:rPr>
          <w:rFonts w:ascii="Times New Roman" w:hAnsi="Times New Roman" w:cs="Times New Roman"/>
          <w:sz w:val="24"/>
          <w:szCs w:val="24"/>
        </w:rPr>
        <w:t xml:space="preserve">Član </w:t>
      </w:r>
      <w:r w:rsidR="00E267C9">
        <w:rPr>
          <w:rFonts w:ascii="Times New Roman" w:hAnsi="Times New Roman" w:cs="Times New Roman"/>
          <w:sz w:val="24"/>
          <w:szCs w:val="24"/>
        </w:rPr>
        <w:t>2</w:t>
      </w:r>
    </w:p>
    <w:p w:rsidR="00770822" w:rsidRPr="00015F3F" w:rsidRDefault="00770822" w:rsidP="009847BE">
      <w:pPr>
        <w:autoSpaceDE w:val="0"/>
        <w:autoSpaceDN w:val="0"/>
        <w:adjustRightInd w:val="0"/>
        <w:spacing w:after="0" w:line="240" w:lineRule="auto"/>
        <w:jc w:val="center"/>
        <w:rPr>
          <w:rFonts w:ascii="Times New Roman" w:hAnsi="Times New Roman" w:cs="Times New Roman"/>
          <w:sz w:val="16"/>
          <w:szCs w:val="16"/>
        </w:rPr>
      </w:pPr>
    </w:p>
    <w:p w:rsidR="009847BE" w:rsidRPr="00015F3F" w:rsidRDefault="00DC4CB2" w:rsidP="009847BE">
      <w:pPr>
        <w:autoSpaceDE w:val="0"/>
        <w:autoSpaceDN w:val="0"/>
        <w:adjustRightInd w:val="0"/>
        <w:spacing w:after="0" w:line="240" w:lineRule="auto"/>
        <w:ind w:firstLine="720"/>
        <w:jc w:val="both"/>
        <w:rPr>
          <w:rFonts w:ascii="Times New Roman" w:hAnsi="Times New Roman" w:cs="Times New Roman"/>
          <w:sz w:val="24"/>
          <w:szCs w:val="24"/>
        </w:rPr>
      </w:pPr>
      <w:r w:rsidRPr="00015F3F">
        <w:rPr>
          <w:rFonts w:ascii="Times New Roman" w:hAnsi="Times New Roman" w:cs="Times New Roman"/>
          <w:sz w:val="24"/>
          <w:szCs w:val="24"/>
        </w:rPr>
        <w:t>Pod prekusorima se ne podra</w:t>
      </w:r>
      <w:r w:rsidR="00D0171C" w:rsidRPr="00015F3F">
        <w:rPr>
          <w:rFonts w:ascii="Times New Roman" w:hAnsi="Times New Roman" w:cs="Times New Roman"/>
          <w:sz w:val="24"/>
          <w:szCs w:val="24"/>
        </w:rPr>
        <w:t>z</w:t>
      </w:r>
      <w:r w:rsidRPr="00015F3F">
        <w:rPr>
          <w:rFonts w:ascii="Times New Roman" w:hAnsi="Times New Roman" w:cs="Times New Roman"/>
          <w:sz w:val="24"/>
          <w:szCs w:val="24"/>
        </w:rPr>
        <w:t xml:space="preserve">umijevaju </w:t>
      </w:r>
      <w:r w:rsidR="007F0334" w:rsidRPr="00015F3F">
        <w:rPr>
          <w:rFonts w:ascii="Times New Roman" w:hAnsi="Times New Roman" w:cs="Times New Roman"/>
          <w:sz w:val="24"/>
          <w:szCs w:val="24"/>
        </w:rPr>
        <w:t>ljekovi</w:t>
      </w:r>
      <w:r w:rsidR="004F7944" w:rsidRPr="00015F3F">
        <w:rPr>
          <w:rFonts w:ascii="Times New Roman" w:hAnsi="Times New Roman" w:cs="Times New Roman"/>
          <w:sz w:val="24"/>
          <w:szCs w:val="24"/>
        </w:rPr>
        <w:t xml:space="preserve"> koji su definisani Z</w:t>
      </w:r>
      <w:r w:rsidR="009847BE" w:rsidRPr="00015F3F">
        <w:rPr>
          <w:rFonts w:ascii="Times New Roman" w:hAnsi="Times New Roman" w:cs="Times New Roman"/>
          <w:sz w:val="24"/>
          <w:szCs w:val="24"/>
        </w:rPr>
        <w:t>akonom</w:t>
      </w:r>
      <w:r w:rsidR="004F7944" w:rsidRPr="00015F3F">
        <w:rPr>
          <w:rFonts w:ascii="Times New Roman" w:hAnsi="Times New Roman" w:cs="Times New Roman"/>
          <w:sz w:val="24"/>
          <w:szCs w:val="24"/>
        </w:rPr>
        <w:t xml:space="preserve"> o ljekovima</w:t>
      </w:r>
      <w:r w:rsidR="009847BE" w:rsidRPr="00015F3F">
        <w:rPr>
          <w:rFonts w:ascii="Times New Roman" w:hAnsi="Times New Roman" w:cs="Times New Roman"/>
          <w:sz w:val="24"/>
          <w:szCs w:val="24"/>
        </w:rPr>
        <w:t>, osim ljekova navedenih u četvrtoj kategoriji prekursora, kao ni smješe i prirodni proizvodi koji sadrže prekursore, a čiji je sastav takav da se prekursori ne mogu lako upotrijebiti, niti ekstrahovati lako primjenljivim ili ekonomski isplativim sredstvima.</w:t>
      </w:r>
    </w:p>
    <w:p w:rsidR="009847BE" w:rsidRPr="00015F3F" w:rsidRDefault="009847BE" w:rsidP="009847BE">
      <w:pPr>
        <w:autoSpaceDE w:val="0"/>
        <w:autoSpaceDN w:val="0"/>
        <w:adjustRightInd w:val="0"/>
        <w:spacing w:after="0" w:line="240" w:lineRule="auto"/>
        <w:jc w:val="both"/>
        <w:rPr>
          <w:rFonts w:ascii="Times New Roman" w:hAnsi="Times New Roman" w:cs="Times New Roman"/>
          <w:sz w:val="24"/>
          <w:szCs w:val="24"/>
        </w:rPr>
      </w:pPr>
    </w:p>
    <w:p w:rsidR="009847BE" w:rsidRPr="00015F3F" w:rsidRDefault="009847BE" w:rsidP="009847BE">
      <w:pPr>
        <w:jc w:val="center"/>
        <w:rPr>
          <w:rFonts w:ascii="Times New Roman" w:hAnsi="Times New Roman" w:cs="Times New Roman"/>
          <w:sz w:val="24"/>
          <w:szCs w:val="24"/>
        </w:rPr>
      </w:pPr>
      <w:r w:rsidRPr="00015F3F">
        <w:rPr>
          <w:rFonts w:ascii="Times New Roman" w:hAnsi="Times New Roman" w:cs="Times New Roman"/>
          <w:sz w:val="24"/>
          <w:szCs w:val="24"/>
        </w:rPr>
        <w:t xml:space="preserve">Član </w:t>
      </w:r>
      <w:r w:rsidR="00E267C9">
        <w:rPr>
          <w:rFonts w:ascii="Times New Roman" w:hAnsi="Times New Roman" w:cs="Times New Roman"/>
          <w:sz w:val="24"/>
          <w:szCs w:val="24"/>
        </w:rPr>
        <w:t>3</w:t>
      </w:r>
    </w:p>
    <w:p w:rsidR="009847BE" w:rsidRPr="00015F3F" w:rsidRDefault="009847BE" w:rsidP="00670319">
      <w:pPr>
        <w:pStyle w:val="NoSpacing"/>
        <w:ind w:firstLine="720"/>
        <w:jc w:val="both"/>
        <w:rPr>
          <w:rFonts w:ascii="Times New Roman" w:hAnsi="Times New Roman" w:cs="Times New Roman"/>
          <w:sz w:val="24"/>
          <w:szCs w:val="24"/>
        </w:rPr>
      </w:pPr>
      <w:r w:rsidRPr="00015F3F">
        <w:rPr>
          <w:rFonts w:ascii="Times New Roman" w:hAnsi="Times New Roman" w:cs="Times New Roman"/>
          <w:sz w:val="24"/>
          <w:szCs w:val="24"/>
        </w:rPr>
        <w:t>Prekursori se razvrstavaju u prvu, drugu, treću i četvrtu kategoriju.</w:t>
      </w:r>
    </w:p>
    <w:p w:rsidR="009847BE" w:rsidRPr="00015F3F" w:rsidRDefault="009847BE" w:rsidP="00670319">
      <w:pPr>
        <w:pStyle w:val="NoSpacing"/>
        <w:ind w:firstLine="720"/>
        <w:jc w:val="both"/>
        <w:rPr>
          <w:rFonts w:ascii="Times New Roman" w:hAnsi="Times New Roman" w:cs="Times New Roman"/>
          <w:sz w:val="24"/>
          <w:szCs w:val="24"/>
        </w:rPr>
      </w:pPr>
      <w:r w:rsidRPr="00015F3F">
        <w:rPr>
          <w:rFonts w:ascii="Times New Roman" w:hAnsi="Times New Roman" w:cs="Times New Roman"/>
          <w:sz w:val="24"/>
          <w:szCs w:val="24"/>
        </w:rPr>
        <w:t xml:space="preserve">Prvu kategoriju čine prekursori koji se koriste kao osnovna i najvažnija </w:t>
      </w:r>
      <w:r w:rsidR="003D2ECD" w:rsidRPr="00015F3F">
        <w:rPr>
          <w:rFonts w:ascii="Times New Roman" w:hAnsi="Times New Roman" w:cs="Times New Roman"/>
          <w:sz w:val="24"/>
          <w:szCs w:val="24"/>
        </w:rPr>
        <w:t>su</w:t>
      </w:r>
      <w:r w:rsidR="00AA7935">
        <w:rPr>
          <w:rFonts w:ascii="Times New Roman" w:hAnsi="Times New Roman" w:cs="Times New Roman"/>
          <w:sz w:val="24"/>
          <w:szCs w:val="24"/>
        </w:rPr>
        <w:t>p</w:t>
      </w:r>
      <w:r w:rsidR="003D2ECD" w:rsidRPr="00015F3F">
        <w:rPr>
          <w:rFonts w:ascii="Times New Roman" w:hAnsi="Times New Roman" w:cs="Times New Roman"/>
          <w:sz w:val="24"/>
          <w:szCs w:val="24"/>
        </w:rPr>
        <w:t>stanca</w:t>
      </w:r>
      <w:r w:rsidRPr="00015F3F">
        <w:rPr>
          <w:rFonts w:ascii="Times New Roman" w:hAnsi="Times New Roman" w:cs="Times New Roman"/>
          <w:sz w:val="24"/>
          <w:szCs w:val="24"/>
        </w:rPr>
        <w:t xml:space="preserve"> u proizvodnji opojnih droga i psihotropnih supstanci.</w:t>
      </w:r>
    </w:p>
    <w:p w:rsidR="009847BE" w:rsidRPr="00015F3F" w:rsidRDefault="009847BE" w:rsidP="00670319">
      <w:pPr>
        <w:autoSpaceDE w:val="0"/>
        <w:autoSpaceDN w:val="0"/>
        <w:adjustRightInd w:val="0"/>
        <w:spacing w:after="0" w:line="240" w:lineRule="auto"/>
        <w:ind w:firstLine="720"/>
        <w:jc w:val="both"/>
        <w:rPr>
          <w:rFonts w:ascii="Times New Roman" w:hAnsi="Times New Roman" w:cs="Times New Roman"/>
          <w:sz w:val="24"/>
          <w:szCs w:val="24"/>
        </w:rPr>
      </w:pPr>
      <w:r w:rsidRPr="00015F3F">
        <w:rPr>
          <w:rFonts w:ascii="Times New Roman" w:hAnsi="Times New Roman" w:cs="Times New Roman"/>
          <w:sz w:val="24"/>
          <w:szCs w:val="24"/>
        </w:rPr>
        <w:t xml:space="preserve">Drugu kategoriju čine prekursori koji se koriste kao pomoćne </w:t>
      </w:r>
      <w:r w:rsidR="003D2ECD" w:rsidRPr="00015F3F">
        <w:rPr>
          <w:rFonts w:ascii="Times New Roman" w:hAnsi="Times New Roman" w:cs="Times New Roman"/>
          <w:sz w:val="24"/>
          <w:szCs w:val="24"/>
        </w:rPr>
        <w:t>supstance</w:t>
      </w:r>
      <w:r w:rsidRPr="00015F3F">
        <w:rPr>
          <w:rFonts w:ascii="Times New Roman" w:hAnsi="Times New Roman" w:cs="Times New Roman"/>
          <w:sz w:val="24"/>
          <w:szCs w:val="24"/>
        </w:rPr>
        <w:t xml:space="preserve"> u proizvodnji opojnih droga i psihotropnih s</w:t>
      </w:r>
      <w:r w:rsidR="00C50D14" w:rsidRPr="00015F3F">
        <w:rPr>
          <w:rFonts w:ascii="Times New Roman" w:hAnsi="Times New Roman" w:cs="Times New Roman"/>
          <w:sz w:val="24"/>
          <w:szCs w:val="24"/>
        </w:rPr>
        <w:t>upstanci i razvrstavaju se u II</w:t>
      </w:r>
      <w:r w:rsidR="005A189F" w:rsidRPr="00015F3F">
        <w:rPr>
          <w:rFonts w:ascii="Times New Roman" w:hAnsi="Times New Roman" w:cs="Times New Roman"/>
          <w:sz w:val="24"/>
          <w:szCs w:val="24"/>
        </w:rPr>
        <w:t xml:space="preserve">.A </w:t>
      </w:r>
      <w:r w:rsidR="00C50D14" w:rsidRPr="00015F3F">
        <w:rPr>
          <w:rFonts w:ascii="Times New Roman" w:hAnsi="Times New Roman" w:cs="Times New Roman"/>
          <w:sz w:val="24"/>
          <w:szCs w:val="24"/>
        </w:rPr>
        <w:t>i II</w:t>
      </w:r>
      <w:r w:rsidR="005A189F" w:rsidRPr="00015F3F">
        <w:rPr>
          <w:rFonts w:ascii="Times New Roman" w:hAnsi="Times New Roman" w:cs="Times New Roman"/>
          <w:sz w:val="24"/>
          <w:szCs w:val="24"/>
        </w:rPr>
        <w:t xml:space="preserve">.B </w:t>
      </w:r>
      <w:r w:rsidRPr="00015F3F">
        <w:rPr>
          <w:rFonts w:ascii="Times New Roman" w:hAnsi="Times New Roman" w:cs="Times New Roman"/>
          <w:sz w:val="24"/>
          <w:szCs w:val="24"/>
        </w:rPr>
        <w:t>podkategoriju.</w:t>
      </w:r>
    </w:p>
    <w:p w:rsidR="009847BE" w:rsidRPr="00015F3F" w:rsidRDefault="009847BE" w:rsidP="00670319">
      <w:pPr>
        <w:autoSpaceDE w:val="0"/>
        <w:autoSpaceDN w:val="0"/>
        <w:adjustRightInd w:val="0"/>
        <w:spacing w:after="0" w:line="240" w:lineRule="auto"/>
        <w:ind w:firstLine="720"/>
        <w:jc w:val="both"/>
        <w:rPr>
          <w:rFonts w:ascii="Times New Roman" w:hAnsi="Times New Roman" w:cs="Times New Roman"/>
          <w:sz w:val="24"/>
          <w:szCs w:val="24"/>
        </w:rPr>
      </w:pPr>
      <w:r w:rsidRPr="00015F3F">
        <w:rPr>
          <w:rFonts w:ascii="Times New Roman" w:hAnsi="Times New Roman" w:cs="Times New Roman"/>
          <w:sz w:val="24"/>
          <w:szCs w:val="24"/>
        </w:rPr>
        <w:t xml:space="preserve">Treću kategoriju čine prekursori koji se koriste kao pomoćne </w:t>
      </w:r>
      <w:r w:rsidR="003D2ECD" w:rsidRPr="00015F3F">
        <w:rPr>
          <w:rFonts w:ascii="Times New Roman" w:hAnsi="Times New Roman" w:cs="Times New Roman"/>
          <w:sz w:val="24"/>
          <w:szCs w:val="24"/>
        </w:rPr>
        <w:t>supstance</w:t>
      </w:r>
      <w:r w:rsidRPr="00015F3F">
        <w:rPr>
          <w:rFonts w:ascii="Times New Roman" w:hAnsi="Times New Roman" w:cs="Times New Roman"/>
          <w:sz w:val="24"/>
          <w:szCs w:val="24"/>
        </w:rPr>
        <w:t xml:space="preserve"> u proizvodnji opojnih droga i psihotropnih supstanci, a koji se, u tom procesu, mogu zamijeniti i drugim odgovarajućim s</w:t>
      </w:r>
      <w:r w:rsidR="003D2ECD" w:rsidRPr="00015F3F">
        <w:rPr>
          <w:rFonts w:ascii="Times New Roman" w:hAnsi="Times New Roman" w:cs="Times New Roman"/>
          <w:sz w:val="24"/>
          <w:szCs w:val="24"/>
        </w:rPr>
        <w:t>upstancama</w:t>
      </w:r>
      <w:r w:rsidRPr="00015F3F">
        <w:rPr>
          <w:rFonts w:ascii="Times New Roman" w:hAnsi="Times New Roman" w:cs="Times New Roman"/>
          <w:sz w:val="24"/>
          <w:szCs w:val="24"/>
        </w:rPr>
        <w:t>.</w:t>
      </w:r>
    </w:p>
    <w:p w:rsidR="009847BE" w:rsidRPr="00C73AB3" w:rsidRDefault="009847BE" w:rsidP="00670319">
      <w:pPr>
        <w:autoSpaceDE w:val="0"/>
        <w:autoSpaceDN w:val="0"/>
        <w:adjustRightInd w:val="0"/>
        <w:spacing w:after="0" w:line="240" w:lineRule="auto"/>
        <w:ind w:firstLine="720"/>
        <w:jc w:val="both"/>
        <w:rPr>
          <w:rFonts w:ascii="Times New Roman" w:hAnsi="Times New Roman" w:cs="Times New Roman"/>
          <w:sz w:val="24"/>
          <w:szCs w:val="24"/>
        </w:rPr>
      </w:pPr>
      <w:r w:rsidRPr="00015F3F">
        <w:rPr>
          <w:rFonts w:ascii="Times New Roman" w:hAnsi="Times New Roman" w:cs="Times New Roman"/>
          <w:sz w:val="24"/>
          <w:szCs w:val="24"/>
        </w:rPr>
        <w:t>Četvrtu kategoriju prekursora čine ljekovi za humanu upotrebu i veterinarsku upotrebu koji sadrže efedrin ili soli efedrina, pseudoefedrin ili soli pseudoefedrina, odnosno norefedrin ili soli norefedrina.</w:t>
      </w:r>
    </w:p>
    <w:p w:rsidR="009847BE" w:rsidRPr="00C73AB3" w:rsidRDefault="009847BE" w:rsidP="009847BE">
      <w:pPr>
        <w:jc w:val="center"/>
        <w:rPr>
          <w:rFonts w:ascii="Times New Roman" w:hAnsi="Times New Roman" w:cs="Times New Roman"/>
          <w:sz w:val="24"/>
          <w:szCs w:val="24"/>
        </w:rPr>
      </w:pPr>
      <w:r w:rsidRPr="00C73AB3">
        <w:rPr>
          <w:rFonts w:ascii="Times New Roman" w:hAnsi="Times New Roman" w:cs="Times New Roman"/>
          <w:sz w:val="24"/>
          <w:szCs w:val="24"/>
        </w:rPr>
        <w:t xml:space="preserve">Član </w:t>
      </w:r>
      <w:r w:rsidR="00E267C9">
        <w:rPr>
          <w:rFonts w:ascii="Times New Roman" w:hAnsi="Times New Roman" w:cs="Times New Roman"/>
          <w:sz w:val="24"/>
          <w:szCs w:val="24"/>
        </w:rPr>
        <w:t>4</w:t>
      </w:r>
    </w:p>
    <w:p w:rsidR="009847BE" w:rsidRPr="00C73AB3" w:rsidRDefault="009847BE" w:rsidP="00670319">
      <w:pPr>
        <w:autoSpaceDE w:val="0"/>
        <w:autoSpaceDN w:val="0"/>
        <w:adjustRightInd w:val="0"/>
        <w:spacing w:after="0" w:line="240" w:lineRule="auto"/>
        <w:ind w:firstLine="720"/>
        <w:jc w:val="both"/>
        <w:rPr>
          <w:rFonts w:ascii="Times New Roman" w:hAnsi="Times New Roman" w:cs="Times New Roman"/>
          <w:sz w:val="24"/>
          <w:szCs w:val="24"/>
        </w:rPr>
      </w:pPr>
      <w:r w:rsidRPr="00C73AB3">
        <w:rPr>
          <w:rFonts w:ascii="Times New Roman" w:hAnsi="Times New Roman" w:cs="Times New Roman"/>
          <w:sz w:val="24"/>
          <w:szCs w:val="24"/>
        </w:rPr>
        <w:t xml:space="preserve">Spisak prekursora razvrstanih u kategorije iz člana </w:t>
      </w:r>
      <w:r w:rsidR="001B3975">
        <w:rPr>
          <w:rFonts w:ascii="Times New Roman" w:hAnsi="Times New Roman" w:cs="Times New Roman"/>
          <w:sz w:val="24"/>
          <w:szCs w:val="24"/>
        </w:rPr>
        <w:t>3</w:t>
      </w:r>
      <w:r w:rsidR="00280958">
        <w:rPr>
          <w:rFonts w:ascii="Times New Roman" w:hAnsi="Times New Roman" w:cs="Times New Roman"/>
          <w:sz w:val="24"/>
          <w:szCs w:val="24"/>
        </w:rPr>
        <w:t xml:space="preserve"> </w:t>
      </w:r>
      <w:r w:rsidRPr="00C73AB3">
        <w:rPr>
          <w:rFonts w:ascii="Times New Roman" w:hAnsi="Times New Roman" w:cs="Times New Roman"/>
          <w:sz w:val="24"/>
          <w:szCs w:val="24"/>
        </w:rPr>
        <w:t xml:space="preserve">st. 2 do 5 ovog zakona, donosi organ državne uprave nadležan za poslove zdravlja </w:t>
      </w:r>
      <w:r w:rsidR="00745E7D">
        <w:rPr>
          <w:rFonts w:ascii="Times New Roman" w:hAnsi="Times New Roman" w:cs="Times New Roman"/>
          <w:sz w:val="24"/>
          <w:szCs w:val="24"/>
        </w:rPr>
        <w:t>(u daljem tekstu: Ministar</w:t>
      </w:r>
      <w:r w:rsidR="00B11E07">
        <w:rPr>
          <w:rFonts w:ascii="Times New Roman" w:hAnsi="Times New Roman" w:cs="Times New Roman"/>
          <w:sz w:val="24"/>
          <w:szCs w:val="24"/>
        </w:rPr>
        <w:t xml:space="preserve">stvo) uz prethodno pribavljeno </w:t>
      </w:r>
      <w:r w:rsidR="00745E7D">
        <w:rPr>
          <w:rFonts w:ascii="Times New Roman" w:hAnsi="Times New Roman" w:cs="Times New Roman"/>
          <w:sz w:val="24"/>
          <w:szCs w:val="24"/>
        </w:rPr>
        <w:t>mišljenje</w:t>
      </w:r>
      <w:r w:rsidR="00FC7DD2">
        <w:rPr>
          <w:rFonts w:ascii="Times New Roman" w:hAnsi="Times New Roman" w:cs="Times New Roman"/>
          <w:sz w:val="24"/>
          <w:szCs w:val="24"/>
        </w:rPr>
        <w:t xml:space="preserve"> Instituta</w:t>
      </w:r>
      <w:r w:rsidRPr="00C73AB3">
        <w:rPr>
          <w:rFonts w:ascii="Times New Roman" w:hAnsi="Times New Roman" w:cs="Times New Roman"/>
          <w:sz w:val="24"/>
          <w:szCs w:val="24"/>
        </w:rPr>
        <w:t xml:space="preserve"> za ljekove i medicinska sredstva (u daljem tekstu: </w:t>
      </w:r>
      <w:r w:rsidR="00FC7DD2">
        <w:rPr>
          <w:rFonts w:ascii="Times New Roman" w:hAnsi="Times New Roman" w:cs="Times New Roman"/>
          <w:sz w:val="24"/>
          <w:szCs w:val="24"/>
        </w:rPr>
        <w:t>Institut</w:t>
      </w:r>
      <w:r w:rsidRPr="00C73AB3">
        <w:rPr>
          <w:rFonts w:ascii="Times New Roman" w:hAnsi="Times New Roman" w:cs="Times New Roman"/>
          <w:sz w:val="24"/>
          <w:szCs w:val="24"/>
        </w:rPr>
        <w:t>) i organa uprave nadležnog za poslove policije (u daljem tekstu: Uprava policije).</w:t>
      </w:r>
    </w:p>
    <w:p w:rsidR="009847BE" w:rsidRPr="00C73AB3" w:rsidRDefault="009847BE" w:rsidP="00670319">
      <w:pPr>
        <w:autoSpaceDE w:val="0"/>
        <w:autoSpaceDN w:val="0"/>
        <w:adjustRightInd w:val="0"/>
        <w:spacing w:after="0" w:line="240" w:lineRule="auto"/>
        <w:ind w:firstLine="720"/>
        <w:jc w:val="both"/>
        <w:rPr>
          <w:rFonts w:ascii="Times New Roman" w:hAnsi="Times New Roman" w:cs="Times New Roman"/>
          <w:sz w:val="24"/>
          <w:szCs w:val="24"/>
        </w:rPr>
      </w:pPr>
      <w:r w:rsidRPr="00C73AB3">
        <w:rPr>
          <w:rFonts w:ascii="Times New Roman" w:hAnsi="Times New Roman" w:cs="Times New Roman"/>
          <w:sz w:val="24"/>
          <w:szCs w:val="24"/>
        </w:rPr>
        <w:t>Spisak prekursora utvrđuje se u skladu sa ratifikovanim međunarodnim sporazumima, standardima i propisima Evropske unije i Konvencijom Ujedinjenih</w:t>
      </w:r>
      <w:r w:rsidR="00770822">
        <w:rPr>
          <w:rFonts w:ascii="Times New Roman" w:hAnsi="Times New Roman" w:cs="Times New Roman"/>
          <w:sz w:val="24"/>
          <w:szCs w:val="24"/>
        </w:rPr>
        <w:t xml:space="preserve"> </w:t>
      </w:r>
      <w:r w:rsidRPr="00C73AB3">
        <w:rPr>
          <w:rFonts w:ascii="Times New Roman" w:hAnsi="Times New Roman" w:cs="Times New Roman"/>
          <w:sz w:val="24"/>
          <w:szCs w:val="24"/>
        </w:rPr>
        <w:t>nacija protiv nezakonitog prometa opojnih droga i psihotropnih supstanci</w:t>
      </w:r>
      <w:r w:rsidR="00370097">
        <w:rPr>
          <w:rFonts w:ascii="Times New Roman" w:hAnsi="Times New Roman" w:cs="Times New Roman"/>
          <w:sz w:val="24"/>
          <w:szCs w:val="24"/>
        </w:rPr>
        <w:t xml:space="preserve"> </w:t>
      </w:r>
      <w:r w:rsidRPr="00C73AB3">
        <w:rPr>
          <w:rFonts w:ascii="Times New Roman" w:hAnsi="Times New Roman" w:cs="Times New Roman"/>
          <w:sz w:val="24"/>
          <w:szCs w:val="24"/>
        </w:rPr>
        <w:t>iz 1988. godine.</w:t>
      </w:r>
    </w:p>
    <w:p w:rsidR="009847BE" w:rsidRPr="00C73AB3" w:rsidRDefault="009847BE" w:rsidP="00670319">
      <w:pPr>
        <w:pStyle w:val="NoSpacing"/>
        <w:ind w:firstLine="720"/>
        <w:jc w:val="both"/>
        <w:rPr>
          <w:rFonts w:ascii="Times New Roman" w:hAnsi="Times New Roman" w:cs="Times New Roman"/>
          <w:sz w:val="24"/>
          <w:szCs w:val="24"/>
        </w:rPr>
      </w:pPr>
      <w:r w:rsidRPr="00C73AB3">
        <w:rPr>
          <w:rFonts w:ascii="Times New Roman" w:hAnsi="Times New Roman" w:cs="Times New Roman"/>
          <w:sz w:val="24"/>
          <w:szCs w:val="24"/>
        </w:rPr>
        <w:t>Spisak prekursora objavljuje se u "Službenom listu Crne Gore".</w:t>
      </w:r>
    </w:p>
    <w:p w:rsidR="009847BE" w:rsidRDefault="009847BE" w:rsidP="009847BE">
      <w:pPr>
        <w:autoSpaceDE w:val="0"/>
        <w:autoSpaceDN w:val="0"/>
        <w:adjustRightInd w:val="0"/>
        <w:spacing w:after="0" w:line="240" w:lineRule="auto"/>
        <w:jc w:val="both"/>
        <w:rPr>
          <w:rFonts w:ascii="Times New Roman" w:hAnsi="Times New Roman" w:cs="Times New Roman"/>
          <w:sz w:val="16"/>
          <w:szCs w:val="16"/>
        </w:rPr>
      </w:pPr>
    </w:p>
    <w:p w:rsidR="00B60607" w:rsidRDefault="00B60607" w:rsidP="00CC2C9B">
      <w:pPr>
        <w:jc w:val="center"/>
        <w:rPr>
          <w:rFonts w:ascii="Times New Roman" w:eastAsia="Calibri" w:hAnsi="Times New Roman" w:cs="Times New Roman"/>
          <w:sz w:val="24"/>
          <w:szCs w:val="24"/>
          <w:lang w:val="en-US"/>
        </w:rPr>
      </w:pPr>
    </w:p>
    <w:p w:rsidR="00B60607" w:rsidRDefault="00B60607" w:rsidP="00CC2C9B">
      <w:pPr>
        <w:jc w:val="center"/>
        <w:rPr>
          <w:rFonts w:ascii="Times New Roman" w:eastAsia="Calibri" w:hAnsi="Times New Roman" w:cs="Times New Roman"/>
          <w:sz w:val="24"/>
          <w:szCs w:val="24"/>
          <w:lang w:val="en-US"/>
        </w:rPr>
      </w:pPr>
    </w:p>
    <w:p w:rsidR="00B60607" w:rsidRDefault="00B60607" w:rsidP="00CC2C9B">
      <w:pPr>
        <w:jc w:val="center"/>
        <w:rPr>
          <w:rFonts w:ascii="Times New Roman" w:eastAsia="Calibri" w:hAnsi="Times New Roman" w:cs="Times New Roman"/>
          <w:sz w:val="24"/>
          <w:szCs w:val="24"/>
          <w:lang w:val="en-US"/>
        </w:rPr>
      </w:pPr>
    </w:p>
    <w:p w:rsidR="00BF003B" w:rsidRPr="00015F3F" w:rsidRDefault="00BF003B" w:rsidP="00CC2C9B">
      <w:pPr>
        <w:jc w:val="center"/>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lastRenderedPageBreak/>
        <w:t>Član 5</w:t>
      </w:r>
    </w:p>
    <w:p w:rsidR="00514925" w:rsidRPr="00015F3F" w:rsidRDefault="00BF003B" w:rsidP="00670319">
      <w:pPr>
        <w:pStyle w:val="NoSpacing"/>
        <w:ind w:firstLine="720"/>
        <w:jc w:val="both"/>
        <w:rPr>
          <w:rFonts w:ascii="Times New Roman" w:eastAsia="Calibri" w:hAnsi="Times New Roman" w:cs="Times New Roman"/>
          <w:sz w:val="24"/>
          <w:szCs w:val="24"/>
          <w:lang w:val="sr-Cyrl-ME"/>
        </w:rPr>
      </w:pPr>
      <w:r w:rsidRPr="00015F3F">
        <w:rPr>
          <w:rFonts w:ascii="Times New Roman" w:hAnsi="Times New Roman" w:cs="Times New Roman"/>
          <w:sz w:val="24"/>
          <w:szCs w:val="24"/>
          <w:lang w:val="en-US"/>
        </w:rPr>
        <w:t>Ministarstvo osniva Komisiju za prekursore, kao stručno tijelo (u daljem tekstu: Komisija).</w:t>
      </w:r>
      <w:r w:rsidRPr="00015F3F">
        <w:rPr>
          <w:rFonts w:ascii="Times New Roman" w:hAnsi="Times New Roman" w:cs="Times New Roman"/>
          <w:sz w:val="24"/>
          <w:szCs w:val="24"/>
          <w:lang w:val="en-US"/>
        </w:rPr>
        <w:br/>
      </w:r>
      <w:r w:rsidR="003E5919" w:rsidRPr="00015F3F">
        <w:rPr>
          <w:rFonts w:ascii="Times New Roman" w:hAnsi="Times New Roman" w:cs="Times New Roman"/>
          <w:sz w:val="24"/>
          <w:szCs w:val="24"/>
          <w:lang w:val="en-US"/>
        </w:rPr>
        <w:t xml:space="preserve">             </w:t>
      </w:r>
      <w:r w:rsidRPr="00015F3F">
        <w:rPr>
          <w:rFonts w:ascii="Times New Roman" w:eastAsia="Calibri" w:hAnsi="Times New Roman" w:cs="Times New Roman"/>
          <w:sz w:val="24"/>
          <w:szCs w:val="24"/>
          <w:lang w:val="en-US"/>
        </w:rPr>
        <w:t>Komisija se sastoji od stručnjaka iz oblasti hemije, farmacije i medicine, odnosno stručnjaka za upotrebu prekursora, narkotika i psihotropnih supstanci, kao i predstavnika Ministarstva, Agencije za zaštitu životne sredi</w:t>
      </w:r>
      <w:r w:rsidR="00AA7935">
        <w:rPr>
          <w:rFonts w:ascii="Times New Roman" w:eastAsia="Calibri" w:hAnsi="Times New Roman" w:cs="Times New Roman"/>
          <w:sz w:val="24"/>
          <w:szCs w:val="24"/>
          <w:lang w:val="en-US"/>
        </w:rPr>
        <w:t>n</w:t>
      </w:r>
      <w:r w:rsidRPr="00015F3F">
        <w:rPr>
          <w:rFonts w:ascii="Times New Roman" w:eastAsia="Calibri" w:hAnsi="Times New Roman" w:cs="Times New Roman"/>
          <w:sz w:val="24"/>
          <w:szCs w:val="24"/>
          <w:lang w:val="en-US"/>
        </w:rPr>
        <w:t xml:space="preserve">e, organa državne uprave nadležnog za veterinarske poslove, organa državne uprave nadležnog za unutrašnje poslove i organa uprave nadležnog za carinske poslove. </w:t>
      </w:r>
      <w:r w:rsidR="00514925" w:rsidRPr="00015F3F">
        <w:rPr>
          <w:rFonts w:ascii="Times New Roman" w:eastAsia="Calibri" w:hAnsi="Times New Roman" w:cs="Times New Roman"/>
          <w:sz w:val="24"/>
          <w:szCs w:val="24"/>
          <w:lang w:val="sr-Cyrl-ME"/>
        </w:rPr>
        <w:t xml:space="preserve">   </w:t>
      </w:r>
    </w:p>
    <w:p w:rsidR="00514925" w:rsidRPr="00015F3F" w:rsidRDefault="00514925" w:rsidP="00670319">
      <w:pPr>
        <w:pStyle w:val="NoSpacing"/>
        <w:ind w:firstLine="720"/>
        <w:jc w:val="both"/>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t>Komisija uključuje najmanje jednog predstavnika iz odgovarajuće oblasti ili institucije. Komisija se imenuje na period od četiri godine. Komisija usvaja poslovnik kojim se dodatno reguliše njen rad i način glasanja.</w:t>
      </w:r>
    </w:p>
    <w:p w:rsidR="00514925" w:rsidRPr="00015F3F" w:rsidRDefault="00514925" w:rsidP="00670319">
      <w:pPr>
        <w:pStyle w:val="NoSpacing"/>
        <w:ind w:firstLine="720"/>
        <w:jc w:val="both"/>
        <w:rPr>
          <w:rFonts w:ascii="Times New Roman" w:eastAsia="Calibri" w:hAnsi="Times New Roman" w:cs="Times New Roman"/>
          <w:sz w:val="24"/>
          <w:szCs w:val="24"/>
          <w:lang w:val="en-US"/>
        </w:rPr>
      </w:pPr>
    </w:p>
    <w:p w:rsidR="00BF003B" w:rsidRPr="00015F3F" w:rsidRDefault="00BF003B" w:rsidP="00670319">
      <w:pPr>
        <w:ind w:firstLine="360"/>
        <w:jc w:val="both"/>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t xml:space="preserve">Komisija obavlja sljedeće zadatke: </w:t>
      </w:r>
    </w:p>
    <w:p w:rsidR="00BF003B" w:rsidRPr="00015F3F" w:rsidRDefault="00BF003B" w:rsidP="00670319">
      <w:pPr>
        <w:numPr>
          <w:ilvl w:val="0"/>
          <w:numId w:val="23"/>
        </w:numPr>
        <w:jc w:val="both"/>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t xml:space="preserve">sastavlja i ažurira Smjernice u skladu sa propisima Evropske unije o načinu i postupku prepoznavanja sumnjive upotrebe prekursora sa </w:t>
      </w:r>
      <w:r w:rsidR="003713DB">
        <w:rPr>
          <w:rFonts w:ascii="Times New Roman" w:eastAsia="Calibri" w:hAnsi="Times New Roman" w:cs="Times New Roman"/>
          <w:sz w:val="24"/>
          <w:szCs w:val="24"/>
          <w:lang w:val="en-US"/>
        </w:rPr>
        <w:t>Spiska</w:t>
      </w:r>
      <w:r w:rsidRPr="00015F3F">
        <w:rPr>
          <w:rFonts w:ascii="Times New Roman" w:eastAsia="Calibri" w:hAnsi="Times New Roman" w:cs="Times New Roman"/>
          <w:sz w:val="24"/>
          <w:szCs w:val="24"/>
          <w:lang w:val="en-US"/>
        </w:rPr>
        <w:t xml:space="preserve"> prekursora, kao i supstanci van </w:t>
      </w:r>
      <w:r w:rsidR="003713DB">
        <w:rPr>
          <w:rFonts w:ascii="Times New Roman" w:eastAsia="Calibri" w:hAnsi="Times New Roman" w:cs="Times New Roman"/>
          <w:sz w:val="24"/>
          <w:szCs w:val="24"/>
          <w:lang w:val="en-US"/>
        </w:rPr>
        <w:t>Spiska</w:t>
      </w:r>
      <w:r w:rsidRPr="00015F3F">
        <w:rPr>
          <w:rFonts w:ascii="Times New Roman" w:eastAsia="Calibri" w:hAnsi="Times New Roman" w:cs="Times New Roman"/>
          <w:sz w:val="24"/>
          <w:szCs w:val="24"/>
          <w:lang w:val="en-US"/>
        </w:rPr>
        <w:t xml:space="preserve"> prekursora; </w:t>
      </w:r>
    </w:p>
    <w:p w:rsidR="00BF003B" w:rsidRPr="00015F3F" w:rsidRDefault="00BF003B" w:rsidP="00670319">
      <w:pPr>
        <w:numPr>
          <w:ilvl w:val="0"/>
          <w:numId w:val="23"/>
        </w:numPr>
        <w:jc w:val="both"/>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t xml:space="preserve">prati upotrebu supstanci van </w:t>
      </w:r>
      <w:r w:rsidR="003713DB">
        <w:rPr>
          <w:rFonts w:ascii="Times New Roman" w:eastAsia="Calibri" w:hAnsi="Times New Roman" w:cs="Times New Roman"/>
          <w:sz w:val="24"/>
          <w:szCs w:val="24"/>
          <w:lang w:val="en-US"/>
        </w:rPr>
        <w:t>Spiska</w:t>
      </w:r>
      <w:r w:rsidRPr="00015F3F">
        <w:rPr>
          <w:rFonts w:ascii="Times New Roman" w:eastAsia="Calibri" w:hAnsi="Times New Roman" w:cs="Times New Roman"/>
          <w:sz w:val="24"/>
          <w:szCs w:val="24"/>
          <w:lang w:val="en-US"/>
        </w:rPr>
        <w:t xml:space="preserve"> prekursora i, radi sprječavanja zloupotrebe, predlaže Ministarstvu da ih klasifikuje u skladu sa članom </w:t>
      </w:r>
      <w:r w:rsidR="003713DB">
        <w:rPr>
          <w:rFonts w:ascii="Times New Roman" w:eastAsia="Calibri" w:hAnsi="Times New Roman" w:cs="Times New Roman"/>
          <w:sz w:val="24"/>
          <w:szCs w:val="24"/>
          <w:lang w:val="en-US"/>
        </w:rPr>
        <w:t>3</w:t>
      </w:r>
      <w:r w:rsidRPr="00015F3F">
        <w:rPr>
          <w:rFonts w:ascii="Times New Roman" w:eastAsia="Calibri" w:hAnsi="Times New Roman" w:cs="Times New Roman"/>
          <w:sz w:val="24"/>
          <w:szCs w:val="24"/>
          <w:lang w:val="en-US"/>
        </w:rPr>
        <w:t xml:space="preserve"> ovog zakona i uključi te supstance u </w:t>
      </w:r>
      <w:r w:rsidR="003713DB">
        <w:rPr>
          <w:rFonts w:ascii="Times New Roman" w:eastAsia="Calibri" w:hAnsi="Times New Roman" w:cs="Times New Roman"/>
          <w:sz w:val="24"/>
          <w:szCs w:val="24"/>
          <w:lang w:val="en-US"/>
        </w:rPr>
        <w:t>Spisak</w:t>
      </w:r>
      <w:r w:rsidRPr="00015F3F">
        <w:rPr>
          <w:rFonts w:ascii="Times New Roman" w:eastAsia="Calibri" w:hAnsi="Times New Roman" w:cs="Times New Roman"/>
          <w:sz w:val="24"/>
          <w:szCs w:val="24"/>
          <w:lang w:val="en-US"/>
        </w:rPr>
        <w:t xml:space="preserve"> prekursora</w:t>
      </w:r>
      <w:r w:rsidR="003713DB">
        <w:rPr>
          <w:rFonts w:ascii="Times New Roman" w:eastAsia="Calibri" w:hAnsi="Times New Roman" w:cs="Times New Roman"/>
          <w:sz w:val="24"/>
          <w:szCs w:val="24"/>
          <w:lang w:val="en-US"/>
        </w:rPr>
        <w:t xml:space="preserve"> u skladu sa članom 4</w:t>
      </w:r>
      <w:r w:rsidRPr="00015F3F">
        <w:rPr>
          <w:rFonts w:ascii="Times New Roman" w:eastAsia="Calibri" w:hAnsi="Times New Roman" w:cs="Times New Roman"/>
          <w:sz w:val="24"/>
          <w:szCs w:val="24"/>
          <w:lang w:val="en-US"/>
        </w:rPr>
        <w:t xml:space="preserve">; </w:t>
      </w:r>
    </w:p>
    <w:p w:rsidR="00BF003B" w:rsidRPr="00015F3F" w:rsidRDefault="00BF003B" w:rsidP="00670319">
      <w:pPr>
        <w:numPr>
          <w:ilvl w:val="0"/>
          <w:numId w:val="23"/>
        </w:numPr>
        <w:jc w:val="both"/>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t>sarađuje sa nadležnim državnim organima u rješavanju uočenih p</w:t>
      </w:r>
      <w:r w:rsidR="00A1081F" w:rsidRPr="00015F3F">
        <w:rPr>
          <w:rFonts w:ascii="Times New Roman" w:eastAsia="Calibri" w:hAnsi="Times New Roman" w:cs="Times New Roman"/>
          <w:sz w:val="24"/>
          <w:szCs w:val="24"/>
          <w:lang w:val="sr-Cyrl-ME"/>
        </w:rPr>
        <w:t>роблема</w:t>
      </w:r>
      <w:r w:rsidRPr="00015F3F">
        <w:rPr>
          <w:rFonts w:ascii="Times New Roman" w:eastAsia="Calibri" w:hAnsi="Times New Roman" w:cs="Times New Roman"/>
          <w:sz w:val="24"/>
          <w:szCs w:val="24"/>
          <w:lang w:val="en-US"/>
        </w:rPr>
        <w:t xml:space="preserve"> vezanih za proizvodnju ili promet prekursora, kao i supstanci van </w:t>
      </w:r>
      <w:r w:rsidR="003713DB">
        <w:rPr>
          <w:rFonts w:ascii="Times New Roman" w:eastAsia="Calibri" w:hAnsi="Times New Roman" w:cs="Times New Roman"/>
          <w:sz w:val="24"/>
          <w:szCs w:val="24"/>
          <w:lang w:val="en-US"/>
        </w:rPr>
        <w:t>Spiska</w:t>
      </w:r>
      <w:r w:rsidRPr="00015F3F">
        <w:rPr>
          <w:rFonts w:ascii="Times New Roman" w:eastAsia="Calibri" w:hAnsi="Times New Roman" w:cs="Times New Roman"/>
          <w:sz w:val="24"/>
          <w:szCs w:val="24"/>
          <w:lang w:val="en-US"/>
        </w:rPr>
        <w:t xml:space="preserve"> prekursora; </w:t>
      </w:r>
    </w:p>
    <w:p w:rsidR="00BF003B" w:rsidRPr="00015F3F" w:rsidRDefault="00BF003B" w:rsidP="00670319">
      <w:pPr>
        <w:numPr>
          <w:ilvl w:val="0"/>
          <w:numId w:val="23"/>
        </w:numPr>
        <w:jc w:val="both"/>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t xml:space="preserve">daje stručna mišljenja pravnim licima koja obavljaju djelatnosti u hemijskoj ili farmaceutskoj industriji; </w:t>
      </w:r>
    </w:p>
    <w:p w:rsidR="00BF003B" w:rsidRPr="00015F3F" w:rsidRDefault="00BF003B" w:rsidP="00670319">
      <w:pPr>
        <w:numPr>
          <w:ilvl w:val="0"/>
          <w:numId w:val="23"/>
        </w:numPr>
        <w:jc w:val="both"/>
        <w:rPr>
          <w:rFonts w:ascii="Times New Roman" w:eastAsia="Calibri" w:hAnsi="Times New Roman" w:cs="Times New Roman"/>
          <w:sz w:val="24"/>
          <w:szCs w:val="24"/>
          <w:lang w:val="en-US"/>
        </w:rPr>
      </w:pPr>
      <w:r w:rsidRPr="00015F3F">
        <w:rPr>
          <w:rFonts w:ascii="Times New Roman" w:eastAsia="Calibri" w:hAnsi="Times New Roman" w:cs="Times New Roman"/>
          <w:sz w:val="24"/>
          <w:szCs w:val="24"/>
          <w:lang w:val="en-US"/>
        </w:rPr>
        <w:t>obavlja druge stručne aktivnosti vezane za proizvodnju ili promet prekursora, po nalogu ministra.</w:t>
      </w:r>
    </w:p>
    <w:p w:rsidR="00BF003B" w:rsidRPr="00C73AB3" w:rsidRDefault="00BF003B" w:rsidP="00670319">
      <w:pPr>
        <w:autoSpaceDE w:val="0"/>
        <w:autoSpaceDN w:val="0"/>
        <w:adjustRightInd w:val="0"/>
        <w:spacing w:after="0" w:line="240" w:lineRule="auto"/>
        <w:jc w:val="both"/>
        <w:rPr>
          <w:rFonts w:ascii="Times New Roman" w:hAnsi="Times New Roman" w:cs="Times New Roman"/>
          <w:sz w:val="16"/>
          <w:szCs w:val="16"/>
        </w:rPr>
      </w:pPr>
    </w:p>
    <w:p w:rsidR="009847BE" w:rsidRPr="00C73AB3" w:rsidRDefault="009847BE" w:rsidP="009847BE">
      <w:pPr>
        <w:jc w:val="center"/>
        <w:rPr>
          <w:rFonts w:ascii="Times New Roman" w:hAnsi="Times New Roman" w:cs="Times New Roman"/>
          <w:sz w:val="24"/>
          <w:szCs w:val="24"/>
        </w:rPr>
      </w:pPr>
      <w:r w:rsidRPr="00C73AB3">
        <w:rPr>
          <w:rFonts w:ascii="Times New Roman" w:hAnsi="Times New Roman" w:cs="Times New Roman"/>
          <w:sz w:val="24"/>
          <w:szCs w:val="24"/>
        </w:rPr>
        <w:t xml:space="preserve">           Član 6</w:t>
      </w:r>
    </w:p>
    <w:p w:rsidR="009847BE" w:rsidRPr="00C73AB3" w:rsidRDefault="009847BE" w:rsidP="00670319">
      <w:pPr>
        <w:jc w:val="both"/>
        <w:rPr>
          <w:rFonts w:ascii="Times New Roman" w:hAnsi="Times New Roman" w:cs="Times New Roman"/>
          <w:sz w:val="24"/>
          <w:szCs w:val="24"/>
        </w:rPr>
      </w:pPr>
      <w:r w:rsidRPr="00C73AB3">
        <w:rPr>
          <w:rFonts w:ascii="Times New Roman" w:hAnsi="Times New Roman" w:cs="Times New Roman"/>
          <w:sz w:val="24"/>
          <w:szCs w:val="24"/>
        </w:rPr>
        <w:tab/>
        <w:t xml:space="preserve"> Zabranjena je proizvodnja i promet prekursora, kao i sredstava za njihovu proizvodnju i preradu suprotno ovom zakonu.</w:t>
      </w:r>
    </w:p>
    <w:p w:rsidR="009847BE" w:rsidRPr="00C73AB3" w:rsidRDefault="009847BE" w:rsidP="009847BE">
      <w:pPr>
        <w:autoSpaceDE w:val="0"/>
        <w:autoSpaceDN w:val="0"/>
        <w:adjustRightInd w:val="0"/>
        <w:spacing w:after="0" w:line="240" w:lineRule="auto"/>
        <w:jc w:val="center"/>
        <w:rPr>
          <w:rFonts w:ascii="Times New Roman" w:hAnsi="Times New Roman" w:cs="Times New Roman"/>
          <w:sz w:val="24"/>
          <w:szCs w:val="24"/>
        </w:rPr>
      </w:pPr>
      <w:r w:rsidRPr="00C73AB3">
        <w:rPr>
          <w:rFonts w:ascii="Times New Roman" w:hAnsi="Times New Roman" w:cs="Times New Roman"/>
          <w:sz w:val="24"/>
          <w:szCs w:val="24"/>
        </w:rPr>
        <w:t xml:space="preserve">          Član 7</w:t>
      </w:r>
    </w:p>
    <w:p w:rsidR="009847BE" w:rsidRPr="00C73AB3" w:rsidRDefault="009847BE" w:rsidP="009847BE">
      <w:pPr>
        <w:autoSpaceDE w:val="0"/>
        <w:autoSpaceDN w:val="0"/>
        <w:adjustRightInd w:val="0"/>
        <w:spacing w:after="0" w:line="240" w:lineRule="auto"/>
        <w:jc w:val="center"/>
        <w:rPr>
          <w:rFonts w:ascii="Times New Roman" w:hAnsi="Times New Roman" w:cs="Times New Roman"/>
          <w:sz w:val="16"/>
          <w:szCs w:val="16"/>
        </w:rPr>
      </w:pP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C73AB3">
        <w:rPr>
          <w:rFonts w:ascii="Times New Roman" w:hAnsi="Times New Roman" w:cs="Times New Roman"/>
          <w:sz w:val="24"/>
          <w:szCs w:val="24"/>
        </w:rPr>
        <w:tab/>
      </w:r>
      <w:r w:rsidRPr="00466BA6">
        <w:rPr>
          <w:rFonts w:ascii="Times New Roman" w:hAnsi="Times New Roman" w:cs="Times New Roman"/>
          <w:sz w:val="24"/>
          <w:szCs w:val="24"/>
        </w:rPr>
        <w:t>Izrazi upotrijebljeni u ovom zakonu imaju sljedeće značenje:</w:t>
      </w:r>
    </w:p>
    <w:p w:rsidR="00A73149" w:rsidRPr="00466BA6" w:rsidRDefault="00A73149" w:rsidP="009847BE">
      <w:pPr>
        <w:autoSpaceDE w:val="0"/>
        <w:autoSpaceDN w:val="0"/>
        <w:adjustRightInd w:val="0"/>
        <w:spacing w:after="0" w:line="240" w:lineRule="auto"/>
        <w:jc w:val="both"/>
        <w:rPr>
          <w:rFonts w:ascii="Times New Roman" w:hAnsi="Times New Roman" w:cs="Times New Roman"/>
          <w:sz w:val="24"/>
          <w:szCs w:val="24"/>
        </w:rPr>
      </w:pPr>
    </w:p>
    <w:p w:rsidR="009847BE" w:rsidRPr="00466BA6" w:rsidRDefault="003C0207" w:rsidP="0040297C">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bookmarkStart w:id="0" w:name="_Hlk209527011"/>
      <w:r w:rsidRPr="00466BA6">
        <w:rPr>
          <w:rFonts w:ascii="Times New Roman" w:hAnsi="Times New Roman" w:cs="Times New Roman"/>
          <w:b/>
          <w:sz w:val="24"/>
          <w:szCs w:val="24"/>
        </w:rPr>
        <w:t>pre</w:t>
      </w:r>
      <w:r w:rsidR="00216F0F" w:rsidRPr="00466BA6">
        <w:rPr>
          <w:rFonts w:ascii="Times New Roman" w:hAnsi="Times New Roman" w:cs="Times New Roman"/>
          <w:b/>
          <w:sz w:val="24"/>
          <w:szCs w:val="24"/>
        </w:rPr>
        <w:t>k</w:t>
      </w:r>
      <w:r w:rsidRPr="00466BA6">
        <w:rPr>
          <w:rFonts w:ascii="Times New Roman" w:hAnsi="Times New Roman" w:cs="Times New Roman"/>
          <w:b/>
          <w:sz w:val="24"/>
          <w:szCs w:val="24"/>
        </w:rPr>
        <w:t>ursor</w:t>
      </w:r>
      <w:r w:rsidR="0040297C" w:rsidRPr="00466BA6">
        <w:rPr>
          <w:rFonts w:ascii="Times New Roman" w:hAnsi="Times New Roman" w:cs="Times New Roman"/>
          <w:b/>
          <w:sz w:val="24"/>
          <w:szCs w:val="24"/>
        </w:rPr>
        <w:t xml:space="preserve"> </w:t>
      </w:r>
      <w:r w:rsidR="0040297C" w:rsidRPr="00466BA6">
        <w:rPr>
          <w:rFonts w:ascii="Times New Roman" w:hAnsi="Times New Roman" w:cs="Times New Roman"/>
          <w:sz w:val="24"/>
          <w:szCs w:val="24"/>
        </w:rPr>
        <w:t>je supstanca utvrđena Spiskom prekursora, koji može da se upotrijebi za nedozvoljenu proizvodnju opojnih droga ili psihotropnih supstanci, uključujući smješe i prirodne proizvode koji sadrže takve supstance.</w:t>
      </w:r>
    </w:p>
    <w:bookmarkEnd w:id="0"/>
    <w:p w:rsidR="0040297C" w:rsidRPr="00466BA6" w:rsidRDefault="0040297C" w:rsidP="0040297C">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supstanca van Spiska prekursora</w:t>
      </w:r>
      <w:r w:rsidR="009C34D1" w:rsidRPr="00466BA6">
        <w:rPr>
          <w:rFonts w:ascii="Times New Roman" w:hAnsi="Times New Roman" w:cs="Times New Roman"/>
          <w:b/>
          <w:sz w:val="24"/>
          <w:szCs w:val="24"/>
        </w:rPr>
        <w:t xml:space="preserve"> </w:t>
      </w:r>
      <w:r w:rsidRPr="00466BA6">
        <w:rPr>
          <w:rFonts w:ascii="Times New Roman" w:hAnsi="Times New Roman" w:cs="Times New Roman"/>
          <w:sz w:val="24"/>
          <w:szCs w:val="24"/>
        </w:rPr>
        <w:t>je svaka supstanca koja može da se upotrijebi za proizvodnju opojnih droga i psihotropnih supstanci ako nije utvrđena Spiskom prekursora;</w:t>
      </w:r>
    </w:p>
    <w:p w:rsidR="009847BE" w:rsidRPr="00466BA6" w:rsidRDefault="009847BE" w:rsidP="009847BE">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smješa</w:t>
      </w:r>
      <w:r w:rsidRPr="00466BA6">
        <w:rPr>
          <w:rFonts w:ascii="Times New Roman" w:hAnsi="Times New Roman" w:cs="Times New Roman"/>
          <w:sz w:val="24"/>
          <w:szCs w:val="24"/>
        </w:rPr>
        <w:t xml:space="preserve"> je</w:t>
      </w:r>
      <w:r w:rsidR="0040297C" w:rsidRPr="00466BA6">
        <w:rPr>
          <w:rFonts w:ascii="Times New Roman" w:hAnsi="Times New Roman" w:cs="Times New Roman"/>
          <w:sz w:val="24"/>
          <w:szCs w:val="24"/>
        </w:rPr>
        <w:t xml:space="preserve"> kombinacija ili rastvor dvije ili više supstanci; </w:t>
      </w:r>
    </w:p>
    <w:p w:rsidR="009847BE" w:rsidRPr="00466BA6" w:rsidRDefault="009847BE" w:rsidP="00865135">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prirodni proizvod</w:t>
      </w:r>
      <w:r w:rsidRPr="00466BA6">
        <w:rPr>
          <w:rFonts w:ascii="Times New Roman" w:hAnsi="Times New Roman" w:cs="Times New Roman"/>
          <w:sz w:val="24"/>
          <w:szCs w:val="24"/>
        </w:rPr>
        <w:t xml:space="preserve"> je supstanca koja se kao takva nalazi u prirodi, neprerađena ili prerađena isključivo ručnim, mehaničkim ili gravitacionim putem, rastvaranjem u vodi, flotacijom, ekstakcijom pomoću vode, destilacijom vodenom parom ili uparavanjem vode, ili izdvojena iz vazduha na bilo koji način;</w:t>
      </w:r>
    </w:p>
    <w:p w:rsidR="009847BE" w:rsidRPr="00466BA6" w:rsidRDefault="009847BE" w:rsidP="00865135">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lastRenderedPageBreak/>
        <w:t>stavljanje na tržište</w:t>
      </w:r>
      <w:r w:rsidRPr="00466BA6">
        <w:rPr>
          <w:rFonts w:ascii="Times New Roman" w:hAnsi="Times New Roman" w:cs="Times New Roman"/>
          <w:sz w:val="24"/>
          <w:szCs w:val="24"/>
        </w:rPr>
        <w:t xml:space="preserve"> je svaka isporuka, uz novčanu naknadu ili bez plaćanja prekursora ili skladištenje, izrada, proizvod</w:t>
      </w:r>
      <w:r w:rsidR="004D70A1" w:rsidRPr="00466BA6">
        <w:rPr>
          <w:rFonts w:ascii="Times New Roman" w:hAnsi="Times New Roman" w:cs="Times New Roman"/>
          <w:sz w:val="24"/>
          <w:szCs w:val="24"/>
        </w:rPr>
        <w:t>nja, obrada,</w:t>
      </w:r>
      <w:r w:rsidRPr="00466BA6">
        <w:rPr>
          <w:rFonts w:ascii="Times New Roman" w:hAnsi="Times New Roman" w:cs="Times New Roman"/>
          <w:sz w:val="24"/>
          <w:szCs w:val="24"/>
        </w:rPr>
        <w:t xml:space="preserve"> trgovina, distribucija ili posredovan</w:t>
      </w:r>
      <w:r w:rsidR="004D70A1" w:rsidRPr="00466BA6">
        <w:rPr>
          <w:rFonts w:ascii="Times New Roman" w:hAnsi="Times New Roman" w:cs="Times New Roman"/>
          <w:sz w:val="24"/>
          <w:szCs w:val="24"/>
        </w:rPr>
        <w:t>je prekursorima</w:t>
      </w:r>
      <w:r w:rsidR="007B0507" w:rsidRPr="00466BA6">
        <w:rPr>
          <w:rFonts w:ascii="Times New Roman" w:hAnsi="Times New Roman" w:cs="Times New Roman"/>
          <w:sz w:val="24"/>
          <w:szCs w:val="24"/>
        </w:rPr>
        <w:t>,</w:t>
      </w:r>
      <w:r w:rsidR="00D5588C" w:rsidRPr="00466BA6">
        <w:rPr>
          <w:rFonts w:ascii="Times New Roman" w:hAnsi="Times New Roman" w:cs="Times New Roman"/>
          <w:sz w:val="24"/>
          <w:szCs w:val="24"/>
        </w:rPr>
        <w:t xml:space="preserve"> radi isporuke</w:t>
      </w:r>
      <w:r w:rsidR="004D70A1" w:rsidRPr="00466BA6">
        <w:rPr>
          <w:rFonts w:ascii="Times New Roman" w:hAnsi="Times New Roman" w:cs="Times New Roman"/>
          <w:sz w:val="24"/>
          <w:szCs w:val="24"/>
        </w:rPr>
        <w:t xml:space="preserve"> na tržište</w:t>
      </w:r>
      <w:r w:rsidRPr="00466BA6">
        <w:rPr>
          <w:rFonts w:ascii="Times New Roman" w:hAnsi="Times New Roman" w:cs="Times New Roman"/>
          <w:sz w:val="24"/>
          <w:szCs w:val="24"/>
        </w:rPr>
        <w:t>;</w:t>
      </w:r>
    </w:p>
    <w:p w:rsidR="009847BE" w:rsidRPr="00466BA6" w:rsidRDefault="009847BE" w:rsidP="009847BE">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krajnji primalac</w:t>
      </w:r>
      <w:r w:rsidRPr="00466BA6">
        <w:rPr>
          <w:rFonts w:ascii="Times New Roman" w:hAnsi="Times New Roman" w:cs="Times New Roman"/>
          <w:sz w:val="24"/>
          <w:szCs w:val="24"/>
        </w:rPr>
        <w:t xml:space="preserve"> je svako </w:t>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 kome se isporučuje prekursor u zemlji koja je krajnja destinac</w:t>
      </w:r>
      <w:r w:rsidR="006729CD" w:rsidRPr="00466BA6">
        <w:rPr>
          <w:rFonts w:ascii="Times New Roman" w:hAnsi="Times New Roman" w:cs="Times New Roman"/>
          <w:sz w:val="24"/>
          <w:szCs w:val="24"/>
        </w:rPr>
        <w:t>ija, a koji ne mora da bude</w:t>
      </w:r>
      <w:r w:rsidRPr="00466BA6">
        <w:rPr>
          <w:rFonts w:ascii="Times New Roman" w:hAnsi="Times New Roman" w:cs="Times New Roman"/>
          <w:sz w:val="24"/>
          <w:szCs w:val="24"/>
        </w:rPr>
        <w:t xml:space="preserve"> korisnik;</w:t>
      </w:r>
    </w:p>
    <w:p w:rsidR="009847BE" w:rsidRPr="00466BA6" w:rsidRDefault="009847BE" w:rsidP="009847BE">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korisnik</w:t>
      </w:r>
      <w:r w:rsidRPr="00466BA6">
        <w:rPr>
          <w:rFonts w:ascii="Times New Roman" w:hAnsi="Times New Roman" w:cs="Times New Roman"/>
          <w:sz w:val="24"/>
          <w:szCs w:val="24"/>
        </w:rPr>
        <w:t xml:space="preserve"> je </w:t>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 koji nije subjekt koji stavlja prekursor na tržište, a vrši obradu, formulaciju, potrošnju, skladištenje, čuvanje, preradu, pakovanje, prenos iz jedne ambalaže u drugu am</w:t>
      </w:r>
      <w:r w:rsidR="00D240FE" w:rsidRPr="00466BA6">
        <w:rPr>
          <w:rFonts w:ascii="Times New Roman" w:hAnsi="Times New Roman" w:cs="Times New Roman"/>
          <w:sz w:val="24"/>
          <w:szCs w:val="24"/>
        </w:rPr>
        <w:t>balažu, miješanje, ili</w:t>
      </w:r>
      <w:r w:rsidRPr="00466BA6">
        <w:rPr>
          <w:rFonts w:ascii="Times New Roman" w:hAnsi="Times New Roman" w:cs="Times New Roman"/>
          <w:sz w:val="24"/>
          <w:szCs w:val="24"/>
        </w:rPr>
        <w:t xml:space="preserve"> drugu upotrebu prekursora;</w:t>
      </w:r>
    </w:p>
    <w:p w:rsidR="00865135" w:rsidRPr="00466BA6" w:rsidRDefault="009847BE" w:rsidP="00FD4A5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subjekt</w:t>
      </w:r>
      <w:r w:rsidRPr="00466BA6">
        <w:rPr>
          <w:rFonts w:ascii="Times New Roman" w:hAnsi="Times New Roman" w:cs="Times New Roman"/>
          <w:sz w:val="24"/>
          <w:szCs w:val="24"/>
        </w:rPr>
        <w:t xml:space="preserve"> je svako </w:t>
      </w:r>
      <w:r w:rsidR="00FD4A53" w:rsidRPr="00466BA6">
        <w:rPr>
          <w:rFonts w:ascii="Times New Roman" w:hAnsi="Times New Roman" w:cs="Times New Roman"/>
          <w:sz w:val="24"/>
          <w:szCs w:val="24"/>
        </w:rPr>
        <w:t>pravno ili fizičko</w:t>
      </w:r>
      <w:r w:rsidR="009C34D1" w:rsidRPr="00466BA6">
        <w:rPr>
          <w:rFonts w:ascii="Times New Roman" w:hAnsi="Times New Roman" w:cs="Times New Roman"/>
          <w:sz w:val="24"/>
          <w:szCs w:val="24"/>
        </w:rPr>
        <w:t xml:space="preserve"> lice</w:t>
      </w:r>
      <w:r w:rsidRPr="00466BA6">
        <w:rPr>
          <w:rFonts w:ascii="Times New Roman" w:hAnsi="Times New Roman" w:cs="Times New Roman"/>
          <w:sz w:val="24"/>
          <w:szCs w:val="24"/>
        </w:rPr>
        <w:t xml:space="preserve"> koje učestvuje u stavljanju prekursora na tržište;</w:t>
      </w:r>
    </w:p>
    <w:p w:rsidR="003C0207" w:rsidRPr="00466BA6" w:rsidRDefault="008E1722" w:rsidP="003C0207">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uvoz</w:t>
      </w:r>
      <w:r w:rsidRPr="00466BA6">
        <w:rPr>
          <w:rFonts w:ascii="Times New Roman" w:hAnsi="Times New Roman" w:cs="Times New Roman"/>
          <w:sz w:val="24"/>
          <w:szCs w:val="24"/>
        </w:rPr>
        <w:t xml:space="preserve"> znači svak</w:t>
      </w:r>
      <w:r w:rsidR="00333A47" w:rsidRPr="00466BA6">
        <w:rPr>
          <w:rFonts w:ascii="Times New Roman" w:hAnsi="Times New Roman" w:cs="Times New Roman"/>
          <w:sz w:val="24"/>
          <w:szCs w:val="24"/>
        </w:rPr>
        <w:t xml:space="preserve">o </w:t>
      </w:r>
      <w:r w:rsidR="003C0207" w:rsidRPr="00466BA6">
        <w:rPr>
          <w:rFonts w:ascii="Times New Roman" w:hAnsi="Times New Roman" w:cs="Times New Roman"/>
          <w:sz w:val="24"/>
          <w:szCs w:val="24"/>
        </w:rPr>
        <w:t>uno</w:t>
      </w:r>
      <w:r w:rsidR="00333A47" w:rsidRPr="00466BA6">
        <w:rPr>
          <w:rFonts w:ascii="Times New Roman" w:hAnsi="Times New Roman" w:cs="Times New Roman"/>
          <w:sz w:val="24"/>
          <w:szCs w:val="24"/>
        </w:rPr>
        <w:t>šenje</w:t>
      </w:r>
      <w:r w:rsidR="003C0207" w:rsidRPr="00466BA6">
        <w:rPr>
          <w:rFonts w:ascii="Times New Roman" w:hAnsi="Times New Roman" w:cs="Times New Roman"/>
          <w:sz w:val="24"/>
          <w:szCs w:val="24"/>
        </w:rPr>
        <w:t xml:space="preserve"> prekursora</w:t>
      </w:r>
      <w:r w:rsidRPr="00466BA6">
        <w:rPr>
          <w:rFonts w:ascii="Times New Roman" w:hAnsi="Times New Roman" w:cs="Times New Roman"/>
          <w:sz w:val="24"/>
          <w:szCs w:val="24"/>
        </w:rPr>
        <w:t xml:space="preserve"> koj</w:t>
      </w:r>
      <w:r w:rsidR="003C0207" w:rsidRPr="00466BA6">
        <w:rPr>
          <w:rFonts w:ascii="Times New Roman" w:hAnsi="Times New Roman" w:cs="Times New Roman"/>
          <w:sz w:val="24"/>
          <w:szCs w:val="24"/>
        </w:rPr>
        <w:t>i</w:t>
      </w:r>
      <w:r w:rsidRPr="00466BA6">
        <w:rPr>
          <w:rFonts w:ascii="Times New Roman" w:hAnsi="Times New Roman" w:cs="Times New Roman"/>
          <w:sz w:val="24"/>
          <w:szCs w:val="24"/>
        </w:rPr>
        <w:t xml:space="preserve"> imaju status robe</w:t>
      </w:r>
      <w:r w:rsidR="003C0207" w:rsidRPr="00466BA6">
        <w:rPr>
          <w:rFonts w:ascii="Times New Roman" w:hAnsi="Times New Roman" w:cs="Times New Roman"/>
          <w:sz w:val="24"/>
          <w:szCs w:val="24"/>
        </w:rPr>
        <w:t xml:space="preserve"> koja nije roba </w:t>
      </w:r>
      <w:r w:rsidRPr="00466BA6">
        <w:rPr>
          <w:rFonts w:ascii="Times New Roman" w:hAnsi="Times New Roman" w:cs="Times New Roman"/>
          <w:sz w:val="24"/>
          <w:szCs w:val="24"/>
        </w:rPr>
        <w:t>Crne Gore na carinsko područje Crne Gore, uključujući privremeno skladištenje, stavljanje u slobodnu zonu ili slobodni magacin, stavljanje pod suspenzivni postupak i puštanje u</w:t>
      </w:r>
      <w:r w:rsidR="003C0207" w:rsidRPr="00466BA6">
        <w:rPr>
          <w:rFonts w:ascii="Times New Roman" w:hAnsi="Times New Roman" w:cs="Times New Roman"/>
          <w:sz w:val="24"/>
          <w:szCs w:val="24"/>
        </w:rPr>
        <w:t xml:space="preserve"> slobodan promet unutar tog područja;</w:t>
      </w:r>
    </w:p>
    <w:p w:rsidR="00E66442" w:rsidRPr="00466BA6" w:rsidRDefault="00E66442" w:rsidP="003C0207">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Izvoz</w:t>
      </w:r>
      <w:r w:rsidRPr="00466BA6">
        <w:rPr>
          <w:rFonts w:ascii="Times New Roman" w:hAnsi="Times New Roman" w:cs="Times New Roman"/>
          <w:sz w:val="24"/>
          <w:szCs w:val="24"/>
        </w:rPr>
        <w:t xml:space="preserve"> znači svak</w:t>
      </w:r>
      <w:r w:rsidR="00333A47" w:rsidRPr="00466BA6">
        <w:rPr>
          <w:rFonts w:ascii="Times New Roman" w:hAnsi="Times New Roman" w:cs="Times New Roman"/>
          <w:sz w:val="24"/>
          <w:szCs w:val="24"/>
        </w:rPr>
        <w:t>o iznošenje</w:t>
      </w:r>
      <w:r w:rsidRPr="00466BA6">
        <w:rPr>
          <w:rFonts w:ascii="Times New Roman" w:hAnsi="Times New Roman" w:cs="Times New Roman"/>
          <w:sz w:val="24"/>
          <w:szCs w:val="24"/>
        </w:rPr>
        <w:t xml:space="preserve"> </w:t>
      </w:r>
      <w:r w:rsidR="00333A47" w:rsidRPr="00466BA6">
        <w:rPr>
          <w:rFonts w:ascii="Times New Roman" w:hAnsi="Times New Roman" w:cs="Times New Roman"/>
          <w:sz w:val="24"/>
          <w:szCs w:val="24"/>
        </w:rPr>
        <w:t>prekursora</w:t>
      </w:r>
      <w:r w:rsidRPr="00466BA6">
        <w:rPr>
          <w:rFonts w:ascii="Times New Roman" w:hAnsi="Times New Roman" w:cs="Times New Roman"/>
          <w:sz w:val="24"/>
          <w:szCs w:val="24"/>
        </w:rPr>
        <w:t xml:space="preserve"> sa carinskog područja Crne Gore, uključujući izlazak </w:t>
      </w:r>
      <w:r w:rsidR="00333A47" w:rsidRPr="00466BA6">
        <w:rPr>
          <w:rFonts w:ascii="Times New Roman" w:hAnsi="Times New Roman" w:cs="Times New Roman"/>
          <w:sz w:val="24"/>
          <w:szCs w:val="24"/>
        </w:rPr>
        <w:t>prekursora</w:t>
      </w:r>
      <w:r w:rsidRPr="00466BA6">
        <w:rPr>
          <w:rFonts w:ascii="Times New Roman" w:hAnsi="Times New Roman" w:cs="Times New Roman"/>
          <w:sz w:val="24"/>
          <w:szCs w:val="24"/>
        </w:rPr>
        <w:t xml:space="preserve"> za koje je potrebna carinska deklaracija i izlazak nakon njihovog skladištenja u slobodnoj </w:t>
      </w:r>
      <w:r w:rsidR="00AC1402" w:rsidRPr="00466BA6">
        <w:rPr>
          <w:rFonts w:ascii="Times New Roman" w:hAnsi="Times New Roman" w:cs="Times New Roman"/>
          <w:sz w:val="24"/>
          <w:szCs w:val="24"/>
        </w:rPr>
        <w:t xml:space="preserve">carinskoj </w:t>
      </w:r>
      <w:r w:rsidRPr="00466BA6">
        <w:rPr>
          <w:rFonts w:ascii="Times New Roman" w:hAnsi="Times New Roman" w:cs="Times New Roman"/>
          <w:sz w:val="24"/>
          <w:szCs w:val="24"/>
        </w:rPr>
        <w:t>zoni</w:t>
      </w:r>
      <w:r w:rsidR="00197DC9" w:rsidRPr="00466BA6">
        <w:rPr>
          <w:rFonts w:ascii="Times New Roman" w:hAnsi="Times New Roman" w:cs="Times New Roman"/>
          <w:sz w:val="24"/>
          <w:szCs w:val="24"/>
        </w:rPr>
        <w:t>;</w:t>
      </w:r>
    </w:p>
    <w:p w:rsidR="00AB5720" w:rsidRPr="00466BA6" w:rsidRDefault="00AB5720" w:rsidP="003C0207">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Posredničke aktivnosti</w:t>
      </w:r>
      <w:r w:rsidRPr="00466BA6">
        <w:rPr>
          <w:rFonts w:ascii="Times New Roman" w:hAnsi="Times New Roman" w:cs="Times New Roman"/>
          <w:sz w:val="24"/>
          <w:szCs w:val="24"/>
        </w:rPr>
        <w:t xml:space="preserve"> su sve aktivnosti </w:t>
      </w:r>
      <w:r w:rsidR="003D55B4" w:rsidRPr="00466BA6">
        <w:rPr>
          <w:rFonts w:ascii="Times New Roman" w:hAnsi="Times New Roman" w:cs="Times New Roman"/>
          <w:sz w:val="24"/>
          <w:szCs w:val="24"/>
        </w:rPr>
        <w:t xml:space="preserve">vezane za </w:t>
      </w:r>
      <w:r w:rsidRPr="00466BA6">
        <w:rPr>
          <w:rFonts w:ascii="Times New Roman" w:hAnsi="Times New Roman" w:cs="Times New Roman"/>
          <w:sz w:val="24"/>
          <w:szCs w:val="24"/>
        </w:rPr>
        <w:t>organizovanj</w:t>
      </w:r>
      <w:r w:rsidR="003D55B4" w:rsidRPr="00466BA6">
        <w:rPr>
          <w:rFonts w:ascii="Times New Roman" w:hAnsi="Times New Roman" w:cs="Times New Roman"/>
          <w:sz w:val="24"/>
          <w:szCs w:val="24"/>
        </w:rPr>
        <w:t>e</w:t>
      </w:r>
      <w:r w:rsidRPr="00466BA6">
        <w:rPr>
          <w:rFonts w:ascii="Times New Roman" w:hAnsi="Times New Roman" w:cs="Times New Roman"/>
          <w:sz w:val="24"/>
          <w:szCs w:val="24"/>
        </w:rPr>
        <w:t xml:space="preserve"> kupovine i prodaje ili </w:t>
      </w:r>
      <w:r w:rsidR="003D55B4" w:rsidRPr="00466BA6">
        <w:rPr>
          <w:rFonts w:ascii="Times New Roman" w:hAnsi="Times New Roman" w:cs="Times New Roman"/>
          <w:sz w:val="24"/>
          <w:szCs w:val="24"/>
        </w:rPr>
        <w:t xml:space="preserve">nabavke prekursora  </w:t>
      </w:r>
      <w:r w:rsidRPr="00466BA6">
        <w:rPr>
          <w:rFonts w:ascii="Times New Roman" w:hAnsi="Times New Roman" w:cs="Times New Roman"/>
          <w:sz w:val="24"/>
          <w:szCs w:val="24"/>
        </w:rPr>
        <w:t xml:space="preserve">koje obavlja bilo koje </w:t>
      </w:r>
      <w:r w:rsidR="00FD4A53" w:rsidRPr="00466BA6">
        <w:rPr>
          <w:rFonts w:ascii="Times New Roman" w:hAnsi="Times New Roman" w:cs="Times New Roman"/>
          <w:sz w:val="24"/>
          <w:szCs w:val="24"/>
        </w:rPr>
        <w:t xml:space="preserve">pravno </w:t>
      </w:r>
      <w:r w:rsidRPr="00466BA6">
        <w:rPr>
          <w:rFonts w:ascii="Times New Roman" w:hAnsi="Times New Roman" w:cs="Times New Roman"/>
          <w:sz w:val="24"/>
          <w:szCs w:val="24"/>
        </w:rPr>
        <w:t xml:space="preserve">ili fizičko lice s ciljem </w:t>
      </w:r>
      <w:r w:rsidR="003D55B4" w:rsidRPr="00466BA6">
        <w:rPr>
          <w:rFonts w:ascii="Times New Roman" w:hAnsi="Times New Roman" w:cs="Times New Roman"/>
          <w:sz w:val="24"/>
          <w:szCs w:val="24"/>
        </w:rPr>
        <w:t xml:space="preserve">zaključivanja ugovora između </w:t>
      </w:r>
      <w:r w:rsidRPr="00466BA6">
        <w:rPr>
          <w:rFonts w:ascii="Times New Roman" w:hAnsi="Times New Roman" w:cs="Times New Roman"/>
          <w:sz w:val="24"/>
          <w:szCs w:val="24"/>
        </w:rPr>
        <w:t>između dvije strane ili djelovanjem u ime najmanje jedne od tih strana, bez preuzimanja tih supstanci u svoj pos</w:t>
      </w:r>
      <w:r w:rsidR="003D55B4" w:rsidRPr="00466BA6">
        <w:rPr>
          <w:rFonts w:ascii="Times New Roman" w:hAnsi="Times New Roman" w:cs="Times New Roman"/>
          <w:sz w:val="24"/>
          <w:szCs w:val="24"/>
        </w:rPr>
        <w:t>j</w:t>
      </w:r>
      <w:r w:rsidRPr="00466BA6">
        <w:rPr>
          <w:rFonts w:ascii="Times New Roman" w:hAnsi="Times New Roman" w:cs="Times New Roman"/>
          <w:sz w:val="24"/>
          <w:szCs w:val="24"/>
        </w:rPr>
        <w:t xml:space="preserve">ed ili preuzimanja kontrole nad realizacijom takve transakcije; ova definicija takođe obuhvata svaku aktivnost koju obavlja bilo koje </w:t>
      </w:r>
      <w:r w:rsidR="00FD4A53" w:rsidRPr="00466BA6">
        <w:rPr>
          <w:rFonts w:ascii="Times New Roman" w:hAnsi="Times New Roman" w:cs="Times New Roman"/>
          <w:sz w:val="24"/>
          <w:szCs w:val="24"/>
        </w:rPr>
        <w:t>pravno ili</w:t>
      </w:r>
      <w:r w:rsidRPr="00466BA6">
        <w:rPr>
          <w:rFonts w:ascii="Times New Roman" w:hAnsi="Times New Roman" w:cs="Times New Roman"/>
          <w:sz w:val="24"/>
          <w:szCs w:val="24"/>
        </w:rPr>
        <w:t xml:space="preserve"> fizičko lice sa sjedištem u Uniji, a koja se odnosi na kupovinu i prodaju ili </w:t>
      </w:r>
      <w:r w:rsidR="003D55B4" w:rsidRPr="00466BA6">
        <w:rPr>
          <w:rFonts w:ascii="Times New Roman" w:hAnsi="Times New Roman" w:cs="Times New Roman"/>
          <w:sz w:val="24"/>
          <w:szCs w:val="24"/>
        </w:rPr>
        <w:t>nabavku</w:t>
      </w:r>
      <w:r w:rsidRPr="00466BA6">
        <w:rPr>
          <w:rFonts w:ascii="Times New Roman" w:hAnsi="Times New Roman" w:cs="Times New Roman"/>
          <w:sz w:val="24"/>
          <w:szCs w:val="24"/>
        </w:rPr>
        <w:t xml:space="preserve"> </w:t>
      </w:r>
      <w:r w:rsidR="003D55B4" w:rsidRPr="00466BA6">
        <w:rPr>
          <w:rFonts w:ascii="Times New Roman" w:hAnsi="Times New Roman" w:cs="Times New Roman"/>
          <w:sz w:val="24"/>
          <w:szCs w:val="24"/>
        </w:rPr>
        <w:t xml:space="preserve">prekursora </w:t>
      </w:r>
      <w:r w:rsidRPr="00466BA6">
        <w:rPr>
          <w:rFonts w:ascii="Times New Roman" w:hAnsi="Times New Roman" w:cs="Times New Roman"/>
          <w:sz w:val="24"/>
          <w:szCs w:val="24"/>
        </w:rPr>
        <w:t>bez unošenja tih supstanci na carinsku teritoriju Unije</w:t>
      </w:r>
      <w:r w:rsidR="003D55B4" w:rsidRPr="00466BA6">
        <w:rPr>
          <w:rFonts w:ascii="Times New Roman" w:hAnsi="Times New Roman" w:cs="Times New Roman"/>
          <w:sz w:val="24"/>
          <w:szCs w:val="24"/>
        </w:rPr>
        <w:t>;</w:t>
      </w:r>
    </w:p>
    <w:p w:rsidR="00A837B9" w:rsidRPr="00466BA6" w:rsidRDefault="00A837B9" w:rsidP="00FD4A5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uvoznik</w:t>
      </w:r>
      <w:r w:rsidRPr="00466BA6">
        <w:rPr>
          <w:rFonts w:ascii="Times New Roman" w:hAnsi="Times New Roman" w:cs="Times New Roman"/>
          <w:sz w:val="24"/>
          <w:szCs w:val="24"/>
        </w:rPr>
        <w:t xml:space="preserve"> je svako </w:t>
      </w:r>
      <w:r w:rsidR="00FD4A53" w:rsidRPr="00466BA6">
        <w:rPr>
          <w:rFonts w:ascii="Times New Roman" w:hAnsi="Times New Roman" w:cs="Times New Roman"/>
          <w:sz w:val="24"/>
          <w:szCs w:val="24"/>
        </w:rPr>
        <w:t>pravno ili</w:t>
      </w:r>
      <w:r w:rsidR="002D6733" w:rsidRPr="00466BA6">
        <w:rPr>
          <w:rFonts w:ascii="Times New Roman" w:hAnsi="Times New Roman" w:cs="Times New Roman"/>
          <w:sz w:val="24"/>
          <w:szCs w:val="24"/>
        </w:rPr>
        <w:t xml:space="preserve"> fizičko</w:t>
      </w:r>
      <w:r w:rsidRPr="00466BA6">
        <w:rPr>
          <w:rFonts w:ascii="Times New Roman" w:hAnsi="Times New Roman" w:cs="Times New Roman"/>
          <w:sz w:val="24"/>
          <w:szCs w:val="24"/>
        </w:rPr>
        <w:t xml:space="preserve"> lice koje je odgovorno za poslove uvoza prekursora i koje podnosi ili u čije ime se podnosi carinska deklaracija;</w:t>
      </w:r>
    </w:p>
    <w:p w:rsidR="00DD764D" w:rsidRPr="00466BA6" w:rsidRDefault="00DD764D" w:rsidP="00EE2D8C">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izvoznik</w:t>
      </w:r>
      <w:r w:rsidRPr="00466BA6">
        <w:rPr>
          <w:rFonts w:ascii="Times New Roman" w:hAnsi="Times New Roman" w:cs="Times New Roman"/>
          <w:sz w:val="24"/>
          <w:szCs w:val="24"/>
        </w:rPr>
        <w:t xml:space="preserve"> je svako </w:t>
      </w:r>
      <w:r w:rsidR="00FD4A53" w:rsidRPr="00466BA6">
        <w:rPr>
          <w:rFonts w:ascii="Times New Roman" w:hAnsi="Times New Roman" w:cs="Times New Roman"/>
          <w:sz w:val="24"/>
          <w:szCs w:val="24"/>
        </w:rPr>
        <w:t>pravno ili</w:t>
      </w:r>
      <w:r w:rsidRPr="00466BA6">
        <w:rPr>
          <w:rFonts w:ascii="Times New Roman" w:hAnsi="Times New Roman" w:cs="Times New Roman"/>
          <w:sz w:val="24"/>
          <w:szCs w:val="24"/>
        </w:rPr>
        <w:t xml:space="preserve"> fizičko lice koje je odgovorno za poslove izvoza prekursora i koje podnosi carinsku deklaraciju ili u čije ime se podnosi carinska deklaracija;</w:t>
      </w:r>
    </w:p>
    <w:p w:rsidR="009847BE" w:rsidRPr="00466BA6" w:rsidRDefault="009847BE" w:rsidP="009847BE">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poslovne prostorije</w:t>
      </w:r>
      <w:r w:rsidRPr="00466BA6">
        <w:rPr>
          <w:rFonts w:ascii="Times New Roman" w:hAnsi="Times New Roman" w:cs="Times New Roman"/>
          <w:sz w:val="24"/>
          <w:szCs w:val="24"/>
        </w:rPr>
        <w:t xml:space="preserve"> su objekti zajedno sa zemljištem koje</w:t>
      </w:r>
      <w:r w:rsidR="0079444D" w:rsidRPr="00466BA6">
        <w:rPr>
          <w:rFonts w:ascii="Times New Roman" w:hAnsi="Times New Roman" w:cs="Times New Roman"/>
          <w:sz w:val="24"/>
          <w:szCs w:val="24"/>
        </w:rPr>
        <w:t xml:space="preserve"> koristi bilo koje </w:t>
      </w:r>
      <w:proofErr w:type="gramStart"/>
      <w:r w:rsidR="00FD4A53" w:rsidRPr="00466BA6">
        <w:rPr>
          <w:rFonts w:ascii="Times New Roman" w:hAnsi="Times New Roman" w:cs="Times New Roman"/>
          <w:sz w:val="24"/>
          <w:szCs w:val="24"/>
        </w:rPr>
        <w:t xml:space="preserve">pravno </w:t>
      </w:r>
      <w:r w:rsidR="0079444D" w:rsidRPr="00466BA6">
        <w:rPr>
          <w:rFonts w:ascii="Times New Roman" w:hAnsi="Times New Roman" w:cs="Times New Roman"/>
          <w:sz w:val="24"/>
          <w:szCs w:val="24"/>
        </w:rPr>
        <w:t xml:space="preserve"> ili</w:t>
      </w:r>
      <w:proofErr w:type="gramEnd"/>
      <w:r w:rsidR="0079444D" w:rsidRPr="00466BA6">
        <w:rPr>
          <w:rFonts w:ascii="Times New Roman" w:hAnsi="Times New Roman" w:cs="Times New Roman"/>
          <w:sz w:val="24"/>
          <w:szCs w:val="24"/>
        </w:rPr>
        <w:t xml:space="preserve"> fizičko lice na svakoj pojedinačnoj lokaciji;</w:t>
      </w:r>
    </w:p>
    <w:p w:rsidR="00733010" w:rsidRPr="00466BA6" w:rsidRDefault="00733010" w:rsidP="009847BE">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 xml:space="preserve">obavještenje prije izvoza </w:t>
      </w:r>
      <w:r w:rsidRPr="00466BA6">
        <w:rPr>
          <w:rFonts w:ascii="Times New Roman" w:hAnsi="Times New Roman" w:cs="Times New Roman"/>
          <w:sz w:val="24"/>
          <w:szCs w:val="24"/>
        </w:rPr>
        <w:t>(</w:t>
      </w:r>
      <w:proofErr w:type="gramStart"/>
      <w:r w:rsidRPr="00466BA6">
        <w:rPr>
          <w:rFonts w:ascii="Times New Roman" w:hAnsi="Times New Roman" w:cs="Times New Roman"/>
          <w:sz w:val="24"/>
          <w:szCs w:val="24"/>
        </w:rPr>
        <w:t>Pre</w:t>
      </w:r>
      <w:r w:rsidR="00EE6FF1">
        <w:rPr>
          <w:rFonts w:ascii="Times New Roman" w:hAnsi="Times New Roman" w:cs="Times New Roman"/>
          <w:sz w:val="24"/>
          <w:szCs w:val="24"/>
        </w:rPr>
        <w:t xml:space="preserve"> </w:t>
      </w:r>
      <w:r w:rsidRPr="00466BA6">
        <w:rPr>
          <w:rFonts w:ascii="Times New Roman" w:hAnsi="Times New Roman" w:cs="Times New Roman"/>
          <w:sz w:val="24"/>
          <w:szCs w:val="24"/>
        </w:rPr>
        <w:t>Export</w:t>
      </w:r>
      <w:proofErr w:type="gramEnd"/>
      <w:r w:rsidRPr="00466BA6">
        <w:rPr>
          <w:rFonts w:ascii="Times New Roman" w:hAnsi="Times New Roman" w:cs="Times New Roman"/>
          <w:sz w:val="24"/>
          <w:szCs w:val="24"/>
        </w:rPr>
        <w:t xml:space="preserve"> Notification-PEN online)</w:t>
      </w:r>
      <w:r w:rsidRPr="00466BA6">
        <w:rPr>
          <w:rFonts w:ascii="Times New Roman" w:hAnsi="Times New Roman" w:cs="Times New Roman"/>
          <w:sz w:val="24"/>
          <w:szCs w:val="24"/>
          <w:lang w:val="en-US"/>
        </w:rPr>
        <w:t xml:space="preserve"> je sistem namjenjen nacionalnim organima koji se bave izvozom i uvozom da prate i verifikuju legitimnost pojedinačnih pošiljki u međunarodnoj trgovini takvim precursima, identifikuju sumnjive transakcije i spreče njihovo preusmeravanje u ilegalne kanale. </w:t>
      </w:r>
    </w:p>
    <w:p w:rsidR="004125BA" w:rsidRPr="00466BA6" w:rsidRDefault="009847BE" w:rsidP="00452DF1">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b/>
          <w:sz w:val="24"/>
          <w:szCs w:val="24"/>
        </w:rPr>
        <w:t>Međunarodni odbor za kontrolu opojnih droga</w:t>
      </w:r>
      <w:r w:rsidR="00EC72AF" w:rsidRPr="00466BA6">
        <w:rPr>
          <w:rFonts w:ascii="Times New Roman" w:hAnsi="Times New Roman" w:cs="Times New Roman"/>
          <w:b/>
          <w:sz w:val="24"/>
          <w:szCs w:val="24"/>
        </w:rPr>
        <w:t xml:space="preserve"> </w:t>
      </w:r>
      <w:r w:rsidRPr="00466BA6">
        <w:rPr>
          <w:rFonts w:ascii="Times New Roman" w:hAnsi="Times New Roman" w:cs="Times New Roman"/>
          <w:sz w:val="24"/>
          <w:szCs w:val="24"/>
        </w:rPr>
        <w:t>(INCB) je organ osnovan Jedinstvenom konvencijom o opojnim drogama iz 1961.</w:t>
      </w:r>
      <w:r w:rsidR="00EE6FF1">
        <w:rPr>
          <w:rFonts w:ascii="Times New Roman" w:hAnsi="Times New Roman" w:cs="Times New Roman"/>
          <w:sz w:val="24"/>
          <w:szCs w:val="24"/>
        </w:rPr>
        <w:t xml:space="preserve"> </w:t>
      </w:r>
      <w:r w:rsidRPr="00466BA6">
        <w:rPr>
          <w:rFonts w:ascii="Times New Roman" w:hAnsi="Times New Roman" w:cs="Times New Roman"/>
          <w:sz w:val="24"/>
          <w:szCs w:val="24"/>
        </w:rPr>
        <w:t>godine (izmijenjenom protokolom iz 1972.</w:t>
      </w:r>
      <w:r w:rsidR="00EE6FF1">
        <w:rPr>
          <w:rFonts w:ascii="Times New Roman" w:hAnsi="Times New Roman" w:cs="Times New Roman"/>
          <w:sz w:val="24"/>
          <w:szCs w:val="24"/>
        </w:rPr>
        <w:t xml:space="preserve"> </w:t>
      </w:r>
      <w:r w:rsidRPr="00466BA6">
        <w:rPr>
          <w:rFonts w:ascii="Times New Roman" w:hAnsi="Times New Roman" w:cs="Times New Roman"/>
          <w:sz w:val="24"/>
          <w:szCs w:val="24"/>
        </w:rPr>
        <w:t>godine), nadležan za kontrolu sprovođenja konvencija iz oblasti opojnih droga i psihotropnih supstanci, i to: Jednistvene konvencije o opojnim drogama (1961),</w:t>
      </w:r>
      <w:r w:rsidR="008F679B" w:rsidRPr="00466BA6">
        <w:rPr>
          <w:rFonts w:ascii="Times New Roman" w:hAnsi="Times New Roman" w:cs="Times New Roman"/>
          <w:sz w:val="24"/>
          <w:szCs w:val="24"/>
        </w:rPr>
        <w:t xml:space="preserve"> </w:t>
      </w:r>
      <w:r w:rsidRPr="00466BA6">
        <w:rPr>
          <w:rFonts w:ascii="Times New Roman" w:hAnsi="Times New Roman" w:cs="Times New Roman"/>
          <w:sz w:val="24"/>
          <w:szCs w:val="24"/>
        </w:rPr>
        <w:t>Konvencije o psihotropnim supstancama (1971) i Konvencije Ujedinjenih nacija protiv nezakonitog prometa opojnih droga i psihotropnih supstanci (1988).</w:t>
      </w:r>
    </w:p>
    <w:p w:rsidR="00452DF1" w:rsidRPr="00466BA6" w:rsidRDefault="00452DF1" w:rsidP="00452DF1">
      <w:pPr>
        <w:autoSpaceDE w:val="0"/>
        <w:autoSpaceDN w:val="0"/>
        <w:adjustRightInd w:val="0"/>
        <w:spacing w:after="0" w:line="240" w:lineRule="auto"/>
        <w:jc w:val="both"/>
        <w:rPr>
          <w:rFonts w:ascii="Times New Roman" w:hAnsi="Times New Roman" w:cs="Times New Roman"/>
          <w:sz w:val="24"/>
          <w:szCs w:val="24"/>
        </w:rPr>
      </w:pPr>
    </w:p>
    <w:p w:rsidR="00452DF1" w:rsidRPr="00466BA6" w:rsidRDefault="00452DF1" w:rsidP="00452DF1">
      <w:pPr>
        <w:autoSpaceDE w:val="0"/>
        <w:autoSpaceDN w:val="0"/>
        <w:adjustRightInd w:val="0"/>
        <w:spacing w:after="0" w:line="240" w:lineRule="auto"/>
        <w:jc w:val="both"/>
        <w:rPr>
          <w:rFonts w:ascii="Times New Roman" w:hAnsi="Times New Roman" w:cs="Times New Roman"/>
          <w:sz w:val="24"/>
          <w:szCs w:val="24"/>
        </w:rPr>
      </w:pPr>
    </w:p>
    <w:p w:rsidR="00FD4A53" w:rsidRPr="00466BA6" w:rsidRDefault="00FD4A53" w:rsidP="00452DF1">
      <w:pPr>
        <w:autoSpaceDE w:val="0"/>
        <w:autoSpaceDN w:val="0"/>
        <w:adjustRightInd w:val="0"/>
        <w:spacing w:after="0" w:line="240" w:lineRule="auto"/>
        <w:jc w:val="both"/>
        <w:rPr>
          <w:rFonts w:ascii="Times New Roman" w:hAnsi="Times New Roman" w:cs="Times New Roman"/>
          <w:sz w:val="24"/>
          <w:szCs w:val="24"/>
        </w:rPr>
      </w:pPr>
    </w:p>
    <w:p w:rsidR="00FD4A53" w:rsidRPr="00466BA6" w:rsidRDefault="00FD4A53" w:rsidP="00452DF1">
      <w:pPr>
        <w:autoSpaceDE w:val="0"/>
        <w:autoSpaceDN w:val="0"/>
        <w:adjustRightInd w:val="0"/>
        <w:spacing w:after="0" w:line="240" w:lineRule="auto"/>
        <w:jc w:val="both"/>
        <w:rPr>
          <w:rFonts w:ascii="Times New Roman" w:hAnsi="Times New Roman" w:cs="Times New Roman"/>
          <w:sz w:val="24"/>
          <w:szCs w:val="24"/>
        </w:rPr>
      </w:pPr>
    </w:p>
    <w:p w:rsidR="00B60607" w:rsidRPr="00466BA6" w:rsidRDefault="00B60607" w:rsidP="00452DF1">
      <w:pPr>
        <w:autoSpaceDE w:val="0"/>
        <w:autoSpaceDN w:val="0"/>
        <w:adjustRightInd w:val="0"/>
        <w:spacing w:after="0" w:line="240" w:lineRule="auto"/>
        <w:jc w:val="both"/>
        <w:rPr>
          <w:rFonts w:ascii="Times New Roman" w:hAnsi="Times New Roman" w:cs="Times New Roman"/>
          <w:sz w:val="24"/>
          <w:szCs w:val="24"/>
        </w:rPr>
      </w:pPr>
    </w:p>
    <w:p w:rsidR="003962FA" w:rsidRPr="00466BA6" w:rsidRDefault="009847BE" w:rsidP="00452DF1">
      <w:pPr>
        <w:jc w:val="center"/>
        <w:rPr>
          <w:rFonts w:ascii="Times New Roman" w:hAnsi="Times New Roman" w:cs="Times New Roman"/>
          <w:sz w:val="24"/>
          <w:szCs w:val="24"/>
        </w:rPr>
      </w:pPr>
      <w:r w:rsidRPr="00466BA6">
        <w:rPr>
          <w:rFonts w:ascii="Times New Roman" w:hAnsi="Times New Roman" w:cs="Times New Roman"/>
          <w:sz w:val="24"/>
          <w:szCs w:val="24"/>
        </w:rPr>
        <w:lastRenderedPageBreak/>
        <w:t>II.</w:t>
      </w:r>
      <w:proofErr w:type="gramStart"/>
      <w:r w:rsidRPr="00466BA6">
        <w:rPr>
          <w:rFonts w:ascii="Times New Roman" w:hAnsi="Times New Roman" w:cs="Times New Roman"/>
          <w:sz w:val="24"/>
          <w:szCs w:val="24"/>
        </w:rPr>
        <w:t>PROIZVODNJA  PREKURSORA</w:t>
      </w:r>
      <w:proofErr w:type="gramEnd"/>
      <w:r w:rsidR="0079444D" w:rsidRPr="00466BA6">
        <w:rPr>
          <w:rFonts w:ascii="Times New Roman" w:hAnsi="Times New Roman" w:cs="Times New Roman"/>
          <w:sz w:val="24"/>
          <w:szCs w:val="24"/>
        </w:rPr>
        <w:t xml:space="preserve"> </w:t>
      </w:r>
    </w:p>
    <w:p w:rsidR="009847BE" w:rsidRPr="00466BA6" w:rsidRDefault="009847BE" w:rsidP="009847BE">
      <w:pPr>
        <w:jc w:val="center"/>
        <w:rPr>
          <w:rFonts w:ascii="Times New Roman" w:hAnsi="Times New Roman" w:cs="Times New Roman"/>
          <w:sz w:val="24"/>
          <w:szCs w:val="24"/>
        </w:rPr>
      </w:pPr>
      <w:r w:rsidRPr="00466BA6">
        <w:rPr>
          <w:rFonts w:ascii="Times New Roman" w:hAnsi="Times New Roman" w:cs="Times New Roman"/>
          <w:sz w:val="24"/>
          <w:szCs w:val="24"/>
        </w:rPr>
        <w:t>Član 8</w:t>
      </w:r>
    </w:p>
    <w:p w:rsidR="009847BE" w:rsidRPr="00466BA6" w:rsidRDefault="009847BE" w:rsidP="009847BE">
      <w:pPr>
        <w:jc w:val="both"/>
        <w:rPr>
          <w:rFonts w:ascii="Times New Roman" w:hAnsi="Times New Roman" w:cs="Times New Roman"/>
          <w:b/>
          <w:sz w:val="24"/>
          <w:szCs w:val="24"/>
        </w:rPr>
      </w:pPr>
      <w:r w:rsidRPr="00466BA6">
        <w:rPr>
          <w:rFonts w:ascii="Times New Roman" w:hAnsi="Times New Roman" w:cs="Times New Roman"/>
          <w:sz w:val="24"/>
          <w:szCs w:val="24"/>
        </w:rPr>
        <w:tab/>
        <w:t>Proizvodnja prekursora je dobijanje sintezom ili izolovanjem iz prirodne ili sintetičke smješe supstanci, njihova modifikacija, prečišćavanje, prerada, pakovanje i miješanje radi dobijanja poluproizvoda ili gotovih proizvoda korišćenjem hemijskih, fi</w:t>
      </w:r>
      <w:r w:rsidR="00DE1663" w:rsidRPr="00466BA6">
        <w:rPr>
          <w:rFonts w:ascii="Times New Roman" w:hAnsi="Times New Roman" w:cs="Times New Roman"/>
          <w:sz w:val="24"/>
          <w:szCs w:val="24"/>
        </w:rPr>
        <w:t>zičkih, i bioloških procesa</w:t>
      </w:r>
      <w:r w:rsidRPr="00466BA6">
        <w:rPr>
          <w:rFonts w:ascii="Times New Roman" w:hAnsi="Times New Roman" w:cs="Times New Roman"/>
          <w:sz w:val="24"/>
          <w:szCs w:val="24"/>
        </w:rPr>
        <w:t>.</w:t>
      </w:r>
    </w:p>
    <w:p w:rsidR="009847BE" w:rsidRPr="00466BA6" w:rsidRDefault="009847BE" w:rsidP="009847BE">
      <w:pPr>
        <w:jc w:val="center"/>
        <w:rPr>
          <w:rFonts w:ascii="Times New Roman" w:hAnsi="Times New Roman" w:cs="Times New Roman"/>
          <w:sz w:val="24"/>
          <w:szCs w:val="24"/>
        </w:rPr>
      </w:pPr>
      <w:r w:rsidRPr="00466BA6">
        <w:rPr>
          <w:rFonts w:ascii="Times New Roman" w:hAnsi="Times New Roman" w:cs="Times New Roman"/>
          <w:sz w:val="24"/>
          <w:szCs w:val="24"/>
        </w:rPr>
        <w:t>Član 9</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Proizvodnju prekursora</w:t>
      </w:r>
      <w:r w:rsidR="00AA11FE" w:rsidRPr="00466BA6">
        <w:rPr>
          <w:rFonts w:ascii="Times New Roman" w:hAnsi="Times New Roman" w:cs="Times New Roman"/>
          <w:sz w:val="24"/>
          <w:szCs w:val="24"/>
        </w:rPr>
        <w:t xml:space="preserve"> </w:t>
      </w:r>
      <w:r w:rsidRPr="00466BA6">
        <w:rPr>
          <w:rFonts w:ascii="Times New Roman" w:hAnsi="Times New Roman" w:cs="Times New Roman"/>
          <w:sz w:val="24"/>
          <w:szCs w:val="24"/>
        </w:rPr>
        <w:t xml:space="preserve">prve, druge ili treće kategorije može da vrši </w:t>
      </w:r>
      <w:r w:rsidR="00FD4A53" w:rsidRPr="00466BA6">
        <w:rPr>
          <w:rFonts w:ascii="Times New Roman" w:hAnsi="Times New Roman" w:cs="Times New Roman"/>
          <w:sz w:val="24"/>
          <w:szCs w:val="24"/>
        </w:rPr>
        <w:t xml:space="preserve">pravno </w:t>
      </w:r>
      <w:proofErr w:type="gramStart"/>
      <w:r w:rsidR="00FD4A53" w:rsidRPr="00466BA6">
        <w:rPr>
          <w:rFonts w:ascii="Times New Roman" w:hAnsi="Times New Roman" w:cs="Times New Roman"/>
          <w:sz w:val="24"/>
          <w:szCs w:val="24"/>
        </w:rPr>
        <w:t xml:space="preserve">ili </w:t>
      </w:r>
      <w:r w:rsidR="0079444D" w:rsidRPr="00466BA6">
        <w:rPr>
          <w:rFonts w:ascii="Times New Roman" w:hAnsi="Times New Roman" w:cs="Times New Roman"/>
          <w:sz w:val="24"/>
          <w:szCs w:val="24"/>
        </w:rPr>
        <w:t xml:space="preserve"> fizičko</w:t>
      </w:r>
      <w:proofErr w:type="gramEnd"/>
      <w:r w:rsidRPr="00466BA6">
        <w:rPr>
          <w:rFonts w:ascii="Times New Roman" w:hAnsi="Times New Roman" w:cs="Times New Roman"/>
          <w:sz w:val="24"/>
          <w:szCs w:val="24"/>
        </w:rPr>
        <w:t xml:space="preserve"> lice kome je Ministarstvo, odnosno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izda</w:t>
      </w:r>
      <w:r w:rsidR="000E0868">
        <w:rPr>
          <w:rFonts w:ascii="Times New Roman" w:hAnsi="Times New Roman" w:cs="Times New Roman"/>
          <w:sz w:val="24"/>
          <w:szCs w:val="24"/>
        </w:rPr>
        <w:t>o</w:t>
      </w:r>
      <w:r w:rsidRPr="00466BA6">
        <w:rPr>
          <w:rFonts w:ascii="Times New Roman" w:hAnsi="Times New Roman" w:cs="Times New Roman"/>
          <w:sz w:val="24"/>
          <w:szCs w:val="24"/>
        </w:rPr>
        <w:t xml:space="preserve"> dozvolu za proizvodnju</w:t>
      </w:r>
      <w:r w:rsidR="008F679B" w:rsidRPr="00466BA6">
        <w:rPr>
          <w:rFonts w:ascii="Times New Roman" w:hAnsi="Times New Roman" w:cs="Times New Roman"/>
          <w:sz w:val="24"/>
          <w:szCs w:val="24"/>
        </w:rPr>
        <w:t xml:space="preserve"> </w:t>
      </w:r>
      <w:r w:rsidRPr="00466BA6">
        <w:rPr>
          <w:rFonts w:ascii="Times New Roman" w:hAnsi="Times New Roman" w:cs="Times New Roman"/>
          <w:sz w:val="24"/>
          <w:szCs w:val="24"/>
        </w:rPr>
        <w:t>prekursora.</w:t>
      </w:r>
    </w:p>
    <w:p w:rsidR="009847BE" w:rsidRPr="00466BA6" w:rsidRDefault="009847BE" w:rsidP="009847B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Proizvodnju prekursora četvrte kategorije može da vrši </w:t>
      </w:r>
      <w:r w:rsidR="00FD4A53" w:rsidRPr="00466BA6">
        <w:rPr>
          <w:rFonts w:ascii="Times New Roman" w:hAnsi="Times New Roman" w:cs="Times New Roman"/>
          <w:sz w:val="24"/>
          <w:szCs w:val="24"/>
        </w:rPr>
        <w:t>pravno</w:t>
      </w:r>
      <w:r w:rsidRPr="00466BA6">
        <w:rPr>
          <w:rFonts w:ascii="Times New Roman" w:hAnsi="Times New Roman" w:cs="Times New Roman"/>
          <w:sz w:val="24"/>
          <w:szCs w:val="24"/>
        </w:rPr>
        <w:t xml:space="preserve"> lice na osnovu dozvole za proizvodnju ljekova koju izdaje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u skladu sa </w:t>
      </w:r>
      <w:r w:rsidR="00E57B3C" w:rsidRPr="00466BA6">
        <w:rPr>
          <w:rFonts w:ascii="Times New Roman" w:hAnsi="Times New Roman" w:cs="Times New Roman"/>
          <w:sz w:val="24"/>
          <w:szCs w:val="24"/>
        </w:rPr>
        <w:t>zakonom kojim se uređuje</w:t>
      </w:r>
      <w:r w:rsidR="00ED0CCB" w:rsidRPr="00466BA6">
        <w:rPr>
          <w:rFonts w:ascii="Times New Roman" w:hAnsi="Times New Roman" w:cs="Times New Roman"/>
          <w:sz w:val="24"/>
          <w:szCs w:val="24"/>
        </w:rPr>
        <w:t xml:space="preserve"> proizvodnja</w:t>
      </w:r>
      <w:r w:rsidR="009348B2" w:rsidRPr="00466BA6">
        <w:rPr>
          <w:rFonts w:ascii="Times New Roman" w:hAnsi="Times New Roman" w:cs="Times New Roman"/>
          <w:sz w:val="24"/>
          <w:szCs w:val="24"/>
        </w:rPr>
        <w:t xml:space="preserve"> ljekova</w:t>
      </w:r>
      <w:r w:rsidR="00E840A8" w:rsidRPr="00466BA6">
        <w:rPr>
          <w:rFonts w:ascii="Times New Roman" w:hAnsi="Times New Roman" w:cs="Times New Roman"/>
          <w:sz w:val="24"/>
          <w:szCs w:val="24"/>
        </w:rPr>
        <w:t>.</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Proizvodnju prekursora prve kategorije, </w:t>
      </w:r>
      <w:r w:rsidR="00467CD4" w:rsidRPr="00466BA6">
        <w:rPr>
          <w:rFonts w:ascii="Times New Roman" w:eastAsia="Times New Roman" w:hAnsi="Times New Roman" w:cs="Times New Roman"/>
          <w:sz w:val="24"/>
          <w:szCs w:val="24"/>
          <w:lang w:val="en-US"/>
        </w:rPr>
        <w:t>koji se koriste za proizvodnju ljekova</w:t>
      </w:r>
      <w:r w:rsidRPr="00466BA6">
        <w:rPr>
          <w:rFonts w:ascii="Times New Roman" w:hAnsi="Times New Roman" w:cs="Times New Roman"/>
          <w:sz w:val="24"/>
          <w:szCs w:val="24"/>
        </w:rPr>
        <w:t xml:space="preserve">, može da vrši </w:t>
      </w:r>
      <w:r w:rsidR="00FD4A53" w:rsidRPr="00466BA6">
        <w:rPr>
          <w:rFonts w:ascii="Times New Roman" w:hAnsi="Times New Roman" w:cs="Times New Roman"/>
          <w:sz w:val="24"/>
          <w:szCs w:val="24"/>
        </w:rPr>
        <w:t>pravno</w:t>
      </w:r>
      <w:r w:rsidRPr="00466BA6">
        <w:rPr>
          <w:rFonts w:ascii="Times New Roman" w:hAnsi="Times New Roman" w:cs="Times New Roman"/>
          <w:sz w:val="24"/>
          <w:szCs w:val="24"/>
        </w:rPr>
        <w:t xml:space="preserve"> lice koje ispunjava uslove za proizvodnju ljek</w:t>
      </w:r>
      <w:r w:rsidR="00702333" w:rsidRPr="00466BA6">
        <w:rPr>
          <w:rFonts w:ascii="Times New Roman" w:hAnsi="Times New Roman" w:cs="Times New Roman"/>
          <w:sz w:val="24"/>
          <w:szCs w:val="24"/>
        </w:rPr>
        <w:t>ova, u skladu sa zakonom kojim se uređuje</w:t>
      </w:r>
      <w:r w:rsidRPr="00466BA6">
        <w:rPr>
          <w:rFonts w:ascii="Times New Roman" w:hAnsi="Times New Roman" w:cs="Times New Roman"/>
          <w:sz w:val="24"/>
          <w:szCs w:val="24"/>
        </w:rPr>
        <w:t xml:space="preserve"> proizvodnja ljekova.</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Proizvodnju prekursora prve kategorije </w:t>
      </w:r>
      <w:r w:rsidR="00467CD4" w:rsidRPr="00466BA6">
        <w:rPr>
          <w:rFonts w:ascii="Times New Roman" w:eastAsia="Times New Roman" w:hAnsi="Times New Roman" w:cs="Times New Roman"/>
          <w:sz w:val="24"/>
          <w:szCs w:val="24"/>
          <w:lang w:val="en-US"/>
        </w:rPr>
        <w:t>koji se ne koriste za proizvodnju ljekova</w:t>
      </w:r>
      <w:r w:rsidRPr="00466BA6">
        <w:rPr>
          <w:rFonts w:ascii="Times New Roman" w:hAnsi="Times New Roman" w:cs="Times New Roman"/>
          <w:sz w:val="24"/>
          <w:szCs w:val="24"/>
        </w:rPr>
        <w:t xml:space="preserve">, kao i prekursora druge i treće kategorije može da vrši </w:t>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 registrovano za proizvodnju hemijskih proizvoda, i ispunjava posebne uslove </w:t>
      </w:r>
      <w:r w:rsidR="00FD49F3" w:rsidRPr="00466BA6">
        <w:rPr>
          <w:rFonts w:ascii="Times New Roman" w:hAnsi="Times New Roman" w:cs="Times New Roman"/>
          <w:sz w:val="24"/>
          <w:szCs w:val="24"/>
        </w:rPr>
        <w:t>u pogledu prostora</w:t>
      </w:r>
      <w:r w:rsidR="002347FA" w:rsidRPr="00466BA6">
        <w:rPr>
          <w:rFonts w:ascii="Times New Roman" w:hAnsi="Times New Roman" w:cs="Times New Roman"/>
          <w:sz w:val="24"/>
          <w:szCs w:val="24"/>
        </w:rPr>
        <w:t>, kadra i opreme</w:t>
      </w:r>
      <w:r w:rsidRPr="00466BA6">
        <w:rPr>
          <w:rFonts w:ascii="Times New Roman" w:hAnsi="Times New Roman" w:cs="Times New Roman"/>
          <w:sz w:val="24"/>
          <w:szCs w:val="24"/>
        </w:rPr>
        <w:t>.</w:t>
      </w:r>
    </w:p>
    <w:p w:rsidR="009847BE" w:rsidRPr="00466BA6" w:rsidRDefault="009847BE" w:rsidP="00537E9B">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P</w:t>
      </w:r>
      <w:r w:rsidR="00D50BC6" w:rsidRPr="00466BA6">
        <w:rPr>
          <w:rFonts w:ascii="Times New Roman" w:hAnsi="Times New Roman" w:cs="Times New Roman"/>
          <w:sz w:val="24"/>
          <w:szCs w:val="24"/>
        </w:rPr>
        <w:t xml:space="preserve">osebne uslove </w:t>
      </w:r>
      <w:r w:rsidRPr="00466BA6">
        <w:rPr>
          <w:rFonts w:ascii="Times New Roman" w:hAnsi="Times New Roman" w:cs="Times New Roman"/>
          <w:sz w:val="24"/>
          <w:szCs w:val="24"/>
        </w:rPr>
        <w:t>iz stava 4 ovog pravilnika propisuje Ministarstvo.</w:t>
      </w:r>
    </w:p>
    <w:p w:rsidR="00467CD4" w:rsidRPr="00466BA6" w:rsidRDefault="00467CD4" w:rsidP="00676560">
      <w:pPr>
        <w:pStyle w:val="NoSpacing"/>
        <w:rPr>
          <w:rFonts w:ascii="Times New Roman" w:hAnsi="Times New Roman" w:cs="Times New Roman"/>
          <w:sz w:val="24"/>
          <w:szCs w:val="24"/>
        </w:rPr>
      </w:pPr>
    </w:p>
    <w:p w:rsidR="00467CD4" w:rsidRPr="00466BA6" w:rsidRDefault="00467CD4" w:rsidP="009847BE">
      <w:pPr>
        <w:pStyle w:val="NoSpacing"/>
        <w:jc w:val="center"/>
        <w:rPr>
          <w:rFonts w:ascii="Times New Roman" w:hAnsi="Times New Roman" w:cs="Times New Roman"/>
          <w:sz w:val="24"/>
          <w:szCs w:val="24"/>
        </w:rPr>
      </w:pPr>
    </w:p>
    <w:p w:rsidR="009847BE" w:rsidRPr="00466BA6" w:rsidRDefault="009847BE" w:rsidP="009847BE">
      <w:pPr>
        <w:pStyle w:val="NoSpacing"/>
        <w:jc w:val="center"/>
        <w:rPr>
          <w:rFonts w:ascii="Times New Roman" w:hAnsi="Times New Roman" w:cs="Times New Roman"/>
          <w:sz w:val="24"/>
          <w:szCs w:val="24"/>
        </w:rPr>
      </w:pPr>
      <w:r w:rsidRPr="00466BA6">
        <w:rPr>
          <w:rFonts w:ascii="Times New Roman" w:hAnsi="Times New Roman" w:cs="Times New Roman"/>
          <w:sz w:val="24"/>
          <w:szCs w:val="24"/>
        </w:rPr>
        <w:t>Član 10</w:t>
      </w:r>
    </w:p>
    <w:p w:rsidR="009847BE" w:rsidRPr="00466BA6" w:rsidRDefault="009847BE" w:rsidP="009847BE">
      <w:pPr>
        <w:pStyle w:val="NoSpacing"/>
        <w:jc w:val="center"/>
        <w:rPr>
          <w:rFonts w:ascii="Times New Roman" w:hAnsi="Times New Roman" w:cs="Times New Roman"/>
          <w:sz w:val="16"/>
          <w:szCs w:val="16"/>
        </w:rPr>
      </w:pP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Dozvola za proizvodnju prekursora izdaje se</w:t>
      </w:r>
      <w:r w:rsidR="00412C68" w:rsidRPr="00466BA6">
        <w:rPr>
          <w:rFonts w:ascii="Times New Roman" w:hAnsi="Times New Roman" w:cs="Times New Roman"/>
          <w:sz w:val="24"/>
          <w:szCs w:val="24"/>
        </w:rPr>
        <w:t xml:space="preserve"> </w:t>
      </w:r>
      <w:r w:rsidRPr="00466BA6">
        <w:rPr>
          <w:rFonts w:ascii="Times New Roman" w:hAnsi="Times New Roman" w:cs="Times New Roman"/>
          <w:sz w:val="24"/>
          <w:szCs w:val="24"/>
        </w:rPr>
        <w:t xml:space="preserve">na pisani zahtjev </w:t>
      </w:r>
      <w:r w:rsidR="00FD4A53" w:rsidRPr="00466BA6">
        <w:rPr>
          <w:rFonts w:ascii="Times New Roman" w:hAnsi="Times New Roman" w:cs="Times New Roman"/>
          <w:sz w:val="24"/>
          <w:szCs w:val="24"/>
        </w:rPr>
        <w:t>pravno</w:t>
      </w:r>
      <w:r w:rsidR="00467CD4" w:rsidRPr="00466BA6">
        <w:rPr>
          <w:rFonts w:ascii="Times New Roman" w:hAnsi="Times New Roman" w:cs="Times New Roman"/>
          <w:sz w:val="24"/>
          <w:szCs w:val="24"/>
        </w:rPr>
        <w:t>g</w:t>
      </w:r>
      <w:r w:rsidR="00FD4A53" w:rsidRPr="00466BA6">
        <w:rPr>
          <w:rFonts w:ascii="Times New Roman" w:hAnsi="Times New Roman" w:cs="Times New Roman"/>
          <w:sz w:val="24"/>
          <w:szCs w:val="24"/>
        </w:rPr>
        <w:t xml:space="preserve"> ili fizičko</w:t>
      </w:r>
      <w:r w:rsidR="00914DA4" w:rsidRPr="00466BA6">
        <w:rPr>
          <w:rFonts w:ascii="Times New Roman" w:hAnsi="Times New Roman" w:cs="Times New Roman"/>
          <w:sz w:val="24"/>
          <w:szCs w:val="24"/>
        </w:rPr>
        <w:t>g lica, za proizvodnju</w:t>
      </w:r>
      <w:r w:rsidRPr="00466BA6">
        <w:rPr>
          <w:rFonts w:ascii="Times New Roman" w:hAnsi="Times New Roman" w:cs="Times New Roman"/>
          <w:sz w:val="24"/>
          <w:szCs w:val="24"/>
        </w:rPr>
        <w:t xml:space="preserve"> određenog prekursora prve, druge i treće kategorije na period od tri godine.</w:t>
      </w:r>
    </w:p>
    <w:p w:rsidR="009847BE" w:rsidRPr="00466BA6" w:rsidRDefault="00BC6B2F"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Ako</w:t>
      </w:r>
      <w:r w:rsidR="00412C68" w:rsidRPr="00466BA6">
        <w:rPr>
          <w:rFonts w:ascii="Times New Roman" w:hAnsi="Times New Roman" w:cs="Times New Roman"/>
          <w:sz w:val="24"/>
          <w:szCs w:val="24"/>
        </w:rPr>
        <w:t xml:space="preserve"> </w:t>
      </w:r>
      <w:r w:rsidRPr="00466BA6">
        <w:rPr>
          <w:rFonts w:ascii="Times New Roman" w:hAnsi="Times New Roman" w:cs="Times New Roman"/>
          <w:sz w:val="24"/>
          <w:szCs w:val="24"/>
        </w:rPr>
        <w:t xml:space="preserve">zahtjev iz stava 1 ovog člana nije </w:t>
      </w:r>
      <w:r w:rsidR="009847BE" w:rsidRPr="00466BA6">
        <w:rPr>
          <w:rFonts w:ascii="Times New Roman" w:hAnsi="Times New Roman" w:cs="Times New Roman"/>
          <w:sz w:val="24"/>
          <w:szCs w:val="24"/>
        </w:rPr>
        <w:t xml:space="preserve">potpun, Ministarstvo, odnosno </w:t>
      </w:r>
      <w:r w:rsidR="00513FEF" w:rsidRPr="00466BA6">
        <w:rPr>
          <w:rFonts w:ascii="Times New Roman" w:hAnsi="Times New Roman" w:cs="Times New Roman"/>
          <w:sz w:val="24"/>
          <w:szCs w:val="24"/>
        </w:rPr>
        <w:t>Institut</w:t>
      </w:r>
      <w:r w:rsidR="009847BE" w:rsidRPr="00466BA6">
        <w:rPr>
          <w:rFonts w:ascii="Times New Roman" w:hAnsi="Times New Roman" w:cs="Times New Roman"/>
          <w:sz w:val="24"/>
          <w:szCs w:val="24"/>
        </w:rPr>
        <w:t xml:space="preserve"> obavještava podnosioca da zahtjev dopuni </w:t>
      </w:r>
      <w:r w:rsidRPr="00466BA6">
        <w:rPr>
          <w:rFonts w:ascii="Times New Roman" w:hAnsi="Times New Roman" w:cs="Times New Roman"/>
          <w:sz w:val="24"/>
          <w:szCs w:val="24"/>
        </w:rPr>
        <w:t xml:space="preserve">najkasnije </w:t>
      </w:r>
      <w:r w:rsidR="00523665" w:rsidRPr="00466BA6">
        <w:rPr>
          <w:rFonts w:ascii="Times New Roman" w:hAnsi="Times New Roman" w:cs="Times New Roman"/>
          <w:sz w:val="24"/>
          <w:szCs w:val="24"/>
        </w:rPr>
        <w:t xml:space="preserve">u roku od </w:t>
      </w:r>
      <w:r w:rsidR="009847BE" w:rsidRPr="00466BA6">
        <w:rPr>
          <w:rFonts w:ascii="Times New Roman" w:hAnsi="Times New Roman" w:cs="Times New Roman"/>
          <w:sz w:val="24"/>
          <w:szCs w:val="24"/>
        </w:rPr>
        <w:t xml:space="preserve">15 </w:t>
      </w:r>
      <w:r w:rsidR="00B45242" w:rsidRPr="00466BA6">
        <w:rPr>
          <w:rFonts w:ascii="Times New Roman" w:hAnsi="Times New Roman" w:cs="Times New Roman"/>
          <w:sz w:val="24"/>
          <w:szCs w:val="24"/>
        </w:rPr>
        <w:t xml:space="preserve">radnih </w:t>
      </w:r>
      <w:r w:rsidR="009847BE" w:rsidRPr="00466BA6">
        <w:rPr>
          <w:rFonts w:ascii="Times New Roman" w:hAnsi="Times New Roman" w:cs="Times New Roman"/>
          <w:sz w:val="24"/>
          <w:szCs w:val="24"/>
        </w:rPr>
        <w:t>dana od dana dostavljanja obavještenja.</w:t>
      </w:r>
    </w:p>
    <w:p w:rsidR="009847BE" w:rsidRPr="00466BA6" w:rsidRDefault="00513FEF"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Institut</w:t>
      </w:r>
      <w:r w:rsidR="009847BE" w:rsidRPr="00466BA6">
        <w:rPr>
          <w:rFonts w:ascii="Times New Roman" w:hAnsi="Times New Roman" w:cs="Times New Roman"/>
          <w:sz w:val="24"/>
          <w:szCs w:val="24"/>
        </w:rPr>
        <w:t>, u roku od 60 rad</w:t>
      </w:r>
      <w:r w:rsidR="00A65C9A" w:rsidRPr="00466BA6">
        <w:rPr>
          <w:rFonts w:ascii="Times New Roman" w:hAnsi="Times New Roman" w:cs="Times New Roman"/>
          <w:sz w:val="24"/>
          <w:szCs w:val="24"/>
        </w:rPr>
        <w:t>n</w:t>
      </w:r>
      <w:r w:rsidR="003566CB" w:rsidRPr="00466BA6">
        <w:rPr>
          <w:rFonts w:ascii="Times New Roman" w:hAnsi="Times New Roman" w:cs="Times New Roman"/>
          <w:sz w:val="24"/>
          <w:szCs w:val="24"/>
        </w:rPr>
        <w:t>ih dana od dana prijema potpune dokumentacije koja je propisana ovim zakonom</w:t>
      </w:r>
      <w:r w:rsidR="009847BE" w:rsidRPr="00466BA6">
        <w:rPr>
          <w:rFonts w:ascii="Times New Roman" w:hAnsi="Times New Roman" w:cs="Times New Roman"/>
          <w:sz w:val="24"/>
          <w:szCs w:val="24"/>
        </w:rPr>
        <w:t xml:space="preserve"> izdaje dozvolu za proizvodnju određen</w:t>
      </w:r>
      <w:r w:rsidR="00BC6B2F" w:rsidRPr="00466BA6">
        <w:rPr>
          <w:rFonts w:ascii="Times New Roman" w:hAnsi="Times New Roman" w:cs="Times New Roman"/>
          <w:sz w:val="24"/>
          <w:szCs w:val="24"/>
        </w:rPr>
        <w:t>og prekursora iz člana 9</w:t>
      </w:r>
      <w:r w:rsidR="009847BE" w:rsidRPr="00466BA6">
        <w:rPr>
          <w:rFonts w:ascii="Times New Roman" w:hAnsi="Times New Roman" w:cs="Times New Roman"/>
          <w:sz w:val="24"/>
          <w:szCs w:val="24"/>
        </w:rPr>
        <w:t xml:space="preserve"> stav 3 ovog zakona.</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Ministarsto, u roku od 60 radnih dana od d</w:t>
      </w:r>
      <w:r w:rsidR="00A65C9A" w:rsidRPr="00466BA6">
        <w:rPr>
          <w:rFonts w:ascii="Times New Roman" w:hAnsi="Times New Roman" w:cs="Times New Roman"/>
          <w:sz w:val="24"/>
          <w:szCs w:val="24"/>
        </w:rPr>
        <w:t>ana prijema</w:t>
      </w:r>
      <w:r w:rsidR="00412C68" w:rsidRPr="00466BA6">
        <w:rPr>
          <w:rFonts w:ascii="Times New Roman" w:hAnsi="Times New Roman" w:cs="Times New Roman"/>
          <w:sz w:val="24"/>
          <w:szCs w:val="24"/>
        </w:rPr>
        <w:t xml:space="preserve"> </w:t>
      </w:r>
      <w:r w:rsidR="003566CB" w:rsidRPr="00466BA6">
        <w:rPr>
          <w:rFonts w:ascii="Times New Roman" w:hAnsi="Times New Roman" w:cs="Times New Roman"/>
          <w:sz w:val="24"/>
          <w:szCs w:val="24"/>
        </w:rPr>
        <w:t>potpune dokumentacije koja je propisana ovim zakonom</w:t>
      </w:r>
      <w:r w:rsidR="00412C68" w:rsidRPr="00466BA6">
        <w:rPr>
          <w:rFonts w:ascii="Times New Roman" w:hAnsi="Times New Roman" w:cs="Times New Roman"/>
          <w:sz w:val="24"/>
          <w:szCs w:val="24"/>
        </w:rPr>
        <w:t xml:space="preserve"> </w:t>
      </w:r>
      <w:r w:rsidRPr="00466BA6">
        <w:rPr>
          <w:rFonts w:ascii="Times New Roman" w:hAnsi="Times New Roman" w:cs="Times New Roman"/>
          <w:sz w:val="24"/>
          <w:szCs w:val="24"/>
        </w:rPr>
        <w:t>izdaje dozvolu za proizvodnju</w:t>
      </w:r>
      <w:r w:rsidR="00BC6B2F" w:rsidRPr="00466BA6">
        <w:rPr>
          <w:rFonts w:ascii="Times New Roman" w:hAnsi="Times New Roman" w:cs="Times New Roman"/>
          <w:sz w:val="24"/>
          <w:szCs w:val="24"/>
        </w:rPr>
        <w:t xml:space="preserve"> prekursora iz člana 9</w:t>
      </w:r>
      <w:r w:rsidRPr="00466BA6">
        <w:rPr>
          <w:rFonts w:ascii="Times New Roman" w:hAnsi="Times New Roman" w:cs="Times New Roman"/>
          <w:sz w:val="24"/>
          <w:szCs w:val="24"/>
        </w:rPr>
        <w:t xml:space="preserve"> stav 4 ovog zakona.</w:t>
      </w:r>
    </w:p>
    <w:p w:rsidR="00E840A8" w:rsidRPr="00466BA6" w:rsidRDefault="00E840A8"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Rok iz </w:t>
      </w:r>
      <w:r w:rsidR="00020E69" w:rsidRPr="00466BA6">
        <w:rPr>
          <w:rFonts w:ascii="Times New Roman" w:hAnsi="Times New Roman" w:cs="Times New Roman"/>
          <w:sz w:val="24"/>
          <w:szCs w:val="24"/>
        </w:rPr>
        <w:t>st. 3 i 4</w:t>
      </w:r>
      <w:r w:rsidRPr="00466BA6">
        <w:rPr>
          <w:rFonts w:ascii="Times New Roman" w:hAnsi="Times New Roman" w:cs="Times New Roman"/>
          <w:sz w:val="24"/>
          <w:szCs w:val="24"/>
        </w:rPr>
        <w:t xml:space="preserve"> ovog člana prestaje da teče od dana kada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odnosno Ministarstvo zatraži dopunu zahtjeva i nastavlja da teče od dana dostavljanja traženih podataka.</w:t>
      </w:r>
    </w:p>
    <w:p w:rsidR="001915C5" w:rsidRPr="00466BA6" w:rsidRDefault="00860F08" w:rsidP="001915C5">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U postupku za izdavanje dozvole za proizvodnju prekursora </w:t>
      </w:r>
      <w:r w:rsidR="009847BE" w:rsidRPr="00466BA6">
        <w:rPr>
          <w:rFonts w:ascii="Times New Roman" w:hAnsi="Times New Roman" w:cs="Times New Roman"/>
          <w:sz w:val="24"/>
          <w:szCs w:val="24"/>
        </w:rPr>
        <w:t>Ministarst</w:t>
      </w:r>
      <w:r w:rsidR="00E840A8" w:rsidRPr="00466BA6">
        <w:rPr>
          <w:rFonts w:ascii="Times New Roman" w:hAnsi="Times New Roman" w:cs="Times New Roman"/>
          <w:sz w:val="24"/>
          <w:szCs w:val="24"/>
        </w:rPr>
        <w:t>v</w:t>
      </w:r>
      <w:r w:rsidR="00DD1F38" w:rsidRPr="00466BA6">
        <w:rPr>
          <w:rFonts w:ascii="Times New Roman" w:hAnsi="Times New Roman" w:cs="Times New Roman"/>
          <w:sz w:val="24"/>
          <w:szCs w:val="24"/>
        </w:rPr>
        <w:t>o, od</w:t>
      </w:r>
      <w:r w:rsidR="009847BE" w:rsidRPr="00466BA6">
        <w:rPr>
          <w:rFonts w:ascii="Times New Roman" w:hAnsi="Times New Roman" w:cs="Times New Roman"/>
          <w:sz w:val="24"/>
          <w:szCs w:val="24"/>
        </w:rPr>
        <w:t xml:space="preserve">osno </w:t>
      </w:r>
      <w:r w:rsidR="00513FEF" w:rsidRPr="00466BA6">
        <w:rPr>
          <w:rFonts w:ascii="Times New Roman" w:hAnsi="Times New Roman" w:cs="Times New Roman"/>
          <w:sz w:val="24"/>
          <w:szCs w:val="24"/>
        </w:rPr>
        <w:t>Institut</w:t>
      </w:r>
      <w:r w:rsidR="009847BE" w:rsidRPr="00466BA6">
        <w:rPr>
          <w:rFonts w:ascii="Times New Roman" w:hAnsi="Times New Roman" w:cs="Times New Roman"/>
          <w:sz w:val="24"/>
          <w:szCs w:val="24"/>
        </w:rPr>
        <w:t xml:space="preserve"> pribavlja od organa uprave nadležnog za poslove izvršenja krivičnih sankcija</w:t>
      </w:r>
      <w:r w:rsidR="00A207D7" w:rsidRPr="00466BA6">
        <w:rPr>
          <w:rFonts w:ascii="Times New Roman" w:hAnsi="Times New Roman" w:cs="Times New Roman"/>
          <w:sz w:val="24"/>
          <w:szCs w:val="24"/>
        </w:rPr>
        <w:t xml:space="preserve"> </w:t>
      </w:r>
      <w:r w:rsidR="009847BE" w:rsidRPr="00466BA6">
        <w:rPr>
          <w:rFonts w:ascii="Times New Roman" w:hAnsi="Times New Roman" w:cs="Times New Roman"/>
          <w:sz w:val="24"/>
          <w:szCs w:val="24"/>
        </w:rPr>
        <w:t xml:space="preserve">dokaz da </w:t>
      </w:r>
      <w:r w:rsidR="00FD4A53" w:rsidRPr="00466BA6">
        <w:rPr>
          <w:rFonts w:ascii="Times New Roman" w:hAnsi="Times New Roman" w:cs="Times New Roman"/>
          <w:sz w:val="24"/>
          <w:szCs w:val="24"/>
        </w:rPr>
        <w:t>pravno ili fizičko</w:t>
      </w:r>
      <w:r w:rsidR="009847BE" w:rsidRPr="00466BA6">
        <w:rPr>
          <w:rFonts w:ascii="Times New Roman" w:hAnsi="Times New Roman" w:cs="Times New Roman"/>
          <w:sz w:val="24"/>
          <w:szCs w:val="24"/>
        </w:rPr>
        <w:t xml:space="preserve"> lice, osnivač i odgovorno lice nijesu osuđivani, odnosno da se ne vodi krivični postupak zbog nelegalnih aktivnosti sa opojnim drogama i psihotropnim supstancama</w:t>
      </w:r>
      <w:bookmarkStart w:id="1" w:name="_Hlk209615036"/>
      <w:r w:rsidR="002064F1" w:rsidRPr="00466BA6">
        <w:rPr>
          <w:rFonts w:ascii="Times New Roman" w:eastAsia="Times New Roman" w:hAnsi="Times New Roman" w:cs="Times New Roman"/>
          <w:sz w:val="24"/>
          <w:szCs w:val="24"/>
          <w:lang w:val="en-US"/>
        </w:rPr>
        <w:t>.</w:t>
      </w:r>
      <w:r w:rsidR="001915C5" w:rsidRPr="00466BA6">
        <w:rPr>
          <w:rFonts w:ascii="Times New Roman" w:eastAsia="Times New Roman" w:hAnsi="Times New Roman" w:cs="Times New Roman"/>
          <w:sz w:val="24"/>
          <w:szCs w:val="24"/>
          <w:lang w:val="en-US"/>
        </w:rPr>
        <w:t xml:space="preserve"> </w:t>
      </w:r>
      <w:bookmarkEnd w:id="1"/>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Dozvola iz stava 1 ovog člana ne može </w:t>
      </w:r>
      <w:r w:rsidR="000F6172" w:rsidRPr="00466BA6">
        <w:rPr>
          <w:rFonts w:ascii="Times New Roman" w:hAnsi="Times New Roman" w:cs="Times New Roman"/>
          <w:sz w:val="24"/>
          <w:szCs w:val="24"/>
        </w:rPr>
        <w:t>da se prenese</w:t>
      </w:r>
      <w:r w:rsidRPr="00466BA6">
        <w:rPr>
          <w:rFonts w:ascii="Times New Roman" w:hAnsi="Times New Roman" w:cs="Times New Roman"/>
          <w:sz w:val="24"/>
          <w:szCs w:val="24"/>
        </w:rPr>
        <w:t xml:space="preserve"> na drugo </w:t>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w:t>
      </w:r>
    </w:p>
    <w:p w:rsidR="003F09E8" w:rsidRPr="00466BA6" w:rsidRDefault="009847BE" w:rsidP="00A65C9A">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Sadržinu zahtjeva za izdavanje dozvole za proizvodnju prekursora,</w:t>
      </w:r>
      <w:r w:rsidR="00A207D7" w:rsidRPr="00466BA6">
        <w:rPr>
          <w:rFonts w:ascii="Times New Roman" w:hAnsi="Times New Roman" w:cs="Times New Roman"/>
          <w:sz w:val="24"/>
          <w:szCs w:val="24"/>
        </w:rPr>
        <w:t xml:space="preserve"> </w:t>
      </w:r>
      <w:r w:rsidR="000F6172" w:rsidRPr="00466BA6">
        <w:rPr>
          <w:rFonts w:ascii="Times New Roman" w:hAnsi="Times New Roman" w:cs="Times New Roman"/>
          <w:sz w:val="24"/>
          <w:szCs w:val="24"/>
        </w:rPr>
        <w:t>dokumentaciju koja se prilaže</w:t>
      </w:r>
      <w:r w:rsidR="000F7339" w:rsidRPr="00466BA6">
        <w:rPr>
          <w:rFonts w:ascii="Times New Roman" w:hAnsi="Times New Roman" w:cs="Times New Roman"/>
          <w:sz w:val="24"/>
          <w:szCs w:val="24"/>
        </w:rPr>
        <w:t xml:space="preserve"> uz zahtjev i</w:t>
      </w:r>
      <w:r w:rsidR="00A207D7" w:rsidRPr="00466BA6">
        <w:rPr>
          <w:rFonts w:ascii="Times New Roman" w:hAnsi="Times New Roman" w:cs="Times New Roman"/>
          <w:sz w:val="24"/>
          <w:szCs w:val="24"/>
        </w:rPr>
        <w:t xml:space="preserve"> </w:t>
      </w:r>
      <w:r w:rsidRPr="00466BA6">
        <w:rPr>
          <w:rFonts w:ascii="Times New Roman" w:hAnsi="Times New Roman" w:cs="Times New Roman"/>
          <w:sz w:val="24"/>
          <w:szCs w:val="24"/>
        </w:rPr>
        <w:t>sadržinu dozvole za proizvodnju prekursora, propisuje Ministarstvo.</w:t>
      </w:r>
    </w:p>
    <w:p w:rsidR="00022135" w:rsidRPr="00466BA6" w:rsidRDefault="00022135" w:rsidP="001915C5">
      <w:pPr>
        <w:pStyle w:val="NoSpacing"/>
        <w:rPr>
          <w:rFonts w:ascii="Times New Roman" w:hAnsi="Times New Roman" w:cs="Times New Roman"/>
          <w:sz w:val="24"/>
          <w:szCs w:val="24"/>
        </w:rPr>
      </w:pPr>
    </w:p>
    <w:p w:rsidR="00022135" w:rsidRDefault="00022135" w:rsidP="009847BE">
      <w:pPr>
        <w:pStyle w:val="NoSpacing"/>
        <w:jc w:val="center"/>
        <w:rPr>
          <w:rFonts w:ascii="Times New Roman" w:hAnsi="Times New Roman" w:cs="Times New Roman"/>
          <w:sz w:val="24"/>
          <w:szCs w:val="24"/>
        </w:rPr>
      </w:pPr>
    </w:p>
    <w:p w:rsidR="00750209" w:rsidRDefault="00750209" w:rsidP="009847BE">
      <w:pPr>
        <w:pStyle w:val="NoSpacing"/>
        <w:jc w:val="center"/>
        <w:rPr>
          <w:rFonts w:ascii="Times New Roman" w:hAnsi="Times New Roman" w:cs="Times New Roman"/>
          <w:sz w:val="24"/>
          <w:szCs w:val="24"/>
        </w:rPr>
      </w:pPr>
    </w:p>
    <w:p w:rsidR="00750209" w:rsidRPr="00466BA6" w:rsidRDefault="00750209" w:rsidP="009847BE">
      <w:pPr>
        <w:pStyle w:val="NoSpacing"/>
        <w:jc w:val="center"/>
        <w:rPr>
          <w:rFonts w:ascii="Times New Roman" w:hAnsi="Times New Roman" w:cs="Times New Roman"/>
          <w:sz w:val="24"/>
          <w:szCs w:val="24"/>
        </w:rPr>
      </w:pPr>
    </w:p>
    <w:p w:rsidR="009847BE" w:rsidRPr="00466BA6" w:rsidRDefault="009847BE" w:rsidP="009847BE">
      <w:pPr>
        <w:pStyle w:val="NoSpacing"/>
        <w:jc w:val="center"/>
        <w:rPr>
          <w:rFonts w:ascii="Times New Roman" w:hAnsi="Times New Roman" w:cs="Times New Roman"/>
          <w:sz w:val="24"/>
          <w:szCs w:val="24"/>
        </w:rPr>
      </w:pPr>
      <w:r w:rsidRPr="00466BA6">
        <w:rPr>
          <w:rFonts w:ascii="Times New Roman" w:hAnsi="Times New Roman" w:cs="Times New Roman"/>
          <w:sz w:val="24"/>
          <w:szCs w:val="24"/>
        </w:rPr>
        <w:lastRenderedPageBreak/>
        <w:t>Član 11</w:t>
      </w:r>
    </w:p>
    <w:p w:rsidR="009847BE" w:rsidRPr="00466BA6" w:rsidRDefault="009847BE" w:rsidP="009847BE">
      <w:pPr>
        <w:pStyle w:val="NoSpacing"/>
        <w:jc w:val="center"/>
        <w:rPr>
          <w:rFonts w:ascii="Times New Roman" w:hAnsi="Times New Roman" w:cs="Times New Roman"/>
          <w:sz w:val="16"/>
          <w:szCs w:val="16"/>
        </w:rPr>
      </w:pP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 xml:space="preserve">Ministarstvo, odnosno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može </w:t>
      </w:r>
      <w:r w:rsidR="0069068B" w:rsidRPr="00466BA6">
        <w:rPr>
          <w:rFonts w:ascii="Times New Roman" w:hAnsi="Times New Roman" w:cs="Times New Roman"/>
          <w:sz w:val="24"/>
          <w:szCs w:val="24"/>
        </w:rPr>
        <w:t>da odbije</w:t>
      </w:r>
      <w:r w:rsidRPr="00466BA6">
        <w:rPr>
          <w:rFonts w:ascii="Times New Roman" w:hAnsi="Times New Roman" w:cs="Times New Roman"/>
          <w:sz w:val="24"/>
          <w:szCs w:val="24"/>
        </w:rPr>
        <w:t xml:space="preserve"> zahtjev za izdavanje dozvol</w:t>
      </w:r>
      <w:r w:rsidR="0069068B" w:rsidRPr="00466BA6">
        <w:rPr>
          <w:rFonts w:ascii="Times New Roman" w:hAnsi="Times New Roman" w:cs="Times New Roman"/>
          <w:sz w:val="24"/>
          <w:szCs w:val="24"/>
        </w:rPr>
        <w:t xml:space="preserve">e za proizvodnju prekursora ako </w:t>
      </w:r>
      <w:r w:rsidR="00A71CEE" w:rsidRPr="00466BA6">
        <w:rPr>
          <w:rFonts w:ascii="Times New Roman" w:hAnsi="Times New Roman" w:cs="Times New Roman"/>
          <w:sz w:val="24"/>
          <w:szCs w:val="24"/>
        </w:rPr>
        <w:t>p</w:t>
      </w:r>
      <w:r w:rsidR="00C50E96" w:rsidRPr="00466BA6">
        <w:rPr>
          <w:rFonts w:ascii="Times New Roman" w:hAnsi="Times New Roman" w:cs="Times New Roman"/>
          <w:sz w:val="24"/>
          <w:szCs w:val="24"/>
        </w:rPr>
        <w:t>odnosilac zahtjeva</w:t>
      </w:r>
      <w:r w:rsidR="00877C55" w:rsidRPr="00466BA6">
        <w:rPr>
          <w:rFonts w:ascii="Times New Roman" w:hAnsi="Times New Roman" w:cs="Times New Roman"/>
          <w:sz w:val="24"/>
          <w:szCs w:val="24"/>
        </w:rPr>
        <w:t xml:space="preserve"> ne dopuni zahtjev</w:t>
      </w:r>
      <w:r w:rsidR="008F4EB8" w:rsidRPr="00466BA6">
        <w:rPr>
          <w:rFonts w:ascii="Times New Roman" w:hAnsi="Times New Roman" w:cs="Times New Roman"/>
          <w:sz w:val="24"/>
          <w:szCs w:val="24"/>
        </w:rPr>
        <w:t xml:space="preserve"> u skladu sa članom 10 stav 2 ovog zakona</w:t>
      </w:r>
      <w:r w:rsidR="0069068B" w:rsidRPr="00466BA6">
        <w:rPr>
          <w:rFonts w:ascii="Times New Roman" w:hAnsi="Times New Roman" w:cs="Times New Roman"/>
          <w:sz w:val="24"/>
          <w:szCs w:val="24"/>
        </w:rPr>
        <w:t xml:space="preserve"> ili</w:t>
      </w:r>
      <w:r w:rsidR="00877C55" w:rsidRPr="00466BA6">
        <w:rPr>
          <w:rFonts w:ascii="Times New Roman" w:hAnsi="Times New Roman" w:cs="Times New Roman"/>
          <w:sz w:val="24"/>
          <w:szCs w:val="24"/>
        </w:rPr>
        <w:t xml:space="preserve"> postoji opravdana</w:t>
      </w:r>
      <w:r w:rsidRPr="00466BA6">
        <w:rPr>
          <w:rFonts w:ascii="Times New Roman" w:hAnsi="Times New Roman" w:cs="Times New Roman"/>
          <w:sz w:val="24"/>
          <w:szCs w:val="24"/>
        </w:rPr>
        <w:t xml:space="preserve"> sumnja da će prekursori biti upotrijebljeni u nedozvoljenoj proizvodnji opojnih droga i psihotropnih supstanci.</w:t>
      </w: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Minista</w:t>
      </w:r>
      <w:r w:rsidR="0069068B" w:rsidRPr="00466BA6">
        <w:rPr>
          <w:rFonts w:ascii="Times New Roman" w:hAnsi="Times New Roman" w:cs="Times New Roman"/>
          <w:sz w:val="24"/>
          <w:szCs w:val="24"/>
        </w:rPr>
        <w:t xml:space="preserve">rstvo, odnosno </w:t>
      </w:r>
      <w:r w:rsidR="00513FEF" w:rsidRPr="00466BA6">
        <w:rPr>
          <w:rFonts w:ascii="Times New Roman" w:hAnsi="Times New Roman" w:cs="Times New Roman"/>
          <w:sz w:val="24"/>
          <w:szCs w:val="24"/>
        </w:rPr>
        <w:t>Institut</w:t>
      </w:r>
      <w:r w:rsidR="0069068B" w:rsidRPr="00466BA6">
        <w:rPr>
          <w:rFonts w:ascii="Times New Roman" w:hAnsi="Times New Roman" w:cs="Times New Roman"/>
          <w:sz w:val="24"/>
          <w:szCs w:val="24"/>
        </w:rPr>
        <w:t xml:space="preserve"> donosi</w:t>
      </w:r>
      <w:r w:rsidRPr="00466BA6">
        <w:rPr>
          <w:rFonts w:ascii="Times New Roman" w:hAnsi="Times New Roman" w:cs="Times New Roman"/>
          <w:sz w:val="24"/>
          <w:szCs w:val="24"/>
        </w:rPr>
        <w:t xml:space="preserve"> rješenje o odbijanju zahtjeva iz stava 1 ovog člana </w:t>
      </w:r>
      <w:r w:rsidR="008E1C24" w:rsidRPr="00466BA6">
        <w:rPr>
          <w:rFonts w:ascii="Times New Roman" w:hAnsi="Times New Roman" w:cs="Times New Roman"/>
          <w:sz w:val="24"/>
          <w:szCs w:val="24"/>
        </w:rPr>
        <w:t xml:space="preserve">najkasnije </w:t>
      </w:r>
      <w:r w:rsidRPr="00466BA6">
        <w:rPr>
          <w:rFonts w:ascii="Times New Roman" w:hAnsi="Times New Roman" w:cs="Times New Roman"/>
          <w:sz w:val="24"/>
          <w:szCs w:val="24"/>
        </w:rPr>
        <w:t xml:space="preserve">u roku od </w:t>
      </w:r>
      <w:proofErr w:type="gramStart"/>
      <w:r w:rsidRPr="00466BA6">
        <w:rPr>
          <w:rFonts w:ascii="Times New Roman" w:hAnsi="Times New Roman" w:cs="Times New Roman"/>
          <w:sz w:val="24"/>
          <w:szCs w:val="24"/>
        </w:rPr>
        <w:t>60  dana</w:t>
      </w:r>
      <w:proofErr w:type="gramEnd"/>
      <w:r w:rsidRPr="00466BA6">
        <w:rPr>
          <w:rFonts w:ascii="Times New Roman" w:hAnsi="Times New Roman" w:cs="Times New Roman"/>
          <w:sz w:val="24"/>
          <w:szCs w:val="24"/>
        </w:rPr>
        <w:t xml:space="preserve"> od dana podnošenja zahtjeva.</w:t>
      </w:r>
    </w:p>
    <w:p w:rsidR="009847BE" w:rsidRPr="00466BA6" w:rsidRDefault="009847BE" w:rsidP="009847BE">
      <w:pPr>
        <w:autoSpaceDE w:val="0"/>
        <w:autoSpaceDN w:val="0"/>
        <w:adjustRightInd w:val="0"/>
        <w:spacing w:after="0" w:line="240" w:lineRule="auto"/>
        <w:jc w:val="both"/>
        <w:rPr>
          <w:rFonts w:ascii="Times New Roman" w:hAnsi="Times New Roman" w:cs="Times New Roman"/>
          <w:sz w:val="16"/>
          <w:szCs w:val="16"/>
        </w:rPr>
      </w:pPr>
    </w:p>
    <w:p w:rsidR="009847BE" w:rsidRPr="00466BA6" w:rsidRDefault="009847BE" w:rsidP="009847BE">
      <w:pPr>
        <w:pStyle w:val="4clan"/>
        <w:spacing w:before="30" w:beforeAutospacing="0" w:after="30" w:afterAutospacing="0"/>
        <w:jc w:val="center"/>
        <w:rPr>
          <w:bCs/>
        </w:rPr>
      </w:pPr>
      <w:r w:rsidRPr="00466BA6">
        <w:rPr>
          <w:bCs/>
        </w:rPr>
        <w:t>Član 12</w:t>
      </w:r>
    </w:p>
    <w:p w:rsidR="007B45D8" w:rsidRPr="00466BA6" w:rsidRDefault="007B45D8" w:rsidP="009847BE">
      <w:pPr>
        <w:pStyle w:val="4clan"/>
        <w:spacing w:before="30" w:beforeAutospacing="0" w:after="30" w:afterAutospacing="0"/>
        <w:jc w:val="center"/>
        <w:rPr>
          <w:bCs/>
          <w:sz w:val="16"/>
          <w:szCs w:val="16"/>
        </w:rPr>
      </w:pPr>
    </w:p>
    <w:p w:rsidR="009847BE" w:rsidRPr="00466BA6" w:rsidRDefault="009847BE" w:rsidP="009847BE">
      <w:pPr>
        <w:pStyle w:val="4clan"/>
        <w:spacing w:before="30" w:beforeAutospacing="0" w:after="30" w:afterAutospacing="0"/>
        <w:ind w:firstLine="720"/>
        <w:jc w:val="both"/>
        <w:rPr>
          <w:bCs/>
        </w:rPr>
      </w:pPr>
      <w:r w:rsidRPr="00466BA6">
        <w:rPr>
          <w:bCs/>
        </w:rPr>
        <w:t>Ako se nakon izdavanja dozvole za proi</w:t>
      </w:r>
      <w:r w:rsidR="00DD6738" w:rsidRPr="00466BA6">
        <w:rPr>
          <w:bCs/>
        </w:rPr>
        <w:t>zvodnju određenog prekursora iz</w:t>
      </w:r>
      <w:r w:rsidRPr="00466BA6">
        <w:rPr>
          <w:bCs/>
        </w:rPr>
        <w:t xml:space="preserve">mijene podaci iz zahtjeva, </w:t>
      </w:r>
      <w:r w:rsidR="00FD4A53" w:rsidRPr="00466BA6">
        <w:rPr>
          <w:bCs/>
        </w:rPr>
        <w:t>pravno ili fizičko</w:t>
      </w:r>
      <w:r w:rsidRPr="00466BA6">
        <w:rPr>
          <w:bCs/>
        </w:rPr>
        <w:t xml:space="preserve"> lice kome</w:t>
      </w:r>
      <w:r w:rsidR="00EB2B6A" w:rsidRPr="00466BA6">
        <w:rPr>
          <w:bCs/>
        </w:rPr>
        <w:t xml:space="preserve"> </w:t>
      </w:r>
      <w:r w:rsidRPr="00466BA6">
        <w:rPr>
          <w:bCs/>
        </w:rPr>
        <w:t>je izdat</w:t>
      </w:r>
      <w:r w:rsidR="00A220D2" w:rsidRPr="00466BA6">
        <w:rPr>
          <w:bCs/>
        </w:rPr>
        <w:t xml:space="preserve">a dozvola, dužno je da </w:t>
      </w:r>
      <w:r w:rsidR="00DD6738" w:rsidRPr="00466BA6">
        <w:rPr>
          <w:bCs/>
        </w:rPr>
        <w:t xml:space="preserve">najkasnije </w:t>
      </w:r>
      <w:r w:rsidR="00A220D2" w:rsidRPr="00466BA6">
        <w:rPr>
          <w:bCs/>
        </w:rPr>
        <w:t xml:space="preserve">u </w:t>
      </w:r>
      <w:r w:rsidR="0018694C" w:rsidRPr="00466BA6">
        <w:rPr>
          <w:bCs/>
        </w:rPr>
        <w:t>roku od</w:t>
      </w:r>
      <w:r w:rsidRPr="00466BA6">
        <w:rPr>
          <w:bCs/>
        </w:rPr>
        <w:t xml:space="preserve"> deset dana od dana </w:t>
      </w:r>
      <w:r w:rsidR="00A220D2" w:rsidRPr="00466BA6">
        <w:rPr>
          <w:bCs/>
        </w:rPr>
        <w:t xml:space="preserve">saznanja </w:t>
      </w:r>
      <w:r w:rsidR="007A6E6F" w:rsidRPr="00466BA6">
        <w:rPr>
          <w:bCs/>
        </w:rPr>
        <w:t>nastanka promjen</w:t>
      </w:r>
      <w:r w:rsidR="00A71CEE" w:rsidRPr="00466BA6">
        <w:rPr>
          <w:bCs/>
        </w:rPr>
        <w:t>e</w:t>
      </w:r>
      <w:r w:rsidR="00EB2B6A" w:rsidRPr="00466BA6">
        <w:rPr>
          <w:bCs/>
        </w:rPr>
        <w:t xml:space="preserve"> </w:t>
      </w:r>
      <w:r w:rsidRPr="00466BA6">
        <w:rPr>
          <w:bCs/>
        </w:rPr>
        <w:t>obavijesti Ministarstvo</w:t>
      </w:r>
      <w:r w:rsidR="005C4DAF" w:rsidRPr="00466BA6">
        <w:rPr>
          <w:bCs/>
        </w:rPr>
        <w:t xml:space="preserve">, odnosno </w:t>
      </w:r>
      <w:r w:rsidR="00871573" w:rsidRPr="00466BA6">
        <w:rPr>
          <w:bCs/>
        </w:rPr>
        <w:t>Institutu</w:t>
      </w:r>
      <w:r w:rsidR="00EB2B6A" w:rsidRPr="00466BA6">
        <w:rPr>
          <w:bCs/>
        </w:rPr>
        <w:t xml:space="preserve"> </w:t>
      </w:r>
      <w:r w:rsidRPr="00466BA6">
        <w:rPr>
          <w:bCs/>
        </w:rPr>
        <w:t>i podnese zahjev za izmjenu dozvole.</w:t>
      </w:r>
    </w:p>
    <w:p w:rsidR="009847BE" w:rsidRPr="00466BA6" w:rsidRDefault="009847BE" w:rsidP="009847BE">
      <w:pPr>
        <w:pStyle w:val="4clan"/>
        <w:spacing w:before="30" w:beforeAutospacing="0" w:after="30" w:afterAutospacing="0"/>
        <w:ind w:firstLine="720"/>
        <w:jc w:val="both"/>
      </w:pPr>
      <w:r w:rsidRPr="00466BA6">
        <w:t>Ministarst</w:t>
      </w:r>
      <w:r w:rsidR="00A220D2" w:rsidRPr="00466BA6">
        <w:t>v</w:t>
      </w:r>
      <w:r w:rsidR="007A6E6F" w:rsidRPr="00466BA6">
        <w:t xml:space="preserve">o, odnosno </w:t>
      </w:r>
      <w:r w:rsidR="00513FEF" w:rsidRPr="00466BA6">
        <w:t>Institut</w:t>
      </w:r>
      <w:r w:rsidR="007A6E6F" w:rsidRPr="00466BA6">
        <w:t>, izdaje izmijenjenu</w:t>
      </w:r>
      <w:r w:rsidR="004132BF" w:rsidRPr="00466BA6">
        <w:t xml:space="preserve"> </w:t>
      </w:r>
      <w:r w:rsidRPr="00466BA6">
        <w:t>dozvolu za proizvodnju određenog prekursora na osnovu provjere podataka iz zahtjeva</w:t>
      </w:r>
      <w:r w:rsidR="00A220D2" w:rsidRPr="00466BA6">
        <w:t xml:space="preserve"> iz stava 1 ovog člana</w:t>
      </w:r>
      <w:r w:rsidR="004132BF" w:rsidRPr="00466BA6">
        <w:t xml:space="preserve"> </w:t>
      </w:r>
      <w:r w:rsidR="00806DE0" w:rsidRPr="00466BA6">
        <w:t xml:space="preserve">najkasnije </w:t>
      </w:r>
      <w:r w:rsidRPr="00466BA6">
        <w:t>u roku od 60 radnih dana od dana prijema potpunog zahtjeva.</w:t>
      </w:r>
    </w:p>
    <w:p w:rsidR="00E67DA3" w:rsidRPr="00466BA6" w:rsidRDefault="00E67DA3" w:rsidP="009847BE">
      <w:pPr>
        <w:pStyle w:val="4clan"/>
        <w:spacing w:before="30" w:beforeAutospacing="0" w:after="30" w:afterAutospacing="0"/>
        <w:ind w:firstLine="720"/>
        <w:jc w:val="both"/>
      </w:pPr>
      <w:r w:rsidRPr="00466BA6">
        <w:t xml:space="preserve">Ako zahtjev iz </w:t>
      </w:r>
      <w:r w:rsidR="00C91D5D" w:rsidRPr="00466BA6">
        <w:t>stava</w:t>
      </w:r>
      <w:r w:rsidRPr="00466BA6">
        <w:t xml:space="preserve"> 1 ovog člana nije potpun, Ministarstvo, odnosno </w:t>
      </w:r>
      <w:r w:rsidR="00513FEF" w:rsidRPr="00466BA6">
        <w:t>Institut</w:t>
      </w:r>
      <w:r w:rsidRPr="00466BA6">
        <w:t xml:space="preserve"> obavještava podnosioca da zahtjev dopuni </w:t>
      </w:r>
      <w:r w:rsidR="00C91D5D" w:rsidRPr="00466BA6">
        <w:t xml:space="preserve">najkasnije </w:t>
      </w:r>
      <w:r w:rsidRPr="00466BA6">
        <w:t xml:space="preserve">u roku od 15 </w:t>
      </w:r>
      <w:r w:rsidR="00676560" w:rsidRPr="00466BA6">
        <w:t xml:space="preserve">radnih </w:t>
      </w:r>
      <w:r w:rsidRPr="00466BA6">
        <w:t>dana od dana dostavl</w:t>
      </w:r>
      <w:r w:rsidR="004132BF" w:rsidRPr="00466BA6">
        <w:t>janja obavještenja</w:t>
      </w:r>
      <w:r w:rsidRPr="00466BA6">
        <w:t>.</w:t>
      </w:r>
    </w:p>
    <w:p w:rsidR="00E67DA3" w:rsidRPr="00466BA6" w:rsidRDefault="00E67DA3" w:rsidP="006D532C">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Rok iz stava 2 ovog člana prestaje da teče od dana kada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odnosno Ministarstvo zatraži dopunu zahtjeva </w:t>
      </w:r>
      <w:r w:rsidR="006D532C" w:rsidRPr="00466BA6">
        <w:rPr>
          <w:rFonts w:ascii="Times New Roman" w:hAnsi="Times New Roman" w:cs="Times New Roman"/>
          <w:sz w:val="24"/>
          <w:szCs w:val="24"/>
        </w:rPr>
        <w:t>i</w:t>
      </w:r>
      <w:r w:rsidR="0079310B" w:rsidRPr="00466BA6">
        <w:rPr>
          <w:rFonts w:ascii="Times New Roman" w:hAnsi="Times New Roman" w:cs="Times New Roman"/>
          <w:sz w:val="24"/>
          <w:szCs w:val="24"/>
        </w:rPr>
        <w:t xml:space="preserve"> </w:t>
      </w:r>
      <w:r w:rsidR="009E075D" w:rsidRPr="00466BA6">
        <w:rPr>
          <w:rFonts w:ascii="Times New Roman" w:hAnsi="Times New Roman" w:cs="Times New Roman"/>
          <w:sz w:val="24"/>
          <w:szCs w:val="24"/>
        </w:rPr>
        <w:t xml:space="preserve">nastavlja da teče </w:t>
      </w:r>
      <w:r w:rsidRPr="00466BA6">
        <w:rPr>
          <w:rFonts w:ascii="Times New Roman" w:hAnsi="Times New Roman" w:cs="Times New Roman"/>
          <w:sz w:val="24"/>
          <w:szCs w:val="24"/>
        </w:rPr>
        <w:t>od dana dostavljanja traženih podataka.</w:t>
      </w:r>
    </w:p>
    <w:p w:rsidR="00E67DA3" w:rsidRPr="00466BA6" w:rsidRDefault="00E67DA3" w:rsidP="00E67DA3">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Ako podnosilac zahtjeva ne dopuni zahtjev za izmjenu dozvole za proizvodnju prekursora u roku iz </w:t>
      </w:r>
      <w:r w:rsidR="00C91D5D" w:rsidRPr="00466BA6">
        <w:rPr>
          <w:rFonts w:ascii="Times New Roman" w:hAnsi="Times New Roman" w:cs="Times New Roman"/>
          <w:sz w:val="24"/>
          <w:szCs w:val="24"/>
        </w:rPr>
        <w:t>stava</w:t>
      </w:r>
      <w:r w:rsidRPr="00466BA6">
        <w:rPr>
          <w:rFonts w:ascii="Times New Roman" w:hAnsi="Times New Roman" w:cs="Times New Roman"/>
          <w:sz w:val="24"/>
          <w:szCs w:val="24"/>
        </w:rPr>
        <w:t xml:space="preserve"> 3 ovog člana, Ministarstvo, odnosno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odbacuje zahtjev kao nepotpun.</w:t>
      </w:r>
    </w:p>
    <w:p w:rsidR="00637BB4" w:rsidRPr="00466BA6" w:rsidRDefault="002F164D" w:rsidP="007B45D8">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S</w:t>
      </w:r>
      <w:r w:rsidR="00431785" w:rsidRPr="00466BA6">
        <w:rPr>
          <w:rFonts w:ascii="Times New Roman" w:hAnsi="Times New Roman" w:cs="Times New Roman"/>
          <w:sz w:val="24"/>
          <w:szCs w:val="24"/>
        </w:rPr>
        <w:t xml:space="preserve">adržinu zahtjeva </w:t>
      </w:r>
      <w:r w:rsidR="0071395C" w:rsidRPr="00466BA6">
        <w:rPr>
          <w:rFonts w:ascii="Times New Roman" w:hAnsi="Times New Roman" w:cs="Times New Roman"/>
          <w:sz w:val="24"/>
          <w:szCs w:val="24"/>
        </w:rPr>
        <w:t xml:space="preserve">i dokumentaciju </w:t>
      </w:r>
      <w:r w:rsidR="00431785" w:rsidRPr="00466BA6">
        <w:rPr>
          <w:rFonts w:ascii="Times New Roman" w:hAnsi="Times New Roman" w:cs="Times New Roman"/>
          <w:sz w:val="24"/>
          <w:szCs w:val="24"/>
        </w:rPr>
        <w:t xml:space="preserve">za izmjenu </w:t>
      </w:r>
      <w:r w:rsidR="009847BE" w:rsidRPr="00466BA6">
        <w:rPr>
          <w:rFonts w:ascii="Times New Roman" w:hAnsi="Times New Roman" w:cs="Times New Roman"/>
          <w:sz w:val="24"/>
          <w:szCs w:val="24"/>
        </w:rPr>
        <w:t xml:space="preserve">dozvole za </w:t>
      </w:r>
      <w:r w:rsidR="00E67DA3" w:rsidRPr="00466BA6">
        <w:rPr>
          <w:rFonts w:ascii="Times New Roman" w:hAnsi="Times New Roman" w:cs="Times New Roman"/>
          <w:sz w:val="24"/>
          <w:szCs w:val="24"/>
        </w:rPr>
        <w:t>proiz</w:t>
      </w:r>
      <w:r w:rsidR="0071395C" w:rsidRPr="00466BA6">
        <w:rPr>
          <w:rFonts w:ascii="Times New Roman" w:hAnsi="Times New Roman" w:cs="Times New Roman"/>
          <w:sz w:val="24"/>
          <w:szCs w:val="24"/>
        </w:rPr>
        <w:t xml:space="preserve">vodnju prekursora </w:t>
      </w:r>
      <w:r w:rsidR="009847BE" w:rsidRPr="00466BA6">
        <w:rPr>
          <w:rFonts w:ascii="Times New Roman" w:hAnsi="Times New Roman" w:cs="Times New Roman"/>
          <w:sz w:val="24"/>
          <w:szCs w:val="24"/>
        </w:rPr>
        <w:t>propisuje Ministarstvo.</w:t>
      </w:r>
    </w:p>
    <w:p w:rsidR="00A31609" w:rsidRPr="00466BA6" w:rsidRDefault="00A31609" w:rsidP="007B45D8">
      <w:pPr>
        <w:autoSpaceDE w:val="0"/>
        <w:autoSpaceDN w:val="0"/>
        <w:adjustRightInd w:val="0"/>
        <w:spacing w:after="0" w:line="240" w:lineRule="auto"/>
        <w:ind w:firstLine="720"/>
        <w:jc w:val="both"/>
        <w:rPr>
          <w:rFonts w:ascii="Times New Roman" w:hAnsi="Times New Roman" w:cs="Times New Roman"/>
          <w:sz w:val="24"/>
          <w:szCs w:val="24"/>
        </w:rPr>
      </w:pPr>
    </w:p>
    <w:p w:rsidR="009847BE" w:rsidRPr="00466BA6" w:rsidRDefault="009847BE" w:rsidP="009847BE">
      <w:pPr>
        <w:pStyle w:val="4clan"/>
        <w:spacing w:before="30" w:beforeAutospacing="0" w:after="30" w:afterAutospacing="0"/>
        <w:jc w:val="center"/>
        <w:rPr>
          <w:bCs/>
        </w:rPr>
      </w:pPr>
      <w:r w:rsidRPr="00466BA6">
        <w:rPr>
          <w:bCs/>
        </w:rPr>
        <w:t>Član 13</w:t>
      </w:r>
    </w:p>
    <w:p w:rsidR="007B45D8" w:rsidRPr="00466BA6" w:rsidRDefault="007B45D8" w:rsidP="009847BE">
      <w:pPr>
        <w:pStyle w:val="4clan"/>
        <w:spacing w:before="30" w:beforeAutospacing="0" w:after="30" w:afterAutospacing="0"/>
        <w:jc w:val="center"/>
        <w:rPr>
          <w:bCs/>
          <w:sz w:val="16"/>
          <w:szCs w:val="16"/>
        </w:rPr>
      </w:pP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kome je izdata dozvola za pro</w:t>
      </w:r>
      <w:r w:rsidR="00964B48" w:rsidRPr="00466BA6">
        <w:t xml:space="preserve">izvodnju određenog prekursora, </w:t>
      </w:r>
      <w:r w:rsidR="009847BE" w:rsidRPr="00466BA6">
        <w:t xml:space="preserve">dužno je da </w:t>
      </w:r>
      <w:r w:rsidR="00A01E33" w:rsidRPr="00466BA6">
        <w:t xml:space="preserve">najkasnije </w:t>
      </w:r>
      <w:r w:rsidR="00676560" w:rsidRPr="00466BA6">
        <w:t>60 radnih dana</w:t>
      </w:r>
      <w:r w:rsidR="009847BE" w:rsidRPr="00466BA6">
        <w:t xml:space="preserve"> </w:t>
      </w:r>
      <w:r w:rsidR="00A01E33" w:rsidRPr="00466BA6">
        <w:t xml:space="preserve">prije isteka perioda na koji je </w:t>
      </w:r>
      <w:r w:rsidR="009847BE" w:rsidRPr="00466BA6">
        <w:t>dozvola izdata</w:t>
      </w:r>
      <w:r w:rsidR="00B51B84" w:rsidRPr="00466BA6">
        <w:t xml:space="preserve"> </w:t>
      </w:r>
      <w:r w:rsidR="009847BE" w:rsidRPr="00466BA6">
        <w:t xml:space="preserve">podnese Ministarstvu, odnosno </w:t>
      </w:r>
      <w:r w:rsidR="00676560" w:rsidRPr="00466BA6">
        <w:t>Institutu</w:t>
      </w:r>
      <w:r w:rsidR="009847BE" w:rsidRPr="00466BA6">
        <w:t xml:space="preserve"> zahtjev za obnovu dozvole.</w:t>
      </w:r>
    </w:p>
    <w:p w:rsidR="009847BE" w:rsidRPr="00466BA6" w:rsidRDefault="009847BE" w:rsidP="009847BE">
      <w:pPr>
        <w:pStyle w:val="4clan"/>
        <w:spacing w:before="30" w:beforeAutospacing="0" w:after="30" w:afterAutospacing="0"/>
        <w:ind w:firstLine="720"/>
        <w:jc w:val="both"/>
      </w:pPr>
      <w:r w:rsidRPr="00466BA6">
        <w:t xml:space="preserve">Ministarstvo, odnosno </w:t>
      </w:r>
      <w:r w:rsidR="00513FEF" w:rsidRPr="00466BA6">
        <w:t>Institut</w:t>
      </w:r>
      <w:r w:rsidRPr="00466BA6">
        <w:t xml:space="preserve"> </w:t>
      </w:r>
      <w:r w:rsidR="001C3C1D" w:rsidRPr="00466BA6">
        <w:t>izdaje novu dozvolu</w:t>
      </w:r>
      <w:r w:rsidRPr="00466BA6">
        <w:t xml:space="preserve"> za proizvodnju određenog prekursora </w:t>
      </w:r>
      <w:r w:rsidR="00253FBB" w:rsidRPr="00466BA6">
        <w:t xml:space="preserve">najkasnije </w:t>
      </w:r>
      <w:r w:rsidRPr="00466BA6">
        <w:t xml:space="preserve">u roku od </w:t>
      </w:r>
      <w:r w:rsidR="00676560" w:rsidRPr="00466BA6">
        <w:t>6</w:t>
      </w:r>
      <w:r w:rsidRPr="00466BA6">
        <w:t>0 radnih dana od dana prijema potpunog zahtjeva.</w:t>
      </w:r>
    </w:p>
    <w:p w:rsidR="00A01E33" w:rsidRPr="00466BA6" w:rsidRDefault="00253FBB" w:rsidP="009847BE">
      <w:pPr>
        <w:pStyle w:val="4clan"/>
        <w:spacing w:before="30" w:beforeAutospacing="0" w:after="30" w:afterAutospacing="0"/>
        <w:ind w:firstLine="720"/>
        <w:jc w:val="both"/>
      </w:pPr>
      <w:r w:rsidRPr="00466BA6">
        <w:t>Ako zahtjev iz stava</w:t>
      </w:r>
      <w:r w:rsidR="00A01E33" w:rsidRPr="00466BA6">
        <w:t xml:space="preserve"> 1 ovog člana nije potpun, Ministarstvo, odnosno </w:t>
      </w:r>
      <w:r w:rsidR="00513FEF" w:rsidRPr="00466BA6">
        <w:t>Institut</w:t>
      </w:r>
      <w:r w:rsidR="00A01E33" w:rsidRPr="00466BA6">
        <w:t xml:space="preserve"> obavještava podnosioca da zahtjev dopuni najkasnije u roku od 15</w:t>
      </w:r>
      <w:r w:rsidR="00676560" w:rsidRPr="00466BA6">
        <w:t xml:space="preserve"> radnih</w:t>
      </w:r>
      <w:r w:rsidR="00A01E33" w:rsidRPr="00466BA6">
        <w:t xml:space="preserve"> dana od dana dostavljanja obavještenja.</w:t>
      </w:r>
    </w:p>
    <w:p w:rsidR="00A01E33" w:rsidRPr="00466BA6" w:rsidRDefault="00964B48" w:rsidP="009847BE">
      <w:pPr>
        <w:pStyle w:val="4clan"/>
        <w:spacing w:before="30" w:beforeAutospacing="0" w:after="30" w:afterAutospacing="0"/>
        <w:ind w:firstLine="720"/>
        <w:jc w:val="both"/>
      </w:pPr>
      <w:r w:rsidRPr="00466BA6">
        <w:t>Rok iz stava</w:t>
      </w:r>
      <w:r w:rsidR="00A01E33" w:rsidRPr="00466BA6">
        <w:t xml:space="preserve"> 2 ovog člana prestaje da teče od dana kada Ministarstvo, odnosno </w:t>
      </w:r>
      <w:r w:rsidR="00513FEF" w:rsidRPr="00466BA6">
        <w:t>Institut</w:t>
      </w:r>
      <w:r w:rsidR="00A01E33" w:rsidRPr="00466BA6">
        <w:t xml:space="preserve"> zatraži dopunu zahtjeva i nastavlja da teče od dana dostavljanja traženih podataka.</w:t>
      </w:r>
    </w:p>
    <w:p w:rsidR="00A01E33" w:rsidRPr="00466BA6" w:rsidRDefault="00A01E33" w:rsidP="009847BE">
      <w:pPr>
        <w:pStyle w:val="4clan"/>
        <w:spacing w:before="30" w:beforeAutospacing="0" w:after="30" w:afterAutospacing="0"/>
        <w:ind w:firstLine="720"/>
        <w:jc w:val="both"/>
      </w:pPr>
      <w:r w:rsidRPr="00466BA6">
        <w:t>Ako podnosilac zahtjeva ne dopuni zahtjev za obnovu dozvole za proizv</w:t>
      </w:r>
      <w:r w:rsidR="00253FBB" w:rsidRPr="00466BA6">
        <w:t xml:space="preserve">odnju prekursora u roku iz </w:t>
      </w:r>
      <w:r w:rsidR="00B01C1F" w:rsidRPr="00466BA6">
        <w:t xml:space="preserve">stava </w:t>
      </w:r>
      <w:r w:rsidRPr="00466BA6">
        <w:t xml:space="preserve">3 ovog člana, Ministarstvo, odnosno </w:t>
      </w:r>
      <w:r w:rsidR="00513FEF" w:rsidRPr="00466BA6">
        <w:t>Institut</w:t>
      </w:r>
      <w:r w:rsidRPr="00466BA6">
        <w:t xml:space="preserve"> odbacuje zahtjev kao nepotpun.</w:t>
      </w:r>
    </w:p>
    <w:p w:rsidR="00537E9B" w:rsidRPr="00466BA6" w:rsidRDefault="003F5B21" w:rsidP="001563C9">
      <w:pPr>
        <w:ind w:firstLine="720"/>
        <w:jc w:val="both"/>
        <w:rPr>
          <w:rFonts w:ascii="Times New Roman" w:eastAsia="Times New Roman" w:hAnsi="Times New Roman" w:cs="Times New Roman"/>
          <w:bCs/>
          <w:sz w:val="24"/>
          <w:szCs w:val="24"/>
          <w:lang w:eastAsia="en-GB"/>
        </w:rPr>
      </w:pPr>
      <w:r w:rsidRPr="00466BA6">
        <w:rPr>
          <w:rFonts w:ascii="Times New Roman" w:eastAsia="Times New Roman" w:hAnsi="Times New Roman" w:cs="Times New Roman"/>
          <w:bCs/>
          <w:sz w:val="24"/>
          <w:szCs w:val="24"/>
          <w:lang w:eastAsia="en-GB"/>
        </w:rPr>
        <w:t>S</w:t>
      </w:r>
      <w:r w:rsidR="009847BE" w:rsidRPr="00466BA6">
        <w:rPr>
          <w:rFonts w:ascii="Times New Roman" w:eastAsia="Times New Roman" w:hAnsi="Times New Roman" w:cs="Times New Roman"/>
          <w:bCs/>
          <w:sz w:val="24"/>
          <w:szCs w:val="24"/>
          <w:lang w:eastAsia="en-GB"/>
        </w:rPr>
        <w:t>držinu zahtjeva za obnovu doz</w:t>
      </w:r>
      <w:r w:rsidR="0018694C" w:rsidRPr="00466BA6">
        <w:rPr>
          <w:rFonts w:ascii="Times New Roman" w:eastAsia="Times New Roman" w:hAnsi="Times New Roman" w:cs="Times New Roman"/>
          <w:bCs/>
          <w:sz w:val="24"/>
          <w:szCs w:val="24"/>
          <w:lang w:eastAsia="en-GB"/>
        </w:rPr>
        <w:t>vole za proizvodnju prekursora</w:t>
      </w:r>
      <w:r w:rsidR="00B51B84" w:rsidRPr="00466BA6">
        <w:rPr>
          <w:rFonts w:ascii="Times New Roman" w:eastAsia="Times New Roman" w:hAnsi="Times New Roman" w:cs="Times New Roman"/>
          <w:bCs/>
          <w:sz w:val="24"/>
          <w:szCs w:val="24"/>
          <w:lang w:eastAsia="en-GB"/>
        </w:rPr>
        <w:t xml:space="preserve"> </w:t>
      </w:r>
      <w:r w:rsidR="009847BE" w:rsidRPr="00466BA6">
        <w:rPr>
          <w:rFonts w:ascii="Times New Roman" w:eastAsia="Times New Roman" w:hAnsi="Times New Roman" w:cs="Times New Roman"/>
          <w:bCs/>
          <w:sz w:val="24"/>
          <w:szCs w:val="24"/>
          <w:lang w:eastAsia="en-GB"/>
        </w:rPr>
        <w:t>propisuje Ministarstvo.</w:t>
      </w:r>
    </w:p>
    <w:p w:rsidR="00D9542B" w:rsidRPr="00466BA6" w:rsidRDefault="00D9542B" w:rsidP="00A31609">
      <w:pPr>
        <w:pStyle w:val="4clan"/>
        <w:spacing w:before="30" w:beforeAutospacing="0" w:after="30" w:afterAutospacing="0"/>
        <w:rPr>
          <w:bCs/>
        </w:rPr>
      </w:pPr>
    </w:p>
    <w:p w:rsidR="00D9542B" w:rsidRPr="00466BA6" w:rsidRDefault="00D9542B" w:rsidP="009847BE">
      <w:pPr>
        <w:pStyle w:val="4clan"/>
        <w:spacing w:before="30" w:beforeAutospacing="0" w:after="30" w:afterAutospacing="0"/>
        <w:jc w:val="center"/>
        <w:rPr>
          <w:bCs/>
        </w:rPr>
      </w:pPr>
    </w:p>
    <w:p w:rsidR="003F7C5A" w:rsidRPr="00466BA6" w:rsidRDefault="003F7C5A" w:rsidP="009847BE">
      <w:pPr>
        <w:pStyle w:val="4clan"/>
        <w:spacing w:before="30" w:beforeAutospacing="0" w:after="30" w:afterAutospacing="0"/>
        <w:jc w:val="center"/>
        <w:rPr>
          <w:bCs/>
        </w:rPr>
      </w:pPr>
    </w:p>
    <w:p w:rsidR="003F7C5A" w:rsidRPr="00466BA6" w:rsidRDefault="003F7C5A" w:rsidP="009847BE">
      <w:pPr>
        <w:pStyle w:val="4clan"/>
        <w:spacing w:before="30" w:beforeAutospacing="0" w:after="30" w:afterAutospacing="0"/>
        <w:jc w:val="center"/>
        <w:rPr>
          <w:bCs/>
        </w:rPr>
      </w:pPr>
    </w:p>
    <w:p w:rsidR="009847BE" w:rsidRPr="00466BA6" w:rsidRDefault="009847BE" w:rsidP="009847BE">
      <w:pPr>
        <w:pStyle w:val="4clan"/>
        <w:spacing w:before="30" w:beforeAutospacing="0" w:after="30" w:afterAutospacing="0"/>
        <w:jc w:val="center"/>
        <w:rPr>
          <w:bCs/>
        </w:rPr>
      </w:pPr>
      <w:r w:rsidRPr="00466BA6">
        <w:rPr>
          <w:bCs/>
        </w:rPr>
        <w:lastRenderedPageBreak/>
        <w:t>Član 14</w:t>
      </w:r>
    </w:p>
    <w:p w:rsidR="007B45D8" w:rsidRPr="00466BA6" w:rsidRDefault="007B45D8" w:rsidP="009847BE">
      <w:pPr>
        <w:pStyle w:val="4clan"/>
        <w:spacing w:before="30" w:beforeAutospacing="0" w:after="30" w:afterAutospacing="0"/>
        <w:jc w:val="center"/>
        <w:rPr>
          <w:bCs/>
          <w:sz w:val="16"/>
          <w:szCs w:val="16"/>
        </w:rPr>
      </w:pPr>
    </w:p>
    <w:p w:rsidR="009847BE" w:rsidRPr="00466BA6" w:rsidRDefault="00FC3BD8" w:rsidP="009847BE">
      <w:pPr>
        <w:pStyle w:val="1tekst"/>
        <w:spacing w:before="0" w:beforeAutospacing="0" w:after="0" w:afterAutospacing="0"/>
        <w:ind w:right="375" w:firstLine="720"/>
        <w:jc w:val="both"/>
        <w:rPr>
          <w:strike/>
        </w:rPr>
      </w:pPr>
      <w:r w:rsidRPr="00466BA6">
        <w:t xml:space="preserve">Ministarstvo, odnosno </w:t>
      </w:r>
      <w:r w:rsidR="00513FEF" w:rsidRPr="00466BA6">
        <w:t>Institut</w:t>
      </w:r>
      <w:r w:rsidRPr="00466BA6">
        <w:t xml:space="preserve"> može da ukine </w:t>
      </w:r>
      <w:r w:rsidR="00487267" w:rsidRPr="00466BA6">
        <w:t xml:space="preserve">ili suspenduje </w:t>
      </w:r>
      <w:r w:rsidRPr="00466BA6">
        <w:t>dozvolu</w:t>
      </w:r>
      <w:r w:rsidR="009847BE" w:rsidRPr="00466BA6">
        <w:t xml:space="preserve"> za pro</w:t>
      </w:r>
      <w:r w:rsidRPr="00466BA6">
        <w:t xml:space="preserve">izvodnju prekursora </w:t>
      </w:r>
      <w:r w:rsidR="009847BE" w:rsidRPr="00466BA6">
        <w:t>prije isteka perioda na koji je izdata, ako:</w:t>
      </w:r>
    </w:p>
    <w:p w:rsidR="009847BE" w:rsidRPr="00466BA6" w:rsidRDefault="009847BE" w:rsidP="009847BE">
      <w:pPr>
        <w:pStyle w:val="1tekst"/>
        <w:spacing w:before="0" w:beforeAutospacing="0" w:after="0" w:afterAutospacing="0"/>
        <w:ind w:right="375" w:firstLine="720"/>
        <w:jc w:val="both"/>
      </w:pPr>
      <w:r w:rsidRPr="00466BA6">
        <w:t>1)</w:t>
      </w:r>
      <w:r w:rsidR="00D1262B" w:rsidRPr="00466BA6">
        <w:t xml:space="preserve"> </w:t>
      </w:r>
      <w:r w:rsidRPr="00466BA6">
        <w:t>se izmijene podaci</w:t>
      </w:r>
      <w:r w:rsidR="00D1262B" w:rsidRPr="00466BA6">
        <w:t xml:space="preserve"> </w:t>
      </w:r>
      <w:r w:rsidRPr="00466BA6">
        <w:t xml:space="preserve">iz dozvole za proizvodnju prekursora, a </w:t>
      </w:r>
      <w:r w:rsidR="00FD4A53" w:rsidRPr="00466BA6">
        <w:t>pravno ili fizičko</w:t>
      </w:r>
      <w:r w:rsidRPr="00466BA6">
        <w:t xml:space="preserve"> lice ne podnese zahtjev za izmjenu dozvole</w:t>
      </w:r>
      <w:r w:rsidR="00FC3BD8" w:rsidRPr="00466BA6">
        <w:t xml:space="preserve"> u skladu sa ovim </w:t>
      </w:r>
      <w:r w:rsidR="00BA6F12" w:rsidRPr="00466BA6">
        <w:t>zakonom</w:t>
      </w:r>
      <w:r w:rsidRPr="00466BA6">
        <w:t>;</w:t>
      </w:r>
    </w:p>
    <w:p w:rsidR="009847BE" w:rsidRPr="00466BA6" w:rsidRDefault="004125BA" w:rsidP="009847BE">
      <w:pPr>
        <w:pStyle w:val="1tekst"/>
        <w:spacing w:before="0" w:beforeAutospacing="0" w:after="0" w:afterAutospacing="0"/>
        <w:ind w:right="375"/>
        <w:jc w:val="both"/>
      </w:pPr>
      <w:r w:rsidRPr="00466BA6">
        <w:tab/>
      </w:r>
      <w:r w:rsidR="009847BE" w:rsidRPr="00466BA6">
        <w:t xml:space="preserve"> 2) </w:t>
      </w:r>
      <w:r w:rsidR="00FD4A53" w:rsidRPr="00466BA6">
        <w:t>pravno ili fizičko</w:t>
      </w:r>
      <w:r w:rsidR="009847BE" w:rsidRPr="00466BA6">
        <w:t xml:space="preserve"> lice</w:t>
      </w:r>
      <w:r w:rsidR="00FC3BD8" w:rsidRPr="00466BA6">
        <w:t xml:space="preserve"> prestane da ispunjava </w:t>
      </w:r>
      <w:r w:rsidR="009847BE" w:rsidRPr="00466BA6">
        <w:t>uslov</w:t>
      </w:r>
      <w:r w:rsidR="00FC3BD8" w:rsidRPr="00466BA6">
        <w:t>e</w:t>
      </w:r>
      <w:r w:rsidR="009847BE" w:rsidRPr="00466BA6">
        <w:t xml:space="preserve"> za</w:t>
      </w:r>
      <w:r w:rsidR="00FE1D0D" w:rsidRPr="00466BA6">
        <w:t xml:space="preserve"> proizvodnju prekursora </w:t>
      </w:r>
      <w:r w:rsidR="00FC3BD8" w:rsidRPr="00466BA6">
        <w:t>propisane o</w:t>
      </w:r>
      <w:r w:rsidR="00656F3E" w:rsidRPr="00466BA6">
        <w:t>vim zakonom</w:t>
      </w:r>
      <w:r w:rsidR="00FC3BD8" w:rsidRPr="00466BA6">
        <w:t>;</w:t>
      </w:r>
    </w:p>
    <w:p w:rsidR="009847BE" w:rsidRPr="00466BA6" w:rsidRDefault="00A837DC" w:rsidP="009847BE">
      <w:pPr>
        <w:pStyle w:val="1tekst"/>
        <w:spacing w:before="0" w:beforeAutospacing="0" w:after="0" w:afterAutospacing="0"/>
        <w:ind w:right="375"/>
        <w:jc w:val="both"/>
      </w:pPr>
      <w:r w:rsidRPr="00466BA6">
        <w:t xml:space="preserve">            3) </w:t>
      </w:r>
      <w:r w:rsidR="00FC3BD8" w:rsidRPr="00466BA6">
        <w:t>postoji</w:t>
      </w:r>
      <w:r w:rsidR="00D1262B" w:rsidRPr="00466BA6">
        <w:t xml:space="preserve"> </w:t>
      </w:r>
      <w:r w:rsidR="00FC3BD8" w:rsidRPr="00466BA6">
        <w:t>opravdana sumnja</w:t>
      </w:r>
      <w:r w:rsidR="009847BE" w:rsidRPr="00466BA6">
        <w:t xml:space="preserve"> da postoji rizik od zloupotrebe prekursora u proizvodnji opojnih droga i psihotropnih</w:t>
      </w:r>
      <w:r w:rsidR="00D1262B" w:rsidRPr="00466BA6">
        <w:t xml:space="preserve"> </w:t>
      </w:r>
      <w:r w:rsidR="009847BE" w:rsidRPr="00466BA6">
        <w:t>supstanci; i</w:t>
      </w:r>
    </w:p>
    <w:p w:rsidR="009847BE" w:rsidRPr="00466BA6" w:rsidRDefault="009847BE" w:rsidP="009847BE">
      <w:pPr>
        <w:pStyle w:val="1tekst"/>
        <w:spacing w:before="0" w:beforeAutospacing="0" w:after="0" w:afterAutospacing="0"/>
        <w:ind w:right="375"/>
        <w:jc w:val="both"/>
      </w:pPr>
      <w:r w:rsidRPr="00466BA6">
        <w:t xml:space="preserve">            4) na zahtjev </w:t>
      </w:r>
      <w:r w:rsidR="00FD4A53" w:rsidRPr="00466BA6">
        <w:t>pravno</w:t>
      </w:r>
      <w:r w:rsidR="009C34D1" w:rsidRPr="00466BA6">
        <w:t>g</w:t>
      </w:r>
      <w:r w:rsidR="00FD4A53" w:rsidRPr="00466BA6">
        <w:t xml:space="preserve"> ili fizičko</w:t>
      </w:r>
      <w:r w:rsidRPr="00466BA6">
        <w:t>g lica.</w:t>
      </w:r>
    </w:p>
    <w:p w:rsidR="009847BE" w:rsidRPr="00466BA6" w:rsidRDefault="009847BE" w:rsidP="009847BE">
      <w:pPr>
        <w:pStyle w:val="1tekst"/>
        <w:spacing w:before="0" w:beforeAutospacing="0" w:after="0" w:afterAutospacing="0"/>
        <w:ind w:right="375" w:firstLine="720"/>
        <w:jc w:val="both"/>
      </w:pPr>
      <w:r w:rsidRPr="00466BA6">
        <w:t>Rješenje o u</w:t>
      </w:r>
      <w:r w:rsidR="00FC3BD8" w:rsidRPr="00466BA6">
        <w:t>kidanju</w:t>
      </w:r>
      <w:r w:rsidR="00256344" w:rsidRPr="00466BA6">
        <w:t xml:space="preserve"> ili suspenziji</w:t>
      </w:r>
      <w:r w:rsidR="00FC3BD8" w:rsidRPr="00466BA6">
        <w:t xml:space="preserve"> dozvole za proizvodnju </w:t>
      </w:r>
      <w:r w:rsidR="00BA6F12" w:rsidRPr="00466BA6">
        <w:t xml:space="preserve">prekursora </w:t>
      </w:r>
      <w:r w:rsidR="00FC3BD8" w:rsidRPr="00466BA6">
        <w:t>donosi</w:t>
      </w:r>
      <w:r w:rsidRPr="00466BA6">
        <w:t xml:space="preserve"> Ministastvo, odos</w:t>
      </w:r>
      <w:r w:rsidR="00FC3BD8" w:rsidRPr="00466BA6">
        <w:t xml:space="preserve">no </w:t>
      </w:r>
      <w:r w:rsidR="00513FEF" w:rsidRPr="00466BA6">
        <w:t>Institut</w:t>
      </w:r>
      <w:r w:rsidRPr="00466BA6">
        <w:t>.</w:t>
      </w:r>
    </w:p>
    <w:p w:rsidR="00A31609" w:rsidRPr="00466BA6" w:rsidRDefault="00A31609" w:rsidP="009847BE">
      <w:pPr>
        <w:pStyle w:val="1tekst"/>
        <w:spacing w:before="0" w:beforeAutospacing="0" w:after="0" w:afterAutospacing="0"/>
        <w:ind w:right="375" w:firstLine="720"/>
        <w:jc w:val="both"/>
      </w:pPr>
    </w:p>
    <w:p w:rsidR="009847BE" w:rsidRPr="00466BA6" w:rsidRDefault="009847BE" w:rsidP="009847BE">
      <w:pPr>
        <w:pStyle w:val="4clan"/>
        <w:spacing w:before="30" w:beforeAutospacing="0" w:after="30" w:afterAutospacing="0"/>
        <w:jc w:val="center"/>
        <w:rPr>
          <w:bCs/>
        </w:rPr>
      </w:pPr>
      <w:r w:rsidRPr="00466BA6">
        <w:rPr>
          <w:bCs/>
        </w:rPr>
        <w:t>Član 15</w:t>
      </w:r>
    </w:p>
    <w:p w:rsidR="007B45D8" w:rsidRPr="00466BA6" w:rsidRDefault="007B45D8" w:rsidP="009847BE">
      <w:pPr>
        <w:pStyle w:val="4clan"/>
        <w:spacing w:before="30" w:beforeAutospacing="0" w:after="30" w:afterAutospacing="0"/>
        <w:jc w:val="center"/>
        <w:rPr>
          <w:bCs/>
          <w:sz w:val="16"/>
          <w:szCs w:val="16"/>
        </w:rPr>
      </w:pPr>
    </w:p>
    <w:p w:rsidR="004125BA" w:rsidRPr="00466BA6" w:rsidRDefault="009847BE" w:rsidP="00537E9B">
      <w:pPr>
        <w:pStyle w:val="1tekst"/>
        <w:spacing w:before="0" w:beforeAutospacing="0" w:after="0" w:afterAutospacing="0"/>
        <w:ind w:right="375"/>
        <w:jc w:val="both"/>
      </w:pPr>
      <w:r w:rsidRPr="00466BA6">
        <w:tab/>
        <w:t xml:space="preserve">Ako je period na koji je dozvola za proizvodnju prekursora istekao, a </w:t>
      </w:r>
      <w:r w:rsidR="00FD4A53" w:rsidRPr="00466BA6">
        <w:t>pravno ili fizičko</w:t>
      </w:r>
      <w:r w:rsidRPr="00466BA6">
        <w:t xml:space="preserve"> lice nije podnijelo zahtjev za obnovu dozvole, kao i kada je dozvola ukinuta, </w:t>
      </w:r>
      <w:r w:rsidR="00FD4A53" w:rsidRPr="00466BA6">
        <w:t>pravno ili fizičko</w:t>
      </w:r>
      <w:r w:rsidRPr="00466BA6">
        <w:t xml:space="preserve"> lice je dužno da dozvolu vrati Ministarstvu, odnosno </w:t>
      </w:r>
      <w:r w:rsidR="00256344" w:rsidRPr="00466BA6">
        <w:t>Institutu</w:t>
      </w:r>
      <w:r w:rsidRPr="00466BA6">
        <w:t xml:space="preserve"> </w:t>
      </w:r>
      <w:r w:rsidR="00362489" w:rsidRPr="00466BA6">
        <w:t>najkasnije u roku od deset</w:t>
      </w:r>
      <w:r w:rsidRPr="00466BA6">
        <w:t xml:space="preserve"> dana od dana isteka perioda na koji je dozvola izdata, odnosno od dana dostavljan</w:t>
      </w:r>
      <w:r w:rsidR="00537E9B" w:rsidRPr="00466BA6">
        <w:t>ja rješenja o ukidanju dozvole.</w:t>
      </w:r>
    </w:p>
    <w:p w:rsidR="00A31609" w:rsidRPr="00466BA6" w:rsidRDefault="00A31609" w:rsidP="00537E9B">
      <w:pPr>
        <w:pStyle w:val="1tekst"/>
        <w:spacing w:before="0" w:beforeAutospacing="0" w:after="0" w:afterAutospacing="0"/>
        <w:ind w:right="375"/>
        <w:jc w:val="both"/>
      </w:pPr>
    </w:p>
    <w:p w:rsidR="009847BE" w:rsidRPr="00466BA6" w:rsidRDefault="009847BE" w:rsidP="009847BE">
      <w:pPr>
        <w:pStyle w:val="4clan"/>
        <w:spacing w:before="30" w:beforeAutospacing="0" w:after="30" w:afterAutospacing="0"/>
        <w:jc w:val="center"/>
        <w:rPr>
          <w:bCs/>
        </w:rPr>
      </w:pPr>
      <w:r w:rsidRPr="00466BA6">
        <w:rPr>
          <w:bCs/>
        </w:rPr>
        <w:t>Član 16</w:t>
      </w:r>
    </w:p>
    <w:p w:rsidR="007B45D8" w:rsidRPr="00466BA6" w:rsidRDefault="007B45D8" w:rsidP="009847BE">
      <w:pPr>
        <w:pStyle w:val="4clan"/>
        <w:spacing w:before="30" w:beforeAutospacing="0" w:after="30" w:afterAutospacing="0"/>
        <w:jc w:val="center"/>
        <w:rPr>
          <w:bCs/>
          <w:sz w:val="16"/>
          <w:szCs w:val="16"/>
        </w:rPr>
      </w:pPr>
    </w:p>
    <w:p w:rsidR="009847BE" w:rsidRPr="00466BA6" w:rsidRDefault="00FD4A53" w:rsidP="009847BE">
      <w:pPr>
        <w:pStyle w:val="4clan"/>
        <w:spacing w:before="30" w:beforeAutospacing="0" w:after="30" w:afterAutospacing="0"/>
        <w:ind w:firstLine="720"/>
        <w:jc w:val="both"/>
        <w:rPr>
          <w:bCs/>
        </w:rPr>
      </w:pPr>
      <w:r w:rsidRPr="00466BA6">
        <w:rPr>
          <w:bCs/>
        </w:rPr>
        <w:t>Pravno ili fizičko</w:t>
      </w:r>
      <w:r w:rsidR="009847BE" w:rsidRPr="00466BA6">
        <w:rPr>
          <w:bCs/>
        </w:rPr>
        <w:t xml:space="preserve"> lice koje ima dozvolu za proizvodnju prekursora prve, druge ili treće kategorije može da vrši i njihov promet.</w:t>
      </w:r>
    </w:p>
    <w:p w:rsidR="00AD147A" w:rsidRPr="00466BA6" w:rsidRDefault="00AD147A" w:rsidP="009847BE">
      <w:pPr>
        <w:pStyle w:val="4clan"/>
        <w:spacing w:before="30" w:beforeAutospacing="0" w:after="30" w:afterAutospacing="0"/>
        <w:ind w:firstLine="720"/>
        <w:jc w:val="both"/>
        <w:rPr>
          <w:bCs/>
        </w:rPr>
      </w:pPr>
      <w:r w:rsidRPr="00466BA6">
        <w:rPr>
          <w:bCs/>
        </w:rPr>
        <w:t>Pravna lica koja na osnovu dobijene dozvole za proizvodnju prekursora prve, druge ili treće kategorije vrše promet tih prekursora, isporuku prekursora prve i II.A kategorije mogu da vrše samo pravnim</w:t>
      </w:r>
      <w:r w:rsidR="00256344" w:rsidRPr="00466BA6">
        <w:rPr>
          <w:bCs/>
        </w:rPr>
        <w:t xml:space="preserve"> i fizičkim</w:t>
      </w:r>
      <w:r w:rsidRPr="00466BA6">
        <w:rPr>
          <w:bCs/>
        </w:rPr>
        <w:t xml:space="preserve"> licima koja imaju dozvolu za promet tih prekursora</w:t>
      </w:r>
    </w:p>
    <w:p w:rsidR="00A31609" w:rsidRPr="00466BA6" w:rsidRDefault="00A31609" w:rsidP="009847BE">
      <w:pPr>
        <w:pStyle w:val="4clan"/>
        <w:spacing w:before="30" w:beforeAutospacing="0" w:after="30" w:afterAutospacing="0"/>
        <w:ind w:firstLine="720"/>
        <w:jc w:val="both"/>
        <w:rPr>
          <w:bCs/>
        </w:rPr>
      </w:pPr>
    </w:p>
    <w:p w:rsidR="009847BE" w:rsidRPr="00466BA6" w:rsidRDefault="009847BE" w:rsidP="009847BE">
      <w:pPr>
        <w:autoSpaceDE w:val="0"/>
        <w:autoSpaceDN w:val="0"/>
        <w:adjustRightInd w:val="0"/>
        <w:spacing w:after="0" w:line="240" w:lineRule="auto"/>
        <w:jc w:val="center"/>
        <w:rPr>
          <w:rFonts w:ascii="Arial" w:hAnsi="Arial" w:cs="Arial"/>
          <w:sz w:val="16"/>
          <w:szCs w:val="16"/>
        </w:rPr>
      </w:pPr>
    </w:p>
    <w:p w:rsidR="009847BE" w:rsidRPr="00466BA6" w:rsidRDefault="009847BE" w:rsidP="009847BE">
      <w:pPr>
        <w:autoSpaceDE w:val="0"/>
        <w:autoSpaceDN w:val="0"/>
        <w:adjustRightInd w:val="0"/>
        <w:spacing w:after="0" w:line="240" w:lineRule="auto"/>
        <w:jc w:val="center"/>
        <w:rPr>
          <w:rFonts w:ascii="Times New Roman" w:hAnsi="Times New Roman" w:cs="Times New Roman"/>
          <w:sz w:val="24"/>
          <w:szCs w:val="24"/>
        </w:rPr>
      </w:pPr>
      <w:r w:rsidRPr="00466BA6">
        <w:rPr>
          <w:rFonts w:ascii="Times New Roman" w:hAnsi="Times New Roman" w:cs="Times New Roman"/>
          <w:sz w:val="24"/>
          <w:szCs w:val="24"/>
        </w:rPr>
        <w:t>Član 17</w:t>
      </w:r>
    </w:p>
    <w:p w:rsidR="007B45D8" w:rsidRPr="00466BA6" w:rsidRDefault="007B45D8" w:rsidP="009847BE">
      <w:pPr>
        <w:autoSpaceDE w:val="0"/>
        <w:autoSpaceDN w:val="0"/>
        <w:adjustRightInd w:val="0"/>
        <w:spacing w:after="0" w:line="240" w:lineRule="auto"/>
        <w:jc w:val="center"/>
        <w:rPr>
          <w:rFonts w:ascii="Times New Roman" w:hAnsi="Times New Roman" w:cs="Times New Roman"/>
          <w:sz w:val="16"/>
          <w:szCs w:val="16"/>
        </w:rPr>
      </w:pPr>
    </w:p>
    <w:p w:rsidR="00791CAA" w:rsidRPr="00466BA6" w:rsidRDefault="009847BE" w:rsidP="009847BE">
      <w:pPr>
        <w:pStyle w:val="NoSpacing"/>
        <w:jc w:val="both"/>
        <w:rPr>
          <w:rFonts w:ascii="Times New Roman" w:hAnsi="Times New Roman" w:cs="Times New Roman"/>
          <w:sz w:val="24"/>
          <w:szCs w:val="24"/>
        </w:rPr>
      </w:pPr>
      <w:r w:rsidRPr="00466BA6">
        <w:rPr>
          <w:rFonts w:ascii="Times New Roman" w:hAnsi="Times New Roman" w:cs="Times New Roman"/>
          <w:sz w:val="24"/>
          <w:szCs w:val="24"/>
        </w:rPr>
        <w:tab/>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 koje vrši proizvodnju prekursora</w:t>
      </w:r>
      <w:r w:rsidR="00CE546B" w:rsidRPr="00466BA6">
        <w:rPr>
          <w:rFonts w:ascii="Times New Roman" w:hAnsi="Times New Roman" w:cs="Times New Roman"/>
          <w:sz w:val="24"/>
          <w:szCs w:val="24"/>
        </w:rPr>
        <w:t xml:space="preserve"> dužno je da ima </w:t>
      </w:r>
      <w:r w:rsidRPr="00466BA6">
        <w:rPr>
          <w:rFonts w:ascii="Times New Roman" w:hAnsi="Times New Roman" w:cs="Times New Roman"/>
          <w:sz w:val="24"/>
          <w:szCs w:val="24"/>
        </w:rPr>
        <w:t xml:space="preserve">lice </w:t>
      </w:r>
      <w:r w:rsidR="00791CAA" w:rsidRPr="00466BA6">
        <w:rPr>
          <w:rFonts w:ascii="Times New Roman" w:hAnsi="Times New Roman" w:cs="Times New Roman"/>
          <w:sz w:val="24"/>
          <w:szCs w:val="24"/>
        </w:rPr>
        <w:t>zaposleno</w:t>
      </w:r>
      <w:r w:rsidR="00D1262B" w:rsidRPr="00466BA6">
        <w:rPr>
          <w:rFonts w:ascii="Times New Roman" w:hAnsi="Times New Roman" w:cs="Times New Roman"/>
          <w:sz w:val="24"/>
          <w:szCs w:val="24"/>
        </w:rPr>
        <w:t xml:space="preserve"> </w:t>
      </w:r>
      <w:r w:rsidR="00791CAA" w:rsidRPr="00466BA6">
        <w:rPr>
          <w:rFonts w:ascii="Times New Roman" w:hAnsi="Times New Roman" w:cs="Times New Roman"/>
          <w:sz w:val="24"/>
          <w:szCs w:val="24"/>
        </w:rPr>
        <w:t xml:space="preserve">sa punim radnim vremenom sa završenim fakultetom hemijske, fizičkohemijske, biohemijske, tehnološke ili farmaceuteke struke i koje je </w:t>
      </w:r>
      <w:r w:rsidRPr="00466BA6">
        <w:rPr>
          <w:rFonts w:ascii="Times New Roman" w:hAnsi="Times New Roman" w:cs="Times New Roman"/>
          <w:sz w:val="24"/>
          <w:szCs w:val="24"/>
        </w:rPr>
        <w:t>odgovorno za proizvodnju, promet, čuvanje, skladištenje, vođenje evidencije o proizvodnji i prometu prekursora prve, druge, treće i četvrte kategorije</w:t>
      </w:r>
      <w:r w:rsidR="0033563E" w:rsidRPr="00466BA6">
        <w:rPr>
          <w:rFonts w:ascii="Times New Roman" w:hAnsi="Times New Roman" w:cs="Times New Roman"/>
          <w:sz w:val="24"/>
          <w:szCs w:val="24"/>
        </w:rPr>
        <w:t xml:space="preserve"> u skladu sa ovim zakonom.</w:t>
      </w:r>
    </w:p>
    <w:p w:rsidR="00A31609" w:rsidRPr="00466BA6" w:rsidRDefault="009847BE" w:rsidP="00FF1AB4">
      <w:pPr>
        <w:pStyle w:val="NoSpacing"/>
        <w:jc w:val="both"/>
        <w:rPr>
          <w:rFonts w:ascii="Times New Roman" w:hAnsi="Times New Roman" w:cs="Times New Roman"/>
          <w:sz w:val="24"/>
          <w:szCs w:val="24"/>
        </w:rPr>
      </w:pPr>
      <w:r w:rsidRPr="00466BA6">
        <w:rPr>
          <w:rFonts w:ascii="Times New Roman" w:hAnsi="Times New Roman" w:cs="Times New Roman"/>
          <w:sz w:val="24"/>
          <w:szCs w:val="24"/>
        </w:rPr>
        <w:tab/>
        <w:t>Lice iz stava 1 ovog člana</w:t>
      </w:r>
      <w:r w:rsidR="00791CAA" w:rsidRPr="00466BA6">
        <w:rPr>
          <w:rFonts w:ascii="Times New Roman" w:hAnsi="Times New Roman" w:cs="Times New Roman"/>
          <w:sz w:val="24"/>
          <w:szCs w:val="24"/>
        </w:rPr>
        <w:t xml:space="preserve">, </w:t>
      </w:r>
      <w:r w:rsidRPr="00466BA6">
        <w:rPr>
          <w:rFonts w:ascii="Times New Roman" w:hAnsi="Times New Roman" w:cs="Times New Roman"/>
          <w:sz w:val="24"/>
          <w:szCs w:val="24"/>
        </w:rPr>
        <w:t xml:space="preserve">dužno je da </w:t>
      </w:r>
      <w:r w:rsidR="00791CAA" w:rsidRPr="00466BA6">
        <w:rPr>
          <w:rFonts w:ascii="Times New Roman" w:hAnsi="Times New Roman" w:cs="Times New Roman"/>
          <w:sz w:val="24"/>
          <w:szCs w:val="24"/>
        </w:rPr>
        <w:t xml:space="preserve">vodi računa </w:t>
      </w:r>
      <w:r w:rsidRPr="00466BA6">
        <w:rPr>
          <w:rFonts w:ascii="Times New Roman" w:hAnsi="Times New Roman" w:cs="Times New Roman"/>
          <w:sz w:val="24"/>
          <w:szCs w:val="24"/>
        </w:rPr>
        <w:t>o svim bitnim podacima za proizvodnju, promet, uvoz</w:t>
      </w:r>
      <w:r w:rsidR="006C5886">
        <w:rPr>
          <w:rFonts w:ascii="Times New Roman" w:hAnsi="Times New Roman" w:cs="Times New Roman"/>
          <w:sz w:val="24"/>
          <w:szCs w:val="24"/>
        </w:rPr>
        <w:t xml:space="preserve"> i</w:t>
      </w:r>
      <w:r w:rsidRPr="00466BA6">
        <w:rPr>
          <w:rFonts w:ascii="Times New Roman" w:hAnsi="Times New Roman" w:cs="Times New Roman"/>
          <w:sz w:val="24"/>
          <w:szCs w:val="24"/>
        </w:rPr>
        <w:t xml:space="preserve"> izvoz prekursora, kao </w:t>
      </w:r>
      <w:r w:rsidR="0037026D" w:rsidRPr="00466BA6">
        <w:rPr>
          <w:rFonts w:ascii="Times New Roman" w:hAnsi="Times New Roman" w:cs="Times New Roman"/>
          <w:sz w:val="24"/>
          <w:szCs w:val="24"/>
        </w:rPr>
        <w:t>i da</w:t>
      </w:r>
      <w:r w:rsidR="00791CAA" w:rsidRPr="00466BA6">
        <w:rPr>
          <w:rFonts w:ascii="Times New Roman" w:hAnsi="Times New Roman" w:cs="Times New Roman"/>
          <w:sz w:val="24"/>
          <w:szCs w:val="24"/>
        </w:rPr>
        <w:t>,</w:t>
      </w:r>
      <w:r w:rsidR="0037026D" w:rsidRPr="00466BA6">
        <w:rPr>
          <w:rFonts w:ascii="Times New Roman" w:hAnsi="Times New Roman" w:cs="Times New Roman"/>
          <w:sz w:val="24"/>
          <w:szCs w:val="24"/>
        </w:rPr>
        <w:t xml:space="preserve"> bez odlaganja</w:t>
      </w:r>
      <w:r w:rsidR="00791CAA" w:rsidRPr="00466BA6">
        <w:rPr>
          <w:rFonts w:ascii="Times New Roman" w:hAnsi="Times New Roman" w:cs="Times New Roman"/>
          <w:sz w:val="24"/>
          <w:szCs w:val="24"/>
        </w:rPr>
        <w:t>,</w:t>
      </w:r>
      <w:r w:rsidR="0037026D" w:rsidRPr="00466BA6">
        <w:rPr>
          <w:rFonts w:ascii="Times New Roman" w:hAnsi="Times New Roman" w:cs="Times New Roman"/>
          <w:sz w:val="24"/>
          <w:szCs w:val="24"/>
        </w:rPr>
        <w:t xml:space="preserve"> obavijesti</w:t>
      </w:r>
      <w:r w:rsidR="00123CD9" w:rsidRPr="00466BA6">
        <w:rPr>
          <w:rFonts w:ascii="Times New Roman" w:hAnsi="Times New Roman" w:cs="Times New Roman"/>
          <w:sz w:val="24"/>
          <w:szCs w:val="24"/>
        </w:rPr>
        <w:t xml:space="preserve"> </w:t>
      </w:r>
      <w:r w:rsidR="00F611DD">
        <w:rPr>
          <w:rFonts w:ascii="Times New Roman" w:hAnsi="Times New Roman" w:cs="Times New Roman"/>
          <w:sz w:val="24"/>
          <w:szCs w:val="24"/>
        </w:rPr>
        <w:t>u pravnom licu</w:t>
      </w:r>
      <w:r w:rsidR="00F611DD" w:rsidRPr="00466BA6">
        <w:rPr>
          <w:rFonts w:ascii="Times New Roman" w:hAnsi="Times New Roman" w:cs="Times New Roman"/>
          <w:sz w:val="24"/>
          <w:szCs w:val="24"/>
        </w:rPr>
        <w:t xml:space="preserve"> </w:t>
      </w:r>
      <w:r w:rsidR="00791CAA" w:rsidRPr="00466BA6">
        <w:rPr>
          <w:rFonts w:ascii="Times New Roman" w:hAnsi="Times New Roman" w:cs="Times New Roman"/>
          <w:sz w:val="24"/>
          <w:szCs w:val="24"/>
        </w:rPr>
        <w:t>nadležni organ</w:t>
      </w:r>
      <w:r w:rsidR="00E503BF">
        <w:rPr>
          <w:rFonts w:ascii="Times New Roman" w:hAnsi="Times New Roman" w:cs="Times New Roman"/>
          <w:sz w:val="24"/>
          <w:szCs w:val="24"/>
        </w:rPr>
        <w:t xml:space="preserve"> </w:t>
      </w:r>
      <w:r w:rsidR="00790FFC" w:rsidRPr="00466BA6">
        <w:rPr>
          <w:rFonts w:ascii="Times New Roman" w:hAnsi="Times New Roman" w:cs="Times New Roman"/>
          <w:sz w:val="24"/>
          <w:szCs w:val="24"/>
        </w:rPr>
        <w:t xml:space="preserve">o svim uočenim </w:t>
      </w:r>
      <w:r w:rsidRPr="00466BA6">
        <w:rPr>
          <w:rFonts w:ascii="Times New Roman" w:hAnsi="Times New Roman" w:cs="Times New Roman"/>
          <w:sz w:val="24"/>
          <w:szCs w:val="24"/>
        </w:rPr>
        <w:t>zloupotrebama u proizvodnji, odnosno prometu prekursora, o neuobičajenim porudžbinama, krađi prekursora ili drugim nedozvoljenim radnjama u vezi sa proizvodnjom, odnosno prometom prekursora</w:t>
      </w:r>
      <w:r w:rsidR="00104EE9" w:rsidRPr="00466BA6">
        <w:rPr>
          <w:rFonts w:ascii="Times New Roman" w:hAnsi="Times New Roman" w:cs="Times New Roman"/>
          <w:sz w:val="24"/>
          <w:szCs w:val="24"/>
        </w:rPr>
        <w:t xml:space="preserve">, </w:t>
      </w:r>
      <w:r w:rsidR="00104EE9" w:rsidRPr="00466BA6">
        <w:rPr>
          <w:rFonts w:ascii="Times New Roman" w:hAnsi="Times New Roman" w:cs="Times New Roman"/>
          <w:sz w:val="24"/>
          <w:szCs w:val="24"/>
          <w:lang w:val="en-US"/>
        </w:rPr>
        <w:t>kao i u slučaju opravdane sumnje da postoji rizik</w:t>
      </w:r>
      <w:r w:rsidR="00107A49" w:rsidRPr="00466BA6">
        <w:rPr>
          <w:rFonts w:ascii="Times New Roman" w:hAnsi="Times New Roman" w:cs="Times New Roman"/>
          <w:sz w:val="24"/>
          <w:szCs w:val="24"/>
          <w:lang w:val="en-US"/>
        </w:rPr>
        <w:t xml:space="preserve"> </w:t>
      </w:r>
      <w:r w:rsidR="00104EE9" w:rsidRPr="00466BA6">
        <w:rPr>
          <w:rFonts w:ascii="Times New Roman" w:hAnsi="Times New Roman" w:cs="Times New Roman"/>
          <w:sz w:val="24"/>
          <w:szCs w:val="24"/>
          <w:lang w:val="en-US"/>
        </w:rPr>
        <w:t>od zloupotrebe prekursora u proizvodnji opojnih droga i psihotropnih supstanci.</w:t>
      </w:r>
      <w:bookmarkStart w:id="2" w:name="_Hlk209617679"/>
      <w:r w:rsidR="005F0556">
        <w:rPr>
          <w:rFonts w:ascii="Times New Roman" w:hAnsi="Times New Roman" w:cs="Times New Roman"/>
          <w:sz w:val="24"/>
          <w:szCs w:val="24"/>
          <w:lang w:val="en-US"/>
        </w:rPr>
        <w:t xml:space="preserve">  </w:t>
      </w:r>
      <w:r w:rsidR="00A31609" w:rsidRPr="00466BA6">
        <w:rPr>
          <w:rFonts w:ascii="Times New Roman" w:eastAsia="Times New Roman" w:hAnsi="Times New Roman" w:cs="Times New Roman"/>
          <w:sz w:val="24"/>
          <w:szCs w:val="24"/>
          <w:lang w:val="en-US"/>
        </w:rPr>
        <w:br/>
      </w:r>
      <w:bookmarkEnd w:id="2"/>
      <w:r w:rsidR="00FF1AB4" w:rsidRPr="00466BA6">
        <w:rPr>
          <w:rFonts w:ascii="Times New Roman" w:eastAsia="Times New Roman" w:hAnsi="Times New Roman" w:cs="Times New Roman"/>
          <w:sz w:val="24"/>
          <w:szCs w:val="24"/>
          <w:lang w:val="en-US"/>
        </w:rPr>
        <w:t xml:space="preserve">            </w:t>
      </w:r>
      <w:bookmarkStart w:id="3" w:name="_Hlk209681469"/>
      <w:r w:rsidR="00A31609" w:rsidRPr="00466BA6">
        <w:rPr>
          <w:rFonts w:ascii="Times New Roman" w:hAnsi="Times New Roman" w:cs="Times New Roman"/>
          <w:sz w:val="24"/>
          <w:szCs w:val="24"/>
        </w:rPr>
        <w:t>Pravno ili fizičko lice je dužno da obavijesti nadležni organ o imenu i kontakt podacima odgovornog</w:t>
      </w:r>
      <w:r w:rsidR="00B51C8C" w:rsidRPr="00466BA6">
        <w:rPr>
          <w:rFonts w:ascii="Times New Roman" w:hAnsi="Times New Roman" w:cs="Times New Roman"/>
          <w:sz w:val="24"/>
          <w:szCs w:val="24"/>
        </w:rPr>
        <w:t xml:space="preserve"> </w:t>
      </w:r>
      <w:r w:rsidR="00A31609" w:rsidRPr="00466BA6">
        <w:rPr>
          <w:rFonts w:ascii="Times New Roman" w:hAnsi="Times New Roman" w:cs="Times New Roman"/>
          <w:sz w:val="24"/>
          <w:szCs w:val="24"/>
        </w:rPr>
        <w:t>lica, kao i o svim naknadnim promjenama tih podataka.</w:t>
      </w:r>
      <w:r w:rsidR="00A31609" w:rsidRPr="00466BA6">
        <w:rPr>
          <w:rFonts w:ascii="Times New Roman" w:hAnsi="Times New Roman" w:cs="Times New Roman"/>
          <w:sz w:val="24"/>
          <w:szCs w:val="24"/>
        </w:rPr>
        <w:br/>
      </w:r>
      <w:r w:rsidR="00B51C8C" w:rsidRPr="00466BA6">
        <w:rPr>
          <w:rFonts w:ascii="Times New Roman" w:hAnsi="Times New Roman" w:cs="Times New Roman"/>
          <w:sz w:val="24"/>
          <w:szCs w:val="24"/>
        </w:rPr>
        <w:t xml:space="preserve">            </w:t>
      </w:r>
      <w:bookmarkStart w:id="4" w:name="_Hlk209685142"/>
      <w:r w:rsidR="00A31609" w:rsidRPr="00466BA6">
        <w:rPr>
          <w:rFonts w:ascii="Times New Roman" w:hAnsi="Times New Roman" w:cs="Times New Roman"/>
          <w:sz w:val="24"/>
          <w:szCs w:val="24"/>
        </w:rPr>
        <w:t xml:space="preserve">Lice iz stava 1 ovog člana predstavlja pravno ili fizičko lice i donosi odluke </w:t>
      </w:r>
      <w:r w:rsidR="004E6532" w:rsidRPr="00466BA6">
        <w:rPr>
          <w:rFonts w:ascii="Times New Roman" w:hAnsi="Times New Roman" w:cs="Times New Roman"/>
          <w:sz w:val="24"/>
          <w:szCs w:val="24"/>
        </w:rPr>
        <w:t>potrebne za obavljanj</w:t>
      </w:r>
      <w:r w:rsidR="0045698A" w:rsidRPr="00466BA6">
        <w:rPr>
          <w:rFonts w:ascii="Times New Roman" w:hAnsi="Times New Roman" w:cs="Times New Roman"/>
          <w:sz w:val="24"/>
          <w:szCs w:val="24"/>
        </w:rPr>
        <w:t>e</w:t>
      </w:r>
      <w:r w:rsidR="004E6532" w:rsidRPr="00466BA6">
        <w:rPr>
          <w:rFonts w:ascii="Times New Roman" w:hAnsi="Times New Roman" w:cs="Times New Roman"/>
          <w:sz w:val="24"/>
          <w:szCs w:val="24"/>
        </w:rPr>
        <w:t xml:space="preserve"> </w:t>
      </w:r>
      <w:r w:rsidR="00A31609" w:rsidRPr="00466BA6">
        <w:rPr>
          <w:rFonts w:ascii="Times New Roman" w:hAnsi="Times New Roman" w:cs="Times New Roman"/>
          <w:sz w:val="24"/>
          <w:szCs w:val="24"/>
        </w:rPr>
        <w:t xml:space="preserve">svih </w:t>
      </w:r>
      <w:r w:rsidR="004E6532" w:rsidRPr="00466BA6">
        <w:rPr>
          <w:rFonts w:ascii="Times New Roman" w:hAnsi="Times New Roman" w:cs="Times New Roman"/>
          <w:sz w:val="24"/>
          <w:szCs w:val="24"/>
        </w:rPr>
        <w:t xml:space="preserve">navedenih </w:t>
      </w:r>
      <w:r w:rsidR="00A31609" w:rsidRPr="00466BA6">
        <w:rPr>
          <w:rFonts w:ascii="Times New Roman" w:hAnsi="Times New Roman" w:cs="Times New Roman"/>
          <w:sz w:val="24"/>
          <w:szCs w:val="24"/>
        </w:rPr>
        <w:t xml:space="preserve">obaveza </w:t>
      </w:r>
      <w:r w:rsidR="004E6532" w:rsidRPr="00466BA6">
        <w:rPr>
          <w:rFonts w:ascii="Times New Roman" w:hAnsi="Times New Roman" w:cs="Times New Roman"/>
          <w:sz w:val="24"/>
          <w:szCs w:val="24"/>
        </w:rPr>
        <w:t>iz</w:t>
      </w:r>
      <w:r w:rsidR="00A31609" w:rsidRPr="00466BA6">
        <w:rPr>
          <w:rFonts w:ascii="Times New Roman" w:hAnsi="Times New Roman" w:cs="Times New Roman"/>
          <w:sz w:val="24"/>
          <w:szCs w:val="24"/>
        </w:rPr>
        <w:t xml:space="preserve"> stav</w:t>
      </w:r>
      <w:r w:rsidR="004E6532" w:rsidRPr="00466BA6">
        <w:rPr>
          <w:rFonts w:ascii="Times New Roman" w:hAnsi="Times New Roman" w:cs="Times New Roman"/>
          <w:sz w:val="24"/>
          <w:szCs w:val="24"/>
        </w:rPr>
        <w:t>a</w:t>
      </w:r>
      <w:r w:rsidR="00A31609" w:rsidRPr="00466BA6">
        <w:rPr>
          <w:rFonts w:ascii="Times New Roman" w:hAnsi="Times New Roman" w:cs="Times New Roman"/>
          <w:sz w:val="24"/>
          <w:szCs w:val="24"/>
        </w:rPr>
        <w:t xml:space="preserve"> 2 ovog člana.</w:t>
      </w:r>
    </w:p>
    <w:bookmarkEnd w:id="3"/>
    <w:bookmarkEnd w:id="4"/>
    <w:p w:rsidR="00A31609" w:rsidRPr="00466BA6" w:rsidRDefault="00A31609" w:rsidP="009847BE">
      <w:pPr>
        <w:pStyle w:val="NoSpacing"/>
        <w:jc w:val="both"/>
        <w:rPr>
          <w:rFonts w:ascii="Times New Roman" w:hAnsi="Times New Roman" w:cs="Times New Roman"/>
          <w:sz w:val="24"/>
          <w:szCs w:val="24"/>
        </w:rPr>
      </w:pPr>
    </w:p>
    <w:p w:rsidR="0058261B" w:rsidRPr="00466BA6" w:rsidRDefault="0058261B" w:rsidP="009847BE">
      <w:pPr>
        <w:pStyle w:val="NoSpacing"/>
        <w:jc w:val="center"/>
        <w:rPr>
          <w:rFonts w:ascii="Times New Roman" w:hAnsi="Times New Roman" w:cs="Times New Roman"/>
          <w:sz w:val="24"/>
          <w:szCs w:val="24"/>
        </w:rPr>
      </w:pPr>
    </w:p>
    <w:p w:rsidR="009847BE" w:rsidRPr="00466BA6" w:rsidRDefault="009847BE" w:rsidP="009847BE">
      <w:pPr>
        <w:pStyle w:val="NoSpacing"/>
        <w:jc w:val="center"/>
        <w:rPr>
          <w:rFonts w:ascii="Times New Roman" w:hAnsi="Times New Roman" w:cs="Times New Roman"/>
          <w:sz w:val="24"/>
          <w:szCs w:val="24"/>
        </w:rPr>
      </w:pPr>
      <w:r w:rsidRPr="00466BA6">
        <w:rPr>
          <w:rFonts w:ascii="Times New Roman" w:hAnsi="Times New Roman" w:cs="Times New Roman"/>
          <w:sz w:val="24"/>
          <w:szCs w:val="24"/>
        </w:rPr>
        <w:lastRenderedPageBreak/>
        <w:t>Član 18</w:t>
      </w:r>
    </w:p>
    <w:p w:rsidR="00D9542B" w:rsidRPr="00466BA6" w:rsidRDefault="00D9542B" w:rsidP="009847BE">
      <w:pPr>
        <w:pStyle w:val="NoSpacing"/>
        <w:jc w:val="center"/>
        <w:rPr>
          <w:rFonts w:ascii="Times New Roman" w:hAnsi="Times New Roman" w:cs="Times New Roman"/>
          <w:sz w:val="16"/>
          <w:szCs w:val="16"/>
        </w:rPr>
      </w:pP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 koje vrši proizvodnju prekursora dužno je da vodi evidenciju </w:t>
      </w:r>
      <w:r w:rsidR="00791CAA" w:rsidRPr="00466BA6">
        <w:rPr>
          <w:rFonts w:ascii="Times New Roman" w:hAnsi="Times New Roman" w:cs="Times New Roman"/>
          <w:sz w:val="24"/>
          <w:szCs w:val="24"/>
        </w:rPr>
        <w:t xml:space="preserve">i čuva dokumentaciju </w:t>
      </w:r>
      <w:r w:rsidRPr="00466BA6">
        <w:rPr>
          <w:rFonts w:ascii="Times New Roman" w:hAnsi="Times New Roman" w:cs="Times New Roman"/>
          <w:sz w:val="24"/>
          <w:szCs w:val="24"/>
        </w:rPr>
        <w:t>o prometu proizvedenih i prometu prodatih prekursora na domaćem i inostranom tržištu.</w:t>
      </w:r>
    </w:p>
    <w:p w:rsidR="009847BE" w:rsidRPr="00466BA6" w:rsidRDefault="00FD4A53" w:rsidP="009847B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Pravno ili fizičko</w:t>
      </w:r>
      <w:r w:rsidR="009847BE" w:rsidRPr="00466BA6">
        <w:rPr>
          <w:rFonts w:ascii="Times New Roman" w:hAnsi="Times New Roman" w:cs="Times New Roman"/>
          <w:sz w:val="24"/>
          <w:szCs w:val="24"/>
        </w:rPr>
        <w:t xml:space="preserve"> lice iz stava 1 ovog člana dužno je da cjelokupnu poslovnu i carinsku dokumentaciju o proizvodnji prekursora prve, druge, treće i četvrte kategorije čuva najmanje </w:t>
      </w:r>
      <w:r w:rsidR="00311C0B">
        <w:rPr>
          <w:rFonts w:ascii="Times New Roman" w:hAnsi="Times New Roman" w:cs="Times New Roman"/>
          <w:sz w:val="24"/>
          <w:szCs w:val="24"/>
        </w:rPr>
        <w:t>tri</w:t>
      </w:r>
      <w:r w:rsidR="009847BE" w:rsidRPr="00466BA6">
        <w:rPr>
          <w:rFonts w:ascii="Times New Roman" w:hAnsi="Times New Roman" w:cs="Times New Roman"/>
          <w:sz w:val="24"/>
          <w:szCs w:val="24"/>
        </w:rPr>
        <w:t xml:space="preserve"> kalendarsk</w:t>
      </w:r>
      <w:r w:rsidR="00311C0B">
        <w:rPr>
          <w:rFonts w:ascii="Times New Roman" w:hAnsi="Times New Roman" w:cs="Times New Roman"/>
          <w:sz w:val="24"/>
          <w:szCs w:val="24"/>
        </w:rPr>
        <w:t>e</w:t>
      </w:r>
      <w:r w:rsidR="009847BE" w:rsidRPr="00466BA6">
        <w:rPr>
          <w:rFonts w:ascii="Times New Roman" w:hAnsi="Times New Roman" w:cs="Times New Roman"/>
          <w:sz w:val="24"/>
          <w:szCs w:val="24"/>
        </w:rPr>
        <w:t xml:space="preserve"> godin</w:t>
      </w:r>
      <w:r w:rsidR="00311C0B">
        <w:rPr>
          <w:rFonts w:ascii="Times New Roman" w:hAnsi="Times New Roman" w:cs="Times New Roman"/>
          <w:sz w:val="24"/>
          <w:szCs w:val="24"/>
        </w:rPr>
        <w:t>e</w:t>
      </w:r>
      <w:r w:rsidR="009847BE" w:rsidRPr="00466BA6">
        <w:rPr>
          <w:rFonts w:ascii="Times New Roman" w:hAnsi="Times New Roman" w:cs="Times New Roman"/>
          <w:sz w:val="24"/>
          <w:szCs w:val="24"/>
        </w:rPr>
        <w:t>, u skladu sa</w:t>
      </w:r>
      <w:r w:rsidR="00311C0B">
        <w:rPr>
          <w:rFonts w:ascii="Times New Roman" w:hAnsi="Times New Roman" w:cs="Times New Roman"/>
          <w:sz w:val="24"/>
          <w:szCs w:val="24"/>
        </w:rPr>
        <w:t xml:space="preserve"> </w:t>
      </w:r>
      <w:r w:rsidR="008921CF" w:rsidRPr="00466BA6">
        <w:rPr>
          <w:rFonts w:ascii="Times New Roman" w:hAnsi="Times New Roman" w:cs="Times New Roman"/>
          <w:sz w:val="24"/>
          <w:szCs w:val="24"/>
        </w:rPr>
        <w:t>zakonom</w:t>
      </w:r>
      <w:r w:rsidR="00B40662" w:rsidRPr="00466BA6">
        <w:rPr>
          <w:rFonts w:ascii="Times New Roman" w:hAnsi="Times New Roman" w:cs="Times New Roman"/>
          <w:sz w:val="24"/>
          <w:szCs w:val="24"/>
        </w:rPr>
        <w:t xml:space="preserve"> kojim se uređuje</w:t>
      </w:r>
      <w:r w:rsidR="00317803" w:rsidRPr="00466BA6">
        <w:rPr>
          <w:rFonts w:ascii="Times New Roman" w:hAnsi="Times New Roman" w:cs="Times New Roman"/>
          <w:sz w:val="24"/>
          <w:szCs w:val="24"/>
        </w:rPr>
        <w:t xml:space="preserve"> carinski postupak</w:t>
      </w:r>
      <w:r w:rsidR="009847BE" w:rsidRPr="00466BA6">
        <w:rPr>
          <w:rFonts w:ascii="Times New Roman" w:hAnsi="Times New Roman" w:cs="Times New Roman"/>
          <w:sz w:val="24"/>
          <w:szCs w:val="24"/>
        </w:rPr>
        <w:t>.</w:t>
      </w: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Dokumentacija iz stava 1 ovog člana sadrži sljedeće podatke:</w:t>
      </w: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1) naziv i kategoriju prekursora, a u slučaju smješe ili prirodnog proizvoda i naziv smješe ili prirodnog proizvoda i naziv prekursora;</w:t>
      </w: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2)</w:t>
      </w:r>
      <w:r w:rsidR="00123CD9" w:rsidRPr="00466BA6">
        <w:rPr>
          <w:rFonts w:ascii="Times New Roman" w:hAnsi="Times New Roman" w:cs="Times New Roman"/>
          <w:sz w:val="24"/>
          <w:szCs w:val="24"/>
        </w:rPr>
        <w:t xml:space="preserve"> </w:t>
      </w:r>
      <w:bookmarkStart w:id="5" w:name="_Hlk209700053"/>
      <w:r w:rsidRPr="00466BA6">
        <w:rPr>
          <w:rFonts w:ascii="Times New Roman" w:hAnsi="Times New Roman" w:cs="Times New Roman"/>
          <w:sz w:val="24"/>
          <w:szCs w:val="24"/>
        </w:rPr>
        <w:t>količinu i težinu prekursora, a u slučaju smješe ili prirodnog proizvoda, količinu, težinu, naziv i procentualnu zastupljenost prekursora kojeg sadrži gotov proizvod; i</w:t>
      </w:r>
    </w:p>
    <w:bookmarkEnd w:id="5"/>
    <w:p w:rsidR="009847BE" w:rsidRPr="00466BA6" w:rsidRDefault="009847BE" w:rsidP="009847B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3)</w:t>
      </w:r>
      <w:r w:rsidR="00123CD9" w:rsidRPr="00466BA6">
        <w:rPr>
          <w:rFonts w:ascii="Times New Roman" w:hAnsi="Times New Roman" w:cs="Times New Roman"/>
          <w:sz w:val="24"/>
          <w:szCs w:val="24"/>
        </w:rPr>
        <w:t xml:space="preserve"> </w:t>
      </w:r>
      <w:r w:rsidRPr="00466BA6">
        <w:rPr>
          <w:rFonts w:ascii="Times New Roman" w:hAnsi="Times New Roman" w:cs="Times New Roman"/>
          <w:sz w:val="24"/>
          <w:szCs w:val="24"/>
        </w:rPr>
        <w:t>naziv i adresu uvozni</w:t>
      </w:r>
      <w:r w:rsidR="00AB1E5D" w:rsidRPr="00466BA6">
        <w:rPr>
          <w:rFonts w:ascii="Times New Roman" w:hAnsi="Times New Roman" w:cs="Times New Roman"/>
          <w:sz w:val="24"/>
          <w:szCs w:val="24"/>
        </w:rPr>
        <w:t>ka, izvoznika,</w:t>
      </w:r>
      <w:r w:rsidR="006D5BD4" w:rsidRPr="00466BA6">
        <w:rPr>
          <w:rFonts w:ascii="Times New Roman" w:hAnsi="Times New Roman" w:cs="Times New Roman"/>
          <w:sz w:val="24"/>
          <w:szCs w:val="24"/>
        </w:rPr>
        <w:t xml:space="preserve"> korisnika</w:t>
      </w:r>
      <w:r w:rsidRPr="00466BA6">
        <w:rPr>
          <w:rFonts w:ascii="Times New Roman" w:hAnsi="Times New Roman" w:cs="Times New Roman"/>
          <w:sz w:val="24"/>
          <w:szCs w:val="24"/>
        </w:rPr>
        <w:t xml:space="preserve"> i, ako je moguće, naziv lica koje</w:t>
      </w:r>
      <w:r w:rsidR="006D5BD4" w:rsidRPr="00466BA6">
        <w:rPr>
          <w:rFonts w:ascii="Times New Roman" w:hAnsi="Times New Roman" w:cs="Times New Roman"/>
          <w:sz w:val="24"/>
          <w:szCs w:val="24"/>
        </w:rPr>
        <w:t xml:space="preserve"> obavlja posredovanje</w:t>
      </w:r>
      <w:r w:rsidRPr="00466BA6">
        <w:rPr>
          <w:rFonts w:ascii="Times New Roman" w:hAnsi="Times New Roman" w:cs="Times New Roman"/>
          <w:sz w:val="24"/>
          <w:szCs w:val="24"/>
        </w:rPr>
        <w:t>.</w:t>
      </w:r>
    </w:p>
    <w:p w:rsidR="009847BE" w:rsidRPr="00466BA6" w:rsidRDefault="009847BE" w:rsidP="009847BE">
      <w:pPr>
        <w:pStyle w:val="NoSpacing"/>
        <w:jc w:val="both"/>
        <w:rPr>
          <w:rFonts w:ascii="Times New Roman" w:hAnsi="Times New Roman" w:cs="Times New Roman"/>
          <w:sz w:val="24"/>
          <w:szCs w:val="24"/>
        </w:rPr>
      </w:pPr>
      <w:r w:rsidRPr="00466BA6">
        <w:rPr>
          <w:rFonts w:ascii="Times New Roman" w:hAnsi="Times New Roman" w:cs="Times New Roman"/>
          <w:sz w:val="24"/>
          <w:szCs w:val="24"/>
        </w:rPr>
        <w:tab/>
        <w:t>Dokumentacija iz stava 3 ovog člana može da</w:t>
      </w:r>
      <w:r w:rsidR="006D5BD4" w:rsidRPr="00466BA6">
        <w:rPr>
          <w:rFonts w:ascii="Times New Roman" w:hAnsi="Times New Roman" w:cs="Times New Roman"/>
          <w:sz w:val="24"/>
          <w:szCs w:val="24"/>
        </w:rPr>
        <w:t xml:space="preserve"> se čuva i u obliku reprodukcije</w:t>
      </w:r>
      <w:r w:rsidRPr="00466BA6">
        <w:rPr>
          <w:rFonts w:ascii="Times New Roman" w:hAnsi="Times New Roman" w:cs="Times New Roman"/>
          <w:sz w:val="24"/>
          <w:szCs w:val="24"/>
        </w:rPr>
        <w:t xml:space="preserve"> na mediju za čuvanje podataka</w:t>
      </w:r>
      <w:r w:rsidR="007B47AD" w:rsidRPr="00466BA6">
        <w:rPr>
          <w:rFonts w:ascii="Times New Roman" w:hAnsi="Times New Roman" w:cs="Times New Roman"/>
          <w:sz w:val="24"/>
          <w:szCs w:val="24"/>
        </w:rPr>
        <w:t>,</w:t>
      </w:r>
      <w:r w:rsidR="00E52684" w:rsidRPr="00466BA6">
        <w:rPr>
          <w:rFonts w:ascii="Times New Roman" w:hAnsi="Times New Roman" w:cs="Times New Roman"/>
          <w:sz w:val="24"/>
          <w:szCs w:val="24"/>
        </w:rPr>
        <w:t xml:space="preserve"> i mora da bude</w:t>
      </w:r>
      <w:r w:rsidRPr="00466BA6">
        <w:rPr>
          <w:rFonts w:ascii="Times New Roman" w:hAnsi="Times New Roman" w:cs="Times New Roman"/>
          <w:sz w:val="24"/>
          <w:szCs w:val="24"/>
        </w:rPr>
        <w:t>:</w:t>
      </w:r>
    </w:p>
    <w:p w:rsidR="009847BE" w:rsidRPr="00466BA6" w:rsidRDefault="00E52684" w:rsidP="003D7EF5">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1) identična</w:t>
      </w:r>
      <w:r w:rsidR="009847BE" w:rsidRPr="00466BA6">
        <w:rPr>
          <w:rFonts w:ascii="Times New Roman" w:hAnsi="Times New Roman" w:cs="Times New Roman"/>
          <w:sz w:val="24"/>
          <w:szCs w:val="24"/>
        </w:rPr>
        <w:t xml:space="preserve"> izgled</w:t>
      </w:r>
      <w:r w:rsidR="00B24544" w:rsidRPr="00466BA6">
        <w:rPr>
          <w:rFonts w:ascii="Times New Roman" w:hAnsi="Times New Roman" w:cs="Times New Roman"/>
          <w:sz w:val="24"/>
          <w:szCs w:val="24"/>
        </w:rPr>
        <w:t>om i sadržajem dokumentaciji u š</w:t>
      </w:r>
      <w:r w:rsidR="009847BE" w:rsidRPr="00466BA6">
        <w:rPr>
          <w:rFonts w:ascii="Times New Roman" w:hAnsi="Times New Roman" w:cs="Times New Roman"/>
          <w:sz w:val="24"/>
          <w:szCs w:val="24"/>
        </w:rPr>
        <w:t>tampanoj verziji;</w:t>
      </w:r>
    </w:p>
    <w:p w:rsidR="009847BE" w:rsidRPr="00466BA6" w:rsidRDefault="00E52684" w:rsidP="003D7EF5">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2) lako dostupna</w:t>
      </w:r>
      <w:r w:rsidR="009847BE" w:rsidRPr="00466BA6">
        <w:rPr>
          <w:rFonts w:ascii="Times New Roman" w:hAnsi="Times New Roman" w:cs="Times New Roman"/>
          <w:sz w:val="24"/>
          <w:szCs w:val="24"/>
        </w:rPr>
        <w:t xml:space="preserve"> u svakom trenutku; i</w:t>
      </w:r>
    </w:p>
    <w:p w:rsidR="00A31609" w:rsidRPr="00466BA6" w:rsidRDefault="009847BE" w:rsidP="00107A4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3)</w:t>
      </w:r>
      <w:r w:rsidR="00E52684" w:rsidRPr="00466BA6">
        <w:rPr>
          <w:rFonts w:ascii="Times New Roman" w:hAnsi="Times New Roman" w:cs="Times New Roman"/>
          <w:sz w:val="24"/>
          <w:szCs w:val="24"/>
        </w:rPr>
        <w:t xml:space="preserve"> lako čitljiva, i da se može</w:t>
      </w:r>
      <w:r w:rsidRPr="00466BA6">
        <w:rPr>
          <w:rFonts w:ascii="Times New Roman" w:hAnsi="Times New Roman" w:cs="Times New Roman"/>
          <w:sz w:val="24"/>
          <w:szCs w:val="24"/>
        </w:rPr>
        <w:t xml:space="preserve"> analizirati automaski, elektronskim putem u p</w:t>
      </w:r>
      <w:r w:rsidR="00E52684" w:rsidRPr="00466BA6">
        <w:rPr>
          <w:rFonts w:ascii="Times New Roman" w:hAnsi="Times New Roman" w:cs="Times New Roman"/>
          <w:sz w:val="24"/>
          <w:szCs w:val="24"/>
        </w:rPr>
        <w:t>eriodu od pet godina</w:t>
      </w:r>
      <w:r w:rsidRPr="00466BA6">
        <w:rPr>
          <w:rFonts w:ascii="Times New Roman" w:hAnsi="Times New Roman" w:cs="Times New Roman"/>
          <w:sz w:val="24"/>
          <w:szCs w:val="24"/>
        </w:rPr>
        <w:t>.</w:t>
      </w:r>
    </w:p>
    <w:p w:rsidR="009847BE" w:rsidRPr="00466BA6" w:rsidRDefault="009847BE" w:rsidP="009847BE">
      <w:pPr>
        <w:autoSpaceDE w:val="0"/>
        <w:autoSpaceDN w:val="0"/>
        <w:adjustRightInd w:val="0"/>
        <w:spacing w:after="0" w:line="240" w:lineRule="auto"/>
        <w:rPr>
          <w:rFonts w:ascii="Times New Roman" w:hAnsi="Times New Roman" w:cs="Times New Roman"/>
          <w:b/>
          <w:sz w:val="16"/>
          <w:szCs w:val="16"/>
        </w:rPr>
      </w:pPr>
    </w:p>
    <w:p w:rsidR="009847BE" w:rsidRPr="00466BA6" w:rsidRDefault="009847BE" w:rsidP="009847BE">
      <w:pPr>
        <w:autoSpaceDE w:val="0"/>
        <w:autoSpaceDN w:val="0"/>
        <w:adjustRightInd w:val="0"/>
        <w:spacing w:after="0" w:line="240" w:lineRule="auto"/>
        <w:jc w:val="center"/>
        <w:rPr>
          <w:rFonts w:ascii="Times New Roman" w:hAnsi="Times New Roman" w:cs="Times New Roman"/>
          <w:sz w:val="24"/>
          <w:szCs w:val="24"/>
        </w:rPr>
      </w:pPr>
      <w:r w:rsidRPr="00466BA6">
        <w:rPr>
          <w:rFonts w:ascii="Times New Roman" w:hAnsi="Times New Roman" w:cs="Times New Roman"/>
          <w:sz w:val="24"/>
          <w:szCs w:val="24"/>
        </w:rPr>
        <w:t>III. PROMET PREKURSORA</w:t>
      </w:r>
    </w:p>
    <w:p w:rsidR="009847BE" w:rsidRPr="00466BA6" w:rsidRDefault="009847BE" w:rsidP="009847BE">
      <w:pPr>
        <w:autoSpaceDE w:val="0"/>
        <w:autoSpaceDN w:val="0"/>
        <w:adjustRightInd w:val="0"/>
        <w:spacing w:after="0" w:line="240" w:lineRule="auto"/>
        <w:jc w:val="center"/>
        <w:rPr>
          <w:rFonts w:ascii="Times New Roman" w:hAnsi="Times New Roman" w:cs="Times New Roman"/>
          <w:b/>
          <w:sz w:val="24"/>
          <w:szCs w:val="24"/>
        </w:rPr>
      </w:pPr>
    </w:p>
    <w:p w:rsidR="009847BE" w:rsidRPr="00466BA6" w:rsidRDefault="009847BE" w:rsidP="009847BE">
      <w:pPr>
        <w:autoSpaceDE w:val="0"/>
        <w:autoSpaceDN w:val="0"/>
        <w:adjustRightInd w:val="0"/>
        <w:spacing w:after="0" w:line="240" w:lineRule="auto"/>
        <w:jc w:val="center"/>
        <w:rPr>
          <w:rFonts w:ascii="Times New Roman" w:hAnsi="Times New Roman" w:cs="Times New Roman"/>
          <w:sz w:val="24"/>
          <w:szCs w:val="24"/>
        </w:rPr>
      </w:pPr>
      <w:r w:rsidRPr="00466BA6">
        <w:rPr>
          <w:rFonts w:ascii="Times New Roman" w:hAnsi="Times New Roman" w:cs="Times New Roman"/>
          <w:sz w:val="24"/>
          <w:szCs w:val="24"/>
        </w:rPr>
        <w:t>Član 19</w:t>
      </w:r>
    </w:p>
    <w:p w:rsidR="00D9542B" w:rsidRPr="00466BA6" w:rsidRDefault="00D9542B" w:rsidP="009847BE">
      <w:pPr>
        <w:autoSpaceDE w:val="0"/>
        <w:autoSpaceDN w:val="0"/>
        <w:adjustRightInd w:val="0"/>
        <w:spacing w:after="0" w:line="240" w:lineRule="auto"/>
        <w:jc w:val="center"/>
        <w:rPr>
          <w:rFonts w:ascii="Times New Roman" w:hAnsi="Times New Roman" w:cs="Times New Roman"/>
          <w:sz w:val="16"/>
          <w:szCs w:val="16"/>
        </w:rPr>
      </w:pPr>
    </w:p>
    <w:p w:rsidR="005E2B81" w:rsidRPr="00466BA6" w:rsidRDefault="00CA1FEA"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Promet</w:t>
      </w:r>
      <w:r w:rsidR="00A83CFE" w:rsidRPr="00466BA6">
        <w:rPr>
          <w:rFonts w:ascii="Times New Roman" w:hAnsi="Times New Roman" w:cs="Times New Roman"/>
          <w:sz w:val="24"/>
          <w:szCs w:val="24"/>
        </w:rPr>
        <w:t xml:space="preserve"> prekursora na veli</w:t>
      </w:r>
      <w:r w:rsidRPr="00466BA6">
        <w:rPr>
          <w:rFonts w:ascii="Times New Roman" w:hAnsi="Times New Roman" w:cs="Times New Roman"/>
          <w:sz w:val="24"/>
          <w:szCs w:val="24"/>
        </w:rPr>
        <w:t>ko</w:t>
      </w:r>
      <w:r w:rsidR="000E0868">
        <w:rPr>
          <w:rFonts w:ascii="Times New Roman" w:hAnsi="Times New Roman" w:cs="Times New Roman"/>
          <w:sz w:val="24"/>
          <w:szCs w:val="24"/>
        </w:rPr>
        <w:t xml:space="preserve"> </w:t>
      </w:r>
      <w:r w:rsidR="009847BE" w:rsidRPr="00466BA6">
        <w:rPr>
          <w:rFonts w:ascii="Times New Roman" w:hAnsi="Times New Roman" w:cs="Times New Roman"/>
          <w:sz w:val="24"/>
          <w:szCs w:val="24"/>
        </w:rPr>
        <w:t>obuhvata</w:t>
      </w:r>
      <w:r w:rsidR="00A83CFE" w:rsidRPr="00466BA6">
        <w:rPr>
          <w:rFonts w:ascii="Times New Roman" w:hAnsi="Times New Roman" w:cs="Times New Roman"/>
          <w:sz w:val="24"/>
          <w:szCs w:val="24"/>
        </w:rPr>
        <w:t>:</w:t>
      </w:r>
      <w:r w:rsidRPr="00466BA6">
        <w:rPr>
          <w:rFonts w:ascii="Times New Roman" w:hAnsi="Times New Roman" w:cs="Times New Roman"/>
          <w:sz w:val="24"/>
          <w:szCs w:val="24"/>
        </w:rPr>
        <w:t xml:space="preserve"> uvoz, izvoz,</w:t>
      </w:r>
      <w:r w:rsidR="00107A49" w:rsidRPr="00466BA6">
        <w:rPr>
          <w:rFonts w:ascii="Times New Roman" w:hAnsi="Times New Roman" w:cs="Times New Roman"/>
          <w:sz w:val="24"/>
          <w:szCs w:val="24"/>
        </w:rPr>
        <w:t xml:space="preserve"> </w:t>
      </w:r>
      <w:r w:rsidR="009847BE" w:rsidRPr="00466BA6">
        <w:rPr>
          <w:rFonts w:ascii="Times New Roman" w:hAnsi="Times New Roman" w:cs="Times New Roman"/>
          <w:sz w:val="24"/>
          <w:szCs w:val="24"/>
        </w:rPr>
        <w:t>prevoz, skladištenje, isporuku, prodaju, kupovinu, posredovanje pri kupovini ili prodaji prekursora, kao i svako rukovanje prekursorima.</w:t>
      </w:r>
      <w:bookmarkStart w:id="6" w:name="clan_8"/>
      <w:bookmarkEnd w:id="6"/>
    </w:p>
    <w:p w:rsidR="009847BE" w:rsidRPr="00466BA6" w:rsidRDefault="009847BE" w:rsidP="009847BE">
      <w:pPr>
        <w:pStyle w:val="4clan"/>
        <w:spacing w:before="30" w:beforeAutospacing="0" w:after="30" w:afterAutospacing="0"/>
        <w:jc w:val="center"/>
        <w:rPr>
          <w:bCs/>
        </w:rPr>
      </w:pPr>
      <w:r w:rsidRPr="00466BA6">
        <w:rPr>
          <w:bCs/>
        </w:rPr>
        <w:t>Član 20</w:t>
      </w:r>
    </w:p>
    <w:p w:rsidR="00D9542B" w:rsidRPr="00466BA6" w:rsidRDefault="00D9542B" w:rsidP="009847BE">
      <w:pPr>
        <w:pStyle w:val="4clan"/>
        <w:spacing w:before="30" w:beforeAutospacing="0" w:after="30" w:afterAutospacing="0"/>
        <w:jc w:val="center"/>
        <w:rPr>
          <w:bCs/>
          <w:sz w:val="16"/>
          <w:szCs w:val="16"/>
        </w:rPr>
      </w:pPr>
    </w:p>
    <w:p w:rsidR="009847BE" w:rsidRPr="00466BA6" w:rsidRDefault="009847BE" w:rsidP="009847BE">
      <w:pPr>
        <w:pStyle w:val="NoSpacing"/>
        <w:jc w:val="both"/>
        <w:rPr>
          <w:rFonts w:ascii="Times New Roman" w:hAnsi="Times New Roman" w:cs="Times New Roman"/>
          <w:sz w:val="24"/>
          <w:szCs w:val="24"/>
        </w:rPr>
      </w:pPr>
      <w:r w:rsidRPr="00466BA6">
        <w:rPr>
          <w:rFonts w:ascii="Times New Roman" w:hAnsi="Times New Roman" w:cs="Times New Roman"/>
          <w:sz w:val="24"/>
          <w:szCs w:val="24"/>
        </w:rPr>
        <w:tab/>
        <w:t xml:space="preserve">Promet prekursora prve, druge ili treće kategorije može da vrši </w:t>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w:t>
      </w:r>
      <w:r w:rsidR="0084605B" w:rsidRPr="00466BA6">
        <w:rPr>
          <w:rFonts w:ascii="Times New Roman" w:hAnsi="Times New Roman" w:cs="Times New Roman"/>
          <w:sz w:val="24"/>
          <w:szCs w:val="24"/>
        </w:rPr>
        <w:t xml:space="preserve"> kojem je Ministarstvo, </w:t>
      </w:r>
      <w:r w:rsidR="00E85024" w:rsidRPr="00466BA6">
        <w:rPr>
          <w:rFonts w:ascii="Times New Roman" w:hAnsi="Times New Roman" w:cs="Times New Roman"/>
          <w:sz w:val="24"/>
          <w:szCs w:val="24"/>
        </w:rPr>
        <w:t xml:space="preserve">odnosno </w:t>
      </w:r>
      <w:r w:rsidR="00513FEF" w:rsidRPr="00466BA6">
        <w:rPr>
          <w:rFonts w:ascii="Times New Roman" w:hAnsi="Times New Roman" w:cs="Times New Roman"/>
          <w:sz w:val="24"/>
          <w:szCs w:val="24"/>
        </w:rPr>
        <w:t>Institut</w:t>
      </w:r>
      <w:r w:rsidR="00E85024" w:rsidRPr="00466BA6">
        <w:rPr>
          <w:rFonts w:ascii="Times New Roman" w:hAnsi="Times New Roman" w:cs="Times New Roman"/>
          <w:sz w:val="24"/>
          <w:szCs w:val="24"/>
        </w:rPr>
        <w:t xml:space="preserve"> izda</w:t>
      </w:r>
      <w:r w:rsidR="000E0868">
        <w:rPr>
          <w:rFonts w:ascii="Times New Roman" w:hAnsi="Times New Roman" w:cs="Times New Roman"/>
          <w:sz w:val="24"/>
          <w:szCs w:val="24"/>
        </w:rPr>
        <w:t>o</w:t>
      </w:r>
      <w:r w:rsidRPr="00466BA6">
        <w:rPr>
          <w:rFonts w:ascii="Times New Roman" w:hAnsi="Times New Roman" w:cs="Times New Roman"/>
          <w:sz w:val="24"/>
          <w:szCs w:val="24"/>
        </w:rPr>
        <w:t xml:space="preserve"> dozvolu za promet prekursora.</w:t>
      </w:r>
    </w:p>
    <w:p w:rsidR="009847BE" w:rsidRPr="00466BA6" w:rsidRDefault="009847BE" w:rsidP="005C2E8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Promet prekursora četvrte kategorije </w:t>
      </w:r>
      <w:r w:rsidR="00FD4A53" w:rsidRPr="00466BA6">
        <w:rPr>
          <w:rFonts w:ascii="Times New Roman" w:hAnsi="Times New Roman" w:cs="Times New Roman"/>
          <w:sz w:val="24"/>
          <w:szCs w:val="24"/>
        </w:rPr>
        <w:t>pravno</w:t>
      </w:r>
      <w:r w:rsidR="002D5FAB" w:rsidRPr="00466BA6">
        <w:rPr>
          <w:rFonts w:ascii="Times New Roman" w:hAnsi="Times New Roman" w:cs="Times New Roman"/>
          <w:sz w:val="24"/>
          <w:szCs w:val="24"/>
        </w:rPr>
        <w:t xml:space="preserve"> </w:t>
      </w:r>
      <w:r w:rsidRPr="00466BA6">
        <w:rPr>
          <w:rFonts w:ascii="Times New Roman" w:hAnsi="Times New Roman" w:cs="Times New Roman"/>
          <w:sz w:val="24"/>
          <w:szCs w:val="24"/>
        </w:rPr>
        <w:t xml:space="preserve">lice vrši na osnovu dovole za promet ljekova na veliko </w:t>
      </w:r>
      <w:r w:rsidR="00BA286A" w:rsidRPr="00466BA6">
        <w:rPr>
          <w:rFonts w:ascii="Times New Roman" w:hAnsi="Times New Roman" w:cs="Times New Roman"/>
          <w:sz w:val="24"/>
          <w:szCs w:val="24"/>
        </w:rPr>
        <w:t xml:space="preserve">za upotrebu u humanoj medicine </w:t>
      </w:r>
      <w:r w:rsidRPr="00466BA6">
        <w:rPr>
          <w:rFonts w:ascii="Times New Roman" w:hAnsi="Times New Roman" w:cs="Times New Roman"/>
          <w:sz w:val="24"/>
          <w:szCs w:val="24"/>
        </w:rPr>
        <w:t xml:space="preserve">koju izdaje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w:t>
      </w:r>
      <w:r w:rsidR="00BA286A" w:rsidRPr="00466BA6">
        <w:rPr>
          <w:rFonts w:ascii="Times New Roman" w:hAnsi="Times New Roman" w:cs="Times New Roman"/>
          <w:sz w:val="24"/>
          <w:szCs w:val="24"/>
        </w:rPr>
        <w:t>ili dozvole za promet na veliko veterinarskih ljekova koju izdaje organ uprave nadležan za ve</w:t>
      </w:r>
      <w:r w:rsidR="00CA1FEA" w:rsidRPr="00466BA6">
        <w:rPr>
          <w:rFonts w:ascii="Times New Roman" w:hAnsi="Times New Roman" w:cs="Times New Roman"/>
          <w:sz w:val="24"/>
          <w:szCs w:val="24"/>
        </w:rPr>
        <w:t xml:space="preserve">terinarske poslove u skladu sa </w:t>
      </w:r>
      <w:r w:rsidR="002D3363" w:rsidRPr="00466BA6">
        <w:rPr>
          <w:rFonts w:ascii="Times New Roman" w:hAnsi="Times New Roman" w:cs="Times New Roman"/>
          <w:sz w:val="24"/>
          <w:szCs w:val="24"/>
        </w:rPr>
        <w:t>zakonom</w:t>
      </w:r>
      <w:r w:rsidR="00C8219E" w:rsidRPr="00466BA6">
        <w:rPr>
          <w:rFonts w:ascii="Times New Roman" w:hAnsi="Times New Roman" w:cs="Times New Roman"/>
          <w:sz w:val="24"/>
          <w:szCs w:val="24"/>
        </w:rPr>
        <w:t xml:space="preserve"> kojim se uređuje</w:t>
      </w:r>
      <w:r w:rsidR="000B007B" w:rsidRPr="00466BA6">
        <w:rPr>
          <w:rFonts w:ascii="Times New Roman" w:hAnsi="Times New Roman" w:cs="Times New Roman"/>
          <w:sz w:val="24"/>
          <w:szCs w:val="24"/>
        </w:rPr>
        <w:t xml:space="preserve"> promet</w:t>
      </w:r>
      <w:r w:rsidR="002D3363" w:rsidRPr="00466BA6">
        <w:rPr>
          <w:rFonts w:ascii="Times New Roman" w:hAnsi="Times New Roman" w:cs="Times New Roman"/>
          <w:sz w:val="24"/>
          <w:szCs w:val="24"/>
        </w:rPr>
        <w:t xml:space="preserve"> ljekova.</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Promet prekursora prve kategorije, </w:t>
      </w:r>
      <w:r w:rsidR="00107A49" w:rsidRPr="00466BA6">
        <w:rPr>
          <w:rFonts w:ascii="Times New Roman" w:eastAsia="Times New Roman" w:hAnsi="Times New Roman" w:cs="Times New Roman"/>
          <w:sz w:val="24"/>
          <w:szCs w:val="24"/>
          <w:lang w:val="en-US"/>
        </w:rPr>
        <w:t>koji se koriste za proizvodnju ljekova</w:t>
      </w:r>
      <w:bookmarkStart w:id="7" w:name="_Hlk204331537"/>
      <w:r w:rsidRPr="00466BA6">
        <w:rPr>
          <w:rFonts w:ascii="Times New Roman" w:hAnsi="Times New Roman" w:cs="Times New Roman"/>
          <w:sz w:val="24"/>
          <w:szCs w:val="24"/>
        </w:rPr>
        <w:t xml:space="preserve"> </w:t>
      </w:r>
      <w:bookmarkEnd w:id="7"/>
      <w:r w:rsidRPr="00466BA6">
        <w:rPr>
          <w:rFonts w:ascii="Times New Roman" w:hAnsi="Times New Roman" w:cs="Times New Roman"/>
          <w:sz w:val="24"/>
          <w:szCs w:val="24"/>
        </w:rPr>
        <w:t>može da vr</w:t>
      </w:r>
      <w:r w:rsidR="000E0868">
        <w:rPr>
          <w:rFonts w:ascii="Times New Roman" w:hAnsi="Times New Roman" w:cs="Times New Roman"/>
          <w:sz w:val="24"/>
          <w:szCs w:val="24"/>
        </w:rPr>
        <w:t>š</w:t>
      </w:r>
      <w:r w:rsidRPr="00466BA6">
        <w:rPr>
          <w:rFonts w:ascii="Times New Roman" w:hAnsi="Times New Roman" w:cs="Times New Roman"/>
          <w:sz w:val="24"/>
          <w:szCs w:val="24"/>
        </w:rPr>
        <w:t xml:space="preserve">i </w:t>
      </w:r>
      <w:r w:rsidR="00FD4A53" w:rsidRPr="00466BA6">
        <w:rPr>
          <w:rFonts w:ascii="Times New Roman" w:hAnsi="Times New Roman" w:cs="Times New Roman"/>
          <w:sz w:val="24"/>
          <w:szCs w:val="24"/>
        </w:rPr>
        <w:t>pravno</w:t>
      </w:r>
      <w:r w:rsidR="002D5FAB" w:rsidRPr="00466BA6">
        <w:rPr>
          <w:rFonts w:ascii="Times New Roman" w:hAnsi="Times New Roman" w:cs="Times New Roman"/>
          <w:sz w:val="24"/>
          <w:szCs w:val="24"/>
        </w:rPr>
        <w:t xml:space="preserve"> </w:t>
      </w:r>
      <w:r w:rsidRPr="00466BA6">
        <w:rPr>
          <w:rFonts w:ascii="Times New Roman" w:hAnsi="Times New Roman" w:cs="Times New Roman"/>
          <w:sz w:val="24"/>
          <w:szCs w:val="24"/>
        </w:rPr>
        <w:t>lice koje ispu</w:t>
      </w:r>
      <w:r w:rsidR="00022135" w:rsidRPr="00466BA6">
        <w:rPr>
          <w:rFonts w:ascii="Times New Roman" w:hAnsi="Times New Roman" w:cs="Times New Roman"/>
          <w:sz w:val="24"/>
          <w:szCs w:val="24"/>
        </w:rPr>
        <w:t>njava uslove propisane zakonom koji</w:t>
      </w:r>
      <w:r w:rsidR="00C8219E" w:rsidRPr="00466BA6">
        <w:rPr>
          <w:rFonts w:ascii="Times New Roman" w:hAnsi="Times New Roman" w:cs="Times New Roman"/>
          <w:sz w:val="24"/>
          <w:szCs w:val="24"/>
        </w:rPr>
        <w:t xml:space="preserve">m se </w:t>
      </w:r>
      <w:r w:rsidR="00022135" w:rsidRPr="00466BA6">
        <w:rPr>
          <w:rFonts w:ascii="Times New Roman" w:hAnsi="Times New Roman" w:cs="Times New Roman"/>
          <w:sz w:val="24"/>
          <w:szCs w:val="24"/>
        </w:rPr>
        <w:t>uređuje</w:t>
      </w:r>
      <w:r w:rsidR="0050241D" w:rsidRPr="00466BA6">
        <w:rPr>
          <w:rFonts w:ascii="Times New Roman" w:hAnsi="Times New Roman" w:cs="Times New Roman"/>
          <w:sz w:val="24"/>
          <w:szCs w:val="24"/>
        </w:rPr>
        <w:t xml:space="preserve"> promet</w:t>
      </w:r>
      <w:r w:rsidRPr="00466BA6">
        <w:rPr>
          <w:rFonts w:ascii="Times New Roman" w:hAnsi="Times New Roman" w:cs="Times New Roman"/>
          <w:sz w:val="24"/>
          <w:szCs w:val="24"/>
        </w:rPr>
        <w:t xml:space="preserve"> ljekova.</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Promet prekursora prve kategorije</w:t>
      </w:r>
      <w:r w:rsidR="00816A4F" w:rsidRPr="00466BA6">
        <w:rPr>
          <w:rFonts w:ascii="Times New Roman" w:hAnsi="Times New Roman" w:cs="Times New Roman"/>
          <w:sz w:val="24"/>
          <w:szCs w:val="24"/>
        </w:rPr>
        <w:t>, koj</w:t>
      </w:r>
      <w:r w:rsidR="00107A49" w:rsidRPr="00466BA6">
        <w:rPr>
          <w:rFonts w:ascii="Times New Roman" w:hAnsi="Times New Roman" w:cs="Times New Roman"/>
          <w:sz w:val="24"/>
          <w:szCs w:val="24"/>
        </w:rPr>
        <w:t>i</w:t>
      </w:r>
      <w:r w:rsidR="00816A4F" w:rsidRPr="00466BA6">
        <w:rPr>
          <w:rFonts w:ascii="Times New Roman" w:hAnsi="Times New Roman" w:cs="Times New Roman"/>
          <w:sz w:val="24"/>
          <w:szCs w:val="24"/>
        </w:rPr>
        <w:t xml:space="preserve"> se </w:t>
      </w:r>
      <w:r w:rsidR="00107A49" w:rsidRPr="00466BA6">
        <w:rPr>
          <w:rFonts w:ascii="Times New Roman" w:hAnsi="Times New Roman" w:cs="Times New Roman"/>
          <w:sz w:val="24"/>
          <w:szCs w:val="24"/>
        </w:rPr>
        <w:t xml:space="preserve">ne </w:t>
      </w:r>
      <w:r w:rsidR="00816A4F" w:rsidRPr="00466BA6">
        <w:rPr>
          <w:rFonts w:ascii="Times New Roman" w:hAnsi="Times New Roman" w:cs="Times New Roman"/>
          <w:sz w:val="24"/>
          <w:szCs w:val="24"/>
        </w:rPr>
        <w:t>koriste za proizvodnju ljekova</w:t>
      </w:r>
      <w:r w:rsidR="00107A49" w:rsidRPr="00466BA6">
        <w:rPr>
          <w:rFonts w:ascii="Times New Roman" w:hAnsi="Times New Roman" w:cs="Times New Roman"/>
          <w:sz w:val="24"/>
          <w:szCs w:val="24"/>
        </w:rPr>
        <w:t>,</w:t>
      </w:r>
      <w:r w:rsidRPr="00466BA6">
        <w:rPr>
          <w:rFonts w:ascii="Times New Roman" w:hAnsi="Times New Roman" w:cs="Times New Roman"/>
          <w:sz w:val="24"/>
          <w:szCs w:val="24"/>
        </w:rPr>
        <w:t xml:space="preserve"> kao i prekursora druge i treće kategorije može da vrši </w:t>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 registrovano za promet</w:t>
      </w:r>
      <w:r w:rsidR="008D44CB" w:rsidRPr="00466BA6">
        <w:rPr>
          <w:rFonts w:ascii="Times New Roman" w:hAnsi="Times New Roman" w:cs="Times New Roman"/>
          <w:sz w:val="24"/>
          <w:szCs w:val="24"/>
        </w:rPr>
        <w:t xml:space="preserve"> hemijskih proizvoda, i koje</w:t>
      </w:r>
      <w:r w:rsidRPr="00466BA6">
        <w:rPr>
          <w:rFonts w:ascii="Times New Roman" w:hAnsi="Times New Roman" w:cs="Times New Roman"/>
          <w:sz w:val="24"/>
          <w:szCs w:val="24"/>
        </w:rPr>
        <w:t xml:space="preserve"> ispunjava </w:t>
      </w:r>
      <w:r w:rsidR="008D44CB" w:rsidRPr="00466BA6">
        <w:rPr>
          <w:rFonts w:ascii="Times New Roman" w:hAnsi="Times New Roman" w:cs="Times New Roman"/>
          <w:sz w:val="24"/>
          <w:szCs w:val="24"/>
        </w:rPr>
        <w:t xml:space="preserve">posebne </w:t>
      </w:r>
      <w:r w:rsidRPr="00466BA6">
        <w:rPr>
          <w:rFonts w:ascii="Times New Roman" w:hAnsi="Times New Roman" w:cs="Times New Roman"/>
          <w:sz w:val="24"/>
          <w:szCs w:val="24"/>
        </w:rPr>
        <w:t>uslove</w:t>
      </w:r>
      <w:r w:rsidR="008D44CB" w:rsidRPr="00466BA6">
        <w:rPr>
          <w:rFonts w:ascii="Times New Roman" w:hAnsi="Times New Roman" w:cs="Times New Roman"/>
          <w:sz w:val="24"/>
          <w:szCs w:val="24"/>
        </w:rPr>
        <w:t xml:space="preserve"> u pogledu prostora, kadra i opreme.</w:t>
      </w:r>
    </w:p>
    <w:p w:rsidR="00BB29ED" w:rsidRPr="00466BA6" w:rsidRDefault="009847BE" w:rsidP="009847BE">
      <w:pPr>
        <w:pStyle w:val="NoSpacing"/>
        <w:jc w:val="both"/>
        <w:rPr>
          <w:rFonts w:ascii="Times New Roman" w:hAnsi="Times New Roman" w:cs="Times New Roman"/>
          <w:sz w:val="24"/>
          <w:szCs w:val="24"/>
        </w:rPr>
      </w:pPr>
      <w:r w:rsidRPr="00466BA6">
        <w:rPr>
          <w:rFonts w:ascii="Arial" w:hAnsi="Arial" w:cs="Arial"/>
          <w:sz w:val="24"/>
          <w:szCs w:val="24"/>
        </w:rPr>
        <w:tab/>
      </w:r>
      <w:r w:rsidRPr="00466BA6">
        <w:rPr>
          <w:rFonts w:ascii="Times New Roman" w:hAnsi="Times New Roman" w:cs="Times New Roman"/>
          <w:sz w:val="24"/>
          <w:szCs w:val="24"/>
        </w:rPr>
        <w:t>Pravna</w:t>
      </w:r>
      <w:r w:rsidR="002D5FAB" w:rsidRPr="00466BA6">
        <w:rPr>
          <w:rFonts w:ascii="Times New Roman" w:hAnsi="Times New Roman" w:cs="Times New Roman"/>
          <w:sz w:val="24"/>
          <w:szCs w:val="24"/>
        </w:rPr>
        <w:t xml:space="preserve"> ili fizička</w:t>
      </w:r>
      <w:r w:rsidRPr="00466BA6">
        <w:rPr>
          <w:rFonts w:ascii="Times New Roman" w:hAnsi="Times New Roman" w:cs="Times New Roman"/>
          <w:sz w:val="24"/>
          <w:szCs w:val="24"/>
        </w:rPr>
        <w:t xml:space="preserve"> lica koja imaju dozvolu iz stava 1 ovog člana,</w:t>
      </w:r>
      <w:r w:rsidR="00476CA5" w:rsidRPr="00466BA6">
        <w:rPr>
          <w:rFonts w:ascii="Times New Roman" w:hAnsi="Times New Roman" w:cs="Times New Roman"/>
          <w:sz w:val="24"/>
          <w:szCs w:val="24"/>
        </w:rPr>
        <w:t xml:space="preserve"> </w:t>
      </w:r>
      <w:r w:rsidRPr="00466BA6">
        <w:rPr>
          <w:rFonts w:ascii="Times New Roman" w:hAnsi="Times New Roman" w:cs="Times New Roman"/>
          <w:sz w:val="24"/>
          <w:szCs w:val="24"/>
        </w:rPr>
        <w:t xml:space="preserve">prekursore prve kategorije i prekursore II.A podkategorije mogu da isporučuju samo pravnim </w:t>
      </w:r>
      <w:r w:rsidR="002D5FAB" w:rsidRPr="00466BA6">
        <w:rPr>
          <w:rFonts w:ascii="Times New Roman" w:hAnsi="Times New Roman" w:cs="Times New Roman"/>
          <w:sz w:val="24"/>
          <w:szCs w:val="24"/>
        </w:rPr>
        <w:t xml:space="preserve">ili fizičkim </w:t>
      </w:r>
      <w:r w:rsidRPr="00466BA6">
        <w:rPr>
          <w:rFonts w:ascii="Times New Roman" w:hAnsi="Times New Roman" w:cs="Times New Roman"/>
          <w:sz w:val="24"/>
          <w:szCs w:val="24"/>
        </w:rPr>
        <w:t>licima</w:t>
      </w:r>
    </w:p>
    <w:p w:rsidR="00BB29ED" w:rsidRPr="00466BA6" w:rsidRDefault="00BB29ED" w:rsidP="00BB29ED">
      <w:pPr>
        <w:pStyle w:val="NoSpacing"/>
        <w:jc w:val="both"/>
        <w:rPr>
          <w:rFonts w:ascii="Times New Roman" w:hAnsi="Times New Roman" w:cs="Times New Roman"/>
          <w:sz w:val="24"/>
          <w:szCs w:val="24"/>
          <w:lang w:val="en-US"/>
        </w:rPr>
      </w:pPr>
      <w:r w:rsidRPr="00466BA6">
        <w:rPr>
          <w:rFonts w:ascii="Times New Roman" w:hAnsi="Times New Roman" w:cs="Times New Roman"/>
          <w:sz w:val="24"/>
          <w:szCs w:val="24"/>
          <w:lang w:val="en-US"/>
        </w:rPr>
        <w:t>ili korisnicima koji takođe imaju dozvolu za promet, i moraju od kupca dobiti izjavu o namjeni korišćenja prekursorа – Izjavu krajnjeg korisnika."</w:t>
      </w:r>
    </w:p>
    <w:p w:rsidR="009847BE" w:rsidRPr="00466BA6" w:rsidRDefault="00476CA5" w:rsidP="00A650A4">
      <w:pPr>
        <w:pStyle w:val="NoSpacing"/>
        <w:jc w:val="both"/>
        <w:rPr>
          <w:rFonts w:ascii="Times New Roman" w:hAnsi="Times New Roman" w:cs="Times New Roman"/>
          <w:sz w:val="24"/>
          <w:szCs w:val="24"/>
        </w:rPr>
      </w:pPr>
      <w:r w:rsidRPr="00466BA6">
        <w:rPr>
          <w:rFonts w:ascii="Times New Roman" w:hAnsi="Times New Roman" w:cs="Times New Roman"/>
          <w:sz w:val="24"/>
          <w:szCs w:val="24"/>
        </w:rPr>
        <w:t xml:space="preserve">           </w:t>
      </w:r>
      <w:r w:rsidR="008D44CB" w:rsidRPr="00466BA6">
        <w:rPr>
          <w:rFonts w:ascii="Times New Roman" w:hAnsi="Times New Roman" w:cs="Times New Roman"/>
          <w:sz w:val="24"/>
          <w:szCs w:val="24"/>
        </w:rPr>
        <w:t>Posebne uslove iz stava 4 ovog pravilnika propisuje Ministarstvo.</w:t>
      </w:r>
    </w:p>
    <w:p w:rsidR="00C651EB" w:rsidRDefault="00C651EB" w:rsidP="00A650A4">
      <w:pPr>
        <w:pStyle w:val="NoSpacing"/>
        <w:jc w:val="both"/>
        <w:rPr>
          <w:rFonts w:ascii="Times New Roman" w:hAnsi="Times New Roman" w:cs="Times New Roman"/>
          <w:sz w:val="24"/>
          <w:szCs w:val="24"/>
        </w:rPr>
      </w:pPr>
    </w:p>
    <w:p w:rsidR="00902E83" w:rsidRDefault="00902E83" w:rsidP="009847BE">
      <w:pPr>
        <w:pStyle w:val="NoSpacing"/>
        <w:ind w:firstLine="720"/>
        <w:jc w:val="both"/>
        <w:rPr>
          <w:rFonts w:ascii="Times New Roman" w:hAnsi="Times New Roman" w:cs="Times New Roman"/>
          <w:sz w:val="16"/>
          <w:szCs w:val="16"/>
        </w:rPr>
      </w:pPr>
    </w:p>
    <w:p w:rsidR="00E471F1" w:rsidRDefault="00E471F1" w:rsidP="009847BE">
      <w:pPr>
        <w:pStyle w:val="NoSpacing"/>
        <w:ind w:firstLine="720"/>
        <w:jc w:val="both"/>
        <w:rPr>
          <w:rFonts w:ascii="Times New Roman" w:hAnsi="Times New Roman" w:cs="Times New Roman"/>
          <w:sz w:val="16"/>
          <w:szCs w:val="16"/>
        </w:rPr>
      </w:pPr>
    </w:p>
    <w:p w:rsidR="00E471F1" w:rsidRDefault="00E471F1" w:rsidP="009847BE">
      <w:pPr>
        <w:pStyle w:val="NoSpacing"/>
        <w:ind w:firstLine="720"/>
        <w:jc w:val="both"/>
        <w:rPr>
          <w:rFonts w:ascii="Times New Roman" w:hAnsi="Times New Roman" w:cs="Times New Roman"/>
          <w:sz w:val="16"/>
          <w:szCs w:val="16"/>
        </w:rPr>
      </w:pPr>
    </w:p>
    <w:p w:rsidR="00E471F1" w:rsidRPr="00902E83" w:rsidRDefault="00E471F1" w:rsidP="009847BE">
      <w:pPr>
        <w:pStyle w:val="NoSpacing"/>
        <w:ind w:firstLine="720"/>
        <w:jc w:val="both"/>
        <w:rPr>
          <w:rFonts w:ascii="Times New Roman" w:hAnsi="Times New Roman" w:cs="Times New Roman"/>
          <w:sz w:val="16"/>
          <w:szCs w:val="16"/>
        </w:rPr>
      </w:pPr>
    </w:p>
    <w:p w:rsidR="009847BE" w:rsidRPr="00466BA6" w:rsidRDefault="009847BE" w:rsidP="009847BE">
      <w:pPr>
        <w:pStyle w:val="4clan"/>
        <w:spacing w:before="30" w:beforeAutospacing="0" w:after="30" w:afterAutospacing="0"/>
        <w:jc w:val="center"/>
        <w:rPr>
          <w:bCs/>
        </w:rPr>
      </w:pPr>
      <w:r w:rsidRPr="00466BA6">
        <w:rPr>
          <w:bCs/>
        </w:rPr>
        <w:lastRenderedPageBreak/>
        <w:t>Član 21</w:t>
      </w:r>
    </w:p>
    <w:p w:rsidR="00201199" w:rsidRPr="00466BA6" w:rsidRDefault="00201199" w:rsidP="009847BE">
      <w:pPr>
        <w:pStyle w:val="4clan"/>
        <w:spacing w:before="30" w:beforeAutospacing="0" w:after="30" w:afterAutospacing="0"/>
        <w:jc w:val="center"/>
        <w:rPr>
          <w:bCs/>
          <w:sz w:val="16"/>
          <w:szCs w:val="16"/>
        </w:rPr>
      </w:pPr>
    </w:p>
    <w:p w:rsidR="009847BE" w:rsidRPr="00466BA6" w:rsidRDefault="000675EA" w:rsidP="009847BE">
      <w:pPr>
        <w:pStyle w:val="4clan"/>
        <w:spacing w:before="30" w:beforeAutospacing="0" w:after="30" w:afterAutospacing="0"/>
        <w:ind w:firstLine="720"/>
        <w:jc w:val="both"/>
      </w:pPr>
      <w:r w:rsidRPr="00466BA6">
        <w:t>Dozvola za promet</w:t>
      </w:r>
      <w:r w:rsidR="00ED5A83" w:rsidRPr="00466BA6">
        <w:t xml:space="preserve"> </w:t>
      </w:r>
      <w:r w:rsidR="00483266" w:rsidRPr="00466BA6">
        <w:t xml:space="preserve">prekursora </w:t>
      </w:r>
      <w:r w:rsidR="009847BE" w:rsidRPr="00466BA6">
        <w:t xml:space="preserve">izdaje se na pisani zahtjev </w:t>
      </w:r>
      <w:r w:rsidR="00FD4A53" w:rsidRPr="00466BA6">
        <w:t>pravno</w:t>
      </w:r>
      <w:r w:rsidR="00F276D3">
        <w:t>g</w:t>
      </w:r>
      <w:r w:rsidR="00FD4A53" w:rsidRPr="00466BA6">
        <w:t xml:space="preserve"> ili fizičko</w:t>
      </w:r>
      <w:r w:rsidR="009847BE" w:rsidRPr="00466BA6">
        <w:t>g lica, za promet tačno određenog prekursora prve, druge ili treće kategorije</w:t>
      </w:r>
      <w:r w:rsidR="00ED5A83" w:rsidRPr="00466BA6">
        <w:t xml:space="preserve"> </w:t>
      </w:r>
      <w:r w:rsidR="00483266" w:rsidRPr="00466BA6">
        <w:t>na period od tri godine</w:t>
      </w:r>
      <w:r w:rsidR="009847BE" w:rsidRPr="00466BA6">
        <w:t>.</w:t>
      </w:r>
    </w:p>
    <w:p w:rsidR="009847BE" w:rsidRPr="00466BA6" w:rsidRDefault="00796A27" w:rsidP="009847BE">
      <w:pPr>
        <w:pStyle w:val="4clan"/>
        <w:spacing w:before="30" w:beforeAutospacing="0" w:after="30" w:afterAutospacing="0"/>
        <w:ind w:firstLine="720"/>
        <w:jc w:val="both"/>
        <w:rPr>
          <w:bCs/>
        </w:rPr>
      </w:pPr>
      <w:r w:rsidRPr="00466BA6">
        <w:t xml:space="preserve">Ako zahtjev za promet prekursora nije </w:t>
      </w:r>
      <w:r w:rsidR="009847BE" w:rsidRPr="00466BA6">
        <w:t xml:space="preserve">potpun Ministarstvo, odnosno </w:t>
      </w:r>
      <w:r w:rsidR="00513FEF" w:rsidRPr="00466BA6">
        <w:t>Institut</w:t>
      </w:r>
      <w:r w:rsidR="009847BE" w:rsidRPr="00466BA6">
        <w:t xml:space="preserve"> obavještava podnosioca da </w:t>
      </w:r>
      <w:r w:rsidRPr="00466BA6">
        <w:t xml:space="preserve">zahtjev dopuni najkasnije u roku od 15 </w:t>
      </w:r>
      <w:r w:rsidR="00E471F1" w:rsidRPr="00466BA6">
        <w:t xml:space="preserve">radnih </w:t>
      </w:r>
      <w:r w:rsidRPr="00466BA6">
        <w:t>dana od dana dostavljanja obavještenja.</w:t>
      </w:r>
    </w:p>
    <w:p w:rsidR="009847BE" w:rsidRPr="00466BA6" w:rsidRDefault="009847BE" w:rsidP="009847BE">
      <w:pPr>
        <w:pStyle w:val="NoSpacing"/>
        <w:ind w:firstLine="720"/>
        <w:jc w:val="both"/>
        <w:rPr>
          <w:rFonts w:ascii="Times New Roman" w:hAnsi="Times New Roman" w:cs="Times New Roman"/>
          <w:strike/>
          <w:sz w:val="24"/>
          <w:szCs w:val="24"/>
        </w:rPr>
      </w:pPr>
      <w:r w:rsidRPr="00466BA6">
        <w:rPr>
          <w:rFonts w:ascii="Times New Roman" w:hAnsi="Times New Roman" w:cs="Times New Roman"/>
          <w:sz w:val="24"/>
          <w:szCs w:val="24"/>
        </w:rPr>
        <w:t>Dozvolu za promet određenog prekursora iz člana 20</w:t>
      </w:r>
      <w:r w:rsidR="00A71CEE" w:rsidRPr="00466BA6">
        <w:rPr>
          <w:rFonts w:ascii="Times New Roman" w:hAnsi="Times New Roman" w:cs="Times New Roman"/>
          <w:sz w:val="24"/>
          <w:szCs w:val="24"/>
        </w:rPr>
        <w:t xml:space="preserve"> stav 3 ovog zakona</w:t>
      </w:r>
      <w:r w:rsidRPr="00466BA6">
        <w:rPr>
          <w:rFonts w:ascii="Times New Roman" w:hAnsi="Times New Roman" w:cs="Times New Roman"/>
          <w:sz w:val="24"/>
          <w:szCs w:val="24"/>
        </w:rPr>
        <w:t xml:space="preserve"> izdaje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u roku od 60 radnih dana od da</w:t>
      </w:r>
      <w:r w:rsidR="00AB5588" w:rsidRPr="00466BA6">
        <w:rPr>
          <w:rFonts w:ascii="Times New Roman" w:hAnsi="Times New Roman" w:cs="Times New Roman"/>
          <w:sz w:val="24"/>
          <w:szCs w:val="24"/>
        </w:rPr>
        <w:t>na prijema potpunog zahtjeva</w:t>
      </w:r>
      <w:r w:rsidR="00A71CEE" w:rsidRPr="00466BA6">
        <w:rPr>
          <w:rFonts w:ascii="Times New Roman" w:hAnsi="Times New Roman" w:cs="Times New Roman"/>
          <w:sz w:val="24"/>
          <w:szCs w:val="24"/>
        </w:rPr>
        <w:t>.</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Dozvolu za promet određenog prekursora iz člana 20</w:t>
      </w:r>
      <w:r w:rsidR="00A71CEE" w:rsidRPr="00466BA6">
        <w:rPr>
          <w:rFonts w:ascii="Times New Roman" w:hAnsi="Times New Roman" w:cs="Times New Roman"/>
          <w:sz w:val="24"/>
          <w:szCs w:val="24"/>
        </w:rPr>
        <w:t xml:space="preserve"> stav 4 ovog zakona</w:t>
      </w:r>
      <w:r w:rsidRPr="00466BA6">
        <w:rPr>
          <w:rFonts w:ascii="Times New Roman" w:hAnsi="Times New Roman" w:cs="Times New Roman"/>
          <w:sz w:val="24"/>
          <w:szCs w:val="24"/>
        </w:rPr>
        <w:t xml:space="preserve"> izdaje Ministarstvo, u roku od 60 rad</w:t>
      </w:r>
      <w:r w:rsidR="00796A27" w:rsidRPr="00466BA6">
        <w:rPr>
          <w:rFonts w:ascii="Times New Roman" w:hAnsi="Times New Roman" w:cs="Times New Roman"/>
          <w:sz w:val="24"/>
          <w:szCs w:val="24"/>
        </w:rPr>
        <w:t>nih dana od dana prijema potpunog zahtjeva.</w:t>
      </w:r>
    </w:p>
    <w:p w:rsidR="001C0617" w:rsidRPr="00466BA6" w:rsidRDefault="00E40E39"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Rok iz st. 3 i 4</w:t>
      </w:r>
      <w:r w:rsidR="001C0617" w:rsidRPr="00466BA6">
        <w:rPr>
          <w:rFonts w:ascii="Times New Roman" w:hAnsi="Times New Roman" w:cs="Times New Roman"/>
          <w:sz w:val="24"/>
          <w:szCs w:val="24"/>
        </w:rPr>
        <w:t xml:space="preserve"> ovog člana prestaje da teče od dana kada Ministarstvo, odnosno </w:t>
      </w:r>
      <w:r w:rsidR="00513FEF" w:rsidRPr="00466BA6">
        <w:rPr>
          <w:rFonts w:ascii="Times New Roman" w:hAnsi="Times New Roman" w:cs="Times New Roman"/>
          <w:sz w:val="24"/>
          <w:szCs w:val="24"/>
        </w:rPr>
        <w:t>Institut</w:t>
      </w:r>
      <w:r w:rsidR="001C0617" w:rsidRPr="00466BA6">
        <w:rPr>
          <w:rFonts w:ascii="Times New Roman" w:hAnsi="Times New Roman" w:cs="Times New Roman"/>
          <w:sz w:val="24"/>
          <w:szCs w:val="24"/>
        </w:rPr>
        <w:t xml:space="preserve"> zatraži dopunu zahtjeva i nastavlja da teče od dana dostavljanja traženih podataka.</w:t>
      </w:r>
    </w:p>
    <w:p w:rsidR="009847BE" w:rsidRPr="00466BA6" w:rsidRDefault="001C0617"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U postupku izdavanja dozvole za promet </w:t>
      </w:r>
      <w:r w:rsidR="009847BE" w:rsidRPr="00466BA6">
        <w:rPr>
          <w:rFonts w:ascii="Times New Roman" w:hAnsi="Times New Roman" w:cs="Times New Roman"/>
          <w:sz w:val="24"/>
          <w:szCs w:val="24"/>
        </w:rPr>
        <w:t>Ministarst</w:t>
      </w:r>
      <w:r w:rsidR="00E0419A" w:rsidRPr="00466BA6">
        <w:rPr>
          <w:rFonts w:ascii="Times New Roman" w:hAnsi="Times New Roman" w:cs="Times New Roman"/>
          <w:sz w:val="24"/>
          <w:szCs w:val="24"/>
        </w:rPr>
        <w:t>v</w:t>
      </w:r>
      <w:r w:rsidR="009847BE" w:rsidRPr="00466BA6">
        <w:rPr>
          <w:rFonts w:ascii="Times New Roman" w:hAnsi="Times New Roman" w:cs="Times New Roman"/>
          <w:sz w:val="24"/>
          <w:szCs w:val="24"/>
        </w:rPr>
        <w:t xml:space="preserve">o, odnosno </w:t>
      </w:r>
      <w:r w:rsidR="00513FEF" w:rsidRPr="00466BA6">
        <w:rPr>
          <w:rFonts w:ascii="Times New Roman" w:hAnsi="Times New Roman" w:cs="Times New Roman"/>
          <w:sz w:val="24"/>
          <w:szCs w:val="24"/>
        </w:rPr>
        <w:t>Institut</w:t>
      </w:r>
      <w:r w:rsidR="009847BE" w:rsidRPr="00466BA6">
        <w:rPr>
          <w:rFonts w:ascii="Times New Roman" w:hAnsi="Times New Roman" w:cs="Times New Roman"/>
          <w:sz w:val="24"/>
          <w:szCs w:val="24"/>
        </w:rPr>
        <w:t xml:space="preserve"> pribavlja od organa uprave nadležnog za poslove izvršenja krivičnih sankcija dokaz da </w:t>
      </w:r>
      <w:r w:rsidR="00FD4A53" w:rsidRPr="00466BA6">
        <w:rPr>
          <w:rFonts w:ascii="Times New Roman" w:hAnsi="Times New Roman" w:cs="Times New Roman"/>
          <w:sz w:val="24"/>
          <w:szCs w:val="24"/>
        </w:rPr>
        <w:t>pravno ili fizičko</w:t>
      </w:r>
      <w:r w:rsidR="009847BE" w:rsidRPr="00466BA6">
        <w:rPr>
          <w:rFonts w:ascii="Times New Roman" w:hAnsi="Times New Roman" w:cs="Times New Roman"/>
          <w:sz w:val="24"/>
          <w:szCs w:val="24"/>
        </w:rPr>
        <w:t xml:space="preserve"> lice, osnivač i odgovorno lice nijesu osuđivani, odnosno da se ne vodi krivični postupak zbog nelegalnih aktivnosti sa opojnim drogama i psihotropnim supstancama.</w:t>
      </w:r>
    </w:p>
    <w:p w:rsidR="009847BE" w:rsidRPr="00466BA6" w:rsidRDefault="009847BE" w:rsidP="009847BE">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Dozvola iz stava 1 ovog člana ne može </w:t>
      </w:r>
      <w:r w:rsidR="004C3FF9" w:rsidRPr="00466BA6">
        <w:rPr>
          <w:rFonts w:ascii="Times New Roman" w:hAnsi="Times New Roman" w:cs="Times New Roman"/>
          <w:sz w:val="24"/>
          <w:szCs w:val="24"/>
        </w:rPr>
        <w:t>da se prenese</w:t>
      </w:r>
      <w:r w:rsidRPr="00466BA6">
        <w:rPr>
          <w:rFonts w:ascii="Times New Roman" w:hAnsi="Times New Roman" w:cs="Times New Roman"/>
          <w:sz w:val="24"/>
          <w:szCs w:val="24"/>
        </w:rPr>
        <w:t xml:space="preserve"> na drugo </w:t>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w:t>
      </w:r>
    </w:p>
    <w:p w:rsidR="00C651EB" w:rsidRPr="00466BA6" w:rsidRDefault="00483266" w:rsidP="00A916B1">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S</w:t>
      </w:r>
      <w:r w:rsidR="000675EA" w:rsidRPr="00466BA6">
        <w:rPr>
          <w:rFonts w:ascii="Times New Roman" w:hAnsi="Times New Roman" w:cs="Times New Roman"/>
          <w:sz w:val="24"/>
          <w:szCs w:val="24"/>
        </w:rPr>
        <w:t xml:space="preserve">adržinu </w:t>
      </w:r>
      <w:r w:rsidR="00854D5A">
        <w:rPr>
          <w:rFonts w:ascii="Times New Roman" w:hAnsi="Times New Roman" w:cs="Times New Roman"/>
          <w:sz w:val="24"/>
          <w:szCs w:val="24"/>
        </w:rPr>
        <w:t>z</w:t>
      </w:r>
      <w:r w:rsidR="000675EA" w:rsidRPr="00466BA6">
        <w:rPr>
          <w:rFonts w:ascii="Times New Roman" w:hAnsi="Times New Roman" w:cs="Times New Roman"/>
          <w:sz w:val="24"/>
          <w:szCs w:val="24"/>
        </w:rPr>
        <w:t>ahtjeva</w:t>
      </w:r>
      <w:r w:rsidR="0050315C" w:rsidRPr="00466BA6">
        <w:rPr>
          <w:rFonts w:ascii="Times New Roman" w:hAnsi="Times New Roman" w:cs="Times New Roman"/>
          <w:sz w:val="24"/>
          <w:szCs w:val="24"/>
        </w:rPr>
        <w:t xml:space="preserve"> za promet prekursora</w:t>
      </w:r>
      <w:r w:rsidR="000675EA" w:rsidRPr="00466BA6">
        <w:rPr>
          <w:rFonts w:ascii="Times New Roman" w:hAnsi="Times New Roman" w:cs="Times New Roman"/>
          <w:sz w:val="24"/>
          <w:szCs w:val="24"/>
        </w:rPr>
        <w:t>, dokumenta</w:t>
      </w:r>
      <w:r w:rsidR="00A71CEE" w:rsidRPr="00466BA6">
        <w:rPr>
          <w:rFonts w:ascii="Times New Roman" w:hAnsi="Times New Roman" w:cs="Times New Roman"/>
          <w:sz w:val="24"/>
          <w:szCs w:val="24"/>
        </w:rPr>
        <w:t>ciju koja se prilaže uz zahtjev i</w:t>
      </w:r>
      <w:r w:rsidR="000675EA" w:rsidRPr="00466BA6">
        <w:rPr>
          <w:rFonts w:ascii="Times New Roman" w:hAnsi="Times New Roman" w:cs="Times New Roman"/>
          <w:sz w:val="24"/>
          <w:szCs w:val="24"/>
        </w:rPr>
        <w:t xml:space="preserve"> sadržinu dozvole za promet </w:t>
      </w:r>
      <w:r w:rsidR="0050315C" w:rsidRPr="00466BA6">
        <w:rPr>
          <w:rFonts w:ascii="Times New Roman" w:hAnsi="Times New Roman" w:cs="Times New Roman"/>
          <w:sz w:val="24"/>
          <w:szCs w:val="24"/>
        </w:rPr>
        <w:t xml:space="preserve">prekursora </w:t>
      </w:r>
      <w:r w:rsidR="000675EA" w:rsidRPr="00466BA6">
        <w:rPr>
          <w:rFonts w:ascii="Times New Roman" w:hAnsi="Times New Roman" w:cs="Times New Roman"/>
          <w:sz w:val="24"/>
          <w:szCs w:val="24"/>
        </w:rPr>
        <w:t>propisuje Ministarstvo.</w:t>
      </w:r>
    </w:p>
    <w:p w:rsidR="003E1A26" w:rsidRPr="00466BA6" w:rsidRDefault="003E1A26" w:rsidP="00201199">
      <w:pPr>
        <w:pStyle w:val="4clan"/>
        <w:spacing w:before="30" w:beforeAutospacing="0" w:after="30" w:afterAutospacing="0"/>
        <w:rPr>
          <w:bCs/>
          <w:sz w:val="16"/>
          <w:szCs w:val="16"/>
        </w:rPr>
      </w:pPr>
    </w:p>
    <w:p w:rsidR="009847BE" w:rsidRPr="00466BA6" w:rsidRDefault="009847BE" w:rsidP="009847BE">
      <w:pPr>
        <w:pStyle w:val="4clan"/>
        <w:spacing w:before="30" w:beforeAutospacing="0" w:after="30" w:afterAutospacing="0"/>
        <w:jc w:val="center"/>
        <w:rPr>
          <w:bCs/>
        </w:rPr>
      </w:pPr>
      <w:r w:rsidRPr="00466BA6">
        <w:rPr>
          <w:bCs/>
        </w:rPr>
        <w:t>Član 22</w:t>
      </w:r>
    </w:p>
    <w:p w:rsidR="00201199" w:rsidRPr="00466BA6" w:rsidRDefault="00201199" w:rsidP="009847BE">
      <w:pPr>
        <w:pStyle w:val="4clan"/>
        <w:spacing w:before="30" w:beforeAutospacing="0" w:after="30" w:afterAutospacing="0"/>
        <w:jc w:val="center"/>
        <w:rPr>
          <w:bCs/>
          <w:sz w:val="16"/>
          <w:szCs w:val="16"/>
        </w:rPr>
      </w:pPr>
    </w:p>
    <w:p w:rsidR="009847BE" w:rsidRPr="00466BA6" w:rsidRDefault="009847BE" w:rsidP="009847B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Ministarstvo, odnosno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može </w:t>
      </w:r>
      <w:r w:rsidR="000675EA" w:rsidRPr="00466BA6">
        <w:rPr>
          <w:rFonts w:ascii="Times New Roman" w:hAnsi="Times New Roman" w:cs="Times New Roman"/>
          <w:sz w:val="24"/>
          <w:szCs w:val="24"/>
        </w:rPr>
        <w:t>da odbije</w:t>
      </w:r>
      <w:r w:rsidRPr="00466BA6">
        <w:rPr>
          <w:rFonts w:ascii="Times New Roman" w:hAnsi="Times New Roman" w:cs="Times New Roman"/>
          <w:sz w:val="24"/>
          <w:szCs w:val="24"/>
        </w:rPr>
        <w:t xml:space="preserve"> zahtjev za izdava</w:t>
      </w:r>
      <w:r w:rsidR="000675EA" w:rsidRPr="00466BA6">
        <w:rPr>
          <w:rFonts w:ascii="Times New Roman" w:hAnsi="Times New Roman" w:cs="Times New Roman"/>
          <w:sz w:val="24"/>
          <w:szCs w:val="24"/>
        </w:rPr>
        <w:t>nje dozvole za promet</w:t>
      </w:r>
      <w:r w:rsidR="00ED5A83" w:rsidRPr="00466BA6">
        <w:rPr>
          <w:rFonts w:ascii="Times New Roman" w:hAnsi="Times New Roman" w:cs="Times New Roman"/>
          <w:sz w:val="24"/>
          <w:szCs w:val="24"/>
        </w:rPr>
        <w:t xml:space="preserve"> </w:t>
      </w:r>
      <w:r w:rsidR="004C3FF9" w:rsidRPr="00466BA6">
        <w:rPr>
          <w:rFonts w:ascii="Times New Roman" w:hAnsi="Times New Roman" w:cs="Times New Roman"/>
          <w:sz w:val="24"/>
          <w:szCs w:val="24"/>
        </w:rPr>
        <w:t xml:space="preserve">prekursora </w:t>
      </w:r>
      <w:r w:rsidR="00A71CEE" w:rsidRPr="00466BA6">
        <w:rPr>
          <w:rFonts w:ascii="Times New Roman" w:hAnsi="Times New Roman" w:cs="Times New Roman"/>
          <w:sz w:val="24"/>
          <w:szCs w:val="24"/>
        </w:rPr>
        <w:t xml:space="preserve">ako </w:t>
      </w:r>
      <w:r w:rsidR="00FD4A53" w:rsidRPr="00466BA6">
        <w:rPr>
          <w:rFonts w:ascii="Times New Roman" w:hAnsi="Times New Roman" w:cs="Times New Roman"/>
          <w:sz w:val="24"/>
          <w:szCs w:val="24"/>
        </w:rPr>
        <w:t>pravno ili fizičko</w:t>
      </w:r>
      <w:r w:rsidR="00A71CEE" w:rsidRPr="00466BA6">
        <w:rPr>
          <w:rFonts w:ascii="Times New Roman" w:hAnsi="Times New Roman" w:cs="Times New Roman"/>
          <w:sz w:val="24"/>
          <w:szCs w:val="24"/>
        </w:rPr>
        <w:t xml:space="preserve"> lice ne </w:t>
      </w:r>
      <w:r w:rsidR="00EF22FF" w:rsidRPr="00466BA6">
        <w:rPr>
          <w:rFonts w:ascii="Times New Roman" w:hAnsi="Times New Roman" w:cs="Times New Roman"/>
          <w:sz w:val="24"/>
          <w:szCs w:val="24"/>
        </w:rPr>
        <w:t xml:space="preserve">dopuni zahtjev u </w:t>
      </w:r>
      <w:r w:rsidR="00A71CEE" w:rsidRPr="00466BA6">
        <w:rPr>
          <w:rFonts w:ascii="Times New Roman" w:hAnsi="Times New Roman" w:cs="Times New Roman"/>
          <w:sz w:val="24"/>
          <w:szCs w:val="24"/>
        </w:rPr>
        <w:t xml:space="preserve">skladu sa članom 21 stav 2 ovog zakona </w:t>
      </w:r>
      <w:r w:rsidR="00EF22FF" w:rsidRPr="00466BA6">
        <w:rPr>
          <w:rFonts w:ascii="Times New Roman" w:hAnsi="Times New Roman" w:cs="Times New Roman"/>
          <w:sz w:val="24"/>
          <w:szCs w:val="24"/>
        </w:rPr>
        <w:t>ili kada postoji opravdana</w:t>
      </w:r>
      <w:r w:rsidRPr="00466BA6">
        <w:rPr>
          <w:rFonts w:ascii="Times New Roman" w:hAnsi="Times New Roman" w:cs="Times New Roman"/>
          <w:sz w:val="24"/>
          <w:szCs w:val="24"/>
        </w:rPr>
        <w:t xml:space="preserve"> sumnja da će prekursori biti upotrijebljeni u nedozvoljenoj proizvodnji opojnih droga i psihotropnih supstanci.</w:t>
      </w: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Ministarstvo, o</w:t>
      </w:r>
      <w:r w:rsidR="000675EA" w:rsidRPr="00466BA6">
        <w:rPr>
          <w:rFonts w:ascii="Times New Roman" w:hAnsi="Times New Roman" w:cs="Times New Roman"/>
          <w:sz w:val="24"/>
          <w:szCs w:val="24"/>
        </w:rPr>
        <w:t xml:space="preserve">dnosno </w:t>
      </w:r>
      <w:r w:rsidR="00513FEF" w:rsidRPr="00466BA6">
        <w:rPr>
          <w:rFonts w:ascii="Times New Roman" w:hAnsi="Times New Roman" w:cs="Times New Roman"/>
          <w:sz w:val="24"/>
          <w:szCs w:val="24"/>
        </w:rPr>
        <w:t>Institut</w:t>
      </w:r>
      <w:r w:rsidR="000675EA" w:rsidRPr="00466BA6">
        <w:rPr>
          <w:rFonts w:ascii="Times New Roman" w:hAnsi="Times New Roman" w:cs="Times New Roman"/>
          <w:sz w:val="24"/>
          <w:szCs w:val="24"/>
        </w:rPr>
        <w:t xml:space="preserve"> donosi</w:t>
      </w:r>
      <w:r w:rsidRPr="00466BA6">
        <w:rPr>
          <w:rFonts w:ascii="Times New Roman" w:hAnsi="Times New Roman" w:cs="Times New Roman"/>
          <w:sz w:val="24"/>
          <w:szCs w:val="24"/>
        </w:rPr>
        <w:t xml:space="preserve"> rješenje o odbijanju zahtjeva iz stava 1 ovog člana </w:t>
      </w:r>
      <w:r w:rsidR="000675EA" w:rsidRPr="00466BA6">
        <w:rPr>
          <w:rFonts w:ascii="Times New Roman" w:hAnsi="Times New Roman" w:cs="Times New Roman"/>
          <w:sz w:val="24"/>
          <w:szCs w:val="24"/>
        </w:rPr>
        <w:t xml:space="preserve">najkasnije </w:t>
      </w:r>
      <w:r w:rsidRPr="00466BA6">
        <w:rPr>
          <w:rFonts w:ascii="Times New Roman" w:hAnsi="Times New Roman" w:cs="Times New Roman"/>
          <w:sz w:val="24"/>
          <w:szCs w:val="24"/>
        </w:rPr>
        <w:t>u roku od 60 radnih dana od dana podnošenja zahtjeva.</w:t>
      </w:r>
    </w:p>
    <w:p w:rsidR="00C651EB" w:rsidRPr="00466BA6" w:rsidRDefault="00C651EB" w:rsidP="009847BE">
      <w:pPr>
        <w:autoSpaceDE w:val="0"/>
        <w:autoSpaceDN w:val="0"/>
        <w:adjustRightInd w:val="0"/>
        <w:spacing w:after="0" w:line="240" w:lineRule="auto"/>
        <w:jc w:val="both"/>
        <w:rPr>
          <w:rFonts w:ascii="Times New Roman" w:hAnsi="Times New Roman" w:cs="Times New Roman"/>
          <w:sz w:val="24"/>
          <w:szCs w:val="24"/>
        </w:rPr>
      </w:pPr>
    </w:p>
    <w:p w:rsidR="009847BE" w:rsidRPr="00466BA6" w:rsidRDefault="009847BE" w:rsidP="009847BE">
      <w:pPr>
        <w:autoSpaceDE w:val="0"/>
        <w:autoSpaceDN w:val="0"/>
        <w:adjustRightInd w:val="0"/>
        <w:spacing w:after="0" w:line="240" w:lineRule="auto"/>
        <w:jc w:val="both"/>
        <w:rPr>
          <w:rFonts w:ascii="Times New Roman" w:hAnsi="Times New Roman" w:cs="Times New Roman"/>
          <w:sz w:val="16"/>
          <w:szCs w:val="16"/>
        </w:rPr>
      </w:pPr>
    </w:p>
    <w:p w:rsidR="009847BE" w:rsidRPr="00466BA6" w:rsidRDefault="009847BE" w:rsidP="009847BE">
      <w:pPr>
        <w:pStyle w:val="4clan"/>
        <w:spacing w:before="30" w:beforeAutospacing="0" w:after="30" w:afterAutospacing="0"/>
        <w:jc w:val="center"/>
        <w:rPr>
          <w:bCs/>
        </w:rPr>
      </w:pPr>
      <w:r w:rsidRPr="00466BA6">
        <w:rPr>
          <w:bCs/>
        </w:rPr>
        <w:t>Član 23</w:t>
      </w:r>
    </w:p>
    <w:p w:rsidR="00201199" w:rsidRPr="00466BA6" w:rsidRDefault="00201199" w:rsidP="009847BE">
      <w:pPr>
        <w:pStyle w:val="4clan"/>
        <w:spacing w:before="30" w:beforeAutospacing="0" w:after="30" w:afterAutospacing="0"/>
        <w:jc w:val="center"/>
        <w:rPr>
          <w:bCs/>
          <w:sz w:val="16"/>
          <w:szCs w:val="16"/>
        </w:rPr>
      </w:pPr>
    </w:p>
    <w:p w:rsidR="009847BE" w:rsidRPr="00466BA6" w:rsidRDefault="009847BE" w:rsidP="009847BE">
      <w:pPr>
        <w:pStyle w:val="4clan"/>
        <w:spacing w:before="30" w:beforeAutospacing="0" w:after="30" w:afterAutospacing="0"/>
        <w:ind w:firstLine="720"/>
        <w:jc w:val="both"/>
        <w:rPr>
          <w:bCs/>
        </w:rPr>
      </w:pPr>
      <w:r w:rsidRPr="00466BA6">
        <w:rPr>
          <w:bCs/>
        </w:rPr>
        <w:t>Ako se nakon</w:t>
      </w:r>
      <w:r w:rsidR="0050315C" w:rsidRPr="00466BA6">
        <w:rPr>
          <w:bCs/>
        </w:rPr>
        <w:t xml:space="preserve"> izdavanja dozvole za promet </w:t>
      </w:r>
      <w:r w:rsidR="00B4670D" w:rsidRPr="00466BA6">
        <w:rPr>
          <w:bCs/>
        </w:rPr>
        <w:t xml:space="preserve">prekursora </w:t>
      </w:r>
      <w:r w:rsidR="0050315C" w:rsidRPr="00466BA6">
        <w:rPr>
          <w:bCs/>
        </w:rPr>
        <w:t>iz</w:t>
      </w:r>
      <w:r w:rsidRPr="00466BA6">
        <w:rPr>
          <w:bCs/>
        </w:rPr>
        <w:t xml:space="preserve">mijene podaci iz zahtjeva za izdavanje dozvole, </w:t>
      </w:r>
      <w:r w:rsidR="00FD4A53" w:rsidRPr="00466BA6">
        <w:rPr>
          <w:bCs/>
        </w:rPr>
        <w:t>pravno ili fizičko</w:t>
      </w:r>
      <w:r w:rsidRPr="00466BA6">
        <w:rPr>
          <w:bCs/>
        </w:rPr>
        <w:t xml:space="preserve"> lice kome je izdata dozvola, dužno je da </w:t>
      </w:r>
      <w:r w:rsidR="00954E47" w:rsidRPr="00466BA6">
        <w:rPr>
          <w:bCs/>
        </w:rPr>
        <w:t xml:space="preserve">najkasnije u roku od </w:t>
      </w:r>
      <w:r w:rsidR="005C4DAF" w:rsidRPr="00466BA6">
        <w:rPr>
          <w:bCs/>
        </w:rPr>
        <w:t>deset dana od dana saznanja o nastanku promjene</w:t>
      </w:r>
      <w:r w:rsidR="00954E47" w:rsidRPr="00466BA6">
        <w:rPr>
          <w:bCs/>
        </w:rPr>
        <w:t xml:space="preserve"> obavijesti</w:t>
      </w:r>
      <w:r w:rsidRPr="00466BA6">
        <w:rPr>
          <w:bCs/>
        </w:rPr>
        <w:t xml:space="preserve"> Ministarstvo</w:t>
      </w:r>
      <w:r w:rsidR="00954E47" w:rsidRPr="00466BA6">
        <w:rPr>
          <w:bCs/>
        </w:rPr>
        <w:t>, odnos</w:t>
      </w:r>
      <w:r w:rsidR="00ED5A83" w:rsidRPr="00466BA6">
        <w:rPr>
          <w:bCs/>
        </w:rPr>
        <w:t>n</w:t>
      </w:r>
      <w:r w:rsidR="00954E47" w:rsidRPr="00466BA6">
        <w:rPr>
          <w:bCs/>
        </w:rPr>
        <w:t>o</w:t>
      </w:r>
      <w:r w:rsidR="00ED5A83" w:rsidRPr="00466BA6">
        <w:rPr>
          <w:bCs/>
        </w:rPr>
        <w:t xml:space="preserve"> </w:t>
      </w:r>
      <w:r w:rsidR="00871573" w:rsidRPr="00466BA6">
        <w:rPr>
          <w:bCs/>
        </w:rPr>
        <w:t>Institut</w:t>
      </w:r>
      <w:r w:rsidR="00954E47" w:rsidRPr="00466BA6">
        <w:rPr>
          <w:bCs/>
        </w:rPr>
        <w:t xml:space="preserve"> </w:t>
      </w:r>
      <w:r w:rsidRPr="00466BA6">
        <w:rPr>
          <w:bCs/>
        </w:rPr>
        <w:t>i podnese zahjev za izmjenu dozvole</w:t>
      </w:r>
      <w:r w:rsidR="00954E47" w:rsidRPr="00466BA6">
        <w:rPr>
          <w:bCs/>
        </w:rPr>
        <w:t xml:space="preserve"> za promet</w:t>
      </w:r>
      <w:r w:rsidRPr="00466BA6">
        <w:rPr>
          <w:bCs/>
        </w:rPr>
        <w:t>.</w:t>
      </w:r>
    </w:p>
    <w:p w:rsidR="009847BE" w:rsidRPr="00466BA6" w:rsidRDefault="009847BE" w:rsidP="009847BE">
      <w:pPr>
        <w:pStyle w:val="4clan"/>
        <w:spacing w:before="30" w:beforeAutospacing="0" w:after="30" w:afterAutospacing="0"/>
        <w:ind w:firstLine="720"/>
        <w:jc w:val="both"/>
      </w:pPr>
      <w:r w:rsidRPr="00466BA6">
        <w:t>Minis</w:t>
      </w:r>
      <w:r w:rsidR="00954E47" w:rsidRPr="00466BA6">
        <w:t xml:space="preserve">tarstvo, odnosno </w:t>
      </w:r>
      <w:r w:rsidR="00513FEF" w:rsidRPr="00466BA6">
        <w:t>Institut</w:t>
      </w:r>
      <w:r w:rsidR="00954E47" w:rsidRPr="00466BA6">
        <w:t>, izdaj</w:t>
      </w:r>
      <w:r w:rsidR="004C3FF9" w:rsidRPr="00466BA6">
        <w:t>e izmijenjenu</w:t>
      </w:r>
      <w:r w:rsidRPr="00466BA6">
        <w:t xml:space="preserve"> dozvolu za promet određenog prekursora na osnovu provjere podataka iz zahtjeva, </w:t>
      </w:r>
      <w:r w:rsidR="00954E47" w:rsidRPr="00466BA6">
        <w:t xml:space="preserve">najkasnije </w:t>
      </w:r>
      <w:r w:rsidRPr="00466BA6">
        <w:t>u roku od 60 radnih dana od dana prijema potpunog zahtjeva.</w:t>
      </w:r>
    </w:p>
    <w:p w:rsidR="00954E47" w:rsidRPr="00466BA6" w:rsidRDefault="008837D5" w:rsidP="009847BE">
      <w:pPr>
        <w:pStyle w:val="4clan"/>
        <w:spacing w:before="30" w:beforeAutospacing="0" w:after="30" w:afterAutospacing="0"/>
        <w:ind w:firstLine="720"/>
        <w:jc w:val="both"/>
      </w:pPr>
      <w:r w:rsidRPr="00466BA6">
        <w:t>Ako zahtjev iz stava</w:t>
      </w:r>
      <w:r w:rsidR="00954E47" w:rsidRPr="00466BA6">
        <w:t xml:space="preserve"> 1 ovog člana nije potpun, Ministarstvo, odnosno </w:t>
      </w:r>
      <w:r w:rsidR="00513FEF" w:rsidRPr="00466BA6">
        <w:t>Institut</w:t>
      </w:r>
      <w:r w:rsidR="00954E47" w:rsidRPr="00466BA6">
        <w:t xml:space="preserve"> obavještava podnosioca da zahtjev dopuni najkasnje u roku od 15 </w:t>
      </w:r>
      <w:r w:rsidR="00E471F1" w:rsidRPr="00466BA6">
        <w:t xml:space="preserve">radnih </w:t>
      </w:r>
      <w:r w:rsidR="00954E47" w:rsidRPr="00466BA6">
        <w:t>dana od dana dostavljanja obavještenja.</w:t>
      </w:r>
    </w:p>
    <w:p w:rsidR="00954E47" w:rsidRPr="00466BA6" w:rsidRDefault="008837D5" w:rsidP="008837D5">
      <w:pPr>
        <w:pStyle w:val="4clan"/>
        <w:spacing w:before="30" w:beforeAutospacing="0" w:after="30" w:afterAutospacing="0"/>
        <w:ind w:firstLine="720"/>
        <w:jc w:val="both"/>
      </w:pPr>
      <w:r w:rsidRPr="00466BA6">
        <w:t>Rok iz stava</w:t>
      </w:r>
      <w:r w:rsidR="00954E47" w:rsidRPr="00466BA6">
        <w:t xml:space="preserve"> 2 ovog člana prestaje da teče od dana kada Ministarstvo, odnosno </w:t>
      </w:r>
      <w:r w:rsidR="00513FEF" w:rsidRPr="00466BA6">
        <w:t>Institut</w:t>
      </w:r>
      <w:r w:rsidR="00954E47" w:rsidRPr="00466BA6">
        <w:t xml:space="preserve"> zatraži dopunu z</w:t>
      </w:r>
      <w:r w:rsidR="004A7277" w:rsidRPr="00466BA6">
        <w:t>ahtjeva i</w:t>
      </w:r>
      <w:r w:rsidR="00954E47" w:rsidRPr="00466BA6">
        <w:t xml:space="preserve"> nastavlja da teče od dana dostavljanja traženih podataka.</w:t>
      </w:r>
    </w:p>
    <w:p w:rsidR="009847BE" w:rsidRPr="00466BA6" w:rsidRDefault="004A7277" w:rsidP="009847BE">
      <w:pPr>
        <w:pStyle w:val="4clan"/>
        <w:spacing w:before="30" w:beforeAutospacing="0" w:after="30" w:afterAutospacing="0"/>
        <w:ind w:firstLine="720"/>
        <w:jc w:val="both"/>
      </w:pPr>
      <w:r w:rsidRPr="00466BA6">
        <w:t xml:space="preserve">Ako podnosilac zahtjeva ne dopuni zahtjev </w:t>
      </w:r>
      <w:r w:rsidR="009847BE" w:rsidRPr="00466BA6">
        <w:t xml:space="preserve">za </w:t>
      </w:r>
      <w:r w:rsidRPr="00466BA6">
        <w:t xml:space="preserve">izmjenu dozvole za promet </w:t>
      </w:r>
      <w:r w:rsidR="00B4670D" w:rsidRPr="00466BA6">
        <w:t xml:space="preserve">prekursora </w:t>
      </w:r>
      <w:r w:rsidRPr="00466BA6">
        <w:t xml:space="preserve">u roku iz </w:t>
      </w:r>
      <w:r w:rsidR="00B721E7" w:rsidRPr="00466BA6">
        <w:t>stava</w:t>
      </w:r>
      <w:r w:rsidRPr="00466BA6">
        <w:t xml:space="preserve"> 3 ovog člana,</w:t>
      </w:r>
      <w:r w:rsidR="00ED5A83" w:rsidRPr="00466BA6">
        <w:t xml:space="preserve"> Ministarstva, odnosno </w:t>
      </w:r>
      <w:r w:rsidR="00513FEF" w:rsidRPr="00466BA6">
        <w:t>Institut</w:t>
      </w:r>
      <w:r w:rsidRPr="00466BA6">
        <w:t xml:space="preserve"> odbacuje zahtjev kao nepotpun</w:t>
      </w:r>
      <w:r w:rsidR="00B721E7" w:rsidRPr="00466BA6">
        <w:t>.</w:t>
      </w:r>
    </w:p>
    <w:p w:rsidR="009847BE" w:rsidRDefault="009847BE" w:rsidP="009847B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Sadržinu zahtjev</w:t>
      </w:r>
      <w:r w:rsidR="004A7277" w:rsidRPr="00466BA6">
        <w:rPr>
          <w:rFonts w:ascii="Times New Roman" w:hAnsi="Times New Roman" w:cs="Times New Roman"/>
          <w:sz w:val="24"/>
          <w:szCs w:val="24"/>
        </w:rPr>
        <w:t xml:space="preserve">a za izmjenu </w:t>
      </w:r>
      <w:r w:rsidRPr="00466BA6">
        <w:rPr>
          <w:rFonts w:ascii="Times New Roman" w:hAnsi="Times New Roman" w:cs="Times New Roman"/>
          <w:sz w:val="24"/>
          <w:szCs w:val="24"/>
        </w:rPr>
        <w:t>dozvole za promet prekursora, dokaze koji s</w:t>
      </w:r>
      <w:r w:rsidR="004A7277" w:rsidRPr="00466BA6">
        <w:rPr>
          <w:rFonts w:ascii="Times New Roman" w:hAnsi="Times New Roman" w:cs="Times New Roman"/>
          <w:sz w:val="24"/>
          <w:szCs w:val="24"/>
        </w:rPr>
        <w:t>e prilažu uz z</w:t>
      </w:r>
      <w:r w:rsidR="00B4670D" w:rsidRPr="00466BA6">
        <w:rPr>
          <w:rFonts w:ascii="Times New Roman" w:hAnsi="Times New Roman" w:cs="Times New Roman"/>
          <w:sz w:val="24"/>
          <w:szCs w:val="24"/>
        </w:rPr>
        <w:t xml:space="preserve">ahtjev i </w:t>
      </w:r>
      <w:r w:rsidRPr="00466BA6">
        <w:rPr>
          <w:rFonts w:ascii="Times New Roman" w:hAnsi="Times New Roman" w:cs="Times New Roman"/>
          <w:sz w:val="24"/>
          <w:szCs w:val="24"/>
        </w:rPr>
        <w:t>sadržinu dozvole za promet prekursora, propisuje Ministarstvo.</w:t>
      </w:r>
    </w:p>
    <w:p w:rsidR="009847BE" w:rsidRPr="00C73AB3" w:rsidRDefault="009847BE" w:rsidP="009847BE">
      <w:pPr>
        <w:pStyle w:val="4clan"/>
        <w:spacing w:before="30" w:beforeAutospacing="0" w:after="30" w:afterAutospacing="0"/>
        <w:jc w:val="both"/>
        <w:rPr>
          <w:sz w:val="16"/>
          <w:szCs w:val="16"/>
        </w:rPr>
      </w:pPr>
    </w:p>
    <w:p w:rsidR="009847BE" w:rsidRPr="00466BA6" w:rsidRDefault="009847BE" w:rsidP="009847BE">
      <w:pPr>
        <w:pStyle w:val="4clan"/>
        <w:spacing w:before="30" w:beforeAutospacing="0" w:after="30" w:afterAutospacing="0"/>
        <w:jc w:val="center"/>
        <w:rPr>
          <w:bCs/>
        </w:rPr>
      </w:pPr>
      <w:r w:rsidRPr="00466BA6">
        <w:rPr>
          <w:bCs/>
        </w:rPr>
        <w:lastRenderedPageBreak/>
        <w:t>Član 24</w:t>
      </w:r>
    </w:p>
    <w:p w:rsidR="00201199" w:rsidRPr="00466BA6" w:rsidRDefault="00201199" w:rsidP="009847BE">
      <w:pPr>
        <w:pStyle w:val="4clan"/>
        <w:spacing w:before="30" w:beforeAutospacing="0" w:after="30" w:afterAutospacing="0"/>
        <w:jc w:val="center"/>
        <w:rPr>
          <w:bCs/>
          <w:sz w:val="16"/>
          <w:szCs w:val="16"/>
        </w:rPr>
      </w:pP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kome je izdata dozvola za promet određenog prekursora, dužno je da </w:t>
      </w:r>
      <w:r w:rsidR="005F6355" w:rsidRPr="00466BA6">
        <w:t xml:space="preserve">najkasnije </w:t>
      </w:r>
      <w:r w:rsidR="009847BE" w:rsidRPr="00466BA6">
        <w:t xml:space="preserve">u roku od </w:t>
      </w:r>
      <w:r w:rsidR="00E471F1" w:rsidRPr="00466BA6">
        <w:t>60 radnih</w:t>
      </w:r>
      <w:r w:rsidR="009847BE" w:rsidRPr="00466BA6">
        <w:t xml:space="preserve"> dana prije isteka perioda na koji je dozvola izdata podnese Ministarstvu, odnosno </w:t>
      </w:r>
      <w:r w:rsidR="00871573" w:rsidRPr="00466BA6">
        <w:t>Institutu</w:t>
      </w:r>
      <w:r w:rsidR="009847BE" w:rsidRPr="00466BA6">
        <w:t xml:space="preserve"> zahtjev za obnovu dozvole.</w:t>
      </w:r>
    </w:p>
    <w:p w:rsidR="009847BE" w:rsidRPr="00466BA6" w:rsidRDefault="009847BE" w:rsidP="009847BE">
      <w:pPr>
        <w:pStyle w:val="4clan"/>
        <w:spacing w:before="30" w:beforeAutospacing="0" w:after="30" w:afterAutospacing="0"/>
        <w:ind w:firstLine="720"/>
        <w:jc w:val="both"/>
      </w:pPr>
      <w:r w:rsidRPr="00466BA6">
        <w:t xml:space="preserve">Ministarstvo, odnosno </w:t>
      </w:r>
      <w:r w:rsidR="00513FEF" w:rsidRPr="00466BA6">
        <w:t>Institut</w:t>
      </w:r>
      <w:r w:rsidRPr="00466BA6">
        <w:t xml:space="preserve"> po zahtjevu izdaje novu dozvolu za promet određenog prekursora </w:t>
      </w:r>
      <w:r w:rsidR="001C3C1D" w:rsidRPr="00466BA6">
        <w:t xml:space="preserve">najkasnije </w:t>
      </w:r>
      <w:r w:rsidRPr="00466BA6">
        <w:t xml:space="preserve">u roku od </w:t>
      </w:r>
      <w:r w:rsidR="00E471F1" w:rsidRPr="00466BA6">
        <w:t>6</w:t>
      </w:r>
      <w:r w:rsidRPr="00466BA6">
        <w:t>0 radnih dana od dana prijema potpunog zahtjeva.</w:t>
      </w:r>
    </w:p>
    <w:p w:rsidR="00B721E7" w:rsidRPr="00466BA6" w:rsidRDefault="00B721E7" w:rsidP="00B721E7">
      <w:pPr>
        <w:pStyle w:val="4clan"/>
        <w:spacing w:before="30" w:beforeAutospacing="0" w:after="30" w:afterAutospacing="0"/>
        <w:ind w:firstLine="720"/>
        <w:jc w:val="both"/>
      </w:pPr>
      <w:r w:rsidRPr="00466BA6">
        <w:t xml:space="preserve">Ako zahtjev iz stava 1 ovog člana nije potpun, Ministarstvo, odnosno </w:t>
      </w:r>
      <w:r w:rsidR="00513FEF" w:rsidRPr="00466BA6">
        <w:t>Institut</w:t>
      </w:r>
      <w:r w:rsidRPr="00466BA6">
        <w:t xml:space="preserve"> obavještava podnosioca da zahtjev dopuni najkasnje u roku od 15 </w:t>
      </w:r>
      <w:r w:rsidR="00A916B1" w:rsidRPr="00466BA6">
        <w:t xml:space="preserve">radnih </w:t>
      </w:r>
      <w:r w:rsidRPr="00466BA6">
        <w:t>dana od dana dostavljanja obavještenja.</w:t>
      </w:r>
    </w:p>
    <w:p w:rsidR="00B721E7" w:rsidRPr="00466BA6" w:rsidRDefault="00B721E7" w:rsidP="00B721E7">
      <w:pPr>
        <w:pStyle w:val="4clan"/>
        <w:spacing w:before="30" w:beforeAutospacing="0" w:after="30" w:afterAutospacing="0"/>
        <w:ind w:firstLine="720"/>
        <w:jc w:val="both"/>
      </w:pPr>
      <w:r w:rsidRPr="00466BA6">
        <w:t xml:space="preserve">Rok iz stava 2 ovog člana prestaje da teče od dana kada Ministarstvo, odnosno </w:t>
      </w:r>
      <w:r w:rsidR="00513FEF" w:rsidRPr="00466BA6">
        <w:t>Institut</w:t>
      </w:r>
      <w:r w:rsidRPr="00466BA6">
        <w:t xml:space="preserve"> zatraži dopunu zahtjeva i nastavlja da teče od dana dostavljanja traženih podataka.</w:t>
      </w:r>
    </w:p>
    <w:p w:rsidR="00B721E7" w:rsidRPr="00466BA6" w:rsidRDefault="00B721E7" w:rsidP="00B721E7">
      <w:pPr>
        <w:pStyle w:val="4clan"/>
        <w:spacing w:before="30" w:beforeAutospacing="0" w:after="30" w:afterAutospacing="0"/>
        <w:ind w:firstLine="720"/>
        <w:jc w:val="both"/>
      </w:pPr>
      <w:r w:rsidRPr="00466BA6">
        <w:t xml:space="preserve">Ako podnosilac zahtjeva ne dopuni zahtjev za </w:t>
      </w:r>
      <w:r w:rsidR="00597E63" w:rsidRPr="00466BA6">
        <w:t xml:space="preserve">obnovu </w:t>
      </w:r>
      <w:r w:rsidRPr="00466BA6">
        <w:t xml:space="preserve">dozvole za promet </w:t>
      </w:r>
      <w:r w:rsidR="00597E63" w:rsidRPr="00466BA6">
        <w:t xml:space="preserve">prekursora </w:t>
      </w:r>
      <w:r w:rsidRPr="00466BA6">
        <w:t>u roku iz stava 3 ovog člana, Ministarstv</w:t>
      </w:r>
      <w:r w:rsidR="00871573" w:rsidRPr="00466BA6">
        <w:t>o</w:t>
      </w:r>
      <w:r w:rsidRPr="00466BA6">
        <w:t xml:space="preserve">, odnosno </w:t>
      </w:r>
      <w:r w:rsidR="00871573" w:rsidRPr="00466BA6">
        <w:t>Institut</w:t>
      </w:r>
      <w:r w:rsidRPr="00466BA6">
        <w:t xml:space="preserve"> odbacuje zahtjev kao nepotpun.</w:t>
      </w:r>
    </w:p>
    <w:p w:rsidR="009A3A58" w:rsidRPr="00466BA6" w:rsidRDefault="009847BE" w:rsidP="00750209">
      <w:pPr>
        <w:ind w:firstLine="720"/>
        <w:jc w:val="both"/>
        <w:rPr>
          <w:rFonts w:ascii="Times New Roman" w:eastAsia="Times New Roman" w:hAnsi="Times New Roman" w:cs="Times New Roman"/>
          <w:bCs/>
          <w:sz w:val="24"/>
          <w:szCs w:val="24"/>
          <w:lang w:eastAsia="en-GB"/>
        </w:rPr>
      </w:pPr>
      <w:r w:rsidRPr="00466BA6">
        <w:rPr>
          <w:rFonts w:ascii="Times New Roman" w:eastAsia="Times New Roman" w:hAnsi="Times New Roman" w:cs="Times New Roman"/>
          <w:bCs/>
          <w:sz w:val="24"/>
          <w:szCs w:val="24"/>
          <w:lang w:eastAsia="en-GB"/>
        </w:rPr>
        <w:t>Sadržinu zahtjeva</w:t>
      </w:r>
      <w:r w:rsidR="00B721E7" w:rsidRPr="00466BA6">
        <w:rPr>
          <w:rFonts w:ascii="Times New Roman" w:eastAsia="Times New Roman" w:hAnsi="Times New Roman" w:cs="Times New Roman"/>
          <w:bCs/>
          <w:sz w:val="24"/>
          <w:szCs w:val="24"/>
          <w:lang w:eastAsia="en-GB"/>
        </w:rPr>
        <w:t xml:space="preserve"> i dokumentaciju za obnovu dozvole za promet</w:t>
      </w:r>
      <w:r w:rsidR="00597E63" w:rsidRPr="00466BA6">
        <w:rPr>
          <w:rFonts w:ascii="Times New Roman" w:eastAsia="Times New Roman" w:hAnsi="Times New Roman" w:cs="Times New Roman"/>
          <w:bCs/>
          <w:sz w:val="24"/>
          <w:szCs w:val="24"/>
          <w:lang w:eastAsia="en-GB"/>
        </w:rPr>
        <w:t xml:space="preserve"> </w:t>
      </w:r>
      <w:proofErr w:type="gramStart"/>
      <w:r w:rsidR="00597E63" w:rsidRPr="00466BA6">
        <w:rPr>
          <w:rFonts w:ascii="Times New Roman" w:eastAsia="Times New Roman" w:hAnsi="Times New Roman" w:cs="Times New Roman"/>
          <w:bCs/>
          <w:sz w:val="24"/>
          <w:szCs w:val="24"/>
          <w:lang w:eastAsia="en-GB"/>
        </w:rPr>
        <w:t xml:space="preserve">prekursora </w:t>
      </w:r>
      <w:r w:rsidRPr="00466BA6">
        <w:rPr>
          <w:rFonts w:ascii="Times New Roman" w:eastAsia="Times New Roman" w:hAnsi="Times New Roman" w:cs="Times New Roman"/>
          <w:bCs/>
          <w:sz w:val="24"/>
          <w:szCs w:val="24"/>
          <w:lang w:eastAsia="en-GB"/>
        </w:rPr>
        <w:t xml:space="preserve"> propisuje</w:t>
      </w:r>
      <w:proofErr w:type="gramEnd"/>
      <w:r w:rsidRPr="00466BA6">
        <w:rPr>
          <w:rFonts w:ascii="Times New Roman" w:eastAsia="Times New Roman" w:hAnsi="Times New Roman" w:cs="Times New Roman"/>
          <w:bCs/>
          <w:sz w:val="24"/>
          <w:szCs w:val="24"/>
          <w:lang w:eastAsia="en-GB"/>
        </w:rPr>
        <w:t xml:space="preserve"> Ministarstvo.</w:t>
      </w:r>
    </w:p>
    <w:p w:rsidR="009847BE" w:rsidRDefault="009847BE" w:rsidP="009847BE">
      <w:pPr>
        <w:pStyle w:val="4clan"/>
        <w:spacing w:before="30" w:beforeAutospacing="0" w:after="30" w:afterAutospacing="0"/>
        <w:jc w:val="center"/>
        <w:rPr>
          <w:bCs/>
        </w:rPr>
      </w:pPr>
      <w:r w:rsidRPr="00466BA6">
        <w:rPr>
          <w:bCs/>
        </w:rPr>
        <w:t>Član 25</w:t>
      </w:r>
    </w:p>
    <w:p w:rsidR="00750209" w:rsidRPr="00750209" w:rsidRDefault="00750209" w:rsidP="009847BE">
      <w:pPr>
        <w:pStyle w:val="4clan"/>
        <w:spacing w:before="30" w:beforeAutospacing="0" w:after="30" w:afterAutospacing="0"/>
        <w:jc w:val="center"/>
        <w:rPr>
          <w:bCs/>
          <w:sz w:val="16"/>
          <w:szCs w:val="16"/>
        </w:rPr>
      </w:pPr>
    </w:p>
    <w:p w:rsidR="00421E83" w:rsidRPr="00466BA6" w:rsidRDefault="009847BE" w:rsidP="00B721E7">
      <w:pPr>
        <w:pStyle w:val="4clan"/>
        <w:spacing w:before="30" w:beforeAutospacing="0" w:after="30" w:afterAutospacing="0"/>
        <w:ind w:firstLine="720"/>
      </w:pPr>
      <w:r w:rsidRPr="00466BA6">
        <w:t xml:space="preserve">Dozvola za promet prekursora može da bude ukinuta </w:t>
      </w:r>
      <w:r w:rsidR="00A916B1" w:rsidRPr="00466BA6">
        <w:t>il</w:t>
      </w:r>
      <w:r w:rsidRPr="00466BA6">
        <w:t>i</w:t>
      </w:r>
      <w:r w:rsidR="00A916B1" w:rsidRPr="00466BA6">
        <w:t xml:space="preserve"> suspedovana </w:t>
      </w:r>
      <w:r w:rsidRPr="00466BA6">
        <w:t>prije isteka perioda na koji je izdata</w:t>
      </w:r>
      <w:r w:rsidR="000531B3" w:rsidRPr="00466BA6">
        <w:t xml:space="preserve"> </w:t>
      </w:r>
      <w:r w:rsidR="00421E83" w:rsidRPr="00466BA6">
        <w:t>ako:</w:t>
      </w:r>
    </w:p>
    <w:p w:rsidR="00421E83" w:rsidRPr="00466BA6" w:rsidRDefault="00421E83" w:rsidP="00B721E7">
      <w:pPr>
        <w:pStyle w:val="4clan"/>
        <w:spacing w:before="30" w:beforeAutospacing="0" w:after="30" w:afterAutospacing="0"/>
        <w:ind w:firstLine="720"/>
      </w:pPr>
      <w:r w:rsidRPr="00466BA6">
        <w:t>1</w:t>
      </w:r>
      <w:r w:rsidR="009847BE" w:rsidRPr="00466BA6">
        <w:t xml:space="preserve">) </w:t>
      </w:r>
      <w:r w:rsidRPr="00466BA6">
        <w:t xml:space="preserve">se izmijene podaci iz dozvole za promet prekursora, a </w:t>
      </w:r>
      <w:r w:rsidR="00FD4A53" w:rsidRPr="00466BA6">
        <w:t>pravno ili fizičko</w:t>
      </w:r>
      <w:r w:rsidRPr="00466BA6">
        <w:t xml:space="preserve"> lice ne podnese zahtjev za izmjenu dozvole;</w:t>
      </w:r>
    </w:p>
    <w:p w:rsidR="009847BE" w:rsidRPr="00466BA6" w:rsidRDefault="00421E83" w:rsidP="00B721E7">
      <w:pPr>
        <w:pStyle w:val="4clan"/>
        <w:spacing w:before="30" w:beforeAutospacing="0" w:after="30" w:afterAutospacing="0"/>
        <w:ind w:firstLine="720"/>
      </w:pPr>
      <w:r w:rsidRPr="00466BA6">
        <w:t xml:space="preserve">2) </w:t>
      </w:r>
      <w:r w:rsidR="00FD4A53" w:rsidRPr="00466BA6">
        <w:t>pravno ili fizičko</w:t>
      </w:r>
      <w:r w:rsidR="009847BE" w:rsidRPr="00466BA6">
        <w:t xml:space="preserve"> lice prestane da ispunjava jedan od uslova za promet prekursora</w:t>
      </w:r>
      <w:r w:rsidRPr="00466BA6">
        <w:t xml:space="preserve">; </w:t>
      </w:r>
    </w:p>
    <w:p w:rsidR="009847BE" w:rsidRPr="00466BA6" w:rsidRDefault="008313F0" w:rsidP="000531B3">
      <w:pPr>
        <w:pStyle w:val="1tekst"/>
        <w:spacing w:before="0" w:beforeAutospacing="0" w:after="0" w:afterAutospacing="0"/>
        <w:ind w:right="375" w:firstLine="720"/>
        <w:jc w:val="both"/>
      </w:pPr>
      <w:r w:rsidRPr="00466BA6">
        <w:t>3) postoji opravdana sumnja</w:t>
      </w:r>
      <w:r w:rsidR="009847BE" w:rsidRPr="00466BA6">
        <w:t xml:space="preserve"> da postoji rizik od zloupotrebe prekursora u prometu opojnih droga i psihotropnih supstanci; i</w:t>
      </w:r>
    </w:p>
    <w:p w:rsidR="009847BE" w:rsidRPr="00466BA6" w:rsidRDefault="009847BE" w:rsidP="000531B3">
      <w:pPr>
        <w:pStyle w:val="1tekst"/>
        <w:spacing w:before="0" w:beforeAutospacing="0" w:after="0" w:afterAutospacing="0"/>
        <w:ind w:right="375" w:firstLine="720"/>
        <w:jc w:val="both"/>
      </w:pPr>
      <w:r w:rsidRPr="00466BA6">
        <w:t xml:space="preserve">4) na zahtjev </w:t>
      </w:r>
      <w:r w:rsidR="00FD4A53" w:rsidRPr="00466BA6">
        <w:t>pravno</w:t>
      </w:r>
      <w:r w:rsidR="00692CD5" w:rsidRPr="00466BA6">
        <w:t>g</w:t>
      </w:r>
      <w:r w:rsidR="00FD4A53" w:rsidRPr="00466BA6">
        <w:t xml:space="preserve"> ili fizičko</w:t>
      </w:r>
      <w:r w:rsidRPr="00466BA6">
        <w:t>g lica.</w:t>
      </w:r>
    </w:p>
    <w:p w:rsidR="009847BE" w:rsidRPr="00466BA6" w:rsidRDefault="009847BE" w:rsidP="009847BE">
      <w:pPr>
        <w:pStyle w:val="1tekst"/>
        <w:spacing w:before="0" w:beforeAutospacing="0" w:after="0" w:afterAutospacing="0"/>
        <w:ind w:right="375" w:firstLine="720"/>
        <w:jc w:val="both"/>
      </w:pPr>
      <w:r w:rsidRPr="00466BA6">
        <w:t>Rješenje o ukidanju</w:t>
      </w:r>
      <w:r w:rsidR="00A916B1" w:rsidRPr="00466BA6">
        <w:t xml:space="preserve"> ili su</w:t>
      </w:r>
      <w:r w:rsidR="00854D5A">
        <w:t>s</w:t>
      </w:r>
      <w:r w:rsidR="00A916B1" w:rsidRPr="00466BA6">
        <w:t>penz</w:t>
      </w:r>
      <w:r w:rsidR="00854D5A">
        <w:t>i</w:t>
      </w:r>
      <w:r w:rsidR="00A916B1" w:rsidRPr="00466BA6">
        <w:t>ji</w:t>
      </w:r>
      <w:r w:rsidRPr="00466BA6">
        <w:t xml:space="preserve"> dozvol</w:t>
      </w:r>
      <w:r w:rsidR="0045609D" w:rsidRPr="00466BA6">
        <w:t>e iz stava 1 ovog člana donosi</w:t>
      </w:r>
      <w:r w:rsidRPr="00466BA6">
        <w:t xml:space="preserve"> Minista</w:t>
      </w:r>
      <w:r w:rsidR="00854D5A">
        <w:t>r</w:t>
      </w:r>
      <w:r w:rsidRPr="00466BA6">
        <w:t>stvo, odos</w:t>
      </w:r>
      <w:r w:rsidR="00F421C1" w:rsidRPr="00466BA6">
        <w:t xml:space="preserve">no </w:t>
      </w:r>
      <w:r w:rsidR="00513FEF" w:rsidRPr="00466BA6">
        <w:t>Institut</w:t>
      </w:r>
      <w:r w:rsidRPr="00466BA6">
        <w:t>.</w:t>
      </w:r>
    </w:p>
    <w:p w:rsidR="009A3A58" w:rsidRPr="00466BA6" w:rsidRDefault="009A3A58" w:rsidP="009847BE">
      <w:pPr>
        <w:pStyle w:val="1tekst"/>
        <w:spacing w:before="0" w:beforeAutospacing="0" w:after="0" w:afterAutospacing="0"/>
        <w:ind w:right="375" w:firstLine="720"/>
        <w:jc w:val="both"/>
      </w:pPr>
    </w:p>
    <w:p w:rsidR="009847BE" w:rsidRDefault="009847BE" w:rsidP="009847BE">
      <w:pPr>
        <w:pStyle w:val="4clan"/>
        <w:spacing w:before="30" w:beforeAutospacing="0" w:after="30" w:afterAutospacing="0"/>
        <w:jc w:val="center"/>
        <w:rPr>
          <w:bCs/>
        </w:rPr>
      </w:pPr>
      <w:r w:rsidRPr="00466BA6">
        <w:rPr>
          <w:bCs/>
        </w:rPr>
        <w:t>Član 26</w:t>
      </w:r>
    </w:p>
    <w:p w:rsidR="00750209" w:rsidRPr="00750209" w:rsidRDefault="00750209" w:rsidP="009847BE">
      <w:pPr>
        <w:pStyle w:val="4clan"/>
        <w:spacing w:before="30" w:beforeAutospacing="0" w:after="30" w:afterAutospacing="0"/>
        <w:jc w:val="center"/>
        <w:rPr>
          <w:bCs/>
          <w:sz w:val="16"/>
          <w:szCs w:val="16"/>
        </w:rPr>
      </w:pPr>
    </w:p>
    <w:p w:rsidR="009847BE" w:rsidRPr="00466BA6" w:rsidRDefault="009847BE" w:rsidP="009847BE">
      <w:pPr>
        <w:pStyle w:val="1tekst"/>
        <w:spacing w:before="0" w:beforeAutospacing="0" w:after="0" w:afterAutospacing="0"/>
        <w:ind w:right="375"/>
        <w:jc w:val="both"/>
      </w:pPr>
      <w:r w:rsidRPr="00466BA6">
        <w:tab/>
        <w:t>Ako je period na koji je</w:t>
      </w:r>
      <w:r w:rsidR="00854D5A">
        <w:t xml:space="preserve"> izdata</w:t>
      </w:r>
      <w:r w:rsidRPr="00466BA6">
        <w:t xml:space="preserve"> dozvola za promet prekursora istekao, a </w:t>
      </w:r>
      <w:r w:rsidR="00FD4A53" w:rsidRPr="00466BA6">
        <w:t>pravno ili fizičko</w:t>
      </w:r>
      <w:r w:rsidRPr="00466BA6">
        <w:t xml:space="preserve"> lice nije podnijelo zahtjev za obnovu dozvole, kao i kada je dozvola ukinuta</w:t>
      </w:r>
      <w:r w:rsidR="0024010E" w:rsidRPr="00466BA6">
        <w:t xml:space="preserve"> ili suspendovana</w:t>
      </w:r>
      <w:r w:rsidRPr="00466BA6">
        <w:t xml:space="preserve"> </w:t>
      </w:r>
      <w:r w:rsidR="00FD4A53" w:rsidRPr="00466BA6">
        <w:t>pravno ili fizičko</w:t>
      </w:r>
      <w:r w:rsidRPr="00466BA6">
        <w:t xml:space="preserve"> lice je dužno da dozvolu vrati Ministarstvu, odnosno </w:t>
      </w:r>
      <w:r w:rsidR="00871573" w:rsidRPr="00466BA6">
        <w:t>Institutu</w:t>
      </w:r>
      <w:r w:rsidRPr="00466BA6">
        <w:t xml:space="preserve"> </w:t>
      </w:r>
      <w:r w:rsidR="00D96F42" w:rsidRPr="00466BA6">
        <w:t>najkasnije</w:t>
      </w:r>
      <w:r w:rsidR="00854D5A">
        <w:t xml:space="preserve"> </w:t>
      </w:r>
      <w:r w:rsidR="00C02654" w:rsidRPr="00466BA6">
        <w:t>u roku od deset</w:t>
      </w:r>
      <w:r w:rsidRPr="00466BA6">
        <w:t xml:space="preserve"> dana od dana isteka perioda na koji je izdata, odnosno od dana dostavljanja rješenja o ukidanju</w:t>
      </w:r>
      <w:r w:rsidR="002C5BF8" w:rsidRPr="00466BA6">
        <w:t xml:space="preserve"> ili suspendovanj</w:t>
      </w:r>
      <w:r w:rsidR="004C16BD" w:rsidRPr="00466BA6">
        <w:t>u</w:t>
      </w:r>
      <w:r w:rsidRPr="00466BA6">
        <w:t xml:space="preserve"> dozvole.</w:t>
      </w:r>
    </w:p>
    <w:p w:rsidR="009A3A58" w:rsidRPr="00466BA6" w:rsidRDefault="009A3A58" w:rsidP="009847BE">
      <w:pPr>
        <w:pStyle w:val="1tekst"/>
        <w:spacing w:before="0" w:beforeAutospacing="0" w:after="0" w:afterAutospacing="0"/>
        <w:ind w:right="375"/>
        <w:jc w:val="both"/>
      </w:pPr>
    </w:p>
    <w:p w:rsidR="009847BE" w:rsidRDefault="009847BE" w:rsidP="009847BE">
      <w:pPr>
        <w:pStyle w:val="4clan"/>
        <w:spacing w:before="30" w:beforeAutospacing="0" w:after="30" w:afterAutospacing="0"/>
        <w:jc w:val="center"/>
        <w:rPr>
          <w:bCs/>
        </w:rPr>
      </w:pPr>
      <w:r w:rsidRPr="00466BA6">
        <w:rPr>
          <w:bCs/>
        </w:rPr>
        <w:t>Član 27</w:t>
      </w:r>
    </w:p>
    <w:p w:rsidR="00750209" w:rsidRPr="00750209" w:rsidRDefault="00750209" w:rsidP="009847BE">
      <w:pPr>
        <w:pStyle w:val="4clan"/>
        <w:spacing w:before="30" w:beforeAutospacing="0" w:after="30" w:afterAutospacing="0"/>
        <w:jc w:val="center"/>
        <w:rPr>
          <w:bCs/>
          <w:sz w:val="16"/>
          <w:szCs w:val="16"/>
        </w:rPr>
      </w:pPr>
    </w:p>
    <w:p w:rsidR="009847BE" w:rsidRPr="00466BA6" w:rsidRDefault="009847BE" w:rsidP="009847BE">
      <w:pPr>
        <w:pStyle w:val="4clan"/>
        <w:spacing w:before="30" w:beforeAutospacing="0" w:after="30" w:afterAutospacing="0"/>
        <w:ind w:firstLine="720"/>
        <w:jc w:val="both"/>
      </w:pPr>
      <w:r w:rsidRPr="00466BA6">
        <w:t xml:space="preserve">Dozvola za promet prekursora druge kategorije nije potrebna </w:t>
      </w:r>
      <w:r w:rsidR="00FD4A53" w:rsidRPr="00466BA6">
        <w:t>pravno</w:t>
      </w:r>
      <w:r w:rsidR="004D5C10" w:rsidRPr="00466BA6">
        <w:t>m</w:t>
      </w:r>
      <w:r w:rsidR="00FD4A53" w:rsidRPr="00466BA6">
        <w:t xml:space="preserve"> ili fizičko</w:t>
      </w:r>
      <w:r w:rsidRPr="00466BA6">
        <w:t xml:space="preserve">m licu koje u toku jedne kalendarske godine </w:t>
      </w:r>
      <w:r w:rsidR="00563875" w:rsidRPr="00466BA6">
        <w:t xml:space="preserve">stavlja na tržište Crne Gore </w:t>
      </w:r>
      <w:r w:rsidRPr="00466BA6">
        <w:t>količin</w:t>
      </w:r>
      <w:r w:rsidR="00563875" w:rsidRPr="00466BA6">
        <w:t>e</w:t>
      </w:r>
      <w:r w:rsidRPr="00466BA6">
        <w:t xml:space="preserve"> koje ne prelaze sljedeće granice: anhidrid sirćetne kiseline</w:t>
      </w:r>
      <w:r w:rsidR="00563875" w:rsidRPr="00466BA6">
        <w:t xml:space="preserve"> </w:t>
      </w:r>
      <w:r w:rsidRPr="00466BA6">
        <w:t xml:space="preserve">-100 l, kalijum </w:t>
      </w:r>
      <w:r w:rsidR="00563875" w:rsidRPr="00466BA6">
        <w:t xml:space="preserve">permanganate </w:t>
      </w:r>
      <w:r w:rsidRPr="00466BA6">
        <w:t>-100 kg, antranilna kiselina i njene soli</w:t>
      </w:r>
      <w:r w:rsidR="00563875" w:rsidRPr="00466BA6">
        <w:t xml:space="preserve"> </w:t>
      </w:r>
      <w:r w:rsidRPr="00466BA6">
        <w:t>-1 kg, fenilsirćetna kiselina i njene soli</w:t>
      </w:r>
      <w:r w:rsidR="00563875" w:rsidRPr="00466BA6">
        <w:t xml:space="preserve"> </w:t>
      </w:r>
      <w:r w:rsidRPr="00466BA6">
        <w:t>-1 kg i piperidin i njegove soli -0,5 kg.</w:t>
      </w:r>
    </w:p>
    <w:p w:rsidR="009847BE" w:rsidRPr="00466BA6" w:rsidRDefault="009847BE" w:rsidP="009847BE">
      <w:pPr>
        <w:pStyle w:val="4clan"/>
        <w:spacing w:before="30" w:beforeAutospacing="0" w:after="30" w:afterAutospacing="0"/>
        <w:ind w:firstLine="720"/>
        <w:jc w:val="both"/>
      </w:pPr>
      <w:r w:rsidRPr="00466BA6">
        <w:t xml:space="preserve">Dozvola za promet prekursora nije potrebna </w:t>
      </w:r>
      <w:r w:rsidR="00FD4A53" w:rsidRPr="00466BA6">
        <w:t>pravno</w:t>
      </w:r>
      <w:r w:rsidR="004D5C10" w:rsidRPr="00466BA6">
        <w:t>m</w:t>
      </w:r>
      <w:r w:rsidR="00FD4A53" w:rsidRPr="00466BA6">
        <w:t xml:space="preserve"> ili fizičko</w:t>
      </w:r>
      <w:r w:rsidRPr="00466BA6">
        <w:t>m licu</w:t>
      </w:r>
      <w:r w:rsidR="00327A2C" w:rsidRPr="00466BA6">
        <w:t xml:space="preserve"> </w:t>
      </w:r>
      <w:r w:rsidRPr="00466BA6">
        <w:t xml:space="preserve">koje u toku jedne kalendarske godine vrši izvoz prekursora </w:t>
      </w:r>
      <w:r w:rsidR="0075025D">
        <w:t xml:space="preserve">treće </w:t>
      </w:r>
      <w:r w:rsidR="00E13D6D">
        <w:t xml:space="preserve">kategorije </w:t>
      </w:r>
      <w:r w:rsidRPr="00466BA6">
        <w:t>u količinama koje ne prelaze sljedeće granice: aceton - 50 kg, etil eter - 20 kg, metil eter keton - 50 kg, toluen - 50 kg, sumporna kiselina 100 kg i hlorovodonična kiselina 100 kg, kao i soli ovih prekursora kada je</w:t>
      </w:r>
      <w:r w:rsidR="00201199" w:rsidRPr="00466BA6">
        <w:t xml:space="preserve"> </w:t>
      </w:r>
      <w:r w:rsidRPr="00466BA6">
        <w:t>njihovo postojanje moguće.</w:t>
      </w:r>
    </w:p>
    <w:p w:rsidR="009847BE" w:rsidRPr="00466BA6" w:rsidRDefault="009847BE" w:rsidP="009847BE">
      <w:pPr>
        <w:pStyle w:val="4clan"/>
        <w:spacing w:before="30" w:beforeAutospacing="0" w:after="30" w:afterAutospacing="0"/>
        <w:ind w:firstLine="720"/>
        <w:jc w:val="both"/>
      </w:pPr>
      <w:r w:rsidRPr="00466BA6">
        <w:lastRenderedPageBreak/>
        <w:t>Dozvola za promet prekursora nije potrebna ako količina prekursora u smješi tokom prethodne kalendarske godine ne prelazi granice iz stava 1 ovog člana.</w:t>
      </w:r>
    </w:p>
    <w:p w:rsidR="009A3A58" w:rsidRPr="00466BA6" w:rsidRDefault="00FD4A53" w:rsidP="00F27B92">
      <w:pPr>
        <w:pStyle w:val="4clan"/>
        <w:spacing w:before="30" w:beforeAutospacing="0" w:after="30" w:afterAutospacing="0"/>
        <w:ind w:firstLine="720"/>
        <w:jc w:val="both"/>
      </w:pPr>
      <w:r w:rsidRPr="00466BA6">
        <w:t>Pravno ili fizičko</w:t>
      </w:r>
      <w:r w:rsidR="009847BE" w:rsidRPr="00466BA6">
        <w:t xml:space="preserve"> lice koje u toku kalendarske godine izvrši promet</w:t>
      </w:r>
      <w:r w:rsidR="00327A2C" w:rsidRPr="00466BA6">
        <w:t xml:space="preserve"> </w:t>
      </w:r>
      <w:r w:rsidR="009847BE" w:rsidRPr="00466BA6">
        <w:t>prekursora u većoj količini od količina</w:t>
      </w:r>
      <w:r w:rsidR="00327A2C" w:rsidRPr="00466BA6">
        <w:t xml:space="preserve"> </w:t>
      </w:r>
      <w:r w:rsidR="009847BE" w:rsidRPr="00466BA6">
        <w:t>navedih u st. 1, 2 i 3 ovog člana dužno je da</w:t>
      </w:r>
      <w:r w:rsidR="00327A2C" w:rsidRPr="00466BA6">
        <w:t xml:space="preserve"> </w:t>
      </w:r>
      <w:r w:rsidR="009847BE" w:rsidRPr="00466BA6">
        <w:t>prethodno podnese zahtjev za dobijanje dozvole za promet određenog prekursora.</w:t>
      </w:r>
    </w:p>
    <w:p w:rsidR="009847BE" w:rsidRPr="00466BA6" w:rsidRDefault="009847BE" w:rsidP="009847BE">
      <w:pPr>
        <w:pStyle w:val="4clan"/>
        <w:spacing w:before="30" w:beforeAutospacing="0" w:after="30" w:afterAutospacing="0"/>
        <w:ind w:firstLine="720"/>
        <w:jc w:val="both"/>
        <w:rPr>
          <w:bCs/>
          <w:sz w:val="16"/>
          <w:szCs w:val="16"/>
        </w:rPr>
      </w:pPr>
    </w:p>
    <w:p w:rsidR="009847BE" w:rsidRPr="00466BA6" w:rsidRDefault="009847BE" w:rsidP="009847BE">
      <w:pPr>
        <w:pStyle w:val="4clan"/>
        <w:spacing w:before="30" w:beforeAutospacing="0" w:after="30" w:afterAutospacing="0"/>
        <w:jc w:val="center"/>
        <w:rPr>
          <w:bCs/>
        </w:rPr>
      </w:pPr>
      <w:bookmarkStart w:id="8" w:name="clan_12"/>
      <w:bookmarkEnd w:id="8"/>
      <w:r w:rsidRPr="00466BA6">
        <w:rPr>
          <w:bCs/>
        </w:rPr>
        <w:t>Član 28</w:t>
      </w:r>
    </w:p>
    <w:p w:rsidR="006239D6" w:rsidRPr="00466BA6" w:rsidRDefault="006239D6" w:rsidP="009847BE">
      <w:pPr>
        <w:pStyle w:val="4clan"/>
        <w:spacing w:before="30" w:beforeAutospacing="0" w:after="30" w:afterAutospacing="0"/>
        <w:jc w:val="center"/>
        <w:rPr>
          <w:bCs/>
          <w:sz w:val="16"/>
          <w:szCs w:val="16"/>
        </w:rPr>
      </w:pPr>
    </w:p>
    <w:p w:rsidR="009847BE" w:rsidRPr="00466BA6" w:rsidRDefault="009847BE" w:rsidP="009847BE">
      <w:pPr>
        <w:pStyle w:val="4clan"/>
        <w:spacing w:before="30" w:beforeAutospacing="0" w:after="30" w:afterAutospacing="0"/>
        <w:ind w:firstLine="720"/>
        <w:jc w:val="both"/>
      </w:pPr>
      <w:r w:rsidRPr="00466BA6">
        <w:t>Apo</w:t>
      </w:r>
      <w:r w:rsidR="00F61333" w:rsidRPr="00466BA6">
        <w:t xml:space="preserve">tekama, </w:t>
      </w:r>
      <w:r w:rsidRPr="00466BA6">
        <w:t>policiji, carini,</w:t>
      </w:r>
      <w:r w:rsidR="001F7CFB" w:rsidRPr="00466BA6">
        <w:t xml:space="preserve"> </w:t>
      </w:r>
      <w:r w:rsidRPr="00466BA6">
        <w:t>laboratorijama, Vojsci Crne Gore, kojima su prekursori</w:t>
      </w:r>
      <w:r w:rsidR="001F7CFB" w:rsidRPr="00466BA6">
        <w:t xml:space="preserve"> </w:t>
      </w:r>
      <w:r w:rsidRPr="00466BA6">
        <w:t xml:space="preserve">prve, druge i treće kategorije potrebni za obavljanje djelatnosti, Ministarstvo </w:t>
      </w:r>
      <w:r w:rsidR="00732F9C" w:rsidRPr="00466BA6">
        <w:t>može izdati</w:t>
      </w:r>
      <w:r w:rsidRPr="00466BA6">
        <w:t xml:space="preserve"> odobrenje za korišćenje prekursora, u skladu sa njihovim potrebama.</w:t>
      </w:r>
    </w:p>
    <w:p w:rsidR="009847BE" w:rsidRPr="00466BA6" w:rsidRDefault="009847BE" w:rsidP="009847BE">
      <w:pPr>
        <w:pStyle w:val="4clan"/>
        <w:spacing w:before="30" w:beforeAutospacing="0" w:after="30" w:afterAutospacing="0"/>
        <w:ind w:firstLine="720"/>
        <w:jc w:val="both"/>
      </w:pPr>
      <w:r w:rsidRPr="00466BA6">
        <w:t>Od</w:t>
      </w:r>
      <w:r w:rsidR="00B64C20" w:rsidRPr="00466BA6">
        <w:t>obrenje iz stava</w:t>
      </w:r>
      <w:r w:rsidR="00F61333" w:rsidRPr="00466BA6">
        <w:t xml:space="preserve"> 1 ovog člana</w:t>
      </w:r>
      <w:r w:rsidR="00F66CAF" w:rsidRPr="00466BA6">
        <w:t xml:space="preserve"> izdaje se na neodređeno vrijeme</w:t>
      </w:r>
      <w:r w:rsidRPr="00466BA6">
        <w:t>.</w:t>
      </w:r>
    </w:p>
    <w:p w:rsidR="009847BE" w:rsidRPr="00466BA6" w:rsidRDefault="009847BE" w:rsidP="009847BE">
      <w:pPr>
        <w:pStyle w:val="4clan"/>
        <w:spacing w:before="30" w:beforeAutospacing="0" w:after="30" w:afterAutospacing="0"/>
        <w:ind w:firstLine="720"/>
        <w:jc w:val="both"/>
      </w:pPr>
      <w:r w:rsidRPr="00466BA6">
        <w:t xml:space="preserve">Odobrenje iz stava 1 ovog člana Ministarstvo može </w:t>
      </w:r>
      <w:r w:rsidR="00F61333" w:rsidRPr="00466BA6">
        <w:t>da ukine</w:t>
      </w:r>
      <w:r w:rsidR="00732F9C" w:rsidRPr="00466BA6">
        <w:t xml:space="preserve"> ili suspenduje</w:t>
      </w:r>
      <w:r w:rsidR="00F61333" w:rsidRPr="00466BA6">
        <w:t xml:space="preserve"> kada postoji opravdana</w:t>
      </w:r>
      <w:r w:rsidRPr="00466BA6">
        <w:t xml:space="preserve"> sumnja da nosilac odobrenja za korišćenje ne ispunjava uslove pod kojim je odobrenje izdato.</w:t>
      </w:r>
    </w:p>
    <w:p w:rsidR="006239D6" w:rsidRPr="00466BA6" w:rsidRDefault="009847BE" w:rsidP="0070177C">
      <w:pPr>
        <w:pStyle w:val="4clan"/>
        <w:spacing w:before="30" w:beforeAutospacing="0" w:after="30" w:afterAutospacing="0"/>
        <w:ind w:firstLine="720"/>
        <w:jc w:val="both"/>
        <w:rPr>
          <w:bCs/>
        </w:rPr>
      </w:pPr>
      <w:r w:rsidRPr="00466BA6">
        <w:t xml:space="preserve">Sadržinu zahtjeva za dobijanje odobrenja </w:t>
      </w:r>
      <w:r w:rsidR="003023E3" w:rsidRPr="00466BA6">
        <w:t xml:space="preserve">iz stava 1 ovog člana </w:t>
      </w:r>
      <w:r w:rsidRPr="00466BA6">
        <w:t>propisuje Ministarstvo.</w:t>
      </w:r>
      <w:bookmarkStart w:id="9" w:name="clan_13"/>
      <w:bookmarkStart w:id="10" w:name="clan_15"/>
      <w:bookmarkEnd w:id="9"/>
      <w:bookmarkEnd w:id="10"/>
    </w:p>
    <w:p w:rsidR="006239D6" w:rsidRPr="00466BA6" w:rsidRDefault="006239D6" w:rsidP="009847BE">
      <w:pPr>
        <w:pStyle w:val="4clan"/>
        <w:spacing w:before="30" w:beforeAutospacing="0" w:after="30" w:afterAutospacing="0"/>
        <w:jc w:val="center"/>
        <w:rPr>
          <w:bCs/>
        </w:rPr>
      </w:pPr>
    </w:p>
    <w:p w:rsidR="009847BE" w:rsidRPr="00466BA6" w:rsidRDefault="009847BE" w:rsidP="009847BE">
      <w:pPr>
        <w:pStyle w:val="4clan"/>
        <w:spacing w:before="30" w:beforeAutospacing="0" w:after="30" w:afterAutospacing="0"/>
        <w:jc w:val="center"/>
        <w:rPr>
          <w:bCs/>
        </w:rPr>
      </w:pPr>
      <w:r w:rsidRPr="00466BA6">
        <w:rPr>
          <w:bCs/>
        </w:rPr>
        <w:t>Član 29</w:t>
      </w:r>
    </w:p>
    <w:p w:rsidR="006239D6" w:rsidRPr="00466BA6" w:rsidRDefault="006239D6" w:rsidP="009847BE">
      <w:pPr>
        <w:pStyle w:val="4clan"/>
        <w:spacing w:before="30" w:beforeAutospacing="0" w:after="30" w:afterAutospacing="0"/>
        <w:jc w:val="center"/>
        <w:rPr>
          <w:bCs/>
          <w:sz w:val="16"/>
          <w:szCs w:val="16"/>
        </w:rPr>
      </w:pP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r>
      <w:r w:rsidR="00FD4A53" w:rsidRPr="00466BA6">
        <w:rPr>
          <w:rFonts w:ascii="Times New Roman" w:hAnsi="Times New Roman" w:cs="Times New Roman"/>
          <w:sz w:val="24"/>
          <w:szCs w:val="24"/>
        </w:rPr>
        <w:t>Pravno ili fizičko</w:t>
      </w:r>
      <w:r w:rsidRPr="00466BA6">
        <w:rPr>
          <w:rFonts w:ascii="Times New Roman" w:hAnsi="Times New Roman" w:cs="Times New Roman"/>
          <w:sz w:val="24"/>
          <w:szCs w:val="24"/>
        </w:rPr>
        <w:t xml:space="preserve"> lice koje vrši promet prekursora prve</w:t>
      </w:r>
      <w:r w:rsidR="00F27B92" w:rsidRPr="00466BA6">
        <w:rPr>
          <w:rFonts w:ascii="Times New Roman" w:hAnsi="Times New Roman" w:cs="Times New Roman"/>
          <w:sz w:val="24"/>
          <w:szCs w:val="24"/>
        </w:rPr>
        <w:t>,</w:t>
      </w:r>
      <w:r w:rsidRPr="00466BA6">
        <w:rPr>
          <w:rFonts w:ascii="Times New Roman" w:hAnsi="Times New Roman" w:cs="Times New Roman"/>
          <w:sz w:val="24"/>
          <w:szCs w:val="24"/>
        </w:rPr>
        <w:t xml:space="preserve"> drug</w:t>
      </w:r>
      <w:r w:rsidR="00F66CAF" w:rsidRPr="00466BA6">
        <w:rPr>
          <w:rFonts w:ascii="Times New Roman" w:hAnsi="Times New Roman" w:cs="Times New Roman"/>
          <w:sz w:val="24"/>
          <w:szCs w:val="24"/>
        </w:rPr>
        <w:t xml:space="preserve">e </w:t>
      </w:r>
      <w:r w:rsidR="00F27B92" w:rsidRPr="00466BA6">
        <w:rPr>
          <w:rFonts w:ascii="Times New Roman" w:hAnsi="Times New Roman" w:cs="Times New Roman"/>
          <w:sz w:val="24"/>
          <w:szCs w:val="24"/>
        </w:rPr>
        <w:t xml:space="preserve">i treće </w:t>
      </w:r>
      <w:r w:rsidR="00F66CAF" w:rsidRPr="00466BA6">
        <w:rPr>
          <w:rFonts w:ascii="Times New Roman" w:hAnsi="Times New Roman" w:cs="Times New Roman"/>
          <w:sz w:val="24"/>
          <w:szCs w:val="24"/>
        </w:rPr>
        <w:t xml:space="preserve">kategorije dužno je da vodi </w:t>
      </w:r>
      <w:r w:rsidRPr="00466BA6">
        <w:rPr>
          <w:rFonts w:ascii="Times New Roman" w:hAnsi="Times New Roman" w:cs="Times New Roman"/>
          <w:sz w:val="24"/>
          <w:szCs w:val="24"/>
        </w:rPr>
        <w:t>evidenciju</w:t>
      </w:r>
      <w:r w:rsidR="00F66CAF" w:rsidRPr="00466BA6">
        <w:rPr>
          <w:rFonts w:ascii="Times New Roman" w:hAnsi="Times New Roman" w:cs="Times New Roman"/>
          <w:sz w:val="24"/>
          <w:szCs w:val="24"/>
        </w:rPr>
        <w:t xml:space="preserve"> i čuva dokumentaciju</w:t>
      </w:r>
      <w:r w:rsidRPr="00466BA6">
        <w:rPr>
          <w:rFonts w:ascii="Times New Roman" w:hAnsi="Times New Roman" w:cs="Times New Roman"/>
          <w:sz w:val="24"/>
          <w:szCs w:val="24"/>
        </w:rPr>
        <w:t xml:space="preserve"> o promet</w:t>
      </w:r>
      <w:r w:rsidR="00F66CAF" w:rsidRPr="00466BA6">
        <w:rPr>
          <w:rFonts w:ascii="Times New Roman" w:hAnsi="Times New Roman" w:cs="Times New Roman"/>
          <w:sz w:val="24"/>
          <w:szCs w:val="24"/>
        </w:rPr>
        <w:t>u</w:t>
      </w:r>
      <w:r w:rsidR="00BA727D" w:rsidRPr="00466BA6">
        <w:rPr>
          <w:rFonts w:ascii="Times New Roman" w:hAnsi="Times New Roman" w:cs="Times New Roman"/>
          <w:sz w:val="24"/>
          <w:szCs w:val="24"/>
        </w:rPr>
        <w:t xml:space="preserve"> prekursora</w:t>
      </w:r>
      <w:r w:rsidRPr="00466BA6">
        <w:rPr>
          <w:rFonts w:ascii="Times New Roman" w:hAnsi="Times New Roman" w:cs="Times New Roman"/>
          <w:sz w:val="24"/>
          <w:szCs w:val="24"/>
        </w:rPr>
        <w:t xml:space="preserve"> na domaćem i inostranom </w:t>
      </w:r>
      <w:r w:rsidR="000E2E69" w:rsidRPr="00466BA6">
        <w:rPr>
          <w:rFonts w:ascii="Times New Roman" w:hAnsi="Times New Roman" w:cs="Times New Roman"/>
          <w:sz w:val="24"/>
          <w:szCs w:val="24"/>
        </w:rPr>
        <w:t>tržištu</w:t>
      </w:r>
      <w:r w:rsidRPr="00466BA6">
        <w:rPr>
          <w:rFonts w:ascii="Times New Roman" w:hAnsi="Times New Roman" w:cs="Times New Roman"/>
          <w:sz w:val="24"/>
          <w:szCs w:val="24"/>
        </w:rPr>
        <w:t>.</w:t>
      </w:r>
    </w:p>
    <w:p w:rsidR="00F66CAF" w:rsidRPr="00466BA6" w:rsidRDefault="00FD4A53" w:rsidP="00961E57">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Pravno ili fizičko</w:t>
      </w:r>
      <w:r w:rsidR="00961E57" w:rsidRPr="00466BA6">
        <w:rPr>
          <w:rFonts w:ascii="Times New Roman" w:hAnsi="Times New Roman" w:cs="Times New Roman"/>
          <w:sz w:val="24"/>
          <w:szCs w:val="24"/>
        </w:rPr>
        <w:t xml:space="preserve"> lice iz stava 1 ovog člana dužno je da cjelokupnu poslovnu i carinsku dokumentaciju o prometu prekursora čuva najmanje </w:t>
      </w:r>
      <w:r w:rsidR="00F27B92" w:rsidRPr="00466BA6">
        <w:rPr>
          <w:rFonts w:ascii="Times New Roman" w:hAnsi="Times New Roman" w:cs="Times New Roman"/>
          <w:sz w:val="24"/>
          <w:szCs w:val="24"/>
        </w:rPr>
        <w:t>tri</w:t>
      </w:r>
      <w:r w:rsidR="00961E57" w:rsidRPr="00466BA6">
        <w:rPr>
          <w:rFonts w:ascii="Times New Roman" w:hAnsi="Times New Roman" w:cs="Times New Roman"/>
          <w:sz w:val="24"/>
          <w:szCs w:val="24"/>
        </w:rPr>
        <w:t xml:space="preserve"> kalendarskih godina, u skladu sa zakonom</w:t>
      </w:r>
      <w:r w:rsidR="002F334D" w:rsidRPr="00466BA6">
        <w:rPr>
          <w:rFonts w:ascii="Times New Roman" w:hAnsi="Times New Roman" w:cs="Times New Roman"/>
          <w:sz w:val="24"/>
          <w:szCs w:val="24"/>
        </w:rPr>
        <w:t xml:space="preserve"> kojim se uređuje</w:t>
      </w:r>
      <w:r w:rsidR="00961E57" w:rsidRPr="00466BA6">
        <w:rPr>
          <w:rFonts w:ascii="Times New Roman" w:hAnsi="Times New Roman" w:cs="Times New Roman"/>
          <w:sz w:val="24"/>
          <w:szCs w:val="24"/>
        </w:rPr>
        <w:t xml:space="preserve"> carinski postupak.</w:t>
      </w:r>
    </w:p>
    <w:p w:rsidR="009847BE"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Dokumentacija iz stava 1 ovog člana sadrži podatke o:</w:t>
      </w:r>
    </w:p>
    <w:p w:rsidR="000E2E69" w:rsidRPr="00466BA6" w:rsidRDefault="009847BE" w:rsidP="009847BE">
      <w:pPr>
        <w:autoSpaceDE w:val="0"/>
        <w:autoSpaceDN w:val="0"/>
        <w:adjustRightInd w:val="0"/>
        <w:spacing w:after="0" w:line="240" w:lineRule="auto"/>
        <w:jc w:val="both"/>
        <w:rPr>
          <w:rFonts w:ascii="Times New Roman" w:hAnsi="Times New Roman" w:cs="Times New Roman"/>
          <w:sz w:val="24"/>
          <w:szCs w:val="24"/>
        </w:rPr>
      </w:pPr>
      <w:r w:rsidRPr="00466BA6">
        <w:rPr>
          <w:rFonts w:ascii="Times New Roman" w:hAnsi="Times New Roman" w:cs="Times New Roman"/>
          <w:sz w:val="24"/>
          <w:szCs w:val="24"/>
        </w:rPr>
        <w:tab/>
        <w:t xml:space="preserve">1) </w:t>
      </w:r>
      <w:r w:rsidR="000E2E69" w:rsidRPr="00466BA6">
        <w:rPr>
          <w:rFonts w:ascii="Times New Roman" w:hAnsi="Times New Roman" w:cs="Times New Roman"/>
          <w:sz w:val="24"/>
          <w:szCs w:val="24"/>
        </w:rPr>
        <w:t>kupcima;</w:t>
      </w:r>
    </w:p>
    <w:p w:rsidR="009847BE" w:rsidRPr="00466BA6" w:rsidRDefault="000E2E69" w:rsidP="000E2E69">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2) </w:t>
      </w:r>
      <w:r w:rsidR="009847BE" w:rsidRPr="00466BA6">
        <w:rPr>
          <w:rFonts w:ascii="Times New Roman" w:hAnsi="Times New Roman" w:cs="Times New Roman"/>
          <w:sz w:val="24"/>
          <w:szCs w:val="24"/>
        </w:rPr>
        <w:t>nazivu prekursora prve</w:t>
      </w:r>
      <w:r w:rsidR="001A716E" w:rsidRPr="00466BA6">
        <w:rPr>
          <w:rFonts w:ascii="Times New Roman" w:hAnsi="Times New Roman" w:cs="Times New Roman"/>
          <w:sz w:val="24"/>
          <w:szCs w:val="24"/>
        </w:rPr>
        <w:t xml:space="preserve">, </w:t>
      </w:r>
      <w:r w:rsidR="009847BE" w:rsidRPr="00466BA6">
        <w:rPr>
          <w:rFonts w:ascii="Times New Roman" w:hAnsi="Times New Roman" w:cs="Times New Roman"/>
          <w:sz w:val="24"/>
          <w:szCs w:val="24"/>
        </w:rPr>
        <w:t>druge</w:t>
      </w:r>
      <w:r w:rsidR="001A716E" w:rsidRPr="00466BA6">
        <w:rPr>
          <w:rFonts w:ascii="Times New Roman" w:hAnsi="Times New Roman" w:cs="Times New Roman"/>
          <w:sz w:val="24"/>
          <w:szCs w:val="24"/>
        </w:rPr>
        <w:t xml:space="preserve"> </w:t>
      </w:r>
      <w:r w:rsidR="005F5D1C" w:rsidRPr="00466BA6">
        <w:rPr>
          <w:rFonts w:ascii="Times New Roman" w:hAnsi="Times New Roman" w:cs="Times New Roman"/>
          <w:sz w:val="24"/>
          <w:szCs w:val="24"/>
        </w:rPr>
        <w:t>i</w:t>
      </w:r>
      <w:r w:rsidR="001A716E" w:rsidRPr="00466BA6">
        <w:rPr>
          <w:rFonts w:ascii="Times New Roman" w:hAnsi="Times New Roman" w:cs="Times New Roman"/>
          <w:sz w:val="24"/>
          <w:szCs w:val="24"/>
        </w:rPr>
        <w:t xml:space="preserve"> treće</w:t>
      </w:r>
      <w:r w:rsidR="009847BE" w:rsidRPr="00466BA6">
        <w:rPr>
          <w:rFonts w:ascii="Times New Roman" w:hAnsi="Times New Roman" w:cs="Times New Roman"/>
          <w:sz w:val="24"/>
          <w:szCs w:val="24"/>
        </w:rPr>
        <w:t xml:space="preserve"> kategorije, u skladu sa propisom kojim je uređen </w:t>
      </w:r>
      <w:r w:rsidR="001A716E" w:rsidRPr="00466BA6">
        <w:rPr>
          <w:rFonts w:ascii="Times New Roman" w:hAnsi="Times New Roman" w:cs="Times New Roman"/>
          <w:sz w:val="24"/>
          <w:szCs w:val="24"/>
        </w:rPr>
        <w:t>S</w:t>
      </w:r>
      <w:r w:rsidR="009847BE" w:rsidRPr="00466BA6">
        <w:rPr>
          <w:rFonts w:ascii="Times New Roman" w:hAnsi="Times New Roman" w:cs="Times New Roman"/>
          <w:sz w:val="24"/>
          <w:szCs w:val="24"/>
        </w:rPr>
        <w:t>pisak prekursora;</w:t>
      </w:r>
    </w:p>
    <w:p w:rsidR="00F022A1" w:rsidRPr="00466BA6" w:rsidRDefault="000E2E69" w:rsidP="007353C4">
      <w:pPr>
        <w:autoSpaceDE w:val="0"/>
        <w:autoSpaceDN w:val="0"/>
        <w:adjustRightInd w:val="0"/>
        <w:spacing w:after="0" w:line="240" w:lineRule="auto"/>
        <w:jc w:val="both"/>
        <w:rPr>
          <w:rFonts w:ascii="Times New Roman" w:hAnsi="Times New Roman" w:cs="Times New Roman"/>
          <w:sz w:val="24"/>
          <w:szCs w:val="24"/>
          <w:lang w:val="en-US"/>
        </w:rPr>
      </w:pPr>
      <w:r w:rsidRPr="00466BA6">
        <w:rPr>
          <w:rFonts w:ascii="Times New Roman" w:hAnsi="Times New Roman" w:cs="Times New Roman"/>
          <w:sz w:val="24"/>
          <w:szCs w:val="24"/>
        </w:rPr>
        <w:tab/>
        <w:t>3</w:t>
      </w:r>
      <w:r w:rsidR="009847BE" w:rsidRPr="00466BA6">
        <w:rPr>
          <w:rFonts w:ascii="Times New Roman" w:hAnsi="Times New Roman" w:cs="Times New Roman"/>
          <w:sz w:val="24"/>
          <w:szCs w:val="24"/>
        </w:rPr>
        <w:t xml:space="preserve">) </w:t>
      </w:r>
      <w:r w:rsidR="007353C4" w:rsidRPr="00466BA6">
        <w:rPr>
          <w:rFonts w:ascii="Times New Roman" w:hAnsi="Times New Roman" w:cs="Times New Roman"/>
          <w:sz w:val="24"/>
          <w:szCs w:val="24"/>
        </w:rPr>
        <w:t>količin</w:t>
      </w:r>
      <w:r w:rsidR="00F022A1" w:rsidRPr="00466BA6">
        <w:rPr>
          <w:rFonts w:ascii="Times New Roman" w:hAnsi="Times New Roman" w:cs="Times New Roman"/>
          <w:sz w:val="24"/>
          <w:szCs w:val="24"/>
        </w:rPr>
        <w:t>i</w:t>
      </w:r>
      <w:r w:rsidR="007353C4" w:rsidRPr="00466BA6">
        <w:rPr>
          <w:rFonts w:ascii="Times New Roman" w:hAnsi="Times New Roman" w:cs="Times New Roman"/>
          <w:sz w:val="24"/>
          <w:szCs w:val="24"/>
        </w:rPr>
        <w:t xml:space="preserve"> i težin</w:t>
      </w:r>
      <w:r w:rsidR="00F022A1" w:rsidRPr="00466BA6">
        <w:rPr>
          <w:rFonts w:ascii="Times New Roman" w:hAnsi="Times New Roman" w:cs="Times New Roman"/>
          <w:sz w:val="24"/>
          <w:szCs w:val="24"/>
        </w:rPr>
        <w:t>i</w:t>
      </w:r>
      <w:r w:rsidR="007353C4" w:rsidRPr="00466BA6">
        <w:rPr>
          <w:rFonts w:ascii="Times New Roman" w:hAnsi="Times New Roman" w:cs="Times New Roman"/>
          <w:sz w:val="24"/>
          <w:szCs w:val="24"/>
        </w:rPr>
        <w:t xml:space="preserve"> prekursora, a u slučaju smješe ili prirodnog proizvoda, količinu, težinu, naziv i procentualnu zastupljenost prekursora</w:t>
      </w:r>
      <w:r w:rsidR="00F022A1" w:rsidRPr="00466BA6">
        <w:rPr>
          <w:rFonts w:ascii="Times New Roman" w:hAnsi="Times New Roman" w:cs="Times New Roman"/>
          <w:sz w:val="24"/>
          <w:szCs w:val="24"/>
        </w:rPr>
        <w:t xml:space="preserve"> u smješi ili prirodnom proizvodu;</w:t>
      </w:r>
    </w:p>
    <w:p w:rsidR="00D90A37" w:rsidRPr="00466BA6" w:rsidRDefault="009D6BFC" w:rsidP="00D90A37">
      <w:pPr>
        <w:pStyle w:val="1tekst"/>
        <w:spacing w:before="0" w:beforeAutospacing="0" w:after="0" w:afterAutospacing="0"/>
        <w:ind w:right="-46" w:firstLine="720"/>
        <w:jc w:val="both"/>
      </w:pPr>
      <w:r w:rsidRPr="00466BA6">
        <w:t>4) bezbjednosnom</w:t>
      </w:r>
      <w:r w:rsidR="00D90A37" w:rsidRPr="00466BA6">
        <w:t xml:space="preserve"> list</w:t>
      </w:r>
      <w:r w:rsidRPr="00466BA6">
        <w:t>u</w:t>
      </w:r>
      <w:r w:rsidR="00D90A37" w:rsidRPr="00466BA6">
        <w:t xml:space="preserve"> (međunarodni naziv - </w:t>
      </w:r>
      <w:r w:rsidR="00D90A37" w:rsidRPr="00466BA6">
        <w:rPr>
          <w:lang w:val="en-US"/>
        </w:rPr>
        <w:t>SDS</w:t>
      </w:r>
      <w:r w:rsidR="00D90A37" w:rsidRPr="00466BA6">
        <w:t>) za prekursore prve, druge i treće kategorije;</w:t>
      </w:r>
    </w:p>
    <w:p w:rsidR="009847BE" w:rsidRPr="00466BA6" w:rsidRDefault="00D90A37" w:rsidP="009847B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5</w:t>
      </w:r>
      <w:r w:rsidR="009847BE" w:rsidRPr="00466BA6">
        <w:rPr>
          <w:rFonts w:ascii="Times New Roman" w:hAnsi="Times New Roman" w:cs="Times New Roman"/>
          <w:sz w:val="24"/>
          <w:szCs w:val="24"/>
        </w:rPr>
        <w:t>) naziv</w:t>
      </w:r>
      <w:r w:rsidR="002F334D" w:rsidRPr="00466BA6">
        <w:rPr>
          <w:rFonts w:ascii="Times New Roman" w:hAnsi="Times New Roman" w:cs="Times New Roman"/>
          <w:sz w:val="24"/>
          <w:szCs w:val="24"/>
        </w:rPr>
        <w:t>u</w:t>
      </w:r>
      <w:r w:rsidR="009847BE" w:rsidRPr="00466BA6">
        <w:rPr>
          <w:rFonts w:ascii="Times New Roman" w:hAnsi="Times New Roman" w:cs="Times New Roman"/>
          <w:sz w:val="24"/>
          <w:szCs w:val="24"/>
        </w:rPr>
        <w:t xml:space="preserve"> i adresi dobavljača, distributera, primaoca i, ako je moguće, drugih subjekata koja su direktno uključena u poslove prometa.</w:t>
      </w:r>
    </w:p>
    <w:p w:rsidR="009847BE" w:rsidRPr="00466BA6" w:rsidRDefault="00FD4A53" w:rsidP="009847BE">
      <w:pPr>
        <w:autoSpaceDE w:val="0"/>
        <w:autoSpaceDN w:val="0"/>
        <w:adjustRightInd w:val="0"/>
        <w:spacing w:after="0" w:line="240" w:lineRule="auto"/>
        <w:ind w:firstLine="720"/>
        <w:jc w:val="both"/>
        <w:rPr>
          <w:rFonts w:ascii="Times New Roman" w:hAnsi="Times New Roman" w:cs="Times New Roman"/>
          <w:sz w:val="24"/>
          <w:szCs w:val="24"/>
        </w:rPr>
      </w:pPr>
      <w:r w:rsidRPr="00466BA6">
        <w:rPr>
          <w:rFonts w:ascii="Times New Roman" w:hAnsi="Times New Roman" w:cs="Times New Roman"/>
          <w:sz w:val="24"/>
          <w:szCs w:val="24"/>
        </w:rPr>
        <w:t>Pravno ili fizičko</w:t>
      </w:r>
      <w:r w:rsidR="009847BE" w:rsidRPr="00466BA6">
        <w:rPr>
          <w:rFonts w:ascii="Times New Roman" w:hAnsi="Times New Roman" w:cs="Times New Roman"/>
          <w:sz w:val="24"/>
          <w:szCs w:val="24"/>
        </w:rPr>
        <w:t xml:space="preserve"> lice koje vrši promet prekursora dužno je da pribavi Izjavu krajnjeg korisnika o namjeni prekursora prve i druge kategorije, koja je sastavni dio dokumentacije iz stava 2 ovog člana.</w:t>
      </w:r>
    </w:p>
    <w:p w:rsidR="009847BE" w:rsidRPr="00466BA6" w:rsidRDefault="00961E57" w:rsidP="009847BE">
      <w:pPr>
        <w:pStyle w:val="NoSpacing"/>
        <w:jc w:val="both"/>
        <w:rPr>
          <w:rFonts w:ascii="Times New Roman" w:hAnsi="Times New Roman" w:cs="Times New Roman"/>
          <w:sz w:val="24"/>
          <w:szCs w:val="24"/>
        </w:rPr>
      </w:pPr>
      <w:r w:rsidRPr="00466BA6">
        <w:rPr>
          <w:rFonts w:ascii="Times New Roman" w:hAnsi="Times New Roman" w:cs="Times New Roman"/>
          <w:sz w:val="24"/>
          <w:szCs w:val="24"/>
        </w:rPr>
        <w:tab/>
        <w:t>Dokumentacija iz stava 3</w:t>
      </w:r>
      <w:r w:rsidR="009847BE" w:rsidRPr="00466BA6">
        <w:rPr>
          <w:rFonts w:ascii="Times New Roman" w:hAnsi="Times New Roman" w:cs="Times New Roman"/>
          <w:sz w:val="24"/>
          <w:szCs w:val="24"/>
        </w:rPr>
        <w:t xml:space="preserve"> ovog člana može da se čuva i u obliku reprodukcija na mediju za čuvanje podataka</w:t>
      </w:r>
      <w:r w:rsidR="00F66CAF" w:rsidRPr="00466BA6">
        <w:rPr>
          <w:rFonts w:ascii="Times New Roman" w:hAnsi="Times New Roman" w:cs="Times New Roman"/>
          <w:sz w:val="24"/>
          <w:szCs w:val="24"/>
        </w:rPr>
        <w:t>, i mora da bude</w:t>
      </w:r>
      <w:r w:rsidR="009847BE" w:rsidRPr="00466BA6">
        <w:rPr>
          <w:rFonts w:ascii="Times New Roman" w:hAnsi="Times New Roman" w:cs="Times New Roman"/>
          <w:sz w:val="24"/>
          <w:szCs w:val="24"/>
        </w:rPr>
        <w:t>:</w:t>
      </w:r>
    </w:p>
    <w:p w:rsidR="009847BE" w:rsidRPr="00466BA6" w:rsidRDefault="00F66CAF" w:rsidP="009847BE">
      <w:pPr>
        <w:pStyle w:val="NoSpacing"/>
        <w:jc w:val="both"/>
        <w:rPr>
          <w:rFonts w:ascii="Times New Roman" w:hAnsi="Times New Roman" w:cs="Times New Roman"/>
          <w:sz w:val="24"/>
          <w:szCs w:val="24"/>
        </w:rPr>
      </w:pPr>
      <w:r w:rsidRPr="00466BA6">
        <w:rPr>
          <w:rFonts w:ascii="Times New Roman" w:hAnsi="Times New Roman" w:cs="Times New Roman"/>
          <w:sz w:val="24"/>
          <w:szCs w:val="24"/>
        </w:rPr>
        <w:t xml:space="preserve">           1) identična</w:t>
      </w:r>
      <w:r w:rsidR="009847BE" w:rsidRPr="00466BA6">
        <w:rPr>
          <w:rFonts w:ascii="Times New Roman" w:hAnsi="Times New Roman" w:cs="Times New Roman"/>
          <w:sz w:val="24"/>
          <w:szCs w:val="24"/>
        </w:rPr>
        <w:t xml:space="preserve"> izgledom i sadržajem dokumentaciji u štampanoj verziji;</w:t>
      </w:r>
    </w:p>
    <w:p w:rsidR="009847BE" w:rsidRPr="00466BA6" w:rsidRDefault="00F66CAF" w:rsidP="009847BE">
      <w:pPr>
        <w:pStyle w:val="NoSpacing"/>
        <w:jc w:val="both"/>
        <w:rPr>
          <w:rFonts w:ascii="Times New Roman" w:hAnsi="Times New Roman" w:cs="Times New Roman"/>
          <w:sz w:val="24"/>
          <w:szCs w:val="24"/>
        </w:rPr>
      </w:pPr>
      <w:r w:rsidRPr="00466BA6">
        <w:rPr>
          <w:rFonts w:ascii="Times New Roman" w:hAnsi="Times New Roman" w:cs="Times New Roman"/>
          <w:sz w:val="24"/>
          <w:szCs w:val="24"/>
        </w:rPr>
        <w:t xml:space="preserve">  </w:t>
      </w:r>
      <w:r w:rsidR="002F334D" w:rsidRPr="00466BA6">
        <w:rPr>
          <w:rFonts w:ascii="Times New Roman" w:hAnsi="Times New Roman" w:cs="Times New Roman"/>
          <w:sz w:val="24"/>
          <w:szCs w:val="24"/>
        </w:rPr>
        <w:t xml:space="preserve">   </w:t>
      </w:r>
      <w:r w:rsidRPr="00466BA6">
        <w:rPr>
          <w:rFonts w:ascii="Times New Roman" w:hAnsi="Times New Roman" w:cs="Times New Roman"/>
          <w:sz w:val="24"/>
          <w:szCs w:val="24"/>
        </w:rPr>
        <w:t xml:space="preserve"> </w:t>
      </w:r>
      <w:r w:rsidR="002F334D" w:rsidRPr="00466BA6">
        <w:rPr>
          <w:rFonts w:ascii="Times New Roman" w:hAnsi="Times New Roman" w:cs="Times New Roman"/>
          <w:sz w:val="24"/>
          <w:szCs w:val="24"/>
        </w:rPr>
        <w:t xml:space="preserve">     </w:t>
      </w:r>
      <w:r w:rsidRPr="00466BA6">
        <w:rPr>
          <w:rFonts w:ascii="Times New Roman" w:hAnsi="Times New Roman" w:cs="Times New Roman"/>
          <w:sz w:val="24"/>
          <w:szCs w:val="24"/>
        </w:rPr>
        <w:t>2) lako dostupna</w:t>
      </w:r>
      <w:r w:rsidR="009847BE" w:rsidRPr="00466BA6">
        <w:rPr>
          <w:rFonts w:ascii="Times New Roman" w:hAnsi="Times New Roman" w:cs="Times New Roman"/>
          <w:sz w:val="24"/>
          <w:szCs w:val="24"/>
        </w:rPr>
        <w:t xml:space="preserve"> u svakom trenutku; i</w:t>
      </w:r>
    </w:p>
    <w:p w:rsidR="009A3A58" w:rsidRPr="00466BA6" w:rsidRDefault="00F66CAF" w:rsidP="009847BE">
      <w:pPr>
        <w:pStyle w:val="NoSpacing"/>
        <w:jc w:val="both"/>
        <w:rPr>
          <w:rFonts w:ascii="Times New Roman" w:hAnsi="Times New Roman" w:cs="Times New Roman"/>
          <w:sz w:val="24"/>
          <w:szCs w:val="24"/>
        </w:rPr>
      </w:pPr>
      <w:r w:rsidRPr="00466BA6">
        <w:rPr>
          <w:rFonts w:ascii="Times New Roman" w:hAnsi="Times New Roman" w:cs="Times New Roman"/>
          <w:sz w:val="24"/>
          <w:szCs w:val="24"/>
        </w:rPr>
        <w:t xml:space="preserve">           3) lako čitljiva, i da se može</w:t>
      </w:r>
      <w:r w:rsidR="009847BE" w:rsidRPr="00466BA6">
        <w:rPr>
          <w:rFonts w:ascii="Times New Roman" w:hAnsi="Times New Roman" w:cs="Times New Roman"/>
          <w:sz w:val="24"/>
          <w:szCs w:val="24"/>
        </w:rPr>
        <w:t xml:space="preserve"> analizirati automa</w:t>
      </w:r>
      <w:r w:rsidR="002C4C1E">
        <w:rPr>
          <w:rFonts w:ascii="Times New Roman" w:hAnsi="Times New Roman" w:cs="Times New Roman"/>
          <w:sz w:val="24"/>
          <w:szCs w:val="24"/>
        </w:rPr>
        <w:t>t</w:t>
      </w:r>
      <w:r w:rsidR="009847BE" w:rsidRPr="00466BA6">
        <w:rPr>
          <w:rFonts w:ascii="Times New Roman" w:hAnsi="Times New Roman" w:cs="Times New Roman"/>
          <w:sz w:val="24"/>
          <w:szCs w:val="24"/>
        </w:rPr>
        <w:t xml:space="preserve">ski, elektronskim putem </w:t>
      </w:r>
      <w:r w:rsidRPr="00466BA6">
        <w:rPr>
          <w:rFonts w:ascii="Times New Roman" w:hAnsi="Times New Roman" w:cs="Times New Roman"/>
          <w:sz w:val="24"/>
          <w:szCs w:val="24"/>
        </w:rPr>
        <w:t xml:space="preserve">u periodu od </w:t>
      </w:r>
      <w:r w:rsidR="00332125">
        <w:rPr>
          <w:rFonts w:ascii="Times New Roman" w:hAnsi="Times New Roman" w:cs="Times New Roman"/>
          <w:sz w:val="24"/>
          <w:szCs w:val="24"/>
        </w:rPr>
        <w:t>pet</w:t>
      </w:r>
      <w:r w:rsidRPr="00466BA6">
        <w:rPr>
          <w:rFonts w:ascii="Times New Roman" w:hAnsi="Times New Roman" w:cs="Times New Roman"/>
          <w:sz w:val="24"/>
          <w:szCs w:val="24"/>
        </w:rPr>
        <w:t xml:space="preserve"> godina</w:t>
      </w:r>
      <w:r w:rsidR="009847BE" w:rsidRPr="00466BA6">
        <w:rPr>
          <w:rFonts w:ascii="Times New Roman" w:hAnsi="Times New Roman" w:cs="Times New Roman"/>
          <w:sz w:val="24"/>
          <w:szCs w:val="24"/>
        </w:rPr>
        <w:t>.</w:t>
      </w:r>
      <w:r w:rsidR="002F334D" w:rsidRPr="00466BA6">
        <w:rPr>
          <w:rFonts w:ascii="Times New Roman" w:hAnsi="Times New Roman" w:cs="Times New Roman"/>
          <w:sz w:val="24"/>
          <w:szCs w:val="24"/>
        </w:rPr>
        <w:t xml:space="preserve">  </w:t>
      </w:r>
    </w:p>
    <w:p w:rsidR="00794C5D" w:rsidRPr="00466BA6" w:rsidRDefault="00794C5D" w:rsidP="009847BE">
      <w:pPr>
        <w:pStyle w:val="NoSpacing"/>
        <w:jc w:val="both"/>
        <w:rPr>
          <w:rFonts w:ascii="Times New Roman" w:hAnsi="Times New Roman" w:cs="Times New Roman"/>
          <w:sz w:val="24"/>
          <w:szCs w:val="24"/>
        </w:rPr>
      </w:pPr>
    </w:p>
    <w:p w:rsidR="000E13CC" w:rsidRPr="00466BA6" w:rsidRDefault="00794C5D" w:rsidP="00794C5D">
      <w:pPr>
        <w:pStyle w:val="NoSpacing"/>
        <w:jc w:val="center"/>
        <w:rPr>
          <w:rFonts w:ascii="Times New Roman" w:hAnsi="Times New Roman" w:cs="Times New Roman"/>
          <w:sz w:val="24"/>
          <w:szCs w:val="24"/>
          <w:lang w:val="en-US"/>
        </w:rPr>
      </w:pPr>
      <w:r w:rsidRPr="00466BA6">
        <w:rPr>
          <w:rFonts w:ascii="Times New Roman" w:hAnsi="Times New Roman" w:cs="Times New Roman"/>
          <w:sz w:val="24"/>
          <w:szCs w:val="24"/>
          <w:lang w:val="en-US"/>
        </w:rPr>
        <w:t xml:space="preserve">Član </w:t>
      </w:r>
      <w:r w:rsidR="00F81985">
        <w:rPr>
          <w:rFonts w:ascii="Times New Roman" w:hAnsi="Times New Roman" w:cs="Times New Roman"/>
          <w:sz w:val="24"/>
          <w:szCs w:val="24"/>
          <w:lang w:val="en-US"/>
        </w:rPr>
        <w:t>30</w:t>
      </w:r>
    </w:p>
    <w:p w:rsidR="00794C5D" w:rsidRPr="00466BA6" w:rsidRDefault="00794C5D" w:rsidP="00794C5D">
      <w:pPr>
        <w:pStyle w:val="NoSpacing"/>
        <w:jc w:val="center"/>
        <w:rPr>
          <w:rFonts w:ascii="Times New Roman" w:hAnsi="Times New Roman" w:cs="Times New Roman"/>
          <w:sz w:val="24"/>
          <w:szCs w:val="24"/>
          <w:lang w:val="en-US"/>
        </w:rPr>
      </w:pPr>
      <w:r w:rsidRPr="00466BA6">
        <w:rPr>
          <w:rFonts w:ascii="Times New Roman" w:hAnsi="Times New Roman" w:cs="Times New Roman"/>
          <w:sz w:val="24"/>
          <w:szCs w:val="24"/>
          <w:lang w:val="en-US"/>
        </w:rPr>
        <w:t xml:space="preserve"> </w:t>
      </w:r>
    </w:p>
    <w:p w:rsidR="00794C5D" w:rsidRPr="00466BA6" w:rsidRDefault="00794C5D" w:rsidP="00794C5D">
      <w:pPr>
        <w:pStyle w:val="NoSpacing"/>
        <w:jc w:val="both"/>
        <w:rPr>
          <w:rFonts w:ascii="Times New Roman" w:hAnsi="Times New Roman" w:cs="Times New Roman"/>
          <w:sz w:val="24"/>
          <w:szCs w:val="24"/>
          <w:lang w:val="en-US"/>
        </w:rPr>
      </w:pPr>
      <w:r w:rsidRPr="00466BA6">
        <w:rPr>
          <w:rFonts w:ascii="Times New Roman" w:hAnsi="Times New Roman" w:cs="Times New Roman"/>
          <w:sz w:val="24"/>
          <w:szCs w:val="24"/>
          <w:lang w:val="en-US"/>
        </w:rPr>
        <w:t xml:space="preserve">Bez obzira na član 29, stav 4 ovog zakona, ako </w:t>
      </w:r>
      <w:r w:rsidR="00FD4A53" w:rsidRPr="00466BA6">
        <w:rPr>
          <w:rFonts w:ascii="Times New Roman" w:hAnsi="Times New Roman" w:cs="Times New Roman"/>
          <w:sz w:val="24"/>
          <w:szCs w:val="24"/>
          <w:lang w:val="en-US"/>
        </w:rPr>
        <w:t>pravno</w:t>
      </w:r>
      <w:r w:rsidRPr="00466BA6">
        <w:rPr>
          <w:rFonts w:ascii="Times New Roman" w:hAnsi="Times New Roman" w:cs="Times New Roman"/>
          <w:sz w:val="24"/>
          <w:szCs w:val="24"/>
          <w:lang w:val="en-US"/>
        </w:rPr>
        <w:t xml:space="preserve"> ili fizičko lice koje </w:t>
      </w:r>
      <w:r w:rsidR="00E61DAC" w:rsidRPr="00466BA6">
        <w:rPr>
          <w:rFonts w:ascii="Times New Roman" w:hAnsi="Times New Roman" w:cs="Times New Roman"/>
          <w:sz w:val="24"/>
          <w:szCs w:val="24"/>
          <w:lang w:val="en-US"/>
        </w:rPr>
        <w:t>vrši promet</w:t>
      </w:r>
      <w:r w:rsidRPr="00466BA6">
        <w:rPr>
          <w:rFonts w:ascii="Times New Roman" w:hAnsi="Times New Roman" w:cs="Times New Roman"/>
          <w:sz w:val="24"/>
          <w:szCs w:val="24"/>
          <w:lang w:val="en-US"/>
        </w:rPr>
        <w:t xml:space="preserve"> prekursora druge kategorije</w:t>
      </w:r>
      <w:r w:rsidR="00E61DAC" w:rsidRPr="00466BA6">
        <w:rPr>
          <w:rFonts w:ascii="Times New Roman" w:hAnsi="Times New Roman" w:cs="Times New Roman"/>
          <w:sz w:val="24"/>
          <w:szCs w:val="24"/>
          <w:lang w:val="en-US"/>
        </w:rPr>
        <w:t>,</w:t>
      </w:r>
      <w:r w:rsidRPr="00466BA6">
        <w:rPr>
          <w:rFonts w:ascii="Times New Roman" w:hAnsi="Times New Roman" w:cs="Times New Roman"/>
          <w:sz w:val="24"/>
          <w:szCs w:val="24"/>
          <w:lang w:val="en-US"/>
        </w:rPr>
        <w:t xml:space="preserve"> redovno snabdijeva krajnjeg korisnika prekursorima druge </w:t>
      </w:r>
      <w:r w:rsidRPr="00466BA6">
        <w:rPr>
          <w:rFonts w:ascii="Times New Roman" w:hAnsi="Times New Roman" w:cs="Times New Roman"/>
          <w:sz w:val="24"/>
          <w:szCs w:val="24"/>
          <w:lang w:val="en-US"/>
        </w:rPr>
        <w:lastRenderedPageBreak/>
        <w:t xml:space="preserve">kategorije, može prihvatiti jednu izjavu za više transakcija koje </w:t>
      </w:r>
      <w:r w:rsidR="0091666B" w:rsidRPr="00466BA6">
        <w:rPr>
          <w:rFonts w:ascii="Times New Roman" w:hAnsi="Times New Roman" w:cs="Times New Roman"/>
          <w:sz w:val="24"/>
          <w:szCs w:val="24"/>
          <w:lang w:val="en-US"/>
        </w:rPr>
        <w:t>se odnose na</w:t>
      </w:r>
      <w:r w:rsidRPr="00466BA6">
        <w:rPr>
          <w:rFonts w:ascii="Times New Roman" w:hAnsi="Times New Roman" w:cs="Times New Roman"/>
          <w:sz w:val="24"/>
          <w:szCs w:val="24"/>
          <w:lang w:val="en-US"/>
        </w:rPr>
        <w:t xml:space="preserve"> te prekursore za period koji ne prelazi jednu godinu, ako: </w:t>
      </w:r>
    </w:p>
    <w:p w:rsidR="00794C5D" w:rsidRPr="00466BA6" w:rsidRDefault="00794C5D" w:rsidP="00794C5D">
      <w:pPr>
        <w:pStyle w:val="NoSpacing"/>
        <w:numPr>
          <w:ilvl w:val="0"/>
          <w:numId w:val="24"/>
        </w:numPr>
        <w:jc w:val="both"/>
        <w:rPr>
          <w:rFonts w:ascii="Times New Roman" w:hAnsi="Times New Roman" w:cs="Times New Roman"/>
          <w:sz w:val="24"/>
          <w:szCs w:val="24"/>
          <w:lang w:val="en-US"/>
        </w:rPr>
      </w:pPr>
      <w:r w:rsidRPr="00466BA6">
        <w:rPr>
          <w:rFonts w:ascii="Times New Roman" w:hAnsi="Times New Roman" w:cs="Times New Roman"/>
          <w:sz w:val="24"/>
          <w:szCs w:val="24"/>
          <w:lang w:val="en-US"/>
        </w:rPr>
        <w:t xml:space="preserve">je snabdijevalo krajnjeg korisnika određenim prekursorom najmanje tri puta u prethodnih 12 mjeseci; </w:t>
      </w:r>
    </w:p>
    <w:p w:rsidR="00794C5D" w:rsidRPr="00466BA6" w:rsidRDefault="00794C5D" w:rsidP="00794C5D">
      <w:pPr>
        <w:pStyle w:val="NoSpacing"/>
        <w:numPr>
          <w:ilvl w:val="0"/>
          <w:numId w:val="24"/>
        </w:numPr>
        <w:jc w:val="both"/>
        <w:rPr>
          <w:rFonts w:ascii="Times New Roman" w:hAnsi="Times New Roman" w:cs="Times New Roman"/>
          <w:sz w:val="24"/>
          <w:szCs w:val="24"/>
          <w:lang w:val="en-US"/>
        </w:rPr>
      </w:pPr>
      <w:r w:rsidRPr="00466BA6">
        <w:rPr>
          <w:rFonts w:ascii="Times New Roman" w:hAnsi="Times New Roman" w:cs="Times New Roman"/>
          <w:sz w:val="24"/>
          <w:szCs w:val="24"/>
          <w:lang w:val="en-US"/>
        </w:rPr>
        <w:t xml:space="preserve">naručene količine odgovaraju uobičajenoj potrošnji tog krajnjeg korisnika, i </w:t>
      </w:r>
    </w:p>
    <w:p w:rsidR="00147A57" w:rsidRPr="00750209" w:rsidRDefault="00794C5D" w:rsidP="00147A57">
      <w:pPr>
        <w:pStyle w:val="NoSpacing"/>
        <w:numPr>
          <w:ilvl w:val="0"/>
          <w:numId w:val="24"/>
        </w:numPr>
        <w:jc w:val="both"/>
        <w:rPr>
          <w:rFonts w:ascii="Times New Roman" w:hAnsi="Times New Roman" w:cs="Times New Roman"/>
          <w:sz w:val="24"/>
          <w:szCs w:val="24"/>
          <w:lang w:val="en-US"/>
        </w:rPr>
      </w:pPr>
      <w:r w:rsidRPr="00466BA6">
        <w:rPr>
          <w:rFonts w:ascii="Times New Roman" w:hAnsi="Times New Roman" w:cs="Times New Roman"/>
          <w:sz w:val="24"/>
          <w:szCs w:val="24"/>
          <w:lang w:val="en-US"/>
        </w:rPr>
        <w:t>ne postoji razlog za sumnju da će prekursor biti korišćen u nezakonite svrhe.</w:t>
      </w:r>
    </w:p>
    <w:p w:rsidR="00794C5D" w:rsidRPr="00466BA6" w:rsidRDefault="00794C5D" w:rsidP="009847BE">
      <w:pPr>
        <w:pStyle w:val="NoSpacing"/>
        <w:jc w:val="both"/>
        <w:rPr>
          <w:rFonts w:ascii="Times New Roman" w:hAnsi="Times New Roman" w:cs="Times New Roman"/>
          <w:sz w:val="24"/>
          <w:szCs w:val="24"/>
        </w:rPr>
      </w:pPr>
    </w:p>
    <w:p w:rsidR="009847BE" w:rsidRPr="00466BA6" w:rsidRDefault="009847BE" w:rsidP="009847BE">
      <w:pPr>
        <w:pStyle w:val="4clan"/>
        <w:spacing w:before="30" w:beforeAutospacing="0" w:after="30" w:afterAutospacing="0"/>
        <w:jc w:val="center"/>
        <w:rPr>
          <w:bCs/>
        </w:rPr>
      </w:pPr>
      <w:bookmarkStart w:id="11" w:name="clan_16"/>
      <w:bookmarkEnd w:id="11"/>
      <w:r w:rsidRPr="00466BA6">
        <w:rPr>
          <w:bCs/>
        </w:rPr>
        <w:t>Član 3</w:t>
      </w:r>
      <w:r w:rsidR="00F81985">
        <w:rPr>
          <w:bCs/>
        </w:rPr>
        <w:t>1</w:t>
      </w:r>
    </w:p>
    <w:p w:rsidR="00BF0EEE" w:rsidRPr="00466BA6" w:rsidRDefault="00BF0EEE" w:rsidP="009847BE">
      <w:pPr>
        <w:pStyle w:val="4clan"/>
        <w:spacing w:before="30" w:beforeAutospacing="0" w:after="30" w:afterAutospacing="0"/>
        <w:jc w:val="center"/>
        <w:rPr>
          <w:bCs/>
          <w:sz w:val="16"/>
          <w:szCs w:val="16"/>
        </w:rPr>
      </w:pP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koje vrši promet prekursora prve i druge kategorije</w:t>
      </w:r>
      <w:r w:rsidR="00FD0376" w:rsidRPr="00466BA6">
        <w:t xml:space="preserve"> dužno je da ima </w:t>
      </w:r>
      <w:r w:rsidR="009847BE" w:rsidRPr="00466BA6">
        <w:t xml:space="preserve">lice </w:t>
      </w:r>
      <w:r w:rsidR="00B82DED" w:rsidRPr="00466BA6">
        <w:t>zaposleno</w:t>
      </w:r>
      <w:r w:rsidR="00B80D46" w:rsidRPr="00466BA6">
        <w:t xml:space="preserve"> </w:t>
      </w:r>
      <w:r w:rsidR="009847BE" w:rsidRPr="00466BA6">
        <w:t>sa punim radni</w:t>
      </w:r>
      <w:r w:rsidR="00FD0376" w:rsidRPr="00466BA6">
        <w:t>m vremenom koje je odgovorno za</w:t>
      </w:r>
      <w:r w:rsidR="00B80D46" w:rsidRPr="00466BA6">
        <w:t xml:space="preserve"> </w:t>
      </w:r>
      <w:r w:rsidR="00FD0376" w:rsidRPr="00466BA6">
        <w:t xml:space="preserve">promet </w:t>
      </w:r>
      <w:r w:rsidR="009847BE" w:rsidRPr="00466BA6">
        <w:t>prekursora, vođenje evidencija i izvještavanje, kao i za sprječavanje zloupotreba u skladu sa ovim</w:t>
      </w:r>
      <w:r w:rsidR="005D38AC" w:rsidRPr="00466BA6">
        <w:t xml:space="preserve"> zakonom</w:t>
      </w:r>
      <w:r w:rsidR="000E13CC" w:rsidRPr="00466BA6">
        <w:t xml:space="preserve">, </w:t>
      </w:r>
      <w:r w:rsidR="000E13CC" w:rsidRPr="00466BA6">
        <w:rPr>
          <w:lang w:val="en-US" w:eastAsia="en-US"/>
        </w:rPr>
        <w:t>kao i u slučaju opravdane sumnje da postoji rizik od zloupotrebe prekursora u prometu.</w:t>
      </w: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koje vrši promet prekur</w:t>
      </w:r>
      <w:r w:rsidR="00BB5EBD" w:rsidRPr="00466BA6">
        <w:t>sora prve</w:t>
      </w:r>
      <w:r w:rsidR="00AD0495" w:rsidRPr="00466BA6">
        <w:t xml:space="preserve"> i</w:t>
      </w:r>
      <w:r w:rsidR="00EB2BFA" w:rsidRPr="00466BA6">
        <w:t>li</w:t>
      </w:r>
      <w:r w:rsidR="00AD0495" w:rsidRPr="00466BA6">
        <w:t xml:space="preserve"> druge kategorije -</w:t>
      </w:r>
      <w:r w:rsidR="00EB2BFA" w:rsidRPr="00466BA6">
        <w:t xml:space="preserve"> II.A podkategorija</w:t>
      </w:r>
      <w:r w:rsidR="009847BE" w:rsidRPr="00466BA6">
        <w:t>,</w:t>
      </w:r>
      <w:r w:rsidR="00B80D46" w:rsidRPr="00466BA6">
        <w:t xml:space="preserve"> </w:t>
      </w:r>
      <w:r w:rsidR="009847BE" w:rsidRPr="00466BA6">
        <w:t>dužno je da</w:t>
      </w:r>
      <w:r w:rsidR="00B80D46" w:rsidRPr="00466BA6">
        <w:t xml:space="preserve"> </w:t>
      </w:r>
      <w:r w:rsidR="009847BE" w:rsidRPr="00466BA6">
        <w:t>licu koje vrši prevoz prekursora preda ovjeren i potpisan primjerak Izjave</w:t>
      </w:r>
      <w:r w:rsidR="000E13CC" w:rsidRPr="00466BA6">
        <w:t xml:space="preserve"> krajnjeg</w:t>
      </w:r>
      <w:r w:rsidR="009847BE" w:rsidRPr="00466BA6">
        <w:t xml:space="preserve"> korisnika o namjeni prekursora.</w:t>
      </w: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koje vrši promet prekursora dužno je</w:t>
      </w:r>
      <w:r w:rsidR="00173A8A" w:rsidRPr="00466BA6">
        <w:t xml:space="preserve"> da, u slučaju </w:t>
      </w:r>
      <w:proofErr w:type="gramStart"/>
      <w:r w:rsidR="00173A8A" w:rsidRPr="00466BA6">
        <w:t xml:space="preserve">promjene </w:t>
      </w:r>
      <w:r w:rsidR="009847BE" w:rsidRPr="00466BA6">
        <w:t xml:space="preserve"> korisnika</w:t>
      </w:r>
      <w:proofErr w:type="gramEnd"/>
      <w:r w:rsidR="009847BE" w:rsidRPr="00466BA6">
        <w:t xml:space="preserve"> ili promjene namjene prekursora, o tome </w:t>
      </w:r>
      <w:r w:rsidR="001352EF" w:rsidRPr="00466BA6">
        <w:t xml:space="preserve">pisanim putem </w:t>
      </w:r>
      <w:r w:rsidR="009847BE" w:rsidRPr="00466BA6">
        <w:t xml:space="preserve">obavijesti Ministarstvo, odnosno </w:t>
      </w:r>
      <w:r w:rsidR="000E13CC" w:rsidRPr="00466BA6">
        <w:t>Institut</w:t>
      </w:r>
      <w:r w:rsidR="009847BE" w:rsidRPr="00466BA6">
        <w:t xml:space="preserve"> u roku od pet radnih dana od dana nastanka promjene.</w:t>
      </w:r>
    </w:p>
    <w:p w:rsidR="007421D5" w:rsidRPr="00466BA6" w:rsidRDefault="001352EF" w:rsidP="007421D5">
      <w:pPr>
        <w:pStyle w:val="NoSpacing"/>
        <w:jc w:val="both"/>
        <w:rPr>
          <w:rFonts w:ascii="Times New Roman" w:hAnsi="Times New Roman" w:cs="Times New Roman"/>
          <w:sz w:val="24"/>
          <w:szCs w:val="24"/>
        </w:rPr>
      </w:pPr>
      <w:r w:rsidRPr="00466BA6">
        <w:rPr>
          <w:rFonts w:ascii="Times New Roman" w:hAnsi="Times New Roman" w:cs="Times New Roman"/>
          <w:sz w:val="24"/>
          <w:szCs w:val="24"/>
        </w:rPr>
        <w:t xml:space="preserve">            Pravno ili fizičko lice je dužno da obavijesti nadležni organ o imenu i kontakt podacima odgovornog lica, kao i o svim naknadnim promjenama tih podataka.</w:t>
      </w:r>
      <w:r w:rsidRPr="00466BA6">
        <w:rPr>
          <w:rFonts w:ascii="Times New Roman" w:hAnsi="Times New Roman" w:cs="Times New Roman"/>
          <w:sz w:val="24"/>
          <w:szCs w:val="24"/>
        </w:rPr>
        <w:br/>
        <w:t xml:space="preserve">            </w:t>
      </w:r>
      <w:r w:rsidR="007421D5" w:rsidRPr="00466BA6">
        <w:rPr>
          <w:rFonts w:ascii="Times New Roman" w:hAnsi="Times New Roman" w:cs="Times New Roman"/>
          <w:sz w:val="24"/>
          <w:szCs w:val="24"/>
        </w:rPr>
        <w:t>Lice iz stava 1 ovog člana predstavlja pravno ili fizičko lice i donosi odluke potrebne za obavljanje svih navedenih obaveza iz stava 2 ovog člana.</w:t>
      </w:r>
    </w:p>
    <w:p w:rsidR="00147A57" w:rsidRPr="00466BA6" w:rsidRDefault="00933FC0" w:rsidP="007421D5">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Bližu </w:t>
      </w:r>
      <w:r w:rsidR="009847BE" w:rsidRPr="00466BA6">
        <w:rPr>
          <w:rFonts w:ascii="Times New Roman" w:hAnsi="Times New Roman" w:cs="Times New Roman"/>
          <w:sz w:val="24"/>
          <w:szCs w:val="24"/>
        </w:rPr>
        <w:t>sadržinu, način korišćenja i čuvanja Izjave krajnjeg korisnika propisuje Ministarstvo.</w:t>
      </w:r>
      <w:bookmarkStart w:id="12" w:name="clan_17"/>
      <w:bookmarkEnd w:id="12"/>
      <w:r w:rsidR="00147A57" w:rsidRPr="00466BA6">
        <w:rPr>
          <w:rFonts w:ascii="Times New Roman" w:hAnsi="Times New Roman" w:cs="Times New Roman"/>
          <w:sz w:val="24"/>
          <w:szCs w:val="24"/>
        </w:rPr>
        <w:br/>
      </w:r>
    </w:p>
    <w:p w:rsidR="009847BE" w:rsidRPr="00466BA6" w:rsidRDefault="009847BE" w:rsidP="009847BE">
      <w:pPr>
        <w:pStyle w:val="4clan"/>
        <w:spacing w:before="30" w:beforeAutospacing="0" w:after="30" w:afterAutospacing="0"/>
        <w:jc w:val="center"/>
        <w:rPr>
          <w:bCs/>
        </w:rPr>
      </w:pPr>
      <w:r w:rsidRPr="00466BA6">
        <w:rPr>
          <w:bCs/>
        </w:rPr>
        <w:t>Član 3</w:t>
      </w:r>
      <w:r w:rsidR="00F81985">
        <w:rPr>
          <w:bCs/>
        </w:rPr>
        <w:t>2</w:t>
      </w:r>
    </w:p>
    <w:p w:rsidR="00BF0EEE" w:rsidRPr="00466BA6" w:rsidRDefault="00BF0EEE" w:rsidP="009847BE">
      <w:pPr>
        <w:pStyle w:val="4clan"/>
        <w:spacing w:before="30" w:beforeAutospacing="0" w:after="30" w:afterAutospacing="0"/>
        <w:jc w:val="center"/>
        <w:rPr>
          <w:bCs/>
          <w:sz w:val="16"/>
          <w:szCs w:val="16"/>
        </w:rPr>
      </w:pPr>
    </w:p>
    <w:p w:rsidR="009847BE" w:rsidRPr="00466BA6" w:rsidRDefault="00FD4A53" w:rsidP="009847BE">
      <w:pPr>
        <w:pStyle w:val="4clan"/>
        <w:spacing w:before="30" w:beforeAutospacing="0" w:after="30" w:afterAutospacing="0"/>
        <w:ind w:firstLine="720"/>
        <w:jc w:val="both"/>
        <w:rPr>
          <w:bCs/>
        </w:rPr>
      </w:pPr>
      <w:r w:rsidRPr="00466BA6">
        <w:t>Pravno ili fizičko</w:t>
      </w:r>
      <w:r w:rsidR="009847BE" w:rsidRPr="00466BA6">
        <w:t xml:space="preserve"> lice koje vrši</w:t>
      </w:r>
      <w:r w:rsidR="00B03DAF" w:rsidRPr="00466BA6">
        <w:t xml:space="preserve"> </w:t>
      </w:r>
      <w:r w:rsidR="009847BE" w:rsidRPr="00466BA6">
        <w:t>promet prekursora dužno je da</w:t>
      </w:r>
      <w:r w:rsidR="00173A8A" w:rsidRPr="00466BA6">
        <w:t>,</w:t>
      </w:r>
      <w:r w:rsidR="009847BE" w:rsidRPr="00466BA6">
        <w:t xml:space="preserve"> bez odlaganja</w:t>
      </w:r>
      <w:r w:rsidR="00173A8A" w:rsidRPr="00466BA6">
        <w:t>,</w:t>
      </w:r>
      <w:r w:rsidR="009847BE" w:rsidRPr="00466BA6">
        <w:t xml:space="preserve"> obavijesti Ministarstvo, odnosno </w:t>
      </w:r>
      <w:r w:rsidR="005A2721" w:rsidRPr="00466BA6">
        <w:t>Institut</w:t>
      </w:r>
      <w:r w:rsidR="009847BE" w:rsidRPr="00466BA6">
        <w:t xml:space="preserve"> i </w:t>
      </w:r>
      <w:r w:rsidR="00B03DAF" w:rsidRPr="00466BA6">
        <w:t>Upravu policije</w:t>
      </w:r>
      <w:r w:rsidR="009847BE" w:rsidRPr="00466BA6">
        <w:t xml:space="preserve"> o svim činjenicama koje ukazuju</w:t>
      </w:r>
      <w:r w:rsidR="00B03DAF" w:rsidRPr="00466BA6">
        <w:t xml:space="preserve"> </w:t>
      </w:r>
      <w:r w:rsidR="009847BE" w:rsidRPr="00466BA6">
        <w:t xml:space="preserve">na sumnju o zloupotrebi prekursora u proizvodnji, odnosno prometu, kao i o neuobičajenim porudžbinama, krađi prekursora ili o drugim nedozvoljenim radnjama u vezi </w:t>
      </w:r>
      <w:r w:rsidR="002357F3" w:rsidRPr="00466BA6">
        <w:t>sa proizvodnjom, odnosno prometom</w:t>
      </w:r>
      <w:r w:rsidR="009847BE" w:rsidRPr="00466BA6">
        <w:t xml:space="preserve"> prekursora</w:t>
      </w:r>
      <w:r w:rsidR="005A2721" w:rsidRPr="00466BA6">
        <w:t>, kao i u slučaju opravdane sumnje na zloupotrebu supstanci van Spiska prekursora na tržištu.</w:t>
      </w:r>
    </w:p>
    <w:p w:rsidR="009847BE" w:rsidRPr="00466BA6" w:rsidRDefault="009847BE" w:rsidP="009847BE">
      <w:pPr>
        <w:pStyle w:val="1tekst"/>
        <w:spacing w:before="0" w:beforeAutospacing="0" w:after="0" w:afterAutospacing="0"/>
        <w:ind w:right="375" w:firstLine="615"/>
        <w:jc w:val="both"/>
      </w:pPr>
      <w:r w:rsidRPr="00466BA6">
        <w:t>Obavještenje iz stava 1 ovog člana sadrži:</w:t>
      </w:r>
    </w:p>
    <w:p w:rsidR="009847BE" w:rsidRPr="00466BA6" w:rsidRDefault="009847BE" w:rsidP="009847BE">
      <w:pPr>
        <w:pStyle w:val="1tekst"/>
        <w:numPr>
          <w:ilvl w:val="0"/>
          <w:numId w:val="12"/>
        </w:numPr>
        <w:spacing w:before="0" w:beforeAutospacing="0" w:after="0" w:afterAutospacing="0"/>
        <w:ind w:right="375"/>
        <w:jc w:val="both"/>
      </w:pPr>
      <w:r w:rsidRPr="00466BA6">
        <w:t>naziv prekursora;</w:t>
      </w:r>
    </w:p>
    <w:p w:rsidR="009847BE" w:rsidRPr="00466BA6" w:rsidRDefault="009847BE" w:rsidP="009847BE">
      <w:pPr>
        <w:pStyle w:val="1tekst"/>
        <w:numPr>
          <w:ilvl w:val="0"/>
          <w:numId w:val="12"/>
        </w:numPr>
        <w:spacing w:before="0" w:beforeAutospacing="0" w:after="0" w:afterAutospacing="0"/>
        <w:ind w:right="375"/>
        <w:jc w:val="both"/>
      </w:pPr>
      <w:r w:rsidRPr="00466BA6">
        <w:t xml:space="preserve">količinu i </w:t>
      </w:r>
      <w:r w:rsidR="00B711AD" w:rsidRPr="00466BA6">
        <w:t>težinu</w:t>
      </w:r>
      <w:r w:rsidRPr="00466BA6">
        <w:t xml:space="preserve"> prekursora;</w:t>
      </w:r>
    </w:p>
    <w:p w:rsidR="009847BE" w:rsidRPr="00466BA6" w:rsidRDefault="009847BE" w:rsidP="009847BE">
      <w:pPr>
        <w:pStyle w:val="1tekst"/>
        <w:numPr>
          <w:ilvl w:val="0"/>
          <w:numId w:val="12"/>
        </w:numPr>
        <w:spacing w:before="0" w:beforeAutospacing="0" w:after="0" w:afterAutospacing="0"/>
        <w:ind w:right="375"/>
        <w:jc w:val="both"/>
      </w:pPr>
      <w:r w:rsidRPr="00466BA6">
        <w:t>naziv i adresu uvoznika, odnosno izvoznika;</w:t>
      </w:r>
    </w:p>
    <w:p w:rsidR="009847BE" w:rsidRPr="00466BA6" w:rsidRDefault="009847BE" w:rsidP="009847BE">
      <w:pPr>
        <w:pStyle w:val="1tekst"/>
        <w:numPr>
          <w:ilvl w:val="0"/>
          <w:numId w:val="12"/>
        </w:numPr>
        <w:spacing w:before="0" w:beforeAutospacing="0" w:after="0" w:afterAutospacing="0"/>
        <w:ind w:right="375"/>
        <w:jc w:val="both"/>
      </w:pPr>
      <w:r w:rsidRPr="00466BA6">
        <w:t>naziv i adresu krajnjeg primaoca, i kada je to moguće ime lica koje je uključeno u posredničke poslove;</w:t>
      </w:r>
    </w:p>
    <w:p w:rsidR="009847BE" w:rsidRPr="00466BA6" w:rsidRDefault="009847BE" w:rsidP="009847BE">
      <w:pPr>
        <w:pStyle w:val="1tekst"/>
        <w:numPr>
          <w:ilvl w:val="0"/>
          <w:numId w:val="12"/>
        </w:numPr>
        <w:spacing w:before="0" w:beforeAutospacing="0" w:after="0" w:afterAutospacing="0"/>
        <w:ind w:right="375"/>
        <w:jc w:val="both"/>
      </w:pPr>
      <w:r w:rsidRPr="00466BA6">
        <w:t xml:space="preserve">ime lica odgovornog za promet; i </w:t>
      </w:r>
    </w:p>
    <w:p w:rsidR="009847BE" w:rsidRPr="00466BA6" w:rsidRDefault="009847BE" w:rsidP="009847BE">
      <w:pPr>
        <w:pStyle w:val="1tekst"/>
        <w:numPr>
          <w:ilvl w:val="0"/>
          <w:numId w:val="12"/>
        </w:numPr>
        <w:spacing w:before="0" w:beforeAutospacing="0" w:after="0" w:afterAutospacing="0"/>
        <w:ind w:right="375"/>
        <w:jc w:val="both"/>
      </w:pPr>
      <w:r w:rsidRPr="00466BA6">
        <w:t>druge podatke od značaja za sprječavanje zloupotrebe prekursora.</w:t>
      </w:r>
    </w:p>
    <w:p w:rsidR="009847BE" w:rsidRPr="00466BA6" w:rsidRDefault="009847BE" w:rsidP="009847BE">
      <w:pPr>
        <w:pStyle w:val="1tekst"/>
        <w:spacing w:before="0" w:beforeAutospacing="0" w:after="0" w:afterAutospacing="0"/>
        <w:ind w:right="-46" w:firstLine="615"/>
        <w:jc w:val="both"/>
      </w:pPr>
      <w:r w:rsidRPr="00466BA6">
        <w:t>Informacije iz stava 2 ovog člana mogu da se koriste isključivo u cilju sprječavanja zloupotrebe prekursora.</w:t>
      </w:r>
    </w:p>
    <w:p w:rsidR="009847BE" w:rsidRPr="00466BA6" w:rsidRDefault="009847BE" w:rsidP="009847BE">
      <w:pPr>
        <w:pStyle w:val="1tekst"/>
        <w:spacing w:before="0" w:beforeAutospacing="0" w:after="0" w:afterAutospacing="0"/>
        <w:ind w:right="-46" w:firstLine="615"/>
        <w:jc w:val="both"/>
      </w:pPr>
      <w:r w:rsidRPr="00466BA6">
        <w:t xml:space="preserve">Nadležni organi, institucije i pravna lica međusobno sarađuju, u cilju sprječavanja nedozvoljenog prometa prekursora i njihovog korišćenja u </w:t>
      </w:r>
      <w:r w:rsidR="0012041C" w:rsidRPr="00466BA6">
        <w:t xml:space="preserve">nedozvoljenoj </w:t>
      </w:r>
      <w:r w:rsidRPr="00466BA6">
        <w:t>proizvodnji opojnih droga i psihotropnih supstanci.</w:t>
      </w:r>
    </w:p>
    <w:p w:rsidR="0012041C" w:rsidRDefault="0012041C" w:rsidP="00147A57">
      <w:pPr>
        <w:pStyle w:val="1tekst"/>
        <w:spacing w:before="0" w:beforeAutospacing="0" w:after="0" w:afterAutospacing="0"/>
        <w:ind w:right="-46" w:firstLine="615"/>
        <w:jc w:val="center"/>
        <w:rPr>
          <w:b/>
        </w:rPr>
      </w:pPr>
    </w:p>
    <w:p w:rsidR="00750209" w:rsidRPr="00466BA6" w:rsidRDefault="00750209" w:rsidP="00147A57">
      <w:pPr>
        <w:pStyle w:val="1tekst"/>
        <w:spacing w:before="0" w:beforeAutospacing="0" w:after="0" w:afterAutospacing="0"/>
        <w:ind w:right="-46" w:firstLine="615"/>
        <w:jc w:val="center"/>
        <w:rPr>
          <w:b/>
        </w:rPr>
      </w:pPr>
    </w:p>
    <w:p w:rsidR="00147A57" w:rsidRPr="00B60607" w:rsidRDefault="00147A57" w:rsidP="00147A57">
      <w:pPr>
        <w:pStyle w:val="1tekst"/>
        <w:spacing w:before="0" w:beforeAutospacing="0" w:after="0" w:afterAutospacing="0"/>
        <w:ind w:right="-46" w:firstLine="615"/>
        <w:jc w:val="center"/>
      </w:pPr>
      <w:r w:rsidRPr="00B60607">
        <w:lastRenderedPageBreak/>
        <w:t>IV. IZVJEŠTAJI I EVIDENCIJA</w:t>
      </w:r>
    </w:p>
    <w:p w:rsidR="00750209" w:rsidRPr="00750209" w:rsidRDefault="00750209" w:rsidP="00147A57">
      <w:pPr>
        <w:pStyle w:val="1tekst"/>
        <w:spacing w:before="0" w:beforeAutospacing="0" w:after="0" w:afterAutospacing="0"/>
        <w:ind w:right="-46" w:firstLine="615"/>
        <w:jc w:val="center"/>
        <w:rPr>
          <w:b/>
          <w:sz w:val="10"/>
          <w:szCs w:val="10"/>
        </w:rPr>
      </w:pPr>
    </w:p>
    <w:p w:rsidR="009847BE" w:rsidRDefault="009847BE" w:rsidP="009847BE">
      <w:pPr>
        <w:pStyle w:val="4clan"/>
        <w:spacing w:before="30" w:beforeAutospacing="0" w:after="30" w:afterAutospacing="0"/>
        <w:jc w:val="center"/>
        <w:rPr>
          <w:bCs/>
        </w:rPr>
      </w:pPr>
      <w:r w:rsidRPr="00466BA6">
        <w:rPr>
          <w:bCs/>
        </w:rPr>
        <w:t>Član 3</w:t>
      </w:r>
      <w:r w:rsidR="00F81985">
        <w:rPr>
          <w:bCs/>
        </w:rPr>
        <w:t>3</w:t>
      </w:r>
    </w:p>
    <w:p w:rsidR="00750209" w:rsidRPr="00750209" w:rsidRDefault="00750209" w:rsidP="009847BE">
      <w:pPr>
        <w:pStyle w:val="4clan"/>
        <w:spacing w:before="30" w:beforeAutospacing="0" w:after="30" w:afterAutospacing="0"/>
        <w:jc w:val="center"/>
        <w:rPr>
          <w:bCs/>
          <w:sz w:val="16"/>
          <w:szCs w:val="16"/>
        </w:rPr>
      </w:pP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koje ima dozvolu za proizvodnju, odnosno promet prekursora prve</w:t>
      </w:r>
      <w:r w:rsidR="001F1728" w:rsidRPr="00466BA6">
        <w:t xml:space="preserve"> kategorije</w:t>
      </w:r>
      <w:r w:rsidR="001F1728" w:rsidRPr="00466BA6">
        <w:rPr>
          <w:lang w:val="en-US" w:eastAsia="en-US"/>
        </w:rPr>
        <w:t xml:space="preserve"> </w:t>
      </w:r>
      <w:bookmarkStart w:id="13" w:name="_Hlk209682755"/>
      <w:r w:rsidR="001F1728" w:rsidRPr="00466BA6">
        <w:rPr>
          <w:lang w:val="en-US" w:eastAsia="en-US"/>
        </w:rPr>
        <w:t>koji se ne koriste za proizvodnju ljekova</w:t>
      </w:r>
      <w:bookmarkEnd w:id="13"/>
      <w:r w:rsidR="001F1728" w:rsidRPr="00466BA6">
        <w:rPr>
          <w:lang w:val="en-US" w:eastAsia="en-US"/>
        </w:rPr>
        <w:t>,</w:t>
      </w:r>
      <w:r w:rsidR="009847BE" w:rsidRPr="00466BA6">
        <w:t xml:space="preserve"> druge i treće kategorije, dužno je da dostavlja godišnji izvještaj o proizvodnji i prometu prekursora Ministarstvu do 1. </w:t>
      </w:r>
      <w:r w:rsidR="00B03DAF" w:rsidRPr="00466BA6">
        <w:t>m</w:t>
      </w:r>
      <w:r w:rsidR="009847BE" w:rsidRPr="00466BA6">
        <w:t>arta</w:t>
      </w:r>
      <w:r w:rsidR="00B03DAF" w:rsidRPr="00466BA6">
        <w:t xml:space="preserve"> </w:t>
      </w:r>
      <w:r w:rsidR="009847BE" w:rsidRPr="00466BA6">
        <w:t>tekuće godine za prethodnu godinu, kao i godišnje</w:t>
      </w:r>
      <w:r w:rsidR="00070D32" w:rsidRPr="00466BA6">
        <w:t xml:space="preserve"> potrebe za narednu godinu, a na zahtjev</w:t>
      </w:r>
      <w:r w:rsidR="009847BE" w:rsidRPr="00466BA6">
        <w:t xml:space="preserve"> i ranije.</w:t>
      </w: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koje ima dozvolu za proizvodnju, odnosno promet prekursora prve kategorije</w:t>
      </w:r>
      <w:r w:rsidR="001F1728" w:rsidRPr="00466BA6">
        <w:rPr>
          <w:rFonts w:asciiTheme="minorHAnsi" w:eastAsiaTheme="minorHAnsi" w:hAnsiTheme="minorHAnsi" w:cstheme="minorBidi"/>
          <w:sz w:val="22"/>
          <w:szCs w:val="22"/>
          <w:lang w:val="en-US" w:eastAsia="en-US"/>
        </w:rPr>
        <w:t xml:space="preserve"> </w:t>
      </w:r>
      <w:r w:rsidR="001F1728" w:rsidRPr="00466BA6">
        <w:rPr>
          <w:lang w:val="en-US"/>
        </w:rPr>
        <w:t xml:space="preserve">koji se koriste za proizvodnju ljekova </w:t>
      </w:r>
      <w:r w:rsidR="002C4C1E">
        <w:t>i</w:t>
      </w:r>
      <w:r w:rsidR="009847BE" w:rsidRPr="00466BA6">
        <w:t xml:space="preserve"> četvrte kategorije, dužno je da dostavlja godišnji izvještaj o proizvodnji i prometu prekursora </w:t>
      </w:r>
      <w:r w:rsidR="001F1728" w:rsidRPr="00466BA6">
        <w:t>Institutu</w:t>
      </w:r>
      <w:r w:rsidR="009847BE" w:rsidRPr="00466BA6">
        <w:t>, do 1. marta tekuće godine za prethodnu godinu, kao i godišnje potrebe za narednu godinu, a po zahtjevu i ranije.</w:t>
      </w:r>
    </w:p>
    <w:p w:rsidR="009847BE" w:rsidRPr="00466BA6" w:rsidRDefault="00FD4A53" w:rsidP="009847BE">
      <w:pPr>
        <w:pStyle w:val="4clan"/>
        <w:spacing w:before="30" w:beforeAutospacing="0" w:after="30" w:afterAutospacing="0"/>
        <w:ind w:firstLine="720"/>
        <w:jc w:val="both"/>
      </w:pPr>
      <w:r w:rsidRPr="00466BA6">
        <w:t>Pravno ili fizičko</w:t>
      </w:r>
      <w:r w:rsidR="009847BE" w:rsidRPr="00466BA6">
        <w:t xml:space="preserve"> lice iz st. 1 i 2 ovog člana, dužno je da Ministarstvu, odnosno </w:t>
      </w:r>
      <w:r w:rsidR="001F1728" w:rsidRPr="00466BA6">
        <w:t>Institutu</w:t>
      </w:r>
      <w:r w:rsidR="009847BE" w:rsidRPr="00466BA6">
        <w:t xml:space="preserve"> podnese izvještaj i kada nije bilo proizvodnje, odnosno prometa</w:t>
      </w:r>
      <w:r w:rsidR="00834C3F" w:rsidRPr="00466BA6">
        <w:t xml:space="preserve"> </w:t>
      </w:r>
      <w:r w:rsidR="009847BE" w:rsidRPr="00466BA6">
        <w:t>prekursora u toku prethodne godine.</w:t>
      </w:r>
    </w:p>
    <w:p w:rsidR="009847BE" w:rsidRPr="00466BA6" w:rsidRDefault="005A66DB" w:rsidP="009847BE">
      <w:pPr>
        <w:pStyle w:val="4clan"/>
        <w:spacing w:before="30" w:beforeAutospacing="0" w:after="30" w:afterAutospacing="0"/>
        <w:ind w:firstLine="720"/>
        <w:jc w:val="both"/>
      </w:pPr>
      <w:r w:rsidRPr="00466BA6">
        <w:t>Bliži sadržaj</w:t>
      </w:r>
      <w:r w:rsidR="009847BE" w:rsidRPr="00466BA6">
        <w:t xml:space="preserve"> izvještaja iz stava 1 ovog člana propisuje Ministarstvo.</w:t>
      </w:r>
    </w:p>
    <w:p w:rsidR="009847BE" w:rsidRPr="00466BA6" w:rsidRDefault="009847BE" w:rsidP="009847BE">
      <w:pPr>
        <w:pStyle w:val="4clan"/>
        <w:spacing w:before="30" w:beforeAutospacing="0" w:after="30" w:afterAutospacing="0"/>
        <w:rPr>
          <w:bCs/>
        </w:rPr>
      </w:pPr>
    </w:p>
    <w:p w:rsidR="009847BE" w:rsidRPr="00466BA6" w:rsidRDefault="009847BE" w:rsidP="009847BE">
      <w:pPr>
        <w:pStyle w:val="4clan"/>
        <w:spacing w:before="30" w:beforeAutospacing="0" w:after="30" w:afterAutospacing="0"/>
        <w:jc w:val="center"/>
        <w:rPr>
          <w:bCs/>
        </w:rPr>
      </w:pPr>
      <w:r w:rsidRPr="00466BA6">
        <w:rPr>
          <w:bCs/>
        </w:rPr>
        <w:t>Član 3</w:t>
      </w:r>
      <w:r w:rsidR="00F81985">
        <w:rPr>
          <w:bCs/>
        </w:rPr>
        <w:t>4</w:t>
      </w:r>
    </w:p>
    <w:p w:rsidR="00BF3409" w:rsidRPr="00466BA6" w:rsidRDefault="00BF3409" w:rsidP="009847BE">
      <w:pPr>
        <w:pStyle w:val="4clan"/>
        <w:spacing w:before="30" w:beforeAutospacing="0" w:after="30" w:afterAutospacing="0"/>
        <w:jc w:val="center"/>
        <w:rPr>
          <w:bCs/>
        </w:rPr>
      </w:pPr>
    </w:p>
    <w:p w:rsidR="00250723" w:rsidRPr="00466BA6" w:rsidRDefault="009847BE" w:rsidP="00670319">
      <w:pPr>
        <w:pStyle w:val="4clan"/>
        <w:spacing w:before="30" w:beforeAutospacing="0" w:after="30" w:afterAutospacing="0"/>
        <w:ind w:firstLine="720"/>
        <w:jc w:val="both"/>
      </w:pPr>
      <w:r w:rsidRPr="00466BA6">
        <w:t xml:space="preserve">Ministarstvo, odnosno </w:t>
      </w:r>
      <w:r w:rsidR="00513FEF" w:rsidRPr="00466BA6">
        <w:t>Institut</w:t>
      </w:r>
      <w:r w:rsidRPr="00466BA6">
        <w:t xml:space="preserve"> vode evidenciju dozvola</w:t>
      </w:r>
      <w:r w:rsidR="00E87C50" w:rsidRPr="00466BA6">
        <w:t xml:space="preserve"> i odobrenja</w:t>
      </w:r>
      <w:r w:rsidRPr="00466BA6">
        <w:t xml:space="preserve"> izdatim pravnim</w:t>
      </w:r>
      <w:r w:rsidR="009B34E3" w:rsidRPr="00466BA6">
        <w:t xml:space="preserve"> ili </w:t>
      </w:r>
      <w:proofErr w:type="gramStart"/>
      <w:r w:rsidR="009B34E3" w:rsidRPr="00466BA6">
        <w:t xml:space="preserve">fizičkim </w:t>
      </w:r>
      <w:r w:rsidRPr="00466BA6">
        <w:t xml:space="preserve"> licima</w:t>
      </w:r>
      <w:proofErr w:type="gramEnd"/>
      <w:r w:rsidRPr="00466BA6">
        <w:t xml:space="preserve"> koja se bave proizvodnjom i/ili prometom prekursora</w:t>
      </w:r>
      <w:r w:rsidR="00E87C50" w:rsidRPr="00466BA6">
        <w:t>, i to:</w:t>
      </w:r>
    </w:p>
    <w:p w:rsidR="00CC10A8" w:rsidRPr="00466BA6" w:rsidRDefault="00CC10A8" w:rsidP="00670319">
      <w:pPr>
        <w:pStyle w:val="4clan"/>
        <w:spacing w:before="30" w:beforeAutospacing="0" w:after="30" w:afterAutospacing="0"/>
        <w:ind w:firstLine="720"/>
        <w:jc w:val="both"/>
      </w:pPr>
    </w:p>
    <w:p w:rsidR="00CC10A8" w:rsidRPr="00CC10A8" w:rsidRDefault="00CC10A8" w:rsidP="00670319">
      <w:pPr>
        <w:spacing w:after="0" w:line="240" w:lineRule="auto"/>
        <w:ind w:left="150" w:right="150" w:firstLine="240"/>
        <w:jc w:val="both"/>
        <w:rPr>
          <w:rFonts w:ascii="Times New Roman" w:eastAsia="Times New Roman" w:hAnsi="Times New Roman" w:cs="Times New Roman"/>
          <w:sz w:val="24"/>
          <w:szCs w:val="24"/>
          <w:lang w:eastAsia="en-GB"/>
        </w:rPr>
      </w:pPr>
      <w:bookmarkStart w:id="14" w:name="_Hlk192514017"/>
      <w:r w:rsidRPr="00CC10A8">
        <w:rPr>
          <w:rFonts w:ascii="Times New Roman" w:eastAsia="Times New Roman" w:hAnsi="Times New Roman" w:cs="Times New Roman"/>
          <w:sz w:val="24"/>
          <w:szCs w:val="24"/>
          <w:lang w:eastAsia="en-GB"/>
        </w:rPr>
        <w:t>1) dozvola za proizvodnju prekursora, odnosno pravnih ili fzičkih lica koja vrše proizvodnju prekursora;</w:t>
      </w:r>
    </w:p>
    <w:p w:rsidR="00CC10A8" w:rsidRPr="00CC10A8" w:rsidRDefault="00CC10A8" w:rsidP="00670319">
      <w:pPr>
        <w:spacing w:after="0" w:line="240" w:lineRule="auto"/>
        <w:ind w:left="150" w:right="150" w:firstLine="240"/>
        <w:jc w:val="both"/>
        <w:rPr>
          <w:rFonts w:ascii="Times New Roman" w:eastAsia="Times New Roman" w:hAnsi="Times New Roman" w:cs="Times New Roman"/>
          <w:sz w:val="24"/>
          <w:szCs w:val="24"/>
          <w:lang w:eastAsia="en-GB"/>
        </w:rPr>
      </w:pPr>
      <w:r w:rsidRPr="00CC10A8">
        <w:rPr>
          <w:rFonts w:ascii="Times New Roman" w:eastAsia="Times New Roman" w:hAnsi="Times New Roman" w:cs="Times New Roman"/>
          <w:sz w:val="24"/>
          <w:szCs w:val="24"/>
          <w:lang w:eastAsia="en-GB"/>
        </w:rPr>
        <w:t>2) dozvola za promet prekursora, odnosno pravnih ili fzičkih lica koja vrše promet prekursora;</w:t>
      </w:r>
    </w:p>
    <w:p w:rsidR="00CC10A8" w:rsidRPr="00CC10A8" w:rsidRDefault="00CC10A8" w:rsidP="00670319">
      <w:pPr>
        <w:spacing w:after="0" w:line="240" w:lineRule="auto"/>
        <w:ind w:left="150" w:right="150" w:firstLine="240"/>
        <w:jc w:val="both"/>
        <w:rPr>
          <w:rFonts w:ascii="Times New Roman" w:eastAsia="Times New Roman" w:hAnsi="Times New Roman" w:cs="Times New Roman"/>
          <w:sz w:val="24"/>
          <w:szCs w:val="24"/>
          <w:lang w:eastAsia="en-GB"/>
        </w:rPr>
      </w:pPr>
      <w:r w:rsidRPr="00CC10A8">
        <w:rPr>
          <w:rFonts w:ascii="Times New Roman" w:eastAsia="Times New Roman" w:hAnsi="Times New Roman" w:cs="Times New Roman"/>
          <w:sz w:val="24"/>
          <w:szCs w:val="24"/>
          <w:lang w:eastAsia="en-GB"/>
        </w:rPr>
        <w:t>3) odobrenj</w:t>
      </w:r>
      <w:r w:rsidR="00E87C50" w:rsidRPr="00466BA6">
        <w:rPr>
          <w:rFonts w:ascii="Times New Roman" w:eastAsia="Times New Roman" w:hAnsi="Times New Roman" w:cs="Times New Roman"/>
          <w:sz w:val="24"/>
          <w:szCs w:val="24"/>
          <w:lang w:eastAsia="en-GB"/>
        </w:rPr>
        <w:t>a</w:t>
      </w:r>
      <w:r w:rsidRPr="00CC10A8">
        <w:rPr>
          <w:rFonts w:ascii="Times New Roman" w:eastAsia="Times New Roman" w:hAnsi="Times New Roman" w:cs="Times New Roman"/>
          <w:sz w:val="24"/>
          <w:szCs w:val="24"/>
          <w:lang w:eastAsia="en-GB"/>
        </w:rPr>
        <w:t xml:space="preserve"> za korišćenje prekursora prve i druge kategorije, </w:t>
      </w:r>
    </w:p>
    <w:p w:rsidR="00CC10A8" w:rsidRPr="00466BA6" w:rsidRDefault="00CC10A8" w:rsidP="00670319">
      <w:pPr>
        <w:spacing w:after="0" w:line="240" w:lineRule="auto"/>
        <w:ind w:left="150" w:right="150" w:firstLine="240"/>
        <w:jc w:val="both"/>
        <w:rPr>
          <w:rFonts w:ascii="Times New Roman" w:eastAsia="Times New Roman" w:hAnsi="Times New Roman" w:cs="Times New Roman"/>
          <w:sz w:val="24"/>
          <w:szCs w:val="24"/>
          <w:lang w:eastAsia="en-GB"/>
        </w:rPr>
      </w:pPr>
      <w:r w:rsidRPr="00CC10A8">
        <w:rPr>
          <w:rFonts w:ascii="Times New Roman" w:eastAsia="Times New Roman" w:hAnsi="Times New Roman" w:cs="Times New Roman"/>
          <w:sz w:val="24"/>
          <w:szCs w:val="24"/>
          <w:lang w:eastAsia="en-GB"/>
        </w:rPr>
        <w:t>4) dozvola za uvoz ili izvoz prekursora, odnosno pravnih lica ili fzičkih koja vrše uvoz ili izvoz prekursora.”</w:t>
      </w:r>
      <w:bookmarkEnd w:id="14"/>
    </w:p>
    <w:p w:rsidR="009847BE" w:rsidRPr="00466BA6" w:rsidRDefault="00C92C01" w:rsidP="00670319">
      <w:pPr>
        <w:pStyle w:val="1tekst"/>
        <w:spacing w:before="0" w:beforeAutospacing="0" w:after="0" w:afterAutospacing="0"/>
        <w:ind w:right="375" w:firstLine="720"/>
        <w:jc w:val="both"/>
      </w:pPr>
      <w:r w:rsidRPr="00466BA6">
        <w:t>Bliži sadržaj</w:t>
      </w:r>
      <w:r w:rsidR="009847BE" w:rsidRPr="00466BA6">
        <w:t xml:space="preserve"> i način vođenja evidencije iz stava 1 ovo</w:t>
      </w:r>
      <w:r w:rsidR="00537E9B" w:rsidRPr="00466BA6">
        <w:t>g člana propisuje Ministarstvo.</w:t>
      </w:r>
    </w:p>
    <w:p w:rsidR="00147A57" w:rsidRPr="00466BA6" w:rsidRDefault="00147A57" w:rsidP="00537E9B">
      <w:pPr>
        <w:pStyle w:val="1tekst"/>
        <w:spacing w:before="0" w:beforeAutospacing="0" w:after="0" w:afterAutospacing="0"/>
        <w:ind w:right="375" w:firstLine="720"/>
        <w:jc w:val="both"/>
      </w:pPr>
    </w:p>
    <w:p w:rsidR="009847BE" w:rsidRDefault="009847BE" w:rsidP="009847BE">
      <w:pPr>
        <w:pStyle w:val="4clan"/>
        <w:spacing w:before="30" w:beforeAutospacing="0" w:after="30" w:afterAutospacing="0"/>
        <w:jc w:val="center"/>
        <w:rPr>
          <w:bCs/>
        </w:rPr>
      </w:pPr>
      <w:r w:rsidRPr="00466BA6">
        <w:rPr>
          <w:bCs/>
        </w:rPr>
        <w:t>Član 3</w:t>
      </w:r>
      <w:r w:rsidR="00F81985">
        <w:rPr>
          <w:bCs/>
        </w:rPr>
        <w:t>5</w:t>
      </w:r>
    </w:p>
    <w:p w:rsidR="00750209" w:rsidRPr="00750209" w:rsidRDefault="00750209" w:rsidP="009847BE">
      <w:pPr>
        <w:pStyle w:val="4clan"/>
        <w:spacing w:before="30" w:beforeAutospacing="0" w:after="30" w:afterAutospacing="0"/>
        <w:jc w:val="center"/>
        <w:rPr>
          <w:bCs/>
          <w:sz w:val="16"/>
          <w:szCs w:val="16"/>
        </w:rPr>
      </w:pPr>
    </w:p>
    <w:p w:rsidR="009847BE" w:rsidRPr="00466BA6" w:rsidRDefault="009847BE" w:rsidP="009847BE">
      <w:pPr>
        <w:pStyle w:val="4clan"/>
        <w:spacing w:before="30" w:beforeAutospacing="0" w:after="30" w:afterAutospacing="0"/>
        <w:ind w:firstLine="720"/>
        <w:jc w:val="both"/>
      </w:pPr>
      <w:r w:rsidRPr="00466BA6">
        <w:t>Podaci iz člana 33</w:t>
      </w:r>
      <w:r w:rsidR="0005420B" w:rsidRPr="00466BA6">
        <w:t xml:space="preserve"> ovog zakona</w:t>
      </w:r>
      <w:r w:rsidRPr="00466BA6">
        <w:t xml:space="preserve"> dostupni su nadležnim državnim organima, ustanovama i međunarodnim organizacijama</w:t>
      </w:r>
      <w:r w:rsidR="00FA1B60" w:rsidRPr="00466BA6">
        <w:t>,</w:t>
      </w:r>
      <w:r w:rsidRPr="00466BA6">
        <w:t xml:space="preserve"> u skladu sa međunarodnim sporazumima </w:t>
      </w:r>
      <w:r w:rsidR="0001284E" w:rsidRPr="00466BA6">
        <w:t xml:space="preserve">i </w:t>
      </w:r>
      <w:r w:rsidRPr="00466BA6">
        <w:t xml:space="preserve">propisima Evropske unije i ne mogu </w:t>
      </w:r>
      <w:r w:rsidR="0001284E" w:rsidRPr="00466BA6">
        <w:t>da se upotrebe</w:t>
      </w:r>
      <w:r w:rsidRPr="00466BA6">
        <w:t xml:space="preserve"> u druge svrhe.</w:t>
      </w:r>
    </w:p>
    <w:p w:rsidR="009847BE" w:rsidRPr="00466BA6" w:rsidRDefault="009847BE" w:rsidP="009847BE">
      <w:pPr>
        <w:pStyle w:val="4clan"/>
        <w:spacing w:before="30" w:beforeAutospacing="0" w:after="30" w:afterAutospacing="0"/>
        <w:ind w:firstLine="720"/>
        <w:jc w:val="both"/>
      </w:pPr>
      <w:r w:rsidRPr="00466BA6">
        <w:t>Podaci iz člana 33</w:t>
      </w:r>
      <w:r w:rsidR="0005420B" w:rsidRPr="00466BA6">
        <w:t xml:space="preserve"> ovog zakona</w:t>
      </w:r>
      <w:r w:rsidRPr="00466BA6">
        <w:t xml:space="preserve"> su poslovna taj</w:t>
      </w:r>
      <w:r w:rsidR="0001284E" w:rsidRPr="00466BA6">
        <w:t>na</w:t>
      </w:r>
      <w:r w:rsidRPr="00466BA6">
        <w:t xml:space="preserve"> u skladu sa zakonom.</w:t>
      </w:r>
    </w:p>
    <w:p w:rsidR="00147A57" w:rsidRPr="00466BA6" w:rsidRDefault="00147A57" w:rsidP="009847BE">
      <w:pPr>
        <w:pStyle w:val="4clan"/>
        <w:spacing w:before="30" w:beforeAutospacing="0" w:after="30" w:afterAutospacing="0"/>
        <w:ind w:firstLine="720"/>
        <w:jc w:val="both"/>
      </w:pPr>
    </w:p>
    <w:p w:rsidR="003473BA" w:rsidRPr="00466BA6" w:rsidRDefault="003473BA" w:rsidP="009847BE">
      <w:pPr>
        <w:pStyle w:val="4clan"/>
        <w:spacing w:before="30" w:beforeAutospacing="0" w:after="30" w:afterAutospacing="0"/>
        <w:ind w:firstLine="720"/>
        <w:jc w:val="both"/>
        <w:rPr>
          <w:sz w:val="16"/>
          <w:szCs w:val="16"/>
        </w:rPr>
      </w:pPr>
    </w:p>
    <w:p w:rsidR="009847BE" w:rsidRDefault="009847BE" w:rsidP="009847BE">
      <w:pPr>
        <w:pStyle w:val="4clan"/>
        <w:spacing w:before="30" w:beforeAutospacing="0" w:after="30" w:afterAutospacing="0"/>
        <w:jc w:val="center"/>
        <w:rPr>
          <w:bCs/>
        </w:rPr>
      </w:pPr>
      <w:r w:rsidRPr="00466BA6">
        <w:rPr>
          <w:bCs/>
        </w:rPr>
        <w:t xml:space="preserve">Član </w:t>
      </w:r>
      <w:bookmarkStart w:id="15" w:name="clan_18"/>
      <w:bookmarkEnd w:id="15"/>
      <w:r w:rsidRPr="00466BA6">
        <w:rPr>
          <w:bCs/>
        </w:rPr>
        <w:t>3</w:t>
      </w:r>
      <w:r w:rsidR="00F81985">
        <w:rPr>
          <w:bCs/>
        </w:rPr>
        <w:t>6</w:t>
      </w:r>
    </w:p>
    <w:p w:rsidR="00750209" w:rsidRPr="00750209" w:rsidRDefault="00750209" w:rsidP="009847BE">
      <w:pPr>
        <w:pStyle w:val="4clan"/>
        <w:spacing w:before="30" w:beforeAutospacing="0" w:after="30" w:afterAutospacing="0"/>
        <w:jc w:val="center"/>
        <w:rPr>
          <w:bCs/>
          <w:sz w:val="16"/>
          <w:szCs w:val="16"/>
        </w:rPr>
      </w:pPr>
    </w:p>
    <w:p w:rsidR="009847BE" w:rsidRPr="00466BA6" w:rsidRDefault="009847BE" w:rsidP="009847BE">
      <w:pPr>
        <w:pStyle w:val="1tekst"/>
        <w:spacing w:before="0" w:beforeAutospacing="0" w:after="0" w:afterAutospacing="0"/>
        <w:ind w:right="-46" w:firstLine="720"/>
        <w:jc w:val="both"/>
      </w:pPr>
      <w:r w:rsidRPr="00466BA6">
        <w:t xml:space="preserve">Izvještaj o zaplijenjenoj količini prekursora </w:t>
      </w:r>
      <w:r w:rsidR="00C328A1" w:rsidRPr="00466BA6">
        <w:t xml:space="preserve">organ uprave nadležan za poslove policije </w:t>
      </w:r>
      <w:r w:rsidRPr="00466BA6">
        <w:t>dostavlja Ministarstvu do 1. marta tekuće godine za prethodnu godinu.</w:t>
      </w:r>
    </w:p>
    <w:p w:rsidR="009847BE" w:rsidRPr="00466BA6" w:rsidRDefault="005A43AD" w:rsidP="009847BE">
      <w:pPr>
        <w:pStyle w:val="1tekst"/>
        <w:spacing w:before="0" w:beforeAutospacing="0" w:after="0" w:afterAutospacing="0"/>
        <w:ind w:right="-46"/>
        <w:jc w:val="both"/>
      </w:pPr>
      <w:r w:rsidRPr="00466BA6">
        <w:tab/>
        <w:t>Izvještaj iz člana 32 stav 2</w:t>
      </w:r>
      <w:r w:rsidR="009847BE" w:rsidRPr="00466BA6">
        <w:t xml:space="preserve"> ovog zakona </w:t>
      </w:r>
      <w:r w:rsidR="00513FEF" w:rsidRPr="00466BA6">
        <w:t>Institut</w:t>
      </w:r>
      <w:r w:rsidR="009847BE" w:rsidRPr="00466BA6">
        <w:t xml:space="preserve"> obrađuje i dostavlja Ministrastvu do </w:t>
      </w:r>
      <w:proofErr w:type="gramStart"/>
      <w:r w:rsidR="009847BE" w:rsidRPr="00466BA6">
        <w:t>15.aprila</w:t>
      </w:r>
      <w:proofErr w:type="gramEnd"/>
      <w:r w:rsidR="00834C3F" w:rsidRPr="00466BA6">
        <w:t xml:space="preserve"> </w:t>
      </w:r>
      <w:r w:rsidR="009847BE" w:rsidRPr="00466BA6">
        <w:t>tekuće godine za prethodnu godinu.</w:t>
      </w:r>
    </w:p>
    <w:p w:rsidR="009847BE" w:rsidRPr="00466BA6" w:rsidRDefault="009847BE" w:rsidP="009847BE">
      <w:pPr>
        <w:pStyle w:val="1tekst"/>
        <w:spacing w:before="0" w:beforeAutospacing="0" w:after="0" w:afterAutospacing="0"/>
        <w:ind w:right="-46" w:firstLine="720"/>
        <w:jc w:val="both"/>
      </w:pPr>
      <w:r w:rsidRPr="00466BA6">
        <w:t xml:space="preserve">Zbirni izvještaj iz st.1 </w:t>
      </w:r>
      <w:r w:rsidR="002F39A2" w:rsidRPr="00466BA6">
        <w:t>i 2 ovog člana</w:t>
      </w:r>
      <w:r w:rsidRPr="00466BA6">
        <w:t>,</w:t>
      </w:r>
      <w:r w:rsidR="00834C3F" w:rsidRPr="00466BA6">
        <w:t xml:space="preserve"> </w:t>
      </w:r>
      <w:r w:rsidRPr="00466BA6">
        <w:t>Ministarstvo dostavlja Međunarodnom odboru za kontrolu narkotika u skladu sa međunarodnim propisima i konvencijama iz oblasti</w:t>
      </w:r>
      <w:r w:rsidR="00834C3F" w:rsidRPr="00466BA6">
        <w:t xml:space="preserve"> </w:t>
      </w:r>
      <w:r w:rsidRPr="00466BA6">
        <w:t>kontrole opojnih droga i psihotropnih supstanci.</w:t>
      </w:r>
    </w:p>
    <w:p w:rsidR="005F5D1C" w:rsidRPr="00466BA6" w:rsidRDefault="005F5D1C" w:rsidP="00147A57">
      <w:pPr>
        <w:pStyle w:val="1tekst"/>
        <w:spacing w:before="0" w:beforeAutospacing="0" w:after="0" w:afterAutospacing="0"/>
        <w:ind w:right="-46" w:firstLine="720"/>
        <w:jc w:val="both"/>
        <w:rPr>
          <w:lang w:val="en-US" w:eastAsia="en-US"/>
        </w:rPr>
      </w:pPr>
    </w:p>
    <w:p w:rsidR="009847BE" w:rsidRDefault="009847BE" w:rsidP="009847BE">
      <w:pPr>
        <w:pStyle w:val="4clan"/>
        <w:spacing w:before="30" w:beforeAutospacing="0" w:after="30" w:afterAutospacing="0"/>
        <w:ind w:right="-46"/>
        <w:jc w:val="center"/>
        <w:rPr>
          <w:bCs/>
        </w:rPr>
      </w:pPr>
      <w:r w:rsidRPr="00466BA6">
        <w:rPr>
          <w:bCs/>
        </w:rPr>
        <w:lastRenderedPageBreak/>
        <w:t>Član 3</w:t>
      </w:r>
      <w:r w:rsidR="00F81985">
        <w:rPr>
          <w:bCs/>
        </w:rPr>
        <w:t>7</w:t>
      </w:r>
    </w:p>
    <w:p w:rsidR="00750209" w:rsidRPr="00750209" w:rsidRDefault="00750209" w:rsidP="009847BE">
      <w:pPr>
        <w:pStyle w:val="4clan"/>
        <w:spacing w:before="30" w:beforeAutospacing="0" w:after="30" w:afterAutospacing="0"/>
        <w:ind w:right="-46"/>
        <w:jc w:val="center"/>
        <w:rPr>
          <w:bCs/>
          <w:sz w:val="16"/>
          <w:szCs w:val="16"/>
        </w:rPr>
      </w:pPr>
    </w:p>
    <w:p w:rsidR="009847BE" w:rsidRPr="00466BA6" w:rsidRDefault="009847BE" w:rsidP="009847BE">
      <w:pPr>
        <w:pStyle w:val="1tekst"/>
        <w:spacing w:before="0" w:beforeAutospacing="0" w:after="0" w:afterAutospacing="0"/>
        <w:ind w:right="-46" w:firstLine="720"/>
        <w:jc w:val="both"/>
      </w:pPr>
      <w:r w:rsidRPr="00466BA6">
        <w:t>Ambalaža koja se koristi za promet prekursora prve</w:t>
      </w:r>
      <w:r w:rsidR="00E87C50" w:rsidRPr="00466BA6">
        <w:rPr>
          <w:lang w:val="en-US"/>
        </w:rPr>
        <w:t xml:space="preserve"> koji se ne koriste za proizvodnju ljekova</w:t>
      </w:r>
      <w:r w:rsidRPr="00466BA6">
        <w:t xml:space="preserve">, </w:t>
      </w:r>
      <w:r w:rsidR="00E87C50" w:rsidRPr="00466BA6">
        <w:t xml:space="preserve">kao i prekursora </w:t>
      </w:r>
      <w:r w:rsidRPr="00466BA6">
        <w:t>druge ili treće kategorije mora da sadrži podatke o: proizvođaču, nazivu prekursora iz Spiska prekursora, hemijskom sastavu (ako se radi o smješi ili prirodnom proizvodu), sadržaju, količini, kao i uputstvo o skladištenju i roku upotrebe.</w:t>
      </w:r>
    </w:p>
    <w:p w:rsidR="00261C66" w:rsidRPr="00466BA6" w:rsidRDefault="009847BE" w:rsidP="00750209">
      <w:pPr>
        <w:pStyle w:val="1tekst"/>
        <w:spacing w:before="0" w:beforeAutospacing="0" w:after="0" w:afterAutospacing="0"/>
        <w:ind w:right="-46" w:firstLine="720"/>
        <w:jc w:val="both"/>
      </w:pPr>
      <w:r w:rsidRPr="00466BA6">
        <w:t xml:space="preserve">Ambalaža za prekursore prve kategorije </w:t>
      </w:r>
      <w:r w:rsidR="00E87C50" w:rsidRPr="00466BA6">
        <w:rPr>
          <w:lang w:val="en-US"/>
        </w:rPr>
        <w:t>koji se koriste za proizvodnju ljekova</w:t>
      </w:r>
      <w:r w:rsidR="00E87C50" w:rsidRPr="00466BA6">
        <w:t xml:space="preserve">, </w:t>
      </w:r>
      <w:r w:rsidRPr="00466BA6">
        <w:t xml:space="preserve">kao i za prekursore četvrte kategorije </w:t>
      </w:r>
      <w:r w:rsidR="001F3856" w:rsidRPr="00466BA6">
        <w:t xml:space="preserve">mora da </w:t>
      </w:r>
      <w:r w:rsidRPr="00466BA6">
        <w:t>sadrži podatke u skladu sa propisima kojima se uređuje obilježavanje ljekova</w:t>
      </w:r>
      <w:r w:rsidR="00E87C50" w:rsidRPr="00466BA6">
        <w:t>.</w:t>
      </w:r>
    </w:p>
    <w:p w:rsidR="009847BE" w:rsidRPr="00466BA6" w:rsidRDefault="009847BE" w:rsidP="009847BE">
      <w:pPr>
        <w:pStyle w:val="1tekst"/>
        <w:spacing w:before="0" w:beforeAutospacing="0" w:after="0" w:afterAutospacing="0"/>
        <w:ind w:right="375"/>
        <w:jc w:val="both"/>
        <w:rPr>
          <w:sz w:val="16"/>
          <w:szCs w:val="16"/>
        </w:rPr>
      </w:pPr>
    </w:p>
    <w:p w:rsidR="009847BE" w:rsidRPr="00466BA6" w:rsidRDefault="009847BE" w:rsidP="009847BE">
      <w:pPr>
        <w:pStyle w:val="6naslov"/>
        <w:spacing w:before="60" w:beforeAutospacing="0" w:after="30" w:afterAutospacing="0"/>
        <w:ind w:left="225" w:right="225"/>
        <w:jc w:val="center"/>
        <w:rPr>
          <w:bCs/>
          <w:sz w:val="27"/>
          <w:szCs w:val="27"/>
        </w:rPr>
      </w:pPr>
      <w:r w:rsidRPr="00466BA6">
        <w:rPr>
          <w:bCs/>
          <w:sz w:val="27"/>
          <w:szCs w:val="27"/>
          <w:lang w:val="en-US"/>
        </w:rPr>
        <w:t>IV</w:t>
      </w:r>
      <w:r w:rsidR="00652BB0" w:rsidRPr="00466BA6">
        <w:rPr>
          <w:bCs/>
          <w:sz w:val="27"/>
          <w:szCs w:val="27"/>
        </w:rPr>
        <w:t>. UVOZ</w:t>
      </w:r>
      <w:r w:rsidR="009C0BE3" w:rsidRPr="00466BA6">
        <w:rPr>
          <w:bCs/>
          <w:sz w:val="27"/>
          <w:szCs w:val="27"/>
        </w:rPr>
        <w:t xml:space="preserve"> I </w:t>
      </w:r>
      <w:r w:rsidRPr="00466BA6">
        <w:rPr>
          <w:bCs/>
          <w:sz w:val="27"/>
          <w:szCs w:val="27"/>
        </w:rPr>
        <w:t>IZVOZ PREKURSORA</w:t>
      </w:r>
    </w:p>
    <w:p w:rsidR="009847BE" w:rsidRPr="00466BA6" w:rsidRDefault="009847BE" w:rsidP="009847BE">
      <w:pPr>
        <w:pStyle w:val="6naslov"/>
        <w:spacing w:before="60" w:beforeAutospacing="0" w:after="30" w:afterAutospacing="0"/>
        <w:ind w:right="225"/>
        <w:rPr>
          <w:b/>
          <w:bCs/>
          <w:sz w:val="16"/>
          <w:szCs w:val="16"/>
        </w:rPr>
      </w:pPr>
    </w:p>
    <w:p w:rsidR="009847BE" w:rsidRPr="00466BA6" w:rsidRDefault="009847BE" w:rsidP="009847BE">
      <w:pPr>
        <w:pStyle w:val="4clan"/>
        <w:spacing w:before="30" w:beforeAutospacing="0" w:after="30" w:afterAutospacing="0"/>
        <w:jc w:val="center"/>
        <w:rPr>
          <w:bCs/>
        </w:rPr>
      </w:pPr>
      <w:bookmarkStart w:id="16" w:name="clan_22"/>
      <w:bookmarkEnd w:id="16"/>
      <w:r w:rsidRPr="00466BA6">
        <w:rPr>
          <w:bCs/>
        </w:rPr>
        <w:t>Član 3</w:t>
      </w:r>
      <w:r w:rsidR="00F81985">
        <w:rPr>
          <w:bCs/>
        </w:rPr>
        <w:t>8</w:t>
      </w:r>
    </w:p>
    <w:p w:rsidR="00BF0EEE" w:rsidRPr="00466BA6" w:rsidRDefault="00BF0EEE" w:rsidP="009847BE">
      <w:pPr>
        <w:pStyle w:val="4clan"/>
        <w:spacing w:before="30" w:beforeAutospacing="0" w:after="30" w:afterAutospacing="0"/>
        <w:jc w:val="center"/>
        <w:rPr>
          <w:bCs/>
          <w:sz w:val="16"/>
          <w:szCs w:val="16"/>
        </w:rPr>
      </w:pPr>
    </w:p>
    <w:p w:rsidR="00FB3267" w:rsidRPr="00466BA6" w:rsidRDefault="00FB3267" w:rsidP="00FF64C2">
      <w:pPr>
        <w:pStyle w:val="4clan"/>
        <w:spacing w:before="30" w:beforeAutospacing="0" w:after="30" w:afterAutospacing="0"/>
        <w:ind w:firstLine="720"/>
        <w:jc w:val="both"/>
        <w:rPr>
          <w:bCs/>
        </w:rPr>
      </w:pPr>
      <w:r w:rsidRPr="00466BA6">
        <w:rPr>
          <w:bCs/>
        </w:rPr>
        <w:t>Uvoz</w:t>
      </w:r>
      <w:r w:rsidR="00286A4A" w:rsidRPr="00466BA6">
        <w:rPr>
          <w:bCs/>
        </w:rPr>
        <w:t xml:space="preserve"> i </w:t>
      </w:r>
      <w:r w:rsidRPr="00466BA6">
        <w:rPr>
          <w:bCs/>
        </w:rPr>
        <w:t>izvoz</w:t>
      </w:r>
      <w:r w:rsidR="00286A4A" w:rsidRPr="00466BA6">
        <w:rPr>
          <w:bCs/>
        </w:rPr>
        <w:t xml:space="preserve"> </w:t>
      </w:r>
      <w:r w:rsidRPr="00466BA6">
        <w:rPr>
          <w:bCs/>
        </w:rPr>
        <w:t xml:space="preserve">prekursora mogu da vrše pravna lica na osnovu izdate dozvole Ministarstva odnosno </w:t>
      </w:r>
      <w:r w:rsidR="00286A4A" w:rsidRPr="00466BA6">
        <w:rPr>
          <w:bCs/>
        </w:rPr>
        <w:t>Instituta</w:t>
      </w:r>
      <w:r w:rsidRPr="00466BA6">
        <w:rPr>
          <w:bCs/>
        </w:rPr>
        <w:t>.</w:t>
      </w:r>
    </w:p>
    <w:p w:rsidR="008664E0" w:rsidRPr="00466BA6" w:rsidRDefault="00FB3267" w:rsidP="00FF64C2">
      <w:pPr>
        <w:pStyle w:val="4clan"/>
        <w:spacing w:before="30" w:beforeAutospacing="0" w:after="30" w:afterAutospacing="0"/>
        <w:ind w:firstLine="720"/>
        <w:jc w:val="both"/>
        <w:rPr>
          <w:bCs/>
        </w:rPr>
      </w:pPr>
      <w:r w:rsidRPr="00466BA6">
        <w:rPr>
          <w:bCs/>
        </w:rPr>
        <w:t>Dozvolu za uvoz</w:t>
      </w:r>
      <w:r w:rsidR="00D5161E" w:rsidRPr="00466BA6">
        <w:rPr>
          <w:bCs/>
        </w:rPr>
        <w:t xml:space="preserve"> i </w:t>
      </w:r>
      <w:r w:rsidRPr="00466BA6">
        <w:rPr>
          <w:bCs/>
        </w:rPr>
        <w:t>izvoz</w:t>
      </w:r>
      <w:r w:rsidR="00BB4C53" w:rsidRPr="00466BA6">
        <w:rPr>
          <w:bCs/>
        </w:rPr>
        <w:t xml:space="preserve"> </w:t>
      </w:r>
      <w:r w:rsidR="006C044B" w:rsidRPr="00466BA6">
        <w:t>prekursora</w:t>
      </w:r>
      <w:r w:rsidR="0026183F" w:rsidRPr="00466BA6">
        <w:t xml:space="preserve"> prve </w:t>
      </w:r>
      <w:bookmarkStart w:id="17" w:name="_Hlk209686339"/>
      <w:r w:rsidR="0026183F" w:rsidRPr="00466BA6">
        <w:t xml:space="preserve">kategorije </w:t>
      </w:r>
      <w:r w:rsidR="00D5161E" w:rsidRPr="00466BA6">
        <w:rPr>
          <w:lang w:val="en-US"/>
        </w:rPr>
        <w:t>koji se ne koriste za proizvodnju ljekova</w:t>
      </w:r>
      <w:bookmarkEnd w:id="17"/>
      <w:r w:rsidR="0026183F" w:rsidRPr="00466BA6">
        <w:t xml:space="preserve">, kao i za prekursore druge ili treće kategorije izdaje Ministarstvo, a za prekursore prve kategorije </w:t>
      </w:r>
      <w:r w:rsidR="00D5161E" w:rsidRPr="00466BA6">
        <w:rPr>
          <w:lang w:val="en-US"/>
        </w:rPr>
        <w:t>koji se koriste za proizvodnju ljekova</w:t>
      </w:r>
      <w:r w:rsidR="0026183F" w:rsidRPr="00466BA6">
        <w:t xml:space="preserve"> i prekursore četvrte kategorije</w:t>
      </w:r>
      <w:r w:rsidR="00D5161E" w:rsidRPr="00466BA6">
        <w:t>, izdaje</w:t>
      </w:r>
      <w:r w:rsidR="0026183F" w:rsidRPr="00466BA6">
        <w:t xml:space="preserve"> </w:t>
      </w:r>
      <w:r w:rsidR="00513FEF" w:rsidRPr="00466BA6">
        <w:t>Institut</w:t>
      </w:r>
      <w:r w:rsidR="0026183F" w:rsidRPr="00466BA6">
        <w:t>.</w:t>
      </w:r>
    </w:p>
    <w:p w:rsidR="009847BE" w:rsidRPr="00466BA6" w:rsidRDefault="00AF0C65" w:rsidP="009847BE">
      <w:pPr>
        <w:pStyle w:val="1tekst"/>
        <w:spacing w:before="0" w:beforeAutospacing="0" w:after="0" w:afterAutospacing="0"/>
        <w:ind w:right="-46" w:firstLine="720"/>
        <w:jc w:val="both"/>
      </w:pPr>
      <w:r w:rsidRPr="00466BA6">
        <w:t>Ministarstvo izdaje dozvolu</w:t>
      </w:r>
      <w:r w:rsidR="009847BE" w:rsidRPr="00466BA6">
        <w:t xml:space="preserve"> za uvoz odnosno izvoz</w:t>
      </w:r>
      <w:r w:rsidR="00BB4C53" w:rsidRPr="00466BA6">
        <w:t xml:space="preserve"> </w:t>
      </w:r>
      <w:r w:rsidR="009847BE" w:rsidRPr="00466BA6">
        <w:t>prekursora prve</w:t>
      </w:r>
      <w:r w:rsidR="003A0F94" w:rsidRPr="00466BA6">
        <w:t xml:space="preserve"> kategorije </w:t>
      </w:r>
      <w:r w:rsidR="003A0F94" w:rsidRPr="00466BA6">
        <w:rPr>
          <w:lang w:val="en-US"/>
        </w:rPr>
        <w:t>koji se ne koriste za proizvodnju ljekova</w:t>
      </w:r>
      <w:r w:rsidR="009847BE" w:rsidRPr="00466BA6">
        <w:t>,</w:t>
      </w:r>
      <w:r w:rsidR="003A0F94" w:rsidRPr="00466BA6">
        <w:t xml:space="preserve"> kao i prekursora</w:t>
      </w:r>
      <w:r w:rsidR="009847BE" w:rsidRPr="00466BA6">
        <w:t xml:space="preserve"> drug</w:t>
      </w:r>
      <w:r w:rsidRPr="00466BA6">
        <w:t xml:space="preserve">e i treće kategorija </w:t>
      </w:r>
      <w:r w:rsidR="009847BE" w:rsidRPr="00466BA6">
        <w:t>i organima uprave iz člana 28 ovog zakona</w:t>
      </w:r>
      <w:r w:rsidR="00521445" w:rsidRPr="00466BA6">
        <w:t>.</w:t>
      </w:r>
    </w:p>
    <w:p w:rsidR="009847BE" w:rsidRPr="00466BA6" w:rsidRDefault="00FF64C2" w:rsidP="009847BE">
      <w:pPr>
        <w:pStyle w:val="1tekst"/>
        <w:spacing w:before="0" w:beforeAutospacing="0" w:after="0" w:afterAutospacing="0"/>
        <w:ind w:right="-46" w:firstLine="720"/>
        <w:jc w:val="both"/>
      </w:pPr>
      <w:r w:rsidRPr="00466BA6">
        <w:t>Dozvola</w:t>
      </w:r>
      <w:r w:rsidR="0026183F" w:rsidRPr="00466BA6">
        <w:t xml:space="preserve"> iz stava</w:t>
      </w:r>
      <w:r w:rsidRPr="00466BA6">
        <w:t xml:space="preserve"> 1</w:t>
      </w:r>
      <w:r w:rsidR="00521445" w:rsidRPr="00466BA6">
        <w:t xml:space="preserve"> i 3 </w:t>
      </w:r>
      <w:r w:rsidR="009847BE" w:rsidRPr="00466BA6">
        <w:t>ovog člana iz</w:t>
      </w:r>
      <w:r w:rsidR="008F4BE1" w:rsidRPr="00466BA6">
        <w:t>daje</w:t>
      </w:r>
      <w:r w:rsidR="00BB4C53" w:rsidRPr="00466BA6">
        <w:t xml:space="preserve"> </w:t>
      </w:r>
      <w:r w:rsidRPr="00466BA6">
        <w:t>se na pisani zahtjev</w:t>
      </w:r>
      <w:r w:rsidR="00BB4C53" w:rsidRPr="00466BA6">
        <w:t xml:space="preserve"> </w:t>
      </w:r>
      <w:r w:rsidR="00FA1B60" w:rsidRPr="00466BA6">
        <w:t xml:space="preserve">najkasnije </w:t>
      </w:r>
      <w:r w:rsidR="009847BE" w:rsidRPr="00466BA6">
        <w:t>u roku od 15 radnih dana od dana prijema potpunog zahtjeva</w:t>
      </w:r>
      <w:r w:rsidR="00643E24" w:rsidRPr="00466BA6">
        <w:t>.</w:t>
      </w:r>
      <w:r w:rsidR="009847BE" w:rsidRPr="00466BA6">
        <w:t xml:space="preserve"> </w:t>
      </w:r>
    </w:p>
    <w:p w:rsidR="0071686B" w:rsidRPr="00466BA6" w:rsidRDefault="0071686B" w:rsidP="0071686B">
      <w:pPr>
        <w:pStyle w:val="4clan"/>
        <w:spacing w:before="30" w:beforeAutospacing="0" w:after="30" w:afterAutospacing="0"/>
        <w:ind w:firstLine="720"/>
        <w:jc w:val="both"/>
      </w:pPr>
      <w:r w:rsidRPr="00466BA6">
        <w:t xml:space="preserve">Ako zahtjev iz stava 4 ovog člana nije potpun, Ministarstvo, odnosno </w:t>
      </w:r>
      <w:r w:rsidR="00513FEF" w:rsidRPr="00466BA6">
        <w:t>Institut</w:t>
      </w:r>
      <w:r w:rsidRPr="00466BA6">
        <w:t xml:space="preserve"> obavještava podnosioca da zahtj</w:t>
      </w:r>
      <w:r w:rsidR="00BB4C53" w:rsidRPr="00466BA6">
        <w:t>ev dopuni najkasnje u roku od pet</w:t>
      </w:r>
      <w:r w:rsidRPr="00466BA6">
        <w:t xml:space="preserve"> </w:t>
      </w:r>
      <w:r w:rsidR="00521445" w:rsidRPr="00466BA6">
        <w:t xml:space="preserve">radnih </w:t>
      </w:r>
      <w:r w:rsidRPr="00466BA6">
        <w:t>dana od dana dostavljanja obavještenja.</w:t>
      </w:r>
    </w:p>
    <w:p w:rsidR="0071686B" w:rsidRPr="00466BA6" w:rsidRDefault="0071686B" w:rsidP="0071686B">
      <w:pPr>
        <w:pStyle w:val="4clan"/>
        <w:spacing w:before="30" w:beforeAutospacing="0" w:after="30" w:afterAutospacing="0"/>
        <w:ind w:firstLine="720"/>
        <w:jc w:val="both"/>
      </w:pPr>
      <w:r w:rsidRPr="00466BA6">
        <w:t xml:space="preserve">Rok iz stava 4 ovog člana prestaje da teče od dana kada Ministarstvo, odnosno </w:t>
      </w:r>
      <w:r w:rsidR="00513FEF" w:rsidRPr="00466BA6">
        <w:t>Institut</w:t>
      </w:r>
      <w:r w:rsidRPr="00466BA6">
        <w:t xml:space="preserve"> zatraži dopunu zahtjeva i nastavlja da teče od dana dostavljanja traženih podataka.</w:t>
      </w:r>
    </w:p>
    <w:p w:rsidR="009847BE" w:rsidRPr="00466BA6" w:rsidRDefault="00E13C8F" w:rsidP="009847BE">
      <w:pPr>
        <w:pStyle w:val="1tekst"/>
        <w:spacing w:before="0" w:beforeAutospacing="0" w:after="0" w:afterAutospacing="0"/>
        <w:ind w:right="-46" w:firstLine="720"/>
        <w:jc w:val="both"/>
      </w:pPr>
      <w:r w:rsidRPr="00466BA6">
        <w:t>Izuzetno od stava 4</w:t>
      </w:r>
      <w:r w:rsidR="009847BE" w:rsidRPr="00466BA6">
        <w:t xml:space="preserve"> ovog člana, dozvola se može izdati </w:t>
      </w:r>
      <w:r w:rsidR="00FA1B60" w:rsidRPr="00466BA6">
        <w:t xml:space="preserve">i </w:t>
      </w:r>
      <w:r w:rsidR="009847BE" w:rsidRPr="00466BA6">
        <w:t>u roku od 30 radnih dana od dana prijema zahtjeva, ako je potrebna dopunska provjera podataka iz dokumentacije ili ako je potrebno da se provjeri legitimnost transakcije, posebno u slučaju</w:t>
      </w:r>
      <w:r w:rsidR="00E31A23" w:rsidRPr="00466BA6">
        <w:t xml:space="preserve"> kada je potrebna potvrda dr</w:t>
      </w:r>
      <w:r w:rsidR="00315985" w:rsidRPr="00466BA6">
        <w:t>ž</w:t>
      </w:r>
      <w:r w:rsidR="00E31A23" w:rsidRPr="00466BA6">
        <w:t>ave</w:t>
      </w:r>
      <w:r w:rsidR="009847BE" w:rsidRPr="00466BA6">
        <w:t xml:space="preserve"> koja je označena kao krajnja destinacija.</w:t>
      </w:r>
    </w:p>
    <w:p w:rsidR="009847BE" w:rsidRPr="00466BA6" w:rsidRDefault="00FA1B60" w:rsidP="00BF0EEE">
      <w:pPr>
        <w:pStyle w:val="1tekst"/>
        <w:spacing w:before="0" w:beforeAutospacing="0" w:after="0" w:afterAutospacing="0"/>
        <w:ind w:right="-46" w:firstLine="720"/>
        <w:jc w:val="both"/>
      </w:pPr>
      <w:r w:rsidRPr="00466BA6">
        <w:t>Bliži sadržaj</w:t>
      </w:r>
      <w:r w:rsidR="0034523D" w:rsidRPr="00466BA6">
        <w:t xml:space="preserve"> zahtjeva</w:t>
      </w:r>
      <w:r w:rsidR="00F23B2D" w:rsidRPr="00466BA6">
        <w:t>, dokumentaciju</w:t>
      </w:r>
      <w:r w:rsidR="0034523D" w:rsidRPr="00466BA6">
        <w:t xml:space="preserve"> i</w:t>
      </w:r>
      <w:r w:rsidRPr="00466BA6">
        <w:t xml:space="preserve"> sadržaj</w:t>
      </w:r>
      <w:r w:rsidR="009847BE" w:rsidRPr="00466BA6">
        <w:t xml:space="preserve"> dozvole iz sta</w:t>
      </w:r>
      <w:r w:rsidR="000A5D57" w:rsidRPr="00466BA6">
        <w:t xml:space="preserve">va </w:t>
      </w:r>
      <w:r w:rsidR="00BF16CA" w:rsidRPr="00466BA6">
        <w:t>4</w:t>
      </w:r>
      <w:r w:rsidR="009847BE" w:rsidRPr="00466BA6">
        <w:t xml:space="preserve"> ovog člana propisuje Ministarstvo.</w:t>
      </w:r>
      <w:bookmarkStart w:id="18" w:name="clan_23"/>
      <w:bookmarkStart w:id="19" w:name="clan_24"/>
      <w:bookmarkEnd w:id="18"/>
      <w:bookmarkEnd w:id="19"/>
    </w:p>
    <w:p w:rsidR="00315985" w:rsidRPr="00466BA6" w:rsidRDefault="00315985" w:rsidP="00750209">
      <w:pPr>
        <w:pStyle w:val="1tekst"/>
        <w:spacing w:before="0" w:beforeAutospacing="0" w:after="0" w:afterAutospacing="0"/>
        <w:ind w:right="-46"/>
        <w:jc w:val="both"/>
      </w:pPr>
    </w:p>
    <w:p w:rsidR="009847BE" w:rsidRPr="00466BA6" w:rsidRDefault="009847BE" w:rsidP="009847BE">
      <w:pPr>
        <w:pStyle w:val="4clan"/>
        <w:spacing w:before="30" w:beforeAutospacing="0" w:after="30" w:afterAutospacing="0"/>
        <w:jc w:val="center"/>
        <w:rPr>
          <w:bCs/>
        </w:rPr>
      </w:pPr>
      <w:r w:rsidRPr="00466BA6">
        <w:rPr>
          <w:bCs/>
        </w:rPr>
        <w:t>Član 3</w:t>
      </w:r>
      <w:r w:rsidR="00F81985">
        <w:rPr>
          <w:bCs/>
        </w:rPr>
        <w:t>9</w:t>
      </w:r>
    </w:p>
    <w:p w:rsidR="00BF0EEE" w:rsidRPr="00466BA6" w:rsidRDefault="00BF0EEE" w:rsidP="009847BE">
      <w:pPr>
        <w:pStyle w:val="4clan"/>
        <w:spacing w:before="30" w:beforeAutospacing="0" w:after="30" w:afterAutospacing="0"/>
        <w:jc w:val="center"/>
        <w:rPr>
          <w:bCs/>
          <w:sz w:val="16"/>
          <w:szCs w:val="16"/>
        </w:rPr>
      </w:pPr>
    </w:p>
    <w:p w:rsidR="009847BE" w:rsidRPr="00466BA6" w:rsidRDefault="009847BE" w:rsidP="00E43EA4">
      <w:pPr>
        <w:pStyle w:val="NoSpacing"/>
        <w:ind w:firstLine="720"/>
        <w:jc w:val="both"/>
        <w:rPr>
          <w:rFonts w:ascii="Times New Roman" w:eastAsia="Times New Roman" w:hAnsi="Times New Roman" w:cs="Times New Roman"/>
          <w:sz w:val="24"/>
          <w:szCs w:val="24"/>
          <w:lang w:val="en-US"/>
        </w:rPr>
      </w:pPr>
      <w:r w:rsidRPr="00466BA6">
        <w:rPr>
          <w:rFonts w:ascii="Times New Roman" w:eastAsia="Times New Roman" w:hAnsi="Times New Roman" w:cs="Times New Roman"/>
          <w:sz w:val="24"/>
          <w:szCs w:val="24"/>
          <w:lang w:val="en-US"/>
        </w:rPr>
        <w:t>Za dobijanje dozvole za izvoz prekursora prve</w:t>
      </w:r>
      <w:r w:rsidR="00315985" w:rsidRPr="00466BA6">
        <w:rPr>
          <w:rFonts w:ascii="Times New Roman" w:eastAsia="Times New Roman" w:hAnsi="Times New Roman" w:cs="Times New Roman"/>
          <w:sz w:val="24"/>
          <w:szCs w:val="24"/>
          <w:lang w:val="en-US"/>
        </w:rPr>
        <w:t>, druge</w:t>
      </w:r>
      <w:r w:rsidRPr="00466BA6">
        <w:rPr>
          <w:rFonts w:ascii="Times New Roman" w:eastAsia="Times New Roman" w:hAnsi="Times New Roman" w:cs="Times New Roman"/>
          <w:sz w:val="24"/>
          <w:szCs w:val="24"/>
          <w:lang w:val="en-US"/>
        </w:rPr>
        <w:t xml:space="preserve"> </w:t>
      </w:r>
      <w:r w:rsidR="0034523D" w:rsidRPr="00466BA6">
        <w:rPr>
          <w:rFonts w:ascii="Times New Roman" w:eastAsia="Times New Roman" w:hAnsi="Times New Roman" w:cs="Times New Roman"/>
          <w:sz w:val="24"/>
          <w:szCs w:val="24"/>
          <w:lang w:val="en-US"/>
        </w:rPr>
        <w:t xml:space="preserve">i četvrte kategorije </w:t>
      </w:r>
      <w:r w:rsidR="00FD4A53" w:rsidRPr="00466BA6">
        <w:rPr>
          <w:rFonts w:ascii="Times New Roman" w:eastAsia="Times New Roman" w:hAnsi="Times New Roman" w:cs="Times New Roman"/>
          <w:sz w:val="24"/>
          <w:szCs w:val="24"/>
          <w:lang w:val="en-US"/>
        </w:rPr>
        <w:t>pravno ili fizičko</w:t>
      </w:r>
      <w:r w:rsidR="009E1B70" w:rsidRPr="00466BA6">
        <w:rPr>
          <w:rFonts w:ascii="Times New Roman" w:eastAsia="Times New Roman" w:hAnsi="Times New Roman" w:cs="Times New Roman"/>
          <w:sz w:val="24"/>
          <w:szCs w:val="24"/>
          <w:lang w:val="en-US"/>
        </w:rPr>
        <w:t xml:space="preserve"> lice koje</w:t>
      </w:r>
      <w:r w:rsidRPr="00466BA6">
        <w:rPr>
          <w:rFonts w:ascii="Times New Roman" w:eastAsia="Times New Roman" w:hAnsi="Times New Roman" w:cs="Times New Roman"/>
          <w:sz w:val="24"/>
          <w:szCs w:val="24"/>
          <w:lang w:val="en-US"/>
        </w:rPr>
        <w:t xml:space="preserve"> vrši izvoz tog prekursora duž</w:t>
      </w:r>
      <w:r w:rsidR="009E1B70" w:rsidRPr="00466BA6">
        <w:rPr>
          <w:rFonts w:ascii="Times New Roman" w:eastAsia="Times New Roman" w:hAnsi="Times New Roman" w:cs="Times New Roman"/>
          <w:sz w:val="24"/>
          <w:szCs w:val="24"/>
          <w:lang w:val="en-US"/>
        </w:rPr>
        <w:t>no</w:t>
      </w:r>
      <w:r w:rsidRPr="00466BA6">
        <w:rPr>
          <w:rFonts w:ascii="Times New Roman" w:eastAsia="Times New Roman" w:hAnsi="Times New Roman" w:cs="Times New Roman"/>
          <w:sz w:val="24"/>
          <w:szCs w:val="24"/>
          <w:lang w:val="en-US"/>
        </w:rPr>
        <w:t xml:space="preserve"> je da dostavi Ministarstvu</w:t>
      </w:r>
      <w:r w:rsidR="00F23B2D" w:rsidRPr="00466BA6">
        <w:rPr>
          <w:rFonts w:ascii="Times New Roman" w:eastAsia="Times New Roman" w:hAnsi="Times New Roman" w:cs="Times New Roman"/>
          <w:sz w:val="24"/>
          <w:szCs w:val="24"/>
          <w:lang w:val="en-US"/>
        </w:rPr>
        <w:t>,</w:t>
      </w:r>
      <w:r w:rsidRPr="00466BA6">
        <w:rPr>
          <w:rFonts w:ascii="Times New Roman" w:eastAsia="Times New Roman" w:hAnsi="Times New Roman" w:cs="Times New Roman"/>
          <w:sz w:val="24"/>
          <w:szCs w:val="24"/>
          <w:lang w:val="en-US"/>
        </w:rPr>
        <w:t xml:space="preserve"> odnosno </w:t>
      </w:r>
      <w:r w:rsidR="00315985" w:rsidRPr="00466BA6">
        <w:rPr>
          <w:rFonts w:ascii="Times New Roman" w:eastAsia="Times New Roman" w:hAnsi="Times New Roman" w:cs="Times New Roman"/>
          <w:sz w:val="24"/>
          <w:szCs w:val="24"/>
          <w:lang w:val="en-US"/>
        </w:rPr>
        <w:t xml:space="preserve">Institutu </w:t>
      </w:r>
      <w:r w:rsidRPr="00466BA6">
        <w:rPr>
          <w:rFonts w:ascii="Times New Roman" w:eastAsia="Times New Roman" w:hAnsi="Times New Roman" w:cs="Times New Roman"/>
          <w:sz w:val="24"/>
          <w:szCs w:val="24"/>
          <w:lang w:val="en-US"/>
        </w:rPr>
        <w:t>i odgovarajuću dozvolu za uvoz izdatu od nadležnog organa države u koju se prekursor uvozi.</w:t>
      </w:r>
    </w:p>
    <w:p w:rsidR="009847BE" w:rsidRPr="00466BA6" w:rsidRDefault="009847BE" w:rsidP="00E43EA4">
      <w:pPr>
        <w:pStyle w:val="NoSpacing"/>
        <w:ind w:firstLine="720"/>
        <w:jc w:val="both"/>
        <w:rPr>
          <w:rFonts w:ascii="Times New Roman" w:eastAsia="Times New Roman" w:hAnsi="Times New Roman" w:cs="Times New Roman"/>
          <w:sz w:val="24"/>
          <w:szCs w:val="24"/>
          <w:lang w:val="en-US"/>
        </w:rPr>
      </w:pPr>
      <w:r w:rsidRPr="00466BA6">
        <w:rPr>
          <w:rFonts w:ascii="Times New Roman" w:eastAsia="Times New Roman" w:hAnsi="Times New Roman" w:cs="Times New Roman"/>
          <w:sz w:val="24"/>
          <w:szCs w:val="24"/>
          <w:lang w:val="en-US"/>
        </w:rPr>
        <w:t>Za dobijanje dozvole za izvoz prekursora</w:t>
      </w:r>
      <w:r w:rsidR="00F23B2D" w:rsidRPr="00466BA6">
        <w:rPr>
          <w:rFonts w:ascii="Times New Roman" w:eastAsia="Times New Roman" w:hAnsi="Times New Roman" w:cs="Times New Roman"/>
          <w:sz w:val="24"/>
          <w:szCs w:val="24"/>
          <w:lang w:val="en-US"/>
        </w:rPr>
        <w:t xml:space="preserve"> treće kategorije nosilac dozvole za promet prekursora koji</w:t>
      </w:r>
      <w:r w:rsidRPr="00466BA6">
        <w:rPr>
          <w:rFonts w:ascii="Times New Roman" w:eastAsia="Times New Roman" w:hAnsi="Times New Roman" w:cs="Times New Roman"/>
          <w:sz w:val="24"/>
          <w:szCs w:val="24"/>
          <w:lang w:val="en-US"/>
        </w:rPr>
        <w:t xml:space="preserve"> vrši izvoz tog prekursora dostavlja Ministarstvu odgovarajuću dozvolu za uvoz izdatu od nadležnog organa </w:t>
      </w:r>
      <w:r w:rsidR="00F23B2D" w:rsidRPr="00466BA6">
        <w:rPr>
          <w:rFonts w:ascii="Times New Roman" w:eastAsia="Times New Roman" w:hAnsi="Times New Roman" w:cs="Times New Roman"/>
          <w:sz w:val="24"/>
          <w:szCs w:val="24"/>
          <w:lang w:val="en-US"/>
        </w:rPr>
        <w:t>države</w:t>
      </w:r>
      <w:r w:rsidRPr="00466BA6">
        <w:rPr>
          <w:rFonts w:ascii="Times New Roman" w:eastAsia="Times New Roman" w:hAnsi="Times New Roman" w:cs="Times New Roman"/>
          <w:sz w:val="24"/>
          <w:szCs w:val="24"/>
          <w:lang w:val="en-US"/>
        </w:rPr>
        <w:t xml:space="preserve"> u koj</w:t>
      </w:r>
      <w:r w:rsidR="00F23B2D" w:rsidRPr="00466BA6">
        <w:rPr>
          <w:rFonts w:ascii="Times New Roman" w:eastAsia="Times New Roman" w:hAnsi="Times New Roman" w:cs="Times New Roman"/>
          <w:sz w:val="24"/>
          <w:szCs w:val="24"/>
          <w:lang w:val="en-US"/>
        </w:rPr>
        <w:t>oj se vrši uvoz</w:t>
      </w:r>
      <w:r w:rsidR="00B464D5" w:rsidRPr="00466BA6">
        <w:rPr>
          <w:rFonts w:ascii="Times New Roman" w:eastAsia="Times New Roman" w:hAnsi="Times New Roman" w:cs="Times New Roman"/>
          <w:sz w:val="24"/>
          <w:szCs w:val="24"/>
          <w:lang w:val="en-US"/>
        </w:rPr>
        <w:t>, samo kada je to zahtjev te države</w:t>
      </w:r>
      <w:r w:rsidR="00315985" w:rsidRPr="00466BA6">
        <w:rPr>
          <w:rFonts w:ascii="Times New Roman" w:eastAsia="Times New Roman" w:hAnsi="Times New Roman" w:cs="Times New Roman"/>
          <w:sz w:val="24"/>
          <w:szCs w:val="24"/>
          <w:lang w:val="en-US"/>
        </w:rPr>
        <w:t xml:space="preserve"> </w:t>
      </w:r>
      <w:proofErr w:type="gramStart"/>
      <w:r w:rsidR="00315985" w:rsidRPr="00466BA6">
        <w:rPr>
          <w:rFonts w:ascii="Times New Roman" w:eastAsia="Times New Roman" w:hAnsi="Times New Roman" w:cs="Times New Roman"/>
          <w:sz w:val="24"/>
          <w:szCs w:val="24"/>
          <w:lang w:val="en-US"/>
        </w:rPr>
        <w:t xml:space="preserve">i </w:t>
      </w:r>
      <w:r w:rsidR="005273FF" w:rsidRPr="00466BA6">
        <w:rPr>
          <w:rFonts w:ascii="Times New Roman" w:eastAsia="Times New Roman" w:hAnsi="Times New Roman" w:cs="Times New Roman"/>
          <w:sz w:val="24"/>
          <w:szCs w:val="24"/>
          <w:lang w:val="en-US"/>
        </w:rPr>
        <w:t xml:space="preserve"> koja</w:t>
      </w:r>
      <w:proofErr w:type="gramEnd"/>
      <w:r w:rsidR="005273FF" w:rsidRPr="00466BA6">
        <w:rPr>
          <w:rFonts w:ascii="Times New Roman" w:eastAsia="Times New Roman" w:hAnsi="Times New Roman" w:cs="Times New Roman"/>
          <w:sz w:val="24"/>
          <w:szCs w:val="24"/>
          <w:lang w:val="en-US"/>
        </w:rPr>
        <w:t xml:space="preserve"> se nalazi na listi zemalja koju je utvrdila Komisija za opojne droge u skladu sa Konvencijom Ujedinjenih nacija (1988).</w:t>
      </w:r>
    </w:p>
    <w:p w:rsidR="009847BE" w:rsidRPr="00466BA6" w:rsidRDefault="009847BE" w:rsidP="00E43EA4">
      <w:pPr>
        <w:pStyle w:val="NoSpacing"/>
        <w:ind w:firstLine="720"/>
        <w:jc w:val="both"/>
        <w:rPr>
          <w:rFonts w:ascii="Times New Roman" w:eastAsia="Times New Roman" w:hAnsi="Times New Roman" w:cs="Times New Roman"/>
          <w:sz w:val="24"/>
          <w:szCs w:val="24"/>
          <w:lang w:val="en-US"/>
        </w:rPr>
      </w:pPr>
      <w:r w:rsidRPr="00466BA6">
        <w:rPr>
          <w:rFonts w:ascii="Times New Roman" w:eastAsia="Times New Roman" w:hAnsi="Times New Roman" w:cs="Times New Roman"/>
          <w:sz w:val="24"/>
          <w:szCs w:val="24"/>
          <w:lang w:val="en-US"/>
        </w:rPr>
        <w:t xml:space="preserve">Dozvola za izvoz iz stava 1 </w:t>
      </w:r>
      <w:r w:rsidR="005273FF" w:rsidRPr="00466BA6">
        <w:rPr>
          <w:rFonts w:ascii="Times New Roman" w:eastAsia="Times New Roman" w:hAnsi="Times New Roman" w:cs="Times New Roman"/>
          <w:sz w:val="24"/>
          <w:szCs w:val="24"/>
          <w:lang w:val="en-US"/>
        </w:rPr>
        <w:t xml:space="preserve">i 2 </w:t>
      </w:r>
      <w:r w:rsidRPr="00466BA6">
        <w:rPr>
          <w:rFonts w:ascii="Times New Roman" w:eastAsia="Times New Roman" w:hAnsi="Times New Roman" w:cs="Times New Roman"/>
          <w:sz w:val="24"/>
          <w:szCs w:val="24"/>
          <w:lang w:val="en-US"/>
        </w:rPr>
        <w:t xml:space="preserve">ovog člana izdaje se nakon pribavljanja </w:t>
      </w:r>
      <w:r w:rsidR="005273FF" w:rsidRPr="00466BA6">
        <w:rPr>
          <w:rFonts w:ascii="Times New Roman" w:eastAsia="Times New Roman" w:hAnsi="Times New Roman" w:cs="Times New Roman"/>
          <w:sz w:val="24"/>
          <w:szCs w:val="24"/>
        </w:rPr>
        <w:t>obaveštenj</w:t>
      </w:r>
      <w:r w:rsidR="00E43EA4" w:rsidRPr="00466BA6">
        <w:rPr>
          <w:rFonts w:ascii="Times New Roman" w:eastAsia="Times New Roman" w:hAnsi="Times New Roman" w:cs="Times New Roman"/>
          <w:sz w:val="24"/>
          <w:szCs w:val="24"/>
        </w:rPr>
        <w:t>a prije</w:t>
      </w:r>
      <w:r w:rsidR="005273FF" w:rsidRPr="00466BA6">
        <w:rPr>
          <w:rFonts w:ascii="Times New Roman" w:eastAsia="Times New Roman" w:hAnsi="Times New Roman" w:cs="Times New Roman"/>
          <w:sz w:val="24"/>
          <w:szCs w:val="24"/>
        </w:rPr>
        <w:t xml:space="preserve"> izvoz</w:t>
      </w:r>
      <w:r w:rsidR="00E43EA4" w:rsidRPr="00466BA6">
        <w:rPr>
          <w:rFonts w:ascii="Times New Roman" w:eastAsia="Times New Roman" w:hAnsi="Times New Roman" w:cs="Times New Roman"/>
          <w:sz w:val="24"/>
          <w:szCs w:val="24"/>
        </w:rPr>
        <w:t>a</w:t>
      </w:r>
      <w:r w:rsidRPr="00466BA6">
        <w:rPr>
          <w:rFonts w:ascii="Times New Roman" w:eastAsia="Times New Roman" w:hAnsi="Times New Roman" w:cs="Times New Roman"/>
          <w:sz w:val="24"/>
          <w:szCs w:val="24"/>
          <w:lang w:val="en-US"/>
        </w:rPr>
        <w:t xml:space="preserve"> (</w:t>
      </w:r>
      <w:proofErr w:type="gramStart"/>
      <w:r w:rsidRPr="00466BA6">
        <w:rPr>
          <w:rFonts w:ascii="Times New Roman" w:eastAsia="Times New Roman" w:hAnsi="Times New Roman" w:cs="Times New Roman"/>
          <w:sz w:val="24"/>
          <w:szCs w:val="24"/>
          <w:lang w:val="en-US"/>
        </w:rPr>
        <w:t>Pre Export</w:t>
      </w:r>
      <w:proofErr w:type="gramEnd"/>
      <w:r w:rsidRPr="00466BA6">
        <w:rPr>
          <w:rFonts w:ascii="Times New Roman" w:eastAsia="Times New Roman" w:hAnsi="Times New Roman" w:cs="Times New Roman"/>
          <w:sz w:val="24"/>
          <w:szCs w:val="24"/>
          <w:lang w:val="en-US"/>
        </w:rPr>
        <w:t xml:space="preserve"> Notification</w:t>
      </w:r>
      <w:r w:rsidR="005273FF" w:rsidRPr="00466BA6">
        <w:rPr>
          <w:rFonts w:ascii="Times New Roman" w:eastAsia="Times New Roman" w:hAnsi="Times New Roman" w:cs="Times New Roman"/>
          <w:sz w:val="24"/>
          <w:szCs w:val="24"/>
          <w:lang w:val="en-US"/>
        </w:rPr>
        <w:t xml:space="preserve"> </w:t>
      </w:r>
      <w:r w:rsidRPr="00466BA6">
        <w:rPr>
          <w:rFonts w:ascii="Times New Roman" w:eastAsia="Times New Roman" w:hAnsi="Times New Roman" w:cs="Times New Roman"/>
          <w:sz w:val="24"/>
          <w:szCs w:val="24"/>
          <w:lang w:val="en-US"/>
        </w:rPr>
        <w:t>-</w:t>
      </w:r>
      <w:r w:rsidR="005273FF" w:rsidRPr="00466BA6">
        <w:rPr>
          <w:rFonts w:ascii="Times New Roman" w:eastAsia="Times New Roman" w:hAnsi="Times New Roman" w:cs="Times New Roman"/>
          <w:sz w:val="24"/>
          <w:szCs w:val="24"/>
          <w:lang w:val="en-US"/>
        </w:rPr>
        <w:t xml:space="preserve"> </w:t>
      </w:r>
      <w:r w:rsidRPr="00466BA6">
        <w:rPr>
          <w:rFonts w:ascii="Times New Roman" w:eastAsia="Times New Roman" w:hAnsi="Times New Roman" w:cs="Times New Roman"/>
          <w:sz w:val="24"/>
          <w:szCs w:val="24"/>
          <w:lang w:val="en-US"/>
        </w:rPr>
        <w:t>PEN online)</w:t>
      </w:r>
      <w:r w:rsidR="005273FF" w:rsidRPr="00466BA6">
        <w:rPr>
          <w:rFonts w:ascii="Times New Roman" w:eastAsia="Times New Roman" w:hAnsi="Times New Roman" w:cs="Times New Roman"/>
          <w:sz w:val="24"/>
          <w:szCs w:val="24"/>
          <w:lang w:val="en-US"/>
        </w:rPr>
        <w:t>.</w:t>
      </w:r>
      <w:r w:rsidR="005273FF" w:rsidRPr="00466BA6">
        <w:t xml:space="preserve"> </w:t>
      </w:r>
    </w:p>
    <w:p w:rsidR="009847BE" w:rsidRPr="00466BA6" w:rsidRDefault="00B464D5" w:rsidP="00E43EA4">
      <w:pPr>
        <w:pStyle w:val="NoSpacing"/>
        <w:ind w:firstLine="720"/>
        <w:jc w:val="both"/>
        <w:rPr>
          <w:rFonts w:ascii="Times New Roman" w:eastAsia="Times New Roman" w:hAnsi="Times New Roman" w:cs="Times New Roman"/>
          <w:sz w:val="24"/>
          <w:szCs w:val="24"/>
          <w:lang w:val="en-US"/>
        </w:rPr>
      </w:pPr>
      <w:r w:rsidRPr="00466BA6">
        <w:rPr>
          <w:rFonts w:ascii="Times New Roman" w:eastAsia="Times New Roman" w:hAnsi="Times New Roman" w:cs="Times New Roman"/>
          <w:sz w:val="24"/>
          <w:szCs w:val="24"/>
          <w:lang w:val="en-US"/>
        </w:rPr>
        <w:lastRenderedPageBreak/>
        <w:t>Ako nadležni organ države u koju se vrši uvoz</w:t>
      </w:r>
      <w:r w:rsidR="009847BE" w:rsidRPr="00466BA6">
        <w:rPr>
          <w:rFonts w:ascii="Times New Roman" w:eastAsia="Times New Roman" w:hAnsi="Times New Roman" w:cs="Times New Roman"/>
          <w:sz w:val="24"/>
          <w:szCs w:val="24"/>
          <w:lang w:val="en-US"/>
        </w:rPr>
        <w:t xml:space="preserve"> prekursor</w:t>
      </w:r>
      <w:r w:rsidRPr="00466BA6">
        <w:rPr>
          <w:rFonts w:ascii="Times New Roman" w:eastAsia="Times New Roman" w:hAnsi="Times New Roman" w:cs="Times New Roman"/>
          <w:sz w:val="24"/>
          <w:szCs w:val="24"/>
          <w:lang w:val="en-US"/>
        </w:rPr>
        <w:t>a</w:t>
      </w:r>
      <w:r w:rsidR="009847BE" w:rsidRPr="00466BA6">
        <w:rPr>
          <w:rFonts w:ascii="Times New Roman" w:eastAsia="Times New Roman" w:hAnsi="Times New Roman" w:cs="Times New Roman"/>
          <w:sz w:val="24"/>
          <w:szCs w:val="24"/>
          <w:lang w:val="en-US"/>
        </w:rPr>
        <w:t xml:space="preserve"> ne odgovori na zahtjev provjere (</w:t>
      </w:r>
      <w:proofErr w:type="gramStart"/>
      <w:r w:rsidR="009847BE" w:rsidRPr="00466BA6">
        <w:rPr>
          <w:rFonts w:ascii="Times New Roman" w:eastAsia="Times New Roman" w:hAnsi="Times New Roman" w:cs="Times New Roman"/>
          <w:sz w:val="24"/>
          <w:szCs w:val="24"/>
          <w:lang w:val="en-US"/>
        </w:rPr>
        <w:t>Pre Export</w:t>
      </w:r>
      <w:proofErr w:type="gramEnd"/>
      <w:r w:rsidR="009847BE" w:rsidRPr="00466BA6">
        <w:rPr>
          <w:rFonts w:ascii="Times New Roman" w:eastAsia="Times New Roman" w:hAnsi="Times New Roman" w:cs="Times New Roman"/>
          <w:sz w:val="24"/>
          <w:szCs w:val="24"/>
          <w:lang w:val="en-US"/>
        </w:rPr>
        <w:t xml:space="preserve"> Notification-PEN online)</w:t>
      </w:r>
      <w:r w:rsidR="009019D6" w:rsidRPr="00466BA6">
        <w:rPr>
          <w:rFonts w:ascii="Times New Roman" w:eastAsia="Times New Roman" w:hAnsi="Times New Roman" w:cs="Times New Roman"/>
          <w:sz w:val="24"/>
          <w:szCs w:val="24"/>
          <w:lang w:val="en-US"/>
        </w:rPr>
        <w:t xml:space="preserve"> </w:t>
      </w:r>
      <w:r w:rsidR="009847BE" w:rsidRPr="00466BA6">
        <w:rPr>
          <w:rFonts w:ascii="Times New Roman" w:eastAsia="Times New Roman" w:hAnsi="Times New Roman" w:cs="Times New Roman"/>
          <w:sz w:val="24"/>
          <w:szCs w:val="24"/>
          <w:lang w:val="en-US"/>
        </w:rPr>
        <w:t xml:space="preserve">iz stava 3 ovog člana u roku od </w:t>
      </w:r>
      <w:r w:rsidR="005273FF" w:rsidRPr="00466BA6">
        <w:rPr>
          <w:rFonts w:ascii="Times New Roman" w:eastAsia="Times New Roman" w:hAnsi="Times New Roman" w:cs="Times New Roman"/>
          <w:sz w:val="24"/>
          <w:szCs w:val="24"/>
          <w:lang w:val="en-US"/>
        </w:rPr>
        <w:t>15</w:t>
      </w:r>
      <w:r w:rsidR="009847BE" w:rsidRPr="00466BA6">
        <w:rPr>
          <w:rFonts w:ascii="Times New Roman" w:eastAsia="Times New Roman" w:hAnsi="Times New Roman" w:cs="Times New Roman"/>
          <w:sz w:val="24"/>
          <w:szCs w:val="24"/>
          <w:lang w:val="en-US"/>
        </w:rPr>
        <w:t xml:space="preserve"> radnih dana, Ministarstvo, odnosno </w:t>
      </w:r>
      <w:r w:rsidR="00513FEF" w:rsidRPr="00466BA6">
        <w:rPr>
          <w:rFonts w:ascii="Times New Roman" w:eastAsia="Times New Roman" w:hAnsi="Times New Roman" w:cs="Times New Roman"/>
          <w:sz w:val="24"/>
          <w:szCs w:val="24"/>
          <w:lang w:val="en-US"/>
        </w:rPr>
        <w:t>Institut</w:t>
      </w:r>
      <w:r w:rsidR="009847BE" w:rsidRPr="00466BA6">
        <w:rPr>
          <w:rFonts w:ascii="Times New Roman" w:eastAsia="Times New Roman" w:hAnsi="Times New Roman" w:cs="Times New Roman"/>
          <w:sz w:val="24"/>
          <w:szCs w:val="24"/>
          <w:lang w:val="en-US"/>
        </w:rPr>
        <w:t xml:space="preserve"> izdaje dozvolu za izvoz prekursora.</w:t>
      </w:r>
    </w:p>
    <w:p w:rsidR="003107F5" w:rsidRPr="00466BA6" w:rsidRDefault="003107F5" w:rsidP="00E43EA4">
      <w:pPr>
        <w:pStyle w:val="4clan"/>
        <w:spacing w:before="30" w:beforeAutospacing="0" w:after="30" w:afterAutospacing="0"/>
        <w:ind w:firstLine="720"/>
        <w:jc w:val="both"/>
        <w:rPr>
          <w:bCs/>
        </w:rPr>
      </w:pPr>
    </w:p>
    <w:p w:rsidR="003107F5" w:rsidRPr="00466BA6" w:rsidRDefault="003107F5" w:rsidP="00E43EA4">
      <w:pPr>
        <w:pStyle w:val="NoSpacing"/>
        <w:jc w:val="center"/>
        <w:rPr>
          <w:rFonts w:ascii="Times New Roman" w:hAnsi="Times New Roman" w:cs="Times New Roman"/>
          <w:sz w:val="24"/>
          <w:szCs w:val="24"/>
        </w:rPr>
      </w:pPr>
      <w:r w:rsidRPr="00466BA6">
        <w:rPr>
          <w:rFonts w:ascii="Times New Roman" w:hAnsi="Times New Roman" w:cs="Times New Roman"/>
          <w:sz w:val="24"/>
          <w:szCs w:val="24"/>
        </w:rPr>
        <w:t xml:space="preserve">Član </w:t>
      </w:r>
      <w:r w:rsidR="00F81985">
        <w:rPr>
          <w:rFonts w:ascii="Times New Roman" w:hAnsi="Times New Roman" w:cs="Times New Roman"/>
          <w:sz w:val="24"/>
          <w:szCs w:val="24"/>
        </w:rPr>
        <w:t>40</w:t>
      </w:r>
    </w:p>
    <w:p w:rsidR="003107F5" w:rsidRPr="00466BA6" w:rsidRDefault="003107F5" w:rsidP="003107F5">
      <w:pPr>
        <w:pStyle w:val="NoSpacing"/>
        <w:jc w:val="center"/>
        <w:rPr>
          <w:rFonts w:ascii="Times New Roman" w:hAnsi="Times New Roman" w:cs="Times New Roman"/>
          <w:sz w:val="24"/>
          <w:szCs w:val="24"/>
        </w:rPr>
      </w:pPr>
    </w:p>
    <w:p w:rsidR="003107F5" w:rsidRPr="00466BA6" w:rsidRDefault="003107F5"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Ministarstvo, odnosno </w:t>
      </w:r>
      <w:r w:rsidR="00513FEF" w:rsidRPr="00466BA6">
        <w:rPr>
          <w:rFonts w:ascii="Times New Roman" w:hAnsi="Times New Roman" w:cs="Times New Roman"/>
          <w:sz w:val="24"/>
          <w:szCs w:val="24"/>
        </w:rPr>
        <w:t>Institut</w:t>
      </w:r>
      <w:r w:rsidRPr="00466BA6">
        <w:rPr>
          <w:rFonts w:ascii="Times New Roman" w:hAnsi="Times New Roman" w:cs="Times New Roman"/>
          <w:sz w:val="24"/>
          <w:szCs w:val="24"/>
        </w:rPr>
        <w:t xml:space="preserve">, prije izdavanja dozvole za izvoz prekursora, </w:t>
      </w:r>
      <w:r w:rsidR="007D51BA" w:rsidRPr="00466BA6">
        <w:rPr>
          <w:rFonts w:ascii="Times New Roman" w:eastAsia="Times New Roman" w:hAnsi="Times New Roman" w:cs="Times New Roman"/>
          <w:sz w:val="24"/>
          <w:szCs w:val="24"/>
          <w:lang w:val="en-US"/>
        </w:rPr>
        <w:t>dostavlja nadležnom organu zemlje na čiju teritoriju se prekursor uvozi, sljedeće podatke:</w:t>
      </w:r>
      <w:r w:rsidRPr="00466BA6">
        <w:rPr>
          <w:rFonts w:ascii="Times New Roman" w:hAnsi="Times New Roman" w:cs="Times New Roman"/>
          <w:sz w:val="24"/>
          <w:szCs w:val="24"/>
        </w:rPr>
        <w:t xml:space="preserve"> </w:t>
      </w:r>
    </w:p>
    <w:p w:rsidR="005F6FCF" w:rsidRPr="00466BA6" w:rsidRDefault="003107F5"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1) naziv i adresu izvoznika, uvoznika i drugih pravnih </w:t>
      </w:r>
      <w:r w:rsidR="007D51BA" w:rsidRPr="00466BA6">
        <w:rPr>
          <w:rFonts w:ascii="Times New Roman" w:hAnsi="Times New Roman" w:cs="Times New Roman"/>
          <w:sz w:val="24"/>
          <w:szCs w:val="24"/>
        </w:rPr>
        <w:t xml:space="preserve">ili fizičkih </w:t>
      </w:r>
      <w:r w:rsidRPr="00466BA6">
        <w:rPr>
          <w:rFonts w:ascii="Times New Roman" w:hAnsi="Times New Roman" w:cs="Times New Roman"/>
          <w:sz w:val="24"/>
          <w:szCs w:val="24"/>
        </w:rPr>
        <w:t xml:space="preserve">lica uključenih u izvozne operacije ili transport, kao i krajnjeg </w:t>
      </w:r>
      <w:r w:rsidR="00C324FA" w:rsidRPr="00466BA6">
        <w:rPr>
          <w:rFonts w:ascii="Times New Roman" w:hAnsi="Times New Roman" w:cs="Times New Roman"/>
          <w:sz w:val="24"/>
          <w:szCs w:val="24"/>
        </w:rPr>
        <w:t>primaoca</w:t>
      </w:r>
      <w:r w:rsidRPr="00466BA6">
        <w:rPr>
          <w:rFonts w:ascii="Times New Roman" w:hAnsi="Times New Roman" w:cs="Times New Roman"/>
          <w:sz w:val="24"/>
          <w:szCs w:val="24"/>
        </w:rPr>
        <w:t xml:space="preserve">; </w:t>
      </w:r>
    </w:p>
    <w:p w:rsidR="003107F5" w:rsidRPr="00466BA6" w:rsidRDefault="003107F5"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2) naziv i kategoriju prekursora, ili u slučaju smješe ili prirodnog proizvoda, njihov naziv, CAS broj i HS broj, kao i naziv svakog prekursora sadržanog u smješi ili prirodnom proizvodu; </w:t>
      </w:r>
    </w:p>
    <w:p w:rsidR="003107F5" w:rsidRPr="00466BA6" w:rsidRDefault="003107F5"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3) količinu i </w:t>
      </w:r>
      <w:r w:rsidR="00B711AD" w:rsidRPr="00466BA6">
        <w:rPr>
          <w:rFonts w:ascii="Times New Roman" w:hAnsi="Times New Roman" w:cs="Times New Roman"/>
          <w:sz w:val="24"/>
          <w:szCs w:val="24"/>
        </w:rPr>
        <w:t>težinu</w:t>
      </w:r>
      <w:r w:rsidRPr="00466BA6">
        <w:rPr>
          <w:rFonts w:ascii="Times New Roman" w:hAnsi="Times New Roman" w:cs="Times New Roman"/>
          <w:sz w:val="24"/>
          <w:szCs w:val="24"/>
        </w:rPr>
        <w:t xml:space="preserve"> prekursora, a u slučaju smješe ili prirodnog proizvoda, količinu</w:t>
      </w:r>
      <w:r w:rsidR="007D51BA" w:rsidRPr="00466BA6">
        <w:rPr>
          <w:rFonts w:ascii="Times New Roman" w:hAnsi="Times New Roman" w:cs="Times New Roman"/>
          <w:sz w:val="24"/>
          <w:szCs w:val="24"/>
        </w:rPr>
        <w:t xml:space="preserve"> i</w:t>
      </w:r>
      <w:r w:rsidRPr="00466BA6">
        <w:rPr>
          <w:rFonts w:ascii="Times New Roman" w:hAnsi="Times New Roman" w:cs="Times New Roman"/>
          <w:sz w:val="24"/>
          <w:szCs w:val="24"/>
        </w:rPr>
        <w:t xml:space="preserve"> </w:t>
      </w:r>
      <w:r w:rsidR="00B711AD" w:rsidRPr="00466BA6">
        <w:rPr>
          <w:rFonts w:ascii="Times New Roman" w:hAnsi="Times New Roman" w:cs="Times New Roman"/>
          <w:sz w:val="24"/>
          <w:szCs w:val="24"/>
        </w:rPr>
        <w:t>težinu</w:t>
      </w:r>
      <w:r w:rsidRPr="00466BA6">
        <w:rPr>
          <w:rFonts w:ascii="Times New Roman" w:hAnsi="Times New Roman" w:cs="Times New Roman"/>
          <w:sz w:val="24"/>
          <w:szCs w:val="24"/>
        </w:rPr>
        <w:t xml:space="preserve"> i, ako postoji, procenat svakog prekursora koji se u njima nalazi; </w:t>
      </w:r>
    </w:p>
    <w:p w:rsidR="003107F5" w:rsidRPr="00466BA6" w:rsidRDefault="003107F5" w:rsidP="00670319">
      <w:pPr>
        <w:pStyle w:val="NoSpacing"/>
        <w:ind w:firstLine="720"/>
        <w:jc w:val="both"/>
      </w:pPr>
      <w:r w:rsidRPr="00466BA6">
        <w:rPr>
          <w:rFonts w:ascii="Times New Roman" w:hAnsi="Times New Roman" w:cs="Times New Roman"/>
          <w:sz w:val="24"/>
          <w:szCs w:val="24"/>
        </w:rPr>
        <w:t xml:space="preserve">4) informacije o organizaciji transporta, kao što su očekivani datum otpreme, podaci o prevoznom sredstvu, naziv carinske ispostave </w:t>
      </w:r>
      <w:r w:rsidR="00B86755" w:rsidRPr="00466BA6">
        <w:rPr>
          <w:rFonts w:ascii="Times New Roman" w:hAnsi="Times New Roman" w:cs="Times New Roman"/>
          <w:sz w:val="24"/>
          <w:szCs w:val="24"/>
        </w:rPr>
        <w:t>na</w:t>
      </w:r>
      <w:r w:rsidRPr="00466BA6">
        <w:rPr>
          <w:rFonts w:ascii="Times New Roman" w:hAnsi="Times New Roman" w:cs="Times New Roman"/>
          <w:sz w:val="24"/>
          <w:szCs w:val="24"/>
        </w:rPr>
        <w:t xml:space="preserve"> kojoj se podnosi carinska deklaracija, itinerer, očekivano mjesto izlaska </w:t>
      </w:r>
      <w:r w:rsidR="00B86755" w:rsidRPr="00466BA6">
        <w:rPr>
          <w:rFonts w:ascii="Times New Roman" w:hAnsi="Times New Roman" w:cs="Times New Roman"/>
          <w:sz w:val="24"/>
          <w:szCs w:val="24"/>
        </w:rPr>
        <w:t>sa</w:t>
      </w:r>
      <w:r w:rsidRPr="00466BA6">
        <w:rPr>
          <w:rFonts w:ascii="Times New Roman" w:hAnsi="Times New Roman" w:cs="Times New Roman"/>
          <w:sz w:val="24"/>
          <w:szCs w:val="24"/>
        </w:rPr>
        <w:t xml:space="preserve"> carinskog </w:t>
      </w:r>
      <w:proofErr w:type="gramStart"/>
      <w:r w:rsidRPr="00466BA6">
        <w:rPr>
          <w:rFonts w:ascii="Times New Roman" w:hAnsi="Times New Roman" w:cs="Times New Roman"/>
          <w:sz w:val="24"/>
          <w:szCs w:val="24"/>
        </w:rPr>
        <w:t>područja</w:t>
      </w:r>
      <w:r w:rsidR="00B86755" w:rsidRPr="00466BA6">
        <w:t xml:space="preserve"> </w:t>
      </w:r>
      <w:r w:rsidR="00B86755" w:rsidRPr="00466BA6">
        <w:rPr>
          <w:rFonts w:ascii="Times New Roman" w:hAnsi="Times New Roman" w:cs="Times New Roman"/>
          <w:sz w:val="24"/>
          <w:szCs w:val="24"/>
        </w:rPr>
        <w:t xml:space="preserve"> i</w:t>
      </w:r>
      <w:proofErr w:type="gramEnd"/>
      <w:r w:rsidR="00B86755" w:rsidRPr="00466BA6">
        <w:rPr>
          <w:rFonts w:ascii="Times New Roman" w:hAnsi="Times New Roman" w:cs="Times New Roman"/>
          <w:sz w:val="24"/>
          <w:szCs w:val="24"/>
        </w:rPr>
        <w:t xml:space="preserve"> mjesto ulaska u zemlju uvoznika;</w:t>
      </w:r>
      <w:r w:rsidRPr="00466BA6">
        <w:rPr>
          <w:rFonts w:ascii="Times New Roman" w:hAnsi="Times New Roman" w:cs="Times New Roman"/>
          <w:sz w:val="24"/>
          <w:szCs w:val="24"/>
        </w:rPr>
        <w:t xml:space="preserve"> </w:t>
      </w:r>
    </w:p>
    <w:p w:rsidR="003107F5" w:rsidRPr="00466BA6" w:rsidRDefault="003107F5"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5) dozvolu za uvoz izdatu od strane države k</w:t>
      </w:r>
      <w:r w:rsidR="00B86755" w:rsidRPr="00466BA6">
        <w:rPr>
          <w:rFonts w:ascii="Times New Roman" w:hAnsi="Times New Roman" w:cs="Times New Roman"/>
          <w:sz w:val="24"/>
          <w:szCs w:val="24"/>
        </w:rPr>
        <w:t>oja je krajnja destinacija</w:t>
      </w:r>
      <w:r w:rsidRPr="00466BA6">
        <w:rPr>
          <w:rFonts w:ascii="Times New Roman" w:hAnsi="Times New Roman" w:cs="Times New Roman"/>
          <w:sz w:val="24"/>
          <w:szCs w:val="24"/>
        </w:rPr>
        <w:t>, u slučajevima iz člana 3</w:t>
      </w:r>
      <w:r w:rsidR="00BC4430">
        <w:rPr>
          <w:rFonts w:ascii="Times New Roman" w:hAnsi="Times New Roman" w:cs="Times New Roman"/>
          <w:sz w:val="24"/>
          <w:szCs w:val="24"/>
        </w:rPr>
        <w:t>9</w:t>
      </w:r>
      <w:r w:rsidRPr="00466BA6">
        <w:rPr>
          <w:rFonts w:ascii="Times New Roman" w:hAnsi="Times New Roman" w:cs="Times New Roman"/>
          <w:sz w:val="24"/>
          <w:szCs w:val="24"/>
        </w:rPr>
        <w:t xml:space="preserve"> ovog zakona; </w:t>
      </w:r>
    </w:p>
    <w:p w:rsidR="003107F5" w:rsidRPr="00466BA6" w:rsidRDefault="003107F5"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6) broj dozvole (licence). </w:t>
      </w:r>
    </w:p>
    <w:p w:rsidR="003219B9" w:rsidRPr="00466BA6" w:rsidRDefault="003219B9" w:rsidP="00670319">
      <w:pPr>
        <w:pStyle w:val="NoSpacing"/>
        <w:ind w:firstLine="720"/>
        <w:jc w:val="both"/>
        <w:rPr>
          <w:rFonts w:ascii="Times New Roman" w:hAnsi="Times New Roman" w:cs="Times New Roman"/>
          <w:sz w:val="6"/>
          <w:szCs w:val="6"/>
        </w:rPr>
      </w:pPr>
    </w:p>
    <w:p w:rsidR="003219B9" w:rsidRPr="00466BA6" w:rsidRDefault="003219B9"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Sva lica koja dođu u posjed podataka iz stave 1 ovog </w:t>
      </w:r>
      <w:proofErr w:type="gramStart"/>
      <w:r w:rsidRPr="00466BA6">
        <w:rPr>
          <w:rFonts w:ascii="Times New Roman" w:hAnsi="Times New Roman" w:cs="Times New Roman"/>
          <w:sz w:val="24"/>
          <w:szCs w:val="24"/>
        </w:rPr>
        <w:t>člana ,</w:t>
      </w:r>
      <w:proofErr w:type="gramEnd"/>
      <w:r w:rsidRPr="00466BA6">
        <w:rPr>
          <w:rFonts w:ascii="Times New Roman" w:hAnsi="Times New Roman" w:cs="Times New Roman"/>
          <w:sz w:val="24"/>
          <w:szCs w:val="24"/>
        </w:rPr>
        <w:t xml:space="preserve"> dužna su da ih čuvaju kao poslovnu tajnu</w:t>
      </w:r>
      <w:r w:rsidR="008E64FE" w:rsidRPr="00466BA6">
        <w:rPr>
          <w:rFonts w:ascii="Times New Roman" w:hAnsi="Times New Roman" w:cs="Times New Roman"/>
          <w:sz w:val="24"/>
          <w:szCs w:val="24"/>
        </w:rPr>
        <w:t>.</w:t>
      </w:r>
    </w:p>
    <w:p w:rsidR="00574418" w:rsidRPr="00466BA6" w:rsidRDefault="003219B9"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U slučaju povrede obaveze iz st. 2 ovog člana</w:t>
      </w:r>
      <w:r w:rsidR="008E64FE" w:rsidRPr="00466BA6">
        <w:rPr>
          <w:rFonts w:ascii="Times New Roman" w:hAnsi="Times New Roman" w:cs="Times New Roman"/>
          <w:sz w:val="24"/>
          <w:szCs w:val="24"/>
        </w:rPr>
        <w:t>,</w:t>
      </w:r>
      <w:r w:rsidRPr="00466BA6">
        <w:rPr>
          <w:rFonts w:ascii="Times New Roman" w:hAnsi="Times New Roman" w:cs="Times New Roman"/>
          <w:sz w:val="24"/>
          <w:szCs w:val="24"/>
        </w:rPr>
        <w:t xml:space="preserve"> primjenjuju se propisi kojima se uređuje tajnost podataka</w:t>
      </w:r>
      <w:r w:rsidR="008E64FE" w:rsidRPr="00466BA6">
        <w:rPr>
          <w:rFonts w:ascii="Times New Roman" w:hAnsi="Times New Roman" w:cs="Times New Roman"/>
          <w:sz w:val="24"/>
          <w:szCs w:val="24"/>
        </w:rPr>
        <w:t>.</w:t>
      </w:r>
    </w:p>
    <w:p w:rsidR="003107F5" w:rsidRPr="00466BA6" w:rsidRDefault="003107F5" w:rsidP="0067031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Podaci iz stava 1 ovog člana predstavljaju poslovnu tajnu. </w:t>
      </w:r>
    </w:p>
    <w:p w:rsidR="00147A57" w:rsidRPr="00750209" w:rsidRDefault="003107F5" w:rsidP="00750209">
      <w:pPr>
        <w:pStyle w:val="NoSpacing"/>
        <w:ind w:firstLine="720"/>
        <w:jc w:val="both"/>
        <w:rPr>
          <w:rFonts w:ascii="Times New Roman" w:hAnsi="Times New Roman" w:cs="Times New Roman"/>
          <w:sz w:val="24"/>
          <w:szCs w:val="24"/>
        </w:rPr>
      </w:pPr>
      <w:r w:rsidRPr="00466BA6">
        <w:rPr>
          <w:rFonts w:ascii="Times New Roman" w:hAnsi="Times New Roman" w:cs="Times New Roman"/>
          <w:sz w:val="24"/>
          <w:szCs w:val="24"/>
        </w:rPr>
        <w:t xml:space="preserve">Obrazac i sadržaj, kao i način dostavljanja obavještenja iz stava 1 ovog člana propisuje Ministarstvo. </w:t>
      </w:r>
    </w:p>
    <w:p w:rsidR="009847BE" w:rsidRPr="00466BA6" w:rsidRDefault="009847BE" w:rsidP="009847BE">
      <w:pPr>
        <w:pStyle w:val="4clan"/>
        <w:spacing w:before="30" w:beforeAutospacing="0" w:after="30" w:afterAutospacing="0"/>
        <w:ind w:firstLine="720"/>
        <w:jc w:val="both"/>
        <w:rPr>
          <w:bCs/>
          <w:sz w:val="16"/>
          <w:szCs w:val="16"/>
        </w:rPr>
      </w:pPr>
    </w:p>
    <w:p w:rsidR="009847BE" w:rsidRPr="00466BA6" w:rsidRDefault="009847BE" w:rsidP="009847BE">
      <w:pPr>
        <w:pStyle w:val="4clan"/>
        <w:spacing w:before="30" w:beforeAutospacing="0" w:after="30" w:afterAutospacing="0"/>
        <w:jc w:val="center"/>
        <w:rPr>
          <w:bCs/>
        </w:rPr>
      </w:pPr>
      <w:r w:rsidRPr="00466BA6">
        <w:rPr>
          <w:bCs/>
        </w:rPr>
        <w:t xml:space="preserve">Član </w:t>
      </w:r>
      <w:r w:rsidR="00F81985">
        <w:rPr>
          <w:bCs/>
        </w:rPr>
        <w:t>41</w:t>
      </w:r>
    </w:p>
    <w:p w:rsidR="00BF0EEE" w:rsidRPr="00466BA6" w:rsidRDefault="00BF0EEE" w:rsidP="009847BE">
      <w:pPr>
        <w:pStyle w:val="4clan"/>
        <w:spacing w:before="30" w:beforeAutospacing="0" w:after="30" w:afterAutospacing="0"/>
        <w:jc w:val="center"/>
        <w:rPr>
          <w:bCs/>
          <w:sz w:val="16"/>
          <w:szCs w:val="16"/>
        </w:rPr>
      </w:pPr>
    </w:p>
    <w:p w:rsidR="009847BE" w:rsidRPr="00466BA6" w:rsidRDefault="009847BE" w:rsidP="009847BE">
      <w:pPr>
        <w:pStyle w:val="1tekst"/>
        <w:spacing w:before="0" w:beforeAutospacing="0" w:after="0" w:afterAutospacing="0"/>
        <w:ind w:right="-46" w:firstLine="720"/>
        <w:jc w:val="both"/>
      </w:pPr>
      <w:r w:rsidRPr="00466BA6">
        <w:t>Zahtjev za izdavanje dozvole za uvoz</w:t>
      </w:r>
      <w:r w:rsidR="00E43EA4" w:rsidRPr="00466BA6">
        <w:t xml:space="preserve"> i i</w:t>
      </w:r>
      <w:r w:rsidR="00B464D5" w:rsidRPr="00466BA6">
        <w:t>zvoz</w:t>
      </w:r>
      <w:r w:rsidR="00E43EA4" w:rsidRPr="00466BA6">
        <w:t xml:space="preserve"> </w:t>
      </w:r>
      <w:r w:rsidRPr="00466BA6">
        <w:t xml:space="preserve">prekursora Ministarstvo, odnosno </w:t>
      </w:r>
      <w:proofErr w:type="gramStart"/>
      <w:r w:rsidR="00513FEF" w:rsidRPr="00466BA6">
        <w:t>Institut</w:t>
      </w:r>
      <w:r w:rsidRPr="00466BA6">
        <w:t xml:space="preserve">  može</w:t>
      </w:r>
      <w:proofErr w:type="gramEnd"/>
      <w:r w:rsidRPr="00466BA6">
        <w:t xml:space="preserve"> </w:t>
      </w:r>
      <w:r w:rsidR="00F23B2D" w:rsidRPr="00466BA6">
        <w:t>da odbije</w:t>
      </w:r>
      <w:r w:rsidRPr="00466BA6">
        <w:t>, ako:</w:t>
      </w:r>
    </w:p>
    <w:p w:rsidR="009847BE" w:rsidRPr="00466BA6" w:rsidRDefault="009847BE" w:rsidP="009847BE">
      <w:pPr>
        <w:pStyle w:val="1tekst"/>
        <w:spacing w:before="0" w:beforeAutospacing="0" w:after="0" w:afterAutospacing="0"/>
        <w:ind w:right="-46"/>
        <w:jc w:val="both"/>
      </w:pPr>
      <w:r w:rsidRPr="00466BA6">
        <w:t xml:space="preserve">          1) utvrdi da su uz zahtjev dostavljeni netačni podaci;</w:t>
      </w:r>
    </w:p>
    <w:p w:rsidR="009847BE" w:rsidRPr="00466BA6" w:rsidRDefault="009847BE" w:rsidP="009847BE">
      <w:pPr>
        <w:pStyle w:val="1tekst"/>
        <w:spacing w:before="0" w:beforeAutospacing="0" w:after="0" w:afterAutospacing="0"/>
        <w:ind w:right="-46"/>
        <w:jc w:val="both"/>
      </w:pPr>
      <w:r w:rsidRPr="00466BA6">
        <w:t xml:space="preserve">          2) uz zahtjev nijesu priloženi potrebni podaci i dokumentacija;</w:t>
      </w:r>
    </w:p>
    <w:p w:rsidR="009847BE" w:rsidRPr="00466BA6" w:rsidRDefault="00675D5D" w:rsidP="009847BE">
      <w:pPr>
        <w:pStyle w:val="1tekst"/>
        <w:spacing w:before="0" w:beforeAutospacing="0" w:after="0" w:afterAutospacing="0"/>
        <w:ind w:right="-46"/>
        <w:jc w:val="both"/>
      </w:pPr>
      <w:r w:rsidRPr="00466BA6">
        <w:t xml:space="preserve">          3) postoji opravdana</w:t>
      </w:r>
      <w:r w:rsidR="009847BE" w:rsidRPr="00466BA6">
        <w:t xml:space="preserve"> sumnja da se prekursor može zloupotrijebiti;</w:t>
      </w:r>
    </w:p>
    <w:p w:rsidR="009847BE" w:rsidRPr="00466BA6" w:rsidRDefault="00156646" w:rsidP="009847BE">
      <w:pPr>
        <w:pStyle w:val="1tekst"/>
        <w:spacing w:before="0" w:beforeAutospacing="0" w:after="0" w:afterAutospacing="0"/>
        <w:ind w:left="375" w:right="-46"/>
        <w:jc w:val="both"/>
      </w:pPr>
      <w:r w:rsidRPr="00466BA6">
        <w:t xml:space="preserve">    </w:t>
      </w:r>
      <w:r w:rsidR="009847BE" w:rsidRPr="00466BA6">
        <w:t>4) uz zahtjev nije priložena dozvola za uvoz zemlje koja je krajnja destinacija, u skladu sa ovim zakonom; i</w:t>
      </w:r>
      <w:r w:rsidR="00E43EA4" w:rsidRPr="00466BA6">
        <w:t>li</w:t>
      </w:r>
    </w:p>
    <w:p w:rsidR="00BF0EEE" w:rsidRPr="00466BA6" w:rsidRDefault="00156646" w:rsidP="00BF0EEE">
      <w:pPr>
        <w:pStyle w:val="1tekst"/>
        <w:spacing w:before="0" w:beforeAutospacing="0" w:after="0" w:afterAutospacing="0"/>
        <w:ind w:left="375" w:right="-46"/>
        <w:jc w:val="both"/>
      </w:pPr>
      <w:r w:rsidRPr="00466BA6">
        <w:t xml:space="preserve">   </w:t>
      </w:r>
      <w:r w:rsidR="009847BE" w:rsidRPr="00466BA6">
        <w:t>5) ako se na osnovu obavještenja</w:t>
      </w:r>
      <w:r w:rsidR="00E43EA4" w:rsidRPr="00466BA6">
        <w:t xml:space="preserve"> prije</w:t>
      </w:r>
      <w:r w:rsidR="009847BE" w:rsidRPr="00466BA6">
        <w:t xml:space="preserve"> izvoz</w:t>
      </w:r>
      <w:r w:rsidR="00E43EA4" w:rsidRPr="00466BA6">
        <w:t>a</w:t>
      </w:r>
      <w:r w:rsidR="009847BE" w:rsidRPr="00466BA6">
        <w:t xml:space="preserve"> (</w:t>
      </w:r>
      <w:proofErr w:type="gramStart"/>
      <w:r w:rsidR="009847BE" w:rsidRPr="00466BA6">
        <w:t>Pre Export</w:t>
      </w:r>
      <w:proofErr w:type="gramEnd"/>
      <w:r w:rsidR="009847BE" w:rsidRPr="00466BA6">
        <w:t xml:space="preserve"> Notification-PEN online) </w:t>
      </w:r>
      <w:r w:rsidR="00E43EA4" w:rsidRPr="00466BA6">
        <w:rPr>
          <w:rFonts w:eastAsia="Calibri"/>
          <w:lang w:val="en-US"/>
        </w:rPr>
        <w:t>identifikuju sumnjive transakcije</w:t>
      </w:r>
      <w:r w:rsidR="009847BE" w:rsidRPr="00466BA6">
        <w:t>.</w:t>
      </w:r>
    </w:p>
    <w:p w:rsidR="00147A57" w:rsidRPr="00466BA6" w:rsidRDefault="00147A57" w:rsidP="00750209">
      <w:pPr>
        <w:pStyle w:val="1tekst"/>
        <w:spacing w:before="0" w:beforeAutospacing="0" w:after="0" w:afterAutospacing="0"/>
        <w:ind w:right="-46"/>
        <w:jc w:val="both"/>
      </w:pPr>
    </w:p>
    <w:p w:rsidR="00BF0EEE" w:rsidRPr="00466BA6" w:rsidRDefault="00BF0EEE" w:rsidP="00BF0EEE">
      <w:pPr>
        <w:pStyle w:val="1tekst"/>
        <w:spacing w:before="0" w:beforeAutospacing="0" w:after="0" w:afterAutospacing="0"/>
        <w:ind w:left="375" w:right="-46"/>
        <w:jc w:val="both"/>
        <w:rPr>
          <w:sz w:val="16"/>
          <w:szCs w:val="16"/>
        </w:rPr>
      </w:pPr>
    </w:p>
    <w:p w:rsidR="009847BE" w:rsidRPr="00466BA6" w:rsidRDefault="009847BE" w:rsidP="009847BE">
      <w:pPr>
        <w:pStyle w:val="4clan"/>
        <w:spacing w:before="30" w:beforeAutospacing="0" w:after="30" w:afterAutospacing="0"/>
        <w:jc w:val="center"/>
        <w:rPr>
          <w:bCs/>
        </w:rPr>
      </w:pPr>
      <w:r w:rsidRPr="00466BA6">
        <w:rPr>
          <w:bCs/>
        </w:rPr>
        <w:t>Član 4</w:t>
      </w:r>
      <w:r w:rsidR="00F81985">
        <w:rPr>
          <w:bCs/>
        </w:rPr>
        <w:t>2</w:t>
      </w:r>
    </w:p>
    <w:p w:rsidR="00BF0EEE" w:rsidRPr="00466BA6" w:rsidRDefault="00BF0EEE" w:rsidP="009847BE">
      <w:pPr>
        <w:pStyle w:val="4clan"/>
        <w:spacing w:before="30" w:beforeAutospacing="0" w:after="30" w:afterAutospacing="0"/>
        <w:jc w:val="center"/>
        <w:rPr>
          <w:bCs/>
          <w:sz w:val="16"/>
          <w:szCs w:val="16"/>
        </w:rPr>
      </w:pPr>
    </w:p>
    <w:p w:rsidR="009847BE" w:rsidRPr="00466BA6" w:rsidRDefault="009847BE" w:rsidP="009847BE">
      <w:pPr>
        <w:pStyle w:val="1tekst"/>
        <w:spacing w:before="0" w:beforeAutospacing="0" w:after="0" w:afterAutospacing="0"/>
        <w:ind w:right="-46" w:firstLine="720"/>
        <w:jc w:val="both"/>
      </w:pPr>
      <w:r w:rsidRPr="00466BA6">
        <w:t xml:space="preserve">Dozvola za uvoz prekursora izdaje se u četiri primjerka označena brojevima 1 do 4. </w:t>
      </w:r>
    </w:p>
    <w:p w:rsidR="009847BE" w:rsidRPr="00466BA6" w:rsidRDefault="009847BE" w:rsidP="009847BE">
      <w:pPr>
        <w:pStyle w:val="1tekst"/>
        <w:spacing w:before="0" w:beforeAutospacing="0" w:after="0" w:afterAutospacing="0"/>
        <w:ind w:right="-46" w:firstLine="720"/>
        <w:jc w:val="both"/>
      </w:pPr>
      <w:r w:rsidRPr="00466BA6">
        <w:t xml:space="preserve">Primjerak dozvole broj 1 zadržava Ministarstvo odnosno </w:t>
      </w:r>
      <w:r w:rsidR="00513FEF" w:rsidRPr="00466BA6">
        <w:t>Institut</w:t>
      </w:r>
      <w:r w:rsidRPr="00466BA6">
        <w:t xml:space="preserve">. </w:t>
      </w:r>
    </w:p>
    <w:p w:rsidR="009847BE" w:rsidRPr="00466BA6" w:rsidRDefault="009847BE" w:rsidP="009847BE">
      <w:pPr>
        <w:pStyle w:val="1tekst"/>
        <w:spacing w:before="0" w:beforeAutospacing="0" w:after="0" w:afterAutospacing="0"/>
        <w:ind w:right="-46" w:firstLine="720"/>
        <w:jc w:val="both"/>
      </w:pPr>
      <w:r w:rsidRPr="00466BA6">
        <w:t xml:space="preserve">Primjerak dozvole broj 2 </w:t>
      </w:r>
      <w:r w:rsidR="00905087" w:rsidRPr="00466BA6">
        <w:t>šalje se nadležnom organu države iz</w:t>
      </w:r>
      <w:r w:rsidR="00AF1A0C" w:rsidRPr="00466BA6">
        <w:t>voznice</w:t>
      </w:r>
      <w:r w:rsidRPr="00466BA6">
        <w:t xml:space="preserve">. </w:t>
      </w:r>
    </w:p>
    <w:p w:rsidR="009847BE" w:rsidRPr="00466BA6" w:rsidRDefault="009847BE" w:rsidP="009847BE">
      <w:pPr>
        <w:pStyle w:val="1tekst"/>
        <w:spacing w:before="0" w:beforeAutospacing="0" w:after="0" w:afterAutospacing="0"/>
        <w:ind w:right="-46" w:firstLine="720"/>
        <w:jc w:val="both"/>
      </w:pPr>
      <w:r w:rsidRPr="00466BA6">
        <w:t>Primjerak dozvole broj 3 prati pošiljku</w:t>
      </w:r>
      <w:r w:rsidR="009E273F" w:rsidRPr="00466BA6">
        <w:t xml:space="preserve"> </w:t>
      </w:r>
      <w:r w:rsidRPr="00466BA6">
        <w:t>prekursora</w:t>
      </w:r>
      <w:r w:rsidR="009E273F" w:rsidRPr="00466BA6">
        <w:t xml:space="preserve"> </w:t>
      </w:r>
      <w:r w:rsidRPr="00466BA6">
        <w:t xml:space="preserve">od mjesta ulaska pošiljke u carinsko područje Crne Gore do nadležne carinske ispostave u kojoj se roba stavlja u slobodan promet, </w:t>
      </w:r>
      <w:r w:rsidR="00992FB2" w:rsidRPr="00466BA6">
        <w:lastRenderedPageBreak/>
        <w:t>a</w:t>
      </w:r>
      <w:r w:rsidRPr="00466BA6">
        <w:t xml:space="preserve"> </w:t>
      </w:r>
      <w:r w:rsidR="00FD4A53" w:rsidRPr="00466BA6">
        <w:t>pravno ili fizičko</w:t>
      </w:r>
      <w:r w:rsidRPr="00466BA6">
        <w:t xml:space="preserve"> lice</w:t>
      </w:r>
      <w:r w:rsidR="009E273F" w:rsidRPr="00466BA6">
        <w:t xml:space="preserve"> </w:t>
      </w:r>
      <w:r w:rsidRPr="00466BA6">
        <w:t>koje vrši uvoz je dužno da vrati</w:t>
      </w:r>
      <w:r w:rsidR="009E273F" w:rsidRPr="00466BA6">
        <w:t xml:space="preserve"> </w:t>
      </w:r>
      <w:r w:rsidRPr="00466BA6">
        <w:t xml:space="preserve">primjerak dozvole broj 3 Ministarstvu, odnosno </w:t>
      </w:r>
      <w:r w:rsidR="004F7F9F" w:rsidRPr="00466BA6">
        <w:t>Institutu</w:t>
      </w:r>
      <w:r w:rsidRPr="00466BA6">
        <w:t xml:space="preserve"> u roku od 15 radnih dana od dana izvršenog uvoza.</w:t>
      </w:r>
    </w:p>
    <w:p w:rsidR="009847BE" w:rsidRPr="00466BA6" w:rsidRDefault="009847BE" w:rsidP="009847BE">
      <w:pPr>
        <w:pStyle w:val="1tekst"/>
        <w:spacing w:before="0" w:beforeAutospacing="0" w:after="0" w:afterAutospacing="0"/>
        <w:ind w:right="-46" w:firstLine="720"/>
        <w:jc w:val="both"/>
      </w:pPr>
      <w:r w:rsidRPr="00466BA6">
        <w:t xml:space="preserve">Primjerak dozvole broj 4 zadržava </w:t>
      </w:r>
      <w:r w:rsidR="00FD4A53" w:rsidRPr="00466BA6">
        <w:t>pravno ili fizičko</w:t>
      </w:r>
      <w:r w:rsidRPr="00466BA6">
        <w:t xml:space="preserve"> lice koje vrši uvoz.</w:t>
      </w:r>
    </w:p>
    <w:p w:rsidR="00147A57" w:rsidRPr="00466BA6" w:rsidRDefault="00147A57" w:rsidP="00750209">
      <w:pPr>
        <w:pStyle w:val="1tekst"/>
        <w:spacing w:before="0" w:beforeAutospacing="0" w:after="0" w:afterAutospacing="0"/>
        <w:ind w:right="-46"/>
        <w:jc w:val="both"/>
      </w:pPr>
    </w:p>
    <w:p w:rsidR="009847BE" w:rsidRPr="00466BA6" w:rsidRDefault="009847BE" w:rsidP="00AF1A0C">
      <w:pPr>
        <w:pStyle w:val="1tekst"/>
        <w:spacing w:before="0" w:beforeAutospacing="0" w:after="0" w:afterAutospacing="0"/>
        <w:ind w:right="-46" w:firstLine="720"/>
        <w:jc w:val="both"/>
        <w:rPr>
          <w:sz w:val="16"/>
          <w:szCs w:val="16"/>
        </w:rPr>
      </w:pPr>
    </w:p>
    <w:p w:rsidR="009847BE" w:rsidRPr="00466BA6" w:rsidRDefault="009847BE" w:rsidP="00AF1A0C">
      <w:pPr>
        <w:pStyle w:val="1tekst"/>
        <w:spacing w:before="0" w:beforeAutospacing="0" w:after="0" w:afterAutospacing="0"/>
        <w:ind w:right="-46" w:firstLine="720"/>
        <w:jc w:val="center"/>
      </w:pPr>
      <w:r w:rsidRPr="00466BA6">
        <w:t>Član 4</w:t>
      </w:r>
      <w:r w:rsidR="00F81985">
        <w:t>3</w:t>
      </w:r>
    </w:p>
    <w:p w:rsidR="00BF0EEE" w:rsidRPr="00466BA6" w:rsidRDefault="00BF0EEE" w:rsidP="00AF1A0C">
      <w:pPr>
        <w:pStyle w:val="1tekst"/>
        <w:spacing w:before="0" w:beforeAutospacing="0" w:after="0" w:afterAutospacing="0"/>
        <w:ind w:right="-46" w:firstLine="720"/>
        <w:jc w:val="both"/>
        <w:rPr>
          <w:sz w:val="16"/>
          <w:szCs w:val="16"/>
        </w:rPr>
      </w:pPr>
    </w:p>
    <w:p w:rsidR="009847BE" w:rsidRPr="00466BA6" w:rsidRDefault="00640872" w:rsidP="00AF1A0C">
      <w:pPr>
        <w:pStyle w:val="1tekst"/>
        <w:spacing w:before="0" w:beforeAutospacing="0" w:after="0" w:afterAutospacing="0"/>
        <w:ind w:right="-46"/>
        <w:jc w:val="both"/>
      </w:pPr>
      <w:r w:rsidRPr="00466BA6">
        <w:t xml:space="preserve">           </w:t>
      </w:r>
      <w:r w:rsidR="009847BE" w:rsidRPr="00466BA6">
        <w:t xml:space="preserve">Dozvola za izvoz prekursora izdaje se u četiri primjerka označena brojevima od 1 do 4. </w:t>
      </w:r>
    </w:p>
    <w:p w:rsidR="009847BE" w:rsidRPr="00466BA6" w:rsidRDefault="00640872" w:rsidP="00AF1A0C">
      <w:pPr>
        <w:pStyle w:val="1tekst"/>
        <w:spacing w:before="0" w:beforeAutospacing="0" w:after="0" w:afterAutospacing="0"/>
        <w:ind w:right="-46"/>
        <w:jc w:val="both"/>
      </w:pPr>
      <w:r w:rsidRPr="00466BA6">
        <w:t xml:space="preserve">           </w:t>
      </w:r>
      <w:r w:rsidR="009847BE" w:rsidRPr="00466BA6">
        <w:t xml:space="preserve">Primjerak dozvole broj 1 zadržava Ministarstvo, odnosno </w:t>
      </w:r>
      <w:r w:rsidR="00513FEF" w:rsidRPr="00466BA6">
        <w:t>Institut</w:t>
      </w:r>
      <w:r w:rsidR="009847BE" w:rsidRPr="00466BA6">
        <w:t>.</w:t>
      </w:r>
    </w:p>
    <w:p w:rsidR="009847BE" w:rsidRPr="00466BA6" w:rsidRDefault="00640872" w:rsidP="00AF1A0C">
      <w:pPr>
        <w:pStyle w:val="1tekst"/>
        <w:spacing w:before="0" w:beforeAutospacing="0" w:after="0" w:afterAutospacing="0"/>
        <w:ind w:right="-46"/>
        <w:jc w:val="both"/>
      </w:pPr>
      <w:r w:rsidRPr="00466BA6">
        <w:t xml:space="preserve">           </w:t>
      </w:r>
      <w:r w:rsidR="009847BE" w:rsidRPr="00466BA6">
        <w:t>Primjerci dozvole br.</w:t>
      </w:r>
      <w:r w:rsidRPr="00466BA6">
        <w:t xml:space="preserve"> </w:t>
      </w:r>
      <w:r w:rsidR="009847BE" w:rsidRPr="00466BA6">
        <w:t xml:space="preserve">2 i 3 predaju se nadležnoj carinskoj ispostavi kojoj se podnosi deklaracija za izvoz i prate pošiljku prekursora do mjesta </w:t>
      </w:r>
      <w:r w:rsidR="004E0C5B" w:rsidRPr="00466BA6">
        <w:t>izlaska sa</w:t>
      </w:r>
      <w:r w:rsidR="009847BE" w:rsidRPr="00466BA6">
        <w:t xml:space="preserve"> carinskog područja Crne Gore. </w:t>
      </w:r>
    </w:p>
    <w:p w:rsidR="009847BE" w:rsidRPr="00466BA6" w:rsidRDefault="009847BE" w:rsidP="00AF1A0C">
      <w:pPr>
        <w:pStyle w:val="1tekst"/>
        <w:spacing w:before="0" w:beforeAutospacing="0" w:after="0" w:afterAutospacing="0"/>
        <w:ind w:right="-46" w:firstLine="720"/>
        <w:jc w:val="both"/>
      </w:pPr>
      <w:r w:rsidRPr="00466BA6">
        <w:t xml:space="preserve">Nadležna carinska ispostava na mjestu </w:t>
      </w:r>
      <w:r w:rsidR="004E0C5B" w:rsidRPr="00466BA6">
        <w:t>izlaska</w:t>
      </w:r>
      <w:r w:rsidRPr="00466BA6">
        <w:t xml:space="preserve"> prekursora dužna je da vrati ovjereni primjerak dozvole broj 2 Ministarstvu, odnosno </w:t>
      </w:r>
      <w:r w:rsidR="0056713C" w:rsidRPr="00466BA6">
        <w:t>Institutu</w:t>
      </w:r>
      <w:r w:rsidRPr="00466BA6">
        <w:t xml:space="preserve">, u roku od 15 radnih dana od dana izvoza. </w:t>
      </w:r>
    </w:p>
    <w:p w:rsidR="00904441" w:rsidRPr="00466BA6" w:rsidRDefault="009847BE" w:rsidP="00AF1A0C">
      <w:pPr>
        <w:pStyle w:val="1tekst"/>
        <w:spacing w:before="0" w:beforeAutospacing="0" w:after="0" w:afterAutospacing="0"/>
        <w:ind w:right="-46" w:firstLine="720"/>
        <w:jc w:val="both"/>
      </w:pPr>
      <w:r w:rsidRPr="00466BA6">
        <w:t>Primjerak dozvole broj 3 prati prek</w:t>
      </w:r>
      <w:r w:rsidR="00EC7D99" w:rsidRPr="00466BA6">
        <w:t xml:space="preserve">ursor do nadležnog </w:t>
      </w:r>
      <w:r w:rsidR="00AF1A0C" w:rsidRPr="00466BA6">
        <w:t>organa</w:t>
      </w:r>
      <w:r w:rsidR="00EC7D99" w:rsidRPr="00466BA6">
        <w:t xml:space="preserve"> države</w:t>
      </w:r>
      <w:r w:rsidRPr="00466BA6">
        <w:t xml:space="preserve"> u</w:t>
      </w:r>
      <w:r w:rsidR="00AF1A0C" w:rsidRPr="00466BA6">
        <w:t>voznice.</w:t>
      </w:r>
      <w:r w:rsidRPr="00466BA6">
        <w:t xml:space="preserve"> </w:t>
      </w:r>
    </w:p>
    <w:p w:rsidR="009847BE" w:rsidRPr="00466BA6" w:rsidRDefault="009847BE" w:rsidP="00AF1A0C">
      <w:pPr>
        <w:pStyle w:val="1tekst"/>
        <w:spacing w:before="0" w:beforeAutospacing="0" w:after="0" w:afterAutospacing="0"/>
        <w:ind w:right="-46" w:firstLine="720"/>
        <w:jc w:val="both"/>
      </w:pPr>
      <w:r w:rsidRPr="00466BA6">
        <w:t xml:space="preserve">Primjerak dozvole broj 4 zadržava </w:t>
      </w:r>
      <w:r w:rsidR="00FD4A53" w:rsidRPr="00466BA6">
        <w:t>pravno ili fizičko</w:t>
      </w:r>
      <w:r w:rsidRPr="00466BA6">
        <w:t xml:space="preserve"> lice koje vrši izvoz.</w:t>
      </w:r>
    </w:p>
    <w:p w:rsidR="009847BE" w:rsidRPr="00466BA6" w:rsidRDefault="009847BE" w:rsidP="009847BE">
      <w:pPr>
        <w:pStyle w:val="4clan"/>
        <w:spacing w:before="30" w:beforeAutospacing="0" w:after="30" w:afterAutospacing="0"/>
        <w:rPr>
          <w:rFonts w:ascii="Arial" w:hAnsi="Arial" w:cs="Arial"/>
          <w:bCs/>
          <w:sz w:val="16"/>
          <w:szCs w:val="16"/>
        </w:rPr>
      </w:pPr>
    </w:p>
    <w:p w:rsidR="009847BE" w:rsidRPr="00466BA6" w:rsidRDefault="009847BE" w:rsidP="009847BE">
      <w:pPr>
        <w:pStyle w:val="4clan"/>
        <w:spacing w:before="30" w:beforeAutospacing="0" w:after="30" w:afterAutospacing="0"/>
        <w:jc w:val="center"/>
        <w:rPr>
          <w:bCs/>
        </w:rPr>
      </w:pPr>
      <w:r w:rsidRPr="00466BA6">
        <w:rPr>
          <w:bCs/>
        </w:rPr>
        <w:t>Član 4</w:t>
      </w:r>
      <w:r w:rsidR="00F81985">
        <w:rPr>
          <w:bCs/>
        </w:rPr>
        <w:t>4</w:t>
      </w:r>
    </w:p>
    <w:p w:rsidR="00BF0EEE" w:rsidRPr="00466BA6" w:rsidRDefault="00BF0EEE" w:rsidP="009847BE">
      <w:pPr>
        <w:pStyle w:val="4clan"/>
        <w:spacing w:before="30" w:beforeAutospacing="0" w:after="30" w:afterAutospacing="0"/>
        <w:jc w:val="center"/>
        <w:rPr>
          <w:bCs/>
          <w:sz w:val="16"/>
          <w:szCs w:val="16"/>
        </w:rPr>
      </w:pPr>
    </w:p>
    <w:p w:rsidR="009847BE" w:rsidRPr="00466BA6" w:rsidRDefault="00FD4A53" w:rsidP="00670319">
      <w:pPr>
        <w:pStyle w:val="1tekst"/>
        <w:spacing w:before="0" w:beforeAutospacing="0" w:after="0" w:afterAutospacing="0"/>
        <w:ind w:firstLine="720"/>
        <w:jc w:val="both"/>
      </w:pPr>
      <w:r w:rsidRPr="00466BA6">
        <w:t>Pravno ili fizičko</w:t>
      </w:r>
      <w:r w:rsidR="00375F13" w:rsidRPr="00466BA6">
        <w:t xml:space="preserve"> lice je dužno da na osnovu dobijene dozvole izvrši</w:t>
      </w:r>
      <w:r w:rsidR="00640872" w:rsidRPr="00466BA6">
        <w:t xml:space="preserve"> </w:t>
      </w:r>
      <w:r w:rsidR="00375F13" w:rsidRPr="00466BA6">
        <w:t>uvoz</w:t>
      </w:r>
      <w:r w:rsidR="00F3650F" w:rsidRPr="00466BA6">
        <w:t xml:space="preserve"> i </w:t>
      </w:r>
      <w:r w:rsidR="00375F13" w:rsidRPr="00466BA6">
        <w:t>izvoz</w:t>
      </w:r>
      <w:r w:rsidR="00F04C64" w:rsidRPr="00466BA6">
        <w:t xml:space="preserve"> </w:t>
      </w:r>
      <w:r w:rsidR="00F7428A" w:rsidRPr="00466BA6">
        <w:t>prekursora</w:t>
      </w:r>
      <w:r w:rsidR="009847BE" w:rsidRPr="00466BA6">
        <w:t xml:space="preserve"> u roku od šest mjeseci od d</w:t>
      </w:r>
      <w:r w:rsidR="00F05573" w:rsidRPr="00466BA6">
        <w:t xml:space="preserve">ana izdavanja dozvole i to u jednom vremenskom </w:t>
      </w:r>
      <w:r w:rsidR="00C43EAC" w:rsidRPr="00466BA6">
        <w:t>periodu</w:t>
      </w:r>
      <w:r w:rsidR="009847BE" w:rsidRPr="00466BA6">
        <w:t>.</w:t>
      </w:r>
    </w:p>
    <w:p w:rsidR="00E81E97" w:rsidRPr="00466BA6" w:rsidRDefault="00FD4A53" w:rsidP="00670319">
      <w:pPr>
        <w:pStyle w:val="1tekst"/>
        <w:spacing w:before="0" w:beforeAutospacing="0" w:after="0" w:afterAutospacing="0"/>
        <w:ind w:firstLine="720"/>
        <w:jc w:val="both"/>
      </w:pPr>
      <w:r w:rsidRPr="00466BA6">
        <w:t>Pravno ili fizičko</w:t>
      </w:r>
      <w:r w:rsidR="00375F13" w:rsidRPr="00466BA6">
        <w:t xml:space="preserve"> lice koje nije izvršilo uvoz</w:t>
      </w:r>
      <w:r w:rsidR="00F3650F" w:rsidRPr="00466BA6">
        <w:t xml:space="preserve"> i</w:t>
      </w:r>
      <w:r w:rsidR="00375F13" w:rsidRPr="00466BA6">
        <w:t xml:space="preserve"> izvoz</w:t>
      </w:r>
      <w:r w:rsidR="006F1E52" w:rsidRPr="00466BA6">
        <w:t xml:space="preserve"> </w:t>
      </w:r>
      <w:r w:rsidR="00375F13" w:rsidRPr="00466BA6">
        <w:t>prekursora</w:t>
      </w:r>
      <w:r w:rsidR="00B13D59" w:rsidRPr="00466BA6">
        <w:t xml:space="preserve"> </w:t>
      </w:r>
      <w:r w:rsidR="009847BE" w:rsidRPr="00466BA6">
        <w:t xml:space="preserve">na osnovu dobijene dozvole dužno je da dozvolu vrati Ministarstvu, odnosno </w:t>
      </w:r>
      <w:r w:rsidR="00031A11" w:rsidRPr="00466BA6">
        <w:t>Institutu</w:t>
      </w:r>
      <w:r w:rsidR="009847BE" w:rsidRPr="00466BA6">
        <w:t xml:space="preserve"> u roku od deset radnih dana od dana isteka roka iz stava 1 ovog člana.</w:t>
      </w:r>
      <w:bookmarkStart w:id="20" w:name="clan_28"/>
      <w:bookmarkEnd w:id="20"/>
    </w:p>
    <w:p w:rsidR="00E81E97" w:rsidRPr="00466BA6" w:rsidRDefault="00E81E97" w:rsidP="009847BE">
      <w:pPr>
        <w:pStyle w:val="4clan"/>
        <w:spacing w:before="30" w:beforeAutospacing="0" w:after="30" w:afterAutospacing="0"/>
        <w:jc w:val="center"/>
        <w:rPr>
          <w:bCs/>
        </w:rPr>
      </w:pPr>
    </w:p>
    <w:p w:rsidR="009847BE" w:rsidRPr="00466BA6" w:rsidRDefault="009847BE" w:rsidP="009847BE">
      <w:pPr>
        <w:pStyle w:val="4clan"/>
        <w:spacing w:before="30" w:beforeAutospacing="0" w:after="30" w:afterAutospacing="0"/>
        <w:jc w:val="center"/>
        <w:rPr>
          <w:bCs/>
        </w:rPr>
      </w:pPr>
      <w:r w:rsidRPr="00466BA6">
        <w:rPr>
          <w:bCs/>
        </w:rPr>
        <w:t>Član 4</w:t>
      </w:r>
      <w:r w:rsidR="00F81985">
        <w:rPr>
          <w:bCs/>
        </w:rPr>
        <w:t>5</w:t>
      </w:r>
    </w:p>
    <w:p w:rsidR="00BF0EEE" w:rsidRPr="00466BA6" w:rsidRDefault="00BF0EEE" w:rsidP="009847BE">
      <w:pPr>
        <w:pStyle w:val="4clan"/>
        <w:spacing w:before="30" w:beforeAutospacing="0" w:after="30" w:afterAutospacing="0"/>
        <w:jc w:val="center"/>
        <w:rPr>
          <w:bCs/>
          <w:sz w:val="16"/>
          <w:szCs w:val="16"/>
        </w:rPr>
      </w:pPr>
    </w:p>
    <w:p w:rsidR="00537E9B" w:rsidRDefault="009847BE" w:rsidP="00CD3916">
      <w:pPr>
        <w:pStyle w:val="1tekst"/>
        <w:spacing w:before="0" w:beforeAutospacing="0" w:after="0" w:afterAutospacing="0"/>
        <w:jc w:val="both"/>
      </w:pPr>
      <w:bookmarkStart w:id="21" w:name="clan_29"/>
      <w:bookmarkEnd w:id="21"/>
      <w:r w:rsidRPr="00466BA6">
        <w:tab/>
        <w:t>Dozvola za uvoz</w:t>
      </w:r>
      <w:r w:rsidR="008277BD" w:rsidRPr="00466BA6">
        <w:t xml:space="preserve"> i</w:t>
      </w:r>
      <w:r w:rsidR="00596770" w:rsidRPr="00466BA6">
        <w:t xml:space="preserve"> izvoz </w:t>
      </w:r>
      <w:r w:rsidRPr="00466BA6">
        <w:t xml:space="preserve">prekursora Ministarstvo, odnosno </w:t>
      </w:r>
      <w:r w:rsidR="00513FEF" w:rsidRPr="00466BA6">
        <w:t>Institut</w:t>
      </w:r>
      <w:r w:rsidRPr="00466BA6">
        <w:t xml:space="preserve"> može da ukine </w:t>
      </w:r>
      <w:r w:rsidR="008277BD" w:rsidRPr="00466BA6">
        <w:t xml:space="preserve">ili suspenduje </w:t>
      </w:r>
      <w:r w:rsidRPr="00466BA6">
        <w:t xml:space="preserve">na osnovu obavještenja nadležnog organa države </w:t>
      </w:r>
      <w:r w:rsidR="005D4AAC" w:rsidRPr="00466BA6">
        <w:t xml:space="preserve">iz koje se prekursor uvozi, odnosno </w:t>
      </w:r>
      <w:r w:rsidRPr="00466BA6">
        <w:t>na čiju te</w:t>
      </w:r>
      <w:r w:rsidR="00375F13" w:rsidRPr="00466BA6">
        <w:t>ritori</w:t>
      </w:r>
      <w:r w:rsidR="005D4AAC" w:rsidRPr="00466BA6">
        <w:t>ju se izvozi</w:t>
      </w:r>
      <w:r w:rsidR="00375F13" w:rsidRPr="00466BA6">
        <w:t xml:space="preserve"> prek</w:t>
      </w:r>
      <w:r w:rsidR="00596770" w:rsidRPr="00466BA6">
        <w:t>ursor, i</w:t>
      </w:r>
      <w:r w:rsidR="008277BD" w:rsidRPr="00466BA6">
        <w:t>li</w:t>
      </w:r>
      <w:r w:rsidR="00596770" w:rsidRPr="00466BA6">
        <w:t xml:space="preserve"> ako postoji opravdana</w:t>
      </w:r>
      <w:r w:rsidRPr="00466BA6">
        <w:t xml:space="preserve"> sumnja da se prek</w:t>
      </w:r>
      <w:r w:rsidR="0040709F" w:rsidRPr="00466BA6">
        <w:t xml:space="preserve">ursori koriste za nedozvoljenu </w:t>
      </w:r>
      <w:r w:rsidRPr="00466BA6">
        <w:t>proizvodnju opojnih droga ili psihotropnih supstanci.</w:t>
      </w:r>
      <w:bookmarkStart w:id="22" w:name="clan_30"/>
      <w:bookmarkEnd w:id="22"/>
    </w:p>
    <w:p w:rsidR="00144D57" w:rsidRPr="00BF0EEE" w:rsidRDefault="00144D57" w:rsidP="008277BD">
      <w:pPr>
        <w:pStyle w:val="1tekst"/>
        <w:spacing w:before="0" w:beforeAutospacing="0" w:after="0" w:afterAutospacing="0"/>
        <w:ind w:right="375"/>
        <w:jc w:val="both"/>
      </w:pPr>
    </w:p>
    <w:p w:rsidR="009847BE" w:rsidRPr="009D6FD3" w:rsidRDefault="006D0A52" w:rsidP="009847BE">
      <w:pPr>
        <w:pStyle w:val="6naslov"/>
        <w:spacing w:before="60" w:beforeAutospacing="0" w:after="30" w:afterAutospacing="0"/>
        <w:ind w:left="225" w:right="225"/>
        <w:jc w:val="center"/>
        <w:rPr>
          <w:bCs/>
        </w:rPr>
      </w:pPr>
      <w:r w:rsidRPr="009D6FD3">
        <w:rPr>
          <w:bCs/>
        </w:rPr>
        <w:t>V</w:t>
      </w:r>
      <w:r w:rsidR="00E81E97" w:rsidRPr="009D6FD3">
        <w:rPr>
          <w:bCs/>
        </w:rPr>
        <w:t>.</w:t>
      </w:r>
      <w:r w:rsidR="009847BE" w:rsidRPr="009D6FD3">
        <w:rPr>
          <w:bCs/>
        </w:rPr>
        <w:t>NADZOR</w:t>
      </w:r>
    </w:p>
    <w:p w:rsidR="009847BE" w:rsidRPr="009D6FD3" w:rsidRDefault="009847BE" w:rsidP="009847BE">
      <w:pPr>
        <w:pStyle w:val="6naslov"/>
        <w:spacing w:before="60" w:beforeAutospacing="0" w:after="30" w:afterAutospacing="0"/>
        <w:ind w:left="225" w:right="225"/>
        <w:jc w:val="center"/>
        <w:rPr>
          <w:b/>
          <w:bCs/>
          <w:sz w:val="16"/>
          <w:szCs w:val="16"/>
        </w:rPr>
      </w:pPr>
    </w:p>
    <w:p w:rsidR="009847BE" w:rsidRPr="009D6FD3" w:rsidRDefault="009847BE" w:rsidP="009847BE">
      <w:pPr>
        <w:pStyle w:val="4clan"/>
        <w:spacing w:before="30" w:beforeAutospacing="0" w:after="30" w:afterAutospacing="0"/>
        <w:jc w:val="center"/>
        <w:rPr>
          <w:bCs/>
        </w:rPr>
      </w:pPr>
      <w:bookmarkStart w:id="23" w:name="clan_32"/>
      <w:bookmarkEnd w:id="23"/>
      <w:r w:rsidRPr="009D6FD3">
        <w:rPr>
          <w:bCs/>
        </w:rPr>
        <w:t>Član 4</w:t>
      </w:r>
      <w:r w:rsidR="00F81985" w:rsidRPr="009D6FD3">
        <w:rPr>
          <w:bCs/>
        </w:rPr>
        <w:t>6</w:t>
      </w:r>
    </w:p>
    <w:p w:rsidR="00BF0EEE" w:rsidRPr="009D6FD3" w:rsidRDefault="00BF0EEE" w:rsidP="009847BE">
      <w:pPr>
        <w:pStyle w:val="4clan"/>
        <w:spacing w:before="30" w:beforeAutospacing="0" w:after="30" w:afterAutospacing="0"/>
        <w:jc w:val="center"/>
        <w:rPr>
          <w:bCs/>
          <w:sz w:val="16"/>
          <w:szCs w:val="16"/>
        </w:rPr>
      </w:pPr>
    </w:p>
    <w:p w:rsidR="009847BE" w:rsidRPr="009D6FD3" w:rsidRDefault="009847BE" w:rsidP="009847BE">
      <w:pPr>
        <w:pStyle w:val="1tekst"/>
        <w:spacing w:before="0" w:beforeAutospacing="0" w:after="0" w:afterAutospacing="0"/>
        <w:ind w:right="375" w:firstLine="720"/>
        <w:jc w:val="both"/>
      </w:pPr>
      <w:r w:rsidRPr="009D6FD3">
        <w:t>Nadzor nad sprovođenjem ovog zakona i propisa donijetih na osnovu ovog zakona vrši Ministarstvo.</w:t>
      </w:r>
    </w:p>
    <w:p w:rsidR="001E3D8B" w:rsidRPr="009D6FD3" w:rsidRDefault="009847BE" w:rsidP="00670319">
      <w:pPr>
        <w:pStyle w:val="1tekst"/>
        <w:spacing w:before="0" w:beforeAutospacing="0" w:after="0" w:afterAutospacing="0"/>
        <w:ind w:right="375" w:firstLine="720"/>
        <w:jc w:val="both"/>
      </w:pPr>
      <w:bookmarkStart w:id="24" w:name="_Hlk209710500"/>
      <w:r w:rsidRPr="009D6FD3">
        <w:t>Poslove inspekcijskog nadzora vrši</w:t>
      </w:r>
      <w:r w:rsidR="00B13D59" w:rsidRPr="009D6FD3">
        <w:t xml:space="preserve"> </w:t>
      </w:r>
      <w:r w:rsidR="005A78CF" w:rsidRPr="009D6FD3">
        <w:t>sanitarna</w:t>
      </w:r>
      <w:r w:rsidR="00B60607">
        <w:t xml:space="preserve"> i zdavstvena</w:t>
      </w:r>
      <w:r w:rsidR="005A78CF" w:rsidRPr="009D6FD3">
        <w:t xml:space="preserve"> inspekcija i Inspektorat Instituta</w:t>
      </w:r>
      <w:r w:rsidR="00730599">
        <w:t xml:space="preserve"> za ljekove </w:t>
      </w:r>
      <w:r w:rsidR="00483F9A">
        <w:t>i</w:t>
      </w:r>
      <w:r w:rsidR="00730599">
        <w:t xml:space="preserve"> medi</w:t>
      </w:r>
      <w:r w:rsidR="00483F9A">
        <w:t>cinska sredstva.</w:t>
      </w:r>
    </w:p>
    <w:bookmarkEnd w:id="24"/>
    <w:p w:rsidR="001E3D8B" w:rsidRPr="009D6FD3" w:rsidRDefault="001E3D8B" w:rsidP="009847BE">
      <w:pPr>
        <w:pStyle w:val="1tekst"/>
        <w:spacing w:before="0" w:beforeAutospacing="0" w:after="0" w:afterAutospacing="0"/>
        <w:ind w:right="375"/>
        <w:jc w:val="center"/>
      </w:pPr>
    </w:p>
    <w:p w:rsidR="009847BE" w:rsidRPr="009D6FD3" w:rsidRDefault="009847BE" w:rsidP="009847BE">
      <w:pPr>
        <w:pStyle w:val="1tekst"/>
        <w:spacing w:before="0" w:beforeAutospacing="0" w:after="0" w:afterAutospacing="0"/>
        <w:ind w:right="375"/>
        <w:jc w:val="center"/>
      </w:pPr>
      <w:r w:rsidRPr="009D6FD3">
        <w:t>Član 4</w:t>
      </w:r>
      <w:r w:rsidR="00F81985" w:rsidRPr="009D6FD3">
        <w:t>7</w:t>
      </w:r>
    </w:p>
    <w:p w:rsidR="009847BE" w:rsidRPr="009D6FD3" w:rsidRDefault="009847BE" w:rsidP="009847BE">
      <w:pPr>
        <w:pStyle w:val="1tekst"/>
        <w:spacing w:before="0" w:beforeAutospacing="0" w:after="0" w:afterAutospacing="0"/>
        <w:ind w:right="375"/>
        <w:jc w:val="both"/>
        <w:rPr>
          <w:sz w:val="16"/>
          <w:szCs w:val="16"/>
        </w:rPr>
      </w:pPr>
    </w:p>
    <w:p w:rsidR="009847BE" w:rsidRPr="009D6FD3" w:rsidRDefault="00B13D59" w:rsidP="00670319">
      <w:pPr>
        <w:pStyle w:val="1tekst"/>
        <w:spacing w:before="0" w:beforeAutospacing="0" w:after="0" w:afterAutospacing="0"/>
        <w:ind w:right="375" w:firstLine="360"/>
        <w:jc w:val="both"/>
      </w:pPr>
      <w:r w:rsidRPr="009D6FD3">
        <w:t xml:space="preserve">     </w:t>
      </w:r>
      <w:r w:rsidR="009847BE" w:rsidRPr="009D6FD3">
        <w:t>U vršenju nadzora iz člana 4</w:t>
      </w:r>
      <w:r w:rsidR="00483F9A">
        <w:t>6</w:t>
      </w:r>
      <w:r w:rsidR="009847BE" w:rsidRPr="009D6FD3">
        <w:t xml:space="preserve"> stav 2 ovog zakona </w:t>
      </w:r>
      <w:r w:rsidR="005E73EE" w:rsidRPr="009D6FD3">
        <w:t>nadležna inspekcija</w:t>
      </w:r>
      <w:r w:rsidR="009847BE" w:rsidRPr="009D6FD3">
        <w:t xml:space="preserve"> ima ovlašćenja</w:t>
      </w:r>
      <w:r w:rsidRPr="009D6FD3">
        <w:t xml:space="preserve"> </w:t>
      </w:r>
      <w:r w:rsidR="009847BE" w:rsidRPr="009D6FD3">
        <w:t>i obavezu da:</w:t>
      </w:r>
    </w:p>
    <w:p w:rsidR="009847BE" w:rsidRPr="009D6FD3" w:rsidRDefault="009847BE" w:rsidP="00670319">
      <w:pPr>
        <w:pStyle w:val="1tekst"/>
        <w:spacing w:before="0" w:beforeAutospacing="0" w:after="0" w:afterAutospacing="0"/>
        <w:ind w:right="375"/>
        <w:jc w:val="both"/>
      </w:pPr>
    </w:p>
    <w:p w:rsidR="009847BE" w:rsidRPr="009D6FD3" w:rsidRDefault="009847BE" w:rsidP="00670319">
      <w:pPr>
        <w:pStyle w:val="1tekst"/>
        <w:numPr>
          <w:ilvl w:val="0"/>
          <w:numId w:val="13"/>
        </w:numPr>
        <w:spacing w:before="0" w:beforeAutospacing="0" w:after="0" w:afterAutospacing="0"/>
        <w:ind w:left="360" w:right="375"/>
        <w:jc w:val="both"/>
      </w:pPr>
      <w:r w:rsidRPr="009D6FD3">
        <w:t xml:space="preserve">pregleda opšte i pojedinačne akte, evidencije i drugu dokumentaciju koja se odnosi na proizvodnju, promet, uvoz odnosno izvoz prekursora </w:t>
      </w:r>
      <w:r w:rsidR="001E3D8B" w:rsidRPr="009D6FD3">
        <w:t xml:space="preserve">kao i </w:t>
      </w:r>
      <w:r w:rsidRPr="009D6FD3">
        <w:t xml:space="preserve">supstanci </w:t>
      </w:r>
      <w:r w:rsidR="001E3D8B" w:rsidRPr="009D6FD3">
        <w:t>van Spiska prekursora</w:t>
      </w:r>
      <w:r w:rsidRPr="009D6FD3">
        <w:t>;</w:t>
      </w:r>
    </w:p>
    <w:p w:rsidR="009847BE" w:rsidRPr="009D6FD3" w:rsidRDefault="009847BE" w:rsidP="00670319">
      <w:pPr>
        <w:pStyle w:val="1tekst"/>
        <w:numPr>
          <w:ilvl w:val="0"/>
          <w:numId w:val="13"/>
        </w:numPr>
        <w:spacing w:before="0" w:beforeAutospacing="0" w:after="0" w:afterAutospacing="0"/>
        <w:ind w:left="360" w:right="375"/>
        <w:jc w:val="both"/>
      </w:pPr>
      <w:r w:rsidRPr="009D6FD3">
        <w:lastRenderedPageBreak/>
        <w:t xml:space="preserve">sasluša i uzme izjavu odgovornog lica u </w:t>
      </w:r>
      <w:r w:rsidR="00FD4A53" w:rsidRPr="009D6FD3">
        <w:t>pravno</w:t>
      </w:r>
      <w:r w:rsidR="004D5C10" w:rsidRPr="009D6FD3">
        <w:t>m</w:t>
      </w:r>
      <w:r w:rsidR="00FD4A53" w:rsidRPr="009D6FD3">
        <w:t xml:space="preserve"> </w:t>
      </w:r>
      <w:r w:rsidR="004D5C10" w:rsidRPr="009D6FD3">
        <w:t>l</w:t>
      </w:r>
      <w:r w:rsidRPr="009D6FD3">
        <w:t xml:space="preserve">icu iz </w:t>
      </w:r>
      <w:r w:rsidR="00CE1012" w:rsidRPr="009D6FD3">
        <w:t>člana 17 stav 1 i člana 3</w:t>
      </w:r>
      <w:r w:rsidR="00270D14" w:rsidRPr="009D6FD3">
        <w:t>1</w:t>
      </w:r>
      <w:r w:rsidRPr="009D6FD3">
        <w:t xml:space="preserve"> stav 1 ovog zakona;</w:t>
      </w:r>
    </w:p>
    <w:p w:rsidR="009847BE" w:rsidRPr="009D6FD3" w:rsidRDefault="00FD4A53" w:rsidP="00670319">
      <w:pPr>
        <w:pStyle w:val="1tekst"/>
        <w:numPr>
          <w:ilvl w:val="0"/>
          <w:numId w:val="13"/>
        </w:numPr>
        <w:spacing w:before="0" w:beforeAutospacing="0" w:after="0" w:afterAutospacing="0"/>
        <w:ind w:left="360" w:right="375"/>
        <w:jc w:val="both"/>
      </w:pPr>
      <w:r w:rsidRPr="009D6FD3">
        <w:t>pravno</w:t>
      </w:r>
      <w:r w:rsidR="004D5C10" w:rsidRPr="009D6FD3">
        <w:t xml:space="preserve">m </w:t>
      </w:r>
      <w:r w:rsidRPr="009D6FD3">
        <w:t>ili fizičko</w:t>
      </w:r>
      <w:r w:rsidR="009847BE" w:rsidRPr="009D6FD3">
        <w:t>m licu naloži da uskladi poslovanje, odnosno otkloni nedostatke u pogledu uslova propisanih ovim zakonom i propisima za sprovođenje ovog zakona;</w:t>
      </w:r>
    </w:p>
    <w:p w:rsidR="009847BE" w:rsidRPr="009D6FD3" w:rsidRDefault="00E26D30" w:rsidP="00670319">
      <w:pPr>
        <w:pStyle w:val="1tekst"/>
        <w:numPr>
          <w:ilvl w:val="0"/>
          <w:numId w:val="13"/>
        </w:numPr>
        <w:spacing w:before="0" w:beforeAutospacing="0" w:after="0" w:afterAutospacing="0"/>
        <w:ind w:left="360" w:right="375"/>
        <w:jc w:val="both"/>
      </w:pPr>
      <w:bookmarkStart w:id="25" w:name="_Hlk209692932"/>
      <w:r w:rsidRPr="009D6FD3">
        <w:t>obustavi</w:t>
      </w:r>
      <w:r w:rsidR="009847BE" w:rsidRPr="009D6FD3">
        <w:t xml:space="preserve"> proizvodnju odnosno promet prekursora, ako </w:t>
      </w:r>
      <w:r w:rsidR="00FD4A53" w:rsidRPr="009D6FD3">
        <w:t>pravno ili fizičko</w:t>
      </w:r>
      <w:r w:rsidR="009847BE" w:rsidRPr="009D6FD3">
        <w:t xml:space="preserve"> lice te poslove obavlja suprotno ovom zakonu i propisima za sprovođenje ovog zakona;</w:t>
      </w:r>
    </w:p>
    <w:bookmarkEnd w:id="25"/>
    <w:p w:rsidR="00670319" w:rsidRPr="009D6FD3" w:rsidRDefault="00E26D30" w:rsidP="00670319">
      <w:pPr>
        <w:pStyle w:val="ListParagraph"/>
        <w:numPr>
          <w:ilvl w:val="0"/>
          <w:numId w:val="13"/>
        </w:numPr>
        <w:ind w:left="360"/>
        <w:jc w:val="both"/>
        <w:rPr>
          <w:rFonts w:ascii="Times New Roman" w:eastAsia="Times New Roman" w:hAnsi="Times New Roman" w:cs="Times New Roman"/>
          <w:sz w:val="24"/>
          <w:szCs w:val="24"/>
          <w:lang w:eastAsia="en-GB"/>
        </w:rPr>
      </w:pPr>
      <w:r w:rsidRPr="009D6FD3">
        <w:rPr>
          <w:rFonts w:ascii="Times New Roman" w:eastAsia="Times New Roman" w:hAnsi="Times New Roman" w:cs="Times New Roman"/>
          <w:sz w:val="24"/>
          <w:szCs w:val="24"/>
          <w:lang w:eastAsia="en-GB"/>
        </w:rPr>
        <w:t xml:space="preserve">zabrani proizvodnju odnosno promet prekursora, ako pravno ili fizičko lice te </w:t>
      </w:r>
    </w:p>
    <w:p w:rsidR="00E26D30" w:rsidRPr="009D6FD3" w:rsidRDefault="00E26D30" w:rsidP="00670319">
      <w:pPr>
        <w:pStyle w:val="ListParagraph"/>
        <w:ind w:left="360"/>
        <w:jc w:val="both"/>
        <w:rPr>
          <w:rFonts w:ascii="Times New Roman" w:eastAsia="Times New Roman" w:hAnsi="Times New Roman" w:cs="Times New Roman"/>
          <w:sz w:val="24"/>
          <w:szCs w:val="24"/>
          <w:lang w:eastAsia="en-GB"/>
        </w:rPr>
      </w:pPr>
      <w:r w:rsidRPr="009D6FD3">
        <w:rPr>
          <w:rFonts w:ascii="Times New Roman" w:eastAsia="Times New Roman" w:hAnsi="Times New Roman" w:cs="Times New Roman"/>
          <w:sz w:val="24"/>
          <w:szCs w:val="24"/>
          <w:lang w:eastAsia="en-GB"/>
        </w:rPr>
        <w:t>poslove obavlja suprotno ovom zakonu i propisima za sprovođenje ovog zakona;</w:t>
      </w:r>
    </w:p>
    <w:p w:rsidR="00B46452" w:rsidRPr="009D6FD3" w:rsidRDefault="009847BE" w:rsidP="00750209">
      <w:pPr>
        <w:pStyle w:val="ListParagraph"/>
        <w:numPr>
          <w:ilvl w:val="0"/>
          <w:numId w:val="13"/>
        </w:numPr>
        <w:ind w:left="360"/>
        <w:jc w:val="both"/>
        <w:rPr>
          <w:rFonts w:ascii="Times New Roman" w:eastAsia="Times New Roman" w:hAnsi="Times New Roman" w:cs="Times New Roman"/>
          <w:sz w:val="24"/>
          <w:szCs w:val="24"/>
          <w:lang w:eastAsia="en-GB"/>
        </w:rPr>
      </w:pPr>
      <w:r w:rsidRPr="009D6FD3">
        <w:rPr>
          <w:rFonts w:ascii="Times New Roman" w:eastAsia="Times New Roman" w:hAnsi="Times New Roman" w:cs="Times New Roman"/>
          <w:sz w:val="24"/>
          <w:szCs w:val="24"/>
          <w:lang w:eastAsia="en-GB"/>
        </w:rPr>
        <w:t>naloži i druge mjere radi sprječavanja nedozvoljenog korišćenja prekursora.</w:t>
      </w:r>
    </w:p>
    <w:p w:rsidR="009847BE" w:rsidRPr="009D6FD3" w:rsidRDefault="009847BE" w:rsidP="009847BE">
      <w:pPr>
        <w:pStyle w:val="1tekst"/>
        <w:spacing w:before="0" w:beforeAutospacing="0" w:after="0" w:afterAutospacing="0"/>
        <w:ind w:left="375" w:right="375" w:firstLine="240"/>
        <w:jc w:val="both"/>
      </w:pPr>
    </w:p>
    <w:p w:rsidR="009847BE" w:rsidRPr="009D6FD3" w:rsidRDefault="009847BE" w:rsidP="009847BE">
      <w:pPr>
        <w:pStyle w:val="6naslov"/>
        <w:spacing w:before="60" w:beforeAutospacing="0" w:after="30" w:afterAutospacing="0"/>
        <w:ind w:left="225" w:right="225"/>
        <w:jc w:val="center"/>
        <w:rPr>
          <w:bCs/>
        </w:rPr>
      </w:pPr>
      <w:bookmarkStart w:id="26" w:name="sadrzaj7"/>
      <w:bookmarkEnd w:id="26"/>
      <w:r w:rsidRPr="009D6FD3">
        <w:rPr>
          <w:bCs/>
          <w:lang w:val="en-US"/>
        </w:rPr>
        <w:t>VI</w:t>
      </w:r>
      <w:r w:rsidRPr="009D6FD3">
        <w:rPr>
          <w:bCs/>
        </w:rPr>
        <w:t>. KAZNENE ODREDBE</w:t>
      </w:r>
    </w:p>
    <w:p w:rsidR="009847BE" w:rsidRPr="009D6FD3" w:rsidRDefault="009847BE" w:rsidP="009847BE">
      <w:pPr>
        <w:pStyle w:val="6naslov"/>
        <w:spacing w:before="60" w:beforeAutospacing="0" w:after="30" w:afterAutospacing="0"/>
        <w:ind w:left="225" w:right="225"/>
        <w:jc w:val="center"/>
        <w:rPr>
          <w:rFonts w:ascii="Arial" w:hAnsi="Arial" w:cs="Arial"/>
          <w:b/>
          <w:bCs/>
          <w:sz w:val="16"/>
          <w:szCs w:val="16"/>
        </w:rPr>
      </w:pPr>
    </w:p>
    <w:p w:rsidR="009847BE" w:rsidRPr="009D6FD3" w:rsidRDefault="009847BE" w:rsidP="009847BE">
      <w:pPr>
        <w:pStyle w:val="4clan"/>
        <w:spacing w:before="30" w:beforeAutospacing="0" w:after="30" w:afterAutospacing="0"/>
        <w:jc w:val="center"/>
        <w:rPr>
          <w:bCs/>
        </w:rPr>
      </w:pPr>
      <w:bookmarkStart w:id="27" w:name="clan_33"/>
      <w:bookmarkEnd w:id="27"/>
      <w:r w:rsidRPr="009D6FD3">
        <w:rPr>
          <w:bCs/>
        </w:rPr>
        <w:t>Član 4</w:t>
      </w:r>
      <w:r w:rsidR="00F81985" w:rsidRPr="009D6FD3">
        <w:rPr>
          <w:bCs/>
        </w:rPr>
        <w:t>8</w:t>
      </w:r>
    </w:p>
    <w:p w:rsidR="009847BE" w:rsidRPr="009D6FD3" w:rsidRDefault="009847BE" w:rsidP="009847BE">
      <w:pPr>
        <w:pStyle w:val="4clan"/>
        <w:spacing w:before="30" w:beforeAutospacing="0" w:after="30" w:afterAutospacing="0"/>
        <w:jc w:val="center"/>
        <w:rPr>
          <w:rFonts w:ascii="Arial" w:hAnsi="Arial" w:cs="Arial"/>
          <w:bCs/>
          <w:sz w:val="16"/>
          <w:szCs w:val="16"/>
        </w:rPr>
      </w:pPr>
    </w:p>
    <w:p w:rsidR="00DF40B8" w:rsidRPr="009D6FD3" w:rsidRDefault="00D966DD" w:rsidP="00DF40B8">
      <w:pPr>
        <w:pStyle w:val="1tekst"/>
        <w:spacing w:before="0" w:beforeAutospacing="0" w:after="0" w:afterAutospacing="0"/>
        <w:ind w:right="375" w:firstLine="375"/>
        <w:jc w:val="both"/>
      </w:pPr>
      <w:r w:rsidRPr="009D6FD3">
        <w:t>Novčanom kaznom u iznosu od 1</w:t>
      </w:r>
      <w:r w:rsidR="009847BE" w:rsidRPr="009D6FD3">
        <w:t>.</w:t>
      </w:r>
      <w:r w:rsidR="005652CC" w:rsidRPr="009D6FD3">
        <w:t>5</w:t>
      </w:r>
      <w:r w:rsidR="009847BE" w:rsidRPr="009D6FD3">
        <w:t xml:space="preserve">00 eura do </w:t>
      </w:r>
      <w:r w:rsidR="005652CC" w:rsidRPr="009D6FD3">
        <w:t>6</w:t>
      </w:r>
      <w:r w:rsidR="009847BE" w:rsidRPr="009D6FD3">
        <w:t xml:space="preserve">.000 eura kazniće se za prekršaj </w:t>
      </w:r>
      <w:r w:rsidR="00FD4A53" w:rsidRPr="009D6FD3">
        <w:t>pravno ili fizičko</w:t>
      </w:r>
      <w:r w:rsidR="009847BE" w:rsidRPr="009D6FD3">
        <w:t xml:space="preserve"> lice, ako:</w:t>
      </w:r>
    </w:p>
    <w:p w:rsidR="00DF40B8" w:rsidRPr="009D6FD3" w:rsidRDefault="009847BE" w:rsidP="00DF40B8">
      <w:pPr>
        <w:pStyle w:val="1tekst"/>
        <w:spacing w:before="0" w:beforeAutospacing="0" w:after="0" w:afterAutospacing="0"/>
        <w:ind w:right="375" w:firstLine="375"/>
        <w:jc w:val="both"/>
      </w:pPr>
      <w:r w:rsidRPr="009D6FD3">
        <w:t>1) ne prijavi Ministarstv</w:t>
      </w:r>
      <w:r w:rsidR="00BF0EEE" w:rsidRPr="009D6FD3">
        <w:t xml:space="preserve">u, odnosno </w:t>
      </w:r>
      <w:r w:rsidR="005652CC" w:rsidRPr="009D6FD3">
        <w:t>Institut</w:t>
      </w:r>
      <w:r w:rsidR="00BD1335" w:rsidRPr="009D6FD3">
        <w:t>u</w:t>
      </w:r>
      <w:r w:rsidR="00BF0EEE" w:rsidRPr="009D6FD3">
        <w:t xml:space="preserve"> u roku od deset</w:t>
      </w:r>
      <w:r w:rsidRPr="009D6FD3">
        <w:t xml:space="preserve"> radnih dana od dana </w:t>
      </w:r>
      <w:r w:rsidR="0029263A" w:rsidRPr="009D6FD3">
        <w:t>nastanka promjene svaku izmjenu</w:t>
      </w:r>
      <w:r w:rsidRPr="009D6FD3">
        <w:t xml:space="preserve"> u odnosu na podatke iz zahtjeva na osnovu kojih je izdata dozvola</w:t>
      </w:r>
      <w:r w:rsidR="002B5BB9" w:rsidRPr="009D6FD3">
        <w:t xml:space="preserve"> (član 12</w:t>
      </w:r>
      <w:r w:rsidRPr="009D6FD3">
        <w:t xml:space="preserve"> stav 1);</w:t>
      </w:r>
    </w:p>
    <w:p w:rsidR="00DF40B8" w:rsidRPr="009D6FD3" w:rsidRDefault="009847BE" w:rsidP="00DF40B8">
      <w:pPr>
        <w:pStyle w:val="1tekst"/>
        <w:spacing w:before="0" w:beforeAutospacing="0" w:after="0" w:afterAutospacing="0"/>
        <w:ind w:right="375" w:firstLine="375"/>
        <w:jc w:val="both"/>
      </w:pPr>
      <w:r w:rsidRPr="009D6FD3">
        <w:t xml:space="preserve">2) nema </w:t>
      </w:r>
      <w:r w:rsidR="002B5BB9" w:rsidRPr="009D6FD3">
        <w:t>lice</w:t>
      </w:r>
      <w:r w:rsidR="00BF0EEE" w:rsidRPr="009D6FD3">
        <w:t xml:space="preserve"> </w:t>
      </w:r>
      <w:r w:rsidR="00DF40B8" w:rsidRPr="009D6FD3">
        <w:t xml:space="preserve">zaposleno </w:t>
      </w:r>
      <w:r w:rsidRPr="009D6FD3">
        <w:t>sa punim radnim vremenom odgovorno za proizvodnju,</w:t>
      </w:r>
      <w:r w:rsidR="00BF0EEE" w:rsidRPr="009D6FD3">
        <w:t xml:space="preserve"> </w:t>
      </w:r>
      <w:r w:rsidRPr="009D6FD3">
        <w:t>promet</w:t>
      </w:r>
      <w:r w:rsidR="002B5BB9" w:rsidRPr="009D6FD3">
        <w:t>, čuvanje, skladištenje,</w:t>
      </w:r>
      <w:r w:rsidRPr="009D6FD3">
        <w:t xml:space="preserve"> vođenje evidencije o </w:t>
      </w:r>
      <w:r w:rsidR="002B5BB9" w:rsidRPr="009D6FD3">
        <w:t xml:space="preserve">proizvodnji i </w:t>
      </w:r>
      <w:r w:rsidRPr="009D6FD3">
        <w:t xml:space="preserve">prometu prekursora prve, druge, treće i četvrte kategorije (član </w:t>
      </w:r>
      <w:r w:rsidR="002B5BB9" w:rsidRPr="009D6FD3">
        <w:t>17</w:t>
      </w:r>
      <w:r w:rsidRPr="009D6FD3">
        <w:t xml:space="preserve"> stav 1);</w:t>
      </w:r>
    </w:p>
    <w:p w:rsidR="00DF40B8" w:rsidRPr="009D6FD3" w:rsidRDefault="00DF40B8" w:rsidP="00DF40B8">
      <w:pPr>
        <w:pStyle w:val="1tekst"/>
        <w:spacing w:before="0" w:beforeAutospacing="0" w:after="0" w:afterAutospacing="0"/>
        <w:ind w:right="375" w:firstLine="375"/>
        <w:jc w:val="both"/>
      </w:pPr>
      <w:r w:rsidRPr="009D6FD3">
        <w:t>3) cjelokupnu poslovnu i carinsku dokumentaciju o proizvodnji prekursora prve, druge, treće i četvrte kategorije ne čuva najmanje pet kalendarskih god</w:t>
      </w:r>
      <w:r w:rsidR="00BF0EEE" w:rsidRPr="009D6FD3">
        <w:t>ina, u skladu sa zakonom kojim se uređuje</w:t>
      </w:r>
      <w:r w:rsidRPr="009D6FD3">
        <w:t xml:space="preserve"> carinski postupak (član 18 stav 2);</w:t>
      </w:r>
    </w:p>
    <w:p w:rsidR="007E2223" w:rsidRPr="009D6FD3" w:rsidRDefault="00DF40B8" w:rsidP="00DF40B8">
      <w:pPr>
        <w:pStyle w:val="1tekst"/>
        <w:spacing w:before="0" w:beforeAutospacing="0" w:after="0" w:afterAutospacing="0"/>
        <w:ind w:right="375" w:firstLine="375"/>
        <w:jc w:val="both"/>
      </w:pPr>
      <w:r w:rsidRPr="009D6FD3">
        <w:t>4</w:t>
      </w:r>
      <w:r w:rsidR="009847BE" w:rsidRPr="009D6FD3">
        <w:t xml:space="preserve">) ne vodi </w:t>
      </w:r>
      <w:r w:rsidRPr="009D6FD3">
        <w:t>evidenciju i ne čuva dokumentaciju</w:t>
      </w:r>
      <w:r w:rsidR="009847BE" w:rsidRPr="009D6FD3">
        <w:t xml:space="preserve"> o prometu proizvedenih prekursora, prometu prodatih prekursora na domaćem i stranom tržištu, </w:t>
      </w:r>
      <w:r w:rsidR="007E2223" w:rsidRPr="009D6FD3">
        <w:t>kao i podatke o kupcima (član 18</w:t>
      </w:r>
      <w:r w:rsidR="009847BE" w:rsidRPr="009D6FD3">
        <w:t xml:space="preserve"> stav 3);</w:t>
      </w:r>
    </w:p>
    <w:p w:rsidR="007E2223" w:rsidRPr="009D6FD3" w:rsidRDefault="00DF40B8" w:rsidP="008176DA">
      <w:pPr>
        <w:pStyle w:val="1tekst"/>
        <w:spacing w:before="0" w:beforeAutospacing="0" w:after="0" w:afterAutospacing="0"/>
        <w:ind w:right="375" w:firstLine="375"/>
        <w:jc w:val="both"/>
      </w:pPr>
      <w:r w:rsidRPr="009D6FD3">
        <w:t>5</w:t>
      </w:r>
      <w:r w:rsidR="009847BE" w:rsidRPr="009D6FD3">
        <w:t xml:space="preserve">) </w:t>
      </w:r>
      <w:r w:rsidR="007E2223" w:rsidRPr="009D6FD3">
        <w:t>je period na koji je dozvola za promet prekursora istekao, a nije vratilo dozvolu Ministarstvu, odnosno</w:t>
      </w:r>
      <w:r w:rsidR="00BD1335" w:rsidRPr="009D6FD3">
        <w:t xml:space="preserve"> Institutu</w:t>
      </w:r>
      <w:r w:rsidR="007E2223" w:rsidRPr="009D6FD3">
        <w:t xml:space="preserve"> najkasnije</w:t>
      </w:r>
      <w:r w:rsidR="00DF0FDF" w:rsidRPr="009D6FD3">
        <w:t xml:space="preserve"> </w:t>
      </w:r>
      <w:r w:rsidR="007E2223" w:rsidRPr="009D6FD3">
        <w:t>u roku od deset dana od dana isteka perioda na koji je izdata, odnosno od dana dostavljanja rješenja o ukidanju</w:t>
      </w:r>
      <w:r w:rsidR="00DF0FDF" w:rsidRPr="009D6FD3">
        <w:t xml:space="preserve"> ili suspendovanju</w:t>
      </w:r>
      <w:r w:rsidR="007E2223" w:rsidRPr="009D6FD3">
        <w:t xml:space="preserve"> dozvole (član 26);</w:t>
      </w:r>
    </w:p>
    <w:p w:rsidR="009847BE" w:rsidRPr="009D6FD3" w:rsidRDefault="00DF40B8" w:rsidP="008176DA">
      <w:pPr>
        <w:pStyle w:val="1tekst"/>
        <w:spacing w:before="0" w:beforeAutospacing="0" w:after="0" w:afterAutospacing="0"/>
        <w:ind w:right="375" w:firstLine="375"/>
        <w:jc w:val="both"/>
      </w:pPr>
      <w:r w:rsidRPr="009D6FD3">
        <w:t>6</w:t>
      </w:r>
      <w:r w:rsidR="009847BE" w:rsidRPr="009D6FD3">
        <w:t xml:space="preserve">) </w:t>
      </w:r>
      <w:r w:rsidR="008176DA" w:rsidRPr="009D6FD3">
        <w:t>vrši promet prekursora prve i druge kategorije</w:t>
      </w:r>
      <w:r w:rsidRPr="009D6FD3">
        <w:t xml:space="preserve"> a nema</w:t>
      </w:r>
      <w:r w:rsidR="008176DA" w:rsidRPr="009D6FD3">
        <w:t xml:space="preserve"> lice </w:t>
      </w:r>
      <w:r w:rsidRPr="009D6FD3">
        <w:t xml:space="preserve">zaposleno </w:t>
      </w:r>
      <w:r w:rsidR="008176DA" w:rsidRPr="009D6FD3">
        <w:t>sa punim radnim vremenom koje je odgovorno za promet prekursora, vođenje evidencija i izvještavanje, kao i za sprječavanje zloupotreba u skladu sa ovim zakonom (član 3</w:t>
      </w:r>
      <w:r w:rsidR="00DF0FDF" w:rsidRPr="009D6FD3">
        <w:t>1</w:t>
      </w:r>
      <w:r w:rsidR="009847BE" w:rsidRPr="009D6FD3">
        <w:t xml:space="preserve"> stav 1);</w:t>
      </w:r>
    </w:p>
    <w:p w:rsidR="008176DA" w:rsidRPr="009D6FD3" w:rsidRDefault="00DF40B8" w:rsidP="008176DA">
      <w:pPr>
        <w:pStyle w:val="1tekst"/>
        <w:spacing w:before="0" w:beforeAutospacing="0" w:after="0" w:afterAutospacing="0"/>
        <w:ind w:right="375" w:firstLine="375"/>
        <w:jc w:val="both"/>
      </w:pPr>
      <w:r w:rsidRPr="009D6FD3">
        <w:t>7</w:t>
      </w:r>
      <w:r w:rsidR="008176DA" w:rsidRPr="009D6FD3">
        <w:t>) vrši promet prekursora prve ili druge kategorije - II.A podkategorija, a licu koje vrši prevoz prekursora ne preda ovjeren i potpisan primjerak Izjave krajnjeg korisnika o namjeni prekursora (član 3</w:t>
      </w:r>
      <w:r w:rsidR="00DF0FDF" w:rsidRPr="009D6FD3">
        <w:t>1</w:t>
      </w:r>
      <w:r w:rsidR="008176DA" w:rsidRPr="009D6FD3">
        <w:t xml:space="preserve"> stav 2);</w:t>
      </w:r>
    </w:p>
    <w:p w:rsidR="008176DA" w:rsidRPr="009D6FD3" w:rsidRDefault="008176DA" w:rsidP="00670319">
      <w:pPr>
        <w:pStyle w:val="1tekst"/>
        <w:spacing w:before="0" w:beforeAutospacing="0" w:after="0" w:afterAutospacing="0"/>
        <w:ind w:firstLine="375"/>
        <w:jc w:val="both"/>
      </w:pPr>
      <w:r w:rsidRPr="009D6FD3">
        <w:t>9) vrši promet prekursora</w:t>
      </w:r>
      <w:r w:rsidR="0077519B">
        <w:t>,</w:t>
      </w:r>
      <w:r w:rsidRPr="009D6FD3">
        <w:t xml:space="preserve"> a u slučaju promjene krajnjeg korisnika ili promjene namjene prekursora, o tome ne obavijesti Ministarstvo, odnosno </w:t>
      </w:r>
      <w:r w:rsidR="00BD1335" w:rsidRPr="009D6FD3">
        <w:t>Institutu</w:t>
      </w:r>
      <w:r w:rsidRPr="009D6FD3">
        <w:t xml:space="preserve"> u roku od pet radnih dana od dana nastanka promjene (član 3</w:t>
      </w:r>
      <w:r w:rsidR="00DF0FDF" w:rsidRPr="009D6FD3">
        <w:t>1</w:t>
      </w:r>
      <w:r w:rsidRPr="009D6FD3">
        <w:t xml:space="preserve"> stav 3);</w:t>
      </w:r>
    </w:p>
    <w:p w:rsidR="009847BE" w:rsidRPr="009D6FD3" w:rsidRDefault="008176DA" w:rsidP="00670319">
      <w:pPr>
        <w:pStyle w:val="1tekst"/>
        <w:spacing w:before="0" w:beforeAutospacing="0" w:after="0" w:afterAutospacing="0"/>
        <w:ind w:firstLine="375"/>
        <w:jc w:val="both"/>
      </w:pPr>
      <w:r w:rsidRPr="009D6FD3">
        <w:t xml:space="preserve">10) vrši promet prekursora a bez odlaganja ne obavijesti Ministarstvo, odnosno </w:t>
      </w:r>
      <w:r w:rsidR="00BD1335" w:rsidRPr="009D6FD3">
        <w:t>Institut</w:t>
      </w:r>
      <w:r w:rsidRPr="009D6FD3">
        <w:t xml:space="preserve"> i </w:t>
      </w:r>
      <w:r w:rsidR="00DA1E84" w:rsidRPr="009D6FD3">
        <w:t>organ uprave nadležan za poslove</w:t>
      </w:r>
      <w:r w:rsidRPr="009D6FD3">
        <w:t xml:space="preserve"> policije o svim činjenicama koje ukazuju</w:t>
      </w:r>
      <w:r w:rsidR="0077519B">
        <w:t xml:space="preserve"> </w:t>
      </w:r>
      <w:r w:rsidRPr="009D6FD3">
        <w:t>na sumnju o zloupotrebi prekursora u proizvodnji, odnosno prometu, kao i o neuobičajenim porudžbinama, krađi prekursora ili o drugim nedozvoljenim radnjama u vezi sa proizvodnjom, odnosno prometom prekursora (član 3</w:t>
      </w:r>
      <w:r w:rsidR="00DF0FDF" w:rsidRPr="009D6FD3">
        <w:t>2</w:t>
      </w:r>
      <w:r w:rsidRPr="009D6FD3">
        <w:t xml:space="preserve"> stav 1);</w:t>
      </w:r>
    </w:p>
    <w:p w:rsidR="008176DA" w:rsidRPr="009D6FD3" w:rsidRDefault="009847BE" w:rsidP="00670319">
      <w:pPr>
        <w:pStyle w:val="4clan"/>
        <w:spacing w:before="30" w:beforeAutospacing="0" w:after="30" w:afterAutospacing="0"/>
        <w:ind w:firstLine="375"/>
        <w:jc w:val="both"/>
      </w:pPr>
      <w:r w:rsidRPr="009D6FD3">
        <w:t xml:space="preserve">11) </w:t>
      </w:r>
      <w:r w:rsidR="008176DA" w:rsidRPr="009D6FD3">
        <w:t xml:space="preserve">ima dozvolu za proizvodnju, odnosno promet prekursora prve, druge i treće kategorije, a ne dostavlja godišnji izvještaj o proizvodnji i prometu prekursora Ministarstvu do 1. </w:t>
      </w:r>
      <w:r w:rsidR="00D859F0" w:rsidRPr="009D6FD3">
        <w:t>m</w:t>
      </w:r>
      <w:r w:rsidR="008176DA" w:rsidRPr="009D6FD3">
        <w:t>arta</w:t>
      </w:r>
      <w:r w:rsidR="00D859F0" w:rsidRPr="009D6FD3">
        <w:t xml:space="preserve"> </w:t>
      </w:r>
      <w:r w:rsidR="008176DA" w:rsidRPr="009D6FD3">
        <w:lastRenderedPageBreak/>
        <w:t>tekuće godine za prethodnu godinu, kao i godišnje potrebe za narednu godinu, a na zahtjev i ranije</w:t>
      </w:r>
      <w:r w:rsidR="001D636A" w:rsidRPr="009D6FD3">
        <w:t xml:space="preserve"> (</w:t>
      </w:r>
      <w:r w:rsidR="008176DA" w:rsidRPr="009D6FD3">
        <w:t>član 3</w:t>
      </w:r>
      <w:r w:rsidR="00DF0FDF" w:rsidRPr="009D6FD3">
        <w:t>3</w:t>
      </w:r>
      <w:r w:rsidR="008176DA" w:rsidRPr="009D6FD3">
        <w:t xml:space="preserve"> stav 1);</w:t>
      </w:r>
    </w:p>
    <w:p w:rsidR="008176DA" w:rsidRPr="009D6FD3" w:rsidRDefault="008176DA" w:rsidP="00670319">
      <w:pPr>
        <w:pStyle w:val="4clan"/>
        <w:spacing w:before="30" w:beforeAutospacing="0" w:after="30" w:afterAutospacing="0"/>
        <w:ind w:firstLine="375"/>
        <w:jc w:val="both"/>
      </w:pPr>
      <w:r w:rsidRPr="009D6FD3">
        <w:t xml:space="preserve">12) ima dozvolu za proizvodnju, odnosno promet prekursora prve kategorije </w:t>
      </w:r>
      <w:r w:rsidR="00C735FB" w:rsidRPr="009D6FD3">
        <w:t xml:space="preserve">koji se koriste u proizvodnji ljekova </w:t>
      </w:r>
      <w:r w:rsidRPr="009D6FD3">
        <w:t xml:space="preserve">ili četvrte kategorije, a ne dostavlja godišnji izvještaj o proizvodnji i prometu prekursora </w:t>
      </w:r>
      <w:r w:rsidR="004C1226" w:rsidRPr="009D6FD3">
        <w:t>Institutu</w:t>
      </w:r>
      <w:r w:rsidRPr="009D6FD3">
        <w:t>, do 1. marta tekuće godine za prethodnu godinu, kao i godišnje potrebe za narednu</w:t>
      </w:r>
      <w:r w:rsidR="00075BCF" w:rsidRPr="009D6FD3">
        <w:t xml:space="preserve"> g</w:t>
      </w:r>
      <w:r w:rsidR="001D636A" w:rsidRPr="009D6FD3">
        <w:t>odinu, a po zahtjevu i ranije (</w:t>
      </w:r>
      <w:r w:rsidR="00075BCF" w:rsidRPr="009D6FD3">
        <w:t>član 3</w:t>
      </w:r>
      <w:r w:rsidR="00DF0FDF" w:rsidRPr="009D6FD3">
        <w:t>3</w:t>
      </w:r>
      <w:r w:rsidR="00075BCF" w:rsidRPr="009D6FD3">
        <w:t xml:space="preserve"> stav 2);</w:t>
      </w:r>
    </w:p>
    <w:p w:rsidR="008176DA" w:rsidRPr="009D6FD3" w:rsidRDefault="00075BCF" w:rsidP="00075BCF">
      <w:pPr>
        <w:pStyle w:val="4clan"/>
        <w:spacing w:before="30" w:beforeAutospacing="0" w:after="30" w:afterAutospacing="0"/>
        <w:ind w:firstLine="375"/>
        <w:jc w:val="both"/>
      </w:pPr>
      <w:r w:rsidRPr="009D6FD3">
        <w:t xml:space="preserve">13) ne </w:t>
      </w:r>
      <w:r w:rsidR="008176DA" w:rsidRPr="009D6FD3">
        <w:t xml:space="preserve">podnese </w:t>
      </w:r>
      <w:r w:rsidR="001B10E1" w:rsidRPr="009D6FD3">
        <w:t xml:space="preserve">Ministarstvu, odnosno </w:t>
      </w:r>
      <w:r w:rsidR="004C1226" w:rsidRPr="009D6FD3">
        <w:t>Institutu</w:t>
      </w:r>
      <w:r w:rsidR="001B10E1" w:rsidRPr="009D6FD3">
        <w:t xml:space="preserve"> </w:t>
      </w:r>
      <w:r w:rsidR="008176DA" w:rsidRPr="009D6FD3">
        <w:t>izvještaj i kada nije bilo proizvodnje, odnosno prometa</w:t>
      </w:r>
      <w:r w:rsidR="00465697">
        <w:t xml:space="preserve"> </w:t>
      </w:r>
      <w:r w:rsidR="008176DA" w:rsidRPr="009D6FD3">
        <w:t>pre</w:t>
      </w:r>
      <w:r w:rsidR="001B10E1" w:rsidRPr="009D6FD3">
        <w:t>kursora u toku prethodne godine</w:t>
      </w:r>
      <w:r w:rsidR="001D636A" w:rsidRPr="009D6FD3">
        <w:t xml:space="preserve"> </w:t>
      </w:r>
      <w:proofErr w:type="gramStart"/>
      <w:r w:rsidR="001B10E1" w:rsidRPr="009D6FD3">
        <w:t>( član</w:t>
      </w:r>
      <w:proofErr w:type="gramEnd"/>
      <w:r w:rsidR="001B10E1" w:rsidRPr="009D6FD3">
        <w:t xml:space="preserve"> 3</w:t>
      </w:r>
      <w:r w:rsidR="00DF0FDF" w:rsidRPr="009D6FD3">
        <w:t>3</w:t>
      </w:r>
      <w:r w:rsidR="001B10E1" w:rsidRPr="009D6FD3">
        <w:t xml:space="preserve"> stav 3); </w:t>
      </w:r>
    </w:p>
    <w:p w:rsidR="00075BCF" w:rsidRPr="009D6FD3" w:rsidRDefault="009C570B" w:rsidP="00905CCD">
      <w:pPr>
        <w:pStyle w:val="1tekst"/>
        <w:spacing w:before="0" w:beforeAutospacing="0" w:after="0" w:afterAutospacing="0"/>
        <w:ind w:right="-46"/>
        <w:jc w:val="both"/>
      </w:pPr>
      <w:r w:rsidRPr="009D6FD3">
        <w:t xml:space="preserve">      </w:t>
      </w:r>
      <w:r w:rsidR="00075BCF" w:rsidRPr="009D6FD3">
        <w:t>14</w:t>
      </w:r>
      <w:r w:rsidR="009847BE" w:rsidRPr="009D6FD3">
        <w:t xml:space="preserve">) </w:t>
      </w:r>
      <w:r w:rsidR="00075BCF" w:rsidRPr="009D6FD3">
        <w:t xml:space="preserve">koristi </w:t>
      </w:r>
      <w:r w:rsidR="001B10E1" w:rsidRPr="009D6FD3">
        <w:t xml:space="preserve">ambalažu </w:t>
      </w:r>
      <w:r w:rsidR="00075BCF" w:rsidRPr="009D6FD3">
        <w:t xml:space="preserve">za promet prekursora prve, druge ili treće kategorije </w:t>
      </w:r>
      <w:proofErr w:type="gramStart"/>
      <w:r w:rsidR="001B10E1" w:rsidRPr="009D6FD3">
        <w:t>a</w:t>
      </w:r>
      <w:proofErr w:type="gramEnd"/>
      <w:r w:rsidR="001B10E1" w:rsidRPr="009D6FD3">
        <w:t xml:space="preserve"> ista ne </w:t>
      </w:r>
      <w:r w:rsidR="00075BCF" w:rsidRPr="009D6FD3">
        <w:t>sadrži podatke o: proizvođaču, nazivu prekursora iz Spiska prekursora, hemijskom sastavu (ako se radi o smješi ili prirodnom proizvodu), sadržaju, količini, kao i uputstvo o skladištenju i roku upotreb</w:t>
      </w:r>
      <w:r w:rsidR="001B10E1" w:rsidRPr="009D6FD3">
        <w:t>e (član 3</w:t>
      </w:r>
      <w:r w:rsidR="00DF0FDF" w:rsidRPr="009D6FD3">
        <w:t>7</w:t>
      </w:r>
      <w:r w:rsidR="001B10E1" w:rsidRPr="009D6FD3">
        <w:t xml:space="preserve"> stav 1);</w:t>
      </w:r>
    </w:p>
    <w:p w:rsidR="009C0179" w:rsidRPr="009D6FD3" w:rsidRDefault="001B10E1" w:rsidP="009C0179">
      <w:pPr>
        <w:pStyle w:val="1tekst"/>
        <w:spacing w:before="0" w:beforeAutospacing="0" w:after="0" w:afterAutospacing="0"/>
        <w:ind w:right="-46" w:firstLine="375"/>
        <w:jc w:val="both"/>
      </w:pPr>
      <w:r w:rsidRPr="009D6FD3">
        <w:t>15) koristi ambalažu</w:t>
      </w:r>
      <w:r w:rsidR="00075BCF" w:rsidRPr="009D6FD3">
        <w:t xml:space="preserve"> za prekursore prve kategorije</w:t>
      </w:r>
      <w:r w:rsidR="00E40877" w:rsidRPr="009D6FD3">
        <w:t xml:space="preserve"> koji se koriste u proizvodnji ljekova</w:t>
      </w:r>
      <w:r w:rsidR="00075BCF" w:rsidRPr="009D6FD3">
        <w:t xml:space="preserve"> i z</w:t>
      </w:r>
      <w:r w:rsidRPr="009D6FD3">
        <w:t>a prekursore četvrte kategorije</w:t>
      </w:r>
      <w:r w:rsidR="00465697">
        <w:t>,</w:t>
      </w:r>
      <w:r w:rsidRPr="009D6FD3">
        <w:t xml:space="preserve"> </w:t>
      </w:r>
      <w:proofErr w:type="gramStart"/>
      <w:r w:rsidRPr="009D6FD3">
        <w:t>a</w:t>
      </w:r>
      <w:proofErr w:type="gramEnd"/>
      <w:r w:rsidRPr="009D6FD3">
        <w:t xml:space="preserve"> ista ne</w:t>
      </w:r>
      <w:r w:rsidR="00E40877" w:rsidRPr="009D6FD3">
        <w:t xml:space="preserve"> </w:t>
      </w:r>
      <w:r w:rsidR="00075BCF" w:rsidRPr="009D6FD3">
        <w:t>sadrži podatke u skladu sa propisima kojima s</w:t>
      </w:r>
      <w:r w:rsidRPr="009D6FD3">
        <w:t>e uređuje obilježavanje ljekova (član 3</w:t>
      </w:r>
      <w:r w:rsidR="00DF0FDF" w:rsidRPr="009D6FD3">
        <w:t>7</w:t>
      </w:r>
      <w:r w:rsidRPr="009D6FD3">
        <w:t xml:space="preserve"> stav 2); </w:t>
      </w:r>
    </w:p>
    <w:p w:rsidR="009C0179" w:rsidRPr="009D6FD3" w:rsidRDefault="00DC4871" w:rsidP="009C0179">
      <w:pPr>
        <w:pStyle w:val="1tekst"/>
        <w:spacing w:before="0" w:beforeAutospacing="0" w:after="0" w:afterAutospacing="0"/>
        <w:ind w:right="-46" w:firstLine="375"/>
        <w:jc w:val="both"/>
      </w:pPr>
      <w:r w:rsidRPr="009D6FD3">
        <w:t xml:space="preserve">16) nije izvršilo uvoz ili izvoz prekursora na osnovu dobijene dozvole a nije vratilo dozvolu Ministarstvu, odnosno </w:t>
      </w:r>
      <w:r w:rsidR="00814CA0" w:rsidRPr="009D6FD3">
        <w:t>Institutu</w:t>
      </w:r>
      <w:r w:rsidRPr="009D6FD3">
        <w:t xml:space="preserve"> u roku od deset radnih dana od d</w:t>
      </w:r>
      <w:r w:rsidR="00C832AB" w:rsidRPr="009D6FD3">
        <w:t xml:space="preserve">ana isteka roka </w:t>
      </w:r>
      <w:r w:rsidRPr="009D6FD3">
        <w:t>člana</w:t>
      </w:r>
      <w:r w:rsidR="00C832AB" w:rsidRPr="009D6FD3">
        <w:t xml:space="preserve"> 4</w:t>
      </w:r>
      <w:r w:rsidR="005E7C99" w:rsidRPr="009D6FD3">
        <w:t>4</w:t>
      </w:r>
      <w:r w:rsidR="00C832AB" w:rsidRPr="009D6FD3">
        <w:t xml:space="preserve"> stav 1 (član 4</w:t>
      </w:r>
      <w:r w:rsidR="00DF0FDF" w:rsidRPr="009D6FD3">
        <w:t>4</w:t>
      </w:r>
      <w:r w:rsidR="00C832AB" w:rsidRPr="009D6FD3">
        <w:t xml:space="preserve"> stav 2).</w:t>
      </w:r>
    </w:p>
    <w:p w:rsidR="009847BE" w:rsidRPr="009D6FD3" w:rsidRDefault="009847BE" w:rsidP="009C0179">
      <w:pPr>
        <w:pStyle w:val="1tekst"/>
        <w:spacing w:before="0" w:beforeAutospacing="0" w:after="0" w:afterAutospacing="0"/>
        <w:ind w:right="-46" w:firstLine="375"/>
        <w:jc w:val="both"/>
      </w:pPr>
      <w:r w:rsidRPr="009D6FD3">
        <w:t xml:space="preserve">Za prekršaj iz stava 1 ovog člana kazniće se i odgovorno lice u </w:t>
      </w:r>
      <w:r w:rsidR="00FD4A53" w:rsidRPr="009D6FD3">
        <w:t>pravno</w:t>
      </w:r>
      <w:r w:rsidR="00465697">
        <w:t>m</w:t>
      </w:r>
      <w:bookmarkStart w:id="28" w:name="_GoBack"/>
      <w:bookmarkEnd w:id="28"/>
      <w:r w:rsidRPr="009D6FD3">
        <w:t xml:space="preserve"> licu novčanom kaznom u iznosu</w:t>
      </w:r>
      <w:r w:rsidR="00386180" w:rsidRPr="009D6FD3">
        <w:t xml:space="preserve"> </w:t>
      </w:r>
      <w:r w:rsidRPr="009D6FD3">
        <w:t xml:space="preserve">od </w:t>
      </w:r>
      <w:r w:rsidR="00386180" w:rsidRPr="009D6FD3">
        <w:t>1.0</w:t>
      </w:r>
      <w:r w:rsidRPr="009D6FD3">
        <w:t xml:space="preserve">00 eura do </w:t>
      </w:r>
      <w:r w:rsidR="00386180" w:rsidRPr="009D6FD3">
        <w:t>3</w:t>
      </w:r>
      <w:r w:rsidRPr="009D6FD3">
        <w:t>.000 eura.</w:t>
      </w:r>
      <w:bookmarkStart w:id="29" w:name="sadrzaj8"/>
      <w:bookmarkEnd w:id="29"/>
    </w:p>
    <w:p w:rsidR="00B46452" w:rsidRPr="009D6FD3" w:rsidRDefault="00B46452" w:rsidP="009C0179">
      <w:pPr>
        <w:pStyle w:val="1tekst"/>
        <w:spacing w:before="0" w:beforeAutospacing="0" w:after="0" w:afterAutospacing="0"/>
        <w:ind w:right="-46" w:firstLine="375"/>
        <w:jc w:val="both"/>
      </w:pPr>
    </w:p>
    <w:p w:rsidR="00DC4871" w:rsidRPr="009D6FD3" w:rsidRDefault="00DC4871" w:rsidP="00DC4871">
      <w:pPr>
        <w:pStyle w:val="1tekst"/>
        <w:spacing w:before="0" w:beforeAutospacing="0" w:after="0" w:afterAutospacing="0"/>
        <w:ind w:right="375" w:firstLine="225"/>
        <w:jc w:val="both"/>
      </w:pPr>
    </w:p>
    <w:p w:rsidR="00DC4871" w:rsidRPr="009D6FD3" w:rsidRDefault="00DC4871" w:rsidP="00DC4871">
      <w:pPr>
        <w:pStyle w:val="1tekst"/>
        <w:spacing w:before="0" w:beforeAutospacing="0" w:after="0" w:afterAutospacing="0"/>
        <w:ind w:right="375" w:firstLine="225"/>
        <w:jc w:val="center"/>
      </w:pPr>
      <w:r w:rsidRPr="009D6FD3">
        <w:t>Član 4</w:t>
      </w:r>
      <w:r w:rsidR="00F81985" w:rsidRPr="009D6FD3">
        <w:t>9</w:t>
      </w:r>
    </w:p>
    <w:p w:rsidR="00DC4871" w:rsidRPr="009D6FD3" w:rsidRDefault="00DC4871" w:rsidP="00DC4871">
      <w:pPr>
        <w:pStyle w:val="1tekst"/>
        <w:spacing w:before="0" w:beforeAutospacing="0" w:after="0" w:afterAutospacing="0"/>
        <w:ind w:right="375" w:firstLine="225"/>
        <w:jc w:val="center"/>
        <w:rPr>
          <w:sz w:val="16"/>
          <w:szCs w:val="16"/>
        </w:rPr>
      </w:pPr>
    </w:p>
    <w:p w:rsidR="00C832AB" w:rsidRPr="009D6FD3" w:rsidRDefault="009C0179" w:rsidP="00CD3916">
      <w:pPr>
        <w:pStyle w:val="1tekst"/>
        <w:spacing w:before="0" w:beforeAutospacing="0" w:after="0" w:afterAutospacing="0"/>
        <w:ind w:right="144" w:firstLine="720"/>
        <w:jc w:val="both"/>
      </w:pPr>
      <w:r w:rsidRPr="009D6FD3">
        <w:t xml:space="preserve">Novčanom kaznom u iznosu od </w:t>
      </w:r>
      <w:r w:rsidR="00D45D84" w:rsidRPr="009D6FD3">
        <w:t>1.0</w:t>
      </w:r>
      <w:r w:rsidRPr="009D6FD3">
        <w:t xml:space="preserve">00 eura do </w:t>
      </w:r>
      <w:r w:rsidR="00D45D84" w:rsidRPr="009D6FD3">
        <w:t>3</w:t>
      </w:r>
      <w:r w:rsidR="00DC4871" w:rsidRPr="009D6FD3">
        <w:t>.000 eura kaznić</w:t>
      </w:r>
      <w:r w:rsidR="00C832AB" w:rsidRPr="009D6FD3">
        <w:t>e se za prekršaj fizičko lice</w:t>
      </w:r>
      <w:r w:rsidR="00DC4871" w:rsidRPr="009D6FD3">
        <w:t>, ako:</w:t>
      </w:r>
    </w:p>
    <w:p w:rsidR="007C1D91" w:rsidRPr="009D6FD3" w:rsidRDefault="00C832AB" w:rsidP="00D6663F">
      <w:pPr>
        <w:pStyle w:val="1tekst"/>
        <w:spacing w:before="0" w:beforeAutospacing="0" w:after="0" w:afterAutospacing="0"/>
        <w:ind w:right="144" w:firstLine="720"/>
        <w:jc w:val="both"/>
      </w:pPr>
      <w:r w:rsidRPr="009D6FD3">
        <w:t xml:space="preserve">1) ne obavještava </w:t>
      </w:r>
      <w:r w:rsidR="00DA1E84" w:rsidRPr="009D6FD3">
        <w:t xml:space="preserve">nadležni organ u </w:t>
      </w:r>
      <w:r w:rsidR="00FD4A53" w:rsidRPr="009D6FD3">
        <w:t>pravno</w:t>
      </w:r>
      <w:r w:rsidR="004D5C10" w:rsidRPr="009D6FD3">
        <w:t>m</w:t>
      </w:r>
      <w:r w:rsidR="00DA1E84" w:rsidRPr="009D6FD3">
        <w:t xml:space="preserve"> licu</w:t>
      </w:r>
      <w:r w:rsidRPr="009D6FD3">
        <w:t xml:space="preserve"> o svim bitnim podacima za proizvodnju, promet, uvoz, izvoz i prevoz prekursora, kao i da bez odlaganja ne obavijesti o svim </w:t>
      </w:r>
      <w:proofErr w:type="gramStart"/>
      <w:r w:rsidRPr="009D6FD3">
        <w:t>uočenim  zloupotrebama</w:t>
      </w:r>
      <w:proofErr w:type="gramEnd"/>
      <w:r w:rsidRPr="009D6FD3">
        <w:t xml:space="preserve"> u proizvodnji, odnosno prometu prekursora, o neuobičajenim porudžbinama, krađi prekursora ili drugim nedozvoljenim radnjama u vezi sa proizvodnjom, odnosno prometom prekursora (član 17 stav 1).</w:t>
      </w:r>
    </w:p>
    <w:p w:rsidR="007C1D91" w:rsidRPr="009D6FD3" w:rsidRDefault="007C1D91" w:rsidP="000C1A63">
      <w:pPr>
        <w:pStyle w:val="6naslov"/>
        <w:spacing w:before="60" w:beforeAutospacing="0" w:after="30" w:afterAutospacing="0"/>
        <w:ind w:right="225"/>
        <w:rPr>
          <w:bCs/>
          <w:lang w:val="en-US"/>
        </w:rPr>
      </w:pPr>
    </w:p>
    <w:p w:rsidR="009847BE" w:rsidRPr="009D6FD3" w:rsidRDefault="009847BE" w:rsidP="009847BE">
      <w:pPr>
        <w:pStyle w:val="6naslov"/>
        <w:spacing w:before="60" w:beforeAutospacing="0" w:after="30" w:afterAutospacing="0"/>
        <w:ind w:left="225" w:right="225"/>
        <w:jc w:val="center"/>
        <w:rPr>
          <w:bCs/>
        </w:rPr>
      </w:pPr>
      <w:r w:rsidRPr="009D6FD3">
        <w:rPr>
          <w:bCs/>
          <w:lang w:val="en-US"/>
        </w:rPr>
        <w:t>VII</w:t>
      </w:r>
      <w:r w:rsidRPr="009D6FD3">
        <w:rPr>
          <w:bCs/>
        </w:rPr>
        <w:t>. PRELAZNE I ZAVRŠNE ODREDBE</w:t>
      </w:r>
    </w:p>
    <w:p w:rsidR="009847BE" w:rsidRPr="009D6FD3" w:rsidRDefault="009847BE" w:rsidP="009847BE">
      <w:pPr>
        <w:pStyle w:val="6naslov"/>
        <w:spacing w:before="60" w:beforeAutospacing="0" w:after="30" w:afterAutospacing="0"/>
        <w:ind w:left="225" w:right="225"/>
        <w:jc w:val="center"/>
        <w:rPr>
          <w:b/>
          <w:bCs/>
          <w:sz w:val="16"/>
          <w:szCs w:val="16"/>
        </w:rPr>
      </w:pPr>
    </w:p>
    <w:p w:rsidR="009847BE" w:rsidRPr="009D6FD3" w:rsidRDefault="00ED5DFA" w:rsidP="009847BE">
      <w:pPr>
        <w:pStyle w:val="4clan"/>
        <w:spacing w:before="30" w:beforeAutospacing="0" w:after="30" w:afterAutospacing="0"/>
        <w:jc w:val="center"/>
        <w:rPr>
          <w:bCs/>
        </w:rPr>
      </w:pPr>
      <w:bookmarkStart w:id="30" w:name="clan_34"/>
      <w:bookmarkEnd w:id="30"/>
      <w:r w:rsidRPr="009D6FD3">
        <w:rPr>
          <w:bCs/>
        </w:rPr>
        <w:t xml:space="preserve">Član </w:t>
      </w:r>
      <w:r w:rsidR="00F81985" w:rsidRPr="009D6FD3">
        <w:rPr>
          <w:bCs/>
        </w:rPr>
        <w:t>50</w:t>
      </w:r>
    </w:p>
    <w:p w:rsidR="009C570B" w:rsidRPr="009D6FD3" w:rsidRDefault="009C570B" w:rsidP="009847BE">
      <w:pPr>
        <w:pStyle w:val="4clan"/>
        <w:spacing w:before="30" w:beforeAutospacing="0" w:after="30" w:afterAutospacing="0"/>
        <w:jc w:val="center"/>
        <w:rPr>
          <w:bCs/>
          <w:sz w:val="16"/>
          <w:szCs w:val="16"/>
        </w:rPr>
      </w:pPr>
    </w:p>
    <w:p w:rsidR="009C0179" w:rsidRPr="009D6FD3" w:rsidRDefault="009847BE" w:rsidP="001D636A">
      <w:pPr>
        <w:pStyle w:val="1tekst"/>
        <w:spacing w:before="0" w:beforeAutospacing="0" w:after="0" w:afterAutospacing="0"/>
        <w:ind w:right="375" w:firstLine="720"/>
        <w:jc w:val="both"/>
      </w:pPr>
      <w:r w:rsidRPr="009D6FD3">
        <w:t>Propisi za sprovođenje ovog zakona donije</w:t>
      </w:r>
      <w:r w:rsidR="000C1A63" w:rsidRPr="009D6FD3">
        <w:t>će se u roku od godinu dana</w:t>
      </w:r>
      <w:r w:rsidRPr="009D6FD3">
        <w:t xml:space="preserve"> od dana stupanja na snagu ovog zakona.</w:t>
      </w:r>
      <w:bookmarkStart w:id="31" w:name="clan_35"/>
      <w:bookmarkEnd w:id="31"/>
    </w:p>
    <w:p w:rsidR="007C1D91" w:rsidRPr="009D6FD3" w:rsidRDefault="007C1D91" w:rsidP="001D636A">
      <w:pPr>
        <w:pStyle w:val="1tekst"/>
        <w:spacing w:before="0" w:beforeAutospacing="0" w:after="0" w:afterAutospacing="0"/>
        <w:ind w:right="375" w:firstLine="720"/>
        <w:jc w:val="both"/>
      </w:pPr>
    </w:p>
    <w:p w:rsidR="009847BE" w:rsidRPr="009D6FD3" w:rsidRDefault="00ED5DFA" w:rsidP="009847BE">
      <w:pPr>
        <w:pStyle w:val="4clan"/>
        <w:spacing w:before="30" w:beforeAutospacing="0" w:after="30" w:afterAutospacing="0"/>
        <w:jc w:val="center"/>
        <w:rPr>
          <w:bCs/>
        </w:rPr>
      </w:pPr>
      <w:r w:rsidRPr="009D6FD3">
        <w:rPr>
          <w:bCs/>
        </w:rPr>
        <w:t xml:space="preserve">Član </w:t>
      </w:r>
      <w:r w:rsidR="00F81985" w:rsidRPr="009D6FD3">
        <w:rPr>
          <w:bCs/>
        </w:rPr>
        <w:t>51</w:t>
      </w:r>
    </w:p>
    <w:p w:rsidR="009C570B" w:rsidRPr="009D6FD3" w:rsidRDefault="009C570B" w:rsidP="009847BE">
      <w:pPr>
        <w:pStyle w:val="4clan"/>
        <w:spacing w:before="30" w:beforeAutospacing="0" w:after="30" w:afterAutospacing="0"/>
        <w:jc w:val="center"/>
        <w:rPr>
          <w:bCs/>
          <w:sz w:val="16"/>
          <w:szCs w:val="16"/>
        </w:rPr>
      </w:pPr>
    </w:p>
    <w:p w:rsidR="007C1D91" w:rsidRPr="009D6FD3" w:rsidRDefault="009847BE" w:rsidP="00581EB2">
      <w:pPr>
        <w:pStyle w:val="1tekst"/>
        <w:spacing w:before="0" w:beforeAutospacing="0" w:after="0" w:afterAutospacing="0"/>
        <w:ind w:right="375" w:firstLine="720"/>
        <w:jc w:val="both"/>
      </w:pPr>
      <w:r w:rsidRPr="009D6FD3">
        <w:t>Pravna</w:t>
      </w:r>
      <w:r w:rsidR="00581EB2" w:rsidRPr="009D6FD3">
        <w:t xml:space="preserve"> ili fizička</w:t>
      </w:r>
      <w:r w:rsidRPr="009D6FD3">
        <w:t xml:space="preserve"> lica koja se bave </w:t>
      </w:r>
      <w:r w:rsidR="00BC142E" w:rsidRPr="009D6FD3">
        <w:t>proizvodnjom, prometom, uvozom</w:t>
      </w:r>
      <w:r w:rsidR="00581EB2" w:rsidRPr="009D6FD3">
        <w:t xml:space="preserve"> i </w:t>
      </w:r>
      <w:proofErr w:type="gramStart"/>
      <w:r w:rsidRPr="009D6FD3">
        <w:t>izvozom</w:t>
      </w:r>
      <w:r w:rsidR="00581EB2" w:rsidRPr="009D6FD3">
        <w:t xml:space="preserve"> </w:t>
      </w:r>
      <w:r w:rsidRPr="009D6FD3">
        <w:t xml:space="preserve"> prekursora</w:t>
      </w:r>
      <w:proofErr w:type="gramEnd"/>
      <w:r w:rsidRPr="009D6FD3">
        <w:t xml:space="preserve"> dužna su da svoje poslovanje usklade</w:t>
      </w:r>
      <w:r w:rsidR="001D636A" w:rsidRPr="009D6FD3">
        <w:t xml:space="preserve"> </w:t>
      </w:r>
      <w:r w:rsidRPr="009D6FD3">
        <w:t>sa ovim za</w:t>
      </w:r>
      <w:r w:rsidR="000C1A63" w:rsidRPr="009D6FD3">
        <w:t>konom u roku od godinu dana</w:t>
      </w:r>
      <w:r w:rsidRPr="009D6FD3">
        <w:t xml:space="preserve"> od dana stupanja na snagu ovog zakona.</w:t>
      </w:r>
    </w:p>
    <w:p w:rsidR="007C1D91" w:rsidRPr="009D6FD3" w:rsidRDefault="007C1D91" w:rsidP="007C1D91">
      <w:pPr>
        <w:pStyle w:val="1tekst"/>
        <w:spacing w:before="0" w:beforeAutospacing="0" w:after="0" w:afterAutospacing="0"/>
        <w:ind w:right="375" w:firstLine="720"/>
        <w:jc w:val="both"/>
      </w:pPr>
    </w:p>
    <w:p w:rsidR="009847BE" w:rsidRPr="009D6FD3" w:rsidRDefault="00ED5DFA" w:rsidP="009847BE">
      <w:pPr>
        <w:pStyle w:val="4clan"/>
        <w:spacing w:before="30" w:beforeAutospacing="0" w:after="30" w:afterAutospacing="0"/>
        <w:jc w:val="center"/>
        <w:rPr>
          <w:bCs/>
        </w:rPr>
      </w:pPr>
      <w:r w:rsidRPr="009D6FD3">
        <w:rPr>
          <w:bCs/>
        </w:rPr>
        <w:t>Član 5</w:t>
      </w:r>
      <w:r w:rsidR="00F81985" w:rsidRPr="009D6FD3">
        <w:rPr>
          <w:bCs/>
        </w:rPr>
        <w:t>2</w:t>
      </w:r>
    </w:p>
    <w:p w:rsidR="009C570B" w:rsidRPr="009D6FD3" w:rsidRDefault="009C570B" w:rsidP="009847BE">
      <w:pPr>
        <w:pStyle w:val="4clan"/>
        <w:spacing w:before="30" w:beforeAutospacing="0" w:after="30" w:afterAutospacing="0"/>
        <w:jc w:val="center"/>
        <w:rPr>
          <w:bCs/>
          <w:sz w:val="16"/>
          <w:szCs w:val="16"/>
        </w:rPr>
      </w:pPr>
    </w:p>
    <w:p w:rsidR="009847BE" w:rsidRPr="00983383" w:rsidRDefault="009847BE" w:rsidP="00983383">
      <w:pPr>
        <w:spacing w:after="0" w:line="240" w:lineRule="auto"/>
        <w:ind w:firstLine="720"/>
        <w:jc w:val="both"/>
        <w:rPr>
          <w:rFonts w:ascii="Times New Roman" w:eastAsia="Arial Unicode MS" w:hAnsi="Times New Roman" w:cs="Times New Roman"/>
          <w:bCs/>
          <w:sz w:val="24"/>
          <w:szCs w:val="24"/>
          <w:lang w:val="sr-Latn-CS"/>
        </w:rPr>
      </w:pPr>
      <w:r w:rsidRPr="009D6FD3">
        <w:rPr>
          <w:rFonts w:ascii="Times New Roman" w:eastAsia="Arial Unicode MS" w:hAnsi="Times New Roman" w:cs="Times New Roman"/>
          <w:bCs/>
          <w:sz w:val="24"/>
          <w:szCs w:val="24"/>
          <w:lang w:val="sr-Latn-CS"/>
        </w:rPr>
        <w:t>Danom stupanja na snagu ovog zakona prestaje da važi Zakon o kontroli proizvodnje i prometa supstanci koje se mogu upotrijebiti u proizvodnji opojnih droga i psihotropnih supstanci</w:t>
      </w:r>
      <w:r w:rsidR="000C1A63" w:rsidRPr="009D6FD3">
        <w:rPr>
          <w:rFonts w:ascii="Times New Roman" w:eastAsia="Arial Unicode MS" w:hAnsi="Times New Roman" w:cs="Times New Roman"/>
          <w:bCs/>
          <w:sz w:val="24"/>
          <w:szCs w:val="24"/>
          <w:lang w:val="sr-Latn-CS"/>
        </w:rPr>
        <w:t xml:space="preserve"> ("Službeni list CG", br. 83/</w:t>
      </w:r>
      <w:r w:rsidRPr="009D6FD3">
        <w:rPr>
          <w:rFonts w:ascii="Times New Roman" w:eastAsia="Arial Unicode MS" w:hAnsi="Times New Roman" w:cs="Times New Roman"/>
          <w:bCs/>
          <w:sz w:val="24"/>
          <w:szCs w:val="24"/>
          <w:lang w:val="sr-Latn-CS"/>
        </w:rPr>
        <w:t>09).</w:t>
      </w:r>
    </w:p>
    <w:p w:rsidR="009847BE" w:rsidRPr="009D6FD3" w:rsidRDefault="00ED5DFA" w:rsidP="009847BE">
      <w:pPr>
        <w:pStyle w:val="4clan"/>
        <w:spacing w:before="30" w:beforeAutospacing="0" w:after="30" w:afterAutospacing="0"/>
        <w:jc w:val="center"/>
        <w:rPr>
          <w:bCs/>
        </w:rPr>
      </w:pPr>
      <w:bookmarkStart w:id="32" w:name="clan_36"/>
      <w:bookmarkEnd w:id="32"/>
      <w:r w:rsidRPr="009D6FD3">
        <w:rPr>
          <w:bCs/>
        </w:rPr>
        <w:lastRenderedPageBreak/>
        <w:t>Član 5</w:t>
      </w:r>
      <w:r w:rsidR="00F81985" w:rsidRPr="009D6FD3">
        <w:rPr>
          <w:bCs/>
        </w:rPr>
        <w:t>3</w:t>
      </w:r>
    </w:p>
    <w:p w:rsidR="009847BE" w:rsidRPr="009D6FD3" w:rsidRDefault="009847BE" w:rsidP="009847BE">
      <w:pPr>
        <w:pStyle w:val="4clan"/>
        <w:spacing w:before="30" w:beforeAutospacing="0" w:after="30" w:afterAutospacing="0"/>
        <w:jc w:val="center"/>
        <w:rPr>
          <w:bCs/>
          <w:sz w:val="16"/>
          <w:szCs w:val="16"/>
        </w:rPr>
      </w:pPr>
    </w:p>
    <w:p w:rsidR="009847BE" w:rsidRPr="002B5BB9" w:rsidRDefault="009847BE" w:rsidP="009847BE">
      <w:pPr>
        <w:pStyle w:val="4clan"/>
        <w:spacing w:before="30" w:beforeAutospacing="0" w:after="30" w:afterAutospacing="0"/>
        <w:ind w:firstLine="720"/>
        <w:jc w:val="both"/>
      </w:pPr>
      <w:r w:rsidRPr="009D6FD3">
        <w:t>Ovaj zakon stupa na snagu osmog dana od dana objavljivanja u "Službenom listu Crne Gore".</w:t>
      </w:r>
    </w:p>
    <w:p w:rsidR="009847BE" w:rsidRPr="002B5BB9" w:rsidRDefault="009847BE" w:rsidP="009847BE">
      <w:pPr>
        <w:pStyle w:val="4clan"/>
        <w:spacing w:before="30" w:beforeAutospacing="0" w:after="30" w:afterAutospacing="0"/>
        <w:jc w:val="both"/>
      </w:pPr>
    </w:p>
    <w:p w:rsidR="009847BE" w:rsidRPr="009D6FD3" w:rsidRDefault="009847BE" w:rsidP="009847BE">
      <w:pPr>
        <w:pStyle w:val="4clan"/>
        <w:spacing w:before="30" w:beforeAutospacing="0" w:after="30" w:afterAutospacing="0"/>
        <w:jc w:val="both"/>
      </w:pPr>
      <w:r w:rsidRPr="009D6FD3">
        <w:t>__________________</w:t>
      </w:r>
    </w:p>
    <w:p w:rsidR="009847BE" w:rsidRPr="009D6FD3" w:rsidRDefault="009847BE" w:rsidP="009847BE">
      <w:pPr>
        <w:pStyle w:val="4clan"/>
        <w:spacing w:before="30" w:beforeAutospacing="0" w:after="30" w:afterAutospacing="0"/>
        <w:jc w:val="both"/>
        <w:rPr>
          <w:bCs/>
        </w:rPr>
      </w:pPr>
      <w:r w:rsidRPr="009D6FD3">
        <w:rPr>
          <w:bCs/>
        </w:rPr>
        <w:t>*U ovaj Zakon prenešena je:</w:t>
      </w:r>
    </w:p>
    <w:p w:rsidR="009847BE" w:rsidRPr="009D6FD3" w:rsidRDefault="009847BE" w:rsidP="009847BE">
      <w:pPr>
        <w:pStyle w:val="4clan"/>
        <w:spacing w:before="30" w:beforeAutospacing="0" w:after="30" w:afterAutospacing="0"/>
        <w:jc w:val="both"/>
        <w:rPr>
          <w:bCs/>
        </w:rPr>
      </w:pPr>
      <w:bookmarkStart w:id="33" w:name="_Hlk209709755"/>
      <w:r w:rsidRPr="009D6FD3">
        <w:rPr>
          <w:bCs/>
        </w:rPr>
        <w:t xml:space="preserve">- Uredba broj 273/2004 Evropskog Parlamenta i Savjeta od </w:t>
      </w:r>
      <w:proofErr w:type="gramStart"/>
      <w:r w:rsidRPr="009D6FD3">
        <w:rPr>
          <w:bCs/>
        </w:rPr>
        <w:t>11.februara</w:t>
      </w:r>
      <w:proofErr w:type="gramEnd"/>
      <w:r w:rsidRPr="009D6FD3">
        <w:rPr>
          <w:bCs/>
        </w:rPr>
        <w:t xml:space="preserve"> 2004.godine, o prekursorima za droge;</w:t>
      </w:r>
    </w:p>
    <w:p w:rsidR="009847BE" w:rsidRPr="009D6FD3" w:rsidRDefault="009847BE" w:rsidP="009847BE">
      <w:pPr>
        <w:pStyle w:val="4clan"/>
        <w:spacing w:before="30" w:beforeAutospacing="0" w:after="30" w:afterAutospacing="0"/>
        <w:jc w:val="both"/>
        <w:rPr>
          <w:bCs/>
        </w:rPr>
      </w:pPr>
      <w:r w:rsidRPr="009D6FD3">
        <w:rPr>
          <w:bCs/>
        </w:rPr>
        <w:t>- Uredba Komisije 2015/1011 od 24. aprila 2015.godine, o dopuni Uredbe broj 273/2005 o utvrđivanju pravila za nadzor trgovine prekursorima za droge između Unije i trećih zemalja i o stavljanju van snage Uredbe Komisije br.1277/2005;</w:t>
      </w:r>
    </w:p>
    <w:p w:rsidR="009847BE" w:rsidRPr="009D6FD3" w:rsidRDefault="009847BE" w:rsidP="009847BE">
      <w:pPr>
        <w:pStyle w:val="4clan"/>
        <w:spacing w:before="30" w:beforeAutospacing="0" w:after="30" w:afterAutospacing="0"/>
        <w:jc w:val="both"/>
        <w:rPr>
          <w:bCs/>
        </w:rPr>
      </w:pPr>
      <w:r w:rsidRPr="009D6FD3">
        <w:rPr>
          <w:bCs/>
        </w:rPr>
        <w:t xml:space="preserve">- Uredba broj 1258/2013 Evropskog Parlamenta i Savjeta od </w:t>
      </w:r>
      <w:proofErr w:type="gramStart"/>
      <w:r w:rsidRPr="009D6FD3">
        <w:rPr>
          <w:bCs/>
        </w:rPr>
        <w:t>20.decembra</w:t>
      </w:r>
      <w:proofErr w:type="gramEnd"/>
      <w:r w:rsidRPr="009D6FD3">
        <w:rPr>
          <w:bCs/>
        </w:rPr>
        <w:t xml:space="preserve"> 2013.godine, o izmjeni Uredbe broj 273/2004 o prekursorima za droge;</w:t>
      </w:r>
    </w:p>
    <w:p w:rsidR="009847BE" w:rsidRPr="009D6FD3" w:rsidRDefault="00581EB2" w:rsidP="009847BE">
      <w:pPr>
        <w:pStyle w:val="4clan"/>
        <w:spacing w:before="30" w:beforeAutospacing="0" w:after="30" w:afterAutospacing="0"/>
        <w:jc w:val="both"/>
        <w:rPr>
          <w:bCs/>
        </w:rPr>
      </w:pPr>
      <w:r w:rsidRPr="009D6FD3">
        <w:rPr>
          <w:bCs/>
        </w:rPr>
        <w:t xml:space="preserve">- </w:t>
      </w:r>
      <w:r w:rsidR="009847BE" w:rsidRPr="009D6FD3">
        <w:rPr>
          <w:bCs/>
        </w:rPr>
        <w:t xml:space="preserve">Uredba broj 1259/2013 Evropskog Parlamenta i Savjeta od </w:t>
      </w:r>
      <w:proofErr w:type="gramStart"/>
      <w:r w:rsidR="009847BE" w:rsidRPr="009D6FD3">
        <w:rPr>
          <w:bCs/>
        </w:rPr>
        <w:t>20.decembra</w:t>
      </w:r>
      <w:proofErr w:type="gramEnd"/>
      <w:r w:rsidR="009847BE" w:rsidRPr="009D6FD3">
        <w:rPr>
          <w:bCs/>
        </w:rPr>
        <w:t xml:space="preserve"> 2013.godine,</w:t>
      </w:r>
      <w:r w:rsidR="00854BA0" w:rsidRPr="009D6FD3">
        <w:rPr>
          <w:bCs/>
        </w:rPr>
        <w:t xml:space="preserve"> o izmjeni Uredbe (EZ) broj 111/2005 o utvrđivanju pravila za nadzor trgovine prekursorima za droge između Zajednice I trećih zemalja;</w:t>
      </w:r>
    </w:p>
    <w:p w:rsidR="009847BE" w:rsidRPr="009D6FD3" w:rsidRDefault="009847BE" w:rsidP="009847BE">
      <w:pPr>
        <w:pStyle w:val="4clan"/>
        <w:spacing w:before="30" w:beforeAutospacing="0" w:after="30" w:afterAutospacing="0"/>
        <w:jc w:val="both"/>
        <w:rPr>
          <w:bCs/>
        </w:rPr>
      </w:pPr>
      <w:r w:rsidRPr="009D6FD3">
        <w:rPr>
          <w:bCs/>
        </w:rPr>
        <w:t xml:space="preserve">- Uredba Komisije broj 2015/1013 od </w:t>
      </w:r>
      <w:proofErr w:type="gramStart"/>
      <w:r w:rsidRPr="009D6FD3">
        <w:rPr>
          <w:bCs/>
        </w:rPr>
        <w:t>25.juna</w:t>
      </w:r>
      <w:proofErr w:type="gramEnd"/>
      <w:r w:rsidRPr="009D6FD3">
        <w:rPr>
          <w:bCs/>
        </w:rPr>
        <w:t xml:space="preserve"> 2015.godine, o utvrđivanju pravila u pogledu Uredbe broj 273/2004 Evropskog parlamenta i Savjeta o prekursorima za droge i u pogledu Uredbe Savjeta broj 111/2005 o utvrđivanju pravila za nadzor prekursorima za droge između Unije i trećih zemalja;</w:t>
      </w:r>
    </w:p>
    <w:p w:rsidR="006052A7" w:rsidRPr="009D6FD3" w:rsidRDefault="009847BE" w:rsidP="007552EE">
      <w:pPr>
        <w:pStyle w:val="4clan"/>
        <w:spacing w:before="30" w:beforeAutospacing="0" w:after="30" w:afterAutospacing="0"/>
        <w:jc w:val="both"/>
        <w:rPr>
          <w:bCs/>
        </w:rPr>
      </w:pPr>
      <w:r w:rsidRPr="009D6FD3">
        <w:rPr>
          <w:bCs/>
        </w:rPr>
        <w:t>- Uredba Savjeta broj 111/2005 od 22. decembra 2004.godine, o utvrđivanju pravila za nadzor trgovine prekursorima za droge između Zajednice i trećih zemalja.</w:t>
      </w:r>
    </w:p>
    <w:p w:rsidR="007552EE" w:rsidRPr="009D6FD3" w:rsidRDefault="007552EE" w:rsidP="007552EE">
      <w:pPr>
        <w:pStyle w:val="NoSpacing"/>
        <w:rPr>
          <w:rFonts w:ascii="Times New Roman" w:eastAsia="Times New Roman" w:hAnsi="Times New Roman" w:cs="Times New Roman"/>
          <w:bCs/>
          <w:sz w:val="24"/>
          <w:szCs w:val="24"/>
          <w:lang w:eastAsia="en-GB"/>
        </w:rPr>
      </w:pPr>
      <w:r w:rsidRPr="009D6FD3">
        <w:rPr>
          <w:rFonts w:ascii="Times New Roman" w:eastAsia="Times New Roman" w:hAnsi="Times New Roman" w:cs="Times New Roman"/>
          <w:bCs/>
          <w:sz w:val="24"/>
          <w:szCs w:val="24"/>
          <w:lang w:eastAsia="en-GB"/>
        </w:rPr>
        <w:t xml:space="preserve">- Delegirana uredba Komisije (EU) 2016/1443 od 29. juna 2016. o izmjeni Uredbe (EZ) br. 273/2004 Evropskog parlamenta i Vijeća i Uredbe Vijeća (EZ) br. 111/2005 u vezi s uključivanjem određenih prekursora droga na popis supstanci; </w:t>
      </w:r>
    </w:p>
    <w:p w:rsidR="007552EE" w:rsidRPr="009D6FD3" w:rsidRDefault="007552EE" w:rsidP="007552EE">
      <w:pPr>
        <w:pStyle w:val="NoSpacing"/>
        <w:rPr>
          <w:rFonts w:ascii="Times New Roman" w:eastAsia="Times New Roman" w:hAnsi="Times New Roman" w:cs="Times New Roman"/>
          <w:bCs/>
          <w:sz w:val="24"/>
          <w:szCs w:val="24"/>
          <w:lang w:eastAsia="en-GB"/>
        </w:rPr>
      </w:pPr>
      <w:r w:rsidRPr="009D6FD3">
        <w:rPr>
          <w:rFonts w:ascii="Times New Roman" w:eastAsia="Times New Roman" w:hAnsi="Times New Roman" w:cs="Times New Roman"/>
          <w:bCs/>
          <w:sz w:val="24"/>
          <w:szCs w:val="24"/>
          <w:lang w:eastAsia="en-GB"/>
        </w:rPr>
        <w:t xml:space="preserve">- Delegirana uredba Komisije (EU) 2018/729 od 26. februara 2018. o izmjeni Uredbe (EZ) br. 273/2004 Evropskog parlamenta i Vijeća i Uredbe Vijeća (EZ) br. 111/2005 u vezi s uključivanjem određenih prekursora droga na popis supstanci; </w:t>
      </w:r>
    </w:p>
    <w:p w:rsidR="007552EE" w:rsidRPr="009D6FD3" w:rsidRDefault="007552EE" w:rsidP="007552EE">
      <w:pPr>
        <w:pStyle w:val="NoSpacing"/>
        <w:rPr>
          <w:rFonts w:ascii="Times New Roman" w:eastAsia="Times New Roman" w:hAnsi="Times New Roman" w:cs="Times New Roman"/>
          <w:bCs/>
          <w:sz w:val="24"/>
          <w:szCs w:val="24"/>
          <w:lang w:eastAsia="en-GB"/>
        </w:rPr>
      </w:pPr>
      <w:r w:rsidRPr="009D6FD3">
        <w:rPr>
          <w:rFonts w:ascii="Times New Roman" w:eastAsia="Times New Roman" w:hAnsi="Times New Roman" w:cs="Times New Roman"/>
          <w:bCs/>
          <w:sz w:val="24"/>
          <w:szCs w:val="24"/>
          <w:lang w:eastAsia="en-GB"/>
        </w:rPr>
        <w:t xml:space="preserve">- Delegirana uredba Komisije (EU) 2020/1737 od 14. jula 2020. o izmjeni Uredbe (EZ) br. 273/2004 Evropskog parlamenta i Vijeća i Uredbe Vijeća (EZ) br. 111/2005 u vezi s uključivanjem određenih prekursora droga na popis supstanci; </w:t>
      </w:r>
    </w:p>
    <w:p w:rsidR="007552EE" w:rsidRPr="009D6FD3" w:rsidRDefault="007552EE" w:rsidP="007552EE">
      <w:pPr>
        <w:pStyle w:val="NoSpacing"/>
        <w:rPr>
          <w:rFonts w:ascii="Times New Roman" w:eastAsia="Times New Roman" w:hAnsi="Times New Roman" w:cs="Times New Roman"/>
          <w:bCs/>
          <w:sz w:val="24"/>
          <w:szCs w:val="24"/>
          <w:lang w:eastAsia="en-GB"/>
        </w:rPr>
      </w:pPr>
      <w:r w:rsidRPr="009D6FD3">
        <w:rPr>
          <w:rFonts w:ascii="Times New Roman" w:eastAsia="Times New Roman" w:hAnsi="Times New Roman" w:cs="Times New Roman"/>
          <w:bCs/>
          <w:sz w:val="24"/>
          <w:szCs w:val="24"/>
          <w:lang w:eastAsia="en-GB"/>
        </w:rPr>
        <w:t xml:space="preserve">- Delegirana uredba Komisije (EU) 2022/1518 od 29. marta 2022. o izmjeni Uredbe (EZ) br. 273/2004 Evropskog parlamenta i Vijeća i Uredbe Vijeća (EZ) br. 111/2005 u vezi s uključivanjem određenih prekursora droga na popis supstanci; </w:t>
      </w:r>
    </w:p>
    <w:p w:rsidR="007552EE" w:rsidRPr="009D6FD3" w:rsidRDefault="007552EE" w:rsidP="007552EE">
      <w:pPr>
        <w:pStyle w:val="NoSpacing"/>
        <w:rPr>
          <w:rFonts w:ascii="Times New Roman" w:eastAsia="Times New Roman" w:hAnsi="Times New Roman" w:cs="Times New Roman"/>
          <w:bCs/>
          <w:sz w:val="24"/>
          <w:szCs w:val="24"/>
          <w:lang w:eastAsia="en-GB"/>
        </w:rPr>
      </w:pPr>
      <w:r w:rsidRPr="009D6FD3">
        <w:rPr>
          <w:rFonts w:ascii="Times New Roman" w:eastAsia="Times New Roman" w:hAnsi="Times New Roman" w:cs="Times New Roman"/>
          <w:bCs/>
          <w:sz w:val="24"/>
          <w:szCs w:val="24"/>
          <w:lang w:eastAsia="en-GB"/>
        </w:rPr>
        <w:t xml:space="preserve">- Delegirana uredba Komisije (EU) 2023/196 od 25. novembra 2022. o izmjeni Uredbe (EZ) br. 273/2004 Evropskog parlamenta i Vijeća i Uredbe Vijeća (EZ) br. 111/2005 u vezi s uključivanjem određenih prekursora droga na popis supstanci; </w:t>
      </w:r>
    </w:p>
    <w:p w:rsidR="007552EE" w:rsidRPr="007552EE" w:rsidRDefault="007552EE" w:rsidP="007552EE">
      <w:pPr>
        <w:pStyle w:val="NoSpacing"/>
        <w:rPr>
          <w:rFonts w:ascii="Times New Roman" w:eastAsia="Times New Roman" w:hAnsi="Times New Roman" w:cs="Times New Roman"/>
          <w:bCs/>
          <w:sz w:val="24"/>
          <w:szCs w:val="24"/>
          <w:lang w:eastAsia="en-GB"/>
        </w:rPr>
      </w:pPr>
      <w:r w:rsidRPr="009D6FD3">
        <w:rPr>
          <w:rFonts w:ascii="Times New Roman" w:eastAsia="Times New Roman" w:hAnsi="Times New Roman" w:cs="Times New Roman"/>
          <w:bCs/>
          <w:sz w:val="24"/>
          <w:szCs w:val="24"/>
          <w:lang w:eastAsia="en-GB"/>
        </w:rPr>
        <w:t>- Delegirana uredba Komisije (EU) 2024/1331 od 28. februara 2024. o izmjeni Uredbe (EZ) br. 273/2004 Evropskog parlamenta i Vijeća i Uredbe Vijeća (EZ) br. 111/2005 u vezi s uključivanjem prekursora droga izopropiliden (2-(3,4-</w:t>
      </w:r>
      <w:proofErr w:type="gramStart"/>
      <w:r w:rsidRPr="009D6FD3">
        <w:rPr>
          <w:rFonts w:ascii="Times New Roman" w:eastAsia="Times New Roman" w:hAnsi="Times New Roman" w:cs="Times New Roman"/>
          <w:bCs/>
          <w:sz w:val="24"/>
          <w:szCs w:val="24"/>
          <w:lang w:eastAsia="en-GB"/>
        </w:rPr>
        <w:t>metilendioksifenil)acetil</w:t>
      </w:r>
      <w:proofErr w:type="gramEnd"/>
      <w:r w:rsidRPr="009D6FD3">
        <w:rPr>
          <w:rFonts w:ascii="Times New Roman" w:eastAsia="Times New Roman" w:hAnsi="Times New Roman" w:cs="Times New Roman"/>
          <w:bCs/>
          <w:sz w:val="24"/>
          <w:szCs w:val="24"/>
          <w:lang w:eastAsia="en-GB"/>
        </w:rPr>
        <w:t>)malonata (IMDPAM) i drugih supstanci na popis supstanci.</w:t>
      </w:r>
    </w:p>
    <w:p w:rsidR="007552EE" w:rsidRDefault="007552EE" w:rsidP="009847BE">
      <w:pPr>
        <w:ind w:firstLine="720"/>
        <w:jc w:val="center"/>
        <w:rPr>
          <w:rFonts w:ascii="Times New Roman" w:hAnsi="Times New Roman" w:cs="Times New Roman"/>
          <w:sz w:val="24"/>
          <w:szCs w:val="24"/>
        </w:rPr>
      </w:pPr>
    </w:p>
    <w:bookmarkEnd w:id="33"/>
    <w:p w:rsidR="00F81985" w:rsidRDefault="00F81985" w:rsidP="009847BE">
      <w:pPr>
        <w:ind w:firstLine="720"/>
        <w:jc w:val="center"/>
        <w:rPr>
          <w:rFonts w:ascii="Times New Roman" w:hAnsi="Times New Roman" w:cs="Times New Roman"/>
          <w:sz w:val="24"/>
          <w:szCs w:val="24"/>
        </w:rPr>
      </w:pPr>
    </w:p>
    <w:p w:rsidR="007B4B60" w:rsidRDefault="007B4B60" w:rsidP="009847BE">
      <w:pPr>
        <w:ind w:firstLine="720"/>
        <w:jc w:val="center"/>
        <w:rPr>
          <w:rFonts w:ascii="Times New Roman" w:hAnsi="Times New Roman" w:cs="Times New Roman"/>
          <w:sz w:val="24"/>
          <w:szCs w:val="24"/>
        </w:rPr>
      </w:pPr>
    </w:p>
    <w:p w:rsidR="007B4B60" w:rsidRDefault="00692F76" w:rsidP="00692F76">
      <w:pPr>
        <w:tabs>
          <w:tab w:val="left" w:pos="6223"/>
        </w:tabs>
        <w:rPr>
          <w:rFonts w:ascii="Times New Roman" w:hAnsi="Times New Roman" w:cs="Times New Roman"/>
          <w:sz w:val="24"/>
          <w:szCs w:val="24"/>
        </w:rPr>
      </w:pPr>
      <w:r>
        <w:rPr>
          <w:rFonts w:ascii="Times New Roman" w:hAnsi="Times New Roman" w:cs="Times New Roman"/>
          <w:sz w:val="24"/>
          <w:szCs w:val="24"/>
        </w:rPr>
        <w:tab/>
      </w:r>
    </w:p>
    <w:p w:rsidR="009847BE" w:rsidRPr="00672992" w:rsidRDefault="009847BE" w:rsidP="009847BE">
      <w:pPr>
        <w:ind w:firstLine="720"/>
        <w:jc w:val="center"/>
        <w:rPr>
          <w:rFonts w:ascii="Times New Roman" w:hAnsi="Times New Roman" w:cs="Times New Roman"/>
          <w:sz w:val="24"/>
          <w:szCs w:val="24"/>
        </w:rPr>
      </w:pPr>
      <w:r w:rsidRPr="00672992">
        <w:rPr>
          <w:rFonts w:ascii="Times New Roman" w:hAnsi="Times New Roman" w:cs="Times New Roman"/>
          <w:sz w:val="24"/>
          <w:szCs w:val="24"/>
        </w:rPr>
        <w:lastRenderedPageBreak/>
        <w:t>OBRAZLOŽENJE</w:t>
      </w:r>
    </w:p>
    <w:p w:rsidR="009847BE" w:rsidRPr="00B4702C" w:rsidRDefault="009847BE" w:rsidP="009847BE">
      <w:pPr>
        <w:ind w:firstLine="720"/>
        <w:jc w:val="center"/>
        <w:rPr>
          <w:rFonts w:ascii="Times New Roman" w:hAnsi="Times New Roman" w:cs="Times New Roman"/>
          <w:sz w:val="24"/>
          <w:szCs w:val="24"/>
        </w:rPr>
      </w:pPr>
    </w:p>
    <w:p w:rsidR="009847BE" w:rsidRPr="00B4702C" w:rsidRDefault="009847BE" w:rsidP="001F495C">
      <w:pPr>
        <w:spacing w:after="200" w:line="276" w:lineRule="auto"/>
        <w:ind w:firstLine="720"/>
        <w:jc w:val="both"/>
        <w:rPr>
          <w:rFonts w:ascii="Times New Roman" w:eastAsia="Calibri" w:hAnsi="Times New Roman" w:cs="Times New Roman"/>
          <w:b/>
          <w:sz w:val="24"/>
          <w:szCs w:val="24"/>
        </w:rPr>
      </w:pPr>
      <w:proofErr w:type="gramStart"/>
      <w:r w:rsidRPr="00B4702C">
        <w:rPr>
          <w:rFonts w:ascii="Times New Roman" w:eastAsia="Calibri" w:hAnsi="Times New Roman" w:cs="Times New Roman"/>
          <w:sz w:val="24"/>
          <w:szCs w:val="24"/>
        </w:rPr>
        <w:t>I  USTAVNI</w:t>
      </w:r>
      <w:proofErr w:type="gramEnd"/>
      <w:r w:rsidRPr="00B4702C">
        <w:rPr>
          <w:rFonts w:ascii="Times New Roman" w:eastAsia="Calibri" w:hAnsi="Times New Roman" w:cs="Times New Roman"/>
          <w:sz w:val="24"/>
          <w:szCs w:val="24"/>
        </w:rPr>
        <w:t xml:space="preserve"> OSNOV ZA DONOŠENJE ZAKONA</w:t>
      </w:r>
    </w:p>
    <w:p w:rsidR="009847BE" w:rsidRPr="00B4702C" w:rsidRDefault="009847BE" w:rsidP="001F495C">
      <w:pPr>
        <w:pStyle w:val="NoSpacing"/>
        <w:ind w:firstLine="720"/>
        <w:jc w:val="both"/>
        <w:rPr>
          <w:rFonts w:ascii="Times New Roman" w:eastAsia="Calibri" w:hAnsi="Times New Roman" w:cs="Times New Roman"/>
          <w:sz w:val="24"/>
          <w:szCs w:val="24"/>
        </w:rPr>
      </w:pPr>
      <w:r w:rsidRPr="00B4702C">
        <w:rPr>
          <w:rFonts w:ascii="Times New Roman" w:eastAsia="Calibri" w:hAnsi="Times New Roman" w:cs="Times New Roman"/>
          <w:sz w:val="24"/>
          <w:szCs w:val="24"/>
        </w:rPr>
        <w:t>Ustavni osnov za donošenje ovog zakona sadržan je u odedbi člana 16 stav 1 tačka 5 Ustava Crne Gore, kojim je propisano da se zakonom u skladu sa Ustavom uređuju i druga pitanja od interesa za Crnu Goru.</w:t>
      </w:r>
    </w:p>
    <w:p w:rsidR="009847BE" w:rsidRPr="00B4702C" w:rsidRDefault="009847BE" w:rsidP="009847BE">
      <w:pPr>
        <w:pStyle w:val="NoSpacing"/>
        <w:jc w:val="both"/>
        <w:rPr>
          <w:rFonts w:ascii="Times New Roman" w:eastAsia="Calibri" w:hAnsi="Times New Roman" w:cs="Times New Roman"/>
          <w:sz w:val="24"/>
          <w:szCs w:val="24"/>
        </w:rPr>
      </w:pPr>
    </w:p>
    <w:p w:rsidR="009847BE" w:rsidRPr="00B4702C" w:rsidRDefault="009847BE" w:rsidP="001F495C">
      <w:pPr>
        <w:spacing w:after="200" w:line="276" w:lineRule="auto"/>
        <w:ind w:firstLine="720"/>
        <w:jc w:val="both"/>
        <w:rPr>
          <w:rFonts w:ascii="Times New Roman" w:eastAsia="Calibri" w:hAnsi="Times New Roman" w:cs="Times New Roman"/>
          <w:sz w:val="24"/>
          <w:szCs w:val="24"/>
        </w:rPr>
      </w:pPr>
      <w:r w:rsidRPr="00B4702C">
        <w:rPr>
          <w:rFonts w:ascii="Times New Roman" w:eastAsia="Calibri" w:hAnsi="Times New Roman" w:cs="Times New Roman"/>
          <w:sz w:val="24"/>
          <w:szCs w:val="24"/>
        </w:rPr>
        <w:t>II RAZLOZI ZA DONOŠENJE ZAKONA</w:t>
      </w:r>
    </w:p>
    <w:p w:rsidR="009847BE" w:rsidRPr="00B4702C" w:rsidRDefault="009847BE" w:rsidP="001F495C">
      <w:pPr>
        <w:pStyle w:val="NoSpacing"/>
        <w:ind w:firstLine="720"/>
        <w:jc w:val="both"/>
        <w:rPr>
          <w:rFonts w:ascii="Times New Roman" w:hAnsi="Times New Roman" w:cs="Times New Roman"/>
          <w:sz w:val="24"/>
          <w:szCs w:val="24"/>
        </w:rPr>
      </w:pPr>
      <w:r w:rsidRPr="00B4702C">
        <w:rPr>
          <w:rFonts w:ascii="Times New Roman" w:hAnsi="Times New Roman" w:cs="Times New Roman"/>
          <w:sz w:val="24"/>
          <w:szCs w:val="24"/>
        </w:rPr>
        <w:t>Osnovni razlog za donošenje novog Zakona o</w:t>
      </w:r>
      <w:r w:rsidR="00692F76" w:rsidRPr="00B4702C">
        <w:rPr>
          <w:rFonts w:ascii="Times New Roman" w:hAnsi="Times New Roman" w:cs="Times New Roman"/>
          <w:sz w:val="24"/>
          <w:szCs w:val="24"/>
        </w:rPr>
        <w:t xml:space="preserve"> nadzoru i</w:t>
      </w:r>
      <w:r w:rsidRPr="00B4702C">
        <w:rPr>
          <w:rFonts w:ascii="Times New Roman" w:hAnsi="Times New Roman" w:cs="Times New Roman"/>
          <w:sz w:val="24"/>
          <w:szCs w:val="24"/>
        </w:rPr>
        <w:t xml:space="preserve"> kontroli proizvodnje i prometa </w:t>
      </w:r>
      <w:r w:rsidR="00692F76" w:rsidRPr="00B4702C">
        <w:rPr>
          <w:rFonts w:ascii="Times New Roman" w:hAnsi="Times New Roman" w:cs="Times New Roman"/>
          <w:sz w:val="24"/>
          <w:szCs w:val="24"/>
        </w:rPr>
        <w:t xml:space="preserve">određenih </w:t>
      </w:r>
      <w:r w:rsidRPr="00B4702C">
        <w:rPr>
          <w:rFonts w:ascii="Times New Roman" w:hAnsi="Times New Roman" w:cs="Times New Roman"/>
          <w:sz w:val="24"/>
          <w:szCs w:val="24"/>
        </w:rPr>
        <w:t xml:space="preserve">supstanci koje se mogu </w:t>
      </w:r>
      <w:proofErr w:type="gramStart"/>
      <w:r w:rsidR="00692F76" w:rsidRPr="00B4702C">
        <w:rPr>
          <w:rFonts w:ascii="Times New Roman" w:hAnsi="Times New Roman" w:cs="Times New Roman"/>
          <w:sz w:val="24"/>
          <w:szCs w:val="24"/>
        </w:rPr>
        <w:t xml:space="preserve">upotrijebiti </w:t>
      </w:r>
      <w:r w:rsidRPr="00B4702C">
        <w:rPr>
          <w:rFonts w:ascii="Times New Roman" w:hAnsi="Times New Roman" w:cs="Times New Roman"/>
          <w:sz w:val="24"/>
          <w:szCs w:val="24"/>
        </w:rPr>
        <w:t xml:space="preserve"> u</w:t>
      </w:r>
      <w:proofErr w:type="gramEnd"/>
      <w:r w:rsidRPr="00B4702C">
        <w:rPr>
          <w:rFonts w:ascii="Times New Roman" w:hAnsi="Times New Roman" w:cs="Times New Roman"/>
          <w:sz w:val="24"/>
          <w:szCs w:val="24"/>
        </w:rPr>
        <w:t xml:space="preserve">  proizvodnji opojnih droga i psihotropnih supstanci je obaveza Crne Gore, koju je preuzela na putu ka Evropskoj Uniji,</w:t>
      </w:r>
      <w:r w:rsidR="00A35AE2" w:rsidRPr="00B4702C">
        <w:rPr>
          <w:rFonts w:ascii="Times New Roman" w:hAnsi="Times New Roman" w:cs="Times New Roman"/>
          <w:sz w:val="24"/>
          <w:szCs w:val="24"/>
        </w:rPr>
        <w:t xml:space="preserve"> </w:t>
      </w:r>
      <w:r w:rsidRPr="00B4702C">
        <w:rPr>
          <w:rFonts w:ascii="Times New Roman" w:hAnsi="Times New Roman" w:cs="Times New Roman"/>
          <w:sz w:val="24"/>
          <w:szCs w:val="24"/>
        </w:rPr>
        <w:t>da</w:t>
      </w:r>
      <w:r w:rsidR="00A35AE2" w:rsidRPr="00B4702C">
        <w:rPr>
          <w:rFonts w:ascii="Times New Roman" w:hAnsi="Times New Roman" w:cs="Times New Roman"/>
          <w:sz w:val="24"/>
          <w:szCs w:val="24"/>
        </w:rPr>
        <w:t xml:space="preserve"> </w:t>
      </w:r>
      <w:r w:rsidRPr="00B4702C">
        <w:rPr>
          <w:rFonts w:ascii="Times New Roman" w:hAnsi="Times New Roman" w:cs="Times New Roman"/>
          <w:sz w:val="24"/>
          <w:szCs w:val="24"/>
        </w:rPr>
        <w:t xml:space="preserve">izvrši potpunu harmonizaciju nacionalog zakonodavstva sa </w:t>
      </w:r>
      <w:r w:rsidR="00FD4A53" w:rsidRPr="00B4702C">
        <w:rPr>
          <w:rFonts w:ascii="Times New Roman" w:hAnsi="Times New Roman" w:cs="Times New Roman"/>
          <w:sz w:val="24"/>
          <w:szCs w:val="24"/>
        </w:rPr>
        <w:t>pravno</w:t>
      </w:r>
      <w:r w:rsidRPr="00B4702C">
        <w:rPr>
          <w:rFonts w:ascii="Times New Roman" w:hAnsi="Times New Roman" w:cs="Times New Roman"/>
          <w:sz w:val="24"/>
          <w:szCs w:val="24"/>
        </w:rPr>
        <w:t>m tekovinom Evropske unije i Konvencijom Ujedinjenih nacija protiv ne</w:t>
      </w:r>
      <w:r w:rsidR="004C5638" w:rsidRPr="00B4702C">
        <w:rPr>
          <w:rFonts w:ascii="Times New Roman" w:hAnsi="Times New Roman" w:cs="Times New Roman"/>
          <w:sz w:val="24"/>
          <w:szCs w:val="24"/>
        </w:rPr>
        <w:t>zakonitog prometa</w:t>
      </w:r>
      <w:r w:rsidRPr="00B4702C">
        <w:rPr>
          <w:rFonts w:ascii="Times New Roman" w:hAnsi="Times New Roman" w:cs="Times New Roman"/>
          <w:sz w:val="24"/>
          <w:szCs w:val="24"/>
        </w:rPr>
        <w:t xml:space="preserve"> opojni</w:t>
      </w:r>
      <w:r w:rsidR="004C5638" w:rsidRPr="00B4702C">
        <w:rPr>
          <w:rFonts w:ascii="Times New Roman" w:hAnsi="Times New Roman" w:cs="Times New Roman"/>
          <w:sz w:val="24"/>
          <w:szCs w:val="24"/>
        </w:rPr>
        <w:t>h</w:t>
      </w:r>
      <w:r w:rsidRPr="00B4702C">
        <w:rPr>
          <w:rFonts w:ascii="Times New Roman" w:hAnsi="Times New Roman" w:cs="Times New Roman"/>
          <w:sz w:val="24"/>
          <w:szCs w:val="24"/>
        </w:rPr>
        <w:t xml:space="preserve"> droga i psihotropni</w:t>
      </w:r>
      <w:r w:rsidR="004C5638" w:rsidRPr="00B4702C">
        <w:rPr>
          <w:rFonts w:ascii="Times New Roman" w:hAnsi="Times New Roman" w:cs="Times New Roman"/>
          <w:sz w:val="24"/>
          <w:szCs w:val="24"/>
        </w:rPr>
        <w:t>h</w:t>
      </w:r>
      <w:r w:rsidRPr="00B4702C">
        <w:rPr>
          <w:rFonts w:ascii="Times New Roman" w:hAnsi="Times New Roman" w:cs="Times New Roman"/>
          <w:sz w:val="24"/>
          <w:szCs w:val="24"/>
        </w:rPr>
        <w:t xml:space="preserve"> supstanc</w:t>
      </w:r>
      <w:r w:rsidR="004C5638" w:rsidRPr="00B4702C">
        <w:rPr>
          <w:rFonts w:ascii="Times New Roman" w:hAnsi="Times New Roman" w:cs="Times New Roman"/>
          <w:sz w:val="24"/>
          <w:szCs w:val="24"/>
        </w:rPr>
        <w:t>i</w:t>
      </w:r>
      <w:r w:rsidR="00EE59F2" w:rsidRPr="00B4702C">
        <w:rPr>
          <w:rFonts w:ascii="Times New Roman" w:hAnsi="Times New Roman" w:cs="Times New Roman"/>
          <w:sz w:val="24"/>
          <w:szCs w:val="24"/>
        </w:rPr>
        <w:t xml:space="preserve"> (1988)</w:t>
      </w:r>
      <w:r w:rsidRPr="00B4702C">
        <w:rPr>
          <w:rFonts w:ascii="Times New Roman" w:hAnsi="Times New Roman" w:cs="Times New Roman"/>
          <w:sz w:val="24"/>
          <w:szCs w:val="24"/>
        </w:rPr>
        <w:t>.</w:t>
      </w:r>
    </w:p>
    <w:p w:rsidR="009847BE" w:rsidRPr="00B4702C" w:rsidRDefault="009847BE" w:rsidP="001F495C">
      <w:pPr>
        <w:pStyle w:val="NoSpacing"/>
        <w:ind w:firstLine="720"/>
        <w:jc w:val="both"/>
        <w:rPr>
          <w:rFonts w:ascii="Times New Roman" w:hAnsi="Times New Roman" w:cs="Times New Roman"/>
          <w:sz w:val="24"/>
          <w:szCs w:val="24"/>
        </w:rPr>
      </w:pPr>
      <w:r w:rsidRPr="00B4702C">
        <w:rPr>
          <w:rFonts w:ascii="Times New Roman" w:hAnsi="Times New Roman" w:cs="Times New Roman"/>
          <w:sz w:val="24"/>
          <w:szCs w:val="24"/>
        </w:rPr>
        <w:t xml:space="preserve">Važeći Zakon o kontroli proizvodnje i prometa supstanci koje se mogu </w:t>
      </w:r>
      <w:r w:rsidR="004C5638" w:rsidRPr="00B4702C">
        <w:rPr>
          <w:rFonts w:ascii="Times New Roman" w:hAnsi="Times New Roman" w:cs="Times New Roman"/>
          <w:sz w:val="24"/>
          <w:szCs w:val="24"/>
        </w:rPr>
        <w:t xml:space="preserve">upotrijebiti u proizvodnji opojnih droga i psihotropnih supstanci </w:t>
      </w:r>
      <w:r w:rsidRPr="00B4702C">
        <w:rPr>
          <w:rFonts w:ascii="Times New Roman" w:hAnsi="Times New Roman" w:cs="Times New Roman"/>
          <w:sz w:val="24"/>
          <w:szCs w:val="24"/>
        </w:rPr>
        <w:t xml:space="preserve">(„Službeni list </w:t>
      </w:r>
      <w:proofErr w:type="gramStart"/>
      <w:r w:rsidRPr="00B4702C">
        <w:rPr>
          <w:rFonts w:ascii="Times New Roman" w:hAnsi="Times New Roman" w:cs="Times New Roman"/>
          <w:sz w:val="24"/>
          <w:szCs w:val="24"/>
        </w:rPr>
        <w:t>CG“</w:t>
      </w:r>
      <w:proofErr w:type="gramEnd"/>
      <w:r w:rsidRPr="00B4702C">
        <w:rPr>
          <w:rFonts w:ascii="Times New Roman" w:hAnsi="Times New Roman" w:cs="Times New Roman"/>
          <w:sz w:val="24"/>
          <w:szCs w:val="24"/>
        </w:rPr>
        <w:t>, broj 83/09</w:t>
      </w:r>
      <w:r w:rsidR="004C5638" w:rsidRPr="00B4702C">
        <w:rPr>
          <w:rFonts w:ascii="Times New Roman" w:hAnsi="Times New Roman" w:cs="Times New Roman"/>
          <w:sz w:val="24"/>
          <w:szCs w:val="24"/>
        </w:rPr>
        <w:t xml:space="preserve"> i  40/11</w:t>
      </w:r>
      <w:r w:rsidRPr="00B4702C">
        <w:rPr>
          <w:rFonts w:ascii="Times New Roman" w:hAnsi="Times New Roman" w:cs="Times New Roman"/>
          <w:sz w:val="24"/>
          <w:szCs w:val="24"/>
        </w:rPr>
        <w:t xml:space="preserve">) je djelimično usklađen sa propisima EU kojima je uređena oblast prekursora. Naime, nakon donošenja navedenog zakona stupili su na snagu novi propisi EU koji uređuju oblast </w:t>
      </w:r>
      <w:proofErr w:type="gramStart"/>
      <w:r w:rsidRPr="00B4702C">
        <w:rPr>
          <w:rFonts w:ascii="Times New Roman" w:hAnsi="Times New Roman" w:cs="Times New Roman"/>
          <w:sz w:val="24"/>
          <w:szCs w:val="24"/>
        </w:rPr>
        <w:t>prekursora.Tako</w:t>
      </w:r>
      <w:proofErr w:type="gramEnd"/>
      <w:r w:rsidRPr="00B4702C">
        <w:rPr>
          <w:rFonts w:ascii="Times New Roman" w:hAnsi="Times New Roman" w:cs="Times New Roman"/>
          <w:sz w:val="24"/>
          <w:szCs w:val="24"/>
        </w:rPr>
        <w:t xml:space="preserve"> je između ostalog, Uredbom broj 1259/2013 Evropskog parlamenta i Vijeća propisana nova definicija “prekursora“ što je jedan od ključnih razloga za donošenje novog zakona kojim će se urediti kontrola proizvodnje i prometa supstanci koje se mogu koristiti u nedozvoljenoj proizvodnji opojnih droga i psihotropnih supstanci u skladu sa standardima Evropske unije.</w:t>
      </w:r>
    </w:p>
    <w:p w:rsidR="00A35443" w:rsidRPr="00B4702C" w:rsidRDefault="00A35443" w:rsidP="001F495C">
      <w:pPr>
        <w:pStyle w:val="NoSpacing"/>
        <w:ind w:firstLine="720"/>
        <w:jc w:val="both"/>
        <w:rPr>
          <w:rFonts w:ascii="Times New Roman" w:hAnsi="Times New Roman" w:cs="Times New Roman"/>
          <w:sz w:val="24"/>
          <w:szCs w:val="24"/>
        </w:rPr>
      </w:pPr>
      <w:r w:rsidRPr="00A35443">
        <w:rPr>
          <w:rFonts w:ascii="Times New Roman" w:hAnsi="Times New Roman" w:cs="Times New Roman"/>
          <w:sz w:val="24"/>
          <w:szCs w:val="24"/>
        </w:rPr>
        <w:t>Harmonizacijom propisa u oblasti prekursora sa pravnom tekovinom Evropske unije stvaraju se uslovi da domaći privrednici posluju u skladu sa evropskim standardima. Imajući u vidu da je promet prekursora u načelu zakonit, ovaj zakon uvodi mjere koje sprečavaju zloupotrebu prekursora u nedozvoljenoj proizvodnji opojnih droga i psihotropnih supstanci, istovremeno balansirajući između neophodnosti kontrole i potrebe hemijske industrije i drugih privrednih subjekata za zakonitim korišćenjem ovih supstanci u svojoj poslovnoj djelatnosti</w:t>
      </w:r>
      <w:r>
        <w:rPr>
          <w:rFonts w:ascii="Times New Roman" w:hAnsi="Times New Roman" w:cs="Times New Roman"/>
          <w:sz w:val="24"/>
          <w:szCs w:val="24"/>
        </w:rPr>
        <w:t>.</w:t>
      </w:r>
    </w:p>
    <w:p w:rsidR="00EC7340" w:rsidRDefault="00FC07D9" w:rsidP="007A7E64">
      <w:pPr>
        <w:pStyle w:val="NormalWeb"/>
        <w:jc w:val="both"/>
      </w:pPr>
      <w:r w:rsidRPr="00672992">
        <w:tab/>
      </w:r>
      <w:r w:rsidR="009847BE" w:rsidRPr="00672992">
        <w:t>Donošenjem novog zakona, obezbjeđuje se</w:t>
      </w:r>
      <w:r w:rsidR="00EC7340">
        <w:t xml:space="preserve"> efikasniji</w:t>
      </w:r>
      <w:r w:rsidR="009847BE" w:rsidRPr="00672992">
        <w:t xml:space="preserve"> sistem kontrole</w:t>
      </w:r>
      <w:r w:rsidR="00EC7340">
        <w:t xml:space="preserve"> i nadzora</w:t>
      </w:r>
      <w:r w:rsidR="001B3E12">
        <w:t>, a sve u cilju</w:t>
      </w:r>
      <w:r w:rsidR="009847BE" w:rsidRPr="00672992">
        <w:t xml:space="preserve"> preduzimanj</w:t>
      </w:r>
      <w:r w:rsidR="001B3E12">
        <w:t>a</w:t>
      </w:r>
      <w:r w:rsidR="009847BE" w:rsidRPr="00672992">
        <w:t xml:space="preserve"> blagovremenih mjera radi sprječavanja zloupotrebe prekursora i </w:t>
      </w:r>
      <w:r w:rsidR="001B3E12">
        <w:t xml:space="preserve">njihovog </w:t>
      </w:r>
      <w:r w:rsidR="009847BE" w:rsidRPr="00672992">
        <w:t>korišćenja u nedozvoljen</w:t>
      </w:r>
      <w:r w:rsidR="00EC7340">
        <w:t>oj proizvodnji opojnih droga i psihotropnih supstanci</w:t>
      </w:r>
      <w:r w:rsidR="00B4702C">
        <w:t>,</w:t>
      </w:r>
      <w:r w:rsidR="009847BE" w:rsidRPr="00672992">
        <w:t xml:space="preserve"> kroz uređivanje uslova za proizvodnju i promet prekursora. Propisana je obaveza obavještavanja nadležnih organa o svim sumnjivim poslovima, vođenje dokumentacije, označavanje, izdavanje dozvola kao i određivanje nadležnih organa, vršenje nadzora, što će sve doprinijetu efikasnijem suzbijanju nedozvoljen</w:t>
      </w:r>
      <w:r w:rsidR="00B4702C">
        <w:t>e proizvodnje i</w:t>
      </w:r>
      <w:r w:rsidR="00DD5992" w:rsidRPr="00672992">
        <w:t xml:space="preserve"> prometa</w:t>
      </w:r>
      <w:r w:rsidR="009847BE" w:rsidRPr="00672992">
        <w:t xml:space="preserve"> opojnim drogama i psihotropnim supstancama, kroz kontinuiranu saradnju sa Međunarodnim odborom za kontolu narkotika (INCB).</w:t>
      </w:r>
      <w:r w:rsidR="007A7E64">
        <w:rPr>
          <w:rFonts w:hAnsi="Symbol"/>
        </w:rPr>
        <w:t xml:space="preserve"> Ovim zakonom su j</w:t>
      </w:r>
      <w:r w:rsidR="00EC7340">
        <w:t>asnije defini</w:t>
      </w:r>
      <w:r w:rsidR="007A7E64">
        <w:t>san</w:t>
      </w:r>
      <w:r w:rsidR="00224C9B">
        <w:t>e</w:t>
      </w:r>
      <w:r w:rsidR="00224C9B" w:rsidRPr="00224C9B">
        <w:t xml:space="preserve"> </w:t>
      </w:r>
      <w:r w:rsidR="00224C9B">
        <w:t>obaveze za pravna i fizička lica koja se bave proizvodnjom i prometom prekursora</w:t>
      </w:r>
      <w:r w:rsidR="00716CE0">
        <w:t>, takođe su</w:t>
      </w:r>
      <w:r w:rsidR="00224C9B">
        <w:t xml:space="preserve"> povećani iznosi novčanih kazni a sve u cilju sprečavanja preusmeravanja prekursora u ilegalne tokove.</w:t>
      </w:r>
    </w:p>
    <w:p w:rsidR="009847BE" w:rsidRDefault="009847BE" w:rsidP="009847BE">
      <w:pPr>
        <w:pStyle w:val="NoSpacing"/>
        <w:jc w:val="both"/>
        <w:rPr>
          <w:rFonts w:ascii="Times New Roman" w:hAnsi="Times New Roman" w:cs="Times New Roman"/>
        </w:rPr>
      </w:pPr>
    </w:p>
    <w:p w:rsidR="00716CE0" w:rsidRDefault="00716CE0" w:rsidP="009847BE">
      <w:pPr>
        <w:pStyle w:val="NoSpacing"/>
        <w:jc w:val="both"/>
        <w:rPr>
          <w:rFonts w:ascii="Times New Roman" w:hAnsi="Times New Roman" w:cs="Times New Roman"/>
        </w:rPr>
      </w:pPr>
    </w:p>
    <w:p w:rsidR="00716CE0" w:rsidRPr="00672992" w:rsidRDefault="00716CE0" w:rsidP="009847BE">
      <w:pPr>
        <w:pStyle w:val="NoSpacing"/>
        <w:jc w:val="both"/>
        <w:rPr>
          <w:rFonts w:ascii="Times New Roman" w:hAnsi="Times New Roman" w:cs="Times New Roman"/>
        </w:rPr>
      </w:pPr>
    </w:p>
    <w:p w:rsidR="009847BE" w:rsidRPr="00672992" w:rsidRDefault="009847BE" w:rsidP="009847BE">
      <w:pPr>
        <w:pStyle w:val="NoSpacing"/>
        <w:jc w:val="both"/>
        <w:rPr>
          <w:rFonts w:ascii="Times New Roman" w:hAnsi="Times New Roman" w:cs="Times New Roman"/>
        </w:rPr>
      </w:pPr>
    </w:p>
    <w:p w:rsidR="009847BE" w:rsidRPr="00672992" w:rsidRDefault="009847BE" w:rsidP="009847BE">
      <w:pPr>
        <w:spacing w:after="200" w:line="276" w:lineRule="auto"/>
        <w:jc w:val="both"/>
        <w:rPr>
          <w:rFonts w:ascii="Times New Roman" w:eastAsia="Calibri" w:hAnsi="Times New Roman" w:cs="Times New Roman"/>
        </w:rPr>
      </w:pPr>
      <w:r w:rsidRPr="00672992">
        <w:rPr>
          <w:rFonts w:ascii="Times New Roman" w:eastAsia="Calibri" w:hAnsi="Times New Roman" w:cs="Times New Roman"/>
        </w:rPr>
        <w:lastRenderedPageBreak/>
        <w:t xml:space="preserve">III USAGLAŠENOST SA </w:t>
      </w:r>
      <w:r w:rsidR="00FD4A53" w:rsidRPr="00672992">
        <w:rPr>
          <w:rFonts w:ascii="Times New Roman" w:eastAsia="Calibri" w:hAnsi="Times New Roman" w:cs="Times New Roman"/>
        </w:rPr>
        <w:t>PRAVNO</w:t>
      </w:r>
      <w:r w:rsidRPr="00672992">
        <w:rPr>
          <w:rFonts w:ascii="Times New Roman" w:eastAsia="Calibri" w:hAnsi="Times New Roman" w:cs="Times New Roman"/>
        </w:rPr>
        <w:t>M TEKOVINOM EVROPSKE UNIJE I POTVRĐENIM MEĐUNARODNIM KONVENCIJAMA</w:t>
      </w:r>
    </w:p>
    <w:p w:rsidR="009847BE" w:rsidRPr="00672992" w:rsidRDefault="009847BE" w:rsidP="009847BE">
      <w:pPr>
        <w:pStyle w:val="4clan"/>
        <w:spacing w:before="30" w:beforeAutospacing="0" w:after="30" w:afterAutospacing="0"/>
        <w:jc w:val="both"/>
      </w:pPr>
      <w:r w:rsidRPr="00672992">
        <w:t>Nacrt zakona je usklađen sa</w:t>
      </w:r>
      <w:r w:rsidR="00DD5992" w:rsidRPr="00672992">
        <w:t xml:space="preserve"> </w:t>
      </w:r>
      <w:r w:rsidRPr="00672992">
        <w:t>sljedećim propisima</w:t>
      </w:r>
      <w:r w:rsidR="001F495C" w:rsidRPr="00672992">
        <w:t xml:space="preserve"> Evropske u</w:t>
      </w:r>
      <w:r w:rsidRPr="00672992">
        <w:t>nije:</w:t>
      </w:r>
    </w:p>
    <w:p w:rsidR="00DD5992" w:rsidRPr="00672992" w:rsidRDefault="00DD5992" w:rsidP="00DD5992">
      <w:pPr>
        <w:pStyle w:val="4clan"/>
        <w:spacing w:before="30" w:beforeAutospacing="0" w:after="30" w:afterAutospacing="0"/>
        <w:jc w:val="both"/>
        <w:rPr>
          <w:bCs/>
        </w:rPr>
      </w:pPr>
      <w:r w:rsidRPr="00672992">
        <w:rPr>
          <w:bCs/>
        </w:rPr>
        <w:t xml:space="preserve">- Uredba broj 273/2004 Evropskog Parlamenta i Savjeta od </w:t>
      </w:r>
      <w:proofErr w:type="gramStart"/>
      <w:r w:rsidRPr="00672992">
        <w:rPr>
          <w:bCs/>
        </w:rPr>
        <w:t>11.februara</w:t>
      </w:r>
      <w:proofErr w:type="gramEnd"/>
      <w:r w:rsidRPr="00672992">
        <w:rPr>
          <w:bCs/>
        </w:rPr>
        <w:t xml:space="preserve"> 2004.godine, o prekursorima za droge;</w:t>
      </w:r>
    </w:p>
    <w:p w:rsidR="00DD5992" w:rsidRPr="00672992" w:rsidRDefault="00DD5992" w:rsidP="00DD5992">
      <w:pPr>
        <w:pStyle w:val="4clan"/>
        <w:spacing w:before="30" w:beforeAutospacing="0" w:after="30" w:afterAutospacing="0"/>
        <w:jc w:val="both"/>
        <w:rPr>
          <w:bCs/>
        </w:rPr>
      </w:pPr>
      <w:r w:rsidRPr="00672992">
        <w:rPr>
          <w:bCs/>
        </w:rPr>
        <w:t>- Uredba Komisije 2015/1011 od 24. aprila 2015.godine, o dopuni Uredbe broj 273/2005 o utvrđivanju pravila za nadzor trgovine prekursorima za droge između Unije i trećih zemalja i o stavljanju van snage Uredbe Komisije br.1277/2005;</w:t>
      </w:r>
    </w:p>
    <w:p w:rsidR="00DD5992" w:rsidRPr="00672992" w:rsidRDefault="00DD5992" w:rsidP="00DD5992">
      <w:pPr>
        <w:pStyle w:val="4clan"/>
        <w:spacing w:before="30" w:beforeAutospacing="0" w:after="30" w:afterAutospacing="0"/>
        <w:jc w:val="both"/>
        <w:rPr>
          <w:bCs/>
        </w:rPr>
      </w:pPr>
      <w:r w:rsidRPr="00672992">
        <w:rPr>
          <w:bCs/>
        </w:rPr>
        <w:t xml:space="preserve">- Uredba broj 1258/2013 Evropskog Parlamenta i Savjeta od </w:t>
      </w:r>
      <w:proofErr w:type="gramStart"/>
      <w:r w:rsidRPr="00672992">
        <w:rPr>
          <w:bCs/>
        </w:rPr>
        <w:t>20.decembra</w:t>
      </w:r>
      <w:proofErr w:type="gramEnd"/>
      <w:r w:rsidRPr="00672992">
        <w:rPr>
          <w:bCs/>
        </w:rPr>
        <w:t xml:space="preserve"> 2013.godine, o izmjeni Uredbe broj 273/2004 o prekursorima za droge;</w:t>
      </w:r>
    </w:p>
    <w:p w:rsidR="00DD5992" w:rsidRPr="00672992" w:rsidRDefault="00DD5992" w:rsidP="00DD5992">
      <w:pPr>
        <w:pStyle w:val="4clan"/>
        <w:spacing w:before="30" w:beforeAutospacing="0" w:after="30" w:afterAutospacing="0"/>
        <w:jc w:val="both"/>
        <w:rPr>
          <w:bCs/>
        </w:rPr>
      </w:pPr>
      <w:r w:rsidRPr="00672992">
        <w:rPr>
          <w:bCs/>
        </w:rPr>
        <w:t xml:space="preserve">- Uredba broj 1259/2013 Evropskog Parlamenta i Savjeta od </w:t>
      </w:r>
      <w:proofErr w:type="gramStart"/>
      <w:r w:rsidRPr="00672992">
        <w:rPr>
          <w:bCs/>
        </w:rPr>
        <w:t>20.decembra</w:t>
      </w:r>
      <w:proofErr w:type="gramEnd"/>
      <w:r w:rsidRPr="00672992">
        <w:rPr>
          <w:bCs/>
        </w:rPr>
        <w:t xml:space="preserve"> 2013.godine, o izmjeni Uredbe (EZ) broj 111/2005 o utvrđivanju pravila za nadzor trgovine prekursorima za droge između Zajednice I trećih zemalja;</w:t>
      </w:r>
    </w:p>
    <w:p w:rsidR="00DD5992" w:rsidRPr="00672992" w:rsidRDefault="00DD5992" w:rsidP="00DD5992">
      <w:pPr>
        <w:pStyle w:val="4clan"/>
        <w:spacing w:before="30" w:beforeAutospacing="0" w:after="30" w:afterAutospacing="0"/>
        <w:jc w:val="both"/>
        <w:rPr>
          <w:bCs/>
        </w:rPr>
      </w:pPr>
      <w:r w:rsidRPr="00672992">
        <w:rPr>
          <w:bCs/>
        </w:rPr>
        <w:t xml:space="preserve">- Uredba Komisije broj 2015/1013 od </w:t>
      </w:r>
      <w:proofErr w:type="gramStart"/>
      <w:r w:rsidRPr="00672992">
        <w:rPr>
          <w:bCs/>
        </w:rPr>
        <w:t>25.juna</w:t>
      </w:r>
      <w:proofErr w:type="gramEnd"/>
      <w:r w:rsidRPr="00672992">
        <w:rPr>
          <w:bCs/>
        </w:rPr>
        <w:t xml:space="preserve"> 2015.godine, o utvrđivanju pravila u pogledu Uredbe broj 273/2004 Evropskog parlamenta i Savjeta o prekursorima za droge i u pogledu Uredbe Savjeta broj 111/2005 o utvrđivanju pravila za nadzor prekursorima za droge između Unije i trećih zemalja;</w:t>
      </w:r>
    </w:p>
    <w:p w:rsidR="00DD5992" w:rsidRPr="00672992" w:rsidRDefault="00DD5992" w:rsidP="00DD5992">
      <w:pPr>
        <w:pStyle w:val="4clan"/>
        <w:spacing w:before="30" w:beforeAutospacing="0" w:after="30" w:afterAutospacing="0"/>
        <w:jc w:val="both"/>
        <w:rPr>
          <w:bCs/>
        </w:rPr>
      </w:pPr>
      <w:r w:rsidRPr="00672992">
        <w:rPr>
          <w:bCs/>
        </w:rPr>
        <w:t>- Uredba Savjeta broj 111/2005 od 22. decembra 2004.godine, o utvrđivanju pravila za nadzor trgovine prekursorima za droge između Zajednice i trećih zemalja.</w:t>
      </w:r>
    </w:p>
    <w:p w:rsidR="00DD5992" w:rsidRPr="00672992" w:rsidRDefault="00DD5992" w:rsidP="00DD5992">
      <w:pPr>
        <w:pStyle w:val="NoSpacing"/>
        <w:rPr>
          <w:rFonts w:ascii="Times New Roman" w:eastAsia="Times New Roman" w:hAnsi="Times New Roman" w:cs="Times New Roman"/>
          <w:bCs/>
          <w:sz w:val="24"/>
          <w:szCs w:val="24"/>
          <w:lang w:eastAsia="en-GB"/>
        </w:rPr>
      </w:pPr>
      <w:r w:rsidRPr="00672992">
        <w:rPr>
          <w:rFonts w:ascii="Times New Roman" w:eastAsia="Times New Roman" w:hAnsi="Times New Roman" w:cs="Times New Roman"/>
          <w:bCs/>
          <w:sz w:val="24"/>
          <w:szCs w:val="24"/>
          <w:lang w:eastAsia="en-GB"/>
        </w:rPr>
        <w:t xml:space="preserve">- Delegirana uredba Komisije (EU) 2016/1443 od 29. juna 2016. o izmjeni Uredbe (EZ) br. 273/2004 Evropskog parlamenta i Vijeća i Uredbe Vijeća (EZ) br. 111/2005 u vezi s uključivanjem određenih prekursora droga na popis supstanci; </w:t>
      </w:r>
    </w:p>
    <w:p w:rsidR="00DD5992" w:rsidRPr="00672992" w:rsidRDefault="00DD5992" w:rsidP="00DD5992">
      <w:pPr>
        <w:pStyle w:val="NoSpacing"/>
        <w:rPr>
          <w:rFonts w:ascii="Times New Roman" w:eastAsia="Times New Roman" w:hAnsi="Times New Roman" w:cs="Times New Roman"/>
          <w:bCs/>
          <w:sz w:val="24"/>
          <w:szCs w:val="24"/>
          <w:lang w:eastAsia="en-GB"/>
        </w:rPr>
      </w:pPr>
      <w:r w:rsidRPr="00672992">
        <w:rPr>
          <w:rFonts w:ascii="Times New Roman" w:eastAsia="Times New Roman" w:hAnsi="Times New Roman" w:cs="Times New Roman"/>
          <w:bCs/>
          <w:sz w:val="24"/>
          <w:szCs w:val="24"/>
          <w:lang w:eastAsia="en-GB"/>
        </w:rPr>
        <w:t xml:space="preserve">- Delegirana uredba Komisije (EU) 2018/729 od 26. februara 2018. o izmjeni Uredbe (EZ) br. 273/2004 Evropskog parlamenta i Vijeća i Uredbe Vijeća (EZ) br. 111/2005 u vezi s uključivanjem određenih prekursora droga na popis supstanci; </w:t>
      </w:r>
    </w:p>
    <w:p w:rsidR="00DD5992" w:rsidRPr="00672992" w:rsidRDefault="00DD5992" w:rsidP="00DD5992">
      <w:pPr>
        <w:pStyle w:val="NoSpacing"/>
        <w:rPr>
          <w:rFonts w:ascii="Times New Roman" w:eastAsia="Times New Roman" w:hAnsi="Times New Roman" w:cs="Times New Roman"/>
          <w:bCs/>
          <w:sz w:val="24"/>
          <w:szCs w:val="24"/>
          <w:lang w:eastAsia="en-GB"/>
        </w:rPr>
      </w:pPr>
      <w:r w:rsidRPr="00672992">
        <w:rPr>
          <w:rFonts w:ascii="Times New Roman" w:eastAsia="Times New Roman" w:hAnsi="Times New Roman" w:cs="Times New Roman"/>
          <w:bCs/>
          <w:sz w:val="24"/>
          <w:szCs w:val="24"/>
          <w:lang w:eastAsia="en-GB"/>
        </w:rPr>
        <w:t xml:space="preserve">- Delegirana uredba Komisije (EU) 2020/1737 od 14. jula 2020. o izmjeni Uredbe (EZ) br. 273/2004 Evropskog parlamenta i Vijeća i Uredbe Vijeća (EZ) br. 111/2005 u vezi s uključivanjem određenih prekursora droga na popis supstanci; </w:t>
      </w:r>
    </w:p>
    <w:p w:rsidR="00DD5992" w:rsidRPr="00672992" w:rsidRDefault="00DD5992" w:rsidP="00DD5992">
      <w:pPr>
        <w:pStyle w:val="NoSpacing"/>
        <w:rPr>
          <w:rFonts w:ascii="Times New Roman" w:eastAsia="Times New Roman" w:hAnsi="Times New Roman" w:cs="Times New Roman"/>
          <w:bCs/>
          <w:sz w:val="24"/>
          <w:szCs w:val="24"/>
          <w:lang w:eastAsia="en-GB"/>
        </w:rPr>
      </w:pPr>
      <w:r w:rsidRPr="00672992">
        <w:rPr>
          <w:rFonts w:ascii="Times New Roman" w:eastAsia="Times New Roman" w:hAnsi="Times New Roman" w:cs="Times New Roman"/>
          <w:bCs/>
          <w:sz w:val="24"/>
          <w:szCs w:val="24"/>
          <w:lang w:eastAsia="en-GB"/>
        </w:rPr>
        <w:t xml:space="preserve">- Delegirana uredba Komisije (EU) 2022/1518 od 29. marta 2022. o izmjeni Uredbe (EZ) br. 273/2004 Evropskog parlamenta i Vijeća i Uredbe Vijeća (EZ) br. 111/2005 u vezi s uključivanjem određenih prekursora droga na popis supstanci; </w:t>
      </w:r>
    </w:p>
    <w:p w:rsidR="00DD5992" w:rsidRPr="00672992" w:rsidRDefault="00DD5992" w:rsidP="00DD5992">
      <w:pPr>
        <w:pStyle w:val="NoSpacing"/>
        <w:rPr>
          <w:rFonts w:ascii="Times New Roman" w:eastAsia="Times New Roman" w:hAnsi="Times New Roman" w:cs="Times New Roman"/>
          <w:bCs/>
          <w:sz w:val="24"/>
          <w:szCs w:val="24"/>
          <w:lang w:eastAsia="en-GB"/>
        </w:rPr>
      </w:pPr>
      <w:r w:rsidRPr="00672992">
        <w:rPr>
          <w:rFonts w:ascii="Times New Roman" w:eastAsia="Times New Roman" w:hAnsi="Times New Roman" w:cs="Times New Roman"/>
          <w:bCs/>
          <w:sz w:val="24"/>
          <w:szCs w:val="24"/>
          <w:lang w:eastAsia="en-GB"/>
        </w:rPr>
        <w:t xml:space="preserve">- Delegirana uredba Komisije (EU) 2023/196 od 25. novembra 2022. o izmjeni Uredbe (EZ) br. 273/2004 Evropskog parlamenta i Vijeća i Uredbe Vijeća (EZ) br. 111/2005 u vezi s uključivanjem određenih prekursora droga na popis supstanci; </w:t>
      </w:r>
    </w:p>
    <w:p w:rsidR="00DD5992" w:rsidRPr="00672992" w:rsidRDefault="00DD5992" w:rsidP="00DD5992">
      <w:pPr>
        <w:pStyle w:val="NoSpacing"/>
        <w:rPr>
          <w:rFonts w:ascii="Times New Roman" w:eastAsia="Times New Roman" w:hAnsi="Times New Roman" w:cs="Times New Roman"/>
          <w:bCs/>
          <w:sz w:val="24"/>
          <w:szCs w:val="24"/>
          <w:lang w:eastAsia="en-GB"/>
        </w:rPr>
      </w:pPr>
      <w:r w:rsidRPr="00672992">
        <w:rPr>
          <w:rFonts w:ascii="Times New Roman" w:eastAsia="Times New Roman" w:hAnsi="Times New Roman" w:cs="Times New Roman"/>
          <w:bCs/>
          <w:sz w:val="24"/>
          <w:szCs w:val="24"/>
          <w:lang w:eastAsia="en-GB"/>
        </w:rPr>
        <w:t>- Delegirana uredba Komisije (EU) 2024/1331 od 28. februara 2024. o izmjeni Uredbe (EZ) br. 273/2004 Evropskog parlamenta i Vijeća i Uredbe Vijeća (EZ) br. 111/2005 u vezi s uključivanjem prekursora droga izopropiliden (2-(3,4-</w:t>
      </w:r>
      <w:proofErr w:type="gramStart"/>
      <w:r w:rsidRPr="00672992">
        <w:rPr>
          <w:rFonts w:ascii="Times New Roman" w:eastAsia="Times New Roman" w:hAnsi="Times New Roman" w:cs="Times New Roman"/>
          <w:bCs/>
          <w:sz w:val="24"/>
          <w:szCs w:val="24"/>
          <w:lang w:eastAsia="en-GB"/>
        </w:rPr>
        <w:t>metilendioksifenil)acetil</w:t>
      </w:r>
      <w:proofErr w:type="gramEnd"/>
      <w:r w:rsidRPr="00672992">
        <w:rPr>
          <w:rFonts w:ascii="Times New Roman" w:eastAsia="Times New Roman" w:hAnsi="Times New Roman" w:cs="Times New Roman"/>
          <w:bCs/>
          <w:sz w:val="24"/>
          <w:szCs w:val="24"/>
          <w:lang w:eastAsia="en-GB"/>
        </w:rPr>
        <w:t>)malonata (IMDPAM) i drugih supstanci na popis supstanci.</w:t>
      </w:r>
    </w:p>
    <w:p w:rsidR="009847BE" w:rsidRPr="00672992" w:rsidRDefault="009847BE" w:rsidP="009847BE">
      <w:pPr>
        <w:pStyle w:val="4clan"/>
        <w:spacing w:before="30" w:beforeAutospacing="0" w:after="30" w:afterAutospacing="0"/>
        <w:jc w:val="both"/>
        <w:rPr>
          <w:bCs/>
        </w:rPr>
      </w:pPr>
    </w:p>
    <w:p w:rsidR="009847BE" w:rsidRPr="00672992" w:rsidRDefault="009847BE" w:rsidP="001F495C">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 xml:space="preserve">IV. POJAŠNJENJE OSNOVNIH PRAVNIH INSTITUTA </w:t>
      </w:r>
    </w:p>
    <w:p w:rsidR="009847BE" w:rsidRPr="00672992" w:rsidRDefault="00966B82" w:rsidP="001F495C">
      <w:pPr>
        <w:spacing w:after="200" w:line="276" w:lineRule="auto"/>
        <w:ind w:firstLine="720"/>
        <w:jc w:val="both"/>
        <w:rPr>
          <w:rFonts w:ascii="Times New Roman" w:eastAsia="Calibri" w:hAnsi="Times New Roman" w:cs="Times New Roman"/>
          <w:sz w:val="24"/>
          <w:szCs w:val="24"/>
        </w:rPr>
      </w:pPr>
      <w:r w:rsidRPr="00672992">
        <w:rPr>
          <w:rFonts w:ascii="Times New Roman" w:eastAsia="Calibri" w:hAnsi="Times New Roman" w:cs="Times New Roman"/>
          <w:sz w:val="20"/>
          <w:szCs w:val="20"/>
        </w:rPr>
        <w:t xml:space="preserve">I. </w:t>
      </w:r>
      <w:r w:rsidR="009847BE" w:rsidRPr="00672992">
        <w:rPr>
          <w:rFonts w:ascii="Times New Roman" w:eastAsia="Calibri" w:hAnsi="Times New Roman" w:cs="Times New Roman"/>
          <w:sz w:val="20"/>
          <w:szCs w:val="20"/>
        </w:rPr>
        <w:t>OSNOVNE ODREDBE</w:t>
      </w:r>
      <w:r w:rsidR="001F495C" w:rsidRPr="00672992">
        <w:rPr>
          <w:rFonts w:ascii="Times New Roman" w:eastAsia="Calibri" w:hAnsi="Times New Roman" w:cs="Times New Roman"/>
          <w:sz w:val="24"/>
          <w:szCs w:val="24"/>
        </w:rPr>
        <w:t xml:space="preserve"> (čl.1 do 7</w:t>
      </w:r>
      <w:r w:rsidR="009847BE" w:rsidRPr="00672992">
        <w:rPr>
          <w:rFonts w:ascii="Times New Roman" w:eastAsia="Calibri" w:hAnsi="Times New Roman" w:cs="Times New Roman"/>
          <w:sz w:val="24"/>
          <w:szCs w:val="24"/>
        </w:rPr>
        <w:t>)</w:t>
      </w:r>
    </w:p>
    <w:p w:rsidR="009847BE" w:rsidRPr="00672992" w:rsidRDefault="009847BE" w:rsidP="001F495C">
      <w:pPr>
        <w:pStyle w:val="NoSpacing"/>
        <w:ind w:firstLine="720"/>
        <w:jc w:val="both"/>
        <w:rPr>
          <w:rFonts w:ascii="Times New Roman" w:hAnsi="Times New Roman" w:cs="Times New Roman"/>
        </w:rPr>
      </w:pPr>
      <w:r w:rsidRPr="00672992">
        <w:rPr>
          <w:rFonts w:ascii="Times New Roman" w:hAnsi="Times New Roman" w:cs="Times New Roman"/>
        </w:rPr>
        <w:t xml:space="preserve">Osnovnim odredbama definisan je predmet uređivanja ovog zakona, </w:t>
      </w:r>
      <w:r w:rsidR="00817526" w:rsidRPr="00672992">
        <w:rPr>
          <w:rFonts w:ascii="Times New Roman" w:hAnsi="Times New Roman" w:cs="Times New Roman"/>
        </w:rPr>
        <w:t>pojašnjeno šta su prekursori</w:t>
      </w:r>
      <w:r w:rsidRPr="00672992">
        <w:rPr>
          <w:rFonts w:ascii="Times New Roman" w:hAnsi="Times New Roman" w:cs="Times New Roman"/>
        </w:rPr>
        <w:t>.</w:t>
      </w:r>
    </w:p>
    <w:p w:rsidR="009847BE" w:rsidRPr="00672992" w:rsidRDefault="001F495C" w:rsidP="009847BE">
      <w:pPr>
        <w:pStyle w:val="NoSpacing"/>
        <w:jc w:val="both"/>
        <w:rPr>
          <w:rFonts w:ascii="Times New Roman" w:hAnsi="Times New Roman" w:cs="Times New Roman"/>
        </w:rPr>
      </w:pPr>
      <w:r w:rsidRPr="00672992">
        <w:rPr>
          <w:rFonts w:ascii="Times New Roman" w:hAnsi="Times New Roman" w:cs="Times New Roman"/>
        </w:rPr>
        <w:tab/>
        <w:t xml:space="preserve">Članom </w:t>
      </w:r>
      <w:r w:rsidR="00234D57" w:rsidRPr="00672992">
        <w:rPr>
          <w:rFonts w:ascii="Times New Roman" w:hAnsi="Times New Roman" w:cs="Times New Roman"/>
        </w:rPr>
        <w:t xml:space="preserve">3 </w:t>
      </w:r>
      <w:r w:rsidR="009847BE" w:rsidRPr="00672992">
        <w:rPr>
          <w:rFonts w:ascii="Times New Roman" w:hAnsi="Times New Roman" w:cs="Times New Roman"/>
        </w:rPr>
        <w:t xml:space="preserve">propisano je da se prekursori razvrstavaju u prvu, drugu, treću i četvrtu kategoriju u odnosu na njihovo korišćenje kao osnovnih </w:t>
      </w:r>
      <w:r w:rsidR="00234D57" w:rsidRPr="00672992">
        <w:rPr>
          <w:rFonts w:ascii="Times New Roman" w:hAnsi="Times New Roman" w:cs="Times New Roman"/>
        </w:rPr>
        <w:t>supstanci</w:t>
      </w:r>
      <w:r w:rsidR="009847BE" w:rsidRPr="00672992">
        <w:rPr>
          <w:rFonts w:ascii="Times New Roman" w:hAnsi="Times New Roman" w:cs="Times New Roman"/>
        </w:rPr>
        <w:t xml:space="preserve"> u proizvodnji opojnih droga i psihotopnih supstanci, odnosno njihovo korišćenje kao pomoćnih </w:t>
      </w:r>
      <w:r w:rsidR="00234D57" w:rsidRPr="00672992">
        <w:rPr>
          <w:rFonts w:ascii="Times New Roman" w:hAnsi="Times New Roman" w:cs="Times New Roman"/>
        </w:rPr>
        <w:t>supstanci</w:t>
      </w:r>
      <w:r w:rsidR="009847BE" w:rsidRPr="00672992">
        <w:rPr>
          <w:rFonts w:ascii="Times New Roman" w:hAnsi="Times New Roman" w:cs="Times New Roman"/>
        </w:rPr>
        <w:t xml:space="preserve">, odnosno kao pomoćne </w:t>
      </w:r>
      <w:r w:rsidR="00234D57" w:rsidRPr="00672992">
        <w:rPr>
          <w:rFonts w:ascii="Times New Roman" w:hAnsi="Times New Roman" w:cs="Times New Roman"/>
        </w:rPr>
        <w:t>supstance</w:t>
      </w:r>
      <w:r w:rsidR="009847BE" w:rsidRPr="00672992">
        <w:rPr>
          <w:rFonts w:ascii="Times New Roman" w:hAnsi="Times New Roman" w:cs="Times New Roman"/>
        </w:rPr>
        <w:t xml:space="preserve"> koje se u procesu proizvodnje mogu zamijeniti i drugim odgovarajućim </w:t>
      </w:r>
      <w:r w:rsidR="00234D57" w:rsidRPr="00672992">
        <w:rPr>
          <w:rFonts w:ascii="Times New Roman" w:hAnsi="Times New Roman" w:cs="Times New Roman"/>
        </w:rPr>
        <w:t>supstancama</w:t>
      </w:r>
      <w:r w:rsidR="009847BE" w:rsidRPr="00672992">
        <w:rPr>
          <w:rFonts w:ascii="Times New Roman" w:hAnsi="Times New Roman" w:cs="Times New Roman"/>
        </w:rPr>
        <w:t xml:space="preserve">, odnosno kao ljekovi </w:t>
      </w:r>
      <w:r w:rsidR="009847BE" w:rsidRPr="00672992">
        <w:rPr>
          <w:rFonts w:ascii="Times New Roman" w:hAnsi="Times New Roman" w:cs="Times New Roman"/>
        </w:rPr>
        <w:lastRenderedPageBreak/>
        <w:t>za humanu i veterinsrsku upotrebu koji sadrže efedrin ili soli efedrina, pseudoefedrin ili soli pseudoefedrina, odnosno norefedrin ili soli norefedrina.</w:t>
      </w:r>
    </w:p>
    <w:p w:rsidR="009847BE" w:rsidRPr="00672992" w:rsidRDefault="001F495C" w:rsidP="009847BE">
      <w:pPr>
        <w:pStyle w:val="NoSpacing"/>
        <w:jc w:val="both"/>
        <w:rPr>
          <w:rFonts w:ascii="Times New Roman" w:hAnsi="Times New Roman" w:cs="Times New Roman"/>
        </w:rPr>
      </w:pPr>
      <w:r w:rsidRPr="00672992">
        <w:rPr>
          <w:rFonts w:ascii="Times New Roman" w:hAnsi="Times New Roman" w:cs="Times New Roman"/>
        </w:rPr>
        <w:tab/>
      </w:r>
      <w:r w:rsidR="00817526" w:rsidRPr="00672992">
        <w:rPr>
          <w:rFonts w:ascii="Times New Roman" w:hAnsi="Times New Roman" w:cs="Times New Roman"/>
        </w:rPr>
        <w:t xml:space="preserve">Takođe, odredbama člana </w:t>
      </w:r>
      <w:r w:rsidR="006B5C51" w:rsidRPr="00672992">
        <w:rPr>
          <w:rFonts w:ascii="Times New Roman" w:hAnsi="Times New Roman" w:cs="Times New Roman"/>
        </w:rPr>
        <w:t>4</w:t>
      </w:r>
      <w:r w:rsidR="009847BE" w:rsidRPr="00672992">
        <w:rPr>
          <w:rFonts w:ascii="Times New Roman" w:hAnsi="Times New Roman" w:cs="Times New Roman"/>
        </w:rPr>
        <w:t xml:space="preserve"> propisano je da organ državne uprave nadležan za poslove zdravlja donosi Spisak prekursora koji sadrži njihovu klasifikaciju u kategorije prekursora, na predlog </w:t>
      </w:r>
      <w:r w:rsidR="00814CA0" w:rsidRPr="00672992">
        <w:rPr>
          <w:rFonts w:ascii="Times New Roman" w:hAnsi="Times New Roman" w:cs="Times New Roman"/>
        </w:rPr>
        <w:t>Instituta</w:t>
      </w:r>
      <w:r w:rsidR="009847BE" w:rsidRPr="00672992">
        <w:rPr>
          <w:rFonts w:ascii="Times New Roman" w:hAnsi="Times New Roman" w:cs="Times New Roman"/>
        </w:rPr>
        <w:t xml:space="preserve"> za ljekove i medicinska sredstva i organa državne uprave za poslove policije, u skladu sa ratifikovanim međunarodnim sporazumima, standardima i propisima Evropske unije i Konvencijom Ujedinjenih nacija protiv </w:t>
      </w:r>
      <w:r w:rsidR="006B5C51" w:rsidRPr="00672992">
        <w:rPr>
          <w:rFonts w:ascii="Times New Roman" w:hAnsi="Times New Roman" w:cs="Times New Roman"/>
        </w:rPr>
        <w:t>nezakonitog prometa opojnih droga i</w:t>
      </w:r>
      <w:r w:rsidR="009847BE" w:rsidRPr="00672992">
        <w:rPr>
          <w:rFonts w:ascii="Times New Roman" w:hAnsi="Times New Roman" w:cs="Times New Roman"/>
        </w:rPr>
        <w:t xml:space="preserve"> psihotropni</w:t>
      </w:r>
      <w:r w:rsidR="006B5C51" w:rsidRPr="00672992">
        <w:rPr>
          <w:rFonts w:ascii="Times New Roman" w:hAnsi="Times New Roman" w:cs="Times New Roman"/>
        </w:rPr>
        <w:t>h</w:t>
      </w:r>
      <w:r w:rsidR="009847BE" w:rsidRPr="00672992">
        <w:rPr>
          <w:rFonts w:ascii="Times New Roman" w:hAnsi="Times New Roman" w:cs="Times New Roman"/>
        </w:rPr>
        <w:t xml:space="preserve"> supstanc</w:t>
      </w:r>
      <w:r w:rsidR="002D1AC3" w:rsidRPr="00672992">
        <w:rPr>
          <w:rFonts w:ascii="Times New Roman" w:hAnsi="Times New Roman" w:cs="Times New Roman"/>
        </w:rPr>
        <w:t>i</w:t>
      </w:r>
      <w:r w:rsidR="009847BE" w:rsidRPr="00672992">
        <w:rPr>
          <w:rFonts w:ascii="Times New Roman" w:hAnsi="Times New Roman" w:cs="Times New Roman"/>
        </w:rPr>
        <w:t>.</w:t>
      </w:r>
      <w:r w:rsidR="00817526" w:rsidRPr="00672992">
        <w:rPr>
          <w:rFonts w:ascii="Times New Roman" w:hAnsi="Times New Roman" w:cs="Times New Roman"/>
        </w:rPr>
        <w:t xml:space="preserve"> Odredbama člana pojašnjeni su pojmovi koji se koriste u ovom zakonu</w:t>
      </w:r>
      <w:r w:rsidR="002D1AC3" w:rsidRPr="00672992">
        <w:rPr>
          <w:rFonts w:ascii="Times New Roman" w:hAnsi="Times New Roman" w:cs="Times New Roman"/>
        </w:rPr>
        <w:t>.</w:t>
      </w:r>
    </w:p>
    <w:p w:rsidR="009847BE" w:rsidRPr="00672992" w:rsidRDefault="009847BE" w:rsidP="009847BE">
      <w:pPr>
        <w:pStyle w:val="NoSpacing"/>
        <w:jc w:val="both"/>
        <w:rPr>
          <w:rFonts w:ascii="Times New Roman" w:hAnsi="Times New Roman" w:cs="Times New Roman"/>
        </w:rPr>
      </w:pPr>
    </w:p>
    <w:p w:rsidR="009847BE" w:rsidRPr="00672992" w:rsidRDefault="00966B82" w:rsidP="001F495C">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 xml:space="preserve">II. </w:t>
      </w:r>
      <w:r w:rsidR="00817526" w:rsidRPr="00672992">
        <w:rPr>
          <w:rFonts w:ascii="Times New Roman" w:eastAsia="Calibri" w:hAnsi="Times New Roman" w:cs="Times New Roman"/>
        </w:rPr>
        <w:t>PROIZVODNJA PREKURSORA (čl.8 do 18</w:t>
      </w:r>
      <w:r w:rsidR="009847BE" w:rsidRPr="00672992">
        <w:rPr>
          <w:rFonts w:ascii="Times New Roman" w:eastAsia="Calibri" w:hAnsi="Times New Roman" w:cs="Times New Roman"/>
        </w:rPr>
        <w:t>)</w:t>
      </w:r>
    </w:p>
    <w:p w:rsidR="00FC07D9" w:rsidRPr="00672992" w:rsidRDefault="00817526" w:rsidP="00FC07D9">
      <w:pPr>
        <w:pStyle w:val="NoSpacing"/>
        <w:ind w:firstLine="720"/>
        <w:jc w:val="both"/>
        <w:rPr>
          <w:rFonts w:ascii="Times New Roman" w:hAnsi="Times New Roman" w:cs="Times New Roman"/>
        </w:rPr>
      </w:pPr>
      <w:r w:rsidRPr="00672992">
        <w:rPr>
          <w:rFonts w:ascii="Times New Roman" w:hAnsi="Times New Roman" w:cs="Times New Roman"/>
        </w:rPr>
        <w:t xml:space="preserve">Odredbama člana 8 pojašnjeno je šta obuhvata proizvodnja prekursora. Članom 9 </w:t>
      </w:r>
      <w:r w:rsidR="009847BE" w:rsidRPr="00672992">
        <w:rPr>
          <w:rFonts w:ascii="Times New Roman" w:hAnsi="Times New Roman" w:cs="Times New Roman"/>
        </w:rPr>
        <w:t xml:space="preserve">propisano je da pravna lica mogu obavljati proizvodnju, odnosno promet prekursora prve, druge ili treće kategorije na osnovu dozvole koju izdaje Ministarstvo, odnosno </w:t>
      </w:r>
      <w:r w:rsidR="00513FEF" w:rsidRPr="00672992">
        <w:rPr>
          <w:rFonts w:ascii="Times New Roman" w:hAnsi="Times New Roman" w:cs="Times New Roman"/>
        </w:rPr>
        <w:t>Institut</w:t>
      </w:r>
      <w:r w:rsidR="009847BE" w:rsidRPr="00672992">
        <w:rPr>
          <w:rFonts w:ascii="Times New Roman" w:hAnsi="Times New Roman" w:cs="Times New Roman"/>
        </w:rPr>
        <w:t xml:space="preserve">. Proizvodnju prekursora četvrte kategorije </w:t>
      </w:r>
      <w:r w:rsidR="00FD4A53" w:rsidRPr="00672992">
        <w:rPr>
          <w:rFonts w:ascii="Times New Roman" w:hAnsi="Times New Roman" w:cs="Times New Roman"/>
        </w:rPr>
        <w:t>pravno</w:t>
      </w:r>
      <w:r w:rsidR="009847BE" w:rsidRPr="00672992">
        <w:rPr>
          <w:rFonts w:ascii="Times New Roman" w:hAnsi="Times New Roman" w:cs="Times New Roman"/>
        </w:rPr>
        <w:t xml:space="preserve"> lice </w:t>
      </w:r>
      <w:proofErr w:type="gramStart"/>
      <w:r w:rsidR="009847BE" w:rsidRPr="00672992">
        <w:rPr>
          <w:rFonts w:ascii="Times New Roman" w:hAnsi="Times New Roman" w:cs="Times New Roman"/>
        </w:rPr>
        <w:t>vrši  na</w:t>
      </w:r>
      <w:proofErr w:type="gramEnd"/>
      <w:r w:rsidR="009847BE" w:rsidRPr="00672992">
        <w:rPr>
          <w:rFonts w:ascii="Times New Roman" w:hAnsi="Times New Roman" w:cs="Times New Roman"/>
        </w:rPr>
        <w:t xml:space="preserve"> osnovu dozvole  za proizvodnju ljekova koju izdaje </w:t>
      </w:r>
      <w:r w:rsidR="00513FEF" w:rsidRPr="00672992">
        <w:rPr>
          <w:rFonts w:ascii="Times New Roman" w:hAnsi="Times New Roman" w:cs="Times New Roman"/>
        </w:rPr>
        <w:t>Institut</w:t>
      </w:r>
      <w:r w:rsidR="009847BE" w:rsidRPr="00672992">
        <w:rPr>
          <w:rFonts w:ascii="Times New Roman" w:hAnsi="Times New Roman" w:cs="Times New Roman"/>
        </w:rPr>
        <w:t xml:space="preserve"> u skladu sa propisima kojima je uređena oblast ljekova. Takođe, ovim članom je propisano da proizvođač prekursora prve kategorije koji </w:t>
      </w:r>
      <w:r w:rsidR="005E27C1" w:rsidRPr="00672992">
        <w:rPr>
          <w:rFonts w:ascii="Times New Roman" w:hAnsi="Times New Roman" w:cs="Times New Roman"/>
        </w:rPr>
        <w:t>se koriste</w:t>
      </w:r>
      <w:r w:rsidR="009847BE" w:rsidRPr="00672992">
        <w:rPr>
          <w:rFonts w:ascii="Times New Roman" w:hAnsi="Times New Roman" w:cs="Times New Roman"/>
        </w:rPr>
        <w:t xml:space="preserve"> za proizvodnju ljekova mora da ispunjava uslove propisane propisima za proizvodnju ljekova, a za prekursore prve kategorije koji </w:t>
      </w:r>
      <w:r w:rsidR="00AF62C3" w:rsidRPr="00672992">
        <w:rPr>
          <w:rFonts w:ascii="Times New Roman" w:hAnsi="Times New Roman" w:cs="Times New Roman"/>
        </w:rPr>
        <w:t xml:space="preserve">se ne koriste za proizvodnju ljekova </w:t>
      </w:r>
      <w:r w:rsidR="009847BE" w:rsidRPr="00672992">
        <w:rPr>
          <w:rFonts w:ascii="Times New Roman" w:hAnsi="Times New Roman" w:cs="Times New Roman"/>
        </w:rPr>
        <w:t>i prekursore druge ili treće kategorije uslove propisane propisima kojima se uređuje oblast opšte bezbjednost proizvoda.</w:t>
      </w:r>
    </w:p>
    <w:p w:rsidR="00FC07D9" w:rsidRPr="00672992" w:rsidRDefault="00817526" w:rsidP="00FC07D9">
      <w:pPr>
        <w:pStyle w:val="NoSpacing"/>
        <w:ind w:firstLine="720"/>
        <w:jc w:val="both"/>
        <w:rPr>
          <w:rFonts w:ascii="Times New Roman" w:hAnsi="Times New Roman" w:cs="Times New Roman"/>
        </w:rPr>
      </w:pPr>
      <w:r w:rsidRPr="00672992">
        <w:rPr>
          <w:rFonts w:ascii="Times New Roman" w:hAnsi="Times New Roman" w:cs="Times New Roman"/>
        </w:rPr>
        <w:t>Odredbama člana 10</w:t>
      </w:r>
      <w:r w:rsidR="009847BE" w:rsidRPr="00672992">
        <w:rPr>
          <w:rFonts w:ascii="Times New Roman" w:hAnsi="Times New Roman" w:cs="Times New Roman"/>
        </w:rPr>
        <w:t xml:space="preserve"> propisano je da Ministarstvo, odnosno </w:t>
      </w:r>
      <w:r w:rsidR="00513FEF" w:rsidRPr="00672992">
        <w:rPr>
          <w:rFonts w:ascii="Times New Roman" w:hAnsi="Times New Roman" w:cs="Times New Roman"/>
        </w:rPr>
        <w:t>Institut</w:t>
      </w:r>
      <w:r w:rsidR="009847BE" w:rsidRPr="00672992">
        <w:rPr>
          <w:rFonts w:ascii="Times New Roman" w:hAnsi="Times New Roman" w:cs="Times New Roman"/>
        </w:rPr>
        <w:t xml:space="preserve"> dozvolu za proizvodnju prekursora prve, druge ili treće kategorije izdaje na osnovu podnesenog zahtjeva za proizvodnju određenog prekursora, u roku od 60 radnih dana od dana podnošenja potpunog zahtjeva</w:t>
      </w:r>
    </w:p>
    <w:p w:rsidR="00895001" w:rsidRPr="00672992" w:rsidRDefault="00817526" w:rsidP="00FC07D9">
      <w:pPr>
        <w:pStyle w:val="NoSpacing"/>
        <w:ind w:firstLine="720"/>
        <w:jc w:val="both"/>
        <w:rPr>
          <w:rFonts w:ascii="Times New Roman" w:hAnsi="Times New Roman" w:cs="Times New Roman"/>
        </w:rPr>
      </w:pPr>
      <w:r w:rsidRPr="00672992">
        <w:rPr>
          <w:rFonts w:ascii="Times New Roman" w:hAnsi="Times New Roman" w:cs="Times New Roman"/>
        </w:rPr>
        <w:t xml:space="preserve">Odredbama člana 11 propisano je pod kojim uslovima Ministarstvo, odnosno </w:t>
      </w:r>
      <w:r w:rsidR="00513FEF" w:rsidRPr="00672992">
        <w:rPr>
          <w:rFonts w:ascii="Times New Roman" w:hAnsi="Times New Roman" w:cs="Times New Roman"/>
        </w:rPr>
        <w:t>Institut</w:t>
      </w:r>
      <w:r w:rsidRPr="00672992">
        <w:rPr>
          <w:rFonts w:ascii="Times New Roman" w:hAnsi="Times New Roman" w:cs="Times New Roman"/>
        </w:rPr>
        <w:t xml:space="preserve"> može odbiti zahtjev za izdavanje dozvole za proizvodnju prekursora. Članom 12 propisano je da je </w:t>
      </w:r>
      <w:r w:rsidR="00FD4A53" w:rsidRPr="00672992">
        <w:rPr>
          <w:rFonts w:ascii="Times New Roman" w:hAnsi="Times New Roman" w:cs="Times New Roman"/>
        </w:rPr>
        <w:t>pravno ili fizičko</w:t>
      </w:r>
      <w:r w:rsidRPr="00672992">
        <w:rPr>
          <w:rFonts w:ascii="Times New Roman" w:hAnsi="Times New Roman" w:cs="Times New Roman"/>
        </w:rPr>
        <w:t xml:space="preserve"> lice dužno da vrati dozvolu u roku od deset dana ako se izmijene podaci na osnovu kojih je dozvola </w:t>
      </w:r>
      <w:proofErr w:type="gramStart"/>
      <w:r w:rsidRPr="00672992">
        <w:rPr>
          <w:rFonts w:ascii="Times New Roman" w:hAnsi="Times New Roman" w:cs="Times New Roman"/>
        </w:rPr>
        <w:t>izdata.Na</w:t>
      </w:r>
      <w:proofErr w:type="gramEnd"/>
      <w:r w:rsidRPr="00672992">
        <w:rPr>
          <w:rFonts w:ascii="Times New Roman" w:hAnsi="Times New Roman" w:cs="Times New Roman"/>
        </w:rPr>
        <w:t xml:space="preserve"> osnovu obavještenja i podnešenog zahtjeva Ministartvo, odnosno </w:t>
      </w:r>
      <w:r w:rsidR="00513FEF" w:rsidRPr="00672992">
        <w:rPr>
          <w:rFonts w:ascii="Times New Roman" w:hAnsi="Times New Roman" w:cs="Times New Roman"/>
        </w:rPr>
        <w:t>Institut</w:t>
      </w:r>
      <w:r w:rsidRPr="00672992">
        <w:rPr>
          <w:rFonts w:ascii="Times New Roman" w:hAnsi="Times New Roman" w:cs="Times New Roman"/>
        </w:rPr>
        <w:t xml:space="preserve"> izdaje novu dozvolu u propisanom roku.</w:t>
      </w:r>
      <w:r w:rsidR="001F2F50" w:rsidRPr="00672992">
        <w:rPr>
          <w:rFonts w:ascii="Times New Roman" w:hAnsi="Times New Roman" w:cs="Times New Roman"/>
        </w:rPr>
        <w:t xml:space="preserve"> Članom 13 propisano je da ako </w:t>
      </w:r>
      <w:r w:rsidR="00FD4A53" w:rsidRPr="00672992">
        <w:rPr>
          <w:rFonts w:ascii="Times New Roman" w:hAnsi="Times New Roman" w:cs="Times New Roman"/>
        </w:rPr>
        <w:t>pravno ili fizičko</w:t>
      </w:r>
      <w:r w:rsidR="001F2F50" w:rsidRPr="00672992">
        <w:rPr>
          <w:rFonts w:ascii="Times New Roman" w:hAnsi="Times New Roman" w:cs="Times New Roman"/>
        </w:rPr>
        <w:t xml:space="preserve"> lice želi da nastavi proizvodnju prekursora mora u roku od </w:t>
      </w:r>
      <w:r w:rsidR="0040042E" w:rsidRPr="00672992">
        <w:rPr>
          <w:rFonts w:ascii="Times New Roman" w:hAnsi="Times New Roman" w:cs="Times New Roman"/>
        </w:rPr>
        <w:t>60 radnih dana</w:t>
      </w:r>
      <w:r w:rsidR="001F2F50" w:rsidRPr="00672992">
        <w:rPr>
          <w:rFonts w:ascii="Times New Roman" w:hAnsi="Times New Roman" w:cs="Times New Roman"/>
        </w:rPr>
        <w:t xml:space="preserve"> prije isteka perioda na koji je dozvola izdata podnijeti zahtjev za obnovu dozvole. Ministarstvo, odnosno </w:t>
      </w:r>
      <w:r w:rsidR="00513FEF" w:rsidRPr="00672992">
        <w:rPr>
          <w:rFonts w:ascii="Times New Roman" w:hAnsi="Times New Roman" w:cs="Times New Roman"/>
        </w:rPr>
        <w:t>Institut</w:t>
      </w:r>
      <w:r w:rsidR="001F2F50" w:rsidRPr="00672992">
        <w:rPr>
          <w:rFonts w:ascii="Times New Roman" w:hAnsi="Times New Roman" w:cs="Times New Roman"/>
        </w:rPr>
        <w:t xml:space="preserve"> razmatra zahtjev i izdaje novu dozvolu u propisanom roku. Članom 14 propisano je</w:t>
      </w:r>
      <w:r w:rsidR="00895001" w:rsidRPr="00672992">
        <w:rPr>
          <w:rFonts w:ascii="Times New Roman" w:hAnsi="Times New Roman" w:cs="Times New Roman"/>
        </w:rPr>
        <w:t xml:space="preserve"> pod kojim uslovima Ministarstvo, odnosno </w:t>
      </w:r>
      <w:r w:rsidR="00513FEF" w:rsidRPr="00672992">
        <w:rPr>
          <w:rFonts w:ascii="Times New Roman" w:hAnsi="Times New Roman" w:cs="Times New Roman"/>
        </w:rPr>
        <w:t>Institut</w:t>
      </w:r>
      <w:r w:rsidR="00895001" w:rsidRPr="00672992">
        <w:rPr>
          <w:rFonts w:ascii="Times New Roman" w:hAnsi="Times New Roman" w:cs="Times New Roman"/>
        </w:rPr>
        <w:t xml:space="preserve"> može da ukine </w:t>
      </w:r>
      <w:r w:rsidR="0075025D" w:rsidRPr="00672992">
        <w:rPr>
          <w:rFonts w:ascii="Times New Roman" w:hAnsi="Times New Roman" w:cs="Times New Roman"/>
        </w:rPr>
        <w:t xml:space="preserve">ili suspenduje </w:t>
      </w:r>
      <w:r w:rsidR="00895001" w:rsidRPr="00672992">
        <w:rPr>
          <w:rFonts w:ascii="Times New Roman" w:hAnsi="Times New Roman" w:cs="Times New Roman"/>
        </w:rPr>
        <w:t xml:space="preserve">dozvolu za proizvodnju prekursora. Članom 15 propisano je da ako je period na koji je dozvola za proizvodnju prekursora istekao, a </w:t>
      </w:r>
      <w:r w:rsidR="00FD4A53" w:rsidRPr="00672992">
        <w:rPr>
          <w:rFonts w:ascii="Times New Roman" w:hAnsi="Times New Roman" w:cs="Times New Roman"/>
        </w:rPr>
        <w:t>pravno ili fizičko</w:t>
      </w:r>
      <w:r w:rsidR="00895001" w:rsidRPr="00672992">
        <w:rPr>
          <w:rFonts w:ascii="Times New Roman" w:hAnsi="Times New Roman" w:cs="Times New Roman"/>
        </w:rPr>
        <w:t xml:space="preserve"> lice nije podnijelo zahtjev za obnovu dozvole, kao i kada je dozvola ukinuta, </w:t>
      </w:r>
      <w:r w:rsidR="00FD4A53" w:rsidRPr="00672992">
        <w:rPr>
          <w:rFonts w:ascii="Times New Roman" w:hAnsi="Times New Roman" w:cs="Times New Roman"/>
        </w:rPr>
        <w:t>pravno ili fizičko</w:t>
      </w:r>
      <w:r w:rsidR="00895001" w:rsidRPr="00672992">
        <w:rPr>
          <w:rFonts w:ascii="Times New Roman" w:hAnsi="Times New Roman" w:cs="Times New Roman"/>
        </w:rPr>
        <w:t xml:space="preserve"> lice je dužno da dozvolu vrati Ministarstvu, odnosno </w:t>
      </w:r>
      <w:r w:rsidR="00810BB4" w:rsidRPr="00672992">
        <w:rPr>
          <w:rFonts w:ascii="Times New Roman" w:hAnsi="Times New Roman" w:cs="Times New Roman"/>
        </w:rPr>
        <w:t>Institutu</w:t>
      </w:r>
      <w:r w:rsidR="00895001" w:rsidRPr="00672992">
        <w:rPr>
          <w:rFonts w:ascii="Times New Roman" w:hAnsi="Times New Roman" w:cs="Times New Roman"/>
        </w:rPr>
        <w:t xml:space="preserve"> najkasnije u roku od deset dana od dana isteka perioda na koji je dozvola izdata, odnosno od dana dostavljanja rješenja o ukidanju dozvole.</w:t>
      </w:r>
    </w:p>
    <w:p w:rsidR="009847BE" w:rsidRPr="00672992" w:rsidRDefault="00895001" w:rsidP="001B354F">
      <w:pPr>
        <w:pStyle w:val="NoSpacing"/>
        <w:ind w:firstLine="720"/>
        <w:jc w:val="both"/>
        <w:rPr>
          <w:rFonts w:ascii="Times New Roman" w:hAnsi="Times New Roman" w:cs="Times New Roman"/>
        </w:rPr>
      </w:pPr>
      <w:r w:rsidRPr="00672992">
        <w:rPr>
          <w:rFonts w:ascii="Times New Roman" w:hAnsi="Times New Roman" w:cs="Times New Roman"/>
        </w:rPr>
        <w:t>Člano</w:t>
      </w:r>
      <w:r w:rsidR="00DE5B81" w:rsidRPr="00672992">
        <w:rPr>
          <w:rFonts w:ascii="Times New Roman" w:hAnsi="Times New Roman" w:cs="Times New Roman"/>
        </w:rPr>
        <w:t>m</w:t>
      </w:r>
      <w:r w:rsidRPr="00672992">
        <w:rPr>
          <w:rFonts w:ascii="Times New Roman" w:hAnsi="Times New Roman" w:cs="Times New Roman"/>
        </w:rPr>
        <w:t xml:space="preserve"> 16</w:t>
      </w:r>
      <w:r w:rsidR="001B354F" w:rsidRPr="00672992">
        <w:rPr>
          <w:rFonts w:ascii="Times New Roman" w:hAnsi="Times New Roman" w:cs="Times New Roman"/>
        </w:rPr>
        <w:t xml:space="preserve"> je propisano da </w:t>
      </w:r>
      <w:r w:rsidR="00FD4A53" w:rsidRPr="00672992">
        <w:rPr>
          <w:rFonts w:ascii="Times New Roman" w:hAnsi="Times New Roman" w:cs="Times New Roman"/>
        </w:rPr>
        <w:t>pravno ili fizičko</w:t>
      </w:r>
      <w:r w:rsidR="001B354F" w:rsidRPr="00672992">
        <w:rPr>
          <w:rFonts w:ascii="Times New Roman" w:hAnsi="Times New Roman" w:cs="Times New Roman"/>
        </w:rPr>
        <w:t xml:space="preserve"> lice koje ima dozvo</w:t>
      </w:r>
      <w:r w:rsidR="001B401D" w:rsidRPr="00672992">
        <w:rPr>
          <w:rFonts w:ascii="Times New Roman" w:hAnsi="Times New Roman" w:cs="Times New Roman"/>
        </w:rPr>
        <w:t>lu za proizvodnju prekursora može da vrši i</w:t>
      </w:r>
      <w:r w:rsidR="001B354F" w:rsidRPr="00672992">
        <w:rPr>
          <w:rFonts w:ascii="Times New Roman" w:hAnsi="Times New Roman" w:cs="Times New Roman"/>
        </w:rPr>
        <w:t xml:space="preserve"> njihov promet</w:t>
      </w:r>
      <w:bookmarkStart w:id="34" w:name="_Hlk209768011"/>
      <w:r w:rsidR="001B354F" w:rsidRPr="00672992">
        <w:rPr>
          <w:rFonts w:ascii="Times New Roman" w:hAnsi="Times New Roman" w:cs="Times New Roman"/>
        </w:rPr>
        <w:t xml:space="preserve">. A članom 17 propisano je obaveza </w:t>
      </w:r>
      <w:r w:rsidR="00FD4A53" w:rsidRPr="00672992">
        <w:rPr>
          <w:rFonts w:ascii="Times New Roman" w:hAnsi="Times New Roman" w:cs="Times New Roman"/>
        </w:rPr>
        <w:t>pravno</w:t>
      </w:r>
      <w:r w:rsidR="00896650" w:rsidRPr="00672992">
        <w:rPr>
          <w:rFonts w:ascii="Times New Roman" w:hAnsi="Times New Roman" w:cs="Times New Roman"/>
        </w:rPr>
        <w:t>m</w:t>
      </w:r>
      <w:r w:rsidR="00FD4A53" w:rsidRPr="00672992">
        <w:rPr>
          <w:rFonts w:ascii="Times New Roman" w:hAnsi="Times New Roman" w:cs="Times New Roman"/>
        </w:rPr>
        <w:t xml:space="preserve"> ili fizičko</w:t>
      </w:r>
      <w:r w:rsidR="009847BE" w:rsidRPr="00672992">
        <w:rPr>
          <w:rFonts w:ascii="Times New Roman" w:hAnsi="Times New Roman" w:cs="Times New Roman"/>
        </w:rPr>
        <w:t>m licu koje vrši proizvodnju prekursora da ima u radnom odnosu sa punim radnim vremenom lice odgovorno za proizvodnju, promet</w:t>
      </w:r>
      <w:r w:rsidR="001B401D" w:rsidRPr="00672992">
        <w:rPr>
          <w:rFonts w:ascii="Times New Roman" w:hAnsi="Times New Roman" w:cs="Times New Roman"/>
        </w:rPr>
        <w:t>,</w:t>
      </w:r>
      <w:r w:rsidR="009847BE" w:rsidRPr="00672992">
        <w:rPr>
          <w:rFonts w:ascii="Times New Roman" w:hAnsi="Times New Roman" w:cs="Times New Roman"/>
        </w:rPr>
        <w:t xml:space="preserve"> čuvanje, skladištenje, vođenje evidencije o proizvodnji/prometu prekursora prve, druge, treće i četvrte kategorije. </w:t>
      </w:r>
      <w:bookmarkStart w:id="35" w:name="_Hlk209767802"/>
      <w:bookmarkEnd w:id="34"/>
      <w:r w:rsidR="009847BE" w:rsidRPr="00672992">
        <w:rPr>
          <w:rFonts w:ascii="Times New Roman" w:hAnsi="Times New Roman" w:cs="Times New Roman"/>
        </w:rPr>
        <w:t xml:space="preserve">U cilju praćenja proizvodnje prekursora, </w:t>
      </w:r>
      <w:r w:rsidR="001B354F" w:rsidRPr="00672992">
        <w:rPr>
          <w:rFonts w:ascii="Times New Roman" w:hAnsi="Times New Roman" w:cs="Times New Roman"/>
        </w:rPr>
        <w:t xml:space="preserve">članom 18 </w:t>
      </w:r>
      <w:r w:rsidR="009847BE" w:rsidRPr="00672992">
        <w:rPr>
          <w:rFonts w:ascii="Times New Roman" w:hAnsi="Times New Roman" w:cs="Times New Roman"/>
        </w:rPr>
        <w:t xml:space="preserve">propisana je obaveza </w:t>
      </w:r>
      <w:r w:rsidR="00FD4A53" w:rsidRPr="00672992">
        <w:rPr>
          <w:rFonts w:ascii="Times New Roman" w:hAnsi="Times New Roman" w:cs="Times New Roman"/>
        </w:rPr>
        <w:t>pravno</w:t>
      </w:r>
      <w:r w:rsidR="00AA5A1F" w:rsidRPr="00672992">
        <w:rPr>
          <w:rFonts w:ascii="Times New Roman" w:hAnsi="Times New Roman" w:cs="Times New Roman"/>
        </w:rPr>
        <w:t>m</w:t>
      </w:r>
      <w:r w:rsidR="00FD4A53" w:rsidRPr="00672992">
        <w:rPr>
          <w:rFonts w:ascii="Times New Roman" w:hAnsi="Times New Roman" w:cs="Times New Roman"/>
        </w:rPr>
        <w:t xml:space="preserve"> ili fizičko</w:t>
      </w:r>
      <w:r w:rsidR="009847BE" w:rsidRPr="00672992">
        <w:rPr>
          <w:rFonts w:ascii="Times New Roman" w:hAnsi="Times New Roman" w:cs="Times New Roman"/>
        </w:rPr>
        <w:t>m licu koje vrši proizvodnju prekursora da vodi i čuva evidenciju o prometu proizvednih i prometu prodatih prekur</w:t>
      </w:r>
      <w:r w:rsidR="001B401D" w:rsidRPr="00672992">
        <w:rPr>
          <w:rFonts w:ascii="Times New Roman" w:hAnsi="Times New Roman" w:cs="Times New Roman"/>
        </w:rPr>
        <w:t>s</w:t>
      </w:r>
      <w:r w:rsidR="009847BE" w:rsidRPr="00672992">
        <w:rPr>
          <w:rFonts w:ascii="Times New Roman" w:hAnsi="Times New Roman" w:cs="Times New Roman"/>
        </w:rPr>
        <w:t xml:space="preserve">ora kako na domaćem tako i na inostranom tržištu, kao i podatke o kupcima. Osim toga propisana je obaveza da </w:t>
      </w:r>
      <w:r w:rsidR="00FD4A53" w:rsidRPr="00672992">
        <w:rPr>
          <w:rFonts w:ascii="Times New Roman" w:hAnsi="Times New Roman" w:cs="Times New Roman"/>
        </w:rPr>
        <w:t>pravno ili fizičko</w:t>
      </w:r>
      <w:r w:rsidR="009847BE" w:rsidRPr="00672992">
        <w:rPr>
          <w:rFonts w:ascii="Times New Roman" w:hAnsi="Times New Roman" w:cs="Times New Roman"/>
        </w:rPr>
        <w:t xml:space="preserve"> lice čuva cjelokupnu poslovnu i carinsku dokumentaciju </w:t>
      </w:r>
      <w:r w:rsidR="007C3CAC" w:rsidRPr="00672992">
        <w:rPr>
          <w:rFonts w:ascii="Times New Roman" w:hAnsi="Times New Roman" w:cs="Times New Roman"/>
        </w:rPr>
        <w:t>najmanje tri</w:t>
      </w:r>
      <w:r w:rsidR="009847BE" w:rsidRPr="00672992">
        <w:rPr>
          <w:rFonts w:ascii="Times New Roman" w:hAnsi="Times New Roman" w:cs="Times New Roman"/>
        </w:rPr>
        <w:t xml:space="preserve"> kalendarsk</w:t>
      </w:r>
      <w:r w:rsidR="007C3CAC" w:rsidRPr="00672992">
        <w:rPr>
          <w:rFonts w:ascii="Times New Roman" w:hAnsi="Times New Roman" w:cs="Times New Roman"/>
        </w:rPr>
        <w:t>e</w:t>
      </w:r>
      <w:r w:rsidR="009847BE" w:rsidRPr="00672992">
        <w:rPr>
          <w:rFonts w:ascii="Times New Roman" w:hAnsi="Times New Roman" w:cs="Times New Roman"/>
        </w:rPr>
        <w:t xml:space="preserve"> god</w:t>
      </w:r>
      <w:r w:rsidR="001B354F" w:rsidRPr="00672992">
        <w:rPr>
          <w:rFonts w:ascii="Times New Roman" w:hAnsi="Times New Roman" w:cs="Times New Roman"/>
        </w:rPr>
        <w:t>in</w:t>
      </w:r>
      <w:r w:rsidR="007C3CAC" w:rsidRPr="00672992">
        <w:rPr>
          <w:rFonts w:ascii="Times New Roman" w:hAnsi="Times New Roman" w:cs="Times New Roman"/>
        </w:rPr>
        <w:t>e</w:t>
      </w:r>
      <w:r w:rsidR="001B354F" w:rsidRPr="00672992">
        <w:rPr>
          <w:rFonts w:ascii="Times New Roman" w:hAnsi="Times New Roman" w:cs="Times New Roman"/>
        </w:rPr>
        <w:t xml:space="preserve"> u skladu sa Carinskim </w:t>
      </w:r>
      <w:proofErr w:type="gramStart"/>
      <w:r w:rsidR="001B354F" w:rsidRPr="00672992">
        <w:rPr>
          <w:rFonts w:ascii="Times New Roman" w:hAnsi="Times New Roman" w:cs="Times New Roman"/>
        </w:rPr>
        <w:t>zakonom.</w:t>
      </w:r>
      <w:r w:rsidR="009847BE" w:rsidRPr="00672992">
        <w:rPr>
          <w:rFonts w:ascii="Times New Roman" w:hAnsi="Times New Roman" w:cs="Times New Roman"/>
        </w:rPr>
        <w:t>.</w:t>
      </w:r>
      <w:proofErr w:type="gramEnd"/>
    </w:p>
    <w:bookmarkEnd w:id="35"/>
    <w:p w:rsidR="009847BE" w:rsidRPr="00672992" w:rsidRDefault="009847BE" w:rsidP="009847BE">
      <w:pPr>
        <w:pStyle w:val="NoSpacing"/>
        <w:jc w:val="both"/>
        <w:rPr>
          <w:rFonts w:ascii="Times New Roman" w:hAnsi="Times New Roman" w:cs="Times New Roman"/>
        </w:rPr>
      </w:pPr>
    </w:p>
    <w:p w:rsidR="009847BE" w:rsidRPr="00672992" w:rsidRDefault="00966B82" w:rsidP="00A30D37">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 xml:space="preserve">III. </w:t>
      </w:r>
      <w:r w:rsidR="001B354F" w:rsidRPr="00672992">
        <w:rPr>
          <w:rFonts w:ascii="Times New Roman" w:eastAsia="Calibri" w:hAnsi="Times New Roman" w:cs="Times New Roman"/>
        </w:rPr>
        <w:t>PROMET PREKURSORA (čl.19 do 3</w:t>
      </w:r>
      <w:r w:rsidR="009C4992" w:rsidRPr="00672992">
        <w:rPr>
          <w:rFonts w:ascii="Times New Roman" w:eastAsia="Calibri" w:hAnsi="Times New Roman" w:cs="Times New Roman"/>
        </w:rPr>
        <w:t>2</w:t>
      </w:r>
      <w:r w:rsidR="009847BE" w:rsidRPr="00672992">
        <w:rPr>
          <w:rFonts w:ascii="Times New Roman" w:eastAsia="Calibri" w:hAnsi="Times New Roman" w:cs="Times New Roman"/>
        </w:rPr>
        <w:t>)</w:t>
      </w:r>
    </w:p>
    <w:p w:rsidR="009E7C02" w:rsidRPr="00672992" w:rsidRDefault="00A30D37" w:rsidP="00D0180D">
      <w:pPr>
        <w:pStyle w:val="NoSpacing"/>
        <w:ind w:firstLine="720"/>
        <w:jc w:val="both"/>
        <w:rPr>
          <w:rFonts w:ascii="Times New Roman" w:hAnsi="Times New Roman" w:cs="Times New Roman"/>
        </w:rPr>
      </w:pPr>
      <w:r w:rsidRPr="00672992">
        <w:rPr>
          <w:rFonts w:ascii="Times New Roman" w:hAnsi="Times New Roman" w:cs="Times New Roman"/>
        </w:rPr>
        <w:t xml:space="preserve">U ovom poglavlju definisani su uslovi pod kojima se vrši promet prekursora, </w:t>
      </w:r>
      <w:r w:rsidR="00D0180D" w:rsidRPr="00672992">
        <w:rPr>
          <w:rFonts w:ascii="Times New Roman" w:hAnsi="Times New Roman" w:cs="Times New Roman"/>
        </w:rPr>
        <w:t>i</w:t>
      </w:r>
      <w:r w:rsidRPr="00672992">
        <w:rPr>
          <w:rFonts w:ascii="Times New Roman" w:hAnsi="Times New Roman" w:cs="Times New Roman"/>
        </w:rPr>
        <w:t xml:space="preserve"> dato je pojašnjenje šta sve obuhvata promet prekursora</w:t>
      </w:r>
      <w:r w:rsidR="00D0180D" w:rsidRPr="00672992">
        <w:rPr>
          <w:rFonts w:ascii="Times New Roman" w:hAnsi="Times New Roman" w:cs="Times New Roman"/>
        </w:rPr>
        <w:t xml:space="preserve"> (član 19)</w:t>
      </w:r>
      <w:r w:rsidRPr="00672992">
        <w:rPr>
          <w:rFonts w:ascii="Times New Roman" w:hAnsi="Times New Roman" w:cs="Times New Roman"/>
        </w:rPr>
        <w:t>.</w:t>
      </w:r>
      <w:r w:rsidR="00D0180D" w:rsidRPr="00672992">
        <w:rPr>
          <w:rFonts w:ascii="Times New Roman" w:hAnsi="Times New Roman" w:cs="Times New Roman"/>
        </w:rPr>
        <w:t xml:space="preserve"> Odredbama člana 21</w:t>
      </w:r>
      <w:r w:rsidRPr="00672992">
        <w:rPr>
          <w:rFonts w:ascii="Times New Roman" w:hAnsi="Times New Roman" w:cs="Times New Roman"/>
        </w:rPr>
        <w:t xml:space="preserve"> propisano da promet prekursora može da vrši samo </w:t>
      </w:r>
      <w:r w:rsidR="00FD4A53" w:rsidRPr="00672992">
        <w:rPr>
          <w:rFonts w:ascii="Times New Roman" w:hAnsi="Times New Roman" w:cs="Times New Roman"/>
        </w:rPr>
        <w:t>pravno ili fizičko</w:t>
      </w:r>
      <w:r w:rsidRPr="00672992">
        <w:rPr>
          <w:rFonts w:ascii="Times New Roman" w:hAnsi="Times New Roman" w:cs="Times New Roman"/>
        </w:rPr>
        <w:t xml:space="preserve"> lice koje je dobilo dozvolu od Ministarstva, odnosno </w:t>
      </w:r>
      <w:r w:rsidR="00FC1712" w:rsidRPr="00672992">
        <w:rPr>
          <w:rFonts w:ascii="Times New Roman" w:hAnsi="Times New Roman" w:cs="Times New Roman"/>
        </w:rPr>
        <w:t>Instituta</w:t>
      </w:r>
      <w:r w:rsidRPr="00672992">
        <w:rPr>
          <w:rFonts w:ascii="Times New Roman" w:hAnsi="Times New Roman" w:cs="Times New Roman"/>
        </w:rPr>
        <w:t>.</w:t>
      </w:r>
    </w:p>
    <w:p w:rsidR="00C33AF9" w:rsidRPr="00672992" w:rsidRDefault="00A30D37" w:rsidP="00C33AF9">
      <w:pPr>
        <w:pStyle w:val="4clan"/>
        <w:spacing w:before="30" w:beforeAutospacing="0" w:after="30" w:afterAutospacing="0"/>
        <w:ind w:firstLine="720"/>
        <w:jc w:val="both"/>
      </w:pPr>
      <w:r w:rsidRPr="00672992">
        <w:t xml:space="preserve">Takođe, propisano je da </w:t>
      </w:r>
      <w:r w:rsidR="00FD4A53" w:rsidRPr="00672992">
        <w:t>pravno ili fizičko</w:t>
      </w:r>
      <w:r w:rsidRPr="00672992">
        <w:t xml:space="preserve"> lice koje ima dozvolu </w:t>
      </w:r>
      <w:r w:rsidR="001B401D" w:rsidRPr="00672992">
        <w:t>za promet prekursora</w:t>
      </w:r>
      <w:r w:rsidRPr="00672992">
        <w:t xml:space="preserve"> prve kategorije i prekursore II</w:t>
      </w:r>
      <w:r w:rsidR="009E7C02" w:rsidRPr="00672992">
        <w:t>.</w:t>
      </w:r>
      <w:r w:rsidRPr="00672992">
        <w:t xml:space="preserve">A podkategorije mogu da isporučuju </w:t>
      </w:r>
      <w:r w:rsidR="001B401D" w:rsidRPr="00672992">
        <w:t xml:space="preserve">te prekursore </w:t>
      </w:r>
      <w:r w:rsidRPr="00672992">
        <w:t xml:space="preserve">samo pravnim </w:t>
      </w:r>
      <w:r w:rsidRPr="00672992">
        <w:lastRenderedPageBreak/>
        <w:t xml:space="preserve">licima </w:t>
      </w:r>
      <w:r w:rsidR="001B401D" w:rsidRPr="00672992">
        <w:t>koja imaju dozvolu za promet istih</w:t>
      </w:r>
      <w:r w:rsidRPr="00672992">
        <w:t xml:space="preserve"> prekursora.</w:t>
      </w:r>
      <w:r w:rsidR="00D0180D" w:rsidRPr="00672992">
        <w:t xml:space="preserve"> Ovim članom je propisano pod kojim uslovima i u kom roku Ministarstrvo</w:t>
      </w:r>
      <w:r w:rsidR="009E7C02" w:rsidRPr="00672992">
        <w:t xml:space="preserve">, odnosno </w:t>
      </w:r>
      <w:r w:rsidR="00513FEF" w:rsidRPr="00672992">
        <w:t>Institut</w:t>
      </w:r>
      <w:r w:rsidR="009E7C02" w:rsidRPr="00672992">
        <w:t xml:space="preserve"> izdaj</w:t>
      </w:r>
      <w:r w:rsidR="00D0180D" w:rsidRPr="00672992">
        <w:t>e</w:t>
      </w:r>
      <w:r w:rsidR="0040042E" w:rsidRPr="00672992">
        <w:t xml:space="preserve"> </w:t>
      </w:r>
      <w:r w:rsidR="00D0180D" w:rsidRPr="00672992">
        <w:t xml:space="preserve">dozvolu za promet prekursora. Članom 22 propisano je pod kojim uslovima Ministarstvo i </w:t>
      </w:r>
      <w:r w:rsidR="00513FEF" w:rsidRPr="00672992">
        <w:t>Institut</w:t>
      </w:r>
      <w:r w:rsidR="00D0180D" w:rsidRPr="00672992">
        <w:t xml:space="preserve"> mogu odbiti zahtjev za izdavanje dozvole za promet. Odredbama člana 23 uređeno je da</w:t>
      </w:r>
      <w:r w:rsidR="00640CD4" w:rsidRPr="00672992">
        <w:t xml:space="preserve">, ako se </w:t>
      </w:r>
      <w:r w:rsidR="004B7B69" w:rsidRPr="00672992">
        <w:t>izmijene</w:t>
      </w:r>
      <w:r w:rsidR="00D0180D" w:rsidRPr="00672992">
        <w:t xml:space="preserve"> podaci iz zahtjeva za izdavanje dozvole da je </w:t>
      </w:r>
      <w:r w:rsidR="00FD4A53" w:rsidRPr="00672992">
        <w:t>pravno ili fizičko</w:t>
      </w:r>
      <w:r w:rsidR="00D0180D" w:rsidRPr="00672992">
        <w:t xml:space="preserve"> lice dužno da u roku od 1</w:t>
      </w:r>
      <w:r w:rsidR="0040042E" w:rsidRPr="00672992">
        <w:t>0 dana</w:t>
      </w:r>
      <w:r w:rsidR="00D0180D" w:rsidRPr="00672992">
        <w:t xml:space="preserve"> obavijesti Ministartvo odnosno </w:t>
      </w:r>
      <w:r w:rsidR="00FC1712" w:rsidRPr="00672992">
        <w:t>Institut</w:t>
      </w:r>
      <w:r w:rsidR="00D0180D" w:rsidRPr="00672992">
        <w:t>. Ovim članom je uređeno i u kom roku ovi organi</w:t>
      </w:r>
      <w:r w:rsidR="00640CD4" w:rsidRPr="00672992">
        <w:t xml:space="preserve"> izdaju izmjenu dozvole</w:t>
      </w:r>
      <w:r w:rsidR="00D0180D" w:rsidRPr="00672992">
        <w:t xml:space="preserve"> i pod kojim uslovima.</w:t>
      </w:r>
      <w:r w:rsidR="009E7C02" w:rsidRPr="00672992">
        <w:t xml:space="preserve"> Članom 24 propisani su uslovi pod kojima </w:t>
      </w:r>
      <w:r w:rsidR="00FD4A53" w:rsidRPr="00672992">
        <w:t>pravno ili fizičko</w:t>
      </w:r>
      <w:r w:rsidR="009E7C02" w:rsidRPr="00672992">
        <w:t xml:space="preserve"> lice može obnoviti dozvolu nakon isteka perioda na koji je izdata, a članom 25 uslovi pod kojima dozvola za promet prekursora može da se ukine</w:t>
      </w:r>
      <w:r w:rsidR="0040042E" w:rsidRPr="00672992">
        <w:t xml:space="preserve"> ili suspenduje</w:t>
      </w:r>
      <w:r w:rsidR="009E7C02" w:rsidRPr="00672992">
        <w:t xml:space="preserve">. Članom 26 uređeno je da je </w:t>
      </w:r>
      <w:r w:rsidR="00FD4A53" w:rsidRPr="00672992">
        <w:t>pravno ili fizičko</w:t>
      </w:r>
      <w:r w:rsidR="009E7C02" w:rsidRPr="00672992">
        <w:t xml:space="preserve"> lice dužno da vrati dozvolu u roku od deset dana ako je dozvola ukinuta ili </w:t>
      </w:r>
      <w:r w:rsidR="0075025D" w:rsidRPr="00672992">
        <w:t xml:space="preserve">suspendovana, i ako </w:t>
      </w:r>
      <w:r w:rsidR="00FD4A53" w:rsidRPr="00672992">
        <w:t>pravno ili fizičko</w:t>
      </w:r>
      <w:r w:rsidR="009E7C02" w:rsidRPr="00672992">
        <w:t xml:space="preserve"> lice nije podnijelo zahtjev za obnovu dozvole u propisanom roku prije nego istekne period na koji je izdata.  Odredbama člana 27 propisano je kad nije potrebna dozvola za promet prekursora druge kategorije </w:t>
      </w:r>
      <w:r w:rsidR="0061567A" w:rsidRPr="00672992">
        <w:t>i</w:t>
      </w:r>
      <w:r w:rsidR="009E7C02" w:rsidRPr="00672992">
        <w:t xml:space="preserve"> koje su to količine.</w:t>
      </w:r>
      <w:r w:rsidR="0061567A" w:rsidRPr="00672992">
        <w:t xml:space="preserve">  Članom 28 propisano je da Apotekama, policiji, carini,</w:t>
      </w:r>
      <w:r w:rsidR="00311C0B" w:rsidRPr="00672992">
        <w:t xml:space="preserve"> </w:t>
      </w:r>
      <w:r w:rsidR="0061567A" w:rsidRPr="00672992">
        <w:t>laboratorijama, Vojsci Crne Gore, kojima su prekursori</w:t>
      </w:r>
      <w:r w:rsidR="00311C0B" w:rsidRPr="00672992">
        <w:t xml:space="preserve"> </w:t>
      </w:r>
      <w:r w:rsidR="0061567A" w:rsidRPr="00672992">
        <w:t>prve, druge i treće kategorije potrebni za obavljanje djelatnosti, Ministarstvo izdaje odobrenje za korišćenje prekursora, u skladu sa njihovim potrebama.</w:t>
      </w:r>
      <w:r w:rsidR="00311C0B" w:rsidRPr="00672992">
        <w:t xml:space="preserve"> </w:t>
      </w:r>
      <w:r w:rsidR="0061567A" w:rsidRPr="00672992">
        <w:t>Odobrenje se</w:t>
      </w:r>
      <w:r w:rsidR="00DF6643" w:rsidRPr="00672992">
        <w:t xml:space="preserve"> izdaje se na neodređeni rok</w:t>
      </w:r>
      <w:r w:rsidR="0061567A" w:rsidRPr="00672992">
        <w:t>.</w:t>
      </w:r>
      <w:r w:rsidR="00DF743E" w:rsidRPr="00672992">
        <w:t xml:space="preserve"> </w:t>
      </w:r>
      <w:r w:rsidR="0061567A" w:rsidRPr="00672992">
        <w:t>Propisani su uslovi ka</w:t>
      </w:r>
      <w:r w:rsidR="00DF6643" w:rsidRPr="00672992">
        <w:t>da</w:t>
      </w:r>
      <w:r w:rsidR="00DF743E" w:rsidRPr="00672992">
        <w:t xml:space="preserve"> </w:t>
      </w:r>
      <w:r w:rsidR="0061567A" w:rsidRPr="00672992">
        <w:t>Ministarstvo može da ukine odobrenje.</w:t>
      </w:r>
      <w:r w:rsidR="00C33AF9" w:rsidRPr="00672992">
        <w:t xml:space="preserve"> U cilju praćenja prometa prekursora, članom 29 propisana je obaveza pravnom ili fizičkom licu koje vrše promet prekursora da vodi i čuva evidenciju o prometu prekursora kako na domaćem tako i na inostranom tržištu, kao i podatke o kupcima. Osim toga propisana je obaveza da pravno ili fizičko lice čuva cjelokupnu poslovnu i carinsku dokumentaciju najmanje tri kalendarske godine u skladu sa Carinskim zakonom.</w:t>
      </w:r>
      <w:r w:rsidR="001239E5" w:rsidRPr="00672992">
        <w:t xml:space="preserve"> A članom 31 propisano je obaveza pravnom ili fizičkom licu koje vrši promet prekursora prve i druge kategorije da ima u radnom odnosu sa punim radnim vremenom lice odgovorno za promet, čuvanje, skladištenje, vođenje evidencije o prometu prekursora.</w:t>
      </w:r>
    </w:p>
    <w:p w:rsidR="008F2CD1" w:rsidRPr="00672992" w:rsidRDefault="0061567A" w:rsidP="001239E5">
      <w:pPr>
        <w:pStyle w:val="4clan"/>
        <w:spacing w:before="30" w:beforeAutospacing="0" w:after="30" w:afterAutospacing="0"/>
        <w:ind w:firstLine="720"/>
        <w:jc w:val="both"/>
      </w:pPr>
      <w:r w:rsidRPr="00672992">
        <w:t>Članom 3</w:t>
      </w:r>
      <w:r w:rsidR="008F2CD1" w:rsidRPr="00672992">
        <w:t>2</w:t>
      </w:r>
      <w:r w:rsidRPr="00672992">
        <w:t xml:space="preserve"> propisana je obaveza </w:t>
      </w:r>
      <w:r w:rsidR="00FD4A53" w:rsidRPr="00672992">
        <w:t>pravno ili fizičko</w:t>
      </w:r>
      <w:r w:rsidRPr="00672992">
        <w:t>g lica da obavještava, bez odlaganja</w:t>
      </w:r>
      <w:r w:rsidR="00DF6643" w:rsidRPr="00672992">
        <w:t xml:space="preserve">, Ministartvo, </w:t>
      </w:r>
      <w:r w:rsidR="00FC1712" w:rsidRPr="00672992">
        <w:t>Institut</w:t>
      </w:r>
      <w:r w:rsidR="00DF6643" w:rsidRPr="00672992">
        <w:t xml:space="preserve"> i organ uprave nadležan za poslove </w:t>
      </w:r>
      <w:r w:rsidRPr="00672992">
        <w:t>policije o svim uočenim zloupotrebama prekursora.</w:t>
      </w:r>
      <w:r w:rsidR="00DB399F" w:rsidRPr="00672992">
        <w:t xml:space="preserve"> </w:t>
      </w:r>
    </w:p>
    <w:p w:rsidR="0061567A" w:rsidRPr="00672992" w:rsidRDefault="0061567A" w:rsidP="009847BE">
      <w:pPr>
        <w:pStyle w:val="NoSpacing"/>
        <w:jc w:val="both"/>
        <w:rPr>
          <w:rFonts w:ascii="Times New Roman" w:hAnsi="Times New Roman" w:cs="Times New Roman"/>
        </w:rPr>
      </w:pPr>
    </w:p>
    <w:p w:rsidR="00704DA1" w:rsidRPr="00672992" w:rsidRDefault="00BD1371" w:rsidP="00302B0A">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IV.</w:t>
      </w:r>
      <w:r w:rsidR="00704DA1" w:rsidRPr="00672992">
        <w:rPr>
          <w:rFonts w:ascii="Times New Roman" w:eastAsia="Calibri" w:hAnsi="Times New Roman" w:cs="Times New Roman"/>
        </w:rPr>
        <w:t xml:space="preserve"> IZVJEŠTAJI I EVIDENCIJA (čl.33 do 37)</w:t>
      </w:r>
    </w:p>
    <w:p w:rsidR="008F2CD1" w:rsidRPr="00672992" w:rsidRDefault="008F2CD1" w:rsidP="008F2CD1">
      <w:pPr>
        <w:pStyle w:val="4clan"/>
        <w:spacing w:before="30" w:beforeAutospacing="0" w:after="30" w:afterAutospacing="0"/>
        <w:ind w:firstLine="720"/>
        <w:jc w:val="both"/>
      </w:pPr>
      <w:r w:rsidRPr="00672992">
        <w:rPr>
          <w:bCs/>
        </w:rPr>
        <w:t>Članom 33 propisano je da</w:t>
      </w:r>
      <w:r w:rsidRPr="00672992">
        <w:t xml:space="preserve"> pravno ili fizičko lice koje ima dozvolu za proizvodnju, odnosno promet prekursora prve, druge i treće kategorije, dužno je da dostavlja godišnji izvještaj o proizvodnji i prometu prekursora Ministarstvu do 1. Marta tekuće godine za prethodnu godinu, kao i godišnje potrebe za narednu godinu, a na zahtjev i ranije. Pravno ili fizičko lice koje ima dozvolu za proizvodnju, odnosno promet prekursora prve kategorije koji se koriste za proizvodnju ljekova ili četvrte kategorije, dužno je da dostavlja godišnji izvještaj o proizvodnji i prometu prekursora Institutu, do 1. marta tekuće godine za prethodnu godinu, kao i godišnje potrebe za narednu godinu, a po zahtjevu i ranije.</w:t>
      </w:r>
      <w:r w:rsidRPr="00672992">
        <w:rPr>
          <w:bCs/>
        </w:rPr>
        <w:t xml:space="preserve"> Odredbama člana 34 propisano je da </w:t>
      </w:r>
      <w:r w:rsidRPr="00672992">
        <w:t>Ministarstvo, odnosno Institut vode evidenciju dozvola izdatim pravnim licima koja se bave proizvodnjom i/ili prometom prekursora.</w:t>
      </w:r>
    </w:p>
    <w:p w:rsidR="0040042E" w:rsidRPr="00672992" w:rsidRDefault="00DE5B81" w:rsidP="00D60647">
      <w:pPr>
        <w:pStyle w:val="4clan"/>
        <w:spacing w:before="30" w:beforeAutospacing="0" w:after="30" w:afterAutospacing="0"/>
        <w:jc w:val="both"/>
      </w:pPr>
      <w:r w:rsidRPr="00672992">
        <w:rPr>
          <w:bCs/>
        </w:rPr>
        <w:t xml:space="preserve">Članom 35 propisano je da su podaci </w:t>
      </w:r>
      <w:r w:rsidRPr="00672992">
        <w:t xml:space="preserve">koje vodi i obrađuje Ministarstvo, odnosno Institut dostupni nadležnim državnim organima, ustanovama i međunarodnim organizacijama, u skladu sa međunarodnim sporazumima i propisima Evropske unije i ne mogu da se upotrebe u druge svrhe. </w:t>
      </w:r>
      <w:r w:rsidRPr="00672992">
        <w:rPr>
          <w:bCs/>
        </w:rPr>
        <w:t xml:space="preserve">Članom 36 propisano je da </w:t>
      </w:r>
      <w:r w:rsidRPr="00672992">
        <w:t xml:space="preserve">Izvještaj o zaplijenjenoj količini prekursora organ uprave nadležan za poslove policije dostavlja Ministarstvu do 1. marta tekuće godine za prethodnu godinu. Izvještaj koji Institut </w:t>
      </w:r>
      <w:proofErr w:type="gramStart"/>
      <w:r w:rsidRPr="00672992">
        <w:t>obrađuje  dostavlja</w:t>
      </w:r>
      <w:proofErr w:type="gramEnd"/>
      <w:r w:rsidRPr="00672992">
        <w:t xml:space="preserve"> Ministrastvu do 15.aprila tekuće godine za prethodnu godinu. Takođe, propisano da zbirni izvještaj Ministarstvo dostavlja Međunarodnom odboru za kontrolu narkotika u skladu sa međunarodnim propisima i konvencijama iz oblastikontrole opojnih droga i psihotropnih supstanci. </w:t>
      </w:r>
      <w:r w:rsidRPr="00672992">
        <w:rPr>
          <w:bCs/>
        </w:rPr>
        <w:t xml:space="preserve">Članom 37 propisano </w:t>
      </w:r>
      <w:r w:rsidRPr="00672992">
        <w:rPr>
          <w:bCs/>
        </w:rPr>
        <w:lastRenderedPageBreak/>
        <w:t>je da a</w:t>
      </w:r>
      <w:r w:rsidRPr="00672992">
        <w:t>mbalaža koja se koristi za promet prekursora prve, druge ili treće kategorije mora da sadrži podatke o: proizvođaču, nazivu prekursora iz Spiska prekursora, hemijskom sastavu (ako se radi o smješi ili prirodnom proizvodu), sadržaju, količini, kao i uputstvo o skladištenju i roku upotrebe. Takođe, ovim članom propisano je da ambalaža za prekursore prve kategorije koji se koriste u proizvodnji ljekova i za prekursore četvrte kategorije mora da sadrži podatke u skladu sa propisima kojima se uređuje obilježavanje ljekova.</w:t>
      </w:r>
    </w:p>
    <w:p w:rsidR="00D60647" w:rsidRPr="00672992" w:rsidRDefault="00D60647" w:rsidP="00D60647">
      <w:pPr>
        <w:pStyle w:val="4clan"/>
        <w:spacing w:before="30" w:beforeAutospacing="0" w:after="30" w:afterAutospacing="0"/>
        <w:jc w:val="both"/>
        <w:rPr>
          <w:bCs/>
        </w:rPr>
      </w:pPr>
    </w:p>
    <w:p w:rsidR="009847BE" w:rsidRPr="00672992" w:rsidRDefault="00704DA1" w:rsidP="00302B0A">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 xml:space="preserve">V. </w:t>
      </w:r>
      <w:r w:rsidR="009C1ED3" w:rsidRPr="00672992">
        <w:rPr>
          <w:rFonts w:ascii="Times New Roman" w:eastAsia="Calibri" w:hAnsi="Times New Roman" w:cs="Times New Roman"/>
        </w:rPr>
        <w:t>UVOZ</w:t>
      </w:r>
      <w:r w:rsidR="001226EC" w:rsidRPr="00672992">
        <w:rPr>
          <w:rFonts w:ascii="Times New Roman" w:eastAsia="Calibri" w:hAnsi="Times New Roman" w:cs="Times New Roman"/>
        </w:rPr>
        <w:t xml:space="preserve"> I</w:t>
      </w:r>
      <w:r w:rsidR="00302B0A" w:rsidRPr="00672992">
        <w:rPr>
          <w:rFonts w:ascii="Times New Roman" w:eastAsia="Calibri" w:hAnsi="Times New Roman" w:cs="Times New Roman"/>
        </w:rPr>
        <w:t xml:space="preserve"> IZVOZ PREKURSORA (čl.3</w:t>
      </w:r>
      <w:r w:rsidR="009C4992" w:rsidRPr="00672992">
        <w:rPr>
          <w:rFonts w:ascii="Times New Roman" w:eastAsia="Calibri" w:hAnsi="Times New Roman" w:cs="Times New Roman"/>
        </w:rPr>
        <w:t>8</w:t>
      </w:r>
      <w:r w:rsidR="00302B0A" w:rsidRPr="00672992">
        <w:rPr>
          <w:rFonts w:ascii="Times New Roman" w:eastAsia="Calibri" w:hAnsi="Times New Roman" w:cs="Times New Roman"/>
        </w:rPr>
        <w:t xml:space="preserve"> do 4</w:t>
      </w:r>
      <w:r w:rsidRPr="00672992">
        <w:rPr>
          <w:rFonts w:ascii="Times New Roman" w:eastAsia="Calibri" w:hAnsi="Times New Roman" w:cs="Times New Roman"/>
        </w:rPr>
        <w:t>5</w:t>
      </w:r>
      <w:r w:rsidR="009847BE" w:rsidRPr="00672992">
        <w:rPr>
          <w:rFonts w:ascii="Times New Roman" w:eastAsia="Calibri" w:hAnsi="Times New Roman" w:cs="Times New Roman"/>
        </w:rPr>
        <w:t>)</w:t>
      </w:r>
    </w:p>
    <w:p w:rsidR="009847BE" w:rsidRPr="00672992" w:rsidRDefault="00302B0A" w:rsidP="00302B0A">
      <w:pPr>
        <w:pStyle w:val="NoSpacing"/>
        <w:ind w:firstLine="720"/>
        <w:jc w:val="both"/>
        <w:rPr>
          <w:rFonts w:ascii="Times New Roman" w:hAnsi="Times New Roman" w:cs="Times New Roman"/>
          <w:sz w:val="24"/>
          <w:szCs w:val="24"/>
        </w:rPr>
      </w:pPr>
      <w:r w:rsidRPr="00672992">
        <w:rPr>
          <w:rFonts w:ascii="Times New Roman" w:hAnsi="Times New Roman" w:cs="Times New Roman"/>
          <w:sz w:val="24"/>
          <w:szCs w:val="24"/>
        </w:rPr>
        <w:t>Odredbama člana 3</w:t>
      </w:r>
      <w:r w:rsidR="001239E5" w:rsidRPr="00672992">
        <w:rPr>
          <w:rFonts w:ascii="Times New Roman" w:hAnsi="Times New Roman" w:cs="Times New Roman"/>
          <w:sz w:val="24"/>
          <w:szCs w:val="24"/>
        </w:rPr>
        <w:t>8</w:t>
      </w:r>
      <w:r w:rsidR="009C1ED3" w:rsidRPr="00672992">
        <w:rPr>
          <w:rFonts w:ascii="Times New Roman" w:hAnsi="Times New Roman" w:cs="Times New Roman"/>
          <w:sz w:val="24"/>
          <w:szCs w:val="24"/>
        </w:rPr>
        <w:t xml:space="preserve"> propisano da uvoz</w:t>
      </w:r>
      <w:r w:rsidR="001239E5" w:rsidRPr="00672992">
        <w:rPr>
          <w:rFonts w:ascii="Times New Roman" w:hAnsi="Times New Roman" w:cs="Times New Roman"/>
          <w:sz w:val="24"/>
          <w:szCs w:val="24"/>
        </w:rPr>
        <w:t xml:space="preserve"> i</w:t>
      </w:r>
      <w:r w:rsidR="009C1ED3" w:rsidRPr="00672992">
        <w:rPr>
          <w:rFonts w:ascii="Times New Roman" w:hAnsi="Times New Roman" w:cs="Times New Roman"/>
          <w:sz w:val="24"/>
          <w:szCs w:val="24"/>
        </w:rPr>
        <w:t xml:space="preserve"> izvoz </w:t>
      </w:r>
      <w:r w:rsidR="009847BE" w:rsidRPr="00672992">
        <w:rPr>
          <w:rFonts w:ascii="Times New Roman" w:hAnsi="Times New Roman" w:cs="Times New Roman"/>
          <w:sz w:val="24"/>
          <w:szCs w:val="24"/>
        </w:rPr>
        <w:t xml:space="preserve">prekursora mogu da vrše pravna lica na osnovu dozvole </w:t>
      </w:r>
      <w:r w:rsidRPr="00672992">
        <w:rPr>
          <w:rFonts w:ascii="Times New Roman" w:hAnsi="Times New Roman" w:cs="Times New Roman"/>
          <w:sz w:val="24"/>
          <w:szCs w:val="24"/>
        </w:rPr>
        <w:t xml:space="preserve">za svaki pojedinačni uvoz </w:t>
      </w:r>
      <w:r w:rsidR="009847BE" w:rsidRPr="00672992">
        <w:rPr>
          <w:rFonts w:ascii="Times New Roman" w:hAnsi="Times New Roman" w:cs="Times New Roman"/>
          <w:sz w:val="24"/>
          <w:szCs w:val="24"/>
        </w:rPr>
        <w:t xml:space="preserve">koju je izdalo Ministarstvo, odnosno </w:t>
      </w:r>
      <w:r w:rsidR="00513FEF" w:rsidRPr="00672992">
        <w:rPr>
          <w:rFonts w:ascii="Times New Roman" w:hAnsi="Times New Roman" w:cs="Times New Roman"/>
          <w:sz w:val="24"/>
          <w:szCs w:val="24"/>
        </w:rPr>
        <w:t>Institut</w:t>
      </w:r>
      <w:r w:rsidR="009847BE" w:rsidRPr="00672992">
        <w:rPr>
          <w:rFonts w:ascii="Times New Roman" w:hAnsi="Times New Roman" w:cs="Times New Roman"/>
          <w:sz w:val="24"/>
          <w:szCs w:val="24"/>
        </w:rPr>
        <w:t>. Takođe, propisano je da se dozvola za uvoz odnosno izvoz prekursora izdaje</w:t>
      </w:r>
      <w:r w:rsidRPr="00672992">
        <w:rPr>
          <w:rFonts w:ascii="Times New Roman" w:hAnsi="Times New Roman" w:cs="Times New Roman"/>
          <w:sz w:val="24"/>
          <w:szCs w:val="24"/>
        </w:rPr>
        <w:t xml:space="preserve"> i organima</w:t>
      </w:r>
      <w:r w:rsidR="009847BE" w:rsidRPr="00672992">
        <w:rPr>
          <w:rFonts w:ascii="Times New Roman" w:hAnsi="Times New Roman" w:cs="Times New Roman"/>
          <w:sz w:val="24"/>
          <w:szCs w:val="24"/>
        </w:rPr>
        <w:t xml:space="preserve"> uprave koja imaju odobrenje za korišćenje prekursora. Mainistarstvo, odnosno </w:t>
      </w:r>
      <w:r w:rsidR="00513FEF" w:rsidRPr="00672992">
        <w:rPr>
          <w:rFonts w:ascii="Times New Roman" w:hAnsi="Times New Roman" w:cs="Times New Roman"/>
          <w:sz w:val="24"/>
          <w:szCs w:val="24"/>
        </w:rPr>
        <w:t>Institut</w:t>
      </w:r>
      <w:r w:rsidR="009847BE" w:rsidRPr="00672992">
        <w:rPr>
          <w:rFonts w:ascii="Times New Roman" w:hAnsi="Times New Roman" w:cs="Times New Roman"/>
          <w:sz w:val="24"/>
          <w:szCs w:val="24"/>
        </w:rPr>
        <w:t xml:space="preserve"> dozvolu izdaje u roku od 15 radnih dana od dana podnošenja potpunog zahtjeva. Kada je potrebna dopunska provjera podnosioca zahtjeva rok za izdavanje dozvole za uvoz, odnosno izvoz prekursora je 30 radnih dana od dana podnošenja zahtjeva.</w:t>
      </w:r>
    </w:p>
    <w:p w:rsidR="009847BE" w:rsidRPr="00672992" w:rsidRDefault="009847BE" w:rsidP="00302B0A">
      <w:pPr>
        <w:pStyle w:val="NoSpacing"/>
        <w:ind w:firstLine="720"/>
        <w:jc w:val="both"/>
        <w:rPr>
          <w:rFonts w:ascii="Times New Roman" w:hAnsi="Times New Roman" w:cs="Times New Roman"/>
          <w:sz w:val="24"/>
          <w:szCs w:val="24"/>
        </w:rPr>
      </w:pPr>
      <w:r w:rsidRPr="00672992">
        <w:rPr>
          <w:rFonts w:ascii="Times New Roman" w:hAnsi="Times New Roman" w:cs="Times New Roman"/>
          <w:sz w:val="24"/>
          <w:szCs w:val="24"/>
        </w:rPr>
        <w:t>U cilju kontinuiranog praćenja toka prome</w:t>
      </w:r>
      <w:r w:rsidR="00302B0A" w:rsidRPr="00672992">
        <w:rPr>
          <w:rFonts w:ascii="Times New Roman" w:hAnsi="Times New Roman" w:cs="Times New Roman"/>
          <w:sz w:val="24"/>
          <w:szCs w:val="24"/>
        </w:rPr>
        <w:t>ta prekursora odredbama člana 3</w:t>
      </w:r>
      <w:r w:rsidR="001239E5" w:rsidRPr="00672992">
        <w:rPr>
          <w:rFonts w:ascii="Times New Roman" w:hAnsi="Times New Roman" w:cs="Times New Roman"/>
          <w:sz w:val="24"/>
          <w:szCs w:val="24"/>
        </w:rPr>
        <w:t>9</w:t>
      </w:r>
      <w:r w:rsidRPr="00672992">
        <w:rPr>
          <w:rFonts w:ascii="Times New Roman" w:hAnsi="Times New Roman" w:cs="Times New Roman"/>
          <w:sz w:val="24"/>
          <w:szCs w:val="24"/>
        </w:rPr>
        <w:t xml:space="preserve"> propisano je da </w:t>
      </w:r>
      <w:r w:rsidR="00FD4A53" w:rsidRPr="00672992">
        <w:rPr>
          <w:rFonts w:ascii="Times New Roman" w:hAnsi="Times New Roman" w:cs="Times New Roman"/>
          <w:sz w:val="24"/>
          <w:szCs w:val="24"/>
        </w:rPr>
        <w:t>pravno ili fizičko</w:t>
      </w:r>
      <w:r w:rsidRPr="00672992">
        <w:rPr>
          <w:rFonts w:ascii="Times New Roman" w:hAnsi="Times New Roman" w:cs="Times New Roman"/>
          <w:sz w:val="24"/>
          <w:szCs w:val="24"/>
        </w:rPr>
        <w:t xml:space="preserve"> lice koje vrši izvoz prekursora</w:t>
      </w:r>
      <w:r w:rsidR="005D1E5E" w:rsidRPr="00672992">
        <w:rPr>
          <w:rFonts w:ascii="Times New Roman" w:hAnsi="Times New Roman" w:cs="Times New Roman"/>
          <w:sz w:val="24"/>
          <w:szCs w:val="24"/>
        </w:rPr>
        <w:t xml:space="preserve"> prve, druge i četrvte kategorije,</w:t>
      </w:r>
      <w:r w:rsidRPr="00672992">
        <w:rPr>
          <w:rFonts w:ascii="Times New Roman" w:hAnsi="Times New Roman" w:cs="Times New Roman"/>
          <w:sz w:val="24"/>
          <w:szCs w:val="24"/>
        </w:rPr>
        <w:t xml:space="preserve"> mora uz zahtjev za izdavanje dozvole da dostavi Ministarstvu, odnosno </w:t>
      </w:r>
      <w:r w:rsidR="00FC1712" w:rsidRPr="00672992">
        <w:rPr>
          <w:rFonts w:ascii="Times New Roman" w:hAnsi="Times New Roman" w:cs="Times New Roman"/>
          <w:sz w:val="24"/>
          <w:szCs w:val="24"/>
        </w:rPr>
        <w:t>Institutu</w:t>
      </w:r>
      <w:r w:rsidRPr="00672992">
        <w:rPr>
          <w:rFonts w:ascii="Times New Roman" w:hAnsi="Times New Roman" w:cs="Times New Roman"/>
          <w:sz w:val="24"/>
          <w:szCs w:val="24"/>
        </w:rPr>
        <w:t xml:space="preserve"> i dozvolu za uvoz prekursora izdatu od nadležnog organa države u koju se prekursor izvozi. Dozvola za izvoz se izdaje nakon provjere Pen onlin vjerodostojnost dozvole za uvoz kod nadležnog organa zemlje u koju se vrši izvoz. Kada se radi o izvozu prekursora treće kategorije za dobijanje dozvole, dozvola za uvoz se podnosi samo u slučajevima kada je to propisano zakonom zemlje u koju se vrši izvoz.</w:t>
      </w:r>
      <w:r w:rsidR="005D1E5E" w:rsidRPr="00672992">
        <w:rPr>
          <w:rFonts w:ascii="Times New Roman" w:hAnsi="Times New Roman" w:cs="Times New Roman"/>
          <w:sz w:val="24"/>
          <w:szCs w:val="24"/>
        </w:rPr>
        <w:t xml:space="preserve"> </w:t>
      </w:r>
      <w:r w:rsidRPr="00672992">
        <w:rPr>
          <w:rFonts w:ascii="Times New Roman" w:hAnsi="Times New Roman" w:cs="Times New Roman"/>
          <w:sz w:val="24"/>
          <w:szCs w:val="24"/>
        </w:rPr>
        <w:t>Ukoliko nadležni organ ne odgovori n</w:t>
      </w:r>
      <w:r w:rsidR="00302B0A" w:rsidRPr="00672992">
        <w:rPr>
          <w:rFonts w:ascii="Times New Roman" w:hAnsi="Times New Roman" w:cs="Times New Roman"/>
          <w:sz w:val="24"/>
          <w:szCs w:val="24"/>
        </w:rPr>
        <w:t xml:space="preserve">a Pen onlin provjeru u roku od </w:t>
      </w:r>
      <w:r w:rsidR="005D1E5E" w:rsidRPr="00672992">
        <w:rPr>
          <w:rFonts w:ascii="Times New Roman" w:hAnsi="Times New Roman" w:cs="Times New Roman"/>
          <w:sz w:val="24"/>
          <w:szCs w:val="24"/>
        </w:rPr>
        <w:t>15</w:t>
      </w:r>
      <w:r w:rsidRPr="00672992">
        <w:rPr>
          <w:rFonts w:ascii="Times New Roman" w:hAnsi="Times New Roman" w:cs="Times New Roman"/>
          <w:sz w:val="24"/>
          <w:szCs w:val="24"/>
        </w:rPr>
        <w:t xml:space="preserve"> radnih dana od dana podnošenja zahtjeva Ministarstvo, odnosno </w:t>
      </w:r>
      <w:r w:rsidR="00513FEF" w:rsidRPr="00672992">
        <w:rPr>
          <w:rFonts w:ascii="Times New Roman" w:hAnsi="Times New Roman" w:cs="Times New Roman"/>
          <w:sz w:val="24"/>
          <w:szCs w:val="24"/>
        </w:rPr>
        <w:t>Institut</w:t>
      </w:r>
      <w:r w:rsidRPr="00672992">
        <w:rPr>
          <w:rFonts w:ascii="Times New Roman" w:hAnsi="Times New Roman" w:cs="Times New Roman"/>
          <w:sz w:val="24"/>
          <w:szCs w:val="24"/>
        </w:rPr>
        <w:t xml:space="preserve"> izda</w:t>
      </w:r>
      <w:r w:rsidR="0061567A" w:rsidRPr="00672992">
        <w:rPr>
          <w:rFonts w:ascii="Times New Roman" w:hAnsi="Times New Roman" w:cs="Times New Roman"/>
          <w:sz w:val="24"/>
          <w:szCs w:val="24"/>
        </w:rPr>
        <w:t xml:space="preserve">je dozvolu za izvoz prekursora. </w:t>
      </w:r>
      <w:r w:rsidR="00302B0A" w:rsidRPr="00672992">
        <w:rPr>
          <w:rFonts w:ascii="Times New Roman" w:hAnsi="Times New Roman" w:cs="Times New Roman"/>
          <w:sz w:val="24"/>
          <w:szCs w:val="24"/>
        </w:rPr>
        <w:t xml:space="preserve">Odredbama člana </w:t>
      </w:r>
      <w:r w:rsidR="001239E5" w:rsidRPr="00672992">
        <w:rPr>
          <w:rFonts w:ascii="Times New Roman" w:hAnsi="Times New Roman" w:cs="Times New Roman"/>
          <w:sz w:val="24"/>
          <w:szCs w:val="24"/>
        </w:rPr>
        <w:t>41</w:t>
      </w:r>
      <w:r w:rsidRPr="00672992">
        <w:rPr>
          <w:rFonts w:ascii="Times New Roman" w:hAnsi="Times New Roman" w:cs="Times New Roman"/>
          <w:sz w:val="24"/>
          <w:szCs w:val="24"/>
        </w:rPr>
        <w:t xml:space="preserve"> propisano je kada Ministarstvo, odnosno </w:t>
      </w:r>
      <w:r w:rsidR="00513FEF" w:rsidRPr="00672992">
        <w:rPr>
          <w:rFonts w:ascii="Times New Roman" w:hAnsi="Times New Roman" w:cs="Times New Roman"/>
          <w:sz w:val="24"/>
          <w:szCs w:val="24"/>
        </w:rPr>
        <w:t>Institut</w:t>
      </w:r>
      <w:r w:rsidRPr="00672992">
        <w:rPr>
          <w:rFonts w:ascii="Times New Roman" w:hAnsi="Times New Roman" w:cs="Times New Roman"/>
          <w:sz w:val="24"/>
          <w:szCs w:val="24"/>
        </w:rPr>
        <w:t xml:space="preserve"> može odbiti zahtjev za izdavanje dozvole za</w:t>
      </w:r>
      <w:r w:rsidR="009C1ED3" w:rsidRPr="00672992">
        <w:rPr>
          <w:rFonts w:ascii="Times New Roman" w:hAnsi="Times New Roman" w:cs="Times New Roman"/>
          <w:sz w:val="24"/>
          <w:szCs w:val="24"/>
        </w:rPr>
        <w:t xml:space="preserve"> uvoz,</w:t>
      </w:r>
      <w:r w:rsidR="0061567A" w:rsidRPr="00672992">
        <w:rPr>
          <w:rFonts w:ascii="Times New Roman" w:hAnsi="Times New Roman" w:cs="Times New Roman"/>
          <w:sz w:val="24"/>
          <w:szCs w:val="24"/>
        </w:rPr>
        <w:t xml:space="preserve"> izvoz</w:t>
      </w:r>
      <w:r w:rsidR="009C1ED3" w:rsidRPr="00672992">
        <w:rPr>
          <w:rFonts w:ascii="Times New Roman" w:hAnsi="Times New Roman" w:cs="Times New Roman"/>
          <w:sz w:val="24"/>
          <w:szCs w:val="24"/>
        </w:rPr>
        <w:t>, tranzit i prevoz</w:t>
      </w:r>
      <w:r w:rsidR="0061567A" w:rsidRPr="00672992">
        <w:rPr>
          <w:rFonts w:ascii="Times New Roman" w:hAnsi="Times New Roman" w:cs="Times New Roman"/>
          <w:sz w:val="24"/>
          <w:szCs w:val="24"/>
        </w:rPr>
        <w:t xml:space="preserve"> prekursora. </w:t>
      </w:r>
      <w:r w:rsidR="00A9771A" w:rsidRPr="00672992">
        <w:rPr>
          <w:rFonts w:ascii="Times New Roman" w:hAnsi="Times New Roman" w:cs="Times New Roman"/>
          <w:sz w:val="24"/>
          <w:szCs w:val="24"/>
        </w:rPr>
        <w:t>Odredbama člana 4</w:t>
      </w:r>
      <w:r w:rsidR="001239E5" w:rsidRPr="00672992">
        <w:rPr>
          <w:rFonts w:ascii="Times New Roman" w:hAnsi="Times New Roman" w:cs="Times New Roman"/>
          <w:sz w:val="24"/>
          <w:szCs w:val="24"/>
        </w:rPr>
        <w:t>2</w:t>
      </w:r>
      <w:r w:rsidRPr="00672992">
        <w:rPr>
          <w:rFonts w:ascii="Times New Roman" w:hAnsi="Times New Roman" w:cs="Times New Roman"/>
          <w:sz w:val="24"/>
          <w:szCs w:val="24"/>
        </w:rPr>
        <w:t xml:space="preserve"> propisano je da Ministarstvo, odnosno </w:t>
      </w:r>
      <w:proofErr w:type="gramStart"/>
      <w:r w:rsidR="00513FEF" w:rsidRPr="00672992">
        <w:rPr>
          <w:rFonts w:ascii="Times New Roman" w:hAnsi="Times New Roman" w:cs="Times New Roman"/>
          <w:sz w:val="24"/>
          <w:szCs w:val="24"/>
        </w:rPr>
        <w:t>Institut</w:t>
      </w:r>
      <w:r w:rsidRPr="00672992">
        <w:rPr>
          <w:rFonts w:ascii="Times New Roman" w:hAnsi="Times New Roman" w:cs="Times New Roman"/>
          <w:sz w:val="24"/>
          <w:szCs w:val="24"/>
        </w:rPr>
        <w:t xml:space="preserve">  dozvolu</w:t>
      </w:r>
      <w:proofErr w:type="gramEnd"/>
      <w:r w:rsidRPr="00672992">
        <w:rPr>
          <w:rFonts w:ascii="Times New Roman" w:hAnsi="Times New Roman" w:cs="Times New Roman"/>
          <w:sz w:val="24"/>
          <w:szCs w:val="24"/>
        </w:rPr>
        <w:t xml:space="preserve"> za uvoz, odnosno izvoz prekursora izdaje u četiri primjerka označena brojevima od 1 do 4.</w:t>
      </w:r>
      <w:r w:rsidR="008D0A22" w:rsidRPr="00672992">
        <w:rPr>
          <w:rFonts w:ascii="Times New Roman" w:hAnsi="Times New Roman" w:cs="Times New Roman"/>
          <w:sz w:val="24"/>
          <w:szCs w:val="24"/>
        </w:rPr>
        <w:t xml:space="preserve"> </w:t>
      </w:r>
      <w:r w:rsidRPr="00672992">
        <w:rPr>
          <w:rFonts w:ascii="Times New Roman" w:hAnsi="Times New Roman" w:cs="Times New Roman"/>
          <w:sz w:val="24"/>
          <w:szCs w:val="24"/>
        </w:rPr>
        <w:t xml:space="preserve">Tako kod dozvole za uvoz prekursora primjerak dozvole broj 1 zadržava Ministarstvo odnosno </w:t>
      </w:r>
      <w:r w:rsidR="00513FEF" w:rsidRPr="00672992">
        <w:rPr>
          <w:rFonts w:ascii="Times New Roman" w:hAnsi="Times New Roman" w:cs="Times New Roman"/>
          <w:sz w:val="24"/>
          <w:szCs w:val="24"/>
        </w:rPr>
        <w:t>Institut</w:t>
      </w:r>
      <w:r w:rsidRPr="00672992">
        <w:rPr>
          <w:rFonts w:ascii="Times New Roman" w:hAnsi="Times New Roman" w:cs="Times New Roman"/>
          <w:sz w:val="24"/>
          <w:szCs w:val="24"/>
        </w:rPr>
        <w:t xml:space="preserve">. Primjerak dozvole broj 2 šalje se nadležnom organu zemlje iz koje se vrši izvoz. Primjerak dozvole broj 3 prati pošiljku prekursoraod mjesta ulaska pošiljke u carinsko područje Crne Gore do nadležne carinske ispostave u kojoj se roba stavlja u slobodan promet, i </w:t>
      </w:r>
      <w:r w:rsidR="00FD4A53" w:rsidRPr="00672992">
        <w:rPr>
          <w:rFonts w:ascii="Times New Roman" w:hAnsi="Times New Roman" w:cs="Times New Roman"/>
          <w:sz w:val="24"/>
          <w:szCs w:val="24"/>
        </w:rPr>
        <w:t>pravno ili fizičko</w:t>
      </w:r>
      <w:r w:rsidRPr="00672992">
        <w:rPr>
          <w:rFonts w:ascii="Times New Roman" w:hAnsi="Times New Roman" w:cs="Times New Roman"/>
          <w:sz w:val="24"/>
          <w:szCs w:val="24"/>
        </w:rPr>
        <w:t xml:space="preserve"> lice</w:t>
      </w:r>
      <w:r w:rsidR="00AA5A1F" w:rsidRPr="00672992">
        <w:rPr>
          <w:rFonts w:ascii="Times New Roman" w:hAnsi="Times New Roman" w:cs="Times New Roman"/>
          <w:sz w:val="24"/>
          <w:szCs w:val="24"/>
        </w:rPr>
        <w:t xml:space="preserve"> </w:t>
      </w:r>
      <w:r w:rsidRPr="00672992">
        <w:rPr>
          <w:rFonts w:ascii="Times New Roman" w:hAnsi="Times New Roman" w:cs="Times New Roman"/>
          <w:sz w:val="24"/>
          <w:szCs w:val="24"/>
        </w:rPr>
        <w:t>koje vrši uvoz je dužno da vrati</w:t>
      </w:r>
      <w:r w:rsidR="00B25ABB" w:rsidRPr="00672992">
        <w:rPr>
          <w:rFonts w:ascii="Times New Roman" w:hAnsi="Times New Roman" w:cs="Times New Roman"/>
          <w:sz w:val="24"/>
          <w:szCs w:val="24"/>
        </w:rPr>
        <w:t xml:space="preserve"> </w:t>
      </w:r>
      <w:r w:rsidRPr="00672992">
        <w:rPr>
          <w:rFonts w:ascii="Times New Roman" w:hAnsi="Times New Roman" w:cs="Times New Roman"/>
          <w:sz w:val="24"/>
          <w:szCs w:val="24"/>
        </w:rPr>
        <w:t xml:space="preserve">primjerak dozvole broj 3 Ministarstvu, odnosno </w:t>
      </w:r>
      <w:r w:rsidR="00FC1712" w:rsidRPr="00672992">
        <w:rPr>
          <w:rFonts w:ascii="Times New Roman" w:hAnsi="Times New Roman" w:cs="Times New Roman"/>
          <w:sz w:val="24"/>
          <w:szCs w:val="24"/>
        </w:rPr>
        <w:t>Institutu</w:t>
      </w:r>
      <w:r w:rsidRPr="00672992">
        <w:rPr>
          <w:rFonts w:ascii="Times New Roman" w:hAnsi="Times New Roman" w:cs="Times New Roman"/>
          <w:sz w:val="24"/>
          <w:szCs w:val="24"/>
        </w:rPr>
        <w:t xml:space="preserve"> u roku od 15 radnih dana od dana izvršenog uvoza.</w:t>
      </w:r>
      <w:r w:rsidR="00B25ABB" w:rsidRPr="00672992">
        <w:rPr>
          <w:rFonts w:ascii="Times New Roman" w:hAnsi="Times New Roman" w:cs="Times New Roman"/>
          <w:sz w:val="24"/>
          <w:szCs w:val="24"/>
        </w:rPr>
        <w:t xml:space="preserve"> </w:t>
      </w:r>
      <w:r w:rsidRPr="00672992">
        <w:rPr>
          <w:rFonts w:ascii="Times New Roman" w:hAnsi="Times New Roman" w:cs="Times New Roman"/>
          <w:sz w:val="24"/>
          <w:szCs w:val="24"/>
        </w:rPr>
        <w:t>Primjerak dozvole broj 4 zadrž</w:t>
      </w:r>
      <w:r w:rsidR="009B438A" w:rsidRPr="00672992">
        <w:rPr>
          <w:rFonts w:ascii="Times New Roman" w:hAnsi="Times New Roman" w:cs="Times New Roman"/>
          <w:sz w:val="24"/>
          <w:szCs w:val="24"/>
        </w:rPr>
        <w:t xml:space="preserve">ava </w:t>
      </w:r>
      <w:r w:rsidR="00FD4A53" w:rsidRPr="00672992">
        <w:rPr>
          <w:rFonts w:ascii="Times New Roman" w:hAnsi="Times New Roman" w:cs="Times New Roman"/>
          <w:sz w:val="24"/>
          <w:szCs w:val="24"/>
        </w:rPr>
        <w:t>pravno ili fizičko</w:t>
      </w:r>
      <w:r w:rsidR="009B438A" w:rsidRPr="00672992">
        <w:rPr>
          <w:rFonts w:ascii="Times New Roman" w:hAnsi="Times New Roman" w:cs="Times New Roman"/>
          <w:sz w:val="24"/>
          <w:szCs w:val="24"/>
        </w:rPr>
        <w:t xml:space="preserve"> lice koje vrši uvoz. </w:t>
      </w:r>
      <w:r w:rsidRPr="00672992">
        <w:rPr>
          <w:rFonts w:ascii="Times New Roman" w:hAnsi="Times New Roman" w:cs="Times New Roman"/>
          <w:sz w:val="24"/>
          <w:szCs w:val="24"/>
        </w:rPr>
        <w:t>Takođe, propisano je da se kod izvoza prekursora</w:t>
      </w:r>
      <w:r w:rsidR="00B25ABB" w:rsidRPr="00672992">
        <w:rPr>
          <w:rFonts w:ascii="Times New Roman" w:hAnsi="Times New Roman" w:cs="Times New Roman"/>
          <w:sz w:val="24"/>
          <w:szCs w:val="24"/>
        </w:rPr>
        <w:t xml:space="preserve"> član 43,</w:t>
      </w:r>
      <w:r w:rsidRPr="00672992">
        <w:rPr>
          <w:rFonts w:ascii="Times New Roman" w:hAnsi="Times New Roman" w:cs="Times New Roman"/>
          <w:sz w:val="24"/>
          <w:szCs w:val="24"/>
        </w:rPr>
        <w:t xml:space="preserve"> primjerak dozvole broj 1 zadržava Ministarstvo, odnosno </w:t>
      </w:r>
      <w:r w:rsidR="00513FEF" w:rsidRPr="00672992">
        <w:rPr>
          <w:rFonts w:ascii="Times New Roman" w:hAnsi="Times New Roman" w:cs="Times New Roman"/>
          <w:sz w:val="24"/>
          <w:szCs w:val="24"/>
        </w:rPr>
        <w:t>Institut</w:t>
      </w:r>
      <w:r w:rsidRPr="00672992">
        <w:rPr>
          <w:rFonts w:ascii="Times New Roman" w:hAnsi="Times New Roman" w:cs="Times New Roman"/>
          <w:sz w:val="24"/>
          <w:szCs w:val="24"/>
        </w:rPr>
        <w:t xml:space="preserve">. Primjerci dozvole br.2 i 3 predaju se nadležnoj carinskoj ispostavi kojoj se podnosi deklaracija za izvoz i prate pošiljku prekursora do mjesta njenog iznošenja iz carinskog područja Crne Gore. Nadležna carinska ispostava na mjestu iznošenja prekursora vraća ovjereni primjerak dozvole broj 2 Ministarstvu, odnosno </w:t>
      </w:r>
      <w:r w:rsidR="00FC1712" w:rsidRPr="00672992">
        <w:rPr>
          <w:rFonts w:ascii="Times New Roman" w:hAnsi="Times New Roman" w:cs="Times New Roman"/>
          <w:sz w:val="24"/>
          <w:szCs w:val="24"/>
        </w:rPr>
        <w:t>Institutu</w:t>
      </w:r>
      <w:r w:rsidRPr="00672992">
        <w:rPr>
          <w:rFonts w:ascii="Times New Roman" w:hAnsi="Times New Roman" w:cs="Times New Roman"/>
          <w:sz w:val="24"/>
          <w:szCs w:val="24"/>
        </w:rPr>
        <w:t xml:space="preserve">, u roku od 15 radnih dana od dana izvršenog izvoza. Primjerak dozvole broj 3 prati prekursor do nadležnog tijela zemlje u koju se vrši uvoz prekursora. Primjerak dozvole broj 4 zadržava </w:t>
      </w:r>
      <w:r w:rsidR="00FD4A53" w:rsidRPr="00672992">
        <w:rPr>
          <w:rFonts w:ascii="Times New Roman" w:hAnsi="Times New Roman" w:cs="Times New Roman"/>
          <w:sz w:val="24"/>
          <w:szCs w:val="24"/>
        </w:rPr>
        <w:t>pravno ili fizičko</w:t>
      </w:r>
      <w:r w:rsidRPr="00672992">
        <w:rPr>
          <w:rFonts w:ascii="Times New Roman" w:hAnsi="Times New Roman" w:cs="Times New Roman"/>
          <w:sz w:val="24"/>
          <w:szCs w:val="24"/>
        </w:rPr>
        <w:t xml:space="preserve"> lice koje vrši izvoz. Na ovaj način jasno je definisano kretanje pošiljke prekorsora sa pratećom dozvolom kao i obaveza nadležnih organa i </w:t>
      </w:r>
      <w:r w:rsidR="00FD4A53" w:rsidRPr="00672992">
        <w:rPr>
          <w:rFonts w:ascii="Times New Roman" w:hAnsi="Times New Roman" w:cs="Times New Roman"/>
          <w:sz w:val="24"/>
          <w:szCs w:val="24"/>
        </w:rPr>
        <w:t>pravno</w:t>
      </w:r>
      <w:r w:rsidR="00AA5A1F" w:rsidRPr="00672992">
        <w:rPr>
          <w:rFonts w:ascii="Times New Roman" w:hAnsi="Times New Roman" w:cs="Times New Roman"/>
          <w:sz w:val="24"/>
          <w:szCs w:val="24"/>
        </w:rPr>
        <w:t>g</w:t>
      </w:r>
      <w:r w:rsidR="00FD4A53" w:rsidRPr="00672992">
        <w:rPr>
          <w:rFonts w:ascii="Times New Roman" w:hAnsi="Times New Roman" w:cs="Times New Roman"/>
          <w:sz w:val="24"/>
          <w:szCs w:val="24"/>
        </w:rPr>
        <w:t xml:space="preserve"> ili fizičko</w:t>
      </w:r>
      <w:r w:rsidRPr="00672992">
        <w:rPr>
          <w:rFonts w:ascii="Times New Roman" w:hAnsi="Times New Roman" w:cs="Times New Roman"/>
          <w:sz w:val="24"/>
          <w:szCs w:val="24"/>
        </w:rPr>
        <w:t xml:space="preserve">g lica koje vrši uvoz, odnosno izvoz prekursora. Propisanim tokom pošiljke prekursora sužen je krug moguće zloupotrebe prekursora u nedozvoljenoj proizvodnji opojnih </w:t>
      </w:r>
      <w:r w:rsidR="009B438A" w:rsidRPr="00672992">
        <w:rPr>
          <w:rFonts w:ascii="Times New Roman" w:hAnsi="Times New Roman" w:cs="Times New Roman"/>
          <w:sz w:val="24"/>
          <w:szCs w:val="24"/>
        </w:rPr>
        <w:t xml:space="preserve">droga i psihotropnih supstanci. </w:t>
      </w:r>
      <w:r w:rsidR="00A9771A" w:rsidRPr="00672992">
        <w:rPr>
          <w:rFonts w:ascii="Times New Roman" w:hAnsi="Times New Roman" w:cs="Times New Roman"/>
          <w:sz w:val="24"/>
          <w:szCs w:val="24"/>
        </w:rPr>
        <w:t>Odredbama člana 4</w:t>
      </w:r>
      <w:r w:rsidR="0058434B" w:rsidRPr="00672992">
        <w:rPr>
          <w:rFonts w:ascii="Times New Roman" w:hAnsi="Times New Roman" w:cs="Times New Roman"/>
          <w:sz w:val="24"/>
          <w:szCs w:val="24"/>
        </w:rPr>
        <w:t>4</w:t>
      </w:r>
      <w:r w:rsidRPr="00672992">
        <w:rPr>
          <w:rFonts w:ascii="Times New Roman" w:hAnsi="Times New Roman" w:cs="Times New Roman"/>
          <w:sz w:val="24"/>
          <w:szCs w:val="24"/>
        </w:rPr>
        <w:t xml:space="preserve"> propisana je obaveza </w:t>
      </w:r>
      <w:r w:rsidR="00FD4A53" w:rsidRPr="00672992">
        <w:rPr>
          <w:rFonts w:ascii="Times New Roman" w:hAnsi="Times New Roman" w:cs="Times New Roman"/>
          <w:sz w:val="24"/>
          <w:szCs w:val="24"/>
        </w:rPr>
        <w:t>pravno</w:t>
      </w:r>
      <w:r w:rsidR="001C534D" w:rsidRPr="00672992">
        <w:rPr>
          <w:rFonts w:ascii="Times New Roman" w:hAnsi="Times New Roman" w:cs="Times New Roman"/>
          <w:sz w:val="24"/>
          <w:szCs w:val="24"/>
        </w:rPr>
        <w:t>m</w:t>
      </w:r>
      <w:r w:rsidR="00FD4A53" w:rsidRPr="00672992">
        <w:rPr>
          <w:rFonts w:ascii="Times New Roman" w:hAnsi="Times New Roman" w:cs="Times New Roman"/>
          <w:sz w:val="24"/>
          <w:szCs w:val="24"/>
        </w:rPr>
        <w:t xml:space="preserve"> ili fizičko</w:t>
      </w:r>
      <w:r w:rsidRPr="00672992">
        <w:rPr>
          <w:rFonts w:ascii="Times New Roman" w:hAnsi="Times New Roman" w:cs="Times New Roman"/>
          <w:sz w:val="24"/>
          <w:szCs w:val="24"/>
        </w:rPr>
        <w:t>g lica da, na osnovu dobi</w:t>
      </w:r>
      <w:r w:rsidR="009C1ED3" w:rsidRPr="00672992">
        <w:rPr>
          <w:rFonts w:ascii="Times New Roman" w:hAnsi="Times New Roman" w:cs="Times New Roman"/>
          <w:sz w:val="24"/>
          <w:szCs w:val="24"/>
        </w:rPr>
        <w:t>jene dozvole izvrši uvoz</w:t>
      </w:r>
      <w:r w:rsidR="001C534D" w:rsidRPr="00672992">
        <w:rPr>
          <w:rFonts w:ascii="Times New Roman" w:hAnsi="Times New Roman" w:cs="Times New Roman"/>
          <w:sz w:val="24"/>
          <w:szCs w:val="24"/>
        </w:rPr>
        <w:t xml:space="preserve"> i</w:t>
      </w:r>
      <w:r w:rsidRPr="00672992">
        <w:rPr>
          <w:rFonts w:ascii="Times New Roman" w:hAnsi="Times New Roman" w:cs="Times New Roman"/>
          <w:sz w:val="24"/>
          <w:szCs w:val="24"/>
        </w:rPr>
        <w:t xml:space="preserve"> izvoz</w:t>
      </w:r>
      <w:r w:rsidR="001C534D" w:rsidRPr="00672992">
        <w:rPr>
          <w:rFonts w:ascii="Times New Roman" w:hAnsi="Times New Roman" w:cs="Times New Roman"/>
          <w:sz w:val="24"/>
          <w:szCs w:val="24"/>
        </w:rPr>
        <w:t xml:space="preserve"> </w:t>
      </w:r>
      <w:r w:rsidRPr="00672992">
        <w:rPr>
          <w:rFonts w:ascii="Times New Roman" w:hAnsi="Times New Roman" w:cs="Times New Roman"/>
          <w:sz w:val="24"/>
          <w:szCs w:val="24"/>
        </w:rPr>
        <w:t xml:space="preserve">prekursora u period od šest mjeseci od dana izdavanja dozvole, u suprotnom dozvolu mora da vrati Ministarstvu, odnosno </w:t>
      </w:r>
      <w:r w:rsidR="00FC1712" w:rsidRPr="00672992">
        <w:rPr>
          <w:rFonts w:ascii="Times New Roman" w:hAnsi="Times New Roman" w:cs="Times New Roman"/>
          <w:sz w:val="24"/>
          <w:szCs w:val="24"/>
        </w:rPr>
        <w:t>Institutu</w:t>
      </w:r>
      <w:r w:rsidRPr="00672992">
        <w:rPr>
          <w:rFonts w:ascii="Times New Roman" w:hAnsi="Times New Roman" w:cs="Times New Roman"/>
          <w:sz w:val="24"/>
          <w:szCs w:val="24"/>
        </w:rPr>
        <w:t xml:space="preserve"> u roku od 10 radnih dana od dana is</w:t>
      </w:r>
      <w:r w:rsidR="009B438A" w:rsidRPr="00672992">
        <w:rPr>
          <w:rFonts w:ascii="Times New Roman" w:hAnsi="Times New Roman" w:cs="Times New Roman"/>
          <w:sz w:val="24"/>
          <w:szCs w:val="24"/>
        </w:rPr>
        <w:t xml:space="preserve">teka perioda na koji je izdata. </w:t>
      </w:r>
      <w:r w:rsidR="00A9771A" w:rsidRPr="00672992">
        <w:rPr>
          <w:rFonts w:ascii="Times New Roman" w:hAnsi="Times New Roman" w:cs="Times New Roman"/>
          <w:sz w:val="24"/>
          <w:szCs w:val="24"/>
        </w:rPr>
        <w:t>Odredbama člana 4</w:t>
      </w:r>
      <w:r w:rsidR="00D60647" w:rsidRPr="00672992">
        <w:rPr>
          <w:rFonts w:ascii="Times New Roman" w:hAnsi="Times New Roman" w:cs="Times New Roman"/>
          <w:sz w:val="24"/>
          <w:szCs w:val="24"/>
        </w:rPr>
        <w:t>5</w:t>
      </w:r>
      <w:r w:rsidRPr="00672992">
        <w:rPr>
          <w:rFonts w:ascii="Times New Roman" w:hAnsi="Times New Roman" w:cs="Times New Roman"/>
          <w:sz w:val="24"/>
          <w:szCs w:val="24"/>
        </w:rPr>
        <w:t xml:space="preserve"> propisano je da </w:t>
      </w:r>
      <w:r w:rsidRPr="00672992">
        <w:rPr>
          <w:rFonts w:ascii="Times New Roman" w:hAnsi="Times New Roman" w:cs="Times New Roman"/>
          <w:sz w:val="24"/>
          <w:szCs w:val="24"/>
        </w:rPr>
        <w:lastRenderedPageBreak/>
        <w:t xml:space="preserve">Ministarstvo, odnosno </w:t>
      </w:r>
      <w:r w:rsidR="00513FEF" w:rsidRPr="00672992">
        <w:rPr>
          <w:rFonts w:ascii="Times New Roman" w:hAnsi="Times New Roman" w:cs="Times New Roman"/>
          <w:sz w:val="24"/>
          <w:szCs w:val="24"/>
        </w:rPr>
        <w:t>Institut</w:t>
      </w:r>
      <w:r w:rsidRPr="00672992">
        <w:rPr>
          <w:rFonts w:ascii="Times New Roman" w:hAnsi="Times New Roman" w:cs="Times New Roman"/>
          <w:sz w:val="24"/>
          <w:szCs w:val="24"/>
        </w:rPr>
        <w:t xml:space="preserve"> može</w:t>
      </w:r>
      <w:r w:rsidR="009C1ED3" w:rsidRPr="00672992">
        <w:rPr>
          <w:rFonts w:ascii="Times New Roman" w:hAnsi="Times New Roman" w:cs="Times New Roman"/>
          <w:sz w:val="24"/>
          <w:szCs w:val="24"/>
        </w:rPr>
        <w:t xml:space="preserve"> ukinuti dozvolu za uvoz</w:t>
      </w:r>
      <w:r w:rsidR="00D60647" w:rsidRPr="00672992">
        <w:rPr>
          <w:rFonts w:ascii="Times New Roman" w:hAnsi="Times New Roman" w:cs="Times New Roman"/>
          <w:sz w:val="24"/>
          <w:szCs w:val="24"/>
        </w:rPr>
        <w:t xml:space="preserve"> i</w:t>
      </w:r>
      <w:r w:rsidR="009C1ED3" w:rsidRPr="00672992">
        <w:rPr>
          <w:rFonts w:ascii="Times New Roman" w:hAnsi="Times New Roman" w:cs="Times New Roman"/>
          <w:sz w:val="24"/>
          <w:szCs w:val="24"/>
        </w:rPr>
        <w:t xml:space="preserve"> izvoz</w:t>
      </w:r>
      <w:r w:rsidR="00D60647" w:rsidRPr="00672992">
        <w:rPr>
          <w:rFonts w:ascii="Times New Roman" w:hAnsi="Times New Roman" w:cs="Times New Roman"/>
          <w:sz w:val="24"/>
          <w:szCs w:val="24"/>
        </w:rPr>
        <w:t xml:space="preserve"> </w:t>
      </w:r>
      <w:r w:rsidRPr="00672992">
        <w:rPr>
          <w:rFonts w:ascii="Times New Roman" w:hAnsi="Times New Roman" w:cs="Times New Roman"/>
          <w:sz w:val="24"/>
          <w:szCs w:val="24"/>
        </w:rPr>
        <w:t>prekursora kada postoje opravdani razlozi za sumnju da postoji ri</w:t>
      </w:r>
      <w:r w:rsidR="009B438A" w:rsidRPr="00672992">
        <w:rPr>
          <w:rFonts w:ascii="Times New Roman" w:hAnsi="Times New Roman" w:cs="Times New Roman"/>
          <w:sz w:val="24"/>
          <w:szCs w:val="24"/>
        </w:rPr>
        <w:t>zik od zloupotrebe prekursora</w:t>
      </w:r>
      <w:r w:rsidRPr="00672992">
        <w:rPr>
          <w:rFonts w:ascii="Times New Roman" w:hAnsi="Times New Roman" w:cs="Times New Roman"/>
          <w:sz w:val="24"/>
          <w:szCs w:val="24"/>
        </w:rPr>
        <w:t>.</w:t>
      </w:r>
    </w:p>
    <w:p w:rsidR="009847BE" w:rsidRPr="00672992" w:rsidRDefault="009847BE" w:rsidP="009847BE">
      <w:pPr>
        <w:pStyle w:val="1tekst"/>
        <w:spacing w:before="0" w:beforeAutospacing="0" w:after="0" w:afterAutospacing="0"/>
        <w:ind w:right="375"/>
        <w:jc w:val="both"/>
        <w:rPr>
          <w:sz w:val="22"/>
          <w:szCs w:val="22"/>
        </w:rPr>
      </w:pPr>
      <w:r w:rsidRPr="00672992">
        <w:rPr>
          <w:sz w:val="22"/>
          <w:szCs w:val="22"/>
        </w:rPr>
        <w:tab/>
      </w:r>
    </w:p>
    <w:p w:rsidR="009847BE" w:rsidRPr="00672992" w:rsidRDefault="00A9771A" w:rsidP="00A9771A">
      <w:pPr>
        <w:pStyle w:val="1tekst"/>
        <w:spacing w:before="0" w:beforeAutospacing="0" w:after="0" w:afterAutospacing="0"/>
        <w:ind w:right="375" w:firstLine="720"/>
        <w:jc w:val="both"/>
        <w:rPr>
          <w:sz w:val="22"/>
          <w:szCs w:val="22"/>
        </w:rPr>
      </w:pPr>
      <w:r w:rsidRPr="00672992">
        <w:rPr>
          <w:sz w:val="22"/>
          <w:szCs w:val="22"/>
        </w:rPr>
        <w:t>V</w:t>
      </w:r>
      <w:r w:rsidR="00704DA1" w:rsidRPr="00672992">
        <w:rPr>
          <w:sz w:val="22"/>
          <w:szCs w:val="22"/>
        </w:rPr>
        <w:t>I</w:t>
      </w:r>
      <w:r w:rsidRPr="00672992">
        <w:rPr>
          <w:sz w:val="22"/>
          <w:szCs w:val="22"/>
        </w:rPr>
        <w:t>. NADZOR (čl. 4</w:t>
      </w:r>
      <w:r w:rsidR="00704DA1" w:rsidRPr="00672992">
        <w:rPr>
          <w:sz w:val="22"/>
          <w:szCs w:val="22"/>
        </w:rPr>
        <w:t>6</w:t>
      </w:r>
      <w:r w:rsidRPr="00672992">
        <w:rPr>
          <w:sz w:val="22"/>
          <w:szCs w:val="22"/>
        </w:rPr>
        <w:t xml:space="preserve"> do 4</w:t>
      </w:r>
      <w:r w:rsidR="00704DA1" w:rsidRPr="00672992">
        <w:rPr>
          <w:sz w:val="22"/>
          <w:szCs w:val="22"/>
        </w:rPr>
        <w:t>7</w:t>
      </w:r>
      <w:r w:rsidR="009847BE" w:rsidRPr="00672992">
        <w:rPr>
          <w:sz w:val="22"/>
          <w:szCs w:val="22"/>
        </w:rPr>
        <w:t>)</w:t>
      </w:r>
    </w:p>
    <w:p w:rsidR="009847BE" w:rsidRPr="00672992" w:rsidRDefault="009847BE" w:rsidP="009847BE">
      <w:pPr>
        <w:pStyle w:val="1tekst"/>
        <w:spacing w:before="0" w:beforeAutospacing="0" w:after="0" w:afterAutospacing="0"/>
        <w:ind w:right="375"/>
        <w:jc w:val="both"/>
      </w:pPr>
    </w:p>
    <w:p w:rsidR="009D6FD3" w:rsidRPr="00672992" w:rsidRDefault="009847BE" w:rsidP="009D6FD3">
      <w:pPr>
        <w:pStyle w:val="1tekst"/>
        <w:spacing w:before="0" w:beforeAutospacing="0" w:after="0" w:afterAutospacing="0"/>
        <w:ind w:right="375" w:firstLine="720"/>
        <w:jc w:val="both"/>
      </w:pPr>
      <w:r w:rsidRPr="00672992">
        <w:t xml:space="preserve">Nadzora nad sprovođenjem </w:t>
      </w:r>
      <w:r w:rsidR="00A9771A" w:rsidRPr="00672992">
        <w:t>ovog zakona, uređen je članom 4</w:t>
      </w:r>
      <w:r w:rsidR="009D6FD3" w:rsidRPr="00672992">
        <w:t>6</w:t>
      </w:r>
      <w:r w:rsidRPr="00672992">
        <w:t xml:space="preserve"> i vrši ga Ministarstvo. </w:t>
      </w:r>
      <w:r w:rsidR="009D6FD3" w:rsidRPr="00672992">
        <w:t>Poslove inspekcijskog nadzora vrši sanitarna inspekcija i Inspektorat Instituta.</w:t>
      </w:r>
    </w:p>
    <w:p w:rsidR="009847BE" w:rsidRPr="00672992" w:rsidRDefault="009847BE" w:rsidP="00A9771A">
      <w:pPr>
        <w:pStyle w:val="1tekst"/>
        <w:spacing w:before="0" w:beforeAutospacing="0" w:after="0" w:afterAutospacing="0"/>
        <w:ind w:right="375" w:firstLine="720"/>
        <w:jc w:val="both"/>
      </w:pPr>
    </w:p>
    <w:p w:rsidR="009847BE" w:rsidRPr="00672992" w:rsidRDefault="00A9771A" w:rsidP="00A9771A">
      <w:pPr>
        <w:pStyle w:val="1tekst"/>
        <w:spacing w:before="0" w:beforeAutospacing="0" w:after="0" w:afterAutospacing="0"/>
        <w:ind w:right="375" w:firstLine="720"/>
        <w:jc w:val="both"/>
      </w:pPr>
      <w:r w:rsidRPr="00672992">
        <w:t>Odredbama člana 4</w:t>
      </w:r>
      <w:r w:rsidR="009D6FD3" w:rsidRPr="00672992">
        <w:t>7</w:t>
      </w:r>
      <w:r w:rsidR="009847BE" w:rsidRPr="00672992">
        <w:t xml:space="preserve"> propisana su ovlašćenja inspektora u</w:t>
      </w:r>
      <w:r w:rsidRPr="00672992">
        <w:t xml:space="preserve"> postupku inspekcijskog nadzora.</w:t>
      </w:r>
    </w:p>
    <w:p w:rsidR="009847BE" w:rsidRPr="00672992" w:rsidRDefault="009847BE" w:rsidP="009847BE">
      <w:pPr>
        <w:pStyle w:val="1tekst"/>
        <w:spacing w:before="0" w:beforeAutospacing="0" w:after="0" w:afterAutospacing="0"/>
        <w:ind w:right="375"/>
        <w:jc w:val="both"/>
      </w:pPr>
    </w:p>
    <w:p w:rsidR="00311CD0" w:rsidRPr="00672992" w:rsidRDefault="00311CD0" w:rsidP="009847BE">
      <w:pPr>
        <w:pStyle w:val="1tekst"/>
        <w:spacing w:before="0" w:beforeAutospacing="0" w:after="0" w:afterAutospacing="0"/>
        <w:ind w:right="375"/>
        <w:jc w:val="both"/>
      </w:pPr>
    </w:p>
    <w:p w:rsidR="00311CD0" w:rsidRPr="00672992" w:rsidRDefault="00311CD0" w:rsidP="009847BE">
      <w:pPr>
        <w:pStyle w:val="1tekst"/>
        <w:spacing w:before="0" w:beforeAutospacing="0" w:after="0" w:afterAutospacing="0"/>
        <w:ind w:right="375"/>
        <w:jc w:val="both"/>
      </w:pPr>
    </w:p>
    <w:p w:rsidR="009847BE" w:rsidRPr="00672992" w:rsidRDefault="00966B82" w:rsidP="00A9771A">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V</w:t>
      </w:r>
      <w:r w:rsidR="00BD1371" w:rsidRPr="00672992">
        <w:rPr>
          <w:rFonts w:ascii="Times New Roman" w:eastAsia="Calibri" w:hAnsi="Times New Roman" w:cs="Times New Roman"/>
        </w:rPr>
        <w:t>I</w:t>
      </w:r>
      <w:r w:rsidR="00704DA1" w:rsidRPr="00672992">
        <w:rPr>
          <w:rFonts w:ascii="Times New Roman" w:eastAsia="Calibri" w:hAnsi="Times New Roman" w:cs="Times New Roman"/>
        </w:rPr>
        <w:t>I</w:t>
      </w:r>
      <w:r w:rsidR="00A9771A" w:rsidRPr="00672992">
        <w:rPr>
          <w:rFonts w:ascii="Times New Roman" w:eastAsia="Calibri" w:hAnsi="Times New Roman" w:cs="Times New Roman"/>
        </w:rPr>
        <w:t>. KAZNENE ODREDBE (član 4</w:t>
      </w:r>
      <w:r w:rsidR="00C47F30" w:rsidRPr="00672992">
        <w:rPr>
          <w:rFonts w:ascii="Times New Roman" w:eastAsia="Calibri" w:hAnsi="Times New Roman" w:cs="Times New Roman"/>
        </w:rPr>
        <w:t>8</w:t>
      </w:r>
      <w:r w:rsidR="00A9771A" w:rsidRPr="00672992">
        <w:rPr>
          <w:rFonts w:ascii="Times New Roman" w:eastAsia="Calibri" w:hAnsi="Times New Roman" w:cs="Times New Roman"/>
        </w:rPr>
        <w:t xml:space="preserve"> do 4</w:t>
      </w:r>
      <w:r w:rsidR="00C47F30" w:rsidRPr="00672992">
        <w:rPr>
          <w:rFonts w:ascii="Times New Roman" w:eastAsia="Calibri" w:hAnsi="Times New Roman" w:cs="Times New Roman"/>
        </w:rPr>
        <w:t>9</w:t>
      </w:r>
      <w:r w:rsidR="009847BE" w:rsidRPr="00672992">
        <w:rPr>
          <w:rFonts w:ascii="Times New Roman" w:eastAsia="Calibri" w:hAnsi="Times New Roman" w:cs="Times New Roman"/>
        </w:rPr>
        <w:t>)</w:t>
      </w:r>
    </w:p>
    <w:p w:rsidR="00AA5A1F" w:rsidRPr="00672992" w:rsidRDefault="00A9771A" w:rsidP="00311CD0">
      <w:pPr>
        <w:pStyle w:val="1tekst"/>
        <w:spacing w:before="0" w:beforeAutospacing="0" w:after="0" w:afterAutospacing="0"/>
        <w:ind w:right="375" w:firstLine="720"/>
        <w:jc w:val="both"/>
      </w:pPr>
      <w:r w:rsidRPr="00672992">
        <w:t xml:space="preserve">U ovom poglavlju propisane su </w:t>
      </w:r>
      <w:r w:rsidR="009847BE" w:rsidRPr="00672992">
        <w:t>kaznene odredbe kojima su propisane odgovarajuće novčane kazne za učinjene pr</w:t>
      </w:r>
      <w:r w:rsidRPr="00672992">
        <w:t xml:space="preserve">ekršaje za </w:t>
      </w:r>
      <w:r w:rsidR="00FD4A53" w:rsidRPr="00672992">
        <w:t>pravno ili fizičko</w:t>
      </w:r>
      <w:r w:rsidRPr="00672992">
        <w:t xml:space="preserve"> lice i odgovorno lice u </w:t>
      </w:r>
      <w:r w:rsidR="00FD4A53" w:rsidRPr="00672992">
        <w:t>pravno</w:t>
      </w:r>
      <w:r w:rsidR="00AA5A1F" w:rsidRPr="00672992">
        <w:t>m</w:t>
      </w:r>
      <w:r w:rsidRPr="00672992">
        <w:t xml:space="preserve"> licu (član 4</w:t>
      </w:r>
      <w:r w:rsidR="009D6FD3" w:rsidRPr="00672992">
        <w:t>8</w:t>
      </w:r>
      <w:r w:rsidRPr="00672992">
        <w:t xml:space="preserve">) </w:t>
      </w:r>
      <w:proofErr w:type="gramStart"/>
      <w:r w:rsidRPr="00672992">
        <w:t>a</w:t>
      </w:r>
      <w:proofErr w:type="gramEnd"/>
      <w:r w:rsidRPr="00672992">
        <w:t xml:space="preserve"> odredbom člana 4</w:t>
      </w:r>
      <w:r w:rsidR="009D6FD3" w:rsidRPr="00672992">
        <w:t>9</w:t>
      </w:r>
      <w:r w:rsidRPr="00672992">
        <w:t xml:space="preserve"> kaznena odredba za fizičko lice.</w:t>
      </w:r>
    </w:p>
    <w:p w:rsidR="009847BE" w:rsidRPr="00672992" w:rsidRDefault="009847BE" w:rsidP="009847BE">
      <w:pPr>
        <w:pStyle w:val="1tekst"/>
        <w:spacing w:before="0" w:beforeAutospacing="0" w:after="0" w:afterAutospacing="0"/>
        <w:ind w:right="375"/>
        <w:jc w:val="both"/>
      </w:pPr>
    </w:p>
    <w:p w:rsidR="009847BE" w:rsidRPr="00672992" w:rsidRDefault="00966B82" w:rsidP="00A9771A">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VI</w:t>
      </w:r>
      <w:r w:rsidR="00BD1371" w:rsidRPr="00672992">
        <w:rPr>
          <w:rFonts w:ascii="Times New Roman" w:eastAsia="Calibri" w:hAnsi="Times New Roman" w:cs="Times New Roman"/>
        </w:rPr>
        <w:t>I</w:t>
      </w:r>
      <w:r w:rsidR="00C47F30" w:rsidRPr="00672992">
        <w:rPr>
          <w:rFonts w:ascii="Times New Roman" w:eastAsia="Calibri" w:hAnsi="Times New Roman" w:cs="Times New Roman"/>
        </w:rPr>
        <w:t>I</w:t>
      </w:r>
      <w:r w:rsidR="009847BE" w:rsidRPr="00672992">
        <w:rPr>
          <w:rFonts w:ascii="Times New Roman" w:eastAsia="Calibri" w:hAnsi="Times New Roman" w:cs="Times New Roman"/>
        </w:rPr>
        <w:t>. PRELAZN</w:t>
      </w:r>
      <w:r w:rsidR="00A9771A" w:rsidRPr="00672992">
        <w:rPr>
          <w:rFonts w:ascii="Times New Roman" w:eastAsia="Calibri" w:hAnsi="Times New Roman" w:cs="Times New Roman"/>
        </w:rPr>
        <w:t>E I ZAVRŠNE ODREDBE (čl.</w:t>
      </w:r>
      <w:r w:rsidR="00C47F30" w:rsidRPr="00672992">
        <w:rPr>
          <w:rFonts w:ascii="Times New Roman" w:eastAsia="Calibri" w:hAnsi="Times New Roman" w:cs="Times New Roman"/>
        </w:rPr>
        <w:t>50</w:t>
      </w:r>
      <w:r w:rsidR="00A9771A" w:rsidRPr="00672992">
        <w:rPr>
          <w:rFonts w:ascii="Times New Roman" w:eastAsia="Calibri" w:hAnsi="Times New Roman" w:cs="Times New Roman"/>
        </w:rPr>
        <w:t xml:space="preserve"> do 5</w:t>
      </w:r>
      <w:r w:rsidR="00C47F30" w:rsidRPr="00672992">
        <w:rPr>
          <w:rFonts w:ascii="Times New Roman" w:eastAsia="Calibri" w:hAnsi="Times New Roman" w:cs="Times New Roman"/>
        </w:rPr>
        <w:t>3</w:t>
      </w:r>
      <w:r w:rsidR="009847BE" w:rsidRPr="00672992">
        <w:rPr>
          <w:rFonts w:ascii="Times New Roman" w:eastAsia="Calibri" w:hAnsi="Times New Roman" w:cs="Times New Roman"/>
        </w:rPr>
        <w:t>)</w:t>
      </w:r>
    </w:p>
    <w:p w:rsidR="00966B82" w:rsidRPr="00672992" w:rsidRDefault="00F46202" w:rsidP="00FC32E0">
      <w:pPr>
        <w:pStyle w:val="4clan"/>
        <w:spacing w:before="30" w:beforeAutospacing="0" w:after="30" w:afterAutospacing="0"/>
        <w:ind w:firstLine="720"/>
        <w:jc w:val="both"/>
      </w:pPr>
      <w:r w:rsidRPr="00672992">
        <w:rPr>
          <w:bCs/>
        </w:rPr>
        <w:t xml:space="preserve">Članom </w:t>
      </w:r>
      <w:r w:rsidR="004D4068" w:rsidRPr="00672992">
        <w:rPr>
          <w:bCs/>
        </w:rPr>
        <w:t>50</w:t>
      </w:r>
      <w:r w:rsidRPr="00672992">
        <w:rPr>
          <w:bCs/>
        </w:rPr>
        <w:t xml:space="preserve"> propisano je da će se p</w:t>
      </w:r>
      <w:r w:rsidRPr="00672992">
        <w:t xml:space="preserve">ropisi za sprovođenje ovog zakona </w:t>
      </w:r>
      <w:proofErr w:type="gramStart"/>
      <w:r w:rsidRPr="00672992">
        <w:t>donije</w:t>
      </w:r>
      <w:r w:rsidR="00966B82" w:rsidRPr="00672992">
        <w:t xml:space="preserve">ti </w:t>
      </w:r>
      <w:r w:rsidR="009C1ED3" w:rsidRPr="00672992">
        <w:t xml:space="preserve"> u</w:t>
      </w:r>
      <w:proofErr w:type="gramEnd"/>
      <w:r w:rsidR="009C1ED3" w:rsidRPr="00672992">
        <w:t xml:space="preserve"> roku od godinu dana</w:t>
      </w:r>
      <w:r w:rsidRPr="00672992">
        <w:t xml:space="preserve"> od dana stupanja na snagu ovog zakona.</w:t>
      </w:r>
      <w:r w:rsidR="00966B82" w:rsidRPr="00672992">
        <w:rPr>
          <w:bCs/>
        </w:rPr>
        <w:t xml:space="preserve"> A č</w:t>
      </w:r>
      <w:r w:rsidRPr="00672992">
        <w:rPr>
          <w:bCs/>
        </w:rPr>
        <w:t>lan</w:t>
      </w:r>
      <w:r w:rsidR="00966B82" w:rsidRPr="00672992">
        <w:rPr>
          <w:bCs/>
        </w:rPr>
        <w:t>om</w:t>
      </w:r>
      <w:r w:rsidRPr="00672992">
        <w:rPr>
          <w:bCs/>
        </w:rPr>
        <w:t xml:space="preserve"> </w:t>
      </w:r>
      <w:r w:rsidR="00B54339" w:rsidRPr="00672992">
        <w:rPr>
          <w:bCs/>
        </w:rPr>
        <w:t>51</w:t>
      </w:r>
      <w:r w:rsidR="00966B82" w:rsidRPr="00672992">
        <w:rPr>
          <w:bCs/>
        </w:rPr>
        <w:t xml:space="preserve"> da su p</w:t>
      </w:r>
      <w:r w:rsidRPr="00672992">
        <w:t>ravna lica koja se bave proizvodnjom, prometom, uvoz</w:t>
      </w:r>
      <w:r w:rsidR="00966B82" w:rsidRPr="00672992">
        <w:t xml:space="preserve">om i izvozom prekursora dužna </w:t>
      </w:r>
      <w:r w:rsidRPr="00672992">
        <w:t>da svoje poslovanje usklade</w:t>
      </w:r>
      <w:r w:rsidR="00B54339" w:rsidRPr="00672992">
        <w:t xml:space="preserve"> </w:t>
      </w:r>
      <w:r w:rsidRPr="00672992">
        <w:t>sa ovim za</w:t>
      </w:r>
      <w:r w:rsidR="009C1ED3" w:rsidRPr="00672992">
        <w:t>konom u roku od godinu dana</w:t>
      </w:r>
      <w:r w:rsidRPr="00672992">
        <w:t xml:space="preserve"> od dana stupanja na snagu ovog zakona.</w:t>
      </w:r>
      <w:r w:rsidR="00966B82" w:rsidRPr="00672992">
        <w:t xml:space="preserve"> </w:t>
      </w:r>
      <w:r w:rsidRPr="00672992">
        <w:rPr>
          <w:bCs/>
        </w:rPr>
        <w:t>Član</w:t>
      </w:r>
      <w:r w:rsidR="00966B82" w:rsidRPr="00672992">
        <w:rPr>
          <w:bCs/>
        </w:rPr>
        <w:t>om</w:t>
      </w:r>
      <w:r w:rsidRPr="00672992">
        <w:rPr>
          <w:bCs/>
        </w:rPr>
        <w:t xml:space="preserve"> 5</w:t>
      </w:r>
      <w:r w:rsidR="00B54339" w:rsidRPr="00672992">
        <w:rPr>
          <w:bCs/>
        </w:rPr>
        <w:t>2</w:t>
      </w:r>
      <w:r w:rsidR="00966B82" w:rsidRPr="00672992">
        <w:rPr>
          <w:bCs/>
        </w:rPr>
        <w:t xml:space="preserve"> propisano je</w:t>
      </w:r>
      <w:r w:rsidR="00B54339" w:rsidRPr="00672992">
        <w:rPr>
          <w:bCs/>
        </w:rPr>
        <w:t xml:space="preserve"> da</w:t>
      </w:r>
      <w:r w:rsidR="00966B82" w:rsidRPr="00672992">
        <w:rPr>
          <w:bCs/>
        </w:rPr>
        <w:t xml:space="preserve"> d</w:t>
      </w:r>
      <w:r w:rsidRPr="00672992">
        <w:rPr>
          <w:rFonts w:eastAsia="Arial Unicode MS"/>
          <w:bCs/>
          <w:lang w:val="sr-Latn-CS"/>
        </w:rPr>
        <w:t>anom stupanja na snagu ovog zakona prestaje da važi Zakon o kontroli proizvodnje i prometa supstanci koje se mogu upotrijebiti u proizvodnji opojnih droga i psihotropnih supstanc</w:t>
      </w:r>
      <w:r w:rsidR="009C1ED3" w:rsidRPr="00672992">
        <w:rPr>
          <w:rFonts w:eastAsia="Arial Unicode MS"/>
          <w:bCs/>
          <w:lang w:val="sr-Latn-CS"/>
        </w:rPr>
        <w:t>i ("Službeni list CG", br. 83/</w:t>
      </w:r>
      <w:r w:rsidRPr="00672992">
        <w:rPr>
          <w:rFonts w:eastAsia="Arial Unicode MS"/>
          <w:bCs/>
          <w:lang w:val="sr-Latn-CS"/>
        </w:rPr>
        <w:t>09</w:t>
      </w:r>
      <w:r w:rsidR="009D6FD3" w:rsidRPr="00672992">
        <w:rPr>
          <w:rFonts w:eastAsia="Arial Unicode MS"/>
          <w:bCs/>
          <w:lang w:val="sr-Latn-CS"/>
        </w:rPr>
        <w:t xml:space="preserve"> i 40/11</w:t>
      </w:r>
      <w:r w:rsidRPr="00672992">
        <w:rPr>
          <w:rFonts w:eastAsia="Arial Unicode MS"/>
          <w:bCs/>
          <w:lang w:val="sr-Latn-CS"/>
        </w:rPr>
        <w:t>).</w:t>
      </w:r>
      <w:r w:rsidR="009D6FD3" w:rsidRPr="00672992">
        <w:rPr>
          <w:rFonts w:eastAsia="Arial Unicode MS"/>
          <w:bCs/>
          <w:lang w:val="sr-Latn-CS"/>
        </w:rPr>
        <w:t xml:space="preserve"> </w:t>
      </w:r>
      <w:r w:rsidRPr="00672992">
        <w:rPr>
          <w:bCs/>
        </w:rPr>
        <w:t>Član</w:t>
      </w:r>
      <w:r w:rsidR="00966B82" w:rsidRPr="00672992">
        <w:rPr>
          <w:bCs/>
        </w:rPr>
        <w:t>om</w:t>
      </w:r>
      <w:r w:rsidRPr="00672992">
        <w:rPr>
          <w:bCs/>
        </w:rPr>
        <w:t xml:space="preserve"> 5</w:t>
      </w:r>
      <w:r w:rsidR="00B54339" w:rsidRPr="00672992">
        <w:rPr>
          <w:bCs/>
        </w:rPr>
        <w:t>3</w:t>
      </w:r>
      <w:r w:rsidR="00966B82" w:rsidRPr="00672992">
        <w:rPr>
          <w:bCs/>
        </w:rPr>
        <w:t xml:space="preserve"> propisano je da o</w:t>
      </w:r>
      <w:r w:rsidRPr="00672992">
        <w:t>vaj zakon stupa na snagu osmog dana od dana objavljivanja u "Službenom listu Crne Gore".</w:t>
      </w:r>
    </w:p>
    <w:p w:rsidR="00FC32E0" w:rsidRPr="00672992" w:rsidRDefault="00FC32E0" w:rsidP="00FC32E0">
      <w:pPr>
        <w:pStyle w:val="4clan"/>
        <w:spacing w:before="30" w:beforeAutospacing="0" w:after="30" w:afterAutospacing="0"/>
        <w:ind w:firstLine="720"/>
        <w:jc w:val="both"/>
      </w:pPr>
    </w:p>
    <w:p w:rsidR="009847BE" w:rsidRPr="00672992" w:rsidRDefault="00BD1371" w:rsidP="00A9771A">
      <w:pPr>
        <w:spacing w:after="200" w:line="276" w:lineRule="auto"/>
        <w:ind w:firstLine="720"/>
        <w:jc w:val="both"/>
        <w:rPr>
          <w:rFonts w:ascii="Times New Roman" w:eastAsia="Calibri" w:hAnsi="Times New Roman" w:cs="Times New Roman"/>
        </w:rPr>
      </w:pPr>
      <w:r w:rsidRPr="00672992">
        <w:rPr>
          <w:rFonts w:ascii="Times New Roman" w:eastAsia="Calibri" w:hAnsi="Times New Roman" w:cs="Times New Roman"/>
        </w:rPr>
        <w:t>I</w:t>
      </w:r>
      <w:r w:rsidR="00C47F30" w:rsidRPr="00672992">
        <w:rPr>
          <w:rFonts w:ascii="Times New Roman" w:eastAsia="Calibri" w:hAnsi="Times New Roman" w:cs="Times New Roman"/>
        </w:rPr>
        <w:t>X</w:t>
      </w:r>
      <w:r w:rsidR="009847BE" w:rsidRPr="00672992">
        <w:rPr>
          <w:rFonts w:ascii="Times New Roman" w:eastAsia="Calibri" w:hAnsi="Times New Roman" w:cs="Times New Roman"/>
        </w:rPr>
        <w:t>. PROCJENA FINANSIJSKIH SREDSTAVA ZA SPROVOĐENJE ZAKONA</w:t>
      </w:r>
    </w:p>
    <w:p w:rsidR="009847BE" w:rsidRPr="001F495C" w:rsidRDefault="009847BE" w:rsidP="00A9771A">
      <w:pPr>
        <w:spacing w:after="200" w:line="276" w:lineRule="auto"/>
        <w:ind w:firstLine="720"/>
        <w:jc w:val="both"/>
        <w:rPr>
          <w:rFonts w:ascii="Times New Roman" w:eastAsia="Calibri" w:hAnsi="Times New Roman" w:cs="Times New Roman"/>
          <w:sz w:val="24"/>
          <w:szCs w:val="24"/>
        </w:rPr>
      </w:pPr>
      <w:r w:rsidRPr="00672992">
        <w:rPr>
          <w:rFonts w:ascii="Times New Roman" w:eastAsia="Calibri" w:hAnsi="Times New Roman" w:cs="Times New Roman"/>
          <w:sz w:val="24"/>
          <w:szCs w:val="24"/>
        </w:rPr>
        <w:t>Za implementaciju ovog zakona nijesu potrebna dodatna novčana sredstva iz Budžeta Crne Gore.</w:t>
      </w:r>
    </w:p>
    <w:p w:rsidR="009847BE" w:rsidRPr="001F495C" w:rsidRDefault="009847BE" w:rsidP="009847BE">
      <w:pPr>
        <w:spacing w:after="200" w:line="276" w:lineRule="auto"/>
        <w:jc w:val="both"/>
        <w:rPr>
          <w:rFonts w:ascii="Times New Roman" w:eastAsia="Calibri" w:hAnsi="Times New Roman" w:cs="Times New Roman"/>
          <w:sz w:val="24"/>
          <w:szCs w:val="24"/>
        </w:rPr>
      </w:pPr>
    </w:p>
    <w:p w:rsidR="009847BE" w:rsidRPr="001F495C" w:rsidRDefault="009847BE" w:rsidP="009847BE">
      <w:pPr>
        <w:ind w:firstLine="720"/>
        <w:jc w:val="center"/>
        <w:rPr>
          <w:rFonts w:ascii="Times New Roman" w:hAnsi="Times New Roman" w:cs="Times New Roman"/>
          <w:sz w:val="28"/>
          <w:szCs w:val="28"/>
        </w:rPr>
      </w:pPr>
    </w:p>
    <w:p w:rsidR="009847BE" w:rsidRPr="00C73AB3" w:rsidRDefault="009847BE" w:rsidP="009847BE">
      <w:pPr>
        <w:ind w:firstLine="720"/>
        <w:jc w:val="center"/>
        <w:rPr>
          <w:rFonts w:ascii="Arial" w:hAnsi="Arial" w:cs="Arial"/>
          <w:sz w:val="28"/>
          <w:szCs w:val="28"/>
        </w:rPr>
      </w:pPr>
    </w:p>
    <w:p w:rsidR="00746FBC" w:rsidRDefault="00746FBC"/>
    <w:sectPr w:rsidR="00746FBC" w:rsidSect="00BA28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A63" w:rsidRDefault="00A90A63" w:rsidP="008C1385">
      <w:pPr>
        <w:spacing w:after="0" w:line="240" w:lineRule="auto"/>
      </w:pPr>
      <w:r>
        <w:separator/>
      </w:r>
    </w:p>
  </w:endnote>
  <w:endnote w:type="continuationSeparator" w:id="0">
    <w:p w:rsidR="00A90A63" w:rsidRDefault="00A90A63" w:rsidP="008C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552126"/>
      <w:docPartObj>
        <w:docPartGallery w:val="Page Numbers (Bottom of Page)"/>
        <w:docPartUnique/>
      </w:docPartObj>
    </w:sdtPr>
    <w:sdtContent>
      <w:p w:rsidR="0077519B" w:rsidRDefault="0077519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77519B" w:rsidRDefault="0077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A63" w:rsidRDefault="00A90A63" w:rsidP="008C1385">
      <w:pPr>
        <w:spacing w:after="0" w:line="240" w:lineRule="auto"/>
      </w:pPr>
      <w:r>
        <w:separator/>
      </w:r>
    </w:p>
  </w:footnote>
  <w:footnote w:type="continuationSeparator" w:id="0">
    <w:p w:rsidR="00A90A63" w:rsidRDefault="00A90A63" w:rsidP="008C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8FA"/>
    <w:multiLevelType w:val="hybridMultilevel"/>
    <w:tmpl w:val="16FE77EE"/>
    <w:lvl w:ilvl="0" w:tplc="BBBEE85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6482B19"/>
    <w:multiLevelType w:val="hybridMultilevel"/>
    <w:tmpl w:val="94006D64"/>
    <w:lvl w:ilvl="0" w:tplc="52028B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E6648"/>
    <w:multiLevelType w:val="hybridMultilevel"/>
    <w:tmpl w:val="0708399C"/>
    <w:lvl w:ilvl="0" w:tplc="8DCA2672">
      <w:start w:val="1"/>
      <w:numFmt w:val="decimal"/>
      <w:lvlText w:val="%1)"/>
      <w:lvlJc w:val="left"/>
      <w:pPr>
        <w:ind w:left="945" w:hanging="360"/>
      </w:pPr>
      <w:rPr>
        <w:rFonts w:ascii="Times New Roman" w:eastAsia="Times New Roman" w:hAnsi="Times New Roman" w:cs="Times New Roman"/>
        <w:color w:val="auto"/>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15:restartNumberingAfterBreak="0">
    <w:nsid w:val="0A2A1D7B"/>
    <w:multiLevelType w:val="multilevel"/>
    <w:tmpl w:val="6A10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7006A"/>
    <w:multiLevelType w:val="multilevel"/>
    <w:tmpl w:val="3D30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24ECD"/>
    <w:multiLevelType w:val="multilevel"/>
    <w:tmpl w:val="9708B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01D28"/>
    <w:multiLevelType w:val="multilevel"/>
    <w:tmpl w:val="9416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86A2C"/>
    <w:multiLevelType w:val="multilevel"/>
    <w:tmpl w:val="C5C8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B64515"/>
    <w:multiLevelType w:val="hybridMultilevel"/>
    <w:tmpl w:val="D2208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66F1F"/>
    <w:multiLevelType w:val="multilevel"/>
    <w:tmpl w:val="A3D49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D26C9"/>
    <w:multiLevelType w:val="multilevel"/>
    <w:tmpl w:val="5EE2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66B81"/>
    <w:multiLevelType w:val="hybridMultilevel"/>
    <w:tmpl w:val="C5A6E4DA"/>
    <w:lvl w:ilvl="0" w:tplc="E01C26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4D3A4F"/>
    <w:multiLevelType w:val="hybridMultilevel"/>
    <w:tmpl w:val="9FBC58E8"/>
    <w:lvl w:ilvl="0" w:tplc="F77028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40366C"/>
    <w:multiLevelType w:val="hybridMultilevel"/>
    <w:tmpl w:val="2418FB16"/>
    <w:lvl w:ilvl="0" w:tplc="6F38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DB787E"/>
    <w:multiLevelType w:val="hybridMultilevel"/>
    <w:tmpl w:val="EE002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A08F2"/>
    <w:multiLevelType w:val="multilevel"/>
    <w:tmpl w:val="AAB4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A97942"/>
    <w:multiLevelType w:val="hybridMultilevel"/>
    <w:tmpl w:val="737E3830"/>
    <w:lvl w:ilvl="0" w:tplc="20BC1E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6226200"/>
    <w:multiLevelType w:val="hybridMultilevel"/>
    <w:tmpl w:val="D3D8925C"/>
    <w:lvl w:ilvl="0" w:tplc="46F8F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F5171"/>
    <w:multiLevelType w:val="hybridMultilevel"/>
    <w:tmpl w:val="7B5A9A02"/>
    <w:lvl w:ilvl="0" w:tplc="1F16D2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BF3147"/>
    <w:multiLevelType w:val="hybridMultilevel"/>
    <w:tmpl w:val="78BC2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1EF7"/>
    <w:multiLevelType w:val="hybridMultilevel"/>
    <w:tmpl w:val="52F625A2"/>
    <w:lvl w:ilvl="0" w:tplc="42180C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D36E3E"/>
    <w:multiLevelType w:val="hybridMultilevel"/>
    <w:tmpl w:val="C5D6182C"/>
    <w:lvl w:ilvl="0" w:tplc="ED989A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E10FA0"/>
    <w:multiLevelType w:val="hybridMultilevel"/>
    <w:tmpl w:val="843C7E66"/>
    <w:lvl w:ilvl="0" w:tplc="1BFABFE6">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3" w15:restartNumberingAfterBreak="0">
    <w:nsid w:val="51091175"/>
    <w:multiLevelType w:val="multilevel"/>
    <w:tmpl w:val="B3A4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9750E"/>
    <w:multiLevelType w:val="multilevel"/>
    <w:tmpl w:val="F9CE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C5035B"/>
    <w:multiLevelType w:val="multilevel"/>
    <w:tmpl w:val="C940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1774D"/>
    <w:multiLevelType w:val="hybridMultilevel"/>
    <w:tmpl w:val="30FC9F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62557"/>
    <w:multiLevelType w:val="multilevel"/>
    <w:tmpl w:val="6800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7F5176"/>
    <w:multiLevelType w:val="multilevel"/>
    <w:tmpl w:val="CC1C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53152C"/>
    <w:multiLevelType w:val="hybridMultilevel"/>
    <w:tmpl w:val="C6DA3B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AD0DE7"/>
    <w:multiLevelType w:val="hybridMultilevel"/>
    <w:tmpl w:val="18DAD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772340"/>
    <w:multiLevelType w:val="multilevel"/>
    <w:tmpl w:val="2D14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642EB"/>
    <w:multiLevelType w:val="hybridMultilevel"/>
    <w:tmpl w:val="16203E22"/>
    <w:lvl w:ilvl="0" w:tplc="5E263D68">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43D5755"/>
    <w:multiLevelType w:val="hybridMultilevel"/>
    <w:tmpl w:val="8B24802C"/>
    <w:lvl w:ilvl="0" w:tplc="B936E5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5437C66"/>
    <w:multiLevelType w:val="multilevel"/>
    <w:tmpl w:val="45ECC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F2636E"/>
    <w:multiLevelType w:val="hybridMultilevel"/>
    <w:tmpl w:val="88E08FF4"/>
    <w:lvl w:ilvl="0" w:tplc="FE0A83F6">
      <w:start w:val="1"/>
      <w:numFmt w:val="decimal"/>
      <w:lvlText w:val="%1)"/>
      <w:lvlJc w:val="left"/>
      <w:pPr>
        <w:ind w:left="927" w:hanging="360"/>
      </w:pPr>
      <w:rPr>
        <w:rFonts w:asciiTheme="minorHAnsi" w:eastAsia="Times New Roman" w:hAnsiTheme="minorHAnsi" w:cstheme="minorHAnsi"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36" w15:restartNumberingAfterBreak="0">
    <w:nsid w:val="7CFE0121"/>
    <w:multiLevelType w:val="hybridMultilevel"/>
    <w:tmpl w:val="23C6E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FB32FA"/>
    <w:multiLevelType w:val="hybridMultilevel"/>
    <w:tmpl w:val="7EB2F85E"/>
    <w:lvl w:ilvl="0" w:tplc="68F01E3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37"/>
  </w:num>
  <w:num w:numId="3">
    <w:abstractNumId w:val="32"/>
  </w:num>
  <w:num w:numId="4">
    <w:abstractNumId w:val="20"/>
  </w:num>
  <w:num w:numId="5">
    <w:abstractNumId w:val="12"/>
  </w:num>
  <w:num w:numId="6">
    <w:abstractNumId w:val="21"/>
  </w:num>
  <w:num w:numId="7">
    <w:abstractNumId w:val="29"/>
  </w:num>
  <w:num w:numId="8">
    <w:abstractNumId w:val="36"/>
  </w:num>
  <w:num w:numId="9">
    <w:abstractNumId w:val="11"/>
  </w:num>
  <w:num w:numId="10">
    <w:abstractNumId w:val="30"/>
  </w:num>
  <w:num w:numId="11">
    <w:abstractNumId w:val="33"/>
  </w:num>
  <w:num w:numId="12">
    <w:abstractNumId w:val="35"/>
  </w:num>
  <w:num w:numId="13">
    <w:abstractNumId w:val="8"/>
  </w:num>
  <w:num w:numId="14">
    <w:abstractNumId w:val="22"/>
  </w:num>
  <w:num w:numId="15">
    <w:abstractNumId w:val="2"/>
  </w:num>
  <w:num w:numId="16">
    <w:abstractNumId w:val="0"/>
  </w:num>
  <w:num w:numId="17">
    <w:abstractNumId w:val="14"/>
  </w:num>
  <w:num w:numId="18">
    <w:abstractNumId w:val="17"/>
  </w:num>
  <w:num w:numId="19">
    <w:abstractNumId w:val="18"/>
  </w:num>
  <w:num w:numId="20">
    <w:abstractNumId w:val="19"/>
  </w:num>
  <w:num w:numId="21">
    <w:abstractNumId w:val="1"/>
  </w:num>
  <w:num w:numId="22">
    <w:abstractNumId w:val="26"/>
  </w:num>
  <w:num w:numId="23">
    <w:abstractNumId w:val="31"/>
  </w:num>
  <w:num w:numId="24">
    <w:abstractNumId w:val="4"/>
  </w:num>
  <w:num w:numId="25">
    <w:abstractNumId w:val="24"/>
  </w:num>
  <w:num w:numId="26">
    <w:abstractNumId w:val="13"/>
  </w:num>
  <w:num w:numId="27">
    <w:abstractNumId w:val="6"/>
  </w:num>
  <w:num w:numId="28">
    <w:abstractNumId w:val="5"/>
  </w:num>
  <w:num w:numId="29">
    <w:abstractNumId w:val="25"/>
  </w:num>
  <w:num w:numId="30">
    <w:abstractNumId w:val="10"/>
  </w:num>
  <w:num w:numId="31">
    <w:abstractNumId w:val="9"/>
  </w:num>
  <w:num w:numId="32">
    <w:abstractNumId w:val="28"/>
  </w:num>
  <w:num w:numId="33">
    <w:abstractNumId w:val="15"/>
  </w:num>
  <w:num w:numId="34">
    <w:abstractNumId w:val="34"/>
  </w:num>
  <w:num w:numId="35">
    <w:abstractNumId w:val="3"/>
  </w:num>
  <w:num w:numId="36">
    <w:abstractNumId w:val="27"/>
  </w:num>
  <w:num w:numId="37">
    <w:abstractNumId w:val="2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BE"/>
    <w:rsid w:val="00000660"/>
    <w:rsid w:val="00007B62"/>
    <w:rsid w:val="0001284E"/>
    <w:rsid w:val="00015F3F"/>
    <w:rsid w:val="00020E69"/>
    <w:rsid w:val="00022135"/>
    <w:rsid w:val="00031034"/>
    <w:rsid w:val="00031A11"/>
    <w:rsid w:val="000531B3"/>
    <w:rsid w:val="0005420B"/>
    <w:rsid w:val="00055ACF"/>
    <w:rsid w:val="0006195E"/>
    <w:rsid w:val="000675EA"/>
    <w:rsid w:val="00070D32"/>
    <w:rsid w:val="00075BCF"/>
    <w:rsid w:val="00077520"/>
    <w:rsid w:val="00080126"/>
    <w:rsid w:val="000923AE"/>
    <w:rsid w:val="000A04F4"/>
    <w:rsid w:val="000A5612"/>
    <w:rsid w:val="000A5D57"/>
    <w:rsid w:val="000B007B"/>
    <w:rsid w:val="000B68DD"/>
    <w:rsid w:val="000C1A63"/>
    <w:rsid w:val="000C7FEE"/>
    <w:rsid w:val="000D088C"/>
    <w:rsid w:val="000D0ABE"/>
    <w:rsid w:val="000E0868"/>
    <w:rsid w:val="000E13CC"/>
    <w:rsid w:val="000E1CC3"/>
    <w:rsid w:val="000E2E69"/>
    <w:rsid w:val="000E3C70"/>
    <w:rsid w:val="000F3353"/>
    <w:rsid w:val="000F5E75"/>
    <w:rsid w:val="000F6172"/>
    <w:rsid w:val="000F7339"/>
    <w:rsid w:val="00103735"/>
    <w:rsid w:val="00104EE9"/>
    <w:rsid w:val="00106418"/>
    <w:rsid w:val="00106F8A"/>
    <w:rsid w:val="00107A49"/>
    <w:rsid w:val="00107E2E"/>
    <w:rsid w:val="0012041C"/>
    <w:rsid w:val="00120C0F"/>
    <w:rsid w:val="001225B6"/>
    <w:rsid w:val="001226EC"/>
    <w:rsid w:val="001239E5"/>
    <w:rsid w:val="00123CD9"/>
    <w:rsid w:val="001271B2"/>
    <w:rsid w:val="001352EF"/>
    <w:rsid w:val="00140C03"/>
    <w:rsid w:val="00141E6C"/>
    <w:rsid w:val="00144D57"/>
    <w:rsid w:val="00147A57"/>
    <w:rsid w:val="001563C9"/>
    <w:rsid w:val="00156646"/>
    <w:rsid w:val="001669CB"/>
    <w:rsid w:val="00173A8A"/>
    <w:rsid w:val="00177B8E"/>
    <w:rsid w:val="0018070E"/>
    <w:rsid w:val="0018189F"/>
    <w:rsid w:val="00184543"/>
    <w:rsid w:val="001849F4"/>
    <w:rsid w:val="00185019"/>
    <w:rsid w:val="0018694C"/>
    <w:rsid w:val="001915C5"/>
    <w:rsid w:val="001942EC"/>
    <w:rsid w:val="00197DC9"/>
    <w:rsid w:val="001A6919"/>
    <w:rsid w:val="001A716E"/>
    <w:rsid w:val="001B10E1"/>
    <w:rsid w:val="001B354F"/>
    <w:rsid w:val="001B3975"/>
    <w:rsid w:val="001B3E12"/>
    <w:rsid w:val="001B401D"/>
    <w:rsid w:val="001C0617"/>
    <w:rsid w:val="001C3C1D"/>
    <w:rsid w:val="001C534D"/>
    <w:rsid w:val="001D636A"/>
    <w:rsid w:val="001D7604"/>
    <w:rsid w:val="001E0DCC"/>
    <w:rsid w:val="001E3D8B"/>
    <w:rsid w:val="001F1728"/>
    <w:rsid w:val="001F2F50"/>
    <w:rsid w:val="001F3856"/>
    <w:rsid w:val="001F495C"/>
    <w:rsid w:val="001F7CFB"/>
    <w:rsid w:val="00201199"/>
    <w:rsid w:val="00205941"/>
    <w:rsid w:val="002064F1"/>
    <w:rsid w:val="00207D0E"/>
    <w:rsid w:val="00211164"/>
    <w:rsid w:val="00216B3B"/>
    <w:rsid w:val="00216F0F"/>
    <w:rsid w:val="0022423F"/>
    <w:rsid w:val="00224C9B"/>
    <w:rsid w:val="00225785"/>
    <w:rsid w:val="002347FA"/>
    <w:rsid w:val="00234D57"/>
    <w:rsid w:val="002357F3"/>
    <w:rsid w:val="0024010E"/>
    <w:rsid w:val="002401DC"/>
    <w:rsid w:val="00250723"/>
    <w:rsid w:val="00253FBB"/>
    <w:rsid w:val="00256344"/>
    <w:rsid w:val="0026183F"/>
    <w:rsid w:val="00261C66"/>
    <w:rsid w:val="00264F8A"/>
    <w:rsid w:val="00270D14"/>
    <w:rsid w:val="00276309"/>
    <w:rsid w:val="00280958"/>
    <w:rsid w:val="00281855"/>
    <w:rsid w:val="00283BD3"/>
    <w:rsid w:val="00286A4A"/>
    <w:rsid w:val="00286E4F"/>
    <w:rsid w:val="0029263A"/>
    <w:rsid w:val="00296DBA"/>
    <w:rsid w:val="002B1FB5"/>
    <w:rsid w:val="002B5BB9"/>
    <w:rsid w:val="002C4C1E"/>
    <w:rsid w:val="002C5BF8"/>
    <w:rsid w:val="002C5ECC"/>
    <w:rsid w:val="002D1AC3"/>
    <w:rsid w:val="002D2532"/>
    <w:rsid w:val="002D297C"/>
    <w:rsid w:val="002D3363"/>
    <w:rsid w:val="002D3C5A"/>
    <w:rsid w:val="002D5FAB"/>
    <w:rsid w:val="002D6733"/>
    <w:rsid w:val="002D7DCE"/>
    <w:rsid w:val="002E3A84"/>
    <w:rsid w:val="002F164D"/>
    <w:rsid w:val="002F334D"/>
    <w:rsid w:val="002F39A2"/>
    <w:rsid w:val="002F589F"/>
    <w:rsid w:val="003023E3"/>
    <w:rsid w:val="00302B0A"/>
    <w:rsid w:val="003071B4"/>
    <w:rsid w:val="003107F5"/>
    <w:rsid w:val="00311C0B"/>
    <w:rsid w:val="00311CD0"/>
    <w:rsid w:val="00313EB1"/>
    <w:rsid w:val="00315985"/>
    <w:rsid w:val="00317525"/>
    <w:rsid w:val="00317803"/>
    <w:rsid w:val="00317FD3"/>
    <w:rsid w:val="003219B9"/>
    <w:rsid w:val="00327A2C"/>
    <w:rsid w:val="00332125"/>
    <w:rsid w:val="00332ECD"/>
    <w:rsid w:val="00333A47"/>
    <w:rsid w:val="0033563E"/>
    <w:rsid w:val="003412B2"/>
    <w:rsid w:val="0034523D"/>
    <w:rsid w:val="003473BA"/>
    <w:rsid w:val="003541EA"/>
    <w:rsid w:val="003566CB"/>
    <w:rsid w:val="00361376"/>
    <w:rsid w:val="00362489"/>
    <w:rsid w:val="003662AA"/>
    <w:rsid w:val="00370097"/>
    <w:rsid w:val="0037026D"/>
    <w:rsid w:val="003713DB"/>
    <w:rsid w:val="003735F6"/>
    <w:rsid w:val="003738E6"/>
    <w:rsid w:val="00375F13"/>
    <w:rsid w:val="00384AC7"/>
    <w:rsid w:val="00386180"/>
    <w:rsid w:val="00386983"/>
    <w:rsid w:val="003962FA"/>
    <w:rsid w:val="003A0B7D"/>
    <w:rsid w:val="003A0F94"/>
    <w:rsid w:val="003A42B5"/>
    <w:rsid w:val="003A4A51"/>
    <w:rsid w:val="003B3F7C"/>
    <w:rsid w:val="003C0207"/>
    <w:rsid w:val="003D2ECD"/>
    <w:rsid w:val="003D55B4"/>
    <w:rsid w:val="003D7EF5"/>
    <w:rsid w:val="003E1A26"/>
    <w:rsid w:val="003E3A99"/>
    <w:rsid w:val="003E5919"/>
    <w:rsid w:val="003E7217"/>
    <w:rsid w:val="003F09E8"/>
    <w:rsid w:val="003F434C"/>
    <w:rsid w:val="003F5B21"/>
    <w:rsid w:val="003F6166"/>
    <w:rsid w:val="003F7C5A"/>
    <w:rsid w:val="0040042E"/>
    <w:rsid w:val="00401917"/>
    <w:rsid w:val="0040297C"/>
    <w:rsid w:val="00406BDC"/>
    <w:rsid w:val="0040709F"/>
    <w:rsid w:val="004125BA"/>
    <w:rsid w:val="00412C68"/>
    <w:rsid w:val="004132BF"/>
    <w:rsid w:val="00421E83"/>
    <w:rsid w:val="00426E0D"/>
    <w:rsid w:val="00431785"/>
    <w:rsid w:val="00434F4A"/>
    <w:rsid w:val="00436F93"/>
    <w:rsid w:val="00440BC4"/>
    <w:rsid w:val="004449C0"/>
    <w:rsid w:val="00452DF1"/>
    <w:rsid w:val="0045609D"/>
    <w:rsid w:val="0045698A"/>
    <w:rsid w:val="00462939"/>
    <w:rsid w:val="00465697"/>
    <w:rsid w:val="00466BA6"/>
    <w:rsid w:val="00467CD4"/>
    <w:rsid w:val="00470C6D"/>
    <w:rsid w:val="00471758"/>
    <w:rsid w:val="0047525E"/>
    <w:rsid w:val="0047566D"/>
    <w:rsid w:val="00476CA5"/>
    <w:rsid w:val="00482B4E"/>
    <w:rsid w:val="00482BB3"/>
    <w:rsid w:val="00483266"/>
    <w:rsid w:val="00483F9A"/>
    <w:rsid w:val="00485C92"/>
    <w:rsid w:val="00487267"/>
    <w:rsid w:val="004879F8"/>
    <w:rsid w:val="00494248"/>
    <w:rsid w:val="004972F1"/>
    <w:rsid w:val="004A0510"/>
    <w:rsid w:val="004A7277"/>
    <w:rsid w:val="004B55F0"/>
    <w:rsid w:val="004B5EA7"/>
    <w:rsid w:val="004B7B69"/>
    <w:rsid w:val="004C1226"/>
    <w:rsid w:val="004C16BD"/>
    <w:rsid w:val="004C3DEF"/>
    <w:rsid w:val="004C3FF9"/>
    <w:rsid w:val="004C4CEF"/>
    <w:rsid w:val="004C5638"/>
    <w:rsid w:val="004D4068"/>
    <w:rsid w:val="004D46FC"/>
    <w:rsid w:val="004D5C10"/>
    <w:rsid w:val="004D70A1"/>
    <w:rsid w:val="004E0A14"/>
    <w:rsid w:val="004E0C5B"/>
    <w:rsid w:val="004E35B6"/>
    <w:rsid w:val="004E3EA0"/>
    <w:rsid w:val="004E6532"/>
    <w:rsid w:val="004F3DD4"/>
    <w:rsid w:val="004F7944"/>
    <w:rsid w:val="004F7F9F"/>
    <w:rsid w:val="0050241D"/>
    <w:rsid w:val="0050315C"/>
    <w:rsid w:val="0051278B"/>
    <w:rsid w:val="0051280E"/>
    <w:rsid w:val="00513EB3"/>
    <w:rsid w:val="00513FEF"/>
    <w:rsid w:val="00514925"/>
    <w:rsid w:val="00515AB2"/>
    <w:rsid w:val="0052102B"/>
    <w:rsid w:val="00521445"/>
    <w:rsid w:val="00521E08"/>
    <w:rsid w:val="00522325"/>
    <w:rsid w:val="00523665"/>
    <w:rsid w:val="00524DD5"/>
    <w:rsid w:val="005273FF"/>
    <w:rsid w:val="00535BE5"/>
    <w:rsid w:val="00537435"/>
    <w:rsid w:val="00537E9B"/>
    <w:rsid w:val="00551483"/>
    <w:rsid w:val="00563875"/>
    <w:rsid w:val="005652CC"/>
    <w:rsid w:val="0056713C"/>
    <w:rsid w:val="0056735C"/>
    <w:rsid w:val="00570E8E"/>
    <w:rsid w:val="00574418"/>
    <w:rsid w:val="00577A79"/>
    <w:rsid w:val="00581EB2"/>
    <w:rsid w:val="0058261B"/>
    <w:rsid w:val="0058434B"/>
    <w:rsid w:val="00596770"/>
    <w:rsid w:val="00597E63"/>
    <w:rsid w:val="005A00FF"/>
    <w:rsid w:val="005A189F"/>
    <w:rsid w:val="005A2721"/>
    <w:rsid w:val="005A43AD"/>
    <w:rsid w:val="005A66DB"/>
    <w:rsid w:val="005A78CF"/>
    <w:rsid w:val="005B4CD0"/>
    <w:rsid w:val="005C2E8E"/>
    <w:rsid w:val="005C458D"/>
    <w:rsid w:val="005C4DAF"/>
    <w:rsid w:val="005C7D97"/>
    <w:rsid w:val="005D1E5E"/>
    <w:rsid w:val="005D2F70"/>
    <w:rsid w:val="005D38AC"/>
    <w:rsid w:val="005D4AAC"/>
    <w:rsid w:val="005E26F3"/>
    <w:rsid w:val="005E27C1"/>
    <w:rsid w:val="005E2B81"/>
    <w:rsid w:val="005E73EE"/>
    <w:rsid w:val="005E7C99"/>
    <w:rsid w:val="005F0556"/>
    <w:rsid w:val="005F22F6"/>
    <w:rsid w:val="005F5D1C"/>
    <w:rsid w:val="005F6355"/>
    <w:rsid w:val="005F671A"/>
    <w:rsid w:val="005F6FCF"/>
    <w:rsid w:val="006052A7"/>
    <w:rsid w:val="006127B9"/>
    <w:rsid w:val="0061567A"/>
    <w:rsid w:val="006239D6"/>
    <w:rsid w:val="00625393"/>
    <w:rsid w:val="0063203D"/>
    <w:rsid w:val="00634C22"/>
    <w:rsid w:val="006354E0"/>
    <w:rsid w:val="00637BB4"/>
    <w:rsid w:val="00640872"/>
    <w:rsid w:val="00640CD4"/>
    <w:rsid w:val="00643E24"/>
    <w:rsid w:val="006448B2"/>
    <w:rsid w:val="00650A44"/>
    <w:rsid w:val="00652BB0"/>
    <w:rsid w:val="00656F3E"/>
    <w:rsid w:val="00657C10"/>
    <w:rsid w:val="00670319"/>
    <w:rsid w:val="00672992"/>
    <w:rsid w:val="006729CD"/>
    <w:rsid w:val="00673F03"/>
    <w:rsid w:val="0067445B"/>
    <w:rsid w:val="00675D5D"/>
    <w:rsid w:val="00676560"/>
    <w:rsid w:val="0069068B"/>
    <w:rsid w:val="00690AC5"/>
    <w:rsid w:val="006928E1"/>
    <w:rsid w:val="00692CD5"/>
    <w:rsid w:val="00692F76"/>
    <w:rsid w:val="006A7DD8"/>
    <w:rsid w:val="006B1472"/>
    <w:rsid w:val="006B5C51"/>
    <w:rsid w:val="006C044B"/>
    <w:rsid w:val="006C1479"/>
    <w:rsid w:val="006C5886"/>
    <w:rsid w:val="006D0A52"/>
    <w:rsid w:val="006D18D6"/>
    <w:rsid w:val="006D532C"/>
    <w:rsid w:val="006D5BD4"/>
    <w:rsid w:val="006E3469"/>
    <w:rsid w:val="006E79AE"/>
    <w:rsid w:val="006F1E52"/>
    <w:rsid w:val="006F2C23"/>
    <w:rsid w:val="006F3A6D"/>
    <w:rsid w:val="0070125A"/>
    <w:rsid w:val="0070177C"/>
    <w:rsid w:val="00702333"/>
    <w:rsid w:val="00704DA1"/>
    <w:rsid w:val="0071395C"/>
    <w:rsid w:val="0071686B"/>
    <w:rsid w:val="00716CE0"/>
    <w:rsid w:val="00726216"/>
    <w:rsid w:val="007265C6"/>
    <w:rsid w:val="007302A4"/>
    <w:rsid w:val="00730599"/>
    <w:rsid w:val="00732F9C"/>
    <w:rsid w:val="00733010"/>
    <w:rsid w:val="00734FB7"/>
    <w:rsid w:val="007353C4"/>
    <w:rsid w:val="007421D5"/>
    <w:rsid w:val="00745E7D"/>
    <w:rsid w:val="00746FBC"/>
    <w:rsid w:val="00750209"/>
    <w:rsid w:val="0075025D"/>
    <w:rsid w:val="007552EE"/>
    <w:rsid w:val="0076235B"/>
    <w:rsid w:val="0076315C"/>
    <w:rsid w:val="0076653C"/>
    <w:rsid w:val="00770822"/>
    <w:rsid w:val="0077519B"/>
    <w:rsid w:val="00786672"/>
    <w:rsid w:val="00790451"/>
    <w:rsid w:val="00790FFC"/>
    <w:rsid w:val="00791CAA"/>
    <w:rsid w:val="0079310B"/>
    <w:rsid w:val="0079444D"/>
    <w:rsid w:val="00794C5D"/>
    <w:rsid w:val="00796A27"/>
    <w:rsid w:val="00796F95"/>
    <w:rsid w:val="007A0A26"/>
    <w:rsid w:val="007A6E6F"/>
    <w:rsid w:val="007A7E64"/>
    <w:rsid w:val="007B0507"/>
    <w:rsid w:val="007B45D8"/>
    <w:rsid w:val="007B47AD"/>
    <w:rsid w:val="007B4B60"/>
    <w:rsid w:val="007B5E06"/>
    <w:rsid w:val="007C1D91"/>
    <w:rsid w:val="007C34A7"/>
    <w:rsid w:val="007C3CAC"/>
    <w:rsid w:val="007C5610"/>
    <w:rsid w:val="007D1C46"/>
    <w:rsid w:val="007D51BA"/>
    <w:rsid w:val="007D6151"/>
    <w:rsid w:val="007D6AB1"/>
    <w:rsid w:val="007E2223"/>
    <w:rsid w:val="007E6AB0"/>
    <w:rsid w:val="007F0334"/>
    <w:rsid w:val="007F36CA"/>
    <w:rsid w:val="00804AAF"/>
    <w:rsid w:val="00806DE0"/>
    <w:rsid w:val="00810BB4"/>
    <w:rsid w:val="00814CA0"/>
    <w:rsid w:val="00816A4F"/>
    <w:rsid w:val="00817526"/>
    <w:rsid w:val="008176DA"/>
    <w:rsid w:val="008277BD"/>
    <w:rsid w:val="008313F0"/>
    <w:rsid w:val="00832192"/>
    <w:rsid w:val="00834C3F"/>
    <w:rsid w:val="00835A35"/>
    <w:rsid w:val="00843A0A"/>
    <w:rsid w:val="0084605B"/>
    <w:rsid w:val="00847759"/>
    <w:rsid w:val="00854BA0"/>
    <w:rsid w:val="00854D5A"/>
    <w:rsid w:val="00857DD7"/>
    <w:rsid w:val="00860F08"/>
    <w:rsid w:val="00865135"/>
    <w:rsid w:val="008664E0"/>
    <w:rsid w:val="008668C7"/>
    <w:rsid w:val="00871573"/>
    <w:rsid w:val="00877C55"/>
    <w:rsid w:val="00881108"/>
    <w:rsid w:val="008837D5"/>
    <w:rsid w:val="00890AEB"/>
    <w:rsid w:val="008921CF"/>
    <w:rsid w:val="00895001"/>
    <w:rsid w:val="00896098"/>
    <w:rsid w:val="00896650"/>
    <w:rsid w:val="008B3C94"/>
    <w:rsid w:val="008C1385"/>
    <w:rsid w:val="008C56AB"/>
    <w:rsid w:val="008D0A22"/>
    <w:rsid w:val="008D22EF"/>
    <w:rsid w:val="008D44CB"/>
    <w:rsid w:val="008E1722"/>
    <w:rsid w:val="008E1C24"/>
    <w:rsid w:val="008E64FE"/>
    <w:rsid w:val="008E772F"/>
    <w:rsid w:val="008F2CD1"/>
    <w:rsid w:val="008F4BE1"/>
    <w:rsid w:val="008F4EB8"/>
    <w:rsid w:val="008F679B"/>
    <w:rsid w:val="008F71A4"/>
    <w:rsid w:val="0090166E"/>
    <w:rsid w:val="009019D6"/>
    <w:rsid w:val="00901D7A"/>
    <w:rsid w:val="00902E83"/>
    <w:rsid w:val="00904441"/>
    <w:rsid w:val="00905087"/>
    <w:rsid w:val="00905CCD"/>
    <w:rsid w:val="00914DA4"/>
    <w:rsid w:val="0091666B"/>
    <w:rsid w:val="00933FC0"/>
    <w:rsid w:val="009348B2"/>
    <w:rsid w:val="00941DDE"/>
    <w:rsid w:val="00945C1B"/>
    <w:rsid w:val="00954D12"/>
    <w:rsid w:val="00954E47"/>
    <w:rsid w:val="00961E57"/>
    <w:rsid w:val="0096330C"/>
    <w:rsid w:val="00964B48"/>
    <w:rsid w:val="00966B82"/>
    <w:rsid w:val="0097419F"/>
    <w:rsid w:val="00980A0C"/>
    <w:rsid w:val="00983383"/>
    <w:rsid w:val="0098385A"/>
    <w:rsid w:val="009847BE"/>
    <w:rsid w:val="00990759"/>
    <w:rsid w:val="00992FB2"/>
    <w:rsid w:val="009A234D"/>
    <w:rsid w:val="009A3A58"/>
    <w:rsid w:val="009A5DD0"/>
    <w:rsid w:val="009B34E3"/>
    <w:rsid w:val="009B438A"/>
    <w:rsid w:val="009B5AA6"/>
    <w:rsid w:val="009C0179"/>
    <w:rsid w:val="009C09E0"/>
    <w:rsid w:val="009C0BE3"/>
    <w:rsid w:val="009C1ED3"/>
    <w:rsid w:val="009C34D1"/>
    <w:rsid w:val="009C4992"/>
    <w:rsid w:val="009C570B"/>
    <w:rsid w:val="009D6BFC"/>
    <w:rsid w:val="009D6FD3"/>
    <w:rsid w:val="009D7E5B"/>
    <w:rsid w:val="009E075D"/>
    <w:rsid w:val="009E1B70"/>
    <w:rsid w:val="009E273F"/>
    <w:rsid w:val="009E776B"/>
    <w:rsid w:val="009E7C02"/>
    <w:rsid w:val="00A01E33"/>
    <w:rsid w:val="00A1081F"/>
    <w:rsid w:val="00A10F03"/>
    <w:rsid w:val="00A207D7"/>
    <w:rsid w:val="00A220D2"/>
    <w:rsid w:val="00A2434C"/>
    <w:rsid w:val="00A249AD"/>
    <w:rsid w:val="00A26FA4"/>
    <w:rsid w:val="00A30D37"/>
    <w:rsid w:val="00A31609"/>
    <w:rsid w:val="00A35443"/>
    <w:rsid w:val="00A35AE2"/>
    <w:rsid w:val="00A42D35"/>
    <w:rsid w:val="00A43CEE"/>
    <w:rsid w:val="00A44F61"/>
    <w:rsid w:val="00A625A4"/>
    <w:rsid w:val="00A650A4"/>
    <w:rsid w:val="00A65B5F"/>
    <w:rsid w:val="00A65C9A"/>
    <w:rsid w:val="00A65DB3"/>
    <w:rsid w:val="00A71CEE"/>
    <w:rsid w:val="00A73149"/>
    <w:rsid w:val="00A81CF1"/>
    <w:rsid w:val="00A837B9"/>
    <w:rsid w:val="00A837DC"/>
    <w:rsid w:val="00A83CFE"/>
    <w:rsid w:val="00A848E3"/>
    <w:rsid w:val="00A90A63"/>
    <w:rsid w:val="00A916B1"/>
    <w:rsid w:val="00A93911"/>
    <w:rsid w:val="00A972F1"/>
    <w:rsid w:val="00A9771A"/>
    <w:rsid w:val="00AA04EC"/>
    <w:rsid w:val="00AA11FE"/>
    <w:rsid w:val="00AA458E"/>
    <w:rsid w:val="00AA5A1F"/>
    <w:rsid w:val="00AA7935"/>
    <w:rsid w:val="00AA7DB2"/>
    <w:rsid w:val="00AB1E5D"/>
    <w:rsid w:val="00AB5588"/>
    <w:rsid w:val="00AB5720"/>
    <w:rsid w:val="00AC1402"/>
    <w:rsid w:val="00AD0495"/>
    <w:rsid w:val="00AD147A"/>
    <w:rsid w:val="00AF0C65"/>
    <w:rsid w:val="00AF1161"/>
    <w:rsid w:val="00AF1A0C"/>
    <w:rsid w:val="00AF45FD"/>
    <w:rsid w:val="00AF62C3"/>
    <w:rsid w:val="00B01036"/>
    <w:rsid w:val="00B01C1F"/>
    <w:rsid w:val="00B03DAF"/>
    <w:rsid w:val="00B11E07"/>
    <w:rsid w:val="00B13D59"/>
    <w:rsid w:val="00B24544"/>
    <w:rsid w:val="00B25ABB"/>
    <w:rsid w:val="00B376E7"/>
    <w:rsid w:val="00B40662"/>
    <w:rsid w:val="00B40ED8"/>
    <w:rsid w:val="00B426EB"/>
    <w:rsid w:val="00B42FF3"/>
    <w:rsid w:val="00B45242"/>
    <w:rsid w:val="00B46452"/>
    <w:rsid w:val="00B464D5"/>
    <w:rsid w:val="00B4670D"/>
    <w:rsid w:val="00B4702C"/>
    <w:rsid w:val="00B51B84"/>
    <w:rsid w:val="00B51C8C"/>
    <w:rsid w:val="00B54339"/>
    <w:rsid w:val="00B60607"/>
    <w:rsid w:val="00B62E33"/>
    <w:rsid w:val="00B64C20"/>
    <w:rsid w:val="00B67ED5"/>
    <w:rsid w:val="00B711AD"/>
    <w:rsid w:val="00B721E7"/>
    <w:rsid w:val="00B80D46"/>
    <w:rsid w:val="00B82DED"/>
    <w:rsid w:val="00B830D4"/>
    <w:rsid w:val="00B86755"/>
    <w:rsid w:val="00B91186"/>
    <w:rsid w:val="00B93335"/>
    <w:rsid w:val="00BA286A"/>
    <w:rsid w:val="00BA6F12"/>
    <w:rsid w:val="00BA727D"/>
    <w:rsid w:val="00BB29ED"/>
    <w:rsid w:val="00BB4C53"/>
    <w:rsid w:val="00BB5EBD"/>
    <w:rsid w:val="00BC142E"/>
    <w:rsid w:val="00BC1D62"/>
    <w:rsid w:val="00BC2E30"/>
    <w:rsid w:val="00BC4430"/>
    <w:rsid w:val="00BC5772"/>
    <w:rsid w:val="00BC6B2F"/>
    <w:rsid w:val="00BD1335"/>
    <w:rsid w:val="00BD1371"/>
    <w:rsid w:val="00BF003B"/>
    <w:rsid w:val="00BF0EEE"/>
    <w:rsid w:val="00BF16CA"/>
    <w:rsid w:val="00BF3409"/>
    <w:rsid w:val="00C00158"/>
    <w:rsid w:val="00C02654"/>
    <w:rsid w:val="00C06551"/>
    <w:rsid w:val="00C12666"/>
    <w:rsid w:val="00C1724C"/>
    <w:rsid w:val="00C21E5B"/>
    <w:rsid w:val="00C237A1"/>
    <w:rsid w:val="00C25FD5"/>
    <w:rsid w:val="00C31867"/>
    <w:rsid w:val="00C324FA"/>
    <w:rsid w:val="00C328A1"/>
    <w:rsid w:val="00C33AF9"/>
    <w:rsid w:val="00C3711C"/>
    <w:rsid w:val="00C43EAC"/>
    <w:rsid w:val="00C47F30"/>
    <w:rsid w:val="00C50D14"/>
    <w:rsid w:val="00C50E96"/>
    <w:rsid w:val="00C55E05"/>
    <w:rsid w:val="00C57E07"/>
    <w:rsid w:val="00C63AA7"/>
    <w:rsid w:val="00C651EB"/>
    <w:rsid w:val="00C735FB"/>
    <w:rsid w:val="00C8219E"/>
    <w:rsid w:val="00C832AB"/>
    <w:rsid w:val="00C91D5D"/>
    <w:rsid w:val="00C92C01"/>
    <w:rsid w:val="00CA1FEA"/>
    <w:rsid w:val="00CB1E01"/>
    <w:rsid w:val="00CB2BFB"/>
    <w:rsid w:val="00CC10A8"/>
    <w:rsid w:val="00CC2C9B"/>
    <w:rsid w:val="00CD203C"/>
    <w:rsid w:val="00CD3916"/>
    <w:rsid w:val="00CD6870"/>
    <w:rsid w:val="00CE1012"/>
    <w:rsid w:val="00CE546B"/>
    <w:rsid w:val="00CF0ACC"/>
    <w:rsid w:val="00CF199C"/>
    <w:rsid w:val="00CF6D76"/>
    <w:rsid w:val="00D0171C"/>
    <w:rsid w:val="00D0180D"/>
    <w:rsid w:val="00D020C7"/>
    <w:rsid w:val="00D040D1"/>
    <w:rsid w:val="00D1262B"/>
    <w:rsid w:val="00D1483C"/>
    <w:rsid w:val="00D14DF3"/>
    <w:rsid w:val="00D14E1A"/>
    <w:rsid w:val="00D240FE"/>
    <w:rsid w:val="00D33357"/>
    <w:rsid w:val="00D42B49"/>
    <w:rsid w:val="00D43E3F"/>
    <w:rsid w:val="00D45D84"/>
    <w:rsid w:val="00D50BC6"/>
    <w:rsid w:val="00D5161E"/>
    <w:rsid w:val="00D5588C"/>
    <w:rsid w:val="00D60647"/>
    <w:rsid w:val="00D62909"/>
    <w:rsid w:val="00D6663F"/>
    <w:rsid w:val="00D733BE"/>
    <w:rsid w:val="00D768F8"/>
    <w:rsid w:val="00D777A1"/>
    <w:rsid w:val="00D859F0"/>
    <w:rsid w:val="00D90A37"/>
    <w:rsid w:val="00D94269"/>
    <w:rsid w:val="00D9542B"/>
    <w:rsid w:val="00D966DD"/>
    <w:rsid w:val="00D96F42"/>
    <w:rsid w:val="00D97098"/>
    <w:rsid w:val="00DA1E84"/>
    <w:rsid w:val="00DB399F"/>
    <w:rsid w:val="00DC0A60"/>
    <w:rsid w:val="00DC4871"/>
    <w:rsid w:val="00DC4CB2"/>
    <w:rsid w:val="00DC5FE5"/>
    <w:rsid w:val="00DD1F38"/>
    <w:rsid w:val="00DD3C40"/>
    <w:rsid w:val="00DD5992"/>
    <w:rsid w:val="00DD6738"/>
    <w:rsid w:val="00DD764D"/>
    <w:rsid w:val="00DE1663"/>
    <w:rsid w:val="00DE1F52"/>
    <w:rsid w:val="00DE5B81"/>
    <w:rsid w:val="00DE613C"/>
    <w:rsid w:val="00DF0FDF"/>
    <w:rsid w:val="00DF40B8"/>
    <w:rsid w:val="00DF6643"/>
    <w:rsid w:val="00DF743E"/>
    <w:rsid w:val="00E03C26"/>
    <w:rsid w:val="00E0419A"/>
    <w:rsid w:val="00E05403"/>
    <w:rsid w:val="00E0576B"/>
    <w:rsid w:val="00E13C8F"/>
    <w:rsid w:val="00E13D6D"/>
    <w:rsid w:val="00E152D2"/>
    <w:rsid w:val="00E267C9"/>
    <w:rsid w:val="00E26D30"/>
    <w:rsid w:val="00E31A23"/>
    <w:rsid w:val="00E37EA3"/>
    <w:rsid w:val="00E40877"/>
    <w:rsid w:val="00E40E39"/>
    <w:rsid w:val="00E43969"/>
    <w:rsid w:val="00E43EA4"/>
    <w:rsid w:val="00E453D2"/>
    <w:rsid w:val="00E471F1"/>
    <w:rsid w:val="00E503BF"/>
    <w:rsid w:val="00E52684"/>
    <w:rsid w:val="00E57B3C"/>
    <w:rsid w:val="00E61DAC"/>
    <w:rsid w:val="00E66442"/>
    <w:rsid w:val="00E67DA3"/>
    <w:rsid w:val="00E70D35"/>
    <w:rsid w:val="00E81E97"/>
    <w:rsid w:val="00E840A8"/>
    <w:rsid w:val="00E85024"/>
    <w:rsid w:val="00E87C50"/>
    <w:rsid w:val="00EA0F36"/>
    <w:rsid w:val="00EA112F"/>
    <w:rsid w:val="00EA74D2"/>
    <w:rsid w:val="00EB2B6A"/>
    <w:rsid w:val="00EB2BFA"/>
    <w:rsid w:val="00EB4D03"/>
    <w:rsid w:val="00EC0CFF"/>
    <w:rsid w:val="00EC2D75"/>
    <w:rsid w:val="00EC72AF"/>
    <w:rsid w:val="00EC7340"/>
    <w:rsid w:val="00EC7D99"/>
    <w:rsid w:val="00ED0CCB"/>
    <w:rsid w:val="00ED14E3"/>
    <w:rsid w:val="00ED54FC"/>
    <w:rsid w:val="00ED5A83"/>
    <w:rsid w:val="00ED5DFA"/>
    <w:rsid w:val="00EE2D8C"/>
    <w:rsid w:val="00EE59F2"/>
    <w:rsid w:val="00EE6FF1"/>
    <w:rsid w:val="00EF22FF"/>
    <w:rsid w:val="00F022A1"/>
    <w:rsid w:val="00F04C64"/>
    <w:rsid w:val="00F05573"/>
    <w:rsid w:val="00F067BB"/>
    <w:rsid w:val="00F112F6"/>
    <w:rsid w:val="00F22A79"/>
    <w:rsid w:val="00F23B2D"/>
    <w:rsid w:val="00F276D3"/>
    <w:rsid w:val="00F27B92"/>
    <w:rsid w:val="00F3333B"/>
    <w:rsid w:val="00F3650F"/>
    <w:rsid w:val="00F421C1"/>
    <w:rsid w:val="00F46202"/>
    <w:rsid w:val="00F611DD"/>
    <w:rsid w:val="00F61333"/>
    <w:rsid w:val="00F63D34"/>
    <w:rsid w:val="00F66CAF"/>
    <w:rsid w:val="00F7428A"/>
    <w:rsid w:val="00F81985"/>
    <w:rsid w:val="00F81A5D"/>
    <w:rsid w:val="00FA0453"/>
    <w:rsid w:val="00FA1B60"/>
    <w:rsid w:val="00FB3267"/>
    <w:rsid w:val="00FC07D9"/>
    <w:rsid w:val="00FC0E7D"/>
    <w:rsid w:val="00FC1712"/>
    <w:rsid w:val="00FC1F8E"/>
    <w:rsid w:val="00FC32E0"/>
    <w:rsid w:val="00FC3BD8"/>
    <w:rsid w:val="00FC7DD2"/>
    <w:rsid w:val="00FD0376"/>
    <w:rsid w:val="00FD268A"/>
    <w:rsid w:val="00FD49F3"/>
    <w:rsid w:val="00FD4A53"/>
    <w:rsid w:val="00FE1D0D"/>
    <w:rsid w:val="00FE464E"/>
    <w:rsid w:val="00FE4ADB"/>
    <w:rsid w:val="00FF1AB4"/>
    <w:rsid w:val="00FF33D5"/>
    <w:rsid w:val="00FF6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1C1A"/>
  <w15:docId w15:val="{B25CF43D-97AC-47C4-97D1-164BA388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9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7BE"/>
    <w:pPr>
      <w:ind w:left="720"/>
      <w:contextualSpacing/>
    </w:pPr>
  </w:style>
  <w:style w:type="paragraph" w:styleId="Header">
    <w:name w:val="header"/>
    <w:basedOn w:val="Normal"/>
    <w:link w:val="HeaderChar"/>
    <w:uiPriority w:val="99"/>
    <w:unhideWhenUsed/>
    <w:rsid w:val="00984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7BE"/>
  </w:style>
  <w:style w:type="paragraph" w:styleId="Footer">
    <w:name w:val="footer"/>
    <w:basedOn w:val="Normal"/>
    <w:link w:val="FooterChar"/>
    <w:uiPriority w:val="99"/>
    <w:unhideWhenUsed/>
    <w:rsid w:val="00984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BE"/>
  </w:style>
  <w:style w:type="paragraph" w:styleId="NoSpacing">
    <w:name w:val="No Spacing"/>
    <w:uiPriority w:val="1"/>
    <w:qFormat/>
    <w:rsid w:val="009847BE"/>
    <w:pPr>
      <w:spacing w:after="0" w:line="240" w:lineRule="auto"/>
    </w:pPr>
  </w:style>
  <w:style w:type="paragraph" w:customStyle="1" w:styleId="6naslov">
    <w:name w:val="_6naslov"/>
    <w:basedOn w:val="Normal"/>
    <w:rsid w:val="009847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4clan">
    <w:name w:val="_4clan"/>
    <w:basedOn w:val="Normal"/>
    <w:rsid w:val="009847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tekst">
    <w:name w:val="_1tekst"/>
    <w:basedOn w:val="Normal"/>
    <w:rsid w:val="00984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ll">
    <w:name w:val="ball"/>
    <w:basedOn w:val="DefaultParagraphFont"/>
    <w:rsid w:val="009847BE"/>
  </w:style>
  <w:style w:type="character" w:customStyle="1" w:styleId="vidividi">
    <w:name w:val="vidi_vidi"/>
    <w:basedOn w:val="DefaultParagraphFont"/>
    <w:rsid w:val="009847BE"/>
  </w:style>
  <w:style w:type="character" w:styleId="Hyperlink">
    <w:name w:val="Hyperlink"/>
    <w:basedOn w:val="DefaultParagraphFont"/>
    <w:uiPriority w:val="99"/>
    <w:semiHidden/>
    <w:unhideWhenUsed/>
    <w:rsid w:val="009847BE"/>
    <w:rPr>
      <w:color w:val="0000FF"/>
      <w:u w:val="single"/>
    </w:rPr>
  </w:style>
  <w:style w:type="paragraph" w:styleId="BalloonText">
    <w:name w:val="Balloon Text"/>
    <w:basedOn w:val="Normal"/>
    <w:link w:val="BalloonTextChar"/>
    <w:uiPriority w:val="99"/>
    <w:semiHidden/>
    <w:unhideWhenUsed/>
    <w:rsid w:val="0098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7BE"/>
    <w:rPr>
      <w:rFonts w:ascii="Segoe UI" w:hAnsi="Segoe UI" w:cs="Segoe UI"/>
      <w:sz w:val="18"/>
      <w:szCs w:val="18"/>
    </w:rPr>
  </w:style>
  <w:style w:type="character" w:styleId="CommentReference">
    <w:name w:val="annotation reference"/>
    <w:basedOn w:val="DefaultParagraphFont"/>
    <w:uiPriority w:val="99"/>
    <w:semiHidden/>
    <w:unhideWhenUsed/>
    <w:rsid w:val="009847BE"/>
    <w:rPr>
      <w:sz w:val="16"/>
      <w:szCs w:val="16"/>
    </w:rPr>
  </w:style>
  <w:style w:type="paragraph" w:styleId="CommentText">
    <w:name w:val="annotation text"/>
    <w:basedOn w:val="Normal"/>
    <w:link w:val="CommentTextChar"/>
    <w:uiPriority w:val="99"/>
    <w:semiHidden/>
    <w:unhideWhenUsed/>
    <w:rsid w:val="009847BE"/>
    <w:pPr>
      <w:spacing w:line="240" w:lineRule="auto"/>
    </w:pPr>
    <w:rPr>
      <w:sz w:val="20"/>
      <w:szCs w:val="20"/>
    </w:rPr>
  </w:style>
  <w:style w:type="character" w:customStyle="1" w:styleId="CommentTextChar">
    <w:name w:val="Comment Text Char"/>
    <w:basedOn w:val="DefaultParagraphFont"/>
    <w:link w:val="CommentText"/>
    <w:uiPriority w:val="99"/>
    <w:semiHidden/>
    <w:rsid w:val="009847BE"/>
    <w:rPr>
      <w:sz w:val="20"/>
      <w:szCs w:val="20"/>
    </w:rPr>
  </w:style>
  <w:style w:type="paragraph" w:styleId="CommentSubject">
    <w:name w:val="annotation subject"/>
    <w:basedOn w:val="CommentText"/>
    <w:next w:val="CommentText"/>
    <w:link w:val="CommentSubjectChar"/>
    <w:uiPriority w:val="99"/>
    <w:semiHidden/>
    <w:unhideWhenUsed/>
    <w:rsid w:val="009847BE"/>
    <w:rPr>
      <w:b/>
      <w:bCs/>
    </w:rPr>
  </w:style>
  <w:style w:type="character" w:customStyle="1" w:styleId="CommentSubjectChar">
    <w:name w:val="Comment Subject Char"/>
    <w:basedOn w:val="CommentTextChar"/>
    <w:link w:val="CommentSubject"/>
    <w:uiPriority w:val="99"/>
    <w:semiHidden/>
    <w:rsid w:val="009847BE"/>
    <w:rPr>
      <w:b/>
      <w:bCs/>
      <w:sz w:val="20"/>
      <w:szCs w:val="20"/>
    </w:rPr>
  </w:style>
  <w:style w:type="paragraph" w:styleId="NormalWeb">
    <w:name w:val="Normal (Web)"/>
    <w:basedOn w:val="Normal"/>
    <w:uiPriority w:val="99"/>
    <w:semiHidden/>
    <w:unhideWhenUsed/>
    <w:rsid w:val="001818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81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13274">
      <w:bodyDiv w:val="1"/>
      <w:marLeft w:val="0"/>
      <w:marRight w:val="0"/>
      <w:marTop w:val="0"/>
      <w:marBottom w:val="0"/>
      <w:divBdr>
        <w:top w:val="none" w:sz="0" w:space="0" w:color="auto"/>
        <w:left w:val="none" w:sz="0" w:space="0" w:color="auto"/>
        <w:bottom w:val="none" w:sz="0" w:space="0" w:color="auto"/>
        <w:right w:val="none" w:sz="0" w:space="0" w:color="auto"/>
      </w:divBdr>
    </w:div>
    <w:div w:id="990642488">
      <w:bodyDiv w:val="1"/>
      <w:marLeft w:val="0"/>
      <w:marRight w:val="0"/>
      <w:marTop w:val="0"/>
      <w:marBottom w:val="0"/>
      <w:divBdr>
        <w:top w:val="none" w:sz="0" w:space="0" w:color="auto"/>
        <w:left w:val="none" w:sz="0" w:space="0" w:color="auto"/>
        <w:bottom w:val="none" w:sz="0" w:space="0" w:color="auto"/>
        <w:right w:val="none" w:sz="0" w:space="0" w:color="auto"/>
      </w:divBdr>
    </w:div>
    <w:div w:id="1511674690">
      <w:bodyDiv w:val="1"/>
      <w:marLeft w:val="0"/>
      <w:marRight w:val="0"/>
      <w:marTop w:val="0"/>
      <w:marBottom w:val="0"/>
      <w:divBdr>
        <w:top w:val="none" w:sz="0" w:space="0" w:color="auto"/>
        <w:left w:val="none" w:sz="0" w:space="0" w:color="auto"/>
        <w:bottom w:val="none" w:sz="0" w:space="0" w:color="auto"/>
        <w:right w:val="none" w:sz="0" w:space="0" w:color="auto"/>
      </w:divBdr>
      <w:divsChild>
        <w:div w:id="1025329012">
          <w:marLeft w:val="0"/>
          <w:marRight w:val="0"/>
          <w:marTop w:val="0"/>
          <w:marBottom w:val="0"/>
          <w:divBdr>
            <w:top w:val="none" w:sz="0" w:space="0" w:color="auto"/>
            <w:left w:val="none" w:sz="0" w:space="0" w:color="auto"/>
            <w:bottom w:val="none" w:sz="0" w:space="0" w:color="auto"/>
            <w:right w:val="none" w:sz="0" w:space="0" w:color="auto"/>
          </w:divBdr>
          <w:divsChild>
            <w:div w:id="1485657035">
              <w:marLeft w:val="0"/>
              <w:marRight w:val="0"/>
              <w:marTop w:val="0"/>
              <w:marBottom w:val="0"/>
              <w:divBdr>
                <w:top w:val="none" w:sz="0" w:space="0" w:color="auto"/>
                <w:left w:val="none" w:sz="0" w:space="0" w:color="auto"/>
                <w:bottom w:val="none" w:sz="0" w:space="0" w:color="auto"/>
                <w:right w:val="none" w:sz="0" w:space="0" w:color="auto"/>
              </w:divBdr>
              <w:divsChild>
                <w:div w:id="532427391">
                  <w:marLeft w:val="0"/>
                  <w:marRight w:val="0"/>
                  <w:marTop w:val="0"/>
                  <w:marBottom w:val="0"/>
                  <w:divBdr>
                    <w:top w:val="none" w:sz="0" w:space="0" w:color="auto"/>
                    <w:left w:val="none" w:sz="0" w:space="0" w:color="auto"/>
                    <w:bottom w:val="none" w:sz="0" w:space="0" w:color="auto"/>
                    <w:right w:val="none" w:sz="0" w:space="0" w:color="auto"/>
                  </w:divBdr>
                  <w:divsChild>
                    <w:div w:id="1374840500">
                      <w:marLeft w:val="0"/>
                      <w:marRight w:val="0"/>
                      <w:marTop w:val="0"/>
                      <w:marBottom w:val="0"/>
                      <w:divBdr>
                        <w:top w:val="none" w:sz="0" w:space="0" w:color="auto"/>
                        <w:left w:val="none" w:sz="0" w:space="0" w:color="auto"/>
                        <w:bottom w:val="none" w:sz="0" w:space="0" w:color="auto"/>
                        <w:right w:val="none" w:sz="0" w:space="0" w:color="auto"/>
                      </w:divBdr>
                      <w:divsChild>
                        <w:div w:id="647982173">
                          <w:marLeft w:val="0"/>
                          <w:marRight w:val="0"/>
                          <w:marTop w:val="0"/>
                          <w:marBottom w:val="0"/>
                          <w:divBdr>
                            <w:top w:val="none" w:sz="0" w:space="0" w:color="auto"/>
                            <w:left w:val="none" w:sz="0" w:space="0" w:color="auto"/>
                            <w:bottom w:val="none" w:sz="0" w:space="0" w:color="auto"/>
                            <w:right w:val="none" w:sz="0" w:space="0" w:color="auto"/>
                          </w:divBdr>
                          <w:divsChild>
                            <w:div w:id="2093551998">
                              <w:marLeft w:val="0"/>
                              <w:marRight w:val="0"/>
                              <w:marTop w:val="100"/>
                              <w:marBottom w:val="0"/>
                              <w:divBdr>
                                <w:top w:val="none" w:sz="0" w:space="0" w:color="auto"/>
                                <w:left w:val="none" w:sz="0" w:space="0" w:color="auto"/>
                                <w:bottom w:val="none" w:sz="0" w:space="0" w:color="auto"/>
                                <w:right w:val="none" w:sz="0" w:space="0" w:color="auto"/>
                              </w:divBdr>
                              <w:divsChild>
                                <w:div w:id="3400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0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773B-63A9-40CE-B3CD-906599AF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24</Pages>
  <Words>10472</Words>
  <Characters>59691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milica.dasic</dc:creator>
  <cp:lastModifiedBy>Milica Dasic</cp:lastModifiedBy>
  <cp:revision>328</cp:revision>
  <cp:lastPrinted>2025-09-26T05:33:00Z</cp:lastPrinted>
  <dcterms:created xsi:type="dcterms:W3CDTF">2025-09-24T09:05:00Z</dcterms:created>
  <dcterms:modified xsi:type="dcterms:W3CDTF">2025-09-26T08:22:00Z</dcterms:modified>
</cp:coreProperties>
</file>