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4E17" w14:textId="77777777" w:rsidR="000D7029" w:rsidRPr="005D55AF" w:rsidRDefault="000D7029" w:rsidP="0046424E">
      <w:pPr>
        <w:spacing w:after="0"/>
        <w:jc w:val="center"/>
        <w:rPr>
          <w:rFonts w:ascii="Arial" w:hAnsi="Arial" w:cs="Arial"/>
          <w:b/>
          <w:bCs/>
          <w:lang w:val="sr-Latn-ME"/>
        </w:rPr>
      </w:pPr>
    </w:p>
    <w:p w14:paraId="7CE4BAA6" w14:textId="41FBBBCA" w:rsidR="002A4CFF" w:rsidRDefault="004563D5" w:rsidP="0046424E">
      <w:pPr>
        <w:spacing w:after="0"/>
        <w:jc w:val="center"/>
        <w:rPr>
          <w:rFonts w:ascii="Arial" w:hAnsi="Arial" w:cs="Arial"/>
          <w:b/>
          <w:bCs/>
          <w:lang w:val="sr-Latn-ME"/>
        </w:rPr>
      </w:pPr>
      <w:r w:rsidRPr="005D55AF">
        <w:rPr>
          <w:rFonts w:ascii="Arial" w:hAnsi="Arial" w:cs="Arial"/>
          <w:b/>
          <w:bCs/>
          <w:lang w:val="sr-Latn-ME"/>
        </w:rPr>
        <w:t xml:space="preserve">ZAKON </w:t>
      </w:r>
      <w:bookmarkStart w:id="0" w:name="_Hlk216098292"/>
      <w:r w:rsidRPr="005D55AF">
        <w:rPr>
          <w:rFonts w:ascii="Arial" w:hAnsi="Arial" w:cs="Arial"/>
          <w:b/>
          <w:bCs/>
          <w:lang w:val="sr-Latn-ME"/>
        </w:rPr>
        <w:t xml:space="preserve">O SANACIJI </w:t>
      </w:r>
      <w:r w:rsidR="00433045" w:rsidRPr="005D55AF">
        <w:rPr>
          <w:rFonts w:ascii="Arial" w:hAnsi="Arial" w:cs="Arial"/>
          <w:b/>
          <w:bCs/>
          <w:lang w:val="sr-Latn-ME"/>
        </w:rPr>
        <w:t>CENTRALNIH DRUGIH UGOVORNIH STRANA</w:t>
      </w:r>
      <w:bookmarkEnd w:id="0"/>
      <w:r w:rsidR="000D7029" w:rsidRPr="005D55AF">
        <w:rPr>
          <w:rFonts w:ascii="Arial" w:hAnsi="Arial" w:cs="Arial"/>
          <w:b/>
          <w:bCs/>
          <w:lang w:val="sr-Latn-ME"/>
        </w:rPr>
        <w:t>*</w:t>
      </w:r>
    </w:p>
    <w:p w14:paraId="0E9840AA" w14:textId="77777777" w:rsidR="000A4F84" w:rsidRPr="005D55AF" w:rsidRDefault="000A4F84" w:rsidP="0046424E">
      <w:pPr>
        <w:spacing w:after="0"/>
        <w:jc w:val="center"/>
        <w:rPr>
          <w:rFonts w:ascii="Arial" w:hAnsi="Arial" w:cs="Arial"/>
          <w:b/>
          <w:bCs/>
          <w:lang w:val="sr-Latn-ME"/>
        </w:rPr>
      </w:pPr>
    </w:p>
    <w:p w14:paraId="4713D91E" w14:textId="77777777" w:rsidR="002A4CFF" w:rsidRPr="005D55AF" w:rsidRDefault="002A4CFF" w:rsidP="0046424E">
      <w:pPr>
        <w:spacing w:after="0"/>
        <w:rPr>
          <w:rFonts w:ascii="Arial" w:hAnsi="Arial" w:cs="Arial"/>
          <w:lang w:val="sr-Latn-ME"/>
        </w:rPr>
      </w:pPr>
    </w:p>
    <w:p w14:paraId="3AAEE871" w14:textId="77777777" w:rsidR="004563D5" w:rsidRPr="005D55AF" w:rsidRDefault="004563D5" w:rsidP="0046424E">
      <w:pPr>
        <w:spacing w:after="0"/>
        <w:rPr>
          <w:rFonts w:ascii="Arial" w:hAnsi="Arial" w:cs="Arial"/>
          <w:b/>
          <w:bCs/>
          <w:lang w:val="sr-Latn-ME"/>
        </w:rPr>
      </w:pPr>
      <w:r w:rsidRPr="005D55AF">
        <w:rPr>
          <w:rFonts w:ascii="Arial" w:hAnsi="Arial" w:cs="Arial"/>
          <w:b/>
          <w:bCs/>
          <w:lang w:val="sr-Latn-ME"/>
        </w:rPr>
        <w:t>I. OSNOVNE ODREDBE</w:t>
      </w:r>
    </w:p>
    <w:p w14:paraId="23E803D7" w14:textId="77777777" w:rsidR="0046424E" w:rsidRPr="005D55AF" w:rsidRDefault="0046424E" w:rsidP="0046424E">
      <w:pPr>
        <w:spacing w:after="0"/>
        <w:jc w:val="center"/>
        <w:rPr>
          <w:rFonts w:ascii="Arial" w:hAnsi="Arial" w:cs="Arial"/>
          <w:b/>
          <w:bCs/>
          <w:lang w:val="sr-Latn-ME"/>
        </w:rPr>
      </w:pPr>
    </w:p>
    <w:p w14:paraId="6317F9CF" w14:textId="08FE6EA9" w:rsidR="004563D5" w:rsidRPr="005D55AF" w:rsidRDefault="004563D5" w:rsidP="0046424E">
      <w:pPr>
        <w:spacing w:after="0"/>
        <w:jc w:val="center"/>
        <w:rPr>
          <w:rFonts w:ascii="Arial" w:hAnsi="Arial" w:cs="Arial"/>
          <w:b/>
          <w:bCs/>
          <w:lang w:val="sr-Latn-ME"/>
        </w:rPr>
      </w:pPr>
      <w:r w:rsidRPr="005D55AF">
        <w:rPr>
          <w:rFonts w:ascii="Arial" w:hAnsi="Arial" w:cs="Arial"/>
          <w:b/>
          <w:bCs/>
          <w:lang w:val="sr-Latn-ME"/>
        </w:rPr>
        <w:t>Predmet</w:t>
      </w:r>
    </w:p>
    <w:p w14:paraId="29D77456" w14:textId="77777777" w:rsidR="004563D5" w:rsidRPr="005D55AF" w:rsidRDefault="004563D5" w:rsidP="0046424E">
      <w:pPr>
        <w:spacing w:after="0"/>
        <w:jc w:val="center"/>
        <w:rPr>
          <w:rFonts w:ascii="Arial" w:hAnsi="Arial" w:cs="Arial"/>
          <w:b/>
          <w:bCs/>
          <w:lang w:val="sr-Latn-ME"/>
        </w:rPr>
      </w:pPr>
      <w:r w:rsidRPr="005D55AF">
        <w:rPr>
          <w:rFonts w:ascii="Arial" w:hAnsi="Arial" w:cs="Arial"/>
          <w:b/>
          <w:bCs/>
          <w:lang w:val="sr-Latn-ME"/>
        </w:rPr>
        <w:t>Član 1</w:t>
      </w:r>
    </w:p>
    <w:p w14:paraId="36F3319A" w14:textId="14D4B5FD" w:rsidR="004563D5" w:rsidRPr="005D55AF" w:rsidRDefault="004563D5" w:rsidP="0046424E">
      <w:pPr>
        <w:spacing w:after="0"/>
        <w:ind w:firstLine="720"/>
        <w:jc w:val="both"/>
        <w:rPr>
          <w:rFonts w:ascii="Arial" w:hAnsi="Arial" w:cs="Arial"/>
          <w:lang w:val="sr-Latn-ME"/>
        </w:rPr>
      </w:pPr>
      <w:r w:rsidRPr="005D55AF">
        <w:rPr>
          <w:rFonts w:ascii="Arial" w:hAnsi="Arial" w:cs="Arial"/>
          <w:lang w:val="sr-Latn-ME"/>
        </w:rPr>
        <w:t>Ovim zakonom uređuju se pravila i postupci za oporavak i sanaciju centralnih drugih ugovornih strana</w:t>
      </w:r>
      <w:r w:rsidR="005F47CA" w:rsidRPr="005D55AF">
        <w:rPr>
          <w:rFonts w:ascii="Arial" w:hAnsi="Arial" w:cs="Arial"/>
          <w:lang w:val="sr-Latn-ME"/>
        </w:rPr>
        <w:t xml:space="preserve"> (u daljem tekstu: CCP)</w:t>
      </w:r>
      <w:r w:rsidRPr="005D55AF">
        <w:rPr>
          <w:rFonts w:ascii="Arial" w:hAnsi="Arial" w:cs="Arial"/>
          <w:lang w:val="sr-Latn-ME"/>
        </w:rPr>
        <w:t xml:space="preserve">, kojima je izdato odobrenje za rad, kao i pravila koja se odnose na saradnju i aranžmane sa državama van Crne Gore u oblasti oporavka i sanacije </w:t>
      </w:r>
      <w:r w:rsidR="00433045" w:rsidRPr="005D55AF">
        <w:rPr>
          <w:rFonts w:ascii="Arial" w:hAnsi="Arial" w:cs="Arial"/>
          <w:lang w:val="sr-Latn-ME"/>
        </w:rPr>
        <w:t>CCP</w:t>
      </w:r>
      <w:r w:rsidRPr="005D55AF">
        <w:rPr>
          <w:rFonts w:ascii="Arial" w:hAnsi="Arial" w:cs="Arial"/>
          <w:lang w:val="sr-Latn-ME"/>
        </w:rPr>
        <w:t xml:space="preserve">, kao i druga pitanja od značaja za sanaciju </w:t>
      </w:r>
      <w:r w:rsidR="00433045" w:rsidRPr="005D55AF">
        <w:rPr>
          <w:rFonts w:ascii="Arial" w:hAnsi="Arial" w:cs="Arial"/>
          <w:lang w:val="sr-Latn-ME"/>
        </w:rPr>
        <w:t>CCP</w:t>
      </w:r>
      <w:r w:rsidRPr="005D55AF">
        <w:rPr>
          <w:rFonts w:ascii="Arial" w:hAnsi="Arial" w:cs="Arial"/>
          <w:lang w:val="sr-Latn-ME"/>
        </w:rPr>
        <w:t>.</w:t>
      </w:r>
    </w:p>
    <w:p w14:paraId="5958E6D7" w14:textId="77777777" w:rsidR="004563D5" w:rsidRPr="005D55AF" w:rsidRDefault="004563D5" w:rsidP="0046424E">
      <w:pPr>
        <w:spacing w:after="0"/>
        <w:jc w:val="center"/>
        <w:rPr>
          <w:rFonts w:ascii="Arial" w:hAnsi="Arial" w:cs="Arial"/>
          <w:lang w:val="sr-Latn-ME"/>
        </w:rPr>
      </w:pPr>
    </w:p>
    <w:p w14:paraId="2AC2B730" w14:textId="3EBC492C" w:rsidR="004563D5" w:rsidRPr="005D55AF" w:rsidRDefault="004563D5" w:rsidP="0046424E">
      <w:pPr>
        <w:spacing w:after="0"/>
        <w:jc w:val="center"/>
        <w:rPr>
          <w:rFonts w:ascii="Arial" w:hAnsi="Arial" w:cs="Arial"/>
          <w:b/>
          <w:bCs/>
          <w:lang w:val="sr-Latn-ME"/>
        </w:rPr>
      </w:pPr>
      <w:r w:rsidRPr="005D55AF">
        <w:rPr>
          <w:rFonts w:ascii="Arial" w:hAnsi="Arial" w:cs="Arial"/>
          <w:b/>
          <w:bCs/>
          <w:lang w:val="sr-Latn-ME"/>
        </w:rPr>
        <w:t xml:space="preserve">Sanacija </w:t>
      </w:r>
      <w:r w:rsidR="00270185" w:rsidRPr="005D55AF">
        <w:rPr>
          <w:rFonts w:ascii="Arial" w:hAnsi="Arial" w:cs="Arial"/>
          <w:b/>
          <w:bCs/>
          <w:lang w:val="sr-Latn-ME"/>
        </w:rPr>
        <w:t>CCP</w:t>
      </w:r>
    </w:p>
    <w:p w14:paraId="0AFA88E7" w14:textId="77777777" w:rsidR="004563D5" w:rsidRPr="005D55AF" w:rsidRDefault="004563D5" w:rsidP="0046424E">
      <w:pPr>
        <w:spacing w:after="0"/>
        <w:jc w:val="center"/>
        <w:rPr>
          <w:rFonts w:ascii="Arial" w:hAnsi="Arial" w:cs="Arial"/>
          <w:b/>
          <w:bCs/>
          <w:lang w:val="sr-Latn-ME"/>
        </w:rPr>
      </w:pPr>
      <w:r w:rsidRPr="005D55AF">
        <w:rPr>
          <w:rFonts w:ascii="Arial" w:hAnsi="Arial" w:cs="Arial"/>
          <w:b/>
          <w:bCs/>
          <w:lang w:val="sr-Latn-ME"/>
        </w:rPr>
        <w:t>Član 2</w:t>
      </w:r>
    </w:p>
    <w:p w14:paraId="0F43DFCC" w14:textId="6773B505" w:rsidR="004563D5" w:rsidRPr="005D55AF" w:rsidRDefault="004563D5" w:rsidP="0046424E">
      <w:pPr>
        <w:spacing w:after="0"/>
        <w:ind w:firstLine="720"/>
        <w:rPr>
          <w:rFonts w:ascii="Arial" w:hAnsi="Arial" w:cs="Arial"/>
          <w:lang w:val="sr-Latn-ME"/>
        </w:rPr>
      </w:pPr>
      <w:r w:rsidRPr="005D55AF">
        <w:rPr>
          <w:rFonts w:ascii="Arial" w:hAnsi="Arial" w:cs="Arial"/>
          <w:lang w:val="sr-Latn-ME"/>
        </w:rPr>
        <w:t xml:space="preserve">Sanacija </w:t>
      </w:r>
      <w:r w:rsidR="00270185" w:rsidRPr="005D55AF">
        <w:rPr>
          <w:rFonts w:ascii="Arial" w:hAnsi="Arial" w:cs="Arial"/>
          <w:lang w:val="sr-Latn-ME"/>
        </w:rPr>
        <w:t>CCP</w:t>
      </w:r>
      <w:r w:rsidR="00121814" w:rsidRPr="005D55AF">
        <w:rPr>
          <w:rFonts w:ascii="Arial" w:hAnsi="Arial" w:cs="Arial"/>
          <w:lang w:val="sr-Latn-ME"/>
        </w:rPr>
        <w:t xml:space="preserve"> </w:t>
      </w:r>
      <w:r w:rsidRPr="005D55AF">
        <w:rPr>
          <w:rFonts w:ascii="Arial" w:hAnsi="Arial" w:cs="Arial"/>
          <w:lang w:val="sr-Latn-ME"/>
        </w:rPr>
        <w:t xml:space="preserve">je primjena mjera sanacije prema </w:t>
      </w:r>
      <w:r w:rsidR="00121814" w:rsidRPr="005D55AF">
        <w:rPr>
          <w:rFonts w:ascii="Arial" w:hAnsi="Arial" w:cs="Arial"/>
          <w:lang w:val="sr-Latn-ME"/>
        </w:rPr>
        <w:t>centralnoj drugoj ugovornoj strani</w:t>
      </w:r>
      <w:r w:rsidRPr="005D55AF">
        <w:rPr>
          <w:rFonts w:ascii="Arial" w:hAnsi="Arial" w:cs="Arial"/>
          <w:lang w:val="sr-Latn-ME"/>
        </w:rPr>
        <w:t xml:space="preserve">, radi ostvarivanja ciljeva sanacije iz člana </w:t>
      </w:r>
      <w:r w:rsidR="006C7DB1" w:rsidRPr="005D55AF">
        <w:rPr>
          <w:rFonts w:ascii="Arial" w:hAnsi="Arial" w:cs="Arial"/>
          <w:lang w:val="sr-Latn-ME"/>
        </w:rPr>
        <w:t>26</w:t>
      </w:r>
      <w:r w:rsidRPr="005D55AF">
        <w:rPr>
          <w:rFonts w:ascii="Arial" w:hAnsi="Arial" w:cs="Arial"/>
          <w:lang w:val="sr-Latn-ME"/>
        </w:rPr>
        <w:t xml:space="preserve"> ovog zakona.</w:t>
      </w:r>
    </w:p>
    <w:p w14:paraId="61A032CB" w14:textId="77777777" w:rsidR="0046424E" w:rsidRPr="005D55AF" w:rsidRDefault="0046424E" w:rsidP="0046424E">
      <w:pPr>
        <w:spacing w:after="0"/>
        <w:jc w:val="center"/>
        <w:rPr>
          <w:rFonts w:ascii="Arial" w:hAnsi="Arial" w:cs="Arial"/>
          <w:b/>
          <w:bCs/>
          <w:lang w:val="sr-Latn-ME"/>
        </w:rPr>
      </w:pPr>
    </w:p>
    <w:p w14:paraId="39ED4A16" w14:textId="16E81CA9" w:rsidR="004563D5" w:rsidRPr="005D55AF" w:rsidRDefault="004563D5" w:rsidP="0046424E">
      <w:pPr>
        <w:spacing w:after="0"/>
        <w:jc w:val="center"/>
        <w:rPr>
          <w:rFonts w:ascii="Arial" w:hAnsi="Arial" w:cs="Arial"/>
          <w:b/>
          <w:bCs/>
          <w:lang w:val="sr-Latn-ME"/>
        </w:rPr>
      </w:pPr>
      <w:r w:rsidRPr="005D55AF">
        <w:rPr>
          <w:rFonts w:ascii="Arial" w:hAnsi="Arial" w:cs="Arial"/>
          <w:b/>
          <w:bCs/>
          <w:lang w:val="sr-Latn-ME"/>
        </w:rPr>
        <w:t>Primjena zakona</w:t>
      </w:r>
    </w:p>
    <w:p w14:paraId="5F3FF193" w14:textId="77777777" w:rsidR="004563D5" w:rsidRPr="005D55AF" w:rsidRDefault="004563D5" w:rsidP="0046424E">
      <w:pPr>
        <w:spacing w:after="0"/>
        <w:jc w:val="center"/>
        <w:rPr>
          <w:rFonts w:ascii="Arial" w:hAnsi="Arial" w:cs="Arial"/>
          <w:b/>
          <w:bCs/>
          <w:lang w:val="sr-Latn-ME"/>
        </w:rPr>
      </w:pPr>
      <w:r w:rsidRPr="005D55AF">
        <w:rPr>
          <w:rFonts w:ascii="Arial" w:hAnsi="Arial" w:cs="Arial"/>
          <w:b/>
          <w:bCs/>
          <w:lang w:val="sr-Latn-ME"/>
        </w:rPr>
        <w:t>Član 3</w:t>
      </w:r>
    </w:p>
    <w:p w14:paraId="72FDEA66" w14:textId="77777777" w:rsidR="005F47CA" w:rsidRPr="005D55AF" w:rsidRDefault="005F47CA" w:rsidP="0046424E">
      <w:pPr>
        <w:spacing w:after="0" w:line="240" w:lineRule="auto"/>
        <w:ind w:firstLine="360"/>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Ovaj zakon primjenjuje se na:</w:t>
      </w:r>
    </w:p>
    <w:p w14:paraId="12163F0C" w14:textId="2247EA5F" w:rsidR="005F47CA" w:rsidRPr="005D55AF" w:rsidRDefault="00270185" w:rsidP="0046424E">
      <w:pPr>
        <w:numPr>
          <w:ilvl w:val="0"/>
          <w:numId w:val="68"/>
        </w:numPr>
        <w:spacing w:after="0" w:line="240" w:lineRule="auto"/>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CCP</w:t>
      </w:r>
      <w:r w:rsidR="005F47CA" w:rsidRPr="005D55AF">
        <w:rPr>
          <w:rFonts w:ascii="Arial" w:eastAsia="Times New Roman" w:hAnsi="Arial" w:cs="Arial"/>
          <w:b/>
          <w:bCs/>
          <w:kern w:val="0"/>
          <w:lang w:val="sr-Latn-ME" w:eastAsia="sr-Latn-ME"/>
          <w14:ligatures w14:val="none"/>
        </w:rPr>
        <w:t xml:space="preserve"> sa poslovnim sjedištem u Crnoj Gori</w:t>
      </w:r>
      <w:r w:rsidR="00357F00" w:rsidRPr="005D55AF">
        <w:rPr>
          <w:rFonts w:ascii="Arial" w:hAnsi="Arial" w:cs="Arial"/>
          <w:lang w:val="sr-Latn-ME"/>
        </w:rPr>
        <w:t xml:space="preserve"> </w:t>
      </w:r>
      <w:r w:rsidR="00357F00" w:rsidRPr="005D55AF">
        <w:rPr>
          <w:rFonts w:ascii="Arial" w:eastAsia="Times New Roman" w:hAnsi="Arial" w:cs="Arial"/>
          <w:kern w:val="0"/>
          <w:lang w:val="sr-Latn-ME" w:eastAsia="sr-Latn-ME"/>
          <w14:ligatures w14:val="none"/>
        </w:rPr>
        <w:t>koje nadzire i kojima izdaje odobrenje za rad Komisija za tržište kapitala Crne Gore (u daljem tekstu: Komisija)</w:t>
      </w:r>
      <w:r w:rsidR="005F47CA" w:rsidRPr="005D55AF">
        <w:rPr>
          <w:rFonts w:ascii="Arial" w:eastAsia="Times New Roman" w:hAnsi="Arial" w:cs="Arial"/>
          <w:kern w:val="0"/>
          <w:lang w:val="sr-Latn-ME" w:eastAsia="sr-Latn-ME"/>
          <w14:ligatures w14:val="none"/>
        </w:rPr>
        <w:t>;</w:t>
      </w:r>
    </w:p>
    <w:p w14:paraId="7A7D69BA" w14:textId="0F3A9FB8" w:rsidR="005F47CA" w:rsidRPr="005D55AF" w:rsidRDefault="00270185" w:rsidP="0046424E">
      <w:pPr>
        <w:numPr>
          <w:ilvl w:val="0"/>
          <w:numId w:val="6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CCP</w:t>
      </w:r>
      <w:r w:rsidR="005F47CA" w:rsidRPr="005D55AF">
        <w:rPr>
          <w:rFonts w:ascii="Arial" w:eastAsia="Times New Roman" w:hAnsi="Arial" w:cs="Arial"/>
          <w:b/>
          <w:bCs/>
          <w:kern w:val="0"/>
          <w:lang w:val="sr-Latn-ME" w:eastAsia="sr-Latn-ME"/>
          <w14:ligatures w14:val="none"/>
        </w:rPr>
        <w:t xml:space="preserve"> sa poslovnim sjedištem u Evropskoj uniji</w:t>
      </w:r>
      <w:r w:rsidR="005F47CA" w:rsidRPr="005D55AF">
        <w:rPr>
          <w:rFonts w:ascii="Arial" w:eastAsia="Times New Roman" w:hAnsi="Arial" w:cs="Arial"/>
          <w:kern w:val="0"/>
          <w:lang w:val="sr-Latn-ME" w:eastAsia="sr-Latn-ME"/>
          <w14:ligatures w14:val="none"/>
        </w:rPr>
        <w:t xml:space="preserve"> koja pruža usluge poravnanja subjektima sa poslovnim sjedištem u Crnoj Gori, u skladu sa propisima o OTC izvedenicama, središnjim drugim ugovornim stranama i trgovinskim </w:t>
      </w:r>
      <w:proofErr w:type="spellStart"/>
      <w:r w:rsidR="005F47CA" w:rsidRPr="005D55AF">
        <w:rPr>
          <w:rFonts w:ascii="Arial" w:eastAsia="Times New Roman" w:hAnsi="Arial" w:cs="Arial"/>
          <w:kern w:val="0"/>
          <w:lang w:val="sr-Latn-ME" w:eastAsia="sr-Latn-ME"/>
          <w14:ligatures w14:val="none"/>
        </w:rPr>
        <w:t>repozitorijima</w:t>
      </w:r>
      <w:proofErr w:type="spellEnd"/>
      <w:r w:rsidR="005F47CA" w:rsidRPr="005D55AF">
        <w:rPr>
          <w:rFonts w:ascii="Arial" w:eastAsia="Times New Roman" w:hAnsi="Arial" w:cs="Arial"/>
          <w:kern w:val="0"/>
          <w:lang w:val="sr-Latn-ME" w:eastAsia="sr-Latn-ME"/>
          <w14:ligatures w14:val="none"/>
        </w:rPr>
        <w:t>;</w:t>
      </w:r>
    </w:p>
    <w:p w14:paraId="384DF184" w14:textId="596399AD" w:rsidR="005F47CA" w:rsidRPr="005D55AF" w:rsidRDefault="00270185" w:rsidP="0046424E">
      <w:pPr>
        <w:numPr>
          <w:ilvl w:val="0"/>
          <w:numId w:val="6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CCP</w:t>
      </w:r>
      <w:r w:rsidR="00357F00" w:rsidRPr="005D55AF">
        <w:rPr>
          <w:rFonts w:ascii="Arial" w:eastAsia="Times New Roman" w:hAnsi="Arial" w:cs="Arial"/>
          <w:b/>
          <w:bCs/>
          <w:kern w:val="0"/>
          <w:lang w:val="sr-Latn-ME" w:eastAsia="sr-Latn-ME"/>
          <w14:ligatures w14:val="none"/>
        </w:rPr>
        <w:t xml:space="preserve"> </w:t>
      </w:r>
      <w:r w:rsidR="005F47CA" w:rsidRPr="005D55AF">
        <w:rPr>
          <w:rFonts w:ascii="Arial" w:eastAsia="Times New Roman" w:hAnsi="Arial" w:cs="Arial"/>
          <w:b/>
          <w:bCs/>
          <w:kern w:val="0"/>
          <w:lang w:val="sr-Latn-ME" w:eastAsia="sr-Latn-ME"/>
          <w14:ligatures w14:val="none"/>
        </w:rPr>
        <w:t>iz treće države</w:t>
      </w:r>
      <w:r w:rsidR="005F47CA" w:rsidRPr="005D55AF">
        <w:rPr>
          <w:rFonts w:ascii="Arial" w:eastAsia="Times New Roman" w:hAnsi="Arial" w:cs="Arial"/>
          <w:kern w:val="0"/>
          <w:lang w:val="sr-Latn-ME" w:eastAsia="sr-Latn-ME"/>
          <w14:ligatures w14:val="none"/>
        </w:rPr>
        <w:t xml:space="preserve"> koja je priznala nadležna institucija Evropske unije u skladu sa propisima iz tačke 2 </w:t>
      </w:r>
      <w:r w:rsidR="0046424E" w:rsidRPr="005D55AF">
        <w:rPr>
          <w:rFonts w:ascii="Arial" w:eastAsia="Times New Roman" w:hAnsi="Arial" w:cs="Arial"/>
          <w:kern w:val="0"/>
          <w:lang w:val="sr-Latn-ME" w:eastAsia="sr-Latn-ME"/>
          <w14:ligatures w14:val="none"/>
        </w:rPr>
        <w:t xml:space="preserve">stav 1 </w:t>
      </w:r>
      <w:r w:rsidR="005F47CA" w:rsidRPr="005D55AF">
        <w:rPr>
          <w:rFonts w:ascii="Arial" w:eastAsia="Times New Roman" w:hAnsi="Arial" w:cs="Arial"/>
          <w:kern w:val="0"/>
          <w:lang w:val="sr-Latn-ME" w:eastAsia="sr-Latn-ME"/>
          <w14:ligatures w14:val="none"/>
        </w:rPr>
        <w:t xml:space="preserve">ovog člana i koja pruža usluge poravnanja subjektima sa poslovnim </w:t>
      </w:r>
      <w:r w:rsidRPr="005D55AF">
        <w:rPr>
          <w:rFonts w:ascii="Arial" w:eastAsia="Times New Roman" w:hAnsi="Arial" w:cs="Arial"/>
          <w:kern w:val="0"/>
          <w:lang w:val="sr-Latn-ME" w:eastAsia="sr-Latn-ME"/>
          <w14:ligatures w14:val="none"/>
        </w:rPr>
        <w:t xml:space="preserve">sjedištem </w:t>
      </w:r>
      <w:r w:rsidR="005F47CA" w:rsidRPr="005D55AF">
        <w:rPr>
          <w:rFonts w:ascii="Arial" w:eastAsia="Times New Roman" w:hAnsi="Arial" w:cs="Arial"/>
          <w:kern w:val="0"/>
          <w:lang w:val="sr-Latn-ME" w:eastAsia="sr-Latn-ME"/>
          <w14:ligatures w14:val="none"/>
        </w:rPr>
        <w:t>u Crnoj Gori;</w:t>
      </w:r>
    </w:p>
    <w:p w14:paraId="5DABEC2D" w14:textId="0B6BF133" w:rsidR="005F47CA" w:rsidRPr="005D55AF" w:rsidRDefault="005F47CA" w:rsidP="0046424E">
      <w:pPr>
        <w:numPr>
          <w:ilvl w:val="0"/>
          <w:numId w:val="6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 xml:space="preserve">subjekte sa poslovnim </w:t>
      </w:r>
      <w:r w:rsidR="00357F00" w:rsidRPr="005D55AF">
        <w:rPr>
          <w:rFonts w:ascii="Arial" w:eastAsia="Times New Roman" w:hAnsi="Arial" w:cs="Arial"/>
          <w:b/>
          <w:bCs/>
          <w:kern w:val="0"/>
          <w:lang w:val="sr-Latn-ME" w:eastAsia="sr-Latn-ME"/>
          <w14:ligatures w14:val="none"/>
        </w:rPr>
        <w:t>sjedištem</w:t>
      </w:r>
      <w:r w:rsidRPr="005D55AF">
        <w:rPr>
          <w:rFonts w:ascii="Arial" w:eastAsia="Times New Roman" w:hAnsi="Arial" w:cs="Arial"/>
          <w:b/>
          <w:bCs/>
          <w:kern w:val="0"/>
          <w:lang w:val="sr-Latn-ME" w:eastAsia="sr-Latn-ME"/>
          <w14:ligatures w14:val="none"/>
        </w:rPr>
        <w:t xml:space="preserve"> u Crnoj Gori</w:t>
      </w:r>
      <w:r w:rsidRPr="005D55AF">
        <w:rPr>
          <w:rFonts w:ascii="Arial" w:eastAsia="Times New Roman" w:hAnsi="Arial" w:cs="Arial"/>
          <w:kern w:val="0"/>
          <w:lang w:val="sr-Latn-ME" w:eastAsia="sr-Latn-ME"/>
          <w14:ligatures w14:val="none"/>
        </w:rPr>
        <w:t xml:space="preserve"> koji koriste usluge CCP iz </w:t>
      </w:r>
      <w:proofErr w:type="spellStart"/>
      <w:r w:rsidRPr="005D55AF">
        <w:rPr>
          <w:rFonts w:ascii="Arial" w:eastAsia="Times New Roman" w:hAnsi="Arial" w:cs="Arial"/>
          <w:kern w:val="0"/>
          <w:lang w:val="sr-Latn-ME" w:eastAsia="sr-Latn-ME"/>
          <w14:ligatures w14:val="none"/>
        </w:rPr>
        <w:t>tač</w:t>
      </w:r>
      <w:proofErr w:type="spellEnd"/>
      <w:r w:rsidRPr="005D55AF">
        <w:rPr>
          <w:rFonts w:ascii="Arial" w:eastAsia="Times New Roman" w:hAnsi="Arial" w:cs="Arial"/>
          <w:kern w:val="0"/>
          <w:lang w:val="sr-Latn-ME" w:eastAsia="sr-Latn-ME"/>
          <w14:ligatures w14:val="none"/>
        </w:rPr>
        <w:t>. 1–3 ovog člana, u dijelu obaveza koje se odnose na kliring, izvještavanje, nadzor i saradnju sa Komisijom.</w:t>
      </w:r>
    </w:p>
    <w:p w14:paraId="7E0558C2" w14:textId="77777777" w:rsidR="00357F00" w:rsidRPr="005D55AF" w:rsidRDefault="00357F00" w:rsidP="0046424E">
      <w:pPr>
        <w:spacing w:after="0"/>
        <w:jc w:val="center"/>
        <w:rPr>
          <w:rFonts w:ascii="Arial" w:hAnsi="Arial" w:cs="Arial"/>
          <w:lang w:val="sr-Latn-ME"/>
        </w:rPr>
      </w:pPr>
    </w:p>
    <w:p w14:paraId="42E963A3" w14:textId="0863F6F2" w:rsidR="004563D5" w:rsidRPr="005D55AF" w:rsidRDefault="004563D5" w:rsidP="0046424E">
      <w:pPr>
        <w:spacing w:after="0"/>
        <w:jc w:val="center"/>
        <w:rPr>
          <w:rFonts w:ascii="Arial" w:hAnsi="Arial" w:cs="Arial"/>
          <w:b/>
          <w:bCs/>
          <w:lang w:val="sr-Latn-ME"/>
        </w:rPr>
      </w:pPr>
      <w:r w:rsidRPr="005D55AF">
        <w:rPr>
          <w:rFonts w:ascii="Arial" w:hAnsi="Arial" w:cs="Arial"/>
          <w:b/>
          <w:bCs/>
          <w:lang w:val="sr-Latn-ME"/>
        </w:rPr>
        <w:t>Izbor mjere sanacije</w:t>
      </w:r>
    </w:p>
    <w:p w14:paraId="0EA049AC" w14:textId="77777777" w:rsidR="004563D5" w:rsidRPr="005D55AF" w:rsidRDefault="004563D5" w:rsidP="0046424E">
      <w:pPr>
        <w:spacing w:after="0"/>
        <w:jc w:val="center"/>
        <w:rPr>
          <w:rFonts w:ascii="Arial" w:hAnsi="Arial" w:cs="Arial"/>
          <w:b/>
          <w:bCs/>
          <w:lang w:val="sr-Latn-ME"/>
        </w:rPr>
      </w:pPr>
      <w:r w:rsidRPr="005D55AF">
        <w:rPr>
          <w:rFonts w:ascii="Arial" w:hAnsi="Arial" w:cs="Arial"/>
          <w:b/>
          <w:bCs/>
          <w:lang w:val="sr-Latn-ME"/>
        </w:rPr>
        <w:t>Član 4</w:t>
      </w:r>
    </w:p>
    <w:p w14:paraId="26B91256" w14:textId="0B62A482" w:rsidR="004563D5" w:rsidRPr="005D55AF" w:rsidRDefault="004563D5" w:rsidP="0046424E">
      <w:pPr>
        <w:spacing w:after="0"/>
        <w:ind w:firstLine="720"/>
        <w:jc w:val="both"/>
        <w:rPr>
          <w:rFonts w:ascii="Arial" w:hAnsi="Arial" w:cs="Arial"/>
          <w:lang w:val="sr-Latn-ME"/>
        </w:rPr>
      </w:pPr>
      <w:r w:rsidRPr="005D55AF">
        <w:rPr>
          <w:rFonts w:ascii="Arial" w:hAnsi="Arial" w:cs="Arial"/>
          <w:lang w:val="sr-Latn-ME"/>
        </w:rPr>
        <w:t xml:space="preserve">Komisija odlučuje o preduzimanju i izboru mjera u sprovođenju ovog zakona, na osnovu prethodno utvrđenog finansijskog stanja, vrste, obima i složenosti poslova, vlasničke strukture, oblika organizovanja, rizičnog profila i veličine i pravnog statusa lica iz člana 3 ovog zakona, kao i povezanosti </w:t>
      </w:r>
      <w:r w:rsidR="00357F00" w:rsidRPr="005D55AF">
        <w:rPr>
          <w:rFonts w:ascii="Arial" w:hAnsi="Arial" w:cs="Arial"/>
          <w:lang w:val="sr-Latn-ME"/>
        </w:rPr>
        <w:t>CCP-</w:t>
      </w:r>
      <w:proofErr w:type="spellStart"/>
      <w:r w:rsidR="00357F00" w:rsidRPr="005D55AF">
        <w:rPr>
          <w:rFonts w:ascii="Arial" w:hAnsi="Arial" w:cs="Arial"/>
          <w:lang w:val="sr-Latn-ME"/>
        </w:rPr>
        <w:t>ija</w:t>
      </w:r>
      <w:proofErr w:type="spellEnd"/>
      <w:r w:rsidRPr="005D55AF">
        <w:rPr>
          <w:rFonts w:ascii="Arial" w:hAnsi="Arial" w:cs="Arial"/>
          <w:lang w:val="sr-Latn-ME"/>
        </w:rPr>
        <w:t xml:space="preserve"> i drugog lica sa drugim organizacionim oblicima i finansijskim sistemom u cjelini.</w:t>
      </w:r>
    </w:p>
    <w:p w14:paraId="3B0599D7" w14:textId="5D0B6640" w:rsidR="004563D5" w:rsidRPr="005D55AF" w:rsidRDefault="004563D5" w:rsidP="0046424E">
      <w:pPr>
        <w:spacing w:after="0"/>
        <w:ind w:firstLine="720"/>
        <w:jc w:val="both"/>
        <w:rPr>
          <w:rFonts w:ascii="Arial" w:hAnsi="Arial" w:cs="Arial"/>
          <w:lang w:val="sr-Latn-ME"/>
        </w:rPr>
      </w:pPr>
      <w:r w:rsidRPr="005D55AF">
        <w:rPr>
          <w:rFonts w:ascii="Arial" w:hAnsi="Arial" w:cs="Arial"/>
          <w:lang w:val="sr-Latn-ME"/>
        </w:rPr>
        <w:t xml:space="preserve">Na </w:t>
      </w:r>
      <w:r w:rsidR="00357F00" w:rsidRPr="005D55AF">
        <w:rPr>
          <w:rFonts w:ascii="Arial" w:hAnsi="Arial" w:cs="Arial"/>
          <w:lang w:val="sr-Latn-ME"/>
        </w:rPr>
        <w:t>CCP-i</w:t>
      </w:r>
      <w:r w:rsidRPr="005D55AF">
        <w:rPr>
          <w:rFonts w:ascii="Arial" w:hAnsi="Arial" w:cs="Arial"/>
          <w:lang w:val="sr-Latn-ME"/>
        </w:rPr>
        <w:t xml:space="preserve"> u sanaciji primjenjuju se propisi kojim</w:t>
      </w:r>
      <w:r w:rsidR="00270185" w:rsidRPr="005D55AF">
        <w:rPr>
          <w:rFonts w:ascii="Arial" w:hAnsi="Arial" w:cs="Arial"/>
          <w:lang w:val="sr-Latn-ME"/>
        </w:rPr>
        <w:t>a</w:t>
      </w:r>
      <w:r w:rsidRPr="005D55AF">
        <w:rPr>
          <w:rFonts w:ascii="Arial" w:hAnsi="Arial" w:cs="Arial"/>
          <w:lang w:val="sr-Latn-ME"/>
        </w:rPr>
        <w:t xml:space="preserve"> se uređuju tržište kapitala i propisi kojim se uređuje poslovanje privrednih društava, ako ovim zakonom nije drugačije propisano.</w:t>
      </w:r>
    </w:p>
    <w:p w14:paraId="2345B713" w14:textId="77777777" w:rsidR="0046424E" w:rsidRPr="005D55AF" w:rsidRDefault="0046424E" w:rsidP="0046424E">
      <w:pPr>
        <w:spacing w:after="0"/>
        <w:jc w:val="center"/>
        <w:rPr>
          <w:rFonts w:ascii="Arial" w:hAnsi="Arial" w:cs="Arial"/>
          <w:lang w:val="sr-Latn-ME"/>
        </w:rPr>
      </w:pPr>
    </w:p>
    <w:p w14:paraId="60EB9542" w14:textId="59C986D0" w:rsidR="004563D5" w:rsidRPr="005D55AF" w:rsidRDefault="004563D5" w:rsidP="0046424E">
      <w:pPr>
        <w:spacing w:after="0"/>
        <w:jc w:val="center"/>
        <w:rPr>
          <w:rFonts w:ascii="Arial" w:hAnsi="Arial" w:cs="Arial"/>
          <w:b/>
          <w:bCs/>
          <w:lang w:val="sr-Latn-ME"/>
        </w:rPr>
      </w:pPr>
      <w:r w:rsidRPr="005D55AF">
        <w:rPr>
          <w:rFonts w:ascii="Arial" w:hAnsi="Arial" w:cs="Arial"/>
          <w:b/>
          <w:bCs/>
          <w:lang w:val="sr-Latn-ME"/>
        </w:rPr>
        <w:t>Upotreba rodno osjetljivog jezika</w:t>
      </w:r>
    </w:p>
    <w:p w14:paraId="48CA021B" w14:textId="77777777" w:rsidR="004563D5" w:rsidRPr="005D55AF" w:rsidRDefault="004563D5" w:rsidP="0046424E">
      <w:pPr>
        <w:spacing w:after="0"/>
        <w:jc w:val="center"/>
        <w:rPr>
          <w:rFonts w:ascii="Arial" w:hAnsi="Arial" w:cs="Arial"/>
          <w:b/>
          <w:bCs/>
          <w:lang w:val="sr-Latn-ME"/>
        </w:rPr>
      </w:pPr>
      <w:r w:rsidRPr="005D55AF">
        <w:rPr>
          <w:rFonts w:ascii="Arial" w:hAnsi="Arial" w:cs="Arial"/>
          <w:b/>
          <w:bCs/>
          <w:lang w:val="sr-Latn-ME"/>
        </w:rPr>
        <w:t>Član 5</w:t>
      </w:r>
    </w:p>
    <w:p w14:paraId="08BFACB0" w14:textId="77777777" w:rsidR="004563D5" w:rsidRPr="005D55AF" w:rsidRDefault="004563D5" w:rsidP="0046424E">
      <w:pPr>
        <w:spacing w:after="0"/>
        <w:ind w:firstLine="720"/>
        <w:rPr>
          <w:rFonts w:ascii="Arial" w:hAnsi="Arial" w:cs="Arial"/>
          <w:lang w:val="sr-Latn-ME"/>
        </w:rPr>
      </w:pPr>
      <w:r w:rsidRPr="005D55AF">
        <w:rPr>
          <w:rFonts w:ascii="Arial" w:hAnsi="Arial" w:cs="Arial"/>
          <w:lang w:val="sr-Latn-ME"/>
        </w:rPr>
        <w:t>Izrazi koji se u ovom zakonu koriste za fizička lica u muškom rodu podrazumijevaju iste izraze u ženskom rodu.</w:t>
      </w:r>
    </w:p>
    <w:p w14:paraId="7554B862" w14:textId="77777777" w:rsidR="0046424E" w:rsidRPr="005D55AF" w:rsidRDefault="0046424E" w:rsidP="0046424E">
      <w:pPr>
        <w:spacing w:after="0"/>
        <w:rPr>
          <w:rFonts w:ascii="Arial" w:hAnsi="Arial" w:cs="Arial"/>
          <w:lang w:val="sr-Latn-ME"/>
        </w:rPr>
      </w:pPr>
    </w:p>
    <w:p w14:paraId="3C509E79" w14:textId="77777777" w:rsidR="004563D5" w:rsidRPr="005D55AF" w:rsidRDefault="004563D5" w:rsidP="0046424E">
      <w:pPr>
        <w:spacing w:after="0"/>
        <w:jc w:val="center"/>
        <w:rPr>
          <w:rFonts w:ascii="Arial" w:hAnsi="Arial" w:cs="Arial"/>
          <w:b/>
          <w:bCs/>
          <w:lang w:val="sr-Latn-ME"/>
        </w:rPr>
      </w:pPr>
      <w:r w:rsidRPr="005D55AF">
        <w:rPr>
          <w:rFonts w:ascii="Arial" w:hAnsi="Arial" w:cs="Arial"/>
          <w:b/>
          <w:bCs/>
          <w:lang w:val="sr-Latn-ME"/>
        </w:rPr>
        <w:t>Značenje izraza</w:t>
      </w:r>
    </w:p>
    <w:p w14:paraId="7BDC6D2F" w14:textId="77777777" w:rsidR="004563D5" w:rsidRPr="005D55AF" w:rsidRDefault="004563D5" w:rsidP="0046424E">
      <w:pPr>
        <w:spacing w:after="0"/>
        <w:jc w:val="center"/>
        <w:rPr>
          <w:rFonts w:ascii="Arial" w:hAnsi="Arial" w:cs="Arial"/>
          <w:b/>
          <w:bCs/>
          <w:lang w:val="sr-Latn-ME"/>
        </w:rPr>
      </w:pPr>
      <w:r w:rsidRPr="005D55AF">
        <w:rPr>
          <w:rFonts w:ascii="Arial" w:hAnsi="Arial" w:cs="Arial"/>
          <w:b/>
          <w:bCs/>
          <w:lang w:val="sr-Latn-ME"/>
        </w:rPr>
        <w:t>Član 6</w:t>
      </w:r>
    </w:p>
    <w:p w14:paraId="672AA023" w14:textId="1571A512" w:rsidR="00F51A2E" w:rsidRPr="005D55AF" w:rsidRDefault="004563D5" w:rsidP="0046424E">
      <w:pPr>
        <w:spacing w:after="0"/>
        <w:ind w:firstLine="360"/>
        <w:rPr>
          <w:rFonts w:ascii="Arial" w:hAnsi="Arial" w:cs="Arial"/>
          <w:lang w:val="sr-Latn-ME"/>
        </w:rPr>
      </w:pPr>
      <w:r w:rsidRPr="005D55AF">
        <w:rPr>
          <w:rFonts w:ascii="Arial" w:hAnsi="Arial" w:cs="Arial"/>
          <w:lang w:val="sr-Latn-ME"/>
        </w:rPr>
        <w:t>Izrazi upotrijebljeni u ovom zakonu imaju sljedeća značenja</w:t>
      </w:r>
      <w:r w:rsidR="00F51A2E" w:rsidRPr="005D55AF">
        <w:rPr>
          <w:rFonts w:ascii="Arial" w:eastAsia="Times New Roman" w:hAnsi="Arial" w:cs="Arial"/>
          <w:kern w:val="0"/>
          <w:lang w:val="sr-Latn-ME" w:eastAsia="sr-Latn-ME"/>
          <w14:ligatures w14:val="none"/>
        </w:rPr>
        <w:t>:</w:t>
      </w:r>
    </w:p>
    <w:p w14:paraId="694E47B0" w14:textId="2F4E20FC" w:rsidR="00F51A2E" w:rsidRPr="005D55AF" w:rsidRDefault="004A6B83"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CCP</w:t>
      </w:r>
      <w:r w:rsidR="00F51A2E" w:rsidRPr="005D55AF">
        <w:rPr>
          <w:rFonts w:ascii="Arial" w:eastAsia="Times New Roman" w:hAnsi="Arial" w:cs="Arial"/>
          <w:b/>
          <w:bCs/>
          <w:kern w:val="0"/>
          <w:lang w:val="sr-Latn-ME" w:eastAsia="sr-Latn-ME"/>
          <w14:ligatures w14:val="none"/>
        </w:rPr>
        <w:t xml:space="preserve"> (CCP)</w:t>
      </w:r>
      <w:r w:rsidR="00F51A2E" w:rsidRPr="005D55AF">
        <w:rPr>
          <w:rFonts w:ascii="Arial" w:eastAsia="Times New Roman" w:hAnsi="Arial" w:cs="Arial"/>
          <w:kern w:val="0"/>
          <w:lang w:val="sr-Latn-ME" w:eastAsia="sr-Latn-ME"/>
          <w14:ligatures w14:val="none"/>
        </w:rPr>
        <w:t xml:space="preserve"> je pravno lice koje obavlja aktivnosti poravnanja između učesnika finansijskog tržišta</w:t>
      </w:r>
      <w:r w:rsidR="00121814" w:rsidRPr="005D55AF">
        <w:rPr>
          <w:rFonts w:ascii="Arial" w:eastAsia="Times New Roman" w:hAnsi="Arial" w:cs="Arial"/>
          <w:kern w:val="0"/>
          <w:lang w:val="sr-Latn-ME" w:eastAsia="sr-Latn-ME"/>
          <w14:ligatures w14:val="none"/>
        </w:rPr>
        <w:t xml:space="preserve"> odnosno označava </w:t>
      </w:r>
      <w:r w:rsidR="00121814" w:rsidRPr="005D55AF">
        <w:rPr>
          <w:rFonts w:ascii="Arial" w:hAnsi="Arial" w:cs="Arial"/>
          <w:lang w:val="sr-Latn-ME"/>
        </w:rPr>
        <w:t xml:space="preserve">pravno lice koje posreduje između drugih ugovornih strana u ugovorima kojima se trguje na jednom ili više finansijskih tržišta, i postaje kupac svakom prodavcu </w:t>
      </w:r>
      <w:r w:rsidR="00357F00" w:rsidRPr="005D55AF">
        <w:rPr>
          <w:rFonts w:ascii="Arial" w:hAnsi="Arial" w:cs="Arial"/>
          <w:lang w:val="sr-Latn-ME"/>
        </w:rPr>
        <w:t>i</w:t>
      </w:r>
      <w:r w:rsidR="00121814" w:rsidRPr="005D55AF">
        <w:rPr>
          <w:rFonts w:ascii="Arial" w:hAnsi="Arial" w:cs="Arial"/>
          <w:lang w:val="sr-Latn-ME"/>
        </w:rPr>
        <w:t xml:space="preserve"> prodavac svakom kupcu;</w:t>
      </w:r>
    </w:p>
    <w:p w14:paraId="7B211721"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sanacioni kolegijum</w:t>
      </w:r>
      <w:r w:rsidRPr="005D55AF">
        <w:rPr>
          <w:rFonts w:ascii="Arial" w:eastAsia="Times New Roman" w:hAnsi="Arial" w:cs="Arial"/>
          <w:kern w:val="0"/>
          <w:lang w:val="sr-Latn-ME" w:eastAsia="sr-Latn-ME"/>
          <w14:ligatures w14:val="none"/>
        </w:rPr>
        <w:t xml:space="preserve"> je tijelo uspostavljeno u skladu sa ovim zakonom radi koordinacije postupaka sanacije;</w:t>
      </w:r>
    </w:p>
    <w:p w14:paraId="3F815848"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sanacioni organ</w:t>
      </w:r>
      <w:r w:rsidRPr="005D55AF">
        <w:rPr>
          <w:rFonts w:ascii="Arial" w:eastAsia="Times New Roman" w:hAnsi="Arial" w:cs="Arial"/>
          <w:kern w:val="0"/>
          <w:lang w:val="sr-Latn-ME" w:eastAsia="sr-Latn-ME"/>
          <w14:ligatures w14:val="none"/>
        </w:rPr>
        <w:t xml:space="preserve"> je organ koga imenuje nadležni organ radi sprovođenja mjera sanacije;</w:t>
      </w:r>
    </w:p>
    <w:p w14:paraId="60248F68"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sanacioni instrument</w:t>
      </w:r>
      <w:r w:rsidRPr="005D55AF">
        <w:rPr>
          <w:rFonts w:ascii="Arial" w:eastAsia="Times New Roman" w:hAnsi="Arial" w:cs="Arial"/>
          <w:kern w:val="0"/>
          <w:lang w:val="sr-Latn-ME" w:eastAsia="sr-Latn-ME"/>
          <w14:ligatures w14:val="none"/>
        </w:rPr>
        <w:t xml:space="preserve"> je instrument sanacije utvrđen ovim zakonom;</w:t>
      </w:r>
    </w:p>
    <w:p w14:paraId="759E6D08"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sanaciono ovlašćenje</w:t>
      </w:r>
      <w:r w:rsidRPr="005D55AF">
        <w:rPr>
          <w:rFonts w:ascii="Arial" w:eastAsia="Times New Roman" w:hAnsi="Arial" w:cs="Arial"/>
          <w:kern w:val="0"/>
          <w:lang w:val="sr-Latn-ME" w:eastAsia="sr-Latn-ME"/>
          <w14:ligatures w14:val="none"/>
        </w:rPr>
        <w:t xml:space="preserve"> je ovlašćenje koje sanacioni organ može primijeniti u postupku sanacije;</w:t>
      </w:r>
    </w:p>
    <w:p w14:paraId="59C9CD75"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ciljevi sanacije</w:t>
      </w:r>
      <w:r w:rsidRPr="005D55AF">
        <w:rPr>
          <w:rFonts w:ascii="Arial" w:eastAsia="Times New Roman" w:hAnsi="Arial" w:cs="Arial"/>
          <w:kern w:val="0"/>
          <w:lang w:val="sr-Latn-ME" w:eastAsia="sr-Latn-ME"/>
          <w14:ligatures w14:val="none"/>
        </w:rPr>
        <w:t xml:space="preserve"> su ciljevi utvrđeni ovim zakonom;</w:t>
      </w:r>
    </w:p>
    <w:p w14:paraId="2DDBDD98" w14:textId="5DD59B36"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nadležni organ</w:t>
      </w:r>
      <w:r w:rsidRPr="005D55AF">
        <w:rPr>
          <w:rFonts w:ascii="Arial" w:eastAsia="Times New Roman" w:hAnsi="Arial" w:cs="Arial"/>
          <w:kern w:val="0"/>
          <w:lang w:val="sr-Latn-ME" w:eastAsia="sr-Latn-ME"/>
          <w14:ligatures w14:val="none"/>
        </w:rPr>
        <w:t xml:space="preserve"> je organ određen nacionalnim zakonodavstvom radi nadzora nad </w:t>
      </w:r>
      <w:r w:rsidR="00357F00" w:rsidRPr="005D55AF">
        <w:rPr>
          <w:rFonts w:ascii="Arial" w:eastAsia="Times New Roman" w:hAnsi="Arial" w:cs="Arial"/>
          <w:kern w:val="0"/>
          <w:lang w:val="sr-Latn-ME" w:eastAsia="sr-Latn-ME"/>
          <w14:ligatures w14:val="none"/>
        </w:rPr>
        <w:t>centralnom</w:t>
      </w:r>
      <w:r w:rsidRPr="005D55AF">
        <w:rPr>
          <w:rFonts w:ascii="Arial" w:eastAsia="Times New Roman" w:hAnsi="Arial" w:cs="Arial"/>
          <w:kern w:val="0"/>
          <w:lang w:val="sr-Latn-ME" w:eastAsia="sr-Latn-ME"/>
          <w14:ligatures w14:val="none"/>
        </w:rPr>
        <w:t xml:space="preserve"> drugom ugovornom stranom;</w:t>
      </w:r>
    </w:p>
    <w:p w14:paraId="66D0CCC2" w14:textId="6E3443EA"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događaj neizvršenja obaveza</w:t>
      </w:r>
      <w:r w:rsidRPr="005D55AF">
        <w:rPr>
          <w:rFonts w:ascii="Arial" w:eastAsia="Times New Roman" w:hAnsi="Arial" w:cs="Arial"/>
          <w:kern w:val="0"/>
          <w:lang w:val="sr-Latn-ME" w:eastAsia="sr-Latn-ME"/>
          <w14:ligatures w14:val="none"/>
        </w:rPr>
        <w:t xml:space="preserve"> je situacija u kojoj je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utvrdila neizvršenje obaveza jednog ili više </w:t>
      </w:r>
      <w:r w:rsidR="00FB3B2E" w:rsidRPr="005D55AF">
        <w:rPr>
          <w:rFonts w:ascii="Arial" w:eastAsia="Times New Roman" w:hAnsi="Arial" w:cs="Arial"/>
          <w:kern w:val="0"/>
          <w:lang w:val="sr-Latn-ME" w:eastAsia="sr-Latn-ME"/>
          <w14:ligatures w14:val="none"/>
        </w:rPr>
        <w:t>članova sistema poravnanja</w:t>
      </w:r>
      <w:r w:rsidRPr="005D55AF">
        <w:rPr>
          <w:rFonts w:ascii="Arial" w:eastAsia="Times New Roman" w:hAnsi="Arial" w:cs="Arial"/>
          <w:kern w:val="0"/>
          <w:lang w:val="sr-Latn-ME" w:eastAsia="sr-Latn-ME"/>
          <w14:ligatures w14:val="none"/>
        </w:rPr>
        <w:t xml:space="preserve"> ili </w:t>
      </w:r>
      <w:proofErr w:type="spellStart"/>
      <w:r w:rsidRPr="005D55AF">
        <w:rPr>
          <w:rFonts w:ascii="Arial" w:eastAsia="Times New Roman" w:hAnsi="Arial" w:cs="Arial"/>
          <w:kern w:val="0"/>
          <w:lang w:val="sr-Latn-ME" w:eastAsia="sr-Latn-ME"/>
          <w14:ligatures w14:val="none"/>
        </w:rPr>
        <w:t>interoperabilnih</w:t>
      </w:r>
      <w:proofErr w:type="spellEnd"/>
      <w:r w:rsidRPr="005D55AF">
        <w:rPr>
          <w:rFonts w:ascii="Arial" w:eastAsia="Times New Roman" w:hAnsi="Arial" w:cs="Arial"/>
          <w:kern w:val="0"/>
          <w:lang w:val="sr-Latn-ME" w:eastAsia="sr-Latn-ME"/>
          <w14:ligatures w14:val="none"/>
        </w:rPr>
        <w:t xml:space="preserve"> CCP-ova;</w:t>
      </w:r>
    </w:p>
    <w:p w14:paraId="734C25AF" w14:textId="60BD4002"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događaj koji nije događaj neizvršenja</w:t>
      </w:r>
      <w:r w:rsidRPr="005D55AF">
        <w:rPr>
          <w:rFonts w:ascii="Arial" w:eastAsia="Times New Roman" w:hAnsi="Arial" w:cs="Arial"/>
          <w:kern w:val="0"/>
          <w:lang w:val="sr-Latn-ME" w:eastAsia="sr-Latn-ME"/>
          <w14:ligatures w14:val="none"/>
        </w:rPr>
        <w:t xml:space="preserve"> je svaka situacija u kojoj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pretrpi gubitke iz razloga koji nijesu povezani sa neizvršenjem obaveza, uključujući poslovne, investicione, operativne ili pravne propuste, kao i prevare i kibernetičke napade;</w:t>
      </w:r>
    </w:p>
    <w:p w14:paraId="4B4EAA67" w14:textId="4FD1D56F"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plan sanacije</w:t>
      </w:r>
      <w:r w:rsidRPr="005D55AF">
        <w:rPr>
          <w:rFonts w:ascii="Arial" w:eastAsia="Times New Roman" w:hAnsi="Arial" w:cs="Arial"/>
          <w:kern w:val="0"/>
          <w:lang w:val="sr-Latn-ME" w:eastAsia="sr-Latn-ME"/>
          <w14:ligatures w14:val="none"/>
        </w:rPr>
        <w:t xml:space="preserve"> je plan sanacije koji priprema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w:t>
      </w:r>
    </w:p>
    <w:p w14:paraId="23EC06C3" w14:textId="629E86E1"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sanaciona mjera</w:t>
      </w:r>
      <w:r w:rsidRPr="005D55AF">
        <w:rPr>
          <w:rFonts w:ascii="Arial" w:eastAsia="Times New Roman" w:hAnsi="Arial" w:cs="Arial"/>
          <w:kern w:val="0"/>
          <w:lang w:val="sr-Latn-ME" w:eastAsia="sr-Latn-ME"/>
          <w14:ligatures w14:val="none"/>
        </w:rPr>
        <w:t xml:space="preserve"> je odluka o stavljanju </w:t>
      </w:r>
      <w:r w:rsidR="00270185"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u sanaciju, primjena sanacionog instrumenta ili upotreba sanacionih ovlašćenja;</w:t>
      </w:r>
    </w:p>
    <w:p w14:paraId="30CC3C69" w14:textId="659CF5AA"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član</w:t>
      </w:r>
      <w:r w:rsidR="006C7DB1" w:rsidRPr="005D55AF">
        <w:rPr>
          <w:rFonts w:ascii="Arial" w:eastAsia="Times New Roman" w:hAnsi="Arial" w:cs="Arial"/>
          <w:b/>
          <w:bCs/>
          <w:kern w:val="0"/>
          <w:lang w:val="sr-Latn-ME" w:eastAsia="sr-Latn-ME"/>
          <w14:ligatures w14:val="none"/>
        </w:rPr>
        <w:t xml:space="preserve"> sistema poravnanja</w:t>
      </w:r>
      <w:r w:rsidRPr="005D55AF">
        <w:rPr>
          <w:rFonts w:ascii="Arial" w:eastAsia="Times New Roman" w:hAnsi="Arial" w:cs="Arial"/>
          <w:kern w:val="0"/>
          <w:lang w:val="sr-Latn-ME" w:eastAsia="sr-Latn-ME"/>
          <w14:ligatures w14:val="none"/>
        </w:rPr>
        <w:t xml:space="preserve"> je učesnik koji ostvaruje status člana</w:t>
      </w:r>
      <w:r w:rsidR="006C7DB1" w:rsidRPr="005D55AF">
        <w:rPr>
          <w:rFonts w:ascii="Arial" w:eastAsia="Times New Roman" w:hAnsi="Arial" w:cs="Arial"/>
          <w:kern w:val="0"/>
          <w:lang w:val="sr-Latn-ME" w:eastAsia="sr-Latn-ME"/>
          <w14:ligatures w14:val="none"/>
        </w:rPr>
        <w:t xml:space="preserve"> sistema poravnanja</w:t>
      </w:r>
      <w:r w:rsidRPr="005D55AF">
        <w:rPr>
          <w:rFonts w:ascii="Arial" w:eastAsia="Times New Roman" w:hAnsi="Arial" w:cs="Arial"/>
          <w:kern w:val="0"/>
          <w:lang w:val="sr-Latn-ME" w:eastAsia="sr-Latn-ME"/>
          <w14:ligatures w14:val="none"/>
        </w:rPr>
        <w:t xml:space="preserve"> u skladu sa pravilima CCP-a;</w:t>
      </w:r>
    </w:p>
    <w:p w14:paraId="26364C42"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matično društvo</w:t>
      </w:r>
      <w:r w:rsidRPr="005D55AF">
        <w:rPr>
          <w:rFonts w:ascii="Arial" w:eastAsia="Times New Roman" w:hAnsi="Arial" w:cs="Arial"/>
          <w:kern w:val="0"/>
          <w:lang w:val="sr-Latn-ME" w:eastAsia="sr-Latn-ME"/>
          <w14:ligatures w14:val="none"/>
        </w:rPr>
        <w:t xml:space="preserve"> je društvo koje vrši kontrolu nad drugim društvom;</w:t>
      </w:r>
    </w:p>
    <w:p w14:paraId="0C1837BA" w14:textId="55A86C23"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CCP iz treće zemlje</w:t>
      </w:r>
      <w:r w:rsidRPr="005D55AF">
        <w:rPr>
          <w:rFonts w:ascii="Arial" w:eastAsia="Times New Roman" w:hAnsi="Arial" w:cs="Arial"/>
          <w:kern w:val="0"/>
          <w:lang w:val="sr-Latn-ME" w:eastAsia="sr-Latn-ME"/>
          <w14:ligatures w14:val="none"/>
        </w:rPr>
        <w:t xml:space="preserve"> je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sa sjedištem van Crne Gore;</w:t>
      </w:r>
    </w:p>
    <w:p w14:paraId="181E9372"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aranžman prebijanja</w:t>
      </w:r>
      <w:r w:rsidRPr="005D55AF">
        <w:rPr>
          <w:rFonts w:ascii="Arial" w:eastAsia="Times New Roman" w:hAnsi="Arial" w:cs="Arial"/>
          <w:kern w:val="0"/>
          <w:lang w:val="sr-Latn-ME" w:eastAsia="sr-Latn-ME"/>
          <w14:ligatures w14:val="none"/>
        </w:rPr>
        <w:t xml:space="preserve"> je aranžman kojim se međusobne obaveze CCP-a i druge strane mogu prebiti;</w:t>
      </w:r>
    </w:p>
    <w:p w14:paraId="680B2AB8"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infrastruktura finansijskog tržišta</w:t>
      </w:r>
      <w:r w:rsidRPr="005D55AF">
        <w:rPr>
          <w:rFonts w:ascii="Arial" w:eastAsia="Times New Roman" w:hAnsi="Arial" w:cs="Arial"/>
          <w:kern w:val="0"/>
          <w:lang w:val="sr-Latn-ME" w:eastAsia="sr-Latn-ME"/>
          <w14:ligatures w14:val="none"/>
        </w:rPr>
        <w:t xml:space="preserve"> je CCP, centralni </w:t>
      </w:r>
      <w:proofErr w:type="spellStart"/>
      <w:r w:rsidRPr="005D55AF">
        <w:rPr>
          <w:rFonts w:ascii="Arial" w:eastAsia="Times New Roman" w:hAnsi="Arial" w:cs="Arial"/>
          <w:kern w:val="0"/>
          <w:lang w:val="sr-Latn-ME" w:eastAsia="sr-Latn-ME"/>
          <w14:ligatures w14:val="none"/>
        </w:rPr>
        <w:t>depozitar</w:t>
      </w:r>
      <w:proofErr w:type="spellEnd"/>
      <w:r w:rsidRPr="005D55AF">
        <w:rPr>
          <w:rFonts w:ascii="Arial" w:eastAsia="Times New Roman" w:hAnsi="Arial" w:cs="Arial"/>
          <w:kern w:val="0"/>
          <w:lang w:val="sr-Latn-ME" w:eastAsia="sr-Latn-ME"/>
          <w14:ligatures w14:val="none"/>
        </w:rPr>
        <w:t>, registar transakcija, platni sistem ili drugi sistem određen nacionalnim propisima;</w:t>
      </w:r>
    </w:p>
    <w:p w14:paraId="0F72B86D" w14:textId="55204E1F"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tržište trgovanja</w:t>
      </w:r>
      <w:r w:rsidRPr="005D55AF">
        <w:rPr>
          <w:rFonts w:ascii="Arial" w:eastAsia="Times New Roman" w:hAnsi="Arial" w:cs="Arial"/>
          <w:kern w:val="0"/>
          <w:lang w:val="sr-Latn-ME" w:eastAsia="sr-Latn-ME"/>
          <w14:ligatures w14:val="none"/>
        </w:rPr>
        <w:t xml:space="preserve"> je </w:t>
      </w:r>
      <w:r w:rsidR="0046424E" w:rsidRPr="005D55AF">
        <w:rPr>
          <w:rFonts w:ascii="Arial" w:eastAsia="Times New Roman" w:hAnsi="Arial" w:cs="Arial"/>
          <w:kern w:val="0"/>
          <w:lang w:val="sr-Latn-ME" w:eastAsia="sr-Latn-ME"/>
          <w14:ligatures w14:val="none"/>
        </w:rPr>
        <w:t>regulisano</w:t>
      </w:r>
      <w:r w:rsidRPr="005D55AF">
        <w:rPr>
          <w:rFonts w:ascii="Arial" w:eastAsia="Times New Roman" w:hAnsi="Arial" w:cs="Arial"/>
          <w:kern w:val="0"/>
          <w:lang w:val="sr-Latn-ME" w:eastAsia="sr-Latn-ME"/>
          <w14:ligatures w14:val="none"/>
        </w:rPr>
        <w:t xml:space="preserve"> tržište, multilateralna ili organizovana trgovinska platforma;</w:t>
      </w:r>
    </w:p>
    <w:p w14:paraId="3F19F06F" w14:textId="17D95E2F"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klijent</w:t>
      </w:r>
      <w:r w:rsidRPr="005D55AF">
        <w:rPr>
          <w:rFonts w:ascii="Arial" w:eastAsia="Times New Roman" w:hAnsi="Arial" w:cs="Arial"/>
          <w:kern w:val="0"/>
          <w:lang w:val="sr-Latn-ME" w:eastAsia="sr-Latn-ME"/>
          <w14:ligatures w14:val="none"/>
        </w:rPr>
        <w:t xml:space="preserve"> je lice koje koristi usluge člana</w:t>
      </w:r>
      <w:r w:rsidR="006C7DB1" w:rsidRPr="005D55AF">
        <w:rPr>
          <w:rFonts w:ascii="Arial" w:eastAsia="Times New Roman" w:hAnsi="Arial" w:cs="Arial"/>
          <w:kern w:val="0"/>
          <w:lang w:val="sr-Latn-ME" w:eastAsia="sr-Latn-ME"/>
          <w14:ligatures w14:val="none"/>
        </w:rPr>
        <w:t xml:space="preserve"> sistema poravnanja</w:t>
      </w:r>
      <w:r w:rsidRPr="005D55AF">
        <w:rPr>
          <w:rFonts w:ascii="Arial" w:eastAsia="Times New Roman" w:hAnsi="Arial" w:cs="Arial"/>
          <w:kern w:val="0"/>
          <w:lang w:val="sr-Latn-ME" w:eastAsia="sr-Latn-ME"/>
          <w14:ligatures w14:val="none"/>
        </w:rPr>
        <w:t>;</w:t>
      </w:r>
    </w:p>
    <w:p w14:paraId="6129AD10" w14:textId="77CEF276"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sistemski značajne institucije</w:t>
      </w:r>
      <w:r w:rsidRPr="005D55AF">
        <w:rPr>
          <w:rFonts w:ascii="Arial" w:eastAsia="Times New Roman" w:hAnsi="Arial" w:cs="Arial"/>
          <w:kern w:val="0"/>
          <w:lang w:val="sr-Latn-ME" w:eastAsia="sr-Latn-ME"/>
          <w14:ligatures w14:val="none"/>
        </w:rPr>
        <w:t xml:space="preserve"> su institucije određene kao sistemski važne</w:t>
      </w:r>
      <w:r w:rsidR="00A40913">
        <w:rPr>
          <w:rFonts w:ascii="Arial" w:eastAsia="Times New Roman" w:hAnsi="Arial" w:cs="Arial"/>
          <w:kern w:val="0"/>
          <w:lang w:val="sr-Latn-ME" w:eastAsia="sr-Latn-ME"/>
          <w14:ligatures w14:val="none"/>
        </w:rPr>
        <w:t xml:space="preserve">, </w:t>
      </w:r>
      <w:r w:rsidR="00A40913" w:rsidRPr="00A40913">
        <w:rPr>
          <w:rFonts w:ascii="Arial" w:eastAsia="Times New Roman" w:hAnsi="Arial" w:cs="Arial"/>
          <w:kern w:val="0"/>
          <w:lang w:val="sr-Latn-ME" w:eastAsia="sr-Latn-ME"/>
          <w14:ligatures w14:val="none"/>
        </w:rPr>
        <w:t>koje imaju poseban značaj za stabilnost finansijskog sistema jedne države ili šire regije, zbog njihove veličine, međusobnih povezanosti, kompleksnosti poslovanja i uloge u finansijskom sistemu. Propadanje ili ozbiljni problemi u radu takve institucije mogu izazvati široke negativne posljedice po finansijsku stabilnost, ekonomski rast i povjerenje u tržište</w:t>
      </w:r>
      <w:r w:rsidRPr="005D55AF">
        <w:rPr>
          <w:rFonts w:ascii="Arial" w:eastAsia="Times New Roman" w:hAnsi="Arial" w:cs="Arial"/>
          <w:kern w:val="0"/>
          <w:lang w:val="sr-Latn-ME" w:eastAsia="sr-Latn-ME"/>
          <w14:ligatures w14:val="none"/>
        </w:rPr>
        <w:t>;</w:t>
      </w:r>
    </w:p>
    <w:p w14:paraId="16E11761" w14:textId="387F683D"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indirektni klijent</w:t>
      </w:r>
      <w:r w:rsidRPr="005D55AF">
        <w:rPr>
          <w:rFonts w:ascii="Arial" w:eastAsia="Times New Roman" w:hAnsi="Arial" w:cs="Arial"/>
          <w:kern w:val="0"/>
          <w:lang w:val="sr-Latn-ME" w:eastAsia="sr-Latn-ME"/>
          <w14:ligatures w14:val="none"/>
        </w:rPr>
        <w:t xml:space="preserve"> je lice koje ima indirektni aranžman kliringa </w:t>
      </w:r>
      <w:proofErr w:type="spellStart"/>
      <w:r w:rsidRPr="005D55AF">
        <w:rPr>
          <w:rFonts w:ascii="Arial" w:eastAsia="Times New Roman" w:hAnsi="Arial" w:cs="Arial"/>
          <w:kern w:val="0"/>
          <w:lang w:val="sr-Latn-ME" w:eastAsia="sr-Latn-ME"/>
          <w14:ligatures w14:val="none"/>
        </w:rPr>
        <w:t>preko</w:t>
      </w:r>
      <w:proofErr w:type="spellEnd"/>
      <w:r w:rsidRPr="005D55AF">
        <w:rPr>
          <w:rFonts w:ascii="Arial" w:eastAsia="Times New Roman" w:hAnsi="Arial" w:cs="Arial"/>
          <w:kern w:val="0"/>
          <w:lang w:val="sr-Latn-ME" w:eastAsia="sr-Latn-ME"/>
          <w14:ligatures w14:val="none"/>
        </w:rPr>
        <w:t xml:space="preserve"> člana</w:t>
      </w:r>
      <w:r w:rsidR="006C7DB1" w:rsidRPr="005D55AF">
        <w:rPr>
          <w:rFonts w:ascii="Arial" w:hAnsi="Arial" w:cs="Arial"/>
        </w:rPr>
        <w:t xml:space="preserve"> </w:t>
      </w:r>
      <w:r w:rsidR="006C7DB1" w:rsidRPr="005D55AF">
        <w:rPr>
          <w:rFonts w:ascii="Arial" w:eastAsia="Times New Roman" w:hAnsi="Arial" w:cs="Arial"/>
          <w:kern w:val="0"/>
          <w:lang w:val="sr-Latn-ME" w:eastAsia="sr-Latn-ME"/>
          <w14:ligatures w14:val="none"/>
        </w:rPr>
        <w:t xml:space="preserve">sistema poravnanja </w:t>
      </w:r>
      <w:r w:rsidRPr="005D55AF">
        <w:rPr>
          <w:rFonts w:ascii="Arial" w:eastAsia="Times New Roman" w:hAnsi="Arial" w:cs="Arial"/>
          <w:kern w:val="0"/>
          <w:lang w:val="sr-Latn-ME" w:eastAsia="sr-Latn-ME"/>
          <w14:ligatures w14:val="none"/>
        </w:rPr>
        <w:t>;</w:t>
      </w:r>
    </w:p>
    <w:p w14:paraId="544AB28A"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proofErr w:type="spellStart"/>
      <w:r w:rsidRPr="005D55AF">
        <w:rPr>
          <w:rFonts w:ascii="Arial" w:eastAsia="Times New Roman" w:hAnsi="Arial" w:cs="Arial"/>
          <w:b/>
          <w:bCs/>
          <w:kern w:val="0"/>
          <w:lang w:val="sr-Latn-ME" w:eastAsia="sr-Latn-ME"/>
          <w14:ligatures w14:val="none"/>
        </w:rPr>
        <w:t>interoperabilni</w:t>
      </w:r>
      <w:proofErr w:type="spellEnd"/>
      <w:r w:rsidRPr="005D55AF">
        <w:rPr>
          <w:rFonts w:ascii="Arial" w:eastAsia="Times New Roman" w:hAnsi="Arial" w:cs="Arial"/>
          <w:b/>
          <w:bCs/>
          <w:kern w:val="0"/>
          <w:lang w:val="sr-Latn-ME" w:eastAsia="sr-Latn-ME"/>
          <w14:ligatures w14:val="none"/>
        </w:rPr>
        <w:t xml:space="preserve"> CCP</w:t>
      </w:r>
      <w:r w:rsidRPr="005D55AF">
        <w:rPr>
          <w:rFonts w:ascii="Arial" w:eastAsia="Times New Roman" w:hAnsi="Arial" w:cs="Arial"/>
          <w:kern w:val="0"/>
          <w:lang w:val="sr-Latn-ME" w:eastAsia="sr-Latn-ME"/>
          <w14:ligatures w14:val="none"/>
        </w:rPr>
        <w:t xml:space="preserve"> je CCP sa kojim je uspostavljen </w:t>
      </w:r>
      <w:proofErr w:type="spellStart"/>
      <w:r w:rsidRPr="005D55AF">
        <w:rPr>
          <w:rFonts w:ascii="Arial" w:eastAsia="Times New Roman" w:hAnsi="Arial" w:cs="Arial"/>
          <w:kern w:val="0"/>
          <w:lang w:val="sr-Latn-ME" w:eastAsia="sr-Latn-ME"/>
          <w14:ligatures w14:val="none"/>
        </w:rPr>
        <w:t>interoperabilni</w:t>
      </w:r>
      <w:proofErr w:type="spellEnd"/>
      <w:r w:rsidRPr="005D55AF">
        <w:rPr>
          <w:rFonts w:ascii="Arial" w:eastAsia="Times New Roman" w:hAnsi="Arial" w:cs="Arial"/>
          <w:kern w:val="0"/>
          <w:lang w:val="sr-Latn-ME" w:eastAsia="sr-Latn-ME"/>
          <w14:ligatures w14:val="none"/>
        </w:rPr>
        <w:t xml:space="preserve"> aranžman;</w:t>
      </w:r>
    </w:p>
    <w:p w14:paraId="50B02ADA" w14:textId="1A007B9F"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 xml:space="preserve">plan </w:t>
      </w:r>
      <w:r w:rsidR="00433045" w:rsidRPr="005D55AF">
        <w:rPr>
          <w:rFonts w:ascii="Arial" w:eastAsia="Times New Roman" w:hAnsi="Arial" w:cs="Arial"/>
          <w:b/>
          <w:bCs/>
          <w:kern w:val="0"/>
          <w:lang w:val="sr-Latn-ME" w:eastAsia="sr-Latn-ME"/>
          <w14:ligatures w14:val="none"/>
        </w:rPr>
        <w:t>sanacije</w:t>
      </w:r>
      <w:r w:rsidRPr="005D55AF">
        <w:rPr>
          <w:rFonts w:ascii="Arial" w:eastAsia="Times New Roman" w:hAnsi="Arial" w:cs="Arial"/>
          <w:kern w:val="0"/>
          <w:lang w:val="sr-Latn-ME" w:eastAsia="sr-Latn-ME"/>
          <w14:ligatures w14:val="none"/>
        </w:rPr>
        <w:t xml:space="preserve"> je plan koji priprema CCP radi obezbjeđenja kontinuiteta poslovanja u uslovima poremećaja;</w:t>
      </w:r>
    </w:p>
    <w:p w14:paraId="1168DB6B"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odbor</w:t>
      </w:r>
      <w:r w:rsidRPr="005D55AF">
        <w:rPr>
          <w:rFonts w:ascii="Arial" w:eastAsia="Times New Roman" w:hAnsi="Arial" w:cs="Arial"/>
          <w:kern w:val="0"/>
          <w:lang w:val="sr-Latn-ME" w:eastAsia="sr-Latn-ME"/>
          <w14:ligatures w14:val="none"/>
        </w:rPr>
        <w:t xml:space="preserve"> je upravni ili nadzorni odbor CCP-a;</w:t>
      </w:r>
    </w:p>
    <w:p w14:paraId="7EB652C3"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proofErr w:type="spellStart"/>
      <w:r w:rsidRPr="005D55AF">
        <w:rPr>
          <w:rFonts w:ascii="Arial" w:eastAsia="Times New Roman" w:hAnsi="Arial" w:cs="Arial"/>
          <w:b/>
          <w:bCs/>
          <w:kern w:val="0"/>
          <w:lang w:val="sr-Latn-ME" w:eastAsia="sr-Latn-ME"/>
          <w14:ligatures w14:val="none"/>
        </w:rPr>
        <w:t>supervizijski</w:t>
      </w:r>
      <w:proofErr w:type="spellEnd"/>
      <w:r w:rsidRPr="005D55AF">
        <w:rPr>
          <w:rFonts w:ascii="Arial" w:eastAsia="Times New Roman" w:hAnsi="Arial" w:cs="Arial"/>
          <w:b/>
          <w:bCs/>
          <w:kern w:val="0"/>
          <w:lang w:val="sr-Latn-ME" w:eastAsia="sr-Latn-ME"/>
          <w14:ligatures w14:val="none"/>
        </w:rPr>
        <w:t xml:space="preserve"> kolegijum</w:t>
      </w:r>
      <w:r w:rsidRPr="005D55AF">
        <w:rPr>
          <w:rFonts w:ascii="Arial" w:eastAsia="Times New Roman" w:hAnsi="Arial" w:cs="Arial"/>
          <w:kern w:val="0"/>
          <w:lang w:val="sr-Latn-ME" w:eastAsia="sr-Latn-ME"/>
          <w14:ligatures w14:val="none"/>
        </w:rPr>
        <w:t xml:space="preserve"> je kolegijum nadležan za nadzor nad CCP-om;</w:t>
      </w:r>
    </w:p>
    <w:p w14:paraId="3391FA34" w14:textId="1C26263F"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kapital</w:t>
      </w:r>
      <w:r w:rsidRPr="005D55AF">
        <w:rPr>
          <w:rFonts w:ascii="Arial" w:eastAsia="Times New Roman" w:hAnsi="Arial" w:cs="Arial"/>
          <w:kern w:val="0"/>
          <w:lang w:val="sr-Latn-ME" w:eastAsia="sr-Latn-ME"/>
          <w14:ligatures w14:val="none"/>
        </w:rPr>
        <w:t xml:space="preserve"> je kapital CCP-a, utvrđen u skladu sa </w:t>
      </w:r>
      <w:r w:rsidR="00433045" w:rsidRPr="005D55AF">
        <w:rPr>
          <w:rFonts w:ascii="Arial" w:eastAsia="Times New Roman" w:hAnsi="Arial" w:cs="Arial"/>
          <w:kern w:val="0"/>
          <w:lang w:val="sr-Latn-ME" w:eastAsia="sr-Latn-ME"/>
          <w14:ligatures w14:val="none"/>
        </w:rPr>
        <w:t>zakonom kojim se uređuje tržište kapitala</w:t>
      </w:r>
      <w:r w:rsidRPr="005D55AF">
        <w:rPr>
          <w:rFonts w:ascii="Arial" w:eastAsia="Times New Roman" w:hAnsi="Arial" w:cs="Arial"/>
          <w:kern w:val="0"/>
          <w:lang w:val="sr-Latn-ME" w:eastAsia="sr-Latn-ME"/>
          <w14:ligatures w14:val="none"/>
        </w:rPr>
        <w:t>;</w:t>
      </w:r>
    </w:p>
    <w:p w14:paraId="02385E02"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lanac neizvršenja obaveza (</w:t>
      </w:r>
      <w:proofErr w:type="spellStart"/>
      <w:r w:rsidRPr="005D55AF">
        <w:rPr>
          <w:rFonts w:ascii="Arial" w:eastAsia="Times New Roman" w:hAnsi="Arial" w:cs="Arial"/>
          <w:b/>
          <w:bCs/>
          <w:kern w:val="0"/>
          <w:lang w:val="sr-Latn-ME" w:eastAsia="sr-Latn-ME"/>
          <w14:ligatures w14:val="none"/>
        </w:rPr>
        <w:t>default</w:t>
      </w:r>
      <w:proofErr w:type="spellEnd"/>
      <w:r w:rsidRPr="005D55AF">
        <w:rPr>
          <w:rFonts w:ascii="Arial" w:eastAsia="Times New Roman" w:hAnsi="Arial" w:cs="Arial"/>
          <w:b/>
          <w:bCs/>
          <w:kern w:val="0"/>
          <w:lang w:val="sr-Latn-ME" w:eastAsia="sr-Latn-ME"/>
          <w14:ligatures w14:val="none"/>
        </w:rPr>
        <w:t xml:space="preserve"> </w:t>
      </w:r>
      <w:proofErr w:type="spellStart"/>
      <w:r w:rsidRPr="005D55AF">
        <w:rPr>
          <w:rFonts w:ascii="Arial" w:eastAsia="Times New Roman" w:hAnsi="Arial" w:cs="Arial"/>
          <w:b/>
          <w:bCs/>
          <w:kern w:val="0"/>
          <w:lang w:val="sr-Latn-ME" w:eastAsia="sr-Latn-ME"/>
          <w14:ligatures w14:val="none"/>
        </w:rPr>
        <w:t>waterfall</w:t>
      </w:r>
      <w:proofErr w:type="spellEnd"/>
      <w:r w:rsidRPr="005D55AF">
        <w:rPr>
          <w:rFonts w:ascii="Arial" w:eastAsia="Times New Roman" w:hAnsi="Arial" w:cs="Arial"/>
          <w:b/>
          <w:bCs/>
          <w:kern w:val="0"/>
          <w:lang w:val="sr-Latn-ME" w:eastAsia="sr-Latn-ME"/>
          <w14:ligatures w14:val="none"/>
        </w:rPr>
        <w:t>)</w:t>
      </w:r>
      <w:r w:rsidRPr="005D55AF">
        <w:rPr>
          <w:rFonts w:ascii="Arial" w:eastAsia="Times New Roman" w:hAnsi="Arial" w:cs="Arial"/>
          <w:kern w:val="0"/>
          <w:lang w:val="sr-Latn-ME" w:eastAsia="sr-Latn-ME"/>
          <w14:ligatures w14:val="none"/>
        </w:rPr>
        <w:t xml:space="preserve"> je </w:t>
      </w:r>
      <w:proofErr w:type="spellStart"/>
      <w:r w:rsidRPr="005D55AF">
        <w:rPr>
          <w:rFonts w:ascii="Arial" w:eastAsia="Times New Roman" w:hAnsi="Arial" w:cs="Arial"/>
          <w:kern w:val="0"/>
          <w:lang w:val="sr-Latn-ME" w:eastAsia="sr-Latn-ME"/>
          <w14:ligatures w14:val="none"/>
        </w:rPr>
        <w:t>redosljed</w:t>
      </w:r>
      <w:proofErr w:type="spellEnd"/>
      <w:r w:rsidRPr="005D55AF">
        <w:rPr>
          <w:rFonts w:ascii="Arial" w:eastAsia="Times New Roman" w:hAnsi="Arial" w:cs="Arial"/>
          <w:kern w:val="0"/>
          <w:lang w:val="sr-Latn-ME" w:eastAsia="sr-Latn-ME"/>
          <w14:ligatures w14:val="none"/>
        </w:rPr>
        <w:t xml:space="preserve"> korišćenja sredstava radi pokrića gubitaka u slučaju neizvršenja obaveza klirinškog člana;</w:t>
      </w:r>
    </w:p>
    <w:p w14:paraId="477B2048"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kritične funkcije</w:t>
      </w:r>
      <w:r w:rsidRPr="005D55AF">
        <w:rPr>
          <w:rFonts w:ascii="Arial" w:eastAsia="Times New Roman" w:hAnsi="Arial" w:cs="Arial"/>
          <w:kern w:val="0"/>
          <w:lang w:val="sr-Latn-ME" w:eastAsia="sr-Latn-ME"/>
          <w14:ligatures w14:val="none"/>
        </w:rPr>
        <w:t xml:space="preserve"> su usluge i aktivnosti CCP-a čije bi obustavljanje moglo izazvati poremećaje u finansijskoj stabilnosti ili realnoj ekonomiji;</w:t>
      </w:r>
    </w:p>
    <w:p w14:paraId="599254C8"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grupa</w:t>
      </w:r>
      <w:r w:rsidRPr="005D55AF">
        <w:rPr>
          <w:rFonts w:ascii="Arial" w:eastAsia="Times New Roman" w:hAnsi="Arial" w:cs="Arial"/>
          <w:kern w:val="0"/>
          <w:lang w:val="sr-Latn-ME" w:eastAsia="sr-Latn-ME"/>
          <w14:ligatures w14:val="none"/>
        </w:rPr>
        <w:t xml:space="preserve"> je grupa povezanih društava;</w:t>
      </w:r>
    </w:p>
    <w:p w14:paraId="5DCB5957"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povezana infrastruktura finansijskog tržišta</w:t>
      </w:r>
      <w:r w:rsidRPr="005D55AF">
        <w:rPr>
          <w:rFonts w:ascii="Arial" w:eastAsia="Times New Roman" w:hAnsi="Arial" w:cs="Arial"/>
          <w:kern w:val="0"/>
          <w:lang w:val="sr-Latn-ME" w:eastAsia="sr-Latn-ME"/>
          <w14:ligatures w14:val="none"/>
        </w:rPr>
        <w:t xml:space="preserve"> je infrastruktura sa kojom je CCP uspostavio ugovorni odnos;</w:t>
      </w:r>
    </w:p>
    <w:p w14:paraId="5D2F52E5"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vanredna javna finansijska podrška</w:t>
      </w:r>
      <w:r w:rsidRPr="005D55AF">
        <w:rPr>
          <w:rFonts w:ascii="Arial" w:eastAsia="Times New Roman" w:hAnsi="Arial" w:cs="Arial"/>
          <w:kern w:val="0"/>
          <w:lang w:val="sr-Latn-ME" w:eastAsia="sr-Latn-ME"/>
          <w14:ligatures w14:val="none"/>
        </w:rPr>
        <w:t xml:space="preserve"> je finansijska podrška države ili nadnacionalnog organa radi očuvanja solventnosti ili likvidnosti CCP-a;</w:t>
      </w:r>
    </w:p>
    <w:p w14:paraId="7B8BF16E"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finansijski ugovori</w:t>
      </w:r>
      <w:r w:rsidRPr="005D55AF">
        <w:rPr>
          <w:rFonts w:ascii="Arial" w:eastAsia="Times New Roman" w:hAnsi="Arial" w:cs="Arial"/>
          <w:kern w:val="0"/>
          <w:lang w:val="sr-Latn-ME" w:eastAsia="sr-Latn-ME"/>
          <w14:ligatures w14:val="none"/>
        </w:rPr>
        <w:t xml:space="preserve"> su ugovori i sporazumi koji se smatraju finansijskim ugovorima prema nacionalnim propisima;</w:t>
      </w:r>
    </w:p>
    <w:p w14:paraId="42BA0BC9"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redovni stečajni postupak</w:t>
      </w:r>
      <w:r w:rsidRPr="005D55AF">
        <w:rPr>
          <w:rFonts w:ascii="Arial" w:eastAsia="Times New Roman" w:hAnsi="Arial" w:cs="Arial"/>
          <w:kern w:val="0"/>
          <w:lang w:val="sr-Latn-ME" w:eastAsia="sr-Latn-ME"/>
          <w14:ligatures w14:val="none"/>
        </w:rPr>
        <w:t xml:space="preserve"> je postupak stečaja ili likvidacije koji se primjenjuje na CCP prema nacionalnom pravu;</w:t>
      </w:r>
    </w:p>
    <w:p w14:paraId="7662FD8D"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vlasnički instrumenti</w:t>
      </w:r>
      <w:r w:rsidRPr="005D55AF">
        <w:rPr>
          <w:rFonts w:ascii="Arial" w:eastAsia="Times New Roman" w:hAnsi="Arial" w:cs="Arial"/>
          <w:kern w:val="0"/>
          <w:lang w:val="sr-Latn-ME" w:eastAsia="sr-Latn-ME"/>
          <w14:ligatures w14:val="none"/>
        </w:rPr>
        <w:t xml:space="preserve"> su akcije i drugi instrumenti koji daju prava svojine, uključujući konvertibilne instrumente;</w:t>
      </w:r>
    </w:p>
    <w:p w14:paraId="4EA5FAC4"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proofErr w:type="spellStart"/>
      <w:r w:rsidRPr="005D55AF">
        <w:rPr>
          <w:rFonts w:ascii="Arial" w:eastAsia="Times New Roman" w:hAnsi="Arial" w:cs="Arial"/>
          <w:b/>
          <w:bCs/>
          <w:kern w:val="0"/>
          <w:lang w:val="sr-Latn-ME" w:eastAsia="sr-Latn-ME"/>
          <w14:ligatures w14:val="none"/>
        </w:rPr>
        <w:t>makroprudencioni</w:t>
      </w:r>
      <w:proofErr w:type="spellEnd"/>
      <w:r w:rsidRPr="005D55AF">
        <w:rPr>
          <w:rFonts w:ascii="Arial" w:eastAsia="Times New Roman" w:hAnsi="Arial" w:cs="Arial"/>
          <w:b/>
          <w:bCs/>
          <w:kern w:val="0"/>
          <w:lang w:val="sr-Latn-ME" w:eastAsia="sr-Latn-ME"/>
          <w14:ligatures w14:val="none"/>
        </w:rPr>
        <w:t xml:space="preserve"> organ</w:t>
      </w:r>
      <w:r w:rsidRPr="005D55AF">
        <w:rPr>
          <w:rFonts w:ascii="Arial" w:eastAsia="Times New Roman" w:hAnsi="Arial" w:cs="Arial"/>
          <w:kern w:val="0"/>
          <w:lang w:val="sr-Latn-ME" w:eastAsia="sr-Latn-ME"/>
          <w14:ligatures w14:val="none"/>
        </w:rPr>
        <w:t xml:space="preserve"> je organ nadležan za </w:t>
      </w:r>
      <w:proofErr w:type="spellStart"/>
      <w:r w:rsidRPr="005D55AF">
        <w:rPr>
          <w:rFonts w:ascii="Arial" w:eastAsia="Times New Roman" w:hAnsi="Arial" w:cs="Arial"/>
          <w:kern w:val="0"/>
          <w:lang w:val="sr-Latn-ME" w:eastAsia="sr-Latn-ME"/>
          <w14:ligatures w14:val="none"/>
        </w:rPr>
        <w:t>makroprudencione</w:t>
      </w:r>
      <w:proofErr w:type="spellEnd"/>
      <w:r w:rsidRPr="005D55AF">
        <w:rPr>
          <w:rFonts w:ascii="Arial" w:eastAsia="Times New Roman" w:hAnsi="Arial" w:cs="Arial"/>
          <w:kern w:val="0"/>
          <w:lang w:val="sr-Latn-ME" w:eastAsia="sr-Latn-ME"/>
          <w14:ligatures w14:val="none"/>
        </w:rPr>
        <w:t xml:space="preserve"> politike;</w:t>
      </w:r>
    </w:p>
    <w:p w14:paraId="50920473"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fond za neizvršenje obaveza</w:t>
      </w:r>
      <w:r w:rsidRPr="005D55AF">
        <w:rPr>
          <w:rFonts w:ascii="Arial" w:eastAsia="Times New Roman" w:hAnsi="Arial" w:cs="Arial"/>
          <w:kern w:val="0"/>
          <w:lang w:val="sr-Latn-ME" w:eastAsia="sr-Latn-ME"/>
          <w14:ligatures w14:val="none"/>
        </w:rPr>
        <w:t xml:space="preserve"> je fond koji održava CCP radi pokrića gubitaka u slučaju neizvršenja obaveza;</w:t>
      </w:r>
    </w:p>
    <w:p w14:paraId="0CC1820D"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unaprijed obezbijeđena sredstva</w:t>
      </w:r>
      <w:r w:rsidRPr="005D55AF">
        <w:rPr>
          <w:rFonts w:ascii="Arial" w:eastAsia="Times New Roman" w:hAnsi="Arial" w:cs="Arial"/>
          <w:kern w:val="0"/>
          <w:lang w:val="sr-Latn-ME" w:eastAsia="sr-Latn-ME"/>
          <w14:ligatures w14:val="none"/>
        </w:rPr>
        <w:t xml:space="preserve"> su sredstva koja su na raspolaganju CCP-u bez ograničenja;</w:t>
      </w:r>
    </w:p>
    <w:p w14:paraId="76A6F121"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viši menadžment</w:t>
      </w:r>
      <w:r w:rsidRPr="005D55AF">
        <w:rPr>
          <w:rFonts w:ascii="Arial" w:eastAsia="Times New Roman" w:hAnsi="Arial" w:cs="Arial"/>
          <w:kern w:val="0"/>
          <w:lang w:val="sr-Latn-ME" w:eastAsia="sr-Latn-ME"/>
          <w14:ligatures w14:val="none"/>
        </w:rPr>
        <w:t xml:space="preserve"> su lica koja neposredno upravljaju poslovanjem CCP-a;</w:t>
      </w:r>
    </w:p>
    <w:p w14:paraId="7D7D78F8"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registar transakcija</w:t>
      </w:r>
      <w:r w:rsidRPr="005D55AF">
        <w:rPr>
          <w:rFonts w:ascii="Arial" w:eastAsia="Times New Roman" w:hAnsi="Arial" w:cs="Arial"/>
          <w:kern w:val="0"/>
          <w:lang w:val="sr-Latn-ME" w:eastAsia="sr-Latn-ME"/>
          <w14:ligatures w14:val="none"/>
        </w:rPr>
        <w:t xml:space="preserve"> je registrovani registar u koji se prijavljuju finansijske transakcije;</w:t>
      </w:r>
    </w:p>
    <w:p w14:paraId="5196B735"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okvir državne pomoći</w:t>
      </w:r>
      <w:r w:rsidRPr="005D55AF">
        <w:rPr>
          <w:rFonts w:ascii="Arial" w:eastAsia="Times New Roman" w:hAnsi="Arial" w:cs="Arial"/>
          <w:kern w:val="0"/>
          <w:lang w:val="sr-Latn-ME" w:eastAsia="sr-Latn-ME"/>
          <w14:ligatures w14:val="none"/>
        </w:rPr>
        <w:t xml:space="preserve"> je sistem pravila koji uređuje dodjelu državne pomoći;</w:t>
      </w:r>
    </w:p>
    <w:p w14:paraId="1DFF4280" w14:textId="439968DD"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dužnički instrumenti</w:t>
      </w:r>
      <w:r w:rsidRPr="005D55AF">
        <w:rPr>
          <w:rFonts w:ascii="Arial" w:eastAsia="Times New Roman" w:hAnsi="Arial" w:cs="Arial"/>
          <w:kern w:val="0"/>
          <w:lang w:val="sr-Latn-ME" w:eastAsia="sr-Latn-ME"/>
          <w14:ligatures w14:val="none"/>
        </w:rPr>
        <w:t xml:space="preserve"> su </w:t>
      </w:r>
      <w:proofErr w:type="spellStart"/>
      <w:r w:rsidR="005E0845" w:rsidRPr="005D55AF">
        <w:rPr>
          <w:rFonts w:ascii="Arial" w:eastAsia="Times New Roman" w:hAnsi="Arial" w:cs="Arial"/>
          <w:kern w:val="0"/>
          <w:lang w:val="sr-Latn-ME" w:eastAsia="sr-Latn-ME"/>
          <w14:ligatures w14:val="none"/>
        </w:rPr>
        <w:t>obavez</w:t>
      </w:r>
      <w:r w:rsidRPr="005D55AF">
        <w:rPr>
          <w:rFonts w:ascii="Arial" w:eastAsia="Times New Roman" w:hAnsi="Arial" w:cs="Arial"/>
          <w:kern w:val="0"/>
          <w:lang w:val="sr-Latn-ME" w:eastAsia="sr-Latn-ME"/>
          <w14:ligatures w14:val="none"/>
        </w:rPr>
        <w:t>nice</w:t>
      </w:r>
      <w:proofErr w:type="spellEnd"/>
      <w:r w:rsidRPr="005D55AF">
        <w:rPr>
          <w:rFonts w:ascii="Arial" w:eastAsia="Times New Roman" w:hAnsi="Arial" w:cs="Arial"/>
          <w:kern w:val="0"/>
          <w:lang w:val="sr-Latn-ME" w:eastAsia="sr-Latn-ME"/>
          <w14:ligatures w14:val="none"/>
        </w:rPr>
        <w:t xml:space="preserve"> i drugi prenosivi instrumenti duga;</w:t>
      </w:r>
    </w:p>
    <w:p w14:paraId="64A6DE99"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početna margina</w:t>
      </w:r>
      <w:r w:rsidRPr="005D55AF">
        <w:rPr>
          <w:rFonts w:ascii="Arial" w:eastAsia="Times New Roman" w:hAnsi="Arial" w:cs="Arial"/>
          <w:kern w:val="0"/>
          <w:lang w:val="sr-Latn-ME" w:eastAsia="sr-Latn-ME"/>
          <w14:ligatures w14:val="none"/>
        </w:rPr>
        <w:t xml:space="preserve"> je margina koju CCP prikuplja radi pokrivanja potencijalnih budućih izloženosti;</w:t>
      </w:r>
    </w:p>
    <w:p w14:paraId="70B672F7"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proofErr w:type="spellStart"/>
      <w:r w:rsidRPr="005D55AF">
        <w:rPr>
          <w:rFonts w:ascii="Arial" w:eastAsia="Times New Roman" w:hAnsi="Arial" w:cs="Arial"/>
          <w:b/>
          <w:bCs/>
          <w:kern w:val="0"/>
          <w:lang w:val="sr-Latn-ME" w:eastAsia="sr-Latn-ME"/>
          <w14:ligatures w14:val="none"/>
        </w:rPr>
        <w:t>varijaciona</w:t>
      </w:r>
      <w:proofErr w:type="spellEnd"/>
      <w:r w:rsidRPr="005D55AF">
        <w:rPr>
          <w:rFonts w:ascii="Arial" w:eastAsia="Times New Roman" w:hAnsi="Arial" w:cs="Arial"/>
          <w:b/>
          <w:bCs/>
          <w:kern w:val="0"/>
          <w:lang w:val="sr-Latn-ME" w:eastAsia="sr-Latn-ME"/>
          <w14:ligatures w14:val="none"/>
        </w:rPr>
        <w:t xml:space="preserve"> margina</w:t>
      </w:r>
      <w:r w:rsidRPr="005D55AF">
        <w:rPr>
          <w:rFonts w:ascii="Arial" w:eastAsia="Times New Roman" w:hAnsi="Arial" w:cs="Arial"/>
          <w:kern w:val="0"/>
          <w:lang w:val="sr-Latn-ME" w:eastAsia="sr-Latn-ME"/>
          <w14:ligatures w14:val="none"/>
        </w:rPr>
        <w:t xml:space="preserve"> je margina koja odražava tekuću izloženost po osnovu promjena tržišnih cijena;</w:t>
      </w:r>
    </w:p>
    <w:p w14:paraId="22655057"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sanacioni novčani poziv</w:t>
      </w:r>
      <w:r w:rsidRPr="005D55AF">
        <w:rPr>
          <w:rFonts w:ascii="Arial" w:eastAsia="Times New Roman" w:hAnsi="Arial" w:cs="Arial"/>
          <w:kern w:val="0"/>
          <w:lang w:val="sr-Latn-ME" w:eastAsia="sr-Latn-ME"/>
          <w14:ligatures w14:val="none"/>
        </w:rPr>
        <w:t xml:space="preserve"> je zahtjev CCP-a prema klirinškim članovima za obezbjeđenje novčanih sredstava u postupku sanacije;</w:t>
      </w:r>
    </w:p>
    <w:p w14:paraId="23C7CE95"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oporavak – novčani poziv</w:t>
      </w:r>
      <w:r w:rsidRPr="005D55AF">
        <w:rPr>
          <w:rFonts w:ascii="Arial" w:eastAsia="Times New Roman" w:hAnsi="Arial" w:cs="Arial"/>
          <w:kern w:val="0"/>
          <w:lang w:val="sr-Latn-ME" w:eastAsia="sr-Latn-ME"/>
          <w14:ligatures w14:val="none"/>
        </w:rPr>
        <w:t xml:space="preserve"> je zahtjev za dodatna sredstva u postupku oporavka, zasnovan na ugovornim pravilima CCP-a;</w:t>
      </w:r>
    </w:p>
    <w:p w14:paraId="434CEDB7"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 xml:space="preserve">ovlašćenja </w:t>
      </w:r>
      <w:proofErr w:type="spellStart"/>
      <w:r w:rsidRPr="005D55AF">
        <w:rPr>
          <w:rFonts w:ascii="Arial" w:eastAsia="Times New Roman" w:hAnsi="Arial" w:cs="Arial"/>
          <w:b/>
          <w:bCs/>
          <w:kern w:val="0"/>
          <w:lang w:val="sr-Latn-ME" w:eastAsia="sr-Latn-ME"/>
          <w14:ligatures w14:val="none"/>
        </w:rPr>
        <w:t>prenosa</w:t>
      </w:r>
      <w:proofErr w:type="spellEnd"/>
      <w:r w:rsidRPr="005D55AF">
        <w:rPr>
          <w:rFonts w:ascii="Arial" w:eastAsia="Times New Roman" w:hAnsi="Arial" w:cs="Arial"/>
          <w:kern w:val="0"/>
          <w:lang w:val="sr-Latn-ME" w:eastAsia="sr-Latn-ME"/>
          <w14:ligatures w14:val="none"/>
        </w:rPr>
        <w:t xml:space="preserve"> su ovlašćenja za </w:t>
      </w:r>
      <w:proofErr w:type="spellStart"/>
      <w:r w:rsidRPr="005D55AF">
        <w:rPr>
          <w:rFonts w:ascii="Arial" w:eastAsia="Times New Roman" w:hAnsi="Arial" w:cs="Arial"/>
          <w:kern w:val="0"/>
          <w:lang w:val="sr-Latn-ME" w:eastAsia="sr-Latn-ME"/>
          <w14:ligatures w14:val="none"/>
        </w:rPr>
        <w:t>prenos</w:t>
      </w:r>
      <w:proofErr w:type="spellEnd"/>
      <w:r w:rsidRPr="005D55AF">
        <w:rPr>
          <w:rFonts w:ascii="Arial" w:eastAsia="Times New Roman" w:hAnsi="Arial" w:cs="Arial"/>
          <w:kern w:val="0"/>
          <w:lang w:val="sr-Latn-ME" w:eastAsia="sr-Latn-ME"/>
          <w14:ligatures w14:val="none"/>
        </w:rPr>
        <w:t xml:space="preserve"> instrumenata svojine, duga, imovine, prava ili obaveza sa CCP-a u sanaciji na drugo lice;</w:t>
      </w:r>
    </w:p>
    <w:p w14:paraId="7948592C"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derivat</w:t>
      </w:r>
      <w:r w:rsidRPr="005D55AF">
        <w:rPr>
          <w:rFonts w:ascii="Arial" w:eastAsia="Times New Roman" w:hAnsi="Arial" w:cs="Arial"/>
          <w:kern w:val="0"/>
          <w:lang w:val="sr-Latn-ME" w:eastAsia="sr-Latn-ME"/>
          <w14:ligatures w14:val="none"/>
        </w:rPr>
        <w:t xml:space="preserve"> je finansijski instrument čija vrijednost zavisi od vrijednosti druge aktive;</w:t>
      </w:r>
    </w:p>
    <w:p w14:paraId="6791E910"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proofErr w:type="spellStart"/>
      <w:r w:rsidRPr="005D55AF">
        <w:rPr>
          <w:rFonts w:ascii="Arial" w:eastAsia="Times New Roman" w:hAnsi="Arial" w:cs="Arial"/>
          <w:b/>
          <w:bCs/>
          <w:kern w:val="0"/>
          <w:lang w:val="sr-Latn-ME" w:eastAsia="sr-Latn-ME"/>
          <w14:ligatures w14:val="none"/>
        </w:rPr>
        <w:t>netting</w:t>
      </w:r>
      <w:proofErr w:type="spellEnd"/>
      <w:r w:rsidRPr="005D55AF">
        <w:rPr>
          <w:rFonts w:ascii="Arial" w:eastAsia="Times New Roman" w:hAnsi="Arial" w:cs="Arial"/>
          <w:b/>
          <w:bCs/>
          <w:kern w:val="0"/>
          <w:lang w:val="sr-Latn-ME" w:eastAsia="sr-Latn-ME"/>
          <w14:ligatures w14:val="none"/>
        </w:rPr>
        <w:t xml:space="preserve"> aranžman</w:t>
      </w:r>
      <w:r w:rsidRPr="005D55AF">
        <w:rPr>
          <w:rFonts w:ascii="Arial" w:eastAsia="Times New Roman" w:hAnsi="Arial" w:cs="Arial"/>
          <w:kern w:val="0"/>
          <w:lang w:val="sr-Latn-ME" w:eastAsia="sr-Latn-ME"/>
          <w14:ligatures w14:val="none"/>
        </w:rPr>
        <w:t xml:space="preserve"> je aranžman kojim se više međusobnih obaveza pretvara u jednu neto obavezu;</w:t>
      </w:r>
    </w:p>
    <w:p w14:paraId="63A70338"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mjera za sprječavanje krize</w:t>
      </w:r>
      <w:r w:rsidRPr="005D55AF">
        <w:rPr>
          <w:rFonts w:ascii="Arial" w:eastAsia="Times New Roman" w:hAnsi="Arial" w:cs="Arial"/>
          <w:kern w:val="0"/>
          <w:lang w:val="sr-Latn-ME" w:eastAsia="sr-Latn-ME"/>
          <w14:ligatures w14:val="none"/>
        </w:rPr>
        <w:t xml:space="preserve"> je mjera kojom se otklanjaju nedostaci u planu oporavka ili otklanjaju </w:t>
      </w:r>
      <w:proofErr w:type="spellStart"/>
      <w:r w:rsidRPr="005D55AF">
        <w:rPr>
          <w:rFonts w:ascii="Arial" w:eastAsia="Times New Roman" w:hAnsi="Arial" w:cs="Arial"/>
          <w:kern w:val="0"/>
          <w:lang w:val="sr-Latn-ME" w:eastAsia="sr-Latn-ME"/>
          <w14:ligatures w14:val="none"/>
        </w:rPr>
        <w:t>prepreke</w:t>
      </w:r>
      <w:proofErr w:type="spellEnd"/>
      <w:r w:rsidRPr="005D55AF">
        <w:rPr>
          <w:rFonts w:ascii="Arial" w:eastAsia="Times New Roman" w:hAnsi="Arial" w:cs="Arial"/>
          <w:kern w:val="0"/>
          <w:lang w:val="sr-Latn-ME" w:eastAsia="sr-Latn-ME"/>
          <w14:ligatures w14:val="none"/>
        </w:rPr>
        <w:t xml:space="preserve"> za sanaciju;</w:t>
      </w:r>
    </w:p>
    <w:p w14:paraId="19337794"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pravo raskida</w:t>
      </w:r>
      <w:r w:rsidRPr="005D55AF">
        <w:rPr>
          <w:rFonts w:ascii="Arial" w:eastAsia="Times New Roman" w:hAnsi="Arial" w:cs="Arial"/>
          <w:kern w:val="0"/>
          <w:lang w:val="sr-Latn-ME" w:eastAsia="sr-Latn-ME"/>
          <w14:ligatures w14:val="none"/>
        </w:rPr>
        <w:t xml:space="preserve"> je pravo na raskid ugovora, ubrzanje obaveza, zatvaranje pozicija, prebijanje obaveza ili druga slična prava;</w:t>
      </w:r>
    </w:p>
    <w:p w14:paraId="667F2262"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 xml:space="preserve">aranžman prenošenja vlasništva nad </w:t>
      </w:r>
      <w:proofErr w:type="spellStart"/>
      <w:r w:rsidRPr="005D55AF">
        <w:rPr>
          <w:rFonts w:ascii="Arial" w:eastAsia="Times New Roman" w:hAnsi="Arial" w:cs="Arial"/>
          <w:b/>
          <w:bCs/>
          <w:kern w:val="0"/>
          <w:lang w:val="sr-Latn-ME" w:eastAsia="sr-Latn-ME"/>
          <w14:ligatures w14:val="none"/>
        </w:rPr>
        <w:t>kolateralom</w:t>
      </w:r>
      <w:proofErr w:type="spellEnd"/>
      <w:r w:rsidRPr="005D55AF">
        <w:rPr>
          <w:rFonts w:ascii="Arial" w:eastAsia="Times New Roman" w:hAnsi="Arial" w:cs="Arial"/>
          <w:kern w:val="0"/>
          <w:lang w:val="sr-Latn-ME" w:eastAsia="sr-Latn-ME"/>
          <w14:ligatures w14:val="none"/>
        </w:rPr>
        <w:t xml:space="preserve"> je aranžman kojim se pravo svojine nad </w:t>
      </w:r>
      <w:proofErr w:type="spellStart"/>
      <w:r w:rsidRPr="005D55AF">
        <w:rPr>
          <w:rFonts w:ascii="Arial" w:eastAsia="Times New Roman" w:hAnsi="Arial" w:cs="Arial"/>
          <w:kern w:val="0"/>
          <w:lang w:val="sr-Latn-ME" w:eastAsia="sr-Latn-ME"/>
          <w14:ligatures w14:val="none"/>
        </w:rPr>
        <w:t>kolateralom</w:t>
      </w:r>
      <w:proofErr w:type="spellEnd"/>
      <w:r w:rsidRPr="005D55AF">
        <w:rPr>
          <w:rFonts w:ascii="Arial" w:eastAsia="Times New Roman" w:hAnsi="Arial" w:cs="Arial"/>
          <w:kern w:val="0"/>
          <w:lang w:val="sr-Latn-ME" w:eastAsia="sr-Latn-ME"/>
          <w14:ligatures w14:val="none"/>
        </w:rPr>
        <w:t xml:space="preserve"> prenosi na povjerioca;</w:t>
      </w:r>
    </w:p>
    <w:p w14:paraId="3656FD97" w14:textId="529895EB"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 xml:space="preserve">pokrivena </w:t>
      </w:r>
      <w:proofErr w:type="spellStart"/>
      <w:r w:rsidR="005E0845" w:rsidRPr="005D55AF">
        <w:rPr>
          <w:rFonts w:ascii="Arial" w:eastAsia="Times New Roman" w:hAnsi="Arial" w:cs="Arial"/>
          <w:b/>
          <w:bCs/>
          <w:kern w:val="0"/>
          <w:lang w:val="sr-Latn-ME" w:eastAsia="sr-Latn-ME"/>
          <w14:ligatures w14:val="none"/>
        </w:rPr>
        <w:t>obavez</w:t>
      </w:r>
      <w:r w:rsidRPr="005D55AF">
        <w:rPr>
          <w:rFonts w:ascii="Arial" w:eastAsia="Times New Roman" w:hAnsi="Arial" w:cs="Arial"/>
          <w:b/>
          <w:bCs/>
          <w:kern w:val="0"/>
          <w:lang w:val="sr-Latn-ME" w:eastAsia="sr-Latn-ME"/>
          <w14:ligatures w14:val="none"/>
        </w:rPr>
        <w:t>nica</w:t>
      </w:r>
      <w:proofErr w:type="spellEnd"/>
      <w:r w:rsidRPr="005D55AF">
        <w:rPr>
          <w:rFonts w:ascii="Arial" w:eastAsia="Times New Roman" w:hAnsi="Arial" w:cs="Arial"/>
          <w:kern w:val="0"/>
          <w:lang w:val="sr-Latn-ME" w:eastAsia="sr-Latn-ME"/>
          <w14:ligatures w14:val="none"/>
        </w:rPr>
        <w:t xml:space="preserve"> je finansijski instrument izdat uz posebna sredstva obezbjeđenja</w:t>
      </w:r>
      <w:r w:rsidR="006C7DB1" w:rsidRPr="005D55AF">
        <w:rPr>
          <w:rFonts w:ascii="Arial" w:eastAsia="Times New Roman" w:hAnsi="Arial" w:cs="Arial"/>
          <w:kern w:val="0"/>
          <w:lang w:val="sr-Latn-ME" w:eastAsia="sr-Latn-ME"/>
          <w14:ligatures w14:val="none"/>
        </w:rPr>
        <w:t xml:space="preserve"> a kako je definisano zakonom kojim se uređuje izdavanje pokrivenih obveznica i nadzor pokrivenih obveznica</w:t>
      </w:r>
      <w:r w:rsidRPr="005D55AF">
        <w:rPr>
          <w:rFonts w:ascii="Arial" w:eastAsia="Times New Roman" w:hAnsi="Arial" w:cs="Arial"/>
          <w:kern w:val="0"/>
          <w:lang w:val="sr-Latn-ME" w:eastAsia="sr-Latn-ME"/>
          <w14:ligatures w14:val="none"/>
        </w:rPr>
        <w:t>;</w:t>
      </w:r>
    </w:p>
    <w:p w14:paraId="424B6A97"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postupak sanacije u trećoj zemlji</w:t>
      </w:r>
      <w:r w:rsidRPr="005D55AF">
        <w:rPr>
          <w:rFonts w:ascii="Arial" w:eastAsia="Times New Roman" w:hAnsi="Arial" w:cs="Arial"/>
          <w:kern w:val="0"/>
          <w:lang w:val="sr-Latn-ME" w:eastAsia="sr-Latn-ME"/>
          <w14:ligatures w14:val="none"/>
        </w:rPr>
        <w:t xml:space="preserve"> je postupak rješavanja propusta CCP-a u trećoj zemlji koji je uporediv sa sanacijom prema ovom zakonu;</w:t>
      </w:r>
    </w:p>
    <w:p w14:paraId="6244E970"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relevantni nacionalni organi</w:t>
      </w:r>
      <w:r w:rsidRPr="005D55AF">
        <w:rPr>
          <w:rFonts w:ascii="Arial" w:eastAsia="Times New Roman" w:hAnsi="Arial" w:cs="Arial"/>
          <w:kern w:val="0"/>
          <w:lang w:val="sr-Latn-ME" w:eastAsia="sr-Latn-ME"/>
          <w14:ligatures w14:val="none"/>
        </w:rPr>
        <w:t xml:space="preserve"> su organi nadležni za postupanje u vezi sa pravima, obavezama i imovinom CCP-a iz treće zemlje;</w:t>
      </w:r>
    </w:p>
    <w:p w14:paraId="08BC4B94" w14:textId="77777777" w:rsidR="00F51A2E" w:rsidRPr="005D55AF" w:rsidRDefault="00F51A2E" w:rsidP="0046424E">
      <w:pPr>
        <w:numPr>
          <w:ilvl w:val="0"/>
          <w:numId w:val="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relevantni organ treće zemlje</w:t>
      </w:r>
      <w:r w:rsidRPr="005D55AF">
        <w:rPr>
          <w:rFonts w:ascii="Arial" w:eastAsia="Times New Roman" w:hAnsi="Arial" w:cs="Arial"/>
          <w:kern w:val="0"/>
          <w:lang w:val="sr-Latn-ME" w:eastAsia="sr-Latn-ME"/>
          <w14:ligatures w14:val="none"/>
        </w:rPr>
        <w:t xml:space="preserve"> je organ u trećoj zemlji nadležan za funkcije slične funkcijama organa za sanaciju.</w:t>
      </w:r>
    </w:p>
    <w:p w14:paraId="66232997" w14:textId="77777777" w:rsidR="00F50D3D" w:rsidRPr="005D55AF" w:rsidRDefault="00F50D3D" w:rsidP="00F50D3D">
      <w:pPr>
        <w:spacing w:after="0"/>
        <w:jc w:val="center"/>
        <w:rPr>
          <w:rFonts w:ascii="Arial" w:hAnsi="Arial" w:cs="Arial"/>
          <w:b/>
          <w:bCs/>
          <w:lang w:val="sr-Latn-ME"/>
        </w:rPr>
      </w:pPr>
    </w:p>
    <w:p w14:paraId="7A8DEFBF" w14:textId="5B88CCA5" w:rsidR="00F50D3D" w:rsidRPr="005D55AF" w:rsidRDefault="00F50D3D" w:rsidP="00F50D3D">
      <w:pPr>
        <w:spacing w:after="0"/>
        <w:jc w:val="center"/>
        <w:rPr>
          <w:rFonts w:ascii="Arial" w:hAnsi="Arial" w:cs="Arial"/>
          <w:b/>
          <w:bCs/>
          <w:lang w:val="sr-Latn-ME"/>
        </w:rPr>
      </w:pPr>
      <w:r w:rsidRPr="005D55AF">
        <w:rPr>
          <w:rFonts w:ascii="Arial" w:hAnsi="Arial" w:cs="Arial"/>
          <w:b/>
          <w:bCs/>
          <w:lang w:val="sr-Latn-ME"/>
        </w:rPr>
        <w:t>Organ ovlaš</w:t>
      </w:r>
      <w:r w:rsidR="00270185" w:rsidRPr="005D55AF">
        <w:rPr>
          <w:rFonts w:ascii="Arial" w:hAnsi="Arial" w:cs="Arial"/>
          <w:b/>
          <w:bCs/>
          <w:lang w:val="sr-Latn-ME"/>
        </w:rPr>
        <w:t>t</w:t>
      </w:r>
      <w:r w:rsidRPr="005D55AF">
        <w:rPr>
          <w:rFonts w:ascii="Arial" w:hAnsi="Arial" w:cs="Arial"/>
          <w:b/>
          <w:bCs/>
          <w:lang w:val="sr-Latn-ME"/>
        </w:rPr>
        <w:t>en za sanaciju</w:t>
      </w:r>
    </w:p>
    <w:p w14:paraId="7FD74FAD" w14:textId="6DFF69E2" w:rsidR="00F51A2E" w:rsidRPr="005D55AF" w:rsidRDefault="00F51A2E" w:rsidP="00F50D3D">
      <w:pPr>
        <w:spacing w:after="0"/>
        <w:jc w:val="center"/>
        <w:rPr>
          <w:rFonts w:ascii="Arial" w:hAnsi="Arial" w:cs="Arial"/>
          <w:b/>
          <w:bCs/>
          <w:lang w:val="sr-Latn-ME"/>
        </w:rPr>
      </w:pPr>
      <w:r w:rsidRPr="005D55AF">
        <w:rPr>
          <w:rFonts w:ascii="Arial" w:hAnsi="Arial" w:cs="Arial"/>
          <w:b/>
          <w:bCs/>
          <w:lang w:val="sr-Latn-ME"/>
        </w:rPr>
        <w:t xml:space="preserve">Član </w:t>
      </w:r>
      <w:r w:rsidR="00F50D3D" w:rsidRPr="005D55AF">
        <w:rPr>
          <w:rFonts w:ascii="Arial" w:hAnsi="Arial" w:cs="Arial"/>
          <w:b/>
          <w:bCs/>
          <w:lang w:val="sr-Latn-ME"/>
        </w:rPr>
        <w:t>7</w:t>
      </w:r>
    </w:p>
    <w:p w14:paraId="7FC41F74" w14:textId="3A1109D0" w:rsidR="00F50D3D" w:rsidRPr="005D55AF" w:rsidRDefault="00F51A2E" w:rsidP="001A3E9E">
      <w:pPr>
        <w:spacing w:after="0"/>
        <w:ind w:firstLine="720"/>
        <w:jc w:val="both"/>
        <w:rPr>
          <w:rFonts w:ascii="Arial" w:hAnsi="Arial" w:cs="Arial"/>
          <w:lang w:val="sr-Latn-ME"/>
        </w:rPr>
      </w:pPr>
      <w:r w:rsidRPr="005D55AF">
        <w:rPr>
          <w:rFonts w:ascii="Arial" w:hAnsi="Arial" w:cs="Arial"/>
          <w:lang w:val="sr-Latn-ME"/>
        </w:rPr>
        <w:t xml:space="preserve">Komisija je nadležni organ za sprovođenje ovog zakona, uključujući primjenu mjera i ovlašćenja u postupcima oporavka i sanacije </w:t>
      </w:r>
      <w:r w:rsidR="00433045" w:rsidRPr="005D55AF">
        <w:rPr>
          <w:rFonts w:ascii="Arial" w:hAnsi="Arial" w:cs="Arial"/>
          <w:lang w:val="sr-Latn-ME"/>
        </w:rPr>
        <w:t>CCP</w:t>
      </w:r>
      <w:r w:rsidRPr="005D55AF">
        <w:rPr>
          <w:rFonts w:ascii="Arial" w:hAnsi="Arial" w:cs="Arial"/>
          <w:lang w:val="sr-Latn-ME"/>
        </w:rPr>
        <w:t xml:space="preserve">. </w:t>
      </w:r>
    </w:p>
    <w:p w14:paraId="0569F5BF" w14:textId="5E1FA9DB" w:rsidR="00F51A2E" w:rsidRPr="005D55AF" w:rsidRDefault="00F51A2E" w:rsidP="001A3E9E">
      <w:pPr>
        <w:spacing w:after="0"/>
        <w:ind w:firstLine="720"/>
        <w:jc w:val="both"/>
        <w:rPr>
          <w:rFonts w:ascii="Arial" w:hAnsi="Arial" w:cs="Arial"/>
          <w:lang w:val="sr-Latn-ME"/>
        </w:rPr>
      </w:pPr>
      <w:r w:rsidRPr="005D55AF">
        <w:rPr>
          <w:rFonts w:ascii="Arial" w:hAnsi="Arial" w:cs="Arial"/>
          <w:lang w:val="sr-Latn-ME"/>
        </w:rPr>
        <w:t xml:space="preserve">Komisija obavlja ove poslove nezavisno, u skladu sa pravilima organizacije, </w:t>
      </w:r>
      <w:proofErr w:type="spellStart"/>
      <w:r w:rsidRPr="005D55AF">
        <w:rPr>
          <w:rFonts w:ascii="Arial" w:hAnsi="Arial" w:cs="Arial"/>
          <w:lang w:val="sr-Latn-ME"/>
        </w:rPr>
        <w:t>sprečavanja</w:t>
      </w:r>
      <w:proofErr w:type="spellEnd"/>
      <w:r w:rsidRPr="005D55AF">
        <w:rPr>
          <w:rFonts w:ascii="Arial" w:hAnsi="Arial" w:cs="Arial"/>
          <w:lang w:val="sr-Latn-ME"/>
        </w:rPr>
        <w:t xml:space="preserve"> sukoba interesa i </w:t>
      </w:r>
      <w:proofErr w:type="spellStart"/>
      <w:r w:rsidRPr="005D55AF">
        <w:rPr>
          <w:rFonts w:ascii="Arial" w:hAnsi="Arial" w:cs="Arial"/>
          <w:lang w:val="sr-Latn-ME"/>
        </w:rPr>
        <w:t>međuinstitucionalne</w:t>
      </w:r>
      <w:proofErr w:type="spellEnd"/>
      <w:r w:rsidRPr="005D55AF">
        <w:rPr>
          <w:rFonts w:ascii="Arial" w:hAnsi="Arial" w:cs="Arial"/>
          <w:lang w:val="sr-Latn-ME"/>
        </w:rPr>
        <w:t xml:space="preserve"> saradnje propisanim ovim zakonom.</w:t>
      </w:r>
    </w:p>
    <w:p w14:paraId="5F742780" w14:textId="6EC95D8F" w:rsidR="00F51A2E" w:rsidRPr="005D55AF" w:rsidRDefault="00F51A2E" w:rsidP="001A3E9E">
      <w:pPr>
        <w:pStyle w:val="NormalWeb"/>
        <w:spacing w:before="0" w:beforeAutospacing="0" w:after="0" w:afterAutospacing="0"/>
        <w:jc w:val="center"/>
        <w:rPr>
          <w:rStyle w:val="Strong"/>
          <w:rFonts w:ascii="Arial" w:eastAsiaTheme="majorEastAsia" w:hAnsi="Arial" w:cs="Arial"/>
          <w:sz w:val="22"/>
          <w:szCs w:val="22"/>
        </w:rPr>
      </w:pPr>
      <w:r w:rsidRPr="005D55AF">
        <w:rPr>
          <w:rFonts w:ascii="Arial" w:hAnsi="Arial" w:cs="Arial"/>
          <w:b/>
          <w:bCs/>
          <w:sz w:val="22"/>
          <w:szCs w:val="22"/>
        </w:rPr>
        <w:br/>
      </w:r>
      <w:r w:rsidRPr="005D55AF">
        <w:rPr>
          <w:rStyle w:val="Strong"/>
          <w:rFonts w:ascii="Arial" w:eastAsiaTheme="majorEastAsia" w:hAnsi="Arial" w:cs="Arial"/>
          <w:sz w:val="22"/>
          <w:szCs w:val="22"/>
        </w:rPr>
        <w:t>Kolegijum za sanaciju</w:t>
      </w:r>
    </w:p>
    <w:p w14:paraId="17BD922E" w14:textId="4A0311AC" w:rsidR="001A3E9E" w:rsidRPr="005D55AF" w:rsidRDefault="001A3E9E" w:rsidP="001A3E9E">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Član 8</w:t>
      </w:r>
    </w:p>
    <w:p w14:paraId="04D86DD5" w14:textId="0FF35A91" w:rsidR="001A3E9E" w:rsidRPr="005D55AF" w:rsidRDefault="00D24246" w:rsidP="001A3E9E">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w:t>
      </w:r>
      <w:r w:rsidR="00F51A2E" w:rsidRPr="005D55AF">
        <w:rPr>
          <w:rFonts w:ascii="Arial" w:hAnsi="Arial" w:cs="Arial"/>
          <w:sz w:val="22"/>
          <w:szCs w:val="22"/>
        </w:rPr>
        <w:t xml:space="preserve"> obrazuje, upravlja i predsjedava kolegijumom za sanaciju radi izvršavanja zadataka iz ovog zakona i </w:t>
      </w:r>
      <w:proofErr w:type="spellStart"/>
      <w:r w:rsidR="00F51A2E" w:rsidRPr="005D55AF">
        <w:rPr>
          <w:rFonts w:ascii="Arial" w:hAnsi="Arial" w:cs="Arial"/>
          <w:sz w:val="22"/>
          <w:szCs w:val="22"/>
        </w:rPr>
        <w:t>obezbjeđivanja</w:t>
      </w:r>
      <w:proofErr w:type="spellEnd"/>
      <w:r w:rsidR="00F51A2E" w:rsidRPr="005D55AF">
        <w:rPr>
          <w:rFonts w:ascii="Arial" w:hAnsi="Arial" w:cs="Arial"/>
          <w:sz w:val="22"/>
          <w:szCs w:val="22"/>
        </w:rPr>
        <w:t xml:space="preserve"> saradnje i koordinacije sa organima koji su članovi kolegijuma za sanaciju, kao i, kada je to potrebno, saradnje sa nadležnim organima i organima za sanaciju trećih država.</w:t>
      </w:r>
    </w:p>
    <w:p w14:paraId="051DC8EF" w14:textId="51E2CCD2" w:rsidR="00F51A2E" w:rsidRPr="005D55AF" w:rsidRDefault="00F51A2E" w:rsidP="001A3E9E">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Kolegijum za sanaciju obezbjeđuje okvir u kojem nadležni organi za sanaciju i drugi relevantni organi obavljaju sljedeće zadatke:</w:t>
      </w:r>
    </w:p>
    <w:p w14:paraId="62B229C0" w14:textId="77777777" w:rsidR="00F51A2E" w:rsidRPr="005D55AF" w:rsidRDefault="00F51A2E" w:rsidP="00D24246">
      <w:pPr>
        <w:pStyle w:val="NormalWeb"/>
        <w:numPr>
          <w:ilvl w:val="0"/>
          <w:numId w:val="70"/>
        </w:numPr>
        <w:spacing w:before="0" w:beforeAutospacing="0" w:after="0" w:afterAutospacing="0"/>
        <w:jc w:val="both"/>
        <w:rPr>
          <w:rFonts w:ascii="Arial" w:hAnsi="Arial" w:cs="Arial"/>
          <w:sz w:val="22"/>
          <w:szCs w:val="22"/>
        </w:rPr>
      </w:pPr>
      <w:r w:rsidRPr="005D55AF">
        <w:rPr>
          <w:rFonts w:ascii="Arial" w:hAnsi="Arial" w:cs="Arial"/>
          <w:sz w:val="22"/>
          <w:szCs w:val="22"/>
        </w:rPr>
        <w:t>razmjenu informacija relevantnih za izradu planova sanacije, uključujući procjenu sistemskog uticaja njihove primjene, za preduzimanje pripremnih i preventivnih mjera i za sprovođenje sanacije;</w:t>
      </w:r>
    </w:p>
    <w:p w14:paraId="67F89C0A" w14:textId="77777777" w:rsidR="00F51A2E" w:rsidRPr="005D55AF" w:rsidRDefault="00F51A2E" w:rsidP="00D24246">
      <w:pPr>
        <w:pStyle w:val="NormalWeb"/>
        <w:numPr>
          <w:ilvl w:val="0"/>
          <w:numId w:val="70"/>
        </w:numPr>
        <w:spacing w:before="0" w:beforeAutospacing="0" w:after="0" w:afterAutospacing="0"/>
        <w:rPr>
          <w:rFonts w:ascii="Arial" w:hAnsi="Arial" w:cs="Arial"/>
          <w:sz w:val="22"/>
          <w:szCs w:val="22"/>
        </w:rPr>
      </w:pPr>
      <w:r w:rsidRPr="005D55AF">
        <w:rPr>
          <w:rFonts w:ascii="Arial" w:hAnsi="Arial" w:cs="Arial"/>
          <w:sz w:val="22"/>
          <w:szCs w:val="22"/>
        </w:rPr>
        <w:t>izradu planova sanacije;</w:t>
      </w:r>
    </w:p>
    <w:p w14:paraId="47871E0C" w14:textId="5ACCEAD3" w:rsidR="00F51A2E" w:rsidRPr="005D55AF" w:rsidRDefault="00F51A2E" w:rsidP="00D24246">
      <w:pPr>
        <w:pStyle w:val="NormalWeb"/>
        <w:numPr>
          <w:ilvl w:val="0"/>
          <w:numId w:val="70"/>
        </w:numPr>
        <w:spacing w:before="0" w:beforeAutospacing="0" w:after="0" w:afterAutospacing="0"/>
        <w:rPr>
          <w:rFonts w:ascii="Arial" w:hAnsi="Arial" w:cs="Arial"/>
          <w:sz w:val="22"/>
          <w:szCs w:val="22"/>
        </w:rPr>
      </w:pPr>
      <w:r w:rsidRPr="005D55AF">
        <w:rPr>
          <w:rFonts w:ascii="Arial" w:hAnsi="Arial" w:cs="Arial"/>
          <w:sz w:val="22"/>
          <w:szCs w:val="22"/>
        </w:rPr>
        <w:t xml:space="preserve">procjenu mogućnosti sanacije </w:t>
      </w:r>
      <w:r w:rsidR="00270185" w:rsidRPr="005D55AF">
        <w:rPr>
          <w:rFonts w:ascii="Arial" w:hAnsi="Arial" w:cs="Arial"/>
          <w:sz w:val="22"/>
          <w:szCs w:val="22"/>
        </w:rPr>
        <w:t>CCP</w:t>
      </w:r>
      <w:r w:rsidRPr="005D55AF">
        <w:rPr>
          <w:rFonts w:ascii="Arial" w:hAnsi="Arial" w:cs="Arial"/>
          <w:sz w:val="22"/>
          <w:szCs w:val="22"/>
        </w:rPr>
        <w:t>;</w:t>
      </w:r>
    </w:p>
    <w:p w14:paraId="25989A36" w14:textId="77777777" w:rsidR="00F51A2E" w:rsidRPr="005D55AF" w:rsidRDefault="00F51A2E" w:rsidP="00D24246">
      <w:pPr>
        <w:pStyle w:val="NormalWeb"/>
        <w:numPr>
          <w:ilvl w:val="0"/>
          <w:numId w:val="70"/>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identifikovanje, rješavanje i uklanjanje </w:t>
      </w:r>
      <w:proofErr w:type="spellStart"/>
      <w:r w:rsidRPr="005D55AF">
        <w:rPr>
          <w:rFonts w:ascii="Arial" w:hAnsi="Arial" w:cs="Arial"/>
          <w:sz w:val="22"/>
          <w:szCs w:val="22"/>
        </w:rPr>
        <w:t>prepreka</w:t>
      </w:r>
      <w:proofErr w:type="spellEnd"/>
      <w:r w:rsidRPr="005D55AF">
        <w:rPr>
          <w:rFonts w:ascii="Arial" w:hAnsi="Arial" w:cs="Arial"/>
          <w:sz w:val="22"/>
          <w:szCs w:val="22"/>
        </w:rPr>
        <w:t xml:space="preserve"> za sanaciju;</w:t>
      </w:r>
    </w:p>
    <w:p w14:paraId="00572325" w14:textId="77777777" w:rsidR="00D24246" w:rsidRPr="005D55AF" w:rsidRDefault="00F51A2E" w:rsidP="00D24246">
      <w:pPr>
        <w:pStyle w:val="NormalWeb"/>
        <w:numPr>
          <w:ilvl w:val="0"/>
          <w:numId w:val="70"/>
        </w:numPr>
        <w:spacing w:before="0" w:beforeAutospacing="0" w:after="0" w:afterAutospacing="0"/>
        <w:jc w:val="both"/>
        <w:rPr>
          <w:rFonts w:ascii="Arial" w:hAnsi="Arial" w:cs="Arial"/>
          <w:sz w:val="22"/>
          <w:szCs w:val="22"/>
        </w:rPr>
      </w:pPr>
      <w:r w:rsidRPr="005D55AF">
        <w:rPr>
          <w:rFonts w:ascii="Arial" w:hAnsi="Arial" w:cs="Arial"/>
          <w:sz w:val="22"/>
          <w:szCs w:val="22"/>
        </w:rPr>
        <w:t>usklađivanje javne komunikacije o planovima i strategijama sanacije.</w:t>
      </w:r>
    </w:p>
    <w:p w14:paraId="2098A179" w14:textId="0FB726C6" w:rsidR="00F51A2E" w:rsidRPr="005D55AF" w:rsidRDefault="00F51A2E" w:rsidP="00D2424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Članovi kolegijuma za sanaciju su:</w:t>
      </w:r>
    </w:p>
    <w:p w14:paraId="1A776684" w14:textId="4251D0AE" w:rsidR="00F51A2E" w:rsidRPr="005D55AF" w:rsidRDefault="00F51A2E" w:rsidP="00D24246">
      <w:pPr>
        <w:pStyle w:val="NormalWeb"/>
        <w:numPr>
          <w:ilvl w:val="0"/>
          <w:numId w:val="7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nadležni organ za sanaciju </w:t>
      </w:r>
      <w:r w:rsidR="00270185" w:rsidRPr="005D55AF">
        <w:rPr>
          <w:rFonts w:ascii="Arial" w:hAnsi="Arial" w:cs="Arial"/>
          <w:sz w:val="22"/>
          <w:szCs w:val="22"/>
        </w:rPr>
        <w:t>CCP</w:t>
      </w:r>
      <w:r w:rsidRPr="005D55AF">
        <w:rPr>
          <w:rFonts w:ascii="Arial" w:hAnsi="Arial" w:cs="Arial"/>
          <w:sz w:val="22"/>
          <w:szCs w:val="22"/>
        </w:rPr>
        <w:t>;</w:t>
      </w:r>
    </w:p>
    <w:p w14:paraId="71A49B56" w14:textId="6918F9CA" w:rsidR="00F51A2E" w:rsidRPr="005D55AF" w:rsidRDefault="00F51A2E" w:rsidP="00D24246">
      <w:pPr>
        <w:pStyle w:val="NormalWeb"/>
        <w:numPr>
          <w:ilvl w:val="0"/>
          <w:numId w:val="7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nadležni organ za nadzor </w:t>
      </w:r>
      <w:r w:rsidR="00270185" w:rsidRPr="005D55AF">
        <w:rPr>
          <w:rFonts w:ascii="Arial" w:hAnsi="Arial" w:cs="Arial"/>
          <w:sz w:val="22"/>
          <w:szCs w:val="22"/>
        </w:rPr>
        <w:t>CCP</w:t>
      </w:r>
      <w:r w:rsidRPr="005D55AF">
        <w:rPr>
          <w:rFonts w:ascii="Arial" w:hAnsi="Arial" w:cs="Arial"/>
          <w:sz w:val="22"/>
          <w:szCs w:val="22"/>
        </w:rPr>
        <w:t>;</w:t>
      </w:r>
    </w:p>
    <w:p w14:paraId="52E813B9" w14:textId="77777777" w:rsidR="00F51A2E" w:rsidRPr="005D55AF" w:rsidRDefault="00F51A2E" w:rsidP="00D24246">
      <w:pPr>
        <w:pStyle w:val="NormalWeb"/>
        <w:numPr>
          <w:ilvl w:val="0"/>
          <w:numId w:val="71"/>
        </w:numPr>
        <w:spacing w:before="0" w:beforeAutospacing="0" w:after="0" w:afterAutospacing="0"/>
        <w:jc w:val="both"/>
        <w:rPr>
          <w:rFonts w:ascii="Arial" w:hAnsi="Arial" w:cs="Arial"/>
          <w:sz w:val="22"/>
          <w:szCs w:val="22"/>
        </w:rPr>
      </w:pPr>
      <w:r w:rsidRPr="005D55AF">
        <w:rPr>
          <w:rFonts w:ascii="Arial" w:hAnsi="Arial" w:cs="Arial"/>
          <w:sz w:val="22"/>
          <w:szCs w:val="22"/>
        </w:rPr>
        <w:t>nadležni organi i organi za sanaciju članova za poravnanje, uključujući, kada je primjenljivo, centralnu banku i odbor za sanaciju u okviru jedinstvenog mehanizma za sanaciju;</w:t>
      </w:r>
    </w:p>
    <w:p w14:paraId="2C498630" w14:textId="2A1FB2A1" w:rsidR="00F51A2E" w:rsidRPr="005D55AF" w:rsidRDefault="00F51A2E" w:rsidP="00D24246">
      <w:pPr>
        <w:pStyle w:val="NormalWeb"/>
        <w:numPr>
          <w:ilvl w:val="0"/>
          <w:numId w:val="71"/>
        </w:numPr>
        <w:spacing w:before="0" w:beforeAutospacing="0" w:after="0" w:afterAutospacing="0"/>
        <w:jc w:val="both"/>
        <w:rPr>
          <w:rFonts w:ascii="Arial" w:hAnsi="Arial" w:cs="Arial"/>
          <w:sz w:val="22"/>
          <w:szCs w:val="22"/>
        </w:rPr>
      </w:pPr>
      <w:r w:rsidRPr="005D55AF">
        <w:rPr>
          <w:rFonts w:ascii="Arial" w:hAnsi="Arial" w:cs="Arial"/>
          <w:sz w:val="22"/>
          <w:szCs w:val="22"/>
        </w:rPr>
        <w:t>nadležni organi i organi za sanaciju članova za poravnanje koji nijesu obuhvaćeni tačkom 3</w:t>
      </w:r>
      <w:r w:rsidR="00D24246" w:rsidRPr="005D55AF">
        <w:rPr>
          <w:rFonts w:ascii="Arial" w:hAnsi="Arial" w:cs="Arial"/>
          <w:sz w:val="22"/>
          <w:szCs w:val="22"/>
        </w:rPr>
        <w:t xml:space="preserve"> stav 3 ovog člana</w:t>
      </w:r>
      <w:r w:rsidRPr="005D55AF">
        <w:rPr>
          <w:rFonts w:ascii="Arial" w:hAnsi="Arial" w:cs="Arial"/>
          <w:sz w:val="22"/>
          <w:szCs w:val="22"/>
        </w:rPr>
        <w:t>, koji učestvovanje u kolegijumu opravdavaju procjenom uticaja sanacije na finansijsku stabilnost njihove države;</w:t>
      </w:r>
    </w:p>
    <w:p w14:paraId="1BAD9B15" w14:textId="77777777" w:rsidR="00F51A2E" w:rsidRPr="005D55AF" w:rsidRDefault="00F51A2E" w:rsidP="00D24246">
      <w:pPr>
        <w:pStyle w:val="NormalWeb"/>
        <w:numPr>
          <w:ilvl w:val="0"/>
          <w:numId w:val="71"/>
        </w:numPr>
        <w:spacing w:before="0" w:beforeAutospacing="0" w:after="0" w:afterAutospacing="0"/>
        <w:jc w:val="both"/>
        <w:rPr>
          <w:rFonts w:ascii="Arial" w:hAnsi="Arial" w:cs="Arial"/>
          <w:sz w:val="22"/>
          <w:szCs w:val="22"/>
        </w:rPr>
      </w:pPr>
      <w:r w:rsidRPr="005D55AF">
        <w:rPr>
          <w:rFonts w:ascii="Arial" w:hAnsi="Arial" w:cs="Arial"/>
          <w:sz w:val="22"/>
          <w:szCs w:val="22"/>
        </w:rPr>
        <w:t>nadležni organi ili organi za sanaciju klijenata članova za poravnanje, ako u kolegijumu nema člana iz njihove države;</w:t>
      </w:r>
    </w:p>
    <w:p w14:paraId="6E233E95" w14:textId="77777777" w:rsidR="00F51A2E" w:rsidRPr="005D55AF" w:rsidRDefault="00F51A2E" w:rsidP="00D24246">
      <w:pPr>
        <w:pStyle w:val="NormalWeb"/>
        <w:numPr>
          <w:ilvl w:val="0"/>
          <w:numId w:val="71"/>
        </w:numPr>
        <w:spacing w:before="0" w:beforeAutospacing="0" w:after="0" w:afterAutospacing="0"/>
        <w:jc w:val="both"/>
        <w:rPr>
          <w:rFonts w:ascii="Arial" w:hAnsi="Arial" w:cs="Arial"/>
          <w:sz w:val="22"/>
          <w:szCs w:val="22"/>
        </w:rPr>
      </w:pPr>
      <w:r w:rsidRPr="005D55AF">
        <w:rPr>
          <w:rFonts w:ascii="Arial" w:hAnsi="Arial" w:cs="Arial"/>
          <w:sz w:val="22"/>
          <w:szCs w:val="22"/>
        </w:rPr>
        <w:t>nadležni organi navedeni u propisima koji uređuju nadzor nad povezanim subjektima;</w:t>
      </w:r>
    </w:p>
    <w:p w14:paraId="5924BEAE" w14:textId="77777777" w:rsidR="00F51A2E" w:rsidRPr="005D55AF" w:rsidRDefault="00F51A2E" w:rsidP="00D24246">
      <w:pPr>
        <w:pStyle w:val="NormalWeb"/>
        <w:numPr>
          <w:ilvl w:val="0"/>
          <w:numId w:val="71"/>
        </w:numPr>
        <w:spacing w:before="0" w:beforeAutospacing="0" w:after="0" w:afterAutospacing="0"/>
        <w:jc w:val="both"/>
        <w:rPr>
          <w:rFonts w:ascii="Arial" w:hAnsi="Arial" w:cs="Arial"/>
          <w:sz w:val="22"/>
          <w:szCs w:val="22"/>
        </w:rPr>
      </w:pPr>
      <w:r w:rsidRPr="005D55AF">
        <w:rPr>
          <w:rFonts w:ascii="Arial" w:hAnsi="Arial" w:cs="Arial"/>
          <w:sz w:val="22"/>
          <w:szCs w:val="22"/>
        </w:rPr>
        <w:t>nadležni organi i organi za sanaciju drugih centralnih drugih ugovornih strana sa kojima je uspostavljena interoperabilnost;</w:t>
      </w:r>
    </w:p>
    <w:p w14:paraId="71B4106B" w14:textId="77777777" w:rsidR="00F51A2E" w:rsidRPr="005D55AF" w:rsidRDefault="00F51A2E" w:rsidP="00D24246">
      <w:pPr>
        <w:pStyle w:val="NormalWeb"/>
        <w:numPr>
          <w:ilvl w:val="0"/>
          <w:numId w:val="71"/>
        </w:numPr>
        <w:spacing w:before="0" w:beforeAutospacing="0" w:after="0" w:afterAutospacing="0"/>
        <w:jc w:val="both"/>
        <w:rPr>
          <w:rFonts w:ascii="Arial" w:hAnsi="Arial" w:cs="Arial"/>
          <w:sz w:val="22"/>
          <w:szCs w:val="22"/>
        </w:rPr>
      </w:pPr>
      <w:r w:rsidRPr="005D55AF">
        <w:rPr>
          <w:rFonts w:ascii="Arial" w:hAnsi="Arial" w:cs="Arial"/>
          <w:sz w:val="22"/>
          <w:szCs w:val="22"/>
        </w:rPr>
        <w:t>članovi Evropskog sistema centralnih banaka, u skladu sa propisima;</w:t>
      </w:r>
    </w:p>
    <w:p w14:paraId="23E6D8B3" w14:textId="213681EB" w:rsidR="00F51A2E" w:rsidRPr="005D55AF" w:rsidRDefault="00F51A2E" w:rsidP="00D24246">
      <w:pPr>
        <w:pStyle w:val="NormalWeb"/>
        <w:numPr>
          <w:ilvl w:val="0"/>
          <w:numId w:val="7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centralne banke izdavaoci valuta finansijskih instrumenata koji se poravnavaju </w:t>
      </w:r>
      <w:proofErr w:type="spellStart"/>
      <w:r w:rsidRPr="005D55AF">
        <w:rPr>
          <w:rFonts w:ascii="Arial" w:hAnsi="Arial" w:cs="Arial"/>
          <w:sz w:val="22"/>
          <w:szCs w:val="22"/>
        </w:rPr>
        <w:t>preko</w:t>
      </w:r>
      <w:proofErr w:type="spellEnd"/>
      <w:r w:rsidRPr="005D55AF">
        <w:rPr>
          <w:rFonts w:ascii="Arial" w:hAnsi="Arial" w:cs="Arial"/>
          <w:sz w:val="22"/>
          <w:szCs w:val="22"/>
        </w:rPr>
        <w:t xml:space="preserve"> </w:t>
      </w:r>
      <w:r w:rsidR="00270185" w:rsidRPr="005D55AF">
        <w:rPr>
          <w:rFonts w:ascii="Arial" w:hAnsi="Arial" w:cs="Arial"/>
          <w:sz w:val="22"/>
          <w:szCs w:val="22"/>
        </w:rPr>
        <w:t>CCP</w:t>
      </w:r>
      <w:r w:rsidRPr="005D55AF">
        <w:rPr>
          <w:rFonts w:ascii="Arial" w:hAnsi="Arial" w:cs="Arial"/>
          <w:sz w:val="22"/>
          <w:szCs w:val="22"/>
        </w:rPr>
        <w:t>;</w:t>
      </w:r>
    </w:p>
    <w:p w14:paraId="6A14205E" w14:textId="77777777" w:rsidR="00F51A2E" w:rsidRPr="005D55AF" w:rsidRDefault="00F51A2E" w:rsidP="00D24246">
      <w:pPr>
        <w:pStyle w:val="NormalWeb"/>
        <w:numPr>
          <w:ilvl w:val="0"/>
          <w:numId w:val="71"/>
        </w:numPr>
        <w:spacing w:before="0" w:beforeAutospacing="0" w:after="0" w:afterAutospacing="0"/>
        <w:jc w:val="both"/>
        <w:rPr>
          <w:rFonts w:ascii="Arial" w:hAnsi="Arial" w:cs="Arial"/>
          <w:sz w:val="22"/>
          <w:szCs w:val="22"/>
        </w:rPr>
      </w:pPr>
      <w:r w:rsidRPr="005D55AF">
        <w:rPr>
          <w:rFonts w:ascii="Arial" w:hAnsi="Arial" w:cs="Arial"/>
          <w:sz w:val="22"/>
          <w:szCs w:val="22"/>
        </w:rPr>
        <w:t>nadležni organ matičnog društva, kada je primjenljivo;</w:t>
      </w:r>
    </w:p>
    <w:p w14:paraId="212AB215" w14:textId="77777777" w:rsidR="00F51A2E" w:rsidRPr="005D55AF" w:rsidRDefault="00F51A2E" w:rsidP="00D24246">
      <w:pPr>
        <w:pStyle w:val="NormalWeb"/>
        <w:numPr>
          <w:ilvl w:val="0"/>
          <w:numId w:val="71"/>
        </w:numPr>
        <w:spacing w:before="0" w:beforeAutospacing="0" w:after="0" w:afterAutospacing="0"/>
        <w:jc w:val="both"/>
        <w:rPr>
          <w:rFonts w:ascii="Arial" w:hAnsi="Arial" w:cs="Arial"/>
          <w:sz w:val="22"/>
          <w:szCs w:val="22"/>
        </w:rPr>
      </w:pPr>
      <w:r w:rsidRPr="005D55AF">
        <w:rPr>
          <w:rFonts w:ascii="Arial" w:hAnsi="Arial" w:cs="Arial"/>
          <w:sz w:val="22"/>
          <w:szCs w:val="22"/>
        </w:rPr>
        <w:t>nadležno ministarstvo, ako nadležni organ za sanaciju nije ministarstvo;</w:t>
      </w:r>
    </w:p>
    <w:p w14:paraId="7DFE93BC" w14:textId="77777777" w:rsidR="00F51A2E" w:rsidRPr="005D55AF" w:rsidRDefault="00F51A2E" w:rsidP="00D24246">
      <w:pPr>
        <w:pStyle w:val="NormalWeb"/>
        <w:numPr>
          <w:ilvl w:val="0"/>
          <w:numId w:val="71"/>
        </w:numPr>
        <w:spacing w:before="0" w:beforeAutospacing="0" w:after="0" w:afterAutospacing="0"/>
        <w:jc w:val="both"/>
        <w:rPr>
          <w:rFonts w:ascii="Arial" w:hAnsi="Arial" w:cs="Arial"/>
          <w:sz w:val="22"/>
          <w:szCs w:val="22"/>
        </w:rPr>
      </w:pPr>
      <w:r w:rsidRPr="005D55AF">
        <w:rPr>
          <w:rFonts w:ascii="Arial" w:hAnsi="Arial" w:cs="Arial"/>
          <w:sz w:val="22"/>
          <w:szCs w:val="22"/>
        </w:rPr>
        <w:t>ESMA;</w:t>
      </w:r>
    </w:p>
    <w:p w14:paraId="2A7697C6" w14:textId="77777777" w:rsidR="00F51A2E" w:rsidRPr="005D55AF" w:rsidRDefault="00F51A2E" w:rsidP="00D24246">
      <w:pPr>
        <w:pStyle w:val="NormalWeb"/>
        <w:numPr>
          <w:ilvl w:val="0"/>
          <w:numId w:val="71"/>
        </w:numPr>
        <w:spacing w:before="0" w:beforeAutospacing="0" w:after="0" w:afterAutospacing="0"/>
        <w:jc w:val="both"/>
        <w:rPr>
          <w:rFonts w:ascii="Arial" w:hAnsi="Arial" w:cs="Arial"/>
          <w:sz w:val="22"/>
          <w:szCs w:val="22"/>
        </w:rPr>
      </w:pPr>
      <w:r w:rsidRPr="005D55AF">
        <w:rPr>
          <w:rFonts w:ascii="Arial" w:hAnsi="Arial" w:cs="Arial"/>
          <w:sz w:val="22"/>
          <w:szCs w:val="22"/>
        </w:rPr>
        <w:t>EBA.</w:t>
      </w:r>
    </w:p>
    <w:p w14:paraId="655474FE" w14:textId="7FBA38A5" w:rsidR="00D24246" w:rsidRPr="005D55AF" w:rsidRDefault="00F51A2E" w:rsidP="00D2424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ESMA, EBA i organi iz tačaka 4, 5</w:t>
      </w:r>
      <w:r w:rsidR="00270185" w:rsidRPr="005D55AF">
        <w:rPr>
          <w:rFonts w:ascii="Arial" w:hAnsi="Arial" w:cs="Arial"/>
          <w:sz w:val="22"/>
          <w:szCs w:val="22"/>
        </w:rPr>
        <w:t>,</w:t>
      </w:r>
      <w:r w:rsidRPr="005D55AF">
        <w:rPr>
          <w:rFonts w:ascii="Arial" w:hAnsi="Arial" w:cs="Arial"/>
          <w:sz w:val="22"/>
          <w:szCs w:val="22"/>
        </w:rPr>
        <w:t xml:space="preserve"> 9 i 10 stav </w:t>
      </w:r>
      <w:r w:rsidR="00D24246" w:rsidRPr="005D55AF">
        <w:rPr>
          <w:rFonts w:ascii="Arial" w:hAnsi="Arial" w:cs="Arial"/>
          <w:sz w:val="22"/>
          <w:szCs w:val="22"/>
        </w:rPr>
        <w:t>3</w:t>
      </w:r>
      <w:r w:rsidRPr="005D55AF">
        <w:rPr>
          <w:rFonts w:ascii="Arial" w:hAnsi="Arial" w:cs="Arial"/>
          <w:sz w:val="22"/>
          <w:szCs w:val="22"/>
        </w:rPr>
        <w:t xml:space="preserve"> ovog člana nemaju pravo glasa u kolegijumu za sanaciju.</w:t>
      </w:r>
    </w:p>
    <w:p w14:paraId="685B2A61" w14:textId="1A9B2DAD" w:rsidR="00D24246" w:rsidRPr="005D55AF" w:rsidRDefault="00F51A2E" w:rsidP="00D2424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Kada je centralna banka član kolegijuma u skladu sa tačkama 3 i 9 stav </w:t>
      </w:r>
      <w:r w:rsidR="00D24246" w:rsidRPr="005D55AF">
        <w:rPr>
          <w:rFonts w:ascii="Arial" w:hAnsi="Arial" w:cs="Arial"/>
          <w:sz w:val="22"/>
          <w:szCs w:val="22"/>
        </w:rPr>
        <w:t>3</w:t>
      </w:r>
      <w:r w:rsidRPr="005D55AF">
        <w:rPr>
          <w:rFonts w:ascii="Arial" w:hAnsi="Arial" w:cs="Arial"/>
          <w:sz w:val="22"/>
          <w:szCs w:val="22"/>
        </w:rPr>
        <w:t xml:space="preserve"> ovog člana, ima dva glasa.</w:t>
      </w:r>
    </w:p>
    <w:p w14:paraId="52017024" w14:textId="3EAC057C" w:rsidR="00F51A2E" w:rsidRPr="005D55AF" w:rsidRDefault="00F51A2E" w:rsidP="00D2424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Nadležni organi i organi za sanaciju članova za poravnanje iz trećih država, kao i nadležni organi i organi za sanaciju centralnih drugih ugovornih strana trećih država sa kojima postoji interoperabilnost, mogu biti pozvani da učestvuju kao posmatrači, pod uslovom da su obavezani na čuvanje povjerljivosti u obimu koji smatra prihvatljivim predsjedavajući kolegijuma.</w:t>
      </w:r>
    </w:p>
    <w:p w14:paraId="1C37F8A9" w14:textId="671D50AB" w:rsidR="00F51A2E" w:rsidRPr="005D55AF" w:rsidRDefault="00CE5CB1" w:rsidP="00CE5CB1">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U</w:t>
      </w:r>
      <w:r w:rsidR="00F51A2E" w:rsidRPr="005D55AF">
        <w:rPr>
          <w:rFonts w:ascii="Arial" w:hAnsi="Arial" w:cs="Arial"/>
          <w:sz w:val="22"/>
          <w:szCs w:val="22"/>
        </w:rPr>
        <w:t>češće</w:t>
      </w:r>
      <w:r w:rsidRPr="005D55AF">
        <w:rPr>
          <w:rFonts w:ascii="Arial" w:hAnsi="Arial" w:cs="Arial"/>
          <w:sz w:val="22"/>
          <w:szCs w:val="22"/>
        </w:rPr>
        <w:t xml:space="preserve"> iz stava 6 ovog člana</w:t>
      </w:r>
      <w:r w:rsidR="00F51A2E" w:rsidRPr="005D55AF">
        <w:rPr>
          <w:rFonts w:ascii="Arial" w:hAnsi="Arial" w:cs="Arial"/>
          <w:sz w:val="22"/>
          <w:szCs w:val="22"/>
        </w:rPr>
        <w:t xml:space="preserve"> može biti ograničeno na pitanja koja se odnose na prekograničnu primjenu sanacionih mjera, uključujući:</w:t>
      </w:r>
    </w:p>
    <w:p w14:paraId="2A4B2E3B" w14:textId="77777777" w:rsidR="00F51A2E" w:rsidRPr="005D55AF" w:rsidRDefault="00F51A2E" w:rsidP="00CE5CB1">
      <w:pPr>
        <w:pStyle w:val="NormalWeb"/>
        <w:numPr>
          <w:ilvl w:val="0"/>
          <w:numId w:val="72"/>
        </w:numPr>
        <w:spacing w:before="0" w:beforeAutospacing="0" w:after="0" w:afterAutospacing="0"/>
        <w:jc w:val="both"/>
        <w:rPr>
          <w:rFonts w:ascii="Arial" w:hAnsi="Arial" w:cs="Arial"/>
          <w:sz w:val="22"/>
          <w:szCs w:val="22"/>
        </w:rPr>
      </w:pPr>
      <w:r w:rsidRPr="005D55AF">
        <w:rPr>
          <w:rFonts w:ascii="Arial" w:hAnsi="Arial" w:cs="Arial"/>
          <w:sz w:val="22"/>
          <w:szCs w:val="22"/>
        </w:rPr>
        <w:t>koordinisano sprovođenje sanacionih mjera;</w:t>
      </w:r>
    </w:p>
    <w:p w14:paraId="2139682D" w14:textId="77777777" w:rsidR="00F51A2E" w:rsidRPr="005D55AF" w:rsidRDefault="00F51A2E" w:rsidP="00CE5CB1">
      <w:pPr>
        <w:pStyle w:val="NormalWeb"/>
        <w:numPr>
          <w:ilvl w:val="0"/>
          <w:numId w:val="72"/>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identifikovanje </w:t>
      </w:r>
      <w:proofErr w:type="spellStart"/>
      <w:r w:rsidRPr="005D55AF">
        <w:rPr>
          <w:rFonts w:ascii="Arial" w:hAnsi="Arial" w:cs="Arial"/>
          <w:sz w:val="22"/>
          <w:szCs w:val="22"/>
        </w:rPr>
        <w:t>prepreka</w:t>
      </w:r>
      <w:proofErr w:type="spellEnd"/>
      <w:r w:rsidRPr="005D55AF">
        <w:rPr>
          <w:rFonts w:ascii="Arial" w:hAnsi="Arial" w:cs="Arial"/>
          <w:sz w:val="22"/>
          <w:szCs w:val="22"/>
        </w:rPr>
        <w:t xml:space="preserve"> koje proizilaze iz različitih pravnih režima </w:t>
      </w:r>
      <w:proofErr w:type="spellStart"/>
      <w:r w:rsidRPr="005D55AF">
        <w:rPr>
          <w:rFonts w:ascii="Arial" w:hAnsi="Arial" w:cs="Arial"/>
          <w:sz w:val="22"/>
          <w:szCs w:val="22"/>
        </w:rPr>
        <w:t>kolaterala</w:t>
      </w:r>
      <w:proofErr w:type="spellEnd"/>
      <w:r w:rsidRPr="005D55AF">
        <w:rPr>
          <w:rFonts w:ascii="Arial" w:hAnsi="Arial" w:cs="Arial"/>
          <w:sz w:val="22"/>
          <w:szCs w:val="22"/>
        </w:rPr>
        <w:t xml:space="preserve">, poravnanja i </w:t>
      </w:r>
      <w:proofErr w:type="spellStart"/>
      <w:r w:rsidRPr="005D55AF">
        <w:rPr>
          <w:rFonts w:ascii="Arial" w:hAnsi="Arial" w:cs="Arial"/>
          <w:sz w:val="22"/>
          <w:szCs w:val="22"/>
        </w:rPr>
        <w:t>netiranja</w:t>
      </w:r>
      <w:proofErr w:type="spellEnd"/>
      <w:r w:rsidRPr="005D55AF">
        <w:rPr>
          <w:rFonts w:ascii="Arial" w:hAnsi="Arial" w:cs="Arial"/>
          <w:sz w:val="22"/>
          <w:szCs w:val="22"/>
        </w:rPr>
        <w:t>;</w:t>
      </w:r>
    </w:p>
    <w:p w14:paraId="325E388D" w14:textId="77777777" w:rsidR="00F51A2E" w:rsidRPr="005D55AF" w:rsidRDefault="00F51A2E" w:rsidP="00CE5CB1">
      <w:pPr>
        <w:pStyle w:val="NormalWeb"/>
        <w:numPr>
          <w:ilvl w:val="0"/>
          <w:numId w:val="72"/>
        </w:numPr>
        <w:spacing w:before="0" w:beforeAutospacing="0" w:after="0" w:afterAutospacing="0"/>
        <w:jc w:val="both"/>
        <w:rPr>
          <w:rFonts w:ascii="Arial" w:hAnsi="Arial" w:cs="Arial"/>
          <w:sz w:val="22"/>
          <w:szCs w:val="22"/>
        </w:rPr>
      </w:pPr>
      <w:r w:rsidRPr="005D55AF">
        <w:rPr>
          <w:rFonts w:ascii="Arial" w:hAnsi="Arial" w:cs="Arial"/>
          <w:sz w:val="22"/>
          <w:szCs w:val="22"/>
        </w:rPr>
        <w:t>usklađivanje eventualnih zahtjeva za licenciranje ili odobrenja potrebnih za sprovođenje sanacije;</w:t>
      </w:r>
    </w:p>
    <w:p w14:paraId="63AC4785" w14:textId="77777777" w:rsidR="00F51A2E" w:rsidRPr="005D55AF" w:rsidRDefault="00F51A2E" w:rsidP="00CE5CB1">
      <w:pPr>
        <w:pStyle w:val="NormalWeb"/>
        <w:numPr>
          <w:ilvl w:val="0"/>
          <w:numId w:val="72"/>
        </w:numPr>
        <w:spacing w:before="0" w:beforeAutospacing="0" w:after="0" w:afterAutospacing="0"/>
        <w:jc w:val="both"/>
        <w:rPr>
          <w:rFonts w:ascii="Arial" w:hAnsi="Arial" w:cs="Arial"/>
          <w:sz w:val="22"/>
          <w:szCs w:val="22"/>
        </w:rPr>
      </w:pPr>
      <w:r w:rsidRPr="005D55AF">
        <w:rPr>
          <w:rFonts w:ascii="Arial" w:hAnsi="Arial" w:cs="Arial"/>
          <w:sz w:val="22"/>
          <w:szCs w:val="22"/>
        </w:rPr>
        <w:t>razmatranje mogućeg privremenog obustavljanja obaveze poravnanja pojedinih klasa instrumenata;</w:t>
      </w:r>
    </w:p>
    <w:p w14:paraId="2888AC23" w14:textId="42D2FC7B" w:rsidR="00D24246" w:rsidRPr="005D55AF" w:rsidRDefault="00F51A2E" w:rsidP="00CE5CB1">
      <w:pPr>
        <w:pStyle w:val="NormalWeb"/>
        <w:numPr>
          <w:ilvl w:val="0"/>
          <w:numId w:val="72"/>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pitanja povezana sa razlikama u vremenskim zonama i </w:t>
      </w:r>
      <w:r w:rsidR="00270185" w:rsidRPr="005D55AF">
        <w:rPr>
          <w:rFonts w:ascii="Arial" w:hAnsi="Arial" w:cs="Arial"/>
          <w:sz w:val="22"/>
          <w:szCs w:val="22"/>
        </w:rPr>
        <w:t>završetku</w:t>
      </w:r>
      <w:r w:rsidRPr="005D55AF">
        <w:rPr>
          <w:rFonts w:ascii="Arial" w:hAnsi="Arial" w:cs="Arial"/>
          <w:sz w:val="22"/>
          <w:szCs w:val="22"/>
        </w:rPr>
        <w:t xml:space="preserve"> radnog dana.</w:t>
      </w:r>
    </w:p>
    <w:p w14:paraId="4408E146" w14:textId="5BC0F55C" w:rsidR="00F51A2E" w:rsidRPr="005D55AF" w:rsidRDefault="00CE5CB1" w:rsidP="00CE5CB1">
      <w:pPr>
        <w:pStyle w:val="NormalWeb"/>
        <w:spacing w:before="0" w:beforeAutospacing="0" w:after="0" w:afterAutospacing="0"/>
        <w:ind w:left="360"/>
        <w:jc w:val="both"/>
        <w:rPr>
          <w:rFonts w:ascii="Arial" w:hAnsi="Arial" w:cs="Arial"/>
          <w:sz w:val="22"/>
          <w:szCs w:val="22"/>
        </w:rPr>
      </w:pPr>
      <w:r w:rsidRPr="005D55AF">
        <w:rPr>
          <w:rFonts w:ascii="Arial" w:hAnsi="Arial" w:cs="Arial"/>
          <w:sz w:val="22"/>
          <w:szCs w:val="22"/>
        </w:rPr>
        <w:t>Komisija</w:t>
      </w:r>
      <w:r w:rsidR="00F51A2E" w:rsidRPr="005D55AF">
        <w:rPr>
          <w:rFonts w:ascii="Arial" w:hAnsi="Arial" w:cs="Arial"/>
          <w:sz w:val="22"/>
          <w:szCs w:val="22"/>
        </w:rPr>
        <w:t>, kao predsjedavajući kolegijuma, odgovor</w:t>
      </w:r>
      <w:r w:rsidRPr="005D55AF">
        <w:rPr>
          <w:rFonts w:ascii="Arial" w:hAnsi="Arial" w:cs="Arial"/>
          <w:sz w:val="22"/>
          <w:szCs w:val="22"/>
        </w:rPr>
        <w:t>na</w:t>
      </w:r>
      <w:r w:rsidR="00F51A2E" w:rsidRPr="005D55AF">
        <w:rPr>
          <w:rFonts w:ascii="Arial" w:hAnsi="Arial" w:cs="Arial"/>
          <w:sz w:val="22"/>
          <w:szCs w:val="22"/>
        </w:rPr>
        <w:t xml:space="preserve"> je za:</w:t>
      </w:r>
    </w:p>
    <w:p w14:paraId="23B71BB0" w14:textId="77777777" w:rsidR="00F51A2E" w:rsidRPr="005D55AF" w:rsidRDefault="00F51A2E" w:rsidP="00CE5CB1">
      <w:pPr>
        <w:pStyle w:val="NormalWeb"/>
        <w:numPr>
          <w:ilvl w:val="0"/>
          <w:numId w:val="73"/>
        </w:numPr>
        <w:spacing w:before="0" w:beforeAutospacing="0" w:after="0" w:afterAutospacing="0"/>
        <w:jc w:val="both"/>
        <w:rPr>
          <w:rFonts w:ascii="Arial" w:hAnsi="Arial" w:cs="Arial"/>
          <w:sz w:val="22"/>
          <w:szCs w:val="22"/>
        </w:rPr>
      </w:pPr>
      <w:r w:rsidRPr="005D55AF">
        <w:rPr>
          <w:rFonts w:ascii="Arial" w:hAnsi="Arial" w:cs="Arial"/>
          <w:sz w:val="22"/>
          <w:szCs w:val="22"/>
        </w:rPr>
        <w:t>utvrđivanje pisanih procedura o radu kolegijuma, nakon konsultacija sa članovima;</w:t>
      </w:r>
    </w:p>
    <w:p w14:paraId="42ADFFEF" w14:textId="77777777" w:rsidR="00F51A2E" w:rsidRPr="005D55AF" w:rsidRDefault="00F51A2E" w:rsidP="00CE5CB1">
      <w:pPr>
        <w:pStyle w:val="NormalWeb"/>
        <w:numPr>
          <w:ilvl w:val="0"/>
          <w:numId w:val="73"/>
        </w:numPr>
        <w:spacing w:before="0" w:beforeAutospacing="0" w:after="0" w:afterAutospacing="0"/>
        <w:jc w:val="both"/>
        <w:rPr>
          <w:rFonts w:ascii="Arial" w:hAnsi="Arial" w:cs="Arial"/>
          <w:sz w:val="22"/>
          <w:szCs w:val="22"/>
        </w:rPr>
      </w:pPr>
      <w:r w:rsidRPr="005D55AF">
        <w:rPr>
          <w:rFonts w:ascii="Arial" w:hAnsi="Arial" w:cs="Arial"/>
          <w:sz w:val="22"/>
          <w:szCs w:val="22"/>
        </w:rPr>
        <w:t>koordinaciju svih aktivnosti kolegijuma;</w:t>
      </w:r>
    </w:p>
    <w:p w14:paraId="28405B3A" w14:textId="77777777" w:rsidR="00F51A2E" w:rsidRPr="005D55AF" w:rsidRDefault="00F51A2E" w:rsidP="00CE5CB1">
      <w:pPr>
        <w:pStyle w:val="NormalWeb"/>
        <w:numPr>
          <w:ilvl w:val="0"/>
          <w:numId w:val="73"/>
        </w:numPr>
        <w:spacing w:before="0" w:beforeAutospacing="0" w:after="0" w:afterAutospacing="0"/>
        <w:jc w:val="both"/>
        <w:rPr>
          <w:rFonts w:ascii="Arial" w:hAnsi="Arial" w:cs="Arial"/>
          <w:sz w:val="22"/>
          <w:szCs w:val="22"/>
        </w:rPr>
      </w:pPr>
      <w:r w:rsidRPr="005D55AF">
        <w:rPr>
          <w:rFonts w:ascii="Arial" w:hAnsi="Arial" w:cs="Arial"/>
          <w:sz w:val="22"/>
          <w:szCs w:val="22"/>
        </w:rPr>
        <w:t>sazivanje i predsjedavanje sastancima;</w:t>
      </w:r>
    </w:p>
    <w:p w14:paraId="47F88D06" w14:textId="77777777" w:rsidR="00F51A2E" w:rsidRPr="005D55AF" w:rsidRDefault="00F51A2E" w:rsidP="00CE5CB1">
      <w:pPr>
        <w:pStyle w:val="NormalWeb"/>
        <w:numPr>
          <w:ilvl w:val="0"/>
          <w:numId w:val="73"/>
        </w:numPr>
        <w:spacing w:before="0" w:beforeAutospacing="0" w:after="0" w:afterAutospacing="0"/>
        <w:jc w:val="both"/>
        <w:rPr>
          <w:rFonts w:ascii="Arial" w:hAnsi="Arial" w:cs="Arial"/>
          <w:sz w:val="22"/>
          <w:szCs w:val="22"/>
        </w:rPr>
      </w:pPr>
      <w:r w:rsidRPr="005D55AF">
        <w:rPr>
          <w:rFonts w:ascii="Arial" w:hAnsi="Arial" w:cs="Arial"/>
          <w:sz w:val="22"/>
          <w:szCs w:val="22"/>
        </w:rPr>
        <w:t>blagovremeno informisanje članova o organizaciji sastanaka, temama i materijalima;</w:t>
      </w:r>
    </w:p>
    <w:p w14:paraId="2546E790" w14:textId="77777777" w:rsidR="00F51A2E" w:rsidRPr="005D55AF" w:rsidRDefault="00F51A2E" w:rsidP="00CE5CB1">
      <w:pPr>
        <w:pStyle w:val="NormalWeb"/>
        <w:numPr>
          <w:ilvl w:val="0"/>
          <w:numId w:val="73"/>
        </w:numPr>
        <w:spacing w:before="0" w:beforeAutospacing="0" w:after="0" w:afterAutospacing="0"/>
        <w:jc w:val="both"/>
        <w:rPr>
          <w:rFonts w:ascii="Arial" w:hAnsi="Arial" w:cs="Arial"/>
          <w:sz w:val="22"/>
          <w:szCs w:val="22"/>
        </w:rPr>
      </w:pPr>
      <w:r w:rsidRPr="005D55AF">
        <w:rPr>
          <w:rFonts w:ascii="Arial" w:hAnsi="Arial" w:cs="Arial"/>
          <w:sz w:val="22"/>
          <w:szCs w:val="22"/>
        </w:rPr>
        <w:t>odlučivanje o pozivanju organa trećih država;</w:t>
      </w:r>
    </w:p>
    <w:p w14:paraId="2C2E449F" w14:textId="77777777" w:rsidR="00F51A2E" w:rsidRPr="005D55AF" w:rsidRDefault="00F51A2E" w:rsidP="00CE5CB1">
      <w:pPr>
        <w:pStyle w:val="NormalWeb"/>
        <w:numPr>
          <w:ilvl w:val="0"/>
          <w:numId w:val="73"/>
        </w:numPr>
        <w:spacing w:before="0" w:beforeAutospacing="0" w:after="0" w:afterAutospacing="0"/>
        <w:jc w:val="both"/>
        <w:rPr>
          <w:rFonts w:ascii="Arial" w:hAnsi="Arial" w:cs="Arial"/>
          <w:sz w:val="22"/>
          <w:szCs w:val="22"/>
        </w:rPr>
      </w:pPr>
      <w:r w:rsidRPr="005D55AF">
        <w:rPr>
          <w:rFonts w:ascii="Arial" w:hAnsi="Arial" w:cs="Arial"/>
          <w:sz w:val="22"/>
          <w:szCs w:val="22"/>
        </w:rPr>
        <w:t>podsticanje i koordinaciju razmjene informacija;</w:t>
      </w:r>
    </w:p>
    <w:p w14:paraId="41EB1686" w14:textId="77777777" w:rsidR="00D24246" w:rsidRPr="005D55AF" w:rsidRDefault="00F51A2E" w:rsidP="00CE5CB1">
      <w:pPr>
        <w:pStyle w:val="NormalWeb"/>
        <w:numPr>
          <w:ilvl w:val="0"/>
          <w:numId w:val="73"/>
        </w:numPr>
        <w:spacing w:before="0" w:beforeAutospacing="0" w:after="0" w:afterAutospacing="0"/>
        <w:jc w:val="both"/>
        <w:rPr>
          <w:rFonts w:ascii="Arial" w:hAnsi="Arial" w:cs="Arial"/>
          <w:sz w:val="22"/>
          <w:szCs w:val="22"/>
        </w:rPr>
      </w:pPr>
      <w:r w:rsidRPr="005D55AF">
        <w:rPr>
          <w:rFonts w:ascii="Arial" w:hAnsi="Arial" w:cs="Arial"/>
          <w:sz w:val="22"/>
          <w:szCs w:val="22"/>
        </w:rPr>
        <w:t>informisanje članova o odlukama i rezultatima rada kolegijuma.</w:t>
      </w:r>
    </w:p>
    <w:p w14:paraId="6C9B50E1" w14:textId="77777777" w:rsidR="00D24246" w:rsidRPr="005D55AF" w:rsidRDefault="00F51A2E" w:rsidP="00CE5CB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Članovi kolegijuma imaju pravo da predlažu tačke dnevnog reda i doprinose planiranju rada kolegijuma.</w:t>
      </w:r>
    </w:p>
    <w:p w14:paraId="15C46A67" w14:textId="100EFD17" w:rsidR="00D24246" w:rsidRPr="005D55AF" w:rsidRDefault="00CE5CB1" w:rsidP="00CE5CB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Bliži sadržaj pisanih procedura i pravila rada kolegijuma propisuje Komisija.</w:t>
      </w:r>
    </w:p>
    <w:p w14:paraId="74C5B622" w14:textId="77777777" w:rsidR="009221D8" w:rsidRPr="005D55AF" w:rsidRDefault="009221D8" w:rsidP="009221D8">
      <w:pPr>
        <w:pStyle w:val="NormalWeb"/>
        <w:spacing w:before="0" w:beforeAutospacing="0" w:after="0" w:afterAutospacing="0"/>
        <w:ind w:firstLine="360"/>
        <w:rPr>
          <w:rStyle w:val="Strong"/>
          <w:rFonts w:ascii="Arial" w:hAnsi="Arial" w:cs="Arial"/>
          <w:b w:val="0"/>
          <w:bCs w:val="0"/>
          <w:sz w:val="22"/>
          <w:szCs w:val="22"/>
        </w:rPr>
      </w:pPr>
    </w:p>
    <w:p w14:paraId="38A28957" w14:textId="77777777" w:rsidR="005F7E3B" w:rsidRPr="005D55AF" w:rsidRDefault="005F7E3B" w:rsidP="005F7E3B">
      <w:pPr>
        <w:autoSpaceDE w:val="0"/>
        <w:autoSpaceDN w:val="0"/>
        <w:adjustRightInd w:val="0"/>
        <w:spacing w:after="0" w:line="240" w:lineRule="auto"/>
        <w:jc w:val="center"/>
        <w:rPr>
          <w:rFonts w:ascii="Arial" w:hAnsi="Arial" w:cs="Arial"/>
          <w:b/>
          <w:bCs/>
          <w:kern w:val="0"/>
          <w:lang w:val="sr-Latn-ME"/>
        </w:rPr>
      </w:pPr>
      <w:r w:rsidRPr="005D55AF">
        <w:rPr>
          <w:rFonts w:ascii="Arial" w:hAnsi="Arial" w:cs="Arial"/>
          <w:b/>
          <w:bCs/>
          <w:kern w:val="0"/>
          <w:lang w:val="sr-Latn-ME"/>
        </w:rPr>
        <w:t>Odgovornost za štetu</w:t>
      </w:r>
    </w:p>
    <w:p w14:paraId="4E7BAC31" w14:textId="77777777" w:rsidR="005F7E3B" w:rsidRPr="005D55AF" w:rsidRDefault="005F7E3B" w:rsidP="005F7E3B">
      <w:pPr>
        <w:autoSpaceDE w:val="0"/>
        <w:autoSpaceDN w:val="0"/>
        <w:adjustRightInd w:val="0"/>
        <w:spacing w:after="0" w:line="240" w:lineRule="auto"/>
        <w:jc w:val="center"/>
        <w:rPr>
          <w:rFonts w:ascii="Arial" w:hAnsi="Arial" w:cs="Arial"/>
          <w:b/>
          <w:bCs/>
          <w:kern w:val="0"/>
          <w:lang w:val="sr-Latn-ME"/>
        </w:rPr>
      </w:pPr>
      <w:r w:rsidRPr="005D55AF">
        <w:rPr>
          <w:rFonts w:ascii="Arial" w:hAnsi="Arial" w:cs="Arial"/>
          <w:b/>
          <w:bCs/>
          <w:kern w:val="0"/>
          <w:lang w:val="sr-Latn-ME"/>
        </w:rPr>
        <w:t>Član 9</w:t>
      </w:r>
    </w:p>
    <w:p w14:paraId="7989A89E" w14:textId="3FE073B2" w:rsidR="005F7E3B" w:rsidRPr="005D55AF" w:rsidRDefault="005F7E3B" w:rsidP="005F7E3B">
      <w:pPr>
        <w:autoSpaceDE w:val="0"/>
        <w:autoSpaceDN w:val="0"/>
        <w:adjustRightInd w:val="0"/>
        <w:spacing w:after="0" w:line="240" w:lineRule="auto"/>
        <w:ind w:firstLine="720"/>
        <w:jc w:val="both"/>
        <w:rPr>
          <w:rFonts w:ascii="Arial" w:hAnsi="Arial" w:cs="Arial"/>
          <w:kern w:val="0"/>
          <w:lang w:val="sr-Latn-ME"/>
        </w:rPr>
      </w:pPr>
      <w:r w:rsidRPr="005D55AF">
        <w:rPr>
          <w:rFonts w:ascii="Arial" w:hAnsi="Arial" w:cs="Arial"/>
          <w:kern w:val="0"/>
          <w:lang w:val="sr-Latn-ME"/>
        </w:rPr>
        <w:t xml:space="preserve">Komisija, zaposleni u Komisiji, članovi sanacione uprave, asistenti sanacione uprave, revizori ili bilo koje drugo lice koje Komisija </w:t>
      </w:r>
      <w:r w:rsidR="000D0A5A" w:rsidRPr="005D55AF">
        <w:rPr>
          <w:rFonts w:ascii="Arial" w:hAnsi="Arial" w:cs="Arial"/>
          <w:kern w:val="0"/>
          <w:lang w:val="sr-Latn-ME"/>
        </w:rPr>
        <w:t>ovlašćenja</w:t>
      </w:r>
      <w:r w:rsidRPr="005D55AF">
        <w:rPr>
          <w:rFonts w:ascii="Arial" w:hAnsi="Arial" w:cs="Arial"/>
          <w:kern w:val="0"/>
          <w:lang w:val="sr-Latn-ME"/>
        </w:rPr>
        <w:t>, ne odgovaraju za štetu koja nastane prilikom obavljanja dužnosti u okviru ovog zakona, osim ako se dokaže da su određenu radnju učinili ili propustili da učine namjerno ili sa krajnjom nepažnjom.</w:t>
      </w:r>
    </w:p>
    <w:p w14:paraId="69AAC63A" w14:textId="77777777" w:rsidR="005F7E3B" w:rsidRPr="005D55AF" w:rsidRDefault="005F7E3B" w:rsidP="005F7E3B">
      <w:pPr>
        <w:autoSpaceDE w:val="0"/>
        <w:autoSpaceDN w:val="0"/>
        <w:adjustRightInd w:val="0"/>
        <w:spacing w:after="0" w:line="240" w:lineRule="auto"/>
        <w:jc w:val="center"/>
        <w:rPr>
          <w:rFonts w:ascii="Arial" w:hAnsi="Arial" w:cs="Arial"/>
          <w:b/>
          <w:bCs/>
          <w:kern w:val="0"/>
          <w:lang w:val="sr-Latn-ME"/>
        </w:rPr>
      </w:pPr>
    </w:p>
    <w:p w14:paraId="612847E5" w14:textId="57837EC1" w:rsidR="005F7E3B" w:rsidRPr="005D55AF" w:rsidRDefault="005F7E3B" w:rsidP="005F7E3B">
      <w:pPr>
        <w:autoSpaceDE w:val="0"/>
        <w:autoSpaceDN w:val="0"/>
        <w:adjustRightInd w:val="0"/>
        <w:spacing w:after="0" w:line="240" w:lineRule="auto"/>
        <w:jc w:val="center"/>
        <w:rPr>
          <w:rFonts w:ascii="Arial" w:hAnsi="Arial" w:cs="Arial"/>
          <w:b/>
          <w:bCs/>
          <w:kern w:val="0"/>
          <w:lang w:val="sr-Latn-ME"/>
        </w:rPr>
      </w:pPr>
      <w:r w:rsidRPr="005D55AF">
        <w:rPr>
          <w:rFonts w:ascii="Arial" w:hAnsi="Arial" w:cs="Arial"/>
          <w:b/>
          <w:bCs/>
          <w:kern w:val="0"/>
          <w:lang w:val="sr-Latn-ME"/>
        </w:rPr>
        <w:t>Nadležno ministarstvo</w:t>
      </w:r>
    </w:p>
    <w:p w14:paraId="615B02FE" w14:textId="59997A8A" w:rsidR="005F7E3B" w:rsidRPr="005D55AF" w:rsidRDefault="005F7E3B" w:rsidP="005F7E3B">
      <w:pPr>
        <w:autoSpaceDE w:val="0"/>
        <w:autoSpaceDN w:val="0"/>
        <w:adjustRightInd w:val="0"/>
        <w:spacing w:after="0" w:line="240" w:lineRule="auto"/>
        <w:jc w:val="center"/>
        <w:rPr>
          <w:rFonts w:ascii="Arial" w:hAnsi="Arial" w:cs="Arial"/>
          <w:b/>
          <w:bCs/>
          <w:kern w:val="0"/>
          <w:lang w:val="sr-Latn-ME"/>
        </w:rPr>
      </w:pPr>
      <w:r w:rsidRPr="005D55AF">
        <w:rPr>
          <w:rFonts w:ascii="Arial" w:hAnsi="Arial" w:cs="Arial"/>
          <w:b/>
          <w:bCs/>
          <w:kern w:val="0"/>
          <w:lang w:val="sr-Latn-ME"/>
        </w:rPr>
        <w:t>Član 10</w:t>
      </w:r>
    </w:p>
    <w:p w14:paraId="7B8EAC34" w14:textId="77777777" w:rsidR="005F7E3B" w:rsidRPr="005D55AF" w:rsidRDefault="005F7E3B" w:rsidP="005F7E3B">
      <w:pPr>
        <w:autoSpaceDE w:val="0"/>
        <w:autoSpaceDN w:val="0"/>
        <w:adjustRightInd w:val="0"/>
        <w:spacing w:after="0" w:line="240" w:lineRule="auto"/>
        <w:ind w:firstLine="720"/>
        <w:jc w:val="both"/>
        <w:rPr>
          <w:rFonts w:ascii="Arial" w:hAnsi="Arial" w:cs="Arial"/>
          <w:kern w:val="0"/>
          <w:lang w:val="sr-Latn-ME"/>
        </w:rPr>
      </w:pPr>
      <w:r w:rsidRPr="005D55AF">
        <w:rPr>
          <w:rFonts w:ascii="Arial" w:hAnsi="Arial" w:cs="Arial"/>
          <w:kern w:val="0"/>
          <w:lang w:val="sr-Latn-ME"/>
        </w:rPr>
        <w:t xml:space="preserve">Državne </w:t>
      </w:r>
      <w:proofErr w:type="spellStart"/>
      <w:r w:rsidRPr="005D55AF">
        <w:rPr>
          <w:rFonts w:ascii="Arial" w:hAnsi="Arial" w:cs="Arial"/>
          <w:kern w:val="0"/>
          <w:lang w:val="sr-Latn-ME"/>
        </w:rPr>
        <w:t>instrumenate</w:t>
      </w:r>
      <w:proofErr w:type="spellEnd"/>
      <w:r w:rsidRPr="005D55AF">
        <w:rPr>
          <w:rFonts w:ascii="Arial" w:hAnsi="Arial" w:cs="Arial"/>
          <w:kern w:val="0"/>
          <w:lang w:val="sr-Latn-ME"/>
        </w:rPr>
        <w:t xml:space="preserve"> finansijske stabilizacije iz ovog zakona, primjenjuje organ državne uprave koji je nadležan za poslove finansija (u daljem tekstu: Ministarstvo finansija).</w:t>
      </w:r>
    </w:p>
    <w:p w14:paraId="2B71303E" w14:textId="77777777" w:rsidR="005F7E3B" w:rsidRPr="005D55AF" w:rsidRDefault="005F7E3B" w:rsidP="005F7E3B">
      <w:pPr>
        <w:autoSpaceDE w:val="0"/>
        <w:autoSpaceDN w:val="0"/>
        <w:adjustRightInd w:val="0"/>
        <w:spacing w:after="0" w:line="240" w:lineRule="auto"/>
        <w:ind w:firstLine="720"/>
        <w:jc w:val="both"/>
        <w:rPr>
          <w:rFonts w:ascii="Arial" w:hAnsi="Arial" w:cs="Arial"/>
          <w:kern w:val="0"/>
          <w:lang w:val="sr-Latn-ME"/>
        </w:rPr>
      </w:pPr>
      <w:r w:rsidRPr="005D55AF">
        <w:rPr>
          <w:rFonts w:ascii="Arial" w:hAnsi="Arial" w:cs="Arial"/>
          <w:kern w:val="0"/>
          <w:lang w:val="sr-Latn-ME"/>
        </w:rPr>
        <w:t>Komisija je dužna da obavještava Ministarstvo finansija o odlukama i rješenjima donesenim u skladu sa ovim zakonom.</w:t>
      </w:r>
    </w:p>
    <w:p w14:paraId="58DC2E1D" w14:textId="77777777" w:rsidR="005F7E3B" w:rsidRPr="005D55AF" w:rsidRDefault="005F7E3B" w:rsidP="009221D8">
      <w:pPr>
        <w:pStyle w:val="NormalWeb"/>
        <w:spacing w:before="0" w:beforeAutospacing="0" w:after="0" w:afterAutospacing="0"/>
        <w:jc w:val="center"/>
        <w:rPr>
          <w:rStyle w:val="Strong"/>
          <w:rFonts w:ascii="Arial" w:eastAsiaTheme="majorEastAsia" w:hAnsi="Arial" w:cs="Arial"/>
          <w:sz w:val="22"/>
          <w:szCs w:val="22"/>
        </w:rPr>
      </w:pPr>
    </w:p>
    <w:p w14:paraId="2A2A00DC" w14:textId="515C314D" w:rsidR="00F51A2E" w:rsidRPr="005D55AF" w:rsidRDefault="00F51A2E" w:rsidP="009221D8">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Saradnja između nadležnih organa</w:t>
      </w:r>
    </w:p>
    <w:p w14:paraId="3231B167" w14:textId="208105AC" w:rsidR="009221D8" w:rsidRPr="005D55AF" w:rsidRDefault="009221D8" w:rsidP="009221D8">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 xml:space="preserve">Član </w:t>
      </w:r>
      <w:r w:rsidR="005F7E3B" w:rsidRPr="005D55AF">
        <w:rPr>
          <w:rStyle w:val="Strong"/>
          <w:rFonts w:ascii="Arial" w:eastAsiaTheme="majorEastAsia" w:hAnsi="Arial" w:cs="Arial"/>
          <w:sz w:val="22"/>
          <w:szCs w:val="22"/>
        </w:rPr>
        <w:t>11</w:t>
      </w:r>
    </w:p>
    <w:p w14:paraId="783648C5" w14:textId="5FF62D00" w:rsidR="009221D8" w:rsidRPr="005D55AF" w:rsidRDefault="009221D8" w:rsidP="00ED5E8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w:t>
      </w:r>
      <w:r w:rsidR="00ED5E88" w:rsidRPr="005D55AF">
        <w:rPr>
          <w:rFonts w:ascii="Arial" w:hAnsi="Arial" w:cs="Arial"/>
          <w:sz w:val="22"/>
          <w:szCs w:val="22"/>
        </w:rPr>
        <w:t xml:space="preserve"> je dužna da blisko sarađuje s</w:t>
      </w:r>
      <w:r w:rsidR="005528AC" w:rsidRPr="005D55AF">
        <w:rPr>
          <w:rFonts w:ascii="Arial" w:hAnsi="Arial" w:cs="Arial"/>
          <w:sz w:val="22"/>
          <w:szCs w:val="22"/>
        </w:rPr>
        <w:t xml:space="preserve"> drugim nadležnim organima za sanaciju i nadzor CCP-</w:t>
      </w:r>
      <w:proofErr w:type="spellStart"/>
      <w:r w:rsidR="005528AC" w:rsidRPr="005D55AF">
        <w:rPr>
          <w:rFonts w:ascii="Arial" w:hAnsi="Arial" w:cs="Arial"/>
          <w:sz w:val="22"/>
          <w:szCs w:val="22"/>
        </w:rPr>
        <w:t>ija</w:t>
      </w:r>
      <w:proofErr w:type="spellEnd"/>
      <w:r w:rsidR="005528AC" w:rsidRPr="005D55AF">
        <w:rPr>
          <w:rFonts w:ascii="Arial" w:hAnsi="Arial" w:cs="Arial"/>
          <w:sz w:val="22"/>
          <w:szCs w:val="22"/>
        </w:rPr>
        <w:t xml:space="preserve"> i </w:t>
      </w:r>
      <w:r w:rsidR="00F51A2E" w:rsidRPr="005D55AF">
        <w:rPr>
          <w:rFonts w:ascii="Arial" w:hAnsi="Arial" w:cs="Arial"/>
          <w:sz w:val="22"/>
          <w:szCs w:val="22"/>
        </w:rPr>
        <w:t>ESMA</w:t>
      </w:r>
      <w:r w:rsidR="00ED5E88" w:rsidRPr="005D55AF">
        <w:rPr>
          <w:rFonts w:ascii="Arial" w:hAnsi="Arial" w:cs="Arial"/>
          <w:sz w:val="22"/>
          <w:szCs w:val="22"/>
        </w:rPr>
        <w:t>-om</w:t>
      </w:r>
      <w:r w:rsidR="00F51A2E" w:rsidRPr="005D55AF">
        <w:rPr>
          <w:rFonts w:ascii="Arial" w:hAnsi="Arial" w:cs="Arial"/>
          <w:sz w:val="22"/>
          <w:szCs w:val="22"/>
        </w:rPr>
        <w:t xml:space="preserve"> radi sprovođenja ovog zakona. </w:t>
      </w:r>
    </w:p>
    <w:p w14:paraId="286FBD28" w14:textId="7E46ABB5" w:rsidR="00F51A2E" w:rsidRPr="005D55AF" w:rsidRDefault="00F51A2E" w:rsidP="00ED5E8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Tokom faze oporavka, nadzorni organ i članovi nadzornog kolegijuma sarađuju i komuniciraju sa organom za sanaciju na način koji omogućava blagovremeno djelovanje organa za sanaciju.</w:t>
      </w:r>
    </w:p>
    <w:p w14:paraId="61B87B13" w14:textId="28F4DA86" w:rsidR="00F51A2E" w:rsidRPr="005D55AF" w:rsidRDefault="00F51A2E" w:rsidP="00ED5E8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Organ za sanaciju </w:t>
      </w:r>
      <w:r w:rsidR="00270185" w:rsidRPr="005D55AF">
        <w:rPr>
          <w:rFonts w:ascii="Arial" w:hAnsi="Arial" w:cs="Arial"/>
          <w:sz w:val="22"/>
          <w:szCs w:val="22"/>
        </w:rPr>
        <w:t>CCP</w:t>
      </w:r>
      <w:r w:rsidRPr="005D55AF">
        <w:rPr>
          <w:rFonts w:ascii="Arial" w:hAnsi="Arial" w:cs="Arial"/>
          <w:sz w:val="22"/>
          <w:szCs w:val="22"/>
        </w:rPr>
        <w:t xml:space="preserve"> i organi za sanaciju njenih članova za poravnanje obavezni su da blisko sarađuju radi </w:t>
      </w:r>
      <w:proofErr w:type="spellStart"/>
      <w:r w:rsidRPr="005D55AF">
        <w:rPr>
          <w:rFonts w:ascii="Arial" w:hAnsi="Arial" w:cs="Arial"/>
          <w:sz w:val="22"/>
          <w:szCs w:val="22"/>
        </w:rPr>
        <w:t>obezbjeđivanja</w:t>
      </w:r>
      <w:proofErr w:type="spellEnd"/>
      <w:r w:rsidRPr="005D55AF">
        <w:rPr>
          <w:rFonts w:ascii="Arial" w:hAnsi="Arial" w:cs="Arial"/>
          <w:sz w:val="22"/>
          <w:szCs w:val="22"/>
        </w:rPr>
        <w:t xml:space="preserve"> da ne postoje </w:t>
      </w:r>
      <w:proofErr w:type="spellStart"/>
      <w:r w:rsidRPr="005D55AF">
        <w:rPr>
          <w:rFonts w:ascii="Arial" w:hAnsi="Arial" w:cs="Arial"/>
          <w:sz w:val="22"/>
          <w:szCs w:val="22"/>
        </w:rPr>
        <w:t>prepreke</w:t>
      </w:r>
      <w:proofErr w:type="spellEnd"/>
      <w:r w:rsidRPr="005D55AF">
        <w:rPr>
          <w:rFonts w:ascii="Arial" w:hAnsi="Arial" w:cs="Arial"/>
          <w:sz w:val="22"/>
          <w:szCs w:val="22"/>
        </w:rPr>
        <w:t xml:space="preserve"> za sprovođenje sanacije.</w:t>
      </w:r>
    </w:p>
    <w:p w14:paraId="7D56760B" w14:textId="61A25309" w:rsidR="00F51A2E" w:rsidRPr="005D55AF" w:rsidRDefault="00ED5E88" w:rsidP="00ED5E8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 sa</w:t>
      </w:r>
      <w:r w:rsidR="00F51A2E" w:rsidRPr="005D55AF">
        <w:rPr>
          <w:rFonts w:ascii="Arial" w:hAnsi="Arial" w:cs="Arial"/>
          <w:sz w:val="22"/>
          <w:szCs w:val="22"/>
        </w:rPr>
        <w:t>rađuj</w:t>
      </w:r>
      <w:r w:rsidRPr="005D55AF">
        <w:rPr>
          <w:rFonts w:ascii="Arial" w:hAnsi="Arial" w:cs="Arial"/>
          <w:sz w:val="22"/>
          <w:szCs w:val="22"/>
        </w:rPr>
        <w:t>e</w:t>
      </w:r>
      <w:r w:rsidR="00F51A2E" w:rsidRPr="005D55AF">
        <w:rPr>
          <w:rFonts w:ascii="Arial" w:hAnsi="Arial" w:cs="Arial"/>
          <w:sz w:val="22"/>
          <w:szCs w:val="22"/>
        </w:rPr>
        <w:t xml:space="preserve"> sa ESMA-om u skladu sa pravilima o saradnji propisanim evropskim regulatornim okvirom</w:t>
      </w:r>
      <w:r w:rsidRPr="005D55AF">
        <w:rPr>
          <w:rFonts w:ascii="Arial" w:hAnsi="Arial" w:cs="Arial"/>
          <w:sz w:val="22"/>
          <w:szCs w:val="22"/>
        </w:rPr>
        <w:t xml:space="preserve"> i </w:t>
      </w:r>
      <w:r w:rsidR="00F51A2E" w:rsidRPr="005D55AF">
        <w:rPr>
          <w:rFonts w:ascii="Arial" w:hAnsi="Arial" w:cs="Arial"/>
          <w:sz w:val="22"/>
          <w:szCs w:val="22"/>
        </w:rPr>
        <w:t>bez odlaganja dostavlja ESMA-i sve informacije potrebne za sprovođenje obaveza iz ovog zakona.</w:t>
      </w:r>
    </w:p>
    <w:p w14:paraId="74BFCBBA" w14:textId="77777777" w:rsidR="009221D8" w:rsidRPr="005D55AF" w:rsidRDefault="009221D8" w:rsidP="0046424E">
      <w:pPr>
        <w:pStyle w:val="NormalWeb"/>
        <w:spacing w:before="0" w:beforeAutospacing="0" w:after="0" w:afterAutospacing="0"/>
        <w:rPr>
          <w:rStyle w:val="Strong"/>
          <w:rFonts w:ascii="Arial" w:eastAsiaTheme="majorEastAsia" w:hAnsi="Arial" w:cs="Arial"/>
          <w:sz w:val="22"/>
          <w:szCs w:val="22"/>
        </w:rPr>
      </w:pPr>
    </w:p>
    <w:p w14:paraId="5DE72E47" w14:textId="108321B3" w:rsidR="00F51A2E" w:rsidRPr="005D55AF" w:rsidRDefault="00F51A2E" w:rsidP="00ED5E88">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Opšta načela u vezi sa donošenjem odluka</w:t>
      </w:r>
    </w:p>
    <w:p w14:paraId="3A9AEA15" w14:textId="31EE30B5" w:rsidR="00CF7B16" w:rsidRPr="005D55AF" w:rsidRDefault="00CF7B16" w:rsidP="00ED5E88">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1</w:t>
      </w:r>
      <w:r w:rsidR="005F7E3B" w:rsidRPr="005D55AF">
        <w:rPr>
          <w:rStyle w:val="Strong"/>
          <w:rFonts w:ascii="Arial" w:eastAsiaTheme="majorEastAsia" w:hAnsi="Arial" w:cs="Arial"/>
          <w:sz w:val="22"/>
          <w:szCs w:val="22"/>
        </w:rPr>
        <w:t>2</w:t>
      </w:r>
    </w:p>
    <w:p w14:paraId="08E74804" w14:textId="478F87BC" w:rsidR="00F51A2E" w:rsidRPr="005D55AF" w:rsidRDefault="00ED5E88" w:rsidP="00270185">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P</w:t>
      </w:r>
      <w:r w:rsidR="00F51A2E" w:rsidRPr="005D55AF">
        <w:rPr>
          <w:rFonts w:ascii="Arial" w:hAnsi="Arial" w:cs="Arial"/>
          <w:sz w:val="22"/>
          <w:szCs w:val="22"/>
        </w:rPr>
        <w:t xml:space="preserve">rilikom donošenja odluka i preduzimanja mjera u skladu sa ovim zakonom </w:t>
      </w:r>
      <w:r w:rsidRPr="005D55AF">
        <w:rPr>
          <w:rFonts w:ascii="Arial" w:hAnsi="Arial" w:cs="Arial"/>
          <w:sz w:val="22"/>
          <w:szCs w:val="22"/>
        </w:rPr>
        <w:t xml:space="preserve">Komisija </w:t>
      </w:r>
      <w:r w:rsidR="00F51A2E" w:rsidRPr="005D55AF">
        <w:rPr>
          <w:rFonts w:ascii="Arial" w:hAnsi="Arial" w:cs="Arial"/>
          <w:sz w:val="22"/>
          <w:szCs w:val="22"/>
        </w:rPr>
        <w:t>uzima u obzir sljedeća načela i aspekte:</w:t>
      </w:r>
    </w:p>
    <w:p w14:paraId="6EFFB586" w14:textId="62E3BB48" w:rsidR="00ED5E88" w:rsidRPr="005D55AF" w:rsidRDefault="00F51A2E" w:rsidP="00ED5E88">
      <w:pPr>
        <w:pStyle w:val="NormalWeb"/>
        <w:numPr>
          <w:ilvl w:val="0"/>
          <w:numId w:val="74"/>
        </w:numPr>
        <w:spacing w:before="0" w:beforeAutospacing="0" w:after="0" w:afterAutospacing="0"/>
        <w:jc w:val="both"/>
        <w:rPr>
          <w:rFonts w:ascii="Arial" w:hAnsi="Arial" w:cs="Arial"/>
          <w:sz w:val="22"/>
          <w:szCs w:val="22"/>
        </w:rPr>
      </w:pPr>
      <w:r w:rsidRPr="005D55AF">
        <w:rPr>
          <w:rFonts w:ascii="Arial" w:hAnsi="Arial" w:cs="Arial"/>
          <w:sz w:val="22"/>
          <w:szCs w:val="22"/>
        </w:rPr>
        <w:t>obezbjeđuje se efikasnost i proporcionalnost svake odluke ili mjere u odnosu na pojedinačni CCP, uzimajući u obzir sl</w:t>
      </w:r>
      <w:r w:rsidR="00ED5E88" w:rsidRPr="005D55AF">
        <w:rPr>
          <w:rFonts w:ascii="Arial" w:hAnsi="Arial" w:cs="Arial"/>
          <w:sz w:val="22"/>
          <w:szCs w:val="22"/>
        </w:rPr>
        <w:t>j</w:t>
      </w:r>
      <w:r w:rsidRPr="005D55AF">
        <w:rPr>
          <w:rFonts w:ascii="Arial" w:hAnsi="Arial" w:cs="Arial"/>
          <w:sz w:val="22"/>
          <w:szCs w:val="22"/>
        </w:rPr>
        <w:t>edeće faktore:</w:t>
      </w:r>
    </w:p>
    <w:p w14:paraId="28E17FA9" w14:textId="77777777" w:rsidR="00ED5E88" w:rsidRPr="005D55AF" w:rsidRDefault="00F51A2E" w:rsidP="00ED5E88">
      <w:pPr>
        <w:pStyle w:val="NormalWeb"/>
        <w:numPr>
          <w:ilvl w:val="0"/>
          <w:numId w:val="75"/>
        </w:numPr>
        <w:spacing w:before="0" w:beforeAutospacing="0" w:after="0" w:afterAutospacing="0"/>
        <w:jc w:val="both"/>
        <w:rPr>
          <w:rFonts w:ascii="Arial" w:hAnsi="Arial" w:cs="Arial"/>
          <w:sz w:val="22"/>
          <w:szCs w:val="22"/>
        </w:rPr>
      </w:pPr>
      <w:r w:rsidRPr="005D55AF">
        <w:rPr>
          <w:rFonts w:ascii="Arial" w:hAnsi="Arial" w:cs="Arial"/>
          <w:sz w:val="22"/>
          <w:szCs w:val="22"/>
        </w:rPr>
        <w:t>pravni oblik, vlasništvo i organizacionu strukturu CCP-a, uključujući, gdje je primjenjivo, međuzavisnosti unutar grupe kojoj CCP pripada;</w:t>
      </w:r>
    </w:p>
    <w:p w14:paraId="526F7429" w14:textId="77777777" w:rsidR="00ED5E88" w:rsidRPr="005D55AF" w:rsidRDefault="00F51A2E" w:rsidP="00ED5E88">
      <w:pPr>
        <w:pStyle w:val="NormalWeb"/>
        <w:numPr>
          <w:ilvl w:val="0"/>
          <w:numId w:val="75"/>
        </w:numPr>
        <w:spacing w:before="0" w:beforeAutospacing="0" w:after="0" w:afterAutospacing="0"/>
        <w:jc w:val="both"/>
        <w:rPr>
          <w:rFonts w:ascii="Arial" w:hAnsi="Arial" w:cs="Arial"/>
          <w:sz w:val="22"/>
          <w:szCs w:val="22"/>
        </w:rPr>
      </w:pPr>
      <w:r w:rsidRPr="005D55AF">
        <w:rPr>
          <w:rFonts w:ascii="Arial" w:hAnsi="Arial" w:cs="Arial"/>
          <w:sz w:val="22"/>
          <w:szCs w:val="22"/>
        </w:rPr>
        <w:t>prirodu, veličinu i složenost poslovanja CCP-a, naročito veličinu, strukturu i likvidnost na tržištima koja servisira, uključujući uslove pod stresom;</w:t>
      </w:r>
    </w:p>
    <w:p w14:paraId="2CEB218E" w14:textId="77777777" w:rsidR="00ED5E88" w:rsidRPr="005D55AF" w:rsidRDefault="00F51A2E" w:rsidP="00ED5E88">
      <w:pPr>
        <w:pStyle w:val="NormalWeb"/>
        <w:numPr>
          <w:ilvl w:val="0"/>
          <w:numId w:val="75"/>
        </w:numPr>
        <w:spacing w:before="0" w:beforeAutospacing="0" w:after="0" w:afterAutospacing="0"/>
        <w:jc w:val="both"/>
        <w:rPr>
          <w:rFonts w:ascii="Arial" w:hAnsi="Arial" w:cs="Arial"/>
          <w:sz w:val="22"/>
          <w:szCs w:val="22"/>
        </w:rPr>
      </w:pPr>
      <w:r w:rsidRPr="005D55AF">
        <w:rPr>
          <w:rFonts w:ascii="Arial" w:hAnsi="Arial" w:cs="Arial"/>
          <w:sz w:val="22"/>
          <w:szCs w:val="22"/>
        </w:rPr>
        <w:t>strukturu, prirodu i raznovrsnost članstva CCP-a, kao i, u mjeri u kojoj su informacije dostupne, mrežu klijenata i indirektnih klijenata članova za poravnanje;</w:t>
      </w:r>
    </w:p>
    <w:p w14:paraId="17E231E8" w14:textId="77777777" w:rsidR="00ED5E88" w:rsidRPr="00A40913" w:rsidRDefault="00F51A2E" w:rsidP="00ED5E88">
      <w:pPr>
        <w:pStyle w:val="NormalWeb"/>
        <w:numPr>
          <w:ilvl w:val="0"/>
          <w:numId w:val="75"/>
        </w:numPr>
        <w:spacing w:before="0" w:beforeAutospacing="0" w:after="0" w:afterAutospacing="0"/>
        <w:jc w:val="both"/>
        <w:rPr>
          <w:rFonts w:ascii="Arial" w:hAnsi="Arial" w:cs="Arial"/>
          <w:sz w:val="22"/>
          <w:szCs w:val="22"/>
        </w:rPr>
      </w:pPr>
      <w:proofErr w:type="spellStart"/>
      <w:r w:rsidRPr="00A40913">
        <w:rPr>
          <w:rFonts w:ascii="Arial" w:hAnsi="Arial" w:cs="Arial"/>
          <w:sz w:val="22"/>
          <w:szCs w:val="22"/>
        </w:rPr>
        <w:t>zamjenjivost</w:t>
      </w:r>
      <w:proofErr w:type="spellEnd"/>
      <w:r w:rsidRPr="00A40913">
        <w:rPr>
          <w:rFonts w:ascii="Arial" w:hAnsi="Arial" w:cs="Arial"/>
          <w:sz w:val="22"/>
          <w:szCs w:val="22"/>
        </w:rPr>
        <w:t xml:space="preserve"> ključnih funkcija CCP-a na tržištima koja servisira;</w:t>
      </w:r>
    </w:p>
    <w:p w14:paraId="6E928BD2" w14:textId="5C0131E8" w:rsidR="00ED5E88" w:rsidRPr="00A40913" w:rsidRDefault="00F51A2E" w:rsidP="00ED5E88">
      <w:pPr>
        <w:pStyle w:val="NormalWeb"/>
        <w:numPr>
          <w:ilvl w:val="0"/>
          <w:numId w:val="75"/>
        </w:numPr>
        <w:spacing w:before="0" w:beforeAutospacing="0" w:after="0" w:afterAutospacing="0"/>
        <w:jc w:val="both"/>
        <w:rPr>
          <w:rFonts w:ascii="Arial" w:hAnsi="Arial" w:cs="Arial"/>
          <w:sz w:val="22"/>
          <w:szCs w:val="22"/>
        </w:rPr>
      </w:pPr>
      <w:proofErr w:type="spellStart"/>
      <w:r w:rsidRPr="00A40913">
        <w:rPr>
          <w:rFonts w:ascii="Arial" w:hAnsi="Arial" w:cs="Arial"/>
          <w:sz w:val="22"/>
          <w:szCs w:val="22"/>
        </w:rPr>
        <w:t>međupovezanost</w:t>
      </w:r>
      <w:proofErr w:type="spellEnd"/>
      <w:r w:rsidRPr="00A40913">
        <w:rPr>
          <w:rFonts w:ascii="Arial" w:hAnsi="Arial" w:cs="Arial"/>
          <w:sz w:val="22"/>
          <w:szCs w:val="22"/>
        </w:rPr>
        <w:t xml:space="preserve"> CCP-a sa drugim finansijskim infrastrukturnim sistemima, </w:t>
      </w:r>
      <w:r w:rsidR="00270185" w:rsidRPr="00A40913">
        <w:rPr>
          <w:rFonts w:ascii="Arial" w:hAnsi="Arial" w:cs="Arial"/>
          <w:sz w:val="22"/>
          <w:szCs w:val="22"/>
        </w:rPr>
        <w:t>mjestima trgovanja</w:t>
      </w:r>
      <w:r w:rsidRPr="00A40913">
        <w:rPr>
          <w:rFonts w:ascii="Arial" w:hAnsi="Arial" w:cs="Arial"/>
          <w:sz w:val="22"/>
          <w:szCs w:val="22"/>
        </w:rPr>
        <w:t>, finansijskim institucijama i sa finansijskim sistemom uopšte;</w:t>
      </w:r>
    </w:p>
    <w:p w14:paraId="4589B297" w14:textId="3DDF488A" w:rsidR="00ED5E88" w:rsidRPr="00A40913" w:rsidRDefault="00F51A2E" w:rsidP="00ED5E88">
      <w:pPr>
        <w:pStyle w:val="NormalWeb"/>
        <w:numPr>
          <w:ilvl w:val="0"/>
          <w:numId w:val="75"/>
        </w:numPr>
        <w:spacing w:before="0" w:beforeAutospacing="0" w:after="0" w:afterAutospacing="0"/>
        <w:jc w:val="both"/>
        <w:rPr>
          <w:rFonts w:ascii="Arial" w:hAnsi="Arial" w:cs="Arial"/>
          <w:sz w:val="22"/>
          <w:szCs w:val="22"/>
        </w:rPr>
      </w:pPr>
      <w:r w:rsidRPr="00A40913">
        <w:rPr>
          <w:rFonts w:ascii="Arial" w:hAnsi="Arial" w:cs="Arial"/>
          <w:sz w:val="22"/>
          <w:szCs w:val="22"/>
        </w:rPr>
        <w:t>da li CCP vrši poravnanje bilo ko</w:t>
      </w:r>
      <w:r w:rsidR="00270185" w:rsidRPr="00A40913">
        <w:rPr>
          <w:rFonts w:ascii="Arial" w:hAnsi="Arial" w:cs="Arial"/>
          <w:sz w:val="22"/>
          <w:szCs w:val="22"/>
        </w:rPr>
        <w:t>je</w:t>
      </w:r>
      <w:r w:rsidRPr="00A40913">
        <w:rPr>
          <w:rFonts w:ascii="Arial" w:hAnsi="Arial" w:cs="Arial"/>
          <w:sz w:val="22"/>
          <w:szCs w:val="22"/>
        </w:rPr>
        <w:t xml:space="preserve">g OTC </w:t>
      </w:r>
      <w:proofErr w:type="spellStart"/>
      <w:r w:rsidRPr="00A40913">
        <w:rPr>
          <w:rFonts w:ascii="Arial" w:hAnsi="Arial" w:cs="Arial"/>
          <w:sz w:val="22"/>
          <w:szCs w:val="22"/>
        </w:rPr>
        <w:t>derivativnog</w:t>
      </w:r>
      <w:proofErr w:type="spellEnd"/>
      <w:r w:rsidRPr="00A40913">
        <w:rPr>
          <w:rFonts w:ascii="Arial" w:hAnsi="Arial" w:cs="Arial"/>
          <w:sz w:val="22"/>
          <w:szCs w:val="22"/>
        </w:rPr>
        <w:t xml:space="preserve"> ugovora koji pripada klasi OTC derivata za koju je utvrđena obaveza poravnanja;</w:t>
      </w:r>
    </w:p>
    <w:p w14:paraId="2BC27C59" w14:textId="53B00E5F" w:rsidR="00F51A2E" w:rsidRPr="00A40913" w:rsidRDefault="00F51A2E" w:rsidP="00ED5E88">
      <w:pPr>
        <w:pStyle w:val="NormalWeb"/>
        <w:numPr>
          <w:ilvl w:val="0"/>
          <w:numId w:val="75"/>
        </w:numPr>
        <w:spacing w:before="0" w:beforeAutospacing="0" w:after="0" w:afterAutospacing="0"/>
        <w:jc w:val="both"/>
        <w:rPr>
          <w:rFonts w:ascii="Arial" w:hAnsi="Arial" w:cs="Arial"/>
          <w:sz w:val="22"/>
          <w:szCs w:val="22"/>
        </w:rPr>
      </w:pPr>
      <w:r w:rsidRPr="00A40913">
        <w:rPr>
          <w:rFonts w:ascii="Arial" w:hAnsi="Arial" w:cs="Arial"/>
          <w:sz w:val="22"/>
          <w:szCs w:val="22"/>
        </w:rPr>
        <w:t xml:space="preserve">stvarne ili potencijalne posljedice </w:t>
      </w:r>
      <w:proofErr w:type="spellStart"/>
      <w:r w:rsidRPr="00A40913">
        <w:rPr>
          <w:rFonts w:ascii="Arial" w:hAnsi="Arial" w:cs="Arial"/>
          <w:sz w:val="22"/>
          <w:szCs w:val="22"/>
        </w:rPr>
        <w:t>povreda</w:t>
      </w:r>
      <w:proofErr w:type="spellEnd"/>
      <w:r w:rsidRPr="00A40913">
        <w:rPr>
          <w:rFonts w:ascii="Arial" w:hAnsi="Arial" w:cs="Arial"/>
          <w:sz w:val="22"/>
          <w:szCs w:val="22"/>
        </w:rPr>
        <w:t xml:space="preserve"> propisa iz</w:t>
      </w:r>
      <w:r w:rsidR="006C7DB1" w:rsidRPr="00A40913">
        <w:rPr>
          <w:rFonts w:ascii="Arial" w:hAnsi="Arial" w:cs="Arial"/>
          <w:sz w:val="22"/>
          <w:szCs w:val="22"/>
        </w:rPr>
        <w:t xml:space="preserve"> stava 1 član 23 i stava 2 član 27 </w:t>
      </w:r>
      <w:r w:rsidRPr="00A40913">
        <w:rPr>
          <w:rFonts w:ascii="Arial" w:hAnsi="Arial" w:cs="Arial"/>
          <w:sz w:val="22"/>
          <w:szCs w:val="22"/>
        </w:rPr>
        <w:t xml:space="preserve"> </w:t>
      </w:r>
      <w:r w:rsidR="00ED5E88" w:rsidRPr="00A40913">
        <w:rPr>
          <w:rFonts w:ascii="Arial" w:hAnsi="Arial" w:cs="Arial"/>
          <w:sz w:val="22"/>
          <w:szCs w:val="22"/>
        </w:rPr>
        <w:t>ovog zakona</w:t>
      </w:r>
      <w:r w:rsidRPr="00A40913">
        <w:rPr>
          <w:rFonts w:ascii="Arial" w:hAnsi="Arial" w:cs="Arial"/>
          <w:sz w:val="22"/>
          <w:szCs w:val="22"/>
        </w:rPr>
        <w:t>.</w:t>
      </w:r>
    </w:p>
    <w:p w14:paraId="5F293354" w14:textId="1C496AA9" w:rsidR="00F51A2E" w:rsidRPr="005D55AF" w:rsidRDefault="00F51A2E" w:rsidP="00ED5E88">
      <w:pPr>
        <w:pStyle w:val="NormalWeb"/>
        <w:numPr>
          <w:ilvl w:val="0"/>
          <w:numId w:val="74"/>
        </w:numPr>
        <w:spacing w:before="0" w:beforeAutospacing="0" w:after="0" w:afterAutospacing="0"/>
        <w:jc w:val="both"/>
        <w:rPr>
          <w:rFonts w:ascii="Arial" w:hAnsi="Arial" w:cs="Arial"/>
          <w:sz w:val="22"/>
          <w:szCs w:val="22"/>
        </w:rPr>
      </w:pPr>
      <w:r w:rsidRPr="00A40913">
        <w:rPr>
          <w:rFonts w:ascii="Arial" w:hAnsi="Arial" w:cs="Arial"/>
          <w:sz w:val="22"/>
          <w:szCs w:val="22"/>
        </w:rPr>
        <w:t xml:space="preserve">prilikom donošenja odluka i preduzimanja mjera poštuju se imperativi efikasnosti, </w:t>
      </w:r>
      <w:r w:rsidR="00ED5E88" w:rsidRPr="00A40913">
        <w:rPr>
          <w:rFonts w:ascii="Arial" w:hAnsi="Arial" w:cs="Arial"/>
          <w:sz w:val="22"/>
          <w:szCs w:val="22"/>
        </w:rPr>
        <w:t>blag</w:t>
      </w:r>
      <w:r w:rsidRPr="00A40913">
        <w:rPr>
          <w:rFonts w:ascii="Arial" w:hAnsi="Arial" w:cs="Arial"/>
          <w:sz w:val="22"/>
          <w:szCs w:val="22"/>
        </w:rPr>
        <w:t>ovremenosti i neophodne hitnosti, kao i princip minimalizacije troškova, pri čemu se istovremeno</w:t>
      </w:r>
      <w:r w:rsidRPr="005D55AF">
        <w:rPr>
          <w:rFonts w:ascii="Arial" w:hAnsi="Arial" w:cs="Arial"/>
          <w:sz w:val="22"/>
          <w:szCs w:val="22"/>
        </w:rPr>
        <w:t xml:space="preserve"> nastoji da se ometanje tržišta svede na najmanju moguću mjeru;</w:t>
      </w:r>
    </w:p>
    <w:p w14:paraId="4AA304EB" w14:textId="2A36042D" w:rsidR="00F51A2E" w:rsidRPr="005D55AF" w:rsidRDefault="00F51A2E" w:rsidP="00ED5E88">
      <w:pPr>
        <w:pStyle w:val="NormalWeb"/>
        <w:numPr>
          <w:ilvl w:val="0"/>
          <w:numId w:val="74"/>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izbjegava se korišćenje vanredne javne finansijske podrške koliko je to moguće, a takva podrška se koristi samo kao krajnje sredstvo i u skladu sa uslovima iz člana </w:t>
      </w:r>
      <w:r w:rsidR="006C7DB1" w:rsidRPr="005D55AF">
        <w:rPr>
          <w:rFonts w:ascii="Arial" w:hAnsi="Arial" w:cs="Arial"/>
          <w:sz w:val="22"/>
          <w:szCs w:val="22"/>
        </w:rPr>
        <w:t>50 ovog zakona</w:t>
      </w:r>
      <w:r w:rsidRPr="005D55AF">
        <w:rPr>
          <w:rFonts w:ascii="Arial" w:hAnsi="Arial" w:cs="Arial"/>
          <w:sz w:val="22"/>
          <w:szCs w:val="22"/>
        </w:rPr>
        <w:t>, pri čemu se ne stvara očekivanje dostupnosti takve podrške;</w:t>
      </w:r>
    </w:p>
    <w:p w14:paraId="6B007852" w14:textId="6DD06FD1" w:rsidR="00F51A2E" w:rsidRPr="005D55AF" w:rsidRDefault="001E2FE5" w:rsidP="00ED5E88">
      <w:pPr>
        <w:pStyle w:val="NormalWeb"/>
        <w:numPr>
          <w:ilvl w:val="0"/>
          <w:numId w:val="74"/>
        </w:numPr>
        <w:spacing w:before="0" w:beforeAutospacing="0" w:after="0" w:afterAutospacing="0"/>
        <w:jc w:val="both"/>
        <w:rPr>
          <w:rFonts w:ascii="Arial" w:hAnsi="Arial" w:cs="Arial"/>
          <w:sz w:val="22"/>
          <w:szCs w:val="22"/>
        </w:rPr>
      </w:pPr>
      <w:r w:rsidRPr="005D55AF">
        <w:rPr>
          <w:rFonts w:ascii="Arial" w:hAnsi="Arial" w:cs="Arial"/>
          <w:sz w:val="22"/>
          <w:szCs w:val="22"/>
        </w:rPr>
        <w:t>sanacioni</w:t>
      </w:r>
      <w:r w:rsidR="00CF7B16" w:rsidRPr="005D55AF">
        <w:rPr>
          <w:rFonts w:ascii="Arial" w:hAnsi="Arial" w:cs="Arial"/>
          <w:sz w:val="22"/>
          <w:szCs w:val="22"/>
        </w:rPr>
        <w:t xml:space="preserve"> organ, nadležni organ i ostali relevantni organi međusobno sarađuju radi </w:t>
      </w:r>
      <w:proofErr w:type="spellStart"/>
      <w:r w:rsidR="00CF7B16" w:rsidRPr="005D55AF">
        <w:rPr>
          <w:rFonts w:ascii="Arial" w:hAnsi="Arial" w:cs="Arial"/>
          <w:sz w:val="22"/>
          <w:szCs w:val="22"/>
        </w:rPr>
        <w:t>obezbjeđivanja</w:t>
      </w:r>
      <w:proofErr w:type="spellEnd"/>
      <w:r w:rsidR="00CF7B16" w:rsidRPr="005D55AF">
        <w:rPr>
          <w:rFonts w:ascii="Arial" w:hAnsi="Arial" w:cs="Arial"/>
          <w:sz w:val="22"/>
          <w:szCs w:val="22"/>
        </w:rPr>
        <w:t xml:space="preserve"> usklađenog i efikasnog donošenja odluka i preduzimanja mjera u skladu sa ovim zakonom, a u slučaju kada nadležni organ i </w:t>
      </w:r>
      <w:r w:rsidRPr="005D55AF">
        <w:rPr>
          <w:rFonts w:ascii="Arial" w:hAnsi="Arial" w:cs="Arial"/>
          <w:sz w:val="22"/>
          <w:szCs w:val="22"/>
        </w:rPr>
        <w:t>sanacioni</w:t>
      </w:r>
      <w:r w:rsidR="00CF7B16" w:rsidRPr="005D55AF">
        <w:rPr>
          <w:rFonts w:ascii="Arial" w:hAnsi="Arial" w:cs="Arial"/>
          <w:sz w:val="22"/>
          <w:szCs w:val="22"/>
        </w:rPr>
        <w:t xml:space="preserve"> organ predstavljaju isti organ, međusobna saradnja obezbjeđuje se kroz odgovarajućih unutrašnjih organizacionih jedinica i postupaka</w:t>
      </w:r>
      <w:r w:rsidR="00F51A2E" w:rsidRPr="005D55AF">
        <w:rPr>
          <w:rFonts w:ascii="Arial" w:hAnsi="Arial" w:cs="Arial"/>
          <w:sz w:val="22"/>
          <w:szCs w:val="22"/>
        </w:rPr>
        <w:t>;</w:t>
      </w:r>
    </w:p>
    <w:p w14:paraId="0C14D089" w14:textId="163F59A5" w:rsidR="00F51A2E" w:rsidRPr="005D55AF" w:rsidRDefault="00F51A2E" w:rsidP="00ED5E88">
      <w:pPr>
        <w:pStyle w:val="NormalWeb"/>
        <w:numPr>
          <w:ilvl w:val="0"/>
          <w:numId w:val="74"/>
        </w:numPr>
        <w:spacing w:before="0" w:beforeAutospacing="0" w:after="0" w:afterAutospacing="0"/>
        <w:jc w:val="both"/>
        <w:rPr>
          <w:rFonts w:ascii="Arial" w:hAnsi="Arial" w:cs="Arial"/>
          <w:sz w:val="22"/>
          <w:szCs w:val="22"/>
        </w:rPr>
      </w:pPr>
      <w:r w:rsidRPr="005D55AF">
        <w:rPr>
          <w:rFonts w:ascii="Arial" w:hAnsi="Arial" w:cs="Arial"/>
          <w:sz w:val="22"/>
          <w:szCs w:val="22"/>
        </w:rPr>
        <w:t>jasno su definisane uloge i odgovornosti relevantnih organa unutar svake države;</w:t>
      </w:r>
    </w:p>
    <w:p w14:paraId="1590DD3B" w14:textId="064674DB" w:rsidR="00F51A2E" w:rsidRPr="005D55AF" w:rsidRDefault="00F51A2E" w:rsidP="00ED5E88">
      <w:pPr>
        <w:pStyle w:val="NormalWeb"/>
        <w:numPr>
          <w:ilvl w:val="0"/>
          <w:numId w:val="74"/>
        </w:numPr>
        <w:spacing w:before="0" w:beforeAutospacing="0" w:after="0" w:afterAutospacing="0"/>
        <w:jc w:val="both"/>
        <w:rPr>
          <w:rFonts w:ascii="Arial" w:hAnsi="Arial" w:cs="Arial"/>
          <w:sz w:val="22"/>
          <w:szCs w:val="22"/>
        </w:rPr>
      </w:pPr>
      <w:r w:rsidRPr="005D55AF">
        <w:rPr>
          <w:rFonts w:ascii="Arial" w:hAnsi="Arial" w:cs="Arial"/>
          <w:sz w:val="22"/>
          <w:szCs w:val="22"/>
        </w:rPr>
        <w:t>uzimaju se u obzir interesi država članica u kojima CCP pruža usluge, kao i država u kojima su smješteni članovi za poravnanje, te, u mjeri u kojoj su informacije dostupne, njihovi klijenti i indirektni klijenti, uključujući klijente koje države članice označe kao sistemski važne institucije (O</w:t>
      </w:r>
      <w:r w:rsidR="00CF7B16" w:rsidRPr="005D55AF">
        <w:rPr>
          <w:rFonts w:ascii="Arial" w:hAnsi="Arial" w:cs="Arial"/>
          <w:sz w:val="22"/>
          <w:szCs w:val="22"/>
        </w:rPr>
        <w:t>SV</w:t>
      </w:r>
      <w:r w:rsidRPr="005D55AF">
        <w:rPr>
          <w:rFonts w:ascii="Arial" w:hAnsi="Arial" w:cs="Arial"/>
          <w:sz w:val="22"/>
          <w:szCs w:val="22"/>
        </w:rPr>
        <w:t xml:space="preserve">), kao i svi povezani finansijski infrastrukturni sistemi, uključujući </w:t>
      </w:r>
      <w:proofErr w:type="spellStart"/>
      <w:r w:rsidRPr="005D55AF">
        <w:rPr>
          <w:rFonts w:ascii="Arial" w:hAnsi="Arial" w:cs="Arial"/>
          <w:sz w:val="22"/>
          <w:szCs w:val="22"/>
        </w:rPr>
        <w:t>interoperabilne</w:t>
      </w:r>
      <w:proofErr w:type="spellEnd"/>
      <w:r w:rsidRPr="005D55AF">
        <w:rPr>
          <w:rFonts w:ascii="Arial" w:hAnsi="Arial" w:cs="Arial"/>
          <w:sz w:val="22"/>
          <w:szCs w:val="22"/>
        </w:rPr>
        <w:t xml:space="preserve"> CCP-e, naročito uticaj bilo kakve odluke, mjere ili nečinjenja na finansijsku stabilnost i fiskalne resurse tih država i Unije u cjelini;</w:t>
      </w:r>
    </w:p>
    <w:p w14:paraId="7183E285" w14:textId="58A3DC9F" w:rsidR="00F51A2E" w:rsidRPr="005D55AF" w:rsidRDefault="00F51A2E" w:rsidP="00ED5E88">
      <w:pPr>
        <w:pStyle w:val="NormalWeb"/>
        <w:numPr>
          <w:ilvl w:val="0"/>
          <w:numId w:val="74"/>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organi za sanaciju i kolegijumi za sanaciju ne mogu zahtijevati od država članica da pruže vanrednu javnu finansijsku podršku niti mogu uticati na budžetski </w:t>
      </w:r>
      <w:proofErr w:type="spellStart"/>
      <w:r w:rsidRPr="005D55AF">
        <w:rPr>
          <w:rFonts w:ascii="Arial" w:hAnsi="Arial" w:cs="Arial"/>
          <w:sz w:val="22"/>
          <w:szCs w:val="22"/>
        </w:rPr>
        <w:t>suverenitet</w:t>
      </w:r>
      <w:proofErr w:type="spellEnd"/>
      <w:r w:rsidRPr="005D55AF">
        <w:rPr>
          <w:rFonts w:ascii="Arial" w:hAnsi="Arial" w:cs="Arial"/>
          <w:sz w:val="22"/>
          <w:szCs w:val="22"/>
        </w:rPr>
        <w:t xml:space="preserve"> i fiskalne obaveze država;</w:t>
      </w:r>
    </w:p>
    <w:p w14:paraId="6B95EA18" w14:textId="710E0A0A" w:rsidR="00F51A2E" w:rsidRPr="005D55AF" w:rsidRDefault="00F51A2E" w:rsidP="00ED5E88">
      <w:pPr>
        <w:pStyle w:val="NormalWeb"/>
        <w:numPr>
          <w:ilvl w:val="0"/>
          <w:numId w:val="74"/>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interesi pogođenih članova za poravnanje, njihovih klijenata i indirektnih klijenata, </w:t>
      </w:r>
      <w:r w:rsidR="00BB7599" w:rsidRPr="005D55AF">
        <w:rPr>
          <w:rFonts w:ascii="Arial" w:hAnsi="Arial" w:cs="Arial"/>
          <w:sz w:val="22"/>
          <w:szCs w:val="22"/>
        </w:rPr>
        <w:t>povjerilaca</w:t>
      </w:r>
      <w:r w:rsidRPr="005D55AF">
        <w:rPr>
          <w:rFonts w:ascii="Arial" w:hAnsi="Arial" w:cs="Arial"/>
          <w:sz w:val="22"/>
          <w:szCs w:val="22"/>
        </w:rPr>
        <w:t xml:space="preserve"> i ostalih zainteresovanih lica u uključenim državama trebaju biti izbalansirani tako da se izbjegne nepravedna šteta ili nepravedna zaštita interesa određenih aktera, kao i nepravedna raspodjela tereta unutar i između država;</w:t>
      </w:r>
    </w:p>
    <w:p w14:paraId="71429C91" w14:textId="4193B928" w:rsidR="00F51A2E" w:rsidRPr="005D55AF" w:rsidRDefault="00F51A2E" w:rsidP="00BB7599">
      <w:pPr>
        <w:pStyle w:val="NormalWeb"/>
        <w:numPr>
          <w:ilvl w:val="0"/>
          <w:numId w:val="74"/>
        </w:numPr>
        <w:spacing w:before="0" w:beforeAutospacing="0" w:after="0" w:afterAutospacing="0"/>
        <w:jc w:val="both"/>
        <w:rPr>
          <w:rFonts w:ascii="Arial" w:hAnsi="Arial" w:cs="Arial"/>
          <w:sz w:val="22"/>
          <w:szCs w:val="22"/>
        </w:rPr>
      </w:pPr>
      <w:r w:rsidRPr="005D55AF">
        <w:rPr>
          <w:rFonts w:ascii="Arial" w:hAnsi="Arial" w:cs="Arial"/>
          <w:sz w:val="22"/>
          <w:szCs w:val="22"/>
        </w:rPr>
        <w:t>svaka obaveza prema ovom zakonu da se konsultuje organ prije donošenja odluke ili preduzimanja mjere podrazumijeva obavezu konsultacija o onim dijelovima predložene odluke ili mjere koji imaju ili bi mogli imati uticaj na članove za poravnanje, klijente, povezane finansijske infrastrukture ili trgovinska mjesta, kao i na finansijsku stabilnost države članice u kojoj su ti subjekti smješteni;</w:t>
      </w:r>
    </w:p>
    <w:p w14:paraId="237D5EA3" w14:textId="6B9770C9" w:rsidR="00F51A2E" w:rsidRPr="005D55AF" w:rsidRDefault="00F51A2E" w:rsidP="00ED5E88">
      <w:pPr>
        <w:pStyle w:val="NormalWeb"/>
        <w:numPr>
          <w:ilvl w:val="0"/>
          <w:numId w:val="74"/>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ukoliko organ iznese zabrinutost u vezi sa finansijskom stabilnošću svoje države članice, organ za sanaciju i kolegijum za sanaciju CCP-a će tu zabrinutost pažljivo razmotriti, a ukoliko ne prihvate iznesene primjedbe, dužni su to </w:t>
      </w:r>
      <w:r w:rsidR="00CF7B16" w:rsidRPr="005D55AF">
        <w:rPr>
          <w:rFonts w:ascii="Arial" w:hAnsi="Arial" w:cs="Arial"/>
          <w:sz w:val="22"/>
          <w:szCs w:val="22"/>
        </w:rPr>
        <w:t xml:space="preserve">da </w:t>
      </w:r>
      <w:r w:rsidRPr="005D55AF">
        <w:rPr>
          <w:rFonts w:ascii="Arial" w:hAnsi="Arial" w:cs="Arial"/>
          <w:sz w:val="22"/>
          <w:szCs w:val="22"/>
        </w:rPr>
        <w:t>pismeno obrazlož</w:t>
      </w:r>
      <w:r w:rsidR="00CF7B16" w:rsidRPr="005D55AF">
        <w:rPr>
          <w:rFonts w:ascii="Arial" w:hAnsi="Arial" w:cs="Arial"/>
          <w:sz w:val="22"/>
          <w:szCs w:val="22"/>
        </w:rPr>
        <w:t>e</w:t>
      </w:r>
      <w:r w:rsidRPr="005D55AF">
        <w:rPr>
          <w:rFonts w:ascii="Arial" w:hAnsi="Arial" w:cs="Arial"/>
          <w:sz w:val="22"/>
          <w:szCs w:val="22"/>
        </w:rPr>
        <w:t>;</w:t>
      </w:r>
    </w:p>
    <w:p w14:paraId="1BA465B7" w14:textId="51DE15C6" w:rsidR="00F51A2E" w:rsidRPr="005D55AF" w:rsidRDefault="00F51A2E" w:rsidP="00ED5E88">
      <w:pPr>
        <w:pStyle w:val="NormalWeb"/>
        <w:numPr>
          <w:ilvl w:val="0"/>
          <w:numId w:val="74"/>
        </w:numPr>
        <w:spacing w:before="0" w:beforeAutospacing="0" w:after="0" w:afterAutospacing="0"/>
        <w:jc w:val="both"/>
        <w:rPr>
          <w:rFonts w:ascii="Arial" w:hAnsi="Arial" w:cs="Arial"/>
          <w:sz w:val="22"/>
          <w:szCs w:val="22"/>
        </w:rPr>
      </w:pPr>
      <w:r w:rsidRPr="005D55AF">
        <w:rPr>
          <w:rFonts w:ascii="Arial" w:hAnsi="Arial" w:cs="Arial"/>
          <w:sz w:val="22"/>
          <w:szCs w:val="22"/>
        </w:rPr>
        <w:t>poštuju se planovi sanacije iz člana 1</w:t>
      </w:r>
      <w:r w:rsidR="00951802" w:rsidRPr="005D55AF">
        <w:rPr>
          <w:rFonts w:ascii="Arial" w:hAnsi="Arial" w:cs="Arial"/>
          <w:sz w:val="22"/>
          <w:szCs w:val="22"/>
        </w:rPr>
        <w:t>7</w:t>
      </w:r>
      <w:r w:rsidR="00CF7B16" w:rsidRPr="005D55AF">
        <w:rPr>
          <w:rFonts w:ascii="Arial" w:hAnsi="Arial" w:cs="Arial"/>
          <w:sz w:val="22"/>
          <w:szCs w:val="22"/>
        </w:rPr>
        <w:t xml:space="preserve"> ovog zakona</w:t>
      </w:r>
      <w:r w:rsidRPr="005D55AF">
        <w:rPr>
          <w:rFonts w:ascii="Arial" w:hAnsi="Arial" w:cs="Arial"/>
          <w:sz w:val="22"/>
          <w:szCs w:val="22"/>
        </w:rPr>
        <w:t>, osim ako, uzimajući u obzir okolnosti slučaja, odstupanje od tih planova doprinosi boljem ostvarivanju ciljeva sanacije;</w:t>
      </w:r>
    </w:p>
    <w:p w14:paraId="0CDED06F" w14:textId="7AE3FCFB" w:rsidR="00F51A2E" w:rsidRPr="005D55AF" w:rsidRDefault="00F51A2E" w:rsidP="00ED5E88">
      <w:pPr>
        <w:pStyle w:val="NormalWeb"/>
        <w:numPr>
          <w:ilvl w:val="0"/>
          <w:numId w:val="74"/>
        </w:numPr>
        <w:spacing w:before="0" w:beforeAutospacing="0" w:after="0" w:afterAutospacing="0"/>
        <w:jc w:val="both"/>
        <w:rPr>
          <w:rFonts w:ascii="Arial" w:hAnsi="Arial" w:cs="Arial"/>
          <w:sz w:val="22"/>
          <w:szCs w:val="22"/>
        </w:rPr>
      </w:pPr>
      <w:r w:rsidRPr="005D55AF">
        <w:rPr>
          <w:rFonts w:ascii="Arial" w:hAnsi="Arial" w:cs="Arial"/>
          <w:sz w:val="22"/>
          <w:szCs w:val="22"/>
        </w:rPr>
        <w:t>obezbjeđuje se transparentnost prema relevantnim organima gdje god je to moguće, naročito u slučajevima kada predložena odluka ili mjera može</w:t>
      </w:r>
      <w:r w:rsidR="00CF7B16" w:rsidRPr="005D55AF">
        <w:rPr>
          <w:rFonts w:ascii="Arial" w:hAnsi="Arial" w:cs="Arial"/>
          <w:sz w:val="22"/>
          <w:szCs w:val="22"/>
        </w:rPr>
        <w:t xml:space="preserve"> da ima</w:t>
      </w:r>
      <w:r w:rsidRPr="005D55AF">
        <w:rPr>
          <w:rFonts w:ascii="Arial" w:hAnsi="Arial" w:cs="Arial"/>
          <w:sz w:val="22"/>
          <w:szCs w:val="22"/>
        </w:rPr>
        <w:t xml:space="preserve"> posljedice po finansijsku stabilnost ili fiskalne resurse bilo koje relevantne države članice;</w:t>
      </w:r>
    </w:p>
    <w:p w14:paraId="5AEEF994" w14:textId="3FD7B421" w:rsidR="00F51A2E" w:rsidRPr="005D55AF" w:rsidRDefault="00F51A2E" w:rsidP="00ED5E88">
      <w:pPr>
        <w:pStyle w:val="NormalWeb"/>
        <w:numPr>
          <w:ilvl w:val="0"/>
          <w:numId w:val="74"/>
        </w:numPr>
        <w:spacing w:before="0" w:beforeAutospacing="0" w:after="0" w:afterAutospacing="0"/>
        <w:jc w:val="both"/>
        <w:rPr>
          <w:rFonts w:ascii="Arial" w:hAnsi="Arial" w:cs="Arial"/>
          <w:sz w:val="22"/>
          <w:szCs w:val="22"/>
        </w:rPr>
      </w:pPr>
      <w:r w:rsidRPr="005D55AF">
        <w:rPr>
          <w:rFonts w:ascii="Arial" w:hAnsi="Arial" w:cs="Arial"/>
          <w:sz w:val="22"/>
          <w:szCs w:val="22"/>
        </w:rPr>
        <w:t>organi se koordiniraju i sarađuju u što većoj mjeri, uključujući i sa ciljem smanjenja ukupnih troškova sanacije;</w:t>
      </w:r>
    </w:p>
    <w:p w14:paraId="1CE99901" w14:textId="08D0AA73" w:rsidR="00F51A2E" w:rsidRPr="005D55AF" w:rsidRDefault="00F51A2E" w:rsidP="00ED5E88">
      <w:pPr>
        <w:pStyle w:val="NormalWeb"/>
        <w:numPr>
          <w:ilvl w:val="0"/>
          <w:numId w:val="74"/>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negativni ekonomski i socijalni efekti, uključujući negativne posljedice po finansijsku stabilnost, nastoje </w:t>
      </w:r>
      <w:r w:rsidR="00CF7B16" w:rsidRPr="005D55AF">
        <w:rPr>
          <w:rFonts w:ascii="Arial" w:hAnsi="Arial" w:cs="Arial"/>
          <w:sz w:val="22"/>
          <w:szCs w:val="22"/>
        </w:rPr>
        <w:t>da se svedu</w:t>
      </w:r>
      <w:r w:rsidRPr="005D55AF">
        <w:rPr>
          <w:rFonts w:ascii="Arial" w:hAnsi="Arial" w:cs="Arial"/>
          <w:sz w:val="22"/>
          <w:szCs w:val="22"/>
        </w:rPr>
        <w:t xml:space="preserve"> na najmanju moguću mjeru u svim državama članicama u kojima CCP pruža usluge, te u državama u kojima su smješteni članovi za poravnanje, njihovi klijenti i indirektni klijenti, uključujući O</w:t>
      </w:r>
      <w:r w:rsidR="00CF7B16" w:rsidRPr="005D55AF">
        <w:rPr>
          <w:rFonts w:ascii="Arial" w:hAnsi="Arial" w:cs="Arial"/>
          <w:sz w:val="22"/>
          <w:szCs w:val="22"/>
        </w:rPr>
        <w:t>SV</w:t>
      </w:r>
      <w:r w:rsidRPr="005D55AF">
        <w:rPr>
          <w:rFonts w:ascii="Arial" w:hAnsi="Arial" w:cs="Arial"/>
          <w:sz w:val="22"/>
          <w:szCs w:val="22"/>
        </w:rPr>
        <w:t xml:space="preserve"> i povezane finansijske infrastrukture, uključujući </w:t>
      </w:r>
      <w:proofErr w:type="spellStart"/>
      <w:r w:rsidRPr="005D55AF">
        <w:rPr>
          <w:rFonts w:ascii="Arial" w:hAnsi="Arial" w:cs="Arial"/>
          <w:sz w:val="22"/>
          <w:szCs w:val="22"/>
        </w:rPr>
        <w:t>interoperabilne</w:t>
      </w:r>
      <w:proofErr w:type="spellEnd"/>
      <w:r w:rsidRPr="005D55AF">
        <w:rPr>
          <w:rFonts w:ascii="Arial" w:hAnsi="Arial" w:cs="Arial"/>
          <w:sz w:val="22"/>
          <w:szCs w:val="22"/>
        </w:rPr>
        <w:t xml:space="preserve"> CCP-e.</w:t>
      </w:r>
    </w:p>
    <w:p w14:paraId="15FF8166" w14:textId="4827AE7B" w:rsidR="00F51A2E" w:rsidRPr="005D55AF" w:rsidRDefault="00F51A2E" w:rsidP="00CF7B16">
      <w:pPr>
        <w:pStyle w:val="NormalWeb"/>
        <w:spacing w:before="0" w:beforeAutospacing="0" w:after="0" w:afterAutospacing="0"/>
        <w:jc w:val="center"/>
        <w:rPr>
          <w:rStyle w:val="Strong"/>
          <w:rFonts w:ascii="Arial" w:eastAsiaTheme="majorEastAsia" w:hAnsi="Arial" w:cs="Arial"/>
          <w:sz w:val="22"/>
          <w:szCs w:val="22"/>
        </w:rPr>
      </w:pPr>
      <w:r w:rsidRPr="005D55AF">
        <w:rPr>
          <w:rFonts w:ascii="Arial" w:hAnsi="Arial" w:cs="Arial"/>
          <w:b/>
          <w:bCs/>
          <w:sz w:val="22"/>
          <w:szCs w:val="22"/>
        </w:rPr>
        <w:br/>
      </w:r>
      <w:r w:rsidRPr="005D55AF">
        <w:rPr>
          <w:rStyle w:val="Strong"/>
          <w:rFonts w:ascii="Arial" w:eastAsiaTheme="majorEastAsia" w:hAnsi="Arial" w:cs="Arial"/>
          <w:sz w:val="22"/>
          <w:szCs w:val="22"/>
        </w:rPr>
        <w:t>Razmjena informacija</w:t>
      </w:r>
    </w:p>
    <w:p w14:paraId="344D7432" w14:textId="45D63519" w:rsidR="00CF7B16" w:rsidRPr="005D55AF" w:rsidRDefault="00CF7B16" w:rsidP="00CF7B16">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Član 1</w:t>
      </w:r>
      <w:r w:rsidR="005F7E3B" w:rsidRPr="005D55AF">
        <w:rPr>
          <w:rStyle w:val="Strong"/>
          <w:rFonts w:ascii="Arial" w:eastAsiaTheme="majorEastAsia" w:hAnsi="Arial" w:cs="Arial"/>
          <w:sz w:val="22"/>
          <w:szCs w:val="22"/>
        </w:rPr>
        <w:t>3</w:t>
      </w:r>
    </w:p>
    <w:p w14:paraId="34C21099" w14:textId="77777777" w:rsidR="00CF7B16" w:rsidRPr="005D55AF" w:rsidRDefault="00F51A2E" w:rsidP="00CF7B1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druge nadležne institucije i ESMA obezbjeđuju jedna drugoj, bilo po sopstvenoj inicijativi ili na zahtjev, </w:t>
      </w:r>
      <w:r w:rsidR="00CF7B16" w:rsidRPr="005D55AF">
        <w:rPr>
          <w:rFonts w:ascii="Arial" w:hAnsi="Arial" w:cs="Arial"/>
          <w:sz w:val="22"/>
          <w:szCs w:val="22"/>
        </w:rPr>
        <w:t>blag</w:t>
      </w:r>
      <w:r w:rsidRPr="005D55AF">
        <w:rPr>
          <w:rFonts w:ascii="Arial" w:hAnsi="Arial" w:cs="Arial"/>
          <w:sz w:val="22"/>
          <w:szCs w:val="22"/>
        </w:rPr>
        <w:t>ovremeno sve informacije relevantne za obavljanje svojih zadataka u skladu sa ovim zakonom</w:t>
      </w:r>
      <w:r w:rsidR="00CF7B16" w:rsidRPr="005D55AF">
        <w:rPr>
          <w:rFonts w:ascii="Arial" w:hAnsi="Arial" w:cs="Arial"/>
          <w:sz w:val="22"/>
          <w:szCs w:val="22"/>
        </w:rPr>
        <w:t>.</w:t>
      </w:r>
    </w:p>
    <w:p w14:paraId="3C9FF833" w14:textId="77777777" w:rsidR="00CF7B16" w:rsidRPr="005D55AF" w:rsidRDefault="00F51A2E" w:rsidP="00CF7B1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Izuzetno od stava 1</w:t>
      </w:r>
      <w:r w:rsidR="00CF7B16" w:rsidRPr="005D55AF">
        <w:rPr>
          <w:rFonts w:ascii="Arial" w:hAnsi="Arial" w:cs="Arial"/>
          <w:sz w:val="22"/>
          <w:szCs w:val="22"/>
        </w:rPr>
        <w:t xml:space="preserve"> ovog člana</w:t>
      </w:r>
      <w:r w:rsidRPr="005D55AF">
        <w:rPr>
          <w:rFonts w:ascii="Arial" w:hAnsi="Arial" w:cs="Arial"/>
          <w:sz w:val="22"/>
          <w:szCs w:val="22"/>
        </w:rPr>
        <w:t xml:space="preserve">, </w:t>
      </w:r>
      <w:r w:rsidR="00CF7B16" w:rsidRPr="005D55AF">
        <w:rPr>
          <w:rFonts w:ascii="Arial" w:hAnsi="Arial" w:cs="Arial"/>
          <w:sz w:val="22"/>
          <w:szCs w:val="22"/>
        </w:rPr>
        <w:t>Komisija</w:t>
      </w:r>
      <w:r w:rsidRPr="005D55AF">
        <w:rPr>
          <w:rFonts w:ascii="Arial" w:hAnsi="Arial" w:cs="Arial"/>
          <w:sz w:val="22"/>
          <w:szCs w:val="22"/>
        </w:rPr>
        <w:t xml:space="preserve"> mo</w:t>
      </w:r>
      <w:r w:rsidR="00CF7B16" w:rsidRPr="005D55AF">
        <w:rPr>
          <w:rFonts w:ascii="Arial" w:hAnsi="Arial" w:cs="Arial"/>
          <w:sz w:val="22"/>
          <w:szCs w:val="22"/>
        </w:rPr>
        <w:t>že da</w:t>
      </w:r>
      <w:r w:rsidRPr="005D55AF">
        <w:rPr>
          <w:rFonts w:ascii="Arial" w:hAnsi="Arial" w:cs="Arial"/>
          <w:sz w:val="22"/>
          <w:szCs w:val="22"/>
        </w:rPr>
        <w:t xml:space="preserve"> otkri</w:t>
      </w:r>
      <w:r w:rsidR="00CF7B16" w:rsidRPr="005D55AF">
        <w:rPr>
          <w:rFonts w:ascii="Arial" w:hAnsi="Arial" w:cs="Arial"/>
          <w:sz w:val="22"/>
          <w:szCs w:val="22"/>
        </w:rPr>
        <w:t>je</w:t>
      </w:r>
      <w:r w:rsidRPr="005D55AF">
        <w:rPr>
          <w:rFonts w:ascii="Arial" w:hAnsi="Arial" w:cs="Arial"/>
          <w:sz w:val="22"/>
          <w:szCs w:val="22"/>
        </w:rPr>
        <w:t xml:space="preserve"> povjerljive informacije koje </w:t>
      </w:r>
      <w:r w:rsidR="00CF7B16" w:rsidRPr="005D55AF">
        <w:rPr>
          <w:rFonts w:ascii="Arial" w:hAnsi="Arial" w:cs="Arial"/>
          <w:sz w:val="22"/>
          <w:szCs w:val="22"/>
        </w:rPr>
        <w:t>je</w:t>
      </w:r>
      <w:r w:rsidRPr="005D55AF">
        <w:rPr>
          <w:rFonts w:ascii="Arial" w:hAnsi="Arial" w:cs="Arial"/>
          <w:sz w:val="22"/>
          <w:szCs w:val="22"/>
        </w:rPr>
        <w:t xml:space="preserve"> dobil</w:t>
      </w:r>
      <w:r w:rsidR="00CF7B16" w:rsidRPr="005D55AF">
        <w:rPr>
          <w:rFonts w:ascii="Arial" w:hAnsi="Arial" w:cs="Arial"/>
          <w:sz w:val="22"/>
          <w:szCs w:val="22"/>
        </w:rPr>
        <w:t>a</w:t>
      </w:r>
      <w:r w:rsidRPr="005D55AF">
        <w:rPr>
          <w:rFonts w:ascii="Arial" w:hAnsi="Arial" w:cs="Arial"/>
          <w:sz w:val="22"/>
          <w:szCs w:val="22"/>
        </w:rPr>
        <w:t xml:space="preserve"> od nadležnog organa treće države samo uz prethodnu pisanu saglasnost tog organa.</w:t>
      </w:r>
    </w:p>
    <w:p w14:paraId="31C71477" w14:textId="6C02A5CF" w:rsidR="00F51A2E" w:rsidRPr="005D55AF" w:rsidRDefault="00F51A2E" w:rsidP="00CF7B1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 obavještava nadležno ministarstvo o svim odlukama ili mjerama koje zahtijevaju obavještavanje, konsultacije ili saglasnost nadležnog ministarstva.</w:t>
      </w:r>
    </w:p>
    <w:p w14:paraId="38CCDBFE" w14:textId="77777777" w:rsidR="00CF7B16" w:rsidRPr="005D55AF" w:rsidRDefault="00CF7B16" w:rsidP="0046424E">
      <w:pPr>
        <w:pStyle w:val="NormalWeb"/>
        <w:spacing w:before="0" w:beforeAutospacing="0" w:after="0" w:afterAutospacing="0"/>
        <w:rPr>
          <w:rStyle w:val="Strong"/>
          <w:rFonts w:ascii="Arial" w:eastAsiaTheme="majorEastAsia" w:hAnsi="Arial" w:cs="Arial"/>
          <w:sz w:val="22"/>
          <w:szCs w:val="22"/>
        </w:rPr>
      </w:pPr>
    </w:p>
    <w:p w14:paraId="76A9E874" w14:textId="49B7B4FE" w:rsidR="00F51A2E" w:rsidRPr="005D55AF" w:rsidRDefault="00F51A2E" w:rsidP="005F7E3B">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 xml:space="preserve">Planovi </w:t>
      </w:r>
      <w:r w:rsidR="00A17FD2" w:rsidRPr="005D55AF">
        <w:rPr>
          <w:rStyle w:val="Strong"/>
          <w:rFonts w:ascii="Arial" w:eastAsiaTheme="majorEastAsia" w:hAnsi="Arial" w:cs="Arial"/>
          <w:sz w:val="22"/>
          <w:szCs w:val="22"/>
        </w:rPr>
        <w:t>oporavka</w:t>
      </w:r>
    </w:p>
    <w:p w14:paraId="16D4EE4C" w14:textId="6A46595B" w:rsidR="005F7E3B" w:rsidRPr="005D55AF" w:rsidRDefault="005F7E3B" w:rsidP="005F7E3B">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14</w:t>
      </w:r>
    </w:p>
    <w:p w14:paraId="72F5F15B" w14:textId="43D42779" w:rsidR="005F7E3B" w:rsidRPr="005D55AF" w:rsidRDefault="00F51A2E" w:rsidP="005F7E3B">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CCP-ovi su obavezni da izrade i održavaju plan </w:t>
      </w:r>
      <w:r w:rsidR="00A17FD2" w:rsidRPr="005D55AF">
        <w:rPr>
          <w:rFonts w:ascii="Arial" w:hAnsi="Arial" w:cs="Arial"/>
          <w:sz w:val="22"/>
          <w:szCs w:val="22"/>
        </w:rPr>
        <w:t>oporavka</w:t>
      </w:r>
      <w:r w:rsidRPr="005D55AF">
        <w:rPr>
          <w:rFonts w:ascii="Arial" w:hAnsi="Arial" w:cs="Arial"/>
          <w:sz w:val="22"/>
          <w:szCs w:val="22"/>
        </w:rPr>
        <w:t xml:space="preserve"> koji predviđa mjere koje će se preduzeti u slučaju kako događaja </w:t>
      </w:r>
      <w:proofErr w:type="spellStart"/>
      <w:r w:rsidRPr="005D55AF">
        <w:rPr>
          <w:rFonts w:ascii="Arial" w:hAnsi="Arial" w:cs="Arial"/>
          <w:sz w:val="22"/>
          <w:szCs w:val="22"/>
        </w:rPr>
        <w:t>nenaplativosti</w:t>
      </w:r>
      <w:proofErr w:type="spellEnd"/>
      <w:r w:rsidRPr="005D55AF">
        <w:rPr>
          <w:rFonts w:ascii="Arial" w:hAnsi="Arial" w:cs="Arial"/>
          <w:sz w:val="22"/>
          <w:szCs w:val="22"/>
        </w:rPr>
        <w:t xml:space="preserve">, tako i drugih događaja ili njihovih kombinacija, kako bi se obnovila njihova finansijska stabilnost bez korišćenja izuzetne javne finansijske podrške, te da im se omogući nastavak pružanja ključnih funkcija nakon značajnog pogoršanja njihove finansijske situacije ili rizika od kršenja kapitalnih i </w:t>
      </w:r>
      <w:proofErr w:type="spellStart"/>
      <w:r w:rsidRPr="005D55AF">
        <w:rPr>
          <w:rFonts w:ascii="Arial" w:hAnsi="Arial" w:cs="Arial"/>
          <w:sz w:val="22"/>
          <w:szCs w:val="22"/>
        </w:rPr>
        <w:t>prudenicijalnih</w:t>
      </w:r>
      <w:proofErr w:type="spellEnd"/>
      <w:r w:rsidRPr="005D55AF">
        <w:rPr>
          <w:rFonts w:ascii="Arial" w:hAnsi="Arial" w:cs="Arial"/>
          <w:sz w:val="22"/>
          <w:szCs w:val="22"/>
        </w:rPr>
        <w:t xml:space="preserve"> zahtjeva propisanih </w:t>
      </w:r>
      <w:r w:rsidR="005F7E3B" w:rsidRPr="005D55AF">
        <w:rPr>
          <w:rFonts w:ascii="Arial" w:hAnsi="Arial" w:cs="Arial"/>
          <w:sz w:val="22"/>
          <w:szCs w:val="22"/>
        </w:rPr>
        <w:t>zakonom kojim se uređuje tržište kapitala</w:t>
      </w:r>
      <w:r w:rsidRPr="005D55AF">
        <w:rPr>
          <w:rFonts w:ascii="Arial" w:hAnsi="Arial" w:cs="Arial"/>
          <w:sz w:val="22"/>
          <w:szCs w:val="22"/>
        </w:rPr>
        <w:t>.</w:t>
      </w:r>
    </w:p>
    <w:p w14:paraId="0B3CE044" w14:textId="3F5C3309" w:rsidR="005F7E3B" w:rsidRPr="005D55AF" w:rsidRDefault="00F51A2E" w:rsidP="005F7E3B">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Mjere sadržane u planu </w:t>
      </w:r>
      <w:r w:rsidR="00A17FD2" w:rsidRPr="005D55AF">
        <w:rPr>
          <w:rFonts w:ascii="Arial" w:hAnsi="Arial" w:cs="Arial"/>
          <w:sz w:val="22"/>
          <w:szCs w:val="22"/>
        </w:rPr>
        <w:t>oporavka</w:t>
      </w:r>
      <w:r w:rsidR="00DD1A0E" w:rsidRPr="005D55AF">
        <w:rPr>
          <w:rFonts w:ascii="Arial" w:hAnsi="Arial" w:cs="Arial"/>
          <w:sz w:val="22"/>
          <w:szCs w:val="22"/>
        </w:rPr>
        <w:t xml:space="preserve"> treba da</w:t>
      </w:r>
      <w:r w:rsidRPr="005D55AF">
        <w:rPr>
          <w:rFonts w:ascii="Arial" w:hAnsi="Arial" w:cs="Arial"/>
          <w:sz w:val="22"/>
          <w:szCs w:val="22"/>
        </w:rPr>
        <w:t>:</w:t>
      </w:r>
    </w:p>
    <w:p w14:paraId="78C5E3BA" w14:textId="4EA9829C" w:rsidR="005F7E3B" w:rsidRPr="005D55AF" w:rsidRDefault="005F7E3B" w:rsidP="005F7E3B">
      <w:pPr>
        <w:pStyle w:val="NormalWeb"/>
        <w:numPr>
          <w:ilvl w:val="0"/>
          <w:numId w:val="78"/>
        </w:numPr>
        <w:spacing w:before="0" w:beforeAutospacing="0" w:after="0" w:afterAutospacing="0"/>
        <w:jc w:val="both"/>
        <w:rPr>
          <w:rFonts w:ascii="Arial" w:hAnsi="Arial" w:cs="Arial"/>
          <w:sz w:val="22"/>
          <w:szCs w:val="22"/>
        </w:rPr>
      </w:pPr>
      <w:r w:rsidRPr="005D55AF">
        <w:rPr>
          <w:rFonts w:ascii="Arial" w:hAnsi="Arial" w:cs="Arial"/>
          <w:sz w:val="22"/>
          <w:szCs w:val="22"/>
        </w:rPr>
        <w:t>rizike identifikovane u različitim scenarijima tretiraju s</w:t>
      </w:r>
      <w:r w:rsidR="00F51A2E" w:rsidRPr="005D55AF">
        <w:rPr>
          <w:rFonts w:ascii="Arial" w:hAnsi="Arial" w:cs="Arial"/>
          <w:sz w:val="22"/>
          <w:szCs w:val="22"/>
        </w:rPr>
        <w:t xml:space="preserve">veobuhvatno i efikasno, uključujući moguće </w:t>
      </w:r>
      <w:proofErr w:type="spellStart"/>
      <w:r w:rsidR="00F51A2E" w:rsidRPr="005D55AF">
        <w:rPr>
          <w:rFonts w:ascii="Arial" w:hAnsi="Arial" w:cs="Arial"/>
          <w:sz w:val="22"/>
          <w:szCs w:val="22"/>
        </w:rPr>
        <w:t>nenadoknađene</w:t>
      </w:r>
      <w:proofErr w:type="spellEnd"/>
      <w:r w:rsidR="00F51A2E" w:rsidRPr="005D55AF">
        <w:rPr>
          <w:rFonts w:ascii="Arial" w:hAnsi="Arial" w:cs="Arial"/>
          <w:sz w:val="22"/>
          <w:szCs w:val="22"/>
        </w:rPr>
        <w:t xml:space="preserve"> likvidnosne </w:t>
      </w:r>
      <w:proofErr w:type="spellStart"/>
      <w:r w:rsidR="00F51A2E" w:rsidRPr="005D55AF">
        <w:rPr>
          <w:rFonts w:ascii="Arial" w:hAnsi="Arial" w:cs="Arial"/>
          <w:sz w:val="22"/>
          <w:szCs w:val="22"/>
        </w:rPr>
        <w:t>manjkove</w:t>
      </w:r>
      <w:proofErr w:type="spellEnd"/>
      <w:r w:rsidR="00F51A2E" w:rsidRPr="005D55AF">
        <w:rPr>
          <w:rFonts w:ascii="Arial" w:hAnsi="Arial" w:cs="Arial"/>
          <w:sz w:val="22"/>
          <w:szCs w:val="22"/>
        </w:rPr>
        <w:t>;</w:t>
      </w:r>
    </w:p>
    <w:p w14:paraId="5102D379" w14:textId="00867963" w:rsidR="005F7E3B" w:rsidRPr="005D55AF" w:rsidRDefault="005F7E3B" w:rsidP="005F7E3B">
      <w:pPr>
        <w:pStyle w:val="NormalWeb"/>
        <w:numPr>
          <w:ilvl w:val="0"/>
          <w:numId w:val="78"/>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osiguraju ponovno uspostavljanje izbalansirane knjige i potpunu raspodjelu </w:t>
      </w:r>
      <w:proofErr w:type="spellStart"/>
      <w:r w:rsidRPr="005D55AF">
        <w:rPr>
          <w:rFonts w:ascii="Arial" w:hAnsi="Arial" w:cs="Arial"/>
          <w:sz w:val="22"/>
          <w:szCs w:val="22"/>
        </w:rPr>
        <w:t>nenadoknađenih</w:t>
      </w:r>
      <w:proofErr w:type="spellEnd"/>
      <w:r w:rsidRPr="005D55AF">
        <w:rPr>
          <w:rFonts w:ascii="Arial" w:hAnsi="Arial" w:cs="Arial"/>
          <w:sz w:val="22"/>
          <w:szCs w:val="22"/>
        </w:rPr>
        <w:t xml:space="preserve"> gubitaka članovima klirinškog sistema, kao i njihovim klijentima ukoliko su ti klijenti direktni povjerioci CCP-a, kao i akcionarima, uzimajući u obzir interese svih zainteresovanih strana </w:t>
      </w:r>
      <w:r w:rsidR="00F51A2E" w:rsidRPr="005D55AF">
        <w:rPr>
          <w:rFonts w:ascii="Arial" w:hAnsi="Arial" w:cs="Arial"/>
          <w:sz w:val="22"/>
          <w:szCs w:val="22"/>
        </w:rPr>
        <w:t xml:space="preserve">u slučaju gubitaka </w:t>
      </w:r>
      <w:proofErr w:type="spellStart"/>
      <w:r w:rsidR="00F51A2E" w:rsidRPr="005D55AF">
        <w:rPr>
          <w:rFonts w:ascii="Arial" w:hAnsi="Arial" w:cs="Arial"/>
          <w:sz w:val="22"/>
          <w:szCs w:val="22"/>
        </w:rPr>
        <w:t>usljed</w:t>
      </w:r>
      <w:proofErr w:type="spellEnd"/>
      <w:r w:rsidR="00F51A2E" w:rsidRPr="005D55AF">
        <w:rPr>
          <w:rFonts w:ascii="Arial" w:hAnsi="Arial" w:cs="Arial"/>
          <w:sz w:val="22"/>
          <w:szCs w:val="22"/>
        </w:rPr>
        <w:t xml:space="preserve"> događaja </w:t>
      </w:r>
      <w:proofErr w:type="spellStart"/>
      <w:r w:rsidR="00F51A2E" w:rsidRPr="005D55AF">
        <w:rPr>
          <w:rFonts w:ascii="Arial" w:hAnsi="Arial" w:cs="Arial"/>
          <w:sz w:val="22"/>
          <w:szCs w:val="22"/>
        </w:rPr>
        <w:t>nenaplativosti</w:t>
      </w:r>
      <w:proofErr w:type="spellEnd"/>
      <w:r w:rsidR="00F51A2E" w:rsidRPr="005D55AF">
        <w:rPr>
          <w:rFonts w:ascii="Arial" w:hAnsi="Arial" w:cs="Arial"/>
          <w:sz w:val="22"/>
          <w:szCs w:val="22"/>
        </w:rPr>
        <w:t>;</w:t>
      </w:r>
    </w:p>
    <w:p w14:paraId="42AB678C" w14:textId="14E579C8" w:rsidR="005F7E3B" w:rsidRPr="005D55AF" w:rsidRDefault="005F7E3B" w:rsidP="005F7E3B">
      <w:pPr>
        <w:pStyle w:val="NormalWeb"/>
        <w:numPr>
          <w:ilvl w:val="0"/>
          <w:numId w:val="78"/>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pokriju gubitke koji mogu nastati od svih vrsta događaja osim </w:t>
      </w:r>
      <w:proofErr w:type="spellStart"/>
      <w:r w:rsidRPr="005D55AF">
        <w:rPr>
          <w:rFonts w:ascii="Arial" w:hAnsi="Arial" w:cs="Arial"/>
          <w:sz w:val="22"/>
          <w:szCs w:val="22"/>
        </w:rPr>
        <w:t>nenaplativosti</w:t>
      </w:r>
      <w:proofErr w:type="spellEnd"/>
      <w:r w:rsidRPr="005D55AF">
        <w:rPr>
          <w:rFonts w:ascii="Arial" w:hAnsi="Arial" w:cs="Arial"/>
          <w:sz w:val="22"/>
          <w:szCs w:val="22"/>
        </w:rPr>
        <w:t xml:space="preserve"> kroz</w:t>
      </w:r>
      <w:r w:rsidR="00F51A2E" w:rsidRPr="005D55AF">
        <w:rPr>
          <w:rFonts w:ascii="Arial" w:hAnsi="Arial" w:cs="Arial"/>
          <w:sz w:val="22"/>
          <w:szCs w:val="22"/>
        </w:rPr>
        <w:t xml:space="preserve"> aranžmane za apsorpciju gubitaka;</w:t>
      </w:r>
    </w:p>
    <w:p w14:paraId="769F99EC" w14:textId="77777777" w:rsidR="005F7E3B" w:rsidRPr="005D55AF" w:rsidRDefault="00F51A2E" w:rsidP="005F7E3B">
      <w:pPr>
        <w:pStyle w:val="NormalWeb"/>
        <w:numPr>
          <w:ilvl w:val="0"/>
          <w:numId w:val="78"/>
        </w:numPr>
        <w:spacing w:before="0" w:beforeAutospacing="0" w:after="0" w:afterAutospacing="0"/>
        <w:jc w:val="both"/>
        <w:rPr>
          <w:rFonts w:ascii="Arial" w:hAnsi="Arial" w:cs="Arial"/>
          <w:sz w:val="22"/>
          <w:szCs w:val="22"/>
        </w:rPr>
      </w:pPr>
      <w:r w:rsidRPr="005D55AF">
        <w:rPr>
          <w:rFonts w:ascii="Arial" w:hAnsi="Arial" w:cs="Arial"/>
          <w:sz w:val="22"/>
          <w:szCs w:val="22"/>
        </w:rPr>
        <w:t>omoguće obnavljanje finansijskih resursa CCP-a, uključujući vlastita sredstva, na nivo dovoljan da CCP može</w:t>
      </w:r>
      <w:r w:rsidR="005F7E3B" w:rsidRPr="005D55AF">
        <w:rPr>
          <w:rFonts w:ascii="Arial" w:hAnsi="Arial" w:cs="Arial"/>
          <w:sz w:val="22"/>
          <w:szCs w:val="22"/>
        </w:rPr>
        <w:t xml:space="preserve"> da</w:t>
      </w:r>
      <w:r w:rsidRPr="005D55AF">
        <w:rPr>
          <w:rFonts w:ascii="Arial" w:hAnsi="Arial" w:cs="Arial"/>
          <w:sz w:val="22"/>
          <w:szCs w:val="22"/>
        </w:rPr>
        <w:t xml:space="preserve"> ispuni svoje obaveze</w:t>
      </w:r>
      <w:r w:rsidR="005F7E3B" w:rsidRPr="005D55AF">
        <w:rPr>
          <w:rFonts w:ascii="Arial" w:hAnsi="Arial" w:cs="Arial"/>
          <w:sz w:val="22"/>
          <w:szCs w:val="22"/>
        </w:rPr>
        <w:t xml:space="preserve"> prema</w:t>
      </w:r>
      <w:r w:rsidRPr="005D55AF">
        <w:rPr>
          <w:rFonts w:ascii="Arial" w:hAnsi="Arial" w:cs="Arial"/>
          <w:sz w:val="22"/>
          <w:szCs w:val="22"/>
        </w:rPr>
        <w:t xml:space="preserve"> </w:t>
      </w:r>
      <w:r w:rsidR="005F7E3B" w:rsidRPr="005D55AF">
        <w:rPr>
          <w:rFonts w:ascii="Arial" w:hAnsi="Arial" w:cs="Arial"/>
          <w:sz w:val="22"/>
          <w:szCs w:val="22"/>
        </w:rPr>
        <w:t>zakonu kojim se uređuje tržište kapitala</w:t>
      </w:r>
      <w:r w:rsidRPr="005D55AF">
        <w:rPr>
          <w:rFonts w:ascii="Arial" w:hAnsi="Arial" w:cs="Arial"/>
          <w:sz w:val="22"/>
          <w:szCs w:val="22"/>
        </w:rPr>
        <w:t xml:space="preserve"> i </w:t>
      </w:r>
      <w:r w:rsidR="005F7E3B" w:rsidRPr="005D55AF">
        <w:rPr>
          <w:rFonts w:ascii="Arial" w:hAnsi="Arial" w:cs="Arial"/>
          <w:sz w:val="22"/>
          <w:szCs w:val="22"/>
        </w:rPr>
        <w:t xml:space="preserve">da </w:t>
      </w:r>
      <w:r w:rsidRPr="005D55AF">
        <w:rPr>
          <w:rFonts w:ascii="Arial" w:hAnsi="Arial" w:cs="Arial"/>
          <w:sz w:val="22"/>
          <w:szCs w:val="22"/>
        </w:rPr>
        <w:t xml:space="preserve">podrži kontinuirani i </w:t>
      </w:r>
      <w:r w:rsidR="005F7E3B" w:rsidRPr="005D55AF">
        <w:rPr>
          <w:rFonts w:ascii="Arial" w:hAnsi="Arial" w:cs="Arial"/>
          <w:sz w:val="22"/>
          <w:szCs w:val="22"/>
        </w:rPr>
        <w:t>blag</w:t>
      </w:r>
      <w:r w:rsidRPr="005D55AF">
        <w:rPr>
          <w:rFonts w:ascii="Arial" w:hAnsi="Arial" w:cs="Arial"/>
          <w:sz w:val="22"/>
          <w:szCs w:val="22"/>
        </w:rPr>
        <w:t>ovremeni rad ključnih funkcija CCP-a.</w:t>
      </w:r>
    </w:p>
    <w:p w14:paraId="25995135" w14:textId="6B26BB33" w:rsidR="00DD1A0E" w:rsidRPr="005D55AF" w:rsidRDefault="00A17FD2" w:rsidP="005F7E3B">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Plan oporavka</w:t>
      </w:r>
      <w:r w:rsidR="00F51A2E" w:rsidRPr="005D55AF">
        <w:rPr>
          <w:rFonts w:ascii="Arial" w:hAnsi="Arial" w:cs="Arial"/>
          <w:sz w:val="22"/>
          <w:szCs w:val="22"/>
        </w:rPr>
        <w:t xml:space="preserve"> treba da sadrži okvir pokazatelja zasnovan na profilu rizika CCP-a, koji identifikuju okolnosti pod kojima treba preduzeti mjere iz plana sanacije. </w:t>
      </w:r>
    </w:p>
    <w:p w14:paraId="19D16B50" w14:textId="35EAB23C" w:rsidR="00DD1A0E" w:rsidRPr="005D55AF" w:rsidRDefault="00F51A2E" w:rsidP="00DD1A0E">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Pokazatelji </w:t>
      </w:r>
      <w:r w:rsidR="00DD1A0E" w:rsidRPr="005D55AF">
        <w:rPr>
          <w:rFonts w:ascii="Arial" w:hAnsi="Arial" w:cs="Arial"/>
          <w:sz w:val="22"/>
          <w:szCs w:val="22"/>
        </w:rPr>
        <w:t xml:space="preserve">iz stava 3 ovog člana </w:t>
      </w:r>
      <w:r w:rsidRPr="005D55AF">
        <w:rPr>
          <w:rFonts w:ascii="Arial" w:hAnsi="Arial" w:cs="Arial"/>
          <w:sz w:val="22"/>
          <w:szCs w:val="22"/>
        </w:rPr>
        <w:t>mogu biti kvalitativni ili kvantitativni, vezani za finansijsku stabilnost i operativnu održivost CCP-a, i treba</w:t>
      </w:r>
      <w:r w:rsidR="00DD1A0E" w:rsidRPr="005D55AF">
        <w:rPr>
          <w:rFonts w:ascii="Arial" w:hAnsi="Arial" w:cs="Arial"/>
          <w:sz w:val="22"/>
          <w:szCs w:val="22"/>
        </w:rPr>
        <w:t xml:space="preserve"> da obezbijede</w:t>
      </w:r>
      <w:r w:rsidRPr="005D55AF">
        <w:rPr>
          <w:rFonts w:ascii="Arial" w:hAnsi="Arial" w:cs="Arial"/>
          <w:sz w:val="22"/>
          <w:szCs w:val="22"/>
        </w:rPr>
        <w:t xml:space="preserve"> </w:t>
      </w:r>
      <w:r w:rsidR="00DD1A0E" w:rsidRPr="005D55AF">
        <w:rPr>
          <w:rFonts w:ascii="Arial" w:hAnsi="Arial" w:cs="Arial"/>
          <w:sz w:val="22"/>
          <w:szCs w:val="22"/>
        </w:rPr>
        <w:t>blag</w:t>
      </w:r>
      <w:r w:rsidRPr="005D55AF">
        <w:rPr>
          <w:rFonts w:ascii="Arial" w:hAnsi="Arial" w:cs="Arial"/>
          <w:sz w:val="22"/>
          <w:szCs w:val="22"/>
        </w:rPr>
        <w:t xml:space="preserve">ovremenu aktivaciju mjera sanacije radi obezbjeđenja dovoljnog </w:t>
      </w:r>
      <w:proofErr w:type="spellStart"/>
      <w:r w:rsidRPr="005D55AF">
        <w:rPr>
          <w:rFonts w:ascii="Arial" w:hAnsi="Arial" w:cs="Arial"/>
          <w:sz w:val="22"/>
          <w:szCs w:val="22"/>
        </w:rPr>
        <w:t>vremena</w:t>
      </w:r>
      <w:proofErr w:type="spellEnd"/>
      <w:r w:rsidRPr="005D55AF">
        <w:rPr>
          <w:rFonts w:ascii="Arial" w:hAnsi="Arial" w:cs="Arial"/>
          <w:sz w:val="22"/>
          <w:szCs w:val="22"/>
        </w:rPr>
        <w:t xml:space="preserve"> za implementaciju plana.</w:t>
      </w:r>
    </w:p>
    <w:p w14:paraId="7485DD17" w14:textId="046164C2" w:rsidR="00DD1A0E" w:rsidRPr="005D55AF" w:rsidRDefault="00F51A2E" w:rsidP="00DD1A0E">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CCP-ovi treba da uspostave odgovarajuće procedure za redovno praćenje pokazatelja iz stava 3</w:t>
      </w:r>
      <w:r w:rsidR="00DD1A0E" w:rsidRPr="005D55AF">
        <w:rPr>
          <w:rFonts w:ascii="Arial" w:hAnsi="Arial" w:cs="Arial"/>
          <w:sz w:val="22"/>
          <w:szCs w:val="22"/>
        </w:rPr>
        <w:t xml:space="preserve"> ovog člana i da </w:t>
      </w:r>
      <w:r w:rsidRPr="005D55AF">
        <w:rPr>
          <w:rFonts w:ascii="Arial" w:hAnsi="Arial" w:cs="Arial"/>
          <w:sz w:val="22"/>
          <w:szCs w:val="22"/>
        </w:rPr>
        <w:t xml:space="preserve">izvještavaju Komisiju o rezultatima praćenja. </w:t>
      </w:r>
    </w:p>
    <w:p w14:paraId="7D1F4F11" w14:textId="5A477080" w:rsidR="00F51A2E" w:rsidRPr="005D55AF" w:rsidRDefault="00F51A2E" w:rsidP="00DD1A0E">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 informacije</w:t>
      </w:r>
      <w:r w:rsidR="00DD1A0E" w:rsidRPr="005D55AF">
        <w:rPr>
          <w:rFonts w:ascii="Arial" w:hAnsi="Arial" w:cs="Arial"/>
          <w:sz w:val="22"/>
          <w:szCs w:val="22"/>
        </w:rPr>
        <w:t xml:space="preserve"> iz stava 5 ovog člana koje</w:t>
      </w:r>
      <w:r w:rsidRPr="005D55AF">
        <w:rPr>
          <w:rFonts w:ascii="Arial" w:hAnsi="Arial" w:cs="Arial"/>
          <w:sz w:val="22"/>
          <w:szCs w:val="22"/>
        </w:rPr>
        <w:t xml:space="preserve"> smatra značajnim može </w:t>
      </w:r>
      <w:r w:rsidR="00DD1A0E" w:rsidRPr="005D55AF">
        <w:rPr>
          <w:rFonts w:ascii="Arial" w:hAnsi="Arial" w:cs="Arial"/>
          <w:sz w:val="22"/>
          <w:szCs w:val="22"/>
        </w:rPr>
        <w:t xml:space="preserve">da prenese </w:t>
      </w:r>
      <w:r w:rsidRPr="005D55AF">
        <w:rPr>
          <w:rFonts w:ascii="Arial" w:hAnsi="Arial" w:cs="Arial"/>
          <w:sz w:val="22"/>
          <w:szCs w:val="22"/>
        </w:rPr>
        <w:t xml:space="preserve"> nadzornom kole</w:t>
      </w:r>
      <w:r w:rsidR="00DD1A0E" w:rsidRPr="005D55AF">
        <w:rPr>
          <w:rFonts w:ascii="Arial" w:hAnsi="Arial" w:cs="Arial"/>
          <w:sz w:val="22"/>
          <w:szCs w:val="22"/>
        </w:rPr>
        <w:t>gijumu</w:t>
      </w:r>
      <w:r w:rsidRPr="005D55AF">
        <w:rPr>
          <w:rFonts w:ascii="Arial" w:hAnsi="Arial" w:cs="Arial"/>
          <w:sz w:val="22"/>
          <w:szCs w:val="22"/>
        </w:rPr>
        <w:t>.</w:t>
      </w:r>
    </w:p>
    <w:p w14:paraId="6CD269EE" w14:textId="25CAFCB4" w:rsidR="00DD1A0E" w:rsidRPr="005D55AF" w:rsidRDefault="00F51A2E" w:rsidP="00DD1A0E">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CCP-ovi </w:t>
      </w:r>
      <w:r w:rsidR="00DD1A0E" w:rsidRPr="005D55AF">
        <w:rPr>
          <w:rFonts w:ascii="Arial" w:hAnsi="Arial" w:cs="Arial"/>
          <w:sz w:val="22"/>
          <w:szCs w:val="22"/>
        </w:rPr>
        <w:t xml:space="preserve">su dužni da </w:t>
      </w:r>
      <w:r w:rsidRPr="005D55AF">
        <w:rPr>
          <w:rFonts w:ascii="Arial" w:hAnsi="Arial" w:cs="Arial"/>
          <w:sz w:val="22"/>
          <w:szCs w:val="22"/>
        </w:rPr>
        <w:t>u svojim poslovnim pravilima sadrž</w:t>
      </w:r>
      <w:r w:rsidR="00DD1A0E" w:rsidRPr="005D55AF">
        <w:rPr>
          <w:rFonts w:ascii="Arial" w:hAnsi="Arial" w:cs="Arial"/>
          <w:sz w:val="22"/>
          <w:szCs w:val="22"/>
        </w:rPr>
        <w:t>e</w:t>
      </w:r>
      <w:r w:rsidRPr="005D55AF">
        <w:rPr>
          <w:rFonts w:ascii="Arial" w:hAnsi="Arial" w:cs="Arial"/>
          <w:sz w:val="22"/>
          <w:szCs w:val="22"/>
        </w:rPr>
        <w:t xml:space="preserve"> odredbe o procedurama koje se primjenjuju ukoliko, radi postizanja ciljeva sanacije, namjeravaju</w:t>
      </w:r>
      <w:r w:rsidR="00DD1A0E" w:rsidRPr="005D55AF">
        <w:rPr>
          <w:rFonts w:ascii="Arial" w:hAnsi="Arial" w:cs="Arial"/>
          <w:sz w:val="22"/>
          <w:szCs w:val="22"/>
        </w:rPr>
        <w:t xml:space="preserve"> da</w:t>
      </w:r>
      <w:r w:rsidRPr="005D55AF">
        <w:rPr>
          <w:rFonts w:ascii="Arial" w:hAnsi="Arial" w:cs="Arial"/>
          <w:sz w:val="22"/>
          <w:szCs w:val="22"/>
        </w:rPr>
        <w:t>:</w:t>
      </w:r>
    </w:p>
    <w:p w14:paraId="2DD4AB40" w14:textId="77777777" w:rsidR="00DD1A0E" w:rsidRPr="005D55AF" w:rsidRDefault="00F51A2E" w:rsidP="00DD1A0E">
      <w:pPr>
        <w:pStyle w:val="NormalWeb"/>
        <w:numPr>
          <w:ilvl w:val="0"/>
          <w:numId w:val="79"/>
        </w:numPr>
        <w:spacing w:before="0" w:beforeAutospacing="0" w:after="0" w:afterAutospacing="0"/>
        <w:jc w:val="both"/>
        <w:rPr>
          <w:rFonts w:ascii="Arial" w:hAnsi="Arial" w:cs="Arial"/>
          <w:sz w:val="22"/>
          <w:szCs w:val="22"/>
        </w:rPr>
      </w:pPr>
      <w:r w:rsidRPr="005D55AF">
        <w:rPr>
          <w:rFonts w:ascii="Arial" w:hAnsi="Arial" w:cs="Arial"/>
          <w:sz w:val="22"/>
          <w:szCs w:val="22"/>
        </w:rPr>
        <w:t>preduz</w:t>
      </w:r>
      <w:r w:rsidR="00DD1A0E" w:rsidRPr="005D55AF">
        <w:rPr>
          <w:rFonts w:ascii="Arial" w:hAnsi="Arial" w:cs="Arial"/>
          <w:sz w:val="22"/>
          <w:szCs w:val="22"/>
        </w:rPr>
        <w:t>mu</w:t>
      </w:r>
      <w:r w:rsidRPr="005D55AF">
        <w:rPr>
          <w:rFonts w:ascii="Arial" w:hAnsi="Arial" w:cs="Arial"/>
          <w:sz w:val="22"/>
          <w:szCs w:val="22"/>
        </w:rPr>
        <w:t xml:space="preserve"> mjere iz plana sanacije iako relevantni pokazatelji nisu ispunjeni; ili</w:t>
      </w:r>
    </w:p>
    <w:p w14:paraId="15332CCB" w14:textId="77777777" w:rsidR="00DD1A0E" w:rsidRPr="005D55AF" w:rsidRDefault="00DD1A0E" w:rsidP="00DD1A0E">
      <w:pPr>
        <w:pStyle w:val="NormalWeb"/>
        <w:numPr>
          <w:ilvl w:val="0"/>
          <w:numId w:val="79"/>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se </w:t>
      </w:r>
      <w:r w:rsidR="00F51A2E" w:rsidRPr="005D55AF">
        <w:rPr>
          <w:rFonts w:ascii="Arial" w:hAnsi="Arial" w:cs="Arial"/>
          <w:sz w:val="22"/>
          <w:szCs w:val="22"/>
        </w:rPr>
        <w:t>uzdrž</w:t>
      </w:r>
      <w:r w:rsidRPr="005D55AF">
        <w:rPr>
          <w:rFonts w:ascii="Arial" w:hAnsi="Arial" w:cs="Arial"/>
          <w:sz w:val="22"/>
          <w:szCs w:val="22"/>
        </w:rPr>
        <w:t>e</w:t>
      </w:r>
      <w:r w:rsidR="00F51A2E" w:rsidRPr="005D55AF">
        <w:rPr>
          <w:rFonts w:ascii="Arial" w:hAnsi="Arial" w:cs="Arial"/>
          <w:sz w:val="22"/>
          <w:szCs w:val="22"/>
        </w:rPr>
        <w:t xml:space="preserve"> od preduzimanja mjera iz plana sanacije iako su relevantni pokazatelji ispunjeni</w:t>
      </w:r>
      <w:r w:rsidRPr="005D55AF">
        <w:rPr>
          <w:rFonts w:ascii="Arial" w:hAnsi="Arial" w:cs="Arial"/>
          <w:sz w:val="22"/>
          <w:szCs w:val="22"/>
        </w:rPr>
        <w:t xml:space="preserve">, </w:t>
      </w:r>
    </w:p>
    <w:p w14:paraId="7D9FD394" w14:textId="77777777" w:rsidR="00DD1A0E" w:rsidRPr="005D55AF" w:rsidRDefault="00DD1A0E" w:rsidP="00DD1A0E">
      <w:pPr>
        <w:pStyle w:val="NormalWeb"/>
        <w:spacing w:before="0" w:beforeAutospacing="0" w:after="0" w:afterAutospacing="0"/>
        <w:jc w:val="both"/>
        <w:rPr>
          <w:rFonts w:ascii="Arial" w:hAnsi="Arial" w:cs="Arial"/>
          <w:sz w:val="22"/>
          <w:szCs w:val="22"/>
        </w:rPr>
      </w:pPr>
      <w:r w:rsidRPr="005D55AF">
        <w:rPr>
          <w:rFonts w:ascii="Arial" w:hAnsi="Arial" w:cs="Arial"/>
          <w:sz w:val="22"/>
          <w:szCs w:val="22"/>
        </w:rPr>
        <w:t xml:space="preserve">i da u vezi sa preduzetim aktivnostima iz </w:t>
      </w:r>
      <w:proofErr w:type="spellStart"/>
      <w:r w:rsidRPr="005D55AF">
        <w:rPr>
          <w:rFonts w:ascii="Arial" w:hAnsi="Arial" w:cs="Arial"/>
          <w:sz w:val="22"/>
          <w:szCs w:val="22"/>
        </w:rPr>
        <w:t>tač</w:t>
      </w:r>
      <w:proofErr w:type="spellEnd"/>
      <w:r w:rsidRPr="005D55AF">
        <w:rPr>
          <w:rFonts w:ascii="Arial" w:hAnsi="Arial" w:cs="Arial"/>
          <w:sz w:val="22"/>
          <w:szCs w:val="22"/>
        </w:rPr>
        <w:t>. 1 i 2 ovog člana obavijeste Komisiju.</w:t>
      </w:r>
    </w:p>
    <w:p w14:paraId="1D53AD26" w14:textId="442DEA66" w:rsidR="00DD1A0E" w:rsidRPr="005D55AF" w:rsidRDefault="00F51A2E" w:rsidP="00DD1A0E">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Ukoliko CCP namjerava</w:t>
      </w:r>
      <w:r w:rsidR="00DD1A0E" w:rsidRPr="005D55AF">
        <w:rPr>
          <w:rFonts w:ascii="Arial" w:hAnsi="Arial" w:cs="Arial"/>
          <w:sz w:val="22"/>
          <w:szCs w:val="22"/>
        </w:rPr>
        <w:t xml:space="preserve"> da</w:t>
      </w:r>
      <w:r w:rsidRPr="005D55AF">
        <w:rPr>
          <w:rFonts w:ascii="Arial" w:hAnsi="Arial" w:cs="Arial"/>
          <w:sz w:val="22"/>
          <w:szCs w:val="22"/>
        </w:rPr>
        <w:t xml:space="preserve"> aktivira plan </w:t>
      </w:r>
      <w:r w:rsidR="00A17FD2" w:rsidRPr="005D55AF">
        <w:rPr>
          <w:rFonts w:ascii="Arial" w:hAnsi="Arial" w:cs="Arial"/>
          <w:sz w:val="22"/>
          <w:szCs w:val="22"/>
        </w:rPr>
        <w:t>oporavka</w:t>
      </w:r>
      <w:r w:rsidRPr="005D55AF">
        <w:rPr>
          <w:rFonts w:ascii="Arial" w:hAnsi="Arial" w:cs="Arial"/>
          <w:sz w:val="22"/>
          <w:szCs w:val="22"/>
        </w:rPr>
        <w:t xml:space="preserve">, dužan je </w:t>
      </w:r>
      <w:r w:rsidR="00DD1A0E" w:rsidRPr="005D55AF">
        <w:rPr>
          <w:rFonts w:ascii="Arial" w:hAnsi="Arial" w:cs="Arial"/>
          <w:sz w:val="22"/>
          <w:szCs w:val="22"/>
        </w:rPr>
        <w:t xml:space="preserve">da </w:t>
      </w:r>
      <w:r w:rsidRPr="005D55AF">
        <w:rPr>
          <w:rFonts w:ascii="Arial" w:hAnsi="Arial" w:cs="Arial"/>
          <w:sz w:val="22"/>
          <w:szCs w:val="22"/>
        </w:rPr>
        <w:t>obavijesti Komisiju o prirodi i obimu identifikovanih problema,</w:t>
      </w:r>
      <w:r w:rsidR="00DD1A0E" w:rsidRPr="005D55AF">
        <w:rPr>
          <w:rFonts w:ascii="Arial" w:hAnsi="Arial" w:cs="Arial"/>
          <w:sz w:val="22"/>
          <w:szCs w:val="22"/>
        </w:rPr>
        <w:t xml:space="preserve"> da navede</w:t>
      </w:r>
      <w:r w:rsidRPr="005D55AF">
        <w:rPr>
          <w:rFonts w:ascii="Arial" w:hAnsi="Arial" w:cs="Arial"/>
          <w:sz w:val="22"/>
          <w:szCs w:val="22"/>
        </w:rPr>
        <w:t xml:space="preserve"> sve relevantne okolnosti, </w:t>
      </w:r>
      <w:r w:rsidR="00DD1A0E" w:rsidRPr="005D55AF">
        <w:rPr>
          <w:rFonts w:ascii="Arial" w:hAnsi="Arial" w:cs="Arial"/>
          <w:sz w:val="22"/>
          <w:szCs w:val="22"/>
        </w:rPr>
        <w:t>i da</w:t>
      </w:r>
      <w:r w:rsidRPr="005D55AF">
        <w:rPr>
          <w:rFonts w:ascii="Arial" w:hAnsi="Arial" w:cs="Arial"/>
          <w:sz w:val="22"/>
          <w:szCs w:val="22"/>
        </w:rPr>
        <w:t xml:space="preserve"> uka</w:t>
      </w:r>
      <w:r w:rsidR="00DD1A0E" w:rsidRPr="005D55AF">
        <w:rPr>
          <w:rFonts w:ascii="Arial" w:hAnsi="Arial" w:cs="Arial"/>
          <w:sz w:val="22"/>
          <w:szCs w:val="22"/>
        </w:rPr>
        <w:t>že</w:t>
      </w:r>
      <w:r w:rsidRPr="005D55AF">
        <w:rPr>
          <w:rFonts w:ascii="Arial" w:hAnsi="Arial" w:cs="Arial"/>
          <w:sz w:val="22"/>
          <w:szCs w:val="22"/>
        </w:rPr>
        <w:t xml:space="preserve"> na mjere sanacije ili druge mjere koje namjerava</w:t>
      </w:r>
      <w:r w:rsidR="00DD1A0E" w:rsidRPr="005D55AF">
        <w:rPr>
          <w:rFonts w:ascii="Arial" w:hAnsi="Arial" w:cs="Arial"/>
          <w:sz w:val="22"/>
          <w:szCs w:val="22"/>
        </w:rPr>
        <w:t xml:space="preserve"> da</w:t>
      </w:r>
      <w:r w:rsidRPr="005D55AF">
        <w:rPr>
          <w:rFonts w:ascii="Arial" w:hAnsi="Arial" w:cs="Arial"/>
          <w:sz w:val="22"/>
          <w:szCs w:val="22"/>
        </w:rPr>
        <w:t xml:space="preserve"> preduz</w:t>
      </w:r>
      <w:r w:rsidR="00DD1A0E" w:rsidRPr="005D55AF">
        <w:rPr>
          <w:rFonts w:ascii="Arial" w:hAnsi="Arial" w:cs="Arial"/>
          <w:sz w:val="22"/>
          <w:szCs w:val="22"/>
        </w:rPr>
        <w:t>me</w:t>
      </w:r>
      <w:r w:rsidRPr="005D55AF">
        <w:rPr>
          <w:rFonts w:ascii="Arial" w:hAnsi="Arial" w:cs="Arial"/>
          <w:sz w:val="22"/>
          <w:szCs w:val="22"/>
        </w:rPr>
        <w:t xml:space="preserve"> kao i okvirni vremenski plan za obnavljanje finansijske stabilnosti.</w:t>
      </w:r>
    </w:p>
    <w:p w14:paraId="1C0738C1" w14:textId="77777777" w:rsidR="00EC5FB2" w:rsidRPr="005D55AF" w:rsidRDefault="00F51A2E" w:rsidP="00EC5FB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Ukoliko Komisija smatra da mjera koju CCP namjerava </w:t>
      </w:r>
      <w:r w:rsidR="00DD1A0E" w:rsidRPr="005D55AF">
        <w:rPr>
          <w:rFonts w:ascii="Arial" w:hAnsi="Arial" w:cs="Arial"/>
          <w:sz w:val="22"/>
          <w:szCs w:val="22"/>
        </w:rPr>
        <w:t xml:space="preserve">da </w:t>
      </w:r>
      <w:r w:rsidRPr="005D55AF">
        <w:rPr>
          <w:rFonts w:ascii="Arial" w:hAnsi="Arial" w:cs="Arial"/>
          <w:sz w:val="22"/>
          <w:szCs w:val="22"/>
        </w:rPr>
        <w:t>preduz</w:t>
      </w:r>
      <w:r w:rsidR="00DD1A0E" w:rsidRPr="005D55AF">
        <w:rPr>
          <w:rFonts w:ascii="Arial" w:hAnsi="Arial" w:cs="Arial"/>
          <w:sz w:val="22"/>
          <w:szCs w:val="22"/>
        </w:rPr>
        <w:t>me</w:t>
      </w:r>
      <w:r w:rsidRPr="005D55AF">
        <w:rPr>
          <w:rFonts w:ascii="Arial" w:hAnsi="Arial" w:cs="Arial"/>
          <w:sz w:val="22"/>
          <w:szCs w:val="22"/>
        </w:rPr>
        <w:t xml:space="preserve"> može</w:t>
      </w:r>
      <w:r w:rsidR="00DD1A0E" w:rsidRPr="005D55AF">
        <w:rPr>
          <w:rFonts w:ascii="Arial" w:hAnsi="Arial" w:cs="Arial"/>
          <w:sz w:val="22"/>
          <w:szCs w:val="22"/>
        </w:rPr>
        <w:t xml:space="preserve"> da</w:t>
      </w:r>
      <w:r w:rsidRPr="005D55AF">
        <w:rPr>
          <w:rFonts w:ascii="Arial" w:hAnsi="Arial" w:cs="Arial"/>
          <w:sz w:val="22"/>
          <w:szCs w:val="22"/>
        </w:rPr>
        <w:t xml:space="preserve"> ima značajne negativne posljedice po finansijski sistem ili da vjerovatno neće biti efikasna, može </w:t>
      </w:r>
      <w:r w:rsidR="00EC5FB2" w:rsidRPr="005D55AF">
        <w:rPr>
          <w:rFonts w:ascii="Arial" w:hAnsi="Arial" w:cs="Arial"/>
          <w:sz w:val="22"/>
          <w:szCs w:val="22"/>
        </w:rPr>
        <w:t xml:space="preserve">da </w:t>
      </w:r>
      <w:r w:rsidRPr="005D55AF">
        <w:rPr>
          <w:rFonts w:ascii="Arial" w:hAnsi="Arial" w:cs="Arial"/>
          <w:sz w:val="22"/>
          <w:szCs w:val="22"/>
        </w:rPr>
        <w:t>zahtijeva od CCP-a da se uzdrži od te mjere.</w:t>
      </w:r>
    </w:p>
    <w:p w14:paraId="6CBC0E80" w14:textId="350CDA22" w:rsidR="00EC5FB2" w:rsidRPr="005D55AF" w:rsidRDefault="00F51A2E" w:rsidP="00EC5FB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Nakon obavještenja </w:t>
      </w:r>
      <w:r w:rsidR="00EC5FB2" w:rsidRPr="005D55AF">
        <w:rPr>
          <w:rFonts w:ascii="Arial" w:hAnsi="Arial" w:cs="Arial"/>
          <w:sz w:val="22"/>
          <w:szCs w:val="22"/>
        </w:rPr>
        <w:t>prema stavu 8 ovog člana</w:t>
      </w:r>
      <w:r w:rsidRPr="005D55AF">
        <w:rPr>
          <w:rFonts w:ascii="Arial" w:hAnsi="Arial" w:cs="Arial"/>
          <w:sz w:val="22"/>
          <w:szCs w:val="22"/>
        </w:rPr>
        <w:t>, Komisija odmah procjenjuje da li su okolnosti takve da je potrebno koristiti ovla</w:t>
      </w:r>
      <w:r w:rsidR="00EC5FB2" w:rsidRPr="005D55AF">
        <w:rPr>
          <w:rFonts w:ascii="Arial" w:hAnsi="Arial" w:cs="Arial"/>
          <w:sz w:val="22"/>
          <w:szCs w:val="22"/>
        </w:rPr>
        <w:t xml:space="preserve">šćenja </w:t>
      </w:r>
      <w:r w:rsidRPr="005D55AF">
        <w:rPr>
          <w:rFonts w:ascii="Arial" w:hAnsi="Arial" w:cs="Arial"/>
          <w:sz w:val="22"/>
          <w:szCs w:val="22"/>
        </w:rPr>
        <w:t xml:space="preserve">za ranu intervenciju u skladu sa članom </w:t>
      </w:r>
      <w:r w:rsidR="00951802" w:rsidRPr="005D55AF">
        <w:rPr>
          <w:rFonts w:ascii="Arial" w:hAnsi="Arial" w:cs="Arial"/>
          <w:sz w:val="22"/>
          <w:szCs w:val="22"/>
        </w:rPr>
        <w:t xml:space="preserve">23 </w:t>
      </w:r>
      <w:r w:rsidR="00EC5FB2" w:rsidRPr="005D55AF">
        <w:rPr>
          <w:rFonts w:ascii="Arial" w:hAnsi="Arial" w:cs="Arial"/>
          <w:sz w:val="22"/>
          <w:szCs w:val="22"/>
        </w:rPr>
        <w:t>ovog zakona.</w:t>
      </w:r>
    </w:p>
    <w:p w14:paraId="0D85C03A" w14:textId="73DF1987" w:rsidR="00EC5FB2" w:rsidRPr="005D55AF" w:rsidRDefault="00F51A2E" w:rsidP="00EC5FB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 odmah obavještava nadzorni kole</w:t>
      </w:r>
      <w:r w:rsidR="00EC5FB2" w:rsidRPr="005D55AF">
        <w:rPr>
          <w:rFonts w:ascii="Arial" w:hAnsi="Arial" w:cs="Arial"/>
          <w:sz w:val="22"/>
          <w:szCs w:val="22"/>
        </w:rPr>
        <w:t>gijum o</w:t>
      </w:r>
      <w:r w:rsidRPr="005D55AF">
        <w:rPr>
          <w:rFonts w:ascii="Arial" w:hAnsi="Arial" w:cs="Arial"/>
          <w:sz w:val="22"/>
          <w:szCs w:val="22"/>
        </w:rPr>
        <w:t xml:space="preserve"> svako</w:t>
      </w:r>
      <w:r w:rsidR="00EC5FB2" w:rsidRPr="005D55AF">
        <w:rPr>
          <w:rFonts w:ascii="Arial" w:hAnsi="Arial" w:cs="Arial"/>
          <w:sz w:val="22"/>
          <w:szCs w:val="22"/>
        </w:rPr>
        <w:t xml:space="preserve">m obavještenju koje je primila </w:t>
      </w:r>
      <w:r w:rsidRPr="005D55AF">
        <w:rPr>
          <w:rFonts w:ascii="Arial" w:hAnsi="Arial" w:cs="Arial"/>
          <w:sz w:val="22"/>
          <w:szCs w:val="22"/>
        </w:rPr>
        <w:t xml:space="preserve">u skladu sa stavom </w:t>
      </w:r>
      <w:r w:rsidR="00EC5FB2" w:rsidRPr="005D55AF">
        <w:rPr>
          <w:rFonts w:ascii="Arial" w:hAnsi="Arial" w:cs="Arial"/>
          <w:sz w:val="22"/>
          <w:szCs w:val="22"/>
        </w:rPr>
        <w:t>7</w:t>
      </w:r>
      <w:r w:rsidRPr="005D55AF">
        <w:rPr>
          <w:rFonts w:ascii="Arial" w:hAnsi="Arial" w:cs="Arial"/>
          <w:sz w:val="22"/>
          <w:szCs w:val="22"/>
        </w:rPr>
        <w:t xml:space="preserve"> i </w:t>
      </w:r>
      <w:r w:rsidR="00EC5FB2" w:rsidRPr="005D55AF">
        <w:rPr>
          <w:rFonts w:ascii="Arial" w:hAnsi="Arial" w:cs="Arial"/>
          <w:sz w:val="22"/>
          <w:szCs w:val="22"/>
        </w:rPr>
        <w:t>8 ovog člana</w:t>
      </w:r>
      <w:r w:rsidRPr="005D55AF">
        <w:rPr>
          <w:rFonts w:ascii="Arial" w:hAnsi="Arial" w:cs="Arial"/>
          <w:sz w:val="22"/>
          <w:szCs w:val="22"/>
        </w:rPr>
        <w:t xml:space="preserve">, kao i o </w:t>
      </w:r>
      <w:r w:rsidR="00EC5FB2" w:rsidRPr="005D55AF">
        <w:rPr>
          <w:rFonts w:ascii="Arial" w:hAnsi="Arial" w:cs="Arial"/>
          <w:sz w:val="22"/>
          <w:szCs w:val="22"/>
        </w:rPr>
        <w:t>nalozima</w:t>
      </w:r>
      <w:r w:rsidRPr="005D55AF">
        <w:rPr>
          <w:rFonts w:ascii="Arial" w:hAnsi="Arial" w:cs="Arial"/>
          <w:sz w:val="22"/>
          <w:szCs w:val="22"/>
        </w:rPr>
        <w:t xml:space="preserve"> Komisije u vezi s tim.</w:t>
      </w:r>
    </w:p>
    <w:p w14:paraId="0A049075" w14:textId="77777777" w:rsidR="00EC5FB2" w:rsidRPr="005D55AF" w:rsidRDefault="00F51A2E" w:rsidP="00EC5FB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Kada </w:t>
      </w:r>
      <w:r w:rsidR="00EC5FB2" w:rsidRPr="005D55AF">
        <w:rPr>
          <w:rFonts w:ascii="Arial" w:hAnsi="Arial" w:cs="Arial"/>
          <w:sz w:val="22"/>
          <w:szCs w:val="22"/>
        </w:rPr>
        <w:t xml:space="preserve">je </w:t>
      </w:r>
      <w:r w:rsidRPr="005D55AF">
        <w:rPr>
          <w:rFonts w:ascii="Arial" w:hAnsi="Arial" w:cs="Arial"/>
          <w:sz w:val="22"/>
          <w:szCs w:val="22"/>
        </w:rPr>
        <w:t xml:space="preserve">Komisija obaviještena o </w:t>
      </w:r>
      <w:r w:rsidR="00EC5FB2" w:rsidRPr="005D55AF">
        <w:rPr>
          <w:rFonts w:ascii="Arial" w:hAnsi="Arial" w:cs="Arial"/>
          <w:sz w:val="22"/>
          <w:szCs w:val="22"/>
        </w:rPr>
        <w:t>namjerama CCP-</w:t>
      </w:r>
      <w:proofErr w:type="spellStart"/>
      <w:r w:rsidR="00EC5FB2" w:rsidRPr="005D55AF">
        <w:rPr>
          <w:rFonts w:ascii="Arial" w:hAnsi="Arial" w:cs="Arial"/>
          <w:sz w:val="22"/>
          <w:szCs w:val="22"/>
        </w:rPr>
        <w:t>ija</w:t>
      </w:r>
      <w:proofErr w:type="spellEnd"/>
      <w:r w:rsidR="00EC5FB2" w:rsidRPr="005D55AF">
        <w:rPr>
          <w:rFonts w:ascii="Arial" w:hAnsi="Arial" w:cs="Arial"/>
          <w:sz w:val="22"/>
          <w:szCs w:val="22"/>
        </w:rPr>
        <w:t xml:space="preserve"> iz tačke 1 stav 7 ovog člana</w:t>
      </w:r>
      <w:r w:rsidRPr="005D55AF">
        <w:rPr>
          <w:rFonts w:ascii="Arial" w:hAnsi="Arial" w:cs="Arial"/>
          <w:sz w:val="22"/>
          <w:szCs w:val="22"/>
        </w:rPr>
        <w:t xml:space="preserve">, može u najvećoj mogućoj mjeri bez izazivanja događaja </w:t>
      </w:r>
      <w:proofErr w:type="spellStart"/>
      <w:r w:rsidRPr="005D55AF">
        <w:rPr>
          <w:rFonts w:ascii="Arial" w:hAnsi="Arial" w:cs="Arial"/>
          <w:sz w:val="22"/>
          <w:szCs w:val="22"/>
        </w:rPr>
        <w:t>nenaplativosti</w:t>
      </w:r>
      <w:proofErr w:type="spellEnd"/>
      <w:r w:rsidRPr="005D55AF">
        <w:rPr>
          <w:rFonts w:ascii="Arial" w:hAnsi="Arial" w:cs="Arial"/>
          <w:sz w:val="22"/>
          <w:szCs w:val="22"/>
        </w:rPr>
        <w:t xml:space="preserve"> </w:t>
      </w:r>
      <w:r w:rsidR="00EC5FB2" w:rsidRPr="005D55AF">
        <w:rPr>
          <w:rFonts w:ascii="Arial" w:hAnsi="Arial" w:cs="Arial"/>
          <w:sz w:val="22"/>
          <w:szCs w:val="22"/>
        </w:rPr>
        <w:t xml:space="preserve">da </w:t>
      </w:r>
      <w:r w:rsidRPr="005D55AF">
        <w:rPr>
          <w:rFonts w:ascii="Arial" w:hAnsi="Arial" w:cs="Arial"/>
          <w:sz w:val="22"/>
          <w:szCs w:val="22"/>
        </w:rPr>
        <w:t xml:space="preserve">ograniči ili zabrani isplate bilo kakvih naknada po osnovu kapitala i instrumenata tretiranih kao kapital, uključujući isplate dividendi i otkupa </w:t>
      </w:r>
      <w:r w:rsidR="00EC5FB2" w:rsidRPr="005D55AF">
        <w:rPr>
          <w:rFonts w:ascii="Arial" w:hAnsi="Arial" w:cs="Arial"/>
          <w:sz w:val="22"/>
          <w:szCs w:val="22"/>
        </w:rPr>
        <w:t>akcionara</w:t>
      </w:r>
      <w:r w:rsidRPr="005D55AF">
        <w:rPr>
          <w:rFonts w:ascii="Arial" w:hAnsi="Arial" w:cs="Arial"/>
          <w:sz w:val="22"/>
          <w:szCs w:val="22"/>
        </w:rPr>
        <w:t xml:space="preserve">, kao i </w:t>
      </w:r>
      <w:r w:rsidR="00EC5FB2" w:rsidRPr="005D55AF">
        <w:rPr>
          <w:rFonts w:ascii="Arial" w:hAnsi="Arial" w:cs="Arial"/>
          <w:sz w:val="22"/>
          <w:szCs w:val="22"/>
        </w:rPr>
        <w:t xml:space="preserve">da </w:t>
      </w:r>
      <w:r w:rsidRPr="005D55AF">
        <w:rPr>
          <w:rFonts w:ascii="Arial" w:hAnsi="Arial" w:cs="Arial"/>
          <w:sz w:val="22"/>
          <w:szCs w:val="22"/>
        </w:rPr>
        <w:t>ograniči ili zabrani</w:t>
      </w:r>
      <w:r w:rsidR="00EC5FB2" w:rsidRPr="005D55AF">
        <w:rPr>
          <w:rFonts w:ascii="Arial" w:hAnsi="Arial" w:cs="Arial"/>
          <w:sz w:val="22"/>
          <w:szCs w:val="22"/>
        </w:rPr>
        <w:t xml:space="preserve"> </w:t>
      </w:r>
      <w:r w:rsidRPr="005D55AF">
        <w:rPr>
          <w:rFonts w:ascii="Arial" w:hAnsi="Arial" w:cs="Arial"/>
          <w:sz w:val="22"/>
          <w:szCs w:val="22"/>
        </w:rPr>
        <w:t xml:space="preserve">isplate varijabilne naknade, diskrecione penzijske beneficije ili otpremnine višem menadžmentu, u skladu sa politikom naknada CCP-a propisanom </w:t>
      </w:r>
      <w:r w:rsidR="00EC5FB2" w:rsidRPr="005D55AF">
        <w:rPr>
          <w:rFonts w:ascii="Arial" w:hAnsi="Arial" w:cs="Arial"/>
          <w:sz w:val="22"/>
          <w:szCs w:val="22"/>
        </w:rPr>
        <w:t>zakonom kojim se uređuje tržište kapitala</w:t>
      </w:r>
      <w:r w:rsidRPr="005D55AF">
        <w:rPr>
          <w:rFonts w:ascii="Arial" w:hAnsi="Arial" w:cs="Arial"/>
          <w:sz w:val="22"/>
          <w:szCs w:val="22"/>
        </w:rPr>
        <w:t>.</w:t>
      </w:r>
    </w:p>
    <w:p w14:paraId="0F7D2884" w14:textId="4B48411E" w:rsidR="00EC5FB2" w:rsidRPr="005D55AF" w:rsidRDefault="00F51A2E" w:rsidP="00EC5FB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CCP-ovi su obavezni da najmanje jednom godišnje, kao i nakon svake promjene pravnog ili organizacionog oblika, poslovanja ili finansijske situacije koja može bitno </w:t>
      </w:r>
      <w:r w:rsidR="00EC5FB2" w:rsidRPr="005D55AF">
        <w:rPr>
          <w:rFonts w:ascii="Arial" w:hAnsi="Arial" w:cs="Arial"/>
          <w:sz w:val="22"/>
          <w:szCs w:val="22"/>
        </w:rPr>
        <w:t xml:space="preserve">da </w:t>
      </w:r>
      <w:r w:rsidRPr="005D55AF">
        <w:rPr>
          <w:rFonts w:ascii="Arial" w:hAnsi="Arial" w:cs="Arial"/>
          <w:sz w:val="22"/>
          <w:szCs w:val="22"/>
        </w:rPr>
        <w:t>uti</w:t>
      </w:r>
      <w:r w:rsidR="00EC5FB2" w:rsidRPr="005D55AF">
        <w:rPr>
          <w:rFonts w:ascii="Arial" w:hAnsi="Arial" w:cs="Arial"/>
          <w:sz w:val="22"/>
          <w:szCs w:val="22"/>
        </w:rPr>
        <w:t>če</w:t>
      </w:r>
      <w:r w:rsidRPr="005D55AF">
        <w:rPr>
          <w:rFonts w:ascii="Arial" w:hAnsi="Arial" w:cs="Arial"/>
          <w:sz w:val="22"/>
          <w:szCs w:val="22"/>
        </w:rPr>
        <w:t xml:space="preserve"> na planove, pregledaju, testiraju i po potrebi ažuriraju planove </w:t>
      </w:r>
      <w:r w:rsidR="00A17FD2" w:rsidRPr="005D55AF">
        <w:rPr>
          <w:rFonts w:ascii="Arial" w:hAnsi="Arial" w:cs="Arial"/>
          <w:sz w:val="22"/>
          <w:szCs w:val="22"/>
        </w:rPr>
        <w:t>oporavka</w:t>
      </w:r>
      <w:r w:rsidRPr="005D55AF">
        <w:rPr>
          <w:rFonts w:ascii="Arial" w:hAnsi="Arial" w:cs="Arial"/>
          <w:sz w:val="22"/>
          <w:szCs w:val="22"/>
        </w:rPr>
        <w:t xml:space="preserve">. </w:t>
      </w:r>
    </w:p>
    <w:p w14:paraId="747B1149" w14:textId="5975BD34" w:rsidR="00EC5FB2" w:rsidRPr="005D55AF" w:rsidRDefault="00EC5FB2" w:rsidP="00EC5FB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Izuzetno od stava 13 ovog člana Komisija </w:t>
      </w:r>
      <w:r w:rsidR="00F51A2E" w:rsidRPr="005D55AF">
        <w:rPr>
          <w:rFonts w:ascii="Arial" w:hAnsi="Arial" w:cs="Arial"/>
          <w:sz w:val="22"/>
          <w:szCs w:val="22"/>
        </w:rPr>
        <w:t xml:space="preserve">može </w:t>
      </w:r>
      <w:r w:rsidRPr="005D55AF">
        <w:rPr>
          <w:rFonts w:ascii="Arial" w:hAnsi="Arial" w:cs="Arial"/>
          <w:sz w:val="22"/>
          <w:szCs w:val="22"/>
        </w:rPr>
        <w:t xml:space="preserve">da </w:t>
      </w:r>
      <w:r w:rsidR="00F51A2E" w:rsidRPr="005D55AF">
        <w:rPr>
          <w:rFonts w:ascii="Arial" w:hAnsi="Arial" w:cs="Arial"/>
          <w:sz w:val="22"/>
          <w:szCs w:val="22"/>
        </w:rPr>
        <w:t>zahtijeva</w:t>
      </w:r>
      <w:r w:rsidRPr="005D55AF">
        <w:rPr>
          <w:rFonts w:ascii="Arial" w:hAnsi="Arial" w:cs="Arial"/>
          <w:sz w:val="22"/>
          <w:szCs w:val="22"/>
        </w:rPr>
        <w:t xml:space="preserve"> i</w:t>
      </w:r>
      <w:r w:rsidR="00F51A2E" w:rsidRPr="005D55AF">
        <w:rPr>
          <w:rFonts w:ascii="Arial" w:hAnsi="Arial" w:cs="Arial"/>
          <w:sz w:val="22"/>
          <w:szCs w:val="22"/>
        </w:rPr>
        <w:t xml:space="preserve"> češće ažuriranje planova.</w:t>
      </w:r>
    </w:p>
    <w:p w14:paraId="325EE98D" w14:textId="494F4004" w:rsidR="00EC5FB2" w:rsidRPr="005D55AF" w:rsidRDefault="00F51A2E" w:rsidP="00EC5FB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Planovi </w:t>
      </w:r>
      <w:r w:rsidR="00A17FD2" w:rsidRPr="005D55AF">
        <w:rPr>
          <w:rFonts w:ascii="Arial" w:hAnsi="Arial" w:cs="Arial"/>
          <w:sz w:val="22"/>
          <w:szCs w:val="22"/>
        </w:rPr>
        <w:t>oporavka</w:t>
      </w:r>
      <w:r w:rsidRPr="005D55AF">
        <w:rPr>
          <w:rFonts w:ascii="Arial" w:hAnsi="Arial" w:cs="Arial"/>
          <w:sz w:val="22"/>
          <w:szCs w:val="22"/>
        </w:rPr>
        <w:t xml:space="preserve"> se izrađuju u skladu sa </w:t>
      </w:r>
      <w:r w:rsidR="00DE22BA" w:rsidRPr="005D55AF">
        <w:rPr>
          <w:rFonts w:ascii="Arial" w:hAnsi="Arial" w:cs="Arial"/>
          <w:sz w:val="22"/>
          <w:szCs w:val="22"/>
        </w:rPr>
        <w:t xml:space="preserve">zahtjevima u pogledu planova oporavka </w:t>
      </w:r>
      <w:r w:rsidRPr="005D55AF">
        <w:rPr>
          <w:rFonts w:ascii="Arial" w:hAnsi="Arial" w:cs="Arial"/>
          <w:sz w:val="22"/>
          <w:szCs w:val="22"/>
        </w:rPr>
        <w:t xml:space="preserve">ovog zakona i uzimaju u obzir sve relevantne međuzavisnosti unutar grupe kojoj CCP pripada. </w:t>
      </w:r>
    </w:p>
    <w:p w14:paraId="13E53F91" w14:textId="77777777" w:rsidR="00DE22BA" w:rsidRPr="005D55AF" w:rsidRDefault="00F51A2E" w:rsidP="00DE22B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može </w:t>
      </w:r>
      <w:r w:rsidR="00DE22BA" w:rsidRPr="005D55AF">
        <w:rPr>
          <w:rFonts w:ascii="Arial" w:hAnsi="Arial" w:cs="Arial"/>
          <w:sz w:val="22"/>
          <w:szCs w:val="22"/>
        </w:rPr>
        <w:t xml:space="preserve">da </w:t>
      </w:r>
      <w:r w:rsidRPr="005D55AF">
        <w:rPr>
          <w:rFonts w:ascii="Arial" w:hAnsi="Arial" w:cs="Arial"/>
          <w:sz w:val="22"/>
          <w:szCs w:val="22"/>
        </w:rPr>
        <w:t>zahtijeva</w:t>
      </w:r>
      <w:r w:rsidR="00DE22BA" w:rsidRPr="005D55AF">
        <w:rPr>
          <w:rFonts w:ascii="Arial" w:hAnsi="Arial" w:cs="Arial"/>
          <w:sz w:val="22"/>
          <w:szCs w:val="22"/>
        </w:rPr>
        <w:t xml:space="preserve"> i</w:t>
      </w:r>
      <w:r w:rsidRPr="005D55AF">
        <w:rPr>
          <w:rFonts w:ascii="Arial" w:hAnsi="Arial" w:cs="Arial"/>
          <w:sz w:val="22"/>
          <w:szCs w:val="22"/>
        </w:rPr>
        <w:t xml:space="preserve"> dodatne informacije u planovima</w:t>
      </w:r>
      <w:r w:rsidR="00DE22BA" w:rsidRPr="005D55AF">
        <w:rPr>
          <w:rFonts w:ascii="Arial" w:hAnsi="Arial" w:cs="Arial"/>
          <w:sz w:val="22"/>
          <w:szCs w:val="22"/>
        </w:rPr>
        <w:t>, o čemu, p</w:t>
      </w:r>
      <w:r w:rsidRPr="005D55AF">
        <w:rPr>
          <w:rFonts w:ascii="Arial" w:hAnsi="Arial" w:cs="Arial"/>
          <w:sz w:val="22"/>
          <w:szCs w:val="22"/>
        </w:rPr>
        <w:t>o potrebi, Komisija konsultuje nadležni organ CCP-ove matične kompanije.</w:t>
      </w:r>
    </w:p>
    <w:p w14:paraId="1BBE782A" w14:textId="6B2579F1" w:rsidR="00DE22BA" w:rsidRPr="005D55AF" w:rsidRDefault="00F51A2E" w:rsidP="00DE22B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Planovi </w:t>
      </w:r>
      <w:r w:rsidR="00A17FD2" w:rsidRPr="005D55AF">
        <w:rPr>
          <w:rFonts w:ascii="Arial" w:hAnsi="Arial" w:cs="Arial"/>
          <w:sz w:val="22"/>
          <w:szCs w:val="22"/>
        </w:rPr>
        <w:t>oporavka</w:t>
      </w:r>
      <w:r w:rsidRPr="005D55AF">
        <w:rPr>
          <w:rFonts w:ascii="Arial" w:hAnsi="Arial" w:cs="Arial"/>
          <w:sz w:val="22"/>
          <w:szCs w:val="22"/>
        </w:rPr>
        <w:t>:</w:t>
      </w:r>
    </w:p>
    <w:p w14:paraId="32B672A9" w14:textId="1C597AC3" w:rsidR="00DE22BA" w:rsidRPr="005D55AF" w:rsidRDefault="00F51A2E" w:rsidP="00DE22BA">
      <w:pPr>
        <w:pStyle w:val="NormalWeb"/>
        <w:numPr>
          <w:ilvl w:val="0"/>
          <w:numId w:val="80"/>
        </w:numPr>
        <w:spacing w:before="0" w:beforeAutospacing="0" w:after="0" w:afterAutospacing="0"/>
        <w:jc w:val="both"/>
        <w:rPr>
          <w:rFonts w:ascii="Arial" w:hAnsi="Arial" w:cs="Arial"/>
          <w:sz w:val="22"/>
          <w:szCs w:val="22"/>
        </w:rPr>
      </w:pPr>
      <w:r w:rsidRPr="005D55AF">
        <w:rPr>
          <w:rFonts w:ascii="Arial" w:hAnsi="Arial" w:cs="Arial"/>
          <w:sz w:val="22"/>
          <w:szCs w:val="22"/>
        </w:rPr>
        <w:t>ne pretpostavljaju pristup ili primanje izuzetne javne finansijske podrške, hitne likvidnosti centralne banke ili druge likvidnosti centralne banke pod nestandardnim uslovima;</w:t>
      </w:r>
    </w:p>
    <w:p w14:paraId="0FF6D498" w14:textId="77777777" w:rsidR="00DE22BA" w:rsidRPr="005D55AF" w:rsidRDefault="00F51A2E" w:rsidP="00DE22BA">
      <w:pPr>
        <w:pStyle w:val="NormalWeb"/>
        <w:numPr>
          <w:ilvl w:val="0"/>
          <w:numId w:val="80"/>
        </w:numPr>
        <w:spacing w:before="0" w:beforeAutospacing="0" w:after="0" w:afterAutospacing="0"/>
        <w:jc w:val="both"/>
        <w:rPr>
          <w:rFonts w:ascii="Arial" w:hAnsi="Arial" w:cs="Arial"/>
          <w:sz w:val="22"/>
          <w:szCs w:val="22"/>
        </w:rPr>
      </w:pPr>
      <w:r w:rsidRPr="005D55AF">
        <w:rPr>
          <w:rFonts w:ascii="Arial" w:hAnsi="Arial" w:cs="Arial"/>
          <w:sz w:val="22"/>
          <w:szCs w:val="22"/>
        </w:rPr>
        <w:t>razmatraju interese svih zainteresovanih strana koje mogu biti pogođene planom, uključujući članove klirinškog sistema i, ako su dostupni, njihove direktne i indirektne klijente;</w:t>
      </w:r>
    </w:p>
    <w:p w14:paraId="72A2DE29" w14:textId="2B9EE029" w:rsidR="00F51A2E" w:rsidRPr="005D55AF" w:rsidRDefault="004B261A" w:rsidP="00DE22BA">
      <w:pPr>
        <w:pStyle w:val="NormalWeb"/>
        <w:numPr>
          <w:ilvl w:val="0"/>
          <w:numId w:val="80"/>
        </w:numPr>
        <w:spacing w:before="0" w:beforeAutospacing="0" w:after="0" w:afterAutospacing="0"/>
        <w:jc w:val="both"/>
        <w:rPr>
          <w:rFonts w:ascii="Arial" w:hAnsi="Arial" w:cs="Arial"/>
          <w:sz w:val="22"/>
          <w:szCs w:val="22"/>
        </w:rPr>
      </w:pPr>
      <w:proofErr w:type="spellStart"/>
      <w:r w:rsidRPr="005D55AF">
        <w:rPr>
          <w:rFonts w:ascii="Arial" w:hAnsi="Arial" w:cs="Arial"/>
          <w:sz w:val="22"/>
          <w:szCs w:val="22"/>
        </w:rPr>
        <w:t>obezbjeđuj</w:t>
      </w:r>
      <w:r w:rsidR="00F51A2E" w:rsidRPr="005D55AF">
        <w:rPr>
          <w:rFonts w:ascii="Arial" w:hAnsi="Arial" w:cs="Arial"/>
          <w:sz w:val="22"/>
          <w:szCs w:val="22"/>
        </w:rPr>
        <w:t>aju</w:t>
      </w:r>
      <w:proofErr w:type="spellEnd"/>
      <w:r w:rsidR="00F51A2E" w:rsidRPr="005D55AF">
        <w:rPr>
          <w:rFonts w:ascii="Arial" w:hAnsi="Arial" w:cs="Arial"/>
          <w:sz w:val="22"/>
          <w:szCs w:val="22"/>
        </w:rPr>
        <w:t xml:space="preserve"> da članovi klirinškog sistema nemaju neograničenu izloženost prema CCP-u, te da su potencijalni gubici i likvidnosni </w:t>
      </w:r>
      <w:proofErr w:type="spellStart"/>
      <w:r w:rsidR="00F51A2E" w:rsidRPr="005D55AF">
        <w:rPr>
          <w:rFonts w:ascii="Arial" w:hAnsi="Arial" w:cs="Arial"/>
          <w:sz w:val="22"/>
          <w:szCs w:val="22"/>
        </w:rPr>
        <w:t>manjkovi</w:t>
      </w:r>
      <w:proofErr w:type="spellEnd"/>
      <w:r w:rsidR="00F51A2E" w:rsidRPr="005D55AF">
        <w:rPr>
          <w:rFonts w:ascii="Arial" w:hAnsi="Arial" w:cs="Arial"/>
          <w:sz w:val="22"/>
          <w:szCs w:val="22"/>
        </w:rPr>
        <w:t xml:space="preserve"> zainteresovanih strana transparentni, mjerljivi, upravljivi i kontrolisani.</w:t>
      </w:r>
    </w:p>
    <w:p w14:paraId="4DD74B12" w14:textId="2267D415" w:rsidR="00DE22BA" w:rsidRPr="005D55AF" w:rsidRDefault="00F51A2E" w:rsidP="00DE22B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Kada je CCP dio grupe i </w:t>
      </w:r>
      <w:r w:rsidR="00DE22BA" w:rsidRPr="005D55AF">
        <w:rPr>
          <w:rFonts w:ascii="Arial" w:hAnsi="Arial" w:cs="Arial"/>
          <w:sz w:val="22"/>
          <w:szCs w:val="22"/>
        </w:rPr>
        <w:t xml:space="preserve">kada su </w:t>
      </w:r>
      <w:r w:rsidRPr="005D55AF">
        <w:rPr>
          <w:rFonts w:ascii="Arial" w:hAnsi="Arial" w:cs="Arial"/>
          <w:sz w:val="22"/>
          <w:szCs w:val="22"/>
        </w:rPr>
        <w:t xml:space="preserve">ugovori o podršci </w:t>
      </w:r>
      <w:r w:rsidR="000D2E38" w:rsidRPr="005D55AF">
        <w:rPr>
          <w:rFonts w:ascii="Arial" w:hAnsi="Arial" w:cs="Arial"/>
          <w:sz w:val="22"/>
          <w:szCs w:val="22"/>
        </w:rPr>
        <w:t>zavisnog</w:t>
      </w:r>
      <w:r w:rsidRPr="005D55AF">
        <w:rPr>
          <w:rFonts w:ascii="Arial" w:hAnsi="Arial" w:cs="Arial"/>
          <w:sz w:val="22"/>
          <w:szCs w:val="22"/>
        </w:rPr>
        <w:t xml:space="preserve"> društva ili grupe dio plana </w:t>
      </w:r>
      <w:r w:rsidR="00A17FD2" w:rsidRPr="005D55AF">
        <w:rPr>
          <w:rFonts w:ascii="Arial" w:hAnsi="Arial" w:cs="Arial"/>
          <w:sz w:val="22"/>
          <w:szCs w:val="22"/>
        </w:rPr>
        <w:t>oporavka</w:t>
      </w:r>
      <w:r w:rsidRPr="005D55AF">
        <w:rPr>
          <w:rFonts w:ascii="Arial" w:hAnsi="Arial" w:cs="Arial"/>
          <w:sz w:val="22"/>
          <w:szCs w:val="22"/>
        </w:rPr>
        <w:t xml:space="preserve">, plan </w:t>
      </w:r>
      <w:r w:rsidR="00A17FD2" w:rsidRPr="005D55AF">
        <w:rPr>
          <w:rFonts w:ascii="Arial" w:hAnsi="Arial" w:cs="Arial"/>
          <w:sz w:val="22"/>
          <w:szCs w:val="22"/>
        </w:rPr>
        <w:t>oporavka</w:t>
      </w:r>
      <w:r w:rsidRPr="005D55AF">
        <w:rPr>
          <w:rFonts w:ascii="Arial" w:hAnsi="Arial" w:cs="Arial"/>
          <w:sz w:val="22"/>
          <w:szCs w:val="22"/>
        </w:rPr>
        <w:t xml:space="preserve"> treba </w:t>
      </w:r>
      <w:r w:rsidR="00DE22BA" w:rsidRPr="005D55AF">
        <w:rPr>
          <w:rFonts w:ascii="Arial" w:hAnsi="Arial" w:cs="Arial"/>
          <w:sz w:val="22"/>
          <w:szCs w:val="22"/>
        </w:rPr>
        <w:t xml:space="preserve">da </w:t>
      </w:r>
      <w:r w:rsidRPr="005D55AF">
        <w:rPr>
          <w:rFonts w:ascii="Arial" w:hAnsi="Arial" w:cs="Arial"/>
          <w:sz w:val="22"/>
          <w:szCs w:val="22"/>
        </w:rPr>
        <w:t>uključi scenarije u kojima ti ugovori ne mogu</w:t>
      </w:r>
      <w:r w:rsidR="00DE22BA" w:rsidRPr="005D55AF">
        <w:rPr>
          <w:rFonts w:ascii="Arial" w:hAnsi="Arial" w:cs="Arial"/>
          <w:sz w:val="22"/>
          <w:szCs w:val="22"/>
        </w:rPr>
        <w:t xml:space="preserve"> da budu</w:t>
      </w:r>
      <w:r w:rsidRPr="005D55AF">
        <w:rPr>
          <w:rFonts w:ascii="Arial" w:hAnsi="Arial" w:cs="Arial"/>
          <w:sz w:val="22"/>
          <w:szCs w:val="22"/>
        </w:rPr>
        <w:t xml:space="preserve"> ispunjeni.</w:t>
      </w:r>
    </w:p>
    <w:p w14:paraId="2CA7459F" w14:textId="77777777" w:rsidR="00DE22BA" w:rsidRPr="005D55AF" w:rsidRDefault="00F51A2E" w:rsidP="00DE22B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Nakon događaja </w:t>
      </w:r>
      <w:proofErr w:type="spellStart"/>
      <w:r w:rsidRPr="005D55AF">
        <w:rPr>
          <w:rFonts w:ascii="Arial" w:hAnsi="Arial" w:cs="Arial"/>
          <w:sz w:val="22"/>
          <w:szCs w:val="22"/>
        </w:rPr>
        <w:t>nenaplativosti</w:t>
      </w:r>
      <w:proofErr w:type="spellEnd"/>
      <w:r w:rsidRPr="005D55AF">
        <w:rPr>
          <w:rFonts w:ascii="Arial" w:hAnsi="Arial" w:cs="Arial"/>
          <w:sz w:val="22"/>
          <w:szCs w:val="22"/>
        </w:rPr>
        <w:t xml:space="preserve"> ili drugog događaja, CCP koristi dodatni iznos prethodno finansiranih sopstvenih sredstava, prije korišćenja aranžmana i mjera iz </w:t>
      </w:r>
      <w:r w:rsidR="00DE22BA" w:rsidRPr="005D55AF">
        <w:rPr>
          <w:rFonts w:ascii="Arial" w:hAnsi="Arial" w:cs="Arial"/>
          <w:sz w:val="22"/>
          <w:szCs w:val="22"/>
        </w:rPr>
        <w:t>stava 16 ovog člana</w:t>
      </w:r>
      <w:r w:rsidRPr="005D55AF">
        <w:rPr>
          <w:rFonts w:ascii="Arial" w:hAnsi="Arial" w:cs="Arial"/>
          <w:sz w:val="22"/>
          <w:szCs w:val="22"/>
        </w:rPr>
        <w:t xml:space="preserve">. </w:t>
      </w:r>
    </w:p>
    <w:p w14:paraId="79F50582" w14:textId="77777777" w:rsidR="00DE22BA" w:rsidRPr="005D55AF" w:rsidRDefault="00DE22BA" w:rsidP="00DE22B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I</w:t>
      </w:r>
      <w:r w:rsidR="00F51A2E" w:rsidRPr="005D55AF">
        <w:rPr>
          <w:rFonts w:ascii="Arial" w:hAnsi="Arial" w:cs="Arial"/>
          <w:sz w:val="22"/>
          <w:szCs w:val="22"/>
        </w:rPr>
        <w:t xml:space="preserve">znos </w:t>
      </w:r>
      <w:r w:rsidRPr="005D55AF">
        <w:rPr>
          <w:rFonts w:ascii="Arial" w:hAnsi="Arial" w:cs="Arial"/>
          <w:sz w:val="22"/>
          <w:szCs w:val="22"/>
        </w:rPr>
        <w:t xml:space="preserve">iz stava 19 ovog člana ne </w:t>
      </w:r>
      <w:r w:rsidR="00F51A2E" w:rsidRPr="005D55AF">
        <w:rPr>
          <w:rFonts w:ascii="Arial" w:hAnsi="Arial" w:cs="Arial"/>
          <w:sz w:val="22"/>
          <w:szCs w:val="22"/>
        </w:rPr>
        <w:t xml:space="preserve">smije biti manji od 10% ni veći od 25% kapitalnih zahtjeva na bazi rizika izračunatih u skladu sa </w:t>
      </w:r>
      <w:bookmarkStart w:id="1" w:name="_Hlk215560568"/>
      <w:r w:rsidRPr="005D55AF">
        <w:rPr>
          <w:rFonts w:ascii="Arial" w:hAnsi="Arial" w:cs="Arial"/>
          <w:sz w:val="22"/>
          <w:szCs w:val="22"/>
        </w:rPr>
        <w:t>zakonom kojim se uređuje tržište kapitala</w:t>
      </w:r>
      <w:bookmarkEnd w:id="1"/>
      <w:r w:rsidR="00F51A2E" w:rsidRPr="005D55AF">
        <w:rPr>
          <w:rFonts w:ascii="Arial" w:hAnsi="Arial" w:cs="Arial"/>
          <w:sz w:val="22"/>
          <w:szCs w:val="22"/>
        </w:rPr>
        <w:t>.</w:t>
      </w:r>
    </w:p>
    <w:p w14:paraId="48B3BFF4" w14:textId="77777777" w:rsidR="000D2E38" w:rsidRPr="005D55AF" w:rsidRDefault="00F51A2E" w:rsidP="000D2E3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CCP može </w:t>
      </w:r>
      <w:r w:rsidR="00DE22BA" w:rsidRPr="005D55AF">
        <w:rPr>
          <w:rFonts w:ascii="Arial" w:hAnsi="Arial" w:cs="Arial"/>
          <w:sz w:val="22"/>
          <w:szCs w:val="22"/>
        </w:rPr>
        <w:t xml:space="preserve">da </w:t>
      </w:r>
      <w:r w:rsidRPr="005D55AF">
        <w:rPr>
          <w:rFonts w:ascii="Arial" w:hAnsi="Arial" w:cs="Arial"/>
          <w:sz w:val="22"/>
          <w:szCs w:val="22"/>
        </w:rPr>
        <w:t xml:space="preserve">koristi kapital koji drži, pored minimalnih kapitalnih zahtjeva, za ispunjenje praga obavještavanja propisanog </w:t>
      </w:r>
      <w:r w:rsidR="00DE22BA" w:rsidRPr="005D55AF">
        <w:rPr>
          <w:rFonts w:ascii="Arial" w:hAnsi="Arial" w:cs="Arial"/>
          <w:sz w:val="22"/>
          <w:szCs w:val="22"/>
        </w:rPr>
        <w:t>zakonom kojim se uređuje tržište kapitala</w:t>
      </w:r>
      <w:r w:rsidRPr="005D55AF">
        <w:rPr>
          <w:rFonts w:ascii="Arial" w:hAnsi="Arial" w:cs="Arial"/>
          <w:sz w:val="22"/>
          <w:szCs w:val="22"/>
        </w:rPr>
        <w:t>.</w:t>
      </w:r>
    </w:p>
    <w:p w14:paraId="377FEE9E" w14:textId="62493234" w:rsidR="000D2E38" w:rsidRPr="005D55AF" w:rsidRDefault="000D2E38" w:rsidP="000D2E3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M</w:t>
      </w:r>
      <w:r w:rsidR="00F51A2E" w:rsidRPr="005D55AF">
        <w:rPr>
          <w:rFonts w:ascii="Arial" w:hAnsi="Arial" w:cs="Arial"/>
          <w:sz w:val="22"/>
          <w:szCs w:val="22"/>
        </w:rPr>
        <w:t xml:space="preserve">etodologiju za izračunavanje i održavanje dodatnog iznosa prethodno finansiranih sopstvenih sredstava </w:t>
      </w:r>
      <w:r w:rsidRPr="005D55AF">
        <w:rPr>
          <w:rFonts w:ascii="Arial" w:hAnsi="Arial" w:cs="Arial"/>
          <w:sz w:val="22"/>
          <w:szCs w:val="22"/>
        </w:rPr>
        <w:t>iz</w:t>
      </w:r>
      <w:r w:rsidR="00F51A2E" w:rsidRPr="005D55AF">
        <w:rPr>
          <w:rFonts w:ascii="Arial" w:hAnsi="Arial" w:cs="Arial"/>
          <w:sz w:val="22"/>
          <w:szCs w:val="22"/>
        </w:rPr>
        <w:t xml:space="preserve"> stav</w:t>
      </w:r>
      <w:r w:rsidRPr="005D55AF">
        <w:rPr>
          <w:rFonts w:ascii="Arial" w:hAnsi="Arial" w:cs="Arial"/>
          <w:sz w:val="22"/>
          <w:szCs w:val="22"/>
        </w:rPr>
        <w:t>a 19 ovog člana propisuje Komisija.</w:t>
      </w:r>
      <w:r w:rsidR="00F51A2E" w:rsidRPr="005D55AF">
        <w:rPr>
          <w:rFonts w:ascii="Arial" w:hAnsi="Arial" w:cs="Arial"/>
          <w:sz w:val="22"/>
          <w:szCs w:val="22"/>
        </w:rPr>
        <w:t xml:space="preserve"> </w:t>
      </w:r>
    </w:p>
    <w:p w14:paraId="789600F9" w14:textId="193F3C0E" w:rsidR="000D2E38" w:rsidRPr="005D55AF" w:rsidRDefault="00F51A2E" w:rsidP="000D2E3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Prilikom </w:t>
      </w:r>
      <w:r w:rsidR="000D2E38" w:rsidRPr="005D55AF">
        <w:rPr>
          <w:rFonts w:ascii="Arial" w:hAnsi="Arial" w:cs="Arial"/>
          <w:sz w:val="22"/>
          <w:szCs w:val="22"/>
        </w:rPr>
        <w:t xml:space="preserve">izrade metodologije iz stava 22 ovog člana Komisija </w:t>
      </w:r>
      <w:r w:rsidRPr="005D55AF">
        <w:rPr>
          <w:rFonts w:ascii="Arial" w:hAnsi="Arial" w:cs="Arial"/>
          <w:sz w:val="22"/>
          <w:szCs w:val="22"/>
        </w:rPr>
        <w:t>uzima u obzir:</w:t>
      </w:r>
    </w:p>
    <w:p w14:paraId="504BCF7B" w14:textId="252610E9" w:rsidR="000D2E38" w:rsidRPr="005D55AF" w:rsidRDefault="00F51A2E" w:rsidP="000D2E38">
      <w:pPr>
        <w:pStyle w:val="NormalWeb"/>
        <w:numPr>
          <w:ilvl w:val="0"/>
          <w:numId w:val="8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strukturu i organizaciju CCP-ova, </w:t>
      </w:r>
      <w:r w:rsidR="000D2E38" w:rsidRPr="005D55AF">
        <w:rPr>
          <w:rFonts w:ascii="Arial" w:hAnsi="Arial" w:cs="Arial"/>
          <w:sz w:val="22"/>
          <w:szCs w:val="22"/>
        </w:rPr>
        <w:t>kao i</w:t>
      </w:r>
      <w:r w:rsidRPr="005D55AF">
        <w:rPr>
          <w:rFonts w:ascii="Arial" w:hAnsi="Arial" w:cs="Arial"/>
          <w:sz w:val="22"/>
          <w:szCs w:val="22"/>
        </w:rPr>
        <w:t xml:space="preserve"> prirodu, obim i složenost njihovih aktivnosti;</w:t>
      </w:r>
    </w:p>
    <w:p w14:paraId="4895E250" w14:textId="2E23BD23" w:rsidR="000D2E38" w:rsidRPr="005D55AF" w:rsidRDefault="00F51A2E" w:rsidP="000D2E38">
      <w:pPr>
        <w:pStyle w:val="NormalWeb"/>
        <w:numPr>
          <w:ilvl w:val="0"/>
          <w:numId w:val="8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strukturu podsticaja za </w:t>
      </w:r>
      <w:r w:rsidR="000D2E38" w:rsidRPr="005D55AF">
        <w:rPr>
          <w:rFonts w:ascii="Arial" w:hAnsi="Arial" w:cs="Arial"/>
          <w:sz w:val="22"/>
          <w:szCs w:val="22"/>
        </w:rPr>
        <w:t>akcion</w:t>
      </w:r>
      <w:r w:rsidRPr="005D55AF">
        <w:rPr>
          <w:rFonts w:ascii="Arial" w:hAnsi="Arial" w:cs="Arial"/>
          <w:sz w:val="22"/>
          <w:szCs w:val="22"/>
        </w:rPr>
        <w:t>are, menadžment i članove klirinškog sistema i njihove klijente;</w:t>
      </w:r>
    </w:p>
    <w:p w14:paraId="7C40DCAA" w14:textId="77777777" w:rsidR="000D2E38" w:rsidRPr="005D55AF" w:rsidRDefault="00F51A2E" w:rsidP="000D2E38">
      <w:pPr>
        <w:pStyle w:val="NormalWeb"/>
        <w:numPr>
          <w:ilvl w:val="0"/>
          <w:numId w:val="8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prikladnost ulaganja tog dodatnog iznosa u druge vrste imovine, zavisno od valuta u kojima se finansijski instrumenti klirinškog sistema nominalno vode, prihvaćenih </w:t>
      </w:r>
      <w:proofErr w:type="spellStart"/>
      <w:r w:rsidRPr="005D55AF">
        <w:rPr>
          <w:rFonts w:ascii="Arial" w:hAnsi="Arial" w:cs="Arial"/>
          <w:sz w:val="22"/>
          <w:szCs w:val="22"/>
        </w:rPr>
        <w:t>kolaterala</w:t>
      </w:r>
      <w:proofErr w:type="spellEnd"/>
      <w:r w:rsidRPr="005D55AF">
        <w:rPr>
          <w:rFonts w:ascii="Arial" w:hAnsi="Arial" w:cs="Arial"/>
          <w:sz w:val="22"/>
          <w:szCs w:val="22"/>
        </w:rPr>
        <w:t xml:space="preserve"> i rizika;</w:t>
      </w:r>
    </w:p>
    <w:p w14:paraId="2DD0AFD1" w14:textId="665C4145" w:rsidR="00F51A2E" w:rsidRPr="005D55AF" w:rsidRDefault="00F51A2E" w:rsidP="000D2E38">
      <w:pPr>
        <w:pStyle w:val="NormalWeb"/>
        <w:numPr>
          <w:ilvl w:val="0"/>
          <w:numId w:val="81"/>
        </w:numPr>
        <w:spacing w:before="0" w:beforeAutospacing="0" w:after="0" w:afterAutospacing="0"/>
        <w:jc w:val="both"/>
        <w:rPr>
          <w:rFonts w:ascii="Arial" w:hAnsi="Arial" w:cs="Arial"/>
          <w:sz w:val="22"/>
          <w:szCs w:val="22"/>
        </w:rPr>
      </w:pPr>
      <w:r w:rsidRPr="005D55AF">
        <w:rPr>
          <w:rFonts w:ascii="Arial" w:hAnsi="Arial" w:cs="Arial"/>
          <w:sz w:val="22"/>
          <w:szCs w:val="22"/>
        </w:rPr>
        <w:t>pravila i prakse trećih zemalja, te međunarodni razvoj u oblasti sanacije i rješavanja CCP-ova radi očuvanja konkurentnosti aktivnih CCP-ova u Uniji i poređenja sa CCP-ovima iz trećih zemalja.</w:t>
      </w:r>
    </w:p>
    <w:p w14:paraId="5E9C629D" w14:textId="77777777" w:rsidR="003B5098" w:rsidRPr="005D55AF" w:rsidRDefault="00F51A2E" w:rsidP="003B509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Ako </w:t>
      </w:r>
      <w:r w:rsidR="003B5098" w:rsidRPr="005D55AF">
        <w:rPr>
          <w:rFonts w:ascii="Arial" w:hAnsi="Arial" w:cs="Arial"/>
          <w:sz w:val="22"/>
          <w:szCs w:val="22"/>
        </w:rPr>
        <w:t>Komisija</w:t>
      </w:r>
      <w:r w:rsidRPr="005D55AF">
        <w:rPr>
          <w:rFonts w:ascii="Arial" w:hAnsi="Arial" w:cs="Arial"/>
          <w:sz w:val="22"/>
          <w:szCs w:val="22"/>
        </w:rPr>
        <w:t xml:space="preserve"> ocijeni da je prikladno da neki CCP-ovi ulože dodatni iznos</w:t>
      </w:r>
      <w:r w:rsidR="003B5098" w:rsidRPr="005D55AF">
        <w:rPr>
          <w:rFonts w:ascii="Arial" w:hAnsi="Arial" w:cs="Arial"/>
          <w:sz w:val="22"/>
          <w:szCs w:val="22"/>
        </w:rPr>
        <w:t xml:space="preserve"> iz stava 19 ovog člana</w:t>
      </w:r>
      <w:r w:rsidRPr="005D55AF">
        <w:rPr>
          <w:rFonts w:ascii="Arial" w:hAnsi="Arial" w:cs="Arial"/>
          <w:sz w:val="22"/>
          <w:szCs w:val="22"/>
        </w:rPr>
        <w:t xml:space="preserve"> u imovinu različitu od one navedene u </w:t>
      </w:r>
      <w:r w:rsidR="003B5098" w:rsidRPr="005D55AF">
        <w:rPr>
          <w:rFonts w:ascii="Arial" w:hAnsi="Arial" w:cs="Arial"/>
          <w:sz w:val="22"/>
          <w:szCs w:val="22"/>
        </w:rPr>
        <w:t xml:space="preserve">zakonu kojim se uređuje tržište kapitala Komisija </w:t>
      </w:r>
      <w:r w:rsidRPr="005D55AF">
        <w:rPr>
          <w:rFonts w:ascii="Arial" w:hAnsi="Arial" w:cs="Arial"/>
          <w:sz w:val="22"/>
          <w:szCs w:val="22"/>
        </w:rPr>
        <w:t>će odrediti procedure za:</w:t>
      </w:r>
    </w:p>
    <w:p w14:paraId="75EB5F9D" w14:textId="61BFFFBF" w:rsidR="003B5098" w:rsidRPr="005D55AF" w:rsidRDefault="00F51A2E" w:rsidP="003B5098">
      <w:pPr>
        <w:pStyle w:val="NormalWeb"/>
        <w:numPr>
          <w:ilvl w:val="0"/>
          <w:numId w:val="82"/>
        </w:numPr>
        <w:spacing w:before="0" w:beforeAutospacing="0" w:after="0" w:afterAutospacing="0"/>
        <w:jc w:val="both"/>
        <w:rPr>
          <w:rFonts w:ascii="Arial" w:hAnsi="Arial" w:cs="Arial"/>
          <w:sz w:val="22"/>
          <w:szCs w:val="22"/>
        </w:rPr>
      </w:pPr>
      <w:r w:rsidRPr="005D55AF">
        <w:rPr>
          <w:rFonts w:ascii="Arial" w:hAnsi="Arial" w:cs="Arial"/>
          <w:sz w:val="22"/>
          <w:szCs w:val="22"/>
        </w:rPr>
        <w:t>slučajeve kada ta sredstva nisu odmah dostupna i CCP treba primijeniti mjere sanacije koje zahtijevaju finansijski doprinos nenaplativih članova;</w:t>
      </w:r>
    </w:p>
    <w:p w14:paraId="2565E7F2" w14:textId="3AA5C984" w:rsidR="003B5098" w:rsidRPr="005D55AF" w:rsidRDefault="00F51A2E" w:rsidP="0046424E">
      <w:pPr>
        <w:pStyle w:val="NormalWeb"/>
        <w:numPr>
          <w:ilvl w:val="0"/>
          <w:numId w:val="82"/>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naknadnu nadoknadu tih članova do iznosa korišćenog u skladu sa stavom </w:t>
      </w:r>
      <w:r w:rsidR="003B5098" w:rsidRPr="005D55AF">
        <w:rPr>
          <w:rFonts w:ascii="Arial" w:hAnsi="Arial" w:cs="Arial"/>
          <w:sz w:val="22"/>
          <w:szCs w:val="22"/>
        </w:rPr>
        <w:t>20 ovog člana</w:t>
      </w:r>
      <w:r w:rsidRPr="005D55AF">
        <w:rPr>
          <w:rFonts w:ascii="Arial" w:hAnsi="Arial" w:cs="Arial"/>
          <w:sz w:val="22"/>
          <w:szCs w:val="22"/>
        </w:rPr>
        <w:t>.</w:t>
      </w:r>
    </w:p>
    <w:p w14:paraId="36CC97F7" w14:textId="1E40DB2E" w:rsidR="003B5098" w:rsidRPr="005D55AF" w:rsidRDefault="00F51A2E" w:rsidP="003B509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CCP razvija adekvatne mehanizme za uključivanje povezanih </w:t>
      </w:r>
      <w:proofErr w:type="spellStart"/>
      <w:r w:rsidRPr="005D55AF">
        <w:rPr>
          <w:rFonts w:ascii="Arial" w:hAnsi="Arial" w:cs="Arial"/>
          <w:sz w:val="22"/>
          <w:szCs w:val="22"/>
        </w:rPr>
        <w:t>FMIs</w:t>
      </w:r>
      <w:proofErr w:type="spellEnd"/>
      <w:r w:rsidRPr="005D55AF">
        <w:rPr>
          <w:rFonts w:ascii="Arial" w:hAnsi="Arial" w:cs="Arial"/>
          <w:sz w:val="22"/>
          <w:szCs w:val="22"/>
        </w:rPr>
        <w:t xml:space="preserve"> i zainteresovanih strana koje bi pretrpjele gubitke, imale troškove ili doprinijele pokrivanju likvidnosnih </w:t>
      </w:r>
      <w:proofErr w:type="spellStart"/>
      <w:r w:rsidRPr="005D55AF">
        <w:rPr>
          <w:rFonts w:ascii="Arial" w:hAnsi="Arial" w:cs="Arial"/>
          <w:sz w:val="22"/>
          <w:szCs w:val="22"/>
        </w:rPr>
        <w:t>manjkova</w:t>
      </w:r>
      <w:proofErr w:type="spellEnd"/>
      <w:r w:rsidRPr="005D55AF">
        <w:rPr>
          <w:rFonts w:ascii="Arial" w:hAnsi="Arial" w:cs="Arial"/>
          <w:sz w:val="22"/>
          <w:szCs w:val="22"/>
        </w:rPr>
        <w:t xml:space="preserve"> ukoliko se plan </w:t>
      </w:r>
      <w:r w:rsidR="00A17FD2" w:rsidRPr="005D55AF">
        <w:rPr>
          <w:rFonts w:ascii="Arial" w:hAnsi="Arial" w:cs="Arial"/>
          <w:sz w:val="22"/>
          <w:szCs w:val="22"/>
        </w:rPr>
        <w:t>oporavka</w:t>
      </w:r>
      <w:r w:rsidRPr="005D55AF">
        <w:rPr>
          <w:rFonts w:ascii="Arial" w:hAnsi="Arial" w:cs="Arial"/>
          <w:sz w:val="22"/>
          <w:szCs w:val="22"/>
        </w:rPr>
        <w:t xml:space="preserve"> aktivira.</w:t>
      </w:r>
    </w:p>
    <w:p w14:paraId="64F030A8" w14:textId="559BCFBC" w:rsidR="003B5098" w:rsidRPr="005D55AF" w:rsidRDefault="00F51A2E" w:rsidP="003B509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Odbor CCP-a procjenjuje, uz savjet </w:t>
      </w:r>
      <w:r w:rsidR="003B5098" w:rsidRPr="005D55AF">
        <w:rPr>
          <w:rFonts w:ascii="Arial" w:hAnsi="Arial" w:cs="Arial"/>
          <w:sz w:val="22"/>
          <w:szCs w:val="22"/>
        </w:rPr>
        <w:t xml:space="preserve">odbora za rizike, </w:t>
      </w:r>
      <w:r w:rsidRPr="005D55AF">
        <w:rPr>
          <w:rFonts w:ascii="Arial" w:hAnsi="Arial" w:cs="Arial"/>
          <w:sz w:val="22"/>
          <w:szCs w:val="22"/>
        </w:rPr>
        <w:t xml:space="preserve">i odobrava plan </w:t>
      </w:r>
      <w:r w:rsidR="00A17FD2" w:rsidRPr="005D55AF">
        <w:rPr>
          <w:rFonts w:ascii="Arial" w:hAnsi="Arial" w:cs="Arial"/>
          <w:sz w:val="22"/>
          <w:szCs w:val="22"/>
        </w:rPr>
        <w:t>oporavka</w:t>
      </w:r>
      <w:r w:rsidRPr="005D55AF">
        <w:rPr>
          <w:rFonts w:ascii="Arial" w:hAnsi="Arial" w:cs="Arial"/>
          <w:sz w:val="22"/>
          <w:szCs w:val="22"/>
        </w:rPr>
        <w:t xml:space="preserve"> prije nego što ga preda Komisiji.</w:t>
      </w:r>
    </w:p>
    <w:p w14:paraId="7292D320" w14:textId="77777777" w:rsidR="003B5098" w:rsidRPr="005D55AF" w:rsidRDefault="00F51A2E" w:rsidP="003B509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Ukoliko odbor CCP-a odluči da ne slijedi savjet </w:t>
      </w:r>
      <w:r w:rsidR="003B5098" w:rsidRPr="005D55AF">
        <w:rPr>
          <w:rFonts w:ascii="Arial" w:hAnsi="Arial" w:cs="Arial"/>
          <w:sz w:val="22"/>
          <w:szCs w:val="22"/>
        </w:rPr>
        <w:t>odbora za rizike</w:t>
      </w:r>
      <w:r w:rsidRPr="005D55AF">
        <w:rPr>
          <w:rFonts w:ascii="Arial" w:hAnsi="Arial" w:cs="Arial"/>
          <w:sz w:val="22"/>
          <w:szCs w:val="22"/>
        </w:rPr>
        <w:t>, dužan je</w:t>
      </w:r>
      <w:r w:rsidR="003B5098" w:rsidRPr="005D55AF">
        <w:rPr>
          <w:rFonts w:ascii="Arial" w:hAnsi="Arial" w:cs="Arial"/>
          <w:sz w:val="22"/>
          <w:szCs w:val="22"/>
        </w:rPr>
        <w:t xml:space="preserve"> da </w:t>
      </w:r>
      <w:r w:rsidRPr="005D55AF">
        <w:rPr>
          <w:rFonts w:ascii="Arial" w:hAnsi="Arial" w:cs="Arial"/>
          <w:sz w:val="22"/>
          <w:szCs w:val="22"/>
        </w:rPr>
        <w:t>odmah obavijestiti Komisiju i</w:t>
      </w:r>
      <w:r w:rsidR="003B5098" w:rsidRPr="005D55AF">
        <w:rPr>
          <w:rFonts w:ascii="Arial" w:hAnsi="Arial" w:cs="Arial"/>
          <w:sz w:val="22"/>
          <w:szCs w:val="22"/>
        </w:rPr>
        <w:t xml:space="preserve"> da</w:t>
      </w:r>
      <w:r w:rsidRPr="005D55AF">
        <w:rPr>
          <w:rFonts w:ascii="Arial" w:hAnsi="Arial" w:cs="Arial"/>
          <w:sz w:val="22"/>
          <w:szCs w:val="22"/>
        </w:rPr>
        <w:t xml:space="preserve"> detaljno obrazloži svoju odluku.</w:t>
      </w:r>
    </w:p>
    <w:p w14:paraId="02289FA2" w14:textId="6D359B0D" w:rsidR="003B5098" w:rsidRPr="005D55AF" w:rsidRDefault="00F51A2E" w:rsidP="003B509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Planovi </w:t>
      </w:r>
      <w:r w:rsidR="00A17FD2" w:rsidRPr="005D55AF">
        <w:rPr>
          <w:rFonts w:ascii="Arial" w:hAnsi="Arial" w:cs="Arial"/>
          <w:sz w:val="22"/>
          <w:szCs w:val="22"/>
        </w:rPr>
        <w:t>oporavka</w:t>
      </w:r>
      <w:r w:rsidRPr="005D55AF">
        <w:rPr>
          <w:rFonts w:ascii="Arial" w:hAnsi="Arial" w:cs="Arial"/>
          <w:sz w:val="22"/>
          <w:szCs w:val="22"/>
        </w:rPr>
        <w:t xml:space="preserve"> su integrisani u korporativno upravljanje i ukupni okvir upravljanja rizicima CCP-a.</w:t>
      </w:r>
    </w:p>
    <w:p w14:paraId="46F1B193" w14:textId="683383F6" w:rsidR="00F51A2E" w:rsidRPr="005D55AF" w:rsidRDefault="00F51A2E" w:rsidP="003B509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Mjere iz planova </w:t>
      </w:r>
      <w:r w:rsidR="00A17FD2" w:rsidRPr="005D55AF">
        <w:rPr>
          <w:rFonts w:ascii="Arial" w:hAnsi="Arial" w:cs="Arial"/>
          <w:sz w:val="22"/>
          <w:szCs w:val="22"/>
        </w:rPr>
        <w:t>oporavka</w:t>
      </w:r>
      <w:r w:rsidRPr="005D55AF">
        <w:rPr>
          <w:rFonts w:ascii="Arial" w:hAnsi="Arial" w:cs="Arial"/>
          <w:sz w:val="22"/>
          <w:szCs w:val="22"/>
        </w:rPr>
        <w:t xml:space="preserve"> koje stvaraju finansijske ili ugovorne obaveze za članove klirinškog sistema i, gdje je primjenjivo, njihove klijente, indirektne klijente, povezane </w:t>
      </w:r>
      <w:proofErr w:type="spellStart"/>
      <w:r w:rsidRPr="005D55AF">
        <w:rPr>
          <w:rFonts w:ascii="Arial" w:hAnsi="Arial" w:cs="Arial"/>
          <w:sz w:val="22"/>
          <w:szCs w:val="22"/>
        </w:rPr>
        <w:t>FMIs</w:t>
      </w:r>
      <w:proofErr w:type="spellEnd"/>
      <w:r w:rsidRPr="005D55AF">
        <w:rPr>
          <w:rFonts w:ascii="Arial" w:hAnsi="Arial" w:cs="Arial"/>
          <w:sz w:val="22"/>
          <w:szCs w:val="22"/>
        </w:rPr>
        <w:t xml:space="preserve"> ili </w:t>
      </w:r>
      <w:r w:rsidR="003B5098" w:rsidRPr="005D55AF">
        <w:rPr>
          <w:rFonts w:ascii="Arial" w:hAnsi="Arial" w:cs="Arial"/>
          <w:sz w:val="22"/>
          <w:szCs w:val="22"/>
        </w:rPr>
        <w:t>mjesta trgovanja</w:t>
      </w:r>
      <w:r w:rsidRPr="005D55AF">
        <w:rPr>
          <w:rFonts w:ascii="Arial" w:hAnsi="Arial" w:cs="Arial"/>
          <w:sz w:val="22"/>
          <w:szCs w:val="22"/>
        </w:rPr>
        <w:t>, dio su operativnih pravila CCP-a.</w:t>
      </w:r>
    </w:p>
    <w:p w14:paraId="41361C69" w14:textId="6D2EEBFC" w:rsidR="00F51A2E" w:rsidRPr="005D55AF" w:rsidRDefault="00F51A2E" w:rsidP="000D2E3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CCP </w:t>
      </w:r>
      <w:proofErr w:type="spellStart"/>
      <w:r w:rsidR="004B261A" w:rsidRPr="005D55AF">
        <w:rPr>
          <w:rFonts w:ascii="Arial" w:hAnsi="Arial" w:cs="Arial"/>
          <w:sz w:val="22"/>
          <w:szCs w:val="22"/>
        </w:rPr>
        <w:t>obezbjeđuj</w:t>
      </w:r>
      <w:r w:rsidRPr="005D55AF">
        <w:rPr>
          <w:rFonts w:ascii="Arial" w:hAnsi="Arial" w:cs="Arial"/>
          <w:sz w:val="22"/>
          <w:szCs w:val="22"/>
        </w:rPr>
        <w:t>a</w:t>
      </w:r>
      <w:proofErr w:type="spellEnd"/>
      <w:r w:rsidRPr="005D55AF">
        <w:rPr>
          <w:rFonts w:ascii="Arial" w:hAnsi="Arial" w:cs="Arial"/>
          <w:sz w:val="22"/>
          <w:szCs w:val="22"/>
        </w:rPr>
        <w:t xml:space="preserve"> da su mjere iz planova </w:t>
      </w:r>
      <w:r w:rsidR="00A17FD2" w:rsidRPr="005D55AF">
        <w:rPr>
          <w:rFonts w:ascii="Arial" w:hAnsi="Arial" w:cs="Arial"/>
          <w:sz w:val="22"/>
          <w:szCs w:val="22"/>
        </w:rPr>
        <w:t xml:space="preserve">oporavka </w:t>
      </w:r>
      <w:r w:rsidRPr="005D55AF">
        <w:rPr>
          <w:rFonts w:ascii="Arial" w:hAnsi="Arial" w:cs="Arial"/>
          <w:sz w:val="22"/>
          <w:szCs w:val="22"/>
        </w:rPr>
        <w:t xml:space="preserve">uvijek izvršive u svim </w:t>
      </w:r>
      <w:r w:rsidR="000D2E38" w:rsidRPr="005D55AF">
        <w:rPr>
          <w:rFonts w:ascii="Arial" w:hAnsi="Arial" w:cs="Arial"/>
          <w:sz w:val="22"/>
          <w:szCs w:val="22"/>
        </w:rPr>
        <w:t>zemljama</w:t>
      </w:r>
      <w:r w:rsidRPr="005D55AF">
        <w:rPr>
          <w:rFonts w:ascii="Arial" w:hAnsi="Arial" w:cs="Arial"/>
          <w:sz w:val="22"/>
          <w:szCs w:val="22"/>
        </w:rPr>
        <w:t xml:space="preserve"> gdje su članovi klirinškog sistema, povezani </w:t>
      </w:r>
      <w:proofErr w:type="spellStart"/>
      <w:r w:rsidRPr="005D55AF">
        <w:rPr>
          <w:rFonts w:ascii="Arial" w:hAnsi="Arial" w:cs="Arial"/>
          <w:sz w:val="22"/>
          <w:szCs w:val="22"/>
        </w:rPr>
        <w:t>FMIs</w:t>
      </w:r>
      <w:proofErr w:type="spellEnd"/>
      <w:r w:rsidRPr="005D55AF">
        <w:rPr>
          <w:rFonts w:ascii="Arial" w:hAnsi="Arial" w:cs="Arial"/>
          <w:sz w:val="22"/>
          <w:szCs w:val="22"/>
        </w:rPr>
        <w:t xml:space="preserve"> ili </w:t>
      </w:r>
      <w:r w:rsidR="000D2E38" w:rsidRPr="005D55AF">
        <w:rPr>
          <w:rFonts w:ascii="Arial" w:hAnsi="Arial" w:cs="Arial"/>
          <w:sz w:val="22"/>
          <w:szCs w:val="22"/>
        </w:rPr>
        <w:t>mjesta trgovanja</w:t>
      </w:r>
      <w:r w:rsidRPr="005D55AF">
        <w:rPr>
          <w:rFonts w:ascii="Arial" w:hAnsi="Arial" w:cs="Arial"/>
          <w:sz w:val="22"/>
          <w:szCs w:val="22"/>
        </w:rPr>
        <w:t xml:space="preserve"> </w:t>
      </w:r>
      <w:r w:rsidR="000D2E38" w:rsidRPr="005D55AF">
        <w:rPr>
          <w:rFonts w:ascii="Arial" w:hAnsi="Arial" w:cs="Arial"/>
          <w:sz w:val="22"/>
          <w:szCs w:val="22"/>
        </w:rPr>
        <w:t>smješteni</w:t>
      </w:r>
      <w:r w:rsidRPr="005D55AF">
        <w:rPr>
          <w:rFonts w:ascii="Arial" w:hAnsi="Arial" w:cs="Arial"/>
          <w:sz w:val="22"/>
          <w:szCs w:val="22"/>
        </w:rPr>
        <w:t>.</w:t>
      </w:r>
    </w:p>
    <w:p w14:paraId="53ECB0F9" w14:textId="4F00A138" w:rsidR="00F51A2E" w:rsidRPr="005D55AF" w:rsidRDefault="00F51A2E" w:rsidP="000D2E3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Obaveza CCP-ova da u planove </w:t>
      </w:r>
      <w:r w:rsidR="00A17FD2" w:rsidRPr="005D55AF">
        <w:rPr>
          <w:rFonts w:ascii="Arial" w:hAnsi="Arial" w:cs="Arial"/>
          <w:sz w:val="22"/>
          <w:szCs w:val="22"/>
        </w:rPr>
        <w:t>oporavka</w:t>
      </w:r>
      <w:r w:rsidRPr="005D55AF">
        <w:rPr>
          <w:rFonts w:ascii="Arial" w:hAnsi="Arial" w:cs="Arial"/>
          <w:sz w:val="22"/>
          <w:szCs w:val="22"/>
        </w:rPr>
        <w:t xml:space="preserve"> uključe pravo na poziv za dodatna finansijska sredstva i, ako je primjenjivo, smanjenje vrijednosti bilo kakvih dobitaka isplativih nenaplativim članovima, ne odnosi se na </w:t>
      </w:r>
      <w:r w:rsidR="000D2E38" w:rsidRPr="005D55AF">
        <w:rPr>
          <w:rFonts w:ascii="Arial" w:hAnsi="Arial" w:cs="Arial"/>
          <w:sz w:val="22"/>
          <w:szCs w:val="22"/>
        </w:rPr>
        <w:t>subj</w:t>
      </w:r>
      <w:r w:rsidR="003B5098" w:rsidRPr="005D55AF">
        <w:rPr>
          <w:rFonts w:ascii="Arial" w:hAnsi="Arial" w:cs="Arial"/>
          <w:sz w:val="22"/>
          <w:szCs w:val="22"/>
        </w:rPr>
        <w:t>e</w:t>
      </w:r>
      <w:r w:rsidR="000D2E38" w:rsidRPr="005D55AF">
        <w:rPr>
          <w:rFonts w:ascii="Arial" w:hAnsi="Arial" w:cs="Arial"/>
          <w:sz w:val="22"/>
          <w:szCs w:val="22"/>
        </w:rPr>
        <w:t>kte navedene u zakonu kojim se uređuje tržište kapitala</w:t>
      </w:r>
      <w:r w:rsidRPr="005D55AF">
        <w:rPr>
          <w:rFonts w:ascii="Arial" w:hAnsi="Arial" w:cs="Arial"/>
          <w:sz w:val="22"/>
          <w:szCs w:val="22"/>
        </w:rPr>
        <w:t>.</w:t>
      </w:r>
    </w:p>
    <w:p w14:paraId="3A4E2F94" w14:textId="5E87CEA7" w:rsidR="00F51A2E" w:rsidRPr="005D55AF" w:rsidRDefault="00F51A2E" w:rsidP="003B509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Članovi klirinškog sistema na jasan i transparentan način obavještavaju svoje klijente o tome da li i na koji način mjere iz plana sanacije CCP-a mogu </w:t>
      </w:r>
      <w:r w:rsidR="003B5098" w:rsidRPr="005D55AF">
        <w:rPr>
          <w:rFonts w:ascii="Arial" w:hAnsi="Arial" w:cs="Arial"/>
          <w:sz w:val="22"/>
          <w:szCs w:val="22"/>
        </w:rPr>
        <w:t xml:space="preserve">da </w:t>
      </w:r>
      <w:r w:rsidRPr="005D55AF">
        <w:rPr>
          <w:rFonts w:ascii="Arial" w:hAnsi="Arial" w:cs="Arial"/>
          <w:sz w:val="22"/>
          <w:szCs w:val="22"/>
        </w:rPr>
        <w:t>uti</w:t>
      </w:r>
      <w:r w:rsidR="003B5098" w:rsidRPr="005D55AF">
        <w:rPr>
          <w:rFonts w:ascii="Arial" w:hAnsi="Arial" w:cs="Arial"/>
          <w:sz w:val="22"/>
          <w:szCs w:val="22"/>
        </w:rPr>
        <w:t>ču</w:t>
      </w:r>
      <w:r w:rsidRPr="005D55AF">
        <w:rPr>
          <w:rFonts w:ascii="Arial" w:hAnsi="Arial" w:cs="Arial"/>
          <w:sz w:val="22"/>
          <w:szCs w:val="22"/>
        </w:rPr>
        <w:t xml:space="preserve"> na njih.</w:t>
      </w:r>
    </w:p>
    <w:p w14:paraId="3F9F28AA" w14:textId="735F1F95" w:rsidR="000D2E38" w:rsidRPr="005D55AF" w:rsidRDefault="000D2E38" w:rsidP="000D2E3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Bliže zahtjeve i uslove u vezi sa izradom planova oporavka iz stava 15 ovog člana  propisuje Komisija.</w:t>
      </w:r>
    </w:p>
    <w:p w14:paraId="29F30A74" w14:textId="77777777" w:rsidR="000D2E38" w:rsidRPr="005D55AF" w:rsidRDefault="000D2E38" w:rsidP="0046424E">
      <w:pPr>
        <w:pStyle w:val="NormalWeb"/>
        <w:spacing w:before="0" w:beforeAutospacing="0" w:after="0" w:afterAutospacing="0"/>
        <w:rPr>
          <w:rStyle w:val="Strong"/>
          <w:rFonts w:ascii="Arial" w:eastAsiaTheme="majorEastAsia" w:hAnsi="Arial" w:cs="Arial"/>
          <w:sz w:val="22"/>
          <w:szCs w:val="22"/>
        </w:rPr>
      </w:pPr>
    </w:p>
    <w:p w14:paraId="7F902147" w14:textId="31654880" w:rsidR="00F51A2E" w:rsidRPr="005D55AF" w:rsidRDefault="00F51A2E" w:rsidP="00375B61">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 xml:space="preserve">Procjena planova </w:t>
      </w:r>
      <w:r w:rsidR="00A17FD2" w:rsidRPr="005D55AF">
        <w:rPr>
          <w:rStyle w:val="Strong"/>
          <w:rFonts w:ascii="Arial" w:eastAsiaTheme="majorEastAsia" w:hAnsi="Arial" w:cs="Arial"/>
          <w:sz w:val="22"/>
          <w:szCs w:val="22"/>
        </w:rPr>
        <w:t>oporavka</w:t>
      </w:r>
    </w:p>
    <w:p w14:paraId="60DB4FC7" w14:textId="390B99E8" w:rsidR="00375B61" w:rsidRPr="005D55AF" w:rsidRDefault="00375B61" w:rsidP="00375B61">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15</w:t>
      </w:r>
    </w:p>
    <w:p w14:paraId="57599049" w14:textId="0B4F3760" w:rsidR="00F51A2E" w:rsidRPr="005D55AF" w:rsidRDefault="00F51A2E" w:rsidP="00375B61">
      <w:pPr>
        <w:pStyle w:val="NormalWeb"/>
        <w:spacing w:before="0" w:beforeAutospacing="0" w:after="0" w:afterAutospacing="0"/>
        <w:ind w:firstLine="360"/>
        <w:rPr>
          <w:rFonts w:ascii="Arial" w:hAnsi="Arial" w:cs="Arial"/>
          <w:sz w:val="22"/>
          <w:szCs w:val="22"/>
        </w:rPr>
      </w:pPr>
      <w:r w:rsidRPr="005D55AF">
        <w:rPr>
          <w:rFonts w:ascii="Arial" w:hAnsi="Arial" w:cs="Arial"/>
          <w:sz w:val="22"/>
          <w:szCs w:val="22"/>
        </w:rPr>
        <w:t>CCP-ovi su obavezni</w:t>
      </w:r>
      <w:r w:rsidR="00375B61" w:rsidRPr="005D55AF">
        <w:rPr>
          <w:rFonts w:ascii="Arial" w:hAnsi="Arial" w:cs="Arial"/>
          <w:sz w:val="22"/>
          <w:szCs w:val="22"/>
        </w:rPr>
        <w:t xml:space="preserve"> da</w:t>
      </w:r>
      <w:r w:rsidRPr="005D55AF">
        <w:rPr>
          <w:rFonts w:ascii="Arial" w:hAnsi="Arial" w:cs="Arial"/>
          <w:sz w:val="22"/>
          <w:szCs w:val="22"/>
        </w:rPr>
        <w:t xml:space="preserve"> dostav</w:t>
      </w:r>
      <w:r w:rsidR="00375B61" w:rsidRPr="005D55AF">
        <w:rPr>
          <w:rFonts w:ascii="Arial" w:hAnsi="Arial" w:cs="Arial"/>
          <w:sz w:val="22"/>
          <w:szCs w:val="22"/>
        </w:rPr>
        <w:t>e</w:t>
      </w:r>
      <w:r w:rsidRPr="005D55AF">
        <w:rPr>
          <w:rFonts w:ascii="Arial" w:hAnsi="Arial" w:cs="Arial"/>
          <w:sz w:val="22"/>
          <w:szCs w:val="22"/>
        </w:rPr>
        <w:t xml:space="preserve"> svoje planove </w:t>
      </w:r>
      <w:r w:rsidR="00A17FD2" w:rsidRPr="005D55AF">
        <w:rPr>
          <w:rFonts w:ascii="Arial" w:hAnsi="Arial" w:cs="Arial"/>
          <w:sz w:val="22"/>
          <w:szCs w:val="22"/>
        </w:rPr>
        <w:t>oporavka</w:t>
      </w:r>
      <w:r w:rsidRPr="005D55AF">
        <w:rPr>
          <w:rFonts w:ascii="Arial" w:hAnsi="Arial" w:cs="Arial"/>
          <w:sz w:val="22"/>
          <w:szCs w:val="22"/>
        </w:rPr>
        <w:t xml:space="preserve"> </w:t>
      </w:r>
      <w:r w:rsidR="00E46938" w:rsidRPr="005D55AF">
        <w:rPr>
          <w:rFonts w:ascii="Arial" w:hAnsi="Arial" w:cs="Arial"/>
          <w:sz w:val="22"/>
          <w:szCs w:val="22"/>
        </w:rPr>
        <w:t xml:space="preserve">na odobrenje </w:t>
      </w:r>
      <w:r w:rsidRPr="005D55AF">
        <w:rPr>
          <w:rFonts w:ascii="Arial" w:hAnsi="Arial" w:cs="Arial"/>
          <w:sz w:val="22"/>
          <w:szCs w:val="22"/>
        </w:rPr>
        <w:t>Komisiji.</w:t>
      </w:r>
    </w:p>
    <w:p w14:paraId="407B0D62" w14:textId="77777777" w:rsidR="00375B61" w:rsidRPr="005D55AF" w:rsidRDefault="00F51A2E" w:rsidP="005245A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 bez nepotrebnog odlaganja dostavlja svaki plan nadzornom kole</w:t>
      </w:r>
      <w:r w:rsidR="00375B61" w:rsidRPr="005D55AF">
        <w:rPr>
          <w:rFonts w:ascii="Arial" w:hAnsi="Arial" w:cs="Arial"/>
          <w:sz w:val="22"/>
          <w:szCs w:val="22"/>
        </w:rPr>
        <w:t>gijumu</w:t>
      </w:r>
      <w:r w:rsidRPr="005D55AF">
        <w:rPr>
          <w:rFonts w:ascii="Arial" w:hAnsi="Arial" w:cs="Arial"/>
          <w:sz w:val="22"/>
          <w:szCs w:val="22"/>
        </w:rPr>
        <w:t xml:space="preserve">. </w:t>
      </w:r>
    </w:p>
    <w:p w14:paraId="22012526" w14:textId="26261E37" w:rsidR="00F51A2E" w:rsidRPr="005D55AF" w:rsidRDefault="00F51A2E" w:rsidP="005245A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razmatra plan </w:t>
      </w:r>
      <w:r w:rsidR="00A17FD2" w:rsidRPr="005D55AF">
        <w:rPr>
          <w:rFonts w:ascii="Arial" w:hAnsi="Arial" w:cs="Arial"/>
          <w:sz w:val="22"/>
          <w:szCs w:val="22"/>
        </w:rPr>
        <w:t>oporavka</w:t>
      </w:r>
      <w:r w:rsidRPr="005D55AF">
        <w:rPr>
          <w:rFonts w:ascii="Arial" w:hAnsi="Arial" w:cs="Arial"/>
          <w:sz w:val="22"/>
          <w:szCs w:val="22"/>
        </w:rPr>
        <w:t xml:space="preserve"> i ocjenjuje u kojoj mjeri plan zadovoljava zahtjeve iz člana </w:t>
      </w:r>
      <w:r w:rsidR="00375B61" w:rsidRPr="005D55AF">
        <w:rPr>
          <w:rFonts w:ascii="Arial" w:hAnsi="Arial" w:cs="Arial"/>
          <w:sz w:val="22"/>
          <w:szCs w:val="22"/>
        </w:rPr>
        <w:t>14 ovog zakona</w:t>
      </w:r>
      <w:r w:rsidRPr="005D55AF">
        <w:rPr>
          <w:rFonts w:ascii="Arial" w:hAnsi="Arial" w:cs="Arial"/>
          <w:sz w:val="22"/>
          <w:szCs w:val="22"/>
        </w:rPr>
        <w:t xml:space="preserve"> u roku od šest mjeseci od podnošenja plana, u koordinaciji sa nadzornim kole</w:t>
      </w:r>
      <w:r w:rsidR="00375B61" w:rsidRPr="005D55AF">
        <w:rPr>
          <w:rFonts w:ascii="Arial" w:hAnsi="Arial" w:cs="Arial"/>
          <w:sz w:val="22"/>
          <w:szCs w:val="22"/>
        </w:rPr>
        <w:t>gijumom</w:t>
      </w:r>
      <w:r w:rsidRPr="005D55AF">
        <w:rPr>
          <w:rFonts w:ascii="Arial" w:hAnsi="Arial" w:cs="Arial"/>
          <w:sz w:val="22"/>
          <w:szCs w:val="22"/>
        </w:rPr>
        <w:t>, u skladu s procedurom iz člana 1</w:t>
      </w:r>
      <w:r w:rsidR="005245A1" w:rsidRPr="005D55AF">
        <w:rPr>
          <w:rFonts w:ascii="Arial" w:hAnsi="Arial" w:cs="Arial"/>
          <w:sz w:val="22"/>
          <w:szCs w:val="22"/>
        </w:rPr>
        <w:t>6</w:t>
      </w:r>
      <w:r w:rsidR="00375B61" w:rsidRPr="005D55AF">
        <w:rPr>
          <w:rFonts w:ascii="Arial" w:hAnsi="Arial" w:cs="Arial"/>
          <w:sz w:val="22"/>
          <w:szCs w:val="22"/>
        </w:rPr>
        <w:t xml:space="preserve"> ovog zakona.</w:t>
      </w:r>
    </w:p>
    <w:p w14:paraId="42221758" w14:textId="3F2D1C2F" w:rsidR="005245A1" w:rsidRPr="005D55AF" w:rsidRDefault="00F51A2E" w:rsidP="005245A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Prilikom ocjene plana </w:t>
      </w:r>
      <w:r w:rsidR="00A17FD2" w:rsidRPr="005D55AF">
        <w:rPr>
          <w:rFonts w:ascii="Arial" w:hAnsi="Arial" w:cs="Arial"/>
          <w:sz w:val="22"/>
          <w:szCs w:val="22"/>
        </w:rPr>
        <w:t>oporavka</w:t>
      </w:r>
      <w:r w:rsidRPr="005D55AF">
        <w:rPr>
          <w:rFonts w:ascii="Arial" w:hAnsi="Arial" w:cs="Arial"/>
          <w:sz w:val="22"/>
          <w:szCs w:val="22"/>
        </w:rPr>
        <w:t xml:space="preserve">, Komisija i nadzorni </w:t>
      </w:r>
      <w:r w:rsidR="005245A1" w:rsidRPr="005D55AF">
        <w:rPr>
          <w:rFonts w:ascii="Arial" w:hAnsi="Arial" w:cs="Arial"/>
          <w:sz w:val="22"/>
          <w:szCs w:val="22"/>
        </w:rPr>
        <w:t>kolegijum</w:t>
      </w:r>
      <w:r w:rsidRPr="005D55AF">
        <w:rPr>
          <w:rFonts w:ascii="Arial" w:hAnsi="Arial" w:cs="Arial"/>
          <w:sz w:val="22"/>
          <w:szCs w:val="22"/>
        </w:rPr>
        <w:t xml:space="preserve"> uzimaju u obzir sljedeće faktore:</w:t>
      </w:r>
    </w:p>
    <w:p w14:paraId="4A3B040E" w14:textId="77777777" w:rsidR="005245A1" w:rsidRPr="005D55AF" w:rsidRDefault="00F51A2E" w:rsidP="005245A1">
      <w:pPr>
        <w:pStyle w:val="NormalWeb"/>
        <w:numPr>
          <w:ilvl w:val="0"/>
          <w:numId w:val="8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strukturu kapitala CCP-a, hijerarhiju pokrića </w:t>
      </w:r>
      <w:proofErr w:type="spellStart"/>
      <w:r w:rsidRPr="005D55AF">
        <w:rPr>
          <w:rFonts w:ascii="Arial" w:hAnsi="Arial" w:cs="Arial"/>
          <w:sz w:val="22"/>
          <w:szCs w:val="22"/>
        </w:rPr>
        <w:t>nenaplativosti</w:t>
      </w:r>
      <w:proofErr w:type="spellEnd"/>
      <w:r w:rsidRPr="005D55AF">
        <w:rPr>
          <w:rFonts w:ascii="Arial" w:hAnsi="Arial" w:cs="Arial"/>
          <w:sz w:val="22"/>
          <w:szCs w:val="22"/>
        </w:rPr>
        <w:t xml:space="preserve">, nivo složenosti organizacione strukture, </w:t>
      </w:r>
      <w:proofErr w:type="spellStart"/>
      <w:r w:rsidRPr="005D55AF">
        <w:rPr>
          <w:rFonts w:ascii="Arial" w:hAnsi="Arial" w:cs="Arial"/>
          <w:sz w:val="22"/>
          <w:szCs w:val="22"/>
        </w:rPr>
        <w:t>zamjenjivost</w:t>
      </w:r>
      <w:proofErr w:type="spellEnd"/>
      <w:r w:rsidRPr="005D55AF">
        <w:rPr>
          <w:rFonts w:ascii="Arial" w:hAnsi="Arial" w:cs="Arial"/>
          <w:sz w:val="22"/>
          <w:szCs w:val="22"/>
        </w:rPr>
        <w:t xml:space="preserve"> aktivnosti i profil rizika CCP-a, uključujući finansijske, operativne i sajber rizike;</w:t>
      </w:r>
    </w:p>
    <w:p w14:paraId="1B7DDF5B" w14:textId="1B7B1599" w:rsidR="005245A1" w:rsidRPr="005D55AF" w:rsidRDefault="00F51A2E" w:rsidP="005245A1">
      <w:pPr>
        <w:pStyle w:val="NormalWeb"/>
        <w:numPr>
          <w:ilvl w:val="0"/>
          <w:numId w:val="8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ukupni uticaj sprovođenja plana </w:t>
      </w:r>
      <w:r w:rsidR="00A17FD2" w:rsidRPr="005D55AF">
        <w:rPr>
          <w:rFonts w:ascii="Arial" w:hAnsi="Arial" w:cs="Arial"/>
          <w:sz w:val="22"/>
          <w:szCs w:val="22"/>
        </w:rPr>
        <w:t>oporavka</w:t>
      </w:r>
      <w:r w:rsidRPr="005D55AF">
        <w:rPr>
          <w:rFonts w:ascii="Arial" w:hAnsi="Arial" w:cs="Arial"/>
          <w:sz w:val="22"/>
          <w:szCs w:val="22"/>
        </w:rPr>
        <w:t xml:space="preserve"> na:</w:t>
      </w:r>
    </w:p>
    <w:p w14:paraId="1F54B6EC" w14:textId="172B4747" w:rsidR="005245A1" w:rsidRPr="005D55AF" w:rsidRDefault="00F51A2E" w:rsidP="005245A1">
      <w:pPr>
        <w:pStyle w:val="NormalWeb"/>
        <w:numPr>
          <w:ilvl w:val="1"/>
          <w:numId w:val="82"/>
        </w:numPr>
        <w:spacing w:before="0" w:beforeAutospacing="0" w:after="0" w:afterAutospacing="0"/>
        <w:jc w:val="both"/>
        <w:rPr>
          <w:rFonts w:ascii="Arial" w:hAnsi="Arial" w:cs="Arial"/>
          <w:sz w:val="22"/>
          <w:szCs w:val="22"/>
        </w:rPr>
      </w:pPr>
      <w:r w:rsidRPr="005D55AF">
        <w:rPr>
          <w:rFonts w:ascii="Arial" w:hAnsi="Arial" w:cs="Arial"/>
          <w:sz w:val="22"/>
          <w:szCs w:val="22"/>
        </w:rPr>
        <w:t>članove klirinškog sistema, i u mjeri u kojoj su dostupne informacije, njihove klijente i indirektne klijente, uključujući one označene kao O</w:t>
      </w:r>
      <w:r w:rsidR="005245A1" w:rsidRPr="005D55AF">
        <w:rPr>
          <w:rFonts w:ascii="Arial" w:hAnsi="Arial" w:cs="Arial"/>
          <w:sz w:val="22"/>
          <w:szCs w:val="22"/>
        </w:rPr>
        <w:t>SV</w:t>
      </w:r>
      <w:r w:rsidRPr="005D55AF">
        <w:rPr>
          <w:rFonts w:ascii="Arial" w:hAnsi="Arial" w:cs="Arial"/>
          <w:sz w:val="22"/>
          <w:szCs w:val="22"/>
        </w:rPr>
        <w:t>;</w:t>
      </w:r>
    </w:p>
    <w:p w14:paraId="6E24DD95" w14:textId="77777777" w:rsidR="005245A1" w:rsidRPr="005D55AF" w:rsidRDefault="00F51A2E" w:rsidP="005245A1">
      <w:pPr>
        <w:pStyle w:val="NormalWeb"/>
        <w:numPr>
          <w:ilvl w:val="1"/>
          <w:numId w:val="82"/>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povezane </w:t>
      </w:r>
      <w:proofErr w:type="spellStart"/>
      <w:r w:rsidRPr="005D55AF">
        <w:rPr>
          <w:rFonts w:ascii="Arial" w:hAnsi="Arial" w:cs="Arial"/>
          <w:sz w:val="22"/>
          <w:szCs w:val="22"/>
        </w:rPr>
        <w:t>FMIs</w:t>
      </w:r>
      <w:proofErr w:type="spellEnd"/>
      <w:r w:rsidRPr="005D55AF">
        <w:rPr>
          <w:rFonts w:ascii="Arial" w:hAnsi="Arial" w:cs="Arial"/>
          <w:sz w:val="22"/>
          <w:szCs w:val="22"/>
        </w:rPr>
        <w:t>;</w:t>
      </w:r>
    </w:p>
    <w:p w14:paraId="034A4AF0" w14:textId="5052F187" w:rsidR="005245A1" w:rsidRPr="005D55AF" w:rsidRDefault="00F51A2E" w:rsidP="005245A1">
      <w:pPr>
        <w:pStyle w:val="NormalWeb"/>
        <w:numPr>
          <w:ilvl w:val="1"/>
          <w:numId w:val="82"/>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finansijska tržišta, uključujući </w:t>
      </w:r>
      <w:r w:rsidR="005245A1" w:rsidRPr="005D55AF">
        <w:rPr>
          <w:rFonts w:ascii="Arial" w:hAnsi="Arial" w:cs="Arial"/>
          <w:sz w:val="22"/>
          <w:szCs w:val="22"/>
        </w:rPr>
        <w:t>mjesta trgovanja</w:t>
      </w:r>
      <w:r w:rsidRPr="005D55AF">
        <w:rPr>
          <w:rFonts w:ascii="Arial" w:hAnsi="Arial" w:cs="Arial"/>
          <w:sz w:val="22"/>
          <w:szCs w:val="22"/>
        </w:rPr>
        <w:t>, koja CCP opslužuje;</w:t>
      </w:r>
    </w:p>
    <w:p w14:paraId="79D2BCCE" w14:textId="77777777" w:rsidR="005245A1" w:rsidRPr="005D55AF" w:rsidRDefault="00F51A2E" w:rsidP="005245A1">
      <w:pPr>
        <w:pStyle w:val="NormalWeb"/>
        <w:numPr>
          <w:ilvl w:val="0"/>
          <w:numId w:val="82"/>
        </w:numPr>
        <w:spacing w:before="0" w:beforeAutospacing="0" w:after="0" w:afterAutospacing="0"/>
        <w:jc w:val="both"/>
        <w:rPr>
          <w:rFonts w:ascii="Arial" w:hAnsi="Arial" w:cs="Arial"/>
          <w:sz w:val="22"/>
          <w:szCs w:val="22"/>
        </w:rPr>
      </w:pPr>
      <w:r w:rsidRPr="005D55AF">
        <w:rPr>
          <w:rFonts w:ascii="Arial" w:hAnsi="Arial" w:cs="Arial"/>
          <w:sz w:val="22"/>
          <w:szCs w:val="22"/>
        </w:rPr>
        <w:t>finansijski sistem bilo koje države članice i Unije u cjelini;</w:t>
      </w:r>
    </w:p>
    <w:p w14:paraId="20FAFA79" w14:textId="33E79DB6" w:rsidR="00F51A2E" w:rsidRPr="005D55AF" w:rsidRDefault="00F51A2E" w:rsidP="005245A1">
      <w:pPr>
        <w:pStyle w:val="NormalWeb"/>
        <w:numPr>
          <w:ilvl w:val="0"/>
          <w:numId w:val="82"/>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da li </w:t>
      </w:r>
      <w:proofErr w:type="spellStart"/>
      <w:r w:rsidR="008C457F" w:rsidRPr="005D55AF">
        <w:rPr>
          <w:rFonts w:ascii="Arial" w:hAnsi="Arial" w:cs="Arial"/>
          <w:sz w:val="22"/>
          <w:szCs w:val="22"/>
        </w:rPr>
        <w:t>instrmenat</w:t>
      </w:r>
      <w:r w:rsidRPr="005D55AF">
        <w:rPr>
          <w:rFonts w:ascii="Arial" w:hAnsi="Arial" w:cs="Arial"/>
          <w:sz w:val="22"/>
          <w:szCs w:val="22"/>
        </w:rPr>
        <w:t>i</w:t>
      </w:r>
      <w:proofErr w:type="spellEnd"/>
      <w:r w:rsidRPr="005D55AF">
        <w:rPr>
          <w:rFonts w:ascii="Arial" w:hAnsi="Arial" w:cs="Arial"/>
          <w:sz w:val="22"/>
          <w:szCs w:val="22"/>
        </w:rPr>
        <w:t xml:space="preserve"> sanacije i njihov redoslijed definisan planom sanacije stvaraju adekvatne podsticaje za vlasnike CCP-a, članove klirinškog sistema, te, kad je moguće, njihove klijente, da kontrolišu nivo rizika koji unose ili preuzimaju u sistem, prate aktivnosti CCP-a vezane za preuzimanje rizika i upravljanje rizicima, te doprinose procesu upravljanja </w:t>
      </w:r>
      <w:proofErr w:type="spellStart"/>
      <w:r w:rsidRPr="005D55AF">
        <w:rPr>
          <w:rFonts w:ascii="Arial" w:hAnsi="Arial" w:cs="Arial"/>
          <w:sz w:val="22"/>
          <w:szCs w:val="22"/>
        </w:rPr>
        <w:t>nenaplativošću</w:t>
      </w:r>
      <w:proofErr w:type="spellEnd"/>
      <w:r w:rsidRPr="005D55AF">
        <w:rPr>
          <w:rFonts w:ascii="Arial" w:hAnsi="Arial" w:cs="Arial"/>
          <w:sz w:val="22"/>
          <w:szCs w:val="22"/>
        </w:rPr>
        <w:t xml:space="preserve"> CCP-a.</w:t>
      </w:r>
    </w:p>
    <w:p w14:paraId="5767BB5D" w14:textId="7C3A8F3B" w:rsidR="00F51A2E" w:rsidRPr="005D55AF" w:rsidRDefault="00F51A2E" w:rsidP="005245A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prilikom ocjene plana </w:t>
      </w:r>
      <w:r w:rsidR="00A17FD2" w:rsidRPr="005D55AF">
        <w:rPr>
          <w:rFonts w:ascii="Arial" w:hAnsi="Arial" w:cs="Arial"/>
          <w:sz w:val="22"/>
          <w:szCs w:val="22"/>
        </w:rPr>
        <w:t>oporavka</w:t>
      </w:r>
      <w:r w:rsidRPr="005D55AF">
        <w:rPr>
          <w:rFonts w:ascii="Arial" w:hAnsi="Arial" w:cs="Arial"/>
          <w:sz w:val="22"/>
          <w:szCs w:val="22"/>
        </w:rPr>
        <w:t xml:space="preserve"> smatra ugovore o podršci</w:t>
      </w:r>
      <w:r w:rsidR="005245A1" w:rsidRPr="005D55AF">
        <w:rPr>
          <w:rFonts w:ascii="Arial" w:hAnsi="Arial" w:cs="Arial"/>
          <w:sz w:val="22"/>
          <w:szCs w:val="22"/>
        </w:rPr>
        <w:t xml:space="preserve"> zavisnih društava</w:t>
      </w:r>
      <w:r w:rsidRPr="005D55AF">
        <w:rPr>
          <w:rFonts w:ascii="Arial" w:hAnsi="Arial" w:cs="Arial"/>
          <w:sz w:val="22"/>
          <w:szCs w:val="22"/>
        </w:rPr>
        <w:t xml:space="preserve"> kao važne dijelove plana samo ako su ti ugovori ugovorno obavezujući.</w:t>
      </w:r>
    </w:p>
    <w:p w14:paraId="12D472A9" w14:textId="0519DCE1" w:rsidR="005245A1" w:rsidRPr="005D55AF" w:rsidRDefault="00F51A2E" w:rsidP="005245A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pregledava plan </w:t>
      </w:r>
      <w:r w:rsidR="00A17FD2" w:rsidRPr="005D55AF">
        <w:rPr>
          <w:rFonts w:ascii="Arial" w:hAnsi="Arial" w:cs="Arial"/>
          <w:sz w:val="22"/>
          <w:szCs w:val="22"/>
        </w:rPr>
        <w:t>oporavka</w:t>
      </w:r>
      <w:r w:rsidRPr="005D55AF">
        <w:rPr>
          <w:rFonts w:ascii="Arial" w:hAnsi="Arial" w:cs="Arial"/>
          <w:sz w:val="22"/>
          <w:szCs w:val="22"/>
        </w:rPr>
        <w:t xml:space="preserve"> da bi identifikova</w:t>
      </w:r>
      <w:r w:rsidR="005245A1" w:rsidRPr="005D55AF">
        <w:rPr>
          <w:rFonts w:ascii="Arial" w:hAnsi="Arial" w:cs="Arial"/>
          <w:sz w:val="22"/>
          <w:szCs w:val="22"/>
        </w:rPr>
        <w:t>la</w:t>
      </w:r>
      <w:r w:rsidRPr="005D55AF">
        <w:rPr>
          <w:rFonts w:ascii="Arial" w:hAnsi="Arial" w:cs="Arial"/>
          <w:sz w:val="22"/>
          <w:szCs w:val="22"/>
        </w:rPr>
        <w:t xml:space="preserve"> mjere koje bi mogle nepovoljno </w:t>
      </w:r>
      <w:r w:rsidR="005245A1" w:rsidRPr="005D55AF">
        <w:rPr>
          <w:rFonts w:ascii="Arial" w:hAnsi="Arial" w:cs="Arial"/>
          <w:sz w:val="22"/>
          <w:szCs w:val="22"/>
        </w:rPr>
        <w:t xml:space="preserve">da </w:t>
      </w:r>
      <w:r w:rsidRPr="005D55AF">
        <w:rPr>
          <w:rFonts w:ascii="Arial" w:hAnsi="Arial" w:cs="Arial"/>
          <w:sz w:val="22"/>
          <w:szCs w:val="22"/>
        </w:rPr>
        <w:t>uti</w:t>
      </w:r>
      <w:r w:rsidR="005245A1" w:rsidRPr="005D55AF">
        <w:rPr>
          <w:rFonts w:ascii="Arial" w:hAnsi="Arial" w:cs="Arial"/>
          <w:sz w:val="22"/>
          <w:szCs w:val="22"/>
        </w:rPr>
        <w:t>ču</w:t>
      </w:r>
      <w:r w:rsidRPr="005D55AF">
        <w:rPr>
          <w:rFonts w:ascii="Arial" w:hAnsi="Arial" w:cs="Arial"/>
          <w:sz w:val="22"/>
          <w:szCs w:val="22"/>
        </w:rPr>
        <w:t xml:space="preserve"> na mogućnost sanacije CCP-a. </w:t>
      </w:r>
    </w:p>
    <w:p w14:paraId="28CEFCF2" w14:textId="6EBA11BB" w:rsidR="00F51A2E" w:rsidRPr="005D55AF" w:rsidRDefault="00F51A2E" w:rsidP="005245A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Ukoliko se mjere</w:t>
      </w:r>
      <w:r w:rsidR="005245A1" w:rsidRPr="005D55AF">
        <w:rPr>
          <w:rFonts w:ascii="Arial" w:hAnsi="Arial" w:cs="Arial"/>
          <w:sz w:val="22"/>
          <w:szCs w:val="22"/>
        </w:rPr>
        <w:t xml:space="preserve"> iz stava </w:t>
      </w:r>
      <w:r w:rsidR="00E46938" w:rsidRPr="005D55AF">
        <w:rPr>
          <w:rFonts w:ascii="Arial" w:hAnsi="Arial" w:cs="Arial"/>
          <w:sz w:val="22"/>
          <w:szCs w:val="22"/>
        </w:rPr>
        <w:t>6</w:t>
      </w:r>
      <w:r w:rsidR="005245A1" w:rsidRPr="005D55AF">
        <w:rPr>
          <w:rFonts w:ascii="Arial" w:hAnsi="Arial" w:cs="Arial"/>
          <w:sz w:val="22"/>
          <w:szCs w:val="22"/>
        </w:rPr>
        <w:t xml:space="preserve"> ovog člana</w:t>
      </w:r>
      <w:r w:rsidRPr="005D55AF">
        <w:rPr>
          <w:rFonts w:ascii="Arial" w:hAnsi="Arial" w:cs="Arial"/>
          <w:sz w:val="22"/>
          <w:szCs w:val="22"/>
        </w:rPr>
        <w:t xml:space="preserve"> identifikuju, Komisij</w:t>
      </w:r>
      <w:r w:rsidR="005245A1" w:rsidRPr="005D55AF">
        <w:rPr>
          <w:rFonts w:ascii="Arial" w:hAnsi="Arial" w:cs="Arial"/>
          <w:sz w:val="22"/>
          <w:szCs w:val="22"/>
        </w:rPr>
        <w:t xml:space="preserve">a </w:t>
      </w:r>
      <w:r w:rsidRPr="005D55AF">
        <w:rPr>
          <w:rFonts w:ascii="Arial" w:hAnsi="Arial" w:cs="Arial"/>
          <w:sz w:val="22"/>
          <w:szCs w:val="22"/>
        </w:rPr>
        <w:t xml:space="preserve">o načinima za rješavanje nepovoljnog uticaja tih mjera na </w:t>
      </w:r>
      <w:proofErr w:type="spellStart"/>
      <w:r w:rsidRPr="005D55AF">
        <w:rPr>
          <w:rFonts w:ascii="Arial" w:hAnsi="Arial" w:cs="Arial"/>
          <w:sz w:val="22"/>
          <w:szCs w:val="22"/>
        </w:rPr>
        <w:t>sanabilnost</w:t>
      </w:r>
      <w:proofErr w:type="spellEnd"/>
      <w:r w:rsidRPr="005D55AF">
        <w:rPr>
          <w:rFonts w:ascii="Arial" w:hAnsi="Arial" w:cs="Arial"/>
          <w:sz w:val="22"/>
          <w:szCs w:val="22"/>
        </w:rPr>
        <w:t xml:space="preserve"> CCP-a, </w:t>
      </w:r>
      <w:r w:rsidR="005245A1" w:rsidRPr="005D55AF">
        <w:rPr>
          <w:rFonts w:ascii="Arial" w:hAnsi="Arial" w:cs="Arial"/>
          <w:sz w:val="22"/>
          <w:szCs w:val="22"/>
        </w:rPr>
        <w:t xml:space="preserve">odlučuje </w:t>
      </w:r>
      <w:r w:rsidRPr="005D55AF">
        <w:rPr>
          <w:rFonts w:ascii="Arial" w:hAnsi="Arial" w:cs="Arial"/>
          <w:sz w:val="22"/>
          <w:szCs w:val="22"/>
        </w:rPr>
        <w:t>u roku od dva mjeseca od prijema plana</w:t>
      </w:r>
      <w:r w:rsidR="005245A1" w:rsidRPr="005D55AF">
        <w:rPr>
          <w:rFonts w:ascii="Arial" w:hAnsi="Arial" w:cs="Arial"/>
          <w:sz w:val="22"/>
          <w:szCs w:val="22"/>
        </w:rPr>
        <w:t xml:space="preserve"> </w:t>
      </w:r>
      <w:r w:rsidR="00A17FD2" w:rsidRPr="005D55AF">
        <w:rPr>
          <w:rFonts w:ascii="Arial" w:hAnsi="Arial" w:cs="Arial"/>
          <w:sz w:val="22"/>
          <w:szCs w:val="22"/>
        </w:rPr>
        <w:t>oporavka</w:t>
      </w:r>
      <w:r w:rsidR="005245A1" w:rsidRPr="005D55AF">
        <w:rPr>
          <w:rFonts w:ascii="Arial" w:hAnsi="Arial" w:cs="Arial"/>
          <w:sz w:val="22"/>
          <w:szCs w:val="22"/>
        </w:rPr>
        <w:t xml:space="preserve">  a u slučaju donošenja </w:t>
      </w:r>
      <w:proofErr w:type="spellStart"/>
      <w:r w:rsidR="005245A1" w:rsidRPr="005D55AF">
        <w:rPr>
          <w:rFonts w:ascii="Arial" w:hAnsi="Arial" w:cs="Arial"/>
          <w:sz w:val="22"/>
          <w:szCs w:val="22"/>
        </w:rPr>
        <w:t>odbijajućeg</w:t>
      </w:r>
      <w:proofErr w:type="spellEnd"/>
      <w:r w:rsidR="005245A1" w:rsidRPr="005D55AF">
        <w:rPr>
          <w:rFonts w:ascii="Arial" w:hAnsi="Arial" w:cs="Arial"/>
          <w:sz w:val="22"/>
          <w:szCs w:val="22"/>
        </w:rPr>
        <w:t xml:space="preserve"> rješenja dostavlja i </w:t>
      </w:r>
      <w:r w:rsidRPr="005D55AF">
        <w:rPr>
          <w:rFonts w:ascii="Arial" w:hAnsi="Arial" w:cs="Arial"/>
          <w:sz w:val="22"/>
          <w:szCs w:val="22"/>
        </w:rPr>
        <w:t>obrazlož</w:t>
      </w:r>
      <w:r w:rsidR="005245A1" w:rsidRPr="005D55AF">
        <w:rPr>
          <w:rFonts w:ascii="Arial" w:hAnsi="Arial" w:cs="Arial"/>
          <w:sz w:val="22"/>
          <w:szCs w:val="22"/>
        </w:rPr>
        <w:t>enje</w:t>
      </w:r>
      <w:r w:rsidRPr="005D55AF">
        <w:rPr>
          <w:rFonts w:ascii="Arial" w:hAnsi="Arial" w:cs="Arial"/>
          <w:sz w:val="22"/>
          <w:szCs w:val="22"/>
        </w:rPr>
        <w:t>.</w:t>
      </w:r>
    </w:p>
    <w:p w14:paraId="05B67CAE" w14:textId="624A9935" w:rsidR="005B1628" w:rsidRPr="005D55AF" w:rsidRDefault="00F51A2E" w:rsidP="005B162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Ako Komisija u koordinaciji sa nadzornim </w:t>
      </w:r>
      <w:r w:rsidR="005245A1" w:rsidRPr="005D55AF">
        <w:rPr>
          <w:rFonts w:ascii="Arial" w:hAnsi="Arial" w:cs="Arial"/>
          <w:sz w:val="22"/>
          <w:szCs w:val="22"/>
        </w:rPr>
        <w:t>kolegijum</w:t>
      </w:r>
      <w:r w:rsidRPr="005D55AF">
        <w:rPr>
          <w:rFonts w:ascii="Arial" w:hAnsi="Arial" w:cs="Arial"/>
          <w:sz w:val="22"/>
          <w:szCs w:val="22"/>
        </w:rPr>
        <w:t>om prema članu 1</w:t>
      </w:r>
      <w:r w:rsidR="005B1628" w:rsidRPr="005D55AF">
        <w:rPr>
          <w:rFonts w:ascii="Arial" w:hAnsi="Arial" w:cs="Arial"/>
          <w:sz w:val="22"/>
          <w:szCs w:val="22"/>
        </w:rPr>
        <w:t xml:space="preserve">6 ovog zakona </w:t>
      </w:r>
      <w:r w:rsidRPr="005D55AF">
        <w:rPr>
          <w:rFonts w:ascii="Arial" w:hAnsi="Arial" w:cs="Arial"/>
          <w:sz w:val="22"/>
          <w:szCs w:val="22"/>
        </w:rPr>
        <w:t xml:space="preserve">smatra da postoje značajne manjkavosti u planu </w:t>
      </w:r>
      <w:r w:rsidR="00A17FD2" w:rsidRPr="005D55AF">
        <w:rPr>
          <w:rFonts w:ascii="Arial" w:hAnsi="Arial" w:cs="Arial"/>
          <w:sz w:val="22"/>
          <w:szCs w:val="22"/>
        </w:rPr>
        <w:t>oporavka</w:t>
      </w:r>
      <w:r w:rsidRPr="005D55AF">
        <w:rPr>
          <w:rFonts w:ascii="Arial" w:hAnsi="Arial" w:cs="Arial"/>
          <w:sz w:val="22"/>
          <w:szCs w:val="22"/>
        </w:rPr>
        <w:t xml:space="preserve"> ili značajne </w:t>
      </w:r>
      <w:proofErr w:type="spellStart"/>
      <w:r w:rsidRPr="005D55AF">
        <w:rPr>
          <w:rFonts w:ascii="Arial" w:hAnsi="Arial" w:cs="Arial"/>
          <w:sz w:val="22"/>
          <w:szCs w:val="22"/>
        </w:rPr>
        <w:t>prepreke</w:t>
      </w:r>
      <w:proofErr w:type="spellEnd"/>
      <w:r w:rsidRPr="005D55AF">
        <w:rPr>
          <w:rFonts w:ascii="Arial" w:hAnsi="Arial" w:cs="Arial"/>
          <w:sz w:val="22"/>
          <w:szCs w:val="22"/>
        </w:rPr>
        <w:t xml:space="preserve"> za njegovu implementaciju, o tome obavještava CCP i daje mu </w:t>
      </w:r>
      <w:r w:rsidR="005B1628" w:rsidRPr="005D55AF">
        <w:rPr>
          <w:rFonts w:ascii="Arial" w:hAnsi="Arial" w:cs="Arial"/>
          <w:sz w:val="22"/>
          <w:szCs w:val="22"/>
        </w:rPr>
        <w:t xml:space="preserve">rok </w:t>
      </w:r>
      <w:r w:rsidRPr="005D55AF">
        <w:rPr>
          <w:rFonts w:ascii="Arial" w:hAnsi="Arial" w:cs="Arial"/>
          <w:sz w:val="22"/>
          <w:szCs w:val="22"/>
        </w:rPr>
        <w:t>da iz</w:t>
      </w:r>
      <w:r w:rsidR="005B1628" w:rsidRPr="005D55AF">
        <w:rPr>
          <w:rFonts w:ascii="Arial" w:hAnsi="Arial" w:cs="Arial"/>
          <w:sz w:val="22"/>
          <w:szCs w:val="22"/>
        </w:rPr>
        <w:t>vrši izmjene i dopune</w:t>
      </w:r>
      <w:r w:rsidRPr="005D55AF">
        <w:rPr>
          <w:rFonts w:ascii="Arial" w:hAnsi="Arial" w:cs="Arial"/>
          <w:sz w:val="22"/>
          <w:szCs w:val="22"/>
        </w:rPr>
        <w:t>.</w:t>
      </w:r>
    </w:p>
    <w:p w14:paraId="6F298EA8" w14:textId="77777777" w:rsidR="00E46938" w:rsidRPr="005D55AF" w:rsidRDefault="00F51A2E" w:rsidP="005B162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uzimajući u obzir </w:t>
      </w:r>
      <w:r w:rsidR="00E46938" w:rsidRPr="005D55AF">
        <w:rPr>
          <w:rFonts w:ascii="Arial" w:hAnsi="Arial" w:cs="Arial"/>
          <w:sz w:val="22"/>
          <w:szCs w:val="22"/>
        </w:rPr>
        <w:t>postupanje</w:t>
      </w:r>
      <w:r w:rsidRPr="005D55AF">
        <w:rPr>
          <w:rFonts w:ascii="Arial" w:hAnsi="Arial" w:cs="Arial"/>
          <w:sz w:val="22"/>
          <w:szCs w:val="22"/>
        </w:rPr>
        <w:t xml:space="preserve"> CCP-a</w:t>
      </w:r>
      <w:r w:rsidR="00E46938" w:rsidRPr="005D55AF">
        <w:rPr>
          <w:rFonts w:ascii="Arial" w:hAnsi="Arial" w:cs="Arial"/>
          <w:sz w:val="22"/>
          <w:szCs w:val="22"/>
        </w:rPr>
        <w:t xml:space="preserve"> u vezi sa naloženim izmjenama i dopunama Komisije</w:t>
      </w:r>
      <w:r w:rsidRPr="005D55AF">
        <w:rPr>
          <w:rFonts w:ascii="Arial" w:hAnsi="Arial" w:cs="Arial"/>
          <w:sz w:val="22"/>
          <w:szCs w:val="22"/>
        </w:rPr>
        <w:t xml:space="preserve">, može </w:t>
      </w:r>
      <w:r w:rsidR="00E46938" w:rsidRPr="005D55AF">
        <w:rPr>
          <w:rFonts w:ascii="Arial" w:hAnsi="Arial" w:cs="Arial"/>
          <w:sz w:val="22"/>
          <w:szCs w:val="22"/>
        </w:rPr>
        <w:t xml:space="preserve">da </w:t>
      </w:r>
      <w:r w:rsidRPr="005D55AF">
        <w:rPr>
          <w:rFonts w:ascii="Arial" w:hAnsi="Arial" w:cs="Arial"/>
          <w:sz w:val="22"/>
          <w:szCs w:val="22"/>
        </w:rPr>
        <w:t xml:space="preserve">zahtijeva od CCP-a da u roku od dva mjeseca, uz mogućnost produženja za još mjesec dana uz saglasnost Komisije, dostavi revidirani plan kojim se dokazuje kako su riješene navedene manjkavosti ili </w:t>
      </w:r>
      <w:proofErr w:type="spellStart"/>
      <w:r w:rsidRPr="005D55AF">
        <w:rPr>
          <w:rFonts w:ascii="Arial" w:hAnsi="Arial" w:cs="Arial"/>
          <w:sz w:val="22"/>
          <w:szCs w:val="22"/>
        </w:rPr>
        <w:t>prepreke</w:t>
      </w:r>
      <w:proofErr w:type="spellEnd"/>
      <w:r w:rsidRPr="005D55AF">
        <w:rPr>
          <w:rFonts w:ascii="Arial" w:hAnsi="Arial" w:cs="Arial"/>
          <w:sz w:val="22"/>
          <w:szCs w:val="22"/>
        </w:rPr>
        <w:t xml:space="preserve">. </w:t>
      </w:r>
    </w:p>
    <w:p w14:paraId="602C4268" w14:textId="77777777" w:rsidR="00E46938" w:rsidRPr="005D55AF" w:rsidRDefault="00F51A2E" w:rsidP="00E4693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Revidirani plan </w:t>
      </w:r>
      <w:r w:rsidR="00E46938" w:rsidRPr="005D55AF">
        <w:rPr>
          <w:rFonts w:ascii="Arial" w:hAnsi="Arial" w:cs="Arial"/>
          <w:sz w:val="22"/>
          <w:szCs w:val="22"/>
        </w:rPr>
        <w:t xml:space="preserve">iz stava 10 ovog člana </w:t>
      </w:r>
      <w:r w:rsidRPr="005D55AF">
        <w:rPr>
          <w:rFonts w:ascii="Arial" w:hAnsi="Arial" w:cs="Arial"/>
          <w:sz w:val="22"/>
          <w:szCs w:val="22"/>
        </w:rPr>
        <w:t xml:space="preserve">se ocjenjuje </w:t>
      </w:r>
      <w:r w:rsidR="00E46938" w:rsidRPr="005D55AF">
        <w:rPr>
          <w:rFonts w:ascii="Arial" w:hAnsi="Arial" w:cs="Arial"/>
          <w:sz w:val="22"/>
          <w:szCs w:val="22"/>
        </w:rPr>
        <w:t>na način propisan st. 2 do 7 ovog člana.</w:t>
      </w:r>
    </w:p>
    <w:p w14:paraId="4040A555" w14:textId="77777777" w:rsidR="00E46938" w:rsidRPr="005D55AF" w:rsidRDefault="00F51A2E" w:rsidP="00E4693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Ukoliko Komisija, nakon konsultacija i u koordinaciji sa nadzornim </w:t>
      </w:r>
      <w:r w:rsidR="005245A1" w:rsidRPr="005D55AF">
        <w:rPr>
          <w:rFonts w:ascii="Arial" w:hAnsi="Arial" w:cs="Arial"/>
          <w:sz w:val="22"/>
          <w:szCs w:val="22"/>
        </w:rPr>
        <w:t>kolegijum</w:t>
      </w:r>
      <w:r w:rsidRPr="005D55AF">
        <w:rPr>
          <w:rFonts w:ascii="Arial" w:hAnsi="Arial" w:cs="Arial"/>
          <w:sz w:val="22"/>
          <w:szCs w:val="22"/>
        </w:rPr>
        <w:t>om prema proceduri iz člana 1</w:t>
      </w:r>
      <w:r w:rsidR="00E46938" w:rsidRPr="005D55AF">
        <w:rPr>
          <w:rFonts w:ascii="Arial" w:hAnsi="Arial" w:cs="Arial"/>
          <w:sz w:val="22"/>
          <w:szCs w:val="22"/>
        </w:rPr>
        <w:t>6 ovog zakona</w:t>
      </w:r>
      <w:r w:rsidRPr="005D55AF">
        <w:rPr>
          <w:rFonts w:ascii="Arial" w:hAnsi="Arial" w:cs="Arial"/>
          <w:sz w:val="22"/>
          <w:szCs w:val="22"/>
        </w:rPr>
        <w:t xml:space="preserve">, smatra da manjkavosti i </w:t>
      </w:r>
      <w:proofErr w:type="spellStart"/>
      <w:r w:rsidRPr="005D55AF">
        <w:rPr>
          <w:rFonts w:ascii="Arial" w:hAnsi="Arial" w:cs="Arial"/>
          <w:sz w:val="22"/>
          <w:szCs w:val="22"/>
        </w:rPr>
        <w:t>prepreke</w:t>
      </w:r>
      <w:proofErr w:type="spellEnd"/>
      <w:r w:rsidRPr="005D55AF">
        <w:rPr>
          <w:rFonts w:ascii="Arial" w:hAnsi="Arial" w:cs="Arial"/>
          <w:sz w:val="22"/>
          <w:szCs w:val="22"/>
        </w:rPr>
        <w:t xml:space="preserve"> nisu adekvatno otklonjene revidiranim planom, ili ako CCP nije dostavio revidirani plan, zahtijeva od CCP-a da u razumnom roku, koji određuje Komisija, izvrši konkretne izmjene plana.</w:t>
      </w:r>
    </w:p>
    <w:p w14:paraId="157BCB8B" w14:textId="77777777" w:rsidR="00E46938" w:rsidRPr="005D55AF" w:rsidRDefault="00F51A2E" w:rsidP="00E4693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Ako nije moguće adekvatno otkloniti manjkavosti ili </w:t>
      </w:r>
      <w:proofErr w:type="spellStart"/>
      <w:r w:rsidRPr="005D55AF">
        <w:rPr>
          <w:rFonts w:ascii="Arial" w:hAnsi="Arial" w:cs="Arial"/>
          <w:sz w:val="22"/>
          <w:szCs w:val="22"/>
        </w:rPr>
        <w:t>prepreke</w:t>
      </w:r>
      <w:proofErr w:type="spellEnd"/>
      <w:r w:rsidRPr="005D55AF">
        <w:rPr>
          <w:rFonts w:ascii="Arial" w:hAnsi="Arial" w:cs="Arial"/>
          <w:sz w:val="22"/>
          <w:szCs w:val="22"/>
        </w:rPr>
        <w:t xml:space="preserve"> putem izmjena plana, Komisija, nakon konsultacija i u koordinaciji sa nadzornim </w:t>
      </w:r>
      <w:r w:rsidR="005245A1" w:rsidRPr="005D55AF">
        <w:rPr>
          <w:rFonts w:ascii="Arial" w:hAnsi="Arial" w:cs="Arial"/>
          <w:sz w:val="22"/>
          <w:szCs w:val="22"/>
        </w:rPr>
        <w:t>kolegijum</w:t>
      </w:r>
      <w:r w:rsidRPr="005D55AF">
        <w:rPr>
          <w:rFonts w:ascii="Arial" w:hAnsi="Arial" w:cs="Arial"/>
          <w:sz w:val="22"/>
          <w:szCs w:val="22"/>
        </w:rPr>
        <w:t>om u skladu s članom 1</w:t>
      </w:r>
      <w:r w:rsidR="00E46938" w:rsidRPr="005D55AF">
        <w:rPr>
          <w:rFonts w:ascii="Arial" w:hAnsi="Arial" w:cs="Arial"/>
          <w:sz w:val="22"/>
          <w:szCs w:val="22"/>
        </w:rPr>
        <w:t>6 ovog zakona</w:t>
      </w:r>
      <w:r w:rsidRPr="005D55AF">
        <w:rPr>
          <w:rFonts w:ascii="Arial" w:hAnsi="Arial" w:cs="Arial"/>
          <w:sz w:val="22"/>
          <w:szCs w:val="22"/>
        </w:rPr>
        <w:t xml:space="preserve">, zahtijeva od CCP-a da u razumnom roku identifikuje potrebne promjene u svom poslovanju radi otklanjanja tih manjkavosti ili </w:t>
      </w:r>
      <w:proofErr w:type="spellStart"/>
      <w:r w:rsidRPr="005D55AF">
        <w:rPr>
          <w:rFonts w:ascii="Arial" w:hAnsi="Arial" w:cs="Arial"/>
          <w:sz w:val="22"/>
          <w:szCs w:val="22"/>
        </w:rPr>
        <w:t>prepreka</w:t>
      </w:r>
      <w:proofErr w:type="spellEnd"/>
      <w:r w:rsidRPr="005D55AF">
        <w:rPr>
          <w:rFonts w:ascii="Arial" w:hAnsi="Arial" w:cs="Arial"/>
          <w:sz w:val="22"/>
          <w:szCs w:val="22"/>
        </w:rPr>
        <w:t>.</w:t>
      </w:r>
    </w:p>
    <w:p w14:paraId="385876AD" w14:textId="77777777" w:rsidR="00B36CF7" w:rsidRPr="005D55AF" w:rsidRDefault="00F51A2E" w:rsidP="00E4693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Ako CCP ne identifikuje takve promjene u roku koji odredi Komisija, ili ako Komisija nakon konsultacija i u koordinaciji sa nadzornim </w:t>
      </w:r>
      <w:r w:rsidR="005245A1" w:rsidRPr="005D55AF">
        <w:rPr>
          <w:rFonts w:ascii="Arial" w:hAnsi="Arial" w:cs="Arial"/>
          <w:sz w:val="22"/>
          <w:szCs w:val="22"/>
        </w:rPr>
        <w:t>kolegijum</w:t>
      </w:r>
      <w:r w:rsidRPr="005D55AF">
        <w:rPr>
          <w:rFonts w:ascii="Arial" w:hAnsi="Arial" w:cs="Arial"/>
          <w:sz w:val="22"/>
          <w:szCs w:val="22"/>
        </w:rPr>
        <w:t xml:space="preserve">om smatra da predložene mjere ne bi adekvatno otklonile manjkavosti ili </w:t>
      </w:r>
      <w:proofErr w:type="spellStart"/>
      <w:r w:rsidRPr="005D55AF">
        <w:rPr>
          <w:rFonts w:ascii="Arial" w:hAnsi="Arial" w:cs="Arial"/>
          <w:sz w:val="22"/>
          <w:szCs w:val="22"/>
        </w:rPr>
        <w:t>prepreke</w:t>
      </w:r>
      <w:proofErr w:type="spellEnd"/>
      <w:r w:rsidRPr="005D55AF">
        <w:rPr>
          <w:rFonts w:ascii="Arial" w:hAnsi="Arial" w:cs="Arial"/>
          <w:sz w:val="22"/>
          <w:szCs w:val="22"/>
        </w:rPr>
        <w:t xml:space="preserve">, Komisija zahtijeva da CCP u razumnom roku preduzme određene mjere u pogledu jednog ili više sljedećih ciljeva, uzimajući u obzir ozbiljnost manjkavosti i efekat mjera na poslovanje CCP-a i njegovu sposobnost da ostane u skladu sa </w:t>
      </w:r>
      <w:r w:rsidR="00B36CF7" w:rsidRPr="005D55AF">
        <w:rPr>
          <w:rFonts w:ascii="Arial" w:hAnsi="Arial" w:cs="Arial"/>
          <w:sz w:val="22"/>
          <w:szCs w:val="22"/>
        </w:rPr>
        <w:t>zakonom kojim se uređuje tržište kapitala</w:t>
      </w:r>
      <w:r w:rsidRPr="005D55AF">
        <w:rPr>
          <w:rFonts w:ascii="Arial" w:hAnsi="Arial" w:cs="Arial"/>
          <w:sz w:val="22"/>
          <w:szCs w:val="22"/>
        </w:rPr>
        <w:t>:</w:t>
      </w:r>
    </w:p>
    <w:p w14:paraId="79506374" w14:textId="77777777" w:rsidR="00B36CF7" w:rsidRPr="005D55AF" w:rsidRDefault="00F51A2E" w:rsidP="00433045">
      <w:pPr>
        <w:pStyle w:val="NormalWeb"/>
        <w:numPr>
          <w:ilvl w:val="0"/>
          <w:numId w:val="84"/>
        </w:numPr>
        <w:spacing w:before="0" w:beforeAutospacing="0" w:after="0" w:afterAutospacing="0"/>
        <w:jc w:val="both"/>
        <w:rPr>
          <w:rFonts w:ascii="Arial" w:hAnsi="Arial" w:cs="Arial"/>
          <w:sz w:val="22"/>
          <w:szCs w:val="22"/>
        </w:rPr>
      </w:pPr>
      <w:r w:rsidRPr="005D55AF">
        <w:rPr>
          <w:rFonts w:ascii="Arial" w:hAnsi="Arial" w:cs="Arial"/>
          <w:sz w:val="22"/>
          <w:szCs w:val="22"/>
        </w:rPr>
        <w:t>smanjenje rizika CCP-a;</w:t>
      </w:r>
    </w:p>
    <w:p w14:paraId="77003891" w14:textId="668F2AF1" w:rsidR="00433045" w:rsidRPr="005D55AF" w:rsidRDefault="00F51A2E" w:rsidP="00433045">
      <w:pPr>
        <w:pStyle w:val="NormalWeb"/>
        <w:numPr>
          <w:ilvl w:val="0"/>
          <w:numId w:val="84"/>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poboljšanje sposobnosti CCP-a da se </w:t>
      </w:r>
      <w:r w:rsidR="00433045" w:rsidRPr="005D55AF">
        <w:rPr>
          <w:rFonts w:ascii="Arial" w:hAnsi="Arial" w:cs="Arial"/>
          <w:sz w:val="22"/>
          <w:szCs w:val="22"/>
        </w:rPr>
        <w:t>blag</w:t>
      </w:r>
      <w:r w:rsidRPr="005D55AF">
        <w:rPr>
          <w:rFonts w:ascii="Arial" w:hAnsi="Arial" w:cs="Arial"/>
          <w:sz w:val="22"/>
          <w:szCs w:val="22"/>
        </w:rPr>
        <w:t xml:space="preserve">ovremeno </w:t>
      </w:r>
      <w:proofErr w:type="spellStart"/>
      <w:r w:rsidR="00A94A94" w:rsidRPr="005D55AF">
        <w:rPr>
          <w:rFonts w:ascii="Arial" w:hAnsi="Arial" w:cs="Arial"/>
          <w:sz w:val="22"/>
          <w:szCs w:val="22"/>
        </w:rPr>
        <w:t>dokapital</w:t>
      </w:r>
      <w:r w:rsidRPr="005D55AF">
        <w:rPr>
          <w:rFonts w:ascii="Arial" w:hAnsi="Arial" w:cs="Arial"/>
          <w:sz w:val="22"/>
          <w:szCs w:val="22"/>
        </w:rPr>
        <w:t>izuje</w:t>
      </w:r>
      <w:proofErr w:type="spellEnd"/>
      <w:r w:rsidRPr="005D55AF">
        <w:rPr>
          <w:rFonts w:ascii="Arial" w:hAnsi="Arial" w:cs="Arial"/>
          <w:sz w:val="22"/>
          <w:szCs w:val="22"/>
        </w:rPr>
        <w:t xml:space="preserve"> kako bi ispunio kapitalne i </w:t>
      </w:r>
      <w:proofErr w:type="spellStart"/>
      <w:r w:rsidRPr="005D55AF">
        <w:rPr>
          <w:rFonts w:ascii="Arial" w:hAnsi="Arial" w:cs="Arial"/>
          <w:sz w:val="22"/>
          <w:szCs w:val="22"/>
        </w:rPr>
        <w:t>prudenicijalne</w:t>
      </w:r>
      <w:proofErr w:type="spellEnd"/>
      <w:r w:rsidRPr="005D55AF">
        <w:rPr>
          <w:rFonts w:ascii="Arial" w:hAnsi="Arial" w:cs="Arial"/>
          <w:sz w:val="22"/>
          <w:szCs w:val="22"/>
        </w:rPr>
        <w:t xml:space="preserve"> zahtjeve;</w:t>
      </w:r>
    </w:p>
    <w:p w14:paraId="191D6F28" w14:textId="77777777" w:rsidR="00433045" w:rsidRPr="005D55AF" w:rsidRDefault="00F51A2E" w:rsidP="00433045">
      <w:pPr>
        <w:pStyle w:val="NormalWeb"/>
        <w:numPr>
          <w:ilvl w:val="0"/>
          <w:numId w:val="84"/>
        </w:numPr>
        <w:spacing w:before="0" w:beforeAutospacing="0" w:after="0" w:afterAutospacing="0"/>
        <w:jc w:val="both"/>
        <w:rPr>
          <w:rFonts w:ascii="Arial" w:hAnsi="Arial" w:cs="Arial"/>
          <w:sz w:val="22"/>
          <w:szCs w:val="22"/>
        </w:rPr>
      </w:pPr>
      <w:r w:rsidRPr="005D55AF">
        <w:rPr>
          <w:rFonts w:ascii="Arial" w:hAnsi="Arial" w:cs="Arial"/>
          <w:sz w:val="22"/>
          <w:szCs w:val="22"/>
        </w:rPr>
        <w:t>reviziju strategije i strukture CCP-a;</w:t>
      </w:r>
    </w:p>
    <w:p w14:paraId="0011AEEA" w14:textId="77777777" w:rsidR="00433045" w:rsidRPr="005D55AF" w:rsidRDefault="00F51A2E" w:rsidP="00433045">
      <w:pPr>
        <w:pStyle w:val="NormalWeb"/>
        <w:numPr>
          <w:ilvl w:val="0"/>
          <w:numId w:val="84"/>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izmjene u hijerarhiji pokrića </w:t>
      </w:r>
      <w:proofErr w:type="spellStart"/>
      <w:r w:rsidRPr="005D55AF">
        <w:rPr>
          <w:rFonts w:ascii="Arial" w:hAnsi="Arial" w:cs="Arial"/>
          <w:sz w:val="22"/>
          <w:szCs w:val="22"/>
        </w:rPr>
        <w:t>nenaplativosti</w:t>
      </w:r>
      <w:proofErr w:type="spellEnd"/>
      <w:r w:rsidRPr="005D55AF">
        <w:rPr>
          <w:rFonts w:ascii="Arial" w:hAnsi="Arial" w:cs="Arial"/>
          <w:sz w:val="22"/>
          <w:szCs w:val="22"/>
        </w:rPr>
        <w:t xml:space="preserve">, mjerama sanacije i drugim aranžmanima raspodjele gubitaka radi poboljšanja </w:t>
      </w:r>
      <w:proofErr w:type="spellStart"/>
      <w:r w:rsidRPr="005D55AF">
        <w:rPr>
          <w:rFonts w:ascii="Arial" w:hAnsi="Arial" w:cs="Arial"/>
          <w:sz w:val="22"/>
          <w:szCs w:val="22"/>
        </w:rPr>
        <w:t>sanabilnosti</w:t>
      </w:r>
      <w:proofErr w:type="spellEnd"/>
      <w:r w:rsidRPr="005D55AF">
        <w:rPr>
          <w:rFonts w:ascii="Arial" w:hAnsi="Arial" w:cs="Arial"/>
          <w:sz w:val="22"/>
          <w:szCs w:val="22"/>
        </w:rPr>
        <w:t xml:space="preserve"> i otpornosti ključnih funkcija;</w:t>
      </w:r>
    </w:p>
    <w:p w14:paraId="7EE5D80E" w14:textId="707DEB3D" w:rsidR="00F51A2E" w:rsidRPr="005D55AF" w:rsidRDefault="00F51A2E" w:rsidP="00433045">
      <w:pPr>
        <w:pStyle w:val="NormalWeb"/>
        <w:numPr>
          <w:ilvl w:val="0"/>
          <w:numId w:val="84"/>
        </w:numPr>
        <w:spacing w:before="0" w:beforeAutospacing="0" w:after="0" w:afterAutospacing="0"/>
        <w:jc w:val="both"/>
        <w:rPr>
          <w:rFonts w:ascii="Arial" w:hAnsi="Arial" w:cs="Arial"/>
          <w:sz w:val="22"/>
          <w:szCs w:val="22"/>
        </w:rPr>
      </w:pPr>
      <w:r w:rsidRPr="005D55AF">
        <w:rPr>
          <w:rFonts w:ascii="Arial" w:hAnsi="Arial" w:cs="Arial"/>
          <w:sz w:val="22"/>
          <w:szCs w:val="22"/>
        </w:rPr>
        <w:t>izmjene u upravljačkoj strukturi CCP-a.</w:t>
      </w:r>
    </w:p>
    <w:p w14:paraId="529E7F74" w14:textId="3E5BF13C" w:rsidR="00F51A2E" w:rsidRPr="005D55AF" w:rsidRDefault="00F51A2E" w:rsidP="00433045">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Zahtjev</w:t>
      </w:r>
      <w:r w:rsidR="00433045" w:rsidRPr="005D55AF">
        <w:rPr>
          <w:rFonts w:ascii="Arial" w:hAnsi="Arial" w:cs="Arial"/>
          <w:sz w:val="22"/>
          <w:szCs w:val="22"/>
        </w:rPr>
        <w:t xml:space="preserve"> Komisije</w:t>
      </w:r>
      <w:r w:rsidRPr="005D55AF">
        <w:rPr>
          <w:rFonts w:ascii="Arial" w:hAnsi="Arial" w:cs="Arial"/>
          <w:sz w:val="22"/>
          <w:szCs w:val="22"/>
        </w:rPr>
        <w:t xml:space="preserve"> iz stava 1</w:t>
      </w:r>
      <w:r w:rsidR="00433045" w:rsidRPr="005D55AF">
        <w:rPr>
          <w:rFonts w:ascii="Arial" w:hAnsi="Arial" w:cs="Arial"/>
          <w:sz w:val="22"/>
          <w:szCs w:val="22"/>
        </w:rPr>
        <w:t>4 ovog člana</w:t>
      </w:r>
      <w:r w:rsidRPr="005D55AF">
        <w:rPr>
          <w:rFonts w:ascii="Arial" w:hAnsi="Arial" w:cs="Arial"/>
          <w:sz w:val="22"/>
          <w:szCs w:val="22"/>
        </w:rPr>
        <w:t xml:space="preserve"> mora biti obrazložen i dostavljen CCP-u pismenim putem.</w:t>
      </w:r>
    </w:p>
    <w:p w14:paraId="27421ED8" w14:textId="77777777" w:rsidR="00433045" w:rsidRPr="005D55AF" w:rsidRDefault="00433045" w:rsidP="0046424E">
      <w:pPr>
        <w:pStyle w:val="NormalWeb"/>
        <w:spacing w:before="0" w:beforeAutospacing="0" w:after="0" w:afterAutospacing="0"/>
        <w:rPr>
          <w:rStyle w:val="Strong"/>
          <w:rFonts w:ascii="Arial" w:eastAsiaTheme="majorEastAsia" w:hAnsi="Arial" w:cs="Arial"/>
          <w:sz w:val="22"/>
          <w:szCs w:val="22"/>
        </w:rPr>
      </w:pPr>
    </w:p>
    <w:p w14:paraId="21F92EB5" w14:textId="5792B1F9" w:rsidR="008C1341" w:rsidRPr="005D55AF" w:rsidRDefault="008C1341" w:rsidP="00433045">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Postupak koordinacije za planove oporavka</w:t>
      </w:r>
    </w:p>
    <w:p w14:paraId="0BB5384E" w14:textId="14EC43C2" w:rsidR="00433045" w:rsidRPr="005D55AF" w:rsidRDefault="00433045" w:rsidP="00433045">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16</w:t>
      </w:r>
    </w:p>
    <w:p w14:paraId="491D5465" w14:textId="7C679B98" w:rsidR="00CC7152" w:rsidRPr="005D55AF" w:rsidRDefault="008C1341" w:rsidP="00CC7152">
      <w:pPr>
        <w:pStyle w:val="NormalWeb"/>
        <w:spacing w:before="0" w:beforeAutospacing="0" w:after="0" w:afterAutospacing="0"/>
        <w:ind w:firstLine="360"/>
        <w:rPr>
          <w:rFonts w:ascii="Arial" w:hAnsi="Arial" w:cs="Arial"/>
          <w:sz w:val="22"/>
          <w:szCs w:val="22"/>
        </w:rPr>
      </w:pPr>
      <w:r w:rsidRPr="005D55AF">
        <w:rPr>
          <w:rFonts w:ascii="Arial" w:hAnsi="Arial" w:cs="Arial"/>
          <w:sz w:val="22"/>
          <w:szCs w:val="22"/>
        </w:rPr>
        <w:t xml:space="preserve">Kolegijum nadzornih </w:t>
      </w:r>
      <w:r w:rsidR="00E6244B" w:rsidRPr="005D55AF">
        <w:rPr>
          <w:rFonts w:ascii="Arial" w:hAnsi="Arial" w:cs="Arial"/>
          <w:sz w:val="22"/>
          <w:szCs w:val="22"/>
        </w:rPr>
        <w:t>organa</w:t>
      </w:r>
      <w:r w:rsidRPr="005D55AF">
        <w:rPr>
          <w:rFonts w:ascii="Arial" w:hAnsi="Arial" w:cs="Arial"/>
          <w:sz w:val="22"/>
          <w:szCs w:val="22"/>
        </w:rPr>
        <w:t xml:space="preserve"> razmatra plan oporavka. </w:t>
      </w:r>
    </w:p>
    <w:p w14:paraId="6F819584" w14:textId="13CD5D3F" w:rsidR="008C1341" w:rsidRPr="005D55AF" w:rsidRDefault="008C1341" w:rsidP="00CC7152">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Ukoliko bilo koji član kolegijuma utvrdi da plan sadrži značajne nedostatke ili postoje </w:t>
      </w:r>
      <w:proofErr w:type="spellStart"/>
      <w:r w:rsidRPr="005D55AF">
        <w:rPr>
          <w:rFonts w:ascii="Arial" w:hAnsi="Arial" w:cs="Arial"/>
          <w:sz w:val="22"/>
          <w:szCs w:val="22"/>
        </w:rPr>
        <w:t>prepreke</w:t>
      </w:r>
      <w:proofErr w:type="spellEnd"/>
      <w:r w:rsidRPr="005D55AF">
        <w:rPr>
          <w:rFonts w:ascii="Arial" w:hAnsi="Arial" w:cs="Arial"/>
          <w:sz w:val="22"/>
          <w:szCs w:val="22"/>
        </w:rPr>
        <w:t xml:space="preserve"> za njegov</w:t>
      </w:r>
      <w:r w:rsidR="00CC7152" w:rsidRPr="005D55AF">
        <w:rPr>
          <w:rFonts w:ascii="Arial" w:hAnsi="Arial" w:cs="Arial"/>
          <w:sz w:val="22"/>
          <w:szCs w:val="22"/>
        </w:rPr>
        <w:t>o sprovođenja</w:t>
      </w:r>
      <w:r w:rsidRPr="005D55AF">
        <w:rPr>
          <w:rFonts w:ascii="Arial" w:hAnsi="Arial" w:cs="Arial"/>
          <w:sz w:val="22"/>
          <w:szCs w:val="22"/>
        </w:rPr>
        <w:t xml:space="preserve">, taj član dostavlja preporuke </w:t>
      </w:r>
      <w:r w:rsidR="00CC7152" w:rsidRPr="005D55AF">
        <w:rPr>
          <w:rFonts w:ascii="Arial" w:hAnsi="Arial" w:cs="Arial"/>
          <w:sz w:val="22"/>
          <w:szCs w:val="22"/>
        </w:rPr>
        <w:t xml:space="preserve">Komisiji ili drugom </w:t>
      </w:r>
      <w:r w:rsidR="00E6244B" w:rsidRPr="005D55AF">
        <w:rPr>
          <w:rFonts w:ascii="Arial" w:hAnsi="Arial" w:cs="Arial"/>
          <w:sz w:val="22"/>
          <w:szCs w:val="22"/>
        </w:rPr>
        <w:t>nadležnom organu</w:t>
      </w:r>
      <w:r w:rsidRPr="005D55AF">
        <w:rPr>
          <w:rFonts w:ascii="Arial" w:hAnsi="Arial" w:cs="Arial"/>
          <w:sz w:val="22"/>
          <w:szCs w:val="22"/>
        </w:rPr>
        <w:t xml:space="preserve"> </w:t>
      </w:r>
      <w:r w:rsidR="00CC7152" w:rsidRPr="005D55AF">
        <w:rPr>
          <w:rFonts w:ascii="Arial" w:hAnsi="Arial" w:cs="Arial"/>
          <w:sz w:val="22"/>
          <w:szCs w:val="22"/>
        </w:rPr>
        <w:t>CCP-</w:t>
      </w:r>
      <w:proofErr w:type="spellStart"/>
      <w:r w:rsidR="00CC7152" w:rsidRPr="005D55AF">
        <w:rPr>
          <w:rFonts w:ascii="Arial" w:hAnsi="Arial" w:cs="Arial"/>
          <w:sz w:val="22"/>
          <w:szCs w:val="22"/>
        </w:rPr>
        <w:t>ija</w:t>
      </w:r>
      <w:proofErr w:type="spellEnd"/>
      <w:r w:rsidRPr="005D55AF">
        <w:rPr>
          <w:rFonts w:ascii="Arial" w:hAnsi="Arial" w:cs="Arial"/>
          <w:sz w:val="22"/>
          <w:szCs w:val="22"/>
        </w:rPr>
        <w:t xml:space="preserve"> u roku od dva mjeseca od prijema plana.</w:t>
      </w:r>
    </w:p>
    <w:p w14:paraId="3706AF7B" w14:textId="77777777" w:rsidR="00CC7152" w:rsidRPr="005D55AF" w:rsidRDefault="008C1341" w:rsidP="00CC7152">
      <w:pPr>
        <w:pStyle w:val="NormalWeb"/>
        <w:spacing w:before="0" w:beforeAutospacing="0" w:after="0" w:afterAutospacing="0"/>
        <w:ind w:firstLine="360"/>
        <w:rPr>
          <w:rFonts w:ascii="Arial" w:hAnsi="Arial" w:cs="Arial"/>
          <w:sz w:val="22"/>
          <w:szCs w:val="22"/>
        </w:rPr>
      </w:pPr>
      <w:r w:rsidRPr="005D55AF">
        <w:rPr>
          <w:rFonts w:ascii="Arial" w:hAnsi="Arial" w:cs="Arial"/>
          <w:sz w:val="22"/>
          <w:szCs w:val="22"/>
        </w:rPr>
        <w:t>Kolegijum donosi zajedničku odluku o sljedećim pitanjima:</w:t>
      </w:r>
    </w:p>
    <w:p w14:paraId="7C849CDE" w14:textId="77777777" w:rsidR="00CC7152" w:rsidRPr="005D55AF" w:rsidRDefault="008C1341" w:rsidP="00CC7152">
      <w:pPr>
        <w:pStyle w:val="NormalWeb"/>
        <w:numPr>
          <w:ilvl w:val="0"/>
          <w:numId w:val="85"/>
        </w:numPr>
        <w:spacing w:before="0" w:beforeAutospacing="0" w:after="0" w:afterAutospacing="0"/>
        <w:rPr>
          <w:rFonts w:ascii="Arial" w:hAnsi="Arial" w:cs="Arial"/>
          <w:sz w:val="22"/>
          <w:szCs w:val="22"/>
        </w:rPr>
      </w:pPr>
      <w:r w:rsidRPr="005D55AF">
        <w:rPr>
          <w:rFonts w:ascii="Arial" w:hAnsi="Arial" w:cs="Arial"/>
          <w:sz w:val="22"/>
          <w:szCs w:val="22"/>
        </w:rPr>
        <w:t>preispitivanju i ocjeni plana oporavka;</w:t>
      </w:r>
    </w:p>
    <w:p w14:paraId="5951D8E5" w14:textId="5016248A" w:rsidR="008C1341" w:rsidRPr="005D55AF" w:rsidRDefault="008C1341" w:rsidP="00CC7152">
      <w:pPr>
        <w:pStyle w:val="NormalWeb"/>
        <w:numPr>
          <w:ilvl w:val="0"/>
          <w:numId w:val="85"/>
        </w:numPr>
        <w:spacing w:before="0" w:beforeAutospacing="0" w:after="0" w:afterAutospacing="0"/>
        <w:rPr>
          <w:rFonts w:ascii="Arial" w:hAnsi="Arial" w:cs="Arial"/>
          <w:sz w:val="22"/>
          <w:szCs w:val="22"/>
        </w:rPr>
      </w:pPr>
      <w:r w:rsidRPr="005D55AF">
        <w:rPr>
          <w:rFonts w:ascii="Arial" w:hAnsi="Arial" w:cs="Arial"/>
          <w:sz w:val="22"/>
          <w:szCs w:val="22"/>
        </w:rPr>
        <w:t>primjeni mjera iz prethodno utvrđenih odredbi.</w:t>
      </w:r>
    </w:p>
    <w:p w14:paraId="01A5D8AE" w14:textId="77777777" w:rsidR="00CC7152" w:rsidRPr="005D55AF" w:rsidRDefault="008C1341" w:rsidP="00CC7152">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Zajednička odluka iz stava </w:t>
      </w:r>
      <w:r w:rsidR="00CC7152" w:rsidRPr="005D55AF">
        <w:rPr>
          <w:rFonts w:ascii="Arial" w:hAnsi="Arial" w:cs="Arial"/>
          <w:sz w:val="22"/>
          <w:szCs w:val="22"/>
        </w:rPr>
        <w:t>3 ovog člana</w:t>
      </w:r>
      <w:r w:rsidRPr="005D55AF">
        <w:rPr>
          <w:rFonts w:ascii="Arial" w:hAnsi="Arial" w:cs="Arial"/>
          <w:sz w:val="22"/>
          <w:szCs w:val="22"/>
        </w:rPr>
        <w:t xml:space="preserve"> donosi se u roku od četiri mjeseca od dana dostavljanja plana oporavka.</w:t>
      </w:r>
    </w:p>
    <w:p w14:paraId="1EA06FD0" w14:textId="2506B4EB" w:rsidR="00CC7152" w:rsidRPr="005D55AF" w:rsidRDefault="008C1341" w:rsidP="00CC7152">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Ukoliko </w:t>
      </w:r>
      <w:r w:rsidR="00E6244B" w:rsidRPr="005D55AF">
        <w:rPr>
          <w:rFonts w:ascii="Arial" w:hAnsi="Arial" w:cs="Arial"/>
          <w:sz w:val="22"/>
          <w:szCs w:val="22"/>
        </w:rPr>
        <w:t xml:space="preserve">se ne donese </w:t>
      </w:r>
      <w:r w:rsidRPr="005D55AF">
        <w:rPr>
          <w:rFonts w:ascii="Arial" w:hAnsi="Arial" w:cs="Arial"/>
          <w:sz w:val="22"/>
          <w:szCs w:val="22"/>
        </w:rPr>
        <w:t>zajednička odluka u roku iz stava</w:t>
      </w:r>
      <w:r w:rsidR="00CC7152" w:rsidRPr="005D55AF">
        <w:rPr>
          <w:rFonts w:ascii="Arial" w:hAnsi="Arial" w:cs="Arial"/>
          <w:sz w:val="22"/>
          <w:szCs w:val="22"/>
        </w:rPr>
        <w:t xml:space="preserve"> 4 ovog člana</w:t>
      </w:r>
      <w:r w:rsidRPr="005D55AF">
        <w:rPr>
          <w:rFonts w:ascii="Arial" w:hAnsi="Arial" w:cs="Arial"/>
          <w:sz w:val="22"/>
          <w:szCs w:val="22"/>
        </w:rPr>
        <w:t xml:space="preserve">, </w:t>
      </w:r>
      <w:r w:rsidR="00CC7152" w:rsidRPr="005D55AF">
        <w:rPr>
          <w:rFonts w:ascii="Arial" w:hAnsi="Arial" w:cs="Arial"/>
          <w:sz w:val="22"/>
          <w:szCs w:val="22"/>
        </w:rPr>
        <w:t>Komisija ili drug</w:t>
      </w:r>
      <w:r w:rsidR="00E6244B" w:rsidRPr="005D55AF">
        <w:rPr>
          <w:rFonts w:ascii="Arial" w:hAnsi="Arial" w:cs="Arial"/>
          <w:sz w:val="22"/>
          <w:szCs w:val="22"/>
        </w:rPr>
        <w:t>i</w:t>
      </w:r>
      <w:r w:rsidR="00CC7152" w:rsidRPr="005D55AF">
        <w:rPr>
          <w:rFonts w:ascii="Arial" w:hAnsi="Arial" w:cs="Arial"/>
          <w:sz w:val="22"/>
          <w:szCs w:val="22"/>
        </w:rPr>
        <w:t xml:space="preserve"> </w:t>
      </w:r>
      <w:r w:rsidRPr="005D55AF">
        <w:rPr>
          <w:rFonts w:ascii="Arial" w:hAnsi="Arial" w:cs="Arial"/>
          <w:sz w:val="22"/>
          <w:szCs w:val="22"/>
        </w:rPr>
        <w:t>nadležn</w:t>
      </w:r>
      <w:r w:rsidR="00E6244B" w:rsidRPr="005D55AF">
        <w:rPr>
          <w:rFonts w:ascii="Arial" w:hAnsi="Arial" w:cs="Arial"/>
          <w:sz w:val="22"/>
          <w:szCs w:val="22"/>
        </w:rPr>
        <w:t>i organ</w:t>
      </w:r>
      <w:r w:rsidRPr="005D55AF">
        <w:rPr>
          <w:rFonts w:ascii="Arial" w:hAnsi="Arial" w:cs="Arial"/>
          <w:sz w:val="22"/>
          <w:szCs w:val="22"/>
        </w:rPr>
        <w:t xml:space="preserve"> </w:t>
      </w:r>
      <w:r w:rsidR="00CC7152" w:rsidRPr="005D55AF">
        <w:rPr>
          <w:rFonts w:ascii="Arial" w:hAnsi="Arial" w:cs="Arial"/>
          <w:sz w:val="22"/>
          <w:szCs w:val="22"/>
        </w:rPr>
        <w:t>CCP-</w:t>
      </w:r>
      <w:proofErr w:type="spellStart"/>
      <w:r w:rsidR="00CC7152" w:rsidRPr="005D55AF">
        <w:rPr>
          <w:rFonts w:ascii="Arial" w:hAnsi="Arial" w:cs="Arial"/>
          <w:sz w:val="22"/>
          <w:szCs w:val="22"/>
        </w:rPr>
        <w:t>ija</w:t>
      </w:r>
      <w:proofErr w:type="spellEnd"/>
      <w:r w:rsidRPr="005D55AF">
        <w:rPr>
          <w:rFonts w:ascii="Arial" w:hAnsi="Arial" w:cs="Arial"/>
          <w:sz w:val="22"/>
          <w:szCs w:val="22"/>
        </w:rPr>
        <w:t xml:space="preserve"> donosi </w:t>
      </w:r>
      <w:r w:rsidR="00CC7152" w:rsidRPr="005D55AF">
        <w:rPr>
          <w:rFonts w:ascii="Arial" w:hAnsi="Arial" w:cs="Arial"/>
          <w:sz w:val="22"/>
          <w:szCs w:val="22"/>
        </w:rPr>
        <w:t>sopstvenu</w:t>
      </w:r>
      <w:r w:rsidRPr="005D55AF">
        <w:rPr>
          <w:rFonts w:ascii="Arial" w:hAnsi="Arial" w:cs="Arial"/>
          <w:sz w:val="22"/>
          <w:szCs w:val="22"/>
        </w:rPr>
        <w:t xml:space="preserve"> odluku, uzimajući u obzir mišljenja ostalih članova kolegijuma izražena tokom navedenog perioda.</w:t>
      </w:r>
    </w:p>
    <w:p w14:paraId="38E26543" w14:textId="77777777" w:rsidR="00064097" w:rsidRPr="005D55AF" w:rsidRDefault="008C1341" w:rsidP="0006409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Odluka</w:t>
      </w:r>
      <w:r w:rsidR="00CC7152" w:rsidRPr="005D55AF">
        <w:rPr>
          <w:rFonts w:ascii="Arial" w:hAnsi="Arial" w:cs="Arial"/>
          <w:sz w:val="22"/>
          <w:szCs w:val="22"/>
        </w:rPr>
        <w:t xml:space="preserve"> iz stava 5 ovog člana</w:t>
      </w:r>
      <w:r w:rsidRPr="005D55AF">
        <w:rPr>
          <w:rFonts w:ascii="Arial" w:hAnsi="Arial" w:cs="Arial"/>
          <w:sz w:val="22"/>
          <w:szCs w:val="22"/>
        </w:rPr>
        <w:t xml:space="preserve"> se dostavlja u pisanom obliku svim članovima kolegijuma i </w:t>
      </w:r>
      <w:r w:rsidR="00064097" w:rsidRPr="005D55AF">
        <w:rPr>
          <w:rFonts w:ascii="Arial" w:hAnsi="Arial" w:cs="Arial"/>
          <w:sz w:val="22"/>
          <w:szCs w:val="22"/>
        </w:rPr>
        <w:t>CCP-iju</w:t>
      </w:r>
      <w:r w:rsidRPr="005D55AF">
        <w:rPr>
          <w:rFonts w:ascii="Arial" w:hAnsi="Arial" w:cs="Arial"/>
          <w:sz w:val="22"/>
          <w:szCs w:val="22"/>
        </w:rPr>
        <w:t>.</w:t>
      </w:r>
    </w:p>
    <w:p w14:paraId="4B4BFC3A" w14:textId="121A3463" w:rsidR="00064097" w:rsidRPr="005D55AF" w:rsidRDefault="008C1341" w:rsidP="0006409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Ako </w:t>
      </w:r>
      <w:r w:rsidR="00E6244B" w:rsidRPr="005D55AF">
        <w:rPr>
          <w:rFonts w:ascii="Arial" w:hAnsi="Arial" w:cs="Arial"/>
          <w:sz w:val="22"/>
          <w:szCs w:val="22"/>
        </w:rPr>
        <w:t xml:space="preserve">se </w:t>
      </w:r>
      <w:r w:rsidRPr="005D55AF">
        <w:rPr>
          <w:rFonts w:ascii="Arial" w:hAnsi="Arial" w:cs="Arial"/>
          <w:sz w:val="22"/>
          <w:szCs w:val="22"/>
        </w:rPr>
        <w:t xml:space="preserve">u periodu </w:t>
      </w:r>
      <w:r w:rsidR="00E6244B" w:rsidRPr="005D55AF">
        <w:rPr>
          <w:rFonts w:ascii="Arial" w:hAnsi="Arial" w:cs="Arial"/>
          <w:sz w:val="22"/>
          <w:szCs w:val="22"/>
        </w:rPr>
        <w:t xml:space="preserve">iz stava 4 ovog člana </w:t>
      </w:r>
      <w:r w:rsidR="00064097" w:rsidRPr="005D55AF">
        <w:rPr>
          <w:rFonts w:ascii="Arial" w:hAnsi="Arial" w:cs="Arial"/>
          <w:sz w:val="22"/>
          <w:szCs w:val="22"/>
        </w:rPr>
        <w:t xml:space="preserve">ne donese </w:t>
      </w:r>
      <w:r w:rsidRPr="005D55AF">
        <w:rPr>
          <w:rFonts w:ascii="Arial" w:hAnsi="Arial" w:cs="Arial"/>
          <w:sz w:val="22"/>
          <w:szCs w:val="22"/>
        </w:rPr>
        <w:t>zajedničk</w:t>
      </w:r>
      <w:r w:rsidR="00064097" w:rsidRPr="005D55AF">
        <w:rPr>
          <w:rFonts w:ascii="Arial" w:hAnsi="Arial" w:cs="Arial"/>
          <w:sz w:val="22"/>
          <w:szCs w:val="22"/>
        </w:rPr>
        <w:t>a</w:t>
      </w:r>
      <w:r w:rsidRPr="005D55AF">
        <w:rPr>
          <w:rFonts w:ascii="Arial" w:hAnsi="Arial" w:cs="Arial"/>
          <w:sz w:val="22"/>
          <w:szCs w:val="22"/>
        </w:rPr>
        <w:t xml:space="preserve"> odluk</w:t>
      </w:r>
      <w:r w:rsidR="00064097" w:rsidRPr="005D55AF">
        <w:rPr>
          <w:rFonts w:ascii="Arial" w:hAnsi="Arial" w:cs="Arial"/>
          <w:sz w:val="22"/>
          <w:szCs w:val="22"/>
        </w:rPr>
        <w:t>a</w:t>
      </w:r>
      <w:r w:rsidRPr="005D55AF">
        <w:rPr>
          <w:rFonts w:ascii="Arial" w:hAnsi="Arial" w:cs="Arial"/>
          <w:sz w:val="22"/>
          <w:szCs w:val="22"/>
        </w:rPr>
        <w:t xml:space="preserve">, a većina članova s pravom glasa ne podržava prijedlog </w:t>
      </w:r>
      <w:r w:rsidR="00064097" w:rsidRPr="005D55AF">
        <w:rPr>
          <w:rFonts w:ascii="Arial" w:hAnsi="Arial" w:cs="Arial"/>
          <w:sz w:val="22"/>
          <w:szCs w:val="22"/>
        </w:rPr>
        <w:t xml:space="preserve">Komisije ili drugog </w:t>
      </w:r>
      <w:r w:rsidR="00E6244B" w:rsidRPr="005D55AF">
        <w:rPr>
          <w:rFonts w:ascii="Arial" w:hAnsi="Arial" w:cs="Arial"/>
          <w:sz w:val="22"/>
          <w:szCs w:val="22"/>
        </w:rPr>
        <w:t>nadležnog organa</w:t>
      </w:r>
      <w:r w:rsidR="00064097" w:rsidRPr="005D55AF">
        <w:rPr>
          <w:rFonts w:ascii="Arial" w:hAnsi="Arial" w:cs="Arial"/>
          <w:sz w:val="22"/>
          <w:szCs w:val="22"/>
        </w:rPr>
        <w:t xml:space="preserve"> CCP-</w:t>
      </w:r>
      <w:proofErr w:type="spellStart"/>
      <w:r w:rsidR="00064097" w:rsidRPr="005D55AF">
        <w:rPr>
          <w:rFonts w:ascii="Arial" w:hAnsi="Arial" w:cs="Arial"/>
          <w:sz w:val="22"/>
          <w:szCs w:val="22"/>
        </w:rPr>
        <w:t>ija</w:t>
      </w:r>
      <w:proofErr w:type="spellEnd"/>
      <w:r w:rsidRPr="005D55AF">
        <w:rPr>
          <w:rFonts w:ascii="Arial" w:hAnsi="Arial" w:cs="Arial"/>
          <w:sz w:val="22"/>
          <w:szCs w:val="22"/>
        </w:rPr>
        <w:t xml:space="preserve">, bilo koji član kolegijuma može </w:t>
      </w:r>
      <w:r w:rsidR="00064097" w:rsidRPr="005D55AF">
        <w:rPr>
          <w:rFonts w:ascii="Arial" w:hAnsi="Arial" w:cs="Arial"/>
          <w:sz w:val="22"/>
          <w:szCs w:val="22"/>
        </w:rPr>
        <w:t xml:space="preserve">da </w:t>
      </w:r>
      <w:r w:rsidR="00705576" w:rsidRPr="005D55AF">
        <w:rPr>
          <w:rFonts w:ascii="Arial" w:hAnsi="Arial" w:cs="Arial"/>
          <w:sz w:val="22"/>
          <w:szCs w:val="22"/>
        </w:rPr>
        <w:t>uputi to pitanje ESMA-i</w:t>
      </w:r>
      <w:r w:rsidRPr="005D55AF">
        <w:rPr>
          <w:rFonts w:ascii="Arial" w:hAnsi="Arial" w:cs="Arial"/>
          <w:sz w:val="22"/>
          <w:szCs w:val="22"/>
        </w:rPr>
        <w:t xml:space="preserve">. </w:t>
      </w:r>
    </w:p>
    <w:p w14:paraId="6E975C04" w14:textId="30BA7868" w:rsidR="00064097" w:rsidRPr="005D55AF" w:rsidRDefault="008C1341" w:rsidP="0006409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Nadležn</w:t>
      </w:r>
      <w:r w:rsidR="00E6244B" w:rsidRPr="005D55AF">
        <w:rPr>
          <w:rFonts w:ascii="Arial" w:hAnsi="Arial" w:cs="Arial"/>
          <w:sz w:val="22"/>
          <w:szCs w:val="22"/>
        </w:rPr>
        <w:t>i organ CCP-</w:t>
      </w:r>
      <w:proofErr w:type="spellStart"/>
      <w:r w:rsidR="00E6244B" w:rsidRPr="005D55AF">
        <w:rPr>
          <w:rFonts w:ascii="Arial" w:hAnsi="Arial" w:cs="Arial"/>
          <w:sz w:val="22"/>
          <w:szCs w:val="22"/>
        </w:rPr>
        <w:t>ija</w:t>
      </w:r>
      <w:proofErr w:type="spellEnd"/>
      <w:r w:rsidRPr="005D55AF">
        <w:rPr>
          <w:rFonts w:ascii="Arial" w:hAnsi="Arial" w:cs="Arial"/>
          <w:sz w:val="22"/>
          <w:szCs w:val="22"/>
        </w:rPr>
        <w:t xml:space="preserve"> čeka konačnu odluku i postupa u skladu s njom.</w:t>
      </w:r>
    </w:p>
    <w:p w14:paraId="2870B3BB" w14:textId="77777777" w:rsidR="00064097" w:rsidRPr="005D55AF" w:rsidRDefault="008C1341" w:rsidP="0006409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Period od četiri mjeseca smatra se fazom mirenja. </w:t>
      </w:r>
    </w:p>
    <w:p w14:paraId="5A93F47A" w14:textId="77777777" w:rsidR="00064097" w:rsidRPr="005D55AF" w:rsidRDefault="008C1341" w:rsidP="0006409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Odluka o pokrenutom pitanju donosi se u roku od mjesec dana od njegovog upućivanja.</w:t>
      </w:r>
    </w:p>
    <w:p w14:paraId="6244D1B0" w14:textId="001EDB2C" w:rsidR="008C1341" w:rsidRPr="005D55AF" w:rsidRDefault="008C1341" w:rsidP="0006409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Ukoliko odluka</w:t>
      </w:r>
      <w:r w:rsidR="00705576" w:rsidRPr="005D55AF">
        <w:rPr>
          <w:rFonts w:ascii="Arial" w:hAnsi="Arial" w:cs="Arial"/>
          <w:sz w:val="22"/>
          <w:szCs w:val="22"/>
        </w:rPr>
        <w:t xml:space="preserve"> ESMA-e</w:t>
      </w:r>
      <w:r w:rsidRPr="005D55AF">
        <w:rPr>
          <w:rFonts w:ascii="Arial" w:hAnsi="Arial" w:cs="Arial"/>
          <w:sz w:val="22"/>
          <w:szCs w:val="22"/>
        </w:rPr>
        <w:t xml:space="preserve"> ne bude donesena u roku</w:t>
      </w:r>
      <w:r w:rsidR="00E6244B" w:rsidRPr="005D55AF">
        <w:rPr>
          <w:rFonts w:ascii="Arial" w:hAnsi="Arial" w:cs="Arial"/>
          <w:sz w:val="22"/>
          <w:szCs w:val="22"/>
        </w:rPr>
        <w:t xml:space="preserve"> iz stava 11 ovog člana</w:t>
      </w:r>
      <w:r w:rsidRPr="005D55AF">
        <w:rPr>
          <w:rFonts w:ascii="Arial" w:hAnsi="Arial" w:cs="Arial"/>
          <w:sz w:val="22"/>
          <w:szCs w:val="22"/>
        </w:rPr>
        <w:t xml:space="preserve">, primjenjuje se odluka </w:t>
      </w:r>
      <w:r w:rsidR="00064097" w:rsidRPr="005D55AF">
        <w:rPr>
          <w:rFonts w:ascii="Arial" w:hAnsi="Arial" w:cs="Arial"/>
          <w:sz w:val="22"/>
          <w:szCs w:val="22"/>
        </w:rPr>
        <w:t xml:space="preserve">Komisije ili drugog </w:t>
      </w:r>
      <w:r w:rsidR="00E6244B" w:rsidRPr="005D55AF">
        <w:rPr>
          <w:rFonts w:ascii="Arial" w:hAnsi="Arial" w:cs="Arial"/>
          <w:sz w:val="22"/>
          <w:szCs w:val="22"/>
        </w:rPr>
        <w:t>nadležnog organa</w:t>
      </w:r>
      <w:r w:rsidRPr="005D55AF">
        <w:rPr>
          <w:rFonts w:ascii="Arial" w:hAnsi="Arial" w:cs="Arial"/>
          <w:sz w:val="22"/>
          <w:szCs w:val="22"/>
        </w:rPr>
        <w:t xml:space="preserve"> </w:t>
      </w:r>
      <w:r w:rsidR="00064097" w:rsidRPr="005D55AF">
        <w:rPr>
          <w:rFonts w:ascii="Arial" w:hAnsi="Arial" w:cs="Arial"/>
          <w:sz w:val="22"/>
          <w:szCs w:val="22"/>
        </w:rPr>
        <w:t>CCP-</w:t>
      </w:r>
      <w:proofErr w:type="spellStart"/>
      <w:r w:rsidR="00064097" w:rsidRPr="005D55AF">
        <w:rPr>
          <w:rFonts w:ascii="Arial" w:hAnsi="Arial" w:cs="Arial"/>
          <w:sz w:val="22"/>
          <w:szCs w:val="22"/>
        </w:rPr>
        <w:t>ija</w:t>
      </w:r>
      <w:proofErr w:type="spellEnd"/>
      <w:r w:rsidRPr="005D55AF">
        <w:rPr>
          <w:rFonts w:ascii="Arial" w:hAnsi="Arial" w:cs="Arial"/>
          <w:sz w:val="22"/>
          <w:szCs w:val="22"/>
        </w:rPr>
        <w:t>.</w:t>
      </w:r>
    </w:p>
    <w:p w14:paraId="77D82A15" w14:textId="77777777" w:rsidR="00104B67" w:rsidRPr="005D55AF" w:rsidRDefault="00104B67" w:rsidP="00705576">
      <w:pPr>
        <w:spacing w:after="0" w:line="240" w:lineRule="auto"/>
        <w:jc w:val="center"/>
        <w:rPr>
          <w:rFonts w:ascii="Arial" w:eastAsia="Times New Roman" w:hAnsi="Arial" w:cs="Arial"/>
          <w:b/>
          <w:bCs/>
          <w:kern w:val="0"/>
          <w:lang w:val="sr-Latn-ME" w:eastAsia="sr-Latn-ME"/>
          <w14:ligatures w14:val="none"/>
        </w:rPr>
      </w:pPr>
    </w:p>
    <w:p w14:paraId="4B49809F" w14:textId="77777777" w:rsidR="00104B67" w:rsidRPr="005D55AF" w:rsidRDefault="00104B67" w:rsidP="00104B67">
      <w:pPr>
        <w:spacing w:after="0" w:line="240" w:lineRule="auto"/>
        <w:jc w:val="center"/>
        <w:rPr>
          <w:rFonts w:ascii="Arial" w:hAnsi="Arial" w:cs="Arial"/>
          <w:b/>
          <w:bCs/>
          <w:lang w:val="sr-Latn-ME"/>
        </w:rPr>
      </w:pPr>
      <w:r w:rsidRPr="005D55AF">
        <w:rPr>
          <w:rFonts w:ascii="Arial" w:hAnsi="Arial" w:cs="Arial"/>
          <w:b/>
          <w:bCs/>
          <w:lang w:val="sr-Latn-ME"/>
        </w:rPr>
        <w:t>Planovi sanacije</w:t>
      </w:r>
    </w:p>
    <w:p w14:paraId="2CD10DF9" w14:textId="77777777" w:rsidR="00104B67" w:rsidRPr="005D55AF" w:rsidRDefault="00104B67" w:rsidP="00104B67">
      <w:pPr>
        <w:spacing w:after="0" w:line="240" w:lineRule="auto"/>
        <w:jc w:val="center"/>
        <w:rPr>
          <w:rFonts w:ascii="Arial" w:hAnsi="Arial" w:cs="Arial"/>
          <w:b/>
          <w:bCs/>
          <w:lang w:val="sr-Latn-ME"/>
        </w:rPr>
      </w:pPr>
      <w:r w:rsidRPr="005D55AF">
        <w:rPr>
          <w:rFonts w:ascii="Arial" w:hAnsi="Arial" w:cs="Arial"/>
          <w:b/>
          <w:bCs/>
          <w:lang w:val="sr-Latn-ME"/>
        </w:rPr>
        <w:t>Član 17</w:t>
      </w:r>
    </w:p>
    <w:p w14:paraId="59E77606" w14:textId="605B2DD7" w:rsidR="00D00EC9" w:rsidRPr="005D55AF" w:rsidRDefault="00104B67" w:rsidP="00D00EC9">
      <w:pPr>
        <w:spacing w:after="0" w:line="240" w:lineRule="auto"/>
        <w:ind w:firstLine="720"/>
        <w:jc w:val="both"/>
        <w:rPr>
          <w:rFonts w:ascii="Arial" w:hAnsi="Arial" w:cs="Arial"/>
          <w:lang w:val="sr-Latn-ME"/>
        </w:rPr>
      </w:pPr>
      <w:r w:rsidRPr="005D55AF">
        <w:rPr>
          <w:rFonts w:ascii="Arial" w:hAnsi="Arial" w:cs="Arial"/>
          <w:lang w:val="sr-Latn-ME"/>
        </w:rPr>
        <w:t xml:space="preserve">Komisija izrađuje plan sanacije za svaki CCP nakon savjetovanja s i u koordinaciji sa </w:t>
      </w:r>
      <w:r w:rsidR="001E2FE5" w:rsidRPr="005D55AF">
        <w:rPr>
          <w:rFonts w:ascii="Arial" w:hAnsi="Arial" w:cs="Arial"/>
          <w:lang w:val="sr-Latn-ME"/>
        </w:rPr>
        <w:t>sanacioni</w:t>
      </w:r>
      <w:r w:rsidRPr="005D55AF">
        <w:rPr>
          <w:rFonts w:ascii="Arial" w:hAnsi="Arial" w:cs="Arial"/>
          <w:lang w:val="sr-Latn-ME"/>
        </w:rPr>
        <w:t>m kolegijumom u skladu s postupkom iz člana 1</w:t>
      </w:r>
      <w:r w:rsidR="00951802" w:rsidRPr="005D55AF">
        <w:rPr>
          <w:rFonts w:ascii="Arial" w:hAnsi="Arial" w:cs="Arial"/>
          <w:lang w:val="sr-Latn-ME"/>
        </w:rPr>
        <w:t>9</w:t>
      </w:r>
      <w:r w:rsidRPr="005D55AF">
        <w:rPr>
          <w:rFonts w:ascii="Arial" w:hAnsi="Arial" w:cs="Arial"/>
          <w:lang w:val="sr-Latn-ME"/>
        </w:rPr>
        <w:t xml:space="preserve"> ovog zakona.</w:t>
      </w:r>
    </w:p>
    <w:p w14:paraId="484579FA" w14:textId="36D70CB9" w:rsidR="00D00EC9" w:rsidRPr="005D55AF" w:rsidRDefault="00104B67" w:rsidP="00D00EC9">
      <w:pPr>
        <w:spacing w:after="0" w:line="240" w:lineRule="auto"/>
        <w:ind w:firstLine="720"/>
        <w:jc w:val="both"/>
        <w:rPr>
          <w:rFonts w:ascii="Arial" w:hAnsi="Arial" w:cs="Arial"/>
          <w:lang w:val="sr-Latn-ME"/>
        </w:rPr>
      </w:pPr>
      <w:r w:rsidRPr="005D55AF">
        <w:rPr>
          <w:rFonts w:ascii="Arial" w:hAnsi="Arial" w:cs="Arial"/>
          <w:lang w:val="sr-Latn-ME"/>
        </w:rPr>
        <w:t xml:space="preserve">Planom sanacije predviđaju se mjere sanacije koje </w:t>
      </w:r>
      <w:r w:rsidR="00D00EC9" w:rsidRPr="005D55AF">
        <w:rPr>
          <w:rFonts w:ascii="Arial" w:hAnsi="Arial" w:cs="Arial"/>
          <w:lang w:val="sr-Latn-ME"/>
        </w:rPr>
        <w:t xml:space="preserve">Komisija </w:t>
      </w:r>
      <w:r w:rsidRPr="005D55AF">
        <w:rPr>
          <w:rFonts w:ascii="Arial" w:hAnsi="Arial" w:cs="Arial"/>
          <w:lang w:val="sr-Latn-ME"/>
        </w:rPr>
        <w:t xml:space="preserve">može </w:t>
      </w:r>
      <w:r w:rsidR="00D00EC9" w:rsidRPr="005D55AF">
        <w:rPr>
          <w:rFonts w:ascii="Arial" w:hAnsi="Arial" w:cs="Arial"/>
          <w:lang w:val="sr-Latn-ME"/>
        </w:rPr>
        <w:t>da preduzme a</w:t>
      </w:r>
      <w:r w:rsidRPr="005D55AF">
        <w:rPr>
          <w:rFonts w:ascii="Arial" w:hAnsi="Arial" w:cs="Arial"/>
          <w:lang w:val="sr-Latn-ME"/>
        </w:rPr>
        <w:t xml:space="preserve">ko </w:t>
      </w:r>
      <w:r w:rsidR="00D00EC9" w:rsidRPr="005D55AF">
        <w:rPr>
          <w:rFonts w:ascii="Arial" w:hAnsi="Arial" w:cs="Arial"/>
          <w:lang w:val="sr-Latn-ME"/>
        </w:rPr>
        <w:t>CCP</w:t>
      </w:r>
      <w:r w:rsidRPr="005D55AF">
        <w:rPr>
          <w:rFonts w:ascii="Arial" w:hAnsi="Arial" w:cs="Arial"/>
          <w:lang w:val="sr-Latn-ME"/>
        </w:rPr>
        <w:t xml:space="preserve"> ispunjava </w:t>
      </w:r>
      <w:r w:rsidR="00D00EC9" w:rsidRPr="005D55AF">
        <w:rPr>
          <w:rFonts w:ascii="Arial" w:hAnsi="Arial" w:cs="Arial"/>
          <w:lang w:val="sr-Latn-ME"/>
        </w:rPr>
        <w:t>uslove</w:t>
      </w:r>
      <w:r w:rsidRPr="005D55AF">
        <w:rPr>
          <w:rFonts w:ascii="Arial" w:hAnsi="Arial" w:cs="Arial"/>
          <w:lang w:val="sr-Latn-ME"/>
        </w:rPr>
        <w:t xml:space="preserve"> za sanaciju iz člana 2</w:t>
      </w:r>
      <w:r w:rsidR="00951802" w:rsidRPr="005D55AF">
        <w:rPr>
          <w:rFonts w:ascii="Arial" w:hAnsi="Arial" w:cs="Arial"/>
          <w:lang w:val="sr-Latn-ME"/>
        </w:rPr>
        <w:t>7</w:t>
      </w:r>
      <w:r w:rsidR="00D00EC9" w:rsidRPr="005D55AF">
        <w:rPr>
          <w:rFonts w:ascii="Arial" w:hAnsi="Arial" w:cs="Arial"/>
          <w:lang w:val="sr-Latn-ME"/>
        </w:rPr>
        <w:t xml:space="preserve"> ovog zakona.</w:t>
      </w:r>
      <w:r w:rsidRPr="005D55AF">
        <w:rPr>
          <w:rFonts w:ascii="Arial" w:hAnsi="Arial" w:cs="Arial"/>
          <w:lang w:val="sr-Latn-ME"/>
        </w:rPr>
        <w:t xml:space="preserve"> </w:t>
      </w:r>
    </w:p>
    <w:p w14:paraId="06EE7B74" w14:textId="77777777" w:rsidR="00D00EC9" w:rsidRPr="005D55AF" w:rsidRDefault="00104B67" w:rsidP="00D00EC9">
      <w:pPr>
        <w:spacing w:after="0" w:line="240" w:lineRule="auto"/>
        <w:ind w:firstLine="720"/>
        <w:jc w:val="both"/>
        <w:rPr>
          <w:rFonts w:ascii="Arial" w:hAnsi="Arial" w:cs="Arial"/>
          <w:lang w:val="sr-Latn-ME"/>
        </w:rPr>
      </w:pPr>
      <w:r w:rsidRPr="005D55AF">
        <w:rPr>
          <w:rFonts w:ascii="Arial" w:hAnsi="Arial" w:cs="Arial"/>
          <w:lang w:val="sr-Latn-ME"/>
        </w:rPr>
        <w:t xml:space="preserve">U planu sanacije u obzir se uzima sljedeće: </w:t>
      </w:r>
    </w:p>
    <w:p w14:paraId="2FB0DF55" w14:textId="3C0574EA" w:rsidR="00D00EC9" w:rsidRPr="005D55AF" w:rsidRDefault="00104B67" w:rsidP="005E0845">
      <w:pPr>
        <w:pStyle w:val="ListParagraph"/>
        <w:numPr>
          <w:ilvl w:val="0"/>
          <w:numId w:val="89"/>
        </w:numPr>
        <w:spacing w:after="0" w:line="240" w:lineRule="auto"/>
        <w:ind w:left="360"/>
        <w:jc w:val="both"/>
        <w:rPr>
          <w:rFonts w:ascii="Arial" w:hAnsi="Arial" w:cs="Arial"/>
          <w:lang w:val="sr-Latn-ME"/>
        </w:rPr>
      </w:pPr>
      <w:r w:rsidRPr="005D55AF">
        <w:rPr>
          <w:rFonts w:ascii="Arial" w:hAnsi="Arial" w:cs="Arial"/>
          <w:lang w:val="sr-Latn-ME"/>
        </w:rPr>
        <w:t xml:space="preserve">propast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xml:space="preserve">, uključujući u situacijama šire </w:t>
      </w:r>
      <w:r w:rsidR="00D00EC9" w:rsidRPr="005D55AF">
        <w:rPr>
          <w:rFonts w:ascii="Arial" w:hAnsi="Arial" w:cs="Arial"/>
          <w:lang w:val="sr-Latn-ME"/>
        </w:rPr>
        <w:t>finansijsk</w:t>
      </w:r>
      <w:r w:rsidRPr="005D55AF">
        <w:rPr>
          <w:rFonts w:ascii="Arial" w:hAnsi="Arial" w:cs="Arial"/>
          <w:lang w:val="sr-Latn-ME"/>
        </w:rPr>
        <w:t>e nestabilnosti ili događaj</w:t>
      </w:r>
      <w:r w:rsidR="00D00EC9" w:rsidRPr="005D55AF">
        <w:rPr>
          <w:rFonts w:ascii="Arial" w:hAnsi="Arial" w:cs="Arial"/>
          <w:lang w:val="sr-Latn-ME"/>
        </w:rPr>
        <w:t>a</w:t>
      </w:r>
      <w:r w:rsidRPr="005D55AF">
        <w:rPr>
          <w:rFonts w:ascii="Arial" w:hAnsi="Arial" w:cs="Arial"/>
          <w:lang w:val="sr-Latn-ME"/>
        </w:rPr>
        <w:t xml:space="preserve"> na </w:t>
      </w:r>
      <w:r w:rsidR="00D00EC9" w:rsidRPr="005D55AF">
        <w:rPr>
          <w:rFonts w:ascii="Arial" w:hAnsi="Arial" w:cs="Arial"/>
          <w:lang w:val="sr-Latn-ME"/>
        </w:rPr>
        <w:t>nivou</w:t>
      </w:r>
      <w:r w:rsidRPr="005D55AF">
        <w:rPr>
          <w:rFonts w:ascii="Arial" w:hAnsi="Arial" w:cs="Arial"/>
          <w:lang w:val="sr-Latn-ME"/>
        </w:rPr>
        <w:t xml:space="preserve"> </w:t>
      </w:r>
      <w:r w:rsidR="00D00EC9" w:rsidRPr="005D55AF">
        <w:rPr>
          <w:rFonts w:ascii="Arial" w:hAnsi="Arial" w:cs="Arial"/>
          <w:lang w:val="sr-Latn-ME"/>
        </w:rPr>
        <w:t>sistem</w:t>
      </w:r>
      <w:r w:rsidRPr="005D55AF">
        <w:rPr>
          <w:rFonts w:ascii="Arial" w:hAnsi="Arial" w:cs="Arial"/>
          <w:lang w:val="sr-Latn-ME"/>
        </w:rPr>
        <w:t xml:space="preserve">a, zbog jednog od sljedećih razloga ili njihove kombinacije: </w:t>
      </w:r>
    </w:p>
    <w:p w14:paraId="56A8FBA2" w14:textId="13D41321" w:rsidR="00D00EC9" w:rsidRPr="005D55AF" w:rsidRDefault="00104B67" w:rsidP="005E0845">
      <w:pPr>
        <w:pStyle w:val="ListParagraph"/>
        <w:numPr>
          <w:ilvl w:val="1"/>
          <w:numId w:val="90"/>
        </w:numPr>
        <w:spacing w:after="0" w:line="240" w:lineRule="auto"/>
        <w:ind w:left="360"/>
        <w:jc w:val="both"/>
        <w:rPr>
          <w:rFonts w:ascii="Arial" w:hAnsi="Arial" w:cs="Arial"/>
          <w:lang w:val="sr-Latn-ME"/>
        </w:rPr>
      </w:pPr>
      <w:r w:rsidRPr="005D55AF">
        <w:rPr>
          <w:rFonts w:ascii="Arial" w:hAnsi="Arial" w:cs="Arial"/>
          <w:lang w:val="sr-Latn-ME"/>
        </w:rPr>
        <w:t>događaj</w:t>
      </w:r>
      <w:r w:rsidR="005E0845" w:rsidRPr="005D55AF">
        <w:rPr>
          <w:rFonts w:ascii="Arial" w:hAnsi="Arial" w:cs="Arial"/>
          <w:lang w:val="sr-Latn-ME"/>
        </w:rPr>
        <w:t>a</w:t>
      </w:r>
      <w:r w:rsidRPr="005D55AF">
        <w:rPr>
          <w:rFonts w:ascii="Arial" w:hAnsi="Arial" w:cs="Arial"/>
          <w:lang w:val="sr-Latn-ME"/>
        </w:rPr>
        <w:t xml:space="preserve"> neispunjavanja ob</w:t>
      </w:r>
      <w:r w:rsidR="005E0845" w:rsidRPr="005D55AF">
        <w:rPr>
          <w:rFonts w:ascii="Arial" w:hAnsi="Arial" w:cs="Arial"/>
          <w:lang w:val="sr-Latn-ME"/>
        </w:rPr>
        <w:t>a</w:t>
      </w:r>
      <w:r w:rsidRPr="005D55AF">
        <w:rPr>
          <w:rFonts w:ascii="Arial" w:hAnsi="Arial" w:cs="Arial"/>
          <w:lang w:val="sr-Latn-ME"/>
        </w:rPr>
        <w:t xml:space="preserve">veza, i </w:t>
      </w:r>
    </w:p>
    <w:p w14:paraId="35DE54CF" w14:textId="60027DBA" w:rsidR="00D00EC9" w:rsidRPr="005D55AF" w:rsidRDefault="00104B67" w:rsidP="005E0845">
      <w:pPr>
        <w:pStyle w:val="ListParagraph"/>
        <w:numPr>
          <w:ilvl w:val="1"/>
          <w:numId w:val="90"/>
        </w:numPr>
        <w:spacing w:after="0" w:line="240" w:lineRule="auto"/>
        <w:ind w:left="360"/>
        <w:jc w:val="both"/>
        <w:rPr>
          <w:rFonts w:ascii="Arial" w:hAnsi="Arial" w:cs="Arial"/>
          <w:lang w:val="sr-Latn-ME"/>
        </w:rPr>
      </w:pPr>
      <w:r w:rsidRPr="005D55AF">
        <w:rPr>
          <w:rFonts w:ascii="Arial" w:hAnsi="Arial" w:cs="Arial"/>
          <w:lang w:val="sr-Latn-ME"/>
        </w:rPr>
        <w:t xml:space="preserve">događaja koji nisu događaji neispunjavanja </w:t>
      </w:r>
      <w:r w:rsidR="005E0845" w:rsidRPr="005D55AF">
        <w:rPr>
          <w:rFonts w:ascii="Arial" w:hAnsi="Arial" w:cs="Arial"/>
          <w:lang w:val="sr-Latn-ME"/>
        </w:rPr>
        <w:t>obavez</w:t>
      </w:r>
      <w:r w:rsidRPr="005D55AF">
        <w:rPr>
          <w:rFonts w:ascii="Arial" w:hAnsi="Arial" w:cs="Arial"/>
          <w:lang w:val="sr-Latn-ME"/>
        </w:rPr>
        <w:t xml:space="preserve">a; </w:t>
      </w:r>
    </w:p>
    <w:p w14:paraId="652D2B62" w14:textId="007188AB" w:rsidR="00D00EC9" w:rsidRPr="005D55AF" w:rsidRDefault="00104B67" w:rsidP="005E0845">
      <w:pPr>
        <w:pStyle w:val="ListParagraph"/>
        <w:numPr>
          <w:ilvl w:val="0"/>
          <w:numId w:val="89"/>
        </w:numPr>
        <w:spacing w:after="0" w:line="240" w:lineRule="auto"/>
        <w:ind w:left="360"/>
        <w:jc w:val="both"/>
        <w:rPr>
          <w:rFonts w:ascii="Arial" w:hAnsi="Arial" w:cs="Arial"/>
          <w:lang w:val="sr-Latn-ME"/>
        </w:rPr>
      </w:pPr>
      <w:r w:rsidRPr="005D55AF">
        <w:rPr>
          <w:rFonts w:ascii="Arial" w:hAnsi="Arial" w:cs="Arial"/>
          <w:lang w:val="sr-Latn-ME"/>
        </w:rPr>
        <w:t>u</w:t>
      </w:r>
      <w:r w:rsidR="00D00EC9" w:rsidRPr="005D55AF">
        <w:rPr>
          <w:rFonts w:ascii="Arial" w:hAnsi="Arial" w:cs="Arial"/>
          <w:lang w:val="sr-Latn-ME"/>
        </w:rPr>
        <w:t xml:space="preserve">ticaj koji bi sprovođenje </w:t>
      </w:r>
      <w:r w:rsidRPr="005D55AF">
        <w:rPr>
          <w:rFonts w:ascii="Arial" w:hAnsi="Arial" w:cs="Arial"/>
          <w:lang w:val="sr-Latn-ME"/>
        </w:rPr>
        <w:t>plana sanacije ima</w:t>
      </w:r>
      <w:r w:rsidR="00D00EC9" w:rsidRPr="005D55AF">
        <w:rPr>
          <w:rFonts w:ascii="Arial" w:hAnsi="Arial" w:cs="Arial"/>
          <w:lang w:val="sr-Latn-ME"/>
        </w:rPr>
        <w:t>o na</w:t>
      </w:r>
      <w:r w:rsidRPr="005D55AF">
        <w:rPr>
          <w:rFonts w:ascii="Arial" w:hAnsi="Arial" w:cs="Arial"/>
          <w:lang w:val="sr-Latn-ME"/>
        </w:rPr>
        <w:t xml:space="preserve">: </w:t>
      </w:r>
    </w:p>
    <w:p w14:paraId="17D1D223" w14:textId="531EC446" w:rsidR="00D00EC9" w:rsidRPr="005D55AF" w:rsidRDefault="00104B67" w:rsidP="005E0845">
      <w:pPr>
        <w:pStyle w:val="ListParagraph"/>
        <w:numPr>
          <w:ilvl w:val="1"/>
          <w:numId w:val="92"/>
        </w:numPr>
        <w:spacing w:after="0" w:line="240" w:lineRule="auto"/>
        <w:ind w:left="360"/>
        <w:jc w:val="both"/>
        <w:rPr>
          <w:rFonts w:ascii="Arial" w:hAnsi="Arial" w:cs="Arial"/>
          <w:lang w:val="sr-Latn-ME"/>
        </w:rPr>
      </w:pPr>
      <w:r w:rsidRPr="005D55AF">
        <w:rPr>
          <w:rFonts w:ascii="Arial" w:hAnsi="Arial" w:cs="Arial"/>
          <w:lang w:val="sr-Latn-ME"/>
        </w:rPr>
        <w:t xml:space="preserve">članove </w:t>
      </w:r>
      <w:r w:rsidR="00D00EC9" w:rsidRPr="005D55AF">
        <w:rPr>
          <w:rFonts w:ascii="Arial" w:hAnsi="Arial" w:cs="Arial"/>
          <w:lang w:val="sr-Latn-ME"/>
        </w:rPr>
        <w:t>sistem</w:t>
      </w:r>
      <w:r w:rsidRPr="005D55AF">
        <w:rPr>
          <w:rFonts w:ascii="Arial" w:hAnsi="Arial" w:cs="Arial"/>
          <w:lang w:val="sr-Latn-ME"/>
        </w:rPr>
        <w:t xml:space="preserve">a poravnanja i, u mjeri u kojoj su informacije dostupne, njihove klijente i </w:t>
      </w:r>
      <w:r w:rsidR="005E0845" w:rsidRPr="005D55AF">
        <w:rPr>
          <w:rFonts w:ascii="Arial" w:hAnsi="Arial" w:cs="Arial"/>
          <w:lang w:val="sr-Latn-ME"/>
        </w:rPr>
        <w:t>neposredn</w:t>
      </w:r>
      <w:r w:rsidRPr="005D55AF">
        <w:rPr>
          <w:rFonts w:ascii="Arial" w:hAnsi="Arial" w:cs="Arial"/>
          <w:lang w:val="sr-Latn-ME"/>
        </w:rPr>
        <w:t xml:space="preserve">e klijente, i onda kada su imenovani kao OSV institucije </w:t>
      </w:r>
      <w:r w:rsidR="005E0845" w:rsidRPr="005D55AF">
        <w:rPr>
          <w:rFonts w:ascii="Arial" w:hAnsi="Arial" w:cs="Arial"/>
          <w:lang w:val="sr-Latn-ME"/>
        </w:rPr>
        <w:t>i</w:t>
      </w:r>
      <w:r w:rsidRPr="005D55AF">
        <w:rPr>
          <w:rFonts w:ascii="Arial" w:hAnsi="Arial" w:cs="Arial"/>
          <w:lang w:val="sr-Latn-ME"/>
        </w:rPr>
        <w:t xml:space="preserve"> uključujući one za koje je vjero</w:t>
      </w:r>
      <w:r w:rsidR="005E0845" w:rsidRPr="005D55AF">
        <w:rPr>
          <w:rFonts w:ascii="Arial" w:hAnsi="Arial" w:cs="Arial"/>
          <w:lang w:val="sr-Latn-ME"/>
        </w:rPr>
        <w:t>v</w:t>
      </w:r>
      <w:r w:rsidRPr="005D55AF">
        <w:rPr>
          <w:rFonts w:ascii="Arial" w:hAnsi="Arial" w:cs="Arial"/>
          <w:lang w:val="sr-Latn-ME"/>
        </w:rPr>
        <w:t xml:space="preserve">atno da će podlijegati mjerama oporavka ili sanacije u skladu s </w:t>
      </w:r>
      <w:r w:rsidR="005E0845" w:rsidRPr="005D55AF">
        <w:rPr>
          <w:rFonts w:ascii="Arial" w:hAnsi="Arial" w:cs="Arial"/>
          <w:lang w:val="sr-Latn-ME"/>
        </w:rPr>
        <w:t>zakonima kojim se uređuje sanacija investicionih društava i kreditnih institucija</w:t>
      </w:r>
      <w:r w:rsidRPr="005D55AF">
        <w:rPr>
          <w:rFonts w:ascii="Arial" w:hAnsi="Arial" w:cs="Arial"/>
          <w:lang w:val="sr-Latn-ME"/>
        </w:rPr>
        <w:t xml:space="preserve">; </w:t>
      </w:r>
    </w:p>
    <w:p w14:paraId="1F40A247" w14:textId="168F35F9" w:rsidR="005E0845" w:rsidRPr="005D55AF" w:rsidRDefault="00104B67" w:rsidP="005E0845">
      <w:pPr>
        <w:pStyle w:val="ListParagraph"/>
        <w:numPr>
          <w:ilvl w:val="1"/>
          <w:numId w:val="92"/>
        </w:numPr>
        <w:spacing w:after="0" w:line="240" w:lineRule="auto"/>
        <w:ind w:left="360"/>
        <w:jc w:val="both"/>
        <w:rPr>
          <w:rFonts w:ascii="Arial" w:hAnsi="Arial" w:cs="Arial"/>
          <w:lang w:val="sr-Latn-ME"/>
        </w:rPr>
      </w:pPr>
      <w:r w:rsidRPr="005D55AF">
        <w:rPr>
          <w:rFonts w:ascii="Arial" w:hAnsi="Arial" w:cs="Arial"/>
          <w:lang w:val="sr-Latn-ME"/>
        </w:rPr>
        <w:t xml:space="preserve">bilo koje povezane infrastrukture </w:t>
      </w:r>
      <w:r w:rsidR="00D00EC9" w:rsidRPr="005D55AF">
        <w:rPr>
          <w:rFonts w:ascii="Arial" w:hAnsi="Arial" w:cs="Arial"/>
          <w:lang w:val="sr-Latn-ME"/>
        </w:rPr>
        <w:t>finansijsk</w:t>
      </w:r>
      <w:r w:rsidRPr="005D55AF">
        <w:rPr>
          <w:rFonts w:ascii="Arial" w:hAnsi="Arial" w:cs="Arial"/>
          <w:lang w:val="sr-Latn-ME"/>
        </w:rPr>
        <w:t xml:space="preserve">og tržišta; </w:t>
      </w:r>
    </w:p>
    <w:p w14:paraId="67E48843" w14:textId="2DAF1552" w:rsidR="005E0845" w:rsidRPr="005D55AF" w:rsidRDefault="00D00EC9" w:rsidP="005E0845">
      <w:pPr>
        <w:pStyle w:val="ListParagraph"/>
        <w:numPr>
          <w:ilvl w:val="1"/>
          <w:numId w:val="92"/>
        </w:numPr>
        <w:spacing w:after="0" w:line="240" w:lineRule="auto"/>
        <w:ind w:left="360"/>
        <w:jc w:val="both"/>
        <w:rPr>
          <w:rFonts w:ascii="Arial" w:hAnsi="Arial" w:cs="Arial"/>
          <w:lang w:val="sr-Latn-ME"/>
        </w:rPr>
      </w:pPr>
      <w:r w:rsidRPr="005D55AF">
        <w:rPr>
          <w:rFonts w:ascii="Arial" w:hAnsi="Arial" w:cs="Arial"/>
          <w:lang w:val="sr-Latn-ME"/>
        </w:rPr>
        <w:t>finansijsk</w:t>
      </w:r>
      <w:r w:rsidR="00104B67" w:rsidRPr="005D55AF">
        <w:rPr>
          <w:rFonts w:ascii="Arial" w:hAnsi="Arial" w:cs="Arial"/>
          <w:lang w:val="sr-Latn-ME"/>
        </w:rPr>
        <w:t xml:space="preserve">a tržišta, uključujući mjesta trgovanja, kojima </w:t>
      </w:r>
      <w:r w:rsidRPr="005D55AF">
        <w:rPr>
          <w:rFonts w:ascii="Arial" w:hAnsi="Arial" w:cs="Arial"/>
          <w:lang w:val="sr-Latn-ME"/>
        </w:rPr>
        <w:t>CCP</w:t>
      </w:r>
      <w:r w:rsidR="00104B67" w:rsidRPr="005D55AF">
        <w:rPr>
          <w:rFonts w:ascii="Arial" w:hAnsi="Arial" w:cs="Arial"/>
          <w:lang w:val="sr-Latn-ME"/>
        </w:rPr>
        <w:t xml:space="preserve"> pruža usluge; i </w:t>
      </w:r>
    </w:p>
    <w:p w14:paraId="0965C687" w14:textId="77777777" w:rsidR="005E0845" w:rsidRPr="005D55AF" w:rsidRDefault="00D00EC9" w:rsidP="005E0845">
      <w:pPr>
        <w:pStyle w:val="ListParagraph"/>
        <w:numPr>
          <w:ilvl w:val="1"/>
          <w:numId w:val="92"/>
        </w:numPr>
        <w:spacing w:after="0" w:line="240" w:lineRule="auto"/>
        <w:ind w:left="360"/>
        <w:jc w:val="both"/>
        <w:rPr>
          <w:rFonts w:ascii="Arial" w:hAnsi="Arial" w:cs="Arial"/>
          <w:lang w:val="sr-Latn-ME"/>
        </w:rPr>
      </w:pPr>
      <w:r w:rsidRPr="005D55AF">
        <w:rPr>
          <w:rFonts w:ascii="Arial" w:hAnsi="Arial" w:cs="Arial"/>
          <w:lang w:val="sr-Latn-ME"/>
        </w:rPr>
        <w:t>finansijsk</w:t>
      </w:r>
      <w:r w:rsidR="00104B67" w:rsidRPr="005D55AF">
        <w:rPr>
          <w:rFonts w:ascii="Arial" w:hAnsi="Arial" w:cs="Arial"/>
          <w:lang w:val="sr-Latn-ME"/>
        </w:rPr>
        <w:t xml:space="preserve">i </w:t>
      </w:r>
      <w:r w:rsidRPr="005D55AF">
        <w:rPr>
          <w:rFonts w:ascii="Arial" w:hAnsi="Arial" w:cs="Arial"/>
          <w:lang w:val="sr-Latn-ME"/>
        </w:rPr>
        <w:t>sistem</w:t>
      </w:r>
      <w:r w:rsidR="00104B67" w:rsidRPr="005D55AF">
        <w:rPr>
          <w:rFonts w:ascii="Arial" w:hAnsi="Arial" w:cs="Arial"/>
          <w:lang w:val="sr-Latn-ME"/>
        </w:rPr>
        <w:t xml:space="preserve"> u bilo kojoj državi članici ili Uniji u cjelini i, u mjeri u kojoj je to moguće, u trećim zemljama u kojima pruža usluge; </w:t>
      </w:r>
    </w:p>
    <w:p w14:paraId="5E7657FC" w14:textId="77777777" w:rsidR="005E0845" w:rsidRPr="005D55AF" w:rsidRDefault="00104B67" w:rsidP="00D00EC9">
      <w:pPr>
        <w:pStyle w:val="ListParagraph"/>
        <w:numPr>
          <w:ilvl w:val="0"/>
          <w:numId w:val="89"/>
        </w:numPr>
        <w:spacing w:after="0" w:line="240" w:lineRule="auto"/>
        <w:ind w:left="360"/>
        <w:jc w:val="both"/>
        <w:rPr>
          <w:rFonts w:ascii="Arial" w:hAnsi="Arial" w:cs="Arial"/>
          <w:lang w:val="sr-Latn-ME"/>
        </w:rPr>
      </w:pPr>
      <w:r w:rsidRPr="005D55AF">
        <w:rPr>
          <w:rFonts w:ascii="Arial" w:hAnsi="Arial" w:cs="Arial"/>
          <w:lang w:val="sr-Latn-ME"/>
        </w:rPr>
        <w:t xml:space="preserve">način i okolnosti na </w:t>
      </w:r>
      <w:r w:rsidR="005E0845" w:rsidRPr="005D55AF">
        <w:rPr>
          <w:rFonts w:ascii="Arial" w:hAnsi="Arial" w:cs="Arial"/>
          <w:lang w:val="sr-Latn-ME"/>
        </w:rPr>
        <w:t>osnov</w:t>
      </w:r>
      <w:r w:rsidRPr="005D55AF">
        <w:rPr>
          <w:rFonts w:ascii="Arial" w:hAnsi="Arial" w:cs="Arial"/>
          <w:lang w:val="sr-Latn-ME"/>
        </w:rPr>
        <w:t xml:space="preserve">u kojih se </w:t>
      </w:r>
      <w:r w:rsidR="00D00EC9" w:rsidRPr="005D55AF">
        <w:rPr>
          <w:rFonts w:ascii="Arial" w:hAnsi="Arial" w:cs="Arial"/>
          <w:lang w:val="sr-Latn-ME"/>
        </w:rPr>
        <w:t>CCP</w:t>
      </w:r>
      <w:r w:rsidRPr="005D55AF">
        <w:rPr>
          <w:rFonts w:ascii="Arial" w:hAnsi="Arial" w:cs="Arial"/>
          <w:lang w:val="sr-Latn-ME"/>
        </w:rPr>
        <w:t xml:space="preserve"> može prijaviti za </w:t>
      </w:r>
      <w:r w:rsidR="005E0845" w:rsidRPr="005D55AF">
        <w:rPr>
          <w:rFonts w:ascii="Arial" w:hAnsi="Arial" w:cs="Arial"/>
          <w:lang w:val="sr-Latn-ME"/>
        </w:rPr>
        <w:t>upotreb</w:t>
      </w:r>
      <w:r w:rsidRPr="005D55AF">
        <w:rPr>
          <w:rFonts w:ascii="Arial" w:hAnsi="Arial" w:cs="Arial"/>
          <w:lang w:val="sr-Latn-ME"/>
        </w:rPr>
        <w:t xml:space="preserve">u instrumenata </w:t>
      </w:r>
      <w:r w:rsidR="005E0845" w:rsidRPr="005D55AF">
        <w:rPr>
          <w:rFonts w:ascii="Arial" w:hAnsi="Arial" w:cs="Arial"/>
          <w:lang w:val="sr-Latn-ME"/>
        </w:rPr>
        <w:t>centralne</w:t>
      </w:r>
      <w:r w:rsidRPr="005D55AF">
        <w:rPr>
          <w:rFonts w:ascii="Arial" w:hAnsi="Arial" w:cs="Arial"/>
          <w:lang w:val="sr-Latn-ME"/>
        </w:rPr>
        <w:t xml:space="preserve"> banke predviđenih u okviru standardne </w:t>
      </w:r>
      <w:proofErr w:type="spellStart"/>
      <w:r w:rsidRPr="005D55AF">
        <w:rPr>
          <w:rFonts w:ascii="Arial" w:hAnsi="Arial" w:cs="Arial"/>
          <w:lang w:val="sr-Latn-ME"/>
        </w:rPr>
        <w:t>kolateralizacije</w:t>
      </w:r>
      <w:proofErr w:type="spellEnd"/>
      <w:r w:rsidRPr="005D55AF">
        <w:rPr>
          <w:rFonts w:ascii="Arial" w:hAnsi="Arial" w:cs="Arial"/>
          <w:lang w:val="sr-Latn-ME"/>
        </w:rPr>
        <w:t xml:space="preserve">, </w:t>
      </w:r>
      <w:r w:rsidR="005E0845" w:rsidRPr="005D55AF">
        <w:rPr>
          <w:rFonts w:ascii="Arial" w:hAnsi="Arial" w:cs="Arial"/>
          <w:lang w:val="sr-Latn-ME"/>
        </w:rPr>
        <w:t>perioda</w:t>
      </w:r>
      <w:r w:rsidRPr="005D55AF">
        <w:rPr>
          <w:rFonts w:ascii="Arial" w:hAnsi="Arial" w:cs="Arial"/>
          <w:lang w:val="sr-Latn-ME"/>
        </w:rPr>
        <w:t xml:space="preserve"> dospijeća i </w:t>
      </w:r>
      <w:r w:rsidR="005E0845" w:rsidRPr="005D55AF">
        <w:rPr>
          <w:rFonts w:ascii="Arial" w:hAnsi="Arial" w:cs="Arial"/>
          <w:lang w:val="sr-Latn-ME"/>
        </w:rPr>
        <w:t>uslova</w:t>
      </w:r>
      <w:r w:rsidRPr="005D55AF">
        <w:rPr>
          <w:rFonts w:ascii="Arial" w:hAnsi="Arial" w:cs="Arial"/>
          <w:lang w:val="sr-Latn-ME"/>
        </w:rPr>
        <w:t xml:space="preserve"> kamatnih stopa </w:t>
      </w:r>
      <w:r w:rsidR="005E0845" w:rsidRPr="005D55AF">
        <w:rPr>
          <w:rFonts w:ascii="Arial" w:hAnsi="Arial" w:cs="Arial"/>
          <w:lang w:val="sr-Latn-ME"/>
        </w:rPr>
        <w:t>i</w:t>
      </w:r>
      <w:r w:rsidRPr="005D55AF">
        <w:rPr>
          <w:rFonts w:ascii="Arial" w:hAnsi="Arial" w:cs="Arial"/>
          <w:lang w:val="sr-Latn-ME"/>
        </w:rPr>
        <w:t xml:space="preserve"> utvrđivanje imovine koja bi se mogla smatrati </w:t>
      </w:r>
      <w:proofErr w:type="spellStart"/>
      <w:r w:rsidRPr="005D55AF">
        <w:rPr>
          <w:rFonts w:ascii="Arial" w:hAnsi="Arial" w:cs="Arial"/>
          <w:lang w:val="sr-Latn-ME"/>
        </w:rPr>
        <w:t>kolateralom</w:t>
      </w:r>
      <w:proofErr w:type="spellEnd"/>
      <w:r w:rsidRPr="005D55AF">
        <w:rPr>
          <w:rFonts w:ascii="Arial" w:hAnsi="Arial" w:cs="Arial"/>
          <w:lang w:val="sr-Latn-ME"/>
        </w:rPr>
        <w:t>.</w:t>
      </w:r>
    </w:p>
    <w:p w14:paraId="67174935" w14:textId="0545B67C" w:rsidR="00D00EC9" w:rsidRPr="005D55AF" w:rsidRDefault="00104B67" w:rsidP="005E0845">
      <w:pPr>
        <w:spacing w:after="0" w:line="240" w:lineRule="auto"/>
        <w:ind w:firstLine="360"/>
        <w:jc w:val="both"/>
        <w:rPr>
          <w:rFonts w:ascii="Arial" w:hAnsi="Arial" w:cs="Arial"/>
          <w:lang w:val="sr-Latn-ME"/>
        </w:rPr>
      </w:pPr>
      <w:r w:rsidRPr="005D55AF">
        <w:rPr>
          <w:rFonts w:ascii="Arial" w:hAnsi="Arial" w:cs="Arial"/>
          <w:lang w:val="sr-Latn-ME"/>
        </w:rPr>
        <w:t xml:space="preserve">Planom sanacije ne pretpostavlja se ništa od sljedećeg: </w:t>
      </w:r>
    </w:p>
    <w:p w14:paraId="7C1279F0" w14:textId="42F5F51A" w:rsidR="005E0845" w:rsidRPr="005D55AF" w:rsidRDefault="005E0845" w:rsidP="005E0845">
      <w:pPr>
        <w:pStyle w:val="ListParagraph"/>
        <w:numPr>
          <w:ilvl w:val="0"/>
          <w:numId w:val="93"/>
        </w:numPr>
        <w:spacing w:after="0" w:line="240" w:lineRule="auto"/>
        <w:jc w:val="both"/>
        <w:rPr>
          <w:rFonts w:ascii="Arial" w:hAnsi="Arial" w:cs="Arial"/>
          <w:lang w:val="sr-Latn-ME"/>
        </w:rPr>
      </w:pPr>
      <w:r w:rsidRPr="005D55AF">
        <w:rPr>
          <w:rFonts w:ascii="Arial" w:hAnsi="Arial" w:cs="Arial"/>
          <w:lang w:val="sr-Latn-ME"/>
        </w:rPr>
        <w:t>vanredn</w:t>
      </w:r>
      <w:r w:rsidR="00104B67" w:rsidRPr="005D55AF">
        <w:rPr>
          <w:rFonts w:ascii="Arial" w:hAnsi="Arial" w:cs="Arial"/>
          <w:lang w:val="sr-Latn-ME"/>
        </w:rPr>
        <w:t xml:space="preserve">a javna </w:t>
      </w:r>
      <w:r w:rsidR="00D00EC9" w:rsidRPr="005D55AF">
        <w:rPr>
          <w:rFonts w:ascii="Arial" w:hAnsi="Arial" w:cs="Arial"/>
          <w:lang w:val="sr-Latn-ME"/>
        </w:rPr>
        <w:t>finansijsk</w:t>
      </w:r>
      <w:r w:rsidR="00104B67" w:rsidRPr="005D55AF">
        <w:rPr>
          <w:rFonts w:ascii="Arial" w:hAnsi="Arial" w:cs="Arial"/>
          <w:lang w:val="sr-Latn-ME"/>
        </w:rPr>
        <w:t xml:space="preserve">a </w:t>
      </w:r>
      <w:r w:rsidRPr="005D55AF">
        <w:rPr>
          <w:rFonts w:ascii="Arial" w:hAnsi="Arial" w:cs="Arial"/>
          <w:lang w:val="sr-Latn-ME"/>
        </w:rPr>
        <w:t>podršk</w:t>
      </w:r>
      <w:r w:rsidR="00104B67" w:rsidRPr="005D55AF">
        <w:rPr>
          <w:rFonts w:ascii="Arial" w:hAnsi="Arial" w:cs="Arial"/>
          <w:lang w:val="sr-Latn-ME"/>
        </w:rPr>
        <w:t xml:space="preserve">a; </w:t>
      </w:r>
    </w:p>
    <w:p w14:paraId="25CA2265" w14:textId="5B763F6B" w:rsidR="00D00EC9" w:rsidRPr="005D55AF" w:rsidRDefault="00104B67" w:rsidP="005E0845">
      <w:pPr>
        <w:pStyle w:val="ListParagraph"/>
        <w:numPr>
          <w:ilvl w:val="0"/>
          <w:numId w:val="93"/>
        </w:numPr>
        <w:spacing w:after="0" w:line="240" w:lineRule="auto"/>
        <w:jc w:val="both"/>
        <w:rPr>
          <w:rFonts w:ascii="Arial" w:hAnsi="Arial" w:cs="Arial"/>
          <w:lang w:val="sr-Latn-ME"/>
        </w:rPr>
      </w:pPr>
      <w:r w:rsidRPr="005D55AF">
        <w:rPr>
          <w:rFonts w:ascii="Arial" w:hAnsi="Arial" w:cs="Arial"/>
          <w:lang w:val="sr-Latn-ME"/>
        </w:rPr>
        <w:t xml:space="preserve">hitna likvidnosna pomoć </w:t>
      </w:r>
      <w:r w:rsidR="005E0845" w:rsidRPr="005D55AF">
        <w:rPr>
          <w:rFonts w:ascii="Arial" w:hAnsi="Arial" w:cs="Arial"/>
          <w:lang w:val="sr-Latn-ME"/>
        </w:rPr>
        <w:t>centralne</w:t>
      </w:r>
      <w:r w:rsidRPr="005D55AF">
        <w:rPr>
          <w:rFonts w:ascii="Arial" w:hAnsi="Arial" w:cs="Arial"/>
          <w:lang w:val="sr-Latn-ME"/>
        </w:rPr>
        <w:t xml:space="preserve"> banke; </w:t>
      </w:r>
    </w:p>
    <w:p w14:paraId="7B7843ED" w14:textId="77777777" w:rsidR="005E0845" w:rsidRPr="005D55AF" w:rsidRDefault="00104B67" w:rsidP="00D00EC9">
      <w:pPr>
        <w:pStyle w:val="ListParagraph"/>
        <w:numPr>
          <w:ilvl w:val="0"/>
          <w:numId w:val="93"/>
        </w:numPr>
        <w:spacing w:after="0" w:line="240" w:lineRule="auto"/>
        <w:jc w:val="both"/>
        <w:rPr>
          <w:rFonts w:ascii="Arial" w:hAnsi="Arial" w:cs="Arial"/>
          <w:lang w:val="sr-Latn-ME"/>
        </w:rPr>
      </w:pPr>
      <w:r w:rsidRPr="005D55AF">
        <w:rPr>
          <w:rFonts w:ascii="Arial" w:hAnsi="Arial" w:cs="Arial"/>
          <w:lang w:val="sr-Latn-ME"/>
        </w:rPr>
        <w:t xml:space="preserve">likvidnosna pomoć </w:t>
      </w:r>
      <w:r w:rsidR="005E0845" w:rsidRPr="005D55AF">
        <w:rPr>
          <w:rFonts w:ascii="Arial" w:hAnsi="Arial" w:cs="Arial"/>
          <w:lang w:val="sr-Latn-ME"/>
        </w:rPr>
        <w:t>centralne</w:t>
      </w:r>
      <w:r w:rsidRPr="005D55AF">
        <w:rPr>
          <w:rFonts w:ascii="Arial" w:hAnsi="Arial" w:cs="Arial"/>
          <w:lang w:val="sr-Latn-ME"/>
        </w:rPr>
        <w:t xml:space="preserve"> banke dodijeljen</w:t>
      </w:r>
      <w:r w:rsidR="005E0845" w:rsidRPr="005D55AF">
        <w:rPr>
          <w:rFonts w:ascii="Arial" w:hAnsi="Arial" w:cs="Arial"/>
          <w:lang w:val="sr-Latn-ME"/>
        </w:rPr>
        <w:t>a</w:t>
      </w:r>
      <w:r w:rsidRPr="005D55AF">
        <w:rPr>
          <w:rFonts w:ascii="Arial" w:hAnsi="Arial" w:cs="Arial"/>
          <w:lang w:val="sr-Latn-ME"/>
        </w:rPr>
        <w:t xml:space="preserve"> u okviru nestandardne </w:t>
      </w:r>
      <w:proofErr w:type="spellStart"/>
      <w:r w:rsidRPr="005D55AF">
        <w:rPr>
          <w:rFonts w:ascii="Arial" w:hAnsi="Arial" w:cs="Arial"/>
          <w:lang w:val="sr-Latn-ME"/>
        </w:rPr>
        <w:t>kolateralizacije</w:t>
      </w:r>
      <w:proofErr w:type="spellEnd"/>
      <w:r w:rsidRPr="005D55AF">
        <w:rPr>
          <w:rFonts w:ascii="Arial" w:hAnsi="Arial" w:cs="Arial"/>
          <w:lang w:val="sr-Latn-ME"/>
        </w:rPr>
        <w:t xml:space="preserve">, </w:t>
      </w:r>
      <w:r w:rsidR="005E0845" w:rsidRPr="005D55AF">
        <w:rPr>
          <w:rFonts w:ascii="Arial" w:hAnsi="Arial" w:cs="Arial"/>
          <w:lang w:val="sr-Latn-ME"/>
        </w:rPr>
        <w:t>perioda</w:t>
      </w:r>
      <w:r w:rsidRPr="005D55AF">
        <w:rPr>
          <w:rFonts w:ascii="Arial" w:hAnsi="Arial" w:cs="Arial"/>
          <w:lang w:val="sr-Latn-ME"/>
        </w:rPr>
        <w:t xml:space="preserve"> dospijeća i </w:t>
      </w:r>
      <w:r w:rsidR="005E0845" w:rsidRPr="005D55AF">
        <w:rPr>
          <w:rFonts w:ascii="Arial" w:hAnsi="Arial" w:cs="Arial"/>
          <w:lang w:val="sr-Latn-ME"/>
        </w:rPr>
        <w:t>uslova</w:t>
      </w:r>
      <w:r w:rsidRPr="005D55AF">
        <w:rPr>
          <w:rFonts w:ascii="Arial" w:hAnsi="Arial" w:cs="Arial"/>
          <w:lang w:val="sr-Latn-ME"/>
        </w:rPr>
        <w:t xml:space="preserve"> kamatnih stopa. </w:t>
      </w:r>
    </w:p>
    <w:p w14:paraId="262859D7" w14:textId="574F70A3" w:rsidR="005E0845" w:rsidRPr="005D55AF" w:rsidRDefault="00104B67" w:rsidP="005E0845">
      <w:pPr>
        <w:spacing w:after="0" w:line="240" w:lineRule="auto"/>
        <w:ind w:firstLine="360"/>
        <w:jc w:val="both"/>
        <w:rPr>
          <w:rFonts w:ascii="Arial" w:hAnsi="Arial" w:cs="Arial"/>
          <w:lang w:val="sr-Latn-ME"/>
        </w:rPr>
      </w:pPr>
      <w:r w:rsidRPr="005D55AF">
        <w:rPr>
          <w:rFonts w:ascii="Arial" w:hAnsi="Arial" w:cs="Arial"/>
          <w:lang w:val="sr-Latn-ME"/>
        </w:rPr>
        <w:t xml:space="preserve">U planu sanacije iznose se </w:t>
      </w:r>
      <w:r w:rsidR="000458C7" w:rsidRPr="005D55AF">
        <w:rPr>
          <w:rFonts w:ascii="Arial" w:hAnsi="Arial" w:cs="Arial"/>
          <w:lang w:val="sr-Latn-ME"/>
        </w:rPr>
        <w:t>realn</w:t>
      </w:r>
      <w:r w:rsidRPr="005D55AF">
        <w:rPr>
          <w:rFonts w:ascii="Arial" w:hAnsi="Arial" w:cs="Arial"/>
          <w:lang w:val="sr-Latn-ME"/>
        </w:rPr>
        <w:t xml:space="preserve">e pretpostavke u pogledu </w:t>
      </w:r>
      <w:r w:rsidR="00D00EC9" w:rsidRPr="005D55AF">
        <w:rPr>
          <w:rFonts w:ascii="Arial" w:hAnsi="Arial" w:cs="Arial"/>
          <w:lang w:val="sr-Latn-ME"/>
        </w:rPr>
        <w:t>finansijsk</w:t>
      </w:r>
      <w:r w:rsidRPr="005D55AF">
        <w:rPr>
          <w:rFonts w:ascii="Arial" w:hAnsi="Arial" w:cs="Arial"/>
          <w:lang w:val="sr-Latn-ME"/>
        </w:rPr>
        <w:t xml:space="preserve">ih sredstava dostupnih kao </w:t>
      </w:r>
      <w:r w:rsidR="001E2FE5" w:rsidRPr="005D55AF">
        <w:rPr>
          <w:rFonts w:ascii="Arial" w:hAnsi="Arial" w:cs="Arial"/>
          <w:lang w:val="sr-Latn-ME"/>
        </w:rPr>
        <w:t>sanacioni</w:t>
      </w:r>
      <w:r w:rsidRPr="005D55AF">
        <w:rPr>
          <w:rFonts w:ascii="Arial" w:hAnsi="Arial" w:cs="Arial"/>
          <w:lang w:val="sr-Latn-ME"/>
        </w:rPr>
        <w:t xml:space="preserve"> instrumen</w:t>
      </w:r>
      <w:r w:rsidR="000D0A5A" w:rsidRPr="005D55AF">
        <w:rPr>
          <w:rFonts w:ascii="Arial" w:hAnsi="Arial" w:cs="Arial"/>
          <w:lang w:val="sr-Latn-ME"/>
        </w:rPr>
        <w:t>ti</w:t>
      </w:r>
      <w:r w:rsidRPr="005D55AF">
        <w:rPr>
          <w:rFonts w:ascii="Arial" w:hAnsi="Arial" w:cs="Arial"/>
          <w:lang w:val="sr-Latn-ME"/>
        </w:rPr>
        <w:t xml:space="preserve"> koji bi mogli biti potrebni za postizanje ciljeva sanacije i sredstava za koja se očekuje da će biti dostupna u skladu s pravilima i aranžmanima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xml:space="preserve"> u trenutku početka sanacije. </w:t>
      </w:r>
    </w:p>
    <w:p w14:paraId="5C4127EA" w14:textId="10352F38" w:rsidR="000D0A5A" w:rsidRPr="005D55AF" w:rsidRDefault="000D0A5A" w:rsidP="000D0A5A">
      <w:pPr>
        <w:spacing w:after="0" w:line="240" w:lineRule="auto"/>
        <w:ind w:firstLine="360"/>
        <w:jc w:val="both"/>
        <w:rPr>
          <w:rFonts w:ascii="Arial" w:hAnsi="Arial" w:cs="Arial"/>
          <w:lang w:val="sr-Latn-ME"/>
        </w:rPr>
      </w:pPr>
      <w:r w:rsidRPr="005D55AF">
        <w:rPr>
          <w:rFonts w:ascii="Arial" w:hAnsi="Arial" w:cs="Arial"/>
          <w:lang w:val="sr-Latn-ME"/>
        </w:rPr>
        <w:t>P</w:t>
      </w:r>
      <w:r w:rsidR="00104B67" w:rsidRPr="005D55AF">
        <w:rPr>
          <w:rFonts w:ascii="Arial" w:hAnsi="Arial" w:cs="Arial"/>
          <w:lang w:val="sr-Latn-ME"/>
        </w:rPr>
        <w:t>retpostavk</w:t>
      </w:r>
      <w:r w:rsidRPr="005D55AF">
        <w:rPr>
          <w:rFonts w:ascii="Arial" w:hAnsi="Arial" w:cs="Arial"/>
          <w:lang w:val="sr-Latn-ME"/>
        </w:rPr>
        <w:t xml:space="preserve">e iz stava </w:t>
      </w:r>
      <w:r w:rsidR="00126134" w:rsidRPr="005D55AF">
        <w:rPr>
          <w:rFonts w:ascii="Arial" w:hAnsi="Arial" w:cs="Arial"/>
          <w:lang w:val="sr-Latn-ME"/>
        </w:rPr>
        <w:t xml:space="preserve">5 </w:t>
      </w:r>
      <w:r w:rsidRPr="005D55AF">
        <w:rPr>
          <w:rFonts w:ascii="Arial" w:hAnsi="Arial" w:cs="Arial"/>
          <w:lang w:val="sr-Latn-ME"/>
        </w:rPr>
        <w:t xml:space="preserve">ovog člana </w:t>
      </w:r>
      <w:r w:rsidR="00104B67" w:rsidRPr="005D55AF">
        <w:rPr>
          <w:rFonts w:ascii="Arial" w:hAnsi="Arial" w:cs="Arial"/>
          <w:lang w:val="sr-Latn-ME"/>
        </w:rPr>
        <w:t>u</w:t>
      </w:r>
      <w:r w:rsidRPr="005D55AF">
        <w:rPr>
          <w:rFonts w:ascii="Arial" w:hAnsi="Arial" w:cs="Arial"/>
          <w:lang w:val="sr-Latn-ME"/>
        </w:rPr>
        <w:t xml:space="preserve">ključuju i </w:t>
      </w:r>
      <w:r w:rsidR="00104B67" w:rsidRPr="005D55AF">
        <w:rPr>
          <w:rFonts w:ascii="Arial" w:hAnsi="Arial" w:cs="Arial"/>
          <w:lang w:val="sr-Latn-ME"/>
        </w:rPr>
        <w:t>relevantn</w:t>
      </w:r>
      <w:r w:rsidRPr="005D55AF">
        <w:rPr>
          <w:rFonts w:ascii="Arial" w:hAnsi="Arial" w:cs="Arial"/>
          <w:lang w:val="sr-Latn-ME"/>
        </w:rPr>
        <w:t>e</w:t>
      </w:r>
      <w:r w:rsidR="00104B67" w:rsidRPr="005D55AF">
        <w:rPr>
          <w:rFonts w:ascii="Arial" w:hAnsi="Arial" w:cs="Arial"/>
          <w:lang w:val="sr-Latn-ME"/>
        </w:rPr>
        <w:t xml:space="preserve"> nalaz</w:t>
      </w:r>
      <w:r w:rsidRPr="005D55AF">
        <w:rPr>
          <w:rFonts w:ascii="Arial" w:hAnsi="Arial" w:cs="Arial"/>
          <w:lang w:val="sr-Latn-ME"/>
        </w:rPr>
        <w:t>e</w:t>
      </w:r>
      <w:r w:rsidR="00104B67" w:rsidRPr="005D55AF">
        <w:rPr>
          <w:rFonts w:ascii="Arial" w:hAnsi="Arial" w:cs="Arial"/>
          <w:lang w:val="sr-Latn-ME"/>
        </w:rPr>
        <w:t xml:space="preserve"> najnovijih testova otpornosti na stre</w:t>
      </w:r>
      <w:r w:rsidRPr="005D55AF">
        <w:rPr>
          <w:rFonts w:ascii="Arial" w:hAnsi="Arial" w:cs="Arial"/>
          <w:lang w:val="sr-Latn-ME"/>
        </w:rPr>
        <w:t>s</w:t>
      </w:r>
      <w:r w:rsidR="00104B67" w:rsidRPr="005D55AF">
        <w:rPr>
          <w:rFonts w:ascii="Arial" w:hAnsi="Arial" w:cs="Arial"/>
          <w:lang w:val="sr-Latn-ME"/>
        </w:rPr>
        <w:t xml:space="preserve"> i scenarij</w:t>
      </w:r>
      <w:r w:rsidRPr="005D55AF">
        <w:rPr>
          <w:rFonts w:ascii="Arial" w:hAnsi="Arial" w:cs="Arial"/>
          <w:lang w:val="sr-Latn-ME"/>
        </w:rPr>
        <w:t>e</w:t>
      </w:r>
      <w:r w:rsidR="00104B67" w:rsidRPr="005D55AF">
        <w:rPr>
          <w:rFonts w:ascii="Arial" w:hAnsi="Arial" w:cs="Arial"/>
          <w:lang w:val="sr-Latn-ME"/>
        </w:rPr>
        <w:t xml:space="preserve"> ekstremnih tržišnih </w:t>
      </w:r>
      <w:r w:rsidRPr="005D55AF">
        <w:rPr>
          <w:rFonts w:ascii="Arial" w:hAnsi="Arial" w:cs="Arial"/>
          <w:lang w:val="sr-Latn-ME"/>
        </w:rPr>
        <w:t>uslov</w:t>
      </w:r>
      <w:r w:rsidR="00104B67" w:rsidRPr="005D55AF">
        <w:rPr>
          <w:rFonts w:ascii="Arial" w:hAnsi="Arial" w:cs="Arial"/>
          <w:lang w:val="sr-Latn-ME"/>
        </w:rPr>
        <w:t xml:space="preserve">a koji </w:t>
      </w:r>
      <w:r w:rsidRPr="005D55AF">
        <w:rPr>
          <w:rFonts w:ascii="Arial" w:hAnsi="Arial" w:cs="Arial"/>
          <w:lang w:val="sr-Latn-ME"/>
        </w:rPr>
        <w:t xml:space="preserve">premašuju </w:t>
      </w:r>
      <w:r w:rsidR="00D00EC9" w:rsidRPr="005D55AF">
        <w:rPr>
          <w:rFonts w:ascii="Arial" w:hAnsi="Arial" w:cs="Arial"/>
          <w:lang w:val="sr-Latn-ME"/>
        </w:rPr>
        <w:t>uslove</w:t>
      </w:r>
      <w:r w:rsidR="00104B67" w:rsidRPr="005D55AF">
        <w:rPr>
          <w:rFonts w:ascii="Arial" w:hAnsi="Arial" w:cs="Arial"/>
          <w:lang w:val="sr-Latn-ME"/>
        </w:rPr>
        <w:t xml:space="preserve"> u planu oporavka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00104B67" w:rsidRPr="005D55AF">
        <w:rPr>
          <w:rFonts w:ascii="Arial" w:hAnsi="Arial" w:cs="Arial"/>
          <w:lang w:val="sr-Latn-ME"/>
        </w:rPr>
        <w:t xml:space="preserve">. </w:t>
      </w:r>
    </w:p>
    <w:p w14:paraId="3A1BB951" w14:textId="45D3A744" w:rsidR="000D0A5A" w:rsidRPr="005D55AF" w:rsidRDefault="00104B67" w:rsidP="000D0A5A">
      <w:pPr>
        <w:spacing w:after="0" w:line="240" w:lineRule="auto"/>
        <w:ind w:firstLine="360"/>
        <w:jc w:val="both"/>
        <w:rPr>
          <w:rFonts w:ascii="Arial" w:hAnsi="Arial" w:cs="Arial"/>
          <w:lang w:val="sr-Latn-ME"/>
        </w:rPr>
      </w:pPr>
      <w:r w:rsidRPr="005D55AF">
        <w:rPr>
          <w:rFonts w:ascii="Arial" w:hAnsi="Arial" w:cs="Arial"/>
          <w:lang w:val="sr-Latn-ME"/>
        </w:rPr>
        <w:t xml:space="preserve">Nakon savjetovanja i u koordinaciji sa </w:t>
      </w:r>
      <w:r w:rsidR="001E2FE5" w:rsidRPr="005D55AF">
        <w:rPr>
          <w:rFonts w:ascii="Arial" w:hAnsi="Arial" w:cs="Arial"/>
          <w:lang w:val="sr-Latn-ME"/>
        </w:rPr>
        <w:t>sanacioni</w:t>
      </w:r>
      <w:r w:rsidRPr="005D55AF">
        <w:rPr>
          <w:rFonts w:ascii="Arial" w:hAnsi="Arial" w:cs="Arial"/>
          <w:lang w:val="sr-Latn-ME"/>
        </w:rPr>
        <w:t>m kolegij</w:t>
      </w:r>
      <w:r w:rsidR="000D0A5A" w:rsidRPr="005D55AF">
        <w:rPr>
          <w:rFonts w:ascii="Arial" w:hAnsi="Arial" w:cs="Arial"/>
          <w:lang w:val="sr-Latn-ME"/>
        </w:rPr>
        <w:t>umom</w:t>
      </w:r>
      <w:r w:rsidRPr="005D55AF">
        <w:rPr>
          <w:rFonts w:ascii="Arial" w:hAnsi="Arial" w:cs="Arial"/>
          <w:lang w:val="sr-Latn-ME"/>
        </w:rPr>
        <w:t xml:space="preserve"> u skladu s postupkom iz </w:t>
      </w:r>
      <w:r w:rsidR="004B261A" w:rsidRPr="005D55AF">
        <w:rPr>
          <w:rFonts w:ascii="Arial" w:hAnsi="Arial" w:cs="Arial"/>
          <w:lang w:val="sr-Latn-ME"/>
        </w:rPr>
        <w:t>član</w:t>
      </w:r>
      <w:r w:rsidRPr="005D55AF">
        <w:rPr>
          <w:rFonts w:ascii="Arial" w:hAnsi="Arial" w:cs="Arial"/>
          <w:lang w:val="sr-Latn-ME"/>
        </w:rPr>
        <w:t>a 1</w:t>
      </w:r>
      <w:r w:rsidR="00951802" w:rsidRPr="005D55AF">
        <w:rPr>
          <w:rFonts w:ascii="Arial" w:hAnsi="Arial" w:cs="Arial"/>
          <w:lang w:val="sr-Latn-ME"/>
        </w:rPr>
        <w:t>9</w:t>
      </w:r>
      <w:r w:rsidRPr="005D55AF">
        <w:rPr>
          <w:rFonts w:ascii="Arial" w:hAnsi="Arial" w:cs="Arial"/>
          <w:lang w:val="sr-Latn-ME"/>
        </w:rPr>
        <w:t xml:space="preserve"> </w:t>
      </w:r>
      <w:r w:rsidR="000D0A5A" w:rsidRPr="005D55AF">
        <w:rPr>
          <w:rFonts w:ascii="Arial" w:hAnsi="Arial" w:cs="Arial"/>
          <w:lang w:val="sr-Latn-ME"/>
        </w:rPr>
        <w:t xml:space="preserve">ovog zakona, Komisija </w:t>
      </w:r>
      <w:r w:rsidRPr="005D55AF">
        <w:rPr>
          <w:rFonts w:ascii="Arial" w:hAnsi="Arial" w:cs="Arial"/>
          <w:lang w:val="sr-Latn-ME"/>
        </w:rPr>
        <w:t xml:space="preserve">preispituje planove sanacije i prema potrebi ih ažurira najmanje jednom godišnje </w:t>
      </w:r>
      <w:r w:rsidR="000D0A5A" w:rsidRPr="005D55AF">
        <w:rPr>
          <w:rFonts w:ascii="Arial" w:hAnsi="Arial" w:cs="Arial"/>
          <w:lang w:val="sr-Latn-ME"/>
        </w:rPr>
        <w:t>i</w:t>
      </w:r>
      <w:r w:rsidRPr="005D55AF">
        <w:rPr>
          <w:rFonts w:ascii="Arial" w:hAnsi="Arial" w:cs="Arial"/>
          <w:lang w:val="sr-Latn-ME"/>
        </w:rPr>
        <w:t xml:space="preserve"> </w:t>
      </w:r>
      <w:r w:rsidR="000D0A5A" w:rsidRPr="005D55AF">
        <w:rPr>
          <w:rFonts w:ascii="Arial" w:hAnsi="Arial" w:cs="Arial"/>
          <w:lang w:val="sr-Latn-ME"/>
        </w:rPr>
        <w:t xml:space="preserve">obavezno </w:t>
      </w:r>
      <w:r w:rsidRPr="005D55AF">
        <w:rPr>
          <w:rFonts w:ascii="Arial" w:hAnsi="Arial" w:cs="Arial"/>
          <w:lang w:val="sr-Latn-ME"/>
        </w:rPr>
        <w:t>nakon promjena pravne ili organizaci</w:t>
      </w:r>
      <w:r w:rsidR="000D0A5A" w:rsidRPr="005D55AF">
        <w:rPr>
          <w:rFonts w:ascii="Arial" w:hAnsi="Arial" w:cs="Arial"/>
          <w:lang w:val="sr-Latn-ME"/>
        </w:rPr>
        <w:t>one</w:t>
      </w:r>
      <w:r w:rsidRPr="005D55AF">
        <w:rPr>
          <w:rFonts w:ascii="Arial" w:hAnsi="Arial" w:cs="Arial"/>
          <w:lang w:val="sr-Latn-ME"/>
        </w:rPr>
        <w:t xml:space="preserve"> strukture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poslovanja</w:t>
      </w:r>
      <w:r w:rsidR="000D0A5A" w:rsidRPr="005D55AF">
        <w:rPr>
          <w:rFonts w:ascii="Arial" w:hAnsi="Arial" w:cs="Arial"/>
          <w:lang w:val="sr-Latn-ME"/>
        </w:rPr>
        <w:t xml:space="preserve"> CCP-</w:t>
      </w:r>
      <w:proofErr w:type="spellStart"/>
      <w:r w:rsidR="000D0A5A" w:rsidRPr="005D55AF">
        <w:rPr>
          <w:rFonts w:ascii="Arial" w:hAnsi="Arial" w:cs="Arial"/>
          <w:lang w:val="sr-Latn-ME"/>
        </w:rPr>
        <w:t>ija</w:t>
      </w:r>
      <w:proofErr w:type="spellEnd"/>
      <w:r w:rsidRPr="005D55AF">
        <w:rPr>
          <w:rFonts w:ascii="Arial" w:hAnsi="Arial" w:cs="Arial"/>
          <w:lang w:val="sr-Latn-ME"/>
        </w:rPr>
        <w:t xml:space="preserve"> ili </w:t>
      </w:r>
      <w:r w:rsidR="00D00EC9" w:rsidRPr="005D55AF">
        <w:rPr>
          <w:rFonts w:ascii="Arial" w:hAnsi="Arial" w:cs="Arial"/>
          <w:lang w:val="sr-Latn-ME"/>
        </w:rPr>
        <w:t>finansijsk</w:t>
      </w:r>
      <w:r w:rsidRPr="005D55AF">
        <w:rPr>
          <w:rFonts w:ascii="Arial" w:hAnsi="Arial" w:cs="Arial"/>
          <w:lang w:val="sr-Latn-ME"/>
        </w:rPr>
        <w:t>og stanja odnosno bilo koje druge promjene koja bitno ut</w:t>
      </w:r>
      <w:r w:rsidR="000D0A5A" w:rsidRPr="005D55AF">
        <w:rPr>
          <w:rFonts w:ascii="Arial" w:hAnsi="Arial" w:cs="Arial"/>
          <w:lang w:val="sr-Latn-ME"/>
        </w:rPr>
        <w:t>i</w:t>
      </w:r>
      <w:r w:rsidRPr="005D55AF">
        <w:rPr>
          <w:rFonts w:ascii="Arial" w:hAnsi="Arial" w:cs="Arial"/>
          <w:lang w:val="sr-Latn-ME"/>
        </w:rPr>
        <w:t xml:space="preserve">če na djelotvornost plana. </w:t>
      </w:r>
    </w:p>
    <w:p w14:paraId="563C2C05" w14:textId="77777777" w:rsidR="000D0A5A" w:rsidRPr="005D55AF" w:rsidRDefault="00D00EC9" w:rsidP="000D0A5A">
      <w:pPr>
        <w:spacing w:after="0" w:line="240" w:lineRule="auto"/>
        <w:ind w:firstLine="360"/>
        <w:jc w:val="both"/>
        <w:rPr>
          <w:rFonts w:ascii="Arial" w:hAnsi="Arial" w:cs="Arial"/>
          <w:lang w:val="sr-Latn-ME"/>
        </w:rPr>
      </w:pPr>
      <w:r w:rsidRPr="005D55AF">
        <w:rPr>
          <w:rFonts w:ascii="Arial" w:hAnsi="Arial" w:cs="Arial"/>
          <w:lang w:val="sr-Latn-ME"/>
        </w:rPr>
        <w:t>CCP</w:t>
      </w:r>
      <w:r w:rsidR="00104B67" w:rsidRPr="005D55AF">
        <w:rPr>
          <w:rFonts w:ascii="Arial" w:hAnsi="Arial" w:cs="Arial"/>
          <w:lang w:val="sr-Latn-ME"/>
        </w:rPr>
        <w:t xml:space="preserve"> o svakoj takvoj promjeni odmah obavješ</w:t>
      </w:r>
      <w:r w:rsidR="000D0A5A" w:rsidRPr="005D55AF">
        <w:rPr>
          <w:rFonts w:ascii="Arial" w:hAnsi="Arial" w:cs="Arial"/>
          <w:lang w:val="sr-Latn-ME"/>
        </w:rPr>
        <w:t>tava Komisiju</w:t>
      </w:r>
      <w:r w:rsidR="00104B67" w:rsidRPr="005D55AF">
        <w:rPr>
          <w:rFonts w:ascii="Arial" w:hAnsi="Arial" w:cs="Arial"/>
          <w:lang w:val="sr-Latn-ME"/>
        </w:rPr>
        <w:t xml:space="preserve">. </w:t>
      </w:r>
    </w:p>
    <w:p w14:paraId="673777D5" w14:textId="77777777" w:rsidR="000D0A5A" w:rsidRPr="005D55AF" w:rsidRDefault="00104B67" w:rsidP="000D0A5A">
      <w:pPr>
        <w:spacing w:after="0" w:line="240" w:lineRule="auto"/>
        <w:ind w:firstLine="360"/>
        <w:jc w:val="both"/>
        <w:rPr>
          <w:rFonts w:ascii="Arial" w:hAnsi="Arial" w:cs="Arial"/>
          <w:lang w:val="sr-Latn-ME"/>
        </w:rPr>
      </w:pPr>
      <w:r w:rsidRPr="005D55AF">
        <w:rPr>
          <w:rFonts w:ascii="Arial" w:hAnsi="Arial" w:cs="Arial"/>
          <w:lang w:val="sr-Latn-ME"/>
        </w:rPr>
        <w:t xml:space="preserve">U planu sanacije utvrđuju se okolnosti i različiti scenariji za primjenu </w:t>
      </w:r>
      <w:r w:rsidR="000D0A5A" w:rsidRPr="005D55AF">
        <w:rPr>
          <w:rFonts w:ascii="Arial" w:hAnsi="Arial" w:cs="Arial"/>
          <w:lang w:val="sr-Latn-ME"/>
        </w:rPr>
        <w:t>sanacionih</w:t>
      </w:r>
      <w:r w:rsidRPr="005D55AF">
        <w:rPr>
          <w:rFonts w:ascii="Arial" w:hAnsi="Arial" w:cs="Arial"/>
          <w:lang w:val="sr-Latn-ME"/>
        </w:rPr>
        <w:t xml:space="preserve"> instrumenata i izvršavanje </w:t>
      </w:r>
      <w:r w:rsidR="000D0A5A" w:rsidRPr="005D55AF">
        <w:rPr>
          <w:rFonts w:ascii="Arial" w:hAnsi="Arial" w:cs="Arial"/>
          <w:lang w:val="sr-Latn-ME"/>
        </w:rPr>
        <w:t>sanacionih</w:t>
      </w:r>
      <w:r w:rsidRPr="005D55AF">
        <w:rPr>
          <w:rFonts w:ascii="Arial" w:hAnsi="Arial" w:cs="Arial"/>
          <w:lang w:val="sr-Latn-ME"/>
        </w:rPr>
        <w:t xml:space="preserve"> </w:t>
      </w:r>
      <w:r w:rsidR="000D0A5A" w:rsidRPr="005D55AF">
        <w:rPr>
          <w:rFonts w:ascii="Arial" w:hAnsi="Arial" w:cs="Arial"/>
          <w:lang w:val="sr-Latn-ME"/>
        </w:rPr>
        <w:t>ovlašćenja</w:t>
      </w:r>
      <w:r w:rsidRPr="005D55AF">
        <w:rPr>
          <w:rFonts w:ascii="Arial" w:hAnsi="Arial" w:cs="Arial"/>
          <w:lang w:val="sr-Latn-ME"/>
        </w:rPr>
        <w:t xml:space="preserve">. U njemu se jasno razlikuju, posebno putem različitih scenarija, propast uzrokovana događajima neispunjavanja </w:t>
      </w:r>
      <w:r w:rsidR="005E0845" w:rsidRPr="005D55AF">
        <w:rPr>
          <w:rFonts w:ascii="Arial" w:hAnsi="Arial" w:cs="Arial"/>
          <w:lang w:val="sr-Latn-ME"/>
        </w:rPr>
        <w:t>obavez</w:t>
      </w:r>
      <w:r w:rsidRPr="005D55AF">
        <w:rPr>
          <w:rFonts w:ascii="Arial" w:hAnsi="Arial" w:cs="Arial"/>
          <w:lang w:val="sr-Latn-ME"/>
        </w:rPr>
        <w:t xml:space="preserve">a, događajima koji nisu događaji neispunjavanja </w:t>
      </w:r>
      <w:r w:rsidR="005E0845" w:rsidRPr="005D55AF">
        <w:rPr>
          <w:rFonts w:ascii="Arial" w:hAnsi="Arial" w:cs="Arial"/>
          <w:lang w:val="sr-Latn-ME"/>
        </w:rPr>
        <w:t>obavez</w:t>
      </w:r>
      <w:r w:rsidRPr="005D55AF">
        <w:rPr>
          <w:rFonts w:ascii="Arial" w:hAnsi="Arial" w:cs="Arial"/>
          <w:lang w:val="sr-Latn-ME"/>
        </w:rPr>
        <w:t>a i kombinacijom oba takv</w:t>
      </w:r>
      <w:r w:rsidR="000D0A5A" w:rsidRPr="005D55AF">
        <w:rPr>
          <w:rFonts w:ascii="Arial" w:hAnsi="Arial" w:cs="Arial"/>
          <w:lang w:val="sr-Latn-ME"/>
        </w:rPr>
        <w:t>a</w:t>
      </w:r>
      <w:r w:rsidRPr="005D55AF">
        <w:rPr>
          <w:rFonts w:ascii="Arial" w:hAnsi="Arial" w:cs="Arial"/>
          <w:lang w:val="sr-Latn-ME"/>
        </w:rPr>
        <w:t xml:space="preserve"> događaja, kao i različite vrste događaja koji nisu događaji neispunjavanja </w:t>
      </w:r>
      <w:r w:rsidR="005E0845" w:rsidRPr="005D55AF">
        <w:rPr>
          <w:rFonts w:ascii="Arial" w:hAnsi="Arial" w:cs="Arial"/>
          <w:lang w:val="sr-Latn-ME"/>
        </w:rPr>
        <w:t>obavez</w:t>
      </w:r>
      <w:r w:rsidRPr="005D55AF">
        <w:rPr>
          <w:rFonts w:ascii="Arial" w:hAnsi="Arial" w:cs="Arial"/>
          <w:lang w:val="sr-Latn-ME"/>
        </w:rPr>
        <w:t>a.</w:t>
      </w:r>
    </w:p>
    <w:p w14:paraId="6A4E045A" w14:textId="30003C83" w:rsidR="000D0A5A" w:rsidRPr="005D55AF" w:rsidRDefault="00104B67" w:rsidP="000D0A5A">
      <w:pPr>
        <w:spacing w:after="0" w:line="240" w:lineRule="auto"/>
        <w:ind w:firstLine="360"/>
        <w:jc w:val="both"/>
        <w:rPr>
          <w:rFonts w:ascii="Arial" w:hAnsi="Arial" w:cs="Arial"/>
          <w:lang w:val="sr-Latn-ME"/>
        </w:rPr>
      </w:pPr>
      <w:r w:rsidRPr="005D55AF">
        <w:rPr>
          <w:rFonts w:ascii="Arial" w:hAnsi="Arial" w:cs="Arial"/>
          <w:lang w:val="sr-Latn-ME"/>
        </w:rPr>
        <w:t xml:space="preserve">Plan sanacije uključuje sljedeće, kad god je to primjereno i moguće: </w:t>
      </w:r>
    </w:p>
    <w:p w14:paraId="6CEA4A8E" w14:textId="6E8EE1D8" w:rsidR="000D0A5A" w:rsidRPr="005D55AF" w:rsidRDefault="00104B67" w:rsidP="004B261A">
      <w:pPr>
        <w:pStyle w:val="ListParagraph"/>
        <w:numPr>
          <w:ilvl w:val="0"/>
          <w:numId w:val="94"/>
        </w:numPr>
        <w:spacing w:after="0" w:line="240" w:lineRule="auto"/>
        <w:jc w:val="both"/>
        <w:rPr>
          <w:rFonts w:ascii="Arial" w:hAnsi="Arial" w:cs="Arial"/>
          <w:lang w:val="sr-Latn-ME"/>
        </w:rPr>
      </w:pPr>
      <w:r w:rsidRPr="005D55AF">
        <w:rPr>
          <w:rFonts w:ascii="Arial" w:hAnsi="Arial" w:cs="Arial"/>
          <w:lang w:val="sr-Latn-ME"/>
        </w:rPr>
        <w:t xml:space="preserve">sažetak ključnih elemenata plana, u kojem se razlikuju događaji neispunjavanja </w:t>
      </w:r>
      <w:r w:rsidR="005E0845" w:rsidRPr="005D55AF">
        <w:rPr>
          <w:rFonts w:ascii="Arial" w:hAnsi="Arial" w:cs="Arial"/>
          <w:lang w:val="sr-Latn-ME"/>
        </w:rPr>
        <w:t>obavez</w:t>
      </w:r>
      <w:r w:rsidRPr="005D55AF">
        <w:rPr>
          <w:rFonts w:ascii="Arial" w:hAnsi="Arial" w:cs="Arial"/>
          <w:lang w:val="sr-Latn-ME"/>
        </w:rPr>
        <w:t xml:space="preserve">a, događaji koji nisu događaji neispunjavanja </w:t>
      </w:r>
      <w:r w:rsidR="005E0845" w:rsidRPr="005D55AF">
        <w:rPr>
          <w:rFonts w:ascii="Arial" w:hAnsi="Arial" w:cs="Arial"/>
          <w:lang w:val="sr-Latn-ME"/>
        </w:rPr>
        <w:t>obavez</w:t>
      </w:r>
      <w:r w:rsidRPr="005D55AF">
        <w:rPr>
          <w:rFonts w:ascii="Arial" w:hAnsi="Arial" w:cs="Arial"/>
          <w:lang w:val="sr-Latn-ME"/>
        </w:rPr>
        <w:t>a i kombinacija takvih događaja;</w:t>
      </w:r>
    </w:p>
    <w:p w14:paraId="3C32A4FF" w14:textId="08DE64B4" w:rsidR="000D0A5A" w:rsidRPr="005D55AF" w:rsidRDefault="00104B67" w:rsidP="004B261A">
      <w:pPr>
        <w:pStyle w:val="ListParagraph"/>
        <w:numPr>
          <w:ilvl w:val="0"/>
          <w:numId w:val="94"/>
        </w:numPr>
        <w:spacing w:after="0" w:line="240" w:lineRule="auto"/>
        <w:jc w:val="both"/>
        <w:rPr>
          <w:rFonts w:ascii="Arial" w:hAnsi="Arial" w:cs="Arial"/>
          <w:lang w:val="sr-Latn-ME"/>
        </w:rPr>
      </w:pPr>
      <w:r w:rsidRPr="005D55AF">
        <w:rPr>
          <w:rFonts w:ascii="Arial" w:hAnsi="Arial" w:cs="Arial"/>
          <w:lang w:val="sr-Latn-ME"/>
        </w:rPr>
        <w:t xml:space="preserve">sažetak bitnih promjena koje su nastupile kod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xml:space="preserve"> nakon zadnjeg ažuriranja plana sanacije; </w:t>
      </w:r>
    </w:p>
    <w:p w14:paraId="33194745" w14:textId="178276B3" w:rsidR="000D0A5A" w:rsidRPr="005D55AF" w:rsidRDefault="00104B67" w:rsidP="004B261A">
      <w:pPr>
        <w:pStyle w:val="ListParagraph"/>
        <w:numPr>
          <w:ilvl w:val="0"/>
          <w:numId w:val="94"/>
        </w:numPr>
        <w:spacing w:after="0" w:line="240" w:lineRule="auto"/>
        <w:jc w:val="both"/>
        <w:rPr>
          <w:rFonts w:ascii="Arial" w:hAnsi="Arial" w:cs="Arial"/>
          <w:lang w:val="sr-Latn-ME"/>
        </w:rPr>
      </w:pPr>
      <w:r w:rsidRPr="005D55AF">
        <w:rPr>
          <w:rFonts w:ascii="Arial" w:hAnsi="Arial" w:cs="Arial"/>
          <w:lang w:val="sr-Latn-ME"/>
        </w:rPr>
        <w:t xml:space="preserve">opis načina na koji bi se, u mjeri u kojoj je to potrebno, ključne funkcije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xml:space="preserve"> mogle pravno i ekonomski odvojiti od ostalih funkcija kako bi se osigurao kontinuitet ključnih funkcija pri</w:t>
      </w:r>
      <w:r w:rsidR="000D0A5A" w:rsidRPr="005D55AF">
        <w:rPr>
          <w:rFonts w:ascii="Arial" w:hAnsi="Arial" w:cs="Arial"/>
          <w:lang w:val="sr-Latn-ME"/>
        </w:rPr>
        <w:t>likom</w:t>
      </w:r>
      <w:r w:rsidRPr="005D55AF">
        <w:rPr>
          <w:rFonts w:ascii="Arial" w:hAnsi="Arial" w:cs="Arial"/>
          <w:lang w:val="sr-Latn-ME"/>
        </w:rPr>
        <w:t xml:space="preserve"> sanacij</w:t>
      </w:r>
      <w:r w:rsidR="000D0A5A" w:rsidRPr="005D55AF">
        <w:rPr>
          <w:rFonts w:ascii="Arial" w:hAnsi="Arial" w:cs="Arial"/>
          <w:lang w:val="sr-Latn-ME"/>
        </w:rPr>
        <w:t>e</w:t>
      </w:r>
      <w:r w:rsidRPr="005D55AF">
        <w:rPr>
          <w:rFonts w:ascii="Arial" w:hAnsi="Arial" w:cs="Arial"/>
          <w:lang w:val="sr-Latn-ME"/>
        </w:rPr>
        <w:t xml:space="preserve">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000D0A5A" w:rsidRPr="005D55AF">
        <w:rPr>
          <w:rFonts w:ascii="Arial" w:hAnsi="Arial" w:cs="Arial"/>
          <w:lang w:val="sr-Latn-ME"/>
        </w:rPr>
        <w:t>;</w:t>
      </w:r>
      <w:r w:rsidRPr="005D55AF">
        <w:rPr>
          <w:rFonts w:ascii="Arial" w:hAnsi="Arial" w:cs="Arial"/>
          <w:lang w:val="sr-Latn-ME"/>
        </w:rPr>
        <w:t xml:space="preserve"> </w:t>
      </w:r>
    </w:p>
    <w:p w14:paraId="716A20BD" w14:textId="4CFB4F09" w:rsidR="000D0A5A" w:rsidRPr="005D55AF" w:rsidRDefault="00104B67" w:rsidP="004B261A">
      <w:pPr>
        <w:pStyle w:val="ListParagraph"/>
        <w:numPr>
          <w:ilvl w:val="0"/>
          <w:numId w:val="94"/>
        </w:numPr>
        <w:spacing w:after="0" w:line="240" w:lineRule="auto"/>
        <w:jc w:val="both"/>
        <w:rPr>
          <w:rFonts w:ascii="Arial" w:hAnsi="Arial" w:cs="Arial"/>
          <w:lang w:val="sr-Latn-ME"/>
        </w:rPr>
      </w:pPr>
      <w:r w:rsidRPr="005D55AF">
        <w:rPr>
          <w:rFonts w:ascii="Arial" w:hAnsi="Arial" w:cs="Arial"/>
          <w:lang w:val="sr-Latn-ME"/>
        </w:rPr>
        <w:t xml:space="preserve">procjenu vremenskog okvira za </w:t>
      </w:r>
      <w:r w:rsidR="000D0A5A" w:rsidRPr="005D55AF">
        <w:rPr>
          <w:rFonts w:ascii="Arial" w:hAnsi="Arial" w:cs="Arial"/>
          <w:lang w:val="sr-Latn-ME"/>
        </w:rPr>
        <w:t>sprovođenje</w:t>
      </w:r>
      <w:r w:rsidRPr="005D55AF">
        <w:rPr>
          <w:rFonts w:ascii="Arial" w:hAnsi="Arial" w:cs="Arial"/>
          <w:lang w:val="sr-Latn-ME"/>
        </w:rPr>
        <w:t xml:space="preserve"> svakog bitnog aspekta plana, uključujući </w:t>
      </w:r>
      <w:r w:rsidR="00FB1AE3" w:rsidRPr="005D55AF">
        <w:rPr>
          <w:rFonts w:ascii="Arial" w:hAnsi="Arial" w:cs="Arial"/>
          <w:lang w:val="sr-Latn-ME"/>
        </w:rPr>
        <w:t>nadoknad</w:t>
      </w:r>
      <w:r w:rsidRPr="005D55AF">
        <w:rPr>
          <w:rFonts w:ascii="Arial" w:hAnsi="Arial" w:cs="Arial"/>
          <w:lang w:val="sr-Latn-ME"/>
        </w:rPr>
        <w:t xml:space="preserve">u </w:t>
      </w:r>
      <w:r w:rsidR="00D00EC9" w:rsidRPr="005D55AF">
        <w:rPr>
          <w:rFonts w:ascii="Arial" w:hAnsi="Arial" w:cs="Arial"/>
          <w:lang w:val="sr-Latn-ME"/>
        </w:rPr>
        <w:t>finansijsk</w:t>
      </w:r>
      <w:r w:rsidRPr="005D55AF">
        <w:rPr>
          <w:rFonts w:ascii="Arial" w:hAnsi="Arial" w:cs="Arial"/>
          <w:lang w:val="sr-Latn-ME"/>
        </w:rPr>
        <w:t xml:space="preserve">ih sredstava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xml:space="preserve">; </w:t>
      </w:r>
    </w:p>
    <w:p w14:paraId="2D01C22A" w14:textId="05A05ECD" w:rsidR="004B261A" w:rsidRPr="005D55AF" w:rsidRDefault="00104B67" w:rsidP="004B261A">
      <w:pPr>
        <w:pStyle w:val="ListParagraph"/>
        <w:numPr>
          <w:ilvl w:val="0"/>
          <w:numId w:val="94"/>
        </w:numPr>
        <w:spacing w:after="0" w:line="240" w:lineRule="auto"/>
        <w:jc w:val="both"/>
        <w:rPr>
          <w:rFonts w:ascii="Arial" w:hAnsi="Arial" w:cs="Arial"/>
          <w:lang w:val="sr-Latn-ME"/>
        </w:rPr>
      </w:pPr>
      <w:r w:rsidRPr="005D55AF">
        <w:rPr>
          <w:rFonts w:ascii="Arial" w:hAnsi="Arial" w:cs="Arial"/>
          <w:lang w:val="sr-Latn-ME"/>
        </w:rPr>
        <w:t xml:space="preserve">detaljan opis procjene mogućnosti sanacije </w:t>
      </w:r>
      <w:r w:rsidR="004B261A" w:rsidRPr="005D55AF">
        <w:rPr>
          <w:rFonts w:ascii="Arial" w:hAnsi="Arial" w:cs="Arial"/>
          <w:lang w:val="sr-Latn-ME"/>
        </w:rPr>
        <w:t>sproveden</w:t>
      </w:r>
      <w:r w:rsidRPr="005D55AF">
        <w:rPr>
          <w:rFonts w:ascii="Arial" w:hAnsi="Arial" w:cs="Arial"/>
          <w:lang w:val="sr-Latn-ME"/>
        </w:rPr>
        <w:t xml:space="preserve">e u skladu s članom </w:t>
      </w:r>
      <w:r w:rsidR="00951802" w:rsidRPr="005D55AF">
        <w:rPr>
          <w:rFonts w:ascii="Arial" w:hAnsi="Arial" w:cs="Arial"/>
          <w:lang w:val="sr-Latn-ME"/>
        </w:rPr>
        <w:t>20</w:t>
      </w:r>
      <w:r w:rsidR="004B261A" w:rsidRPr="005D55AF">
        <w:rPr>
          <w:rFonts w:ascii="Arial" w:hAnsi="Arial" w:cs="Arial"/>
          <w:lang w:val="sr-Latn-ME"/>
        </w:rPr>
        <w:t xml:space="preserve"> ovog zakona</w:t>
      </w:r>
      <w:r w:rsidRPr="005D55AF">
        <w:rPr>
          <w:rFonts w:ascii="Arial" w:hAnsi="Arial" w:cs="Arial"/>
          <w:lang w:val="sr-Latn-ME"/>
        </w:rPr>
        <w:t>;</w:t>
      </w:r>
    </w:p>
    <w:p w14:paraId="7F826333" w14:textId="277DD90F" w:rsidR="004B261A" w:rsidRPr="005D55AF" w:rsidRDefault="004B261A" w:rsidP="004B261A">
      <w:pPr>
        <w:pStyle w:val="ListParagraph"/>
        <w:numPr>
          <w:ilvl w:val="0"/>
          <w:numId w:val="94"/>
        </w:numPr>
        <w:spacing w:after="0" w:line="240" w:lineRule="auto"/>
        <w:jc w:val="both"/>
        <w:rPr>
          <w:rFonts w:ascii="Arial" w:hAnsi="Arial" w:cs="Arial"/>
          <w:lang w:val="sr-Latn-ME"/>
        </w:rPr>
      </w:pPr>
      <w:r w:rsidRPr="005D55AF">
        <w:rPr>
          <w:rFonts w:ascii="Arial" w:hAnsi="Arial" w:cs="Arial"/>
          <w:lang w:val="sr-Latn-ME"/>
        </w:rPr>
        <w:t xml:space="preserve">opis svih mjera koje se zahtijevaju na osnovu člana </w:t>
      </w:r>
      <w:r w:rsidR="00951802" w:rsidRPr="005D55AF">
        <w:rPr>
          <w:rFonts w:ascii="Arial" w:hAnsi="Arial" w:cs="Arial"/>
          <w:lang w:val="sr-Latn-ME"/>
        </w:rPr>
        <w:t>21</w:t>
      </w:r>
      <w:r w:rsidRPr="005D55AF">
        <w:rPr>
          <w:rFonts w:ascii="Arial" w:hAnsi="Arial" w:cs="Arial"/>
          <w:lang w:val="sr-Latn-ME"/>
        </w:rPr>
        <w:t xml:space="preserve"> ovog zakona za rješavanje ili uklanjanje </w:t>
      </w:r>
      <w:proofErr w:type="spellStart"/>
      <w:r w:rsidRPr="005D55AF">
        <w:rPr>
          <w:rFonts w:ascii="Arial" w:hAnsi="Arial" w:cs="Arial"/>
          <w:lang w:val="sr-Latn-ME"/>
        </w:rPr>
        <w:t>prepreka</w:t>
      </w:r>
      <w:proofErr w:type="spellEnd"/>
      <w:r w:rsidRPr="005D55AF">
        <w:rPr>
          <w:rFonts w:ascii="Arial" w:hAnsi="Arial" w:cs="Arial"/>
          <w:lang w:val="sr-Latn-ME"/>
        </w:rPr>
        <w:t xml:space="preserve"> mogućnosti sanacije utvrđenih procjenom sprovedenom u skladu s članom </w:t>
      </w:r>
      <w:r w:rsidR="00951802" w:rsidRPr="005D55AF">
        <w:rPr>
          <w:rFonts w:ascii="Arial" w:hAnsi="Arial" w:cs="Arial"/>
          <w:lang w:val="sr-Latn-ME"/>
        </w:rPr>
        <w:t>20</w:t>
      </w:r>
      <w:r w:rsidRPr="005D55AF">
        <w:rPr>
          <w:rFonts w:ascii="Arial" w:hAnsi="Arial" w:cs="Arial"/>
          <w:lang w:val="sr-Latn-ME"/>
        </w:rPr>
        <w:t xml:space="preserve"> ovog zakona;</w:t>
      </w:r>
      <w:r w:rsidR="00104B67" w:rsidRPr="005D55AF">
        <w:rPr>
          <w:rFonts w:ascii="Arial" w:hAnsi="Arial" w:cs="Arial"/>
          <w:lang w:val="sr-Latn-ME"/>
        </w:rPr>
        <w:t xml:space="preserve"> </w:t>
      </w:r>
    </w:p>
    <w:p w14:paraId="3F8973EE" w14:textId="77777777" w:rsidR="004B261A" w:rsidRPr="005D55AF" w:rsidRDefault="00104B67" w:rsidP="004B261A">
      <w:pPr>
        <w:pStyle w:val="ListParagraph"/>
        <w:numPr>
          <w:ilvl w:val="0"/>
          <w:numId w:val="94"/>
        </w:numPr>
        <w:spacing w:after="0" w:line="240" w:lineRule="auto"/>
        <w:jc w:val="both"/>
        <w:rPr>
          <w:rFonts w:ascii="Arial" w:hAnsi="Arial" w:cs="Arial"/>
          <w:lang w:val="sr-Latn-ME"/>
        </w:rPr>
      </w:pPr>
      <w:r w:rsidRPr="005D55AF">
        <w:rPr>
          <w:rFonts w:ascii="Arial" w:hAnsi="Arial" w:cs="Arial"/>
          <w:lang w:val="sr-Latn-ME"/>
        </w:rPr>
        <w:t xml:space="preserve">opis postupaka određivanja vrijednosti i </w:t>
      </w:r>
      <w:proofErr w:type="spellStart"/>
      <w:r w:rsidRPr="005D55AF">
        <w:rPr>
          <w:rFonts w:ascii="Arial" w:hAnsi="Arial" w:cs="Arial"/>
          <w:lang w:val="sr-Latn-ME"/>
        </w:rPr>
        <w:t>utrživosti</w:t>
      </w:r>
      <w:proofErr w:type="spellEnd"/>
      <w:r w:rsidRPr="005D55AF">
        <w:rPr>
          <w:rFonts w:ascii="Arial" w:hAnsi="Arial" w:cs="Arial"/>
          <w:lang w:val="sr-Latn-ME"/>
        </w:rPr>
        <w:t xml:space="preserve"> ključnih funkcija i imovine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xml:space="preserve">; </w:t>
      </w:r>
    </w:p>
    <w:p w14:paraId="622A885E" w14:textId="1A2DA9E6" w:rsidR="00104E84" w:rsidRPr="005D55AF" w:rsidRDefault="00104B67" w:rsidP="004B261A">
      <w:pPr>
        <w:pStyle w:val="ListParagraph"/>
        <w:numPr>
          <w:ilvl w:val="0"/>
          <w:numId w:val="94"/>
        </w:numPr>
        <w:spacing w:after="0" w:line="240" w:lineRule="auto"/>
        <w:jc w:val="both"/>
        <w:rPr>
          <w:rFonts w:ascii="Arial" w:hAnsi="Arial" w:cs="Arial"/>
          <w:lang w:val="sr-Latn-ME"/>
        </w:rPr>
      </w:pPr>
      <w:r w:rsidRPr="005D55AF">
        <w:rPr>
          <w:rFonts w:ascii="Arial" w:hAnsi="Arial" w:cs="Arial"/>
          <w:lang w:val="sr-Latn-ME"/>
        </w:rPr>
        <w:t xml:space="preserve">detaljan opis aranžmana kojima se </w:t>
      </w:r>
      <w:r w:rsidR="004B261A" w:rsidRPr="005D55AF">
        <w:rPr>
          <w:rFonts w:ascii="Arial" w:hAnsi="Arial" w:cs="Arial"/>
          <w:lang w:val="sr-Latn-ME"/>
        </w:rPr>
        <w:t>obezbjeđuj</w:t>
      </w:r>
      <w:r w:rsidR="00104E84" w:rsidRPr="005D55AF">
        <w:rPr>
          <w:rFonts w:ascii="Arial" w:hAnsi="Arial" w:cs="Arial"/>
          <w:lang w:val="sr-Latn-ME"/>
        </w:rPr>
        <w:t>e</w:t>
      </w:r>
      <w:r w:rsidRPr="005D55AF">
        <w:rPr>
          <w:rFonts w:ascii="Arial" w:hAnsi="Arial" w:cs="Arial"/>
          <w:lang w:val="sr-Latn-ME"/>
        </w:rPr>
        <w:t xml:space="preserve"> da su informacije koje se zahtijevaju na </w:t>
      </w:r>
      <w:r w:rsidR="005E0845" w:rsidRPr="005D55AF">
        <w:rPr>
          <w:rFonts w:ascii="Arial" w:hAnsi="Arial" w:cs="Arial"/>
          <w:lang w:val="sr-Latn-ME"/>
        </w:rPr>
        <w:t>osnov</w:t>
      </w:r>
      <w:r w:rsidRPr="005D55AF">
        <w:rPr>
          <w:rFonts w:ascii="Arial" w:hAnsi="Arial" w:cs="Arial"/>
          <w:lang w:val="sr-Latn-ME"/>
        </w:rPr>
        <w:t xml:space="preserve">u </w:t>
      </w:r>
      <w:r w:rsidR="004B261A" w:rsidRPr="005D55AF">
        <w:rPr>
          <w:rFonts w:ascii="Arial" w:hAnsi="Arial" w:cs="Arial"/>
          <w:lang w:val="sr-Latn-ME"/>
        </w:rPr>
        <w:t>član</w:t>
      </w:r>
      <w:r w:rsidRPr="005D55AF">
        <w:rPr>
          <w:rFonts w:ascii="Arial" w:hAnsi="Arial" w:cs="Arial"/>
          <w:lang w:val="sr-Latn-ME"/>
        </w:rPr>
        <w:t xml:space="preserve">a </w:t>
      </w:r>
      <w:r w:rsidR="00951802" w:rsidRPr="005D55AF">
        <w:rPr>
          <w:rFonts w:ascii="Arial" w:hAnsi="Arial" w:cs="Arial"/>
          <w:lang w:val="sr-Latn-ME"/>
        </w:rPr>
        <w:t>23</w:t>
      </w:r>
      <w:r w:rsidR="00104E84" w:rsidRPr="005D55AF">
        <w:rPr>
          <w:rFonts w:ascii="Arial" w:hAnsi="Arial" w:cs="Arial"/>
          <w:lang w:val="sr-Latn-ME"/>
        </w:rPr>
        <w:t xml:space="preserve"> ovog zakona</w:t>
      </w:r>
      <w:r w:rsidRPr="005D55AF">
        <w:rPr>
          <w:rFonts w:ascii="Arial" w:hAnsi="Arial" w:cs="Arial"/>
          <w:lang w:val="sr-Latn-ME"/>
        </w:rPr>
        <w:t xml:space="preserve"> ažurirane i u svakom trenutku dostupne </w:t>
      </w:r>
      <w:r w:rsidR="00104E84" w:rsidRPr="005D55AF">
        <w:rPr>
          <w:rFonts w:ascii="Arial" w:hAnsi="Arial" w:cs="Arial"/>
          <w:lang w:val="sr-Latn-ME"/>
        </w:rPr>
        <w:t>Komisiji</w:t>
      </w:r>
      <w:r w:rsidRPr="005D55AF">
        <w:rPr>
          <w:rFonts w:ascii="Arial" w:hAnsi="Arial" w:cs="Arial"/>
          <w:lang w:val="sr-Latn-ME"/>
        </w:rPr>
        <w:t xml:space="preserve">; </w:t>
      </w:r>
    </w:p>
    <w:p w14:paraId="4ABF60C4" w14:textId="76C6EBF4" w:rsidR="00104E84" w:rsidRPr="005D55AF" w:rsidRDefault="00104B67" w:rsidP="004B261A">
      <w:pPr>
        <w:pStyle w:val="ListParagraph"/>
        <w:numPr>
          <w:ilvl w:val="0"/>
          <w:numId w:val="94"/>
        </w:numPr>
        <w:spacing w:after="0" w:line="240" w:lineRule="auto"/>
        <w:jc w:val="both"/>
        <w:rPr>
          <w:rFonts w:ascii="Arial" w:hAnsi="Arial" w:cs="Arial"/>
          <w:lang w:val="sr-Latn-ME"/>
        </w:rPr>
      </w:pPr>
      <w:r w:rsidRPr="005D55AF">
        <w:rPr>
          <w:rFonts w:ascii="Arial" w:hAnsi="Arial" w:cs="Arial"/>
          <w:lang w:val="sr-Latn-ME"/>
        </w:rPr>
        <w:t xml:space="preserve">objašnjenje načina na koji bi se mogle </w:t>
      </w:r>
      <w:r w:rsidR="00104E84" w:rsidRPr="005D55AF">
        <w:rPr>
          <w:rFonts w:ascii="Arial" w:hAnsi="Arial" w:cs="Arial"/>
          <w:lang w:val="sr-Latn-ME"/>
        </w:rPr>
        <w:t>finansirat</w:t>
      </w:r>
      <w:r w:rsidRPr="005D55AF">
        <w:rPr>
          <w:rFonts w:ascii="Arial" w:hAnsi="Arial" w:cs="Arial"/>
          <w:lang w:val="sr-Latn-ME"/>
        </w:rPr>
        <w:t>i mjere sanacije, bez pretpostavki u pogledu elemenata iz stava 4</w:t>
      </w:r>
      <w:r w:rsidR="00104E84" w:rsidRPr="005D55AF">
        <w:rPr>
          <w:rFonts w:ascii="Arial" w:hAnsi="Arial" w:cs="Arial"/>
          <w:lang w:val="sr-Latn-ME"/>
        </w:rPr>
        <w:t xml:space="preserve"> ovog člana</w:t>
      </w:r>
      <w:r w:rsidRPr="005D55AF">
        <w:rPr>
          <w:rFonts w:ascii="Arial" w:hAnsi="Arial" w:cs="Arial"/>
          <w:lang w:val="sr-Latn-ME"/>
        </w:rPr>
        <w:t>;</w:t>
      </w:r>
    </w:p>
    <w:p w14:paraId="5F48B90C" w14:textId="77777777" w:rsidR="001D2CDE" w:rsidRPr="005D55AF" w:rsidRDefault="00104B67" w:rsidP="004B261A">
      <w:pPr>
        <w:pStyle w:val="ListParagraph"/>
        <w:numPr>
          <w:ilvl w:val="0"/>
          <w:numId w:val="94"/>
        </w:numPr>
        <w:spacing w:after="0" w:line="240" w:lineRule="auto"/>
        <w:jc w:val="both"/>
        <w:rPr>
          <w:rFonts w:ascii="Arial" w:hAnsi="Arial" w:cs="Arial"/>
          <w:lang w:val="sr-Latn-ME"/>
        </w:rPr>
      </w:pPr>
      <w:r w:rsidRPr="005D55AF">
        <w:rPr>
          <w:rFonts w:ascii="Arial" w:hAnsi="Arial" w:cs="Arial"/>
          <w:lang w:val="sr-Latn-ME"/>
        </w:rPr>
        <w:t>detaljan opis različitih strategija sanacije koje bi se mogle primijeniti s obzirom na različite moguće scenarije i njihove povezane vremenske okvire;</w:t>
      </w:r>
    </w:p>
    <w:p w14:paraId="194738D5" w14:textId="77777777" w:rsidR="001D2CDE" w:rsidRPr="005D55AF" w:rsidRDefault="00104B67" w:rsidP="004B261A">
      <w:pPr>
        <w:pStyle w:val="ListParagraph"/>
        <w:numPr>
          <w:ilvl w:val="0"/>
          <w:numId w:val="94"/>
        </w:numPr>
        <w:spacing w:after="0" w:line="240" w:lineRule="auto"/>
        <w:jc w:val="both"/>
        <w:rPr>
          <w:rFonts w:ascii="Arial" w:hAnsi="Arial" w:cs="Arial"/>
          <w:lang w:val="sr-Latn-ME"/>
        </w:rPr>
      </w:pPr>
      <w:r w:rsidRPr="005D55AF">
        <w:rPr>
          <w:rFonts w:ascii="Arial" w:hAnsi="Arial" w:cs="Arial"/>
          <w:lang w:val="sr-Latn-ME"/>
        </w:rPr>
        <w:t xml:space="preserve">opis ključnih </w:t>
      </w:r>
      <w:r w:rsidR="001D2CDE" w:rsidRPr="005D55AF">
        <w:rPr>
          <w:rFonts w:ascii="Arial" w:hAnsi="Arial" w:cs="Arial"/>
          <w:lang w:val="sr-Latn-ME"/>
        </w:rPr>
        <w:t>međuzavisnost</w:t>
      </w:r>
      <w:r w:rsidRPr="005D55AF">
        <w:rPr>
          <w:rFonts w:ascii="Arial" w:hAnsi="Arial" w:cs="Arial"/>
          <w:lang w:val="sr-Latn-ME"/>
        </w:rPr>
        <w:t xml:space="preserve">i između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xml:space="preserve"> i drugih </w:t>
      </w:r>
      <w:r w:rsidR="001D2CDE" w:rsidRPr="005D55AF">
        <w:rPr>
          <w:rFonts w:ascii="Arial" w:hAnsi="Arial" w:cs="Arial"/>
          <w:lang w:val="sr-Latn-ME"/>
        </w:rPr>
        <w:t>učesnik</w:t>
      </w:r>
      <w:r w:rsidRPr="005D55AF">
        <w:rPr>
          <w:rFonts w:ascii="Arial" w:hAnsi="Arial" w:cs="Arial"/>
          <w:lang w:val="sr-Latn-ME"/>
        </w:rPr>
        <w:t xml:space="preserve">a na tržištu </w:t>
      </w:r>
      <w:r w:rsidR="001D2CDE" w:rsidRPr="005D55AF">
        <w:rPr>
          <w:rFonts w:ascii="Arial" w:hAnsi="Arial" w:cs="Arial"/>
          <w:lang w:val="sr-Latn-ME"/>
        </w:rPr>
        <w:t>kao i</w:t>
      </w:r>
      <w:r w:rsidRPr="005D55AF">
        <w:rPr>
          <w:rFonts w:ascii="Arial" w:hAnsi="Arial" w:cs="Arial"/>
          <w:lang w:val="sr-Latn-ME"/>
        </w:rPr>
        <w:t xml:space="preserve"> između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xml:space="preserve"> i pruža</w:t>
      </w:r>
      <w:r w:rsidR="001D2CDE" w:rsidRPr="005D55AF">
        <w:rPr>
          <w:rFonts w:ascii="Arial" w:hAnsi="Arial" w:cs="Arial"/>
          <w:lang w:val="sr-Latn-ME"/>
        </w:rPr>
        <w:t>oca</w:t>
      </w:r>
      <w:r w:rsidRPr="005D55AF">
        <w:rPr>
          <w:rFonts w:ascii="Arial" w:hAnsi="Arial" w:cs="Arial"/>
          <w:lang w:val="sr-Latn-ME"/>
        </w:rPr>
        <w:t xml:space="preserve"> ključnih usluga, aranžman</w:t>
      </w:r>
      <w:r w:rsidR="001D2CDE" w:rsidRPr="005D55AF">
        <w:rPr>
          <w:rFonts w:ascii="Arial" w:hAnsi="Arial" w:cs="Arial"/>
          <w:lang w:val="sr-Latn-ME"/>
        </w:rPr>
        <w:t>a</w:t>
      </w:r>
      <w:r w:rsidRPr="005D55AF">
        <w:rPr>
          <w:rFonts w:ascii="Arial" w:hAnsi="Arial" w:cs="Arial"/>
          <w:lang w:val="sr-Latn-ME"/>
        </w:rPr>
        <w:t xml:space="preserve"> za interoperabilnost i veza s drugim infrastrukturama </w:t>
      </w:r>
      <w:r w:rsidR="00D00EC9" w:rsidRPr="005D55AF">
        <w:rPr>
          <w:rFonts w:ascii="Arial" w:hAnsi="Arial" w:cs="Arial"/>
          <w:lang w:val="sr-Latn-ME"/>
        </w:rPr>
        <w:t>finansijsk</w:t>
      </w:r>
      <w:r w:rsidRPr="005D55AF">
        <w:rPr>
          <w:rFonts w:ascii="Arial" w:hAnsi="Arial" w:cs="Arial"/>
          <w:lang w:val="sr-Latn-ME"/>
        </w:rPr>
        <w:t xml:space="preserve">og tržišta, kao i način rješavanja svih tih </w:t>
      </w:r>
      <w:r w:rsidR="001D2CDE" w:rsidRPr="005D55AF">
        <w:rPr>
          <w:rFonts w:ascii="Arial" w:hAnsi="Arial" w:cs="Arial"/>
          <w:lang w:val="sr-Latn-ME"/>
        </w:rPr>
        <w:t>međuzavisnost</w:t>
      </w:r>
      <w:r w:rsidRPr="005D55AF">
        <w:rPr>
          <w:rFonts w:ascii="Arial" w:hAnsi="Arial" w:cs="Arial"/>
          <w:lang w:val="sr-Latn-ME"/>
        </w:rPr>
        <w:t xml:space="preserve">i; </w:t>
      </w:r>
    </w:p>
    <w:p w14:paraId="46E0398B" w14:textId="4878D607" w:rsidR="001D2CDE" w:rsidRPr="005D55AF" w:rsidRDefault="00104B67" w:rsidP="004B261A">
      <w:pPr>
        <w:pStyle w:val="ListParagraph"/>
        <w:numPr>
          <w:ilvl w:val="0"/>
          <w:numId w:val="94"/>
        </w:numPr>
        <w:spacing w:after="0" w:line="240" w:lineRule="auto"/>
        <w:jc w:val="both"/>
        <w:rPr>
          <w:rFonts w:ascii="Arial" w:hAnsi="Arial" w:cs="Arial"/>
          <w:lang w:val="sr-Latn-ME"/>
        </w:rPr>
      </w:pPr>
      <w:r w:rsidRPr="005D55AF">
        <w:rPr>
          <w:rFonts w:ascii="Arial" w:hAnsi="Arial" w:cs="Arial"/>
          <w:lang w:val="sr-Latn-ME"/>
        </w:rPr>
        <w:t xml:space="preserve">opis ključnih </w:t>
      </w:r>
      <w:r w:rsidR="001D2CDE" w:rsidRPr="005D55AF">
        <w:rPr>
          <w:rFonts w:ascii="Arial" w:hAnsi="Arial" w:cs="Arial"/>
          <w:lang w:val="sr-Latn-ME"/>
        </w:rPr>
        <w:t>međuzavisnost</w:t>
      </w:r>
      <w:r w:rsidRPr="005D55AF">
        <w:rPr>
          <w:rFonts w:ascii="Arial" w:hAnsi="Arial" w:cs="Arial"/>
          <w:lang w:val="sr-Latn-ME"/>
        </w:rPr>
        <w:t xml:space="preserve">i unutar grupe </w:t>
      </w:r>
      <w:r w:rsidR="001D2CDE" w:rsidRPr="005D55AF">
        <w:rPr>
          <w:rFonts w:ascii="Arial" w:hAnsi="Arial" w:cs="Arial"/>
          <w:lang w:val="sr-Latn-ME"/>
        </w:rPr>
        <w:t xml:space="preserve">kao i </w:t>
      </w:r>
      <w:r w:rsidRPr="005D55AF">
        <w:rPr>
          <w:rFonts w:ascii="Arial" w:hAnsi="Arial" w:cs="Arial"/>
          <w:lang w:val="sr-Latn-ME"/>
        </w:rPr>
        <w:t>načina njihov</w:t>
      </w:r>
      <w:r w:rsidR="001D2CDE" w:rsidRPr="005D55AF">
        <w:rPr>
          <w:rFonts w:ascii="Arial" w:hAnsi="Arial" w:cs="Arial"/>
          <w:lang w:val="sr-Latn-ME"/>
        </w:rPr>
        <w:t>og</w:t>
      </w:r>
      <w:r w:rsidRPr="005D55AF">
        <w:rPr>
          <w:rFonts w:ascii="Arial" w:hAnsi="Arial" w:cs="Arial"/>
          <w:lang w:val="sr-Latn-ME"/>
        </w:rPr>
        <w:t xml:space="preserve"> rješavanja; </w:t>
      </w:r>
    </w:p>
    <w:p w14:paraId="25BB4C73" w14:textId="77777777" w:rsidR="001D2CDE" w:rsidRPr="005D55AF" w:rsidRDefault="00104B67" w:rsidP="004B261A">
      <w:pPr>
        <w:pStyle w:val="ListParagraph"/>
        <w:numPr>
          <w:ilvl w:val="0"/>
          <w:numId w:val="94"/>
        </w:numPr>
        <w:spacing w:after="0" w:line="240" w:lineRule="auto"/>
        <w:jc w:val="both"/>
        <w:rPr>
          <w:rFonts w:ascii="Arial" w:hAnsi="Arial" w:cs="Arial"/>
          <w:lang w:val="sr-Latn-ME"/>
        </w:rPr>
      </w:pPr>
      <w:r w:rsidRPr="005D55AF">
        <w:rPr>
          <w:rFonts w:ascii="Arial" w:hAnsi="Arial" w:cs="Arial"/>
          <w:lang w:val="sr-Latn-ME"/>
        </w:rPr>
        <w:t xml:space="preserve">opis različitih mogućnosti kojima se </w:t>
      </w:r>
      <w:r w:rsidR="004B261A" w:rsidRPr="005D55AF">
        <w:rPr>
          <w:rFonts w:ascii="Arial" w:hAnsi="Arial" w:cs="Arial"/>
          <w:lang w:val="sr-Latn-ME"/>
        </w:rPr>
        <w:t>obezbjeđuj</w:t>
      </w:r>
      <w:r w:rsidR="001D2CDE" w:rsidRPr="005D55AF">
        <w:rPr>
          <w:rFonts w:ascii="Arial" w:hAnsi="Arial" w:cs="Arial"/>
          <w:lang w:val="sr-Latn-ME"/>
        </w:rPr>
        <w:t>e</w:t>
      </w:r>
      <w:r w:rsidRPr="005D55AF">
        <w:rPr>
          <w:rFonts w:ascii="Arial" w:hAnsi="Arial" w:cs="Arial"/>
          <w:lang w:val="sr-Latn-ME"/>
        </w:rPr>
        <w:t xml:space="preserve">: </w:t>
      </w:r>
    </w:p>
    <w:p w14:paraId="4F5AD511" w14:textId="643BE007" w:rsidR="001D2CDE" w:rsidRPr="005D55AF" w:rsidRDefault="00104B67" w:rsidP="001D2CDE">
      <w:pPr>
        <w:pStyle w:val="ListParagraph"/>
        <w:numPr>
          <w:ilvl w:val="1"/>
          <w:numId w:val="95"/>
        </w:numPr>
        <w:spacing w:after="0" w:line="240" w:lineRule="auto"/>
        <w:jc w:val="both"/>
        <w:rPr>
          <w:rFonts w:ascii="Arial" w:hAnsi="Arial" w:cs="Arial"/>
          <w:lang w:val="sr-Latn-ME"/>
        </w:rPr>
      </w:pPr>
      <w:r w:rsidRPr="005D55AF">
        <w:rPr>
          <w:rFonts w:ascii="Arial" w:hAnsi="Arial" w:cs="Arial"/>
          <w:lang w:val="sr-Latn-ME"/>
        </w:rPr>
        <w:t xml:space="preserve">pristup isplatama i uslugama poravnanja </w:t>
      </w:r>
      <w:r w:rsidR="001D2CDE" w:rsidRPr="005D55AF">
        <w:rPr>
          <w:rFonts w:ascii="Arial" w:hAnsi="Arial" w:cs="Arial"/>
          <w:lang w:val="sr-Latn-ME"/>
        </w:rPr>
        <w:t>i</w:t>
      </w:r>
      <w:r w:rsidRPr="005D55AF">
        <w:rPr>
          <w:rFonts w:ascii="Arial" w:hAnsi="Arial" w:cs="Arial"/>
          <w:lang w:val="sr-Latn-ME"/>
        </w:rPr>
        <w:t xml:space="preserve"> drugim infrastrukturama; </w:t>
      </w:r>
    </w:p>
    <w:p w14:paraId="05A8BF9A" w14:textId="77B2D802" w:rsidR="001D2CDE" w:rsidRPr="005D55AF" w:rsidRDefault="00A40913" w:rsidP="001D2CDE">
      <w:pPr>
        <w:pStyle w:val="ListParagraph"/>
        <w:numPr>
          <w:ilvl w:val="1"/>
          <w:numId w:val="95"/>
        </w:numPr>
        <w:spacing w:after="0" w:line="240" w:lineRule="auto"/>
        <w:jc w:val="both"/>
        <w:rPr>
          <w:rFonts w:ascii="Arial" w:hAnsi="Arial" w:cs="Arial"/>
          <w:lang w:val="sr-Latn-ME"/>
        </w:rPr>
      </w:pPr>
      <w:r>
        <w:rPr>
          <w:rFonts w:ascii="Arial" w:hAnsi="Arial" w:cs="Arial"/>
          <w:lang w:val="sr-Latn-ME"/>
        </w:rPr>
        <w:t>blagovremena</w:t>
      </w:r>
      <w:r w:rsidR="00104B67" w:rsidRPr="005D55AF">
        <w:rPr>
          <w:rFonts w:ascii="Arial" w:hAnsi="Arial" w:cs="Arial"/>
          <w:lang w:val="sr-Latn-ME"/>
        </w:rPr>
        <w:t xml:space="preserve"> </w:t>
      </w:r>
      <w:proofErr w:type="spellStart"/>
      <w:r w:rsidR="00104B67" w:rsidRPr="005D55AF">
        <w:rPr>
          <w:rFonts w:ascii="Arial" w:hAnsi="Arial" w:cs="Arial"/>
          <w:lang w:val="sr-Latn-ME"/>
        </w:rPr>
        <w:t>namira</w:t>
      </w:r>
      <w:proofErr w:type="spellEnd"/>
      <w:r w:rsidR="00104B67" w:rsidRPr="005D55AF">
        <w:rPr>
          <w:rFonts w:ascii="Arial" w:hAnsi="Arial" w:cs="Arial"/>
          <w:lang w:val="sr-Latn-ME"/>
        </w:rPr>
        <w:t xml:space="preserve"> </w:t>
      </w:r>
      <w:proofErr w:type="spellStart"/>
      <w:r w:rsidR="00104B67" w:rsidRPr="005D55AF">
        <w:rPr>
          <w:rFonts w:ascii="Arial" w:hAnsi="Arial" w:cs="Arial"/>
          <w:lang w:val="sr-Latn-ME"/>
        </w:rPr>
        <w:t>dospjelih</w:t>
      </w:r>
      <w:proofErr w:type="spellEnd"/>
      <w:r w:rsidR="00104B67" w:rsidRPr="005D55AF">
        <w:rPr>
          <w:rFonts w:ascii="Arial" w:hAnsi="Arial" w:cs="Arial"/>
          <w:lang w:val="sr-Latn-ME"/>
        </w:rPr>
        <w:t xml:space="preserve"> </w:t>
      </w:r>
      <w:r w:rsidR="005E0845" w:rsidRPr="005D55AF">
        <w:rPr>
          <w:rFonts w:ascii="Arial" w:hAnsi="Arial" w:cs="Arial"/>
          <w:lang w:val="sr-Latn-ME"/>
        </w:rPr>
        <w:t>obavez</w:t>
      </w:r>
      <w:r w:rsidR="00104B67" w:rsidRPr="005D55AF">
        <w:rPr>
          <w:rFonts w:ascii="Arial" w:hAnsi="Arial" w:cs="Arial"/>
          <w:lang w:val="sr-Latn-ME"/>
        </w:rPr>
        <w:t xml:space="preserve">a prema članovima </w:t>
      </w:r>
      <w:r w:rsidR="00D00EC9" w:rsidRPr="005D55AF">
        <w:rPr>
          <w:rFonts w:ascii="Arial" w:hAnsi="Arial" w:cs="Arial"/>
          <w:lang w:val="sr-Latn-ME"/>
        </w:rPr>
        <w:t>sistem</w:t>
      </w:r>
      <w:r w:rsidR="00104B67" w:rsidRPr="005D55AF">
        <w:rPr>
          <w:rFonts w:ascii="Arial" w:hAnsi="Arial" w:cs="Arial"/>
          <w:lang w:val="sr-Latn-ME"/>
        </w:rPr>
        <w:t xml:space="preserve">a poravnanja i, ako je primjenjivo, njihovim klijentima i bilo kojim povezanim infrastrukturama </w:t>
      </w:r>
      <w:r w:rsidR="00D00EC9" w:rsidRPr="005D55AF">
        <w:rPr>
          <w:rFonts w:ascii="Arial" w:hAnsi="Arial" w:cs="Arial"/>
          <w:lang w:val="sr-Latn-ME"/>
        </w:rPr>
        <w:t>finansijsk</w:t>
      </w:r>
      <w:r w:rsidR="00104B67" w:rsidRPr="005D55AF">
        <w:rPr>
          <w:rFonts w:ascii="Arial" w:hAnsi="Arial" w:cs="Arial"/>
          <w:lang w:val="sr-Latn-ME"/>
        </w:rPr>
        <w:t xml:space="preserve">og tržišta; </w:t>
      </w:r>
    </w:p>
    <w:p w14:paraId="05EBBDBA" w14:textId="77777777" w:rsidR="001D2CDE" w:rsidRPr="005D55AF" w:rsidRDefault="00104B67" w:rsidP="001D2CDE">
      <w:pPr>
        <w:pStyle w:val="ListParagraph"/>
        <w:numPr>
          <w:ilvl w:val="1"/>
          <w:numId w:val="95"/>
        </w:numPr>
        <w:spacing w:after="0" w:line="240" w:lineRule="auto"/>
        <w:jc w:val="both"/>
        <w:rPr>
          <w:rFonts w:ascii="Arial" w:hAnsi="Arial" w:cs="Arial"/>
          <w:lang w:val="sr-Latn-ME"/>
        </w:rPr>
      </w:pPr>
      <w:r w:rsidRPr="005D55AF">
        <w:rPr>
          <w:rFonts w:ascii="Arial" w:hAnsi="Arial" w:cs="Arial"/>
          <w:lang w:val="sr-Latn-ME"/>
        </w:rPr>
        <w:t xml:space="preserve">pristup članova </w:t>
      </w:r>
      <w:r w:rsidR="00D00EC9" w:rsidRPr="005D55AF">
        <w:rPr>
          <w:rFonts w:ascii="Arial" w:hAnsi="Arial" w:cs="Arial"/>
          <w:lang w:val="sr-Latn-ME"/>
        </w:rPr>
        <w:t>sistem</w:t>
      </w:r>
      <w:r w:rsidRPr="005D55AF">
        <w:rPr>
          <w:rFonts w:ascii="Arial" w:hAnsi="Arial" w:cs="Arial"/>
          <w:lang w:val="sr-Latn-ME"/>
        </w:rPr>
        <w:t xml:space="preserve">a poravnanja i, ako je primjenjivo, njihovih klijenata na transparentnoj i </w:t>
      </w:r>
      <w:proofErr w:type="spellStart"/>
      <w:r w:rsidRPr="005D55AF">
        <w:rPr>
          <w:rFonts w:ascii="Arial" w:hAnsi="Arial" w:cs="Arial"/>
          <w:lang w:val="sr-Latn-ME"/>
        </w:rPr>
        <w:t>nediskriminirajućoj</w:t>
      </w:r>
      <w:proofErr w:type="spellEnd"/>
      <w:r w:rsidRPr="005D55AF">
        <w:rPr>
          <w:rFonts w:ascii="Arial" w:hAnsi="Arial" w:cs="Arial"/>
          <w:lang w:val="sr-Latn-ME"/>
        </w:rPr>
        <w:t xml:space="preserve"> osnovi računima </w:t>
      </w:r>
      <w:proofErr w:type="spellStart"/>
      <w:r w:rsidRPr="005D55AF">
        <w:rPr>
          <w:rFonts w:ascii="Arial" w:hAnsi="Arial" w:cs="Arial"/>
          <w:lang w:val="sr-Latn-ME"/>
        </w:rPr>
        <w:t>vrijednosnih</w:t>
      </w:r>
      <w:proofErr w:type="spellEnd"/>
      <w:r w:rsidRPr="005D55AF">
        <w:rPr>
          <w:rFonts w:ascii="Arial" w:hAnsi="Arial" w:cs="Arial"/>
          <w:lang w:val="sr-Latn-ME"/>
        </w:rPr>
        <w:t xml:space="preserve"> papira ili gotovinskim računima koje vodi </w:t>
      </w:r>
      <w:r w:rsidR="00D00EC9" w:rsidRPr="005D55AF">
        <w:rPr>
          <w:rFonts w:ascii="Arial" w:hAnsi="Arial" w:cs="Arial"/>
          <w:lang w:val="sr-Latn-ME"/>
        </w:rPr>
        <w:t>CCP</w:t>
      </w:r>
      <w:r w:rsidRPr="005D55AF">
        <w:rPr>
          <w:rFonts w:ascii="Arial" w:hAnsi="Arial" w:cs="Arial"/>
          <w:lang w:val="sr-Latn-ME"/>
        </w:rPr>
        <w:t xml:space="preserve"> i </w:t>
      </w:r>
      <w:proofErr w:type="spellStart"/>
      <w:r w:rsidRPr="005D55AF">
        <w:rPr>
          <w:rFonts w:ascii="Arial" w:hAnsi="Arial" w:cs="Arial"/>
          <w:lang w:val="sr-Latn-ME"/>
        </w:rPr>
        <w:t>kolateralu</w:t>
      </w:r>
      <w:proofErr w:type="spellEnd"/>
      <w:r w:rsidRPr="005D55AF">
        <w:rPr>
          <w:rFonts w:ascii="Arial" w:hAnsi="Arial" w:cs="Arial"/>
          <w:lang w:val="sr-Latn-ME"/>
        </w:rPr>
        <w:t xml:space="preserve"> u </w:t>
      </w:r>
      <w:proofErr w:type="spellStart"/>
      <w:r w:rsidRPr="005D55AF">
        <w:rPr>
          <w:rFonts w:ascii="Arial" w:hAnsi="Arial" w:cs="Arial"/>
          <w:lang w:val="sr-Latn-ME"/>
        </w:rPr>
        <w:t>vrijednosnim</w:t>
      </w:r>
      <w:proofErr w:type="spellEnd"/>
      <w:r w:rsidRPr="005D55AF">
        <w:rPr>
          <w:rFonts w:ascii="Arial" w:hAnsi="Arial" w:cs="Arial"/>
          <w:lang w:val="sr-Latn-ME"/>
        </w:rPr>
        <w:t xml:space="preserve"> papirima ili gotovinskom </w:t>
      </w:r>
      <w:proofErr w:type="spellStart"/>
      <w:r w:rsidRPr="005D55AF">
        <w:rPr>
          <w:rFonts w:ascii="Arial" w:hAnsi="Arial" w:cs="Arial"/>
          <w:lang w:val="sr-Latn-ME"/>
        </w:rPr>
        <w:t>kolateralu</w:t>
      </w:r>
      <w:proofErr w:type="spellEnd"/>
      <w:r w:rsidRPr="005D55AF">
        <w:rPr>
          <w:rFonts w:ascii="Arial" w:hAnsi="Arial" w:cs="Arial"/>
          <w:lang w:val="sr-Latn-ME"/>
        </w:rPr>
        <w:t xml:space="preserve"> koji polaže i drži </w:t>
      </w:r>
      <w:r w:rsidR="00D00EC9" w:rsidRPr="005D55AF">
        <w:rPr>
          <w:rFonts w:ascii="Arial" w:hAnsi="Arial" w:cs="Arial"/>
          <w:lang w:val="sr-Latn-ME"/>
        </w:rPr>
        <w:t>CCP</w:t>
      </w:r>
      <w:r w:rsidRPr="005D55AF">
        <w:rPr>
          <w:rFonts w:ascii="Arial" w:hAnsi="Arial" w:cs="Arial"/>
          <w:lang w:val="sr-Latn-ME"/>
        </w:rPr>
        <w:t xml:space="preserve"> i koji je dug prema takvim </w:t>
      </w:r>
      <w:r w:rsidR="001D2CDE" w:rsidRPr="005D55AF">
        <w:rPr>
          <w:rFonts w:ascii="Arial" w:hAnsi="Arial" w:cs="Arial"/>
          <w:lang w:val="sr-Latn-ME"/>
        </w:rPr>
        <w:t>učesnicim</w:t>
      </w:r>
      <w:r w:rsidRPr="005D55AF">
        <w:rPr>
          <w:rFonts w:ascii="Arial" w:hAnsi="Arial" w:cs="Arial"/>
          <w:lang w:val="sr-Latn-ME"/>
        </w:rPr>
        <w:t xml:space="preserve">a; </w:t>
      </w:r>
    </w:p>
    <w:p w14:paraId="0B4AB1FB" w14:textId="77777777" w:rsidR="001D2CDE" w:rsidRPr="005D55AF" w:rsidRDefault="00104B67" w:rsidP="001D2CDE">
      <w:pPr>
        <w:pStyle w:val="ListParagraph"/>
        <w:numPr>
          <w:ilvl w:val="1"/>
          <w:numId w:val="95"/>
        </w:numPr>
        <w:spacing w:after="0" w:line="240" w:lineRule="auto"/>
        <w:jc w:val="both"/>
        <w:rPr>
          <w:rFonts w:ascii="Arial" w:hAnsi="Arial" w:cs="Arial"/>
          <w:lang w:val="sr-Latn-ME"/>
        </w:rPr>
      </w:pPr>
      <w:r w:rsidRPr="005D55AF">
        <w:rPr>
          <w:rFonts w:ascii="Arial" w:hAnsi="Arial" w:cs="Arial"/>
          <w:lang w:val="sr-Latn-ME"/>
        </w:rPr>
        <w:t>kontinuitet funkcioni</w:t>
      </w:r>
      <w:r w:rsidR="001D2CDE" w:rsidRPr="005D55AF">
        <w:rPr>
          <w:rFonts w:ascii="Arial" w:hAnsi="Arial" w:cs="Arial"/>
          <w:lang w:val="sr-Latn-ME"/>
        </w:rPr>
        <w:t>s</w:t>
      </w:r>
      <w:r w:rsidRPr="005D55AF">
        <w:rPr>
          <w:rFonts w:ascii="Arial" w:hAnsi="Arial" w:cs="Arial"/>
          <w:lang w:val="sr-Latn-ME"/>
        </w:rPr>
        <w:t xml:space="preserve">anja veza između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xml:space="preserve"> i drugih infrastruktura </w:t>
      </w:r>
      <w:r w:rsidR="00D00EC9" w:rsidRPr="005D55AF">
        <w:rPr>
          <w:rFonts w:ascii="Arial" w:hAnsi="Arial" w:cs="Arial"/>
          <w:lang w:val="sr-Latn-ME"/>
        </w:rPr>
        <w:t>finansijsk</w:t>
      </w:r>
      <w:r w:rsidRPr="005D55AF">
        <w:rPr>
          <w:rFonts w:ascii="Arial" w:hAnsi="Arial" w:cs="Arial"/>
          <w:lang w:val="sr-Latn-ME"/>
        </w:rPr>
        <w:t xml:space="preserve">og tržišta </w:t>
      </w:r>
      <w:r w:rsidR="001D2CDE" w:rsidRPr="005D55AF">
        <w:rPr>
          <w:rFonts w:ascii="Arial" w:hAnsi="Arial" w:cs="Arial"/>
          <w:lang w:val="sr-Latn-ME"/>
        </w:rPr>
        <w:t>i</w:t>
      </w:r>
      <w:r w:rsidRPr="005D55AF">
        <w:rPr>
          <w:rFonts w:ascii="Arial" w:hAnsi="Arial" w:cs="Arial"/>
          <w:lang w:val="sr-Latn-ME"/>
        </w:rPr>
        <w:t xml:space="preserve"> između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xml:space="preserve"> i mjest</w:t>
      </w:r>
      <w:r w:rsidR="001D2CDE" w:rsidRPr="005D55AF">
        <w:rPr>
          <w:rFonts w:ascii="Arial" w:hAnsi="Arial" w:cs="Arial"/>
          <w:lang w:val="sr-Latn-ME"/>
        </w:rPr>
        <w:t>a</w:t>
      </w:r>
      <w:r w:rsidRPr="005D55AF">
        <w:rPr>
          <w:rFonts w:ascii="Arial" w:hAnsi="Arial" w:cs="Arial"/>
          <w:lang w:val="sr-Latn-ME"/>
        </w:rPr>
        <w:t xml:space="preserve"> trgovanja; </w:t>
      </w:r>
    </w:p>
    <w:p w14:paraId="3DA5CAD7" w14:textId="77777777" w:rsidR="001D2CDE" w:rsidRPr="005D55AF" w:rsidRDefault="00104B67" w:rsidP="001D2CDE">
      <w:pPr>
        <w:pStyle w:val="ListParagraph"/>
        <w:numPr>
          <w:ilvl w:val="1"/>
          <w:numId w:val="95"/>
        </w:numPr>
        <w:spacing w:after="0" w:line="240" w:lineRule="auto"/>
        <w:jc w:val="both"/>
        <w:rPr>
          <w:rFonts w:ascii="Arial" w:hAnsi="Arial" w:cs="Arial"/>
          <w:lang w:val="sr-Latn-ME"/>
        </w:rPr>
      </w:pPr>
      <w:r w:rsidRPr="005D55AF">
        <w:rPr>
          <w:rFonts w:ascii="Arial" w:hAnsi="Arial" w:cs="Arial"/>
          <w:lang w:val="sr-Latn-ME"/>
        </w:rPr>
        <w:t xml:space="preserve">zadržavanje prenosivosti pozicija i povezane imovine </w:t>
      </w:r>
      <w:r w:rsidR="001D2CDE" w:rsidRPr="005D55AF">
        <w:rPr>
          <w:rFonts w:ascii="Arial" w:hAnsi="Arial" w:cs="Arial"/>
          <w:lang w:val="sr-Latn-ME"/>
        </w:rPr>
        <w:t>direktnih</w:t>
      </w:r>
      <w:r w:rsidRPr="005D55AF">
        <w:rPr>
          <w:rFonts w:ascii="Arial" w:hAnsi="Arial" w:cs="Arial"/>
          <w:lang w:val="sr-Latn-ME"/>
        </w:rPr>
        <w:t xml:space="preserve"> i </w:t>
      </w:r>
      <w:r w:rsidR="005E0845" w:rsidRPr="005D55AF">
        <w:rPr>
          <w:rFonts w:ascii="Arial" w:hAnsi="Arial" w:cs="Arial"/>
          <w:lang w:val="sr-Latn-ME"/>
        </w:rPr>
        <w:t>neposredn</w:t>
      </w:r>
      <w:r w:rsidRPr="005D55AF">
        <w:rPr>
          <w:rFonts w:ascii="Arial" w:hAnsi="Arial" w:cs="Arial"/>
          <w:lang w:val="sr-Latn-ME"/>
        </w:rPr>
        <w:t xml:space="preserve">ih klijenata; i </w:t>
      </w:r>
    </w:p>
    <w:p w14:paraId="6741A9E4" w14:textId="77777777" w:rsidR="001D2CDE" w:rsidRPr="005D55AF" w:rsidRDefault="00104B67" w:rsidP="001D2CDE">
      <w:pPr>
        <w:pStyle w:val="ListParagraph"/>
        <w:numPr>
          <w:ilvl w:val="1"/>
          <w:numId w:val="95"/>
        </w:numPr>
        <w:spacing w:after="0" w:line="240" w:lineRule="auto"/>
        <w:jc w:val="both"/>
        <w:rPr>
          <w:rFonts w:ascii="Arial" w:hAnsi="Arial" w:cs="Arial"/>
          <w:lang w:val="sr-Latn-ME"/>
        </w:rPr>
      </w:pPr>
      <w:r w:rsidRPr="005D55AF">
        <w:rPr>
          <w:rFonts w:ascii="Arial" w:hAnsi="Arial" w:cs="Arial"/>
          <w:lang w:val="sr-Latn-ME"/>
        </w:rPr>
        <w:t xml:space="preserve">zadržavanje licenci, odobrenja, priznavanja i pravnih imenovanja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xml:space="preserve"> kada je to potrebno za neprekidno obavljanje ključnih funkcija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uključujući nje</w:t>
      </w:r>
      <w:r w:rsidR="001D2CDE" w:rsidRPr="005D55AF">
        <w:rPr>
          <w:rFonts w:ascii="Arial" w:hAnsi="Arial" w:cs="Arial"/>
          <w:lang w:val="sr-Latn-ME"/>
        </w:rPr>
        <w:t>govo</w:t>
      </w:r>
      <w:r w:rsidRPr="005D55AF">
        <w:rPr>
          <w:rFonts w:ascii="Arial" w:hAnsi="Arial" w:cs="Arial"/>
          <w:lang w:val="sr-Latn-ME"/>
        </w:rPr>
        <w:t xml:space="preserve"> priznavanje za potrebe primjene relevantnih pravila o konačnosti namire i </w:t>
      </w:r>
      <w:r w:rsidR="001D2CDE" w:rsidRPr="005D55AF">
        <w:rPr>
          <w:rFonts w:ascii="Arial" w:hAnsi="Arial" w:cs="Arial"/>
          <w:lang w:val="sr-Latn-ME"/>
        </w:rPr>
        <w:t>učestvovanj</w:t>
      </w:r>
      <w:r w:rsidRPr="005D55AF">
        <w:rPr>
          <w:rFonts w:ascii="Arial" w:hAnsi="Arial" w:cs="Arial"/>
          <w:lang w:val="sr-Latn-ME"/>
        </w:rPr>
        <w:t xml:space="preserve">a u drugim infrastrukturama </w:t>
      </w:r>
      <w:r w:rsidR="00D00EC9" w:rsidRPr="005D55AF">
        <w:rPr>
          <w:rFonts w:ascii="Arial" w:hAnsi="Arial" w:cs="Arial"/>
          <w:lang w:val="sr-Latn-ME"/>
        </w:rPr>
        <w:t>finansijsk</w:t>
      </w:r>
      <w:r w:rsidRPr="005D55AF">
        <w:rPr>
          <w:rFonts w:ascii="Arial" w:hAnsi="Arial" w:cs="Arial"/>
          <w:lang w:val="sr-Latn-ME"/>
        </w:rPr>
        <w:t xml:space="preserve">og tržišta ili veza s njima ili s mjestima trgovanja; </w:t>
      </w:r>
    </w:p>
    <w:p w14:paraId="73D71361" w14:textId="77777777" w:rsidR="001D2CDE" w:rsidRPr="005D55AF" w:rsidRDefault="00104B67" w:rsidP="001D2CDE">
      <w:pPr>
        <w:pStyle w:val="ListParagraph"/>
        <w:numPr>
          <w:ilvl w:val="0"/>
          <w:numId w:val="95"/>
        </w:numPr>
        <w:spacing w:after="0" w:line="240" w:lineRule="auto"/>
        <w:jc w:val="both"/>
        <w:rPr>
          <w:rFonts w:ascii="Arial" w:hAnsi="Arial" w:cs="Arial"/>
          <w:lang w:val="sr-Latn-ME"/>
        </w:rPr>
      </w:pPr>
      <w:r w:rsidRPr="005D55AF">
        <w:rPr>
          <w:rFonts w:ascii="Arial" w:hAnsi="Arial" w:cs="Arial"/>
          <w:lang w:val="sr-Latn-ME"/>
        </w:rPr>
        <w:t xml:space="preserve">opis načina na koji će </w:t>
      </w:r>
      <w:r w:rsidR="001D2CDE" w:rsidRPr="005D55AF">
        <w:rPr>
          <w:rFonts w:ascii="Arial" w:hAnsi="Arial" w:cs="Arial"/>
          <w:lang w:val="sr-Latn-ME"/>
        </w:rPr>
        <w:t>Komisija</w:t>
      </w:r>
      <w:r w:rsidRPr="005D55AF">
        <w:rPr>
          <w:rFonts w:ascii="Arial" w:hAnsi="Arial" w:cs="Arial"/>
          <w:lang w:val="sr-Latn-ME"/>
        </w:rPr>
        <w:t xml:space="preserve"> dobiti informacije potrebne za </w:t>
      </w:r>
      <w:r w:rsidR="000D0A5A" w:rsidRPr="005D55AF">
        <w:rPr>
          <w:rFonts w:ascii="Arial" w:hAnsi="Arial" w:cs="Arial"/>
          <w:lang w:val="sr-Latn-ME"/>
        </w:rPr>
        <w:t>sprovođenj</w:t>
      </w:r>
      <w:r w:rsidR="001D2CDE" w:rsidRPr="005D55AF">
        <w:rPr>
          <w:rFonts w:ascii="Arial" w:hAnsi="Arial" w:cs="Arial"/>
          <w:lang w:val="sr-Latn-ME"/>
        </w:rPr>
        <w:t>e</w:t>
      </w:r>
      <w:r w:rsidRPr="005D55AF">
        <w:rPr>
          <w:rFonts w:ascii="Arial" w:hAnsi="Arial" w:cs="Arial"/>
          <w:lang w:val="sr-Latn-ME"/>
        </w:rPr>
        <w:t xml:space="preserve"> vrednovanja iz </w:t>
      </w:r>
      <w:r w:rsidR="004B261A" w:rsidRPr="005D55AF">
        <w:rPr>
          <w:rFonts w:ascii="Arial" w:hAnsi="Arial" w:cs="Arial"/>
          <w:lang w:val="sr-Latn-ME"/>
        </w:rPr>
        <w:t>član</w:t>
      </w:r>
      <w:r w:rsidRPr="005D55AF">
        <w:rPr>
          <w:rFonts w:ascii="Arial" w:hAnsi="Arial" w:cs="Arial"/>
          <w:lang w:val="sr-Latn-ME"/>
        </w:rPr>
        <w:t>a 24</w:t>
      </w:r>
      <w:r w:rsidR="001D2CDE" w:rsidRPr="005D55AF">
        <w:rPr>
          <w:rFonts w:ascii="Arial" w:hAnsi="Arial" w:cs="Arial"/>
          <w:lang w:val="sr-Latn-ME"/>
        </w:rPr>
        <w:t xml:space="preserve"> ovog zakona;</w:t>
      </w:r>
    </w:p>
    <w:p w14:paraId="530D0F57" w14:textId="77777777" w:rsidR="001D2CDE" w:rsidRPr="005D55AF" w:rsidRDefault="00104B67" w:rsidP="001D2CDE">
      <w:pPr>
        <w:pStyle w:val="ListParagraph"/>
        <w:numPr>
          <w:ilvl w:val="0"/>
          <w:numId w:val="95"/>
        </w:numPr>
        <w:spacing w:after="0" w:line="240" w:lineRule="auto"/>
        <w:jc w:val="both"/>
        <w:rPr>
          <w:rFonts w:ascii="Arial" w:hAnsi="Arial" w:cs="Arial"/>
          <w:lang w:val="sr-Latn-ME"/>
        </w:rPr>
      </w:pPr>
      <w:r w:rsidRPr="005D55AF">
        <w:rPr>
          <w:rFonts w:ascii="Arial" w:hAnsi="Arial" w:cs="Arial"/>
          <w:lang w:val="sr-Latn-ME"/>
        </w:rPr>
        <w:t>analizu u</w:t>
      </w:r>
      <w:r w:rsidR="001D2CDE" w:rsidRPr="005D55AF">
        <w:rPr>
          <w:rFonts w:ascii="Arial" w:hAnsi="Arial" w:cs="Arial"/>
          <w:lang w:val="sr-Latn-ME"/>
        </w:rPr>
        <w:t>ticaja</w:t>
      </w:r>
      <w:r w:rsidRPr="005D55AF">
        <w:rPr>
          <w:rFonts w:ascii="Arial" w:hAnsi="Arial" w:cs="Arial"/>
          <w:lang w:val="sr-Latn-ME"/>
        </w:rPr>
        <w:t xml:space="preserve"> plana na zaposlene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xml:space="preserve">, uključujući procjenu svih povezanih troškova i opis predviđenih postupaka za savjetovanje s </w:t>
      </w:r>
      <w:r w:rsidR="001D2CDE" w:rsidRPr="005D55AF">
        <w:rPr>
          <w:rFonts w:ascii="Arial" w:hAnsi="Arial" w:cs="Arial"/>
          <w:lang w:val="sr-Latn-ME"/>
        </w:rPr>
        <w:t xml:space="preserve">zaposlenim tokom </w:t>
      </w:r>
      <w:r w:rsidRPr="005D55AF">
        <w:rPr>
          <w:rFonts w:ascii="Arial" w:hAnsi="Arial" w:cs="Arial"/>
          <w:lang w:val="sr-Latn-ME"/>
        </w:rPr>
        <w:t xml:space="preserve">postupka sanacije, uzimajući u obzir nacionalna pravila i </w:t>
      </w:r>
      <w:r w:rsidR="00D00EC9" w:rsidRPr="005D55AF">
        <w:rPr>
          <w:rFonts w:ascii="Arial" w:hAnsi="Arial" w:cs="Arial"/>
          <w:lang w:val="sr-Latn-ME"/>
        </w:rPr>
        <w:t>sistem</w:t>
      </w:r>
      <w:r w:rsidRPr="005D55AF">
        <w:rPr>
          <w:rFonts w:ascii="Arial" w:hAnsi="Arial" w:cs="Arial"/>
          <w:lang w:val="sr-Latn-ME"/>
        </w:rPr>
        <w:t xml:space="preserve">e za dijalog sa socijalnim partnerima; </w:t>
      </w:r>
    </w:p>
    <w:p w14:paraId="4D30FCA9" w14:textId="77777777" w:rsidR="001D2CDE" w:rsidRPr="005D55AF" w:rsidRDefault="00104B67" w:rsidP="001D2CDE">
      <w:pPr>
        <w:pStyle w:val="ListParagraph"/>
        <w:numPr>
          <w:ilvl w:val="0"/>
          <w:numId w:val="95"/>
        </w:numPr>
        <w:spacing w:after="0" w:line="240" w:lineRule="auto"/>
        <w:jc w:val="both"/>
        <w:rPr>
          <w:rFonts w:ascii="Arial" w:hAnsi="Arial" w:cs="Arial"/>
          <w:lang w:val="sr-Latn-ME"/>
        </w:rPr>
      </w:pPr>
      <w:r w:rsidRPr="005D55AF">
        <w:rPr>
          <w:rFonts w:ascii="Arial" w:hAnsi="Arial" w:cs="Arial"/>
          <w:lang w:val="sr-Latn-ME"/>
        </w:rPr>
        <w:t>plan komunikacije s medijima i javnošću radi postizanja što veće</w:t>
      </w:r>
      <w:r w:rsidR="001D2CDE" w:rsidRPr="005D55AF">
        <w:rPr>
          <w:rFonts w:ascii="Arial" w:hAnsi="Arial" w:cs="Arial"/>
          <w:lang w:val="sr-Latn-ME"/>
        </w:rPr>
        <w:t>g stepena</w:t>
      </w:r>
      <w:r w:rsidRPr="005D55AF">
        <w:rPr>
          <w:rFonts w:ascii="Arial" w:hAnsi="Arial" w:cs="Arial"/>
          <w:lang w:val="sr-Latn-ME"/>
        </w:rPr>
        <w:t xml:space="preserve"> transparentnosti; </w:t>
      </w:r>
    </w:p>
    <w:p w14:paraId="4DBE22FA" w14:textId="01F839FA" w:rsidR="001D2CDE" w:rsidRPr="005D55AF" w:rsidRDefault="001D2CDE" w:rsidP="001D2CDE">
      <w:pPr>
        <w:pStyle w:val="ListParagraph"/>
        <w:numPr>
          <w:ilvl w:val="0"/>
          <w:numId w:val="95"/>
        </w:numPr>
        <w:spacing w:after="0" w:line="240" w:lineRule="auto"/>
        <w:jc w:val="both"/>
        <w:rPr>
          <w:rFonts w:ascii="Arial" w:hAnsi="Arial" w:cs="Arial"/>
          <w:lang w:val="sr-Latn-ME"/>
        </w:rPr>
      </w:pPr>
      <w:r w:rsidRPr="005D55AF">
        <w:rPr>
          <w:rFonts w:ascii="Arial" w:hAnsi="Arial" w:cs="Arial"/>
          <w:lang w:val="sr-Latn-ME"/>
        </w:rPr>
        <w:t>o</w:t>
      </w:r>
      <w:r w:rsidR="00104B67" w:rsidRPr="005D55AF">
        <w:rPr>
          <w:rFonts w:ascii="Arial" w:hAnsi="Arial" w:cs="Arial"/>
          <w:lang w:val="sr-Latn-ME"/>
        </w:rPr>
        <w:t xml:space="preserve">pis bitnih aktivnosti i </w:t>
      </w:r>
      <w:r w:rsidR="00D00EC9" w:rsidRPr="005D55AF">
        <w:rPr>
          <w:rFonts w:ascii="Arial" w:hAnsi="Arial" w:cs="Arial"/>
          <w:lang w:val="sr-Latn-ME"/>
        </w:rPr>
        <w:t>sistem</w:t>
      </w:r>
      <w:r w:rsidR="00104B67" w:rsidRPr="005D55AF">
        <w:rPr>
          <w:rFonts w:ascii="Arial" w:hAnsi="Arial" w:cs="Arial"/>
          <w:lang w:val="sr-Latn-ME"/>
        </w:rPr>
        <w:t xml:space="preserve">a kojima se </w:t>
      </w:r>
      <w:proofErr w:type="spellStart"/>
      <w:r w:rsidR="004B261A" w:rsidRPr="005D55AF">
        <w:rPr>
          <w:rFonts w:ascii="Arial" w:hAnsi="Arial" w:cs="Arial"/>
          <w:lang w:val="sr-Latn-ME"/>
        </w:rPr>
        <w:t>obezbjeđuj</w:t>
      </w:r>
      <w:r w:rsidR="00104B67" w:rsidRPr="005D55AF">
        <w:rPr>
          <w:rFonts w:ascii="Arial" w:hAnsi="Arial" w:cs="Arial"/>
          <w:lang w:val="sr-Latn-ME"/>
        </w:rPr>
        <w:t>a</w:t>
      </w:r>
      <w:proofErr w:type="spellEnd"/>
      <w:r w:rsidR="00104B67" w:rsidRPr="005D55AF">
        <w:rPr>
          <w:rFonts w:ascii="Arial" w:hAnsi="Arial" w:cs="Arial"/>
          <w:lang w:val="sr-Latn-ME"/>
        </w:rPr>
        <w:t xml:space="preserve"> neprekidno funkcioni</w:t>
      </w:r>
      <w:r w:rsidRPr="005D55AF">
        <w:rPr>
          <w:rFonts w:ascii="Arial" w:hAnsi="Arial" w:cs="Arial"/>
          <w:lang w:val="sr-Latn-ME"/>
        </w:rPr>
        <w:t>s</w:t>
      </w:r>
      <w:r w:rsidR="00104B67" w:rsidRPr="005D55AF">
        <w:rPr>
          <w:rFonts w:ascii="Arial" w:hAnsi="Arial" w:cs="Arial"/>
          <w:lang w:val="sr-Latn-ME"/>
        </w:rPr>
        <w:t xml:space="preserve">anje operativnih procesa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00104B67" w:rsidRPr="005D55AF">
        <w:rPr>
          <w:rFonts w:ascii="Arial" w:hAnsi="Arial" w:cs="Arial"/>
          <w:lang w:val="sr-Latn-ME"/>
        </w:rPr>
        <w:t xml:space="preserve">; </w:t>
      </w:r>
    </w:p>
    <w:p w14:paraId="14AE68D4" w14:textId="2F85707A" w:rsidR="001D2CDE" w:rsidRPr="005D55AF" w:rsidRDefault="00104B67" w:rsidP="001D2CDE">
      <w:pPr>
        <w:pStyle w:val="ListParagraph"/>
        <w:numPr>
          <w:ilvl w:val="0"/>
          <w:numId w:val="95"/>
        </w:numPr>
        <w:spacing w:after="0" w:line="240" w:lineRule="auto"/>
        <w:jc w:val="both"/>
        <w:rPr>
          <w:rFonts w:ascii="Arial" w:hAnsi="Arial" w:cs="Arial"/>
          <w:lang w:val="sr-Latn-ME"/>
        </w:rPr>
      </w:pPr>
      <w:r w:rsidRPr="005D55AF">
        <w:rPr>
          <w:rFonts w:ascii="Arial" w:hAnsi="Arial" w:cs="Arial"/>
          <w:lang w:val="sr-Latn-ME"/>
        </w:rPr>
        <w:t>opis aranžmana za obavješ</w:t>
      </w:r>
      <w:r w:rsidR="001D2CDE" w:rsidRPr="005D55AF">
        <w:rPr>
          <w:rFonts w:ascii="Arial" w:hAnsi="Arial" w:cs="Arial"/>
          <w:lang w:val="sr-Latn-ME"/>
        </w:rPr>
        <w:t>tavanje Komisije i</w:t>
      </w:r>
      <w:r w:rsidRPr="005D55AF">
        <w:rPr>
          <w:rFonts w:ascii="Arial" w:hAnsi="Arial" w:cs="Arial"/>
          <w:lang w:val="sr-Latn-ME"/>
        </w:rPr>
        <w:t xml:space="preserve"> sanaci</w:t>
      </w:r>
      <w:r w:rsidR="001D2CDE" w:rsidRPr="005D55AF">
        <w:rPr>
          <w:rFonts w:ascii="Arial" w:hAnsi="Arial" w:cs="Arial"/>
          <w:lang w:val="sr-Latn-ME"/>
        </w:rPr>
        <w:t>onog kolegijuma</w:t>
      </w:r>
      <w:r w:rsidRPr="005D55AF">
        <w:rPr>
          <w:rFonts w:ascii="Arial" w:hAnsi="Arial" w:cs="Arial"/>
          <w:lang w:val="sr-Latn-ME"/>
        </w:rPr>
        <w:t xml:space="preserve"> u skladu s</w:t>
      </w:r>
      <w:r w:rsidR="00951802" w:rsidRPr="005D55AF">
        <w:rPr>
          <w:rFonts w:ascii="Arial" w:hAnsi="Arial" w:cs="Arial"/>
          <w:lang w:val="sr-Latn-ME"/>
        </w:rPr>
        <w:t xml:space="preserve"> stavom 1 član 77 </w:t>
      </w:r>
      <w:r w:rsidR="001D2CDE" w:rsidRPr="005D55AF">
        <w:rPr>
          <w:rFonts w:ascii="Arial" w:hAnsi="Arial" w:cs="Arial"/>
          <w:lang w:val="sr-Latn-ME"/>
        </w:rPr>
        <w:t>ovog zakona</w:t>
      </w:r>
      <w:r w:rsidRPr="005D55AF">
        <w:rPr>
          <w:rFonts w:ascii="Arial" w:hAnsi="Arial" w:cs="Arial"/>
          <w:lang w:val="sr-Latn-ME"/>
        </w:rPr>
        <w:t xml:space="preserve">; </w:t>
      </w:r>
    </w:p>
    <w:p w14:paraId="58CF01DB" w14:textId="5E35D3B9" w:rsidR="001D2CDE" w:rsidRPr="005D55AF" w:rsidRDefault="00104B67" w:rsidP="001D2CDE">
      <w:pPr>
        <w:pStyle w:val="ListParagraph"/>
        <w:numPr>
          <w:ilvl w:val="0"/>
          <w:numId w:val="95"/>
        </w:numPr>
        <w:spacing w:after="0" w:line="240" w:lineRule="auto"/>
        <w:jc w:val="both"/>
        <w:rPr>
          <w:rFonts w:ascii="Arial" w:hAnsi="Arial" w:cs="Arial"/>
          <w:lang w:val="sr-Latn-ME"/>
        </w:rPr>
      </w:pPr>
      <w:r w:rsidRPr="005D55AF">
        <w:rPr>
          <w:rFonts w:ascii="Arial" w:hAnsi="Arial" w:cs="Arial"/>
          <w:lang w:val="sr-Latn-ME"/>
        </w:rPr>
        <w:t xml:space="preserve">opis mjera za olakšavanje prenosivosti pozicija i povezane imovine članova </w:t>
      </w:r>
      <w:r w:rsidR="00D00EC9" w:rsidRPr="005D55AF">
        <w:rPr>
          <w:rFonts w:ascii="Arial" w:hAnsi="Arial" w:cs="Arial"/>
          <w:lang w:val="sr-Latn-ME"/>
        </w:rPr>
        <w:t>sistem</w:t>
      </w:r>
      <w:r w:rsidRPr="005D55AF">
        <w:rPr>
          <w:rFonts w:ascii="Arial" w:hAnsi="Arial" w:cs="Arial"/>
          <w:lang w:val="sr-Latn-ME"/>
        </w:rPr>
        <w:t xml:space="preserve">a poravnanja i klijenata </w:t>
      </w:r>
      <w:r w:rsidR="00D00EC9" w:rsidRPr="005D55AF">
        <w:rPr>
          <w:rFonts w:ascii="Arial" w:hAnsi="Arial" w:cs="Arial"/>
          <w:lang w:val="sr-Latn-ME"/>
        </w:rPr>
        <w:t>CCP-</w:t>
      </w:r>
      <w:proofErr w:type="spellStart"/>
      <w:r w:rsidR="00D00EC9" w:rsidRPr="005D55AF">
        <w:rPr>
          <w:rFonts w:ascii="Arial" w:hAnsi="Arial" w:cs="Arial"/>
          <w:lang w:val="sr-Latn-ME"/>
        </w:rPr>
        <w:t>ija</w:t>
      </w:r>
      <w:proofErr w:type="spellEnd"/>
      <w:r w:rsidRPr="005D55AF">
        <w:rPr>
          <w:rFonts w:ascii="Arial" w:hAnsi="Arial" w:cs="Arial"/>
          <w:lang w:val="sr-Latn-ME"/>
        </w:rPr>
        <w:t xml:space="preserve"> koja ne ispunjava svoje </w:t>
      </w:r>
      <w:r w:rsidR="005E0845" w:rsidRPr="005D55AF">
        <w:rPr>
          <w:rFonts w:ascii="Arial" w:hAnsi="Arial" w:cs="Arial"/>
          <w:lang w:val="sr-Latn-ME"/>
        </w:rPr>
        <w:t>obavez</w:t>
      </w:r>
      <w:r w:rsidRPr="005D55AF">
        <w:rPr>
          <w:rFonts w:ascii="Arial" w:hAnsi="Arial" w:cs="Arial"/>
          <w:lang w:val="sr-Latn-ME"/>
        </w:rPr>
        <w:t xml:space="preserve">e sa </w:t>
      </w:r>
      <w:r w:rsidR="00D00EC9" w:rsidRPr="005D55AF">
        <w:rPr>
          <w:rFonts w:ascii="Arial" w:hAnsi="Arial" w:cs="Arial"/>
          <w:lang w:val="sr-Latn-ME"/>
        </w:rPr>
        <w:t>CCP-</w:t>
      </w:r>
      <w:proofErr w:type="spellStart"/>
      <w:r w:rsidR="00D00EC9" w:rsidRPr="005D55AF">
        <w:rPr>
          <w:rFonts w:ascii="Arial" w:hAnsi="Arial" w:cs="Arial"/>
          <w:lang w:val="sr-Latn-ME"/>
        </w:rPr>
        <w:t>ij</w:t>
      </w:r>
      <w:r w:rsidR="001D2CDE" w:rsidRPr="005D55AF">
        <w:rPr>
          <w:rFonts w:ascii="Arial" w:hAnsi="Arial" w:cs="Arial"/>
          <w:lang w:val="sr-Latn-ME"/>
        </w:rPr>
        <w:t>em</w:t>
      </w:r>
      <w:proofErr w:type="spellEnd"/>
      <w:r w:rsidR="001D2CDE" w:rsidRPr="005D55AF">
        <w:rPr>
          <w:rFonts w:ascii="Arial" w:hAnsi="Arial" w:cs="Arial"/>
          <w:lang w:val="sr-Latn-ME"/>
        </w:rPr>
        <w:t xml:space="preserve"> </w:t>
      </w:r>
      <w:r w:rsidRPr="005D55AF">
        <w:rPr>
          <w:rFonts w:ascii="Arial" w:hAnsi="Arial" w:cs="Arial"/>
          <w:lang w:val="sr-Latn-ME"/>
        </w:rPr>
        <w:t xml:space="preserve">koja ne ispunjava svoje </w:t>
      </w:r>
      <w:r w:rsidR="005E0845" w:rsidRPr="005D55AF">
        <w:rPr>
          <w:rFonts w:ascii="Arial" w:hAnsi="Arial" w:cs="Arial"/>
          <w:lang w:val="sr-Latn-ME"/>
        </w:rPr>
        <w:t>obavez</w:t>
      </w:r>
      <w:r w:rsidRPr="005D55AF">
        <w:rPr>
          <w:rFonts w:ascii="Arial" w:hAnsi="Arial" w:cs="Arial"/>
          <w:lang w:val="sr-Latn-ME"/>
        </w:rPr>
        <w:t xml:space="preserve">e na </w:t>
      </w:r>
      <w:r w:rsidR="001D2CDE" w:rsidRPr="005D55AF">
        <w:rPr>
          <w:rFonts w:ascii="Arial" w:hAnsi="Arial" w:cs="Arial"/>
          <w:lang w:val="sr-Latn-ME"/>
        </w:rPr>
        <w:t xml:space="preserve">CCP </w:t>
      </w:r>
      <w:r w:rsidRPr="005D55AF">
        <w:rPr>
          <w:rFonts w:ascii="Arial" w:hAnsi="Arial" w:cs="Arial"/>
          <w:lang w:val="sr-Latn-ME"/>
        </w:rPr>
        <w:t xml:space="preserve"> ili prijelazn</w:t>
      </w:r>
      <w:r w:rsidR="001D2CDE" w:rsidRPr="005D55AF">
        <w:rPr>
          <w:rFonts w:ascii="Arial" w:hAnsi="Arial" w:cs="Arial"/>
          <w:lang w:val="sr-Latn-ME"/>
        </w:rPr>
        <w:t>i CCP</w:t>
      </w:r>
      <w:r w:rsidRPr="005D55AF">
        <w:rPr>
          <w:rFonts w:ascii="Arial" w:hAnsi="Arial" w:cs="Arial"/>
          <w:lang w:val="sr-Latn-ME"/>
        </w:rPr>
        <w:t>, a da se time ne ut</w:t>
      </w:r>
      <w:r w:rsidR="001D2CDE" w:rsidRPr="005D55AF">
        <w:rPr>
          <w:rFonts w:ascii="Arial" w:hAnsi="Arial" w:cs="Arial"/>
          <w:lang w:val="sr-Latn-ME"/>
        </w:rPr>
        <w:t>i</w:t>
      </w:r>
      <w:r w:rsidRPr="005D55AF">
        <w:rPr>
          <w:rFonts w:ascii="Arial" w:hAnsi="Arial" w:cs="Arial"/>
          <w:lang w:val="sr-Latn-ME"/>
        </w:rPr>
        <w:t xml:space="preserve">če na ugovorne odnose između članova </w:t>
      </w:r>
      <w:r w:rsidR="00D00EC9" w:rsidRPr="005D55AF">
        <w:rPr>
          <w:rFonts w:ascii="Arial" w:hAnsi="Arial" w:cs="Arial"/>
          <w:lang w:val="sr-Latn-ME"/>
        </w:rPr>
        <w:t>sistem</w:t>
      </w:r>
      <w:r w:rsidRPr="005D55AF">
        <w:rPr>
          <w:rFonts w:ascii="Arial" w:hAnsi="Arial" w:cs="Arial"/>
          <w:lang w:val="sr-Latn-ME"/>
        </w:rPr>
        <w:t>a poravnanja i njihovih klijenata.</w:t>
      </w:r>
    </w:p>
    <w:p w14:paraId="4E0098CB" w14:textId="07F27B7E" w:rsidR="00126134" w:rsidRPr="005D55AF" w:rsidRDefault="00126134" w:rsidP="001D2CDE">
      <w:pPr>
        <w:pStyle w:val="ListParagraph"/>
        <w:numPr>
          <w:ilvl w:val="0"/>
          <w:numId w:val="95"/>
        </w:numPr>
        <w:spacing w:after="0" w:line="240" w:lineRule="auto"/>
        <w:jc w:val="both"/>
        <w:rPr>
          <w:rFonts w:ascii="Arial" w:hAnsi="Arial" w:cs="Arial"/>
          <w:lang w:val="sr-Latn-ME"/>
        </w:rPr>
      </w:pPr>
      <w:r w:rsidRPr="005D55AF">
        <w:rPr>
          <w:rFonts w:ascii="Arial" w:hAnsi="Arial" w:cs="Arial"/>
          <w:lang w:val="sr-Latn-ME"/>
        </w:rPr>
        <w:t xml:space="preserve">CCP-iju se </w:t>
      </w:r>
      <w:r w:rsidR="00104B67" w:rsidRPr="005D55AF">
        <w:rPr>
          <w:rFonts w:ascii="Arial" w:hAnsi="Arial" w:cs="Arial"/>
          <w:lang w:val="sr-Latn-ME"/>
        </w:rPr>
        <w:t>objavljuju informacije iz s</w:t>
      </w:r>
      <w:r w:rsidRPr="005D55AF">
        <w:rPr>
          <w:rFonts w:ascii="Arial" w:hAnsi="Arial" w:cs="Arial"/>
          <w:lang w:val="sr-Latn-ME"/>
        </w:rPr>
        <w:t xml:space="preserve"> tačke 1 s</w:t>
      </w:r>
      <w:r w:rsidR="00104B67" w:rsidRPr="005D55AF">
        <w:rPr>
          <w:rFonts w:ascii="Arial" w:hAnsi="Arial" w:cs="Arial"/>
          <w:lang w:val="sr-Latn-ME"/>
        </w:rPr>
        <w:t xml:space="preserve">tav </w:t>
      </w:r>
      <w:r w:rsidRPr="005D55AF">
        <w:rPr>
          <w:rFonts w:ascii="Arial" w:hAnsi="Arial" w:cs="Arial"/>
          <w:lang w:val="sr-Latn-ME"/>
        </w:rPr>
        <w:t>10</w:t>
      </w:r>
      <w:r w:rsidR="00104B67" w:rsidRPr="005D55AF">
        <w:rPr>
          <w:rFonts w:ascii="Arial" w:hAnsi="Arial" w:cs="Arial"/>
          <w:lang w:val="sr-Latn-ME"/>
        </w:rPr>
        <w:t xml:space="preserve"> </w:t>
      </w:r>
      <w:r w:rsidRPr="005D55AF">
        <w:rPr>
          <w:rFonts w:ascii="Arial" w:hAnsi="Arial" w:cs="Arial"/>
          <w:lang w:val="sr-Latn-ME"/>
        </w:rPr>
        <w:t>ovog člana</w:t>
      </w:r>
      <w:r w:rsidR="00104B67" w:rsidRPr="005D55AF">
        <w:rPr>
          <w:rFonts w:ascii="Arial" w:hAnsi="Arial" w:cs="Arial"/>
          <w:lang w:val="sr-Latn-ME"/>
        </w:rPr>
        <w:t xml:space="preserve">. </w:t>
      </w:r>
    </w:p>
    <w:p w14:paraId="1D6FC062" w14:textId="0AD6E128" w:rsidR="001D2CDE" w:rsidRPr="005D55AF" w:rsidRDefault="00126134" w:rsidP="001D2CDE">
      <w:pPr>
        <w:pStyle w:val="ListParagraph"/>
        <w:numPr>
          <w:ilvl w:val="0"/>
          <w:numId w:val="95"/>
        </w:numPr>
        <w:spacing w:after="0" w:line="240" w:lineRule="auto"/>
        <w:jc w:val="both"/>
        <w:rPr>
          <w:rFonts w:ascii="Arial" w:hAnsi="Arial" w:cs="Arial"/>
          <w:lang w:val="sr-Latn-ME"/>
        </w:rPr>
      </w:pPr>
      <w:r w:rsidRPr="005D55AF">
        <w:rPr>
          <w:rFonts w:ascii="Arial" w:hAnsi="Arial" w:cs="Arial"/>
          <w:lang w:val="sr-Latn-ME"/>
        </w:rPr>
        <w:t>Komisija dostavlja CCP-iju</w:t>
      </w:r>
      <w:r w:rsidR="00104B67" w:rsidRPr="005D55AF">
        <w:rPr>
          <w:rFonts w:ascii="Arial" w:hAnsi="Arial" w:cs="Arial"/>
          <w:lang w:val="sr-Latn-ME"/>
        </w:rPr>
        <w:t xml:space="preserve"> svoje mišljenje o planu sanacije u pisanom obliku</w:t>
      </w:r>
      <w:r w:rsidRPr="005D55AF">
        <w:rPr>
          <w:rFonts w:ascii="Arial" w:hAnsi="Arial" w:cs="Arial"/>
          <w:lang w:val="sr-Latn-ME"/>
        </w:rPr>
        <w:t xml:space="preserve"> i ono se</w:t>
      </w:r>
      <w:r w:rsidR="00104B67" w:rsidRPr="005D55AF">
        <w:rPr>
          <w:rFonts w:ascii="Arial" w:hAnsi="Arial" w:cs="Arial"/>
          <w:lang w:val="sr-Latn-ME"/>
        </w:rPr>
        <w:t xml:space="preserve"> uključuje u plan. </w:t>
      </w:r>
    </w:p>
    <w:p w14:paraId="65E2A7B2" w14:textId="77777777" w:rsidR="00104B67" w:rsidRPr="005D55AF" w:rsidRDefault="00104B67" w:rsidP="00E47B43">
      <w:pPr>
        <w:spacing w:after="0" w:line="240" w:lineRule="auto"/>
        <w:rPr>
          <w:rFonts w:ascii="Arial" w:eastAsia="Times New Roman" w:hAnsi="Arial" w:cs="Arial"/>
          <w:b/>
          <w:bCs/>
          <w:kern w:val="0"/>
          <w:lang w:val="sr-Latn-ME" w:eastAsia="sr-Latn-ME"/>
          <w14:ligatures w14:val="none"/>
        </w:rPr>
      </w:pPr>
    </w:p>
    <w:p w14:paraId="5CC84D33" w14:textId="2BD6975D" w:rsidR="00E30701" w:rsidRPr="005D55AF" w:rsidRDefault="005E0845" w:rsidP="00705576">
      <w:pPr>
        <w:spacing w:after="0" w:line="240" w:lineRule="auto"/>
        <w:jc w:val="center"/>
        <w:rPr>
          <w:rFonts w:ascii="Arial" w:hAnsi="Arial" w:cs="Arial"/>
          <w:b/>
          <w:bCs/>
          <w:lang w:val="sr-Latn-ME"/>
        </w:rPr>
      </w:pPr>
      <w:r w:rsidRPr="005D55AF">
        <w:rPr>
          <w:rFonts w:ascii="Arial" w:hAnsi="Arial" w:cs="Arial"/>
          <w:b/>
          <w:bCs/>
          <w:lang w:val="sr-Latn-ME"/>
        </w:rPr>
        <w:t>Obavez</w:t>
      </w:r>
      <w:r w:rsidR="00D00EC9" w:rsidRPr="005D55AF">
        <w:rPr>
          <w:rFonts w:ascii="Arial" w:hAnsi="Arial" w:cs="Arial"/>
          <w:b/>
          <w:bCs/>
          <w:lang w:val="sr-Latn-ME"/>
        </w:rPr>
        <w:t>a CCP-</w:t>
      </w:r>
      <w:proofErr w:type="spellStart"/>
      <w:r w:rsidR="00D00EC9" w:rsidRPr="005D55AF">
        <w:rPr>
          <w:rFonts w:ascii="Arial" w:hAnsi="Arial" w:cs="Arial"/>
          <w:b/>
          <w:bCs/>
          <w:lang w:val="sr-Latn-ME"/>
        </w:rPr>
        <w:t>ija</w:t>
      </w:r>
      <w:proofErr w:type="spellEnd"/>
      <w:r w:rsidR="00D00EC9" w:rsidRPr="005D55AF">
        <w:rPr>
          <w:rFonts w:ascii="Arial" w:hAnsi="Arial" w:cs="Arial"/>
          <w:b/>
          <w:bCs/>
          <w:lang w:val="sr-Latn-ME"/>
        </w:rPr>
        <w:t xml:space="preserve"> u pogledu s</w:t>
      </w:r>
      <w:r w:rsidR="00E30701" w:rsidRPr="005D55AF">
        <w:rPr>
          <w:rFonts w:ascii="Arial" w:hAnsi="Arial" w:cs="Arial"/>
          <w:b/>
          <w:bCs/>
          <w:lang w:val="sr-Latn-ME"/>
        </w:rPr>
        <w:t>a</w:t>
      </w:r>
      <w:r w:rsidR="00D00EC9" w:rsidRPr="005D55AF">
        <w:rPr>
          <w:rFonts w:ascii="Arial" w:hAnsi="Arial" w:cs="Arial"/>
          <w:b/>
          <w:bCs/>
          <w:lang w:val="sr-Latn-ME"/>
        </w:rPr>
        <w:t xml:space="preserve">radnje i pružanja informacija </w:t>
      </w:r>
    </w:p>
    <w:p w14:paraId="29B17F12" w14:textId="1DD0EBC3" w:rsidR="00E30701" w:rsidRPr="005D55AF" w:rsidRDefault="00E30701" w:rsidP="00705576">
      <w:pPr>
        <w:spacing w:after="0" w:line="240" w:lineRule="auto"/>
        <w:jc w:val="center"/>
        <w:rPr>
          <w:rFonts w:ascii="Arial" w:hAnsi="Arial" w:cs="Arial"/>
          <w:b/>
          <w:bCs/>
          <w:lang w:val="sr-Latn-ME"/>
        </w:rPr>
      </w:pPr>
      <w:r w:rsidRPr="005D55AF">
        <w:rPr>
          <w:rFonts w:ascii="Arial" w:hAnsi="Arial" w:cs="Arial"/>
          <w:b/>
          <w:bCs/>
          <w:lang w:val="sr-Latn-ME"/>
        </w:rPr>
        <w:t>Član 18</w:t>
      </w:r>
    </w:p>
    <w:p w14:paraId="65602CC1" w14:textId="7B43AFC2" w:rsidR="00B70B7B" w:rsidRPr="005D55AF" w:rsidRDefault="00D00EC9" w:rsidP="00B70B7B">
      <w:pPr>
        <w:spacing w:after="0" w:line="240" w:lineRule="auto"/>
        <w:ind w:firstLine="720"/>
        <w:jc w:val="both"/>
        <w:rPr>
          <w:rFonts w:ascii="Arial" w:hAnsi="Arial" w:cs="Arial"/>
          <w:lang w:val="sr-Latn-ME"/>
        </w:rPr>
      </w:pPr>
      <w:r w:rsidRPr="005D55AF">
        <w:rPr>
          <w:rFonts w:ascii="Arial" w:hAnsi="Arial" w:cs="Arial"/>
          <w:lang w:val="sr-Latn-ME"/>
        </w:rPr>
        <w:t>CCP s</w:t>
      </w:r>
      <w:r w:rsidR="00B70B7B" w:rsidRPr="005D55AF">
        <w:rPr>
          <w:rFonts w:ascii="Arial" w:hAnsi="Arial" w:cs="Arial"/>
          <w:lang w:val="sr-Latn-ME"/>
        </w:rPr>
        <w:t>a</w:t>
      </w:r>
      <w:r w:rsidRPr="005D55AF">
        <w:rPr>
          <w:rFonts w:ascii="Arial" w:hAnsi="Arial" w:cs="Arial"/>
          <w:lang w:val="sr-Latn-ME"/>
        </w:rPr>
        <w:t xml:space="preserve">rađuju, u mjeri u kojoj je to potrebno, u izradi planova sanacije i pružaju </w:t>
      </w:r>
      <w:r w:rsidR="00B70B7B" w:rsidRPr="005D55AF">
        <w:rPr>
          <w:rFonts w:ascii="Arial" w:hAnsi="Arial" w:cs="Arial"/>
          <w:lang w:val="sr-Latn-ME"/>
        </w:rPr>
        <w:t>Komisiji ili drugom sanacionom organu</w:t>
      </w:r>
      <w:r w:rsidRPr="005D55AF">
        <w:rPr>
          <w:rFonts w:ascii="Arial" w:hAnsi="Arial" w:cs="Arial"/>
          <w:lang w:val="sr-Latn-ME"/>
        </w:rPr>
        <w:t>,</w:t>
      </w:r>
      <w:r w:rsidR="00B70B7B" w:rsidRPr="005D55AF">
        <w:rPr>
          <w:rFonts w:ascii="Arial" w:hAnsi="Arial" w:cs="Arial"/>
          <w:lang w:val="sr-Latn-ME"/>
        </w:rPr>
        <w:t xml:space="preserve"> direktno</w:t>
      </w:r>
      <w:r w:rsidRPr="005D55AF">
        <w:rPr>
          <w:rFonts w:ascii="Arial" w:hAnsi="Arial" w:cs="Arial"/>
          <w:lang w:val="sr-Latn-ME"/>
        </w:rPr>
        <w:t xml:space="preserve"> ili putem svojeg nadležnog tijela, sve informacije potrebne za izradu i </w:t>
      </w:r>
      <w:r w:rsidR="000D0A5A" w:rsidRPr="005D55AF">
        <w:rPr>
          <w:rFonts w:ascii="Arial" w:hAnsi="Arial" w:cs="Arial"/>
          <w:lang w:val="sr-Latn-ME"/>
        </w:rPr>
        <w:t>sprovođenj</w:t>
      </w:r>
      <w:r w:rsidRPr="005D55AF">
        <w:rPr>
          <w:rFonts w:ascii="Arial" w:hAnsi="Arial" w:cs="Arial"/>
          <w:lang w:val="sr-Latn-ME"/>
        </w:rPr>
        <w:t xml:space="preserve">u tih planova. </w:t>
      </w:r>
    </w:p>
    <w:p w14:paraId="472301F1" w14:textId="0D4830A7" w:rsidR="00B70B7B" w:rsidRPr="005D55AF" w:rsidRDefault="00D00EC9" w:rsidP="00B70B7B">
      <w:pPr>
        <w:spacing w:after="0" w:line="240" w:lineRule="auto"/>
        <w:ind w:firstLine="720"/>
        <w:jc w:val="both"/>
        <w:rPr>
          <w:rFonts w:ascii="Arial" w:hAnsi="Arial" w:cs="Arial"/>
          <w:lang w:val="sr-Latn-ME"/>
        </w:rPr>
      </w:pPr>
      <w:r w:rsidRPr="005D55AF">
        <w:rPr>
          <w:rFonts w:ascii="Arial" w:hAnsi="Arial" w:cs="Arial"/>
          <w:lang w:val="sr-Latn-ME"/>
        </w:rPr>
        <w:t>Nadležn</w:t>
      </w:r>
      <w:r w:rsidR="00A7268B" w:rsidRPr="005D55AF">
        <w:rPr>
          <w:rFonts w:ascii="Arial" w:hAnsi="Arial" w:cs="Arial"/>
          <w:lang w:val="sr-Latn-ME"/>
        </w:rPr>
        <w:t xml:space="preserve">i organi </w:t>
      </w:r>
      <w:r w:rsidRPr="005D55AF">
        <w:rPr>
          <w:rFonts w:ascii="Arial" w:hAnsi="Arial" w:cs="Arial"/>
          <w:lang w:val="sr-Latn-ME"/>
        </w:rPr>
        <w:t>pružaju</w:t>
      </w:r>
      <w:r w:rsidR="00A7268B" w:rsidRPr="005D55AF">
        <w:rPr>
          <w:rFonts w:ascii="Arial" w:hAnsi="Arial" w:cs="Arial"/>
          <w:lang w:val="sr-Latn-ME"/>
        </w:rPr>
        <w:t xml:space="preserve"> Komisiji ili drugim</w:t>
      </w:r>
      <w:r w:rsidRPr="005D55AF">
        <w:rPr>
          <w:rFonts w:ascii="Arial" w:hAnsi="Arial" w:cs="Arial"/>
          <w:lang w:val="sr-Latn-ME"/>
        </w:rPr>
        <w:t xml:space="preserve"> sanaci</w:t>
      </w:r>
      <w:r w:rsidR="00A7268B" w:rsidRPr="005D55AF">
        <w:rPr>
          <w:rFonts w:ascii="Arial" w:hAnsi="Arial" w:cs="Arial"/>
          <w:lang w:val="sr-Latn-ME"/>
        </w:rPr>
        <w:t xml:space="preserve">onim organima </w:t>
      </w:r>
      <w:r w:rsidRPr="005D55AF">
        <w:rPr>
          <w:rFonts w:ascii="Arial" w:hAnsi="Arial" w:cs="Arial"/>
          <w:lang w:val="sr-Latn-ME"/>
        </w:rPr>
        <w:t xml:space="preserve">sve informacije iz </w:t>
      </w:r>
      <w:r w:rsidR="00A7268B" w:rsidRPr="005D55AF">
        <w:rPr>
          <w:rFonts w:ascii="Arial" w:hAnsi="Arial" w:cs="Arial"/>
          <w:lang w:val="sr-Latn-ME"/>
        </w:rPr>
        <w:t>stav</w:t>
      </w:r>
      <w:r w:rsidR="008B5077" w:rsidRPr="005D55AF">
        <w:rPr>
          <w:rFonts w:ascii="Arial" w:hAnsi="Arial" w:cs="Arial"/>
          <w:lang w:val="sr-Latn-ME"/>
        </w:rPr>
        <w:t>a</w:t>
      </w:r>
      <w:r w:rsidR="00A7268B" w:rsidRPr="005D55AF">
        <w:rPr>
          <w:rFonts w:ascii="Arial" w:hAnsi="Arial" w:cs="Arial"/>
          <w:lang w:val="sr-Latn-ME"/>
        </w:rPr>
        <w:t xml:space="preserve"> 1 ovog člana </w:t>
      </w:r>
      <w:r w:rsidRPr="005D55AF">
        <w:rPr>
          <w:rFonts w:ascii="Arial" w:hAnsi="Arial" w:cs="Arial"/>
          <w:lang w:val="sr-Latn-ME"/>
        </w:rPr>
        <w:t xml:space="preserve">kojima već raspolažu. </w:t>
      </w:r>
    </w:p>
    <w:p w14:paraId="398C3ED6" w14:textId="77777777" w:rsidR="008B5077" w:rsidRPr="005D55AF" w:rsidRDefault="008B5077" w:rsidP="00B70B7B">
      <w:pPr>
        <w:spacing w:after="0" w:line="240" w:lineRule="auto"/>
        <w:ind w:firstLine="720"/>
        <w:jc w:val="both"/>
        <w:rPr>
          <w:rFonts w:ascii="Arial" w:hAnsi="Arial" w:cs="Arial"/>
          <w:lang w:val="sr-Latn-ME"/>
        </w:rPr>
      </w:pPr>
      <w:r w:rsidRPr="005D55AF">
        <w:rPr>
          <w:rFonts w:ascii="Arial" w:hAnsi="Arial" w:cs="Arial"/>
          <w:lang w:val="sr-Latn-ME"/>
        </w:rPr>
        <w:t xml:space="preserve">Komisija može da zahtijeva </w:t>
      </w:r>
      <w:r w:rsidR="00D00EC9" w:rsidRPr="005D55AF">
        <w:rPr>
          <w:rFonts w:ascii="Arial" w:hAnsi="Arial" w:cs="Arial"/>
          <w:lang w:val="sr-Latn-ME"/>
        </w:rPr>
        <w:t xml:space="preserve">da </w:t>
      </w:r>
      <w:r w:rsidRPr="005D55AF">
        <w:rPr>
          <w:rFonts w:ascii="Arial" w:hAnsi="Arial" w:cs="Arial"/>
          <w:lang w:val="sr-Latn-ME"/>
        </w:rPr>
        <w:t xml:space="preserve">joj </w:t>
      </w:r>
      <w:r w:rsidR="00D00EC9" w:rsidRPr="005D55AF">
        <w:rPr>
          <w:rFonts w:ascii="Arial" w:hAnsi="Arial" w:cs="Arial"/>
          <w:lang w:val="sr-Latn-ME"/>
        </w:rPr>
        <w:t>CCP pruž</w:t>
      </w:r>
      <w:r w:rsidRPr="005D55AF">
        <w:rPr>
          <w:rFonts w:ascii="Arial" w:hAnsi="Arial" w:cs="Arial"/>
          <w:lang w:val="sr-Latn-ME"/>
        </w:rPr>
        <w:t>i</w:t>
      </w:r>
      <w:r w:rsidR="00D00EC9" w:rsidRPr="005D55AF">
        <w:rPr>
          <w:rFonts w:ascii="Arial" w:hAnsi="Arial" w:cs="Arial"/>
          <w:lang w:val="sr-Latn-ME"/>
        </w:rPr>
        <w:t xml:space="preserve"> detaljnu evidenciju o ugovorima u kojima su one strana. </w:t>
      </w:r>
    </w:p>
    <w:p w14:paraId="0D8A4409" w14:textId="333BDE1A" w:rsidR="008B5077" w:rsidRPr="00A40913" w:rsidRDefault="008B5077" w:rsidP="00B70B7B">
      <w:pPr>
        <w:spacing w:after="0" w:line="240" w:lineRule="auto"/>
        <w:ind w:firstLine="720"/>
        <w:jc w:val="both"/>
        <w:rPr>
          <w:rFonts w:ascii="Arial" w:hAnsi="Arial" w:cs="Arial"/>
          <w:lang w:val="sr-Latn-ME"/>
        </w:rPr>
      </w:pPr>
      <w:r w:rsidRPr="00A40913">
        <w:rPr>
          <w:rFonts w:ascii="Arial" w:hAnsi="Arial" w:cs="Arial"/>
          <w:lang w:val="sr-Latn-ME"/>
        </w:rPr>
        <w:t xml:space="preserve">Komisija može da odredi </w:t>
      </w:r>
      <w:r w:rsidR="00D00EC9" w:rsidRPr="00A40913">
        <w:rPr>
          <w:rFonts w:ascii="Arial" w:hAnsi="Arial" w:cs="Arial"/>
          <w:lang w:val="sr-Latn-ME"/>
        </w:rPr>
        <w:t xml:space="preserve">rok za </w:t>
      </w:r>
      <w:r w:rsidRPr="00A40913">
        <w:rPr>
          <w:rFonts w:ascii="Arial" w:hAnsi="Arial" w:cs="Arial"/>
          <w:lang w:val="sr-Latn-ME"/>
        </w:rPr>
        <w:t>dostavljanje evidencije iz stave 3 ovog člana</w:t>
      </w:r>
      <w:r w:rsidR="00D00EC9" w:rsidRPr="00A40913">
        <w:rPr>
          <w:rFonts w:ascii="Arial" w:hAnsi="Arial" w:cs="Arial"/>
          <w:lang w:val="sr-Latn-ME"/>
        </w:rPr>
        <w:t>, a za različite vrste ugovora mo</w:t>
      </w:r>
      <w:r w:rsidRPr="00A40913">
        <w:rPr>
          <w:rFonts w:ascii="Arial" w:hAnsi="Arial" w:cs="Arial"/>
          <w:lang w:val="sr-Latn-ME"/>
        </w:rPr>
        <w:t>že</w:t>
      </w:r>
      <w:r w:rsidR="00D00EC9" w:rsidRPr="00A40913">
        <w:rPr>
          <w:rFonts w:ascii="Arial" w:hAnsi="Arial" w:cs="Arial"/>
          <w:lang w:val="sr-Latn-ME"/>
        </w:rPr>
        <w:t xml:space="preserve"> </w:t>
      </w:r>
      <w:r w:rsidR="00E47B43" w:rsidRPr="00A40913">
        <w:rPr>
          <w:rFonts w:ascii="Arial" w:hAnsi="Arial" w:cs="Arial"/>
          <w:lang w:val="sr-Latn-ME"/>
        </w:rPr>
        <w:t xml:space="preserve">da </w:t>
      </w:r>
      <w:r w:rsidR="00D00EC9" w:rsidRPr="00A40913">
        <w:rPr>
          <w:rFonts w:ascii="Arial" w:hAnsi="Arial" w:cs="Arial"/>
          <w:lang w:val="sr-Latn-ME"/>
        </w:rPr>
        <w:t xml:space="preserve">odredi različite rokove. </w:t>
      </w:r>
    </w:p>
    <w:p w14:paraId="320B897F" w14:textId="1C6D6BBA" w:rsidR="008B5077" w:rsidRPr="005D55AF" w:rsidRDefault="00D00EC9" w:rsidP="00B70B7B">
      <w:pPr>
        <w:spacing w:after="0" w:line="240" w:lineRule="auto"/>
        <w:ind w:firstLine="720"/>
        <w:jc w:val="both"/>
        <w:rPr>
          <w:rFonts w:ascii="Arial" w:hAnsi="Arial" w:cs="Arial"/>
          <w:lang w:val="sr-Latn-ME"/>
        </w:rPr>
      </w:pPr>
      <w:r w:rsidRPr="00A40913">
        <w:rPr>
          <w:rFonts w:ascii="Arial" w:hAnsi="Arial" w:cs="Arial"/>
          <w:lang w:val="sr-Latn-ME"/>
        </w:rPr>
        <w:t xml:space="preserve">CCP </w:t>
      </w:r>
      <w:r w:rsidR="008A2FAE" w:rsidRPr="00A40913">
        <w:rPr>
          <w:rFonts w:ascii="Arial" w:hAnsi="Arial" w:cs="Arial"/>
          <w:lang w:val="sr-Latn-ME"/>
        </w:rPr>
        <w:t>blagovremeno</w:t>
      </w:r>
      <w:r w:rsidRPr="00A40913">
        <w:rPr>
          <w:rFonts w:ascii="Arial" w:hAnsi="Arial" w:cs="Arial"/>
          <w:lang w:val="sr-Latn-ME"/>
        </w:rPr>
        <w:t xml:space="preserve"> razmjenjuje informacije sa </w:t>
      </w:r>
      <w:r w:rsidR="008B5077" w:rsidRPr="00A40913">
        <w:rPr>
          <w:rFonts w:ascii="Arial" w:hAnsi="Arial" w:cs="Arial"/>
          <w:lang w:val="sr-Latn-ME"/>
        </w:rPr>
        <w:t xml:space="preserve">Komisijom ili </w:t>
      </w:r>
      <w:r w:rsidRPr="00A40913">
        <w:rPr>
          <w:rFonts w:ascii="Arial" w:hAnsi="Arial" w:cs="Arial"/>
          <w:lang w:val="sr-Latn-ME"/>
        </w:rPr>
        <w:t xml:space="preserve">svojim nadležnim </w:t>
      </w:r>
      <w:r w:rsidR="008B5077" w:rsidRPr="00A40913">
        <w:rPr>
          <w:rFonts w:ascii="Arial" w:hAnsi="Arial" w:cs="Arial"/>
          <w:lang w:val="sr-Latn-ME"/>
        </w:rPr>
        <w:t>organima</w:t>
      </w:r>
      <w:r w:rsidRPr="00A40913">
        <w:rPr>
          <w:rFonts w:ascii="Arial" w:hAnsi="Arial" w:cs="Arial"/>
          <w:lang w:val="sr-Latn-ME"/>
        </w:rPr>
        <w:t xml:space="preserve"> kako bi olakšal</w:t>
      </w:r>
      <w:r w:rsidR="00E47B43" w:rsidRPr="00A40913">
        <w:rPr>
          <w:rFonts w:ascii="Arial" w:hAnsi="Arial" w:cs="Arial"/>
          <w:lang w:val="sr-Latn-ME"/>
        </w:rPr>
        <w:t>o</w:t>
      </w:r>
      <w:r w:rsidRPr="00A40913">
        <w:rPr>
          <w:rFonts w:ascii="Arial" w:hAnsi="Arial" w:cs="Arial"/>
          <w:lang w:val="sr-Latn-ME"/>
        </w:rPr>
        <w:t xml:space="preserve"> procjenu profil</w:t>
      </w:r>
      <w:r w:rsidR="00E47B43" w:rsidRPr="00A40913">
        <w:rPr>
          <w:rFonts w:ascii="Arial" w:hAnsi="Arial" w:cs="Arial"/>
          <w:lang w:val="sr-Latn-ME"/>
        </w:rPr>
        <w:t>a</w:t>
      </w:r>
      <w:r w:rsidRPr="00A40913">
        <w:rPr>
          <w:rFonts w:ascii="Arial" w:hAnsi="Arial" w:cs="Arial"/>
          <w:lang w:val="sr-Latn-ME"/>
        </w:rPr>
        <w:t xml:space="preserve"> rizičnosti CCP-</w:t>
      </w:r>
      <w:proofErr w:type="spellStart"/>
      <w:r w:rsidRPr="00A40913">
        <w:rPr>
          <w:rFonts w:ascii="Arial" w:hAnsi="Arial" w:cs="Arial"/>
          <w:lang w:val="sr-Latn-ME"/>
        </w:rPr>
        <w:t>ija</w:t>
      </w:r>
      <w:proofErr w:type="spellEnd"/>
      <w:r w:rsidRPr="00A40913">
        <w:rPr>
          <w:rFonts w:ascii="Arial" w:hAnsi="Arial" w:cs="Arial"/>
          <w:lang w:val="sr-Latn-ME"/>
        </w:rPr>
        <w:t xml:space="preserve"> i </w:t>
      </w:r>
      <w:proofErr w:type="spellStart"/>
      <w:r w:rsidRPr="00A40913">
        <w:rPr>
          <w:rFonts w:ascii="Arial" w:hAnsi="Arial" w:cs="Arial"/>
          <w:lang w:val="sr-Latn-ME"/>
        </w:rPr>
        <w:t>međupovezanosti</w:t>
      </w:r>
      <w:proofErr w:type="spellEnd"/>
      <w:r w:rsidRPr="00A40913">
        <w:rPr>
          <w:rFonts w:ascii="Arial" w:hAnsi="Arial" w:cs="Arial"/>
          <w:lang w:val="sr-Latn-ME"/>
        </w:rPr>
        <w:t xml:space="preserve"> CCP-</w:t>
      </w:r>
      <w:proofErr w:type="spellStart"/>
      <w:r w:rsidRPr="00A40913">
        <w:rPr>
          <w:rFonts w:ascii="Arial" w:hAnsi="Arial" w:cs="Arial"/>
          <w:lang w:val="sr-Latn-ME"/>
        </w:rPr>
        <w:t>ija</w:t>
      </w:r>
      <w:proofErr w:type="spellEnd"/>
      <w:r w:rsidRPr="00A40913">
        <w:rPr>
          <w:rFonts w:ascii="Arial" w:hAnsi="Arial" w:cs="Arial"/>
          <w:lang w:val="sr-Latn-ME"/>
        </w:rPr>
        <w:t xml:space="preserve"> i drugih infrastruktura finansijskog tržišta</w:t>
      </w:r>
      <w:r w:rsidRPr="005D55AF">
        <w:rPr>
          <w:rFonts w:ascii="Arial" w:hAnsi="Arial" w:cs="Arial"/>
          <w:lang w:val="sr-Latn-ME"/>
        </w:rPr>
        <w:t xml:space="preserve">, drugih finansijskih institucija i finansijskog sistema </w:t>
      </w:r>
      <w:r w:rsidR="008B5077" w:rsidRPr="005D55AF">
        <w:rPr>
          <w:rFonts w:ascii="Arial" w:hAnsi="Arial" w:cs="Arial"/>
          <w:lang w:val="sr-Latn-ME"/>
        </w:rPr>
        <w:t>uopšte</w:t>
      </w:r>
      <w:r w:rsidRPr="005D55AF">
        <w:rPr>
          <w:rFonts w:ascii="Arial" w:hAnsi="Arial" w:cs="Arial"/>
          <w:lang w:val="sr-Latn-ME"/>
        </w:rPr>
        <w:t>, kako je navedeno u čl</w:t>
      </w:r>
      <w:r w:rsidR="008B5077" w:rsidRPr="005D55AF">
        <w:rPr>
          <w:rFonts w:ascii="Arial" w:hAnsi="Arial" w:cs="Arial"/>
          <w:lang w:val="sr-Latn-ME"/>
        </w:rPr>
        <w:t>. 14 i 15 ovog zakona</w:t>
      </w:r>
      <w:r w:rsidRPr="005D55AF">
        <w:rPr>
          <w:rFonts w:ascii="Arial" w:hAnsi="Arial" w:cs="Arial"/>
          <w:lang w:val="sr-Latn-ME"/>
        </w:rPr>
        <w:t>.</w:t>
      </w:r>
    </w:p>
    <w:p w14:paraId="66D81260" w14:textId="54D56DB9" w:rsidR="00E30701" w:rsidRPr="005D55AF" w:rsidRDefault="00D00EC9" w:rsidP="00B70B7B">
      <w:pPr>
        <w:spacing w:after="0" w:line="240" w:lineRule="auto"/>
        <w:ind w:firstLine="720"/>
        <w:jc w:val="both"/>
        <w:rPr>
          <w:rFonts w:ascii="Arial" w:hAnsi="Arial" w:cs="Arial"/>
          <w:lang w:val="sr-Latn-ME"/>
        </w:rPr>
      </w:pPr>
      <w:r w:rsidRPr="005D55AF">
        <w:rPr>
          <w:rFonts w:ascii="Arial" w:hAnsi="Arial" w:cs="Arial"/>
          <w:lang w:val="sr-Latn-ME"/>
        </w:rPr>
        <w:t xml:space="preserve">Ako smatra da su takve informacije značajne, </w:t>
      </w:r>
      <w:r w:rsidR="008B5077" w:rsidRPr="005D55AF">
        <w:rPr>
          <w:rFonts w:ascii="Arial" w:hAnsi="Arial" w:cs="Arial"/>
          <w:lang w:val="sr-Latn-ME"/>
        </w:rPr>
        <w:t>Komisija</w:t>
      </w:r>
      <w:r w:rsidRPr="005D55AF">
        <w:rPr>
          <w:rFonts w:ascii="Arial" w:hAnsi="Arial" w:cs="Arial"/>
          <w:lang w:val="sr-Latn-ME"/>
        </w:rPr>
        <w:t xml:space="preserve"> dostavlja informacije kolegiju</w:t>
      </w:r>
      <w:r w:rsidR="008B5077" w:rsidRPr="005D55AF">
        <w:rPr>
          <w:rFonts w:ascii="Arial" w:hAnsi="Arial" w:cs="Arial"/>
          <w:lang w:val="sr-Latn-ME"/>
        </w:rPr>
        <w:t>mu</w:t>
      </w:r>
      <w:r w:rsidRPr="005D55AF">
        <w:rPr>
          <w:rFonts w:ascii="Arial" w:hAnsi="Arial" w:cs="Arial"/>
          <w:lang w:val="sr-Latn-ME"/>
        </w:rPr>
        <w:t xml:space="preserve"> nadzornih tijela. </w:t>
      </w:r>
    </w:p>
    <w:p w14:paraId="6FEB1F01" w14:textId="573AB941" w:rsidR="00E47B43" w:rsidRPr="005D55AF" w:rsidRDefault="00E47B43" w:rsidP="00B70B7B">
      <w:pPr>
        <w:spacing w:after="0" w:line="240" w:lineRule="auto"/>
        <w:ind w:firstLine="720"/>
        <w:jc w:val="both"/>
        <w:rPr>
          <w:rFonts w:ascii="Arial" w:hAnsi="Arial" w:cs="Arial"/>
          <w:lang w:val="sr-Latn-ME"/>
        </w:rPr>
      </w:pPr>
      <w:r w:rsidRPr="005D55AF">
        <w:rPr>
          <w:rFonts w:ascii="Arial" w:hAnsi="Arial" w:cs="Arial"/>
          <w:lang w:val="sr-Latn-ME"/>
        </w:rPr>
        <w:t xml:space="preserve">Bliži način propisivanja informacija koje su potrebne za izradu </w:t>
      </w:r>
      <w:r w:rsidR="006D1839" w:rsidRPr="005D55AF">
        <w:rPr>
          <w:rFonts w:ascii="Arial" w:hAnsi="Arial" w:cs="Arial"/>
          <w:lang w:val="sr-Latn-ME"/>
        </w:rPr>
        <w:t xml:space="preserve">i sprovođenje </w:t>
      </w:r>
      <w:r w:rsidRPr="005D55AF">
        <w:rPr>
          <w:rFonts w:ascii="Arial" w:hAnsi="Arial" w:cs="Arial"/>
          <w:lang w:val="sr-Latn-ME"/>
        </w:rPr>
        <w:t xml:space="preserve">planova sanacije iz stava 1 ovog člana propisuje Komisija. </w:t>
      </w:r>
    </w:p>
    <w:p w14:paraId="32E7E084" w14:textId="77777777" w:rsidR="00E30701" w:rsidRPr="005D55AF" w:rsidRDefault="00E30701" w:rsidP="00705576">
      <w:pPr>
        <w:spacing w:after="0" w:line="240" w:lineRule="auto"/>
        <w:jc w:val="center"/>
        <w:rPr>
          <w:rFonts w:ascii="Arial" w:hAnsi="Arial" w:cs="Arial"/>
          <w:lang w:val="sr-Latn-ME"/>
        </w:rPr>
      </w:pPr>
    </w:p>
    <w:p w14:paraId="7F3C336F" w14:textId="367F34DE" w:rsidR="008B5077" w:rsidRPr="005D55AF" w:rsidRDefault="00D00EC9" w:rsidP="00705576">
      <w:pPr>
        <w:spacing w:after="0" w:line="240" w:lineRule="auto"/>
        <w:jc w:val="center"/>
        <w:rPr>
          <w:rFonts w:ascii="Arial" w:hAnsi="Arial" w:cs="Arial"/>
          <w:b/>
          <w:bCs/>
          <w:lang w:val="sr-Latn-ME"/>
        </w:rPr>
      </w:pPr>
      <w:r w:rsidRPr="005D55AF">
        <w:rPr>
          <w:rFonts w:ascii="Arial" w:hAnsi="Arial" w:cs="Arial"/>
          <w:b/>
          <w:bCs/>
          <w:lang w:val="sr-Latn-ME"/>
        </w:rPr>
        <w:t>Postupak koordinacije za planove sanacije</w:t>
      </w:r>
    </w:p>
    <w:p w14:paraId="4F98C99D" w14:textId="490EC381" w:rsidR="006D1839" w:rsidRPr="005D55AF" w:rsidRDefault="006D1839" w:rsidP="00705576">
      <w:pPr>
        <w:spacing w:after="0" w:line="240" w:lineRule="auto"/>
        <w:jc w:val="center"/>
        <w:rPr>
          <w:rFonts w:ascii="Arial" w:hAnsi="Arial" w:cs="Arial"/>
          <w:b/>
          <w:bCs/>
          <w:lang w:val="sr-Latn-ME"/>
        </w:rPr>
      </w:pPr>
      <w:r w:rsidRPr="005D55AF">
        <w:rPr>
          <w:rFonts w:ascii="Arial" w:hAnsi="Arial" w:cs="Arial"/>
          <w:b/>
          <w:bCs/>
          <w:lang w:val="sr-Latn-ME"/>
        </w:rPr>
        <w:t xml:space="preserve">Član 19 </w:t>
      </w:r>
    </w:p>
    <w:p w14:paraId="7B87E9E5" w14:textId="5AEC99F5" w:rsidR="00EB5D3A" w:rsidRPr="005D55AF" w:rsidRDefault="00EB5D3A" w:rsidP="001E2FE5">
      <w:pPr>
        <w:spacing w:after="0" w:line="240" w:lineRule="auto"/>
        <w:ind w:firstLine="720"/>
        <w:jc w:val="both"/>
        <w:rPr>
          <w:rFonts w:ascii="Arial" w:hAnsi="Arial" w:cs="Arial"/>
          <w:lang w:val="sr-Latn-ME"/>
        </w:rPr>
      </w:pPr>
      <w:r w:rsidRPr="005D55AF">
        <w:rPr>
          <w:rFonts w:ascii="Arial" w:hAnsi="Arial" w:cs="Arial"/>
          <w:lang w:val="sr-Latn-ME"/>
        </w:rPr>
        <w:t>Komisija</w:t>
      </w:r>
      <w:r w:rsidR="00D00EC9" w:rsidRPr="005D55AF">
        <w:rPr>
          <w:rFonts w:ascii="Arial" w:hAnsi="Arial" w:cs="Arial"/>
          <w:lang w:val="sr-Latn-ME"/>
        </w:rPr>
        <w:t xml:space="preserve"> dostavlja </w:t>
      </w:r>
      <w:r w:rsidR="004A144F" w:rsidRPr="005D55AF">
        <w:rPr>
          <w:rFonts w:ascii="Arial" w:hAnsi="Arial" w:cs="Arial"/>
          <w:lang w:val="sr-Latn-ME"/>
        </w:rPr>
        <w:t>sanacion</w:t>
      </w:r>
      <w:r w:rsidR="00D00EC9" w:rsidRPr="005D55AF">
        <w:rPr>
          <w:rFonts w:ascii="Arial" w:hAnsi="Arial" w:cs="Arial"/>
          <w:lang w:val="sr-Latn-ME"/>
        </w:rPr>
        <w:t>om kolegiju</w:t>
      </w:r>
      <w:r w:rsidRPr="005D55AF">
        <w:rPr>
          <w:rFonts w:ascii="Arial" w:hAnsi="Arial" w:cs="Arial"/>
          <w:lang w:val="sr-Latn-ME"/>
        </w:rPr>
        <w:t>mu</w:t>
      </w:r>
      <w:r w:rsidR="00D00EC9" w:rsidRPr="005D55AF">
        <w:rPr>
          <w:rFonts w:ascii="Arial" w:hAnsi="Arial" w:cs="Arial"/>
          <w:lang w:val="sr-Latn-ME"/>
        </w:rPr>
        <w:t xml:space="preserve"> nacrt plana sanacije, informacije koje su mu dostavljene u skladu s </w:t>
      </w:r>
      <w:r w:rsidR="004B261A" w:rsidRPr="005D55AF">
        <w:rPr>
          <w:rFonts w:ascii="Arial" w:hAnsi="Arial" w:cs="Arial"/>
          <w:lang w:val="sr-Latn-ME"/>
        </w:rPr>
        <w:t>član</w:t>
      </w:r>
      <w:r w:rsidR="00D00EC9" w:rsidRPr="005D55AF">
        <w:rPr>
          <w:rFonts w:ascii="Arial" w:hAnsi="Arial" w:cs="Arial"/>
          <w:lang w:val="sr-Latn-ME"/>
        </w:rPr>
        <w:t xml:space="preserve">om </w:t>
      </w:r>
      <w:r w:rsidR="00951802" w:rsidRPr="005D55AF">
        <w:rPr>
          <w:rFonts w:ascii="Arial" w:hAnsi="Arial" w:cs="Arial"/>
          <w:lang w:val="sr-Latn-ME"/>
        </w:rPr>
        <w:t>23</w:t>
      </w:r>
      <w:r w:rsidRPr="005D55AF">
        <w:rPr>
          <w:rFonts w:ascii="Arial" w:hAnsi="Arial" w:cs="Arial"/>
          <w:lang w:val="sr-Latn-ME"/>
        </w:rPr>
        <w:t xml:space="preserve"> ovog zako</w:t>
      </w:r>
      <w:r w:rsidR="004A144F" w:rsidRPr="005D55AF">
        <w:rPr>
          <w:rFonts w:ascii="Arial" w:hAnsi="Arial" w:cs="Arial"/>
          <w:lang w:val="sr-Latn-ME"/>
        </w:rPr>
        <w:t>na</w:t>
      </w:r>
      <w:r w:rsidR="00D00EC9" w:rsidRPr="005D55AF">
        <w:rPr>
          <w:rFonts w:ascii="Arial" w:hAnsi="Arial" w:cs="Arial"/>
          <w:lang w:val="sr-Latn-ME"/>
        </w:rPr>
        <w:t xml:space="preserve"> i sve dodatne informacije koje su relevantne za </w:t>
      </w:r>
      <w:r w:rsidR="001E2FE5" w:rsidRPr="005D55AF">
        <w:rPr>
          <w:rFonts w:ascii="Arial" w:hAnsi="Arial" w:cs="Arial"/>
          <w:lang w:val="sr-Latn-ME"/>
        </w:rPr>
        <w:t>sanacioni</w:t>
      </w:r>
      <w:r w:rsidR="00D00EC9" w:rsidRPr="005D55AF">
        <w:rPr>
          <w:rFonts w:ascii="Arial" w:hAnsi="Arial" w:cs="Arial"/>
          <w:lang w:val="sr-Latn-ME"/>
        </w:rPr>
        <w:t xml:space="preserve"> kolegij</w:t>
      </w:r>
      <w:r w:rsidRPr="005D55AF">
        <w:rPr>
          <w:rFonts w:ascii="Arial" w:hAnsi="Arial" w:cs="Arial"/>
          <w:lang w:val="sr-Latn-ME"/>
        </w:rPr>
        <w:t>um</w:t>
      </w:r>
      <w:r w:rsidR="00D00EC9" w:rsidRPr="005D55AF">
        <w:rPr>
          <w:rFonts w:ascii="Arial" w:hAnsi="Arial" w:cs="Arial"/>
          <w:lang w:val="sr-Latn-ME"/>
        </w:rPr>
        <w:t xml:space="preserve">. </w:t>
      </w:r>
    </w:p>
    <w:p w14:paraId="6DDF94D0" w14:textId="7CC8A74A" w:rsidR="001E2FE5" w:rsidRPr="005D55AF" w:rsidRDefault="001E2FE5" w:rsidP="001E2FE5">
      <w:pPr>
        <w:spacing w:after="0" w:line="240" w:lineRule="auto"/>
        <w:ind w:firstLine="720"/>
        <w:jc w:val="both"/>
        <w:rPr>
          <w:rFonts w:ascii="Arial" w:hAnsi="Arial" w:cs="Arial"/>
          <w:lang w:val="sr-Latn-ME"/>
        </w:rPr>
      </w:pPr>
      <w:r w:rsidRPr="005D55AF">
        <w:rPr>
          <w:rFonts w:ascii="Arial" w:hAnsi="Arial" w:cs="Arial"/>
          <w:lang w:val="sr-Latn-ME"/>
        </w:rPr>
        <w:t>Sanacioni</w:t>
      </w:r>
      <w:r w:rsidR="00D00EC9" w:rsidRPr="005D55AF">
        <w:rPr>
          <w:rFonts w:ascii="Arial" w:hAnsi="Arial" w:cs="Arial"/>
          <w:lang w:val="sr-Latn-ME"/>
        </w:rPr>
        <w:t xml:space="preserve"> kolegij</w:t>
      </w:r>
      <w:r w:rsidRPr="005D55AF">
        <w:rPr>
          <w:rFonts w:ascii="Arial" w:hAnsi="Arial" w:cs="Arial"/>
          <w:lang w:val="sr-Latn-ME"/>
        </w:rPr>
        <w:t>um</w:t>
      </w:r>
      <w:r w:rsidR="00D00EC9" w:rsidRPr="005D55AF">
        <w:rPr>
          <w:rFonts w:ascii="Arial" w:hAnsi="Arial" w:cs="Arial"/>
          <w:lang w:val="sr-Latn-ME"/>
        </w:rPr>
        <w:t xml:space="preserve"> donosi zajedničku odluku o planu sanacije i svim njegovim izmjenama u</w:t>
      </w:r>
      <w:r w:rsidRPr="005D55AF">
        <w:rPr>
          <w:rFonts w:ascii="Arial" w:hAnsi="Arial" w:cs="Arial"/>
          <w:lang w:val="sr-Latn-ME"/>
        </w:rPr>
        <w:t xml:space="preserve"> roku od četiri mjeseca </w:t>
      </w:r>
      <w:r w:rsidR="00D00EC9" w:rsidRPr="005D55AF">
        <w:rPr>
          <w:rFonts w:ascii="Arial" w:hAnsi="Arial" w:cs="Arial"/>
          <w:lang w:val="sr-Latn-ME"/>
        </w:rPr>
        <w:t>od da</w:t>
      </w:r>
      <w:r w:rsidRPr="005D55AF">
        <w:rPr>
          <w:rFonts w:ascii="Arial" w:hAnsi="Arial" w:cs="Arial"/>
          <w:lang w:val="sr-Latn-ME"/>
        </w:rPr>
        <w:t>na</w:t>
      </w:r>
      <w:r w:rsidR="00D00EC9" w:rsidRPr="005D55AF">
        <w:rPr>
          <w:rFonts w:ascii="Arial" w:hAnsi="Arial" w:cs="Arial"/>
          <w:lang w:val="sr-Latn-ME"/>
        </w:rPr>
        <w:t xml:space="preserve"> dostav</w:t>
      </w:r>
      <w:r w:rsidR="004A144F" w:rsidRPr="005D55AF">
        <w:rPr>
          <w:rFonts w:ascii="Arial" w:hAnsi="Arial" w:cs="Arial"/>
          <w:lang w:val="sr-Latn-ME"/>
        </w:rPr>
        <w:t xml:space="preserve">ljanja </w:t>
      </w:r>
      <w:r w:rsidR="00D00EC9" w:rsidRPr="005D55AF">
        <w:rPr>
          <w:rFonts w:ascii="Arial" w:hAnsi="Arial" w:cs="Arial"/>
          <w:lang w:val="sr-Latn-ME"/>
        </w:rPr>
        <w:t>plan</w:t>
      </w:r>
      <w:r w:rsidR="004A144F" w:rsidRPr="005D55AF">
        <w:rPr>
          <w:rFonts w:ascii="Arial" w:hAnsi="Arial" w:cs="Arial"/>
          <w:lang w:val="sr-Latn-ME"/>
        </w:rPr>
        <w:t xml:space="preserve"> </w:t>
      </w:r>
      <w:proofErr w:type="spellStart"/>
      <w:r w:rsidR="004A144F" w:rsidRPr="005D55AF">
        <w:rPr>
          <w:rFonts w:ascii="Arial" w:hAnsi="Arial" w:cs="Arial"/>
          <w:lang w:val="sr-Latn-ME"/>
        </w:rPr>
        <w:t>saancije</w:t>
      </w:r>
      <w:proofErr w:type="spellEnd"/>
      <w:r w:rsidR="004A144F" w:rsidRPr="005D55AF">
        <w:rPr>
          <w:rFonts w:ascii="Arial" w:hAnsi="Arial" w:cs="Arial"/>
          <w:lang w:val="sr-Latn-ME"/>
        </w:rPr>
        <w:t xml:space="preserve"> od strane Komisije</w:t>
      </w:r>
      <w:r w:rsidR="00D00EC9" w:rsidRPr="005D55AF">
        <w:rPr>
          <w:rFonts w:ascii="Arial" w:hAnsi="Arial" w:cs="Arial"/>
          <w:lang w:val="sr-Latn-ME"/>
        </w:rPr>
        <w:t xml:space="preserve"> </w:t>
      </w:r>
      <w:r w:rsidR="004A144F" w:rsidRPr="005D55AF">
        <w:rPr>
          <w:rFonts w:ascii="Arial" w:hAnsi="Arial" w:cs="Arial"/>
          <w:lang w:val="sr-Latn-ME"/>
        </w:rPr>
        <w:t>u skladu sa stavom 1 o</w:t>
      </w:r>
      <w:r w:rsidRPr="005D55AF">
        <w:rPr>
          <w:rFonts w:ascii="Arial" w:hAnsi="Arial" w:cs="Arial"/>
          <w:lang w:val="sr-Latn-ME"/>
        </w:rPr>
        <w:t>vog člana.</w:t>
      </w:r>
    </w:p>
    <w:p w14:paraId="0C0703FB" w14:textId="77777777" w:rsidR="001E2FE5" w:rsidRPr="005D55AF" w:rsidRDefault="001E2FE5" w:rsidP="001E2FE5">
      <w:pPr>
        <w:spacing w:after="0" w:line="240" w:lineRule="auto"/>
        <w:ind w:firstLine="720"/>
        <w:jc w:val="both"/>
        <w:rPr>
          <w:rFonts w:ascii="Arial" w:hAnsi="Arial" w:cs="Arial"/>
          <w:lang w:val="sr-Latn-ME"/>
        </w:rPr>
      </w:pPr>
      <w:r w:rsidRPr="005D55AF">
        <w:rPr>
          <w:rFonts w:ascii="Arial" w:hAnsi="Arial" w:cs="Arial"/>
          <w:lang w:val="sr-Latn-ME"/>
        </w:rPr>
        <w:t>Komisija</w:t>
      </w:r>
      <w:r w:rsidR="00D00EC9" w:rsidRPr="005D55AF">
        <w:rPr>
          <w:rFonts w:ascii="Arial" w:hAnsi="Arial" w:cs="Arial"/>
          <w:lang w:val="sr-Latn-ME"/>
        </w:rPr>
        <w:t xml:space="preserve"> </w:t>
      </w:r>
      <w:proofErr w:type="spellStart"/>
      <w:r w:rsidR="004B261A" w:rsidRPr="005D55AF">
        <w:rPr>
          <w:rFonts w:ascii="Arial" w:hAnsi="Arial" w:cs="Arial"/>
          <w:lang w:val="sr-Latn-ME"/>
        </w:rPr>
        <w:t>obezbjeđuj</w:t>
      </w:r>
      <w:r w:rsidR="00D00EC9" w:rsidRPr="005D55AF">
        <w:rPr>
          <w:rFonts w:ascii="Arial" w:hAnsi="Arial" w:cs="Arial"/>
          <w:lang w:val="sr-Latn-ME"/>
        </w:rPr>
        <w:t>a</w:t>
      </w:r>
      <w:proofErr w:type="spellEnd"/>
      <w:r w:rsidR="00D00EC9" w:rsidRPr="005D55AF">
        <w:rPr>
          <w:rFonts w:ascii="Arial" w:hAnsi="Arial" w:cs="Arial"/>
          <w:lang w:val="sr-Latn-ME"/>
        </w:rPr>
        <w:t xml:space="preserve"> da se ESMA-i dostave sve informacije koje su relevantne za njenu ulogu u skladu s ovim </w:t>
      </w:r>
      <w:r w:rsidR="004B261A" w:rsidRPr="005D55AF">
        <w:rPr>
          <w:rFonts w:ascii="Arial" w:hAnsi="Arial" w:cs="Arial"/>
          <w:lang w:val="sr-Latn-ME"/>
        </w:rPr>
        <w:t>član</w:t>
      </w:r>
      <w:r w:rsidR="00D00EC9" w:rsidRPr="005D55AF">
        <w:rPr>
          <w:rFonts w:ascii="Arial" w:hAnsi="Arial" w:cs="Arial"/>
          <w:lang w:val="sr-Latn-ME"/>
        </w:rPr>
        <w:t xml:space="preserve">om. </w:t>
      </w:r>
    </w:p>
    <w:p w14:paraId="54166B14" w14:textId="754B1027" w:rsidR="006D1839" w:rsidRPr="005D55AF" w:rsidRDefault="00D00EC9" w:rsidP="001E2FE5">
      <w:pPr>
        <w:spacing w:after="0" w:line="240" w:lineRule="auto"/>
        <w:ind w:firstLine="720"/>
        <w:jc w:val="both"/>
        <w:rPr>
          <w:rFonts w:ascii="Arial" w:hAnsi="Arial" w:cs="Arial"/>
          <w:lang w:val="sr-Latn-ME"/>
        </w:rPr>
      </w:pPr>
      <w:r w:rsidRPr="005D55AF">
        <w:rPr>
          <w:rFonts w:ascii="Arial" w:hAnsi="Arial" w:cs="Arial"/>
          <w:lang w:val="sr-Latn-ME"/>
        </w:rPr>
        <w:t xml:space="preserve">U skladu s </w:t>
      </w:r>
      <w:r w:rsidR="004B261A" w:rsidRPr="005D55AF">
        <w:rPr>
          <w:rFonts w:ascii="Arial" w:hAnsi="Arial" w:cs="Arial"/>
          <w:lang w:val="sr-Latn-ME"/>
        </w:rPr>
        <w:t>član</w:t>
      </w:r>
      <w:r w:rsidRPr="005D55AF">
        <w:rPr>
          <w:rFonts w:ascii="Arial" w:hAnsi="Arial" w:cs="Arial"/>
          <w:lang w:val="sr-Latn-ME"/>
        </w:rPr>
        <w:t>om 4 stav 4</w:t>
      </w:r>
      <w:r w:rsidR="004A144F" w:rsidRPr="005D55AF">
        <w:rPr>
          <w:rFonts w:ascii="Arial" w:hAnsi="Arial" w:cs="Arial"/>
          <w:lang w:val="sr-Latn-ME"/>
        </w:rPr>
        <w:t xml:space="preserve"> ovog zakona Komisija </w:t>
      </w:r>
      <w:r w:rsidRPr="005D55AF">
        <w:rPr>
          <w:rFonts w:ascii="Arial" w:hAnsi="Arial" w:cs="Arial"/>
          <w:lang w:val="sr-Latn-ME"/>
        </w:rPr>
        <w:t>može</w:t>
      </w:r>
      <w:r w:rsidR="004A144F" w:rsidRPr="005D55AF">
        <w:rPr>
          <w:rFonts w:ascii="Arial" w:hAnsi="Arial" w:cs="Arial"/>
          <w:lang w:val="sr-Latn-ME"/>
        </w:rPr>
        <w:t xml:space="preserve"> da </w:t>
      </w:r>
      <w:r w:rsidRPr="005D55AF">
        <w:rPr>
          <w:rFonts w:ascii="Arial" w:hAnsi="Arial" w:cs="Arial"/>
          <w:lang w:val="sr-Latn-ME"/>
        </w:rPr>
        <w:t xml:space="preserve">odluči da će u izradu i preispitivanje plana sanacije uključiti </w:t>
      </w:r>
      <w:r w:rsidR="004A144F" w:rsidRPr="005D55AF">
        <w:rPr>
          <w:rFonts w:ascii="Arial" w:hAnsi="Arial" w:cs="Arial"/>
          <w:lang w:val="sr-Latn-ME"/>
        </w:rPr>
        <w:t>organe</w:t>
      </w:r>
      <w:r w:rsidRPr="005D55AF">
        <w:rPr>
          <w:rFonts w:ascii="Arial" w:hAnsi="Arial" w:cs="Arial"/>
          <w:lang w:val="sr-Latn-ME"/>
        </w:rPr>
        <w:t xml:space="preserve"> treće zemlje, pod </w:t>
      </w:r>
      <w:r w:rsidR="000D0A5A" w:rsidRPr="005D55AF">
        <w:rPr>
          <w:rFonts w:ascii="Arial" w:hAnsi="Arial" w:cs="Arial"/>
          <w:lang w:val="sr-Latn-ME"/>
        </w:rPr>
        <w:t>uslov</w:t>
      </w:r>
      <w:r w:rsidRPr="005D55AF">
        <w:rPr>
          <w:rFonts w:ascii="Arial" w:hAnsi="Arial" w:cs="Arial"/>
          <w:lang w:val="sr-Latn-ME"/>
        </w:rPr>
        <w:t>om da on</w:t>
      </w:r>
      <w:r w:rsidR="004A144F" w:rsidRPr="005D55AF">
        <w:rPr>
          <w:rFonts w:ascii="Arial" w:hAnsi="Arial" w:cs="Arial"/>
          <w:lang w:val="sr-Latn-ME"/>
        </w:rPr>
        <w:t>i</w:t>
      </w:r>
      <w:r w:rsidRPr="005D55AF">
        <w:rPr>
          <w:rFonts w:ascii="Arial" w:hAnsi="Arial" w:cs="Arial"/>
          <w:lang w:val="sr-Latn-ME"/>
        </w:rPr>
        <w:t xml:space="preserve"> ispunjavaju zahtjeve u pogledu povjerljivosti utvrđene </w:t>
      </w:r>
      <w:r w:rsidR="004B261A" w:rsidRPr="005D55AF">
        <w:rPr>
          <w:rFonts w:ascii="Arial" w:hAnsi="Arial" w:cs="Arial"/>
          <w:lang w:val="sr-Latn-ME"/>
        </w:rPr>
        <w:t>član</w:t>
      </w:r>
      <w:r w:rsidRPr="005D55AF">
        <w:rPr>
          <w:rFonts w:ascii="Arial" w:hAnsi="Arial" w:cs="Arial"/>
          <w:lang w:val="sr-Latn-ME"/>
        </w:rPr>
        <w:t>om 7</w:t>
      </w:r>
      <w:r w:rsidR="00930951" w:rsidRPr="005D55AF">
        <w:rPr>
          <w:rFonts w:ascii="Arial" w:hAnsi="Arial" w:cs="Arial"/>
          <w:lang w:val="sr-Latn-ME"/>
        </w:rPr>
        <w:t>8 ovog zakona</w:t>
      </w:r>
      <w:r w:rsidRPr="005D55AF">
        <w:rPr>
          <w:rFonts w:ascii="Arial" w:hAnsi="Arial" w:cs="Arial"/>
          <w:lang w:val="sr-Latn-ME"/>
        </w:rPr>
        <w:t xml:space="preserve"> te da su iz </w:t>
      </w:r>
      <w:r w:rsidR="004A144F" w:rsidRPr="005D55AF">
        <w:rPr>
          <w:rFonts w:ascii="Arial" w:hAnsi="Arial" w:cs="Arial"/>
          <w:lang w:val="sr-Latn-ME"/>
        </w:rPr>
        <w:t>zemalja</w:t>
      </w:r>
      <w:r w:rsidRPr="005D55AF">
        <w:rPr>
          <w:rFonts w:ascii="Arial" w:hAnsi="Arial" w:cs="Arial"/>
          <w:lang w:val="sr-Latn-ME"/>
        </w:rPr>
        <w:t xml:space="preserve"> u kojima bilo koji sljedeći subjekt ima poslovn</w:t>
      </w:r>
      <w:r w:rsidR="004A144F" w:rsidRPr="005D55AF">
        <w:rPr>
          <w:rFonts w:ascii="Arial" w:hAnsi="Arial" w:cs="Arial"/>
          <w:lang w:val="sr-Latn-ME"/>
        </w:rPr>
        <w:t>o sjedište</w:t>
      </w:r>
      <w:r w:rsidRPr="005D55AF">
        <w:rPr>
          <w:rFonts w:ascii="Arial" w:hAnsi="Arial" w:cs="Arial"/>
          <w:lang w:val="sr-Latn-ME"/>
        </w:rPr>
        <w:t xml:space="preserve">: </w:t>
      </w:r>
    </w:p>
    <w:p w14:paraId="310C45AC" w14:textId="11E4BADA" w:rsidR="006D1839" w:rsidRPr="005D55AF" w:rsidRDefault="00D00EC9" w:rsidP="00930951">
      <w:pPr>
        <w:pStyle w:val="ListParagraph"/>
        <w:numPr>
          <w:ilvl w:val="0"/>
          <w:numId w:val="225"/>
        </w:numPr>
        <w:spacing w:after="0" w:line="240" w:lineRule="auto"/>
        <w:rPr>
          <w:rFonts w:ascii="Arial" w:hAnsi="Arial" w:cs="Arial"/>
          <w:lang w:val="sr-Latn-ME"/>
        </w:rPr>
      </w:pPr>
      <w:r w:rsidRPr="005D55AF">
        <w:rPr>
          <w:rFonts w:ascii="Arial" w:hAnsi="Arial" w:cs="Arial"/>
          <w:lang w:val="sr-Latn-ME"/>
        </w:rPr>
        <w:t>matično društvo CCP-</w:t>
      </w:r>
      <w:proofErr w:type="spellStart"/>
      <w:r w:rsidRPr="005D55AF">
        <w:rPr>
          <w:rFonts w:ascii="Arial" w:hAnsi="Arial" w:cs="Arial"/>
          <w:lang w:val="sr-Latn-ME"/>
        </w:rPr>
        <w:t>ija</w:t>
      </w:r>
      <w:proofErr w:type="spellEnd"/>
      <w:r w:rsidRPr="005D55AF">
        <w:rPr>
          <w:rFonts w:ascii="Arial" w:hAnsi="Arial" w:cs="Arial"/>
          <w:lang w:val="sr-Latn-ME"/>
        </w:rPr>
        <w:t xml:space="preserve">, ako je primjenjivo; </w:t>
      </w:r>
    </w:p>
    <w:p w14:paraId="3DB44E82" w14:textId="46FE9FC8" w:rsidR="006D1839" w:rsidRPr="005D55AF" w:rsidRDefault="00D00EC9" w:rsidP="00930951">
      <w:pPr>
        <w:pStyle w:val="ListParagraph"/>
        <w:numPr>
          <w:ilvl w:val="0"/>
          <w:numId w:val="225"/>
        </w:numPr>
        <w:spacing w:after="0" w:line="240" w:lineRule="auto"/>
        <w:jc w:val="both"/>
        <w:rPr>
          <w:rFonts w:ascii="Arial" w:hAnsi="Arial" w:cs="Arial"/>
          <w:lang w:val="sr-Latn-ME"/>
        </w:rPr>
      </w:pPr>
      <w:r w:rsidRPr="005D55AF">
        <w:rPr>
          <w:rFonts w:ascii="Arial" w:hAnsi="Arial" w:cs="Arial"/>
          <w:lang w:val="sr-Latn-ME"/>
        </w:rPr>
        <w:t>članovi sistema poravnanja CCP-</w:t>
      </w:r>
      <w:proofErr w:type="spellStart"/>
      <w:r w:rsidRPr="005D55AF">
        <w:rPr>
          <w:rFonts w:ascii="Arial" w:hAnsi="Arial" w:cs="Arial"/>
          <w:lang w:val="sr-Latn-ME"/>
        </w:rPr>
        <w:t>ija</w:t>
      </w:r>
      <w:proofErr w:type="spellEnd"/>
      <w:r w:rsidRPr="005D55AF">
        <w:rPr>
          <w:rFonts w:ascii="Arial" w:hAnsi="Arial" w:cs="Arial"/>
          <w:lang w:val="sr-Latn-ME"/>
        </w:rPr>
        <w:t xml:space="preserve"> ako je njihov doprinos u </w:t>
      </w:r>
      <w:r w:rsidR="004A144F" w:rsidRPr="005D55AF">
        <w:rPr>
          <w:rFonts w:ascii="Arial" w:hAnsi="Arial" w:cs="Arial"/>
          <w:lang w:val="sr-Latn-ME"/>
        </w:rPr>
        <w:t>garantni</w:t>
      </w:r>
      <w:r w:rsidRPr="005D55AF">
        <w:rPr>
          <w:rFonts w:ascii="Arial" w:hAnsi="Arial" w:cs="Arial"/>
          <w:lang w:val="sr-Latn-ME"/>
        </w:rPr>
        <w:t xml:space="preserve"> fond CCP-</w:t>
      </w:r>
      <w:proofErr w:type="spellStart"/>
      <w:r w:rsidRPr="005D55AF">
        <w:rPr>
          <w:rFonts w:ascii="Arial" w:hAnsi="Arial" w:cs="Arial"/>
          <w:lang w:val="sr-Latn-ME"/>
        </w:rPr>
        <w:t>ija</w:t>
      </w:r>
      <w:proofErr w:type="spellEnd"/>
      <w:r w:rsidRPr="005D55AF">
        <w:rPr>
          <w:rFonts w:ascii="Arial" w:hAnsi="Arial" w:cs="Arial"/>
          <w:lang w:val="sr-Latn-ME"/>
        </w:rPr>
        <w:t xml:space="preserve">, na </w:t>
      </w:r>
      <w:proofErr w:type="spellStart"/>
      <w:r w:rsidRPr="005D55AF">
        <w:rPr>
          <w:rFonts w:ascii="Arial" w:hAnsi="Arial" w:cs="Arial"/>
          <w:lang w:val="sr-Latn-ME"/>
        </w:rPr>
        <w:t>agregiranoj</w:t>
      </w:r>
      <w:proofErr w:type="spellEnd"/>
      <w:r w:rsidRPr="005D55AF">
        <w:rPr>
          <w:rFonts w:ascii="Arial" w:hAnsi="Arial" w:cs="Arial"/>
          <w:lang w:val="sr-Latn-ME"/>
        </w:rPr>
        <w:t xml:space="preserve"> osnovi t</w:t>
      </w:r>
      <w:r w:rsidR="004A144F" w:rsidRPr="005D55AF">
        <w:rPr>
          <w:rFonts w:ascii="Arial" w:hAnsi="Arial" w:cs="Arial"/>
          <w:lang w:val="sr-Latn-ME"/>
        </w:rPr>
        <w:t>okom</w:t>
      </w:r>
      <w:r w:rsidRPr="005D55AF">
        <w:rPr>
          <w:rFonts w:ascii="Arial" w:hAnsi="Arial" w:cs="Arial"/>
          <w:lang w:val="sr-Latn-ME"/>
        </w:rPr>
        <w:t xml:space="preserve"> jednogodišnjeg </w:t>
      </w:r>
      <w:r w:rsidR="005E0845" w:rsidRPr="005D55AF">
        <w:rPr>
          <w:rFonts w:ascii="Arial" w:hAnsi="Arial" w:cs="Arial"/>
          <w:lang w:val="sr-Latn-ME"/>
        </w:rPr>
        <w:t>perioda</w:t>
      </w:r>
      <w:r w:rsidRPr="005D55AF">
        <w:rPr>
          <w:rFonts w:ascii="Arial" w:hAnsi="Arial" w:cs="Arial"/>
          <w:lang w:val="sr-Latn-ME"/>
        </w:rPr>
        <w:t xml:space="preserve">, veći od doprinosa treće države članice s najvećim doprinosima; </w:t>
      </w:r>
    </w:p>
    <w:p w14:paraId="0656C88C" w14:textId="160E66FA" w:rsidR="006D1839" w:rsidRPr="005D55AF" w:rsidRDefault="00D00EC9" w:rsidP="00930951">
      <w:pPr>
        <w:pStyle w:val="ListParagraph"/>
        <w:numPr>
          <w:ilvl w:val="0"/>
          <w:numId w:val="225"/>
        </w:numPr>
        <w:spacing w:after="0" w:line="240" w:lineRule="auto"/>
        <w:rPr>
          <w:rFonts w:ascii="Arial" w:hAnsi="Arial" w:cs="Arial"/>
          <w:lang w:val="sr-Latn-ME"/>
        </w:rPr>
      </w:pPr>
      <w:r w:rsidRPr="005D55AF">
        <w:rPr>
          <w:rFonts w:ascii="Arial" w:hAnsi="Arial" w:cs="Arial"/>
          <w:lang w:val="sr-Latn-ME"/>
        </w:rPr>
        <w:t>društva kćeri CCP-</w:t>
      </w:r>
      <w:proofErr w:type="spellStart"/>
      <w:r w:rsidRPr="005D55AF">
        <w:rPr>
          <w:rFonts w:ascii="Arial" w:hAnsi="Arial" w:cs="Arial"/>
          <w:lang w:val="sr-Latn-ME"/>
        </w:rPr>
        <w:t>ija</w:t>
      </w:r>
      <w:proofErr w:type="spellEnd"/>
      <w:r w:rsidRPr="005D55AF">
        <w:rPr>
          <w:rFonts w:ascii="Arial" w:hAnsi="Arial" w:cs="Arial"/>
          <w:lang w:val="sr-Latn-ME"/>
        </w:rPr>
        <w:t xml:space="preserve">, ako je primjenjivo; </w:t>
      </w:r>
    </w:p>
    <w:p w14:paraId="4E03D80E" w14:textId="73536EFC" w:rsidR="006D1839" w:rsidRPr="005D55AF" w:rsidRDefault="00D00EC9" w:rsidP="00930951">
      <w:pPr>
        <w:pStyle w:val="ListParagraph"/>
        <w:numPr>
          <w:ilvl w:val="0"/>
          <w:numId w:val="225"/>
        </w:numPr>
        <w:spacing w:after="0" w:line="240" w:lineRule="auto"/>
        <w:rPr>
          <w:rFonts w:ascii="Arial" w:hAnsi="Arial" w:cs="Arial"/>
          <w:lang w:val="sr-Latn-ME"/>
        </w:rPr>
      </w:pPr>
      <w:r w:rsidRPr="005D55AF">
        <w:rPr>
          <w:rFonts w:ascii="Arial" w:hAnsi="Arial" w:cs="Arial"/>
          <w:lang w:val="sr-Latn-ME"/>
        </w:rPr>
        <w:t xml:space="preserve">ostali </w:t>
      </w:r>
      <w:proofErr w:type="spellStart"/>
      <w:r w:rsidRPr="005D55AF">
        <w:rPr>
          <w:rFonts w:ascii="Arial" w:hAnsi="Arial" w:cs="Arial"/>
          <w:lang w:val="sr-Latn-ME"/>
        </w:rPr>
        <w:t>pružatelji</w:t>
      </w:r>
      <w:proofErr w:type="spellEnd"/>
      <w:r w:rsidRPr="005D55AF">
        <w:rPr>
          <w:rFonts w:ascii="Arial" w:hAnsi="Arial" w:cs="Arial"/>
          <w:lang w:val="sr-Latn-ME"/>
        </w:rPr>
        <w:t xml:space="preserve"> ključnih usluga </w:t>
      </w:r>
      <w:r w:rsidR="004A144F" w:rsidRPr="005D55AF">
        <w:rPr>
          <w:rFonts w:ascii="Arial" w:hAnsi="Arial" w:cs="Arial"/>
          <w:lang w:val="sr-Latn-ME"/>
        </w:rPr>
        <w:t>CCP-iju</w:t>
      </w:r>
      <w:r w:rsidRPr="005D55AF">
        <w:rPr>
          <w:rFonts w:ascii="Arial" w:hAnsi="Arial" w:cs="Arial"/>
          <w:lang w:val="sr-Latn-ME"/>
        </w:rPr>
        <w:t xml:space="preserve">; </w:t>
      </w:r>
    </w:p>
    <w:p w14:paraId="3871246C" w14:textId="740A3649" w:rsidR="004A144F" w:rsidRPr="005D55AF" w:rsidRDefault="00D00EC9" w:rsidP="00930951">
      <w:pPr>
        <w:pStyle w:val="ListParagraph"/>
        <w:numPr>
          <w:ilvl w:val="0"/>
          <w:numId w:val="225"/>
        </w:numPr>
        <w:spacing w:after="0" w:line="240" w:lineRule="auto"/>
        <w:rPr>
          <w:rFonts w:ascii="Arial" w:hAnsi="Arial" w:cs="Arial"/>
          <w:lang w:val="sr-Latn-ME"/>
        </w:rPr>
      </w:pPr>
      <w:proofErr w:type="spellStart"/>
      <w:r w:rsidRPr="005D55AF">
        <w:rPr>
          <w:rFonts w:ascii="Arial" w:hAnsi="Arial" w:cs="Arial"/>
          <w:lang w:val="sr-Latn-ME"/>
        </w:rPr>
        <w:t>interoperabilne</w:t>
      </w:r>
      <w:proofErr w:type="spellEnd"/>
      <w:r w:rsidRPr="005D55AF">
        <w:rPr>
          <w:rFonts w:ascii="Arial" w:hAnsi="Arial" w:cs="Arial"/>
          <w:lang w:val="sr-Latn-ME"/>
        </w:rPr>
        <w:t xml:space="preserve"> CCP-</w:t>
      </w:r>
      <w:proofErr w:type="spellStart"/>
      <w:r w:rsidRPr="005D55AF">
        <w:rPr>
          <w:rFonts w:ascii="Arial" w:hAnsi="Arial" w:cs="Arial"/>
          <w:lang w:val="sr-Latn-ME"/>
        </w:rPr>
        <w:t>ija</w:t>
      </w:r>
      <w:proofErr w:type="spellEnd"/>
      <w:r w:rsidRPr="005D55AF">
        <w:rPr>
          <w:rFonts w:ascii="Arial" w:hAnsi="Arial" w:cs="Arial"/>
          <w:lang w:val="sr-Latn-ME"/>
        </w:rPr>
        <w:t xml:space="preserve">. </w:t>
      </w:r>
    </w:p>
    <w:p w14:paraId="4C8D6507" w14:textId="77777777" w:rsidR="004A144F" w:rsidRPr="005D55AF" w:rsidRDefault="00D00EC9" w:rsidP="00191040">
      <w:pPr>
        <w:spacing w:after="0" w:line="240" w:lineRule="auto"/>
        <w:ind w:firstLine="720"/>
        <w:jc w:val="both"/>
        <w:rPr>
          <w:rFonts w:ascii="Arial" w:hAnsi="Arial" w:cs="Arial"/>
          <w:lang w:val="sr-Latn-ME"/>
        </w:rPr>
      </w:pPr>
      <w:r w:rsidRPr="005D55AF">
        <w:rPr>
          <w:rFonts w:ascii="Arial" w:hAnsi="Arial" w:cs="Arial"/>
          <w:lang w:val="sr-Latn-ME"/>
        </w:rPr>
        <w:t xml:space="preserve">Na zahtjev </w:t>
      </w:r>
      <w:r w:rsidR="004A144F" w:rsidRPr="005D55AF">
        <w:rPr>
          <w:rFonts w:ascii="Arial" w:hAnsi="Arial" w:cs="Arial"/>
          <w:lang w:val="sr-Latn-ME"/>
        </w:rPr>
        <w:t>Komisije</w:t>
      </w:r>
      <w:r w:rsidRPr="005D55AF">
        <w:rPr>
          <w:rFonts w:ascii="Arial" w:hAnsi="Arial" w:cs="Arial"/>
          <w:lang w:val="sr-Latn-ME"/>
        </w:rPr>
        <w:t xml:space="preserve"> ESMA može </w:t>
      </w:r>
      <w:r w:rsidR="004A144F" w:rsidRPr="005D55AF">
        <w:rPr>
          <w:rFonts w:ascii="Arial" w:hAnsi="Arial" w:cs="Arial"/>
          <w:lang w:val="sr-Latn-ME"/>
        </w:rPr>
        <w:t>sanacion</w:t>
      </w:r>
      <w:r w:rsidRPr="005D55AF">
        <w:rPr>
          <w:rFonts w:ascii="Arial" w:hAnsi="Arial" w:cs="Arial"/>
          <w:lang w:val="sr-Latn-ME"/>
        </w:rPr>
        <w:t>om kolegiju</w:t>
      </w:r>
      <w:r w:rsidR="004A144F" w:rsidRPr="005D55AF">
        <w:rPr>
          <w:rFonts w:ascii="Arial" w:hAnsi="Arial" w:cs="Arial"/>
          <w:lang w:val="sr-Latn-ME"/>
        </w:rPr>
        <w:t>mu da</w:t>
      </w:r>
      <w:r w:rsidRPr="005D55AF">
        <w:rPr>
          <w:rFonts w:ascii="Arial" w:hAnsi="Arial" w:cs="Arial"/>
          <w:lang w:val="sr-Latn-ME"/>
        </w:rPr>
        <w:t xml:space="preserve"> pomo</w:t>
      </w:r>
      <w:r w:rsidR="004A144F" w:rsidRPr="005D55AF">
        <w:rPr>
          <w:rFonts w:ascii="Arial" w:hAnsi="Arial" w:cs="Arial"/>
          <w:lang w:val="sr-Latn-ME"/>
        </w:rPr>
        <w:t xml:space="preserve">gne </w:t>
      </w:r>
      <w:r w:rsidRPr="005D55AF">
        <w:rPr>
          <w:rFonts w:ascii="Arial" w:hAnsi="Arial" w:cs="Arial"/>
          <w:lang w:val="sr-Latn-ME"/>
        </w:rPr>
        <w:t>u donošenju zajedničke odluke</w:t>
      </w:r>
      <w:r w:rsidR="004A144F" w:rsidRPr="005D55AF">
        <w:rPr>
          <w:rFonts w:ascii="Arial" w:hAnsi="Arial" w:cs="Arial"/>
          <w:lang w:val="sr-Latn-ME"/>
        </w:rPr>
        <w:t>.</w:t>
      </w:r>
    </w:p>
    <w:p w14:paraId="50C79ECA" w14:textId="6761056B" w:rsidR="004A144F" w:rsidRPr="005D55AF" w:rsidRDefault="00D00EC9" w:rsidP="00191040">
      <w:pPr>
        <w:spacing w:after="0" w:line="240" w:lineRule="auto"/>
        <w:ind w:firstLine="720"/>
        <w:jc w:val="both"/>
        <w:rPr>
          <w:rFonts w:ascii="Arial" w:hAnsi="Arial" w:cs="Arial"/>
          <w:lang w:val="sr-Latn-ME"/>
        </w:rPr>
      </w:pPr>
      <w:r w:rsidRPr="005D55AF">
        <w:rPr>
          <w:rFonts w:ascii="Arial" w:hAnsi="Arial" w:cs="Arial"/>
          <w:lang w:val="sr-Latn-ME"/>
        </w:rPr>
        <w:t xml:space="preserve">Ako </w:t>
      </w:r>
      <w:r w:rsidR="001E2FE5" w:rsidRPr="005D55AF">
        <w:rPr>
          <w:rFonts w:ascii="Arial" w:hAnsi="Arial" w:cs="Arial"/>
          <w:lang w:val="sr-Latn-ME"/>
        </w:rPr>
        <w:t>sanacioni</w:t>
      </w:r>
      <w:r w:rsidRPr="005D55AF">
        <w:rPr>
          <w:rFonts w:ascii="Arial" w:hAnsi="Arial" w:cs="Arial"/>
          <w:lang w:val="sr-Latn-ME"/>
        </w:rPr>
        <w:t xml:space="preserve"> kolegij</w:t>
      </w:r>
      <w:r w:rsidR="004A144F" w:rsidRPr="005D55AF">
        <w:rPr>
          <w:rFonts w:ascii="Arial" w:hAnsi="Arial" w:cs="Arial"/>
          <w:lang w:val="sr-Latn-ME"/>
        </w:rPr>
        <w:t>um</w:t>
      </w:r>
      <w:r w:rsidRPr="005D55AF">
        <w:rPr>
          <w:rFonts w:ascii="Arial" w:hAnsi="Arial" w:cs="Arial"/>
          <w:lang w:val="sr-Latn-ME"/>
        </w:rPr>
        <w:t xml:space="preserve"> nije donio zajedničku odluku u roku od četiri mjeseca od da</w:t>
      </w:r>
      <w:r w:rsidR="001361A0" w:rsidRPr="005D55AF">
        <w:rPr>
          <w:rFonts w:ascii="Arial" w:hAnsi="Arial" w:cs="Arial"/>
          <w:lang w:val="sr-Latn-ME"/>
        </w:rPr>
        <w:t xml:space="preserve">na </w:t>
      </w:r>
      <w:r w:rsidRPr="005D55AF">
        <w:rPr>
          <w:rFonts w:ascii="Arial" w:hAnsi="Arial" w:cs="Arial"/>
          <w:lang w:val="sr-Latn-ME"/>
        </w:rPr>
        <w:t>dostav</w:t>
      </w:r>
      <w:r w:rsidR="001361A0" w:rsidRPr="005D55AF">
        <w:rPr>
          <w:rFonts w:ascii="Arial" w:hAnsi="Arial" w:cs="Arial"/>
          <w:lang w:val="sr-Latn-ME"/>
        </w:rPr>
        <w:t>ljanja</w:t>
      </w:r>
      <w:r w:rsidRPr="005D55AF">
        <w:rPr>
          <w:rFonts w:ascii="Arial" w:hAnsi="Arial" w:cs="Arial"/>
          <w:lang w:val="sr-Latn-ME"/>
        </w:rPr>
        <w:t xml:space="preserve"> plana sanacije, </w:t>
      </w:r>
      <w:r w:rsidR="001361A0" w:rsidRPr="005D55AF">
        <w:rPr>
          <w:rFonts w:ascii="Arial" w:hAnsi="Arial" w:cs="Arial"/>
          <w:lang w:val="sr-Latn-ME"/>
        </w:rPr>
        <w:t>Komisija</w:t>
      </w:r>
      <w:r w:rsidRPr="005D55AF">
        <w:rPr>
          <w:rFonts w:ascii="Arial" w:hAnsi="Arial" w:cs="Arial"/>
          <w:lang w:val="sr-Latn-ME"/>
        </w:rPr>
        <w:t xml:space="preserve"> donosi </w:t>
      </w:r>
      <w:r w:rsidR="004A144F" w:rsidRPr="005D55AF">
        <w:rPr>
          <w:rFonts w:ascii="Arial" w:hAnsi="Arial" w:cs="Arial"/>
          <w:lang w:val="sr-Latn-ME"/>
        </w:rPr>
        <w:t>sopst</w:t>
      </w:r>
      <w:r w:rsidR="001361A0" w:rsidRPr="005D55AF">
        <w:rPr>
          <w:rFonts w:ascii="Arial" w:hAnsi="Arial" w:cs="Arial"/>
          <w:lang w:val="sr-Latn-ME"/>
        </w:rPr>
        <w:t>v</w:t>
      </w:r>
      <w:r w:rsidR="004A144F" w:rsidRPr="005D55AF">
        <w:rPr>
          <w:rFonts w:ascii="Arial" w:hAnsi="Arial" w:cs="Arial"/>
          <w:lang w:val="sr-Latn-ME"/>
        </w:rPr>
        <w:t>enu</w:t>
      </w:r>
      <w:r w:rsidRPr="005D55AF">
        <w:rPr>
          <w:rFonts w:ascii="Arial" w:hAnsi="Arial" w:cs="Arial"/>
          <w:lang w:val="sr-Latn-ME"/>
        </w:rPr>
        <w:t xml:space="preserve"> odluku o planu sanacije.</w:t>
      </w:r>
    </w:p>
    <w:p w14:paraId="34C13535" w14:textId="77777777" w:rsidR="001361A0" w:rsidRPr="005D55AF" w:rsidRDefault="001361A0" w:rsidP="001361A0">
      <w:pPr>
        <w:spacing w:after="0" w:line="240" w:lineRule="auto"/>
        <w:ind w:firstLine="720"/>
        <w:jc w:val="both"/>
        <w:rPr>
          <w:rFonts w:ascii="Arial" w:hAnsi="Arial" w:cs="Arial"/>
          <w:lang w:val="sr-Latn-ME"/>
        </w:rPr>
      </w:pPr>
      <w:r w:rsidRPr="005D55AF">
        <w:rPr>
          <w:rFonts w:ascii="Arial" w:hAnsi="Arial" w:cs="Arial"/>
          <w:lang w:val="sr-Latn-ME"/>
        </w:rPr>
        <w:t>Komisija</w:t>
      </w:r>
      <w:r w:rsidR="00D00EC9" w:rsidRPr="005D55AF">
        <w:rPr>
          <w:rFonts w:ascii="Arial" w:hAnsi="Arial" w:cs="Arial"/>
          <w:lang w:val="sr-Latn-ME"/>
        </w:rPr>
        <w:t xml:space="preserve"> donosi svoju odluku uzimajući u obzir mišljenja koja su t</w:t>
      </w:r>
      <w:r w:rsidRPr="005D55AF">
        <w:rPr>
          <w:rFonts w:ascii="Arial" w:hAnsi="Arial" w:cs="Arial"/>
          <w:lang w:val="sr-Latn-ME"/>
        </w:rPr>
        <w:t>okom</w:t>
      </w:r>
      <w:r w:rsidR="00D00EC9" w:rsidRPr="005D55AF">
        <w:rPr>
          <w:rFonts w:ascii="Arial" w:hAnsi="Arial" w:cs="Arial"/>
          <w:lang w:val="sr-Latn-ME"/>
        </w:rPr>
        <w:t xml:space="preserve"> </w:t>
      </w:r>
      <w:proofErr w:type="spellStart"/>
      <w:r w:rsidR="00D00EC9" w:rsidRPr="005D55AF">
        <w:rPr>
          <w:rFonts w:ascii="Arial" w:hAnsi="Arial" w:cs="Arial"/>
          <w:lang w:val="sr-Latn-ME"/>
        </w:rPr>
        <w:t>četveromjesečnog</w:t>
      </w:r>
      <w:proofErr w:type="spellEnd"/>
      <w:r w:rsidR="00D00EC9" w:rsidRPr="005D55AF">
        <w:rPr>
          <w:rFonts w:ascii="Arial" w:hAnsi="Arial" w:cs="Arial"/>
          <w:lang w:val="sr-Latn-ME"/>
        </w:rPr>
        <w:t xml:space="preserve"> </w:t>
      </w:r>
      <w:r w:rsidR="005E0845" w:rsidRPr="005D55AF">
        <w:rPr>
          <w:rFonts w:ascii="Arial" w:hAnsi="Arial" w:cs="Arial"/>
          <w:lang w:val="sr-Latn-ME"/>
        </w:rPr>
        <w:t>perioda</w:t>
      </w:r>
      <w:r w:rsidR="00D00EC9" w:rsidRPr="005D55AF">
        <w:rPr>
          <w:rFonts w:ascii="Arial" w:hAnsi="Arial" w:cs="Arial"/>
          <w:lang w:val="sr-Latn-ME"/>
        </w:rPr>
        <w:t xml:space="preserve"> iznijeli drugi članovi </w:t>
      </w:r>
      <w:r w:rsidR="004A144F" w:rsidRPr="005D55AF">
        <w:rPr>
          <w:rFonts w:ascii="Arial" w:hAnsi="Arial" w:cs="Arial"/>
          <w:lang w:val="sr-Latn-ME"/>
        </w:rPr>
        <w:t>sanacion</w:t>
      </w:r>
      <w:r w:rsidR="00D00EC9" w:rsidRPr="005D55AF">
        <w:rPr>
          <w:rFonts w:ascii="Arial" w:hAnsi="Arial" w:cs="Arial"/>
          <w:lang w:val="sr-Latn-ME"/>
        </w:rPr>
        <w:t>og kolegij</w:t>
      </w:r>
      <w:r w:rsidRPr="005D55AF">
        <w:rPr>
          <w:rFonts w:ascii="Arial" w:hAnsi="Arial" w:cs="Arial"/>
          <w:lang w:val="sr-Latn-ME"/>
        </w:rPr>
        <w:t>uma</w:t>
      </w:r>
      <w:r w:rsidR="00D00EC9" w:rsidRPr="005D55AF">
        <w:rPr>
          <w:rFonts w:ascii="Arial" w:hAnsi="Arial" w:cs="Arial"/>
          <w:lang w:val="sr-Latn-ME"/>
        </w:rPr>
        <w:t>.</w:t>
      </w:r>
    </w:p>
    <w:p w14:paraId="6103C725" w14:textId="77777777" w:rsidR="001361A0" w:rsidRPr="005D55AF" w:rsidRDefault="001361A0" w:rsidP="001361A0">
      <w:pPr>
        <w:spacing w:after="0" w:line="240" w:lineRule="auto"/>
        <w:ind w:firstLine="720"/>
        <w:jc w:val="both"/>
        <w:rPr>
          <w:rFonts w:ascii="Arial" w:hAnsi="Arial" w:cs="Arial"/>
          <w:lang w:val="sr-Latn-ME"/>
        </w:rPr>
      </w:pPr>
      <w:r w:rsidRPr="005D55AF">
        <w:rPr>
          <w:rFonts w:ascii="Arial" w:hAnsi="Arial" w:cs="Arial"/>
          <w:lang w:val="sr-Latn-ME"/>
        </w:rPr>
        <w:t>Komisija</w:t>
      </w:r>
      <w:r w:rsidR="00D00EC9" w:rsidRPr="005D55AF">
        <w:rPr>
          <w:rFonts w:ascii="Arial" w:hAnsi="Arial" w:cs="Arial"/>
          <w:lang w:val="sr-Latn-ME"/>
        </w:rPr>
        <w:t xml:space="preserve"> o toj odluci u pisanom obliku obavješ</w:t>
      </w:r>
      <w:r w:rsidRPr="005D55AF">
        <w:rPr>
          <w:rFonts w:ascii="Arial" w:hAnsi="Arial" w:cs="Arial"/>
          <w:lang w:val="sr-Latn-ME"/>
        </w:rPr>
        <w:t xml:space="preserve">tava CCP i </w:t>
      </w:r>
      <w:r w:rsidR="00D00EC9" w:rsidRPr="005D55AF">
        <w:rPr>
          <w:rFonts w:ascii="Arial" w:hAnsi="Arial" w:cs="Arial"/>
          <w:lang w:val="sr-Latn-ME"/>
        </w:rPr>
        <w:t xml:space="preserve">ostale članove </w:t>
      </w:r>
      <w:r w:rsidR="004A144F" w:rsidRPr="005D55AF">
        <w:rPr>
          <w:rFonts w:ascii="Arial" w:hAnsi="Arial" w:cs="Arial"/>
          <w:lang w:val="sr-Latn-ME"/>
        </w:rPr>
        <w:t>sanacion</w:t>
      </w:r>
      <w:r w:rsidR="00D00EC9" w:rsidRPr="005D55AF">
        <w:rPr>
          <w:rFonts w:ascii="Arial" w:hAnsi="Arial" w:cs="Arial"/>
          <w:lang w:val="sr-Latn-ME"/>
        </w:rPr>
        <w:t>og kolegij</w:t>
      </w:r>
      <w:r w:rsidRPr="005D55AF">
        <w:rPr>
          <w:rFonts w:ascii="Arial" w:hAnsi="Arial" w:cs="Arial"/>
          <w:lang w:val="sr-Latn-ME"/>
        </w:rPr>
        <w:t>um</w:t>
      </w:r>
      <w:r w:rsidR="00D00EC9" w:rsidRPr="005D55AF">
        <w:rPr>
          <w:rFonts w:ascii="Arial" w:hAnsi="Arial" w:cs="Arial"/>
          <w:lang w:val="sr-Latn-ME"/>
        </w:rPr>
        <w:t xml:space="preserve">a. </w:t>
      </w:r>
    </w:p>
    <w:p w14:paraId="102F6156" w14:textId="77777777" w:rsidR="001361A0" w:rsidRPr="005D55AF" w:rsidRDefault="00D00EC9" w:rsidP="001361A0">
      <w:pPr>
        <w:spacing w:after="0" w:line="240" w:lineRule="auto"/>
        <w:ind w:firstLine="720"/>
        <w:jc w:val="both"/>
        <w:rPr>
          <w:rFonts w:ascii="Arial" w:hAnsi="Arial" w:cs="Arial"/>
          <w:lang w:val="sr-Latn-ME"/>
        </w:rPr>
      </w:pPr>
      <w:r w:rsidRPr="005D55AF">
        <w:rPr>
          <w:rFonts w:ascii="Arial" w:hAnsi="Arial" w:cs="Arial"/>
          <w:lang w:val="sr-Latn-ME"/>
        </w:rPr>
        <w:t xml:space="preserve">Ako do kraja </w:t>
      </w:r>
      <w:proofErr w:type="spellStart"/>
      <w:r w:rsidRPr="005D55AF">
        <w:rPr>
          <w:rFonts w:ascii="Arial" w:hAnsi="Arial" w:cs="Arial"/>
          <w:lang w:val="sr-Latn-ME"/>
        </w:rPr>
        <w:t>četveromjesečnog</w:t>
      </w:r>
      <w:proofErr w:type="spellEnd"/>
      <w:r w:rsidRPr="005D55AF">
        <w:rPr>
          <w:rFonts w:ascii="Arial" w:hAnsi="Arial" w:cs="Arial"/>
          <w:lang w:val="sr-Latn-ME"/>
        </w:rPr>
        <w:t xml:space="preserve"> </w:t>
      </w:r>
      <w:r w:rsidR="005E0845" w:rsidRPr="005D55AF">
        <w:rPr>
          <w:rFonts w:ascii="Arial" w:hAnsi="Arial" w:cs="Arial"/>
          <w:lang w:val="sr-Latn-ME"/>
        </w:rPr>
        <w:t>perioda</w:t>
      </w:r>
      <w:r w:rsidRPr="005D55AF">
        <w:rPr>
          <w:rFonts w:ascii="Arial" w:hAnsi="Arial" w:cs="Arial"/>
          <w:lang w:val="sr-Latn-ME"/>
        </w:rPr>
        <w:t xml:space="preserve"> iz stava </w:t>
      </w:r>
      <w:r w:rsidR="001361A0" w:rsidRPr="005D55AF">
        <w:rPr>
          <w:rFonts w:ascii="Arial" w:hAnsi="Arial" w:cs="Arial"/>
          <w:lang w:val="sr-Latn-ME"/>
        </w:rPr>
        <w:t>6</w:t>
      </w:r>
      <w:r w:rsidRPr="005D55AF">
        <w:rPr>
          <w:rFonts w:ascii="Arial" w:hAnsi="Arial" w:cs="Arial"/>
          <w:lang w:val="sr-Latn-ME"/>
        </w:rPr>
        <w:t xml:space="preserve"> ovog </w:t>
      </w:r>
      <w:r w:rsidR="004B261A" w:rsidRPr="005D55AF">
        <w:rPr>
          <w:rFonts w:ascii="Arial" w:hAnsi="Arial" w:cs="Arial"/>
          <w:lang w:val="sr-Latn-ME"/>
        </w:rPr>
        <w:t>član</w:t>
      </w:r>
      <w:r w:rsidRPr="005D55AF">
        <w:rPr>
          <w:rFonts w:ascii="Arial" w:hAnsi="Arial" w:cs="Arial"/>
          <w:lang w:val="sr-Latn-ME"/>
        </w:rPr>
        <w:t xml:space="preserve">a nije donesena zajednička odluka, a obična većina članova s pravom glasa ne slaže se s prijedlogom </w:t>
      </w:r>
      <w:r w:rsidR="001361A0" w:rsidRPr="005D55AF">
        <w:rPr>
          <w:rFonts w:ascii="Arial" w:hAnsi="Arial" w:cs="Arial"/>
          <w:lang w:val="sr-Latn-ME"/>
        </w:rPr>
        <w:t>Komisije</w:t>
      </w:r>
      <w:r w:rsidRPr="005D55AF">
        <w:rPr>
          <w:rFonts w:ascii="Arial" w:hAnsi="Arial" w:cs="Arial"/>
          <w:lang w:val="sr-Latn-ME"/>
        </w:rPr>
        <w:t xml:space="preserve"> za zajedničku odluku o pitanju u vezi s planom sanacije, bilo koji dotični član s pravom glasa, na </w:t>
      </w:r>
      <w:r w:rsidR="005E0845" w:rsidRPr="005D55AF">
        <w:rPr>
          <w:rFonts w:ascii="Arial" w:hAnsi="Arial" w:cs="Arial"/>
          <w:lang w:val="sr-Latn-ME"/>
        </w:rPr>
        <w:t>osnov</w:t>
      </w:r>
      <w:r w:rsidRPr="005D55AF">
        <w:rPr>
          <w:rFonts w:ascii="Arial" w:hAnsi="Arial" w:cs="Arial"/>
          <w:lang w:val="sr-Latn-ME"/>
        </w:rPr>
        <w:t xml:space="preserve">u te većine, može </w:t>
      </w:r>
      <w:r w:rsidR="001361A0" w:rsidRPr="005D55AF">
        <w:rPr>
          <w:rFonts w:ascii="Arial" w:hAnsi="Arial" w:cs="Arial"/>
          <w:lang w:val="sr-Latn-ME"/>
        </w:rPr>
        <w:t xml:space="preserve">da </w:t>
      </w:r>
      <w:r w:rsidRPr="005D55AF">
        <w:rPr>
          <w:rFonts w:ascii="Arial" w:hAnsi="Arial" w:cs="Arial"/>
          <w:lang w:val="sr-Latn-ME"/>
        </w:rPr>
        <w:t>uputi to pitanje ESMA-i</w:t>
      </w:r>
      <w:r w:rsidR="001361A0" w:rsidRPr="005D55AF">
        <w:rPr>
          <w:rFonts w:ascii="Arial" w:hAnsi="Arial" w:cs="Arial"/>
          <w:lang w:val="sr-Latn-ME"/>
        </w:rPr>
        <w:t>.</w:t>
      </w:r>
    </w:p>
    <w:p w14:paraId="74377C1B" w14:textId="77777777" w:rsidR="001361A0" w:rsidRPr="005D55AF" w:rsidRDefault="001361A0" w:rsidP="001361A0">
      <w:pPr>
        <w:spacing w:after="0" w:line="240" w:lineRule="auto"/>
        <w:ind w:firstLine="720"/>
        <w:jc w:val="both"/>
        <w:rPr>
          <w:rFonts w:ascii="Arial" w:hAnsi="Arial" w:cs="Arial"/>
          <w:lang w:val="sr-Latn-ME"/>
        </w:rPr>
      </w:pPr>
      <w:r w:rsidRPr="005D55AF">
        <w:rPr>
          <w:rFonts w:ascii="Arial" w:hAnsi="Arial" w:cs="Arial"/>
          <w:lang w:val="sr-Latn-ME"/>
        </w:rPr>
        <w:t>Komisija</w:t>
      </w:r>
      <w:r w:rsidR="00D00EC9" w:rsidRPr="005D55AF">
        <w:rPr>
          <w:rFonts w:ascii="Arial" w:hAnsi="Arial" w:cs="Arial"/>
          <w:lang w:val="sr-Latn-ME"/>
        </w:rPr>
        <w:t xml:space="preserve"> čeka odluku koju donosi ESMA i odlučuje u skladu s odlukom ESMA-e. </w:t>
      </w:r>
    </w:p>
    <w:p w14:paraId="1E6FBE55" w14:textId="77777777" w:rsidR="001361A0" w:rsidRPr="005D55AF" w:rsidRDefault="00D00EC9" w:rsidP="001361A0">
      <w:pPr>
        <w:spacing w:after="0" w:line="240" w:lineRule="auto"/>
        <w:ind w:firstLine="720"/>
        <w:jc w:val="both"/>
        <w:rPr>
          <w:rFonts w:ascii="Arial" w:hAnsi="Arial" w:cs="Arial"/>
          <w:lang w:val="sr-Latn-ME"/>
        </w:rPr>
      </w:pPr>
      <w:proofErr w:type="spellStart"/>
      <w:r w:rsidRPr="005D55AF">
        <w:rPr>
          <w:rFonts w:ascii="Arial" w:hAnsi="Arial" w:cs="Arial"/>
          <w:lang w:val="sr-Latn-ME"/>
        </w:rPr>
        <w:t>Četveromjesečn</w:t>
      </w:r>
      <w:r w:rsidR="001361A0" w:rsidRPr="005D55AF">
        <w:rPr>
          <w:rFonts w:ascii="Arial" w:hAnsi="Arial" w:cs="Arial"/>
          <w:lang w:val="sr-Latn-ME"/>
        </w:rPr>
        <w:t>i</w:t>
      </w:r>
      <w:proofErr w:type="spellEnd"/>
      <w:r w:rsidR="001361A0" w:rsidRPr="005D55AF">
        <w:rPr>
          <w:rFonts w:ascii="Arial" w:hAnsi="Arial" w:cs="Arial"/>
          <w:lang w:val="sr-Latn-ME"/>
        </w:rPr>
        <w:t xml:space="preserve"> period </w:t>
      </w:r>
      <w:r w:rsidRPr="005D55AF">
        <w:rPr>
          <w:rFonts w:ascii="Arial" w:hAnsi="Arial" w:cs="Arial"/>
          <w:lang w:val="sr-Latn-ME"/>
        </w:rPr>
        <w:t xml:space="preserve">smatra se fazom mirenja. </w:t>
      </w:r>
    </w:p>
    <w:p w14:paraId="03366F9F" w14:textId="77777777" w:rsidR="001361A0" w:rsidRPr="005D55AF" w:rsidRDefault="00D00EC9" w:rsidP="001361A0">
      <w:pPr>
        <w:spacing w:after="0" w:line="240" w:lineRule="auto"/>
        <w:ind w:firstLine="720"/>
        <w:jc w:val="both"/>
        <w:rPr>
          <w:rFonts w:ascii="Arial" w:hAnsi="Arial" w:cs="Arial"/>
          <w:lang w:val="sr-Latn-ME"/>
        </w:rPr>
      </w:pPr>
      <w:r w:rsidRPr="005D55AF">
        <w:rPr>
          <w:rFonts w:ascii="Arial" w:hAnsi="Arial" w:cs="Arial"/>
          <w:lang w:val="sr-Latn-ME"/>
        </w:rPr>
        <w:t>ESMA donosi odluku u roku od mjesec dana od upućivanja pitanja.</w:t>
      </w:r>
    </w:p>
    <w:p w14:paraId="2126D837" w14:textId="77777777" w:rsidR="001361A0" w:rsidRPr="005D55AF" w:rsidRDefault="00D00EC9" w:rsidP="001361A0">
      <w:pPr>
        <w:spacing w:after="0" w:line="240" w:lineRule="auto"/>
        <w:ind w:firstLine="720"/>
        <w:jc w:val="both"/>
        <w:rPr>
          <w:rFonts w:ascii="Arial" w:hAnsi="Arial" w:cs="Arial"/>
          <w:lang w:val="sr-Latn-ME"/>
        </w:rPr>
      </w:pPr>
      <w:r w:rsidRPr="005D55AF">
        <w:rPr>
          <w:rFonts w:ascii="Arial" w:hAnsi="Arial" w:cs="Arial"/>
          <w:lang w:val="sr-Latn-ME"/>
        </w:rPr>
        <w:t xml:space="preserve">Pitanje se ne upućuje ESMA-i nakon kraja </w:t>
      </w:r>
      <w:proofErr w:type="spellStart"/>
      <w:r w:rsidRPr="005D55AF">
        <w:rPr>
          <w:rFonts w:ascii="Arial" w:hAnsi="Arial" w:cs="Arial"/>
          <w:lang w:val="sr-Latn-ME"/>
        </w:rPr>
        <w:t>četveromjesečnog</w:t>
      </w:r>
      <w:proofErr w:type="spellEnd"/>
      <w:r w:rsidRPr="005D55AF">
        <w:rPr>
          <w:rFonts w:ascii="Arial" w:hAnsi="Arial" w:cs="Arial"/>
          <w:lang w:val="sr-Latn-ME"/>
        </w:rPr>
        <w:t xml:space="preserve"> </w:t>
      </w:r>
      <w:r w:rsidR="005E0845" w:rsidRPr="005D55AF">
        <w:rPr>
          <w:rFonts w:ascii="Arial" w:hAnsi="Arial" w:cs="Arial"/>
          <w:lang w:val="sr-Latn-ME"/>
        </w:rPr>
        <w:t>perioda</w:t>
      </w:r>
      <w:r w:rsidRPr="005D55AF">
        <w:rPr>
          <w:rFonts w:ascii="Arial" w:hAnsi="Arial" w:cs="Arial"/>
          <w:lang w:val="sr-Latn-ME"/>
        </w:rPr>
        <w:t xml:space="preserve"> ili nakon što je donesena zajednička odluka. </w:t>
      </w:r>
    </w:p>
    <w:p w14:paraId="19E39BF0" w14:textId="77777777" w:rsidR="001361A0" w:rsidRPr="005D55AF" w:rsidRDefault="00D00EC9" w:rsidP="001361A0">
      <w:pPr>
        <w:spacing w:after="0" w:line="240" w:lineRule="auto"/>
        <w:ind w:firstLine="720"/>
        <w:jc w:val="both"/>
        <w:rPr>
          <w:rFonts w:ascii="Arial" w:hAnsi="Arial" w:cs="Arial"/>
          <w:lang w:val="sr-Latn-ME"/>
        </w:rPr>
      </w:pPr>
      <w:r w:rsidRPr="005D55AF">
        <w:rPr>
          <w:rFonts w:ascii="Arial" w:hAnsi="Arial" w:cs="Arial"/>
          <w:lang w:val="sr-Latn-ME"/>
        </w:rPr>
        <w:t xml:space="preserve">Ako ESMA ne donese odluku u roku od mjesec dana, primjenjuje se odluka </w:t>
      </w:r>
      <w:r w:rsidR="001361A0" w:rsidRPr="005D55AF">
        <w:rPr>
          <w:rFonts w:ascii="Arial" w:hAnsi="Arial" w:cs="Arial"/>
          <w:lang w:val="sr-Latn-ME"/>
        </w:rPr>
        <w:t>Komisije</w:t>
      </w:r>
      <w:r w:rsidRPr="005D55AF">
        <w:rPr>
          <w:rFonts w:ascii="Arial" w:hAnsi="Arial" w:cs="Arial"/>
          <w:lang w:val="sr-Latn-ME"/>
        </w:rPr>
        <w:t xml:space="preserve">. </w:t>
      </w:r>
    </w:p>
    <w:p w14:paraId="0DB261EF" w14:textId="78330E73" w:rsidR="00D00EC9" w:rsidRPr="005D55AF" w:rsidRDefault="001361A0" w:rsidP="001361A0">
      <w:pPr>
        <w:spacing w:after="0" w:line="240" w:lineRule="auto"/>
        <w:ind w:firstLine="720"/>
        <w:jc w:val="both"/>
        <w:rPr>
          <w:rFonts w:ascii="Arial" w:hAnsi="Arial" w:cs="Arial"/>
          <w:lang w:val="sr-Latn-ME"/>
        </w:rPr>
      </w:pPr>
      <w:r w:rsidRPr="005D55AF">
        <w:rPr>
          <w:rFonts w:ascii="Arial" w:hAnsi="Arial" w:cs="Arial"/>
          <w:lang w:val="sr-Latn-ME"/>
        </w:rPr>
        <w:t xml:space="preserve">Ako je zajednička odluka donesena u skladu sa stavom 1 ovog člana, a bilo koje </w:t>
      </w:r>
      <w:r w:rsidR="0016224F" w:rsidRPr="005D55AF">
        <w:rPr>
          <w:rFonts w:ascii="Arial" w:hAnsi="Arial" w:cs="Arial"/>
          <w:lang w:val="sr-Latn-ME"/>
        </w:rPr>
        <w:t>Komisija</w:t>
      </w:r>
      <w:r w:rsidRPr="005D55AF">
        <w:rPr>
          <w:rFonts w:ascii="Arial" w:hAnsi="Arial" w:cs="Arial"/>
          <w:lang w:val="sr-Latn-ME"/>
        </w:rPr>
        <w:t xml:space="preserve"> ili nadležno ministarstvo, na osnovu stava 7 ovog člana, smatra da predmet neslaganja utiče na fiskalne obaveze njegove države članice, Komisija ili drugo </w:t>
      </w:r>
      <w:r w:rsidR="0016224F" w:rsidRPr="005D55AF">
        <w:rPr>
          <w:rFonts w:ascii="Arial" w:hAnsi="Arial" w:cs="Arial"/>
          <w:lang w:val="sr-Latn-ME"/>
        </w:rPr>
        <w:t>Komisija</w:t>
      </w:r>
      <w:r w:rsidRPr="005D55AF">
        <w:rPr>
          <w:rFonts w:ascii="Arial" w:hAnsi="Arial" w:cs="Arial"/>
          <w:lang w:val="sr-Latn-ME"/>
        </w:rPr>
        <w:t xml:space="preserve"> CCP-a pokreće ponovnu procjenu plana sanacije</w:t>
      </w:r>
      <w:r w:rsidR="00D00EC9" w:rsidRPr="005D55AF">
        <w:rPr>
          <w:rFonts w:ascii="Arial" w:hAnsi="Arial" w:cs="Arial"/>
          <w:lang w:val="sr-Latn-ME"/>
        </w:rPr>
        <w:t>.</w:t>
      </w:r>
    </w:p>
    <w:p w14:paraId="4BAAEE33" w14:textId="77777777" w:rsidR="00D00EC9" w:rsidRPr="005D55AF" w:rsidRDefault="00D00EC9" w:rsidP="00705576">
      <w:pPr>
        <w:spacing w:after="0" w:line="240" w:lineRule="auto"/>
        <w:jc w:val="center"/>
        <w:rPr>
          <w:rFonts w:ascii="Arial" w:eastAsia="Times New Roman" w:hAnsi="Arial" w:cs="Arial"/>
          <w:b/>
          <w:bCs/>
          <w:kern w:val="0"/>
          <w:lang w:val="sr-Latn-ME" w:eastAsia="sr-Latn-ME"/>
          <w14:ligatures w14:val="none"/>
        </w:rPr>
      </w:pPr>
    </w:p>
    <w:p w14:paraId="4928386A" w14:textId="7745CBDE" w:rsidR="00DA6D87" w:rsidRPr="005D55AF" w:rsidRDefault="00DA6D87" w:rsidP="00705576">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Procjena mogućnosti sanacije</w:t>
      </w:r>
    </w:p>
    <w:p w14:paraId="12AD383C" w14:textId="47489A5D" w:rsidR="00705576" w:rsidRPr="005D55AF" w:rsidRDefault="00705576" w:rsidP="00705576">
      <w:pPr>
        <w:spacing w:after="0" w:line="240" w:lineRule="auto"/>
        <w:jc w:val="center"/>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 xml:space="preserve">Član </w:t>
      </w:r>
      <w:r w:rsidR="00E7297A" w:rsidRPr="005D55AF">
        <w:rPr>
          <w:rFonts w:ascii="Arial" w:eastAsia="Times New Roman" w:hAnsi="Arial" w:cs="Arial"/>
          <w:b/>
          <w:bCs/>
          <w:kern w:val="0"/>
          <w:lang w:val="sr-Latn-ME" w:eastAsia="sr-Latn-ME"/>
          <w14:ligatures w14:val="none"/>
        </w:rPr>
        <w:t>20</w:t>
      </w:r>
    </w:p>
    <w:p w14:paraId="1E7E45DB" w14:textId="273EB330" w:rsidR="00705576" w:rsidRPr="005D55AF" w:rsidRDefault="00705576" w:rsidP="00705576">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w:t>
      </w:r>
      <w:r w:rsidR="00DA6D87" w:rsidRPr="005D55AF">
        <w:rPr>
          <w:rFonts w:ascii="Arial" w:eastAsia="Times New Roman" w:hAnsi="Arial" w:cs="Arial"/>
          <w:kern w:val="0"/>
          <w:lang w:val="sr-Latn-ME" w:eastAsia="sr-Latn-ME"/>
          <w14:ligatures w14:val="none"/>
        </w:rPr>
        <w:t xml:space="preserve"> procjenjuje, u koordinaciji sa </w:t>
      </w:r>
      <w:r w:rsidR="001E2FE5" w:rsidRPr="005D55AF">
        <w:rPr>
          <w:rFonts w:ascii="Arial" w:eastAsia="Times New Roman" w:hAnsi="Arial" w:cs="Arial"/>
          <w:kern w:val="0"/>
          <w:lang w:val="sr-Latn-ME" w:eastAsia="sr-Latn-ME"/>
          <w14:ligatures w14:val="none"/>
        </w:rPr>
        <w:t>sanacioni</w:t>
      </w:r>
      <w:r w:rsidR="00DA6D87" w:rsidRPr="005D55AF">
        <w:rPr>
          <w:rFonts w:ascii="Arial" w:eastAsia="Times New Roman" w:hAnsi="Arial" w:cs="Arial"/>
          <w:kern w:val="0"/>
          <w:lang w:val="sr-Latn-ME" w:eastAsia="sr-Latn-ME"/>
          <w14:ligatures w14:val="none"/>
        </w:rPr>
        <w:t>m kolegij</w:t>
      </w:r>
      <w:r w:rsidRPr="005D55AF">
        <w:rPr>
          <w:rFonts w:ascii="Arial" w:eastAsia="Times New Roman" w:hAnsi="Arial" w:cs="Arial"/>
          <w:kern w:val="0"/>
          <w:lang w:val="sr-Latn-ME" w:eastAsia="sr-Latn-ME"/>
          <w14:ligatures w14:val="none"/>
        </w:rPr>
        <w:t>umom</w:t>
      </w:r>
      <w:r w:rsidR="009C2B27" w:rsidRPr="005D55AF">
        <w:rPr>
          <w:rFonts w:ascii="Arial" w:eastAsia="Times New Roman" w:hAnsi="Arial" w:cs="Arial"/>
          <w:kern w:val="0"/>
          <w:lang w:val="sr-Latn-ME" w:eastAsia="sr-Latn-ME"/>
          <w14:ligatures w14:val="none"/>
        </w:rPr>
        <w:t>,</w:t>
      </w:r>
      <w:r w:rsidR="00DA6D87" w:rsidRPr="005D55AF">
        <w:rPr>
          <w:rFonts w:ascii="Arial" w:eastAsia="Times New Roman" w:hAnsi="Arial" w:cs="Arial"/>
          <w:kern w:val="0"/>
          <w:lang w:val="sr-Latn-ME" w:eastAsia="sr-Latn-ME"/>
          <w14:ligatures w14:val="none"/>
        </w:rPr>
        <w:t xml:space="preserve"> u skladu s postupkom navedenim u članu 1</w:t>
      </w:r>
      <w:r w:rsidRPr="005D55AF">
        <w:rPr>
          <w:rFonts w:ascii="Arial" w:eastAsia="Times New Roman" w:hAnsi="Arial" w:cs="Arial"/>
          <w:kern w:val="0"/>
          <w:lang w:val="sr-Latn-ME" w:eastAsia="sr-Latn-ME"/>
          <w14:ligatures w14:val="none"/>
        </w:rPr>
        <w:t xml:space="preserve">9 ovog zakona i </w:t>
      </w:r>
      <w:r w:rsidR="00DA6D87" w:rsidRPr="005D55AF">
        <w:rPr>
          <w:rFonts w:ascii="Arial" w:eastAsia="Times New Roman" w:hAnsi="Arial" w:cs="Arial"/>
          <w:kern w:val="0"/>
          <w:lang w:val="sr-Latn-ME" w:eastAsia="sr-Latn-ME"/>
          <w14:ligatures w14:val="none"/>
        </w:rPr>
        <w:t xml:space="preserve">nakon savjetovanja s </w:t>
      </w:r>
      <w:r w:rsidRPr="005D55AF">
        <w:rPr>
          <w:rFonts w:ascii="Arial" w:eastAsia="Times New Roman" w:hAnsi="Arial" w:cs="Arial"/>
          <w:kern w:val="0"/>
          <w:lang w:val="sr-Latn-ME" w:eastAsia="sr-Latn-ME"/>
          <w14:ligatures w14:val="none"/>
        </w:rPr>
        <w:t xml:space="preserve">drugim </w:t>
      </w:r>
      <w:r w:rsidR="00DA6D87" w:rsidRPr="005D55AF">
        <w:rPr>
          <w:rFonts w:ascii="Arial" w:eastAsia="Times New Roman" w:hAnsi="Arial" w:cs="Arial"/>
          <w:kern w:val="0"/>
          <w:lang w:val="sr-Latn-ME" w:eastAsia="sr-Latn-ME"/>
          <w14:ligatures w14:val="none"/>
        </w:rPr>
        <w:t xml:space="preserve">nadležnim </w:t>
      </w:r>
      <w:r w:rsidRPr="005D55AF">
        <w:rPr>
          <w:rFonts w:ascii="Arial" w:eastAsia="Times New Roman" w:hAnsi="Arial" w:cs="Arial"/>
          <w:kern w:val="0"/>
          <w:lang w:val="sr-Latn-ME" w:eastAsia="sr-Latn-ME"/>
          <w14:ligatures w14:val="none"/>
        </w:rPr>
        <w:t>organom</w:t>
      </w:r>
      <w:r w:rsidR="00DA6D87" w:rsidRPr="005D55AF">
        <w:rPr>
          <w:rFonts w:ascii="Arial" w:eastAsia="Times New Roman" w:hAnsi="Arial" w:cs="Arial"/>
          <w:kern w:val="0"/>
          <w:lang w:val="sr-Latn-ME" w:eastAsia="sr-Latn-ME"/>
          <w14:ligatures w14:val="none"/>
        </w:rPr>
        <w:t xml:space="preserve">, mjeru u kojoj je moguća sanacija </w:t>
      </w:r>
      <w:r w:rsidR="00270185" w:rsidRPr="005D55AF">
        <w:rPr>
          <w:rFonts w:ascii="Arial" w:eastAsia="Times New Roman" w:hAnsi="Arial" w:cs="Arial"/>
          <w:kern w:val="0"/>
          <w:lang w:val="sr-Latn-ME" w:eastAsia="sr-Latn-ME"/>
          <w14:ligatures w14:val="none"/>
        </w:rPr>
        <w:t>CCP</w:t>
      </w:r>
      <w:r w:rsidR="00DA6D87" w:rsidRPr="005D55AF">
        <w:rPr>
          <w:rFonts w:ascii="Arial" w:eastAsia="Times New Roman" w:hAnsi="Arial" w:cs="Arial"/>
          <w:kern w:val="0"/>
          <w:lang w:val="sr-Latn-ME" w:eastAsia="sr-Latn-ME"/>
          <w14:ligatures w14:val="none"/>
        </w:rPr>
        <w:t xml:space="preserve"> pri čemu se ne podrazumijeva ništa od sljedećeg:</w:t>
      </w:r>
    </w:p>
    <w:p w14:paraId="4ADFFA7B" w14:textId="35C66A30" w:rsidR="00705576" w:rsidRPr="005D55AF" w:rsidRDefault="00DA6D87" w:rsidP="009C2B27">
      <w:pPr>
        <w:pStyle w:val="ListParagraph"/>
        <w:numPr>
          <w:ilvl w:val="0"/>
          <w:numId w:val="87"/>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vanredna javna finan</w:t>
      </w:r>
      <w:r w:rsidR="00705576" w:rsidRPr="005D55AF">
        <w:rPr>
          <w:rFonts w:ascii="Arial" w:eastAsia="Times New Roman" w:hAnsi="Arial" w:cs="Arial"/>
          <w:kern w:val="0"/>
          <w:lang w:val="sr-Latn-ME" w:eastAsia="sr-Latn-ME"/>
          <w14:ligatures w14:val="none"/>
        </w:rPr>
        <w:t>s</w:t>
      </w:r>
      <w:r w:rsidRPr="005D55AF">
        <w:rPr>
          <w:rFonts w:ascii="Arial" w:eastAsia="Times New Roman" w:hAnsi="Arial" w:cs="Arial"/>
          <w:kern w:val="0"/>
          <w:lang w:val="sr-Latn-ME" w:eastAsia="sr-Latn-ME"/>
          <w14:ligatures w14:val="none"/>
        </w:rPr>
        <w:t>ijska po</w:t>
      </w:r>
      <w:r w:rsidR="00705576" w:rsidRPr="005D55AF">
        <w:rPr>
          <w:rFonts w:ascii="Arial" w:eastAsia="Times New Roman" w:hAnsi="Arial" w:cs="Arial"/>
          <w:kern w:val="0"/>
          <w:lang w:val="sr-Latn-ME" w:eastAsia="sr-Latn-ME"/>
          <w14:ligatures w14:val="none"/>
        </w:rPr>
        <w:t>drška</w:t>
      </w:r>
      <w:r w:rsidRPr="005D55AF">
        <w:rPr>
          <w:rFonts w:ascii="Arial" w:eastAsia="Times New Roman" w:hAnsi="Arial" w:cs="Arial"/>
          <w:kern w:val="0"/>
          <w:lang w:val="sr-Latn-ME" w:eastAsia="sr-Latn-ME"/>
          <w14:ligatures w14:val="none"/>
        </w:rPr>
        <w:t>;</w:t>
      </w:r>
    </w:p>
    <w:p w14:paraId="7350DD9C" w14:textId="1AC807C7" w:rsidR="00705576" w:rsidRPr="005D55AF" w:rsidRDefault="00DA6D87" w:rsidP="009C2B27">
      <w:pPr>
        <w:pStyle w:val="ListParagraph"/>
        <w:numPr>
          <w:ilvl w:val="0"/>
          <w:numId w:val="87"/>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hitna likvidnosna pomoć </w:t>
      </w:r>
      <w:r w:rsidR="0046424E" w:rsidRPr="005D55AF">
        <w:rPr>
          <w:rFonts w:ascii="Arial" w:eastAsia="Times New Roman" w:hAnsi="Arial" w:cs="Arial"/>
          <w:kern w:val="0"/>
          <w:lang w:val="sr-Latn-ME" w:eastAsia="sr-Latn-ME"/>
          <w14:ligatures w14:val="none"/>
        </w:rPr>
        <w:t>centralne</w:t>
      </w:r>
      <w:r w:rsidRPr="005D55AF">
        <w:rPr>
          <w:rFonts w:ascii="Arial" w:eastAsia="Times New Roman" w:hAnsi="Arial" w:cs="Arial"/>
          <w:kern w:val="0"/>
          <w:lang w:val="sr-Latn-ME" w:eastAsia="sr-Latn-ME"/>
          <w14:ligatures w14:val="none"/>
        </w:rPr>
        <w:t xml:space="preserve"> banke;</w:t>
      </w:r>
    </w:p>
    <w:p w14:paraId="27092668" w14:textId="238BB34A" w:rsidR="00DA6D87" w:rsidRPr="005D55AF" w:rsidRDefault="009C2B27" w:rsidP="009C2B27">
      <w:pPr>
        <w:pStyle w:val="ListParagraph"/>
        <w:numPr>
          <w:ilvl w:val="0"/>
          <w:numId w:val="87"/>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l</w:t>
      </w:r>
      <w:r w:rsidR="00DA6D87" w:rsidRPr="005D55AF">
        <w:rPr>
          <w:rFonts w:ascii="Arial" w:eastAsia="Times New Roman" w:hAnsi="Arial" w:cs="Arial"/>
          <w:kern w:val="0"/>
          <w:lang w:val="sr-Latn-ME" w:eastAsia="sr-Latn-ME"/>
          <w14:ligatures w14:val="none"/>
        </w:rPr>
        <w:t xml:space="preserve">ikvidnosna pomoć </w:t>
      </w:r>
      <w:r w:rsidR="0046424E" w:rsidRPr="005D55AF">
        <w:rPr>
          <w:rFonts w:ascii="Arial" w:eastAsia="Times New Roman" w:hAnsi="Arial" w:cs="Arial"/>
          <w:kern w:val="0"/>
          <w:lang w:val="sr-Latn-ME" w:eastAsia="sr-Latn-ME"/>
          <w14:ligatures w14:val="none"/>
        </w:rPr>
        <w:t>centralne</w:t>
      </w:r>
      <w:r w:rsidR="00DA6D87" w:rsidRPr="005D55AF">
        <w:rPr>
          <w:rFonts w:ascii="Arial" w:eastAsia="Times New Roman" w:hAnsi="Arial" w:cs="Arial"/>
          <w:kern w:val="0"/>
          <w:lang w:val="sr-Latn-ME" w:eastAsia="sr-Latn-ME"/>
          <w14:ligatures w14:val="none"/>
        </w:rPr>
        <w:t xml:space="preserve"> banke predviđena u okviru nestandardne </w:t>
      </w:r>
      <w:proofErr w:type="spellStart"/>
      <w:r w:rsidR="00DA6D87" w:rsidRPr="005D55AF">
        <w:rPr>
          <w:rFonts w:ascii="Arial" w:eastAsia="Times New Roman" w:hAnsi="Arial" w:cs="Arial"/>
          <w:kern w:val="0"/>
          <w:lang w:val="sr-Latn-ME" w:eastAsia="sr-Latn-ME"/>
          <w14:ligatures w14:val="none"/>
        </w:rPr>
        <w:t>kolateralizacije</w:t>
      </w:r>
      <w:proofErr w:type="spellEnd"/>
      <w:r w:rsidR="00DA6D87" w:rsidRPr="005D55AF">
        <w:rPr>
          <w:rFonts w:ascii="Arial" w:eastAsia="Times New Roman" w:hAnsi="Arial" w:cs="Arial"/>
          <w:kern w:val="0"/>
          <w:lang w:val="sr-Latn-ME" w:eastAsia="sr-Latn-ME"/>
          <w14:ligatures w14:val="none"/>
        </w:rPr>
        <w:t xml:space="preserve">, </w:t>
      </w:r>
      <w:r w:rsidR="005E0845" w:rsidRPr="005D55AF">
        <w:rPr>
          <w:rFonts w:ascii="Arial" w:eastAsia="Times New Roman" w:hAnsi="Arial" w:cs="Arial"/>
          <w:kern w:val="0"/>
          <w:lang w:val="sr-Latn-ME" w:eastAsia="sr-Latn-ME"/>
          <w14:ligatures w14:val="none"/>
        </w:rPr>
        <w:t>perioda</w:t>
      </w:r>
      <w:r w:rsidR="00DA6D87" w:rsidRPr="005D55AF">
        <w:rPr>
          <w:rFonts w:ascii="Arial" w:eastAsia="Times New Roman" w:hAnsi="Arial" w:cs="Arial"/>
          <w:kern w:val="0"/>
          <w:lang w:val="sr-Latn-ME" w:eastAsia="sr-Latn-ME"/>
          <w14:ligatures w14:val="none"/>
        </w:rPr>
        <w:t xml:space="preserve"> dospijeća i u</w:t>
      </w:r>
      <w:r w:rsidRPr="005D55AF">
        <w:rPr>
          <w:rFonts w:ascii="Arial" w:eastAsia="Times New Roman" w:hAnsi="Arial" w:cs="Arial"/>
          <w:kern w:val="0"/>
          <w:lang w:val="sr-Latn-ME" w:eastAsia="sr-Latn-ME"/>
          <w14:ligatures w14:val="none"/>
        </w:rPr>
        <w:t>slova</w:t>
      </w:r>
      <w:r w:rsidR="00DA6D87" w:rsidRPr="005D55AF">
        <w:rPr>
          <w:rFonts w:ascii="Arial" w:eastAsia="Times New Roman" w:hAnsi="Arial" w:cs="Arial"/>
          <w:kern w:val="0"/>
          <w:lang w:val="sr-Latn-ME" w:eastAsia="sr-Latn-ME"/>
          <w14:ligatures w14:val="none"/>
        </w:rPr>
        <w:t xml:space="preserve"> kamatnih stopa.</w:t>
      </w:r>
    </w:p>
    <w:p w14:paraId="617CC01C" w14:textId="7ECD8D67" w:rsidR="009C2B27" w:rsidRPr="005D55AF" w:rsidRDefault="00DA6D87" w:rsidP="009C2B27">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Smatra se da je sanacija </w:t>
      </w:r>
      <w:r w:rsidR="00270185"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moguća </w:t>
      </w:r>
      <w:r w:rsidR="009C2B27" w:rsidRPr="005D55AF">
        <w:rPr>
          <w:rFonts w:ascii="Arial" w:eastAsia="Times New Roman" w:hAnsi="Arial" w:cs="Arial"/>
          <w:kern w:val="0"/>
          <w:lang w:val="sr-Latn-ME" w:eastAsia="sr-Latn-ME"/>
          <w14:ligatures w14:val="none"/>
        </w:rPr>
        <w:t>ako Komisija</w:t>
      </w:r>
      <w:r w:rsidRPr="005D55AF">
        <w:rPr>
          <w:rFonts w:ascii="Arial" w:eastAsia="Times New Roman" w:hAnsi="Arial" w:cs="Arial"/>
          <w:kern w:val="0"/>
          <w:lang w:val="sr-Latn-ME" w:eastAsia="sr-Latn-ME"/>
          <w14:ligatures w14:val="none"/>
        </w:rPr>
        <w:t xml:space="preserve"> smatra da je izv</w:t>
      </w:r>
      <w:r w:rsidR="00E7297A" w:rsidRPr="005D55AF">
        <w:rPr>
          <w:rFonts w:ascii="Arial" w:eastAsia="Times New Roman" w:hAnsi="Arial" w:cs="Arial"/>
          <w:kern w:val="0"/>
          <w:lang w:val="sr-Latn-ME" w:eastAsia="sr-Latn-ME"/>
          <w14:ligatures w14:val="none"/>
        </w:rPr>
        <w:t>odljiva</w:t>
      </w:r>
      <w:r w:rsidRPr="005D55AF">
        <w:rPr>
          <w:rFonts w:ascii="Arial" w:eastAsia="Times New Roman" w:hAnsi="Arial" w:cs="Arial"/>
          <w:kern w:val="0"/>
          <w:lang w:val="sr-Latn-ME" w:eastAsia="sr-Latn-ME"/>
          <w14:ligatures w14:val="none"/>
        </w:rPr>
        <w:t xml:space="preserve"> i vjerodostojna nje</w:t>
      </w:r>
      <w:r w:rsidR="009C2B27" w:rsidRPr="005D55AF">
        <w:rPr>
          <w:rFonts w:ascii="Arial" w:eastAsia="Times New Roman" w:hAnsi="Arial" w:cs="Arial"/>
          <w:kern w:val="0"/>
          <w:lang w:val="sr-Latn-ME" w:eastAsia="sr-Latn-ME"/>
          <w14:ligatures w14:val="none"/>
        </w:rPr>
        <w:t>na</w:t>
      </w:r>
      <w:r w:rsidRPr="005D55AF">
        <w:rPr>
          <w:rFonts w:ascii="Arial" w:eastAsia="Times New Roman" w:hAnsi="Arial" w:cs="Arial"/>
          <w:kern w:val="0"/>
          <w:lang w:val="sr-Latn-ME" w:eastAsia="sr-Latn-ME"/>
          <w14:ligatures w14:val="none"/>
        </w:rPr>
        <w:t xml:space="preserve"> likvidacija koja se </w:t>
      </w:r>
      <w:r w:rsidR="009C2B27" w:rsidRPr="005D55AF">
        <w:rPr>
          <w:rFonts w:ascii="Arial" w:eastAsia="Times New Roman" w:hAnsi="Arial" w:cs="Arial"/>
          <w:kern w:val="0"/>
          <w:lang w:val="sr-Latn-ME" w:eastAsia="sr-Latn-ME"/>
          <w14:ligatures w14:val="none"/>
        </w:rPr>
        <w:t>s</w:t>
      </w:r>
      <w:r w:rsidRPr="005D55AF">
        <w:rPr>
          <w:rFonts w:ascii="Arial" w:eastAsia="Times New Roman" w:hAnsi="Arial" w:cs="Arial"/>
          <w:kern w:val="0"/>
          <w:lang w:val="sr-Latn-ME" w:eastAsia="sr-Latn-ME"/>
          <w14:ligatures w14:val="none"/>
        </w:rPr>
        <w:t xml:space="preserve">provodi u redovnom postupku u slučaju </w:t>
      </w:r>
      <w:proofErr w:type="spellStart"/>
      <w:r w:rsidRPr="005D55AF">
        <w:rPr>
          <w:rFonts w:ascii="Arial" w:eastAsia="Times New Roman" w:hAnsi="Arial" w:cs="Arial"/>
          <w:kern w:val="0"/>
          <w:lang w:val="sr-Latn-ME" w:eastAsia="sr-Latn-ME"/>
          <w14:ligatures w14:val="none"/>
        </w:rPr>
        <w:t>nesolventnosti</w:t>
      </w:r>
      <w:proofErr w:type="spellEnd"/>
      <w:r w:rsidRPr="005D55AF">
        <w:rPr>
          <w:rFonts w:ascii="Arial" w:eastAsia="Times New Roman" w:hAnsi="Arial" w:cs="Arial"/>
          <w:kern w:val="0"/>
          <w:lang w:val="sr-Latn-ME" w:eastAsia="sr-Latn-ME"/>
          <w14:ligatures w14:val="none"/>
        </w:rPr>
        <w:t xml:space="preserve"> ili nje</w:t>
      </w:r>
      <w:r w:rsidR="009C2B27" w:rsidRPr="005D55AF">
        <w:rPr>
          <w:rFonts w:ascii="Arial" w:eastAsia="Times New Roman" w:hAnsi="Arial" w:cs="Arial"/>
          <w:kern w:val="0"/>
          <w:lang w:val="sr-Latn-ME" w:eastAsia="sr-Latn-ME"/>
          <w14:ligatures w14:val="none"/>
        </w:rPr>
        <w:t>na</w:t>
      </w:r>
      <w:r w:rsidRPr="005D55AF">
        <w:rPr>
          <w:rFonts w:ascii="Arial" w:eastAsia="Times New Roman" w:hAnsi="Arial" w:cs="Arial"/>
          <w:kern w:val="0"/>
          <w:lang w:val="sr-Latn-ME" w:eastAsia="sr-Latn-ME"/>
          <w14:ligatures w14:val="none"/>
        </w:rPr>
        <w:t xml:space="preserve"> sanacija koja se </w:t>
      </w:r>
      <w:r w:rsidR="009C2B27" w:rsidRPr="005D55AF">
        <w:rPr>
          <w:rFonts w:ascii="Arial" w:eastAsia="Times New Roman" w:hAnsi="Arial" w:cs="Arial"/>
          <w:kern w:val="0"/>
          <w:lang w:val="sr-Latn-ME" w:eastAsia="sr-Latn-ME"/>
          <w14:ligatures w14:val="none"/>
        </w:rPr>
        <w:t>s</w:t>
      </w:r>
      <w:r w:rsidRPr="005D55AF">
        <w:rPr>
          <w:rFonts w:ascii="Arial" w:eastAsia="Times New Roman" w:hAnsi="Arial" w:cs="Arial"/>
          <w:kern w:val="0"/>
          <w:lang w:val="sr-Latn-ME" w:eastAsia="sr-Latn-ME"/>
          <w14:ligatures w14:val="none"/>
        </w:rPr>
        <w:t xml:space="preserve">provodi primjenom </w:t>
      </w:r>
      <w:r w:rsidR="000D0A5A" w:rsidRPr="005D55AF">
        <w:rPr>
          <w:rFonts w:ascii="Arial" w:eastAsia="Times New Roman" w:hAnsi="Arial" w:cs="Arial"/>
          <w:kern w:val="0"/>
          <w:lang w:val="sr-Latn-ME" w:eastAsia="sr-Latn-ME"/>
          <w14:ligatures w14:val="none"/>
        </w:rPr>
        <w:t>sanacionih</w:t>
      </w:r>
      <w:r w:rsidRPr="005D55AF">
        <w:rPr>
          <w:rFonts w:ascii="Arial" w:eastAsia="Times New Roman" w:hAnsi="Arial" w:cs="Arial"/>
          <w:kern w:val="0"/>
          <w:lang w:val="sr-Latn-ME" w:eastAsia="sr-Latn-ME"/>
          <w14:ligatures w14:val="none"/>
        </w:rPr>
        <w:t xml:space="preserve"> instrumenata i izvršavanjem </w:t>
      </w:r>
      <w:r w:rsidR="000D0A5A" w:rsidRPr="005D55AF">
        <w:rPr>
          <w:rFonts w:ascii="Arial" w:eastAsia="Times New Roman" w:hAnsi="Arial" w:cs="Arial"/>
          <w:kern w:val="0"/>
          <w:lang w:val="sr-Latn-ME" w:eastAsia="sr-Latn-ME"/>
          <w14:ligatures w14:val="none"/>
        </w:rPr>
        <w:t>sanacionih</w:t>
      </w:r>
      <w:r w:rsidRPr="005D55AF">
        <w:rPr>
          <w:rFonts w:ascii="Arial" w:eastAsia="Times New Roman" w:hAnsi="Arial" w:cs="Arial"/>
          <w:kern w:val="0"/>
          <w:lang w:val="sr-Latn-ME" w:eastAsia="sr-Latn-ME"/>
          <w14:ligatures w14:val="none"/>
        </w:rPr>
        <w:t xml:space="preserve"> ovla</w:t>
      </w:r>
      <w:r w:rsidR="009C2B27" w:rsidRPr="005D55AF">
        <w:rPr>
          <w:rFonts w:ascii="Arial" w:eastAsia="Times New Roman" w:hAnsi="Arial" w:cs="Arial"/>
          <w:kern w:val="0"/>
          <w:lang w:val="sr-Latn-ME" w:eastAsia="sr-Latn-ME"/>
          <w14:ligatures w14:val="none"/>
        </w:rPr>
        <w:t>šćenja,</w:t>
      </w:r>
      <w:r w:rsidRPr="005D55AF">
        <w:rPr>
          <w:rFonts w:ascii="Arial" w:eastAsia="Times New Roman" w:hAnsi="Arial" w:cs="Arial"/>
          <w:kern w:val="0"/>
          <w:lang w:val="sr-Latn-ME" w:eastAsia="sr-Latn-ME"/>
          <w14:ligatures w14:val="none"/>
        </w:rPr>
        <w:t xml:space="preserve"> pri čemu se o</w:t>
      </w:r>
      <w:r w:rsidR="009C2B27" w:rsidRPr="005D55AF">
        <w:rPr>
          <w:rFonts w:ascii="Arial" w:eastAsia="Times New Roman" w:hAnsi="Arial" w:cs="Arial"/>
          <w:kern w:val="0"/>
          <w:lang w:val="sr-Latn-ME" w:eastAsia="sr-Latn-ME"/>
          <w14:ligatures w14:val="none"/>
        </w:rPr>
        <w:t>bezbjeđuje</w:t>
      </w:r>
      <w:r w:rsidRPr="005D55AF">
        <w:rPr>
          <w:rFonts w:ascii="Arial" w:eastAsia="Times New Roman" w:hAnsi="Arial" w:cs="Arial"/>
          <w:kern w:val="0"/>
          <w:lang w:val="sr-Latn-ME" w:eastAsia="sr-Latn-ME"/>
          <w14:ligatures w14:val="none"/>
        </w:rPr>
        <w:t xml:space="preserve"> kontinuitet obavljanja ključnih funkcija </w:t>
      </w:r>
      <w:r w:rsidR="00270185"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i izbjegava svaka upo</w:t>
      </w:r>
      <w:r w:rsidR="009C2B27" w:rsidRPr="005D55AF">
        <w:rPr>
          <w:rFonts w:ascii="Arial" w:eastAsia="Times New Roman" w:hAnsi="Arial" w:cs="Arial"/>
          <w:kern w:val="0"/>
          <w:lang w:val="sr-Latn-ME" w:eastAsia="sr-Latn-ME"/>
          <w14:ligatures w14:val="none"/>
        </w:rPr>
        <w:t>t</w:t>
      </w:r>
      <w:r w:rsidR="00104B67" w:rsidRPr="005D55AF">
        <w:rPr>
          <w:rFonts w:ascii="Arial" w:eastAsia="Times New Roman" w:hAnsi="Arial" w:cs="Arial"/>
          <w:kern w:val="0"/>
          <w:lang w:val="sr-Latn-ME" w:eastAsia="sr-Latn-ME"/>
          <w14:ligatures w14:val="none"/>
        </w:rPr>
        <w:t>r</w:t>
      </w:r>
      <w:r w:rsidR="009C2B27" w:rsidRPr="005D55AF">
        <w:rPr>
          <w:rFonts w:ascii="Arial" w:eastAsia="Times New Roman" w:hAnsi="Arial" w:cs="Arial"/>
          <w:kern w:val="0"/>
          <w:lang w:val="sr-Latn-ME" w:eastAsia="sr-Latn-ME"/>
          <w14:ligatures w14:val="none"/>
        </w:rPr>
        <w:t>eba v</w:t>
      </w:r>
      <w:r w:rsidRPr="005D55AF">
        <w:rPr>
          <w:rFonts w:ascii="Arial" w:eastAsia="Times New Roman" w:hAnsi="Arial" w:cs="Arial"/>
          <w:kern w:val="0"/>
          <w:lang w:val="sr-Latn-ME" w:eastAsia="sr-Latn-ME"/>
          <w14:ligatures w14:val="none"/>
        </w:rPr>
        <w:t>anredne javne finan</w:t>
      </w:r>
      <w:r w:rsidR="009C2B27" w:rsidRPr="005D55AF">
        <w:rPr>
          <w:rFonts w:ascii="Arial" w:eastAsia="Times New Roman" w:hAnsi="Arial" w:cs="Arial"/>
          <w:kern w:val="0"/>
          <w:lang w:val="sr-Latn-ME" w:eastAsia="sr-Latn-ME"/>
          <w14:ligatures w14:val="none"/>
        </w:rPr>
        <w:t>sijske podrške kao i</w:t>
      </w:r>
      <w:r w:rsidRPr="005D55AF">
        <w:rPr>
          <w:rFonts w:ascii="Arial" w:eastAsia="Times New Roman" w:hAnsi="Arial" w:cs="Arial"/>
          <w:kern w:val="0"/>
          <w:lang w:val="sr-Latn-ME" w:eastAsia="sr-Latn-ME"/>
          <w14:ligatures w14:val="none"/>
        </w:rPr>
        <w:t>, što je više moguće, bilo koji zna</w:t>
      </w:r>
      <w:r w:rsidR="009C2B27" w:rsidRPr="005D55AF">
        <w:rPr>
          <w:rFonts w:ascii="Arial" w:eastAsia="Times New Roman" w:hAnsi="Arial" w:cs="Arial"/>
          <w:kern w:val="0"/>
          <w:lang w:val="sr-Latn-ME" w:eastAsia="sr-Latn-ME"/>
          <w14:ligatures w14:val="none"/>
        </w:rPr>
        <w:t xml:space="preserve">čajan </w:t>
      </w:r>
      <w:r w:rsidRPr="005D55AF">
        <w:rPr>
          <w:rFonts w:ascii="Arial" w:eastAsia="Times New Roman" w:hAnsi="Arial" w:cs="Arial"/>
          <w:kern w:val="0"/>
          <w:lang w:val="sr-Latn-ME" w:eastAsia="sr-Latn-ME"/>
          <w14:ligatures w14:val="none"/>
        </w:rPr>
        <w:t>nepovoljan u</w:t>
      </w:r>
      <w:r w:rsidR="009C2B27" w:rsidRPr="005D55AF">
        <w:rPr>
          <w:rFonts w:ascii="Arial" w:eastAsia="Times New Roman" w:hAnsi="Arial" w:cs="Arial"/>
          <w:kern w:val="0"/>
          <w:lang w:val="sr-Latn-ME" w:eastAsia="sr-Latn-ME"/>
          <w14:ligatures w14:val="none"/>
        </w:rPr>
        <w:t>ticaj</w:t>
      </w:r>
      <w:r w:rsidRPr="005D55AF">
        <w:rPr>
          <w:rFonts w:ascii="Arial" w:eastAsia="Times New Roman" w:hAnsi="Arial" w:cs="Arial"/>
          <w:kern w:val="0"/>
          <w:lang w:val="sr-Latn-ME" w:eastAsia="sr-Latn-ME"/>
          <w14:ligatures w14:val="none"/>
        </w:rPr>
        <w:t xml:space="preserve"> na finan</w:t>
      </w:r>
      <w:r w:rsidR="009C2B27" w:rsidRPr="005D55AF">
        <w:rPr>
          <w:rFonts w:ascii="Arial" w:eastAsia="Times New Roman" w:hAnsi="Arial" w:cs="Arial"/>
          <w:kern w:val="0"/>
          <w:lang w:val="sr-Latn-ME" w:eastAsia="sr-Latn-ME"/>
          <w14:ligatures w14:val="none"/>
        </w:rPr>
        <w:t>sijski sistem</w:t>
      </w:r>
      <w:r w:rsidRPr="005D55AF">
        <w:rPr>
          <w:rFonts w:ascii="Arial" w:eastAsia="Times New Roman" w:hAnsi="Arial" w:cs="Arial"/>
          <w:kern w:val="0"/>
          <w:lang w:val="sr-Latn-ME" w:eastAsia="sr-Latn-ME"/>
          <w14:ligatures w14:val="none"/>
        </w:rPr>
        <w:t xml:space="preserve">, kao i mogućnost neopravdanog nepovoljnog položaja za </w:t>
      </w:r>
      <w:r w:rsidR="009C2B27" w:rsidRPr="005D55AF">
        <w:rPr>
          <w:rFonts w:ascii="Arial" w:eastAsia="Times New Roman" w:hAnsi="Arial" w:cs="Arial"/>
          <w:kern w:val="0"/>
          <w:lang w:val="sr-Latn-ME" w:eastAsia="sr-Latn-ME"/>
          <w14:ligatures w14:val="none"/>
        </w:rPr>
        <w:t>učesnike</w:t>
      </w:r>
      <w:r w:rsidRPr="005D55AF">
        <w:rPr>
          <w:rFonts w:ascii="Arial" w:eastAsia="Times New Roman" w:hAnsi="Arial" w:cs="Arial"/>
          <w:kern w:val="0"/>
          <w:lang w:val="sr-Latn-ME" w:eastAsia="sr-Latn-ME"/>
          <w14:ligatures w14:val="none"/>
        </w:rPr>
        <w:t xml:space="preserve"> na koje se to odnosi.</w:t>
      </w:r>
    </w:p>
    <w:p w14:paraId="04167BF3" w14:textId="77777777" w:rsidR="00221551" w:rsidRPr="005D55AF" w:rsidRDefault="00DA6D87" w:rsidP="00221551">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U nepovoljne u</w:t>
      </w:r>
      <w:r w:rsidR="00254F20" w:rsidRPr="005D55AF">
        <w:rPr>
          <w:rFonts w:ascii="Arial" w:eastAsia="Times New Roman" w:hAnsi="Arial" w:cs="Arial"/>
          <w:kern w:val="0"/>
          <w:lang w:val="sr-Latn-ME" w:eastAsia="sr-Latn-ME"/>
          <w14:ligatures w14:val="none"/>
        </w:rPr>
        <w:t xml:space="preserve">ticaje iz stava 2 ovog člana </w:t>
      </w:r>
      <w:r w:rsidRPr="005D55AF">
        <w:rPr>
          <w:rFonts w:ascii="Arial" w:eastAsia="Times New Roman" w:hAnsi="Arial" w:cs="Arial"/>
          <w:kern w:val="0"/>
          <w:lang w:val="sr-Latn-ME" w:eastAsia="sr-Latn-ME"/>
          <w14:ligatures w14:val="none"/>
        </w:rPr>
        <w:t>ubrajaju se šira finan</w:t>
      </w:r>
      <w:r w:rsidR="00254F20" w:rsidRPr="005D55AF">
        <w:rPr>
          <w:rFonts w:ascii="Arial" w:eastAsia="Times New Roman" w:hAnsi="Arial" w:cs="Arial"/>
          <w:kern w:val="0"/>
          <w:lang w:val="sr-Latn-ME" w:eastAsia="sr-Latn-ME"/>
          <w14:ligatures w14:val="none"/>
        </w:rPr>
        <w:t>s</w:t>
      </w:r>
      <w:r w:rsidRPr="005D55AF">
        <w:rPr>
          <w:rFonts w:ascii="Arial" w:eastAsia="Times New Roman" w:hAnsi="Arial" w:cs="Arial"/>
          <w:kern w:val="0"/>
          <w:lang w:val="sr-Latn-ME" w:eastAsia="sr-Latn-ME"/>
          <w14:ligatures w14:val="none"/>
        </w:rPr>
        <w:t xml:space="preserve">ijska nestabilnost ili događaji na </w:t>
      </w:r>
      <w:r w:rsidR="00254F20" w:rsidRPr="005D55AF">
        <w:rPr>
          <w:rFonts w:ascii="Arial" w:eastAsia="Times New Roman" w:hAnsi="Arial" w:cs="Arial"/>
          <w:kern w:val="0"/>
          <w:lang w:val="sr-Latn-ME" w:eastAsia="sr-Latn-ME"/>
          <w14:ligatures w14:val="none"/>
        </w:rPr>
        <w:t xml:space="preserve">nivou sistema u </w:t>
      </w:r>
      <w:r w:rsidRPr="005D55AF">
        <w:rPr>
          <w:rFonts w:ascii="Arial" w:eastAsia="Times New Roman" w:hAnsi="Arial" w:cs="Arial"/>
          <w:kern w:val="0"/>
          <w:lang w:val="sr-Latn-ME" w:eastAsia="sr-Latn-ME"/>
          <w14:ligatures w14:val="none"/>
        </w:rPr>
        <w:t>bilo kojoj državi članici.</w:t>
      </w:r>
    </w:p>
    <w:p w14:paraId="022FABA2" w14:textId="45DE8163" w:rsidR="00254F20" w:rsidRPr="005D55AF" w:rsidRDefault="00254F20" w:rsidP="00221551">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blagovremeno </w:t>
      </w:r>
      <w:r w:rsidR="00DA6D87" w:rsidRPr="005D55AF">
        <w:rPr>
          <w:rFonts w:ascii="Arial" w:eastAsia="Times New Roman" w:hAnsi="Arial" w:cs="Arial"/>
          <w:kern w:val="0"/>
          <w:lang w:val="sr-Latn-ME" w:eastAsia="sr-Latn-ME"/>
          <w14:ligatures w14:val="none"/>
        </w:rPr>
        <w:t>obavješ</w:t>
      </w:r>
      <w:r w:rsidRPr="005D55AF">
        <w:rPr>
          <w:rFonts w:ascii="Arial" w:eastAsia="Times New Roman" w:hAnsi="Arial" w:cs="Arial"/>
          <w:kern w:val="0"/>
          <w:lang w:val="sr-Latn-ME" w:eastAsia="sr-Latn-ME"/>
          <w14:ligatures w14:val="none"/>
        </w:rPr>
        <w:t>tava</w:t>
      </w:r>
      <w:r w:rsidR="00DA6D87" w:rsidRPr="005D55AF">
        <w:rPr>
          <w:rFonts w:ascii="Arial" w:eastAsia="Times New Roman" w:hAnsi="Arial" w:cs="Arial"/>
          <w:kern w:val="0"/>
          <w:lang w:val="sr-Latn-ME" w:eastAsia="sr-Latn-ME"/>
          <w14:ligatures w14:val="none"/>
        </w:rPr>
        <w:t xml:space="preserve"> ESMA-u ako smatra da sanacija </w:t>
      </w:r>
      <w:r w:rsidR="00270185" w:rsidRPr="005D55AF">
        <w:rPr>
          <w:rFonts w:ascii="Arial" w:eastAsia="Times New Roman" w:hAnsi="Arial" w:cs="Arial"/>
          <w:kern w:val="0"/>
          <w:lang w:val="sr-Latn-ME" w:eastAsia="sr-Latn-ME"/>
          <w14:ligatures w14:val="none"/>
        </w:rPr>
        <w:t>CCP</w:t>
      </w:r>
      <w:r w:rsidR="00DA6D87" w:rsidRPr="005D55AF">
        <w:rPr>
          <w:rFonts w:ascii="Arial" w:eastAsia="Times New Roman" w:hAnsi="Arial" w:cs="Arial"/>
          <w:kern w:val="0"/>
          <w:lang w:val="sr-Latn-ME" w:eastAsia="sr-Latn-ME"/>
          <w14:ligatures w14:val="none"/>
        </w:rPr>
        <w:t xml:space="preserve"> nije moguća.</w:t>
      </w:r>
    </w:p>
    <w:p w14:paraId="2064A90C" w14:textId="77777777" w:rsidR="00254F20" w:rsidRPr="005D55AF" w:rsidRDefault="00DA6D87" w:rsidP="00254F20">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Na zahtjev </w:t>
      </w:r>
      <w:r w:rsidR="00254F20" w:rsidRPr="005D55AF">
        <w:rPr>
          <w:rFonts w:ascii="Arial" w:eastAsia="Times New Roman" w:hAnsi="Arial" w:cs="Arial"/>
          <w:kern w:val="0"/>
          <w:lang w:val="sr-Latn-ME" w:eastAsia="sr-Latn-ME"/>
          <w14:ligatures w14:val="none"/>
        </w:rPr>
        <w:t xml:space="preserve">Komisije CCP </w:t>
      </w:r>
      <w:r w:rsidRPr="005D55AF">
        <w:rPr>
          <w:rFonts w:ascii="Arial" w:eastAsia="Times New Roman" w:hAnsi="Arial" w:cs="Arial"/>
          <w:kern w:val="0"/>
          <w:lang w:val="sr-Latn-ME" w:eastAsia="sr-Latn-ME"/>
          <w14:ligatures w14:val="none"/>
        </w:rPr>
        <w:t>dokazuje da:</w:t>
      </w:r>
    </w:p>
    <w:p w14:paraId="5A6B3852" w14:textId="2BFA7874" w:rsidR="00C9214A" w:rsidRPr="005D55AF" w:rsidRDefault="00DA6D87" w:rsidP="00D73811">
      <w:pPr>
        <w:pStyle w:val="ListParagraph"/>
        <w:numPr>
          <w:ilvl w:val="0"/>
          <w:numId w:val="8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ne postoje </w:t>
      </w:r>
      <w:proofErr w:type="spellStart"/>
      <w:r w:rsidRPr="005D55AF">
        <w:rPr>
          <w:rFonts w:ascii="Arial" w:eastAsia="Times New Roman" w:hAnsi="Arial" w:cs="Arial"/>
          <w:kern w:val="0"/>
          <w:lang w:val="sr-Latn-ME" w:eastAsia="sr-Latn-ME"/>
          <w14:ligatures w14:val="none"/>
        </w:rPr>
        <w:t>prepreke</w:t>
      </w:r>
      <w:proofErr w:type="spellEnd"/>
      <w:r w:rsidRPr="005D55AF">
        <w:rPr>
          <w:rFonts w:ascii="Arial" w:eastAsia="Times New Roman" w:hAnsi="Arial" w:cs="Arial"/>
          <w:kern w:val="0"/>
          <w:lang w:val="sr-Latn-ME" w:eastAsia="sr-Latn-ME"/>
          <w14:ligatures w14:val="none"/>
        </w:rPr>
        <w:t xml:space="preserve"> smanjenju vrijednosti vlasničkih instrumenata </w:t>
      </w:r>
      <w:proofErr w:type="spellStart"/>
      <w:r w:rsidR="00C9214A" w:rsidRPr="005D55AF">
        <w:rPr>
          <w:rFonts w:ascii="Arial" w:eastAsia="Times New Roman" w:hAnsi="Arial" w:cs="Arial"/>
          <w:kern w:val="0"/>
          <w:lang w:val="sr-Latn-ME" w:eastAsia="sr-Latn-ME"/>
          <w14:ligatures w14:val="none"/>
        </w:rPr>
        <w:t>redosljedom</w:t>
      </w:r>
      <w:proofErr w:type="spellEnd"/>
      <w:r w:rsidR="00C9214A" w:rsidRPr="005D55AF">
        <w:rPr>
          <w:rFonts w:ascii="Arial" w:eastAsia="Times New Roman" w:hAnsi="Arial" w:cs="Arial"/>
          <w:kern w:val="0"/>
          <w:lang w:val="sr-Latn-ME" w:eastAsia="sr-Latn-ME"/>
          <w14:ligatures w14:val="none"/>
        </w:rPr>
        <w:t xml:space="preserve"> </w:t>
      </w:r>
      <w:r w:rsidRPr="005D55AF">
        <w:rPr>
          <w:rFonts w:ascii="Arial" w:eastAsia="Times New Roman" w:hAnsi="Arial" w:cs="Arial"/>
          <w:kern w:val="0"/>
          <w:lang w:val="sr-Latn-ME" w:eastAsia="sr-Latn-ME"/>
          <w14:ligatures w14:val="none"/>
        </w:rPr>
        <w:t xml:space="preserve">izvršavanja </w:t>
      </w:r>
      <w:r w:rsidR="000D0A5A" w:rsidRPr="005D55AF">
        <w:rPr>
          <w:rFonts w:ascii="Arial" w:eastAsia="Times New Roman" w:hAnsi="Arial" w:cs="Arial"/>
          <w:kern w:val="0"/>
          <w:lang w:val="sr-Latn-ME" w:eastAsia="sr-Latn-ME"/>
          <w14:ligatures w14:val="none"/>
        </w:rPr>
        <w:t>sanacionih</w:t>
      </w:r>
      <w:r w:rsidRPr="005D55AF">
        <w:rPr>
          <w:rFonts w:ascii="Arial" w:eastAsia="Times New Roman" w:hAnsi="Arial" w:cs="Arial"/>
          <w:kern w:val="0"/>
          <w:lang w:val="sr-Latn-ME" w:eastAsia="sr-Latn-ME"/>
          <w14:ligatures w14:val="none"/>
        </w:rPr>
        <w:t xml:space="preserve"> ovla</w:t>
      </w:r>
      <w:r w:rsidR="00C9214A" w:rsidRPr="005D55AF">
        <w:rPr>
          <w:rFonts w:ascii="Arial" w:eastAsia="Times New Roman" w:hAnsi="Arial" w:cs="Arial"/>
          <w:kern w:val="0"/>
          <w:lang w:val="sr-Latn-ME" w:eastAsia="sr-Latn-ME"/>
          <w14:ligatures w14:val="none"/>
        </w:rPr>
        <w:t>šćenja</w:t>
      </w:r>
      <w:r w:rsidRPr="005D55AF">
        <w:rPr>
          <w:rFonts w:ascii="Arial" w:eastAsia="Times New Roman" w:hAnsi="Arial" w:cs="Arial"/>
          <w:kern w:val="0"/>
          <w:lang w:val="sr-Latn-ME" w:eastAsia="sr-Latn-ME"/>
          <w14:ligatures w14:val="none"/>
        </w:rPr>
        <w:t>, ne</w:t>
      </w:r>
      <w:r w:rsidR="00C9214A" w:rsidRPr="005D55AF">
        <w:rPr>
          <w:rFonts w:ascii="Arial" w:eastAsia="Times New Roman" w:hAnsi="Arial" w:cs="Arial"/>
          <w:kern w:val="0"/>
          <w:lang w:val="sr-Latn-ME" w:eastAsia="sr-Latn-ME"/>
          <w14:ligatures w14:val="none"/>
        </w:rPr>
        <w:t>za</w:t>
      </w:r>
      <w:r w:rsidRPr="005D55AF">
        <w:rPr>
          <w:rFonts w:ascii="Arial" w:eastAsia="Times New Roman" w:hAnsi="Arial" w:cs="Arial"/>
          <w:kern w:val="0"/>
          <w:lang w:val="sr-Latn-ME" w:eastAsia="sr-Latn-ME"/>
          <w14:ligatures w14:val="none"/>
        </w:rPr>
        <w:t>visno o</w:t>
      </w:r>
      <w:r w:rsidR="00C9214A" w:rsidRPr="005D55AF">
        <w:rPr>
          <w:rFonts w:ascii="Arial" w:eastAsia="Times New Roman" w:hAnsi="Arial" w:cs="Arial"/>
          <w:kern w:val="0"/>
          <w:lang w:val="sr-Latn-ME" w:eastAsia="sr-Latn-ME"/>
          <w14:ligatures w14:val="none"/>
        </w:rPr>
        <w:t>d</w:t>
      </w:r>
      <w:r w:rsidRPr="005D55AF">
        <w:rPr>
          <w:rFonts w:ascii="Arial" w:eastAsia="Times New Roman" w:hAnsi="Arial" w:cs="Arial"/>
          <w:kern w:val="0"/>
          <w:lang w:val="sr-Latn-ME" w:eastAsia="sr-Latn-ME"/>
          <w14:ligatures w14:val="none"/>
        </w:rPr>
        <w:t xml:space="preserve"> to</w:t>
      </w:r>
      <w:r w:rsidR="00C9214A" w:rsidRPr="005D55AF">
        <w:rPr>
          <w:rFonts w:ascii="Arial" w:eastAsia="Times New Roman" w:hAnsi="Arial" w:cs="Arial"/>
          <w:kern w:val="0"/>
          <w:lang w:val="sr-Latn-ME" w:eastAsia="sr-Latn-ME"/>
          <w14:ligatures w14:val="none"/>
        </w:rPr>
        <w:t>ga</w:t>
      </w:r>
      <w:r w:rsidRPr="005D55AF">
        <w:rPr>
          <w:rFonts w:ascii="Arial" w:eastAsia="Times New Roman" w:hAnsi="Arial" w:cs="Arial"/>
          <w:kern w:val="0"/>
          <w:lang w:val="sr-Latn-ME" w:eastAsia="sr-Latn-ME"/>
          <w14:ligatures w14:val="none"/>
        </w:rPr>
        <w:t xml:space="preserve"> jesu li u potpunosti iscrpljeni preostali ugovorni aranžmani ili druge mjere iz plana oporavka </w:t>
      </w:r>
      <w:r w:rsidR="00270185"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w:t>
      </w:r>
      <w:r w:rsidR="00C9214A" w:rsidRPr="005D55AF">
        <w:rPr>
          <w:rFonts w:ascii="Arial" w:eastAsia="Times New Roman" w:hAnsi="Arial" w:cs="Arial"/>
          <w:kern w:val="0"/>
          <w:lang w:val="sr-Latn-ME" w:eastAsia="sr-Latn-ME"/>
          <w14:ligatures w14:val="none"/>
        </w:rPr>
        <w:t xml:space="preserve"> </w:t>
      </w:r>
      <w:r w:rsidRPr="005D55AF">
        <w:rPr>
          <w:rFonts w:ascii="Arial" w:eastAsia="Times New Roman" w:hAnsi="Arial" w:cs="Arial"/>
          <w:kern w:val="0"/>
          <w:lang w:val="sr-Latn-ME" w:eastAsia="sr-Latn-ME"/>
          <w14:ligatures w14:val="none"/>
        </w:rPr>
        <w:t>i</w:t>
      </w:r>
    </w:p>
    <w:p w14:paraId="6BABEB66" w14:textId="6AB1C70E" w:rsidR="00DA6D87" w:rsidRPr="005D55AF" w:rsidRDefault="00DA6D87" w:rsidP="00D73811">
      <w:pPr>
        <w:pStyle w:val="ListParagraph"/>
        <w:numPr>
          <w:ilvl w:val="0"/>
          <w:numId w:val="8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ugovori </w:t>
      </w:r>
      <w:r w:rsidR="00270185"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s članovima s</w:t>
      </w:r>
      <w:r w:rsidR="00C9214A" w:rsidRPr="005D55AF">
        <w:rPr>
          <w:rFonts w:ascii="Arial" w:eastAsia="Times New Roman" w:hAnsi="Arial" w:cs="Arial"/>
          <w:kern w:val="0"/>
          <w:lang w:val="sr-Latn-ME" w:eastAsia="sr-Latn-ME"/>
          <w14:ligatures w14:val="none"/>
        </w:rPr>
        <w:t>istema</w:t>
      </w:r>
      <w:r w:rsidRPr="005D55AF">
        <w:rPr>
          <w:rFonts w:ascii="Arial" w:eastAsia="Times New Roman" w:hAnsi="Arial" w:cs="Arial"/>
          <w:kern w:val="0"/>
          <w:lang w:val="sr-Latn-ME" w:eastAsia="sr-Latn-ME"/>
          <w14:ligatures w14:val="none"/>
        </w:rPr>
        <w:t xml:space="preserve"> poravnanja ili trećim stranama ne omoguć</w:t>
      </w:r>
      <w:r w:rsidR="00C9214A" w:rsidRPr="005D55AF">
        <w:rPr>
          <w:rFonts w:ascii="Arial" w:eastAsia="Times New Roman" w:hAnsi="Arial" w:cs="Arial"/>
          <w:kern w:val="0"/>
          <w:lang w:val="sr-Latn-ME" w:eastAsia="sr-Latn-ME"/>
          <w14:ligatures w14:val="none"/>
        </w:rPr>
        <w:t>avaju</w:t>
      </w:r>
      <w:r w:rsidRPr="005D55AF">
        <w:rPr>
          <w:rFonts w:ascii="Arial" w:eastAsia="Times New Roman" w:hAnsi="Arial" w:cs="Arial"/>
          <w:kern w:val="0"/>
          <w:lang w:val="sr-Latn-ME" w:eastAsia="sr-Latn-ME"/>
          <w14:ligatures w14:val="none"/>
        </w:rPr>
        <w:t xml:space="preserve"> tim članovima s</w:t>
      </w:r>
      <w:r w:rsidR="00C9214A" w:rsidRPr="005D55AF">
        <w:rPr>
          <w:rFonts w:ascii="Arial" w:eastAsia="Times New Roman" w:hAnsi="Arial" w:cs="Arial"/>
          <w:kern w:val="0"/>
          <w:lang w:val="sr-Latn-ME" w:eastAsia="sr-Latn-ME"/>
          <w14:ligatures w14:val="none"/>
        </w:rPr>
        <w:t>istema</w:t>
      </w:r>
      <w:r w:rsidRPr="005D55AF">
        <w:rPr>
          <w:rFonts w:ascii="Arial" w:eastAsia="Times New Roman" w:hAnsi="Arial" w:cs="Arial"/>
          <w:kern w:val="0"/>
          <w:lang w:val="sr-Latn-ME" w:eastAsia="sr-Latn-ME"/>
          <w14:ligatures w14:val="none"/>
        </w:rPr>
        <w:t xml:space="preserve"> poravnanja ili trećim stranama da uspješno ospore izvršavanje </w:t>
      </w:r>
      <w:r w:rsidR="000D0A5A" w:rsidRPr="005D55AF">
        <w:rPr>
          <w:rFonts w:ascii="Arial" w:eastAsia="Times New Roman" w:hAnsi="Arial" w:cs="Arial"/>
          <w:kern w:val="0"/>
          <w:lang w:val="sr-Latn-ME" w:eastAsia="sr-Latn-ME"/>
          <w14:ligatures w14:val="none"/>
        </w:rPr>
        <w:t>sanacionih</w:t>
      </w:r>
      <w:r w:rsidRPr="005D55AF">
        <w:rPr>
          <w:rFonts w:ascii="Arial" w:eastAsia="Times New Roman" w:hAnsi="Arial" w:cs="Arial"/>
          <w:kern w:val="0"/>
          <w:lang w:val="sr-Latn-ME" w:eastAsia="sr-Latn-ME"/>
          <w14:ligatures w14:val="none"/>
        </w:rPr>
        <w:t xml:space="preserve"> ovla</w:t>
      </w:r>
      <w:r w:rsidR="00C9214A" w:rsidRPr="005D55AF">
        <w:rPr>
          <w:rFonts w:ascii="Arial" w:eastAsia="Times New Roman" w:hAnsi="Arial" w:cs="Arial"/>
          <w:kern w:val="0"/>
          <w:lang w:val="sr-Latn-ME" w:eastAsia="sr-Latn-ME"/>
          <w14:ligatures w14:val="none"/>
        </w:rPr>
        <w:t xml:space="preserve">šćenja </w:t>
      </w:r>
      <w:r w:rsidRPr="005D55AF">
        <w:rPr>
          <w:rFonts w:ascii="Arial" w:eastAsia="Times New Roman" w:hAnsi="Arial" w:cs="Arial"/>
          <w:kern w:val="0"/>
          <w:lang w:val="sr-Latn-ME" w:eastAsia="sr-Latn-ME"/>
          <w14:ligatures w14:val="none"/>
        </w:rPr>
        <w:t>ili izbjegnu da se na njih primijene t</w:t>
      </w:r>
      <w:r w:rsidR="00C9214A" w:rsidRPr="005D55AF">
        <w:rPr>
          <w:rFonts w:ascii="Arial" w:eastAsia="Times New Roman" w:hAnsi="Arial" w:cs="Arial"/>
          <w:kern w:val="0"/>
          <w:lang w:val="sr-Latn-ME" w:eastAsia="sr-Latn-ME"/>
          <w14:ligatures w14:val="none"/>
        </w:rPr>
        <w:t>a ovlašćenja</w:t>
      </w:r>
      <w:r w:rsidRPr="005D55AF">
        <w:rPr>
          <w:rFonts w:ascii="Arial" w:eastAsia="Times New Roman" w:hAnsi="Arial" w:cs="Arial"/>
          <w:kern w:val="0"/>
          <w:lang w:val="sr-Latn-ME" w:eastAsia="sr-Latn-ME"/>
          <w14:ligatures w14:val="none"/>
        </w:rPr>
        <w:t>.</w:t>
      </w:r>
    </w:p>
    <w:p w14:paraId="2D5CB0EC" w14:textId="77777777" w:rsidR="00E7297A" w:rsidRPr="005D55AF" w:rsidRDefault="00104B67" w:rsidP="00E7297A">
      <w:pPr>
        <w:spacing w:after="0" w:line="240" w:lineRule="auto"/>
        <w:ind w:firstLine="720"/>
        <w:jc w:val="both"/>
        <w:rPr>
          <w:rFonts w:ascii="Arial" w:eastAsia="Times New Roman" w:hAnsi="Arial" w:cs="Arial"/>
          <w:kern w:val="0"/>
          <w:lang w:val="sr-Latn-ME" w:eastAsia="sr-Latn-ME"/>
          <w14:ligatures w14:val="none"/>
        </w:rPr>
      </w:pPr>
      <w:r w:rsidRPr="005D55AF">
        <w:rPr>
          <w:rFonts w:ascii="Arial" w:hAnsi="Arial" w:cs="Arial"/>
          <w:lang w:val="sr-Latn-ME"/>
        </w:rPr>
        <w:t xml:space="preserve">Bliži način vršenja procjene mogućnosti sanacije iz stava 1 ovog člana kao i elementi koje Komisija ili drugi organ za sanaciju CCP treba da uzme u obzir pri procjeni mogućnosti sanacije CCP propisuje Komisija. </w:t>
      </w:r>
      <w:r w:rsidRPr="005D55AF">
        <w:rPr>
          <w:rFonts w:ascii="Arial" w:eastAsia="Times New Roman" w:hAnsi="Arial" w:cs="Arial"/>
          <w:kern w:val="0"/>
          <w:highlight w:val="yellow"/>
          <w:lang w:val="sr-Latn-ME" w:eastAsia="sr-Latn-ME"/>
          <w14:ligatures w14:val="none"/>
        </w:rPr>
        <w:t xml:space="preserve"> </w:t>
      </w:r>
    </w:p>
    <w:p w14:paraId="417B03B9" w14:textId="1610142D" w:rsidR="00DA6D87" w:rsidRPr="005D55AF" w:rsidRDefault="00E7297A" w:rsidP="00E7297A">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w:t>
      </w:r>
      <w:r w:rsidR="00DA6D87" w:rsidRPr="005D55AF">
        <w:rPr>
          <w:rFonts w:ascii="Arial" w:eastAsia="Times New Roman" w:hAnsi="Arial" w:cs="Arial"/>
          <w:kern w:val="0"/>
          <w:lang w:val="sr-Latn-ME" w:eastAsia="sr-Latn-ME"/>
          <w14:ligatures w14:val="none"/>
        </w:rPr>
        <w:t xml:space="preserve">u koordinaciji sa </w:t>
      </w:r>
      <w:r w:rsidR="001E2FE5" w:rsidRPr="005D55AF">
        <w:rPr>
          <w:rFonts w:ascii="Arial" w:eastAsia="Times New Roman" w:hAnsi="Arial" w:cs="Arial"/>
          <w:kern w:val="0"/>
          <w:lang w:val="sr-Latn-ME" w:eastAsia="sr-Latn-ME"/>
          <w14:ligatures w14:val="none"/>
        </w:rPr>
        <w:t>sanacioni</w:t>
      </w:r>
      <w:r w:rsidR="00DA6D87" w:rsidRPr="005D55AF">
        <w:rPr>
          <w:rFonts w:ascii="Arial" w:eastAsia="Times New Roman" w:hAnsi="Arial" w:cs="Arial"/>
          <w:kern w:val="0"/>
          <w:lang w:val="sr-Latn-ME" w:eastAsia="sr-Latn-ME"/>
          <w14:ligatures w14:val="none"/>
        </w:rPr>
        <w:t>m kolegij</w:t>
      </w:r>
      <w:r w:rsidRPr="005D55AF">
        <w:rPr>
          <w:rFonts w:ascii="Arial" w:eastAsia="Times New Roman" w:hAnsi="Arial" w:cs="Arial"/>
          <w:kern w:val="0"/>
          <w:lang w:val="sr-Latn-ME" w:eastAsia="sr-Latn-ME"/>
          <w14:ligatures w14:val="none"/>
        </w:rPr>
        <w:t>umom p</w:t>
      </w:r>
      <w:r w:rsidR="00DA6D87" w:rsidRPr="005D55AF">
        <w:rPr>
          <w:rFonts w:ascii="Arial" w:eastAsia="Times New Roman" w:hAnsi="Arial" w:cs="Arial"/>
          <w:kern w:val="0"/>
          <w:lang w:val="sr-Latn-ME" w:eastAsia="sr-Latn-ME"/>
          <w14:ligatures w14:val="none"/>
        </w:rPr>
        <w:t xml:space="preserve">rocjenjuje mogućnost sanacije </w:t>
      </w:r>
      <w:r w:rsidRPr="005D55AF">
        <w:rPr>
          <w:rFonts w:ascii="Arial" w:eastAsia="Times New Roman" w:hAnsi="Arial" w:cs="Arial"/>
          <w:kern w:val="0"/>
          <w:lang w:val="sr-Latn-ME" w:eastAsia="sr-Latn-ME"/>
          <w14:ligatures w14:val="none"/>
        </w:rPr>
        <w:t xml:space="preserve">i istovremeno </w:t>
      </w:r>
      <w:r w:rsidR="00DA6D87" w:rsidRPr="005D55AF">
        <w:rPr>
          <w:rFonts w:ascii="Arial" w:eastAsia="Times New Roman" w:hAnsi="Arial" w:cs="Arial"/>
          <w:kern w:val="0"/>
          <w:lang w:val="sr-Latn-ME" w:eastAsia="sr-Latn-ME"/>
          <w14:ligatures w14:val="none"/>
        </w:rPr>
        <w:t xml:space="preserve">izrađuje i ažurira plan sanacije u skladu s </w:t>
      </w:r>
      <w:r w:rsidR="004B261A" w:rsidRPr="005D55AF">
        <w:rPr>
          <w:rFonts w:ascii="Arial" w:eastAsia="Times New Roman" w:hAnsi="Arial" w:cs="Arial"/>
          <w:kern w:val="0"/>
          <w:lang w:val="sr-Latn-ME" w:eastAsia="sr-Latn-ME"/>
          <w14:ligatures w14:val="none"/>
        </w:rPr>
        <w:t>član</w:t>
      </w:r>
      <w:r w:rsidR="00DA6D87" w:rsidRPr="005D55AF">
        <w:rPr>
          <w:rFonts w:ascii="Arial" w:eastAsia="Times New Roman" w:hAnsi="Arial" w:cs="Arial"/>
          <w:kern w:val="0"/>
          <w:lang w:val="sr-Latn-ME" w:eastAsia="sr-Latn-ME"/>
          <w14:ligatures w14:val="none"/>
        </w:rPr>
        <w:t>om 1</w:t>
      </w:r>
      <w:r w:rsidRPr="005D55AF">
        <w:rPr>
          <w:rFonts w:ascii="Arial" w:eastAsia="Times New Roman" w:hAnsi="Arial" w:cs="Arial"/>
          <w:kern w:val="0"/>
          <w:lang w:val="sr-Latn-ME" w:eastAsia="sr-Latn-ME"/>
          <w14:ligatures w14:val="none"/>
        </w:rPr>
        <w:t>7 ovog zakona.</w:t>
      </w:r>
    </w:p>
    <w:p w14:paraId="2674BEC7" w14:textId="77777777" w:rsidR="00104B67" w:rsidRPr="005D55AF" w:rsidRDefault="00104B67" w:rsidP="0046424E">
      <w:pPr>
        <w:spacing w:after="0" w:line="240" w:lineRule="auto"/>
        <w:outlineLvl w:val="2"/>
        <w:rPr>
          <w:rFonts w:ascii="Arial" w:eastAsia="Times New Roman" w:hAnsi="Arial" w:cs="Arial"/>
          <w:b/>
          <w:bCs/>
          <w:kern w:val="0"/>
          <w:lang w:val="sr-Latn-ME" w:eastAsia="sr-Latn-ME"/>
          <w14:ligatures w14:val="none"/>
        </w:rPr>
      </w:pPr>
    </w:p>
    <w:p w14:paraId="2DC20F4E" w14:textId="77777777" w:rsidR="00DA6D87" w:rsidRPr="005D55AF" w:rsidRDefault="00DA6D87" w:rsidP="00E7297A">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 xml:space="preserve">Rješavanje ili uklanjanje </w:t>
      </w:r>
      <w:proofErr w:type="spellStart"/>
      <w:r w:rsidRPr="005D55AF">
        <w:rPr>
          <w:rFonts w:ascii="Arial" w:eastAsia="Times New Roman" w:hAnsi="Arial" w:cs="Arial"/>
          <w:b/>
          <w:bCs/>
          <w:kern w:val="0"/>
          <w:lang w:val="sr-Latn-ME" w:eastAsia="sr-Latn-ME"/>
          <w14:ligatures w14:val="none"/>
        </w:rPr>
        <w:t>prepreka</w:t>
      </w:r>
      <w:proofErr w:type="spellEnd"/>
      <w:r w:rsidRPr="005D55AF">
        <w:rPr>
          <w:rFonts w:ascii="Arial" w:eastAsia="Times New Roman" w:hAnsi="Arial" w:cs="Arial"/>
          <w:b/>
          <w:bCs/>
          <w:kern w:val="0"/>
          <w:lang w:val="sr-Latn-ME" w:eastAsia="sr-Latn-ME"/>
          <w14:ligatures w14:val="none"/>
        </w:rPr>
        <w:t xml:space="preserve"> mogućnosti sanacije</w:t>
      </w:r>
    </w:p>
    <w:p w14:paraId="74D2E9E0" w14:textId="4C1A6DA5" w:rsidR="00E7297A" w:rsidRPr="005D55AF" w:rsidRDefault="00E7297A" w:rsidP="00E7297A">
      <w:pPr>
        <w:spacing w:after="0" w:line="240" w:lineRule="auto"/>
        <w:jc w:val="center"/>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Član 21</w:t>
      </w:r>
    </w:p>
    <w:p w14:paraId="5FD52F58" w14:textId="02FF2979" w:rsidR="00E7297A" w:rsidRPr="005D55AF" w:rsidRDefault="00DA6D87" w:rsidP="00E7297A">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Ako </w:t>
      </w:r>
      <w:r w:rsidR="00E7297A" w:rsidRPr="005D55AF">
        <w:rPr>
          <w:rFonts w:ascii="Arial" w:eastAsia="Times New Roman" w:hAnsi="Arial" w:cs="Arial"/>
          <w:kern w:val="0"/>
          <w:lang w:val="sr-Latn-ME" w:eastAsia="sr-Latn-ME"/>
          <w14:ligatures w14:val="none"/>
        </w:rPr>
        <w:t>Komisija</w:t>
      </w:r>
      <w:r w:rsidRPr="005D55AF">
        <w:rPr>
          <w:rFonts w:ascii="Arial" w:eastAsia="Times New Roman" w:hAnsi="Arial" w:cs="Arial"/>
          <w:kern w:val="0"/>
          <w:lang w:val="sr-Latn-ME" w:eastAsia="sr-Latn-ME"/>
          <w14:ligatures w14:val="none"/>
        </w:rPr>
        <w:t xml:space="preserve">, u koordinaciji sa </w:t>
      </w:r>
      <w:r w:rsidR="001E2FE5" w:rsidRPr="005D55AF">
        <w:rPr>
          <w:rFonts w:ascii="Arial" w:eastAsia="Times New Roman" w:hAnsi="Arial" w:cs="Arial"/>
          <w:kern w:val="0"/>
          <w:lang w:val="sr-Latn-ME" w:eastAsia="sr-Latn-ME"/>
          <w14:ligatures w14:val="none"/>
        </w:rPr>
        <w:t>sanacioni</w:t>
      </w:r>
      <w:r w:rsidRPr="005D55AF">
        <w:rPr>
          <w:rFonts w:ascii="Arial" w:eastAsia="Times New Roman" w:hAnsi="Arial" w:cs="Arial"/>
          <w:kern w:val="0"/>
          <w:lang w:val="sr-Latn-ME" w:eastAsia="sr-Latn-ME"/>
          <w14:ligatures w14:val="none"/>
        </w:rPr>
        <w:t xml:space="preserve">m </w:t>
      </w:r>
      <w:r w:rsidR="00E7297A" w:rsidRPr="005D55AF">
        <w:rPr>
          <w:rFonts w:ascii="Arial" w:eastAsia="Times New Roman" w:hAnsi="Arial" w:cs="Arial"/>
          <w:kern w:val="0"/>
          <w:lang w:val="sr-Latn-ME" w:eastAsia="sr-Latn-ME"/>
          <w14:ligatures w14:val="none"/>
        </w:rPr>
        <w:t>kolegijumom</w:t>
      </w:r>
      <w:r w:rsidRPr="005D55AF">
        <w:rPr>
          <w:rFonts w:ascii="Arial" w:eastAsia="Times New Roman" w:hAnsi="Arial" w:cs="Arial"/>
          <w:kern w:val="0"/>
          <w:lang w:val="sr-Latn-ME" w:eastAsia="sr-Latn-ME"/>
          <w14:ligatures w14:val="none"/>
        </w:rPr>
        <w:t xml:space="preserve"> u skladu s postupkom navedenim u </w:t>
      </w:r>
      <w:r w:rsidR="004B261A" w:rsidRPr="005D55AF">
        <w:rPr>
          <w:rFonts w:ascii="Arial" w:eastAsia="Times New Roman" w:hAnsi="Arial" w:cs="Arial"/>
          <w:kern w:val="0"/>
          <w:lang w:val="sr-Latn-ME" w:eastAsia="sr-Latn-ME"/>
          <w14:ligatures w14:val="none"/>
        </w:rPr>
        <w:t>član</w:t>
      </w:r>
      <w:r w:rsidRPr="005D55AF">
        <w:rPr>
          <w:rFonts w:ascii="Arial" w:eastAsia="Times New Roman" w:hAnsi="Arial" w:cs="Arial"/>
          <w:kern w:val="0"/>
          <w:lang w:val="sr-Latn-ME" w:eastAsia="sr-Latn-ME"/>
          <w14:ligatures w14:val="none"/>
        </w:rPr>
        <w:t>u 1</w:t>
      </w:r>
      <w:r w:rsidR="00E7297A" w:rsidRPr="005D55AF">
        <w:rPr>
          <w:rFonts w:ascii="Arial" w:eastAsia="Times New Roman" w:hAnsi="Arial" w:cs="Arial"/>
          <w:kern w:val="0"/>
          <w:lang w:val="sr-Latn-ME" w:eastAsia="sr-Latn-ME"/>
          <w14:ligatures w14:val="none"/>
        </w:rPr>
        <w:t>9 ovog zakona</w:t>
      </w:r>
      <w:r w:rsidRPr="005D55AF">
        <w:rPr>
          <w:rFonts w:ascii="Arial" w:eastAsia="Times New Roman" w:hAnsi="Arial" w:cs="Arial"/>
          <w:kern w:val="0"/>
          <w:lang w:val="sr-Latn-ME" w:eastAsia="sr-Latn-ME"/>
          <w14:ligatures w14:val="none"/>
        </w:rPr>
        <w:t xml:space="preserve">, nakon procjene iz </w:t>
      </w:r>
      <w:r w:rsidR="004B261A" w:rsidRPr="005D55AF">
        <w:rPr>
          <w:rFonts w:ascii="Arial" w:eastAsia="Times New Roman" w:hAnsi="Arial" w:cs="Arial"/>
          <w:kern w:val="0"/>
          <w:lang w:val="sr-Latn-ME" w:eastAsia="sr-Latn-ME"/>
          <w14:ligatures w14:val="none"/>
        </w:rPr>
        <w:t>član</w:t>
      </w:r>
      <w:r w:rsidRPr="005D55AF">
        <w:rPr>
          <w:rFonts w:ascii="Arial" w:eastAsia="Times New Roman" w:hAnsi="Arial" w:cs="Arial"/>
          <w:kern w:val="0"/>
          <w:lang w:val="sr-Latn-ME" w:eastAsia="sr-Latn-ME"/>
          <w14:ligatures w14:val="none"/>
        </w:rPr>
        <w:t xml:space="preserve">a </w:t>
      </w:r>
      <w:r w:rsidR="00E7297A" w:rsidRPr="005D55AF">
        <w:rPr>
          <w:rFonts w:ascii="Arial" w:eastAsia="Times New Roman" w:hAnsi="Arial" w:cs="Arial"/>
          <w:kern w:val="0"/>
          <w:lang w:val="sr-Latn-ME" w:eastAsia="sr-Latn-ME"/>
          <w14:ligatures w14:val="none"/>
        </w:rPr>
        <w:t>20 ovog zakona</w:t>
      </w:r>
      <w:r w:rsidRPr="005D55AF">
        <w:rPr>
          <w:rFonts w:ascii="Arial" w:eastAsia="Times New Roman" w:hAnsi="Arial" w:cs="Arial"/>
          <w:kern w:val="0"/>
          <w:lang w:val="sr-Latn-ME" w:eastAsia="sr-Latn-ME"/>
          <w14:ligatures w14:val="none"/>
        </w:rPr>
        <w:t xml:space="preserve"> zaključi da postoje bitne </w:t>
      </w:r>
      <w:proofErr w:type="spellStart"/>
      <w:r w:rsidRPr="005D55AF">
        <w:rPr>
          <w:rFonts w:ascii="Arial" w:eastAsia="Times New Roman" w:hAnsi="Arial" w:cs="Arial"/>
          <w:kern w:val="0"/>
          <w:lang w:val="sr-Latn-ME" w:eastAsia="sr-Latn-ME"/>
          <w14:ligatures w14:val="none"/>
        </w:rPr>
        <w:t>prepreke</w:t>
      </w:r>
      <w:proofErr w:type="spellEnd"/>
      <w:r w:rsidRPr="005D55AF">
        <w:rPr>
          <w:rFonts w:ascii="Arial" w:eastAsia="Times New Roman" w:hAnsi="Arial" w:cs="Arial"/>
          <w:kern w:val="0"/>
          <w:lang w:val="sr-Latn-ME" w:eastAsia="sr-Latn-ME"/>
          <w14:ligatures w14:val="none"/>
        </w:rPr>
        <w:t xml:space="preserve"> mogućnosti sanacije </w:t>
      </w:r>
      <w:r w:rsidR="00270185"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w:t>
      </w:r>
      <w:r w:rsidR="00E7297A" w:rsidRPr="005D55AF">
        <w:rPr>
          <w:rFonts w:ascii="Arial" w:eastAsia="Times New Roman" w:hAnsi="Arial" w:cs="Arial"/>
          <w:kern w:val="0"/>
          <w:lang w:val="sr-Latn-ME" w:eastAsia="sr-Latn-ME"/>
          <w14:ligatures w14:val="none"/>
        </w:rPr>
        <w:t>Komisija</w:t>
      </w:r>
      <w:r w:rsidRPr="005D55AF">
        <w:rPr>
          <w:rFonts w:ascii="Arial" w:eastAsia="Times New Roman" w:hAnsi="Arial" w:cs="Arial"/>
          <w:kern w:val="0"/>
          <w:lang w:val="sr-Latn-ME" w:eastAsia="sr-Latn-ME"/>
          <w14:ligatures w14:val="none"/>
        </w:rPr>
        <w:t xml:space="preserve"> priprema i podnosi izvješ</w:t>
      </w:r>
      <w:r w:rsidR="00E7297A" w:rsidRPr="005D55AF">
        <w:rPr>
          <w:rFonts w:ascii="Arial" w:eastAsia="Times New Roman" w:hAnsi="Arial" w:cs="Arial"/>
          <w:kern w:val="0"/>
          <w:lang w:val="sr-Latn-ME" w:eastAsia="sr-Latn-ME"/>
          <w14:ligatures w14:val="none"/>
        </w:rPr>
        <w:t>taj CCP</w:t>
      </w:r>
      <w:r w:rsidR="00221551" w:rsidRPr="005D55AF">
        <w:rPr>
          <w:rFonts w:ascii="Arial" w:eastAsia="Times New Roman" w:hAnsi="Arial" w:cs="Arial"/>
          <w:kern w:val="0"/>
          <w:lang w:val="sr-Latn-ME" w:eastAsia="sr-Latn-ME"/>
          <w14:ligatures w14:val="none"/>
        </w:rPr>
        <w:t>-iju</w:t>
      </w:r>
      <w:r w:rsidRPr="005D55AF">
        <w:rPr>
          <w:rFonts w:ascii="Arial" w:eastAsia="Times New Roman" w:hAnsi="Arial" w:cs="Arial"/>
          <w:kern w:val="0"/>
          <w:lang w:val="sr-Latn-ME" w:eastAsia="sr-Latn-ME"/>
          <w14:ligatures w14:val="none"/>
        </w:rPr>
        <w:t xml:space="preserve"> i </w:t>
      </w:r>
      <w:r w:rsidR="004A144F" w:rsidRPr="005D55AF">
        <w:rPr>
          <w:rFonts w:ascii="Arial" w:eastAsia="Times New Roman" w:hAnsi="Arial" w:cs="Arial"/>
          <w:kern w:val="0"/>
          <w:lang w:val="sr-Latn-ME" w:eastAsia="sr-Latn-ME"/>
          <w14:ligatures w14:val="none"/>
        </w:rPr>
        <w:t>sanacion</w:t>
      </w:r>
      <w:r w:rsidRPr="005D55AF">
        <w:rPr>
          <w:rFonts w:ascii="Arial" w:eastAsia="Times New Roman" w:hAnsi="Arial" w:cs="Arial"/>
          <w:kern w:val="0"/>
          <w:lang w:val="sr-Latn-ME" w:eastAsia="sr-Latn-ME"/>
          <w14:ligatures w14:val="none"/>
        </w:rPr>
        <w:t>om kolegiju</w:t>
      </w:r>
      <w:r w:rsidR="00221551" w:rsidRPr="005D55AF">
        <w:rPr>
          <w:rFonts w:ascii="Arial" w:eastAsia="Times New Roman" w:hAnsi="Arial" w:cs="Arial"/>
          <w:kern w:val="0"/>
          <w:lang w:val="sr-Latn-ME" w:eastAsia="sr-Latn-ME"/>
          <w14:ligatures w14:val="none"/>
        </w:rPr>
        <w:t>mu</w:t>
      </w:r>
      <w:r w:rsidRPr="005D55AF">
        <w:rPr>
          <w:rFonts w:ascii="Arial" w:eastAsia="Times New Roman" w:hAnsi="Arial" w:cs="Arial"/>
          <w:kern w:val="0"/>
          <w:lang w:val="sr-Latn-ME" w:eastAsia="sr-Latn-ME"/>
          <w14:ligatures w14:val="none"/>
        </w:rPr>
        <w:t>.</w:t>
      </w:r>
    </w:p>
    <w:p w14:paraId="4D964301" w14:textId="3911A05B" w:rsidR="00221551" w:rsidRPr="005D55AF" w:rsidRDefault="00DA6D87" w:rsidP="0022155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U izvješ</w:t>
      </w:r>
      <w:r w:rsidR="00221551" w:rsidRPr="005D55AF">
        <w:rPr>
          <w:rFonts w:ascii="Arial" w:eastAsia="Times New Roman" w:hAnsi="Arial" w:cs="Arial"/>
          <w:kern w:val="0"/>
          <w:lang w:val="sr-Latn-ME" w:eastAsia="sr-Latn-ME"/>
          <w14:ligatures w14:val="none"/>
        </w:rPr>
        <w:t>taj</w:t>
      </w:r>
      <w:r w:rsidR="008A6526" w:rsidRPr="005D55AF">
        <w:rPr>
          <w:rFonts w:ascii="Arial" w:eastAsia="Times New Roman" w:hAnsi="Arial" w:cs="Arial"/>
          <w:kern w:val="0"/>
          <w:lang w:val="sr-Latn-ME" w:eastAsia="sr-Latn-ME"/>
          <w14:ligatures w14:val="none"/>
        </w:rPr>
        <w:t>u</w:t>
      </w:r>
      <w:r w:rsidR="00221551" w:rsidRPr="005D55AF">
        <w:rPr>
          <w:rFonts w:ascii="Arial" w:eastAsia="Times New Roman" w:hAnsi="Arial" w:cs="Arial"/>
          <w:kern w:val="0"/>
          <w:lang w:val="sr-Latn-ME" w:eastAsia="sr-Latn-ME"/>
          <w14:ligatures w14:val="none"/>
        </w:rPr>
        <w:t xml:space="preserve"> iz stava 1 ovog člana </w:t>
      </w:r>
      <w:r w:rsidRPr="005D55AF">
        <w:rPr>
          <w:rFonts w:ascii="Arial" w:eastAsia="Times New Roman" w:hAnsi="Arial" w:cs="Arial"/>
          <w:kern w:val="0"/>
          <w:lang w:val="sr-Latn-ME" w:eastAsia="sr-Latn-ME"/>
          <w14:ligatures w14:val="none"/>
        </w:rPr>
        <w:t xml:space="preserve">analiziraju se bitne </w:t>
      </w:r>
      <w:proofErr w:type="spellStart"/>
      <w:r w:rsidRPr="005D55AF">
        <w:rPr>
          <w:rFonts w:ascii="Arial" w:eastAsia="Times New Roman" w:hAnsi="Arial" w:cs="Arial"/>
          <w:kern w:val="0"/>
          <w:lang w:val="sr-Latn-ME" w:eastAsia="sr-Latn-ME"/>
          <w14:ligatures w14:val="none"/>
        </w:rPr>
        <w:t>prepreke</w:t>
      </w:r>
      <w:proofErr w:type="spellEnd"/>
      <w:r w:rsidRPr="005D55AF">
        <w:rPr>
          <w:rFonts w:ascii="Arial" w:eastAsia="Times New Roman" w:hAnsi="Arial" w:cs="Arial"/>
          <w:kern w:val="0"/>
          <w:lang w:val="sr-Latn-ME" w:eastAsia="sr-Latn-ME"/>
          <w14:ligatures w14:val="none"/>
        </w:rPr>
        <w:t xml:space="preserve"> za djelotvornu primjenu </w:t>
      </w:r>
      <w:r w:rsidR="000D0A5A" w:rsidRPr="005D55AF">
        <w:rPr>
          <w:rFonts w:ascii="Arial" w:eastAsia="Times New Roman" w:hAnsi="Arial" w:cs="Arial"/>
          <w:kern w:val="0"/>
          <w:lang w:val="sr-Latn-ME" w:eastAsia="sr-Latn-ME"/>
          <w14:ligatures w14:val="none"/>
        </w:rPr>
        <w:t>sanacionih</w:t>
      </w:r>
      <w:r w:rsidRPr="005D55AF">
        <w:rPr>
          <w:rFonts w:ascii="Arial" w:eastAsia="Times New Roman" w:hAnsi="Arial" w:cs="Arial"/>
          <w:kern w:val="0"/>
          <w:lang w:val="sr-Latn-ME" w:eastAsia="sr-Latn-ME"/>
          <w14:ligatures w14:val="none"/>
        </w:rPr>
        <w:t xml:space="preserve"> instrumenata i izvršavanje </w:t>
      </w:r>
      <w:r w:rsidR="000D0A5A" w:rsidRPr="005D55AF">
        <w:rPr>
          <w:rFonts w:ascii="Arial" w:eastAsia="Times New Roman" w:hAnsi="Arial" w:cs="Arial"/>
          <w:kern w:val="0"/>
          <w:lang w:val="sr-Latn-ME" w:eastAsia="sr-Latn-ME"/>
          <w14:ligatures w14:val="none"/>
        </w:rPr>
        <w:t>sanacionih</w:t>
      </w:r>
      <w:r w:rsidRPr="005D55AF">
        <w:rPr>
          <w:rFonts w:ascii="Arial" w:eastAsia="Times New Roman" w:hAnsi="Arial" w:cs="Arial"/>
          <w:kern w:val="0"/>
          <w:lang w:val="sr-Latn-ME" w:eastAsia="sr-Latn-ME"/>
          <w14:ligatures w14:val="none"/>
        </w:rPr>
        <w:t xml:space="preserve"> </w:t>
      </w:r>
      <w:r w:rsidR="000D0A5A" w:rsidRPr="005D55AF">
        <w:rPr>
          <w:rFonts w:ascii="Arial" w:eastAsia="Times New Roman" w:hAnsi="Arial" w:cs="Arial"/>
          <w:kern w:val="0"/>
          <w:lang w:val="sr-Latn-ME" w:eastAsia="sr-Latn-ME"/>
          <w14:ligatures w14:val="none"/>
        </w:rPr>
        <w:t>ovlašćenja</w:t>
      </w:r>
      <w:r w:rsidRPr="005D55AF">
        <w:rPr>
          <w:rFonts w:ascii="Arial" w:eastAsia="Times New Roman" w:hAnsi="Arial" w:cs="Arial"/>
          <w:kern w:val="0"/>
          <w:lang w:val="sr-Latn-ME" w:eastAsia="sr-Latn-ME"/>
          <w14:ligatures w14:val="none"/>
        </w:rPr>
        <w:t xml:space="preserve"> u odnosu na </w:t>
      </w:r>
      <w:r w:rsidR="00221551"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uzima se u obzir njihov u</w:t>
      </w:r>
      <w:r w:rsidR="00221551" w:rsidRPr="005D55AF">
        <w:rPr>
          <w:rFonts w:ascii="Arial" w:eastAsia="Times New Roman" w:hAnsi="Arial" w:cs="Arial"/>
          <w:kern w:val="0"/>
          <w:lang w:val="sr-Latn-ME" w:eastAsia="sr-Latn-ME"/>
          <w14:ligatures w14:val="none"/>
        </w:rPr>
        <w:t>ticaj</w:t>
      </w:r>
      <w:r w:rsidRPr="005D55AF">
        <w:rPr>
          <w:rFonts w:ascii="Arial" w:eastAsia="Times New Roman" w:hAnsi="Arial" w:cs="Arial"/>
          <w:kern w:val="0"/>
          <w:lang w:val="sr-Latn-ME" w:eastAsia="sr-Latn-ME"/>
          <w14:ligatures w14:val="none"/>
        </w:rPr>
        <w:t xml:space="preserve"> na poslovni model </w:t>
      </w:r>
      <w:r w:rsidR="00270185"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w:t>
      </w:r>
      <w:r w:rsidR="00221551" w:rsidRPr="005D55AF">
        <w:rPr>
          <w:rFonts w:ascii="Arial" w:eastAsia="Times New Roman" w:hAnsi="Arial" w:cs="Arial"/>
          <w:kern w:val="0"/>
          <w:lang w:val="sr-Latn-ME" w:eastAsia="sr-Latn-ME"/>
          <w14:ligatures w14:val="none"/>
        </w:rPr>
        <w:t xml:space="preserve">i </w:t>
      </w:r>
      <w:r w:rsidRPr="005D55AF">
        <w:rPr>
          <w:rFonts w:ascii="Arial" w:eastAsia="Times New Roman" w:hAnsi="Arial" w:cs="Arial"/>
          <w:kern w:val="0"/>
          <w:lang w:val="sr-Latn-ME" w:eastAsia="sr-Latn-ME"/>
          <w14:ligatures w14:val="none"/>
        </w:rPr>
        <w:t xml:space="preserve">preporučuju </w:t>
      </w:r>
      <w:r w:rsidR="00221551" w:rsidRPr="005D55AF">
        <w:rPr>
          <w:rFonts w:ascii="Arial" w:eastAsia="Times New Roman" w:hAnsi="Arial" w:cs="Arial"/>
          <w:kern w:val="0"/>
          <w:lang w:val="sr-Latn-ME" w:eastAsia="sr-Latn-ME"/>
          <w14:ligatures w14:val="none"/>
        </w:rPr>
        <w:t xml:space="preserve">se </w:t>
      </w:r>
      <w:r w:rsidRPr="005D55AF">
        <w:rPr>
          <w:rFonts w:ascii="Arial" w:eastAsia="Times New Roman" w:hAnsi="Arial" w:cs="Arial"/>
          <w:kern w:val="0"/>
          <w:lang w:val="sr-Latn-ME" w:eastAsia="sr-Latn-ME"/>
          <w14:ligatures w14:val="none"/>
        </w:rPr>
        <w:t xml:space="preserve">ciljane mjere za uklanjanje tih </w:t>
      </w:r>
      <w:proofErr w:type="spellStart"/>
      <w:r w:rsidRPr="005D55AF">
        <w:rPr>
          <w:rFonts w:ascii="Arial" w:eastAsia="Times New Roman" w:hAnsi="Arial" w:cs="Arial"/>
          <w:kern w:val="0"/>
          <w:lang w:val="sr-Latn-ME" w:eastAsia="sr-Latn-ME"/>
          <w14:ligatures w14:val="none"/>
        </w:rPr>
        <w:t>prepreka</w:t>
      </w:r>
      <w:proofErr w:type="spellEnd"/>
      <w:r w:rsidRPr="005D55AF">
        <w:rPr>
          <w:rFonts w:ascii="Arial" w:eastAsia="Times New Roman" w:hAnsi="Arial" w:cs="Arial"/>
          <w:kern w:val="0"/>
          <w:lang w:val="sr-Latn-ME" w:eastAsia="sr-Latn-ME"/>
          <w14:ligatures w14:val="none"/>
        </w:rPr>
        <w:t>.</w:t>
      </w:r>
    </w:p>
    <w:p w14:paraId="21A97B54" w14:textId="7F970E00" w:rsidR="00221551" w:rsidRPr="005D55AF" w:rsidRDefault="00DA6D87" w:rsidP="0022155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Zahtjev iz </w:t>
      </w:r>
      <w:r w:rsidR="004B261A" w:rsidRPr="005D55AF">
        <w:rPr>
          <w:rFonts w:ascii="Arial" w:eastAsia="Times New Roman" w:hAnsi="Arial" w:cs="Arial"/>
          <w:kern w:val="0"/>
          <w:lang w:val="sr-Latn-ME" w:eastAsia="sr-Latn-ME"/>
          <w14:ligatures w14:val="none"/>
        </w:rPr>
        <w:t>član</w:t>
      </w:r>
      <w:r w:rsidRPr="005D55AF">
        <w:rPr>
          <w:rFonts w:ascii="Arial" w:eastAsia="Times New Roman" w:hAnsi="Arial" w:cs="Arial"/>
          <w:kern w:val="0"/>
          <w:lang w:val="sr-Latn-ME" w:eastAsia="sr-Latn-ME"/>
          <w14:ligatures w14:val="none"/>
        </w:rPr>
        <w:t>a 1</w:t>
      </w:r>
      <w:r w:rsidR="00221551" w:rsidRPr="005D55AF">
        <w:rPr>
          <w:rFonts w:ascii="Arial" w:eastAsia="Times New Roman" w:hAnsi="Arial" w:cs="Arial"/>
          <w:kern w:val="0"/>
          <w:lang w:val="sr-Latn-ME" w:eastAsia="sr-Latn-ME"/>
          <w14:ligatures w14:val="none"/>
        </w:rPr>
        <w:t>9</w:t>
      </w:r>
      <w:r w:rsidRPr="005D55AF">
        <w:rPr>
          <w:rFonts w:ascii="Arial" w:eastAsia="Times New Roman" w:hAnsi="Arial" w:cs="Arial"/>
          <w:kern w:val="0"/>
          <w:lang w:val="sr-Latn-ME" w:eastAsia="sr-Latn-ME"/>
          <w14:ligatures w14:val="none"/>
        </w:rPr>
        <w:t xml:space="preserve"> da </w:t>
      </w:r>
      <w:r w:rsidR="001E2FE5" w:rsidRPr="005D55AF">
        <w:rPr>
          <w:rFonts w:ascii="Arial" w:eastAsia="Times New Roman" w:hAnsi="Arial" w:cs="Arial"/>
          <w:kern w:val="0"/>
          <w:lang w:val="sr-Latn-ME" w:eastAsia="sr-Latn-ME"/>
          <w14:ligatures w14:val="none"/>
        </w:rPr>
        <w:t>sanacioni</w:t>
      </w:r>
      <w:r w:rsidRPr="005D55AF">
        <w:rPr>
          <w:rFonts w:ascii="Arial" w:eastAsia="Times New Roman" w:hAnsi="Arial" w:cs="Arial"/>
          <w:kern w:val="0"/>
          <w:lang w:val="sr-Latn-ME" w:eastAsia="sr-Latn-ME"/>
          <w14:ligatures w14:val="none"/>
        </w:rPr>
        <w:t xml:space="preserve"> kolegij</w:t>
      </w:r>
      <w:r w:rsidR="008A6526" w:rsidRPr="005D55AF">
        <w:rPr>
          <w:rFonts w:ascii="Arial" w:eastAsia="Times New Roman" w:hAnsi="Arial" w:cs="Arial"/>
          <w:kern w:val="0"/>
          <w:lang w:val="sr-Latn-ME" w:eastAsia="sr-Latn-ME"/>
          <w14:ligatures w14:val="none"/>
        </w:rPr>
        <w:t>um</w:t>
      </w:r>
      <w:r w:rsidRPr="005D55AF">
        <w:rPr>
          <w:rFonts w:ascii="Arial" w:eastAsia="Times New Roman" w:hAnsi="Arial" w:cs="Arial"/>
          <w:kern w:val="0"/>
          <w:lang w:val="sr-Latn-ME" w:eastAsia="sr-Latn-ME"/>
          <w14:ligatures w14:val="none"/>
        </w:rPr>
        <w:t>i donesu zajedničku odluku o planovima sanacije suspend</w:t>
      </w:r>
      <w:r w:rsidR="008A6526" w:rsidRPr="005D55AF">
        <w:rPr>
          <w:rFonts w:ascii="Arial" w:eastAsia="Times New Roman" w:hAnsi="Arial" w:cs="Arial"/>
          <w:kern w:val="0"/>
          <w:lang w:val="sr-Latn-ME" w:eastAsia="sr-Latn-ME"/>
          <w14:ligatures w14:val="none"/>
        </w:rPr>
        <w:t xml:space="preserve">uje se nakon </w:t>
      </w:r>
      <w:r w:rsidRPr="005D55AF">
        <w:rPr>
          <w:rFonts w:ascii="Arial" w:eastAsia="Times New Roman" w:hAnsi="Arial" w:cs="Arial"/>
          <w:kern w:val="0"/>
          <w:lang w:val="sr-Latn-ME" w:eastAsia="sr-Latn-ME"/>
          <w14:ligatures w14:val="none"/>
        </w:rPr>
        <w:t>podnošenja izvješ</w:t>
      </w:r>
      <w:r w:rsidR="008A6526" w:rsidRPr="005D55AF">
        <w:rPr>
          <w:rFonts w:ascii="Arial" w:eastAsia="Times New Roman" w:hAnsi="Arial" w:cs="Arial"/>
          <w:kern w:val="0"/>
          <w:lang w:val="sr-Latn-ME" w:eastAsia="sr-Latn-ME"/>
          <w14:ligatures w14:val="none"/>
        </w:rPr>
        <w:t xml:space="preserve">taja iz </w:t>
      </w:r>
      <w:r w:rsidRPr="005D55AF">
        <w:rPr>
          <w:rFonts w:ascii="Arial" w:eastAsia="Times New Roman" w:hAnsi="Arial" w:cs="Arial"/>
          <w:kern w:val="0"/>
          <w:lang w:val="sr-Latn-ME" w:eastAsia="sr-Latn-ME"/>
          <w14:ligatures w14:val="none"/>
        </w:rPr>
        <w:t xml:space="preserve">stava 1 ovog </w:t>
      </w:r>
      <w:r w:rsidR="004B261A" w:rsidRPr="005D55AF">
        <w:rPr>
          <w:rFonts w:ascii="Arial" w:eastAsia="Times New Roman" w:hAnsi="Arial" w:cs="Arial"/>
          <w:kern w:val="0"/>
          <w:lang w:val="sr-Latn-ME" w:eastAsia="sr-Latn-ME"/>
          <w14:ligatures w14:val="none"/>
        </w:rPr>
        <w:t>član</w:t>
      </w:r>
      <w:r w:rsidRPr="005D55AF">
        <w:rPr>
          <w:rFonts w:ascii="Arial" w:eastAsia="Times New Roman" w:hAnsi="Arial" w:cs="Arial"/>
          <w:kern w:val="0"/>
          <w:lang w:val="sr-Latn-ME" w:eastAsia="sr-Latn-ME"/>
          <w14:ligatures w14:val="none"/>
        </w:rPr>
        <w:t xml:space="preserve">a sve dok </w:t>
      </w:r>
      <w:r w:rsidR="008A6526" w:rsidRPr="005D55AF">
        <w:rPr>
          <w:rFonts w:ascii="Arial" w:eastAsia="Times New Roman" w:hAnsi="Arial" w:cs="Arial"/>
          <w:kern w:val="0"/>
          <w:lang w:val="sr-Latn-ME" w:eastAsia="sr-Latn-ME"/>
          <w14:ligatures w14:val="none"/>
        </w:rPr>
        <w:t>Komisija</w:t>
      </w:r>
      <w:r w:rsidRPr="005D55AF">
        <w:rPr>
          <w:rFonts w:ascii="Arial" w:eastAsia="Times New Roman" w:hAnsi="Arial" w:cs="Arial"/>
          <w:kern w:val="0"/>
          <w:lang w:val="sr-Latn-ME" w:eastAsia="sr-Latn-ME"/>
          <w14:ligatures w14:val="none"/>
        </w:rPr>
        <w:t xml:space="preserve"> ne prihvati mjere za uklanjanje bitnih </w:t>
      </w:r>
      <w:proofErr w:type="spellStart"/>
      <w:r w:rsidRPr="005D55AF">
        <w:rPr>
          <w:rFonts w:ascii="Arial" w:eastAsia="Times New Roman" w:hAnsi="Arial" w:cs="Arial"/>
          <w:kern w:val="0"/>
          <w:lang w:val="sr-Latn-ME" w:eastAsia="sr-Latn-ME"/>
          <w14:ligatures w14:val="none"/>
        </w:rPr>
        <w:t>prepreka</w:t>
      </w:r>
      <w:proofErr w:type="spellEnd"/>
      <w:r w:rsidRPr="005D55AF">
        <w:rPr>
          <w:rFonts w:ascii="Arial" w:eastAsia="Times New Roman" w:hAnsi="Arial" w:cs="Arial"/>
          <w:kern w:val="0"/>
          <w:lang w:val="sr-Latn-ME" w:eastAsia="sr-Latn-ME"/>
          <w14:ligatures w14:val="none"/>
        </w:rPr>
        <w:t xml:space="preserve"> mogućnosti sanacije na </w:t>
      </w:r>
      <w:r w:rsidR="005E0845" w:rsidRPr="005D55AF">
        <w:rPr>
          <w:rFonts w:ascii="Arial" w:eastAsia="Times New Roman" w:hAnsi="Arial" w:cs="Arial"/>
          <w:kern w:val="0"/>
          <w:lang w:val="sr-Latn-ME" w:eastAsia="sr-Latn-ME"/>
          <w14:ligatures w14:val="none"/>
        </w:rPr>
        <w:t>osnov</w:t>
      </w:r>
      <w:r w:rsidRPr="005D55AF">
        <w:rPr>
          <w:rFonts w:ascii="Arial" w:eastAsia="Times New Roman" w:hAnsi="Arial" w:cs="Arial"/>
          <w:kern w:val="0"/>
          <w:lang w:val="sr-Latn-ME" w:eastAsia="sr-Latn-ME"/>
          <w14:ligatures w14:val="none"/>
        </w:rPr>
        <w:t xml:space="preserve">u stava </w:t>
      </w:r>
      <w:r w:rsidR="008A6526" w:rsidRPr="005D55AF">
        <w:rPr>
          <w:rFonts w:ascii="Arial" w:eastAsia="Times New Roman" w:hAnsi="Arial" w:cs="Arial"/>
          <w:kern w:val="0"/>
          <w:lang w:val="sr-Latn-ME" w:eastAsia="sr-Latn-ME"/>
          <w14:ligatures w14:val="none"/>
        </w:rPr>
        <w:t>4</w:t>
      </w:r>
      <w:r w:rsidRPr="005D55AF">
        <w:rPr>
          <w:rFonts w:ascii="Arial" w:eastAsia="Times New Roman" w:hAnsi="Arial" w:cs="Arial"/>
          <w:kern w:val="0"/>
          <w:lang w:val="sr-Latn-ME" w:eastAsia="sr-Latn-ME"/>
          <w14:ligatures w14:val="none"/>
        </w:rPr>
        <w:t xml:space="preserve"> ovog </w:t>
      </w:r>
      <w:r w:rsidR="004B261A" w:rsidRPr="005D55AF">
        <w:rPr>
          <w:rFonts w:ascii="Arial" w:eastAsia="Times New Roman" w:hAnsi="Arial" w:cs="Arial"/>
          <w:kern w:val="0"/>
          <w:lang w:val="sr-Latn-ME" w:eastAsia="sr-Latn-ME"/>
          <w14:ligatures w14:val="none"/>
        </w:rPr>
        <w:t>član</w:t>
      </w:r>
      <w:r w:rsidRPr="005D55AF">
        <w:rPr>
          <w:rFonts w:ascii="Arial" w:eastAsia="Times New Roman" w:hAnsi="Arial" w:cs="Arial"/>
          <w:kern w:val="0"/>
          <w:lang w:val="sr-Latn-ME" w:eastAsia="sr-Latn-ME"/>
          <w14:ligatures w14:val="none"/>
        </w:rPr>
        <w:t xml:space="preserve">a ili dok se ne odluči o alternativnim mjerama na </w:t>
      </w:r>
      <w:r w:rsidR="005E0845" w:rsidRPr="005D55AF">
        <w:rPr>
          <w:rFonts w:ascii="Arial" w:eastAsia="Times New Roman" w:hAnsi="Arial" w:cs="Arial"/>
          <w:kern w:val="0"/>
          <w:lang w:val="sr-Latn-ME" w:eastAsia="sr-Latn-ME"/>
          <w14:ligatures w14:val="none"/>
        </w:rPr>
        <w:t>osnov</w:t>
      </w:r>
      <w:r w:rsidRPr="005D55AF">
        <w:rPr>
          <w:rFonts w:ascii="Arial" w:eastAsia="Times New Roman" w:hAnsi="Arial" w:cs="Arial"/>
          <w:kern w:val="0"/>
          <w:lang w:val="sr-Latn-ME" w:eastAsia="sr-Latn-ME"/>
          <w14:ligatures w14:val="none"/>
        </w:rPr>
        <w:t xml:space="preserve">u stava </w:t>
      </w:r>
      <w:r w:rsidR="008A6526" w:rsidRPr="005D55AF">
        <w:rPr>
          <w:rFonts w:ascii="Arial" w:eastAsia="Times New Roman" w:hAnsi="Arial" w:cs="Arial"/>
          <w:kern w:val="0"/>
          <w:lang w:val="sr-Latn-ME" w:eastAsia="sr-Latn-ME"/>
          <w14:ligatures w14:val="none"/>
        </w:rPr>
        <w:t>6</w:t>
      </w:r>
      <w:r w:rsidRPr="005D55AF">
        <w:rPr>
          <w:rFonts w:ascii="Arial" w:eastAsia="Times New Roman" w:hAnsi="Arial" w:cs="Arial"/>
          <w:kern w:val="0"/>
          <w:lang w:val="sr-Latn-ME" w:eastAsia="sr-Latn-ME"/>
          <w14:ligatures w14:val="none"/>
        </w:rPr>
        <w:t xml:space="preserve"> ovog </w:t>
      </w:r>
      <w:r w:rsidR="004B261A" w:rsidRPr="005D55AF">
        <w:rPr>
          <w:rFonts w:ascii="Arial" w:eastAsia="Times New Roman" w:hAnsi="Arial" w:cs="Arial"/>
          <w:kern w:val="0"/>
          <w:lang w:val="sr-Latn-ME" w:eastAsia="sr-Latn-ME"/>
          <w14:ligatures w14:val="none"/>
        </w:rPr>
        <w:t>član</w:t>
      </w:r>
      <w:r w:rsidRPr="005D55AF">
        <w:rPr>
          <w:rFonts w:ascii="Arial" w:eastAsia="Times New Roman" w:hAnsi="Arial" w:cs="Arial"/>
          <w:kern w:val="0"/>
          <w:lang w:val="sr-Latn-ME" w:eastAsia="sr-Latn-ME"/>
          <w14:ligatures w14:val="none"/>
        </w:rPr>
        <w:t>a.</w:t>
      </w:r>
    </w:p>
    <w:p w14:paraId="6D3F8657" w14:textId="77777777" w:rsidR="008A6526" w:rsidRPr="005D55AF" w:rsidRDefault="00DA6D87" w:rsidP="0022155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U roku od četiri mjeseca od </w:t>
      </w:r>
      <w:r w:rsidR="008A6526" w:rsidRPr="005D55AF">
        <w:rPr>
          <w:rFonts w:ascii="Arial" w:eastAsia="Times New Roman" w:hAnsi="Arial" w:cs="Arial"/>
          <w:kern w:val="0"/>
          <w:lang w:val="sr-Latn-ME" w:eastAsia="sr-Latn-ME"/>
          <w14:ligatures w14:val="none"/>
        </w:rPr>
        <w:t xml:space="preserve">dana </w:t>
      </w:r>
      <w:proofErr w:type="spellStart"/>
      <w:r w:rsidR="008A6526" w:rsidRPr="005D55AF">
        <w:rPr>
          <w:rFonts w:ascii="Arial" w:eastAsia="Times New Roman" w:hAnsi="Arial" w:cs="Arial"/>
          <w:kern w:val="0"/>
          <w:lang w:val="sr-Latn-ME" w:eastAsia="sr-Latn-ME"/>
          <w14:ligatures w14:val="none"/>
        </w:rPr>
        <w:t>za</w:t>
      </w:r>
      <w:r w:rsidRPr="005D55AF">
        <w:rPr>
          <w:rFonts w:ascii="Arial" w:eastAsia="Times New Roman" w:hAnsi="Arial" w:cs="Arial"/>
          <w:kern w:val="0"/>
          <w:lang w:val="sr-Latn-ME" w:eastAsia="sr-Latn-ME"/>
          <w14:ligatures w14:val="none"/>
        </w:rPr>
        <w:t>prim</w:t>
      </w:r>
      <w:r w:rsidR="008A6526" w:rsidRPr="005D55AF">
        <w:rPr>
          <w:rFonts w:ascii="Arial" w:eastAsia="Times New Roman" w:hAnsi="Arial" w:cs="Arial"/>
          <w:kern w:val="0"/>
          <w:lang w:val="sr-Latn-ME" w:eastAsia="sr-Latn-ME"/>
          <w14:ligatures w14:val="none"/>
        </w:rPr>
        <w:t>anja</w:t>
      </w:r>
      <w:proofErr w:type="spellEnd"/>
      <w:r w:rsidR="008A6526" w:rsidRPr="005D55AF">
        <w:rPr>
          <w:rFonts w:ascii="Arial" w:eastAsia="Times New Roman" w:hAnsi="Arial" w:cs="Arial"/>
          <w:kern w:val="0"/>
          <w:lang w:val="sr-Latn-ME" w:eastAsia="sr-Latn-ME"/>
          <w14:ligatures w14:val="none"/>
        </w:rPr>
        <w:t xml:space="preserve"> </w:t>
      </w:r>
      <w:r w:rsidRPr="005D55AF">
        <w:rPr>
          <w:rFonts w:ascii="Arial" w:eastAsia="Times New Roman" w:hAnsi="Arial" w:cs="Arial"/>
          <w:kern w:val="0"/>
          <w:lang w:val="sr-Latn-ME" w:eastAsia="sr-Latn-ME"/>
          <w14:ligatures w14:val="none"/>
        </w:rPr>
        <w:t>izvješ</w:t>
      </w:r>
      <w:r w:rsidR="008A6526" w:rsidRPr="005D55AF">
        <w:rPr>
          <w:rFonts w:ascii="Arial" w:eastAsia="Times New Roman" w:hAnsi="Arial" w:cs="Arial"/>
          <w:kern w:val="0"/>
          <w:lang w:val="sr-Latn-ME" w:eastAsia="sr-Latn-ME"/>
          <w14:ligatures w14:val="none"/>
        </w:rPr>
        <w:t>taja</w:t>
      </w:r>
      <w:r w:rsidRPr="005D55AF">
        <w:rPr>
          <w:rFonts w:ascii="Arial" w:eastAsia="Times New Roman" w:hAnsi="Arial" w:cs="Arial"/>
          <w:kern w:val="0"/>
          <w:lang w:val="sr-Latn-ME" w:eastAsia="sr-Latn-ME"/>
          <w14:ligatures w14:val="none"/>
        </w:rPr>
        <w:t xml:space="preserve"> podnesenog u skladu sa stavom 1 ovog </w:t>
      </w:r>
      <w:r w:rsidR="004B261A" w:rsidRPr="005D55AF">
        <w:rPr>
          <w:rFonts w:ascii="Arial" w:eastAsia="Times New Roman" w:hAnsi="Arial" w:cs="Arial"/>
          <w:kern w:val="0"/>
          <w:lang w:val="sr-Latn-ME" w:eastAsia="sr-Latn-ME"/>
          <w14:ligatures w14:val="none"/>
        </w:rPr>
        <w:t>član</w:t>
      </w:r>
      <w:r w:rsidRPr="005D55AF">
        <w:rPr>
          <w:rFonts w:ascii="Arial" w:eastAsia="Times New Roman" w:hAnsi="Arial" w:cs="Arial"/>
          <w:kern w:val="0"/>
          <w:lang w:val="sr-Latn-ME" w:eastAsia="sr-Latn-ME"/>
          <w14:ligatures w14:val="none"/>
        </w:rPr>
        <w:t xml:space="preserve">a, </w:t>
      </w:r>
      <w:r w:rsidR="008A6526"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predlaže </w:t>
      </w:r>
      <w:r w:rsidR="008A6526" w:rsidRPr="005D55AF">
        <w:rPr>
          <w:rFonts w:ascii="Arial" w:eastAsia="Times New Roman" w:hAnsi="Arial" w:cs="Arial"/>
          <w:kern w:val="0"/>
          <w:lang w:val="sr-Latn-ME" w:eastAsia="sr-Latn-ME"/>
          <w14:ligatures w14:val="none"/>
        </w:rPr>
        <w:t xml:space="preserve">Komisiji </w:t>
      </w:r>
      <w:r w:rsidRPr="005D55AF">
        <w:rPr>
          <w:rFonts w:ascii="Arial" w:eastAsia="Times New Roman" w:hAnsi="Arial" w:cs="Arial"/>
          <w:kern w:val="0"/>
          <w:lang w:val="sr-Latn-ME" w:eastAsia="sr-Latn-ME"/>
          <w14:ligatures w14:val="none"/>
        </w:rPr>
        <w:t xml:space="preserve">moguće mjere za rješavanje ili uklanjanje bitnih </w:t>
      </w:r>
      <w:proofErr w:type="spellStart"/>
      <w:r w:rsidRPr="005D55AF">
        <w:rPr>
          <w:rFonts w:ascii="Arial" w:eastAsia="Times New Roman" w:hAnsi="Arial" w:cs="Arial"/>
          <w:kern w:val="0"/>
          <w:lang w:val="sr-Latn-ME" w:eastAsia="sr-Latn-ME"/>
          <w14:ligatures w14:val="none"/>
        </w:rPr>
        <w:t>prepreka</w:t>
      </w:r>
      <w:proofErr w:type="spellEnd"/>
      <w:r w:rsidRPr="005D55AF">
        <w:rPr>
          <w:rFonts w:ascii="Arial" w:eastAsia="Times New Roman" w:hAnsi="Arial" w:cs="Arial"/>
          <w:kern w:val="0"/>
          <w:lang w:val="sr-Latn-ME" w:eastAsia="sr-Latn-ME"/>
          <w14:ligatures w14:val="none"/>
        </w:rPr>
        <w:t xml:space="preserve"> navedenih u izvješ</w:t>
      </w:r>
      <w:r w:rsidR="008A6526" w:rsidRPr="005D55AF">
        <w:rPr>
          <w:rFonts w:ascii="Arial" w:eastAsia="Times New Roman" w:hAnsi="Arial" w:cs="Arial"/>
          <w:kern w:val="0"/>
          <w:lang w:val="sr-Latn-ME" w:eastAsia="sr-Latn-ME"/>
          <w14:ligatures w14:val="none"/>
        </w:rPr>
        <w:t>taju</w:t>
      </w:r>
      <w:r w:rsidRPr="005D55AF">
        <w:rPr>
          <w:rFonts w:ascii="Arial" w:eastAsia="Times New Roman" w:hAnsi="Arial" w:cs="Arial"/>
          <w:kern w:val="0"/>
          <w:lang w:val="sr-Latn-ME" w:eastAsia="sr-Latn-ME"/>
          <w14:ligatures w14:val="none"/>
        </w:rPr>
        <w:t xml:space="preserve">. </w:t>
      </w:r>
    </w:p>
    <w:p w14:paraId="7B699A76" w14:textId="369C9355" w:rsidR="00221551" w:rsidRPr="005D55AF" w:rsidRDefault="008A6526" w:rsidP="0022155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w:t>
      </w:r>
      <w:r w:rsidR="00DA6D87" w:rsidRPr="005D55AF">
        <w:rPr>
          <w:rFonts w:ascii="Arial" w:eastAsia="Times New Roman" w:hAnsi="Arial" w:cs="Arial"/>
          <w:kern w:val="0"/>
          <w:lang w:val="sr-Latn-ME" w:eastAsia="sr-Latn-ME"/>
          <w14:ligatures w14:val="none"/>
        </w:rPr>
        <w:t xml:space="preserve"> obavješ</w:t>
      </w:r>
      <w:r w:rsidRPr="005D55AF">
        <w:rPr>
          <w:rFonts w:ascii="Arial" w:eastAsia="Times New Roman" w:hAnsi="Arial" w:cs="Arial"/>
          <w:kern w:val="0"/>
          <w:lang w:val="sr-Latn-ME" w:eastAsia="sr-Latn-ME"/>
          <w14:ligatures w14:val="none"/>
        </w:rPr>
        <w:t>tava</w:t>
      </w:r>
      <w:r w:rsidR="00DA6D87" w:rsidRPr="005D55AF">
        <w:rPr>
          <w:rFonts w:ascii="Arial" w:eastAsia="Times New Roman" w:hAnsi="Arial" w:cs="Arial"/>
          <w:kern w:val="0"/>
          <w:lang w:val="sr-Latn-ME" w:eastAsia="sr-Latn-ME"/>
          <w14:ligatures w14:val="none"/>
        </w:rPr>
        <w:t xml:space="preserve"> </w:t>
      </w:r>
      <w:r w:rsidR="001E2FE5" w:rsidRPr="005D55AF">
        <w:rPr>
          <w:rFonts w:ascii="Arial" w:eastAsia="Times New Roman" w:hAnsi="Arial" w:cs="Arial"/>
          <w:kern w:val="0"/>
          <w:lang w:val="sr-Latn-ME" w:eastAsia="sr-Latn-ME"/>
          <w14:ligatures w14:val="none"/>
        </w:rPr>
        <w:t>sanacioni</w:t>
      </w:r>
      <w:r w:rsidR="00DA6D87" w:rsidRPr="005D55AF">
        <w:rPr>
          <w:rFonts w:ascii="Arial" w:eastAsia="Times New Roman" w:hAnsi="Arial" w:cs="Arial"/>
          <w:kern w:val="0"/>
          <w:lang w:val="sr-Latn-ME" w:eastAsia="sr-Latn-ME"/>
          <w14:ligatures w14:val="none"/>
        </w:rPr>
        <w:t xml:space="preserve"> kolegij</w:t>
      </w:r>
      <w:r w:rsidRPr="005D55AF">
        <w:rPr>
          <w:rFonts w:ascii="Arial" w:eastAsia="Times New Roman" w:hAnsi="Arial" w:cs="Arial"/>
          <w:kern w:val="0"/>
          <w:lang w:val="sr-Latn-ME" w:eastAsia="sr-Latn-ME"/>
          <w14:ligatures w14:val="none"/>
        </w:rPr>
        <w:t>um</w:t>
      </w:r>
      <w:r w:rsidR="00DA6D87" w:rsidRPr="005D55AF">
        <w:rPr>
          <w:rFonts w:ascii="Arial" w:eastAsia="Times New Roman" w:hAnsi="Arial" w:cs="Arial"/>
          <w:kern w:val="0"/>
          <w:lang w:val="sr-Latn-ME" w:eastAsia="sr-Latn-ME"/>
          <w14:ligatures w14:val="none"/>
        </w:rPr>
        <w:t xml:space="preserve"> o svakoj mjeri koju predloži </w:t>
      </w:r>
      <w:r w:rsidRPr="005D55AF">
        <w:rPr>
          <w:rFonts w:ascii="Arial" w:eastAsia="Times New Roman" w:hAnsi="Arial" w:cs="Arial"/>
          <w:kern w:val="0"/>
          <w:lang w:val="sr-Latn-ME" w:eastAsia="sr-Latn-ME"/>
          <w14:ligatures w14:val="none"/>
        </w:rPr>
        <w:t>CCP</w:t>
      </w:r>
      <w:r w:rsidR="00DA6D87" w:rsidRPr="005D55AF">
        <w:rPr>
          <w:rFonts w:ascii="Arial" w:eastAsia="Times New Roman" w:hAnsi="Arial" w:cs="Arial"/>
          <w:kern w:val="0"/>
          <w:lang w:val="sr-Latn-ME" w:eastAsia="sr-Latn-ME"/>
          <w14:ligatures w14:val="none"/>
        </w:rPr>
        <w:t>.</w:t>
      </w:r>
    </w:p>
    <w:p w14:paraId="3D3B00ED" w14:textId="7AAB173B" w:rsidR="00221551" w:rsidRPr="005D55AF" w:rsidRDefault="008A6526" w:rsidP="0022155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w:t>
      </w:r>
      <w:r w:rsidR="00DA6D87" w:rsidRPr="005D55AF">
        <w:rPr>
          <w:rFonts w:ascii="Arial" w:eastAsia="Times New Roman" w:hAnsi="Arial" w:cs="Arial"/>
          <w:kern w:val="0"/>
          <w:lang w:val="sr-Latn-ME" w:eastAsia="sr-Latn-ME"/>
          <w14:ligatures w14:val="none"/>
        </w:rPr>
        <w:t xml:space="preserve"> i </w:t>
      </w:r>
      <w:r w:rsidR="001E2FE5" w:rsidRPr="005D55AF">
        <w:rPr>
          <w:rFonts w:ascii="Arial" w:eastAsia="Times New Roman" w:hAnsi="Arial" w:cs="Arial"/>
          <w:kern w:val="0"/>
          <w:lang w:val="sr-Latn-ME" w:eastAsia="sr-Latn-ME"/>
          <w14:ligatures w14:val="none"/>
        </w:rPr>
        <w:t>sanacioni</w:t>
      </w:r>
      <w:r w:rsidR="00DA6D87" w:rsidRPr="005D55AF">
        <w:rPr>
          <w:rFonts w:ascii="Arial" w:eastAsia="Times New Roman" w:hAnsi="Arial" w:cs="Arial"/>
          <w:kern w:val="0"/>
          <w:lang w:val="sr-Latn-ME" w:eastAsia="sr-Latn-ME"/>
          <w14:ligatures w14:val="none"/>
        </w:rPr>
        <w:t xml:space="preserve"> kolegij</w:t>
      </w:r>
      <w:r w:rsidRPr="005D55AF">
        <w:rPr>
          <w:rFonts w:ascii="Arial" w:eastAsia="Times New Roman" w:hAnsi="Arial" w:cs="Arial"/>
          <w:kern w:val="0"/>
          <w:lang w:val="sr-Latn-ME" w:eastAsia="sr-Latn-ME"/>
          <w14:ligatures w14:val="none"/>
        </w:rPr>
        <w:t>um</w:t>
      </w:r>
      <w:r w:rsidR="00DA6D87" w:rsidRPr="005D55AF">
        <w:rPr>
          <w:rFonts w:ascii="Arial" w:eastAsia="Times New Roman" w:hAnsi="Arial" w:cs="Arial"/>
          <w:kern w:val="0"/>
          <w:lang w:val="sr-Latn-ME" w:eastAsia="sr-Latn-ME"/>
          <w14:ligatures w14:val="none"/>
        </w:rPr>
        <w:t xml:space="preserve"> procjenjuju, u skladu s </w:t>
      </w:r>
      <w:r w:rsidR="00FE30AE" w:rsidRPr="005D55AF">
        <w:rPr>
          <w:rFonts w:ascii="Arial" w:eastAsia="Times New Roman" w:hAnsi="Arial" w:cs="Arial"/>
          <w:kern w:val="0"/>
          <w:lang w:val="sr-Latn-ME" w:eastAsia="sr-Latn-ME"/>
          <w14:ligatures w14:val="none"/>
        </w:rPr>
        <w:t>tačkom 2 stav 1 član 27 ovog zakona</w:t>
      </w:r>
      <w:r w:rsidR="00DA6D87" w:rsidRPr="005D55AF">
        <w:rPr>
          <w:rFonts w:ascii="Arial" w:eastAsia="Times New Roman" w:hAnsi="Arial" w:cs="Arial"/>
          <w:kern w:val="0"/>
          <w:lang w:val="sr-Latn-ME" w:eastAsia="sr-Latn-ME"/>
          <w14:ligatures w14:val="none"/>
        </w:rPr>
        <w:t xml:space="preserve">, da li se tim mjerama djelotvorno rješavaju ili uklanjaju te </w:t>
      </w:r>
      <w:proofErr w:type="spellStart"/>
      <w:r w:rsidR="00DA6D87" w:rsidRPr="005D55AF">
        <w:rPr>
          <w:rFonts w:ascii="Arial" w:eastAsia="Times New Roman" w:hAnsi="Arial" w:cs="Arial"/>
          <w:kern w:val="0"/>
          <w:lang w:val="sr-Latn-ME" w:eastAsia="sr-Latn-ME"/>
          <w14:ligatures w14:val="none"/>
        </w:rPr>
        <w:t>prepreke</w:t>
      </w:r>
      <w:proofErr w:type="spellEnd"/>
      <w:r w:rsidR="00DA6D87" w:rsidRPr="005D55AF">
        <w:rPr>
          <w:rFonts w:ascii="Arial" w:eastAsia="Times New Roman" w:hAnsi="Arial" w:cs="Arial"/>
          <w:kern w:val="0"/>
          <w:lang w:val="sr-Latn-ME" w:eastAsia="sr-Latn-ME"/>
          <w14:ligatures w14:val="none"/>
        </w:rPr>
        <w:t>.</w:t>
      </w:r>
    </w:p>
    <w:p w14:paraId="37AE5E1D" w14:textId="77777777" w:rsidR="008A6526" w:rsidRPr="005D55AF" w:rsidRDefault="00DA6D87" w:rsidP="008A6526">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Ako </w:t>
      </w:r>
      <w:r w:rsidR="008A6526" w:rsidRPr="005D55AF">
        <w:rPr>
          <w:rFonts w:ascii="Arial" w:eastAsia="Times New Roman" w:hAnsi="Arial" w:cs="Arial"/>
          <w:kern w:val="0"/>
          <w:lang w:val="sr-Latn-ME" w:eastAsia="sr-Latn-ME"/>
          <w14:ligatures w14:val="none"/>
        </w:rPr>
        <w:t>Komisija</w:t>
      </w:r>
      <w:r w:rsidRPr="005D55AF">
        <w:rPr>
          <w:rFonts w:ascii="Arial" w:eastAsia="Times New Roman" w:hAnsi="Arial" w:cs="Arial"/>
          <w:kern w:val="0"/>
          <w:lang w:val="sr-Latn-ME" w:eastAsia="sr-Latn-ME"/>
          <w14:ligatures w14:val="none"/>
        </w:rPr>
        <w:t xml:space="preserve"> u koordinaciji sa </w:t>
      </w:r>
      <w:r w:rsidR="001E2FE5" w:rsidRPr="005D55AF">
        <w:rPr>
          <w:rFonts w:ascii="Arial" w:eastAsia="Times New Roman" w:hAnsi="Arial" w:cs="Arial"/>
          <w:kern w:val="0"/>
          <w:lang w:val="sr-Latn-ME" w:eastAsia="sr-Latn-ME"/>
          <w14:ligatures w14:val="none"/>
        </w:rPr>
        <w:t>sanacioni</w:t>
      </w:r>
      <w:r w:rsidRPr="005D55AF">
        <w:rPr>
          <w:rFonts w:ascii="Arial" w:eastAsia="Times New Roman" w:hAnsi="Arial" w:cs="Arial"/>
          <w:kern w:val="0"/>
          <w:lang w:val="sr-Latn-ME" w:eastAsia="sr-Latn-ME"/>
          <w14:ligatures w14:val="none"/>
        </w:rPr>
        <w:t xml:space="preserve">m </w:t>
      </w:r>
      <w:r w:rsidR="00E7297A" w:rsidRPr="005D55AF">
        <w:rPr>
          <w:rFonts w:ascii="Arial" w:eastAsia="Times New Roman" w:hAnsi="Arial" w:cs="Arial"/>
          <w:kern w:val="0"/>
          <w:lang w:val="sr-Latn-ME" w:eastAsia="sr-Latn-ME"/>
          <w14:ligatures w14:val="none"/>
        </w:rPr>
        <w:t>kolegijumom</w:t>
      </w:r>
      <w:r w:rsidRPr="005D55AF">
        <w:rPr>
          <w:rFonts w:ascii="Arial" w:eastAsia="Times New Roman" w:hAnsi="Arial" w:cs="Arial"/>
          <w:kern w:val="0"/>
          <w:lang w:val="sr-Latn-ME" w:eastAsia="sr-Latn-ME"/>
          <w14:ligatures w14:val="none"/>
        </w:rPr>
        <w:t xml:space="preserve"> u skladu s postupkom navedenim u </w:t>
      </w:r>
      <w:r w:rsidR="004B261A" w:rsidRPr="005D55AF">
        <w:rPr>
          <w:rFonts w:ascii="Arial" w:eastAsia="Times New Roman" w:hAnsi="Arial" w:cs="Arial"/>
          <w:kern w:val="0"/>
          <w:lang w:val="sr-Latn-ME" w:eastAsia="sr-Latn-ME"/>
          <w14:ligatures w14:val="none"/>
        </w:rPr>
        <w:t>član</w:t>
      </w:r>
      <w:r w:rsidRPr="005D55AF">
        <w:rPr>
          <w:rFonts w:ascii="Arial" w:eastAsia="Times New Roman" w:hAnsi="Arial" w:cs="Arial"/>
          <w:kern w:val="0"/>
          <w:lang w:val="sr-Latn-ME" w:eastAsia="sr-Latn-ME"/>
          <w14:ligatures w14:val="none"/>
        </w:rPr>
        <w:t xml:space="preserve">u </w:t>
      </w:r>
      <w:r w:rsidR="008A6526" w:rsidRPr="005D55AF">
        <w:rPr>
          <w:rFonts w:ascii="Arial" w:eastAsia="Times New Roman" w:hAnsi="Arial" w:cs="Arial"/>
          <w:kern w:val="0"/>
          <w:lang w:val="sr-Latn-ME" w:eastAsia="sr-Latn-ME"/>
          <w14:ligatures w14:val="none"/>
        </w:rPr>
        <w:t>22 ovog zakona</w:t>
      </w:r>
      <w:r w:rsidRPr="005D55AF">
        <w:rPr>
          <w:rFonts w:ascii="Arial" w:eastAsia="Times New Roman" w:hAnsi="Arial" w:cs="Arial"/>
          <w:kern w:val="0"/>
          <w:lang w:val="sr-Latn-ME" w:eastAsia="sr-Latn-ME"/>
          <w14:ligatures w14:val="none"/>
        </w:rPr>
        <w:t xml:space="preserve"> zaključi da mjere koje je </w:t>
      </w:r>
      <w:r w:rsidR="008A6526"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predložila u skladu sa stavom </w:t>
      </w:r>
      <w:r w:rsidR="008A6526" w:rsidRPr="005D55AF">
        <w:rPr>
          <w:rFonts w:ascii="Arial" w:eastAsia="Times New Roman" w:hAnsi="Arial" w:cs="Arial"/>
          <w:kern w:val="0"/>
          <w:lang w:val="sr-Latn-ME" w:eastAsia="sr-Latn-ME"/>
          <w14:ligatures w14:val="none"/>
        </w:rPr>
        <w:t>4</w:t>
      </w:r>
      <w:r w:rsidRPr="005D55AF">
        <w:rPr>
          <w:rFonts w:ascii="Arial" w:eastAsia="Times New Roman" w:hAnsi="Arial" w:cs="Arial"/>
          <w:kern w:val="0"/>
          <w:lang w:val="sr-Latn-ME" w:eastAsia="sr-Latn-ME"/>
          <w14:ligatures w14:val="none"/>
        </w:rPr>
        <w:t xml:space="preserve"> ovog </w:t>
      </w:r>
      <w:r w:rsidR="004B261A" w:rsidRPr="005D55AF">
        <w:rPr>
          <w:rFonts w:ascii="Arial" w:eastAsia="Times New Roman" w:hAnsi="Arial" w:cs="Arial"/>
          <w:kern w:val="0"/>
          <w:lang w:val="sr-Latn-ME" w:eastAsia="sr-Latn-ME"/>
          <w14:ligatures w14:val="none"/>
        </w:rPr>
        <w:t>član</w:t>
      </w:r>
      <w:r w:rsidRPr="005D55AF">
        <w:rPr>
          <w:rFonts w:ascii="Arial" w:eastAsia="Times New Roman" w:hAnsi="Arial" w:cs="Arial"/>
          <w:kern w:val="0"/>
          <w:lang w:val="sr-Latn-ME" w:eastAsia="sr-Latn-ME"/>
          <w14:ligatures w14:val="none"/>
        </w:rPr>
        <w:t xml:space="preserve">a nisu djelotvorne za smanjenje ili uklanjanje </w:t>
      </w:r>
      <w:proofErr w:type="spellStart"/>
      <w:r w:rsidRPr="005D55AF">
        <w:rPr>
          <w:rFonts w:ascii="Arial" w:eastAsia="Times New Roman" w:hAnsi="Arial" w:cs="Arial"/>
          <w:kern w:val="0"/>
          <w:lang w:val="sr-Latn-ME" w:eastAsia="sr-Latn-ME"/>
          <w14:ligatures w14:val="none"/>
        </w:rPr>
        <w:t>prepreka</w:t>
      </w:r>
      <w:proofErr w:type="spellEnd"/>
      <w:r w:rsidRPr="005D55AF">
        <w:rPr>
          <w:rFonts w:ascii="Arial" w:eastAsia="Times New Roman" w:hAnsi="Arial" w:cs="Arial"/>
          <w:kern w:val="0"/>
          <w:lang w:val="sr-Latn-ME" w:eastAsia="sr-Latn-ME"/>
          <w14:ligatures w14:val="none"/>
        </w:rPr>
        <w:t xml:space="preserve"> utvrđenih u izvješ</w:t>
      </w:r>
      <w:r w:rsidR="008A6526" w:rsidRPr="005D55AF">
        <w:rPr>
          <w:rFonts w:ascii="Arial" w:eastAsia="Times New Roman" w:hAnsi="Arial" w:cs="Arial"/>
          <w:kern w:val="0"/>
          <w:lang w:val="sr-Latn-ME" w:eastAsia="sr-Latn-ME"/>
          <w14:ligatures w14:val="none"/>
        </w:rPr>
        <w:t>taju</w:t>
      </w:r>
      <w:r w:rsidRPr="005D55AF">
        <w:rPr>
          <w:rFonts w:ascii="Arial" w:eastAsia="Times New Roman" w:hAnsi="Arial" w:cs="Arial"/>
          <w:kern w:val="0"/>
          <w:lang w:val="sr-Latn-ME" w:eastAsia="sr-Latn-ME"/>
          <w14:ligatures w14:val="none"/>
        </w:rPr>
        <w:t xml:space="preserve">, </w:t>
      </w:r>
      <w:r w:rsidR="008A6526" w:rsidRPr="005D55AF">
        <w:rPr>
          <w:rFonts w:ascii="Arial" w:eastAsia="Times New Roman" w:hAnsi="Arial" w:cs="Arial"/>
          <w:kern w:val="0"/>
          <w:lang w:val="sr-Latn-ME" w:eastAsia="sr-Latn-ME"/>
          <w14:ligatures w14:val="none"/>
        </w:rPr>
        <w:t>Komisija</w:t>
      </w:r>
      <w:r w:rsidRPr="005D55AF">
        <w:rPr>
          <w:rFonts w:ascii="Arial" w:eastAsia="Times New Roman" w:hAnsi="Arial" w:cs="Arial"/>
          <w:kern w:val="0"/>
          <w:lang w:val="sr-Latn-ME" w:eastAsia="sr-Latn-ME"/>
          <w14:ligatures w14:val="none"/>
        </w:rPr>
        <w:t xml:space="preserve"> utvrđuje alternativne mjere o kojima obavješ</w:t>
      </w:r>
      <w:r w:rsidR="008A6526" w:rsidRPr="005D55AF">
        <w:rPr>
          <w:rFonts w:ascii="Arial" w:eastAsia="Times New Roman" w:hAnsi="Arial" w:cs="Arial"/>
          <w:kern w:val="0"/>
          <w:lang w:val="sr-Latn-ME" w:eastAsia="sr-Latn-ME"/>
          <w14:ligatures w14:val="none"/>
        </w:rPr>
        <w:t>tava</w:t>
      </w:r>
      <w:r w:rsidRPr="005D55AF">
        <w:rPr>
          <w:rFonts w:ascii="Arial" w:eastAsia="Times New Roman" w:hAnsi="Arial" w:cs="Arial"/>
          <w:kern w:val="0"/>
          <w:lang w:val="sr-Latn-ME" w:eastAsia="sr-Latn-ME"/>
          <w14:ligatures w14:val="none"/>
        </w:rPr>
        <w:t xml:space="preserve"> </w:t>
      </w:r>
      <w:r w:rsidR="001E2FE5" w:rsidRPr="005D55AF">
        <w:rPr>
          <w:rFonts w:ascii="Arial" w:eastAsia="Times New Roman" w:hAnsi="Arial" w:cs="Arial"/>
          <w:kern w:val="0"/>
          <w:lang w:val="sr-Latn-ME" w:eastAsia="sr-Latn-ME"/>
          <w14:ligatures w14:val="none"/>
        </w:rPr>
        <w:t>sanacioni</w:t>
      </w:r>
      <w:r w:rsidRPr="005D55AF">
        <w:rPr>
          <w:rFonts w:ascii="Arial" w:eastAsia="Times New Roman" w:hAnsi="Arial" w:cs="Arial"/>
          <w:kern w:val="0"/>
          <w:lang w:val="sr-Latn-ME" w:eastAsia="sr-Latn-ME"/>
          <w14:ligatures w14:val="none"/>
        </w:rPr>
        <w:t xml:space="preserve"> kolegij</w:t>
      </w:r>
      <w:r w:rsidR="008A6526" w:rsidRPr="005D55AF">
        <w:rPr>
          <w:rFonts w:ascii="Arial" w:eastAsia="Times New Roman" w:hAnsi="Arial" w:cs="Arial"/>
          <w:kern w:val="0"/>
          <w:lang w:val="sr-Latn-ME" w:eastAsia="sr-Latn-ME"/>
          <w14:ligatures w14:val="none"/>
        </w:rPr>
        <w:t>um</w:t>
      </w:r>
      <w:r w:rsidRPr="005D55AF">
        <w:rPr>
          <w:rFonts w:ascii="Arial" w:eastAsia="Times New Roman" w:hAnsi="Arial" w:cs="Arial"/>
          <w:kern w:val="0"/>
          <w:lang w:val="sr-Latn-ME" w:eastAsia="sr-Latn-ME"/>
          <w14:ligatures w14:val="none"/>
        </w:rPr>
        <w:t xml:space="preserve"> radi donošenja zajedničke odluke u skladu s </w:t>
      </w:r>
      <w:r w:rsidR="004B261A" w:rsidRPr="005D55AF">
        <w:rPr>
          <w:rFonts w:ascii="Arial" w:eastAsia="Times New Roman" w:hAnsi="Arial" w:cs="Arial"/>
          <w:kern w:val="0"/>
          <w:lang w:val="sr-Latn-ME" w:eastAsia="sr-Latn-ME"/>
          <w14:ligatures w14:val="none"/>
        </w:rPr>
        <w:t>član</w:t>
      </w:r>
      <w:r w:rsidRPr="005D55AF">
        <w:rPr>
          <w:rFonts w:ascii="Arial" w:eastAsia="Times New Roman" w:hAnsi="Arial" w:cs="Arial"/>
          <w:kern w:val="0"/>
          <w:lang w:val="sr-Latn-ME" w:eastAsia="sr-Latn-ME"/>
          <w14:ligatures w14:val="none"/>
        </w:rPr>
        <w:t xml:space="preserve">om </w:t>
      </w:r>
      <w:r w:rsidR="008A6526" w:rsidRPr="005D55AF">
        <w:rPr>
          <w:rFonts w:ascii="Arial" w:eastAsia="Times New Roman" w:hAnsi="Arial" w:cs="Arial"/>
          <w:kern w:val="0"/>
          <w:lang w:val="sr-Latn-ME" w:eastAsia="sr-Latn-ME"/>
          <w14:ligatures w14:val="none"/>
        </w:rPr>
        <w:t>22</w:t>
      </w:r>
      <w:r w:rsidRPr="005D55AF">
        <w:rPr>
          <w:rFonts w:ascii="Arial" w:eastAsia="Times New Roman" w:hAnsi="Arial" w:cs="Arial"/>
          <w:kern w:val="0"/>
          <w:lang w:val="sr-Latn-ME" w:eastAsia="sr-Latn-ME"/>
          <w14:ligatures w14:val="none"/>
        </w:rPr>
        <w:t xml:space="preserve"> stav 1 t</w:t>
      </w:r>
      <w:r w:rsidR="008A6526" w:rsidRPr="005D55AF">
        <w:rPr>
          <w:rFonts w:ascii="Arial" w:eastAsia="Times New Roman" w:hAnsi="Arial" w:cs="Arial"/>
          <w:kern w:val="0"/>
          <w:lang w:val="sr-Latn-ME" w:eastAsia="sr-Latn-ME"/>
          <w14:ligatures w14:val="none"/>
        </w:rPr>
        <w:t xml:space="preserve">ačka </w:t>
      </w:r>
      <w:r w:rsidRPr="005D55AF">
        <w:rPr>
          <w:rFonts w:ascii="Arial" w:eastAsia="Times New Roman" w:hAnsi="Arial" w:cs="Arial"/>
          <w:kern w:val="0"/>
          <w:lang w:val="sr-Latn-ME" w:eastAsia="sr-Latn-ME"/>
          <w14:ligatures w14:val="none"/>
        </w:rPr>
        <w:t>c.</w:t>
      </w:r>
    </w:p>
    <w:p w14:paraId="58E3116F" w14:textId="77777777" w:rsidR="008A6526" w:rsidRPr="005D55AF" w:rsidRDefault="00DA6D87" w:rsidP="008A6526">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Alternativnim mjerama iz </w:t>
      </w:r>
      <w:r w:rsidR="008A6526" w:rsidRPr="005D55AF">
        <w:rPr>
          <w:rFonts w:ascii="Arial" w:eastAsia="Times New Roman" w:hAnsi="Arial" w:cs="Arial"/>
          <w:kern w:val="0"/>
          <w:lang w:val="sr-Latn-ME" w:eastAsia="sr-Latn-ME"/>
          <w14:ligatures w14:val="none"/>
        </w:rPr>
        <w:t>stava 7 ovog člana</w:t>
      </w:r>
      <w:r w:rsidRPr="005D55AF">
        <w:rPr>
          <w:rFonts w:ascii="Arial" w:eastAsia="Times New Roman" w:hAnsi="Arial" w:cs="Arial"/>
          <w:kern w:val="0"/>
          <w:lang w:val="sr-Latn-ME" w:eastAsia="sr-Latn-ME"/>
          <w14:ligatures w14:val="none"/>
        </w:rPr>
        <w:t xml:space="preserve"> uzima se u obzir sljedeće:</w:t>
      </w:r>
    </w:p>
    <w:p w14:paraId="14891BCD" w14:textId="77777777" w:rsidR="008A6526" w:rsidRPr="005D55AF" w:rsidRDefault="00DA6D87" w:rsidP="008A6526">
      <w:pPr>
        <w:pStyle w:val="ListParagraph"/>
        <w:numPr>
          <w:ilvl w:val="0"/>
          <w:numId w:val="9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prijetnja </w:t>
      </w:r>
      <w:r w:rsidR="00D00EC9" w:rsidRPr="005D55AF">
        <w:rPr>
          <w:rFonts w:ascii="Arial" w:eastAsia="Times New Roman" w:hAnsi="Arial" w:cs="Arial"/>
          <w:kern w:val="0"/>
          <w:lang w:val="sr-Latn-ME" w:eastAsia="sr-Latn-ME"/>
          <w14:ligatures w14:val="none"/>
        </w:rPr>
        <w:t>finansijsk</w:t>
      </w:r>
      <w:r w:rsidRPr="005D55AF">
        <w:rPr>
          <w:rFonts w:ascii="Arial" w:eastAsia="Times New Roman" w:hAnsi="Arial" w:cs="Arial"/>
          <w:kern w:val="0"/>
          <w:lang w:val="sr-Latn-ME" w:eastAsia="sr-Latn-ME"/>
          <w14:ligatures w14:val="none"/>
        </w:rPr>
        <w:t xml:space="preserve">oj stabilnosti koju predstavljaju te bitne </w:t>
      </w:r>
      <w:proofErr w:type="spellStart"/>
      <w:r w:rsidRPr="005D55AF">
        <w:rPr>
          <w:rFonts w:ascii="Arial" w:eastAsia="Times New Roman" w:hAnsi="Arial" w:cs="Arial"/>
          <w:kern w:val="0"/>
          <w:lang w:val="sr-Latn-ME" w:eastAsia="sr-Latn-ME"/>
          <w14:ligatures w14:val="none"/>
        </w:rPr>
        <w:t>prepreke</w:t>
      </w:r>
      <w:proofErr w:type="spellEnd"/>
      <w:r w:rsidRPr="005D55AF">
        <w:rPr>
          <w:rFonts w:ascii="Arial" w:eastAsia="Times New Roman" w:hAnsi="Arial" w:cs="Arial"/>
          <w:kern w:val="0"/>
          <w:lang w:val="sr-Latn-ME" w:eastAsia="sr-Latn-ME"/>
          <w14:ligatures w14:val="none"/>
        </w:rPr>
        <w:t xml:space="preserve"> mogućnosti sanacije </w:t>
      </w:r>
      <w:r w:rsidR="00270185"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w:t>
      </w:r>
    </w:p>
    <w:p w14:paraId="799A8013" w14:textId="299D037B" w:rsidR="00221551" w:rsidRPr="005D55AF" w:rsidRDefault="008A6526" w:rsidP="008A6526">
      <w:pPr>
        <w:pStyle w:val="ListParagraph"/>
        <w:numPr>
          <w:ilvl w:val="0"/>
          <w:numId w:val="9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mogući uticaj</w:t>
      </w:r>
      <w:r w:rsidR="00DA6D87" w:rsidRPr="005D55AF">
        <w:rPr>
          <w:rFonts w:ascii="Arial" w:eastAsia="Times New Roman" w:hAnsi="Arial" w:cs="Arial"/>
          <w:kern w:val="0"/>
          <w:lang w:val="sr-Latn-ME" w:eastAsia="sr-Latn-ME"/>
          <w14:ligatures w14:val="none"/>
        </w:rPr>
        <w:t xml:space="preserve"> alternativnih mjera na:</w:t>
      </w:r>
    </w:p>
    <w:p w14:paraId="26140422" w14:textId="4D621067" w:rsidR="00221551" w:rsidRPr="005D55AF" w:rsidRDefault="008A6526" w:rsidP="008A6526">
      <w:pPr>
        <w:pStyle w:val="ListParagraph"/>
        <w:numPr>
          <w:ilvl w:val="1"/>
          <w:numId w:val="95"/>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CCP</w:t>
      </w:r>
      <w:r w:rsidR="00DA6D87" w:rsidRPr="005D55AF">
        <w:rPr>
          <w:rFonts w:ascii="Arial" w:eastAsia="Times New Roman" w:hAnsi="Arial" w:cs="Arial"/>
          <w:kern w:val="0"/>
          <w:lang w:val="sr-Latn-ME" w:eastAsia="sr-Latn-ME"/>
          <w14:ligatures w14:val="none"/>
        </w:rPr>
        <w:t xml:space="preserve">, uključujući nje poslovni model i operativnu </w:t>
      </w:r>
      <w:r w:rsidRPr="005D55AF">
        <w:rPr>
          <w:rFonts w:ascii="Arial" w:eastAsia="Times New Roman" w:hAnsi="Arial" w:cs="Arial"/>
          <w:kern w:val="0"/>
          <w:lang w:val="sr-Latn-ME" w:eastAsia="sr-Latn-ME"/>
          <w14:ligatures w14:val="none"/>
        </w:rPr>
        <w:t>efikasnost</w:t>
      </w:r>
      <w:r w:rsidR="00DA6D87" w:rsidRPr="005D55AF">
        <w:rPr>
          <w:rFonts w:ascii="Arial" w:eastAsia="Times New Roman" w:hAnsi="Arial" w:cs="Arial"/>
          <w:kern w:val="0"/>
          <w:lang w:val="sr-Latn-ME" w:eastAsia="sr-Latn-ME"/>
          <w14:ligatures w14:val="none"/>
        </w:rPr>
        <w:t>;</w:t>
      </w:r>
    </w:p>
    <w:p w14:paraId="030489A5" w14:textId="34FAA27B" w:rsidR="00221551" w:rsidRPr="005D55AF" w:rsidRDefault="00DA6D87" w:rsidP="008A6526">
      <w:pPr>
        <w:pStyle w:val="ListParagraph"/>
        <w:numPr>
          <w:ilvl w:val="1"/>
          <w:numId w:val="95"/>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članove </w:t>
      </w:r>
      <w:r w:rsidR="00D00EC9" w:rsidRPr="005D55AF">
        <w:rPr>
          <w:rFonts w:ascii="Arial" w:eastAsia="Times New Roman" w:hAnsi="Arial" w:cs="Arial"/>
          <w:kern w:val="0"/>
          <w:lang w:val="sr-Latn-ME" w:eastAsia="sr-Latn-ME"/>
          <w14:ligatures w14:val="none"/>
        </w:rPr>
        <w:t>sistem</w:t>
      </w:r>
      <w:r w:rsidRPr="005D55AF">
        <w:rPr>
          <w:rFonts w:ascii="Arial" w:eastAsia="Times New Roman" w:hAnsi="Arial" w:cs="Arial"/>
          <w:kern w:val="0"/>
          <w:lang w:val="sr-Latn-ME" w:eastAsia="sr-Latn-ME"/>
          <w14:ligatures w14:val="none"/>
        </w:rPr>
        <w:t xml:space="preserve">a poravnanja i, u mjeri u kojoj su informacije dostupne, klijente i </w:t>
      </w:r>
      <w:r w:rsidR="005E0845" w:rsidRPr="005D55AF">
        <w:rPr>
          <w:rFonts w:ascii="Arial" w:eastAsia="Times New Roman" w:hAnsi="Arial" w:cs="Arial"/>
          <w:kern w:val="0"/>
          <w:lang w:val="sr-Latn-ME" w:eastAsia="sr-Latn-ME"/>
          <w14:ligatures w14:val="none"/>
        </w:rPr>
        <w:t>neposredn</w:t>
      </w:r>
      <w:r w:rsidRPr="005D55AF">
        <w:rPr>
          <w:rFonts w:ascii="Arial" w:eastAsia="Times New Roman" w:hAnsi="Arial" w:cs="Arial"/>
          <w:kern w:val="0"/>
          <w:lang w:val="sr-Latn-ME" w:eastAsia="sr-Latn-ME"/>
          <w14:ligatures w14:val="none"/>
        </w:rPr>
        <w:t>e klijente, i onda kada su imenovani kao OSV institucije;</w:t>
      </w:r>
    </w:p>
    <w:p w14:paraId="086D8E6D" w14:textId="77777777" w:rsidR="00221551" w:rsidRPr="005D55AF" w:rsidRDefault="00DA6D87" w:rsidP="008A6526">
      <w:pPr>
        <w:pStyle w:val="ListParagraph"/>
        <w:numPr>
          <w:ilvl w:val="1"/>
          <w:numId w:val="95"/>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bilo koje povezane infrastrukture </w:t>
      </w:r>
      <w:r w:rsidR="00D00EC9" w:rsidRPr="005D55AF">
        <w:rPr>
          <w:rFonts w:ascii="Arial" w:eastAsia="Times New Roman" w:hAnsi="Arial" w:cs="Arial"/>
          <w:kern w:val="0"/>
          <w:lang w:val="sr-Latn-ME" w:eastAsia="sr-Latn-ME"/>
          <w14:ligatures w14:val="none"/>
        </w:rPr>
        <w:t>finansijsk</w:t>
      </w:r>
      <w:r w:rsidRPr="005D55AF">
        <w:rPr>
          <w:rFonts w:ascii="Arial" w:eastAsia="Times New Roman" w:hAnsi="Arial" w:cs="Arial"/>
          <w:kern w:val="0"/>
          <w:lang w:val="sr-Latn-ME" w:eastAsia="sr-Latn-ME"/>
          <w14:ligatures w14:val="none"/>
        </w:rPr>
        <w:t>og tržišta;</w:t>
      </w:r>
    </w:p>
    <w:p w14:paraId="36080BA1" w14:textId="0EB3B6EE" w:rsidR="00221551" w:rsidRPr="005D55AF" w:rsidRDefault="00D00EC9" w:rsidP="008A6526">
      <w:pPr>
        <w:pStyle w:val="ListParagraph"/>
        <w:numPr>
          <w:ilvl w:val="1"/>
          <w:numId w:val="95"/>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finansijsk</w:t>
      </w:r>
      <w:r w:rsidR="00DA6D87" w:rsidRPr="005D55AF">
        <w:rPr>
          <w:rFonts w:ascii="Arial" w:eastAsia="Times New Roman" w:hAnsi="Arial" w:cs="Arial"/>
          <w:kern w:val="0"/>
          <w:lang w:val="sr-Latn-ME" w:eastAsia="sr-Latn-ME"/>
          <w14:ligatures w14:val="none"/>
        </w:rPr>
        <w:t xml:space="preserve">a tržišta, uključujući mjesta trgovanja, kojima </w:t>
      </w:r>
      <w:r w:rsidR="008A6526" w:rsidRPr="005D55AF">
        <w:rPr>
          <w:rFonts w:ascii="Arial" w:eastAsia="Times New Roman" w:hAnsi="Arial" w:cs="Arial"/>
          <w:kern w:val="0"/>
          <w:lang w:val="sr-Latn-ME" w:eastAsia="sr-Latn-ME"/>
          <w14:ligatures w14:val="none"/>
        </w:rPr>
        <w:t>CCP</w:t>
      </w:r>
      <w:r w:rsidR="00DA6D87" w:rsidRPr="005D55AF">
        <w:rPr>
          <w:rFonts w:ascii="Arial" w:eastAsia="Times New Roman" w:hAnsi="Arial" w:cs="Arial"/>
          <w:kern w:val="0"/>
          <w:lang w:val="sr-Latn-ME" w:eastAsia="sr-Latn-ME"/>
          <w14:ligatures w14:val="none"/>
        </w:rPr>
        <w:t xml:space="preserve"> pruža usluge;</w:t>
      </w:r>
    </w:p>
    <w:p w14:paraId="46EEA8DB" w14:textId="7A4C1940" w:rsidR="00221551" w:rsidRPr="005D55AF" w:rsidRDefault="008A6526" w:rsidP="008A6526">
      <w:pPr>
        <w:pStyle w:val="ListParagraph"/>
        <w:numPr>
          <w:ilvl w:val="1"/>
          <w:numId w:val="95"/>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f</w:t>
      </w:r>
      <w:r w:rsidR="00D00EC9" w:rsidRPr="005D55AF">
        <w:rPr>
          <w:rFonts w:ascii="Arial" w:eastAsia="Times New Roman" w:hAnsi="Arial" w:cs="Arial"/>
          <w:kern w:val="0"/>
          <w:lang w:val="sr-Latn-ME" w:eastAsia="sr-Latn-ME"/>
          <w14:ligatures w14:val="none"/>
        </w:rPr>
        <w:t>inansijsk</w:t>
      </w:r>
      <w:r w:rsidR="00DA6D87" w:rsidRPr="005D55AF">
        <w:rPr>
          <w:rFonts w:ascii="Arial" w:eastAsia="Times New Roman" w:hAnsi="Arial" w:cs="Arial"/>
          <w:kern w:val="0"/>
          <w:lang w:val="sr-Latn-ME" w:eastAsia="sr-Latn-ME"/>
          <w14:ligatures w14:val="none"/>
        </w:rPr>
        <w:t xml:space="preserve">i </w:t>
      </w:r>
      <w:r w:rsidR="00D00EC9" w:rsidRPr="005D55AF">
        <w:rPr>
          <w:rFonts w:ascii="Arial" w:eastAsia="Times New Roman" w:hAnsi="Arial" w:cs="Arial"/>
          <w:kern w:val="0"/>
          <w:lang w:val="sr-Latn-ME" w:eastAsia="sr-Latn-ME"/>
          <w14:ligatures w14:val="none"/>
        </w:rPr>
        <w:t>sistem</w:t>
      </w:r>
      <w:r w:rsidR="00DA6D87" w:rsidRPr="005D55AF">
        <w:rPr>
          <w:rFonts w:ascii="Arial" w:eastAsia="Times New Roman" w:hAnsi="Arial" w:cs="Arial"/>
          <w:kern w:val="0"/>
          <w:lang w:val="sr-Latn-ME" w:eastAsia="sr-Latn-ME"/>
          <w14:ligatures w14:val="none"/>
        </w:rPr>
        <w:t xml:space="preserve"> u bilo kojoj državi članici ili Uniji kao cjelini; i</w:t>
      </w:r>
    </w:p>
    <w:p w14:paraId="1A2BF25C" w14:textId="77777777" w:rsidR="008A6526" w:rsidRPr="005D55AF" w:rsidRDefault="00DA6D87" w:rsidP="008A6526">
      <w:pPr>
        <w:pStyle w:val="ListParagraph"/>
        <w:numPr>
          <w:ilvl w:val="1"/>
          <w:numId w:val="95"/>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unut</w:t>
      </w:r>
      <w:r w:rsidR="008A6526" w:rsidRPr="005D55AF">
        <w:rPr>
          <w:rFonts w:ascii="Arial" w:eastAsia="Times New Roman" w:hAnsi="Arial" w:cs="Arial"/>
          <w:kern w:val="0"/>
          <w:lang w:val="sr-Latn-ME" w:eastAsia="sr-Latn-ME"/>
          <w14:ligatures w14:val="none"/>
        </w:rPr>
        <w:t xml:space="preserve">rašnje </w:t>
      </w:r>
      <w:r w:rsidRPr="005D55AF">
        <w:rPr>
          <w:rFonts w:ascii="Arial" w:eastAsia="Times New Roman" w:hAnsi="Arial" w:cs="Arial"/>
          <w:kern w:val="0"/>
          <w:lang w:val="sr-Latn-ME" w:eastAsia="sr-Latn-ME"/>
          <w14:ligatures w14:val="none"/>
        </w:rPr>
        <w:t>tržište; i</w:t>
      </w:r>
    </w:p>
    <w:p w14:paraId="01623865" w14:textId="51F72914" w:rsidR="00221551" w:rsidRPr="005D55AF" w:rsidRDefault="00452125" w:rsidP="008A6526">
      <w:pPr>
        <w:pStyle w:val="ListParagraph"/>
        <w:numPr>
          <w:ilvl w:val="0"/>
          <w:numId w:val="9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uticaj na p</w:t>
      </w:r>
      <w:r w:rsidR="00DA6D87" w:rsidRPr="005D55AF">
        <w:rPr>
          <w:rFonts w:ascii="Arial" w:eastAsia="Times New Roman" w:hAnsi="Arial" w:cs="Arial"/>
          <w:kern w:val="0"/>
          <w:lang w:val="sr-Latn-ME" w:eastAsia="sr-Latn-ME"/>
          <w14:ligatures w14:val="none"/>
        </w:rPr>
        <w:t>ružanje integri</w:t>
      </w:r>
      <w:r w:rsidRPr="005D55AF">
        <w:rPr>
          <w:rFonts w:ascii="Arial" w:eastAsia="Times New Roman" w:hAnsi="Arial" w:cs="Arial"/>
          <w:kern w:val="0"/>
          <w:lang w:val="sr-Latn-ME" w:eastAsia="sr-Latn-ME"/>
          <w14:ligatures w14:val="none"/>
        </w:rPr>
        <w:t>s</w:t>
      </w:r>
      <w:r w:rsidR="00DA6D87" w:rsidRPr="005D55AF">
        <w:rPr>
          <w:rFonts w:ascii="Arial" w:eastAsia="Times New Roman" w:hAnsi="Arial" w:cs="Arial"/>
          <w:kern w:val="0"/>
          <w:lang w:val="sr-Latn-ME" w:eastAsia="sr-Latn-ME"/>
          <w14:ligatures w14:val="none"/>
        </w:rPr>
        <w:t xml:space="preserve">anih usluga poravnanja za različite proizvode i </w:t>
      </w:r>
      <w:proofErr w:type="spellStart"/>
      <w:r w:rsidR="00DA6D87" w:rsidRPr="005D55AF">
        <w:rPr>
          <w:rFonts w:ascii="Arial" w:eastAsia="Times New Roman" w:hAnsi="Arial" w:cs="Arial"/>
          <w:kern w:val="0"/>
          <w:lang w:val="sr-Latn-ME" w:eastAsia="sr-Latn-ME"/>
          <w14:ligatures w14:val="none"/>
        </w:rPr>
        <w:t>portfeljne</w:t>
      </w:r>
      <w:proofErr w:type="spellEnd"/>
      <w:r w:rsidR="00DA6D87" w:rsidRPr="005D55AF">
        <w:rPr>
          <w:rFonts w:ascii="Arial" w:eastAsia="Times New Roman" w:hAnsi="Arial" w:cs="Arial"/>
          <w:kern w:val="0"/>
          <w:lang w:val="sr-Latn-ME" w:eastAsia="sr-Latn-ME"/>
          <w14:ligatures w14:val="none"/>
        </w:rPr>
        <w:t xml:space="preserve"> iznose nadoknade prema kategorijama imovine.</w:t>
      </w:r>
    </w:p>
    <w:p w14:paraId="09A5F107" w14:textId="77777777" w:rsidR="004A6B83" w:rsidRPr="005D55AF" w:rsidRDefault="00DA6D87" w:rsidP="004A6B83">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 potrebe </w:t>
      </w:r>
      <w:proofErr w:type="spellStart"/>
      <w:r w:rsidR="002923C5" w:rsidRPr="005D55AF">
        <w:rPr>
          <w:rFonts w:ascii="Arial" w:eastAsia="Times New Roman" w:hAnsi="Arial" w:cs="Arial"/>
          <w:kern w:val="0"/>
          <w:lang w:val="sr-Latn-ME" w:eastAsia="sr-Latn-ME"/>
          <w14:ligatures w14:val="none"/>
        </w:rPr>
        <w:t>podtač</w:t>
      </w:r>
      <w:proofErr w:type="spellEnd"/>
      <w:r w:rsidR="002923C5" w:rsidRPr="005D55AF">
        <w:rPr>
          <w:rFonts w:ascii="Arial" w:eastAsia="Times New Roman" w:hAnsi="Arial" w:cs="Arial"/>
          <w:kern w:val="0"/>
          <w:lang w:val="sr-Latn-ME" w:eastAsia="sr-Latn-ME"/>
          <w14:ligatures w14:val="none"/>
        </w:rPr>
        <w:t>. a i b tačka 2 stav 8 ovog člana Komisija se</w:t>
      </w:r>
      <w:r w:rsidRPr="005D55AF">
        <w:rPr>
          <w:rFonts w:ascii="Arial" w:eastAsia="Times New Roman" w:hAnsi="Arial" w:cs="Arial"/>
          <w:kern w:val="0"/>
          <w:lang w:val="sr-Latn-ME" w:eastAsia="sr-Latn-ME"/>
          <w14:ligatures w14:val="none"/>
        </w:rPr>
        <w:t xml:space="preserve"> savjetuje s </w:t>
      </w:r>
      <w:r w:rsidR="001E2FE5" w:rsidRPr="005D55AF">
        <w:rPr>
          <w:rFonts w:ascii="Arial" w:eastAsia="Times New Roman" w:hAnsi="Arial" w:cs="Arial"/>
          <w:kern w:val="0"/>
          <w:lang w:val="sr-Latn-ME" w:eastAsia="sr-Latn-ME"/>
          <w14:ligatures w14:val="none"/>
        </w:rPr>
        <w:t>sanacioni</w:t>
      </w:r>
      <w:r w:rsidRPr="005D55AF">
        <w:rPr>
          <w:rFonts w:ascii="Arial" w:eastAsia="Times New Roman" w:hAnsi="Arial" w:cs="Arial"/>
          <w:kern w:val="0"/>
          <w:lang w:val="sr-Latn-ME" w:eastAsia="sr-Latn-ME"/>
          <w14:ligatures w14:val="none"/>
        </w:rPr>
        <w:t xml:space="preserve">m </w:t>
      </w:r>
      <w:r w:rsidR="00E7297A" w:rsidRPr="005D55AF">
        <w:rPr>
          <w:rFonts w:ascii="Arial" w:eastAsia="Times New Roman" w:hAnsi="Arial" w:cs="Arial"/>
          <w:kern w:val="0"/>
          <w:lang w:val="sr-Latn-ME" w:eastAsia="sr-Latn-ME"/>
          <w14:ligatures w14:val="none"/>
        </w:rPr>
        <w:t>kolegijumom</w:t>
      </w:r>
      <w:r w:rsidRPr="005D55AF">
        <w:rPr>
          <w:rFonts w:ascii="Arial" w:eastAsia="Times New Roman" w:hAnsi="Arial" w:cs="Arial"/>
          <w:kern w:val="0"/>
          <w:lang w:val="sr-Latn-ME" w:eastAsia="sr-Latn-ME"/>
          <w14:ligatures w14:val="none"/>
        </w:rPr>
        <w:t xml:space="preserve"> </w:t>
      </w:r>
      <w:r w:rsidR="002923C5" w:rsidRPr="005D55AF">
        <w:rPr>
          <w:rFonts w:ascii="Arial" w:eastAsia="Times New Roman" w:hAnsi="Arial" w:cs="Arial"/>
          <w:kern w:val="0"/>
          <w:lang w:val="sr-Latn-ME" w:eastAsia="sr-Latn-ME"/>
          <w14:ligatures w14:val="none"/>
        </w:rPr>
        <w:t>i</w:t>
      </w:r>
      <w:r w:rsidRPr="005D55AF">
        <w:rPr>
          <w:rFonts w:ascii="Arial" w:eastAsia="Times New Roman" w:hAnsi="Arial" w:cs="Arial"/>
          <w:kern w:val="0"/>
          <w:lang w:val="sr-Latn-ME" w:eastAsia="sr-Latn-ME"/>
          <w14:ligatures w14:val="none"/>
        </w:rPr>
        <w:t xml:space="preserve">, prema potrebi, s relevantnim imenovanim nacionalnim </w:t>
      </w:r>
      <w:proofErr w:type="spellStart"/>
      <w:r w:rsidRPr="005D55AF">
        <w:rPr>
          <w:rFonts w:ascii="Arial" w:eastAsia="Times New Roman" w:hAnsi="Arial" w:cs="Arial"/>
          <w:kern w:val="0"/>
          <w:lang w:val="sr-Latn-ME" w:eastAsia="sr-Latn-ME"/>
          <w14:ligatures w14:val="none"/>
        </w:rPr>
        <w:t>makrobonitetnim</w:t>
      </w:r>
      <w:proofErr w:type="spellEnd"/>
      <w:r w:rsidRPr="005D55AF">
        <w:rPr>
          <w:rFonts w:ascii="Arial" w:eastAsia="Times New Roman" w:hAnsi="Arial" w:cs="Arial"/>
          <w:kern w:val="0"/>
          <w:lang w:val="sr-Latn-ME" w:eastAsia="sr-Latn-ME"/>
          <w14:ligatures w14:val="none"/>
        </w:rPr>
        <w:t xml:space="preserve"> tijelima.</w:t>
      </w:r>
    </w:p>
    <w:p w14:paraId="6CDE7F54" w14:textId="77777777" w:rsidR="004A6B83" w:rsidRPr="005D55AF" w:rsidRDefault="004A6B83" w:rsidP="004A6B83">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w:t>
      </w:r>
      <w:r w:rsidR="00DA6D87" w:rsidRPr="005D55AF">
        <w:rPr>
          <w:rFonts w:ascii="Arial" w:eastAsia="Times New Roman" w:hAnsi="Arial" w:cs="Arial"/>
          <w:kern w:val="0"/>
          <w:lang w:val="sr-Latn-ME" w:eastAsia="sr-Latn-ME"/>
          <w14:ligatures w14:val="none"/>
        </w:rPr>
        <w:t>u pisanom obliku obavješ</w:t>
      </w:r>
      <w:r w:rsidRPr="005D55AF">
        <w:rPr>
          <w:rFonts w:ascii="Arial" w:eastAsia="Times New Roman" w:hAnsi="Arial" w:cs="Arial"/>
          <w:kern w:val="0"/>
          <w:lang w:val="sr-Latn-ME" w:eastAsia="sr-Latn-ME"/>
          <w14:ligatures w14:val="none"/>
        </w:rPr>
        <w:t>tava CCP</w:t>
      </w:r>
      <w:r w:rsidR="00DA6D87" w:rsidRPr="005D55AF">
        <w:rPr>
          <w:rFonts w:ascii="Arial" w:eastAsia="Times New Roman" w:hAnsi="Arial" w:cs="Arial"/>
          <w:kern w:val="0"/>
          <w:lang w:val="sr-Latn-ME" w:eastAsia="sr-Latn-ME"/>
          <w14:ligatures w14:val="none"/>
        </w:rPr>
        <w:t xml:space="preserve">, </w:t>
      </w:r>
      <w:r w:rsidRPr="005D55AF">
        <w:rPr>
          <w:rFonts w:ascii="Arial" w:eastAsia="Times New Roman" w:hAnsi="Arial" w:cs="Arial"/>
          <w:kern w:val="0"/>
          <w:lang w:val="sr-Latn-ME" w:eastAsia="sr-Latn-ME"/>
          <w14:ligatures w14:val="none"/>
        </w:rPr>
        <w:t>direktno</w:t>
      </w:r>
      <w:r w:rsidR="00DA6D87" w:rsidRPr="005D55AF">
        <w:rPr>
          <w:rFonts w:ascii="Arial" w:eastAsia="Times New Roman" w:hAnsi="Arial" w:cs="Arial"/>
          <w:kern w:val="0"/>
          <w:lang w:val="sr-Latn-ME" w:eastAsia="sr-Latn-ME"/>
          <w14:ligatures w14:val="none"/>
        </w:rPr>
        <w:t xml:space="preserve"> ili </w:t>
      </w:r>
      <w:r w:rsidR="005E0845" w:rsidRPr="005D55AF">
        <w:rPr>
          <w:rFonts w:ascii="Arial" w:eastAsia="Times New Roman" w:hAnsi="Arial" w:cs="Arial"/>
          <w:kern w:val="0"/>
          <w:lang w:val="sr-Latn-ME" w:eastAsia="sr-Latn-ME"/>
          <w14:ligatures w14:val="none"/>
        </w:rPr>
        <w:t>neposredn</w:t>
      </w:r>
      <w:r w:rsidR="00DA6D87" w:rsidRPr="005D55AF">
        <w:rPr>
          <w:rFonts w:ascii="Arial" w:eastAsia="Times New Roman" w:hAnsi="Arial" w:cs="Arial"/>
          <w:kern w:val="0"/>
          <w:lang w:val="sr-Latn-ME" w:eastAsia="sr-Latn-ME"/>
          <w14:ligatures w14:val="none"/>
        </w:rPr>
        <w:t xml:space="preserve">o putem </w:t>
      </w:r>
      <w:r w:rsidR="00E6244B" w:rsidRPr="005D55AF">
        <w:rPr>
          <w:rFonts w:ascii="Arial" w:eastAsia="Times New Roman" w:hAnsi="Arial" w:cs="Arial"/>
          <w:kern w:val="0"/>
          <w:lang w:val="sr-Latn-ME" w:eastAsia="sr-Latn-ME"/>
          <w14:ligatures w14:val="none"/>
        </w:rPr>
        <w:t>nadležnog organa</w:t>
      </w:r>
      <w:r w:rsidR="00DA6D87" w:rsidRPr="005D55AF">
        <w:rPr>
          <w:rFonts w:ascii="Arial" w:eastAsia="Times New Roman" w:hAnsi="Arial" w:cs="Arial"/>
          <w:kern w:val="0"/>
          <w:lang w:val="sr-Latn-ME" w:eastAsia="sr-Latn-ME"/>
          <w14:ligatures w14:val="none"/>
        </w:rPr>
        <w:t>, o alternativnim mjerama koje treba p</w:t>
      </w:r>
      <w:r w:rsidRPr="005D55AF">
        <w:rPr>
          <w:rFonts w:ascii="Arial" w:eastAsia="Times New Roman" w:hAnsi="Arial" w:cs="Arial"/>
          <w:kern w:val="0"/>
          <w:lang w:val="sr-Latn-ME" w:eastAsia="sr-Latn-ME"/>
          <w14:ligatures w14:val="none"/>
        </w:rPr>
        <w:t>re</w:t>
      </w:r>
      <w:r w:rsidR="00DA6D87" w:rsidRPr="005D55AF">
        <w:rPr>
          <w:rFonts w:ascii="Arial" w:eastAsia="Times New Roman" w:hAnsi="Arial" w:cs="Arial"/>
          <w:kern w:val="0"/>
          <w:lang w:val="sr-Latn-ME" w:eastAsia="sr-Latn-ME"/>
          <w14:ligatures w14:val="none"/>
        </w:rPr>
        <w:t xml:space="preserve">duzeti kako bi se ostvario cilj uklanjanja </w:t>
      </w:r>
      <w:proofErr w:type="spellStart"/>
      <w:r w:rsidR="00DA6D87" w:rsidRPr="005D55AF">
        <w:rPr>
          <w:rFonts w:ascii="Arial" w:eastAsia="Times New Roman" w:hAnsi="Arial" w:cs="Arial"/>
          <w:kern w:val="0"/>
          <w:lang w:val="sr-Latn-ME" w:eastAsia="sr-Latn-ME"/>
          <w14:ligatures w14:val="none"/>
        </w:rPr>
        <w:t>prepreka</w:t>
      </w:r>
      <w:proofErr w:type="spellEnd"/>
      <w:r w:rsidR="00DA6D87" w:rsidRPr="005D55AF">
        <w:rPr>
          <w:rFonts w:ascii="Arial" w:eastAsia="Times New Roman" w:hAnsi="Arial" w:cs="Arial"/>
          <w:kern w:val="0"/>
          <w:lang w:val="sr-Latn-ME" w:eastAsia="sr-Latn-ME"/>
          <w14:ligatures w14:val="none"/>
        </w:rPr>
        <w:t xml:space="preserve"> mogućnosti sanacije. </w:t>
      </w:r>
    </w:p>
    <w:p w14:paraId="3BAC73B1" w14:textId="729E7B7C" w:rsidR="004A6B83" w:rsidRPr="005D55AF" w:rsidRDefault="0016224F" w:rsidP="004A6B83">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w:t>
      </w:r>
      <w:r w:rsidR="00DA6D87" w:rsidRPr="005D55AF">
        <w:rPr>
          <w:rFonts w:ascii="Arial" w:eastAsia="Times New Roman" w:hAnsi="Arial" w:cs="Arial"/>
          <w:kern w:val="0"/>
          <w:lang w:val="sr-Latn-ME" w:eastAsia="sr-Latn-ME"/>
          <w14:ligatures w14:val="none"/>
        </w:rPr>
        <w:t xml:space="preserve"> obrazlaže zašto se mjerama koje je predloži</w:t>
      </w:r>
      <w:r w:rsidR="004A6B83" w:rsidRPr="005D55AF">
        <w:rPr>
          <w:rFonts w:ascii="Arial" w:eastAsia="Times New Roman" w:hAnsi="Arial" w:cs="Arial"/>
          <w:kern w:val="0"/>
          <w:lang w:val="sr-Latn-ME" w:eastAsia="sr-Latn-ME"/>
          <w14:ligatures w14:val="none"/>
        </w:rPr>
        <w:t>la CCP</w:t>
      </w:r>
      <w:r w:rsidR="00DA6D87" w:rsidRPr="005D55AF">
        <w:rPr>
          <w:rFonts w:ascii="Arial" w:eastAsia="Times New Roman" w:hAnsi="Arial" w:cs="Arial"/>
          <w:kern w:val="0"/>
          <w:lang w:val="sr-Latn-ME" w:eastAsia="sr-Latn-ME"/>
          <w14:ligatures w14:val="none"/>
        </w:rPr>
        <w:t xml:space="preserve"> ne bi mogle ukloniti bitne </w:t>
      </w:r>
      <w:proofErr w:type="spellStart"/>
      <w:r w:rsidR="00DA6D87" w:rsidRPr="005D55AF">
        <w:rPr>
          <w:rFonts w:ascii="Arial" w:eastAsia="Times New Roman" w:hAnsi="Arial" w:cs="Arial"/>
          <w:kern w:val="0"/>
          <w:lang w:val="sr-Latn-ME" w:eastAsia="sr-Latn-ME"/>
          <w14:ligatures w14:val="none"/>
        </w:rPr>
        <w:t>prepreke</w:t>
      </w:r>
      <w:proofErr w:type="spellEnd"/>
      <w:r w:rsidR="00DA6D87" w:rsidRPr="005D55AF">
        <w:rPr>
          <w:rFonts w:ascii="Arial" w:eastAsia="Times New Roman" w:hAnsi="Arial" w:cs="Arial"/>
          <w:kern w:val="0"/>
          <w:lang w:val="sr-Latn-ME" w:eastAsia="sr-Latn-ME"/>
          <w14:ligatures w14:val="none"/>
        </w:rPr>
        <w:t xml:space="preserve"> mogućnosti sanacije </w:t>
      </w:r>
      <w:r w:rsidR="004A6B83" w:rsidRPr="005D55AF">
        <w:rPr>
          <w:rFonts w:ascii="Arial" w:eastAsia="Times New Roman" w:hAnsi="Arial" w:cs="Arial"/>
          <w:kern w:val="0"/>
          <w:lang w:val="sr-Latn-ME" w:eastAsia="sr-Latn-ME"/>
          <w14:ligatures w14:val="none"/>
        </w:rPr>
        <w:t>kao i</w:t>
      </w:r>
      <w:r w:rsidR="00DA6D87" w:rsidRPr="005D55AF">
        <w:rPr>
          <w:rFonts w:ascii="Arial" w:eastAsia="Times New Roman" w:hAnsi="Arial" w:cs="Arial"/>
          <w:kern w:val="0"/>
          <w:lang w:val="sr-Latn-ME" w:eastAsia="sr-Latn-ME"/>
          <w14:ligatures w14:val="none"/>
        </w:rPr>
        <w:t xml:space="preserve"> na koji bi način alternativne mjere bile djelotvorne za uklanjanje tih </w:t>
      </w:r>
      <w:proofErr w:type="spellStart"/>
      <w:r w:rsidR="00DA6D87" w:rsidRPr="005D55AF">
        <w:rPr>
          <w:rFonts w:ascii="Arial" w:eastAsia="Times New Roman" w:hAnsi="Arial" w:cs="Arial"/>
          <w:kern w:val="0"/>
          <w:lang w:val="sr-Latn-ME" w:eastAsia="sr-Latn-ME"/>
          <w14:ligatures w14:val="none"/>
        </w:rPr>
        <w:t>prepreka</w:t>
      </w:r>
      <w:proofErr w:type="spellEnd"/>
      <w:r w:rsidR="00DA6D87" w:rsidRPr="005D55AF">
        <w:rPr>
          <w:rFonts w:ascii="Arial" w:eastAsia="Times New Roman" w:hAnsi="Arial" w:cs="Arial"/>
          <w:kern w:val="0"/>
          <w:lang w:val="sr-Latn-ME" w:eastAsia="sr-Latn-ME"/>
          <w14:ligatures w14:val="none"/>
        </w:rPr>
        <w:t>.</w:t>
      </w:r>
    </w:p>
    <w:p w14:paraId="45E264CC" w14:textId="77777777" w:rsidR="004A6B83" w:rsidRPr="005D55AF" w:rsidRDefault="004A6B83" w:rsidP="004A6B83">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CCP</w:t>
      </w:r>
      <w:r w:rsidR="00DA6D87" w:rsidRPr="005D55AF">
        <w:rPr>
          <w:rFonts w:ascii="Arial" w:eastAsia="Times New Roman" w:hAnsi="Arial" w:cs="Arial"/>
          <w:kern w:val="0"/>
          <w:lang w:val="sr-Latn-ME" w:eastAsia="sr-Latn-ME"/>
          <w14:ligatures w14:val="none"/>
        </w:rPr>
        <w:t xml:space="preserve"> u roku od jednog mjeseca predlaže plan za usklađivanje s alternativnim mjerama u razumnom vremenskom okviru za </w:t>
      </w:r>
      <w:r w:rsidR="000D0A5A" w:rsidRPr="005D55AF">
        <w:rPr>
          <w:rFonts w:ascii="Arial" w:eastAsia="Times New Roman" w:hAnsi="Arial" w:cs="Arial"/>
          <w:kern w:val="0"/>
          <w:lang w:val="sr-Latn-ME" w:eastAsia="sr-Latn-ME"/>
          <w14:ligatures w14:val="none"/>
        </w:rPr>
        <w:t>sprovođenj</w:t>
      </w:r>
      <w:r w:rsidR="00DA6D87" w:rsidRPr="005D55AF">
        <w:rPr>
          <w:rFonts w:ascii="Arial" w:eastAsia="Times New Roman" w:hAnsi="Arial" w:cs="Arial"/>
          <w:kern w:val="0"/>
          <w:lang w:val="sr-Latn-ME" w:eastAsia="sr-Latn-ME"/>
          <w14:ligatures w14:val="none"/>
        </w:rPr>
        <w:t xml:space="preserve">u plana. </w:t>
      </w:r>
    </w:p>
    <w:p w14:paraId="244D9DDB" w14:textId="6F2632AE" w:rsidR="004A6B83" w:rsidRPr="005D55AF" w:rsidRDefault="00DA6D87" w:rsidP="004A6B83">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Ako </w:t>
      </w:r>
      <w:r w:rsidR="004A6B83" w:rsidRPr="005D55AF">
        <w:rPr>
          <w:rFonts w:ascii="Arial" w:eastAsia="Times New Roman" w:hAnsi="Arial" w:cs="Arial"/>
          <w:kern w:val="0"/>
          <w:lang w:val="sr-Latn-ME" w:eastAsia="sr-Latn-ME"/>
          <w14:ligatures w14:val="none"/>
        </w:rPr>
        <w:t>Komisija</w:t>
      </w:r>
      <w:r w:rsidRPr="005D55AF">
        <w:rPr>
          <w:rFonts w:ascii="Arial" w:eastAsia="Times New Roman" w:hAnsi="Arial" w:cs="Arial"/>
          <w:kern w:val="0"/>
          <w:lang w:val="sr-Latn-ME" w:eastAsia="sr-Latn-ME"/>
          <w14:ligatures w14:val="none"/>
        </w:rPr>
        <w:t xml:space="preserve"> smatra da je potrebno, može skratiti ili produ</w:t>
      </w:r>
      <w:r w:rsidR="004A6B83" w:rsidRPr="005D55AF">
        <w:rPr>
          <w:rFonts w:ascii="Arial" w:eastAsia="Times New Roman" w:hAnsi="Arial" w:cs="Arial"/>
          <w:kern w:val="0"/>
          <w:lang w:val="sr-Latn-ME" w:eastAsia="sr-Latn-ME"/>
          <w14:ligatures w14:val="none"/>
        </w:rPr>
        <w:t xml:space="preserve">žiti </w:t>
      </w:r>
      <w:r w:rsidRPr="005D55AF">
        <w:rPr>
          <w:rFonts w:ascii="Arial" w:eastAsia="Times New Roman" w:hAnsi="Arial" w:cs="Arial"/>
          <w:kern w:val="0"/>
          <w:lang w:val="sr-Latn-ME" w:eastAsia="sr-Latn-ME"/>
          <w14:ligatures w14:val="none"/>
        </w:rPr>
        <w:t>predloženi vremenski okvir</w:t>
      </w:r>
      <w:r w:rsidR="004A6B83" w:rsidRPr="005D55AF">
        <w:rPr>
          <w:rFonts w:ascii="Arial" w:eastAsia="Times New Roman" w:hAnsi="Arial" w:cs="Arial"/>
          <w:kern w:val="0"/>
          <w:lang w:val="sr-Latn-ME" w:eastAsia="sr-Latn-ME"/>
          <w14:ligatures w14:val="none"/>
        </w:rPr>
        <w:t xml:space="preserve"> iz stava 12 ovog člana</w:t>
      </w:r>
      <w:r w:rsidRPr="005D55AF">
        <w:rPr>
          <w:rFonts w:ascii="Arial" w:eastAsia="Times New Roman" w:hAnsi="Arial" w:cs="Arial"/>
          <w:kern w:val="0"/>
          <w:lang w:val="sr-Latn-ME" w:eastAsia="sr-Latn-ME"/>
          <w14:ligatures w14:val="none"/>
        </w:rPr>
        <w:t>.</w:t>
      </w:r>
    </w:p>
    <w:p w14:paraId="130E76DF" w14:textId="6006425C" w:rsidR="004A6B83" w:rsidRPr="005D55AF" w:rsidRDefault="00DA6D87" w:rsidP="004A6B83">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Za potrebe st</w:t>
      </w:r>
      <w:r w:rsidR="004A6B83" w:rsidRPr="005D55AF">
        <w:rPr>
          <w:rFonts w:ascii="Arial" w:eastAsia="Times New Roman" w:hAnsi="Arial" w:cs="Arial"/>
          <w:kern w:val="0"/>
          <w:lang w:val="sr-Latn-ME" w:eastAsia="sr-Latn-ME"/>
          <w14:ligatures w14:val="none"/>
        </w:rPr>
        <w:t>. 7, 8 i 9 ovog člana Komisija</w:t>
      </w:r>
      <w:r w:rsidRPr="005D55AF">
        <w:rPr>
          <w:rFonts w:ascii="Arial" w:eastAsia="Times New Roman" w:hAnsi="Arial" w:cs="Arial"/>
          <w:kern w:val="0"/>
          <w:lang w:val="sr-Latn-ME" w:eastAsia="sr-Latn-ME"/>
          <w14:ligatures w14:val="none"/>
        </w:rPr>
        <w:t>, može</w:t>
      </w:r>
      <w:r w:rsidR="004A6B83" w:rsidRPr="005D55AF">
        <w:rPr>
          <w:rFonts w:ascii="Arial" w:eastAsia="Times New Roman" w:hAnsi="Arial" w:cs="Arial"/>
          <w:kern w:val="0"/>
          <w:lang w:val="sr-Latn-ME" w:eastAsia="sr-Latn-ME"/>
          <w14:ligatures w14:val="none"/>
        </w:rPr>
        <w:t xml:space="preserve"> da</w:t>
      </w:r>
      <w:r w:rsidRPr="005D55AF">
        <w:rPr>
          <w:rFonts w:ascii="Arial" w:eastAsia="Times New Roman" w:hAnsi="Arial" w:cs="Arial"/>
          <w:kern w:val="0"/>
          <w:lang w:val="sr-Latn-ME" w:eastAsia="sr-Latn-ME"/>
          <w14:ligatures w14:val="none"/>
        </w:rPr>
        <w:t>:</w:t>
      </w:r>
    </w:p>
    <w:p w14:paraId="7163C669" w14:textId="77777777" w:rsidR="004A6B83" w:rsidRPr="005D55AF" w:rsidRDefault="00DA6D87" w:rsidP="004A6B8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zahtijeva da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revidira ili izradi sporazume o uslugama, unutar grupe ili s trećim stranama, kako bi se obuhvatilo pružanje ključnih funkcija;</w:t>
      </w:r>
    </w:p>
    <w:p w14:paraId="30E19772" w14:textId="77777777" w:rsidR="004A6B83" w:rsidRPr="005D55AF" w:rsidRDefault="00DA6D87" w:rsidP="004A6B8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zahtijeva da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ograniči najveće moguće pojedinačne i </w:t>
      </w:r>
      <w:proofErr w:type="spellStart"/>
      <w:r w:rsidRPr="005D55AF">
        <w:rPr>
          <w:rFonts w:ascii="Arial" w:eastAsia="Times New Roman" w:hAnsi="Arial" w:cs="Arial"/>
          <w:kern w:val="0"/>
          <w:lang w:val="sr-Latn-ME" w:eastAsia="sr-Latn-ME"/>
          <w14:ligatures w14:val="none"/>
        </w:rPr>
        <w:t>agregirane</w:t>
      </w:r>
      <w:proofErr w:type="spellEnd"/>
      <w:r w:rsidRPr="005D55AF">
        <w:rPr>
          <w:rFonts w:ascii="Arial" w:eastAsia="Times New Roman" w:hAnsi="Arial" w:cs="Arial"/>
          <w:kern w:val="0"/>
          <w:lang w:val="sr-Latn-ME" w:eastAsia="sr-Latn-ME"/>
          <w14:ligatures w14:val="none"/>
        </w:rPr>
        <w:t xml:space="preserve"> nepokrivene izloženosti;</w:t>
      </w:r>
    </w:p>
    <w:p w14:paraId="5AAD0C9E" w14:textId="77777777" w:rsidR="004A6B83" w:rsidRPr="005D55AF" w:rsidRDefault="00DA6D87" w:rsidP="004A6B8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zahtijeva da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izmijeni način na koji prikuplja i drži iznose nadoknada;</w:t>
      </w:r>
    </w:p>
    <w:p w14:paraId="3156AEC3" w14:textId="77777777" w:rsidR="004A6B83" w:rsidRPr="005D55AF" w:rsidRDefault="00DA6D87" w:rsidP="004A6B8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zahtijeva da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izmijeni sastav i broj </w:t>
      </w:r>
      <w:proofErr w:type="spellStart"/>
      <w:r w:rsidRPr="005D55AF">
        <w:rPr>
          <w:rFonts w:ascii="Arial" w:eastAsia="Times New Roman" w:hAnsi="Arial" w:cs="Arial"/>
          <w:kern w:val="0"/>
          <w:lang w:val="sr-Latn-ME" w:eastAsia="sr-Latn-ME"/>
          <w14:ligatures w14:val="none"/>
        </w:rPr>
        <w:t>jamstvenih</w:t>
      </w:r>
      <w:proofErr w:type="spellEnd"/>
      <w:r w:rsidRPr="005D55AF">
        <w:rPr>
          <w:rFonts w:ascii="Arial" w:eastAsia="Times New Roman" w:hAnsi="Arial" w:cs="Arial"/>
          <w:kern w:val="0"/>
          <w:lang w:val="sr-Latn-ME" w:eastAsia="sr-Latn-ME"/>
          <w14:ligatures w14:val="none"/>
        </w:rPr>
        <w:t xml:space="preserve"> fondova;</w:t>
      </w:r>
    </w:p>
    <w:p w14:paraId="3733D406" w14:textId="77777777" w:rsidR="004A6B83" w:rsidRPr="005D55AF" w:rsidRDefault="00DA6D87" w:rsidP="004A6B8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odredi </w:t>
      </w:r>
      <w:r w:rsidR="00E7297A"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posebne ili redovne zahtjeve za dostavu dodatnih informacija;</w:t>
      </w:r>
    </w:p>
    <w:p w14:paraId="64422B22" w14:textId="77777777" w:rsidR="004A6B83" w:rsidRPr="005D55AF" w:rsidRDefault="00DA6D87" w:rsidP="004A6B8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zahtijeva da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proda određenu imovinu;</w:t>
      </w:r>
    </w:p>
    <w:p w14:paraId="4EC35CF0" w14:textId="77777777" w:rsidR="004A6B83" w:rsidRPr="005D55AF" w:rsidRDefault="00DA6D87" w:rsidP="004A6B8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zahtijeva da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ograniči ili ukine posebne postojeće ili predložene aktivnosti;</w:t>
      </w:r>
    </w:p>
    <w:p w14:paraId="033AA481" w14:textId="77777777" w:rsidR="004A6B83" w:rsidRPr="005D55AF" w:rsidRDefault="00DA6D87" w:rsidP="004A6B8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zahtijeva da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izmijeni svoj plan oporavka, pravila poslovanja i druge ugovorne aranžmane;</w:t>
      </w:r>
    </w:p>
    <w:p w14:paraId="76F02A96" w14:textId="77777777" w:rsidR="004A6B83" w:rsidRPr="005D55AF" w:rsidRDefault="00DA6D87" w:rsidP="004A6B8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ograniči ili spriječi razvoj novih ili postojećih linija poslovanja ili pružanje novih ili postojećih usluga;</w:t>
      </w:r>
    </w:p>
    <w:p w14:paraId="61826287" w14:textId="68F0A366" w:rsidR="004A6B83" w:rsidRPr="005D55AF" w:rsidRDefault="00DA6D87" w:rsidP="004A6B8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zahtijeva izmjene pravnih ili operativnih struktura </w:t>
      </w:r>
      <w:r w:rsidR="00270185"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ili bilo kojeg subjekta grupe, </w:t>
      </w:r>
      <w:r w:rsidR="004A6B83" w:rsidRPr="005D55AF">
        <w:rPr>
          <w:rFonts w:ascii="Arial" w:eastAsia="Times New Roman" w:hAnsi="Arial" w:cs="Arial"/>
          <w:kern w:val="0"/>
          <w:lang w:val="sr-Latn-ME" w:eastAsia="sr-Latn-ME"/>
          <w14:ligatures w14:val="none"/>
        </w:rPr>
        <w:t xml:space="preserve">direktno </w:t>
      </w:r>
      <w:r w:rsidRPr="005D55AF">
        <w:rPr>
          <w:rFonts w:ascii="Arial" w:eastAsia="Times New Roman" w:hAnsi="Arial" w:cs="Arial"/>
          <w:kern w:val="0"/>
          <w:lang w:val="sr-Latn-ME" w:eastAsia="sr-Latn-ME"/>
          <w14:ligatures w14:val="none"/>
        </w:rPr>
        <w:t xml:space="preserve">ili </w:t>
      </w:r>
      <w:r w:rsidR="005E0845" w:rsidRPr="005D55AF">
        <w:rPr>
          <w:rFonts w:ascii="Arial" w:eastAsia="Times New Roman" w:hAnsi="Arial" w:cs="Arial"/>
          <w:kern w:val="0"/>
          <w:lang w:val="sr-Latn-ME" w:eastAsia="sr-Latn-ME"/>
          <w14:ligatures w14:val="none"/>
        </w:rPr>
        <w:t>neposredn</w:t>
      </w:r>
      <w:r w:rsidRPr="005D55AF">
        <w:rPr>
          <w:rFonts w:ascii="Arial" w:eastAsia="Times New Roman" w:hAnsi="Arial" w:cs="Arial"/>
          <w:kern w:val="0"/>
          <w:lang w:val="sr-Latn-ME" w:eastAsia="sr-Latn-ME"/>
          <w14:ligatures w14:val="none"/>
        </w:rPr>
        <w:t xml:space="preserve">o pod njenom kontrolom, kako bi se </w:t>
      </w:r>
      <w:r w:rsidR="009B0DB8" w:rsidRPr="005D55AF">
        <w:rPr>
          <w:rFonts w:ascii="Arial" w:eastAsia="Times New Roman" w:hAnsi="Arial" w:cs="Arial"/>
          <w:kern w:val="0"/>
          <w:lang w:val="sr-Latn-ME" w:eastAsia="sr-Latn-ME"/>
          <w14:ligatures w14:val="none"/>
        </w:rPr>
        <w:t>obezbijedil</w:t>
      </w:r>
      <w:r w:rsidRPr="005D55AF">
        <w:rPr>
          <w:rFonts w:ascii="Arial" w:eastAsia="Times New Roman" w:hAnsi="Arial" w:cs="Arial"/>
          <w:kern w:val="0"/>
          <w:lang w:val="sr-Latn-ME" w:eastAsia="sr-Latn-ME"/>
          <w14:ligatures w14:val="none"/>
        </w:rPr>
        <w:t xml:space="preserve">a mogućnost pravnog i operativnog odvajanja ključnih funkcija od ostalih funkcija putem primjene </w:t>
      </w:r>
      <w:r w:rsidR="000D0A5A" w:rsidRPr="005D55AF">
        <w:rPr>
          <w:rFonts w:ascii="Arial" w:eastAsia="Times New Roman" w:hAnsi="Arial" w:cs="Arial"/>
          <w:kern w:val="0"/>
          <w:lang w:val="sr-Latn-ME" w:eastAsia="sr-Latn-ME"/>
          <w14:ligatures w14:val="none"/>
        </w:rPr>
        <w:t>sanacionih</w:t>
      </w:r>
      <w:r w:rsidRPr="005D55AF">
        <w:rPr>
          <w:rFonts w:ascii="Arial" w:eastAsia="Times New Roman" w:hAnsi="Arial" w:cs="Arial"/>
          <w:kern w:val="0"/>
          <w:lang w:val="sr-Latn-ME" w:eastAsia="sr-Latn-ME"/>
          <w14:ligatures w14:val="none"/>
        </w:rPr>
        <w:t xml:space="preserve"> instrumenata;</w:t>
      </w:r>
    </w:p>
    <w:p w14:paraId="666C7746" w14:textId="77777777" w:rsidR="009B0DB8" w:rsidRPr="005D55AF" w:rsidRDefault="00DA6D87" w:rsidP="004A6B8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zahtijeva da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operativno i </w:t>
      </w:r>
      <w:r w:rsidR="00D00EC9" w:rsidRPr="005D55AF">
        <w:rPr>
          <w:rFonts w:ascii="Arial" w:eastAsia="Times New Roman" w:hAnsi="Arial" w:cs="Arial"/>
          <w:kern w:val="0"/>
          <w:lang w:val="sr-Latn-ME" w:eastAsia="sr-Latn-ME"/>
          <w14:ligatures w14:val="none"/>
        </w:rPr>
        <w:t>finansijsk</w:t>
      </w:r>
      <w:r w:rsidRPr="005D55AF">
        <w:rPr>
          <w:rFonts w:ascii="Arial" w:eastAsia="Times New Roman" w:hAnsi="Arial" w:cs="Arial"/>
          <w:kern w:val="0"/>
          <w:lang w:val="sr-Latn-ME" w:eastAsia="sr-Latn-ME"/>
          <w14:ligatures w14:val="none"/>
        </w:rPr>
        <w:t xml:space="preserve">i odvoji svoje različite usluge poravnanja kako bi izdvojila određene kategorije imovine od drugih kategorija imovine i, prema potrebi, ograniči skupove za </w:t>
      </w:r>
      <w:proofErr w:type="spellStart"/>
      <w:r w:rsidRPr="005D55AF">
        <w:rPr>
          <w:rFonts w:ascii="Arial" w:eastAsia="Times New Roman" w:hAnsi="Arial" w:cs="Arial"/>
          <w:kern w:val="0"/>
          <w:lang w:val="sr-Latn-ME" w:eastAsia="sr-Latn-ME"/>
          <w14:ligatures w14:val="none"/>
        </w:rPr>
        <w:t>netiranje</w:t>
      </w:r>
      <w:proofErr w:type="spellEnd"/>
      <w:r w:rsidRPr="005D55AF">
        <w:rPr>
          <w:rFonts w:ascii="Arial" w:eastAsia="Times New Roman" w:hAnsi="Arial" w:cs="Arial"/>
          <w:kern w:val="0"/>
          <w:lang w:val="sr-Latn-ME" w:eastAsia="sr-Latn-ME"/>
          <w14:ligatures w14:val="none"/>
        </w:rPr>
        <w:t xml:space="preserve"> koji obuhva</w:t>
      </w:r>
      <w:r w:rsidR="009B0DB8" w:rsidRPr="005D55AF">
        <w:rPr>
          <w:rFonts w:ascii="Arial" w:eastAsia="Times New Roman" w:hAnsi="Arial" w:cs="Arial"/>
          <w:kern w:val="0"/>
          <w:lang w:val="sr-Latn-ME" w:eastAsia="sr-Latn-ME"/>
          <w14:ligatures w14:val="none"/>
        </w:rPr>
        <w:t>t</w:t>
      </w:r>
      <w:r w:rsidRPr="005D55AF">
        <w:rPr>
          <w:rFonts w:ascii="Arial" w:eastAsia="Times New Roman" w:hAnsi="Arial" w:cs="Arial"/>
          <w:kern w:val="0"/>
          <w:lang w:val="sr-Latn-ME" w:eastAsia="sr-Latn-ME"/>
          <w14:ligatures w14:val="none"/>
        </w:rPr>
        <w:t>aju različite kategorije imovine;</w:t>
      </w:r>
    </w:p>
    <w:p w14:paraId="0E46DE00" w14:textId="77777777" w:rsidR="009B0DB8" w:rsidRPr="005D55AF" w:rsidRDefault="00DA6D87" w:rsidP="004A6B8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zahtijeva da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osnuje matično društvo u Uniji;</w:t>
      </w:r>
    </w:p>
    <w:p w14:paraId="6093FFD9" w14:textId="38CDFFCF" w:rsidR="009B0DB8" w:rsidRPr="005D55AF" w:rsidRDefault="00DA6D87" w:rsidP="004A6B8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zahtijeva da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izda </w:t>
      </w:r>
      <w:r w:rsidR="005E0845" w:rsidRPr="005D55AF">
        <w:rPr>
          <w:rFonts w:ascii="Arial" w:eastAsia="Times New Roman" w:hAnsi="Arial" w:cs="Arial"/>
          <w:kern w:val="0"/>
          <w:lang w:val="sr-Latn-ME" w:eastAsia="sr-Latn-ME"/>
          <w14:ligatures w14:val="none"/>
        </w:rPr>
        <w:t>obavez</w:t>
      </w:r>
      <w:r w:rsidRPr="005D55AF">
        <w:rPr>
          <w:rFonts w:ascii="Arial" w:eastAsia="Times New Roman" w:hAnsi="Arial" w:cs="Arial"/>
          <w:kern w:val="0"/>
          <w:lang w:val="sr-Latn-ME" w:eastAsia="sr-Latn-ME"/>
          <w14:ligatures w14:val="none"/>
        </w:rPr>
        <w:t>e koje se mogu otpisati ili konvert</w:t>
      </w:r>
      <w:r w:rsidR="00FB1AE3" w:rsidRPr="005D55AF">
        <w:rPr>
          <w:rFonts w:ascii="Arial" w:eastAsia="Times New Roman" w:hAnsi="Arial" w:cs="Arial"/>
          <w:kern w:val="0"/>
          <w:lang w:val="sr-Latn-ME" w:eastAsia="sr-Latn-ME"/>
          <w14:ligatures w14:val="none"/>
        </w:rPr>
        <w:t>ovati</w:t>
      </w:r>
      <w:r w:rsidRPr="005D55AF">
        <w:rPr>
          <w:rFonts w:ascii="Arial" w:eastAsia="Times New Roman" w:hAnsi="Arial" w:cs="Arial"/>
          <w:kern w:val="0"/>
          <w:lang w:val="sr-Latn-ME" w:eastAsia="sr-Latn-ME"/>
          <w14:ligatures w14:val="none"/>
        </w:rPr>
        <w:t xml:space="preserve"> ili da izdvoji druga </w:t>
      </w:r>
      <w:r w:rsidR="00D00EC9" w:rsidRPr="005D55AF">
        <w:rPr>
          <w:rFonts w:ascii="Arial" w:eastAsia="Times New Roman" w:hAnsi="Arial" w:cs="Arial"/>
          <w:kern w:val="0"/>
          <w:lang w:val="sr-Latn-ME" w:eastAsia="sr-Latn-ME"/>
          <w14:ligatures w14:val="none"/>
        </w:rPr>
        <w:t>finansijsk</w:t>
      </w:r>
      <w:r w:rsidRPr="005D55AF">
        <w:rPr>
          <w:rFonts w:ascii="Arial" w:eastAsia="Times New Roman" w:hAnsi="Arial" w:cs="Arial"/>
          <w:kern w:val="0"/>
          <w:lang w:val="sr-Latn-ME" w:eastAsia="sr-Latn-ME"/>
          <w14:ligatures w14:val="none"/>
        </w:rPr>
        <w:t xml:space="preserve">a sredstva kojima bi se povećao kapacitet za apsorpciju gubitaka, dokapitalizaciju i </w:t>
      </w:r>
      <w:r w:rsidR="00FB1AE3" w:rsidRPr="005D55AF">
        <w:rPr>
          <w:rFonts w:ascii="Arial" w:eastAsia="Times New Roman" w:hAnsi="Arial" w:cs="Arial"/>
          <w:kern w:val="0"/>
          <w:lang w:val="sr-Latn-ME" w:eastAsia="sr-Latn-ME"/>
          <w14:ligatures w14:val="none"/>
        </w:rPr>
        <w:t>nadoknad</w:t>
      </w:r>
      <w:r w:rsidRPr="005D55AF">
        <w:rPr>
          <w:rFonts w:ascii="Arial" w:eastAsia="Times New Roman" w:hAnsi="Arial" w:cs="Arial"/>
          <w:kern w:val="0"/>
          <w:lang w:val="sr-Latn-ME" w:eastAsia="sr-Latn-ME"/>
          <w14:ligatures w14:val="none"/>
        </w:rPr>
        <w:t>u unaprijed finan</w:t>
      </w:r>
      <w:r w:rsidR="009B0DB8" w:rsidRPr="005D55AF">
        <w:rPr>
          <w:rFonts w:ascii="Arial" w:eastAsia="Times New Roman" w:hAnsi="Arial" w:cs="Arial"/>
          <w:kern w:val="0"/>
          <w:lang w:val="sr-Latn-ME" w:eastAsia="sr-Latn-ME"/>
          <w14:ligatures w14:val="none"/>
        </w:rPr>
        <w:t>s</w:t>
      </w:r>
      <w:r w:rsidRPr="005D55AF">
        <w:rPr>
          <w:rFonts w:ascii="Arial" w:eastAsia="Times New Roman" w:hAnsi="Arial" w:cs="Arial"/>
          <w:kern w:val="0"/>
          <w:lang w:val="sr-Latn-ME" w:eastAsia="sr-Latn-ME"/>
          <w14:ligatures w14:val="none"/>
        </w:rPr>
        <w:t>iranih sredstava;</w:t>
      </w:r>
    </w:p>
    <w:p w14:paraId="1B86E204" w14:textId="4F82E871" w:rsidR="009B0DB8" w:rsidRPr="005D55AF" w:rsidRDefault="00DA6D87" w:rsidP="004A6B8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zahtijeva da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p</w:t>
      </w:r>
      <w:r w:rsidR="009B0DB8" w:rsidRPr="005D55AF">
        <w:rPr>
          <w:rFonts w:ascii="Arial" w:eastAsia="Times New Roman" w:hAnsi="Arial" w:cs="Arial"/>
          <w:kern w:val="0"/>
          <w:lang w:val="sr-Latn-ME" w:eastAsia="sr-Latn-ME"/>
          <w14:ligatures w14:val="none"/>
        </w:rPr>
        <w:t>re</w:t>
      </w:r>
      <w:r w:rsidRPr="005D55AF">
        <w:rPr>
          <w:rFonts w:ascii="Arial" w:eastAsia="Times New Roman" w:hAnsi="Arial" w:cs="Arial"/>
          <w:kern w:val="0"/>
          <w:lang w:val="sr-Latn-ME" w:eastAsia="sr-Latn-ME"/>
          <w14:ligatures w14:val="none"/>
        </w:rPr>
        <w:t xml:space="preserve">duzme druge korake kako bi se omogućilo da se kapitalom, drugim </w:t>
      </w:r>
      <w:r w:rsidR="005E0845" w:rsidRPr="005D55AF">
        <w:rPr>
          <w:rFonts w:ascii="Arial" w:eastAsia="Times New Roman" w:hAnsi="Arial" w:cs="Arial"/>
          <w:kern w:val="0"/>
          <w:lang w:val="sr-Latn-ME" w:eastAsia="sr-Latn-ME"/>
          <w14:ligatures w14:val="none"/>
        </w:rPr>
        <w:t>obavez</w:t>
      </w:r>
      <w:r w:rsidRPr="005D55AF">
        <w:rPr>
          <w:rFonts w:ascii="Arial" w:eastAsia="Times New Roman" w:hAnsi="Arial" w:cs="Arial"/>
          <w:kern w:val="0"/>
          <w:lang w:val="sr-Latn-ME" w:eastAsia="sr-Latn-ME"/>
          <w14:ligatures w14:val="none"/>
        </w:rPr>
        <w:t>ama i ugovorima mogu apsorb</w:t>
      </w:r>
      <w:r w:rsidR="00FB1AE3" w:rsidRPr="005D55AF">
        <w:rPr>
          <w:rFonts w:ascii="Arial" w:eastAsia="Times New Roman" w:hAnsi="Arial" w:cs="Arial"/>
          <w:kern w:val="0"/>
          <w:lang w:val="sr-Latn-ME" w:eastAsia="sr-Latn-ME"/>
          <w14:ligatures w14:val="none"/>
        </w:rPr>
        <w:t>ovati</w:t>
      </w:r>
      <w:r w:rsidRPr="005D55AF">
        <w:rPr>
          <w:rFonts w:ascii="Arial" w:eastAsia="Times New Roman" w:hAnsi="Arial" w:cs="Arial"/>
          <w:kern w:val="0"/>
          <w:lang w:val="sr-Latn-ME" w:eastAsia="sr-Latn-ME"/>
          <w14:ligatures w14:val="none"/>
        </w:rPr>
        <w:t xml:space="preserve"> gubici, </w:t>
      </w:r>
      <w:proofErr w:type="spellStart"/>
      <w:r w:rsidRPr="005D55AF">
        <w:rPr>
          <w:rFonts w:ascii="Arial" w:eastAsia="Times New Roman" w:hAnsi="Arial" w:cs="Arial"/>
          <w:kern w:val="0"/>
          <w:lang w:val="sr-Latn-ME" w:eastAsia="sr-Latn-ME"/>
          <w14:ligatures w14:val="none"/>
        </w:rPr>
        <w:t>dokapitaliz</w:t>
      </w:r>
      <w:r w:rsidR="009B0DB8" w:rsidRPr="005D55AF">
        <w:rPr>
          <w:rFonts w:ascii="Arial" w:eastAsia="Times New Roman" w:hAnsi="Arial" w:cs="Arial"/>
          <w:kern w:val="0"/>
          <w:lang w:val="sr-Latn-ME" w:eastAsia="sr-Latn-ME"/>
          <w14:ligatures w14:val="none"/>
        </w:rPr>
        <w:t>ovati</w:t>
      </w:r>
      <w:proofErr w:type="spellEnd"/>
      <w:r w:rsidRPr="005D55AF">
        <w:rPr>
          <w:rFonts w:ascii="Arial" w:eastAsia="Times New Roman" w:hAnsi="Arial" w:cs="Arial"/>
          <w:kern w:val="0"/>
          <w:lang w:val="sr-Latn-ME" w:eastAsia="sr-Latn-ME"/>
          <w14:ligatures w14:val="none"/>
        </w:rPr>
        <w:t xml:space="preserve">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ili </w:t>
      </w:r>
      <w:r w:rsidR="00FB1AE3" w:rsidRPr="005D55AF">
        <w:rPr>
          <w:rFonts w:ascii="Arial" w:eastAsia="Times New Roman" w:hAnsi="Arial" w:cs="Arial"/>
          <w:kern w:val="0"/>
          <w:lang w:val="sr-Latn-ME" w:eastAsia="sr-Latn-ME"/>
          <w14:ligatures w14:val="none"/>
        </w:rPr>
        <w:t>nadoknaditi</w:t>
      </w:r>
      <w:r w:rsidRPr="005D55AF">
        <w:rPr>
          <w:rFonts w:ascii="Arial" w:eastAsia="Times New Roman" w:hAnsi="Arial" w:cs="Arial"/>
          <w:kern w:val="0"/>
          <w:lang w:val="sr-Latn-ME" w:eastAsia="sr-Latn-ME"/>
          <w14:ligatures w14:val="none"/>
        </w:rPr>
        <w:t xml:space="preserve"> unaprijed finan</w:t>
      </w:r>
      <w:r w:rsidR="00FB1AE3" w:rsidRPr="005D55AF">
        <w:rPr>
          <w:rFonts w:ascii="Arial" w:eastAsia="Times New Roman" w:hAnsi="Arial" w:cs="Arial"/>
          <w:kern w:val="0"/>
          <w:lang w:val="sr-Latn-ME" w:eastAsia="sr-Latn-ME"/>
          <w14:ligatures w14:val="none"/>
        </w:rPr>
        <w:t>s</w:t>
      </w:r>
      <w:r w:rsidRPr="005D55AF">
        <w:rPr>
          <w:rFonts w:ascii="Arial" w:eastAsia="Times New Roman" w:hAnsi="Arial" w:cs="Arial"/>
          <w:kern w:val="0"/>
          <w:lang w:val="sr-Latn-ME" w:eastAsia="sr-Latn-ME"/>
          <w14:ligatures w14:val="none"/>
        </w:rPr>
        <w:t xml:space="preserve">irana sredstva. </w:t>
      </w:r>
    </w:p>
    <w:p w14:paraId="1FB1606A" w14:textId="1ADAFD38" w:rsidR="00FB1AE3" w:rsidRPr="005D55AF" w:rsidRDefault="00FB1AE3" w:rsidP="00FB1AE3">
      <w:pPr>
        <w:spacing w:after="0" w:line="240" w:lineRule="auto"/>
        <w:ind w:left="360"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Predložene mjere iz tačke 14 stav 14 ovog člana</w:t>
      </w:r>
      <w:r w:rsidR="00DA6D87" w:rsidRPr="005D55AF">
        <w:rPr>
          <w:rFonts w:ascii="Arial" w:eastAsia="Times New Roman" w:hAnsi="Arial" w:cs="Arial"/>
          <w:kern w:val="0"/>
          <w:lang w:val="sr-Latn-ME" w:eastAsia="sr-Latn-ME"/>
          <w14:ligatures w14:val="none"/>
        </w:rPr>
        <w:t xml:space="preserve"> poseb</w:t>
      </w:r>
      <w:r w:rsidRPr="005D55AF">
        <w:rPr>
          <w:rFonts w:ascii="Arial" w:eastAsia="Times New Roman" w:hAnsi="Arial" w:cs="Arial"/>
          <w:kern w:val="0"/>
          <w:lang w:val="sr-Latn-ME" w:eastAsia="sr-Latn-ME"/>
          <w14:ligatures w14:val="none"/>
        </w:rPr>
        <w:t>no</w:t>
      </w:r>
      <w:r w:rsidR="00DA6D87" w:rsidRPr="005D55AF">
        <w:rPr>
          <w:rFonts w:ascii="Arial" w:eastAsia="Times New Roman" w:hAnsi="Arial" w:cs="Arial"/>
          <w:kern w:val="0"/>
          <w:lang w:val="sr-Latn-ME" w:eastAsia="sr-Latn-ME"/>
          <w14:ligatures w14:val="none"/>
        </w:rPr>
        <w:t xml:space="preserve"> mogu </w:t>
      </w:r>
      <w:r w:rsidRPr="005D55AF">
        <w:rPr>
          <w:rFonts w:ascii="Arial" w:eastAsia="Times New Roman" w:hAnsi="Arial" w:cs="Arial"/>
          <w:kern w:val="0"/>
          <w:lang w:val="sr-Latn-ME" w:eastAsia="sr-Latn-ME"/>
          <w14:ligatures w14:val="none"/>
        </w:rPr>
        <w:t xml:space="preserve">da uključe </w:t>
      </w:r>
      <w:r w:rsidR="00DA6D87" w:rsidRPr="005D55AF">
        <w:rPr>
          <w:rFonts w:ascii="Arial" w:eastAsia="Times New Roman" w:hAnsi="Arial" w:cs="Arial"/>
          <w:kern w:val="0"/>
          <w:lang w:val="sr-Latn-ME" w:eastAsia="sr-Latn-ME"/>
          <w14:ligatures w14:val="none"/>
        </w:rPr>
        <w:t xml:space="preserve">nastojanje da se ponovno dogovori bilo koja </w:t>
      </w:r>
      <w:r w:rsidR="005E0845" w:rsidRPr="005D55AF">
        <w:rPr>
          <w:rFonts w:ascii="Arial" w:eastAsia="Times New Roman" w:hAnsi="Arial" w:cs="Arial"/>
          <w:kern w:val="0"/>
          <w:lang w:val="sr-Latn-ME" w:eastAsia="sr-Latn-ME"/>
          <w14:ligatures w14:val="none"/>
        </w:rPr>
        <w:t>obavez</w:t>
      </w:r>
      <w:r w:rsidR="00DA6D87" w:rsidRPr="005D55AF">
        <w:rPr>
          <w:rFonts w:ascii="Arial" w:eastAsia="Times New Roman" w:hAnsi="Arial" w:cs="Arial"/>
          <w:kern w:val="0"/>
          <w:lang w:val="sr-Latn-ME" w:eastAsia="sr-Latn-ME"/>
          <w14:ligatures w14:val="none"/>
        </w:rPr>
        <w:t xml:space="preserve">a koju je izdala </w:t>
      </w:r>
      <w:r w:rsidR="004A6B83" w:rsidRPr="005D55AF">
        <w:rPr>
          <w:rFonts w:ascii="Arial" w:eastAsia="Times New Roman" w:hAnsi="Arial" w:cs="Arial"/>
          <w:kern w:val="0"/>
          <w:lang w:val="sr-Latn-ME" w:eastAsia="sr-Latn-ME"/>
          <w14:ligatures w14:val="none"/>
        </w:rPr>
        <w:t>CCP</w:t>
      </w:r>
      <w:r w:rsidR="00DA6D87" w:rsidRPr="005D55AF">
        <w:rPr>
          <w:rFonts w:ascii="Arial" w:eastAsia="Times New Roman" w:hAnsi="Arial" w:cs="Arial"/>
          <w:kern w:val="0"/>
          <w:lang w:val="sr-Latn-ME" w:eastAsia="sr-Latn-ME"/>
          <w14:ligatures w14:val="none"/>
        </w:rPr>
        <w:t xml:space="preserve"> ili da se revidiraju odredbe ugovora s ciljem </w:t>
      </w:r>
      <w:r w:rsidR="004B261A" w:rsidRPr="005D55AF">
        <w:rPr>
          <w:rFonts w:ascii="Arial" w:eastAsia="Times New Roman" w:hAnsi="Arial" w:cs="Arial"/>
          <w:kern w:val="0"/>
          <w:lang w:val="sr-Latn-ME" w:eastAsia="sr-Latn-ME"/>
          <w14:ligatures w14:val="none"/>
        </w:rPr>
        <w:t>obezbjeđ</w:t>
      </w:r>
      <w:r w:rsidRPr="005D55AF">
        <w:rPr>
          <w:rFonts w:ascii="Arial" w:eastAsia="Times New Roman" w:hAnsi="Arial" w:cs="Arial"/>
          <w:kern w:val="0"/>
          <w:lang w:val="sr-Latn-ME" w:eastAsia="sr-Latn-ME"/>
          <w14:ligatures w14:val="none"/>
        </w:rPr>
        <w:t xml:space="preserve">enja </w:t>
      </w:r>
      <w:r w:rsidR="00DA6D87" w:rsidRPr="005D55AF">
        <w:rPr>
          <w:rFonts w:ascii="Arial" w:eastAsia="Times New Roman" w:hAnsi="Arial" w:cs="Arial"/>
          <w:kern w:val="0"/>
          <w:lang w:val="sr-Latn-ME" w:eastAsia="sr-Latn-ME"/>
          <w14:ligatures w14:val="none"/>
        </w:rPr>
        <w:t xml:space="preserve">da se svaka odluka </w:t>
      </w:r>
      <w:r w:rsidRPr="005D55AF">
        <w:rPr>
          <w:rFonts w:ascii="Arial" w:eastAsia="Times New Roman" w:hAnsi="Arial" w:cs="Arial"/>
          <w:kern w:val="0"/>
          <w:lang w:val="sr-Latn-ME" w:eastAsia="sr-Latn-ME"/>
          <w14:ligatures w14:val="none"/>
        </w:rPr>
        <w:t>Komisije</w:t>
      </w:r>
      <w:r w:rsidR="00DA6D87" w:rsidRPr="005D55AF">
        <w:rPr>
          <w:rFonts w:ascii="Arial" w:eastAsia="Times New Roman" w:hAnsi="Arial" w:cs="Arial"/>
          <w:kern w:val="0"/>
          <w:lang w:val="sr-Latn-ME" w:eastAsia="sr-Latn-ME"/>
          <w14:ligatures w14:val="none"/>
        </w:rPr>
        <w:t xml:space="preserve"> o otpisu, konverziji ili restrukturiranju te </w:t>
      </w:r>
      <w:r w:rsidR="005E0845" w:rsidRPr="005D55AF">
        <w:rPr>
          <w:rFonts w:ascii="Arial" w:eastAsia="Times New Roman" w:hAnsi="Arial" w:cs="Arial"/>
          <w:kern w:val="0"/>
          <w:lang w:val="sr-Latn-ME" w:eastAsia="sr-Latn-ME"/>
          <w14:ligatures w14:val="none"/>
        </w:rPr>
        <w:t>obavez</w:t>
      </w:r>
      <w:r w:rsidR="00DA6D87" w:rsidRPr="005D55AF">
        <w:rPr>
          <w:rFonts w:ascii="Arial" w:eastAsia="Times New Roman" w:hAnsi="Arial" w:cs="Arial"/>
          <w:kern w:val="0"/>
          <w:lang w:val="sr-Latn-ME" w:eastAsia="sr-Latn-ME"/>
          <w14:ligatures w14:val="none"/>
        </w:rPr>
        <w:t xml:space="preserve">e, instrumenta ili ugovora može izvršiti na </w:t>
      </w:r>
      <w:r w:rsidR="005E0845" w:rsidRPr="005D55AF">
        <w:rPr>
          <w:rFonts w:ascii="Arial" w:eastAsia="Times New Roman" w:hAnsi="Arial" w:cs="Arial"/>
          <w:kern w:val="0"/>
          <w:lang w:val="sr-Latn-ME" w:eastAsia="sr-Latn-ME"/>
          <w14:ligatures w14:val="none"/>
        </w:rPr>
        <w:t>osnov</w:t>
      </w:r>
      <w:r w:rsidR="00DA6D87" w:rsidRPr="005D55AF">
        <w:rPr>
          <w:rFonts w:ascii="Arial" w:eastAsia="Times New Roman" w:hAnsi="Arial" w:cs="Arial"/>
          <w:kern w:val="0"/>
          <w:lang w:val="sr-Latn-ME" w:eastAsia="sr-Latn-ME"/>
          <w14:ligatures w14:val="none"/>
        </w:rPr>
        <w:t xml:space="preserve">u prava </w:t>
      </w:r>
      <w:r w:rsidRPr="005D55AF">
        <w:rPr>
          <w:rFonts w:ascii="Arial" w:eastAsia="Times New Roman" w:hAnsi="Arial" w:cs="Arial"/>
          <w:kern w:val="0"/>
          <w:lang w:val="sr-Latn-ME" w:eastAsia="sr-Latn-ME"/>
          <w14:ligatures w14:val="none"/>
        </w:rPr>
        <w:t>zemlje</w:t>
      </w:r>
      <w:r w:rsidR="00DA6D87" w:rsidRPr="005D55AF">
        <w:rPr>
          <w:rFonts w:ascii="Arial" w:eastAsia="Times New Roman" w:hAnsi="Arial" w:cs="Arial"/>
          <w:kern w:val="0"/>
          <w:lang w:val="sr-Latn-ME" w:eastAsia="sr-Latn-ME"/>
          <w14:ligatures w14:val="none"/>
        </w:rPr>
        <w:t xml:space="preserve"> kojim se uređuje ta </w:t>
      </w:r>
      <w:r w:rsidR="005E0845" w:rsidRPr="005D55AF">
        <w:rPr>
          <w:rFonts w:ascii="Arial" w:eastAsia="Times New Roman" w:hAnsi="Arial" w:cs="Arial"/>
          <w:kern w:val="0"/>
          <w:lang w:val="sr-Latn-ME" w:eastAsia="sr-Latn-ME"/>
          <w14:ligatures w14:val="none"/>
        </w:rPr>
        <w:t>obavez</w:t>
      </w:r>
      <w:r w:rsidR="00DA6D87" w:rsidRPr="005D55AF">
        <w:rPr>
          <w:rFonts w:ascii="Arial" w:eastAsia="Times New Roman" w:hAnsi="Arial" w:cs="Arial"/>
          <w:kern w:val="0"/>
          <w:lang w:val="sr-Latn-ME" w:eastAsia="sr-Latn-ME"/>
          <w14:ligatures w14:val="none"/>
        </w:rPr>
        <w:t>a ili instrument;</w:t>
      </w:r>
    </w:p>
    <w:p w14:paraId="45BF1767" w14:textId="2073F267" w:rsidR="00FB1AE3" w:rsidRPr="005D55AF" w:rsidRDefault="00DA6D87" w:rsidP="00FB1AE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ako je </w:t>
      </w:r>
      <w:r w:rsidR="004A6B83"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društvo kći, </w:t>
      </w:r>
      <w:r w:rsidR="00FB1AE3" w:rsidRPr="005D55AF">
        <w:rPr>
          <w:rFonts w:ascii="Arial" w:eastAsia="Times New Roman" w:hAnsi="Arial" w:cs="Arial"/>
          <w:kern w:val="0"/>
          <w:lang w:val="sr-Latn-ME" w:eastAsia="sr-Latn-ME"/>
          <w14:ligatures w14:val="none"/>
        </w:rPr>
        <w:t xml:space="preserve">potrebno je raditi </w:t>
      </w:r>
      <w:r w:rsidRPr="005D55AF">
        <w:rPr>
          <w:rFonts w:ascii="Arial" w:eastAsia="Times New Roman" w:hAnsi="Arial" w:cs="Arial"/>
          <w:kern w:val="0"/>
          <w:lang w:val="sr-Latn-ME" w:eastAsia="sr-Latn-ME"/>
          <w14:ligatures w14:val="none"/>
        </w:rPr>
        <w:t>u koordinaciji s relevantnim tijelima kako bi se od matičnog društva zahtijevalo da osnuje zaseban holding koji kontroli</w:t>
      </w:r>
      <w:r w:rsidR="00FB1AE3" w:rsidRPr="005D55AF">
        <w:rPr>
          <w:rFonts w:ascii="Arial" w:eastAsia="Times New Roman" w:hAnsi="Arial" w:cs="Arial"/>
          <w:kern w:val="0"/>
          <w:lang w:val="sr-Latn-ME" w:eastAsia="sr-Latn-ME"/>
          <w14:ligatures w14:val="none"/>
        </w:rPr>
        <w:t>še CCP</w:t>
      </w:r>
      <w:r w:rsidRPr="005D55AF">
        <w:rPr>
          <w:rFonts w:ascii="Arial" w:eastAsia="Times New Roman" w:hAnsi="Arial" w:cs="Arial"/>
          <w:kern w:val="0"/>
          <w:lang w:val="sr-Latn-ME" w:eastAsia="sr-Latn-ME"/>
          <w14:ligatures w14:val="none"/>
        </w:rPr>
        <w:t xml:space="preserve">, ako je ta mjera potrebna da bi se omogućila sanacija </w:t>
      </w:r>
      <w:r w:rsidR="00270185"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w:t>
      </w:r>
      <w:r w:rsidR="00FB1AE3" w:rsidRPr="005D55AF">
        <w:rPr>
          <w:rFonts w:ascii="Arial" w:eastAsia="Times New Roman" w:hAnsi="Arial" w:cs="Arial"/>
          <w:kern w:val="0"/>
          <w:lang w:val="sr-Latn-ME" w:eastAsia="sr-Latn-ME"/>
          <w14:ligatures w14:val="none"/>
        </w:rPr>
        <w:t xml:space="preserve">i </w:t>
      </w:r>
      <w:r w:rsidRPr="005D55AF">
        <w:rPr>
          <w:rFonts w:ascii="Arial" w:eastAsia="Times New Roman" w:hAnsi="Arial" w:cs="Arial"/>
          <w:kern w:val="0"/>
          <w:lang w:val="sr-Latn-ME" w:eastAsia="sr-Latn-ME"/>
          <w14:ligatures w14:val="none"/>
        </w:rPr>
        <w:t xml:space="preserve">izbjegli nepovoljni </w:t>
      </w:r>
      <w:r w:rsidR="00FB1AE3" w:rsidRPr="005D55AF">
        <w:rPr>
          <w:rFonts w:ascii="Arial" w:eastAsia="Times New Roman" w:hAnsi="Arial" w:cs="Arial"/>
          <w:kern w:val="0"/>
          <w:lang w:val="sr-Latn-ME" w:eastAsia="sr-Latn-ME"/>
          <w14:ligatures w14:val="none"/>
        </w:rPr>
        <w:t>uticaj</w:t>
      </w:r>
      <w:r w:rsidRPr="005D55AF">
        <w:rPr>
          <w:rFonts w:ascii="Arial" w:eastAsia="Times New Roman" w:hAnsi="Arial" w:cs="Arial"/>
          <w:kern w:val="0"/>
          <w:lang w:val="sr-Latn-ME" w:eastAsia="sr-Latn-ME"/>
          <w14:ligatures w14:val="none"/>
        </w:rPr>
        <w:t xml:space="preserve"> koj</w:t>
      </w:r>
      <w:r w:rsidR="00492742" w:rsidRPr="005D55AF">
        <w:rPr>
          <w:rFonts w:ascii="Arial" w:eastAsia="Times New Roman" w:hAnsi="Arial" w:cs="Arial"/>
          <w:kern w:val="0"/>
          <w:lang w:val="sr-Latn-ME" w:eastAsia="sr-Latn-ME"/>
          <w14:ligatures w14:val="none"/>
        </w:rPr>
        <w:t>i</w:t>
      </w:r>
      <w:r w:rsidRPr="005D55AF">
        <w:rPr>
          <w:rFonts w:ascii="Arial" w:eastAsia="Times New Roman" w:hAnsi="Arial" w:cs="Arial"/>
          <w:kern w:val="0"/>
          <w:lang w:val="sr-Latn-ME" w:eastAsia="sr-Latn-ME"/>
          <w14:ligatures w14:val="none"/>
        </w:rPr>
        <w:t xml:space="preserve"> bi primjena </w:t>
      </w:r>
      <w:r w:rsidR="000D0A5A" w:rsidRPr="005D55AF">
        <w:rPr>
          <w:rFonts w:ascii="Arial" w:eastAsia="Times New Roman" w:hAnsi="Arial" w:cs="Arial"/>
          <w:kern w:val="0"/>
          <w:lang w:val="sr-Latn-ME" w:eastAsia="sr-Latn-ME"/>
          <w14:ligatures w14:val="none"/>
        </w:rPr>
        <w:t>sanacionih</w:t>
      </w:r>
      <w:r w:rsidRPr="005D55AF">
        <w:rPr>
          <w:rFonts w:ascii="Arial" w:eastAsia="Times New Roman" w:hAnsi="Arial" w:cs="Arial"/>
          <w:kern w:val="0"/>
          <w:lang w:val="sr-Latn-ME" w:eastAsia="sr-Latn-ME"/>
          <w14:ligatures w14:val="none"/>
        </w:rPr>
        <w:t xml:space="preserve"> instrumenata i izvršavanje </w:t>
      </w:r>
      <w:r w:rsidR="000D0A5A" w:rsidRPr="005D55AF">
        <w:rPr>
          <w:rFonts w:ascii="Arial" w:eastAsia="Times New Roman" w:hAnsi="Arial" w:cs="Arial"/>
          <w:kern w:val="0"/>
          <w:lang w:val="sr-Latn-ME" w:eastAsia="sr-Latn-ME"/>
          <w14:ligatures w14:val="none"/>
        </w:rPr>
        <w:t>sanacionih</w:t>
      </w:r>
      <w:r w:rsidRPr="005D55AF">
        <w:rPr>
          <w:rFonts w:ascii="Arial" w:eastAsia="Times New Roman" w:hAnsi="Arial" w:cs="Arial"/>
          <w:kern w:val="0"/>
          <w:lang w:val="sr-Latn-ME" w:eastAsia="sr-Latn-ME"/>
          <w14:ligatures w14:val="none"/>
        </w:rPr>
        <w:t xml:space="preserve"> </w:t>
      </w:r>
      <w:r w:rsidR="000D0A5A" w:rsidRPr="005D55AF">
        <w:rPr>
          <w:rFonts w:ascii="Arial" w:eastAsia="Times New Roman" w:hAnsi="Arial" w:cs="Arial"/>
          <w:kern w:val="0"/>
          <w:lang w:val="sr-Latn-ME" w:eastAsia="sr-Latn-ME"/>
          <w14:ligatures w14:val="none"/>
        </w:rPr>
        <w:t>ovlašćenja</w:t>
      </w:r>
      <w:r w:rsidRPr="005D55AF">
        <w:rPr>
          <w:rFonts w:ascii="Arial" w:eastAsia="Times New Roman" w:hAnsi="Arial" w:cs="Arial"/>
          <w:kern w:val="0"/>
          <w:lang w:val="sr-Latn-ME" w:eastAsia="sr-Latn-ME"/>
          <w14:ligatures w14:val="none"/>
        </w:rPr>
        <w:t xml:space="preserve"> mogl</w:t>
      </w:r>
      <w:r w:rsidR="00FB1AE3" w:rsidRPr="005D55AF">
        <w:rPr>
          <w:rFonts w:ascii="Arial" w:eastAsia="Times New Roman" w:hAnsi="Arial" w:cs="Arial"/>
          <w:kern w:val="0"/>
          <w:lang w:val="sr-Latn-ME" w:eastAsia="sr-Latn-ME"/>
          <w14:ligatures w14:val="none"/>
        </w:rPr>
        <w:t>a</w:t>
      </w:r>
      <w:r w:rsidRPr="005D55AF">
        <w:rPr>
          <w:rFonts w:ascii="Arial" w:eastAsia="Times New Roman" w:hAnsi="Arial" w:cs="Arial"/>
          <w:kern w:val="0"/>
          <w:lang w:val="sr-Latn-ME" w:eastAsia="sr-Latn-ME"/>
          <w14:ligatures w14:val="none"/>
        </w:rPr>
        <w:t xml:space="preserve"> </w:t>
      </w:r>
      <w:r w:rsidR="00FB1AE3" w:rsidRPr="005D55AF">
        <w:rPr>
          <w:rFonts w:ascii="Arial" w:eastAsia="Times New Roman" w:hAnsi="Arial" w:cs="Arial"/>
          <w:kern w:val="0"/>
          <w:lang w:val="sr-Latn-ME" w:eastAsia="sr-Latn-ME"/>
          <w14:ligatures w14:val="none"/>
        </w:rPr>
        <w:t xml:space="preserve">da </w:t>
      </w:r>
      <w:r w:rsidRPr="005D55AF">
        <w:rPr>
          <w:rFonts w:ascii="Arial" w:eastAsia="Times New Roman" w:hAnsi="Arial" w:cs="Arial"/>
          <w:kern w:val="0"/>
          <w:lang w:val="sr-Latn-ME" w:eastAsia="sr-Latn-ME"/>
          <w14:ligatures w14:val="none"/>
        </w:rPr>
        <w:t>ima na ostale subjekte grupe;</w:t>
      </w:r>
    </w:p>
    <w:p w14:paraId="325E88CF" w14:textId="662D6E7E" w:rsidR="00DA6D87" w:rsidRPr="005D55AF" w:rsidRDefault="00DA6D87" w:rsidP="00FB1AE3">
      <w:pPr>
        <w:pStyle w:val="ListParagraph"/>
        <w:numPr>
          <w:ilvl w:val="0"/>
          <w:numId w:val="10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ograniči ili zabrani</w:t>
      </w:r>
      <w:r w:rsidR="00FB1AE3" w:rsidRPr="005D55AF">
        <w:rPr>
          <w:rFonts w:ascii="Arial" w:eastAsia="Times New Roman" w:hAnsi="Arial" w:cs="Arial"/>
          <w:kern w:val="0"/>
          <w:lang w:val="sr-Latn-ME" w:eastAsia="sr-Latn-ME"/>
          <w14:ligatures w14:val="none"/>
        </w:rPr>
        <w:t xml:space="preserve"> v</w:t>
      </w:r>
      <w:r w:rsidRPr="005D55AF">
        <w:rPr>
          <w:rFonts w:ascii="Arial" w:eastAsia="Times New Roman" w:hAnsi="Arial" w:cs="Arial"/>
          <w:kern w:val="0"/>
          <w:lang w:val="sr-Latn-ME" w:eastAsia="sr-Latn-ME"/>
          <w14:ligatures w14:val="none"/>
        </w:rPr>
        <w:t xml:space="preserve">eze interoperabilnosti </w:t>
      </w:r>
      <w:r w:rsidR="00270185"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ako su takvo ograničenje ili zabrana potrebni da bi izbjegli nepovoljni u</w:t>
      </w:r>
      <w:r w:rsidR="00FB1AE3" w:rsidRPr="005D55AF">
        <w:rPr>
          <w:rFonts w:ascii="Arial" w:eastAsia="Times New Roman" w:hAnsi="Arial" w:cs="Arial"/>
          <w:kern w:val="0"/>
          <w:lang w:val="sr-Latn-ME" w:eastAsia="sr-Latn-ME"/>
          <w14:ligatures w14:val="none"/>
        </w:rPr>
        <w:t>ticaj</w:t>
      </w:r>
      <w:r w:rsidRPr="005D55AF">
        <w:rPr>
          <w:rFonts w:ascii="Arial" w:eastAsia="Times New Roman" w:hAnsi="Arial" w:cs="Arial"/>
          <w:kern w:val="0"/>
          <w:lang w:val="sr-Latn-ME" w:eastAsia="sr-Latn-ME"/>
          <w14:ligatures w14:val="none"/>
        </w:rPr>
        <w:t xml:space="preserve"> na postizanje ciljeva sanacije.</w:t>
      </w:r>
    </w:p>
    <w:p w14:paraId="7D979972" w14:textId="77F4CF0E" w:rsidR="00DA6D87" w:rsidRPr="005D55AF" w:rsidRDefault="00DA6D87" w:rsidP="00492742">
      <w:pPr>
        <w:pStyle w:val="NormalWeb"/>
        <w:spacing w:before="0" w:beforeAutospacing="0" w:after="0" w:afterAutospacing="0"/>
        <w:jc w:val="center"/>
        <w:rPr>
          <w:rStyle w:val="Strong"/>
          <w:rFonts w:ascii="Arial" w:eastAsiaTheme="majorEastAsia" w:hAnsi="Arial" w:cs="Arial"/>
          <w:sz w:val="22"/>
          <w:szCs w:val="22"/>
        </w:rPr>
      </w:pPr>
      <w:r w:rsidRPr="005D55AF">
        <w:rPr>
          <w:rFonts w:ascii="Arial" w:hAnsi="Arial" w:cs="Arial"/>
          <w:sz w:val="22"/>
          <w:szCs w:val="22"/>
        </w:rPr>
        <w:br/>
      </w:r>
      <w:r w:rsidRPr="005D55AF">
        <w:rPr>
          <w:rStyle w:val="Strong"/>
          <w:rFonts w:ascii="Arial" w:eastAsiaTheme="majorEastAsia" w:hAnsi="Arial" w:cs="Arial"/>
          <w:sz w:val="22"/>
          <w:szCs w:val="22"/>
        </w:rPr>
        <w:t xml:space="preserve">Postupak koordinacije za rješavanje ili uklanjanje </w:t>
      </w:r>
      <w:proofErr w:type="spellStart"/>
      <w:r w:rsidRPr="005D55AF">
        <w:rPr>
          <w:rStyle w:val="Strong"/>
          <w:rFonts w:ascii="Arial" w:eastAsiaTheme="majorEastAsia" w:hAnsi="Arial" w:cs="Arial"/>
          <w:sz w:val="22"/>
          <w:szCs w:val="22"/>
        </w:rPr>
        <w:t>prepreka</w:t>
      </w:r>
      <w:proofErr w:type="spellEnd"/>
      <w:r w:rsidRPr="005D55AF">
        <w:rPr>
          <w:rStyle w:val="Strong"/>
          <w:rFonts w:ascii="Arial" w:eastAsiaTheme="majorEastAsia" w:hAnsi="Arial" w:cs="Arial"/>
          <w:sz w:val="22"/>
          <w:szCs w:val="22"/>
        </w:rPr>
        <w:t xml:space="preserve"> mogućnosti sanacije</w:t>
      </w:r>
    </w:p>
    <w:p w14:paraId="4E714C39" w14:textId="77777777" w:rsidR="00F236D9" w:rsidRPr="005D55AF" w:rsidRDefault="00492742" w:rsidP="00F236D9">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Član 22</w:t>
      </w:r>
    </w:p>
    <w:p w14:paraId="5C2CE1B9" w14:textId="29F8F239" w:rsidR="00492742" w:rsidRPr="005D55AF" w:rsidRDefault="001E2FE5" w:rsidP="00F236D9">
      <w:pPr>
        <w:pStyle w:val="NormalWeb"/>
        <w:spacing w:before="0" w:beforeAutospacing="0" w:after="0" w:afterAutospacing="0"/>
        <w:ind w:firstLine="720"/>
        <w:rPr>
          <w:rFonts w:ascii="Arial" w:eastAsiaTheme="majorEastAsia" w:hAnsi="Arial" w:cs="Arial"/>
          <w:b/>
          <w:bCs/>
          <w:sz w:val="22"/>
          <w:szCs w:val="22"/>
        </w:rPr>
      </w:pPr>
      <w:r w:rsidRPr="005D55AF">
        <w:rPr>
          <w:rFonts w:ascii="Arial" w:hAnsi="Arial" w:cs="Arial"/>
          <w:sz w:val="22"/>
          <w:szCs w:val="22"/>
        </w:rPr>
        <w:t>Sanacioni</w:t>
      </w:r>
      <w:r w:rsidR="00DA6D87" w:rsidRPr="005D55AF">
        <w:rPr>
          <w:rFonts w:ascii="Arial" w:hAnsi="Arial" w:cs="Arial"/>
          <w:sz w:val="22"/>
          <w:szCs w:val="22"/>
        </w:rPr>
        <w:t xml:space="preserve"> kolegij</w:t>
      </w:r>
      <w:r w:rsidR="00492742" w:rsidRPr="005D55AF">
        <w:rPr>
          <w:rFonts w:ascii="Arial" w:hAnsi="Arial" w:cs="Arial"/>
          <w:sz w:val="22"/>
          <w:szCs w:val="22"/>
        </w:rPr>
        <w:t>um</w:t>
      </w:r>
      <w:r w:rsidR="00DA6D87" w:rsidRPr="005D55AF">
        <w:rPr>
          <w:rFonts w:ascii="Arial" w:hAnsi="Arial" w:cs="Arial"/>
          <w:sz w:val="22"/>
          <w:szCs w:val="22"/>
        </w:rPr>
        <w:t xml:space="preserve"> donosi zajedničku odluku o:</w:t>
      </w:r>
    </w:p>
    <w:p w14:paraId="605513F4" w14:textId="74F0F0B6" w:rsidR="00492742" w:rsidRPr="005D55AF" w:rsidRDefault="00DA6D87" w:rsidP="00492742">
      <w:pPr>
        <w:pStyle w:val="NormalWeb"/>
        <w:numPr>
          <w:ilvl w:val="0"/>
          <w:numId w:val="102"/>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utvrđivanju bitnih </w:t>
      </w:r>
      <w:proofErr w:type="spellStart"/>
      <w:r w:rsidRPr="005D55AF">
        <w:rPr>
          <w:rFonts w:ascii="Arial" w:hAnsi="Arial" w:cs="Arial"/>
          <w:sz w:val="22"/>
          <w:szCs w:val="22"/>
        </w:rPr>
        <w:t>prepreka</w:t>
      </w:r>
      <w:proofErr w:type="spellEnd"/>
      <w:r w:rsidRPr="005D55AF">
        <w:rPr>
          <w:rFonts w:ascii="Arial" w:hAnsi="Arial" w:cs="Arial"/>
          <w:sz w:val="22"/>
          <w:szCs w:val="22"/>
        </w:rPr>
        <w:t xml:space="preserve"> mogućnosti sanacije u skladu s</w:t>
      </w:r>
      <w:r w:rsidR="00492742" w:rsidRPr="005D55AF">
        <w:rPr>
          <w:rFonts w:ascii="Arial" w:hAnsi="Arial" w:cs="Arial"/>
          <w:sz w:val="22"/>
          <w:szCs w:val="22"/>
        </w:rPr>
        <w:t xml:space="preserve"> stavom 1 član 20</w:t>
      </w:r>
      <w:r w:rsidRPr="005D55AF">
        <w:rPr>
          <w:rFonts w:ascii="Arial" w:hAnsi="Arial" w:cs="Arial"/>
          <w:sz w:val="22"/>
          <w:szCs w:val="22"/>
        </w:rPr>
        <w:t xml:space="preserve"> </w:t>
      </w:r>
      <w:r w:rsidR="00492742" w:rsidRPr="005D55AF">
        <w:rPr>
          <w:rFonts w:ascii="Arial" w:hAnsi="Arial" w:cs="Arial"/>
          <w:sz w:val="22"/>
          <w:szCs w:val="22"/>
        </w:rPr>
        <w:t>ovog zakona;</w:t>
      </w:r>
    </w:p>
    <w:p w14:paraId="00F35644" w14:textId="6E968FB1" w:rsidR="00492742" w:rsidRPr="005D55AF" w:rsidRDefault="00DA6D87" w:rsidP="00492742">
      <w:pPr>
        <w:pStyle w:val="NormalWeb"/>
        <w:numPr>
          <w:ilvl w:val="0"/>
          <w:numId w:val="102"/>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procjeni mjera koje je </w:t>
      </w:r>
      <w:r w:rsidR="004A6B83" w:rsidRPr="005D55AF">
        <w:rPr>
          <w:rFonts w:ascii="Arial" w:hAnsi="Arial" w:cs="Arial"/>
          <w:sz w:val="22"/>
          <w:szCs w:val="22"/>
        </w:rPr>
        <w:t>CCP</w:t>
      </w:r>
      <w:r w:rsidRPr="005D55AF">
        <w:rPr>
          <w:rFonts w:ascii="Arial" w:hAnsi="Arial" w:cs="Arial"/>
          <w:sz w:val="22"/>
          <w:szCs w:val="22"/>
        </w:rPr>
        <w:t xml:space="preserve"> predložila u skladu s </w:t>
      </w:r>
      <w:r w:rsidR="00492742" w:rsidRPr="005D55AF">
        <w:rPr>
          <w:rFonts w:ascii="Arial" w:hAnsi="Arial" w:cs="Arial"/>
          <w:sz w:val="22"/>
          <w:szCs w:val="22"/>
        </w:rPr>
        <w:t>st. 4,5 i 6 član 21 ovog zakona,</w:t>
      </w:r>
      <w:r w:rsidRPr="005D55AF">
        <w:rPr>
          <w:rFonts w:ascii="Arial" w:hAnsi="Arial" w:cs="Arial"/>
          <w:sz w:val="22"/>
          <w:szCs w:val="22"/>
        </w:rPr>
        <w:t xml:space="preserve"> prema potrebi;</w:t>
      </w:r>
    </w:p>
    <w:p w14:paraId="1299EEE0" w14:textId="38D36E84" w:rsidR="00492742" w:rsidRPr="005D55AF" w:rsidRDefault="00DA6D87" w:rsidP="00492742">
      <w:pPr>
        <w:pStyle w:val="NormalWeb"/>
        <w:numPr>
          <w:ilvl w:val="0"/>
          <w:numId w:val="102"/>
        </w:numPr>
        <w:spacing w:before="0" w:beforeAutospacing="0" w:after="0" w:afterAutospacing="0"/>
        <w:jc w:val="both"/>
        <w:rPr>
          <w:rFonts w:ascii="Arial" w:hAnsi="Arial" w:cs="Arial"/>
          <w:sz w:val="22"/>
          <w:szCs w:val="22"/>
        </w:rPr>
      </w:pPr>
      <w:r w:rsidRPr="005D55AF">
        <w:rPr>
          <w:rFonts w:ascii="Arial" w:hAnsi="Arial" w:cs="Arial"/>
          <w:sz w:val="22"/>
          <w:szCs w:val="22"/>
        </w:rPr>
        <w:t>alternativnim mjerama koje se zahtijevaju u skladu s</w:t>
      </w:r>
      <w:r w:rsidR="00492742" w:rsidRPr="005D55AF">
        <w:rPr>
          <w:rFonts w:ascii="Arial" w:hAnsi="Arial" w:cs="Arial"/>
          <w:sz w:val="22"/>
          <w:szCs w:val="22"/>
        </w:rPr>
        <w:t xml:space="preserve"> st. 7, 8 i 9 član 21 ovog zakona; </w:t>
      </w:r>
      <w:r w:rsidRPr="005D55AF">
        <w:rPr>
          <w:rFonts w:ascii="Arial" w:hAnsi="Arial" w:cs="Arial"/>
          <w:sz w:val="22"/>
          <w:szCs w:val="22"/>
        </w:rPr>
        <w:t xml:space="preserve"> </w:t>
      </w:r>
    </w:p>
    <w:p w14:paraId="154E045C" w14:textId="77777777" w:rsidR="00492742" w:rsidRPr="005D55AF" w:rsidRDefault="00DA6D87" w:rsidP="00F236D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Zajednička odluka o utvrđivanju bitnih </w:t>
      </w:r>
      <w:proofErr w:type="spellStart"/>
      <w:r w:rsidRPr="005D55AF">
        <w:rPr>
          <w:rFonts w:ascii="Arial" w:hAnsi="Arial" w:cs="Arial"/>
          <w:sz w:val="22"/>
          <w:szCs w:val="22"/>
        </w:rPr>
        <w:t>prepreka</w:t>
      </w:r>
      <w:proofErr w:type="spellEnd"/>
      <w:r w:rsidRPr="005D55AF">
        <w:rPr>
          <w:rFonts w:ascii="Arial" w:hAnsi="Arial" w:cs="Arial"/>
          <w:sz w:val="22"/>
          <w:szCs w:val="22"/>
        </w:rPr>
        <w:t xml:space="preserve"> mogućnosti sanacije iz </w:t>
      </w:r>
      <w:r w:rsidR="00492742" w:rsidRPr="005D55AF">
        <w:rPr>
          <w:rFonts w:ascii="Arial" w:hAnsi="Arial" w:cs="Arial"/>
          <w:sz w:val="22"/>
          <w:szCs w:val="22"/>
        </w:rPr>
        <w:t xml:space="preserve">tačke 1 stav 1 ovog člana </w:t>
      </w:r>
      <w:r w:rsidRPr="005D55AF">
        <w:rPr>
          <w:rFonts w:ascii="Arial" w:hAnsi="Arial" w:cs="Arial"/>
          <w:sz w:val="22"/>
          <w:szCs w:val="22"/>
        </w:rPr>
        <w:t>donosi se u roku od četiri mjeseca od podnošenja izvješ</w:t>
      </w:r>
      <w:r w:rsidR="00492742" w:rsidRPr="005D55AF">
        <w:rPr>
          <w:rFonts w:ascii="Arial" w:hAnsi="Arial" w:cs="Arial"/>
          <w:sz w:val="22"/>
          <w:szCs w:val="22"/>
        </w:rPr>
        <w:t xml:space="preserve">taja sanacionom kolegiju </w:t>
      </w:r>
      <w:r w:rsidRPr="005D55AF">
        <w:rPr>
          <w:rFonts w:ascii="Arial" w:hAnsi="Arial" w:cs="Arial"/>
          <w:sz w:val="22"/>
          <w:szCs w:val="22"/>
        </w:rPr>
        <w:t xml:space="preserve">iz </w:t>
      </w:r>
      <w:r w:rsidR="00492742" w:rsidRPr="005D55AF">
        <w:rPr>
          <w:rFonts w:ascii="Arial" w:hAnsi="Arial" w:cs="Arial"/>
          <w:sz w:val="22"/>
          <w:szCs w:val="22"/>
        </w:rPr>
        <w:t xml:space="preserve">stava 1 </w:t>
      </w:r>
      <w:r w:rsidR="004B261A" w:rsidRPr="005D55AF">
        <w:rPr>
          <w:rFonts w:ascii="Arial" w:hAnsi="Arial" w:cs="Arial"/>
          <w:sz w:val="22"/>
          <w:szCs w:val="22"/>
        </w:rPr>
        <w:t>član</w:t>
      </w:r>
      <w:r w:rsidRPr="005D55AF">
        <w:rPr>
          <w:rFonts w:ascii="Arial" w:hAnsi="Arial" w:cs="Arial"/>
          <w:sz w:val="22"/>
          <w:szCs w:val="22"/>
        </w:rPr>
        <w:t xml:space="preserve"> </w:t>
      </w:r>
      <w:r w:rsidR="00492742" w:rsidRPr="005D55AF">
        <w:rPr>
          <w:rFonts w:ascii="Arial" w:hAnsi="Arial" w:cs="Arial"/>
          <w:sz w:val="22"/>
          <w:szCs w:val="22"/>
        </w:rPr>
        <w:t>21 ovog zakona</w:t>
      </w:r>
      <w:r w:rsidRPr="005D55AF">
        <w:rPr>
          <w:rFonts w:ascii="Arial" w:hAnsi="Arial" w:cs="Arial"/>
          <w:sz w:val="22"/>
          <w:szCs w:val="22"/>
        </w:rPr>
        <w:t xml:space="preserve"> .</w:t>
      </w:r>
    </w:p>
    <w:p w14:paraId="63454093" w14:textId="77777777" w:rsidR="00492742" w:rsidRPr="005D55AF" w:rsidRDefault="00DA6D87" w:rsidP="00F236D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Zajednička odluka iz </w:t>
      </w:r>
      <w:r w:rsidR="00492742" w:rsidRPr="005D55AF">
        <w:rPr>
          <w:rFonts w:ascii="Arial" w:hAnsi="Arial" w:cs="Arial"/>
          <w:sz w:val="22"/>
          <w:szCs w:val="22"/>
        </w:rPr>
        <w:t xml:space="preserve">tačke 2 stav 1 ovog člana </w:t>
      </w:r>
      <w:r w:rsidRPr="005D55AF">
        <w:rPr>
          <w:rFonts w:ascii="Arial" w:hAnsi="Arial" w:cs="Arial"/>
          <w:sz w:val="22"/>
          <w:szCs w:val="22"/>
        </w:rPr>
        <w:t xml:space="preserve">donosi se u roku od četiri mjeseca otkad </w:t>
      </w:r>
      <w:r w:rsidR="004A6B83" w:rsidRPr="005D55AF">
        <w:rPr>
          <w:rFonts w:ascii="Arial" w:hAnsi="Arial" w:cs="Arial"/>
          <w:sz w:val="22"/>
          <w:szCs w:val="22"/>
        </w:rPr>
        <w:t>CCP</w:t>
      </w:r>
      <w:r w:rsidRPr="005D55AF">
        <w:rPr>
          <w:rFonts w:ascii="Arial" w:hAnsi="Arial" w:cs="Arial"/>
          <w:sz w:val="22"/>
          <w:szCs w:val="22"/>
        </w:rPr>
        <w:t xml:space="preserve"> podnese predložene mjere za uklanjanje </w:t>
      </w:r>
      <w:proofErr w:type="spellStart"/>
      <w:r w:rsidRPr="005D55AF">
        <w:rPr>
          <w:rFonts w:ascii="Arial" w:hAnsi="Arial" w:cs="Arial"/>
          <w:sz w:val="22"/>
          <w:szCs w:val="22"/>
        </w:rPr>
        <w:t>prepreka</w:t>
      </w:r>
      <w:proofErr w:type="spellEnd"/>
      <w:r w:rsidRPr="005D55AF">
        <w:rPr>
          <w:rFonts w:ascii="Arial" w:hAnsi="Arial" w:cs="Arial"/>
          <w:sz w:val="22"/>
          <w:szCs w:val="22"/>
        </w:rPr>
        <w:t xml:space="preserve"> mogućnosti sanacije </w:t>
      </w:r>
      <w:r w:rsidR="00492742" w:rsidRPr="005D55AF">
        <w:rPr>
          <w:rFonts w:ascii="Arial" w:hAnsi="Arial" w:cs="Arial"/>
          <w:sz w:val="22"/>
          <w:szCs w:val="22"/>
        </w:rPr>
        <w:t>u skladu sa st. 4,5 i 6 član 21 ovog zakona</w:t>
      </w:r>
      <w:r w:rsidRPr="005D55AF">
        <w:rPr>
          <w:rFonts w:ascii="Arial" w:hAnsi="Arial" w:cs="Arial"/>
          <w:sz w:val="22"/>
          <w:szCs w:val="22"/>
        </w:rPr>
        <w:t>.</w:t>
      </w:r>
    </w:p>
    <w:p w14:paraId="156033B8" w14:textId="5153956A" w:rsidR="00F236D9" w:rsidRPr="005D55AF" w:rsidRDefault="00DA6D87" w:rsidP="00F236D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Zajednička odluka </w:t>
      </w:r>
      <w:r w:rsidR="00492742" w:rsidRPr="005D55AF">
        <w:rPr>
          <w:rFonts w:ascii="Arial" w:hAnsi="Arial" w:cs="Arial"/>
          <w:sz w:val="22"/>
          <w:szCs w:val="22"/>
        </w:rPr>
        <w:t xml:space="preserve">iz tačke 3 stav 1 ovog člana </w:t>
      </w:r>
      <w:r w:rsidRPr="005D55AF">
        <w:rPr>
          <w:rFonts w:ascii="Arial" w:hAnsi="Arial" w:cs="Arial"/>
          <w:sz w:val="22"/>
          <w:szCs w:val="22"/>
        </w:rPr>
        <w:t xml:space="preserve">donosi se u roku od četiri mjeseca od </w:t>
      </w:r>
      <w:r w:rsidR="00F236D9" w:rsidRPr="005D55AF">
        <w:rPr>
          <w:rFonts w:ascii="Arial" w:hAnsi="Arial" w:cs="Arial"/>
          <w:sz w:val="22"/>
          <w:szCs w:val="22"/>
        </w:rPr>
        <w:t>dostavljanja obavještenja</w:t>
      </w:r>
      <w:r w:rsidRPr="005D55AF">
        <w:rPr>
          <w:rFonts w:ascii="Arial" w:hAnsi="Arial" w:cs="Arial"/>
          <w:sz w:val="22"/>
          <w:szCs w:val="22"/>
        </w:rPr>
        <w:t xml:space="preserve"> </w:t>
      </w:r>
      <w:r w:rsidR="004A144F" w:rsidRPr="005D55AF">
        <w:rPr>
          <w:rFonts w:ascii="Arial" w:hAnsi="Arial" w:cs="Arial"/>
          <w:sz w:val="22"/>
          <w:szCs w:val="22"/>
        </w:rPr>
        <w:t>sanacion</w:t>
      </w:r>
      <w:r w:rsidRPr="005D55AF">
        <w:rPr>
          <w:rFonts w:ascii="Arial" w:hAnsi="Arial" w:cs="Arial"/>
          <w:sz w:val="22"/>
          <w:szCs w:val="22"/>
        </w:rPr>
        <w:t>o</w:t>
      </w:r>
      <w:r w:rsidR="00F236D9" w:rsidRPr="005D55AF">
        <w:rPr>
          <w:rFonts w:ascii="Arial" w:hAnsi="Arial" w:cs="Arial"/>
          <w:sz w:val="22"/>
          <w:szCs w:val="22"/>
        </w:rPr>
        <w:t>m</w:t>
      </w:r>
      <w:r w:rsidRPr="005D55AF">
        <w:rPr>
          <w:rFonts w:ascii="Arial" w:hAnsi="Arial" w:cs="Arial"/>
          <w:sz w:val="22"/>
          <w:szCs w:val="22"/>
        </w:rPr>
        <w:t xml:space="preserve"> kolegij</w:t>
      </w:r>
      <w:r w:rsidR="00F236D9" w:rsidRPr="005D55AF">
        <w:rPr>
          <w:rFonts w:ascii="Arial" w:hAnsi="Arial" w:cs="Arial"/>
          <w:sz w:val="22"/>
          <w:szCs w:val="22"/>
        </w:rPr>
        <w:t>umu</w:t>
      </w:r>
      <w:r w:rsidRPr="005D55AF">
        <w:rPr>
          <w:rFonts w:ascii="Arial" w:hAnsi="Arial" w:cs="Arial"/>
          <w:sz w:val="22"/>
          <w:szCs w:val="22"/>
        </w:rPr>
        <w:t xml:space="preserve"> o alternativnim mjerama </w:t>
      </w:r>
      <w:r w:rsidR="00F236D9" w:rsidRPr="005D55AF">
        <w:rPr>
          <w:rFonts w:ascii="Arial" w:hAnsi="Arial" w:cs="Arial"/>
          <w:sz w:val="22"/>
          <w:szCs w:val="22"/>
        </w:rPr>
        <w:t xml:space="preserve">u skladu sa st.7,8 i 9 član 21 ovog zakona. </w:t>
      </w:r>
    </w:p>
    <w:p w14:paraId="765DE6FB" w14:textId="77777777" w:rsidR="000F08F6" w:rsidRPr="005D55AF" w:rsidRDefault="00F236D9" w:rsidP="000F08F6">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o zajedničkim odlukama </w:t>
      </w:r>
      <w:r w:rsidR="00DA6D87" w:rsidRPr="005D55AF">
        <w:rPr>
          <w:rFonts w:ascii="Arial" w:hAnsi="Arial" w:cs="Arial"/>
          <w:sz w:val="22"/>
          <w:szCs w:val="22"/>
        </w:rPr>
        <w:t>iz stav</w:t>
      </w:r>
      <w:r w:rsidRPr="005D55AF">
        <w:rPr>
          <w:rFonts w:ascii="Arial" w:hAnsi="Arial" w:cs="Arial"/>
          <w:sz w:val="22"/>
          <w:szCs w:val="22"/>
        </w:rPr>
        <w:t>a 1 ovog člana</w:t>
      </w:r>
      <w:r w:rsidR="00DA6D87" w:rsidRPr="005D55AF">
        <w:rPr>
          <w:rFonts w:ascii="Arial" w:hAnsi="Arial" w:cs="Arial"/>
          <w:sz w:val="22"/>
          <w:szCs w:val="22"/>
        </w:rPr>
        <w:t xml:space="preserve"> </w:t>
      </w:r>
      <w:r w:rsidRPr="005D55AF">
        <w:rPr>
          <w:rFonts w:ascii="Arial" w:hAnsi="Arial" w:cs="Arial"/>
          <w:sz w:val="22"/>
          <w:szCs w:val="22"/>
        </w:rPr>
        <w:t>pisanim putem obavještava CCP i, ako je potrebno, njeno matično društvo</w:t>
      </w:r>
      <w:r w:rsidR="00DA6D87" w:rsidRPr="005D55AF">
        <w:rPr>
          <w:rFonts w:ascii="Arial" w:hAnsi="Arial" w:cs="Arial"/>
          <w:sz w:val="22"/>
          <w:szCs w:val="22"/>
        </w:rPr>
        <w:t>.</w:t>
      </w:r>
    </w:p>
    <w:p w14:paraId="29C49CD0" w14:textId="55913A0F" w:rsidR="000F08F6" w:rsidRPr="005D55AF" w:rsidRDefault="000F08F6" w:rsidP="000F08F6">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može da uputi zahtjev ESMA-i i da zatraži pomoć </w:t>
      </w:r>
      <w:r w:rsidR="004A144F" w:rsidRPr="005D55AF">
        <w:rPr>
          <w:rFonts w:ascii="Arial" w:hAnsi="Arial" w:cs="Arial"/>
          <w:sz w:val="22"/>
          <w:szCs w:val="22"/>
        </w:rPr>
        <w:t>sanacion</w:t>
      </w:r>
      <w:r w:rsidR="00DA6D87" w:rsidRPr="005D55AF">
        <w:rPr>
          <w:rFonts w:ascii="Arial" w:hAnsi="Arial" w:cs="Arial"/>
          <w:sz w:val="22"/>
          <w:szCs w:val="22"/>
        </w:rPr>
        <w:t>om kolegiju</w:t>
      </w:r>
      <w:r w:rsidRPr="005D55AF">
        <w:rPr>
          <w:rFonts w:ascii="Arial" w:hAnsi="Arial" w:cs="Arial"/>
          <w:sz w:val="22"/>
          <w:szCs w:val="22"/>
        </w:rPr>
        <w:t>mu</w:t>
      </w:r>
      <w:r w:rsidR="00DA6D87" w:rsidRPr="005D55AF">
        <w:rPr>
          <w:rFonts w:ascii="Arial" w:hAnsi="Arial" w:cs="Arial"/>
          <w:sz w:val="22"/>
          <w:szCs w:val="22"/>
        </w:rPr>
        <w:t xml:space="preserve"> u donošenju zajedničke odluke</w:t>
      </w:r>
      <w:r w:rsidRPr="005D55AF">
        <w:rPr>
          <w:rFonts w:ascii="Arial" w:hAnsi="Arial" w:cs="Arial"/>
          <w:sz w:val="22"/>
          <w:szCs w:val="22"/>
        </w:rPr>
        <w:t>.</w:t>
      </w:r>
    </w:p>
    <w:p w14:paraId="0C85432D" w14:textId="27C5E61C" w:rsidR="000F08F6" w:rsidRPr="005D55AF" w:rsidRDefault="00DA6D87" w:rsidP="000F08F6">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Ako </w:t>
      </w:r>
      <w:r w:rsidR="001E2FE5" w:rsidRPr="005D55AF">
        <w:rPr>
          <w:rFonts w:ascii="Arial" w:hAnsi="Arial" w:cs="Arial"/>
          <w:sz w:val="22"/>
          <w:szCs w:val="22"/>
        </w:rPr>
        <w:t>sanacioni</w:t>
      </w:r>
      <w:r w:rsidRPr="005D55AF">
        <w:rPr>
          <w:rFonts w:ascii="Arial" w:hAnsi="Arial" w:cs="Arial"/>
          <w:sz w:val="22"/>
          <w:szCs w:val="22"/>
        </w:rPr>
        <w:t xml:space="preserve"> kolegij</w:t>
      </w:r>
      <w:r w:rsidR="000F08F6" w:rsidRPr="005D55AF">
        <w:rPr>
          <w:rFonts w:ascii="Arial" w:hAnsi="Arial" w:cs="Arial"/>
          <w:sz w:val="22"/>
          <w:szCs w:val="22"/>
        </w:rPr>
        <w:t>um</w:t>
      </w:r>
      <w:r w:rsidRPr="005D55AF">
        <w:rPr>
          <w:rFonts w:ascii="Arial" w:hAnsi="Arial" w:cs="Arial"/>
          <w:sz w:val="22"/>
          <w:szCs w:val="22"/>
        </w:rPr>
        <w:t xml:space="preserve"> nije donio zajedničku odluku u roku od četiri mjeseca od datuma dostave izvješ</w:t>
      </w:r>
      <w:r w:rsidR="000F08F6" w:rsidRPr="005D55AF">
        <w:rPr>
          <w:rFonts w:ascii="Arial" w:hAnsi="Arial" w:cs="Arial"/>
          <w:sz w:val="22"/>
          <w:szCs w:val="22"/>
        </w:rPr>
        <w:t xml:space="preserve">taja iz stava 1 član 21 ovog zakona, Komisija </w:t>
      </w:r>
      <w:r w:rsidRPr="005D55AF">
        <w:rPr>
          <w:rFonts w:ascii="Arial" w:hAnsi="Arial" w:cs="Arial"/>
          <w:sz w:val="22"/>
          <w:szCs w:val="22"/>
        </w:rPr>
        <w:t xml:space="preserve">donosi </w:t>
      </w:r>
      <w:r w:rsidR="000F08F6" w:rsidRPr="005D55AF">
        <w:rPr>
          <w:rFonts w:ascii="Arial" w:hAnsi="Arial" w:cs="Arial"/>
          <w:sz w:val="22"/>
          <w:szCs w:val="22"/>
        </w:rPr>
        <w:t>sopstvenu</w:t>
      </w:r>
      <w:r w:rsidRPr="005D55AF">
        <w:rPr>
          <w:rFonts w:ascii="Arial" w:hAnsi="Arial" w:cs="Arial"/>
          <w:sz w:val="22"/>
          <w:szCs w:val="22"/>
        </w:rPr>
        <w:t xml:space="preserve"> odluku o primjerenim mjerama koje treba p</w:t>
      </w:r>
      <w:r w:rsidR="000F08F6" w:rsidRPr="005D55AF">
        <w:rPr>
          <w:rFonts w:ascii="Arial" w:hAnsi="Arial" w:cs="Arial"/>
          <w:sz w:val="22"/>
          <w:szCs w:val="22"/>
        </w:rPr>
        <w:t xml:space="preserve">reduzeti </w:t>
      </w:r>
      <w:r w:rsidRPr="005D55AF">
        <w:rPr>
          <w:rFonts w:ascii="Arial" w:hAnsi="Arial" w:cs="Arial"/>
          <w:sz w:val="22"/>
          <w:szCs w:val="22"/>
        </w:rPr>
        <w:t>u skladu s</w:t>
      </w:r>
      <w:r w:rsidR="000F08F6" w:rsidRPr="005D55AF">
        <w:rPr>
          <w:rFonts w:ascii="Arial" w:hAnsi="Arial" w:cs="Arial"/>
          <w:sz w:val="22"/>
          <w:szCs w:val="22"/>
        </w:rPr>
        <w:t xml:space="preserve">a st. 10 i 11 član 21 ovog zakona. </w:t>
      </w:r>
      <w:r w:rsidRPr="005D55AF">
        <w:rPr>
          <w:rFonts w:ascii="Arial" w:hAnsi="Arial" w:cs="Arial"/>
          <w:sz w:val="22"/>
          <w:szCs w:val="22"/>
        </w:rPr>
        <w:t xml:space="preserve"> </w:t>
      </w:r>
    </w:p>
    <w:p w14:paraId="50D8B6EB" w14:textId="5B90C73D" w:rsidR="000F08F6" w:rsidRPr="005D55AF" w:rsidRDefault="000F08F6" w:rsidP="000F08F6">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w:t>
      </w:r>
      <w:r w:rsidR="00DA6D87" w:rsidRPr="005D55AF">
        <w:rPr>
          <w:rFonts w:ascii="Arial" w:hAnsi="Arial" w:cs="Arial"/>
          <w:sz w:val="22"/>
          <w:szCs w:val="22"/>
        </w:rPr>
        <w:t xml:space="preserve"> donosi svoju odluku nakon što je uzel</w:t>
      </w:r>
      <w:r w:rsidRPr="005D55AF">
        <w:rPr>
          <w:rFonts w:ascii="Arial" w:hAnsi="Arial" w:cs="Arial"/>
          <w:sz w:val="22"/>
          <w:szCs w:val="22"/>
        </w:rPr>
        <w:t>a</w:t>
      </w:r>
      <w:r w:rsidR="00DA6D87" w:rsidRPr="005D55AF">
        <w:rPr>
          <w:rFonts w:ascii="Arial" w:hAnsi="Arial" w:cs="Arial"/>
          <w:sz w:val="22"/>
          <w:szCs w:val="22"/>
        </w:rPr>
        <w:t xml:space="preserve"> u obzir mišljenja koja su t</w:t>
      </w:r>
      <w:r w:rsidRPr="005D55AF">
        <w:rPr>
          <w:rFonts w:ascii="Arial" w:hAnsi="Arial" w:cs="Arial"/>
          <w:sz w:val="22"/>
          <w:szCs w:val="22"/>
        </w:rPr>
        <w:t>o</w:t>
      </w:r>
      <w:r w:rsidR="00DA6D87" w:rsidRPr="005D55AF">
        <w:rPr>
          <w:rFonts w:ascii="Arial" w:hAnsi="Arial" w:cs="Arial"/>
          <w:sz w:val="22"/>
          <w:szCs w:val="22"/>
        </w:rPr>
        <w:t xml:space="preserve">kom </w:t>
      </w:r>
      <w:proofErr w:type="spellStart"/>
      <w:r w:rsidR="00DA6D87" w:rsidRPr="005D55AF">
        <w:rPr>
          <w:rFonts w:ascii="Arial" w:hAnsi="Arial" w:cs="Arial"/>
          <w:sz w:val="22"/>
          <w:szCs w:val="22"/>
        </w:rPr>
        <w:t>četveromjesečnog</w:t>
      </w:r>
      <w:proofErr w:type="spellEnd"/>
      <w:r w:rsidR="00DA6D87" w:rsidRPr="005D55AF">
        <w:rPr>
          <w:rFonts w:ascii="Arial" w:hAnsi="Arial" w:cs="Arial"/>
          <w:sz w:val="22"/>
          <w:szCs w:val="22"/>
        </w:rPr>
        <w:t xml:space="preserve"> </w:t>
      </w:r>
      <w:r w:rsidR="005E0845" w:rsidRPr="005D55AF">
        <w:rPr>
          <w:rFonts w:ascii="Arial" w:hAnsi="Arial" w:cs="Arial"/>
          <w:sz w:val="22"/>
          <w:szCs w:val="22"/>
        </w:rPr>
        <w:t>perioda</w:t>
      </w:r>
      <w:r w:rsidR="00DA6D87" w:rsidRPr="005D55AF">
        <w:rPr>
          <w:rFonts w:ascii="Arial" w:hAnsi="Arial" w:cs="Arial"/>
          <w:sz w:val="22"/>
          <w:szCs w:val="22"/>
        </w:rPr>
        <w:t xml:space="preserve"> iznijeli drugi članovi </w:t>
      </w:r>
      <w:r w:rsidR="004A144F" w:rsidRPr="005D55AF">
        <w:rPr>
          <w:rFonts w:ascii="Arial" w:hAnsi="Arial" w:cs="Arial"/>
          <w:sz w:val="22"/>
          <w:szCs w:val="22"/>
        </w:rPr>
        <w:t>sanacion</w:t>
      </w:r>
      <w:r w:rsidR="00DA6D87" w:rsidRPr="005D55AF">
        <w:rPr>
          <w:rFonts w:ascii="Arial" w:hAnsi="Arial" w:cs="Arial"/>
          <w:sz w:val="22"/>
          <w:szCs w:val="22"/>
        </w:rPr>
        <w:t>og kolegij</w:t>
      </w:r>
      <w:r w:rsidR="00B2490D" w:rsidRPr="005D55AF">
        <w:rPr>
          <w:rFonts w:ascii="Arial" w:hAnsi="Arial" w:cs="Arial"/>
          <w:sz w:val="22"/>
          <w:szCs w:val="22"/>
        </w:rPr>
        <w:t>um</w:t>
      </w:r>
      <w:r w:rsidR="00DA6D87" w:rsidRPr="005D55AF">
        <w:rPr>
          <w:rFonts w:ascii="Arial" w:hAnsi="Arial" w:cs="Arial"/>
          <w:sz w:val="22"/>
          <w:szCs w:val="22"/>
        </w:rPr>
        <w:t>a.</w:t>
      </w:r>
    </w:p>
    <w:p w14:paraId="303B8EC1" w14:textId="77777777" w:rsidR="000F08F6" w:rsidRPr="005D55AF" w:rsidRDefault="000F08F6" w:rsidP="000F08F6">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w:t>
      </w:r>
      <w:r w:rsidR="00DA6D87" w:rsidRPr="005D55AF">
        <w:rPr>
          <w:rFonts w:ascii="Arial" w:hAnsi="Arial" w:cs="Arial"/>
          <w:sz w:val="22"/>
          <w:szCs w:val="22"/>
        </w:rPr>
        <w:t xml:space="preserve"> </w:t>
      </w:r>
      <w:r w:rsidRPr="005D55AF">
        <w:rPr>
          <w:rFonts w:ascii="Arial" w:hAnsi="Arial" w:cs="Arial"/>
          <w:sz w:val="22"/>
          <w:szCs w:val="22"/>
        </w:rPr>
        <w:t xml:space="preserve">o </w:t>
      </w:r>
      <w:r w:rsidR="00DA6D87" w:rsidRPr="005D55AF">
        <w:rPr>
          <w:rFonts w:ascii="Arial" w:hAnsi="Arial" w:cs="Arial"/>
          <w:sz w:val="22"/>
          <w:szCs w:val="22"/>
        </w:rPr>
        <w:t>odluci</w:t>
      </w:r>
      <w:r w:rsidRPr="005D55AF">
        <w:rPr>
          <w:rFonts w:ascii="Arial" w:hAnsi="Arial" w:cs="Arial"/>
          <w:sz w:val="22"/>
          <w:szCs w:val="22"/>
        </w:rPr>
        <w:t xml:space="preserve"> iz stava 8 ovog člana</w:t>
      </w:r>
      <w:r w:rsidR="00DA6D87" w:rsidRPr="005D55AF">
        <w:rPr>
          <w:rFonts w:ascii="Arial" w:hAnsi="Arial" w:cs="Arial"/>
          <w:sz w:val="22"/>
          <w:szCs w:val="22"/>
        </w:rPr>
        <w:t xml:space="preserve"> u pisanom obliku obavje</w:t>
      </w:r>
      <w:r w:rsidRPr="005D55AF">
        <w:rPr>
          <w:rFonts w:ascii="Arial" w:hAnsi="Arial" w:cs="Arial"/>
          <w:sz w:val="22"/>
          <w:szCs w:val="22"/>
        </w:rPr>
        <w:t>štava CCP</w:t>
      </w:r>
      <w:r w:rsidR="00DA6D87" w:rsidRPr="005D55AF">
        <w:rPr>
          <w:rFonts w:ascii="Arial" w:hAnsi="Arial" w:cs="Arial"/>
          <w:sz w:val="22"/>
          <w:szCs w:val="22"/>
        </w:rPr>
        <w:t xml:space="preserve">, </w:t>
      </w:r>
      <w:r w:rsidRPr="005D55AF">
        <w:rPr>
          <w:rFonts w:ascii="Arial" w:hAnsi="Arial" w:cs="Arial"/>
          <w:sz w:val="22"/>
          <w:szCs w:val="22"/>
        </w:rPr>
        <w:t xml:space="preserve">i </w:t>
      </w:r>
      <w:r w:rsidR="00DA6D87" w:rsidRPr="005D55AF">
        <w:rPr>
          <w:rFonts w:ascii="Arial" w:hAnsi="Arial" w:cs="Arial"/>
          <w:sz w:val="22"/>
          <w:szCs w:val="22"/>
        </w:rPr>
        <w:t xml:space="preserve">prema potrebi njeno matično društvo i ostale članove </w:t>
      </w:r>
      <w:r w:rsidR="004A144F" w:rsidRPr="005D55AF">
        <w:rPr>
          <w:rFonts w:ascii="Arial" w:hAnsi="Arial" w:cs="Arial"/>
          <w:sz w:val="22"/>
          <w:szCs w:val="22"/>
        </w:rPr>
        <w:t>sanacion</w:t>
      </w:r>
      <w:r w:rsidR="00DA6D87" w:rsidRPr="005D55AF">
        <w:rPr>
          <w:rFonts w:ascii="Arial" w:hAnsi="Arial" w:cs="Arial"/>
          <w:sz w:val="22"/>
          <w:szCs w:val="22"/>
        </w:rPr>
        <w:t>og kolegija.</w:t>
      </w:r>
    </w:p>
    <w:p w14:paraId="7792B2E4" w14:textId="7106F8C3" w:rsidR="000F08F6" w:rsidRPr="005D55AF" w:rsidRDefault="00DA6D87" w:rsidP="000F08F6">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Ako do kraja </w:t>
      </w:r>
      <w:proofErr w:type="spellStart"/>
      <w:r w:rsidRPr="005D55AF">
        <w:rPr>
          <w:rFonts w:ascii="Arial" w:hAnsi="Arial" w:cs="Arial"/>
          <w:sz w:val="22"/>
          <w:szCs w:val="22"/>
        </w:rPr>
        <w:t>četveromjesečnog</w:t>
      </w:r>
      <w:proofErr w:type="spellEnd"/>
      <w:r w:rsidRPr="005D55AF">
        <w:rPr>
          <w:rFonts w:ascii="Arial" w:hAnsi="Arial" w:cs="Arial"/>
          <w:sz w:val="22"/>
          <w:szCs w:val="22"/>
        </w:rPr>
        <w:t xml:space="preserve"> </w:t>
      </w:r>
      <w:r w:rsidR="005E0845" w:rsidRPr="005D55AF">
        <w:rPr>
          <w:rFonts w:ascii="Arial" w:hAnsi="Arial" w:cs="Arial"/>
          <w:sz w:val="22"/>
          <w:szCs w:val="22"/>
        </w:rPr>
        <w:t>perioda</w:t>
      </w:r>
      <w:r w:rsidRPr="005D55AF">
        <w:rPr>
          <w:rFonts w:ascii="Arial" w:hAnsi="Arial" w:cs="Arial"/>
          <w:sz w:val="22"/>
          <w:szCs w:val="22"/>
        </w:rPr>
        <w:t xml:space="preserve"> iz stava 7</w:t>
      </w:r>
      <w:r w:rsidR="000F08F6" w:rsidRPr="005D55AF">
        <w:rPr>
          <w:rFonts w:ascii="Arial" w:hAnsi="Arial" w:cs="Arial"/>
          <w:sz w:val="22"/>
          <w:szCs w:val="22"/>
        </w:rPr>
        <w:t xml:space="preserve"> </w:t>
      </w:r>
      <w:r w:rsidRPr="005D55AF">
        <w:rPr>
          <w:rFonts w:ascii="Arial" w:hAnsi="Arial" w:cs="Arial"/>
          <w:sz w:val="22"/>
          <w:szCs w:val="22"/>
        </w:rPr>
        <w:t xml:space="preserve">ovog </w:t>
      </w:r>
      <w:r w:rsidR="004B261A" w:rsidRPr="005D55AF">
        <w:rPr>
          <w:rFonts w:ascii="Arial" w:hAnsi="Arial" w:cs="Arial"/>
          <w:sz w:val="22"/>
          <w:szCs w:val="22"/>
        </w:rPr>
        <w:t>član</w:t>
      </w:r>
      <w:r w:rsidRPr="005D55AF">
        <w:rPr>
          <w:rFonts w:ascii="Arial" w:hAnsi="Arial" w:cs="Arial"/>
          <w:sz w:val="22"/>
          <w:szCs w:val="22"/>
        </w:rPr>
        <w:t xml:space="preserve">a nije donesena zajednička odluka, a obična većina članova s pravom glasa ne slaže se s prijedlogom </w:t>
      </w:r>
      <w:r w:rsidR="000F08F6" w:rsidRPr="005D55AF">
        <w:rPr>
          <w:rFonts w:ascii="Arial" w:hAnsi="Arial" w:cs="Arial"/>
          <w:sz w:val="22"/>
          <w:szCs w:val="22"/>
        </w:rPr>
        <w:t>Komisije</w:t>
      </w:r>
      <w:r w:rsidRPr="005D55AF">
        <w:rPr>
          <w:rFonts w:ascii="Arial" w:hAnsi="Arial" w:cs="Arial"/>
          <w:sz w:val="22"/>
          <w:szCs w:val="22"/>
        </w:rPr>
        <w:t xml:space="preserve"> za zajedničku odluku o pitanj</w:t>
      </w:r>
      <w:r w:rsidR="00B2490D" w:rsidRPr="005D55AF">
        <w:rPr>
          <w:rFonts w:ascii="Arial" w:hAnsi="Arial" w:cs="Arial"/>
          <w:sz w:val="22"/>
          <w:szCs w:val="22"/>
        </w:rPr>
        <w:t>ima</w:t>
      </w:r>
      <w:r w:rsidRPr="005D55AF">
        <w:rPr>
          <w:rFonts w:ascii="Arial" w:hAnsi="Arial" w:cs="Arial"/>
          <w:sz w:val="22"/>
          <w:szCs w:val="22"/>
        </w:rPr>
        <w:t xml:space="preserve"> iz</w:t>
      </w:r>
      <w:r w:rsidR="00B2490D" w:rsidRPr="005D55AF">
        <w:rPr>
          <w:rFonts w:ascii="Arial" w:hAnsi="Arial" w:cs="Arial"/>
          <w:sz w:val="22"/>
          <w:szCs w:val="22"/>
        </w:rPr>
        <w:t xml:space="preserve"> </w:t>
      </w:r>
      <w:proofErr w:type="spellStart"/>
      <w:r w:rsidR="00B2490D" w:rsidRPr="005D55AF">
        <w:rPr>
          <w:rFonts w:ascii="Arial" w:hAnsi="Arial" w:cs="Arial"/>
          <w:sz w:val="22"/>
          <w:szCs w:val="22"/>
        </w:rPr>
        <w:t>tač</w:t>
      </w:r>
      <w:proofErr w:type="spellEnd"/>
      <w:r w:rsidR="00B2490D" w:rsidRPr="005D55AF">
        <w:rPr>
          <w:rFonts w:ascii="Arial" w:hAnsi="Arial" w:cs="Arial"/>
          <w:sz w:val="22"/>
          <w:szCs w:val="22"/>
        </w:rPr>
        <w:t xml:space="preserve">. 10,12, i 15 stav 14 </w:t>
      </w:r>
      <w:r w:rsidR="004B261A" w:rsidRPr="005D55AF">
        <w:rPr>
          <w:rFonts w:ascii="Arial" w:hAnsi="Arial" w:cs="Arial"/>
          <w:sz w:val="22"/>
          <w:szCs w:val="22"/>
        </w:rPr>
        <w:t>član</w:t>
      </w:r>
      <w:r w:rsidRPr="005D55AF">
        <w:rPr>
          <w:rFonts w:ascii="Arial" w:hAnsi="Arial" w:cs="Arial"/>
          <w:sz w:val="22"/>
          <w:szCs w:val="22"/>
        </w:rPr>
        <w:t xml:space="preserve"> </w:t>
      </w:r>
      <w:r w:rsidR="000F08F6" w:rsidRPr="005D55AF">
        <w:rPr>
          <w:rFonts w:ascii="Arial" w:hAnsi="Arial" w:cs="Arial"/>
          <w:sz w:val="22"/>
          <w:szCs w:val="22"/>
        </w:rPr>
        <w:t>21</w:t>
      </w:r>
      <w:r w:rsidRPr="005D55AF">
        <w:rPr>
          <w:rFonts w:ascii="Arial" w:hAnsi="Arial" w:cs="Arial"/>
          <w:sz w:val="22"/>
          <w:szCs w:val="22"/>
        </w:rPr>
        <w:t xml:space="preserve"> </w:t>
      </w:r>
      <w:r w:rsidR="00B2490D" w:rsidRPr="005D55AF">
        <w:rPr>
          <w:rFonts w:ascii="Arial" w:hAnsi="Arial" w:cs="Arial"/>
          <w:sz w:val="22"/>
          <w:szCs w:val="22"/>
        </w:rPr>
        <w:t>ovog zakona</w:t>
      </w:r>
      <w:r w:rsidRPr="005D55AF">
        <w:rPr>
          <w:rFonts w:ascii="Arial" w:hAnsi="Arial" w:cs="Arial"/>
          <w:sz w:val="22"/>
          <w:szCs w:val="22"/>
        </w:rPr>
        <w:t xml:space="preserve">, bilo koji dotični član s pravom glasa, na </w:t>
      </w:r>
      <w:r w:rsidR="005E0845" w:rsidRPr="005D55AF">
        <w:rPr>
          <w:rFonts w:ascii="Arial" w:hAnsi="Arial" w:cs="Arial"/>
          <w:sz w:val="22"/>
          <w:szCs w:val="22"/>
        </w:rPr>
        <w:t>osnov</w:t>
      </w:r>
      <w:r w:rsidRPr="005D55AF">
        <w:rPr>
          <w:rFonts w:ascii="Arial" w:hAnsi="Arial" w:cs="Arial"/>
          <w:sz w:val="22"/>
          <w:szCs w:val="22"/>
        </w:rPr>
        <w:t xml:space="preserve">u te većine, može uputiti to pitanje ESMA-i. </w:t>
      </w:r>
    </w:p>
    <w:p w14:paraId="0480C4D2" w14:textId="77777777" w:rsidR="00B2490D" w:rsidRPr="005D55AF" w:rsidRDefault="00B2490D" w:rsidP="000F08F6">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w:t>
      </w:r>
      <w:r w:rsidR="00DA6D87" w:rsidRPr="005D55AF">
        <w:rPr>
          <w:rFonts w:ascii="Arial" w:hAnsi="Arial" w:cs="Arial"/>
          <w:sz w:val="22"/>
          <w:szCs w:val="22"/>
        </w:rPr>
        <w:t xml:space="preserve"> čeka odluku koju donosi ESMA i odlučuje u skladu s odlukom ESMA-e.</w:t>
      </w:r>
    </w:p>
    <w:p w14:paraId="7DC2E919" w14:textId="4CD5FE75" w:rsidR="00B2490D" w:rsidRPr="005D55AF" w:rsidRDefault="00DA6D87" w:rsidP="000F08F6">
      <w:pPr>
        <w:pStyle w:val="NormalWeb"/>
        <w:spacing w:before="0" w:beforeAutospacing="0" w:after="0" w:afterAutospacing="0"/>
        <w:ind w:firstLine="720"/>
        <w:jc w:val="both"/>
        <w:rPr>
          <w:rFonts w:ascii="Arial" w:hAnsi="Arial" w:cs="Arial"/>
          <w:sz w:val="22"/>
          <w:szCs w:val="22"/>
        </w:rPr>
      </w:pPr>
      <w:proofErr w:type="spellStart"/>
      <w:r w:rsidRPr="005D55AF">
        <w:rPr>
          <w:rFonts w:ascii="Arial" w:hAnsi="Arial" w:cs="Arial"/>
          <w:sz w:val="22"/>
          <w:szCs w:val="22"/>
        </w:rPr>
        <w:t>Četveromjesečn</w:t>
      </w:r>
      <w:r w:rsidR="00B2490D" w:rsidRPr="005D55AF">
        <w:rPr>
          <w:rFonts w:ascii="Arial" w:hAnsi="Arial" w:cs="Arial"/>
          <w:sz w:val="22"/>
          <w:szCs w:val="22"/>
        </w:rPr>
        <w:t>i</w:t>
      </w:r>
      <w:proofErr w:type="spellEnd"/>
      <w:r w:rsidR="00B2490D" w:rsidRPr="005D55AF">
        <w:rPr>
          <w:rFonts w:ascii="Arial" w:hAnsi="Arial" w:cs="Arial"/>
          <w:sz w:val="22"/>
          <w:szCs w:val="22"/>
        </w:rPr>
        <w:t xml:space="preserve"> period </w:t>
      </w:r>
      <w:r w:rsidRPr="005D55AF">
        <w:rPr>
          <w:rFonts w:ascii="Arial" w:hAnsi="Arial" w:cs="Arial"/>
          <w:sz w:val="22"/>
          <w:szCs w:val="22"/>
        </w:rPr>
        <w:t xml:space="preserve">smatra se fazom mirenja. </w:t>
      </w:r>
    </w:p>
    <w:p w14:paraId="23971BF5" w14:textId="77777777" w:rsidR="00B2490D" w:rsidRPr="005D55AF" w:rsidRDefault="00DA6D87" w:rsidP="000F08F6">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ESMA donosi odluku u roku od mjesec dana od </w:t>
      </w:r>
      <w:r w:rsidR="00B2490D" w:rsidRPr="005D55AF">
        <w:rPr>
          <w:rFonts w:ascii="Arial" w:hAnsi="Arial" w:cs="Arial"/>
          <w:sz w:val="22"/>
          <w:szCs w:val="22"/>
        </w:rPr>
        <w:t xml:space="preserve">dana </w:t>
      </w:r>
      <w:r w:rsidRPr="005D55AF">
        <w:rPr>
          <w:rFonts w:ascii="Arial" w:hAnsi="Arial" w:cs="Arial"/>
          <w:sz w:val="22"/>
          <w:szCs w:val="22"/>
        </w:rPr>
        <w:t xml:space="preserve">upućivanja </w:t>
      </w:r>
      <w:r w:rsidR="00B2490D" w:rsidRPr="005D55AF">
        <w:rPr>
          <w:rFonts w:ascii="Arial" w:hAnsi="Arial" w:cs="Arial"/>
          <w:sz w:val="22"/>
          <w:szCs w:val="22"/>
        </w:rPr>
        <w:t>zahtjeva za pomoć</w:t>
      </w:r>
      <w:r w:rsidRPr="005D55AF">
        <w:rPr>
          <w:rFonts w:ascii="Arial" w:hAnsi="Arial" w:cs="Arial"/>
          <w:sz w:val="22"/>
          <w:szCs w:val="22"/>
        </w:rPr>
        <w:t>.</w:t>
      </w:r>
    </w:p>
    <w:p w14:paraId="1586488B" w14:textId="77777777" w:rsidR="00B2490D" w:rsidRPr="005D55AF" w:rsidRDefault="00DA6D87" w:rsidP="000F08F6">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Pitanje se ne upućuje ESMA-i nakon </w:t>
      </w:r>
      <w:r w:rsidR="00B2490D" w:rsidRPr="005D55AF">
        <w:rPr>
          <w:rFonts w:ascii="Arial" w:hAnsi="Arial" w:cs="Arial"/>
          <w:sz w:val="22"/>
          <w:szCs w:val="22"/>
        </w:rPr>
        <w:t>isteka</w:t>
      </w:r>
      <w:r w:rsidRPr="005D55AF">
        <w:rPr>
          <w:rFonts w:ascii="Arial" w:hAnsi="Arial" w:cs="Arial"/>
          <w:sz w:val="22"/>
          <w:szCs w:val="22"/>
        </w:rPr>
        <w:t xml:space="preserve"> </w:t>
      </w:r>
      <w:proofErr w:type="spellStart"/>
      <w:r w:rsidRPr="005D55AF">
        <w:rPr>
          <w:rFonts w:ascii="Arial" w:hAnsi="Arial" w:cs="Arial"/>
          <w:sz w:val="22"/>
          <w:szCs w:val="22"/>
        </w:rPr>
        <w:t>četveromjesečnog</w:t>
      </w:r>
      <w:proofErr w:type="spellEnd"/>
      <w:r w:rsidRPr="005D55AF">
        <w:rPr>
          <w:rFonts w:ascii="Arial" w:hAnsi="Arial" w:cs="Arial"/>
          <w:sz w:val="22"/>
          <w:szCs w:val="22"/>
        </w:rPr>
        <w:t xml:space="preserve"> </w:t>
      </w:r>
      <w:r w:rsidR="005E0845" w:rsidRPr="005D55AF">
        <w:rPr>
          <w:rFonts w:ascii="Arial" w:hAnsi="Arial" w:cs="Arial"/>
          <w:sz w:val="22"/>
          <w:szCs w:val="22"/>
        </w:rPr>
        <w:t>perioda</w:t>
      </w:r>
      <w:r w:rsidRPr="005D55AF">
        <w:rPr>
          <w:rFonts w:ascii="Arial" w:hAnsi="Arial" w:cs="Arial"/>
          <w:sz w:val="22"/>
          <w:szCs w:val="22"/>
        </w:rPr>
        <w:t xml:space="preserve"> ili nakon što je donesena zajednička odluka. </w:t>
      </w:r>
    </w:p>
    <w:p w14:paraId="14F0638A" w14:textId="71FF7BFA" w:rsidR="00DA6D87" w:rsidRPr="005D55AF" w:rsidRDefault="00DA6D87" w:rsidP="000F08F6">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Ako ESMA ne donese odluku u roku od mjesec dana, primjenjuje se odluka </w:t>
      </w:r>
      <w:r w:rsidR="00B2490D" w:rsidRPr="005D55AF">
        <w:rPr>
          <w:rFonts w:ascii="Arial" w:hAnsi="Arial" w:cs="Arial"/>
          <w:sz w:val="22"/>
          <w:szCs w:val="22"/>
        </w:rPr>
        <w:t>Komisije</w:t>
      </w:r>
      <w:r w:rsidRPr="005D55AF">
        <w:rPr>
          <w:rFonts w:ascii="Arial" w:hAnsi="Arial" w:cs="Arial"/>
          <w:sz w:val="22"/>
          <w:szCs w:val="22"/>
        </w:rPr>
        <w:t>.</w:t>
      </w:r>
    </w:p>
    <w:p w14:paraId="5F37EBEA" w14:textId="2C4DC257" w:rsidR="00DA6D87" w:rsidRPr="005D55AF" w:rsidRDefault="00DA6D87" w:rsidP="00DF7201">
      <w:pPr>
        <w:pStyle w:val="NormalWeb"/>
        <w:spacing w:before="0" w:beforeAutospacing="0" w:after="0" w:afterAutospacing="0"/>
        <w:jc w:val="center"/>
        <w:rPr>
          <w:rStyle w:val="Strong"/>
          <w:rFonts w:ascii="Arial" w:eastAsiaTheme="majorEastAsia" w:hAnsi="Arial" w:cs="Arial"/>
          <w:sz w:val="22"/>
          <w:szCs w:val="22"/>
        </w:rPr>
      </w:pPr>
      <w:r w:rsidRPr="005D55AF">
        <w:rPr>
          <w:rFonts w:ascii="Arial" w:hAnsi="Arial" w:cs="Arial"/>
          <w:sz w:val="22"/>
          <w:szCs w:val="22"/>
        </w:rPr>
        <w:br/>
      </w:r>
      <w:r w:rsidRPr="005D55AF">
        <w:rPr>
          <w:rStyle w:val="Strong"/>
          <w:rFonts w:ascii="Arial" w:eastAsiaTheme="majorEastAsia" w:hAnsi="Arial" w:cs="Arial"/>
          <w:sz w:val="22"/>
          <w:szCs w:val="22"/>
        </w:rPr>
        <w:t>Mjere rane intervencije</w:t>
      </w:r>
    </w:p>
    <w:p w14:paraId="2EA3DEB3" w14:textId="2F174F66" w:rsidR="00DF7201" w:rsidRPr="005D55AF" w:rsidRDefault="00DF7201" w:rsidP="00DF7201">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23</w:t>
      </w:r>
    </w:p>
    <w:p w14:paraId="7F62681D" w14:textId="0DE8687D" w:rsidR="00DA6D87" w:rsidRPr="005D55AF" w:rsidRDefault="00DA6D87" w:rsidP="00DF7201">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Ako </w:t>
      </w:r>
      <w:r w:rsidR="004A6B83" w:rsidRPr="005D55AF">
        <w:rPr>
          <w:rFonts w:ascii="Arial" w:hAnsi="Arial" w:cs="Arial"/>
          <w:sz w:val="22"/>
          <w:szCs w:val="22"/>
        </w:rPr>
        <w:t>CCP</w:t>
      </w:r>
      <w:r w:rsidRPr="005D55AF">
        <w:rPr>
          <w:rFonts w:ascii="Arial" w:hAnsi="Arial" w:cs="Arial"/>
          <w:sz w:val="22"/>
          <w:szCs w:val="22"/>
        </w:rPr>
        <w:t xml:space="preserve"> krši ili je vjerojatno da će u bliskoj budućnosti prekršiti kapitalne i bonitetne zahtjeve iz </w:t>
      </w:r>
      <w:r w:rsidR="00DF7201" w:rsidRPr="005D55AF">
        <w:rPr>
          <w:rFonts w:ascii="Arial" w:hAnsi="Arial" w:cs="Arial"/>
          <w:sz w:val="22"/>
          <w:szCs w:val="22"/>
        </w:rPr>
        <w:t>zakona kojim se uređuje tržište kapitala</w:t>
      </w:r>
      <w:r w:rsidRPr="005D55AF">
        <w:rPr>
          <w:rFonts w:ascii="Arial" w:hAnsi="Arial" w:cs="Arial"/>
          <w:sz w:val="22"/>
          <w:szCs w:val="22"/>
        </w:rPr>
        <w:t xml:space="preserve">, ili predstavlja rizik za </w:t>
      </w:r>
      <w:r w:rsidR="00D00EC9" w:rsidRPr="005D55AF">
        <w:rPr>
          <w:rFonts w:ascii="Arial" w:hAnsi="Arial" w:cs="Arial"/>
          <w:sz w:val="22"/>
          <w:szCs w:val="22"/>
        </w:rPr>
        <w:t>finansijsk</w:t>
      </w:r>
      <w:r w:rsidRPr="005D55AF">
        <w:rPr>
          <w:rFonts w:ascii="Arial" w:hAnsi="Arial" w:cs="Arial"/>
          <w:sz w:val="22"/>
          <w:szCs w:val="22"/>
        </w:rPr>
        <w:t>u stabilnost u Uniji ili u jednoj nj</w:t>
      </w:r>
      <w:r w:rsidR="0090384B" w:rsidRPr="005D55AF">
        <w:rPr>
          <w:rFonts w:ascii="Arial" w:hAnsi="Arial" w:cs="Arial"/>
          <w:sz w:val="22"/>
          <w:szCs w:val="22"/>
        </w:rPr>
        <w:t>en</w:t>
      </w:r>
      <w:r w:rsidRPr="005D55AF">
        <w:rPr>
          <w:rFonts w:ascii="Arial" w:hAnsi="Arial" w:cs="Arial"/>
          <w:sz w:val="22"/>
          <w:szCs w:val="22"/>
        </w:rPr>
        <w:t xml:space="preserve">oj državi članici ili više njih, ili ako je </w:t>
      </w:r>
      <w:r w:rsidR="0090384B" w:rsidRPr="005D55AF">
        <w:rPr>
          <w:rFonts w:ascii="Arial" w:hAnsi="Arial" w:cs="Arial"/>
          <w:sz w:val="22"/>
          <w:szCs w:val="22"/>
        </w:rPr>
        <w:t xml:space="preserve">Komisija ili drugi nadležni organ </w:t>
      </w:r>
      <w:r w:rsidRPr="005D55AF">
        <w:rPr>
          <w:rFonts w:ascii="Arial" w:hAnsi="Arial" w:cs="Arial"/>
          <w:sz w:val="22"/>
          <w:szCs w:val="22"/>
        </w:rPr>
        <w:t xml:space="preserve">utvrdio da postoje druge naznake nove krizne situacije koja bi mogla </w:t>
      </w:r>
      <w:r w:rsidR="00DF7201" w:rsidRPr="005D55AF">
        <w:rPr>
          <w:rFonts w:ascii="Arial" w:hAnsi="Arial" w:cs="Arial"/>
          <w:sz w:val="22"/>
          <w:szCs w:val="22"/>
        </w:rPr>
        <w:t xml:space="preserve">da utiče </w:t>
      </w:r>
      <w:r w:rsidRPr="005D55AF">
        <w:rPr>
          <w:rFonts w:ascii="Arial" w:hAnsi="Arial" w:cs="Arial"/>
          <w:sz w:val="22"/>
          <w:szCs w:val="22"/>
        </w:rPr>
        <w:t xml:space="preserve">na poslovanje </w:t>
      </w:r>
      <w:r w:rsidR="00270185" w:rsidRPr="005D55AF">
        <w:rPr>
          <w:rFonts w:ascii="Arial" w:hAnsi="Arial" w:cs="Arial"/>
          <w:sz w:val="22"/>
          <w:szCs w:val="22"/>
        </w:rPr>
        <w:t>CCP</w:t>
      </w:r>
      <w:r w:rsidRPr="005D55AF">
        <w:rPr>
          <w:rFonts w:ascii="Arial" w:hAnsi="Arial" w:cs="Arial"/>
          <w:sz w:val="22"/>
          <w:szCs w:val="22"/>
        </w:rPr>
        <w:t xml:space="preserve">, </w:t>
      </w:r>
      <w:r w:rsidR="00DF7201" w:rsidRPr="005D55AF">
        <w:rPr>
          <w:rFonts w:ascii="Arial" w:hAnsi="Arial" w:cs="Arial"/>
          <w:sz w:val="22"/>
          <w:szCs w:val="22"/>
        </w:rPr>
        <w:t xml:space="preserve">naročito na </w:t>
      </w:r>
      <w:r w:rsidRPr="005D55AF">
        <w:rPr>
          <w:rFonts w:ascii="Arial" w:hAnsi="Arial" w:cs="Arial"/>
          <w:sz w:val="22"/>
          <w:szCs w:val="22"/>
        </w:rPr>
        <w:t xml:space="preserve">njenu sposobnost pružanja usluga poravnanja, </w:t>
      </w:r>
      <w:r w:rsidR="00DF7201" w:rsidRPr="005D55AF">
        <w:rPr>
          <w:rFonts w:ascii="Arial" w:hAnsi="Arial" w:cs="Arial"/>
          <w:sz w:val="22"/>
          <w:szCs w:val="22"/>
        </w:rPr>
        <w:t>Komisija</w:t>
      </w:r>
      <w:r w:rsidRPr="005D55AF">
        <w:rPr>
          <w:rFonts w:ascii="Arial" w:hAnsi="Arial" w:cs="Arial"/>
          <w:sz w:val="22"/>
          <w:szCs w:val="22"/>
        </w:rPr>
        <w:t xml:space="preserve"> može</w:t>
      </w:r>
      <w:r w:rsidR="00DF7201" w:rsidRPr="005D55AF">
        <w:rPr>
          <w:rFonts w:ascii="Arial" w:hAnsi="Arial" w:cs="Arial"/>
          <w:sz w:val="22"/>
          <w:szCs w:val="22"/>
        </w:rPr>
        <w:t xml:space="preserve"> da</w:t>
      </w:r>
      <w:r w:rsidRPr="005D55AF">
        <w:rPr>
          <w:rFonts w:ascii="Arial" w:hAnsi="Arial" w:cs="Arial"/>
          <w:sz w:val="22"/>
          <w:szCs w:val="22"/>
        </w:rPr>
        <w:t>:</w:t>
      </w:r>
    </w:p>
    <w:p w14:paraId="290D6C8D" w14:textId="77777777" w:rsidR="0090384B" w:rsidRPr="005D55AF" w:rsidRDefault="00DA6D87" w:rsidP="0046424E">
      <w:pPr>
        <w:pStyle w:val="NormalWeb"/>
        <w:numPr>
          <w:ilvl w:val="0"/>
          <w:numId w:val="10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zahtijeva od </w:t>
      </w:r>
      <w:r w:rsidR="00270185" w:rsidRPr="005D55AF">
        <w:rPr>
          <w:rFonts w:ascii="Arial" w:hAnsi="Arial" w:cs="Arial"/>
          <w:sz w:val="22"/>
          <w:szCs w:val="22"/>
        </w:rPr>
        <w:t>CCP</w:t>
      </w:r>
      <w:r w:rsidR="00895CEF" w:rsidRPr="005D55AF">
        <w:rPr>
          <w:rFonts w:ascii="Arial" w:hAnsi="Arial" w:cs="Arial"/>
          <w:sz w:val="22"/>
          <w:szCs w:val="22"/>
        </w:rPr>
        <w:t>-</w:t>
      </w:r>
      <w:proofErr w:type="spellStart"/>
      <w:r w:rsidR="00895CEF" w:rsidRPr="005D55AF">
        <w:rPr>
          <w:rFonts w:ascii="Arial" w:hAnsi="Arial" w:cs="Arial"/>
          <w:sz w:val="22"/>
          <w:szCs w:val="22"/>
        </w:rPr>
        <w:t>ija</w:t>
      </w:r>
      <w:proofErr w:type="spellEnd"/>
      <w:r w:rsidRPr="005D55AF">
        <w:rPr>
          <w:rFonts w:ascii="Arial" w:hAnsi="Arial" w:cs="Arial"/>
          <w:sz w:val="22"/>
          <w:szCs w:val="22"/>
        </w:rPr>
        <w:t xml:space="preserve"> da u skladu s </w:t>
      </w:r>
      <w:r w:rsidR="0090384B" w:rsidRPr="005D55AF">
        <w:rPr>
          <w:rFonts w:ascii="Arial" w:hAnsi="Arial" w:cs="Arial"/>
          <w:sz w:val="22"/>
          <w:szCs w:val="22"/>
        </w:rPr>
        <w:t xml:space="preserve">stavom 7 član 14 ovog zakona </w:t>
      </w:r>
      <w:r w:rsidRPr="005D55AF">
        <w:rPr>
          <w:rFonts w:ascii="Arial" w:hAnsi="Arial" w:cs="Arial"/>
          <w:sz w:val="22"/>
          <w:szCs w:val="22"/>
        </w:rPr>
        <w:t>ažurira plan oporavka ako su okolnosti koje su dovele do rane intervencije različite od pretpostavki iz prvo</w:t>
      </w:r>
      <w:r w:rsidR="00DF7201" w:rsidRPr="005D55AF">
        <w:rPr>
          <w:rFonts w:ascii="Arial" w:hAnsi="Arial" w:cs="Arial"/>
          <w:sz w:val="22"/>
          <w:szCs w:val="22"/>
        </w:rPr>
        <w:t>bit</w:t>
      </w:r>
      <w:r w:rsidRPr="005D55AF">
        <w:rPr>
          <w:rFonts w:ascii="Arial" w:hAnsi="Arial" w:cs="Arial"/>
          <w:sz w:val="22"/>
          <w:szCs w:val="22"/>
        </w:rPr>
        <w:t>nog plana oporavka;</w:t>
      </w:r>
    </w:p>
    <w:p w14:paraId="5CEE8B0B" w14:textId="77777777" w:rsidR="0090384B" w:rsidRPr="005D55AF" w:rsidRDefault="00DA6D87" w:rsidP="0046424E">
      <w:pPr>
        <w:pStyle w:val="NormalWeb"/>
        <w:numPr>
          <w:ilvl w:val="0"/>
          <w:numId w:val="10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zahtijeva od </w:t>
      </w:r>
      <w:r w:rsidR="00270185" w:rsidRPr="005D55AF">
        <w:rPr>
          <w:rFonts w:ascii="Arial" w:hAnsi="Arial" w:cs="Arial"/>
          <w:sz w:val="22"/>
          <w:szCs w:val="22"/>
        </w:rPr>
        <w:t>CCP</w:t>
      </w:r>
      <w:r w:rsidR="0090384B" w:rsidRPr="005D55AF">
        <w:rPr>
          <w:rFonts w:ascii="Arial" w:hAnsi="Arial" w:cs="Arial"/>
          <w:sz w:val="22"/>
          <w:szCs w:val="22"/>
        </w:rPr>
        <w:t>-</w:t>
      </w:r>
      <w:proofErr w:type="spellStart"/>
      <w:r w:rsidR="0090384B" w:rsidRPr="005D55AF">
        <w:rPr>
          <w:rFonts w:ascii="Arial" w:hAnsi="Arial" w:cs="Arial"/>
          <w:sz w:val="22"/>
          <w:szCs w:val="22"/>
        </w:rPr>
        <w:t>ija</w:t>
      </w:r>
      <w:proofErr w:type="spellEnd"/>
      <w:r w:rsidRPr="005D55AF">
        <w:rPr>
          <w:rFonts w:ascii="Arial" w:hAnsi="Arial" w:cs="Arial"/>
          <w:sz w:val="22"/>
          <w:szCs w:val="22"/>
        </w:rPr>
        <w:t xml:space="preserve"> da </w:t>
      </w:r>
      <w:r w:rsidR="0090384B" w:rsidRPr="005D55AF">
        <w:rPr>
          <w:rFonts w:ascii="Arial" w:hAnsi="Arial" w:cs="Arial"/>
          <w:sz w:val="22"/>
          <w:szCs w:val="22"/>
        </w:rPr>
        <w:t>s</w:t>
      </w:r>
      <w:r w:rsidRPr="005D55AF">
        <w:rPr>
          <w:rFonts w:ascii="Arial" w:hAnsi="Arial" w:cs="Arial"/>
          <w:sz w:val="22"/>
          <w:szCs w:val="22"/>
        </w:rPr>
        <w:t>provede jedan ili više aranžmana ili mjera iz plana oporavka u određenom vremenskom okviru</w:t>
      </w:r>
      <w:r w:rsidR="0090384B" w:rsidRPr="005D55AF">
        <w:rPr>
          <w:rFonts w:ascii="Arial" w:hAnsi="Arial" w:cs="Arial"/>
          <w:sz w:val="22"/>
          <w:szCs w:val="22"/>
        </w:rPr>
        <w:t xml:space="preserve">, a u slučaju da </w:t>
      </w:r>
      <w:r w:rsidRPr="005D55AF">
        <w:rPr>
          <w:rFonts w:ascii="Arial" w:hAnsi="Arial" w:cs="Arial"/>
          <w:sz w:val="22"/>
          <w:szCs w:val="22"/>
        </w:rPr>
        <w:t xml:space="preserve">je plan ažuriran na </w:t>
      </w:r>
      <w:r w:rsidR="005E0845" w:rsidRPr="005D55AF">
        <w:rPr>
          <w:rFonts w:ascii="Arial" w:hAnsi="Arial" w:cs="Arial"/>
          <w:sz w:val="22"/>
          <w:szCs w:val="22"/>
        </w:rPr>
        <w:t>osnov</w:t>
      </w:r>
      <w:r w:rsidRPr="005D55AF">
        <w:rPr>
          <w:rFonts w:ascii="Arial" w:hAnsi="Arial" w:cs="Arial"/>
          <w:sz w:val="22"/>
          <w:szCs w:val="22"/>
        </w:rPr>
        <w:t>u t</w:t>
      </w:r>
      <w:r w:rsidR="0090384B" w:rsidRPr="005D55AF">
        <w:rPr>
          <w:rFonts w:ascii="Arial" w:hAnsi="Arial" w:cs="Arial"/>
          <w:sz w:val="22"/>
          <w:szCs w:val="22"/>
        </w:rPr>
        <w:t>ačke 1 ovog stava</w:t>
      </w:r>
      <w:r w:rsidRPr="005D55AF">
        <w:rPr>
          <w:rFonts w:ascii="Arial" w:hAnsi="Arial" w:cs="Arial"/>
          <w:sz w:val="22"/>
          <w:szCs w:val="22"/>
        </w:rPr>
        <w:t>, ti aranžmani ili mjere obuhva</w:t>
      </w:r>
      <w:r w:rsidR="0090384B" w:rsidRPr="005D55AF">
        <w:rPr>
          <w:rFonts w:ascii="Arial" w:hAnsi="Arial" w:cs="Arial"/>
          <w:sz w:val="22"/>
          <w:szCs w:val="22"/>
        </w:rPr>
        <w:t>t</w:t>
      </w:r>
      <w:r w:rsidRPr="005D55AF">
        <w:rPr>
          <w:rFonts w:ascii="Arial" w:hAnsi="Arial" w:cs="Arial"/>
          <w:sz w:val="22"/>
          <w:szCs w:val="22"/>
        </w:rPr>
        <w:t>aju sve ažurirane aranžmane ili mjere;</w:t>
      </w:r>
    </w:p>
    <w:p w14:paraId="3FF83968" w14:textId="77777777" w:rsidR="0090384B" w:rsidRPr="005D55AF" w:rsidRDefault="00DA6D87" w:rsidP="0046424E">
      <w:pPr>
        <w:pStyle w:val="NormalWeb"/>
        <w:numPr>
          <w:ilvl w:val="0"/>
          <w:numId w:val="10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zahtijeva od </w:t>
      </w:r>
      <w:r w:rsidR="00270185" w:rsidRPr="005D55AF">
        <w:rPr>
          <w:rFonts w:ascii="Arial" w:hAnsi="Arial" w:cs="Arial"/>
          <w:sz w:val="22"/>
          <w:szCs w:val="22"/>
        </w:rPr>
        <w:t>CCP</w:t>
      </w:r>
      <w:r w:rsidR="0090384B" w:rsidRPr="005D55AF">
        <w:rPr>
          <w:rFonts w:ascii="Arial" w:hAnsi="Arial" w:cs="Arial"/>
          <w:sz w:val="22"/>
          <w:szCs w:val="22"/>
        </w:rPr>
        <w:t>-</w:t>
      </w:r>
      <w:proofErr w:type="spellStart"/>
      <w:r w:rsidR="0090384B" w:rsidRPr="005D55AF">
        <w:rPr>
          <w:rFonts w:ascii="Arial" w:hAnsi="Arial" w:cs="Arial"/>
          <w:sz w:val="22"/>
          <w:szCs w:val="22"/>
        </w:rPr>
        <w:t>ija</w:t>
      </w:r>
      <w:proofErr w:type="spellEnd"/>
      <w:r w:rsidRPr="005D55AF">
        <w:rPr>
          <w:rFonts w:ascii="Arial" w:hAnsi="Arial" w:cs="Arial"/>
          <w:sz w:val="22"/>
          <w:szCs w:val="22"/>
        </w:rPr>
        <w:t xml:space="preserve"> da utvrdi uzroke kršenja ili mogućih kršenja iz stava 1</w:t>
      </w:r>
      <w:r w:rsidR="0090384B" w:rsidRPr="005D55AF">
        <w:rPr>
          <w:rFonts w:ascii="Arial" w:hAnsi="Arial" w:cs="Arial"/>
          <w:sz w:val="22"/>
          <w:szCs w:val="22"/>
        </w:rPr>
        <w:t xml:space="preserve"> ovog člana</w:t>
      </w:r>
      <w:r w:rsidRPr="005D55AF">
        <w:rPr>
          <w:rFonts w:ascii="Arial" w:hAnsi="Arial" w:cs="Arial"/>
          <w:sz w:val="22"/>
          <w:szCs w:val="22"/>
        </w:rPr>
        <w:t xml:space="preserve"> i izradi program djelovanja, uključujući prikladne mjere i vremenske okvire;</w:t>
      </w:r>
    </w:p>
    <w:p w14:paraId="2603263D" w14:textId="77777777" w:rsidR="0090384B" w:rsidRPr="005D55AF" w:rsidRDefault="00DA6D87" w:rsidP="0046424E">
      <w:pPr>
        <w:pStyle w:val="NormalWeb"/>
        <w:numPr>
          <w:ilvl w:val="0"/>
          <w:numId w:val="10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zahtijeva od </w:t>
      </w:r>
      <w:r w:rsidR="00270185" w:rsidRPr="005D55AF">
        <w:rPr>
          <w:rFonts w:ascii="Arial" w:hAnsi="Arial" w:cs="Arial"/>
          <w:sz w:val="22"/>
          <w:szCs w:val="22"/>
        </w:rPr>
        <w:t>CCP</w:t>
      </w:r>
      <w:r w:rsidR="0090384B" w:rsidRPr="005D55AF">
        <w:rPr>
          <w:rFonts w:ascii="Arial" w:hAnsi="Arial" w:cs="Arial"/>
          <w:sz w:val="22"/>
          <w:szCs w:val="22"/>
        </w:rPr>
        <w:t>-</w:t>
      </w:r>
      <w:proofErr w:type="spellStart"/>
      <w:r w:rsidR="0090384B" w:rsidRPr="005D55AF">
        <w:rPr>
          <w:rFonts w:ascii="Arial" w:hAnsi="Arial" w:cs="Arial"/>
          <w:sz w:val="22"/>
          <w:szCs w:val="22"/>
        </w:rPr>
        <w:t>ija</w:t>
      </w:r>
      <w:proofErr w:type="spellEnd"/>
      <w:r w:rsidRPr="005D55AF">
        <w:rPr>
          <w:rFonts w:ascii="Arial" w:hAnsi="Arial" w:cs="Arial"/>
          <w:sz w:val="22"/>
          <w:szCs w:val="22"/>
        </w:rPr>
        <w:t xml:space="preserve"> da sazove s</w:t>
      </w:r>
      <w:r w:rsidR="0090384B" w:rsidRPr="005D55AF">
        <w:rPr>
          <w:rFonts w:ascii="Arial" w:hAnsi="Arial" w:cs="Arial"/>
          <w:sz w:val="22"/>
          <w:szCs w:val="22"/>
        </w:rPr>
        <w:t xml:space="preserve">kupštinu akcionara </w:t>
      </w:r>
      <w:r w:rsidRPr="005D55AF">
        <w:rPr>
          <w:rFonts w:ascii="Arial" w:hAnsi="Arial" w:cs="Arial"/>
          <w:sz w:val="22"/>
          <w:szCs w:val="22"/>
        </w:rPr>
        <w:t xml:space="preserve">ili, ako </w:t>
      </w:r>
      <w:r w:rsidR="004A6B83" w:rsidRPr="005D55AF">
        <w:rPr>
          <w:rFonts w:ascii="Arial" w:hAnsi="Arial" w:cs="Arial"/>
          <w:sz w:val="22"/>
          <w:szCs w:val="22"/>
        </w:rPr>
        <w:t>CCP</w:t>
      </w:r>
      <w:r w:rsidRPr="005D55AF">
        <w:rPr>
          <w:rFonts w:ascii="Arial" w:hAnsi="Arial" w:cs="Arial"/>
          <w:sz w:val="22"/>
          <w:szCs w:val="22"/>
        </w:rPr>
        <w:t xml:space="preserve"> ne postupi u skladu s tim zahtjevom, </w:t>
      </w:r>
      <w:r w:rsidR="0090384B" w:rsidRPr="005D55AF">
        <w:rPr>
          <w:rFonts w:ascii="Arial" w:hAnsi="Arial" w:cs="Arial"/>
          <w:sz w:val="22"/>
          <w:szCs w:val="22"/>
        </w:rPr>
        <w:t xml:space="preserve">Komisija će </w:t>
      </w:r>
      <w:r w:rsidRPr="005D55AF">
        <w:rPr>
          <w:rFonts w:ascii="Arial" w:hAnsi="Arial" w:cs="Arial"/>
          <w:sz w:val="22"/>
          <w:szCs w:val="22"/>
        </w:rPr>
        <w:t>sam</w:t>
      </w:r>
      <w:r w:rsidR="0090384B" w:rsidRPr="005D55AF">
        <w:rPr>
          <w:rFonts w:ascii="Arial" w:hAnsi="Arial" w:cs="Arial"/>
          <w:sz w:val="22"/>
          <w:szCs w:val="22"/>
        </w:rPr>
        <w:t xml:space="preserve">a sazvati skupštinu, pri čemu Komisija </w:t>
      </w:r>
      <w:r w:rsidRPr="005D55AF">
        <w:rPr>
          <w:rFonts w:ascii="Arial" w:hAnsi="Arial" w:cs="Arial"/>
          <w:sz w:val="22"/>
          <w:szCs w:val="22"/>
        </w:rPr>
        <w:t xml:space="preserve">u oba slučaja određuje dnevni red, uključujući odluke čije donošenje </w:t>
      </w:r>
      <w:r w:rsidR="0090384B" w:rsidRPr="005D55AF">
        <w:rPr>
          <w:rFonts w:ascii="Arial" w:hAnsi="Arial" w:cs="Arial"/>
          <w:sz w:val="22"/>
          <w:szCs w:val="22"/>
        </w:rPr>
        <w:t>akcionari</w:t>
      </w:r>
      <w:r w:rsidRPr="005D55AF">
        <w:rPr>
          <w:rFonts w:ascii="Arial" w:hAnsi="Arial" w:cs="Arial"/>
          <w:sz w:val="22"/>
          <w:szCs w:val="22"/>
        </w:rPr>
        <w:t xml:space="preserve"> treba</w:t>
      </w:r>
      <w:r w:rsidR="0090384B" w:rsidRPr="005D55AF">
        <w:rPr>
          <w:rFonts w:ascii="Arial" w:hAnsi="Arial" w:cs="Arial"/>
          <w:sz w:val="22"/>
          <w:szCs w:val="22"/>
        </w:rPr>
        <w:t xml:space="preserve"> da </w:t>
      </w:r>
      <w:r w:rsidRPr="005D55AF">
        <w:rPr>
          <w:rFonts w:ascii="Arial" w:hAnsi="Arial" w:cs="Arial"/>
          <w:sz w:val="22"/>
          <w:szCs w:val="22"/>
        </w:rPr>
        <w:t>razmotr</w:t>
      </w:r>
      <w:r w:rsidR="0090384B" w:rsidRPr="005D55AF">
        <w:rPr>
          <w:rFonts w:ascii="Arial" w:hAnsi="Arial" w:cs="Arial"/>
          <w:sz w:val="22"/>
          <w:szCs w:val="22"/>
        </w:rPr>
        <w:t>e</w:t>
      </w:r>
      <w:r w:rsidRPr="005D55AF">
        <w:rPr>
          <w:rFonts w:ascii="Arial" w:hAnsi="Arial" w:cs="Arial"/>
          <w:sz w:val="22"/>
          <w:szCs w:val="22"/>
        </w:rPr>
        <w:t>;</w:t>
      </w:r>
    </w:p>
    <w:p w14:paraId="3C9C962F" w14:textId="77777777" w:rsidR="001C0020" w:rsidRPr="005D55AF" w:rsidRDefault="00DA6D87" w:rsidP="0046424E">
      <w:pPr>
        <w:pStyle w:val="NormalWeb"/>
        <w:numPr>
          <w:ilvl w:val="0"/>
          <w:numId w:val="103"/>
        </w:numPr>
        <w:spacing w:before="0" w:beforeAutospacing="0" w:after="0" w:afterAutospacing="0"/>
        <w:jc w:val="both"/>
        <w:rPr>
          <w:rFonts w:ascii="Arial" w:hAnsi="Arial" w:cs="Arial"/>
          <w:sz w:val="22"/>
          <w:szCs w:val="22"/>
        </w:rPr>
      </w:pPr>
      <w:r w:rsidRPr="005D55AF">
        <w:rPr>
          <w:rFonts w:ascii="Arial" w:hAnsi="Arial" w:cs="Arial"/>
          <w:sz w:val="22"/>
          <w:szCs w:val="22"/>
        </w:rPr>
        <w:t>zahtijeva smjenu ili zamjenu jednog ili više članova odbora ili višeg rukovodstva ako se za t</w:t>
      </w:r>
      <w:r w:rsidR="0090384B" w:rsidRPr="005D55AF">
        <w:rPr>
          <w:rFonts w:ascii="Arial" w:hAnsi="Arial" w:cs="Arial"/>
          <w:sz w:val="22"/>
          <w:szCs w:val="22"/>
        </w:rPr>
        <w:t xml:space="preserve">a lica </w:t>
      </w:r>
      <w:r w:rsidRPr="005D55AF">
        <w:rPr>
          <w:rFonts w:ascii="Arial" w:hAnsi="Arial" w:cs="Arial"/>
          <w:sz w:val="22"/>
          <w:szCs w:val="22"/>
        </w:rPr>
        <w:t>utvrdi da nisu u stanju</w:t>
      </w:r>
      <w:r w:rsidR="0090384B" w:rsidRPr="005D55AF">
        <w:rPr>
          <w:rFonts w:ascii="Arial" w:hAnsi="Arial" w:cs="Arial"/>
          <w:sz w:val="22"/>
          <w:szCs w:val="22"/>
        </w:rPr>
        <w:t xml:space="preserve"> da</w:t>
      </w:r>
      <w:r w:rsidRPr="005D55AF">
        <w:rPr>
          <w:rFonts w:ascii="Arial" w:hAnsi="Arial" w:cs="Arial"/>
          <w:sz w:val="22"/>
          <w:szCs w:val="22"/>
        </w:rPr>
        <w:t xml:space="preserve"> obavlja</w:t>
      </w:r>
      <w:r w:rsidR="0090384B" w:rsidRPr="005D55AF">
        <w:rPr>
          <w:rFonts w:ascii="Arial" w:hAnsi="Arial" w:cs="Arial"/>
          <w:sz w:val="22"/>
          <w:szCs w:val="22"/>
        </w:rPr>
        <w:t>ju</w:t>
      </w:r>
      <w:r w:rsidRPr="005D55AF">
        <w:rPr>
          <w:rFonts w:ascii="Arial" w:hAnsi="Arial" w:cs="Arial"/>
          <w:sz w:val="22"/>
          <w:szCs w:val="22"/>
        </w:rPr>
        <w:t xml:space="preserve"> svoje dužnosti;</w:t>
      </w:r>
    </w:p>
    <w:p w14:paraId="75089E44" w14:textId="77777777" w:rsidR="001C0020" w:rsidRPr="005D55AF" w:rsidRDefault="00DA6D87" w:rsidP="0046424E">
      <w:pPr>
        <w:pStyle w:val="NormalWeb"/>
        <w:numPr>
          <w:ilvl w:val="0"/>
          <w:numId w:val="10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zahtijeva promjene poslovne strategije </w:t>
      </w:r>
      <w:r w:rsidR="00270185" w:rsidRPr="005D55AF">
        <w:rPr>
          <w:rFonts w:ascii="Arial" w:hAnsi="Arial" w:cs="Arial"/>
          <w:sz w:val="22"/>
          <w:szCs w:val="22"/>
        </w:rPr>
        <w:t>CCP</w:t>
      </w:r>
      <w:r w:rsidRPr="005D55AF">
        <w:rPr>
          <w:rFonts w:ascii="Arial" w:hAnsi="Arial" w:cs="Arial"/>
          <w:sz w:val="22"/>
          <w:szCs w:val="22"/>
        </w:rPr>
        <w:t>;</w:t>
      </w:r>
    </w:p>
    <w:p w14:paraId="445E982B" w14:textId="77777777" w:rsidR="001C0020" w:rsidRPr="005D55AF" w:rsidRDefault="00DA6D87" w:rsidP="0046424E">
      <w:pPr>
        <w:pStyle w:val="NormalWeb"/>
        <w:numPr>
          <w:ilvl w:val="0"/>
          <w:numId w:val="10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zahtijeva promjene pravnih ili operativnih struktura </w:t>
      </w:r>
      <w:r w:rsidR="00270185" w:rsidRPr="005D55AF">
        <w:rPr>
          <w:rFonts w:ascii="Arial" w:hAnsi="Arial" w:cs="Arial"/>
          <w:sz w:val="22"/>
          <w:szCs w:val="22"/>
        </w:rPr>
        <w:t>CCP</w:t>
      </w:r>
      <w:r w:rsidRPr="005D55AF">
        <w:rPr>
          <w:rFonts w:ascii="Arial" w:hAnsi="Arial" w:cs="Arial"/>
          <w:sz w:val="22"/>
          <w:szCs w:val="22"/>
        </w:rPr>
        <w:t>;</w:t>
      </w:r>
    </w:p>
    <w:p w14:paraId="4AE7F60B" w14:textId="659C003E" w:rsidR="001C0020" w:rsidRPr="005D55AF" w:rsidRDefault="001C0020" w:rsidP="0046424E">
      <w:pPr>
        <w:pStyle w:val="NormalWeb"/>
        <w:numPr>
          <w:ilvl w:val="0"/>
          <w:numId w:val="103"/>
        </w:numPr>
        <w:spacing w:before="0" w:beforeAutospacing="0" w:after="0" w:afterAutospacing="0"/>
        <w:jc w:val="both"/>
        <w:rPr>
          <w:rFonts w:ascii="Arial" w:hAnsi="Arial" w:cs="Arial"/>
          <w:sz w:val="22"/>
          <w:szCs w:val="22"/>
        </w:rPr>
      </w:pPr>
      <w:r w:rsidRPr="005D55AF">
        <w:rPr>
          <w:rFonts w:ascii="Arial" w:hAnsi="Arial" w:cs="Arial"/>
          <w:sz w:val="22"/>
          <w:szCs w:val="22"/>
        </w:rPr>
        <w:t>zahtijeva od CCP-</w:t>
      </w:r>
      <w:proofErr w:type="spellStart"/>
      <w:r w:rsidRPr="005D55AF">
        <w:rPr>
          <w:rFonts w:ascii="Arial" w:hAnsi="Arial" w:cs="Arial"/>
          <w:sz w:val="22"/>
          <w:szCs w:val="22"/>
        </w:rPr>
        <w:t>ija</w:t>
      </w:r>
      <w:proofErr w:type="spellEnd"/>
      <w:r w:rsidRPr="005D55AF">
        <w:rPr>
          <w:rFonts w:ascii="Arial" w:hAnsi="Arial" w:cs="Arial"/>
          <w:sz w:val="22"/>
          <w:szCs w:val="22"/>
        </w:rPr>
        <w:t xml:space="preserve"> da </w:t>
      </w:r>
      <w:r w:rsidR="00DA6D87" w:rsidRPr="005D55AF">
        <w:rPr>
          <w:rFonts w:ascii="Arial" w:hAnsi="Arial" w:cs="Arial"/>
          <w:sz w:val="22"/>
          <w:szCs w:val="22"/>
        </w:rPr>
        <w:t>pruži</w:t>
      </w:r>
      <w:r w:rsidRPr="005D55AF">
        <w:rPr>
          <w:rFonts w:ascii="Arial" w:hAnsi="Arial" w:cs="Arial"/>
          <w:sz w:val="22"/>
          <w:szCs w:val="22"/>
        </w:rPr>
        <w:t xml:space="preserve"> Komisiji</w:t>
      </w:r>
      <w:r w:rsidR="00DA6D87" w:rsidRPr="005D55AF">
        <w:rPr>
          <w:rFonts w:ascii="Arial" w:hAnsi="Arial" w:cs="Arial"/>
          <w:sz w:val="22"/>
          <w:szCs w:val="22"/>
        </w:rPr>
        <w:t xml:space="preserve"> sve potrebne informacije kako bi se ažurirao plan sanacije </w:t>
      </w:r>
      <w:r w:rsidR="00270185" w:rsidRPr="005D55AF">
        <w:rPr>
          <w:rFonts w:ascii="Arial" w:hAnsi="Arial" w:cs="Arial"/>
          <w:sz w:val="22"/>
          <w:szCs w:val="22"/>
        </w:rPr>
        <w:t>CCP</w:t>
      </w:r>
      <w:r w:rsidR="00DA6D87" w:rsidRPr="005D55AF">
        <w:rPr>
          <w:rFonts w:ascii="Arial" w:hAnsi="Arial" w:cs="Arial"/>
          <w:sz w:val="22"/>
          <w:szCs w:val="22"/>
        </w:rPr>
        <w:t xml:space="preserve"> radi pripreme moguće sanacije </w:t>
      </w:r>
      <w:r w:rsidR="00270185" w:rsidRPr="005D55AF">
        <w:rPr>
          <w:rFonts w:ascii="Arial" w:hAnsi="Arial" w:cs="Arial"/>
          <w:sz w:val="22"/>
          <w:szCs w:val="22"/>
        </w:rPr>
        <w:t>CCP</w:t>
      </w:r>
      <w:r w:rsidR="00DA6D87" w:rsidRPr="005D55AF">
        <w:rPr>
          <w:rFonts w:ascii="Arial" w:hAnsi="Arial" w:cs="Arial"/>
          <w:sz w:val="22"/>
          <w:szCs w:val="22"/>
        </w:rPr>
        <w:t xml:space="preserve"> i vrednovanja nje</w:t>
      </w:r>
      <w:r w:rsidRPr="005D55AF">
        <w:rPr>
          <w:rFonts w:ascii="Arial" w:hAnsi="Arial" w:cs="Arial"/>
          <w:sz w:val="22"/>
          <w:szCs w:val="22"/>
        </w:rPr>
        <w:t>n</w:t>
      </w:r>
      <w:r w:rsidR="00DA6D87" w:rsidRPr="005D55AF">
        <w:rPr>
          <w:rFonts w:ascii="Arial" w:hAnsi="Arial" w:cs="Arial"/>
          <w:sz w:val="22"/>
          <w:szCs w:val="22"/>
        </w:rPr>
        <w:t xml:space="preserve">e imovine i </w:t>
      </w:r>
      <w:r w:rsidR="005E0845" w:rsidRPr="005D55AF">
        <w:rPr>
          <w:rFonts w:ascii="Arial" w:hAnsi="Arial" w:cs="Arial"/>
          <w:sz w:val="22"/>
          <w:szCs w:val="22"/>
        </w:rPr>
        <w:t>obavez</w:t>
      </w:r>
      <w:r w:rsidR="00DA6D87" w:rsidRPr="005D55AF">
        <w:rPr>
          <w:rFonts w:ascii="Arial" w:hAnsi="Arial" w:cs="Arial"/>
          <w:sz w:val="22"/>
          <w:szCs w:val="22"/>
        </w:rPr>
        <w:t xml:space="preserve">a u skladu s </w:t>
      </w:r>
      <w:r w:rsidR="004B261A" w:rsidRPr="005D55AF">
        <w:rPr>
          <w:rFonts w:ascii="Arial" w:hAnsi="Arial" w:cs="Arial"/>
          <w:sz w:val="22"/>
          <w:szCs w:val="22"/>
        </w:rPr>
        <w:t>član</w:t>
      </w:r>
      <w:r w:rsidR="00DA6D87" w:rsidRPr="005D55AF">
        <w:rPr>
          <w:rFonts w:ascii="Arial" w:hAnsi="Arial" w:cs="Arial"/>
          <w:sz w:val="22"/>
          <w:szCs w:val="22"/>
        </w:rPr>
        <w:t>om 2</w:t>
      </w:r>
      <w:r w:rsidR="00A51B83" w:rsidRPr="005D55AF">
        <w:rPr>
          <w:rFonts w:ascii="Arial" w:hAnsi="Arial" w:cs="Arial"/>
          <w:sz w:val="22"/>
          <w:szCs w:val="22"/>
        </w:rPr>
        <w:t>9 ovog zakona</w:t>
      </w:r>
      <w:r w:rsidR="00DA6D87" w:rsidRPr="005D55AF">
        <w:rPr>
          <w:rFonts w:ascii="Arial" w:hAnsi="Arial" w:cs="Arial"/>
          <w:sz w:val="22"/>
          <w:szCs w:val="22"/>
        </w:rPr>
        <w:t>, uključujući sve informacije koje se pribavljene putem nadzora na licu mjesta;</w:t>
      </w:r>
    </w:p>
    <w:p w14:paraId="08065E14" w14:textId="77777777" w:rsidR="001C0020" w:rsidRPr="005D55AF" w:rsidRDefault="00DA6D87" w:rsidP="0046424E">
      <w:pPr>
        <w:pStyle w:val="NormalWeb"/>
        <w:numPr>
          <w:ilvl w:val="0"/>
          <w:numId w:val="103"/>
        </w:numPr>
        <w:spacing w:before="0" w:beforeAutospacing="0" w:after="0" w:afterAutospacing="0"/>
        <w:jc w:val="both"/>
        <w:rPr>
          <w:rFonts w:ascii="Arial" w:hAnsi="Arial" w:cs="Arial"/>
          <w:sz w:val="22"/>
          <w:szCs w:val="22"/>
        </w:rPr>
      </w:pPr>
      <w:r w:rsidRPr="005D55AF">
        <w:rPr>
          <w:rFonts w:ascii="Arial" w:hAnsi="Arial" w:cs="Arial"/>
          <w:sz w:val="22"/>
          <w:szCs w:val="22"/>
        </w:rPr>
        <w:t>zahtijeva, prema potrebi i u skladu sa stavom 4</w:t>
      </w:r>
      <w:r w:rsidR="001C0020" w:rsidRPr="005D55AF">
        <w:rPr>
          <w:rFonts w:ascii="Arial" w:hAnsi="Arial" w:cs="Arial"/>
          <w:sz w:val="22"/>
          <w:szCs w:val="22"/>
        </w:rPr>
        <w:t xml:space="preserve"> ovog člana</w:t>
      </w:r>
      <w:r w:rsidRPr="005D55AF">
        <w:rPr>
          <w:rFonts w:ascii="Arial" w:hAnsi="Arial" w:cs="Arial"/>
          <w:sz w:val="22"/>
          <w:szCs w:val="22"/>
        </w:rPr>
        <w:t xml:space="preserve">, </w:t>
      </w:r>
      <w:r w:rsidR="000D0A5A" w:rsidRPr="005D55AF">
        <w:rPr>
          <w:rFonts w:ascii="Arial" w:hAnsi="Arial" w:cs="Arial"/>
          <w:sz w:val="22"/>
          <w:szCs w:val="22"/>
        </w:rPr>
        <w:t>sprovođenj</w:t>
      </w:r>
      <w:r w:rsidR="001C0020" w:rsidRPr="005D55AF">
        <w:rPr>
          <w:rFonts w:ascii="Arial" w:hAnsi="Arial" w:cs="Arial"/>
          <w:sz w:val="22"/>
          <w:szCs w:val="22"/>
        </w:rPr>
        <w:t>e</w:t>
      </w:r>
      <w:r w:rsidRPr="005D55AF">
        <w:rPr>
          <w:rFonts w:ascii="Arial" w:hAnsi="Arial" w:cs="Arial"/>
          <w:sz w:val="22"/>
          <w:szCs w:val="22"/>
        </w:rPr>
        <w:t xml:space="preserve"> mjera oporavka </w:t>
      </w:r>
      <w:r w:rsidR="00270185" w:rsidRPr="005D55AF">
        <w:rPr>
          <w:rFonts w:ascii="Arial" w:hAnsi="Arial" w:cs="Arial"/>
          <w:sz w:val="22"/>
          <w:szCs w:val="22"/>
        </w:rPr>
        <w:t>CCP</w:t>
      </w:r>
      <w:r w:rsidRPr="005D55AF">
        <w:rPr>
          <w:rFonts w:ascii="Arial" w:hAnsi="Arial" w:cs="Arial"/>
          <w:sz w:val="22"/>
          <w:szCs w:val="22"/>
        </w:rPr>
        <w:t>;</w:t>
      </w:r>
    </w:p>
    <w:p w14:paraId="782854D5" w14:textId="77777777" w:rsidR="001C0020" w:rsidRPr="005D55AF" w:rsidRDefault="00DA6D87" w:rsidP="0046424E">
      <w:pPr>
        <w:pStyle w:val="NormalWeb"/>
        <w:numPr>
          <w:ilvl w:val="0"/>
          <w:numId w:val="10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zahtijeva od </w:t>
      </w:r>
      <w:r w:rsidR="00270185" w:rsidRPr="005D55AF">
        <w:rPr>
          <w:rFonts w:ascii="Arial" w:hAnsi="Arial" w:cs="Arial"/>
          <w:sz w:val="22"/>
          <w:szCs w:val="22"/>
        </w:rPr>
        <w:t>CCP</w:t>
      </w:r>
      <w:r w:rsidR="001C0020" w:rsidRPr="005D55AF">
        <w:rPr>
          <w:rFonts w:ascii="Arial" w:hAnsi="Arial" w:cs="Arial"/>
          <w:sz w:val="22"/>
          <w:szCs w:val="22"/>
        </w:rPr>
        <w:t>-</w:t>
      </w:r>
      <w:proofErr w:type="spellStart"/>
      <w:r w:rsidR="001C0020" w:rsidRPr="005D55AF">
        <w:rPr>
          <w:rFonts w:ascii="Arial" w:hAnsi="Arial" w:cs="Arial"/>
          <w:sz w:val="22"/>
          <w:szCs w:val="22"/>
        </w:rPr>
        <w:t>ija</w:t>
      </w:r>
      <w:proofErr w:type="spellEnd"/>
      <w:r w:rsidRPr="005D55AF">
        <w:rPr>
          <w:rFonts w:ascii="Arial" w:hAnsi="Arial" w:cs="Arial"/>
          <w:sz w:val="22"/>
          <w:szCs w:val="22"/>
        </w:rPr>
        <w:t xml:space="preserve"> da se suzdrži od </w:t>
      </w:r>
      <w:r w:rsidR="000D0A5A" w:rsidRPr="005D55AF">
        <w:rPr>
          <w:rFonts w:ascii="Arial" w:hAnsi="Arial" w:cs="Arial"/>
          <w:sz w:val="22"/>
          <w:szCs w:val="22"/>
        </w:rPr>
        <w:t>sprovođenj</w:t>
      </w:r>
      <w:r w:rsidRPr="005D55AF">
        <w:rPr>
          <w:rFonts w:ascii="Arial" w:hAnsi="Arial" w:cs="Arial"/>
          <w:sz w:val="22"/>
          <w:szCs w:val="22"/>
        </w:rPr>
        <w:t xml:space="preserve">e određenih mjera oporavka ako je </w:t>
      </w:r>
      <w:r w:rsidR="001C0020" w:rsidRPr="005D55AF">
        <w:rPr>
          <w:rFonts w:ascii="Arial" w:hAnsi="Arial" w:cs="Arial"/>
          <w:sz w:val="22"/>
          <w:szCs w:val="22"/>
        </w:rPr>
        <w:t>Komisija ili drugi nadležni organ utvrdio</w:t>
      </w:r>
      <w:r w:rsidRPr="005D55AF">
        <w:rPr>
          <w:rFonts w:ascii="Arial" w:hAnsi="Arial" w:cs="Arial"/>
          <w:sz w:val="22"/>
          <w:szCs w:val="22"/>
        </w:rPr>
        <w:t xml:space="preserve"> da </w:t>
      </w:r>
      <w:r w:rsidR="000D0A5A" w:rsidRPr="005D55AF">
        <w:rPr>
          <w:rFonts w:ascii="Arial" w:hAnsi="Arial" w:cs="Arial"/>
          <w:sz w:val="22"/>
          <w:szCs w:val="22"/>
        </w:rPr>
        <w:t>sprovođenj</w:t>
      </w:r>
      <w:r w:rsidRPr="005D55AF">
        <w:rPr>
          <w:rFonts w:ascii="Arial" w:hAnsi="Arial" w:cs="Arial"/>
          <w:sz w:val="22"/>
          <w:szCs w:val="22"/>
        </w:rPr>
        <w:t>a tih mjera može</w:t>
      </w:r>
      <w:r w:rsidR="001C0020" w:rsidRPr="005D55AF">
        <w:rPr>
          <w:rFonts w:ascii="Arial" w:hAnsi="Arial" w:cs="Arial"/>
          <w:sz w:val="22"/>
          <w:szCs w:val="22"/>
        </w:rPr>
        <w:t xml:space="preserve"> da</w:t>
      </w:r>
      <w:r w:rsidRPr="005D55AF">
        <w:rPr>
          <w:rFonts w:ascii="Arial" w:hAnsi="Arial" w:cs="Arial"/>
          <w:sz w:val="22"/>
          <w:szCs w:val="22"/>
        </w:rPr>
        <w:t xml:space="preserve"> ima nepovoljan u</w:t>
      </w:r>
      <w:r w:rsidR="001C0020" w:rsidRPr="005D55AF">
        <w:rPr>
          <w:rFonts w:ascii="Arial" w:hAnsi="Arial" w:cs="Arial"/>
          <w:sz w:val="22"/>
          <w:szCs w:val="22"/>
        </w:rPr>
        <w:t>ticaj</w:t>
      </w:r>
      <w:r w:rsidRPr="005D55AF">
        <w:rPr>
          <w:rFonts w:ascii="Arial" w:hAnsi="Arial" w:cs="Arial"/>
          <w:sz w:val="22"/>
          <w:szCs w:val="22"/>
        </w:rPr>
        <w:t xml:space="preserve"> na </w:t>
      </w:r>
      <w:r w:rsidR="00D00EC9" w:rsidRPr="005D55AF">
        <w:rPr>
          <w:rFonts w:ascii="Arial" w:hAnsi="Arial" w:cs="Arial"/>
          <w:sz w:val="22"/>
          <w:szCs w:val="22"/>
        </w:rPr>
        <w:t>finansijsk</w:t>
      </w:r>
      <w:r w:rsidRPr="005D55AF">
        <w:rPr>
          <w:rFonts w:ascii="Arial" w:hAnsi="Arial" w:cs="Arial"/>
          <w:sz w:val="22"/>
          <w:szCs w:val="22"/>
        </w:rPr>
        <w:t>u stabilnost u Uniji ili u jednoj njenoj državi članici ili više njih;</w:t>
      </w:r>
    </w:p>
    <w:p w14:paraId="173BBE6A" w14:textId="4FC09F43" w:rsidR="001C0020" w:rsidRPr="005D55AF" w:rsidRDefault="00DA6D87" w:rsidP="0046424E">
      <w:pPr>
        <w:pStyle w:val="NormalWeb"/>
        <w:numPr>
          <w:ilvl w:val="0"/>
          <w:numId w:val="10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zahtijeva od </w:t>
      </w:r>
      <w:r w:rsidR="00270185" w:rsidRPr="005D55AF">
        <w:rPr>
          <w:rFonts w:ascii="Arial" w:hAnsi="Arial" w:cs="Arial"/>
          <w:sz w:val="22"/>
          <w:szCs w:val="22"/>
        </w:rPr>
        <w:t>CCP</w:t>
      </w:r>
      <w:r w:rsidR="001C0020" w:rsidRPr="005D55AF">
        <w:rPr>
          <w:rFonts w:ascii="Arial" w:hAnsi="Arial" w:cs="Arial"/>
          <w:sz w:val="22"/>
          <w:szCs w:val="22"/>
        </w:rPr>
        <w:t>-</w:t>
      </w:r>
      <w:proofErr w:type="spellStart"/>
      <w:r w:rsidR="001C0020" w:rsidRPr="005D55AF">
        <w:rPr>
          <w:rFonts w:ascii="Arial" w:hAnsi="Arial" w:cs="Arial"/>
          <w:sz w:val="22"/>
          <w:szCs w:val="22"/>
        </w:rPr>
        <w:t>ija</w:t>
      </w:r>
      <w:proofErr w:type="spellEnd"/>
      <w:r w:rsidRPr="005D55AF">
        <w:rPr>
          <w:rFonts w:ascii="Arial" w:hAnsi="Arial" w:cs="Arial"/>
          <w:sz w:val="22"/>
          <w:szCs w:val="22"/>
        </w:rPr>
        <w:t xml:space="preserve"> da </w:t>
      </w:r>
      <w:r w:rsidR="008A2FAE" w:rsidRPr="005D55AF">
        <w:rPr>
          <w:rFonts w:ascii="Arial" w:hAnsi="Arial" w:cs="Arial"/>
          <w:sz w:val="22"/>
          <w:szCs w:val="22"/>
        </w:rPr>
        <w:t>blagovremeno</w:t>
      </w:r>
      <w:r w:rsidRPr="005D55AF">
        <w:rPr>
          <w:rFonts w:ascii="Arial" w:hAnsi="Arial" w:cs="Arial"/>
          <w:sz w:val="22"/>
          <w:szCs w:val="22"/>
        </w:rPr>
        <w:t xml:space="preserve"> </w:t>
      </w:r>
      <w:r w:rsidR="00FB1AE3" w:rsidRPr="005D55AF">
        <w:rPr>
          <w:rFonts w:ascii="Arial" w:hAnsi="Arial" w:cs="Arial"/>
          <w:sz w:val="22"/>
          <w:szCs w:val="22"/>
        </w:rPr>
        <w:t>nadoknad</w:t>
      </w:r>
      <w:r w:rsidRPr="005D55AF">
        <w:rPr>
          <w:rFonts w:ascii="Arial" w:hAnsi="Arial" w:cs="Arial"/>
          <w:sz w:val="22"/>
          <w:szCs w:val="22"/>
        </w:rPr>
        <w:t xml:space="preserve">i svoja </w:t>
      </w:r>
      <w:r w:rsidR="00D00EC9" w:rsidRPr="005D55AF">
        <w:rPr>
          <w:rFonts w:ascii="Arial" w:hAnsi="Arial" w:cs="Arial"/>
          <w:sz w:val="22"/>
          <w:szCs w:val="22"/>
        </w:rPr>
        <w:t>finansijsk</w:t>
      </w:r>
      <w:r w:rsidRPr="005D55AF">
        <w:rPr>
          <w:rFonts w:ascii="Arial" w:hAnsi="Arial" w:cs="Arial"/>
          <w:sz w:val="22"/>
          <w:szCs w:val="22"/>
        </w:rPr>
        <w:t>a sredstva kako bi poštovala ili zadržala usklađenost s kapitalnim i bonitetnim zahtjevima;</w:t>
      </w:r>
    </w:p>
    <w:p w14:paraId="23A82B8B" w14:textId="77777777" w:rsidR="0033504F" w:rsidRPr="005D55AF" w:rsidRDefault="00DA6D87" w:rsidP="0046424E">
      <w:pPr>
        <w:pStyle w:val="NormalWeb"/>
        <w:numPr>
          <w:ilvl w:val="0"/>
          <w:numId w:val="10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zahtijeva od </w:t>
      </w:r>
      <w:r w:rsidR="00270185" w:rsidRPr="005D55AF">
        <w:rPr>
          <w:rFonts w:ascii="Arial" w:hAnsi="Arial" w:cs="Arial"/>
          <w:sz w:val="22"/>
          <w:szCs w:val="22"/>
        </w:rPr>
        <w:t>CCP</w:t>
      </w:r>
      <w:r w:rsidR="001C0020" w:rsidRPr="005D55AF">
        <w:rPr>
          <w:rFonts w:ascii="Arial" w:hAnsi="Arial" w:cs="Arial"/>
          <w:sz w:val="22"/>
          <w:szCs w:val="22"/>
        </w:rPr>
        <w:t>-</w:t>
      </w:r>
      <w:proofErr w:type="spellStart"/>
      <w:r w:rsidR="001C0020" w:rsidRPr="005D55AF">
        <w:rPr>
          <w:rFonts w:ascii="Arial" w:hAnsi="Arial" w:cs="Arial"/>
          <w:sz w:val="22"/>
          <w:szCs w:val="22"/>
        </w:rPr>
        <w:t>ija</w:t>
      </w:r>
      <w:proofErr w:type="spellEnd"/>
      <w:r w:rsidRPr="005D55AF">
        <w:rPr>
          <w:rFonts w:ascii="Arial" w:hAnsi="Arial" w:cs="Arial"/>
          <w:sz w:val="22"/>
          <w:szCs w:val="22"/>
        </w:rPr>
        <w:t xml:space="preserve"> da uputi članove </w:t>
      </w:r>
      <w:r w:rsidR="00D00EC9" w:rsidRPr="005D55AF">
        <w:rPr>
          <w:rFonts w:ascii="Arial" w:hAnsi="Arial" w:cs="Arial"/>
          <w:sz w:val="22"/>
          <w:szCs w:val="22"/>
        </w:rPr>
        <w:t>sistem</w:t>
      </w:r>
      <w:r w:rsidRPr="005D55AF">
        <w:rPr>
          <w:rFonts w:ascii="Arial" w:hAnsi="Arial" w:cs="Arial"/>
          <w:sz w:val="22"/>
          <w:szCs w:val="22"/>
        </w:rPr>
        <w:t xml:space="preserve">a poravnanja da pozovu svoje klijente na </w:t>
      </w:r>
      <w:r w:rsidR="001C0020" w:rsidRPr="005D55AF">
        <w:rPr>
          <w:rFonts w:ascii="Arial" w:hAnsi="Arial" w:cs="Arial"/>
          <w:sz w:val="22"/>
          <w:szCs w:val="22"/>
        </w:rPr>
        <w:t>direktn</w:t>
      </w:r>
      <w:r w:rsidRPr="005D55AF">
        <w:rPr>
          <w:rFonts w:ascii="Arial" w:hAnsi="Arial" w:cs="Arial"/>
          <w:sz w:val="22"/>
          <w:szCs w:val="22"/>
        </w:rPr>
        <w:t xml:space="preserve">o </w:t>
      </w:r>
      <w:r w:rsidR="001D2CDE" w:rsidRPr="005D55AF">
        <w:rPr>
          <w:rFonts w:ascii="Arial" w:hAnsi="Arial" w:cs="Arial"/>
          <w:sz w:val="22"/>
          <w:szCs w:val="22"/>
        </w:rPr>
        <w:t>učestvovanj</w:t>
      </w:r>
      <w:r w:rsidRPr="005D55AF">
        <w:rPr>
          <w:rFonts w:ascii="Arial" w:hAnsi="Arial" w:cs="Arial"/>
          <w:sz w:val="22"/>
          <w:szCs w:val="22"/>
        </w:rPr>
        <w:t xml:space="preserve">e u </w:t>
      </w:r>
      <w:r w:rsidR="001C0020" w:rsidRPr="005D55AF">
        <w:rPr>
          <w:rFonts w:ascii="Arial" w:hAnsi="Arial" w:cs="Arial"/>
          <w:sz w:val="22"/>
          <w:szCs w:val="22"/>
        </w:rPr>
        <w:t>aukcijama</w:t>
      </w:r>
      <w:r w:rsidRPr="005D55AF">
        <w:rPr>
          <w:rFonts w:ascii="Arial" w:hAnsi="Arial" w:cs="Arial"/>
          <w:sz w:val="22"/>
          <w:szCs w:val="22"/>
        </w:rPr>
        <w:t xml:space="preserve"> koje organiz</w:t>
      </w:r>
      <w:r w:rsidR="001C0020" w:rsidRPr="005D55AF">
        <w:rPr>
          <w:rFonts w:ascii="Arial" w:hAnsi="Arial" w:cs="Arial"/>
          <w:sz w:val="22"/>
          <w:szCs w:val="22"/>
        </w:rPr>
        <w:t>uje</w:t>
      </w:r>
      <w:r w:rsidRPr="005D55AF">
        <w:rPr>
          <w:rFonts w:ascii="Arial" w:hAnsi="Arial" w:cs="Arial"/>
          <w:sz w:val="22"/>
          <w:szCs w:val="22"/>
        </w:rPr>
        <w:t xml:space="preserve"> </w:t>
      </w:r>
      <w:r w:rsidR="004A6B83" w:rsidRPr="005D55AF">
        <w:rPr>
          <w:rFonts w:ascii="Arial" w:hAnsi="Arial" w:cs="Arial"/>
          <w:sz w:val="22"/>
          <w:szCs w:val="22"/>
        </w:rPr>
        <w:t>CCP</w:t>
      </w:r>
      <w:r w:rsidRPr="005D55AF">
        <w:rPr>
          <w:rFonts w:ascii="Arial" w:hAnsi="Arial" w:cs="Arial"/>
          <w:sz w:val="22"/>
          <w:szCs w:val="22"/>
        </w:rPr>
        <w:t xml:space="preserve"> </w:t>
      </w:r>
      <w:r w:rsidR="001C0020" w:rsidRPr="005D55AF">
        <w:rPr>
          <w:rFonts w:ascii="Arial" w:hAnsi="Arial" w:cs="Arial"/>
          <w:sz w:val="22"/>
          <w:szCs w:val="22"/>
        </w:rPr>
        <w:t>kada priroda aukcije opravdava takvo izuzetno učešće</w:t>
      </w:r>
      <w:r w:rsidR="00123410" w:rsidRPr="005D55AF">
        <w:rPr>
          <w:rFonts w:ascii="Arial" w:hAnsi="Arial" w:cs="Arial"/>
          <w:sz w:val="22"/>
          <w:szCs w:val="22"/>
        </w:rPr>
        <w:t>, pri čemu su č</w:t>
      </w:r>
      <w:r w:rsidRPr="005D55AF">
        <w:rPr>
          <w:rFonts w:ascii="Arial" w:hAnsi="Arial" w:cs="Arial"/>
          <w:sz w:val="22"/>
          <w:szCs w:val="22"/>
        </w:rPr>
        <w:t xml:space="preserve">lanovi </w:t>
      </w:r>
      <w:r w:rsidR="00D00EC9" w:rsidRPr="005D55AF">
        <w:rPr>
          <w:rFonts w:ascii="Arial" w:hAnsi="Arial" w:cs="Arial"/>
          <w:sz w:val="22"/>
          <w:szCs w:val="22"/>
        </w:rPr>
        <w:t>sistem</w:t>
      </w:r>
      <w:r w:rsidRPr="005D55AF">
        <w:rPr>
          <w:rFonts w:ascii="Arial" w:hAnsi="Arial" w:cs="Arial"/>
          <w:sz w:val="22"/>
          <w:szCs w:val="22"/>
        </w:rPr>
        <w:t xml:space="preserve">a poravnanja </w:t>
      </w:r>
      <w:r w:rsidR="001C0020" w:rsidRPr="005D55AF">
        <w:rPr>
          <w:rFonts w:ascii="Arial" w:hAnsi="Arial" w:cs="Arial"/>
          <w:sz w:val="22"/>
          <w:szCs w:val="22"/>
        </w:rPr>
        <w:t>dužni da svoje klijente sveobuhvatno informišu o aukciji, u skladu sa instrukcijama koje dobiju od CCP</w:t>
      </w:r>
      <w:r w:rsidR="00123410" w:rsidRPr="005D55AF">
        <w:rPr>
          <w:rFonts w:ascii="Arial" w:hAnsi="Arial" w:cs="Arial"/>
          <w:sz w:val="22"/>
          <w:szCs w:val="22"/>
        </w:rPr>
        <w:t xml:space="preserve"> a</w:t>
      </w:r>
      <w:r w:rsidRPr="005D55AF">
        <w:rPr>
          <w:rFonts w:ascii="Arial" w:hAnsi="Arial" w:cs="Arial"/>
          <w:sz w:val="22"/>
          <w:szCs w:val="22"/>
        </w:rPr>
        <w:t xml:space="preserve"> </w:t>
      </w:r>
      <w:r w:rsidR="001C0020" w:rsidRPr="005D55AF">
        <w:rPr>
          <w:rFonts w:ascii="Arial" w:hAnsi="Arial" w:cs="Arial"/>
          <w:sz w:val="22"/>
          <w:szCs w:val="22"/>
        </w:rPr>
        <w:t>CCP posebno propisuje krajnji rok nakon kojeg učešće u aukciji više neće biti moguće. Klijenti su dužni da prije isteka tog roka direktno obavijeste CCP o svojoj namjeri da učestvuju na aukciji. CCP je dužan da obezbijedi uslove za sprovođenje postupka dostavljanja ponuda za te klijente.</w:t>
      </w:r>
      <w:r w:rsidR="00123410" w:rsidRPr="005D55AF">
        <w:rPr>
          <w:rFonts w:ascii="Arial" w:hAnsi="Arial" w:cs="Arial"/>
          <w:sz w:val="22"/>
          <w:szCs w:val="22"/>
        </w:rPr>
        <w:t xml:space="preserve"> </w:t>
      </w:r>
      <w:r w:rsidR="001C0020" w:rsidRPr="005D55AF">
        <w:rPr>
          <w:rFonts w:ascii="Arial" w:hAnsi="Arial" w:cs="Arial"/>
          <w:sz w:val="22"/>
          <w:szCs w:val="22"/>
        </w:rPr>
        <w:t>Klijent može biti ovlašćen da učestvuje u aukciji samo ako je u stanju da CCP-u dokaže da je uspostavio odgovarajući ugovorni odnos sa članom</w:t>
      </w:r>
      <w:r w:rsidR="00123410" w:rsidRPr="005D55AF">
        <w:rPr>
          <w:rFonts w:ascii="Arial" w:hAnsi="Arial" w:cs="Arial"/>
          <w:sz w:val="22"/>
          <w:szCs w:val="22"/>
        </w:rPr>
        <w:t xml:space="preserve"> sistema poravnjanja</w:t>
      </w:r>
      <w:r w:rsidR="001C0020" w:rsidRPr="005D55AF">
        <w:rPr>
          <w:rFonts w:ascii="Arial" w:hAnsi="Arial" w:cs="Arial"/>
          <w:sz w:val="22"/>
          <w:szCs w:val="22"/>
        </w:rPr>
        <w:t xml:space="preserve"> radi izvršenja i </w:t>
      </w:r>
      <w:r w:rsidR="00123410" w:rsidRPr="005D55AF">
        <w:rPr>
          <w:rFonts w:ascii="Arial" w:hAnsi="Arial" w:cs="Arial"/>
          <w:sz w:val="22"/>
          <w:szCs w:val="22"/>
        </w:rPr>
        <w:t>poravnanja</w:t>
      </w:r>
      <w:r w:rsidR="001C0020" w:rsidRPr="005D55AF">
        <w:rPr>
          <w:rFonts w:ascii="Arial" w:hAnsi="Arial" w:cs="Arial"/>
          <w:sz w:val="22"/>
          <w:szCs w:val="22"/>
        </w:rPr>
        <w:t xml:space="preserve"> transakcija koje mogu proisteći iz aukcije</w:t>
      </w:r>
      <w:r w:rsidRPr="005D55AF">
        <w:rPr>
          <w:rFonts w:ascii="Arial" w:hAnsi="Arial" w:cs="Arial"/>
          <w:sz w:val="22"/>
          <w:szCs w:val="22"/>
        </w:rPr>
        <w:t>;</w:t>
      </w:r>
    </w:p>
    <w:p w14:paraId="5DDFAAE5" w14:textId="77777777" w:rsidR="00B36B86" w:rsidRPr="005D55AF" w:rsidRDefault="00B678A3" w:rsidP="00B36B86">
      <w:pPr>
        <w:pStyle w:val="NormalWeb"/>
        <w:numPr>
          <w:ilvl w:val="0"/>
          <w:numId w:val="103"/>
        </w:numPr>
        <w:spacing w:before="0" w:beforeAutospacing="0" w:after="0" w:afterAutospacing="0"/>
        <w:jc w:val="both"/>
        <w:rPr>
          <w:rFonts w:ascii="Arial" w:hAnsi="Arial" w:cs="Arial"/>
          <w:sz w:val="22"/>
          <w:szCs w:val="22"/>
        </w:rPr>
      </w:pPr>
      <w:r w:rsidRPr="005D55AF">
        <w:rPr>
          <w:rFonts w:ascii="Arial" w:hAnsi="Arial" w:cs="Arial"/>
          <w:sz w:val="22"/>
          <w:szCs w:val="22"/>
        </w:rPr>
        <w:t>ograniči ili zabrani svaku naknadu po osnovu kapitala i instrumenata koji se tretiraju kao kapital, u najvećoj mogućoj mjeri bez izazivanja slučaja neispunjenja obaveza, uključujući isplate dividendi i otkupe sopstvenih akcija od strane CCP-</w:t>
      </w:r>
      <w:proofErr w:type="spellStart"/>
      <w:r w:rsidRPr="005D55AF">
        <w:rPr>
          <w:rFonts w:ascii="Arial" w:hAnsi="Arial" w:cs="Arial"/>
          <w:sz w:val="22"/>
          <w:szCs w:val="22"/>
        </w:rPr>
        <w:t>ija</w:t>
      </w:r>
      <w:proofErr w:type="spellEnd"/>
      <w:r w:rsidRPr="005D55AF">
        <w:rPr>
          <w:rFonts w:ascii="Arial" w:hAnsi="Arial" w:cs="Arial"/>
          <w:sz w:val="22"/>
          <w:szCs w:val="22"/>
        </w:rPr>
        <w:t>, kao i da ograniči, zabrani ili zamrzne isplate varijabilne naknade, kao i diskrecione penzione beneficije ili otpremnine za članove višeg rukovodstva</w:t>
      </w:r>
      <w:r w:rsidR="00DA6D87" w:rsidRPr="005D55AF">
        <w:rPr>
          <w:rFonts w:ascii="Arial" w:hAnsi="Arial" w:cs="Arial"/>
          <w:sz w:val="22"/>
          <w:szCs w:val="22"/>
        </w:rPr>
        <w:t>.</w:t>
      </w:r>
    </w:p>
    <w:p w14:paraId="252CB1BC" w14:textId="77777777" w:rsidR="00B36B86" w:rsidRPr="005D55AF" w:rsidRDefault="00B36B86" w:rsidP="00B36B8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 za svaku od mjera iz stava 1 ovog člana određuje primjeren rok za njihovo sprovođenje, a nakon preduzimanja tih mjera prati i ocjenjuje njihovu djelotvornost.</w:t>
      </w:r>
    </w:p>
    <w:p w14:paraId="050DDB32" w14:textId="795746C8" w:rsidR="00B36B86" w:rsidRPr="005D55AF" w:rsidRDefault="00B36B86" w:rsidP="00B36B8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primjenjuje mjere iz tačaka 1 do 13 stav 1 ovog člana samo nakon što uzme u obzir uticaj tih mjera u drugim državama članicama u kojima CCP obavlja djelatnost ili pruža usluge, te nakon što o tome obavijesti relevantne nadležne organe, naročito u slučaju kada je poslovanje CCP od ključnog ili značajnog značaja za lokalna finansijska tržišta, uključujući države u kojima se nalaze </w:t>
      </w:r>
      <w:r w:rsidR="001C6536" w:rsidRPr="005D55AF">
        <w:rPr>
          <w:rFonts w:ascii="Arial" w:hAnsi="Arial" w:cs="Arial"/>
          <w:sz w:val="22"/>
          <w:szCs w:val="22"/>
        </w:rPr>
        <w:t>mjesta</w:t>
      </w:r>
      <w:r w:rsidRPr="005D55AF">
        <w:rPr>
          <w:rFonts w:ascii="Arial" w:hAnsi="Arial" w:cs="Arial"/>
          <w:sz w:val="22"/>
          <w:szCs w:val="22"/>
        </w:rPr>
        <w:t xml:space="preserve"> trgovanja i infrastrukture finansijskog tržišta povezane sa članovima sistema poravnanja.</w:t>
      </w:r>
    </w:p>
    <w:p w14:paraId="327324DE" w14:textId="77777777" w:rsidR="004035A4" w:rsidRPr="005D55AF" w:rsidRDefault="004035A4" w:rsidP="004035A4">
      <w:pPr>
        <w:pStyle w:val="NormalWeb"/>
        <w:spacing w:before="0" w:beforeAutospacing="0" w:after="0" w:afterAutospacing="0"/>
        <w:ind w:firstLine="360"/>
        <w:jc w:val="both"/>
        <w:rPr>
          <w:rFonts w:ascii="Arial" w:hAnsi="Arial" w:cs="Arial"/>
          <w:sz w:val="22"/>
          <w:szCs w:val="22"/>
        </w:rPr>
      </w:pPr>
      <w:r w:rsidRPr="005D55AF">
        <w:rPr>
          <w:rStyle w:val="Strong"/>
          <w:rFonts w:ascii="Arial" w:eastAsiaTheme="majorEastAsia" w:hAnsi="Arial" w:cs="Arial"/>
          <w:b w:val="0"/>
          <w:bCs w:val="0"/>
          <w:sz w:val="22"/>
          <w:szCs w:val="22"/>
        </w:rPr>
        <w:t>Komisija</w:t>
      </w:r>
      <w:r w:rsidR="00B36B86" w:rsidRPr="005D55AF">
        <w:rPr>
          <w:rFonts w:ascii="Arial" w:hAnsi="Arial" w:cs="Arial"/>
          <w:sz w:val="22"/>
          <w:szCs w:val="22"/>
        </w:rPr>
        <w:t xml:space="preserve"> primjenjuje mjeru iz tačke </w:t>
      </w:r>
      <w:r w:rsidRPr="005D55AF">
        <w:rPr>
          <w:rFonts w:ascii="Arial" w:hAnsi="Arial" w:cs="Arial"/>
          <w:sz w:val="22"/>
          <w:szCs w:val="22"/>
        </w:rPr>
        <w:t>9</w:t>
      </w:r>
      <w:r w:rsidR="00B36B86" w:rsidRPr="005D55AF">
        <w:rPr>
          <w:rFonts w:ascii="Arial" w:hAnsi="Arial" w:cs="Arial"/>
          <w:sz w:val="22"/>
          <w:szCs w:val="22"/>
        </w:rPr>
        <w:t xml:space="preserve"> </w:t>
      </w:r>
      <w:r w:rsidRPr="005D55AF">
        <w:rPr>
          <w:rFonts w:ascii="Arial" w:hAnsi="Arial" w:cs="Arial"/>
          <w:sz w:val="22"/>
          <w:szCs w:val="22"/>
        </w:rPr>
        <w:t xml:space="preserve">stav 1 </w:t>
      </w:r>
      <w:r w:rsidR="00B36B86" w:rsidRPr="005D55AF">
        <w:rPr>
          <w:rFonts w:ascii="Arial" w:hAnsi="Arial" w:cs="Arial"/>
          <w:sz w:val="22"/>
          <w:szCs w:val="22"/>
        </w:rPr>
        <w:t>ovog člana samo ako je ta mjera u javnom interesu i potrebna za ostvarivanje bilo kojeg od sljedećih ciljeva:</w:t>
      </w:r>
    </w:p>
    <w:p w14:paraId="3DAE3B40" w14:textId="77777777" w:rsidR="004035A4" w:rsidRPr="005D55AF" w:rsidRDefault="004035A4" w:rsidP="004035A4">
      <w:pPr>
        <w:pStyle w:val="NormalWeb"/>
        <w:numPr>
          <w:ilvl w:val="0"/>
          <w:numId w:val="104"/>
        </w:numPr>
        <w:spacing w:before="0" w:beforeAutospacing="0" w:after="0" w:afterAutospacing="0"/>
        <w:jc w:val="both"/>
        <w:rPr>
          <w:rFonts w:ascii="Arial" w:hAnsi="Arial" w:cs="Arial"/>
          <w:sz w:val="22"/>
          <w:szCs w:val="22"/>
        </w:rPr>
      </w:pPr>
      <w:r w:rsidRPr="005D55AF">
        <w:rPr>
          <w:rFonts w:ascii="Arial" w:hAnsi="Arial" w:cs="Arial"/>
          <w:sz w:val="22"/>
          <w:szCs w:val="22"/>
        </w:rPr>
        <w:t>o</w:t>
      </w:r>
      <w:r w:rsidR="00B36B86" w:rsidRPr="005D55AF">
        <w:rPr>
          <w:rFonts w:ascii="Arial" w:hAnsi="Arial" w:cs="Arial"/>
          <w:sz w:val="22"/>
          <w:szCs w:val="22"/>
        </w:rPr>
        <w:t>čuvanje finansijske stabilnosti u Evropskoj uniji ili u jednoj ili više njezinih država članica;</w:t>
      </w:r>
    </w:p>
    <w:p w14:paraId="07CB3153" w14:textId="77777777" w:rsidR="004035A4" w:rsidRPr="005D55AF" w:rsidRDefault="00B36B86" w:rsidP="004035A4">
      <w:pPr>
        <w:pStyle w:val="NormalWeb"/>
        <w:numPr>
          <w:ilvl w:val="0"/>
          <w:numId w:val="104"/>
        </w:numPr>
        <w:spacing w:before="0" w:beforeAutospacing="0" w:after="0" w:afterAutospacing="0"/>
        <w:jc w:val="both"/>
        <w:rPr>
          <w:rFonts w:ascii="Arial" w:hAnsi="Arial" w:cs="Arial"/>
          <w:sz w:val="22"/>
          <w:szCs w:val="22"/>
        </w:rPr>
      </w:pPr>
      <w:proofErr w:type="spellStart"/>
      <w:r w:rsidRPr="005D55AF">
        <w:rPr>
          <w:rFonts w:ascii="Arial" w:hAnsi="Arial" w:cs="Arial"/>
          <w:sz w:val="22"/>
          <w:szCs w:val="22"/>
        </w:rPr>
        <w:t>obezbjeđivanje</w:t>
      </w:r>
      <w:proofErr w:type="spellEnd"/>
      <w:r w:rsidRPr="005D55AF">
        <w:rPr>
          <w:rFonts w:ascii="Arial" w:hAnsi="Arial" w:cs="Arial"/>
          <w:sz w:val="22"/>
          <w:szCs w:val="22"/>
        </w:rPr>
        <w:t xml:space="preserve"> kontinuiteta ključnih funkcija CCP i pristupa tim funkcijama na transparentnoj i </w:t>
      </w:r>
      <w:proofErr w:type="spellStart"/>
      <w:r w:rsidRPr="005D55AF">
        <w:rPr>
          <w:rFonts w:ascii="Arial" w:hAnsi="Arial" w:cs="Arial"/>
          <w:sz w:val="22"/>
          <w:szCs w:val="22"/>
        </w:rPr>
        <w:t>nediskriminatornoj</w:t>
      </w:r>
      <w:proofErr w:type="spellEnd"/>
      <w:r w:rsidRPr="005D55AF">
        <w:rPr>
          <w:rFonts w:ascii="Arial" w:hAnsi="Arial" w:cs="Arial"/>
          <w:sz w:val="22"/>
          <w:szCs w:val="22"/>
        </w:rPr>
        <w:t xml:space="preserve"> osnovi;</w:t>
      </w:r>
    </w:p>
    <w:p w14:paraId="7F9EC74E" w14:textId="422E5DA4" w:rsidR="00B36B86" w:rsidRPr="005D55AF" w:rsidRDefault="00B36B86" w:rsidP="004035A4">
      <w:pPr>
        <w:pStyle w:val="NormalWeb"/>
        <w:numPr>
          <w:ilvl w:val="0"/>
          <w:numId w:val="104"/>
        </w:numPr>
        <w:spacing w:before="0" w:beforeAutospacing="0" w:after="0" w:afterAutospacing="0"/>
        <w:jc w:val="both"/>
        <w:rPr>
          <w:rFonts w:ascii="Arial" w:hAnsi="Arial" w:cs="Arial"/>
          <w:sz w:val="22"/>
          <w:szCs w:val="22"/>
        </w:rPr>
      </w:pPr>
      <w:r w:rsidRPr="005D55AF">
        <w:rPr>
          <w:rFonts w:ascii="Arial" w:hAnsi="Arial" w:cs="Arial"/>
          <w:sz w:val="22"/>
          <w:szCs w:val="22"/>
        </w:rPr>
        <w:t>očuvanje ili ponovno uspostavljanje finansijske otpornosti CCP.</w:t>
      </w:r>
    </w:p>
    <w:p w14:paraId="28596528" w14:textId="77777777" w:rsidR="004035A4" w:rsidRPr="005D55AF" w:rsidRDefault="004035A4" w:rsidP="004035A4">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w:t>
      </w:r>
      <w:r w:rsidR="00B36B86" w:rsidRPr="005D55AF">
        <w:rPr>
          <w:rFonts w:ascii="Arial" w:hAnsi="Arial" w:cs="Arial"/>
          <w:sz w:val="22"/>
          <w:szCs w:val="22"/>
        </w:rPr>
        <w:t xml:space="preserve"> ne primjenjuje mjeru iz </w:t>
      </w:r>
      <w:r w:rsidRPr="005D55AF">
        <w:rPr>
          <w:rFonts w:ascii="Arial" w:hAnsi="Arial" w:cs="Arial"/>
          <w:sz w:val="22"/>
          <w:szCs w:val="22"/>
        </w:rPr>
        <w:t xml:space="preserve">tačke 9 stav 1 ovog člana </w:t>
      </w:r>
      <w:r w:rsidR="00B36B86" w:rsidRPr="005D55AF">
        <w:rPr>
          <w:rFonts w:ascii="Arial" w:hAnsi="Arial" w:cs="Arial"/>
          <w:sz w:val="22"/>
          <w:szCs w:val="22"/>
        </w:rPr>
        <w:t xml:space="preserve">u odnosu na mjere koje uključuju </w:t>
      </w:r>
      <w:proofErr w:type="spellStart"/>
      <w:r w:rsidR="00B36B86" w:rsidRPr="005D55AF">
        <w:rPr>
          <w:rFonts w:ascii="Arial" w:hAnsi="Arial" w:cs="Arial"/>
          <w:sz w:val="22"/>
          <w:szCs w:val="22"/>
        </w:rPr>
        <w:t>prenos</w:t>
      </w:r>
      <w:proofErr w:type="spellEnd"/>
      <w:r w:rsidR="00B36B86" w:rsidRPr="005D55AF">
        <w:rPr>
          <w:rFonts w:ascii="Arial" w:hAnsi="Arial" w:cs="Arial"/>
          <w:sz w:val="22"/>
          <w:szCs w:val="22"/>
        </w:rPr>
        <w:t xml:space="preserve"> vlasništva, prava ili obaveza druge CCP.</w:t>
      </w:r>
    </w:p>
    <w:p w14:paraId="4042A1A8" w14:textId="49C79A62" w:rsidR="004035A4" w:rsidRPr="005D55AF" w:rsidRDefault="00B36B86" w:rsidP="004035A4">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Kada CCP koristi doprinose u </w:t>
      </w:r>
      <w:proofErr w:type="spellStart"/>
      <w:r w:rsidRPr="005D55AF">
        <w:rPr>
          <w:rFonts w:ascii="Arial" w:hAnsi="Arial" w:cs="Arial"/>
          <w:sz w:val="22"/>
          <w:szCs w:val="22"/>
        </w:rPr>
        <w:t>jamstveni</w:t>
      </w:r>
      <w:proofErr w:type="spellEnd"/>
      <w:r w:rsidRPr="005D55AF">
        <w:rPr>
          <w:rFonts w:ascii="Arial" w:hAnsi="Arial" w:cs="Arial"/>
          <w:sz w:val="22"/>
          <w:szCs w:val="22"/>
        </w:rPr>
        <w:t xml:space="preserve"> fond članova sistema poravnanja koji uredno ispunjavaju svoje obaveze, CCP bez nepotrebnog odlaganja obavještava </w:t>
      </w:r>
      <w:r w:rsidR="004035A4" w:rsidRPr="005D55AF">
        <w:rPr>
          <w:rFonts w:ascii="Arial" w:hAnsi="Arial" w:cs="Arial"/>
          <w:sz w:val="22"/>
          <w:szCs w:val="22"/>
        </w:rPr>
        <w:t>Komisiju</w:t>
      </w:r>
      <w:r w:rsidRPr="005D55AF">
        <w:rPr>
          <w:rFonts w:ascii="Arial" w:hAnsi="Arial" w:cs="Arial"/>
          <w:sz w:val="22"/>
          <w:szCs w:val="22"/>
        </w:rPr>
        <w:t xml:space="preserve"> i dostavlja obrazloženje da li takav događaj ukazuje na slabosti ili probleme u poslovanju tog CCP</w:t>
      </w:r>
      <w:r w:rsidR="004035A4" w:rsidRPr="005D55AF">
        <w:rPr>
          <w:rFonts w:ascii="Arial" w:hAnsi="Arial" w:cs="Arial"/>
          <w:sz w:val="22"/>
          <w:szCs w:val="22"/>
        </w:rPr>
        <w:t>-</w:t>
      </w:r>
      <w:proofErr w:type="spellStart"/>
      <w:r w:rsidR="004035A4" w:rsidRPr="005D55AF">
        <w:rPr>
          <w:rFonts w:ascii="Arial" w:hAnsi="Arial" w:cs="Arial"/>
          <w:sz w:val="22"/>
          <w:szCs w:val="22"/>
        </w:rPr>
        <w:t>ija</w:t>
      </w:r>
      <w:proofErr w:type="spellEnd"/>
      <w:r w:rsidRPr="005D55AF">
        <w:rPr>
          <w:rFonts w:ascii="Arial" w:hAnsi="Arial" w:cs="Arial"/>
          <w:sz w:val="22"/>
          <w:szCs w:val="22"/>
        </w:rPr>
        <w:t>.</w:t>
      </w:r>
    </w:p>
    <w:p w14:paraId="698DD495" w14:textId="77777777" w:rsidR="004035A4" w:rsidRPr="005D55AF" w:rsidRDefault="00B36B86" w:rsidP="004035A4">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Kada su ispunjeni uslovi iz stava 1 ovog člana, </w:t>
      </w:r>
      <w:r w:rsidR="004035A4" w:rsidRPr="005D55AF">
        <w:rPr>
          <w:rFonts w:ascii="Arial" w:hAnsi="Arial" w:cs="Arial"/>
          <w:sz w:val="22"/>
          <w:szCs w:val="22"/>
        </w:rPr>
        <w:t>Komisija</w:t>
      </w:r>
      <w:r w:rsidRPr="005D55AF">
        <w:rPr>
          <w:rFonts w:ascii="Arial" w:hAnsi="Arial" w:cs="Arial"/>
          <w:sz w:val="22"/>
          <w:szCs w:val="22"/>
        </w:rPr>
        <w:t xml:space="preserve"> obavještava ESMA-u i konsultuje </w:t>
      </w:r>
      <w:r w:rsidR="004035A4" w:rsidRPr="005D55AF">
        <w:rPr>
          <w:rFonts w:ascii="Arial" w:hAnsi="Arial" w:cs="Arial"/>
          <w:sz w:val="22"/>
          <w:szCs w:val="22"/>
        </w:rPr>
        <w:t xml:space="preserve">se </w:t>
      </w:r>
      <w:r w:rsidRPr="005D55AF">
        <w:rPr>
          <w:rFonts w:ascii="Arial" w:hAnsi="Arial" w:cs="Arial"/>
          <w:sz w:val="22"/>
          <w:szCs w:val="22"/>
        </w:rPr>
        <w:t xml:space="preserve">sa kolegijumom nadzornih tijela o predviđenim mjerama. </w:t>
      </w:r>
    </w:p>
    <w:p w14:paraId="670870B7" w14:textId="77777777" w:rsidR="004035A4" w:rsidRPr="005D55AF" w:rsidRDefault="00B36B86" w:rsidP="004035A4">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Nakon sprovedenih obavještenja i konsultacija, </w:t>
      </w:r>
      <w:r w:rsidR="004035A4" w:rsidRPr="005D55AF">
        <w:rPr>
          <w:rFonts w:ascii="Arial" w:hAnsi="Arial" w:cs="Arial"/>
          <w:sz w:val="22"/>
          <w:szCs w:val="22"/>
        </w:rPr>
        <w:t>Komisija</w:t>
      </w:r>
      <w:r w:rsidRPr="005D55AF">
        <w:rPr>
          <w:rFonts w:ascii="Arial" w:hAnsi="Arial" w:cs="Arial"/>
          <w:sz w:val="22"/>
          <w:szCs w:val="22"/>
        </w:rPr>
        <w:t xml:space="preserve"> odlučuje o primjeni bilo koje od mjera iz stava 1</w:t>
      </w:r>
      <w:r w:rsidR="004035A4" w:rsidRPr="005D55AF">
        <w:rPr>
          <w:rFonts w:ascii="Arial" w:hAnsi="Arial" w:cs="Arial"/>
          <w:sz w:val="22"/>
          <w:szCs w:val="22"/>
        </w:rPr>
        <w:t xml:space="preserve"> ovog člana</w:t>
      </w:r>
      <w:r w:rsidRPr="005D55AF">
        <w:rPr>
          <w:rFonts w:ascii="Arial" w:hAnsi="Arial" w:cs="Arial"/>
          <w:sz w:val="22"/>
          <w:szCs w:val="22"/>
        </w:rPr>
        <w:t xml:space="preserve"> i o svojoj odluci obavještava kolegijum nadzornih tijela</w:t>
      </w:r>
      <w:r w:rsidR="004035A4" w:rsidRPr="005D55AF">
        <w:rPr>
          <w:rFonts w:ascii="Arial" w:hAnsi="Arial" w:cs="Arial"/>
          <w:sz w:val="22"/>
          <w:szCs w:val="22"/>
        </w:rPr>
        <w:t xml:space="preserve"> i </w:t>
      </w:r>
      <w:r w:rsidRPr="005D55AF">
        <w:rPr>
          <w:rFonts w:ascii="Arial" w:hAnsi="Arial" w:cs="Arial"/>
          <w:sz w:val="22"/>
          <w:szCs w:val="22"/>
        </w:rPr>
        <w:t>ESMA-u.</w:t>
      </w:r>
    </w:p>
    <w:p w14:paraId="3322DA53" w14:textId="79C744DA" w:rsidR="00B36B86" w:rsidRPr="005D55AF" w:rsidRDefault="004035A4" w:rsidP="004035A4">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w:t>
      </w:r>
      <w:r w:rsidR="00B36B86" w:rsidRPr="005D55AF">
        <w:rPr>
          <w:rFonts w:ascii="Arial" w:hAnsi="Arial" w:cs="Arial"/>
          <w:sz w:val="22"/>
          <w:szCs w:val="22"/>
        </w:rPr>
        <w:t xml:space="preserve">, nakon obavještenja iz stava </w:t>
      </w:r>
      <w:r w:rsidRPr="005D55AF">
        <w:rPr>
          <w:rFonts w:ascii="Arial" w:hAnsi="Arial" w:cs="Arial"/>
          <w:sz w:val="22"/>
          <w:szCs w:val="22"/>
        </w:rPr>
        <w:t>7</w:t>
      </w:r>
      <w:r w:rsidR="00B36B86" w:rsidRPr="005D55AF">
        <w:rPr>
          <w:rFonts w:ascii="Arial" w:hAnsi="Arial" w:cs="Arial"/>
          <w:sz w:val="22"/>
          <w:szCs w:val="22"/>
        </w:rPr>
        <w:t xml:space="preserve"> ovog člana, može od CCP</w:t>
      </w:r>
      <w:r w:rsidRPr="005D55AF">
        <w:rPr>
          <w:rFonts w:ascii="Arial" w:hAnsi="Arial" w:cs="Arial"/>
          <w:sz w:val="22"/>
          <w:szCs w:val="22"/>
        </w:rPr>
        <w:t>-</w:t>
      </w:r>
      <w:proofErr w:type="spellStart"/>
      <w:r w:rsidRPr="005D55AF">
        <w:rPr>
          <w:rFonts w:ascii="Arial" w:hAnsi="Arial" w:cs="Arial"/>
          <w:sz w:val="22"/>
          <w:szCs w:val="22"/>
        </w:rPr>
        <w:t>ija</w:t>
      </w:r>
      <w:proofErr w:type="spellEnd"/>
      <w:r w:rsidRPr="005D55AF">
        <w:rPr>
          <w:rFonts w:ascii="Arial" w:hAnsi="Arial" w:cs="Arial"/>
          <w:sz w:val="22"/>
          <w:szCs w:val="22"/>
        </w:rPr>
        <w:t xml:space="preserve"> da</w:t>
      </w:r>
      <w:r w:rsidR="00B36B86" w:rsidRPr="005D55AF">
        <w:rPr>
          <w:rFonts w:ascii="Arial" w:hAnsi="Arial" w:cs="Arial"/>
          <w:sz w:val="22"/>
          <w:szCs w:val="22"/>
        </w:rPr>
        <w:t xml:space="preserve"> zahtijeva da stupi u kontakt sa potencijalnim kupcima, u cilju pripreme za sprovođenje sanacionih mjera, u skladu sa članom 4</w:t>
      </w:r>
      <w:r w:rsidR="00A51B83" w:rsidRPr="005D55AF">
        <w:rPr>
          <w:rFonts w:ascii="Arial" w:hAnsi="Arial" w:cs="Arial"/>
          <w:sz w:val="22"/>
          <w:szCs w:val="22"/>
        </w:rPr>
        <w:t>6</w:t>
      </w:r>
      <w:r w:rsidR="00B36B86" w:rsidRPr="005D55AF">
        <w:rPr>
          <w:rFonts w:ascii="Arial" w:hAnsi="Arial" w:cs="Arial"/>
          <w:sz w:val="22"/>
          <w:szCs w:val="22"/>
        </w:rPr>
        <w:t xml:space="preserve"> ovog zakona i odredbama o povjerljivosti iz člana 7</w:t>
      </w:r>
      <w:r w:rsidR="006E1B61" w:rsidRPr="005D55AF">
        <w:rPr>
          <w:rFonts w:ascii="Arial" w:hAnsi="Arial" w:cs="Arial"/>
          <w:sz w:val="22"/>
          <w:szCs w:val="22"/>
        </w:rPr>
        <w:t>8 ovog zakona</w:t>
      </w:r>
      <w:r w:rsidR="00B36B86" w:rsidRPr="005D55AF">
        <w:rPr>
          <w:rFonts w:ascii="Arial" w:hAnsi="Arial" w:cs="Arial"/>
          <w:sz w:val="22"/>
          <w:szCs w:val="22"/>
        </w:rPr>
        <w:t>.</w:t>
      </w:r>
    </w:p>
    <w:p w14:paraId="3D440036" w14:textId="0B3BAE00" w:rsidR="00DA6D87" w:rsidRPr="005D55AF" w:rsidRDefault="00DA6D87" w:rsidP="003D77EA">
      <w:pPr>
        <w:pStyle w:val="NormalWeb"/>
        <w:spacing w:before="0" w:beforeAutospacing="0" w:after="0" w:afterAutospacing="0"/>
        <w:jc w:val="center"/>
        <w:rPr>
          <w:rStyle w:val="Strong"/>
          <w:rFonts w:ascii="Arial" w:eastAsiaTheme="majorEastAsia" w:hAnsi="Arial" w:cs="Arial"/>
          <w:sz w:val="22"/>
          <w:szCs w:val="22"/>
        </w:rPr>
      </w:pPr>
      <w:r w:rsidRPr="005D55AF">
        <w:rPr>
          <w:rFonts w:ascii="Arial" w:hAnsi="Arial" w:cs="Arial"/>
          <w:sz w:val="22"/>
          <w:szCs w:val="22"/>
        </w:rPr>
        <w:br/>
      </w:r>
      <w:r w:rsidR="003D77EA" w:rsidRPr="005D55AF">
        <w:rPr>
          <w:rStyle w:val="Strong"/>
          <w:rFonts w:ascii="Arial" w:eastAsiaTheme="majorEastAsia" w:hAnsi="Arial" w:cs="Arial"/>
          <w:sz w:val="22"/>
          <w:szCs w:val="22"/>
        </w:rPr>
        <w:t>Razrješenje</w:t>
      </w:r>
      <w:r w:rsidRPr="005D55AF">
        <w:rPr>
          <w:rStyle w:val="Strong"/>
          <w:rFonts w:ascii="Arial" w:eastAsiaTheme="majorEastAsia" w:hAnsi="Arial" w:cs="Arial"/>
          <w:sz w:val="22"/>
          <w:szCs w:val="22"/>
        </w:rPr>
        <w:t xml:space="preserve"> višeg rukovodstva i odbora</w:t>
      </w:r>
    </w:p>
    <w:p w14:paraId="637DA11A" w14:textId="4DC2B8AE" w:rsidR="003D77EA" w:rsidRPr="005D55AF" w:rsidRDefault="003D77EA" w:rsidP="003D77EA">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24</w:t>
      </w:r>
    </w:p>
    <w:p w14:paraId="584D7E72" w14:textId="4500091E" w:rsidR="003D77EA" w:rsidRPr="005D55AF" w:rsidRDefault="003D77EA" w:rsidP="003D77E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Kada dođe do značajnog pogoršanja finansijske situacije CCP-a ili kada CCP krši svoje zakonske obaveze, uključujući i sopstvena operativna pravila, a druge mjere preduzete u skladu sa članom 23 ovog zakona nijesu dovoljne da otklone takvu situaciju, Komisija može zahtijevati potpuno ili djelimično razrješenje višeg rukovodstva ili odbora CCP-a</w:t>
      </w:r>
      <w:r w:rsidR="00DA6D87" w:rsidRPr="005D55AF">
        <w:rPr>
          <w:rFonts w:ascii="Arial" w:hAnsi="Arial" w:cs="Arial"/>
          <w:sz w:val="22"/>
          <w:szCs w:val="22"/>
        </w:rPr>
        <w:t>.</w:t>
      </w:r>
    </w:p>
    <w:p w14:paraId="00B5F058" w14:textId="0E247EB2" w:rsidR="003D77EA" w:rsidRPr="005D55AF" w:rsidRDefault="003D77EA" w:rsidP="003D77E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Kada Komisija zahtijeva potpuno ili djelimično razrješenje višeg rukovodstva ili odbora CCP-a, o tome obavještava ESMA-u i kolegijum nadzornih tijela.</w:t>
      </w:r>
    </w:p>
    <w:p w14:paraId="53A8DE42" w14:textId="65F5E0A7" w:rsidR="003D77EA" w:rsidRPr="005D55AF" w:rsidRDefault="003D77EA" w:rsidP="003D77E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Imenovanje novog izvršnog rukovodstva ili odbora vrši se u skladu sa zakonom o tržištu kapitala i podliježe odobrenju ili saglasnosti Komisije.</w:t>
      </w:r>
    </w:p>
    <w:p w14:paraId="44F82454" w14:textId="77777777" w:rsidR="003D77EA" w:rsidRPr="005D55AF" w:rsidRDefault="003D77EA" w:rsidP="003D77E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Ako Komisija ocijeni da zamjena višeg rukovodstva ili odbora nije dovoljna, može imenovati jednog ili više privremenih upravnika u CCP, koji će zamijeniti ili privremeno sarađivati sa odborom i višim rukovodstvom CCP-a. </w:t>
      </w:r>
    </w:p>
    <w:p w14:paraId="633370CA" w14:textId="72C90691" w:rsidR="003D77EA" w:rsidRPr="005D55AF" w:rsidRDefault="003D77EA" w:rsidP="003D77E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Privremeni upravnik mora da ima odgovarajuće kvalifikacije, sposobnosti i znanja potrebna za obavljanje svojih funkcija i ne smije biti u sukobu interesa</w:t>
      </w:r>
      <w:r w:rsidR="00DA6D87" w:rsidRPr="005D55AF">
        <w:rPr>
          <w:rFonts w:ascii="Arial" w:hAnsi="Arial" w:cs="Arial"/>
          <w:sz w:val="22"/>
          <w:szCs w:val="22"/>
        </w:rPr>
        <w:t>.</w:t>
      </w:r>
    </w:p>
    <w:p w14:paraId="4E3E65F0" w14:textId="77777777" w:rsidR="003D77EA" w:rsidRPr="005D55AF" w:rsidRDefault="003D77EA" w:rsidP="0046424E">
      <w:pPr>
        <w:pStyle w:val="NormalWeb"/>
        <w:spacing w:before="0" w:beforeAutospacing="0" w:after="0" w:afterAutospacing="0"/>
        <w:rPr>
          <w:rStyle w:val="Strong"/>
          <w:rFonts w:ascii="Arial" w:eastAsiaTheme="majorEastAsia" w:hAnsi="Arial" w:cs="Arial"/>
          <w:sz w:val="22"/>
          <w:szCs w:val="22"/>
        </w:rPr>
      </w:pPr>
    </w:p>
    <w:p w14:paraId="18D0B16A" w14:textId="3A4D8125" w:rsidR="00DA6D87" w:rsidRPr="005D55AF" w:rsidRDefault="00DA6D87" w:rsidP="0021213C">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 xml:space="preserve">Pružanje naknade članovima </w:t>
      </w:r>
      <w:r w:rsidR="00D00EC9" w:rsidRPr="005D55AF">
        <w:rPr>
          <w:rStyle w:val="Strong"/>
          <w:rFonts w:ascii="Arial" w:eastAsiaTheme="majorEastAsia" w:hAnsi="Arial" w:cs="Arial"/>
          <w:sz w:val="22"/>
          <w:szCs w:val="22"/>
        </w:rPr>
        <w:t>sistem</w:t>
      </w:r>
      <w:r w:rsidRPr="005D55AF">
        <w:rPr>
          <w:rStyle w:val="Strong"/>
          <w:rFonts w:ascii="Arial" w:eastAsiaTheme="majorEastAsia" w:hAnsi="Arial" w:cs="Arial"/>
          <w:sz w:val="22"/>
          <w:szCs w:val="22"/>
        </w:rPr>
        <w:t xml:space="preserve">a poravnanja koji ispunjavaju svoje </w:t>
      </w:r>
      <w:r w:rsidR="005E0845" w:rsidRPr="005D55AF">
        <w:rPr>
          <w:rStyle w:val="Strong"/>
          <w:rFonts w:ascii="Arial" w:eastAsiaTheme="majorEastAsia" w:hAnsi="Arial" w:cs="Arial"/>
          <w:sz w:val="22"/>
          <w:szCs w:val="22"/>
        </w:rPr>
        <w:t>obavez</w:t>
      </w:r>
      <w:r w:rsidRPr="005D55AF">
        <w:rPr>
          <w:rStyle w:val="Strong"/>
          <w:rFonts w:ascii="Arial" w:eastAsiaTheme="majorEastAsia" w:hAnsi="Arial" w:cs="Arial"/>
          <w:sz w:val="22"/>
          <w:szCs w:val="22"/>
        </w:rPr>
        <w:t>e</w:t>
      </w:r>
    </w:p>
    <w:p w14:paraId="6A4E90A7" w14:textId="22B100E6" w:rsidR="0021213C" w:rsidRPr="005D55AF" w:rsidRDefault="0021213C" w:rsidP="0021213C">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25</w:t>
      </w:r>
    </w:p>
    <w:p w14:paraId="61DDF590" w14:textId="61F0B12D" w:rsidR="0021213C" w:rsidRPr="005D55AF" w:rsidRDefault="0021213C" w:rsidP="0021213C">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Ne dovodeći u pitanje odgovornost članova sistema poravnanja da snose gubitke koji prevazilaze strukturu pokrića slučaja neispunjenja obaveza, kada je CCP tokom oporavka izazvanog događajem koji nije slučaj neispunjenja obaveza primijenio mjere i aranžmane iz svog plana oporavka kojima se umanjuje vrijednost dobitaka koji bi pripadali članovima sistema poravnanja koji nijesu izazvali slučaj neispunjenja, te kao rezultat toga nije ušao u postupak sanacije, </w:t>
      </w:r>
      <w:r w:rsidRPr="005D55AF">
        <w:rPr>
          <w:rStyle w:val="Strong"/>
          <w:rFonts w:ascii="Arial" w:eastAsiaTheme="majorEastAsia" w:hAnsi="Arial" w:cs="Arial"/>
          <w:b w:val="0"/>
          <w:bCs w:val="0"/>
          <w:sz w:val="22"/>
          <w:szCs w:val="22"/>
        </w:rPr>
        <w:t>Komisija</w:t>
      </w:r>
      <w:r w:rsidRPr="005D55AF">
        <w:rPr>
          <w:rFonts w:ascii="Arial" w:hAnsi="Arial" w:cs="Arial"/>
          <w:sz w:val="22"/>
          <w:szCs w:val="22"/>
        </w:rPr>
        <w:t xml:space="preserve"> može naložiti CCP-u da takvim članovima sistema poravnanja nadoknadi gubitke putem novčanih isplata ili, kada je primjereno, naložiti CCP-u da izda instrumente kojima se priznaje potraživanje na buduću dobit CCP-a.</w:t>
      </w:r>
    </w:p>
    <w:p w14:paraId="00D43662" w14:textId="77777777" w:rsidR="0021213C" w:rsidRPr="005D55AF" w:rsidRDefault="0021213C" w:rsidP="0021213C">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Mogućnost nadoknade članovima sistema poravnanja koji ispunjavaju svoje obaveze ne primjenjuje se na njihove ugovorno preuzete gubitke tokom upravljanja slučajem neispunjenja i faze oporavka.</w:t>
      </w:r>
    </w:p>
    <w:p w14:paraId="3B7FD8F9" w14:textId="77777777" w:rsidR="0021213C" w:rsidRPr="005D55AF" w:rsidRDefault="0021213C" w:rsidP="0021213C">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Novčane isplate ili vrijednost instrumenata koji priznaju potraživanje na buduću dobit CCP-a, a koji se izdaju svakom pogođenom članu sistema poravnjanja, moraju biti srazmjerni gubitku koji prelazi njegove ugovorne obaveze.</w:t>
      </w:r>
    </w:p>
    <w:p w14:paraId="487C1175" w14:textId="77777777" w:rsidR="0021213C" w:rsidRPr="005D55AF" w:rsidRDefault="0021213C" w:rsidP="0021213C">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Instrumenti koji priznaju potraživanje na buduću dobit CCP-a daju njihovom imaocu pravo na godišnje isplate od CCP-a do iznosa kojim se gubitak nadoknađuje, u cijelosti ako je moguće, uz utvrđivanje primjerenog maksimalnog broja godina od datuma izdavanja.</w:t>
      </w:r>
    </w:p>
    <w:p w14:paraId="0BF32980" w14:textId="77777777" w:rsidR="0021213C" w:rsidRPr="005D55AF" w:rsidRDefault="0021213C" w:rsidP="0021213C">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Ako su članovi sistema poravnanja prenijeli višak gubitaka na svoje klijente, dužni su proslijediti klijentima i odgovarajući dio nadoknade koju prime od CCP-a, u mjeri u kojoj se nadoknađuju gubici nastali po pozicijama klijenata.</w:t>
      </w:r>
    </w:p>
    <w:p w14:paraId="6B7B05BB" w14:textId="07D83197" w:rsidR="0021213C" w:rsidRPr="005D55AF" w:rsidRDefault="0021213C" w:rsidP="0021213C">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Primjereni maksimalni </w:t>
      </w:r>
      <w:proofErr w:type="spellStart"/>
      <w:r w:rsidRPr="005D55AF">
        <w:rPr>
          <w:rFonts w:ascii="Arial" w:hAnsi="Arial" w:cs="Arial"/>
          <w:sz w:val="22"/>
          <w:szCs w:val="22"/>
        </w:rPr>
        <w:t>udio</w:t>
      </w:r>
      <w:proofErr w:type="spellEnd"/>
      <w:r w:rsidRPr="005D55AF">
        <w:rPr>
          <w:rFonts w:ascii="Arial" w:hAnsi="Arial" w:cs="Arial"/>
          <w:sz w:val="22"/>
          <w:szCs w:val="22"/>
        </w:rPr>
        <w:t xml:space="preserve"> godišnje dobiti CCP-a koristi se za isplate po osnovu tih instrumenata.</w:t>
      </w:r>
    </w:p>
    <w:p w14:paraId="71964C63" w14:textId="721EBDD7" w:rsidR="0069233B" w:rsidRPr="005D55AF" w:rsidRDefault="0069233B" w:rsidP="005C1A2F">
      <w:pPr>
        <w:pStyle w:val="NormalWeb"/>
        <w:spacing w:before="0" w:beforeAutospacing="0" w:after="0" w:afterAutospacing="0"/>
        <w:jc w:val="center"/>
        <w:rPr>
          <w:rStyle w:val="Strong"/>
          <w:rFonts w:ascii="Arial" w:eastAsiaTheme="majorEastAsia" w:hAnsi="Arial" w:cs="Arial"/>
          <w:sz w:val="22"/>
          <w:szCs w:val="22"/>
        </w:rPr>
      </w:pPr>
      <w:r w:rsidRPr="005D55AF">
        <w:rPr>
          <w:rFonts w:ascii="Arial" w:hAnsi="Arial" w:cs="Arial"/>
          <w:sz w:val="22"/>
          <w:szCs w:val="22"/>
        </w:rPr>
        <w:br/>
      </w:r>
      <w:r w:rsidRPr="005D55AF">
        <w:rPr>
          <w:rStyle w:val="Strong"/>
          <w:rFonts w:ascii="Arial" w:eastAsiaTheme="majorEastAsia" w:hAnsi="Arial" w:cs="Arial"/>
          <w:sz w:val="22"/>
          <w:szCs w:val="22"/>
        </w:rPr>
        <w:t>Ciljevi sanacije</w:t>
      </w:r>
    </w:p>
    <w:p w14:paraId="2DC814F4" w14:textId="7B1F12BC" w:rsidR="005C1A2F" w:rsidRPr="005D55AF" w:rsidRDefault="005C1A2F" w:rsidP="005C1A2F">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Član 26</w:t>
      </w:r>
    </w:p>
    <w:p w14:paraId="5A5029C2" w14:textId="77777777" w:rsidR="003E31F9" w:rsidRPr="005D55AF" w:rsidRDefault="003E31F9" w:rsidP="00926D9D">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Prilikom primjene sanacionih mjera i korišćenja sanacionih ovlašćenja, </w:t>
      </w:r>
      <w:r w:rsidRPr="005D55AF">
        <w:rPr>
          <w:rStyle w:val="Strong"/>
          <w:rFonts w:ascii="Arial" w:eastAsiaTheme="majorEastAsia" w:hAnsi="Arial" w:cs="Arial"/>
          <w:b w:val="0"/>
          <w:bCs w:val="0"/>
          <w:sz w:val="22"/>
          <w:szCs w:val="22"/>
        </w:rPr>
        <w:t>Komisija</w:t>
      </w:r>
      <w:r w:rsidRPr="005D55AF">
        <w:rPr>
          <w:rFonts w:ascii="Arial" w:hAnsi="Arial" w:cs="Arial"/>
          <w:sz w:val="22"/>
          <w:szCs w:val="22"/>
        </w:rPr>
        <w:t xml:space="preserve"> postupa imajući u vidu sve sljedeće ciljeve sanacije, koji imaju jednaku važnost i koji se uravnotežuju u skladu sa prirodom i okolnostima konkretnog slučaja:</w:t>
      </w:r>
    </w:p>
    <w:p w14:paraId="7B92F72E" w14:textId="77777777" w:rsidR="003E31F9" w:rsidRPr="005D55AF" w:rsidRDefault="003E31F9" w:rsidP="005C1A2F">
      <w:pPr>
        <w:pStyle w:val="NormalWeb"/>
        <w:numPr>
          <w:ilvl w:val="0"/>
          <w:numId w:val="105"/>
        </w:numPr>
        <w:spacing w:before="0" w:beforeAutospacing="0" w:after="0" w:afterAutospacing="0"/>
        <w:rPr>
          <w:rFonts w:ascii="Arial" w:hAnsi="Arial" w:cs="Arial"/>
          <w:sz w:val="22"/>
          <w:szCs w:val="22"/>
        </w:rPr>
      </w:pPr>
      <w:proofErr w:type="spellStart"/>
      <w:r w:rsidRPr="005D55AF">
        <w:rPr>
          <w:rFonts w:ascii="Arial" w:hAnsi="Arial" w:cs="Arial"/>
          <w:sz w:val="22"/>
          <w:szCs w:val="22"/>
        </w:rPr>
        <w:t>obezbjeđivanje</w:t>
      </w:r>
      <w:proofErr w:type="spellEnd"/>
      <w:r w:rsidRPr="005D55AF">
        <w:rPr>
          <w:rFonts w:ascii="Arial" w:hAnsi="Arial" w:cs="Arial"/>
          <w:sz w:val="22"/>
          <w:szCs w:val="22"/>
        </w:rPr>
        <w:t xml:space="preserve"> kontinuiteta ključnih funkcija CCP-a, posebno:</w:t>
      </w:r>
    </w:p>
    <w:p w14:paraId="208B1370" w14:textId="77777777" w:rsidR="003E31F9" w:rsidRPr="005D55AF" w:rsidRDefault="003E31F9" w:rsidP="005C1A2F">
      <w:pPr>
        <w:pStyle w:val="NormalWeb"/>
        <w:numPr>
          <w:ilvl w:val="1"/>
          <w:numId w:val="105"/>
        </w:numPr>
        <w:spacing w:before="0" w:beforeAutospacing="0" w:after="0" w:afterAutospacing="0"/>
        <w:rPr>
          <w:rFonts w:ascii="Arial" w:hAnsi="Arial" w:cs="Arial"/>
          <w:sz w:val="22"/>
          <w:szCs w:val="22"/>
        </w:rPr>
      </w:pPr>
      <w:r w:rsidRPr="005D55AF">
        <w:rPr>
          <w:rFonts w:ascii="Arial" w:hAnsi="Arial" w:cs="Arial"/>
          <w:sz w:val="22"/>
          <w:szCs w:val="22"/>
        </w:rPr>
        <w:t>blagovremenog ispunjenja obaveza CCP-a prema klirinškim članovima i, kada je primjenjivo, njihovim klijentima;</w:t>
      </w:r>
    </w:p>
    <w:p w14:paraId="0D7E6CEB" w14:textId="35D330E0" w:rsidR="003E31F9" w:rsidRPr="005D55AF" w:rsidRDefault="003E31F9" w:rsidP="003E31F9">
      <w:pPr>
        <w:pStyle w:val="NormalWeb"/>
        <w:numPr>
          <w:ilvl w:val="1"/>
          <w:numId w:val="105"/>
        </w:numPr>
        <w:rPr>
          <w:rFonts w:ascii="Arial" w:hAnsi="Arial" w:cs="Arial"/>
          <w:sz w:val="22"/>
          <w:szCs w:val="22"/>
        </w:rPr>
      </w:pPr>
      <w:r w:rsidRPr="005D55AF">
        <w:rPr>
          <w:rFonts w:ascii="Arial" w:hAnsi="Arial" w:cs="Arial"/>
          <w:sz w:val="22"/>
          <w:szCs w:val="22"/>
        </w:rPr>
        <w:t xml:space="preserve">kontinuiranog pristupa </w:t>
      </w:r>
      <w:r w:rsidR="00FB3B2E" w:rsidRPr="005D55AF">
        <w:rPr>
          <w:rFonts w:ascii="Arial" w:hAnsi="Arial" w:cs="Arial"/>
          <w:sz w:val="22"/>
          <w:szCs w:val="22"/>
        </w:rPr>
        <w:t>članova sistema poravnanja</w:t>
      </w:r>
      <w:r w:rsidRPr="005D55AF">
        <w:rPr>
          <w:rFonts w:ascii="Arial" w:hAnsi="Arial" w:cs="Arial"/>
          <w:sz w:val="22"/>
          <w:szCs w:val="22"/>
        </w:rPr>
        <w:t xml:space="preserve"> i, kada je primjenjivo, njihovih klijenata računima hartija od vrijednosti ili gotovine koje obezbjeđuje CCP, kao i </w:t>
      </w:r>
      <w:proofErr w:type="spellStart"/>
      <w:r w:rsidRPr="005D55AF">
        <w:rPr>
          <w:rFonts w:ascii="Arial" w:hAnsi="Arial" w:cs="Arial"/>
          <w:sz w:val="22"/>
          <w:szCs w:val="22"/>
        </w:rPr>
        <w:t>kolateralu</w:t>
      </w:r>
      <w:proofErr w:type="spellEnd"/>
      <w:r w:rsidRPr="005D55AF">
        <w:rPr>
          <w:rFonts w:ascii="Arial" w:hAnsi="Arial" w:cs="Arial"/>
          <w:sz w:val="22"/>
          <w:szCs w:val="22"/>
        </w:rPr>
        <w:t xml:space="preserve"> u vidu finansijskih instrumenata koje CCP drži;</w:t>
      </w:r>
    </w:p>
    <w:p w14:paraId="2B68D5C7" w14:textId="77777777" w:rsidR="005C1A2F" w:rsidRPr="005D55AF" w:rsidRDefault="003E31F9" w:rsidP="003E31F9">
      <w:pPr>
        <w:pStyle w:val="NormalWeb"/>
        <w:numPr>
          <w:ilvl w:val="0"/>
          <w:numId w:val="105"/>
        </w:numPr>
        <w:jc w:val="both"/>
        <w:rPr>
          <w:rFonts w:ascii="Arial" w:hAnsi="Arial" w:cs="Arial"/>
          <w:sz w:val="22"/>
          <w:szCs w:val="22"/>
        </w:rPr>
      </w:pPr>
      <w:proofErr w:type="spellStart"/>
      <w:r w:rsidRPr="005D55AF">
        <w:rPr>
          <w:rFonts w:ascii="Arial" w:hAnsi="Arial" w:cs="Arial"/>
          <w:sz w:val="22"/>
          <w:szCs w:val="22"/>
        </w:rPr>
        <w:t>obezbjeđivanje</w:t>
      </w:r>
      <w:proofErr w:type="spellEnd"/>
      <w:r w:rsidRPr="005D55AF">
        <w:rPr>
          <w:rFonts w:ascii="Arial" w:hAnsi="Arial" w:cs="Arial"/>
          <w:sz w:val="22"/>
          <w:szCs w:val="22"/>
        </w:rPr>
        <w:t xml:space="preserve"> kontinuiteta veza CCP-a sa drugim finansijskim tržišnim infrastrukturama (FMI), čiji bi prekid imao materijalno negativan uticaj na finansijsku stabilnost u Evropskoj uniji ili u jednoj ili više njenih država članica, kao i blagovremeno izvršavanje funkcija plaćanja, poravnanja, namire i vođenja evidencije;</w:t>
      </w:r>
    </w:p>
    <w:p w14:paraId="10321E63" w14:textId="77777777" w:rsidR="005C1A2F" w:rsidRPr="005D55AF" w:rsidRDefault="003E31F9" w:rsidP="003E31F9">
      <w:pPr>
        <w:pStyle w:val="NormalWeb"/>
        <w:numPr>
          <w:ilvl w:val="0"/>
          <w:numId w:val="105"/>
        </w:numPr>
        <w:jc w:val="both"/>
        <w:rPr>
          <w:rFonts w:ascii="Arial" w:hAnsi="Arial" w:cs="Arial"/>
          <w:sz w:val="22"/>
          <w:szCs w:val="22"/>
        </w:rPr>
      </w:pPr>
      <w:r w:rsidRPr="005D55AF">
        <w:rPr>
          <w:rFonts w:ascii="Arial" w:hAnsi="Arial" w:cs="Arial"/>
          <w:sz w:val="22"/>
          <w:szCs w:val="22"/>
        </w:rPr>
        <w:t>izbjegavanje značajnih negativnih efekata na finansijski sistem u Evropskoj uniji ili u jednoj ili više njenih država članica, posebno sprječavanjem ili ublažavanjem širenja finansijskih poremećaja na članove</w:t>
      </w:r>
      <w:r w:rsidR="005C1A2F" w:rsidRPr="005D55AF">
        <w:rPr>
          <w:rFonts w:ascii="Arial" w:hAnsi="Arial" w:cs="Arial"/>
          <w:sz w:val="22"/>
          <w:szCs w:val="22"/>
        </w:rPr>
        <w:t xml:space="preserve"> sistema poravnanja</w:t>
      </w:r>
      <w:r w:rsidRPr="005D55AF">
        <w:rPr>
          <w:rFonts w:ascii="Arial" w:hAnsi="Arial" w:cs="Arial"/>
          <w:sz w:val="22"/>
          <w:szCs w:val="22"/>
        </w:rPr>
        <w:t xml:space="preserve"> CCP-a, njihove klijente ili širu finansijsku infrastrukturu, uključujući druge FMI, </w:t>
      </w:r>
      <w:r w:rsidR="005C1A2F" w:rsidRPr="005D55AF">
        <w:rPr>
          <w:rFonts w:ascii="Arial" w:hAnsi="Arial" w:cs="Arial"/>
          <w:sz w:val="22"/>
          <w:szCs w:val="22"/>
        </w:rPr>
        <w:t>kao i</w:t>
      </w:r>
      <w:r w:rsidRPr="005D55AF">
        <w:rPr>
          <w:rFonts w:ascii="Arial" w:hAnsi="Arial" w:cs="Arial"/>
          <w:sz w:val="22"/>
          <w:szCs w:val="22"/>
        </w:rPr>
        <w:t xml:space="preserve"> očuvanjem tržišne discipline i povjerenja javnosti;</w:t>
      </w:r>
    </w:p>
    <w:p w14:paraId="2ECBFD10" w14:textId="77777777" w:rsidR="005C1A2F" w:rsidRPr="005D55AF" w:rsidRDefault="003E31F9" w:rsidP="005C1A2F">
      <w:pPr>
        <w:pStyle w:val="NormalWeb"/>
        <w:numPr>
          <w:ilvl w:val="0"/>
          <w:numId w:val="105"/>
        </w:numPr>
        <w:spacing w:before="0" w:beforeAutospacing="0" w:after="0" w:afterAutospacing="0"/>
        <w:jc w:val="both"/>
        <w:rPr>
          <w:rFonts w:ascii="Arial" w:hAnsi="Arial" w:cs="Arial"/>
          <w:sz w:val="22"/>
          <w:szCs w:val="22"/>
        </w:rPr>
      </w:pPr>
      <w:r w:rsidRPr="005D55AF">
        <w:rPr>
          <w:rFonts w:ascii="Arial" w:hAnsi="Arial" w:cs="Arial"/>
          <w:sz w:val="22"/>
          <w:szCs w:val="22"/>
        </w:rPr>
        <w:t>zaštita javnih sredstava kroz minimiziranje oslanjanja na vanrednu javnu finansijsku podršku i smanjenje potencijalnog rizika od gubitaka za poreske obveznike.</w:t>
      </w:r>
    </w:p>
    <w:p w14:paraId="5727F160" w14:textId="77777777" w:rsidR="005F344A" w:rsidRPr="005D55AF" w:rsidRDefault="003E31F9" w:rsidP="00926D9D">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U ostvarivanju ciljeva iz stava 1 ovog člana, Komisija nastoji da minimizira troškove sanacije za sve pogođene aktere i da izbjegne uništavanje vrijednosti CCP-a, osim kada je takvo uništavanje neophodno radi ostvarivanja ciljeva sanacije.</w:t>
      </w:r>
    </w:p>
    <w:p w14:paraId="1E33ADBA" w14:textId="77777777" w:rsidR="005F344A" w:rsidRPr="005D55AF" w:rsidRDefault="005F344A" w:rsidP="005F344A">
      <w:pPr>
        <w:pStyle w:val="NormalWeb"/>
        <w:spacing w:before="0" w:beforeAutospacing="0" w:after="0" w:afterAutospacing="0"/>
        <w:jc w:val="center"/>
        <w:rPr>
          <w:rStyle w:val="Strong"/>
          <w:rFonts w:ascii="Arial" w:hAnsi="Arial" w:cs="Arial"/>
          <w:b w:val="0"/>
          <w:bCs w:val="0"/>
          <w:sz w:val="22"/>
          <w:szCs w:val="22"/>
        </w:rPr>
      </w:pPr>
      <w:r w:rsidRPr="005D55AF">
        <w:rPr>
          <w:rFonts w:ascii="Arial" w:hAnsi="Arial" w:cs="Arial"/>
          <w:b/>
          <w:bCs/>
          <w:sz w:val="22"/>
          <w:szCs w:val="22"/>
        </w:rPr>
        <w:br/>
      </w:r>
      <w:r w:rsidRPr="005D55AF">
        <w:rPr>
          <w:rStyle w:val="Strong"/>
          <w:rFonts w:ascii="Arial" w:eastAsiaTheme="majorEastAsia" w:hAnsi="Arial" w:cs="Arial"/>
          <w:sz w:val="22"/>
          <w:szCs w:val="22"/>
        </w:rPr>
        <w:t>Uslovi za sprovođenje sanacije</w:t>
      </w:r>
    </w:p>
    <w:p w14:paraId="210C367E" w14:textId="3C68DEAF" w:rsidR="005F344A" w:rsidRPr="005D55AF" w:rsidRDefault="005F344A" w:rsidP="005F344A">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27</w:t>
      </w:r>
    </w:p>
    <w:p w14:paraId="19CD4A79" w14:textId="77777777" w:rsidR="005F344A" w:rsidRPr="005D55AF" w:rsidRDefault="005F344A" w:rsidP="005F344A">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 preduzima sanacionu mjeru u odnosu na CCP pod uslovom da su ispunjeni sljedeći uslovi:</w:t>
      </w:r>
    </w:p>
    <w:p w14:paraId="625C736F" w14:textId="77777777" w:rsidR="005F344A" w:rsidRPr="005D55AF" w:rsidRDefault="005F344A" w:rsidP="005F344A">
      <w:pPr>
        <w:pStyle w:val="NormalWeb"/>
        <w:numPr>
          <w:ilvl w:val="0"/>
          <w:numId w:val="106"/>
        </w:numPr>
        <w:spacing w:before="0" w:beforeAutospacing="0" w:after="0" w:afterAutospacing="0"/>
        <w:jc w:val="both"/>
        <w:rPr>
          <w:rFonts w:ascii="Arial" w:hAnsi="Arial" w:cs="Arial"/>
          <w:sz w:val="22"/>
          <w:szCs w:val="22"/>
        </w:rPr>
      </w:pPr>
      <w:r w:rsidRPr="005D55AF">
        <w:rPr>
          <w:rFonts w:ascii="Arial" w:hAnsi="Arial" w:cs="Arial"/>
          <w:sz w:val="22"/>
          <w:szCs w:val="22"/>
        </w:rPr>
        <w:t>CCP propada ili je vjerovatno da će propasti, kako utvrđuje bilo koji od sljedećih organa:</w:t>
      </w:r>
    </w:p>
    <w:p w14:paraId="44056628" w14:textId="03F84F7F" w:rsidR="005F344A" w:rsidRPr="005D55AF" w:rsidRDefault="005F344A" w:rsidP="005F344A">
      <w:pPr>
        <w:pStyle w:val="NormalWeb"/>
        <w:numPr>
          <w:ilvl w:val="1"/>
          <w:numId w:val="106"/>
        </w:numPr>
        <w:spacing w:before="0" w:beforeAutospacing="0" w:after="0" w:afterAutospacing="0"/>
        <w:jc w:val="both"/>
        <w:rPr>
          <w:rFonts w:ascii="Arial" w:hAnsi="Arial" w:cs="Arial"/>
          <w:sz w:val="22"/>
          <w:szCs w:val="22"/>
        </w:rPr>
      </w:pPr>
      <w:r w:rsidRPr="005D55AF">
        <w:rPr>
          <w:rFonts w:ascii="Arial" w:hAnsi="Arial" w:cs="Arial"/>
          <w:sz w:val="22"/>
          <w:szCs w:val="22"/>
        </w:rPr>
        <w:t>Komisija, u svojstvu sanacionog tijela;</w:t>
      </w:r>
    </w:p>
    <w:p w14:paraId="68BE2C17" w14:textId="02AC7FE3" w:rsidR="005F344A" w:rsidRPr="005D55AF" w:rsidRDefault="005F344A" w:rsidP="005F344A">
      <w:pPr>
        <w:pStyle w:val="NormalWeb"/>
        <w:numPr>
          <w:ilvl w:val="1"/>
          <w:numId w:val="106"/>
        </w:numPr>
        <w:spacing w:before="0" w:beforeAutospacing="0" w:after="0" w:afterAutospacing="0"/>
        <w:jc w:val="both"/>
        <w:rPr>
          <w:rFonts w:ascii="Arial" w:hAnsi="Arial" w:cs="Arial"/>
          <w:sz w:val="22"/>
          <w:szCs w:val="22"/>
        </w:rPr>
      </w:pPr>
      <w:r w:rsidRPr="005D55AF">
        <w:rPr>
          <w:rFonts w:ascii="Arial" w:hAnsi="Arial" w:cs="Arial"/>
          <w:sz w:val="22"/>
          <w:szCs w:val="22"/>
        </w:rPr>
        <w:t>Komisija u svojstvu nadležnog tijela, kada raspolaže potrebnim instrumentima za donošenje takvog zaključka;</w:t>
      </w:r>
    </w:p>
    <w:p w14:paraId="22C43677" w14:textId="77777777" w:rsidR="005F344A" w:rsidRPr="005D55AF" w:rsidRDefault="005F344A" w:rsidP="005F344A">
      <w:pPr>
        <w:pStyle w:val="NormalWeb"/>
        <w:numPr>
          <w:ilvl w:val="0"/>
          <w:numId w:val="106"/>
        </w:numPr>
        <w:spacing w:before="0" w:beforeAutospacing="0" w:after="0" w:afterAutospacing="0"/>
        <w:jc w:val="both"/>
        <w:rPr>
          <w:rFonts w:ascii="Arial" w:hAnsi="Arial" w:cs="Arial"/>
          <w:sz w:val="22"/>
          <w:szCs w:val="22"/>
        </w:rPr>
      </w:pPr>
      <w:r w:rsidRPr="005D55AF">
        <w:rPr>
          <w:rFonts w:ascii="Arial" w:hAnsi="Arial" w:cs="Arial"/>
          <w:sz w:val="22"/>
          <w:szCs w:val="22"/>
        </w:rPr>
        <w:t>ne postoji razumna mogućnost da bilo koje alternativne mjere privatnog sektora, uključujući plan oporavka CCP-a ili druge ugovorne aranžmane, niti nadzorna akcija, uključujući mjere rane intervencije, spriječe propadanje CCP-a u razumnom roku, uzimajući u obzir sve relevantne okolnosti;</w:t>
      </w:r>
    </w:p>
    <w:p w14:paraId="7CB1EEC9" w14:textId="77777777" w:rsidR="004A5FB2" w:rsidRPr="005D55AF" w:rsidRDefault="005F344A" w:rsidP="005F344A">
      <w:pPr>
        <w:pStyle w:val="NormalWeb"/>
        <w:numPr>
          <w:ilvl w:val="0"/>
          <w:numId w:val="106"/>
        </w:numPr>
        <w:spacing w:before="0" w:beforeAutospacing="0" w:after="0" w:afterAutospacing="0"/>
        <w:jc w:val="both"/>
        <w:rPr>
          <w:rFonts w:ascii="Arial" w:hAnsi="Arial" w:cs="Arial"/>
          <w:sz w:val="22"/>
          <w:szCs w:val="22"/>
        </w:rPr>
      </w:pPr>
      <w:r w:rsidRPr="005D55AF">
        <w:rPr>
          <w:rFonts w:ascii="Arial" w:hAnsi="Arial" w:cs="Arial"/>
          <w:sz w:val="22"/>
          <w:szCs w:val="22"/>
        </w:rPr>
        <w:t>sanaciona mjera je neophodna u javnom interesu radi postizanja jednog ili više ciljeva sanacije, uz proporcionalnost prirodi i okolnostima, i likvidacija CCP-a u skladu sa redovnim stečajnim postupcima ne bi u istoj mjeri ostvarila te ciljeve.</w:t>
      </w:r>
    </w:p>
    <w:p w14:paraId="5EF4291F" w14:textId="77777777" w:rsidR="004A5FB2" w:rsidRPr="005D55AF" w:rsidRDefault="005F344A" w:rsidP="004A5FB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 kao nadležn</w:t>
      </w:r>
      <w:r w:rsidR="004A5FB2" w:rsidRPr="005D55AF">
        <w:rPr>
          <w:rFonts w:ascii="Arial" w:hAnsi="Arial" w:cs="Arial"/>
          <w:sz w:val="22"/>
          <w:szCs w:val="22"/>
        </w:rPr>
        <w:t>i organ i kao sanacioni organ</w:t>
      </w:r>
      <w:r w:rsidRPr="005D55AF">
        <w:rPr>
          <w:rFonts w:ascii="Arial" w:hAnsi="Arial" w:cs="Arial"/>
          <w:sz w:val="22"/>
          <w:szCs w:val="22"/>
        </w:rPr>
        <w:t xml:space="preserve">, po sopstvenoj inicijativi i bez odlaganja, </w:t>
      </w:r>
      <w:r w:rsidR="004A5FB2" w:rsidRPr="005D55AF">
        <w:rPr>
          <w:rFonts w:ascii="Arial" w:hAnsi="Arial" w:cs="Arial"/>
          <w:sz w:val="22"/>
          <w:szCs w:val="22"/>
        </w:rPr>
        <w:t xml:space="preserve">razmatra </w:t>
      </w:r>
      <w:r w:rsidRPr="005D55AF">
        <w:rPr>
          <w:rFonts w:ascii="Arial" w:hAnsi="Arial" w:cs="Arial"/>
          <w:sz w:val="22"/>
          <w:szCs w:val="22"/>
        </w:rPr>
        <w:t xml:space="preserve">sve informacije </w:t>
      </w:r>
      <w:r w:rsidR="004A5FB2" w:rsidRPr="005D55AF">
        <w:rPr>
          <w:rFonts w:ascii="Arial" w:hAnsi="Arial" w:cs="Arial"/>
          <w:sz w:val="22"/>
          <w:szCs w:val="22"/>
        </w:rPr>
        <w:t xml:space="preserve">potrebne za sprovođenje procjene </w:t>
      </w:r>
      <w:r w:rsidRPr="005D55AF">
        <w:rPr>
          <w:rFonts w:ascii="Arial" w:hAnsi="Arial" w:cs="Arial"/>
          <w:sz w:val="22"/>
          <w:szCs w:val="22"/>
        </w:rPr>
        <w:t>koje mogu ukazivati na to da CCP propada ili je vjerovatno da će propasti.</w:t>
      </w:r>
    </w:p>
    <w:p w14:paraId="78762133" w14:textId="77777777" w:rsidR="004A5FB2" w:rsidRPr="005D55AF" w:rsidRDefault="005F344A" w:rsidP="004A5FB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Za potrebe stava 1 tačka </w:t>
      </w:r>
      <w:r w:rsidR="004A5FB2" w:rsidRPr="005D55AF">
        <w:rPr>
          <w:rFonts w:ascii="Arial" w:hAnsi="Arial" w:cs="Arial"/>
          <w:sz w:val="22"/>
          <w:szCs w:val="22"/>
        </w:rPr>
        <w:t>1 ovog člana</w:t>
      </w:r>
      <w:r w:rsidRPr="005D55AF">
        <w:rPr>
          <w:rFonts w:ascii="Arial" w:hAnsi="Arial" w:cs="Arial"/>
          <w:sz w:val="22"/>
          <w:szCs w:val="22"/>
        </w:rPr>
        <w:t>, smatra se da CCP propada ili je vjerovatno da će propasti kada je ispunjen jedan ili više od sljedećih uslova:</w:t>
      </w:r>
    </w:p>
    <w:p w14:paraId="6788C65D" w14:textId="77777777" w:rsidR="004A5FB2" w:rsidRPr="005D55AF" w:rsidRDefault="005F344A" w:rsidP="004A5FB2">
      <w:pPr>
        <w:pStyle w:val="NormalWeb"/>
        <w:numPr>
          <w:ilvl w:val="0"/>
          <w:numId w:val="107"/>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CCP krši, ili je vjerovatno da će prekršiti, uslove svog odobrenja na način koji bi opravdao oduzimanje odobrenja u skladu sa </w:t>
      </w:r>
      <w:r w:rsidR="004A5FB2" w:rsidRPr="005D55AF">
        <w:rPr>
          <w:rFonts w:ascii="Arial" w:hAnsi="Arial" w:cs="Arial"/>
          <w:sz w:val="22"/>
          <w:szCs w:val="22"/>
        </w:rPr>
        <w:t>zakonom o tržištu kapitala</w:t>
      </w:r>
      <w:r w:rsidRPr="005D55AF">
        <w:rPr>
          <w:rFonts w:ascii="Arial" w:hAnsi="Arial" w:cs="Arial"/>
          <w:sz w:val="22"/>
          <w:szCs w:val="22"/>
        </w:rPr>
        <w:t>;</w:t>
      </w:r>
    </w:p>
    <w:p w14:paraId="0515D4CD" w14:textId="77777777" w:rsidR="004A5FB2" w:rsidRPr="005D55AF" w:rsidRDefault="005F344A" w:rsidP="004A5FB2">
      <w:pPr>
        <w:pStyle w:val="NormalWeb"/>
        <w:numPr>
          <w:ilvl w:val="0"/>
          <w:numId w:val="107"/>
        </w:numPr>
        <w:spacing w:before="0" w:beforeAutospacing="0" w:after="0" w:afterAutospacing="0"/>
        <w:jc w:val="both"/>
        <w:rPr>
          <w:rFonts w:ascii="Arial" w:hAnsi="Arial" w:cs="Arial"/>
          <w:sz w:val="22"/>
          <w:szCs w:val="22"/>
        </w:rPr>
      </w:pPr>
      <w:r w:rsidRPr="005D55AF">
        <w:rPr>
          <w:rFonts w:ascii="Arial" w:hAnsi="Arial" w:cs="Arial"/>
          <w:sz w:val="22"/>
          <w:szCs w:val="22"/>
        </w:rPr>
        <w:t>CCP nije u mogućnosti, ili je vjerovatno da neće biti u mogućnosti, da obezbijedi ključnu funkciju;</w:t>
      </w:r>
    </w:p>
    <w:p w14:paraId="5FC7B90C" w14:textId="77777777" w:rsidR="004A5FB2" w:rsidRPr="005D55AF" w:rsidRDefault="005F344A" w:rsidP="004A5FB2">
      <w:pPr>
        <w:pStyle w:val="NormalWeb"/>
        <w:numPr>
          <w:ilvl w:val="0"/>
          <w:numId w:val="107"/>
        </w:numPr>
        <w:spacing w:before="0" w:beforeAutospacing="0" w:after="0" w:afterAutospacing="0"/>
        <w:jc w:val="both"/>
        <w:rPr>
          <w:rFonts w:ascii="Arial" w:hAnsi="Arial" w:cs="Arial"/>
          <w:sz w:val="22"/>
          <w:szCs w:val="22"/>
        </w:rPr>
      </w:pPr>
      <w:r w:rsidRPr="005D55AF">
        <w:rPr>
          <w:rFonts w:ascii="Arial" w:hAnsi="Arial" w:cs="Arial"/>
          <w:sz w:val="22"/>
          <w:szCs w:val="22"/>
        </w:rPr>
        <w:t>CCP nije u mogućnosti, ili je vjerovatno da neće biti u mogućnosti, da povrati svoju održivost sprovođenjem mjera oporavka;</w:t>
      </w:r>
    </w:p>
    <w:p w14:paraId="67CCAE97" w14:textId="77777777" w:rsidR="004A5FB2" w:rsidRPr="005D55AF" w:rsidRDefault="005F344A" w:rsidP="004A5FB2">
      <w:pPr>
        <w:pStyle w:val="NormalWeb"/>
        <w:numPr>
          <w:ilvl w:val="0"/>
          <w:numId w:val="107"/>
        </w:numPr>
        <w:spacing w:before="0" w:beforeAutospacing="0" w:after="0" w:afterAutospacing="0"/>
        <w:jc w:val="both"/>
        <w:rPr>
          <w:rFonts w:ascii="Arial" w:hAnsi="Arial" w:cs="Arial"/>
          <w:sz w:val="22"/>
          <w:szCs w:val="22"/>
        </w:rPr>
      </w:pPr>
      <w:r w:rsidRPr="005D55AF">
        <w:rPr>
          <w:rFonts w:ascii="Arial" w:hAnsi="Arial" w:cs="Arial"/>
          <w:sz w:val="22"/>
          <w:szCs w:val="22"/>
        </w:rPr>
        <w:t>CCP nije u mogućnosti, ili je vjerovatno da neće biti u mogućnosti, da plaća svoje dugove ili druge obaveze po dospijeću;</w:t>
      </w:r>
    </w:p>
    <w:p w14:paraId="1C2218F4" w14:textId="77777777" w:rsidR="004A5FB2" w:rsidRPr="005D55AF" w:rsidRDefault="005F344A" w:rsidP="005F344A">
      <w:pPr>
        <w:pStyle w:val="NormalWeb"/>
        <w:numPr>
          <w:ilvl w:val="0"/>
          <w:numId w:val="107"/>
        </w:numPr>
        <w:spacing w:before="0" w:beforeAutospacing="0" w:after="0" w:afterAutospacing="0"/>
        <w:jc w:val="both"/>
        <w:rPr>
          <w:rFonts w:ascii="Arial" w:hAnsi="Arial" w:cs="Arial"/>
          <w:sz w:val="22"/>
          <w:szCs w:val="22"/>
        </w:rPr>
      </w:pPr>
      <w:r w:rsidRPr="005D55AF">
        <w:rPr>
          <w:rFonts w:ascii="Arial" w:hAnsi="Arial" w:cs="Arial"/>
          <w:sz w:val="22"/>
          <w:szCs w:val="22"/>
        </w:rPr>
        <w:t>CCP zahtijeva vanrednu javnu finansijsku podršku.</w:t>
      </w:r>
    </w:p>
    <w:p w14:paraId="2E926F12" w14:textId="77777777" w:rsidR="004A5FB2" w:rsidRPr="005D55AF" w:rsidRDefault="004A5FB2" w:rsidP="004A5FB2">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J</w:t>
      </w:r>
      <w:r w:rsidR="005F344A" w:rsidRPr="005D55AF">
        <w:rPr>
          <w:rFonts w:ascii="Arial" w:hAnsi="Arial" w:cs="Arial"/>
          <w:sz w:val="22"/>
          <w:szCs w:val="22"/>
        </w:rPr>
        <w:t>avna finansijska podrška</w:t>
      </w:r>
      <w:r w:rsidRPr="005D55AF">
        <w:rPr>
          <w:rFonts w:ascii="Arial" w:hAnsi="Arial" w:cs="Arial"/>
          <w:sz w:val="22"/>
          <w:szCs w:val="22"/>
        </w:rPr>
        <w:t xml:space="preserve"> iz tačke 5 stav 3 ovog člana</w:t>
      </w:r>
      <w:r w:rsidR="005F344A" w:rsidRPr="005D55AF">
        <w:rPr>
          <w:rFonts w:ascii="Arial" w:hAnsi="Arial" w:cs="Arial"/>
          <w:sz w:val="22"/>
          <w:szCs w:val="22"/>
        </w:rPr>
        <w:t xml:space="preserve"> se ne smatra vanrednom ako ispunjava sljedeće uslove:</w:t>
      </w:r>
    </w:p>
    <w:p w14:paraId="623FC987" w14:textId="77777777" w:rsidR="004A5FB2" w:rsidRPr="005D55AF" w:rsidRDefault="005F344A" w:rsidP="004A5FB2">
      <w:pPr>
        <w:pStyle w:val="NormalWeb"/>
        <w:numPr>
          <w:ilvl w:val="0"/>
          <w:numId w:val="108"/>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ima oblik državne garancije za likvidnosne aranžmane obezbijeđene od strane centralne banke, u skladu sa uslovima centralne banke, ili oblik državne garancije za </w:t>
      </w:r>
      <w:proofErr w:type="spellStart"/>
      <w:r w:rsidRPr="005D55AF">
        <w:rPr>
          <w:rFonts w:ascii="Arial" w:hAnsi="Arial" w:cs="Arial"/>
          <w:sz w:val="22"/>
          <w:szCs w:val="22"/>
        </w:rPr>
        <w:t>novoizdate</w:t>
      </w:r>
      <w:proofErr w:type="spellEnd"/>
      <w:r w:rsidRPr="005D55AF">
        <w:rPr>
          <w:rFonts w:ascii="Arial" w:hAnsi="Arial" w:cs="Arial"/>
          <w:sz w:val="22"/>
          <w:szCs w:val="22"/>
        </w:rPr>
        <w:t xml:space="preserve"> obaveze;</w:t>
      </w:r>
    </w:p>
    <w:p w14:paraId="6A773CB2" w14:textId="77777777" w:rsidR="004A5FB2" w:rsidRPr="005D55AF" w:rsidRDefault="005F344A" w:rsidP="004A5FB2">
      <w:pPr>
        <w:pStyle w:val="NormalWeb"/>
        <w:numPr>
          <w:ilvl w:val="0"/>
          <w:numId w:val="108"/>
        </w:numPr>
        <w:spacing w:before="0" w:beforeAutospacing="0" w:after="0" w:afterAutospacing="0"/>
        <w:jc w:val="both"/>
        <w:rPr>
          <w:rFonts w:ascii="Arial" w:hAnsi="Arial" w:cs="Arial"/>
          <w:sz w:val="22"/>
          <w:szCs w:val="22"/>
        </w:rPr>
      </w:pPr>
      <w:r w:rsidRPr="005D55AF">
        <w:rPr>
          <w:rFonts w:ascii="Arial" w:hAnsi="Arial" w:cs="Arial"/>
          <w:sz w:val="22"/>
          <w:szCs w:val="22"/>
        </w:rPr>
        <w:t>državne garancije su neophodne radi otklanjanja ozbiljnog poremećaja u ekonomiji države članice i očuvanja finansijske stabilnosti;</w:t>
      </w:r>
    </w:p>
    <w:p w14:paraId="6032C038" w14:textId="77777777" w:rsidR="004A5FB2" w:rsidRPr="005D55AF" w:rsidRDefault="005F344A" w:rsidP="005F344A">
      <w:pPr>
        <w:pStyle w:val="NormalWeb"/>
        <w:numPr>
          <w:ilvl w:val="0"/>
          <w:numId w:val="108"/>
        </w:numPr>
        <w:spacing w:before="0" w:beforeAutospacing="0" w:after="0" w:afterAutospacing="0"/>
        <w:jc w:val="both"/>
        <w:rPr>
          <w:rFonts w:ascii="Arial" w:hAnsi="Arial" w:cs="Arial"/>
          <w:sz w:val="22"/>
          <w:szCs w:val="22"/>
        </w:rPr>
      </w:pPr>
      <w:r w:rsidRPr="005D55AF">
        <w:rPr>
          <w:rFonts w:ascii="Arial" w:hAnsi="Arial" w:cs="Arial"/>
          <w:sz w:val="22"/>
          <w:szCs w:val="22"/>
        </w:rPr>
        <w:t>državne garancije odnose se isključivo na solventne CCP-ove, podložne konačnom odobrenju prema pravilima EU o državnoj pomoći, imaju preventivni i privremeni karakter, proporcionalne su cilju otklanjanja posljedica ozbiljnog poremećaja i ne koriste se za pokriće gubitaka koje je CCP pretrpio ili će vjerovatno pretrpjeti.</w:t>
      </w:r>
    </w:p>
    <w:p w14:paraId="13E65514" w14:textId="2100BDCE" w:rsidR="005F344A" w:rsidRPr="005D55AF" w:rsidRDefault="005F344A" w:rsidP="004A5FB2">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može </w:t>
      </w:r>
      <w:r w:rsidR="004A5FB2" w:rsidRPr="005D55AF">
        <w:rPr>
          <w:rFonts w:ascii="Arial" w:hAnsi="Arial" w:cs="Arial"/>
          <w:sz w:val="22"/>
          <w:szCs w:val="22"/>
        </w:rPr>
        <w:t xml:space="preserve">da </w:t>
      </w:r>
      <w:r w:rsidRPr="005D55AF">
        <w:rPr>
          <w:rFonts w:ascii="Arial" w:hAnsi="Arial" w:cs="Arial"/>
          <w:sz w:val="22"/>
          <w:szCs w:val="22"/>
        </w:rPr>
        <w:t>sprove</w:t>
      </w:r>
      <w:r w:rsidR="004A5FB2" w:rsidRPr="005D55AF">
        <w:rPr>
          <w:rFonts w:ascii="Arial" w:hAnsi="Arial" w:cs="Arial"/>
          <w:sz w:val="22"/>
          <w:szCs w:val="22"/>
        </w:rPr>
        <w:t>de</w:t>
      </w:r>
      <w:r w:rsidRPr="005D55AF">
        <w:rPr>
          <w:rFonts w:ascii="Arial" w:hAnsi="Arial" w:cs="Arial"/>
          <w:sz w:val="22"/>
          <w:szCs w:val="22"/>
        </w:rPr>
        <w:t xml:space="preserve"> sanacionu mjeru i kada ocijeni da je CCP primijenio ili namjerava da primijeni mjere oporavka koje bi mogle spriječiti propadanje CCP-a, ali bi izazvale značajne negativne efekte na finansijski sistem Unije ili jedne ili više država članica.</w:t>
      </w:r>
    </w:p>
    <w:p w14:paraId="501C3219" w14:textId="77777777" w:rsidR="00F83BC2" w:rsidRPr="005D55AF" w:rsidRDefault="00F83BC2" w:rsidP="00F83BC2">
      <w:pPr>
        <w:pStyle w:val="NormalWeb"/>
        <w:spacing w:before="0" w:beforeAutospacing="0" w:after="0" w:afterAutospacing="0"/>
        <w:rPr>
          <w:rStyle w:val="Strong"/>
          <w:rFonts w:ascii="Arial" w:eastAsiaTheme="majorEastAsia" w:hAnsi="Arial" w:cs="Arial"/>
          <w:sz w:val="22"/>
          <w:szCs w:val="22"/>
        </w:rPr>
      </w:pPr>
    </w:p>
    <w:p w14:paraId="638794D2" w14:textId="0761DB06" w:rsidR="00F83BC2" w:rsidRPr="005D55AF" w:rsidRDefault="00F83BC2" w:rsidP="00F83BC2">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Opšti principi u vezi sa sanacijom</w:t>
      </w:r>
    </w:p>
    <w:p w14:paraId="69F49F00" w14:textId="4F6E5259" w:rsidR="00F83BC2" w:rsidRPr="005D55AF" w:rsidRDefault="00F83BC2" w:rsidP="00F83BC2">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28</w:t>
      </w:r>
    </w:p>
    <w:p w14:paraId="7577426B" w14:textId="48A9B44F" w:rsidR="00F83BC2" w:rsidRPr="005D55AF" w:rsidRDefault="00F83BC2" w:rsidP="00F83BC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preduzima sve odgovarajuće mjere za primjenu sanacionih instrumenata iz člana </w:t>
      </w:r>
      <w:r w:rsidR="006E1B61" w:rsidRPr="005D55AF">
        <w:rPr>
          <w:rFonts w:ascii="Arial" w:hAnsi="Arial" w:cs="Arial"/>
          <w:sz w:val="22"/>
          <w:szCs w:val="22"/>
        </w:rPr>
        <w:t>32</w:t>
      </w:r>
      <w:r w:rsidRPr="005D55AF">
        <w:rPr>
          <w:rFonts w:ascii="Arial" w:hAnsi="Arial" w:cs="Arial"/>
          <w:sz w:val="22"/>
          <w:szCs w:val="22"/>
        </w:rPr>
        <w:t xml:space="preserve"> ovog zakona i korišćenje sanacionih ovlašćenja iz člana </w:t>
      </w:r>
      <w:r w:rsidR="006E1B61" w:rsidRPr="005D55AF">
        <w:rPr>
          <w:rFonts w:ascii="Arial" w:hAnsi="Arial" w:cs="Arial"/>
          <w:sz w:val="22"/>
          <w:szCs w:val="22"/>
        </w:rPr>
        <w:t>53</w:t>
      </w:r>
      <w:r w:rsidRPr="005D55AF">
        <w:rPr>
          <w:rFonts w:ascii="Arial" w:hAnsi="Arial" w:cs="Arial"/>
          <w:sz w:val="22"/>
          <w:szCs w:val="22"/>
        </w:rPr>
        <w:t xml:space="preserve"> ovog zakona u skladu sa sljedećim principima:</w:t>
      </w:r>
    </w:p>
    <w:p w14:paraId="2AA0F91B" w14:textId="47395FD7" w:rsidR="00F83BC2" w:rsidRPr="005D55AF" w:rsidRDefault="00F83BC2" w:rsidP="00F83BC2">
      <w:pPr>
        <w:pStyle w:val="NormalWeb"/>
        <w:numPr>
          <w:ilvl w:val="0"/>
          <w:numId w:val="109"/>
        </w:numPr>
        <w:spacing w:before="0" w:beforeAutospacing="0" w:after="0" w:afterAutospacing="0"/>
        <w:jc w:val="both"/>
        <w:rPr>
          <w:rFonts w:ascii="Arial" w:hAnsi="Arial" w:cs="Arial"/>
          <w:sz w:val="22"/>
          <w:szCs w:val="22"/>
        </w:rPr>
      </w:pPr>
      <w:r w:rsidRPr="005D55AF">
        <w:rPr>
          <w:rFonts w:ascii="Arial" w:hAnsi="Arial" w:cs="Arial"/>
          <w:sz w:val="22"/>
          <w:szCs w:val="22"/>
        </w:rPr>
        <w:t>sve ugovorne obaveze i drugi aranžmani iz plana oporavka CCP-a se sprovode, u mjeri u kojoj nisu iskorišćeni prije početka sanacije, osim ako Komisija ne utvrdi da je radi blagovremenog ostvarivanja ciljeva sanacije prikladnije da:</w:t>
      </w:r>
    </w:p>
    <w:p w14:paraId="3CCA0212" w14:textId="77777777" w:rsidR="00F83BC2" w:rsidRPr="005D55AF" w:rsidRDefault="00F83BC2" w:rsidP="00F83BC2">
      <w:pPr>
        <w:pStyle w:val="NormalWeb"/>
        <w:numPr>
          <w:ilvl w:val="1"/>
          <w:numId w:val="109"/>
        </w:numPr>
        <w:spacing w:before="0" w:beforeAutospacing="0" w:after="0" w:afterAutospacing="0"/>
        <w:jc w:val="both"/>
        <w:rPr>
          <w:rFonts w:ascii="Arial" w:hAnsi="Arial" w:cs="Arial"/>
          <w:sz w:val="22"/>
          <w:szCs w:val="22"/>
        </w:rPr>
      </w:pPr>
      <w:r w:rsidRPr="005D55AF">
        <w:rPr>
          <w:rFonts w:ascii="Arial" w:hAnsi="Arial" w:cs="Arial"/>
          <w:sz w:val="22"/>
          <w:szCs w:val="22"/>
        </w:rPr>
        <w:t>odustane od sprovođenja određenih ugovornih obaveza iz plana oporavka CCP-a ili na drugi način odstupi od njega;</w:t>
      </w:r>
    </w:p>
    <w:p w14:paraId="116FD673" w14:textId="77777777" w:rsidR="00F83BC2" w:rsidRPr="005D55AF" w:rsidRDefault="00F83BC2" w:rsidP="00F83BC2">
      <w:pPr>
        <w:pStyle w:val="NormalWeb"/>
        <w:numPr>
          <w:ilvl w:val="1"/>
          <w:numId w:val="109"/>
        </w:numPr>
        <w:spacing w:before="0" w:beforeAutospacing="0" w:after="0" w:afterAutospacing="0"/>
        <w:jc w:val="both"/>
        <w:rPr>
          <w:rFonts w:ascii="Arial" w:hAnsi="Arial" w:cs="Arial"/>
          <w:sz w:val="22"/>
          <w:szCs w:val="22"/>
        </w:rPr>
      </w:pPr>
      <w:r w:rsidRPr="005D55AF">
        <w:rPr>
          <w:rFonts w:ascii="Arial" w:hAnsi="Arial" w:cs="Arial"/>
          <w:sz w:val="22"/>
          <w:szCs w:val="22"/>
        </w:rPr>
        <w:t>primijeni sanacione instrumente ili koristi sanaciona ovlašćenja;</w:t>
      </w:r>
    </w:p>
    <w:p w14:paraId="78D4C614" w14:textId="77777777" w:rsidR="00F83BC2" w:rsidRPr="005D55AF" w:rsidRDefault="00F83BC2" w:rsidP="00F83BC2">
      <w:pPr>
        <w:pStyle w:val="NormalWeb"/>
        <w:numPr>
          <w:ilvl w:val="0"/>
          <w:numId w:val="109"/>
        </w:numPr>
        <w:spacing w:before="0" w:beforeAutospacing="0" w:after="0" w:afterAutospacing="0"/>
        <w:jc w:val="both"/>
        <w:rPr>
          <w:rFonts w:ascii="Arial" w:hAnsi="Arial" w:cs="Arial"/>
          <w:sz w:val="22"/>
          <w:szCs w:val="22"/>
        </w:rPr>
      </w:pPr>
      <w:r w:rsidRPr="005D55AF">
        <w:rPr>
          <w:rFonts w:ascii="Arial" w:hAnsi="Arial" w:cs="Arial"/>
          <w:sz w:val="22"/>
          <w:szCs w:val="22"/>
        </w:rPr>
        <w:t>akcionari CCP-a pod sanacijom snose prve gubitke nakon sprovođenja svih obaveza i aranžmana iz tačke 1 stav 1 ovog člana i u skladu sa njom;</w:t>
      </w:r>
    </w:p>
    <w:p w14:paraId="2FF25C24" w14:textId="77777777" w:rsidR="00F83BC2" w:rsidRPr="005D55AF" w:rsidRDefault="00F83BC2" w:rsidP="00F83BC2">
      <w:pPr>
        <w:pStyle w:val="NormalWeb"/>
        <w:numPr>
          <w:ilvl w:val="0"/>
          <w:numId w:val="109"/>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povjerioci CCP-a pod sanacijom snose gubitke nakon akcionara, u skladu sa </w:t>
      </w:r>
      <w:proofErr w:type="spellStart"/>
      <w:r w:rsidRPr="005D55AF">
        <w:rPr>
          <w:rFonts w:ascii="Arial" w:hAnsi="Arial" w:cs="Arial"/>
          <w:sz w:val="22"/>
          <w:szCs w:val="22"/>
        </w:rPr>
        <w:t>redosljedom</w:t>
      </w:r>
      <w:proofErr w:type="spellEnd"/>
      <w:r w:rsidRPr="005D55AF">
        <w:rPr>
          <w:rFonts w:ascii="Arial" w:hAnsi="Arial" w:cs="Arial"/>
          <w:sz w:val="22"/>
          <w:szCs w:val="22"/>
        </w:rPr>
        <w:t xml:space="preserve"> prioriteta njihovih potraživanja u okviru redovnih stečajnih postupaka, osim ako ovim propisom nije izričito drugačije određeno;</w:t>
      </w:r>
    </w:p>
    <w:p w14:paraId="69F642B1" w14:textId="77777777" w:rsidR="00332365" w:rsidRPr="005D55AF" w:rsidRDefault="00F83BC2" w:rsidP="00F83BC2">
      <w:pPr>
        <w:pStyle w:val="NormalWeb"/>
        <w:numPr>
          <w:ilvl w:val="0"/>
          <w:numId w:val="109"/>
        </w:numPr>
        <w:spacing w:before="0" w:beforeAutospacing="0" w:after="0" w:afterAutospacing="0"/>
        <w:jc w:val="both"/>
        <w:rPr>
          <w:rFonts w:ascii="Arial" w:hAnsi="Arial" w:cs="Arial"/>
          <w:sz w:val="22"/>
          <w:szCs w:val="22"/>
        </w:rPr>
      </w:pPr>
      <w:r w:rsidRPr="005D55AF">
        <w:rPr>
          <w:rFonts w:ascii="Arial" w:hAnsi="Arial" w:cs="Arial"/>
          <w:sz w:val="22"/>
          <w:szCs w:val="22"/>
        </w:rPr>
        <w:t>povjerioci CCP-a iste klase tretiraju se na ravnopravan način;</w:t>
      </w:r>
    </w:p>
    <w:p w14:paraId="2C7B8B8E" w14:textId="42304EBA" w:rsidR="00332365" w:rsidRPr="005D55AF" w:rsidRDefault="00332365" w:rsidP="00F83BC2">
      <w:pPr>
        <w:pStyle w:val="NormalWeb"/>
        <w:numPr>
          <w:ilvl w:val="0"/>
          <w:numId w:val="109"/>
        </w:numPr>
        <w:spacing w:before="0" w:beforeAutospacing="0" w:after="0" w:afterAutospacing="0"/>
        <w:jc w:val="both"/>
        <w:rPr>
          <w:rFonts w:ascii="Arial" w:hAnsi="Arial" w:cs="Arial"/>
          <w:sz w:val="22"/>
          <w:szCs w:val="22"/>
        </w:rPr>
      </w:pPr>
      <w:r w:rsidRPr="005D55AF">
        <w:rPr>
          <w:rFonts w:ascii="Arial" w:hAnsi="Arial" w:cs="Arial"/>
          <w:sz w:val="22"/>
          <w:szCs w:val="22"/>
        </w:rPr>
        <w:t>a</w:t>
      </w:r>
      <w:r w:rsidR="00F83BC2" w:rsidRPr="005D55AF">
        <w:rPr>
          <w:rFonts w:ascii="Arial" w:hAnsi="Arial" w:cs="Arial"/>
          <w:sz w:val="22"/>
          <w:szCs w:val="22"/>
        </w:rPr>
        <w:t>kcionari, članovi</w:t>
      </w:r>
      <w:r w:rsidRPr="005D55AF">
        <w:rPr>
          <w:rFonts w:ascii="Arial" w:hAnsi="Arial" w:cs="Arial"/>
          <w:sz w:val="22"/>
          <w:szCs w:val="22"/>
        </w:rPr>
        <w:t xml:space="preserve"> sistema poravnanja</w:t>
      </w:r>
      <w:r w:rsidR="00F83BC2" w:rsidRPr="005D55AF">
        <w:rPr>
          <w:rFonts w:ascii="Arial" w:hAnsi="Arial" w:cs="Arial"/>
          <w:sz w:val="22"/>
          <w:szCs w:val="22"/>
        </w:rPr>
        <w:t xml:space="preserve"> i drugi pov</w:t>
      </w:r>
      <w:r w:rsidRPr="005D55AF">
        <w:rPr>
          <w:rFonts w:ascii="Arial" w:hAnsi="Arial" w:cs="Arial"/>
          <w:sz w:val="22"/>
          <w:szCs w:val="22"/>
        </w:rPr>
        <w:t>j</w:t>
      </w:r>
      <w:r w:rsidR="00F83BC2" w:rsidRPr="005D55AF">
        <w:rPr>
          <w:rFonts w:ascii="Arial" w:hAnsi="Arial" w:cs="Arial"/>
          <w:sz w:val="22"/>
          <w:szCs w:val="22"/>
        </w:rPr>
        <w:t>erioci CCP-a ne bi trebalo da pretrpe veće gubitke nego što bi ih pretrp</w:t>
      </w:r>
      <w:r w:rsidRPr="005D55AF">
        <w:rPr>
          <w:rFonts w:ascii="Arial" w:hAnsi="Arial" w:cs="Arial"/>
          <w:sz w:val="22"/>
          <w:szCs w:val="22"/>
        </w:rPr>
        <w:t>je</w:t>
      </w:r>
      <w:r w:rsidR="00F83BC2" w:rsidRPr="005D55AF">
        <w:rPr>
          <w:rFonts w:ascii="Arial" w:hAnsi="Arial" w:cs="Arial"/>
          <w:sz w:val="22"/>
          <w:szCs w:val="22"/>
        </w:rPr>
        <w:t>li u okolnostima iz člana 6</w:t>
      </w:r>
      <w:r w:rsidR="006E1B61" w:rsidRPr="005D55AF">
        <w:rPr>
          <w:rFonts w:ascii="Arial" w:hAnsi="Arial" w:cs="Arial"/>
          <w:sz w:val="22"/>
          <w:szCs w:val="22"/>
        </w:rPr>
        <w:t>5</w:t>
      </w:r>
      <w:r w:rsidRPr="005D55AF">
        <w:rPr>
          <w:rFonts w:ascii="Arial" w:hAnsi="Arial" w:cs="Arial"/>
          <w:sz w:val="22"/>
          <w:szCs w:val="22"/>
        </w:rPr>
        <w:t xml:space="preserve"> ovog zakona</w:t>
      </w:r>
      <w:r w:rsidR="00F83BC2" w:rsidRPr="005D55AF">
        <w:rPr>
          <w:rFonts w:ascii="Arial" w:hAnsi="Arial" w:cs="Arial"/>
          <w:sz w:val="22"/>
          <w:szCs w:val="22"/>
        </w:rPr>
        <w:t>;</w:t>
      </w:r>
    </w:p>
    <w:p w14:paraId="4B62BA0D" w14:textId="77777777" w:rsidR="00332365" w:rsidRPr="005D55AF" w:rsidRDefault="00332365" w:rsidP="00F83BC2">
      <w:pPr>
        <w:pStyle w:val="NormalWeb"/>
        <w:numPr>
          <w:ilvl w:val="0"/>
          <w:numId w:val="109"/>
        </w:numPr>
        <w:spacing w:before="0" w:beforeAutospacing="0" w:after="0" w:afterAutospacing="0"/>
        <w:jc w:val="both"/>
        <w:rPr>
          <w:rFonts w:ascii="Arial" w:hAnsi="Arial" w:cs="Arial"/>
          <w:sz w:val="22"/>
          <w:szCs w:val="22"/>
        </w:rPr>
      </w:pPr>
      <w:r w:rsidRPr="005D55AF">
        <w:rPr>
          <w:rFonts w:ascii="Arial" w:hAnsi="Arial" w:cs="Arial"/>
          <w:sz w:val="22"/>
          <w:szCs w:val="22"/>
        </w:rPr>
        <w:t>o</w:t>
      </w:r>
      <w:r w:rsidR="00F83BC2" w:rsidRPr="005D55AF">
        <w:rPr>
          <w:rFonts w:ascii="Arial" w:hAnsi="Arial" w:cs="Arial"/>
          <w:sz w:val="22"/>
          <w:szCs w:val="22"/>
        </w:rPr>
        <w:t xml:space="preserve">dbor i </w:t>
      </w:r>
      <w:r w:rsidRPr="005D55AF">
        <w:rPr>
          <w:rFonts w:ascii="Arial" w:hAnsi="Arial" w:cs="Arial"/>
          <w:sz w:val="22"/>
          <w:szCs w:val="22"/>
        </w:rPr>
        <w:t>više</w:t>
      </w:r>
      <w:r w:rsidR="00F83BC2" w:rsidRPr="005D55AF">
        <w:rPr>
          <w:rFonts w:ascii="Arial" w:hAnsi="Arial" w:cs="Arial"/>
          <w:sz w:val="22"/>
          <w:szCs w:val="22"/>
        </w:rPr>
        <w:t xml:space="preserve"> rukovodstvo CCP-a pod sanacijom se zamjenjuju, osim ako Komisija ne smatra da je zadržavanje odbora i </w:t>
      </w:r>
      <w:r w:rsidRPr="005D55AF">
        <w:rPr>
          <w:rFonts w:ascii="Arial" w:hAnsi="Arial" w:cs="Arial"/>
          <w:sz w:val="22"/>
          <w:szCs w:val="22"/>
        </w:rPr>
        <w:t>višeg</w:t>
      </w:r>
      <w:r w:rsidR="00F83BC2" w:rsidRPr="005D55AF">
        <w:rPr>
          <w:rFonts w:ascii="Arial" w:hAnsi="Arial" w:cs="Arial"/>
          <w:sz w:val="22"/>
          <w:szCs w:val="22"/>
        </w:rPr>
        <w:t xml:space="preserve"> rukovodstva, u cijelosti ili djelimično, neophodno za ostvarivanje ciljeva sanacije;</w:t>
      </w:r>
    </w:p>
    <w:p w14:paraId="24EB9FA2" w14:textId="20AEEE56" w:rsidR="00332365" w:rsidRPr="005D55AF" w:rsidRDefault="00F83BC2" w:rsidP="00F83BC2">
      <w:pPr>
        <w:pStyle w:val="NormalWeb"/>
        <w:numPr>
          <w:ilvl w:val="0"/>
          <w:numId w:val="109"/>
        </w:numPr>
        <w:spacing w:before="0" w:beforeAutospacing="0" w:after="0" w:afterAutospacing="0"/>
        <w:jc w:val="both"/>
        <w:rPr>
          <w:rFonts w:ascii="Arial" w:hAnsi="Arial" w:cs="Arial"/>
          <w:sz w:val="22"/>
          <w:szCs w:val="22"/>
        </w:rPr>
      </w:pPr>
      <w:r w:rsidRPr="005D55AF">
        <w:rPr>
          <w:rFonts w:ascii="Arial" w:hAnsi="Arial" w:cs="Arial"/>
          <w:sz w:val="22"/>
          <w:szCs w:val="22"/>
        </w:rPr>
        <w:t>Komisija informiše i konsultuje predstavnike zaposlenih u skladu sa zakon</w:t>
      </w:r>
      <w:r w:rsidR="00332365" w:rsidRPr="005D55AF">
        <w:rPr>
          <w:rFonts w:ascii="Arial" w:hAnsi="Arial" w:cs="Arial"/>
          <w:sz w:val="22"/>
          <w:szCs w:val="22"/>
        </w:rPr>
        <w:t>om</w:t>
      </w:r>
      <w:r w:rsidRPr="005D55AF">
        <w:rPr>
          <w:rFonts w:ascii="Arial" w:hAnsi="Arial" w:cs="Arial"/>
          <w:sz w:val="22"/>
          <w:szCs w:val="22"/>
        </w:rPr>
        <w:t>, kolektivnim ugovorima ili praksom;</w:t>
      </w:r>
    </w:p>
    <w:p w14:paraId="32845550" w14:textId="77777777" w:rsidR="00332365" w:rsidRPr="005D55AF" w:rsidRDefault="00332365" w:rsidP="00F83BC2">
      <w:pPr>
        <w:pStyle w:val="NormalWeb"/>
        <w:numPr>
          <w:ilvl w:val="0"/>
          <w:numId w:val="109"/>
        </w:numPr>
        <w:spacing w:before="0" w:beforeAutospacing="0" w:after="0" w:afterAutospacing="0"/>
        <w:jc w:val="both"/>
        <w:rPr>
          <w:rFonts w:ascii="Arial" w:hAnsi="Arial" w:cs="Arial"/>
          <w:sz w:val="22"/>
          <w:szCs w:val="22"/>
        </w:rPr>
      </w:pPr>
      <w:r w:rsidRPr="005D55AF">
        <w:rPr>
          <w:rFonts w:ascii="Arial" w:hAnsi="Arial" w:cs="Arial"/>
          <w:sz w:val="22"/>
          <w:szCs w:val="22"/>
        </w:rPr>
        <w:t>s</w:t>
      </w:r>
      <w:r w:rsidR="00F83BC2" w:rsidRPr="005D55AF">
        <w:rPr>
          <w:rFonts w:ascii="Arial" w:hAnsi="Arial" w:cs="Arial"/>
          <w:sz w:val="22"/>
          <w:szCs w:val="22"/>
        </w:rPr>
        <w:t>anacioni instrumenti se primjenjuju i sanaciona ovlašćenja koriste bez narušavanja odredbi o zastupanju zaposlenih u upravljačkim tijelima</w:t>
      </w:r>
      <w:r w:rsidRPr="005D55AF">
        <w:rPr>
          <w:rFonts w:ascii="Arial" w:hAnsi="Arial" w:cs="Arial"/>
          <w:sz w:val="22"/>
          <w:szCs w:val="22"/>
        </w:rPr>
        <w:t>;</w:t>
      </w:r>
    </w:p>
    <w:p w14:paraId="083F3673" w14:textId="77777777" w:rsidR="00332365" w:rsidRPr="005D55AF" w:rsidRDefault="00332365" w:rsidP="00F83BC2">
      <w:pPr>
        <w:pStyle w:val="NormalWeb"/>
        <w:numPr>
          <w:ilvl w:val="0"/>
          <w:numId w:val="109"/>
        </w:numPr>
        <w:spacing w:before="0" w:beforeAutospacing="0" w:after="0" w:afterAutospacing="0"/>
        <w:jc w:val="both"/>
        <w:rPr>
          <w:rFonts w:ascii="Arial" w:hAnsi="Arial" w:cs="Arial"/>
          <w:sz w:val="22"/>
          <w:szCs w:val="22"/>
        </w:rPr>
      </w:pPr>
      <w:r w:rsidRPr="005D55AF">
        <w:rPr>
          <w:rFonts w:ascii="Arial" w:hAnsi="Arial" w:cs="Arial"/>
          <w:sz w:val="22"/>
          <w:szCs w:val="22"/>
        </w:rPr>
        <w:t>u</w:t>
      </w:r>
      <w:r w:rsidR="00F83BC2" w:rsidRPr="005D55AF">
        <w:rPr>
          <w:rFonts w:ascii="Arial" w:hAnsi="Arial" w:cs="Arial"/>
          <w:sz w:val="22"/>
          <w:szCs w:val="22"/>
        </w:rPr>
        <w:t>koliko je CCP dio grupe, Komisija uzima u obzir uticaj na ostal</w:t>
      </w:r>
      <w:r w:rsidRPr="005D55AF">
        <w:rPr>
          <w:rFonts w:ascii="Arial" w:hAnsi="Arial" w:cs="Arial"/>
          <w:sz w:val="22"/>
          <w:szCs w:val="22"/>
        </w:rPr>
        <w:t>a</w:t>
      </w:r>
      <w:r w:rsidR="00F83BC2" w:rsidRPr="005D55AF">
        <w:rPr>
          <w:rFonts w:ascii="Arial" w:hAnsi="Arial" w:cs="Arial"/>
          <w:sz w:val="22"/>
          <w:szCs w:val="22"/>
        </w:rPr>
        <w:t xml:space="preserve"> pravn</w:t>
      </w:r>
      <w:r w:rsidRPr="005D55AF">
        <w:rPr>
          <w:rFonts w:ascii="Arial" w:hAnsi="Arial" w:cs="Arial"/>
          <w:sz w:val="22"/>
          <w:szCs w:val="22"/>
        </w:rPr>
        <w:t xml:space="preserve">a lica </w:t>
      </w:r>
      <w:r w:rsidR="00F83BC2" w:rsidRPr="005D55AF">
        <w:rPr>
          <w:rFonts w:ascii="Arial" w:hAnsi="Arial" w:cs="Arial"/>
          <w:sz w:val="22"/>
          <w:szCs w:val="22"/>
        </w:rPr>
        <w:t>u grupi, naročito ukoliko grupa obuhvata druge finansijske tržišne infrastrukture (FMI), kao i na grupu u cjelini.</w:t>
      </w:r>
    </w:p>
    <w:p w14:paraId="615E884A" w14:textId="1622D1AD" w:rsidR="00332365" w:rsidRPr="005D55AF" w:rsidRDefault="00F83BC2" w:rsidP="00332365">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može </w:t>
      </w:r>
      <w:r w:rsidR="00332365" w:rsidRPr="005D55AF">
        <w:rPr>
          <w:rFonts w:ascii="Arial" w:hAnsi="Arial" w:cs="Arial"/>
          <w:sz w:val="22"/>
          <w:szCs w:val="22"/>
        </w:rPr>
        <w:t xml:space="preserve">da </w:t>
      </w:r>
      <w:r w:rsidRPr="005D55AF">
        <w:rPr>
          <w:rFonts w:ascii="Arial" w:hAnsi="Arial" w:cs="Arial"/>
          <w:sz w:val="22"/>
          <w:szCs w:val="22"/>
        </w:rPr>
        <w:t>preduz</w:t>
      </w:r>
      <w:r w:rsidR="00332365" w:rsidRPr="005D55AF">
        <w:rPr>
          <w:rFonts w:ascii="Arial" w:hAnsi="Arial" w:cs="Arial"/>
          <w:sz w:val="22"/>
          <w:szCs w:val="22"/>
        </w:rPr>
        <w:t>me</w:t>
      </w:r>
      <w:r w:rsidRPr="005D55AF">
        <w:rPr>
          <w:rFonts w:ascii="Arial" w:hAnsi="Arial" w:cs="Arial"/>
          <w:sz w:val="22"/>
          <w:szCs w:val="22"/>
        </w:rPr>
        <w:t xml:space="preserve"> sanacionu mjeru koja odstupa od principa iz </w:t>
      </w:r>
      <w:proofErr w:type="spellStart"/>
      <w:r w:rsidRPr="005D55AF">
        <w:rPr>
          <w:rFonts w:ascii="Arial" w:hAnsi="Arial" w:cs="Arial"/>
          <w:sz w:val="22"/>
          <w:szCs w:val="22"/>
        </w:rPr>
        <w:t>tač</w:t>
      </w:r>
      <w:proofErr w:type="spellEnd"/>
      <w:r w:rsidR="00332365" w:rsidRPr="005D55AF">
        <w:rPr>
          <w:rFonts w:ascii="Arial" w:hAnsi="Arial" w:cs="Arial"/>
          <w:sz w:val="22"/>
          <w:szCs w:val="22"/>
        </w:rPr>
        <w:t>.</w:t>
      </w:r>
      <w:r w:rsidRPr="005D55AF">
        <w:rPr>
          <w:rFonts w:ascii="Arial" w:hAnsi="Arial" w:cs="Arial"/>
          <w:sz w:val="22"/>
          <w:szCs w:val="22"/>
        </w:rPr>
        <w:t xml:space="preserve"> </w:t>
      </w:r>
      <w:r w:rsidR="00332365" w:rsidRPr="005D55AF">
        <w:rPr>
          <w:rFonts w:ascii="Arial" w:hAnsi="Arial" w:cs="Arial"/>
          <w:sz w:val="22"/>
          <w:szCs w:val="22"/>
        </w:rPr>
        <w:t>4 i 5</w:t>
      </w:r>
      <w:r w:rsidRPr="005D55AF">
        <w:rPr>
          <w:rFonts w:ascii="Arial" w:hAnsi="Arial" w:cs="Arial"/>
          <w:sz w:val="22"/>
          <w:szCs w:val="22"/>
        </w:rPr>
        <w:t xml:space="preserve"> stav 1 ovog člana, ako je to opravdano javnim interesom radi ostvarivanja ciljeva sanacije i proporcionalno riziku koji se tretira. </w:t>
      </w:r>
    </w:p>
    <w:p w14:paraId="153BE877" w14:textId="3497EA83" w:rsidR="00332365" w:rsidRPr="005D55AF" w:rsidRDefault="00332365" w:rsidP="00332365">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Izuzetno od stava 2 ovog člana, </w:t>
      </w:r>
      <w:r w:rsidR="00F83BC2" w:rsidRPr="005D55AF">
        <w:rPr>
          <w:rFonts w:ascii="Arial" w:hAnsi="Arial" w:cs="Arial"/>
          <w:sz w:val="22"/>
          <w:szCs w:val="22"/>
        </w:rPr>
        <w:t>ako takvo odstupanje dovede do toga da akcionar, član</w:t>
      </w:r>
      <w:r w:rsidRPr="005D55AF">
        <w:rPr>
          <w:rFonts w:ascii="Arial" w:hAnsi="Arial" w:cs="Arial"/>
          <w:sz w:val="22"/>
          <w:szCs w:val="22"/>
        </w:rPr>
        <w:t xml:space="preserve"> sistema poravnanja</w:t>
      </w:r>
      <w:r w:rsidR="00F83BC2" w:rsidRPr="005D55AF">
        <w:rPr>
          <w:rFonts w:ascii="Arial" w:hAnsi="Arial" w:cs="Arial"/>
          <w:sz w:val="22"/>
          <w:szCs w:val="22"/>
        </w:rPr>
        <w:t xml:space="preserve"> ili bilo koji drugi </w:t>
      </w:r>
      <w:r w:rsidRPr="005D55AF">
        <w:rPr>
          <w:rFonts w:ascii="Arial" w:hAnsi="Arial" w:cs="Arial"/>
          <w:sz w:val="22"/>
          <w:szCs w:val="22"/>
        </w:rPr>
        <w:t>povjerilac</w:t>
      </w:r>
      <w:r w:rsidR="00F83BC2" w:rsidRPr="005D55AF">
        <w:rPr>
          <w:rFonts w:ascii="Arial" w:hAnsi="Arial" w:cs="Arial"/>
          <w:sz w:val="22"/>
          <w:szCs w:val="22"/>
        </w:rPr>
        <w:t xml:space="preserve"> pretrpi veće gubitke nego što bi pretrpio u okolnostima iz člana 6</w:t>
      </w:r>
      <w:r w:rsidR="006E1B61" w:rsidRPr="005D55AF">
        <w:rPr>
          <w:rFonts w:ascii="Arial" w:hAnsi="Arial" w:cs="Arial"/>
          <w:sz w:val="22"/>
          <w:szCs w:val="22"/>
        </w:rPr>
        <w:t>5</w:t>
      </w:r>
      <w:r w:rsidRPr="005D55AF">
        <w:rPr>
          <w:rFonts w:ascii="Arial" w:hAnsi="Arial" w:cs="Arial"/>
          <w:sz w:val="22"/>
          <w:szCs w:val="22"/>
        </w:rPr>
        <w:t xml:space="preserve"> ovog zakona</w:t>
      </w:r>
      <w:r w:rsidR="00F83BC2" w:rsidRPr="005D55AF">
        <w:rPr>
          <w:rFonts w:ascii="Arial" w:hAnsi="Arial" w:cs="Arial"/>
          <w:sz w:val="22"/>
          <w:szCs w:val="22"/>
        </w:rPr>
        <w:t>, primjenjuje se pravo na isplatu razlike u skladu sa članom 6</w:t>
      </w:r>
      <w:r w:rsidR="006E1B61" w:rsidRPr="005D55AF">
        <w:rPr>
          <w:rFonts w:ascii="Arial" w:hAnsi="Arial" w:cs="Arial"/>
          <w:sz w:val="22"/>
          <w:szCs w:val="22"/>
        </w:rPr>
        <w:t>7</w:t>
      </w:r>
      <w:r w:rsidRPr="005D55AF">
        <w:rPr>
          <w:rFonts w:ascii="Arial" w:hAnsi="Arial" w:cs="Arial"/>
          <w:sz w:val="22"/>
          <w:szCs w:val="22"/>
        </w:rPr>
        <w:t xml:space="preserve"> ovog zakona</w:t>
      </w:r>
      <w:r w:rsidR="00F83BC2" w:rsidRPr="005D55AF">
        <w:rPr>
          <w:rFonts w:ascii="Arial" w:hAnsi="Arial" w:cs="Arial"/>
          <w:sz w:val="22"/>
          <w:szCs w:val="22"/>
        </w:rPr>
        <w:t>.</w:t>
      </w:r>
    </w:p>
    <w:p w14:paraId="7914A21C" w14:textId="7E432D75" w:rsidR="00F83BC2" w:rsidRPr="005D55AF" w:rsidRDefault="00F83BC2" w:rsidP="00332365">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Odbor i </w:t>
      </w:r>
      <w:r w:rsidR="00332365" w:rsidRPr="005D55AF">
        <w:rPr>
          <w:rFonts w:ascii="Arial" w:hAnsi="Arial" w:cs="Arial"/>
          <w:sz w:val="22"/>
          <w:szCs w:val="22"/>
        </w:rPr>
        <w:t>više</w:t>
      </w:r>
      <w:r w:rsidRPr="005D55AF">
        <w:rPr>
          <w:rFonts w:ascii="Arial" w:hAnsi="Arial" w:cs="Arial"/>
          <w:sz w:val="22"/>
          <w:szCs w:val="22"/>
        </w:rPr>
        <w:t xml:space="preserve"> rukovodstvo CCP-a pod sanacijom dužni su da Komisiji pruže svu neophodnu pomoć za ostvarivanje ciljeva sanacije.</w:t>
      </w:r>
    </w:p>
    <w:p w14:paraId="4CE480C2" w14:textId="77777777" w:rsidR="00752322" w:rsidRPr="005D55AF" w:rsidRDefault="00752322" w:rsidP="00752322">
      <w:pPr>
        <w:pStyle w:val="NormalWeb"/>
        <w:spacing w:before="0" w:beforeAutospacing="0" w:after="0" w:afterAutospacing="0"/>
        <w:jc w:val="center"/>
        <w:rPr>
          <w:rStyle w:val="Strong"/>
          <w:rFonts w:ascii="Arial" w:eastAsiaTheme="majorEastAsia" w:hAnsi="Arial" w:cs="Arial"/>
          <w:sz w:val="22"/>
          <w:szCs w:val="22"/>
        </w:rPr>
      </w:pPr>
    </w:p>
    <w:p w14:paraId="348C417F" w14:textId="0E82D9A6" w:rsidR="00752322" w:rsidRPr="005D55AF" w:rsidRDefault="00752322" w:rsidP="00752322">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Ciljevi vrednovanja</w:t>
      </w:r>
    </w:p>
    <w:p w14:paraId="01EDA64F" w14:textId="404ECBC2" w:rsidR="00752322" w:rsidRPr="005D55AF" w:rsidRDefault="00752322" w:rsidP="00752322">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29</w:t>
      </w:r>
    </w:p>
    <w:p w14:paraId="2017B3F5" w14:textId="665BE611" w:rsidR="00752322" w:rsidRPr="005D55AF" w:rsidRDefault="00752322" w:rsidP="0075232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kao </w:t>
      </w:r>
      <w:r w:rsidR="0016224F" w:rsidRPr="005D55AF">
        <w:rPr>
          <w:rFonts w:ascii="Arial" w:hAnsi="Arial" w:cs="Arial"/>
          <w:sz w:val="22"/>
          <w:szCs w:val="22"/>
        </w:rPr>
        <w:t>Komisija</w:t>
      </w:r>
      <w:r w:rsidRPr="005D55AF">
        <w:rPr>
          <w:rFonts w:ascii="Arial" w:hAnsi="Arial" w:cs="Arial"/>
          <w:sz w:val="22"/>
          <w:szCs w:val="22"/>
        </w:rPr>
        <w:t xml:space="preserve"> obezbjeđuje da se svaka sanaciona mjera preduzima na osnovu vrednovanja koje obezbjeđuje pravičnu, opreznu i realnu procjenu imovine, obaveza, prava i dugovanja CCP-a.</w:t>
      </w:r>
    </w:p>
    <w:p w14:paraId="23997535" w14:textId="77777777" w:rsidR="00752322" w:rsidRPr="005D55AF" w:rsidRDefault="00752322" w:rsidP="0075232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Prije nego što Komisija donese odluku o stavljanju CCP-a pod sanaciju, </w:t>
      </w:r>
      <w:bookmarkStart w:id="2" w:name="_Hlk215659150"/>
      <w:r w:rsidRPr="005D55AF">
        <w:rPr>
          <w:rFonts w:ascii="Arial" w:hAnsi="Arial" w:cs="Arial"/>
          <w:sz w:val="22"/>
          <w:szCs w:val="22"/>
        </w:rPr>
        <w:t>obezbjeđuje</w:t>
      </w:r>
      <w:bookmarkEnd w:id="2"/>
      <w:r w:rsidRPr="005D55AF">
        <w:rPr>
          <w:rFonts w:ascii="Arial" w:hAnsi="Arial" w:cs="Arial"/>
          <w:sz w:val="22"/>
          <w:szCs w:val="22"/>
        </w:rPr>
        <w:t xml:space="preserve"> da se izvrši prvo vrednovanje radi utvrđivanja da li su ispunjeni uslovi za sanaciju u skladu sa stavom 1 član 27 ovog zakona.</w:t>
      </w:r>
    </w:p>
    <w:p w14:paraId="0A358A41" w14:textId="77777777" w:rsidR="00CE498B" w:rsidRPr="005D55AF" w:rsidRDefault="00752322" w:rsidP="0075232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Nakon što Komisija donese odluku o stavljanju CCP-a pod sanaciju, obezbjeđuje se da se izvrši drugo vrednovanje radi:</w:t>
      </w:r>
    </w:p>
    <w:p w14:paraId="07580924" w14:textId="77777777" w:rsidR="00CE498B" w:rsidRPr="005D55AF" w:rsidRDefault="00752322" w:rsidP="00CE498B">
      <w:pPr>
        <w:pStyle w:val="NormalWeb"/>
        <w:numPr>
          <w:ilvl w:val="0"/>
          <w:numId w:val="111"/>
        </w:numPr>
        <w:spacing w:before="0" w:beforeAutospacing="0" w:after="0" w:afterAutospacing="0"/>
        <w:jc w:val="both"/>
        <w:rPr>
          <w:rFonts w:ascii="Arial" w:hAnsi="Arial" w:cs="Arial"/>
          <w:sz w:val="22"/>
          <w:szCs w:val="22"/>
        </w:rPr>
      </w:pPr>
      <w:r w:rsidRPr="005D55AF">
        <w:rPr>
          <w:rFonts w:ascii="Arial" w:hAnsi="Arial" w:cs="Arial"/>
          <w:sz w:val="22"/>
          <w:szCs w:val="22"/>
        </w:rPr>
        <w:t>informisanja odluke o odgovarajućoj sanacionoj mjeri koja će biti primijenjena;</w:t>
      </w:r>
    </w:p>
    <w:p w14:paraId="54E329E7" w14:textId="77777777" w:rsidR="00CE498B" w:rsidRPr="005D55AF" w:rsidRDefault="00752322" w:rsidP="00CE498B">
      <w:pPr>
        <w:pStyle w:val="NormalWeb"/>
        <w:numPr>
          <w:ilvl w:val="0"/>
          <w:numId w:val="111"/>
        </w:numPr>
        <w:spacing w:before="0" w:beforeAutospacing="0" w:after="0" w:afterAutospacing="0"/>
        <w:jc w:val="both"/>
        <w:rPr>
          <w:rFonts w:ascii="Arial" w:hAnsi="Arial" w:cs="Arial"/>
          <w:sz w:val="22"/>
          <w:szCs w:val="22"/>
        </w:rPr>
      </w:pPr>
      <w:proofErr w:type="spellStart"/>
      <w:r w:rsidRPr="005D55AF">
        <w:rPr>
          <w:rFonts w:ascii="Arial" w:hAnsi="Arial" w:cs="Arial"/>
          <w:sz w:val="22"/>
          <w:szCs w:val="22"/>
        </w:rPr>
        <w:t>obezbjeđivanja</w:t>
      </w:r>
      <w:proofErr w:type="spellEnd"/>
      <w:r w:rsidRPr="005D55AF">
        <w:rPr>
          <w:rFonts w:ascii="Arial" w:hAnsi="Arial" w:cs="Arial"/>
          <w:sz w:val="22"/>
          <w:szCs w:val="22"/>
        </w:rPr>
        <w:t xml:space="preserve"> da se svi gubici na imovini i pravima CCP-a u potpunosti priznaju u trenutku primjene sanacionih instrumenata;</w:t>
      </w:r>
    </w:p>
    <w:p w14:paraId="70ABB268" w14:textId="40C9F259" w:rsidR="00CE498B" w:rsidRPr="005D55AF" w:rsidRDefault="00752322" w:rsidP="00CE498B">
      <w:pPr>
        <w:pStyle w:val="NormalWeb"/>
        <w:numPr>
          <w:ilvl w:val="0"/>
          <w:numId w:val="11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informisanja odluke o stepenu poništenja ili </w:t>
      </w:r>
      <w:proofErr w:type="spellStart"/>
      <w:r w:rsidRPr="005D55AF">
        <w:rPr>
          <w:rFonts w:ascii="Arial" w:hAnsi="Arial" w:cs="Arial"/>
          <w:sz w:val="22"/>
          <w:szCs w:val="22"/>
        </w:rPr>
        <w:t>razrjeđenja</w:t>
      </w:r>
      <w:proofErr w:type="spellEnd"/>
      <w:r w:rsidRPr="005D55AF">
        <w:rPr>
          <w:rFonts w:ascii="Arial" w:hAnsi="Arial" w:cs="Arial"/>
          <w:sz w:val="22"/>
          <w:szCs w:val="22"/>
        </w:rPr>
        <w:t xml:space="preserve"> </w:t>
      </w:r>
      <w:r w:rsidR="00283A18" w:rsidRPr="005D55AF">
        <w:rPr>
          <w:rFonts w:ascii="Arial" w:hAnsi="Arial" w:cs="Arial"/>
          <w:sz w:val="22"/>
          <w:szCs w:val="22"/>
        </w:rPr>
        <w:t>vlasničkih instrumenata</w:t>
      </w:r>
      <w:r w:rsidRPr="005D55AF">
        <w:rPr>
          <w:rFonts w:ascii="Arial" w:hAnsi="Arial" w:cs="Arial"/>
          <w:sz w:val="22"/>
          <w:szCs w:val="22"/>
        </w:rPr>
        <w:t xml:space="preserve">, kao i odluke o vrijednosti i broju </w:t>
      </w:r>
      <w:r w:rsidR="00283A18" w:rsidRPr="005D55AF">
        <w:rPr>
          <w:rFonts w:ascii="Arial" w:hAnsi="Arial" w:cs="Arial"/>
          <w:sz w:val="22"/>
          <w:szCs w:val="22"/>
        </w:rPr>
        <w:t>vlasničkih instrumenata</w:t>
      </w:r>
      <w:r w:rsidRPr="005D55AF">
        <w:rPr>
          <w:rFonts w:ascii="Arial" w:hAnsi="Arial" w:cs="Arial"/>
          <w:sz w:val="22"/>
          <w:szCs w:val="22"/>
        </w:rPr>
        <w:t xml:space="preserve"> koji se izdaju ili prenose kao rezultat korišćenja sanacionih ovlašćenja;</w:t>
      </w:r>
    </w:p>
    <w:p w14:paraId="5D9594CE" w14:textId="77777777" w:rsidR="00CE498B" w:rsidRPr="005D55AF" w:rsidRDefault="00752322" w:rsidP="00CE498B">
      <w:pPr>
        <w:pStyle w:val="NormalWeb"/>
        <w:numPr>
          <w:ilvl w:val="0"/>
          <w:numId w:val="11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informisanja odluke o stepenu umanjenja ili konverzije bilo kojih </w:t>
      </w:r>
      <w:proofErr w:type="spellStart"/>
      <w:r w:rsidRPr="005D55AF">
        <w:rPr>
          <w:rFonts w:ascii="Arial" w:hAnsi="Arial" w:cs="Arial"/>
          <w:sz w:val="22"/>
          <w:szCs w:val="22"/>
        </w:rPr>
        <w:t>nenamirenih</w:t>
      </w:r>
      <w:proofErr w:type="spellEnd"/>
      <w:r w:rsidRPr="005D55AF">
        <w:rPr>
          <w:rFonts w:ascii="Arial" w:hAnsi="Arial" w:cs="Arial"/>
          <w:sz w:val="22"/>
          <w:szCs w:val="22"/>
        </w:rPr>
        <w:t xml:space="preserve"> obaveza, uključujući i </w:t>
      </w:r>
      <w:proofErr w:type="spellStart"/>
      <w:r w:rsidRPr="005D55AF">
        <w:rPr>
          <w:rFonts w:ascii="Arial" w:hAnsi="Arial" w:cs="Arial"/>
          <w:sz w:val="22"/>
          <w:szCs w:val="22"/>
        </w:rPr>
        <w:t>dugovne</w:t>
      </w:r>
      <w:proofErr w:type="spellEnd"/>
      <w:r w:rsidRPr="005D55AF">
        <w:rPr>
          <w:rFonts w:ascii="Arial" w:hAnsi="Arial" w:cs="Arial"/>
          <w:sz w:val="22"/>
          <w:szCs w:val="22"/>
        </w:rPr>
        <w:t xml:space="preserve"> instrumente;</w:t>
      </w:r>
    </w:p>
    <w:p w14:paraId="3EDC6C68" w14:textId="50197110" w:rsidR="00CE498B" w:rsidRPr="005D55AF" w:rsidRDefault="00752322" w:rsidP="00CE498B">
      <w:pPr>
        <w:pStyle w:val="NormalWeb"/>
        <w:numPr>
          <w:ilvl w:val="0"/>
          <w:numId w:val="11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kada se primjenjuju </w:t>
      </w:r>
      <w:proofErr w:type="spellStart"/>
      <w:r w:rsidR="008C457F" w:rsidRPr="005D55AF">
        <w:rPr>
          <w:rFonts w:ascii="Arial" w:hAnsi="Arial" w:cs="Arial"/>
          <w:sz w:val="22"/>
          <w:szCs w:val="22"/>
        </w:rPr>
        <w:t>instrmenat</w:t>
      </w:r>
      <w:r w:rsidRPr="005D55AF">
        <w:rPr>
          <w:rFonts w:ascii="Arial" w:hAnsi="Arial" w:cs="Arial"/>
          <w:sz w:val="22"/>
          <w:szCs w:val="22"/>
        </w:rPr>
        <w:t>i</w:t>
      </w:r>
      <w:proofErr w:type="spellEnd"/>
      <w:r w:rsidRPr="005D55AF">
        <w:rPr>
          <w:rFonts w:ascii="Arial" w:hAnsi="Arial" w:cs="Arial"/>
          <w:sz w:val="22"/>
          <w:szCs w:val="22"/>
        </w:rPr>
        <w:t xml:space="preserve"> za raspodjelu gubitaka i pozicija, informisanja odluke o stepenu gubitaka koji se primjenjuju na potraživanja oštećenih povjerilaca, dospjele obaveze ili pozicije u odnosu na CCP, kao i o stepenu i potrebi za novčanom sanacionom pozivnicom;</w:t>
      </w:r>
    </w:p>
    <w:p w14:paraId="574D76C1" w14:textId="63B02F4D" w:rsidR="00CE498B" w:rsidRPr="005D55AF" w:rsidRDefault="00752322" w:rsidP="00CE498B">
      <w:pPr>
        <w:pStyle w:val="NormalWeb"/>
        <w:numPr>
          <w:ilvl w:val="0"/>
          <w:numId w:val="11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kada se primjenjuje </w:t>
      </w:r>
      <w:proofErr w:type="spellStart"/>
      <w:r w:rsidR="008C457F" w:rsidRPr="005D55AF">
        <w:rPr>
          <w:rFonts w:ascii="Arial" w:hAnsi="Arial" w:cs="Arial"/>
          <w:sz w:val="22"/>
          <w:szCs w:val="22"/>
        </w:rPr>
        <w:t>instrmenat</w:t>
      </w:r>
      <w:proofErr w:type="spellEnd"/>
      <w:r w:rsidRPr="005D55AF">
        <w:rPr>
          <w:rFonts w:ascii="Arial" w:hAnsi="Arial" w:cs="Arial"/>
          <w:sz w:val="22"/>
          <w:szCs w:val="22"/>
        </w:rPr>
        <w:t xml:space="preserve"> „</w:t>
      </w:r>
      <w:proofErr w:type="spellStart"/>
      <w:r w:rsidR="00CE498B" w:rsidRPr="005D55AF">
        <w:rPr>
          <w:rFonts w:ascii="Arial" w:hAnsi="Arial" w:cs="Arial"/>
          <w:sz w:val="22"/>
          <w:szCs w:val="22"/>
        </w:rPr>
        <w:t>prelazni</w:t>
      </w:r>
      <w:proofErr w:type="spellEnd"/>
      <w:r w:rsidRPr="005D55AF">
        <w:rPr>
          <w:rFonts w:ascii="Arial" w:hAnsi="Arial" w:cs="Arial"/>
          <w:sz w:val="22"/>
          <w:szCs w:val="22"/>
        </w:rPr>
        <w:t xml:space="preserve"> CCP“, informisanja odluke o imovini, obavezama, pravima i dugovanjima ili </w:t>
      </w:r>
      <w:r w:rsidR="00283A18" w:rsidRPr="005D55AF">
        <w:rPr>
          <w:rFonts w:ascii="Arial" w:hAnsi="Arial" w:cs="Arial"/>
          <w:sz w:val="22"/>
          <w:szCs w:val="22"/>
        </w:rPr>
        <w:t>vlasničkim instrumentima</w:t>
      </w:r>
      <w:r w:rsidRPr="005D55AF">
        <w:rPr>
          <w:rFonts w:ascii="Arial" w:hAnsi="Arial" w:cs="Arial"/>
          <w:sz w:val="22"/>
          <w:szCs w:val="22"/>
        </w:rPr>
        <w:t xml:space="preserve"> koji se mogu prenijeti na </w:t>
      </w:r>
      <w:proofErr w:type="spellStart"/>
      <w:r w:rsidR="00CE498B" w:rsidRPr="005D55AF">
        <w:rPr>
          <w:rFonts w:ascii="Arial" w:hAnsi="Arial" w:cs="Arial"/>
          <w:sz w:val="22"/>
          <w:szCs w:val="22"/>
        </w:rPr>
        <w:t>prelazn</w:t>
      </w:r>
      <w:r w:rsidRPr="005D55AF">
        <w:rPr>
          <w:rFonts w:ascii="Arial" w:hAnsi="Arial" w:cs="Arial"/>
          <w:sz w:val="22"/>
          <w:szCs w:val="22"/>
        </w:rPr>
        <w:t>i</w:t>
      </w:r>
      <w:proofErr w:type="spellEnd"/>
      <w:r w:rsidRPr="005D55AF">
        <w:rPr>
          <w:rFonts w:ascii="Arial" w:hAnsi="Arial" w:cs="Arial"/>
          <w:sz w:val="22"/>
          <w:szCs w:val="22"/>
        </w:rPr>
        <w:t xml:space="preserve"> CCP, kao i odluke o vrijednosti bilo kojeg naknadnog plaćanja koje se može isplatiti CCP-u pod sanacijom ili, gdje je primjenjivo, nosiocima </w:t>
      </w:r>
      <w:r w:rsidR="00283A18" w:rsidRPr="005D55AF">
        <w:rPr>
          <w:rFonts w:ascii="Arial" w:hAnsi="Arial" w:cs="Arial"/>
          <w:sz w:val="22"/>
          <w:szCs w:val="22"/>
        </w:rPr>
        <w:t>vlasničkih instrumenata</w:t>
      </w:r>
      <w:r w:rsidRPr="005D55AF">
        <w:rPr>
          <w:rFonts w:ascii="Arial" w:hAnsi="Arial" w:cs="Arial"/>
          <w:sz w:val="22"/>
          <w:szCs w:val="22"/>
        </w:rPr>
        <w:t>;</w:t>
      </w:r>
    </w:p>
    <w:p w14:paraId="65B7E051" w14:textId="52068D31" w:rsidR="00CE498B" w:rsidRPr="005D55AF" w:rsidRDefault="00752322" w:rsidP="00CE498B">
      <w:pPr>
        <w:pStyle w:val="NormalWeb"/>
        <w:numPr>
          <w:ilvl w:val="0"/>
          <w:numId w:val="11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kada se primjenjuje </w:t>
      </w:r>
      <w:proofErr w:type="spellStart"/>
      <w:r w:rsidR="008C457F" w:rsidRPr="005D55AF">
        <w:rPr>
          <w:rFonts w:ascii="Arial" w:hAnsi="Arial" w:cs="Arial"/>
          <w:sz w:val="22"/>
          <w:szCs w:val="22"/>
        </w:rPr>
        <w:t>instrmenat</w:t>
      </w:r>
      <w:proofErr w:type="spellEnd"/>
      <w:r w:rsidRPr="005D55AF">
        <w:rPr>
          <w:rFonts w:ascii="Arial" w:hAnsi="Arial" w:cs="Arial"/>
          <w:sz w:val="22"/>
          <w:szCs w:val="22"/>
        </w:rPr>
        <w:t xml:space="preserve"> za prodaju poslovanja, informisanja odluke o imovini, obavezama, pravima i dugovanjima ili </w:t>
      </w:r>
      <w:r w:rsidR="00283A18" w:rsidRPr="005D55AF">
        <w:rPr>
          <w:rFonts w:ascii="Arial" w:hAnsi="Arial" w:cs="Arial"/>
          <w:sz w:val="22"/>
          <w:szCs w:val="22"/>
        </w:rPr>
        <w:t>vlasničkim instrumentima</w:t>
      </w:r>
      <w:r w:rsidRPr="005D55AF">
        <w:rPr>
          <w:rFonts w:ascii="Arial" w:hAnsi="Arial" w:cs="Arial"/>
          <w:sz w:val="22"/>
          <w:szCs w:val="22"/>
        </w:rPr>
        <w:t xml:space="preserve"> koji se mogu prenijeti trećem kupcu, kao i informisanja Komisije o tome šta predstavlja komercijalne uslove u smislu člana 4</w:t>
      </w:r>
      <w:r w:rsidR="006E1B61" w:rsidRPr="005D55AF">
        <w:rPr>
          <w:rFonts w:ascii="Arial" w:hAnsi="Arial" w:cs="Arial"/>
          <w:sz w:val="22"/>
          <w:szCs w:val="22"/>
        </w:rPr>
        <w:t>5</w:t>
      </w:r>
      <w:r w:rsidR="00CE498B" w:rsidRPr="005D55AF">
        <w:rPr>
          <w:rFonts w:ascii="Arial" w:hAnsi="Arial" w:cs="Arial"/>
          <w:sz w:val="22"/>
          <w:szCs w:val="22"/>
        </w:rPr>
        <w:t xml:space="preserve"> ovog zakona.</w:t>
      </w:r>
    </w:p>
    <w:p w14:paraId="2FBAD906" w14:textId="463DA45C" w:rsidR="00CE498B" w:rsidRPr="005D55AF" w:rsidRDefault="00752322" w:rsidP="00CE498B">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Za potrebe tačke </w:t>
      </w:r>
      <w:r w:rsidR="00CE498B" w:rsidRPr="005D55AF">
        <w:rPr>
          <w:rFonts w:ascii="Arial" w:hAnsi="Arial" w:cs="Arial"/>
          <w:sz w:val="22"/>
          <w:szCs w:val="22"/>
        </w:rPr>
        <w:t xml:space="preserve">4 stav 3 ovog člana </w:t>
      </w:r>
      <w:r w:rsidRPr="005D55AF">
        <w:rPr>
          <w:rFonts w:ascii="Arial" w:hAnsi="Arial" w:cs="Arial"/>
          <w:sz w:val="22"/>
          <w:szCs w:val="22"/>
        </w:rPr>
        <w:t xml:space="preserve">vrednovanje uzima u obzir sve gubitke koji bi nastali sprovođenjem bilo kojih </w:t>
      </w:r>
      <w:proofErr w:type="spellStart"/>
      <w:r w:rsidRPr="005D55AF">
        <w:rPr>
          <w:rFonts w:ascii="Arial" w:hAnsi="Arial" w:cs="Arial"/>
          <w:sz w:val="22"/>
          <w:szCs w:val="22"/>
        </w:rPr>
        <w:t>dospjelih</w:t>
      </w:r>
      <w:proofErr w:type="spellEnd"/>
      <w:r w:rsidRPr="005D55AF">
        <w:rPr>
          <w:rFonts w:ascii="Arial" w:hAnsi="Arial" w:cs="Arial"/>
          <w:sz w:val="22"/>
          <w:szCs w:val="22"/>
        </w:rPr>
        <w:t xml:space="preserve"> obaveza članova</w:t>
      </w:r>
      <w:r w:rsidR="00CE498B" w:rsidRPr="005D55AF">
        <w:rPr>
          <w:rFonts w:ascii="Arial" w:hAnsi="Arial" w:cs="Arial"/>
          <w:sz w:val="22"/>
          <w:szCs w:val="22"/>
        </w:rPr>
        <w:t xml:space="preserve"> sistema poravnanja</w:t>
      </w:r>
      <w:r w:rsidRPr="005D55AF">
        <w:rPr>
          <w:rFonts w:ascii="Arial" w:hAnsi="Arial" w:cs="Arial"/>
          <w:sz w:val="22"/>
          <w:szCs w:val="22"/>
        </w:rPr>
        <w:t xml:space="preserve"> ili </w:t>
      </w:r>
      <w:r w:rsidR="00CE498B" w:rsidRPr="005D55AF">
        <w:rPr>
          <w:rFonts w:ascii="Arial" w:hAnsi="Arial" w:cs="Arial"/>
          <w:sz w:val="22"/>
          <w:szCs w:val="22"/>
        </w:rPr>
        <w:t xml:space="preserve">ostalih trećih </w:t>
      </w:r>
      <w:r w:rsidRPr="005D55AF">
        <w:rPr>
          <w:rFonts w:ascii="Arial" w:hAnsi="Arial" w:cs="Arial"/>
          <w:sz w:val="22"/>
          <w:szCs w:val="22"/>
        </w:rPr>
        <w:t xml:space="preserve"> lica prema CCP-u, kao i nivo konverzije koji se primjenjuje na </w:t>
      </w:r>
      <w:proofErr w:type="spellStart"/>
      <w:r w:rsidRPr="005D55AF">
        <w:rPr>
          <w:rFonts w:ascii="Arial" w:hAnsi="Arial" w:cs="Arial"/>
          <w:sz w:val="22"/>
          <w:szCs w:val="22"/>
        </w:rPr>
        <w:t>dugovne</w:t>
      </w:r>
      <w:proofErr w:type="spellEnd"/>
      <w:r w:rsidRPr="005D55AF">
        <w:rPr>
          <w:rFonts w:ascii="Arial" w:hAnsi="Arial" w:cs="Arial"/>
          <w:sz w:val="22"/>
          <w:szCs w:val="22"/>
        </w:rPr>
        <w:t xml:space="preserve"> instrumente.</w:t>
      </w:r>
    </w:p>
    <w:p w14:paraId="5F86E056" w14:textId="61D67D8C" w:rsidR="00752322" w:rsidRPr="005D55AF" w:rsidRDefault="00752322" w:rsidP="00CE498B">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Vrednovanja iz st</w:t>
      </w:r>
      <w:r w:rsidR="00CE498B" w:rsidRPr="005D55AF">
        <w:rPr>
          <w:rFonts w:ascii="Arial" w:hAnsi="Arial" w:cs="Arial"/>
          <w:sz w:val="22"/>
          <w:szCs w:val="22"/>
        </w:rPr>
        <w:t xml:space="preserve">. </w:t>
      </w:r>
      <w:r w:rsidRPr="005D55AF">
        <w:rPr>
          <w:rFonts w:ascii="Arial" w:hAnsi="Arial" w:cs="Arial"/>
          <w:sz w:val="22"/>
          <w:szCs w:val="22"/>
        </w:rPr>
        <w:t xml:space="preserve">2 i 3 ovog člana </w:t>
      </w:r>
      <w:r w:rsidR="005A08D3" w:rsidRPr="005D55AF">
        <w:rPr>
          <w:rFonts w:ascii="Arial" w:hAnsi="Arial" w:cs="Arial"/>
          <w:sz w:val="22"/>
          <w:szCs w:val="22"/>
        </w:rPr>
        <w:t xml:space="preserve">ne </w:t>
      </w:r>
      <w:r w:rsidRPr="005D55AF">
        <w:rPr>
          <w:rFonts w:ascii="Arial" w:hAnsi="Arial" w:cs="Arial"/>
          <w:sz w:val="22"/>
          <w:szCs w:val="22"/>
        </w:rPr>
        <w:t>mogu biti predmet žalbe</w:t>
      </w:r>
      <w:r w:rsidR="005A08D3" w:rsidRPr="005D55AF">
        <w:rPr>
          <w:rFonts w:ascii="Arial" w:hAnsi="Arial" w:cs="Arial"/>
          <w:sz w:val="22"/>
          <w:szCs w:val="22"/>
        </w:rPr>
        <w:t xml:space="preserve">, ali može se podnijeti tužba nadležnom upravnom sudu u roku od 30 dana od dana dostave navedene odluke, </w:t>
      </w:r>
      <w:r w:rsidRPr="005D55AF">
        <w:rPr>
          <w:rFonts w:ascii="Arial" w:hAnsi="Arial" w:cs="Arial"/>
          <w:sz w:val="22"/>
          <w:szCs w:val="22"/>
        </w:rPr>
        <w:t>u skladu sa članom 7</w:t>
      </w:r>
      <w:r w:rsidR="006E1B61" w:rsidRPr="005D55AF">
        <w:rPr>
          <w:rFonts w:ascii="Arial" w:hAnsi="Arial" w:cs="Arial"/>
          <w:sz w:val="22"/>
          <w:szCs w:val="22"/>
        </w:rPr>
        <w:t>9</w:t>
      </w:r>
      <w:r w:rsidR="00CE498B" w:rsidRPr="005D55AF">
        <w:rPr>
          <w:rFonts w:ascii="Arial" w:hAnsi="Arial" w:cs="Arial"/>
          <w:sz w:val="22"/>
          <w:szCs w:val="22"/>
        </w:rPr>
        <w:t xml:space="preserve"> ovog zakona</w:t>
      </w:r>
      <w:r w:rsidRPr="005D55AF">
        <w:rPr>
          <w:rFonts w:ascii="Arial" w:hAnsi="Arial" w:cs="Arial"/>
          <w:sz w:val="22"/>
          <w:szCs w:val="22"/>
        </w:rPr>
        <w:t>, ali samo zajedno sa odlukom o primjeni sanacionog instrumenta ili korišćenju sanacionog ovlašćenja.</w:t>
      </w:r>
    </w:p>
    <w:p w14:paraId="31C08968" w14:textId="77777777" w:rsidR="001D1B8B" w:rsidRPr="005D55AF" w:rsidRDefault="001D1B8B" w:rsidP="001D1B8B">
      <w:pPr>
        <w:pStyle w:val="NormalWeb"/>
        <w:spacing w:before="0" w:beforeAutospacing="0" w:after="0" w:afterAutospacing="0"/>
        <w:rPr>
          <w:rStyle w:val="Strong"/>
          <w:rFonts w:ascii="Arial" w:eastAsiaTheme="majorEastAsia" w:hAnsi="Arial" w:cs="Arial"/>
          <w:sz w:val="22"/>
          <w:szCs w:val="22"/>
        </w:rPr>
      </w:pPr>
    </w:p>
    <w:p w14:paraId="3F2F8106" w14:textId="369FF681" w:rsidR="001D1B8B" w:rsidRPr="005D55AF" w:rsidRDefault="001D1B8B" w:rsidP="001D1B8B">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Zahtjevi za vrednovanje</w:t>
      </w:r>
    </w:p>
    <w:p w14:paraId="59EC5B6B" w14:textId="77777777" w:rsidR="001D1B8B" w:rsidRPr="005D55AF" w:rsidRDefault="001D1B8B" w:rsidP="001D1B8B">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30</w:t>
      </w:r>
    </w:p>
    <w:p w14:paraId="78F3F497" w14:textId="77777777" w:rsidR="001D1B8B" w:rsidRPr="005D55AF" w:rsidRDefault="001D1B8B" w:rsidP="001D1B8B">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 kao sanacioni organ obezbjeđuje da se vrednovanja iz člana 29 vrše:</w:t>
      </w:r>
    </w:p>
    <w:p w14:paraId="567C1F02" w14:textId="5B3DC4B9" w:rsidR="001D1B8B" w:rsidRPr="005D55AF" w:rsidRDefault="001D1B8B" w:rsidP="001D1B8B">
      <w:pPr>
        <w:pStyle w:val="NormalWeb"/>
        <w:numPr>
          <w:ilvl w:val="0"/>
          <w:numId w:val="112"/>
        </w:numPr>
        <w:spacing w:before="0" w:beforeAutospacing="0" w:after="0" w:afterAutospacing="0"/>
        <w:jc w:val="both"/>
        <w:rPr>
          <w:rFonts w:ascii="Arial" w:hAnsi="Arial" w:cs="Arial"/>
          <w:sz w:val="22"/>
          <w:szCs w:val="22"/>
        </w:rPr>
      </w:pPr>
      <w:r w:rsidRPr="005D55AF">
        <w:rPr>
          <w:rFonts w:ascii="Arial" w:hAnsi="Arial" w:cs="Arial"/>
          <w:sz w:val="22"/>
          <w:szCs w:val="22"/>
        </w:rPr>
        <w:t>od strane lica nezavisnog od bilo kojeg javnog organa i od CCP-a; ili</w:t>
      </w:r>
    </w:p>
    <w:p w14:paraId="7069FD29" w14:textId="77777777" w:rsidR="001D1B8B" w:rsidRPr="005D55AF" w:rsidRDefault="001D1B8B" w:rsidP="001D1B8B">
      <w:pPr>
        <w:pStyle w:val="NormalWeb"/>
        <w:numPr>
          <w:ilvl w:val="0"/>
          <w:numId w:val="112"/>
        </w:numPr>
        <w:spacing w:before="0" w:beforeAutospacing="0" w:after="0" w:afterAutospacing="0"/>
        <w:jc w:val="both"/>
        <w:rPr>
          <w:rFonts w:ascii="Arial" w:hAnsi="Arial" w:cs="Arial"/>
          <w:sz w:val="22"/>
          <w:szCs w:val="22"/>
        </w:rPr>
      </w:pPr>
      <w:r w:rsidRPr="005D55AF">
        <w:rPr>
          <w:rFonts w:ascii="Arial" w:hAnsi="Arial" w:cs="Arial"/>
          <w:sz w:val="22"/>
          <w:szCs w:val="22"/>
        </w:rPr>
        <w:t>od strane Komisije, ukoliko vrednovanja ne mogu biti izvršena od strane lica iz tačke 1 ovog stava.</w:t>
      </w:r>
    </w:p>
    <w:p w14:paraId="43FE497D" w14:textId="77777777" w:rsidR="001D1B8B" w:rsidRPr="005D55AF" w:rsidRDefault="001D1B8B" w:rsidP="001D1B8B">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Vrednovanja iz člana 29 smatraju se konačnim ako ih izvrši lice iz tačke 1 stav 1 ovog člana i ako su ispunjeni svi zahtjevi propisani ovim članom.</w:t>
      </w:r>
    </w:p>
    <w:p w14:paraId="266E2527" w14:textId="77777777" w:rsidR="001D1B8B" w:rsidRPr="005D55AF" w:rsidRDefault="001D1B8B" w:rsidP="001D1B8B">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Bez uticaja na okvir za državnu pomoć Unije, gdje je primjenjivo, konačno vrednovanje zasniva se na opreznim pretpostavkama i ne može uzimati u obzir nikakvu potencijalnu mogućnost vanredne javne finansijske pomoći, nikakvu hitnu likvidnosnu podršku centralne banke niti nikakvu likvidnosnu pomoć centralne banke pruženu pod nestandardnim uslovima </w:t>
      </w:r>
      <w:proofErr w:type="spellStart"/>
      <w:r w:rsidRPr="005D55AF">
        <w:rPr>
          <w:rFonts w:ascii="Arial" w:hAnsi="Arial" w:cs="Arial"/>
          <w:sz w:val="22"/>
          <w:szCs w:val="22"/>
        </w:rPr>
        <w:t>kolateralizacije</w:t>
      </w:r>
      <w:proofErr w:type="spellEnd"/>
      <w:r w:rsidRPr="005D55AF">
        <w:rPr>
          <w:rFonts w:ascii="Arial" w:hAnsi="Arial" w:cs="Arial"/>
          <w:sz w:val="22"/>
          <w:szCs w:val="22"/>
        </w:rPr>
        <w:t>, dospijeća i kamatnih stopa CCP-u od trenutka preduzimanja sanacione mjere.</w:t>
      </w:r>
    </w:p>
    <w:p w14:paraId="258C1B91" w14:textId="63EE019F" w:rsidR="001D1B8B" w:rsidRPr="005D55AF" w:rsidRDefault="001D1B8B" w:rsidP="001D1B8B">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Vrednovanje takođe uzima u obzir potencijalni povrat bilo kojih razumnih troškova koje je CCP pod sanacijom imao u skladu sa </w:t>
      </w:r>
      <w:r w:rsidR="006E1B61" w:rsidRPr="005D55AF">
        <w:rPr>
          <w:rFonts w:ascii="Arial" w:hAnsi="Arial" w:cs="Arial"/>
          <w:sz w:val="22"/>
          <w:szCs w:val="22"/>
        </w:rPr>
        <w:t xml:space="preserve">st. 20 i 21 član 32 </w:t>
      </w:r>
      <w:r w:rsidRPr="005D55AF">
        <w:rPr>
          <w:rFonts w:ascii="Arial" w:hAnsi="Arial" w:cs="Arial"/>
          <w:sz w:val="22"/>
          <w:szCs w:val="22"/>
        </w:rPr>
        <w:t>ovog zakona.</w:t>
      </w:r>
    </w:p>
    <w:p w14:paraId="27705214" w14:textId="77777777" w:rsidR="001D1B8B" w:rsidRPr="005D55AF" w:rsidRDefault="001D1B8B" w:rsidP="001D1B8B">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Konačno vrednovanje dopunjuju sljedeće informacije koje posjeduje CCP:</w:t>
      </w:r>
    </w:p>
    <w:p w14:paraId="31C0B45F" w14:textId="77777777" w:rsidR="00416593" w:rsidRPr="005D55AF" w:rsidRDefault="001D1B8B" w:rsidP="00416593">
      <w:pPr>
        <w:pStyle w:val="NormalWeb"/>
        <w:numPr>
          <w:ilvl w:val="0"/>
          <w:numId w:val="113"/>
        </w:numPr>
        <w:spacing w:before="0" w:beforeAutospacing="0" w:after="0" w:afterAutospacing="0"/>
        <w:jc w:val="both"/>
        <w:rPr>
          <w:rFonts w:ascii="Arial" w:hAnsi="Arial" w:cs="Arial"/>
          <w:sz w:val="22"/>
          <w:szCs w:val="22"/>
        </w:rPr>
      </w:pPr>
      <w:r w:rsidRPr="005D55AF">
        <w:rPr>
          <w:rFonts w:ascii="Arial" w:hAnsi="Arial" w:cs="Arial"/>
          <w:sz w:val="22"/>
          <w:szCs w:val="22"/>
        </w:rPr>
        <w:t>ažurirani bilans stanja i izvještaj o finansijskom položaju CCP-a, uključujući preostale dostupne unaprijed finansirane resurse i neizmirene finansijske obaveze;</w:t>
      </w:r>
    </w:p>
    <w:p w14:paraId="17F90513" w14:textId="77777777" w:rsidR="00416593" w:rsidRPr="005D55AF" w:rsidRDefault="001D1B8B" w:rsidP="00416593">
      <w:pPr>
        <w:pStyle w:val="NormalWeb"/>
        <w:numPr>
          <w:ilvl w:val="0"/>
          <w:numId w:val="11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evidenciju o </w:t>
      </w:r>
      <w:proofErr w:type="spellStart"/>
      <w:r w:rsidRPr="005D55AF">
        <w:rPr>
          <w:rFonts w:ascii="Arial" w:hAnsi="Arial" w:cs="Arial"/>
          <w:sz w:val="22"/>
          <w:szCs w:val="22"/>
        </w:rPr>
        <w:t>poravnatim</w:t>
      </w:r>
      <w:proofErr w:type="spellEnd"/>
      <w:r w:rsidRPr="005D55AF">
        <w:rPr>
          <w:rFonts w:ascii="Arial" w:hAnsi="Arial" w:cs="Arial"/>
          <w:sz w:val="22"/>
          <w:szCs w:val="22"/>
        </w:rPr>
        <w:t xml:space="preserve"> ugovorima; i</w:t>
      </w:r>
    </w:p>
    <w:p w14:paraId="1D83B2A3" w14:textId="77777777" w:rsidR="00416593" w:rsidRPr="005D55AF" w:rsidRDefault="001D1B8B" w:rsidP="001D1B8B">
      <w:pPr>
        <w:pStyle w:val="NormalWeb"/>
        <w:numPr>
          <w:ilvl w:val="0"/>
          <w:numId w:val="113"/>
        </w:numPr>
        <w:spacing w:before="0" w:beforeAutospacing="0" w:after="0" w:afterAutospacing="0"/>
        <w:jc w:val="both"/>
        <w:rPr>
          <w:rFonts w:ascii="Arial" w:hAnsi="Arial" w:cs="Arial"/>
          <w:sz w:val="22"/>
          <w:szCs w:val="22"/>
        </w:rPr>
      </w:pPr>
      <w:r w:rsidRPr="005D55AF">
        <w:rPr>
          <w:rFonts w:ascii="Arial" w:hAnsi="Arial" w:cs="Arial"/>
          <w:sz w:val="22"/>
          <w:szCs w:val="22"/>
        </w:rPr>
        <w:t>sve informacije o tržišnim i računovodstvenim vrijednostima njegove imovine, obaveza i pozicija, uključujući relevantna potraživanja i dospjele obaveze prema ili od CCP-a.</w:t>
      </w:r>
    </w:p>
    <w:p w14:paraId="4045ED40" w14:textId="77777777" w:rsidR="00416593" w:rsidRPr="005D55AF" w:rsidRDefault="001D1B8B" w:rsidP="0086632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Konačno vrednovanje pokazuje podjelu povjerilaca u klase u skladu sa nivoima prioriteta prema primjenjivom stečajnom pravu</w:t>
      </w:r>
      <w:r w:rsidR="00416593" w:rsidRPr="005D55AF">
        <w:rPr>
          <w:rFonts w:ascii="Arial" w:hAnsi="Arial" w:cs="Arial"/>
          <w:sz w:val="22"/>
          <w:szCs w:val="22"/>
        </w:rPr>
        <w:t xml:space="preserve"> i </w:t>
      </w:r>
      <w:r w:rsidRPr="005D55AF">
        <w:rPr>
          <w:rFonts w:ascii="Arial" w:hAnsi="Arial" w:cs="Arial"/>
          <w:sz w:val="22"/>
          <w:szCs w:val="22"/>
        </w:rPr>
        <w:t xml:space="preserve">sadrži procjenu tretmana koji se može očekivati za svaku klasu akcionara i povjerilaca u primjeni principa iz tačke </w:t>
      </w:r>
      <w:r w:rsidR="00416593" w:rsidRPr="005D55AF">
        <w:rPr>
          <w:rFonts w:ascii="Arial" w:hAnsi="Arial" w:cs="Arial"/>
          <w:sz w:val="22"/>
          <w:szCs w:val="22"/>
        </w:rPr>
        <w:t>5</w:t>
      </w:r>
      <w:r w:rsidRPr="005D55AF">
        <w:rPr>
          <w:rFonts w:ascii="Arial" w:hAnsi="Arial" w:cs="Arial"/>
          <w:sz w:val="22"/>
          <w:szCs w:val="22"/>
        </w:rPr>
        <w:t xml:space="preserve"> </w:t>
      </w:r>
      <w:r w:rsidR="00416593" w:rsidRPr="005D55AF">
        <w:rPr>
          <w:rFonts w:ascii="Arial" w:hAnsi="Arial" w:cs="Arial"/>
          <w:sz w:val="22"/>
          <w:szCs w:val="22"/>
        </w:rPr>
        <w:t xml:space="preserve">stav 3 </w:t>
      </w:r>
      <w:r w:rsidRPr="005D55AF">
        <w:rPr>
          <w:rFonts w:ascii="Arial" w:hAnsi="Arial" w:cs="Arial"/>
          <w:sz w:val="22"/>
          <w:szCs w:val="22"/>
        </w:rPr>
        <w:t>člana 2</w:t>
      </w:r>
      <w:r w:rsidR="00416593" w:rsidRPr="005D55AF">
        <w:rPr>
          <w:rFonts w:ascii="Arial" w:hAnsi="Arial" w:cs="Arial"/>
          <w:sz w:val="22"/>
          <w:szCs w:val="22"/>
        </w:rPr>
        <w:t>8 ovog zakona.</w:t>
      </w:r>
    </w:p>
    <w:p w14:paraId="596900FB" w14:textId="5A46C7FD" w:rsidR="001D1B8B" w:rsidRPr="005D55AF" w:rsidRDefault="00416593" w:rsidP="0086632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P</w:t>
      </w:r>
      <w:r w:rsidR="001D1B8B" w:rsidRPr="005D55AF">
        <w:rPr>
          <w:rFonts w:ascii="Arial" w:hAnsi="Arial" w:cs="Arial"/>
          <w:sz w:val="22"/>
          <w:szCs w:val="22"/>
        </w:rPr>
        <w:t xml:space="preserve">rocjena iz </w:t>
      </w:r>
      <w:r w:rsidRPr="005D55AF">
        <w:rPr>
          <w:rFonts w:ascii="Arial" w:hAnsi="Arial" w:cs="Arial"/>
          <w:sz w:val="22"/>
          <w:szCs w:val="22"/>
        </w:rPr>
        <w:t xml:space="preserve">stava 5 ovog člana </w:t>
      </w:r>
      <w:r w:rsidR="001D1B8B" w:rsidRPr="005D55AF">
        <w:rPr>
          <w:rFonts w:ascii="Arial" w:hAnsi="Arial" w:cs="Arial"/>
          <w:sz w:val="22"/>
          <w:szCs w:val="22"/>
        </w:rPr>
        <w:t>ne prejudicira vrednovanje iz člana 6</w:t>
      </w:r>
      <w:r w:rsidR="006E1B61" w:rsidRPr="005D55AF">
        <w:rPr>
          <w:rFonts w:ascii="Arial" w:hAnsi="Arial" w:cs="Arial"/>
          <w:sz w:val="22"/>
          <w:szCs w:val="22"/>
        </w:rPr>
        <w:t>6</w:t>
      </w:r>
      <w:r w:rsidRPr="005D55AF">
        <w:rPr>
          <w:rFonts w:ascii="Arial" w:hAnsi="Arial" w:cs="Arial"/>
          <w:sz w:val="22"/>
          <w:szCs w:val="22"/>
        </w:rPr>
        <w:t xml:space="preserve"> ovog zakona</w:t>
      </w:r>
      <w:r w:rsidR="001D1B8B" w:rsidRPr="005D55AF">
        <w:rPr>
          <w:rFonts w:ascii="Arial" w:hAnsi="Arial" w:cs="Arial"/>
          <w:sz w:val="22"/>
          <w:szCs w:val="22"/>
        </w:rPr>
        <w:t>.</w:t>
      </w:r>
    </w:p>
    <w:p w14:paraId="28FAA717" w14:textId="77777777" w:rsidR="00866326" w:rsidRPr="005D55AF" w:rsidRDefault="00866326" w:rsidP="00866326">
      <w:pPr>
        <w:pStyle w:val="NormalWeb"/>
        <w:spacing w:before="0" w:beforeAutospacing="0" w:after="0" w:afterAutospacing="0"/>
        <w:jc w:val="center"/>
        <w:rPr>
          <w:rStyle w:val="Strong"/>
          <w:rFonts w:ascii="Arial" w:eastAsiaTheme="majorEastAsia" w:hAnsi="Arial" w:cs="Arial"/>
          <w:sz w:val="22"/>
          <w:szCs w:val="22"/>
        </w:rPr>
      </w:pPr>
    </w:p>
    <w:p w14:paraId="46922948" w14:textId="00C537CF" w:rsidR="00866326" w:rsidRPr="005D55AF" w:rsidRDefault="00866326" w:rsidP="00866326">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Privremeno vrednovanje</w:t>
      </w:r>
    </w:p>
    <w:p w14:paraId="467980B8" w14:textId="77777777" w:rsidR="00866326" w:rsidRPr="005D55AF" w:rsidRDefault="00866326" w:rsidP="00866326">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31</w:t>
      </w:r>
    </w:p>
    <w:p w14:paraId="5C6D290B" w14:textId="20C7F522" w:rsidR="00866326" w:rsidRPr="005D55AF" w:rsidRDefault="00866326" w:rsidP="00866326">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Vrednovanja iz člana 29 ovog zakona koja ne ispunjavaju zahtjeve propisane u stavu 2 član 30 ovog zakona smatraju se privremenim vrednovanjima.</w:t>
      </w:r>
    </w:p>
    <w:p w14:paraId="3B9FF4FB" w14:textId="77777777" w:rsidR="00866326" w:rsidRPr="005D55AF" w:rsidRDefault="00866326" w:rsidP="00866326">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Privremena vrednovanja uključuju rezervu za dodatne gubitke i odgovarajuće obrazloženje te rezerve.</w:t>
      </w:r>
    </w:p>
    <w:p w14:paraId="7EE9837F" w14:textId="4105FA8B" w:rsidR="00866326" w:rsidRPr="005D55AF" w:rsidRDefault="00866326" w:rsidP="00866326">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Kada Komisija donese sanacionu mjeru na osnovu privremenog vrednovanja, obezbjeđuje da se što je prije moguće izvrši konačno vrednovanje.</w:t>
      </w:r>
    </w:p>
    <w:p w14:paraId="57E5E42B" w14:textId="2D788B12" w:rsidR="00866326" w:rsidRPr="005D55AF" w:rsidRDefault="00866326" w:rsidP="00866326">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 obezbjeđuje da konačno vrednovanje iz stava 3 ovog člana:</w:t>
      </w:r>
    </w:p>
    <w:p w14:paraId="430632BD" w14:textId="0911B40F" w:rsidR="00866326" w:rsidRPr="005D55AF" w:rsidRDefault="00866326" w:rsidP="00866326">
      <w:pPr>
        <w:pStyle w:val="NormalWeb"/>
        <w:numPr>
          <w:ilvl w:val="0"/>
          <w:numId w:val="114"/>
        </w:numPr>
        <w:spacing w:before="0" w:beforeAutospacing="0" w:after="0" w:afterAutospacing="0"/>
        <w:jc w:val="both"/>
        <w:rPr>
          <w:rFonts w:ascii="Arial" w:hAnsi="Arial" w:cs="Arial"/>
          <w:sz w:val="22"/>
          <w:szCs w:val="22"/>
        </w:rPr>
      </w:pPr>
      <w:r w:rsidRPr="005D55AF">
        <w:rPr>
          <w:rFonts w:ascii="Arial" w:hAnsi="Arial" w:cs="Arial"/>
          <w:sz w:val="22"/>
          <w:szCs w:val="22"/>
        </w:rPr>
        <w:t>omogućava potpuno priznavanje svih gubitaka CCP-a u njegovim knjigama;</w:t>
      </w:r>
    </w:p>
    <w:p w14:paraId="69ABF8FF" w14:textId="2EDB221F" w:rsidR="00A81C94" w:rsidRPr="005D55AF" w:rsidRDefault="000A78E9" w:rsidP="00866326">
      <w:pPr>
        <w:pStyle w:val="NormalWeb"/>
        <w:numPr>
          <w:ilvl w:val="0"/>
          <w:numId w:val="114"/>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pruži </w:t>
      </w:r>
      <w:r w:rsidR="00866326" w:rsidRPr="005D55AF">
        <w:rPr>
          <w:rFonts w:ascii="Arial" w:hAnsi="Arial" w:cs="Arial"/>
          <w:sz w:val="22"/>
          <w:szCs w:val="22"/>
        </w:rPr>
        <w:t>inform</w:t>
      </w:r>
      <w:r w:rsidRPr="005D55AF">
        <w:rPr>
          <w:rFonts w:ascii="Arial" w:hAnsi="Arial" w:cs="Arial"/>
          <w:sz w:val="22"/>
          <w:szCs w:val="22"/>
        </w:rPr>
        <w:t xml:space="preserve">aciju o </w:t>
      </w:r>
      <w:r w:rsidR="00866326" w:rsidRPr="005D55AF">
        <w:rPr>
          <w:rFonts w:ascii="Arial" w:hAnsi="Arial" w:cs="Arial"/>
          <w:sz w:val="22"/>
          <w:szCs w:val="22"/>
        </w:rPr>
        <w:t>odlu</w:t>
      </w:r>
      <w:r w:rsidRPr="005D55AF">
        <w:rPr>
          <w:rFonts w:ascii="Arial" w:hAnsi="Arial" w:cs="Arial"/>
          <w:sz w:val="22"/>
          <w:szCs w:val="22"/>
        </w:rPr>
        <w:t>ci</w:t>
      </w:r>
      <w:r w:rsidR="00866326" w:rsidRPr="005D55AF">
        <w:rPr>
          <w:rFonts w:ascii="Arial" w:hAnsi="Arial" w:cs="Arial"/>
          <w:sz w:val="22"/>
          <w:szCs w:val="22"/>
        </w:rPr>
        <w:t xml:space="preserve"> o povratu potraživanja pov</w:t>
      </w:r>
      <w:r w:rsidRPr="005D55AF">
        <w:rPr>
          <w:rFonts w:ascii="Arial" w:hAnsi="Arial" w:cs="Arial"/>
          <w:sz w:val="22"/>
          <w:szCs w:val="22"/>
        </w:rPr>
        <w:t>j</w:t>
      </w:r>
      <w:r w:rsidR="00866326" w:rsidRPr="005D55AF">
        <w:rPr>
          <w:rFonts w:ascii="Arial" w:hAnsi="Arial" w:cs="Arial"/>
          <w:sz w:val="22"/>
          <w:szCs w:val="22"/>
        </w:rPr>
        <w:t xml:space="preserve">erilaca ili o povećanju vrijednosti naknade koja je plaćena, u skladu sa stavom </w:t>
      </w:r>
      <w:r w:rsidRPr="005D55AF">
        <w:rPr>
          <w:rFonts w:ascii="Arial" w:hAnsi="Arial" w:cs="Arial"/>
          <w:sz w:val="22"/>
          <w:szCs w:val="22"/>
        </w:rPr>
        <w:t>5</w:t>
      </w:r>
      <w:r w:rsidR="00A81C94" w:rsidRPr="005D55AF">
        <w:rPr>
          <w:rFonts w:ascii="Arial" w:hAnsi="Arial" w:cs="Arial"/>
          <w:sz w:val="22"/>
          <w:szCs w:val="22"/>
        </w:rPr>
        <w:t xml:space="preserve"> ovog člana.</w:t>
      </w:r>
    </w:p>
    <w:p w14:paraId="77DDE32F" w14:textId="39C00EAC" w:rsidR="00A81C94" w:rsidRPr="005D55AF" w:rsidRDefault="00866326" w:rsidP="00A81C94">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Ukoliko procjena neto vrijednosti imovine CCP-a u konačnom vrednovanju bude viša od procjene neto vrijednosti CCP-a u privremenom vrednovanju, </w:t>
      </w:r>
      <w:r w:rsidR="00A81C94" w:rsidRPr="005D55AF">
        <w:rPr>
          <w:rFonts w:ascii="Arial" w:hAnsi="Arial" w:cs="Arial"/>
          <w:sz w:val="22"/>
          <w:szCs w:val="22"/>
        </w:rPr>
        <w:t>Komisija</w:t>
      </w:r>
      <w:r w:rsidRPr="005D55AF">
        <w:rPr>
          <w:rFonts w:ascii="Arial" w:hAnsi="Arial" w:cs="Arial"/>
          <w:sz w:val="22"/>
          <w:szCs w:val="22"/>
        </w:rPr>
        <w:t xml:space="preserve"> može</w:t>
      </w:r>
      <w:r w:rsidR="00A81C94" w:rsidRPr="005D55AF">
        <w:rPr>
          <w:rFonts w:ascii="Arial" w:hAnsi="Arial" w:cs="Arial"/>
          <w:sz w:val="22"/>
          <w:szCs w:val="22"/>
        </w:rPr>
        <w:t xml:space="preserve"> da</w:t>
      </w:r>
      <w:r w:rsidRPr="005D55AF">
        <w:rPr>
          <w:rFonts w:ascii="Arial" w:hAnsi="Arial" w:cs="Arial"/>
          <w:sz w:val="22"/>
          <w:szCs w:val="22"/>
        </w:rPr>
        <w:t>:</w:t>
      </w:r>
    </w:p>
    <w:p w14:paraId="6C8306A5" w14:textId="08C3F3AC" w:rsidR="00A81C94" w:rsidRPr="005D55AF" w:rsidRDefault="00866326" w:rsidP="00A81C94">
      <w:pPr>
        <w:pStyle w:val="NormalWeb"/>
        <w:numPr>
          <w:ilvl w:val="0"/>
          <w:numId w:val="115"/>
        </w:numPr>
        <w:spacing w:before="0" w:beforeAutospacing="0" w:after="0" w:afterAutospacing="0"/>
        <w:jc w:val="both"/>
        <w:rPr>
          <w:rFonts w:ascii="Arial" w:hAnsi="Arial" w:cs="Arial"/>
          <w:sz w:val="22"/>
          <w:szCs w:val="22"/>
        </w:rPr>
      </w:pPr>
      <w:r w:rsidRPr="005D55AF">
        <w:rPr>
          <w:rFonts w:ascii="Arial" w:hAnsi="Arial" w:cs="Arial"/>
          <w:sz w:val="22"/>
          <w:szCs w:val="22"/>
        </w:rPr>
        <w:t>poveća vrijednost potraživanja pogođenih pov</w:t>
      </w:r>
      <w:r w:rsidR="00A81C94" w:rsidRPr="005D55AF">
        <w:rPr>
          <w:rFonts w:ascii="Arial" w:hAnsi="Arial" w:cs="Arial"/>
          <w:sz w:val="22"/>
          <w:szCs w:val="22"/>
        </w:rPr>
        <w:t>j</w:t>
      </w:r>
      <w:r w:rsidRPr="005D55AF">
        <w:rPr>
          <w:rFonts w:ascii="Arial" w:hAnsi="Arial" w:cs="Arial"/>
          <w:sz w:val="22"/>
          <w:szCs w:val="22"/>
        </w:rPr>
        <w:t xml:space="preserve">erilaca koja su bila umanjena ili </w:t>
      </w:r>
      <w:r w:rsidR="00A81C94" w:rsidRPr="005D55AF">
        <w:rPr>
          <w:rFonts w:ascii="Arial" w:hAnsi="Arial" w:cs="Arial"/>
          <w:sz w:val="22"/>
          <w:szCs w:val="22"/>
        </w:rPr>
        <w:t>restrukturirana</w:t>
      </w:r>
      <w:r w:rsidRPr="005D55AF">
        <w:rPr>
          <w:rFonts w:ascii="Arial" w:hAnsi="Arial" w:cs="Arial"/>
          <w:sz w:val="22"/>
          <w:szCs w:val="22"/>
        </w:rPr>
        <w:t>;</w:t>
      </w:r>
    </w:p>
    <w:p w14:paraId="2D9D8EBF" w14:textId="68EADA74" w:rsidR="00866326" w:rsidRPr="005D55AF" w:rsidRDefault="00866326" w:rsidP="00A81C94">
      <w:pPr>
        <w:pStyle w:val="NormalWeb"/>
        <w:numPr>
          <w:ilvl w:val="0"/>
          <w:numId w:val="115"/>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zahtijeva od </w:t>
      </w:r>
      <w:proofErr w:type="spellStart"/>
      <w:r w:rsidR="00A81C94" w:rsidRPr="005D55AF">
        <w:rPr>
          <w:rFonts w:ascii="Arial" w:hAnsi="Arial" w:cs="Arial"/>
          <w:sz w:val="22"/>
          <w:szCs w:val="22"/>
        </w:rPr>
        <w:t>prelaznog</w:t>
      </w:r>
      <w:proofErr w:type="spellEnd"/>
      <w:r w:rsidRPr="005D55AF">
        <w:rPr>
          <w:rFonts w:ascii="Arial" w:hAnsi="Arial" w:cs="Arial"/>
          <w:sz w:val="22"/>
          <w:szCs w:val="22"/>
        </w:rPr>
        <w:t xml:space="preserve"> CCP-a da izvrši dodatnu uplatu naknade u vezi sa imovinom, obavezama, pravima i dugovanjima prema CCP-u pod sanacijom ili, u odgovarajućem slučaju, u vezi sa </w:t>
      </w:r>
      <w:r w:rsidR="00283A18" w:rsidRPr="005D55AF">
        <w:rPr>
          <w:rFonts w:ascii="Arial" w:hAnsi="Arial" w:cs="Arial"/>
          <w:sz w:val="22"/>
          <w:szCs w:val="22"/>
        </w:rPr>
        <w:t>vlasničkim instrumentima</w:t>
      </w:r>
      <w:r w:rsidRPr="005D55AF">
        <w:rPr>
          <w:rFonts w:ascii="Arial" w:hAnsi="Arial" w:cs="Arial"/>
          <w:sz w:val="22"/>
          <w:szCs w:val="22"/>
        </w:rPr>
        <w:t xml:space="preserve"> prema vlasnicima tih instrumenata.</w:t>
      </w:r>
    </w:p>
    <w:p w14:paraId="4816CDE2" w14:textId="77777777" w:rsidR="008C457F" w:rsidRPr="005D55AF" w:rsidRDefault="008C457F" w:rsidP="008C457F">
      <w:pPr>
        <w:pStyle w:val="NormalWeb"/>
        <w:spacing w:before="0" w:beforeAutospacing="0" w:after="0" w:afterAutospacing="0"/>
        <w:jc w:val="center"/>
        <w:rPr>
          <w:rStyle w:val="Strong"/>
          <w:rFonts w:ascii="Arial" w:eastAsiaTheme="majorEastAsia" w:hAnsi="Arial" w:cs="Arial"/>
          <w:sz w:val="22"/>
          <w:szCs w:val="22"/>
        </w:rPr>
      </w:pPr>
    </w:p>
    <w:p w14:paraId="5C1C5329" w14:textId="6C42572A" w:rsidR="008C457F" w:rsidRPr="005D55AF" w:rsidRDefault="008C457F" w:rsidP="008C457F">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Opšte odredbe o sanacionim instrumentima</w:t>
      </w:r>
    </w:p>
    <w:p w14:paraId="779FCF5A" w14:textId="335558F4" w:rsidR="008C457F" w:rsidRPr="005D55AF" w:rsidRDefault="008C457F" w:rsidP="008C457F">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32</w:t>
      </w:r>
    </w:p>
    <w:p w14:paraId="3E4464A2" w14:textId="77777777" w:rsidR="008C457F" w:rsidRPr="005D55AF" w:rsidRDefault="008C457F" w:rsidP="008C457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preduzima sanacione mjere iz člana 26 ovog zakona primjenom bilo kog od sljedećih sanacionih </w:t>
      </w:r>
      <w:proofErr w:type="spellStart"/>
      <w:r w:rsidRPr="005D55AF">
        <w:rPr>
          <w:rFonts w:ascii="Arial" w:hAnsi="Arial" w:cs="Arial"/>
          <w:sz w:val="22"/>
          <w:szCs w:val="22"/>
        </w:rPr>
        <w:t>instrmenata</w:t>
      </w:r>
      <w:proofErr w:type="spellEnd"/>
      <w:r w:rsidRPr="005D55AF">
        <w:rPr>
          <w:rFonts w:ascii="Arial" w:hAnsi="Arial" w:cs="Arial"/>
          <w:sz w:val="22"/>
          <w:szCs w:val="22"/>
        </w:rPr>
        <w:t xml:space="preserve"> pojedinačno ili u bilo kojoj kombinaciji:</w:t>
      </w:r>
    </w:p>
    <w:p w14:paraId="38EDA107" w14:textId="65BAAA69" w:rsidR="008C457F" w:rsidRPr="005D55AF" w:rsidRDefault="0094779E" w:rsidP="008C457F">
      <w:pPr>
        <w:pStyle w:val="NormalWeb"/>
        <w:numPr>
          <w:ilvl w:val="0"/>
          <w:numId w:val="121"/>
        </w:numPr>
        <w:spacing w:before="0" w:beforeAutospacing="0" w:after="0" w:afterAutospacing="0"/>
        <w:jc w:val="both"/>
        <w:rPr>
          <w:rFonts w:ascii="Arial" w:hAnsi="Arial" w:cs="Arial"/>
          <w:sz w:val="22"/>
          <w:szCs w:val="22"/>
        </w:rPr>
      </w:pPr>
      <w:r w:rsidRPr="005D55AF">
        <w:rPr>
          <w:rFonts w:ascii="Arial" w:hAnsi="Arial" w:cs="Arial"/>
          <w:sz w:val="22"/>
          <w:szCs w:val="22"/>
        </w:rPr>
        <w:t>instrumenti</w:t>
      </w:r>
      <w:r w:rsidR="008C457F" w:rsidRPr="005D55AF">
        <w:rPr>
          <w:rFonts w:ascii="Arial" w:hAnsi="Arial" w:cs="Arial"/>
          <w:sz w:val="22"/>
          <w:szCs w:val="22"/>
        </w:rPr>
        <w:t xml:space="preserve"> za raspodjelu pozicija i gubitaka;</w:t>
      </w:r>
    </w:p>
    <w:p w14:paraId="236C6273" w14:textId="5904323D" w:rsidR="008C457F" w:rsidRPr="005D55AF" w:rsidRDefault="0094779E" w:rsidP="008C457F">
      <w:pPr>
        <w:pStyle w:val="NormalWeb"/>
        <w:numPr>
          <w:ilvl w:val="0"/>
          <w:numId w:val="121"/>
        </w:numPr>
        <w:spacing w:before="0" w:beforeAutospacing="0" w:after="0" w:afterAutospacing="0"/>
        <w:jc w:val="both"/>
        <w:rPr>
          <w:rFonts w:ascii="Arial" w:hAnsi="Arial" w:cs="Arial"/>
          <w:sz w:val="22"/>
          <w:szCs w:val="22"/>
        </w:rPr>
      </w:pPr>
      <w:r w:rsidRPr="005D55AF">
        <w:rPr>
          <w:rFonts w:ascii="Arial" w:hAnsi="Arial" w:cs="Arial"/>
          <w:sz w:val="22"/>
          <w:szCs w:val="22"/>
        </w:rPr>
        <w:t>instrumenta</w:t>
      </w:r>
      <w:r w:rsidR="008C457F" w:rsidRPr="005D55AF">
        <w:rPr>
          <w:rFonts w:ascii="Arial" w:hAnsi="Arial" w:cs="Arial"/>
          <w:sz w:val="22"/>
          <w:szCs w:val="22"/>
        </w:rPr>
        <w:t xml:space="preserve"> za umanjenje vrijednosti i konverziju;</w:t>
      </w:r>
    </w:p>
    <w:p w14:paraId="6F8CBB51" w14:textId="22D3A29F" w:rsidR="008C457F" w:rsidRPr="005D55AF" w:rsidRDefault="0094779E" w:rsidP="008C457F">
      <w:pPr>
        <w:pStyle w:val="NormalWeb"/>
        <w:numPr>
          <w:ilvl w:val="0"/>
          <w:numId w:val="121"/>
        </w:numPr>
        <w:spacing w:before="0" w:beforeAutospacing="0" w:after="0" w:afterAutospacing="0"/>
        <w:jc w:val="both"/>
        <w:rPr>
          <w:rFonts w:ascii="Arial" w:hAnsi="Arial" w:cs="Arial"/>
          <w:sz w:val="22"/>
          <w:szCs w:val="22"/>
        </w:rPr>
      </w:pPr>
      <w:r w:rsidRPr="005D55AF">
        <w:rPr>
          <w:rFonts w:ascii="Arial" w:hAnsi="Arial" w:cs="Arial"/>
          <w:sz w:val="22"/>
          <w:szCs w:val="22"/>
        </w:rPr>
        <w:t>instrumenta</w:t>
      </w:r>
      <w:r w:rsidR="008C457F" w:rsidRPr="005D55AF">
        <w:rPr>
          <w:rFonts w:ascii="Arial" w:hAnsi="Arial" w:cs="Arial"/>
          <w:sz w:val="22"/>
          <w:szCs w:val="22"/>
        </w:rPr>
        <w:t xml:space="preserve"> za prodaju poslovanja;</w:t>
      </w:r>
    </w:p>
    <w:p w14:paraId="4111892B" w14:textId="2B573256" w:rsidR="008C457F" w:rsidRPr="005D55AF" w:rsidRDefault="0094779E" w:rsidP="008C457F">
      <w:pPr>
        <w:pStyle w:val="NormalWeb"/>
        <w:numPr>
          <w:ilvl w:val="0"/>
          <w:numId w:val="121"/>
        </w:numPr>
        <w:spacing w:before="0" w:beforeAutospacing="0" w:after="0" w:afterAutospacing="0"/>
        <w:jc w:val="both"/>
        <w:rPr>
          <w:rFonts w:ascii="Arial" w:hAnsi="Arial" w:cs="Arial"/>
          <w:sz w:val="22"/>
          <w:szCs w:val="22"/>
        </w:rPr>
      </w:pPr>
      <w:r w:rsidRPr="005D55AF">
        <w:rPr>
          <w:rFonts w:ascii="Arial" w:hAnsi="Arial" w:cs="Arial"/>
          <w:sz w:val="22"/>
          <w:szCs w:val="22"/>
        </w:rPr>
        <w:t>instrumenta</w:t>
      </w:r>
      <w:r w:rsidR="008C457F" w:rsidRPr="005D55AF">
        <w:rPr>
          <w:rFonts w:ascii="Arial" w:hAnsi="Arial" w:cs="Arial"/>
          <w:sz w:val="22"/>
          <w:szCs w:val="22"/>
        </w:rPr>
        <w:t xml:space="preserve"> za </w:t>
      </w:r>
      <w:proofErr w:type="spellStart"/>
      <w:r w:rsidR="008C457F" w:rsidRPr="005D55AF">
        <w:rPr>
          <w:rFonts w:ascii="Arial" w:hAnsi="Arial" w:cs="Arial"/>
          <w:sz w:val="22"/>
          <w:szCs w:val="22"/>
        </w:rPr>
        <w:t>prelazni</w:t>
      </w:r>
      <w:proofErr w:type="spellEnd"/>
      <w:r w:rsidR="008C457F" w:rsidRPr="005D55AF">
        <w:rPr>
          <w:rFonts w:ascii="Arial" w:hAnsi="Arial" w:cs="Arial"/>
          <w:sz w:val="22"/>
          <w:szCs w:val="22"/>
        </w:rPr>
        <w:t xml:space="preserve"> CCP.</w:t>
      </w:r>
    </w:p>
    <w:p w14:paraId="2E6CFB73" w14:textId="2726D65E" w:rsidR="008C457F" w:rsidRPr="005D55AF" w:rsidRDefault="008C457F" w:rsidP="008C457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U slučaju sistemske krize, država članica može kao posljednju mjeru pružiti izuzetnu javnu finansijsku podršku primjenom državnih stabilizacionih </w:t>
      </w:r>
      <w:proofErr w:type="spellStart"/>
      <w:r w:rsidRPr="005D55AF">
        <w:rPr>
          <w:rFonts w:ascii="Arial" w:hAnsi="Arial" w:cs="Arial"/>
          <w:sz w:val="22"/>
          <w:szCs w:val="22"/>
        </w:rPr>
        <w:t>instrmenata</w:t>
      </w:r>
      <w:proofErr w:type="spellEnd"/>
      <w:r w:rsidRPr="005D55AF">
        <w:rPr>
          <w:rFonts w:ascii="Arial" w:hAnsi="Arial" w:cs="Arial"/>
          <w:sz w:val="22"/>
          <w:szCs w:val="22"/>
        </w:rPr>
        <w:t xml:space="preserve"> u skladu sa članovima </w:t>
      </w:r>
      <w:r w:rsidR="00605AB4" w:rsidRPr="005D55AF">
        <w:rPr>
          <w:rFonts w:ascii="Arial" w:hAnsi="Arial" w:cs="Arial"/>
          <w:sz w:val="22"/>
          <w:szCs w:val="22"/>
        </w:rPr>
        <w:t>50,51 i 52 ovog zakona</w:t>
      </w:r>
      <w:r w:rsidRPr="005D55AF">
        <w:rPr>
          <w:rFonts w:ascii="Arial" w:hAnsi="Arial" w:cs="Arial"/>
          <w:sz w:val="22"/>
          <w:szCs w:val="22"/>
        </w:rPr>
        <w:t>, pod uslovom prethodnog i konačnog odobrenja u okviru državne pomoći Unije i uz postojanje vjerodostojnih aranžmana za blagovremeni i sveobuhvatni povrat sredstava u skladu sa st</w:t>
      </w:r>
      <w:r w:rsidR="00241E4A" w:rsidRPr="005D55AF">
        <w:rPr>
          <w:rFonts w:ascii="Arial" w:hAnsi="Arial" w:cs="Arial"/>
          <w:sz w:val="22"/>
          <w:szCs w:val="22"/>
        </w:rPr>
        <w:t>. 20 i 21</w:t>
      </w:r>
      <w:r w:rsidRPr="005D55AF">
        <w:rPr>
          <w:rFonts w:ascii="Arial" w:hAnsi="Arial" w:cs="Arial"/>
          <w:sz w:val="22"/>
          <w:szCs w:val="22"/>
        </w:rPr>
        <w:t xml:space="preserve"> ovog člana.</w:t>
      </w:r>
    </w:p>
    <w:p w14:paraId="54FE3EA8" w14:textId="1D8500E9" w:rsidR="008C457F" w:rsidRPr="005D55AF" w:rsidRDefault="008C457F" w:rsidP="008C457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Prije primjene </w:t>
      </w:r>
      <w:r w:rsidR="0094779E" w:rsidRPr="005D55AF">
        <w:rPr>
          <w:rFonts w:ascii="Arial" w:hAnsi="Arial" w:cs="Arial"/>
          <w:sz w:val="22"/>
          <w:szCs w:val="22"/>
        </w:rPr>
        <w:t>instrumenata</w:t>
      </w:r>
      <w:r w:rsidRPr="005D55AF">
        <w:rPr>
          <w:rFonts w:ascii="Arial" w:hAnsi="Arial" w:cs="Arial"/>
          <w:sz w:val="22"/>
          <w:szCs w:val="22"/>
        </w:rPr>
        <w:t xml:space="preserve"> iz stava 1 ovog člana, Komisija je dužna da izvrši:</w:t>
      </w:r>
    </w:p>
    <w:p w14:paraId="634F2681" w14:textId="376D158B" w:rsidR="008C457F" w:rsidRPr="005D55AF" w:rsidRDefault="008C457F" w:rsidP="008C457F">
      <w:pPr>
        <w:pStyle w:val="NormalWeb"/>
        <w:numPr>
          <w:ilvl w:val="0"/>
          <w:numId w:val="122"/>
        </w:numPr>
        <w:spacing w:before="0" w:beforeAutospacing="0" w:after="0" w:afterAutospacing="0"/>
        <w:jc w:val="both"/>
        <w:rPr>
          <w:rFonts w:ascii="Arial" w:hAnsi="Arial" w:cs="Arial"/>
          <w:sz w:val="22"/>
          <w:szCs w:val="22"/>
        </w:rPr>
      </w:pPr>
      <w:r w:rsidRPr="005D55AF">
        <w:rPr>
          <w:rFonts w:ascii="Arial" w:hAnsi="Arial" w:cs="Arial"/>
          <w:sz w:val="22"/>
          <w:szCs w:val="22"/>
        </w:rPr>
        <w:t>sva postojeća i neizmirena prava CCP-a, uključujući sve ugovorne obaveze članova sistema poravnanja da izvrše pozive na dodatna sredstva u sanaciji, da obezbijede dodatne resurse CCP-u ili da preuzmu pozicije članova sistema poravnanja</w:t>
      </w:r>
      <w:r w:rsidR="00FF198D" w:rsidRPr="005D55AF">
        <w:rPr>
          <w:rFonts w:ascii="Arial" w:hAnsi="Arial" w:cs="Arial"/>
          <w:sz w:val="22"/>
          <w:szCs w:val="22"/>
        </w:rPr>
        <w:t xml:space="preserve"> koji ispunjavaju obaveze</w:t>
      </w:r>
      <w:r w:rsidRPr="005D55AF">
        <w:rPr>
          <w:rFonts w:ascii="Arial" w:hAnsi="Arial" w:cs="Arial"/>
          <w:sz w:val="22"/>
          <w:szCs w:val="22"/>
        </w:rPr>
        <w:t>, bilo putem aukcije ili na drugi način propisan u operativnim pravilima CCP-a;</w:t>
      </w:r>
    </w:p>
    <w:p w14:paraId="38160E93" w14:textId="77777777" w:rsidR="0094779E" w:rsidRPr="005D55AF" w:rsidRDefault="008C457F" w:rsidP="008C457F">
      <w:pPr>
        <w:pStyle w:val="NormalWeb"/>
        <w:numPr>
          <w:ilvl w:val="0"/>
          <w:numId w:val="122"/>
        </w:numPr>
        <w:spacing w:before="0" w:beforeAutospacing="0" w:after="0" w:afterAutospacing="0"/>
        <w:jc w:val="both"/>
        <w:rPr>
          <w:rFonts w:ascii="Arial" w:hAnsi="Arial" w:cs="Arial"/>
          <w:sz w:val="22"/>
          <w:szCs w:val="22"/>
        </w:rPr>
      </w:pPr>
      <w:r w:rsidRPr="005D55AF">
        <w:rPr>
          <w:rFonts w:ascii="Arial" w:hAnsi="Arial" w:cs="Arial"/>
          <w:sz w:val="22"/>
          <w:szCs w:val="22"/>
        </w:rPr>
        <w:t>sve postojeće i neizmirene ugovorne obaveze koje obavezuju strane osim članova sistema poravnanja na bilo koje oblike finansijske podrške.</w:t>
      </w:r>
    </w:p>
    <w:p w14:paraId="09AAE954" w14:textId="77777777" w:rsidR="0094779E" w:rsidRPr="005D55AF" w:rsidRDefault="008C457F" w:rsidP="0094779E">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može djelimično da izvrši ugovorne obaveze navedene u </w:t>
      </w:r>
      <w:proofErr w:type="spellStart"/>
      <w:r w:rsidRPr="005D55AF">
        <w:rPr>
          <w:rFonts w:ascii="Arial" w:hAnsi="Arial" w:cs="Arial"/>
          <w:sz w:val="22"/>
          <w:szCs w:val="22"/>
        </w:rPr>
        <w:t>tač</w:t>
      </w:r>
      <w:proofErr w:type="spellEnd"/>
      <w:r w:rsidRPr="005D55AF">
        <w:rPr>
          <w:rFonts w:ascii="Arial" w:hAnsi="Arial" w:cs="Arial"/>
          <w:sz w:val="22"/>
          <w:szCs w:val="22"/>
        </w:rPr>
        <w:t xml:space="preserve">. 1 i 2 stav 3 ovog člana ukoliko nije moguće u razumnom roku u potpunosti </w:t>
      </w:r>
      <w:r w:rsidR="0094779E" w:rsidRPr="005D55AF">
        <w:rPr>
          <w:rFonts w:ascii="Arial" w:hAnsi="Arial" w:cs="Arial"/>
          <w:sz w:val="22"/>
          <w:szCs w:val="22"/>
        </w:rPr>
        <w:t xml:space="preserve">da izvrši </w:t>
      </w:r>
      <w:r w:rsidRPr="005D55AF">
        <w:rPr>
          <w:rFonts w:ascii="Arial" w:hAnsi="Arial" w:cs="Arial"/>
          <w:sz w:val="22"/>
          <w:szCs w:val="22"/>
        </w:rPr>
        <w:t>te obaveze.</w:t>
      </w:r>
    </w:p>
    <w:p w14:paraId="5D29A0E8" w14:textId="77777777" w:rsidR="0094779E" w:rsidRPr="00A40913" w:rsidRDefault="008C457F" w:rsidP="0094779E">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Odstupajući od st</w:t>
      </w:r>
      <w:r w:rsidR="0094779E" w:rsidRPr="005D55AF">
        <w:rPr>
          <w:rFonts w:ascii="Arial" w:hAnsi="Arial" w:cs="Arial"/>
          <w:sz w:val="22"/>
          <w:szCs w:val="22"/>
        </w:rPr>
        <w:t>. 3 i 4 ovog člana</w:t>
      </w:r>
      <w:r w:rsidRPr="005D55AF">
        <w:rPr>
          <w:rFonts w:ascii="Arial" w:hAnsi="Arial" w:cs="Arial"/>
          <w:sz w:val="22"/>
          <w:szCs w:val="22"/>
        </w:rPr>
        <w:t>,</w:t>
      </w:r>
      <w:r w:rsidR="0094779E" w:rsidRPr="005D55AF">
        <w:rPr>
          <w:rFonts w:ascii="Arial" w:hAnsi="Arial" w:cs="Arial"/>
          <w:sz w:val="22"/>
          <w:szCs w:val="22"/>
        </w:rPr>
        <w:t xml:space="preserve"> Komisija</w:t>
      </w:r>
      <w:r w:rsidRPr="005D55AF">
        <w:rPr>
          <w:rFonts w:ascii="Arial" w:hAnsi="Arial" w:cs="Arial"/>
          <w:sz w:val="22"/>
          <w:szCs w:val="22"/>
        </w:rPr>
        <w:t xml:space="preserve"> može djelimično ili u potpunosti odustati od </w:t>
      </w:r>
      <w:r w:rsidR="0094779E" w:rsidRPr="005D55AF">
        <w:rPr>
          <w:rFonts w:ascii="Arial" w:hAnsi="Arial" w:cs="Arial"/>
          <w:sz w:val="22"/>
          <w:szCs w:val="22"/>
        </w:rPr>
        <w:t>s</w:t>
      </w:r>
      <w:r w:rsidRPr="005D55AF">
        <w:rPr>
          <w:rFonts w:ascii="Arial" w:hAnsi="Arial" w:cs="Arial"/>
          <w:sz w:val="22"/>
          <w:szCs w:val="22"/>
        </w:rPr>
        <w:t>provođenja relevantnih postojećih i neizmirenih obaveza da bi izbjegl</w:t>
      </w:r>
      <w:r w:rsidR="0094779E" w:rsidRPr="005D55AF">
        <w:rPr>
          <w:rFonts w:ascii="Arial" w:hAnsi="Arial" w:cs="Arial"/>
          <w:sz w:val="22"/>
          <w:szCs w:val="22"/>
        </w:rPr>
        <w:t>a</w:t>
      </w:r>
      <w:r w:rsidRPr="005D55AF">
        <w:rPr>
          <w:rFonts w:ascii="Arial" w:hAnsi="Arial" w:cs="Arial"/>
          <w:sz w:val="22"/>
          <w:szCs w:val="22"/>
        </w:rPr>
        <w:t xml:space="preserve"> značajne negativne posljedice po </w:t>
      </w:r>
      <w:r w:rsidRPr="00A40913">
        <w:rPr>
          <w:rFonts w:ascii="Arial" w:hAnsi="Arial" w:cs="Arial"/>
          <w:sz w:val="22"/>
          <w:szCs w:val="22"/>
        </w:rPr>
        <w:t xml:space="preserve">finansijski sistem ili široko rasprostranjenu kontaminaciju, ili ukoliko je primjena </w:t>
      </w:r>
      <w:r w:rsidR="0094779E" w:rsidRPr="00A40913">
        <w:rPr>
          <w:rFonts w:ascii="Arial" w:hAnsi="Arial" w:cs="Arial"/>
          <w:sz w:val="22"/>
          <w:szCs w:val="22"/>
        </w:rPr>
        <w:t>instrumenata</w:t>
      </w:r>
      <w:r w:rsidRPr="00A40913">
        <w:rPr>
          <w:rFonts w:ascii="Arial" w:hAnsi="Arial" w:cs="Arial"/>
          <w:sz w:val="22"/>
          <w:szCs w:val="22"/>
        </w:rPr>
        <w:t xml:space="preserve"> iz stava 1 prikladnija za </w:t>
      </w:r>
      <w:r w:rsidR="0094779E" w:rsidRPr="00A40913">
        <w:rPr>
          <w:rFonts w:ascii="Arial" w:hAnsi="Arial" w:cs="Arial"/>
          <w:sz w:val="22"/>
          <w:szCs w:val="22"/>
        </w:rPr>
        <w:t>blago</w:t>
      </w:r>
      <w:r w:rsidRPr="00A40913">
        <w:rPr>
          <w:rFonts w:ascii="Arial" w:hAnsi="Arial" w:cs="Arial"/>
          <w:sz w:val="22"/>
          <w:szCs w:val="22"/>
        </w:rPr>
        <w:t>vremeno ostvarenje sanacionih ciljeva.</w:t>
      </w:r>
    </w:p>
    <w:p w14:paraId="3324E1EF" w14:textId="77777777" w:rsidR="0094779E" w:rsidRPr="00A40913" w:rsidRDefault="008C457F" w:rsidP="0094779E">
      <w:pPr>
        <w:pStyle w:val="NormalWeb"/>
        <w:spacing w:before="0" w:beforeAutospacing="0" w:after="0" w:afterAutospacing="0"/>
        <w:ind w:firstLine="360"/>
        <w:jc w:val="both"/>
        <w:rPr>
          <w:rFonts w:ascii="Arial" w:hAnsi="Arial" w:cs="Arial"/>
          <w:sz w:val="22"/>
          <w:szCs w:val="22"/>
        </w:rPr>
      </w:pPr>
      <w:r w:rsidRPr="00A40913">
        <w:rPr>
          <w:rFonts w:ascii="Arial" w:hAnsi="Arial" w:cs="Arial"/>
          <w:sz w:val="22"/>
          <w:szCs w:val="22"/>
        </w:rPr>
        <w:t xml:space="preserve">U slučaju da </w:t>
      </w:r>
      <w:r w:rsidR="0094779E" w:rsidRPr="00A40913">
        <w:rPr>
          <w:rFonts w:ascii="Arial" w:hAnsi="Arial" w:cs="Arial"/>
          <w:sz w:val="22"/>
          <w:szCs w:val="22"/>
        </w:rPr>
        <w:t>Komisija</w:t>
      </w:r>
      <w:r w:rsidRPr="00A40913">
        <w:rPr>
          <w:rFonts w:ascii="Arial" w:hAnsi="Arial" w:cs="Arial"/>
          <w:sz w:val="22"/>
          <w:szCs w:val="22"/>
        </w:rPr>
        <w:t xml:space="preserve"> djelimično ili u potpunosti odustane od </w:t>
      </w:r>
      <w:r w:rsidR="0094779E" w:rsidRPr="00A40913">
        <w:rPr>
          <w:rFonts w:ascii="Arial" w:hAnsi="Arial" w:cs="Arial"/>
          <w:sz w:val="22"/>
          <w:szCs w:val="22"/>
        </w:rPr>
        <w:t>s</w:t>
      </w:r>
      <w:r w:rsidRPr="00A40913">
        <w:rPr>
          <w:rFonts w:ascii="Arial" w:hAnsi="Arial" w:cs="Arial"/>
          <w:sz w:val="22"/>
          <w:szCs w:val="22"/>
        </w:rPr>
        <w:t>provođenja postojećih i neizmirenih obaveza iz st</w:t>
      </w:r>
      <w:r w:rsidR="0094779E" w:rsidRPr="00A40913">
        <w:rPr>
          <w:rFonts w:ascii="Arial" w:hAnsi="Arial" w:cs="Arial"/>
          <w:sz w:val="22"/>
          <w:szCs w:val="22"/>
        </w:rPr>
        <w:t xml:space="preserve">. 4 i 5 </w:t>
      </w:r>
      <w:r w:rsidRPr="00A40913">
        <w:rPr>
          <w:rFonts w:ascii="Arial" w:hAnsi="Arial" w:cs="Arial"/>
          <w:sz w:val="22"/>
          <w:szCs w:val="22"/>
        </w:rPr>
        <w:t xml:space="preserve">ovog člana, </w:t>
      </w:r>
      <w:r w:rsidR="0094779E" w:rsidRPr="00A40913">
        <w:rPr>
          <w:rFonts w:ascii="Arial" w:hAnsi="Arial" w:cs="Arial"/>
          <w:sz w:val="22"/>
          <w:szCs w:val="22"/>
        </w:rPr>
        <w:t>Komisija</w:t>
      </w:r>
      <w:r w:rsidRPr="00A40913">
        <w:rPr>
          <w:rFonts w:ascii="Arial" w:hAnsi="Arial" w:cs="Arial"/>
          <w:sz w:val="22"/>
          <w:szCs w:val="22"/>
        </w:rPr>
        <w:t xml:space="preserve"> može </w:t>
      </w:r>
      <w:r w:rsidR="0094779E" w:rsidRPr="00A40913">
        <w:rPr>
          <w:rFonts w:ascii="Arial" w:hAnsi="Arial" w:cs="Arial"/>
          <w:sz w:val="22"/>
          <w:szCs w:val="22"/>
        </w:rPr>
        <w:t>s</w:t>
      </w:r>
      <w:r w:rsidRPr="00A40913">
        <w:rPr>
          <w:rFonts w:ascii="Arial" w:hAnsi="Arial" w:cs="Arial"/>
          <w:sz w:val="22"/>
          <w:szCs w:val="22"/>
        </w:rPr>
        <w:t xml:space="preserve">provesti preostale obaveze u roku od 18 mjeseci od dana kada se CCP smatra da ne uspijeva ili da vjerovatno </w:t>
      </w:r>
      <w:r w:rsidR="0094779E" w:rsidRPr="00A40913">
        <w:rPr>
          <w:rFonts w:ascii="Arial" w:hAnsi="Arial" w:cs="Arial"/>
          <w:sz w:val="22"/>
          <w:szCs w:val="22"/>
        </w:rPr>
        <w:t>neć</w:t>
      </w:r>
      <w:r w:rsidRPr="00A40913">
        <w:rPr>
          <w:rFonts w:ascii="Arial" w:hAnsi="Arial" w:cs="Arial"/>
          <w:sz w:val="22"/>
          <w:szCs w:val="22"/>
        </w:rPr>
        <w:t>e uspjeti, u skladu sa članom 2</w:t>
      </w:r>
      <w:r w:rsidR="0094779E" w:rsidRPr="00A40913">
        <w:rPr>
          <w:rFonts w:ascii="Arial" w:hAnsi="Arial" w:cs="Arial"/>
          <w:sz w:val="22"/>
          <w:szCs w:val="22"/>
        </w:rPr>
        <w:t>7 ovog zakona</w:t>
      </w:r>
      <w:r w:rsidRPr="00A40913">
        <w:rPr>
          <w:rFonts w:ascii="Arial" w:hAnsi="Arial" w:cs="Arial"/>
          <w:sz w:val="22"/>
          <w:szCs w:val="22"/>
        </w:rPr>
        <w:t xml:space="preserve">, pod uslovom da razlozi za odustajanje od </w:t>
      </w:r>
      <w:r w:rsidR="0094779E" w:rsidRPr="00A40913">
        <w:rPr>
          <w:rFonts w:ascii="Arial" w:hAnsi="Arial" w:cs="Arial"/>
          <w:sz w:val="22"/>
          <w:szCs w:val="22"/>
        </w:rPr>
        <w:t>s</w:t>
      </w:r>
      <w:r w:rsidRPr="00A40913">
        <w:rPr>
          <w:rFonts w:ascii="Arial" w:hAnsi="Arial" w:cs="Arial"/>
          <w:sz w:val="22"/>
          <w:szCs w:val="22"/>
        </w:rPr>
        <w:t xml:space="preserve">provođenja obaveza više ne postoje. </w:t>
      </w:r>
    </w:p>
    <w:p w14:paraId="1E03F6FB" w14:textId="77777777" w:rsidR="0094779E" w:rsidRPr="005D55AF" w:rsidRDefault="0094779E" w:rsidP="0094779E">
      <w:pPr>
        <w:pStyle w:val="NormalWeb"/>
        <w:spacing w:before="0" w:beforeAutospacing="0" w:after="0" w:afterAutospacing="0"/>
        <w:ind w:firstLine="360"/>
        <w:jc w:val="both"/>
        <w:rPr>
          <w:rFonts w:ascii="Arial" w:hAnsi="Arial" w:cs="Arial"/>
          <w:sz w:val="22"/>
          <w:szCs w:val="22"/>
        </w:rPr>
      </w:pPr>
      <w:r w:rsidRPr="00A40913">
        <w:rPr>
          <w:rFonts w:ascii="Arial" w:hAnsi="Arial" w:cs="Arial"/>
          <w:sz w:val="22"/>
          <w:szCs w:val="22"/>
        </w:rPr>
        <w:t>Komisija</w:t>
      </w:r>
      <w:r w:rsidR="008C457F" w:rsidRPr="00A40913">
        <w:rPr>
          <w:rFonts w:ascii="Arial" w:hAnsi="Arial" w:cs="Arial"/>
          <w:sz w:val="22"/>
          <w:szCs w:val="22"/>
        </w:rPr>
        <w:t xml:space="preserve"> o namjeri</w:t>
      </w:r>
      <w:r w:rsidR="008C457F" w:rsidRPr="005D55AF">
        <w:rPr>
          <w:rFonts w:ascii="Arial" w:hAnsi="Arial" w:cs="Arial"/>
          <w:sz w:val="22"/>
          <w:szCs w:val="22"/>
        </w:rPr>
        <w:t xml:space="preserve"> </w:t>
      </w:r>
      <w:r w:rsidRPr="005D55AF">
        <w:rPr>
          <w:rFonts w:ascii="Arial" w:hAnsi="Arial" w:cs="Arial"/>
          <w:sz w:val="22"/>
          <w:szCs w:val="22"/>
        </w:rPr>
        <w:t>s</w:t>
      </w:r>
      <w:r w:rsidR="008C457F" w:rsidRPr="005D55AF">
        <w:rPr>
          <w:rFonts w:ascii="Arial" w:hAnsi="Arial" w:cs="Arial"/>
          <w:sz w:val="22"/>
          <w:szCs w:val="22"/>
        </w:rPr>
        <w:t xml:space="preserve">provođenja preostalih obaveza obavještava člana sistema poravnanja i drugu stranu u roku od tri do šest mjeseci prije </w:t>
      </w:r>
      <w:r w:rsidRPr="005D55AF">
        <w:rPr>
          <w:rFonts w:ascii="Arial" w:hAnsi="Arial" w:cs="Arial"/>
          <w:sz w:val="22"/>
          <w:szCs w:val="22"/>
        </w:rPr>
        <w:t>s</w:t>
      </w:r>
      <w:r w:rsidR="008C457F" w:rsidRPr="005D55AF">
        <w:rPr>
          <w:rFonts w:ascii="Arial" w:hAnsi="Arial" w:cs="Arial"/>
          <w:sz w:val="22"/>
          <w:szCs w:val="22"/>
        </w:rPr>
        <w:t xml:space="preserve">provođenja obaveze. </w:t>
      </w:r>
    </w:p>
    <w:p w14:paraId="0436E7C6" w14:textId="77777777" w:rsidR="0094779E" w:rsidRPr="005D55AF" w:rsidRDefault="008C457F" w:rsidP="0094779E">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Prihodi od sprovedenih preostalih obaveza koristiće se za povrat javnih sredstava.</w:t>
      </w:r>
    </w:p>
    <w:p w14:paraId="7071ED84" w14:textId="4BB7B7D9" w:rsidR="0094779E" w:rsidRPr="005D55AF" w:rsidRDefault="0094779E" w:rsidP="0094779E">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w:t>
      </w:r>
      <w:r w:rsidR="008C457F" w:rsidRPr="005D55AF">
        <w:rPr>
          <w:rFonts w:ascii="Arial" w:hAnsi="Arial" w:cs="Arial"/>
          <w:sz w:val="22"/>
          <w:szCs w:val="22"/>
        </w:rPr>
        <w:t xml:space="preserve">, nakon konsultacija sa nadležnim </w:t>
      </w:r>
      <w:r w:rsidRPr="005D55AF">
        <w:rPr>
          <w:rFonts w:ascii="Arial" w:hAnsi="Arial" w:cs="Arial"/>
          <w:sz w:val="22"/>
          <w:szCs w:val="22"/>
        </w:rPr>
        <w:t>organima</w:t>
      </w:r>
      <w:r w:rsidR="008C457F" w:rsidRPr="005D55AF">
        <w:rPr>
          <w:rFonts w:ascii="Arial" w:hAnsi="Arial" w:cs="Arial"/>
          <w:sz w:val="22"/>
          <w:szCs w:val="22"/>
        </w:rPr>
        <w:t xml:space="preserve"> i sanacionim </w:t>
      </w:r>
      <w:r w:rsidRPr="005D55AF">
        <w:rPr>
          <w:rFonts w:ascii="Arial" w:hAnsi="Arial" w:cs="Arial"/>
          <w:sz w:val="22"/>
          <w:szCs w:val="22"/>
        </w:rPr>
        <w:t xml:space="preserve">organima </w:t>
      </w:r>
      <w:r w:rsidR="008C457F" w:rsidRPr="005D55AF">
        <w:rPr>
          <w:rFonts w:ascii="Arial" w:hAnsi="Arial" w:cs="Arial"/>
          <w:sz w:val="22"/>
          <w:szCs w:val="22"/>
        </w:rPr>
        <w:t xml:space="preserve">pogođenih članova sistema poravnanja i svih drugih strana koje su obavezane postojećim i neizmirenim obavezama, odlučuje da li su razlozi za odustajanje od </w:t>
      </w:r>
      <w:r w:rsidRPr="005D55AF">
        <w:rPr>
          <w:rFonts w:ascii="Arial" w:hAnsi="Arial" w:cs="Arial"/>
          <w:sz w:val="22"/>
          <w:szCs w:val="22"/>
        </w:rPr>
        <w:t>s</w:t>
      </w:r>
      <w:r w:rsidR="008C457F" w:rsidRPr="005D55AF">
        <w:rPr>
          <w:rFonts w:ascii="Arial" w:hAnsi="Arial" w:cs="Arial"/>
          <w:sz w:val="22"/>
          <w:szCs w:val="22"/>
        </w:rPr>
        <w:t xml:space="preserve">provođenja obaveza prestali da postoje i da li će sprovesti preostale obaveze. </w:t>
      </w:r>
    </w:p>
    <w:p w14:paraId="6E6E6F11" w14:textId="77777777" w:rsidR="0094779E" w:rsidRPr="005D55AF" w:rsidRDefault="008C457F" w:rsidP="0094779E">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Ukoliko </w:t>
      </w:r>
      <w:r w:rsidR="0094779E" w:rsidRPr="005D55AF">
        <w:rPr>
          <w:rFonts w:ascii="Arial" w:hAnsi="Arial" w:cs="Arial"/>
          <w:sz w:val="22"/>
          <w:szCs w:val="22"/>
        </w:rPr>
        <w:t>Komisija</w:t>
      </w:r>
      <w:r w:rsidRPr="005D55AF">
        <w:rPr>
          <w:rFonts w:ascii="Arial" w:hAnsi="Arial" w:cs="Arial"/>
          <w:sz w:val="22"/>
          <w:szCs w:val="22"/>
        </w:rPr>
        <w:t xml:space="preserve"> odstupi od mišljenja konsultovanih </w:t>
      </w:r>
      <w:r w:rsidR="0094779E" w:rsidRPr="005D55AF">
        <w:rPr>
          <w:rFonts w:ascii="Arial" w:hAnsi="Arial" w:cs="Arial"/>
          <w:sz w:val="22"/>
          <w:szCs w:val="22"/>
        </w:rPr>
        <w:t>organa iz stava 9 ovog člana</w:t>
      </w:r>
      <w:r w:rsidRPr="005D55AF">
        <w:rPr>
          <w:rFonts w:ascii="Arial" w:hAnsi="Arial" w:cs="Arial"/>
          <w:sz w:val="22"/>
          <w:szCs w:val="22"/>
        </w:rPr>
        <w:t>, dužn</w:t>
      </w:r>
      <w:r w:rsidR="0094779E" w:rsidRPr="005D55AF">
        <w:rPr>
          <w:rFonts w:ascii="Arial" w:hAnsi="Arial" w:cs="Arial"/>
          <w:sz w:val="22"/>
          <w:szCs w:val="22"/>
        </w:rPr>
        <w:t>a</w:t>
      </w:r>
      <w:r w:rsidRPr="005D55AF">
        <w:rPr>
          <w:rFonts w:ascii="Arial" w:hAnsi="Arial" w:cs="Arial"/>
          <w:sz w:val="22"/>
          <w:szCs w:val="22"/>
        </w:rPr>
        <w:t xml:space="preserve"> je </w:t>
      </w:r>
      <w:r w:rsidR="0094779E" w:rsidRPr="005D55AF">
        <w:rPr>
          <w:rFonts w:ascii="Arial" w:hAnsi="Arial" w:cs="Arial"/>
          <w:sz w:val="22"/>
          <w:szCs w:val="22"/>
        </w:rPr>
        <w:t xml:space="preserve">da </w:t>
      </w:r>
      <w:r w:rsidRPr="005D55AF">
        <w:rPr>
          <w:rFonts w:ascii="Arial" w:hAnsi="Arial" w:cs="Arial"/>
          <w:sz w:val="22"/>
          <w:szCs w:val="22"/>
        </w:rPr>
        <w:t>pis</w:t>
      </w:r>
      <w:r w:rsidR="0094779E" w:rsidRPr="005D55AF">
        <w:rPr>
          <w:rFonts w:ascii="Arial" w:hAnsi="Arial" w:cs="Arial"/>
          <w:sz w:val="22"/>
          <w:szCs w:val="22"/>
        </w:rPr>
        <w:t>anim putem obrazloži</w:t>
      </w:r>
      <w:r w:rsidRPr="005D55AF">
        <w:rPr>
          <w:rFonts w:ascii="Arial" w:hAnsi="Arial" w:cs="Arial"/>
          <w:sz w:val="22"/>
          <w:szCs w:val="22"/>
        </w:rPr>
        <w:t xml:space="preserve"> opravdane razloge za takvu odluku.</w:t>
      </w:r>
    </w:p>
    <w:p w14:paraId="6021B0E0" w14:textId="77777777" w:rsidR="00FA2849" w:rsidRPr="005D55AF" w:rsidRDefault="008C457F" w:rsidP="00FA2849">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Obaveza ispunjenja preostalih obaveza u okolnostima iz st</w:t>
      </w:r>
      <w:r w:rsidR="0094779E" w:rsidRPr="005D55AF">
        <w:rPr>
          <w:rFonts w:ascii="Arial" w:hAnsi="Arial" w:cs="Arial"/>
          <w:sz w:val="22"/>
          <w:szCs w:val="22"/>
        </w:rPr>
        <w:t>. 9 i 10 ovog člana</w:t>
      </w:r>
      <w:r w:rsidRPr="005D55AF">
        <w:rPr>
          <w:rFonts w:ascii="Arial" w:hAnsi="Arial" w:cs="Arial"/>
          <w:sz w:val="22"/>
          <w:szCs w:val="22"/>
        </w:rPr>
        <w:t xml:space="preserve"> mora biti uključena u pravila CCP-a i druge ugovorne aranžmane.</w:t>
      </w:r>
    </w:p>
    <w:p w14:paraId="3DB58E5E" w14:textId="03CF98AB" w:rsidR="00FA2849" w:rsidRPr="005D55AF" w:rsidRDefault="00FA2849" w:rsidP="00FA2849">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w:t>
      </w:r>
      <w:r w:rsidR="008C457F" w:rsidRPr="005D55AF">
        <w:rPr>
          <w:rFonts w:ascii="Arial" w:hAnsi="Arial" w:cs="Arial"/>
          <w:sz w:val="22"/>
          <w:szCs w:val="22"/>
        </w:rPr>
        <w:t xml:space="preserve"> može </w:t>
      </w:r>
      <w:r w:rsidRPr="005D55AF">
        <w:rPr>
          <w:rFonts w:ascii="Arial" w:hAnsi="Arial" w:cs="Arial"/>
          <w:sz w:val="22"/>
          <w:szCs w:val="22"/>
        </w:rPr>
        <w:t xml:space="preserve">da </w:t>
      </w:r>
      <w:r w:rsidR="008C457F" w:rsidRPr="005D55AF">
        <w:rPr>
          <w:rFonts w:ascii="Arial" w:hAnsi="Arial" w:cs="Arial"/>
          <w:sz w:val="22"/>
          <w:szCs w:val="22"/>
        </w:rPr>
        <w:t xml:space="preserve">zahtijeva od CCP-a da članovima sistema poravnanja koji </w:t>
      </w:r>
      <w:r w:rsidR="0094779E" w:rsidRPr="005D55AF">
        <w:rPr>
          <w:rFonts w:ascii="Arial" w:hAnsi="Arial" w:cs="Arial"/>
          <w:sz w:val="22"/>
          <w:szCs w:val="22"/>
        </w:rPr>
        <w:t>ispunjavaju svoje obaveze</w:t>
      </w:r>
      <w:r w:rsidR="00B94BD1" w:rsidRPr="005D55AF">
        <w:rPr>
          <w:rFonts w:ascii="Arial" w:hAnsi="Arial" w:cs="Arial"/>
          <w:sz w:val="22"/>
          <w:szCs w:val="22"/>
        </w:rPr>
        <w:t xml:space="preserve"> </w:t>
      </w:r>
      <w:r w:rsidR="0094779E" w:rsidRPr="005D55AF">
        <w:rPr>
          <w:rFonts w:ascii="Arial" w:hAnsi="Arial" w:cs="Arial"/>
          <w:sz w:val="22"/>
          <w:szCs w:val="22"/>
        </w:rPr>
        <w:t xml:space="preserve">nadoknadi </w:t>
      </w:r>
      <w:r w:rsidR="008C457F" w:rsidRPr="005D55AF">
        <w:rPr>
          <w:rFonts w:ascii="Arial" w:hAnsi="Arial" w:cs="Arial"/>
          <w:sz w:val="22"/>
          <w:szCs w:val="22"/>
        </w:rPr>
        <w:t xml:space="preserve">njihove gubitke nastale primjenom </w:t>
      </w:r>
      <w:r w:rsidRPr="005D55AF">
        <w:rPr>
          <w:rFonts w:ascii="Arial" w:hAnsi="Arial" w:cs="Arial"/>
          <w:sz w:val="22"/>
          <w:szCs w:val="22"/>
        </w:rPr>
        <w:t>instrumenata</w:t>
      </w:r>
      <w:r w:rsidR="008C457F" w:rsidRPr="005D55AF">
        <w:rPr>
          <w:rFonts w:ascii="Arial" w:hAnsi="Arial" w:cs="Arial"/>
          <w:sz w:val="22"/>
          <w:szCs w:val="22"/>
        </w:rPr>
        <w:t xml:space="preserve"> za raspodjelu gubitaka, ukoliko ti gubici prelaze gubitke koje bi ti članovi snosili prema svojim obavezama iz operativnih pravila CCP-a, pod uslovom da bi ti članovi bili ovlaš</w:t>
      </w:r>
      <w:r w:rsidRPr="005D55AF">
        <w:rPr>
          <w:rFonts w:ascii="Arial" w:hAnsi="Arial" w:cs="Arial"/>
          <w:sz w:val="22"/>
          <w:szCs w:val="22"/>
        </w:rPr>
        <w:t>ć</w:t>
      </w:r>
      <w:r w:rsidR="008C457F" w:rsidRPr="005D55AF">
        <w:rPr>
          <w:rFonts w:ascii="Arial" w:hAnsi="Arial" w:cs="Arial"/>
          <w:sz w:val="22"/>
          <w:szCs w:val="22"/>
        </w:rPr>
        <w:t>eni za isplatu razlike iz člana 6</w:t>
      </w:r>
      <w:r w:rsidR="00605AB4" w:rsidRPr="005D55AF">
        <w:rPr>
          <w:rFonts w:ascii="Arial" w:hAnsi="Arial" w:cs="Arial"/>
          <w:sz w:val="22"/>
          <w:szCs w:val="22"/>
        </w:rPr>
        <w:t>7</w:t>
      </w:r>
      <w:r w:rsidRPr="005D55AF">
        <w:rPr>
          <w:rFonts w:ascii="Arial" w:hAnsi="Arial" w:cs="Arial"/>
          <w:sz w:val="22"/>
          <w:szCs w:val="22"/>
        </w:rPr>
        <w:t xml:space="preserve"> ovog zakona</w:t>
      </w:r>
      <w:r w:rsidR="008C457F" w:rsidRPr="005D55AF">
        <w:rPr>
          <w:rFonts w:ascii="Arial" w:hAnsi="Arial" w:cs="Arial"/>
          <w:sz w:val="22"/>
          <w:szCs w:val="22"/>
        </w:rPr>
        <w:t>.</w:t>
      </w:r>
    </w:p>
    <w:p w14:paraId="21CF0FE8" w14:textId="74FA0E3C" w:rsidR="009C2931" w:rsidRPr="005D55AF" w:rsidRDefault="008C457F" w:rsidP="009C293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Nadoknada iz </w:t>
      </w:r>
      <w:r w:rsidR="0032204A" w:rsidRPr="005D55AF">
        <w:rPr>
          <w:rFonts w:ascii="Arial" w:hAnsi="Arial" w:cs="Arial"/>
          <w:sz w:val="22"/>
          <w:szCs w:val="22"/>
        </w:rPr>
        <w:t>stava 12 ovog člana</w:t>
      </w:r>
      <w:r w:rsidRPr="005D55AF">
        <w:rPr>
          <w:rFonts w:ascii="Arial" w:hAnsi="Arial" w:cs="Arial"/>
          <w:sz w:val="22"/>
          <w:szCs w:val="22"/>
        </w:rPr>
        <w:t xml:space="preserve"> može biti u obliku </w:t>
      </w:r>
      <w:r w:rsidR="00283A18" w:rsidRPr="005D55AF">
        <w:rPr>
          <w:rFonts w:ascii="Arial" w:hAnsi="Arial" w:cs="Arial"/>
          <w:sz w:val="22"/>
          <w:szCs w:val="22"/>
        </w:rPr>
        <w:t>vlasničkih instrumenata</w:t>
      </w:r>
      <w:r w:rsidRPr="005D55AF">
        <w:rPr>
          <w:rFonts w:ascii="Arial" w:hAnsi="Arial" w:cs="Arial"/>
          <w:sz w:val="22"/>
          <w:szCs w:val="22"/>
        </w:rPr>
        <w:t>, dužničkih instrumenata ili instrumenata koji priznaju potraživanje na budućim dobicima CCP-a.</w:t>
      </w:r>
    </w:p>
    <w:p w14:paraId="76C5609C" w14:textId="515BE0F8" w:rsidR="00C12C80" w:rsidRPr="005D55AF" w:rsidRDefault="008C457F" w:rsidP="00C12C80">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Količina instrumenata koja se izdaje svakom pogođenom članu sistema poravnanja</w:t>
      </w:r>
      <w:r w:rsidR="009C2931" w:rsidRPr="005D55AF">
        <w:rPr>
          <w:rFonts w:ascii="Arial" w:hAnsi="Arial" w:cs="Arial"/>
          <w:sz w:val="22"/>
          <w:szCs w:val="22"/>
        </w:rPr>
        <w:t xml:space="preserve"> koji nije izazvao gubitke</w:t>
      </w:r>
      <w:r w:rsidRPr="005D55AF">
        <w:rPr>
          <w:rFonts w:ascii="Arial" w:hAnsi="Arial" w:cs="Arial"/>
          <w:sz w:val="22"/>
          <w:szCs w:val="22"/>
        </w:rPr>
        <w:t xml:space="preserve"> biće proporcionalna višim gubicima iz </w:t>
      </w:r>
      <w:r w:rsidR="00C12C80" w:rsidRPr="005D55AF">
        <w:rPr>
          <w:rFonts w:ascii="Arial" w:hAnsi="Arial" w:cs="Arial"/>
          <w:sz w:val="22"/>
          <w:szCs w:val="22"/>
        </w:rPr>
        <w:t>stava 12 ovog člana, pri čemu se u</w:t>
      </w:r>
      <w:r w:rsidRPr="005D55AF">
        <w:rPr>
          <w:rFonts w:ascii="Arial" w:hAnsi="Arial" w:cs="Arial"/>
          <w:sz w:val="22"/>
          <w:szCs w:val="22"/>
        </w:rPr>
        <w:t>zimaju  u obzir sve neizmirene ugovorne obaveze članova sistema poravnanja prema CCP-u i oduzimaju se od prava na isplatu razlike iz člana 6</w:t>
      </w:r>
      <w:r w:rsidR="00605AB4" w:rsidRPr="005D55AF">
        <w:rPr>
          <w:rFonts w:ascii="Arial" w:hAnsi="Arial" w:cs="Arial"/>
          <w:sz w:val="22"/>
          <w:szCs w:val="22"/>
        </w:rPr>
        <w:t>7</w:t>
      </w:r>
      <w:r w:rsidR="00C12C80" w:rsidRPr="005D55AF">
        <w:rPr>
          <w:rFonts w:ascii="Arial" w:hAnsi="Arial" w:cs="Arial"/>
          <w:sz w:val="22"/>
          <w:szCs w:val="22"/>
        </w:rPr>
        <w:t xml:space="preserve"> ovog zakona</w:t>
      </w:r>
      <w:r w:rsidRPr="005D55AF">
        <w:rPr>
          <w:rFonts w:ascii="Arial" w:hAnsi="Arial" w:cs="Arial"/>
          <w:sz w:val="22"/>
          <w:szCs w:val="22"/>
        </w:rPr>
        <w:t>.</w:t>
      </w:r>
    </w:p>
    <w:p w14:paraId="0F5CC993" w14:textId="77777777" w:rsidR="00C12C80" w:rsidRPr="005D55AF" w:rsidRDefault="008C457F" w:rsidP="00C12C80">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Količina instrumenata </w:t>
      </w:r>
      <w:r w:rsidR="00C12C80" w:rsidRPr="005D55AF">
        <w:rPr>
          <w:rFonts w:ascii="Arial" w:hAnsi="Arial" w:cs="Arial"/>
          <w:sz w:val="22"/>
          <w:szCs w:val="22"/>
        </w:rPr>
        <w:t>se zasniva</w:t>
      </w:r>
      <w:r w:rsidRPr="005D55AF">
        <w:rPr>
          <w:rFonts w:ascii="Arial" w:hAnsi="Arial" w:cs="Arial"/>
          <w:sz w:val="22"/>
          <w:szCs w:val="22"/>
        </w:rPr>
        <w:t xml:space="preserve"> na vrednovanju sprovedenom u skladu sa</w:t>
      </w:r>
      <w:r w:rsidR="00C12C80" w:rsidRPr="005D55AF">
        <w:rPr>
          <w:rFonts w:ascii="Arial" w:hAnsi="Arial" w:cs="Arial"/>
          <w:sz w:val="22"/>
          <w:szCs w:val="22"/>
        </w:rPr>
        <w:t xml:space="preserve"> stavom 3 </w:t>
      </w:r>
      <w:r w:rsidRPr="005D55AF">
        <w:rPr>
          <w:rFonts w:ascii="Arial" w:hAnsi="Arial" w:cs="Arial"/>
          <w:sz w:val="22"/>
          <w:szCs w:val="22"/>
        </w:rPr>
        <w:t>član 2</w:t>
      </w:r>
      <w:r w:rsidR="00C12C80" w:rsidRPr="005D55AF">
        <w:rPr>
          <w:rFonts w:ascii="Arial" w:hAnsi="Arial" w:cs="Arial"/>
          <w:sz w:val="22"/>
          <w:szCs w:val="22"/>
        </w:rPr>
        <w:t>9</w:t>
      </w:r>
      <w:r w:rsidRPr="005D55AF">
        <w:rPr>
          <w:rFonts w:ascii="Arial" w:hAnsi="Arial" w:cs="Arial"/>
          <w:sz w:val="22"/>
          <w:szCs w:val="22"/>
        </w:rPr>
        <w:t xml:space="preserve"> </w:t>
      </w:r>
      <w:r w:rsidR="00C12C80" w:rsidRPr="005D55AF">
        <w:rPr>
          <w:rFonts w:ascii="Arial" w:hAnsi="Arial" w:cs="Arial"/>
          <w:sz w:val="22"/>
          <w:szCs w:val="22"/>
        </w:rPr>
        <w:t>ovog zakona.</w:t>
      </w:r>
    </w:p>
    <w:p w14:paraId="5541CD8C" w14:textId="1C46974D" w:rsidR="00C12C80" w:rsidRPr="005D55AF" w:rsidRDefault="008C457F" w:rsidP="00C12C80">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Kada se primijeni jedan od državnih stabilizacionih instr</w:t>
      </w:r>
      <w:r w:rsidR="00C12C80" w:rsidRPr="005D55AF">
        <w:rPr>
          <w:rFonts w:ascii="Arial" w:hAnsi="Arial" w:cs="Arial"/>
          <w:sz w:val="22"/>
          <w:szCs w:val="22"/>
        </w:rPr>
        <w:t>u</w:t>
      </w:r>
      <w:r w:rsidRPr="005D55AF">
        <w:rPr>
          <w:rFonts w:ascii="Arial" w:hAnsi="Arial" w:cs="Arial"/>
          <w:sz w:val="22"/>
          <w:szCs w:val="22"/>
        </w:rPr>
        <w:t xml:space="preserve">menata, </w:t>
      </w:r>
      <w:r w:rsidR="00C12C80" w:rsidRPr="005D55AF">
        <w:rPr>
          <w:rFonts w:ascii="Arial" w:hAnsi="Arial" w:cs="Arial"/>
          <w:sz w:val="22"/>
          <w:szCs w:val="22"/>
        </w:rPr>
        <w:t>Komisija</w:t>
      </w:r>
      <w:r w:rsidRPr="005D55AF">
        <w:rPr>
          <w:rFonts w:ascii="Arial" w:hAnsi="Arial" w:cs="Arial"/>
          <w:sz w:val="22"/>
          <w:szCs w:val="22"/>
        </w:rPr>
        <w:t xml:space="preserve"> koristi ovlaš</w:t>
      </w:r>
      <w:r w:rsidR="00C12C80" w:rsidRPr="005D55AF">
        <w:rPr>
          <w:rFonts w:ascii="Arial" w:hAnsi="Arial" w:cs="Arial"/>
          <w:sz w:val="22"/>
          <w:szCs w:val="22"/>
        </w:rPr>
        <w:t>ć</w:t>
      </w:r>
      <w:r w:rsidRPr="005D55AF">
        <w:rPr>
          <w:rFonts w:ascii="Arial" w:hAnsi="Arial" w:cs="Arial"/>
          <w:sz w:val="22"/>
          <w:szCs w:val="22"/>
        </w:rPr>
        <w:t xml:space="preserve">enje za umanjenje vrijednosti i konverziju bilo kojih </w:t>
      </w:r>
      <w:r w:rsidR="00283A18" w:rsidRPr="005D55AF">
        <w:rPr>
          <w:rFonts w:ascii="Arial" w:hAnsi="Arial" w:cs="Arial"/>
          <w:sz w:val="22"/>
          <w:szCs w:val="22"/>
        </w:rPr>
        <w:t>vlasničkih instrumenata</w:t>
      </w:r>
      <w:r w:rsidRPr="005D55AF">
        <w:rPr>
          <w:rFonts w:ascii="Arial" w:hAnsi="Arial" w:cs="Arial"/>
          <w:sz w:val="22"/>
          <w:szCs w:val="22"/>
        </w:rPr>
        <w:t xml:space="preserve">, dužničkih instrumenata ili drugih </w:t>
      </w:r>
      <w:proofErr w:type="spellStart"/>
      <w:r w:rsidRPr="005D55AF">
        <w:rPr>
          <w:rFonts w:ascii="Arial" w:hAnsi="Arial" w:cs="Arial"/>
          <w:sz w:val="22"/>
          <w:szCs w:val="22"/>
        </w:rPr>
        <w:t>nezagarantovanih</w:t>
      </w:r>
      <w:proofErr w:type="spellEnd"/>
      <w:r w:rsidRPr="005D55AF">
        <w:rPr>
          <w:rFonts w:ascii="Arial" w:hAnsi="Arial" w:cs="Arial"/>
          <w:sz w:val="22"/>
          <w:szCs w:val="22"/>
        </w:rPr>
        <w:t xml:space="preserve"> obaveza prije ili zajedno sa primjenom državnog stabilizacionog </w:t>
      </w:r>
      <w:r w:rsidR="00C12C80" w:rsidRPr="005D55AF">
        <w:rPr>
          <w:rFonts w:ascii="Arial" w:hAnsi="Arial" w:cs="Arial"/>
          <w:sz w:val="22"/>
          <w:szCs w:val="22"/>
        </w:rPr>
        <w:t>instrumenata</w:t>
      </w:r>
      <w:r w:rsidRPr="005D55AF">
        <w:rPr>
          <w:rFonts w:ascii="Arial" w:hAnsi="Arial" w:cs="Arial"/>
          <w:sz w:val="22"/>
          <w:szCs w:val="22"/>
        </w:rPr>
        <w:t>.</w:t>
      </w:r>
    </w:p>
    <w:p w14:paraId="1746E911" w14:textId="3FB7E955" w:rsidR="00C12C80" w:rsidRPr="005D55AF" w:rsidRDefault="008C457F" w:rsidP="00C12C80">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Ukoliko primjena sanacionog </w:t>
      </w:r>
      <w:r w:rsidR="00C12C80" w:rsidRPr="005D55AF">
        <w:rPr>
          <w:rFonts w:ascii="Arial" w:hAnsi="Arial" w:cs="Arial"/>
          <w:sz w:val="22"/>
          <w:szCs w:val="22"/>
        </w:rPr>
        <w:t>instrumenata</w:t>
      </w:r>
      <w:r w:rsidRPr="005D55AF">
        <w:rPr>
          <w:rFonts w:ascii="Arial" w:hAnsi="Arial" w:cs="Arial"/>
          <w:sz w:val="22"/>
          <w:szCs w:val="22"/>
        </w:rPr>
        <w:t xml:space="preserve"> osim </w:t>
      </w:r>
      <w:r w:rsidR="00C12C80" w:rsidRPr="005D55AF">
        <w:rPr>
          <w:rFonts w:ascii="Arial" w:hAnsi="Arial" w:cs="Arial"/>
          <w:sz w:val="22"/>
          <w:szCs w:val="22"/>
        </w:rPr>
        <w:t>instrumenata</w:t>
      </w:r>
      <w:r w:rsidRPr="005D55AF">
        <w:rPr>
          <w:rFonts w:ascii="Arial" w:hAnsi="Arial" w:cs="Arial"/>
          <w:sz w:val="22"/>
          <w:szCs w:val="22"/>
        </w:rPr>
        <w:t xml:space="preserve"> za umanjenje vrijednosti i konverziju rezultira finansijskim gubicima za članove sistema poravnanja, </w:t>
      </w:r>
      <w:r w:rsidR="00C12C80" w:rsidRPr="005D55AF">
        <w:rPr>
          <w:rFonts w:ascii="Arial" w:hAnsi="Arial" w:cs="Arial"/>
          <w:sz w:val="22"/>
          <w:szCs w:val="22"/>
        </w:rPr>
        <w:t>Komisija</w:t>
      </w:r>
      <w:r w:rsidRPr="005D55AF">
        <w:rPr>
          <w:rFonts w:ascii="Arial" w:hAnsi="Arial" w:cs="Arial"/>
          <w:sz w:val="22"/>
          <w:szCs w:val="22"/>
        </w:rPr>
        <w:t xml:space="preserve"> će koristiti ovlaš</w:t>
      </w:r>
      <w:r w:rsidR="00C12C80" w:rsidRPr="005D55AF">
        <w:rPr>
          <w:rFonts w:ascii="Arial" w:hAnsi="Arial" w:cs="Arial"/>
          <w:sz w:val="22"/>
          <w:szCs w:val="22"/>
        </w:rPr>
        <w:t>ć</w:t>
      </w:r>
      <w:r w:rsidRPr="005D55AF">
        <w:rPr>
          <w:rFonts w:ascii="Arial" w:hAnsi="Arial" w:cs="Arial"/>
          <w:sz w:val="22"/>
          <w:szCs w:val="22"/>
        </w:rPr>
        <w:t xml:space="preserve">enje za umanjenje vrijednosti i konverziju bilo kojih </w:t>
      </w:r>
      <w:r w:rsidR="00283A18" w:rsidRPr="005D55AF">
        <w:rPr>
          <w:rFonts w:ascii="Arial" w:hAnsi="Arial" w:cs="Arial"/>
          <w:sz w:val="22"/>
          <w:szCs w:val="22"/>
        </w:rPr>
        <w:t>vlasničkih instrumenata</w:t>
      </w:r>
      <w:r w:rsidRPr="005D55AF">
        <w:rPr>
          <w:rFonts w:ascii="Arial" w:hAnsi="Arial" w:cs="Arial"/>
          <w:sz w:val="22"/>
          <w:szCs w:val="22"/>
        </w:rPr>
        <w:t xml:space="preserve">, dužničkih instrumenata ili drugih </w:t>
      </w:r>
      <w:proofErr w:type="spellStart"/>
      <w:r w:rsidRPr="005D55AF">
        <w:rPr>
          <w:rFonts w:ascii="Arial" w:hAnsi="Arial" w:cs="Arial"/>
          <w:sz w:val="22"/>
          <w:szCs w:val="22"/>
        </w:rPr>
        <w:t>nezagarantovanih</w:t>
      </w:r>
      <w:proofErr w:type="spellEnd"/>
      <w:r w:rsidRPr="005D55AF">
        <w:rPr>
          <w:rFonts w:ascii="Arial" w:hAnsi="Arial" w:cs="Arial"/>
          <w:sz w:val="22"/>
          <w:szCs w:val="22"/>
        </w:rPr>
        <w:t xml:space="preserve"> obaveza neposredno prije ili zajedno sa primjenom sanacionog </w:t>
      </w:r>
      <w:r w:rsidR="00C12C80" w:rsidRPr="005D55AF">
        <w:rPr>
          <w:rFonts w:ascii="Arial" w:hAnsi="Arial" w:cs="Arial"/>
          <w:sz w:val="22"/>
          <w:szCs w:val="22"/>
        </w:rPr>
        <w:t>instrumenta</w:t>
      </w:r>
      <w:r w:rsidRPr="005D55AF">
        <w:rPr>
          <w:rFonts w:ascii="Arial" w:hAnsi="Arial" w:cs="Arial"/>
          <w:sz w:val="22"/>
          <w:szCs w:val="22"/>
        </w:rPr>
        <w:t xml:space="preserve">, osim ako primjena drugačijeg </w:t>
      </w:r>
      <w:proofErr w:type="spellStart"/>
      <w:r w:rsidRPr="005D55AF">
        <w:rPr>
          <w:rFonts w:ascii="Arial" w:hAnsi="Arial" w:cs="Arial"/>
          <w:sz w:val="22"/>
          <w:szCs w:val="22"/>
        </w:rPr>
        <w:t>redosljeda</w:t>
      </w:r>
      <w:proofErr w:type="spellEnd"/>
      <w:r w:rsidRPr="005D55AF">
        <w:rPr>
          <w:rFonts w:ascii="Arial" w:hAnsi="Arial" w:cs="Arial"/>
          <w:sz w:val="22"/>
          <w:szCs w:val="22"/>
        </w:rPr>
        <w:t xml:space="preserve"> ne bi smanjila odstupanja od principa „</w:t>
      </w:r>
      <w:r w:rsidR="00C12C80" w:rsidRPr="005D55AF">
        <w:rPr>
          <w:rFonts w:ascii="Arial" w:hAnsi="Arial" w:cs="Arial"/>
          <w:sz w:val="22"/>
          <w:szCs w:val="22"/>
        </w:rPr>
        <w:t>nijedan povjerilac ne smije biti doveden u nepovoljniji položaj</w:t>
      </w:r>
      <w:r w:rsidRPr="005D55AF">
        <w:rPr>
          <w:rFonts w:ascii="Arial" w:hAnsi="Arial" w:cs="Arial"/>
          <w:sz w:val="22"/>
          <w:szCs w:val="22"/>
        </w:rPr>
        <w:t>“ iz člana 6</w:t>
      </w:r>
      <w:r w:rsidR="00605AB4" w:rsidRPr="005D55AF">
        <w:rPr>
          <w:rFonts w:ascii="Arial" w:hAnsi="Arial" w:cs="Arial"/>
          <w:sz w:val="22"/>
          <w:szCs w:val="22"/>
        </w:rPr>
        <w:t>5</w:t>
      </w:r>
      <w:r w:rsidR="00C12C80" w:rsidRPr="005D55AF">
        <w:rPr>
          <w:rFonts w:ascii="Arial" w:hAnsi="Arial" w:cs="Arial"/>
          <w:sz w:val="22"/>
          <w:szCs w:val="22"/>
        </w:rPr>
        <w:t xml:space="preserve"> ovog zakona</w:t>
      </w:r>
      <w:r w:rsidRPr="005D55AF">
        <w:rPr>
          <w:rFonts w:ascii="Arial" w:hAnsi="Arial" w:cs="Arial"/>
          <w:sz w:val="22"/>
          <w:szCs w:val="22"/>
        </w:rPr>
        <w:t xml:space="preserve"> i bolje ostvarila sanacione ciljeve.</w:t>
      </w:r>
    </w:p>
    <w:p w14:paraId="1E268F6E" w14:textId="72E6A892" w:rsidR="00B94BD1" w:rsidRPr="005D55AF" w:rsidRDefault="008C457F" w:rsidP="00B94BD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Kada se primjenjuju samo sanacioni </w:t>
      </w:r>
      <w:r w:rsidR="00C12C80" w:rsidRPr="005D55AF">
        <w:rPr>
          <w:rFonts w:ascii="Arial" w:hAnsi="Arial" w:cs="Arial"/>
          <w:sz w:val="22"/>
          <w:szCs w:val="22"/>
        </w:rPr>
        <w:t>instrumenti</w:t>
      </w:r>
      <w:r w:rsidRPr="005D55AF">
        <w:rPr>
          <w:rFonts w:ascii="Arial" w:hAnsi="Arial" w:cs="Arial"/>
          <w:sz w:val="22"/>
          <w:szCs w:val="22"/>
        </w:rPr>
        <w:t xml:space="preserve"> iz </w:t>
      </w:r>
      <w:proofErr w:type="spellStart"/>
      <w:r w:rsidRPr="005D55AF">
        <w:rPr>
          <w:rFonts w:ascii="Arial" w:hAnsi="Arial" w:cs="Arial"/>
          <w:sz w:val="22"/>
          <w:szCs w:val="22"/>
        </w:rPr>
        <w:t>tač</w:t>
      </w:r>
      <w:proofErr w:type="spellEnd"/>
      <w:r w:rsidR="00C12C80" w:rsidRPr="005D55AF">
        <w:rPr>
          <w:rFonts w:ascii="Arial" w:hAnsi="Arial" w:cs="Arial"/>
          <w:sz w:val="22"/>
          <w:szCs w:val="22"/>
        </w:rPr>
        <w:t>. 3 i 4 stav 1 ovog člana</w:t>
      </w:r>
      <w:r w:rsidRPr="005D55AF">
        <w:rPr>
          <w:rFonts w:ascii="Arial" w:hAnsi="Arial" w:cs="Arial"/>
          <w:sz w:val="22"/>
          <w:szCs w:val="22"/>
        </w:rPr>
        <w:t>, a samo dio imovine, prava, obaveza ili dugovanja CCP-a pod sanacijom bude prenesen u skladu sa članovima 4</w:t>
      </w:r>
      <w:r w:rsidR="00605AB4" w:rsidRPr="005D55AF">
        <w:rPr>
          <w:rFonts w:ascii="Arial" w:hAnsi="Arial" w:cs="Arial"/>
          <w:sz w:val="22"/>
          <w:szCs w:val="22"/>
        </w:rPr>
        <w:t>5</w:t>
      </w:r>
      <w:r w:rsidRPr="005D55AF">
        <w:rPr>
          <w:rFonts w:ascii="Arial" w:hAnsi="Arial" w:cs="Arial"/>
          <w:sz w:val="22"/>
          <w:szCs w:val="22"/>
        </w:rPr>
        <w:t xml:space="preserve"> i 4</w:t>
      </w:r>
      <w:r w:rsidR="00605AB4" w:rsidRPr="005D55AF">
        <w:rPr>
          <w:rFonts w:ascii="Arial" w:hAnsi="Arial" w:cs="Arial"/>
          <w:sz w:val="22"/>
          <w:szCs w:val="22"/>
        </w:rPr>
        <w:t>7</w:t>
      </w:r>
      <w:r w:rsidR="00C12C80" w:rsidRPr="005D55AF">
        <w:rPr>
          <w:rFonts w:ascii="Arial" w:hAnsi="Arial" w:cs="Arial"/>
          <w:sz w:val="22"/>
          <w:szCs w:val="22"/>
        </w:rPr>
        <w:t xml:space="preserve"> ovog zakona</w:t>
      </w:r>
      <w:r w:rsidRPr="005D55AF">
        <w:rPr>
          <w:rFonts w:ascii="Arial" w:hAnsi="Arial" w:cs="Arial"/>
          <w:sz w:val="22"/>
          <w:szCs w:val="22"/>
        </w:rPr>
        <w:t xml:space="preserve">, preostali dio CCP-a biće likvidiran u skladu sa </w:t>
      </w:r>
      <w:r w:rsidR="00C12C80" w:rsidRPr="005D55AF">
        <w:rPr>
          <w:rFonts w:ascii="Arial" w:hAnsi="Arial" w:cs="Arial"/>
          <w:sz w:val="22"/>
          <w:szCs w:val="22"/>
        </w:rPr>
        <w:t>zakonom kojim se uređuje</w:t>
      </w:r>
      <w:r w:rsidRPr="005D55AF">
        <w:rPr>
          <w:rFonts w:ascii="Arial" w:hAnsi="Arial" w:cs="Arial"/>
          <w:sz w:val="22"/>
          <w:szCs w:val="22"/>
        </w:rPr>
        <w:t xml:space="preserve"> </w:t>
      </w:r>
      <w:r w:rsidR="0044393F" w:rsidRPr="005D55AF">
        <w:rPr>
          <w:rFonts w:ascii="Arial" w:hAnsi="Arial" w:cs="Arial"/>
          <w:sz w:val="22"/>
          <w:szCs w:val="22"/>
        </w:rPr>
        <w:t xml:space="preserve"> s</w:t>
      </w:r>
      <w:r w:rsidRPr="005D55AF">
        <w:rPr>
          <w:rFonts w:ascii="Arial" w:hAnsi="Arial" w:cs="Arial"/>
          <w:sz w:val="22"/>
          <w:szCs w:val="22"/>
        </w:rPr>
        <w:t>tečaj</w:t>
      </w:r>
      <w:r w:rsidR="00C12C80" w:rsidRPr="005D55AF">
        <w:rPr>
          <w:rFonts w:ascii="Arial" w:hAnsi="Arial" w:cs="Arial"/>
          <w:sz w:val="22"/>
          <w:szCs w:val="22"/>
        </w:rPr>
        <w:t xml:space="preserve"> privrednih društava.</w:t>
      </w:r>
    </w:p>
    <w:p w14:paraId="16AAC71F" w14:textId="77777777" w:rsidR="00B94BD1" w:rsidRPr="005D55AF" w:rsidRDefault="00B94BD1" w:rsidP="00B94BD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Odredbe</w:t>
      </w:r>
      <w:r w:rsidR="008C457F" w:rsidRPr="005D55AF">
        <w:rPr>
          <w:rFonts w:ascii="Arial" w:hAnsi="Arial" w:cs="Arial"/>
          <w:sz w:val="22"/>
          <w:szCs w:val="22"/>
        </w:rPr>
        <w:t xml:space="preserve"> </w:t>
      </w:r>
      <w:r w:rsidRPr="005D55AF">
        <w:rPr>
          <w:rFonts w:ascii="Arial" w:hAnsi="Arial" w:cs="Arial"/>
          <w:sz w:val="22"/>
          <w:szCs w:val="22"/>
        </w:rPr>
        <w:t>zakona kojim se uređuje stečaj privrednih društava koje</w:t>
      </w:r>
      <w:r w:rsidR="008C457F" w:rsidRPr="005D55AF">
        <w:rPr>
          <w:rFonts w:ascii="Arial" w:hAnsi="Arial" w:cs="Arial"/>
          <w:sz w:val="22"/>
          <w:szCs w:val="22"/>
        </w:rPr>
        <w:t xml:space="preserve"> se odnose na ništavost ili </w:t>
      </w:r>
      <w:proofErr w:type="spellStart"/>
      <w:r w:rsidR="008C457F" w:rsidRPr="005D55AF">
        <w:rPr>
          <w:rFonts w:ascii="Arial" w:hAnsi="Arial" w:cs="Arial"/>
          <w:sz w:val="22"/>
          <w:szCs w:val="22"/>
        </w:rPr>
        <w:t>neizvršivost</w:t>
      </w:r>
      <w:proofErr w:type="spellEnd"/>
      <w:r w:rsidR="008C457F" w:rsidRPr="005D55AF">
        <w:rPr>
          <w:rFonts w:ascii="Arial" w:hAnsi="Arial" w:cs="Arial"/>
          <w:sz w:val="22"/>
          <w:szCs w:val="22"/>
        </w:rPr>
        <w:t xml:space="preserve"> pravnih akata štetnih za </w:t>
      </w:r>
      <w:r w:rsidRPr="005D55AF">
        <w:rPr>
          <w:rFonts w:ascii="Arial" w:hAnsi="Arial" w:cs="Arial"/>
          <w:sz w:val="22"/>
          <w:szCs w:val="22"/>
        </w:rPr>
        <w:t>po</w:t>
      </w:r>
      <w:r w:rsidR="008C457F" w:rsidRPr="005D55AF">
        <w:rPr>
          <w:rFonts w:ascii="Arial" w:hAnsi="Arial" w:cs="Arial"/>
          <w:sz w:val="22"/>
          <w:szCs w:val="22"/>
        </w:rPr>
        <w:t xml:space="preserve">vjerioce ne primjenjuju se na prenose imovine, prava, obaveza ili dugovanja iz CCP-a u vezi sa kojima su primijenjeni sanacioni </w:t>
      </w:r>
      <w:r w:rsidRPr="005D55AF">
        <w:rPr>
          <w:rFonts w:ascii="Arial" w:hAnsi="Arial" w:cs="Arial"/>
          <w:sz w:val="22"/>
          <w:szCs w:val="22"/>
        </w:rPr>
        <w:t>instrumenti</w:t>
      </w:r>
      <w:r w:rsidR="008C457F" w:rsidRPr="005D55AF">
        <w:rPr>
          <w:rFonts w:ascii="Arial" w:hAnsi="Arial" w:cs="Arial"/>
          <w:sz w:val="22"/>
          <w:szCs w:val="22"/>
        </w:rPr>
        <w:t xml:space="preserve"> ili državni finansijski stabilizacioni </w:t>
      </w:r>
      <w:r w:rsidRPr="005D55AF">
        <w:rPr>
          <w:rFonts w:ascii="Arial" w:hAnsi="Arial" w:cs="Arial"/>
          <w:sz w:val="22"/>
          <w:szCs w:val="22"/>
        </w:rPr>
        <w:t>instrumenti</w:t>
      </w:r>
      <w:r w:rsidR="008C457F" w:rsidRPr="005D55AF">
        <w:rPr>
          <w:rFonts w:ascii="Arial" w:hAnsi="Arial" w:cs="Arial"/>
          <w:sz w:val="22"/>
          <w:szCs w:val="22"/>
        </w:rPr>
        <w:t>.</w:t>
      </w:r>
    </w:p>
    <w:p w14:paraId="79F6BCA8" w14:textId="7527A648" w:rsidR="00B94BD1" w:rsidRPr="005D55AF" w:rsidRDefault="008C457F" w:rsidP="00B94BD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Države članice će u odgovarajućem periodu povratiti sva javna sredstva upotrijebljena kao državni finansijski stabilizacioni </w:t>
      </w:r>
      <w:r w:rsidR="00B94BD1" w:rsidRPr="005D55AF">
        <w:rPr>
          <w:rFonts w:ascii="Arial" w:hAnsi="Arial" w:cs="Arial"/>
          <w:sz w:val="22"/>
          <w:szCs w:val="22"/>
        </w:rPr>
        <w:t>instrumenti</w:t>
      </w:r>
      <w:r w:rsidRPr="005D55AF">
        <w:rPr>
          <w:rFonts w:ascii="Arial" w:hAnsi="Arial" w:cs="Arial"/>
          <w:sz w:val="22"/>
          <w:szCs w:val="22"/>
        </w:rPr>
        <w:t xml:space="preserve"> iz </w:t>
      </w:r>
      <w:r w:rsidR="00B94BD1" w:rsidRPr="005D55AF">
        <w:rPr>
          <w:rFonts w:ascii="Arial" w:hAnsi="Arial" w:cs="Arial"/>
          <w:sz w:val="22"/>
          <w:szCs w:val="22"/>
        </w:rPr>
        <w:t>ovog zakona</w:t>
      </w:r>
      <w:r w:rsidRPr="005D55AF">
        <w:rPr>
          <w:rFonts w:ascii="Arial" w:hAnsi="Arial" w:cs="Arial"/>
          <w:sz w:val="22"/>
          <w:szCs w:val="22"/>
        </w:rPr>
        <w:t xml:space="preserve">, a </w:t>
      </w:r>
      <w:r w:rsidR="00B94BD1" w:rsidRPr="005D55AF">
        <w:rPr>
          <w:rFonts w:ascii="Arial" w:hAnsi="Arial" w:cs="Arial"/>
          <w:sz w:val="22"/>
          <w:szCs w:val="22"/>
        </w:rPr>
        <w:t>Komisija</w:t>
      </w:r>
      <w:r w:rsidRPr="005D55AF">
        <w:rPr>
          <w:rFonts w:ascii="Arial" w:hAnsi="Arial" w:cs="Arial"/>
          <w:sz w:val="22"/>
          <w:szCs w:val="22"/>
        </w:rPr>
        <w:t xml:space="preserve"> će povratiti sve razumno nastale troškove u vezi sa primjenom sanacionih </w:t>
      </w:r>
      <w:r w:rsidR="00B94BD1" w:rsidRPr="005D55AF">
        <w:rPr>
          <w:rFonts w:ascii="Arial" w:hAnsi="Arial" w:cs="Arial"/>
          <w:sz w:val="22"/>
          <w:szCs w:val="22"/>
        </w:rPr>
        <w:t>instrumenata</w:t>
      </w:r>
      <w:r w:rsidRPr="005D55AF">
        <w:rPr>
          <w:rFonts w:ascii="Arial" w:hAnsi="Arial" w:cs="Arial"/>
          <w:sz w:val="22"/>
          <w:szCs w:val="22"/>
        </w:rPr>
        <w:t xml:space="preserve"> ili ovlašćenja.</w:t>
      </w:r>
    </w:p>
    <w:p w14:paraId="4175DF99" w14:textId="77777777" w:rsidR="00B94BD1" w:rsidRPr="005D55AF" w:rsidRDefault="008C457F" w:rsidP="00B94BD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Takav povratak će, između ostalog, dolaziti iz:</w:t>
      </w:r>
    </w:p>
    <w:p w14:paraId="4516BC61" w14:textId="14CC5FAF" w:rsidR="00B94BD1" w:rsidRPr="005D55AF" w:rsidRDefault="008C457F" w:rsidP="000C44D8">
      <w:pPr>
        <w:pStyle w:val="NormalWeb"/>
        <w:numPr>
          <w:ilvl w:val="0"/>
          <w:numId w:val="12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CCP-a pod sanacijom, kao povlašćenog </w:t>
      </w:r>
      <w:r w:rsidR="00B94BD1" w:rsidRPr="005D55AF">
        <w:rPr>
          <w:rFonts w:ascii="Arial" w:hAnsi="Arial" w:cs="Arial"/>
          <w:sz w:val="22"/>
          <w:szCs w:val="22"/>
        </w:rPr>
        <w:t>po</w:t>
      </w:r>
      <w:r w:rsidRPr="005D55AF">
        <w:rPr>
          <w:rFonts w:ascii="Arial" w:hAnsi="Arial" w:cs="Arial"/>
          <w:sz w:val="22"/>
          <w:szCs w:val="22"/>
        </w:rPr>
        <w:t xml:space="preserve">vjerioca, uključujući bilo koja njegova potraživanja prema </w:t>
      </w:r>
      <w:r w:rsidR="00B94BD1" w:rsidRPr="005D55AF">
        <w:rPr>
          <w:rFonts w:ascii="Arial" w:hAnsi="Arial" w:cs="Arial"/>
          <w:sz w:val="22"/>
          <w:szCs w:val="22"/>
        </w:rPr>
        <w:t>članovima sistema poravnanja koji ispunjavaju svoje obaveze</w:t>
      </w:r>
      <w:r w:rsidRPr="005D55AF">
        <w:rPr>
          <w:rFonts w:ascii="Arial" w:hAnsi="Arial" w:cs="Arial"/>
          <w:sz w:val="22"/>
          <w:szCs w:val="22"/>
        </w:rPr>
        <w:t>;</w:t>
      </w:r>
    </w:p>
    <w:p w14:paraId="5E4D5409" w14:textId="57263A34" w:rsidR="00B94BD1" w:rsidRPr="005D55AF" w:rsidRDefault="008C457F" w:rsidP="000C44D8">
      <w:pPr>
        <w:pStyle w:val="NormalWeb"/>
        <w:numPr>
          <w:ilvl w:val="0"/>
          <w:numId w:val="12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bilo koje naknade koju je kupac platio CCP-u, kao povlašćenog </w:t>
      </w:r>
      <w:r w:rsidR="00B94BD1" w:rsidRPr="005D55AF">
        <w:rPr>
          <w:rFonts w:ascii="Arial" w:hAnsi="Arial" w:cs="Arial"/>
          <w:sz w:val="22"/>
          <w:szCs w:val="22"/>
        </w:rPr>
        <w:t>po</w:t>
      </w:r>
      <w:r w:rsidRPr="005D55AF">
        <w:rPr>
          <w:rFonts w:ascii="Arial" w:hAnsi="Arial" w:cs="Arial"/>
          <w:sz w:val="22"/>
          <w:szCs w:val="22"/>
        </w:rPr>
        <w:t xml:space="preserve">vjerioca prije primjene člana </w:t>
      </w:r>
      <w:r w:rsidR="00605AB4" w:rsidRPr="005D55AF">
        <w:rPr>
          <w:rFonts w:ascii="Arial" w:hAnsi="Arial" w:cs="Arial"/>
          <w:sz w:val="22"/>
          <w:szCs w:val="22"/>
        </w:rPr>
        <w:t>45</w:t>
      </w:r>
      <w:r w:rsidR="00B94BD1" w:rsidRPr="005D55AF">
        <w:rPr>
          <w:rFonts w:ascii="Arial" w:hAnsi="Arial" w:cs="Arial"/>
          <w:sz w:val="22"/>
          <w:szCs w:val="22"/>
        </w:rPr>
        <w:t xml:space="preserve"> ovog zakona</w:t>
      </w:r>
      <w:r w:rsidRPr="005D55AF">
        <w:rPr>
          <w:rFonts w:ascii="Arial" w:hAnsi="Arial" w:cs="Arial"/>
          <w:sz w:val="22"/>
          <w:szCs w:val="22"/>
        </w:rPr>
        <w:t xml:space="preserve">, kada je primijenjen </w:t>
      </w:r>
      <w:r w:rsidR="00B94BD1" w:rsidRPr="005D55AF">
        <w:rPr>
          <w:rFonts w:ascii="Arial" w:hAnsi="Arial" w:cs="Arial"/>
          <w:sz w:val="22"/>
          <w:szCs w:val="22"/>
        </w:rPr>
        <w:t>instrument</w:t>
      </w:r>
      <w:r w:rsidRPr="005D55AF">
        <w:rPr>
          <w:rFonts w:ascii="Arial" w:hAnsi="Arial" w:cs="Arial"/>
          <w:sz w:val="22"/>
          <w:szCs w:val="22"/>
        </w:rPr>
        <w:t xml:space="preserve"> za prodaju poslovanja;</w:t>
      </w:r>
    </w:p>
    <w:p w14:paraId="55C29A22" w14:textId="2CCFF71B" w:rsidR="00B94BD1" w:rsidRPr="005D55AF" w:rsidRDefault="008C457F" w:rsidP="000C44D8">
      <w:pPr>
        <w:pStyle w:val="NormalWeb"/>
        <w:numPr>
          <w:ilvl w:val="0"/>
          <w:numId w:val="12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bilo kojih prihoda ostvarenih kao rezultat prestanka </w:t>
      </w:r>
      <w:proofErr w:type="spellStart"/>
      <w:r w:rsidR="00B94BD1" w:rsidRPr="005D55AF">
        <w:rPr>
          <w:rFonts w:ascii="Arial" w:hAnsi="Arial" w:cs="Arial"/>
          <w:sz w:val="22"/>
          <w:szCs w:val="22"/>
        </w:rPr>
        <w:t>prelaznog</w:t>
      </w:r>
      <w:proofErr w:type="spellEnd"/>
      <w:r w:rsidRPr="005D55AF">
        <w:rPr>
          <w:rFonts w:ascii="Arial" w:hAnsi="Arial" w:cs="Arial"/>
          <w:sz w:val="22"/>
          <w:szCs w:val="22"/>
        </w:rPr>
        <w:t xml:space="preserve"> CCP-a, kao povlašćenog </w:t>
      </w:r>
      <w:r w:rsidR="00B94BD1" w:rsidRPr="005D55AF">
        <w:rPr>
          <w:rFonts w:ascii="Arial" w:hAnsi="Arial" w:cs="Arial"/>
          <w:sz w:val="22"/>
          <w:szCs w:val="22"/>
        </w:rPr>
        <w:t>po</w:t>
      </w:r>
      <w:r w:rsidRPr="005D55AF">
        <w:rPr>
          <w:rFonts w:ascii="Arial" w:hAnsi="Arial" w:cs="Arial"/>
          <w:sz w:val="22"/>
          <w:szCs w:val="22"/>
        </w:rPr>
        <w:t>vjerioca prije primjene</w:t>
      </w:r>
      <w:r w:rsidR="00605AB4" w:rsidRPr="005D55AF">
        <w:rPr>
          <w:rFonts w:ascii="Arial" w:hAnsi="Arial" w:cs="Arial"/>
          <w:sz w:val="22"/>
          <w:szCs w:val="22"/>
        </w:rPr>
        <w:t xml:space="preserve"> st. 13 i 14 član 47 </w:t>
      </w:r>
      <w:r w:rsidR="00B94BD1" w:rsidRPr="005D55AF">
        <w:rPr>
          <w:rFonts w:ascii="Arial" w:hAnsi="Arial" w:cs="Arial"/>
          <w:sz w:val="22"/>
          <w:szCs w:val="22"/>
        </w:rPr>
        <w:t>ovog zakona</w:t>
      </w:r>
      <w:r w:rsidRPr="005D55AF">
        <w:rPr>
          <w:rFonts w:ascii="Arial" w:hAnsi="Arial" w:cs="Arial"/>
          <w:sz w:val="22"/>
          <w:szCs w:val="22"/>
        </w:rPr>
        <w:t>;</w:t>
      </w:r>
    </w:p>
    <w:p w14:paraId="5B8E28E2" w14:textId="70C578BE" w:rsidR="00B94BD1" w:rsidRPr="005D55AF" w:rsidRDefault="008C457F" w:rsidP="000C44D8">
      <w:pPr>
        <w:pStyle w:val="NormalWeb"/>
        <w:numPr>
          <w:ilvl w:val="0"/>
          <w:numId w:val="12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bilo kojih prihoda ostvarenih primjenom </w:t>
      </w:r>
      <w:r w:rsidR="00B94BD1" w:rsidRPr="005D55AF">
        <w:rPr>
          <w:rFonts w:ascii="Arial" w:hAnsi="Arial" w:cs="Arial"/>
          <w:sz w:val="22"/>
          <w:szCs w:val="22"/>
        </w:rPr>
        <w:t>instrumenata</w:t>
      </w:r>
      <w:r w:rsidRPr="005D55AF">
        <w:rPr>
          <w:rFonts w:ascii="Arial" w:hAnsi="Arial" w:cs="Arial"/>
          <w:sz w:val="22"/>
          <w:szCs w:val="22"/>
        </w:rPr>
        <w:t xml:space="preserve"> javne podrške kapitalu iz člana </w:t>
      </w:r>
      <w:r w:rsidR="00605AB4" w:rsidRPr="005D55AF">
        <w:rPr>
          <w:rFonts w:ascii="Arial" w:hAnsi="Arial" w:cs="Arial"/>
          <w:sz w:val="22"/>
          <w:szCs w:val="22"/>
        </w:rPr>
        <w:t>51</w:t>
      </w:r>
      <w:r w:rsidR="00B94BD1" w:rsidRPr="005D55AF">
        <w:rPr>
          <w:rFonts w:ascii="Arial" w:hAnsi="Arial" w:cs="Arial"/>
          <w:sz w:val="22"/>
          <w:szCs w:val="22"/>
        </w:rPr>
        <w:t xml:space="preserve"> ovog zakona</w:t>
      </w:r>
      <w:r w:rsidRPr="005D55AF">
        <w:rPr>
          <w:rFonts w:ascii="Arial" w:hAnsi="Arial" w:cs="Arial"/>
          <w:sz w:val="22"/>
          <w:szCs w:val="22"/>
        </w:rPr>
        <w:t xml:space="preserve"> i privremenog </w:t>
      </w:r>
      <w:r w:rsidR="00B94BD1" w:rsidRPr="005D55AF">
        <w:rPr>
          <w:rFonts w:ascii="Arial" w:hAnsi="Arial" w:cs="Arial"/>
          <w:sz w:val="22"/>
          <w:szCs w:val="22"/>
        </w:rPr>
        <w:t>instrumenta</w:t>
      </w:r>
      <w:r w:rsidRPr="005D55AF">
        <w:rPr>
          <w:rFonts w:ascii="Arial" w:hAnsi="Arial" w:cs="Arial"/>
          <w:sz w:val="22"/>
          <w:szCs w:val="22"/>
        </w:rPr>
        <w:t xml:space="preserve"> javnog vlasništva iz člana </w:t>
      </w:r>
      <w:r w:rsidR="00605AB4" w:rsidRPr="005D55AF">
        <w:rPr>
          <w:rFonts w:ascii="Arial" w:hAnsi="Arial" w:cs="Arial"/>
          <w:sz w:val="22"/>
          <w:szCs w:val="22"/>
        </w:rPr>
        <w:t>52</w:t>
      </w:r>
      <w:r w:rsidR="00B94BD1" w:rsidRPr="005D55AF">
        <w:rPr>
          <w:rFonts w:ascii="Arial" w:hAnsi="Arial" w:cs="Arial"/>
          <w:sz w:val="22"/>
          <w:szCs w:val="22"/>
        </w:rPr>
        <w:t xml:space="preserve"> ovog zakona</w:t>
      </w:r>
      <w:r w:rsidRPr="005D55AF">
        <w:rPr>
          <w:rFonts w:ascii="Arial" w:hAnsi="Arial" w:cs="Arial"/>
          <w:sz w:val="22"/>
          <w:szCs w:val="22"/>
        </w:rPr>
        <w:t>, uključujući prihode ostvarene njihovom prodajom.</w:t>
      </w:r>
    </w:p>
    <w:p w14:paraId="13959865" w14:textId="0BE3994D" w:rsidR="00B94BD1" w:rsidRPr="005D55AF" w:rsidRDefault="008C457F" w:rsidP="00B94BD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Prilikom primjene sanacionih </w:t>
      </w:r>
      <w:r w:rsidR="00B94BD1" w:rsidRPr="005D55AF">
        <w:rPr>
          <w:rFonts w:ascii="Arial" w:hAnsi="Arial" w:cs="Arial"/>
          <w:sz w:val="22"/>
          <w:szCs w:val="22"/>
        </w:rPr>
        <w:t>instrumenata</w:t>
      </w:r>
      <w:r w:rsidRPr="005D55AF">
        <w:rPr>
          <w:rFonts w:ascii="Arial" w:hAnsi="Arial" w:cs="Arial"/>
          <w:sz w:val="22"/>
          <w:szCs w:val="22"/>
        </w:rPr>
        <w:t xml:space="preserve">, </w:t>
      </w:r>
      <w:r w:rsidR="00B94BD1" w:rsidRPr="005D55AF">
        <w:rPr>
          <w:rFonts w:ascii="Arial" w:hAnsi="Arial" w:cs="Arial"/>
          <w:sz w:val="22"/>
          <w:szCs w:val="22"/>
        </w:rPr>
        <w:t>Komisija obezbjeđuje</w:t>
      </w:r>
      <w:r w:rsidRPr="005D55AF">
        <w:rPr>
          <w:rFonts w:ascii="Arial" w:hAnsi="Arial" w:cs="Arial"/>
          <w:sz w:val="22"/>
          <w:szCs w:val="22"/>
        </w:rPr>
        <w:t xml:space="preserve">, na osnovu vrednovanja koje je u skladu sa članom </w:t>
      </w:r>
      <w:r w:rsidR="00B94BD1" w:rsidRPr="005D55AF">
        <w:rPr>
          <w:rFonts w:ascii="Arial" w:hAnsi="Arial" w:cs="Arial"/>
          <w:sz w:val="22"/>
          <w:szCs w:val="22"/>
        </w:rPr>
        <w:t>31 ovog zakona</w:t>
      </w:r>
      <w:r w:rsidRPr="005D55AF">
        <w:rPr>
          <w:rFonts w:ascii="Arial" w:hAnsi="Arial" w:cs="Arial"/>
          <w:sz w:val="22"/>
          <w:szCs w:val="22"/>
        </w:rPr>
        <w:t>, obnavljanje usklađene knjige</w:t>
      </w:r>
      <w:r w:rsidR="00A94A94" w:rsidRPr="005D55AF">
        <w:rPr>
          <w:rFonts w:ascii="Arial" w:hAnsi="Arial" w:cs="Arial"/>
          <w:sz w:val="22"/>
          <w:szCs w:val="22"/>
        </w:rPr>
        <w:t xml:space="preserve"> trgovanja</w:t>
      </w:r>
      <w:r w:rsidRPr="005D55AF">
        <w:rPr>
          <w:rFonts w:ascii="Arial" w:hAnsi="Arial" w:cs="Arial"/>
          <w:sz w:val="22"/>
          <w:szCs w:val="22"/>
        </w:rPr>
        <w:t xml:space="preserve">, potpunu raspodjelu gubitaka, dopunu prethodno finansiranih resursa CCP-a ili </w:t>
      </w:r>
      <w:proofErr w:type="spellStart"/>
      <w:r w:rsidR="00B94BD1" w:rsidRPr="005D55AF">
        <w:rPr>
          <w:rFonts w:ascii="Arial" w:hAnsi="Arial" w:cs="Arial"/>
          <w:sz w:val="22"/>
          <w:szCs w:val="22"/>
        </w:rPr>
        <w:t>prelaznog</w:t>
      </w:r>
      <w:proofErr w:type="spellEnd"/>
      <w:r w:rsidRPr="005D55AF">
        <w:rPr>
          <w:rFonts w:ascii="Arial" w:hAnsi="Arial" w:cs="Arial"/>
          <w:sz w:val="22"/>
          <w:szCs w:val="22"/>
        </w:rPr>
        <w:t xml:space="preserve"> CCP-a i </w:t>
      </w:r>
      <w:r w:rsidR="00A94A94" w:rsidRPr="005D55AF">
        <w:rPr>
          <w:rFonts w:ascii="Arial" w:hAnsi="Arial" w:cs="Arial"/>
          <w:sz w:val="22"/>
          <w:szCs w:val="22"/>
        </w:rPr>
        <w:t>do</w:t>
      </w:r>
      <w:r w:rsidRPr="005D55AF">
        <w:rPr>
          <w:rFonts w:ascii="Arial" w:hAnsi="Arial" w:cs="Arial"/>
          <w:sz w:val="22"/>
          <w:szCs w:val="22"/>
        </w:rPr>
        <w:t xml:space="preserve">kapitalizaciju CCP-a ili </w:t>
      </w:r>
      <w:proofErr w:type="spellStart"/>
      <w:r w:rsidR="00B94BD1" w:rsidRPr="005D55AF">
        <w:rPr>
          <w:rFonts w:ascii="Arial" w:hAnsi="Arial" w:cs="Arial"/>
          <w:sz w:val="22"/>
          <w:szCs w:val="22"/>
        </w:rPr>
        <w:t>prelaznog</w:t>
      </w:r>
      <w:proofErr w:type="spellEnd"/>
      <w:r w:rsidRPr="005D55AF">
        <w:rPr>
          <w:rFonts w:ascii="Arial" w:hAnsi="Arial" w:cs="Arial"/>
          <w:sz w:val="22"/>
          <w:szCs w:val="22"/>
        </w:rPr>
        <w:t xml:space="preserve"> CCP-a.</w:t>
      </w:r>
    </w:p>
    <w:p w14:paraId="516CF57E" w14:textId="0E972EFD" w:rsidR="008C457F" w:rsidRPr="005D55AF" w:rsidRDefault="00B94BD1" w:rsidP="00B94BD1">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obezbjeđuje </w:t>
      </w:r>
      <w:r w:rsidR="008C457F" w:rsidRPr="005D55AF">
        <w:rPr>
          <w:rFonts w:ascii="Arial" w:hAnsi="Arial" w:cs="Arial"/>
          <w:sz w:val="22"/>
          <w:szCs w:val="22"/>
        </w:rPr>
        <w:t xml:space="preserve">dopunu prethodno finansiranih resursa i </w:t>
      </w:r>
      <w:r w:rsidR="00A94A94" w:rsidRPr="005D55AF">
        <w:rPr>
          <w:rFonts w:ascii="Arial" w:hAnsi="Arial" w:cs="Arial"/>
          <w:sz w:val="22"/>
          <w:szCs w:val="22"/>
        </w:rPr>
        <w:t>dokapital</w:t>
      </w:r>
      <w:r w:rsidR="008C457F" w:rsidRPr="005D55AF">
        <w:rPr>
          <w:rFonts w:ascii="Arial" w:hAnsi="Arial" w:cs="Arial"/>
          <w:sz w:val="22"/>
          <w:szCs w:val="22"/>
        </w:rPr>
        <w:t xml:space="preserve">izaciju CCP-a ili </w:t>
      </w:r>
      <w:proofErr w:type="spellStart"/>
      <w:r w:rsidRPr="005D55AF">
        <w:rPr>
          <w:rFonts w:ascii="Arial" w:hAnsi="Arial" w:cs="Arial"/>
          <w:sz w:val="22"/>
          <w:szCs w:val="22"/>
        </w:rPr>
        <w:t>prelaznog</w:t>
      </w:r>
      <w:proofErr w:type="spellEnd"/>
      <w:r w:rsidR="008C457F" w:rsidRPr="005D55AF">
        <w:rPr>
          <w:rFonts w:ascii="Arial" w:hAnsi="Arial" w:cs="Arial"/>
          <w:sz w:val="22"/>
          <w:szCs w:val="22"/>
        </w:rPr>
        <w:t xml:space="preserve"> CCP-a do nivoa dovoljnog da se obnovi sposobnost CCP-a ili </w:t>
      </w:r>
      <w:proofErr w:type="spellStart"/>
      <w:r w:rsidRPr="005D55AF">
        <w:rPr>
          <w:rFonts w:ascii="Arial" w:hAnsi="Arial" w:cs="Arial"/>
          <w:sz w:val="22"/>
          <w:szCs w:val="22"/>
        </w:rPr>
        <w:t>prelaznog</w:t>
      </w:r>
      <w:proofErr w:type="spellEnd"/>
      <w:r w:rsidR="008C457F" w:rsidRPr="005D55AF">
        <w:rPr>
          <w:rFonts w:ascii="Arial" w:hAnsi="Arial" w:cs="Arial"/>
          <w:sz w:val="22"/>
          <w:szCs w:val="22"/>
        </w:rPr>
        <w:t xml:space="preserve"> CCP-a da ispunjava uslove za odobrenje i da nastavi obavljanje ključnih funkcija CCP-a ili </w:t>
      </w:r>
      <w:proofErr w:type="spellStart"/>
      <w:r w:rsidRPr="005D55AF">
        <w:rPr>
          <w:rFonts w:ascii="Arial" w:hAnsi="Arial" w:cs="Arial"/>
          <w:sz w:val="22"/>
          <w:szCs w:val="22"/>
        </w:rPr>
        <w:t>prelazno</w:t>
      </w:r>
      <w:r w:rsidR="008C457F" w:rsidRPr="005D55AF">
        <w:rPr>
          <w:rFonts w:ascii="Arial" w:hAnsi="Arial" w:cs="Arial"/>
          <w:sz w:val="22"/>
          <w:szCs w:val="22"/>
        </w:rPr>
        <w:t>g</w:t>
      </w:r>
      <w:proofErr w:type="spellEnd"/>
      <w:r w:rsidR="008C457F" w:rsidRPr="005D55AF">
        <w:rPr>
          <w:rFonts w:ascii="Arial" w:hAnsi="Arial" w:cs="Arial"/>
          <w:sz w:val="22"/>
          <w:szCs w:val="22"/>
        </w:rPr>
        <w:t xml:space="preserve"> CCP-a, uzimajući u obzir operativna pravila CCP-a ili </w:t>
      </w:r>
      <w:proofErr w:type="spellStart"/>
      <w:r w:rsidRPr="005D55AF">
        <w:rPr>
          <w:rFonts w:ascii="Arial" w:hAnsi="Arial" w:cs="Arial"/>
          <w:sz w:val="22"/>
          <w:szCs w:val="22"/>
        </w:rPr>
        <w:t>prelaznog</w:t>
      </w:r>
      <w:proofErr w:type="spellEnd"/>
      <w:r w:rsidR="008C457F" w:rsidRPr="005D55AF">
        <w:rPr>
          <w:rFonts w:ascii="Arial" w:hAnsi="Arial" w:cs="Arial"/>
          <w:sz w:val="22"/>
          <w:szCs w:val="22"/>
        </w:rPr>
        <w:t xml:space="preserve"> CCP-a.</w:t>
      </w:r>
    </w:p>
    <w:p w14:paraId="5C12B531" w14:textId="3E4BE9DE" w:rsidR="008C457F" w:rsidRPr="005D55AF" w:rsidRDefault="008C457F" w:rsidP="00FF198D">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Bez obzira na primjenu drugih sanacionih </w:t>
      </w:r>
      <w:r w:rsidR="00A94A94" w:rsidRPr="005D55AF">
        <w:rPr>
          <w:rFonts w:ascii="Arial" w:hAnsi="Arial" w:cs="Arial"/>
          <w:sz w:val="22"/>
          <w:szCs w:val="22"/>
        </w:rPr>
        <w:t>instrumenata</w:t>
      </w:r>
      <w:r w:rsidRPr="005D55AF">
        <w:rPr>
          <w:rFonts w:ascii="Arial" w:hAnsi="Arial" w:cs="Arial"/>
          <w:sz w:val="22"/>
          <w:szCs w:val="22"/>
        </w:rPr>
        <w:t xml:space="preserve">, </w:t>
      </w:r>
      <w:r w:rsidR="00C844EC" w:rsidRPr="005D55AF">
        <w:rPr>
          <w:rFonts w:ascii="Arial" w:hAnsi="Arial" w:cs="Arial"/>
          <w:sz w:val="22"/>
          <w:szCs w:val="22"/>
        </w:rPr>
        <w:t>Komisija može da primijeni instrumente</w:t>
      </w:r>
      <w:r w:rsidRPr="005D55AF">
        <w:rPr>
          <w:rFonts w:ascii="Arial" w:hAnsi="Arial" w:cs="Arial"/>
          <w:sz w:val="22"/>
          <w:szCs w:val="22"/>
        </w:rPr>
        <w:t xml:space="preserve"> iz čl</w:t>
      </w:r>
      <w:r w:rsidR="00605AB4" w:rsidRPr="005D55AF">
        <w:rPr>
          <w:rFonts w:ascii="Arial" w:hAnsi="Arial" w:cs="Arial"/>
          <w:sz w:val="22"/>
          <w:szCs w:val="22"/>
        </w:rPr>
        <w:t>. 35 i 36</w:t>
      </w:r>
      <w:r w:rsidR="00C844EC" w:rsidRPr="005D55AF">
        <w:rPr>
          <w:rFonts w:ascii="Arial" w:hAnsi="Arial" w:cs="Arial"/>
          <w:sz w:val="22"/>
          <w:szCs w:val="22"/>
        </w:rPr>
        <w:t xml:space="preserve"> ovog zakona</w:t>
      </w:r>
      <w:r w:rsidRPr="005D55AF">
        <w:rPr>
          <w:rFonts w:ascii="Arial" w:hAnsi="Arial" w:cs="Arial"/>
          <w:sz w:val="22"/>
          <w:szCs w:val="22"/>
        </w:rPr>
        <w:t xml:space="preserve"> radi </w:t>
      </w:r>
      <w:r w:rsidR="00C844EC" w:rsidRPr="005D55AF">
        <w:rPr>
          <w:rFonts w:ascii="Arial" w:hAnsi="Arial" w:cs="Arial"/>
          <w:sz w:val="22"/>
          <w:szCs w:val="22"/>
        </w:rPr>
        <w:t>do</w:t>
      </w:r>
      <w:r w:rsidRPr="005D55AF">
        <w:rPr>
          <w:rFonts w:ascii="Arial" w:hAnsi="Arial" w:cs="Arial"/>
          <w:sz w:val="22"/>
          <w:szCs w:val="22"/>
        </w:rPr>
        <w:t>kapitalizacije CCP-a.</w:t>
      </w:r>
    </w:p>
    <w:p w14:paraId="4F379445" w14:textId="77777777" w:rsidR="00FF198D" w:rsidRPr="005D55AF" w:rsidRDefault="00FF198D" w:rsidP="00FF198D">
      <w:pPr>
        <w:pStyle w:val="NormalWeb"/>
        <w:spacing w:before="0" w:beforeAutospacing="0" w:after="0" w:afterAutospacing="0"/>
        <w:jc w:val="center"/>
        <w:rPr>
          <w:rStyle w:val="Strong"/>
          <w:rFonts w:ascii="Arial" w:eastAsiaTheme="majorEastAsia" w:hAnsi="Arial" w:cs="Arial"/>
          <w:sz w:val="22"/>
          <w:szCs w:val="22"/>
        </w:rPr>
      </w:pPr>
    </w:p>
    <w:p w14:paraId="48F07D79" w14:textId="3FC11246" w:rsidR="003847A8" w:rsidRPr="005D55AF" w:rsidRDefault="003847A8" w:rsidP="00FF198D">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Cilj i primje</w:t>
      </w:r>
      <w:r w:rsidR="00FF198D" w:rsidRPr="005D55AF">
        <w:rPr>
          <w:rStyle w:val="Strong"/>
          <w:rFonts w:ascii="Arial" w:eastAsiaTheme="majorEastAsia" w:hAnsi="Arial" w:cs="Arial"/>
          <w:sz w:val="22"/>
          <w:szCs w:val="22"/>
        </w:rPr>
        <w:t>na</w:t>
      </w:r>
      <w:r w:rsidRPr="005D55AF">
        <w:rPr>
          <w:rStyle w:val="Strong"/>
          <w:rFonts w:ascii="Arial" w:eastAsiaTheme="majorEastAsia" w:hAnsi="Arial" w:cs="Arial"/>
          <w:sz w:val="22"/>
          <w:szCs w:val="22"/>
        </w:rPr>
        <w:t xml:space="preserve"> instrumenata za raspodjelu pozicija i gubitaka</w:t>
      </w:r>
    </w:p>
    <w:p w14:paraId="0A03542B" w14:textId="45ACA734" w:rsidR="00FF198D" w:rsidRPr="005D55AF" w:rsidRDefault="00FF198D" w:rsidP="00FF198D">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33</w:t>
      </w:r>
    </w:p>
    <w:p w14:paraId="644D51B6" w14:textId="11668E26" w:rsidR="00FF198D" w:rsidRPr="005D55AF" w:rsidRDefault="00FF198D" w:rsidP="00FF198D">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primjenjuje instrument za raspodjelu pozicija u skladu s članom </w:t>
      </w:r>
      <w:r w:rsidR="00605AB4" w:rsidRPr="005D55AF">
        <w:rPr>
          <w:rFonts w:ascii="Arial" w:hAnsi="Arial" w:cs="Arial"/>
          <w:sz w:val="22"/>
          <w:szCs w:val="22"/>
        </w:rPr>
        <w:t>34</w:t>
      </w:r>
      <w:r w:rsidRPr="005D55AF">
        <w:rPr>
          <w:rFonts w:ascii="Arial" w:hAnsi="Arial" w:cs="Arial"/>
          <w:sz w:val="22"/>
          <w:szCs w:val="22"/>
        </w:rPr>
        <w:t xml:space="preserve"> ovog zakona i instrumente za raspodjelu gubitaka u skladu s čl. 3</w:t>
      </w:r>
      <w:r w:rsidR="00605AB4" w:rsidRPr="005D55AF">
        <w:rPr>
          <w:rFonts w:ascii="Arial" w:hAnsi="Arial" w:cs="Arial"/>
          <w:sz w:val="22"/>
          <w:szCs w:val="22"/>
        </w:rPr>
        <w:t>5</w:t>
      </w:r>
      <w:r w:rsidRPr="005D55AF">
        <w:rPr>
          <w:rFonts w:ascii="Arial" w:hAnsi="Arial" w:cs="Arial"/>
          <w:sz w:val="22"/>
          <w:szCs w:val="22"/>
        </w:rPr>
        <w:t xml:space="preserve"> i 3</w:t>
      </w:r>
      <w:r w:rsidR="00605AB4" w:rsidRPr="005D55AF">
        <w:rPr>
          <w:rFonts w:ascii="Arial" w:hAnsi="Arial" w:cs="Arial"/>
          <w:sz w:val="22"/>
          <w:szCs w:val="22"/>
        </w:rPr>
        <w:t>6</w:t>
      </w:r>
      <w:r w:rsidRPr="005D55AF">
        <w:rPr>
          <w:rFonts w:ascii="Arial" w:hAnsi="Arial" w:cs="Arial"/>
          <w:sz w:val="22"/>
          <w:szCs w:val="22"/>
        </w:rPr>
        <w:t xml:space="preserve"> ovog zakona.</w:t>
      </w:r>
    </w:p>
    <w:p w14:paraId="24580C33" w14:textId="77777777" w:rsidR="00FF198D" w:rsidRPr="005D55AF" w:rsidRDefault="00FF198D" w:rsidP="00FF198D">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primjenjuje instrumente iz stava 1 ovog člana u odnosu na ugovore koji se odnose na usluge poravnanja i </w:t>
      </w:r>
      <w:proofErr w:type="spellStart"/>
      <w:r w:rsidRPr="005D55AF">
        <w:rPr>
          <w:rFonts w:ascii="Arial" w:hAnsi="Arial" w:cs="Arial"/>
          <w:sz w:val="22"/>
          <w:szCs w:val="22"/>
        </w:rPr>
        <w:t>kolateral</w:t>
      </w:r>
      <w:proofErr w:type="spellEnd"/>
      <w:r w:rsidRPr="005D55AF">
        <w:rPr>
          <w:rFonts w:ascii="Arial" w:hAnsi="Arial" w:cs="Arial"/>
          <w:sz w:val="22"/>
          <w:szCs w:val="22"/>
        </w:rPr>
        <w:t xml:space="preserve"> u vezi s tim uslugama koji su dostavljeni CCP-u.</w:t>
      </w:r>
    </w:p>
    <w:p w14:paraId="01EF831C" w14:textId="752D5BB6" w:rsidR="00FF198D" w:rsidRPr="005D55AF" w:rsidRDefault="00FF198D" w:rsidP="00FF198D">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primjenjuje instrument za raspodjelu pozicija iz člana </w:t>
      </w:r>
      <w:r w:rsidR="00605AB4" w:rsidRPr="005D55AF">
        <w:rPr>
          <w:rFonts w:ascii="Arial" w:hAnsi="Arial" w:cs="Arial"/>
          <w:sz w:val="22"/>
          <w:szCs w:val="22"/>
        </w:rPr>
        <w:t>34</w:t>
      </w:r>
      <w:r w:rsidRPr="005D55AF">
        <w:rPr>
          <w:rFonts w:ascii="Arial" w:hAnsi="Arial" w:cs="Arial"/>
          <w:sz w:val="22"/>
          <w:szCs w:val="22"/>
        </w:rPr>
        <w:t xml:space="preserve">ovog zakona kako bi se izvršilo ponovno usklađivanje knjige trgovanja CCP-a ili, gdje je primjenjivo, </w:t>
      </w:r>
      <w:proofErr w:type="spellStart"/>
      <w:r w:rsidRPr="005D55AF">
        <w:rPr>
          <w:rFonts w:ascii="Arial" w:hAnsi="Arial" w:cs="Arial"/>
          <w:sz w:val="22"/>
          <w:szCs w:val="22"/>
        </w:rPr>
        <w:t>prelaznog</w:t>
      </w:r>
      <w:proofErr w:type="spellEnd"/>
      <w:r w:rsidRPr="005D55AF">
        <w:rPr>
          <w:rFonts w:ascii="Arial" w:hAnsi="Arial" w:cs="Arial"/>
          <w:sz w:val="22"/>
          <w:szCs w:val="22"/>
        </w:rPr>
        <w:t xml:space="preserve"> CCP-a.</w:t>
      </w:r>
    </w:p>
    <w:p w14:paraId="440CA750" w14:textId="2193F9F5" w:rsidR="00FF198D" w:rsidRPr="005D55AF" w:rsidRDefault="00FF198D" w:rsidP="00FF198D">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 primjenjuje instrumente za raspodjelu gubitaka iz čl</w:t>
      </w:r>
      <w:r w:rsidR="00605AB4" w:rsidRPr="005D55AF">
        <w:rPr>
          <w:rFonts w:ascii="Arial" w:hAnsi="Arial" w:cs="Arial"/>
          <w:sz w:val="22"/>
          <w:szCs w:val="22"/>
        </w:rPr>
        <w:t>. 35 i 36</w:t>
      </w:r>
      <w:r w:rsidRPr="005D55AF">
        <w:rPr>
          <w:rFonts w:ascii="Arial" w:hAnsi="Arial" w:cs="Arial"/>
          <w:sz w:val="22"/>
          <w:szCs w:val="22"/>
        </w:rPr>
        <w:t xml:space="preserve"> ovog zakona u bilo koje od sljedećih svrha:</w:t>
      </w:r>
    </w:p>
    <w:p w14:paraId="459BDE6C" w14:textId="5D7DA17A" w:rsidR="00FF198D" w:rsidRPr="005D55AF" w:rsidRDefault="00FF198D" w:rsidP="00990305">
      <w:pPr>
        <w:pStyle w:val="NormalWeb"/>
        <w:numPr>
          <w:ilvl w:val="0"/>
          <w:numId w:val="126"/>
        </w:numPr>
        <w:spacing w:before="0" w:beforeAutospacing="0" w:after="0" w:afterAutospacing="0"/>
        <w:jc w:val="both"/>
        <w:rPr>
          <w:rFonts w:ascii="Arial" w:hAnsi="Arial" w:cs="Arial"/>
          <w:sz w:val="22"/>
          <w:szCs w:val="22"/>
        </w:rPr>
      </w:pPr>
      <w:r w:rsidRPr="005D55AF">
        <w:rPr>
          <w:rFonts w:ascii="Arial" w:hAnsi="Arial" w:cs="Arial"/>
          <w:sz w:val="22"/>
          <w:szCs w:val="22"/>
        </w:rPr>
        <w:t>za pokrivanje gubitaka CCP-a procijenjenih u skladu s članom</w:t>
      </w:r>
      <w:r w:rsidR="00990305" w:rsidRPr="005D55AF">
        <w:rPr>
          <w:rFonts w:ascii="Arial" w:hAnsi="Arial" w:cs="Arial"/>
          <w:sz w:val="22"/>
          <w:szCs w:val="22"/>
        </w:rPr>
        <w:t xml:space="preserve"> 30 ovog zakona</w:t>
      </w:r>
      <w:r w:rsidRPr="005D55AF">
        <w:rPr>
          <w:rFonts w:ascii="Arial" w:hAnsi="Arial" w:cs="Arial"/>
          <w:sz w:val="22"/>
          <w:szCs w:val="22"/>
        </w:rPr>
        <w:t>;</w:t>
      </w:r>
    </w:p>
    <w:p w14:paraId="2D50A488" w14:textId="37A8B603" w:rsidR="00FF198D" w:rsidRPr="005D55AF" w:rsidRDefault="00FF198D" w:rsidP="00990305">
      <w:pPr>
        <w:pStyle w:val="NormalWeb"/>
        <w:numPr>
          <w:ilvl w:val="0"/>
          <w:numId w:val="126"/>
        </w:numPr>
        <w:spacing w:before="0" w:beforeAutospacing="0" w:after="0" w:afterAutospacing="0"/>
        <w:jc w:val="both"/>
        <w:rPr>
          <w:rFonts w:ascii="Arial" w:hAnsi="Arial" w:cs="Arial"/>
          <w:sz w:val="22"/>
          <w:szCs w:val="22"/>
        </w:rPr>
      </w:pPr>
      <w:r w:rsidRPr="005D55AF">
        <w:rPr>
          <w:rFonts w:ascii="Arial" w:hAnsi="Arial" w:cs="Arial"/>
          <w:sz w:val="22"/>
          <w:szCs w:val="22"/>
        </w:rPr>
        <w:t>za obnovu sposobnosti CCP-a da izvršava svoje platne obaveze u rokovima dospijeća;</w:t>
      </w:r>
    </w:p>
    <w:p w14:paraId="2F8EE8F6" w14:textId="2AFF54F1" w:rsidR="00FF198D" w:rsidRPr="005D55AF" w:rsidRDefault="00FF198D" w:rsidP="00990305">
      <w:pPr>
        <w:pStyle w:val="NormalWeb"/>
        <w:numPr>
          <w:ilvl w:val="0"/>
          <w:numId w:val="126"/>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 postizanje ishoda iz </w:t>
      </w:r>
      <w:proofErr w:type="spellStart"/>
      <w:r w:rsidRPr="005D55AF">
        <w:rPr>
          <w:rFonts w:ascii="Arial" w:hAnsi="Arial" w:cs="Arial"/>
          <w:sz w:val="22"/>
          <w:szCs w:val="22"/>
        </w:rPr>
        <w:t>tač</w:t>
      </w:r>
      <w:proofErr w:type="spellEnd"/>
      <w:r w:rsidR="00990305" w:rsidRPr="005D55AF">
        <w:rPr>
          <w:rFonts w:ascii="Arial" w:hAnsi="Arial" w:cs="Arial"/>
          <w:sz w:val="22"/>
          <w:szCs w:val="22"/>
        </w:rPr>
        <w:t>. 1 i 2 ovog stava</w:t>
      </w:r>
      <w:r w:rsidRPr="005D55AF">
        <w:rPr>
          <w:rFonts w:ascii="Arial" w:hAnsi="Arial" w:cs="Arial"/>
          <w:sz w:val="22"/>
          <w:szCs w:val="22"/>
        </w:rPr>
        <w:t xml:space="preserve"> u vezi s </w:t>
      </w:r>
      <w:proofErr w:type="spellStart"/>
      <w:r w:rsidRPr="005D55AF">
        <w:rPr>
          <w:rFonts w:ascii="Arial" w:hAnsi="Arial" w:cs="Arial"/>
          <w:sz w:val="22"/>
          <w:szCs w:val="22"/>
        </w:rPr>
        <w:t>prelaznim</w:t>
      </w:r>
      <w:proofErr w:type="spellEnd"/>
      <w:r w:rsidRPr="005D55AF">
        <w:rPr>
          <w:rFonts w:ascii="Arial" w:hAnsi="Arial" w:cs="Arial"/>
          <w:sz w:val="22"/>
          <w:szCs w:val="22"/>
        </w:rPr>
        <w:t xml:space="preserve"> CCP-om;</w:t>
      </w:r>
    </w:p>
    <w:p w14:paraId="2E601500" w14:textId="77777777" w:rsidR="00990305" w:rsidRPr="005D55AF" w:rsidRDefault="00FF198D" w:rsidP="00990305">
      <w:pPr>
        <w:pStyle w:val="NormalWeb"/>
        <w:numPr>
          <w:ilvl w:val="0"/>
          <w:numId w:val="126"/>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 podršku </w:t>
      </w:r>
      <w:proofErr w:type="spellStart"/>
      <w:r w:rsidRPr="005D55AF">
        <w:rPr>
          <w:rFonts w:ascii="Arial" w:hAnsi="Arial" w:cs="Arial"/>
          <w:sz w:val="22"/>
          <w:szCs w:val="22"/>
        </w:rPr>
        <w:t>prenosu</w:t>
      </w:r>
      <w:proofErr w:type="spellEnd"/>
      <w:r w:rsidRPr="005D55AF">
        <w:rPr>
          <w:rFonts w:ascii="Arial" w:hAnsi="Arial" w:cs="Arial"/>
          <w:sz w:val="22"/>
          <w:szCs w:val="22"/>
        </w:rPr>
        <w:t xml:space="preserve"> poslovanja CCP-a putem instrumenta za prodaju poslovanja solventnoj trećoj strani.</w:t>
      </w:r>
    </w:p>
    <w:p w14:paraId="2D988B3B" w14:textId="39D169CE" w:rsidR="00990305" w:rsidRPr="005D55AF" w:rsidRDefault="00FF198D" w:rsidP="00990305">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Instrument za raspodjelu gubitaka iz člana 3</w:t>
      </w:r>
      <w:r w:rsidR="00605AB4" w:rsidRPr="005D55AF">
        <w:rPr>
          <w:rFonts w:ascii="Arial" w:hAnsi="Arial" w:cs="Arial"/>
          <w:sz w:val="22"/>
          <w:szCs w:val="22"/>
        </w:rPr>
        <w:t>5</w:t>
      </w:r>
      <w:r w:rsidR="00990305" w:rsidRPr="005D55AF">
        <w:rPr>
          <w:rFonts w:ascii="Arial" w:hAnsi="Arial" w:cs="Arial"/>
          <w:sz w:val="22"/>
          <w:szCs w:val="22"/>
        </w:rPr>
        <w:t xml:space="preserve"> ovog zakona</w:t>
      </w:r>
      <w:r w:rsidRPr="005D55AF">
        <w:rPr>
          <w:rFonts w:ascii="Arial" w:hAnsi="Arial" w:cs="Arial"/>
          <w:sz w:val="22"/>
          <w:szCs w:val="22"/>
        </w:rPr>
        <w:t xml:space="preserve"> Komisija</w:t>
      </w:r>
      <w:r w:rsidR="00990305" w:rsidRPr="005D55AF">
        <w:rPr>
          <w:rFonts w:ascii="Arial" w:hAnsi="Arial" w:cs="Arial"/>
          <w:sz w:val="22"/>
          <w:szCs w:val="22"/>
        </w:rPr>
        <w:t xml:space="preserve"> može da</w:t>
      </w:r>
      <w:r w:rsidRPr="005D55AF">
        <w:rPr>
          <w:rFonts w:ascii="Arial" w:hAnsi="Arial" w:cs="Arial"/>
          <w:sz w:val="22"/>
          <w:szCs w:val="22"/>
        </w:rPr>
        <w:t xml:space="preserve"> primijeni u vezi sa gubicima koji nastanu </w:t>
      </w:r>
      <w:proofErr w:type="spellStart"/>
      <w:r w:rsidRPr="005D55AF">
        <w:rPr>
          <w:rFonts w:ascii="Arial" w:hAnsi="Arial" w:cs="Arial"/>
          <w:sz w:val="22"/>
          <w:szCs w:val="22"/>
        </w:rPr>
        <w:t>usljed</w:t>
      </w:r>
      <w:proofErr w:type="spellEnd"/>
      <w:r w:rsidRPr="005D55AF">
        <w:rPr>
          <w:rFonts w:ascii="Arial" w:hAnsi="Arial" w:cs="Arial"/>
          <w:sz w:val="22"/>
          <w:szCs w:val="22"/>
        </w:rPr>
        <w:t xml:space="preserve"> događaja neizvršenja obaveza</w:t>
      </w:r>
      <w:r w:rsidR="00990305" w:rsidRPr="005D55AF">
        <w:rPr>
          <w:rFonts w:ascii="Arial" w:hAnsi="Arial" w:cs="Arial"/>
          <w:sz w:val="22"/>
          <w:szCs w:val="22"/>
        </w:rPr>
        <w:t xml:space="preserve"> </w:t>
      </w:r>
      <w:r w:rsidRPr="005D55AF">
        <w:rPr>
          <w:rFonts w:ascii="Arial" w:hAnsi="Arial" w:cs="Arial"/>
          <w:sz w:val="22"/>
          <w:szCs w:val="22"/>
        </w:rPr>
        <w:t>i u vezi sa gubicima koji nastanu iz drugih razlog</w:t>
      </w:r>
      <w:r w:rsidR="00990305" w:rsidRPr="005D55AF">
        <w:rPr>
          <w:rFonts w:ascii="Arial" w:hAnsi="Arial" w:cs="Arial"/>
          <w:sz w:val="22"/>
          <w:szCs w:val="22"/>
        </w:rPr>
        <w:t>a</w:t>
      </w:r>
      <w:r w:rsidRPr="005D55AF">
        <w:rPr>
          <w:rFonts w:ascii="Arial" w:hAnsi="Arial" w:cs="Arial"/>
          <w:sz w:val="22"/>
          <w:szCs w:val="22"/>
        </w:rPr>
        <w:t xml:space="preserve">. </w:t>
      </w:r>
    </w:p>
    <w:p w14:paraId="131D20F6" w14:textId="4F5A1B3C" w:rsidR="00990305" w:rsidRPr="005D55AF" w:rsidRDefault="00FF198D" w:rsidP="00990305">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Ukoliko se instrument za raspodjelu gubitaka iz člana 3</w:t>
      </w:r>
      <w:r w:rsidR="00605AB4" w:rsidRPr="005D55AF">
        <w:rPr>
          <w:rFonts w:ascii="Arial" w:hAnsi="Arial" w:cs="Arial"/>
          <w:sz w:val="22"/>
          <w:szCs w:val="22"/>
        </w:rPr>
        <w:t>5</w:t>
      </w:r>
      <w:r w:rsidR="00990305" w:rsidRPr="005D55AF">
        <w:rPr>
          <w:rFonts w:ascii="Arial" w:hAnsi="Arial" w:cs="Arial"/>
          <w:sz w:val="22"/>
          <w:szCs w:val="22"/>
        </w:rPr>
        <w:t xml:space="preserve"> ovog zakona</w:t>
      </w:r>
      <w:r w:rsidRPr="005D55AF">
        <w:rPr>
          <w:rFonts w:ascii="Arial" w:hAnsi="Arial" w:cs="Arial"/>
          <w:sz w:val="22"/>
          <w:szCs w:val="22"/>
        </w:rPr>
        <w:t xml:space="preserve"> primjenjuje u vezi sa gubicima nastalim iz drugih razlog</w:t>
      </w:r>
      <w:r w:rsidR="00990305" w:rsidRPr="005D55AF">
        <w:rPr>
          <w:rFonts w:ascii="Arial" w:hAnsi="Arial" w:cs="Arial"/>
          <w:sz w:val="22"/>
          <w:szCs w:val="22"/>
        </w:rPr>
        <w:t>a</w:t>
      </w:r>
      <w:r w:rsidRPr="005D55AF">
        <w:rPr>
          <w:rFonts w:ascii="Arial" w:hAnsi="Arial" w:cs="Arial"/>
          <w:sz w:val="22"/>
          <w:szCs w:val="22"/>
        </w:rPr>
        <w:t xml:space="preserve">, on se može primijeniti samo do kumulativnog iznosa jednakog doprinosu članova sistema poravnanja koji nisu izazvali gubitke u </w:t>
      </w:r>
      <w:proofErr w:type="spellStart"/>
      <w:r w:rsidRPr="005D55AF">
        <w:rPr>
          <w:rFonts w:ascii="Arial" w:hAnsi="Arial" w:cs="Arial"/>
          <w:sz w:val="22"/>
          <w:szCs w:val="22"/>
        </w:rPr>
        <w:t>jamstvene</w:t>
      </w:r>
      <w:proofErr w:type="spellEnd"/>
      <w:r w:rsidRPr="005D55AF">
        <w:rPr>
          <w:rFonts w:ascii="Arial" w:hAnsi="Arial" w:cs="Arial"/>
          <w:sz w:val="22"/>
          <w:szCs w:val="22"/>
        </w:rPr>
        <w:t xml:space="preserve"> fondove CCP-a, pri čemu se ti gubici raspodjeljuju među članovima sistema poravnanja proporcionalno njihovim doprinosima u </w:t>
      </w:r>
      <w:proofErr w:type="spellStart"/>
      <w:r w:rsidRPr="005D55AF">
        <w:rPr>
          <w:rFonts w:ascii="Arial" w:hAnsi="Arial" w:cs="Arial"/>
          <w:sz w:val="22"/>
          <w:szCs w:val="22"/>
        </w:rPr>
        <w:t>jamstvene</w:t>
      </w:r>
      <w:proofErr w:type="spellEnd"/>
      <w:r w:rsidRPr="005D55AF">
        <w:rPr>
          <w:rFonts w:ascii="Arial" w:hAnsi="Arial" w:cs="Arial"/>
          <w:sz w:val="22"/>
          <w:szCs w:val="22"/>
        </w:rPr>
        <w:t xml:space="preserve"> fondove.</w:t>
      </w:r>
    </w:p>
    <w:p w14:paraId="27D613CF" w14:textId="48C10E47" w:rsidR="00FF198D" w:rsidRPr="005D55AF" w:rsidRDefault="00FF198D" w:rsidP="00990305">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 ne primjenjuje instrumente za raspodjelu gubitaka iz čl</w:t>
      </w:r>
      <w:r w:rsidR="00990305" w:rsidRPr="005D55AF">
        <w:rPr>
          <w:rFonts w:ascii="Arial" w:hAnsi="Arial" w:cs="Arial"/>
          <w:sz w:val="22"/>
          <w:szCs w:val="22"/>
        </w:rPr>
        <w:t>.</w:t>
      </w:r>
      <w:r w:rsidRPr="005D55AF">
        <w:rPr>
          <w:rFonts w:ascii="Arial" w:hAnsi="Arial" w:cs="Arial"/>
          <w:sz w:val="22"/>
          <w:szCs w:val="22"/>
        </w:rPr>
        <w:t xml:space="preserve"> 3</w:t>
      </w:r>
      <w:r w:rsidR="00605AB4" w:rsidRPr="005D55AF">
        <w:rPr>
          <w:rFonts w:ascii="Arial" w:hAnsi="Arial" w:cs="Arial"/>
          <w:sz w:val="22"/>
          <w:szCs w:val="22"/>
        </w:rPr>
        <w:t>5</w:t>
      </w:r>
      <w:r w:rsidRPr="005D55AF">
        <w:rPr>
          <w:rFonts w:ascii="Arial" w:hAnsi="Arial" w:cs="Arial"/>
          <w:sz w:val="22"/>
          <w:szCs w:val="22"/>
        </w:rPr>
        <w:t xml:space="preserve"> i 3</w:t>
      </w:r>
      <w:r w:rsidR="00605AB4" w:rsidRPr="005D55AF">
        <w:rPr>
          <w:rFonts w:ascii="Arial" w:hAnsi="Arial" w:cs="Arial"/>
          <w:sz w:val="22"/>
          <w:szCs w:val="22"/>
        </w:rPr>
        <w:t>6</w:t>
      </w:r>
      <w:r w:rsidRPr="005D55AF">
        <w:rPr>
          <w:rFonts w:ascii="Arial" w:hAnsi="Arial" w:cs="Arial"/>
          <w:sz w:val="22"/>
          <w:szCs w:val="22"/>
        </w:rPr>
        <w:t xml:space="preserve"> </w:t>
      </w:r>
      <w:r w:rsidR="00990305" w:rsidRPr="005D55AF">
        <w:rPr>
          <w:rFonts w:ascii="Arial" w:hAnsi="Arial" w:cs="Arial"/>
          <w:sz w:val="22"/>
          <w:szCs w:val="22"/>
        </w:rPr>
        <w:t>ovog zakona</w:t>
      </w:r>
      <w:r w:rsidRPr="005D55AF">
        <w:rPr>
          <w:rFonts w:ascii="Arial" w:hAnsi="Arial" w:cs="Arial"/>
          <w:sz w:val="22"/>
          <w:szCs w:val="22"/>
        </w:rPr>
        <w:t xml:space="preserve"> u odnosu na sub</w:t>
      </w:r>
      <w:r w:rsidR="00990305" w:rsidRPr="005D55AF">
        <w:rPr>
          <w:rFonts w:ascii="Arial" w:hAnsi="Arial" w:cs="Arial"/>
          <w:sz w:val="22"/>
          <w:szCs w:val="22"/>
        </w:rPr>
        <w:t>jekte iz zakona kojim se uređuje tržište kapitala.</w:t>
      </w:r>
    </w:p>
    <w:p w14:paraId="098B6C8B" w14:textId="1B2DC736" w:rsidR="001339B1" w:rsidRPr="005D55AF" w:rsidRDefault="001339B1" w:rsidP="00962826">
      <w:pPr>
        <w:pStyle w:val="NormalWeb"/>
        <w:spacing w:before="0" w:beforeAutospacing="0" w:after="0" w:afterAutospacing="0"/>
        <w:jc w:val="center"/>
        <w:rPr>
          <w:rStyle w:val="Strong"/>
          <w:rFonts w:ascii="Arial" w:eastAsiaTheme="majorEastAsia" w:hAnsi="Arial" w:cs="Arial"/>
          <w:sz w:val="22"/>
          <w:szCs w:val="22"/>
        </w:rPr>
      </w:pPr>
      <w:r w:rsidRPr="005D55AF">
        <w:rPr>
          <w:rFonts w:ascii="Arial" w:hAnsi="Arial" w:cs="Arial"/>
          <w:sz w:val="22"/>
          <w:szCs w:val="22"/>
        </w:rPr>
        <w:br/>
      </w:r>
      <w:r w:rsidRPr="005D55AF">
        <w:rPr>
          <w:rStyle w:val="Strong"/>
          <w:rFonts w:ascii="Arial" w:eastAsiaTheme="majorEastAsia" w:hAnsi="Arial" w:cs="Arial"/>
          <w:sz w:val="22"/>
          <w:szCs w:val="22"/>
        </w:rPr>
        <w:t>Prekid ugovora – djelimični ili potpuni</w:t>
      </w:r>
    </w:p>
    <w:p w14:paraId="75DA936C" w14:textId="719C7B29" w:rsidR="00962826" w:rsidRPr="005D55AF" w:rsidRDefault="00962826" w:rsidP="00962826">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34</w:t>
      </w:r>
    </w:p>
    <w:p w14:paraId="4A3597EA" w14:textId="409804AD" w:rsidR="00962826" w:rsidRPr="005D55AF" w:rsidRDefault="001339B1" w:rsidP="00962826">
      <w:pPr>
        <w:pStyle w:val="NormalWeb"/>
        <w:spacing w:before="0" w:beforeAutospacing="0" w:after="0" w:afterAutospacing="0"/>
        <w:ind w:firstLine="360"/>
        <w:rPr>
          <w:rFonts w:ascii="Arial" w:hAnsi="Arial" w:cs="Arial"/>
          <w:sz w:val="22"/>
          <w:szCs w:val="22"/>
        </w:rPr>
      </w:pPr>
      <w:r w:rsidRPr="005D55AF">
        <w:rPr>
          <w:rFonts w:ascii="Arial" w:hAnsi="Arial" w:cs="Arial"/>
          <w:sz w:val="22"/>
          <w:szCs w:val="22"/>
        </w:rPr>
        <w:t>Komisija može</w:t>
      </w:r>
      <w:r w:rsidR="00962826" w:rsidRPr="005D55AF">
        <w:rPr>
          <w:rFonts w:ascii="Arial" w:hAnsi="Arial" w:cs="Arial"/>
          <w:sz w:val="22"/>
          <w:szCs w:val="22"/>
        </w:rPr>
        <w:t xml:space="preserve"> da </w:t>
      </w:r>
      <w:r w:rsidRPr="005D55AF">
        <w:rPr>
          <w:rFonts w:ascii="Arial" w:hAnsi="Arial" w:cs="Arial"/>
          <w:sz w:val="22"/>
          <w:szCs w:val="22"/>
        </w:rPr>
        <w:t>prekin</w:t>
      </w:r>
      <w:r w:rsidR="00962826" w:rsidRPr="005D55AF">
        <w:rPr>
          <w:rFonts w:ascii="Arial" w:hAnsi="Arial" w:cs="Arial"/>
          <w:sz w:val="22"/>
          <w:szCs w:val="22"/>
        </w:rPr>
        <w:t>e</w:t>
      </w:r>
      <w:r w:rsidRPr="005D55AF">
        <w:rPr>
          <w:rFonts w:ascii="Arial" w:hAnsi="Arial" w:cs="Arial"/>
          <w:sz w:val="22"/>
          <w:szCs w:val="22"/>
        </w:rPr>
        <w:t xml:space="preserve"> neke ili sve od sljedećih ugovora CCP-a pod sanacijom:</w:t>
      </w:r>
    </w:p>
    <w:p w14:paraId="6F50C5C5" w14:textId="26387766" w:rsidR="00962826" w:rsidRPr="005D55AF" w:rsidRDefault="001339B1" w:rsidP="00962826">
      <w:pPr>
        <w:pStyle w:val="NormalWeb"/>
        <w:numPr>
          <w:ilvl w:val="0"/>
          <w:numId w:val="131"/>
        </w:numPr>
        <w:spacing w:before="0" w:beforeAutospacing="0" w:after="0" w:afterAutospacing="0"/>
        <w:jc w:val="both"/>
        <w:rPr>
          <w:rFonts w:ascii="Arial" w:hAnsi="Arial" w:cs="Arial"/>
          <w:sz w:val="22"/>
          <w:szCs w:val="22"/>
        </w:rPr>
      </w:pPr>
      <w:r w:rsidRPr="005D55AF">
        <w:rPr>
          <w:rFonts w:ascii="Arial" w:hAnsi="Arial" w:cs="Arial"/>
          <w:sz w:val="22"/>
          <w:szCs w:val="22"/>
        </w:rPr>
        <w:t>ugovore sa članom sistema poravnanja koji je u neizvršenju obaveza;</w:t>
      </w:r>
    </w:p>
    <w:p w14:paraId="26CF6887" w14:textId="77777777" w:rsidR="00962826" w:rsidRPr="005D55AF" w:rsidRDefault="001339B1" w:rsidP="00962826">
      <w:pPr>
        <w:pStyle w:val="NormalWeb"/>
        <w:numPr>
          <w:ilvl w:val="0"/>
          <w:numId w:val="131"/>
        </w:numPr>
        <w:spacing w:before="0" w:beforeAutospacing="0" w:after="0" w:afterAutospacing="0"/>
        <w:jc w:val="both"/>
        <w:rPr>
          <w:rFonts w:ascii="Arial" w:hAnsi="Arial" w:cs="Arial"/>
          <w:sz w:val="22"/>
          <w:szCs w:val="22"/>
        </w:rPr>
      </w:pPr>
      <w:r w:rsidRPr="005D55AF">
        <w:rPr>
          <w:rFonts w:ascii="Arial" w:hAnsi="Arial" w:cs="Arial"/>
          <w:sz w:val="22"/>
          <w:szCs w:val="22"/>
        </w:rPr>
        <w:t>ugovore koji se odnose na pogođenu uslugu poravnanja ili na pogođenu klasu imovine;</w:t>
      </w:r>
    </w:p>
    <w:p w14:paraId="50AD6DC8" w14:textId="77777777" w:rsidR="00962826" w:rsidRPr="005D55AF" w:rsidRDefault="001339B1" w:rsidP="00962826">
      <w:pPr>
        <w:pStyle w:val="NormalWeb"/>
        <w:numPr>
          <w:ilvl w:val="0"/>
          <w:numId w:val="131"/>
        </w:numPr>
        <w:spacing w:before="0" w:beforeAutospacing="0" w:after="0" w:afterAutospacing="0"/>
        <w:jc w:val="both"/>
        <w:rPr>
          <w:rFonts w:ascii="Arial" w:hAnsi="Arial" w:cs="Arial"/>
          <w:sz w:val="22"/>
          <w:szCs w:val="22"/>
        </w:rPr>
      </w:pPr>
      <w:r w:rsidRPr="005D55AF">
        <w:rPr>
          <w:rFonts w:ascii="Arial" w:hAnsi="Arial" w:cs="Arial"/>
          <w:sz w:val="22"/>
          <w:szCs w:val="22"/>
        </w:rPr>
        <w:t>ostale ugovore CCP-a pod sanacijom.</w:t>
      </w:r>
    </w:p>
    <w:p w14:paraId="6E4CE009" w14:textId="77777777" w:rsidR="00962826" w:rsidRPr="005D55AF" w:rsidRDefault="001339B1" w:rsidP="0096282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će prekinuti ugovore navedene u tački </w:t>
      </w:r>
      <w:r w:rsidR="00962826" w:rsidRPr="005D55AF">
        <w:rPr>
          <w:rFonts w:ascii="Arial" w:hAnsi="Arial" w:cs="Arial"/>
          <w:sz w:val="22"/>
          <w:szCs w:val="22"/>
        </w:rPr>
        <w:t xml:space="preserve">1 stav 1 ovog člana </w:t>
      </w:r>
      <w:r w:rsidRPr="005D55AF">
        <w:rPr>
          <w:rFonts w:ascii="Arial" w:hAnsi="Arial" w:cs="Arial"/>
          <w:sz w:val="22"/>
          <w:szCs w:val="22"/>
        </w:rPr>
        <w:t xml:space="preserve">samo ukoliko </w:t>
      </w:r>
      <w:proofErr w:type="spellStart"/>
      <w:r w:rsidRPr="005D55AF">
        <w:rPr>
          <w:rFonts w:ascii="Arial" w:hAnsi="Arial" w:cs="Arial"/>
          <w:sz w:val="22"/>
          <w:szCs w:val="22"/>
        </w:rPr>
        <w:t>pr</w:t>
      </w:r>
      <w:r w:rsidR="00962826" w:rsidRPr="005D55AF">
        <w:rPr>
          <w:rFonts w:ascii="Arial" w:hAnsi="Arial" w:cs="Arial"/>
          <w:sz w:val="22"/>
          <w:szCs w:val="22"/>
        </w:rPr>
        <w:t>e</w:t>
      </w:r>
      <w:r w:rsidRPr="005D55AF">
        <w:rPr>
          <w:rFonts w:ascii="Arial" w:hAnsi="Arial" w:cs="Arial"/>
          <w:sz w:val="22"/>
          <w:szCs w:val="22"/>
        </w:rPr>
        <w:t>nos</w:t>
      </w:r>
      <w:proofErr w:type="spellEnd"/>
      <w:r w:rsidRPr="005D55AF">
        <w:rPr>
          <w:rFonts w:ascii="Arial" w:hAnsi="Arial" w:cs="Arial"/>
          <w:sz w:val="22"/>
          <w:szCs w:val="22"/>
        </w:rPr>
        <w:t xml:space="preserve"> imovine i pozicija koje proizlaze iz tih ugovora nije izvršen.</w:t>
      </w:r>
    </w:p>
    <w:p w14:paraId="19681E49" w14:textId="77777777" w:rsidR="00962826" w:rsidRPr="005D55AF" w:rsidRDefault="001339B1" w:rsidP="0096282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Prilikom korišćenja ovlašćenja iz stava</w:t>
      </w:r>
      <w:r w:rsidR="00962826" w:rsidRPr="005D55AF">
        <w:rPr>
          <w:rFonts w:ascii="Arial" w:hAnsi="Arial" w:cs="Arial"/>
          <w:sz w:val="22"/>
          <w:szCs w:val="22"/>
        </w:rPr>
        <w:t xml:space="preserve"> 1 ovog člana</w:t>
      </w:r>
      <w:r w:rsidRPr="005D55AF">
        <w:rPr>
          <w:rFonts w:ascii="Arial" w:hAnsi="Arial" w:cs="Arial"/>
          <w:sz w:val="22"/>
          <w:szCs w:val="22"/>
        </w:rPr>
        <w:t>, Komisija će prekinuti ugovore navedene u tačkama</w:t>
      </w:r>
      <w:r w:rsidR="00962826" w:rsidRPr="005D55AF">
        <w:rPr>
          <w:rFonts w:ascii="Arial" w:hAnsi="Arial" w:cs="Arial"/>
          <w:sz w:val="22"/>
          <w:szCs w:val="22"/>
        </w:rPr>
        <w:t xml:space="preserve"> 1, 2</w:t>
      </w:r>
      <w:r w:rsidRPr="005D55AF">
        <w:rPr>
          <w:rFonts w:ascii="Arial" w:hAnsi="Arial" w:cs="Arial"/>
          <w:sz w:val="22"/>
          <w:szCs w:val="22"/>
        </w:rPr>
        <w:t xml:space="preserve">, i </w:t>
      </w:r>
      <w:r w:rsidR="00962826" w:rsidRPr="005D55AF">
        <w:rPr>
          <w:rFonts w:ascii="Arial" w:hAnsi="Arial" w:cs="Arial"/>
          <w:sz w:val="22"/>
          <w:szCs w:val="22"/>
        </w:rPr>
        <w:t>3</w:t>
      </w:r>
      <w:r w:rsidRPr="005D55AF">
        <w:rPr>
          <w:rFonts w:ascii="Arial" w:hAnsi="Arial" w:cs="Arial"/>
          <w:sz w:val="22"/>
          <w:szCs w:val="22"/>
        </w:rPr>
        <w:t xml:space="preserve"> stav</w:t>
      </w:r>
      <w:r w:rsidR="00962826" w:rsidRPr="005D55AF">
        <w:rPr>
          <w:rFonts w:ascii="Arial" w:hAnsi="Arial" w:cs="Arial"/>
          <w:sz w:val="22"/>
          <w:szCs w:val="22"/>
        </w:rPr>
        <w:t xml:space="preserve"> 1 ovog člana</w:t>
      </w:r>
      <w:r w:rsidRPr="005D55AF">
        <w:rPr>
          <w:rFonts w:ascii="Arial" w:hAnsi="Arial" w:cs="Arial"/>
          <w:sz w:val="22"/>
          <w:szCs w:val="22"/>
        </w:rPr>
        <w:t xml:space="preserve"> na sličan način, bez diskriminacije između ugovornih strana tih ugovora, osim u slučaju ugovornih obaveza koje nije moguće izvršiti u razumnom roku.</w:t>
      </w:r>
    </w:p>
    <w:p w14:paraId="3C2E0881" w14:textId="4626E437" w:rsidR="00962826" w:rsidRPr="005D55AF" w:rsidRDefault="001339B1" w:rsidP="0096282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 će dostaviti obavještenje svim relevantnim članovima sistema poravnanja o datumu prekida bilo kojeg ugovora iz stava 1</w:t>
      </w:r>
      <w:r w:rsidR="00962826" w:rsidRPr="005D55AF">
        <w:rPr>
          <w:rFonts w:ascii="Arial" w:hAnsi="Arial" w:cs="Arial"/>
          <w:sz w:val="22"/>
          <w:szCs w:val="22"/>
        </w:rPr>
        <w:t xml:space="preserve"> ovog člana</w:t>
      </w:r>
      <w:r w:rsidRPr="005D55AF">
        <w:rPr>
          <w:rFonts w:ascii="Arial" w:hAnsi="Arial" w:cs="Arial"/>
          <w:sz w:val="22"/>
          <w:szCs w:val="22"/>
        </w:rPr>
        <w:t>.</w:t>
      </w:r>
    </w:p>
    <w:p w14:paraId="7D8CE466" w14:textId="77777777" w:rsidR="00962826" w:rsidRPr="005D55AF" w:rsidRDefault="001339B1" w:rsidP="0096282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Prije prekida bilo kojeg od ugovora iz stava 1</w:t>
      </w:r>
      <w:r w:rsidR="00962826" w:rsidRPr="005D55AF">
        <w:rPr>
          <w:rFonts w:ascii="Arial" w:hAnsi="Arial" w:cs="Arial"/>
          <w:sz w:val="22"/>
          <w:szCs w:val="22"/>
        </w:rPr>
        <w:t xml:space="preserve"> ovog člana</w:t>
      </w:r>
      <w:r w:rsidRPr="005D55AF">
        <w:rPr>
          <w:rFonts w:ascii="Arial" w:hAnsi="Arial" w:cs="Arial"/>
          <w:sz w:val="22"/>
          <w:szCs w:val="22"/>
        </w:rPr>
        <w:t xml:space="preserve">, Komisija će </w:t>
      </w:r>
      <w:r w:rsidR="00962826" w:rsidRPr="005D55AF">
        <w:rPr>
          <w:rFonts w:ascii="Arial" w:hAnsi="Arial" w:cs="Arial"/>
          <w:sz w:val="22"/>
          <w:szCs w:val="22"/>
        </w:rPr>
        <w:t xml:space="preserve">da: </w:t>
      </w:r>
    </w:p>
    <w:p w14:paraId="71197C57" w14:textId="40D2FBFF" w:rsidR="00962826" w:rsidRPr="005D55AF" w:rsidRDefault="001339B1" w:rsidP="00962826">
      <w:pPr>
        <w:pStyle w:val="NormalWeb"/>
        <w:numPr>
          <w:ilvl w:val="0"/>
          <w:numId w:val="133"/>
        </w:numPr>
        <w:spacing w:before="0" w:beforeAutospacing="0" w:after="0" w:afterAutospacing="0"/>
        <w:jc w:val="both"/>
        <w:rPr>
          <w:rFonts w:ascii="Arial" w:hAnsi="Arial" w:cs="Arial"/>
          <w:sz w:val="22"/>
          <w:szCs w:val="22"/>
        </w:rPr>
      </w:pPr>
      <w:r w:rsidRPr="005D55AF">
        <w:rPr>
          <w:rFonts w:ascii="Arial" w:hAnsi="Arial" w:cs="Arial"/>
          <w:sz w:val="22"/>
          <w:szCs w:val="22"/>
        </w:rPr>
        <w:t>zahtijeva od CCP-a pod sanacijom da izvrši vrednovanje svakog ugovora i ažurira stanje računa svakog člana sistema poravnanja;</w:t>
      </w:r>
    </w:p>
    <w:p w14:paraId="1A2D9945" w14:textId="4877F70D" w:rsidR="00962826" w:rsidRPr="005D55AF" w:rsidRDefault="001339B1" w:rsidP="00962826">
      <w:pPr>
        <w:pStyle w:val="NormalWeb"/>
        <w:numPr>
          <w:ilvl w:val="0"/>
          <w:numId w:val="13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utvrdi neto iznos koji svaki član sistema poravnanja treba </w:t>
      </w:r>
      <w:r w:rsidR="008A418A" w:rsidRPr="005D55AF">
        <w:rPr>
          <w:rFonts w:ascii="Arial" w:hAnsi="Arial" w:cs="Arial"/>
          <w:sz w:val="22"/>
          <w:szCs w:val="22"/>
        </w:rPr>
        <w:t xml:space="preserve">da </w:t>
      </w:r>
      <w:r w:rsidRPr="005D55AF">
        <w:rPr>
          <w:rFonts w:ascii="Arial" w:hAnsi="Arial" w:cs="Arial"/>
          <w:sz w:val="22"/>
          <w:szCs w:val="22"/>
        </w:rPr>
        <w:t>plati ili dobi</w:t>
      </w:r>
      <w:r w:rsidR="008A418A" w:rsidRPr="005D55AF">
        <w:rPr>
          <w:rFonts w:ascii="Arial" w:hAnsi="Arial" w:cs="Arial"/>
          <w:sz w:val="22"/>
          <w:szCs w:val="22"/>
        </w:rPr>
        <w:t>je</w:t>
      </w:r>
      <w:r w:rsidRPr="005D55AF">
        <w:rPr>
          <w:rFonts w:ascii="Arial" w:hAnsi="Arial" w:cs="Arial"/>
          <w:sz w:val="22"/>
          <w:szCs w:val="22"/>
        </w:rPr>
        <w:t xml:space="preserve">, uzimajući u obzir bilo koju </w:t>
      </w:r>
      <w:proofErr w:type="spellStart"/>
      <w:r w:rsidRPr="005D55AF">
        <w:rPr>
          <w:rFonts w:ascii="Arial" w:hAnsi="Arial" w:cs="Arial"/>
          <w:sz w:val="22"/>
          <w:szCs w:val="22"/>
        </w:rPr>
        <w:t>dospjelu</w:t>
      </w:r>
      <w:proofErr w:type="spellEnd"/>
      <w:r w:rsidRPr="005D55AF">
        <w:rPr>
          <w:rFonts w:ascii="Arial" w:hAnsi="Arial" w:cs="Arial"/>
          <w:sz w:val="22"/>
          <w:szCs w:val="22"/>
        </w:rPr>
        <w:t xml:space="preserve">, ali neplaćenu </w:t>
      </w:r>
      <w:proofErr w:type="spellStart"/>
      <w:r w:rsidRPr="005D55AF">
        <w:rPr>
          <w:rFonts w:ascii="Arial" w:hAnsi="Arial" w:cs="Arial"/>
          <w:sz w:val="22"/>
          <w:szCs w:val="22"/>
        </w:rPr>
        <w:t>varijacionu</w:t>
      </w:r>
      <w:proofErr w:type="spellEnd"/>
      <w:r w:rsidRPr="005D55AF">
        <w:rPr>
          <w:rFonts w:ascii="Arial" w:hAnsi="Arial" w:cs="Arial"/>
          <w:sz w:val="22"/>
          <w:szCs w:val="22"/>
        </w:rPr>
        <w:t xml:space="preserve"> marginu, uključujući </w:t>
      </w:r>
      <w:proofErr w:type="spellStart"/>
      <w:r w:rsidRPr="005D55AF">
        <w:rPr>
          <w:rFonts w:ascii="Arial" w:hAnsi="Arial" w:cs="Arial"/>
          <w:sz w:val="22"/>
          <w:szCs w:val="22"/>
        </w:rPr>
        <w:t>varijacionu</w:t>
      </w:r>
      <w:proofErr w:type="spellEnd"/>
      <w:r w:rsidRPr="005D55AF">
        <w:rPr>
          <w:rFonts w:ascii="Arial" w:hAnsi="Arial" w:cs="Arial"/>
          <w:sz w:val="22"/>
          <w:szCs w:val="22"/>
        </w:rPr>
        <w:t xml:space="preserve"> marginu nastalu kao posljedicu vrednovanja ugovora iz tačke </w:t>
      </w:r>
      <w:r w:rsidR="008A418A" w:rsidRPr="005D55AF">
        <w:rPr>
          <w:rFonts w:ascii="Arial" w:hAnsi="Arial" w:cs="Arial"/>
          <w:sz w:val="22"/>
          <w:szCs w:val="22"/>
        </w:rPr>
        <w:t>1 ovog stava</w:t>
      </w:r>
      <w:r w:rsidRPr="005D55AF">
        <w:rPr>
          <w:rFonts w:ascii="Arial" w:hAnsi="Arial" w:cs="Arial"/>
          <w:sz w:val="22"/>
          <w:szCs w:val="22"/>
        </w:rPr>
        <w:t>;</w:t>
      </w:r>
    </w:p>
    <w:p w14:paraId="6B592E71" w14:textId="77777777" w:rsidR="008A418A" w:rsidRPr="005D55AF" w:rsidRDefault="001339B1" w:rsidP="001339B1">
      <w:pPr>
        <w:pStyle w:val="NormalWeb"/>
        <w:numPr>
          <w:ilvl w:val="0"/>
          <w:numId w:val="133"/>
        </w:numPr>
        <w:spacing w:before="0" w:beforeAutospacing="0" w:after="0" w:afterAutospacing="0"/>
        <w:jc w:val="both"/>
        <w:rPr>
          <w:rFonts w:ascii="Arial" w:hAnsi="Arial" w:cs="Arial"/>
          <w:sz w:val="22"/>
          <w:szCs w:val="22"/>
        </w:rPr>
      </w:pPr>
      <w:r w:rsidRPr="005D55AF">
        <w:rPr>
          <w:rFonts w:ascii="Arial" w:hAnsi="Arial" w:cs="Arial"/>
          <w:sz w:val="22"/>
          <w:szCs w:val="22"/>
        </w:rPr>
        <w:t>obavijesti svakog člana sistema poravnanja o utvrđenim neto iznosima i zahtijeva od CCP-a da ih isplati ili naplati u skladu s tim.</w:t>
      </w:r>
    </w:p>
    <w:p w14:paraId="21D7ED56" w14:textId="77777777" w:rsidR="008A418A" w:rsidRPr="005D55AF" w:rsidRDefault="001339B1" w:rsidP="008A418A">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Članovi sistema poravnanja će bez nepotrebnog odlaganja obavijestiti svoje klijente o primjeni ovih instrumenata i o načinu na koji ta primjena utiče na njih.</w:t>
      </w:r>
    </w:p>
    <w:p w14:paraId="3150EA9F" w14:textId="77777777" w:rsidR="008A418A" w:rsidRPr="005D55AF" w:rsidRDefault="001339B1" w:rsidP="008A418A">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Vrednovanje iz tačke </w:t>
      </w:r>
      <w:r w:rsidR="008A418A" w:rsidRPr="005D55AF">
        <w:rPr>
          <w:rFonts w:ascii="Arial" w:hAnsi="Arial" w:cs="Arial"/>
          <w:sz w:val="22"/>
          <w:szCs w:val="22"/>
        </w:rPr>
        <w:t>1 stav 5 ovog člana</w:t>
      </w:r>
      <w:r w:rsidRPr="005D55AF">
        <w:rPr>
          <w:rFonts w:ascii="Arial" w:hAnsi="Arial" w:cs="Arial"/>
          <w:sz w:val="22"/>
          <w:szCs w:val="22"/>
        </w:rPr>
        <w:t xml:space="preserve"> treba biti zasnovano, koliko je moguće, na fer tržišnoj cijeni utvrđenoj na osnovu vlastitih pravila i aranžmana CCP-a, osim ako Komisija ne smatra potrebnim upotrebu druge odgovarajuće metode otkrivanja cijene.</w:t>
      </w:r>
    </w:p>
    <w:p w14:paraId="34F7605F" w14:textId="5744FDDB" w:rsidR="001339B1" w:rsidRPr="005D55AF" w:rsidRDefault="001339B1" w:rsidP="008A418A">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Ukoliko član sistema poravnanja koji nije u neizvršenju obaveza ne može platiti neto iznos utvrđen u skladu sa stavom </w:t>
      </w:r>
      <w:r w:rsidR="008A418A" w:rsidRPr="005D55AF">
        <w:rPr>
          <w:rFonts w:ascii="Arial" w:hAnsi="Arial" w:cs="Arial"/>
          <w:sz w:val="22"/>
          <w:szCs w:val="22"/>
        </w:rPr>
        <w:t>5</w:t>
      </w:r>
      <w:r w:rsidRPr="005D55AF">
        <w:rPr>
          <w:rFonts w:ascii="Arial" w:hAnsi="Arial" w:cs="Arial"/>
          <w:sz w:val="22"/>
          <w:szCs w:val="22"/>
        </w:rPr>
        <w:t xml:space="preserve"> ovog člana, Komisija može, uzimajući u obzir član 2</w:t>
      </w:r>
      <w:r w:rsidR="008A418A" w:rsidRPr="005D55AF">
        <w:rPr>
          <w:rFonts w:ascii="Arial" w:hAnsi="Arial" w:cs="Arial"/>
          <w:sz w:val="22"/>
          <w:szCs w:val="22"/>
        </w:rPr>
        <w:t>6 ovog zakona</w:t>
      </w:r>
      <w:r w:rsidRPr="005D55AF">
        <w:rPr>
          <w:rFonts w:ascii="Arial" w:hAnsi="Arial" w:cs="Arial"/>
          <w:sz w:val="22"/>
          <w:szCs w:val="22"/>
        </w:rPr>
        <w:t xml:space="preserve">, </w:t>
      </w:r>
      <w:r w:rsidR="008A418A" w:rsidRPr="005D55AF">
        <w:rPr>
          <w:rFonts w:ascii="Arial" w:hAnsi="Arial" w:cs="Arial"/>
          <w:sz w:val="22"/>
          <w:szCs w:val="22"/>
        </w:rPr>
        <w:t xml:space="preserve">da </w:t>
      </w:r>
      <w:r w:rsidRPr="005D55AF">
        <w:rPr>
          <w:rFonts w:ascii="Arial" w:hAnsi="Arial" w:cs="Arial"/>
          <w:sz w:val="22"/>
          <w:szCs w:val="22"/>
        </w:rPr>
        <w:t xml:space="preserve">zahtijeva od CCP-a da stavi tog člana sistema poravnanja u neizvršenje i upotrijebi njegovu inicijalnu marginu i doprinos </w:t>
      </w:r>
      <w:proofErr w:type="spellStart"/>
      <w:r w:rsidRPr="005D55AF">
        <w:rPr>
          <w:rFonts w:ascii="Arial" w:hAnsi="Arial" w:cs="Arial"/>
          <w:sz w:val="22"/>
          <w:szCs w:val="22"/>
        </w:rPr>
        <w:t>jamstvenom</w:t>
      </w:r>
      <w:proofErr w:type="spellEnd"/>
      <w:r w:rsidRPr="005D55AF">
        <w:rPr>
          <w:rFonts w:ascii="Arial" w:hAnsi="Arial" w:cs="Arial"/>
          <w:sz w:val="22"/>
          <w:szCs w:val="22"/>
        </w:rPr>
        <w:t xml:space="preserve"> fondu.</w:t>
      </w:r>
    </w:p>
    <w:p w14:paraId="6721FF2D" w14:textId="77777777" w:rsidR="008A418A" w:rsidRPr="005D55AF" w:rsidRDefault="001339B1" w:rsidP="008A418A">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Ukoliko je Komisija prekinula jedan ili više ugovora tipa navedenog u stavu 1</w:t>
      </w:r>
      <w:r w:rsidR="008A418A" w:rsidRPr="005D55AF">
        <w:rPr>
          <w:rFonts w:ascii="Arial" w:hAnsi="Arial" w:cs="Arial"/>
          <w:sz w:val="22"/>
          <w:szCs w:val="22"/>
        </w:rPr>
        <w:t xml:space="preserve"> ovog člana</w:t>
      </w:r>
      <w:r w:rsidRPr="005D55AF">
        <w:rPr>
          <w:rFonts w:ascii="Arial" w:hAnsi="Arial" w:cs="Arial"/>
          <w:sz w:val="22"/>
          <w:szCs w:val="22"/>
        </w:rPr>
        <w:t>, može privremeno spriječiti CCP da vrši poravnanje bilo kojeg novog ugovora istog tipa kao onaj koji je prekinut.</w:t>
      </w:r>
    </w:p>
    <w:p w14:paraId="0067689B" w14:textId="77777777" w:rsidR="008A418A" w:rsidRPr="005D55AF" w:rsidRDefault="001339B1" w:rsidP="008A418A">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može </w:t>
      </w:r>
      <w:r w:rsidR="008A418A" w:rsidRPr="005D55AF">
        <w:rPr>
          <w:rFonts w:ascii="Arial" w:hAnsi="Arial" w:cs="Arial"/>
          <w:sz w:val="22"/>
          <w:szCs w:val="22"/>
        </w:rPr>
        <w:t xml:space="preserve">da </w:t>
      </w:r>
      <w:r w:rsidRPr="005D55AF">
        <w:rPr>
          <w:rFonts w:ascii="Arial" w:hAnsi="Arial" w:cs="Arial"/>
          <w:sz w:val="22"/>
          <w:szCs w:val="22"/>
        </w:rPr>
        <w:t>dozvoli CCP-u da nastavi poravnanje tih tipova ugovora samo ukoliko su ispunjeni sljedeći uslovi:</w:t>
      </w:r>
    </w:p>
    <w:p w14:paraId="45CE972B" w14:textId="08D98A08" w:rsidR="008A418A" w:rsidRPr="005D55AF" w:rsidRDefault="001339B1" w:rsidP="008A418A">
      <w:pPr>
        <w:pStyle w:val="NormalWeb"/>
        <w:numPr>
          <w:ilvl w:val="0"/>
          <w:numId w:val="134"/>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CCP ispunjava zahtjeve </w:t>
      </w:r>
      <w:r w:rsidR="008A418A" w:rsidRPr="005D55AF">
        <w:rPr>
          <w:rFonts w:ascii="Arial" w:hAnsi="Arial" w:cs="Arial"/>
          <w:sz w:val="22"/>
          <w:szCs w:val="22"/>
        </w:rPr>
        <w:t>iz zakona kojim se uređuje tržište kapitala</w:t>
      </w:r>
      <w:r w:rsidRPr="005D55AF">
        <w:rPr>
          <w:rFonts w:ascii="Arial" w:hAnsi="Arial" w:cs="Arial"/>
          <w:sz w:val="22"/>
          <w:szCs w:val="22"/>
        </w:rPr>
        <w:t>;</w:t>
      </w:r>
    </w:p>
    <w:p w14:paraId="5218E350" w14:textId="026D2B51" w:rsidR="001339B1" w:rsidRPr="005D55AF" w:rsidRDefault="001339B1" w:rsidP="008A418A">
      <w:pPr>
        <w:pStyle w:val="NormalWeb"/>
        <w:numPr>
          <w:ilvl w:val="0"/>
          <w:numId w:val="134"/>
        </w:numPr>
        <w:spacing w:before="0" w:beforeAutospacing="0" w:after="0" w:afterAutospacing="0"/>
        <w:jc w:val="both"/>
        <w:rPr>
          <w:rFonts w:ascii="Arial" w:hAnsi="Arial" w:cs="Arial"/>
          <w:sz w:val="22"/>
          <w:szCs w:val="22"/>
        </w:rPr>
      </w:pPr>
      <w:r w:rsidRPr="005D55AF">
        <w:rPr>
          <w:rFonts w:ascii="Arial" w:hAnsi="Arial" w:cs="Arial"/>
          <w:sz w:val="22"/>
          <w:szCs w:val="22"/>
        </w:rPr>
        <w:t>Komisija izda</w:t>
      </w:r>
      <w:r w:rsidR="008A418A" w:rsidRPr="005D55AF">
        <w:rPr>
          <w:rFonts w:ascii="Arial" w:hAnsi="Arial" w:cs="Arial"/>
          <w:sz w:val="22"/>
          <w:szCs w:val="22"/>
        </w:rPr>
        <w:t>je</w:t>
      </w:r>
      <w:r w:rsidRPr="005D55AF">
        <w:rPr>
          <w:rFonts w:ascii="Arial" w:hAnsi="Arial" w:cs="Arial"/>
          <w:sz w:val="22"/>
          <w:szCs w:val="22"/>
        </w:rPr>
        <w:t xml:space="preserve"> i objav</w:t>
      </w:r>
      <w:r w:rsidR="008A418A" w:rsidRPr="005D55AF">
        <w:rPr>
          <w:rFonts w:ascii="Arial" w:hAnsi="Arial" w:cs="Arial"/>
          <w:sz w:val="22"/>
          <w:szCs w:val="22"/>
        </w:rPr>
        <w:t>ljuje</w:t>
      </w:r>
      <w:r w:rsidRPr="005D55AF">
        <w:rPr>
          <w:rFonts w:ascii="Arial" w:hAnsi="Arial" w:cs="Arial"/>
          <w:sz w:val="22"/>
          <w:szCs w:val="22"/>
        </w:rPr>
        <w:t xml:space="preserve"> obavještenje o tome koristeći se sredstvima iz člana 7</w:t>
      </w:r>
      <w:r w:rsidR="00605AB4" w:rsidRPr="005D55AF">
        <w:rPr>
          <w:rFonts w:ascii="Arial" w:hAnsi="Arial" w:cs="Arial"/>
          <w:sz w:val="22"/>
          <w:szCs w:val="22"/>
        </w:rPr>
        <w:t>7</w:t>
      </w:r>
      <w:r w:rsidRPr="005D55AF">
        <w:rPr>
          <w:rFonts w:ascii="Arial" w:hAnsi="Arial" w:cs="Arial"/>
          <w:sz w:val="22"/>
          <w:szCs w:val="22"/>
        </w:rPr>
        <w:t xml:space="preserve"> </w:t>
      </w:r>
      <w:r w:rsidR="008A418A" w:rsidRPr="005D55AF">
        <w:rPr>
          <w:rFonts w:ascii="Arial" w:hAnsi="Arial" w:cs="Arial"/>
          <w:sz w:val="22"/>
          <w:szCs w:val="22"/>
        </w:rPr>
        <w:t>ovog zakona.</w:t>
      </w:r>
    </w:p>
    <w:p w14:paraId="7A3744AA" w14:textId="38B98C66" w:rsidR="003847A8" w:rsidRPr="005D55AF" w:rsidRDefault="003847A8" w:rsidP="0016224F">
      <w:pPr>
        <w:pStyle w:val="NormalWeb"/>
        <w:spacing w:before="0" w:beforeAutospacing="0" w:after="0" w:afterAutospacing="0"/>
        <w:jc w:val="center"/>
        <w:rPr>
          <w:rStyle w:val="Strong"/>
          <w:rFonts w:ascii="Arial" w:eastAsiaTheme="majorEastAsia" w:hAnsi="Arial" w:cs="Arial"/>
          <w:sz w:val="22"/>
          <w:szCs w:val="22"/>
        </w:rPr>
      </w:pPr>
      <w:r w:rsidRPr="005D55AF">
        <w:rPr>
          <w:rFonts w:ascii="Arial" w:hAnsi="Arial" w:cs="Arial"/>
          <w:sz w:val="22"/>
          <w:szCs w:val="22"/>
        </w:rPr>
        <w:br/>
      </w:r>
      <w:r w:rsidRPr="005D55AF">
        <w:rPr>
          <w:rStyle w:val="Strong"/>
          <w:rFonts w:ascii="Arial" w:eastAsiaTheme="majorEastAsia" w:hAnsi="Arial" w:cs="Arial"/>
          <w:sz w:val="22"/>
          <w:szCs w:val="22"/>
        </w:rPr>
        <w:t xml:space="preserve">Smanjenje vrijednosti svih dobitaka koje </w:t>
      </w:r>
      <w:r w:rsidR="004A6B83" w:rsidRPr="005D55AF">
        <w:rPr>
          <w:rStyle w:val="Strong"/>
          <w:rFonts w:ascii="Arial" w:eastAsiaTheme="majorEastAsia" w:hAnsi="Arial" w:cs="Arial"/>
          <w:sz w:val="22"/>
          <w:szCs w:val="22"/>
        </w:rPr>
        <w:t>CCP</w:t>
      </w:r>
      <w:r w:rsidRPr="005D55AF">
        <w:rPr>
          <w:rStyle w:val="Strong"/>
          <w:rFonts w:ascii="Arial" w:eastAsiaTheme="majorEastAsia" w:hAnsi="Arial" w:cs="Arial"/>
          <w:sz w:val="22"/>
          <w:szCs w:val="22"/>
        </w:rPr>
        <w:t xml:space="preserve"> treba </w:t>
      </w:r>
      <w:r w:rsidR="0016224F" w:rsidRPr="005D55AF">
        <w:rPr>
          <w:rStyle w:val="Strong"/>
          <w:rFonts w:ascii="Arial" w:eastAsiaTheme="majorEastAsia" w:hAnsi="Arial" w:cs="Arial"/>
          <w:sz w:val="22"/>
          <w:szCs w:val="22"/>
        </w:rPr>
        <w:t xml:space="preserve">da </w:t>
      </w:r>
      <w:r w:rsidRPr="005D55AF">
        <w:rPr>
          <w:rStyle w:val="Strong"/>
          <w:rFonts w:ascii="Arial" w:eastAsiaTheme="majorEastAsia" w:hAnsi="Arial" w:cs="Arial"/>
          <w:sz w:val="22"/>
          <w:szCs w:val="22"/>
        </w:rPr>
        <w:t xml:space="preserve">plati članovima </w:t>
      </w:r>
      <w:r w:rsidR="00D00EC9" w:rsidRPr="005D55AF">
        <w:rPr>
          <w:rStyle w:val="Strong"/>
          <w:rFonts w:ascii="Arial" w:eastAsiaTheme="majorEastAsia" w:hAnsi="Arial" w:cs="Arial"/>
          <w:sz w:val="22"/>
          <w:szCs w:val="22"/>
        </w:rPr>
        <w:t>sistem</w:t>
      </w:r>
      <w:r w:rsidRPr="005D55AF">
        <w:rPr>
          <w:rStyle w:val="Strong"/>
          <w:rFonts w:ascii="Arial" w:eastAsiaTheme="majorEastAsia" w:hAnsi="Arial" w:cs="Arial"/>
          <w:sz w:val="22"/>
          <w:szCs w:val="22"/>
        </w:rPr>
        <w:t>a poravnanja koji ispunj</w:t>
      </w:r>
      <w:r w:rsidR="0016224F" w:rsidRPr="005D55AF">
        <w:rPr>
          <w:rStyle w:val="Strong"/>
          <w:rFonts w:ascii="Arial" w:eastAsiaTheme="majorEastAsia" w:hAnsi="Arial" w:cs="Arial"/>
          <w:sz w:val="22"/>
          <w:szCs w:val="22"/>
        </w:rPr>
        <w:t>avaju</w:t>
      </w:r>
      <w:r w:rsidRPr="005D55AF">
        <w:rPr>
          <w:rStyle w:val="Strong"/>
          <w:rFonts w:ascii="Arial" w:eastAsiaTheme="majorEastAsia" w:hAnsi="Arial" w:cs="Arial"/>
          <w:sz w:val="22"/>
          <w:szCs w:val="22"/>
        </w:rPr>
        <w:t xml:space="preserve"> svoje </w:t>
      </w:r>
      <w:r w:rsidR="005E0845" w:rsidRPr="005D55AF">
        <w:rPr>
          <w:rStyle w:val="Strong"/>
          <w:rFonts w:ascii="Arial" w:eastAsiaTheme="majorEastAsia" w:hAnsi="Arial" w:cs="Arial"/>
          <w:sz w:val="22"/>
          <w:szCs w:val="22"/>
        </w:rPr>
        <w:t>obavez</w:t>
      </w:r>
      <w:r w:rsidRPr="005D55AF">
        <w:rPr>
          <w:rStyle w:val="Strong"/>
          <w:rFonts w:ascii="Arial" w:eastAsiaTheme="majorEastAsia" w:hAnsi="Arial" w:cs="Arial"/>
          <w:sz w:val="22"/>
          <w:szCs w:val="22"/>
        </w:rPr>
        <w:t>e</w:t>
      </w:r>
    </w:p>
    <w:p w14:paraId="18D247A5" w14:textId="5026A68F" w:rsidR="0016224F" w:rsidRPr="005D55AF" w:rsidRDefault="0016224F" w:rsidP="0016224F">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35</w:t>
      </w:r>
    </w:p>
    <w:p w14:paraId="0B7912EB" w14:textId="77777777" w:rsidR="0016224F" w:rsidRPr="005D55AF" w:rsidRDefault="0016224F" w:rsidP="0016224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w:t>
      </w:r>
      <w:r w:rsidR="003847A8" w:rsidRPr="005D55AF">
        <w:rPr>
          <w:rFonts w:ascii="Arial" w:hAnsi="Arial" w:cs="Arial"/>
          <w:sz w:val="22"/>
          <w:szCs w:val="22"/>
        </w:rPr>
        <w:t xml:space="preserve"> može </w:t>
      </w:r>
      <w:r w:rsidRPr="005D55AF">
        <w:rPr>
          <w:rFonts w:ascii="Arial" w:hAnsi="Arial" w:cs="Arial"/>
          <w:sz w:val="22"/>
          <w:szCs w:val="22"/>
        </w:rPr>
        <w:t xml:space="preserve">da </w:t>
      </w:r>
      <w:r w:rsidR="003847A8" w:rsidRPr="005D55AF">
        <w:rPr>
          <w:rFonts w:ascii="Arial" w:hAnsi="Arial" w:cs="Arial"/>
          <w:sz w:val="22"/>
          <w:szCs w:val="22"/>
        </w:rPr>
        <w:t xml:space="preserve">smanji iznos </w:t>
      </w:r>
      <w:r w:rsidR="005E0845" w:rsidRPr="005D55AF">
        <w:rPr>
          <w:rFonts w:ascii="Arial" w:hAnsi="Arial" w:cs="Arial"/>
          <w:sz w:val="22"/>
          <w:szCs w:val="22"/>
        </w:rPr>
        <w:t>obavez</w:t>
      </w:r>
      <w:r w:rsidR="003847A8" w:rsidRPr="005D55AF">
        <w:rPr>
          <w:rFonts w:ascii="Arial" w:hAnsi="Arial" w:cs="Arial"/>
          <w:sz w:val="22"/>
          <w:szCs w:val="22"/>
        </w:rPr>
        <w:t xml:space="preserve">a plaćanja koje je </w:t>
      </w:r>
      <w:r w:rsidR="004A6B83" w:rsidRPr="005D55AF">
        <w:rPr>
          <w:rFonts w:ascii="Arial" w:hAnsi="Arial" w:cs="Arial"/>
          <w:sz w:val="22"/>
          <w:szCs w:val="22"/>
        </w:rPr>
        <w:t>CCP</w:t>
      </w:r>
      <w:r w:rsidR="003847A8" w:rsidRPr="005D55AF">
        <w:rPr>
          <w:rFonts w:ascii="Arial" w:hAnsi="Arial" w:cs="Arial"/>
          <w:sz w:val="22"/>
          <w:szCs w:val="22"/>
        </w:rPr>
        <w:t xml:space="preserve"> dužna</w:t>
      </w:r>
      <w:r w:rsidRPr="005D55AF">
        <w:rPr>
          <w:rFonts w:ascii="Arial" w:hAnsi="Arial" w:cs="Arial"/>
          <w:sz w:val="22"/>
          <w:szCs w:val="22"/>
        </w:rPr>
        <w:t xml:space="preserve"> da</w:t>
      </w:r>
      <w:r w:rsidR="003847A8" w:rsidRPr="005D55AF">
        <w:rPr>
          <w:rFonts w:ascii="Arial" w:hAnsi="Arial" w:cs="Arial"/>
          <w:sz w:val="22"/>
          <w:szCs w:val="22"/>
        </w:rPr>
        <w:t xml:space="preserve"> isplatiti članovima </w:t>
      </w:r>
      <w:r w:rsidR="00D00EC9" w:rsidRPr="005D55AF">
        <w:rPr>
          <w:rFonts w:ascii="Arial" w:hAnsi="Arial" w:cs="Arial"/>
          <w:sz w:val="22"/>
          <w:szCs w:val="22"/>
        </w:rPr>
        <w:t>sistem</w:t>
      </w:r>
      <w:r w:rsidR="003847A8" w:rsidRPr="005D55AF">
        <w:rPr>
          <w:rFonts w:ascii="Arial" w:hAnsi="Arial" w:cs="Arial"/>
          <w:sz w:val="22"/>
          <w:szCs w:val="22"/>
        </w:rPr>
        <w:t>a poravnanja koji ispunj</w:t>
      </w:r>
      <w:r w:rsidRPr="005D55AF">
        <w:rPr>
          <w:rFonts w:ascii="Arial" w:hAnsi="Arial" w:cs="Arial"/>
          <w:sz w:val="22"/>
          <w:szCs w:val="22"/>
        </w:rPr>
        <w:t>ava</w:t>
      </w:r>
      <w:r w:rsidR="003847A8" w:rsidRPr="005D55AF">
        <w:rPr>
          <w:rFonts w:ascii="Arial" w:hAnsi="Arial" w:cs="Arial"/>
          <w:sz w:val="22"/>
          <w:szCs w:val="22"/>
        </w:rPr>
        <w:t xml:space="preserve">ju svoje </w:t>
      </w:r>
      <w:r w:rsidR="005E0845" w:rsidRPr="005D55AF">
        <w:rPr>
          <w:rFonts w:ascii="Arial" w:hAnsi="Arial" w:cs="Arial"/>
          <w:sz w:val="22"/>
          <w:szCs w:val="22"/>
        </w:rPr>
        <w:t>obavez</w:t>
      </w:r>
      <w:r w:rsidR="003847A8" w:rsidRPr="005D55AF">
        <w:rPr>
          <w:rFonts w:ascii="Arial" w:hAnsi="Arial" w:cs="Arial"/>
          <w:sz w:val="22"/>
          <w:szCs w:val="22"/>
        </w:rPr>
        <w:t xml:space="preserve">e ako te </w:t>
      </w:r>
      <w:r w:rsidR="005E0845" w:rsidRPr="005D55AF">
        <w:rPr>
          <w:rFonts w:ascii="Arial" w:hAnsi="Arial" w:cs="Arial"/>
          <w:sz w:val="22"/>
          <w:szCs w:val="22"/>
        </w:rPr>
        <w:t>obavez</w:t>
      </w:r>
      <w:r w:rsidR="003847A8" w:rsidRPr="005D55AF">
        <w:rPr>
          <w:rFonts w:ascii="Arial" w:hAnsi="Arial" w:cs="Arial"/>
          <w:sz w:val="22"/>
          <w:szCs w:val="22"/>
        </w:rPr>
        <w:t xml:space="preserve">e proizlaze iz dobitaka ostvarenih u skladu s postupcima </w:t>
      </w:r>
      <w:r w:rsidR="00270185" w:rsidRPr="005D55AF">
        <w:rPr>
          <w:rFonts w:ascii="Arial" w:hAnsi="Arial" w:cs="Arial"/>
          <w:sz w:val="22"/>
          <w:szCs w:val="22"/>
        </w:rPr>
        <w:t>CCP</w:t>
      </w:r>
      <w:r w:rsidR="003847A8" w:rsidRPr="005D55AF">
        <w:rPr>
          <w:rFonts w:ascii="Arial" w:hAnsi="Arial" w:cs="Arial"/>
          <w:sz w:val="22"/>
          <w:szCs w:val="22"/>
        </w:rPr>
        <w:t xml:space="preserve"> za isplatu </w:t>
      </w:r>
      <w:proofErr w:type="spellStart"/>
      <w:r w:rsidR="003847A8" w:rsidRPr="005D55AF">
        <w:rPr>
          <w:rFonts w:ascii="Arial" w:hAnsi="Arial" w:cs="Arial"/>
          <w:sz w:val="22"/>
          <w:szCs w:val="22"/>
        </w:rPr>
        <w:t>varijacijskog</w:t>
      </w:r>
      <w:proofErr w:type="spellEnd"/>
      <w:r w:rsidR="003847A8" w:rsidRPr="005D55AF">
        <w:rPr>
          <w:rFonts w:ascii="Arial" w:hAnsi="Arial" w:cs="Arial"/>
          <w:sz w:val="22"/>
          <w:szCs w:val="22"/>
        </w:rPr>
        <w:t xml:space="preserve"> iznosa nadoknade ili isplatu koja ima isti ekonomski učinak.</w:t>
      </w:r>
    </w:p>
    <w:p w14:paraId="7C66C8C1" w14:textId="0E308509" w:rsidR="0016224F" w:rsidRPr="005D55AF" w:rsidRDefault="0016224F" w:rsidP="0016224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w:t>
      </w:r>
      <w:r w:rsidR="003847A8" w:rsidRPr="005D55AF">
        <w:rPr>
          <w:rFonts w:ascii="Arial" w:hAnsi="Arial" w:cs="Arial"/>
          <w:sz w:val="22"/>
          <w:szCs w:val="22"/>
        </w:rPr>
        <w:t xml:space="preserve"> izračunava sva smanjenja </w:t>
      </w:r>
      <w:r w:rsidR="005E0845" w:rsidRPr="005D55AF">
        <w:rPr>
          <w:rFonts w:ascii="Arial" w:hAnsi="Arial" w:cs="Arial"/>
          <w:sz w:val="22"/>
          <w:szCs w:val="22"/>
        </w:rPr>
        <w:t>obavez</w:t>
      </w:r>
      <w:r w:rsidR="003847A8" w:rsidRPr="005D55AF">
        <w:rPr>
          <w:rFonts w:ascii="Arial" w:hAnsi="Arial" w:cs="Arial"/>
          <w:sz w:val="22"/>
          <w:szCs w:val="22"/>
        </w:rPr>
        <w:t xml:space="preserve">a plaćanja iz stava 1 ovog </w:t>
      </w:r>
      <w:r w:rsidR="004B261A" w:rsidRPr="005D55AF">
        <w:rPr>
          <w:rFonts w:ascii="Arial" w:hAnsi="Arial" w:cs="Arial"/>
          <w:sz w:val="22"/>
          <w:szCs w:val="22"/>
        </w:rPr>
        <w:t>član</w:t>
      </w:r>
      <w:r w:rsidR="003847A8" w:rsidRPr="005D55AF">
        <w:rPr>
          <w:rFonts w:ascii="Arial" w:hAnsi="Arial" w:cs="Arial"/>
          <w:sz w:val="22"/>
          <w:szCs w:val="22"/>
        </w:rPr>
        <w:t xml:space="preserve">a primjenom pravičnog mehanizma raspodjele utvrđenog vrednovanjem </w:t>
      </w:r>
      <w:r w:rsidR="004B261A" w:rsidRPr="005D55AF">
        <w:rPr>
          <w:rFonts w:ascii="Arial" w:hAnsi="Arial" w:cs="Arial"/>
          <w:sz w:val="22"/>
          <w:szCs w:val="22"/>
        </w:rPr>
        <w:t>sproveden</w:t>
      </w:r>
      <w:r w:rsidR="003847A8" w:rsidRPr="005D55AF">
        <w:rPr>
          <w:rFonts w:ascii="Arial" w:hAnsi="Arial" w:cs="Arial"/>
          <w:sz w:val="22"/>
          <w:szCs w:val="22"/>
        </w:rPr>
        <w:t>im u skladu s</w:t>
      </w:r>
      <w:r w:rsidRPr="005D55AF">
        <w:rPr>
          <w:rFonts w:ascii="Arial" w:hAnsi="Arial" w:cs="Arial"/>
          <w:sz w:val="22"/>
          <w:szCs w:val="22"/>
        </w:rPr>
        <w:t xml:space="preserve">a stavom 3 član 29 ovog zakona </w:t>
      </w:r>
      <w:r w:rsidR="003847A8" w:rsidRPr="005D55AF">
        <w:rPr>
          <w:rFonts w:ascii="Arial" w:hAnsi="Arial" w:cs="Arial"/>
          <w:sz w:val="22"/>
          <w:szCs w:val="22"/>
        </w:rPr>
        <w:t xml:space="preserve">i o kojem se članovi </w:t>
      </w:r>
      <w:r w:rsidR="00D00EC9" w:rsidRPr="005D55AF">
        <w:rPr>
          <w:rFonts w:ascii="Arial" w:hAnsi="Arial" w:cs="Arial"/>
          <w:sz w:val="22"/>
          <w:szCs w:val="22"/>
        </w:rPr>
        <w:t>sistem</w:t>
      </w:r>
      <w:r w:rsidR="003847A8" w:rsidRPr="005D55AF">
        <w:rPr>
          <w:rFonts w:ascii="Arial" w:hAnsi="Arial" w:cs="Arial"/>
          <w:sz w:val="22"/>
          <w:szCs w:val="22"/>
        </w:rPr>
        <w:t>a poravnanja obavješ</w:t>
      </w:r>
      <w:r w:rsidRPr="005D55AF">
        <w:rPr>
          <w:rFonts w:ascii="Arial" w:hAnsi="Arial" w:cs="Arial"/>
          <w:sz w:val="22"/>
          <w:szCs w:val="22"/>
        </w:rPr>
        <w:t>tavaju</w:t>
      </w:r>
      <w:r w:rsidR="003847A8" w:rsidRPr="005D55AF">
        <w:rPr>
          <w:rFonts w:ascii="Arial" w:hAnsi="Arial" w:cs="Arial"/>
          <w:sz w:val="22"/>
          <w:szCs w:val="22"/>
        </w:rPr>
        <w:t xml:space="preserve"> čim započne primjena </w:t>
      </w:r>
      <w:r w:rsidR="004A144F" w:rsidRPr="005D55AF">
        <w:rPr>
          <w:rFonts w:ascii="Arial" w:hAnsi="Arial" w:cs="Arial"/>
          <w:sz w:val="22"/>
          <w:szCs w:val="22"/>
        </w:rPr>
        <w:t>sanacion</w:t>
      </w:r>
      <w:r w:rsidR="003847A8" w:rsidRPr="005D55AF">
        <w:rPr>
          <w:rFonts w:ascii="Arial" w:hAnsi="Arial" w:cs="Arial"/>
          <w:sz w:val="22"/>
          <w:szCs w:val="22"/>
        </w:rPr>
        <w:t xml:space="preserve">og instrumenta. </w:t>
      </w:r>
    </w:p>
    <w:p w14:paraId="1A3C7880" w14:textId="77777777" w:rsidR="0016224F" w:rsidRPr="005D55AF" w:rsidRDefault="003847A8" w:rsidP="0016224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Članovi </w:t>
      </w:r>
      <w:r w:rsidR="00D00EC9" w:rsidRPr="005D55AF">
        <w:rPr>
          <w:rFonts w:ascii="Arial" w:hAnsi="Arial" w:cs="Arial"/>
          <w:sz w:val="22"/>
          <w:szCs w:val="22"/>
        </w:rPr>
        <w:t>sistem</w:t>
      </w:r>
      <w:r w:rsidRPr="005D55AF">
        <w:rPr>
          <w:rFonts w:ascii="Arial" w:hAnsi="Arial" w:cs="Arial"/>
          <w:sz w:val="22"/>
          <w:szCs w:val="22"/>
        </w:rPr>
        <w:t>a poravnanja bez nepotrebn</w:t>
      </w:r>
      <w:r w:rsidR="0016224F" w:rsidRPr="005D55AF">
        <w:rPr>
          <w:rFonts w:ascii="Arial" w:hAnsi="Arial" w:cs="Arial"/>
          <w:sz w:val="22"/>
          <w:szCs w:val="22"/>
        </w:rPr>
        <w:t>og odlaganja</w:t>
      </w:r>
      <w:r w:rsidRPr="005D55AF">
        <w:rPr>
          <w:rFonts w:ascii="Arial" w:hAnsi="Arial" w:cs="Arial"/>
          <w:sz w:val="22"/>
          <w:szCs w:val="22"/>
        </w:rPr>
        <w:t xml:space="preserve"> obavješ</w:t>
      </w:r>
      <w:r w:rsidR="0016224F" w:rsidRPr="005D55AF">
        <w:rPr>
          <w:rFonts w:ascii="Arial" w:hAnsi="Arial" w:cs="Arial"/>
          <w:sz w:val="22"/>
          <w:szCs w:val="22"/>
        </w:rPr>
        <w:t>tavaju</w:t>
      </w:r>
      <w:r w:rsidRPr="005D55AF">
        <w:rPr>
          <w:rFonts w:ascii="Arial" w:hAnsi="Arial" w:cs="Arial"/>
          <w:sz w:val="22"/>
          <w:szCs w:val="22"/>
        </w:rPr>
        <w:t xml:space="preserve"> svoje klijente o primjeni takvog instrumenta i o načinu na koji na njih takva primjena ut</w:t>
      </w:r>
      <w:r w:rsidR="0016224F" w:rsidRPr="005D55AF">
        <w:rPr>
          <w:rFonts w:ascii="Arial" w:hAnsi="Arial" w:cs="Arial"/>
          <w:sz w:val="22"/>
          <w:szCs w:val="22"/>
        </w:rPr>
        <w:t>i</w:t>
      </w:r>
      <w:r w:rsidRPr="005D55AF">
        <w:rPr>
          <w:rFonts w:ascii="Arial" w:hAnsi="Arial" w:cs="Arial"/>
          <w:sz w:val="22"/>
          <w:szCs w:val="22"/>
        </w:rPr>
        <w:t xml:space="preserve">če. </w:t>
      </w:r>
    </w:p>
    <w:p w14:paraId="1CDFA2A3" w14:textId="77777777" w:rsidR="0016224F" w:rsidRPr="005D55AF" w:rsidRDefault="003847A8" w:rsidP="0016224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Ukupni neto dobici koje treba smanjiti za svakog člana </w:t>
      </w:r>
      <w:r w:rsidR="00D00EC9" w:rsidRPr="005D55AF">
        <w:rPr>
          <w:rFonts w:ascii="Arial" w:hAnsi="Arial" w:cs="Arial"/>
          <w:sz w:val="22"/>
          <w:szCs w:val="22"/>
        </w:rPr>
        <w:t>sistem</w:t>
      </w:r>
      <w:r w:rsidRPr="005D55AF">
        <w:rPr>
          <w:rFonts w:ascii="Arial" w:hAnsi="Arial" w:cs="Arial"/>
          <w:sz w:val="22"/>
          <w:szCs w:val="22"/>
        </w:rPr>
        <w:t xml:space="preserve">a poravnanja </w:t>
      </w:r>
      <w:r w:rsidR="0016224F" w:rsidRPr="005D55AF">
        <w:rPr>
          <w:rFonts w:ascii="Arial" w:hAnsi="Arial" w:cs="Arial"/>
          <w:sz w:val="22"/>
          <w:szCs w:val="22"/>
        </w:rPr>
        <w:t>s</w:t>
      </w:r>
      <w:r w:rsidRPr="005D55AF">
        <w:rPr>
          <w:rFonts w:ascii="Arial" w:hAnsi="Arial" w:cs="Arial"/>
          <w:sz w:val="22"/>
          <w:szCs w:val="22"/>
        </w:rPr>
        <w:t xml:space="preserve">razmjerni su iznosima koje je </w:t>
      </w:r>
      <w:r w:rsidR="004A6B83" w:rsidRPr="005D55AF">
        <w:rPr>
          <w:rFonts w:ascii="Arial" w:hAnsi="Arial" w:cs="Arial"/>
          <w:sz w:val="22"/>
          <w:szCs w:val="22"/>
        </w:rPr>
        <w:t>CCP</w:t>
      </w:r>
      <w:r w:rsidRPr="005D55AF">
        <w:rPr>
          <w:rFonts w:ascii="Arial" w:hAnsi="Arial" w:cs="Arial"/>
          <w:sz w:val="22"/>
          <w:szCs w:val="22"/>
        </w:rPr>
        <w:t xml:space="preserve"> dužna platiti.</w:t>
      </w:r>
    </w:p>
    <w:p w14:paraId="0D5F7AB7" w14:textId="77777777" w:rsidR="0016224F" w:rsidRPr="005D55AF" w:rsidRDefault="003847A8" w:rsidP="0016224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Smanjenje vrijednosti plativih dobitaka počinje proizvoditi </w:t>
      </w:r>
      <w:r w:rsidR="0016224F" w:rsidRPr="005D55AF">
        <w:rPr>
          <w:rFonts w:ascii="Arial" w:hAnsi="Arial" w:cs="Arial"/>
          <w:sz w:val="22"/>
          <w:szCs w:val="22"/>
        </w:rPr>
        <w:t>efekte</w:t>
      </w:r>
      <w:r w:rsidRPr="005D55AF">
        <w:rPr>
          <w:rFonts w:ascii="Arial" w:hAnsi="Arial" w:cs="Arial"/>
          <w:sz w:val="22"/>
          <w:szCs w:val="22"/>
        </w:rPr>
        <w:t xml:space="preserve"> i odmah postaje </w:t>
      </w:r>
      <w:r w:rsidR="005E0845" w:rsidRPr="005D55AF">
        <w:rPr>
          <w:rFonts w:ascii="Arial" w:hAnsi="Arial" w:cs="Arial"/>
          <w:sz w:val="22"/>
          <w:szCs w:val="22"/>
        </w:rPr>
        <w:t>obavez</w:t>
      </w:r>
      <w:r w:rsidRPr="005D55AF">
        <w:rPr>
          <w:rFonts w:ascii="Arial" w:hAnsi="Arial" w:cs="Arial"/>
          <w:sz w:val="22"/>
          <w:szCs w:val="22"/>
        </w:rPr>
        <w:t xml:space="preserve">ujuće za </w:t>
      </w:r>
      <w:r w:rsidR="0016224F" w:rsidRPr="005D55AF">
        <w:rPr>
          <w:rFonts w:ascii="Arial" w:hAnsi="Arial" w:cs="Arial"/>
          <w:sz w:val="22"/>
          <w:szCs w:val="22"/>
        </w:rPr>
        <w:t>CCP</w:t>
      </w:r>
      <w:r w:rsidRPr="005D55AF">
        <w:rPr>
          <w:rFonts w:ascii="Arial" w:hAnsi="Arial" w:cs="Arial"/>
          <w:sz w:val="22"/>
          <w:szCs w:val="22"/>
        </w:rPr>
        <w:t xml:space="preserve"> i </w:t>
      </w:r>
      <w:r w:rsidR="0016224F" w:rsidRPr="005D55AF">
        <w:rPr>
          <w:rFonts w:ascii="Arial" w:hAnsi="Arial" w:cs="Arial"/>
          <w:sz w:val="22"/>
          <w:szCs w:val="22"/>
        </w:rPr>
        <w:t xml:space="preserve">pogođene </w:t>
      </w:r>
      <w:r w:rsidRPr="005D55AF">
        <w:rPr>
          <w:rFonts w:ascii="Arial" w:hAnsi="Arial" w:cs="Arial"/>
          <w:sz w:val="22"/>
          <w:szCs w:val="22"/>
        </w:rPr>
        <w:t xml:space="preserve">članove </w:t>
      </w:r>
      <w:r w:rsidR="00D00EC9" w:rsidRPr="005D55AF">
        <w:rPr>
          <w:rFonts w:ascii="Arial" w:hAnsi="Arial" w:cs="Arial"/>
          <w:sz w:val="22"/>
          <w:szCs w:val="22"/>
        </w:rPr>
        <w:t>sistem</w:t>
      </w:r>
      <w:r w:rsidRPr="005D55AF">
        <w:rPr>
          <w:rFonts w:ascii="Arial" w:hAnsi="Arial" w:cs="Arial"/>
          <w:sz w:val="22"/>
          <w:szCs w:val="22"/>
        </w:rPr>
        <w:t>a poravnanja</w:t>
      </w:r>
      <w:r w:rsidR="0016224F" w:rsidRPr="005D55AF">
        <w:rPr>
          <w:rFonts w:ascii="Arial" w:hAnsi="Arial" w:cs="Arial"/>
          <w:sz w:val="22"/>
          <w:szCs w:val="22"/>
        </w:rPr>
        <w:t xml:space="preserve"> </w:t>
      </w:r>
      <w:r w:rsidRPr="005D55AF">
        <w:rPr>
          <w:rFonts w:ascii="Arial" w:hAnsi="Arial" w:cs="Arial"/>
          <w:sz w:val="22"/>
          <w:szCs w:val="22"/>
        </w:rPr>
        <w:t xml:space="preserve">od trenutka u kojem </w:t>
      </w:r>
      <w:r w:rsidR="0016224F" w:rsidRPr="005D55AF">
        <w:rPr>
          <w:rFonts w:ascii="Arial" w:hAnsi="Arial" w:cs="Arial"/>
          <w:sz w:val="22"/>
          <w:szCs w:val="22"/>
        </w:rPr>
        <w:t>Komisija</w:t>
      </w:r>
      <w:r w:rsidRPr="005D55AF">
        <w:rPr>
          <w:rFonts w:ascii="Arial" w:hAnsi="Arial" w:cs="Arial"/>
          <w:sz w:val="22"/>
          <w:szCs w:val="22"/>
        </w:rPr>
        <w:t xml:space="preserve"> p</w:t>
      </w:r>
      <w:r w:rsidR="0016224F" w:rsidRPr="005D55AF">
        <w:rPr>
          <w:rFonts w:ascii="Arial" w:hAnsi="Arial" w:cs="Arial"/>
          <w:sz w:val="22"/>
          <w:szCs w:val="22"/>
        </w:rPr>
        <w:t>re</w:t>
      </w:r>
      <w:r w:rsidRPr="005D55AF">
        <w:rPr>
          <w:rFonts w:ascii="Arial" w:hAnsi="Arial" w:cs="Arial"/>
          <w:sz w:val="22"/>
          <w:szCs w:val="22"/>
        </w:rPr>
        <w:t>duzme mjeru sanacije.</w:t>
      </w:r>
    </w:p>
    <w:p w14:paraId="398FE1F3" w14:textId="48BF9FF7" w:rsidR="0016224F" w:rsidRPr="005D55AF" w:rsidRDefault="003847A8" w:rsidP="0016224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Član </w:t>
      </w:r>
      <w:r w:rsidR="00D00EC9" w:rsidRPr="005D55AF">
        <w:rPr>
          <w:rFonts w:ascii="Arial" w:hAnsi="Arial" w:cs="Arial"/>
          <w:sz w:val="22"/>
          <w:szCs w:val="22"/>
        </w:rPr>
        <w:t>sistem</w:t>
      </w:r>
      <w:r w:rsidRPr="005D55AF">
        <w:rPr>
          <w:rFonts w:ascii="Arial" w:hAnsi="Arial" w:cs="Arial"/>
          <w:sz w:val="22"/>
          <w:szCs w:val="22"/>
        </w:rPr>
        <w:t xml:space="preserve">a poravnanja koji ispunjava svoje </w:t>
      </w:r>
      <w:r w:rsidR="005E0845" w:rsidRPr="005D55AF">
        <w:rPr>
          <w:rFonts w:ascii="Arial" w:hAnsi="Arial" w:cs="Arial"/>
          <w:sz w:val="22"/>
          <w:szCs w:val="22"/>
        </w:rPr>
        <w:t>obavez</w:t>
      </w:r>
      <w:r w:rsidRPr="005D55AF">
        <w:rPr>
          <w:rFonts w:ascii="Arial" w:hAnsi="Arial" w:cs="Arial"/>
          <w:sz w:val="22"/>
          <w:szCs w:val="22"/>
        </w:rPr>
        <w:t xml:space="preserve">e nema pravo na potraživanje proizišlo iz smanjenja </w:t>
      </w:r>
      <w:r w:rsidR="005E0845" w:rsidRPr="005D55AF">
        <w:rPr>
          <w:rFonts w:ascii="Arial" w:hAnsi="Arial" w:cs="Arial"/>
          <w:sz w:val="22"/>
          <w:szCs w:val="22"/>
        </w:rPr>
        <w:t>obavez</w:t>
      </w:r>
      <w:r w:rsidRPr="005D55AF">
        <w:rPr>
          <w:rFonts w:ascii="Arial" w:hAnsi="Arial" w:cs="Arial"/>
          <w:sz w:val="22"/>
          <w:szCs w:val="22"/>
        </w:rPr>
        <w:t>a plaćanja iz stava 1</w:t>
      </w:r>
      <w:r w:rsidR="0016224F" w:rsidRPr="005D55AF">
        <w:rPr>
          <w:rFonts w:ascii="Arial" w:hAnsi="Arial" w:cs="Arial"/>
          <w:sz w:val="22"/>
          <w:szCs w:val="22"/>
        </w:rPr>
        <w:t xml:space="preserve"> ovog člana</w:t>
      </w:r>
      <w:r w:rsidRPr="005D55AF">
        <w:rPr>
          <w:rFonts w:ascii="Arial" w:hAnsi="Arial" w:cs="Arial"/>
          <w:sz w:val="22"/>
          <w:szCs w:val="22"/>
        </w:rPr>
        <w:t xml:space="preserve"> </w:t>
      </w:r>
      <w:r w:rsidR="0016224F" w:rsidRPr="005D55AF">
        <w:rPr>
          <w:rFonts w:ascii="Arial" w:hAnsi="Arial" w:cs="Arial"/>
          <w:sz w:val="22"/>
          <w:szCs w:val="22"/>
        </w:rPr>
        <w:t>u bilo kojem</w:t>
      </w:r>
      <w:r w:rsidRPr="005D55AF">
        <w:rPr>
          <w:rFonts w:ascii="Arial" w:hAnsi="Arial" w:cs="Arial"/>
          <w:sz w:val="22"/>
          <w:szCs w:val="22"/>
        </w:rPr>
        <w:t xml:space="preserve"> naknadnom postupku protiv </w:t>
      </w:r>
      <w:r w:rsidR="00270185" w:rsidRPr="005D55AF">
        <w:rPr>
          <w:rFonts w:ascii="Arial" w:hAnsi="Arial" w:cs="Arial"/>
          <w:sz w:val="22"/>
          <w:szCs w:val="22"/>
        </w:rPr>
        <w:t>CCP</w:t>
      </w:r>
      <w:r w:rsidRPr="005D55AF">
        <w:rPr>
          <w:rFonts w:ascii="Arial" w:hAnsi="Arial" w:cs="Arial"/>
          <w:sz w:val="22"/>
          <w:szCs w:val="22"/>
        </w:rPr>
        <w:t xml:space="preserve"> ili njenog </w:t>
      </w:r>
      <w:r w:rsidR="0016224F" w:rsidRPr="005D55AF">
        <w:rPr>
          <w:rFonts w:ascii="Arial" w:hAnsi="Arial" w:cs="Arial"/>
          <w:sz w:val="22"/>
          <w:szCs w:val="22"/>
        </w:rPr>
        <w:t>pravnog sljedbenika</w:t>
      </w:r>
      <w:r w:rsidRPr="005D55AF">
        <w:rPr>
          <w:rFonts w:ascii="Arial" w:hAnsi="Arial" w:cs="Arial"/>
          <w:sz w:val="22"/>
          <w:szCs w:val="22"/>
        </w:rPr>
        <w:t>.</w:t>
      </w:r>
    </w:p>
    <w:p w14:paraId="1F4BBA9A" w14:textId="77777777" w:rsidR="006B02E9" w:rsidRPr="005D55AF" w:rsidRDefault="006B02E9" w:rsidP="006B02E9">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Odredba stava </w:t>
      </w:r>
      <w:r w:rsidR="0016224F" w:rsidRPr="005D55AF">
        <w:rPr>
          <w:rFonts w:ascii="Arial" w:hAnsi="Arial" w:cs="Arial"/>
          <w:sz w:val="22"/>
          <w:szCs w:val="22"/>
        </w:rPr>
        <w:t>7 ovog člana ne sprječava Komisiju da zahtijeva od CCP-a da nadoknadi članovima sistema poravnanja ukoliko se nivo smanjenja zasnovan na privremenom vrednovanju iz stava 1</w:t>
      </w:r>
      <w:r w:rsidRPr="005D55AF">
        <w:rPr>
          <w:rFonts w:ascii="Arial" w:hAnsi="Arial" w:cs="Arial"/>
          <w:sz w:val="22"/>
          <w:szCs w:val="22"/>
        </w:rPr>
        <w:t xml:space="preserve"> član 31 ovog zakona</w:t>
      </w:r>
      <w:r w:rsidR="0016224F" w:rsidRPr="005D55AF">
        <w:rPr>
          <w:rFonts w:ascii="Arial" w:hAnsi="Arial" w:cs="Arial"/>
          <w:sz w:val="22"/>
          <w:szCs w:val="22"/>
        </w:rPr>
        <w:t xml:space="preserve"> pokaže višim od nivoa smanjenja koji je potreban na osnovu konačnog vrednovanja iz </w:t>
      </w:r>
      <w:r w:rsidRPr="005D55AF">
        <w:rPr>
          <w:rFonts w:ascii="Arial" w:hAnsi="Arial" w:cs="Arial"/>
          <w:sz w:val="22"/>
          <w:szCs w:val="22"/>
        </w:rPr>
        <w:t>st. 3 i 4 član 31 ovog zakona</w:t>
      </w:r>
      <w:r w:rsidR="003847A8" w:rsidRPr="005D55AF">
        <w:rPr>
          <w:rFonts w:ascii="Arial" w:hAnsi="Arial" w:cs="Arial"/>
          <w:sz w:val="22"/>
          <w:szCs w:val="22"/>
        </w:rPr>
        <w:t>.</w:t>
      </w:r>
    </w:p>
    <w:p w14:paraId="01759653" w14:textId="77777777" w:rsidR="006B02E9" w:rsidRPr="005D55AF" w:rsidRDefault="003847A8" w:rsidP="006B02E9">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Ako </w:t>
      </w:r>
      <w:r w:rsidR="0016224F" w:rsidRPr="005D55AF">
        <w:rPr>
          <w:rFonts w:ascii="Arial" w:hAnsi="Arial" w:cs="Arial"/>
          <w:sz w:val="22"/>
          <w:szCs w:val="22"/>
        </w:rPr>
        <w:t>Komisija</w:t>
      </w:r>
      <w:r w:rsidRPr="005D55AF">
        <w:rPr>
          <w:rFonts w:ascii="Arial" w:hAnsi="Arial" w:cs="Arial"/>
          <w:sz w:val="22"/>
          <w:szCs w:val="22"/>
        </w:rPr>
        <w:t xml:space="preserve"> samo djelomično smanji vrijednost </w:t>
      </w:r>
      <w:r w:rsidR="006B02E9" w:rsidRPr="005D55AF">
        <w:rPr>
          <w:rFonts w:ascii="Arial" w:hAnsi="Arial" w:cs="Arial"/>
          <w:sz w:val="22"/>
          <w:szCs w:val="22"/>
        </w:rPr>
        <w:t>d</w:t>
      </w:r>
      <w:r w:rsidRPr="005D55AF">
        <w:rPr>
          <w:rFonts w:ascii="Arial" w:hAnsi="Arial" w:cs="Arial"/>
          <w:sz w:val="22"/>
          <w:szCs w:val="22"/>
        </w:rPr>
        <w:t>obitaka</w:t>
      </w:r>
      <w:r w:rsidR="006B02E9" w:rsidRPr="005D55AF">
        <w:rPr>
          <w:rFonts w:ascii="Arial" w:hAnsi="Arial" w:cs="Arial"/>
          <w:sz w:val="22"/>
          <w:szCs w:val="22"/>
        </w:rPr>
        <w:t xml:space="preserve"> koje treba platiti</w:t>
      </w:r>
      <w:r w:rsidRPr="005D55AF">
        <w:rPr>
          <w:rFonts w:ascii="Arial" w:hAnsi="Arial" w:cs="Arial"/>
          <w:sz w:val="22"/>
          <w:szCs w:val="22"/>
        </w:rPr>
        <w:t xml:space="preserve">, član </w:t>
      </w:r>
      <w:r w:rsidR="00D00EC9" w:rsidRPr="005D55AF">
        <w:rPr>
          <w:rFonts w:ascii="Arial" w:hAnsi="Arial" w:cs="Arial"/>
          <w:sz w:val="22"/>
          <w:szCs w:val="22"/>
        </w:rPr>
        <w:t>sistem</w:t>
      </w:r>
      <w:r w:rsidRPr="005D55AF">
        <w:rPr>
          <w:rFonts w:ascii="Arial" w:hAnsi="Arial" w:cs="Arial"/>
          <w:sz w:val="22"/>
          <w:szCs w:val="22"/>
        </w:rPr>
        <w:t xml:space="preserve">a poravnanja koji ispunjava svoje </w:t>
      </w:r>
      <w:r w:rsidR="005E0845" w:rsidRPr="005D55AF">
        <w:rPr>
          <w:rFonts w:ascii="Arial" w:hAnsi="Arial" w:cs="Arial"/>
          <w:sz w:val="22"/>
          <w:szCs w:val="22"/>
        </w:rPr>
        <w:t>obavez</w:t>
      </w:r>
      <w:r w:rsidRPr="005D55AF">
        <w:rPr>
          <w:rFonts w:ascii="Arial" w:hAnsi="Arial" w:cs="Arial"/>
          <w:sz w:val="22"/>
          <w:szCs w:val="22"/>
        </w:rPr>
        <w:t>e i dalje ima pravo na to da mu se isplati preostali nepodmireni iznos.</w:t>
      </w:r>
    </w:p>
    <w:p w14:paraId="57C06F2B" w14:textId="287D4F73" w:rsidR="003847A8" w:rsidRPr="005D55AF" w:rsidRDefault="0083526A" w:rsidP="0018345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CCP će u svojim operativnim pravilima uključiti odredbe o ovlašćenju za smanjenje obaveza plaćanja iz stava 1 ovog člana, pored svih sličnih aranžmana predviđenih tim operativnim pravilima u fazi oporavka, i osigurati da budu zaključeni ugovorni aranžmani koji omogućavaju Komisiji da izvrši svoja ovlašćenja iz ovog člana.</w:t>
      </w:r>
    </w:p>
    <w:p w14:paraId="60B41C7B" w14:textId="77777777" w:rsidR="00183456" w:rsidRPr="005D55AF" w:rsidRDefault="00183456" w:rsidP="00183456">
      <w:pPr>
        <w:spacing w:after="0" w:line="240" w:lineRule="auto"/>
        <w:jc w:val="center"/>
        <w:rPr>
          <w:rFonts w:ascii="Arial" w:eastAsia="Times New Roman" w:hAnsi="Arial" w:cs="Arial"/>
          <w:b/>
          <w:bCs/>
          <w:kern w:val="0"/>
          <w:lang w:val="sr-Latn-ME" w:eastAsia="sr-Latn-ME"/>
          <w14:ligatures w14:val="none"/>
        </w:rPr>
      </w:pPr>
    </w:p>
    <w:p w14:paraId="47791178" w14:textId="56DC68FA" w:rsidR="00183456" w:rsidRPr="005D55AF" w:rsidRDefault="00183456" w:rsidP="00183456">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Poziv na uplatu za sanaciju</w:t>
      </w:r>
    </w:p>
    <w:p w14:paraId="19B55775" w14:textId="295DC001" w:rsidR="00183456" w:rsidRPr="005D55AF" w:rsidRDefault="00183456" w:rsidP="00183456">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Član 36</w:t>
      </w:r>
    </w:p>
    <w:p w14:paraId="77967CC8" w14:textId="55039654" w:rsidR="00183456" w:rsidRPr="005D55AF" w:rsidRDefault="00183456" w:rsidP="00183456">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može da zahtijeva od </w:t>
      </w:r>
      <w:bookmarkStart w:id="3" w:name="_Hlk215744678"/>
      <w:r w:rsidRPr="005D55AF">
        <w:rPr>
          <w:rFonts w:ascii="Arial" w:eastAsia="Times New Roman" w:hAnsi="Arial" w:cs="Arial"/>
          <w:kern w:val="0"/>
          <w:lang w:val="sr-Latn-ME" w:eastAsia="sr-Latn-ME"/>
          <w14:ligatures w14:val="none"/>
        </w:rPr>
        <w:t xml:space="preserve">članova sistema poravnanja </w:t>
      </w:r>
      <w:bookmarkEnd w:id="3"/>
      <w:r w:rsidRPr="005D55AF">
        <w:rPr>
          <w:rFonts w:ascii="Arial" w:eastAsia="Times New Roman" w:hAnsi="Arial" w:cs="Arial"/>
          <w:kern w:val="0"/>
          <w:lang w:val="sr-Latn-ME" w:eastAsia="sr-Latn-ME"/>
          <w14:ligatures w14:val="none"/>
        </w:rPr>
        <w:t>koji ispunjavaju svoje obaveze da izvrše gotovinsku uplatu CCP-u do dvostrukog iznosa njihovog pojedinačnog doprinosa fondu za neispunjenje obaveza CCP-a.</w:t>
      </w:r>
    </w:p>
    <w:p w14:paraId="2A5263D8" w14:textId="77777777" w:rsidR="00183456" w:rsidRPr="005D55AF" w:rsidRDefault="00183456" w:rsidP="00183456">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Obaveza vršenja gotovinske uplate unosi se i u pravila CCP-a i druge ugovorne aranžmane kao posebna sanaciona obaveza koja se može aktivirati isključivo od strane Komisije prilikom sprovođenja sanacionih mjera.</w:t>
      </w:r>
    </w:p>
    <w:p w14:paraId="144830E6" w14:textId="77777777" w:rsidR="00183456" w:rsidRPr="005D55AF" w:rsidRDefault="00183456" w:rsidP="00183456">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Ako Komisija zahtijeva iznos koji prelazi vrijednost doprinosa fondu za neispunjenje obaveza, takav zahtjev se može uputiti nakon procjene uticaja primjene ovog instrumenta na članova sistema poravnanja koji nijesu u stanju neispunjenja obaveza, kao i na finansijsku stabilnost, uz saradnju sa sanacionim tijelima država u kojima su ti članovi osnovani.</w:t>
      </w:r>
    </w:p>
    <w:p w14:paraId="62AFA54D" w14:textId="77777777" w:rsidR="00183456" w:rsidRPr="005D55AF" w:rsidRDefault="00183456" w:rsidP="00183456">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 Ukoliko CCP upravlja sa više fondova za neispunjenje obaveza, a instrument iz stava 1 ovog člana primjenjuje se radi saniranja događaja neispunjenja, iznos gotovinske uplate odnosi se na doprinos člana sistema poravnanja fondu za neispunjenje obaveza koji se odnosi na pogođenu uslugu poravnanja ili klasu imovine.</w:t>
      </w:r>
    </w:p>
    <w:p w14:paraId="08EC3441" w14:textId="77777777" w:rsidR="00183456" w:rsidRPr="005D55AF" w:rsidRDefault="00183456" w:rsidP="00183456">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Ako CCP upravlja sa više fondova za neispunjenje obaveza, a instrument iz stava 1 ovog člana primjenjuje se radi saniranja događaja koji ne predstavlja neispunjenje obaveza, iznos gotovinske uplate odnosi se na zbir doprinosa tog člana sistema poravnanja svim fondovima za neispunjenje obaveza CCP-a.</w:t>
      </w:r>
    </w:p>
    <w:p w14:paraId="714C4B2A" w14:textId="77777777" w:rsidR="00183456" w:rsidRPr="005D55AF" w:rsidRDefault="00183456" w:rsidP="00183456">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 može primijeniti obavezu gotovinske sanacione uplate i u slučaju kada sve ugovorne obaveze koje predviđaju gotovinske doprinose članova</w:t>
      </w:r>
      <w:r w:rsidRPr="005D55AF">
        <w:rPr>
          <w:rFonts w:ascii="Arial" w:hAnsi="Arial" w:cs="Arial"/>
        </w:rPr>
        <w:t xml:space="preserve"> </w:t>
      </w:r>
      <w:r w:rsidRPr="005D55AF">
        <w:rPr>
          <w:rFonts w:ascii="Arial" w:eastAsia="Times New Roman" w:hAnsi="Arial" w:cs="Arial"/>
          <w:kern w:val="0"/>
          <w:lang w:val="sr-Latn-ME" w:eastAsia="sr-Latn-ME"/>
          <w14:ligatures w14:val="none"/>
        </w:rPr>
        <w:t>sistema poravnanja koji nijesu u stanju neispunjenja obaveza nijesu iscrpljene.</w:t>
      </w:r>
    </w:p>
    <w:p w14:paraId="45AF4C96" w14:textId="77777777" w:rsidR="00282CE1" w:rsidRPr="005D55AF" w:rsidRDefault="00183456" w:rsidP="00282CE1">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određuje iznos gotovinske uplate svakog člana </w:t>
      </w:r>
      <w:r w:rsidR="00282CE1" w:rsidRPr="005D55AF">
        <w:rPr>
          <w:rFonts w:ascii="Arial" w:eastAsia="Times New Roman" w:hAnsi="Arial" w:cs="Arial"/>
          <w:kern w:val="0"/>
          <w:lang w:val="sr-Latn-ME" w:eastAsia="sr-Latn-ME"/>
          <w14:ligatures w14:val="none"/>
        </w:rPr>
        <w:t xml:space="preserve">sistema poravnanja </w:t>
      </w:r>
      <w:r w:rsidRPr="005D55AF">
        <w:rPr>
          <w:rFonts w:ascii="Arial" w:eastAsia="Times New Roman" w:hAnsi="Arial" w:cs="Arial"/>
          <w:kern w:val="0"/>
          <w:lang w:val="sr-Latn-ME" w:eastAsia="sr-Latn-ME"/>
          <w14:ligatures w14:val="none"/>
        </w:rPr>
        <w:t>koji nije u stanju neispunjenja obaveza, srazmjerno njegovom doprinosu fondu za neispunjenje obaveza, do limita iz stava 1 ovog člana.</w:t>
      </w:r>
    </w:p>
    <w:p w14:paraId="0FE06ACD" w14:textId="0B5074C1" w:rsidR="00282CE1" w:rsidRPr="005D55AF" w:rsidRDefault="00183456" w:rsidP="00282CE1">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 može naložiti CCP-u da članovima</w:t>
      </w:r>
      <w:r w:rsidR="00282CE1" w:rsidRPr="005D55AF">
        <w:rPr>
          <w:rFonts w:ascii="Arial" w:hAnsi="Arial" w:cs="Arial"/>
        </w:rPr>
        <w:t xml:space="preserve"> </w:t>
      </w:r>
      <w:r w:rsidR="00282CE1" w:rsidRPr="005D55AF">
        <w:rPr>
          <w:rFonts w:ascii="Arial" w:eastAsia="Times New Roman" w:hAnsi="Arial" w:cs="Arial"/>
          <w:kern w:val="0"/>
          <w:lang w:val="sr-Latn-ME" w:eastAsia="sr-Latn-ME"/>
          <w14:ligatures w14:val="none"/>
        </w:rPr>
        <w:t xml:space="preserve">sistema poravnanja </w:t>
      </w:r>
      <w:r w:rsidRPr="005D55AF">
        <w:rPr>
          <w:rFonts w:ascii="Arial" w:eastAsia="Times New Roman" w:hAnsi="Arial" w:cs="Arial"/>
          <w:kern w:val="0"/>
          <w:lang w:val="sr-Latn-ME" w:eastAsia="sr-Latn-ME"/>
          <w14:ligatures w14:val="none"/>
        </w:rPr>
        <w:t xml:space="preserve">nadoknadi eventualni višak naplaćen po osnovu sanacione gotovinske uplate, u slučaju da se, na osnovu konačne procjene vrijednosti iz </w:t>
      </w:r>
      <w:r w:rsidR="00FB3B2E" w:rsidRPr="005D55AF">
        <w:rPr>
          <w:rFonts w:ascii="Arial" w:eastAsia="Times New Roman" w:hAnsi="Arial" w:cs="Arial"/>
          <w:kern w:val="0"/>
          <w:lang w:val="sr-Latn-ME" w:eastAsia="sr-Latn-ME"/>
          <w14:ligatures w14:val="none"/>
        </w:rPr>
        <w:t xml:space="preserve">stava 2 </w:t>
      </w:r>
      <w:r w:rsidRPr="005D55AF">
        <w:rPr>
          <w:rFonts w:ascii="Arial" w:eastAsia="Times New Roman" w:hAnsi="Arial" w:cs="Arial"/>
          <w:kern w:val="0"/>
          <w:lang w:val="sr-Latn-ME" w:eastAsia="sr-Latn-ME"/>
          <w14:ligatures w14:val="none"/>
        </w:rPr>
        <w:t xml:space="preserve">član </w:t>
      </w:r>
      <w:r w:rsidR="00FB3B2E" w:rsidRPr="005D55AF">
        <w:rPr>
          <w:rFonts w:ascii="Arial" w:eastAsia="Times New Roman" w:hAnsi="Arial" w:cs="Arial"/>
          <w:kern w:val="0"/>
          <w:lang w:val="sr-Latn-ME" w:eastAsia="sr-Latn-ME"/>
          <w14:ligatures w14:val="none"/>
        </w:rPr>
        <w:t>31</w:t>
      </w:r>
      <w:r w:rsidRPr="005D55AF">
        <w:rPr>
          <w:rFonts w:ascii="Arial" w:eastAsia="Times New Roman" w:hAnsi="Arial" w:cs="Arial"/>
          <w:kern w:val="0"/>
          <w:lang w:val="sr-Latn-ME" w:eastAsia="sr-Latn-ME"/>
          <w14:ligatures w14:val="none"/>
        </w:rPr>
        <w:t xml:space="preserve"> ovog zakona, utvrdi da je iznos određen na osnovu privremene procjene iz </w:t>
      </w:r>
      <w:r w:rsidR="00FB3B2E" w:rsidRPr="005D55AF">
        <w:rPr>
          <w:rFonts w:ascii="Arial" w:eastAsia="Times New Roman" w:hAnsi="Arial" w:cs="Arial"/>
          <w:kern w:val="0"/>
          <w:lang w:val="sr-Latn-ME" w:eastAsia="sr-Latn-ME"/>
          <w14:ligatures w14:val="none"/>
        </w:rPr>
        <w:t xml:space="preserve">stava 1 </w:t>
      </w:r>
      <w:r w:rsidRPr="005D55AF">
        <w:rPr>
          <w:rFonts w:ascii="Arial" w:eastAsia="Times New Roman" w:hAnsi="Arial" w:cs="Arial"/>
          <w:kern w:val="0"/>
          <w:lang w:val="sr-Latn-ME" w:eastAsia="sr-Latn-ME"/>
          <w14:ligatures w14:val="none"/>
        </w:rPr>
        <w:t xml:space="preserve">član </w:t>
      </w:r>
      <w:r w:rsidR="00FB3B2E" w:rsidRPr="005D55AF">
        <w:rPr>
          <w:rFonts w:ascii="Arial" w:eastAsia="Times New Roman" w:hAnsi="Arial" w:cs="Arial"/>
          <w:kern w:val="0"/>
          <w:lang w:val="sr-Latn-ME" w:eastAsia="sr-Latn-ME"/>
          <w14:ligatures w14:val="none"/>
        </w:rPr>
        <w:t>31</w:t>
      </w:r>
      <w:r w:rsidRPr="005D55AF">
        <w:rPr>
          <w:rFonts w:ascii="Arial" w:eastAsia="Times New Roman" w:hAnsi="Arial" w:cs="Arial"/>
          <w:kern w:val="0"/>
          <w:lang w:val="sr-Latn-ME" w:eastAsia="sr-Latn-ME"/>
          <w14:ligatures w14:val="none"/>
        </w:rPr>
        <w:t xml:space="preserve"> ovog zakona bio veći od potrebnog.</w:t>
      </w:r>
    </w:p>
    <w:p w14:paraId="44A3E7A9" w14:textId="589A5365" w:rsidR="00183456" w:rsidRPr="005D55AF" w:rsidRDefault="00183456" w:rsidP="00FB3B2E">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Ako član </w:t>
      </w:r>
      <w:r w:rsidR="00282CE1" w:rsidRPr="005D55AF">
        <w:rPr>
          <w:rFonts w:ascii="Arial" w:eastAsia="Times New Roman" w:hAnsi="Arial" w:cs="Arial"/>
          <w:kern w:val="0"/>
          <w:lang w:val="sr-Latn-ME" w:eastAsia="sr-Latn-ME"/>
          <w14:ligatures w14:val="none"/>
        </w:rPr>
        <w:t xml:space="preserve">sistema poravnanja </w:t>
      </w:r>
      <w:r w:rsidRPr="005D55AF">
        <w:rPr>
          <w:rFonts w:ascii="Arial" w:eastAsia="Times New Roman" w:hAnsi="Arial" w:cs="Arial"/>
          <w:kern w:val="0"/>
          <w:lang w:val="sr-Latn-ME" w:eastAsia="sr-Latn-ME"/>
          <w14:ligatures w14:val="none"/>
        </w:rPr>
        <w:t>koji nije u stanju neispunjenja obaveza ne uplati zahtijevani iznos, Komisija može naložiti CCP-u da tog člana proglasi u stanju neispunjenja obaveza i da</w:t>
      </w:r>
      <w:r w:rsidR="00282CE1" w:rsidRPr="005D55AF">
        <w:rPr>
          <w:rFonts w:ascii="Arial" w:eastAsia="Times New Roman" w:hAnsi="Arial" w:cs="Arial"/>
          <w:kern w:val="0"/>
          <w:lang w:val="sr-Latn-ME" w:eastAsia="sr-Latn-ME"/>
          <w14:ligatures w14:val="none"/>
        </w:rPr>
        <w:t xml:space="preserve"> </w:t>
      </w:r>
      <w:r w:rsidRPr="005D55AF">
        <w:rPr>
          <w:rFonts w:ascii="Arial" w:eastAsia="Times New Roman" w:hAnsi="Arial" w:cs="Arial"/>
          <w:kern w:val="0"/>
          <w:lang w:val="sr-Latn-ME" w:eastAsia="sr-Latn-ME"/>
          <w14:ligatures w14:val="none"/>
        </w:rPr>
        <w:t xml:space="preserve">koristi njegov početni </w:t>
      </w:r>
      <w:proofErr w:type="spellStart"/>
      <w:r w:rsidRPr="005D55AF">
        <w:rPr>
          <w:rFonts w:ascii="Arial" w:eastAsia="Times New Roman" w:hAnsi="Arial" w:cs="Arial"/>
          <w:kern w:val="0"/>
          <w:lang w:val="sr-Latn-ME" w:eastAsia="sr-Latn-ME"/>
          <w14:ligatures w14:val="none"/>
        </w:rPr>
        <w:t>kolatera</w:t>
      </w:r>
      <w:r w:rsidR="00282CE1" w:rsidRPr="005D55AF">
        <w:rPr>
          <w:rFonts w:ascii="Arial" w:eastAsia="Times New Roman" w:hAnsi="Arial" w:cs="Arial"/>
          <w:kern w:val="0"/>
          <w:lang w:val="sr-Latn-ME" w:eastAsia="sr-Latn-ME"/>
          <w14:ligatures w14:val="none"/>
        </w:rPr>
        <w:t>l</w:t>
      </w:r>
      <w:proofErr w:type="spellEnd"/>
      <w:r w:rsidRPr="005D55AF">
        <w:rPr>
          <w:rFonts w:ascii="Arial" w:eastAsia="Times New Roman" w:hAnsi="Arial" w:cs="Arial"/>
          <w:kern w:val="0"/>
          <w:lang w:val="sr-Latn-ME" w:eastAsia="sr-Latn-ME"/>
          <w14:ligatures w14:val="none"/>
        </w:rPr>
        <w:t xml:space="preserve"> i doprinos fondu za neispunjenje obaveza do iznosa koji je bio tražen.</w:t>
      </w:r>
    </w:p>
    <w:p w14:paraId="270C5AA9" w14:textId="77777777" w:rsidR="00FB3B2E" w:rsidRPr="005D55AF" w:rsidRDefault="00FB3B2E" w:rsidP="00FB3B2E">
      <w:pPr>
        <w:spacing w:after="0" w:line="240" w:lineRule="auto"/>
        <w:jc w:val="center"/>
        <w:rPr>
          <w:rFonts w:ascii="Arial" w:eastAsia="Times New Roman" w:hAnsi="Arial" w:cs="Arial"/>
          <w:b/>
          <w:bCs/>
          <w:kern w:val="0"/>
          <w:lang w:val="sr-Latn-ME" w:eastAsia="sr-Latn-ME"/>
          <w14:ligatures w14:val="none"/>
        </w:rPr>
      </w:pPr>
    </w:p>
    <w:p w14:paraId="4D37E6F8" w14:textId="2146753D" w:rsidR="00FB3B2E" w:rsidRPr="005D55AF" w:rsidRDefault="00FB3B2E" w:rsidP="00FB3B2E">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 xml:space="preserve">Obaveza otpisa i konverzije vlasničkih instrumenata, dužničkih instrumenata i drugih </w:t>
      </w:r>
      <w:proofErr w:type="spellStart"/>
      <w:r w:rsidRPr="005D55AF">
        <w:rPr>
          <w:rFonts w:ascii="Arial" w:eastAsia="Times New Roman" w:hAnsi="Arial" w:cs="Arial"/>
          <w:b/>
          <w:bCs/>
          <w:kern w:val="0"/>
          <w:lang w:val="sr-Latn-ME" w:eastAsia="sr-Latn-ME"/>
          <w14:ligatures w14:val="none"/>
        </w:rPr>
        <w:t>neobezbijeđenih</w:t>
      </w:r>
      <w:proofErr w:type="spellEnd"/>
      <w:r w:rsidRPr="005D55AF">
        <w:rPr>
          <w:rFonts w:ascii="Arial" w:eastAsia="Times New Roman" w:hAnsi="Arial" w:cs="Arial"/>
          <w:b/>
          <w:bCs/>
          <w:kern w:val="0"/>
          <w:lang w:val="sr-Latn-ME" w:eastAsia="sr-Latn-ME"/>
          <w14:ligatures w14:val="none"/>
        </w:rPr>
        <w:t xml:space="preserve"> obaveza</w:t>
      </w:r>
    </w:p>
    <w:p w14:paraId="3154E79E" w14:textId="3474FCB4" w:rsidR="00FB3B2E" w:rsidRPr="005D55AF" w:rsidRDefault="00FB3B2E" w:rsidP="00FB3B2E">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Član 37</w:t>
      </w:r>
    </w:p>
    <w:p w14:paraId="20E0B700" w14:textId="77777777" w:rsidR="00FB3B2E" w:rsidRPr="005D55AF" w:rsidRDefault="00FB3B2E" w:rsidP="00FB3B2E">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primjenjuje instrument otpisa i konverzije u skladu sa članom 38 ovog zakona na vlasničke instrumente i dužničke instrumente koje je izdala CCP nad kojom se sprovodi sanacija, kao i na druge </w:t>
      </w:r>
      <w:proofErr w:type="spellStart"/>
      <w:r w:rsidRPr="005D55AF">
        <w:rPr>
          <w:rFonts w:ascii="Arial" w:eastAsia="Times New Roman" w:hAnsi="Arial" w:cs="Arial"/>
          <w:kern w:val="0"/>
          <w:lang w:val="sr-Latn-ME" w:eastAsia="sr-Latn-ME"/>
          <w14:ligatures w14:val="none"/>
        </w:rPr>
        <w:t>neobezbijeđene</w:t>
      </w:r>
      <w:proofErr w:type="spellEnd"/>
      <w:r w:rsidRPr="005D55AF">
        <w:rPr>
          <w:rFonts w:ascii="Arial" w:eastAsia="Times New Roman" w:hAnsi="Arial" w:cs="Arial"/>
          <w:kern w:val="0"/>
          <w:lang w:val="sr-Latn-ME" w:eastAsia="sr-Latn-ME"/>
          <w14:ligatures w14:val="none"/>
        </w:rPr>
        <w:t xml:space="preserve"> obaveze, radi pokrića gubitaka, dokapitalizacije tog CCP-a ili </w:t>
      </w:r>
      <w:proofErr w:type="spellStart"/>
      <w:r w:rsidRPr="005D55AF">
        <w:rPr>
          <w:rFonts w:ascii="Arial" w:eastAsia="Times New Roman" w:hAnsi="Arial" w:cs="Arial"/>
          <w:kern w:val="0"/>
          <w:lang w:val="sr-Latn-ME" w:eastAsia="sr-Latn-ME"/>
          <w14:ligatures w14:val="none"/>
        </w:rPr>
        <w:t>preleznog</w:t>
      </w:r>
      <w:proofErr w:type="spellEnd"/>
      <w:r w:rsidRPr="005D55AF">
        <w:rPr>
          <w:rFonts w:ascii="Arial" w:eastAsia="Times New Roman" w:hAnsi="Arial" w:cs="Arial"/>
          <w:kern w:val="0"/>
          <w:lang w:val="sr-Latn-ME" w:eastAsia="sr-Latn-ME"/>
          <w14:ligatures w14:val="none"/>
        </w:rPr>
        <w:t xml:space="preserve"> CCP-a, ili radi podrške primjeni instrumenta prodaje poslovanja.</w:t>
      </w:r>
    </w:p>
    <w:p w14:paraId="5FA4E146" w14:textId="77777777" w:rsidR="00FB3B2E" w:rsidRPr="005D55AF" w:rsidRDefault="00FB3B2E" w:rsidP="00FB3B2E">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Na osnovu procjene vrijednosti izvršene u skladu sa stavom 3 član 29 ovog zakona, Komisija utvrđuje:</w:t>
      </w:r>
    </w:p>
    <w:p w14:paraId="1319ACCA" w14:textId="77777777" w:rsidR="00FB3B2E" w:rsidRPr="005D55AF" w:rsidRDefault="00FB3B2E" w:rsidP="00FB3B2E">
      <w:pPr>
        <w:pStyle w:val="ListParagraph"/>
        <w:numPr>
          <w:ilvl w:val="0"/>
          <w:numId w:val="135"/>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iznos za koji se vlasnički instrumenti, dužnički instrumenti ili druge </w:t>
      </w:r>
      <w:proofErr w:type="spellStart"/>
      <w:r w:rsidRPr="005D55AF">
        <w:rPr>
          <w:rFonts w:ascii="Arial" w:eastAsia="Times New Roman" w:hAnsi="Arial" w:cs="Arial"/>
          <w:kern w:val="0"/>
          <w:lang w:val="sr-Latn-ME" w:eastAsia="sr-Latn-ME"/>
          <w14:ligatures w14:val="none"/>
        </w:rPr>
        <w:t>neobezbijeđene</w:t>
      </w:r>
      <w:proofErr w:type="spellEnd"/>
      <w:r w:rsidRPr="005D55AF">
        <w:rPr>
          <w:rFonts w:ascii="Arial" w:eastAsia="Times New Roman" w:hAnsi="Arial" w:cs="Arial"/>
          <w:kern w:val="0"/>
          <w:lang w:val="sr-Latn-ME" w:eastAsia="sr-Latn-ME"/>
          <w14:ligatures w14:val="none"/>
        </w:rPr>
        <w:t xml:space="preserve"> obaveze moraju otpisati, uzimajući u obzir sve gubitke koji se pokrivaju izvršenjem neriješenih obaveza članova sistema poravnanja ili ostalih trećih lica prema CCP-u; i</w:t>
      </w:r>
    </w:p>
    <w:p w14:paraId="45F1878E" w14:textId="23A07037" w:rsidR="00FB3B2E" w:rsidRPr="005D55AF" w:rsidRDefault="00FB3B2E" w:rsidP="00FB3B2E">
      <w:pPr>
        <w:pStyle w:val="ListParagraph"/>
        <w:numPr>
          <w:ilvl w:val="0"/>
          <w:numId w:val="135"/>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iznos za koji se dužnički instrumenti ili druge </w:t>
      </w:r>
      <w:proofErr w:type="spellStart"/>
      <w:r w:rsidRPr="005D55AF">
        <w:rPr>
          <w:rFonts w:ascii="Arial" w:eastAsia="Times New Roman" w:hAnsi="Arial" w:cs="Arial"/>
          <w:kern w:val="0"/>
          <w:lang w:val="sr-Latn-ME" w:eastAsia="sr-Latn-ME"/>
          <w14:ligatures w14:val="none"/>
        </w:rPr>
        <w:t>neobezbijeđene</w:t>
      </w:r>
      <w:proofErr w:type="spellEnd"/>
      <w:r w:rsidRPr="005D55AF">
        <w:rPr>
          <w:rFonts w:ascii="Arial" w:eastAsia="Times New Roman" w:hAnsi="Arial" w:cs="Arial"/>
          <w:kern w:val="0"/>
          <w:lang w:val="sr-Latn-ME" w:eastAsia="sr-Latn-ME"/>
          <w14:ligatures w14:val="none"/>
        </w:rPr>
        <w:t xml:space="preserve"> obaveze moraju konvertovati u vlasničke instrumente radi ponovnog ispunjavanja kapitalnih zahtjeva CCP-a ili </w:t>
      </w:r>
      <w:proofErr w:type="spellStart"/>
      <w:r w:rsidRPr="005D55AF">
        <w:rPr>
          <w:rFonts w:ascii="Arial" w:eastAsia="Times New Roman" w:hAnsi="Arial" w:cs="Arial"/>
          <w:kern w:val="0"/>
          <w:lang w:val="sr-Latn-ME" w:eastAsia="sr-Latn-ME"/>
          <w14:ligatures w14:val="none"/>
        </w:rPr>
        <w:t>prelaznog</w:t>
      </w:r>
      <w:proofErr w:type="spellEnd"/>
      <w:r w:rsidRPr="005D55AF">
        <w:rPr>
          <w:rFonts w:ascii="Arial" w:eastAsia="Times New Roman" w:hAnsi="Arial" w:cs="Arial"/>
          <w:kern w:val="0"/>
          <w:lang w:val="sr-Latn-ME" w:eastAsia="sr-Latn-ME"/>
          <w14:ligatures w14:val="none"/>
        </w:rPr>
        <w:t xml:space="preserve"> CCP-a.</w:t>
      </w:r>
    </w:p>
    <w:p w14:paraId="59329BB3" w14:textId="5556D394" w:rsidR="00490DA3" w:rsidRPr="005D55AF" w:rsidRDefault="003847A8" w:rsidP="003D3EAA">
      <w:pPr>
        <w:pStyle w:val="NormalWeb"/>
        <w:spacing w:before="0" w:beforeAutospacing="0" w:after="0" w:afterAutospacing="0"/>
        <w:jc w:val="center"/>
        <w:rPr>
          <w:rFonts w:ascii="Arial" w:hAnsi="Arial" w:cs="Arial"/>
          <w:b/>
          <w:bCs/>
          <w:sz w:val="22"/>
          <w:szCs w:val="22"/>
        </w:rPr>
      </w:pPr>
      <w:r w:rsidRPr="005D55AF">
        <w:rPr>
          <w:rFonts w:ascii="Arial" w:hAnsi="Arial" w:cs="Arial"/>
          <w:sz w:val="22"/>
          <w:szCs w:val="22"/>
        </w:rPr>
        <w:br/>
      </w:r>
      <w:r w:rsidR="00490DA3" w:rsidRPr="005D55AF">
        <w:rPr>
          <w:rFonts w:ascii="Arial" w:hAnsi="Arial" w:cs="Arial"/>
          <w:b/>
          <w:bCs/>
          <w:sz w:val="22"/>
          <w:szCs w:val="22"/>
        </w:rPr>
        <w:t xml:space="preserve">Odredbe o otpisu i konverziji </w:t>
      </w:r>
      <w:r w:rsidR="003D3EAA" w:rsidRPr="005D55AF">
        <w:rPr>
          <w:rFonts w:ascii="Arial" w:hAnsi="Arial" w:cs="Arial"/>
          <w:b/>
          <w:bCs/>
          <w:sz w:val="22"/>
          <w:szCs w:val="22"/>
        </w:rPr>
        <w:t xml:space="preserve">vlasničkih </w:t>
      </w:r>
      <w:r w:rsidR="00490DA3" w:rsidRPr="005D55AF">
        <w:rPr>
          <w:rFonts w:ascii="Arial" w:hAnsi="Arial" w:cs="Arial"/>
          <w:b/>
          <w:bCs/>
          <w:sz w:val="22"/>
          <w:szCs w:val="22"/>
        </w:rPr>
        <w:t xml:space="preserve">instrumenata, dužničkih instrumenata i drugih </w:t>
      </w:r>
      <w:proofErr w:type="spellStart"/>
      <w:r w:rsidR="00490DA3" w:rsidRPr="005D55AF">
        <w:rPr>
          <w:rFonts w:ascii="Arial" w:hAnsi="Arial" w:cs="Arial"/>
          <w:b/>
          <w:bCs/>
          <w:sz w:val="22"/>
          <w:szCs w:val="22"/>
        </w:rPr>
        <w:t>neobezbijeđenih</w:t>
      </w:r>
      <w:proofErr w:type="spellEnd"/>
      <w:r w:rsidR="00490DA3" w:rsidRPr="005D55AF">
        <w:rPr>
          <w:rFonts w:ascii="Arial" w:hAnsi="Arial" w:cs="Arial"/>
          <w:b/>
          <w:bCs/>
          <w:sz w:val="22"/>
          <w:szCs w:val="22"/>
        </w:rPr>
        <w:t xml:space="preserve"> obaveza</w:t>
      </w:r>
    </w:p>
    <w:p w14:paraId="410286C3" w14:textId="447AA1B7" w:rsidR="003D3EAA" w:rsidRPr="005D55AF" w:rsidRDefault="003D3EAA" w:rsidP="003D3EAA">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38</w:t>
      </w:r>
    </w:p>
    <w:p w14:paraId="28491B73" w14:textId="308655C2" w:rsidR="003D3EAA" w:rsidRPr="005D55AF" w:rsidRDefault="00490DA3" w:rsidP="003D3EAA">
      <w:pPr>
        <w:pStyle w:val="NormalWeb"/>
        <w:spacing w:before="0" w:beforeAutospacing="0" w:after="0"/>
        <w:ind w:firstLine="360"/>
        <w:jc w:val="both"/>
        <w:rPr>
          <w:rFonts w:ascii="Arial" w:hAnsi="Arial" w:cs="Arial"/>
          <w:sz w:val="22"/>
          <w:szCs w:val="22"/>
        </w:rPr>
      </w:pPr>
      <w:r w:rsidRPr="005D55AF">
        <w:rPr>
          <w:rFonts w:ascii="Arial" w:hAnsi="Arial" w:cs="Arial"/>
          <w:sz w:val="22"/>
          <w:szCs w:val="22"/>
        </w:rPr>
        <w:t xml:space="preserve">Komisija primjenjuje instrument otpisa i konverzije u skladu sa </w:t>
      </w:r>
      <w:proofErr w:type="spellStart"/>
      <w:r w:rsidRPr="005D55AF">
        <w:rPr>
          <w:rFonts w:ascii="Arial" w:hAnsi="Arial" w:cs="Arial"/>
          <w:sz w:val="22"/>
          <w:szCs w:val="22"/>
        </w:rPr>
        <w:t>redosl</w:t>
      </w:r>
      <w:r w:rsidR="003D3EAA" w:rsidRPr="005D55AF">
        <w:rPr>
          <w:rFonts w:ascii="Arial" w:hAnsi="Arial" w:cs="Arial"/>
          <w:sz w:val="22"/>
          <w:szCs w:val="22"/>
        </w:rPr>
        <w:t>j</w:t>
      </w:r>
      <w:r w:rsidRPr="005D55AF">
        <w:rPr>
          <w:rFonts w:ascii="Arial" w:hAnsi="Arial" w:cs="Arial"/>
          <w:sz w:val="22"/>
          <w:szCs w:val="22"/>
        </w:rPr>
        <w:t>edom</w:t>
      </w:r>
      <w:proofErr w:type="spellEnd"/>
      <w:r w:rsidR="003D3EAA" w:rsidRPr="005D55AF">
        <w:rPr>
          <w:rFonts w:ascii="Arial" w:hAnsi="Arial" w:cs="Arial"/>
          <w:sz w:val="22"/>
          <w:szCs w:val="22"/>
        </w:rPr>
        <w:t xml:space="preserve"> </w:t>
      </w:r>
      <w:r w:rsidRPr="005D55AF">
        <w:rPr>
          <w:rFonts w:ascii="Arial" w:hAnsi="Arial" w:cs="Arial"/>
          <w:sz w:val="22"/>
          <w:szCs w:val="22"/>
        </w:rPr>
        <w:t>namirenja povjerilaca koji bi se primjenjivao u redovnom stečajnom postupku.</w:t>
      </w:r>
    </w:p>
    <w:p w14:paraId="3259E3C4" w14:textId="3AE12D7F" w:rsidR="003D3EAA" w:rsidRPr="005D55AF" w:rsidRDefault="00490DA3" w:rsidP="003D3EAA">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Prije smanjenja ili konverzije glavnice dužničkih instrumenata ili drugih </w:t>
      </w:r>
      <w:proofErr w:type="spellStart"/>
      <w:r w:rsidRPr="005D55AF">
        <w:rPr>
          <w:rFonts w:ascii="Arial" w:hAnsi="Arial" w:cs="Arial"/>
          <w:sz w:val="22"/>
          <w:szCs w:val="22"/>
        </w:rPr>
        <w:t>neobezbijeđenih</w:t>
      </w:r>
      <w:proofErr w:type="spellEnd"/>
      <w:r w:rsidRPr="005D55AF">
        <w:rPr>
          <w:rFonts w:ascii="Arial" w:hAnsi="Arial" w:cs="Arial"/>
          <w:sz w:val="22"/>
          <w:szCs w:val="22"/>
        </w:rPr>
        <w:t xml:space="preserve"> obaveza, Komisija smanjuje nominalnu vrijednost </w:t>
      </w:r>
      <w:r w:rsidR="00283A18" w:rsidRPr="005D55AF">
        <w:rPr>
          <w:rFonts w:ascii="Arial" w:hAnsi="Arial" w:cs="Arial"/>
          <w:sz w:val="22"/>
          <w:szCs w:val="22"/>
        </w:rPr>
        <w:t>vlasničkih instrumenata</w:t>
      </w:r>
      <w:r w:rsidRPr="005D55AF">
        <w:rPr>
          <w:rFonts w:ascii="Arial" w:hAnsi="Arial" w:cs="Arial"/>
          <w:sz w:val="22"/>
          <w:szCs w:val="22"/>
        </w:rPr>
        <w:t>, srazmjerno gubicima i, kada je to potrebno, do njenog potpunog iznosa.</w:t>
      </w:r>
    </w:p>
    <w:p w14:paraId="7E08658E" w14:textId="77777777" w:rsidR="003D3EAA" w:rsidRPr="005D55AF" w:rsidRDefault="00490DA3" w:rsidP="003D3EAA">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Ako, u skladu sa procjenom vrijednosti izvršenom u skladu sa</w:t>
      </w:r>
      <w:r w:rsidR="003D3EAA" w:rsidRPr="005D55AF">
        <w:rPr>
          <w:rFonts w:ascii="Arial" w:hAnsi="Arial" w:cs="Arial"/>
          <w:sz w:val="22"/>
          <w:szCs w:val="22"/>
        </w:rPr>
        <w:t xml:space="preserve"> stavom 3</w:t>
      </w:r>
      <w:r w:rsidRPr="005D55AF">
        <w:rPr>
          <w:rFonts w:ascii="Arial" w:hAnsi="Arial" w:cs="Arial"/>
          <w:sz w:val="22"/>
          <w:szCs w:val="22"/>
        </w:rPr>
        <w:t xml:space="preserve"> član 2</w:t>
      </w:r>
      <w:r w:rsidR="003D3EAA" w:rsidRPr="005D55AF">
        <w:rPr>
          <w:rFonts w:ascii="Arial" w:hAnsi="Arial" w:cs="Arial"/>
          <w:sz w:val="22"/>
          <w:szCs w:val="22"/>
        </w:rPr>
        <w:t>9</w:t>
      </w:r>
      <w:r w:rsidRPr="005D55AF">
        <w:rPr>
          <w:rFonts w:ascii="Arial" w:hAnsi="Arial" w:cs="Arial"/>
          <w:sz w:val="22"/>
          <w:szCs w:val="22"/>
        </w:rPr>
        <w:t xml:space="preserve"> ovog zakona, CCP zadrži pozitivnu neto vrijednost nakon smanjenja nominalne vrijednosti</w:t>
      </w:r>
      <w:r w:rsidR="003D3EAA" w:rsidRPr="005D55AF">
        <w:rPr>
          <w:rFonts w:ascii="Arial" w:hAnsi="Arial" w:cs="Arial"/>
          <w:sz w:val="22"/>
          <w:szCs w:val="22"/>
        </w:rPr>
        <w:t xml:space="preserve"> vlasničkih</w:t>
      </w:r>
      <w:r w:rsidRPr="005D55AF">
        <w:rPr>
          <w:rFonts w:ascii="Arial" w:hAnsi="Arial" w:cs="Arial"/>
          <w:sz w:val="22"/>
          <w:szCs w:val="22"/>
        </w:rPr>
        <w:t xml:space="preserve"> instrumenata, Komisija ta sredstva vlasništva ukida ili razrjeđuje, zavisno od slučaja.</w:t>
      </w:r>
    </w:p>
    <w:p w14:paraId="63B49890" w14:textId="77777777" w:rsidR="003D3EAA" w:rsidRPr="005D55AF" w:rsidRDefault="00490DA3" w:rsidP="003D3EAA">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smanjuje, konvertuje ili i smanjuje i konvertuje glavnicu dužničkih instrumenata ili drugih </w:t>
      </w:r>
      <w:proofErr w:type="spellStart"/>
      <w:r w:rsidRPr="005D55AF">
        <w:rPr>
          <w:rFonts w:ascii="Arial" w:hAnsi="Arial" w:cs="Arial"/>
          <w:sz w:val="22"/>
          <w:szCs w:val="22"/>
        </w:rPr>
        <w:t>neobezbijeđenih</w:t>
      </w:r>
      <w:proofErr w:type="spellEnd"/>
      <w:r w:rsidRPr="005D55AF">
        <w:rPr>
          <w:rFonts w:ascii="Arial" w:hAnsi="Arial" w:cs="Arial"/>
          <w:sz w:val="22"/>
          <w:szCs w:val="22"/>
        </w:rPr>
        <w:t xml:space="preserve"> obaveza u obimu potrebnom za ostvarenje ciljeva sanacije i, kada je potrebno, do njihovog punog iznosa.</w:t>
      </w:r>
    </w:p>
    <w:p w14:paraId="46EB5DF7" w14:textId="77777777" w:rsidR="003D3EAA" w:rsidRPr="005D55AF" w:rsidRDefault="00490DA3" w:rsidP="003D3EAA">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 ne može primijeniti instrument otpisa i konverzije na sljedeće obaveze:</w:t>
      </w:r>
    </w:p>
    <w:p w14:paraId="3A3A9C98" w14:textId="77777777" w:rsidR="003D3EAA" w:rsidRPr="005D55AF" w:rsidRDefault="00490DA3" w:rsidP="00283A18">
      <w:pPr>
        <w:pStyle w:val="NormalWeb"/>
        <w:numPr>
          <w:ilvl w:val="0"/>
          <w:numId w:val="137"/>
        </w:numPr>
        <w:spacing w:before="0" w:beforeAutospacing="0" w:after="0" w:afterAutospacing="0"/>
        <w:jc w:val="both"/>
        <w:rPr>
          <w:rFonts w:ascii="Arial" w:hAnsi="Arial" w:cs="Arial"/>
          <w:sz w:val="22"/>
          <w:szCs w:val="22"/>
        </w:rPr>
      </w:pPr>
      <w:r w:rsidRPr="005D55AF">
        <w:rPr>
          <w:rFonts w:ascii="Arial" w:hAnsi="Arial" w:cs="Arial"/>
          <w:sz w:val="22"/>
          <w:szCs w:val="22"/>
        </w:rPr>
        <w:t>obaveze prema zaposlenima koje se odnose na obračunate zarade, penzijske beneficije ili druga fiksna primanja, osim bilo koje varijabilne komponente zarade koja nije uređena kolektivnim ugovorom;</w:t>
      </w:r>
    </w:p>
    <w:p w14:paraId="15409B58" w14:textId="77777777" w:rsidR="003D3EAA" w:rsidRPr="005D55AF" w:rsidRDefault="00490DA3" w:rsidP="00283A18">
      <w:pPr>
        <w:pStyle w:val="NormalWeb"/>
        <w:numPr>
          <w:ilvl w:val="0"/>
          <w:numId w:val="137"/>
        </w:numPr>
        <w:spacing w:before="0" w:beforeAutospacing="0" w:after="0" w:afterAutospacing="0"/>
        <w:jc w:val="both"/>
        <w:rPr>
          <w:rFonts w:ascii="Arial" w:hAnsi="Arial" w:cs="Arial"/>
          <w:sz w:val="22"/>
          <w:szCs w:val="22"/>
        </w:rPr>
      </w:pPr>
      <w:r w:rsidRPr="005D55AF">
        <w:rPr>
          <w:rFonts w:ascii="Arial" w:hAnsi="Arial" w:cs="Arial"/>
          <w:sz w:val="22"/>
          <w:szCs w:val="22"/>
        </w:rPr>
        <w:t>obaveze prema poslovnim i trgovačkim povjeriocima koje nastaju iz pružanja roba ili usluga CCP-u, a koje su od ključnog značaja za svakodnevno funkcionisanje njegovih operacija, uključujući IT usluge, komunalne usluge, zakup, održavanje i upravljanje poslovnim prostorijama;</w:t>
      </w:r>
    </w:p>
    <w:p w14:paraId="6806F639" w14:textId="77777777" w:rsidR="003D3EAA" w:rsidRPr="005D55AF" w:rsidRDefault="00490DA3" w:rsidP="00283A18">
      <w:pPr>
        <w:pStyle w:val="NormalWeb"/>
        <w:numPr>
          <w:ilvl w:val="0"/>
          <w:numId w:val="137"/>
        </w:numPr>
        <w:spacing w:before="0" w:beforeAutospacing="0" w:after="0" w:afterAutospacing="0"/>
        <w:jc w:val="both"/>
        <w:rPr>
          <w:rFonts w:ascii="Arial" w:hAnsi="Arial" w:cs="Arial"/>
          <w:sz w:val="22"/>
          <w:szCs w:val="22"/>
        </w:rPr>
      </w:pPr>
      <w:r w:rsidRPr="005D55AF">
        <w:rPr>
          <w:rFonts w:ascii="Arial" w:hAnsi="Arial" w:cs="Arial"/>
          <w:sz w:val="22"/>
          <w:szCs w:val="22"/>
        </w:rPr>
        <w:t>obaveze prema poreskim i socijalnim organima, pod uslovom da te obaveze imaju status povlašćenih obaveza u skladu sa važećim stečajnim propisima;</w:t>
      </w:r>
    </w:p>
    <w:p w14:paraId="1E90345D" w14:textId="77777777" w:rsidR="00283A18" w:rsidRPr="005D55AF" w:rsidRDefault="00490DA3" w:rsidP="00283A18">
      <w:pPr>
        <w:pStyle w:val="NormalWeb"/>
        <w:numPr>
          <w:ilvl w:val="0"/>
          <w:numId w:val="137"/>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obaveze prema </w:t>
      </w:r>
      <w:r w:rsidR="00283A18" w:rsidRPr="005D55AF">
        <w:rPr>
          <w:rFonts w:ascii="Arial" w:hAnsi="Arial" w:cs="Arial"/>
          <w:sz w:val="22"/>
          <w:szCs w:val="22"/>
        </w:rPr>
        <w:t xml:space="preserve">sistemu za saldiranje finansijskih instrumenata i platnom sistemu </w:t>
      </w:r>
      <w:r w:rsidRPr="005D55AF">
        <w:rPr>
          <w:rFonts w:ascii="Arial" w:hAnsi="Arial" w:cs="Arial"/>
          <w:sz w:val="22"/>
          <w:szCs w:val="22"/>
        </w:rPr>
        <w:t xml:space="preserve">koji su određeni u skladu sa </w:t>
      </w:r>
      <w:r w:rsidR="003D3EAA" w:rsidRPr="005D55AF">
        <w:rPr>
          <w:rFonts w:ascii="Arial" w:hAnsi="Arial" w:cs="Arial"/>
          <w:sz w:val="22"/>
          <w:szCs w:val="22"/>
        </w:rPr>
        <w:t>zakonom o tržištu kapitala</w:t>
      </w:r>
      <w:r w:rsidRPr="005D55AF">
        <w:rPr>
          <w:rFonts w:ascii="Arial" w:hAnsi="Arial" w:cs="Arial"/>
          <w:sz w:val="22"/>
          <w:szCs w:val="22"/>
        </w:rPr>
        <w:t>, prema učesnicima u obimu u kojem te obaveze proizilaze iz njihovog učešća u takvim sistemima, kao i prema drugim CCP-ovima i centralnim bankama;</w:t>
      </w:r>
    </w:p>
    <w:p w14:paraId="7A4DA6F3" w14:textId="77777777" w:rsidR="00283A18" w:rsidRPr="005D55AF" w:rsidRDefault="00283A18" w:rsidP="00283A18">
      <w:pPr>
        <w:pStyle w:val="NormalWeb"/>
        <w:numPr>
          <w:ilvl w:val="0"/>
          <w:numId w:val="137"/>
        </w:numPr>
        <w:spacing w:before="0" w:beforeAutospacing="0" w:after="0" w:afterAutospacing="0"/>
        <w:jc w:val="both"/>
        <w:rPr>
          <w:rFonts w:ascii="Arial" w:hAnsi="Arial" w:cs="Arial"/>
          <w:sz w:val="22"/>
          <w:szCs w:val="22"/>
        </w:rPr>
      </w:pPr>
      <w:r w:rsidRPr="005D55AF">
        <w:rPr>
          <w:rFonts w:ascii="Arial" w:hAnsi="Arial" w:cs="Arial"/>
          <w:sz w:val="22"/>
          <w:szCs w:val="22"/>
        </w:rPr>
        <w:t>inicijalne iznose nadoknade</w:t>
      </w:r>
      <w:r w:rsidR="00490DA3" w:rsidRPr="005D55AF">
        <w:rPr>
          <w:rFonts w:ascii="Arial" w:hAnsi="Arial" w:cs="Arial"/>
          <w:sz w:val="22"/>
          <w:szCs w:val="22"/>
        </w:rPr>
        <w:t>.</w:t>
      </w:r>
    </w:p>
    <w:p w14:paraId="7CEA9706" w14:textId="77777777" w:rsidR="00283A18" w:rsidRPr="005D55AF" w:rsidRDefault="00490DA3" w:rsidP="00283A1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Kada se nominalna vrijednost </w:t>
      </w:r>
      <w:r w:rsidR="00283A18" w:rsidRPr="005D55AF">
        <w:rPr>
          <w:rFonts w:ascii="Arial" w:hAnsi="Arial" w:cs="Arial"/>
          <w:sz w:val="22"/>
          <w:szCs w:val="22"/>
        </w:rPr>
        <w:t>vlasničkih instrumenata</w:t>
      </w:r>
      <w:r w:rsidRPr="005D55AF">
        <w:rPr>
          <w:rFonts w:ascii="Arial" w:hAnsi="Arial" w:cs="Arial"/>
          <w:sz w:val="22"/>
          <w:szCs w:val="22"/>
        </w:rPr>
        <w:t xml:space="preserve"> ili glavnica dužničkih instrumenata ili drugih </w:t>
      </w:r>
      <w:proofErr w:type="spellStart"/>
      <w:r w:rsidRPr="005D55AF">
        <w:rPr>
          <w:rFonts w:ascii="Arial" w:hAnsi="Arial" w:cs="Arial"/>
          <w:sz w:val="22"/>
          <w:szCs w:val="22"/>
        </w:rPr>
        <w:t>neobezbijeđenih</w:t>
      </w:r>
      <w:proofErr w:type="spellEnd"/>
      <w:r w:rsidRPr="005D55AF">
        <w:rPr>
          <w:rFonts w:ascii="Arial" w:hAnsi="Arial" w:cs="Arial"/>
          <w:sz w:val="22"/>
          <w:szCs w:val="22"/>
        </w:rPr>
        <w:t xml:space="preserve"> obaveza smanji, primjenjuju se sljedeći uslovi:</w:t>
      </w:r>
    </w:p>
    <w:p w14:paraId="3B72D476" w14:textId="77777777" w:rsidR="00283A18" w:rsidRPr="005D55AF" w:rsidRDefault="00490DA3" w:rsidP="00283A18">
      <w:pPr>
        <w:pStyle w:val="NormalWeb"/>
        <w:numPr>
          <w:ilvl w:val="0"/>
          <w:numId w:val="138"/>
        </w:numPr>
        <w:spacing w:before="0" w:beforeAutospacing="0" w:after="0" w:afterAutospacing="0"/>
        <w:jc w:val="both"/>
        <w:rPr>
          <w:rFonts w:ascii="Arial" w:hAnsi="Arial" w:cs="Arial"/>
          <w:sz w:val="22"/>
          <w:szCs w:val="22"/>
        </w:rPr>
      </w:pPr>
      <w:r w:rsidRPr="005D55AF">
        <w:rPr>
          <w:rFonts w:ascii="Arial" w:hAnsi="Arial" w:cs="Arial"/>
          <w:sz w:val="22"/>
          <w:szCs w:val="22"/>
        </w:rPr>
        <w:t>smanjenje je trajnog karaktera;</w:t>
      </w:r>
    </w:p>
    <w:p w14:paraId="6D740AE0" w14:textId="0EB49F8C" w:rsidR="00283A18" w:rsidRPr="00FE18AF" w:rsidRDefault="00490DA3" w:rsidP="00283A18">
      <w:pPr>
        <w:pStyle w:val="NormalWeb"/>
        <w:numPr>
          <w:ilvl w:val="0"/>
          <w:numId w:val="138"/>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vlasnik instrumenta nema pravo na potraživanja po osnovu tog smanjenja, osim za već dospjele obaveze, eventualne obaveze naknade štete nastale kao rezultat pravnog sredstva kojim se </w:t>
      </w:r>
      <w:r w:rsidRPr="00FE18AF">
        <w:rPr>
          <w:rFonts w:ascii="Arial" w:hAnsi="Arial" w:cs="Arial"/>
          <w:sz w:val="22"/>
          <w:szCs w:val="22"/>
        </w:rPr>
        <w:t xml:space="preserve">osporava zakonitost smanjenja, potraživanja zasnovanih na </w:t>
      </w:r>
      <w:r w:rsidR="00283A18" w:rsidRPr="00FE18AF">
        <w:rPr>
          <w:rFonts w:ascii="Arial" w:hAnsi="Arial" w:cs="Arial"/>
          <w:sz w:val="22"/>
          <w:szCs w:val="22"/>
        </w:rPr>
        <w:t>vlasničkim instrumentima</w:t>
      </w:r>
      <w:r w:rsidRPr="00FE18AF">
        <w:rPr>
          <w:rFonts w:ascii="Arial" w:hAnsi="Arial" w:cs="Arial"/>
          <w:sz w:val="22"/>
          <w:szCs w:val="22"/>
        </w:rPr>
        <w:t xml:space="preserve"> izdatim ili prenesenim u skladu sa stavom </w:t>
      </w:r>
      <w:r w:rsidR="00283A18" w:rsidRPr="00FE18AF">
        <w:rPr>
          <w:rFonts w:ascii="Arial" w:hAnsi="Arial" w:cs="Arial"/>
          <w:sz w:val="22"/>
          <w:szCs w:val="22"/>
        </w:rPr>
        <w:t>8</w:t>
      </w:r>
      <w:r w:rsidRPr="00FE18AF">
        <w:rPr>
          <w:rFonts w:ascii="Arial" w:hAnsi="Arial" w:cs="Arial"/>
          <w:sz w:val="22"/>
          <w:szCs w:val="22"/>
        </w:rPr>
        <w:t xml:space="preserve"> ovog člana, ili potraživanja za isplatu u skladu sa članom </w:t>
      </w:r>
      <w:r w:rsidR="00FE18AF" w:rsidRPr="00FE18AF">
        <w:rPr>
          <w:rFonts w:ascii="Arial" w:hAnsi="Arial" w:cs="Arial"/>
          <w:sz w:val="22"/>
          <w:szCs w:val="22"/>
        </w:rPr>
        <w:t>72</w:t>
      </w:r>
      <w:r w:rsidRPr="00FE18AF">
        <w:rPr>
          <w:rFonts w:ascii="Arial" w:hAnsi="Arial" w:cs="Arial"/>
          <w:sz w:val="22"/>
          <w:szCs w:val="22"/>
        </w:rPr>
        <w:t xml:space="preserve"> ovog zakona;</w:t>
      </w:r>
    </w:p>
    <w:p w14:paraId="15CE2389" w14:textId="77777777" w:rsidR="00283A18" w:rsidRPr="005D55AF" w:rsidRDefault="00490DA3" w:rsidP="00283A18">
      <w:pPr>
        <w:pStyle w:val="NormalWeb"/>
        <w:numPr>
          <w:ilvl w:val="0"/>
          <w:numId w:val="138"/>
        </w:numPr>
        <w:spacing w:before="0" w:beforeAutospacing="0" w:after="0" w:afterAutospacing="0"/>
        <w:jc w:val="both"/>
        <w:rPr>
          <w:rFonts w:ascii="Arial" w:hAnsi="Arial" w:cs="Arial"/>
          <w:sz w:val="22"/>
          <w:szCs w:val="22"/>
        </w:rPr>
      </w:pPr>
      <w:r w:rsidRPr="00FE18AF">
        <w:rPr>
          <w:rFonts w:ascii="Arial" w:hAnsi="Arial" w:cs="Arial"/>
          <w:sz w:val="22"/>
          <w:szCs w:val="22"/>
        </w:rPr>
        <w:t>ukoliko je smanjenje djelimično, ugovor koji je stvorio prvobitnu</w:t>
      </w:r>
      <w:r w:rsidRPr="005D55AF">
        <w:rPr>
          <w:rFonts w:ascii="Arial" w:hAnsi="Arial" w:cs="Arial"/>
          <w:sz w:val="22"/>
          <w:szCs w:val="22"/>
        </w:rPr>
        <w:t xml:space="preserve"> obavezu nastavlja da važi za preostali iznos, uz sve neophodne izmjene njegovih odredbi koje proizilaze iz izvršenog smanjenja.</w:t>
      </w:r>
    </w:p>
    <w:p w14:paraId="4FB9D087" w14:textId="77777777" w:rsidR="00283A18" w:rsidRPr="005D55AF" w:rsidRDefault="00490DA3" w:rsidP="00283A1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Odredba iz tačke </w:t>
      </w:r>
      <w:r w:rsidR="00283A18" w:rsidRPr="005D55AF">
        <w:rPr>
          <w:rFonts w:ascii="Arial" w:hAnsi="Arial" w:cs="Arial"/>
          <w:sz w:val="22"/>
          <w:szCs w:val="22"/>
        </w:rPr>
        <w:t>1 stav 6</w:t>
      </w:r>
      <w:r w:rsidRPr="005D55AF">
        <w:rPr>
          <w:rFonts w:ascii="Arial" w:hAnsi="Arial" w:cs="Arial"/>
          <w:sz w:val="22"/>
          <w:szCs w:val="22"/>
        </w:rPr>
        <w:t xml:space="preserve"> ovog </w:t>
      </w:r>
      <w:r w:rsidR="00283A18" w:rsidRPr="005D55AF">
        <w:rPr>
          <w:rFonts w:ascii="Arial" w:hAnsi="Arial" w:cs="Arial"/>
          <w:sz w:val="22"/>
          <w:szCs w:val="22"/>
        </w:rPr>
        <w:t>člana</w:t>
      </w:r>
      <w:r w:rsidRPr="005D55AF">
        <w:rPr>
          <w:rFonts w:ascii="Arial" w:hAnsi="Arial" w:cs="Arial"/>
          <w:sz w:val="22"/>
          <w:szCs w:val="22"/>
        </w:rPr>
        <w:t xml:space="preserve"> ne </w:t>
      </w:r>
      <w:r w:rsidR="00283A18" w:rsidRPr="005D55AF">
        <w:rPr>
          <w:rFonts w:ascii="Arial" w:hAnsi="Arial" w:cs="Arial"/>
          <w:sz w:val="22"/>
          <w:szCs w:val="22"/>
        </w:rPr>
        <w:t>sprječava</w:t>
      </w:r>
      <w:r w:rsidRPr="005D55AF">
        <w:rPr>
          <w:rFonts w:ascii="Arial" w:hAnsi="Arial" w:cs="Arial"/>
          <w:sz w:val="22"/>
          <w:szCs w:val="22"/>
        </w:rPr>
        <w:t xml:space="preserve"> da primijeni mehanizam povraćaja radi nadoknade vlasnicima dužničkih instrumenata ili drugih </w:t>
      </w:r>
      <w:proofErr w:type="spellStart"/>
      <w:r w:rsidRPr="005D55AF">
        <w:rPr>
          <w:rFonts w:ascii="Arial" w:hAnsi="Arial" w:cs="Arial"/>
          <w:sz w:val="22"/>
          <w:szCs w:val="22"/>
        </w:rPr>
        <w:t>neobezbijeđenih</w:t>
      </w:r>
      <w:proofErr w:type="spellEnd"/>
      <w:r w:rsidRPr="005D55AF">
        <w:rPr>
          <w:rFonts w:ascii="Arial" w:hAnsi="Arial" w:cs="Arial"/>
          <w:sz w:val="22"/>
          <w:szCs w:val="22"/>
        </w:rPr>
        <w:t xml:space="preserve"> obaveza, a zatim i vlasnicima </w:t>
      </w:r>
      <w:r w:rsidR="00283A18" w:rsidRPr="005D55AF">
        <w:rPr>
          <w:rFonts w:ascii="Arial" w:hAnsi="Arial" w:cs="Arial"/>
          <w:sz w:val="22"/>
          <w:szCs w:val="22"/>
        </w:rPr>
        <w:t>vlasničkih instrumenata</w:t>
      </w:r>
      <w:r w:rsidRPr="005D55AF">
        <w:rPr>
          <w:rFonts w:ascii="Arial" w:hAnsi="Arial" w:cs="Arial"/>
          <w:sz w:val="22"/>
          <w:szCs w:val="22"/>
        </w:rPr>
        <w:t>, u slučaju da se, na osnovu konačne procjene vrijednosti iz</w:t>
      </w:r>
      <w:r w:rsidR="00283A18" w:rsidRPr="005D55AF">
        <w:rPr>
          <w:rFonts w:ascii="Arial" w:hAnsi="Arial" w:cs="Arial"/>
          <w:sz w:val="22"/>
          <w:szCs w:val="22"/>
        </w:rPr>
        <w:t xml:space="preserve"> stava 2 član 31 ovog zakona</w:t>
      </w:r>
      <w:r w:rsidRPr="005D55AF">
        <w:rPr>
          <w:rFonts w:ascii="Arial" w:hAnsi="Arial" w:cs="Arial"/>
          <w:sz w:val="22"/>
          <w:szCs w:val="22"/>
        </w:rPr>
        <w:t xml:space="preserve">, utvrdi da je nivo otpisa primijenjen na osnovu privremene procjene iz </w:t>
      </w:r>
      <w:r w:rsidR="00283A18" w:rsidRPr="005D55AF">
        <w:rPr>
          <w:rFonts w:ascii="Arial" w:hAnsi="Arial" w:cs="Arial"/>
          <w:sz w:val="22"/>
          <w:szCs w:val="22"/>
        </w:rPr>
        <w:t>stava 1 član 31 ovog zakona</w:t>
      </w:r>
      <w:r w:rsidRPr="005D55AF">
        <w:rPr>
          <w:rFonts w:ascii="Arial" w:hAnsi="Arial" w:cs="Arial"/>
          <w:sz w:val="22"/>
          <w:szCs w:val="22"/>
        </w:rPr>
        <w:t xml:space="preserve"> bio veći od potrebnog.</w:t>
      </w:r>
    </w:p>
    <w:p w14:paraId="1C3C56BC" w14:textId="77777777" w:rsidR="00283A18" w:rsidRPr="005D55AF" w:rsidRDefault="00490DA3" w:rsidP="00283A1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Prilikom konverzije dužničkih instrumenata ili drugih </w:t>
      </w:r>
      <w:proofErr w:type="spellStart"/>
      <w:r w:rsidRPr="005D55AF">
        <w:rPr>
          <w:rFonts w:ascii="Arial" w:hAnsi="Arial" w:cs="Arial"/>
          <w:sz w:val="22"/>
          <w:szCs w:val="22"/>
        </w:rPr>
        <w:t>neobezbijeđenih</w:t>
      </w:r>
      <w:proofErr w:type="spellEnd"/>
      <w:r w:rsidRPr="005D55AF">
        <w:rPr>
          <w:rFonts w:ascii="Arial" w:hAnsi="Arial" w:cs="Arial"/>
          <w:sz w:val="22"/>
          <w:szCs w:val="22"/>
        </w:rPr>
        <w:t xml:space="preserve"> obaveza u skladu sa stavom 3 ovog člana, Komisija može zahtijevati od CCP-a da izdaje ili prenese instrumente vlasništva vlasnicima tih dužničkih instrumenata ili drugih </w:t>
      </w:r>
      <w:proofErr w:type="spellStart"/>
      <w:r w:rsidRPr="005D55AF">
        <w:rPr>
          <w:rFonts w:ascii="Arial" w:hAnsi="Arial" w:cs="Arial"/>
          <w:sz w:val="22"/>
          <w:szCs w:val="22"/>
        </w:rPr>
        <w:t>neobezbijeđenih</w:t>
      </w:r>
      <w:proofErr w:type="spellEnd"/>
      <w:r w:rsidRPr="005D55AF">
        <w:rPr>
          <w:rFonts w:ascii="Arial" w:hAnsi="Arial" w:cs="Arial"/>
          <w:sz w:val="22"/>
          <w:szCs w:val="22"/>
        </w:rPr>
        <w:t xml:space="preserve"> obaveza.</w:t>
      </w:r>
    </w:p>
    <w:p w14:paraId="2B852742" w14:textId="77777777" w:rsidR="00283A18" w:rsidRPr="005D55AF" w:rsidRDefault="00490DA3" w:rsidP="00283A18">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može izvršiti konverziju dužničkih instrumenata ili drugih </w:t>
      </w:r>
      <w:proofErr w:type="spellStart"/>
      <w:r w:rsidRPr="005D55AF">
        <w:rPr>
          <w:rFonts w:ascii="Arial" w:hAnsi="Arial" w:cs="Arial"/>
          <w:sz w:val="22"/>
          <w:szCs w:val="22"/>
        </w:rPr>
        <w:t>neobezbijeđenih</w:t>
      </w:r>
      <w:proofErr w:type="spellEnd"/>
      <w:r w:rsidRPr="005D55AF">
        <w:rPr>
          <w:rFonts w:ascii="Arial" w:hAnsi="Arial" w:cs="Arial"/>
          <w:sz w:val="22"/>
          <w:szCs w:val="22"/>
        </w:rPr>
        <w:t xml:space="preserve"> obaveza u skladu sa stavom 3 ovog člana samo ako su ispunjeni sljedeći uslovi:</w:t>
      </w:r>
    </w:p>
    <w:p w14:paraId="6980AF64" w14:textId="77777777" w:rsidR="00283A18" w:rsidRPr="005D55AF" w:rsidRDefault="00490DA3" w:rsidP="00283A18">
      <w:pPr>
        <w:pStyle w:val="NormalWeb"/>
        <w:numPr>
          <w:ilvl w:val="0"/>
          <w:numId w:val="139"/>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instrumenti vlasništva se izdaju prije bilo kakvog izdavanja </w:t>
      </w:r>
      <w:r w:rsidR="00283A18" w:rsidRPr="005D55AF">
        <w:rPr>
          <w:rFonts w:ascii="Arial" w:hAnsi="Arial" w:cs="Arial"/>
          <w:sz w:val="22"/>
          <w:szCs w:val="22"/>
        </w:rPr>
        <w:t>vlasničkih instrumenata</w:t>
      </w:r>
      <w:r w:rsidRPr="005D55AF">
        <w:rPr>
          <w:rFonts w:ascii="Arial" w:hAnsi="Arial" w:cs="Arial"/>
          <w:sz w:val="22"/>
          <w:szCs w:val="22"/>
        </w:rPr>
        <w:t xml:space="preserve"> od strane CCP-a radi </w:t>
      </w:r>
      <w:proofErr w:type="spellStart"/>
      <w:r w:rsidRPr="005D55AF">
        <w:rPr>
          <w:rFonts w:ascii="Arial" w:hAnsi="Arial" w:cs="Arial"/>
          <w:sz w:val="22"/>
          <w:szCs w:val="22"/>
        </w:rPr>
        <w:t>obezbjeđivanja</w:t>
      </w:r>
      <w:proofErr w:type="spellEnd"/>
      <w:r w:rsidRPr="005D55AF">
        <w:rPr>
          <w:rFonts w:ascii="Arial" w:hAnsi="Arial" w:cs="Arial"/>
          <w:sz w:val="22"/>
          <w:szCs w:val="22"/>
        </w:rPr>
        <w:t xml:space="preserve"> sopstvenih sredstava od strane države ili državnog organa; i</w:t>
      </w:r>
    </w:p>
    <w:p w14:paraId="197C6744" w14:textId="77777777" w:rsidR="00283A18" w:rsidRPr="005D55AF" w:rsidRDefault="00490DA3" w:rsidP="00283A18">
      <w:pPr>
        <w:pStyle w:val="NormalWeb"/>
        <w:numPr>
          <w:ilvl w:val="0"/>
          <w:numId w:val="139"/>
        </w:numPr>
        <w:spacing w:before="0" w:beforeAutospacing="0" w:after="0" w:afterAutospacing="0"/>
        <w:jc w:val="both"/>
        <w:rPr>
          <w:rFonts w:ascii="Arial" w:hAnsi="Arial" w:cs="Arial"/>
          <w:sz w:val="22"/>
          <w:szCs w:val="22"/>
        </w:rPr>
      </w:pPr>
      <w:r w:rsidRPr="005D55AF">
        <w:rPr>
          <w:rFonts w:ascii="Arial" w:hAnsi="Arial" w:cs="Arial"/>
          <w:sz w:val="22"/>
          <w:szCs w:val="22"/>
        </w:rPr>
        <w:t>stopa konverzije obezbjeđuje odgovarajuću naknadu povjeriocima pogođenim konverzijom za svaki gubitak nastao primjenom ovlašćenja otpisa i konverzije, u skladu sa njihovim tretmanom u redovnom stečajnom postupku.</w:t>
      </w:r>
    </w:p>
    <w:p w14:paraId="4FF7184F" w14:textId="77777777" w:rsidR="00283A18" w:rsidRPr="005D55AF" w:rsidRDefault="00490DA3" w:rsidP="00283A18">
      <w:pPr>
        <w:pStyle w:val="NormalWeb"/>
        <w:spacing w:before="0" w:beforeAutospacing="0" w:after="0" w:afterAutospacing="0"/>
        <w:ind w:left="360" w:firstLine="360"/>
        <w:jc w:val="both"/>
        <w:rPr>
          <w:rFonts w:ascii="Arial" w:hAnsi="Arial" w:cs="Arial"/>
          <w:sz w:val="22"/>
          <w:szCs w:val="22"/>
        </w:rPr>
      </w:pPr>
      <w:r w:rsidRPr="005D55AF">
        <w:rPr>
          <w:rFonts w:ascii="Arial" w:hAnsi="Arial" w:cs="Arial"/>
          <w:sz w:val="22"/>
          <w:szCs w:val="22"/>
        </w:rPr>
        <w:t xml:space="preserve">Nakon izvršene konverzije dužničkih instrumenata ili drugih </w:t>
      </w:r>
      <w:proofErr w:type="spellStart"/>
      <w:r w:rsidRPr="005D55AF">
        <w:rPr>
          <w:rFonts w:ascii="Arial" w:hAnsi="Arial" w:cs="Arial"/>
          <w:sz w:val="22"/>
          <w:szCs w:val="22"/>
        </w:rPr>
        <w:t>neobezbijeđenih</w:t>
      </w:r>
      <w:proofErr w:type="spellEnd"/>
      <w:r w:rsidRPr="005D55AF">
        <w:rPr>
          <w:rFonts w:ascii="Arial" w:hAnsi="Arial" w:cs="Arial"/>
          <w:sz w:val="22"/>
          <w:szCs w:val="22"/>
        </w:rPr>
        <w:t xml:space="preserve"> obaveza u instrumente vlasništva, ti instrumenti vlasništva se odmah upisuju ili prenose.</w:t>
      </w:r>
    </w:p>
    <w:p w14:paraId="52BF1B0E" w14:textId="7AD58EE0" w:rsidR="005F7571" w:rsidRPr="005D55AF" w:rsidRDefault="00490DA3" w:rsidP="00283A18">
      <w:pPr>
        <w:pStyle w:val="NormalWeb"/>
        <w:spacing w:before="0" w:beforeAutospacing="0" w:after="0" w:afterAutospacing="0"/>
        <w:ind w:left="360" w:firstLine="360"/>
        <w:jc w:val="both"/>
        <w:rPr>
          <w:rFonts w:ascii="Arial" w:hAnsi="Arial" w:cs="Arial"/>
          <w:sz w:val="22"/>
          <w:szCs w:val="22"/>
        </w:rPr>
      </w:pPr>
      <w:r w:rsidRPr="005D55AF">
        <w:rPr>
          <w:rFonts w:ascii="Arial" w:hAnsi="Arial" w:cs="Arial"/>
          <w:sz w:val="22"/>
          <w:szCs w:val="22"/>
        </w:rPr>
        <w:t xml:space="preserve">U svrhu primjene stava </w:t>
      </w:r>
      <w:r w:rsidR="00283A18" w:rsidRPr="005D55AF">
        <w:rPr>
          <w:rFonts w:ascii="Arial" w:hAnsi="Arial" w:cs="Arial"/>
          <w:sz w:val="22"/>
          <w:szCs w:val="22"/>
        </w:rPr>
        <w:t>9</w:t>
      </w:r>
      <w:r w:rsidRPr="005D55AF">
        <w:rPr>
          <w:rFonts w:ascii="Arial" w:hAnsi="Arial" w:cs="Arial"/>
          <w:sz w:val="22"/>
          <w:szCs w:val="22"/>
        </w:rPr>
        <w:t xml:space="preserve"> ovog člana, Komisija obezbjeđuje, u procesu izrade i ažuriranja sanacionog plana CCP-a i u okviru ovlašćenja za otklanjanje </w:t>
      </w:r>
      <w:proofErr w:type="spellStart"/>
      <w:r w:rsidRPr="005D55AF">
        <w:rPr>
          <w:rFonts w:ascii="Arial" w:hAnsi="Arial" w:cs="Arial"/>
          <w:sz w:val="22"/>
          <w:szCs w:val="22"/>
        </w:rPr>
        <w:t>prepreka</w:t>
      </w:r>
      <w:proofErr w:type="spellEnd"/>
      <w:r w:rsidRPr="005D55AF">
        <w:rPr>
          <w:rFonts w:ascii="Arial" w:hAnsi="Arial" w:cs="Arial"/>
          <w:sz w:val="22"/>
          <w:szCs w:val="22"/>
        </w:rPr>
        <w:t xml:space="preserve"> za sprovođenje sanacije, da CCP u svakom trenutku može izdati potreban broj </w:t>
      </w:r>
      <w:r w:rsidR="00283A18" w:rsidRPr="005D55AF">
        <w:rPr>
          <w:rFonts w:ascii="Arial" w:hAnsi="Arial" w:cs="Arial"/>
          <w:sz w:val="22"/>
          <w:szCs w:val="22"/>
        </w:rPr>
        <w:t>vlasničkih instrumenata</w:t>
      </w:r>
      <w:r w:rsidRPr="005D55AF">
        <w:rPr>
          <w:rFonts w:ascii="Arial" w:hAnsi="Arial" w:cs="Arial"/>
          <w:sz w:val="22"/>
          <w:szCs w:val="22"/>
        </w:rPr>
        <w:t>.</w:t>
      </w:r>
    </w:p>
    <w:p w14:paraId="722A49AE" w14:textId="77777777" w:rsidR="00283A18" w:rsidRPr="005D55AF" w:rsidRDefault="00283A18" w:rsidP="00B0467A">
      <w:pPr>
        <w:pStyle w:val="NormalWeb"/>
        <w:spacing w:before="0" w:beforeAutospacing="0" w:after="0" w:afterAutospacing="0"/>
        <w:rPr>
          <w:rStyle w:val="Strong"/>
          <w:rFonts w:ascii="Arial" w:eastAsiaTheme="majorEastAsia" w:hAnsi="Arial" w:cs="Arial"/>
          <w:sz w:val="22"/>
          <w:szCs w:val="22"/>
        </w:rPr>
      </w:pPr>
    </w:p>
    <w:p w14:paraId="3B3703C7" w14:textId="090AD79E" w:rsidR="00800C6B" w:rsidRPr="005D55AF" w:rsidRDefault="00800C6B" w:rsidP="00B0467A">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Dejstvo otpisa i konverzije</w:t>
      </w:r>
    </w:p>
    <w:p w14:paraId="60227AB6" w14:textId="10EF6C67" w:rsidR="00800C6B" w:rsidRPr="005D55AF" w:rsidRDefault="00800C6B" w:rsidP="00B0467A">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 xml:space="preserve">Član </w:t>
      </w:r>
      <w:r w:rsidR="00B0467A" w:rsidRPr="005D55AF">
        <w:rPr>
          <w:rFonts w:ascii="Arial" w:hAnsi="Arial" w:cs="Arial"/>
          <w:b/>
          <w:bCs/>
          <w:sz w:val="22"/>
          <w:szCs w:val="22"/>
        </w:rPr>
        <w:t>39</w:t>
      </w:r>
    </w:p>
    <w:p w14:paraId="4898CAED" w14:textId="45C37680" w:rsidR="00800C6B" w:rsidRPr="005D55AF" w:rsidRDefault="00800C6B" w:rsidP="00B0467A">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 sprovodi ili nalaže sprovođenje svih administrativnih i proceduralnih radnji potrebnih za davanje pravnog dejstva primjeni instrumenta otpisa i konverzije, uključujući:</w:t>
      </w:r>
    </w:p>
    <w:p w14:paraId="6F57566A" w14:textId="77777777" w:rsidR="00B0467A" w:rsidRPr="005D55AF" w:rsidRDefault="00800C6B" w:rsidP="00B0467A">
      <w:pPr>
        <w:pStyle w:val="NormalWeb"/>
        <w:numPr>
          <w:ilvl w:val="0"/>
          <w:numId w:val="142"/>
        </w:numPr>
        <w:spacing w:before="0" w:beforeAutospacing="0" w:after="0" w:afterAutospacing="0"/>
        <w:rPr>
          <w:rFonts w:ascii="Arial" w:hAnsi="Arial" w:cs="Arial"/>
          <w:sz w:val="22"/>
          <w:szCs w:val="22"/>
        </w:rPr>
      </w:pPr>
      <w:r w:rsidRPr="005D55AF">
        <w:rPr>
          <w:rFonts w:ascii="Arial" w:hAnsi="Arial" w:cs="Arial"/>
          <w:sz w:val="22"/>
          <w:szCs w:val="22"/>
        </w:rPr>
        <w:t>izmjenu svih relevantnih registara;</w:t>
      </w:r>
    </w:p>
    <w:p w14:paraId="5B0A3B89" w14:textId="1D229DD5" w:rsidR="00B0467A" w:rsidRPr="005D55AF" w:rsidRDefault="00800C6B" w:rsidP="00B0467A">
      <w:pPr>
        <w:pStyle w:val="NormalWeb"/>
        <w:numPr>
          <w:ilvl w:val="0"/>
          <w:numId w:val="142"/>
        </w:numPr>
        <w:spacing w:before="0" w:beforeAutospacing="0" w:after="0" w:afterAutospacing="0"/>
        <w:rPr>
          <w:rFonts w:ascii="Arial" w:hAnsi="Arial" w:cs="Arial"/>
          <w:sz w:val="22"/>
          <w:szCs w:val="22"/>
        </w:rPr>
      </w:pPr>
      <w:r w:rsidRPr="005D55AF">
        <w:rPr>
          <w:rFonts w:ascii="Arial" w:hAnsi="Arial" w:cs="Arial"/>
          <w:sz w:val="22"/>
          <w:szCs w:val="22"/>
        </w:rPr>
        <w:t xml:space="preserve">brisanje ili uklanjanje sa trgovanja </w:t>
      </w:r>
      <w:bookmarkStart w:id="4" w:name="_Hlk215750793"/>
      <w:r w:rsidR="00B0467A" w:rsidRPr="005D55AF">
        <w:rPr>
          <w:rFonts w:ascii="Arial" w:hAnsi="Arial" w:cs="Arial"/>
          <w:sz w:val="22"/>
          <w:szCs w:val="22"/>
        </w:rPr>
        <w:t xml:space="preserve">vlasničkih instrumenata </w:t>
      </w:r>
      <w:bookmarkEnd w:id="4"/>
      <w:r w:rsidRPr="005D55AF">
        <w:rPr>
          <w:rFonts w:ascii="Arial" w:hAnsi="Arial" w:cs="Arial"/>
          <w:sz w:val="22"/>
          <w:szCs w:val="22"/>
        </w:rPr>
        <w:t>ili dužničkih instrumenata;</w:t>
      </w:r>
    </w:p>
    <w:p w14:paraId="6A565723" w14:textId="28C17E3E" w:rsidR="00B0467A" w:rsidRPr="005D55AF" w:rsidRDefault="00800C6B" w:rsidP="00B0467A">
      <w:pPr>
        <w:pStyle w:val="NormalWeb"/>
        <w:numPr>
          <w:ilvl w:val="0"/>
          <w:numId w:val="142"/>
        </w:numPr>
        <w:spacing w:before="0" w:beforeAutospacing="0" w:after="0" w:afterAutospacing="0"/>
        <w:rPr>
          <w:rFonts w:ascii="Arial" w:hAnsi="Arial" w:cs="Arial"/>
          <w:sz w:val="22"/>
          <w:szCs w:val="22"/>
        </w:rPr>
      </w:pPr>
      <w:proofErr w:type="spellStart"/>
      <w:r w:rsidRPr="005D55AF">
        <w:rPr>
          <w:rFonts w:ascii="Arial" w:hAnsi="Arial" w:cs="Arial"/>
          <w:sz w:val="22"/>
          <w:szCs w:val="22"/>
        </w:rPr>
        <w:t>listiranje</w:t>
      </w:r>
      <w:proofErr w:type="spellEnd"/>
      <w:r w:rsidRPr="005D55AF">
        <w:rPr>
          <w:rFonts w:ascii="Arial" w:hAnsi="Arial" w:cs="Arial"/>
          <w:sz w:val="22"/>
          <w:szCs w:val="22"/>
        </w:rPr>
        <w:t xml:space="preserve"> ili prijem </w:t>
      </w:r>
      <w:r w:rsidR="00B0467A" w:rsidRPr="005D55AF">
        <w:rPr>
          <w:rFonts w:ascii="Arial" w:hAnsi="Arial" w:cs="Arial"/>
          <w:sz w:val="22"/>
          <w:szCs w:val="22"/>
        </w:rPr>
        <w:t>u</w:t>
      </w:r>
      <w:r w:rsidRPr="005D55AF">
        <w:rPr>
          <w:rFonts w:ascii="Arial" w:hAnsi="Arial" w:cs="Arial"/>
          <w:sz w:val="22"/>
          <w:szCs w:val="22"/>
        </w:rPr>
        <w:t xml:space="preserve"> trgovanje novih </w:t>
      </w:r>
      <w:r w:rsidR="00B0467A" w:rsidRPr="005D55AF">
        <w:rPr>
          <w:rFonts w:ascii="Arial" w:hAnsi="Arial" w:cs="Arial"/>
          <w:sz w:val="22"/>
          <w:szCs w:val="22"/>
        </w:rPr>
        <w:t>vlasničkih instrumenata</w:t>
      </w:r>
      <w:r w:rsidRPr="005D55AF">
        <w:rPr>
          <w:rFonts w:ascii="Arial" w:hAnsi="Arial" w:cs="Arial"/>
          <w:sz w:val="22"/>
          <w:szCs w:val="22"/>
        </w:rPr>
        <w:t>; i</w:t>
      </w:r>
    </w:p>
    <w:p w14:paraId="28ADB393" w14:textId="22CDEB0A" w:rsidR="00800C6B" w:rsidRPr="005D55AF" w:rsidRDefault="00800C6B" w:rsidP="00DE3C04">
      <w:pPr>
        <w:pStyle w:val="NormalWeb"/>
        <w:numPr>
          <w:ilvl w:val="0"/>
          <w:numId w:val="142"/>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ponovno </w:t>
      </w:r>
      <w:proofErr w:type="spellStart"/>
      <w:r w:rsidRPr="005D55AF">
        <w:rPr>
          <w:rFonts w:ascii="Arial" w:hAnsi="Arial" w:cs="Arial"/>
          <w:sz w:val="22"/>
          <w:szCs w:val="22"/>
        </w:rPr>
        <w:t>listiranje</w:t>
      </w:r>
      <w:proofErr w:type="spellEnd"/>
      <w:r w:rsidRPr="005D55AF">
        <w:rPr>
          <w:rFonts w:ascii="Arial" w:hAnsi="Arial" w:cs="Arial"/>
          <w:sz w:val="22"/>
          <w:szCs w:val="22"/>
        </w:rPr>
        <w:t xml:space="preserve"> ili ponovni prijem na trgovanje dužničkih instrumenata koji su bili otpisani, bez obaveze izdavanja prospekta u skladu sa </w:t>
      </w:r>
      <w:r w:rsidR="00B0467A" w:rsidRPr="005D55AF">
        <w:rPr>
          <w:rFonts w:ascii="Arial" w:hAnsi="Arial" w:cs="Arial"/>
          <w:sz w:val="22"/>
          <w:szCs w:val="22"/>
        </w:rPr>
        <w:t xml:space="preserve">zakonom kojim se uređuje tržište </w:t>
      </w:r>
      <w:proofErr w:type="spellStart"/>
      <w:r w:rsidR="00B0467A" w:rsidRPr="005D55AF">
        <w:rPr>
          <w:rFonts w:ascii="Arial" w:hAnsi="Arial" w:cs="Arial"/>
          <w:sz w:val="22"/>
          <w:szCs w:val="22"/>
        </w:rPr>
        <w:t>kapitrala</w:t>
      </w:r>
      <w:proofErr w:type="spellEnd"/>
      <w:r w:rsidR="00B0467A" w:rsidRPr="005D55AF">
        <w:rPr>
          <w:rFonts w:ascii="Arial" w:hAnsi="Arial" w:cs="Arial"/>
          <w:sz w:val="22"/>
          <w:szCs w:val="22"/>
        </w:rPr>
        <w:t>.</w:t>
      </w:r>
    </w:p>
    <w:p w14:paraId="1B62A49B" w14:textId="77777777" w:rsidR="00DE3C04" w:rsidRPr="005D55AF" w:rsidRDefault="00DE3C04" w:rsidP="00DE3C04">
      <w:pPr>
        <w:pStyle w:val="NormalWeb"/>
        <w:spacing w:before="0" w:beforeAutospacing="0" w:after="0" w:afterAutospacing="0"/>
        <w:jc w:val="center"/>
        <w:rPr>
          <w:rFonts w:ascii="Arial" w:hAnsi="Arial" w:cs="Arial"/>
          <w:b/>
          <w:bCs/>
          <w:sz w:val="22"/>
          <w:szCs w:val="22"/>
        </w:rPr>
      </w:pPr>
    </w:p>
    <w:p w14:paraId="1985B7BF" w14:textId="2A4B0745" w:rsidR="00DE3C04" w:rsidRPr="005D55AF" w:rsidRDefault="00DE3C04" w:rsidP="00DE3C04">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 xml:space="preserve">Otklanjanje proceduralnih </w:t>
      </w:r>
      <w:proofErr w:type="spellStart"/>
      <w:r w:rsidRPr="005D55AF">
        <w:rPr>
          <w:rFonts w:ascii="Arial" w:hAnsi="Arial" w:cs="Arial"/>
          <w:b/>
          <w:bCs/>
          <w:sz w:val="22"/>
          <w:szCs w:val="22"/>
        </w:rPr>
        <w:t>prepreka</w:t>
      </w:r>
      <w:proofErr w:type="spellEnd"/>
      <w:r w:rsidRPr="005D55AF">
        <w:rPr>
          <w:rFonts w:ascii="Arial" w:hAnsi="Arial" w:cs="Arial"/>
          <w:b/>
          <w:bCs/>
          <w:sz w:val="22"/>
          <w:szCs w:val="22"/>
        </w:rPr>
        <w:t xml:space="preserve"> za primjenu otpisa i konverzije</w:t>
      </w:r>
    </w:p>
    <w:p w14:paraId="00476C8F" w14:textId="77777777" w:rsidR="00DE3C04" w:rsidRPr="005D55AF" w:rsidRDefault="00DE3C04" w:rsidP="00DE3C04">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40</w:t>
      </w:r>
    </w:p>
    <w:p w14:paraId="2A697F92" w14:textId="60C73E3B" w:rsidR="00DE3C04" w:rsidRPr="005D55AF" w:rsidRDefault="00DE3C04" w:rsidP="00DE3C04">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Kada se primjenjuje stav 1 član 37 ovog zakona, Komisija nalaže CCP-u da u svakom trenutku održava dovoljan broj instrumenata vlasništva kako bi se obezbijedilo da CCP može izdati dovoljan broj novih vlasničkih instrumenata i da se izdavanje ili konverzija u vlasničkih instrumenata može efikasno sprovesti.</w:t>
      </w:r>
    </w:p>
    <w:p w14:paraId="66F8A302" w14:textId="2C4FC11B" w:rsidR="00DE3C04" w:rsidRPr="005D55AF" w:rsidRDefault="00DE3C04" w:rsidP="00DE3C04">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 primjenjuje instrument otpisa i konverzije bez obzira na odredbe sadržane u osnivačkim aktima ili statutu CCP-a, uključujući odredbe koje se odnose na pravo preče kupovine akcionara ili na zahtjeve za saglasnost akcionara za povećanje kapitala.</w:t>
      </w:r>
    </w:p>
    <w:p w14:paraId="295D88E3" w14:textId="77777777" w:rsidR="00800C6B" w:rsidRPr="005D55AF" w:rsidRDefault="00800C6B" w:rsidP="00B0467A">
      <w:pPr>
        <w:pStyle w:val="NormalWeb"/>
        <w:spacing w:before="0" w:beforeAutospacing="0" w:after="0" w:afterAutospacing="0"/>
        <w:rPr>
          <w:rStyle w:val="Strong"/>
          <w:rFonts w:ascii="Arial" w:eastAsiaTheme="majorEastAsia" w:hAnsi="Arial" w:cs="Arial"/>
          <w:sz w:val="22"/>
          <w:szCs w:val="22"/>
        </w:rPr>
      </w:pPr>
    </w:p>
    <w:p w14:paraId="56B2B8BB" w14:textId="7F89D2E0" w:rsidR="007B461A" w:rsidRPr="005D55AF" w:rsidRDefault="007B461A" w:rsidP="007B461A">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Dostavljanje plana reorganizacije poslovanja</w:t>
      </w:r>
    </w:p>
    <w:p w14:paraId="73CB45FE" w14:textId="67D622C1" w:rsidR="007B461A" w:rsidRPr="005D55AF" w:rsidRDefault="007B461A" w:rsidP="007B461A">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41</w:t>
      </w:r>
    </w:p>
    <w:p w14:paraId="0EAD7940" w14:textId="77777777" w:rsidR="007B461A" w:rsidRPr="005D55AF" w:rsidRDefault="007B461A" w:rsidP="007B461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CCP dužna je da, u roku od jednog mjeseca od primjene instrumenata iz člana 37 ovog zakona, izvrši </w:t>
      </w:r>
      <w:proofErr w:type="spellStart"/>
      <w:r w:rsidRPr="005D55AF">
        <w:rPr>
          <w:rFonts w:ascii="Arial" w:hAnsi="Arial" w:cs="Arial"/>
          <w:sz w:val="22"/>
          <w:szCs w:val="22"/>
        </w:rPr>
        <w:t>pregled</w:t>
      </w:r>
      <w:proofErr w:type="spellEnd"/>
      <w:r w:rsidRPr="005D55AF">
        <w:rPr>
          <w:rFonts w:ascii="Arial" w:hAnsi="Arial" w:cs="Arial"/>
          <w:sz w:val="22"/>
          <w:szCs w:val="22"/>
        </w:rPr>
        <w:t xml:space="preserve"> uzroka svog neuspjeha i dostavi ga Komisiji, zajedno sa planom reorganizacije poslovanja u skladu sa članom 42 ovog zakona.</w:t>
      </w:r>
    </w:p>
    <w:p w14:paraId="4F5F01D2" w14:textId="77777777" w:rsidR="007B461A" w:rsidRPr="005D55AF" w:rsidRDefault="007B461A" w:rsidP="007B461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Ukoliko se primjenjuje okvir Evropske unije o državnoj pomoći, taj plan, uključujući i sve naknadne izmjene u skladu sa članom 43 ovog zakona i njegovo sprovođenje u skladu sa članom 44 ovog zakona, mora biti usklađen sa planom restrukturiranja koji je CCP dužan da dostavi Evropskoj komisiji u skladu sa tim okvirom.</w:t>
      </w:r>
    </w:p>
    <w:p w14:paraId="179BC0E4" w14:textId="77777777" w:rsidR="007B461A" w:rsidRPr="005D55AF" w:rsidRDefault="007B461A" w:rsidP="007B461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Kada je to potrebno radi ostvarivanja ciljeva sanacije, Komisija može produžiti rok iz stava 1 ovog člana, najduže do dva mjeseca.</w:t>
      </w:r>
    </w:p>
    <w:p w14:paraId="1929F9AB" w14:textId="77777777" w:rsidR="007B461A" w:rsidRPr="005D55AF" w:rsidRDefault="007B461A" w:rsidP="007B461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Kada se, u skladu sa okvirom Evropske unije o državnoj pomoći, plan restrukturiranja mora dostaviti Evropskoj komisiji, dostavljanje plana reorganizacije poslovanja ne utiče na rok propisan tim okvirom za dostavljanje plana restrukturiranja.</w:t>
      </w:r>
    </w:p>
    <w:p w14:paraId="383AD2AC" w14:textId="7EEC0936" w:rsidR="007B461A" w:rsidRPr="005D55AF" w:rsidRDefault="007B461A" w:rsidP="007B461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dostavlja sanacionom kolegijumu </w:t>
      </w:r>
      <w:proofErr w:type="spellStart"/>
      <w:r w:rsidRPr="005D55AF">
        <w:rPr>
          <w:rFonts w:ascii="Arial" w:hAnsi="Arial" w:cs="Arial"/>
          <w:sz w:val="22"/>
          <w:szCs w:val="22"/>
        </w:rPr>
        <w:t>pregled</w:t>
      </w:r>
      <w:proofErr w:type="spellEnd"/>
      <w:r w:rsidRPr="005D55AF">
        <w:rPr>
          <w:rFonts w:ascii="Arial" w:hAnsi="Arial" w:cs="Arial"/>
          <w:sz w:val="22"/>
          <w:szCs w:val="22"/>
        </w:rPr>
        <w:t xml:space="preserve"> uzroka neuspjeha i plan reorganizacije poslovanja, kao i svaki izmijenjeni plan u skladu sa članom 43 ovog zakona. </w:t>
      </w:r>
    </w:p>
    <w:p w14:paraId="210AB829" w14:textId="77777777" w:rsidR="007B461A" w:rsidRPr="005D55AF" w:rsidRDefault="007B461A" w:rsidP="007B461A">
      <w:pPr>
        <w:pStyle w:val="NormalWeb"/>
        <w:spacing w:before="0" w:beforeAutospacing="0" w:after="0" w:afterAutospacing="0"/>
        <w:jc w:val="center"/>
        <w:rPr>
          <w:rFonts w:ascii="Arial" w:hAnsi="Arial" w:cs="Arial"/>
          <w:b/>
          <w:bCs/>
          <w:sz w:val="22"/>
          <w:szCs w:val="22"/>
        </w:rPr>
      </w:pPr>
    </w:p>
    <w:p w14:paraId="7B905E8A" w14:textId="2A5BDBC4" w:rsidR="007B461A" w:rsidRPr="005D55AF" w:rsidRDefault="007B461A" w:rsidP="007B461A">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Sadržina plana reorganizacije poslovanja</w:t>
      </w:r>
    </w:p>
    <w:p w14:paraId="41074B32" w14:textId="28446E80" w:rsidR="007B461A" w:rsidRPr="005D55AF" w:rsidRDefault="007B461A" w:rsidP="007B461A">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42</w:t>
      </w:r>
    </w:p>
    <w:p w14:paraId="23A4B560" w14:textId="77777777" w:rsidR="007B461A" w:rsidRPr="005D55AF" w:rsidRDefault="007B461A" w:rsidP="007B461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Plan reorganizacije poslovanja iz člana 41 ovog zakona sadrži mjere usmjerene na obnavljanje dugoročne održivosti CCP-a ili dijelova njegovog poslovanja u razumnom roku. </w:t>
      </w:r>
    </w:p>
    <w:p w14:paraId="38F7A96B" w14:textId="77777777" w:rsidR="007B461A" w:rsidRPr="005D55AF" w:rsidRDefault="007B461A" w:rsidP="007B461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Mjere iz stava 1 ovog člana zasnivaju se na realnim pretpostavkama u pogledu ekonomskih i finansijskih tržišnih uslova u kojima će CCP poslovati.</w:t>
      </w:r>
    </w:p>
    <w:p w14:paraId="5B06266E" w14:textId="77777777" w:rsidR="007B461A" w:rsidRPr="005D55AF" w:rsidRDefault="007B461A" w:rsidP="007B461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Plan reorganizacije poslovanja uzima u obzir postojeće i moguće buduće uslove na finansijskim tržištima i odražava optimistične i pesimistične scenarije, uključujući i kombinacije događaja radi identifikovanja ključnih ranjivosti CCP-a, a pretpostavke se upoređuju sa odgovarajućim pokazateljima na nivou sektora.</w:t>
      </w:r>
    </w:p>
    <w:p w14:paraId="5206E465" w14:textId="77777777" w:rsidR="007B461A" w:rsidRPr="005D55AF" w:rsidRDefault="007B461A" w:rsidP="007B461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Plan reorganizacije poslovanja sadrži najmanje sljedeće elemente:</w:t>
      </w:r>
    </w:p>
    <w:p w14:paraId="7C023959" w14:textId="77777777" w:rsidR="007B461A" w:rsidRPr="005D55AF" w:rsidRDefault="007B461A" w:rsidP="007B461A">
      <w:pPr>
        <w:pStyle w:val="NormalWeb"/>
        <w:numPr>
          <w:ilvl w:val="0"/>
          <w:numId w:val="143"/>
        </w:numPr>
        <w:spacing w:before="0" w:beforeAutospacing="0" w:after="0" w:afterAutospacing="0"/>
        <w:jc w:val="both"/>
        <w:rPr>
          <w:rFonts w:ascii="Arial" w:hAnsi="Arial" w:cs="Arial"/>
          <w:sz w:val="22"/>
          <w:szCs w:val="22"/>
        </w:rPr>
      </w:pPr>
      <w:r w:rsidRPr="005D55AF">
        <w:rPr>
          <w:rFonts w:ascii="Arial" w:hAnsi="Arial" w:cs="Arial"/>
          <w:sz w:val="22"/>
          <w:szCs w:val="22"/>
        </w:rPr>
        <w:t>detaljnu analizu faktora i okolnosti koje su dovele do neuspjeha CCP-a ili do vjerovatnog nastanka neuspjeha;</w:t>
      </w:r>
    </w:p>
    <w:p w14:paraId="65364FA1" w14:textId="77777777" w:rsidR="007B461A" w:rsidRPr="005D55AF" w:rsidRDefault="007B461A" w:rsidP="007B461A">
      <w:pPr>
        <w:pStyle w:val="NormalWeb"/>
        <w:numPr>
          <w:ilvl w:val="0"/>
          <w:numId w:val="143"/>
        </w:numPr>
        <w:spacing w:before="0" w:beforeAutospacing="0" w:after="0" w:afterAutospacing="0"/>
        <w:jc w:val="both"/>
        <w:rPr>
          <w:rFonts w:ascii="Arial" w:hAnsi="Arial" w:cs="Arial"/>
          <w:sz w:val="22"/>
          <w:szCs w:val="22"/>
        </w:rPr>
      </w:pPr>
      <w:r w:rsidRPr="005D55AF">
        <w:rPr>
          <w:rFonts w:ascii="Arial" w:hAnsi="Arial" w:cs="Arial"/>
          <w:sz w:val="22"/>
          <w:szCs w:val="22"/>
        </w:rPr>
        <w:t>opis mjera koje će se primijeniti radi obnavljanja dugoročne održivosti CCP-a; i</w:t>
      </w:r>
    </w:p>
    <w:p w14:paraId="320D9EE6" w14:textId="77777777" w:rsidR="007B461A" w:rsidRPr="005D55AF" w:rsidRDefault="007B461A" w:rsidP="007B461A">
      <w:pPr>
        <w:pStyle w:val="NormalWeb"/>
        <w:numPr>
          <w:ilvl w:val="0"/>
          <w:numId w:val="143"/>
        </w:numPr>
        <w:spacing w:before="0" w:beforeAutospacing="0" w:after="0" w:afterAutospacing="0"/>
        <w:jc w:val="both"/>
        <w:rPr>
          <w:rFonts w:ascii="Arial" w:hAnsi="Arial" w:cs="Arial"/>
          <w:sz w:val="22"/>
          <w:szCs w:val="22"/>
        </w:rPr>
      </w:pPr>
      <w:r w:rsidRPr="005D55AF">
        <w:rPr>
          <w:rFonts w:ascii="Arial" w:hAnsi="Arial" w:cs="Arial"/>
          <w:sz w:val="22"/>
          <w:szCs w:val="22"/>
        </w:rPr>
        <w:t>plan dinamike sprovođenja tih mjera (rokovi i faze implementacije).</w:t>
      </w:r>
    </w:p>
    <w:p w14:paraId="15BB8BD5" w14:textId="6EE1FCD5" w:rsidR="007B461A" w:rsidRPr="005D55AF" w:rsidRDefault="007B461A" w:rsidP="007B461A">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Mjere za obnavljanje dugoročne održivosti CCP-a obuhvata</w:t>
      </w:r>
      <w:r w:rsidR="008643C6" w:rsidRPr="005D55AF">
        <w:rPr>
          <w:rFonts w:ascii="Arial" w:hAnsi="Arial" w:cs="Arial"/>
          <w:sz w:val="22"/>
          <w:szCs w:val="22"/>
        </w:rPr>
        <w:t>ju</w:t>
      </w:r>
      <w:r w:rsidRPr="005D55AF">
        <w:rPr>
          <w:rFonts w:ascii="Arial" w:hAnsi="Arial" w:cs="Arial"/>
          <w:sz w:val="22"/>
          <w:szCs w:val="22"/>
        </w:rPr>
        <w:t>:</w:t>
      </w:r>
    </w:p>
    <w:p w14:paraId="62D33E9A" w14:textId="77777777" w:rsidR="007B461A" w:rsidRPr="005D55AF" w:rsidRDefault="007B461A" w:rsidP="007B461A">
      <w:pPr>
        <w:pStyle w:val="NormalWeb"/>
        <w:numPr>
          <w:ilvl w:val="0"/>
          <w:numId w:val="144"/>
        </w:numPr>
        <w:spacing w:before="0" w:beforeAutospacing="0" w:after="0" w:afterAutospacing="0"/>
        <w:rPr>
          <w:rFonts w:ascii="Arial" w:hAnsi="Arial" w:cs="Arial"/>
          <w:sz w:val="22"/>
          <w:szCs w:val="22"/>
        </w:rPr>
      </w:pPr>
      <w:r w:rsidRPr="005D55AF">
        <w:rPr>
          <w:rFonts w:ascii="Arial" w:hAnsi="Arial" w:cs="Arial"/>
          <w:sz w:val="22"/>
          <w:szCs w:val="22"/>
        </w:rPr>
        <w:t>reorganizaciju i restrukturiranje aktivnosti CCP-a;</w:t>
      </w:r>
    </w:p>
    <w:p w14:paraId="08C9A786" w14:textId="77777777" w:rsidR="007B461A" w:rsidRPr="005D55AF" w:rsidRDefault="007B461A" w:rsidP="007B461A">
      <w:pPr>
        <w:pStyle w:val="NormalWeb"/>
        <w:numPr>
          <w:ilvl w:val="0"/>
          <w:numId w:val="144"/>
        </w:numPr>
        <w:spacing w:before="0" w:beforeAutospacing="0" w:after="0" w:afterAutospacing="0"/>
        <w:rPr>
          <w:rFonts w:ascii="Arial" w:hAnsi="Arial" w:cs="Arial"/>
          <w:sz w:val="22"/>
          <w:szCs w:val="22"/>
        </w:rPr>
      </w:pPr>
      <w:r w:rsidRPr="005D55AF">
        <w:rPr>
          <w:rFonts w:ascii="Arial" w:hAnsi="Arial" w:cs="Arial"/>
          <w:sz w:val="22"/>
          <w:szCs w:val="22"/>
        </w:rPr>
        <w:t xml:space="preserve"> izmjene operativnih sistema i infrastrukture CCP-a;</w:t>
      </w:r>
    </w:p>
    <w:p w14:paraId="1ABA85E6" w14:textId="77777777" w:rsidR="007B461A" w:rsidRPr="005D55AF" w:rsidRDefault="007B461A" w:rsidP="007B461A">
      <w:pPr>
        <w:pStyle w:val="NormalWeb"/>
        <w:numPr>
          <w:ilvl w:val="0"/>
          <w:numId w:val="144"/>
        </w:numPr>
        <w:spacing w:before="0" w:beforeAutospacing="0" w:after="0" w:afterAutospacing="0"/>
        <w:rPr>
          <w:rFonts w:ascii="Arial" w:hAnsi="Arial" w:cs="Arial"/>
          <w:sz w:val="22"/>
          <w:szCs w:val="22"/>
        </w:rPr>
      </w:pPr>
      <w:r w:rsidRPr="005D55AF">
        <w:rPr>
          <w:rFonts w:ascii="Arial" w:hAnsi="Arial" w:cs="Arial"/>
          <w:sz w:val="22"/>
          <w:szCs w:val="22"/>
        </w:rPr>
        <w:t xml:space="preserve"> prodaju imovine ili poslovnih jedinica;</w:t>
      </w:r>
    </w:p>
    <w:p w14:paraId="56F017C9" w14:textId="65341946" w:rsidR="007B461A" w:rsidRPr="005D55AF" w:rsidRDefault="007B461A" w:rsidP="00E857D2">
      <w:pPr>
        <w:pStyle w:val="NormalWeb"/>
        <w:numPr>
          <w:ilvl w:val="0"/>
          <w:numId w:val="144"/>
        </w:numPr>
        <w:spacing w:before="0" w:beforeAutospacing="0" w:after="0" w:afterAutospacing="0"/>
        <w:rPr>
          <w:rFonts w:ascii="Arial" w:hAnsi="Arial" w:cs="Arial"/>
          <w:sz w:val="22"/>
          <w:szCs w:val="22"/>
        </w:rPr>
      </w:pPr>
      <w:r w:rsidRPr="005D55AF">
        <w:rPr>
          <w:rFonts w:ascii="Arial" w:hAnsi="Arial" w:cs="Arial"/>
          <w:sz w:val="22"/>
          <w:szCs w:val="22"/>
        </w:rPr>
        <w:t>izmjene u sistemu upravljanja rizicima CCP-a.</w:t>
      </w:r>
    </w:p>
    <w:p w14:paraId="2D7805AF" w14:textId="77777777" w:rsidR="007B461A" w:rsidRPr="005D55AF" w:rsidRDefault="007B461A" w:rsidP="00E857D2">
      <w:pPr>
        <w:pStyle w:val="NormalWeb"/>
        <w:spacing w:before="0" w:beforeAutospacing="0" w:after="0" w:afterAutospacing="0"/>
        <w:rPr>
          <w:rStyle w:val="Strong"/>
          <w:rFonts w:ascii="Arial" w:eastAsiaTheme="majorEastAsia" w:hAnsi="Arial" w:cs="Arial"/>
          <w:sz w:val="22"/>
          <w:szCs w:val="22"/>
        </w:rPr>
      </w:pPr>
    </w:p>
    <w:p w14:paraId="17BA76C6" w14:textId="7C60D309" w:rsidR="00E857D2" w:rsidRPr="005D55AF" w:rsidRDefault="00E857D2" w:rsidP="00E857D2">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Procjena i usvajanje plana reorganizacije poslovanja</w:t>
      </w:r>
    </w:p>
    <w:p w14:paraId="20C55A3A" w14:textId="7EAD6F4A" w:rsidR="00E857D2" w:rsidRPr="005D55AF" w:rsidRDefault="00E857D2" w:rsidP="00E857D2">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43</w:t>
      </w:r>
    </w:p>
    <w:p w14:paraId="5B22E6CE" w14:textId="77777777" w:rsidR="00E857D2" w:rsidRPr="005D55AF" w:rsidRDefault="00E857D2" w:rsidP="00E857D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 u roku od jednog mjeseca od dostavljanja plana reorganizacije poslovanja od strane CCP-a, u skladu sa stavom 1 član 41 ovog zakona, procjenjuje da li mjere predviđene tim planom mogu pouzdano obezbijediti obnavljanje dugoročne održivosti CCP-a.</w:t>
      </w:r>
    </w:p>
    <w:p w14:paraId="32A560B1" w14:textId="77777777" w:rsidR="00E857D2" w:rsidRPr="005D55AF" w:rsidRDefault="00E857D2" w:rsidP="00E857D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 Komisija odobrava plan iz stava 1 ovog člana ako ocijeni da plan može obezbijediti obnavljanje dugoročne održivosti CCP-a. </w:t>
      </w:r>
    </w:p>
    <w:p w14:paraId="512429E8" w14:textId="77777777" w:rsidR="00E857D2" w:rsidRPr="005D55AF" w:rsidRDefault="00E857D2" w:rsidP="00E857D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Ako Komisija ocijeni da mjere predviđene planom ne mogu obezbijediti obnavljanje dugoročne održivosti CCP-a, Komisija obavještava CCP o utvrđenim nedostacima i zahtijeva da, u roku od dvije sedmice od dana dostavljanja obavještenja, dostavi izmijenjeni plan kojim se otklanjaju ti nedostaci.</w:t>
      </w:r>
    </w:p>
    <w:p w14:paraId="31499AA5" w14:textId="01F9DF07" w:rsidR="00E857D2" w:rsidRPr="005D55AF" w:rsidRDefault="00E857D2" w:rsidP="00B45D54">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 procjenjuje ponovo dostavljeni plan i obavještava CCP, u roku od jedne sedmice od dana prijema tog plana, da li su utvrđeni nedostaci na odgovarajući način otklonjeni ili su potrebne dodatne izmjene.</w:t>
      </w:r>
    </w:p>
    <w:p w14:paraId="4B3F1405" w14:textId="77777777" w:rsidR="007B461A" w:rsidRPr="005D55AF" w:rsidRDefault="007B461A" w:rsidP="00B45D54">
      <w:pPr>
        <w:pStyle w:val="NormalWeb"/>
        <w:spacing w:before="0" w:beforeAutospacing="0" w:after="0" w:afterAutospacing="0"/>
        <w:rPr>
          <w:rStyle w:val="Strong"/>
          <w:rFonts w:ascii="Arial" w:eastAsiaTheme="majorEastAsia" w:hAnsi="Arial" w:cs="Arial"/>
          <w:sz w:val="22"/>
          <w:szCs w:val="22"/>
        </w:rPr>
      </w:pPr>
    </w:p>
    <w:p w14:paraId="5F62EEA9" w14:textId="6FC2769C" w:rsidR="00B45D54" w:rsidRPr="005D55AF" w:rsidRDefault="00B45D54" w:rsidP="00B45D54">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Sprovođenje i praćenje plana reorganizacije poslovanja</w:t>
      </w:r>
    </w:p>
    <w:p w14:paraId="3480F671" w14:textId="6699AB8E" w:rsidR="00B45D54" w:rsidRPr="005D55AF" w:rsidRDefault="00B45D54" w:rsidP="00B45D54">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44</w:t>
      </w:r>
    </w:p>
    <w:p w14:paraId="1EE02F85" w14:textId="77777777" w:rsidR="00B45D54" w:rsidRPr="005D55AF" w:rsidRDefault="00B45D54" w:rsidP="00B45D54">
      <w:pPr>
        <w:pStyle w:val="NormalWeb"/>
        <w:spacing w:before="0" w:beforeAutospacing="0" w:after="0" w:afterAutospacing="0"/>
        <w:ind w:firstLine="720"/>
        <w:rPr>
          <w:rFonts w:ascii="Arial" w:hAnsi="Arial" w:cs="Arial"/>
          <w:sz w:val="22"/>
          <w:szCs w:val="22"/>
        </w:rPr>
      </w:pPr>
      <w:r w:rsidRPr="005D55AF">
        <w:rPr>
          <w:rFonts w:ascii="Arial" w:hAnsi="Arial" w:cs="Arial"/>
          <w:sz w:val="22"/>
          <w:szCs w:val="22"/>
        </w:rPr>
        <w:t>CCP sprovodi plan reorganizacije poslovanja i dostavlja Komisiji izvještaj o napretku u njegovoj primjeni, u rokovima koje Komisija odredi, a najmanje jednom u šest mjeseci.</w:t>
      </w:r>
    </w:p>
    <w:p w14:paraId="2826AB5E" w14:textId="106D8683" w:rsidR="00B45D54" w:rsidRPr="005D55AF" w:rsidRDefault="00B45D54" w:rsidP="00241E4A">
      <w:pPr>
        <w:pStyle w:val="NormalWeb"/>
        <w:spacing w:before="0" w:beforeAutospacing="0" w:after="0" w:afterAutospacing="0"/>
        <w:ind w:firstLine="720"/>
        <w:rPr>
          <w:rFonts w:ascii="Arial" w:hAnsi="Arial" w:cs="Arial"/>
          <w:sz w:val="22"/>
          <w:szCs w:val="22"/>
        </w:rPr>
      </w:pPr>
      <w:r w:rsidRPr="005D55AF">
        <w:rPr>
          <w:rFonts w:ascii="Arial" w:hAnsi="Arial" w:cs="Arial"/>
          <w:sz w:val="22"/>
          <w:szCs w:val="22"/>
        </w:rPr>
        <w:t xml:space="preserve">Komisija može da zahtijeva od CCP-a da izmijeni plan reorganizacije poslovanja kada je to potrebno radi ostvarivanja cilja iz </w:t>
      </w:r>
      <w:proofErr w:type="spellStart"/>
      <w:r w:rsidRPr="005D55AF">
        <w:rPr>
          <w:rFonts w:ascii="Arial" w:hAnsi="Arial" w:cs="Arial"/>
          <w:sz w:val="22"/>
          <w:szCs w:val="22"/>
        </w:rPr>
        <w:t>staav</w:t>
      </w:r>
      <w:proofErr w:type="spellEnd"/>
      <w:r w:rsidRPr="005D55AF">
        <w:rPr>
          <w:rFonts w:ascii="Arial" w:hAnsi="Arial" w:cs="Arial"/>
          <w:sz w:val="22"/>
          <w:szCs w:val="22"/>
        </w:rPr>
        <w:t xml:space="preserve"> 1 član 42 ovog zakona.</w:t>
      </w:r>
    </w:p>
    <w:p w14:paraId="6E49CE02" w14:textId="77777777" w:rsidR="00241E4A" w:rsidRPr="005D55AF" w:rsidRDefault="00241E4A" w:rsidP="00241E4A">
      <w:pPr>
        <w:spacing w:after="0" w:line="240" w:lineRule="auto"/>
        <w:jc w:val="center"/>
        <w:rPr>
          <w:rFonts w:ascii="Arial" w:eastAsia="Times New Roman" w:hAnsi="Arial" w:cs="Arial"/>
          <w:kern w:val="0"/>
          <w:lang w:val="sr-Latn-ME" w:eastAsia="sr-Latn-ME"/>
          <w14:ligatures w14:val="none"/>
        </w:rPr>
      </w:pPr>
    </w:p>
    <w:p w14:paraId="55E1EA01" w14:textId="23CF99BE" w:rsidR="00241E4A" w:rsidRPr="005D55AF" w:rsidRDefault="00241E4A" w:rsidP="00241E4A">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Instrument prodaje poslovanja</w:t>
      </w:r>
    </w:p>
    <w:p w14:paraId="59FD7D65" w14:textId="573801ED" w:rsidR="00241E4A" w:rsidRPr="005D55AF" w:rsidRDefault="00241E4A" w:rsidP="00241E4A">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Član 45</w:t>
      </w:r>
    </w:p>
    <w:p w14:paraId="401534D5" w14:textId="77777777" w:rsidR="00241E4A" w:rsidRPr="005D55AF" w:rsidRDefault="00241E4A" w:rsidP="006674B0">
      <w:pPr>
        <w:spacing w:after="0" w:line="240" w:lineRule="auto"/>
        <w:ind w:firstLine="720"/>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može prenijeti na kupca koji nije </w:t>
      </w:r>
      <w:proofErr w:type="spellStart"/>
      <w:r w:rsidRPr="005D55AF">
        <w:rPr>
          <w:rFonts w:ascii="Arial" w:eastAsia="Times New Roman" w:hAnsi="Arial" w:cs="Arial"/>
          <w:kern w:val="0"/>
          <w:lang w:val="sr-Latn-ME" w:eastAsia="sr-Latn-ME"/>
          <w14:ligatures w14:val="none"/>
        </w:rPr>
        <w:t>prelazna</w:t>
      </w:r>
      <w:proofErr w:type="spellEnd"/>
      <w:r w:rsidRPr="005D55AF">
        <w:rPr>
          <w:rFonts w:ascii="Arial" w:eastAsia="Times New Roman" w:hAnsi="Arial" w:cs="Arial"/>
          <w:kern w:val="0"/>
          <w:lang w:val="sr-Latn-ME" w:eastAsia="sr-Latn-ME"/>
          <w14:ligatures w14:val="none"/>
        </w:rPr>
        <w:t xml:space="preserve"> CCP:</w:t>
      </w:r>
      <w:r w:rsidRPr="005D55AF">
        <w:rPr>
          <w:rFonts w:ascii="Arial" w:eastAsia="Times New Roman" w:hAnsi="Arial" w:cs="Arial"/>
          <w:kern w:val="0"/>
          <w:lang w:val="sr-Latn-ME" w:eastAsia="sr-Latn-ME"/>
          <w14:ligatures w14:val="none"/>
        </w:rPr>
        <w:br/>
        <w:t>a) instrumente svojine koje je izdala CCP u sanaciji;</w:t>
      </w:r>
      <w:r w:rsidRPr="005D55AF">
        <w:rPr>
          <w:rFonts w:ascii="Arial" w:eastAsia="Times New Roman" w:hAnsi="Arial" w:cs="Arial"/>
          <w:kern w:val="0"/>
          <w:lang w:val="sr-Latn-ME" w:eastAsia="sr-Latn-ME"/>
          <w14:ligatures w14:val="none"/>
        </w:rPr>
        <w:br/>
        <w:t>b) svu imovinu, prava, obaveze ili dugovanja CCP u sanaciji.</w:t>
      </w:r>
    </w:p>
    <w:p w14:paraId="2C4BE90E" w14:textId="77777777" w:rsidR="00241E4A" w:rsidRPr="005D55AF" w:rsidRDefault="00241E4A" w:rsidP="006674B0">
      <w:pPr>
        <w:spacing w:after="0" w:line="240" w:lineRule="auto"/>
        <w:ind w:firstLine="720"/>
        <w:rPr>
          <w:rFonts w:ascii="Arial" w:eastAsia="Times New Roman" w:hAnsi="Arial" w:cs="Arial"/>
          <w:kern w:val="0"/>
          <w:lang w:val="sr-Latn-ME" w:eastAsia="sr-Latn-ME"/>
          <w14:ligatures w14:val="none"/>
        </w:rPr>
      </w:pPr>
      <w:proofErr w:type="spellStart"/>
      <w:r w:rsidRPr="005D55AF">
        <w:rPr>
          <w:rFonts w:ascii="Arial" w:eastAsia="Times New Roman" w:hAnsi="Arial" w:cs="Arial"/>
          <w:kern w:val="0"/>
          <w:lang w:val="sr-Latn-ME" w:eastAsia="sr-Latn-ME"/>
          <w14:ligatures w14:val="none"/>
        </w:rPr>
        <w:t>Prenos</w:t>
      </w:r>
      <w:proofErr w:type="spellEnd"/>
      <w:r w:rsidRPr="005D55AF">
        <w:rPr>
          <w:rFonts w:ascii="Arial" w:eastAsia="Times New Roman" w:hAnsi="Arial" w:cs="Arial"/>
          <w:kern w:val="0"/>
          <w:lang w:val="sr-Latn-ME" w:eastAsia="sr-Latn-ME"/>
          <w14:ligatures w14:val="none"/>
        </w:rPr>
        <w:t xml:space="preserve"> iz stava 1 ovog člana vrši se bez pribavljanja saglasnosti </w:t>
      </w:r>
      <w:proofErr w:type="spellStart"/>
      <w:r w:rsidRPr="005D55AF">
        <w:rPr>
          <w:rFonts w:ascii="Arial" w:eastAsia="Times New Roman" w:hAnsi="Arial" w:cs="Arial"/>
          <w:kern w:val="0"/>
          <w:lang w:val="sr-Latn-ME" w:eastAsia="sr-Latn-ME"/>
          <w14:ligatures w14:val="none"/>
        </w:rPr>
        <w:t>akcionaraCCP</w:t>
      </w:r>
      <w:proofErr w:type="spellEnd"/>
      <w:r w:rsidRPr="005D55AF">
        <w:rPr>
          <w:rFonts w:ascii="Arial" w:eastAsia="Times New Roman" w:hAnsi="Arial" w:cs="Arial"/>
          <w:kern w:val="0"/>
          <w:lang w:val="sr-Latn-ME" w:eastAsia="sr-Latn-ME"/>
          <w14:ligatures w14:val="none"/>
        </w:rPr>
        <w:t xml:space="preserve"> ili bilo kojeg trećeg lica, osim kupca, i bez obaveze poštovanja procedura propisanih zakonima kojim se uređuje poslovanje privrednih društava i tržište kapitala, osim procedura propisanih članom 46 ovog zakona.</w:t>
      </w:r>
    </w:p>
    <w:p w14:paraId="59B9FC6B" w14:textId="77777777" w:rsidR="00241E4A" w:rsidRPr="005D55AF" w:rsidRDefault="00241E4A" w:rsidP="006674B0">
      <w:pPr>
        <w:spacing w:after="0" w:line="240" w:lineRule="auto"/>
        <w:ind w:firstLine="720"/>
        <w:rPr>
          <w:rFonts w:ascii="Arial" w:eastAsia="Times New Roman" w:hAnsi="Arial" w:cs="Arial"/>
          <w:kern w:val="0"/>
          <w:lang w:val="sr-Latn-ME" w:eastAsia="sr-Latn-ME"/>
          <w14:ligatures w14:val="none"/>
        </w:rPr>
      </w:pPr>
      <w:proofErr w:type="spellStart"/>
      <w:r w:rsidRPr="005D55AF">
        <w:rPr>
          <w:rFonts w:ascii="Arial" w:eastAsia="Times New Roman" w:hAnsi="Arial" w:cs="Arial"/>
          <w:kern w:val="0"/>
          <w:lang w:val="sr-Latn-ME" w:eastAsia="sr-Latn-ME"/>
          <w14:ligatures w14:val="none"/>
        </w:rPr>
        <w:t>Prenos</w:t>
      </w:r>
      <w:proofErr w:type="spellEnd"/>
      <w:r w:rsidRPr="005D55AF">
        <w:rPr>
          <w:rFonts w:ascii="Arial" w:eastAsia="Times New Roman" w:hAnsi="Arial" w:cs="Arial"/>
          <w:kern w:val="0"/>
          <w:lang w:val="sr-Latn-ME" w:eastAsia="sr-Latn-ME"/>
          <w14:ligatures w14:val="none"/>
        </w:rPr>
        <w:t xml:space="preserve"> iz stava 1 ovog člana vrši se pod tržišnim uslovima, uzimajući u obzir okolnosti slučaja, i u skladu sa okvirom državne pomoći Evropske unije.</w:t>
      </w:r>
    </w:p>
    <w:p w14:paraId="5FE132CB" w14:textId="16529B4A" w:rsidR="00241E4A" w:rsidRPr="005D55AF" w:rsidRDefault="00241E4A" w:rsidP="006674B0">
      <w:pPr>
        <w:spacing w:after="0" w:line="240" w:lineRule="auto"/>
        <w:ind w:firstLine="720"/>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dužna je preduzeti sve razumne korake radi obezbjeđenja tržišnih uslova koji su u skladu sa procjenom vrijednosti sprovedenom u skladu sa stavom 3 član 29 ovog </w:t>
      </w:r>
      <w:proofErr w:type="spellStart"/>
      <w:r w:rsidRPr="005D55AF">
        <w:rPr>
          <w:rFonts w:ascii="Arial" w:eastAsia="Times New Roman" w:hAnsi="Arial" w:cs="Arial"/>
          <w:kern w:val="0"/>
          <w:lang w:val="sr-Latn-ME" w:eastAsia="sr-Latn-ME"/>
          <w14:ligatures w14:val="none"/>
        </w:rPr>
        <w:t>zakonа</w:t>
      </w:r>
      <w:proofErr w:type="spellEnd"/>
      <w:r w:rsidRPr="005D55AF">
        <w:rPr>
          <w:rFonts w:ascii="Arial" w:eastAsia="Times New Roman" w:hAnsi="Arial" w:cs="Arial"/>
          <w:kern w:val="0"/>
          <w:lang w:val="sr-Latn-ME" w:eastAsia="sr-Latn-ME"/>
          <w14:ligatures w14:val="none"/>
        </w:rPr>
        <w:t>.</w:t>
      </w:r>
    </w:p>
    <w:p w14:paraId="7327BAB1" w14:textId="77777777" w:rsidR="00241E4A" w:rsidRPr="005D55AF" w:rsidRDefault="00241E4A" w:rsidP="006674B0">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Uz primjenu st. 20 i 21 član 32 ovog zakona, sva naknada koju kupac plati koristi:</w:t>
      </w:r>
    </w:p>
    <w:p w14:paraId="2C56045B" w14:textId="42CBB3D7" w:rsidR="00241E4A" w:rsidRPr="005D55AF" w:rsidRDefault="006674B0" w:rsidP="006674B0">
      <w:pPr>
        <w:pStyle w:val="ListParagraph"/>
        <w:numPr>
          <w:ilvl w:val="0"/>
          <w:numId w:val="145"/>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vlasnika vlasničkih instrumenata ako je prodaja poslovanja izvršena prijenosom vlasničkih instrumenata koje je izdala CCP u sanaciji s </w:t>
      </w:r>
      <w:proofErr w:type="spellStart"/>
      <w:r w:rsidRPr="005D55AF">
        <w:rPr>
          <w:rFonts w:ascii="Arial" w:eastAsia="Times New Roman" w:hAnsi="Arial" w:cs="Arial"/>
          <w:kern w:val="0"/>
          <w:lang w:val="sr-Latn-ME" w:eastAsia="sr-Latn-ME"/>
          <w14:ligatures w14:val="none"/>
        </w:rPr>
        <w:t>držatelja</w:t>
      </w:r>
      <w:proofErr w:type="spellEnd"/>
      <w:r w:rsidRPr="005D55AF">
        <w:rPr>
          <w:rFonts w:ascii="Arial" w:eastAsia="Times New Roman" w:hAnsi="Arial" w:cs="Arial"/>
          <w:kern w:val="0"/>
          <w:lang w:val="sr-Latn-ME" w:eastAsia="sr-Latn-ME"/>
          <w14:ligatures w14:val="none"/>
        </w:rPr>
        <w:t xml:space="preserve"> tih instrumenata na kupca;</w:t>
      </w:r>
      <w:r w:rsidR="00241E4A" w:rsidRPr="005D55AF">
        <w:rPr>
          <w:rFonts w:ascii="Arial" w:eastAsia="Times New Roman" w:hAnsi="Arial" w:cs="Arial"/>
          <w:kern w:val="0"/>
          <w:lang w:val="sr-Latn-ME" w:eastAsia="sr-Latn-ME"/>
          <w14:ligatures w14:val="none"/>
        </w:rPr>
        <w:t>;</w:t>
      </w:r>
    </w:p>
    <w:p w14:paraId="2145AFCC" w14:textId="3C27C337" w:rsidR="00241E4A" w:rsidRPr="005D55AF" w:rsidRDefault="00241E4A" w:rsidP="006674B0">
      <w:pPr>
        <w:pStyle w:val="ListParagraph"/>
        <w:numPr>
          <w:ilvl w:val="0"/>
          <w:numId w:val="145"/>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CCP u sanaciji, kada je prodaja poslovanja izvršena </w:t>
      </w:r>
      <w:proofErr w:type="spellStart"/>
      <w:r w:rsidRPr="005D55AF">
        <w:rPr>
          <w:rFonts w:ascii="Arial" w:eastAsia="Times New Roman" w:hAnsi="Arial" w:cs="Arial"/>
          <w:kern w:val="0"/>
          <w:lang w:val="sr-Latn-ME" w:eastAsia="sr-Latn-ME"/>
          <w14:ligatures w14:val="none"/>
        </w:rPr>
        <w:t>prenosom</w:t>
      </w:r>
      <w:proofErr w:type="spellEnd"/>
      <w:r w:rsidRPr="005D55AF">
        <w:rPr>
          <w:rFonts w:ascii="Arial" w:eastAsia="Times New Roman" w:hAnsi="Arial" w:cs="Arial"/>
          <w:kern w:val="0"/>
          <w:lang w:val="sr-Latn-ME" w:eastAsia="sr-Latn-ME"/>
          <w14:ligatures w14:val="none"/>
        </w:rPr>
        <w:t xml:space="preserve"> dijela ili cjelokupne imovine ili obaveza CCP na kupca;</w:t>
      </w:r>
    </w:p>
    <w:p w14:paraId="036C9016" w14:textId="5803F889" w:rsidR="00241E4A" w:rsidRPr="005D55AF" w:rsidRDefault="00241E4A" w:rsidP="006674B0">
      <w:pPr>
        <w:pStyle w:val="ListParagraph"/>
        <w:numPr>
          <w:ilvl w:val="0"/>
          <w:numId w:val="145"/>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članovima sistema poravnanja koji </w:t>
      </w:r>
      <w:r w:rsidR="006674B0" w:rsidRPr="005D55AF">
        <w:rPr>
          <w:rFonts w:ascii="Arial" w:eastAsia="Times New Roman" w:hAnsi="Arial" w:cs="Arial"/>
          <w:kern w:val="0"/>
          <w:lang w:val="sr-Latn-ME" w:eastAsia="sr-Latn-ME"/>
          <w14:ligatures w14:val="none"/>
        </w:rPr>
        <w:t>ispunjavaju svoje</w:t>
      </w:r>
      <w:r w:rsidRPr="005D55AF">
        <w:rPr>
          <w:rFonts w:ascii="Arial" w:eastAsia="Times New Roman" w:hAnsi="Arial" w:cs="Arial"/>
          <w:kern w:val="0"/>
          <w:lang w:val="sr-Latn-ME" w:eastAsia="sr-Latn-ME"/>
          <w14:ligatures w14:val="none"/>
        </w:rPr>
        <w:t xml:space="preserve"> obaveze, a koji su pretrpjeli gubitke </w:t>
      </w:r>
      <w:proofErr w:type="spellStart"/>
      <w:r w:rsidRPr="005D55AF">
        <w:rPr>
          <w:rFonts w:ascii="Arial" w:eastAsia="Times New Roman" w:hAnsi="Arial" w:cs="Arial"/>
          <w:kern w:val="0"/>
          <w:lang w:val="sr-Latn-ME" w:eastAsia="sr-Latn-ME"/>
          <w14:ligatures w14:val="none"/>
        </w:rPr>
        <w:t>usljed</w:t>
      </w:r>
      <w:proofErr w:type="spellEnd"/>
      <w:r w:rsidRPr="005D55AF">
        <w:rPr>
          <w:rFonts w:ascii="Arial" w:eastAsia="Times New Roman" w:hAnsi="Arial" w:cs="Arial"/>
          <w:kern w:val="0"/>
          <w:lang w:val="sr-Latn-ME" w:eastAsia="sr-Latn-ME"/>
          <w14:ligatures w14:val="none"/>
        </w:rPr>
        <w:t xml:space="preserve"> primjene instrumenata sanacije, srazmjerno njihovim gubicima.</w:t>
      </w:r>
    </w:p>
    <w:p w14:paraId="2EF4D251" w14:textId="77777777" w:rsidR="00241E4A" w:rsidRPr="005D55AF" w:rsidRDefault="00241E4A" w:rsidP="006674B0">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Raspodjela naknade iz stava 5 ovog člana sprovodi se na sljedeći način:</w:t>
      </w:r>
    </w:p>
    <w:p w14:paraId="6958F13A" w14:textId="77777777" w:rsidR="006674B0" w:rsidRPr="005D55AF" w:rsidRDefault="006674B0" w:rsidP="006674B0">
      <w:pPr>
        <w:pStyle w:val="ListParagraph"/>
        <w:numPr>
          <w:ilvl w:val="0"/>
          <w:numId w:val="146"/>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po nastanku događaja obuhvaćenog redoslijedom pokrića nepodmirenih obaveza CCP, </w:t>
      </w:r>
      <w:r w:rsidR="00241E4A" w:rsidRPr="005D55AF">
        <w:rPr>
          <w:rFonts w:ascii="Arial" w:eastAsia="Times New Roman" w:hAnsi="Arial" w:cs="Arial"/>
          <w:kern w:val="0"/>
          <w:lang w:val="sr-Latn-ME" w:eastAsia="sr-Latn-ME"/>
          <w14:ligatures w14:val="none"/>
        </w:rPr>
        <w:t xml:space="preserve">obrnutim redoslijedom od onoga u kojem su gubici </w:t>
      </w:r>
      <w:r w:rsidRPr="005D55AF">
        <w:rPr>
          <w:rFonts w:ascii="Arial" w:eastAsia="Times New Roman" w:hAnsi="Arial" w:cs="Arial"/>
          <w:kern w:val="0"/>
          <w:lang w:val="sr-Latn-ME" w:eastAsia="sr-Latn-ME"/>
          <w14:ligatures w14:val="none"/>
        </w:rPr>
        <w:t>utvrđeni redoslijedom pokrića nepodmirenih obaveza CCP;</w:t>
      </w:r>
    </w:p>
    <w:p w14:paraId="7B1D27FD" w14:textId="77777777" w:rsidR="006674B0" w:rsidRPr="005D55AF" w:rsidRDefault="006674B0" w:rsidP="006674B0">
      <w:pPr>
        <w:pStyle w:val="ListParagraph"/>
        <w:numPr>
          <w:ilvl w:val="0"/>
          <w:numId w:val="146"/>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po nastanku događaja koji nije obuhvaćen redoslijedom pokrića nepodmirenih obaveza CCP, obrnutim redoslijedom od onoga u kojem su gubici raspodijeljeni u skladu s primjenjivim pravilima CCP.</w:t>
      </w:r>
    </w:p>
    <w:p w14:paraId="77C25129" w14:textId="77777777" w:rsidR="006674B0" w:rsidRPr="005D55AF" w:rsidRDefault="00241E4A" w:rsidP="006674B0">
      <w:pPr>
        <w:pStyle w:val="ListParagraph"/>
        <w:spacing w:after="0" w:line="240" w:lineRule="auto"/>
        <w:ind w:left="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Raspodjela preostale naknade vrši se u skladu sa prioritetom potraživanja u redovnom stečajnom postupku</w:t>
      </w:r>
      <w:r w:rsidR="006674B0" w:rsidRPr="005D55AF">
        <w:rPr>
          <w:rFonts w:ascii="Arial" w:eastAsia="Times New Roman" w:hAnsi="Arial" w:cs="Arial"/>
          <w:kern w:val="0"/>
          <w:lang w:val="sr-Latn-ME" w:eastAsia="sr-Latn-ME"/>
          <w14:ligatures w14:val="none"/>
        </w:rPr>
        <w:t>.</w:t>
      </w:r>
    </w:p>
    <w:p w14:paraId="29D18699" w14:textId="58406973" w:rsidR="006674B0" w:rsidRPr="005D55AF" w:rsidRDefault="00241E4A" w:rsidP="006674B0">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može koristiti ovlašćenje </w:t>
      </w:r>
      <w:proofErr w:type="spellStart"/>
      <w:r w:rsidRPr="005D55AF">
        <w:rPr>
          <w:rFonts w:ascii="Arial" w:eastAsia="Times New Roman" w:hAnsi="Arial" w:cs="Arial"/>
          <w:kern w:val="0"/>
          <w:lang w:val="sr-Latn-ME" w:eastAsia="sr-Latn-ME"/>
          <w14:ligatures w14:val="none"/>
        </w:rPr>
        <w:t>prenosa</w:t>
      </w:r>
      <w:proofErr w:type="spellEnd"/>
      <w:r w:rsidRPr="005D55AF">
        <w:rPr>
          <w:rFonts w:ascii="Arial" w:eastAsia="Times New Roman" w:hAnsi="Arial" w:cs="Arial"/>
          <w:kern w:val="0"/>
          <w:lang w:val="sr-Latn-ME" w:eastAsia="sr-Latn-ME"/>
          <w14:ligatures w14:val="none"/>
        </w:rPr>
        <w:t xml:space="preserve"> iz stava 1 ovog člana i više puta, radi vršenja dopunskih </w:t>
      </w:r>
      <w:proofErr w:type="spellStart"/>
      <w:r w:rsidRPr="005D55AF">
        <w:rPr>
          <w:rFonts w:ascii="Arial" w:eastAsia="Times New Roman" w:hAnsi="Arial" w:cs="Arial"/>
          <w:kern w:val="0"/>
          <w:lang w:val="sr-Latn-ME" w:eastAsia="sr-Latn-ME"/>
          <w14:ligatures w14:val="none"/>
        </w:rPr>
        <w:t>prenosa</w:t>
      </w:r>
      <w:proofErr w:type="spellEnd"/>
      <w:r w:rsidRPr="005D55AF">
        <w:rPr>
          <w:rFonts w:ascii="Arial" w:eastAsia="Times New Roman" w:hAnsi="Arial" w:cs="Arial"/>
          <w:kern w:val="0"/>
          <w:lang w:val="sr-Latn-ME" w:eastAsia="sr-Latn-ME"/>
          <w14:ligatures w14:val="none"/>
        </w:rPr>
        <w:t xml:space="preserve"> </w:t>
      </w:r>
      <w:r w:rsidR="006674B0" w:rsidRPr="005D55AF">
        <w:rPr>
          <w:rFonts w:ascii="Arial" w:eastAsia="Times New Roman" w:hAnsi="Arial" w:cs="Arial"/>
          <w:kern w:val="0"/>
          <w:lang w:val="sr-Latn-ME" w:eastAsia="sr-Latn-ME"/>
          <w14:ligatures w14:val="none"/>
        </w:rPr>
        <w:t>vlasničkih instrumenata koje je izdala određena CCP ili, prema potrebi</w:t>
      </w:r>
      <w:r w:rsidRPr="005D55AF">
        <w:rPr>
          <w:rFonts w:ascii="Arial" w:eastAsia="Times New Roman" w:hAnsi="Arial" w:cs="Arial"/>
          <w:kern w:val="0"/>
          <w:lang w:val="sr-Latn-ME" w:eastAsia="sr-Latn-ME"/>
          <w14:ligatures w14:val="none"/>
        </w:rPr>
        <w:t xml:space="preserve"> njene imovine, prava, obaveza ili dugovanja.</w:t>
      </w:r>
    </w:p>
    <w:p w14:paraId="6A5B7843" w14:textId="3E11CE49" w:rsidR="006674B0" w:rsidRPr="005D55AF" w:rsidRDefault="00241E4A" w:rsidP="006674B0">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 može, uz saglasnost kupca</w:t>
      </w:r>
      <w:r w:rsidR="006674B0" w:rsidRPr="005D55AF">
        <w:rPr>
          <w:rFonts w:ascii="Arial" w:hAnsi="Arial" w:cs="Arial"/>
        </w:rPr>
        <w:t xml:space="preserve"> </w:t>
      </w:r>
      <w:r w:rsidR="006674B0" w:rsidRPr="005D55AF">
        <w:rPr>
          <w:rFonts w:ascii="Arial" w:eastAsia="Times New Roman" w:hAnsi="Arial" w:cs="Arial"/>
          <w:kern w:val="0"/>
          <w:lang w:val="sr-Latn-ME" w:eastAsia="sr-Latn-ME"/>
          <w14:ligatures w14:val="none"/>
        </w:rPr>
        <w:t>prenijeti imovinu, prava ili obaveze koji su preneseni kupcu natrag na središnju drugu ugovornu stranu u sanaciji odnosno vlasničke instrumente natrag na njihove izvorne vlasnike</w:t>
      </w:r>
      <w:r w:rsidRPr="005D55AF">
        <w:rPr>
          <w:rFonts w:ascii="Arial" w:eastAsia="Times New Roman" w:hAnsi="Arial" w:cs="Arial"/>
          <w:kern w:val="0"/>
          <w:lang w:val="sr-Latn-ME" w:eastAsia="sr-Latn-ME"/>
          <w14:ligatures w14:val="none"/>
        </w:rPr>
        <w:t>, i to:</w:t>
      </w:r>
    </w:p>
    <w:p w14:paraId="0806A625" w14:textId="77777777" w:rsidR="006674B0" w:rsidRPr="005D55AF" w:rsidRDefault="00241E4A" w:rsidP="006674B0">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imovine, prava, obaveza ili dugovanja koja su prenesena kupcu; ili</w:t>
      </w:r>
    </w:p>
    <w:p w14:paraId="498E5C2C" w14:textId="0D6F75CB" w:rsidR="00241E4A" w:rsidRPr="005D55AF" w:rsidRDefault="00241E4A" w:rsidP="006674B0">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instrumenata svojine.</w:t>
      </w:r>
    </w:p>
    <w:p w14:paraId="5FC74AE1" w14:textId="0D3EE16F" w:rsidR="003F2754" w:rsidRPr="005D55AF" w:rsidRDefault="006674B0" w:rsidP="003F2754">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CCP</w:t>
      </w:r>
      <w:r w:rsidR="00241E4A" w:rsidRPr="005D55AF">
        <w:rPr>
          <w:rFonts w:ascii="Arial" w:eastAsia="Times New Roman" w:hAnsi="Arial" w:cs="Arial"/>
          <w:kern w:val="0"/>
          <w:lang w:val="sr-Latn-ME" w:eastAsia="sr-Latn-ME"/>
          <w14:ligatures w14:val="none"/>
        </w:rPr>
        <w:t xml:space="preserve"> u sanaciji i prvobitni vlasnici</w:t>
      </w:r>
      <w:r w:rsidRPr="005D55AF">
        <w:rPr>
          <w:rFonts w:ascii="Arial" w:eastAsia="Times New Roman" w:hAnsi="Arial" w:cs="Arial"/>
          <w:kern w:val="0"/>
          <w:lang w:val="sr-Latn-ME" w:eastAsia="sr-Latn-ME"/>
          <w14:ligatures w14:val="none"/>
        </w:rPr>
        <w:t xml:space="preserve"> u skladu sa stavom </w:t>
      </w:r>
      <w:r w:rsidR="00C5009B" w:rsidRPr="005D55AF">
        <w:rPr>
          <w:rFonts w:ascii="Arial" w:eastAsia="Times New Roman" w:hAnsi="Arial" w:cs="Arial"/>
          <w:kern w:val="0"/>
          <w:lang w:val="sr-Latn-ME" w:eastAsia="sr-Latn-ME"/>
          <w14:ligatures w14:val="none"/>
        </w:rPr>
        <w:t>9</w:t>
      </w:r>
      <w:r w:rsidRPr="005D55AF">
        <w:rPr>
          <w:rFonts w:ascii="Arial" w:eastAsia="Times New Roman" w:hAnsi="Arial" w:cs="Arial"/>
          <w:kern w:val="0"/>
          <w:lang w:val="sr-Latn-ME" w:eastAsia="sr-Latn-ME"/>
          <w14:ligatures w14:val="none"/>
        </w:rPr>
        <w:t xml:space="preserve"> ovog člana </w:t>
      </w:r>
      <w:r w:rsidR="00241E4A" w:rsidRPr="005D55AF">
        <w:rPr>
          <w:rFonts w:ascii="Arial" w:eastAsia="Times New Roman" w:hAnsi="Arial" w:cs="Arial"/>
          <w:kern w:val="0"/>
          <w:lang w:val="sr-Latn-ME" w:eastAsia="sr-Latn-ME"/>
          <w14:ligatures w14:val="none"/>
        </w:rPr>
        <w:t xml:space="preserve"> dužni su da preuzmu nazad svu takvu imovinu, prava, obaveze ili dugovanja, odnosno instrumente svojine.</w:t>
      </w:r>
    </w:p>
    <w:p w14:paraId="0A476488" w14:textId="77777777" w:rsidR="00C5009B" w:rsidRPr="005D55AF" w:rsidRDefault="00241E4A" w:rsidP="00C5009B">
      <w:pPr>
        <w:spacing w:after="0" w:line="240" w:lineRule="auto"/>
        <w:ind w:firstLine="360"/>
        <w:jc w:val="both"/>
        <w:rPr>
          <w:rFonts w:ascii="Arial" w:eastAsia="Times New Roman" w:hAnsi="Arial" w:cs="Arial"/>
          <w:kern w:val="0"/>
          <w:lang w:val="sr-Latn-ME" w:eastAsia="sr-Latn-ME"/>
          <w14:ligatures w14:val="none"/>
        </w:rPr>
      </w:pPr>
      <w:proofErr w:type="spellStart"/>
      <w:r w:rsidRPr="005D55AF">
        <w:rPr>
          <w:rFonts w:ascii="Arial" w:eastAsia="Times New Roman" w:hAnsi="Arial" w:cs="Arial"/>
          <w:kern w:val="0"/>
          <w:lang w:val="sr-Latn-ME" w:eastAsia="sr-Latn-ME"/>
          <w14:ligatures w14:val="none"/>
        </w:rPr>
        <w:t>Prenos</w:t>
      </w:r>
      <w:proofErr w:type="spellEnd"/>
      <w:r w:rsidRPr="005D55AF">
        <w:rPr>
          <w:rFonts w:ascii="Arial" w:eastAsia="Times New Roman" w:hAnsi="Arial" w:cs="Arial"/>
          <w:kern w:val="0"/>
          <w:lang w:val="sr-Latn-ME" w:eastAsia="sr-Latn-ME"/>
          <w14:ligatures w14:val="none"/>
        </w:rPr>
        <w:t xml:space="preserve"> iz stava 1 ovog člana sprovodi se bez obzira na to da li je kupac ovlašćen da pruža usluge i obavlja aktivnosti koje proističu iz sticanja.</w:t>
      </w:r>
    </w:p>
    <w:p w14:paraId="77817AED" w14:textId="77777777" w:rsidR="00C5009B" w:rsidRPr="005D55AF" w:rsidRDefault="00241E4A" w:rsidP="00C5009B">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Ako kupac nije ovlašćen da pruža takve usluge ili aktivnosti, Komisija</w:t>
      </w:r>
      <w:r w:rsidR="00C5009B" w:rsidRPr="005D55AF">
        <w:rPr>
          <w:rFonts w:ascii="Arial" w:eastAsia="Times New Roman" w:hAnsi="Arial" w:cs="Arial"/>
          <w:kern w:val="0"/>
          <w:lang w:val="sr-Latn-ME" w:eastAsia="sr-Latn-ME"/>
          <w14:ligatures w14:val="none"/>
        </w:rPr>
        <w:t xml:space="preserve"> </w:t>
      </w:r>
      <w:r w:rsidRPr="005D55AF">
        <w:rPr>
          <w:rFonts w:ascii="Arial" w:eastAsia="Times New Roman" w:hAnsi="Arial" w:cs="Arial"/>
          <w:kern w:val="0"/>
          <w:lang w:val="sr-Latn-ME" w:eastAsia="sr-Latn-ME"/>
          <w14:ligatures w14:val="none"/>
        </w:rPr>
        <w:t>sprovodi odgovarajuću procjenu pouzdanosti i stručne osposobljenosti kupca i obezbjeđuje da kupac:</w:t>
      </w:r>
    </w:p>
    <w:p w14:paraId="4224C26A" w14:textId="7D97544B" w:rsidR="00C5009B" w:rsidRPr="005D55AF" w:rsidRDefault="00241E4A" w:rsidP="00C5009B">
      <w:pPr>
        <w:pStyle w:val="ListParagraph"/>
        <w:numPr>
          <w:ilvl w:val="0"/>
          <w:numId w:val="147"/>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ima profesionalne i tehničke kapacitete da obavlja funkcije prenesene </w:t>
      </w:r>
      <w:r w:rsidR="00C5009B"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i</w:t>
      </w:r>
    </w:p>
    <w:p w14:paraId="02DCEDD7" w14:textId="34E1ECB5" w:rsidR="00C5009B" w:rsidRPr="005D55AF" w:rsidRDefault="00241E4A" w:rsidP="00C5009B">
      <w:pPr>
        <w:pStyle w:val="ListParagraph"/>
        <w:numPr>
          <w:ilvl w:val="0"/>
          <w:numId w:val="147"/>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podnese zahtjev za dobijanje dozvole što je prije moguće, a najkasnije u roku od jednog mjeseca od primjene instrumenta prodaje poslovanja.</w:t>
      </w:r>
    </w:p>
    <w:p w14:paraId="5553C2BE" w14:textId="77777777" w:rsidR="00FB3461" w:rsidRPr="005D55AF" w:rsidRDefault="00C5009B" w:rsidP="00FB346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w:t>
      </w:r>
      <w:r w:rsidR="00241E4A" w:rsidRPr="005D55AF">
        <w:rPr>
          <w:rFonts w:ascii="Arial" w:eastAsia="Times New Roman" w:hAnsi="Arial" w:cs="Arial"/>
          <w:kern w:val="0"/>
          <w:lang w:val="sr-Latn-ME" w:eastAsia="sr-Latn-ME"/>
          <w14:ligatures w14:val="none"/>
        </w:rPr>
        <w:t xml:space="preserve"> obezbjeđuje da se zahtjev</w:t>
      </w:r>
      <w:r w:rsidRPr="005D55AF">
        <w:rPr>
          <w:rFonts w:ascii="Arial" w:eastAsia="Times New Roman" w:hAnsi="Arial" w:cs="Arial"/>
          <w:kern w:val="0"/>
          <w:lang w:val="sr-Latn-ME" w:eastAsia="sr-Latn-ME"/>
          <w14:ligatures w14:val="none"/>
        </w:rPr>
        <w:t xml:space="preserve"> iz tačke 2 stav 12 ovog člana</w:t>
      </w:r>
      <w:r w:rsidR="00241E4A" w:rsidRPr="005D55AF">
        <w:rPr>
          <w:rFonts w:ascii="Arial" w:eastAsia="Times New Roman" w:hAnsi="Arial" w:cs="Arial"/>
          <w:kern w:val="0"/>
          <w:lang w:val="sr-Latn-ME" w:eastAsia="sr-Latn-ME"/>
          <w14:ligatures w14:val="none"/>
        </w:rPr>
        <w:t xml:space="preserve"> rješava po ubrzanom postupku.</w:t>
      </w:r>
    </w:p>
    <w:p w14:paraId="1914F54E" w14:textId="77777777" w:rsidR="00FB3461" w:rsidRPr="005D55AF" w:rsidRDefault="00FB3461" w:rsidP="00FB346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Ako</w:t>
      </w:r>
      <w:r w:rsidR="00241E4A" w:rsidRPr="005D55AF">
        <w:rPr>
          <w:rFonts w:ascii="Arial" w:eastAsia="Times New Roman" w:hAnsi="Arial" w:cs="Arial"/>
          <w:kern w:val="0"/>
          <w:lang w:val="sr-Latn-ME" w:eastAsia="sr-Latn-ME"/>
          <w14:ligatures w14:val="none"/>
        </w:rPr>
        <w:t xml:space="preserve"> </w:t>
      </w:r>
      <w:proofErr w:type="spellStart"/>
      <w:r w:rsidR="00241E4A" w:rsidRPr="005D55AF">
        <w:rPr>
          <w:rFonts w:ascii="Arial" w:eastAsia="Times New Roman" w:hAnsi="Arial" w:cs="Arial"/>
          <w:kern w:val="0"/>
          <w:lang w:val="sr-Latn-ME" w:eastAsia="sr-Latn-ME"/>
          <w14:ligatures w14:val="none"/>
        </w:rPr>
        <w:t>prenos</w:t>
      </w:r>
      <w:proofErr w:type="spellEnd"/>
      <w:r w:rsidR="00241E4A" w:rsidRPr="005D55AF">
        <w:rPr>
          <w:rFonts w:ascii="Arial" w:eastAsia="Times New Roman" w:hAnsi="Arial" w:cs="Arial"/>
          <w:kern w:val="0"/>
          <w:lang w:val="sr-Latn-ME" w:eastAsia="sr-Latn-ME"/>
          <w14:ligatures w14:val="none"/>
        </w:rPr>
        <w:t xml:space="preserve"> </w:t>
      </w:r>
      <w:r w:rsidR="000E6335" w:rsidRPr="005D55AF">
        <w:rPr>
          <w:rFonts w:ascii="Arial" w:eastAsia="Times New Roman" w:hAnsi="Arial" w:cs="Arial"/>
          <w:kern w:val="0"/>
          <w:lang w:val="sr-Latn-ME" w:eastAsia="sr-Latn-ME"/>
          <w14:ligatures w14:val="none"/>
        </w:rPr>
        <w:t>vlasničkih instrumenata</w:t>
      </w:r>
      <w:r w:rsidR="00241E4A" w:rsidRPr="005D55AF">
        <w:rPr>
          <w:rFonts w:ascii="Arial" w:eastAsia="Times New Roman" w:hAnsi="Arial" w:cs="Arial"/>
          <w:kern w:val="0"/>
          <w:lang w:val="sr-Latn-ME" w:eastAsia="sr-Latn-ME"/>
          <w14:ligatures w14:val="none"/>
        </w:rPr>
        <w:t xml:space="preserve"> iz stava 1 ovog člana dovede do sticanja ili povećanja kvalifikovanog učešća </w:t>
      </w:r>
      <w:r w:rsidRPr="005D55AF">
        <w:rPr>
          <w:rFonts w:ascii="Arial" w:eastAsia="Times New Roman" w:hAnsi="Arial" w:cs="Arial"/>
          <w:kern w:val="0"/>
          <w:lang w:val="sr-Latn-ME" w:eastAsia="sr-Latn-ME"/>
          <w14:ligatures w14:val="none"/>
        </w:rPr>
        <w:t>iz zakona kojim se uređuje tržište kapitala</w:t>
      </w:r>
      <w:r w:rsidR="00241E4A" w:rsidRPr="005D55AF">
        <w:rPr>
          <w:rFonts w:ascii="Arial" w:eastAsia="Times New Roman" w:hAnsi="Arial" w:cs="Arial"/>
          <w:kern w:val="0"/>
          <w:lang w:val="sr-Latn-ME" w:eastAsia="sr-Latn-ME"/>
          <w14:ligatures w14:val="none"/>
        </w:rPr>
        <w:t xml:space="preserve">, </w:t>
      </w:r>
      <w:r w:rsidRPr="005D55AF">
        <w:rPr>
          <w:rFonts w:ascii="Arial" w:eastAsia="Times New Roman" w:hAnsi="Arial" w:cs="Arial"/>
          <w:kern w:val="0"/>
          <w:lang w:val="sr-Latn-ME" w:eastAsia="sr-Latn-ME"/>
          <w14:ligatures w14:val="none"/>
        </w:rPr>
        <w:t>Komisija je</w:t>
      </w:r>
      <w:r w:rsidR="00241E4A" w:rsidRPr="005D55AF">
        <w:rPr>
          <w:rFonts w:ascii="Arial" w:eastAsia="Times New Roman" w:hAnsi="Arial" w:cs="Arial"/>
          <w:kern w:val="0"/>
          <w:lang w:val="sr-Latn-ME" w:eastAsia="sr-Latn-ME"/>
          <w14:ligatures w14:val="none"/>
        </w:rPr>
        <w:t xml:space="preserve"> </w:t>
      </w:r>
      <w:r w:rsidRPr="005D55AF">
        <w:rPr>
          <w:rFonts w:ascii="Arial" w:eastAsia="Times New Roman" w:hAnsi="Arial" w:cs="Arial"/>
          <w:kern w:val="0"/>
          <w:lang w:val="sr-Latn-ME" w:eastAsia="sr-Latn-ME"/>
          <w14:ligatures w14:val="none"/>
        </w:rPr>
        <w:t xml:space="preserve">dužna da </w:t>
      </w:r>
      <w:r w:rsidR="00241E4A" w:rsidRPr="005D55AF">
        <w:rPr>
          <w:rFonts w:ascii="Arial" w:eastAsia="Times New Roman" w:hAnsi="Arial" w:cs="Arial"/>
          <w:kern w:val="0"/>
          <w:lang w:val="sr-Latn-ME" w:eastAsia="sr-Latn-ME"/>
          <w14:ligatures w14:val="none"/>
        </w:rPr>
        <w:t>sprove</w:t>
      </w:r>
      <w:r w:rsidRPr="005D55AF">
        <w:rPr>
          <w:rFonts w:ascii="Arial" w:eastAsia="Times New Roman" w:hAnsi="Arial" w:cs="Arial"/>
          <w:kern w:val="0"/>
          <w:lang w:val="sr-Latn-ME" w:eastAsia="sr-Latn-ME"/>
          <w14:ligatures w14:val="none"/>
        </w:rPr>
        <w:t>de</w:t>
      </w:r>
      <w:r w:rsidR="00241E4A" w:rsidRPr="005D55AF">
        <w:rPr>
          <w:rFonts w:ascii="Arial" w:eastAsia="Times New Roman" w:hAnsi="Arial" w:cs="Arial"/>
          <w:kern w:val="0"/>
          <w:lang w:val="sr-Latn-ME" w:eastAsia="sr-Latn-ME"/>
          <w14:ligatures w14:val="none"/>
        </w:rPr>
        <w:t xml:space="preserve"> procjenu u roku koji ne smije odložiti primjenu instrumenta prodaje poslovanja, niti spriječiti postizanje ciljeva sanacije.</w:t>
      </w:r>
    </w:p>
    <w:p w14:paraId="6116DFBF" w14:textId="77777777" w:rsidR="00FB3461" w:rsidRPr="005D55AF" w:rsidRDefault="00241E4A" w:rsidP="00FB346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Ako </w:t>
      </w:r>
      <w:r w:rsidR="00FB3461" w:rsidRPr="005D55AF">
        <w:rPr>
          <w:rFonts w:ascii="Arial" w:eastAsia="Times New Roman" w:hAnsi="Arial" w:cs="Arial"/>
          <w:kern w:val="0"/>
          <w:lang w:val="sr-Latn-ME" w:eastAsia="sr-Latn-ME"/>
          <w14:ligatures w14:val="none"/>
        </w:rPr>
        <w:t xml:space="preserve">Komisija </w:t>
      </w:r>
      <w:r w:rsidRPr="005D55AF">
        <w:rPr>
          <w:rFonts w:ascii="Arial" w:eastAsia="Times New Roman" w:hAnsi="Arial" w:cs="Arial"/>
          <w:kern w:val="0"/>
          <w:lang w:val="sr-Latn-ME" w:eastAsia="sr-Latn-ME"/>
          <w14:ligatures w14:val="none"/>
        </w:rPr>
        <w:t xml:space="preserve">ne završi procjenu iz stava </w:t>
      </w:r>
      <w:r w:rsidR="00FB3461" w:rsidRPr="005D55AF">
        <w:rPr>
          <w:rFonts w:ascii="Arial" w:eastAsia="Times New Roman" w:hAnsi="Arial" w:cs="Arial"/>
          <w:kern w:val="0"/>
          <w:lang w:val="sr-Latn-ME" w:eastAsia="sr-Latn-ME"/>
          <w14:ligatures w14:val="none"/>
        </w:rPr>
        <w:t>14</w:t>
      </w:r>
      <w:r w:rsidRPr="005D55AF">
        <w:rPr>
          <w:rFonts w:ascii="Arial" w:eastAsia="Times New Roman" w:hAnsi="Arial" w:cs="Arial"/>
          <w:kern w:val="0"/>
          <w:lang w:val="sr-Latn-ME" w:eastAsia="sr-Latn-ME"/>
          <w14:ligatures w14:val="none"/>
        </w:rPr>
        <w:t xml:space="preserve"> ovog člana do dana stupanja na snagu </w:t>
      </w:r>
      <w:proofErr w:type="spellStart"/>
      <w:r w:rsidRPr="005D55AF">
        <w:rPr>
          <w:rFonts w:ascii="Arial" w:eastAsia="Times New Roman" w:hAnsi="Arial" w:cs="Arial"/>
          <w:kern w:val="0"/>
          <w:lang w:val="sr-Latn-ME" w:eastAsia="sr-Latn-ME"/>
          <w14:ligatures w14:val="none"/>
        </w:rPr>
        <w:t>prenosa</w:t>
      </w:r>
      <w:proofErr w:type="spellEnd"/>
      <w:r w:rsidRPr="005D55AF">
        <w:rPr>
          <w:rFonts w:ascii="Arial" w:eastAsia="Times New Roman" w:hAnsi="Arial" w:cs="Arial"/>
          <w:kern w:val="0"/>
          <w:lang w:val="sr-Latn-ME" w:eastAsia="sr-Latn-ME"/>
          <w14:ligatures w14:val="none"/>
        </w:rPr>
        <w:t xml:space="preserve"> instrumenata svojine, primjenjuju se sljedeća pravila:</w:t>
      </w:r>
    </w:p>
    <w:p w14:paraId="2A4FA6F2" w14:textId="133B3FD8" w:rsidR="00FB3461" w:rsidRPr="005D55AF" w:rsidRDefault="00241E4A" w:rsidP="000D1D29">
      <w:pPr>
        <w:pStyle w:val="ListParagraph"/>
        <w:numPr>
          <w:ilvl w:val="0"/>
          <w:numId w:val="148"/>
        </w:numPr>
        <w:spacing w:after="0" w:line="240" w:lineRule="auto"/>
        <w:jc w:val="both"/>
        <w:rPr>
          <w:rFonts w:ascii="Arial" w:eastAsia="Times New Roman" w:hAnsi="Arial" w:cs="Arial"/>
          <w:kern w:val="0"/>
          <w:lang w:val="sr-Latn-ME" w:eastAsia="sr-Latn-ME"/>
          <w14:ligatures w14:val="none"/>
        </w:rPr>
      </w:pPr>
      <w:proofErr w:type="spellStart"/>
      <w:r w:rsidRPr="005D55AF">
        <w:rPr>
          <w:rFonts w:ascii="Arial" w:eastAsia="Times New Roman" w:hAnsi="Arial" w:cs="Arial"/>
          <w:kern w:val="0"/>
          <w:lang w:val="sr-Latn-ME" w:eastAsia="sr-Latn-ME"/>
          <w14:ligatures w14:val="none"/>
        </w:rPr>
        <w:t>prenos</w:t>
      </w:r>
      <w:proofErr w:type="spellEnd"/>
      <w:r w:rsidRPr="005D55AF">
        <w:rPr>
          <w:rFonts w:ascii="Arial" w:eastAsia="Times New Roman" w:hAnsi="Arial" w:cs="Arial"/>
          <w:kern w:val="0"/>
          <w:lang w:val="sr-Latn-ME" w:eastAsia="sr-Latn-ME"/>
          <w14:ligatures w14:val="none"/>
        </w:rPr>
        <w:t xml:space="preserve"> instrumenata svojine ima trenutno pravno dejstvo od dana </w:t>
      </w:r>
      <w:proofErr w:type="spellStart"/>
      <w:r w:rsidRPr="005D55AF">
        <w:rPr>
          <w:rFonts w:ascii="Arial" w:eastAsia="Times New Roman" w:hAnsi="Arial" w:cs="Arial"/>
          <w:kern w:val="0"/>
          <w:lang w:val="sr-Latn-ME" w:eastAsia="sr-Latn-ME"/>
          <w14:ligatures w14:val="none"/>
        </w:rPr>
        <w:t>prenosa</w:t>
      </w:r>
      <w:proofErr w:type="spellEnd"/>
      <w:r w:rsidRPr="005D55AF">
        <w:rPr>
          <w:rFonts w:ascii="Arial" w:eastAsia="Times New Roman" w:hAnsi="Arial" w:cs="Arial"/>
          <w:kern w:val="0"/>
          <w:lang w:val="sr-Latn-ME" w:eastAsia="sr-Latn-ME"/>
          <w14:ligatures w14:val="none"/>
        </w:rPr>
        <w:t>;</w:t>
      </w:r>
    </w:p>
    <w:p w14:paraId="5A69E9B4" w14:textId="2580C790" w:rsidR="00FB3461" w:rsidRPr="005D55AF" w:rsidRDefault="00241E4A" w:rsidP="000D1D29">
      <w:pPr>
        <w:pStyle w:val="ListParagraph"/>
        <w:numPr>
          <w:ilvl w:val="0"/>
          <w:numId w:val="14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tokom perioda procjene i svakog perioda </w:t>
      </w:r>
      <w:proofErr w:type="spellStart"/>
      <w:r w:rsidRPr="005D55AF">
        <w:rPr>
          <w:rFonts w:ascii="Arial" w:eastAsia="Times New Roman" w:hAnsi="Arial" w:cs="Arial"/>
          <w:kern w:val="0"/>
          <w:lang w:val="sr-Latn-ME" w:eastAsia="sr-Latn-ME"/>
          <w14:ligatures w14:val="none"/>
        </w:rPr>
        <w:t>deinvestiranja</w:t>
      </w:r>
      <w:proofErr w:type="spellEnd"/>
      <w:r w:rsidRPr="005D55AF">
        <w:rPr>
          <w:rFonts w:ascii="Arial" w:eastAsia="Times New Roman" w:hAnsi="Arial" w:cs="Arial"/>
          <w:kern w:val="0"/>
          <w:lang w:val="sr-Latn-ME" w:eastAsia="sr-Latn-ME"/>
          <w14:ligatures w14:val="none"/>
        </w:rPr>
        <w:t xml:space="preserve">, prava glasa vezana za te instrumente svojine se suspenduju i prenose isključivo na Komisiju, koja nema obavezu da ih koristi i ne odgovara za njihovo korišćenje ili </w:t>
      </w:r>
      <w:proofErr w:type="spellStart"/>
      <w:r w:rsidRPr="005D55AF">
        <w:rPr>
          <w:rFonts w:ascii="Arial" w:eastAsia="Times New Roman" w:hAnsi="Arial" w:cs="Arial"/>
          <w:kern w:val="0"/>
          <w:lang w:val="sr-Latn-ME" w:eastAsia="sr-Latn-ME"/>
          <w14:ligatures w14:val="none"/>
        </w:rPr>
        <w:t>nekorišćenje</w:t>
      </w:r>
      <w:proofErr w:type="spellEnd"/>
      <w:r w:rsidRPr="005D55AF">
        <w:rPr>
          <w:rFonts w:ascii="Arial" w:eastAsia="Times New Roman" w:hAnsi="Arial" w:cs="Arial"/>
          <w:kern w:val="0"/>
          <w:lang w:val="sr-Latn-ME" w:eastAsia="sr-Latn-ME"/>
          <w14:ligatures w14:val="none"/>
        </w:rPr>
        <w:t>, osim u slučaju grube nepažnje ili teškog propusta;</w:t>
      </w:r>
    </w:p>
    <w:p w14:paraId="6143A637" w14:textId="47024354" w:rsidR="00FB3461" w:rsidRPr="005D55AF" w:rsidRDefault="00241E4A" w:rsidP="000D1D29">
      <w:pPr>
        <w:pStyle w:val="ListParagraph"/>
        <w:numPr>
          <w:ilvl w:val="0"/>
          <w:numId w:val="14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tokom perioda procjene i svakog perioda </w:t>
      </w:r>
      <w:proofErr w:type="spellStart"/>
      <w:r w:rsidRPr="005D55AF">
        <w:rPr>
          <w:rFonts w:ascii="Arial" w:eastAsia="Times New Roman" w:hAnsi="Arial" w:cs="Arial"/>
          <w:kern w:val="0"/>
          <w:lang w:val="sr-Latn-ME" w:eastAsia="sr-Latn-ME"/>
          <w14:ligatures w14:val="none"/>
        </w:rPr>
        <w:t>deinvestiranja</w:t>
      </w:r>
      <w:proofErr w:type="spellEnd"/>
      <w:r w:rsidRPr="005D55AF">
        <w:rPr>
          <w:rFonts w:ascii="Arial" w:eastAsia="Times New Roman" w:hAnsi="Arial" w:cs="Arial"/>
          <w:kern w:val="0"/>
          <w:lang w:val="sr-Latn-ME" w:eastAsia="sr-Latn-ME"/>
          <w14:ligatures w14:val="none"/>
        </w:rPr>
        <w:t xml:space="preserve">, ne primjenjuju se kazne iz </w:t>
      </w:r>
      <w:r w:rsidR="00FB3461" w:rsidRPr="005D55AF">
        <w:rPr>
          <w:rFonts w:ascii="Arial" w:eastAsia="Times New Roman" w:hAnsi="Arial" w:cs="Arial"/>
          <w:kern w:val="0"/>
          <w:lang w:val="sr-Latn-ME" w:eastAsia="sr-Latn-ME"/>
          <w14:ligatures w14:val="none"/>
        </w:rPr>
        <w:t>zakona kojim se uređuje tržište kapitala kao ni</w:t>
      </w:r>
      <w:r w:rsidRPr="005D55AF">
        <w:rPr>
          <w:rFonts w:ascii="Arial" w:eastAsia="Times New Roman" w:hAnsi="Arial" w:cs="Arial"/>
          <w:kern w:val="0"/>
          <w:lang w:val="sr-Latn-ME" w:eastAsia="sr-Latn-ME"/>
          <w14:ligatures w14:val="none"/>
        </w:rPr>
        <w:t xml:space="preserve"> mjere zbog kršenja zahtjeva za sticanje ili otuđenje kvalifikovanog učešća iz </w:t>
      </w:r>
      <w:r w:rsidR="00FB3461" w:rsidRPr="005D55AF">
        <w:rPr>
          <w:rFonts w:ascii="Arial" w:eastAsia="Times New Roman" w:hAnsi="Arial" w:cs="Arial"/>
          <w:kern w:val="0"/>
          <w:lang w:val="sr-Latn-ME" w:eastAsia="sr-Latn-ME"/>
          <w14:ligatures w14:val="none"/>
        </w:rPr>
        <w:t>zakona kojim se uređuje tržište kapitala</w:t>
      </w:r>
      <w:r w:rsidRPr="005D55AF">
        <w:rPr>
          <w:rFonts w:ascii="Arial" w:eastAsia="Times New Roman" w:hAnsi="Arial" w:cs="Arial"/>
          <w:kern w:val="0"/>
          <w:lang w:val="sr-Latn-ME" w:eastAsia="sr-Latn-ME"/>
          <w14:ligatures w14:val="none"/>
        </w:rPr>
        <w:t>;</w:t>
      </w:r>
    </w:p>
    <w:p w14:paraId="7AD443A8" w14:textId="022B0064" w:rsidR="000D1D29" w:rsidRPr="005D55AF" w:rsidRDefault="00FB3461" w:rsidP="000D1D29">
      <w:pPr>
        <w:pStyle w:val="ListParagraph"/>
        <w:numPr>
          <w:ilvl w:val="0"/>
          <w:numId w:val="14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w:t>
      </w:r>
      <w:r w:rsidR="00241E4A" w:rsidRPr="005D55AF">
        <w:rPr>
          <w:rFonts w:ascii="Arial" w:eastAsia="Times New Roman" w:hAnsi="Arial" w:cs="Arial"/>
          <w:kern w:val="0"/>
          <w:lang w:val="sr-Latn-ME" w:eastAsia="sr-Latn-ME"/>
          <w14:ligatures w14:val="none"/>
        </w:rPr>
        <w:t xml:space="preserve"> dostavlja </w:t>
      </w:r>
      <w:r w:rsidRPr="005D55AF">
        <w:rPr>
          <w:rFonts w:ascii="Arial" w:eastAsia="Times New Roman" w:hAnsi="Arial" w:cs="Arial"/>
          <w:kern w:val="0"/>
          <w:lang w:val="sr-Latn-ME" w:eastAsia="sr-Latn-ME"/>
          <w14:ligatures w14:val="none"/>
        </w:rPr>
        <w:t>CCP</w:t>
      </w:r>
      <w:r w:rsidR="00241E4A" w:rsidRPr="005D55AF">
        <w:rPr>
          <w:rFonts w:ascii="Arial" w:eastAsia="Times New Roman" w:hAnsi="Arial" w:cs="Arial"/>
          <w:kern w:val="0"/>
          <w:lang w:val="sr-Latn-ME" w:eastAsia="sr-Latn-ME"/>
          <w14:ligatures w14:val="none"/>
        </w:rPr>
        <w:t xml:space="preserve"> u sanaciji i kupcu pisan</w:t>
      </w:r>
      <w:r w:rsidR="000D1D29" w:rsidRPr="005D55AF">
        <w:rPr>
          <w:rFonts w:ascii="Arial" w:eastAsia="Times New Roman" w:hAnsi="Arial" w:cs="Arial"/>
          <w:kern w:val="0"/>
          <w:lang w:val="sr-Latn-ME" w:eastAsia="sr-Latn-ME"/>
          <w14:ligatures w14:val="none"/>
        </w:rPr>
        <w:t>o obavještenje</w:t>
      </w:r>
      <w:r w:rsidR="00241E4A" w:rsidRPr="005D55AF">
        <w:rPr>
          <w:rFonts w:ascii="Arial" w:eastAsia="Times New Roman" w:hAnsi="Arial" w:cs="Arial"/>
          <w:kern w:val="0"/>
          <w:lang w:val="sr-Latn-ME" w:eastAsia="sr-Latn-ME"/>
          <w14:ligatures w14:val="none"/>
        </w:rPr>
        <w:t xml:space="preserve"> o rezultatu procjene;</w:t>
      </w:r>
    </w:p>
    <w:p w14:paraId="44C65619" w14:textId="1F52DB3F" w:rsidR="000D1D29" w:rsidRPr="005D55AF" w:rsidRDefault="00241E4A" w:rsidP="000D1D29">
      <w:pPr>
        <w:pStyle w:val="ListParagraph"/>
        <w:numPr>
          <w:ilvl w:val="0"/>
          <w:numId w:val="14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ako </w:t>
      </w:r>
      <w:r w:rsidR="000D1D29" w:rsidRPr="005D55AF">
        <w:rPr>
          <w:rFonts w:ascii="Arial" w:eastAsia="Times New Roman" w:hAnsi="Arial" w:cs="Arial"/>
          <w:kern w:val="0"/>
          <w:lang w:val="sr-Latn-ME" w:eastAsia="sr-Latn-ME"/>
          <w14:ligatures w14:val="none"/>
        </w:rPr>
        <w:t>Komisija</w:t>
      </w:r>
      <w:r w:rsidRPr="005D55AF">
        <w:rPr>
          <w:rFonts w:ascii="Arial" w:eastAsia="Times New Roman" w:hAnsi="Arial" w:cs="Arial"/>
          <w:kern w:val="0"/>
          <w:lang w:val="sr-Latn-ME" w:eastAsia="sr-Latn-ME"/>
          <w14:ligatures w14:val="none"/>
        </w:rPr>
        <w:t xml:space="preserve"> ne uloži prigovor, prava glasa se smatraju potpuno prenesenim kupcu danom obavještenja iz tačke </w:t>
      </w:r>
      <w:r w:rsidR="000D1D29" w:rsidRPr="005D55AF">
        <w:rPr>
          <w:rFonts w:ascii="Arial" w:eastAsia="Times New Roman" w:hAnsi="Arial" w:cs="Arial"/>
          <w:kern w:val="0"/>
          <w:lang w:val="sr-Latn-ME" w:eastAsia="sr-Latn-ME"/>
          <w14:ligatures w14:val="none"/>
        </w:rPr>
        <w:t>4 ovog stava</w:t>
      </w:r>
      <w:r w:rsidRPr="005D55AF">
        <w:rPr>
          <w:rFonts w:ascii="Arial" w:eastAsia="Times New Roman" w:hAnsi="Arial" w:cs="Arial"/>
          <w:kern w:val="0"/>
          <w:lang w:val="sr-Latn-ME" w:eastAsia="sr-Latn-ME"/>
          <w14:ligatures w14:val="none"/>
        </w:rPr>
        <w:t>;</w:t>
      </w:r>
    </w:p>
    <w:p w14:paraId="17358C4A" w14:textId="77777777" w:rsidR="005A134A" w:rsidRPr="005D55AF" w:rsidRDefault="00241E4A" w:rsidP="005A134A">
      <w:pPr>
        <w:pStyle w:val="ListParagraph"/>
        <w:numPr>
          <w:ilvl w:val="0"/>
          <w:numId w:val="14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ako </w:t>
      </w:r>
      <w:r w:rsidR="000D1D29" w:rsidRPr="005D55AF">
        <w:rPr>
          <w:rFonts w:ascii="Arial" w:eastAsia="Times New Roman" w:hAnsi="Arial" w:cs="Arial"/>
          <w:kern w:val="0"/>
          <w:lang w:val="sr-Latn-ME" w:eastAsia="sr-Latn-ME"/>
          <w14:ligatures w14:val="none"/>
        </w:rPr>
        <w:t>Komisija</w:t>
      </w:r>
      <w:r w:rsidRPr="005D55AF">
        <w:rPr>
          <w:rFonts w:ascii="Arial" w:eastAsia="Times New Roman" w:hAnsi="Arial" w:cs="Arial"/>
          <w:kern w:val="0"/>
          <w:lang w:val="sr-Latn-ME" w:eastAsia="sr-Latn-ME"/>
          <w14:ligatures w14:val="none"/>
        </w:rPr>
        <w:t xml:space="preserve"> uloži prigovor, primjenjuje se tačka </w:t>
      </w:r>
      <w:r w:rsidR="000D1D29" w:rsidRPr="005D55AF">
        <w:rPr>
          <w:rFonts w:ascii="Arial" w:eastAsia="Times New Roman" w:hAnsi="Arial" w:cs="Arial"/>
          <w:kern w:val="0"/>
          <w:lang w:val="sr-Latn-ME" w:eastAsia="sr-Latn-ME"/>
          <w14:ligatures w14:val="none"/>
        </w:rPr>
        <w:t xml:space="preserve">2 ovog stava i </w:t>
      </w:r>
      <w:r w:rsidRPr="005D55AF">
        <w:rPr>
          <w:rFonts w:ascii="Arial" w:eastAsia="Times New Roman" w:hAnsi="Arial" w:cs="Arial"/>
          <w:kern w:val="0"/>
          <w:lang w:val="sr-Latn-ME" w:eastAsia="sr-Latn-ME"/>
          <w14:ligatures w14:val="none"/>
        </w:rPr>
        <w:t xml:space="preserve">može odrediti rok za </w:t>
      </w:r>
      <w:proofErr w:type="spellStart"/>
      <w:r w:rsidRPr="005D55AF">
        <w:rPr>
          <w:rFonts w:ascii="Arial" w:eastAsia="Times New Roman" w:hAnsi="Arial" w:cs="Arial"/>
          <w:kern w:val="0"/>
          <w:lang w:val="sr-Latn-ME" w:eastAsia="sr-Latn-ME"/>
          <w14:ligatures w14:val="none"/>
        </w:rPr>
        <w:t>deinvestiranje</w:t>
      </w:r>
      <w:proofErr w:type="spellEnd"/>
      <w:r w:rsidRPr="005D55AF">
        <w:rPr>
          <w:rFonts w:ascii="Arial" w:eastAsia="Times New Roman" w:hAnsi="Arial" w:cs="Arial"/>
          <w:kern w:val="0"/>
          <w:lang w:val="sr-Latn-ME" w:eastAsia="sr-Latn-ME"/>
          <w14:ligatures w14:val="none"/>
        </w:rPr>
        <w:t xml:space="preserve">, u kojem je kupac dužan da otuđi stečene </w:t>
      </w:r>
      <w:r w:rsidR="000D1D29" w:rsidRPr="005D55AF">
        <w:rPr>
          <w:rFonts w:ascii="Arial" w:eastAsia="Times New Roman" w:hAnsi="Arial" w:cs="Arial"/>
          <w:kern w:val="0"/>
          <w:lang w:val="sr-Latn-ME" w:eastAsia="sr-Latn-ME"/>
          <w14:ligatures w14:val="none"/>
        </w:rPr>
        <w:t>vlasničke instrumente</w:t>
      </w:r>
      <w:r w:rsidRPr="005D55AF">
        <w:rPr>
          <w:rFonts w:ascii="Arial" w:eastAsia="Times New Roman" w:hAnsi="Arial" w:cs="Arial"/>
          <w:kern w:val="0"/>
          <w:lang w:val="sr-Latn-ME" w:eastAsia="sr-Latn-ME"/>
          <w14:ligatures w14:val="none"/>
        </w:rPr>
        <w:t>.</w:t>
      </w:r>
    </w:p>
    <w:p w14:paraId="1FD4328A" w14:textId="77777777" w:rsidR="005A134A" w:rsidRPr="005D55AF" w:rsidRDefault="00241E4A" w:rsidP="005A134A">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 potrebe ostvarivanja prava na pružanje usluga u skladu sa </w:t>
      </w:r>
      <w:r w:rsidR="005A134A" w:rsidRPr="005D55AF">
        <w:rPr>
          <w:rFonts w:ascii="Arial" w:eastAsia="Times New Roman" w:hAnsi="Arial" w:cs="Arial"/>
          <w:kern w:val="0"/>
          <w:lang w:val="sr-Latn-ME" w:eastAsia="sr-Latn-ME"/>
          <w14:ligatures w14:val="none"/>
        </w:rPr>
        <w:t>zakonom kojim se uređuje tržište kapitala</w:t>
      </w:r>
      <w:r w:rsidRPr="005D55AF">
        <w:rPr>
          <w:rFonts w:ascii="Arial" w:eastAsia="Times New Roman" w:hAnsi="Arial" w:cs="Arial"/>
          <w:kern w:val="0"/>
          <w:lang w:val="sr-Latn-ME" w:eastAsia="sr-Latn-ME"/>
          <w14:ligatures w14:val="none"/>
        </w:rPr>
        <w:t xml:space="preserve">, kupac se smatra nastavljačem </w:t>
      </w:r>
      <w:r w:rsidR="005A134A"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u sanaciji, i može nastaviti da ostvaruje sva prava koja je </w:t>
      </w:r>
      <w:r w:rsidR="005A134A"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imala u pogledu prenesene imovine, prava, obaveza ili dugovanja.</w:t>
      </w:r>
    </w:p>
    <w:p w14:paraId="2AF54BE1" w14:textId="77777777" w:rsidR="005A134A" w:rsidRPr="005D55AF" w:rsidRDefault="00241E4A" w:rsidP="005A134A">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Kupcu iz stava 1 ovog člana ne može se uskratiti ostvarivanje prava članstva </w:t>
      </w:r>
      <w:r w:rsidR="005A134A"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niti pristup platnim i </w:t>
      </w:r>
      <w:r w:rsidR="005A134A" w:rsidRPr="005D55AF">
        <w:rPr>
          <w:rFonts w:ascii="Arial" w:eastAsia="Times New Roman" w:hAnsi="Arial" w:cs="Arial"/>
          <w:kern w:val="0"/>
          <w:lang w:val="sr-Latn-ME" w:eastAsia="sr-Latn-ME"/>
          <w14:ligatures w14:val="none"/>
        </w:rPr>
        <w:t>sistemima za saldiranje finansijskih instrumenata</w:t>
      </w:r>
      <w:r w:rsidRPr="005D55AF">
        <w:rPr>
          <w:rFonts w:ascii="Arial" w:eastAsia="Times New Roman" w:hAnsi="Arial" w:cs="Arial"/>
          <w:kern w:val="0"/>
          <w:lang w:val="sr-Latn-ME" w:eastAsia="sr-Latn-ME"/>
          <w14:ligatures w14:val="none"/>
        </w:rPr>
        <w:t xml:space="preserve">, povezanim finansijskim tržišnim infrastrukturama i </w:t>
      </w:r>
      <w:r w:rsidR="005A134A" w:rsidRPr="005D55AF">
        <w:rPr>
          <w:rFonts w:ascii="Arial" w:eastAsia="Times New Roman" w:hAnsi="Arial" w:cs="Arial"/>
          <w:kern w:val="0"/>
          <w:lang w:val="sr-Latn-ME" w:eastAsia="sr-Latn-ME"/>
          <w14:ligatures w14:val="none"/>
        </w:rPr>
        <w:t xml:space="preserve">mjestima </w:t>
      </w:r>
      <w:r w:rsidRPr="005D55AF">
        <w:rPr>
          <w:rFonts w:ascii="Arial" w:eastAsia="Times New Roman" w:hAnsi="Arial" w:cs="Arial"/>
          <w:kern w:val="0"/>
          <w:lang w:val="sr-Latn-ME" w:eastAsia="sr-Latn-ME"/>
          <w14:ligatures w14:val="none"/>
        </w:rPr>
        <w:t>trgov</w:t>
      </w:r>
      <w:r w:rsidR="005A134A" w:rsidRPr="005D55AF">
        <w:rPr>
          <w:rFonts w:ascii="Arial" w:eastAsia="Times New Roman" w:hAnsi="Arial" w:cs="Arial"/>
          <w:kern w:val="0"/>
          <w:lang w:val="sr-Latn-ME" w:eastAsia="sr-Latn-ME"/>
          <w14:ligatures w14:val="none"/>
        </w:rPr>
        <w:t>anja</w:t>
      </w:r>
      <w:r w:rsidRPr="005D55AF">
        <w:rPr>
          <w:rFonts w:ascii="Arial" w:eastAsia="Times New Roman" w:hAnsi="Arial" w:cs="Arial"/>
          <w:kern w:val="0"/>
          <w:lang w:val="sr-Latn-ME" w:eastAsia="sr-Latn-ME"/>
          <w14:ligatures w14:val="none"/>
        </w:rPr>
        <w:t>, pod uslovom da kupac ispunjava kriterijume za takvo članstvo ili učešće.</w:t>
      </w:r>
    </w:p>
    <w:p w14:paraId="7B00F865" w14:textId="77777777" w:rsidR="005A134A" w:rsidRPr="005D55AF" w:rsidRDefault="00241E4A" w:rsidP="005A134A">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Bez obzira na stav</w:t>
      </w:r>
      <w:r w:rsidR="005A134A" w:rsidRPr="005D55AF">
        <w:rPr>
          <w:rFonts w:ascii="Arial" w:eastAsia="Times New Roman" w:hAnsi="Arial" w:cs="Arial"/>
          <w:kern w:val="0"/>
          <w:lang w:val="sr-Latn-ME" w:eastAsia="sr-Latn-ME"/>
          <w14:ligatures w14:val="none"/>
        </w:rPr>
        <w:t xml:space="preserve"> 17 ovog člana</w:t>
      </w:r>
      <w:r w:rsidRPr="005D55AF">
        <w:rPr>
          <w:rFonts w:ascii="Arial" w:eastAsia="Times New Roman" w:hAnsi="Arial" w:cs="Arial"/>
          <w:kern w:val="0"/>
          <w:lang w:val="sr-Latn-ME" w:eastAsia="sr-Latn-ME"/>
          <w14:ligatures w14:val="none"/>
        </w:rPr>
        <w:t>, kupcu se ne može odbiti pristup navedenim sistemima ili infrastrukturnim platformama na osnovu toga što nema kreditni rejting ili što je njegov kreditni rejting niži od potrebnog.</w:t>
      </w:r>
    </w:p>
    <w:p w14:paraId="7EE5ABDF" w14:textId="77777777" w:rsidR="005A134A" w:rsidRPr="005D55AF" w:rsidRDefault="00241E4A" w:rsidP="005A134A">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Ako kupac ne ispunjava kriterijume iz stava</w:t>
      </w:r>
      <w:r w:rsidR="005A134A" w:rsidRPr="005D55AF">
        <w:rPr>
          <w:rFonts w:ascii="Arial" w:eastAsia="Times New Roman" w:hAnsi="Arial" w:cs="Arial"/>
          <w:kern w:val="0"/>
          <w:lang w:val="sr-Latn-ME" w:eastAsia="sr-Latn-ME"/>
          <w14:ligatures w14:val="none"/>
        </w:rPr>
        <w:t xml:space="preserve"> 17 ovog člana</w:t>
      </w:r>
      <w:r w:rsidRPr="005D55AF">
        <w:rPr>
          <w:rFonts w:ascii="Arial" w:eastAsia="Times New Roman" w:hAnsi="Arial" w:cs="Arial"/>
          <w:kern w:val="0"/>
          <w:lang w:val="sr-Latn-ME" w:eastAsia="sr-Latn-ME"/>
          <w14:ligatures w14:val="none"/>
        </w:rPr>
        <w:t xml:space="preserve">, može nastaviti da koristi prava </w:t>
      </w:r>
      <w:r w:rsidR="005A134A"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tokom perioda koji odredi Komisija, a koji ne može biti duži od 12 mjeseci.</w:t>
      </w:r>
    </w:p>
    <w:p w14:paraId="33B85DEB" w14:textId="6EDC69C7" w:rsidR="00241E4A" w:rsidRPr="005D55AF" w:rsidRDefault="00241E4A" w:rsidP="005A134A">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Ako ovim zakonom nije drugačije propisano, akcionari, povjerioci, članovi</w:t>
      </w:r>
      <w:r w:rsidR="005A134A" w:rsidRPr="005D55AF">
        <w:rPr>
          <w:rFonts w:ascii="Arial" w:eastAsia="Times New Roman" w:hAnsi="Arial" w:cs="Arial"/>
          <w:kern w:val="0"/>
          <w:lang w:val="sr-Latn-ME" w:eastAsia="sr-Latn-ME"/>
          <w14:ligatures w14:val="none"/>
        </w:rPr>
        <w:t xml:space="preserve"> sistema poravnanja</w:t>
      </w:r>
      <w:r w:rsidRPr="005D55AF">
        <w:rPr>
          <w:rFonts w:ascii="Arial" w:eastAsia="Times New Roman" w:hAnsi="Arial" w:cs="Arial"/>
          <w:kern w:val="0"/>
          <w:lang w:val="sr-Latn-ME" w:eastAsia="sr-Latn-ME"/>
          <w14:ligatures w14:val="none"/>
        </w:rPr>
        <w:t xml:space="preserve"> i klijenti </w:t>
      </w:r>
      <w:r w:rsidR="005A134A" w:rsidRPr="005D55AF">
        <w:rPr>
          <w:rFonts w:ascii="Arial" w:eastAsia="Times New Roman" w:hAnsi="Arial" w:cs="Arial"/>
          <w:kern w:val="0"/>
          <w:lang w:val="sr-Latn-ME" w:eastAsia="sr-Latn-ME"/>
          <w14:ligatures w14:val="none"/>
        </w:rPr>
        <w:t>CCP</w:t>
      </w:r>
      <w:r w:rsidRPr="005D55AF">
        <w:rPr>
          <w:rFonts w:ascii="Arial" w:eastAsia="Times New Roman" w:hAnsi="Arial" w:cs="Arial"/>
          <w:kern w:val="0"/>
          <w:lang w:val="sr-Latn-ME" w:eastAsia="sr-Latn-ME"/>
          <w14:ligatures w14:val="none"/>
        </w:rPr>
        <w:t xml:space="preserve"> u sanaciji, kao i treća lica čija imovina, prava, obaveze ili dugovanja nijesu preneseni, nemaju nikakva prava nad prenesenom imovinom, pravima, obavezama ili dugovanjima.</w:t>
      </w:r>
    </w:p>
    <w:p w14:paraId="49B7CB2C" w14:textId="77777777" w:rsidR="00B45D54" w:rsidRPr="005D55AF" w:rsidRDefault="00B45D54" w:rsidP="00B65777">
      <w:pPr>
        <w:pStyle w:val="NormalWeb"/>
        <w:spacing w:before="0" w:beforeAutospacing="0" w:after="0" w:afterAutospacing="0"/>
        <w:rPr>
          <w:rStyle w:val="Strong"/>
          <w:rFonts w:ascii="Arial" w:eastAsiaTheme="majorEastAsia" w:hAnsi="Arial" w:cs="Arial"/>
          <w:b w:val="0"/>
          <w:bCs w:val="0"/>
          <w:sz w:val="22"/>
          <w:szCs w:val="22"/>
        </w:rPr>
      </w:pPr>
    </w:p>
    <w:p w14:paraId="5C33C4A4" w14:textId="32E0D0DE" w:rsidR="00B65777" w:rsidRPr="005D55AF" w:rsidRDefault="00B65777" w:rsidP="00B65777">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Instrument prodaje poslovanja, proceduralni zahtjevi</w:t>
      </w:r>
    </w:p>
    <w:p w14:paraId="708CF5E3" w14:textId="22F0CDB2" w:rsidR="00B65777" w:rsidRPr="005D55AF" w:rsidRDefault="00B65777" w:rsidP="00B65777">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Član 46</w:t>
      </w:r>
    </w:p>
    <w:p w14:paraId="4988738A" w14:textId="77777777" w:rsidR="00B65777" w:rsidRPr="005D55AF" w:rsidRDefault="00B65777" w:rsidP="00B65777">
      <w:pPr>
        <w:spacing w:after="0" w:line="240" w:lineRule="auto"/>
        <w:ind w:firstLine="720"/>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Kada primjenjuje instrument prodaje poslovanja u odnosu na CCP, Komisija dužna je da oglašava dostupnost, odnosno da preduzme odgovarajuće aktivnosti radi tržišnog plasiranja imovine, prava, obaveza, dugovanja ili instrumenata svojine koji su namijenjeni </w:t>
      </w:r>
      <w:proofErr w:type="spellStart"/>
      <w:r w:rsidRPr="005D55AF">
        <w:rPr>
          <w:rFonts w:ascii="Arial" w:eastAsia="Times New Roman" w:hAnsi="Arial" w:cs="Arial"/>
          <w:kern w:val="0"/>
          <w:lang w:val="sr-Latn-ME" w:eastAsia="sr-Latn-ME"/>
          <w14:ligatures w14:val="none"/>
        </w:rPr>
        <w:t>prenosu</w:t>
      </w:r>
      <w:proofErr w:type="spellEnd"/>
      <w:r w:rsidRPr="005D55AF">
        <w:rPr>
          <w:rFonts w:ascii="Arial" w:eastAsia="Times New Roman" w:hAnsi="Arial" w:cs="Arial"/>
          <w:kern w:val="0"/>
          <w:lang w:val="sr-Latn-ME" w:eastAsia="sr-Latn-ME"/>
          <w14:ligatures w14:val="none"/>
        </w:rPr>
        <w:t>.</w:t>
      </w:r>
    </w:p>
    <w:p w14:paraId="543B3157" w14:textId="77777777" w:rsidR="00B65777" w:rsidRPr="005D55AF" w:rsidRDefault="00B65777" w:rsidP="00B65777">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 može vršiti tržišni plasman pojedinačno ili po odvojenim skupovima prava, imovine, obaveza i dugovanja.</w:t>
      </w:r>
    </w:p>
    <w:p w14:paraId="393F4B57" w14:textId="77777777" w:rsidR="00B65777" w:rsidRPr="005D55AF" w:rsidRDefault="00B65777" w:rsidP="00B65777">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Ne dovodeći u pitanje primjenu okvira državne pomoći Evropske unije, kada je primjenjiv, tržišni plasman iz stava 1 ovog člana sprovodi se u skladu sa sljedećim kriterijumima:</w:t>
      </w:r>
    </w:p>
    <w:p w14:paraId="32B560AF" w14:textId="77777777" w:rsidR="00B65777" w:rsidRPr="005D55AF" w:rsidRDefault="00B65777" w:rsidP="00B65777">
      <w:pPr>
        <w:pStyle w:val="ListParagraph"/>
        <w:numPr>
          <w:ilvl w:val="0"/>
          <w:numId w:val="14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plasman mora biti što je moguće transparentniji, bez materijalnog pogrešnog predstavljanja imovine, prava, obaveza, dugovanja ili instrumenata svojine CCP, uzimajući u obzir okolnosti i naročito potrebu očuvanja finansijske stabilnosti;</w:t>
      </w:r>
    </w:p>
    <w:p w14:paraId="10FB917D" w14:textId="77777777" w:rsidR="00B65777" w:rsidRPr="005D55AF" w:rsidRDefault="00B65777" w:rsidP="00B65777">
      <w:pPr>
        <w:pStyle w:val="ListParagraph"/>
        <w:numPr>
          <w:ilvl w:val="0"/>
          <w:numId w:val="14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plasman ne smije neprimjereno favorizovati niti diskriminisati potencijalne kupce;</w:t>
      </w:r>
    </w:p>
    <w:p w14:paraId="24E87C4F" w14:textId="77777777" w:rsidR="00B65777" w:rsidRPr="005D55AF" w:rsidRDefault="00B65777" w:rsidP="00B65777">
      <w:pPr>
        <w:pStyle w:val="ListParagraph"/>
        <w:numPr>
          <w:ilvl w:val="0"/>
          <w:numId w:val="14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plasman mora biti oslobođen sukoba interesa;</w:t>
      </w:r>
    </w:p>
    <w:p w14:paraId="786B60DF" w14:textId="77777777" w:rsidR="00B65777" w:rsidRPr="005D55AF" w:rsidRDefault="00B65777" w:rsidP="00B65777">
      <w:pPr>
        <w:pStyle w:val="ListParagraph"/>
        <w:numPr>
          <w:ilvl w:val="0"/>
          <w:numId w:val="14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plasman mora uzeti u obzir potrebu za brzom primjenom sanacionih mjera;</w:t>
      </w:r>
    </w:p>
    <w:p w14:paraId="5E7898C1" w14:textId="4A7045AB" w:rsidR="00B65777" w:rsidRPr="005D55AF" w:rsidRDefault="00B65777" w:rsidP="00B65777">
      <w:pPr>
        <w:pStyle w:val="ListParagraph"/>
        <w:numPr>
          <w:ilvl w:val="0"/>
          <w:numId w:val="14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plasman mora težiti </w:t>
      </w:r>
      <w:proofErr w:type="spellStart"/>
      <w:r w:rsidRPr="005D55AF">
        <w:rPr>
          <w:rFonts w:ascii="Arial" w:eastAsia="Times New Roman" w:hAnsi="Arial" w:cs="Arial"/>
          <w:kern w:val="0"/>
          <w:lang w:val="sr-Latn-ME" w:eastAsia="sr-Latn-ME"/>
          <w14:ligatures w14:val="none"/>
        </w:rPr>
        <w:t>maksimiziranju</w:t>
      </w:r>
      <w:proofErr w:type="spellEnd"/>
      <w:r w:rsidRPr="005D55AF">
        <w:rPr>
          <w:rFonts w:ascii="Arial" w:eastAsia="Times New Roman" w:hAnsi="Arial" w:cs="Arial"/>
          <w:kern w:val="0"/>
          <w:lang w:val="sr-Latn-ME" w:eastAsia="sr-Latn-ME"/>
          <w14:ligatures w14:val="none"/>
        </w:rPr>
        <w:t xml:space="preserve"> prodajne cijene, u najvećoj mogućoj mjeri, za instrumente svojine, imovinu, prava, obaveze ili dugovanja koji su predmet </w:t>
      </w:r>
      <w:proofErr w:type="spellStart"/>
      <w:r w:rsidRPr="005D55AF">
        <w:rPr>
          <w:rFonts w:ascii="Arial" w:eastAsia="Times New Roman" w:hAnsi="Arial" w:cs="Arial"/>
          <w:kern w:val="0"/>
          <w:lang w:val="sr-Latn-ME" w:eastAsia="sr-Latn-ME"/>
          <w14:ligatures w14:val="none"/>
        </w:rPr>
        <w:t>prenosa</w:t>
      </w:r>
      <w:proofErr w:type="spellEnd"/>
      <w:r w:rsidRPr="005D55AF">
        <w:rPr>
          <w:rFonts w:ascii="Arial" w:eastAsia="Times New Roman" w:hAnsi="Arial" w:cs="Arial"/>
          <w:kern w:val="0"/>
          <w:lang w:val="sr-Latn-ME" w:eastAsia="sr-Latn-ME"/>
          <w14:ligatures w14:val="none"/>
        </w:rPr>
        <w:t>.</w:t>
      </w:r>
    </w:p>
    <w:p w14:paraId="6B98F70E" w14:textId="77777777" w:rsidR="00B65777" w:rsidRPr="005D55AF" w:rsidRDefault="00B65777" w:rsidP="00CD6A9D">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Ispunjenje kriterijuma iz stava 2 ovog člana ne </w:t>
      </w:r>
      <w:proofErr w:type="spellStart"/>
      <w:r w:rsidRPr="005D55AF">
        <w:rPr>
          <w:rFonts w:ascii="Arial" w:eastAsia="Times New Roman" w:hAnsi="Arial" w:cs="Arial"/>
          <w:kern w:val="0"/>
          <w:lang w:val="sr-Latn-ME" w:eastAsia="sr-Latn-ME"/>
          <w14:ligatures w14:val="none"/>
        </w:rPr>
        <w:t>sprečava</w:t>
      </w:r>
      <w:proofErr w:type="spellEnd"/>
      <w:r w:rsidRPr="005D55AF">
        <w:rPr>
          <w:rFonts w:ascii="Arial" w:eastAsia="Times New Roman" w:hAnsi="Arial" w:cs="Arial"/>
          <w:kern w:val="0"/>
          <w:lang w:val="sr-Latn-ME" w:eastAsia="sr-Latn-ME"/>
          <w14:ligatures w14:val="none"/>
        </w:rPr>
        <w:t xml:space="preserve"> Komisiju da se posebno obrati pojedinim potencijalnim kupcima.</w:t>
      </w:r>
    </w:p>
    <w:p w14:paraId="255622DD" w14:textId="66E8BDDB" w:rsidR="00241E4A" w:rsidRPr="005D55AF" w:rsidRDefault="00B65777" w:rsidP="003F64CF">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Izuzetno od odredbi st. 1 do 4 ovog člana, Komisija može primijeniti instrument prodaje poslovanja bez obaveze sprovođenja tržišnog plasmana, odnosno može sprovesti tržišni plasman u mjeri u kojoj to smatra potrebnim, ukoliko utvrdi da bi ispunjavanje navedene obaveze ili kriterijuma moglo dovesti do narušavanja jednog ili više ciljeva sanacije, uključujući stvaranje značajne prijetnje finansijskoj stabilnosti.</w:t>
      </w:r>
    </w:p>
    <w:p w14:paraId="02460542" w14:textId="77777777" w:rsidR="00CA5352" w:rsidRPr="005D55AF" w:rsidRDefault="00CA5352" w:rsidP="003F64CF">
      <w:pPr>
        <w:pStyle w:val="NormalWeb"/>
        <w:spacing w:before="0" w:beforeAutospacing="0" w:after="0" w:afterAutospacing="0"/>
        <w:rPr>
          <w:rStyle w:val="Strong"/>
          <w:rFonts w:ascii="Arial" w:eastAsiaTheme="majorEastAsia" w:hAnsi="Arial" w:cs="Arial"/>
          <w:sz w:val="22"/>
          <w:szCs w:val="22"/>
          <w:highlight w:val="yellow"/>
        </w:rPr>
      </w:pPr>
    </w:p>
    <w:p w14:paraId="26CB765D" w14:textId="33099D0F" w:rsidR="00654FCD" w:rsidRPr="005D55AF" w:rsidRDefault="00654FCD" w:rsidP="003F64CF">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 xml:space="preserve">Instrument </w:t>
      </w:r>
      <w:proofErr w:type="spellStart"/>
      <w:r w:rsidRPr="005D55AF">
        <w:rPr>
          <w:rStyle w:val="Strong"/>
          <w:rFonts w:ascii="Arial" w:eastAsiaTheme="majorEastAsia" w:hAnsi="Arial" w:cs="Arial"/>
          <w:sz w:val="22"/>
          <w:szCs w:val="22"/>
        </w:rPr>
        <w:t>pr</w:t>
      </w:r>
      <w:r w:rsidR="001A0546" w:rsidRPr="005D55AF">
        <w:rPr>
          <w:rStyle w:val="Strong"/>
          <w:rFonts w:ascii="Arial" w:eastAsiaTheme="majorEastAsia" w:hAnsi="Arial" w:cs="Arial"/>
          <w:sz w:val="22"/>
          <w:szCs w:val="22"/>
        </w:rPr>
        <w:t>e</w:t>
      </w:r>
      <w:r w:rsidRPr="005D55AF">
        <w:rPr>
          <w:rStyle w:val="Strong"/>
          <w:rFonts w:ascii="Arial" w:eastAsiaTheme="majorEastAsia" w:hAnsi="Arial" w:cs="Arial"/>
          <w:sz w:val="22"/>
          <w:szCs w:val="22"/>
        </w:rPr>
        <w:t>lazn</w:t>
      </w:r>
      <w:r w:rsidR="003F64CF" w:rsidRPr="005D55AF">
        <w:rPr>
          <w:rStyle w:val="Strong"/>
          <w:rFonts w:ascii="Arial" w:eastAsiaTheme="majorEastAsia" w:hAnsi="Arial" w:cs="Arial"/>
          <w:sz w:val="22"/>
          <w:szCs w:val="22"/>
        </w:rPr>
        <w:t>i</w:t>
      </w:r>
      <w:proofErr w:type="spellEnd"/>
      <w:r w:rsidRPr="005D55AF">
        <w:rPr>
          <w:rStyle w:val="Strong"/>
          <w:rFonts w:ascii="Arial" w:eastAsiaTheme="majorEastAsia" w:hAnsi="Arial" w:cs="Arial"/>
          <w:sz w:val="22"/>
          <w:szCs w:val="22"/>
        </w:rPr>
        <w:t xml:space="preserve"> </w:t>
      </w:r>
      <w:r w:rsidR="00270185" w:rsidRPr="005D55AF">
        <w:rPr>
          <w:rStyle w:val="Strong"/>
          <w:rFonts w:ascii="Arial" w:eastAsiaTheme="majorEastAsia" w:hAnsi="Arial" w:cs="Arial"/>
          <w:sz w:val="22"/>
          <w:szCs w:val="22"/>
        </w:rPr>
        <w:t>CCP</w:t>
      </w:r>
    </w:p>
    <w:p w14:paraId="02F1F59C" w14:textId="7EB6215F" w:rsidR="00CA5352" w:rsidRPr="005D55AF" w:rsidRDefault="00CA5352" w:rsidP="003F64CF">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Član 47</w:t>
      </w:r>
    </w:p>
    <w:p w14:paraId="0E2DD2A5" w14:textId="77777777" w:rsidR="003F64CF" w:rsidRPr="005D55AF" w:rsidRDefault="003F64CF" w:rsidP="003F64CF">
      <w:pPr>
        <w:pStyle w:val="NormalWeb"/>
        <w:spacing w:before="0" w:beforeAutospacing="0" w:after="0" w:afterAutospacing="0"/>
        <w:ind w:firstLine="360"/>
        <w:rPr>
          <w:rFonts w:ascii="Arial" w:hAnsi="Arial" w:cs="Arial"/>
          <w:sz w:val="22"/>
          <w:szCs w:val="22"/>
        </w:rPr>
      </w:pPr>
      <w:r w:rsidRPr="005D55AF">
        <w:rPr>
          <w:rFonts w:ascii="Arial" w:hAnsi="Arial" w:cs="Arial"/>
          <w:sz w:val="22"/>
          <w:szCs w:val="22"/>
        </w:rPr>
        <w:t xml:space="preserve">Komisija može prenijeti na </w:t>
      </w:r>
      <w:proofErr w:type="spellStart"/>
      <w:r w:rsidRPr="005D55AF">
        <w:rPr>
          <w:rFonts w:ascii="Arial" w:hAnsi="Arial" w:cs="Arial"/>
          <w:sz w:val="22"/>
          <w:szCs w:val="22"/>
        </w:rPr>
        <w:t>prelazni</w:t>
      </w:r>
      <w:proofErr w:type="spellEnd"/>
      <w:r w:rsidRPr="005D55AF">
        <w:rPr>
          <w:rFonts w:ascii="Arial" w:hAnsi="Arial" w:cs="Arial"/>
          <w:sz w:val="22"/>
          <w:szCs w:val="22"/>
        </w:rPr>
        <w:t xml:space="preserve"> CCP sljedeće:</w:t>
      </w:r>
    </w:p>
    <w:p w14:paraId="36CE78CE" w14:textId="77777777" w:rsidR="003F64CF" w:rsidRPr="005D55AF" w:rsidRDefault="003F64CF" w:rsidP="003F64CF">
      <w:pPr>
        <w:pStyle w:val="NormalWeb"/>
        <w:numPr>
          <w:ilvl w:val="0"/>
          <w:numId w:val="152"/>
        </w:numPr>
        <w:spacing w:before="0" w:beforeAutospacing="0" w:after="0" w:afterAutospacing="0"/>
        <w:rPr>
          <w:rFonts w:ascii="Arial" w:hAnsi="Arial" w:cs="Arial"/>
          <w:sz w:val="22"/>
          <w:szCs w:val="22"/>
        </w:rPr>
      </w:pPr>
      <w:r w:rsidRPr="005D55AF">
        <w:rPr>
          <w:rFonts w:ascii="Arial" w:hAnsi="Arial" w:cs="Arial"/>
          <w:sz w:val="22"/>
          <w:szCs w:val="22"/>
        </w:rPr>
        <w:t>vlasničke instrumente koje je izdao CCP u sanaciji;</w:t>
      </w:r>
    </w:p>
    <w:p w14:paraId="295A4C79" w14:textId="77777777" w:rsidR="003F64CF" w:rsidRPr="005D55AF" w:rsidRDefault="003F64CF" w:rsidP="003F64CF">
      <w:pPr>
        <w:pStyle w:val="NormalWeb"/>
        <w:numPr>
          <w:ilvl w:val="0"/>
          <w:numId w:val="152"/>
        </w:numPr>
        <w:spacing w:before="0" w:beforeAutospacing="0" w:after="0" w:afterAutospacing="0"/>
        <w:rPr>
          <w:rFonts w:ascii="Arial" w:hAnsi="Arial" w:cs="Arial"/>
          <w:sz w:val="22"/>
          <w:szCs w:val="22"/>
        </w:rPr>
      </w:pPr>
      <w:r w:rsidRPr="005D55AF">
        <w:rPr>
          <w:rFonts w:ascii="Arial" w:hAnsi="Arial" w:cs="Arial"/>
          <w:sz w:val="22"/>
          <w:szCs w:val="22"/>
        </w:rPr>
        <w:t>bilo koju imovinu, prava, obaveze ili odgovornosti CCP-a u sanaciji.</w:t>
      </w:r>
    </w:p>
    <w:p w14:paraId="2914E79F" w14:textId="77777777" w:rsidR="003F64CF" w:rsidRPr="005D55AF" w:rsidRDefault="003F64CF" w:rsidP="003F64CF">
      <w:pPr>
        <w:pStyle w:val="NormalWeb"/>
        <w:spacing w:before="0" w:beforeAutospacing="0" w:after="0" w:afterAutospacing="0"/>
        <w:ind w:firstLine="360"/>
        <w:jc w:val="both"/>
        <w:rPr>
          <w:rFonts w:ascii="Arial" w:hAnsi="Arial" w:cs="Arial"/>
          <w:sz w:val="22"/>
          <w:szCs w:val="22"/>
        </w:rPr>
      </w:pPr>
      <w:proofErr w:type="spellStart"/>
      <w:r w:rsidRPr="005D55AF">
        <w:rPr>
          <w:rFonts w:ascii="Arial" w:hAnsi="Arial" w:cs="Arial"/>
          <w:sz w:val="22"/>
          <w:szCs w:val="22"/>
        </w:rPr>
        <w:t>Prenos</w:t>
      </w:r>
      <w:proofErr w:type="spellEnd"/>
      <w:r w:rsidRPr="005D55AF">
        <w:rPr>
          <w:rFonts w:ascii="Arial" w:hAnsi="Arial" w:cs="Arial"/>
          <w:sz w:val="22"/>
          <w:szCs w:val="22"/>
        </w:rPr>
        <w:t xml:space="preserve"> iz stava 1 ovog člana može se izvršiti bez pribavljanja saglasnosti akcionara CCP-a u sanaciji ili bilo kog trećeg lica, osim </w:t>
      </w:r>
      <w:proofErr w:type="spellStart"/>
      <w:r w:rsidRPr="005D55AF">
        <w:rPr>
          <w:rFonts w:ascii="Arial" w:hAnsi="Arial" w:cs="Arial"/>
          <w:sz w:val="22"/>
          <w:szCs w:val="22"/>
        </w:rPr>
        <w:t>prelaznog</w:t>
      </w:r>
      <w:proofErr w:type="spellEnd"/>
      <w:r w:rsidRPr="005D55AF">
        <w:rPr>
          <w:rFonts w:ascii="Arial" w:hAnsi="Arial" w:cs="Arial"/>
          <w:sz w:val="22"/>
          <w:szCs w:val="22"/>
        </w:rPr>
        <w:t xml:space="preserve"> CCP-a, i bez ispunjavanja bilo kojih procesnih zahtjeva propisanih zakonom kojim se uređuje poslovanje privrednih društava ili zakonom kojim se uređuje tržištu kapitala, osim onih predviđenih članom 43 ovog zakona.</w:t>
      </w:r>
    </w:p>
    <w:p w14:paraId="1F6E5727" w14:textId="77777777" w:rsidR="003F64CF" w:rsidRPr="005D55AF" w:rsidRDefault="003F64CF" w:rsidP="003F64CF">
      <w:pPr>
        <w:pStyle w:val="NormalWeb"/>
        <w:spacing w:before="0" w:beforeAutospacing="0" w:after="0" w:afterAutospacing="0"/>
        <w:ind w:firstLine="360"/>
        <w:jc w:val="both"/>
        <w:rPr>
          <w:rFonts w:ascii="Arial" w:hAnsi="Arial" w:cs="Arial"/>
          <w:sz w:val="22"/>
          <w:szCs w:val="22"/>
        </w:rPr>
      </w:pPr>
      <w:proofErr w:type="spellStart"/>
      <w:r w:rsidRPr="005D55AF">
        <w:rPr>
          <w:rFonts w:ascii="Arial" w:hAnsi="Arial" w:cs="Arial"/>
          <w:sz w:val="22"/>
          <w:szCs w:val="22"/>
        </w:rPr>
        <w:t>Prelazni</w:t>
      </w:r>
      <w:proofErr w:type="spellEnd"/>
      <w:r w:rsidRPr="005D55AF">
        <w:rPr>
          <w:rFonts w:ascii="Arial" w:hAnsi="Arial" w:cs="Arial"/>
          <w:sz w:val="22"/>
          <w:szCs w:val="22"/>
        </w:rPr>
        <w:t xml:space="preserve"> CCP je pravno lice koje:</w:t>
      </w:r>
    </w:p>
    <w:p w14:paraId="06EBC283" w14:textId="77777777" w:rsidR="003F64CF" w:rsidRPr="005D55AF" w:rsidRDefault="003F64CF" w:rsidP="003F64CF">
      <w:pPr>
        <w:pStyle w:val="NormalWeb"/>
        <w:numPr>
          <w:ilvl w:val="0"/>
          <w:numId w:val="153"/>
        </w:numPr>
        <w:spacing w:before="0" w:beforeAutospacing="0" w:after="0" w:afterAutospacing="0"/>
        <w:jc w:val="both"/>
        <w:rPr>
          <w:rFonts w:ascii="Arial" w:hAnsi="Arial" w:cs="Arial"/>
          <w:sz w:val="22"/>
          <w:szCs w:val="22"/>
        </w:rPr>
      </w:pPr>
      <w:r w:rsidRPr="005D55AF">
        <w:rPr>
          <w:rFonts w:ascii="Arial" w:hAnsi="Arial" w:cs="Arial"/>
          <w:sz w:val="22"/>
          <w:szCs w:val="22"/>
        </w:rPr>
        <w:t>kontroliše Komisija i koje je u cjelini ili djelimično u vlasništvu jednog ili više organa javne vlasti, što može obuhvatiti i Komisiju; i</w:t>
      </w:r>
    </w:p>
    <w:p w14:paraId="26822D54" w14:textId="77777777" w:rsidR="003F64CF" w:rsidRPr="005D55AF" w:rsidRDefault="003F64CF" w:rsidP="003F64CF">
      <w:pPr>
        <w:pStyle w:val="NormalWeb"/>
        <w:numPr>
          <w:ilvl w:val="0"/>
          <w:numId w:val="153"/>
        </w:numPr>
        <w:spacing w:before="0" w:beforeAutospacing="0" w:after="0" w:afterAutospacing="0"/>
        <w:jc w:val="both"/>
        <w:rPr>
          <w:rFonts w:ascii="Arial" w:hAnsi="Arial" w:cs="Arial"/>
          <w:sz w:val="22"/>
          <w:szCs w:val="22"/>
        </w:rPr>
      </w:pPr>
      <w:r w:rsidRPr="005D55AF">
        <w:rPr>
          <w:rFonts w:ascii="Arial" w:hAnsi="Arial" w:cs="Arial"/>
          <w:sz w:val="22"/>
          <w:szCs w:val="22"/>
        </w:rPr>
        <w:t>je osnovano ili korišćeno u svrhu primanja i držanja dijela ili svih vlasničkih instrumenta izdatih od strane CCP-a u sanaciji, ili dijela ili sve imovine, prava, obaveza i odgovornosti tog CCP-a, radi održavanja njegovih kritičnih funkcija i naknadne prodaje CCP-a.</w:t>
      </w:r>
    </w:p>
    <w:p w14:paraId="577374E9" w14:textId="77777777" w:rsidR="003F64CF" w:rsidRPr="005D55AF" w:rsidRDefault="003F64CF" w:rsidP="003F64C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Prilikom primjene instrumenta </w:t>
      </w:r>
      <w:proofErr w:type="spellStart"/>
      <w:r w:rsidRPr="005D55AF">
        <w:rPr>
          <w:rFonts w:ascii="Arial" w:hAnsi="Arial" w:cs="Arial"/>
          <w:sz w:val="22"/>
          <w:szCs w:val="22"/>
        </w:rPr>
        <w:t>prelaznog</w:t>
      </w:r>
      <w:proofErr w:type="spellEnd"/>
      <w:r w:rsidRPr="005D55AF">
        <w:rPr>
          <w:rFonts w:ascii="Arial" w:hAnsi="Arial" w:cs="Arial"/>
          <w:sz w:val="22"/>
          <w:szCs w:val="22"/>
        </w:rPr>
        <w:t xml:space="preserve"> CCP-a, Komisija obezbjeđuje da ukupna vrijednost obaveza i odgovornosti prenijetih na </w:t>
      </w:r>
      <w:proofErr w:type="spellStart"/>
      <w:r w:rsidRPr="005D55AF">
        <w:rPr>
          <w:rFonts w:ascii="Arial" w:hAnsi="Arial" w:cs="Arial"/>
          <w:sz w:val="22"/>
          <w:szCs w:val="22"/>
        </w:rPr>
        <w:t>prelazni</w:t>
      </w:r>
      <w:proofErr w:type="spellEnd"/>
      <w:r w:rsidRPr="005D55AF">
        <w:rPr>
          <w:rFonts w:ascii="Arial" w:hAnsi="Arial" w:cs="Arial"/>
          <w:sz w:val="22"/>
          <w:szCs w:val="22"/>
        </w:rPr>
        <w:t xml:space="preserve"> CCP ne prelazi ukupnu vrijednost prava i imovine prenijetih sa CCP-a u sanaciji.</w:t>
      </w:r>
    </w:p>
    <w:p w14:paraId="36E68F70" w14:textId="77777777" w:rsidR="003F64CF" w:rsidRPr="005D55AF" w:rsidRDefault="003F64CF" w:rsidP="003F64C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U skladu sa st. 20 i 21 član 32 ovog zakona svako davanje naknade od strane </w:t>
      </w:r>
      <w:proofErr w:type="spellStart"/>
      <w:r w:rsidRPr="005D55AF">
        <w:rPr>
          <w:rFonts w:ascii="Arial" w:hAnsi="Arial" w:cs="Arial"/>
          <w:sz w:val="22"/>
          <w:szCs w:val="22"/>
        </w:rPr>
        <w:t>prelaznog</w:t>
      </w:r>
      <w:proofErr w:type="spellEnd"/>
      <w:r w:rsidRPr="005D55AF">
        <w:rPr>
          <w:rFonts w:ascii="Arial" w:hAnsi="Arial" w:cs="Arial"/>
          <w:sz w:val="22"/>
          <w:szCs w:val="22"/>
        </w:rPr>
        <w:t xml:space="preserve"> CCP-a koristi:</w:t>
      </w:r>
    </w:p>
    <w:p w14:paraId="5159603A" w14:textId="77777777" w:rsidR="003F64CF" w:rsidRPr="005D55AF" w:rsidRDefault="003F64CF" w:rsidP="003F64CF">
      <w:pPr>
        <w:pStyle w:val="NormalWeb"/>
        <w:numPr>
          <w:ilvl w:val="0"/>
          <w:numId w:val="154"/>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vlasnicima vlasničkih instrumenta, kada je </w:t>
      </w:r>
      <w:proofErr w:type="spellStart"/>
      <w:r w:rsidRPr="005D55AF">
        <w:rPr>
          <w:rFonts w:ascii="Arial" w:hAnsi="Arial" w:cs="Arial"/>
          <w:sz w:val="22"/>
          <w:szCs w:val="22"/>
        </w:rPr>
        <w:t>prenos</w:t>
      </w:r>
      <w:proofErr w:type="spellEnd"/>
      <w:r w:rsidRPr="005D55AF">
        <w:rPr>
          <w:rFonts w:ascii="Arial" w:hAnsi="Arial" w:cs="Arial"/>
          <w:sz w:val="22"/>
          <w:szCs w:val="22"/>
        </w:rPr>
        <w:t xml:space="preserve"> trajao tako što su vlasnički instrumenti iz CCP-a u sanaciji preneseni sa ranijih vlasnika na </w:t>
      </w:r>
      <w:proofErr w:type="spellStart"/>
      <w:r w:rsidRPr="005D55AF">
        <w:rPr>
          <w:rFonts w:ascii="Arial" w:hAnsi="Arial" w:cs="Arial"/>
          <w:sz w:val="22"/>
          <w:szCs w:val="22"/>
        </w:rPr>
        <w:t>prelazni</w:t>
      </w:r>
      <w:proofErr w:type="spellEnd"/>
      <w:r w:rsidRPr="005D55AF">
        <w:rPr>
          <w:rFonts w:ascii="Arial" w:hAnsi="Arial" w:cs="Arial"/>
          <w:sz w:val="22"/>
          <w:szCs w:val="22"/>
        </w:rPr>
        <w:t xml:space="preserve"> CCP;</w:t>
      </w:r>
    </w:p>
    <w:p w14:paraId="1AC63F6D" w14:textId="77777777" w:rsidR="003F64CF" w:rsidRPr="005D55AF" w:rsidRDefault="003F64CF" w:rsidP="003F64CF">
      <w:pPr>
        <w:pStyle w:val="NormalWeb"/>
        <w:numPr>
          <w:ilvl w:val="0"/>
          <w:numId w:val="154"/>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CCP-u u sanaciji, kada je </w:t>
      </w:r>
      <w:proofErr w:type="spellStart"/>
      <w:r w:rsidRPr="005D55AF">
        <w:rPr>
          <w:rFonts w:ascii="Arial" w:hAnsi="Arial" w:cs="Arial"/>
          <w:sz w:val="22"/>
          <w:szCs w:val="22"/>
        </w:rPr>
        <w:t>prenos</w:t>
      </w:r>
      <w:proofErr w:type="spellEnd"/>
      <w:r w:rsidRPr="005D55AF">
        <w:rPr>
          <w:rFonts w:ascii="Arial" w:hAnsi="Arial" w:cs="Arial"/>
          <w:sz w:val="22"/>
          <w:szCs w:val="22"/>
        </w:rPr>
        <w:t xml:space="preserve"> izvršen </w:t>
      </w:r>
      <w:proofErr w:type="spellStart"/>
      <w:r w:rsidRPr="005D55AF">
        <w:rPr>
          <w:rFonts w:ascii="Arial" w:hAnsi="Arial" w:cs="Arial"/>
          <w:sz w:val="22"/>
          <w:szCs w:val="22"/>
        </w:rPr>
        <w:t>prenosom</w:t>
      </w:r>
      <w:proofErr w:type="spellEnd"/>
      <w:r w:rsidRPr="005D55AF">
        <w:rPr>
          <w:rFonts w:ascii="Arial" w:hAnsi="Arial" w:cs="Arial"/>
          <w:sz w:val="22"/>
          <w:szCs w:val="22"/>
        </w:rPr>
        <w:t xml:space="preserve"> dijela ili cjelokupne imovine ili obaveza tog CCP-a na </w:t>
      </w:r>
      <w:proofErr w:type="spellStart"/>
      <w:r w:rsidRPr="005D55AF">
        <w:rPr>
          <w:rFonts w:ascii="Arial" w:hAnsi="Arial" w:cs="Arial"/>
          <w:sz w:val="22"/>
          <w:szCs w:val="22"/>
        </w:rPr>
        <w:t>prelazni</w:t>
      </w:r>
      <w:proofErr w:type="spellEnd"/>
      <w:r w:rsidRPr="005D55AF">
        <w:rPr>
          <w:rFonts w:ascii="Arial" w:hAnsi="Arial" w:cs="Arial"/>
          <w:sz w:val="22"/>
          <w:szCs w:val="22"/>
        </w:rPr>
        <w:t xml:space="preserve"> CCP;</w:t>
      </w:r>
    </w:p>
    <w:p w14:paraId="6014FA4E" w14:textId="4B26E510" w:rsidR="003F64CF" w:rsidRPr="005D55AF" w:rsidRDefault="003F64CF" w:rsidP="003F64CF">
      <w:pPr>
        <w:pStyle w:val="NormalWeb"/>
        <w:numPr>
          <w:ilvl w:val="0"/>
          <w:numId w:val="154"/>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članovima sistema poravnanja koji ispunjavaju svoje obaveze, a koji su pretrpjeli gubitke </w:t>
      </w:r>
      <w:proofErr w:type="spellStart"/>
      <w:r w:rsidRPr="005D55AF">
        <w:rPr>
          <w:rFonts w:ascii="Arial" w:hAnsi="Arial" w:cs="Arial"/>
          <w:sz w:val="22"/>
          <w:szCs w:val="22"/>
        </w:rPr>
        <w:t>usljed</w:t>
      </w:r>
      <w:proofErr w:type="spellEnd"/>
      <w:r w:rsidRPr="005D55AF">
        <w:rPr>
          <w:rFonts w:ascii="Arial" w:hAnsi="Arial" w:cs="Arial"/>
          <w:sz w:val="22"/>
          <w:szCs w:val="22"/>
        </w:rPr>
        <w:t xml:space="preserve"> primjene instrumenata sanacije, srazmjerno njihovim gubicima u sanaciji.</w:t>
      </w:r>
    </w:p>
    <w:p w14:paraId="544B1682" w14:textId="77777777" w:rsidR="003F64CF" w:rsidRPr="005D55AF" w:rsidRDefault="003F64CF" w:rsidP="003F64CF">
      <w:pPr>
        <w:pStyle w:val="NormalWeb"/>
        <w:spacing w:before="0" w:beforeAutospacing="0" w:after="0" w:afterAutospacing="0"/>
        <w:ind w:firstLine="360"/>
        <w:rPr>
          <w:rFonts w:ascii="Arial" w:hAnsi="Arial" w:cs="Arial"/>
          <w:sz w:val="22"/>
          <w:szCs w:val="22"/>
        </w:rPr>
      </w:pPr>
      <w:r w:rsidRPr="005D55AF">
        <w:rPr>
          <w:rFonts w:ascii="Arial" w:hAnsi="Arial" w:cs="Arial"/>
          <w:sz w:val="22"/>
          <w:szCs w:val="22"/>
        </w:rPr>
        <w:t>Raspodjela naknade iz stava 5 ovog člana vrši se:</w:t>
      </w:r>
    </w:p>
    <w:p w14:paraId="37E1356D" w14:textId="77777777" w:rsidR="003F64CF" w:rsidRPr="005D55AF" w:rsidRDefault="003F64CF" w:rsidP="003F64CF">
      <w:pPr>
        <w:pStyle w:val="NormalWeb"/>
        <w:numPr>
          <w:ilvl w:val="0"/>
          <w:numId w:val="155"/>
        </w:numPr>
        <w:spacing w:before="0" w:beforeAutospacing="0" w:after="0" w:afterAutospacing="0"/>
        <w:rPr>
          <w:rFonts w:ascii="Arial" w:hAnsi="Arial" w:cs="Arial"/>
          <w:sz w:val="22"/>
          <w:szCs w:val="22"/>
        </w:rPr>
      </w:pPr>
      <w:r w:rsidRPr="005D55AF">
        <w:rPr>
          <w:rFonts w:ascii="Arial" w:hAnsi="Arial" w:cs="Arial"/>
          <w:sz w:val="22"/>
          <w:szCs w:val="22"/>
        </w:rPr>
        <w:t xml:space="preserve">po nastanku događaja obuhvaćenog redoslijedom pokrića nepodmirenih obaveza CCP, obrnutim </w:t>
      </w:r>
      <w:proofErr w:type="spellStart"/>
      <w:r w:rsidRPr="005D55AF">
        <w:rPr>
          <w:rFonts w:ascii="Arial" w:hAnsi="Arial" w:cs="Arial"/>
          <w:sz w:val="22"/>
          <w:szCs w:val="22"/>
        </w:rPr>
        <w:t>redosljedom</w:t>
      </w:r>
      <w:proofErr w:type="spellEnd"/>
      <w:r w:rsidRPr="005D55AF">
        <w:rPr>
          <w:rFonts w:ascii="Arial" w:hAnsi="Arial" w:cs="Arial"/>
          <w:sz w:val="22"/>
          <w:szCs w:val="22"/>
        </w:rPr>
        <w:t xml:space="preserve">  od onoga po kojem su gubici nametnuti; ili</w:t>
      </w:r>
    </w:p>
    <w:p w14:paraId="1FD367F1" w14:textId="48EEA168" w:rsidR="003F64CF" w:rsidRPr="005D55AF" w:rsidRDefault="003F64CF" w:rsidP="003F64CF">
      <w:pPr>
        <w:pStyle w:val="NormalWeb"/>
        <w:numPr>
          <w:ilvl w:val="0"/>
          <w:numId w:val="155"/>
        </w:numPr>
        <w:spacing w:before="0" w:beforeAutospacing="0" w:after="0" w:afterAutospacing="0"/>
        <w:rPr>
          <w:rFonts w:ascii="Arial" w:hAnsi="Arial" w:cs="Arial"/>
          <w:sz w:val="22"/>
          <w:szCs w:val="22"/>
        </w:rPr>
      </w:pPr>
      <w:r w:rsidRPr="005D55AF">
        <w:rPr>
          <w:rFonts w:ascii="Arial" w:hAnsi="Arial" w:cs="Arial"/>
          <w:sz w:val="22"/>
          <w:szCs w:val="22"/>
        </w:rPr>
        <w:t>po nastanku događaja koji nije obuhvaćen redoslijedom pokrića nepodmirenih obaveza CCP, obrnutim redoslijedom od onoga po kojem su gubici raspoređeni u skladu sa pravilima CCP-a.</w:t>
      </w:r>
    </w:p>
    <w:p w14:paraId="119DB751" w14:textId="77777777" w:rsidR="003F64CF" w:rsidRPr="005D55AF" w:rsidRDefault="003F64CF" w:rsidP="003F64C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Preostala naknada raspodjeljuje se u skladu sa prioritetom potraživanja u redovnom stečajnom postupku.</w:t>
      </w:r>
    </w:p>
    <w:p w14:paraId="4A010313" w14:textId="77777777" w:rsidR="003F64CF" w:rsidRPr="005D55AF" w:rsidRDefault="003F64CF" w:rsidP="003F64C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može koristiti ovlašćenje </w:t>
      </w:r>
      <w:proofErr w:type="spellStart"/>
      <w:r w:rsidRPr="005D55AF">
        <w:rPr>
          <w:rFonts w:ascii="Arial" w:hAnsi="Arial" w:cs="Arial"/>
          <w:sz w:val="22"/>
          <w:szCs w:val="22"/>
        </w:rPr>
        <w:t>prenosa</w:t>
      </w:r>
      <w:proofErr w:type="spellEnd"/>
      <w:r w:rsidRPr="005D55AF">
        <w:rPr>
          <w:rFonts w:ascii="Arial" w:hAnsi="Arial" w:cs="Arial"/>
          <w:sz w:val="22"/>
          <w:szCs w:val="22"/>
        </w:rPr>
        <w:t xml:space="preserve"> iz stava 1 ovog člana više puta radi vršenja dodatnih </w:t>
      </w:r>
      <w:proofErr w:type="spellStart"/>
      <w:r w:rsidRPr="005D55AF">
        <w:rPr>
          <w:rFonts w:ascii="Arial" w:hAnsi="Arial" w:cs="Arial"/>
          <w:sz w:val="22"/>
          <w:szCs w:val="22"/>
        </w:rPr>
        <w:t>prenosa</w:t>
      </w:r>
      <w:proofErr w:type="spellEnd"/>
      <w:r w:rsidRPr="005D55AF">
        <w:rPr>
          <w:rFonts w:ascii="Arial" w:hAnsi="Arial" w:cs="Arial"/>
          <w:sz w:val="22"/>
          <w:szCs w:val="22"/>
        </w:rPr>
        <w:t xml:space="preserve"> vlasničkih instrumenata koje izdaje CCP ili njegove imovine, prava, obaveza ili odgovornosti.</w:t>
      </w:r>
    </w:p>
    <w:p w14:paraId="24129AF2" w14:textId="77777777" w:rsidR="003F64CF" w:rsidRPr="005D55AF" w:rsidRDefault="003F64CF" w:rsidP="003F64C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može prenijeti imovinu, prava, obaveze ili odgovornosti koje su prenesene na </w:t>
      </w:r>
      <w:proofErr w:type="spellStart"/>
      <w:r w:rsidRPr="005D55AF">
        <w:rPr>
          <w:rFonts w:ascii="Arial" w:hAnsi="Arial" w:cs="Arial"/>
          <w:sz w:val="22"/>
          <w:szCs w:val="22"/>
        </w:rPr>
        <w:t>prelazni</w:t>
      </w:r>
      <w:proofErr w:type="spellEnd"/>
      <w:r w:rsidRPr="005D55AF">
        <w:rPr>
          <w:rFonts w:ascii="Arial" w:hAnsi="Arial" w:cs="Arial"/>
          <w:sz w:val="22"/>
          <w:szCs w:val="22"/>
        </w:rPr>
        <w:t xml:space="preserve"> CCP nazad na CCP u sanaciji, ili vlasničke instrumente nazad njihovim prvobitnim vlasnicima, kada je takav </w:t>
      </w:r>
      <w:proofErr w:type="spellStart"/>
      <w:r w:rsidRPr="005D55AF">
        <w:rPr>
          <w:rFonts w:ascii="Arial" w:hAnsi="Arial" w:cs="Arial"/>
          <w:sz w:val="22"/>
          <w:szCs w:val="22"/>
        </w:rPr>
        <w:t>prenos</w:t>
      </w:r>
      <w:proofErr w:type="spellEnd"/>
      <w:r w:rsidRPr="005D55AF">
        <w:rPr>
          <w:rFonts w:ascii="Arial" w:hAnsi="Arial" w:cs="Arial"/>
          <w:sz w:val="22"/>
          <w:szCs w:val="22"/>
        </w:rPr>
        <w:t xml:space="preserve"> izričito predviđen aktom kojim je izvršen </w:t>
      </w:r>
      <w:proofErr w:type="spellStart"/>
      <w:r w:rsidRPr="005D55AF">
        <w:rPr>
          <w:rFonts w:ascii="Arial" w:hAnsi="Arial" w:cs="Arial"/>
          <w:sz w:val="22"/>
          <w:szCs w:val="22"/>
        </w:rPr>
        <w:t>prenos</w:t>
      </w:r>
      <w:proofErr w:type="spellEnd"/>
      <w:r w:rsidRPr="005D55AF">
        <w:rPr>
          <w:rFonts w:ascii="Arial" w:hAnsi="Arial" w:cs="Arial"/>
          <w:sz w:val="22"/>
          <w:szCs w:val="22"/>
        </w:rPr>
        <w:t xml:space="preserve"> iz stava 1 ovog člana.</w:t>
      </w:r>
    </w:p>
    <w:p w14:paraId="6072605E" w14:textId="77777777" w:rsidR="003F64CF" w:rsidRPr="005D55AF" w:rsidRDefault="003F64CF" w:rsidP="003F64C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U tom slučaju, CCP u sanaciji ili prvobitni vlasnici dužni su da ponovo preuzmu navedenu imovinu, prava, obaveze, odgovornosti ili vlasničke instrumente pod uslovima iz stava 1 ovog člana ili iz stava 11 ovog člana.</w:t>
      </w:r>
    </w:p>
    <w:p w14:paraId="231041AC" w14:textId="77777777" w:rsidR="00860309" w:rsidRPr="005D55AF" w:rsidRDefault="003F64CF" w:rsidP="00860309">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Kada određeni vlasnički instrumenti, imovina, prava, obaveze ili odgovornosti ne spadaju u kategorije ili ne ispunjavaju uslove za </w:t>
      </w:r>
      <w:proofErr w:type="spellStart"/>
      <w:r w:rsidRPr="005D55AF">
        <w:rPr>
          <w:rFonts w:ascii="Arial" w:hAnsi="Arial" w:cs="Arial"/>
          <w:sz w:val="22"/>
          <w:szCs w:val="22"/>
        </w:rPr>
        <w:t>prenos</w:t>
      </w:r>
      <w:proofErr w:type="spellEnd"/>
      <w:r w:rsidRPr="005D55AF">
        <w:rPr>
          <w:rFonts w:ascii="Arial" w:hAnsi="Arial" w:cs="Arial"/>
          <w:sz w:val="22"/>
          <w:szCs w:val="22"/>
        </w:rPr>
        <w:t xml:space="preserve"> utvrđene aktom </w:t>
      </w:r>
      <w:proofErr w:type="spellStart"/>
      <w:r w:rsidRPr="005D55AF">
        <w:rPr>
          <w:rFonts w:ascii="Arial" w:hAnsi="Arial" w:cs="Arial"/>
          <w:sz w:val="22"/>
          <w:szCs w:val="22"/>
        </w:rPr>
        <w:t>prenosa</w:t>
      </w:r>
      <w:proofErr w:type="spellEnd"/>
      <w:r w:rsidRPr="005D55AF">
        <w:rPr>
          <w:rFonts w:ascii="Arial" w:hAnsi="Arial" w:cs="Arial"/>
          <w:sz w:val="22"/>
          <w:szCs w:val="22"/>
        </w:rPr>
        <w:t xml:space="preserve">, Komisija može izvršiti njihov povratni </w:t>
      </w:r>
      <w:proofErr w:type="spellStart"/>
      <w:r w:rsidRPr="005D55AF">
        <w:rPr>
          <w:rFonts w:ascii="Arial" w:hAnsi="Arial" w:cs="Arial"/>
          <w:sz w:val="22"/>
          <w:szCs w:val="22"/>
        </w:rPr>
        <w:t>prenos</w:t>
      </w:r>
      <w:proofErr w:type="spellEnd"/>
      <w:r w:rsidRPr="005D55AF">
        <w:rPr>
          <w:rFonts w:ascii="Arial" w:hAnsi="Arial" w:cs="Arial"/>
          <w:sz w:val="22"/>
          <w:szCs w:val="22"/>
        </w:rPr>
        <w:t xml:space="preserve"> sa </w:t>
      </w:r>
      <w:proofErr w:type="spellStart"/>
      <w:r w:rsidRPr="005D55AF">
        <w:rPr>
          <w:rFonts w:ascii="Arial" w:hAnsi="Arial" w:cs="Arial"/>
          <w:sz w:val="22"/>
          <w:szCs w:val="22"/>
        </w:rPr>
        <w:t>prelaznog</w:t>
      </w:r>
      <w:proofErr w:type="spellEnd"/>
      <w:r w:rsidRPr="005D55AF">
        <w:rPr>
          <w:rFonts w:ascii="Arial" w:hAnsi="Arial" w:cs="Arial"/>
          <w:sz w:val="22"/>
          <w:szCs w:val="22"/>
        </w:rPr>
        <w:t xml:space="preserve"> CCP-a na CCP u sanaciji ili na prvobitne vlasnike.</w:t>
      </w:r>
    </w:p>
    <w:p w14:paraId="334C00E5" w14:textId="77777777" w:rsidR="00860309" w:rsidRPr="005D55AF" w:rsidRDefault="003F64CF" w:rsidP="00860309">
      <w:pPr>
        <w:pStyle w:val="NormalWeb"/>
        <w:spacing w:before="0" w:beforeAutospacing="0" w:after="0" w:afterAutospacing="0"/>
        <w:ind w:firstLine="360"/>
        <w:jc w:val="both"/>
        <w:rPr>
          <w:rFonts w:ascii="Arial" w:hAnsi="Arial" w:cs="Arial"/>
          <w:sz w:val="22"/>
          <w:szCs w:val="22"/>
        </w:rPr>
      </w:pPr>
      <w:proofErr w:type="spellStart"/>
      <w:r w:rsidRPr="005D55AF">
        <w:rPr>
          <w:rFonts w:ascii="Arial" w:hAnsi="Arial" w:cs="Arial"/>
          <w:sz w:val="22"/>
          <w:szCs w:val="22"/>
        </w:rPr>
        <w:t>Prenos</w:t>
      </w:r>
      <w:proofErr w:type="spellEnd"/>
      <w:r w:rsidRPr="005D55AF">
        <w:rPr>
          <w:rFonts w:ascii="Arial" w:hAnsi="Arial" w:cs="Arial"/>
          <w:sz w:val="22"/>
          <w:szCs w:val="22"/>
        </w:rPr>
        <w:t xml:space="preserve"> iz st. </w:t>
      </w:r>
      <w:r w:rsidR="00860309" w:rsidRPr="005D55AF">
        <w:rPr>
          <w:rFonts w:ascii="Arial" w:hAnsi="Arial" w:cs="Arial"/>
          <w:sz w:val="22"/>
          <w:szCs w:val="22"/>
        </w:rPr>
        <w:t>10 i 11 ovog člana</w:t>
      </w:r>
      <w:r w:rsidRPr="005D55AF">
        <w:rPr>
          <w:rFonts w:ascii="Arial" w:hAnsi="Arial" w:cs="Arial"/>
          <w:sz w:val="22"/>
          <w:szCs w:val="22"/>
        </w:rPr>
        <w:t xml:space="preserve"> može se izvršiti u bilo kom trenutku, pod uslovom da su ispunjeni i drugi uslovi iz akta kojim je </w:t>
      </w:r>
      <w:proofErr w:type="spellStart"/>
      <w:r w:rsidRPr="005D55AF">
        <w:rPr>
          <w:rFonts w:ascii="Arial" w:hAnsi="Arial" w:cs="Arial"/>
          <w:sz w:val="22"/>
          <w:szCs w:val="22"/>
        </w:rPr>
        <w:t>prenos</w:t>
      </w:r>
      <w:proofErr w:type="spellEnd"/>
      <w:r w:rsidRPr="005D55AF">
        <w:rPr>
          <w:rFonts w:ascii="Arial" w:hAnsi="Arial" w:cs="Arial"/>
          <w:sz w:val="22"/>
          <w:szCs w:val="22"/>
        </w:rPr>
        <w:t xml:space="preserve"> izvršen.</w:t>
      </w:r>
    </w:p>
    <w:p w14:paraId="584E0D61" w14:textId="77777777" w:rsidR="00860309" w:rsidRPr="005D55AF" w:rsidRDefault="003F64CF" w:rsidP="00860309">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može izvršiti </w:t>
      </w:r>
      <w:proofErr w:type="spellStart"/>
      <w:r w:rsidRPr="005D55AF">
        <w:rPr>
          <w:rFonts w:ascii="Arial" w:hAnsi="Arial" w:cs="Arial"/>
          <w:sz w:val="22"/>
          <w:szCs w:val="22"/>
        </w:rPr>
        <w:t>prenos</w:t>
      </w:r>
      <w:proofErr w:type="spellEnd"/>
      <w:r w:rsidRPr="005D55AF">
        <w:rPr>
          <w:rFonts w:ascii="Arial" w:hAnsi="Arial" w:cs="Arial"/>
          <w:sz w:val="22"/>
          <w:szCs w:val="22"/>
        </w:rPr>
        <w:t xml:space="preserve"> vlasničkih instrumenata ili imovine, prava, obaveza ili odgovornosti sa </w:t>
      </w:r>
      <w:proofErr w:type="spellStart"/>
      <w:r w:rsidRPr="005D55AF">
        <w:rPr>
          <w:rFonts w:ascii="Arial" w:hAnsi="Arial" w:cs="Arial"/>
          <w:sz w:val="22"/>
          <w:szCs w:val="22"/>
        </w:rPr>
        <w:t>prelaznog</w:t>
      </w:r>
      <w:proofErr w:type="spellEnd"/>
      <w:r w:rsidRPr="005D55AF">
        <w:rPr>
          <w:rFonts w:ascii="Arial" w:hAnsi="Arial" w:cs="Arial"/>
          <w:sz w:val="22"/>
          <w:szCs w:val="22"/>
        </w:rPr>
        <w:t xml:space="preserve"> CCP-a na treće lice.</w:t>
      </w:r>
    </w:p>
    <w:p w14:paraId="14344C7D" w14:textId="77777777" w:rsidR="00860309" w:rsidRPr="005D55AF" w:rsidRDefault="003F64CF" w:rsidP="00860309">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Za potrebe ostvarivanja prava na pružanje usluga u skladu sa </w:t>
      </w:r>
      <w:r w:rsidR="00860309" w:rsidRPr="005D55AF">
        <w:rPr>
          <w:rFonts w:ascii="Arial" w:hAnsi="Arial" w:cs="Arial"/>
          <w:sz w:val="22"/>
          <w:szCs w:val="22"/>
        </w:rPr>
        <w:t>zakonom kojim se uređuje tržište kapitala</w:t>
      </w:r>
      <w:r w:rsidRPr="005D55AF">
        <w:rPr>
          <w:rFonts w:ascii="Arial" w:hAnsi="Arial" w:cs="Arial"/>
          <w:sz w:val="22"/>
          <w:szCs w:val="22"/>
        </w:rPr>
        <w:t xml:space="preserve">, </w:t>
      </w:r>
      <w:proofErr w:type="spellStart"/>
      <w:r w:rsidRPr="005D55AF">
        <w:rPr>
          <w:rFonts w:ascii="Arial" w:hAnsi="Arial" w:cs="Arial"/>
          <w:sz w:val="22"/>
          <w:szCs w:val="22"/>
        </w:rPr>
        <w:t>prelazni</w:t>
      </w:r>
      <w:proofErr w:type="spellEnd"/>
      <w:r w:rsidRPr="005D55AF">
        <w:rPr>
          <w:rFonts w:ascii="Arial" w:hAnsi="Arial" w:cs="Arial"/>
          <w:sz w:val="22"/>
          <w:szCs w:val="22"/>
        </w:rPr>
        <w:t xml:space="preserve"> CCP smatra se nastavkom CCP-a u sanaciji i može nastaviti da ostvaruje sva prava koja je CCP u sanaciji imao u odnosu na prenesenu imovinu, prava, obaveze ili odgovornosti.</w:t>
      </w:r>
    </w:p>
    <w:p w14:paraId="319C8C1F" w14:textId="77777777" w:rsidR="00860309" w:rsidRPr="005D55AF" w:rsidRDefault="003F64CF" w:rsidP="00860309">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Za druge svrhe, Komisija može zahtijevati da se </w:t>
      </w:r>
      <w:proofErr w:type="spellStart"/>
      <w:r w:rsidRPr="005D55AF">
        <w:rPr>
          <w:rFonts w:ascii="Arial" w:hAnsi="Arial" w:cs="Arial"/>
          <w:sz w:val="22"/>
          <w:szCs w:val="22"/>
        </w:rPr>
        <w:t>prelazni</w:t>
      </w:r>
      <w:proofErr w:type="spellEnd"/>
      <w:r w:rsidRPr="005D55AF">
        <w:rPr>
          <w:rFonts w:ascii="Arial" w:hAnsi="Arial" w:cs="Arial"/>
          <w:sz w:val="22"/>
          <w:szCs w:val="22"/>
        </w:rPr>
        <w:t xml:space="preserve"> CCP smatra nastavkom CCP-a u sanaciji i da nastavi da ostvaruje prava koja je taj CCP imao u odnosu na prenesenu imovinu, prava, obaveze ili odgovornosti.</w:t>
      </w:r>
    </w:p>
    <w:p w14:paraId="03FC9736" w14:textId="77777777" w:rsidR="00860309" w:rsidRPr="005D55AF" w:rsidRDefault="003F64CF" w:rsidP="00860309">
      <w:pPr>
        <w:pStyle w:val="NormalWeb"/>
        <w:spacing w:before="0" w:beforeAutospacing="0" w:after="0" w:afterAutospacing="0"/>
        <w:ind w:firstLine="360"/>
        <w:jc w:val="both"/>
        <w:rPr>
          <w:rFonts w:ascii="Arial" w:hAnsi="Arial" w:cs="Arial"/>
          <w:sz w:val="22"/>
          <w:szCs w:val="22"/>
        </w:rPr>
      </w:pPr>
      <w:proofErr w:type="spellStart"/>
      <w:r w:rsidRPr="005D55AF">
        <w:rPr>
          <w:rFonts w:ascii="Arial" w:hAnsi="Arial" w:cs="Arial"/>
          <w:sz w:val="22"/>
          <w:szCs w:val="22"/>
        </w:rPr>
        <w:t>Prelazni</w:t>
      </w:r>
      <w:proofErr w:type="spellEnd"/>
      <w:r w:rsidRPr="005D55AF">
        <w:rPr>
          <w:rFonts w:ascii="Arial" w:hAnsi="Arial" w:cs="Arial"/>
          <w:sz w:val="22"/>
          <w:szCs w:val="22"/>
        </w:rPr>
        <w:t xml:space="preserve"> CCP ne može biti spriječen da koristi prava članstva CCP-a i da pristupa </w:t>
      </w:r>
      <w:r w:rsidR="00860309" w:rsidRPr="005D55AF">
        <w:rPr>
          <w:rFonts w:ascii="Arial" w:hAnsi="Arial" w:cs="Arial"/>
          <w:sz w:val="22"/>
          <w:szCs w:val="22"/>
        </w:rPr>
        <w:t>sistemu za saldiranje finansijskih instrumenata i platnom sistemu</w:t>
      </w:r>
      <w:r w:rsidRPr="005D55AF">
        <w:rPr>
          <w:rFonts w:ascii="Arial" w:hAnsi="Arial" w:cs="Arial"/>
          <w:sz w:val="22"/>
          <w:szCs w:val="22"/>
        </w:rPr>
        <w:t>, drugim povezanim finansijskim tržišnim infrastrukturama i trgovačkim platformama, ako ispunjava kriterijume za članstvo i učešće u tim sistemima i infrastrukturama.</w:t>
      </w:r>
    </w:p>
    <w:p w14:paraId="5718CE56" w14:textId="77777777" w:rsidR="00860309" w:rsidRPr="005D55AF" w:rsidRDefault="003F64CF" w:rsidP="00860309">
      <w:pPr>
        <w:pStyle w:val="NormalWeb"/>
        <w:spacing w:before="0" w:beforeAutospacing="0" w:after="0" w:afterAutospacing="0"/>
        <w:ind w:firstLine="360"/>
        <w:jc w:val="both"/>
        <w:rPr>
          <w:rFonts w:ascii="Arial" w:hAnsi="Arial" w:cs="Arial"/>
          <w:sz w:val="22"/>
          <w:szCs w:val="22"/>
        </w:rPr>
      </w:pPr>
      <w:proofErr w:type="spellStart"/>
      <w:r w:rsidRPr="005D55AF">
        <w:rPr>
          <w:rFonts w:ascii="Arial" w:hAnsi="Arial" w:cs="Arial"/>
          <w:sz w:val="22"/>
          <w:szCs w:val="22"/>
        </w:rPr>
        <w:t>Prelaznom</w:t>
      </w:r>
      <w:proofErr w:type="spellEnd"/>
      <w:r w:rsidRPr="005D55AF">
        <w:rPr>
          <w:rFonts w:ascii="Arial" w:hAnsi="Arial" w:cs="Arial"/>
          <w:sz w:val="22"/>
          <w:szCs w:val="22"/>
        </w:rPr>
        <w:t xml:space="preserve"> CCP-u se ne može uskratiti pristup navedenim sistemima i infrastrukturama zbog toga što nema kreditni rejting ili što postoji rejting ispod propisanog nivoa.</w:t>
      </w:r>
    </w:p>
    <w:p w14:paraId="16825878" w14:textId="77777777" w:rsidR="00860309" w:rsidRPr="005D55AF" w:rsidRDefault="003F64CF" w:rsidP="00860309">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Ako </w:t>
      </w:r>
      <w:proofErr w:type="spellStart"/>
      <w:r w:rsidRPr="005D55AF">
        <w:rPr>
          <w:rFonts w:ascii="Arial" w:hAnsi="Arial" w:cs="Arial"/>
          <w:sz w:val="22"/>
          <w:szCs w:val="22"/>
        </w:rPr>
        <w:t>prelazni</w:t>
      </w:r>
      <w:proofErr w:type="spellEnd"/>
      <w:r w:rsidRPr="005D55AF">
        <w:rPr>
          <w:rFonts w:ascii="Arial" w:hAnsi="Arial" w:cs="Arial"/>
          <w:sz w:val="22"/>
          <w:szCs w:val="22"/>
        </w:rPr>
        <w:t xml:space="preserve"> CCP ne ispunjava kriterijume iz stava 1</w:t>
      </w:r>
      <w:r w:rsidR="00860309" w:rsidRPr="005D55AF">
        <w:rPr>
          <w:rFonts w:ascii="Arial" w:hAnsi="Arial" w:cs="Arial"/>
          <w:sz w:val="22"/>
          <w:szCs w:val="22"/>
        </w:rPr>
        <w:t xml:space="preserve"> ovog člana</w:t>
      </w:r>
      <w:r w:rsidRPr="005D55AF">
        <w:rPr>
          <w:rFonts w:ascii="Arial" w:hAnsi="Arial" w:cs="Arial"/>
          <w:sz w:val="22"/>
          <w:szCs w:val="22"/>
        </w:rPr>
        <w:t>, može se omogućiti nastavak pristupa tim sistemima u periodu koji odredi Komisija, najduže 12 mjeseci.</w:t>
      </w:r>
    </w:p>
    <w:p w14:paraId="66B1DF91" w14:textId="77777777" w:rsidR="00860309" w:rsidRPr="005D55AF" w:rsidRDefault="003F64CF" w:rsidP="00860309">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Akcionari, povjerioci, članovi</w:t>
      </w:r>
      <w:r w:rsidR="00860309" w:rsidRPr="005D55AF">
        <w:rPr>
          <w:rFonts w:ascii="Arial" w:hAnsi="Arial" w:cs="Arial"/>
          <w:sz w:val="22"/>
          <w:szCs w:val="22"/>
        </w:rPr>
        <w:t xml:space="preserve"> sistema poravnanja</w:t>
      </w:r>
      <w:r w:rsidRPr="005D55AF">
        <w:rPr>
          <w:rFonts w:ascii="Arial" w:hAnsi="Arial" w:cs="Arial"/>
          <w:sz w:val="22"/>
          <w:szCs w:val="22"/>
        </w:rPr>
        <w:t xml:space="preserve"> i klijenti CCP-a u sanaciji i druga lica čija imovina, prava, obaveze ili odgovornosti nijesu prenesene na </w:t>
      </w:r>
      <w:proofErr w:type="spellStart"/>
      <w:r w:rsidRPr="005D55AF">
        <w:rPr>
          <w:rFonts w:ascii="Arial" w:hAnsi="Arial" w:cs="Arial"/>
          <w:sz w:val="22"/>
          <w:szCs w:val="22"/>
        </w:rPr>
        <w:t>prelazni</w:t>
      </w:r>
      <w:proofErr w:type="spellEnd"/>
      <w:r w:rsidRPr="005D55AF">
        <w:rPr>
          <w:rFonts w:ascii="Arial" w:hAnsi="Arial" w:cs="Arial"/>
          <w:sz w:val="22"/>
          <w:szCs w:val="22"/>
        </w:rPr>
        <w:t xml:space="preserve"> CCP nemaju nikakva prava u odnosu na prenijetu imovinu, prava, obaveze ili odgovornosti, niti protiv njegovog odbora ili v</w:t>
      </w:r>
      <w:r w:rsidR="00860309" w:rsidRPr="005D55AF">
        <w:rPr>
          <w:rFonts w:ascii="Arial" w:hAnsi="Arial" w:cs="Arial"/>
          <w:sz w:val="22"/>
          <w:szCs w:val="22"/>
        </w:rPr>
        <w:t>išeg</w:t>
      </w:r>
      <w:r w:rsidRPr="005D55AF">
        <w:rPr>
          <w:rFonts w:ascii="Arial" w:hAnsi="Arial" w:cs="Arial"/>
          <w:sz w:val="22"/>
          <w:szCs w:val="22"/>
        </w:rPr>
        <w:t xml:space="preserve"> rukovodstva.</w:t>
      </w:r>
    </w:p>
    <w:p w14:paraId="5BC0482A" w14:textId="27A95092" w:rsidR="003F64CF" w:rsidRPr="005D55AF" w:rsidRDefault="003F64CF" w:rsidP="009961AC">
      <w:pPr>
        <w:pStyle w:val="NormalWeb"/>
        <w:spacing w:before="0" w:beforeAutospacing="0" w:after="0" w:afterAutospacing="0"/>
        <w:ind w:firstLine="360"/>
        <w:jc w:val="both"/>
        <w:rPr>
          <w:rFonts w:ascii="Arial" w:hAnsi="Arial" w:cs="Arial"/>
          <w:sz w:val="22"/>
          <w:szCs w:val="22"/>
        </w:rPr>
      </w:pPr>
      <w:proofErr w:type="spellStart"/>
      <w:r w:rsidRPr="005D55AF">
        <w:rPr>
          <w:rFonts w:ascii="Arial" w:hAnsi="Arial" w:cs="Arial"/>
          <w:sz w:val="22"/>
          <w:szCs w:val="22"/>
        </w:rPr>
        <w:t>Prelazni</w:t>
      </w:r>
      <w:proofErr w:type="spellEnd"/>
      <w:r w:rsidRPr="005D55AF">
        <w:rPr>
          <w:rFonts w:ascii="Arial" w:hAnsi="Arial" w:cs="Arial"/>
          <w:sz w:val="22"/>
          <w:szCs w:val="22"/>
        </w:rPr>
        <w:t xml:space="preserve"> CCP nema dužnosti ni odgovornosti prema akcionarima ili povjeriocima CCP-a u sanaciji, a odbor i </w:t>
      </w:r>
      <w:r w:rsidR="00860309" w:rsidRPr="005D55AF">
        <w:rPr>
          <w:rFonts w:ascii="Arial" w:hAnsi="Arial" w:cs="Arial"/>
          <w:sz w:val="22"/>
          <w:szCs w:val="22"/>
        </w:rPr>
        <w:t>više</w:t>
      </w:r>
      <w:r w:rsidRPr="005D55AF">
        <w:rPr>
          <w:rFonts w:ascii="Arial" w:hAnsi="Arial" w:cs="Arial"/>
          <w:sz w:val="22"/>
          <w:szCs w:val="22"/>
        </w:rPr>
        <w:t xml:space="preserve"> rukovodstvo </w:t>
      </w:r>
      <w:proofErr w:type="spellStart"/>
      <w:r w:rsidRPr="005D55AF">
        <w:rPr>
          <w:rFonts w:ascii="Arial" w:hAnsi="Arial" w:cs="Arial"/>
          <w:sz w:val="22"/>
          <w:szCs w:val="22"/>
        </w:rPr>
        <w:t>prelaznog</w:t>
      </w:r>
      <w:proofErr w:type="spellEnd"/>
      <w:r w:rsidRPr="005D55AF">
        <w:rPr>
          <w:rFonts w:ascii="Arial" w:hAnsi="Arial" w:cs="Arial"/>
          <w:sz w:val="22"/>
          <w:szCs w:val="22"/>
        </w:rPr>
        <w:t xml:space="preserve"> CCP-a ne odgovaraju tim licima za postupanja ili propuste, osim u slučaju grube nepažnje ili teškog kršenja dužnosti, u skladu sa nacionalnim pravom.</w:t>
      </w:r>
    </w:p>
    <w:p w14:paraId="60FE10F1" w14:textId="77777777" w:rsidR="001A0546" w:rsidRPr="005D55AF" w:rsidRDefault="001A0546" w:rsidP="009961AC">
      <w:pPr>
        <w:pStyle w:val="NormalWeb"/>
        <w:spacing w:before="0" w:beforeAutospacing="0" w:after="0" w:afterAutospacing="0"/>
        <w:ind w:firstLine="360"/>
        <w:jc w:val="both"/>
        <w:rPr>
          <w:rFonts w:ascii="Arial" w:hAnsi="Arial" w:cs="Arial"/>
          <w:sz w:val="22"/>
          <w:szCs w:val="22"/>
        </w:rPr>
      </w:pPr>
    </w:p>
    <w:p w14:paraId="799916B7" w14:textId="77777777" w:rsidR="001A0546" w:rsidRPr="005D55AF" w:rsidRDefault="001A0546" w:rsidP="009961AC">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 xml:space="preserve">Proceduralni zahtjevi za </w:t>
      </w:r>
      <w:proofErr w:type="spellStart"/>
      <w:r w:rsidRPr="005D55AF">
        <w:rPr>
          <w:rFonts w:ascii="Arial" w:eastAsia="Times New Roman" w:hAnsi="Arial" w:cs="Arial"/>
          <w:b/>
          <w:bCs/>
          <w:kern w:val="0"/>
          <w:lang w:val="sr-Latn-ME" w:eastAsia="sr-Latn-ME"/>
          <w14:ligatures w14:val="none"/>
        </w:rPr>
        <w:t>p</w:t>
      </w:r>
      <w:r w:rsidR="009961AC" w:rsidRPr="005D55AF">
        <w:rPr>
          <w:rFonts w:ascii="Arial" w:eastAsia="Times New Roman" w:hAnsi="Arial" w:cs="Arial"/>
          <w:b/>
          <w:bCs/>
          <w:kern w:val="0"/>
          <w:lang w:val="sr-Latn-ME" w:eastAsia="sr-Latn-ME"/>
          <w14:ligatures w14:val="none"/>
        </w:rPr>
        <w:t>relazni</w:t>
      </w:r>
      <w:proofErr w:type="spellEnd"/>
      <w:r w:rsidR="009961AC" w:rsidRPr="005D55AF">
        <w:rPr>
          <w:rFonts w:ascii="Arial" w:eastAsia="Times New Roman" w:hAnsi="Arial" w:cs="Arial"/>
          <w:b/>
          <w:bCs/>
          <w:kern w:val="0"/>
          <w:lang w:val="sr-Latn-ME" w:eastAsia="sr-Latn-ME"/>
          <w14:ligatures w14:val="none"/>
        </w:rPr>
        <w:t xml:space="preserve"> CCP</w:t>
      </w:r>
    </w:p>
    <w:p w14:paraId="51A758EF" w14:textId="21CABBF3" w:rsidR="009961AC" w:rsidRPr="005D55AF" w:rsidRDefault="009961AC" w:rsidP="009961AC">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Član 48</w:t>
      </w:r>
    </w:p>
    <w:p w14:paraId="55275242" w14:textId="77777777" w:rsidR="009961AC" w:rsidRPr="005D55AF" w:rsidRDefault="009961AC" w:rsidP="009961AC">
      <w:pPr>
        <w:spacing w:after="0" w:line="240" w:lineRule="auto"/>
        <w:ind w:firstLine="720"/>
        <w:rPr>
          <w:rFonts w:ascii="Arial" w:eastAsia="Times New Roman" w:hAnsi="Arial" w:cs="Arial"/>
          <w:kern w:val="0"/>
          <w:lang w:val="sr-Latn-ME" w:eastAsia="sr-Latn-ME"/>
          <w14:ligatures w14:val="none"/>
        </w:rPr>
      </w:pP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dužan je da ispuni sve sljedeće zahtjeve:</w:t>
      </w:r>
    </w:p>
    <w:p w14:paraId="44CF4D43" w14:textId="77777777" w:rsidR="001A0546" w:rsidRPr="005D55AF" w:rsidRDefault="009961AC" w:rsidP="001A0546">
      <w:pPr>
        <w:pStyle w:val="ListParagraph"/>
        <w:numPr>
          <w:ilvl w:val="0"/>
          <w:numId w:val="160"/>
        </w:numPr>
        <w:spacing w:after="0" w:line="240" w:lineRule="auto"/>
        <w:rPr>
          <w:rFonts w:ascii="Arial" w:eastAsia="Times New Roman" w:hAnsi="Arial" w:cs="Arial"/>
          <w:kern w:val="0"/>
          <w:lang w:val="sr-Latn-ME" w:eastAsia="sr-Latn-ME"/>
          <w14:ligatures w14:val="none"/>
        </w:rPr>
      </w:pP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je dužan da pribavi odobrenje Komisije </w:t>
      </w:r>
      <w:r w:rsidR="001A0546" w:rsidRPr="005D55AF">
        <w:rPr>
          <w:rFonts w:ascii="Arial" w:eastAsia="Times New Roman" w:hAnsi="Arial" w:cs="Arial"/>
          <w:kern w:val="0"/>
          <w:lang w:val="sr-Latn-ME" w:eastAsia="sr-Latn-ME"/>
          <w14:ligatures w14:val="none"/>
        </w:rPr>
        <w:t>n</w:t>
      </w:r>
      <w:r w:rsidRPr="005D55AF">
        <w:rPr>
          <w:rFonts w:ascii="Arial" w:eastAsia="Times New Roman" w:hAnsi="Arial" w:cs="Arial"/>
          <w:kern w:val="0"/>
          <w:lang w:val="sr-Latn-ME" w:eastAsia="sr-Latn-ME"/>
          <w14:ligatures w14:val="none"/>
        </w:rPr>
        <w:t>a:</w:t>
      </w:r>
    </w:p>
    <w:p w14:paraId="3FC170B0" w14:textId="77777777" w:rsidR="001A0546" w:rsidRPr="005D55AF" w:rsidRDefault="009961AC" w:rsidP="001A0546">
      <w:pPr>
        <w:pStyle w:val="ListParagraph"/>
        <w:numPr>
          <w:ilvl w:val="0"/>
          <w:numId w:val="161"/>
        </w:numPr>
        <w:spacing w:after="0" w:line="240" w:lineRule="auto"/>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pravila o osnivanju </w:t>
      </w:r>
      <w:proofErr w:type="spellStart"/>
      <w:r w:rsidRPr="005D55AF">
        <w:rPr>
          <w:rFonts w:ascii="Arial" w:eastAsia="Times New Roman" w:hAnsi="Arial" w:cs="Arial"/>
          <w:kern w:val="0"/>
          <w:lang w:val="sr-Latn-ME" w:eastAsia="sr-Latn-ME"/>
          <w14:ligatures w14:val="none"/>
        </w:rPr>
        <w:t>prelaznog</w:t>
      </w:r>
      <w:proofErr w:type="spellEnd"/>
      <w:r w:rsidRPr="005D55AF">
        <w:rPr>
          <w:rFonts w:ascii="Arial" w:eastAsia="Times New Roman" w:hAnsi="Arial" w:cs="Arial"/>
          <w:kern w:val="0"/>
          <w:lang w:val="sr-Latn-ME" w:eastAsia="sr-Latn-ME"/>
          <w14:ligatures w14:val="none"/>
        </w:rPr>
        <w:t xml:space="preserve"> CCP-a;</w:t>
      </w:r>
    </w:p>
    <w:p w14:paraId="51E2CF97" w14:textId="77777777" w:rsidR="001A0546" w:rsidRPr="005D55AF" w:rsidRDefault="009961AC" w:rsidP="001A0546">
      <w:pPr>
        <w:pStyle w:val="ListParagraph"/>
        <w:numPr>
          <w:ilvl w:val="0"/>
          <w:numId w:val="161"/>
        </w:numPr>
        <w:spacing w:after="0" w:line="240" w:lineRule="auto"/>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članove odbora </w:t>
      </w:r>
      <w:proofErr w:type="spellStart"/>
      <w:r w:rsidRPr="005D55AF">
        <w:rPr>
          <w:rFonts w:ascii="Arial" w:eastAsia="Times New Roman" w:hAnsi="Arial" w:cs="Arial"/>
          <w:kern w:val="0"/>
          <w:lang w:val="sr-Latn-ME" w:eastAsia="sr-Latn-ME"/>
          <w14:ligatures w14:val="none"/>
        </w:rPr>
        <w:t>prelaznog</w:t>
      </w:r>
      <w:proofErr w:type="spellEnd"/>
      <w:r w:rsidRPr="005D55AF">
        <w:rPr>
          <w:rFonts w:ascii="Arial" w:eastAsia="Times New Roman" w:hAnsi="Arial" w:cs="Arial"/>
          <w:kern w:val="0"/>
          <w:lang w:val="sr-Latn-ME" w:eastAsia="sr-Latn-ME"/>
          <w14:ligatures w14:val="none"/>
        </w:rPr>
        <w:t xml:space="preserve"> CCP-a, kada te članove ne imenuje direktno Komisija kao organ za sanaciju;</w:t>
      </w:r>
    </w:p>
    <w:p w14:paraId="25D82EED" w14:textId="77777777" w:rsidR="001A0546" w:rsidRPr="005D55AF" w:rsidRDefault="009961AC" w:rsidP="001A0546">
      <w:pPr>
        <w:pStyle w:val="ListParagraph"/>
        <w:numPr>
          <w:ilvl w:val="0"/>
          <w:numId w:val="161"/>
        </w:numPr>
        <w:spacing w:after="0" w:line="240" w:lineRule="auto"/>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nadležnosti i naknade članova odbora </w:t>
      </w:r>
      <w:proofErr w:type="spellStart"/>
      <w:r w:rsidRPr="005D55AF">
        <w:rPr>
          <w:rFonts w:ascii="Arial" w:eastAsia="Times New Roman" w:hAnsi="Arial" w:cs="Arial"/>
          <w:kern w:val="0"/>
          <w:lang w:val="sr-Latn-ME" w:eastAsia="sr-Latn-ME"/>
          <w14:ligatures w14:val="none"/>
        </w:rPr>
        <w:t>prelaznog</w:t>
      </w:r>
      <w:proofErr w:type="spellEnd"/>
      <w:r w:rsidRPr="005D55AF">
        <w:rPr>
          <w:rFonts w:ascii="Arial" w:eastAsia="Times New Roman" w:hAnsi="Arial" w:cs="Arial"/>
          <w:kern w:val="0"/>
          <w:lang w:val="sr-Latn-ME" w:eastAsia="sr-Latn-ME"/>
          <w14:ligatures w14:val="none"/>
        </w:rPr>
        <w:t xml:space="preserve"> CCP-a, kada ih ne utvrđuje Komisija; i</w:t>
      </w:r>
    </w:p>
    <w:p w14:paraId="75C31890" w14:textId="691A0254" w:rsidR="009961AC" w:rsidRPr="005D55AF" w:rsidRDefault="009961AC" w:rsidP="001A0546">
      <w:pPr>
        <w:pStyle w:val="ListParagraph"/>
        <w:numPr>
          <w:ilvl w:val="0"/>
          <w:numId w:val="161"/>
        </w:numPr>
        <w:spacing w:after="0" w:line="240" w:lineRule="auto"/>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strategiju i profil rizika </w:t>
      </w:r>
      <w:proofErr w:type="spellStart"/>
      <w:r w:rsidRPr="005D55AF">
        <w:rPr>
          <w:rFonts w:ascii="Arial" w:eastAsia="Times New Roman" w:hAnsi="Arial" w:cs="Arial"/>
          <w:kern w:val="0"/>
          <w:lang w:val="sr-Latn-ME" w:eastAsia="sr-Latn-ME"/>
          <w14:ligatures w14:val="none"/>
        </w:rPr>
        <w:t>prelaznog</w:t>
      </w:r>
      <w:proofErr w:type="spellEnd"/>
      <w:r w:rsidRPr="005D55AF">
        <w:rPr>
          <w:rFonts w:ascii="Arial" w:eastAsia="Times New Roman" w:hAnsi="Arial" w:cs="Arial"/>
          <w:kern w:val="0"/>
          <w:lang w:val="sr-Latn-ME" w:eastAsia="sr-Latn-ME"/>
          <w14:ligatures w14:val="none"/>
        </w:rPr>
        <w:t xml:space="preserve"> CCP-a; i</w:t>
      </w:r>
    </w:p>
    <w:p w14:paraId="12FA0970" w14:textId="4559BB04" w:rsidR="009961AC" w:rsidRPr="005D55AF" w:rsidRDefault="009961AC" w:rsidP="001A0546">
      <w:pPr>
        <w:pStyle w:val="ListParagraph"/>
        <w:numPr>
          <w:ilvl w:val="0"/>
          <w:numId w:val="160"/>
        </w:numPr>
        <w:spacing w:after="0" w:line="240" w:lineRule="auto"/>
        <w:rPr>
          <w:rFonts w:ascii="Arial" w:eastAsia="Times New Roman" w:hAnsi="Arial" w:cs="Arial"/>
          <w:kern w:val="0"/>
          <w:lang w:val="sr-Latn-ME" w:eastAsia="sr-Latn-ME"/>
          <w14:ligatures w14:val="none"/>
        </w:rPr>
      </w:pP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je dužan da preuzme odobrenja CCP-a u sanaciji za pružanje usluga ili obavljanje aktivnosti koje proizlaze iz </w:t>
      </w:r>
      <w:proofErr w:type="spellStart"/>
      <w:r w:rsidRPr="005D55AF">
        <w:rPr>
          <w:rFonts w:ascii="Arial" w:eastAsia="Times New Roman" w:hAnsi="Arial" w:cs="Arial"/>
          <w:kern w:val="0"/>
          <w:lang w:val="sr-Latn-ME" w:eastAsia="sr-Latn-ME"/>
          <w14:ligatures w14:val="none"/>
        </w:rPr>
        <w:t>prenosa</w:t>
      </w:r>
      <w:proofErr w:type="spellEnd"/>
      <w:r w:rsidRPr="005D55AF">
        <w:rPr>
          <w:rFonts w:ascii="Arial" w:eastAsia="Times New Roman" w:hAnsi="Arial" w:cs="Arial"/>
          <w:kern w:val="0"/>
          <w:lang w:val="sr-Latn-ME" w:eastAsia="sr-Latn-ME"/>
          <w14:ligatures w14:val="none"/>
        </w:rPr>
        <w:t xml:space="preserve"> iz </w:t>
      </w:r>
      <w:r w:rsidR="001A0546" w:rsidRPr="005D55AF">
        <w:rPr>
          <w:rFonts w:ascii="Arial" w:eastAsia="Times New Roman" w:hAnsi="Arial" w:cs="Arial"/>
          <w:kern w:val="0"/>
          <w:lang w:val="sr-Latn-ME" w:eastAsia="sr-Latn-ME"/>
          <w14:ligatures w14:val="none"/>
        </w:rPr>
        <w:t xml:space="preserve">stava 1 član 47 </w:t>
      </w:r>
      <w:r w:rsidRPr="005D55AF">
        <w:rPr>
          <w:rFonts w:ascii="Arial" w:eastAsia="Times New Roman" w:hAnsi="Arial" w:cs="Arial"/>
          <w:kern w:val="0"/>
          <w:lang w:val="sr-Latn-ME" w:eastAsia="sr-Latn-ME"/>
          <w14:ligatures w14:val="none"/>
        </w:rPr>
        <w:t xml:space="preserve">ovog zakona, u skladu sa </w:t>
      </w:r>
      <w:r w:rsidR="001A0546" w:rsidRPr="005D55AF">
        <w:rPr>
          <w:rFonts w:ascii="Arial" w:eastAsia="Times New Roman" w:hAnsi="Arial" w:cs="Arial"/>
          <w:kern w:val="0"/>
          <w:lang w:val="sr-Latn-ME" w:eastAsia="sr-Latn-ME"/>
          <w14:ligatures w14:val="none"/>
        </w:rPr>
        <w:t>zakonom kojim se uređuje tržište kapitala.</w:t>
      </w:r>
    </w:p>
    <w:p w14:paraId="36F206E0" w14:textId="77777777" w:rsidR="001A0546" w:rsidRPr="005D55AF" w:rsidRDefault="009961AC" w:rsidP="001A0546">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Bez obzira na tačku (b) stav 1 ovog člana, i kada je to potrebno radi ispunjenja ciljeva sanacije, </w:t>
      </w: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se može odobriti bez usklađenosti sa </w:t>
      </w:r>
      <w:r w:rsidR="001A0546" w:rsidRPr="005D55AF">
        <w:rPr>
          <w:rFonts w:ascii="Arial" w:eastAsia="Times New Roman" w:hAnsi="Arial" w:cs="Arial"/>
          <w:kern w:val="0"/>
          <w:lang w:val="sr-Latn-ME" w:eastAsia="sr-Latn-ME"/>
          <w14:ligatures w14:val="none"/>
        </w:rPr>
        <w:t>zakonom kojim se uređuje tržište kapitala</w:t>
      </w:r>
      <w:r w:rsidRPr="005D55AF">
        <w:rPr>
          <w:rFonts w:ascii="Arial" w:eastAsia="Times New Roman" w:hAnsi="Arial" w:cs="Arial"/>
          <w:kern w:val="0"/>
          <w:lang w:val="sr-Latn-ME" w:eastAsia="sr-Latn-ME"/>
          <w14:ligatures w14:val="none"/>
        </w:rPr>
        <w:t xml:space="preserve"> u kratkom periodu na početku svog poslovanja.</w:t>
      </w:r>
    </w:p>
    <w:p w14:paraId="5362B935" w14:textId="77777777" w:rsidR="001A0546" w:rsidRPr="005D55AF" w:rsidRDefault="009961AC" w:rsidP="001A0546">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U svrhu</w:t>
      </w:r>
      <w:r w:rsidR="001A0546" w:rsidRPr="005D55AF">
        <w:rPr>
          <w:rFonts w:ascii="Arial" w:eastAsia="Times New Roman" w:hAnsi="Arial" w:cs="Arial"/>
          <w:kern w:val="0"/>
          <w:lang w:val="sr-Latn-ME" w:eastAsia="sr-Latn-ME"/>
          <w14:ligatures w14:val="none"/>
        </w:rPr>
        <w:t xml:space="preserve"> iz stava 2 ovog člana</w:t>
      </w:r>
      <w:r w:rsidRPr="005D55AF">
        <w:rPr>
          <w:rFonts w:ascii="Arial" w:eastAsia="Times New Roman" w:hAnsi="Arial" w:cs="Arial"/>
          <w:kern w:val="0"/>
          <w:lang w:val="sr-Latn-ME" w:eastAsia="sr-Latn-ME"/>
          <w14:ligatures w14:val="none"/>
        </w:rPr>
        <w:t xml:space="preserve">, Komisija podnosi zahtjev </w:t>
      </w:r>
      <w:r w:rsidR="001A0546" w:rsidRPr="005D55AF">
        <w:rPr>
          <w:rFonts w:ascii="Arial" w:eastAsia="Times New Roman" w:hAnsi="Arial" w:cs="Arial"/>
          <w:kern w:val="0"/>
          <w:lang w:val="sr-Latn-ME" w:eastAsia="sr-Latn-ME"/>
          <w14:ligatures w14:val="none"/>
        </w:rPr>
        <w:t>Komisiji</w:t>
      </w:r>
      <w:r w:rsidRPr="005D55AF">
        <w:rPr>
          <w:rFonts w:ascii="Arial" w:eastAsia="Times New Roman" w:hAnsi="Arial" w:cs="Arial"/>
          <w:kern w:val="0"/>
          <w:lang w:val="sr-Latn-ME" w:eastAsia="sr-Latn-ME"/>
          <w14:ligatures w14:val="none"/>
        </w:rPr>
        <w:t xml:space="preserve"> za izdavanje takvog odobrenja. </w:t>
      </w:r>
    </w:p>
    <w:p w14:paraId="1E2FDEA2" w14:textId="4A86848D" w:rsidR="001A0546" w:rsidRPr="005D55AF" w:rsidRDefault="009961AC" w:rsidP="001A0546">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Ako </w:t>
      </w:r>
      <w:r w:rsidR="001A0546" w:rsidRPr="005D55AF">
        <w:rPr>
          <w:rFonts w:ascii="Arial" w:eastAsia="Times New Roman" w:hAnsi="Arial" w:cs="Arial"/>
          <w:kern w:val="0"/>
          <w:lang w:val="sr-Latn-ME" w:eastAsia="sr-Latn-ME"/>
          <w14:ligatures w14:val="none"/>
        </w:rPr>
        <w:t>Komisija</w:t>
      </w:r>
      <w:r w:rsidRPr="005D55AF">
        <w:rPr>
          <w:rFonts w:ascii="Arial" w:eastAsia="Times New Roman" w:hAnsi="Arial" w:cs="Arial"/>
          <w:kern w:val="0"/>
          <w:lang w:val="sr-Latn-ME" w:eastAsia="sr-Latn-ME"/>
          <w14:ligatures w14:val="none"/>
        </w:rPr>
        <w:t xml:space="preserve"> odluči da izda odobrenje, naznačiće period</w:t>
      </w:r>
      <w:r w:rsidR="001A0546" w:rsidRPr="005D55AF">
        <w:rPr>
          <w:rFonts w:ascii="Arial" w:eastAsia="Times New Roman" w:hAnsi="Arial" w:cs="Arial"/>
          <w:kern w:val="0"/>
          <w:lang w:val="sr-Latn-ME" w:eastAsia="sr-Latn-ME"/>
          <w14:ligatures w14:val="none"/>
        </w:rPr>
        <w:t>, ne duži od 12 mjeseci,</w:t>
      </w:r>
      <w:r w:rsidRPr="005D55AF">
        <w:rPr>
          <w:rFonts w:ascii="Arial" w:eastAsia="Times New Roman" w:hAnsi="Arial" w:cs="Arial"/>
          <w:kern w:val="0"/>
          <w:lang w:val="sr-Latn-ME" w:eastAsia="sr-Latn-ME"/>
          <w14:ligatures w14:val="none"/>
        </w:rPr>
        <w:t xml:space="preserve"> u kojem se ne primjenjuju zahtjevi </w:t>
      </w:r>
      <w:r w:rsidR="001A0546" w:rsidRPr="005D55AF">
        <w:rPr>
          <w:rFonts w:ascii="Arial" w:eastAsia="Times New Roman" w:hAnsi="Arial" w:cs="Arial"/>
          <w:kern w:val="0"/>
          <w:lang w:val="sr-Latn-ME" w:eastAsia="sr-Latn-ME"/>
          <w14:ligatures w14:val="none"/>
        </w:rPr>
        <w:t xml:space="preserve">iz zakona kojim se uređuje tržište kapitala </w:t>
      </w:r>
      <w:r w:rsidRPr="005D55AF">
        <w:rPr>
          <w:rFonts w:ascii="Arial" w:eastAsia="Times New Roman" w:hAnsi="Arial" w:cs="Arial"/>
          <w:kern w:val="0"/>
          <w:lang w:val="sr-Latn-ME" w:eastAsia="sr-Latn-ME"/>
          <w14:ligatures w14:val="none"/>
        </w:rPr>
        <w:t xml:space="preserve">na </w:t>
      </w: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w:t>
      </w:r>
    </w:p>
    <w:p w14:paraId="7D0748C3" w14:textId="77777777" w:rsidR="001A0546" w:rsidRPr="005D55AF" w:rsidRDefault="009961AC" w:rsidP="001A0546">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Tokom perioda</w:t>
      </w:r>
      <w:r w:rsidR="001A0546" w:rsidRPr="005D55AF">
        <w:rPr>
          <w:rFonts w:ascii="Arial" w:eastAsia="Times New Roman" w:hAnsi="Arial" w:cs="Arial"/>
          <w:kern w:val="0"/>
          <w:lang w:val="sr-Latn-ME" w:eastAsia="sr-Latn-ME"/>
          <w14:ligatures w14:val="none"/>
        </w:rPr>
        <w:t xml:space="preserve"> iz stava 4 ovog člana </w:t>
      </w:r>
      <w:r w:rsidRPr="005D55AF">
        <w:rPr>
          <w:rFonts w:ascii="Arial" w:eastAsia="Times New Roman" w:hAnsi="Arial" w:cs="Arial"/>
          <w:kern w:val="0"/>
          <w:lang w:val="sr-Latn-ME" w:eastAsia="sr-Latn-ME"/>
          <w14:ligatures w14:val="none"/>
        </w:rPr>
        <w:t xml:space="preserve"> </w:t>
      </w: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smatra se kvalifikovanim CCP-om.</w:t>
      </w:r>
    </w:p>
    <w:p w14:paraId="4A277B03" w14:textId="77777777" w:rsidR="001A0546" w:rsidRPr="005D55AF" w:rsidRDefault="009961AC" w:rsidP="001A0546">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Bez obzira na period iz stava</w:t>
      </w:r>
      <w:r w:rsidR="001A0546" w:rsidRPr="005D55AF">
        <w:rPr>
          <w:rFonts w:ascii="Arial" w:eastAsia="Times New Roman" w:hAnsi="Arial" w:cs="Arial"/>
          <w:kern w:val="0"/>
          <w:lang w:val="sr-Latn-ME" w:eastAsia="sr-Latn-ME"/>
          <w14:ligatures w14:val="none"/>
        </w:rPr>
        <w:t xml:space="preserve"> 4 ovog člana</w:t>
      </w:r>
      <w:r w:rsidRPr="005D55AF">
        <w:rPr>
          <w:rFonts w:ascii="Arial" w:eastAsia="Times New Roman" w:hAnsi="Arial" w:cs="Arial"/>
          <w:kern w:val="0"/>
          <w:lang w:val="sr-Latn-ME" w:eastAsia="sr-Latn-ME"/>
          <w14:ligatures w14:val="none"/>
        </w:rPr>
        <w:t xml:space="preserve">, u pogledu </w:t>
      </w:r>
      <w:proofErr w:type="spellStart"/>
      <w:r w:rsidRPr="005D55AF">
        <w:rPr>
          <w:rFonts w:ascii="Arial" w:eastAsia="Times New Roman" w:hAnsi="Arial" w:cs="Arial"/>
          <w:kern w:val="0"/>
          <w:lang w:val="sr-Latn-ME" w:eastAsia="sr-Latn-ME"/>
          <w14:ligatures w14:val="none"/>
        </w:rPr>
        <w:t>prudencijalnih</w:t>
      </w:r>
      <w:proofErr w:type="spellEnd"/>
      <w:r w:rsidRPr="005D55AF">
        <w:rPr>
          <w:rFonts w:ascii="Arial" w:eastAsia="Times New Roman" w:hAnsi="Arial" w:cs="Arial"/>
          <w:kern w:val="0"/>
          <w:lang w:val="sr-Latn-ME" w:eastAsia="sr-Latn-ME"/>
          <w14:ligatures w14:val="none"/>
        </w:rPr>
        <w:t xml:space="preserve"> zahtjeva iz </w:t>
      </w:r>
      <w:r w:rsidR="001A0546" w:rsidRPr="005D55AF">
        <w:rPr>
          <w:rFonts w:ascii="Arial" w:eastAsia="Times New Roman" w:hAnsi="Arial" w:cs="Arial"/>
          <w:kern w:val="0"/>
          <w:lang w:val="sr-Latn-ME" w:eastAsia="sr-Latn-ME"/>
          <w14:ligatures w14:val="none"/>
        </w:rPr>
        <w:t>zakona kojim se uređuje tržište kapitala</w:t>
      </w:r>
      <w:r w:rsidRPr="005D55AF">
        <w:rPr>
          <w:rFonts w:ascii="Arial" w:eastAsia="Times New Roman" w:hAnsi="Arial" w:cs="Arial"/>
          <w:kern w:val="0"/>
          <w:lang w:val="sr-Latn-ME" w:eastAsia="sr-Latn-ME"/>
          <w14:ligatures w14:val="none"/>
        </w:rPr>
        <w:t xml:space="preserve">, izuzeće se može odobriti najduže na tri mjeseca. </w:t>
      </w:r>
    </w:p>
    <w:p w14:paraId="5FBFCB0A" w14:textId="77777777" w:rsidR="00E554F1" w:rsidRPr="005D55AF" w:rsidRDefault="009961AC" w:rsidP="00E554F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Izuzeće</w:t>
      </w:r>
      <w:r w:rsidR="00E554F1" w:rsidRPr="005D55AF">
        <w:rPr>
          <w:rFonts w:ascii="Arial" w:eastAsia="Times New Roman" w:hAnsi="Arial" w:cs="Arial"/>
          <w:kern w:val="0"/>
          <w:lang w:val="sr-Latn-ME" w:eastAsia="sr-Latn-ME"/>
          <w14:ligatures w14:val="none"/>
        </w:rPr>
        <w:t xml:space="preserve"> iz stava 6 ovog člana</w:t>
      </w:r>
      <w:r w:rsidRPr="005D55AF">
        <w:rPr>
          <w:rFonts w:ascii="Arial" w:eastAsia="Times New Roman" w:hAnsi="Arial" w:cs="Arial"/>
          <w:kern w:val="0"/>
          <w:lang w:val="sr-Latn-ME" w:eastAsia="sr-Latn-ME"/>
          <w14:ligatures w14:val="none"/>
        </w:rPr>
        <w:t xml:space="preserve"> se može produžiti jednom ili dva puta, za dodatne periode do tri mjeseca, ako je to potrebno radi ostvarenja ciljeva sanacije.</w:t>
      </w:r>
    </w:p>
    <w:p w14:paraId="4D651B98" w14:textId="77777777" w:rsidR="00E554F1" w:rsidRPr="005D55AF" w:rsidRDefault="009961AC" w:rsidP="00E554F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Uz uslov poštovanja ograničenja utvrđenih pravilima konkurencije Evropske unije ili nacionalnim pravilima, rukovodstvo </w:t>
      </w:r>
      <w:proofErr w:type="spellStart"/>
      <w:r w:rsidRPr="005D55AF">
        <w:rPr>
          <w:rFonts w:ascii="Arial" w:eastAsia="Times New Roman" w:hAnsi="Arial" w:cs="Arial"/>
          <w:kern w:val="0"/>
          <w:lang w:val="sr-Latn-ME" w:eastAsia="sr-Latn-ME"/>
          <w14:ligatures w14:val="none"/>
        </w:rPr>
        <w:t>prelaznog</w:t>
      </w:r>
      <w:proofErr w:type="spellEnd"/>
      <w:r w:rsidRPr="005D55AF">
        <w:rPr>
          <w:rFonts w:ascii="Arial" w:eastAsia="Times New Roman" w:hAnsi="Arial" w:cs="Arial"/>
          <w:kern w:val="0"/>
          <w:lang w:val="sr-Latn-ME" w:eastAsia="sr-Latn-ME"/>
          <w14:ligatures w14:val="none"/>
        </w:rPr>
        <w:t xml:space="preserve"> CCP-a upravlja </w:t>
      </w:r>
      <w:proofErr w:type="spellStart"/>
      <w:r w:rsidRPr="005D55AF">
        <w:rPr>
          <w:rFonts w:ascii="Arial" w:eastAsia="Times New Roman" w:hAnsi="Arial" w:cs="Arial"/>
          <w:kern w:val="0"/>
          <w:lang w:val="sr-Latn-ME" w:eastAsia="sr-Latn-ME"/>
          <w14:ligatures w14:val="none"/>
        </w:rPr>
        <w:t>prelaznim</w:t>
      </w:r>
      <w:proofErr w:type="spellEnd"/>
      <w:r w:rsidRPr="005D55AF">
        <w:rPr>
          <w:rFonts w:ascii="Arial" w:eastAsia="Times New Roman" w:hAnsi="Arial" w:cs="Arial"/>
          <w:kern w:val="0"/>
          <w:lang w:val="sr-Latn-ME" w:eastAsia="sr-Latn-ME"/>
          <w14:ligatures w14:val="none"/>
        </w:rPr>
        <w:t xml:space="preserve"> CCP-om s ciljem održavanja kontinuiteta njegovih kritičnih funkcija i prodaje </w:t>
      </w:r>
      <w:proofErr w:type="spellStart"/>
      <w:r w:rsidRPr="005D55AF">
        <w:rPr>
          <w:rFonts w:ascii="Arial" w:eastAsia="Times New Roman" w:hAnsi="Arial" w:cs="Arial"/>
          <w:kern w:val="0"/>
          <w:lang w:val="sr-Latn-ME" w:eastAsia="sr-Latn-ME"/>
          <w14:ligatures w14:val="none"/>
        </w:rPr>
        <w:t>prelaznog</w:t>
      </w:r>
      <w:proofErr w:type="spellEnd"/>
      <w:r w:rsidRPr="005D55AF">
        <w:rPr>
          <w:rFonts w:ascii="Arial" w:eastAsia="Times New Roman" w:hAnsi="Arial" w:cs="Arial"/>
          <w:kern w:val="0"/>
          <w:lang w:val="sr-Latn-ME" w:eastAsia="sr-Latn-ME"/>
          <w14:ligatures w14:val="none"/>
        </w:rPr>
        <w:t xml:space="preserve"> CCP-a ili njegove imovine, prava, obaveza ili odgovornosti jednom ili više kupaca iz privatnog sektora. </w:t>
      </w:r>
    </w:p>
    <w:p w14:paraId="01889DF0" w14:textId="77777777" w:rsidR="00EE5C65" w:rsidRPr="005D55AF" w:rsidRDefault="009961AC" w:rsidP="00EE5C65">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Prodaja se obavlja kada su tržišni uslovi povoljni i u roku propisanom u st. </w:t>
      </w:r>
      <w:r w:rsidR="00EE5C65" w:rsidRPr="005D55AF">
        <w:rPr>
          <w:rFonts w:ascii="Arial" w:eastAsia="Times New Roman" w:hAnsi="Arial" w:cs="Arial"/>
          <w:kern w:val="0"/>
          <w:lang w:val="sr-Latn-ME" w:eastAsia="sr-Latn-ME"/>
          <w14:ligatures w14:val="none"/>
        </w:rPr>
        <w:t xml:space="preserve">13,14 ovog člana </w:t>
      </w:r>
      <w:r w:rsidRPr="005D55AF">
        <w:rPr>
          <w:rFonts w:ascii="Arial" w:eastAsia="Times New Roman" w:hAnsi="Arial" w:cs="Arial"/>
          <w:kern w:val="0"/>
          <w:lang w:val="sr-Latn-ME" w:eastAsia="sr-Latn-ME"/>
          <w14:ligatures w14:val="none"/>
        </w:rPr>
        <w:t xml:space="preserve">i, ako je primjenjivo, st. </w:t>
      </w:r>
      <w:r w:rsidR="00EE5C65" w:rsidRPr="005D55AF">
        <w:rPr>
          <w:rFonts w:ascii="Arial" w:eastAsia="Times New Roman" w:hAnsi="Arial" w:cs="Arial"/>
          <w:kern w:val="0"/>
          <w:lang w:val="sr-Latn-ME" w:eastAsia="sr-Latn-ME"/>
          <w14:ligatures w14:val="none"/>
        </w:rPr>
        <w:t>15 i 16 o</w:t>
      </w:r>
      <w:r w:rsidRPr="005D55AF">
        <w:rPr>
          <w:rFonts w:ascii="Arial" w:eastAsia="Times New Roman" w:hAnsi="Arial" w:cs="Arial"/>
          <w:kern w:val="0"/>
          <w:lang w:val="sr-Latn-ME" w:eastAsia="sr-Latn-ME"/>
          <w14:ligatures w14:val="none"/>
        </w:rPr>
        <w:t>vog člana.</w:t>
      </w:r>
    </w:p>
    <w:p w14:paraId="1EAE52FA" w14:textId="512B3477" w:rsidR="00E554F1" w:rsidRPr="005D55AF" w:rsidRDefault="009961AC" w:rsidP="00EE5C65">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donosi odluku da </w:t>
      </w: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više ne ispunjava uslove da bude </w:t>
      </w: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u smislu </w:t>
      </w:r>
      <w:r w:rsidR="00E554F1" w:rsidRPr="005D55AF">
        <w:rPr>
          <w:rFonts w:ascii="Arial" w:eastAsia="Times New Roman" w:hAnsi="Arial" w:cs="Arial"/>
          <w:kern w:val="0"/>
          <w:lang w:val="sr-Latn-ME" w:eastAsia="sr-Latn-ME"/>
          <w14:ligatures w14:val="none"/>
        </w:rPr>
        <w:t>stava 2 član 47 ovog zakona,</w:t>
      </w:r>
      <w:r w:rsidRPr="005D55AF">
        <w:rPr>
          <w:rFonts w:ascii="Arial" w:eastAsia="Times New Roman" w:hAnsi="Arial" w:cs="Arial"/>
          <w:kern w:val="0"/>
          <w:lang w:val="sr-Latn-ME" w:eastAsia="sr-Latn-ME"/>
          <w14:ligatures w14:val="none"/>
        </w:rPr>
        <w:t xml:space="preserve"> u sljedeći</w:t>
      </w:r>
      <w:r w:rsidR="00E554F1" w:rsidRPr="005D55AF">
        <w:rPr>
          <w:rFonts w:ascii="Arial" w:eastAsia="Times New Roman" w:hAnsi="Arial" w:cs="Arial"/>
          <w:kern w:val="0"/>
          <w:lang w:val="sr-Latn-ME" w:eastAsia="sr-Latn-ME"/>
          <w14:ligatures w14:val="none"/>
        </w:rPr>
        <w:t>m</w:t>
      </w:r>
      <w:r w:rsidRPr="005D55AF">
        <w:rPr>
          <w:rFonts w:ascii="Arial" w:eastAsia="Times New Roman" w:hAnsi="Arial" w:cs="Arial"/>
          <w:kern w:val="0"/>
          <w:lang w:val="sr-Latn-ME" w:eastAsia="sr-Latn-ME"/>
          <w14:ligatures w14:val="none"/>
        </w:rPr>
        <w:t xml:space="preserve"> slučajev</w:t>
      </w:r>
      <w:r w:rsidR="00E554F1" w:rsidRPr="005D55AF">
        <w:rPr>
          <w:rFonts w:ascii="Arial" w:eastAsia="Times New Roman" w:hAnsi="Arial" w:cs="Arial"/>
          <w:kern w:val="0"/>
          <w:lang w:val="sr-Latn-ME" w:eastAsia="sr-Latn-ME"/>
          <w14:ligatures w14:val="none"/>
        </w:rPr>
        <w:t>im</w:t>
      </w:r>
      <w:r w:rsidRPr="005D55AF">
        <w:rPr>
          <w:rFonts w:ascii="Arial" w:eastAsia="Times New Roman" w:hAnsi="Arial" w:cs="Arial"/>
          <w:kern w:val="0"/>
          <w:lang w:val="sr-Latn-ME" w:eastAsia="sr-Latn-ME"/>
          <w14:ligatures w14:val="none"/>
        </w:rPr>
        <w:t>a:</w:t>
      </w:r>
    </w:p>
    <w:p w14:paraId="2A1136B8" w14:textId="7533B7BC" w:rsidR="00E554F1" w:rsidRPr="005D55AF" w:rsidRDefault="009961AC" w:rsidP="00E554F1">
      <w:pPr>
        <w:pStyle w:val="ListParagraph"/>
        <w:numPr>
          <w:ilvl w:val="0"/>
          <w:numId w:val="162"/>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ciljevi sanacije su ispunjeni;</w:t>
      </w:r>
    </w:p>
    <w:p w14:paraId="5FCA13F7" w14:textId="6B571CB7" w:rsidR="00E554F1" w:rsidRPr="005D55AF" w:rsidRDefault="009961AC" w:rsidP="00E554F1">
      <w:pPr>
        <w:pStyle w:val="ListParagraph"/>
        <w:numPr>
          <w:ilvl w:val="0"/>
          <w:numId w:val="162"/>
        </w:numPr>
        <w:spacing w:after="0" w:line="240" w:lineRule="auto"/>
        <w:jc w:val="both"/>
        <w:rPr>
          <w:rFonts w:ascii="Arial" w:eastAsia="Times New Roman" w:hAnsi="Arial" w:cs="Arial"/>
          <w:kern w:val="0"/>
          <w:lang w:val="sr-Latn-ME" w:eastAsia="sr-Latn-ME"/>
          <w14:ligatures w14:val="none"/>
        </w:rPr>
      </w:pP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se spaja sa drugim subjektom;</w:t>
      </w:r>
    </w:p>
    <w:p w14:paraId="375FFBF4" w14:textId="175C6119" w:rsidR="00E554F1" w:rsidRPr="005D55AF" w:rsidRDefault="009961AC" w:rsidP="00E554F1">
      <w:pPr>
        <w:pStyle w:val="ListParagraph"/>
        <w:numPr>
          <w:ilvl w:val="0"/>
          <w:numId w:val="162"/>
        </w:numPr>
        <w:spacing w:after="0" w:line="240" w:lineRule="auto"/>
        <w:jc w:val="both"/>
        <w:rPr>
          <w:rFonts w:ascii="Arial" w:eastAsia="Times New Roman" w:hAnsi="Arial" w:cs="Arial"/>
          <w:kern w:val="0"/>
          <w:lang w:val="sr-Latn-ME" w:eastAsia="sr-Latn-ME"/>
          <w14:ligatures w14:val="none"/>
        </w:rPr>
      </w:pP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prestaje da ispunjava zahtjeve iz </w:t>
      </w:r>
      <w:r w:rsidR="00E554F1" w:rsidRPr="005D55AF">
        <w:rPr>
          <w:rFonts w:ascii="Arial" w:eastAsia="Times New Roman" w:hAnsi="Arial" w:cs="Arial"/>
          <w:kern w:val="0"/>
          <w:lang w:val="sr-Latn-ME" w:eastAsia="sr-Latn-ME"/>
          <w14:ligatures w14:val="none"/>
        </w:rPr>
        <w:t>stava 2 član 47 ovog zakona</w:t>
      </w:r>
      <w:r w:rsidRPr="005D55AF">
        <w:rPr>
          <w:rFonts w:ascii="Arial" w:eastAsia="Times New Roman" w:hAnsi="Arial" w:cs="Arial"/>
          <w:kern w:val="0"/>
          <w:lang w:val="sr-Latn-ME" w:eastAsia="sr-Latn-ME"/>
          <w14:ligatures w14:val="none"/>
        </w:rPr>
        <w:t>;</w:t>
      </w:r>
    </w:p>
    <w:p w14:paraId="40AEFE2A" w14:textId="7A076906" w:rsidR="00E554F1" w:rsidRPr="005D55AF" w:rsidRDefault="009961AC" w:rsidP="00E554F1">
      <w:pPr>
        <w:pStyle w:val="ListParagraph"/>
        <w:numPr>
          <w:ilvl w:val="0"/>
          <w:numId w:val="162"/>
        </w:numPr>
        <w:spacing w:after="0" w:line="240" w:lineRule="auto"/>
        <w:jc w:val="both"/>
        <w:rPr>
          <w:rFonts w:ascii="Arial" w:eastAsia="Times New Roman" w:hAnsi="Arial" w:cs="Arial"/>
          <w:kern w:val="0"/>
          <w:lang w:val="sr-Latn-ME" w:eastAsia="sr-Latn-ME"/>
          <w14:ligatures w14:val="none"/>
        </w:rPr>
      </w:pP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ili njegova suštinska imovina, prava, obaveze ili odgovornosti su prodati u skladu sa st</w:t>
      </w:r>
      <w:r w:rsidR="00E554F1" w:rsidRPr="005D55AF">
        <w:rPr>
          <w:rFonts w:ascii="Arial" w:eastAsia="Times New Roman" w:hAnsi="Arial" w:cs="Arial"/>
          <w:kern w:val="0"/>
          <w:lang w:val="sr-Latn-ME" w:eastAsia="sr-Latn-ME"/>
          <w14:ligatures w14:val="none"/>
        </w:rPr>
        <w:t>. 8</w:t>
      </w:r>
      <w:r w:rsidR="001F151F" w:rsidRPr="005D55AF">
        <w:rPr>
          <w:rFonts w:ascii="Arial" w:eastAsia="Times New Roman" w:hAnsi="Arial" w:cs="Arial"/>
          <w:kern w:val="0"/>
          <w:lang w:val="sr-Latn-ME" w:eastAsia="sr-Latn-ME"/>
          <w14:ligatures w14:val="none"/>
        </w:rPr>
        <w:t>,9,</w:t>
      </w:r>
      <w:r w:rsidRPr="005D55AF">
        <w:rPr>
          <w:rFonts w:ascii="Arial" w:eastAsia="Times New Roman" w:hAnsi="Arial" w:cs="Arial"/>
          <w:kern w:val="0"/>
          <w:lang w:val="sr-Latn-ME" w:eastAsia="sr-Latn-ME"/>
          <w14:ligatures w14:val="none"/>
        </w:rPr>
        <w:t xml:space="preserve"> </w:t>
      </w:r>
      <w:r w:rsidR="00E554F1" w:rsidRPr="005D55AF">
        <w:rPr>
          <w:rFonts w:ascii="Arial" w:eastAsia="Times New Roman" w:hAnsi="Arial" w:cs="Arial"/>
          <w:kern w:val="0"/>
          <w:lang w:val="sr-Latn-ME" w:eastAsia="sr-Latn-ME"/>
          <w14:ligatures w14:val="none"/>
        </w:rPr>
        <w:t>11</w:t>
      </w:r>
      <w:r w:rsidR="001F151F" w:rsidRPr="005D55AF">
        <w:rPr>
          <w:rFonts w:ascii="Arial" w:eastAsia="Times New Roman" w:hAnsi="Arial" w:cs="Arial"/>
          <w:kern w:val="0"/>
          <w:lang w:val="sr-Latn-ME" w:eastAsia="sr-Latn-ME"/>
          <w14:ligatures w14:val="none"/>
        </w:rPr>
        <w:t xml:space="preserve"> i 12</w:t>
      </w:r>
      <w:r w:rsidRPr="005D55AF">
        <w:rPr>
          <w:rFonts w:ascii="Arial" w:eastAsia="Times New Roman" w:hAnsi="Arial" w:cs="Arial"/>
          <w:kern w:val="0"/>
          <w:lang w:val="sr-Latn-ME" w:eastAsia="sr-Latn-ME"/>
          <w14:ligatures w14:val="none"/>
        </w:rPr>
        <w:t xml:space="preserve"> ovog člana;</w:t>
      </w:r>
    </w:p>
    <w:p w14:paraId="5CCA8869" w14:textId="3DD374ED" w:rsidR="00E554F1" w:rsidRPr="005D55AF" w:rsidRDefault="009961AC" w:rsidP="00E554F1">
      <w:pPr>
        <w:pStyle w:val="ListParagraph"/>
        <w:numPr>
          <w:ilvl w:val="0"/>
          <w:numId w:val="162"/>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istekao je rok iz st</w:t>
      </w:r>
      <w:r w:rsidR="00EE5C65" w:rsidRPr="005D55AF">
        <w:rPr>
          <w:rFonts w:ascii="Arial" w:eastAsia="Times New Roman" w:hAnsi="Arial" w:cs="Arial"/>
          <w:kern w:val="0"/>
          <w:lang w:val="sr-Latn-ME" w:eastAsia="sr-Latn-ME"/>
          <w14:ligatures w14:val="none"/>
        </w:rPr>
        <w:t>. 13 i 14</w:t>
      </w:r>
      <w:r w:rsidRPr="005D55AF">
        <w:rPr>
          <w:rFonts w:ascii="Arial" w:eastAsia="Times New Roman" w:hAnsi="Arial" w:cs="Arial"/>
          <w:kern w:val="0"/>
          <w:lang w:val="sr-Latn-ME" w:eastAsia="sr-Latn-ME"/>
          <w14:ligatures w14:val="none"/>
        </w:rPr>
        <w:t xml:space="preserve"> ovog člana ili, ako je primjenjivo, </w:t>
      </w:r>
      <w:r w:rsidR="00AE0EF3" w:rsidRPr="005D55AF">
        <w:rPr>
          <w:rFonts w:ascii="Arial" w:eastAsia="Times New Roman" w:hAnsi="Arial" w:cs="Arial"/>
          <w:kern w:val="0"/>
          <w:lang w:val="sr-Latn-ME" w:eastAsia="sr-Latn-ME"/>
          <w14:ligatures w14:val="none"/>
        </w:rPr>
        <w:t>st. 15 i 16 ovog člana;</w:t>
      </w:r>
    </w:p>
    <w:p w14:paraId="4794B497" w14:textId="75FD5DCC" w:rsidR="009961AC" w:rsidRPr="005D55AF" w:rsidRDefault="009961AC" w:rsidP="00E554F1">
      <w:pPr>
        <w:pStyle w:val="ListParagraph"/>
        <w:numPr>
          <w:ilvl w:val="0"/>
          <w:numId w:val="162"/>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ugovori koje </w:t>
      </w:r>
      <w:proofErr w:type="spellStart"/>
      <w:r w:rsidRPr="005D55AF">
        <w:rPr>
          <w:rFonts w:ascii="Arial" w:eastAsia="Times New Roman" w:hAnsi="Arial" w:cs="Arial"/>
          <w:kern w:val="0"/>
          <w:lang w:val="sr-Latn-ME" w:eastAsia="sr-Latn-ME"/>
          <w14:ligatures w14:val="none"/>
        </w:rPr>
        <w:t>klirira</w:t>
      </w:r>
      <w:proofErr w:type="spellEnd"/>
      <w:r w:rsidRPr="005D55AF">
        <w:rPr>
          <w:rFonts w:ascii="Arial" w:eastAsia="Times New Roman" w:hAnsi="Arial" w:cs="Arial"/>
          <w:kern w:val="0"/>
          <w:lang w:val="sr-Latn-ME" w:eastAsia="sr-Latn-ME"/>
          <w14:ligatures w14:val="none"/>
        </w:rPr>
        <w:t xml:space="preserve"> </w:t>
      </w: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su izmireni, istekli ili zatvoreni, a prava i obaveze CCP-a u vezi s tim ugovorima u potpunosti su ispunjeni.</w:t>
      </w:r>
    </w:p>
    <w:p w14:paraId="41C61E15" w14:textId="7ECDA3E3" w:rsidR="001F151F" w:rsidRPr="005D55AF" w:rsidRDefault="009961AC" w:rsidP="00271A00">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Prije prodaje </w:t>
      </w:r>
      <w:proofErr w:type="spellStart"/>
      <w:r w:rsidRPr="005D55AF">
        <w:rPr>
          <w:rFonts w:ascii="Arial" w:eastAsia="Times New Roman" w:hAnsi="Arial" w:cs="Arial"/>
          <w:kern w:val="0"/>
          <w:lang w:val="sr-Latn-ME" w:eastAsia="sr-Latn-ME"/>
          <w14:ligatures w14:val="none"/>
        </w:rPr>
        <w:t>prelaznog</w:t>
      </w:r>
      <w:proofErr w:type="spellEnd"/>
      <w:r w:rsidRPr="005D55AF">
        <w:rPr>
          <w:rFonts w:ascii="Arial" w:eastAsia="Times New Roman" w:hAnsi="Arial" w:cs="Arial"/>
          <w:kern w:val="0"/>
          <w:lang w:val="sr-Latn-ME" w:eastAsia="sr-Latn-ME"/>
          <w14:ligatures w14:val="none"/>
        </w:rPr>
        <w:t xml:space="preserve"> CCP-a ili njegove imovine, prava, obaveza ili odgovornosti, Komisija je dužna da oglašava njihovu dostupnost i obezbijedi da se ponuda sprovodi otvoreno i transparentno, bez bitnog pogrešnog predstavljanja.</w:t>
      </w:r>
    </w:p>
    <w:p w14:paraId="6A2FBFB4" w14:textId="77777777" w:rsidR="00EE5C65" w:rsidRPr="005D55AF" w:rsidRDefault="009961AC" w:rsidP="00EE5C65">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 je dužna da prodaju iz stava</w:t>
      </w:r>
      <w:r w:rsidR="001F151F" w:rsidRPr="005D55AF">
        <w:rPr>
          <w:rFonts w:ascii="Arial" w:eastAsia="Times New Roman" w:hAnsi="Arial" w:cs="Arial"/>
          <w:kern w:val="0"/>
          <w:lang w:val="sr-Latn-ME" w:eastAsia="sr-Latn-ME"/>
          <w14:ligatures w14:val="none"/>
        </w:rPr>
        <w:t xml:space="preserve"> 10 ovog člana</w:t>
      </w:r>
      <w:r w:rsidRPr="005D55AF">
        <w:rPr>
          <w:rFonts w:ascii="Arial" w:eastAsia="Times New Roman" w:hAnsi="Arial" w:cs="Arial"/>
          <w:kern w:val="0"/>
          <w:lang w:val="sr-Latn-ME" w:eastAsia="sr-Latn-ME"/>
          <w14:ligatures w14:val="none"/>
        </w:rPr>
        <w:t xml:space="preserve"> sprovede pod komercijalnim uslovima i da ne daje neopravdanu </w:t>
      </w:r>
      <w:proofErr w:type="spellStart"/>
      <w:r w:rsidRPr="005D55AF">
        <w:rPr>
          <w:rFonts w:ascii="Arial" w:eastAsia="Times New Roman" w:hAnsi="Arial" w:cs="Arial"/>
          <w:kern w:val="0"/>
          <w:lang w:val="sr-Latn-ME" w:eastAsia="sr-Latn-ME"/>
          <w14:ligatures w14:val="none"/>
        </w:rPr>
        <w:t>prednost</w:t>
      </w:r>
      <w:proofErr w:type="spellEnd"/>
      <w:r w:rsidRPr="005D55AF">
        <w:rPr>
          <w:rFonts w:ascii="Arial" w:eastAsia="Times New Roman" w:hAnsi="Arial" w:cs="Arial"/>
          <w:kern w:val="0"/>
          <w:lang w:val="sr-Latn-ME" w:eastAsia="sr-Latn-ME"/>
          <w14:ligatures w14:val="none"/>
        </w:rPr>
        <w:t xml:space="preserve"> ili diskriminiše potencijalne kupce.</w:t>
      </w:r>
    </w:p>
    <w:p w14:paraId="3BD2AE4C" w14:textId="51093B2B" w:rsidR="001F151F" w:rsidRPr="005D55AF" w:rsidRDefault="009961AC" w:rsidP="00EE5C65">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je dužna da okonča poslovanje </w:t>
      </w:r>
      <w:proofErr w:type="spellStart"/>
      <w:r w:rsidRPr="005D55AF">
        <w:rPr>
          <w:rFonts w:ascii="Arial" w:eastAsia="Times New Roman" w:hAnsi="Arial" w:cs="Arial"/>
          <w:kern w:val="0"/>
          <w:lang w:val="sr-Latn-ME" w:eastAsia="sr-Latn-ME"/>
          <w14:ligatures w14:val="none"/>
        </w:rPr>
        <w:t>prelaznog</w:t>
      </w:r>
      <w:proofErr w:type="spellEnd"/>
      <w:r w:rsidRPr="005D55AF">
        <w:rPr>
          <w:rFonts w:ascii="Arial" w:eastAsia="Times New Roman" w:hAnsi="Arial" w:cs="Arial"/>
          <w:kern w:val="0"/>
          <w:lang w:val="sr-Latn-ME" w:eastAsia="sr-Latn-ME"/>
          <w14:ligatures w14:val="none"/>
        </w:rPr>
        <w:t xml:space="preserve"> CCP-a dvije godine nakon datuma posljednjeg </w:t>
      </w:r>
      <w:proofErr w:type="spellStart"/>
      <w:r w:rsidRPr="005D55AF">
        <w:rPr>
          <w:rFonts w:ascii="Arial" w:eastAsia="Times New Roman" w:hAnsi="Arial" w:cs="Arial"/>
          <w:kern w:val="0"/>
          <w:lang w:val="sr-Latn-ME" w:eastAsia="sr-Latn-ME"/>
          <w14:ligatures w14:val="none"/>
        </w:rPr>
        <w:t>prenosa</w:t>
      </w:r>
      <w:proofErr w:type="spellEnd"/>
      <w:r w:rsidRPr="005D55AF">
        <w:rPr>
          <w:rFonts w:ascii="Arial" w:eastAsia="Times New Roman" w:hAnsi="Arial" w:cs="Arial"/>
          <w:kern w:val="0"/>
          <w:lang w:val="sr-Latn-ME" w:eastAsia="sr-Latn-ME"/>
          <w14:ligatures w14:val="none"/>
        </w:rPr>
        <w:t xml:space="preserve"> sa CCP-a u sanaciji.</w:t>
      </w:r>
    </w:p>
    <w:p w14:paraId="430CC26F" w14:textId="77777777" w:rsidR="00EE5C65" w:rsidRPr="005D55AF" w:rsidRDefault="009961AC" w:rsidP="00EE5C65">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Po prestanku poslovanja </w:t>
      </w:r>
      <w:proofErr w:type="spellStart"/>
      <w:r w:rsidRPr="005D55AF">
        <w:rPr>
          <w:rFonts w:ascii="Arial" w:eastAsia="Times New Roman" w:hAnsi="Arial" w:cs="Arial"/>
          <w:kern w:val="0"/>
          <w:lang w:val="sr-Latn-ME" w:eastAsia="sr-Latn-ME"/>
          <w14:ligatures w14:val="none"/>
        </w:rPr>
        <w:t>prelaznog</w:t>
      </w:r>
      <w:proofErr w:type="spellEnd"/>
      <w:r w:rsidRPr="005D55AF">
        <w:rPr>
          <w:rFonts w:ascii="Arial" w:eastAsia="Times New Roman" w:hAnsi="Arial" w:cs="Arial"/>
          <w:kern w:val="0"/>
          <w:lang w:val="sr-Latn-ME" w:eastAsia="sr-Latn-ME"/>
          <w14:ligatures w14:val="none"/>
        </w:rPr>
        <w:t xml:space="preserve"> CCP-a, Komisija povlač</w:t>
      </w:r>
      <w:r w:rsidR="001F151F" w:rsidRPr="005D55AF">
        <w:rPr>
          <w:rFonts w:ascii="Arial" w:eastAsia="Times New Roman" w:hAnsi="Arial" w:cs="Arial"/>
          <w:kern w:val="0"/>
          <w:lang w:val="sr-Latn-ME" w:eastAsia="sr-Latn-ME"/>
          <w14:ligatures w14:val="none"/>
        </w:rPr>
        <w:t xml:space="preserve">i </w:t>
      </w:r>
      <w:proofErr w:type="spellStart"/>
      <w:r w:rsidR="001F151F" w:rsidRPr="005D55AF">
        <w:rPr>
          <w:rFonts w:ascii="Arial" w:eastAsia="Times New Roman" w:hAnsi="Arial" w:cs="Arial"/>
          <w:kern w:val="0"/>
          <w:lang w:val="sr-Latn-ME" w:eastAsia="sr-Latn-ME"/>
          <w14:ligatures w14:val="none"/>
        </w:rPr>
        <w:t>dobrenje</w:t>
      </w:r>
      <w:proofErr w:type="spellEnd"/>
      <w:r w:rsidR="001F151F" w:rsidRPr="005D55AF">
        <w:rPr>
          <w:rFonts w:ascii="Arial" w:eastAsia="Times New Roman" w:hAnsi="Arial" w:cs="Arial"/>
          <w:kern w:val="0"/>
          <w:lang w:val="sr-Latn-ME" w:eastAsia="sr-Latn-ME"/>
          <w14:ligatures w14:val="none"/>
        </w:rPr>
        <w:t xml:space="preserve"> koje mu je izdala.</w:t>
      </w:r>
    </w:p>
    <w:p w14:paraId="6F862B8A" w14:textId="240DDE10" w:rsidR="00EE5C65" w:rsidRPr="005D55AF" w:rsidRDefault="009961AC" w:rsidP="00EE5C65">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može produžiti rok iz stava </w:t>
      </w:r>
      <w:r w:rsidR="00EE5C65" w:rsidRPr="005D55AF">
        <w:rPr>
          <w:rFonts w:ascii="Arial" w:eastAsia="Times New Roman" w:hAnsi="Arial" w:cs="Arial"/>
          <w:kern w:val="0"/>
          <w:lang w:val="sr-Latn-ME" w:eastAsia="sr-Latn-ME"/>
          <w14:ligatures w14:val="none"/>
        </w:rPr>
        <w:t>13 ovog člana</w:t>
      </w:r>
      <w:r w:rsidRPr="005D55AF">
        <w:rPr>
          <w:rFonts w:ascii="Arial" w:eastAsia="Times New Roman" w:hAnsi="Arial" w:cs="Arial"/>
          <w:kern w:val="0"/>
          <w:lang w:val="sr-Latn-ME" w:eastAsia="sr-Latn-ME"/>
          <w14:ligatures w14:val="none"/>
        </w:rPr>
        <w:t xml:space="preserve"> za jedan ili više dodatnih rokova od po jedne godine, kada je produženje neophodno radi ostvarenja ciljeva iz tačaka </w:t>
      </w:r>
      <w:r w:rsidR="00EE5C65" w:rsidRPr="005D55AF">
        <w:rPr>
          <w:rFonts w:ascii="Arial" w:eastAsia="Times New Roman" w:hAnsi="Arial" w:cs="Arial"/>
          <w:kern w:val="0"/>
          <w:lang w:val="sr-Latn-ME" w:eastAsia="sr-Latn-ME"/>
          <w14:ligatures w14:val="none"/>
        </w:rPr>
        <w:t xml:space="preserve">1 do 3  stav 10 </w:t>
      </w:r>
      <w:r w:rsidRPr="005D55AF">
        <w:rPr>
          <w:rFonts w:ascii="Arial" w:eastAsia="Times New Roman" w:hAnsi="Arial" w:cs="Arial"/>
          <w:kern w:val="0"/>
          <w:lang w:val="sr-Latn-ME" w:eastAsia="sr-Latn-ME"/>
          <w14:ligatures w14:val="none"/>
        </w:rPr>
        <w:t>ovog člana.</w:t>
      </w:r>
    </w:p>
    <w:p w14:paraId="1E575CF6" w14:textId="77777777" w:rsidR="00EE5C65" w:rsidRPr="005D55AF" w:rsidRDefault="009961AC" w:rsidP="00EE5C65">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Odluka o produženju iz stava</w:t>
      </w:r>
      <w:r w:rsidR="00EE5C65" w:rsidRPr="005D55AF">
        <w:rPr>
          <w:rFonts w:ascii="Arial" w:eastAsia="Times New Roman" w:hAnsi="Arial" w:cs="Arial"/>
          <w:kern w:val="0"/>
          <w:lang w:val="sr-Latn-ME" w:eastAsia="sr-Latn-ME"/>
          <w14:ligatures w14:val="none"/>
        </w:rPr>
        <w:t xml:space="preserve"> 15 ovog člana</w:t>
      </w:r>
      <w:r w:rsidRPr="005D55AF">
        <w:rPr>
          <w:rFonts w:ascii="Arial" w:eastAsia="Times New Roman" w:hAnsi="Arial" w:cs="Arial"/>
          <w:kern w:val="0"/>
          <w:lang w:val="sr-Latn-ME" w:eastAsia="sr-Latn-ME"/>
          <w14:ligatures w14:val="none"/>
        </w:rPr>
        <w:t xml:space="preserve"> mora biti obrazložena i sadržati detaljnu procjenu situacije </w:t>
      </w:r>
      <w:proofErr w:type="spellStart"/>
      <w:r w:rsidRPr="005D55AF">
        <w:rPr>
          <w:rFonts w:ascii="Arial" w:eastAsia="Times New Roman" w:hAnsi="Arial" w:cs="Arial"/>
          <w:kern w:val="0"/>
          <w:lang w:val="sr-Latn-ME" w:eastAsia="sr-Latn-ME"/>
          <w14:ligatures w14:val="none"/>
        </w:rPr>
        <w:t>prelaznog</w:t>
      </w:r>
      <w:proofErr w:type="spellEnd"/>
      <w:r w:rsidRPr="005D55AF">
        <w:rPr>
          <w:rFonts w:ascii="Arial" w:eastAsia="Times New Roman" w:hAnsi="Arial" w:cs="Arial"/>
          <w:kern w:val="0"/>
          <w:lang w:val="sr-Latn-ME" w:eastAsia="sr-Latn-ME"/>
          <w14:ligatures w14:val="none"/>
        </w:rPr>
        <w:t xml:space="preserve"> CCP-a u odnosu na relevantne tržišne uslove i tržišne izglede.</w:t>
      </w:r>
    </w:p>
    <w:p w14:paraId="33E4FC91" w14:textId="7BB65E94" w:rsidR="00EE5C65" w:rsidRPr="005D55AF" w:rsidRDefault="009961AC" w:rsidP="00EE5C65">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Ako se poslovanje </w:t>
      </w:r>
      <w:proofErr w:type="spellStart"/>
      <w:r w:rsidRPr="005D55AF">
        <w:rPr>
          <w:rFonts w:ascii="Arial" w:eastAsia="Times New Roman" w:hAnsi="Arial" w:cs="Arial"/>
          <w:kern w:val="0"/>
          <w:lang w:val="sr-Latn-ME" w:eastAsia="sr-Latn-ME"/>
          <w14:ligatures w14:val="none"/>
        </w:rPr>
        <w:t>prelaznog</w:t>
      </w:r>
      <w:proofErr w:type="spellEnd"/>
      <w:r w:rsidRPr="005D55AF">
        <w:rPr>
          <w:rFonts w:ascii="Arial" w:eastAsia="Times New Roman" w:hAnsi="Arial" w:cs="Arial"/>
          <w:kern w:val="0"/>
          <w:lang w:val="sr-Latn-ME" w:eastAsia="sr-Latn-ME"/>
          <w14:ligatures w14:val="none"/>
        </w:rPr>
        <w:t xml:space="preserve"> CCP-a okončava u okolnostima iz </w:t>
      </w:r>
      <w:proofErr w:type="spellStart"/>
      <w:r w:rsidRPr="005D55AF">
        <w:rPr>
          <w:rFonts w:ascii="Arial" w:eastAsia="Times New Roman" w:hAnsi="Arial" w:cs="Arial"/>
          <w:kern w:val="0"/>
          <w:lang w:val="sr-Latn-ME" w:eastAsia="sr-Latn-ME"/>
          <w14:ligatures w14:val="none"/>
        </w:rPr>
        <w:t>tač</w:t>
      </w:r>
      <w:proofErr w:type="spellEnd"/>
      <w:r w:rsidRPr="005D55AF">
        <w:rPr>
          <w:rFonts w:ascii="Arial" w:eastAsia="Times New Roman" w:hAnsi="Arial" w:cs="Arial"/>
          <w:kern w:val="0"/>
          <w:lang w:val="sr-Latn-ME" w:eastAsia="sr-Latn-ME"/>
          <w14:ligatures w14:val="none"/>
        </w:rPr>
        <w:t xml:space="preserve">. </w:t>
      </w:r>
      <w:r w:rsidR="00EE5C65" w:rsidRPr="005D55AF">
        <w:rPr>
          <w:rFonts w:ascii="Arial" w:eastAsia="Times New Roman" w:hAnsi="Arial" w:cs="Arial"/>
          <w:kern w:val="0"/>
          <w:lang w:val="sr-Latn-ME" w:eastAsia="sr-Latn-ME"/>
          <w14:ligatures w14:val="none"/>
        </w:rPr>
        <w:t>4</w:t>
      </w:r>
      <w:r w:rsidRPr="005D55AF">
        <w:rPr>
          <w:rFonts w:ascii="Arial" w:eastAsia="Times New Roman" w:hAnsi="Arial" w:cs="Arial"/>
          <w:kern w:val="0"/>
          <w:lang w:val="sr-Latn-ME" w:eastAsia="sr-Latn-ME"/>
          <w14:ligatures w14:val="none"/>
        </w:rPr>
        <w:t xml:space="preserve"> ili</w:t>
      </w:r>
      <w:r w:rsidR="00EE5C65" w:rsidRPr="005D55AF">
        <w:rPr>
          <w:rFonts w:ascii="Arial" w:eastAsia="Times New Roman" w:hAnsi="Arial" w:cs="Arial"/>
          <w:kern w:val="0"/>
          <w:lang w:val="sr-Latn-ME" w:eastAsia="sr-Latn-ME"/>
          <w14:ligatures w14:val="none"/>
        </w:rPr>
        <w:t xml:space="preserve"> 5</w:t>
      </w:r>
      <w:r w:rsidRPr="005D55AF">
        <w:rPr>
          <w:rFonts w:ascii="Arial" w:eastAsia="Times New Roman" w:hAnsi="Arial" w:cs="Arial"/>
          <w:kern w:val="0"/>
          <w:lang w:val="sr-Latn-ME" w:eastAsia="sr-Latn-ME"/>
          <w14:ligatures w14:val="none"/>
        </w:rPr>
        <w:t xml:space="preserve"> stav</w:t>
      </w:r>
      <w:r w:rsidR="00EE5C65" w:rsidRPr="005D55AF">
        <w:rPr>
          <w:rFonts w:ascii="Arial" w:eastAsia="Times New Roman" w:hAnsi="Arial" w:cs="Arial"/>
          <w:kern w:val="0"/>
          <w:lang w:val="sr-Latn-ME" w:eastAsia="sr-Latn-ME"/>
          <w14:ligatures w14:val="none"/>
        </w:rPr>
        <w:t xml:space="preserve"> 10 </w:t>
      </w:r>
      <w:r w:rsidRPr="005D55AF">
        <w:rPr>
          <w:rFonts w:ascii="Arial" w:eastAsia="Times New Roman" w:hAnsi="Arial" w:cs="Arial"/>
          <w:kern w:val="0"/>
          <w:lang w:val="sr-Latn-ME" w:eastAsia="sr-Latn-ME"/>
          <w14:ligatures w14:val="none"/>
        </w:rPr>
        <w:t xml:space="preserve"> ovog člana, </w:t>
      </w: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se likvidira u skladu sa pravilima redovnog stečajnog postupka.</w:t>
      </w:r>
    </w:p>
    <w:p w14:paraId="2BD616C2" w14:textId="77777777" w:rsidR="00EE5C65" w:rsidRPr="005D55AF" w:rsidRDefault="00EE5C65" w:rsidP="00EE5C65">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Svaki prihod ostvaren okončanjem poslovanja </w:t>
      </w:r>
      <w:proofErr w:type="spellStart"/>
      <w:r w:rsidRPr="005D55AF">
        <w:rPr>
          <w:rFonts w:ascii="Arial" w:eastAsia="Times New Roman" w:hAnsi="Arial" w:cs="Arial"/>
          <w:kern w:val="0"/>
          <w:lang w:val="sr-Latn-ME" w:eastAsia="sr-Latn-ME"/>
          <w14:ligatures w14:val="none"/>
        </w:rPr>
        <w:t>prelaznog</w:t>
      </w:r>
      <w:proofErr w:type="spellEnd"/>
      <w:r w:rsidRPr="005D55AF">
        <w:rPr>
          <w:rFonts w:ascii="Arial" w:eastAsia="Times New Roman" w:hAnsi="Arial" w:cs="Arial"/>
          <w:kern w:val="0"/>
          <w:lang w:val="sr-Latn-ME" w:eastAsia="sr-Latn-ME"/>
          <w14:ligatures w14:val="none"/>
        </w:rPr>
        <w:t xml:space="preserve"> CCP-a pripada njegovim akcionarima, o</w:t>
      </w:r>
      <w:r w:rsidR="009961AC" w:rsidRPr="005D55AF">
        <w:rPr>
          <w:rFonts w:ascii="Arial" w:eastAsia="Times New Roman" w:hAnsi="Arial" w:cs="Arial"/>
          <w:kern w:val="0"/>
          <w:lang w:val="sr-Latn-ME" w:eastAsia="sr-Latn-ME"/>
          <w14:ligatures w14:val="none"/>
        </w:rPr>
        <w:t>sim ako ovim zakonom nije drugačije propisano,.</w:t>
      </w:r>
    </w:p>
    <w:p w14:paraId="48C5E278" w14:textId="7439824F" w:rsidR="009961AC" w:rsidRPr="005D55AF" w:rsidRDefault="009961AC" w:rsidP="007D37B9">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Ako se </w:t>
      </w: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koristi za </w:t>
      </w:r>
      <w:proofErr w:type="spellStart"/>
      <w:r w:rsidRPr="005D55AF">
        <w:rPr>
          <w:rFonts w:ascii="Arial" w:eastAsia="Times New Roman" w:hAnsi="Arial" w:cs="Arial"/>
          <w:kern w:val="0"/>
          <w:lang w:val="sr-Latn-ME" w:eastAsia="sr-Latn-ME"/>
          <w14:ligatures w14:val="none"/>
        </w:rPr>
        <w:t>prenos</w:t>
      </w:r>
      <w:proofErr w:type="spellEnd"/>
      <w:r w:rsidRPr="005D55AF">
        <w:rPr>
          <w:rFonts w:ascii="Arial" w:eastAsia="Times New Roman" w:hAnsi="Arial" w:cs="Arial"/>
          <w:kern w:val="0"/>
          <w:lang w:val="sr-Latn-ME" w:eastAsia="sr-Latn-ME"/>
          <w14:ligatures w14:val="none"/>
        </w:rPr>
        <w:t xml:space="preserve"> imovine i obaveza više od jednog CCP-a u sanaciji, prihodi iz st</w:t>
      </w:r>
      <w:r w:rsidR="00EE5C65" w:rsidRPr="005D55AF">
        <w:rPr>
          <w:rFonts w:ascii="Arial" w:eastAsia="Times New Roman" w:hAnsi="Arial" w:cs="Arial"/>
          <w:kern w:val="0"/>
          <w:lang w:val="sr-Latn-ME" w:eastAsia="sr-Latn-ME"/>
          <w14:ligatures w14:val="none"/>
        </w:rPr>
        <w:t xml:space="preserve">ava 18 ovog člana </w:t>
      </w:r>
      <w:r w:rsidRPr="005D55AF">
        <w:rPr>
          <w:rFonts w:ascii="Arial" w:eastAsia="Times New Roman" w:hAnsi="Arial" w:cs="Arial"/>
          <w:kern w:val="0"/>
          <w:lang w:val="sr-Latn-ME" w:eastAsia="sr-Latn-ME"/>
          <w14:ligatures w14:val="none"/>
        </w:rPr>
        <w:t>raspodjeljuju se u odnosu na imovinu i obaveze koje potiču od svakog CCP-a u sanaciji.</w:t>
      </w:r>
    </w:p>
    <w:p w14:paraId="39C74433" w14:textId="77777777" w:rsidR="00984317" w:rsidRPr="005D55AF" w:rsidRDefault="00984317" w:rsidP="007D37B9">
      <w:pPr>
        <w:pStyle w:val="NormalWeb"/>
        <w:spacing w:before="0" w:beforeAutospacing="0" w:after="0" w:afterAutospacing="0"/>
        <w:jc w:val="center"/>
        <w:rPr>
          <w:rFonts w:ascii="Arial" w:hAnsi="Arial" w:cs="Arial"/>
          <w:b/>
          <w:bCs/>
          <w:sz w:val="22"/>
          <w:szCs w:val="22"/>
        </w:rPr>
      </w:pPr>
    </w:p>
    <w:p w14:paraId="2299B5FB" w14:textId="0B7F9D6E" w:rsidR="007D37B9" w:rsidRPr="005D55AF" w:rsidRDefault="007D37B9" w:rsidP="007D37B9">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Alternativni izvori finansiranja</w:t>
      </w:r>
    </w:p>
    <w:p w14:paraId="62D39E14" w14:textId="6BFB6750" w:rsidR="007D37B9" w:rsidRPr="005D55AF" w:rsidRDefault="007D37B9" w:rsidP="007D37B9">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49</w:t>
      </w:r>
    </w:p>
    <w:p w14:paraId="7DE72476" w14:textId="147E9181" w:rsidR="007D37B9" w:rsidRPr="005D55AF" w:rsidRDefault="007D37B9" w:rsidP="007D37B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 može zaključivati ugovore o zaduživanju ili pribavljanju drugih oblika finansijske podrške, uključujući i korišćenje unaprijed finansiranih sredstava iz neistrošenih fondova za neispunjenje obaveza CCP u sanaciji, kada je to neophodno radi obezbjeđenja privremene likvidnosti i efikasne primjene sanacionih instrumenata.</w:t>
      </w:r>
    </w:p>
    <w:p w14:paraId="4B156941" w14:textId="77777777" w:rsidR="00984317" w:rsidRPr="005D55AF" w:rsidRDefault="00984317" w:rsidP="00984317">
      <w:pPr>
        <w:pStyle w:val="NormalWeb"/>
        <w:spacing w:before="0" w:beforeAutospacing="0" w:after="0" w:afterAutospacing="0"/>
        <w:jc w:val="center"/>
        <w:rPr>
          <w:rFonts w:ascii="Arial" w:hAnsi="Arial" w:cs="Arial"/>
          <w:b/>
          <w:bCs/>
          <w:sz w:val="22"/>
          <w:szCs w:val="22"/>
        </w:rPr>
      </w:pPr>
    </w:p>
    <w:p w14:paraId="3EB4053C" w14:textId="3D7BA27D" w:rsidR="00984317" w:rsidRPr="005D55AF" w:rsidRDefault="00984317" w:rsidP="00984317">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Državni instrumenti finansijske stabilizacije</w:t>
      </w:r>
    </w:p>
    <w:p w14:paraId="435B18C1" w14:textId="7C717A81" w:rsidR="00984317" w:rsidRPr="005D55AF" w:rsidRDefault="00984317" w:rsidP="00984317">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50</w:t>
      </w:r>
    </w:p>
    <w:p w14:paraId="1B39AB1C" w14:textId="3AFB84F3" w:rsidR="00984317" w:rsidRPr="005D55AF" w:rsidRDefault="00984317" w:rsidP="0098431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U izuzetno vanrednoj situaciji sistemske krize, mogu se primijeniti državni instrumenti finansijske stabilizacije, u skladu sa članovima </w:t>
      </w:r>
      <w:r w:rsidR="00605AB4" w:rsidRPr="005D55AF">
        <w:rPr>
          <w:rFonts w:ascii="Arial" w:hAnsi="Arial" w:cs="Arial"/>
          <w:sz w:val="22"/>
          <w:szCs w:val="22"/>
        </w:rPr>
        <w:t>51 i 52</w:t>
      </w:r>
      <w:r w:rsidRPr="005D55AF">
        <w:rPr>
          <w:rFonts w:ascii="Arial" w:hAnsi="Arial" w:cs="Arial"/>
          <w:sz w:val="22"/>
          <w:szCs w:val="22"/>
        </w:rPr>
        <w:t xml:space="preserve"> ovog zakona, radi sprovođenja sanacije CCP-a, pod sljedećim uslovima:</w:t>
      </w:r>
    </w:p>
    <w:p w14:paraId="0E66229F" w14:textId="7940D777" w:rsidR="00984317" w:rsidRPr="005D55AF" w:rsidRDefault="00984317" w:rsidP="00984317">
      <w:pPr>
        <w:pStyle w:val="NormalWeb"/>
        <w:numPr>
          <w:ilvl w:val="0"/>
          <w:numId w:val="163"/>
        </w:numPr>
        <w:spacing w:before="0" w:beforeAutospacing="0" w:after="0" w:afterAutospacing="0"/>
        <w:jc w:val="both"/>
        <w:rPr>
          <w:rFonts w:ascii="Arial" w:hAnsi="Arial" w:cs="Arial"/>
          <w:sz w:val="22"/>
          <w:szCs w:val="22"/>
        </w:rPr>
      </w:pPr>
      <w:r w:rsidRPr="005D55AF">
        <w:rPr>
          <w:rFonts w:ascii="Arial" w:hAnsi="Arial" w:cs="Arial"/>
          <w:sz w:val="22"/>
          <w:szCs w:val="22"/>
        </w:rPr>
        <w:t>finansijska podrška je neophodna radi ostvarivanja ciljeva sanacije iz člana 26 ovog zakona;</w:t>
      </w:r>
    </w:p>
    <w:p w14:paraId="7F4AF23E" w14:textId="05FE3C1C" w:rsidR="00984317" w:rsidRPr="005D55AF" w:rsidRDefault="00984317" w:rsidP="00984317">
      <w:pPr>
        <w:pStyle w:val="NormalWeb"/>
        <w:numPr>
          <w:ilvl w:val="0"/>
          <w:numId w:val="163"/>
        </w:numPr>
        <w:spacing w:before="0" w:beforeAutospacing="0" w:after="0" w:afterAutospacing="0"/>
        <w:jc w:val="both"/>
        <w:rPr>
          <w:rFonts w:ascii="Arial" w:hAnsi="Arial" w:cs="Arial"/>
          <w:sz w:val="22"/>
          <w:szCs w:val="22"/>
        </w:rPr>
      </w:pPr>
      <w:r w:rsidRPr="005D55AF">
        <w:rPr>
          <w:rFonts w:ascii="Arial" w:hAnsi="Arial" w:cs="Arial"/>
          <w:sz w:val="22"/>
          <w:szCs w:val="22"/>
        </w:rPr>
        <w:t>finansijska podrška se koristi samo kao krajnja mjera, u skladu sa stavom 3 ovog člana, nakon što su svi sanacioni instrumenti procijenjeni i primijenjeni u najvećoj mogućoj mjeri, uz očuvanje finansijske stabilnosti;</w:t>
      </w:r>
    </w:p>
    <w:p w14:paraId="793C3579" w14:textId="77777777" w:rsidR="00984317" w:rsidRPr="005D55AF" w:rsidRDefault="00984317" w:rsidP="00984317">
      <w:pPr>
        <w:pStyle w:val="NormalWeb"/>
        <w:numPr>
          <w:ilvl w:val="0"/>
          <w:numId w:val="163"/>
        </w:numPr>
        <w:spacing w:before="0" w:beforeAutospacing="0" w:after="0" w:afterAutospacing="0"/>
        <w:jc w:val="both"/>
        <w:rPr>
          <w:rFonts w:ascii="Arial" w:hAnsi="Arial" w:cs="Arial"/>
          <w:sz w:val="22"/>
          <w:szCs w:val="22"/>
        </w:rPr>
      </w:pPr>
      <w:r w:rsidRPr="005D55AF">
        <w:rPr>
          <w:rFonts w:ascii="Arial" w:hAnsi="Arial" w:cs="Arial"/>
          <w:sz w:val="22"/>
          <w:szCs w:val="22"/>
        </w:rPr>
        <w:t>finansijska podrška je vremenski ograničena;</w:t>
      </w:r>
    </w:p>
    <w:p w14:paraId="15DC5407" w14:textId="77777777" w:rsidR="00984317" w:rsidRPr="005D55AF" w:rsidRDefault="00984317" w:rsidP="00984317">
      <w:pPr>
        <w:pStyle w:val="NormalWeb"/>
        <w:numPr>
          <w:ilvl w:val="0"/>
          <w:numId w:val="163"/>
        </w:numPr>
        <w:spacing w:before="0" w:beforeAutospacing="0" w:after="0" w:afterAutospacing="0"/>
        <w:jc w:val="both"/>
        <w:rPr>
          <w:rFonts w:ascii="Arial" w:hAnsi="Arial" w:cs="Arial"/>
          <w:sz w:val="22"/>
          <w:szCs w:val="22"/>
        </w:rPr>
      </w:pPr>
      <w:r w:rsidRPr="005D55AF">
        <w:rPr>
          <w:rFonts w:ascii="Arial" w:hAnsi="Arial" w:cs="Arial"/>
          <w:sz w:val="22"/>
          <w:szCs w:val="22"/>
        </w:rPr>
        <w:t>finansijska podrška je u skladu sa okvirom Evropske unije o državnoj pomoći; i</w:t>
      </w:r>
    </w:p>
    <w:p w14:paraId="6DFB7619" w14:textId="6E9FB824" w:rsidR="00984317" w:rsidRPr="005D55AF" w:rsidRDefault="00984317" w:rsidP="00984317">
      <w:pPr>
        <w:pStyle w:val="NormalWeb"/>
        <w:numPr>
          <w:ilvl w:val="0"/>
          <w:numId w:val="163"/>
        </w:numPr>
        <w:spacing w:before="0" w:beforeAutospacing="0" w:after="0" w:afterAutospacing="0"/>
        <w:jc w:val="both"/>
        <w:rPr>
          <w:rFonts w:ascii="Arial" w:hAnsi="Arial" w:cs="Arial"/>
          <w:sz w:val="22"/>
          <w:szCs w:val="22"/>
        </w:rPr>
      </w:pPr>
      <w:r w:rsidRPr="005D55AF">
        <w:rPr>
          <w:rFonts w:ascii="Arial" w:hAnsi="Arial" w:cs="Arial"/>
          <w:sz w:val="22"/>
          <w:szCs w:val="22"/>
        </w:rPr>
        <w:t>država je unaprijed definisala sveobuhvatne i kredibilne aranžmane, u skladu sa okvirom Evropske unije o državnoj pomoći, za povraćaj sredstava uloženih iz javnih fondova u odgovarajućem periodu, u skladu sa st. 20 i 21 član 32 ovog zakona, u mjeri u kojoj ta sredstva nijesu u potpunosti povraćena putem prodaje privatnim kupcima u skladu sa čl</w:t>
      </w:r>
      <w:r w:rsidR="00605AB4" w:rsidRPr="005D55AF">
        <w:rPr>
          <w:rFonts w:ascii="Arial" w:hAnsi="Arial" w:cs="Arial"/>
          <w:sz w:val="22"/>
          <w:szCs w:val="22"/>
        </w:rPr>
        <w:t>. 51 i 52</w:t>
      </w:r>
      <w:r w:rsidRPr="005D55AF">
        <w:rPr>
          <w:rFonts w:ascii="Arial" w:hAnsi="Arial" w:cs="Arial"/>
          <w:sz w:val="22"/>
          <w:szCs w:val="22"/>
        </w:rPr>
        <w:t xml:space="preserve"> ovog zakona.</w:t>
      </w:r>
    </w:p>
    <w:p w14:paraId="446F4311" w14:textId="77777777" w:rsidR="00984317" w:rsidRPr="005D55AF" w:rsidRDefault="00984317" w:rsidP="0098431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Primjena državnih instrumenata finansijske stabilizacije sprovodi se u skladu sa nacionalnim zakonodavstvom, bilo pod rukovodstvom nadležnog ministarstva ili Vlade u bliskoj saradnji sa Komisijom, ili pod rukovodstvom Komisije.</w:t>
      </w:r>
    </w:p>
    <w:p w14:paraId="3BB4C507" w14:textId="43F945A2" w:rsidR="00984317" w:rsidRPr="005D55AF" w:rsidRDefault="00984317" w:rsidP="0098431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Radi primjene državnih instrumenata finansijske stabilizacije, nadležno ministarstvo ili Vlada moraju imati sanaciona ovlašćenja propisana članovima </w:t>
      </w:r>
      <w:r w:rsidR="00605AB4" w:rsidRPr="005D55AF">
        <w:rPr>
          <w:rFonts w:ascii="Arial" w:hAnsi="Arial" w:cs="Arial"/>
          <w:sz w:val="22"/>
          <w:szCs w:val="22"/>
        </w:rPr>
        <w:t>53</w:t>
      </w:r>
      <w:r w:rsidRPr="005D55AF">
        <w:rPr>
          <w:rFonts w:ascii="Arial" w:hAnsi="Arial" w:cs="Arial"/>
          <w:sz w:val="22"/>
          <w:szCs w:val="22"/>
        </w:rPr>
        <w:t xml:space="preserve"> do </w:t>
      </w:r>
      <w:r w:rsidR="00605AB4" w:rsidRPr="005D55AF">
        <w:rPr>
          <w:rFonts w:ascii="Arial" w:hAnsi="Arial" w:cs="Arial"/>
          <w:sz w:val="22"/>
          <w:szCs w:val="22"/>
        </w:rPr>
        <w:t>63</w:t>
      </w:r>
      <w:r w:rsidRPr="005D55AF">
        <w:rPr>
          <w:rFonts w:ascii="Arial" w:hAnsi="Arial" w:cs="Arial"/>
          <w:sz w:val="22"/>
          <w:szCs w:val="22"/>
        </w:rPr>
        <w:t xml:space="preserve"> ovog zakona, i obezbijediti primjenu članova 5</w:t>
      </w:r>
      <w:r w:rsidR="00605AB4" w:rsidRPr="005D55AF">
        <w:rPr>
          <w:rFonts w:ascii="Arial" w:hAnsi="Arial" w:cs="Arial"/>
          <w:sz w:val="22"/>
          <w:szCs w:val="22"/>
        </w:rPr>
        <w:t>7</w:t>
      </w:r>
      <w:r w:rsidRPr="005D55AF">
        <w:rPr>
          <w:rFonts w:ascii="Arial" w:hAnsi="Arial" w:cs="Arial"/>
          <w:sz w:val="22"/>
          <w:szCs w:val="22"/>
        </w:rPr>
        <w:t>, 5</w:t>
      </w:r>
      <w:r w:rsidR="00605AB4" w:rsidRPr="005D55AF">
        <w:rPr>
          <w:rFonts w:ascii="Arial" w:hAnsi="Arial" w:cs="Arial"/>
          <w:sz w:val="22"/>
          <w:szCs w:val="22"/>
        </w:rPr>
        <w:t>9</w:t>
      </w:r>
      <w:r w:rsidRPr="005D55AF">
        <w:rPr>
          <w:rFonts w:ascii="Arial" w:hAnsi="Arial" w:cs="Arial"/>
          <w:sz w:val="22"/>
          <w:szCs w:val="22"/>
        </w:rPr>
        <w:t xml:space="preserve"> i 7</w:t>
      </w:r>
      <w:r w:rsidR="00605AB4" w:rsidRPr="005D55AF">
        <w:rPr>
          <w:rFonts w:ascii="Arial" w:hAnsi="Arial" w:cs="Arial"/>
          <w:sz w:val="22"/>
          <w:szCs w:val="22"/>
        </w:rPr>
        <w:t>7</w:t>
      </w:r>
      <w:r w:rsidRPr="005D55AF">
        <w:rPr>
          <w:rFonts w:ascii="Arial" w:hAnsi="Arial" w:cs="Arial"/>
          <w:sz w:val="22"/>
          <w:szCs w:val="22"/>
        </w:rPr>
        <w:t xml:space="preserve"> ovog zakona.</w:t>
      </w:r>
    </w:p>
    <w:p w14:paraId="3F2921E9" w14:textId="61C9ABF1" w:rsidR="00984317" w:rsidRPr="005D55AF" w:rsidRDefault="00984317" w:rsidP="0098431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Državni instrumenti finansijske stabilizacije smatraju se mjerama koje se primjenjuju kao krajnja opcija iz tačke 2 stav 1 ovog člana, ukoliko je ispunjen najmanje jedan od uslova:</w:t>
      </w:r>
    </w:p>
    <w:p w14:paraId="2806CA2D" w14:textId="6A0A4585" w:rsidR="00984317" w:rsidRPr="005D55AF" w:rsidRDefault="00984317" w:rsidP="00984317">
      <w:pPr>
        <w:pStyle w:val="NormalWeb"/>
        <w:numPr>
          <w:ilvl w:val="0"/>
          <w:numId w:val="164"/>
        </w:numPr>
        <w:spacing w:before="0" w:beforeAutospacing="0" w:after="0" w:afterAutospacing="0"/>
        <w:jc w:val="both"/>
        <w:rPr>
          <w:rFonts w:ascii="Arial" w:hAnsi="Arial" w:cs="Arial"/>
          <w:sz w:val="22"/>
          <w:szCs w:val="22"/>
        </w:rPr>
      </w:pPr>
      <w:r w:rsidRPr="005D55AF">
        <w:rPr>
          <w:rFonts w:ascii="Arial" w:hAnsi="Arial" w:cs="Arial"/>
          <w:sz w:val="22"/>
          <w:szCs w:val="22"/>
        </w:rPr>
        <w:t>nadležno ministarstvo ili Vlada i Komisija, nakon konsultacija sa centralnom bankom i nadležnim organom, utvrde da primjena preostalih sanacionih instrumenata nije dovoljna da se izbjegne značajan negativni uticaj na finansijski sistem;</w:t>
      </w:r>
    </w:p>
    <w:p w14:paraId="2786F4B8" w14:textId="0A4BE436" w:rsidR="00984317" w:rsidRPr="005D55AF" w:rsidRDefault="00984317" w:rsidP="00984317">
      <w:pPr>
        <w:pStyle w:val="NormalWeb"/>
        <w:numPr>
          <w:ilvl w:val="0"/>
          <w:numId w:val="164"/>
        </w:numPr>
        <w:spacing w:before="0" w:beforeAutospacing="0" w:after="0" w:afterAutospacing="0"/>
        <w:jc w:val="both"/>
        <w:rPr>
          <w:rFonts w:ascii="Arial" w:hAnsi="Arial" w:cs="Arial"/>
          <w:sz w:val="22"/>
          <w:szCs w:val="22"/>
        </w:rPr>
      </w:pPr>
      <w:r w:rsidRPr="005D55AF">
        <w:rPr>
          <w:rFonts w:ascii="Arial" w:hAnsi="Arial" w:cs="Arial"/>
          <w:sz w:val="22"/>
          <w:szCs w:val="22"/>
        </w:rPr>
        <w:t>nadležno ministarstvo ili Vlada i Komisija utvrde da primjena preostalih sanacionih instrumenata nije dovoljna da zaštiti javni interes, u slučaju kada je centralna banka prethodno obezbijedila izuzetnu likvidnosnu podršku CCP-u;</w:t>
      </w:r>
    </w:p>
    <w:p w14:paraId="7F66FE8C" w14:textId="3C95E8FC" w:rsidR="00984317" w:rsidRPr="005D55AF" w:rsidRDefault="00984317" w:rsidP="00984317">
      <w:pPr>
        <w:pStyle w:val="NormalWeb"/>
        <w:numPr>
          <w:ilvl w:val="0"/>
          <w:numId w:val="164"/>
        </w:numPr>
        <w:spacing w:before="0" w:beforeAutospacing="0" w:after="0" w:afterAutospacing="0"/>
        <w:jc w:val="both"/>
        <w:rPr>
          <w:rFonts w:ascii="Arial" w:hAnsi="Arial" w:cs="Arial"/>
          <w:sz w:val="22"/>
          <w:szCs w:val="22"/>
        </w:rPr>
      </w:pPr>
      <w:r w:rsidRPr="005D55AF">
        <w:rPr>
          <w:rFonts w:ascii="Arial" w:hAnsi="Arial" w:cs="Arial"/>
          <w:sz w:val="22"/>
          <w:szCs w:val="22"/>
        </w:rPr>
        <w:t>u vezi sa instrumentom privremenog državnog vlasništva, nadležno ministarstvo ili Vlada, nakon konsultacija sa nadležnim organom i Komisijom, utvrde da primjena preostalih sanacionih instrumenata nije dovoljna da zaštiti javni interes, u slučaju kada je prethodno obezbijeđena državna podrška kapitalu kroz instrument podrške kapitalu.</w:t>
      </w:r>
    </w:p>
    <w:p w14:paraId="41049E43" w14:textId="77777777" w:rsidR="007D37B9" w:rsidRPr="005D55AF" w:rsidRDefault="007D37B9" w:rsidP="00D96B81">
      <w:pPr>
        <w:spacing w:after="0"/>
        <w:rPr>
          <w:rFonts w:ascii="Arial" w:hAnsi="Arial" w:cs="Arial"/>
          <w:lang w:val="sr-Latn-ME"/>
        </w:rPr>
      </w:pPr>
    </w:p>
    <w:p w14:paraId="633FB50E" w14:textId="78CE3E7D" w:rsidR="00A16036" w:rsidRPr="005D55AF" w:rsidRDefault="00A16036" w:rsidP="00D96B81">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Instrument javne kapitalne podrške</w:t>
      </w:r>
    </w:p>
    <w:p w14:paraId="0A1981AF" w14:textId="251297B0" w:rsidR="00A16036" w:rsidRPr="005D55AF" w:rsidRDefault="00A16036" w:rsidP="00D96B81">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51</w:t>
      </w:r>
    </w:p>
    <w:p w14:paraId="3E32535F" w14:textId="77777777" w:rsidR="00D96B81" w:rsidRPr="005D55AF" w:rsidRDefault="00A16036" w:rsidP="00D96B81">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Javna finansijska podrška može se dodijeliti radi dokapitalizacije CCP, u zamjenu za vlasničke instrumente.</w:t>
      </w:r>
    </w:p>
    <w:p w14:paraId="549CBDD2" w14:textId="77777777" w:rsidR="00D96B81" w:rsidRPr="005D55AF" w:rsidRDefault="00A16036" w:rsidP="00D96B81">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CCP prema kojoj se primjenjuje instrument javne kapitalne podrške upravlja se na komercijalnoj i profesionalnoj osnovi.</w:t>
      </w:r>
    </w:p>
    <w:p w14:paraId="502DC06B" w14:textId="07E418EC" w:rsidR="00A16036" w:rsidRPr="005D55AF" w:rsidRDefault="00A16036" w:rsidP="00D96B81">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Vlasnički instrumenti iz stava 1 ovog člana prodaju se privatnom kupcu čim to omoguće komercijalne i finansijske okolnosti.</w:t>
      </w:r>
    </w:p>
    <w:p w14:paraId="31BACA66" w14:textId="77777777" w:rsidR="00A337E8" w:rsidRPr="005D55AF" w:rsidRDefault="00A337E8" w:rsidP="00A337E8">
      <w:pPr>
        <w:pStyle w:val="NormalWeb"/>
        <w:spacing w:before="0" w:beforeAutospacing="0" w:after="0" w:afterAutospacing="0"/>
        <w:jc w:val="center"/>
        <w:rPr>
          <w:rFonts w:ascii="Arial" w:hAnsi="Arial" w:cs="Arial"/>
          <w:b/>
          <w:bCs/>
          <w:sz w:val="22"/>
          <w:szCs w:val="22"/>
        </w:rPr>
      </w:pPr>
    </w:p>
    <w:p w14:paraId="7DDD9F11" w14:textId="64627F4E" w:rsidR="00A337E8" w:rsidRPr="005D55AF" w:rsidRDefault="00A337E8" w:rsidP="00A337E8">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Instrument privremenog javnog vlasništva</w:t>
      </w:r>
    </w:p>
    <w:p w14:paraId="2F12B52F" w14:textId="77777777" w:rsidR="00A337E8" w:rsidRPr="005D55AF" w:rsidRDefault="00A337E8" w:rsidP="00A337E8">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52</w:t>
      </w:r>
    </w:p>
    <w:p w14:paraId="0DF89CF8" w14:textId="77777777" w:rsidR="00A337E8" w:rsidRPr="005D55AF" w:rsidRDefault="00A337E8" w:rsidP="00A337E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CCP može biti stavljena u privremeno javno vlasništvo putem jedne ili više naredbi o </w:t>
      </w:r>
      <w:proofErr w:type="spellStart"/>
      <w:r w:rsidRPr="005D55AF">
        <w:rPr>
          <w:rFonts w:ascii="Arial" w:hAnsi="Arial" w:cs="Arial"/>
          <w:sz w:val="22"/>
          <w:szCs w:val="22"/>
        </w:rPr>
        <w:t>prenosu</w:t>
      </w:r>
      <w:proofErr w:type="spellEnd"/>
      <w:r w:rsidRPr="005D55AF">
        <w:rPr>
          <w:rFonts w:ascii="Arial" w:hAnsi="Arial" w:cs="Arial"/>
          <w:sz w:val="22"/>
          <w:szCs w:val="22"/>
        </w:rPr>
        <w:t xml:space="preserve"> vlasničkih instrumenata koje izdaje država, a prenosiocu može biti:</w:t>
      </w:r>
    </w:p>
    <w:p w14:paraId="4A6FC460" w14:textId="7E4B0944" w:rsidR="00A337E8" w:rsidRPr="005D55AF" w:rsidRDefault="00A337E8" w:rsidP="00A337E8">
      <w:pPr>
        <w:pStyle w:val="NormalWeb"/>
        <w:numPr>
          <w:ilvl w:val="0"/>
          <w:numId w:val="165"/>
        </w:numPr>
        <w:spacing w:before="0" w:beforeAutospacing="0" w:after="0" w:afterAutospacing="0"/>
        <w:jc w:val="both"/>
        <w:rPr>
          <w:rFonts w:ascii="Arial" w:hAnsi="Arial" w:cs="Arial"/>
          <w:sz w:val="22"/>
          <w:szCs w:val="22"/>
        </w:rPr>
      </w:pPr>
      <w:r w:rsidRPr="005D55AF">
        <w:rPr>
          <w:rFonts w:ascii="Arial" w:hAnsi="Arial" w:cs="Arial"/>
          <w:sz w:val="22"/>
          <w:szCs w:val="22"/>
        </w:rPr>
        <w:t>imenovani zastupnik države; ili</w:t>
      </w:r>
    </w:p>
    <w:p w14:paraId="3A2C4317" w14:textId="1FAF795B" w:rsidR="00A337E8" w:rsidRPr="005D55AF" w:rsidRDefault="00A337E8" w:rsidP="00A337E8">
      <w:pPr>
        <w:pStyle w:val="NormalWeb"/>
        <w:numPr>
          <w:ilvl w:val="0"/>
          <w:numId w:val="165"/>
        </w:numPr>
        <w:spacing w:before="0" w:beforeAutospacing="0" w:after="0" w:afterAutospacing="0"/>
        <w:jc w:val="both"/>
        <w:rPr>
          <w:rFonts w:ascii="Arial" w:hAnsi="Arial" w:cs="Arial"/>
          <w:sz w:val="22"/>
          <w:szCs w:val="22"/>
        </w:rPr>
      </w:pPr>
      <w:r w:rsidRPr="005D55AF">
        <w:rPr>
          <w:rFonts w:ascii="Arial" w:hAnsi="Arial" w:cs="Arial"/>
          <w:sz w:val="22"/>
          <w:szCs w:val="22"/>
        </w:rPr>
        <w:t>društvo u vlasništvu države u cjelosti.</w:t>
      </w:r>
    </w:p>
    <w:p w14:paraId="79B28ACC" w14:textId="77777777" w:rsidR="00A337E8" w:rsidRPr="005D55AF" w:rsidRDefault="00A337E8" w:rsidP="0074140E">
      <w:pPr>
        <w:pStyle w:val="NormalWeb"/>
        <w:spacing w:before="0" w:beforeAutospacing="0" w:after="0" w:afterAutospacing="0"/>
        <w:ind w:firstLine="360"/>
        <w:jc w:val="both"/>
        <w:rPr>
          <w:rFonts w:ascii="Arial" w:hAnsi="Arial" w:cs="Arial"/>
          <w:sz w:val="22"/>
          <w:szCs w:val="22"/>
        </w:rPr>
      </w:pPr>
      <w:r w:rsidRPr="005D55AF">
        <w:rPr>
          <w:rStyle w:val="Strong"/>
          <w:rFonts w:ascii="Arial" w:eastAsiaTheme="majorEastAsia" w:hAnsi="Arial" w:cs="Arial"/>
          <w:b w:val="0"/>
          <w:bCs w:val="0"/>
          <w:sz w:val="22"/>
          <w:szCs w:val="22"/>
        </w:rPr>
        <w:t xml:space="preserve">CCP </w:t>
      </w:r>
      <w:r w:rsidRPr="005D55AF">
        <w:rPr>
          <w:rFonts w:ascii="Arial" w:hAnsi="Arial" w:cs="Arial"/>
          <w:sz w:val="22"/>
          <w:szCs w:val="22"/>
        </w:rPr>
        <w:t xml:space="preserve">prema kojoj se primjenjuje instrument privremenog javnog vlasništva upravlja se na komercijalnoj i profesionalnoj osnovi, uzimajući u obzir mogućnost povraćaja troškova sanacije, te se prodaje privatnom kupcu čim to komercijalni i finansijski uslovi dozvole. </w:t>
      </w:r>
    </w:p>
    <w:p w14:paraId="4F16A332" w14:textId="1168B9F4" w:rsidR="00A337E8" w:rsidRPr="005D55AF" w:rsidRDefault="00A337E8" w:rsidP="0074140E">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Prilikom određivanja </w:t>
      </w:r>
      <w:proofErr w:type="spellStart"/>
      <w:r w:rsidRPr="005D55AF">
        <w:rPr>
          <w:rFonts w:ascii="Arial" w:hAnsi="Arial" w:cs="Arial"/>
          <w:sz w:val="22"/>
          <w:szCs w:val="22"/>
        </w:rPr>
        <w:t>vremena</w:t>
      </w:r>
      <w:proofErr w:type="spellEnd"/>
      <w:r w:rsidRPr="005D55AF">
        <w:rPr>
          <w:rFonts w:ascii="Arial" w:hAnsi="Arial" w:cs="Arial"/>
          <w:sz w:val="22"/>
          <w:szCs w:val="22"/>
        </w:rPr>
        <w:t xml:space="preserve"> prodaje CCP-a, uzima se u obzir njegova finansijska situacija i relevantni tržišni uslovi.</w:t>
      </w:r>
    </w:p>
    <w:p w14:paraId="54E215E8" w14:textId="77777777" w:rsidR="00BD1148" w:rsidRPr="005D55AF" w:rsidRDefault="00BD1148" w:rsidP="0074140E">
      <w:pPr>
        <w:pStyle w:val="NormalWeb"/>
        <w:spacing w:before="0" w:beforeAutospacing="0" w:after="0" w:afterAutospacing="0"/>
        <w:jc w:val="center"/>
        <w:rPr>
          <w:rFonts w:ascii="Arial" w:hAnsi="Arial" w:cs="Arial"/>
          <w:b/>
          <w:bCs/>
          <w:sz w:val="22"/>
          <w:szCs w:val="22"/>
        </w:rPr>
      </w:pPr>
    </w:p>
    <w:p w14:paraId="3A630526" w14:textId="6A0ECD2D" w:rsidR="00A337E8" w:rsidRPr="005D55AF" w:rsidRDefault="00A337E8" w:rsidP="0074140E">
      <w:pPr>
        <w:pStyle w:val="NormalWeb"/>
        <w:spacing w:before="0" w:beforeAutospacing="0" w:after="0" w:afterAutospacing="0"/>
        <w:jc w:val="center"/>
        <w:rPr>
          <w:rFonts w:ascii="Arial" w:hAnsi="Arial" w:cs="Arial"/>
          <w:sz w:val="22"/>
          <w:szCs w:val="22"/>
        </w:rPr>
      </w:pPr>
      <w:r w:rsidRPr="005D55AF">
        <w:rPr>
          <w:rFonts w:ascii="Arial" w:hAnsi="Arial" w:cs="Arial"/>
          <w:b/>
          <w:bCs/>
          <w:sz w:val="22"/>
          <w:szCs w:val="22"/>
        </w:rPr>
        <w:t xml:space="preserve">Opšta </w:t>
      </w:r>
      <w:r w:rsidR="00825B1D" w:rsidRPr="005D55AF">
        <w:rPr>
          <w:rFonts w:ascii="Arial" w:hAnsi="Arial" w:cs="Arial"/>
          <w:b/>
          <w:bCs/>
          <w:sz w:val="22"/>
          <w:szCs w:val="22"/>
        </w:rPr>
        <w:t xml:space="preserve">sanaciona </w:t>
      </w:r>
      <w:r w:rsidRPr="005D55AF">
        <w:rPr>
          <w:rFonts w:ascii="Arial" w:hAnsi="Arial" w:cs="Arial"/>
          <w:b/>
          <w:bCs/>
          <w:sz w:val="22"/>
          <w:szCs w:val="22"/>
        </w:rPr>
        <w:t xml:space="preserve">ovlašćenja </w:t>
      </w:r>
      <w:r w:rsidR="00825B1D" w:rsidRPr="005D55AF">
        <w:rPr>
          <w:rFonts w:ascii="Arial" w:hAnsi="Arial" w:cs="Arial"/>
          <w:b/>
          <w:bCs/>
          <w:sz w:val="22"/>
          <w:szCs w:val="22"/>
        </w:rPr>
        <w:t xml:space="preserve">Komisije </w:t>
      </w:r>
    </w:p>
    <w:p w14:paraId="2BC00CBB" w14:textId="2EE2BA2C" w:rsidR="0074140E" w:rsidRPr="005D55AF" w:rsidRDefault="0074140E" w:rsidP="0074140E">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53</w:t>
      </w:r>
    </w:p>
    <w:p w14:paraId="15DB57D2" w14:textId="56F8350F" w:rsidR="0074140E" w:rsidRPr="005D55AF" w:rsidRDefault="00A337E8" w:rsidP="0074140E">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ima sva potrebna ovlašćenja za efikasnu primjenu sanacionih </w:t>
      </w:r>
      <w:r w:rsidR="0074140E" w:rsidRPr="005D55AF">
        <w:rPr>
          <w:rFonts w:ascii="Arial" w:hAnsi="Arial" w:cs="Arial"/>
          <w:sz w:val="22"/>
          <w:szCs w:val="22"/>
        </w:rPr>
        <w:t>instrumenata</w:t>
      </w:r>
      <w:r w:rsidRPr="005D55AF">
        <w:rPr>
          <w:rFonts w:ascii="Arial" w:hAnsi="Arial" w:cs="Arial"/>
          <w:sz w:val="22"/>
          <w:szCs w:val="22"/>
        </w:rPr>
        <w:t>, uključujući, ali ne ograničavajući se na sljedeća</w:t>
      </w:r>
      <w:r w:rsidR="00BD1148" w:rsidRPr="005D55AF">
        <w:rPr>
          <w:rFonts w:ascii="Arial" w:hAnsi="Arial" w:cs="Arial"/>
          <w:sz w:val="22"/>
          <w:szCs w:val="22"/>
        </w:rPr>
        <w:t>, i to da:</w:t>
      </w:r>
    </w:p>
    <w:p w14:paraId="36F22E1D" w14:textId="578FF436"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zahtijeva od bilo koje osobe da joj dostavi informacije potrebne za donošenje odluke o sanacionoj mjeri i pripremu sanacionog postupka, uključujući ažurirane i dodatne informacije u odnosu na one iz sanacionog plana ili informacije prikupljene tokom inspekcija na licu mjesta;</w:t>
      </w:r>
    </w:p>
    <w:p w14:paraId="7D3922A8" w14:textId="0F7357B3"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preuz</w:t>
      </w:r>
      <w:r w:rsidR="00BD1148" w:rsidRPr="005D55AF">
        <w:rPr>
          <w:rFonts w:ascii="Arial" w:hAnsi="Arial" w:cs="Arial"/>
          <w:sz w:val="22"/>
          <w:szCs w:val="22"/>
        </w:rPr>
        <w:t>me</w:t>
      </w:r>
      <w:r w:rsidRPr="005D55AF">
        <w:rPr>
          <w:rFonts w:ascii="Arial" w:hAnsi="Arial" w:cs="Arial"/>
          <w:sz w:val="22"/>
          <w:szCs w:val="22"/>
        </w:rPr>
        <w:t xml:space="preserve"> kontrolu nad </w:t>
      </w:r>
      <w:r w:rsidR="00BD1148" w:rsidRPr="005D55AF">
        <w:rPr>
          <w:rFonts w:ascii="Arial" w:hAnsi="Arial" w:cs="Arial"/>
          <w:sz w:val="22"/>
          <w:szCs w:val="22"/>
        </w:rPr>
        <w:t>CCP</w:t>
      </w:r>
      <w:r w:rsidRPr="005D55AF">
        <w:rPr>
          <w:rFonts w:ascii="Arial" w:hAnsi="Arial" w:cs="Arial"/>
          <w:sz w:val="22"/>
          <w:szCs w:val="22"/>
        </w:rPr>
        <w:t xml:space="preserve"> koja je u sanaciji i koristiti sva prava i ovlašćenja koja pripadaju vlasnicima vlasničkih instrumenata i odboru CCP-a, uključujući prava i ovlašćenja prema pravilima poslovanja CCP-a;</w:t>
      </w:r>
    </w:p>
    <w:p w14:paraId="068A6DE9" w14:textId="416C0D9F"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prenosi vlasničke instrumente koje je izdala CCP pod sanacijom;</w:t>
      </w:r>
    </w:p>
    <w:p w14:paraId="65A3A945" w14:textId="180A2485"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uz saglasnost, pren</w:t>
      </w:r>
      <w:r w:rsidR="00BD1148" w:rsidRPr="005D55AF">
        <w:rPr>
          <w:rFonts w:ascii="Arial" w:hAnsi="Arial" w:cs="Arial"/>
          <w:sz w:val="22"/>
          <w:szCs w:val="22"/>
        </w:rPr>
        <w:t>ese</w:t>
      </w:r>
      <w:r w:rsidRPr="005D55AF">
        <w:rPr>
          <w:rFonts w:ascii="Arial" w:hAnsi="Arial" w:cs="Arial"/>
          <w:sz w:val="22"/>
          <w:szCs w:val="22"/>
        </w:rPr>
        <w:t xml:space="preserve"> prava, imovinu, obaveze ili dugovanja CCP-a na drugo pravno lice;</w:t>
      </w:r>
    </w:p>
    <w:p w14:paraId="10F6B551" w14:textId="07C92F29"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smanji, uključujući smanjenje na nulu, glavnicu ili preostali iznos duga ili drugih </w:t>
      </w:r>
      <w:proofErr w:type="spellStart"/>
      <w:r w:rsidRPr="005D55AF">
        <w:rPr>
          <w:rFonts w:ascii="Arial" w:hAnsi="Arial" w:cs="Arial"/>
          <w:sz w:val="22"/>
          <w:szCs w:val="22"/>
        </w:rPr>
        <w:t>nenamirenih</w:t>
      </w:r>
      <w:proofErr w:type="spellEnd"/>
      <w:r w:rsidRPr="005D55AF">
        <w:rPr>
          <w:rFonts w:ascii="Arial" w:hAnsi="Arial" w:cs="Arial"/>
          <w:sz w:val="22"/>
          <w:szCs w:val="22"/>
        </w:rPr>
        <w:t xml:space="preserve"> obaveza CCP-a pod sanacijom;</w:t>
      </w:r>
    </w:p>
    <w:p w14:paraId="7E1B0184" w14:textId="756E1324"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konvert</w:t>
      </w:r>
      <w:r w:rsidR="00BD1148" w:rsidRPr="005D55AF">
        <w:rPr>
          <w:rFonts w:ascii="Arial" w:hAnsi="Arial" w:cs="Arial"/>
          <w:sz w:val="22"/>
          <w:szCs w:val="22"/>
        </w:rPr>
        <w:t>uje</w:t>
      </w:r>
      <w:r w:rsidRPr="005D55AF">
        <w:rPr>
          <w:rFonts w:ascii="Arial" w:hAnsi="Arial" w:cs="Arial"/>
          <w:sz w:val="22"/>
          <w:szCs w:val="22"/>
        </w:rPr>
        <w:t xml:space="preserve"> dužničke instrumente ili druge </w:t>
      </w:r>
      <w:proofErr w:type="spellStart"/>
      <w:r w:rsidRPr="005D55AF">
        <w:rPr>
          <w:rFonts w:ascii="Arial" w:hAnsi="Arial" w:cs="Arial"/>
          <w:sz w:val="22"/>
          <w:szCs w:val="22"/>
        </w:rPr>
        <w:t>nenamirene</w:t>
      </w:r>
      <w:proofErr w:type="spellEnd"/>
      <w:r w:rsidRPr="005D55AF">
        <w:rPr>
          <w:rFonts w:ascii="Arial" w:hAnsi="Arial" w:cs="Arial"/>
          <w:sz w:val="22"/>
          <w:szCs w:val="22"/>
        </w:rPr>
        <w:t xml:space="preserve"> obaveze CCP-a pod sanacijom u vlasničke instrumente tog CCP-a ili </w:t>
      </w:r>
      <w:proofErr w:type="spellStart"/>
      <w:r w:rsidR="00BD1148" w:rsidRPr="005D55AF">
        <w:rPr>
          <w:rFonts w:ascii="Arial" w:hAnsi="Arial" w:cs="Arial"/>
          <w:sz w:val="22"/>
          <w:szCs w:val="22"/>
        </w:rPr>
        <w:t>prelaznog</w:t>
      </w:r>
      <w:proofErr w:type="spellEnd"/>
      <w:r w:rsidRPr="005D55AF">
        <w:rPr>
          <w:rFonts w:ascii="Arial" w:hAnsi="Arial" w:cs="Arial"/>
          <w:sz w:val="22"/>
          <w:szCs w:val="22"/>
        </w:rPr>
        <w:t xml:space="preserve"> CCP-a kojem su prenijeta prava, imovina, obaveze ili dugovanja CCP-a pod sanacijom;</w:t>
      </w:r>
    </w:p>
    <w:p w14:paraId="5E3EAE75" w14:textId="4EE5072A"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poništi dužničke instrumente koje je izdao CCP pod sanacijom;</w:t>
      </w:r>
    </w:p>
    <w:p w14:paraId="6F725F95" w14:textId="7C627411"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smanji, uključujući smanjenje na nulu, nominalnu vrijednost vlasničkih instrumenata CCP-a pod sanacijom i poništi te instrumente;</w:t>
      </w:r>
    </w:p>
    <w:p w14:paraId="111BC67C" w14:textId="22D0B28B"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zahtijeva od CCP-a pod sanacijom izdavanje novih vlasničkih instrumenata, uključujući prioritetne akcije i konvertibilne instrumente sa uslovima;</w:t>
      </w:r>
    </w:p>
    <w:p w14:paraId="6D30D80D" w14:textId="298FF988"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u vezi sa dužničkim instrumentima i drugim obavezama CCP-a, mijenja rokove dospijeća, iznos kamata, ili datum kada kamata postaje </w:t>
      </w:r>
      <w:proofErr w:type="spellStart"/>
      <w:r w:rsidRPr="005D55AF">
        <w:rPr>
          <w:rFonts w:ascii="Arial" w:hAnsi="Arial" w:cs="Arial"/>
          <w:sz w:val="22"/>
          <w:szCs w:val="22"/>
        </w:rPr>
        <w:t>dospijevajuća</w:t>
      </w:r>
      <w:proofErr w:type="spellEnd"/>
      <w:r w:rsidRPr="005D55AF">
        <w:rPr>
          <w:rFonts w:ascii="Arial" w:hAnsi="Arial" w:cs="Arial"/>
          <w:sz w:val="22"/>
          <w:szCs w:val="22"/>
        </w:rPr>
        <w:t>, uključujući privremeno obustavljanje isplate;</w:t>
      </w:r>
    </w:p>
    <w:p w14:paraId="4713E27C" w14:textId="1ECFEBFE"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zatvori i raskin</w:t>
      </w:r>
      <w:r w:rsidR="00BD1148" w:rsidRPr="005D55AF">
        <w:rPr>
          <w:rFonts w:ascii="Arial" w:hAnsi="Arial" w:cs="Arial"/>
          <w:sz w:val="22"/>
          <w:szCs w:val="22"/>
        </w:rPr>
        <w:t>e</w:t>
      </w:r>
      <w:r w:rsidRPr="005D55AF">
        <w:rPr>
          <w:rFonts w:ascii="Arial" w:hAnsi="Arial" w:cs="Arial"/>
          <w:sz w:val="22"/>
          <w:szCs w:val="22"/>
        </w:rPr>
        <w:t xml:space="preserve"> finansijske ugovore;</w:t>
      </w:r>
    </w:p>
    <w:p w14:paraId="0357A514" w14:textId="5A21D54E"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razriješi</w:t>
      </w:r>
      <w:r w:rsidR="00BD1148" w:rsidRPr="005D55AF">
        <w:rPr>
          <w:rFonts w:ascii="Arial" w:hAnsi="Arial" w:cs="Arial"/>
          <w:sz w:val="22"/>
          <w:szCs w:val="22"/>
        </w:rPr>
        <w:t xml:space="preserve"> </w:t>
      </w:r>
      <w:r w:rsidRPr="005D55AF">
        <w:rPr>
          <w:rFonts w:ascii="Arial" w:hAnsi="Arial" w:cs="Arial"/>
          <w:sz w:val="22"/>
          <w:szCs w:val="22"/>
        </w:rPr>
        <w:t xml:space="preserve">ili zamijeni odbor i </w:t>
      </w:r>
      <w:r w:rsidR="00BD1148" w:rsidRPr="005D55AF">
        <w:rPr>
          <w:rFonts w:ascii="Arial" w:hAnsi="Arial" w:cs="Arial"/>
          <w:sz w:val="22"/>
          <w:szCs w:val="22"/>
        </w:rPr>
        <w:t>više rukovodstvo</w:t>
      </w:r>
      <w:r w:rsidRPr="005D55AF">
        <w:rPr>
          <w:rFonts w:ascii="Arial" w:hAnsi="Arial" w:cs="Arial"/>
          <w:sz w:val="22"/>
          <w:szCs w:val="22"/>
        </w:rPr>
        <w:t xml:space="preserve"> CCP-a pod sanacijom;</w:t>
      </w:r>
    </w:p>
    <w:p w14:paraId="151F68DB" w14:textId="73DC2909"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u skraćenom roku izvrši procjenu kupca kvalifikovanog u</w:t>
      </w:r>
      <w:r w:rsidR="00BD1148" w:rsidRPr="005D55AF">
        <w:rPr>
          <w:rFonts w:ascii="Arial" w:hAnsi="Arial" w:cs="Arial"/>
          <w:sz w:val="22"/>
          <w:szCs w:val="22"/>
        </w:rPr>
        <w:t>češća</w:t>
      </w:r>
      <w:r w:rsidRPr="005D55AF">
        <w:rPr>
          <w:rFonts w:ascii="Arial" w:hAnsi="Arial" w:cs="Arial"/>
          <w:sz w:val="22"/>
          <w:szCs w:val="22"/>
        </w:rPr>
        <w:t xml:space="preserve">, u derogaciji od vremenskih ograničenja propisanih </w:t>
      </w:r>
      <w:r w:rsidR="00BD1148" w:rsidRPr="005D55AF">
        <w:rPr>
          <w:rFonts w:ascii="Arial" w:hAnsi="Arial" w:cs="Arial"/>
          <w:sz w:val="22"/>
          <w:szCs w:val="22"/>
        </w:rPr>
        <w:t>zakonom kojim se uređuje tržište kapitala</w:t>
      </w:r>
      <w:r w:rsidRPr="005D55AF">
        <w:rPr>
          <w:rFonts w:ascii="Arial" w:hAnsi="Arial" w:cs="Arial"/>
          <w:sz w:val="22"/>
          <w:szCs w:val="22"/>
        </w:rPr>
        <w:t>;</w:t>
      </w:r>
    </w:p>
    <w:p w14:paraId="25E0AE0A" w14:textId="2E7604D1"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smanji, uključujući smanjenje na nulu, iznos </w:t>
      </w:r>
      <w:proofErr w:type="spellStart"/>
      <w:r w:rsidRPr="005D55AF">
        <w:rPr>
          <w:rFonts w:ascii="Arial" w:hAnsi="Arial" w:cs="Arial"/>
          <w:sz w:val="22"/>
          <w:szCs w:val="22"/>
        </w:rPr>
        <w:t>varijacione</w:t>
      </w:r>
      <w:proofErr w:type="spellEnd"/>
      <w:r w:rsidRPr="005D55AF">
        <w:rPr>
          <w:rFonts w:ascii="Arial" w:hAnsi="Arial" w:cs="Arial"/>
          <w:sz w:val="22"/>
          <w:szCs w:val="22"/>
        </w:rPr>
        <w:t xml:space="preserve"> margine koji pripada članu</w:t>
      </w:r>
      <w:r w:rsidR="00BD1148" w:rsidRPr="005D55AF">
        <w:rPr>
          <w:rFonts w:ascii="Arial" w:hAnsi="Arial" w:cs="Arial"/>
          <w:sz w:val="22"/>
          <w:szCs w:val="22"/>
        </w:rPr>
        <w:t xml:space="preserve"> sistema poravnanja</w:t>
      </w:r>
      <w:r w:rsidRPr="005D55AF">
        <w:rPr>
          <w:rFonts w:ascii="Arial" w:hAnsi="Arial" w:cs="Arial"/>
          <w:sz w:val="22"/>
          <w:szCs w:val="22"/>
        </w:rPr>
        <w:t xml:space="preserve"> CCP-a pod sanacijom;</w:t>
      </w:r>
    </w:p>
    <w:p w14:paraId="045C022A" w14:textId="19A06F67"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prene</w:t>
      </w:r>
      <w:r w:rsidR="00BD1148" w:rsidRPr="005D55AF">
        <w:rPr>
          <w:rFonts w:ascii="Arial" w:hAnsi="Arial" w:cs="Arial"/>
          <w:sz w:val="22"/>
          <w:szCs w:val="22"/>
        </w:rPr>
        <w:t>se</w:t>
      </w:r>
      <w:r w:rsidRPr="005D55AF">
        <w:rPr>
          <w:rFonts w:ascii="Arial" w:hAnsi="Arial" w:cs="Arial"/>
          <w:sz w:val="22"/>
          <w:szCs w:val="22"/>
        </w:rPr>
        <w:t xml:space="preserve"> otvorene pozicije i povezanu imovinu, uključujući odgovarajuće aranžmane </w:t>
      </w:r>
      <w:proofErr w:type="spellStart"/>
      <w:r w:rsidRPr="005D55AF">
        <w:rPr>
          <w:rFonts w:ascii="Arial" w:hAnsi="Arial" w:cs="Arial"/>
          <w:sz w:val="22"/>
          <w:szCs w:val="22"/>
        </w:rPr>
        <w:t>prenosa</w:t>
      </w:r>
      <w:proofErr w:type="spellEnd"/>
      <w:r w:rsidRPr="005D55AF">
        <w:rPr>
          <w:rFonts w:ascii="Arial" w:hAnsi="Arial" w:cs="Arial"/>
          <w:sz w:val="22"/>
          <w:szCs w:val="22"/>
        </w:rPr>
        <w:t xml:space="preserve"> vlasništva i finansijskog o</w:t>
      </w:r>
      <w:r w:rsidR="00BD1148" w:rsidRPr="005D55AF">
        <w:rPr>
          <w:rFonts w:ascii="Arial" w:hAnsi="Arial" w:cs="Arial"/>
          <w:sz w:val="22"/>
          <w:szCs w:val="22"/>
        </w:rPr>
        <w:t>bezbjeđenja</w:t>
      </w:r>
      <w:r w:rsidRPr="005D55AF">
        <w:rPr>
          <w:rFonts w:ascii="Arial" w:hAnsi="Arial" w:cs="Arial"/>
          <w:sz w:val="22"/>
          <w:szCs w:val="22"/>
        </w:rPr>
        <w:t xml:space="preserve">, kompenzacije i </w:t>
      </w:r>
      <w:proofErr w:type="spellStart"/>
      <w:r w:rsidRPr="005D55AF">
        <w:rPr>
          <w:rFonts w:ascii="Arial" w:hAnsi="Arial" w:cs="Arial"/>
          <w:sz w:val="22"/>
          <w:szCs w:val="22"/>
        </w:rPr>
        <w:t>netting</w:t>
      </w:r>
      <w:proofErr w:type="spellEnd"/>
      <w:r w:rsidRPr="005D55AF">
        <w:rPr>
          <w:rFonts w:ascii="Arial" w:hAnsi="Arial" w:cs="Arial"/>
          <w:sz w:val="22"/>
          <w:szCs w:val="22"/>
        </w:rPr>
        <w:t xml:space="preserve"> aranžmane, sa računa dužničkog </w:t>
      </w:r>
      <w:r w:rsidR="00BD1148" w:rsidRPr="005D55AF">
        <w:rPr>
          <w:rFonts w:ascii="Arial" w:hAnsi="Arial" w:cs="Arial"/>
          <w:sz w:val="22"/>
          <w:szCs w:val="22"/>
        </w:rPr>
        <w:t xml:space="preserve">člana sistema poravnanja </w:t>
      </w:r>
      <w:r w:rsidRPr="005D55AF">
        <w:rPr>
          <w:rFonts w:ascii="Arial" w:hAnsi="Arial" w:cs="Arial"/>
          <w:sz w:val="22"/>
          <w:szCs w:val="22"/>
        </w:rPr>
        <w:t xml:space="preserve">na račun solventnog </w:t>
      </w:r>
      <w:r w:rsidR="00BD1148" w:rsidRPr="005D55AF">
        <w:rPr>
          <w:rFonts w:ascii="Arial" w:hAnsi="Arial" w:cs="Arial"/>
          <w:sz w:val="22"/>
          <w:szCs w:val="22"/>
        </w:rPr>
        <w:t>člana sistema poravnanja;</w:t>
      </w:r>
    </w:p>
    <w:p w14:paraId="1920CAEB" w14:textId="0F1489A1" w:rsidR="0074140E"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primjen</w:t>
      </w:r>
      <w:r w:rsidR="00BD1148" w:rsidRPr="005D55AF">
        <w:rPr>
          <w:rFonts w:ascii="Arial" w:hAnsi="Arial" w:cs="Arial"/>
          <w:sz w:val="22"/>
          <w:szCs w:val="22"/>
        </w:rPr>
        <w:t>i</w:t>
      </w:r>
      <w:r w:rsidRPr="005D55AF">
        <w:rPr>
          <w:rFonts w:ascii="Arial" w:hAnsi="Arial" w:cs="Arial"/>
          <w:sz w:val="22"/>
          <w:szCs w:val="22"/>
        </w:rPr>
        <w:t xml:space="preserve"> ili, ukoliko je neophodno za ostvarenje ciljeva sanacije, odusta</w:t>
      </w:r>
      <w:r w:rsidR="00BD1148" w:rsidRPr="005D55AF">
        <w:rPr>
          <w:rFonts w:ascii="Arial" w:hAnsi="Arial" w:cs="Arial"/>
          <w:sz w:val="22"/>
          <w:szCs w:val="22"/>
        </w:rPr>
        <w:t>ne</w:t>
      </w:r>
      <w:r w:rsidRPr="005D55AF">
        <w:rPr>
          <w:rFonts w:ascii="Arial" w:hAnsi="Arial" w:cs="Arial"/>
          <w:sz w:val="22"/>
          <w:szCs w:val="22"/>
        </w:rPr>
        <w:t xml:space="preserve"> od primjene postojećih ugovornih obaveza </w:t>
      </w:r>
      <w:r w:rsidR="00BD1148" w:rsidRPr="005D55AF">
        <w:rPr>
          <w:rFonts w:ascii="Arial" w:hAnsi="Arial" w:cs="Arial"/>
          <w:sz w:val="22"/>
          <w:szCs w:val="22"/>
        </w:rPr>
        <w:t xml:space="preserve">člana sistema poravnanja </w:t>
      </w:r>
      <w:r w:rsidRPr="005D55AF">
        <w:rPr>
          <w:rFonts w:ascii="Arial" w:hAnsi="Arial" w:cs="Arial"/>
          <w:sz w:val="22"/>
          <w:szCs w:val="22"/>
        </w:rPr>
        <w:t>CCP-a pod sanacijom ili odstup</w:t>
      </w:r>
      <w:r w:rsidR="00BD1148" w:rsidRPr="005D55AF">
        <w:rPr>
          <w:rFonts w:ascii="Arial" w:hAnsi="Arial" w:cs="Arial"/>
          <w:sz w:val="22"/>
          <w:szCs w:val="22"/>
        </w:rPr>
        <w:t>i</w:t>
      </w:r>
      <w:r w:rsidRPr="005D55AF">
        <w:rPr>
          <w:rFonts w:ascii="Arial" w:hAnsi="Arial" w:cs="Arial"/>
          <w:sz w:val="22"/>
          <w:szCs w:val="22"/>
        </w:rPr>
        <w:t xml:space="preserve"> od pravila poslovanja CCP-a;</w:t>
      </w:r>
    </w:p>
    <w:p w14:paraId="3938B697" w14:textId="77777777" w:rsidR="00BD1148"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primjeni postojeće i neizmirene obaveze matičnog društva CCP-a pod sanacijom, uključujući </w:t>
      </w:r>
      <w:proofErr w:type="spellStart"/>
      <w:r w:rsidRPr="005D55AF">
        <w:rPr>
          <w:rFonts w:ascii="Arial" w:hAnsi="Arial" w:cs="Arial"/>
          <w:sz w:val="22"/>
          <w:szCs w:val="22"/>
        </w:rPr>
        <w:t>obezbjeđivanje</w:t>
      </w:r>
      <w:proofErr w:type="spellEnd"/>
      <w:r w:rsidRPr="005D55AF">
        <w:rPr>
          <w:rFonts w:ascii="Arial" w:hAnsi="Arial" w:cs="Arial"/>
          <w:sz w:val="22"/>
          <w:szCs w:val="22"/>
        </w:rPr>
        <w:t xml:space="preserve"> finansijske podrške CCP-u putem garancija ili kreditnih linija;</w:t>
      </w:r>
    </w:p>
    <w:p w14:paraId="03C9541B" w14:textId="7EA73744" w:rsidR="00A337E8" w:rsidRPr="005D55AF" w:rsidRDefault="00A337E8" w:rsidP="0074140E">
      <w:pPr>
        <w:pStyle w:val="NormalWeb"/>
        <w:numPr>
          <w:ilvl w:val="0"/>
          <w:numId w:val="166"/>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zahtijeva od </w:t>
      </w:r>
      <w:r w:rsidR="00BD1148" w:rsidRPr="005D55AF">
        <w:rPr>
          <w:rFonts w:ascii="Arial" w:hAnsi="Arial" w:cs="Arial"/>
          <w:sz w:val="22"/>
          <w:szCs w:val="22"/>
        </w:rPr>
        <w:t xml:space="preserve">članova sistema poravnanja </w:t>
      </w:r>
      <w:r w:rsidRPr="005D55AF">
        <w:rPr>
          <w:rFonts w:ascii="Arial" w:hAnsi="Arial" w:cs="Arial"/>
          <w:sz w:val="22"/>
          <w:szCs w:val="22"/>
        </w:rPr>
        <w:t>dodatne novčane doprinose, u skladu sa ograničenjem iz člana 3</w:t>
      </w:r>
      <w:r w:rsidR="00BD1148" w:rsidRPr="005D55AF">
        <w:rPr>
          <w:rFonts w:ascii="Arial" w:hAnsi="Arial" w:cs="Arial"/>
          <w:sz w:val="22"/>
          <w:szCs w:val="22"/>
        </w:rPr>
        <w:t>6 ovog zakona</w:t>
      </w:r>
    </w:p>
    <w:p w14:paraId="5870C9D1" w14:textId="77777777" w:rsidR="0074140E" w:rsidRPr="005D55AF" w:rsidRDefault="00A337E8" w:rsidP="0074140E">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 može koristiti navedena ovlašćenja pojedinačno ili u kombinaciji.</w:t>
      </w:r>
    </w:p>
    <w:p w14:paraId="211CB00E" w14:textId="5AC27E0A" w:rsidR="0074140E" w:rsidRPr="005D55AF" w:rsidRDefault="00A337E8" w:rsidP="0074140E">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Osim ako nije drugačije propisano ovim zakonom ili okvirom državne pomoći Evropske unije, Komisija prilikom primjene ovlašćenja iz stava 1</w:t>
      </w:r>
      <w:r w:rsidR="00BD1148" w:rsidRPr="005D55AF">
        <w:rPr>
          <w:rFonts w:ascii="Arial" w:hAnsi="Arial" w:cs="Arial"/>
          <w:sz w:val="22"/>
          <w:szCs w:val="22"/>
        </w:rPr>
        <w:t xml:space="preserve"> ovog člana</w:t>
      </w:r>
      <w:r w:rsidRPr="005D55AF">
        <w:rPr>
          <w:rFonts w:ascii="Arial" w:hAnsi="Arial" w:cs="Arial"/>
          <w:sz w:val="22"/>
          <w:szCs w:val="22"/>
        </w:rPr>
        <w:t xml:space="preserve"> nije obavezna </w:t>
      </w:r>
      <w:r w:rsidR="00BD1148" w:rsidRPr="005D55AF">
        <w:rPr>
          <w:rFonts w:ascii="Arial" w:hAnsi="Arial" w:cs="Arial"/>
          <w:sz w:val="22"/>
          <w:szCs w:val="22"/>
        </w:rPr>
        <w:t>d</w:t>
      </w:r>
      <w:r w:rsidRPr="005D55AF">
        <w:rPr>
          <w:rFonts w:ascii="Arial" w:hAnsi="Arial" w:cs="Arial"/>
          <w:sz w:val="22"/>
          <w:szCs w:val="22"/>
        </w:rPr>
        <w:t>a:</w:t>
      </w:r>
    </w:p>
    <w:p w14:paraId="0F1F1E31" w14:textId="48AA2FD5" w:rsidR="0074140E" w:rsidRPr="005D55AF" w:rsidRDefault="00A337E8" w:rsidP="0074140E">
      <w:pPr>
        <w:pStyle w:val="NormalWeb"/>
        <w:numPr>
          <w:ilvl w:val="0"/>
          <w:numId w:val="167"/>
        </w:numPr>
        <w:spacing w:before="0" w:beforeAutospacing="0" w:after="0" w:afterAutospacing="0"/>
        <w:jc w:val="both"/>
        <w:rPr>
          <w:rFonts w:ascii="Arial" w:hAnsi="Arial" w:cs="Arial"/>
          <w:sz w:val="22"/>
          <w:szCs w:val="22"/>
        </w:rPr>
      </w:pPr>
      <w:r w:rsidRPr="005D55AF">
        <w:rPr>
          <w:rFonts w:ascii="Arial" w:hAnsi="Arial" w:cs="Arial"/>
          <w:sz w:val="22"/>
          <w:szCs w:val="22"/>
        </w:rPr>
        <w:t>pribav</w:t>
      </w:r>
      <w:r w:rsidR="00BD1148" w:rsidRPr="005D55AF">
        <w:rPr>
          <w:rFonts w:ascii="Arial" w:hAnsi="Arial" w:cs="Arial"/>
          <w:sz w:val="22"/>
          <w:szCs w:val="22"/>
        </w:rPr>
        <w:t>i</w:t>
      </w:r>
      <w:r w:rsidRPr="005D55AF">
        <w:rPr>
          <w:rFonts w:ascii="Arial" w:hAnsi="Arial" w:cs="Arial"/>
          <w:sz w:val="22"/>
          <w:szCs w:val="22"/>
        </w:rPr>
        <w:t xml:space="preserve"> odobrenja ili saglasnosti od javn</w:t>
      </w:r>
      <w:r w:rsidR="00BD1148" w:rsidRPr="005D55AF">
        <w:rPr>
          <w:rFonts w:ascii="Arial" w:hAnsi="Arial" w:cs="Arial"/>
          <w:sz w:val="22"/>
          <w:szCs w:val="22"/>
        </w:rPr>
        <w:t>og</w:t>
      </w:r>
      <w:r w:rsidRPr="005D55AF">
        <w:rPr>
          <w:rFonts w:ascii="Arial" w:hAnsi="Arial" w:cs="Arial"/>
          <w:sz w:val="22"/>
          <w:szCs w:val="22"/>
        </w:rPr>
        <w:t xml:space="preserve"> ili </w:t>
      </w:r>
      <w:r w:rsidR="00BD1148" w:rsidRPr="005D55AF">
        <w:rPr>
          <w:rFonts w:ascii="Arial" w:hAnsi="Arial" w:cs="Arial"/>
          <w:sz w:val="22"/>
          <w:szCs w:val="22"/>
        </w:rPr>
        <w:t>fizičkog lica</w:t>
      </w:r>
      <w:r w:rsidRPr="005D55AF">
        <w:rPr>
          <w:rFonts w:ascii="Arial" w:hAnsi="Arial" w:cs="Arial"/>
          <w:sz w:val="22"/>
          <w:szCs w:val="22"/>
        </w:rPr>
        <w:t>;</w:t>
      </w:r>
    </w:p>
    <w:p w14:paraId="0AB730C0" w14:textId="3A3D8B5E" w:rsidR="0074140E" w:rsidRPr="005D55AF" w:rsidRDefault="00A337E8" w:rsidP="0074140E">
      <w:pPr>
        <w:pStyle w:val="NormalWeb"/>
        <w:numPr>
          <w:ilvl w:val="0"/>
          <w:numId w:val="167"/>
        </w:numPr>
        <w:spacing w:before="0" w:beforeAutospacing="0" w:after="0" w:afterAutospacing="0"/>
        <w:jc w:val="both"/>
        <w:rPr>
          <w:rFonts w:ascii="Arial" w:hAnsi="Arial" w:cs="Arial"/>
          <w:sz w:val="22"/>
          <w:szCs w:val="22"/>
        </w:rPr>
      </w:pPr>
      <w:r w:rsidRPr="005D55AF">
        <w:rPr>
          <w:rFonts w:ascii="Arial" w:hAnsi="Arial" w:cs="Arial"/>
          <w:sz w:val="22"/>
          <w:szCs w:val="22"/>
        </w:rPr>
        <w:t>pošt</w:t>
      </w:r>
      <w:r w:rsidR="00BD1148" w:rsidRPr="005D55AF">
        <w:rPr>
          <w:rFonts w:ascii="Arial" w:hAnsi="Arial" w:cs="Arial"/>
          <w:sz w:val="22"/>
          <w:szCs w:val="22"/>
        </w:rPr>
        <w:t>uje</w:t>
      </w:r>
      <w:r w:rsidRPr="005D55AF">
        <w:rPr>
          <w:rFonts w:ascii="Arial" w:hAnsi="Arial" w:cs="Arial"/>
          <w:sz w:val="22"/>
          <w:szCs w:val="22"/>
        </w:rPr>
        <w:t xml:space="preserve"> zahtjeva vezan</w:t>
      </w:r>
      <w:r w:rsidR="00BD1148" w:rsidRPr="005D55AF">
        <w:rPr>
          <w:rFonts w:ascii="Arial" w:hAnsi="Arial" w:cs="Arial"/>
          <w:sz w:val="22"/>
          <w:szCs w:val="22"/>
        </w:rPr>
        <w:t>e</w:t>
      </w:r>
      <w:r w:rsidRPr="005D55AF">
        <w:rPr>
          <w:rFonts w:ascii="Arial" w:hAnsi="Arial" w:cs="Arial"/>
          <w:sz w:val="22"/>
          <w:szCs w:val="22"/>
        </w:rPr>
        <w:t xml:space="preserve"> za </w:t>
      </w:r>
      <w:proofErr w:type="spellStart"/>
      <w:r w:rsidRPr="005D55AF">
        <w:rPr>
          <w:rFonts w:ascii="Arial" w:hAnsi="Arial" w:cs="Arial"/>
          <w:sz w:val="22"/>
          <w:szCs w:val="22"/>
        </w:rPr>
        <w:t>prenos</w:t>
      </w:r>
      <w:proofErr w:type="spellEnd"/>
      <w:r w:rsidRPr="005D55AF">
        <w:rPr>
          <w:rFonts w:ascii="Arial" w:hAnsi="Arial" w:cs="Arial"/>
          <w:sz w:val="22"/>
          <w:szCs w:val="22"/>
        </w:rPr>
        <w:t xml:space="preserve"> finansijskih instrumenata, prava, obaveza, imovine ili dugovanja CCP-a pod sanacijom ili </w:t>
      </w:r>
      <w:proofErr w:type="spellStart"/>
      <w:r w:rsidR="00BD1148" w:rsidRPr="005D55AF">
        <w:rPr>
          <w:rFonts w:ascii="Arial" w:hAnsi="Arial" w:cs="Arial"/>
          <w:sz w:val="22"/>
          <w:szCs w:val="22"/>
        </w:rPr>
        <w:t>prelazni</w:t>
      </w:r>
      <w:proofErr w:type="spellEnd"/>
      <w:r w:rsidRPr="005D55AF">
        <w:rPr>
          <w:rFonts w:ascii="Arial" w:hAnsi="Arial" w:cs="Arial"/>
          <w:sz w:val="22"/>
          <w:szCs w:val="22"/>
        </w:rPr>
        <w:t xml:space="preserve"> CCP-a;</w:t>
      </w:r>
    </w:p>
    <w:p w14:paraId="0DA14901" w14:textId="46892102" w:rsidR="0074140E" w:rsidRPr="005D55AF" w:rsidRDefault="00A337E8" w:rsidP="00B731E1">
      <w:pPr>
        <w:pStyle w:val="NormalWeb"/>
        <w:numPr>
          <w:ilvl w:val="0"/>
          <w:numId w:val="167"/>
        </w:numPr>
        <w:spacing w:before="0" w:beforeAutospacing="0" w:after="0" w:afterAutospacing="0"/>
        <w:jc w:val="both"/>
        <w:rPr>
          <w:rFonts w:ascii="Arial" w:hAnsi="Arial" w:cs="Arial"/>
          <w:sz w:val="22"/>
          <w:szCs w:val="22"/>
        </w:rPr>
      </w:pPr>
      <w:r w:rsidRPr="005D55AF">
        <w:rPr>
          <w:rFonts w:ascii="Arial" w:hAnsi="Arial" w:cs="Arial"/>
          <w:sz w:val="22"/>
          <w:szCs w:val="22"/>
        </w:rPr>
        <w:t>obavještava</w:t>
      </w:r>
      <w:r w:rsidR="00BD1148" w:rsidRPr="005D55AF">
        <w:rPr>
          <w:rFonts w:ascii="Arial" w:hAnsi="Arial" w:cs="Arial"/>
          <w:sz w:val="22"/>
          <w:szCs w:val="22"/>
        </w:rPr>
        <w:t xml:space="preserve"> </w:t>
      </w:r>
      <w:r w:rsidRPr="005D55AF">
        <w:rPr>
          <w:rFonts w:ascii="Arial" w:hAnsi="Arial" w:cs="Arial"/>
          <w:sz w:val="22"/>
          <w:szCs w:val="22"/>
        </w:rPr>
        <w:t>javn</w:t>
      </w:r>
      <w:r w:rsidR="00BD1148" w:rsidRPr="005D55AF">
        <w:rPr>
          <w:rFonts w:ascii="Arial" w:hAnsi="Arial" w:cs="Arial"/>
          <w:sz w:val="22"/>
          <w:szCs w:val="22"/>
        </w:rPr>
        <w:t>a</w:t>
      </w:r>
      <w:r w:rsidRPr="005D55AF">
        <w:rPr>
          <w:rFonts w:ascii="Arial" w:hAnsi="Arial" w:cs="Arial"/>
          <w:sz w:val="22"/>
          <w:szCs w:val="22"/>
        </w:rPr>
        <w:t xml:space="preserve"> ili </w:t>
      </w:r>
      <w:r w:rsidR="00BD1148" w:rsidRPr="005D55AF">
        <w:rPr>
          <w:rFonts w:ascii="Arial" w:hAnsi="Arial" w:cs="Arial"/>
          <w:sz w:val="22"/>
          <w:szCs w:val="22"/>
        </w:rPr>
        <w:t>fizička lica</w:t>
      </w:r>
      <w:r w:rsidRPr="005D55AF">
        <w:rPr>
          <w:rFonts w:ascii="Arial" w:hAnsi="Arial" w:cs="Arial"/>
          <w:sz w:val="22"/>
          <w:szCs w:val="22"/>
        </w:rPr>
        <w:t>;</w:t>
      </w:r>
    </w:p>
    <w:p w14:paraId="63FB0B85" w14:textId="4150EAF8" w:rsidR="0074140E" w:rsidRPr="005D55AF" w:rsidRDefault="00A337E8" w:rsidP="00B731E1">
      <w:pPr>
        <w:pStyle w:val="NormalWeb"/>
        <w:numPr>
          <w:ilvl w:val="0"/>
          <w:numId w:val="167"/>
        </w:numPr>
        <w:spacing w:before="0" w:beforeAutospacing="0" w:after="0" w:afterAutospacing="0"/>
        <w:jc w:val="both"/>
        <w:rPr>
          <w:rFonts w:ascii="Arial" w:hAnsi="Arial" w:cs="Arial"/>
          <w:sz w:val="22"/>
          <w:szCs w:val="22"/>
        </w:rPr>
      </w:pPr>
      <w:proofErr w:type="spellStart"/>
      <w:r w:rsidRPr="005D55AF">
        <w:rPr>
          <w:rFonts w:ascii="Arial" w:hAnsi="Arial" w:cs="Arial"/>
          <w:sz w:val="22"/>
          <w:szCs w:val="22"/>
        </w:rPr>
        <w:t>objavljiv</w:t>
      </w:r>
      <w:r w:rsidR="00BD1148" w:rsidRPr="005D55AF">
        <w:rPr>
          <w:rFonts w:ascii="Arial" w:hAnsi="Arial" w:cs="Arial"/>
          <w:sz w:val="22"/>
          <w:szCs w:val="22"/>
        </w:rPr>
        <w:t>ljuje</w:t>
      </w:r>
      <w:proofErr w:type="spellEnd"/>
      <w:r w:rsidRPr="005D55AF">
        <w:rPr>
          <w:rFonts w:ascii="Arial" w:hAnsi="Arial" w:cs="Arial"/>
          <w:sz w:val="22"/>
          <w:szCs w:val="22"/>
        </w:rPr>
        <w:t xml:space="preserve"> bilo kakv</w:t>
      </w:r>
      <w:r w:rsidR="00BD1148" w:rsidRPr="005D55AF">
        <w:rPr>
          <w:rFonts w:ascii="Arial" w:hAnsi="Arial" w:cs="Arial"/>
          <w:sz w:val="22"/>
          <w:szCs w:val="22"/>
        </w:rPr>
        <w:t>a</w:t>
      </w:r>
      <w:r w:rsidRPr="005D55AF">
        <w:rPr>
          <w:rFonts w:ascii="Arial" w:hAnsi="Arial" w:cs="Arial"/>
          <w:sz w:val="22"/>
          <w:szCs w:val="22"/>
        </w:rPr>
        <w:t xml:space="preserve"> obavještenja i prospekt;</w:t>
      </w:r>
    </w:p>
    <w:p w14:paraId="3513F3E4" w14:textId="6226DE5C" w:rsidR="00A337E8" w:rsidRPr="005D55AF" w:rsidRDefault="00A337E8" w:rsidP="00B731E1">
      <w:pPr>
        <w:pStyle w:val="NormalWeb"/>
        <w:numPr>
          <w:ilvl w:val="0"/>
          <w:numId w:val="167"/>
        </w:numPr>
        <w:spacing w:before="0" w:beforeAutospacing="0" w:after="0" w:afterAutospacing="0"/>
        <w:jc w:val="both"/>
        <w:rPr>
          <w:rFonts w:ascii="Arial" w:hAnsi="Arial" w:cs="Arial"/>
          <w:sz w:val="22"/>
          <w:szCs w:val="22"/>
        </w:rPr>
      </w:pPr>
      <w:r w:rsidRPr="005D55AF">
        <w:rPr>
          <w:rFonts w:ascii="Arial" w:hAnsi="Arial" w:cs="Arial"/>
          <w:sz w:val="22"/>
          <w:szCs w:val="22"/>
        </w:rPr>
        <w:t>podno</w:t>
      </w:r>
      <w:r w:rsidR="00BD1148" w:rsidRPr="005D55AF">
        <w:rPr>
          <w:rFonts w:ascii="Arial" w:hAnsi="Arial" w:cs="Arial"/>
          <w:sz w:val="22"/>
          <w:szCs w:val="22"/>
        </w:rPr>
        <w:t>si</w:t>
      </w:r>
      <w:r w:rsidRPr="005D55AF">
        <w:rPr>
          <w:rFonts w:ascii="Arial" w:hAnsi="Arial" w:cs="Arial"/>
          <w:sz w:val="22"/>
          <w:szCs w:val="22"/>
        </w:rPr>
        <w:t xml:space="preserve"> ili registr</w:t>
      </w:r>
      <w:r w:rsidR="0085413F" w:rsidRPr="005D55AF">
        <w:rPr>
          <w:rFonts w:ascii="Arial" w:hAnsi="Arial" w:cs="Arial"/>
          <w:sz w:val="22"/>
          <w:szCs w:val="22"/>
        </w:rPr>
        <w:t>uje</w:t>
      </w:r>
      <w:r w:rsidRPr="005D55AF">
        <w:rPr>
          <w:rFonts w:ascii="Arial" w:hAnsi="Arial" w:cs="Arial"/>
          <w:sz w:val="22"/>
          <w:szCs w:val="22"/>
        </w:rPr>
        <w:t xml:space="preserve"> dokumenta kod bilo kojeg drugog organa.</w:t>
      </w:r>
    </w:p>
    <w:p w14:paraId="0724AAC5" w14:textId="77777777" w:rsidR="00271A00" w:rsidRPr="005D55AF" w:rsidRDefault="00271A00" w:rsidP="00B731E1">
      <w:pPr>
        <w:spacing w:after="0"/>
        <w:rPr>
          <w:rFonts w:ascii="Arial" w:hAnsi="Arial" w:cs="Arial"/>
          <w:lang w:val="sr-Latn-ME"/>
        </w:rPr>
      </w:pPr>
    </w:p>
    <w:p w14:paraId="1690AECA" w14:textId="77777777" w:rsidR="00C706D5" w:rsidRPr="005D55AF" w:rsidRDefault="00C706D5" w:rsidP="00B731E1">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Dodatna ovlašćenja</w:t>
      </w:r>
    </w:p>
    <w:p w14:paraId="08A1BEE4" w14:textId="77777777" w:rsidR="00C706D5" w:rsidRPr="005D55AF" w:rsidRDefault="00C706D5" w:rsidP="00B731E1">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Član 54</w:t>
      </w:r>
    </w:p>
    <w:p w14:paraId="015E2DB4" w14:textId="6FFF4485" w:rsidR="00C706D5" w:rsidRPr="005D55AF" w:rsidRDefault="00C706D5" w:rsidP="00FF5CE3">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Kada Komisija izvršava neko od ovlašćenja iz stava 1 član 53 ovog zakona, ona može da koristi i sljedeća pomoćna ovlašćenja:</w:t>
      </w:r>
    </w:p>
    <w:p w14:paraId="150C105C" w14:textId="10D7AB58" w:rsidR="00C706D5" w:rsidRPr="005D55AF" w:rsidRDefault="00C706D5" w:rsidP="00FF5CE3">
      <w:pPr>
        <w:numPr>
          <w:ilvl w:val="0"/>
          <w:numId w:val="16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da, u skladu sa članom </w:t>
      </w:r>
      <w:r w:rsidR="00605AB4" w:rsidRPr="005D55AF">
        <w:rPr>
          <w:rFonts w:ascii="Arial" w:eastAsia="Times New Roman" w:hAnsi="Arial" w:cs="Arial"/>
          <w:kern w:val="0"/>
          <w:lang w:val="sr-Latn-ME" w:eastAsia="sr-Latn-ME"/>
          <w14:ligatures w14:val="none"/>
        </w:rPr>
        <w:t>72</w:t>
      </w:r>
      <w:r w:rsidRPr="005D55AF">
        <w:rPr>
          <w:rFonts w:ascii="Arial" w:eastAsia="Times New Roman" w:hAnsi="Arial" w:cs="Arial"/>
          <w:kern w:val="0"/>
          <w:lang w:val="sr-Latn-ME" w:eastAsia="sr-Latn-ME"/>
          <w14:ligatures w14:val="none"/>
        </w:rPr>
        <w:t xml:space="preserve"> ovog zakona, odredi da se </w:t>
      </w:r>
      <w:proofErr w:type="spellStart"/>
      <w:r w:rsidRPr="005D55AF">
        <w:rPr>
          <w:rFonts w:ascii="Arial" w:eastAsia="Times New Roman" w:hAnsi="Arial" w:cs="Arial"/>
          <w:kern w:val="0"/>
          <w:lang w:val="sr-Latn-ME" w:eastAsia="sr-Latn-ME"/>
          <w14:ligatures w14:val="none"/>
        </w:rPr>
        <w:t>prenos</w:t>
      </w:r>
      <w:proofErr w:type="spellEnd"/>
      <w:r w:rsidRPr="005D55AF">
        <w:rPr>
          <w:rFonts w:ascii="Arial" w:eastAsia="Times New Roman" w:hAnsi="Arial" w:cs="Arial"/>
          <w:kern w:val="0"/>
          <w:lang w:val="sr-Latn-ME" w:eastAsia="sr-Latn-ME"/>
          <w14:ligatures w14:val="none"/>
        </w:rPr>
        <w:t xml:space="preserve"> izvršava oslobođen bilo kakve obaveze ili tereta koji se odnosi na finansijske instrumente, prava, obaveze, imovinu ili obaveze koje se prenose;</w:t>
      </w:r>
    </w:p>
    <w:p w14:paraId="0ADC5538" w14:textId="77777777" w:rsidR="00C706D5" w:rsidRPr="005D55AF" w:rsidRDefault="00C706D5" w:rsidP="00FF5CE3">
      <w:pPr>
        <w:numPr>
          <w:ilvl w:val="0"/>
          <w:numId w:val="16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da ukine prava na sticanje dodatnih vlasničkih instrumenata;</w:t>
      </w:r>
    </w:p>
    <w:p w14:paraId="41BE0260" w14:textId="30D35120" w:rsidR="00C706D5" w:rsidRPr="005D55AF" w:rsidRDefault="00C706D5" w:rsidP="00FF5CE3">
      <w:pPr>
        <w:numPr>
          <w:ilvl w:val="0"/>
          <w:numId w:val="16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da naloži obustavljanje ili privremenu suspenziju trgovanja na regulisanom tržištu, ili obustavljanje zvaničnog listinga finansijskih instrumenata koje je izdao CCP;</w:t>
      </w:r>
    </w:p>
    <w:p w14:paraId="316DE179" w14:textId="3A98097E" w:rsidR="00C706D5" w:rsidRPr="005D55AF" w:rsidRDefault="00C706D5" w:rsidP="00FF5CE3">
      <w:pPr>
        <w:numPr>
          <w:ilvl w:val="0"/>
          <w:numId w:val="16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da odredi da se kupac ili </w:t>
      </w: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u smislu čl. 45 i 46 ovog zakona, tretiraju kao CCP koji je predmet sanacije, u pogledu prava, obaveza ili radnji CCP-a pod sanacijom, uključujući i prava i obaveze iz učešća u infrastrukturi tržišta;</w:t>
      </w:r>
    </w:p>
    <w:p w14:paraId="5F6FB0C7" w14:textId="54AC095D" w:rsidR="00C706D5" w:rsidRPr="005D55AF" w:rsidRDefault="00C706D5" w:rsidP="00FF5CE3">
      <w:pPr>
        <w:numPr>
          <w:ilvl w:val="0"/>
          <w:numId w:val="16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da naloži CCP-u pod sanacijom, kupcu ili </w:t>
      </w:r>
      <w:proofErr w:type="spellStart"/>
      <w:r w:rsidRPr="005D55AF">
        <w:rPr>
          <w:rFonts w:ascii="Arial" w:eastAsia="Times New Roman" w:hAnsi="Arial" w:cs="Arial"/>
          <w:kern w:val="0"/>
          <w:lang w:val="sr-Latn-ME" w:eastAsia="sr-Latn-ME"/>
          <w14:ligatures w14:val="none"/>
        </w:rPr>
        <w:t>prelaznom</w:t>
      </w:r>
      <w:proofErr w:type="spellEnd"/>
      <w:r w:rsidRPr="005D55AF">
        <w:rPr>
          <w:rFonts w:ascii="Arial" w:eastAsia="Times New Roman" w:hAnsi="Arial" w:cs="Arial"/>
          <w:kern w:val="0"/>
          <w:lang w:val="sr-Latn-ME" w:eastAsia="sr-Latn-ME"/>
          <w14:ligatures w14:val="none"/>
        </w:rPr>
        <w:t xml:space="preserve"> CCP-u, zavisno od slučaja, da međusobno pružaju informacije i pomoć;</w:t>
      </w:r>
    </w:p>
    <w:p w14:paraId="5ADDA99E" w14:textId="1858D93C" w:rsidR="00C706D5" w:rsidRPr="005D55AF" w:rsidRDefault="00C706D5" w:rsidP="00FF5CE3">
      <w:pPr>
        <w:numPr>
          <w:ilvl w:val="0"/>
          <w:numId w:val="16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da odredi da član sistema poravnanja, kome su raspoređene pozicije u skladu sa ovlašćenjima iz </w:t>
      </w:r>
      <w:proofErr w:type="spellStart"/>
      <w:r w:rsidRPr="005D55AF">
        <w:rPr>
          <w:rFonts w:ascii="Arial" w:eastAsia="Times New Roman" w:hAnsi="Arial" w:cs="Arial"/>
          <w:kern w:val="0"/>
          <w:lang w:val="sr-Latn-ME" w:eastAsia="sr-Latn-ME"/>
          <w14:ligatures w14:val="none"/>
        </w:rPr>
        <w:t>tač</w:t>
      </w:r>
      <w:proofErr w:type="spellEnd"/>
      <w:r w:rsidRPr="005D55AF">
        <w:rPr>
          <w:rFonts w:ascii="Arial" w:eastAsia="Times New Roman" w:hAnsi="Arial" w:cs="Arial"/>
          <w:kern w:val="0"/>
          <w:lang w:val="sr-Latn-ME" w:eastAsia="sr-Latn-ME"/>
          <w14:ligatures w14:val="none"/>
        </w:rPr>
        <w:t>. 15 i 16  stav 1 član 53 ovog zakona, preuzima odgovarajuća prava i obaveze iz učešća u CCP-u u vezi s tim pozicijama;</w:t>
      </w:r>
    </w:p>
    <w:p w14:paraId="04C0FEC0" w14:textId="7AA9E231" w:rsidR="00C706D5" w:rsidRPr="005D55AF" w:rsidRDefault="00C706D5" w:rsidP="00FF5CE3">
      <w:pPr>
        <w:numPr>
          <w:ilvl w:val="0"/>
          <w:numId w:val="16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da raskine ili izmijeni uslove ugovora čija je strana CCP pod sanacijom, ili da na mjesto CCP-a pod sanacijom stupi kupac ili </w:t>
      </w: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w:t>
      </w:r>
    </w:p>
    <w:p w14:paraId="7AF9B1E3" w14:textId="722B54D1" w:rsidR="00C706D5" w:rsidRPr="005D55AF" w:rsidRDefault="00C706D5" w:rsidP="00FF5CE3">
      <w:pPr>
        <w:numPr>
          <w:ilvl w:val="0"/>
          <w:numId w:val="16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da izmijeni ili dopuni operativna pravila CCP-a pod sanacijom, uključujući pravila pristupa poravnanja za članove sistema </w:t>
      </w:r>
      <w:proofErr w:type="spellStart"/>
      <w:r w:rsidRPr="005D55AF">
        <w:rPr>
          <w:rFonts w:ascii="Arial" w:eastAsia="Times New Roman" w:hAnsi="Arial" w:cs="Arial"/>
          <w:kern w:val="0"/>
          <w:lang w:val="sr-Latn-ME" w:eastAsia="sr-Latn-ME"/>
          <w14:ligatures w14:val="none"/>
        </w:rPr>
        <w:t>poravananja</w:t>
      </w:r>
      <w:proofErr w:type="spellEnd"/>
      <w:r w:rsidRPr="005D55AF">
        <w:rPr>
          <w:rFonts w:ascii="Arial" w:eastAsia="Times New Roman" w:hAnsi="Arial" w:cs="Arial"/>
          <w:kern w:val="0"/>
          <w:lang w:val="sr-Latn-ME" w:eastAsia="sr-Latn-ME"/>
          <w14:ligatures w14:val="none"/>
        </w:rPr>
        <w:t xml:space="preserve"> i druge učesnike;</w:t>
      </w:r>
    </w:p>
    <w:p w14:paraId="582A3CC3" w14:textId="32D49E51" w:rsidR="00C706D5" w:rsidRPr="005D55AF" w:rsidRDefault="00C706D5" w:rsidP="00FF5CE3">
      <w:pPr>
        <w:numPr>
          <w:ilvl w:val="0"/>
          <w:numId w:val="16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da izvrši </w:t>
      </w:r>
      <w:proofErr w:type="spellStart"/>
      <w:r w:rsidRPr="005D55AF">
        <w:rPr>
          <w:rFonts w:ascii="Arial" w:eastAsia="Times New Roman" w:hAnsi="Arial" w:cs="Arial"/>
          <w:kern w:val="0"/>
          <w:lang w:val="sr-Latn-ME" w:eastAsia="sr-Latn-ME"/>
          <w14:ligatures w14:val="none"/>
        </w:rPr>
        <w:t>prenos</w:t>
      </w:r>
      <w:proofErr w:type="spellEnd"/>
      <w:r w:rsidRPr="005D55AF">
        <w:rPr>
          <w:rFonts w:ascii="Arial" w:eastAsia="Times New Roman" w:hAnsi="Arial" w:cs="Arial"/>
          <w:kern w:val="0"/>
          <w:lang w:val="sr-Latn-ME" w:eastAsia="sr-Latn-ME"/>
          <w14:ligatures w14:val="none"/>
        </w:rPr>
        <w:t xml:space="preserve"> članstva člana sistema </w:t>
      </w:r>
      <w:proofErr w:type="spellStart"/>
      <w:r w:rsidRPr="005D55AF">
        <w:rPr>
          <w:rFonts w:ascii="Arial" w:eastAsia="Times New Roman" w:hAnsi="Arial" w:cs="Arial"/>
          <w:kern w:val="0"/>
          <w:lang w:val="sr-Latn-ME" w:eastAsia="sr-Latn-ME"/>
          <w14:ligatures w14:val="none"/>
        </w:rPr>
        <w:t>poravananja</w:t>
      </w:r>
      <w:proofErr w:type="spellEnd"/>
      <w:r w:rsidRPr="005D55AF">
        <w:rPr>
          <w:rFonts w:ascii="Arial" w:eastAsia="Times New Roman" w:hAnsi="Arial" w:cs="Arial"/>
          <w:kern w:val="0"/>
          <w:lang w:val="sr-Latn-ME" w:eastAsia="sr-Latn-ME"/>
          <w14:ligatures w14:val="none"/>
        </w:rPr>
        <w:t xml:space="preserve"> sa CCP-a pod sanacijom na kupca CCP-a ili </w:t>
      </w: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w:t>
      </w:r>
    </w:p>
    <w:p w14:paraId="6769E2DF" w14:textId="127DD264" w:rsidR="00C706D5" w:rsidRPr="005D55AF" w:rsidRDefault="00C706D5" w:rsidP="00FF5CE3">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Pravo na naknadu koje je predviđeno ovim zakonom ne smatra se obavezom ili teretom u smislu tačke 1 stav</w:t>
      </w:r>
      <w:r w:rsidR="0058577C" w:rsidRPr="005D55AF">
        <w:rPr>
          <w:rFonts w:ascii="Arial" w:eastAsia="Times New Roman" w:hAnsi="Arial" w:cs="Arial"/>
          <w:kern w:val="0"/>
          <w:lang w:val="sr-Latn-ME" w:eastAsia="sr-Latn-ME"/>
          <w14:ligatures w14:val="none"/>
        </w:rPr>
        <w:t xml:space="preserve"> 1 ovog člana</w:t>
      </w:r>
      <w:r w:rsidRPr="005D55AF">
        <w:rPr>
          <w:rFonts w:ascii="Arial" w:eastAsia="Times New Roman" w:hAnsi="Arial" w:cs="Arial"/>
          <w:kern w:val="0"/>
          <w:lang w:val="sr-Latn-ME" w:eastAsia="sr-Latn-ME"/>
          <w14:ligatures w14:val="none"/>
        </w:rPr>
        <w:t>.</w:t>
      </w:r>
    </w:p>
    <w:p w14:paraId="571AB090" w14:textId="5E012BAA" w:rsidR="0058577C" w:rsidRPr="005D55AF" w:rsidRDefault="00C706D5" w:rsidP="00641A1F">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može </w:t>
      </w:r>
      <w:r w:rsidR="0058577C" w:rsidRPr="005D55AF">
        <w:rPr>
          <w:rFonts w:ascii="Arial" w:eastAsia="Times New Roman" w:hAnsi="Arial" w:cs="Arial"/>
          <w:kern w:val="0"/>
          <w:lang w:val="sr-Latn-ME" w:eastAsia="sr-Latn-ME"/>
          <w14:ligatures w14:val="none"/>
        </w:rPr>
        <w:t xml:space="preserve">da </w:t>
      </w:r>
      <w:r w:rsidRPr="005D55AF">
        <w:rPr>
          <w:rFonts w:ascii="Arial" w:eastAsia="Times New Roman" w:hAnsi="Arial" w:cs="Arial"/>
          <w:kern w:val="0"/>
          <w:lang w:val="sr-Latn-ME" w:eastAsia="sr-Latn-ME"/>
          <w14:ligatures w14:val="none"/>
        </w:rPr>
        <w:t xml:space="preserve">odredi mjere kontinuiteta poslovanja koje su potrebne radi efektivnog sprovođenja sanacije i omogućavanja kupcu ili </w:t>
      </w:r>
      <w:proofErr w:type="spellStart"/>
      <w:r w:rsidR="0058577C" w:rsidRPr="005D55AF">
        <w:rPr>
          <w:rFonts w:ascii="Arial" w:eastAsia="Times New Roman" w:hAnsi="Arial" w:cs="Arial"/>
          <w:kern w:val="0"/>
          <w:lang w:val="sr-Latn-ME" w:eastAsia="sr-Latn-ME"/>
          <w14:ligatures w14:val="none"/>
        </w:rPr>
        <w:t>prelaznom</w:t>
      </w:r>
      <w:proofErr w:type="spellEnd"/>
      <w:r w:rsidRPr="005D55AF">
        <w:rPr>
          <w:rFonts w:ascii="Arial" w:eastAsia="Times New Roman" w:hAnsi="Arial" w:cs="Arial"/>
          <w:kern w:val="0"/>
          <w:lang w:val="sr-Latn-ME" w:eastAsia="sr-Latn-ME"/>
          <w14:ligatures w14:val="none"/>
        </w:rPr>
        <w:t xml:space="preserve"> CCP-u da nastavi djelatnost prenijete imovine. </w:t>
      </w:r>
    </w:p>
    <w:p w14:paraId="5A94035E" w14:textId="447AF3B7" w:rsidR="00C706D5" w:rsidRPr="005D55AF" w:rsidRDefault="00C706D5" w:rsidP="00FF5CE3">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Mjere</w:t>
      </w:r>
      <w:r w:rsidR="0058577C" w:rsidRPr="005D55AF">
        <w:rPr>
          <w:rFonts w:ascii="Arial" w:hAnsi="Arial" w:cs="Arial"/>
        </w:rPr>
        <w:t xml:space="preserve"> </w:t>
      </w:r>
      <w:r w:rsidR="0058577C" w:rsidRPr="005D55AF">
        <w:rPr>
          <w:rFonts w:ascii="Arial" w:eastAsia="Times New Roman" w:hAnsi="Arial" w:cs="Arial"/>
          <w:kern w:val="0"/>
          <w:lang w:val="sr-Latn-ME" w:eastAsia="sr-Latn-ME"/>
          <w14:ligatures w14:val="none"/>
        </w:rPr>
        <w:t>kontinuiteta iz stava 3 ovog člana</w:t>
      </w:r>
      <w:r w:rsidRPr="005D55AF">
        <w:rPr>
          <w:rFonts w:ascii="Arial" w:eastAsia="Times New Roman" w:hAnsi="Arial" w:cs="Arial"/>
          <w:kern w:val="0"/>
          <w:lang w:val="sr-Latn-ME" w:eastAsia="sr-Latn-ME"/>
          <w14:ligatures w14:val="none"/>
        </w:rPr>
        <w:t xml:space="preserve"> mogu </w:t>
      </w:r>
      <w:r w:rsidR="0058577C" w:rsidRPr="005D55AF">
        <w:rPr>
          <w:rFonts w:ascii="Arial" w:eastAsia="Times New Roman" w:hAnsi="Arial" w:cs="Arial"/>
          <w:kern w:val="0"/>
          <w:lang w:val="sr-Latn-ME" w:eastAsia="sr-Latn-ME"/>
          <w14:ligatures w14:val="none"/>
        </w:rPr>
        <w:t xml:space="preserve">da </w:t>
      </w:r>
      <w:r w:rsidRPr="005D55AF">
        <w:rPr>
          <w:rFonts w:ascii="Arial" w:eastAsia="Times New Roman" w:hAnsi="Arial" w:cs="Arial"/>
          <w:kern w:val="0"/>
          <w:lang w:val="sr-Latn-ME" w:eastAsia="sr-Latn-ME"/>
          <w14:ligatures w14:val="none"/>
        </w:rPr>
        <w:t>obuhvat</w:t>
      </w:r>
      <w:r w:rsidR="0058577C" w:rsidRPr="005D55AF">
        <w:rPr>
          <w:rFonts w:ascii="Arial" w:eastAsia="Times New Roman" w:hAnsi="Arial" w:cs="Arial"/>
          <w:kern w:val="0"/>
          <w:lang w:val="sr-Latn-ME" w:eastAsia="sr-Latn-ME"/>
          <w14:ligatures w14:val="none"/>
        </w:rPr>
        <w:t>e</w:t>
      </w:r>
      <w:r w:rsidRPr="005D55AF">
        <w:rPr>
          <w:rFonts w:ascii="Arial" w:eastAsia="Times New Roman" w:hAnsi="Arial" w:cs="Arial"/>
          <w:kern w:val="0"/>
          <w:lang w:val="sr-Latn-ME" w:eastAsia="sr-Latn-ME"/>
          <w14:ligatures w14:val="none"/>
        </w:rPr>
        <w:t>:</w:t>
      </w:r>
    </w:p>
    <w:p w14:paraId="7B52105A" w14:textId="796115D1" w:rsidR="00C706D5" w:rsidRPr="005D55AF" w:rsidRDefault="00C706D5" w:rsidP="00FF5CE3">
      <w:pPr>
        <w:numPr>
          <w:ilvl w:val="0"/>
          <w:numId w:val="169"/>
        </w:numPr>
        <w:spacing w:after="0" w:line="240" w:lineRule="auto"/>
        <w:jc w:val="both"/>
        <w:rPr>
          <w:rFonts w:ascii="Arial" w:eastAsia="Times New Roman" w:hAnsi="Arial" w:cs="Arial"/>
          <w:kern w:val="0"/>
          <w:lang w:val="sr-Latn-ME" w:eastAsia="sr-Latn-ME"/>
          <w14:ligatures w14:val="none"/>
        </w:rPr>
      </w:pPr>
      <w:proofErr w:type="spellStart"/>
      <w:r w:rsidRPr="005D55AF">
        <w:rPr>
          <w:rFonts w:ascii="Arial" w:eastAsia="Times New Roman" w:hAnsi="Arial" w:cs="Arial"/>
          <w:kern w:val="0"/>
          <w:lang w:val="sr-Latn-ME" w:eastAsia="sr-Latn-ME"/>
          <w14:ligatures w14:val="none"/>
        </w:rPr>
        <w:t>obezbjeđivanje</w:t>
      </w:r>
      <w:proofErr w:type="spellEnd"/>
      <w:r w:rsidRPr="005D55AF">
        <w:rPr>
          <w:rFonts w:ascii="Arial" w:eastAsia="Times New Roman" w:hAnsi="Arial" w:cs="Arial"/>
          <w:kern w:val="0"/>
          <w:lang w:val="sr-Latn-ME" w:eastAsia="sr-Latn-ME"/>
          <w14:ligatures w14:val="none"/>
        </w:rPr>
        <w:t xml:space="preserve"> kontinuiteta ugovora zaključenih od CCP-a pod sanacijom, kako bi kupac ili </w:t>
      </w:r>
      <w:proofErr w:type="spellStart"/>
      <w:r w:rsidR="00641A1F" w:rsidRPr="005D55AF">
        <w:rPr>
          <w:rFonts w:ascii="Arial" w:eastAsia="Times New Roman" w:hAnsi="Arial" w:cs="Arial"/>
          <w:kern w:val="0"/>
          <w:lang w:val="sr-Latn-ME" w:eastAsia="sr-Latn-ME"/>
          <w14:ligatures w14:val="none"/>
        </w:rPr>
        <w:t>prelazni</w:t>
      </w:r>
      <w:proofErr w:type="spellEnd"/>
      <w:r w:rsidR="00641A1F" w:rsidRPr="005D55AF">
        <w:rPr>
          <w:rFonts w:ascii="Arial" w:eastAsia="Times New Roman" w:hAnsi="Arial" w:cs="Arial"/>
          <w:kern w:val="0"/>
          <w:lang w:val="sr-Latn-ME" w:eastAsia="sr-Latn-ME"/>
          <w14:ligatures w14:val="none"/>
        </w:rPr>
        <w:t xml:space="preserve"> </w:t>
      </w:r>
      <w:r w:rsidRPr="005D55AF">
        <w:rPr>
          <w:rFonts w:ascii="Arial" w:eastAsia="Times New Roman" w:hAnsi="Arial" w:cs="Arial"/>
          <w:kern w:val="0"/>
          <w:lang w:val="sr-Latn-ME" w:eastAsia="sr-Latn-ME"/>
          <w14:ligatures w14:val="none"/>
        </w:rPr>
        <w:t>CCP preuzeli prava i obaveze u vezi sa prenesenim finansijskim instrumentom, pravom, obavezom, imovinom ili obavezom i time zamijenili CCP pod sanacijom u svim relevantnim ugovornim dokumentima;</w:t>
      </w:r>
    </w:p>
    <w:p w14:paraId="13C7C3E2" w14:textId="503D01D7" w:rsidR="00641A1F" w:rsidRPr="005D55AF" w:rsidRDefault="00C706D5" w:rsidP="00FF5CE3">
      <w:pPr>
        <w:numPr>
          <w:ilvl w:val="0"/>
          <w:numId w:val="16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zamjenu CCP-a pod sanacijom kupcem ili </w:t>
      </w:r>
      <w:proofErr w:type="spellStart"/>
      <w:r w:rsidR="00641A1F" w:rsidRPr="005D55AF">
        <w:rPr>
          <w:rFonts w:ascii="Arial" w:eastAsia="Times New Roman" w:hAnsi="Arial" w:cs="Arial"/>
          <w:kern w:val="0"/>
          <w:lang w:val="sr-Latn-ME" w:eastAsia="sr-Latn-ME"/>
          <w14:ligatures w14:val="none"/>
        </w:rPr>
        <w:t>prelaznim</w:t>
      </w:r>
      <w:proofErr w:type="spellEnd"/>
      <w:r w:rsidRPr="005D55AF">
        <w:rPr>
          <w:rFonts w:ascii="Arial" w:eastAsia="Times New Roman" w:hAnsi="Arial" w:cs="Arial"/>
          <w:kern w:val="0"/>
          <w:lang w:val="sr-Latn-ME" w:eastAsia="sr-Latn-ME"/>
          <w14:ligatures w14:val="none"/>
        </w:rPr>
        <w:t xml:space="preserve"> CCP-om u svim pravnim postupcima koji se odnose na prenijeti finansijski instrument, pravo, obavezu, imovinu ili obavezu.</w:t>
      </w:r>
    </w:p>
    <w:p w14:paraId="0F0A0FC3" w14:textId="2232D951" w:rsidR="00C706D5" w:rsidRPr="005D55AF" w:rsidRDefault="00C706D5" w:rsidP="00641A1F">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Ovlašćenja iz stava 1 tačka 4 i stava 2 tačka 2 ovog člana ne utiču na:</w:t>
      </w:r>
    </w:p>
    <w:p w14:paraId="100B6144" w14:textId="77777777" w:rsidR="00C706D5" w:rsidRPr="005D55AF" w:rsidRDefault="00C706D5" w:rsidP="00FF5CE3">
      <w:pPr>
        <w:numPr>
          <w:ilvl w:val="0"/>
          <w:numId w:val="17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pravo zaposlenog CCP-a da raskine ugovor o radu;</w:t>
      </w:r>
    </w:p>
    <w:p w14:paraId="1F9F34BD" w14:textId="25DB7702" w:rsidR="00C706D5" w:rsidRPr="005D55AF" w:rsidRDefault="00C706D5" w:rsidP="007761A6">
      <w:pPr>
        <w:numPr>
          <w:ilvl w:val="0"/>
          <w:numId w:val="170"/>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pravo ugovorne strane da, u skladu sa odredbama ugovora i članovima 55, 56 i 57 ovog zakona, ostvari ugovorna prava, uključujući i pravo na raskid ugovora zbog radnje ili propusta CCP-a prije </w:t>
      </w:r>
      <w:proofErr w:type="spellStart"/>
      <w:r w:rsidRPr="005D55AF">
        <w:rPr>
          <w:rFonts w:ascii="Arial" w:eastAsia="Times New Roman" w:hAnsi="Arial" w:cs="Arial"/>
          <w:kern w:val="0"/>
          <w:lang w:val="sr-Latn-ME" w:eastAsia="sr-Latn-ME"/>
          <w14:ligatures w14:val="none"/>
        </w:rPr>
        <w:t>prenosa</w:t>
      </w:r>
      <w:proofErr w:type="spellEnd"/>
      <w:r w:rsidRPr="005D55AF">
        <w:rPr>
          <w:rFonts w:ascii="Arial" w:eastAsia="Times New Roman" w:hAnsi="Arial" w:cs="Arial"/>
          <w:kern w:val="0"/>
          <w:lang w:val="sr-Latn-ME" w:eastAsia="sr-Latn-ME"/>
          <w14:ligatures w14:val="none"/>
        </w:rPr>
        <w:t xml:space="preserve">, ili kupca odnosno </w:t>
      </w:r>
      <w:proofErr w:type="spellStart"/>
      <w:r w:rsidR="00281BD9" w:rsidRPr="005D55AF">
        <w:rPr>
          <w:rFonts w:ascii="Arial" w:eastAsia="Times New Roman" w:hAnsi="Arial" w:cs="Arial"/>
          <w:kern w:val="0"/>
          <w:lang w:val="sr-Latn-ME" w:eastAsia="sr-Latn-ME"/>
          <w14:ligatures w14:val="none"/>
        </w:rPr>
        <w:t>prelaznog</w:t>
      </w:r>
      <w:proofErr w:type="spellEnd"/>
      <w:r w:rsidRPr="005D55AF">
        <w:rPr>
          <w:rFonts w:ascii="Arial" w:eastAsia="Times New Roman" w:hAnsi="Arial" w:cs="Arial"/>
          <w:kern w:val="0"/>
          <w:lang w:val="sr-Latn-ME" w:eastAsia="sr-Latn-ME"/>
          <w14:ligatures w14:val="none"/>
        </w:rPr>
        <w:t xml:space="preserve"> CCP-a nakon </w:t>
      </w:r>
      <w:proofErr w:type="spellStart"/>
      <w:r w:rsidRPr="005D55AF">
        <w:rPr>
          <w:rFonts w:ascii="Arial" w:eastAsia="Times New Roman" w:hAnsi="Arial" w:cs="Arial"/>
          <w:kern w:val="0"/>
          <w:lang w:val="sr-Latn-ME" w:eastAsia="sr-Latn-ME"/>
          <w14:ligatures w14:val="none"/>
        </w:rPr>
        <w:t>prenosa</w:t>
      </w:r>
      <w:proofErr w:type="spellEnd"/>
      <w:r w:rsidRPr="005D55AF">
        <w:rPr>
          <w:rFonts w:ascii="Arial" w:eastAsia="Times New Roman" w:hAnsi="Arial" w:cs="Arial"/>
          <w:kern w:val="0"/>
          <w:lang w:val="sr-Latn-ME" w:eastAsia="sr-Latn-ME"/>
          <w14:ligatures w14:val="none"/>
        </w:rPr>
        <w:t>.</w:t>
      </w:r>
    </w:p>
    <w:p w14:paraId="1793E610" w14:textId="77777777" w:rsidR="007761A6" w:rsidRPr="005D55AF" w:rsidRDefault="007761A6" w:rsidP="007761A6">
      <w:pPr>
        <w:spacing w:after="0"/>
        <w:rPr>
          <w:rFonts w:ascii="Arial" w:hAnsi="Arial" w:cs="Arial"/>
          <w:lang w:val="sr-Latn-ME"/>
        </w:rPr>
      </w:pPr>
    </w:p>
    <w:p w14:paraId="7F86717C" w14:textId="7B5C6115" w:rsidR="007761A6" w:rsidRPr="005D55AF" w:rsidRDefault="007761A6" w:rsidP="007761A6">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Specijalna uprava</w:t>
      </w:r>
    </w:p>
    <w:p w14:paraId="3568F1C6" w14:textId="4823043A" w:rsidR="007761A6" w:rsidRPr="005D55AF" w:rsidRDefault="007761A6" w:rsidP="007761A6">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55</w:t>
      </w:r>
    </w:p>
    <w:p w14:paraId="549933F6" w14:textId="11648534" w:rsidR="007761A6" w:rsidRPr="005D55AF" w:rsidRDefault="007761A6" w:rsidP="0086033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može da imenuje jednog ili više specijalnih upravnika koji zamjenjuju odbor direktora CCP-a koji je u sanaciji. </w:t>
      </w:r>
    </w:p>
    <w:p w14:paraId="0A681D5B" w14:textId="77777777" w:rsidR="007761A6" w:rsidRPr="005D55AF" w:rsidRDefault="007761A6" w:rsidP="0086033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Za specijalnog upravnika iz stava 1 ovog člana imenuje se lice koje posjeduje dobar ugled i posjeduje odgovarajuću stručnost iz oblasti finansijskih usluga, upravljanja rizicima i sistemom za saldiranje finansijskih instrumenata.</w:t>
      </w:r>
    </w:p>
    <w:p w14:paraId="40F07245" w14:textId="77777777" w:rsidR="007761A6" w:rsidRPr="005D55AF" w:rsidRDefault="007761A6" w:rsidP="0086033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Specijalni upravnik ima sva ovlašćenja akcionara i odbora direktora CCP-a. </w:t>
      </w:r>
    </w:p>
    <w:p w14:paraId="4C9889ED" w14:textId="77777777" w:rsidR="00F30E56" w:rsidRPr="005D55AF" w:rsidRDefault="007761A6" w:rsidP="0086033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Specijalni upravnik ovlašćenja</w:t>
      </w:r>
      <w:r w:rsidR="00F30E56" w:rsidRPr="005D55AF">
        <w:rPr>
          <w:rFonts w:ascii="Arial" w:hAnsi="Arial" w:cs="Arial"/>
          <w:sz w:val="22"/>
          <w:szCs w:val="22"/>
        </w:rPr>
        <w:t xml:space="preserve"> iz stava 3 ovog člana</w:t>
      </w:r>
      <w:r w:rsidRPr="005D55AF">
        <w:rPr>
          <w:rFonts w:ascii="Arial" w:hAnsi="Arial" w:cs="Arial"/>
          <w:sz w:val="22"/>
          <w:szCs w:val="22"/>
        </w:rPr>
        <w:t xml:space="preserve"> može</w:t>
      </w:r>
      <w:r w:rsidR="00F30E56" w:rsidRPr="005D55AF">
        <w:rPr>
          <w:rFonts w:ascii="Arial" w:hAnsi="Arial" w:cs="Arial"/>
          <w:sz w:val="22"/>
          <w:szCs w:val="22"/>
        </w:rPr>
        <w:t xml:space="preserve"> da</w:t>
      </w:r>
      <w:r w:rsidRPr="005D55AF">
        <w:rPr>
          <w:rFonts w:ascii="Arial" w:hAnsi="Arial" w:cs="Arial"/>
          <w:sz w:val="22"/>
          <w:szCs w:val="22"/>
        </w:rPr>
        <w:t xml:space="preserve"> vrši isključivo pod nadzorom Komisije. </w:t>
      </w:r>
    </w:p>
    <w:p w14:paraId="1B306E2C" w14:textId="77777777" w:rsidR="00F30E56" w:rsidRPr="005D55AF" w:rsidRDefault="007761A6" w:rsidP="0086033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može </w:t>
      </w:r>
      <w:r w:rsidR="00F30E56" w:rsidRPr="005D55AF">
        <w:rPr>
          <w:rFonts w:ascii="Arial" w:hAnsi="Arial" w:cs="Arial"/>
          <w:sz w:val="22"/>
          <w:szCs w:val="22"/>
        </w:rPr>
        <w:t xml:space="preserve">da </w:t>
      </w:r>
      <w:r w:rsidRPr="005D55AF">
        <w:rPr>
          <w:rFonts w:ascii="Arial" w:hAnsi="Arial" w:cs="Arial"/>
          <w:sz w:val="22"/>
          <w:szCs w:val="22"/>
        </w:rPr>
        <w:t xml:space="preserve">ograniči radnje </w:t>
      </w:r>
      <w:r w:rsidR="00F30E56" w:rsidRPr="005D55AF">
        <w:rPr>
          <w:rFonts w:ascii="Arial" w:hAnsi="Arial" w:cs="Arial"/>
          <w:sz w:val="22"/>
          <w:szCs w:val="22"/>
        </w:rPr>
        <w:t>specijalnog</w:t>
      </w:r>
      <w:r w:rsidRPr="005D55AF">
        <w:rPr>
          <w:rFonts w:ascii="Arial" w:hAnsi="Arial" w:cs="Arial"/>
          <w:sz w:val="22"/>
          <w:szCs w:val="22"/>
        </w:rPr>
        <w:t xml:space="preserve"> upravnika ili </w:t>
      </w:r>
      <w:r w:rsidR="00F30E56" w:rsidRPr="005D55AF">
        <w:rPr>
          <w:rFonts w:ascii="Arial" w:hAnsi="Arial" w:cs="Arial"/>
          <w:sz w:val="22"/>
          <w:szCs w:val="22"/>
        </w:rPr>
        <w:t xml:space="preserve">da </w:t>
      </w:r>
      <w:r w:rsidRPr="005D55AF">
        <w:rPr>
          <w:rFonts w:ascii="Arial" w:hAnsi="Arial" w:cs="Arial"/>
          <w:sz w:val="22"/>
          <w:szCs w:val="22"/>
        </w:rPr>
        <w:t>propi</w:t>
      </w:r>
      <w:r w:rsidR="00F30E56" w:rsidRPr="005D55AF">
        <w:rPr>
          <w:rFonts w:ascii="Arial" w:hAnsi="Arial" w:cs="Arial"/>
          <w:sz w:val="22"/>
          <w:szCs w:val="22"/>
        </w:rPr>
        <w:t>še</w:t>
      </w:r>
      <w:r w:rsidRPr="005D55AF">
        <w:rPr>
          <w:rFonts w:ascii="Arial" w:hAnsi="Arial" w:cs="Arial"/>
          <w:sz w:val="22"/>
          <w:szCs w:val="22"/>
        </w:rPr>
        <w:t xml:space="preserve"> obavezu pribavljanja prethodne saglasnosti za određene radnje.</w:t>
      </w:r>
    </w:p>
    <w:p w14:paraId="5A965A9C" w14:textId="77777777" w:rsidR="00860339" w:rsidRPr="005D55AF" w:rsidRDefault="007761A6" w:rsidP="0086033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 javno objavljuje imenovanje iz stava 1 ovog člana, kao i uslove i odredbe tog imenovanja.</w:t>
      </w:r>
    </w:p>
    <w:p w14:paraId="22E1FB89" w14:textId="77777777" w:rsidR="00860339" w:rsidRPr="005D55AF" w:rsidRDefault="00860339" w:rsidP="00860339">
      <w:pPr>
        <w:pStyle w:val="NormalWeb"/>
        <w:spacing w:before="0" w:beforeAutospacing="0" w:after="0" w:afterAutospacing="0"/>
        <w:ind w:firstLine="720"/>
        <w:jc w:val="both"/>
        <w:rPr>
          <w:rFonts w:ascii="Arial" w:hAnsi="Arial" w:cs="Arial"/>
          <w:sz w:val="22"/>
          <w:szCs w:val="22"/>
        </w:rPr>
      </w:pPr>
      <w:r w:rsidRPr="005D55AF">
        <w:rPr>
          <w:rStyle w:val="Strong"/>
          <w:rFonts w:ascii="Arial" w:eastAsiaTheme="majorEastAsia" w:hAnsi="Arial" w:cs="Arial"/>
          <w:b w:val="0"/>
          <w:bCs w:val="0"/>
          <w:sz w:val="22"/>
          <w:szCs w:val="22"/>
        </w:rPr>
        <w:t>Specijalni</w:t>
      </w:r>
      <w:r w:rsidRPr="005D55AF">
        <w:rPr>
          <w:rStyle w:val="Strong"/>
          <w:rFonts w:ascii="Arial" w:eastAsiaTheme="majorEastAsia" w:hAnsi="Arial" w:cs="Arial"/>
          <w:sz w:val="22"/>
          <w:szCs w:val="22"/>
        </w:rPr>
        <w:t xml:space="preserve"> </w:t>
      </w:r>
      <w:r w:rsidR="007761A6" w:rsidRPr="005D55AF">
        <w:rPr>
          <w:rFonts w:ascii="Arial" w:hAnsi="Arial" w:cs="Arial"/>
          <w:sz w:val="22"/>
          <w:szCs w:val="22"/>
        </w:rPr>
        <w:t xml:space="preserve">upravnik se imenuje na period koji ne može biti duži od jedne godine. </w:t>
      </w:r>
    </w:p>
    <w:p w14:paraId="3A83C5DC" w14:textId="77777777" w:rsidR="00860339" w:rsidRPr="005D55AF" w:rsidRDefault="007761A6" w:rsidP="0086033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može </w:t>
      </w:r>
      <w:r w:rsidR="00860339" w:rsidRPr="005D55AF">
        <w:rPr>
          <w:rFonts w:ascii="Arial" w:hAnsi="Arial" w:cs="Arial"/>
          <w:sz w:val="22"/>
          <w:szCs w:val="22"/>
        </w:rPr>
        <w:t xml:space="preserve">da </w:t>
      </w:r>
      <w:r w:rsidRPr="005D55AF">
        <w:rPr>
          <w:rFonts w:ascii="Arial" w:hAnsi="Arial" w:cs="Arial"/>
          <w:sz w:val="22"/>
          <w:szCs w:val="22"/>
        </w:rPr>
        <w:t>produži period</w:t>
      </w:r>
      <w:r w:rsidR="00860339" w:rsidRPr="005D55AF">
        <w:rPr>
          <w:rFonts w:ascii="Arial" w:hAnsi="Arial" w:cs="Arial"/>
          <w:sz w:val="22"/>
          <w:szCs w:val="22"/>
        </w:rPr>
        <w:t xml:space="preserve"> iz stava 7 ovog člana</w:t>
      </w:r>
      <w:r w:rsidRPr="005D55AF">
        <w:rPr>
          <w:rFonts w:ascii="Arial" w:hAnsi="Arial" w:cs="Arial"/>
          <w:sz w:val="22"/>
          <w:szCs w:val="22"/>
        </w:rPr>
        <w:t xml:space="preserve"> kada je to potrebno radi ostvarivanja ciljeva sanacije.</w:t>
      </w:r>
      <w:r w:rsidR="00860339" w:rsidRPr="005D55AF">
        <w:rPr>
          <w:rFonts w:ascii="Arial" w:hAnsi="Arial" w:cs="Arial"/>
          <w:sz w:val="22"/>
          <w:szCs w:val="22"/>
        </w:rPr>
        <w:t xml:space="preserve"> </w:t>
      </w:r>
    </w:p>
    <w:p w14:paraId="7B6E3383" w14:textId="77777777" w:rsidR="00860339" w:rsidRPr="005D55AF" w:rsidRDefault="00860339" w:rsidP="0086033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Specijalni</w:t>
      </w:r>
      <w:r w:rsidR="007761A6" w:rsidRPr="005D55AF">
        <w:rPr>
          <w:rFonts w:ascii="Arial" w:hAnsi="Arial" w:cs="Arial"/>
          <w:sz w:val="22"/>
          <w:szCs w:val="22"/>
        </w:rPr>
        <w:t xml:space="preserve"> upravnik je dužan da preduzme sve mjere potrebne za ostvarivanje ciljeva sanacije i sprovođenje mjera sanacije koje utvrdi Komisija. </w:t>
      </w:r>
    </w:p>
    <w:p w14:paraId="2EAAE85A" w14:textId="77777777" w:rsidR="00860339" w:rsidRPr="005D55AF" w:rsidRDefault="007761A6" w:rsidP="0086033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U slučaju nesaglasnosti ili konflikta, zakonska obaveza ima </w:t>
      </w:r>
      <w:proofErr w:type="spellStart"/>
      <w:r w:rsidRPr="005D55AF">
        <w:rPr>
          <w:rFonts w:ascii="Arial" w:hAnsi="Arial" w:cs="Arial"/>
          <w:sz w:val="22"/>
          <w:szCs w:val="22"/>
        </w:rPr>
        <w:t>prvenstvo</w:t>
      </w:r>
      <w:proofErr w:type="spellEnd"/>
      <w:r w:rsidRPr="005D55AF">
        <w:rPr>
          <w:rFonts w:ascii="Arial" w:hAnsi="Arial" w:cs="Arial"/>
          <w:sz w:val="22"/>
          <w:szCs w:val="22"/>
        </w:rPr>
        <w:t xml:space="preserve"> nad svakom drugom obavezom upravljanja utvrđenom statutom CCP-a ili nacionalnim propisima.</w:t>
      </w:r>
    </w:p>
    <w:p w14:paraId="75C6210A" w14:textId="77777777" w:rsidR="00860339" w:rsidRPr="005D55AF" w:rsidRDefault="00860339" w:rsidP="0086033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Specijalni</w:t>
      </w:r>
      <w:r w:rsidR="007761A6" w:rsidRPr="005D55AF">
        <w:rPr>
          <w:rFonts w:ascii="Arial" w:hAnsi="Arial" w:cs="Arial"/>
          <w:sz w:val="22"/>
          <w:szCs w:val="22"/>
        </w:rPr>
        <w:t xml:space="preserve"> upravnik je dužan da Komisiji, kao organu koji ga je imenovao, dostavlja izvještaje u redovnim intervalima koje utvrdi Komisija, kao i početni i završni izvještaj. </w:t>
      </w:r>
    </w:p>
    <w:p w14:paraId="4AD2AA2F" w14:textId="77777777" w:rsidR="00860339" w:rsidRPr="005D55AF" w:rsidRDefault="007761A6" w:rsidP="0086033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Izvještaji </w:t>
      </w:r>
      <w:r w:rsidR="00860339" w:rsidRPr="005D55AF">
        <w:rPr>
          <w:rFonts w:ascii="Arial" w:hAnsi="Arial" w:cs="Arial"/>
          <w:sz w:val="22"/>
          <w:szCs w:val="22"/>
        </w:rPr>
        <w:t xml:space="preserve">iz stava 11 ovog člana </w:t>
      </w:r>
      <w:r w:rsidRPr="005D55AF">
        <w:rPr>
          <w:rFonts w:ascii="Arial" w:hAnsi="Arial" w:cs="Arial"/>
          <w:sz w:val="22"/>
          <w:szCs w:val="22"/>
        </w:rPr>
        <w:t>sadrže detaljan opis finansijske situacije CCP-a i razloge za preduzete mjere.</w:t>
      </w:r>
    </w:p>
    <w:p w14:paraId="3660D8A3" w14:textId="77777777" w:rsidR="00860339" w:rsidRPr="005D55AF" w:rsidRDefault="007761A6" w:rsidP="0086033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 može u svakom trenutku</w:t>
      </w:r>
      <w:r w:rsidR="00860339" w:rsidRPr="005D55AF">
        <w:rPr>
          <w:rFonts w:ascii="Arial" w:hAnsi="Arial" w:cs="Arial"/>
          <w:sz w:val="22"/>
          <w:szCs w:val="22"/>
        </w:rPr>
        <w:t xml:space="preserve"> da</w:t>
      </w:r>
      <w:r w:rsidRPr="005D55AF">
        <w:rPr>
          <w:rFonts w:ascii="Arial" w:hAnsi="Arial" w:cs="Arial"/>
          <w:sz w:val="22"/>
          <w:szCs w:val="22"/>
        </w:rPr>
        <w:t xml:space="preserve"> razriješi</w:t>
      </w:r>
      <w:r w:rsidR="00860339" w:rsidRPr="005D55AF">
        <w:rPr>
          <w:rFonts w:ascii="Arial" w:hAnsi="Arial" w:cs="Arial"/>
          <w:sz w:val="22"/>
          <w:szCs w:val="22"/>
        </w:rPr>
        <w:t xml:space="preserve"> specijalnog</w:t>
      </w:r>
      <w:r w:rsidRPr="005D55AF">
        <w:rPr>
          <w:rFonts w:ascii="Arial" w:hAnsi="Arial" w:cs="Arial"/>
          <w:sz w:val="22"/>
          <w:szCs w:val="22"/>
        </w:rPr>
        <w:t xml:space="preserve"> upravnika. </w:t>
      </w:r>
    </w:p>
    <w:p w14:paraId="6E9F18A4" w14:textId="64329F0A" w:rsidR="007761A6" w:rsidRPr="005D55AF" w:rsidRDefault="007761A6" w:rsidP="0086033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je dužna da razriješi </w:t>
      </w:r>
      <w:r w:rsidR="00860339" w:rsidRPr="005D55AF">
        <w:rPr>
          <w:rFonts w:ascii="Arial" w:hAnsi="Arial" w:cs="Arial"/>
          <w:sz w:val="22"/>
          <w:szCs w:val="22"/>
        </w:rPr>
        <w:t>specijalnog</w:t>
      </w:r>
      <w:r w:rsidRPr="005D55AF">
        <w:rPr>
          <w:rFonts w:ascii="Arial" w:hAnsi="Arial" w:cs="Arial"/>
          <w:sz w:val="22"/>
          <w:szCs w:val="22"/>
        </w:rPr>
        <w:t xml:space="preserve"> upravnika u sljedećim slučajevima:</w:t>
      </w:r>
    </w:p>
    <w:p w14:paraId="6881323A" w14:textId="3922A22A" w:rsidR="007761A6" w:rsidRPr="005D55AF" w:rsidRDefault="007761A6" w:rsidP="00860339">
      <w:pPr>
        <w:pStyle w:val="NormalWeb"/>
        <w:numPr>
          <w:ilvl w:val="0"/>
          <w:numId w:val="17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ako </w:t>
      </w:r>
      <w:r w:rsidR="00860339" w:rsidRPr="005D55AF">
        <w:rPr>
          <w:rFonts w:ascii="Arial" w:hAnsi="Arial" w:cs="Arial"/>
          <w:sz w:val="22"/>
          <w:szCs w:val="22"/>
        </w:rPr>
        <w:t>specijalni</w:t>
      </w:r>
      <w:r w:rsidRPr="005D55AF">
        <w:rPr>
          <w:rFonts w:ascii="Arial" w:hAnsi="Arial" w:cs="Arial"/>
          <w:sz w:val="22"/>
          <w:szCs w:val="22"/>
        </w:rPr>
        <w:t xml:space="preserve"> upravnik ne izvršava svoje dužnosti u skladu sa uslovima i odredbama utvrđenim od strane Komisije;</w:t>
      </w:r>
    </w:p>
    <w:p w14:paraId="3F70D594" w14:textId="36D156A9" w:rsidR="007761A6" w:rsidRPr="005D55AF" w:rsidRDefault="007761A6" w:rsidP="00860339">
      <w:pPr>
        <w:pStyle w:val="NormalWeb"/>
        <w:numPr>
          <w:ilvl w:val="0"/>
          <w:numId w:val="17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ako bi ciljevi sanacije bili bolje ostvareni razrješenjem ili zamjenom </w:t>
      </w:r>
      <w:r w:rsidR="00860339" w:rsidRPr="005D55AF">
        <w:rPr>
          <w:rFonts w:ascii="Arial" w:hAnsi="Arial" w:cs="Arial"/>
          <w:sz w:val="22"/>
          <w:szCs w:val="22"/>
        </w:rPr>
        <w:t>specijalno</w:t>
      </w:r>
      <w:r w:rsidRPr="005D55AF">
        <w:rPr>
          <w:rFonts w:ascii="Arial" w:hAnsi="Arial" w:cs="Arial"/>
          <w:sz w:val="22"/>
          <w:szCs w:val="22"/>
        </w:rPr>
        <w:t>g upravnika;</w:t>
      </w:r>
    </w:p>
    <w:p w14:paraId="66BE67EE" w14:textId="77777777" w:rsidR="007761A6" w:rsidRPr="005D55AF" w:rsidRDefault="007761A6" w:rsidP="00860339">
      <w:pPr>
        <w:pStyle w:val="NormalWeb"/>
        <w:numPr>
          <w:ilvl w:val="0"/>
          <w:numId w:val="171"/>
        </w:numPr>
        <w:spacing w:before="0" w:beforeAutospacing="0" w:after="0" w:afterAutospacing="0"/>
        <w:jc w:val="both"/>
        <w:rPr>
          <w:rFonts w:ascii="Arial" w:hAnsi="Arial" w:cs="Arial"/>
          <w:sz w:val="22"/>
          <w:szCs w:val="22"/>
        </w:rPr>
      </w:pPr>
      <w:r w:rsidRPr="005D55AF">
        <w:rPr>
          <w:rFonts w:ascii="Arial" w:hAnsi="Arial" w:cs="Arial"/>
          <w:sz w:val="22"/>
          <w:szCs w:val="22"/>
        </w:rPr>
        <w:t>ako više nijesu ispunjeni uslovi za njegovo imenovanje.</w:t>
      </w:r>
    </w:p>
    <w:p w14:paraId="4C623B69" w14:textId="77777777" w:rsidR="00860339" w:rsidRPr="005D55AF" w:rsidRDefault="00860339" w:rsidP="00E1481D">
      <w:pPr>
        <w:spacing w:after="0" w:line="240" w:lineRule="auto"/>
        <w:jc w:val="center"/>
        <w:rPr>
          <w:rFonts w:ascii="Arial" w:eastAsia="Times New Roman" w:hAnsi="Arial" w:cs="Arial"/>
          <w:b/>
          <w:bCs/>
          <w:kern w:val="0"/>
          <w:lang w:val="sr-Latn-ME" w:eastAsia="sr-Latn-ME"/>
          <w14:ligatures w14:val="none"/>
        </w:rPr>
      </w:pPr>
    </w:p>
    <w:p w14:paraId="61128E53" w14:textId="43FC980E" w:rsidR="00860339" w:rsidRPr="005D55AF" w:rsidRDefault="00860339" w:rsidP="00E1481D">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Ovlašćenje za zahtijevanje pružanja usluga i kapaciteta</w:t>
      </w:r>
    </w:p>
    <w:p w14:paraId="4A4916F8" w14:textId="0B158CC7" w:rsidR="00860339" w:rsidRPr="005D55AF" w:rsidRDefault="00860339" w:rsidP="00E1481D">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Član 56</w:t>
      </w:r>
    </w:p>
    <w:p w14:paraId="09130FBC" w14:textId="79542422" w:rsidR="00860339" w:rsidRPr="005D55AF" w:rsidRDefault="00860339" w:rsidP="00E1481D">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može da zahtijeva od CCP-a koji je u sanaciji, od svakog subjekta koji pripada istoj grupi kao CCP, kao i od članova sistema </w:t>
      </w:r>
      <w:proofErr w:type="spellStart"/>
      <w:r w:rsidRPr="005D55AF">
        <w:rPr>
          <w:rFonts w:ascii="Arial" w:eastAsia="Times New Roman" w:hAnsi="Arial" w:cs="Arial"/>
          <w:kern w:val="0"/>
          <w:lang w:val="sr-Latn-ME" w:eastAsia="sr-Latn-ME"/>
          <w14:ligatures w14:val="none"/>
        </w:rPr>
        <w:t>poravanja</w:t>
      </w:r>
      <w:proofErr w:type="spellEnd"/>
      <w:r w:rsidRPr="005D55AF">
        <w:rPr>
          <w:rFonts w:ascii="Arial" w:eastAsia="Times New Roman" w:hAnsi="Arial" w:cs="Arial"/>
          <w:kern w:val="0"/>
          <w:lang w:val="sr-Latn-ME" w:eastAsia="sr-Latn-ME"/>
          <w14:ligatures w14:val="none"/>
        </w:rPr>
        <w:t xml:space="preserve"> CCP-a, da pruže sve usluge ili kapacitete koji su potrebni da bi kupac ili </w:t>
      </w: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mogli efikasno da obavljaju djelatnost koja im je prenijeta.</w:t>
      </w:r>
    </w:p>
    <w:p w14:paraId="1FF5A209" w14:textId="77777777" w:rsidR="00860339" w:rsidRPr="005D55AF" w:rsidRDefault="00860339" w:rsidP="00E1481D">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Ovaj stav se primjenjuje bez obzira na to da li je subjekat iz iste grupe kao CCP ili član sistema poravnanja ušao u redovni stečajni postupak ili se i sam nalazi u sanaciji.</w:t>
      </w:r>
    </w:p>
    <w:p w14:paraId="014A5AB4" w14:textId="77777777" w:rsidR="00860339" w:rsidRPr="005D55AF" w:rsidRDefault="00860339" w:rsidP="00E1481D">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može da </w:t>
      </w:r>
      <w:proofErr w:type="spellStart"/>
      <w:r w:rsidRPr="005D55AF">
        <w:rPr>
          <w:rFonts w:ascii="Arial" w:eastAsia="Times New Roman" w:hAnsi="Arial" w:cs="Arial"/>
          <w:kern w:val="0"/>
          <w:lang w:val="sr-Latn-ME" w:eastAsia="sr-Latn-ME"/>
          <w14:ligatures w14:val="none"/>
        </w:rPr>
        <w:t>sprovedei</w:t>
      </w:r>
      <w:proofErr w:type="spellEnd"/>
      <w:r w:rsidRPr="005D55AF">
        <w:rPr>
          <w:rFonts w:ascii="Arial" w:eastAsia="Times New Roman" w:hAnsi="Arial" w:cs="Arial"/>
          <w:kern w:val="0"/>
          <w:lang w:val="sr-Latn-ME" w:eastAsia="sr-Latn-ME"/>
          <w14:ligatures w14:val="none"/>
        </w:rPr>
        <w:t xml:space="preserve"> obaveze koje su, u skladu sa stavom 1 ovog člana, nametnule sanacione vlasti drugih država članica kada se ta ovlašćenja koriste u odnosu na subjekte koji pripadaju istoj grupi kao CCP u sanaciji, ili u odnosu na članove sistema </w:t>
      </w:r>
      <w:proofErr w:type="spellStart"/>
      <w:r w:rsidRPr="005D55AF">
        <w:rPr>
          <w:rFonts w:ascii="Arial" w:eastAsia="Times New Roman" w:hAnsi="Arial" w:cs="Arial"/>
          <w:kern w:val="0"/>
          <w:lang w:val="sr-Latn-ME" w:eastAsia="sr-Latn-ME"/>
          <w14:ligatures w14:val="none"/>
        </w:rPr>
        <w:t>poravanja</w:t>
      </w:r>
      <w:proofErr w:type="spellEnd"/>
      <w:r w:rsidRPr="005D55AF">
        <w:rPr>
          <w:rFonts w:ascii="Arial" w:eastAsia="Times New Roman" w:hAnsi="Arial" w:cs="Arial"/>
          <w:kern w:val="0"/>
          <w:lang w:val="sr-Latn-ME" w:eastAsia="sr-Latn-ME"/>
          <w14:ligatures w14:val="none"/>
        </w:rPr>
        <w:t xml:space="preserve"> tog CCP-a.</w:t>
      </w:r>
    </w:p>
    <w:p w14:paraId="5FA14AE2" w14:textId="77777777" w:rsidR="00860339" w:rsidRPr="005D55AF" w:rsidRDefault="00860339" w:rsidP="00E1481D">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Usluge i kapaciteti iz stava 1 ovog člana ne obuhvataju nikakav oblik finansijske podrške.</w:t>
      </w:r>
    </w:p>
    <w:p w14:paraId="096E5454" w14:textId="50C98FDF" w:rsidR="00860339" w:rsidRPr="005D55AF" w:rsidRDefault="00860339" w:rsidP="00E1481D">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Usluge i kapaciteti pruženi u skladu sa stavom 1 ovog člana obezbjeđuju se:</w:t>
      </w:r>
    </w:p>
    <w:p w14:paraId="34105E58" w14:textId="77777777" w:rsidR="00860339" w:rsidRPr="005D55AF" w:rsidRDefault="00860339" w:rsidP="00E1481D">
      <w:pPr>
        <w:pStyle w:val="ListParagraph"/>
        <w:numPr>
          <w:ilvl w:val="0"/>
          <w:numId w:val="173"/>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pod istim komercijalnim uslovima pod kojim su bili pružani CCP-u neposredno prije preduzimanja mjere sanacije, ukoliko postoji ugovor kojim se uređuje pružanje tih usluga i kapaciteta; ili </w:t>
      </w:r>
    </w:p>
    <w:p w14:paraId="42E4C3AC" w14:textId="51974A75" w:rsidR="00860339" w:rsidRPr="005D55AF" w:rsidRDefault="00860339" w:rsidP="00E1481D">
      <w:pPr>
        <w:pStyle w:val="ListParagraph"/>
        <w:numPr>
          <w:ilvl w:val="0"/>
          <w:numId w:val="173"/>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pod razumnim komercijalnim uslovima, ukoliko ne postoji takav ugovor ili je isti istekao.</w:t>
      </w:r>
    </w:p>
    <w:p w14:paraId="05513009" w14:textId="77777777" w:rsidR="00860339" w:rsidRPr="005D55AF" w:rsidRDefault="00860339" w:rsidP="00E1481D">
      <w:pPr>
        <w:spacing w:after="0"/>
        <w:rPr>
          <w:rFonts w:ascii="Arial" w:hAnsi="Arial" w:cs="Arial"/>
          <w:lang w:val="sr-Latn-ME"/>
        </w:rPr>
      </w:pPr>
    </w:p>
    <w:p w14:paraId="7CC2F793" w14:textId="1496BCB4" w:rsidR="00E1481D" w:rsidRPr="005D55AF" w:rsidRDefault="00E1481D" w:rsidP="00E1481D">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Ovlašćenja za sprovođenje mjera sprječavanja krize ili sanacionih mjera drugih država članica</w:t>
      </w:r>
    </w:p>
    <w:p w14:paraId="1547B72D" w14:textId="5ABC0271" w:rsidR="00E1481D" w:rsidRPr="005D55AF" w:rsidRDefault="00E1481D" w:rsidP="00E1481D">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Član 57</w:t>
      </w:r>
    </w:p>
    <w:p w14:paraId="724E0BDB" w14:textId="77777777" w:rsidR="00E1481D" w:rsidRPr="005D55AF" w:rsidRDefault="00E1481D" w:rsidP="00E1481D">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Kada se vlasnički instrumenti, imovina, prava, obaveze ili dugovanja CCP-a u sanaciji nalaze u drugoj državi članici ili su uređeni pravom druge države članice, svako prenošenje ili preduzeta sanaciona mjera u vezi sa tim vlasničkim instrumentima, imovinom, pravima, obavezama ili dugovanjima proizvodi pravno dejstvo u skladu sa pravom te druge države članice.</w:t>
      </w:r>
    </w:p>
    <w:p w14:paraId="1273A13F" w14:textId="77777777" w:rsidR="00E1481D" w:rsidRPr="005D55AF" w:rsidRDefault="00E1481D" w:rsidP="00E1481D">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Nadležni organi drugih relevantnih država članica dužni su da pruže svu potrebnu pomoć Komisiji, kao sanacionom organu, kako bi se obezbijedilo da se vlasnički instrumenti, imovina, prava, obaveze ili dugovanja prenesu na kupca ili </w:t>
      </w:r>
      <w:proofErr w:type="spellStart"/>
      <w:r w:rsidRPr="005D55AF">
        <w:rPr>
          <w:rFonts w:ascii="Arial" w:eastAsia="Times New Roman" w:hAnsi="Arial" w:cs="Arial"/>
          <w:kern w:val="0"/>
          <w:lang w:val="sr-Latn-ME" w:eastAsia="sr-Latn-ME"/>
          <w14:ligatures w14:val="none"/>
        </w:rPr>
        <w:t>prelazni</w:t>
      </w:r>
      <w:proofErr w:type="spellEnd"/>
      <w:r w:rsidRPr="005D55AF">
        <w:rPr>
          <w:rFonts w:ascii="Arial" w:eastAsia="Times New Roman" w:hAnsi="Arial" w:cs="Arial"/>
          <w:kern w:val="0"/>
          <w:lang w:val="sr-Latn-ME" w:eastAsia="sr-Latn-ME"/>
          <w14:ligatures w14:val="none"/>
        </w:rPr>
        <w:t xml:space="preserve"> CCP, ili da svaka druga sanaciona mjera postane efikasna u skladu sa primjenjivim nacionalnim pravom.</w:t>
      </w:r>
    </w:p>
    <w:p w14:paraId="2D321C4B" w14:textId="77777777" w:rsidR="00E1481D" w:rsidRPr="005D55AF" w:rsidRDefault="00E1481D" w:rsidP="00E1481D">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Akcionari, povjerioci i treća lica na koja utiče </w:t>
      </w:r>
      <w:proofErr w:type="spellStart"/>
      <w:r w:rsidRPr="005D55AF">
        <w:rPr>
          <w:rFonts w:ascii="Arial" w:eastAsia="Times New Roman" w:hAnsi="Arial" w:cs="Arial"/>
          <w:kern w:val="0"/>
          <w:lang w:val="sr-Latn-ME" w:eastAsia="sr-Latn-ME"/>
          <w14:ligatures w14:val="none"/>
        </w:rPr>
        <w:t>prenos</w:t>
      </w:r>
      <w:proofErr w:type="spellEnd"/>
      <w:r w:rsidRPr="005D55AF">
        <w:rPr>
          <w:rFonts w:ascii="Arial" w:eastAsia="Times New Roman" w:hAnsi="Arial" w:cs="Arial"/>
          <w:kern w:val="0"/>
          <w:lang w:val="sr-Latn-ME" w:eastAsia="sr-Latn-ME"/>
          <w14:ligatures w14:val="none"/>
        </w:rPr>
        <w:t xml:space="preserve"> vlasničkih instrumenta, imovine, prava, obaveza ili dugovanja iz stava 1 ovog člana nemaju pravo da spriječe, osporavaju ili ponište taj </w:t>
      </w:r>
      <w:proofErr w:type="spellStart"/>
      <w:r w:rsidRPr="005D55AF">
        <w:rPr>
          <w:rFonts w:ascii="Arial" w:eastAsia="Times New Roman" w:hAnsi="Arial" w:cs="Arial"/>
          <w:kern w:val="0"/>
          <w:lang w:val="sr-Latn-ME" w:eastAsia="sr-Latn-ME"/>
          <w14:ligatures w14:val="none"/>
        </w:rPr>
        <w:t>prenos</w:t>
      </w:r>
      <w:proofErr w:type="spellEnd"/>
      <w:r w:rsidRPr="005D55AF">
        <w:rPr>
          <w:rFonts w:ascii="Arial" w:eastAsia="Times New Roman" w:hAnsi="Arial" w:cs="Arial"/>
          <w:kern w:val="0"/>
          <w:lang w:val="sr-Latn-ME" w:eastAsia="sr-Latn-ME"/>
          <w14:ligatures w14:val="none"/>
        </w:rPr>
        <w:t xml:space="preserve"> na osnovu prava države članice u kojoj se imovina nalazi ili čije pravo uređuje </w:t>
      </w:r>
      <w:proofErr w:type="spellStart"/>
      <w:r w:rsidRPr="005D55AF">
        <w:rPr>
          <w:rFonts w:ascii="Arial" w:eastAsia="Times New Roman" w:hAnsi="Arial" w:cs="Arial"/>
          <w:kern w:val="0"/>
          <w:lang w:val="sr-Latn-ME" w:eastAsia="sr-Latn-ME"/>
          <w14:ligatures w14:val="none"/>
        </w:rPr>
        <w:t>prenos</w:t>
      </w:r>
      <w:proofErr w:type="spellEnd"/>
      <w:r w:rsidRPr="005D55AF">
        <w:rPr>
          <w:rFonts w:ascii="Arial" w:eastAsia="Times New Roman" w:hAnsi="Arial" w:cs="Arial"/>
          <w:kern w:val="0"/>
          <w:lang w:val="sr-Latn-ME" w:eastAsia="sr-Latn-ME"/>
          <w14:ligatures w14:val="none"/>
        </w:rPr>
        <w:t xml:space="preserve"> vlasničkih instrumenata, imovine, prava, obaveza ili dugovanja.</w:t>
      </w:r>
    </w:p>
    <w:p w14:paraId="679576C9" w14:textId="242CAE23" w:rsidR="00E1481D" w:rsidRPr="005D55AF" w:rsidRDefault="00E1481D" w:rsidP="00E1481D">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Kada Komisija kao sanacioni organ primjenjuje sanacione instrumente iz članova 33 do 37 ovog zakona, a ugovori, obaveze, vlasnički instrumenti ili dužnički instrumenti CCP-a u sanaciji uključuju instrumente, ugovore ili obaveze uređene pravom druge države članice, ili obaveze prema povjeriocima, kao i ugovore u odnosu na članove sistema </w:t>
      </w:r>
      <w:proofErr w:type="spellStart"/>
      <w:r w:rsidRPr="005D55AF">
        <w:rPr>
          <w:rFonts w:ascii="Arial" w:eastAsia="Times New Roman" w:hAnsi="Arial" w:cs="Arial"/>
          <w:kern w:val="0"/>
          <w:lang w:val="sr-Latn-ME" w:eastAsia="sr-Latn-ME"/>
          <w14:ligatures w14:val="none"/>
        </w:rPr>
        <w:t>poravanja</w:t>
      </w:r>
      <w:proofErr w:type="spellEnd"/>
      <w:r w:rsidRPr="005D55AF">
        <w:rPr>
          <w:rFonts w:ascii="Arial" w:eastAsia="Times New Roman" w:hAnsi="Arial" w:cs="Arial"/>
          <w:kern w:val="0"/>
          <w:lang w:val="sr-Latn-ME" w:eastAsia="sr-Latn-ME"/>
          <w14:ligatures w14:val="none"/>
        </w:rPr>
        <w:t xml:space="preserve"> i, kada je primjenjivo, njihove klijente koji se nalaze u toj drugoj državi članici, nadležni organi te države članice dužni su da obezbijede sprovođenje svih mjera koje proizilaze iz tih sanacionih instrumenata.</w:t>
      </w:r>
    </w:p>
    <w:p w14:paraId="1C18DC7C" w14:textId="77777777" w:rsidR="00E1481D" w:rsidRPr="005D55AF" w:rsidRDefault="00E1481D" w:rsidP="007A300F">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Akcionari, povjerioci, članovi kliringa i, kada je primjenjivo, njihovi klijenti pogođeni tim mjerama mogu osporavati umanjenje glavnice ili iznosa duga, ili konverziju ili restrukturiranje instrumenta, obaveze ili ugovora samo u skladu sa pravom države članice u kojoj se nalazi sanacioni organ, odnosno pravom Crne Gore.</w:t>
      </w:r>
    </w:p>
    <w:p w14:paraId="12D4D34B" w14:textId="7A61FC4C" w:rsidR="00E1481D" w:rsidRPr="005D55AF" w:rsidRDefault="00E1481D" w:rsidP="007A300F">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Prava i garancije navedene u ovom stavu određuju se u skladu sa pravom države članice sanacionog organa, i to:</w:t>
      </w:r>
    </w:p>
    <w:p w14:paraId="09BA9C85" w14:textId="558061EB" w:rsidR="00E1481D" w:rsidRPr="005D55AF" w:rsidRDefault="00E1481D" w:rsidP="007A300F">
      <w:pPr>
        <w:numPr>
          <w:ilvl w:val="0"/>
          <w:numId w:val="174"/>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pravo akcionara, povjerilaca i trećih lica da </w:t>
      </w:r>
      <w:r w:rsidR="005A08D3" w:rsidRPr="005D55AF">
        <w:rPr>
          <w:rFonts w:ascii="Arial" w:eastAsia="Times New Roman" w:hAnsi="Arial" w:cs="Arial"/>
          <w:kern w:val="0"/>
          <w:lang w:val="sr-Latn-ME" w:eastAsia="sr-Latn-ME"/>
          <w14:ligatures w14:val="none"/>
        </w:rPr>
        <w:t xml:space="preserve">podnesu tužbu </w:t>
      </w:r>
      <w:r w:rsidRPr="005D55AF">
        <w:rPr>
          <w:rFonts w:ascii="Arial" w:eastAsia="Times New Roman" w:hAnsi="Arial" w:cs="Arial"/>
          <w:kern w:val="0"/>
          <w:lang w:val="sr-Latn-ME" w:eastAsia="sr-Latn-ME"/>
          <w14:ligatures w14:val="none"/>
        </w:rPr>
        <w:t>u skladu sa članom 7</w:t>
      </w:r>
      <w:r w:rsidR="00605AB4" w:rsidRPr="005D55AF">
        <w:rPr>
          <w:rFonts w:ascii="Arial" w:eastAsia="Times New Roman" w:hAnsi="Arial" w:cs="Arial"/>
          <w:kern w:val="0"/>
          <w:lang w:val="sr-Latn-ME" w:eastAsia="sr-Latn-ME"/>
          <w14:ligatures w14:val="none"/>
        </w:rPr>
        <w:t>9</w:t>
      </w:r>
      <w:r w:rsidRPr="005D55AF">
        <w:rPr>
          <w:rFonts w:ascii="Arial" w:eastAsia="Times New Roman" w:hAnsi="Arial" w:cs="Arial"/>
          <w:kern w:val="0"/>
          <w:lang w:val="sr-Latn-ME" w:eastAsia="sr-Latn-ME"/>
          <w14:ligatures w14:val="none"/>
        </w:rPr>
        <w:t xml:space="preserve"> ovog zakona zbog </w:t>
      </w:r>
      <w:proofErr w:type="spellStart"/>
      <w:r w:rsidRPr="005D55AF">
        <w:rPr>
          <w:rFonts w:ascii="Arial" w:eastAsia="Times New Roman" w:hAnsi="Arial" w:cs="Arial"/>
          <w:kern w:val="0"/>
          <w:lang w:val="sr-Latn-ME" w:eastAsia="sr-Latn-ME"/>
          <w14:ligatures w14:val="none"/>
        </w:rPr>
        <w:t>prenosa</w:t>
      </w:r>
      <w:proofErr w:type="spellEnd"/>
      <w:r w:rsidRPr="005D55AF">
        <w:rPr>
          <w:rFonts w:ascii="Arial" w:eastAsia="Times New Roman" w:hAnsi="Arial" w:cs="Arial"/>
          <w:kern w:val="0"/>
          <w:lang w:val="sr-Latn-ME" w:eastAsia="sr-Latn-ME"/>
          <w14:ligatures w14:val="none"/>
        </w:rPr>
        <w:t xml:space="preserve"> vlasničkih instrumenata, imovine, prava, obaveza ili dugovanja iz stava 1 ovog člana;</w:t>
      </w:r>
    </w:p>
    <w:p w14:paraId="57135D9A" w14:textId="670CD8B1" w:rsidR="00E1481D" w:rsidRPr="005D55AF" w:rsidRDefault="00E1481D" w:rsidP="007A300F">
      <w:pPr>
        <w:numPr>
          <w:ilvl w:val="0"/>
          <w:numId w:val="174"/>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pravo povjerilaca na </w:t>
      </w:r>
      <w:r w:rsidR="005A08D3" w:rsidRPr="005D55AF">
        <w:rPr>
          <w:rFonts w:ascii="Arial" w:eastAsia="Times New Roman" w:hAnsi="Arial" w:cs="Arial"/>
          <w:kern w:val="0"/>
          <w:lang w:val="sr-Latn-ME" w:eastAsia="sr-Latn-ME"/>
          <w14:ligatures w14:val="none"/>
        </w:rPr>
        <w:t>tužbu</w:t>
      </w:r>
      <w:r w:rsidRPr="005D55AF">
        <w:rPr>
          <w:rFonts w:ascii="Arial" w:eastAsia="Times New Roman" w:hAnsi="Arial" w:cs="Arial"/>
          <w:kern w:val="0"/>
          <w:lang w:val="sr-Latn-ME" w:eastAsia="sr-Latn-ME"/>
          <w14:ligatures w14:val="none"/>
        </w:rPr>
        <w:t xml:space="preserve"> u skladu sa članom 7</w:t>
      </w:r>
      <w:r w:rsidR="00605AB4" w:rsidRPr="005D55AF">
        <w:rPr>
          <w:rFonts w:ascii="Arial" w:eastAsia="Times New Roman" w:hAnsi="Arial" w:cs="Arial"/>
          <w:kern w:val="0"/>
          <w:lang w:val="sr-Latn-ME" w:eastAsia="sr-Latn-ME"/>
          <w14:ligatures w14:val="none"/>
        </w:rPr>
        <w:t>9</w:t>
      </w:r>
      <w:r w:rsidRPr="005D55AF">
        <w:rPr>
          <w:rFonts w:ascii="Arial" w:eastAsia="Times New Roman" w:hAnsi="Arial" w:cs="Arial"/>
          <w:kern w:val="0"/>
          <w:lang w:val="sr-Latn-ME" w:eastAsia="sr-Latn-ME"/>
          <w14:ligatures w14:val="none"/>
        </w:rPr>
        <w:t xml:space="preserve"> ovog zakona zbog smanjenja glavnice ili iznosa koji je dospio na naplatu, ili zbog konverzije ili restrukturiranja instrumenta, obaveze ili ugovora iz st.4 i 5 ovog člana;</w:t>
      </w:r>
    </w:p>
    <w:p w14:paraId="1CFABB22" w14:textId="41D89D33" w:rsidR="00E1481D" w:rsidRPr="005D55AF" w:rsidRDefault="00E1481D" w:rsidP="007A300F">
      <w:pPr>
        <w:numPr>
          <w:ilvl w:val="0"/>
          <w:numId w:val="174"/>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garancije u vezi sa djelimičnim </w:t>
      </w:r>
      <w:proofErr w:type="spellStart"/>
      <w:r w:rsidRPr="005D55AF">
        <w:rPr>
          <w:rFonts w:ascii="Arial" w:eastAsia="Times New Roman" w:hAnsi="Arial" w:cs="Arial"/>
          <w:kern w:val="0"/>
          <w:lang w:val="sr-Latn-ME" w:eastAsia="sr-Latn-ME"/>
          <w14:ligatures w14:val="none"/>
        </w:rPr>
        <w:t>prenosima</w:t>
      </w:r>
      <w:proofErr w:type="spellEnd"/>
      <w:r w:rsidRPr="005D55AF">
        <w:rPr>
          <w:rFonts w:ascii="Arial" w:eastAsia="Times New Roman" w:hAnsi="Arial" w:cs="Arial"/>
          <w:kern w:val="0"/>
          <w:lang w:val="sr-Latn-ME" w:eastAsia="sr-Latn-ME"/>
          <w14:ligatures w14:val="none"/>
        </w:rPr>
        <w:t>,</w:t>
      </w:r>
      <w:r w:rsidR="0074683A" w:rsidRPr="005D55AF">
        <w:rPr>
          <w:rFonts w:ascii="Arial" w:eastAsia="Times New Roman" w:hAnsi="Arial" w:cs="Arial"/>
          <w:kern w:val="0"/>
          <w:lang w:val="sr-Latn-ME" w:eastAsia="sr-Latn-ME"/>
          <w14:ligatures w14:val="none"/>
        </w:rPr>
        <w:t xml:space="preserve"> </w:t>
      </w:r>
      <w:r w:rsidRPr="005D55AF">
        <w:rPr>
          <w:rFonts w:ascii="Arial" w:eastAsia="Times New Roman" w:hAnsi="Arial" w:cs="Arial"/>
          <w:kern w:val="0"/>
          <w:lang w:val="sr-Latn-ME" w:eastAsia="sr-Latn-ME"/>
          <w14:ligatures w14:val="none"/>
        </w:rPr>
        <w:t>u odnosu na imovinu, prava, obaveze ili dugovanja iz stava 1 ovog člana.</w:t>
      </w:r>
    </w:p>
    <w:p w14:paraId="3ACF3424" w14:textId="77777777" w:rsidR="004F5632" w:rsidRPr="005D55AF" w:rsidRDefault="004F5632" w:rsidP="004F5632">
      <w:pPr>
        <w:pStyle w:val="NormalWeb"/>
        <w:spacing w:before="0" w:beforeAutospacing="0" w:after="0" w:afterAutospacing="0"/>
        <w:jc w:val="both"/>
        <w:rPr>
          <w:rStyle w:val="Strong"/>
          <w:rFonts w:ascii="Arial" w:eastAsiaTheme="majorEastAsia" w:hAnsi="Arial" w:cs="Arial"/>
          <w:sz w:val="22"/>
          <w:szCs w:val="22"/>
        </w:rPr>
      </w:pPr>
    </w:p>
    <w:p w14:paraId="5C93A560" w14:textId="0868E2BD" w:rsidR="004F5632" w:rsidRPr="005D55AF" w:rsidRDefault="004F5632" w:rsidP="004F5632">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Ovlašćenja u pogledu imovine, ugovora, prava, obaveza i odgovornosti, kao i vlasničkih instrumenata lica koja se nalaze u trećim državama ili su uređeni pravom trećih država</w:t>
      </w:r>
    </w:p>
    <w:p w14:paraId="5EA9EB8D" w14:textId="77777777" w:rsidR="004F5632" w:rsidRPr="005D55AF" w:rsidRDefault="004F5632" w:rsidP="004F5632">
      <w:pPr>
        <w:pStyle w:val="NormalWeb"/>
        <w:spacing w:before="0" w:beforeAutospacing="0" w:after="0" w:afterAutospacing="0"/>
        <w:jc w:val="center"/>
        <w:rPr>
          <w:rFonts w:ascii="Arial" w:hAnsi="Arial" w:cs="Arial"/>
          <w:sz w:val="22"/>
          <w:szCs w:val="22"/>
        </w:rPr>
      </w:pPr>
      <w:r w:rsidRPr="005D55AF">
        <w:rPr>
          <w:rStyle w:val="Strong"/>
          <w:rFonts w:ascii="Arial" w:eastAsiaTheme="majorEastAsia" w:hAnsi="Arial" w:cs="Arial"/>
          <w:sz w:val="22"/>
          <w:szCs w:val="22"/>
        </w:rPr>
        <w:t>Član 58</w:t>
      </w:r>
    </w:p>
    <w:p w14:paraId="273C4C23" w14:textId="76DE868D" w:rsidR="004F5632" w:rsidRPr="005D55AF" w:rsidRDefault="004F5632" w:rsidP="004F5632">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Ukoliko se mjera sanacije odnosi na imovinu ili ugovore lica koja se nalaze u trećoj državi, ili na vlasničke instrumente, prava, obaveze ili odgovornosti uređene pravom treće države, Komisija može da zahtijeva da:</w:t>
      </w:r>
    </w:p>
    <w:p w14:paraId="4F41A2A5" w14:textId="0C2E176E" w:rsidR="004F5632" w:rsidRPr="005D55AF" w:rsidRDefault="004F5632" w:rsidP="004F5632">
      <w:pPr>
        <w:pStyle w:val="NormalWeb"/>
        <w:numPr>
          <w:ilvl w:val="0"/>
          <w:numId w:val="177"/>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CCP u sanaciji i primalac te imovine, ugovora, vlasničkih instrumenata, prava, obaveza ili odgovornosti preduzmu sve neophodne radnje kako bi ta mjera </w:t>
      </w:r>
      <w:proofErr w:type="spellStart"/>
      <w:r w:rsidRPr="005D55AF">
        <w:rPr>
          <w:rFonts w:ascii="Arial" w:hAnsi="Arial" w:cs="Arial"/>
          <w:sz w:val="22"/>
          <w:szCs w:val="22"/>
        </w:rPr>
        <w:t>proizvela</w:t>
      </w:r>
      <w:proofErr w:type="spellEnd"/>
      <w:r w:rsidRPr="005D55AF">
        <w:rPr>
          <w:rFonts w:ascii="Arial" w:hAnsi="Arial" w:cs="Arial"/>
          <w:sz w:val="22"/>
          <w:szCs w:val="22"/>
        </w:rPr>
        <w:t xml:space="preserve"> pravno dejstvo;</w:t>
      </w:r>
    </w:p>
    <w:p w14:paraId="24097C2B" w14:textId="5F4597B3" w:rsidR="004F5632" w:rsidRPr="005D55AF" w:rsidRDefault="004F5632" w:rsidP="004F5632">
      <w:pPr>
        <w:pStyle w:val="NormalWeb"/>
        <w:numPr>
          <w:ilvl w:val="0"/>
          <w:numId w:val="177"/>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CCP u sanaciji drži vlasničke instrumente, imovinu ili prava, odnosno izvršava obaveze ili odgovornosti u ime primaoca, sve dok mjera ne </w:t>
      </w:r>
      <w:proofErr w:type="spellStart"/>
      <w:r w:rsidRPr="005D55AF">
        <w:rPr>
          <w:rFonts w:ascii="Arial" w:hAnsi="Arial" w:cs="Arial"/>
          <w:sz w:val="22"/>
          <w:szCs w:val="22"/>
        </w:rPr>
        <w:t>proizvede</w:t>
      </w:r>
      <w:proofErr w:type="spellEnd"/>
      <w:r w:rsidRPr="005D55AF">
        <w:rPr>
          <w:rFonts w:ascii="Arial" w:hAnsi="Arial" w:cs="Arial"/>
          <w:sz w:val="22"/>
          <w:szCs w:val="22"/>
        </w:rPr>
        <w:t xml:space="preserve"> pravno dejstvo;</w:t>
      </w:r>
    </w:p>
    <w:p w14:paraId="649ED018" w14:textId="77777777" w:rsidR="004F5632" w:rsidRPr="005D55AF" w:rsidRDefault="004F5632" w:rsidP="004F5632">
      <w:pPr>
        <w:pStyle w:val="NormalWeb"/>
        <w:numPr>
          <w:ilvl w:val="0"/>
          <w:numId w:val="177"/>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razumni troškovi primaoca, nastali u skladu sa obavezama iz </w:t>
      </w:r>
      <w:proofErr w:type="spellStart"/>
      <w:r w:rsidRPr="005D55AF">
        <w:rPr>
          <w:rFonts w:ascii="Arial" w:hAnsi="Arial" w:cs="Arial"/>
          <w:sz w:val="22"/>
          <w:szCs w:val="22"/>
        </w:rPr>
        <w:t>tač</w:t>
      </w:r>
      <w:proofErr w:type="spellEnd"/>
      <w:r w:rsidRPr="005D55AF">
        <w:rPr>
          <w:rFonts w:ascii="Arial" w:hAnsi="Arial" w:cs="Arial"/>
          <w:sz w:val="22"/>
          <w:szCs w:val="22"/>
        </w:rPr>
        <w:t>. 1 i 2 ovog stava, budu nadoknađeni na neki od načina propisanih st. 20 i 21 člana 32 ovog zakona.</w:t>
      </w:r>
    </w:p>
    <w:p w14:paraId="54A6973A" w14:textId="77777777" w:rsidR="004F5632" w:rsidRPr="005D55AF" w:rsidRDefault="004F5632" w:rsidP="004F5632">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Za potrebe stava 1 ovog člana, Komisija će zahtijevati od CCP-a da obezbijedi unos odredbe u svoje ugovore i druge sporazume sa članovima sistema poravnanja, kao i sa imaocima vlasničkih instrumenata i dužničkih instrumenata koji se nalaze u trećim državama ili su uređeni pravom trećih država, kojom se oni saglašavaju da budu obavezani svakom mjerom organa za sanaciju u pogledu njihove imovine, ugovora, prava, obaveza i odgovornosti, uključujući primjenu članova 33, 37, 60, 61, i 62 ovog zakona.</w:t>
      </w:r>
    </w:p>
    <w:p w14:paraId="44363141" w14:textId="77777777" w:rsidR="004F5632" w:rsidRPr="005D55AF" w:rsidRDefault="004F5632" w:rsidP="004F5632">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može da zahtijeva od CCP-a da obezbijedi unošenje takve odredbe i u svoje ugovore i druge sporazume sa imaocima drugih obaveza koji se nalaze u trećim državama ili su uređeni pravom trećih država. </w:t>
      </w:r>
    </w:p>
    <w:p w14:paraId="00919D2B" w14:textId="77777777" w:rsidR="004F5632" w:rsidRPr="005D55AF" w:rsidRDefault="004F5632" w:rsidP="004F5632">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može zahtijevati da CCP dostavi obrazloženo pravno mišljenje nezavisnog pravnog stručnjaka kojim se potvrđuje pravna </w:t>
      </w:r>
      <w:proofErr w:type="spellStart"/>
      <w:r w:rsidRPr="005D55AF">
        <w:rPr>
          <w:rFonts w:ascii="Arial" w:hAnsi="Arial" w:cs="Arial"/>
          <w:sz w:val="22"/>
          <w:szCs w:val="22"/>
        </w:rPr>
        <w:t>izvršivost</w:t>
      </w:r>
      <w:proofErr w:type="spellEnd"/>
      <w:r w:rsidRPr="005D55AF">
        <w:rPr>
          <w:rFonts w:ascii="Arial" w:hAnsi="Arial" w:cs="Arial"/>
          <w:sz w:val="22"/>
          <w:szCs w:val="22"/>
        </w:rPr>
        <w:t xml:space="preserve"> i efikasnost takvih odredbi.</w:t>
      </w:r>
    </w:p>
    <w:p w14:paraId="2CD3EDD4" w14:textId="6619A310" w:rsidR="004F5632" w:rsidRPr="005D55AF" w:rsidRDefault="004F5632" w:rsidP="004F5632">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Ukoliko mjera sanacije iz stava 1 ovog člana ne </w:t>
      </w:r>
      <w:proofErr w:type="spellStart"/>
      <w:r w:rsidRPr="005D55AF">
        <w:rPr>
          <w:rFonts w:ascii="Arial" w:hAnsi="Arial" w:cs="Arial"/>
          <w:sz w:val="22"/>
          <w:szCs w:val="22"/>
        </w:rPr>
        <w:t>proizvede</w:t>
      </w:r>
      <w:proofErr w:type="spellEnd"/>
      <w:r w:rsidRPr="005D55AF">
        <w:rPr>
          <w:rFonts w:ascii="Arial" w:hAnsi="Arial" w:cs="Arial"/>
          <w:sz w:val="22"/>
          <w:szCs w:val="22"/>
        </w:rPr>
        <w:t xml:space="preserve"> pravno dejstvo, ta mjera se smatra ništavnom u odnosu na predmetne vlasničke instrumente, imovinu, prava, obaveze ili odgovornosti.</w:t>
      </w:r>
    </w:p>
    <w:p w14:paraId="5D3A27A7" w14:textId="52A11329" w:rsidR="00BA140D" w:rsidRPr="005D55AF" w:rsidRDefault="00BA140D" w:rsidP="0046424E">
      <w:pPr>
        <w:spacing w:after="0"/>
        <w:rPr>
          <w:rFonts w:ascii="Arial" w:hAnsi="Arial" w:cs="Arial"/>
          <w:lang w:val="sr-Latn-ME"/>
        </w:rPr>
      </w:pPr>
    </w:p>
    <w:p w14:paraId="4939DB6C" w14:textId="0639BE98" w:rsidR="0014158A" w:rsidRPr="005D55AF" w:rsidRDefault="0014158A" w:rsidP="0014158A">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Isključenje određenih ugovornih odredbi u ranoj intervenciji i sanaciji</w:t>
      </w:r>
    </w:p>
    <w:p w14:paraId="0058CEA3" w14:textId="0E400ACA" w:rsidR="0014158A" w:rsidRPr="005D55AF" w:rsidRDefault="0014158A" w:rsidP="0014158A">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59</w:t>
      </w:r>
    </w:p>
    <w:p w14:paraId="1F67BE0F" w14:textId="77777777" w:rsidR="0014158A" w:rsidRPr="005D55AF" w:rsidRDefault="0014158A" w:rsidP="0014158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Mjera za </w:t>
      </w:r>
      <w:proofErr w:type="spellStart"/>
      <w:r w:rsidRPr="005D55AF">
        <w:rPr>
          <w:rFonts w:ascii="Arial" w:hAnsi="Arial" w:cs="Arial"/>
          <w:sz w:val="22"/>
          <w:szCs w:val="22"/>
        </w:rPr>
        <w:t>sprečavanje</w:t>
      </w:r>
      <w:proofErr w:type="spellEnd"/>
      <w:r w:rsidRPr="005D55AF">
        <w:rPr>
          <w:rFonts w:ascii="Arial" w:hAnsi="Arial" w:cs="Arial"/>
          <w:sz w:val="22"/>
          <w:szCs w:val="22"/>
        </w:rPr>
        <w:t xml:space="preserve"> krize ili sanaciona mjera koju Komisija preduzima u skladu sa ovim zakonom, kao i svaki događaj koji je neposredno povezan sa primjenom te mjere, </w:t>
      </w:r>
      <w:r w:rsidRPr="005D55AF">
        <w:rPr>
          <w:rStyle w:val="Strong"/>
          <w:rFonts w:ascii="Arial" w:eastAsiaTheme="majorEastAsia" w:hAnsi="Arial" w:cs="Arial"/>
          <w:b w:val="0"/>
          <w:bCs w:val="0"/>
          <w:sz w:val="22"/>
          <w:szCs w:val="22"/>
        </w:rPr>
        <w:t>ne smatra se stečajnim postupkom, postupkom prinudnog izvršenja, niti događajem neizvršenja obaveza</w:t>
      </w:r>
      <w:r w:rsidRPr="005D55AF">
        <w:rPr>
          <w:rFonts w:ascii="Arial" w:hAnsi="Arial" w:cs="Arial"/>
          <w:sz w:val="22"/>
          <w:szCs w:val="22"/>
        </w:rPr>
        <w:t xml:space="preserve">, u smislu propisa kojima se uređuje konačnost saldiranja u sistemu finansijskih instrumenata, finansijsko obezbjeđenje i </w:t>
      </w:r>
      <w:proofErr w:type="spellStart"/>
      <w:r w:rsidRPr="005D55AF">
        <w:rPr>
          <w:rFonts w:ascii="Arial" w:hAnsi="Arial" w:cs="Arial"/>
          <w:sz w:val="22"/>
          <w:szCs w:val="22"/>
        </w:rPr>
        <w:t>prudencijalni</w:t>
      </w:r>
      <w:proofErr w:type="spellEnd"/>
      <w:r w:rsidRPr="005D55AF">
        <w:rPr>
          <w:rFonts w:ascii="Arial" w:hAnsi="Arial" w:cs="Arial"/>
          <w:sz w:val="22"/>
          <w:szCs w:val="22"/>
        </w:rPr>
        <w:t xml:space="preserve"> zahtjevi za kreditne institucije i investiciona društva, </w:t>
      </w:r>
      <w:r w:rsidRPr="005D55AF">
        <w:rPr>
          <w:rStyle w:val="Strong"/>
          <w:rFonts w:ascii="Arial" w:eastAsiaTheme="majorEastAsia" w:hAnsi="Arial" w:cs="Arial"/>
          <w:b w:val="0"/>
          <w:bCs w:val="0"/>
          <w:sz w:val="22"/>
          <w:szCs w:val="22"/>
        </w:rPr>
        <w:t>pod uslovom da se suštinske ugovorne obaveze nastavljaju izvršavati</w:t>
      </w:r>
      <w:r w:rsidRPr="005D55AF">
        <w:rPr>
          <w:rFonts w:ascii="Arial" w:hAnsi="Arial" w:cs="Arial"/>
          <w:sz w:val="22"/>
          <w:szCs w:val="22"/>
        </w:rPr>
        <w:t xml:space="preserve">, uključujući obaveze plaćanja i isporuke, kao i obaveze davanja i održavanja </w:t>
      </w:r>
      <w:proofErr w:type="spellStart"/>
      <w:r w:rsidRPr="005D55AF">
        <w:rPr>
          <w:rFonts w:ascii="Arial" w:hAnsi="Arial" w:cs="Arial"/>
          <w:sz w:val="22"/>
          <w:szCs w:val="22"/>
        </w:rPr>
        <w:t>kolaterala</w:t>
      </w:r>
      <w:proofErr w:type="spellEnd"/>
      <w:r w:rsidRPr="005D55AF">
        <w:rPr>
          <w:rFonts w:ascii="Arial" w:hAnsi="Arial" w:cs="Arial"/>
          <w:sz w:val="22"/>
          <w:szCs w:val="22"/>
        </w:rPr>
        <w:t>.</w:t>
      </w:r>
    </w:p>
    <w:p w14:paraId="154713E0" w14:textId="37EF3919" w:rsidR="0014158A" w:rsidRPr="005D55AF" w:rsidRDefault="0014158A" w:rsidP="0014158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Za potrebe stava 1 ovog člana, </w:t>
      </w:r>
      <w:r w:rsidRPr="005D55AF">
        <w:rPr>
          <w:rStyle w:val="Strong"/>
          <w:rFonts w:ascii="Arial" w:eastAsiaTheme="majorEastAsia" w:hAnsi="Arial" w:cs="Arial"/>
          <w:b w:val="0"/>
          <w:bCs w:val="0"/>
          <w:sz w:val="22"/>
          <w:szCs w:val="22"/>
        </w:rPr>
        <w:t>sanacioni postupci treće države</w:t>
      </w:r>
      <w:r w:rsidRPr="005D55AF">
        <w:rPr>
          <w:rFonts w:ascii="Arial" w:hAnsi="Arial" w:cs="Arial"/>
          <w:sz w:val="22"/>
          <w:szCs w:val="22"/>
        </w:rPr>
        <w:t xml:space="preserve">, koji su priznati u skladu sa članom </w:t>
      </w:r>
      <w:r w:rsidR="00605AB4" w:rsidRPr="005D55AF">
        <w:rPr>
          <w:rFonts w:ascii="Arial" w:hAnsi="Arial" w:cs="Arial"/>
          <w:sz w:val="22"/>
          <w:szCs w:val="22"/>
        </w:rPr>
        <w:t>82</w:t>
      </w:r>
      <w:r w:rsidRPr="005D55AF">
        <w:rPr>
          <w:rFonts w:ascii="Arial" w:hAnsi="Arial" w:cs="Arial"/>
          <w:sz w:val="22"/>
          <w:szCs w:val="22"/>
        </w:rPr>
        <w:t xml:space="preserve"> ovog zakona, ili u drugim slučajevima kada tako odluči Komisija kao sanaciono tijelo, </w:t>
      </w:r>
      <w:r w:rsidRPr="005D55AF">
        <w:rPr>
          <w:rStyle w:val="Strong"/>
          <w:rFonts w:ascii="Arial" w:eastAsiaTheme="majorEastAsia" w:hAnsi="Arial" w:cs="Arial"/>
          <w:b w:val="0"/>
          <w:bCs w:val="0"/>
          <w:sz w:val="22"/>
          <w:szCs w:val="22"/>
        </w:rPr>
        <w:t>smatraju se sanacionom mjerom preduzetom u skladu sa ovim zakonom</w:t>
      </w:r>
      <w:r w:rsidRPr="005D55AF">
        <w:rPr>
          <w:rFonts w:ascii="Arial" w:hAnsi="Arial" w:cs="Arial"/>
          <w:sz w:val="22"/>
          <w:szCs w:val="22"/>
        </w:rPr>
        <w:t>.</w:t>
      </w:r>
    </w:p>
    <w:p w14:paraId="7D584675" w14:textId="333BB979" w:rsidR="0014158A" w:rsidRPr="005D55AF" w:rsidRDefault="0014158A" w:rsidP="0014158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Mjera za </w:t>
      </w:r>
      <w:proofErr w:type="spellStart"/>
      <w:r w:rsidRPr="005D55AF">
        <w:rPr>
          <w:rFonts w:ascii="Arial" w:hAnsi="Arial" w:cs="Arial"/>
          <w:sz w:val="22"/>
          <w:szCs w:val="22"/>
        </w:rPr>
        <w:t>sprečavanje</w:t>
      </w:r>
      <w:proofErr w:type="spellEnd"/>
      <w:r w:rsidRPr="005D55AF">
        <w:rPr>
          <w:rFonts w:ascii="Arial" w:hAnsi="Arial" w:cs="Arial"/>
          <w:sz w:val="22"/>
          <w:szCs w:val="22"/>
        </w:rPr>
        <w:t xml:space="preserve"> krize ili sanaciona mjera iz stava 1 ovog člana </w:t>
      </w:r>
      <w:r w:rsidRPr="005D55AF">
        <w:rPr>
          <w:rStyle w:val="Strong"/>
          <w:rFonts w:ascii="Arial" w:eastAsiaTheme="majorEastAsia" w:hAnsi="Arial" w:cs="Arial"/>
          <w:b w:val="0"/>
          <w:bCs w:val="0"/>
          <w:sz w:val="22"/>
          <w:szCs w:val="22"/>
        </w:rPr>
        <w:t>ne može se koristiti za</w:t>
      </w:r>
      <w:r w:rsidRPr="005D55AF">
        <w:rPr>
          <w:rFonts w:ascii="Arial" w:hAnsi="Arial" w:cs="Arial"/>
          <w:sz w:val="22"/>
          <w:szCs w:val="22"/>
        </w:rPr>
        <w:t>:</w:t>
      </w:r>
    </w:p>
    <w:p w14:paraId="3E93E2A0" w14:textId="37C8CF40" w:rsidR="0014158A" w:rsidRPr="005D55AF" w:rsidRDefault="0014158A" w:rsidP="0014158A">
      <w:pPr>
        <w:pStyle w:val="NormalWeb"/>
        <w:numPr>
          <w:ilvl w:val="0"/>
          <w:numId w:val="178"/>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ostvarivanje prava na raskid, obustavu</w:t>
      </w:r>
      <w:r w:rsidRPr="005D55AF">
        <w:rPr>
          <w:rStyle w:val="Strong"/>
          <w:rFonts w:ascii="Arial" w:eastAsiaTheme="majorEastAsia" w:hAnsi="Arial" w:cs="Arial"/>
          <w:sz w:val="22"/>
          <w:szCs w:val="22"/>
        </w:rPr>
        <w:t>, izmjenu, prebijanje ili kompenzaciju</w:t>
      </w:r>
      <w:r w:rsidRPr="005D55AF">
        <w:rPr>
          <w:rFonts w:ascii="Arial" w:hAnsi="Arial" w:cs="Arial"/>
          <w:sz w:val="22"/>
          <w:szCs w:val="22"/>
        </w:rPr>
        <w:t>, uključujući i u odnosu na ugovore koje je zaključilo bilo koje lice iz grupe kojoj pripada CCP, a koji sadrže klauzule o unakrsnom neizvršenju ili obaveze koje su garantovane ili na drugi način podržane od strane bilo kojeg člana grupe;</w:t>
      </w:r>
    </w:p>
    <w:p w14:paraId="4A69F229" w14:textId="77777777" w:rsidR="0014158A" w:rsidRPr="005D55AF" w:rsidRDefault="0014158A" w:rsidP="0014158A">
      <w:pPr>
        <w:pStyle w:val="NormalWeb"/>
        <w:numPr>
          <w:ilvl w:val="0"/>
          <w:numId w:val="178"/>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sz w:val="22"/>
          <w:szCs w:val="22"/>
        </w:rPr>
        <w:t>sticanje posjeda, preuzimanje kontrole ili ostvarivanje prava iz obezbjeđenja</w:t>
      </w:r>
      <w:r w:rsidRPr="005D55AF">
        <w:rPr>
          <w:rFonts w:ascii="Arial" w:hAnsi="Arial" w:cs="Arial"/>
          <w:sz w:val="22"/>
          <w:szCs w:val="22"/>
        </w:rPr>
        <w:t xml:space="preserve"> nad bilo kojom imovinom CCP-a ili drugog člana grupe, u vezi sa ugovorom koji sadrži klauzule o unakrsnom neizvršenju;</w:t>
      </w:r>
    </w:p>
    <w:p w14:paraId="5D7BE729" w14:textId="77777777" w:rsidR="0014158A" w:rsidRPr="005D55AF" w:rsidRDefault="0014158A" w:rsidP="0014158A">
      <w:pPr>
        <w:pStyle w:val="NormalWeb"/>
        <w:numPr>
          <w:ilvl w:val="0"/>
          <w:numId w:val="178"/>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sz w:val="22"/>
          <w:szCs w:val="22"/>
        </w:rPr>
        <w:t>uticanje na bilo koje ugovorno pravo</w:t>
      </w:r>
      <w:r w:rsidRPr="005D55AF">
        <w:rPr>
          <w:rFonts w:ascii="Arial" w:hAnsi="Arial" w:cs="Arial"/>
          <w:sz w:val="22"/>
          <w:szCs w:val="22"/>
        </w:rPr>
        <w:t xml:space="preserve"> CCP-a ili bilo kojeg člana grupe, u odnosu na ugovor koji sadrži klauzule o unakrsnom neizvršenju.</w:t>
      </w:r>
    </w:p>
    <w:p w14:paraId="30D25911" w14:textId="77777777" w:rsidR="007A300F" w:rsidRPr="005D55AF" w:rsidRDefault="007A300F" w:rsidP="0046424E">
      <w:pPr>
        <w:spacing w:after="0"/>
        <w:rPr>
          <w:rFonts w:ascii="Arial" w:hAnsi="Arial" w:cs="Arial"/>
          <w:lang w:val="sr-Latn-ME"/>
        </w:rPr>
      </w:pPr>
    </w:p>
    <w:p w14:paraId="707E5911" w14:textId="6A419CD6" w:rsidR="0014158A" w:rsidRPr="005D55AF" w:rsidRDefault="0014158A" w:rsidP="00F205E8">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Ovlašćenje za obustavu izvršenja određenih obaveza</w:t>
      </w:r>
    </w:p>
    <w:p w14:paraId="6961A5A4" w14:textId="6807A2E0" w:rsidR="0014158A" w:rsidRPr="005D55AF" w:rsidRDefault="0014158A" w:rsidP="00F205E8">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60</w:t>
      </w:r>
    </w:p>
    <w:p w14:paraId="63FE509F" w14:textId="77777777" w:rsidR="0014158A" w:rsidRPr="005D55AF" w:rsidRDefault="0014158A" w:rsidP="00F205E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može </w:t>
      </w:r>
      <w:r w:rsidRPr="005D55AF">
        <w:rPr>
          <w:rStyle w:val="Strong"/>
          <w:rFonts w:ascii="Arial" w:eastAsiaTheme="majorEastAsia" w:hAnsi="Arial" w:cs="Arial"/>
          <w:b w:val="0"/>
          <w:bCs w:val="0"/>
          <w:sz w:val="22"/>
          <w:szCs w:val="22"/>
        </w:rPr>
        <w:t>privremeno obustaviti izvršenje bilo koje obaveze plaćanja ili isporuke</w:t>
      </w:r>
      <w:r w:rsidRPr="005D55AF">
        <w:rPr>
          <w:rFonts w:ascii="Arial" w:hAnsi="Arial" w:cs="Arial"/>
          <w:sz w:val="22"/>
          <w:szCs w:val="22"/>
        </w:rPr>
        <w:t xml:space="preserve"> koju imaju obje ugovorne strane bilo kojeg ugovora koji je zaključila CCP koja se nalazi u postupku sanacije.</w:t>
      </w:r>
    </w:p>
    <w:p w14:paraId="06D36985" w14:textId="7332051D" w:rsidR="0014158A" w:rsidRPr="005D55AF" w:rsidRDefault="0014158A" w:rsidP="00F205E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Ova ovlašćenja Komisija može vršiti </w:t>
      </w:r>
      <w:r w:rsidRPr="005D55AF">
        <w:rPr>
          <w:rStyle w:val="Strong"/>
          <w:rFonts w:ascii="Arial" w:eastAsiaTheme="majorEastAsia" w:hAnsi="Arial" w:cs="Arial"/>
          <w:b w:val="0"/>
          <w:bCs w:val="0"/>
          <w:sz w:val="22"/>
          <w:szCs w:val="22"/>
        </w:rPr>
        <w:t>od trenutka objavljivanja obavještenja o obustavi</w:t>
      </w:r>
      <w:r w:rsidRPr="005D55AF">
        <w:rPr>
          <w:rFonts w:ascii="Arial" w:hAnsi="Arial" w:cs="Arial"/>
          <w:sz w:val="22"/>
          <w:szCs w:val="22"/>
        </w:rPr>
        <w:t xml:space="preserve"> u skladu sa članom 7</w:t>
      </w:r>
      <w:r w:rsidR="00605AB4" w:rsidRPr="005D55AF">
        <w:rPr>
          <w:rFonts w:ascii="Arial" w:hAnsi="Arial" w:cs="Arial"/>
          <w:sz w:val="22"/>
          <w:szCs w:val="22"/>
        </w:rPr>
        <w:t>7</w:t>
      </w:r>
      <w:r w:rsidRPr="005D55AF">
        <w:rPr>
          <w:rFonts w:ascii="Arial" w:hAnsi="Arial" w:cs="Arial"/>
          <w:sz w:val="22"/>
          <w:szCs w:val="22"/>
        </w:rPr>
        <w:t xml:space="preserve"> ovog zakona, pa </w:t>
      </w:r>
      <w:r w:rsidRPr="005D55AF">
        <w:rPr>
          <w:rStyle w:val="Strong"/>
          <w:rFonts w:ascii="Arial" w:eastAsiaTheme="majorEastAsia" w:hAnsi="Arial" w:cs="Arial"/>
          <w:b w:val="0"/>
          <w:bCs w:val="0"/>
          <w:sz w:val="22"/>
          <w:szCs w:val="22"/>
        </w:rPr>
        <w:t>do isteka prvog narednog radnog dana</w:t>
      </w:r>
      <w:r w:rsidRPr="005D55AF">
        <w:rPr>
          <w:rFonts w:ascii="Arial" w:hAnsi="Arial" w:cs="Arial"/>
          <w:sz w:val="22"/>
          <w:szCs w:val="22"/>
        </w:rPr>
        <w:t xml:space="preserve"> koji slijedi nakon tog objavljivanja.</w:t>
      </w:r>
    </w:p>
    <w:p w14:paraId="15F80D02" w14:textId="77777777" w:rsidR="00F205E8" w:rsidRPr="005D55AF" w:rsidRDefault="0014158A" w:rsidP="00F205E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Za potrebe stava </w:t>
      </w:r>
      <w:r w:rsidR="00F205E8" w:rsidRPr="005D55AF">
        <w:rPr>
          <w:rFonts w:ascii="Arial" w:hAnsi="Arial" w:cs="Arial"/>
          <w:sz w:val="22"/>
          <w:szCs w:val="22"/>
        </w:rPr>
        <w:t xml:space="preserve">2 </w:t>
      </w:r>
      <w:r w:rsidRPr="005D55AF">
        <w:rPr>
          <w:rFonts w:ascii="Arial" w:hAnsi="Arial" w:cs="Arial"/>
          <w:sz w:val="22"/>
          <w:szCs w:val="22"/>
        </w:rPr>
        <w:t xml:space="preserve">ovog člana, </w:t>
      </w:r>
      <w:r w:rsidRPr="005D55AF">
        <w:rPr>
          <w:rStyle w:val="Strong"/>
          <w:rFonts w:ascii="Arial" w:eastAsiaTheme="majorEastAsia" w:hAnsi="Arial" w:cs="Arial"/>
          <w:b w:val="0"/>
          <w:bCs w:val="0"/>
          <w:sz w:val="22"/>
          <w:szCs w:val="22"/>
        </w:rPr>
        <w:t>krajem radnog dana</w:t>
      </w:r>
      <w:r w:rsidRPr="005D55AF">
        <w:rPr>
          <w:rFonts w:ascii="Arial" w:hAnsi="Arial" w:cs="Arial"/>
          <w:sz w:val="22"/>
          <w:szCs w:val="22"/>
        </w:rPr>
        <w:t xml:space="preserve"> smatra se </w:t>
      </w:r>
      <w:r w:rsidRPr="005D55AF">
        <w:rPr>
          <w:rStyle w:val="Strong"/>
          <w:rFonts w:ascii="Arial" w:eastAsiaTheme="majorEastAsia" w:hAnsi="Arial" w:cs="Arial"/>
          <w:b w:val="0"/>
          <w:bCs w:val="0"/>
          <w:sz w:val="22"/>
          <w:szCs w:val="22"/>
        </w:rPr>
        <w:t>ponoć na teritoriji države</w:t>
      </w:r>
      <w:r w:rsidRPr="005D55AF">
        <w:rPr>
          <w:rFonts w:ascii="Arial" w:hAnsi="Arial" w:cs="Arial"/>
          <w:sz w:val="22"/>
          <w:szCs w:val="22"/>
        </w:rPr>
        <w:t xml:space="preserve"> u kojoj je Komisija donijela odluku o obustavi.</w:t>
      </w:r>
    </w:p>
    <w:p w14:paraId="187E6379" w14:textId="77777777" w:rsidR="00F205E8" w:rsidRPr="005D55AF" w:rsidRDefault="0014158A" w:rsidP="00F205E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Ako bi obaveza plaćanja ili isporuke dospjela tokom perioda obustave iz stava 1 ovog člana, </w:t>
      </w:r>
      <w:r w:rsidRPr="005D55AF">
        <w:rPr>
          <w:rStyle w:val="Strong"/>
          <w:rFonts w:ascii="Arial" w:eastAsiaTheme="majorEastAsia" w:hAnsi="Arial" w:cs="Arial"/>
          <w:b w:val="0"/>
          <w:bCs w:val="0"/>
          <w:sz w:val="22"/>
          <w:szCs w:val="22"/>
        </w:rPr>
        <w:t>ta obaveza dospijeva odmah po isteku perioda obustave</w:t>
      </w:r>
      <w:r w:rsidRPr="005D55AF">
        <w:rPr>
          <w:rFonts w:ascii="Arial" w:hAnsi="Arial" w:cs="Arial"/>
          <w:sz w:val="22"/>
          <w:szCs w:val="22"/>
        </w:rPr>
        <w:t>, bez odlaganja i bez izmjene uslova iz osnovnog ugovora.</w:t>
      </w:r>
    </w:p>
    <w:p w14:paraId="193B0B0E" w14:textId="22A7C006" w:rsidR="0014158A" w:rsidRPr="005D55AF" w:rsidRDefault="0014158A" w:rsidP="00F205E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w:t>
      </w:r>
      <w:r w:rsidRPr="005D55AF">
        <w:rPr>
          <w:rStyle w:val="Strong"/>
          <w:rFonts w:ascii="Arial" w:eastAsiaTheme="majorEastAsia" w:hAnsi="Arial" w:cs="Arial"/>
          <w:b w:val="0"/>
          <w:bCs w:val="0"/>
          <w:sz w:val="22"/>
          <w:szCs w:val="22"/>
        </w:rPr>
        <w:t>ne može</w:t>
      </w:r>
      <w:r w:rsidRPr="005D55AF">
        <w:rPr>
          <w:rFonts w:ascii="Arial" w:hAnsi="Arial" w:cs="Arial"/>
          <w:sz w:val="22"/>
          <w:szCs w:val="22"/>
        </w:rPr>
        <w:t xml:space="preserve"> koristiti ovlašćenje iz stava 1 ovog člana kada se radi o obavezama plaćanja ili isporuke koje su </w:t>
      </w:r>
      <w:r w:rsidRPr="005D55AF">
        <w:rPr>
          <w:rStyle w:val="Strong"/>
          <w:rFonts w:ascii="Arial" w:eastAsiaTheme="majorEastAsia" w:hAnsi="Arial" w:cs="Arial"/>
          <w:b w:val="0"/>
          <w:bCs w:val="0"/>
          <w:sz w:val="22"/>
          <w:szCs w:val="22"/>
        </w:rPr>
        <w:t>dugovane</w:t>
      </w:r>
      <w:r w:rsidRPr="005D55AF">
        <w:rPr>
          <w:rFonts w:ascii="Arial" w:hAnsi="Arial" w:cs="Arial"/>
          <w:sz w:val="22"/>
          <w:szCs w:val="22"/>
        </w:rPr>
        <w:t>:</w:t>
      </w:r>
    </w:p>
    <w:p w14:paraId="0923DE26" w14:textId="6C80BA49" w:rsidR="0014158A" w:rsidRPr="005D55AF" w:rsidRDefault="0014158A" w:rsidP="00F205E8">
      <w:pPr>
        <w:pStyle w:val="NormalWeb"/>
        <w:numPr>
          <w:ilvl w:val="0"/>
          <w:numId w:val="179"/>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sistemima ili operatorima sistema koji su određeni u skladu sa propisima o </w:t>
      </w:r>
      <w:r w:rsidR="00F205E8" w:rsidRPr="005D55AF">
        <w:rPr>
          <w:rFonts w:ascii="Arial" w:hAnsi="Arial" w:cs="Arial"/>
          <w:sz w:val="22"/>
          <w:szCs w:val="22"/>
        </w:rPr>
        <w:t>konačnosti saldiranja u sistemu finansijskih instrumenata</w:t>
      </w:r>
      <w:r w:rsidRPr="005D55AF">
        <w:rPr>
          <w:rFonts w:ascii="Arial" w:hAnsi="Arial" w:cs="Arial"/>
          <w:sz w:val="22"/>
          <w:szCs w:val="22"/>
        </w:rPr>
        <w:t>;</w:t>
      </w:r>
    </w:p>
    <w:p w14:paraId="400E04E9" w14:textId="1B43CE2A" w:rsidR="0014158A" w:rsidRPr="005D55AF" w:rsidRDefault="0014158A" w:rsidP="00F205E8">
      <w:pPr>
        <w:pStyle w:val="NormalWeb"/>
        <w:numPr>
          <w:ilvl w:val="0"/>
          <w:numId w:val="179"/>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drugim CCP-ovima;</w:t>
      </w:r>
    </w:p>
    <w:p w14:paraId="74DF45D1" w14:textId="77777777" w:rsidR="0014158A" w:rsidRPr="005D55AF" w:rsidRDefault="0014158A" w:rsidP="00F205E8">
      <w:pPr>
        <w:pStyle w:val="NormalWeb"/>
        <w:numPr>
          <w:ilvl w:val="0"/>
          <w:numId w:val="179"/>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centralnim bankama.</w:t>
      </w:r>
    </w:p>
    <w:p w14:paraId="7AF7D651" w14:textId="77777777" w:rsidR="0014158A" w:rsidRPr="005D55AF" w:rsidRDefault="0014158A" w:rsidP="0046424E">
      <w:pPr>
        <w:spacing w:after="0"/>
        <w:rPr>
          <w:rFonts w:ascii="Arial" w:hAnsi="Arial" w:cs="Arial"/>
          <w:highlight w:val="yellow"/>
          <w:lang w:val="sr-Latn-ME"/>
        </w:rPr>
      </w:pPr>
    </w:p>
    <w:p w14:paraId="4BC07601" w14:textId="71E26EC2" w:rsidR="00416E7D" w:rsidRPr="005D55AF" w:rsidRDefault="00416E7D" w:rsidP="00416E7D">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Ovlašćenje za ograničenje izvršenja prava iz obezbjeđenja</w:t>
      </w:r>
    </w:p>
    <w:p w14:paraId="5E22C383" w14:textId="39C0CA9B" w:rsidR="00416E7D" w:rsidRPr="005D55AF" w:rsidRDefault="00416E7D" w:rsidP="00416E7D">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61</w:t>
      </w:r>
    </w:p>
    <w:p w14:paraId="60B30620" w14:textId="77777777" w:rsidR="00416E7D" w:rsidRPr="005D55AF" w:rsidRDefault="00416E7D" w:rsidP="00416E7D">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može da </w:t>
      </w:r>
      <w:r w:rsidRPr="005D55AF">
        <w:rPr>
          <w:rStyle w:val="Strong"/>
          <w:rFonts w:ascii="Arial" w:eastAsiaTheme="majorEastAsia" w:hAnsi="Arial" w:cs="Arial"/>
          <w:b w:val="0"/>
          <w:bCs w:val="0"/>
          <w:sz w:val="22"/>
          <w:szCs w:val="22"/>
        </w:rPr>
        <w:t>spriječi povjerioce obezbijeđene sredstvima obezbjeđenja</w:t>
      </w:r>
      <w:r w:rsidRPr="005D55AF">
        <w:rPr>
          <w:rFonts w:ascii="Arial" w:hAnsi="Arial" w:cs="Arial"/>
          <w:sz w:val="22"/>
          <w:szCs w:val="22"/>
        </w:rPr>
        <w:t xml:space="preserve"> CCP koja se nalazi u postupku sanacije da </w:t>
      </w:r>
      <w:r w:rsidRPr="005D55AF">
        <w:rPr>
          <w:rStyle w:val="Strong"/>
          <w:rFonts w:ascii="Arial" w:eastAsiaTheme="majorEastAsia" w:hAnsi="Arial" w:cs="Arial"/>
          <w:b w:val="0"/>
          <w:bCs w:val="0"/>
          <w:sz w:val="22"/>
          <w:szCs w:val="22"/>
        </w:rPr>
        <w:t>ostvare svoja prava iz obezbjeđenja</w:t>
      </w:r>
      <w:r w:rsidRPr="005D55AF">
        <w:rPr>
          <w:rFonts w:ascii="Arial" w:hAnsi="Arial" w:cs="Arial"/>
          <w:sz w:val="22"/>
          <w:szCs w:val="22"/>
        </w:rPr>
        <w:t xml:space="preserve"> nad bilo kojom imovinom te CCP.</w:t>
      </w:r>
    </w:p>
    <w:p w14:paraId="0EFCC2C7" w14:textId="1D8B9446" w:rsidR="00416E7D" w:rsidRPr="005D55AF" w:rsidRDefault="00416E7D" w:rsidP="00416E7D">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može preduzeti mjeru iz stava 1 ovog člana </w:t>
      </w:r>
      <w:r w:rsidRPr="005D55AF">
        <w:rPr>
          <w:rStyle w:val="Strong"/>
          <w:rFonts w:ascii="Arial" w:eastAsiaTheme="majorEastAsia" w:hAnsi="Arial" w:cs="Arial"/>
          <w:b w:val="0"/>
          <w:bCs w:val="0"/>
          <w:sz w:val="22"/>
          <w:szCs w:val="22"/>
        </w:rPr>
        <w:t>od trenutka objavljivanja obavještenja o ograničenju</w:t>
      </w:r>
      <w:r w:rsidRPr="005D55AF">
        <w:rPr>
          <w:rFonts w:ascii="Arial" w:hAnsi="Arial" w:cs="Arial"/>
          <w:sz w:val="22"/>
          <w:szCs w:val="22"/>
        </w:rPr>
        <w:t xml:space="preserve"> u skladu sa članom 7</w:t>
      </w:r>
      <w:r w:rsidR="00605AB4" w:rsidRPr="005D55AF">
        <w:rPr>
          <w:rFonts w:ascii="Arial" w:hAnsi="Arial" w:cs="Arial"/>
          <w:sz w:val="22"/>
          <w:szCs w:val="22"/>
        </w:rPr>
        <w:t>7</w:t>
      </w:r>
      <w:r w:rsidRPr="005D55AF">
        <w:rPr>
          <w:rFonts w:ascii="Arial" w:hAnsi="Arial" w:cs="Arial"/>
          <w:sz w:val="22"/>
          <w:szCs w:val="22"/>
        </w:rPr>
        <w:t xml:space="preserve"> ovog zakona, pa </w:t>
      </w:r>
      <w:r w:rsidRPr="005D55AF">
        <w:rPr>
          <w:rStyle w:val="Strong"/>
          <w:rFonts w:ascii="Arial" w:eastAsiaTheme="majorEastAsia" w:hAnsi="Arial" w:cs="Arial"/>
          <w:b w:val="0"/>
          <w:bCs w:val="0"/>
          <w:sz w:val="22"/>
          <w:szCs w:val="22"/>
        </w:rPr>
        <w:t>do isteka prvog narednog radnog dana</w:t>
      </w:r>
      <w:r w:rsidRPr="005D55AF">
        <w:rPr>
          <w:rFonts w:ascii="Arial" w:hAnsi="Arial" w:cs="Arial"/>
          <w:sz w:val="22"/>
          <w:szCs w:val="22"/>
        </w:rPr>
        <w:t xml:space="preserve"> koji slijedi nakon tog objavljivanja.</w:t>
      </w:r>
    </w:p>
    <w:p w14:paraId="70221DC9" w14:textId="77777777" w:rsidR="00416E7D" w:rsidRPr="005D55AF" w:rsidRDefault="00416E7D" w:rsidP="00416E7D">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Za potrebe stava 2 ovog člana, </w:t>
      </w:r>
      <w:r w:rsidRPr="005D55AF">
        <w:rPr>
          <w:rStyle w:val="Strong"/>
          <w:rFonts w:ascii="Arial" w:eastAsiaTheme="majorEastAsia" w:hAnsi="Arial" w:cs="Arial"/>
          <w:b w:val="0"/>
          <w:bCs w:val="0"/>
          <w:sz w:val="22"/>
          <w:szCs w:val="22"/>
        </w:rPr>
        <w:t>krajem radnog dana</w:t>
      </w:r>
      <w:r w:rsidRPr="005D55AF">
        <w:rPr>
          <w:rFonts w:ascii="Arial" w:hAnsi="Arial" w:cs="Arial"/>
          <w:sz w:val="22"/>
          <w:szCs w:val="22"/>
        </w:rPr>
        <w:t xml:space="preserve"> smatra se </w:t>
      </w:r>
      <w:r w:rsidRPr="005D55AF">
        <w:rPr>
          <w:rStyle w:val="Strong"/>
          <w:rFonts w:ascii="Arial" w:eastAsiaTheme="majorEastAsia" w:hAnsi="Arial" w:cs="Arial"/>
          <w:b w:val="0"/>
          <w:bCs w:val="0"/>
          <w:sz w:val="22"/>
          <w:szCs w:val="22"/>
        </w:rPr>
        <w:t>ponoć na teritoriji države</w:t>
      </w:r>
      <w:r w:rsidRPr="005D55AF">
        <w:rPr>
          <w:rFonts w:ascii="Arial" w:hAnsi="Arial" w:cs="Arial"/>
          <w:sz w:val="22"/>
          <w:szCs w:val="22"/>
        </w:rPr>
        <w:t xml:space="preserve"> u kojoj Komisija donosi odluku o ograničenju.</w:t>
      </w:r>
    </w:p>
    <w:p w14:paraId="3A96A418" w14:textId="63E55606" w:rsidR="00416E7D" w:rsidRPr="005D55AF" w:rsidRDefault="00416E7D" w:rsidP="00416E7D">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w:t>
      </w:r>
      <w:r w:rsidRPr="005D55AF">
        <w:rPr>
          <w:rStyle w:val="Strong"/>
          <w:rFonts w:ascii="Arial" w:eastAsiaTheme="majorEastAsia" w:hAnsi="Arial" w:cs="Arial"/>
          <w:b w:val="0"/>
          <w:bCs w:val="0"/>
          <w:sz w:val="22"/>
          <w:szCs w:val="22"/>
        </w:rPr>
        <w:t>ne može</w:t>
      </w:r>
      <w:r w:rsidRPr="005D55AF">
        <w:rPr>
          <w:rFonts w:ascii="Arial" w:hAnsi="Arial" w:cs="Arial"/>
          <w:sz w:val="22"/>
          <w:szCs w:val="22"/>
        </w:rPr>
        <w:t xml:space="preserve"> koristiti ovlašćenje iz stava 1 ovog člana u odnosu na </w:t>
      </w:r>
      <w:r w:rsidRPr="005D55AF">
        <w:rPr>
          <w:rStyle w:val="Strong"/>
          <w:rFonts w:ascii="Arial" w:eastAsiaTheme="majorEastAsia" w:hAnsi="Arial" w:cs="Arial"/>
          <w:b w:val="0"/>
          <w:bCs w:val="0"/>
          <w:sz w:val="22"/>
          <w:szCs w:val="22"/>
        </w:rPr>
        <w:t>bilo koje pravo iz obezbjeđenja</w:t>
      </w:r>
      <w:r w:rsidRPr="005D55AF">
        <w:rPr>
          <w:rFonts w:ascii="Arial" w:hAnsi="Arial" w:cs="Arial"/>
          <w:sz w:val="22"/>
          <w:szCs w:val="22"/>
        </w:rPr>
        <w:t xml:space="preserve"> koje imaju:</w:t>
      </w:r>
    </w:p>
    <w:p w14:paraId="47528308" w14:textId="0516E71E" w:rsidR="00416E7D" w:rsidRPr="005D55AF" w:rsidRDefault="00416E7D" w:rsidP="00416E7D">
      <w:pPr>
        <w:pStyle w:val="ListParagraph"/>
        <w:numPr>
          <w:ilvl w:val="0"/>
          <w:numId w:val="180"/>
        </w:numPr>
        <w:spacing w:after="0"/>
        <w:jc w:val="both"/>
        <w:rPr>
          <w:rFonts w:ascii="Arial" w:hAnsi="Arial" w:cs="Arial"/>
        </w:rPr>
      </w:pPr>
      <w:proofErr w:type="spellStart"/>
      <w:r w:rsidRPr="005D55AF">
        <w:rPr>
          <w:rFonts w:ascii="Arial" w:hAnsi="Arial" w:cs="Arial"/>
        </w:rPr>
        <w:t>sistemi</w:t>
      </w:r>
      <w:proofErr w:type="spellEnd"/>
      <w:r w:rsidRPr="005D55AF">
        <w:rPr>
          <w:rFonts w:ascii="Arial" w:hAnsi="Arial" w:cs="Arial"/>
        </w:rPr>
        <w:t xml:space="preserve"> </w:t>
      </w:r>
      <w:proofErr w:type="spellStart"/>
      <w:r w:rsidRPr="005D55AF">
        <w:rPr>
          <w:rFonts w:ascii="Arial" w:hAnsi="Arial" w:cs="Arial"/>
        </w:rPr>
        <w:t>ili</w:t>
      </w:r>
      <w:proofErr w:type="spellEnd"/>
      <w:r w:rsidRPr="005D55AF">
        <w:rPr>
          <w:rFonts w:ascii="Arial" w:hAnsi="Arial" w:cs="Arial"/>
        </w:rPr>
        <w:t xml:space="preserve"> </w:t>
      </w:r>
      <w:proofErr w:type="spellStart"/>
      <w:r w:rsidRPr="005D55AF">
        <w:rPr>
          <w:rFonts w:ascii="Arial" w:hAnsi="Arial" w:cs="Arial"/>
        </w:rPr>
        <w:t>operatori</w:t>
      </w:r>
      <w:proofErr w:type="spellEnd"/>
      <w:r w:rsidRPr="005D55AF">
        <w:rPr>
          <w:rFonts w:ascii="Arial" w:hAnsi="Arial" w:cs="Arial"/>
        </w:rPr>
        <w:t xml:space="preserve"> </w:t>
      </w:r>
      <w:proofErr w:type="spellStart"/>
      <w:r w:rsidRPr="005D55AF">
        <w:rPr>
          <w:rFonts w:ascii="Arial" w:hAnsi="Arial" w:cs="Arial"/>
        </w:rPr>
        <w:t>sistema</w:t>
      </w:r>
      <w:proofErr w:type="spellEnd"/>
      <w:r w:rsidRPr="005D55AF">
        <w:rPr>
          <w:rFonts w:ascii="Arial" w:hAnsi="Arial" w:cs="Arial"/>
        </w:rPr>
        <w:t xml:space="preserve"> </w:t>
      </w:r>
      <w:proofErr w:type="spellStart"/>
      <w:r w:rsidRPr="005D55AF">
        <w:rPr>
          <w:rFonts w:ascii="Arial" w:hAnsi="Arial" w:cs="Arial"/>
        </w:rPr>
        <w:t>određeni</w:t>
      </w:r>
      <w:proofErr w:type="spellEnd"/>
      <w:r w:rsidRPr="005D55AF">
        <w:rPr>
          <w:rFonts w:ascii="Arial" w:hAnsi="Arial" w:cs="Arial"/>
        </w:rPr>
        <w:t xml:space="preserve"> u </w:t>
      </w:r>
      <w:proofErr w:type="spellStart"/>
      <w:r w:rsidRPr="005D55AF">
        <w:rPr>
          <w:rFonts w:ascii="Arial" w:hAnsi="Arial" w:cs="Arial"/>
        </w:rPr>
        <w:t>skladu</w:t>
      </w:r>
      <w:proofErr w:type="spellEnd"/>
      <w:r w:rsidRPr="005D55AF">
        <w:rPr>
          <w:rFonts w:ascii="Arial" w:hAnsi="Arial" w:cs="Arial"/>
        </w:rPr>
        <w:t xml:space="preserve"> </w:t>
      </w:r>
      <w:proofErr w:type="spellStart"/>
      <w:r w:rsidRPr="005D55AF">
        <w:rPr>
          <w:rFonts w:ascii="Arial" w:hAnsi="Arial" w:cs="Arial"/>
        </w:rPr>
        <w:t>sa</w:t>
      </w:r>
      <w:proofErr w:type="spellEnd"/>
      <w:r w:rsidRPr="005D55AF">
        <w:rPr>
          <w:rFonts w:ascii="Arial" w:hAnsi="Arial" w:cs="Arial"/>
        </w:rPr>
        <w:t xml:space="preserve"> </w:t>
      </w:r>
      <w:proofErr w:type="spellStart"/>
      <w:r w:rsidRPr="005D55AF">
        <w:rPr>
          <w:rFonts w:ascii="Arial" w:hAnsi="Arial" w:cs="Arial"/>
        </w:rPr>
        <w:t>propisima</w:t>
      </w:r>
      <w:proofErr w:type="spellEnd"/>
      <w:r w:rsidRPr="005D55AF">
        <w:rPr>
          <w:rFonts w:ascii="Arial" w:hAnsi="Arial" w:cs="Arial"/>
        </w:rPr>
        <w:t xml:space="preserve"> o</w:t>
      </w:r>
      <w:r w:rsidRPr="005D55AF">
        <w:rPr>
          <w:rFonts w:ascii="Arial" w:eastAsia="Times New Roman" w:hAnsi="Arial" w:cs="Arial"/>
          <w:kern w:val="0"/>
          <w:lang w:val="sr-Latn-ME" w:eastAsia="sr-Latn-ME"/>
          <w14:ligatures w14:val="none"/>
        </w:rPr>
        <w:t xml:space="preserve"> konačnosti saldiranja u sistemu finansijskih instrumenata;</w:t>
      </w:r>
    </w:p>
    <w:p w14:paraId="711553A4" w14:textId="623E91A7" w:rsidR="00416E7D" w:rsidRPr="005D55AF" w:rsidRDefault="00416E7D" w:rsidP="00416E7D">
      <w:pPr>
        <w:pStyle w:val="ListParagraph"/>
        <w:numPr>
          <w:ilvl w:val="0"/>
          <w:numId w:val="180"/>
        </w:numPr>
        <w:spacing w:after="0"/>
        <w:jc w:val="both"/>
        <w:rPr>
          <w:rFonts w:ascii="Arial" w:hAnsi="Arial" w:cs="Arial"/>
        </w:rPr>
      </w:pPr>
      <w:proofErr w:type="spellStart"/>
      <w:r w:rsidRPr="005D55AF">
        <w:rPr>
          <w:rStyle w:val="Strong"/>
          <w:rFonts w:ascii="Arial" w:eastAsiaTheme="majorEastAsia" w:hAnsi="Arial" w:cs="Arial"/>
          <w:b w:val="0"/>
          <w:bCs w:val="0"/>
        </w:rPr>
        <w:t>drug</w:t>
      </w:r>
      <w:r w:rsidR="002043C4" w:rsidRPr="005D55AF">
        <w:rPr>
          <w:rStyle w:val="Strong"/>
          <w:rFonts w:ascii="Arial" w:eastAsiaTheme="majorEastAsia" w:hAnsi="Arial" w:cs="Arial"/>
          <w:b w:val="0"/>
          <w:bCs w:val="0"/>
        </w:rPr>
        <w:t>i</w:t>
      </w:r>
      <w:proofErr w:type="spellEnd"/>
      <w:r w:rsidR="002043C4" w:rsidRPr="005D55AF">
        <w:rPr>
          <w:rStyle w:val="Strong"/>
          <w:rFonts w:ascii="Arial" w:eastAsiaTheme="majorEastAsia" w:hAnsi="Arial" w:cs="Arial"/>
          <w:b w:val="0"/>
          <w:bCs w:val="0"/>
        </w:rPr>
        <w:t xml:space="preserve"> </w:t>
      </w:r>
      <w:r w:rsidRPr="005D55AF">
        <w:rPr>
          <w:rStyle w:val="Strong"/>
          <w:rFonts w:ascii="Arial" w:eastAsiaTheme="majorEastAsia" w:hAnsi="Arial" w:cs="Arial"/>
          <w:b w:val="0"/>
          <w:bCs w:val="0"/>
        </w:rPr>
        <w:t>CCP-</w:t>
      </w:r>
      <w:proofErr w:type="spellStart"/>
      <w:r w:rsidRPr="005D55AF">
        <w:rPr>
          <w:rStyle w:val="Strong"/>
          <w:rFonts w:ascii="Arial" w:eastAsiaTheme="majorEastAsia" w:hAnsi="Arial" w:cs="Arial"/>
          <w:b w:val="0"/>
          <w:bCs w:val="0"/>
        </w:rPr>
        <w:t>ovi</w:t>
      </w:r>
      <w:proofErr w:type="spellEnd"/>
      <w:r w:rsidR="002043C4" w:rsidRPr="005D55AF">
        <w:rPr>
          <w:rStyle w:val="Strong"/>
          <w:rFonts w:ascii="Arial" w:eastAsiaTheme="majorEastAsia" w:hAnsi="Arial" w:cs="Arial"/>
          <w:b w:val="0"/>
          <w:bCs w:val="0"/>
        </w:rPr>
        <w:t>;</w:t>
      </w:r>
    </w:p>
    <w:p w14:paraId="5A36AA4C" w14:textId="77777777" w:rsidR="00416E7D" w:rsidRPr="005D55AF" w:rsidRDefault="00416E7D" w:rsidP="00416E7D">
      <w:pPr>
        <w:pStyle w:val="NormalWeb"/>
        <w:numPr>
          <w:ilvl w:val="0"/>
          <w:numId w:val="180"/>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centralne banke</w:t>
      </w:r>
      <w:r w:rsidRPr="005D55AF">
        <w:rPr>
          <w:rFonts w:ascii="Arial" w:hAnsi="Arial" w:cs="Arial"/>
          <w:sz w:val="22"/>
          <w:szCs w:val="22"/>
        </w:rPr>
        <w:t>,</w:t>
      </w:r>
    </w:p>
    <w:p w14:paraId="7E2FF8DA" w14:textId="04B21CA4" w:rsidR="00416E7D" w:rsidRPr="005D55AF" w:rsidRDefault="00416E7D" w:rsidP="00416E7D">
      <w:pPr>
        <w:pStyle w:val="NormalWeb"/>
        <w:spacing w:before="0" w:beforeAutospacing="0" w:after="0" w:afterAutospacing="0"/>
        <w:jc w:val="both"/>
        <w:rPr>
          <w:rFonts w:ascii="Arial" w:hAnsi="Arial" w:cs="Arial"/>
          <w:sz w:val="22"/>
          <w:szCs w:val="22"/>
        </w:rPr>
      </w:pPr>
      <w:r w:rsidRPr="005D55AF">
        <w:rPr>
          <w:rFonts w:ascii="Arial" w:hAnsi="Arial" w:cs="Arial"/>
          <w:sz w:val="22"/>
          <w:szCs w:val="22"/>
        </w:rPr>
        <w:t xml:space="preserve">a koje se odnosi na imovinu koja je </w:t>
      </w:r>
      <w:r w:rsidRPr="005D55AF">
        <w:rPr>
          <w:rStyle w:val="Strong"/>
          <w:rFonts w:ascii="Arial" w:eastAsiaTheme="majorEastAsia" w:hAnsi="Arial" w:cs="Arial"/>
          <w:b w:val="0"/>
          <w:bCs w:val="0"/>
          <w:sz w:val="22"/>
          <w:szCs w:val="22"/>
        </w:rPr>
        <w:t xml:space="preserve">položena ili data kao marža ili </w:t>
      </w:r>
      <w:proofErr w:type="spellStart"/>
      <w:r w:rsidRPr="005D55AF">
        <w:rPr>
          <w:rStyle w:val="Strong"/>
          <w:rFonts w:ascii="Arial" w:eastAsiaTheme="majorEastAsia" w:hAnsi="Arial" w:cs="Arial"/>
          <w:b w:val="0"/>
          <w:bCs w:val="0"/>
          <w:sz w:val="22"/>
          <w:szCs w:val="22"/>
        </w:rPr>
        <w:t>kolateral</w:t>
      </w:r>
      <w:proofErr w:type="spellEnd"/>
      <w:r w:rsidRPr="005D55AF">
        <w:rPr>
          <w:rFonts w:ascii="Arial" w:hAnsi="Arial" w:cs="Arial"/>
          <w:sz w:val="22"/>
          <w:szCs w:val="22"/>
        </w:rPr>
        <w:t xml:space="preserve"> od strane CCP koja se nalazi u postupku sanacije.</w:t>
      </w:r>
    </w:p>
    <w:p w14:paraId="5F8BFDF5" w14:textId="77777777" w:rsidR="0014158A" w:rsidRPr="005D55AF" w:rsidRDefault="0014158A" w:rsidP="0046424E">
      <w:pPr>
        <w:spacing w:after="0"/>
        <w:rPr>
          <w:rFonts w:ascii="Arial" w:hAnsi="Arial" w:cs="Arial"/>
          <w:highlight w:val="yellow"/>
          <w:lang w:val="sr-Latn-ME"/>
        </w:rPr>
      </w:pPr>
    </w:p>
    <w:p w14:paraId="1D79845A" w14:textId="1CC7E88C" w:rsidR="002043C4" w:rsidRPr="005D55AF" w:rsidRDefault="002043C4" w:rsidP="002043C4">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Ovlašćenje za privremenu obustavu prava na raskid ugovora</w:t>
      </w:r>
    </w:p>
    <w:p w14:paraId="3DE58D39" w14:textId="006F4262" w:rsidR="002043C4" w:rsidRPr="005D55AF" w:rsidRDefault="002043C4" w:rsidP="002043C4">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62</w:t>
      </w:r>
    </w:p>
    <w:p w14:paraId="7729BC5E" w14:textId="77777777" w:rsidR="002043C4" w:rsidRPr="005D55AF" w:rsidRDefault="002043C4" w:rsidP="002043C4">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može </w:t>
      </w:r>
      <w:r w:rsidRPr="005D55AF">
        <w:rPr>
          <w:rStyle w:val="Strong"/>
          <w:rFonts w:ascii="Arial" w:eastAsiaTheme="majorEastAsia" w:hAnsi="Arial" w:cs="Arial"/>
          <w:b w:val="0"/>
          <w:bCs w:val="0"/>
          <w:sz w:val="22"/>
          <w:szCs w:val="22"/>
        </w:rPr>
        <w:t>privremeno da obustavi pravo na raskid ugovora</w:t>
      </w:r>
      <w:r w:rsidRPr="005D55AF">
        <w:rPr>
          <w:rFonts w:ascii="Arial" w:hAnsi="Arial" w:cs="Arial"/>
          <w:sz w:val="22"/>
          <w:szCs w:val="22"/>
        </w:rPr>
        <w:t xml:space="preserve"> koje ima bilo koja ugovorna strana u odnosu na ugovor zaključen sa CCP koja se nalazi u postupku sanacije.</w:t>
      </w:r>
    </w:p>
    <w:p w14:paraId="504A27BF" w14:textId="0FB3CD27" w:rsidR="002043C4" w:rsidRPr="005D55AF" w:rsidRDefault="002043C4" w:rsidP="002043C4">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Ovo ovlašćenje Komisija može vršiti </w:t>
      </w:r>
      <w:r w:rsidRPr="005D55AF">
        <w:rPr>
          <w:rStyle w:val="Strong"/>
          <w:rFonts w:ascii="Arial" w:eastAsiaTheme="majorEastAsia" w:hAnsi="Arial" w:cs="Arial"/>
          <w:b w:val="0"/>
          <w:bCs w:val="0"/>
          <w:sz w:val="22"/>
          <w:szCs w:val="22"/>
        </w:rPr>
        <w:t>od trenutka objavljivanja obavještenja o obustavi prava na raskid</w:t>
      </w:r>
      <w:r w:rsidRPr="005D55AF">
        <w:rPr>
          <w:rFonts w:ascii="Arial" w:hAnsi="Arial" w:cs="Arial"/>
          <w:sz w:val="22"/>
          <w:szCs w:val="22"/>
        </w:rPr>
        <w:t>, u skladu sa članom 7</w:t>
      </w:r>
      <w:r w:rsidR="00605AB4" w:rsidRPr="005D55AF">
        <w:rPr>
          <w:rFonts w:ascii="Arial" w:hAnsi="Arial" w:cs="Arial"/>
          <w:sz w:val="22"/>
          <w:szCs w:val="22"/>
        </w:rPr>
        <w:t>7</w:t>
      </w:r>
      <w:r w:rsidRPr="005D55AF">
        <w:rPr>
          <w:rFonts w:ascii="Arial" w:hAnsi="Arial" w:cs="Arial"/>
          <w:sz w:val="22"/>
          <w:szCs w:val="22"/>
        </w:rPr>
        <w:t xml:space="preserve"> ovog zakona, i to </w:t>
      </w:r>
      <w:r w:rsidRPr="005D55AF">
        <w:rPr>
          <w:rStyle w:val="Strong"/>
          <w:rFonts w:ascii="Arial" w:eastAsiaTheme="majorEastAsia" w:hAnsi="Arial" w:cs="Arial"/>
          <w:b w:val="0"/>
          <w:bCs w:val="0"/>
          <w:sz w:val="22"/>
          <w:szCs w:val="22"/>
        </w:rPr>
        <w:t>do kraja prvog narednog radnog dana</w:t>
      </w:r>
      <w:r w:rsidRPr="005D55AF">
        <w:rPr>
          <w:rFonts w:ascii="Arial" w:hAnsi="Arial" w:cs="Arial"/>
          <w:sz w:val="22"/>
          <w:szCs w:val="22"/>
        </w:rPr>
        <w:t xml:space="preserve"> nakon objavljivanja tog obavještenja, </w:t>
      </w:r>
      <w:r w:rsidRPr="005D55AF">
        <w:rPr>
          <w:rStyle w:val="Strong"/>
          <w:rFonts w:ascii="Arial" w:eastAsiaTheme="majorEastAsia" w:hAnsi="Arial" w:cs="Arial"/>
          <w:b w:val="0"/>
          <w:bCs w:val="0"/>
          <w:sz w:val="22"/>
          <w:szCs w:val="22"/>
        </w:rPr>
        <w:t>pod uslovom</w:t>
      </w:r>
      <w:r w:rsidRPr="005D55AF">
        <w:rPr>
          <w:rFonts w:ascii="Arial" w:hAnsi="Arial" w:cs="Arial"/>
          <w:sz w:val="22"/>
          <w:szCs w:val="22"/>
        </w:rPr>
        <w:t xml:space="preserve"> da se obaveze plaćanja, obaveze isporuke i obaveze davanja ili održavanja </w:t>
      </w:r>
      <w:proofErr w:type="spellStart"/>
      <w:r w:rsidRPr="005D55AF">
        <w:rPr>
          <w:rFonts w:ascii="Arial" w:hAnsi="Arial" w:cs="Arial"/>
          <w:sz w:val="22"/>
          <w:szCs w:val="22"/>
        </w:rPr>
        <w:t>kolaterala</w:t>
      </w:r>
      <w:proofErr w:type="spellEnd"/>
      <w:r w:rsidRPr="005D55AF">
        <w:rPr>
          <w:rFonts w:ascii="Arial" w:hAnsi="Arial" w:cs="Arial"/>
          <w:sz w:val="22"/>
          <w:szCs w:val="22"/>
        </w:rPr>
        <w:t xml:space="preserve"> </w:t>
      </w:r>
      <w:r w:rsidRPr="005D55AF">
        <w:rPr>
          <w:rStyle w:val="Strong"/>
          <w:rFonts w:ascii="Arial" w:eastAsiaTheme="majorEastAsia" w:hAnsi="Arial" w:cs="Arial"/>
          <w:b w:val="0"/>
          <w:bCs w:val="0"/>
          <w:sz w:val="22"/>
          <w:szCs w:val="22"/>
        </w:rPr>
        <w:t>nastavljaju uredno izvršavati</w:t>
      </w:r>
      <w:r w:rsidRPr="005D55AF">
        <w:rPr>
          <w:rFonts w:ascii="Arial" w:hAnsi="Arial" w:cs="Arial"/>
          <w:sz w:val="22"/>
          <w:szCs w:val="22"/>
        </w:rPr>
        <w:t>.</w:t>
      </w:r>
    </w:p>
    <w:p w14:paraId="6472C6AF" w14:textId="77777777" w:rsidR="002043C4" w:rsidRPr="005D55AF" w:rsidRDefault="002043C4" w:rsidP="002043C4">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Za potrebe stava 2 ovog člana, </w:t>
      </w:r>
      <w:r w:rsidRPr="005D55AF">
        <w:rPr>
          <w:rStyle w:val="Strong"/>
          <w:rFonts w:ascii="Arial" w:eastAsiaTheme="majorEastAsia" w:hAnsi="Arial" w:cs="Arial"/>
          <w:b w:val="0"/>
          <w:bCs w:val="0"/>
          <w:sz w:val="22"/>
          <w:szCs w:val="22"/>
        </w:rPr>
        <w:t>krajem radnog dana</w:t>
      </w:r>
      <w:r w:rsidRPr="005D55AF">
        <w:rPr>
          <w:rFonts w:ascii="Arial" w:hAnsi="Arial" w:cs="Arial"/>
          <w:sz w:val="22"/>
          <w:szCs w:val="22"/>
        </w:rPr>
        <w:t xml:space="preserve"> smatra se </w:t>
      </w:r>
      <w:r w:rsidRPr="005D55AF">
        <w:rPr>
          <w:rStyle w:val="Strong"/>
          <w:rFonts w:ascii="Arial" w:eastAsiaTheme="majorEastAsia" w:hAnsi="Arial" w:cs="Arial"/>
          <w:b w:val="0"/>
          <w:bCs w:val="0"/>
          <w:sz w:val="22"/>
          <w:szCs w:val="22"/>
        </w:rPr>
        <w:t>ponoć na teritoriji države</w:t>
      </w:r>
      <w:r w:rsidRPr="005D55AF">
        <w:rPr>
          <w:rFonts w:ascii="Arial" w:hAnsi="Arial" w:cs="Arial"/>
          <w:sz w:val="22"/>
          <w:szCs w:val="22"/>
        </w:rPr>
        <w:t xml:space="preserve"> u kojoj Komisija preduzima mjeru iz ovog člana.</w:t>
      </w:r>
    </w:p>
    <w:p w14:paraId="53C814D6" w14:textId="77777777" w:rsidR="002043C4" w:rsidRPr="005D55AF" w:rsidRDefault="002043C4" w:rsidP="002043C4">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w:t>
      </w:r>
      <w:r w:rsidRPr="005D55AF">
        <w:rPr>
          <w:rStyle w:val="Strong"/>
          <w:rFonts w:ascii="Arial" w:eastAsiaTheme="majorEastAsia" w:hAnsi="Arial" w:cs="Arial"/>
          <w:b w:val="0"/>
          <w:bCs w:val="0"/>
          <w:sz w:val="22"/>
          <w:szCs w:val="22"/>
        </w:rPr>
        <w:t>ne može</w:t>
      </w:r>
      <w:r w:rsidRPr="005D55AF">
        <w:rPr>
          <w:rFonts w:ascii="Arial" w:hAnsi="Arial" w:cs="Arial"/>
          <w:sz w:val="22"/>
          <w:szCs w:val="22"/>
        </w:rPr>
        <w:t xml:space="preserve"> da koristi ovlašćenje iz stava 1 ovog člana u odnosu na </w:t>
      </w:r>
      <w:r w:rsidRPr="005D55AF">
        <w:rPr>
          <w:rStyle w:val="Strong"/>
          <w:rFonts w:ascii="Arial" w:eastAsiaTheme="majorEastAsia" w:hAnsi="Arial" w:cs="Arial"/>
          <w:b w:val="0"/>
          <w:bCs w:val="0"/>
          <w:sz w:val="22"/>
          <w:szCs w:val="22"/>
        </w:rPr>
        <w:t>sisteme ili operatore sistema</w:t>
      </w:r>
      <w:r w:rsidRPr="005D55AF">
        <w:rPr>
          <w:rFonts w:ascii="Arial" w:hAnsi="Arial" w:cs="Arial"/>
          <w:sz w:val="22"/>
          <w:szCs w:val="22"/>
        </w:rPr>
        <w:t xml:space="preserve"> određene u skladu sa propisima o konačnosti saldiranja u sistemu finansijskih instrumenata, </w:t>
      </w:r>
      <w:r w:rsidRPr="005D55AF">
        <w:rPr>
          <w:rStyle w:val="Strong"/>
          <w:rFonts w:ascii="Arial" w:eastAsiaTheme="majorEastAsia" w:hAnsi="Arial" w:cs="Arial"/>
          <w:b w:val="0"/>
          <w:bCs w:val="0"/>
          <w:sz w:val="22"/>
          <w:szCs w:val="22"/>
        </w:rPr>
        <w:t>druge CCP-ove</w:t>
      </w:r>
      <w:r w:rsidRPr="005D55AF">
        <w:rPr>
          <w:rFonts w:ascii="Arial" w:hAnsi="Arial" w:cs="Arial"/>
          <w:sz w:val="22"/>
          <w:szCs w:val="22"/>
        </w:rPr>
        <w:t xml:space="preserve"> kao ni </w:t>
      </w:r>
      <w:r w:rsidRPr="005D55AF">
        <w:rPr>
          <w:rStyle w:val="Strong"/>
          <w:rFonts w:ascii="Arial" w:eastAsiaTheme="majorEastAsia" w:hAnsi="Arial" w:cs="Arial"/>
          <w:b w:val="0"/>
          <w:bCs w:val="0"/>
          <w:sz w:val="22"/>
          <w:szCs w:val="22"/>
        </w:rPr>
        <w:t>centralne banke</w:t>
      </w:r>
      <w:r w:rsidRPr="005D55AF">
        <w:rPr>
          <w:rFonts w:ascii="Arial" w:hAnsi="Arial" w:cs="Arial"/>
          <w:sz w:val="22"/>
          <w:szCs w:val="22"/>
        </w:rPr>
        <w:t>.</w:t>
      </w:r>
    </w:p>
    <w:p w14:paraId="2DC72A25" w14:textId="103AD86A" w:rsidR="002043C4" w:rsidRPr="005D55AF" w:rsidRDefault="002043C4" w:rsidP="002043C4">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Ugovorna strana može ostvariti svoje pravo na raskid ugovora </w:t>
      </w:r>
      <w:r w:rsidRPr="005D55AF">
        <w:rPr>
          <w:rStyle w:val="Strong"/>
          <w:rFonts w:ascii="Arial" w:eastAsiaTheme="majorEastAsia" w:hAnsi="Arial" w:cs="Arial"/>
          <w:b w:val="0"/>
          <w:bCs w:val="0"/>
          <w:sz w:val="22"/>
          <w:szCs w:val="22"/>
        </w:rPr>
        <w:t>prije isteka perioda obustave</w:t>
      </w:r>
      <w:r w:rsidRPr="005D55AF">
        <w:rPr>
          <w:rFonts w:ascii="Arial" w:hAnsi="Arial" w:cs="Arial"/>
          <w:sz w:val="22"/>
          <w:szCs w:val="22"/>
        </w:rPr>
        <w:t xml:space="preserve"> iz stava 2 ovog člana, ukoliko od Komisije primi obavještenje da prava i obaveze obuhvaćeni tim ugovorom </w:t>
      </w:r>
      <w:r w:rsidRPr="005D55AF">
        <w:rPr>
          <w:rStyle w:val="Strong"/>
          <w:rFonts w:ascii="Arial" w:eastAsiaTheme="majorEastAsia" w:hAnsi="Arial" w:cs="Arial"/>
          <w:b w:val="0"/>
          <w:bCs w:val="0"/>
          <w:sz w:val="22"/>
          <w:szCs w:val="22"/>
        </w:rPr>
        <w:t>neće biti</w:t>
      </w:r>
      <w:r w:rsidRPr="005D55AF">
        <w:rPr>
          <w:rFonts w:ascii="Arial" w:hAnsi="Arial" w:cs="Arial"/>
          <w:sz w:val="22"/>
          <w:szCs w:val="22"/>
        </w:rPr>
        <w:t>:</w:t>
      </w:r>
    </w:p>
    <w:p w14:paraId="4CA889E8" w14:textId="77777777" w:rsidR="002043C4" w:rsidRPr="005D55AF" w:rsidRDefault="002043C4" w:rsidP="002043C4">
      <w:pPr>
        <w:pStyle w:val="NormalWeb"/>
        <w:numPr>
          <w:ilvl w:val="0"/>
          <w:numId w:val="181"/>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prenijeti</w:t>
      </w:r>
      <w:r w:rsidRPr="005D55AF">
        <w:rPr>
          <w:rFonts w:ascii="Arial" w:hAnsi="Arial" w:cs="Arial"/>
          <w:sz w:val="22"/>
          <w:szCs w:val="22"/>
        </w:rPr>
        <w:t xml:space="preserve"> na drugo lice; ili</w:t>
      </w:r>
    </w:p>
    <w:p w14:paraId="62A423DD" w14:textId="77777777" w:rsidR="002043C4" w:rsidRPr="005D55AF" w:rsidRDefault="002043C4" w:rsidP="002043C4">
      <w:pPr>
        <w:pStyle w:val="NormalWeb"/>
        <w:numPr>
          <w:ilvl w:val="0"/>
          <w:numId w:val="181"/>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podvrgnuti umanjenju vrijednosti, konverziji</w:t>
      </w:r>
      <w:r w:rsidRPr="005D55AF">
        <w:rPr>
          <w:rFonts w:ascii="Arial" w:hAnsi="Arial" w:cs="Arial"/>
          <w:sz w:val="22"/>
          <w:szCs w:val="22"/>
        </w:rPr>
        <w:t>, ili primjeni sanacionog instrumenta u cilju raspodjele gubitaka ili pozicija.</w:t>
      </w:r>
    </w:p>
    <w:p w14:paraId="64A5E743" w14:textId="11BD2CCD" w:rsidR="002043C4" w:rsidRPr="005D55AF" w:rsidRDefault="002043C4" w:rsidP="002043C4">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Ukoliko Komisija </w:t>
      </w:r>
      <w:r w:rsidRPr="005D55AF">
        <w:rPr>
          <w:rStyle w:val="Strong"/>
          <w:rFonts w:ascii="Arial" w:eastAsiaTheme="majorEastAsia" w:hAnsi="Arial" w:cs="Arial"/>
          <w:b w:val="0"/>
          <w:bCs w:val="0"/>
          <w:sz w:val="22"/>
          <w:szCs w:val="22"/>
        </w:rPr>
        <w:t>ne dostavi obavještenje</w:t>
      </w:r>
      <w:r w:rsidRPr="005D55AF">
        <w:rPr>
          <w:rFonts w:ascii="Arial" w:hAnsi="Arial" w:cs="Arial"/>
          <w:sz w:val="22"/>
          <w:szCs w:val="22"/>
        </w:rPr>
        <w:t xml:space="preserve"> iz stava 5 ovog člana, pravo na raskid ugovora može se ostvariti </w:t>
      </w:r>
      <w:r w:rsidRPr="005D55AF">
        <w:rPr>
          <w:rStyle w:val="Strong"/>
          <w:rFonts w:ascii="Arial" w:eastAsiaTheme="majorEastAsia" w:hAnsi="Arial" w:cs="Arial"/>
          <w:b w:val="0"/>
          <w:bCs w:val="0"/>
          <w:sz w:val="22"/>
          <w:szCs w:val="22"/>
        </w:rPr>
        <w:t>po isteku perioda obustave</w:t>
      </w:r>
      <w:r w:rsidRPr="005D55AF">
        <w:rPr>
          <w:rFonts w:ascii="Arial" w:hAnsi="Arial" w:cs="Arial"/>
          <w:sz w:val="22"/>
          <w:szCs w:val="22"/>
        </w:rPr>
        <w:t>, u skladu sa članom 59 ovog zakona, i to:</w:t>
      </w:r>
    </w:p>
    <w:p w14:paraId="4BA5F099" w14:textId="77777777" w:rsidR="002043C4" w:rsidRPr="005D55AF" w:rsidRDefault="002043C4" w:rsidP="002043C4">
      <w:pPr>
        <w:pStyle w:val="NormalWeb"/>
        <w:numPr>
          <w:ilvl w:val="0"/>
          <w:numId w:val="182"/>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ako su prava i obaveze obuhvaćeni ugovorom </w:t>
      </w:r>
      <w:r w:rsidRPr="005D55AF">
        <w:rPr>
          <w:rStyle w:val="Strong"/>
          <w:rFonts w:ascii="Arial" w:eastAsiaTheme="majorEastAsia" w:hAnsi="Arial" w:cs="Arial"/>
          <w:b w:val="0"/>
          <w:bCs w:val="0"/>
          <w:sz w:val="22"/>
          <w:szCs w:val="22"/>
        </w:rPr>
        <w:t>prenijeti na drugo lice</w:t>
      </w:r>
      <w:r w:rsidRPr="005D55AF">
        <w:rPr>
          <w:rFonts w:ascii="Arial" w:hAnsi="Arial" w:cs="Arial"/>
          <w:sz w:val="22"/>
          <w:szCs w:val="22"/>
        </w:rPr>
        <w:t xml:space="preserve">, ugovorna strana može ostvariti pravo na raskid ugovora </w:t>
      </w:r>
      <w:r w:rsidRPr="005D55AF">
        <w:rPr>
          <w:rStyle w:val="Strong"/>
          <w:rFonts w:ascii="Arial" w:eastAsiaTheme="majorEastAsia" w:hAnsi="Arial" w:cs="Arial"/>
          <w:b w:val="0"/>
          <w:bCs w:val="0"/>
          <w:sz w:val="22"/>
          <w:szCs w:val="22"/>
        </w:rPr>
        <w:t>samo ukoliko</w:t>
      </w:r>
      <w:r w:rsidRPr="005D55AF">
        <w:rPr>
          <w:rFonts w:ascii="Arial" w:hAnsi="Arial" w:cs="Arial"/>
          <w:sz w:val="22"/>
          <w:szCs w:val="22"/>
        </w:rPr>
        <w:t xml:space="preserve"> to drugo lice </w:t>
      </w:r>
      <w:r w:rsidRPr="005D55AF">
        <w:rPr>
          <w:rStyle w:val="Strong"/>
          <w:rFonts w:ascii="Arial" w:eastAsiaTheme="majorEastAsia" w:hAnsi="Arial" w:cs="Arial"/>
          <w:b w:val="0"/>
          <w:bCs w:val="0"/>
          <w:sz w:val="22"/>
          <w:szCs w:val="22"/>
        </w:rPr>
        <w:t>prouzrokuje nastupanje</w:t>
      </w:r>
      <w:r w:rsidRPr="005D55AF">
        <w:rPr>
          <w:rFonts w:ascii="Arial" w:hAnsi="Arial" w:cs="Arial"/>
          <w:sz w:val="22"/>
          <w:szCs w:val="22"/>
        </w:rPr>
        <w:t xml:space="preserve"> događaja izvršenja ili </w:t>
      </w:r>
      <w:r w:rsidRPr="005D55AF">
        <w:rPr>
          <w:rStyle w:val="Strong"/>
          <w:rFonts w:ascii="Arial" w:eastAsiaTheme="majorEastAsia" w:hAnsi="Arial" w:cs="Arial"/>
          <w:b w:val="0"/>
          <w:bCs w:val="0"/>
          <w:sz w:val="22"/>
          <w:szCs w:val="22"/>
        </w:rPr>
        <w:t>doprinese njegovom nastavku</w:t>
      </w:r>
      <w:r w:rsidRPr="005D55AF">
        <w:rPr>
          <w:rFonts w:ascii="Arial" w:hAnsi="Arial" w:cs="Arial"/>
          <w:sz w:val="22"/>
          <w:szCs w:val="22"/>
        </w:rPr>
        <w:t>, u skladu sa uslovima propisanim ugovorom;</w:t>
      </w:r>
    </w:p>
    <w:p w14:paraId="380BEFB4" w14:textId="7EE90E71" w:rsidR="002043C4" w:rsidRPr="005D55AF" w:rsidRDefault="002043C4" w:rsidP="002043C4">
      <w:pPr>
        <w:pStyle w:val="NormalWeb"/>
        <w:numPr>
          <w:ilvl w:val="0"/>
          <w:numId w:val="182"/>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ako su prava i obaveze obuhvaćeni ugovorom </w:t>
      </w:r>
      <w:r w:rsidRPr="005D55AF">
        <w:rPr>
          <w:rStyle w:val="Strong"/>
          <w:rFonts w:ascii="Arial" w:eastAsiaTheme="majorEastAsia" w:hAnsi="Arial" w:cs="Arial"/>
          <w:b w:val="0"/>
          <w:bCs w:val="0"/>
          <w:sz w:val="22"/>
          <w:szCs w:val="22"/>
        </w:rPr>
        <w:t>ostali kod CCP</w:t>
      </w:r>
      <w:r w:rsidRPr="005D55AF">
        <w:rPr>
          <w:rFonts w:ascii="Arial" w:hAnsi="Arial" w:cs="Arial"/>
          <w:sz w:val="22"/>
          <w:szCs w:val="22"/>
        </w:rPr>
        <w:t xml:space="preserve">, ugovorna strana može ostvariti pravo na raskid ugovora </w:t>
      </w:r>
      <w:r w:rsidRPr="005D55AF">
        <w:rPr>
          <w:rStyle w:val="Strong"/>
          <w:rFonts w:ascii="Arial" w:eastAsiaTheme="majorEastAsia" w:hAnsi="Arial" w:cs="Arial"/>
          <w:b w:val="0"/>
          <w:bCs w:val="0"/>
          <w:sz w:val="22"/>
          <w:szCs w:val="22"/>
        </w:rPr>
        <w:t>samo ukoliko</w:t>
      </w:r>
      <w:r w:rsidRPr="005D55AF">
        <w:rPr>
          <w:rFonts w:ascii="Arial" w:hAnsi="Arial" w:cs="Arial"/>
          <w:sz w:val="22"/>
          <w:szCs w:val="22"/>
        </w:rPr>
        <w:t xml:space="preserve"> događaj izvršenja </w:t>
      </w:r>
      <w:r w:rsidRPr="005D55AF">
        <w:rPr>
          <w:rStyle w:val="Strong"/>
          <w:rFonts w:ascii="Arial" w:eastAsiaTheme="majorEastAsia" w:hAnsi="Arial" w:cs="Arial"/>
          <w:b w:val="0"/>
          <w:bCs w:val="0"/>
          <w:sz w:val="22"/>
          <w:szCs w:val="22"/>
        </w:rPr>
        <w:t>nastupi ili se nastavi</w:t>
      </w:r>
      <w:r w:rsidRPr="005D55AF">
        <w:rPr>
          <w:rFonts w:ascii="Arial" w:hAnsi="Arial" w:cs="Arial"/>
          <w:sz w:val="22"/>
          <w:szCs w:val="22"/>
        </w:rPr>
        <w:t xml:space="preserve"> po isteku perioda obustave iz stava 2 ovog člana, u skladu sa uslovima propisanim ugovorom između CCP-a i te ugovorne strane.</w:t>
      </w:r>
    </w:p>
    <w:p w14:paraId="13F1673C" w14:textId="3CF7A93A" w:rsidR="00BA140D" w:rsidRPr="005D55AF" w:rsidRDefault="00BA140D" w:rsidP="0046424E">
      <w:pPr>
        <w:spacing w:after="0"/>
        <w:rPr>
          <w:rFonts w:ascii="Arial" w:hAnsi="Arial" w:cs="Arial"/>
          <w:highlight w:val="yellow"/>
          <w:lang w:val="sr-Latn-ME"/>
        </w:rPr>
      </w:pPr>
    </w:p>
    <w:p w14:paraId="22387756" w14:textId="13424841" w:rsidR="00F0444F" w:rsidRPr="005D55AF" w:rsidRDefault="00F0444F" w:rsidP="00E85DA9">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Ovlašćenje Komisije da preuzme kontrolu nad CCP</w:t>
      </w:r>
    </w:p>
    <w:p w14:paraId="0E8BA962" w14:textId="59ACDD0B" w:rsidR="00F0444F" w:rsidRPr="005D55AF" w:rsidRDefault="00F0444F" w:rsidP="00E85DA9">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63</w:t>
      </w:r>
    </w:p>
    <w:p w14:paraId="6B46ECB1" w14:textId="4ED2E4EF" w:rsidR="00F0444F" w:rsidRPr="005D55AF" w:rsidRDefault="00F0444F" w:rsidP="00E85DA9">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može da </w:t>
      </w:r>
      <w:r w:rsidRPr="005D55AF">
        <w:rPr>
          <w:rStyle w:val="Strong"/>
          <w:rFonts w:ascii="Arial" w:eastAsiaTheme="majorEastAsia" w:hAnsi="Arial" w:cs="Arial"/>
          <w:b w:val="0"/>
          <w:bCs w:val="0"/>
          <w:sz w:val="22"/>
          <w:szCs w:val="22"/>
        </w:rPr>
        <w:t>preuzme kontrolu nad CCP</w:t>
      </w:r>
      <w:r w:rsidRPr="005D55AF">
        <w:rPr>
          <w:rFonts w:ascii="Arial" w:hAnsi="Arial" w:cs="Arial"/>
          <w:sz w:val="22"/>
          <w:szCs w:val="22"/>
        </w:rPr>
        <w:t xml:space="preserve"> koja se nalazi u postupku sanacije, i to radi:</w:t>
      </w:r>
    </w:p>
    <w:p w14:paraId="1AF322F6" w14:textId="77777777" w:rsidR="00F0444F" w:rsidRPr="005D55AF" w:rsidRDefault="00F0444F" w:rsidP="00E85DA9">
      <w:pPr>
        <w:pStyle w:val="NormalWeb"/>
        <w:numPr>
          <w:ilvl w:val="0"/>
          <w:numId w:val="183"/>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upravljanja aktivnostima i uslugama CCP-a</w:t>
      </w:r>
      <w:r w:rsidRPr="005D55AF">
        <w:rPr>
          <w:rFonts w:ascii="Arial" w:hAnsi="Arial" w:cs="Arial"/>
          <w:sz w:val="22"/>
          <w:szCs w:val="22"/>
        </w:rPr>
        <w:t>, uz korišćenje svih ovlašćenja koja imaju njegovi akcionari i odbor direktora;</w:t>
      </w:r>
    </w:p>
    <w:p w14:paraId="7C90F721" w14:textId="77777777" w:rsidR="00F0444F" w:rsidRPr="005D55AF" w:rsidRDefault="00F0444F" w:rsidP="00E85DA9">
      <w:pPr>
        <w:pStyle w:val="NormalWeb"/>
        <w:numPr>
          <w:ilvl w:val="0"/>
          <w:numId w:val="183"/>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sprovođenja konsultacija sa odborom za rizike</w:t>
      </w:r>
      <w:r w:rsidRPr="005D55AF">
        <w:rPr>
          <w:rFonts w:ascii="Arial" w:hAnsi="Arial" w:cs="Arial"/>
          <w:sz w:val="22"/>
          <w:szCs w:val="22"/>
        </w:rPr>
        <w:t xml:space="preserve"> u skladu sa propisima i internim aktima CCP-a;</w:t>
      </w:r>
    </w:p>
    <w:p w14:paraId="60659CEE" w14:textId="77777777" w:rsidR="00F0444F" w:rsidRPr="005D55AF" w:rsidRDefault="00F0444F" w:rsidP="00E85DA9">
      <w:pPr>
        <w:pStyle w:val="NormalWeb"/>
        <w:numPr>
          <w:ilvl w:val="0"/>
          <w:numId w:val="183"/>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upravljanja, raspolaganja i otuđenja imovine i druge imovinske mase CCP-a</w:t>
      </w:r>
      <w:r w:rsidRPr="005D55AF">
        <w:rPr>
          <w:rFonts w:ascii="Arial" w:hAnsi="Arial" w:cs="Arial"/>
          <w:sz w:val="22"/>
          <w:szCs w:val="22"/>
        </w:rPr>
        <w:t xml:space="preserve"> koja se nalazi u postupku sanacije.</w:t>
      </w:r>
    </w:p>
    <w:p w14:paraId="35423EB0" w14:textId="015192BE" w:rsidR="00F0444F" w:rsidRPr="005D55AF" w:rsidRDefault="00F0444F" w:rsidP="00E85DA9">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Kontrola iz stava 1 ovog člana može se vršiti </w:t>
      </w:r>
      <w:r w:rsidRPr="005D55AF">
        <w:rPr>
          <w:rStyle w:val="Strong"/>
          <w:rFonts w:ascii="Arial" w:eastAsiaTheme="majorEastAsia" w:hAnsi="Arial" w:cs="Arial"/>
          <w:b w:val="0"/>
          <w:bCs w:val="0"/>
          <w:sz w:val="22"/>
          <w:szCs w:val="22"/>
        </w:rPr>
        <w:t>direktno od strane Komisije</w:t>
      </w:r>
      <w:r w:rsidRPr="005D55AF">
        <w:rPr>
          <w:rFonts w:ascii="Arial" w:hAnsi="Arial" w:cs="Arial"/>
          <w:sz w:val="22"/>
          <w:szCs w:val="22"/>
        </w:rPr>
        <w:t xml:space="preserve">, ili </w:t>
      </w:r>
      <w:r w:rsidRPr="005D55AF">
        <w:rPr>
          <w:rStyle w:val="Strong"/>
          <w:rFonts w:ascii="Arial" w:eastAsiaTheme="majorEastAsia" w:hAnsi="Arial" w:cs="Arial"/>
          <w:b w:val="0"/>
          <w:bCs w:val="0"/>
          <w:sz w:val="22"/>
          <w:szCs w:val="22"/>
        </w:rPr>
        <w:t>posredno</w:t>
      </w:r>
      <w:r w:rsidRPr="005D55AF">
        <w:rPr>
          <w:rFonts w:ascii="Arial" w:hAnsi="Arial" w:cs="Arial"/>
          <w:sz w:val="22"/>
          <w:szCs w:val="22"/>
        </w:rPr>
        <w:t xml:space="preserve">, putem </w:t>
      </w:r>
      <w:r w:rsidRPr="005D55AF">
        <w:rPr>
          <w:rStyle w:val="Strong"/>
          <w:rFonts w:ascii="Arial" w:eastAsiaTheme="majorEastAsia" w:hAnsi="Arial" w:cs="Arial"/>
          <w:b w:val="0"/>
          <w:bCs w:val="0"/>
          <w:sz w:val="22"/>
          <w:szCs w:val="22"/>
        </w:rPr>
        <w:t>posebnog upravnika</w:t>
      </w:r>
      <w:r w:rsidRPr="005D55AF">
        <w:rPr>
          <w:rFonts w:ascii="Arial" w:hAnsi="Arial" w:cs="Arial"/>
          <w:sz w:val="22"/>
          <w:szCs w:val="22"/>
        </w:rPr>
        <w:t xml:space="preserve"> kojeg imenuje Komisija u skladu sa članom 5</w:t>
      </w:r>
      <w:r w:rsidR="00E85DA9" w:rsidRPr="005D55AF">
        <w:rPr>
          <w:rFonts w:ascii="Arial" w:hAnsi="Arial" w:cs="Arial"/>
          <w:sz w:val="22"/>
          <w:szCs w:val="22"/>
        </w:rPr>
        <w:t>5</w:t>
      </w:r>
      <w:r w:rsidRPr="005D55AF">
        <w:rPr>
          <w:rFonts w:ascii="Arial" w:hAnsi="Arial" w:cs="Arial"/>
          <w:sz w:val="22"/>
          <w:szCs w:val="22"/>
        </w:rPr>
        <w:t xml:space="preserve"> stav 1 ovog zakona.</w:t>
      </w:r>
    </w:p>
    <w:p w14:paraId="496BB2D0" w14:textId="191412AE" w:rsidR="00F0444F" w:rsidRPr="005D55AF" w:rsidRDefault="00F0444F" w:rsidP="00E85DA9">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Kada Komisija preuzme kontrolu nad CCP-om u skladu sa ovim članom, Komisija </w:t>
      </w:r>
      <w:r w:rsidRPr="005D55AF">
        <w:rPr>
          <w:rStyle w:val="Strong"/>
          <w:rFonts w:ascii="Arial" w:eastAsiaTheme="majorEastAsia" w:hAnsi="Arial" w:cs="Arial"/>
          <w:b w:val="0"/>
          <w:bCs w:val="0"/>
          <w:sz w:val="22"/>
          <w:szCs w:val="22"/>
        </w:rPr>
        <w:t>ne smatra se prikrivenim direktorom</w:t>
      </w:r>
      <w:r w:rsidRPr="005D55AF">
        <w:rPr>
          <w:rFonts w:ascii="Arial" w:hAnsi="Arial" w:cs="Arial"/>
          <w:sz w:val="22"/>
          <w:szCs w:val="22"/>
        </w:rPr>
        <w:t xml:space="preserve"> ni </w:t>
      </w:r>
      <w:r w:rsidRPr="005D55AF">
        <w:rPr>
          <w:rStyle w:val="Strong"/>
          <w:rFonts w:ascii="Arial" w:eastAsiaTheme="majorEastAsia" w:hAnsi="Arial" w:cs="Arial"/>
          <w:b w:val="0"/>
          <w:bCs w:val="0"/>
          <w:sz w:val="22"/>
          <w:szCs w:val="22"/>
        </w:rPr>
        <w:t>direktorom po činjenju</w:t>
      </w:r>
      <w:r w:rsidRPr="005D55AF">
        <w:rPr>
          <w:rFonts w:ascii="Arial" w:hAnsi="Arial" w:cs="Arial"/>
          <w:sz w:val="22"/>
          <w:szCs w:val="22"/>
        </w:rPr>
        <w:t xml:space="preserve"> u smislu propisa kojima se uređuje privredno pravo.</w:t>
      </w:r>
    </w:p>
    <w:p w14:paraId="130DD513" w14:textId="77777777" w:rsidR="0023158A" w:rsidRPr="005D55AF" w:rsidRDefault="0023158A" w:rsidP="0023158A">
      <w:pPr>
        <w:pStyle w:val="NormalWeb"/>
        <w:spacing w:before="0" w:beforeAutospacing="0" w:after="0" w:afterAutospacing="0"/>
        <w:jc w:val="center"/>
        <w:rPr>
          <w:rFonts w:ascii="Arial" w:hAnsi="Arial" w:cs="Arial"/>
          <w:b/>
          <w:bCs/>
          <w:sz w:val="22"/>
          <w:szCs w:val="22"/>
        </w:rPr>
      </w:pPr>
    </w:p>
    <w:p w14:paraId="73EA7C77" w14:textId="054A6B95" w:rsidR="0023158A" w:rsidRPr="005D55AF" w:rsidRDefault="0023158A" w:rsidP="0023158A">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Izvršenje ovlašćenja od strane sanacionih organa</w:t>
      </w:r>
    </w:p>
    <w:p w14:paraId="01BA9CE1" w14:textId="1BD03746" w:rsidR="0023158A" w:rsidRPr="005D55AF" w:rsidRDefault="0023158A" w:rsidP="0023158A">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64</w:t>
      </w:r>
    </w:p>
    <w:p w14:paraId="05B5C603" w14:textId="0C30B5EF" w:rsidR="0023158A" w:rsidRPr="005D55AF" w:rsidRDefault="0023158A" w:rsidP="0023158A">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Ne dovodeći u pitanje član 74 ovog zakona, Komisija sprovodi sanacione mjere i aktivnosti kroz izvršne naredbe, u skladu sa nadležnostima i procedurama propisanim zakonom kojim se uređuje upravni postupak.</w:t>
      </w:r>
    </w:p>
    <w:p w14:paraId="4C341C07" w14:textId="77777777" w:rsidR="002043C4" w:rsidRPr="005D55AF" w:rsidRDefault="002043C4" w:rsidP="00CE123C">
      <w:pPr>
        <w:spacing w:after="0"/>
        <w:rPr>
          <w:rFonts w:ascii="Arial" w:hAnsi="Arial" w:cs="Arial"/>
          <w:highlight w:val="yellow"/>
          <w:lang w:val="sr-Latn-ME"/>
        </w:rPr>
      </w:pPr>
    </w:p>
    <w:p w14:paraId="3E6FD25D" w14:textId="1EECAFE8" w:rsidR="00CE123C" w:rsidRPr="005D55AF" w:rsidRDefault="00CE123C" w:rsidP="00CE123C">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Načelo prema kojem „nijedan povjerilac ne smije biti doveden u nepovoljniji položaj“</w:t>
      </w:r>
    </w:p>
    <w:p w14:paraId="12999D2D" w14:textId="5608E72E" w:rsidR="00CE123C" w:rsidRPr="005D55AF" w:rsidRDefault="00CE123C" w:rsidP="00CE123C">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Član 65</w:t>
      </w:r>
    </w:p>
    <w:p w14:paraId="62E5FC3F" w14:textId="28E315BB" w:rsidR="00CE123C" w:rsidRPr="005D55AF" w:rsidRDefault="00CE123C" w:rsidP="00CE123C">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Kada Komisija primijeni jedan ili više sanacionih instrumenata u odnosu na CCP, dužna je da obezbijedi da akcionari, članovi sistema poravnanja i drugi povjerioci ne trpe veće gubitke od onih koje bi trpjeli da Komisija nije preduzela sanacione mjere u trenutku kada je ocijenila da su ispunjeni uslovi za pokretanje sanacije u skladu sa </w:t>
      </w:r>
      <w:r w:rsidR="00605AB4" w:rsidRPr="005D55AF">
        <w:rPr>
          <w:rFonts w:ascii="Arial" w:eastAsia="Times New Roman" w:hAnsi="Arial" w:cs="Arial"/>
          <w:kern w:val="0"/>
          <w:lang w:val="sr-Latn-ME" w:eastAsia="sr-Latn-ME"/>
          <w14:ligatures w14:val="none"/>
        </w:rPr>
        <w:t>stavom 1 član 27</w:t>
      </w:r>
      <w:r w:rsidRPr="005D55AF">
        <w:rPr>
          <w:rFonts w:ascii="Arial" w:eastAsia="Times New Roman" w:hAnsi="Arial" w:cs="Arial"/>
          <w:kern w:val="0"/>
          <w:lang w:val="sr-Latn-ME" w:eastAsia="sr-Latn-ME"/>
          <w14:ligatures w14:val="none"/>
        </w:rPr>
        <w:t xml:space="preserve"> ovog zakona, već da je CCP bio upućen u stečajni postupak u skladu sa zakonom kojim se uređuje stečaja, uz punu primjenu svih ugovornih obaveza i drugih raspoloživih mehanizama sadržanih u njegovim operativnim pravilima.</w:t>
      </w:r>
    </w:p>
    <w:p w14:paraId="25D04237" w14:textId="2C0ADB26" w:rsidR="00BA140D" w:rsidRPr="005D55AF" w:rsidRDefault="00BA140D" w:rsidP="0046424E">
      <w:pPr>
        <w:spacing w:after="0"/>
        <w:rPr>
          <w:rFonts w:ascii="Arial" w:hAnsi="Arial" w:cs="Arial"/>
          <w:lang w:val="sr-Latn-ME"/>
        </w:rPr>
      </w:pPr>
    </w:p>
    <w:p w14:paraId="61719D30" w14:textId="31638E8A" w:rsidR="00753C38" w:rsidRPr="005D55AF" w:rsidRDefault="00753C38" w:rsidP="00C3002F">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Vrednovanje u svrhu primjene načela „nijedan povjerilac ne smije biti doveden u nepovoljniji položaj“</w:t>
      </w:r>
    </w:p>
    <w:p w14:paraId="27DDFCFA" w14:textId="6744D5EB" w:rsidR="00753C38" w:rsidRPr="005D55AF" w:rsidRDefault="00753C38" w:rsidP="00C3002F">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66</w:t>
      </w:r>
    </w:p>
    <w:p w14:paraId="65ABC2B7" w14:textId="77777777" w:rsidR="00C3002F" w:rsidRPr="005D55AF" w:rsidRDefault="00753C38" w:rsidP="00C3002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Radi utvrđivanja ispunjenosti načela iz člana 65 ovog zakona, Komisija obezbjeđuje da se </w:t>
      </w:r>
      <w:r w:rsidRPr="005D55AF">
        <w:rPr>
          <w:rStyle w:val="Strong"/>
          <w:rFonts w:ascii="Arial" w:eastAsiaTheme="majorEastAsia" w:hAnsi="Arial" w:cs="Arial"/>
          <w:b w:val="0"/>
          <w:bCs w:val="0"/>
          <w:sz w:val="22"/>
          <w:szCs w:val="22"/>
        </w:rPr>
        <w:t>vrednovanje</w:t>
      </w:r>
      <w:r w:rsidRPr="005D55AF">
        <w:rPr>
          <w:rFonts w:ascii="Arial" w:hAnsi="Arial" w:cs="Arial"/>
          <w:sz w:val="22"/>
          <w:szCs w:val="22"/>
        </w:rPr>
        <w:t xml:space="preserve"> sprovede od strane </w:t>
      </w:r>
      <w:r w:rsidRPr="005D55AF">
        <w:rPr>
          <w:rStyle w:val="Strong"/>
          <w:rFonts w:ascii="Arial" w:eastAsiaTheme="majorEastAsia" w:hAnsi="Arial" w:cs="Arial"/>
          <w:b w:val="0"/>
          <w:bCs w:val="0"/>
          <w:sz w:val="22"/>
          <w:szCs w:val="22"/>
        </w:rPr>
        <w:t>nezavisnog lica</w:t>
      </w:r>
      <w:r w:rsidRPr="005D55AF">
        <w:rPr>
          <w:rFonts w:ascii="Arial" w:hAnsi="Arial" w:cs="Arial"/>
          <w:sz w:val="22"/>
          <w:szCs w:val="22"/>
        </w:rPr>
        <w:t>, u najkraćem mogućem roku nakon što je sprovedena jedna ili više sanacionih mjera.</w:t>
      </w:r>
    </w:p>
    <w:p w14:paraId="75BC244F" w14:textId="2867CDE1" w:rsidR="00753C38" w:rsidRPr="005D55AF" w:rsidRDefault="00753C38" w:rsidP="00C3002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Vrednovanje iz stava 1 ovog člana obuhvata:</w:t>
      </w:r>
    </w:p>
    <w:p w14:paraId="4DC9E4AF" w14:textId="11F37A6D" w:rsidR="00753C38" w:rsidRPr="005D55AF" w:rsidRDefault="00753C38" w:rsidP="00C3002F">
      <w:pPr>
        <w:pStyle w:val="NormalWeb"/>
        <w:numPr>
          <w:ilvl w:val="0"/>
          <w:numId w:val="184"/>
        </w:numPr>
        <w:spacing w:before="0" w:beforeAutospacing="0" w:after="0" w:afterAutospacing="0"/>
        <w:jc w:val="both"/>
        <w:rPr>
          <w:rFonts w:ascii="Arial" w:hAnsi="Arial" w:cs="Arial"/>
          <w:sz w:val="22"/>
          <w:szCs w:val="22"/>
        </w:rPr>
      </w:pPr>
      <w:r w:rsidRPr="005D55AF">
        <w:rPr>
          <w:rFonts w:ascii="Arial" w:hAnsi="Arial" w:cs="Arial"/>
          <w:sz w:val="22"/>
          <w:szCs w:val="22"/>
        </w:rPr>
        <w:t>utvrđivanje postupanja koje bi akcionari, članovi</w:t>
      </w:r>
      <w:r w:rsidR="00C3002F" w:rsidRPr="005D55AF">
        <w:rPr>
          <w:rFonts w:ascii="Arial" w:hAnsi="Arial" w:cs="Arial"/>
          <w:sz w:val="22"/>
          <w:szCs w:val="22"/>
        </w:rPr>
        <w:t xml:space="preserve"> sistema poravnanja</w:t>
      </w:r>
      <w:r w:rsidRPr="005D55AF">
        <w:rPr>
          <w:rFonts w:ascii="Arial" w:hAnsi="Arial" w:cs="Arial"/>
          <w:sz w:val="22"/>
          <w:szCs w:val="22"/>
        </w:rPr>
        <w:t xml:space="preserve"> i drugi povjerioci imali </w:t>
      </w:r>
      <w:r w:rsidRPr="005D55AF">
        <w:rPr>
          <w:rStyle w:val="Strong"/>
          <w:rFonts w:ascii="Arial" w:eastAsiaTheme="majorEastAsia" w:hAnsi="Arial" w:cs="Arial"/>
          <w:b w:val="0"/>
          <w:bCs w:val="0"/>
          <w:sz w:val="22"/>
          <w:szCs w:val="22"/>
        </w:rPr>
        <w:t>da Komisija nije preduzela sanacionu mjeru</w:t>
      </w:r>
      <w:r w:rsidRPr="005D55AF">
        <w:rPr>
          <w:rFonts w:ascii="Arial" w:hAnsi="Arial" w:cs="Arial"/>
          <w:sz w:val="22"/>
          <w:szCs w:val="22"/>
        </w:rPr>
        <w:t xml:space="preserve">, već da je u trenutku utvrđivanja uslova iz </w:t>
      </w:r>
      <w:r w:rsidR="00342F8B" w:rsidRPr="005D55AF">
        <w:rPr>
          <w:rFonts w:ascii="Arial" w:hAnsi="Arial" w:cs="Arial"/>
          <w:sz w:val="22"/>
          <w:szCs w:val="22"/>
        </w:rPr>
        <w:t>stava 1 član 27</w:t>
      </w:r>
      <w:r w:rsidRPr="005D55AF">
        <w:rPr>
          <w:rFonts w:ascii="Arial" w:hAnsi="Arial" w:cs="Arial"/>
          <w:sz w:val="22"/>
          <w:szCs w:val="22"/>
        </w:rPr>
        <w:t xml:space="preserve"> ovog zakona CCP bila </w:t>
      </w:r>
      <w:r w:rsidRPr="005D55AF">
        <w:rPr>
          <w:rStyle w:val="Strong"/>
          <w:rFonts w:ascii="Arial" w:eastAsiaTheme="majorEastAsia" w:hAnsi="Arial" w:cs="Arial"/>
          <w:b w:val="0"/>
          <w:bCs w:val="0"/>
          <w:sz w:val="22"/>
          <w:szCs w:val="22"/>
        </w:rPr>
        <w:t>upućena u redovni stečajni postupak</w:t>
      </w:r>
      <w:r w:rsidRPr="005D55AF">
        <w:rPr>
          <w:rFonts w:ascii="Arial" w:hAnsi="Arial" w:cs="Arial"/>
          <w:sz w:val="22"/>
          <w:szCs w:val="22"/>
        </w:rPr>
        <w:t>, uz punu primjenu važećih ugovornih obaveza i ostalih aranžmana u njenim operativnim pravilima;</w:t>
      </w:r>
    </w:p>
    <w:p w14:paraId="5556DC53" w14:textId="47E4693D" w:rsidR="00753C38" w:rsidRPr="005D55AF" w:rsidRDefault="00753C38" w:rsidP="00C3002F">
      <w:pPr>
        <w:pStyle w:val="NormalWeb"/>
        <w:numPr>
          <w:ilvl w:val="0"/>
          <w:numId w:val="184"/>
        </w:numPr>
        <w:spacing w:before="0" w:beforeAutospacing="0" w:after="0" w:afterAutospacing="0"/>
        <w:jc w:val="both"/>
        <w:rPr>
          <w:rFonts w:ascii="Arial" w:hAnsi="Arial" w:cs="Arial"/>
          <w:sz w:val="22"/>
          <w:szCs w:val="22"/>
        </w:rPr>
      </w:pPr>
      <w:r w:rsidRPr="005D55AF">
        <w:rPr>
          <w:rFonts w:ascii="Arial" w:hAnsi="Arial" w:cs="Arial"/>
          <w:sz w:val="22"/>
          <w:szCs w:val="22"/>
        </w:rPr>
        <w:t>utvrđivanje stvarnog postupanja prema akcionarima, članovima</w:t>
      </w:r>
      <w:r w:rsidR="00C3002F" w:rsidRPr="005D55AF">
        <w:rPr>
          <w:rFonts w:ascii="Arial" w:hAnsi="Arial" w:cs="Arial"/>
          <w:sz w:val="22"/>
          <w:szCs w:val="22"/>
        </w:rPr>
        <w:t xml:space="preserve"> sistema poravnanja</w:t>
      </w:r>
      <w:r w:rsidRPr="005D55AF">
        <w:rPr>
          <w:rFonts w:ascii="Arial" w:hAnsi="Arial" w:cs="Arial"/>
          <w:sz w:val="22"/>
          <w:szCs w:val="22"/>
        </w:rPr>
        <w:t xml:space="preserve"> </w:t>
      </w:r>
      <w:r w:rsidR="00C3002F" w:rsidRPr="005D55AF">
        <w:rPr>
          <w:rFonts w:ascii="Arial" w:hAnsi="Arial" w:cs="Arial"/>
          <w:sz w:val="22"/>
          <w:szCs w:val="22"/>
        </w:rPr>
        <w:t xml:space="preserve">i </w:t>
      </w:r>
      <w:r w:rsidRPr="005D55AF">
        <w:rPr>
          <w:rFonts w:ascii="Arial" w:hAnsi="Arial" w:cs="Arial"/>
          <w:sz w:val="22"/>
          <w:szCs w:val="22"/>
        </w:rPr>
        <w:t xml:space="preserve">drugim povjeriocima </w:t>
      </w:r>
      <w:r w:rsidRPr="005D55AF">
        <w:rPr>
          <w:rStyle w:val="Strong"/>
          <w:rFonts w:ascii="Arial" w:eastAsiaTheme="majorEastAsia" w:hAnsi="Arial" w:cs="Arial"/>
          <w:b w:val="0"/>
          <w:bCs w:val="0"/>
          <w:sz w:val="22"/>
          <w:szCs w:val="22"/>
        </w:rPr>
        <w:t>tokom sprovođenja sanacije CCP-a</w:t>
      </w:r>
      <w:r w:rsidRPr="005D55AF">
        <w:rPr>
          <w:rFonts w:ascii="Arial" w:hAnsi="Arial" w:cs="Arial"/>
          <w:sz w:val="22"/>
          <w:szCs w:val="22"/>
        </w:rPr>
        <w:t>;</w:t>
      </w:r>
    </w:p>
    <w:p w14:paraId="004F3253" w14:textId="7A59C1DF" w:rsidR="00753C38" w:rsidRPr="005D55AF" w:rsidRDefault="00753C38" w:rsidP="00C3002F">
      <w:pPr>
        <w:pStyle w:val="NormalWeb"/>
        <w:numPr>
          <w:ilvl w:val="0"/>
          <w:numId w:val="184"/>
        </w:numPr>
        <w:spacing w:before="0" w:beforeAutospacing="0" w:after="0" w:afterAutospacing="0"/>
        <w:jc w:val="both"/>
        <w:rPr>
          <w:rFonts w:ascii="Arial" w:hAnsi="Arial" w:cs="Arial"/>
          <w:sz w:val="22"/>
          <w:szCs w:val="22"/>
        </w:rPr>
      </w:pPr>
      <w:r w:rsidRPr="005D55AF">
        <w:rPr>
          <w:rFonts w:ascii="Arial" w:hAnsi="Arial" w:cs="Arial"/>
          <w:sz w:val="22"/>
          <w:szCs w:val="22"/>
        </w:rPr>
        <w:t>utvrđivanje postojanja i visine razlike između postupanja iz tačke 1)</w:t>
      </w:r>
      <w:r w:rsidR="00C3002F" w:rsidRPr="005D55AF">
        <w:rPr>
          <w:rFonts w:ascii="Arial" w:hAnsi="Arial" w:cs="Arial"/>
          <w:sz w:val="22"/>
          <w:szCs w:val="22"/>
        </w:rPr>
        <w:t xml:space="preserve"> ovog stava</w:t>
      </w:r>
      <w:r w:rsidRPr="005D55AF">
        <w:rPr>
          <w:rFonts w:ascii="Arial" w:hAnsi="Arial" w:cs="Arial"/>
          <w:sz w:val="22"/>
          <w:szCs w:val="22"/>
        </w:rPr>
        <w:t xml:space="preserve"> i postupanja iz tačke 2) ovog stava.</w:t>
      </w:r>
    </w:p>
    <w:p w14:paraId="794A4947" w14:textId="7921452E" w:rsidR="00753C38" w:rsidRPr="005D55AF" w:rsidRDefault="00753C38" w:rsidP="00C3002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Radi utvrđivanja tretmana iz </w:t>
      </w:r>
      <w:r w:rsidR="00C3002F" w:rsidRPr="005D55AF">
        <w:rPr>
          <w:rFonts w:ascii="Arial" w:hAnsi="Arial" w:cs="Arial"/>
          <w:sz w:val="22"/>
          <w:szCs w:val="22"/>
        </w:rPr>
        <w:t xml:space="preserve">tačke 1 </w:t>
      </w:r>
      <w:r w:rsidRPr="005D55AF">
        <w:rPr>
          <w:rFonts w:ascii="Arial" w:hAnsi="Arial" w:cs="Arial"/>
          <w:sz w:val="22"/>
          <w:szCs w:val="22"/>
        </w:rPr>
        <w:t>sta</w:t>
      </w:r>
      <w:r w:rsidR="00C3002F" w:rsidRPr="005D55AF">
        <w:rPr>
          <w:rFonts w:ascii="Arial" w:hAnsi="Arial" w:cs="Arial"/>
          <w:sz w:val="22"/>
          <w:szCs w:val="22"/>
        </w:rPr>
        <w:t>v</w:t>
      </w:r>
      <w:r w:rsidRPr="005D55AF">
        <w:rPr>
          <w:rFonts w:ascii="Arial" w:hAnsi="Arial" w:cs="Arial"/>
          <w:sz w:val="22"/>
          <w:szCs w:val="22"/>
        </w:rPr>
        <w:t xml:space="preserve"> 2 ovog člana, vrednovanje iz stava 1 ovog člana:</w:t>
      </w:r>
    </w:p>
    <w:p w14:paraId="31EA32AA" w14:textId="77777777" w:rsidR="00753C38" w:rsidRPr="005D55AF" w:rsidRDefault="00753C38" w:rsidP="00C3002F">
      <w:pPr>
        <w:pStyle w:val="NormalWeb"/>
        <w:numPr>
          <w:ilvl w:val="0"/>
          <w:numId w:val="185"/>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ne uzima u obzir</w:t>
      </w:r>
      <w:r w:rsidRPr="005D55AF">
        <w:rPr>
          <w:rFonts w:ascii="Arial" w:hAnsi="Arial" w:cs="Arial"/>
          <w:sz w:val="22"/>
          <w:szCs w:val="22"/>
        </w:rPr>
        <w:t xml:space="preserve"> bilo kakvu vanrednu finansijsku podršku iz javnih sredstava koja bi bila pružena CCP-u u sanaciji, niti hitnu likvidnosnu pomoć ili posebne aranžmane centralne banke koji se zasnivaju na nestandardnom </w:t>
      </w:r>
      <w:proofErr w:type="spellStart"/>
      <w:r w:rsidRPr="005D55AF">
        <w:rPr>
          <w:rFonts w:ascii="Arial" w:hAnsi="Arial" w:cs="Arial"/>
          <w:sz w:val="22"/>
          <w:szCs w:val="22"/>
        </w:rPr>
        <w:t>kolateralu</w:t>
      </w:r>
      <w:proofErr w:type="spellEnd"/>
      <w:r w:rsidRPr="005D55AF">
        <w:rPr>
          <w:rFonts w:ascii="Arial" w:hAnsi="Arial" w:cs="Arial"/>
          <w:sz w:val="22"/>
          <w:szCs w:val="22"/>
        </w:rPr>
        <w:t>, roku ili kamatnim uslovima;</w:t>
      </w:r>
    </w:p>
    <w:p w14:paraId="00A66E04" w14:textId="49909005" w:rsidR="00753C38" w:rsidRPr="005D55AF" w:rsidRDefault="00753C38" w:rsidP="00C3002F">
      <w:pPr>
        <w:pStyle w:val="NormalWeb"/>
        <w:numPr>
          <w:ilvl w:val="0"/>
          <w:numId w:val="185"/>
        </w:numPr>
        <w:spacing w:before="0" w:beforeAutospacing="0" w:after="0" w:afterAutospacing="0"/>
        <w:jc w:val="both"/>
        <w:rPr>
          <w:rFonts w:ascii="Arial" w:hAnsi="Arial" w:cs="Arial"/>
          <w:sz w:val="22"/>
          <w:szCs w:val="22"/>
        </w:rPr>
      </w:pPr>
      <w:r w:rsidRPr="005D55AF">
        <w:rPr>
          <w:rFonts w:ascii="Arial" w:hAnsi="Arial" w:cs="Arial"/>
          <w:sz w:val="22"/>
          <w:szCs w:val="22"/>
        </w:rPr>
        <w:t>zasniva se na gubicima koje bi članovi</w:t>
      </w:r>
      <w:r w:rsidR="00C3002F" w:rsidRPr="005D55AF">
        <w:rPr>
          <w:rFonts w:ascii="Arial" w:hAnsi="Arial" w:cs="Arial"/>
          <w:sz w:val="22"/>
          <w:szCs w:val="22"/>
        </w:rPr>
        <w:t xml:space="preserve"> sistema poravnanja</w:t>
      </w:r>
      <w:r w:rsidRPr="005D55AF">
        <w:rPr>
          <w:rFonts w:ascii="Arial" w:hAnsi="Arial" w:cs="Arial"/>
          <w:sz w:val="22"/>
          <w:szCs w:val="22"/>
        </w:rPr>
        <w:t xml:space="preserve"> i drugi povjerioci </w:t>
      </w:r>
      <w:r w:rsidRPr="005D55AF">
        <w:rPr>
          <w:rStyle w:val="Strong"/>
          <w:rFonts w:ascii="Arial" w:eastAsiaTheme="majorEastAsia" w:hAnsi="Arial" w:cs="Arial"/>
          <w:b w:val="0"/>
          <w:bCs w:val="0"/>
          <w:sz w:val="22"/>
          <w:szCs w:val="22"/>
        </w:rPr>
        <w:t>realno trpjeli</w:t>
      </w:r>
      <w:r w:rsidRPr="005D55AF">
        <w:rPr>
          <w:rFonts w:ascii="Arial" w:hAnsi="Arial" w:cs="Arial"/>
          <w:sz w:val="22"/>
          <w:szCs w:val="22"/>
        </w:rPr>
        <w:t xml:space="preserve"> da je CCP bio upućen u redovni stečajni postupak, uz punu primjenu važećih ugovornih obaveza i aranžmana iz operativnih pravila CCP-a;</w:t>
      </w:r>
    </w:p>
    <w:p w14:paraId="0BD74328" w14:textId="7C9C9D87" w:rsidR="00753C38" w:rsidRPr="005D55AF" w:rsidRDefault="00753C38" w:rsidP="00C3002F">
      <w:pPr>
        <w:pStyle w:val="NormalWeb"/>
        <w:numPr>
          <w:ilvl w:val="0"/>
          <w:numId w:val="185"/>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uzima u obzir </w:t>
      </w:r>
      <w:r w:rsidRPr="005D55AF">
        <w:rPr>
          <w:rStyle w:val="Strong"/>
          <w:rFonts w:ascii="Arial" w:eastAsiaTheme="majorEastAsia" w:hAnsi="Arial" w:cs="Arial"/>
          <w:b w:val="0"/>
          <w:bCs w:val="0"/>
          <w:sz w:val="22"/>
          <w:szCs w:val="22"/>
        </w:rPr>
        <w:t>komercijalno opravdanu procjenu direktnih troškova zamjene pozicija</w:t>
      </w:r>
      <w:r w:rsidRPr="005D55AF">
        <w:rPr>
          <w:rFonts w:ascii="Arial" w:hAnsi="Arial" w:cs="Arial"/>
          <w:sz w:val="22"/>
          <w:szCs w:val="22"/>
        </w:rPr>
        <w:t xml:space="preserve">, uključujući dodatne zahtjeve za maržu, koje bi </w:t>
      </w:r>
      <w:r w:rsidR="00C3002F" w:rsidRPr="005D55AF">
        <w:rPr>
          <w:rFonts w:ascii="Arial" w:hAnsi="Arial" w:cs="Arial"/>
          <w:sz w:val="22"/>
          <w:szCs w:val="22"/>
        </w:rPr>
        <w:t xml:space="preserve">članovi sistema poravnanja </w:t>
      </w:r>
      <w:r w:rsidRPr="005D55AF">
        <w:rPr>
          <w:rFonts w:ascii="Arial" w:hAnsi="Arial" w:cs="Arial"/>
          <w:sz w:val="22"/>
          <w:szCs w:val="22"/>
        </w:rPr>
        <w:t>imali pri ponovnom otvaranju svojih uporedivih neto pozicija na tržištu u odgovarajućem roku, uzimajući u obzir stvarne tržišne uslove, uključujući dubinu tržišta i njegovu sposobnost da realizuje odgovarajući obim transakcija u tom periodu;</w:t>
      </w:r>
    </w:p>
    <w:p w14:paraId="5C3815BF" w14:textId="77777777" w:rsidR="00753C38" w:rsidRPr="005D55AF" w:rsidRDefault="00753C38" w:rsidP="00C3002F">
      <w:pPr>
        <w:pStyle w:val="NormalWeb"/>
        <w:numPr>
          <w:ilvl w:val="0"/>
          <w:numId w:val="185"/>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zasniva se na </w:t>
      </w:r>
      <w:r w:rsidRPr="005D55AF">
        <w:rPr>
          <w:rStyle w:val="Strong"/>
          <w:rFonts w:ascii="Arial" w:eastAsiaTheme="majorEastAsia" w:hAnsi="Arial" w:cs="Arial"/>
          <w:b w:val="0"/>
          <w:bCs w:val="0"/>
          <w:sz w:val="22"/>
          <w:szCs w:val="22"/>
        </w:rPr>
        <w:t>metodologiji određivanja cijena koju primjenjuje sam CCP</w:t>
      </w:r>
      <w:r w:rsidRPr="005D55AF">
        <w:rPr>
          <w:rFonts w:ascii="Arial" w:hAnsi="Arial" w:cs="Arial"/>
          <w:sz w:val="22"/>
          <w:szCs w:val="22"/>
        </w:rPr>
        <w:t xml:space="preserve">, osim ako ta metodologija </w:t>
      </w:r>
      <w:r w:rsidRPr="005D55AF">
        <w:rPr>
          <w:rStyle w:val="Strong"/>
          <w:rFonts w:ascii="Arial" w:eastAsiaTheme="majorEastAsia" w:hAnsi="Arial" w:cs="Arial"/>
          <w:b w:val="0"/>
          <w:bCs w:val="0"/>
          <w:sz w:val="22"/>
          <w:szCs w:val="22"/>
        </w:rPr>
        <w:t>ne odražava stvarne uslove na tržištu</w:t>
      </w:r>
      <w:r w:rsidRPr="005D55AF">
        <w:rPr>
          <w:rFonts w:ascii="Arial" w:hAnsi="Arial" w:cs="Arial"/>
          <w:sz w:val="22"/>
          <w:szCs w:val="22"/>
        </w:rPr>
        <w:t>.</w:t>
      </w:r>
    </w:p>
    <w:p w14:paraId="23EC089D" w14:textId="77777777" w:rsidR="00C3002F" w:rsidRPr="005D55AF" w:rsidRDefault="00753C38" w:rsidP="00C3002F">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Period iz tačke 3)</w:t>
      </w:r>
      <w:r w:rsidR="00C3002F" w:rsidRPr="005D55AF">
        <w:rPr>
          <w:rFonts w:ascii="Arial" w:hAnsi="Arial" w:cs="Arial"/>
          <w:sz w:val="22"/>
          <w:szCs w:val="22"/>
        </w:rPr>
        <w:t xml:space="preserve"> stav 2 ovog člana </w:t>
      </w:r>
      <w:r w:rsidRPr="005D55AF">
        <w:rPr>
          <w:rFonts w:ascii="Arial" w:hAnsi="Arial" w:cs="Arial"/>
          <w:sz w:val="22"/>
          <w:szCs w:val="22"/>
        </w:rPr>
        <w:t>određuje se u skladu sa implikacijama važećeg stečajnog prava i karakteristikama relevantnih neto pozicija.</w:t>
      </w:r>
    </w:p>
    <w:p w14:paraId="1B73A6F8" w14:textId="3F951B3A" w:rsidR="00753C38" w:rsidRPr="005D55AF" w:rsidRDefault="00753C38" w:rsidP="002B784D">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Vrednovanje iz stava 1 ovog člana </w:t>
      </w:r>
      <w:r w:rsidRPr="005D55AF">
        <w:rPr>
          <w:rStyle w:val="Strong"/>
          <w:rFonts w:ascii="Arial" w:eastAsiaTheme="majorEastAsia" w:hAnsi="Arial" w:cs="Arial"/>
          <w:b w:val="0"/>
          <w:bCs w:val="0"/>
          <w:sz w:val="22"/>
          <w:szCs w:val="22"/>
        </w:rPr>
        <w:t>posebno je i različito</w:t>
      </w:r>
      <w:r w:rsidRPr="005D55AF">
        <w:rPr>
          <w:rFonts w:ascii="Arial" w:hAnsi="Arial" w:cs="Arial"/>
          <w:sz w:val="22"/>
          <w:szCs w:val="22"/>
        </w:rPr>
        <w:t xml:space="preserve"> od vrednovanja koje se sprovodi u skladu sa</w:t>
      </w:r>
      <w:r w:rsidR="00342F8B" w:rsidRPr="005D55AF">
        <w:rPr>
          <w:rFonts w:ascii="Arial" w:hAnsi="Arial" w:cs="Arial"/>
          <w:sz w:val="22"/>
          <w:szCs w:val="22"/>
        </w:rPr>
        <w:t xml:space="preserve"> stavom 3 član 29</w:t>
      </w:r>
      <w:r w:rsidRPr="005D55AF">
        <w:rPr>
          <w:rFonts w:ascii="Arial" w:hAnsi="Arial" w:cs="Arial"/>
          <w:sz w:val="22"/>
          <w:szCs w:val="22"/>
        </w:rPr>
        <w:t xml:space="preserve"> ovog zakona.</w:t>
      </w:r>
    </w:p>
    <w:p w14:paraId="5A2E480C" w14:textId="77777777" w:rsidR="00CE123C" w:rsidRPr="005D55AF" w:rsidRDefault="00CE123C" w:rsidP="002B784D">
      <w:pPr>
        <w:spacing w:after="0"/>
        <w:jc w:val="both"/>
        <w:rPr>
          <w:rFonts w:ascii="Arial" w:hAnsi="Arial" w:cs="Arial"/>
          <w:lang w:val="sr-Latn-ME"/>
        </w:rPr>
      </w:pPr>
    </w:p>
    <w:p w14:paraId="3A49BA8F" w14:textId="43F2491A" w:rsidR="002B784D" w:rsidRPr="005D55AF" w:rsidRDefault="002B784D" w:rsidP="002B784D">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Zaštita akcionara, članova sistema poravnanja i drugih povjerilaca</w:t>
      </w:r>
    </w:p>
    <w:p w14:paraId="356BAAD5" w14:textId="51414159" w:rsidR="002B784D" w:rsidRPr="005D55AF" w:rsidRDefault="002B784D" w:rsidP="002B784D">
      <w:pPr>
        <w:pStyle w:val="NormalWeb"/>
        <w:spacing w:before="0" w:beforeAutospacing="0" w:after="0" w:afterAutospacing="0"/>
        <w:jc w:val="center"/>
        <w:rPr>
          <w:rStyle w:val="Strong"/>
          <w:rFonts w:ascii="Arial" w:eastAsiaTheme="majorEastAsia" w:hAnsi="Arial" w:cs="Arial"/>
          <w:sz w:val="22"/>
          <w:szCs w:val="22"/>
        </w:rPr>
      </w:pPr>
      <w:r w:rsidRPr="005D55AF">
        <w:rPr>
          <w:rStyle w:val="Strong"/>
          <w:rFonts w:ascii="Arial" w:eastAsiaTheme="majorEastAsia" w:hAnsi="Arial" w:cs="Arial"/>
          <w:sz w:val="22"/>
          <w:szCs w:val="22"/>
        </w:rPr>
        <w:t>Član 67</w:t>
      </w:r>
    </w:p>
    <w:p w14:paraId="3986D4EB" w14:textId="1E3F6C98" w:rsidR="002B784D" w:rsidRPr="005D55AF" w:rsidRDefault="002B784D" w:rsidP="00C90DD1">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Ako se, na osnovu procjene vrijednosti sprovedene u skladu sa članom 66 ovog zakona, utvrdi da je bilo koji akcionar, član sistema poravnanja ili drugi povjerilac pretrpio veće gubitke nego što bi pretrpio da Komisija nije preduzela mjere sanacije u odnosu na CCP i da je CCP bila upućena u stečajni postupak u skladu sa pravilima redovnog stečajnog postupka, nakon pune primjene svih ugovornih obaveza i drugih aranžmana utvrđenih njenim operativnim pravilima, taj akcionar, član sistema poravnanja ili drugi povjerilac ima pravo na isplatu razlike.</w:t>
      </w:r>
    </w:p>
    <w:p w14:paraId="4C2454AA" w14:textId="77777777" w:rsidR="00C90DD1" w:rsidRPr="005D55AF" w:rsidRDefault="00C90DD1" w:rsidP="00C90DD1">
      <w:pPr>
        <w:pStyle w:val="NormalWeb"/>
        <w:spacing w:before="0" w:beforeAutospacing="0" w:after="0" w:afterAutospacing="0"/>
        <w:jc w:val="center"/>
        <w:rPr>
          <w:rFonts w:ascii="Arial" w:hAnsi="Arial" w:cs="Arial"/>
          <w:b/>
          <w:bCs/>
          <w:sz w:val="22"/>
          <w:szCs w:val="22"/>
        </w:rPr>
      </w:pPr>
    </w:p>
    <w:p w14:paraId="483D3247" w14:textId="7828B13C" w:rsidR="00C90DD1" w:rsidRPr="005D55AF" w:rsidRDefault="00C90DD1" w:rsidP="00C90DD1">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Zaštita klijenata i indirektnih klijenata</w:t>
      </w:r>
    </w:p>
    <w:p w14:paraId="5A12732A" w14:textId="7D605495" w:rsidR="00C90DD1" w:rsidRPr="005D55AF" w:rsidRDefault="00C90DD1" w:rsidP="00C90DD1">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68</w:t>
      </w:r>
    </w:p>
    <w:p w14:paraId="0F9BCB76" w14:textId="4E27E53A" w:rsidR="00C90DD1" w:rsidRPr="005D55AF" w:rsidRDefault="00C90DD1" w:rsidP="00C90DD1">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Ugovorni aranžmani kojima se članovima sistema poravnanja omogućava da prenesu na svoje klijente negativne posljedice primjene sanacionih instrumenata, obavezno moraju uključivati, na ekvivalentan i proporcionalan način, i pravo klijenata na bilo kakvu naknadu ili obeštećenje koje članovi sistema poravnanja dobiju u skladu sa članom </w:t>
      </w:r>
      <w:r w:rsidR="00342F8B" w:rsidRPr="005D55AF">
        <w:rPr>
          <w:rFonts w:ascii="Arial" w:hAnsi="Arial" w:cs="Arial"/>
          <w:sz w:val="22"/>
          <w:szCs w:val="22"/>
        </w:rPr>
        <w:t>32</w:t>
      </w:r>
      <w:r w:rsidRPr="005D55AF">
        <w:rPr>
          <w:rFonts w:ascii="Arial" w:hAnsi="Arial" w:cs="Arial"/>
          <w:sz w:val="22"/>
          <w:szCs w:val="22"/>
        </w:rPr>
        <w:t xml:space="preserve"> ovog zakona, ili bilo koji novčani ekvivalent takve naknade ili obeštećenja, kao i na bilo kakve prihode koje ostvare na osnovu zahtjeva podnesenog u skladu sa članom 67 ovog zakona, u mjeri u kojoj se ti prihodi odnose na pozicije klijenata.</w:t>
      </w:r>
    </w:p>
    <w:p w14:paraId="64D61611" w14:textId="6C4CA0B0" w:rsidR="00C90DD1" w:rsidRPr="005D55AF" w:rsidRDefault="00C90DD1" w:rsidP="00C90DD1">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Odredbe iz stava 1 ovog člana se primjenjuje i na ugovorne aranžmane između klijenata i indirektnih klijenata koji pružaju usluge indirektnog poravnanja svojim klijentima.</w:t>
      </w:r>
    </w:p>
    <w:p w14:paraId="150EF8D6" w14:textId="77777777" w:rsidR="002C6695" w:rsidRPr="005D55AF" w:rsidRDefault="002C6695" w:rsidP="002C6695">
      <w:pPr>
        <w:pStyle w:val="NormalWeb"/>
        <w:spacing w:before="0" w:beforeAutospacing="0" w:after="0" w:afterAutospacing="0"/>
        <w:jc w:val="center"/>
        <w:rPr>
          <w:rFonts w:ascii="Arial" w:hAnsi="Arial" w:cs="Arial"/>
          <w:b/>
          <w:bCs/>
          <w:sz w:val="22"/>
          <w:szCs w:val="22"/>
        </w:rPr>
      </w:pPr>
    </w:p>
    <w:p w14:paraId="1203746A" w14:textId="51787435" w:rsidR="002C6695" w:rsidRPr="005D55AF" w:rsidRDefault="002C6695" w:rsidP="002C6695">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Naplata izvršenih isplata</w:t>
      </w:r>
    </w:p>
    <w:p w14:paraId="5BDBA2E5" w14:textId="53C6BCEA" w:rsidR="002C6695" w:rsidRPr="005D55AF" w:rsidRDefault="002C6695" w:rsidP="002C6695">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69</w:t>
      </w:r>
    </w:p>
    <w:p w14:paraId="2995B63D" w14:textId="04A87938" w:rsidR="002C6695" w:rsidRPr="005D55AF" w:rsidRDefault="002C6695" w:rsidP="002C6695">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 dužna je da u najvećoj mogućoj mjeri naplati sve razumno nastale troškove u vezi sa isplatama izvršenim u skladu sa članom 67 ovog zakona, i to na jedan od sljedećih načina:</w:t>
      </w:r>
    </w:p>
    <w:p w14:paraId="6F7D10AF" w14:textId="063DA0BA" w:rsidR="002C6695" w:rsidRPr="005D55AF" w:rsidRDefault="002C6695" w:rsidP="002C6695">
      <w:pPr>
        <w:pStyle w:val="NormalWeb"/>
        <w:numPr>
          <w:ilvl w:val="0"/>
          <w:numId w:val="186"/>
        </w:numPr>
        <w:spacing w:before="0" w:beforeAutospacing="0" w:after="0" w:afterAutospacing="0"/>
        <w:jc w:val="both"/>
        <w:rPr>
          <w:rFonts w:ascii="Arial" w:hAnsi="Arial" w:cs="Arial"/>
          <w:sz w:val="22"/>
          <w:szCs w:val="22"/>
        </w:rPr>
      </w:pPr>
      <w:r w:rsidRPr="005D55AF">
        <w:rPr>
          <w:rFonts w:ascii="Arial" w:hAnsi="Arial" w:cs="Arial"/>
          <w:sz w:val="22"/>
          <w:szCs w:val="22"/>
        </w:rPr>
        <w:t>iz sredstava CCP koja je u postupku sanacije, pri čemu Komisija ostvaruje status povjerioca sa prvenstvenim pravom naplate;</w:t>
      </w:r>
    </w:p>
    <w:p w14:paraId="2BF5F134" w14:textId="054BB479" w:rsidR="002C6695" w:rsidRPr="005D55AF" w:rsidRDefault="002C6695" w:rsidP="002C6695">
      <w:pPr>
        <w:pStyle w:val="NormalWeb"/>
        <w:numPr>
          <w:ilvl w:val="0"/>
          <w:numId w:val="186"/>
        </w:numPr>
        <w:spacing w:before="0" w:beforeAutospacing="0" w:after="0" w:afterAutospacing="0"/>
        <w:jc w:val="both"/>
        <w:rPr>
          <w:rFonts w:ascii="Arial" w:hAnsi="Arial" w:cs="Arial"/>
          <w:sz w:val="22"/>
          <w:szCs w:val="22"/>
        </w:rPr>
      </w:pPr>
      <w:r w:rsidRPr="005D55AF">
        <w:rPr>
          <w:rFonts w:ascii="Arial" w:hAnsi="Arial" w:cs="Arial"/>
          <w:sz w:val="22"/>
          <w:szCs w:val="22"/>
        </w:rPr>
        <w:t>iz bilo kakvog iznosa koji je plaćen kupcu, ukoliko je primijenjen sanacioni instrument prodaje poslovanja;</w:t>
      </w:r>
    </w:p>
    <w:p w14:paraId="15331376" w14:textId="44574293" w:rsidR="002C6695" w:rsidRPr="005D55AF" w:rsidRDefault="002C6695" w:rsidP="002C6695">
      <w:pPr>
        <w:pStyle w:val="NormalWeb"/>
        <w:numPr>
          <w:ilvl w:val="0"/>
          <w:numId w:val="186"/>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iz prihoda ostvarenih kao rezultat prestanka rada </w:t>
      </w:r>
      <w:proofErr w:type="spellStart"/>
      <w:r w:rsidRPr="005D55AF">
        <w:rPr>
          <w:rFonts w:ascii="Arial" w:hAnsi="Arial" w:cs="Arial"/>
          <w:sz w:val="22"/>
          <w:szCs w:val="22"/>
        </w:rPr>
        <w:t>prelaznog</w:t>
      </w:r>
      <w:proofErr w:type="spellEnd"/>
      <w:r w:rsidRPr="005D55AF">
        <w:rPr>
          <w:rFonts w:ascii="Arial" w:hAnsi="Arial" w:cs="Arial"/>
          <w:sz w:val="22"/>
          <w:szCs w:val="22"/>
        </w:rPr>
        <w:t xml:space="preserve"> CCP-a </w:t>
      </w:r>
      <w:proofErr w:type="spellStart"/>
      <w:r w:rsidRPr="005D55AF">
        <w:rPr>
          <w:rFonts w:ascii="Arial" w:hAnsi="Arial" w:cs="Arial"/>
          <w:sz w:val="22"/>
          <w:szCs w:val="22"/>
        </w:rPr>
        <w:t>bridge</w:t>
      </w:r>
      <w:proofErr w:type="spellEnd"/>
      <w:r w:rsidRPr="005D55AF">
        <w:rPr>
          <w:rFonts w:ascii="Arial" w:hAnsi="Arial" w:cs="Arial"/>
          <w:sz w:val="22"/>
          <w:szCs w:val="22"/>
        </w:rPr>
        <w:t xml:space="preserve"> CCP, pri čemu Komisija ostvaruje status povjerioca sa prvenstvenim pravom naplate.</w:t>
      </w:r>
    </w:p>
    <w:p w14:paraId="25EB1E81" w14:textId="77777777" w:rsidR="00091A76" w:rsidRPr="005D55AF" w:rsidRDefault="00091A76" w:rsidP="00091A76">
      <w:pPr>
        <w:pStyle w:val="NormalWeb"/>
        <w:spacing w:before="0" w:beforeAutospacing="0" w:after="0" w:afterAutospacing="0"/>
        <w:jc w:val="center"/>
        <w:rPr>
          <w:rFonts w:ascii="Arial" w:hAnsi="Arial" w:cs="Arial"/>
          <w:b/>
          <w:bCs/>
          <w:sz w:val="22"/>
          <w:szCs w:val="22"/>
        </w:rPr>
      </w:pPr>
    </w:p>
    <w:p w14:paraId="616FF332" w14:textId="5D266B31" w:rsidR="00091A76" w:rsidRPr="005D55AF" w:rsidRDefault="00091A76" w:rsidP="00091A76">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 xml:space="preserve">Zaštita ugovornih strana u slučaju djelimičnih </w:t>
      </w:r>
      <w:proofErr w:type="spellStart"/>
      <w:r w:rsidRPr="005D55AF">
        <w:rPr>
          <w:rFonts w:ascii="Arial" w:hAnsi="Arial" w:cs="Arial"/>
          <w:b/>
          <w:bCs/>
          <w:sz w:val="22"/>
          <w:szCs w:val="22"/>
        </w:rPr>
        <w:t>prenosa</w:t>
      </w:r>
      <w:proofErr w:type="spellEnd"/>
    </w:p>
    <w:p w14:paraId="779B25B9" w14:textId="42D8943C" w:rsidR="00091A76" w:rsidRPr="005D55AF" w:rsidRDefault="00091A76" w:rsidP="00091A76">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70</w:t>
      </w:r>
    </w:p>
    <w:p w14:paraId="6FCCEBC7" w14:textId="77777777" w:rsidR="00091A76" w:rsidRPr="005D55AF" w:rsidRDefault="00091A76" w:rsidP="00091A76">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Zaštitne mjere propisane članovima 71, 72 i 73 ovog zakona primjenjuju se u sljedećim slučajevima:</w:t>
      </w:r>
    </w:p>
    <w:p w14:paraId="58D3EF63" w14:textId="77777777" w:rsidR="00091A76" w:rsidRPr="005D55AF" w:rsidRDefault="00091A76" w:rsidP="00091A76">
      <w:pPr>
        <w:pStyle w:val="NormalWeb"/>
        <w:numPr>
          <w:ilvl w:val="0"/>
          <w:numId w:val="187"/>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kada Komisija prenese </w:t>
      </w:r>
      <w:r w:rsidRPr="005D55AF">
        <w:rPr>
          <w:rStyle w:val="Strong"/>
          <w:rFonts w:ascii="Arial" w:eastAsiaTheme="majorEastAsia" w:hAnsi="Arial" w:cs="Arial"/>
          <w:b w:val="0"/>
          <w:bCs w:val="0"/>
          <w:sz w:val="22"/>
          <w:szCs w:val="22"/>
        </w:rPr>
        <w:t>neke, ali ne i sve imovine, prava, obaveze ili dugove</w:t>
      </w:r>
      <w:r w:rsidRPr="005D55AF">
        <w:rPr>
          <w:rFonts w:ascii="Arial" w:hAnsi="Arial" w:cs="Arial"/>
          <w:sz w:val="22"/>
          <w:szCs w:val="22"/>
        </w:rPr>
        <w:t xml:space="preserve"> CCP koja je u postupku sanacije na drugo pravno lice, ili prilikom primjene sanacionog instrumenta </w:t>
      </w:r>
      <w:proofErr w:type="spellStart"/>
      <w:r w:rsidRPr="005D55AF">
        <w:rPr>
          <w:rFonts w:ascii="Arial" w:hAnsi="Arial" w:cs="Arial"/>
          <w:sz w:val="22"/>
          <w:szCs w:val="22"/>
        </w:rPr>
        <w:t>prenos</w:t>
      </w:r>
      <w:proofErr w:type="spellEnd"/>
      <w:r w:rsidRPr="005D55AF">
        <w:rPr>
          <w:rFonts w:ascii="Arial" w:hAnsi="Arial" w:cs="Arial"/>
          <w:sz w:val="22"/>
          <w:szCs w:val="22"/>
        </w:rPr>
        <w:t xml:space="preserve"> sa </w:t>
      </w:r>
      <w:proofErr w:type="spellStart"/>
      <w:r w:rsidRPr="005D55AF">
        <w:rPr>
          <w:rFonts w:ascii="Arial" w:hAnsi="Arial" w:cs="Arial"/>
          <w:sz w:val="22"/>
          <w:szCs w:val="22"/>
        </w:rPr>
        <w:t>prelaznog</w:t>
      </w:r>
      <w:proofErr w:type="spellEnd"/>
      <w:r w:rsidRPr="005D55AF">
        <w:rPr>
          <w:rFonts w:ascii="Arial" w:hAnsi="Arial" w:cs="Arial"/>
          <w:sz w:val="22"/>
          <w:szCs w:val="22"/>
        </w:rPr>
        <w:t xml:space="preserve"> CCP-a na kupca;</w:t>
      </w:r>
    </w:p>
    <w:p w14:paraId="24B3E2D1" w14:textId="0E79E1A8" w:rsidR="00091A76" w:rsidRPr="005D55AF" w:rsidRDefault="00091A76" w:rsidP="00091A76">
      <w:pPr>
        <w:pStyle w:val="NormalWeb"/>
        <w:numPr>
          <w:ilvl w:val="0"/>
          <w:numId w:val="187"/>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kada Komisija primijeni ovlašćenja iz </w:t>
      </w:r>
      <w:r w:rsidR="00342F8B" w:rsidRPr="005D55AF">
        <w:rPr>
          <w:rFonts w:ascii="Arial" w:hAnsi="Arial" w:cs="Arial"/>
          <w:sz w:val="22"/>
          <w:szCs w:val="22"/>
        </w:rPr>
        <w:t xml:space="preserve">stava 1 tačka 7 </w:t>
      </w:r>
      <w:r w:rsidRPr="005D55AF">
        <w:rPr>
          <w:rFonts w:ascii="Arial" w:hAnsi="Arial" w:cs="Arial"/>
          <w:sz w:val="22"/>
          <w:szCs w:val="22"/>
        </w:rPr>
        <w:t xml:space="preserve">član </w:t>
      </w:r>
      <w:r w:rsidR="00342F8B" w:rsidRPr="005D55AF">
        <w:rPr>
          <w:rFonts w:ascii="Arial" w:hAnsi="Arial" w:cs="Arial"/>
          <w:sz w:val="22"/>
          <w:szCs w:val="22"/>
        </w:rPr>
        <w:t>54</w:t>
      </w:r>
      <w:r w:rsidRPr="005D55AF">
        <w:rPr>
          <w:rFonts w:ascii="Arial" w:hAnsi="Arial" w:cs="Arial"/>
          <w:sz w:val="22"/>
          <w:szCs w:val="22"/>
        </w:rPr>
        <w:t xml:space="preserve"> ovog zakona.</w:t>
      </w:r>
    </w:p>
    <w:p w14:paraId="01A748F9" w14:textId="77777777" w:rsidR="0065232E" w:rsidRPr="005D55AF" w:rsidRDefault="0065232E" w:rsidP="0065232E">
      <w:pPr>
        <w:pStyle w:val="NormalWeb"/>
        <w:spacing w:before="0" w:beforeAutospacing="0" w:after="0" w:afterAutospacing="0"/>
        <w:jc w:val="center"/>
        <w:rPr>
          <w:rFonts w:ascii="Arial" w:hAnsi="Arial" w:cs="Arial"/>
          <w:b/>
          <w:bCs/>
          <w:sz w:val="22"/>
          <w:szCs w:val="22"/>
        </w:rPr>
      </w:pPr>
    </w:p>
    <w:p w14:paraId="3C295EB1" w14:textId="31616D35" w:rsidR="0065232E" w:rsidRPr="005D55AF" w:rsidRDefault="0065232E" w:rsidP="0065232E">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 xml:space="preserve">Zaštita finansijskog </w:t>
      </w:r>
      <w:proofErr w:type="spellStart"/>
      <w:r w:rsidRPr="005D55AF">
        <w:rPr>
          <w:rFonts w:ascii="Arial" w:hAnsi="Arial" w:cs="Arial"/>
          <w:b/>
          <w:bCs/>
          <w:sz w:val="22"/>
          <w:szCs w:val="22"/>
        </w:rPr>
        <w:t>kolaterala</w:t>
      </w:r>
      <w:proofErr w:type="spellEnd"/>
      <w:r w:rsidRPr="005D55AF">
        <w:rPr>
          <w:rFonts w:ascii="Arial" w:hAnsi="Arial" w:cs="Arial"/>
          <w:b/>
          <w:bCs/>
          <w:sz w:val="22"/>
          <w:szCs w:val="22"/>
        </w:rPr>
        <w:t xml:space="preserve">, pravu na kompenzaciju i </w:t>
      </w:r>
      <w:proofErr w:type="spellStart"/>
      <w:r w:rsidRPr="005D55AF">
        <w:rPr>
          <w:rFonts w:ascii="Arial" w:hAnsi="Arial" w:cs="Arial"/>
          <w:b/>
          <w:bCs/>
          <w:sz w:val="22"/>
          <w:szCs w:val="22"/>
        </w:rPr>
        <w:t>neting</w:t>
      </w:r>
      <w:proofErr w:type="spellEnd"/>
      <w:r w:rsidRPr="005D55AF">
        <w:rPr>
          <w:rFonts w:ascii="Arial" w:hAnsi="Arial" w:cs="Arial"/>
          <w:b/>
          <w:bCs/>
          <w:sz w:val="22"/>
          <w:szCs w:val="22"/>
        </w:rPr>
        <w:t xml:space="preserve"> aranžmanima</w:t>
      </w:r>
    </w:p>
    <w:p w14:paraId="5A114D0A" w14:textId="59DC324D" w:rsidR="0065232E" w:rsidRPr="005D55AF" w:rsidRDefault="0065232E" w:rsidP="0065232E">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71</w:t>
      </w:r>
    </w:p>
    <w:p w14:paraId="1BD26C85" w14:textId="24BA0008" w:rsidR="0065232E" w:rsidRPr="005D55AF" w:rsidRDefault="0065232E" w:rsidP="0065232E">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Komisija dužna je da obezbijedi da primjena sanacionog instrumenta, osim instrumenta raspodjele pozicija iz člana </w:t>
      </w:r>
      <w:r w:rsidR="00342F8B" w:rsidRPr="005D55AF">
        <w:rPr>
          <w:rFonts w:ascii="Arial" w:hAnsi="Arial" w:cs="Arial"/>
          <w:sz w:val="22"/>
          <w:szCs w:val="22"/>
        </w:rPr>
        <w:t>34</w:t>
      </w:r>
      <w:r w:rsidRPr="005D55AF">
        <w:rPr>
          <w:rFonts w:ascii="Arial" w:hAnsi="Arial" w:cs="Arial"/>
          <w:sz w:val="22"/>
          <w:szCs w:val="22"/>
        </w:rPr>
        <w:t xml:space="preserve"> ovog zakona, </w:t>
      </w:r>
      <w:r w:rsidRPr="005D55AF">
        <w:rPr>
          <w:rStyle w:val="Strong"/>
          <w:rFonts w:ascii="Arial" w:eastAsiaTheme="majorEastAsia" w:hAnsi="Arial" w:cs="Arial"/>
          <w:b w:val="0"/>
          <w:bCs w:val="0"/>
          <w:sz w:val="22"/>
          <w:szCs w:val="22"/>
        </w:rPr>
        <w:t xml:space="preserve">ne rezultira </w:t>
      </w:r>
      <w:proofErr w:type="spellStart"/>
      <w:r w:rsidRPr="005D55AF">
        <w:rPr>
          <w:rStyle w:val="Strong"/>
          <w:rFonts w:ascii="Arial" w:eastAsiaTheme="majorEastAsia" w:hAnsi="Arial" w:cs="Arial"/>
          <w:b w:val="0"/>
          <w:bCs w:val="0"/>
          <w:sz w:val="22"/>
          <w:szCs w:val="22"/>
        </w:rPr>
        <w:t>prenosom</w:t>
      </w:r>
      <w:proofErr w:type="spellEnd"/>
      <w:r w:rsidRPr="005D55AF">
        <w:rPr>
          <w:rStyle w:val="Strong"/>
          <w:rFonts w:ascii="Arial" w:eastAsiaTheme="majorEastAsia" w:hAnsi="Arial" w:cs="Arial"/>
          <w:b w:val="0"/>
          <w:bCs w:val="0"/>
          <w:sz w:val="22"/>
          <w:szCs w:val="22"/>
        </w:rPr>
        <w:t xml:space="preserve"> samo nekih, a ne svih prava i obaveza</w:t>
      </w:r>
      <w:r w:rsidRPr="005D55AF">
        <w:rPr>
          <w:rFonts w:ascii="Arial" w:hAnsi="Arial" w:cs="Arial"/>
          <w:sz w:val="22"/>
          <w:szCs w:val="22"/>
        </w:rPr>
        <w:t xml:space="preserve"> iz ugovora o </w:t>
      </w:r>
      <w:proofErr w:type="spellStart"/>
      <w:r w:rsidRPr="005D55AF">
        <w:rPr>
          <w:rFonts w:ascii="Arial" w:hAnsi="Arial" w:cs="Arial"/>
          <w:sz w:val="22"/>
          <w:szCs w:val="22"/>
        </w:rPr>
        <w:t>prenosu</w:t>
      </w:r>
      <w:proofErr w:type="spellEnd"/>
      <w:r w:rsidRPr="005D55AF">
        <w:rPr>
          <w:rFonts w:ascii="Arial" w:hAnsi="Arial" w:cs="Arial"/>
          <w:sz w:val="22"/>
          <w:szCs w:val="22"/>
        </w:rPr>
        <w:t xml:space="preserve"> prava na finansijski </w:t>
      </w:r>
      <w:proofErr w:type="spellStart"/>
      <w:r w:rsidRPr="005D55AF">
        <w:rPr>
          <w:rFonts w:ascii="Arial" w:hAnsi="Arial" w:cs="Arial"/>
          <w:sz w:val="22"/>
          <w:szCs w:val="22"/>
        </w:rPr>
        <w:t>kolateral</w:t>
      </w:r>
      <w:proofErr w:type="spellEnd"/>
      <w:r w:rsidRPr="005D55AF">
        <w:rPr>
          <w:rFonts w:ascii="Arial" w:hAnsi="Arial" w:cs="Arial"/>
          <w:sz w:val="22"/>
          <w:szCs w:val="22"/>
        </w:rPr>
        <w:t xml:space="preserve">, ugovora o kompenzaciji ili </w:t>
      </w:r>
      <w:proofErr w:type="spellStart"/>
      <w:r w:rsidRPr="005D55AF">
        <w:rPr>
          <w:rFonts w:ascii="Arial" w:hAnsi="Arial" w:cs="Arial"/>
          <w:sz w:val="22"/>
          <w:szCs w:val="22"/>
        </w:rPr>
        <w:t>neting</w:t>
      </w:r>
      <w:proofErr w:type="spellEnd"/>
      <w:r w:rsidRPr="005D55AF">
        <w:rPr>
          <w:rFonts w:ascii="Arial" w:hAnsi="Arial" w:cs="Arial"/>
          <w:sz w:val="22"/>
          <w:szCs w:val="22"/>
        </w:rPr>
        <w:t xml:space="preserve"> aranžmana između CCP koja je u postupku sanacije i drugih ugovornih strana tih aranžmana, niti da dovede do izmjene ili prestanka prava i obaveza iz tih aranžmana korišćenjem pomoćnih ovlašćenja.</w:t>
      </w:r>
    </w:p>
    <w:p w14:paraId="37A0DA59" w14:textId="58AEE917" w:rsidR="0065232E" w:rsidRPr="005D55AF" w:rsidRDefault="0065232E" w:rsidP="0065232E">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Aranžmani iz stava 1 ovog člana uključuju i svaki aranžman na osnovu kojeg ugovorne strane imaju pravo na kompenzaciju ili </w:t>
      </w:r>
      <w:proofErr w:type="spellStart"/>
      <w:r w:rsidRPr="005D55AF">
        <w:rPr>
          <w:rFonts w:ascii="Arial" w:hAnsi="Arial" w:cs="Arial"/>
          <w:sz w:val="22"/>
          <w:szCs w:val="22"/>
        </w:rPr>
        <w:t>netiranje</w:t>
      </w:r>
      <w:proofErr w:type="spellEnd"/>
      <w:r w:rsidRPr="005D55AF">
        <w:rPr>
          <w:rFonts w:ascii="Arial" w:hAnsi="Arial" w:cs="Arial"/>
          <w:sz w:val="22"/>
          <w:szCs w:val="22"/>
        </w:rPr>
        <w:t xml:space="preserve"> tih prava i obaveza.</w:t>
      </w:r>
    </w:p>
    <w:p w14:paraId="3B41B478" w14:textId="77777777" w:rsidR="00065D44" w:rsidRPr="005D55AF" w:rsidRDefault="00065D44" w:rsidP="00065D44">
      <w:pPr>
        <w:pStyle w:val="NormalWeb"/>
        <w:spacing w:before="0" w:beforeAutospacing="0" w:after="0" w:afterAutospacing="0"/>
        <w:jc w:val="center"/>
        <w:rPr>
          <w:rFonts w:ascii="Arial" w:hAnsi="Arial" w:cs="Arial"/>
          <w:b/>
          <w:bCs/>
          <w:sz w:val="22"/>
          <w:szCs w:val="22"/>
        </w:rPr>
      </w:pPr>
    </w:p>
    <w:p w14:paraId="00712766" w14:textId="7F174868" w:rsidR="00065D44" w:rsidRPr="005D55AF" w:rsidRDefault="00065D44" w:rsidP="00065D44">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Zaštita u vezi sa sigurnosnim aranžmanima</w:t>
      </w:r>
    </w:p>
    <w:p w14:paraId="65687D4B" w14:textId="4118287C" w:rsidR="00065D44" w:rsidRPr="005D55AF" w:rsidRDefault="00065D44" w:rsidP="00065D44">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72</w:t>
      </w:r>
    </w:p>
    <w:p w14:paraId="1001188C" w14:textId="53AECA12" w:rsidR="00065D44" w:rsidRPr="005D55AF" w:rsidRDefault="00065D44" w:rsidP="00065D44">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 dužna je da obezbijedi da primjena sanacionog instrumenta ne dovede do bilo kojeg od sljedećih posljedica u vezi sa sigurnosnim aranžmanima između CCP koja je u postupku sanacije i drugih ugovornih strana tih aranžmana:</w:t>
      </w:r>
    </w:p>
    <w:p w14:paraId="151777F3" w14:textId="69747709" w:rsidR="00065D44" w:rsidRPr="005D55AF" w:rsidRDefault="00065D44" w:rsidP="00065D44">
      <w:pPr>
        <w:pStyle w:val="NormalWeb"/>
        <w:numPr>
          <w:ilvl w:val="0"/>
          <w:numId w:val="188"/>
        </w:numPr>
        <w:spacing w:before="0" w:beforeAutospacing="0" w:after="0" w:afterAutospacing="0"/>
        <w:jc w:val="both"/>
        <w:rPr>
          <w:rFonts w:ascii="Arial" w:hAnsi="Arial" w:cs="Arial"/>
          <w:sz w:val="22"/>
          <w:szCs w:val="22"/>
        </w:rPr>
      </w:pPr>
      <w:proofErr w:type="spellStart"/>
      <w:r w:rsidRPr="005D55AF">
        <w:rPr>
          <w:rFonts w:ascii="Arial" w:hAnsi="Arial" w:cs="Arial"/>
          <w:sz w:val="22"/>
          <w:szCs w:val="22"/>
        </w:rPr>
        <w:t>prenos</w:t>
      </w:r>
      <w:proofErr w:type="spellEnd"/>
      <w:r w:rsidRPr="005D55AF">
        <w:rPr>
          <w:rFonts w:ascii="Arial" w:hAnsi="Arial" w:cs="Arial"/>
          <w:sz w:val="22"/>
          <w:szCs w:val="22"/>
        </w:rPr>
        <w:t xml:space="preserve"> imovine na koju se odnosi obaveza koja je osigurana tom imovinom, osim ako se istovremeno prenose i ta obaveza i pravo na sigurnost;</w:t>
      </w:r>
    </w:p>
    <w:p w14:paraId="40615006" w14:textId="34079034" w:rsidR="00065D44" w:rsidRPr="005D55AF" w:rsidRDefault="00065D44" w:rsidP="00065D44">
      <w:pPr>
        <w:pStyle w:val="NormalWeb"/>
        <w:numPr>
          <w:ilvl w:val="0"/>
          <w:numId w:val="188"/>
        </w:numPr>
        <w:spacing w:before="0" w:beforeAutospacing="0" w:after="0" w:afterAutospacing="0"/>
        <w:jc w:val="both"/>
        <w:rPr>
          <w:rFonts w:ascii="Arial" w:hAnsi="Arial" w:cs="Arial"/>
          <w:sz w:val="22"/>
          <w:szCs w:val="22"/>
        </w:rPr>
      </w:pPr>
      <w:proofErr w:type="spellStart"/>
      <w:r w:rsidRPr="005D55AF">
        <w:rPr>
          <w:rFonts w:ascii="Arial" w:hAnsi="Arial" w:cs="Arial"/>
          <w:sz w:val="22"/>
          <w:szCs w:val="22"/>
        </w:rPr>
        <w:t>prenos</w:t>
      </w:r>
      <w:proofErr w:type="spellEnd"/>
      <w:r w:rsidRPr="005D55AF">
        <w:rPr>
          <w:rFonts w:ascii="Arial" w:hAnsi="Arial" w:cs="Arial"/>
          <w:sz w:val="22"/>
          <w:szCs w:val="22"/>
        </w:rPr>
        <w:t xml:space="preserve"> osigurane obaveze, osim ako se istovremeno prenosi i pravo na sigurnost koje se odnosi na tu obavezu;</w:t>
      </w:r>
    </w:p>
    <w:p w14:paraId="7047D4D9" w14:textId="2133DF01" w:rsidR="00065D44" w:rsidRPr="005D55AF" w:rsidRDefault="00065D44" w:rsidP="00065D44">
      <w:pPr>
        <w:pStyle w:val="NormalWeb"/>
        <w:numPr>
          <w:ilvl w:val="0"/>
          <w:numId w:val="188"/>
        </w:numPr>
        <w:spacing w:before="0" w:beforeAutospacing="0" w:after="0" w:afterAutospacing="0"/>
        <w:jc w:val="both"/>
        <w:rPr>
          <w:rFonts w:ascii="Arial" w:hAnsi="Arial" w:cs="Arial"/>
          <w:sz w:val="22"/>
          <w:szCs w:val="22"/>
        </w:rPr>
      </w:pPr>
      <w:proofErr w:type="spellStart"/>
      <w:r w:rsidRPr="005D55AF">
        <w:rPr>
          <w:rFonts w:ascii="Arial" w:hAnsi="Arial" w:cs="Arial"/>
          <w:sz w:val="22"/>
          <w:szCs w:val="22"/>
        </w:rPr>
        <w:t>prenos</w:t>
      </w:r>
      <w:proofErr w:type="spellEnd"/>
      <w:r w:rsidRPr="005D55AF">
        <w:rPr>
          <w:rFonts w:ascii="Arial" w:hAnsi="Arial" w:cs="Arial"/>
          <w:sz w:val="22"/>
          <w:szCs w:val="22"/>
        </w:rPr>
        <w:t xml:space="preserve"> prava na sigurnost, osim ako se istovremeno prenosi i osigurana obaveza na koju se to pravo odnosi;</w:t>
      </w:r>
    </w:p>
    <w:p w14:paraId="0EBD891D" w14:textId="5DFEE11C" w:rsidR="00065D44" w:rsidRPr="005D55AF" w:rsidRDefault="00065D44" w:rsidP="00065D44">
      <w:pPr>
        <w:pStyle w:val="NormalWeb"/>
        <w:numPr>
          <w:ilvl w:val="0"/>
          <w:numId w:val="188"/>
        </w:numPr>
        <w:spacing w:before="0" w:beforeAutospacing="0" w:after="0" w:afterAutospacing="0"/>
        <w:jc w:val="both"/>
        <w:rPr>
          <w:rFonts w:ascii="Arial" w:hAnsi="Arial" w:cs="Arial"/>
          <w:sz w:val="22"/>
          <w:szCs w:val="22"/>
        </w:rPr>
      </w:pPr>
      <w:r w:rsidRPr="005D55AF">
        <w:rPr>
          <w:rFonts w:ascii="Arial" w:hAnsi="Arial" w:cs="Arial"/>
          <w:sz w:val="22"/>
          <w:szCs w:val="22"/>
        </w:rPr>
        <w:t>izmjena ili prestanak sigurnosnog aranžmana korišćenjem pomoćnih ovlašćenja, ukoliko bi takva izmjena ili prestanak doveli do prestanka osiguranja te obaveze.</w:t>
      </w:r>
    </w:p>
    <w:p w14:paraId="28A1A1C6" w14:textId="77777777" w:rsidR="00065D44" w:rsidRPr="005D55AF" w:rsidRDefault="00065D44" w:rsidP="00065D44">
      <w:pPr>
        <w:pStyle w:val="NormalWeb"/>
        <w:spacing w:before="0" w:beforeAutospacing="0" w:after="0" w:afterAutospacing="0"/>
        <w:jc w:val="center"/>
        <w:rPr>
          <w:rFonts w:ascii="Arial" w:hAnsi="Arial" w:cs="Arial"/>
          <w:b/>
          <w:bCs/>
          <w:sz w:val="22"/>
          <w:szCs w:val="22"/>
        </w:rPr>
      </w:pPr>
    </w:p>
    <w:p w14:paraId="174704F4" w14:textId="687D43DF" w:rsidR="00065D44" w:rsidRPr="005D55AF" w:rsidRDefault="00065D44" w:rsidP="00065D44">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Zaštita aranžmana strukturiranog finansiranja i pokrivenih obveznica</w:t>
      </w:r>
    </w:p>
    <w:p w14:paraId="3B974629" w14:textId="5EF37ED9" w:rsidR="00065D44" w:rsidRPr="005D55AF" w:rsidRDefault="00065D44" w:rsidP="00065D44">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73</w:t>
      </w:r>
    </w:p>
    <w:p w14:paraId="1A95B892" w14:textId="789D5E4B" w:rsidR="00065D44" w:rsidRPr="005D55AF" w:rsidRDefault="00065D44" w:rsidP="00065D44">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 dužna je da obezbijedi da primjena sanacionog instrumenta ne rezultira nijednim od sljedećih posljedica u vezi sa aranžmanima strukturiranog finansiranja, uključujući i pokrivene obveznice:</w:t>
      </w:r>
    </w:p>
    <w:p w14:paraId="7CD667CA" w14:textId="24943929" w:rsidR="00065D44" w:rsidRPr="005D55AF" w:rsidRDefault="00065D44" w:rsidP="00065D44">
      <w:pPr>
        <w:pStyle w:val="NormalWeb"/>
        <w:numPr>
          <w:ilvl w:val="0"/>
          <w:numId w:val="189"/>
        </w:numPr>
        <w:spacing w:before="0" w:beforeAutospacing="0" w:after="0" w:afterAutospacing="0"/>
        <w:jc w:val="both"/>
        <w:rPr>
          <w:rFonts w:ascii="Arial" w:hAnsi="Arial" w:cs="Arial"/>
          <w:sz w:val="22"/>
          <w:szCs w:val="22"/>
        </w:rPr>
      </w:pPr>
      <w:proofErr w:type="spellStart"/>
      <w:r w:rsidRPr="005D55AF">
        <w:rPr>
          <w:rFonts w:ascii="Arial" w:hAnsi="Arial" w:cs="Arial"/>
          <w:sz w:val="22"/>
          <w:szCs w:val="22"/>
        </w:rPr>
        <w:t>prenosom</w:t>
      </w:r>
      <w:proofErr w:type="spellEnd"/>
      <w:r w:rsidRPr="005D55AF">
        <w:rPr>
          <w:rFonts w:ascii="Arial" w:hAnsi="Arial" w:cs="Arial"/>
          <w:sz w:val="22"/>
          <w:szCs w:val="22"/>
        </w:rPr>
        <w:t xml:space="preserve"> samo dijela imovine, prava i obaveza koje čine ili su sastavni dio aranžmana strukturiranog finansiranja u kojem je CCP u postupku sanacije učesnik;</w:t>
      </w:r>
    </w:p>
    <w:p w14:paraId="4858BDC6" w14:textId="65619D07" w:rsidR="00065D44" w:rsidRPr="005D55AF" w:rsidRDefault="00065D44" w:rsidP="00065D44">
      <w:pPr>
        <w:pStyle w:val="NormalWeb"/>
        <w:numPr>
          <w:ilvl w:val="0"/>
          <w:numId w:val="189"/>
        </w:numPr>
        <w:spacing w:before="0" w:beforeAutospacing="0" w:after="0" w:afterAutospacing="0"/>
        <w:jc w:val="both"/>
        <w:rPr>
          <w:rFonts w:ascii="Arial" w:hAnsi="Arial" w:cs="Arial"/>
          <w:sz w:val="22"/>
          <w:szCs w:val="22"/>
        </w:rPr>
      </w:pPr>
      <w:r w:rsidRPr="005D55AF">
        <w:rPr>
          <w:rFonts w:ascii="Arial" w:hAnsi="Arial" w:cs="Arial"/>
          <w:sz w:val="22"/>
          <w:szCs w:val="22"/>
        </w:rPr>
        <w:t>prestankom ili izmjenom imovine, prava i obaveza koje čine ili su sastavni dio aranžmana strukturiranog finansiranja u kojem je CCP učesnik, putem korišćenja pomoćnih ovlašćenja.</w:t>
      </w:r>
    </w:p>
    <w:p w14:paraId="0F75257B" w14:textId="17EABBB0" w:rsidR="00065D44" w:rsidRPr="005D55AF" w:rsidRDefault="00065D44" w:rsidP="00065D44">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Za potrebe stava 1 ovog člana, aranžmani strukturiranog finansiranja podrazumijevaju </w:t>
      </w:r>
      <w:proofErr w:type="spellStart"/>
      <w:r w:rsidRPr="005D55AF">
        <w:rPr>
          <w:rFonts w:ascii="Arial" w:hAnsi="Arial" w:cs="Arial"/>
          <w:sz w:val="22"/>
          <w:szCs w:val="22"/>
        </w:rPr>
        <w:t>sekuritizacije</w:t>
      </w:r>
      <w:proofErr w:type="spellEnd"/>
      <w:r w:rsidRPr="005D55AF">
        <w:rPr>
          <w:rFonts w:ascii="Arial" w:hAnsi="Arial" w:cs="Arial"/>
          <w:sz w:val="22"/>
          <w:szCs w:val="22"/>
        </w:rPr>
        <w:t xml:space="preserve"> i instrumente koji se koriste u svrhu zaštite od rizika, a koji čine sastavni dio imovine za pokriće i koji su osigurani na način sličan pokrivenim obveznicama, a koji podrazumijevaju davanje i držanje sigurnosti od strane učesnika aranžmana ili povjerilaca, zastupnika ili da dobija i drži garancije.</w:t>
      </w:r>
    </w:p>
    <w:p w14:paraId="15646DE2" w14:textId="77777777" w:rsidR="00A40913" w:rsidRDefault="00A40913" w:rsidP="004A7D62">
      <w:pPr>
        <w:pStyle w:val="NormalWeb"/>
        <w:spacing w:before="0" w:beforeAutospacing="0" w:after="0" w:afterAutospacing="0"/>
        <w:jc w:val="center"/>
        <w:rPr>
          <w:rFonts w:ascii="Arial" w:hAnsi="Arial" w:cs="Arial"/>
          <w:b/>
          <w:bCs/>
          <w:sz w:val="22"/>
          <w:szCs w:val="22"/>
        </w:rPr>
      </w:pPr>
    </w:p>
    <w:p w14:paraId="7426B86E" w14:textId="2315C648" w:rsidR="00065D44" w:rsidRPr="005D55AF" w:rsidRDefault="00065D44" w:rsidP="004A7D62">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Djelimični prenosi: zaštita sistema trgovanja, sistema poravnanja i namire</w:t>
      </w:r>
    </w:p>
    <w:p w14:paraId="65B2F805" w14:textId="77777777" w:rsidR="00065D44" w:rsidRPr="005D55AF" w:rsidRDefault="00065D44" w:rsidP="004A7D62">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74</w:t>
      </w:r>
    </w:p>
    <w:p w14:paraId="4726A0CA" w14:textId="51D3D017" w:rsidR="00065D44" w:rsidRPr="005D55AF" w:rsidRDefault="004A7D62" w:rsidP="004A7D62">
      <w:pPr>
        <w:pStyle w:val="NormalWeb"/>
        <w:spacing w:before="0" w:beforeAutospacing="0" w:after="0" w:afterAutospacing="0"/>
        <w:ind w:firstLine="720"/>
        <w:jc w:val="both"/>
        <w:rPr>
          <w:rFonts w:ascii="Arial" w:hAnsi="Arial" w:cs="Arial"/>
          <w:b/>
          <w:bCs/>
          <w:sz w:val="22"/>
          <w:szCs w:val="22"/>
        </w:rPr>
      </w:pPr>
      <w:r w:rsidRPr="005D55AF">
        <w:rPr>
          <w:rFonts w:ascii="Arial" w:hAnsi="Arial" w:cs="Arial"/>
          <w:sz w:val="22"/>
          <w:szCs w:val="22"/>
        </w:rPr>
        <w:t>Komisija dužna je da obezbijedi da primjena sanacionog instrumenta ne utiče na rad sistema i pravila sistema koji su obuhvaćeni zakonom kojim se uređuje tržište kapitala u dijelu koji se odnosi na konačnost saldiranja u sistemu finansijskih instrumenata, u sljedećim slučajevima:</w:t>
      </w:r>
    </w:p>
    <w:p w14:paraId="2FF33D80" w14:textId="155BE3A3" w:rsidR="00065D44" w:rsidRPr="005D55AF" w:rsidRDefault="00065D44" w:rsidP="004A7D62">
      <w:pPr>
        <w:pStyle w:val="NormalWeb"/>
        <w:numPr>
          <w:ilvl w:val="0"/>
          <w:numId w:val="190"/>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kada Komisija prenese </w:t>
      </w:r>
      <w:r w:rsidR="004A7D62" w:rsidRPr="005D55AF">
        <w:rPr>
          <w:rFonts w:ascii="Arial" w:hAnsi="Arial" w:cs="Arial"/>
          <w:sz w:val="22"/>
          <w:szCs w:val="22"/>
        </w:rPr>
        <w:t>samo dio i</w:t>
      </w:r>
      <w:r w:rsidRPr="005D55AF">
        <w:rPr>
          <w:rFonts w:ascii="Arial" w:hAnsi="Arial" w:cs="Arial"/>
          <w:sz w:val="22"/>
          <w:szCs w:val="22"/>
        </w:rPr>
        <w:t>movine, prava, obaveza ili dugovanja CCP koja je u postupku sanacije na drugo pravno lice;</w:t>
      </w:r>
    </w:p>
    <w:p w14:paraId="218B225B" w14:textId="01389AEB" w:rsidR="00065D44" w:rsidRPr="005D55AF" w:rsidRDefault="00065D44" w:rsidP="004A7D62">
      <w:pPr>
        <w:pStyle w:val="NormalWeb"/>
        <w:numPr>
          <w:ilvl w:val="0"/>
          <w:numId w:val="190"/>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kada Komisija otkaže ili izmijeni uslove ugovora na kojem je CCP strana ili zamijeni kupca ili </w:t>
      </w:r>
      <w:proofErr w:type="spellStart"/>
      <w:r w:rsidRPr="005D55AF">
        <w:rPr>
          <w:rFonts w:ascii="Arial" w:hAnsi="Arial" w:cs="Arial"/>
          <w:sz w:val="22"/>
          <w:szCs w:val="22"/>
        </w:rPr>
        <w:t>pr</w:t>
      </w:r>
      <w:r w:rsidR="004A7D62" w:rsidRPr="005D55AF">
        <w:rPr>
          <w:rFonts w:ascii="Arial" w:hAnsi="Arial" w:cs="Arial"/>
          <w:sz w:val="22"/>
          <w:szCs w:val="22"/>
        </w:rPr>
        <w:t>elazni</w:t>
      </w:r>
      <w:proofErr w:type="spellEnd"/>
      <w:r w:rsidRPr="005D55AF">
        <w:rPr>
          <w:rFonts w:ascii="Arial" w:hAnsi="Arial" w:cs="Arial"/>
          <w:sz w:val="22"/>
          <w:szCs w:val="22"/>
        </w:rPr>
        <w:t xml:space="preserve"> CCP kao ugovornu stranu.</w:t>
      </w:r>
    </w:p>
    <w:p w14:paraId="71B1C224" w14:textId="74E076BD" w:rsidR="00065D44" w:rsidRPr="005D55AF" w:rsidRDefault="00065D44" w:rsidP="004A7D62">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Za potrebe stava 1 ovog člana, Komisija je dužna da o</w:t>
      </w:r>
      <w:r w:rsidR="004A7D62" w:rsidRPr="005D55AF">
        <w:rPr>
          <w:rFonts w:ascii="Arial" w:hAnsi="Arial" w:cs="Arial"/>
          <w:sz w:val="22"/>
          <w:szCs w:val="22"/>
        </w:rPr>
        <w:t>bezbijedi</w:t>
      </w:r>
      <w:r w:rsidRPr="005D55AF">
        <w:rPr>
          <w:rFonts w:ascii="Arial" w:hAnsi="Arial" w:cs="Arial"/>
          <w:sz w:val="22"/>
          <w:szCs w:val="22"/>
        </w:rPr>
        <w:t xml:space="preserve"> da primjena sanacionih instrumenata ne rezultira nijednim od sljedećih ishoda:</w:t>
      </w:r>
    </w:p>
    <w:p w14:paraId="4B71CB0D" w14:textId="7A29623E" w:rsidR="00065D44" w:rsidRPr="005D55AF" w:rsidRDefault="00065D44" w:rsidP="004A7D62">
      <w:pPr>
        <w:pStyle w:val="NormalWeb"/>
        <w:numPr>
          <w:ilvl w:val="0"/>
          <w:numId w:val="19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opozivanjem naloga za </w:t>
      </w:r>
      <w:proofErr w:type="spellStart"/>
      <w:r w:rsidRPr="005D55AF">
        <w:rPr>
          <w:rFonts w:ascii="Arial" w:hAnsi="Arial" w:cs="Arial"/>
          <w:sz w:val="22"/>
          <w:szCs w:val="22"/>
        </w:rPr>
        <w:t>prenos</w:t>
      </w:r>
      <w:proofErr w:type="spellEnd"/>
      <w:r w:rsidRPr="005D55AF">
        <w:rPr>
          <w:rFonts w:ascii="Arial" w:hAnsi="Arial" w:cs="Arial"/>
          <w:sz w:val="22"/>
          <w:szCs w:val="22"/>
        </w:rPr>
        <w:t xml:space="preserve"> u skladu sa </w:t>
      </w:r>
      <w:r w:rsidR="004A7D62" w:rsidRPr="005D55AF">
        <w:rPr>
          <w:rFonts w:ascii="Arial" w:hAnsi="Arial" w:cs="Arial"/>
          <w:sz w:val="22"/>
          <w:szCs w:val="22"/>
        </w:rPr>
        <w:t>zakonom kojim se uređuje tržište kapitala</w:t>
      </w:r>
      <w:r w:rsidRPr="005D55AF">
        <w:rPr>
          <w:rFonts w:ascii="Arial" w:hAnsi="Arial" w:cs="Arial"/>
          <w:sz w:val="22"/>
          <w:szCs w:val="22"/>
        </w:rPr>
        <w:t>;</w:t>
      </w:r>
    </w:p>
    <w:p w14:paraId="678781D2" w14:textId="20AADC30" w:rsidR="00065D44" w:rsidRPr="005D55AF" w:rsidRDefault="00065D44" w:rsidP="004A7D62">
      <w:pPr>
        <w:pStyle w:val="NormalWeb"/>
        <w:numPr>
          <w:ilvl w:val="0"/>
          <w:numId w:val="19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uticajem na pravnu </w:t>
      </w:r>
      <w:proofErr w:type="spellStart"/>
      <w:r w:rsidRPr="005D55AF">
        <w:rPr>
          <w:rFonts w:ascii="Arial" w:hAnsi="Arial" w:cs="Arial"/>
          <w:sz w:val="22"/>
          <w:szCs w:val="22"/>
        </w:rPr>
        <w:t>izvršivost</w:t>
      </w:r>
      <w:proofErr w:type="spellEnd"/>
      <w:r w:rsidRPr="005D55AF">
        <w:rPr>
          <w:rFonts w:ascii="Arial" w:hAnsi="Arial" w:cs="Arial"/>
          <w:sz w:val="22"/>
          <w:szCs w:val="22"/>
        </w:rPr>
        <w:t xml:space="preserve"> naloga za </w:t>
      </w:r>
      <w:proofErr w:type="spellStart"/>
      <w:r w:rsidRPr="005D55AF">
        <w:rPr>
          <w:rFonts w:ascii="Arial" w:hAnsi="Arial" w:cs="Arial"/>
          <w:sz w:val="22"/>
          <w:szCs w:val="22"/>
        </w:rPr>
        <w:t>prenos</w:t>
      </w:r>
      <w:proofErr w:type="spellEnd"/>
      <w:r w:rsidRPr="005D55AF">
        <w:rPr>
          <w:rFonts w:ascii="Arial" w:hAnsi="Arial" w:cs="Arial"/>
          <w:sz w:val="22"/>
          <w:szCs w:val="22"/>
        </w:rPr>
        <w:t xml:space="preserve"> i </w:t>
      </w:r>
      <w:proofErr w:type="spellStart"/>
      <w:r w:rsidRPr="005D55AF">
        <w:rPr>
          <w:rFonts w:ascii="Arial" w:hAnsi="Arial" w:cs="Arial"/>
          <w:sz w:val="22"/>
          <w:szCs w:val="22"/>
        </w:rPr>
        <w:t>netiranja</w:t>
      </w:r>
      <w:proofErr w:type="spellEnd"/>
      <w:r w:rsidRPr="005D55AF">
        <w:rPr>
          <w:rFonts w:ascii="Arial" w:hAnsi="Arial" w:cs="Arial"/>
          <w:sz w:val="22"/>
          <w:szCs w:val="22"/>
        </w:rPr>
        <w:t>;</w:t>
      </w:r>
    </w:p>
    <w:p w14:paraId="548C35CC" w14:textId="55CDD40F" w:rsidR="00065D44" w:rsidRPr="005D55AF" w:rsidRDefault="00065D44" w:rsidP="004A7D62">
      <w:pPr>
        <w:pStyle w:val="NormalWeb"/>
        <w:numPr>
          <w:ilvl w:val="0"/>
          <w:numId w:val="19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uticajem na korišćenje sredstava, </w:t>
      </w:r>
      <w:proofErr w:type="spellStart"/>
      <w:r w:rsidRPr="005D55AF">
        <w:rPr>
          <w:rFonts w:ascii="Arial" w:hAnsi="Arial" w:cs="Arial"/>
          <w:sz w:val="22"/>
          <w:szCs w:val="22"/>
        </w:rPr>
        <w:t>vrijednosnih</w:t>
      </w:r>
      <w:proofErr w:type="spellEnd"/>
      <w:r w:rsidRPr="005D55AF">
        <w:rPr>
          <w:rFonts w:ascii="Arial" w:hAnsi="Arial" w:cs="Arial"/>
          <w:sz w:val="22"/>
          <w:szCs w:val="22"/>
        </w:rPr>
        <w:t xml:space="preserve"> papira ili kreditnih linija;</w:t>
      </w:r>
    </w:p>
    <w:p w14:paraId="21F8AB27" w14:textId="544D2D3F" w:rsidR="00065D44" w:rsidRPr="005D55AF" w:rsidRDefault="00065D44" w:rsidP="004A7D62">
      <w:pPr>
        <w:pStyle w:val="NormalWeb"/>
        <w:numPr>
          <w:ilvl w:val="0"/>
          <w:numId w:val="191"/>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uticajem na zaštitu </w:t>
      </w:r>
      <w:proofErr w:type="spellStart"/>
      <w:r w:rsidRPr="005D55AF">
        <w:rPr>
          <w:rFonts w:ascii="Arial" w:hAnsi="Arial" w:cs="Arial"/>
          <w:sz w:val="22"/>
          <w:szCs w:val="22"/>
        </w:rPr>
        <w:t>kolaterala</w:t>
      </w:r>
      <w:proofErr w:type="spellEnd"/>
      <w:r w:rsidRPr="005D55AF">
        <w:rPr>
          <w:rFonts w:ascii="Arial" w:hAnsi="Arial" w:cs="Arial"/>
          <w:sz w:val="22"/>
          <w:szCs w:val="22"/>
        </w:rPr>
        <w:t>.</w:t>
      </w:r>
    </w:p>
    <w:p w14:paraId="04D9E7FA" w14:textId="77777777" w:rsidR="00162032" w:rsidRPr="005D55AF" w:rsidRDefault="00162032" w:rsidP="00162032">
      <w:pPr>
        <w:pStyle w:val="NormalWeb"/>
        <w:spacing w:before="0" w:beforeAutospacing="0" w:after="0" w:afterAutospacing="0"/>
        <w:jc w:val="center"/>
        <w:rPr>
          <w:rFonts w:ascii="Arial" w:hAnsi="Arial" w:cs="Arial"/>
          <w:b/>
          <w:bCs/>
          <w:sz w:val="22"/>
          <w:szCs w:val="22"/>
        </w:rPr>
      </w:pPr>
    </w:p>
    <w:p w14:paraId="664C8052" w14:textId="21BA584B" w:rsidR="0039462F" w:rsidRPr="005D55AF" w:rsidRDefault="0039462F" w:rsidP="00162032">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Zahtjevi u vezi sa obavještavanjem</w:t>
      </w:r>
    </w:p>
    <w:p w14:paraId="29CA44D3" w14:textId="0A9A2DF9" w:rsidR="0039462F" w:rsidRPr="005D55AF" w:rsidRDefault="0039462F" w:rsidP="00162032">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75</w:t>
      </w:r>
    </w:p>
    <w:p w14:paraId="1FE3BBE8" w14:textId="65AB7ECA" w:rsidR="0039462F" w:rsidRPr="005D55AF" w:rsidRDefault="0039462F" w:rsidP="00162032">
      <w:pPr>
        <w:pStyle w:val="NormalWeb"/>
        <w:spacing w:before="0" w:beforeAutospacing="0" w:after="0" w:afterAutospacing="0"/>
        <w:ind w:firstLine="720"/>
        <w:rPr>
          <w:rFonts w:ascii="Arial" w:hAnsi="Arial" w:cs="Arial"/>
          <w:sz w:val="22"/>
          <w:szCs w:val="22"/>
        </w:rPr>
      </w:pPr>
      <w:r w:rsidRPr="005D55AF">
        <w:rPr>
          <w:rFonts w:ascii="Arial" w:hAnsi="Arial" w:cs="Arial"/>
          <w:sz w:val="22"/>
          <w:szCs w:val="22"/>
        </w:rPr>
        <w:t xml:space="preserve">CCP je dužna da obavijesti Komisiju ako smatra da je u stanju neuspjeha ili da će vjerovatno doći do neuspjeha, kako je navedeno u </w:t>
      </w:r>
      <w:r w:rsidR="00342F8B" w:rsidRPr="005D55AF">
        <w:rPr>
          <w:rFonts w:ascii="Arial" w:hAnsi="Arial" w:cs="Arial"/>
          <w:sz w:val="22"/>
          <w:szCs w:val="22"/>
        </w:rPr>
        <w:t>stavu 2 član 27</w:t>
      </w:r>
      <w:r w:rsidRPr="005D55AF">
        <w:rPr>
          <w:rFonts w:ascii="Arial" w:hAnsi="Arial" w:cs="Arial"/>
          <w:sz w:val="22"/>
          <w:szCs w:val="22"/>
        </w:rPr>
        <w:t xml:space="preserve"> ovog zakona.</w:t>
      </w:r>
    </w:p>
    <w:p w14:paraId="7EAC7F41" w14:textId="37DB13DC" w:rsidR="0039462F" w:rsidRPr="005D55AF" w:rsidRDefault="0039462F" w:rsidP="00162032">
      <w:pPr>
        <w:pStyle w:val="NormalWeb"/>
        <w:spacing w:before="0" w:beforeAutospacing="0" w:after="0" w:afterAutospacing="0"/>
        <w:ind w:firstLine="720"/>
        <w:jc w:val="both"/>
        <w:rPr>
          <w:rFonts w:ascii="Arial" w:hAnsi="Arial" w:cs="Arial"/>
          <w:sz w:val="22"/>
          <w:szCs w:val="22"/>
        </w:rPr>
      </w:pPr>
      <w:r w:rsidRPr="005D55AF">
        <w:rPr>
          <w:rStyle w:val="Strong"/>
          <w:rFonts w:ascii="Arial" w:eastAsiaTheme="majorEastAsia" w:hAnsi="Arial" w:cs="Arial"/>
          <w:b w:val="0"/>
          <w:bCs w:val="0"/>
          <w:sz w:val="22"/>
          <w:szCs w:val="22"/>
        </w:rPr>
        <w:t>Komisija</w:t>
      </w:r>
      <w:r w:rsidRPr="005D55AF">
        <w:rPr>
          <w:rStyle w:val="Strong"/>
          <w:rFonts w:ascii="Arial" w:eastAsiaTheme="majorEastAsia" w:hAnsi="Arial" w:cs="Arial"/>
          <w:sz w:val="22"/>
          <w:szCs w:val="22"/>
        </w:rPr>
        <w:t xml:space="preserve"> </w:t>
      </w:r>
      <w:r w:rsidRPr="005D55AF">
        <w:rPr>
          <w:rFonts w:ascii="Arial" w:hAnsi="Arial" w:cs="Arial"/>
          <w:sz w:val="22"/>
          <w:szCs w:val="22"/>
        </w:rPr>
        <w:t>je dužna da</w:t>
      </w:r>
      <w:r w:rsidR="00162032" w:rsidRPr="005D55AF">
        <w:rPr>
          <w:rFonts w:ascii="Arial" w:hAnsi="Arial" w:cs="Arial"/>
          <w:sz w:val="22"/>
          <w:szCs w:val="22"/>
        </w:rPr>
        <w:t xml:space="preserve"> se informiše</w:t>
      </w:r>
      <w:r w:rsidRPr="005D55AF">
        <w:rPr>
          <w:rFonts w:ascii="Arial" w:hAnsi="Arial" w:cs="Arial"/>
          <w:sz w:val="22"/>
          <w:szCs w:val="22"/>
        </w:rPr>
        <w:t xml:space="preserve"> o svim obavještenjima primljenim u skladu sa stavom 1 ovog člana, kao i o svim mjerama za oporavak ili drugim mjerama iz ovog zakona koje </w:t>
      </w:r>
      <w:r w:rsidR="00162032" w:rsidRPr="005D55AF">
        <w:rPr>
          <w:rFonts w:ascii="Arial" w:hAnsi="Arial" w:cs="Arial"/>
          <w:sz w:val="22"/>
          <w:szCs w:val="22"/>
        </w:rPr>
        <w:t>Komisija</w:t>
      </w:r>
      <w:r w:rsidRPr="005D55AF">
        <w:rPr>
          <w:rFonts w:ascii="Arial" w:hAnsi="Arial" w:cs="Arial"/>
          <w:sz w:val="22"/>
          <w:szCs w:val="22"/>
        </w:rPr>
        <w:t xml:space="preserve"> zahtijeva od CCP-a.</w:t>
      </w:r>
    </w:p>
    <w:p w14:paraId="0A78C6CA" w14:textId="77777777" w:rsidR="00162032" w:rsidRPr="005D55AF" w:rsidRDefault="00162032" w:rsidP="00162032">
      <w:pPr>
        <w:pStyle w:val="NormalWeb"/>
        <w:spacing w:before="0" w:beforeAutospacing="0" w:after="0" w:afterAutospacing="0"/>
        <w:ind w:firstLine="720"/>
        <w:rPr>
          <w:rFonts w:ascii="Arial" w:hAnsi="Arial" w:cs="Arial"/>
          <w:sz w:val="22"/>
          <w:szCs w:val="22"/>
        </w:rPr>
      </w:pPr>
      <w:r w:rsidRPr="005D55AF">
        <w:rPr>
          <w:rFonts w:ascii="Arial" w:hAnsi="Arial" w:cs="Arial"/>
          <w:sz w:val="22"/>
          <w:szCs w:val="22"/>
        </w:rPr>
        <w:t xml:space="preserve">Komisija je dužna da se informiše i o svim obavještenjima </w:t>
      </w:r>
      <w:r w:rsidR="0039462F" w:rsidRPr="005D55AF">
        <w:rPr>
          <w:rFonts w:ascii="Arial" w:hAnsi="Arial" w:cs="Arial"/>
          <w:sz w:val="22"/>
          <w:szCs w:val="22"/>
        </w:rPr>
        <w:t xml:space="preserve"> o bilo kojoj vanrednoj situaciji u vezi sa CCP-om</w:t>
      </w:r>
      <w:r w:rsidRPr="005D55AF">
        <w:rPr>
          <w:rFonts w:ascii="Arial" w:hAnsi="Arial" w:cs="Arial"/>
          <w:sz w:val="22"/>
          <w:szCs w:val="22"/>
        </w:rPr>
        <w:t>.</w:t>
      </w:r>
    </w:p>
    <w:p w14:paraId="63BDB784" w14:textId="0BE20E60" w:rsidR="0039462F" w:rsidRPr="005D55AF" w:rsidRDefault="0039462F" w:rsidP="00162032">
      <w:pPr>
        <w:pStyle w:val="NormalWeb"/>
        <w:spacing w:before="0" w:beforeAutospacing="0" w:after="0" w:afterAutospacing="0"/>
        <w:ind w:firstLine="720"/>
        <w:rPr>
          <w:rFonts w:ascii="Arial" w:hAnsi="Arial" w:cs="Arial"/>
          <w:sz w:val="22"/>
          <w:szCs w:val="22"/>
        </w:rPr>
      </w:pPr>
      <w:r w:rsidRPr="005D55AF">
        <w:rPr>
          <w:rFonts w:ascii="Arial" w:hAnsi="Arial" w:cs="Arial"/>
          <w:sz w:val="22"/>
          <w:szCs w:val="22"/>
        </w:rPr>
        <w:t xml:space="preserve">U slučaju da </w:t>
      </w:r>
      <w:r w:rsidR="00162032" w:rsidRPr="005D55AF">
        <w:rPr>
          <w:rFonts w:ascii="Arial" w:hAnsi="Arial" w:cs="Arial"/>
          <w:sz w:val="22"/>
          <w:szCs w:val="22"/>
        </w:rPr>
        <w:t>Komisija</w:t>
      </w:r>
      <w:r w:rsidRPr="005D55AF">
        <w:rPr>
          <w:rFonts w:ascii="Arial" w:hAnsi="Arial" w:cs="Arial"/>
          <w:sz w:val="22"/>
          <w:szCs w:val="22"/>
        </w:rPr>
        <w:t xml:space="preserve"> utvrdi da su ispunjeni uslovi navedeni u tačkama (a) i (b)</w:t>
      </w:r>
      <w:r w:rsidR="00342F8B" w:rsidRPr="005D55AF">
        <w:rPr>
          <w:rFonts w:ascii="Arial" w:hAnsi="Arial" w:cs="Arial"/>
          <w:sz w:val="22"/>
          <w:szCs w:val="22"/>
        </w:rPr>
        <w:t xml:space="preserve"> stav 1 član 27 </w:t>
      </w:r>
      <w:r w:rsidRPr="005D55AF">
        <w:rPr>
          <w:rFonts w:ascii="Arial" w:hAnsi="Arial" w:cs="Arial"/>
          <w:sz w:val="22"/>
          <w:szCs w:val="22"/>
        </w:rPr>
        <w:t xml:space="preserve">ili u </w:t>
      </w:r>
      <w:r w:rsidR="00342F8B" w:rsidRPr="005D55AF">
        <w:rPr>
          <w:rFonts w:ascii="Arial" w:hAnsi="Arial" w:cs="Arial"/>
          <w:sz w:val="22"/>
          <w:szCs w:val="22"/>
        </w:rPr>
        <w:t>stavu 3 član 27 ovog zakona</w:t>
      </w:r>
      <w:r w:rsidRPr="005D55AF">
        <w:rPr>
          <w:rFonts w:ascii="Arial" w:hAnsi="Arial" w:cs="Arial"/>
          <w:sz w:val="22"/>
          <w:szCs w:val="22"/>
        </w:rPr>
        <w:t xml:space="preserve"> u vezi sa CCP-om, dužn</w:t>
      </w:r>
      <w:r w:rsidR="00162032" w:rsidRPr="005D55AF">
        <w:rPr>
          <w:rFonts w:ascii="Arial" w:hAnsi="Arial" w:cs="Arial"/>
          <w:sz w:val="22"/>
          <w:szCs w:val="22"/>
        </w:rPr>
        <w:t xml:space="preserve">a je da </w:t>
      </w:r>
      <w:r w:rsidRPr="005D55AF">
        <w:rPr>
          <w:rFonts w:ascii="Arial" w:hAnsi="Arial" w:cs="Arial"/>
          <w:sz w:val="22"/>
          <w:szCs w:val="22"/>
        </w:rPr>
        <w:t>bez odlaganja obavijestiti sljedeće institucije:</w:t>
      </w:r>
    </w:p>
    <w:p w14:paraId="7745302C" w14:textId="77777777" w:rsidR="00162032" w:rsidRPr="005D55AF" w:rsidRDefault="0039462F" w:rsidP="00162032">
      <w:pPr>
        <w:pStyle w:val="NormalWeb"/>
        <w:numPr>
          <w:ilvl w:val="0"/>
          <w:numId w:val="192"/>
        </w:numPr>
        <w:spacing w:before="0" w:beforeAutospacing="0" w:after="0" w:afterAutospacing="0"/>
        <w:rPr>
          <w:rFonts w:ascii="Arial" w:hAnsi="Arial" w:cs="Arial"/>
          <w:sz w:val="22"/>
          <w:szCs w:val="22"/>
        </w:rPr>
      </w:pPr>
      <w:r w:rsidRPr="005D55AF">
        <w:rPr>
          <w:rFonts w:ascii="Arial" w:hAnsi="Arial" w:cs="Arial"/>
          <w:sz w:val="22"/>
          <w:szCs w:val="22"/>
        </w:rPr>
        <w:t>nadležno ili sanaciono tijelo za taj CCP;</w:t>
      </w:r>
    </w:p>
    <w:p w14:paraId="3A4C66B2" w14:textId="77777777" w:rsidR="00162032" w:rsidRPr="005D55AF" w:rsidRDefault="0039462F" w:rsidP="00162032">
      <w:pPr>
        <w:pStyle w:val="NormalWeb"/>
        <w:numPr>
          <w:ilvl w:val="0"/>
          <w:numId w:val="192"/>
        </w:numPr>
        <w:spacing w:before="0" w:beforeAutospacing="0" w:after="0" w:afterAutospacing="0"/>
        <w:rPr>
          <w:rFonts w:ascii="Arial" w:hAnsi="Arial" w:cs="Arial"/>
          <w:sz w:val="22"/>
          <w:szCs w:val="22"/>
        </w:rPr>
      </w:pPr>
      <w:r w:rsidRPr="005D55AF">
        <w:rPr>
          <w:rFonts w:ascii="Arial" w:hAnsi="Arial" w:cs="Arial"/>
          <w:sz w:val="22"/>
          <w:szCs w:val="22"/>
        </w:rPr>
        <w:t>nadležno tijelo za matično društvo CCP-a;</w:t>
      </w:r>
    </w:p>
    <w:p w14:paraId="01D13C94" w14:textId="77777777" w:rsidR="00162032" w:rsidRPr="005D55AF" w:rsidRDefault="0039462F" w:rsidP="00162032">
      <w:pPr>
        <w:pStyle w:val="NormalWeb"/>
        <w:numPr>
          <w:ilvl w:val="0"/>
          <w:numId w:val="192"/>
        </w:numPr>
        <w:spacing w:before="0" w:beforeAutospacing="0" w:after="0" w:afterAutospacing="0"/>
        <w:rPr>
          <w:rFonts w:ascii="Arial" w:hAnsi="Arial" w:cs="Arial"/>
          <w:sz w:val="22"/>
          <w:szCs w:val="22"/>
        </w:rPr>
      </w:pPr>
      <w:r w:rsidRPr="005D55AF">
        <w:rPr>
          <w:rFonts w:ascii="Arial" w:hAnsi="Arial" w:cs="Arial"/>
          <w:sz w:val="22"/>
          <w:szCs w:val="22"/>
        </w:rPr>
        <w:t>centralnu banku;</w:t>
      </w:r>
    </w:p>
    <w:p w14:paraId="573CDBB5" w14:textId="77777777" w:rsidR="00162032" w:rsidRPr="005D55AF" w:rsidRDefault="0039462F" w:rsidP="00162032">
      <w:pPr>
        <w:pStyle w:val="NormalWeb"/>
        <w:numPr>
          <w:ilvl w:val="0"/>
          <w:numId w:val="192"/>
        </w:numPr>
        <w:spacing w:before="0" w:beforeAutospacing="0" w:after="0" w:afterAutospacing="0"/>
        <w:rPr>
          <w:rFonts w:ascii="Arial" w:hAnsi="Arial" w:cs="Arial"/>
          <w:sz w:val="22"/>
          <w:szCs w:val="22"/>
        </w:rPr>
      </w:pPr>
      <w:r w:rsidRPr="005D55AF">
        <w:rPr>
          <w:rFonts w:ascii="Arial" w:hAnsi="Arial" w:cs="Arial"/>
          <w:sz w:val="22"/>
          <w:szCs w:val="22"/>
        </w:rPr>
        <w:t>nadležno ministarstvo;</w:t>
      </w:r>
    </w:p>
    <w:p w14:paraId="63011084" w14:textId="77777777" w:rsidR="00162032" w:rsidRPr="005D55AF" w:rsidRDefault="0039462F" w:rsidP="00162032">
      <w:pPr>
        <w:pStyle w:val="NormalWeb"/>
        <w:numPr>
          <w:ilvl w:val="0"/>
          <w:numId w:val="192"/>
        </w:numPr>
        <w:spacing w:before="0" w:beforeAutospacing="0" w:after="0" w:afterAutospacing="0"/>
        <w:rPr>
          <w:rFonts w:ascii="Arial" w:hAnsi="Arial" w:cs="Arial"/>
          <w:sz w:val="22"/>
          <w:szCs w:val="22"/>
        </w:rPr>
      </w:pPr>
      <w:r w:rsidRPr="005D55AF">
        <w:rPr>
          <w:rFonts w:ascii="Arial" w:hAnsi="Arial" w:cs="Arial"/>
          <w:sz w:val="22"/>
          <w:szCs w:val="22"/>
        </w:rPr>
        <w:t xml:space="preserve">Evropski sistem za nadzor </w:t>
      </w:r>
      <w:proofErr w:type="spellStart"/>
      <w:r w:rsidRPr="005D55AF">
        <w:rPr>
          <w:rFonts w:ascii="Arial" w:hAnsi="Arial" w:cs="Arial"/>
          <w:sz w:val="22"/>
          <w:szCs w:val="22"/>
        </w:rPr>
        <w:t>finansne</w:t>
      </w:r>
      <w:proofErr w:type="spellEnd"/>
      <w:r w:rsidRPr="005D55AF">
        <w:rPr>
          <w:rFonts w:ascii="Arial" w:hAnsi="Arial" w:cs="Arial"/>
          <w:sz w:val="22"/>
          <w:szCs w:val="22"/>
        </w:rPr>
        <w:t xml:space="preserve"> stabilnosti (ESRB) i nacionalno ovlašćeno </w:t>
      </w:r>
      <w:proofErr w:type="spellStart"/>
      <w:r w:rsidRPr="005D55AF">
        <w:rPr>
          <w:rFonts w:ascii="Arial" w:hAnsi="Arial" w:cs="Arial"/>
          <w:sz w:val="22"/>
          <w:szCs w:val="22"/>
        </w:rPr>
        <w:t>makroprudencijalno</w:t>
      </w:r>
      <w:proofErr w:type="spellEnd"/>
      <w:r w:rsidRPr="005D55AF">
        <w:rPr>
          <w:rFonts w:ascii="Arial" w:hAnsi="Arial" w:cs="Arial"/>
          <w:sz w:val="22"/>
          <w:szCs w:val="22"/>
        </w:rPr>
        <w:t xml:space="preserve"> tijelo;</w:t>
      </w:r>
    </w:p>
    <w:p w14:paraId="00361F92" w14:textId="57AEABC9" w:rsidR="0039462F" w:rsidRPr="005D55AF" w:rsidRDefault="0039462F" w:rsidP="00162032">
      <w:pPr>
        <w:pStyle w:val="NormalWeb"/>
        <w:numPr>
          <w:ilvl w:val="0"/>
          <w:numId w:val="192"/>
        </w:numPr>
        <w:spacing w:before="0" w:beforeAutospacing="0" w:after="0" w:afterAutospacing="0"/>
        <w:rPr>
          <w:rFonts w:ascii="Arial" w:hAnsi="Arial" w:cs="Arial"/>
          <w:sz w:val="22"/>
          <w:szCs w:val="22"/>
        </w:rPr>
      </w:pPr>
      <w:r w:rsidRPr="005D55AF">
        <w:rPr>
          <w:rFonts w:ascii="Arial" w:hAnsi="Arial" w:cs="Arial"/>
          <w:sz w:val="22"/>
          <w:szCs w:val="22"/>
        </w:rPr>
        <w:t>nadzorn</w:t>
      </w:r>
      <w:r w:rsidR="00162032" w:rsidRPr="005D55AF">
        <w:rPr>
          <w:rFonts w:ascii="Arial" w:hAnsi="Arial" w:cs="Arial"/>
          <w:sz w:val="22"/>
          <w:szCs w:val="22"/>
        </w:rPr>
        <w:t xml:space="preserve">i kolegijum i sanacioni kolegijum </w:t>
      </w:r>
      <w:r w:rsidRPr="005D55AF">
        <w:rPr>
          <w:rFonts w:ascii="Arial" w:hAnsi="Arial" w:cs="Arial"/>
          <w:sz w:val="22"/>
          <w:szCs w:val="22"/>
        </w:rPr>
        <w:t>za taj CCP.</w:t>
      </w:r>
    </w:p>
    <w:p w14:paraId="543C023D" w14:textId="77777777" w:rsidR="00065D44" w:rsidRPr="005D55AF" w:rsidRDefault="00065D44" w:rsidP="0046424E">
      <w:pPr>
        <w:spacing w:after="0"/>
        <w:rPr>
          <w:rFonts w:ascii="Arial" w:hAnsi="Arial" w:cs="Arial"/>
          <w:lang w:val="sr-Latn-ME"/>
        </w:rPr>
      </w:pPr>
    </w:p>
    <w:p w14:paraId="19CC0486" w14:textId="19F3AB58" w:rsidR="00443294" w:rsidRPr="005D55AF" w:rsidRDefault="00443294" w:rsidP="000822F9">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 xml:space="preserve">Odluka </w:t>
      </w:r>
      <w:r w:rsidR="000822F9" w:rsidRPr="005D55AF">
        <w:rPr>
          <w:rFonts w:ascii="Arial" w:hAnsi="Arial" w:cs="Arial"/>
          <w:b/>
          <w:bCs/>
          <w:sz w:val="22"/>
          <w:szCs w:val="22"/>
        </w:rPr>
        <w:t>Komisije</w:t>
      </w:r>
    </w:p>
    <w:p w14:paraId="285FA337" w14:textId="2A2000FE" w:rsidR="000822F9" w:rsidRPr="005D55AF" w:rsidRDefault="000822F9" w:rsidP="000822F9">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76</w:t>
      </w:r>
    </w:p>
    <w:p w14:paraId="4866B76B" w14:textId="77777777" w:rsidR="000822F9" w:rsidRPr="005D55AF" w:rsidRDefault="00443294" w:rsidP="000822F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Nakon </w:t>
      </w:r>
      <w:r w:rsidR="000822F9" w:rsidRPr="005D55AF">
        <w:rPr>
          <w:rFonts w:ascii="Arial" w:hAnsi="Arial" w:cs="Arial"/>
          <w:sz w:val="22"/>
          <w:szCs w:val="22"/>
        </w:rPr>
        <w:t xml:space="preserve">postupanja dostavljanja </w:t>
      </w:r>
      <w:r w:rsidRPr="005D55AF">
        <w:rPr>
          <w:rFonts w:ascii="Arial" w:hAnsi="Arial" w:cs="Arial"/>
          <w:sz w:val="22"/>
          <w:szCs w:val="22"/>
        </w:rPr>
        <w:t>obavještenja u skladu član</w:t>
      </w:r>
      <w:r w:rsidR="000822F9" w:rsidRPr="005D55AF">
        <w:rPr>
          <w:rFonts w:ascii="Arial" w:hAnsi="Arial" w:cs="Arial"/>
          <w:sz w:val="22"/>
          <w:szCs w:val="22"/>
        </w:rPr>
        <w:t>om</w:t>
      </w:r>
      <w:r w:rsidRPr="005D55AF">
        <w:rPr>
          <w:rFonts w:ascii="Arial" w:hAnsi="Arial" w:cs="Arial"/>
          <w:sz w:val="22"/>
          <w:szCs w:val="22"/>
        </w:rPr>
        <w:t xml:space="preserve"> 7</w:t>
      </w:r>
      <w:r w:rsidR="000822F9" w:rsidRPr="005D55AF">
        <w:rPr>
          <w:rFonts w:ascii="Arial" w:hAnsi="Arial" w:cs="Arial"/>
          <w:sz w:val="22"/>
          <w:szCs w:val="22"/>
        </w:rPr>
        <w:t>5</w:t>
      </w:r>
      <w:r w:rsidRPr="005D55AF">
        <w:rPr>
          <w:rFonts w:ascii="Arial" w:hAnsi="Arial" w:cs="Arial"/>
          <w:sz w:val="22"/>
          <w:szCs w:val="22"/>
        </w:rPr>
        <w:t xml:space="preserve"> ovog zakona, Komisija donosi odluku o potrebi preduzimanja sanacionih mjera.</w:t>
      </w:r>
    </w:p>
    <w:p w14:paraId="34076B94" w14:textId="5AF7D570" w:rsidR="00443294" w:rsidRPr="005D55AF" w:rsidRDefault="00443294" w:rsidP="000822F9">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Odluka o tome da li će se preduzeti sanacione mjere u odnosu na CCP</w:t>
      </w:r>
      <w:r w:rsidR="000822F9" w:rsidRPr="005D55AF">
        <w:rPr>
          <w:rFonts w:ascii="Arial" w:hAnsi="Arial" w:cs="Arial"/>
          <w:sz w:val="22"/>
          <w:szCs w:val="22"/>
        </w:rPr>
        <w:t xml:space="preserve"> </w:t>
      </w:r>
      <w:r w:rsidRPr="005D55AF">
        <w:rPr>
          <w:rFonts w:ascii="Arial" w:hAnsi="Arial" w:cs="Arial"/>
          <w:sz w:val="22"/>
          <w:szCs w:val="22"/>
        </w:rPr>
        <w:t xml:space="preserve">mora </w:t>
      </w:r>
      <w:r w:rsidR="000822F9" w:rsidRPr="005D55AF">
        <w:rPr>
          <w:rFonts w:ascii="Arial" w:hAnsi="Arial" w:cs="Arial"/>
          <w:sz w:val="22"/>
          <w:szCs w:val="22"/>
        </w:rPr>
        <w:t xml:space="preserve">da </w:t>
      </w:r>
      <w:r w:rsidRPr="005D55AF">
        <w:rPr>
          <w:rFonts w:ascii="Arial" w:hAnsi="Arial" w:cs="Arial"/>
          <w:sz w:val="22"/>
          <w:szCs w:val="22"/>
        </w:rPr>
        <w:t xml:space="preserve">sadrži </w:t>
      </w:r>
      <w:r w:rsidR="000822F9" w:rsidRPr="005D55AF">
        <w:rPr>
          <w:rFonts w:ascii="Arial" w:hAnsi="Arial" w:cs="Arial"/>
          <w:sz w:val="22"/>
          <w:szCs w:val="22"/>
        </w:rPr>
        <w:t>s</w:t>
      </w:r>
      <w:r w:rsidRPr="005D55AF">
        <w:rPr>
          <w:rFonts w:ascii="Arial" w:hAnsi="Arial" w:cs="Arial"/>
          <w:sz w:val="22"/>
          <w:szCs w:val="22"/>
        </w:rPr>
        <w:t>ljedeće informacije:</w:t>
      </w:r>
    </w:p>
    <w:p w14:paraId="1BB6D72C" w14:textId="1900E123" w:rsidR="00443294" w:rsidRPr="005D55AF" w:rsidRDefault="00443294" w:rsidP="000822F9">
      <w:pPr>
        <w:pStyle w:val="NormalWeb"/>
        <w:numPr>
          <w:ilvl w:val="0"/>
          <w:numId w:val="19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ocjenu </w:t>
      </w:r>
      <w:r w:rsidR="000822F9" w:rsidRPr="005D55AF">
        <w:rPr>
          <w:rFonts w:ascii="Arial" w:hAnsi="Arial" w:cs="Arial"/>
          <w:sz w:val="22"/>
          <w:szCs w:val="22"/>
        </w:rPr>
        <w:t>Komisije</w:t>
      </w:r>
      <w:r w:rsidRPr="005D55AF">
        <w:rPr>
          <w:rFonts w:ascii="Arial" w:hAnsi="Arial" w:cs="Arial"/>
          <w:sz w:val="22"/>
          <w:szCs w:val="22"/>
        </w:rPr>
        <w:t xml:space="preserve"> da li CCP ispunjava uslove za sanaciju;</w:t>
      </w:r>
    </w:p>
    <w:p w14:paraId="5069749F" w14:textId="51C9C3B8" w:rsidR="00443294" w:rsidRPr="005D55AF" w:rsidRDefault="00443294" w:rsidP="000822F9">
      <w:pPr>
        <w:pStyle w:val="NormalWeb"/>
        <w:numPr>
          <w:ilvl w:val="0"/>
          <w:numId w:val="19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opis mjera koje </w:t>
      </w:r>
      <w:r w:rsidR="000822F9" w:rsidRPr="005D55AF">
        <w:rPr>
          <w:rFonts w:ascii="Arial" w:hAnsi="Arial" w:cs="Arial"/>
          <w:sz w:val="22"/>
          <w:szCs w:val="22"/>
        </w:rPr>
        <w:t>Komisija</w:t>
      </w:r>
      <w:r w:rsidRPr="005D55AF">
        <w:rPr>
          <w:rFonts w:ascii="Arial" w:hAnsi="Arial" w:cs="Arial"/>
          <w:sz w:val="22"/>
          <w:szCs w:val="22"/>
        </w:rPr>
        <w:t xml:space="preserve"> namjerava da preduzme, uključujući odluku o pokretanju postupka likvidacije, imenovanju upravnika ili bilo koje druge mjere u skladu sa važećim postupcima redovne likvidacije.</w:t>
      </w:r>
    </w:p>
    <w:p w14:paraId="274DA503" w14:textId="77777777" w:rsidR="002712D1" w:rsidRPr="005D55AF" w:rsidRDefault="002712D1" w:rsidP="002712D1">
      <w:pPr>
        <w:pStyle w:val="NormalWeb"/>
        <w:spacing w:before="0" w:beforeAutospacing="0" w:after="0" w:afterAutospacing="0"/>
        <w:jc w:val="center"/>
        <w:rPr>
          <w:rFonts w:ascii="Arial" w:hAnsi="Arial" w:cs="Arial"/>
          <w:b/>
          <w:bCs/>
          <w:sz w:val="22"/>
          <w:szCs w:val="22"/>
        </w:rPr>
      </w:pPr>
    </w:p>
    <w:p w14:paraId="7172AC67" w14:textId="0ECE9C44" w:rsidR="003D01EB" w:rsidRPr="005D55AF" w:rsidRDefault="003D01EB" w:rsidP="002712D1">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Procesne obaveze Komisije</w:t>
      </w:r>
    </w:p>
    <w:p w14:paraId="76F4C1BD" w14:textId="6F3B7763" w:rsidR="003D01EB" w:rsidRPr="005D55AF" w:rsidRDefault="003D01EB" w:rsidP="002712D1">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77</w:t>
      </w:r>
    </w:p>
    <w:p w14:paraId="3FDC41A0" w14:textId="77777777" w:rsidR="003D01EB" w:rsidRPr="005D55AF" w:rsidRDefault="003D01EB" w:rsidP="002712D1">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 dužna je da obavijesti sanacioni kolegijum o sanacionim mjerama koje namjerava da preduzme i da navede informaciju o tome da li te sanacione mjere odstupaju od plana sanacije.</w:t>
      </w:r>
    </w:p>
    <w:p w14:paraId="2DC505EC" w14:textId="77777777" w:rsidR="003D01EB" w:rsidRPr="005D55AF" w:rsidRDefault="003D01EB" w:rsidP="002712D1">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Nakon što sanacione mjere budu preduzete, Komisija je obavezna da što je prije moguće obavijesti sve sljedeće subjekte:</w:t>
      </w:r>
    </w:p>
    <w:p w14:paraId="00621D33" w14:textId="4F06CF9E" w:rsidR="003D01EB" w:rsidRPr="005D55AF" w:rsidRDefault="003D01EB" w:rsidP="002712D1">
      <w:pPr>
        <w:pStyle w:val="NormalWeb"/>
        <w:numPr>
          <w:ilvl w:val="0"/>
          <w:numId w:val="194"/>
        </w:numPr>
        <w:spacing w:before="0" w:beforeAutospacing="0" w:after="0" w:afterAutospacing="0"/>
        <w:jc w:val="both"/>
        <w:rPr>
          <w:rFonts w:ascii="Arial" w:hAnsi="Arial" w:cs="Arial"/>
          <w:sz w:val="22"/>
          <w:szCs w:val="22"/>
        </w:rPr>
      </w:pPr>
      <w:r w:rsidRPr="005D55AF">
        <w:rPr>
          <w:rFonts w:ascii="Arial" w:hAnsi="Arial" w:cs="Arial"/>
          <w:sz w:val="22"/>
          <w:szCs w:val="22"/>
        </w:rPr>
        <w:t>CCP koja je u postupku sanacije;</w:t>
      </w:r>
    </w:p>
    <w:p w14:paraId="025607AC" w14:textId="0878AD8E" w:rsidR="003D01EB" w:rsidRPr="005D55AF" w:rsidRDefault="003D01EB" w:rsidP="002712D1">
      <w:pPr>
        <w:pStyle w:val="NormalWeb"/>
        <w:numPr>
          <w:ilvl w:val="0"/>
          <w:numId w:val="194"/>
        </w:numPr>
        <w:spacing w:before="0" w:beforeAutospacing="0" w:after="0" w:afterAutospacing="0"/>
        <w:jc w:val="both"/>
        <w:rPr>
          <w:rFonts w:ascii="Arial" w:hAnsi="Arial" w:cs="Arial"/>
          <w:sz w:val="22"/>
          <w:szCs w:val="22"/>
        </w:rPr>
      </w:pPr>
      <w:r w:rsidRPr="005D55AF">
        <w:rPr>
          <w:rFonts w:ascii="Arial" w:hAnsi="Arial" w:cs="Arial"/>
          <w:sz w:val="22"/>
          <w:szCs w:val="22"/>
        </w:rPr>
        <w:t>sanacioni kolegijum;</w:t>
      </w:r>
    </w:p>
    <w:p w14:paraId="168C462E" w14:textId="77777777" w:rsidR="00AA5DBE" w:rsidRPr="005D55AF" w:rsidRDefault="003D01EB" w:rsidP="002712D1">
      <w:pPr>
        <w:pStyle w:val="NormalWeb"/>
        <w:numPr>
          <w:ilvl w:val="0"/>
          <w:numId w:val="194"/>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nacionalno ovlašćeno </w:t>
      </w:r>
      <w:proofErr w:type="spellStart"/>
      <w:r w:rsidRPr="005D55AF">
        <w:rPr>
          <w:rFonts w:ascii="Arial" w:hAnsi="Arial" w:cs="Arial"/>
          <w:sz w:val="22"/>
          <w:szCs w:val="22"/>
        </w:rPr>
        <w:t>makroprudencijalno</w:t>
      </w:r>
      <w:proofErr w:type="spellEnd"/>
      <w:r w:rsidRPr="005D55AF">
        <w:rPr>
          <w:rFonts w:ascii="Arial" w:hAnsi="Arial" w:cs="Arial"/>
          <w:sz w:val="22"/>
          <w:szCs w:val="22"/>
        </w:rPr>
        <w:t xml:space="preserve"> tijelo i Evropski sistem za nadzor </w:t>
      </w:r>
      <w:proofErr w:type="spellStart"/>
      <w:r w:rsidRPr="005D55AF">
        <w:rPr>
          <w:rFonts w:ascii="Arial" w:hAnsi="Arial" w:cs="Arial"/>
          <w:sz w:val="22"/>
          <w:szCs w:val="22"/>
        </w:rPr>
        <w:t>finansne</w:t>
      </w:r>
      <w:proofErr w:type="spellEnd"/>
      <w:r w:rsidRPr="005D55AF">
        <w:rPr>
          <w:rFonts w:ascii="Arial" w:hAnsi="Arial" w:cs="Arial"/>
          <w:sz w:val="22"/>
          <w:szCs w:val="22"/>
        </w:rPr>
        <w:t xml:space="preserve"> stabilnosti (ESRB);</w:t>
      </w:r>
    </w:p>
    <w:p w14:paraId="7644C4E9" w14:textId="77777777" w:rsidR="00AA5DBE" w:rsidRPr="005D55AF" w:rsidRDefault="003D01EB" w:rsidP="002712D1">
      <w:pPr>
        <w:pStyle w:val="NormalWeb"/>
        <w:numPr>
          <w:ilvl w:val="0"/>
          <w:numId w:val="194"/>
        </w:numPr>
        <w:spacing w:before="0" w:beforeAutospacing="0" w:after="0" w:afterAutospacing="0"/>
        <w:jc w:val="both"/>
        <w:rPr>
          <w:rFonts w:ascii="Arial" w:hAnsi="Arial" w:cs="Arial"/>
          <w:sz w:val="22"/>
          <w:szCs w:val="22"/>
        </w:rPr>
      </w:pPr>
      <w:r w:rsidRPr="005D55AF">
        <w:rPr>
          <w:rFonts w:ascii="Arial" w:hAnsi="Arial" w:cs="Arial"/>
          <w:sz w:val="22"/>
          <w:szCs w:val="22"/>
        </w:rPr>
        <w:t>Evropsku komisiju, Evropsku centralnu banku (ECB) i Evropski organ za osiguranje i profesionalne penzije (EIOPA);</w:t>
      </w:r>
    </w:p>
    <w:p w14:paraId="3D2042B3" w14:textId="0A82564B" w:rsidR="003D01EB" w:rsidRPr="005D55AF" w:rsidRDefault="003D01EB" w:rsidP="002712D1">
      <w:pPr>
        <w:pStyle w:val="NormalWeb"/>
        <w:numPr>
          <w:ilvl w:val="0"/>
          <w:numId w:val="194"/>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operatere sistema obuhvaćenih </w:t>
      </w:r>
      <w:r w:rsidR="00AA5DBE" w:rsidRPr="005D55AF">
        <w:rPr>
          <w:rFonts w:ascii="Arial" w:hAnsi="Arial" w:cs="Arial"/>
          <w:sz w:val="22"/>
          <w:szCs w:val="22"/>
        </w:rPr>
        <w:t>zakonom kojim se uređuje tržište kapitala</w:t>
      </w:r>
      <w:r w:rsidRPr="005D55AF">
        <w:rPr>
          <w:rFonts w:ascii="Arial" w:hAnsi="Arial" w:cs="Arial"/>
          <w:sz w:val="22"/>
          <w:szCs w:val="22"/>
        </w:rPr>
        <w:t xml:space="preserve"> u kojima CCP učestvuje.</w:t>
      </w:r>
    </w:p>
    <w:p w14:paraId="19AB9A0E" w14:textId="4218E4F0" w:rsidR="003D01EB" w:rsidRPr="005D55AF" w:rsidRDefault="003D01EB" w:rsidP="002712D1">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Obav</w:t>
      </w:r>
      <w:r w:rsidR="003349C3" w:rsidRPr="005D55AF">
        <w:rPr>
          <w:rFonts w:ascii="Arial" w:hAnsi="Arial" w:cs="Arial"/>
          <w:sz w:val="22"/>
          <w:szCs w:val="22"/>
        </w:rPr>
        <w:t>ještenje</w:t>
      </w:r>
      <w:r w:rsidRPr="005D55AF">
        <w:rPr>
          <w:rFonts w:ascii="Arial" w:hAnsi="Arial" w:cs="Arial"/>
          <w:sz w:val="22"/>
          <w:szCs w:val="22"/>
        </w:rPr>
        <w:t xml:space="preserve"> iz stava 1 ovog člana mora da sadrži kopiju svakog naloga ili akta kojim se preduzimaju relevantne mjere, kao i da označi datum od kada su te sanacione mjere stupile na snagu.</w:t>
      </w:r>
    </w:p>
    <w:p w14:paraId="257C2B4F" w14:textId="77777777" w:rsidR="003349C3" w:rsidRPr="005D55AF" w:rsidRDefault="003D01EB" w:rsidP="002712D1">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Obav</w:t>
      </w:r>
      <w:r w:rsidR="003349C3" w:rsidRPr="005D55AF">
        <w:rPr>
          <w:rFonts w:ascii="Arial" w:hAnsi="Arial" w:cs="Arial"/>
          <w:sz w:val="22"/>
          <w:szCs w:val="22"/>
        </w:rPr>
        <w:t>ještenje</w:t>
      </w:r>
      <w:r w:rsidRPr="005D55AF">
        <w:rPr>
          <w:rFonts w:ascii="Arial" w:hAnsi="Arial" w:cs="Arial"/>
          <w:sz w:val="22"/>
          <w:szCs w:val="22"/>
        </w:rPr>
        <w:t xml:space="preserve"> upućen</w:t>
      </w:r>
      <w:r w:rsidR="003349C3" w:rsidRPr="005D55AF">
        <w:rPr>
          <w:rFonts w:ascii="Arial" w:hAnsi="Arial" w:cs="Arial"/>
          <w:sz w:val="22"/>
          <w:szCs w:val="22"/>
        </w:rPr>
        <w:t>o</w:t>
      </w:r>
      <w:r w:rsidRPr="005D55AF">
        <w:rPr>
          <w:rFonts w:ascii="Arial" w:hAnsi="Arial" w:cs="Arial"/>
          <w:sz w:val="22"/>
          <w:szCs w:val="22"/>
        </w:rPr>
        <w:t xml:space="preserve"> sanaciono</w:t>
      </w:r>
      <w:r w:rsidR="00AA5DBE" w:rsidRPr="005D55AF">
        <w:rPr>
          <w:rFonts w:ascii="Arial" w:hAnsi="Arial" w:cs="Arial"/>
          <w:sz w:val="22"/>
          <w:szCs w:val="22"/>
        </w:rPr>
        <w:t>m kolegijumu</w:t>
      </w:r>
      <w:r w:rsidRPr="005D55AF">
        <w:rPr>
          <w:rFonts w:ascii="Arial" w:hAnsi="Arial" w:cs="Arial"/>
          <w:sz w:val="22"/>
          <w:szCs w:val="22"/>
        </w:rPr>
        <w:t xml:space="preserve"> mora </w:t>
      </w:r>
      <w:r w:rsidR="003349C3" w:rsidRPr="005D55AF">
        <w:rPr>
          <w:rFonts w:ascii="Arial" w:hAnsi="Arial" w:cs="Arial"/>
          <w:sz w:val="22"/>
          <w:szCs w:val="22"/>
        </w:rPr>
        <w:t xml:space="preserve">da </w:t>
      </w:r>
      <w:r w:rsidRPr="005D55AF">
        <w:rPr>
          <w:rFonts w:ascii="Arial" w:hAnsi="Arial" w:cs="Arial"/>
          <w:sz w:val="22"/>
          <w:szCs w:val="22"/>
        </w:rPr>
        <w:t>sadrži i razloge za bilo koje odstupanje od plana sanacije.</w:t>
      </w:r>
    </w:p>
    <w:p w14:paraId="66DA9E4C" w14:textId="77777777" w:rsidR="00600B8A" w:rsidRPr="005D55AF" w:rsidRDefault="003D01EB" w:rsidP="002712D1">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Kopija naloga ili akta kojim se preduzimaju sanacione mjere, ili obavještenje koje sažima efekte tih mjera i, gdje je primjenjivo, uslove i trajanje suspenzije ili ograničenja kako je propisano članovima </w:t>
      </w:r>
      <w:r w:rsidR="003349C3" w:rsidRPr="005D55AF">
        <w:rPr>
          <w:rFonts w:ascii="Arial" w:hAnsi="Arial" w:cs="Arial"/>
          <w:sz w:val="22"/>
          <w:szCs w:val="22"/>
        </w:rPr>
        <w:t>60</w:t>
      </w:r>
      <w:r w:rsidRPr="005D55AF">
        <w:rPr>
          <w:rFonts w:ascii="Arial" w:hAnsi="Arial" w:cs="Arial"/>
          <w:sz w:val="22"/>
          <w:szCs w:val="22"/>
        </w:rPr>
        <w:t xml:space="preserve">, </w:t>
      </w:r>
      <w:r w:rsidR="003349C3" w:rsidRPr="005D55AF">
        <w:rPr>
          <w:rFonts w:ascii="Arial" w:hAnsi="Arial" w:cs="Arial"/>
          <w:sz w:val="22"/>
          <w:szCs w:val="22"/>
        </w:rPr>
        <w:t>61</w:t>
      </w:r>
      <w:r w:rsidRPr="005D55AF">
        <w:rPr>
          <w:rFonts w:ascii="Arial" w:hAnsi="Arial" w:cs="Arial"/>
          <w:sz w:val="22"/>
          <w:szCs w:val="22"/>
        </w:rPr>
        <w:t xml:space="preserve"> i </w:t>
      </w:r>
      <w:r w:rsidR="003349C3" w:rsidRPr="005D55AF">
        <w:rPr>
          <w:rFonts w:ascii="Arial" w:hAnsi="Arial" w:cs="Arial"/>
          <w:sz w:val="22"/>
          <w:szCs w:val="22"/>
        </w:rPr>
        <w:t>62</w:t>
      </w:r>
      <w:r w:rsidRPr="005D55AF">
        <w:rPr>
          <w:rFonts w:ascii="Arial" w:hAnsi="Arial" w:cs="Arial"/>
          <w:sz w:val="22"/>
          <w:szCs w:val="22"/>
        </w:rPr>
        <w:t xml:space="preserve"> ovog zakona, mora biti objavljena na sljedećim mjestima:</w:t>
      </w:r>
    </w:p>
    <w:p w14:paraId="652AEB70" w14:textId="6BF7B0EF" w:rsidR="003349C3" w:rsidRPr="005D55AF" w:rsidRDefault="003D01EB" w:rsidP="00600B8A">
      <w:pPr>
        <w:pStyle w:val="NormalWeb"/>
        <w:numPr>
          <w:ilvl w:val="0"/>
          <w:numId w:val="195"/>
        </w:numPr>
        <w:spacing w:before="0" w:beforeAutospacing="0" w:after="0" w:afterAutospacing="0"/>
        <w:jc w:val="both"/>
        <w:rPr>
          <w:rFonts w:ascii="Arial" w:hAnsi="Arial" w:cs="Arial"/>
          <w:sz w:val="22"/>
          <w:szCs w:val="22"/>
        </w:rPr>
      </w:pPr>
      <w:r w:rsidRPr="005D55AF">
        <w:rPr>
          <w:rFonts w:ascii="Arial" w:hAnsi="Arial" w:cs="Arial"/>
          <w:sz w:val="22"/>
          <w:szCs w:val="22"/>
        </w:rPr>
        <w:t>na internet stranici Komisije;</w:t>
      </w:r>
    </w:p>
    <w:p w14:paraId="087B0544" w14:textId="28C0744F" w:rsidR="003349C3" w:rsidRPr="005D55AF" w:rsidRDefault="003D01EB" w:rsidP="00600B8A">
      <w:pPr>
        <w:pStyle w:val="NormalWeb"/>
        <w:numPr>
          <w:ilvl w:val="0"/>
          <w:numId w:val="195"/>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na internet stranici nadležnog </w:t>
      </w:r>
      <w:r w:rsidR="003349C3" w:rsidRPr="005D55AF">
        <w:rPr>
          <w:rFonts w:ascii="Arial" w:hAnsi="Arial" w:cs="Arial"/>
          <w:sz w:val="22"/>
          <w:szCs w:val="22"/>
        </w:rPr>
        <w:t>organa</w:t>
      </w:r>
      <w:r w:rsidRPr="005D55AF">
        <w:rPr>
          <w:rFonts w:ascii="Arial" w:hAnsi="Arial" w:cs="Arial"/>
          <w:sz w:val="22"/>
          <w:szCs w:val="22"/>
        </w:rPr>
        <w:t>, ukoliko sanacion</w:t>
      </w:r>
      <w:r w:rsidR="003349C3" w:rsidRPr="005D55AF">
        <w:rPr>
          <w:rFonts w:ascii="Arial" w:hAnsi="Arial" w:cs="Arial"/>
          <w:sz w:val="22"/>
          <w:szCs w:val="22"/>
        </w:rPr>
        <w:t>i</w:t>
      </w:r>
      <w:r w:rsidRPr="005D55AF">
        <w:rPr>
          <w:rFonts w:ascii="Arial" w:hAnsi="Arial" w:cs="Arial"/>
          <w:sz w:val="22"/>
          <w:szCs w:val="22"/>
        </w:rPr>
        <w:t xml:space="preserve"> i nadležn</w:t>
      </w:r>
      <w:r w:rsidR="003349C3" w:rsidRPr="005D55AF">
        <w:rPr>
          <w:rFonts w:ascii="Arial" w:hAnsi="Arial" w:cs="Arial"/>
          <w:sz w:val="22"/>
          <w:szCs w:val="22"/>
        </w:rPr>
        <w:t>i organ nije Komisija</w:t>
      </w:r>
      <w:r w:rsidRPr="005D55AF">
        <w:rPr>
          <w:rFonts w:ascii="Arial" w:hAnsi="Arial" w:cs="Arial"/>
          <w:sz w:val="22"/>
          <w:szCs w:val="22"/>
        </w:rPr>
        <w:t>, kao i na stranici ESMA-e;</w:t>
      </w:r>
    </w:p>
    <w:p w14:paraId="1A3B01B0" w14:textId="205DEECB" w:rsidR="003349C3" w:rsidRPr="005D55AF" w:rsidRDefault="003D01EB" w:rsidP="00600B8A">
      <w:pPr>
        <w:pStyle w:val="NormalWeb"/>
        <w:numPr>
          <w:ilvl w:val="0"/>
          <w:numId w:val="195"/>
        </w:numPr>
        <w:spacing w:before="0" w:beforeAutospacing="0" w:after="0" w:afterAutospacing="0"/>
        <w:jc w:val="both"/>
        <w:rPr>
          <w:rFonts w:ascii="Arial" w:hAnsi="Arial" w:cs="Arial"/>
          <w:sz w:val="22"/>
          <w:szCs w:val="22"/>
        </w:rPr>
      </w:pPr>
      <w:r w:rsidRPr="005D55AF">
        <w:rPr>
          <w:rFonts w:ascii="Arial" w:hAnsi="Arial" w:cs="Arial"/>
          <w:sz w:val="22"/>
          <w:szCs w:val="22"/>
        </w:rPr>
        <w:t>na internet stranici CCP-a koji je u postupku sanacije;</w:t>
      </w:r>
    </w:p>
    <w:p w14:paraId="49B3DF4C" w14:textId="472BE9C5" w:rsidR="003349C3" w:rsidRPr="005D55AF" w:rsidRDefault="003D01EB" w:rsidP="00600B8A">
      <w:pPr>
        <w:pStyle w:val="NormalWeb"/>
        <w:numPr>
          <w:ilvl w:val="0"/>
          <w:numId w:val="195"/>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ukoliko su </w:t>
      </w:r>
      <w:r w:rsidR="003349C3" w:rsidRPr="005D55AF">
        <w:rPr>
          <w:rFonts w:ascii="Arial" w:hAnsi="Arial" w:cs="Arial"/>
          <w:sz w:val="22"/>
          <w:szCs w:val="22"/>
        </w:rPr>
        <w:t xml:space="preserve">vlasnički </w:t>
      </w:r>
      <w:r w:rsidRPr="005D55AF">
        <w:rPr>
          <w:rFonts w:ascii="Arial" w:hAnsi="Arial" w:cs="Arial"/>
          <w:sz w:val="22"/>
          <w:szCs w:val="22"/>
        </w:rPr>
        <w:t>instrumenti ili du</w:t>
      </w:r>
      <w:r w:rsidR="003349C3" w:rsidRPr="005D55AF">
        <w:rPr>
          <w:rFonts w:ascii="Arial" w:hAnsi="Arial" w:cs="Arial"/>
          <w:sz w:val="22"/>
          <w:szCs w:val="22"/>
        </w:rPr>
        <w:t xml:space="preserve">žnički </w:t>
      </w:r>
      <w:r w:rsidRPr="005D55AF">
        <w:rPr>
          <w:rFonts w:ascii="Arial" w:hAnsi="Arial" w:cs="Arial"/>
          <w:sz w:val="22"/>
          <w:szCs w:val="22"/>
        </w:rPr>
        <w:t xml:space="preserve">instrumenti CCP-a uvršteni na regulisano tržište, na način predviđen za objavljivanje regulisanih informacija u skladu sa </w:t>
      </w:r>
      <w:r w:rsidR="003349C3" w:rsidRPr="005D55AF">
        <w:rPr>
          <w:rFonts w:ascii="Arial" w:hAnsi="Arial" w:cs="Arial"/>
          <w:sz w:val="22"/>
          <w:szCs w:val="22"/>
        </w:rPr>
        <w:t>zakonom kojim se uređuje tržište kapitala</w:t>
      </w:r>
      <w:r w:rsidRPr="005D55AF">
        <w:rPr>
          <w:rFonts w:ascii="Arial" w:hAnsi="Arial" w:cs="Arial"/>
          <w:sz w:val="22"/>
          <w:szCs w:val="22"/>
        </w:rPr>
        <w:t>.</w:t>
      </w:r>
    </w:p>
    <w:p w14:paraId="2DE55B44" w14:textId="75379B3E" w:rsidR="003D01EB" w:rsidRPr="005D55AF" w:rsidRDefault="003D01EB" w:rsidP="002712D1">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U slučaju da </w:t>
      </w:r>
      <w:r w:rsidR="003349C3" w:rsidRPr="005D55AF">
        <w:rPr>
          <w:rFonts w:ascii="Arial" w:hAnsi="Arial" w:cs="Arial"/>
          <w:sz w:val="22"/>
          <w:szCs w:val="22"/>
        </w:rPr>
        <w:t xml:space="preserve">vlasnički </w:t>
      </w:r>
      <w:r w:rsidRPr="005D55AF">
        <w:rPr>
          <w:rFonts w:ascii="Arial" w:hAnsi="Arial" w:cs="Arial"/>
          <w:sz w:val="22"/>
          <w:szCs w:val="22"/>
        </w:rPr>
        <w:t>instrumenti ili du</w:t>
      </w:r>
      <w:r w:rsidR="003349C3" w:rsidRPr="005D55AF">
        <w:rPr>
          <w:rFonts w:ascii="Arial" w:hAnsi="Arial" w:cs="Arial"/>
          <w:sz w:val="22"/>
          <w:szCs w:val="22"/>
        </w:rPr>
        <w:t>žnički</w:t>
      </w:r>
      <w:r w:rsidRPr="005D55AF">
        <w:rPr>
          <w:rFonts w:ascii="Arial" w:hAnsi="Arial" w:cs="Arial"/>
          <w:sz w:val="22"/>
          <w:szCs w:val="22"/>
        </w:rPr>
        <w:t xml:space="preserve"> instrumenti nisu uvršteni na regulisano tržište, </w:t>
      </w:r>
      <w:r w:rsidR="003349C3" w:rsidRPr="005D55AF">
        <w:rPr>
          <w:rFonts w:ascii="Arial" w:hAnsi="Arial" w:cs="Arial"/>
          <w:sz w:val="22"/>
          <w:szCs w:val="22"/>
        </w:rPr>
        <w:t>Komisija</w:t>
      </w:r>
      <w:r w:rsidRPr="005D55AF">
        <w:rPr>
          <w:rFonts w:ascii="Arial" w:hAnsi="Arial" w:cs="Arial"/>
          <w:sz w:val="22"/>
          <w:szCs w:val="22"/>
        </w:rPr>
        <w:t xml:space="preserve"> dužn</w:t>
      </w:r>
      <w:r w:rsidR="003349C3" w:rsidRPr="005D55AF">
        <w:rPr>
          <w:rFonts w:ascii="Arial" w:hAnsi="Arial" w:cs="Arial"/>
          <w:sz w:val="22"/>
          <w:szCs w:val="22"/>
        </w:rPr>
        <w:t>a</w:t>
      </w:r>
      <w:r w:rsidRPr="005D55AF">
        <w:rPr>
          <w:rFonts w:ascii="Arial" w:hAnsi="Arial" w:cs="Arial"/>
          <w:sz w:val="22"/>
          <w:szCs w:val="22"/>
        </w:rPr>
        <w:t xml:space="preserve"> je da obezbijedi da se dokumenti koji dokazuju izdavanje naloga iz stava </w:t>
      </w:r>
      <w:r w:rsidR="003349C3" w:rsidRPr="005D55AF">
        <w:rPr>
          <w:rFonts w:ascii="Arial" w:hAnsi="Arial" w:cs="Arial"/>
          <w:sz w:val="22"/>
          <w:szCs w:val="22"/>
        </w:rPr>
        <w:t>5 ovog člana</w:t>
      </w:r>
      <w:r w:rsidRPr="005D55AF">
        <w:rPr>
          <w:rFonts w:ascii="Arial" w:hAnsi="Arial" w:cs="Arial"/>
          <w:sz w:val="22"/>
          <w:szCs w:val="22"/>
        </w:rPr>
        <w:t xml:space="preserve"> dostave poznatim </w:t>
      </w:r>
      <w:r w:rsidR="003349C3" w:rsidRPr="005D55AF">
        <w:rPr>
          <w:rFonts w:ascii="Arial" w:hAnsi="Arial" w:cs="Arial"/>
          <w:sz w:val="22"/>
          <w:szCs w:val="22"/>
        </w:rPr>
        <w:t>vlasnicima vlasničkih ins</w:t>
      </w:r>
      <w:r w:rsidRPr="005D55AF">
        <w:rPr>
          <w:rFonts w:ascii="Arial" w:hAnsi="Arial" w:cs="Arial"/>
          <w:sz w:val="22"/>
          <w:szCs w:val="22"/>
        </w:rPr>
        <w:t xml:space="preserve">trumenata i povjeriocima CCP-a, u skladu sa evidencijama ili bazama podataka CCP-a koje su dostupne </w:t>
      </w:r>
      <w:r w:rsidR="003349C3" w:rsidRPr="005D55AF">
        <w:rPr>
          <w:rFonts w:ascii="Arial" w:hAnsi="Arial" w:cs="Arial"/>
          <w:sz w:val="22"/>
          <w:szCs w:val="22"/>
        </w:rPr>
        <w:t>Komisiji</w:t>
      </w:r>
      <w:r w:rsidRPr="005D55AF">
        <w:rPr>
          <w:rFonts w:ascii="Arial" w:hAnsi="Arial" w:cs="Arial"/>
          <w:sz w:val="22"/>
          <w:szCs w:val="22"/>
        </w:rPr>
        <w:t>.</w:t>
      </w:r>
    </w:p>
    <w:p w14:paraId="0BFD6609" w14:textId="77777777" w:rsidR="009139E7" w:rsidRPr="005D55AF" w:rsidRDefault="009139E7" w:rsidP="009139E7">
      <w:pPr>
        <w:pStyle w:val="NormalWeb"/>
        <w:spacing w:before="0" w:beforeAutospacing="0" w:after="0" w:afterAutospacing="0"/>
        <w:jc w:val="center"/>
        <w:rPr>
          <w:rFonts w:ascii="Arial" w:hAnsi="Arial" w:cs="Arial"/>
          <w:b/>
          <w:bCs/>
          <w:sz w:val="22"/>
          <w:szCs w:val="22"/>
        </w:rPr>
      </w:pPr>
    </w:p>
    <w:p w14:paraId="70E775DF" w14:textId="077E1BCE" w:rsidR="00600B8A" w:rsidRPr="005D55AF" w:rsidRDefault="00600B8A" w:rsidP="009139E7">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Povjerljivost</w:t>
      </w:r>
    </w:p>
    <w:p w14:paraId="1224DAA6" w14:textId="77777777" w:rsidR="00E846CC" w:rsidRPr="005D55AF" w:rsidRDefault="00C61E92" w:rsidP="009139E7">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78</w:t>
      </w:r>
    </w:p>
    <w:p w14:paraId="3742B195" w14:textId="3B644E83" w:rsidR="00C61E92" w:rsidRPr="005D55AF" w:rsidRDefault="00600B8A" w:rsidP="009139E7">
      <w:pPr>
        <w:pStyle w:val="NormalWeb"/>
        <w:spacing w:before="0" w:beforeAutospacing="0" w:after="0" w:afterAutospacing="0"/>
        <w:ind w:firstLine="360"/>
        <w:jc w:val="both"/>
        <w:rPr>
          <w:rFonts w:ascii="Arial" w:hAnsi="Arial" w:cs="Arial"/>
          <w:b/>
          <w:bCs/>
          <w:sz w:val="22"/>
          <w:szCs w:val="22"/>
        </w:rPr>
      </w:pPr>
      <w:r w:rsidRPr="005D55AF">
        <w:rPr>
          <w:rFonts w:ascii="Arial" w:hAnsi="Arial" w:cs="Arial"/>
          <w:sz w:val="22"/>
          <w:szCs w:val="22"/>
        </w:rPr>
        <w:t>Obaveza čuvanja profesionalne tajne obavezuje sljedeć</w:t>
      </w:r>
      <w:r w:rsidR="00C61E92" w:rsidRPr="005D55AF">
        <w:rPr>
          <w:rFonts w:ascii="Arial" w:hAnsi="Arial" w:cs="Arial"/>
          <w:sz w:val="22"/>
          <w:szCs w:val="22"/>
        </w:rPr>
        <w:t>a lica</w:t>
      </w:r>
      <w:r w:rsidRPr="005D55AF">
        <w:rPr>
          <w:rFonts w:ascii="Arial" w:hAnsi="Arial" w:cs="Arial"/>
          <w:sz w:val="22"/>
          <w:szCs w:val="22"/>
        </w:rPr>
        <w:t xml:space="preserve"> i subjekte:</w:t>
      </w:r>
    </w:p>
    <w:p w14:paraId="5054BAE3" w14:textId="60B39ABE" w:rsidR="00C61E92" w:rsidRPr="005D55AF" w:rsidRDefault="00C61E92" w:rsidP="009139E7">
      <w:pPr>
        <w:pStyle w:val="NormalWeb"/>
        <w:numPr>
          <w:ilvl w:val="0"/>
          <w:numId w:val="200"/>
        </w:numPr>
        <w:spacing w:before="0" w:beforeAutospacing="0" w:after="0" w:afterAutospacing="0"/>
        <w:jc w:val="both"/>
        <w:rPr>
          <w:rFonts w:ascii="Arial" w:hAnsi="Arial" w:cs="Arial"/>
          <w:sz w:val="22"/>
          <w:szCs w:val="22"/>
        </w:rPr>
      </w:pPr>
      <w:r w:rsidRPr="005D55AF">
        <w:rPr>
          <w:rFonts w:ascii="Arial" w:hAnsi="Arial" w:cs="Arial"/>
          <w:sz w:val="22"/>
          <w:szCs w:val="22"/>
        </w:rPr>
        <w:t>Komisiju</w:t>
      </w:r>
      <w:r w:rsidR="00600B8A" w:rsidRPr="005D55AF">
        <w:rPr>
          <w:rFonts w:ascii="Arial" w:hAnsi="Arial" w:cs="Arial"/>
          <w:sz w:val="22"/>
          <w:szCs w:val="22"/>
        </w:rPr>
        <w:t>;</w:t>
      </w:r>
    </w:p>
    <w:p w14:paraId="035A354D" w14:textId="77777777" w:rsidR="00C61E92" w:rsidRPr="005D55AF" w:rsidRDefault="00600B8A" w:rsidP="009139E7">
      <w:pPr>
        <w:pStyle w:val="NormalWeb"/>
        <w:numPr>
          <w:ilvl w:val="0"/>
          <w:numId w:val="200"/>
        </w:numPr>
        <w:spacing w:before="0" w:beforeAutospacing="0" w:after="0" w:afterAutospacing="0"/>
        <w:jc w:val="both"/>
        <w:rPr>
          <w:rFonts w:ascii="Arial" w:hAnsi="Arial" w:cs="Arial"/>
          <w:sz w:val="22"/>
          <w:szCs w:val="22"/>
        </w:rPr>
      </w:pPr>
      <w:r w:rsidRPr="005D55AF">
        <w:rPr>
          <w:rFonts w:ascii="Arial" w:hAnsi="Arial" w:cs="Arial"/>
          <w:sz w:val="22"/>
          <w:szCs w:val="22"/>
        </w:rPr>
        <w:t>nadležna tijela, ESMA i EBA;</w:t>
      </w:r>
    </w:p>
    <w:p w14:paraId="5E1888FA" w14:textId="77777777" w:rsidR="00C61E92" w:rsidRPr="005D55AF" w:rsidRDefault="00600B8A" w:rsidP="009139E7">
      <w:pPr>
        <w:pStyle w:val="NormalWeb"/>
        <w:numPr>
          <w:ilvl w:val="0"/>
          <w:numId w:val="200"/>
        </w:numPr>
        <w:spacing w:before="0" w:beforeAutospacing="0" w:after="0" w:afterAutospacing="0"/>
        <w:jc w:val="both"/>
        <w:rPr>
          <w:rFonts w:ascii="Arial" w:hAnsi="Arial" w:cs="Arial"/>
          <w:sz w:val="22"/>
          <w:szCs w:val="22"/>
        </w:rPr>
      </w:pPr>
      <w:r w:rsidRPr="005D55AF">
        <w:rPr>
          <w:rFonts w:ascii="Arial" w:hAnsi="Arial" w:cs="Arial"/>
          <w:sz w:val="22"/>
          <w:szCs w:val="22"/>
        </w:rPr>
        <w:t>nadležna ministarstva;</w:t>
      </w:r>
    </w:p>
    <w:p w14:paraId="7EA3E68F" w14:textId="034104CA" w:rsidR="00C61E92" w:rsidRPr="005D55AF" w:rsidRDefault="00C61E92" w:rsidP="009139E7">
      <w:pPr>
        <w:pStyle w:val="NormalWeb"/>
        <w:numPr>
          <w:ilvl w:val="0"/>
          <w:numId w:val="200"/>
        </w:numPr>
        <w:spacing w:before="0" w:beforeAutospacing="0" w:after="0" w:afterAutospacing="0"/>
        <w:jc w:val="both"/>
        <w:rPr>
          <w:rFonts w:ascii="Arial" w:hAnsi="Arial" w:cs="Arial"/>
          <w:sz w:val="22"/>
          <w:szCs w:val="22"/>
        </w:rPr>
      </w:pPr>
      <w:r w:rsidRPr="005D55AF">
        <w:rPr>
          <w:rFonts w:ascii="Arial" w:hAnsi="Arial" w:cs="Arial"/>
          <w:sz w:val="22"/>
          <w:szCs w:val="22"/>
        </w:rPr>
        <w:t>specijalne</w:t>
      </w:r>
      <w:r w:rsidR="00600B8A" w:rsidRPr="005D55AF">
        <w:rPr>
          <w:rFonts w:ascii="Arial" w:hAnsi="Arial" w:cs="Arial"/>
          <w:sz w:val="22"/>
          <w:szCs w:val="22"/>
        </w:rPr>
        <w:t xml:space="preserve"> upravnike ili privremene upravnike imenovane u skladu sa ov</w:t>
      </w:r>
      <w:r w:rsidRPr="005D55AF">
        <w:rPr>
          <w:rFonts w:ascii="Arial" w:hAnsi="Arial" w:cs="Arial"/>
          <w:sz w:val="22"/>
          <w:szCs w:val="22"/>
        </w:rPr>
        <w:t>im zakonom</w:t>
      </w:r>
      <w:r w:rsidR="00600B8A" w:rsidRPr="005D55AF">
        <w:rPr>
          <w:rFonts w:ascii="Arial" w:hAnsi="Arial" w:cs="Arial"/>
          <w:sz w:val="22"/>
          <w:szCs w:val="22"/>
        </w:rPr>
        <w:t>;</w:t>
      </w:r>
    </w:p>
    <w:p w14:paraId="2B6FB102" w14:textId="31B48FEC" w:rsidR="00C61E92" w:rsidRPr="005D55AF" w:rsidRDefault="00600B8A" w:rsidP="009139E7">
      <w:pPr>
        <w:pStyle w:val="NormalWeb"/>
        <w:numPr>
          <w:ilvl w:val="0"/>
          <w:numId w:val="200"/>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potencijalne kupce koje kontaktira ili kojima se obraća </w:t>
      </w:r>
      <w:r w:rsidR="00C40780" w:rsidRPr="005D55AF">
        <w:rPr>
          <w:rFonts w:ascii="Arial" w:hAnsi="Arial" w:cs="Arial"/>
          <w:sz w:val="22"/>
          <w:szCs w:val="22"/>
        </w:rPr>
        <w:t>Komisija</w:t>
      </w:r>
      <w:r w:rsidRPr="005D55AF">
        <w:rPr>
          <w:rFonts w:ascii="Arial" w:hAnsi="Arial" w:cs="Arial"/>
          <w:sz w:val="22"/>
          <w:szCs w:val="22"/>
        </w:rPr>
        <w:t xml:space="preserve">, bez obzira na to da li je taj kontakt ili obraćanje bilo u pripremi primjene </w:t>
      </w:r>
      <w:r w:rsidR="00C40780" w:rsidRPr="005D55AF">
        <w:rPr>
          <w:rFonts w:ascii="Arial" w:hAnsi="Arial" w:cs="Arial"/>
          <w:sz w:val="22"/>
          <w:szCs w:val="22"/>
        </w:rPr>
        <w:t>instrumenata</w:t>
      </w:r>
      <w:r w:rsidRPr="005D55AF">
        <w:rPr>
          <w:rFonts w:ascii="Arial" w:hAnsi="Arial" w:cs="Arial"/>
          <w:sz w:val="22"/>
          <w:szCs w:val="22"/>
        </w:rPr>
        <w:t xml:space="preserve"> za prodaju poslovanja i bez obzira na to da li je do kupovine došlo;</w:t>
      </w:r>
    </w:p>
    <w:p w14:paraId="6A8B6943" w14:textId="0CA1B1D5" w:rsidR="00C61E92" w:rsidRPr="005D55AF" w:rsidRDefault="00600B8A" w:rsidP="009139E7">
      <w:pPr>
        <w:pStyle w:val="NormalWeb"/>
        <w:numPr>
          <w:ilvl w:val="0"/>
          <w:numId w:val="200"/>
        </w:numPr>
        <w:spacing w:before="0" w:beforeAutospacing="0" w:after="0" w:afterAutospacing="0"/>
        <w:jc w:val="both"/>
        <w:rPr>
          <w:rFonts w:ascii="Arial" w:hAnsi="Arial" w:cs="Arial"/>
          <w:sz w:val="22"/>
          <w:szCs w:val="22"/>
        </w:rPr>
      </w:pPr>
      <w:r w:rsidRPr="005D55AF">
        <w:rPr>
          <w:rFonts w:ascii="Arial" w:hAnsi="Arial" w:cs="Arial"/>
          <w:sz w:val="22"/>
          <w:szCs w:val="22"/>
        </w:rPr>
        <w:t>revizore, računovođe, pravne i druge stručne savjetnike, procjen</w:t>
      </w:r>
      <w:r w:rsidR="00C40780" w:rsidRPr="005D55AF">
        <w:rPr>
          <w:rFonts w:ascii="Arial" w:hAnsi="Arial" w:cs="Arial"/>
          <w:sz w:val="22"/>
          <w:szCs w:val="22"/>
        </w:rPr>
        <w:t>jivače</w:t>
      </w:r>
      <w:r w:rsidRPr="005D55AF">
        <w:rPr>
          <w:rFonts w:ascii="Arial" w:hAnsi="Arial" w:cs="Arial"/>
          <w:sz w:val="22"/>
          <w:szCs w:val="22"/>
        </w:rPr>
        <w:t xml:space="preserve"> i druge eksperte angažovane direktno ili indirektno od strane </w:t>
      </w:r>
      <w:r w:rsidR="00C40780" w:rsidRPr="005D55AF">
        <w:rPr>
          <w:rFonts w:ascii="Arial" w:hAnsi="Arial" w:cs="Arial"/>
          <w:sz w:val="22"/>
          <w:szCs w:val="22"/>
        </w:rPr>
        <w:t>Komisije</w:t>
      </w:r>
      <w:r w:rsidRPr="005D55AF">
        <w:rPr>
          <w:rFonts w:ascii="Arial" w:hAnsi="Arial" w:cs="Arial"/>
          <w:sz w:val="22"/>
          <w:szCs w:val="22"/>
        </w:rPr>
        <w:t xml:space="preserve">, nadležnih ministarstava ili potencijalnih kupaca iz tačke </w:t>
      </w:r>
      <w:r w:rsidR="00C40780" w:rsidRPr="005D55AF">
        <w:rPr>
          <w:rFonts w:ascii="Arial" w:hAnsi="Arial" w:cs="Arial"/>
          <w:sz w:val="22"/>
          <w:szCs w:val="22"/>
        </w:rPr>
        <w:t>5 ovog stava</w:t>
      </w:r>
      <w:r w:rsidRPr="005D55AF">
        <w:rPr>
          <w:rFonts w:ascii="Arial" w:hAnsi="Arial" w:cs="Arial"/>
          <w:sz w:val="22"/>
          <w:szCs w:val="22"/>
        </w:rPr>
        <w:t>;</w:t>
      </w:r>
    </w:p>
    <w:p w14:paraId="038D4CE1" w14:textId="77777777" w:rsidR="00C61E92" w:rsidRPr="005D55AF" w:rsidRDefault="00600B8A" w:rsidP="009139E7">
      <w:pPr>
        <w:pStyle w:val="NormalWeb"/>
        <w:numPr>
          <w:ilvl w:val="0"/>
          <w:numId w:val="200"/>
        </w:numPr>
        <w:spacing w:before="0" w:beforeAutospacing="0" w:after="0" w:afterAutospacing="0"/>
        <w:jc w:val="both"/>
        <w:rPr>
          <w:rFonts w:ascii="Arial" w:hAnsi="Arial" w:cs="Arial"/>
          <w:sz w:val="22"/>
          <w:szCs w:val="22"/>
        </w:rPr>
      </w:pPr>
      <w:r w:rsidRPr="005D55AF">
        <w:rPr>
          <w:rFonts w:ascii="Arial" w:hAnsi="Arial" w:cs="Arial"/>
          <w:sz w:val="22"/>
          <w:szCs w:val="22"/>
        </w:rPr>
        <w:t>centralne banke i druge institucije uključene u proces sanacije;</w:t>
      </w:r>
    </w:p>
    <w:p w14:paraId="4B7656A9" w14:textId="08BC8A02" w:rsidR="00C61E92" w:rsidRPr="005D55AF" w:rsidRDefault="00600B8A" w:rsidP="009139E7">
      <w:pPr>
        <w:pStyle w:val="NormalWeb"/>
        <w:numPr>
          <w:ilvl w:val="0"/>
          <w:numId w:val="200"/>
        </w:numPr>
        <w:spacing w:before="0" w:beforeAutospacing="0" w:after="0" w:afterAutospacing="0"/>
        <w:jc w:val="both"/>
        <w:rPr>
          <w:rFonts w:ascii="Arial" w:hAnsi="Arial" w:cs="Arial"/>
          <w:sz w:val="22"/>
          <w:szCs w:val="22"/>
        </w:rPr>
      </w:pPr>
      <w:proofErr w:type="spellStart"/>
      <w:r w:rsidRPr="005D55AF">
        <w:rPr>
          <w:rFonts w:ascii="Arial" w:hAnsi="Arial" w:cs="Arial"/>
          <w:sz w:val="22"/>
          <w:szCs w:val="22"/>
        </w:rPr>
        <w:t>pr</w:t>
      </w:r>
      <w:r w:rsidR="00C40780" w:rsidRPr="005D55AF">
        <w:rPr>
          <w:rFonts w:ascii="Arial" w:hAnsi="Arial" w:cs="Arial"/>
          <w:sz w:val="22"/>
          <w:szCs w:val="22"/>
        </w:rPr>
        <w:t>elaznu</w:t>
      </w:r>
      <w:proofErr w:type="spellEnd"/>
      <w:r w:rsidR="00C40780" w:rsidRPr="005D55AF">
        <w:rPr>
          <w:rFonts w:ascii="Arial" w:hAnsi="Arial" w:cs="Arial"/>
          <w:sz w:val="22"/>
          <w:szCs w:val="22"/>
        </w:rPr>
        <w:t xml:space="preserve"> CCP</w:t>
      </w:r>
      <w:r w:rsidRPr="005D55AF">
        <w:rPr>
          <w:rFonts w:ascii="Arial" w:hAnsi="Arial" w:cs="Arial"/>
          <w:sz w:val="22"/>
          <w:szCs w:val="22"/>
        </w:rPr>
        <w:t>;</w:t>
      </w:r>
    </w:p>
    <w:p w14:paraId="1C7BF4E7" w14:textId="4ADE5EF0" w:rsidR="00C61E92" w:rsidRPr="005D55AF" w:rsidRDefault="00600B8A" w:rsidP="009139E7">
      <w:pPr>
        <w:pStyle w:val="NormalWeb"/>
        <w:numPr>
          <w:ilvl w:val="0"/>
          <w:numId w:val="200"/>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više rukovodstvo i članove upravnih odbora CCP-a, kao i zaposlene u </w:t>
      </w:r>
      <w:r w:rsidR="00C40780" w:rsidRPr="005D55AF">
        <w:rPr>
          <w:rFonts w:ascii="Arial" w:hAnsi="Arial" w:cs="Arial"/>
          <w:sz w:val="22"/>
          <w:szCs w:val="22"/>
        </w:rPr>
        <w:t>organima</w:t>
      </w:r>
      <w:r w:rsidRPr="005D55AF">
        <w:rPr>
          <w:rFonts w:ascii="Arial" w:hAnsi="Arial" w:cs="Arial"/>
          <w:sz w:val="22"/>
          <w:szCs w:val="22"/>
        </w:rPr>
        <w:t xml:space="preserve"> ili entitetima navedenim u tačkama </w:t>
      </w:r>
      <w:r w:rsidR="00C40780" w:rsidRPr="005D55AF">
        <w:rPr>
          <w:rFonts w:ascii="Arial" w:hAnsi="Arial" w:cs="Arial"/>
          <w:sz w:val="22"/>
          <w:szCs w:val="22"/>
        </w:rPr>
        <w:t>1 do 11 ovog stava</w:t>
      </w:r>
      <w:r w:rsidRPr="005D55AF">
        <w:rPr>
          <w:rFonts w:ascii="Arial" w:hAnsi="Arial" w:cs="Arial"/>
          <w:sz w:val="22"/>
          <w:szCs w:val="22"/>
        </w:rPr>
        <w:t>, prije, tokom i nakon njihovog imenovanja;</w:t>
      </w:r>
    </w:p>
    <w:p w14:paraId="6297CEBF" w14:textId="2D7C76A7" w:rsidR="00C61E92" w:rsidRPr="005D55AF" w:rsidRDefault="00600B8A" w:rsidP="009139E7">
      <w:pPr>
        <w:pStyle w:val="NormalWeb"/>
        <w:numPr>
          <w:ilvl w:val="0"/>
          <w:numId w:val="200"/>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sve ostale članove </w:t>
      </w:r>
      <w:r w:rsidR="00C40780" w:rsidRPr="005D55AF">
        <w:rPr>
          <w:rFonts w:ascii="Arial" w:hAnsi="Arial" w:cs="Arial"/>
          <w:sz w:val="22"/>
          <w:szCs w:val="22"/>
        </w:rPr>
        <w:t xml:space="preserve">sanacionog kolegijuma </w:t>
      </w:r>
      <w:r w:rsidRPr="005D55AF">
        <w:rPr>
          <w:rFonts w:ascii="Arial" w:hAnsi="Arial" w:cs="Arial"/>
          <w:sz w:val="22"/>
          <w:szCs w:val="22"/>
        </w:rPr>
        <w:t>koji nisu obuhvaćeni tačkama</w:t>
      </w:r>
      <w:r w:rsidR="00C40780" w:rsidRPr="005D55AF">
        <w:rPr>
          <w:rFonts w:ascii="Arial" w:hAnsi="Arial" w:cs="Arial"/>
          <w:sz w:val="22"/>
          <w:szCs w:val="22"/>
        </w:rPr>
        <w:t xml:space="preserve"> 1, 2, 3 i 7 ovog stava</w:t>
      </w:r>
      <w:r w:rsidRPr="005D55AF">
        <w:rPr>
          <w:rFonts w:ascii="Arial" w:hAnsi="Arial" w:cs="Arial"/>
          <w:sz w:val="22"/>
          <w:szCs w:val="22"/>
        </w:rPr>
        <w:t>;</w:t>
      </w:r>
    </w:p>
    <w:p w14:paraId="7AA1D9C7" w14:textId="0E5639FF" w:rsidR="00600B8A" w:rsidRPr="005D55AF" w:rsidRDefault="00600B8A" w:rsidP="009139E7">
      <w:pPr>
        <w:pStyle w:val="NormalWeb"/>
        <w:numPr>
          <w:ilvl w:val="0"/>
          <w:numId w:val="200"/>
        </w:numPr>
        <w:spacing w:before="0" w:beforeAutospacing="0" w:after="0" w:afterAutospacing="0"/>
        <w:jc w:val="both"/>
        <w:rPr>
          <w:rFonts w:ascii="Arial" w:hAnsi="Arial" w:cs="Arial"/>
          <w:sz w:val="22"/>
          <w:szCs w:val="22"/>
        </w:rPr>
      </w:pPr>
      <w:r w:rsidRPr="005D55AF">
        <w:rPr>
          <w:rFonts w:ascii="Arial" w:hAnsi="Arial" w:cs="Arial"/>
          <w:sz w:val="22"/>
          <w:szCs w:val="22"/>
        </w:rPr>
        <w:t>sv</w:t>
      </w:r>
      <w:r w:rsidR="00C40780" w:rsidRPr="005D55AF">
        <w:rPr>
          <w:rFonts w:ascii="Arial" w:hAnsi="Arial" w:cs="Arial"/>
          <w:sz w:val="22"/>
          <w:szCs w:val="22"/>
        </w:rPr>
        <w:t>a</w:t>
      </w:r>
      <w:r w:rsidRPr="005D55AF">
        <w:rPr>
          <w:rFonts w:ascii="Arial" w:hAnsi="Arial" w:cs="Arial"/>
          <w:sz w:val="22"/>
          <w:szCs w:val="22"/>
        </w:rPr>
        <w:t xml:space="preserve"> drug</w:t>
      </w:r>
      <w:r w:rsidR="00C40780" w:rsidRPr="005D55AF">
        <w:rPr>
          <w:rFonts w:ascii="Arial" w:hAnsi="Arial" w:cs="Arial"/>
          <w:sz w:val="22"/>
          <w:szCs w:val="22"/>
        </w:rPr>
        <w:t>a lica</w:t>
      </w:r>
      <w:r w:rsidRPr="005D55AF">
        <w:rPr>
          <w:rFonts w:ascii="Arial" w:hAnsi="Arial" w:cs="Arial"/>
          <w:sz w:val="22"/>
          <w:szCs w:val="22"/>
        </w:rPr>
        <w:t xml:space="preserve"> koj</w:t>
      </w:r>
      <w:r w:rsidR="00C40780" w:rsidRPr="005D55AF">
        <w:rPr>
          <w:rFonts w:ascii="Arial" w:hAnsi="Arial" w:cs="Arial"/>
          <w:sz w:val="22"/>
          <w:szCs w:val="22"/>
        </w:rPr>
        <w:t>a</w:t>
      </w:r>
      <w:r w:rsidRPr="005D55AF">
        <w:rPr>
          <w:rFonts w:ascii="Arial" w:hAnsi="Arial" w:cs="Arial"/>
          <w:sz w:val="22"/>
          <w:szCs w:val="22"/>
        </w:rPr>
        <w:t xml:space="preserve"> direktno ili indirektno, stalno ili povremeno pružaju usluge </w:t>
      </w:r>
      <w:r w:rsidR="00C40780" w:rsidRPr="005D55AF">
        <w:rPr>
          <w:rFonts w:ascii="Arial" w:hAnsi="Arial" w:cs="Arial"/>
          <w:sz w:val="22"/>
          <w:szCs w:val="22"/>
        </w:rPr>
        <w:t>licima</w:t>
      </w:r>
      <w:r w:rsidRPr="005D55AF">
        <w:rPr>
          <w:rFonts w:ascii="Arial" w:hAnsi="Arial" w:cs="Arial"/>
          <w:sz w:val="22"/>
          <w:szCs w:val="22"/>
        </w:rPr>
        <w:t xml:space="preserve"> iz tačaka </w:t>
      </w:r>
      <w:r w:rsidR="00C40780" w:rsidRPr="005D55AF">
        <w:rPr>
          <w:rFonts w:ascii="Arial" w:hAnsi="Arial" w:cs="Arial"/>
          <w:sz w:val="22"/>
          <w:szCs w:val="22"/>
        </w:rPr>
        <w:t>1 do 10 ovog stava</w:t>
      </w:r>
      <w:r w:rsidRPr="005D55AF">
        <w:rPr>
          <w:rFonts w:ascii="Arial" w:hAnsi="Arial" w:cs="Arial"/>
          <w:sz w:val="22"/>
          <w:szCs w:val="22"/>
        </w:rPr>
        <w:t>.</w:t>
      </w:r>
    </w:p>
    <w:p w14:paraId="2BB9826C" w14:textId="77777777" w:rsidR="00E846CC" w:rsidRPr="005D55AF" w:rsidRDefault="00600B8A" w:rsidP="009139E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Radi o</w:t>
      </w:r>
      <w:r w:rsidR="00E846CC" w:rsidRPr="005D55AF">
        <w:rPr>
          <w:rFonts w:ascii="Arial" w:hAnsi="Arial" w:cs="Arial"/>
          <w:sz w:val="22"/>
          <w:szCs w:val="22"/>
        </w:rPr>
        <w:t>bezbjeđenja</w:t>
      </w:r>
      <w:r w:rsidRPr="005D55AF">
        <w:rPr>
          <w:rFonts w:ascii="Arial" w:hAnsi="Arial" w:cs="Arial"/>
          <w:sz w:val="22"/>
          <w:szCs w:val="22"/>
        </w:rPr>
        <w:t xml:space="preserve"> poštovanja obaveze povjerljivosti iz stavova 1 i 3 ovog člana, </w:t>
      </w:r>
      <w:r w:rsidR="00E846CC" w:rsidRPr="005D55AF">
        <w:rPr>
          <w:rFonts w:ascii="Arial" w:hAnsi="Arial" w:cs="Arial"/>
          <w:sz w:val="22"/>
          <w:szCs w:val="22"/>
        </w:rPr>
        <w:t>lica</w:t>
      </w:r>
      <w:r w:rsidRPr="005D55AF">
        <w:rPr>
          <w:rFonts w:ascii="Arial" w:hAnsi="Arial" w:cs="Arial"/>
          <w:sz w:val="22"/>
          <w:szCs w:val="22"/>
        </w:rPr>
        <w:t xml:space="preserve"> naveden</w:t>
      </w:r>
      <w:r w:rsidR="00E846CC" w:rsidRPr="005D55AF">
        <w:rPr>
          <w:rFonts w:ascii="Arial" w:hAnsi="Arial" w:cs="Arial"/>
          <w:sz w:val="22"/>
          <w:szCs w:val="22"/>
        </w:rPr>
        <w:t>a</w:t>
      </w:r>
      <w:r w:rsidRPr="005D55AF">
        <w:rPr>
          <w:rFonts w:ascii="Arial" w:hAnsi="Arial" w:cs="Arial"/>
          <w:sz w:val="22"/>
          <w:szCs w:val="22"/>
        </w:rPr>
        <w:t xml:space="preserve"> u tačkama</w:t>
      </w:r>
      <w:r w:rsidR="00E846CC" w:rsidRPr="005D55AF">
        <w:rPr>
          <w:rFonts w:ascii="Arial" w:hAnsi="Arial" w:cs="Arial"/>
          <w:sz w:val="22"/>
          <w:szCs w:val="22"/>
        </w:rPr>
        <w:t xml:space="preserve"> 1, 2, 3, 7,8 i 9 stav 1 ovog člana </w:t>
      </w:r>
      <w:r w:rsidRPr="005D55AF">
        <w:rPr>
          <w:rFonts w:ascii="Arial" w:hAnsi="Arial" w:cs="Arial"/>
          <w:sz w:val="22"/>
          <w:szCs w:val="22"/>
        </w:rPr>
        <w:t>obavezn</w:t>
      </w:r>
      <w:r w:rsidR="00E846CC" w:rsidRPr="005D55AF">
        <w:rPr>
          <w:rFonts w:ascii="Arial" w:hAnsi="Arial" w:cs="Arial"/>
          <w:sz w:val="22"/>
          <w:szCs w:val="22"/>
        </w:rPr>
        <w:t>a</w:t>
      </w:r>
      <w:r w:rsidRPr="005D55AF">
        <w:rPr>
          <w:rFonts w:ascii="Arial" w:hAnsi="Arial" w:cs="Arial"/>
          <w:sz w:val="22"/>
          <w:szCs w:val="22"/>
        </w:rPr>
        <w:t xml:space="preserve"> su da uspostave interne propise, uključujući pravila za o</w:t>
      </w:r>
      <w:r w:rsidR="00E846CC" w:rsidRPr="005D55AF">
        <w:rPr>
          <w:rFonts w:ascii="Arial" w:hAnsi="Arial" w:cs="Arial"/>
          <w:sz w:val="22"/>
          <w:szCs w:val="22"/>
        </w:rPr>
        <w:t xml:space="preserve">bezbjeđenje </w:t>
      </w:r>
      <w:r w:rsidRPr="005D55AF">
        <w:rPr>
          <w:rFonts w:ascii="Arial" w:hAnsi="Arial" w:cs="Arial"/>
          <w:sz w:val="22"/>
          <w:szCs w:val="22"/>
        </w:rPr>
        <w:t xml:space="preserve">tajnosti informacija među </w:t>
      </w:r>
      <w:r w:rsidR="00E846CC" w:rsidRPr="005D55AF">
        <w:rPr>
          <w:rFonts w:ascii="Arial" w:hAnsi="Arial" w:cs="Arial"/>
          <w:sz w:val="22"/>
          <w:szCs w:val="22"/>
        </w:rPr>
        <w:t>licima</w:t>
      </w:r>
      <w:r w:rsidRPr="005D55AF">
        <w:rPr>
          <w:rFonts w:ascii="Arial" w:hAnsi="Arial" w:cs="Arial"/>
          <w:sz w:val="22"/>
          <w:szCs w:val="22"/>
        </w:rPr>
        <w:t xml:space="preserve"> direktno uključenim u proces sanacije.</w:t>
      </w:r>
    </w:p>
    <w:p w14:paraId="4682E787" w14:textId="4FF0432C" w:rsidR="00E846CC" w:rsidRPr="005D55AF" w:rsidRDefault="00E846CC" w:rsidP="009139E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Licima</w:t>
      </w:r>
      <w:r w:rsidR="00600B8A" w:rsidRPr="005D55AF">
        <w:rPr>
          <w:rFonts w:ascii="Arial" w:hAnsi="Arial" w:cs="Arial"/>
          <w:sz w:val="22"/>
          <w:szCs w:val="22"/>
        </w:rPr>
        <w:t xml:space="preserve"> </w:t>
      </w:r>
      <w:r w:rsidRPr="005D55AF">
        <w:rPr>
          <w:rFonts w:ascii="Arial" w:hAnsi="Arial" w:cs="Arial"/>
          <w:sz w:val="22"/>
          <w:szCs w:val="22"/>
        </w:rPr>
        <w:t xml:space="preserve">koja su </w:t>
      </w:r>
      <w:r w:rsidR="00600B8A" w:rsidRPr="005D55AF">
        <w:rPr>
          <w:rFonts w:ascii="Arial" w:hAnsi="Arial" w:cs="Arial"/>
          <w:sz w:val="22"/>
          <w:szCs w:val="22"/>
        </w:rPr>
        <w:t>naveden</w:t>
      </w:r>
      <w:r w:rsidRPr="005D55AF">
        <w:rPr>
          <w:rFonts w:ascii="Arial" w:hAnsi="Arial" w:cs="Arial"/>
          <w:sz w:val="22"/>
          <w:szCs w:val="22"/>
        </w:rPr>
        <w:t>a</w:t>
      </w:r>
      <w:r w:rsidR="00600B8A" w:rsidRPr="005D55AF">
        <w:rPr>
          <w:rFonts w:ascii="Arial" w:hAnsi="Arial" w:cs="Arial"/>
          <w:sz w:val="22"/>
          <w:szCs w:val="22"/>
        </w:rPr>
        <w:t xml:space="preserve"> u stavu 1</w:t>
      </w:r>
      <w:r w:rsidRPr="005D55AF">
        <w:rPr>
          <w:rFonts w:ascii="Arial" w:hAnsi="Arial" w:cs="Arial"/>
          <w:sz w:val="22"/>
          <w:szCs w:val="22"/>
        </w:rPr>
        <w:t xml:space="preserve"> ovog člana</w:t>
      </w:r>
      <w:r w:rsidR="00600B8A" w:rsidRPr="005D55AF">
        <w:rPr>
          <w:rFonts w:ascii="Arial" w:hAnsi="Arial" w:cs="Arial"/>
          <w:sz w:val="22"/>
          <w:szCs w:val="22"/>
        </w:rPr>
        <w:t xml:space="preserve"> zabranjeno je da otkrivaju povjerljive informacije dobijene tokom profesionalnih aktivnosti ili od </w:t>
      </w:r>
      <w:r w:rsidR="009139E7" w:rsidRPr="005D55AF">
        <w:rPr>
          <w:rFonts w:ascii="Arial" w:hAnsi="Arial" w:cs="Arial"/>
          <w:sz w:val="22"/>
          <w:szCs w:val="22"/>
        </w:rPr>
        <w:t>Komisije</w:t>
      </w:r>
      <w:r w:rsidR="00600B8A" w:rsidRPr="005D55AF">
        <w:rPr>
          <w:rFonts w:ascii="Arial" w:hAnsi="Arial" w:cs="Arial"/>
          <w:sz w:val="22"/>
          <w:szCs w:val="22"/>
        </w:rPr>
        <w:t xml:space="preserve"> u vezi sa svojim funkcijama prema ovo</w:t>
      </w:r>
      <w:r w:rsidRPr="005D55AF">
        <w:rPr>
          <w:rFonts w:ascii="Arial" w:hAnsi="Arial" w:cs="Arial"/>
          <w:sz w:val="22"/>
          <w:szCs w:val="22"/>
        </w:rPr>
        <w:t>m zakonu</w:t>
      </w:r>
      <w:r w:rsidR="00600B8A" w:rsidRPr="005D55AF">
        <w:rPr>
          <w:rFonts w:ascii="Arial" w:hAnsi="Arial" w:cs="Arial"/>
          <w:sz w:val="22"/>
          <w:szCs w:val="22"/>
        </w:rPr>
        <w:t>, bilo koj</w:t>
      </w:r>
      <w:r w:rsidRPr="005D55AF">
        <w:rPr>
          <w:rFonts w:ascii="Arial" w:hAnsi="Arial" w:cs="Arial"/>
          <w:sz w:val="22"/>
          <w:szCs w:val="22"/>
        </w:rPr>
        <w:t>em licu</w:t>
      </w:r>
      <w:r w:rsidR="00600B8A" w:rsidRPr="005D55AF">
        <w:rPr>
          <w:rFonts w:ascii="Arial" w:hAnsi="Arial" w:cs="Arial"/>
          <w:sz w:val="22"/>
          <w:szCs w:val="22"/>
        </w:rPr>
        <w:t xml:space="preserve"> ili </w:t>
      </w:r>
      <w:r w:rsidRPr="005D55AF">
        <w:rPr>
          <w:rFonts w:ascii="Arial" w:hAnsi="Arial" w:cs="Arial"/>
          <w:sz w:val="22"/>
          <w:szCs w:val="22"/>
        </w:rPr>
        <w:t>organu</w:t>
      </w:r>
      <w:r w:rsidR="00600B8A" w:rsidRPr="005D55AF">
        <w:rPr>
          <w:rFonts w:ascii="Arial" w:hAnsi="Arial" w:cs="Arial"/>
          <w:sz w:val="22"/>
          <w:szCs w:val="22"/>
        </w:rPr>
        <w:t>, osim u slučaju da to čine u okviru svojih ovlašćenja prema ovo</w:t>
      </w:r>
      <w:r w:rsidRPr="005D55AF">
        <w:rPr>
          <w:rFonts w:ascii="Arial" w:hAnsi="Arial" w:cs="Arial"/>
          <w:sz w:val="22"/>
          <w:szCs w:val="22"/>
        </w:rPr>
        <w:t>m zakonu</w:t>
      </w:r>
      <w:r w:rsidR="00600B8A" w:rsidRPr="005D55AF">
        <w:rPr>
          <w:rFonts w:ascii="Arial" w:hAnsi="Arial" w:cs="Arial"/>
          <w:sz w:val="22"/>
          <w:szCs w:val="22"/>
        </w:rPr>
        <w:t xml:space="preserve">, ili u obliku sažetaka ili agregatnih podataka koji ne omogućavaju identifikaciju pojedinačnih CCP-a, ili uz izričitu i prethodnu saglasnost </w:t>
      </w:r>
      <w:r w:rsidRPr="005D55AF">
        <w:rPr>
          <w:rFonts w:ascii="Arial" w:hAnsi="Arial" w:cs="Arial"/>
          <w:sz w:val="22"/>
          <w:szCs w:val="22"/>
        </w:rPr>
        <w:t>organa</w:t>
      </w:r>
      <w:r w:rsidR="00600B8A" w:rsidRPr="005D55AF">
        <w:rPr>
          <w:rFonts w:ascii="Arial" w:hAnsi="Arial" w:cs="Arial"/>
          <w:sz w:val="22"/>
          <w:szCs w:val="22"/>
        </w:rPr>
        <w:t xml:space="preserve"> ili CCP-a koji je dostavio informacije.</w:t>
      </w:r>
    </w:p>
    <w:p w14:paraId="02A8454A" w14:textId="77777777" w:rsidR="00E846CC" w:rsidRPr="005D55AF" w:rsidRDefault="00600B8A" w:rsidP="009139E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Prije objavljivanja bilo koje vrste informacija, </w:t>
      </w:r>
      <w:r w:rsidR="00E846CC" w:rsidRPr="005D55AF">
        <w:rPr>
          <w:rFonts w:ascii="Arial" w:hAnsi="Arial" w:cs="Arial"/>
          <w:sz w:val="22"/>
          <w:szCs w:val="22"/>
        </w:rPr>
        <w:t>lica</w:t>
      </w:r>
      <w:r w:rsidRPr="005D55AF">
        <w:rPr>
          <w:rFonts w:ascii="Arial" w:hAnsi="Arial" w:cs="Arial"/>
          <w:sz w:val="22"/>
          <w:szCs w:val="22"/>
        </w:rPr>
        <w:t xml:space="preserve"> iz stava 1</w:t>
      </w:r>
      <w:r w:rsidR="00E846CC" w:rsidRPr="005D55AF">
        <w:rPr>
          <w:rFonts w:ascii="Arial" w:hAnsi="Arial" w:cs="Arial"/>
          <w:sz w:val="22"/>
          <w:szCs w:val="22"/>
        </w:rPr>
        <w:t xml:space="preserve"> ovog člana</w:t>
      </w:r>
      <w:r w:rsidRPr="005D55AF">
        <w:rPr>
          <w:rFonts w:ascii="Arial" w:hAnsi="Arial" w:cs="Arial"/>
          <w:sz w:val="22"/>
          <w:szCs w:val="22"/>
        </w:rPr>
        <w:t xml:space="preserve"> dužn</w:t>
      </w:r>
      <w:r w:rsidR="00E846CC" w:rsidRPr="005D55AF">
        <w:rPr>
          <w:rFonts w:ascii="Arial" w:hAnsi="Arial" w:cs="Arial"/>
          <w:sz w:val="22"/>
          <w:szCs w:val="22"/>
        </w:rPr>
        <w:t>a</w:t>
      </w:r>
      <w:r w:rsidRPr="005D55AF">
        <w:rPr>
          <w:rFonts w:ascii="Arial" w:hAnsi="Arial" w:cs="Arial"/>
          <w:sz w:val="22"/>
          <w:szCs w:val="22"/>
        </w:rPr>
        <w:t xml:space="preserve"> su</w:t>
      </w:r>
      <w:r w:rsidR="00E846CC" w:rsidRPr="005D55AF">
        <w:rPr>
          <w:rFonts w:ascii="Arial" w:hAnsi="Arial" w:cs="Arial"/>
          <w:sz w:val="22"/>
          <w:szCs w:val="22"/>
        </w:rPr>
        <w:t xml:space="preserve"> da</w:t>
      </w:r>
      <w:r w:rsidRPr="005D55AF">
        <w:rPr>
          <w:rFonts w:ascii="Arial" w:hAnsi="Arial" w:cs="Arial"/>
          <w:sz w:val="22"/>
          <w:szCs w:val="22"/>
        </w:rPr>
        <w:t xml:space="preserve"> procijen</w:t>
      </w:r>
      <w:r w:rsidR="00E846CC" w:rsidRPr="005D55AF">
        <w:rPr>
          <w:rFonts w:ascii="Arial" w:hAnsi="Arial" w:cs="Arial"/>
          <w:sz w:val="22"/>
          <w:szCs w:val="22"/>
        </w:rPr>
        <w:t>e</w:t>
      </w:r>
      <w:r w:rsidRPr="005D55AF">
        <w:rPr>
          <w:rFonts w:ascii="Arial" w:hAnsi="Arial" w:cs="Arial"/>
          <w:sz w:val="22"/>
          <w:szCs w:val="22"/>
        </w:rPr>
        <w:t xml:space="preserve"> posljedice koje bi otkrivanje moglo </w:t>
      </w:r>
      <w:r w:rsidR="00E846CC" w:rsidRPr="005D55AF">
        <w:rPr>
          <w:rFonts w:ascii="Arial" w:hAnsi="Arial" w:cs="Arial"/>
          <w:sz w:val="22"/>
          <w:szCs w:val="22"/>
        </w:rPr>
        <w:t xml:space="preserve">da </w:t>
      </w:r>
      <w:r w:rsidRPr="005D55AF">
        <w:rPr>
          <w:rFonts w:ascii="Arial" w:hAnsi="Arial" w:cs="Arial"/>
          <w:sz w:val="22"/>
          <w:szCs w:val="22"/>
        </w:rPr>
        <w:t>ima na javni interes u pogledu finansijske, monetarne ili ekonomske politike, na komercijalne interese fizičkih i pravnih lica, na svrhu inspekcija, istraga i revizija.</w:t>
      </w:r>
    </w:p>
    <w:p w14:paraId="0877FB6E" w14:textId="19821B70" w:rsidR="00E846CC" w:rsidRPr="005D55AF" w:rsidRDefault="00600B8A" w:rsidP="009139E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Postupak provjere posljedica objavljivanja informacija treba da uključuje i posebnu procjenu uticaja otkrivanja sadržaja i detalja planova za oporavak i sanaciju iz članova </w:t>
      </w:r>
      <w:r w:rsidR="00342F8B" w:rsidRPr="005D55AF">
        <w:rPr>
          <w:rFonts w:ascii="Arial" w:hAnsi="Arial" w:cs="Arial"/>
          <w:sz w:val="22"/>
          <w:szCs w:val="22"/>
        </w:rPr>
        <w:t>14</w:t>
      </w:r>
      <w:r w:rsidRPr="005D55AF">
        <w:rPr>
          <w:rFonts w:ascii="Arial" w:hAnsi="Arial" w:cs="Arial"/>
          <w:sz w:val="22"/>
          <w:szCs w:val="22"/>
        </w:rPr>
        <w:t xml:space="preserve"> i 1</w:t>
      </w:r>
      <w:r w:rsidR="00342F8B" w:rsidRPr="005D55AF">
        <w:rPr>
          <w:rFonts w:ascii="Arial" w:hAnsi="Arial" w:cs="Arial"/>
          <w:sz w:val="22"/>
          <w:szCs w:val="22"/>
        </w:rPr>
        <w:t>7</w:t>
      </w:r>
      <w:r w:rsidR="00E846CC" w:rsidRPr="005D55AF">
        <w:rPr>
          <w:rFonts w:ascii="Arial" w:hAnsi="Arial" w:cs="Arial"/>
          <w:sz w:val="22"/>
          <w:szCs w:val="22"/>
        </w:rPr>
        <w:t xml:space="preserve"> ovog zakona</w:t>
      </w:r>
      <w:r w:rsidRPr="005D55AF">
        <w:rPr>
          <w:rFonts w:ascii="Arial" w:hAnsi="Arial" w:cs="Arial"/>
          <w:sz w:val="22"/>
          <w:szCs w:val="22"/>
        </w:rPr>
        <w:t>, kao i rezultata procjena iz članova 1</w:t>
      </w:r>
      <w:r w:rsidR="00342F8B" w:rsidRPr="005D55AF">
        <w:rPr>
          <w:rFonts w:ascii="Arial" w:hAnsi="Arial" w:cs="Arial"/>
          <w:sz w:val="22"/>
          <w:szCs w:val="22"/>
        </w:rPr>
        <w:t>5</w:t>
      </w:r>
      <w:r w:rsidRPr="005D55AF">
        <w:rPr>
          <w:rFonts w:ascii="Arial" w:hAnsi="Arial" w:cs="Arial"/>
          <w:sz w:val="22"/>
          <w:szCs w:val="22"/>
        </w:rPr>
        <w:t xml:space="preserve"> i </w:t>
      </w:r>
      <w:r w:rsidR="00342F8B" w:rsidRPr="005D55AF">
        <w:rPr>
          <w:rFonts w:ascii="Arial" w:hAnsi="Arial" w:cs="Arial"/>
          <w:sz w:val="22"/>
          <w:szCs w:val="22"/>
        </w:rPr>
        <w:t>20</w:t>
      </w:r>
      <w:r w:rsidR="00E846CC" w:rsidRPr="005D55AF">
        <w:rPr>
          <w:rFonts w:ascii="Arial" w:hAnsi="Arial" w:cs="Arial"/>
          <w:sz w:val="22"/>
          <w:szCs w:val="22"/>
        </w:rPr>
        <w:t xml:space="preserve"> ovog zakona</w:t>
      </w:r>
      <w:r w:rsidRPr="005D55AF">
        <w:rPr>
          <w:rFonts w:ascii="Arial" w:hAnsi="Arial" w:cs="Arial"/>
          <w:sz w:val="22"/>
          <w:szCs w:val="22"/>
        </w:rPr>
        <w:t>.</w:t>
      </w:r>
    </w:p>
    <w:p w14:paraId="35E47CE3" w14:textId="06D3020D" w:rsidR="00E846CC" w:rsidRPr="005D55AF" w:rsidRDefault="00600B8A" w:rsidP="009139E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Svak</w:t>
      </w:r>
      <w:r w:rsidR="00E846CC" w:rsidRPr="005D55AF">
        <w:rPr>
          <w:rFonts w:ascii="Arial" w:hAnsi="Arial" w:cs="Arial"/>
          <w:sz w:val="22"/>
          <w:szCs w:val="22"/>
        </w:rPr>
        <w:t xml:space="preserve">o lice </w:t>
      </w:r>
      <w:r w:rsidRPr="005D55AF">
        <w:rPr>
          <w:rFonts w:ascii="Arial" w:hAnsi="Arial" w:cs="Arial"/>
          <w:sz w:val="22"/>
          <w:szCs w:val="22"/>
        </w:rPr>
        <w:t>ili entitet iz stava 1</w:t>
      </w:r>
      <w:r w:rsidR="00E846CC" w:rsidRPr="005D55AF">
        <w:rPr>
          <w:rFonts w:ascii="Arial" w:hAnsi="Arial" w:cs="Arial"/>
          <w:sz w:val="22"/>
          <w:szCs w:val="22"/>
        </w:rPr>
        <w:t xml:space="preserve"> ovog zakona</w:t>
      </w:r>
      <w:r w:rsidRPr="005D55AF">
        <w:rPr>
          <w:rFonts w:ascii="Arial" w:hAnsi="Arial" w:cs="Arial"/>
          <w:sz w:val="22"/>
          <w:szCs w:val="22"/>
        </w:rPr>
        <w:t xml:space="preserve"> podl</w:t>
      </w:r>
      <w:r w:rsidR="00E846CC" w:rsidRPr="005D55AF">
        <w:rPr>
          <w:rFonts w:ascii="Arial" w:hAnsi="Arial" w:cs="Arial"/>
          <w:sz w:val="22"/>
          <w:szCs w:val="22"/>
        </w:rPr>
        <w:t>ij</w:t>
      </w:r>
      <w:r w:rsidRPr="005D55AF">
        <w:rPr>
          <w:rFonts w:ascii="Arial" w:hAnsi="Arial" w:cs="Arial"/>
          <w:sz w:val="22"/>
          <w:szCs w:val="22"/>
        </w:rPr>
        <w:t xml:space="preserve">ežu građanskopravnoj odgovornosti u slučaju </w:t>
      </w:r>
      <w:proofErr w:type="spellStart"/>
      <w:r w:rsidRPr="005D55AF">
        <w:rPr>
          <w:rFonts w:ascii="Arial" w:hAnsi="Arial" w:cs="Arial"/>
          <w:sz w:val="22"/>
          <w:szCs w:val="22"/>
        </w:rPr>
        <w:t>povrede</w:t>
      </w:r>
      <w:proofErr w:type="spellEnd"/>
      <w:r w:rsidRPr="005D55AF">
        <w:rPr>
          <w:rFonts w:ascii="Arial" w:hAnsi="Arial" w:cs="Arial"/>
          <w:sz w:val="22"/>
          <w:szCs w:val="22"/>
        </w:rPr>
        <w:t xml:space="preserve"> </w:t>
      </w:r>
      <w:r w:rsidR="009139E7" w:rsidRPr="005D55AF">
        <w:rPr>
          <w:rFonts w:ascii="Arial" w:hAnsi="Arial" w:cs="Arial"/>
          <w:sz w:val="22"/>
          <w:szCs w:val="22"/>
        </w:rPr>
        <w:t xml:space="preserve">odredaba </w:t>
      </w:r>
      <w:r w:rsidRPr="005D55AF">
        <w:rPr>
          <w:rFonts w:ascii="Arial" w:hAnsi="Arial" w:cs="Arial"/>
          <w:sz w:val="22"/>
          <w:szCs w:val="22"/>
        </w:rPr>
        <w:t>ovog člana.</w:t>
      </w:r>
    </w:p>
    <w:p w14:paraId="11D121D9" w14:textId="77777777" w:rsidR="00E846CC" w:rsidRPr="005D55AF" w:rsidRDefault="00600B8A" w:rsidP="009139E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Izuze</w:t>
      </w:r>
      <w:r w:rsidR="00E846CC" w:rsidRPr="005D55AF">
        <w:rPr>
          <w:rFonts w:ascii="Arial" w:hAnsi="Arial" w:cs="Arial"/>
          <w:sz w:val="22"/>
          <w:szCs w:val="22"/>
        </w:rPr>
        <w:t>tno od stava 3 ovog člana</w:t>
      </w:r>
      <w:r w:rsidRPr="005D55AF">
        <w:rPr>
          <w:rFonts w:ascii="Arial" w:hAnsi="Arial" w:cs="Arial"/>
          <w:sz w:val="22"/>
          <w:szCs w:val="22"/>
        </w:rPr>
        <w:t xml:space="preserve">, </w:t>
      </w:r>
      <w:r w:rsidR="00E846CC" w:rsidRPr="005D55AF">
        <w:rPr>
          <w:rFonts w:ascii="Arial" w:hAnsi="Arial" w:cs="Arial"/>
          <w:sz w:val="22"/>
          <w:szCs w:val="22"/>
        </w:rPr>
        <w:t>lica</w:t>
      </w:r>
      <w:r w:rsidRPr="005D55AF">
        <w:rPr>
          <w:rFonts w:ascii="Arial" w:hAnsi="Arial" w:cs="Arial"/>
          <w:sz w:val="22"/>
          <w:szCs w:val="22"/>
        </w:rPr>
        <w:t xml:space="preserve"> iz stava 1</w:t>
      </w:r>
      <w:r w:rsidR="00E846CC" w:rsidRPr="005D55AF">
        <w:rPr>
          <w:rFonts w:ascii="Arial" w:hAnsi="Arial" w:cs="Arial"/>
          <w:sz w:val="22"/>
          <w:szCs w:val="22"/>
        </w:rPr>
        <w:t xml:space="preserve"> ovog člana</w:t>
      </w:r>
      <w:r w:rsidRPr="005D55AF">
        <w:rPr>
          <w:rFonts w:ascii="Arial" w:hAnsi="Arial" w:cs="Arial"/>
          <w:sz w:val="22"/>
          <w:szCs w:val="22"/>
        </w:rPr>
        <w:t xml:space="preserve"> mogu razmjenjivati povjerljive informacije sa sljedećim subjektima, pod uslovom da je primalac obavezan na povjerljivost u svrhu te razmjene:</w:t>
      </w:r>
    </w:p>
    <w:p w14:paraId="5F68D3FE" w14:textId="6A95F775" w:rsidR="00E846CC" w:rsidRPr="005D55AF" w:rsidRDefault="00600B8A" w:rsidP="009139E7">
      <w:pPr>
        <w:pStyle w:val="NormalWeb"/>
        <w:numPr>
          <w:ilvl w:val="0"/>
          <w:numId w:val="201"/>
        </w:numPr>
        <w:spacing w:before="0" w:beforeAutospacing="0" w:after="0" w:afterAutospacing="0"/>
        <w:jc w:val="both"/>
        <w:rPr>
          <w:rFonts w:ascii="Arial" w:hAnsi="Arial" w:cs="Arial"/>
          <w:sz w:val="22"/>
          <w:szCs w:val="22"/>
        </w:rPr>
      </w:pPr>
      <w:r w:rsidRPr="005D55AF">
        <w:rPr>
          <w:rFonts w:ascii="Arial" w:hAnsi="Arial" w:cs="Arial"/>
          <w:sz w:val="22"/>
          <w:szCs w:val="22"/>
        </w:rPr>
        <w:t>bilo koj</w:t>
      </w:r>
      <w:r w:rsidR="00E846CC" w:rsidRPr="005D55AF">
        <w:rPr>
          <w:rFonts w:ascii="Arial" w:hAnsi="Arial" w:cs="Arial"/>
          <w:sz w:val="22"/>
          <w:szCs w:val="22"/>
        </w:rPr>
        <w:t>e</w:t>
      </w:r>
      <w:r w:rsidRPr="005D55AF">
        <w:rPr>
          <w:rFonts w:ascii="Arial" w:hAnsi="Arial" w:cs="Arial"/>
          <w:sz w:val="22"/>
          <w:szCs w:val="22"/>
        </w:rPr>
        <w:t xml:space="preserve"> drug</w:t>
      </w:r>
      <w:r w:rsidR="00E846CC" w:rsidRPr="005D55AF">
        <w:rPr>
          <w:rFonts w:ascii="Arial" w:hAnsi="Arial" w:cs="Arial"/>
          <w:sz w:val="22"/>
          <w:szCs w:val="22"/>
        </w:rPr>
        <w:t>o lice</w:t>
      </w:r>
      <w:r w:rsidRPr="005D55AF">
        <w:rPr>
          <w:rFonts w:ascii="Arial" w:hAnsi="Arial" w:cs="Arial"/>
          <w:sz w:val="22"/>
          <w:szCs w:val="22"/>
        </w:rPr>
        <w:t>, ukoliko je to neophodno za planiranje ili sprovođenje sanacionih mjera;</w:t>
      </w:r>
    </w:p>
    <w:p w14:paraId="4A519E4E" w14:textId="16434150" w:rsidR="00E846CC" w:rsidRPr="005D55AF" w:rsidRDefault="00600B8A" w:rsidP="009139E7">
      <w:pPr>
        <w:pStyle w:val="NormalWeb"/>
        <w:numPr>
          <w:ilvl w:val="0"/>
          <w:numId w:val="201"/>
        </w:numPr>
        <w:spacing w:before="0" w:beforeAutospacing="0" w:after="0" w:afterAutospacing="0"/>
        <w:jc w:val="both"/>
        <w:rPr>
          <w:rFonts w:ascii="Arial" w:hAnsi="Arial" w:cs="Arial"/>
          <w:sz w:val="22"/>
          <w:szCs w:val="22"/>
        </w:rPr>
      </w:pPr>
      <w:r w:rsidRPr="005D55AF">
        <w:rPr>
          <w:rFonts w:ascii="Arial" w:hAnsi="Arial" w:cs="Arial"/>
          <w:sz w:val="22"/>
          <w:szCs w:val="22"/>
        </w:rPr>
        <w:t>parlamentarne istražne komisije u svojoj državi članici, revizorske sudove u svojoj državi članici i druge institucije nadležne za sprovođenje istraga u svojoj državi članici;</w:t>
      </w:r>
    </w:p>
    <w:p w14:paraId="4EABB631" w14:textId="784B6A05" w:rsidR="00600B8A" w:rsidRPr="005D55AF" w:rsidRDefault="00600B8A" w:rsidP="009139E7">
      <w:pPr>
        <w:pStyle w:val="NormalWeb"/>
        <w:numPr>
          <w:ilvl w:val="0"/>
          <w:numId w:val="201"/>
        </w:numPr>
        <w:spacing w:before="0" w:beforeAutospacing="0" w:after="0" w:afterAutospacing="0"/>
        <w:jc w:val="both"/>
        <w:rPr>
          <w:rFonts w:ascii="Arial" w:hAnsi="Arial" w:cs="Arial"/>
          <w:sz w:val="22"/>
          <w:szCs w:val="22"/>
        </w:rPr>
      </w:pPr>
      <w:r w:rsidRPr="005D55AF">
        <w:rPr>
          <w:rFonts w:ascii="Arial" w:hAnsi="Arial" w:cs="Arial"/>
          <w:sz w:val="22"/>
          <w:szCs w:val="22"/>
        </w:rPr>
        <w:t>nacionaln</w:t>
      </w:r>
      <w:r w:rsidR="009139E7" w:rsidRPr="005D55AF">
        <w:rPr>
          <w:rFonts w:ascii="Arial" w:hAnsi="Arial" w:cs="Arial"/>
          <w:sz w:val="22"/>
          <w:szCs w:val="22"/>
        </w:rPr>
        <w:t>e organe koji su</w:t>
      </w:r>
      <w:r w:rsidRPr="005D55AF">
        <w:rPr>
          <w:rFonts w:ascii="Arial" w:hAnsi="Arial" w:cs="Arial"/>
          <w:sz w:val="22"/>
          <w:szCs w:val="22"/>
        </w:rPr>
        <w:t xml:space="preserve"> nadležn</w:t>
      </w:r>
      <w:r w:rsidR="009139E7" w:rsidRPr="005D55AF">
        <w:rPr>
          <w:rFonts w:ascii="Arial" w:hAnsi="Arial" w:cs="Arial"/>
          <w:sz w:val="22"/>
          <w:szCs w:val="22"/>
        </w:rPr>
        <w:t>i</w:t>
      </w:r>
      <w:r w:rsidRPr="005D55AF">
        <w:rPr>
          <w:rFonts w:ascii="Arial" w:hAnsi="Arial" w:cs="Arial"/>
          <w:sz w:val="22"/>
          <w:szCs w:val="22"/>
        </w:rPr>
        <w:t xml:space="preserve"> za nadzor platnih sistema, </w:t>
      </w:r>
      <w:r w:rsidR="009139E7" w:rsidRPr="005D55AF">
        <w:rPr>
          <w:rFonts w:ascii="Arial" w:hAnsi="Arial" w:cs="Arial"/>
          <w:sz w:val="22"/>
          <w:szCs w:val="22"/>
        </w:rPr>
        <w:t>organe</w:t>
      </w:r>
      <w:r w:rsidRPr="005D55AF">
        <w:rPr>
          <w:rFonts w:ascii="Arial" w:hAnsi="Arial" w:cs="Arial"/>
          <w:sz w:val="22"/>
          <w:szCs w:val="22"/>
        </w:rPr>
        <w:t xml:space="preserve"> nadležn</w:t>
      </w:r>
      <w:r w:rsidR="009139E7" w:rsidRPr="005D55AF">
        <w:rPr>
          <w:rFonts w:ascii="Arial" w:hAnsi="Arial" w:cs="Arial"/>
          <w:sz w:val="22"/>
          <w:szCs w:val="22"/>
        </w:rPr>
        <w:t>e</w:t>
      </w:r>
      <w:r w:rsidRPr="005D55AF">
        <w:rPr>
          <w:rFonts w:ascii="Arial" w:hAnsi="Arial" w:cs="Arial"/>
          <w:sz w:val="22"/>
          <w:szCs w:val="22"/>
        </w:rPr>
        <w:t xml:space="preserve"> za redovne postupke likvidacije, </w:t>
      </w:r>
      <w:r w:rsidR="009139E7" w:rsidRPr="005D55AF">
        <w:rPr>
          <w:rFonts w:ascii="Arial" w:hAnsi="Arial" w:cs="Arial"/>
          <w:sz w:val="22"/>
          <w:szCs w:val="22"/>
        </w:rPr>
        <w:t>organe</w:t>
      </w:r>
      <w:r w:rsidRPr="005D55AF">
        <w:rPr>
          <w:rFonts w:ascii="Arial" w:hAnsi="Arial" w:cs="Arial"/>
          <w:sz w:val="22"/>
          <w:szCs w:val="22"/>
        </w:rPr>
        <w:t xml:space="preserve"> odgovorn</w:t>
      </w:r>
      <w:r w:rsidR="009139E7" w:rsidRPr="005D55AF">
        <w:rPr>
          <w:rFonts w:ascii="Arial" w:hAnsi="Arial" w:cs="Arial"/>
          <w:sz w:val="22"/>
          <w:szCs w:val="22"/>
        </w:rPr>
        <w:t>e</w:t>
      </w:r>
      <w:r w:rsidRPr="005D55AF">
        <w:rPr>
          <w:rFonts w:ascii="Arial" w:hAnsi="Arial" w:cs="Arial"/>
          <w:sz w:val="22"/>
          <w:szCs w:val="22"/>
        </w:rPr>
        <w:t xml:space="preserve"> za nadzor drugih finansijskih subjekata, </w:t>
      </w:r>
      <w:r w:rsidR="009139E7" w:rsidRPr="005D55AF">
        <w:rPr>
          <w:rFonts w:ascii="Arial" w:hAnsi="Arial" w:cs="Arial"/>
          <w:sz w:val="22"/>
          <w:szCs w:val="22"/>
        </w:rPr>
        <w:t>organe</w:t>
      </w:r>
      <w:r w:rsidRPr="005D55AF">
        <w:rPr>
          <w:rFonts w:ascii="Arial" w:hAnsi="Arial" w:cs="Arial"/>
          <w:sz w:val="22"/>
          <w:szCs w:val="22"/>
        </w:rPr>
        <w:t xml:space="preserve"> nadležn</w:t>
      </w:r>
      <w:r w:rsidR="009139E7" w:rsidRPr="005D55AF">
        <w:rPr>
          <w:rFonts w:ascii="Arial" w:hAnsi="Arial" w:cs="Arial"/>
          <w:sz w:val="22"/>
          <w:szCs w:val="22"/>
        </w:rPr>
        <w:t>e</w:t>
      </w:r>
      <w:r w:rsidRPr="005D55AF">
        <w:rPr>
          <w:rFonts w:ascii="Arial" w:hAnsi="Arial" w:cs="Arial"/>
          <w:sz w:val="22"/>
          <w:szCs w:val="22"/>
        </w:rPr>
        <w:t xml:space="preserve"> za nadzor finansijskih tržišta i osiguravajućih društava, kao i inspektore koji postupaju u njihovo ime, </w:t>
      </w:r>
      <w:r w:rsidR="009139E7" w:rsidRPr="005D55AF">
        <w:rPr>
          <w:rFonts w:ascii="Arial" w:hAnsi="Arial" w:cs="Arial"/>
          <w:sz w:val="22"/>
          <w:szCs w:val="22"/>
        </w:rPr>
        <w:t>organe</w:t>
      </w:r>
      <w:r w:rsidRPr="005D55AF">
        <w:rPr>
          <w:rFonts w:ascii="Arial" w:hAnsi="Arial" w:cs="Arial"/>
          <w:sz w:val="22"/>
          <w:szCs w:val="22"/>
        </w:rPr>
        <w:t xml:space="preserve"> odgovorn</w:t>
      </w:r>
      <w:r w:rsidR="009139E7" w:rsidRPr="005D55AF">
        <w:rPr>
          <w:rFonts w:ascii="Arial" w:hAnsi="Arial" w:cs="Arial"/>
          <w:sz w:val="22"/>
          <w:szCs w:val="22"/>
        </w:rPr>
        <w:t>e</w:t>
      </w:r>
      <w:r w:rsidRPr="005D55AF">
        <w:rPr>
          <w:rFonts w:ascii="Arial" w:hAnsi="Arial" w:cs="Arial"/>
          <w:sz w:val="22"/>
          <w:szCs w:val="22"/>
        </w:rPr>
        <w:t xml:space="preserve"> za očuvanje stabilnosti finansijskog sistema u državama članicama korišćenjem </w:t>
      </w:r>
      <w:proofErr w:type="spellStart"/>
      <w:r w:rsidRPr="005D55AF">
        <w:rPr>
          <w:rFonts w:ascii="Arial" w:hAnsi="Arial" w:cs="Arial"/>
          <w:sz w:val="22"/>
          <w:szCs w:val="22"/>
        </w:rPr>
        <w:t>makroprudencijalnih</w:t>
      </w:r>
      <w:proofErr w:type="spellEnd"/>
      <w:r w:rsidRPr="005D55AF">
        <w:rPr>
          <w:rFonts w:ascii="Arial" w:hAnsi="Arial" w:cs="Arial"/>
          <w:sz w:val="22"/>
          <w:szCs w:val="22"/>
        </w:rPr>
        <w:t xml:space="preserve"> pravila, </w:t>
      </w:r>
      <w:r w:rsidR="009139E7" w:rsidRPr="005D55AF">
        <w:rPr>
          <w:rFonts w:ascii="Arial" w:hAnsi="Arial" w:cs="Arial"/>
          <w:sz w:val="22"/>
          <w:szCs w:val="22"/>
        </w:rPr>
        <w:t>organe</w:t>
      </w:r>
      <w:r w:rsidRPr="005D55AF">
        <w:rPr>
          <w:rFonts w:ascii="Arial" w:hAnsi="Arial" w:cs="Arial"/>
          <w:sz w:val="22"/>
          <w:szCs w:val="22"/>
        </w:rPr>
        <w:t xml:space="preserve"> zadužen</w:t>
      </w:r>
      <w:r w:rsidR="009139E7" w:rsidRPr="005D55AF">
        <w:rPr>
          <w:rFonts w:ascii="Arial" w:hAnsi="Arial" w:cs="Arial"/>
          <w:sz w:val="22"/>
          <w:szCs w:val="22"/>
        </w:rPr>
        <w:t>e</w:t>
      </w:r>
      <w:r w:rsidRPr="005D55AF">
        <w:rPr>
          <w:rFonts w:ascii="Arial" w:hAnsi="Arial" w:cs="Arial"/>
          <w:sz w:val="22"/>
          <w:szCs w:val="22"/>
        </w:rPr>
        <w:t xml:space="preserve"> za zaštitu stabilnosti finansijskog sistema i lica zaduženih za obavljanje zakonskih revizija.</w:t>
      </w:r>
    </w:p>
    <w:p w14:paraId="598DA1B5" w14:textId="3F7DC700" w:rsidR="00E846CC" w:rsidRPr="005D55AF" w:rsidRDefault="00E846CC" w:rsidP="009139E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Odredbe ovog člana </w:t>
      </w:r>
      <w:r w:rsidR="00600B8A" w:rsidRPr="005D55AF">
        <w:rPr>
          <w:rFonts w:ascii="Arial" w:hAnsi="Arial" w:cs="Arial"/>
          <w:sz w:val="22"/>
          <w:szCs w:val="22"/>
        </w:rPr>
        <w:t xml:space="preserve">ne </w:t>
      </w:r>
      <w:r w:rsidRPr="005D55AF">
        <w:rPr>
          <w:rFonts w:ascii="Arial" w:hAnsi="Arial" w:cs="Arial"/>
          <w:sz w:val="22"/>
          <w:szCs w:val="22"/>
        </w:rPr>
        <w:t>sprječavaju</w:t>
      </w:r>
      <w:r w:rsidR="00600B8A" w:rsidRPr="005D55AF">
        <w:rPr>
          <w:rFonts w:ascii="Arial" w:hAnsi="Arial" w:cs="Arial"/>
          <w:sz w:val="22"/>
          <w:szCs w:val="22"/>
        </w:rPr>
        <w:t>:</w:t>
      </w:r>
    </w:p>
    <w:p w14:paraId="7DB51C52" w14:textId="2A6CF8DB" w:rsidR="00E846CC" w:rsidRPr="005D55AF" w:rsidRDefault="00600B8A" w:rsidP="009139E7">
      <w:pPr>
        <w:pStyle w:val="NormalWeb"/>
        <w:numPr>
          <w:ilvl w:val="0"/>
          <w:numId w:val="202"/>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zaposlene i stručnjake u </w:t>
      </w:r>
      <w:r w:rsidR="00E846CC" w:rsidRPr="005D55AF">
        <w:rPr>
          <w:rFonts w:ascii="Arial" w:hAnsi="Arial" w:cs="Arial"/>
          <w:sz w:val="22"/>
          <w:szCs w:val="22"/>
        </w:rPr>
        <w:t>organima</w:t>
      </w:r>
      <w:r w:rsidRPr="005D55AF">
        <w:rPr>
          <w:rFonts w:ascii="Arial" w:hAnsi="Arial" w:cs="Arial"/>
          <w:sz w:val="22"/>
          <w:szCs w:val="22"/>
        </w:rPr>
        <w:t xml:space="preserve"> ili entitetima navedenim u </w:t>
      </w:r>
      <w:proofErr w:type="spellStart"/>
      <w:r w:rsidRPr="005D55AF">
        <w:rPr>
          <w:rFonts w:ascii="Arial" w:hAnsi="Arial" w:cs="Arial"/>
          <w:sz w:val="22"/>
          <w:szCs w:val="22"/>
        </w:rPr>
        <w:t>tač</w:t>
      </w:r>
      <w:proofErr w:type="spellEnd"/>
      <w:r w:rsidR="009139E7" w:rsidRPr="005D55AF">
        <w:rPr>
          <w:rFonts w:ascii="Arial" w:hAnsi="Arial" w:cs="Arial"/>
          <w:sz w:val="22"/>
          <w:szCs w:val="22"/>
        </w:rPr>
        <w:t>.</w:t>
      </w:r>
      <w:r w:rsidRPr="005D55AF">
        <w:rPr>
          <w:rFonts w:ascii="Arial" w:hAnsi="Arial" w:cs="Arial"/>
          <w:sz w:val="22"/>
          <w:szCs w:val="22"/>
        </w:rPr>
        <w:t xml:space="preserve"> </w:t>
      </w:r>
      <w:r w:rsidR="00E846CC" w:rsidRPr="005D55AF">
        <w:rPr>
          <w:rFonts w:ascii="Arial" w:hAnsi="Arial" w:cs="Arial"/>
          <w:sz w:val="22"/>
          <w:szCs w:val="22"/>
        </w:rPr>
        <w:t xml:space="preserve">1 do 7 i </w:t>
      </w:r>
      <w:r w:rsidR="009139E7" w:rsidRPr="005D55AF">
        <w:rPr>
          <w:rFonts w:ascii="Arial" w:hAnsi="Arial" w:cs="Arial"/>
          <w:sz w:val="22"/>
          <w:szCs w:val="22"/>
        </w:rPr>
        <w:t xml:space="preserve">u tački </w:t>
      </w:r>
      <w:r w:rsidR="00E846CC" w:rsidRPr="005D55AF">
        <w:rPr>
          <w:rFonts w:ascii="Arial" w:hAnsi="Arial" w:cs="Arial"/>
          <w:sz w:val="22"/>
          <w:szCs w:val="22"/>
        </w:rPr>
        <w:t xml:space="preserve">9 </w:t>
      </w:r>
      <w:r w:rsidRPr="005D55AF">
        <w:rPr>
          <w:rFonts w:ascii="Arial" w:hAnsi="Arial" w:cs="Arial"/>
          <w:sz w:val="22"/>
          <w:szCs w:val="22"/>
        </w:rPr>
        <w:t>stav 1</w:t>
      </w:r>
      <w:r w:rsidR="00E846CC" w:rsidRPr="005D55AF">
        <w:rPr>
          <w:rFonts w:ascii="Arial" w:hAnsi="Arial" w:cs="Arial"/>
          <w:sz w:val="22"/>
          <w:szCs w:val="22"/>
        </w:rPr>
        <w:t xml:space="preserve"> ovog člana </w:t>
      </w:r>
      <w:r w:rsidRPr="005D55AF">
        <w:rPr>
          <w:rFonts w:ascii="Arial" w:hAnsi="Arial" w:cs="Arial"/>
          <w:sz w:val="22"/>
          <w:szCs w:val="22"/>
        </w:rPr>
        <w:t xml:space="preserve">da međusobno razmjenjuju informacije unutar svakog </w:t>
      </w:r>
      <w:r w:rsidR="00E846CC" w:rsidRPr="005D55AF">
        <w:rPr>
          <w:rFonts w:ascii="Arial" w:hAnsi="Arial" w:cs="Arial"/>
          <w:sz w:val="22"/>
          <w:szCs w:val="22"/>
        </w:rPr>
        <w:t>organa</w:t>
      </w:r>
      <w:r w:rsidRPr="005D55AF">
        <w:rPr>
          <w:rFonts w:ascii="Arial" w:hAnsi="Arial" w:cs="Arial"/>
          <w:sz w:val="22"/>
          <w:szCs w:val="22"/>
        </w:rPr>
        <w:t xml:space="preserve"> ili entiteta;</w:t>
      </w:r>
    </w:p>
    <w:p w14:paraId="2C795B55" w14:textId="52EB15D6" w:rsidR="00600B8A" w:rsidRPr="005D55AF" w:rsidRDefault="00E846CC" w:rsidP="009139E7">
      <w:pPr>
        <w:pStyle w:val="NormalWeb"/>
        <w:numPr>
          <w:ilvl w:val="0"/>
          <w:numId w:val="202"/>
        </w:numPr>
        <w:spacing w:before="0" w:beforeAutospacing="0" w:after="0" w:afterAutospacing="0"/>
        <w:jc w:val="both"/>
        <w:rPr>
          <w:rFonts w:ascii="Arial" w:hAnsi="Arial" w:cs="Arial"/>
          <w:sz w:val="22"/>
          <w:szCs w:val="22"/>
        </w:rPr>
      </w:pPr>
      <w:r w:rsidRPr="005D55AF">
        <w:rPr>
          <w:rFonts w:ascii="Arial" w:hAnsi="Arial" w:cs="Arial"/>
          <w:sz w:val="22"/>
          <w:szCs w:val="22"/>
        </w:rPr>
        <w:t>Komisiju</w:t>
      </w:r>
      <w:r w:rsidR="00600B8A" w:rsidRPr="005D55AF">
        <w:rPr>
          <w:rFonts w:ascii="Arial" w:hAnsi="Arial" w:cs="Arial"/>
          <w:sz w:val="22"/>
          <w:szCs w:val="22"/>
        </w:rPr>
        <w:t>, uključujući nj</w:t>
      </w:r>
      <w:r w:rsidRPr="005D55AF">
        <w:rPr>
          <w:rFonts w:ascii="Arial" w:hAnsi="Arial" w:cs="Arial"/>
          <w:sz w:val="22"/>
          <w:szCs w:val="22"/>
        </w:rPr>
        <w:t>ene</w:t>
      </w:r>
      <w:r w:rsidR="00600B8A" w:rsidRPr="005D55AF">
        <w:rPr>
          <w:rFonts w:ascii="Arial" w:hAnsi="Arial" w:cs="Arial"/>
          <w:sz w:val="22"/>
          <w:szCs w:val="22"/>
        </w:rPr>
        <w:t xml:space="preserve"> zaposlene i stručnjake, da međusobno razmjenjuju informacije, kao i sa drugim sanacionim </w:t>
      </w:r>
      <w:r w:rsidRPr="005D55AF">
        <w:rPr>
          <w:rFonts w:ascii="Arial" w:hAnsi="Arial" w:cs="Arial"/>
          <w:sz w:val="22"/>
          <w:szCs w:val="22"/>
        </w:rPr>
        <w:t>organima</w:t>
      </w:r>
      <w:r w:rsidR="00600B8A" w:rsidRPr="005D55AF">
        <w:rPr>
          <w:rFonts w:ascii="Arial" w:hAnsi="Arial" w:cs="Arial"/>
          <w:sz w:val="22"/>
          <w:szCs w:val="22"/>
        </w:rPr>
        <w:t xml:space="preserve">, drugim nadležnim </w:t>
      </w:r>
      <w:r w:rsidRPr="005D55AF">
        <w:rPr>
          <w:rFonts w:ascii="Arial" w:hAnsi="Arial" w:cs="Arial"/>
          <w:sz w:val="22"/>
          <w:szCs w:val="22"/>
        </w:rPr>
        <w:t>organim</w:t>
      </w:r>
      <w:r w:rsidR="00600B8A" w:rsidRPr="005D55AF">
        <w:rPr>
          <w:rFonts w:ascii="Arial" w:hAnsi="Arial" w:cs="Arial"/>
          <w:sz w:val="22"/>
          <w:szCs w:val="22"/>
        </w:rPr>
        <w:t xml:space="preserve">a Unije, nadležnim ministarstvima, centralnim bankama, </w:t>
      </w:r>
      <w:r w:rsidRPr="005D55AF">
        <w:rPr>
          <w:rFonts w:ascii="Arial" w:hAnsi="Arial" w:cs="Arial"/>
          <w:sz w:val="22"/>
          <w:szCs w:val="22"/>
        </w:rPr>
        <w:t>organima</w:t>
      </w:r>
      <w:r w:rsidR="00600B8A" w:rsidRPr="005D55AF">
        <w:rPr>
          <w:rFonts w:ascii="Arial" w:hAnsi="Arial" w:cs="Arial"/>
          <w:sz w:val="22"/>
          <w:szCs w:val="22"/>
        </w:rPr>
        <w:t xml:space="preserve"> nadležnim za redovne postupke likvidacije, </w:t>
      </w:r>
      <w:r w:rsidRPr="005D55AF">
        <w:rPr>
          <w:rFonts w:ascii="Arial" w:hAnsi="Arial" w:cs="Arial"/>
          <w:sz w:val="22"/>
          <w:szCs w:val="22"/>
        </w:rPr>
        <w:t>organima</w:t>
      </w:r>
      <w:r w:rsidR="00600B8A" w:rsidRPr="005D55AF">
        <w:rPr>
          <w:rFonts w:ascii="Arial" w:hAnsi="Arial" w:cs="Arial"/>
          <w:sz w:val="22"/>
          <w:szCs w:val="22"/>
        </w:rPr>
        <w:t xml:space="preserve"> odgovornim za održavanje stabilnosti finansijskog sistema u državama članicama korišćenjem </w:t>
      </w:r>
      <w:proofErr w:type="spellStart"/>
      <w:r w:rsidR="00600B8A" w:rsidRPr="005D55AF">
        <w:rPr>
          <w:rFonts w:ascii="Arial" w:hAnsi="Arial" w:cs="Arial"/>
          <w:sz w:val="22"/>
          <w:szCs w:val="22"/>
        </w:rPr>
        <w:t>makroprudencijalnih</w:t>
      </w:r>
      <w:proofErr w:type="spellEnd"/>
      <w:r w:rsidR="00600B8A" w:rsidRPr="005D55AF">
        <w:rPr>
          <w:rFonts w:ascii="Arial" w:hAnsi="Arial" w:cs="Arial"/>
          <w:sz w:val="22"/>
          <w:szCs w:val="22"/>
        </w:rPr>
        <w:t xml:space="preserve"> pravila, licima zaduženim za zakonske revizije, EBA, ESMA, ili, uz poštovanje člana 8</w:t>
      </w:r>
      <w:r w:rsidR="00342F8B" w:rsidRPr="005D55AF">
        <w:rPr>
          <w:rFonts w:ascii="Arial" w:hAnsi="Arial" w:cs="Arial"/>
          <w:sz w:val="22"/>
          <w:szCs w:val="22"/>
        </w:rPr>
        <w:t>5 ovog zakona</w:t>
      </w:r>
      <w:r w:rsidR="00600B8A" w:rsidRPr="005D55AF">
        <w:rPr>
          <w:rFonts w:ascii="Arial" w:hAnsi="Arial" w:cs="Arial"/>
          <w:sz w:val="22"/>
          <w:szCs w:val="22"/>
        </w:rPr>
        <w:t xml:space="preserve">, </w:t>
      </w:r>
      <w:r w:rsidRPr="005D55AF">
        <w:rPr>
          <w:rFonts w:ascii="Arial" w:hAnsi="Arial" w:cs="Arial"/>
          <w:sz w:val="22"/>
          <w:szCs w:val="22"/>
        </w:rPr>
        <w:t>organima</w:t>
      </w:r>
      <w:r w:rsidR="00600B8A" w:rsidRPr="005D55AF">
        <w:rPr>
          <w:rFonts w:ascii="Arial" w:hAnsi="Arial" w:cs="Arial"/>
          <w:sz w:val="22"/>
          <w:szCs w:val="22"/>
        </w:rPr>
        <w:t xml:space="preserve"> trećih država koje obavljaju ekvivalentne funkcije sanacionih </w:t>
      </w:r>
      <w:r w:rsidRPr="005D55AF">
        <w:rPr>
          <w:rFonts w:ascii="Arial" w:hAnsi="Arial" w:cs="Arial"/>
          <w:sz w:val="22"/>
          <w:szCs w:val="22"/>
        </w:rPr>
        <w:t>organ</w:t>
      </w:r>
      <w:r w:rsidR="00600B8A" w:rsidRPr="005D55AF">
        <w:rPr>
          <w:rFonts w:ascii="Arial" w:hAnsi="Arial" w:cs="Arial"/>
          <w:sz w:val="22"/>
          <w:szCs w:val="22"/>
        </w:rPr>
        <w:t>a, ili, uz stroge zahtjeve za povjerljivost, potencijalnim kupcima u svrhu planiranja ili sprovođenja sanacionih mjera.</w:t>
      </w:r>
    </w:p>
    <w:p w14:paraId="46B18413" w14:textId="64532A24" w:rsidR="00600B8A" w:rsidRPr="005D55AF" w:rsidRDefault="009139E7" w:rsidP="009139E7">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Ovim članom ne dovodi se u pitanje nacionalno pravo u vezi s objavom informacija za potrebe sudskih postupaka u kaznenim ili građanskim predmetima. </w:t>
      </w:r>
    </w:p>
    <w:p w14:paraId="36C4223E" w14:textId="77777777" w:rsidR="00342F8B" w:rsidRPr="005D55AF" w:rsidRDefault="00342F8B" w:rsidP="00914BCF">
      <w:pPr>
        <w:pStyle w:val="NormalWeb"/>
        <w:spacing w:before="0" w:beforeAutospacing="0" w:after="0" w:afterAutospacing="0"/>
        <w:jc w:val="center"/>
        <w:rPr>
          <w:rFonts w:ascii="Arial" w:hAnsi="Arial" w:cs="Arial"/>
          <w:b/>
          <w:bCs/>
          <w:sz w:val="22"/>
          <w:szCs w:val="22"/>
        </w:rPr>
      </w:pPr>
    </w:p>
    <w:p w14:paraId="551FD282" w14:textId="396D723B" w:rsidR="005A08D3" w:rsidRPr="005D55AF" w:rsidRDefault="00373B0B" w:rsidP="00914BCF">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Pravo na pobijanje rješenja o mjerama sanacije nad CCP</w:t>
      </w:r>
    </w:p>
    <w:p w14:paraId="3985233E" w14:textId="7E84F12C" w:rsidR="00373B0B" w:rsidRPr="005D55AF" w:rsidRDefault="00373B0B" w:rsidP="00914BCF">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79</w:t>
      </w:r>
    </w:p>
    <w:p w14:paraId="47F5E036" w14:textId="77777777" w:rsidR="008D0D3B" w:rsidRPr="005D55AF" w:rsidRDefault="008D0D3B" w:rsidP="00914BC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Protiv odluka o otpisu i konverziji vlasničkih instrumenata, dužničkih instrumenata ili drugih neosiguranih obaveza, odluka o pokretanju sanacije CCP na osnovu člana 27 ovog zakona, kao i svih drugih odluka koje Komisija donosi u cilju sprovođenja mjera sanacije, nije dopuštena žalba, ali je dopušteno podnijeti tužbu nadležnom upravnom sudu u roku od trideset (30) dana od dana dostave ili objave navedene odluke.</w:t>
      </w:r>
    </w:p>
    <w:p w14:paraId="796119C4" w14:textId="77777777" w:rsidR="008D0D3B" w:rsidRPr="005D55AF" w:rsidRDefault="008D0D3B" w:rsidP="00914BC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U slučaju da vlasnički ili dužnički instrumenti CCP-a u sanaciji nisu uvršteni za trgovanje na regulisanom tržištu, Komisija će naložiti CCP-u u sanaciji da odluke iz stava 1 ovog člana dostavi poznatim vlasnicima vlasničkih instrumenata i povjeriocima.</w:t>
      </w:r>
    </w:p>
    <w:p w14:paraId="3C711F4C" w14:textId="77777777" w:rsidR="008D0D3B" w:rsidRPr="005D55AF" w:rsidRDefault="008D0D3B" w:rsidP="00914BC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Rok za podnošenje tužbe počinje teći istekom osmog dana od dana javne objave odluke u skladu s odredbama stava 5 član 77 ovog zakona, ukoliko je dostava izvršena javnom objavom.</w:t>
      </w:r>
    </w:p>
    <w:p w14:paraId="2FCFC2BD" w14:textId="77777777" w:rsidR="008D0D3B" w:rsidRPr="005D55AF" w:rsidRDefault="008D0D3B" w:rsidP="00914BC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Podnošenje tužbe iz stava 1 ovog člana ne odlaže izvršenje odluka o pokretanju sanacije niti drugih odluka koje Komisija donosi u cilju sprovođenja sanacionih mjera. </w:t>
      </w:r>
    </w:p>
    <w:p w14:paraId="6E66621A" w14:textId="77777777" w:rsidR="008D0D3B" w:rsidRPr="005D55AF" w:rsidRDefault="008D0D3B" w:rsidP="00914BC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Sud ne može odlučiti da tužba ima </w:t>
      </w:r>
      <w:proofErr w:type="spellStart"/>
      <w:r w:rsidRPr="005D55AF">
        <w:rPr>
          <w:rFonts w:ascii="Arial" w:hAnsi="Arial" w:cs="Arial"/>
          <w:sz w:val="22"/>
          <w:szCs w:val="22"/>
        </w:rPr>
        <w:t>odlagajući</w:t>
      </w:r>
      <w:proofErr w:type="spellEnd"/>
      <w:r w:rsidRPr="005D55AF">
        <w:rPr>
          <w:rFonts w:ascii="Arial" w:hAnsi="Arial" w:cs="Arial"/>
          <w:sz w:val="22"/>
          <w:szCs w:val="22"/>
        </w:rPr>
        <w:t xml:space="preserve"> efekat niti može da izda privremenu mjeru.</w:t>
      </w:r>
    </w:p>
    <w:p w14:paraId="50E91F36" w14:textId="77777777" w:rsidR="008D0D3B" w:rsidRPr="005D55AF" w:rsidRDefault="008D0D3B" w:rsidP="00914BC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Ukoliko odluka o pokretanju sanacije predviđa odlaganje ili ograničenje u skladu s čl. 60, 61 ili 62 ovog zakona, ti uslovi i period odlaganja ili ograničenja objavljuju se u skladu s člankom 77 ovog zakona. </w:t>
      </w:r>
    </w:p>
    <w:p w14:paraId="3C88564F" w14:textId="77777777" w:rsidR="008D0D3B" w:rsidRPr="005D55AF" w:rsidRDefault="008D0D3B" w:rsidP="00914BC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Protiv odluka i rješenja Komisije donesenih u postupcima sanacije CCP-a, a koje nisu obuhvaćene stavom 1 ovog člana, nije dopuštena žalba, ali je dopušteno podnijeti tužbu nadležnom upravnom sudu u skladu sa rokovima i postupcima propisanim zakonom.</w:t>
      </w:r>
    </w:p>
    <w:p w14:paraId="32D02033" w14:textId="77777777" w:rsidR="008D0D3B" w:rsidRPr="005D55AF" w:rsidRDefault="008D0D3B" w:rsidP="00914BC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Sud će u odlučivanju o tužbama koristiti detaljnu i sveobuhvatnu procjenu finansijskog stanja CCP-a koja je sprovedena do pokretanja postupka sanacije.</w:t>
      </w:r>
    </w:p>
    <w:p w14:paraId="69862B1A" w14:textId="77777777" w:rsidR="008D0D3B" w:rsidRPr="005D55AF" w:rsidRDefault="008D0D3B" w:rsidP="00914BC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Podnošenje tužbe podleže sljedećim uvjetima:</w:t>
      </w:r>
    </w:p>
    <w:p w14:paraId="0A9FD9E9" w14:textId="61DF7A3A" w:rsidR="008D0D3B" w:rsidRPr="005D55AF" w:rsidRDefault="008D0D3B" w:rsidP="00264E76">
      <w:pPr>
        <w:pStyle w:val="NormalWeb"/>
        <w:numPr>
          <w:ilvl w:val="0"/>
          <w:numId w:val="203"/>
        </w:numPr>
        <w:spacing w:before="0" w:beforeAutospacing="0" w:after="0" w:afterAutospacing="0"/>
        <w:jc w:val="both"/>
        <w:rPr>
          <w:rFonts w:ascii="Arial" w:hAnsi="Arial" w:cs="Arial"/>
          <w:sz w:val="22"/>
          <w:szCs w:val="22"/>
        </w:rPr>
      </w:pPr>
      <w:r w:rsidRPr="005D55AF">
        <w:rPr>
          <w:rFonts w:ascii="Arial" w:hAnsi="Arial" w:cs="Arial"/>
          <w:sz w:val="22"/>
          <w:szCs w:val="22"/>
        </w:rPr>
        <w:t>podnošenje tužbe nema za posljedicu automatsku suspenziju izvršenja osporavane odluke;</w:t>
      </w:r>
    </w:p>
    <w:p w14:paraId="5FAED95E" w14:textId="5560E9DF" w:rsidR="008D0D3B" w:rsidRPr="005D55AF" w:rsidRDefault="008D0D3B" w:rsidP="00264E76">
      <w:pPr>
        <w:pStyle w:val="NormalWeb"/>
        <w:numPr>
          <w:ilvl w:val="0"/>
          <w:numId w:val="203"/>
        </w:numPr>
        <w:spacing w:before="0" w:beforeAutospacing="0" w:after="0" w:afterAutospacing="0"/>
        <w:jc w:val="both"/>
        <w:rPr>
          <w:rFonts w:ascii="Arial" w:hAnsi="Arial" w:cs="Arial"/>
          <w:sz w:val="22"/>
          <w:szCs w:val="22"/>
        </w:rPr>
      </w:pPr>
      <w:r w:rsidRPr="005D55AF">
        <w:rPr>
          <w:rFonts w:ascii="Arial" w:hAnsi="Arial" w:cs="Arial"/>
          <w:sz w:val="22"/>
          <w:szCs w:val="22"/>
        </w:rPr>
        <w:t xml:space="preserve">odluka Komisije je odmah izvršna i postoji </w:t>
      </w:r>
      <w:proofErr w:type="spellStart"/>
      <w:r w:rsidRPr="005D55AF">
        <w:rPr>
          <w:rFonts w:ascii="Arial" w:hAnsi="Arial" w:cs="Arial"/>
          <w:sz w:val="22"/>
          <w:szCs w:val="22"/>
        </w:rPr>
        <w:t>opovrgliva</w:t>
      </w:r>
      <w:proofErr w:type="spellEnd"/>
      <w:r w:rsidRPr="005D55AF">
        <w:rPr>
          <w:rFonts w:ascii="Arial" w:hAnsi="Arial" w:cs="Arial"/>
          <w:sz w:val="22"/>
          <w:szCs w:val="22"/>
        </w:rPr>
        <w:t xml:space="preserve"> pretpostavka da bi suspenzija njenog izvršenja bila protivna javnom interesu;</w:t>
      </w:r>
    </w:p>
    <w:p w14:paraId="1485FA80" w14:textId="01F8F1F2" w:rsidR="008D0D3B" w:rsidRPr="005D55AF" w:rsidRDefault="008D0D3B" w:rsidP="00264E76">
      <w:pPr>
        <w:pStyle w:val="NormalWeb"/>
        <w:numPr>
          <w:ilvl w:val="0"/>
          <w:numId w:val="203"/>
        </w:numPr>
        <w:spacing w:before="0" w:beforeAutospacing="0" w:after="0" w:afterAutospacing="0"/>
        <w:jc w:val="both"/>
        <w:rPr>
          <w:rFonts w:ascii="Arial" w:hAnsi="Arial" w:cs="Arial"/>
          <w:sz w:val="22"/>
          <w:szCs w:val="22"/>
        </w:rPr>
      </w:pPr>
      <w:r w:rsidRPr="005D55AF">
        <w:rPr>
          <w:rFonts w:ascii="Arial" w:hAnsi="Arial" w:cs="Arial"/>
          <w:sz w:val="22"/>
          <w:szCs w:val="22"/>
        </w:rPr>
        <w:t>postupak donošenja odluke o tužbi je ubrzan i efikasan.</w:t>
      </w:r>
    </w:p>
    <w:p w14:paraId="69CE7B39" w14:textId="77777777" w:rsidR="00BA02E6" w:rsidRPr="005D55AF" w:rsidRDefault="008D0D3B" w:rsidP="00914BC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Ako nadležni sud djelimično ili u cjelosti poništi odluku o pokretanju postupka sanacije ili drugi akt donesen na osnovu te odluke, posljedice takve odluke ostaće na snazi do donošenja nove odluke koja će zamijeniti odluku koja je poništena, a Komisija, po prijemu odluke suda, može odrediti mjere za umanjenje štete koja bi nastala daljom primjenom akta koji je poništen, ukoliko je to potrebno radi zaštite interesa trećih lica koja su u dobroj vjeri stekla vlasničke instrumente, imovinu, prava, obaveze ili odgovornosti </w:t>
      </w:r>
      <w:r w:rsidR="00BA02E6" w:rsidRPr="005D55AF">
        <w:rPr>
          <w:rFonts w:ascii="Arial" w:hAnsi="Arial" w:cs="Arial"/>
          <w:sz w:val="22"/>
          <w:szCs w:val="22"/>
        </w:rPr>
        <w:t>CCP-a</w:t>
      </w:r>
      <w:r w:rsidRPr="005D55AF">
        <w:rPr>
          <w:rFonts w:ascii="Arial" w:hAnsi="Arial" w:cs="Arial"/>
          <w:sz w:val="22"/>
          <w:szCs w:val="22"/>
        </w:rPr>
        <w:t xml:space="preserve"> u sanaciji.</w:t>
      </w:r>
    </w:p>
    <w:p w14:paraId="3D2158CE" w14:textId="6AB7B07B" w:rsidR="008D0D3B" w:rsidRPr="005D55AF" w:rsidRDefault="00BA02E6" w:rsidP="00914BCF">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U </w:t>
      </w:r>
      <w:r w:rsidR="008D0D3B" w:rsidRPr="005D55AF">
        <w:rPr>
          <w:rFonts w:ascii="Arial" w:hAnsi="Arial" w:cs="Arial"/>
          <w:sz w:val="22"/>
          <w:szCs w:val="22"/>
        </w:rPr>
        <w:t xml:space="preserve">slučaju poništenja odluke </w:t>
      </w:r>
      <w:r w:rsidRPr="005D55AF">
        <w:rPr>
          <w:rFonts w:ascii="Arial" w:hAnsi="Arial" w:cs="Arial"/>
          <w:sz w:val="22"/>
          <w:szCs w:val="22"/>
        </w:rPr>
        <w:t>Komisije</w:t>
      </w:r>
      <w:r w:rsidR="008D0D3B" w:rsidRPr="005D55AF">
        <w:rPr>
          <w:rFonts w:ascii="Arial" w:hAnsi="Arial" w:cs="Arial"/>
          <w:sz w:val="22"/>
          <w:szCs w:val="22"/>
        </w:rPr>
        <w:t xml:space="preserve">, pravni </w:t>
      </w:r>
      <w:proofErr w:type="spellStart"/>
      <w:r w:rsidR="008D0D3B" w:rsidRPr="005D55AF">
        <w:rPr>
          <w:rFonts w:ascii="Arial" w:hAnsi="Arial" w:cs="Arial"/>
          <w:sz w:val="22"/>
          <w:szCs w:val="22"/>
        </w:rPr>
        <w:t>lijekovi</w:t>
      </w:r>
      <w:proofErr w:type="spellEnd"/>
      <w:r w:rsidR="008D0D3B" w:rsidRPr="005D55AF">
        <w:rPr>
          <w:rFonts w:ascii="Arial" w:hAnsi="Arial" w:cs="Arial"/>
          <w:sz w:val="22"/>
          <w:szCs w:val="22"/>
        </w:rPr>
        <w:t xml:space="preserve"> dostupni podnosiocu tužbe ograničeni su na naknadu štete pretrpljene </w:t>
      </w:r>
      <w:proofErr w:type="spellStart"/>
      <w:r w:rsidR="008D0D3B" w:rsidRPr="005D55AF">
        <w:rPr>
          <w:rFonts w:ascii="Arial" w:hAnsi="Arial" w:cs="Arial"/>
          <w:sz w:val="22"/>
          <w:szCs w:val="22"/>
        </w:rPr>
        <w:t>usljed</w:t>
      </w:r>
      <w:proofErr w:type="spellEnd"/>
      <w:r w:rsidR="008D0D3B" w:rsidRPr="005D55AF">
        <w:rPr>
          <w:rFonts w:ascii="Arial" w:hAnsi="Arial" w:cs="Arial"/>
          <w:sz w:val="22"/>
          <w:szCs w:val="22"/>
        </w:rPr>
        <w:t xml:space="preserve"> te odluke.</w:t>
      </w:r>
    </w:p>
    <w:p w14:paraId="0BB74932" w14:textId="77777777" w:rsidR="00A20D78" w:rsidRPr="005D55AF" w:rsidRDefault="00A20D78" w:rsidP="00A20D78">
      <w:pPr>
        <w:pStyle w:val="NormalWeb"/>
        <w:spacing w:before="0" w:beforeAutospacing="0" w:after="0" w:afterAutospacing="0"/>
        <w:jc w:val="center"/>
        <w:rPr>
          <w:rFonts w:ascii="Arial" w:hAnsi="Arial" w:cs="Arial"/>
          <w:b/>
          <w:bCs/>
          <w:sz w:val="22"/>
          <w:szCs w:val="22"/>
        </w:rPr>
      </w:pPr>
    </w:p>
    <w:p w14:paraId="05E8A9A0" w14:textId="66DB7228" w:rsidR="00CB6FAA" w:rsidRPr="005D55AF" w:rsidRDefault="00CB6FAA" w:rsidP="00A20D78">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Ograničenja drugih postupaka u odnosu na CCP</w:t>
      </w:r>
    </w:p>
    <w:p w14:paraId="399FF4BF" w14:textId="3BB8670B" w:rsidR="00CB6FAA" w:rsidRPr="005D55AF" w:rsidRDefault="00CB6FAA" w:rsidP="00A20D78">
      <w:pPr>
        <w:pStyle w:val="NormalWeb"/>
        <w:spacing w:before="0" w:beforeAutospacing="0" w:after="0" w:afterAutospacing="0"/>
        <w:jc w:val="center"/>
        <w:rPr>
          <w:rFonts w:ascii="Arial" w:hAnsi="Arial" w:cs="Arial"/>
          <w:b/>
          <w:bCs/>
          <w:sz w:val="22"/>
          <w:szCs w:val="22"/>
        </w:rPr>
      </w:pPr>
      <w:r w:rsidRPr="005D55AF">
        <w:rPr>
          <w:rFonts w:ascii="Arial" w:hAnsi="Arial" w:cs="Arial"/>
          <w:b/>
          <w:bCs/>
          <w:sz w:val="22"/>
          <w:szCs w:val="22"/>
        </w:rPr>
        <w:t>Član 80</w:t>
      </w:r>
    </w:p>
    <w:p w14:paraId="413E48E7" w14:textId="77777777" w:rsidR="00CB6FAA" w:rsidRPr="005D55AF" w:rsidRDefault="00CB6FAA" w:rsidP="00A20D7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Redovni postupak u slučaju stečaja CCP-a ne može se pokrenuti osim na inicijativu Komisije kao sanacionog organa ili uz njenu izričitu suglasnost.</w:t>
      </w:r>
    </w:p>
    <w:p w14:paraId="7FFB048E" w14:textId="77777777" w:rsidR="00CB6FAA" w:rsidRPr="005D55AF" w:rsidRDefault="00CB6FAA" w:rsidP="00A20D7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Komisija i nadležna tijela dužni su bez odlaganja budu obaviješteni o svakom zahtjevu za pokretanje redovnog postupka u slučaju stečaja CCP-a, bez obzira na to je li CCP u postupku sanacije ili je odluka o sanaciji objavljena u skladu s stavom 5 član 77 ovog zakona.</w:t>
      </w:r>
    </w:p>
    <w:p w14:paraId="256F8A22" w14:textId="77777777" w:rsidR="00A20D78" w:rsidRPr="005D55AF" w:rsidRDefault="00A20D78" w:rsidP="00A20D7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Organi</w:t>
      </w:r>
      <w:r w:rsidR="00CB6FAA" w:rsidRPr="005D55AF">
        <w:rPr>
          <w:rFonts w:ascii="Arial" w:hAnsi="Arial" w:cs="Arial"/>
          <w:sz w:val="22"/>
          <w:szCs w:val="22"/>
        </w:rPr>
        <w:t xml:space="preserve"> nadležn</w:t>
      </w:r>
      <w:r w:rsidRPr="005D55AF">
        <w:rPr>
          <w:rFonts w:ascii="Arial" w:hAnsi="Arial" w:cs="Arial"/>
          <w:sz w:val="22"/>
          <w:szCs w:val="22"/>
        </w:rPr>
        <w:t>i</w:t>
      </w:r>
      <w:r w:rsidR="00CB6FAA" w:rsidRPr="005D55AF">
        <w:rPr>
          <w:rFonts w:ascii="Arial" w:hAnsi="Arial" w:cs="Arial"/>
          <w:sz w:val="22"/>
          <w:szCs w:val="22"/>
        </w:rPr>
        <w:t xml:space="preserve"> za vođenje redovnog postupka u slučaju stečaja smiju pokrenuti navedeni postupak tek nakon što Komisija kao sanacion</w:t>
      </w:r>
      <w:r w:rsidRPr="005D55AF">
        <w:rPr>
          <w:rFonts w:ascii="Arial" w:hAnsi="Arial" w:cs="Arial"/>
          <w:sz w:val="22"/>
          <w:szCs w:val="22"/>
        </w:rPr>
        <w:t>i organ</w:t>
      </w:r>
      <w:r w:rsidR="00CB6FAA" w:rsidRPr="005D55AF">
        <w:rPr>
          <w:rFonts w:ascii="Arial" w:hAnsi="Arial" w:cs="Arial"/>
          <w:sz w:val="22"/>
          <w:szCs w:val="22"/>
        </w:rPr>
        <w:t xml:space="preserve"> obavijesti t</w:t>
      </w:r>
      <w:r w:rsidRPr="005D55AF">
        <w:rPr>
          <w:rFonts w:ascii="Arial" w:hAnsi="Arial" w:cs="Arial"/>
          <w:sz w:val="22"/>
          <w:szCs w:val="22"/>
        </w:rPr>
        <w:t>e organe</w:t>
      </w:r>
      <w:r w:rsidR="00CB6FAA" w:rsidRPr="005D55AF">
        <w:rPr>
          <w:rFonts w:ascii="Arial" w:hAnsi="Arial" w:cs="Arial"/>
          <w:sz w:val="22"/>
          <w:szCs w:val="22"/>
        </w:rPr>
        <w:t xml:space="preserve"> o svojoj odluci da neće p</w:t>
      </w:r>
      <w:r w:rsidRPr="005D55AF">
        <w:rPr>
          <w:rFonts w:ascii="Arial" w:hAnsi="Arial" w:cs="Arial"/>
          <w:sz w:val="22"/>
          <w:szCs w:val="22"/>
        </w:rPr>
        <w:t>re</w:t>
      </w:r>
      <w:r w:rsidR="00CB6FAA" w:rsidRPr="005D55AF">
        <w:rPr>
          <w:rFonts w:ascii="Arial" w:hAnsi="Arial" w:cs="Arial"/>
          <w:sz w:val="22"/>
          <w:szCs w:val="22"/>
        </w:rPr>
        <w:t xml:space="preserve">duzeti sanacione mjere ili ako </w:t>
      </w:r>
      <w:r w:rsidRPr="005D55AF">
        <w:rPr>
          <w:rFonts w:ascii="Arial" w:hAnsi="Arial" w:cs="Arial"/>
          <w:sz w:val="22"/>
          <w:szCs w:val="22"/>
        </w:rPr>
        <w:t xml:space="preserve">navedeno obavještenje </w:t>
      </w:r>
      <w:r w:rsidR="00CB6FAA" w:rsidRPr="005D55AF">
        <w:rPr>
          <w:rFonts w:ascii="Arial" w:hAnsi="Arial" w:cs="Arial"/>
          <w:sz w:val="22"/>
          <w:szCs w:val="22"/>
        </w:rPr>
        <w:t xml:space="preserve">nije </w:t>
      </w:r>
      <w:proofErr w:type="spellStart"/>
      <w:r w:rsidR="00CB6FAA" w:rsidRPr="005D55AF">
        <w:rPr>
          <w:rFonts w:ascii="Arial" w:hAnsi="Arial" w:cs="Arial"/>
          <w:sz w:val="22"/>
          <w:szCs w:val="22"/>
        </w:rPr>
        <w:t>zaprimljen</w:t>
      </w:r>
      <w:r w:rsidRPr="005D55AF">
        <w:rPr>
          <w:rFonts w:ascii="Arial" w:hAnsi="Arial" w:cs="Arial"/>
          <w:sz w:val="22"/>
          <w:szCs w:val="22"/>
        </w:rPr>
        <w:t>o</w:t>
      </w:r>
      <w:proofErr w:type="spellEnd"/>
      <w:r w:rsidR="00CB6FAA" w:rsidRPr="005D55AF">
        <w:rPr>
          <w:rFonts w:ascii="Arial" w:hAnsi="Arial" w:cs="Arial"/>
          <w:sz w:val="22"/>
          <w:szCs w:val="22"/>
        </w:rPr>
        <w:t xml:space="preserve"> u roku od sedam (7) dana od dana dostave obav</w:t>
      </w:r>
      <w:r w:rsidRPr="005D55AF">
        <w:rPr>
          <w:rFonts w:ascii="Arial" w:hAnsi="Arial" w:cs="Arial"/>
          <w:sz w:val="22"/>
          <w:szCs w:val="22"/>
        </w:rPr>
        <w:t>ještenja iz stava 2 ovog člana</w:t>
      </w:r>
      <w:r w:rsidR="00CB6FAA" w:rsidRPr="005D55AF">
        <w:rPr>
          <w:rFonts w:ascii="Arial" w:hAnsi="Arial" w:cs="Arial"/>
          <w:sz w:val="22"/>
          <w:szCs w:val="22"/>
        </w:rPr>
        <w:t>.</w:t>
      </w:r>
    </w:p>
    <w:p w14:paraId="632F592D" w14:textId="220BE70C" w:rsidR="00CB6FAA" w:rsidRPr="005D55AF" w:rsidRDefault="00CB6FAA" w:rsidP="00A20D78">
      <w:pPr>
        <w:pStyle w:val="NormalWeb"/>
        <w:spacing w:before="0" w:beforeAutospacing="0" w:after="0" w:afterAutospacing="0"/>
        <w:ind w:firstLine="720"/>
        <w:jc w:val="both"/>
        <w:rPr>
          <w:rFonts w:ascii="Arial" w:hAnsi="Arial" w:cs="Arial"/>
          <w:sz w:val="22"/>
          <w:szCs w:val="22"/>
        </w:rPr>
      </w:pPr>
      <w:r w:rsidRPr="005D55AF">
        <w:rPr>
          <w:rFonts w:ascii="Arial" w:hAnsi="Arial" w:cs="Arial"/>
          <w:sz w:val="22"/>
          <w:szCs w:val="22"/>
        </w:rPr>
        <w:t xml:space="preserve">Ukoliko je to potrebno radi </w:t>
      </w:r>
      <w:proofErr w:type="spellStart"/>
      <w:r w:rsidR="00A20D78" w:rsidRPr="005D55AF">
        <w:rPr>
          <w:rFonts w:ascii="Arial" w:hAnsi="Arial" w:cs="Arial"/>
          <w:sz w:val="22"/>
          <w:szCs w:val="22"/>
        </w:rPr>
        <w:t>efiksanog</w:t>
      </w:r>
      <w:proofErr w:type="spellEnd"/>
      <w:r w:rsidR="00A20D78" w:rsidRPr="005D55AF">
        <w:rPr>
          <w:rFonts w:ascii="Arial" w:hAnsi="Arial" w:cs="Arial"/>
          <w:sz w:val="22"/>
          <w:szCs w:val="22"/>
        </w:rPr>
        <w:t xml:space="preserve"> s</w:t>
      </w:r>
      <w:r w:rsidRPr="005D55AF">
        <w:rPr>
          <w:rFonts w:ascii="Arial" w:hAnsi="Arial" w:cs="Arial"/>
          <w:sz w:val="22"/>
          <w:szCs w:val="22"/>
        </w:rPr>
        <w:t>provođenja sanacionih instrumenata i ovla</w:t>
      </w:r>
      <w:r w:rsidR="00A20D78" w:rsidRPr="005D55AF">
        <w:rPr>
          <w:rFonts w:ascii="Arial" w:hAnsi="Arial" w:cs="Arial"/>
          <w:sz w:val="22"/>
          <w:szCs w:val="22"/>
        </w:rPr>
        <w:t>šćenja</w:t>
      </w:r>
      <w:r w:rsidRPr="005D55AF">
        <w:rPr>
          <w:rFonts w:ascii="Arial" w:hAnsi="Arial" w:cs="Arial"/>
          <w:sz w:val="22"/>
          <w:szCs w:val="22"/>
        </w:rPr>
        <w:t xml:space="preserve">, Komisija može </w:t>
      </w:r>
      <w:r w:rsidR="00A20D78" w:rsidRPr="005D55AF">
        <w:rPr>
          <w:rFonts w:ascii="Arial" w:hAnsi="Arial" w:cs="Arial"/>
          <w:sz w:val="22"/>
          <w:szCs w:val="22"/>
        </w:rPr>
        <w:t xml:space="preserve">da </w:t>
      </w:r>
      <w:r w:rsidRPr="005D55AF">
        <w:rPr>
          <w:rFonts w:ascii="Arial" w:hAnsi="Arial" w:cs="Arial"/>
          <w:sz w:val="22"/>
          <w:szCs w:val="22"/>
        </w:rPr>
        <w:t>zatraži od suda da odredi obustavu bilo kojeg sudskog postupka ili postupka u kojem je CCP u sanaciji stranka ili može postati stranka, i to na odgovarajući vremenski period u skladu sa ciljevima sanacije.</w:t>
      </w:r>
    </w:p>
    <w:p w14:paraId="467A1A05" w14:textId="46576C32" w:rsidR="00B45F5E" w:rsidRPr="005D55AF" w:rsidRDefault="00B45F5E" w:rsidP="00AD45B7">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Sporazumi o saradnji s trećim zemljama</w:t>
      </w:r>
    </w:p>
    <w:p w14:paraId="5031386A" w14:textId="42F5A72D" w:rsidR="00B45F5E" w:rsidRPr="005D55AF" w:rsidRDefault="00B45F5E" w:rsidP="00AD45B7">
      <w:pPr>
        <w:spacing w:after="0" w:line="240" w:lineRule="auto"/>
        <w:jc w:val="center"/>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Član 81</w:t>
      </w:r>
    </w:p>
    <w:p w14:paraId="6492834D" w14:textId="35F43E8B" w:rsidR="00B45F5E" w:rsidRPr="005D55AF" w:rsidRDefault="00B45F5E" w:rsidP="00AD45B7">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 može da zaključi neobavezujuće bilateralne ili multilateralne sporazume o saradnji sa odgovarajućim sanacionim organima iz trećih zemalja, radi razmjene informacija i koordinacije u vezi sa planiranjem i sprovođenjem mjera sanacije u odnosu na CCP i druge relevantne subjekte, u slučajevima kada:</w:t>
      </w:r>
    </w:p>
    <w:p w14:paraId="3E7DB6DD" w14:textId="55E2B33A" w:rsidR="00B45F5E" w:rsidRPr="005D55AF" w:rsidRDefault="00B45F5E" w:rsidP="00AD45B7">
      <w:pPr>
        <w:pStyle w:val="ListParagraph"/>
        <w:numPr>
          <w:ilvl w:val="0"/>
          <w:numId w:val="207"/>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CCP iz treće zemlje pruža usluge ili ima zavisna društva, filijale ili značajne poslovne jedinice u Crnoj Gori ili drugim državama članicama;</w:t>
      </w:r>
    </w:p>
    <w:p w14:paraId="55450237" w14:textId="65469D6C" w:rsidR="00B45F5E" w:rsidRPr="005D55AF" w:rsidRDefault="00B45F5E" w:rsidP="00AD45B7">
      <w:pPr>
        <w:pStyle w:val="ListParagraph"/>
        <w:numPr>
          <w:ilvl w:val="0"/>
          <w:numId w:val="207"/>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CCP sa sjedištem u Crnoj Gori ima zavisna društva, filijale ili značajne poslovne jedinice u jednoj ili više trećih zemalja.</w:t>
      </w:r>
    </w:p>
    <w:p w14:paraId="0072BC50" w14:textId="77777777" w:rsidR="00AD45B7" w:rsidRPr="005D55AF" w:rsidRDefault="00B45F5E" w:rsidP="00AD45B7">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Sporazumima iz stava 1</w:t>
      </w:r>
      <w:r w:rsidR="00AD45B7" w:rsidRPr="005D55AF">
        <w:rPr>
          <w:rFonts w:ascii="Arial" w:eastAsia="Times New Roman" w:hAnsi="Arial" w:cs="Arial"/>
          <w:kern w:val="0"/>
          <w:lang w:val="sr-Latn-ME" w:eastAsia="sr-Latn-ME"/>
          <w14:ligatures w14:val="none"/>
        </w:rPr>
        <w:t xml:space="preserve"> ovog člana</w:t>
      </w:r>
      <w:r w:rsidRPr="005D55AF">
        <w:rPr>
          <w:rFonts w:ascii="Arial" w:eastAsia="Times New Roman" w:hAnsi="Arial" w:cs="Arial"/>
          <w:kern w:val="0"/>
          <w:lang w:val="sr-Latn-ME" w:eastAsia="sr-Latn-ME"/>
          <w14:ligatures w14:val="none"/>
        </w:rPr>
        <w:t xml:space="preserve"> </w:t>
      </w:r>
      <w:proofErr w:type="spellStart"/>
      <w:r w:rsidRPr="005D55AF">
        <w:rPr>
          <w:rFonts w:ascii="Arial" w:eastAsia="Times New Roman" w:hAnsi="Arial" w:cs="Arial"/>
          <w:kern w:val="0"/>
          <w:lang w:val="sr-Latn-ME" w:eastAsia="sr-Latn-ME"/>
          <w14:ligatures w14:val="none"/>
        </w:rPr>
        <w:t>o</w:t>
      </w:r>
      <w:r w:rsidR="00AD45B7" w:rsidRPr="005D55AF">
        <w:rPr>
          <w:rFonts w:ascii="Arial" w:eastAsia="Times New Roman" w:hAnsi="Arial" w:cs="Arial"/>
          <w:kern w:val="0"/>
          <w:lang w:val="sr-Latn-ME" w:eastAsia="sr-Latn-ME"/>
          <w14:ligatures w14:val="none"/>
        </w:rPr>
        <w:t>beznjeđuje</w:t>
      </w:r>
      <w:proofErr w:type="spellEnd"/>
      <w:r w:rsidR="00AD45B7" w:rsidRPr="005D55AF">
        <w:rPr>
          <w:rFonts w:ascii="Arial" w:eastAsia="Times New Roman" w:hAnsi="Arial" w:cs="Arial"/>
          <w:kern w:val="0"/>
          <w:lang w:val="sr-Latn-ME" w:eastAsia="sr-Latn-ME"/>
          <w14:ligatures w14:val="none"/>
        </w:rPr>
        <w:t xml:space="preserve"> se </w:t>
      </w:r>
      <w:r w:rsidRPr="005D55AF">
        <w:rPr>
          <w:rFonts w:ascii="Arial" w:eastAsia="Times New Roman" w:hAnsi="Arial" w:cs="Arial"/>
          <w:kern w:val="0"/>
          <w:lang w:val="sr-Latn-ME" w:eastAsia="sr-Latn-ME"/>
          <w14:ligatures w14:val="none"/>
        </w:rPr>
        <w:t xml:space="preserve">uspostavljanje postupaka i aranžmana za </w:t>
      </w:r>
      <w:r w:rsidR="00AD45B7" w:rsidRPr="005D55AF">
        <w:rPr>
          <w:rFonts w:ascii="Arial" w:eastAsia="Times New Roman" w:hAnsi="Arial" w:cs="Arial"/>
          <w:kern w:val="0"/>
          <w:lang w:val="sr-Latn-ME" w:eastAsia="sr-Latn-ME"/>
          <w14:ligatures w14:val="none"/>
        </w:rPr>
        <w:t>efikasnu</w:t>
      </w:r>
      <w:r w:rsidRPr="005D55AF">
        <w:rPr>
          <w:rFonts w:ascii="Arial" w:eastAsia="Times New Roman" w:hAnsi="Arial" w:cs="Arial"/>
          <w:kern w:val="0"/>
          <w:lang w:val="sr-Latn-ME" w:eastAsia="sr-Latn-ME"/>
          <w14:ligatures w14:val="none"/>
        </w:rPr>
        <w:t xml:space="preserve"> saradnju, uključujući razmjenu potrebnih informacija, radi izvršenja ovlašćenja i zadataka Komisije u skladu sa ovim zakonom</w:t>
      </w:r>
      <w:r w:rsidR="00AD45B7" w:rsidRPr="005D55AF">
        <w:rPr>
          <w:rFonts w:ascii="Arial" w:eastAsia="Times New Roman" w:hAnsi="Arial" w:cs="Arial"/>
          <w:kern w:val="0"/>
          <w:lang w:val="sr-Latn-ME" w:eastAsia="sr-Latn-ME"/>
          <w14:ligatures w14:val="none"/>
        </w:rPr>
        <w:t xml:space="preserve"> naročito</w:t>
      </w:r>
      <w:r w:rsidRPr="005D55AF">
        <w:rPr>
          <w:rFonts w:ascii="Arial" w:eastAsia="Times New Roman" w:hAnsi="Arial" w:cs="Arial"/>
          <w:kern w:val="0"/>
          <w:lang w:val="sr-Latn-ME" w:eastAsia="sr-Latn-ME"/>
          <w14:ligatures w14:val="none"/>
        </w:rPr>
        <w:t xml:space="preserve"> u vezi sa planiranjem oporavka i sanacije.</w:t>
      </w:r>
    </w:p>
    <w:p w14:paraId="704D6864" w14:textId="77777777" w:rsidR="00AD45B7" w:rsidRPr="005D55AF" w:rsidRDefault="00B45F5E" w:rsidP="00AD45B7">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Sporazumi ne mogu</w:t>
      </w:r>
      <w:r w:rsidR="00AD45B7" w:rsidRPr="005D55AF">
        <w:rPr>
          <w:rFonts w:ascii="Arial" w:eastAsia="Times New Roman" w:hAnsi="Arial" w:cs="Arial"/>
          <w:kern w:val="0"/>
          <w:lang w:val="sr-Latn-ME" w:eastAsia="sr-Latn-ME"/>
          <w14:ligatures w14:val="none"/>
        </w:rPr>
        <w:t xml:space="preserve"> da</w:t>
      </w:r>
      <w:r w:rsidRPr="005D55AF">
        <w:rPr>
          <w:rFonts w:ascii="Arial" w:eastAsia="Times New Roman" w:hAnsi="Arial" w:cs="Arial"/>
          <w:kern w:val="0"/>
          <w:lang w:val="sr-Latn-ME" w:eastAsia="sr-Latn-ME"/>
          <w14:ligatures w14:val="none"/>
        </w:rPr>
        <w:t xml:space="preserve"> sadrž</w:t>
      </w:r>
      <w:r w:rsidR="00AD45B7" w:rsidRPr="005D55AF">
        <w:rPr>
          <w:rFonts w:ascii="Arial" w:eastAsia="Times New Roman" w:hAnsi="Arial" w:cs="Arial"/>
          <w:kern w:val="0"/>
          <w:lang w:val="sr-Latn-ME" w:eastAsia="sr-Latn-ME"/>
          <w14:ligatures w14:val="none"/>
        </w:rPr>
        <w:t>e</w:t>
      </w:r>
      <w:r w:rsidRPr="005D55AF">
        <w:rPr>
          <w:rFonts w:ascii="Arial" w:eastAsia="Times New Roman" w:hAnsi="Arial" w:cs="Arial"/>
          <w:kern w:val="0"/>
          <w:lang w:val="sr-Latn-ME" w:eastAsia="sr-Latn-ME"/>
          <w14:ligatures w14:val="none"/>
        </w:rPr>
        <w:t xml:space="preserve"> odredbe koje se odnose na pojedinačne CCP ili druge institucije trećih zemalja.</w:t>
      </w:r>
    </w:p>
    <w:p w14:paraId="4D8A3C55" w14:textId="3604C6DA" w:rsidR="00B45F5E" w:rsidRPr="005D55AF" w:rsidRDefault="00B45F5E" w:rsidP="00AD45B7">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Sporazumi mogu biti zaključeni privremeno, do stupanja na snagu međunarodnih sporazuma koje Evropska komisija zaključi s jednom ili više trećih zemalja, a koji uređuju saradnju u oblasti sanacije CCP-ova.</w:t>
      </w:r>
    </w:p>
    <w:p w14:paraId="45C359D5" w14:textId="77777777" w:rsidR="00AD45B7" w:rsidRPr="005D55AF" w:rsidRDefault="00AD45B7" w:rsidP="00AD45B7">
      <w:pPr>
        <w:spacing w:after="0" w:line="240" w:lineRule="auto"/>
        <w:jc w:val="center"/>
        <w:rPr>
          <w:rFonts w:ascii="Arial" w:eastAsia="Times New Roman" w:hAnsi="Arial" w:cs="Arial"/>
          <w:b/>
          <w:bCs/>
          <w:kern w:val="0"/>
          <w:lang w:val="sr-Latn-ME" w:eastAsia="sr-Latn-ME"/>
          <w14:ligatures w14:val="none"/>
        </w:rPr>
      </w:pPr>
    </w:p>
    <w:p w14:paraId="4FA7EBF9" w14:textId="1F6D78E3" w:rsidR="00B45F5E" w:rsidRPr="005D55AF" w:rsidRDefault="00B45F5E" w:rsidP="00AD45B7">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Priznavanje i sprovođenje sanacionih postupaka trećih zemalja</w:t>
      </w:r>
    </w:p>
    <w:p w14:paraId="4961BE1E" w14:textId="12F86EA3" w:rsidR="00AD45B7" w:rsidRPr="005D55AF" w:rsidRDefault="00AD45B7" w:rsidP="00AD45B7">
      <w:pPr>
        <w:spacing w:after="0" w:line="240" w:lineRule="auto"/>
        <w:jc w:val="center"/>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Član 82</w:t>
      </w:r>
    </w:p>
    <w:p w14:paraId="500E8A8E" w14:textId="77777777" w:rsidR="00AD45B7" w:rsidRPr="005D55AF" w:rsidRDefault="00B45F5E" w:rsidP="00AD45B7">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Odredbe ovog člana primjenjuju se na sanacione postupke koje pokreću i sprovode sanacion</w:t>
      </w:r>
      <w:r w:rsidR="00AD45B7" w:rsidRPr="005D55AF">
        <w:rPr>
          <w:rFonts w:ascii="Arial" w:eastAsia="Times New Roman" w:hAnsi="Arial" w:cs="Arial"/>
          <w:kern w:val="0"/>
          <w:lang w:val="sr-Latn-ME" w:eastAsia="sr-Latn-ME"/>
          <w14:ligatures w14:val="none"/>
        </w:rPr>
        <w:t xml:space="preserve">i organi </w:t>
      </w:r>
      <w:r w:rsidRPr="005D55AF">
        <w:rPr>
          <w:rFonts w:ascii="Arial" w:eastAsia="Times New Roman" w:hAnsi="Arial" w:cs="Arial"/>
          <w:kern w:val="0"/>
          <w:lang w:val="sr-Latn-ME" w:eastAsia="sr-Latn-ME"/>
          <w14:ligatures w14:val="none"/>
        </w:rPr>
        <w:t xml:space="preserve">iz trećih zemalja u odnosu na CCP iz tih zemalja, osim u slučaju da je između Crne Gore i te treće zemlje na snazi međunarodni sporazum o saradnji u skladu sa članom </w:t>
      </w:r>
      <w:r w:rsidR="00AD45B7" w:rsidRPr="005D55AF">
        <w:rPr>
          <w:rFonts w:ascii="Arial" w:eastAsia="Times New Roman" w:hAnsi="Arial" w:cs="Arial"/>
          <w:kern w:val="0"/>
          <w:lang w:val="sr-Latn-ME" w:eastAsia="sr-Latn-ME"/>
          <w14:ligatures w14:val="none"/>
        </w:rPr>
        <w:t>81 ovog zakona.</w:t>
      </w:r>
    </w:p>
    <w:p w14:paraId="43AA4AA7" w14:textId="77777777" w:rsidR="00AD45B7" w:rsidRPr="005D55AF" w:rsidRDefault="00B45F5E" w:rsidP="00AD45B7">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 i relevantn</w:t>
      </w:r>
      <w:r w:rsidR="00AD45B7" w:rsidRPr="005D55AF">
        <w:rPr>
          <w:rFonts w:ascii="Arial" w:eastAsia="Times New Roman" w:hAnsi="Arial" w:cs="Arial"/>
          <w:kern w:val="0"/>
          <w:lang w:val="sr-Latn-ME" w:eastAsia="sr-Latn-ME"/>
          <w14:ligatures w14:val="none"/>
        </w:rPr>
        <w:t xml:space="preserve">i </w:t>
      </w:r>
      <w:r w:rsidRPr="005D55AF">
        <w:rPr>
          <w:rFonts w:ascii="Arial" w:eastAsia="Times New Roman" w:hAnsi="Arial" w:cs="Arial"/>
          <w:kern w:val="0"/>
          <w:lang w:val="sr-Latn-ME" w:eastAsia="sr-Latn-ME"/>
          <w14:ligatures w14:val="none"/>
        </w:rPr>
        <w:t>nacionaln</w:t>
      </w:r>
      <w:r w:rsidR="00AD45B7" w:rsidRPr="005D55AF">
        <w:rPr>
          <w:rFonts w:ascii="Arial" w:eastAsia="Times New Roman" w:hAnsi="Arial" w:cs="Arial"/>
          <w:kern w:val="0"/>
          <w:lang w:val="sr-Latn-ME" w:eastAsia="sr-Latn-ME"/>
          <w14:ligatures w14:val="none"/>
        </w:rPr>
        <w:t xml:space="preserve">i organi </w:t>
      </w:r>
      <w:r w:rsidRPr="005D55AF">
        <w:rPr>
          <w:rFonts w:ascii="Arial" w:eastAsia="Times New Roman" w:hAnsi="Arial" w:cs="Arial"/>
          <w:kern w:val="0"/>
          <w:lang w:val="sr-Latn-ME" w:eastAsia="sr-Latn-ME"/>
          <w14:ligatures w14:val="none"/>
        </w:rPr>
        <w:t>priznaju sanacioni postupak treće zemlje koji se odnosi na CCP iz te zemlje u sljedećim slučajevima:</w:t>
      </w:r>
    </w:p>
    <w:p w14:paraId="1478482E" w14:textId="77777777" w:rsidR="00AD45B7" w:rsidRPr="005D55AF" w:rsidRDefault="00B45F5E" w:rsidP="00AD45B7">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(a) CCP iz treće zemlje ima usluge, zavisna društva ili filijale u Crnoj Gori ili drugim državama članicama;</w:t>
      </w:r>
    </w:p>
    <w:p w14:paraId="45404D2A" w14:textId="61444E2F" w:rsidR="00B45F5E" w:rsidRPr="005D55AF" w:rsidRDefault="00B45F5E" w:rsidP="00AD45B7">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(b) CCP iz treće zemlje ima imovinu, prava ili obaveze u Crnoj Gori ili u državama članicama ili na njih se primjenjuje pravo tih država.</w:t>
      </w:r>
    </w:p>
    <w:p w14:paraId="768C5D50" w14:textId="77777777" w:rsidR="00AD45B7" w:rsidRPr="005D55AF" w:rsidRDefault="00B45F5E" w:rsidP="00AD45B7">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i </w:t>
      </w:r>
      <w:r w:rsidR="00AD45B7" w:rsidRPr="005D55AF">
        <w:rPr>
          <w:rFonts w:ascii="Arial" w:eastAsia="Times New Roman" w:hAnsi="Arial" w:cs="Arial"/>
          <w:kern w:val="0"/>
          <w:lang w:val="sr-Latn-ME" w:eastAsia="sr-Latn-ME"/>
          <w14:ligatures w14:val="none"/>
        </w:rPr>
        <w:t xml:space="preserve">relevantni nacionalni organi </w:t>
      </w:r>
      <w:proofErr w:type="spellStart"/>
      <w:r w:rsidRPr="005D55AF">
        <w:rPr>
          <w:rFonts w:ascii="Arial" w:eastAsia="Times New Roman" w:hAnsi="Arial" w:cs="Arial"/>
          <w:kern w:val="0"/>
          <w:lang w:val="sr-Latn-ME" w:eastAsia="sr-Latn-ME"/>
          <w14:ligatures w14:val="none"/>
        </w:rPr>
        <w:t>o</w:t>
      </w:r>
      <w:r w:rsidR="00AD45B7" w:rsidRPr="005D55AF">
        <w:rPr>
          <w:rFonts w:ascii="Arial" w:eastAsia="Times New Roman" w:hAnsi="Arial" w:cs="Arial"/>
          <w:kern w:val="0"/>
          <w:lang w:val="sr-Latn-ME" w:eastAsia="sr-Latn-ME"/>
          <w14:ligatures w14:val="none"/>
        </w:rPr>
        <w:t>beznjeđuju</w:t>
      </w:r>
      <w:proofErr w:type="spellEnd"/>
      <w:r w:rsidR="00AD45B7" w:rsidRPr="005D55AF">
        <w:rPr>
          <w:rFonts w:ascii="Arial" w:eastAsia="Times New Roman" w:hAnsi="Arial" w:cs="Arial"/>
          <w:kern w:val="0"/>
          <w:lang w:val="sr-Latn-ME" w:eastAsia="sr-Latn-ME"/>
          <w14:ligatures w14:val="none"/>
        </w:rPr>
        <w:t xml:space="preserve"> </w:t>
      </w:r>
      <w:r w:rsidRPr="005D55AF">
        <w:rPr>
          <w:rFonts w:ascii="Arial" w:eastAsia="Times New Roman" w:hAnsi="Arial" w:cs="Arial"/>
          <w:kern w:val="0"/>
          <w:lang w:val="sr-Latn-ME" w:eastAsia="sr-Latn-ME"/>
          <w14:ligatures w14:val="none"/>
        </w:rPr>
        <w:t>sprovođenje priznatih sanacionih postupaka treće zemlje u skladu sa domaćim pravom, i ovlašćena su za:</w:t>
      </w:r>
    </w:p>
    <w:p w14:paraId="4EC2C9E0" w14:textId="21C784AC" w:rsidR="00AD45B7" w:rsidRPr="005D55AF" w:rsidRDefault="00B45F5E" w:rsidP="00AD45B7">
      <w:pPr>
        <w:pStyle w:val="ListParagraph"/>
        <w:numPr>
          <w:ilvl w:val="0"/>
          <w:numId w:val="20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sprovođenje sanacionih ovlašćenja u odnosu na imovinu, prava i obaveze CCP iz treće zemlje koja se nalaze ili se na njih primjenjuje pravo u Crnoj Gori;</w:t>
      </w:r>
    </w:p>
    <w:p w14:paraId="745DECBF" w14:textId="77777777" w:rsidR="00AD45B7" w:rsidRPr="005D55AF" w:rsidRDefault="00B45F5E" w:rsidP="00AD45B7">
      <w:pPr>
        <w:pStyle w:val="ListParagraph"/>
        <w:numPr>
          <w:ilvl w:val="0"/>
          <w:numId w:val="20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zahtijevanje </w:t>
      </w:r>
      <w:proofErr w:type="spellStart"/>
      <w:r w:rsidRPr="005D55AF">
        <w:rPr>
          <w:rFonts w:ascii="Arial" w:eastAsia="Times New Roman" w:hAnsi="Arial" w:cs="Arial"/>
          <w:kern w:val="0"/>
          <w:lang w:val="sr-Latn-ME" w:eastAsia="sr-Latn-ME"/>
          <w14:ligatures w14:val="none"/>
        </w:rPr>
        <w:t>prenosa</w:t>
      </w:r>
      <w:proofErr w:type="spellEnd"/>
      <w:r w:rsidRPr="005D55AF">
        <w:rPr>
          <w:rFonts w:ascii="Arial" w:eastAsia="Times New Roman" w:hAnsi="Arial" w:cs="Arial"/>
          <w:kern w:val="0"/>
          <w:lang w:val="sr-Latn-ME" w:eastAsia="sr-Latn-ME"/>
          <w14:ligatures w14:val="none"/>
        </w:rPr>
        <w:t xml:space="preserve"> vlasničkih instrumenata u zavisnim društvima CCP-a iz treće zemlje;</w:t>
      </w:r>
    </w:p>
    <w:p w14:paraId="19FADF3F" w14:textId="77777777" w:rsidR="00AD45B7" w:rsidRPr="005D55AF" w:rsidRDefault="00B45F5E" w:rsidP="00AD45B7">
      <w:pPr>
        <w:pStyle w:val="ListParagraph"/>
        <w:numPr>
          <w:ilvl w:val="0"/>
          <w:numId w:val="20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sprovođenje drugih sanacionih ovlašćenja potrebnih za izvršenje sanacionog postupka treće zemlje;</w:t>
      </w:r>
    </w:p>
    <w:p w14:paraId="4EDD1182" w14:textId="577F8474" w:rsidR="00B45F5E" w:rsidRPr="005D55AF" w:rsidRDefault="00B45F5E" w:rsidP="00AD45B7">
      <w:pPr>
        <w:pStyle w:val="ListParagraph"/>
        <w:numPr>
          <w:ilvl w:val="0"/>
          <w:numId w:val="208"/>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ograničavanje prava otkaza, izvršenja ili drugih ugovornih prava povezanih s mjerama sanacije koje je doni</w:t>
      </w:r>
      <w:r w:rsidR="00AD45B7" w:rsidRPr="005D55AF">
        <w:rPr>
          <w:rFonts w:ascii="Arial" w:eastAsia="Times New Roman" w:hAnsi="Arial" w:cs="Arial"/>
          <w:kern w:val="0"/>
          <w:lang w:val="sr-Latn-ME" w:eastAsia="sr-Latn-ME"/>
          <w14:ligatures w14:val="none"/>
        </w:rPr>
        <w:t>o</w:t>
      </w:r>
      <w:r w:rsidRPr="005D55AF">
        <w:rPr>
          <w:rFonts w:ascii="Arial" w:eastAsia="Times New Roman" w:hAnsi="Arial" w:cs="Arial"/>
          <w:kern w:val="0"/>
          <w:lang w:val="sr-Latn-ME" w:eastAsia="sr-Latn-ME"/>
          <w14:ligatures w14:val="none"/>
        </w:rPr>
        <w:t xml:space="preserve"> sanacion</w:t>
      </w:r>
      <w:r w:rsidR="00AD45B7" w:rsidRPr="005D55AF">
        <w:rPr>
          <w:rFonts w:ascii="Arial" w:eastAsia="Times New Roman" w:hAnsi="Arial" w:cs="Arial"/>
          <w:kern w:val="0"/>
          <w:lang w:val="sr-Latn-ME" w:eastAsia="sr-Latn-ME"/>
          <w14:ligatures w14:val="none"/>
        </w:rPr>
        <w:t>i organ</w:t>
      </w:r>
      <w:r w:rsidRPr="005D55AF">
        <w:rPr>
          <w:rFonts w:ascii="Arial" w:eastAsia="Times New Roman" w:hAnsi="Arial" w:cs="Arial"/>
          <w:kern w:val="0"/>
          <w:lang w:val="sr-Latn-ME" w:eastAsia="sr-Latn-ME"/>
          <w14:ligatures w14:val="none"/>
        </w:rPr>
        <w:t xml:space="preserve"> treće zemlje, pod uslovom da se i dalje izvršavaju ključne obaveze ugovora.</w:t>
      </w:r>
    </w:p>
    <w:p w14:paraId="11F58C7C" w14:textId="38C2ADDE" w:rsidR="00B45F5E" w:rsidRPr="005D55AF" w:rsidRDefault="00B45F5E" w:rsidP="00AD45B7">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Priznavanje i sprovođenje sanacionih postupaka trećih zemalja ne utiče na mogućnost pokretanja stečajnih postupaka u skladu sa domaćim propisima o </w:t>
      </w:r>
      <w:r w:rsidR="00AD45B7" w:rsidRPr="005D55AF">
        <w:rPr>
          <w:rFonts w:ascii="Arial" w:eastAsia="Times New Roman" w:hAnsi="Arial" w:cs="Arial"/>
          <w:kern w:val="0"/>
          <w:lang w:val="sr-Latn-ME" w:eastAsia="sr-Latn-ME"/>
          <w14:ligatures w14:val="none"/>
        </w:rPr>
        <w:t>stečaju</w:t>
      </w:r>
      <w:r w:rsidRPr="005D55AF">
        <w:rPr>
          <w:rFonts w:ascii="Arial" w:eastAsia="Times New Roman" w:hAnsi="Arial" w:cs="Arial"/>
          <w:kern w:val="0"/>
          <w:lang w:val="sr-Latn-ME" w:eastAsia="sr-Latn-ME"/>
          <w14:ligatures w14:val="none"/>
        </w:rPr>
        <w:t>.</w:t>
      </w:r>
    </w:p>
    <w:p w14:paraId="5094C57C" w14:textId="77777777" w:rsidR="00AD45B7" w:rsidRPr="005D55AF" w:rsidRDefault="00AD45B7" w:rsidP="00AD45B7">
      <w:pPr>
        <w:spacing w:after="0" w:line="240" w:lineRule="auto"/>
        <w:rPr>
          <w:rFonts w:ascii="Arial" w:eastAsia="Times New Roman" w:hAnsi="Arial" w:cs="Arial"/>
          <w:b/>
          <w:bCs/>
          <w:kern w:val="0"/>
          <w:lang w:val="sr-Latn-ME" w:eastAsia="sr-Latn-ME"/>
          <w14:ligatures w14:val="none"/>
        </w:rPr>
      </w:pPr>
    </w:p>
    <w:p w14:paraId="48089A1E" w14:textId="5973F542" w:rsidR="00B45F5E" w:rsidRPr="005D55AF" w:rsidRDefault="00B45F5E" w:rsidP="00AD45B7">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Pravo na odbijanje priznavanja ili sprovođenja sanacionog postupka treće zemlje</w:t>
      </w:r>
    </w:p>
    <w:p w14:paraId="6E34CD8E" w14:textId="37D3F53D" w:rsidR="00AD45B7" w:rsidRPr="005D55AF" w:rsidRDefault="00AD45B7" w:rsidP="00AD45B7">
      <w:pPr>
        <w:spacing w:after="0" w:line="240" w:lineRule="auto"/>
        <w:jc w:val="center"/>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Član 83</w:t>
      </w:r>
    </w:p>
    <w:p w14:paraId="0D0D45F2" w14:textId="626CB913" w:rsidR="00B45F5E" w:rsidRPr="005D55AF" w:rsidRDefault="00B45F5E" w:rsidP="00A91C2D">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Komisija, u saradnji sa drugim relevantnim </w:t>
      </w:r>
      <w:r w:rsidR="00AD45B7" w:rsidRPr="005D55AF">
        <w:rPr>
          <w:rFonts w:ascii="Arial" w:eastAsia="Times New Roman" w:hAnsi="Arial" w:cs="Arial"/>
          <w:kern w:val="0"/>
          <w:lang w:val="sr-Latn-ME" w:eastAsia="sr-Latn-ME"/>
          <w14:ligatures w14:val="none"/>
        </w:rPr>
        <w:t>organima</w:t>
      </w:r>
      <w:r w:rsidRPr="005D55AF">
        <w:rPr>
          <w:rFonts w:ascii="Arial" w:eastAsia="Times New Roman" w:hAnsi="Arial" w:cs="Arial"/>
          <w:kern w:val="0"/>
          <w:lang w:val="sr-Latn-ME" w:eastAsia="sr-Latn-ME"/>
          <w14:ligatures w14:val="none"/>
        </w:rPr>
        <w:t xml:space="preserve"> i u skladu s evropskim sanacionim kolegijumom</w:t>
      </w:r>
      <w:r w:rsidR="003B1BD8" w:rsidRPr="005D55AF">
        <w:rPr>
          <w:rFonts w:ascii="Arial" w:eastAsia="Times New Roman" w:hAnsi="Arial" w:cs="Arial"/>
          <w:kern w:val="0"/>
          <w:lang w:val="sr-Latn-ME" w:eastAsia="sr-Latn-ME"/>
          <w14:ligatures w14:val="none"/>
        </w:rPr>
        <w:t xml:space="preserve">, </w:t>
      </w:r>
      <w:r w:rsidRPr="005D55AF">
        <w:rPr>
          <w:rFonts w:ascii="Arial" w:eastAsia="Times New Roman" w:hAnsi="Arial" w:cs="Arial"/>
          <w:kern w:val="0"/>
          <w:lang w:val="sr-Latn-ME" w:eastAsia="sr-Latn-ME"/>
          <w14:ligatures w14:val="none"/>
        </w:rPr>
        <w:t>ako postoji, može odbiti priznanje ili sprovođenje sanacionog postupka treće zemlje ako procijeni da:</w:t>
      </w:r>
    </w:p>
    <w:p w14:paraId="51410E9C" w14:textId="77777777" w:rsidR="00B45F5E" w:rsidRPr="005D55AF" w:rsidRDefault="00B45F5E" w:rsidP="00A91C2D">
      <w:pPr>
        <w:numPr>
          <w:ilvl w:val="0"/>
          <w:numId w:val="20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bi taj postupak imao značajan negativan uticaj na finansijsku stabilnost Crne Gore ili drugih država članica;</w:t>
      </w:r>
    </w:p>
    <w:p w14:paraId="47DA4B44" w14:textId="77777777" w:rsidR="00B45F5E" w:rsidRPr="005D55AF" w:rsidRDefault="00B45F5E" w:rsidP="00A91C2D">
      <w:pPr>
        <w:numPr>
          <w:ilvl w:val="0"/>
          <w:numId w:val="20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je potrebna nezavisna sanaciona mjera u Crnoj Gori radi ostvarivanja sanacionih ciljeva;</w:t>
      </w:r>
    </w:p>
    <w:p w14:paraId="1C864C51" w14:textId="77777777" w:rsidR="00B45F5E" w:rsidRPr="005D55AF" w:rsidRDefault="00B45F5E" w:rsidP="00A91C2D">
      <w:pPr>
        <w:numPr>
          <w:ilvl w:val="0"/>
          <w:numId w:val="20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tretman povjerilaca, članova sistema poravnanja i </w:t>
      </w:r>
      <w:proofErr w:type="spellStart"/>
      <w:r w:rsidRPr="005D55AF">
        <w:rPr>
          <w:rFonts w:ascii="Arial" w:eastAsia="Times New Roman" w:hAnsi="Arial" w:cs="Arial"/>
          <w:kern w:val="0"/>
          <w:lang w:val="sr-Latn-ME" w:eastAsia="sr-Latn-ME"/>
          <w14:ligatures w14:val="none"/>
        </w:rPr>
        <w:t>deponenata</w:t>
      </w:r>
      <w:proofErr w:type="spellEnd"/>
      <w:r w:rsidRPr="005D55AF">
        <w:rPr>
          <w:rFonts w:ascii="Arial" w:eastAsia="Times New Roman" w:hAnsi="Arial" w:cs="Arial"/>
          <w:kern w:val="0"/>
          <w:lang w:val="sr-Latn-ME" w:eastAsia="sr-Latn-ME"/>
          <w14:ligatures w14:val="none"/>
        </w:rPr>
        <w:t xml:space="preserve"> u Crnoj Gori nije jednak tretmanu povjerilaca iz treće zemlje u okviru sanacionog postupka te zemlje;</w:t>
      </w:r>
    </w:p>
    <w:p w14:paraId="672A8661" w14:textId="77777777" w:rsidR="00B45F5E" w:rsidRPr="005D55AF" w:rsidRDefault="00B45F5E" w:rsidP="00A91C2D">
      <w:pPr>
        <w:numPr>
          <w:ilvl w:val="0"/>
          <w:numId w:val="20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bi priznavanje ili sprovođenje sanacionog postupka izazvalo značajne fiskalne posljedice za Crnu Goru;</w:t>
      </w:r>
    </w:p>
    <w:p w14:paraId="657237F7" w14:textId="77777777" w:rsidR="00B45F5E" w:rsidRPr="005D55AF" w:rsidRDefault="00B45F5E" w:rsidP="00A91C2D">
      <w:pPr>
        <w:numPr>
          <w:ilvl w:val="0"/>
          <w:numId w:val="20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bi efekti priznavanja ili sprovođenja bili u suprotnosti sa domaćim zakonodavstvom.</w:t>
      </w:r>
    </w:p>
    <w:p w14:paraId="619240A0" w14:textId="77777777" w:rsidR="00F24311" w:rsidRPr="005D55AF" w:rsidRDefault="00F24311" w:rsidP="00F24311">
      <w:pPr>
        <w:spacing w:after="0" w:line="240" w:lineRule="auto"/>
        <w:jc w:val="center"/>
        <w:rPr>
          <w:rFonts w:ascii="Arial" w:eastAsia="Times New Roman" w:hAnsi="Arial" w:cs="Arial"/>
          <w:b/>
          <w:bCs/>
          <w:kern w:val="0"/>
          <w:lang w:val="sr-Latn-ME" w:eastAsia="sr-Latn-ME"/>
          <w14:ligatures w14:val="none"/>
        </w:rPr>
      </w:pPr>
    </w:p>
    <w:p w14:paraId="7CCE3954" w14:textId="03FED085" w:rsidR="00F24311" w:rsidRPr="005D55AF" w:rsidRDefault="00F24311" w:rsidP="00F24311">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Saradnja sa nadležnim organima trećih zemalja</w:t>
      </w:r>
    </w:p>
    <w:p w14:paraId="7A4E64BF" w14:textId="48C7D76D" w:rsidR="00F24311" w:rsidRPr="005D55AF" w:rsidRDefault="00F24311" w:rsidP="00F24311">
      <w:pPr>
        <w:spacing w:after="0" w:line="240" w:lineRule="auto"/>
        <w:jc w:val="center"/>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Član 84</w:t>
      </w:r>
    </w:p>
    <w:p w14:paraId="4AE610BF" w14:textId="77777777" w:rsidR="00F24311" w:rsidRPr="005D55AF" w:rsidRDefault="00F24311" w:rsidP="00F2431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Odredbe ovog člana primjenjuju se do stupanja na snagu međunarodnog sporazuma između Komisije i nadležnih organa trećih zemalja u skladu sa stavom 1 član 81 ovog zakona, kao i nakon stupanja na snagu tog sporazuma, u mjeri u kojoj predmet uređenja iz st. 2, 3 i 4 ovog člana nije obuhvaćen tim sporazumom.</w:t>
      </w:r>
    </w:p>
    <w:p w14:paraId="4996D5A3" w14:textId="77777777" w:rsidR="00F24311" w:rsidRPr="005D55AF" w:rsidRDefault="00F24311" w:rsidP="00F2431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Odredbe ovog člana ne utiču na druge bilateralne ili multilateralne sporazume koje Komisija zaključuje u svojstvu sanacionog ili nadležnog organa za CCP u skladu s drugim propisima.</w:t>
      </w:r>
    </w:p>
    <w:p w14:paraId="060E8BC2" w14:textId="77777777" w:rsidR="00F24311" w:rsidRPr="005D55AF" w:rsidRDefault="00F24311" w:rsidP="00F2431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U sporazume o saradnji između Komisije i nadležnih organa trećih zemalja mogu se uključiti odredbe o:</w:t>
      </w:r>
    </w:p>
    <w:p w14:paraId="12CEE28E" w14:textId="77777777" w:rsidR="00F24311" w:rsidRPr="005D55AF" w:rsidRDefault="00F24311" w:rsidP="00F24311">
      <w:pPr>
        <w:pStyle w:val="ListParagraph"/>
        <w:numPr>
          <w:ilvl w:val="0"/>
          <w:numId w:val="212"/>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razmjeni informacija potrebnih za pripremu, izradu i ažuriranje planova sanacije CCP-a;</w:t>
      </w:r>
    </w:p>
    <w:p w14:paraId="0FAA7289" w14:textId="77777777" w:rsidR="00F24311" w:rsidRPr="005D55AF" w:rsidRDefault="00F24311" w:rsidP="00F24311">
      <w:pPr>
        <w:pStyle w:val="ListParagraph"/>
        <w:numPr>
          <w:ilvl w:val="0"/>
          <w:numId w:val="212"/>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savjetovanju i koordinaciji u razvoju i primjeni planova sanacije, uključujući principe i mehanizme sprovođenja sanacionih ovlašćenja u skladu sa ovim zakonom i propisima relevantnih trećih zemalja;</w:t>
      </w:r>
    </w:p>
    <w:p w14:paraId="52511249" w14:textId="77777777" w:rsidR="00F24311" w:rsidRPr="005D55AF" w:rsidRDefault="00F24311" w:rsidP="00F24311">
      <w:pPr>
        <w:pStyle w:val="ListParagraph"/>
        <w:numPr>
          <w:ilvl w:val="0"/>
          <w:numId w:val="212"/>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razmjeni informacija potrebnih za primjenu instrumenata sanacije i izvršavanje sanacionih ovlašćenja;</w:t>
      </w:r>
    </w:p>
    <w:p w14:paraId="1814C6FC" w14:textId="77777777" w:rsidR="00F24311" w:rsidRPr="005D55AF" w:rsidRDefault="00F24311" w:rsidP="00F24311">
      <w:pPr>
        <w:pStyle w:val="ListParagraph"/>
        <w:numPr>
          <w:ilvl w:val="0"/>
          <w:numId w:val="212"/>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ranom upozoravanju i konsultacijama prije preduzimanja značajnih mjera koje bi mogle uticati na CCP ili grupu na koju se sporazum odnosi;</w:t>
      </w:r>
    </w:p>
    <w:p w14:paraId="20E541C9" w14:textId="77777777" w:rsidR="00F24311" w:rsidRPr="005D55AF" w:rsidRDefault="00F24311" w:rsidP="00F24311">
      <w:pPr>
        <w:pStyle w:val="ListParagraph"/>
        <w:numPr>
          <w:ilvl w:val="0"/>
          <w:numId w:val="212"/>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koordinaciji javne komunikacije u slučaju zajedničkih mjera sanacije;</w:t>
      </w:r>
    </w:p>
    <w:p w14:paraId="43487402" w14:textId="1C63E2B9" w:rsidR="00F24311" w:rsidRPr="005D55AF" w:rsidRDefault="00F24311" w:rsidP="00F24311">
      <w:pPr>
        <w:pStyle w:val="ListParagraph"/>
        <w:numPr>
          <w:ilvl w:val="0"/>
          <w:numId w:val="212"/>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uspostavi i radu mehanizama ili grupa za upravljanje krizama radi razmjene informacija i koordinacije saradnje.</w:t>
      </w:r>
    </w:p>
    <w:p w14:paraId="4D973DD4" w14:textId="789F9632" w:rsidR="00F24311" w:rsidRPr="005D55AF" w:rsidRDefault="00F24311" w:rsidP="00F24311">
      <w:p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 je obavezna da ESMA-i dostavi obavještenje o svakom sporazumu o saradnji zaključenom u skladu sa ovim članom.</w:t>
      </w:r>
    </w:p>
    <w:p w14:paraId="484B6A9D" w14:textId="77777777" w:rsidR="00F24311" w:rsidRPr="005D55AF" w:rsidRDefault="00F24311" w:rsidP="00F24311">
      <w:pPr>
        <w:spacing w:after="0" w:line="240" w:lineRule="auto"/>
        <w:jc w:val="both"/>
        <w:rPr>
          <w:rFonts w:ascii="Arial" w:eastAsia="Times New Roman" w:hAnsi="Arial" w:cs="Arial"/>
          <w:b/>
          <w:bCs/>
          <w:kern w:val="0"/>
          <w:lang w:val="sr-Latn-ME" w:eastAsia="sr-Latn-ME"/>
          <w14:ligatures w14:val="none"/>
        </w:rPr>
      </w:pPr>
    </w:p>
    <w:p w14:paraId="1D38B5F7" w14:textId="42C630D0" w:rsidR="00F24311" w:rsidRPr="005D55AF" w:rsidRDefault="00F24311" w:rsidP="00F24311">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Razmjena povjerljivih informacija sa trećim zemljama</w:t>
      </w:r>
    </w:p>
    <w:p w14:paraId="65A62729" w14:textId="760A7309" w:rsidR="00F24311" w:rsidRPr="005D55AF" w:rsidRDefault="00F24311" w:rsidP="00F24311">
      <w:pPr>
        <w:spacing w:after="0" w:line="240" w:lineRule="auto"/>
        <w:jc w:val="center"/>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Član 85</w:t>
      </w:r>
    </w:p>
    <w:p w14:paraId="65750063" w14:textId="77777777" w:rsidR="00F24311" w:rsidRPr="005D55AF" w:rsidRDefault="00F24311" w:rsidP="00F2431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 razmjenjuje povjerljive informacije, uključujući planove oporavka i sanacije CCP-a, sa relevantnim nadležnim organima trećih zemalja samo ako su ispunjeni sljedeći uslovi:</w:t>
      </w:r>
    </w:p>
    <w:p w14:paraId="550486A0" w14:textId="0F345386" w:rsidR="00F24311" w:rsidRPr="005D55AF" w:rsidRDefault="00F24311" w:rsidP="00F24311">
      <w:pPr>
        <w:pStyle w:val="ListParagraph"/>
        <w:numPr>
          <w:ilvl w:val="0"/>
          <w:numId w:val="214"/>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nadležni organ treće zemlje podliježe zahtjevima i standardima profesionalne tajne najmanje jednakim onima propisanim ovim zakonom;</w:t>
      </w:r>
    </w:p>
    <w:p w14:paraId="23A98159" w14:textId="56312C69" w:rsidR="00F24311" w:rsidRPr="005D55AF" w:rsidRDefault="00F24311" w:rsidP="00F24311">
      <w:pPr>
        <w:pStyle w:val="ListParagraph"/>
        <w:numPr>
          <w:ilvl w:val="0"/>
          <w:numId w:val="214"/>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informacije se razmjenjuju isključivo radi izvršavanja sanacionih ovlašćenja i dužnosti relevantnog tijela treće zemlje, a ne u druge svrhe.</w:t>
      </w:r>
    </w:p>
    <w:p w14:paraId="02D3523E" w14:textId="77777777" w:rsidR="00F24311" w:rsidRPr="005D55AF" w:rsidRDefault="00F24311" w:rsidP="00F2431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Informacije iz stava 1 </w:t>
      </w:r>
      <w:proofErr w:type="spellStart"/>
      <w:r w:rsidRPr="005D55AF">
        <w:rPr>
          <w:rFonts w:ascii="Arial" w:eastAsia="Times New Roman" w:hAnsi="Arial" w:cs="Arial"/>
          <w:kern w:val="0"/>
          <w:lang w:val="sr-Latn-ME" w:eastAsia="sr-Latn-ME"/>
          <w14:ligatures w14:val="none"/>
        </w:rPr>
        <w:t>oovg</w:t>
      </w:r>
      <w:proofErr w:type="spellEnd"/>
      <w:r w:rsidRPr="005D55AF">
        <w:rPr>
          <w:rFonts w:ascii="Arial" w:eastAsia="Times New Roman" w:hAnsi="Arial" w:cs="Arial"/>
          <w:kern w:val="0"/>
          <w:lang w:val="sr-Latn-ME" w:eastAsia="sr-Latn-ME"/>
          <w14:ligatures w14:val="none"/>
        </w:rPr>
        <w:t xml:space="preserve"> člana smatraju se povjerljivim u skladu s važećim propisima Evropske unije o povjerljivosti i zaštiti podataka.</w:t>
      </w:r>
    </w:p>
    <w:p w14:paraId="61FE357D" w14:textId="77777777" w:rsidR="00F24311" w:rsidRPr="005D55AF" w:rsidRDefault="00F24311" w:rsidP="00F24311">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Povjerljive informacije koje Komisija primi od druge države članice mogu se učiniti dostupnim relevantnim organima trećih zemalja samo ako:</w:t>
      </w:r>
    </w:p>
    <w:p w14:paraId="6EEBA6E8" w14:textId="616EF8EE" w:rsidR="00F24311" w:rsidRPr="005D55AF" w:rsidRDefault="00F24311" w:rsidP="00F24311">
      <w:pPr>
        <w:pStyle w:val="ListParagraph"/>
        <w:numPr>
          <w:ilvl w:val="0"/>
          <w:numId w:val="215"/>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nadležni organ države članice koje je pružio informacije da saglasnost za njihovo dijeljenje sa tom trećom zemljom;</w:t>
      </w:r>
    </w:p>
    <w:p w14:paraId="39BC8626" w14:textId="50E1AD15" w:rsidR="00F24311" w:rsidRPr="005D55AF" w:rsidRDefault="00F24311" w:rsidP="00F24311">
      <w:pPr>
        <w:pStyle w:val="ListParagraph"/>
        <w:numPr>
          <w:ilvl w:val="0"/>
          <w:numId w:val="215"/>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informacije se koriste samo za svrhe odobrene od strane organa koje je informacije pružilo.</w:t>
      </w:r>
    </w:p>
    <w:p w14:paraId="144BFCBF" w14:textId="77777777" w:rsidR="00885FA4" w:rsidRPr="005D55AF" w:rsidRDefault="00885FA4" w:rsidP="00885FA4">
      <w:pPr>
        <w:pStyle w:val="NormalWeb"/>
        <w:spacing w:before="0" w:beforeAutospacing="0" w:after="0" w:afterAutospacing="0"/>
        <w:ind w:left="360"/>
        <w:jc w:val="both"/>
        <w:rPr>
          <w:rStyle w:val="Strong"/>
          <w:rFonts w:ascii="Arial" w:eastAsiaTheme="majorEastAsia" w:hAnsi="Arial" w:cs="Arial"/>
          <w:sz w:val="22"/>
          <w:szCs w:val="22"/>
        </w:rPr>
      </w:pPr>
    </w:p>
    <w:p w14:paraId="612439AC" w14:textId="4D92D040" w:rsidR="00885FA4" w:rsidRPr="005D55AF" w:rsidRDefault="00885FA4" w:rsidP="00885FA4">
      <w:pPr>
        <w:pStyle w:val="NormalWeb"/>
        <w:spacing w:before="0" w:beforeAutospacing="0" w:after="0" w:afterAutospacing="0"/>
        <w:ind w:left="360"/>
        <w:jc w:val="center"/>
        <w:rPr>
          <w:rFonts w:ascii="Arial" w:hAnsi="Arial" w:cs="Arial"/>
          <w:sz w:val="22"/>
          <w:szCs w:val="22"/>
        </w:rPr>
      </w:pPr>
      <w:r w:rsidRPr="005D55AF">
        <w:rPr>
          <w:rStyle w:val="Strong"/>
          <w:rFonts w:ascii="Arial" w:eastAsiaTheme="majorEastAsia" w:hAnsi="Arial" w:cs="Arial"/>
          <w:sz w:val="22"/>
          <w:szCs w:val="22"/>
        </w:rPr>
        <w:t>Naknada za administrativne rashode Komisije</w:t>
      </w:r>
    </w:p>
    <w:p w14:paraId="45C56F19" w14:textId="7F13CAB6" w:rsidR="00885FA4" w:rsidRPr="005D55AF" w:rsidRDefault="00885FA4" w:rsidP="00885FA4">
      <w:pPr>
        <w:pStyle w:val="NormalWeb"/>
        <w:spacing w:before="0" w:beforeAutospacing="0" w:after="0" w:afterAutospacing="0"/>
        <w:ind w:left="360"/>
        <w:jc w:val="center"/>
        <w:rPr>
          <w:rFonts w:ascii="Arial" w:hAnsi="Arial" w:cs="Arial"/>
          <w:sz w:val="22"/>
          <w:szCs w:val="22"/>
        </w:rPr>
      </w:pPr>
      <w:r w:rsidRPr="005D55AF">
        <w:rPr>
          <w:rStyle w:val="Strong"/>
          <w:rFonts w:ascii="Arial" w:eastAsiaTheme="majorEastAsia" w:hAnsi="Arial" w:cs="Arial"/>
          <w:sz w:val="22"/>
          <w:szCs w:val="22"/>
        </w:rPr>
        <w:t>Član 86</w:t>
      </w:r>
    </w:p>
    <w:p w14:paraId="47BE096F" w14:textId="77777777" w:rsidR="00885FA4" w:rsidRPr="005D55AF" w:rsidRDefault="00885FA4" w:rsidP="00885FA4">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 xml:space="preserve">Komisija je kao </w:t>
      </w:r>
      <w:proofErr w:type="spellStart"/>
      <w:r w:rsidRPr="005D55AF">
        <w:rPr>
          <w:rFonts w:ascii="Arial" w:hAnsi="Arial" w:cs="Arial"/>
          <w:sz w:val="22"/>
          <w:szCs w:val="22"/>
        </w:rPr>
        <w:t>sanacijski</w:t>
      </w:r>
      <w:proofErr w:type="spellEnd"/>
      <w:r w:rsidRPr="005D55AF">
        <w:rPr>
          <w:rFonts w:ascii="Arial" w:hAnsi="Arial" w:cs="Arial"/>
          <w:sz w:val="22"/>
          <w:szCs w:val="22"/>
        </w:rPr>
        <w:t xml:space="preserve"> organ ovlašćena od CCP-a i članova sistema poravnanja kojim upravlja CCP da naplaćuje godišnju naknadu za podmirivanje administrativnih rashoda povezanih s funkcijom </w:t>
      </w:r>
      <w:proofErr w:type="spellStart"/>
      <w:r w:rsidRPr="005D55AF">
        <w:rPr>
          <w:rFonts w:ascii="Arial" w:hAnsi="Arial" w:cs="Arial"/>
          <w:sz w:val="22"/>
          <w:szCs w:val="22"/>
        </w:rPr>
        <w:t>sanacijskog</w:t>
      </w:r>
      <w:proofErr w:type="spellEnd"/>
      <w:r w:rsidRPr="005D55AF">
        <w:rPr>
          <w:rFonts w:ascii="Arial" w:hAnsi="Arial" w:cs="Arial"/>
          <w:sz w:val="22"/>
          <w:szCs w:val="22"/>
        </w:rPr>
        <w:t xml:space="preserve"> organa u skladu sa odredbama ovog zakona.</w:t>
      </w:r>
    </w:p>
    <w:p w14:paraId="3A88CEA9" w14:textId="56EE2965" w:rsidR="00885FA4" w:rsidRPr="005D55AF" w:rsidRDefault="00885FA4" w:rsidP="00885FA4">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Komisija pravilima detaljnije uređuje visinu, način izračuna i način plaćanja naknade iz stava 1 ovoga člana.</w:t>
      </w:r>
    </w:p>
    <w:p w14:paraId="2C024302" w14:textId="77777777" w:rsidR="00E21754" w:rsidRPr="005D55AF" w:rsidRDefault="00E21754" w:rsidP="00E21754">
      <w:pPr>
        <w:spacing w:after="0" w:line="240" w:lineRule="auto"/>
        <w:jc w:val="both"/>
        <w:rPr>
          <w:rFonts w:ascii="Arial" w:eastAsia="Times New Roman" w:hAnsi="Arial" w:cs="Arial"/>
          <w:kern w:val="0"/>
          <w:lang w:val="sr-Latn-ME" w:eastAsia="sr-Latn-ME"/>
          <w14:ligatures w14:val="none"/>
        </w:rPr>
      </w:pPr>
    </w:p>
    <w:p w14:paraId="3AD2BFE4" w14:textId="2AB2E4DA" w:rsidR="007043EF" w:rsidRPr="005D55AF" w:rsidRDefault="007043EF" w:rsidP="00E21754">
      <w:pPr>
        <w:spacing w:after="0" w:line="240" w:lineRule="auto"/>
        <w:jc w:val="both"/>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KAZNENE ODREDBE</w:t>
      </w:r>
    </w:p>
    <w:p w14:paraId="527BFEB6" w14:textId="77777777" w:rsidR="00E21754" w:rsidRPr="005D55AF" w:rsidRDefault="00E21754" w:rsidP="00E21754">
      <w:pPr>
        <w:spacing w:after="0" w:line="240" w:lineRule="auto"/>
        <w:jc w:val="both"/>
        <w:rPr>
          <w:rFonts w:ascii="Arial" w:eastAsia="Times New Roman" w:hAnsi="Arial" w:cs="Arial"/>
          <w:b/>
          <w:bCs/>
          <w:kern w:val="0"/>
          <w:lang w:val="sr-Latn-ME" w:eastAsia="sr-Latn-ME"/>
          <w14:ligatures w14:val="none"/>
        </w:rPr>
      </w:pPr>
    </w:p>
    <w:p w14:paraId="0DA835A9" w14:textId="0EBE042D" w:rsidR="007043EF" w:rsidRPr="005D55AF" w:rsidRDefault="007043EF" w:rsidP="00E21754">
      <w:pPr>
        <w:spacing w:after="0" w:line="240" w:lineRule="auto"/>
        <w:jc w:val="center"/>
        <w:rPr>
          <w:rFonts w:ascii="Arial" w:hAnsi="Arial" w:cs="Arial"/>
          <w:b/>
          <w:bCs/>
          <w:kern w:val="0"/>
          <w:lang w:val="sr-Latn-ME"/>
        </w:rPr>
      </w:pPr>
      <w:r w:rsidRPr="005D55AF">
        <w:rPr>
          <w:rFonts w:ascii="Arial" w:hAnsi="Arial" w:cs="Arial"/>
          <w:b/>
          <w:bCs/>
          <w:kern w:val="0"/>
          <w:lang w:val="sr-Latn-ME"/>
        </w:rPr>
        <w:t>Prekršaji CCP-</w:t>
      </w:r>
      <w:r w:rsidR="00E21754" w:rsidRPr="005D55AF">
        <w:rPr>
          <w:rFonts w:ascii="Arial" w:hAnsi="Arial" w:cs="Arial"/>
          <w:b/>
          <w:bCs/>
          <w:kern w:val="0"/>
          <w:lang w:val="sr-Latn-ME"/>
        </w:rPr>
        <w:t>a</w:t>
      </w:r>
    </w:p>
    <w:p w14:paraId="3D830118" w14:textId="681FA10D" w:rsidR="007043EF" w:rsidRPr="005D55AF" w:rsidRDefault="007043EF" w:rsidP="00E21754">
      <w:pPr>
        <w:spacing w:after="0" w:line="240" w:lineRule="auto"/>
        <w:jc w:val="center"/>
        <w:rPr>
          <w:rFonts w:ascii="Arial" w:eastAsia="Times New Roman" w:hAnsi="Arial" w:cs="Arial"/>
          <w:b/>
          <w:bCs/>
          <w:kern w:val="0"/>
          <w:lang w:val="sr-Latn-ME" w:eastAsia="sr-Latn-ME"/>
          <w14:ligatures w14:val="none"/>
        </w:rPr>
      </w:pPr>
      <w:r w:rsidRPr="005D55AF">
        <w:rPr>
          <w:rFonts w:ascii="Arial" w:hAnsi="Arial" w:cs="Arial"/>
          <w:b/>
          <w:bCs/>
          <w:kern w:val="0"/>
          <w:lang w:val="sr-Latn-ME"/>
        </w:rPr>
        <w:t>Član 87</w:t>
      </w:r>
    </w:p>
    <w:p w14:paraId="4EDBCEAC" w14:textId="421853D0" w:rsidR="007043EF" w:rsidRPr="005D55AF" w:rsidRDefault="007043EF" w:rsidP="00E21754">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Novčanom kaznom od 5.000 eura do 40.000 eura kazniće se za prekršaj CCP, ako:</w:t>
      </w:r>
    </w:p>
    <w:p w14:paraId="571FD0E2" w14:textId="1C2408B3" w:rsidR="00E21754" w:rsidRPr="005D55AF" w:rsidRDefault="00E21754" w:rsidP="00E21754">
      <w:pPr>
        <w:pStyle w:val="NormalWeb"/>
        <w:numPr>
          <w:ilvl w:val="0"/>
          <w:numId w:val="220"/>
        </w:numPr>
        <w:spacing w:before="0" w:beforeAutospacing="0" w:after="0" w:afterAutospacing="0"/>
        <w:rPr>
          <w:rFonts w:ascii="Arial" w:hAnsi="Arial" w:cs="Arial"/>
          <w:sz w:val="22"/>
          <w:szCs w:val="22"/>
        </w:rPr>
      </w:pPr>
      <w:r w:rsidRPr="005D55AF">
        <w:rPr>
          <w:rFonts w:ascii="Arial" w:hAnsi="Arial" w:cs="Arial"/>
          <w:sz w:val="22"/>
          <w:szCs w:val="22"/>
        </w:rPr>
        <w:t xml:space="preserve">ne izradi, ne održava ili ne ažurira </w:t>
      </w:r>
      <w:r w:rsidRPr="005D55AF">
        <w:rPr>
          <w:rStyle w:val="Strong"/>
          <w:rFonts w:ascii="Arial" w:eastAsiaTheme="majorEastAsia" w:hAnsi="Arial" w:cs="Arial"/>
          <w:b w:val="0"/>
          <w:bCs w:val="0"/>
          <w:sz w:val="22"/>
          <w:szCs w:val="22"/>
        </w:rPr>
        <w:t>plan sanacije</w:t>
      </w:r>
      <w:r w:rsidRPr="005D55AF">
        <w:rPr>
          <w:rFonts w:ascii="Arial" w:hAnsi="Arial" w:cs="Arial"/>
          <w:sz w:val="22"/>
          <w:szCs w:val="22"/>
        </w:rPr>
        <w:t xml:space="preserve"> u skladu sa ovim zakonom (čl. 3–9);</w:t>
      </w:r>
    </w:p>
    <w:p w14:paraId="7A9D6502" w14:textId="2D6E88E1" w:rsidR="00E21754" w:rsidRPr="005D55AF" w:rsidRDefault="00E21754" w:rsidP="00E21754">
      <w:pPr>
        <w:pStyle w:val="NormalWeb"/>
        <w:numPr>
          <w:ilvl w:val="0"/>
          <w:numId w:val="220"/>
        </w:numPr>
        <w:rPr>
          <w:rFonts w:ascii="Arial" w:hAnsi="Arial" w:cs="Arial"/>
          <w:sz w:val="22"/>
          <w:szCs w:val="22"/>
        </w:rPr>
      </w:pPr>
      <w:r w:rsidRPr="005D55AF">
        <w:rPr>
          <w:rFonts w:ascii="Arial" w:hAnsi="Arial" w:cs="Arial"/>
          <w:sz w:val="22"/>
          <w:szCs w:val="22"/>
        </w:rPr>
        <w:t>ne dostavi Komisiji sve podatke, dokumentaciju i informacije potrebne za izradu i sprovođenje plana sanacije (čl. 12–14);</w:t>
      </w:r>
    </w:p>
    <w:p w14:paraId="0339080C" w14:textId="0485EF04" w:rsidR="00E21754" w:rsidRPr="005D55AF" w:rsidRDefault="00E21754" w:rsidP="00E21754">
      <w:pPr>
        <w:pStyle w:val="NormalWeb"/>
        <w:numPr>
          <w:ilvl w:val="0"/>
          <w:numId w:val="220"/>
        </w:numPr>
        <w:rPr>
          <w:rFonts w:ascii="Arial" w:hAnsi="Arial" w:cs="Arial"/>
          <w:sz w:val="22"/>
          <w:szCs w:val="22"/>
        </w:rPr>
      </w:pPr>
      <w:r w:rsidRPr="005D55AF">
        <w:rPr>
          <w:rFonts w:ascii="Arial" w:hAnsi="Arial" w:cs="Arial"/>
          <w:sz w:val="22"/>
          <w:szCs w:val="22"/>
        </w:rPr>
        <w:t xml:space="preserve">ne obavijesti Komisiju da CCP </w:t>
      </w:r>
      <w:r w:rsidRPr="005D55AF">
        <w:rPr>
          <w:rStyle w:val="Strong"/>
          <w:rFonts w:ascii="Arial" w:eastAsiaTheme="majorEastAsia" w:hAnsi="Arial" w:cs="Arial"/>
          <w:b w:val="0"/>
          <w:bCs w:val="0"/>
          <w:sz w:val="22"/>
          <w:szCs w:val="22"/>
        </w:rPr>
        <w:t>propada ili je vjerovatno da će propasti</w:t>
      </w:r>
      <w:r w:rsidRPr="005D55AF">
        <w:rPr>
          <w:rFonts w:ascii="Arial" w:hAnsi="Arial" w:cs="Arial"/>
          <w:sz w:val="22"/>
          <w:szCs w:val="22"/>
        </w:rPr>
        <w:t>, u propisanom roku (čl. 30–32);</w:t>
      </w:r>
    </w:p>
    <w:p w14:paraId="3DF673D3" w14:textId="08448E16" w:rsidR="00E21754" w:rsidRPr="005D55AF" w:rsidRDefault="00E21754" w:rsidP="00E21754">
      <w:pPr>
        <w:pStyle w:val="NormalWeb"/>
        <w:numPr>
          <w:ilvl w:val="0"/>
          <w:numId w:val="220"/>
        </w:numPr>
        <w:rPr>
          <w:rFonts w:ascii="Arial" w:hAnsi="Arial" w:cs="Arial"/>
          <w:sz w:val="22"/>
          <w:szCs w:val="22"/>
        </w:rPr>
      </w:pPr>
      <w:r w:rsidRPr="005D55AF">
        <w:rPr>
          <w:rFonts w:ascii="Arial" w:hAnsi="Arial" w:cs="Arial"/>
          <w:sz w:val="22"/>
          <w:szCs w:val="22"/>
        </w:rPr>
        <w:t>ne obavijesti Komisiju o promjenama pravne i organizacione strukture, profila rizika, poslovanja ili finansijskog položaja koje mogu zahtijevati izmjenu plana sanacije, u roku od osam dana (čl. 5 i 6);</w:t>
      </w:r>
    </w:p>
    <w:p w14:paraId="32C639BA" w14:textId="490B98B1" w:rsidR="00E21754" w:rsidRPr="005D55AF" w:rsidRDefault="00E21754" w:rsidP="00E21754">
      <w:pPr>
        <w:pStyle w:val="NormalWeb"/>
        <w:numPr>
          <w:ilvl w:val="0"/>
          <w:numId w:val="220"/>
        </w:numPr>
        <w:rPr>
          <w:rFonts w:ascii="Arial" w:hAnsi="Arial" w:cs="Arial"/>
          <w:sz w:val="22"/>
          <w:szCs w:val="22"/>
        </w:rPr>
      </w:pPr>
      <w:r w:rsidRPr="005D55AF">
        <w:rPr>
          <w:rFonts w:ascii="Arial" w:hAnsi="Arial" w:cs="Arial"/>
          <w:sz w:val="22"/>
          <w:szCs w:val="22"/>
        </w:rPr>
        <w:t xml:space="preserve">ne uspostavi ili ne ažurira evidenciju svih podataka relevantnih za sanaciju, uključujući izloženosti, </w:t>
      </w:r>
      <w:proofErr w:type="spellStart"/>
      <w:r w:rsidRPr="005D55AF">
        <w:rPr>
          <w:rFonts w:ascii="Arial" w:hAnsi="Arial" w:cs="Arial"/>
          <w:sz w:val="22"/>
          <w:szCs w:val="22"/>
        </w:rPr>
        <w:t>kolateral</w:t>
      </w:r>
      <w:proofErr w:type="spellEnd"/>
      <w:r w:rsidRPr="005D55AF">
        <w:rPr>
          <w:rFonts w:ascii="Arial" w:hAnsi="Arial" w:cs="Arial"/>
          <w:sz w:val="22"/>
          <w:szCs w:val="22"/>
        </w:rPr>
        <w:t>, likvidnosne izvore i finansijske ugovore (čl. 7–8);</w:t>
      </w:r>
    </w:p>
    <w:p w14:paraId="79A15767" w14:textId="5CED9FB2" w:rsidR="00E21754" w:rsidRPr="005D55AF" w:rsidRDefault="00E21754" w:rsidP="00E21754">
      <w:pPr>
        <w:pStyle w:val="NormalWeb"/>
        <w:numPr>
          <w:ilvl w:val="0"/>
          <w:numId w:val="220"/>
        </w:numPr>
        <w:rPr>
          <w:rFonts w:ascii="Arial" w:hAnsi="Arial" w:cs="Arial"/>
          <w:sz w:val="22"/>
          <w:szCs w:val="22"/>
        </w:rPr>
      </w:pPr>
      <w:r w:rsidRPr="005D55AF">
        <w:rPr>
          <w:rFonts w:ascii="Arial" w:hAnsi="Arial" w:cs="Arial"/>
          <w:sz w:val="22"/>
          <w:szCs w:val="22"/>
        </w:rPr>
        <w:t>ne izvršava obaveze i ne dostavlja informacije Komisiji u vezi sa procjenom mogućnosti sanacije, uključujući obaveze za članove grupe (čl. 12–14);</w:t>
      </w:r>
    </w:p>
    <w:p w14:paraId="3DA30B85" w14:textId="231465AE" w:rsidR="00E21754" w:rsidRPr="005D55AF" w:rsidRDefault="00E21754" w:rsidP="00E21754">
      <w:pPr>
        <w:pStyle w:val="NormalWeb"/>
        <w:numPr>
          <w:ilvl w:val="0"/>
          <w:numId w:val="220"/>
        </w:numPr>
        <w:rPr>
          <w:rFonts w:ascii="Arial" w:hAnsi="Arial" w:cs="Arial"/>
          <w:sz w:val="22"/>
          <w:szCs w:val="22"/>
        </w:rPr>
      </w:pPr>
      <w:r w:rsidRPr="005D55AF">
        <w:rPr>
          <w:rFonts w:ascii="Arial" w:hAnsi="Arial" w:cs="Arial"/>
          <w:sz w:val="22"/>
          <w:szCs w:val="22"/>
        </w:rPr>
        <w:t xml:space="preserve">u propisanom roku ne dostavi plan ili program za otklanjanje </w:t>
      </w:r>
      <w:proofErr w:type="spellStart"/>
      <w:r w:rsidRPr="005D55AF">
        <w:rPr>
          <w:rFonts w:ascii="Arial" w:hAnsi="Arial" w:cs="Arial"/>
          <w:sz w:val="22"/>
          <w:szCs w:val="22"/>
        </w:rPr>
        <w:t>prepreka</w:t>
      </w:r>
      <w:proofErr w:type="spellEnd"/>
      <w:r w:rsidRPr="005D55AF">
        <w:rPr>
          <w:rFonts w:ascii="Arial" w:hAnsi="Arial" w:cs="Arial"/>
          <w:sz w:val="22"/>
          <w:szCs w:val="22"/>
        </w:rPr>
        <w:t xml:space="preserve"> sanaciji, ili ne postupi po mjeri koju naloži Komisija (čl. 22–25);</w:t>
      </w:r>
    </w:p>
    <w:p w14:paraId="32FDC5F5" w14:textId="608D7AE8" w:rsidR="00E21754" w:rsidRPr="005D55AF" w:rsidRDefault="00E21754" w:rsidP="00E21754">
      <w:pPr>
        <w:pStyle w:val="NormalWeb"/>
        <w:numPr>
          <w:ilvl w:val="0"/>
          <w:numId w:val="220"/>
        </w:numPr>
        <w:rPr>
          <w:rFonts w:ascii="Arial" w:hAnsi="Arial" w:cs="Arial"/>
          <w:sz w:val="22"/>
          <w:szCs w:val="22"/>
        </w:rPr>
      </w:pPr>
      <w:r w:rsidRPr="005D55AF">
        <w:rPr>
          <w:rFonts w:ascii="Arial" w:hAnsi="Arial" w:cs="Arial"/>
          <w:sz w:val="22"/>
          <w:szCs w:val="22"/>
        </w:rPr>
        <w:t>ne sarađuje sa Komisijom, ESMA-om, nadležnim organima drugih država ili koledžima, uključujući uskraćivanje informacija, otežavanje pristupa ili drugo ometanje rada koledža (čl. 15–21);</w:t>
      </w:r>
    </w:p>
    <w:p w14:paraId="4CA01D46" w14:textId="2EB1070D" w:rsidR="00E21754" w:rsidRPr="005D55AF" w:rsidRDefault="00E21754" w:rsidP="00E21754">
      <w:pPr>
        <w:pStyle w:val="NormalWeb"/>
        <w:numPr>
          <w:ilvl w:val="0"/>
          <w:numId w:val="220"/>
        </w:numPr>
        <w:rPr>
          <w:rFonts w:ascii="Arial" w:hAnsi="Arial" w:cs="Arial"/>
          <w:sz w:val="22"/>
          <w:szCs w:val="22"/>
        </w:rPr>
      </w:pPr>
      <w:r w:rsidRPr="005D55AF">
        <w:rPr>
          <w:rFonts w:ascii="Arial" w:hAnsi="Arial" w:cs="Arial"/>
          <w:sz w:val="22"/>
          <w:szCs w:val="22"/>
        </w:rPr>
        <w:t xml:space="preserve">ne izradi ili ne dopuni </w:t>
      </w:r>
      <w:r w:rsidRPr="005D55AF">
        <w:rPr>
          <w:rStyle w:val="Strong"/>
          <w:rFonts w:ascii="Arial" w:eastAsiaTheme="majorEastAsia" w:hAnsi="Arial" w:cs="Arial"/>
          <w:b w:val="0"/>
          <w:bCs w:val="0"/>
          <w:sz w:val="22"/>
          <w:szCs w:val="22"/>
        </w:rPr>
        <w:t>plan reorganizacije</w:t>
      </w:r>
      <w:r w:rsidRPr="005D55AF">
        <w:rPr>
          <w:rFonts w:ascii="Arial" w:hAnsi="Arial" w:cs="Arial"/>
          <w:sz w:val="22"/>
          <w:szCs w:val="22"/>
        </w:rPr>
        <w:t xml:space="preserve"> u skladu sa zahtjevima Komisije (čl. 29);</w:t>
      </w:r>
    </w:p>
    <w:p w14:paraId="358FD508" w14:textId="58683F5C" w:rsidR="00E21754" w:rsidRPr="005D55AF" w:rsidRDefault="00E21754" w:rsidP="00E21754">
      <w:pPr>
        <w:pStyle w:val="NormalWeb"/>
        <w:numPr>
          <w:ilvl w:val="0"/>
          <w:numId w:val="220"/>
        </w:numPr>
        <w:spacing w:before="0" w:beforeAutospacing="0" w:after="0" w:afterAutospacing="0"/>
        <w:rPr>
          <w:rFonts w:ascii="Arial" w:hAnsi="Arial" w:cs="Arial"/>
          <w:sz w:val="22"/>
          <w:szCs w:val="22"/>
        </w:rPr>
      </w:pPr>
      <w:r w:rsidRPr="005D55AF">
        <w:rPr>
          <w:rFonts w:ascii="Arial" w:hAnsi="Arial" w:cs="Arial"/>
          <w:sz w:val="22"/>
          <w:szCs w:val="22"/>
        </w:rPr>
        <w:t>ne objavi informacije, akte ili odluke u vezi sa sanacijom i mjerama rane intervencije kada je to propisano ovim zakonom (čl. 31 i 32).</w:t>
      </w:r>
    </w:p>
    <w:p w14:paraId="6D3C96DE" w14:textId="77777777" w:rsidR="007043EF" w:rsidRPr="005D55AF" w:rsidRDefault="007043EF" w:rsidP="00E21754">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Za prekršaj iz stava 1 ovog člana kazniće se i odgovorno lice u CCP-u novčanom kaznom od 5.000 eura do 20.000 eura.</w:t>
      </w:r>
    </w:p>
    <w:p w14:paraId="4874B00B" w14:textId="77777777" w:rsidR="007043EF" w:rsidRPr="005D55AF" w:rsidRDefault="007043EF" w:rsidP="00E21754">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Za prekršaje učinjene iz koristoljublja kojima je ostvarena imovinska korist, kazniće se CCP i odgovorno lice novčanom kaznom u dvostrukom iznosu kazne propisane za taj prekršaj.</w:t>
      </w:r>
    </w:p>
    <w:p w14:paraId="3F927754" w14:textId="77777777" w:rsidR="007043EF" w:rsidRPr="005D55AF" w:rsidRDefault="007043EF" w:rsidP="00E21754">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Za najteže prekršaje iz stava 1 ovog člana može se izreći i novčana kazna u procentu od 1% do 10% povrijeđene zaštićene vrijednosti.</w:t>
      </w:r>
    </w:p>
    <w:p w14:paraId="70F8A97B" w14:textId="77777777" w:rsidR="007043EF" w:rsidRPr="005D55AF" w:rsidRDefault="007043EF" w:rsidP="00E21754">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Povrijeđenom zaštićenom vrijednošću, u smislu prethodnog stava, smatra se očuvanje finansijske stabilnosti, neprekinuto funkcionisanje kliringa i zaštita </w:t>
      </w:r>
      <w:proofErr w:type="spellStart"/>
      <w:r w:rsidRPr="005D55AF">
        <w:rPr>
          <w:rFonts w:ascii="Arial" w:eastAsia="Times New Roman" w:hAnsi="Arial" w:cs="Arial"/>
          <w:kern w:val="0"/>
          <w:lang w:val="sr-Latn-ME" w:eastAsia="sr-Latn-ME"/>
          <w14:ligatures w14:val="none"/>
        </w:rPr>
        <w:t>kolaterala</w:t>
      </w:r>
      <w:proofErr w:type="spellEnd"/>
      <w:r w:rsidRPr="005D55AF">
        <w:rPr>
          <w:rFonts w:ascii="Arial" w:eastAsia="Times New Roman" w:hAnsi="Arial" w:cs="Arial"/>
          <w:kern w:val="0"/>
          <w:lang w:val="sr-Latn-ME" w:eastAsia="sr-Latn-ME"/>
          <w14:ligatures w14:val="none"/>
        </w:rPr>
        <w:t xml:space="preserve"> i sredstava klijenata, koja se, za potrebe prekršajnog postupka, izražava kao neto prihod CCP-a ostvaren u poslovnoj godini koja prethodi godini u kojoj je prekršaj učinjen.</w:t>
      </w:r>
    </w:p>
    <w:p w14:paraId="0E8AB6F8" w14:textId="77777777" w:rsidR="007043EF" w:rsidRPr="005D55AF" w:rsidRDefault="007043EF" w:rsidP="00E21754">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Izuzetno, ako je CCP zavisno društvo matičnog društva u Crnoj Gori, relevantni neto prihod utvrđuje se iz konsolidovanog godišnjeg finansijskog izvještaja krajnjeg matičnog društva u Crnoj Gori.</w:t>
      </w:r>
    </w:p>
    <w:p w14:paraId="7C9DDF1E" w14:textId="77777777" w:rsidR="00E21754" w:rsidRPr="005D55AF" w:rsidRDefault="00E21754" w:rsidP="00E21754">
      <w:pPr>
        <w:spacing w:after="0" w:line="240" w:lineRule="auto"/>
        <w:jc w:val="center"/>
        <w:outlineLvl w:val="1"/>
        <w:rPr>
          <w:rFonts w:ascii="Arial" w:eastAsia="Times New Roman" w:hAnsi="Arial" w:cs="Arial"/>
          <w:kern w:val="0"/>
          <w:lang w:val="sr-Latn-ME" w:eastAsia="sr-Latn-ME"/>
          <w14:ligatures w14:val="none"/>
        </w:rPr>
      </w:pPr>
    </w:p>
    <w:p w14:paraId="7E77B72D" w14:textId="1CD042C2" w:rsidR="007043EF" w:rsidRPr="005D55AF" w:rsidRDefault="007043EF" w:rsidP="00E21754">
      <w:pPr>
        <w:spacing w:after="0" w:line="240" w:lineRule="auto"/>
        <w:jc w:val="center"/>
        <w:outlineLvl w:val="1"/>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Prekršaji drugih lica povezanih sa procjenama i tehničkim ulogama</w:t>
      </w:r>
    </w:p>
    <w:p w14:paraId="51BB32A8" w14:textId="7E08627C" w:rsidR="007043EF" w:rsidRPr="005D55AF" w:rsidRDefault="007043EF" w:rsidP="00E21754">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Član</w:t>
      </w:r>
      <w:r w:rsidR="00E21754" w:rsidRPr="005D55AF">
        <w:rPr>
          <w:rFonts w:ascii="Arial" w:eastAsia="Times New Roman" w:hAnsi="Arial" w:cs="Arial"/>
          <w:b/>
          <w:bCs/>
          <w:kern w:val="0"/>
          <w:lang w:val="sr-Latn-ME" w:eastAsia="sr-Latn-ME"/>
          <w14:ligatures w14:val="none"/>
        </w:rPr>
        <w:t xml:space="preserve"> 88</w:t>
      </w:r>
    </w:p>
    <w:p w14:paraId="159333DF" w14:textId="77777777" w:rsidR="007043EF" w:rsidRPr="005D55AF" w:rsidRDefault="007043EF" w:rsidP="00E21754">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Novčanom kaznom od 5.000 eura do 20.000 eura kazniće se za prekršaj nezavisni procjenjivač – pravno lice, ako ne izvrši dopunu izvještaja u vezi sa procjenom mogućnosti sanacije ili procjenom finansijskog položaja CCP-a kada ga Komisija na to obaveže (čl. 14 i 29).</w:t>
      </w:r>
    </w:p>
    <w:p w14:paraId="4B39A783" w14:textId="77777777" w:rsidR="007043EF" w:rsidRPr="005D55AF" w:rsidRDefault="007043EF" w:rsidP="00E21754">
      <w:pPr>
        <w:spacing w:after="0" w:line="240" w:lineRule="auto"/>
        <w:ind w:firstLine="720"/>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Za prekršaj iz stava 1 ovog člana kazniće se i nezavisni procjenjivač – fizičko lice novčanom kaznom u iznosu od 1.000 eura do 2.000 eura.</w:t>
      </w:r>
    </w:p>
    <w:p w14:paraId="05E1892D" w14:textId="77777777" w:rsidR="00E21754" w:rsidRPr="005D55AF" w:rsidRDefault="00E21754" w:rsidP="00E21754">
      <w:pPr>
        <w:spacing w:after="0" w:line="240" w:lineRule="auto"/>
        <w:jc w:val="both"/>
        <w:outlineLvl w:val="1"/>
        <w:rPr>
          <w:rFonts w:ascii="Arial" w:eastAsia="Times New Roman" w:hAnsi="Arial" w:cs="Arial"/>
          <w:kern w:val="0"/>
          <w:lang w:val="sr-Latn-ME" w:eastAsia="sr-Latn-ME"/>
          <w14:ligatures w14:val="none"/>
        </w:rPr>
      </w:pPr>
    </w:p>
    <w:p w14:paraId="7FF4F010" w14:textId="1D8B58FC" w:rsidR="007043EF" w:rsidRPr="005D55AF" w:rsidRDefault="007043EF" w:rsidP="00E21754">
      <w:pPr>
        <w:spacing w:after="0" w:line="240" w:lineRule="auto"/>
        <w:jc w:val="center"/>
        <w:outlineLvl w:val="1"/>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Prekršaji razriješenih članova upravljačkih i nadzornih tijela CCP-a i drugih lica sa posebnim ovlašćenjima</w:t>
      </w:r>
    </w:p>
    <w:p w14:paraId="72AA9483" w14:textId="0C155BE9" w:rsidR="007043EF" w:rsidRPr="005D55AF" w:rsidRDefault="007043EF" w:rsidP="00E21754">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 xml:space="preserve">Član </w:t>
      </w:r>
      <w:r w:rsidR="00E21754" w:rsidRPr="005D55AF">
        <w:rPr>
          <w:rFonts w:ascii="Arial" w:eastAsia="Times New Roman" w:hAnsi="Arial" w:cs="Arial"/>
          <w:b/>
          <w:bCs/>
          <w:kern w:val="0"/>
          <w:lang w:val="sr-Latn-ME" w:eastAsia="sr-Latn-ME"/>
          <w14:ligatures w14:val="none"/>
        </w:rPr>
        <w:t>89</w:t>
      </w:r>
    </w:p>
    <w:p w14:paraId="15106BCA" w14:textId="77777777" w:rsidR="007043EF" w:rsidRPr="005D55AF" w:rsidRDefault="007043EF" w:rsidP="00E21754">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Novčanom kaznom od 1.000 eura do 2.000 eura kazniće se za prekršaj razriješeni članovi odbora direktora, nadzornog odbora, izvršni direktori i druga lica sa posebnim ovlašćenjima u CCP-u, ako:</w:t>
      </w:r>
    </w:p>
    <w:p w14:paraId="3203E426" w14:textId="1D5F07AC" w:rsidR="007043EF" w:rsidRPr="005D55AF" w:rsidRDefault="007043EF" w:rsidP="00E21754">
      <w:pPr>
        <w:numPr>
          <w:ilvl w:val="0"/>
          <w:numId w:val="217"/>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Komisiji, kole</w:t>
      </w:r>
      <w:r w:rsidR="00E21754" w:rsidRPr="005D55AF">
        <w:rPr>
          <w:rFonts w:ascii="Arial" w:eastAsia="Times New Roman" w:hAnsi="Arial" w:cs="Arial"/>
          <w:kern w:val="0"/>
          <w:lang w:val="sr-Latn-ME" w:eastAsia="sr-Latn-ME"/>
          <w14:ligatures w14:val="none"/>
        </w:rPr>
        <w:t>gijumu</w:t>
      </w:r>
      <w:r w:rsidRPr="005D55AF">
        <w:rPr>
          <w:rFonts w:ascii="Arial" w:eastAsia="Times New Roman" w:hAnsi="Arial" w:cs="Arial"/>
          <w:kern w:val="0"/>
          <w:lang w:val="sr-Latn-ME" w:eastAsia="sr-Latn-ME"/>
          <w14:ligatures w14:val="none"/>
        </w:rPr>
        <w:t xml:space="preserve"> ili drugim nadležnim organima odmah ne omoguće pristup cjelokupnoj poslovnoj i ostaloj dokumentaciji CCP-a (čl. 26–28);</w:t>
      </w:r>
    </w:p>
    <w:p w14:paraId="5A544F62" w14:textId="77777777" w:rsidR="007043EF" w:rsidRPr="005D55AF" w:rsidRDefault="007043EF" w:rsidP="00E21754">
      <w:pPr>
        <w:numPr>
          <w:ilvl w:val="0"/>
          <w:numId w:val="217"/>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ne dostave pojašnjenja, dodatne informacije ili izvještaje o poslovanju CCP-a na zahtjev Komisije ili sanacionih tijela (čl. 12–14 i 30–32).</w:t>
      </w:r>
    </w:p>
    <w:p w14:paraId="5B7E9262" w14:textId="77777777" w:rsidR="004A2F22" w:rsidRPr="005D55AF" w:rsidRDefault="004A2F22" w:rsidP="004A2F22">
      <w:pPr>
        <w:spacing w:after="0" w:line="240" w:lineRule="auto"/>
        <w:jc w:val="both"/>
        <w:rPr>
          <w:rFonts w:ascii="Arial" w:eastAsia="Times New Roman" w:hAnsi="Arial" w:cs="Arial"/>
          <w:kern w:val="0"/>
          <w:lang w:val="sr-Latn-ME" w:eastAsia="sr-Latn-ME"/>
          <w14:ligatures w14:val="none"/>
        </w:rPr>
      </w:pPr>
    </w:p>
    <w:p w14:paraId="430C0BCA" w14:textId="3F38F2F0" w:rsidR="004A2F22" w:rsidRPr="005D55AF" w:rsidRDefault="004A2F22" w:rsidP="004A2F22">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Teže administrativne mjere</w:t>
      </w:r>
    </w:p>
    <w:p w14:paraId="740AF16C" w14:textId="73D43757" w:rsidR="004A2F22" w:rsidRPr="005D55AF" w:rsidRDefault="004A2F22" w:rsidP="004A2F22">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Član 90</w:t>
      </w:r>
    </w:p>
    <w:p w14:paraId="31F69380" w14:textId="4A6540F4" w:rsidR="004A2F22" w:rsidRPr="005D55AF" w:rsidRDefault="004A2F22" w:rsidP="004A2F22">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U slučajevima teških ili ponovljenih kršenja obaveza iz ovog zakona, Komisija može izreći sljedeće administrativne mjere:</w:t>
      </w:r>
    </w:p>
    <w:p w14:paraId="5B856AEB" w14:textId="48071E6F" w:rsidR="004A2F22" w:rsidRPr="005D55AF" w:rsidRDefault="004A2F22" w:rsidP="004A2F22">
      <w:pPr>
        <w:pStyle w:val="NormalWeb"/>
        <w:numPr>
          <w:ilvl w:val="0"/>
          <w:numId w:val="222"/>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javnu izjavu</w:t>
      </w:r>
      <w:r w:rsidRPr="005D55AF">
        <w:rPr>
          <w:rFonts w:ascii="Arial" w:hAnsi="Arial" w:cs="Arial"/>
          <w:sz w:val="22"/>
          <w:szCs w:val="22"/>
        </w:rPr>
        <w:t xml:space="preserve"> sa identifikacijom odgovornog lica, CCP-a ili drugog pravnog lica i opisom kršenja;</w:t>
      </w:r>
    </w:p>
    <w:p w14:paraId="286395E9" w14:textId="77777777" w:rsidR="004A2F22" w:rsidRPr="005D55AF" w:rsidRDefault="004A2F22" w:rsidP="004A2F22">
      <w:pPr>
        <w:pStyle w:val="NormalWeb"/>
        <w:numPr>
          <w:ilvl w:val="0"/>
          <w:numId w:val="222"/>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naredbu</w:t>
      </w:r>
      <w:r w:rsidRPr="005D55AF">
        <w:rPr>
          <w:rFonts w:ascii="Arial" w:hAnsi="Arial" w:cs="Arial"/>
          <w:sz w:val="22"/>
          <w:szCs w:val="22"/>
        </w:rPr>
        <w:t xml:space="preserve"> kojom se nalaže prestanak nezakonitog postupanja i zabrana ponavljanja;</w:t>
      </w:r>
    </w:p>
    <w:p w14:paraId="0F7ACBA3" w14:textId="77777777" w:rsidR="004A2F22" w:rsidRPr="005D55AF" w:rsidRDefault="004A2F22" w:rsidP="004A2F22">
      <w:pPr>
        <w:pStyle w:val="NormalWeb"/>
        <w:numPr>
          <w:ilvl w:val="0"/>
          <w:numId w:val="222"/>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privremenu zabranu obavljanja funkcija u CCP-u</w:t>
      </w:r>
      <w:r w:rsidRPr="005D55AF">
        <w:rPr>
          <w:rFonts w:ascii="Arial" w:hAnsi="Arial" w:cs="Arial"/>
          <w:sz w:val="22"/>
          <w:szCs w:val="22"/>
        </w:rPr>
        <w:t xml:space="preserve"> za člana višeg rukovodstva ili drugo lice koje se smatra odgovornim;</w:t>
      </w:r>
    </w:p>
    <w:p w14:paraId="74E2E455" w14:textId="77777777" w:rsidR="004A2F22" w:rsidRPr="005D55AF" w:rsidRDefault="004A2F22" w:rsidP="004A2F22">
      <w:pPr>
        <w:pStyle w:val="NormalWeb"/>
        <w:numPr>
          <w:ilvl w:val="0"/>
          <w:numId w:val="222"/>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administrativnu novčanu kaznu do 10 % ukupnog godišnjeg prihoda CCP-a</w:t>
      </w:r>
      <w:r w:rsidRPr="005D55AF">
        <w:rPr>
          <w:rFonts w:ascii="Arial" w:hAnsi="Arial" w:cs="Arial"/>
          <w:sz w:val="22"/>
          <w:szCs w:val="22"/>
        </w:rPr>
        <w:t xml:space="preserve"> u prethodnoj poslovnoj godini, odnosno konsolidovanog prihoda matične grupe;</w:t>
      </w:r>
    </w:p>
    <w:p w14:paraId="3F5E92F4" w14:textId="77777777" w:rsidR="004A2F22" w:rsidRPr="005D55AF" w:rsidRDefault="004A2F22" w:rsidP="004A2F22">
      <w:pPr>
        <w:pStyle w:val="NormalWeb"/>
        <w:numPr>
          <w:ilvl w:val="0"/>
          <w:numId w:val="222"/>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administrativnu novčanu kaznu do 5.000.000 eura</w:t>
      </w:r>
      <w:r w:rsidRPr="005D55AF">
        <w:rPr>
          <w:rFonts w:ascii="Arial" w:hAnsi="Arial" w:cs="Arial"/>
          <w:sz w:val="22"/>
          <w:szCs w:val="22"/>
        </w:rPr>
        <w:t xml:space="preserve"> za fizička lica;</w:t>
      </w:r>
    </w:p>
    <w:p w14:paraId="2A388112" w14:textId="77777777" w:rsidR="004A2F22" w:rsidRPr="005D55AF" w:rsidRDefault="004A2F22" w:rsidP="004A2F22">
      <w:pPr>
        <w:pStyle w:val="NormalWeb"/>
        <w:numPr>
          <w:ilvl w:val="0"/>
          <w:numId w:val="222"/>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administrativnu novčanu kaznu do dvostrukog iznosa koristi</w:t>
      </w:r>
      <w:r w:rsidRPr="005D55AF">
        <w:rPr>
          <w:rFonts w:ascii="Arial" w:hAnsi="Arial" w:cs="Arial"/>
          <w:sz w:val="22"/>
          <w:szCs w:val="22"/>
        </w:rPr>
        <w:t xml:space="preserve"> ostvarene kršenjem, ako se ta korist može utvrditi.</w:t>
      </w:r>
    </w:p>
    <w:p w14:paraId="54BC4EA1" w14:textId="144B8B09" w:rsidR="004A2F22" w:rsidRPr="005D55AF" w:rsidRDefault="004A2F22" w:rsidP="004A2F22">
      <w:pPr>
        <w:pStyle w:val="NormalWeb"/>
        <w:spacing w:before="0" w:beforeAutospacing="0" w:after="0" w:afterAutospacing="0"/>
        <w:ind w:firstLine="360"/>
        <w:jc w:val="both"/>
        <w:rPr>
          <w:rFonts w:ascii="Arial" w:hAnsi="Arial" w:cs="Arial"/>
          <w:sz w:val="22"/>
          <w:szCs w:val="22"/>
        </w:rPr>
      </w:pPr>
      <w:r w:rsidRPr="005D55AF">
        <w:rPr>
          <w:rFonts w:ascii="Arial" w:hAnsi="Arial" w:cs="Arial"/>
          <w:sz w:val="22"/>
          <w:szCs w:val="22"/>
        </w:rPr>
        <w:t>Administrativne mjere iz ovog člana mogu se izreći samostalno ili zajedno sa prekršajnim kaznama iz prethodnih članova ovog zakona.</w:t>
      </w:r>
    </w:p>
    <w:p w14:paraId="6F764AAD" w14:textId="61B61F7C" w:rsidR="007043EF" w:rsidRPr="005D55AF" w:rsidRDefault="007043EF" w:rsidP="00E21754">
      <w:pPr>
        <w:spacing w:after="0" w:line="240" w:lineRule="auto"/>
        <w:jc w:val="both"/>
        <w:rPr>
          <w:rFonts w:ascii="Arial" w:eastAsia="Times New Roman" w:hAnsi="Arial" w:cs="Arial"/>
          <w:kern w:val="0"/>
          <w:lang w:val="sr-Latn-ME" w:eastAsia="sr-Latn-ME"/>
          <w14:ligatures w14:val="none"/>
        </w:rPr>
      </w:pPr>
    </w:p>
    <w:p w14:paraId="281BB427" w14:textId="77777777" w:rsidR="007043EF" w:rsidRPr="005D55AF" w:rsidRDefault="007043EF" w:rsidP="00E21754">
      <w:pPr>
        <w:spacing w:after="0" w:line="240" w:lineRule="auto"/>
        <w:jc w:val="center"/>
        <w:outlineLvl w:val="1"/>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Javno objavljivanje podataka o prekršajima CCP-a i odgovornih lica</w:t>
      </w:r>
    </w:p>
    <w:p w14:paraId="49DB05D2" w14:textId="7198B1EC" w:rsidR="007043EF" w:rsidRPr="005D55AF" w:rsidRDefault="007043EF" w:rsidP="00E21754">
      <w:pPr>
        <w:spacing w:after="0" w:line="240" w:lineRule="auto"/>
        <w:jc w:val="center"/>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Član</w:t>
      </w:r>
      <w:r w:rsidR="00E21754" w:rsidRPr="005D55AF">
        <w:rPr>
          <w:rFonts w:ascii="Arial" w:eastAsia="Times New Roman" w:hAnsi="Arial" w:cs="Arial"/>
          <w:b/>
          <w:bCs/>
          <w:kern w:val="0"/>
          <w:lang w:val="sr-Latn-ME" w:eastAsia="sr-Latn-ME"/>
          <w14:ligatures w14:val="none"/>
        </w:rPr>
        <w:t xml:space="preserve"> 9</w:t>
      </w:r>
      <w:r w:rsidR="004A2F22" w:rsidRPr="005D55AF">
        <w:rPr>
          <w:rFonts w:ascii="Arial" w:eastAsia="Times New Roman" w:hAnsi="Arial" w:cs="Arial"/>
          <w:b/>
          <w:bCs/>
          <w:kern w:val="0"/>
          <w:lang w:val="sr-Latn-ME" w:eastAsia="sr-Latn-ME"/>
          <w14:ligatures w14:val="none"/>
        </w:rPr>
        <w:t>1</w:t>
      </w:r>
    </w:p>
    <w:p w14:paraId="727B3854" w14:textId="77777777" w:rsidR="007043EF" w:rsidRPr="005D55AF" w:rsidRDefault="007043EF" w:rsidP="00E21754">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 na svojoj internet stranici, bez odlaganja, objavljuje podatke o pravosnažnim kaznama izrečenim CCP-u i odgovornim licima u prekršajnom postupku zbog kršenja odredbi ovog zakona i propisa donesenih na osnovu njega.</w:t>
      </w:r>
    </w:p>
    <w:p w14:paraId="7C2CF60F" w14:textId="0788EBC8" w:rsidR="007043EF" w:rsidRPr="005D55AF" w:rsidRDefault="007043EF" w:rsidP="00E21754">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Izuzetno</w:t>
      </w:r>
      <w:r w:rsidR="00E21754" w:rsidRPr="005D55AF">
        <w:rPr>
          <w:rFonts w:ascii="Arial" w:eastAsia="Times New Roman" w:hAnsi="Arial" w:cs="Arial"/>
          <w:kern w:val="0"/>
          <w:lang w:val="sr-Latn-ME" w:eastAsia="sr-Latn-ME"/>
          <w14:ligatures w14:val="none"/>
        </w:rPr>
        <w:t xml:space="preserve"> od stava 1 ovog člana</w:t>
      </w:r>
      <w:r w:rsidRPr="005D55AF">
        <w:rPr>
          <w:rFonts w:ascii="Arial" w:eastAsia="Times New Roman" w:hAnsi="Arial" w:cs="Arial"/>
          <w:kern w:val="0"/>
          <w:lang w:val="sr-Latn-ME" w:eastAsia="sr-Latn-ME"/>
          <w14:ligatures w14:val="none"/>
        </w:rPr>
        <w:t>, odluke o prekršajnim kaznama objaviće se na način kojim se ne otkrivaju identitet CCP-a ili odgovornih lica, ako:</w:t>
      </w:r>
    </w:p>
    <w:p w14:paraId="63E88DEA" w14:textId="77777777" w:rsidR="007043EF" w:rsidRPr="005D55AF" w:rsidRDefault="007043EF" w:rsidP="00E21754">
      <w:pPr>
        <w:pStyle w:val="ListParagraph"/>
        <w:numPr>
          <w:ilvl w:val="0"/>
          <w:numId w:val="21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je kazna izrečena odgovornom licu, a objavljivanje ličnih podataka nije srazmjerno prekršaju;</w:t>
      </w:r>
    </w:p>
    <w:p w14:paraId="6B993C92" w14:textId="77777777" w:rsidR="007043EF" w:rsidRPr="005D55AF" w:rsidRDefault="007043EF" w:rsidP="00E21754">
      <w:pPr>
        <w:pStyle w:val="ListParagraph"/>
        <w:numPr>
          <w:ilvl w:val="0"/>
          <w:numId w:val="21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bi objavljivanje ugrozilo finansijsku stabilnost ili su u toku istražne radnje;</w:t>
      </w:r>
    </w:p>
    <w:p w14:paraId="70B5A2D3" w14:textId="77777777" w:rsidR="007043EF" w:rsidRPr="005D55AF" w:rsidRDefault="007043EF" w:rsidP="00E21754">
      <w:pPr>
        <w:pStyle w:val="ListParagraph"/>
        <w:numPr>
          <w:ilvl w:val="0"/>
          <w:numId w:val="219"/>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bi objavljivanje prouzrokovalo </w:t>
      </w:r>
      <w:proofErr w:type="spellStart"/>
      <w:r w:rsidRPr="005D55AF">
        <w:rPr>
          <w:rFonts w:ascii="Arial" w:eastAsia="Times New Roman" w:hAnsi="Arial" w:cs="Arial"/>
          <w:kern w:val="0"/>
          <w:lang w:val="sr-Latn-ME" w:eastAsia="sr-Latn-ME"/>
          <w14:ligatures w14:val="none"/>
        </w:rPr>
        <w:t>nesrazmjernu</w:t>
      </w:r>
      <w:proofErr w:type="spellEnd"/>
      <w:r w:rsidRPr="005D55AF">
        <w:rPr>
          <w:rFonts w:ascii="Arial" w:eastAsia="Times New Roman" w:hAnsi="Arial" w:cs="Arial"/>
          <w:kern w:val="0"/>
          <w:lang w:val="sr-Latn-ME" w:eastAsia="sr-Latn-ME"/>
          <w14:ligatures w14:val="none"/>
        </w:rPr>
        <w:t xml:space="preserve"> štetu CCP-u ili odgovornim licima.</w:t>
      </w:r>
    </w:p>
    <w:p w14:paraId="0334672D" w14:textId="0DCF7DE3" w:rsidR="007043EF" w:rsidRPr="005D55AF" w:rsidRDefault="004A2F22" w:rsidP="00E21754">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Izuzetno od stava 2 ovog člana, a</w:t>
      </w:r>
      <w:r w:rsidR="007043EF" w:rsidRPr="005D55AF">
        <w:rPr>
          <w:rFonts w:ascii="Arial" w:eastAsia="Times New Roman" w:hAnsi="Arial" w:cs="Arial"/>
          <w:kern w:val="0"/>
          <w:lang w:val="sr-Latn-ME" w:eastAsia="sr-Latn-ME"/>
          <w14:ligatures w14:val="none"/>
        </w:rPr>
        <w:t>ko se očekuje da će se uslovi za puno objavljivanje steći u razumnom roku, Komisija može odložiti objavljivanje odluke.</w:t>
      </w:r>
    </w:p>
    <w:p w14:paraId="0C66D9D4" w14:textId="67C605E1" w:rsidR="007043EF" w:rsidRPr="005D55AF" w:rsidRDefault="007043EF" w:rsidP="00E21754">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Podaci</w:t>
      </w:r>
      <w:r w:rsidR="004A2F22" w:rsidRPr="005D55AF">
        <w:rPr>
          <w:rFonts w:ascii="Arial" w:eastAsia="Times New Roman" w:hAnsi="Arial" w:cs="Arial"/>
          <w:kern w:val="0"/>
          <w:lang w:val="sr-Latn-ME" w:eastAsia="sr-Latn-ME"/>
          <w14:ligatures w14:val="none"/>
        </w:rPr>
        <w:t xml:space="preserve"> iz st. 1 i 3 ovog člana</w:t>
      </w:r>
      <w:r w:rsidRPr="005D55AF">
        <w:rPr>
          <w:rFonts w:ascii="Arial" w:eastAsia="Times New Roman" w:hAnsi="Arial" w:cs="Arial"/>
          <w:kern w:val="0"/>
          <w:lang w:val="sr-Latn-ME" w:eastAsia="sr-Latn-ME"/>
          <w14:ligatures w14:val="none"/>
        </w:rPr>
        <w:t xml:space="preserve"> ostaju objavljeni na internet stranici Komisije do isteka pet godina od dana objavljivanja.</w:t>
      </w:r>
    </w:p>
    <w:p w14:paraId="72A41A41" w14:textId="3942B7C1" w:rsidR="004A2F22" w:rsidRPr="005D55AF" w:rsidRDefault="004A2F22" w:rsidP="004A2F22">
      <w:pPr>
        <w:spacing w:after="0" w:line="240" w:lineRule="auto"/>
        <w:ind w:left="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Lični podaci fizičkih lica uklanjaju se ranije ako to zahtijevaju propisi o zaštiti podataka. Podaci koji se u skladu sa ovim zakonom smatraju povjerljivim ne objavljuju se na način utvrđen st. 1 i 2 ovog člana.</w:t>
      </w:r>
    </w:p>
    <w:p w14:paraId="28417209" w14:textId="4F902A53" w:rsidR="004A2F22" w:rsidRPr="005D55AF" w:rsidRDefault="004A2F22" w:rsidP="00972B1F">
      <w:pPr>
        <w:spacing w:after="0" w:line="240" w:lineRule="auto"/>
        <w:rPr>
          <w:rFonts w:ascii="Arial" w:eastAsia="Times New Roman" w:hAnsi="Arial" w:cs="Arial"/>
          <w:kern w:val="0"/>
          <w:lang w:val="sr-Latn-ME" w:eastAsia="sr-Latn-ME"/>
          <w14:ligatures w14:val="none"/>
        </w:rPr>
      </w:pPr>
    </w:p>
    <w:p w14:paraId="44646A50" w14:textId="77777777" w:rsidR="00972B1F" w:rsidRPr="005D55AF" w:rsidRDefault="00972B1F" w:rsidP="00972B1F">
      <w:pPr>
        <w:spacing w:after="0" w:line="240" w:lineRule="auto"/>
        <w:jc w:val="center"/>
        <w:outlineLvl w:val="0"/>
        <w:rPr>
          <w:rFonts w:ascii="Arial" w:eastAsia="Times New Roman" w:hAnsi="Arial" w:cs="Arial"/>
          <w:b/>
          <w:bCs/>
          <w:kern w:val="36"/>
          <w:lang w:val="sr-Latn-ME" w:eastAsia="sr-Latn-ME"/>
          <w14:ligatures w14:val="none"/>
        </w:rPr>
      </w:pPr>
      <w:r w:rsidRPr="005D55AF">
        <w:rPr>
          <w:rFonts w:ascii="Arial" w:eastAsia="Times New Roman" w:hAnsi="Arial" w:cs="Arial"/>
          <w:b/>
          <w:bCs/>
          <w:kern w:val="36"/>
          <w:lang w:val="sr-Latn-ME" w:eastAsia="sr-Latn-ME"/>
          <w14:ligatures w14:val="none"/>
        </w:rPr>
        <w:t>Održavanje centralne baze podataka koju vodi ESMA</w:t>
      </w:r>
    </w:p>
    <w:p w14:paraId="5B4F4AAA" w14:textId="1F9F47F8" w:rsidR="00972B1F" w:rsidRPr="005D55AF" w:rsidRDefault="00972B1F" w:rsidP="00972B1F">
      <w:pPr>
        <w:spacing w:after="0" w:line="240" w:lineRule="auto"/>
        <w:jc w:val="center"/>
        <w:rPr>
          <w:rFonts w:ascii="Arial" w:eastAsia="Times New Roman" w:hAnsi="Arial" w:cs="Arial"/>
          <w:kern w:val="0"/>
          <w:lang w:val="sr-Latn-ME" w:eastAsia="sr-Latn-ME"/>
          <w14:ligatures w14:val="none"/>
        </w:rPr>
      </w:pPr>
      <w:r w:rsidRPr="005D55AF">
        <w:rPr>
          <w:rFonts w:ascii="Arial" w:eastAsia="Times New Roman" w:hAnsi="Arial" w:cs="Arial"/>
          <w:b/>
          <w:bCs/>
          <w:kern w:val="0"/>
          <w:lang w:val="sr-Latn-ME" w:eastAsia="sr-Latn-ME"/>
          <w14:ligatures w14:val="none"/>
        </w:rPr>
        <w:t>Član 92</w:t>
      </w:r>
    </w:p>
    <w:p w14:paraId="4D6A871D" w14:textId="77777777" w:rsidR="00972B1F" w:rsidRPr="005D55AF" w:rsidRDefault="00972B1F" w:rsidP="00972B1F">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 dostavlja ESMA-i podatke o svim administrativnim sankcijama i drugim administrativnim mjerama koje je izrekla u skladu sa ovim zakonom, uključujući i podatke o statusu eventualno podnesenih tužbi protiv tih odluka i njihovom ishodu.</w:t>
      </w:r>
    </w:p>
    <w:p w14:paraId="0031905E" w14:textId="77777777" w:rsidR="00972B1F" w:rsidRPr="005D55AF" w:rsidRDefault="00972B1F" w:rsidP="00972B1F">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Obaveza dostavljanja podataka primjenjuje se u skladu sa pravilima o čuvanju poslovne tajne iz člana 78 ovog zakona.</w:t>
      </w:r>
    </w:p>
    <w:p w14:paraId="66EAC961" w14:textId="77777777" w:rsidR="00972B1F" w:rsidRPr="005D55AF" w:rsidRDefault="00972B1F" w:rsidP="00972B1F">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ESMA održava centralnu bazu podataka o administrativnim sankcijama i drugim administrativnim mjerama o kojima je obaviještena, isključivo u svrhu razmjene informacija među sanacionim organima država članica, a koja je dostupna samo tim organima i ažurira se na osnovu informacija koje pružaju sanacioni organi, uključujući Komisiju.</w:t>
      </w:r>
    </w:p>
    <w:p w14:paraId="794B1349" w14:textId="77777777" w:rsidR="00972B1F" w:rsidRPr="005D55AF" w:rsidRDefault="00972B1F" w:rsidP="00972B1F">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ESMA održava odvojenu centralnu bazu podataka o administrativnim sankcijama i drugim administrativnim mjerama o kojima je obaviještena, isključivo u svrhu razmjene informacija među nadležnim organima država članica, a koja je dostupna samo tim tijelima i ažurira se na osnovu informacija koje pružaju nadležna tijela, uključujući Komisiju.</w:t>
      </w:r>
    </w:p>
    <w:p w14:paraId="65E0FC2D" w14:textId="28ECF042" w:rsidR="00972B1F" w:rsidRPr="005D55AF" w:rsidRDefault="00972B1F" w:rsidP="00972B1F">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ESMA na svojim internet stranicama održava stranicu sa linkovima na javno objavljene administrativne sankcije i druge administrativne mjere svih sanacionih i nadležnih tijela država članica, u skladu sa članom 91 ovog zakona, i navodi period u kojem svaka država objavljuje sankcije.</w:t>
      </w:r>
    </w:p>
    <w:p w14:paraId="2098002C" w14:textId="77777777" w:rsidR="00972B1F" w:rsidRPr="005D55AF" w:rsidRDefault="00972B1F" w:rsidP="00972B1F">
      <w:pPr>
        <w:spacing w:after="0" w:line="240" w:lineRule="auto"/>
        <w:jc w:val="both"/>
        <w:outlineLvl w:val="0"/>
        <w:rPr>
          <w:rFonts w:ascii="Arial" w:eastAsia="Times New Roman" w:hAnsi="Arial" w:cs="Arial"/>
          <w:kern w:val="36"/>
          <w:lang w:val="sr-Latn-ME" w:eastAsia="sr-Latn-ME"/>
          <w14:ligatures w14:val="none"/>
        </w:rPr>
      </w:pPr>
    </w:p>
    <w:p w14:paraId="7C1BB902" w14:textId="3EF6E410" w:rsidR="00972B1F" w:rsidRPr="005D55AF" w:rsidRDefault="00972B1F" w:rsidP="00972B1F">
      <w:pPr>
        <w:spacing w:after="0" w:line="240" w:lineRule="auto"/>
        <w:jc w:val="center"/>
        <w:outlineLvl w:val="0"/>
        <w:rPr>
          <w:rFonts w:ascii="Arial" w:eastAsia="Times New Roman" w:hAnsi="Arial" w:cs="Arial"/>
          <w:b/>
          <w:bCs/>
          <w:kern w:val="36"/>
          <w:lang w:val="sr-Latn-ME" w:eastAsia="sr-Latn-ME"/>
          <w14:ligatures w14:val="none"/>
        </w:rPr>
      </w:pPr>
      <w:r w:rsidRPr="005D55AF">
        <w:rPr>
          <w:rFonts w:ascii="Arial" w:eastAsia="Times New Roman" w:hAnsi="Arial" w:cs="Arial"/>
          <w:b/>
          <w:bCs/>
          <w:kern w:val="36"/>
          <w:lang w:val="sr-Latn-ME" w:eastAsia="sr-Latn-ME"/>
          <w14:ligatures w14:val="none"/>
        </w:rPr>
        <w:t>Kriterijumi za izricanje administrativnih mjera i administrativnih novčanih kazni</w:t>
      </w:r>
    </w:p>
    <w:p w14:paraId="20D3BA6D" w14:textId="713A7943" w:rsidR="00972B1F" w:rsidRPr="005D55AF" w:rsidRDefault="00972B1F" w:rsidP="00972B1F">
      <w:pPr>
        <w:spacing w:after="0" w:line="240" w:lineRule="auto"/>
        <w:jc w:val="center"/>
        <w:outlineLvl w:val="0"/>
        <w:rPr>
          <w:rFonts w:ascii="Arial" w:eastAsia="Times New Roman" w:hAnsi="Arial" w:cs="Arial"/>
          <w:b/>
          <w:bCs/>
          <w:kern w:val="36"/>
          <w:lang w:val="sr-Latn-ME" w:eastAsia="sr-Latn-ME"/>
          <w14:ligatures w14:val="none"/>
        </w:rPr>
      </w:pPr>
      <w:r w:rsidRPr="005D55AF">
        <w:rPr>
          <w:rFonts w:ascii="Arial" w:eastAsia="Times New Roman" w:hAnsi="Arial" w:cs="Arial"/>
          <w:b/>
          <w:bCs/>
          <w:kern w:val="36"/>
          <w:lang w:val="sr-Latn-ME" w:eastAsia="sr-Latn-ME"/>
          <w14:ligatures w14:val="none"/>
        </w:rPr>
        <w:t xml:space="preserve">Član 93 </w:t>
      </w:r>
    </w:p>
    <w:p w14:paraId="4E95781D" w14:textId="6D763652" w:rsidR="00972B1F" w:rsidRPr="005D55AF" w:rsidRDefault="00972B1F" w:rsidP="00972B1F">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Pri odlučivanju o vrsti administrativne mjere ili visini administrativne novčane kazne koja se izriče u skladu sa ovim zakonom, Komisija dužna je da uzme u obzir sve okolnosti konkretnog slučaja, uključujući naročito:</w:t>
      </w:r>
    </w:p>
    <w:p w14:paraId="572DCA13" w14:textId="77777777" w:rsidR="00972B1F" w:rsidRPr="005D55AF" w:rsidRDefault="00972B1F" w:rsidP="00972B1F">
      <w:pPr>
        <w:numPr>
          <w:ilvl w:val="0"/>
          <w:numId w:val="224"/>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ozbiljnost i trajanje </w:t>
      </w:r>
      <w:proofErr w:type="spellStart"/>
      <w:r w:rsidRPr="005D55AF">
        <w:rPr>
          <w:rFonts w:ascii="Arial" w:eastAsia="Times New Roman" w:hAnsi="Arial" w:cs="Arial"/>
          <w:kern w:val="0"/>
          <w:lang w:val="sr-Latn-ME" w:eastAsia="sr-Latn-ME"/>
          <w14:ligatures w14:val="none"/>
        </w:rPr>
        <w:t>povrede</w:t>
      </w:r>
      <w:proofErr w:type="spellEnd"/>
      <w:r w:rsidRPr="005D55AF">
        <w:rPr>
          <w:rFonts w:ascii="Arial" w:eastAsia="Times New Roman" w:hAnsi="Arial" w:cs="Arial"/>
          <w:kern w:val="0"/>
          <w:lang w:val="sr-Latn-ME" w:eastAsia="sr-Latn-ME"/>
          <w14:ligatures w14:val="none"/>
        </w:rPr>
        <w:t xml:space="preserve"> zakona, podzakonskih akata ili odluka </w:t>
      </w:r>
      <w:proofErr w:type="spellStart"/>
      <w:r w:rsidRPr="005D55AF">
        <w:rPr>
          <w:rFonts w:ascii="Arial" w:eastAsia="Times New Roman" w:hAnsi="Arial" w:cs="Arial"/>
          <w:kern w:val="0"/>
          <w:lang w:val="sr-Latn-ME" w:eastAsia="sr-Latn-ME"/>
          <w14:ligatures w14:val="none"/>
        </w:rPr>
        <w:t>donijetih</w:t>
      </w:r>
      <w:proofErr w:type="spellEnd"/>
      <w:r w:rsidRPr="005D55AF">
        <w:rPr>
          <w:rFonts w:ascii="Arial" w:eastAsia="Times New Roman" w:hAnsi="Arial" w:cs="Arial"/>
          <w:kern w:val="0"/>
          <w:lang w:val="sr-Latn-ME" w:eastAsia="sr-Latn-ME"/>
          <w14:ligatures w14:val="none"/>
        </w:rPr>
        <w:t xml:space="preserve"> na osnovu zakona;</w:t>
      </w:r>
    </w:p>
    <w:p w14:paraId="12AE1711" w14:textId="77777777" w:rsidR="00972B1F" w:rsidRPr="005D55AF" w:rsidRDefault="00972B1F" w:rsidP="00972B1F">
      <w:pPr>
        <w:numPr>
          <w:ilvl w:val="0"/>
          <w:numId w:val="224"/>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stepen odgovornosti fizičkog ili pravnog lica za utvrđenu </w:t>
      </w:r>
      <w:proofErr w:type="spellStart"/>
      <w:r w:rsidRPr="005D55AF">
        <w:rPr>
          <w:rFonts w:ascii="Arial" w:eastAsia="Times New Roman" w:hAnsi="Arial" w:cs="Arial"/>
          <w:kern w:val="0"/>
          <w:lang w:val="sr-Latn-ME" w:eastAsia="sr-Latn-ME"/>
          <w14:ligatures w14:val="none"/>
        </w:rPr>
        <w:t>povredu</w:t>
      </w:r>
      <w:proofErr w:type="spellEnd"/>
      <w:r w:rsidRPr="005D55AF">
        <w:rPr>
          <w:rFonts w:ascii="Arial" w:eastAsia="Times New Roman" w:hAnsi="Arial" w:cs="Arial"/>
          <w:kern w:val="0"/>
          <w:lang w:val="sr-Latn-ME" w:eastAsia="sr-Latn-ME"/>
          <w14:ligatures w14:val="none"/>
        </w:rPr>
        <w:t>;</w:t>
      </w:r>
    </w:p>
    <w:p w14:paraId="3BB7AAB0" w14:textId="77777777" w:rsidR="00972B1F" w:rsidRPr="005D55AF" w:rsidRDefault="00972B1F" w:rsidP="00972B1F">
      <w:pPr>
        <w:numPr>
          <w:ilvl w:val="0"/>
          <w:numId w:val="224"/>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finansijsku snagu odgovornog lica, iskazanu naročito kroz ukupan prihod, bilansnu sumu ili godišnji dohodak;</w:t>
      </w:r>
    </w:p>
    <w:p w14:paraId="101BEEAB" w14:textId="77777777" w:rsidR="00972B1F" w:rsidRPr="005D55AF" w:rsidRDefault="00972B1F" w:rsidP="00972B1F">
      <w:pPr>
        <w:numPr>
          <w:ilvl w:val="0"/>
          <w:numId w:val="224"/>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iznos ostvarene koristi ili izbjegnutih gubitaka, ako se ti iznosi mogu pouzdano utvrditi;</w:t>
      </w:r>
    </w:p>
    <w:p w14:paraId="1A9FC999" w14:textId="77777777" w:rsidR="00972B1F" w:rsidRPr="005D55AF" w:rsidRDefault="00972B1F" w:rsidP="00972B1F">
      <w:pPr>
        <w:numPr>
          <w:ilvl w:val="0"/>
          <w:numId w:val="224"/>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visinu štete koju su zbog </w:t>
      </w:r>
      <w:proofErr w:type="spellStart"/>
      <w:r w:rsidRPr="005D55AF">
        <w:rPr>
          <w:rFonts w:ascii="Arial" w:eastAsia="Times New Roman" w:hAnsi="Arial" w:cs="Arial"/>
          <w:kern w:val="0"/>
          <w:lang w:val="sr-Latn-ME" w:eastAsia="sr-Latn-ME"/>
          <w14:ligatures w14:val="none"/>
        </w:rPr>
        <w:t>povrede</w:t>
      </w:r>
      <w:proofErr w:type="spellEnd"/>
      <w:r w:rsidRPr="005D55AF">
        <w:rPr>
          <w:rFonts w:ascii="Arial" w:eastAsia="Times New Roman" w:hAnsi="Arial" w:cs="Arial"/>
          <w:kern w:val="0"/>
          <w:lang w:val="sr-Latn-ME" w:eastAsia="sr-Latn-ME"/>
          <w14:ligatures w14:val="none"/>
        </w:rPr>
        <w:t xml:space="preserve"> pretrpjela treća lica, ako se takva šteta može utvrditi;</w:t>
      </w:r>
    </w:p>
    <w:p w14:paraId="7F05C440" w14:textId="093A60FF" w:rsidR="00972B1F" w:rsidRPr="005D55AF" w:rsidRDefault="00972B1F" w:rsidP="00972B1F">
      <w:pPr>
        <w:numPr>
          <w:ilvl w:val="0"/>
          <w:numId w:val="224"/>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nivo saradnje odgovornog lica sa Komisijom tokom postupka nadzora, utvrđivanja </w:t>
      </w:r>
      <w:proofErr w:type="spellStart"/>
      <w:r w:rsidRPr="005D55AF">
        <w:rPr>
          <w:rFonts w:ascii="Arial" w:eastAsia="Times New Roman" w:hAnsi="Arial" w:cs="Arial"/>
          <w:kern w:val="0"/>
          <w:lang w:val="sr-Latn-ME" w:eastAsia="sr-Latn-ME"/>
          <w14:ligatures w14:val="none"/>
        </w:rPr>
        <w:t>povrede</w:t>
      </w:r>
      <w:proofErr w:type="spellEnd"/>
      <w:r w:rsidRPr="005D55AF">
        <w:rPr>
          <w:rFonts w:ascii="Arial" w:eastAsia="Times New Roman" w:hAnsi="Arial" w:cs="Arial"/>
          <w:kern w:val="0"/>
          <w:lang w:val="sr-Latn-ME" w:eastAsia="sr-Latn-ME"/>
          <w14:ligatures w14:val="none"/>
        </w:rPr>
        <w:t xml:space="preserve"> i sprovođenja sanacionih mjera;</w:t>
      </w:r>
    </w:p>
    <w:p w14:paraId="1B46CB01" w14:textId="77777777" w:rsidR="00972B1F" w:rsidRPr="005D55AF" w:rsidRDefault="00972B1F" w:rsidP="00972B1F">
      <w:pPr>
        <w:numPr>
          <w:ilvl w:val="0"/>
          <w:numId w:val="224"/>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ranije utvrđene </w:t>
      </w:r>
      <w:proofErr w:type="spellStart"/>
      <w:r w:rsidRPr="005D55AF">
        <w:rPr>
          <w:rFonts w:ascii="Arial" w:eastAsia="Times New Roman" w:hAnsi="Arial" w:cs="Arial"/>
          <w:kern w:val="0"/>
          <w:lang w:val="sr-Latn-ME" w:eastAsia="sr-Latn-ME"/>
          <w14:ligatures w14:val="none"/>
        </w:rPr>
        <w:t>povrede</w:t>
      </w:r>
      <w:proofErr w:type="spellEnd"/>
      <w:r w:rsidRPr="005D55AF">
        <w:rPr>
          <w:rFonts w:ascii="Arial" w:eastAsia="Times New Roman" w:hAnsi="Arial" w:cs="Arial"/>
          <w:kern w:val="0"/>
          <w:lang w:val="sr-Latn-ME" w:eastAsia="sr-Latn-ME"/>
          <w14:ligatures w14:val="none"/>
        </w:rPr>
        <w:t xml:space="preserve"> ovog zakona i propisa </w:t>
      </w:r>
      <w:proofErr w:type="spellStart"/>
      <w:r w:rsidRPr="005D55AF">
        <w:rPr>
          <w:rFonts w:ascii="Arial" w:eastAsia="Times New Roman" w:hAnsi="Arial" w:cs="Arial"/>
          <w:kern w:val="0"/>
          <w:lang w:val="sr-Latn-ME" w:eastAsia="sr-Latn-ME"/>
          <w14:ligatures w14:val="none"/>
        </w:rPr>
        <w:t>donijetih</w:t>
      </w:r>
      <w:proofErr w:type="spellEnd"/>
      <w:r w:rsidRPr="005D55AF">
        <w:rPr>
          <w:rFonts w:ascii="Arial" w:eastAsia="Times New Roman" w:hAnsi="Arial" w:cs="Arial"/>
          <w:kern w:val="0"/>
          <w:lang w:val="sr-Latn-ME" w:eastAsia="sr-Latn-ME"/>
          <w14:ligatures w14:val="none"/>
        </w:rPr>
        <w:t xml:space="preserve"> na njegovom osnovu, učinjene od strane istog lica;</w:t>
      </w:r>
    </w:p>
    <w:p w14:paraId="05E6B3AB" w14:textId="77777777" w:rsidR="00972B1F" w:rsidRPr="005D55AF" w:rsidRDefault="00972B1F" w:rsidP="00972B1F">
      <w:pPr>
        <w:numPr>
          <w:ilvl w:val="0"/>
          <w:numId w:val="224"/>
        </w:numPr>
        <w:spacing w:after="0" w:line="240" w:lineRule="auto"/>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sistemske posljedice </w:t>
      </w:r>
      <w:proofErr w:type="spellStart"/>
      <w:r w:rsidRPr="005D55AF">
        <w:rPr>
          <w:rFonts w:ascii="Arial" w:eastAsia="Times New Roman" w:hAnsi="Arial" w:cs="Arial"/>
          <w:kern w:val="0"/>
          <w:lang w:val="sr-Latn-ME" w:eastAsia="sr-Latn-ME"/>
          <w14:ligatures w14:val="none"/>
        </w:rPr>
        <w:t>povrede</w:t>
      </w:r>
      <w:proofErr w:type="spellEnd"/>
      <w:r w:rsidRPr="005D55AF">
        <w:rPr>
          <w:rFonts w:ascii="Arial" w:eastAsia="Times New Roman" w:hAnsi="Arial" w:cs="Arial"/>
          <w:kern w:val="0"/>
          <w:lang w:val="sr-Latn-ME" w:eastAsia="sr-Latn-ME"/>
          <w14:ligatures w14:val="none"/>
        </w:rPr>
        <w:t>, uključujući mogući uticaj na stabilnost finansijskog tržišta, investitore i druge učesnike na tržištu.</w:t>
      </w:r>
    </w:p>
    <w:p w14:paraId="5A39FD6B" w14:textId="77777777" w:rsidR="00972B1F" w:rsidRPr="005D55AF" w:rsidRDefault="00972B1F" w:rsidP="00972B1F">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Komisija dužna je da u obrazloženju rješenja o izricanju mjere ili kazne navedu i ocijene kriterijume iz stava 1 ovog člana.</w:t>
      </w:r>
    </w:p>
    <w:p w14:paraId="67AD7268" w14:textId="77777777" w:rsidR="00972B1F" w:rsidRPr="005D55AF" w:rsidRDefault="00972B1F" w:rsidP="00972B1F">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Ako se administrativna novčana kazna izriče pravnom licu, Komisija može izreći administrativnu novčanu kaznu i odgovornom licu u pravnom licu, uzimajući u obzir kriterijume iz stava 1 ovog člana.</w:t>
      </w:r>
    </w:p>
    <w:p w14:paraId="45035877" w14:textId="6EAFC1DF" w:rsidR="00972B1F" w:rsidRPr="005D55AF" w:rsidRDefault="00972B1F" w:rsidP="00972B1F">
      <w:pPr>
        <w:spacing w:after="0" w:line="240" w:lineRule="auto"/>
        <w:ind w:firstLine="36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Mjere i kazne iz ovog zakona moraju biti djelotvorne, proporcionalne i </w:t>
      </w:r>
      <w:proofErr w:type="spellStart"/>
      <w:r w:rsidRPr="005D55AF">
        <w:rPr>
          <w:rFonts w:ascii="Arial" w:eastAsia="Times New Roman" w:hAnsi="Arial" w:cs="Arial"/>
          <w:kern w:val="0"/>
          <w:lang w:val="sr-Latn-ME" w:eastAsia="sr-Latn-ME"/>
          <w14:ligatures w14:val="none"/>
        </w:rPr>
        <w:t>odvraćajuće</w:t>
      </w:r>
      <w:proofErr w:type="spellEnd"/>
      <w:r w:rsidRPr="005D55AF">
        <w:rPr>
          <w:rFonts w:ascii="Arial" w:eastAsia="Times New Roman" w:hAnsi="Arial" w:cs="Arial"/>
          <w:kern w:val="0"/>
          <w:lang w:val="sr-Latn-ME" w:eastAsia="sr-Latn-ME"/>
          <w14:ligatures w14:val="none"/>
        </w:rPr>
        <w:t>.</w:t>
      </w:r>
    </w:p>
    <w:p w14:paraId="7BB29DD0" w14:textId="68B4895E" w:rsidR="004A2F22" w:rsidRPr="005D55AF" w:rsidRDefault="004A2F22" w:rsidP="004A2F22">
      <w:pPr>
        <w:spacing w:after="0" w:line="240" w:lineRule="auto"/>
        <w:rPr>
          <w:rFonts w:ascii="Arial" w:eastAsia="Times New Roman" w:hAnsi="Arial" w:cs="Arial"/>
          <w:kern w:val="0"/>
          <w:lang w:val="sr-Latn-ME" w:eastAsia="sr-Latn-ME"/>
          <w14:ligatures w14:val="none"/>
        </w:rPr>
      </w:pPr>
    </w:p>
    <w:p w14:paraId="7290CB7D" w14:textId="6FDB653A" w:rsidR="004C30F9" w:rsidRPr="005D55AF" w:rsidRDefault="004C30F9" w:rsidP="004C30F9">
      <w:pPr>
        <w:autoSpaceDE w:val="0"/>
        <w:autoSpaceDN w:val="0"/>
        <w:adjustRightInd w:val="0"/>
        <w:spacing w:after="0" w:line="240" w:lineRule="auto"/>
        <w:rPr>
          <w:rFonts w:ascii="Arial" w:hAnsi="Arial" w:cs="Arial"/>
          <w:b/>
          <w:bCs/>
          <w:kern w:val="0"/>
          <w:lang w:val="sr-Latn-ME"/>
        </w:rPr>
      </w:pPr>
      <w:r w:rsidRPr="005D55AF">
        <w:rPr>
          <w:rFonts w:ascii="Arial" w:hAnsi="Arial" w:cs="Arial"/>
          <w:b/>
          <w:bCs/>
          <w:kern w:val="0"/>
          <w:lang w:val="sr-Latn-ME"/>
        </w:rPr>
        <w:t>PRELAZNE I ZAVRŠNE ODREDBE</w:t>
      </w:r>
    </w:p>
    <w:p w14:paraId="7D3F9B9E" w14:textId="77777777" w:rsidR="00EB07CD" w:rsidRPr="005D55AF" w:rsidRDefault="00EB07CD" w:rsidP="004C30F9">
      <w:pPr>
        <w:autoSpaceDE w:val="0"/>
        <w:autoSpaceDN w:val="0"/>
        <w:adjustRightInd w:val="0"/>
        <w:spacing w:after="0" w:line="240" w:lineRule="auto"/>
        <w:jc w:val="center"/>
        <w:rPr>
          <w:rFonts w:ascii="Arial" w:hAnsi="Arial" w:cs="Arial"/>
          <w:b/>
          <w:bCs/>
          <w:kern w:val="0"/>
          <w:lang w:val="sr-Latn-ME"/>
        </w:rPr>
      </w:pPr>
    </w:p>
    <w:p w14:paraId="37DB822E" w14:textId="4C0F2D09" w:rsidR="004C30F9" w:rsidRPr="005D55AF" w:rsidRDefault="004C30F9" w:rsidP="004C30F9">
      <w:pPr>
        <w:autoSpaceDE w:val="0"/>
        <w:autoSpaceDN w:val="0"/>
        <w:adjustRightInd w:val="0"/>
        <w:spacing w:after="0" w:line="240" w:lineRule="auto"/>
        <w:jc w:val="center"/>
        <w:rPr>
          <w:rFonts w:ascii="Arial" w:hAnsi="Arial" w:cs="Arial"/>
          <w:b/>
          <w:bCs/>
          <w:kern w:val="0"/>
          <w:lang w:val="sr-Latn-ME"/>
        </w:rPr>
      </w:pPr>
      <w:r w:rsidRPr="005D55AF">
        <w:rPr>
          <w:rFonts w:ascii="Arial" w:hAnsi="Arial" w:cs="Arial"/>
          <w:b/>
          <w:bCs/>
          <w:kern w:val="0"/>
          <w:lang w:val="sr-Latn-ME"/>
        </w:rPr>
        <w:t>Podzakonski akti</w:t>
      </w:r>
    </w:p>
    <w:p w14:paraId="7B1DFDA4" w14:textId="417233EB" w:rsidR="004C30F9" w:rsidRPr="005D55AF" w:rsidRDefault="004C30F9" w:rsidP="004C30F9">
      <w:pPr>
        <w:autoSpaceDE w:val="0"/>
        <w:autoSpaceDN w:val="0"/>
        <w:adjustRightInd w:val="0"/>
        <w:spacing w:after="0" w:line="240" w:lineRule="auto"/>
        <w:jc w:val="center"/>
        <w:rPr>
          <w:rFonts w:ascii="Arial" w:hAnsi="Arial" w:cs="Arial"/>
          <w:b/>
          <w:bCs/>
          <w:kern w:val="0"/>
          <w:lang w:val="sr-Latn-ME"/>
        </w:rPr>
      </w:pPr>
      <w:r w:rsidRPr="005D55AF">
        <w:rPr>
          <w:rFonts w:ascii="Arial" w:hAnsi="Arial" w:cs="Arial"/>
          <w:b/>
          <w:bCs/>
          <w:kern w:val="0"/>
          <w:lang w:val="sr-Latn-ME"/>
        </w:rPr>
        <w:t>Član 94</w:t>
      </w:r>
    </w:p>
    <w:p w14:paraId="4898821A" w14:textId="33EFAA43" w:rsidR="004C30F9" w:rsidRPr="005D55AF" w:rsidRDefault="004C30F9" w:rsidP="004C30F9">
      <w:pPr>
        <w:autoSpaceDE w:val="0"/>
        <w:autoSpaceDN w:val="0"/>
        <w:adjustRightInd w:val="0"/>
        <w:spacing w:after="0" w:line="240" w:lineRule="auto"/>
        <w:ind w:firstLine="720"/>
        <w:rPr>
          <w:rFonts w:ascii="Arial" w:hAnsi="Arial" w:cs="Arial"/>
          <w:kern w:val="0"/>
          <w:lang w:val="sr-Latn-ME"/>
        </w:rPr>
      </w:pPr>
      <w:r w:rsidRPr="005D55AF">
        <w:rPr>
          <w:rFonts w:ascii="Arial" w:hAnsi="Arial" w:cs="Arial"/>
          <w:kern w:val="0"/>
          <w:lang w:val="sr-Latn-ME"/>
        </w:rPr>
        <w:t>Podzakonski propisi za sprovođenje ovog zakona donijeće se u roku od 24 mjeseci od dana stupanja na snagu ovog zakona.</w:t>
      </w:r>
    </w:p>
    <w:p w14:paraId="5D6DA0C5" w14:textId="77777777" w:rsidR="004C30F9" w:rsidRPr="005D55AF" w:rsidRDefault="004C30F9" w:rsidP="004C30F9">
      <w:pPr>
        <w:autoSpaceDE w:val="0"/>
        <w:autoSpaceDN w:val="0"/>
        <w:adjustRightInd w:val="0"/>
        <w:spacing w:after="0" w:line="240" w:lineRule="auto"/>
        <w:rPr>
          <w:rFonts w:ascii="Arial" w:hAnsi="Arial" w:cs="Arial"/>
          <w:kern w:val="0"/>
          <w:lang w:val="sr-Latn-ME"/>
        </w:rPr>
      </w:pPr>
    </w:p>
    <w:p w14:paraId="60D60A2F" w14:textId="77777777" w:rsidR="00907EAF" w:rsidRPr="005D55AF" w:rsidRDefault="00907EAF" w:rsidP="00907EAF">
      <w:pPr>
        <w:autoSpaceDE w:val="0"/>
        <w:autoSpaceDN w:val="0"/>
        <w:adjustRightInd w:val="0"/>
        <w:spacing w:after="0" w:line="240" w:lineRule="auto"/>
        <w:jc w:val="center"/>
        <w:rPr>
          <w:rFonts w:ascii="Arial" w:hAnsi="Arial" w:cs="Arial"/>
          <w:b/>
          <w:bCs/>
          <w:kern w:val="0"/>
          <w:lang w:val="sr-Latn-ME"/>
        </w:rPr>
      </w:pPr>
      <w:r w:rsidRPr="005D55AF">
        <w:rPr>
          <w:rFonts w:ascii="Arial" w:hAnsi="Arial" w:cs="Arial"/>
          <w:b/>
          <w:bCs/>
          <w:kern w:val="0"/>
          <w:lang w:val="sr-Latn-ME"/>
        </w:rPr>
        <w:t>Odložena primjena</w:t>
      </w:r>
    </w:p>
    <w:p w14:paraId="0E5199CC" w14:textId="7863286E" w:rsidR="00907EAF" w:rsidRPr="005D55AF" w:rsidRDefault="00907EAF" w:rsidP="00907EAF">
      <w:pPr>
        <w:autoSpaceDE w:val="0"/>
        <w:autoSpaceDN w:val="0"/>
        <w:adjustRightInd w:val="0"/>
        <w:spacing w:after="0" w:line="240" w:lineRule="auto"/>
        <w:jc w:val="center"/>
        <w:rPr>
          <w:rFonts w:ascii="Arial" w:hAnsi="Arial" w:cs="Arial"/>
          <w:b/>
          <w:bCs/>
          <w:kern w:val="0"/>
          <w:lang w:val="sr-Latn-ME"/>
        </w:rPr>
      </w:pPr>
      <w:r w:rsidRPr="005D55AF">
        <w:rPr>
          <w:rFonts w:ascii="Arial" w:hAnsi="Arial" w:cs="Arial"/>
          <w:b/>
          <w:bCs/>
          <w:kern w:val="0"/>
          <w:lang w:val="sr-Latn-ME"/>
        </w:rPr>
        <w:t>Član 95</w:t>
      </w:r>
    </w:p>
    <w:p w14:paraId="6B85F016" w14:textId="641B590A" w:rsidR="00907EAF" w:rsidRPr="005D55AF" w:rsidRDefault="00907EAF" w:rsidP="00907EAF">
      <w:pPr>
        <w:autoSpaceDE w:val="0"/>
        <w:autoSpaceDN w:val="0"/>
        <w:adjustRightInd w:val="0"/>
        <w:spacing w:after="0" w:line="240" w:lineRule="auto"/>
        <w:ind w:firstLine="720"/>
        <w:rPr>
          <w:rFonts w:ascii="Arial" w:hAnsi="Arial" w:cs="Arial"/>
          <w:kern w:val="0"/>
          <w:lang w:val="sr-Latn-ME"/>
        </w:rPr>
      </w:pPr>
      <w:r w:rsidRPr="005D55AF">
        <w:rPr>
          <w:rFonts w:ascii="Arial" w:hAnsi="Arial" w:cs="Arial"/>
          <w:kern w:val="0"/>
          <w:lang w:val="sr-Latn-ME"/>
        </w:rPr>
        <w:t>Odredbe ovog zakona primjenjivaće se od dana pristupanja Crne Gore Evropskoj uniji.</w:t>
      </w:r>
    </w:p>
    <w:p w14:paraId="44DB258C" w14:textId="77777777" w:rsidR="00907EAF" w:rsidRPr="005D55AF" w:rsidRDefault="00907EAF" w:rsidP="00907EAF">
      <w:pPr>
        <w:autoSpaceDE w:val="0"/>
        <w:autoSpaceDN w:val="0"/>
        <w:adjustRightInd w:val="0"/>
        <w:spacing w:after="0" w:line="240" w:lineRule="auto"/>
        <w:ind w:firstLine="720"/>
        <w:rPr>
          <w:rFonts w:ascii="Arial" w:hAnsi="Arial" w:cs="Arial"/>
          <w:kern w:val="0"/>
          <w:lang w:val="sr-Latn-ME"/>
        </w:rPr>
      </w:pPr>
    </w:p>
    <w:p w14:paraId="4BB2E523" w14:textId="77777777" w:rsidR="00907EAF" w:rsidRPr="005D55AF" w:rsidRDefault="00907EAF" w:rsidP="00907EAF">
      <w:pPr>
        <w:autoSpaceDE w:val="0"/>
        <w:autoSpaceDN w:val="0"/>
        <w:adjustRightInd w:val="0"/>
        <w:spacing w:after="0" w:line="240" w:lineRule="auto"/>
        <w:jc w:val="center"/>
        <w:rPr>
          <w:rFonts w:ascii="Arial" w:hAnsi="Arial" w:cs="Arial"/>
          <w:b/>
          <w:bCs/>
          <w:kern w:val="0"/>
          <w:lang w:val="sr-Latn-ME"/>
        </w:rPr>
      </w:pPr>
      <w:r w:rsidRPr="005D55AF">
        <w:rPr>
          <w:rFonts w:ascii="Arial" w:hAnsi="Arial" w:cs="Arial"/>
          <w:b/>
          <w:bCs/>
          <w:kern w:val="0"/>
          <w:lang w:val="sr-Latn-ME"/>
        </w:rPr>
        <w:t>Stupanje na snagu</w:t>
      </w:r>
    </w:p>
    <w:p w14:paraId="290D3BFE" w14:textId="2BCDBFEB" w:rsidR="00907EAF" w:rsidRPr="005D55AF" w:rsidRDefault="00907EAF" w:rsidP="00907EAF">
      <w:pPr>
        <w:autoSpaceDE w:val="0"/>
        <w:autoSpaceDN w:val="0"/>
        <w:adjustRightInd w:val="0"/>
        <w:spacing w:after="0" w:line="240" w:lineRule="auto"/>
        <w:jc w:val="center"/>
        <w:rPr>
          <w:rFonts w:ascii="Arial" w:hAnsi="Arial" w:cs="Arial"/>
          <w:b/>
          <w:bCs/>
          <w:kern w:val="0"/>
          <w:lang w:val="sr-Latn-ME"/>
        </w:rPr>
      </w:pPr>
      <w:r w:rsidRPr="005D55AF">
        <w:rPr>
          <w:rFonts w:ascii="Arial" w:hAnsi="Arial" w:cs="Arial"/>
          <w:b/>
          <w:bCs/>
          <w:kern w:val="0"/>
          <w:lang w:val="sr-Latn-ME"/>
        </w:rPr>
        <w:t>Član 96</w:t>
      </w:r>
    </w:p>
    <w:p w14:paraId="7BC355AA" w14:textId="67630706" w:rsidR="00907EAF" w:rsidRPr="005D55AF" w:rsidRDefault="00907EAF" w:rsidP="00907EAF">
      <w:pPr>
        <w:autoSpaceDE w:val="0"/>
        <w:autoSpaceDN w:val="0"/>
        <w:adjustRightInd w:val="0"/>
        <w:spacing w:after="0" w:line="240" w:lineRule="auto"/>
        <w:ind w:firstLine="720"/>
        <w:rPr>
          <w:rFonts w:ascii="Arial" w:hAnsi="Arial" w:cs="Arial"/>
          <w:kern w:val="0"/>
          <w:lang w:val="sr-Latn-ME"/>
        </w:rPr>
      </w:pPr>
      <w:r w:rsidRPr="005D55AF">
        <w:rPr>
          <w:rFonts w:ascii="Arial" w:hAnsi="Arial" w:cs="Arial"/>
          <w:kern w:val="0"/>
          <w:lang w:val="sr-Latn-ME"/>
        </w:rPr>
        <w:t>Ovaj zakon stupa na snagu osmog dana od dana objavljivanja u "Službenom listu Crne Gore".</w:t>
      </w:r>
    </w:p>
    <w:p w14:paraId="6BCFA0D3" w14:textId="77777777" w:rsidR="00907EAF" w:rsidRPr="005D55AF" w:rsidRDefault="00907EAF" w:rsidP="00907EAF">
      <w:pPr>
        <w:pStyle w:val="NormalWeb"/>
        <w:spacing w:before="0" w:beforeAutospacing="0" w:after="0" w:afterAutospacing="0"/>
        <w:rPr>
          <w:rFonts w:ascii="Arial" w:hAnsi="Arial" w:cs="Arial"/>
          <w:sz w:val="22"/>
          <w:szCs w:val="22"/>
        </w:rPr>
      </w:pPr>
    </w:p>
    <w:p w14:paraId="696324A6" w14:textId="08948B56" w:rsidR="00907EAF" w:rsidRPr="005D55AF" w:rsidRDefault="00907EAF" w:rsidP="00907EAF">
      <w:pPr>
        <w:pStyle w:val="NormalWeb"/>
        <w:spacing w:before="0" w:beforeAutospacing="0" w:after="0" w:afterAutospacing="0"/>
        <w:rPr>
          <w:rFonts w:ascii="Arial" w:hAnsi="Arial" w:cs="Arial"/>
          <w:sz w:val="22"/>
          <w:szCs w:val="22"/>
        </w:rPr>
      </w:pPr>
      <w:r w:rsidRPr="005D55AF">
        <w:rPr>
          <w:rFonts w:ascii="Arial" w:hAnsi="Arial" w:cs="Arial"/>
          <w:sz w:val="22"/>
          <w:szCs w:val="22"/>
        </w:rPr>
        <w:t>__________________________________________________</w:t>
      </w:r>
    </w:p>
    <w:p w14:paraId="6C8F2EA6" w14:textId="0057397D" w:rsidR="005A08D3" w:rsidRPr="005D55AF" w:rsidRDefault="00907EAF" w:rsidP="00907EAF">
      <w:pPr>
        <w:pStyle w:val="NormalWeb"/>
        <w:spacing w:before="0" w:beforeAutospacing="0" w:after="0" w:afterAutospacing="0"/>
        <w:jc w:val="both"/>
        <w:rPr>
          <w:rFonts w:ascii="Arial" w:hAnsi="Arial" w:cs="Arial"/>
          <w:sz w:val="22"/>
          <w:szCs w:val="22"/>
        </w:rPr>
      </w:pPr>
      <w:r w:rsidRPr="005D55AF">
        <w:rPr>
          <w:rFonts w:ascii="Arial" w:hAnsi="Arial" w:cs="Arial"/>
          <w:sz w:val="22"/>
          <w:szCs w:val="22"/>
        </w:rPr>
        <w:t>*U ovaj Zakon prenesena je Regulativa (EU) broj 2021/23 UREDBA EVROPSKOG PARLAMENTA I VIJEĆA od 16. decembra 2020. o okviru za oporavak i sanaciju centralnih drugih ugovornih strana i o izmjeni regulativa (EU) br. 1095/2010, (EU) br. 648/2012, (EU) br. 600/2014, (EU) br. 806/2014 i (EU) 2015/2365 te direktiva 2002/47/EZ, 2004/25/EZ, 2007/36/EZ, 2014/59/EU i (EU) 2017/1132.</w:t>
      </w:r>
    </w:p>
    <w:p w14:paraId="1205EE19" w14:textId="77777777" w:rsidR="009B2F14" w:rsidRPr="005D55AF" w:rsidRDefault="009B2F14" w:rsidP="009B2F14">
      <w:pPr>
        <w:rPr>
          <w:rFonts w:ascii="Arial" w:hAnsi="Arial" w:cs="Arial"/>
          <w:lang w:val="sr-Latn-ME" w:eastAsia="sr-Latn-ME"/>
        </w:rPr>
      </w:pPr>
    </w:p>
    <w:p w14:paraId="7B8ABA6D" w14:textId="77777777" w:rsidR="009B2F14" w:rsidRPr="005D55AF" w:rsidRDefault="009B2F14" w:rsidP="009B2F14">
      <w:pPr>
        <w:rPr>
          <w:rFonts w:ascii="Arial" w:eastAsia="Times New Roman" w:hAnsi="Arial" w:cs="Arial"/>
          <w:kern w:val="0"/>
          <w:lang w:val="sr-Latn-ME" w:eastAsia="sr-Latn-ME"/>
          <w14:ligatures w14:val="none"/>
        </w:rPr>
      </w:pPr>
    </w:p>
    <w:p w14:paraId="4A9763F4" w14:textId="77777777" w:rsidR="009B2F14" w:rsidRDefault="009B2F14" w:rsidP="009B2F14">
      <w:pPr>
        <w:rPr>
          <w:rFonts w:ascii="Arial" w:hAnsi="Arial" w:cs="Arial"/>
          <w:lang w:val="sr-Latn-ME"/>
        </w:rPr>
      </w:pPr>
    </w:p>
    <w:p w14:paraId="06C45274" w14:textId="77777777" w:rsidR="00106348" w:rsidRDefault="00106348" w:rsidP="009B2F14">
      <w:pPr>
        <w:rPr>
          <w:rFonts w:ascii="Arial" w:hAnsi="Arial" w:cs="Arial"/>
          <w:lang w:val="sr-Latn-ME"/>
        </w:rPr>
      </w:pPr>
    </w:p>
    <w:p w14:paraId="59A5302A" w14:textId="77777777" w:rsidR="00106348" w:rsidRDefault="00106348" w:rsidP="009B2F14">
      <w:pPr>
        <w:rPr>
          <w:rFonts w:ascii="Arial" w:hAnsi="Arial" w:cs="Arial"/>
          <w:lang w:val="sr-Latn-ME"/>
        </w:rPr>
      </w:pPr>
    </w:p>
    <w:p w14:paraId="73A7E395" w14:textId="77777777" w:rsidR="00106348" w:rsidRDefault="00106348" w:rsidP="009B2F14">
      <w:pPr>
        <w:rPr>
          <w:rFonts w:ascii="Arial" w:hAnsi="Arial" w:cs="Arial"/>
          <w:lang w:val="sr-Latn-ME"/>
        </w:rPr>
      </w:pPr>
    </w:p>
    <w:p w14:paraId="51BB85A0" w14:textId="77777777" w:rsidR="00106348" w:rsidRDefault="00106348" w:rsidP="009B2F14">
      <w:pPr>
        <w:rPr>
          <w:rFonts w:ascii="Arial" w:hAnsi="Arial" w:cs="Arial"/>
          <w:lang w:val="sr-Latn-ME"/>
        </w:rPr>
      </w:pPr>
    </w:p>
    <w:p w14:paraId="2CE257BE" w14:textId="3F96ECD0" w:rsidR="009B2F14" w:rsidRDefault="009B2F14" w:rsidP="009B2F14">
      <w:pPr>
        <w:spacing w:line="240" w:lineRule="auto"/>
        <w:jc w:val="center"/>
        <w:rPr>
          <w:rFonts w:ascii="Arial" w:hAnsi="Arial" w:cs="Arial"/>
          <w:b/>
          <w:lang w:val="sr-Latn-ME"/>
        </w:rPr>
      </w:pPr>
      <w:r w:rsidRPr="005D55AF">
        <w:rPr>
          <w:rFonts w:ascii="Arial" w:hAnsi="Arial" w:cs="Arial"/>
          <w:b/>
          <w:lang w:val="sr-Latn-ME"/>
        </w:rPr>
        <w:t xml:space="preserve">OBRAZLOŽENJE ZAKONA </w:t>
      </w:r>
    </w:p>
    <w:p w14:paraId="716254C7" w14:textId="77777777" w:rsidR="00106348" w:rsidRPr="005D55AF" w:rsidRDefault="00106348" w:rsidP="009B2F14">
      <w:pPr>
        <w:spacing w:line="240" w:lineRule="auto"/>
        <w:jc w:val="center"/>
        <w:rPr>
          <w:rFonts w:ascii="Arial" w:hAnsi="Arial" w:cs="Arial"/>
          <w:b/>
          <w:lang w:val="sr-Latn-ME"/>
        </w:rPr>
      </w:pPr>
    </w:p>
    <w:p w14:paraId="024CD9A3" w14:textId="77777777" w:rsidR="009B2F14" w:rsidRPr="005D55AF" w:rsidRDefault="009B2F14" w:rsidP="009B2F14">
      <w:pPr>
        <w:spacing w:line="240" w:lineRule="auto"/>
        <w:jc w:val="both"/>
        <w:rPr>
          <w:rFonts w:ascii="Arial" w:hAnsi="Arial" w:cs="Arial"/>
          <w:b/>
          <w:lang w:val="sr-Latn-ME"/>
        </w:rPr>
      </w:pPr>
    </w:p>
    <w:p w14:paraId="5945EBE0" w14:textId="77777777" w:rsidR="009B2F14" w:rsidRPr="005D55AF" w:rsidRDefault="009B2F14" w:rsidP="009B2F14">
      <w:pPr>
        <w:spacing w:line="240" w:lineRule="auto"/>
        <w:jc w:val="both"/>
        <w:rPr>
          <w:rFonts w:ascii="Arial" w:hAnsi="Arial" w:cs="Arial"/>
          <w:b/>
          <w:u w:val="single"/>
          <w:lang w:val="sr-Latn-ME"/>
        </w:rPr>
      </w:pPr>
      <w:r w:rsidRPr="005D55AF">
        <w:rPr>
          <w:rFonts w:ascii="Arial" w:hAnsi="Arial" w:cs="Arial"/>
          <w:b/>
          <w:lang w:val="sr-Latn-ME"/>
        </w:rPr>
        <w:t xml:space="preserve">I  </w:t>
      </w:r>
      <w:r w:rsidRPr="005D55AF">
        <w:rPr>
          <w:rFonts w:ascii="Arial" w:hAnsi="Arial" w:cs="Arial"/>
          <w:b/>
          <w:u w:val="single"/>
          <w:lang w:val="sr-Latn-ME"/>
        </w:rPr>
        <w:t>USTAVNI OSNOV ZA DONOŠENJE ZAKONA</w:t>
      </w:r>
    </w:p>
    <w:p w14:paraId="6A76C9EA" w14:textId="77777777" w:rsidR="009B2F14" w:rsidRPr="005D55AF" w:rsidRDefault="009B2F14" w:rsidP="009B2F14">
      <w:pPr>
        <w:spacing w:line="240" w:lineRule="auto"/>
        <w:ind w:firstLine="720"/>
        <w:jc w:val="both"/>
        <w:rPr>
          <w:rFonts w:ascii="Arial" w:hAnsi="Arial" w:cs="Arial"/>
          <w:lang w:val="sr-Latn-ME"/>
        </w:rPr>
      </w:pPr>
      <w:r w:rsidRPr="005D55AF">
        <w:rPr>
          <w:rFonts w:ascii="Arial" w:hAnsi="Arial" w:cs="Arial"/>
          <w:lang w:val="sr-Latn-ME"/>
        </w:rPr>
        <w:t>Ustavni osnov za donošenje ovog zakona je član 16 stav 1</w:t>
      </w:r>
      <w:r w:rsidRPr="005D55AF">
        <w:rPr>
          <w:rFonts w:ascii="Arial" w:hAnsi="Arial" w:cs="Arial"/>
          <w:b/>
          <w:lang w:val="sr-Latn-ME"/>
        </w:rPr>
        <w:t xml:space="preserve"> </w:t>
      </w:r>
      <w:r w:rsidRPr="005D55AF">
        <w:rPr>
          <w:rFonts w:ascii="Arial" w:hAnsi="Arial" w:cs="Arial"/>
          <w:lang w:val="sr-Latn-ME"/>
        </w:rPr>
        <w:t xml:space="preserve">tačka 5 Ustava Crne Gore, prema kome se, u skladu sa Ustavom, uređuju pitanja od interesa za Crnu Goru. </w:t>
      </w:r>
    </w:p>
    <w:p w14:paraId="6A2D092C" w14:textId="77777777" w:rsidR="009B2F14" w:rsidRPr="005D55AF" w:rsidRDefault="009B2F14" w:rsidP="009B2F14">
      <w:pPr>
        <w:spacing w:line="240" w:lineRule="auto"/>
        <w:jc w:val="both"/>
        <w:rPr>
          <w:rFonts w:ascii="Arial" w:hAnsi="Arial" w:cs="Arial"/>
          <w:lang w:val="sr-Latn-ME"/>
        </w:rPr>
      </w:pPr>
    </w:p>
    <w:p w14:paraId="5CC5BDCA" w14:textId="77777777" w:rsidR="009B2F14" w:rsidRPr="005D55AF" w:rsidRDefault="009B2F14" w:rsidP="009B2F14">
      <w:pPr>
        <w:spacing w:line="240" w:lineRule="auto"/>
        <w:jc w:val="both"/>
        <w:rPr>
          <w:rFonts w:ascii="Arial" w:hAnsi="Arial" w:cs="Arial"/>
          <w:b/>
          <w:u w:val="single"/>
          <w:lang w:val="sr-Latn-ME"/>
        </w:rPr>
      </w:pPr>
      <w:r w:rsidRPr="005D55AF">
        <w:rPr>
          <w:rFonts w:ascii="Arial" w:hAnsi="Arial" w:cs="Arial"/>
          <w:b/>
          <w:lang w:val="sr-Latn-ME"/>
        </w:rPr>
        <w:t xml:space="preserve">II </w:t>
      </w:r>
      <w:r w:rsidRPr="005D55AF">
        <w:rPr>
          <w:rFonts w:ascii="Arial" w:hAnsi="Arial" w:cs="Arial"/>
          <w:b/>
          <w:u w:val="single"/>
          <w:lang w:val="sr-Latn-ME"/>
        </w:rPr>
        <w:t>RAZLOZI I CILJ DONOŠENJA ZAKONA</w:t>
      </w:r>
    </w:p>
    <w:p w14:paraId="42CD13BD" w14:textId="210E712E" w:rsidR="005D55AF" w:rsidRPr="005D55AF" w:rsidRDefault="005D55AF" w:rsidP="005D55AF">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Centralne</w:t>
      </w:r>
      <w:r>
        <w:rPr>
          <w:rFonts w:ascii="Arial" w:eastAsia="Times New Roman" w:hAnsi="Arial" w:cs="Arial"/>
          <w:kern w:val="0"/>
          <w:lang w:val="sr-Latn-ME" w:eastAsia="sr-Latn-ME"/>
          <w14:ligatures w14:val="none"/>
        </w:rPr>
        <w:t xml:space="preserve"> druge ugovorne strane</w:t>
      </w:r>
      <w:r w:rsidRPr="005D55AF">
        <w:rPr>
          <w:rFonts w:ascii="Arial" w:eastAsia="Times New Roman" w:hAnsi="Arial" w:cs="Arial"/>
          <w:kern w:val="0"/>
          <w:lang w:val="sr-Latn-ME" w:eastAsia="sr-Latn-ME"/>
          <w14:ligatures w14:val="none"/>
        </w:rPr>
        <w:t xml:space="preserve"> (CCP) imaju ključnu ulogu u finansijskoj stabilnosti jer preuzimaju i garantuju ispunjenje obaveza iz finansijskih instrumenata </w:t>
      </w:r>
      <w:r>
        <w:rPr>
          <w:rFonts w:ascii="Arial" w:eastAsia="Times New Roman" w:hAnsi="Arial" w:cs="Arial"/>
          <w:kern w:val="0"/>
          <w:lang w:val="sr-Latn-ME" w:eastAsia="sr-Latn-ME"/>
          <w14:ligatures w14:val="none"/>
        </w:rPr>
        <w:t>u poravnanju</w:t>
      </w:r>
      <w:r w:rsidRPr="005D55AF">
        <w:rPr>
          <w:rFonts w:ascii="Arial" w:eastAsia="Times New Roman" w:hAnsi="Arial" w:cs="Arial"/>
          <w:kern w:val="0"/>
          <w:lang w:val="sr-Latn-ME" w:eastAsia="sr-Latn-ME"/>
          <w14:ligatures w14:val="none"/>
        </w:rPr>
        <w:t xml:space="preserve">. Rast obima trgovanja </w:t>
      </w:r>
      <w:proofErr w:type="spellStart"/>
      <w:r w:rsidRPr="005D55AF">
        <w:rPr>
          <w:rFonts w:ascii="Arial" w:eastAsia="Times New Roman" w:hAnsi="Arial" w:cs="Arial"/>
          <w:kern w:val="0"/>
          <w:lang w:val="sr-Latn-ME" w:eastAsia="sr-Latn-ME"/>
          <w14:ligatures w14:val="none"/>
        </w:rPr>
        <w:t>preko</w:t>
      </w:r>
      <w:proofErr w:type="spellEnd"/>
      <w:r w:rsidRPr="005D55AF">
        <w:rPr>
          <w:rFonts w:ascii="Arial" w:eastAsia="Times New Roman" w:hAnsi="Arial" w:cs="Arial"/>
          <w:kern w:val="0"/>
          <w:lang w:val="sr-Latn-ME" w:eastAsia="sr-Latn-ME"/>
          <w14:ligatures w14:val="none"/>
        </w:rPr>
        <w:t xml:space="preserve"> CCP-ova, kao i povećana kompleksnost finansijskih tržišta, zahtijevaju jasan i sveobuhvatan pravni okvir koji obezbjeđuje njihovu otpornost i uređen postupak sanacije u slučaju nastanka finansijskih poteškoća.</w:t>
      </w:r>
    </w:p>
    <w:p w14:paraId="507B1140" w14:textId="77777777" w:rsidR="005D55AF" w:rsidRPr="005D55AF" w:rsidRDefault="005D55AF" w:rsidP="005D55AF">
      <w:pPr>
        <w:spacing w:after="0" w:line="240" w:lineRule="auto"/>
        <w:ind w:firstLine="720"/>
        <w:jc w:val="both"/>
        <w:rPr>
          <w:rFonts w:ascii="Arial" w:eastAsia="Times New Roman" w:hAnsi="Arial" w:cs="Arial"/>
          <w:kern w:val="0"/>
          <w:lang w:val="sr-Latn-ME" w:eastAsia="sr-Latn-ME"/>
          <w14:ligatures w14:val="none"/>
        </w:rPr>
      </w:pPr>
    </w:p>
    <w:p w14:paraId="1C51AB0E" w14:textId="77777777" w:rsidR="005D55AF" w:rsidRPr="005D55AF" w:rsidRDefault="005D55AF" w:rsidP="005D55AF">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Donošenje ovog zakona je potrebno zbog sljedećih razloga:</w:t>
      </w:r>
    </w:p>
    <w:p w14:paraId="041BF3A8" w14:textId="77777777" w:rsidR="005D55AF" w:rsidRPr="005D55AF" w:rsidRDefault="005D55AF" w:rsidP="005D55AF">
      <w:pPr>
        <w:spacing w:after="0" w:line="240" w:lineRule="auto"/>
        <w:ind w:firstLine="720"/>
        <w:jc w:val="both"/>
        <w:rPr>
          <w:rFonts w:ascii="Arial" w:eastAsia="Times New Roman" w:hAnsi="Arial" w:cs="Arial"/>
          <w:kern w:val="0"/>
          <w:lang w:val="sr-Latn-ME" w:eastAsia="sr-Latn-ME"/>
          <w14:ligatures w14:val="none"/>
        </w:rPr>
      </w:pPr>
    </w:p>
    <w:p w14:paraId="63370336" w14:textId="25D0EF6B" w:rsidR="005D55AF" w:rsidRPr="00607B8A" w:rsidRDefault="005D55AF" w:rsidP="005D55AF">
      <w:pPr>
        <w:pStyle w:val="ListParagraph"/>
        <w:numPr>
          <w:ilvl w:val="0"/>
          <w:numId w:val="235"/>
        </w:numPr>
        <w:spacing w:after="0" w:line="240" w:lineRule="auto"/>
        <w:ind w:firstLine="720"/>
        <w:jc w:val="both"/>
        <w:rPr>
          <w:rFonts w:ascii="Arial" w:eastAsia="Times New Roman" w:hAnsi="Arial" w:cs="Arial"/>
          <w:kern w:val="0"/>
          <w:lang w:val="sr-Latn-ME" w:eastAsia="sr-Latn-ME"/>
          <w14:ligatures w14:val="none"/>
        </w:rPr>
      </w:pPr>
      <w:r w:rsidRPr="00607B8A">
        <w:rPr>
          <w:rFonts w:ascii="Arial" w:eastAsia="Times New Roman" w:hAnsi="Arial" w:cs="Arial"/>
          <w:kern w:val="0"/>
          <w:lang w:val="sr-Latn-ME" w:eastAsia="sr-Latn-ME"/>
          <w14:ligatures w14:val="none"/>
        </w:rPr>
        <w:t>Usklađivanje sa pravnom tekovinom Evropske unije</w:t>
      </w:r>
      <w:r w:rsidR="00607B8A" w:rsidRPr="00607B8A">
        <w:rPr>
          <w:rFonts w:ascii="Arial" w:eastAsia="Times New Roman" w:hAnsi="Arial" w:cs="Arial"/>
          <w:kern w:val="0"/>
          <w:lang w:val="sr-Latn-ME" w:eastAsia="sr-Latn-ME"/>
          <w14:ligatures w14:val="none"/>
        </w:rPr>
        <w:t xml:space="preserve">: </w:t>
      </w:r>
      <w:r w:rsidRPr="00607B8A">
        <w:rPr>
          <w:rFonts w:ascii="Arial" w:eastAsia="Times New Roman" w:hAnsi="Arial" w:cs="Arial"/>
          <w:kern w:val="0"/>
          <w:lang w:val="sr-Latn-ME" w:eastAsia="sr-Latn-ME"/>
          <w14:ligatures w14:val="none"/>
        </w:rPr>
        <w:t xml:space="preserve">Evropska unija je uspostavila jedinstveni okvir za oporavak i sanaciju CCP-ova (CCPRRR – </w:t>
      </w:r>
      <w:proofErr w:type="spellStart"/>
      <w:r w:rsidRPr="00607B8A">
        <w:rPr>
          <w:rFonts w:ascii="Arial" w:eastAsia="Times New Roman" w:hAnsi="Arial" w:cs="Arial"/>
          <w:kern w:val="0"/>
          <w:lang w:val="sr-Latn-ME" w:eastAsia="sr-Latn-ME"/>
          <w14:ligatures w14:val="none"/>
        </w:rPr>
        <w:t>Regulation</w:t>
      </w:r>
      <w:proofErr w:type="spellEnd"/>
      <w:r w:rsidRPr="00607B8A">
        <w:rPr>
          <w:rFonts w:ascii="Arial" w:eastAsia="Times New Roman" w:hAnsi="Arial" w:cs="Arial"/>
          <w:kern w:val="0"/>
          <w:lang w:val="sr-Latn-ME" w:eastAsia="sr-Latn-ME"/>
          <w14:ligatures w14:val="none"/>
        </w:rPr>
        <w:t xml:space="preserve"> (EU) 2021/23) zbog njihovog sistemskog značaja.</w:t>
      </w:r>
      <w:r w:rsidR="00607B8A">
        <w:rPr>
          <w:rFonts w:ascii="Arial" w:eastAsia="Times New Roman" w:hAnsi="Arial" w:cs="Arial"/>
          <w:kern w:val="0"/>
          <w:lang w:val="sr-Latn-ME" w:eastAsia="sr-Latn-ME"/>
          <w14:ligatures w14:val="none"/>
        </w:rPr>
        <w:t xml:space="preserve"> </w:t>
      </w:r>
      <w:r w:rsidRPr="00607B8A">
        <w:rPr>
          <w:rFonts w:ascii="Arial" w:eastAsia="Times New Roman" w:hAnsi="Arial" w:cs="Arial"/>
          <w:kern w:val="0"/>
          <w:lang w:val="sr-Latn-ME" w:eastAsia="sr-Latn-ME"/>
          <w14:ligatures w14:val="none"/>
        </w:rPr>
        <w:t>Kao država koja preuzima obaveze usklađivanja sa EU pravilima u oblasti finansijskih usluga, Crna Gora mora da obezbijedi normativnu osnovu za primjenu odgovarajućih standarda.</w:t>
      </w:r>
    </w:p>
    <w:p w14:paraId="508319FD" w14:textId="77777777" w:rsidR="005D55AF" w:rsidRPr="005D55AF" w:rsidRDefault="005D55AF" w:rsidP="005D55AF">
      <w:pPr>
        <w:spacing w:after="0" w:line="240" w:lineRule="auto"/>
        <w:ind w:firstLine="720"/>
        <w:jc w:val="both"/>
        <w:rPr>
          <w:rFonts w:ascii="Arial" w:eastAsia="Times New Roman" w:hAnsi="Arial" w:cs="Arial"/>
          <w:kern w:val="0"/>
          <w:lang w:val="sr-Latn-ME" w:eastAsia="sr-Latn-ME"/>
          <w14:ligatures w14:val="none"/>
        </w:rPr>
      </w:pPr>
    </w:p>
    <w:p w14:paraId="54F97C16" w14:textId="77777777" w:rsidR="00607B8A" w:rsidRDefault="005D55AF" w:rsidP="00607B8A">
      <w:pPr>
        <w:pStyle w:val="ListParagraph"/>
        <w:numPr>
          <w:ilvl w:val="0"/>
          <w:numId w:val="235"/>
        </w:numPr>
        <w:spacing w:after="0" w:line="240" w:lineRule="auto"/>
        <w:ind w:firstLine="720"/>
        <w:jc w:val="both"/>
        <w:rPr>
          <w:rFonts w:ascii="Arial" w:eastAsia="Times New Roman" w:hAnsi="Arial" w:cs="Arial"/>
          <w:kern w:val="0"/>
          <w:lang w:val="sr-Latn-ME" w:eastAsia="sr-Latn-ME"/>
          <w14:ligatures w14:val="none"/>
        </w:rPr>
      </w:pPr>
      <w:r w:rsidRPr="00607B8A">
        <w:rPr>
          <w:rFonts w:ascii="Arial" w:eastAsia="Times New Roman" w:hAnsi="Arial" w:cs="Arial"/>
          <w:kern w:val="0"/>
          <w:lang w:val="sr-Latn-ME" w:eastAsia="sr-Latn-ME"/>
          <w14:ligatures w14:val="none"/>
        </w:rPr>
        <w:t>Sistemskih rizi</w:t>
      </w:r>
      <w:r w:rsidR="00607B8A" w:rsidRPr="00607B8A">
        <w:rPr>
          <w:rFonts w:ascii="Arial" w:eastAsia="Times New Roman" w:hAnsi="Arial" w:cs="Arial"/>
          <w:kern w:val="0"/>
          <w:lang w:val="sr-Latn-ME" w:eastAsia="sr-Latn-ME"/>
          <w14:ligatures w14:val="none"/>
        </w:rPr>
        <w:t>ka</w:t>
      </w:r>
      <w:r w:rsidRPr="00607B8A">
        <w:rPr>
          <w:rFonts w:ascii="Arial" w:eastAsia="Times New Roman" w:hAnsi="Arial" w:cs="Arial"/>
          <w:kern w:val="0"/>
          <w:lang w:val="sr-Latn-ME" w:eastAsia="sr-Latn-ME"/>
          <w14:ligatures w14:val="none"/>
        </w:rPr>
        <w:t xml:space="preserve"> i potreba za zaštitom finansijskog sistema</w:t>
      </w:r>
      <w:r w:rsidR="00607B8A" w:rsidRPr="00607B8A">
        <w:rPr>
          <w:rFonts w:ascii="Arial" w:eastAsia="Times New Roman" w:hAnsi="Arial" w:cs="Arial"/>
          <w:kern w:val="0"/>
          <w:lang w:val="sr-Latn-ME" w:eastAsia="sr-Latn-ME"/>
          <w14:ligatures w14:val="none"/>
        </w:rPr>
        <w:t xml:space="preserve">: </w:t>
      </w:r>
      <w:r w:rsidRPr="00607B8A">
        <w:rPr>
          <w:rFonts w:ascii="Arial" w:eastAsia="Times New Roman" w:hAnsi="Arial" w:cs="Arial"/>
          <w:kern w:val="0"/>
          <w:lang w:val="sr-Latn-ME" w:eastAsia="sr-Latn-ME"/>
          <w14:ligatures w14:val="none"/>
        </w:rPr>
        <w:t xml:space="preserve">Potencijalni neuspjeh CCP-a može </w:t>
      </w:r>
      <w:proofErr w:type="spellStart"/>
      <w:r w:rsidRPr="00607B8A">
        <w:rPr>
          <w:rFonts w:ascii="Arial" w:eastAsia="Times New Roman" w:hAnsi="Arial" w:cs="Arial"/>
          <w:kern w:val="0"/>
          <w:lang w:val="sr-Latn-ME" w:eastAsia="sr-Latn-ME"/>
          <w14:ligatures w14:val="none"/>
        </w:rPr>
        <w:t>proizvesti</w:t>
      </w:r>
      <w:proofErr w:type="spellEnd"/>
      <w:r w:rsidRPr="00607B8A">
        <w:rPr>
          <w:rFonts w:ascii="Arial" w:eastAsia="Times New Roman" w:hAnsi="Arial" w:cs="Arial"/>
          <w:kern w:val="0"/>
          <w:lang w:val="sr-Latn-ME" w:eastAsia="sr-Latn-ME"/>
          <w14:ligatures w14:val="none"/>
        </w:rPr>
        <w:t xml:space="preserve"> domino-efekat i </w:t>
      </w:r>
      <w:proofErr w:type="spellStart"/>
      <w:r w:rsidRPr="00607B8A">
        <w:rPr>
          <w:rFonts w:ascii="Arial" w:eastAsia="Times New Roman" w:hAnsi="Arial" w:cs="Arial"/>
          <w:kern w:val="0"/>
          <w:lang w:val="sr-Latn-ME" w:eastAsia="sr-Latn-ME"/>
          <w14:ligatures w14:val="none"/>
        </w:rPr>
        <w:t>destablizovati</w:t>
      </w:r>
      <w:proofErr w:type="spellEnd"/>
      <w:r w:rsidRPr="00607B8A">
        <w:rPr>
          <w:rFonts w:ascii="Arial" w:eastAsia="Times New Roman" w:hAnsi="Arial" w:cs="Arial"/>
          <w:kern w:val="0"/>
          <w:lang w:val="sr-Latn-ME" w:eastAsia="sr-Latn-ME"/>
          <w14:ligatures w14:val="none"/>
        </w:rPr>
        <w:t xml:space="preserve"> tržište kapitala, bankarski sistem i širu privredu.</w:t>
      </w:r>
      <w:r w:rsidR="00607B8A">
        <w:rPr>
          <w:rFonts w:ascii="Arial" w:eastAsia="Times New Roman" w:hAnsi="Arial" w:cs="Arial"/>
          <w:kern w:val="0"/>
          <w:lang w:val="sr-Latn-ME" w:eastAsia="sr-Latn-ME"/>
          <w14:ligatures w14:val="none"/>
        </w:rPr>
        <w:t xml:space="preserve"> </w:t>
      </w:r>
      <w:r w:rsidRPr="00607B8A">
        <w:rPr>
          <w:rFonts w:ascii="Arial" w:eastAsia="Times New Roman" w:hAnsi="Arial" w:cs="Arial"/>
          <w:kern w:val="0"/>
          <w:lang w:val="sr-Latn-ME" w:eastAsia="sr-Latn-ME"/>
          <w14:ligatures w14:val="none"/>
        </w:rPr>
        <w:t xml:space="preserve">Neophodno je propisati </w:t>
      </w:r>
      <w:proofErr w:type="spellStart"/>
      <w:r w:rsidRPr="00607B8A">
        <w:rPr>
          <w:rFonts w:ascii="Arial" w:eastAsia="Times New Roman" w:hAnsi="Arial" w:cs="Arial"/>
          <w:kern w:val="0"/>
          <w:lang w:val="sr-Latn-ME" w:eastAsia="sr-Latn-ME"/>
          <w14:ligatures w14:val="none"/>
        </w:rPr>
        <w:t>ex-ante</w:t>
      </w:r>
      <w:proofErr w:type="spellEnd"/>
      <w:r w:rsidRPr="00607B8A">
        <w:rPr>
          <w:rFonts w:ascii="Arial" w:eastAsia="Times New Roman" w:hAnsi="Arial" w:cs="Arial"/>
          <w:kern w:val="0"/>
          <w:lang w:val="sr-Latn-ME" w:eastAsia="sr-Latn-ME"/>
          <w14:ligatures w14:val="none"/>
        </w:rPr>
        <w:t xml:space="preserve"> mehanizme sanacije, umjesto ad-</w:t>
      </w:r>
      <w:proofErr w:type="spellStart"/>
      <w:r w:rsidRPr="00607B8A">
        <w:rPr>
          <w:rFonts w:ascii="Arial" w:eastAsia="Times New Roman" w:hAnsi="Arial" w:cs="Arial"/>
          <w:kern w:val="0"/>
          <w:lang w:val="sr-Latn-ME" w:eastAsia="sr-Latn-ME"/>
          <w14:ligatures w14:val="none"/>
        </w:rPr>
        <w:t>hoc</w:t>
      </w:r>
      <w:proofErr w:type="spellEnd"/>
      <w:r w:rsidRPr="00607B8A">
        <w:rPr>
          <w:rFonts w:ascii="Arial" w:eastAsia="Times New Roman" w:hAnsi="Arial" w:cs="Arial"/>
          <w:kern w:val="0"/>
          <w:lang w:val="sr-Latn-ME" w:eastAsia="sr-Latn-ME"/>
          <w14:ligatures w14:val="none"/>
        </w:rPr>
        <w:t xml:space="preserve"> rješenja u krizi, radi očuvanja kontinuiteta ključnih funkcija CCP-a.</w:t>
      </w:r>
    </w:p>
    <w:p w14:paraId="021A32A9" w14:textId="77777777" w:rsidR="00607B8A" w:rsidRPr="00607B8A" w:rsidRDefault="00607B8A" w:rsidP="00607B8A">
      <w:pPr>
        <w:pStyle w:val="ListParagraph"/>
        <w:rPr>
          <w:rFonts w:ascii="Arial" w:eastAsia="Times New Roman" w:hAnsi="Arial" w:cs="Arial"/>
          <w:kern w:val="0"/>
          <w:lang w:val="sr-Latn-ME" w:eastAsia="sr-Latn-ME"/>
          <w14:ligatures w14:val="none"/>
        </w:rPr>
      </w:pPr>
    </w:p>
    <w:p w14:paraId="066FCD5D" w14:textId="77777777" w:rsidR="00607B8A" w:rsidRDefault="005D55AF" w:rsidP="00607B8A">
      <w:pPr>
        <w:pStyle w:val="ListParagraph"/>
        <w:numPr>
          <w:ilvl w:val="0"/>
          <w:numId w:val="235"/>
        </w:numPr>
        <w:spacing w:after="0" w:line="240" w:lineRule="auto"/>
        <w:ind w:firstLine="720"/>
        <w:jc w:val="both"/>
        <w:rPr>
          <w:rFonts w:ascii="Arial" w:eastAsia="Times New Roman" w:hAnsi="Arial" w:cs="Arial"/>
          <w:kern w:val="0"/>
          <w:lang w:val="sr-Latn-ME" w:eastAsia="sr-Latn-ME"/>
          <w14:ligatures w14:val="none"/>
        </w:rPr>
      </w:pPr>
      <w:r w:rsidRPr="00607B8A">
        <w:rPr>
          <w:rFonts w:ascii="Arial" w:eastAsia="Times New Roman" w:hAnsi="Arial" w:cs="Arial"/>
          <w:kern w:val="0"/>
          <w:lang w:val="sr-Latn-ME" w:eastAsia="sr-Latn-ME"/>
          <w14:ligatures w14:val="none"/>
        </w:rPr>
        <w:t>Jasno definisane nadležnosti i koordinacija nadležnih organa</w:t>
      </w:r>
      <w:r w:rsidR="00607B8A" w:rsidRPr="00607B8A">
        <w:rPr>
          <w:rFonts w:ascii="Arial" w:eastAsia="Times New Roman" w:hAnsi="Arial" w:cs="Arial"/>
          <w:kern w:val="0"/>
          <w:lang w:val="sr-Latn-ME" w:eastAsia="sr-Latn-ME"/>
          <w14:ligatures w14:val="none"/>
        </w:rPr>
        <w:t xml:space="preserve">: </w:t>
      </w:r>
      <w:r w:rsidRPr="00607B8A">
        <w:rPr>
          <w:rFonts w:ascii="Arial" w:eastAsia="Times New Roman" w:hAnsi="Arial" w:cs="Arial"/>
          <w:kern w:val="0"/>
          <w:lang w:val="sr-Latn-ME" w:eastAsia="sr-Latn-ME"/>
          <w14:ligatures w14:val="none"/>
        </w:rPr>
        <w:t>Potrebno je precizirati ulogu Komisije za tržište kapitala kao tijela za sanaciju.</w:t>
      </w:r>
      <w:r w:rsidR="00607B8A">
        <w:rPr>
          <w:rFonts w:ascii="Arial" w:eastAsia="Times New Roman" w:hAnsi="Arial" w:cs="Arial"/>
          <w:kern w:val="0"/>
          <w:lang w:val="sr-Latn-ME" w:eastAsia="sr-Latn-ME"/>
          <w14:ligatures w14:val="none"/>
        </w:rPr>
        <w:t xml:space="preserve"> </w:t>
      </w:r>
      <w:r w:rsidRPr="00607B8A">
        <w:rPr>
          <w:rFonts w:ascii="Arial" w:eastAsia="Times New Roman" w:hAnsi="Arial" w:cs="Arial"/>
          <w:kern w:val="0"/>
          <w:lang w:val="sr-Latn-ME" w:eastAsia="sr-Latn-ME"/>
          <w14:ligatures w14:val="none"/>
        </w:rPr>
        <w:t>Definisanje saradnje sa drugim nadležnim organima, kako u zemlji tako i međunarodno, bitno je za koordinisan odgovor u slučaju potrebe za sanacijom.</w:t>
      </w:r>
    </w:p>
    <w:p w14:paraId="0A2623C2" w14:textId="77777777" w:rsidR="00607B8A" w:rsidRPr="00607B8A" w:rsidRDefault="00607B8A" w:rsidP="00607B8A">
      <w:pPr>
        <w:pStyle w:val="ListParagraph"/>
        <w:rPr>
          <w:rFonts w:ascii="Arial" w:eastAsia="Times New Roman" w:hAnsi="Arial" w:cs="Arial"/>
          <w:kern w:val="0"/>
          <w:lang w:val="sr-Latn-ME" w:eastAsia="sr-Latn-ME"/>
          <w14:ligatures w14:val="none"/>
        </w:rPr>
      </w:pPr>
    </w:p>
    <w:p w14:paraId="7615F279" w14:textId="04FA8A57" w:rsidR="005D55AF" w:rsidRPr="00355B45" w:rsidRDefault="005D55AF" w:rsidP="005D55AF">
      <w:pPr>
        <w:pStyle w:val="ListParagraph"/>
        <w:numPr>
          <w:ilvl w:val="0"/>
          <w:numId w:val="235"/>
        </w:numPr>
        <w:spacing w:after="0" w:line="240" w:lineRule="auto"/>
        <w:ind w:firstLine="720"/>
        <w:jc w:val="both"/>
        <w:rPr>
          <w:rFonts w:ascii="Arial" w:eastAsia="Times New Roman" w:hAnsi="Arial" w:cs="Arial"/>
          <w:kern w:val="0"/>
          <w:lang w:val="sr-Latn-ME" w:eastAsia="sr-Latn-ME"/>
          <w14:ligatures w14:val="none"/>
        </w:rPr>
      </w:pPr>
      <w:r w:rsidRPr="00355B45">
        <w:rPr>
          <w:rFonts w:ascii="Arial" w:eastAsia="Times New Roman" w:hAnsi="Arial" w:cs="Arial"/>
          <w:kern w:val="0"/>
          <w:lang w:val="sr-Latn-ME" w:eastAsia="sr-Latn-ME"/>
          <w14:ligatures w14:val="none"/>
        </w:rPr>
        <w:t>Nedostatak postojećeg pravnog okvira</w:t>
      </w:r>
      <w:r w:rsidR="00355B45" w:rsidRPr="00355B45">
        <w:rPr>
          <w:rFonts w:ascii="Arial" w:eastAsia="Times New Roman" w:hAnsi="Arial" w:cs="Arial"/>
          <w:kern w:val="0"/>
          <w:lang w:val="sr-Latn-ME" w:eastAsia="sr-Latn-ME"/>
          <w14:ligatures w14:val="none"/>
        </w:rPr>
        <w:t>:</w:t>
      </w:r>
      <w:r w:rsidR="00355B45">
        <w:rPr>
          <w:rFonts w:ascii="Arial" w:eastAsia="Times New Roman" w:hAnsi="Arial" w:cs="Arial"/>
          <w:kern w:val="0"/>
          <w:lang w:val="sr-Latn-ME" w:eastAsia="sr-Latn-ME"/>
          <w14:ligatures w14:val="none"/>
        </w:rPr>
        <w:t xml:space="preserve"> </w:t>
      </w:r>
      <w:r w:rsidRPr="00355B45">
        <w:rPr>
          <w:rFonts w:ascii="Arial" w:eastAsia="Times New Roman" w:hAnsi="Arial" w:cs="Arial"/>
          <w:kern w:val="0"/>
          <w:lang w:val="sr-Latn-ME" w:eastAsia="sr-Latn-ME"/>
          <w14:ligatures w14:val="none"/>
        </w:rPr>
        <w:t>Važeći propisi o tržištu kapitala ne sadrže mehanizme za oporavak i sanaciju CCP-a.</w:t>
      </w:r>
    </w:p>
    <w:p w14:paraId="4303F621" w14:textId="77777777" w:rsidR="005D55AF" w:rsidRPr="005D55AF" w:rsidRDefault="005D55AF" w:rsidP="005D55AF">
      <w:pPr>
        <w:spacing w:after="0" w:line="240" w:lineRule="auto"/>
        <w:ind w:firstLine="720"/>
        <w:jc w:val="both"/>
        <w:rPr>
          <w:rFonts w:ascii="Arial" w:eastAsia="Times New Roman" w:hAnsi="Arial" w:cs="Arial"/>
          <w:kern w:val="0"/>
          <w:lang w:val="sr-Latn-ME" w:eastAsia="sr-Latn-ME"/>
          <w14:ligatures w14:val="none"/>
        </w:rPr>
      </w:pPr>
    </w:p>
    <w:p w14:paraId="457E3890" w14:textId="776CD6E6" w:rsidR="009B2F14" w:rsidRPr="005D55AF" w:rsidRDefault="005D55AF" w:rsidP="005D55AF">
      <w:pPr>
        <w:spacing w:after="0" w:line="240" w:lineRule="auto"/>
        <w:ind w:firstLine="720"/>
        <w:jc w:val="both"/>
        <w:rPr>
          <w:rFonts w:ascii="Arial" w:eastAsia="Times New Roman" w:hAnsi="Arial" w:cs="Arial"/>
          <w:kern w:val="0"/>
          <w:lang w:val="sr-Latn-ME" w:eastAsia="sr-Latn-ME"/>
          <w14:ligatures w14:val="none"/>
        </w:rPr>
      </w:pPr>
      <w:r w:rsidRPr="005D55AF">
        <w:rPr>
          <w:rFonts w:ascii="Arial" w:eastAsia="Times New Roman" w:hAnsi="Arial" w:cs="Arial"/>
          <w:kern w:val="0"/>
          <w:lang w:val="sr-Latn-ME" w:eastAsia="sr-Latn-ME"/>
          <w14:ligatures w14:val="none"/>
        </w:rPr>
        <w:t xml:space="preserve">Zbog sistemske prirode CCP-a, potrebno je donijeti poseban zakon koji detaljno uređuje ovu oblast. </w:t>
      </w:r>
    </w:p>
    <w:p w14:paraId="164CC362" w14:textId="77777777" w:rsidR="009B2F14" w:rsidRPr="005D55AF" w:rsidRDefault="009B2F14" w:rsidP="009B2F14">
      <w:pPr>
        <w:spacing w:after="0" w:line="240" w:lineRule="auto"/>
        <w:ind w:firstLine="720"/>
        <w:jc w:val="both"/>
        <w:rPr>
          <w:rFonts w:ascii="Arial" w:eastAsia="Times New Roman" w:hAnsi="Arial" w:cs="Arial"/>
          <w:kern w:val="0"/>
          <w:lang w:val="sr-Latn-ME" w:eastAsia="sr-Latn-ME"/>
          <w14:ligatures w14:val="none"/>
        </w:rPr>
      </w:pPr>
    </w:p>
    <w:p w14:paraId="19F03CA1" w14:textId="77777777" w:rsidR="009B2F14" w:rsidRPr="005D55AF" w:rsidRDefault="009B2F14" w:rsidP="009B2F14">
      <w:pPr>
        <w:spacing w:line="240" w:lineRule="auto"/>
        <w:jc w:val="both"/>
        <w:rPr>
          <w:rFonts w:ascii="Arial" w:hAnsi="Arial" w:cs="Arial"/>
          <w:b/>
          <w:u w:val="single"/>
          <w:lang w:val="sr-Latn-ME"/>
        </w:rPr>
      </w:pPr>
      <w:r w:rsidRPr="005D55AF">
        <w:rPr>
          <w:rFonts w:ascii="Arial" w:hAnsi="Arial" w:cs="Arial"/>
          <w:b/>
          <w:u w:val="single"/>
          <w:lang w:val="sr-Latn-ME"/>
        </w:rPr>
        <w:t>III USAGLAŠENOST SA EVROPSKIM ZAKONODAVSTVOM I POTVRĐENIM MEĐUNARODNIM KONVENCIJAMA</w:t>
      </w:r>
    </w:p>
    <w:p w14:paraId="18168D00" w14:textId="60CB4DB0" w:rsidR="005D55AF" w:rsidRPr="005D55AF" w:rsidRDefault="005D55AF" w:rsidP="005D55AF">
      <w:pPr>
        <w:pStyle w:val="NormalWeb"/>
        <w:jc w:val="both"/>
        <w:rPr>
          <w:rFonts w:ascii="Arial" w:hAnsi="Arial" w:cs="Arial"/>
          <w:sz w:val="22"/>
          <w:szCs w:val="22"/>
        </w:rPr>
      </w:pPr>
      <w:r w:rsidRPr="005D55AF">
        <w:rPr>
          <w:rFonts w:ascii="Arial" w:hAnsi="Arial" w:cs="Arial"/>
          <w:sz w:val="22"/>
          <w:szCs w:val="22"/>
        </w:rPr>
        <w:t>Zakon o sanaciji centralnih</w:t>
      </w:r>
      <w:r>
        <w:rPr>
          <w:rFonts w:ascii="Arial" w:hAnsi="Arial" w:cs="Arial"/>
          <w:sz w:val="22"/>
          <w:szCs w:val="22"/>
        </w:rPr>
        <w:t xml:space="preserve"> drugih</w:t>
      </w:r>
      <w:r w:rsidRPr="005D55AF">
        <w:rPr>
          <w:rFonts w:ascii="Arial" w:hAnsi="Arial" w:cs="Arial"/>
          <w:sz w:val="22"/>
          <w:szCs w:val="22"/>
        </w:rPr>
        <w:t xml:space="preserve"> </w:t>
      </w:r>
      <w:bookmarkStart w:id="5" w:name="_Hlk216167366"/>
      <w:r w:rsidRPr="005D55AF">
        <w:rPr>
          <w:rFonts w:ascii="Arial" w:hAnsi="Arial" w:cs="Arial"/>
          <w:sz w:val="22"/>
          <w:szCs w:val="22"/>
        </w:rPr>
        <w:t xml:space="preserve">ugovornih strana </w:t>
      </w:r>
      <w:bookmarkEnd w:id="5"/>
      <w:r w:rsidRPr="005D55AF">
        <w:rPr>
          <w:rFonts w:ascii="Arial" w:hAnsi="Arial" w:cs="Arial"/>
          <w:sz w:val="22"/>
          <w:szCs w:val="22"/>
        </w:rPr>
        <w:t xml:space="preserve">je pripremljen u cilju potpunog usklađivanja sa pravnom tekovinom Evropske unije u oblasti finansijskih usluga, posebno u dijelu regulisanja oporavka i sanacije </w:t>
      </w:r>
      <w:r w:rsidR="00106348">
        <w:rPr>
          <w:rFonts w:ascii="Arial" w:hAnsi="Arial" w:cs="Arial"/>
          <w:sz w:val="22"/>
          <w:szCs w:val="22"/>
        </w:rPr>
        <w:t>CCP</w:t>
      </w:r>
      <w:r w:rsidRPr="005D55AF">
        <w:rPr>
          <w:rFonts w:ascii="Arial" w:hAnsi="Arial" w:cs="Arial"/>
          <w:sz w:val="22"/>
          <w:szCs w:val="22"/>
        </w:rPr>
        <w:t>. Najznačajniji pravni akt EU kojim se uređuje ova materija je:</w:t>
      </w:r>
    </w:p>
    <w:p w14:paraId="342C055A" w14:textId="1075552C" w:rsidR="005D55AF" w:rsidRPr="005D55AF" w:rsidRDefault="00AE388C" w:rsidP="005D55AF">
      <w:pPr>
        <w:pStyle w:val="NormalWeb"/>
        <w:numPr>
          <w:ilvl w:val="0"/>
          <w:numId w:val="233"/>
        </w:numPr>
        <w:jc w:val="both"/>
        <w:rPr>
          <w:rFonts w:ascii="Arial" w:hAnsi="Arial" w:cs="Arial"/>
          <w:sz w:val="22"/>
          <w:szCs w:val="22"/>
        </w:rPr>
      </w:pPr>
      <w:r w:rsidRPr="00AE388C">
        <w:rPr>
          <w:rStyle w:val="Strong"/>
          <w:rFonts w:ascii="Arial" w:eastAsiaTheme="majorEastAsia" w:hAnsi="Arial" w:cs="Arial"/>
          <w:b w:val="0"/>
          <w:bCs w:val="0"/>
          <w:sz w:val="22"/>
          <w:szCs w:val="22"/>
        </w:rPr>
        <w:t>Regulativa (EU) broj 2021/23 UREDBA EVROPSKOG PARLAMENTA I VIJEĆA od 16. decembra 2020. o okviru za oporavak i sanaciju centralnih drugih ugovornih strana i o izmjeni regulativa (EU) br. 1095/2010, (EU) br. 648/2012, (EU) br. 600/2014, (EU) br. 806/2014 i (EU) 2015/2365 te direktiva 2002/47/EZ, 2004/25/EZ, 2007/36/EZ, 2014/59/EU i (EU) 2017/1132</w:t>
      </w:r>
      <w:r w:rsidR="005D55AF" w:rsidRPr="005D55AF">
        <w:rPr>
          <w:rFonts w:ascii="Arial" w:hAnsi="Arial" w:cs="Arial"/>
          <w:sz w:val="22"/>
          <w:szCs w:val="22"/>
        </w:rPr>
        <w:t xml:space="preserve"> (CCPRRR).</w:t>
      </w:r>
    </w:p>
    <w:p w14:paraId="17D62B0F" w14:textId="4A37D580" w:rsidR="005D55AF" w:rsidRPr="005D55AF" w:rsidRDefault="005D55AF" w:rsidP="005D55AF">
      <w:pPr>
        <w:pStyle w:val="NormalWeb"/>
        <w:spacing w:before="0" w:beforeAutospacing="0" w:after="0" w:afterAutospacing="0"/>
        <w:rPr>
          <w:rFonts w:ascii="Arial" w:hAnsi="Arial" w:cs="Arial"/>
          <w:sz w:val="22"/>
          <w:szCs w:val="22"/>
        </w:rPr>
      </w:pPr>
      <w:proofErr w:type="spellStart"/>
      <w:r w:rsidRPr="005D55AF">
        <w:rPr>
          <w:rFonts w:ascii="Arial" w:hAnsi="Arial" w:cs="Arial"/>
          <w:sz w:val="22"/>
          <w:szCs w:val="22"/>
        </w:rPr>
        <w:t>Predlog</w:t>
      </w:r>
      <w:proofErr w:type="spellEnd"/>
      <w:r w:rsidRPr="005D55AF">
        <w:rPr>
          <w:rFonts w:ascii="Arial" w:hAnsi="Arial" w:cs="Arial"/>
          <w:sz w:val="22"/>
          <w:szCs w:val="22"/>
        </w:rPr>
        <w:t xml:space="preserve"> zakona je usaglašen sa navedenom Regulativom u pogledu:</w:t>
      </w:r>
    </w:p>
    <w:p w14:paraId="0E3E9E5E" w14:textId="77777777" w:rsidR="005D55AF" w:rsidRPr="005D55AF" w:rsidRDefault="005D55AF" w:rsidP="00106348">
      <w:pPr>
        <w:pStyle w:val="NormalWeb"/>
        <w:numPr>
          <w:ilvl w:val="0"/>
          <w:numId w:val="234"/>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obaveza CCP-a da pripreme i održavaju planove oporavka;</w:t>
      </w:r>
    </w:p>
    <w:p w14:paraId="134E2D4E" w14:textId="77777777" w:rsidR="005D55AF" w:rsidRPr="005D55AF" w:rsidRDefault="005D55AF" w:rsidP="00106348">
      <w:pPr>
        <w:pStyle w:val="NormalWeb"/>
        <w:numPr>
          <w:ilvl w:val="0"/>
          <w:numId w:val="234"/>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nadležnosti organa za sanaciju</w:t>
      </w:r>
      <w:r w:rsidRPr="005D55AF">
        <w:rPr>
          <w:rFonts w:ascii="Arial" w:hAnsi="Arial" w:cs="Arial"/>
          <w:sz w:val="22"/>
          <w:szCs w:val="22"/>
        </w:rPr>
        <w:t xml:space="preserve"> (Komisije za tržište kapitala) i njegovih ovlašćenja u pripremi planova sanacije;</w:t>
      </w:r>
    </w:p>
    <w:p w14:paraId="392CC2CF" w14:textId="77777777" w:rsidR="005D55AF" w:rsidRPr="005D55AF" w:rsidRDefault="005D55AF" w:rsidP="00106348">
      <w:pPr>
        <w:pStyle w:val="NormalWeb"/>
        <w:numPr>
          <w:ilvl w:val="0"/>
          <w:numId w:val="234"/>
        </w:numPr>
        <w:spacing w:before="0" w:beforeAutospacing="0" w:after="0" w:afterAutospacing="0"/>
        <w:jc w:val="both"/>
        <w:rPr>
          <w:rFonts w:ascii="Arial" w:hAnsi="Arial" w:cs="Arial"/>
          <w:sz w:val="22"/>
          <w:szCs w:val="22"/>
        </w:rPr>
      </w:pPr>
      <w:r w:rsidRPr="005D55AF">
        <w:rPr>
          <w:rStyle w:val="Strong"/>
          <w:rFonts w:ascii="Arial" w:eastAsiaTheme="majorEastAsia" w:hAnsi="Arial" w:cs="Arial"/>
          <w:b w:val="0"/>
          <w:bCs w:val="0"/>
          <w:sz w:val="22"/>
          <w:szCs w:val="22"/>
        </w:rPr>
        <w:t>sanacionih instrumenata</w:t>
      </w:r>
      <w:r w:rsidRPr="005D55AF">
        <w:rPr>
          <w:rFonts w:ascii="Arial" w:hAnsi="Arial" w:cs="Arial"/>
          <w:sz w:val="22"/>
          <w:szCs w:val="22"/>
        </w:rPr>
        <w:t xml:space="preserve">, uključujući mjere za raspodjelu gubitaka, restrukturiranje i </w:t>
      </w:r>
      <w:proofErr w:type="spellStart"/>
      <w:r w:rsidRPr="005D55AF">
        <w:rPr>
          <w:rFonts w:ascii="Arial" w:hAnsi="Arial" w:cs="Arial"/>
          <w:sz w:val="22"/>
          <w:szCs w:val="22"/>
        </w:rPr>
        <w:t>obezbjeđivanje</w:t>
      </w:r>
      <w:proofErr w:type="spellEnd"/>
      <w:r w:rsidRPr="005D55AF">
        <w:rPr>
          <w:rFonts w:ascii="Arial" w:hAnsi="Arial" w:cs="Arial"/>
          <w:sz w:val="22"/>
          <w:szCs w:val="22"/>
        </w:rPr>
        <w:t xml:space="preserve"> kontinuiteta ključnih funkcija CCP-a;</w:t>
      </w:r>
    </w:p>
    <w:p w14:paraId="053A3EE4" w14:textId="77777777" w:rsidR="005D55AF" w:rsidRPr="005D55AF" w:rsidRDefault="005D55AF" w:rsidP="00106348">
      <w:pPr>
        <w:pStyle w:val="NormalWeb"/>
        <w:numPr>
          <w:ilvl w:val="0"/>
          <w:numId w:val="234"/>
        </w:numPr>
        <w:jc w:val="both"/>
        <w:rPr>
          <w:rFonts w:ascii="Arial" w:hAnsi="Arial" w:cs="Arial"/>
          <w:sz w:val="22"/>
          <w:szCs w:val="22"/>
        </w:rPr>
      </w:pPr>
      <w:r w:rsidRPr="005D55AF">
        <w:rPr>
          <w:rStyle w:val="Strong"/>
          <w:rFonts w:ascii="Arial" w:eastAsiaTheme="majorEastAsia" w:hAnsi="Arial" w:cs="Arial"/>
          <w:b w:val="0"/>
          <w:bCs w:val="0"/>
          <w:sz w:val="22"/>
          <w:szCs w:val="22"/>
        </w:rPr>
        <w:t>kriterijuma za pokretanje sanacionog postupka</w:t>
      </w:r>
      <w:r w:rsidRPr="005D55AF">
        <w:rPr>
          <w:rFonts w:ascii="Arial" w:hAnsi="Arial" w:cs="Arial"/>
          <w:sz w:val="22"/>
          <w:szCs w:val="22"/>
        </w:rPr>
        <w:t>, uključujući procjenu propadanja CCP-a ili vjerovatno propadanja;</w:t>
      </w:r>
    </w:p>
    <w:p w14:paraId="268B7371" w14:textId="77777777" w:rsidR="005D55AF" w:rsidRPr="005D55AF" w:rsidRDefault="005D55AF" w:rsidP="00106348">
      <w:pPr>
        <w:pStyle w:val="NormalWeb"/>
        <w:numPr>
          <w:ilvl w:val="0"/>
          <w:numId w:val="234"/>
        </w:numPr>
        <w:jc w:val="both"/>
        <w:rPr>
          <w:rFonts w:ascii="Arial" w:hAnsi="Arial" w:cs="Arial"/>
          <w:sz w:val="22"/>
          <w:szCs w:val="22"/>
        </w:rPr>
      </w:pPr>
      <w:r w:rsidRPr="005D55AF">
        <w:rPr>
          <w:rStyle w:val="Strong"/>
          <w:rFonts w:ascii="Arial" w:eastAsiaTheme="majorEastAsia" w:hAnsi="Arial" w:cs="Arial"/>
          <w:b w:val="0"/>
          <w:bCs w:val="0"/>
          <w:sz w:val="22"/>
          <w:szCs w:val="22"/>
        </w:rPr>
        <w:t>pravila o saradnji, koordinaciji i razmjeni informacija</w:t>
      </w:r>
      <w:r w:rsidRPr="005D55AF">
        <w:rPr>
          <w:rFonts w:ascii="Arial" w:hAnsi="Arial" w:cs="Arial"/>
          <w:sz w:val="22"/>
          <w:szCs w:val="22"/>
        </w:rPr>
        <w:t xml:space="preserve"> sa nadležnim organima drugih država, u skladu sa mehanizmima propisanim EU regulativom;</w:t>
      </w:r>
    </w:p>
    <w:p w14:paraId="4ED87BE2" w14:textId="135431AF" w:rsidR="005D55AF" w:rsidRPr="005D55AF" w:rsidRDefault="005D55AF" w:rsidP="00106348">
      <w:pPr>
        <w:pStyle w:val="NormalWeb"/>
        <w:numPr>
          <w:ilvl w:val="0"/>
          <w:numId w:val="234"/>
        </w:numPr>
        <w:jc w:val="both"/>
        <w:rPr>
          <w:rFonts w:ascii="Arial" w:hAnsi="Arial" w:cs="Arial"/>
          <w:sz w:val="22"/>
          <w:szCs w:val="22"/>
        </w:rPr>
      </w:pPr>
      <w:r w:rsidRPr="005D55AF">
        <w:rPr>
          <w:rStyle w:val="Strong"/>
          <w:rFonts w:ascii="Arial" w:eastAsiaTheme="majorEastAsia" w:hAnsi="Arial" w:cs="Arial"/>
          <w:b w:val="0"/>
          <w:bCs w:val="0"/>
          <w:sz w:val="22"/>
          <w:szCs w:val="22"/>
        </w:rPr>
        <w:t>statusa i tretmana članova</w:t>
      </w:r>
      <w:r>
        <w:rPr>
          <w:rStyle w:val="Strong"/>
          <w:rFonts w:ascii="Arial" w:eastAsiaTheme="majorEastAsia" w:hAnsi="Arial" w:cs="Arial"/>
          <w:b w:val="0"/>
          <w:bCs w:val="0"/>
          <w:sz w:val="22"/>
          <w:szCs w:val="22"/>
        </w:rPr>
        <w:t xml:space="preserve"> sistema poravnanja</w:t>
      </w:r>
      <w:r w:rsidRPr="005D55AF">
        <w:rPr>
          <w:rStyle w:val="Strong"/>
          <w:rFonts w:ascii="Arial" w:eastAsiaTheme="majorEastAsia" w:hAnsi="Arial" w:cs="Arial"/>
          <w:b w:val="0"/>
          <w:bCs w:val="0"/>
          <w:sz w:val="22"/>
          <w:szCs w:val="22"/>
        </w:rPr>
        <w:t>, klijenata i drugih relevantnih subjekata</w:t>
      </w:r>
      <w:r w:rsidRPr="005D55AF">
        <w:rPr>
          <w:rFonts w:ascii="Arial" w:hAnsi="Arial" w:cs="Arial"/>
          <w:sz w:val="22"/>
          <w:szCs w:val="22"/>
        </w:rPr>
        <w:t>, u skladu sa standardima EMIR-a (</w:t>
      </w:r>
      <w:proofErr w:type="spellStart"/>
      <w:r w:rsidRPr="005D55AF">
        <w:rPr>
          <w:rFonts w:ascii="Arial" w:hAnsi="Arial" w:cs="Arial"/>
          <w:sz w:val="22"/>
          <w:szCs w:val="22"/>
        </w:rPr>
        <w:t>Regulation</w:t>
      </w:r>
      <w:proofErr w:type="spellEnd"/>
      <w:r w:rsidRPr="005D55AF">
        <w:rPr>
          <w:rFonts w:ascii="Arial" w:hAnsi="Arial" w:cs="Arial"/>
          <w:sz w:val="22"/>
          <w:szCs w:val="22"/>
        </w:rPr>
        <w:t xml:space="preserve"> (EU) 648/2012).</w:t>
      </w:r>
    </w:p>
    <w:p w14:paraId="62157207" w14:textId="77777777" w:rsidR="005D55AF" w:rsidRPr="005D55AF" w:rsidRDefault="005D55AF" w:rsidP="005D55AF">
      <w:pPr>
        <w:pStyle w:val="NormalWeb"/>
        <w:jc w:val="both"/>
        <w:rPr>
          <w:rFonts w:ascii="Arial" w:hAnsi="Arial" w:cs="Arial"/>
          <w:sz w:val="22"/>
          <w:szCs w:val="22"/>
        </w:rPr>
      </w:pPr>
      <w:r w:rsidRPr="005D55AF">
        <w:rPr>
          <w:rFonts w:ascii="Arial" w:hAnsi="Arial" w:cs="Arial"/>
          <w:sz w:val="22"/>
          <w:szCs w:val="22"/>
        </w:rPr>
        <w:t xml:space="preserve">Usaglašenost sa pravnim okvirom EU osigurava pravnu </w:t>
      </w:r>
      <w:proofErr w:type="spellStart"/>
      <w:r w:rsidRPr="005D55AF">
        <w:rPr>
          <w:rFonts w:ascii="Arial" w:hAnsi="Arial" w:cs="Arial"/>
          <w:sz w:val="22"/>
          <w:szCs w:val="22"/>
        </w:rPr>
        <w:t>predvidivost</w:t>
      </w:r>
      <w:proofErr w:type="spellEnd"/>
      <w:r w:rsidRPr="005D55AF">
        <w:rPr>
          <w:rFonts w:ascii="Arial" w:hAnsi="Arial" w:cs="Arial"/>
          <w:sz w:val="22"/>
          <w:szCs w:val="22"/>
        </w:rPr>
        <w:t>, stabilnost i punu harmonizaciju sa regulativom država članica, što predstavlja obavezu Crne Gore u procesu pristupanja Evropskoj uniji.</w:t>
      </w:r>
    </w:p>
    <w:p w14:paraId="02AE5FBA" w14:textId="77777777" w:rsidR="009B2F14" w:rsidRPr="005D55AF" w:rsidRDefault="009B2F14" w:rsidP="009B2F14">
      <w:pPr>
        <w:pStyle w:val="NormalWeb"/>
        <w:spacing w:before="0" w:beforeAutospacing="0" w:after="0" w:afterAutospacing="0"/>
        <w:jc w:val="both"/>
        <w:rPr>
          <w:rFonts w:ascii="Arial" w:hAnsi="Arial" w:cs="Arial"/>
          <w:sz w:val="22"/>
          <w:szCs w:val="22"/>
        </w:rPr>
      </w:pPr>
    </w:p>
    <w:p w14:paraId="769B0C14" w14:textId="77777777" w:rsidR="009B2F14" w:rsidRPr="005D55AF" w:rsidRDefault="009B2F14" w:rsidP="009B2F14">
      <w:pPr>
        <w:spacing w:line="240" w:lineRule="auto"/>
        <w:jc w:val="both"/>
        <w:rPr>
          <w:rFonts w:ascii="Arial" w:hAnsi="Arial" w:cs="Arial"/>
          <w:b/>
          <w:lang w:val="sr-Latn-ME"/>
        </w:rPr>
      </w:pPr>
      <w:r w:rsidRPr="005D55AF">
        <w:rPr>
          <w:rFonts w:ascii="Arial" w:hAnsi="Arial" w:cs="Arial"/>
          <w:bCs/>
          <w:lang w:val="sr-Latn-ME"/>
        </w:rPr>
        <w:t xml:space="preserve">  </w:t>
      </w:r>
      <w:r w:rsidRPr="005D55AF">
        <w:rPr>
          <w:rFonts w:ascii="Arial" w:hAnsi="Arial" w:cs="Arial"/>
          <w:b/>
          <w:lang w:val="sr-Latn-ME"/>
        </w:rPr>
        <w:t xml:space="preserve">IV OBJAŠNJENJE OSNOVNIH PRAVNIH INSTITUTA </w:t>
      </w:r>
    </w:p>
    <w:p w14:paraId="352B4D3C" w14:textId="77777777" w:rsidR="009B2F14" w:rsidRPr="005D55AF" w:rsidRDefault="009B2F14" w:rsidP="009B2F14">
      <w:pPr>
        <w:spacing w:after="0" w:line="240" w:lineRule="auto"/>
        <w:jc w:val="both"/>
        <w:rPr>
          <w:rFonts w:ascii="Arial" w:hAnsi="Arial" w:cs="Arial"/>
          <w:b/>
          <w:lang w:val="sr-Latn-ME"/>
        </w:rPr>
      </w:pPr>
    </w:p>
    <w:p w14:paraId="593ECBD7" w14:textId="2912C1B6" w:rsidR="009B2F14" w:rsidRPr="005D55AF" w:rsidRDefault="009B2F14" w:rsidP="009B2F14">
      <w:pPr>
        <w:spacing w:after="0" w:line="240" w:lineRule="auto"/>
        <w:jc w:val="both"/>
        <w:rPr>
          <w:rFonts w:ascii="Arial" w:hAnsi="Arial" w:cs="Arial"/>
          <w:bCs/>
          <w:lang w:val="sr-Latn-ME"/>
        </w:rPr>
      </w:pPr>
      <w:proofErr w:type="spellStart"/>
      <w:r w:rsidRPr="005D55AF">
        <w:rPr>
          <w:rFonts w:ascii="Arial" w:hAnsi="Arial" w:cs="Arial"/>
          <w:bCs/>
          <w:lang w:val="sr-Latn-ME"/>
        </w:rPr>
        <w:t>Predlog</w:t>
      </w:r>
      <w:proofErr w:type="spellEnd"/>
      <w:r w:rsidRPr="005D55AF">
        <w:rPr>
          <w:rFonts w:ascii="Arial" w:hAnsi="Arial" w:cs="Arial"/>
          <w:bCs/>
          <w:lang w:val="sr-Latn-ME"/>
        </w:rPr>
        <w:t xml:space="preserve"> </w:t>
      </w:r>
      <w:r w:rsidR="00FE18AF" w:rsidRPr="00FE18AF">
        <w:rPr>
          <w:rFonts w:ascii="Arial" w:hAnsi="Arial" w:cs="Arial"/>
          <w:bCs/>
          <w:lang w:val="sr-Latn-ME"/>
        </w:rPr>
        <w:t xml:space="preserve">Zakon o sanaciji centralnih drugih ugovornih strana </w:t>
      </w:r>
      <w:r w:rsidRPr="005D55AF">
        <w:rPr>
          <w:rFonts w:ascii="Arial" w:hAnsi="Arial" w:cs="Arial"/>
          <w:bCs/>
          <w:lang w:val="sr-Latn-ME"/>
        </w:rPr>
        <w:t xml:space="preserve">sadrži </w:t>
      </w:r>
      <w:r w:rsidR="00FE18AF">
        <w:rPr>
          <w:rFonts w:ascii="Arial" w:hAnsi="Arial" w:cs="Arial"/>
          <w:bCs/>
          <w:lang w:val="sr-Latn-ME"/>
        </w:rPr>
        <w:t xml:space="preserve">96 </w:t>
      </w:r>
      <w:r w:rsidRPr="005D55AF">
        <w:rPr>
          <w:rFonts w:ascii="Arial" w:hAnsi="Arial" w:cs="Arial"/>
          <w:bCs/>
          <w:lang w:val="sr-Latn-ME"/>
        </w:rPr>
        <w:t>član</w:t>
      </w:r>
      <w:r w:rsidR="00FE18AF">
        <w:rPr>
          <w:rFonts w:ascii="Arial" w:hAnsi="Arial" w:cs="Arial"/>
          <w:bCs/>
          <w:lang w:val="sr-Latn-ME"/>
        </w:rPr>
        <w:t>ov</w:t>
      </w:r>
      <w:r w:rsidRPr="005D55AF">
        <w:rPr>
          <w:rFonts w:ascii="Arial" w:hAnsi="Arial" w:cs="Arial"/>
          <w:bCs/>
          <w:lang w:val="sr-Latn-ME"/>
        </w:rPr>
        <w:t>a, kojima se reguliše sljedeće:</w:t>
      </w:r>
    </w:p>
    <w:p w14:paraId="591ED72A" w14:textId="77777777" w:rsidR="009B2F14" w:rsidRPr="005D55AF" w:rsidRDefault="009B2F14" w:rsidP="009B2F14">
      <w:pPr>
        <w:spacing w:after="0" w:line="240" w:lineRule="auto"/>
        <w:jc w:val="both"/>
        <w:rPr>
          <w:rFonts w:ascii="Arial" w:hAnsi="Arial" w:cs="Arial"/>
          <w:bCs/>
          <w:lang w:val="sr-Latn-ME"/>
        </w:rPr>
      </w:pPr>
    </w:p>
    <w:p w14:paraId="565A064B" w14:textId="77777777" w:rsidR="00336EB9" w:rsidRPr="00E971BD"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E971BD">
        <w:rPr>
          <w:rFonts w:ascii="Arial" w:eastAsia="Times New Roman" w:hAnsi="Arial" w:cs="Arial"/>
          <w:b/>
          <w:bCs/>
          <w:kern w:val="0"/>
          <w:lang w:val="sr-Latn-ME" w:eastAsia="sr-Latn-ME"/>
          <w14:ligatures w14:val="none"/>
        </w:rPr>
        <w:t xml:space="preserve">Članom 1 ovog zakona </w:t>
      </w:r>
      <w:r w:rsidRPr="00E971BD">
        <w:rPr>
          <w:rFonts w:ascii="Arial" w:eastAsia="Times New Roman" w:hAnsi="Arial" w:cs="Arial"/>
          <w:kern w:val="0"/>
          <w:lang w:val="sr-Latn-ME" w:eastAsia="sr-Latn-ME"/>
          <w14:ligatures w14:val="none"/>
        </w:rPr>
        <w:t>propisano je</w:t>
      </w:r>
      <w:r w:rsidRPr="00725D3C">
        <w:rPr>
          <w:rFonts w:ascii="Arial" w:eastAsia="Times New Roman" w:hAnsi="Arial" w:cs="Arial"/>
          <w:kern w:val="0"/>
          <w:lang w:val="sr-Latn-ME" w:eastAsia="sr-Latn-ME"/>
          <w14:ligatures w14:val="none"/>
        </w:rPr>
        <w:t xml:space="preserve"> </w:t>
      </w:r>
      <w:r w:rsidRPr="00E971BD">
        <w:rPr>
          <w:rFonts w:ascii="Arial" w:eastAsia="Times New Roman" w:hAnsi="Arial" w:cs="Arial"/>
          <w:kern w:val="0"/>
          <w:lang w:val="sr-Latn-ME" w:eastAsia="sr-Latn-ME"/>
          <w14:ligatures w14:val="none"/>
        </w:rPr>
        <w:t>da se uređuju pravila i postupci za oporavak i sanaciju centralnih drugih ugovornih strana (CCP), uključujući pravila saradnje sa državama van Crne Gore, kao i druga pitanja značajna za sanaciju CCP-ova kojima je izdato odobrenje za rad.</w:t>
      </w:r>
    </w:p>
    <w:p w14:paraId="56B03F9E" w14:textId="77777777" w:rsidR="00336EB9" w:rsidRPr="00E971BD"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E971BD">
        <w:rPr>
          <w:rFonts w:ascii="Arial" w:eastAsia="Times New Roman" w:hAnsi="Arial" w:cs="Arial"/>
          <w:b/>
          <w:bCs/>
          <w:kern w:val="0"/>
          <w:lang w:val="sr-Latn-ME" w:eastAsia="sr-Latn-ME"/>
          <w14:ligatures w14:val="none"/>
        </w:rPr>
        <w:t xml:space="preserve">Članom 2 ovog zakona </w:t>
      </w:r>
      <w:r w:rsidRPr="00E971BD">
        <w:rPr>
          <w:rFonts w:ascii="Arial" w:eastAsia="Times New Roman" w:hAnsi="Arial" w:cs="Arial"/>
          <w:kern w:val="0"/>
          <w:lang w:val="sr-Latn-ME" w:eastAsia="sr-Latn-ME"/>
          <w14:ligatures w14:val="none"/>
        </w:rPr>
        <w:t>propisano je</w:t>
      </w:r>
      <w:r w:rsidRPr="00725D3C">
        <w:rPr>
          <w:rFonts w:ascii="Arial" w:eastAsia="Times New Roman" w:hAnsi="Arial" w:cs="Arial"/>
          <w:kern w:val="0"/>
          <w:lang w:val="sr-Latn-ME" w:eastAsia="sr-Latn-ME"/>
          <w14:ligatures w14:val="none"/>
        </w:rPr>
        <w:t xml:space="preserve"> </w:t>
      </w:r>
      <w:r w:rsidRPr="00E971BD">
        <w:rPr>
          <w:rFonts w:ascii="Arial" w:eastAsia="Times New Roman" w:hAnsi="Arial" w:cs="Arial"/>
          <w:kern w:val="0"/>
          <w:lang w:val="sr-Latn-ME" w:eastAsia="sr-Latn-ME"/>
          <w14:ligatures w14:val="none"/>
        </w:rPr>
        <w:t>da sanacija CCP predstavlja primjenu mjera sanacije prema CCP-u radi ostvarivanja ciljeva sanacije utvrđenih u članu 26 ovog zakona.</w:t>
      </w:r>
    </w:p>
    <w:p w14:paraId="428565BE" w14:textId="77777777" w:rsidR="00336EB9" w:rsidRPr="00E971BD"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E971BD">
        <w:rPr>
          <w:rFonts w:ascii="Arial" w:eastAsia="Times New Roman" w:hAnsi="Arial" w:cs="Arial"/>
          <w:b/>
          <w:bCs/>
          <w:kern w:val="0"/>
          <w:lang w:val="sr-Latn-ME" w:eastAsia="sr-Latn-ME"/>
          <w14:ligatures w14:val="none"/>
        </w:rPr>
        <w:t xml:space="preserve">Članom 3 ovog zakona </w:t>
      </w:r>
      <w:r w:rsidRPr="00E971BD">
        <w:rPr>
          <w:rFonts w:ascii="Arial" w:eastAsia="Times New Roman" w:hAnsi="Arial" w:cs="Arial"/>
          <w:kern w:val="0"/>
          <w:lang w:val="sr-Latn-ME" w:eastAsia="sr-Latn-ME"/>
          <w14:ligatures w14:val="none"/>
        </w:rPr>
        <w:t>propisano je</w:t>
      </w:r>
      <w:r w:rsidRPr="00725D3C">
        <w:rPr>
          <w:rFonts w:ascii="Arial" w:eastAsia="Times New Roman" w:hAnsi="Arial" w:cs="Arial"/>
          <w:b/>
          <w:bCs/>
          <w:kern w:val="0"/>
          <w:lang w:val="sr-Latn-ME" w:eastAsia="sr-Latn-ME"/>
          <w14:ligatures w14:val="none"/>
        </w:rPr>
        <w:t xml:space="preserve"> </w:t>
      </w:r>
      <w:r w:rsidRPr="00E971BD">
        <w:rPr>
          <w:rFonts w:ascii="Arial" w:eastAsia="Times New Roman" w:hAnsi="Arial" w:cs="Arial"/>
          <w:kern w:val="0"/>
          <w:lang w:val="sr-Latn-ME" w:eastAsia="sr-Latn-ME"/>
          <w14:ligatures w14:val="none"/>
        </w:rPr>
        <w:t>na koja se lica zakon primjenjuje, uključujući:</w:t>
      </w:r>
    </w:p>
    <w:p w14:paraId="129CFF98" w14:textId="77777777" w:rsidR="00336EB9" w:rsidRPr="00E971BD" w:rsidRDefault="00336EB9" w:rsidP="00336EB9">
      <w:pPr>
        <w:numPr>
          <w:ilvl w:val="0"/>
          <w:numId w:val="246"/>
        </w:numPr>
        <w:spacing w:after="0" w:line="240" w:lineRule="auto"/>
        <w:jc w:val="both"/>
        <w:rPr>
          <w:rFonts w:ascii="Arial" w:eastAsia="Times New Roman" w:hAnsi="Arial" w:cs="Arial"/>
          <w:kern w:val="0"/>
          <w:lang w:val="sr-Latn-ME" w:eastAsia="sr-Latn-ME"/>
          <w14:ligatures w14:val="none"/>
        </w:rPr>
      </w:pPr>
      <w:r w:rsidRPr="00E971BD">
        <w:rPr>
          <w:rFonts w:ascii="Arial" w:eastAsia="Times New Roman" w:hAnsi="Arial" w:cs="Arial"/>
          <w:kern w:val="0"/>
          <w:lang w:val="sr-Latn-ME" w:eastAsia="sr-Latn-ME"/>
          <w14:ligatures w14:val="none"/>
        </w:rPr>
        <w:t>CCP sa sjedištem u Crnoj Gori pod nadzorom Komisije;</w:t>
      </w:r>
    </w:p>
    <w:p w14:paraId="2C062E55" w14:textId="77777777" w:rsidR="00336EB9" w:rsidRPr="00E971BD" w:rsidRDefault="00336EB9" w:rsidP="00336EB9">
      <w:pPr>
        <w:numPr>
          <w:ilvl w:val="0"/>
          <w:numId w:val="246"/>
        </w:numPr>
        <w:spacing w:after="0" w:line="240" w:lineRule="auto"/>
        <w:jc w:val="both"/>
        <w:rPr>
          <w:rFonts w:ascii="Arial" w:eastAsia="Times New Roman" w:hAnsi="Arial" w:cs="Arial"/>
          <w:kern w:val="0"/>
          <w:lang w:val="sr-Latn-ME" w:eastAsia="sr-Latn-ME"/>
          <w14:ligatures w14:val="none"/>
        </w:rPr>
      </w:pPr>
      <w:r w:rsidRPr="00E971BD">
        <w:rPr>
          <w:rFonts w:ascii="Arial" w:eastAsia="Times New Roman" w:hAnsi="Arial" w:cs="Arial"/>
          <w:kern w:val="0"/>
          <w:lang w:val="sr-Latn-ME" w:eastAsia="sr-Latn-ME"/>
          <w14:ligatures w14:val="none"/>
        </w:rPr>
        <w:t>CCP iz EU koje pružaju usluge subjektima u Crnoj Gori;</w:t>
      </w:r>
    </w:p>
    <w:p w14:paraId="042C2AA1" w14:textId="77777777" w:rsidR="00336EB9" w:rsidRPr="00E971BD" w:rsidRDefault="00336EB9" w:rsidP="00336EB9">
      <w:pPr>
        <w:numPr>
          <w:ilvl w:val="0"/>
          <w:numId w:val="246"/>
        </w:numPr>
        <w:spacing w:after="0" w:line="240" w:lineRule="auto"/>
        <w:jc w:val="both"/>
        <w:rPr>
          <w:rFonts w:ascii="Arial" w:eastAsia="Times New Roman" w:hAnsi="Arial" w:cs="Arial"/>
          <w:kern w:val="0"/>
          <w:lang w:val="sr-Latn-ME" w:eastAsia="sr-Latn-ME"/>
          <w14:ligatures w14:val="none"/>
        </w:rPr>
      </w:pPr>
      <w:r w:rsidRPr="00E971BD">
        <w:rPr>
          <w:rFonts w:ascii="Arial" w:eastAsia="Times New Roman" w:hAnsi="Arial" w:cs="Arial"/>
          <w:kern w:val="0"/>
          <w:lang w:val="sr-Latn-ME" w:eastAsia="sr-Latn-ME"/>
          <w14:ligatures w14:val="none"/>
        </w:rPr>
        <w:t>CCP iz trećih država koje su priznate od strane EU;</w:t>
      </w:r>
    </w:p>
    <w:p w14:paraId="2D6C1B5C" w14:textId="77777777" w:rsidR="00336EB9" w:rsidRPr="00E971BD" w:rsidRDefault="00336EB9" w:rsidP="00336EB9">
      <w:pPr>
        <w:numPr>
          <w:ilvl w:val="0"/>
          <w:numId w:val="246"/>
        </w:numPr>
        <w:spacing w:after="0" w:line="240" w:lineRule="auto"/>
        <w:jc w:val="both"/>
        <w:rPr>
          <w:rFonts w:ascii="Arial" w:eastAsia="Times New Roman" w:hAnsi="Arial" w:cs="Arial"/>
          <w:kern w:val="0"/>
          <w:lang w:val="sr-Latn-ME" w:eastAsia="sr-Latn-ME"/>
          <w14:ligatures w14:val="none"/>
        </w:rPr>
      </w:pPr>
      <w:r w:rsidRPr="00E971BD">
        <w:rPr>
          <w:rFonts w:ascii="Arial" w:eastAsia="Times New Roman" w:hAnsi="Arial" w:cs="Arial"/>
          <w:kern w:val="0"/>
          <w:lang w:val="sr-Latn-ME" w:eastAsia="sr-Latn-ME"/>
          <w14:ligatures w14:val="none"/>
        </w:rPr>
        <w:t>subjekte u Crnoj Gori koji koriste usluge navedenih CCP, u dijelu obaveza koje se odnose na kliring, izvještavanje, nadzor i saradnju sa Komisijom.</w:t>
      </w:r>
    </w:p>
    <w:p w14:paraId="27626D18" w14:textId="77777777" w:rsidR="00336EB9" w:rsidRPr="00E971BD"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E971BD">
        <w:rPr>
          <w:rFonts w:ascii="Arial" w:eastAsia="Times New Roman" w:hAnsi="Arial" w:cs="Arial"/>
          <w:b/>
          <w:bCs/>
          <w:kern w:val="0"/>
          <w:lang w:val="sr-Latn-ME" w:eastAsia="sr-Latn-ME"/>
          <w14:ligatures w14:val="none"/>
        </w:rPr>
        <w:t xml:space="preserve">Članom 4 ovog zakona </w:t>
      </w:r>
      <w:r w:rsidRPr="00E971BD">
        <w:rPr>
          <w:rFonts w:ascii="Arial" w:eastAsia="Times New Roman" w:hAnsi="Arial" w:cs="Arial"/>
          <w:kern w:val="0"/>
          <w:lang w:val="sr-Latn-ME" w:eastAsia="sr-Latn-ME"/>
          <w14:ligatures w14:val="none"/>
        </w:rPr>
        <w:t>propisano je</w:t>
      </w:r>
      <w:r w:rsidRPr="00725D3C">
        <w:rPr>
          <w:rFonts w:ascii="Arial" w:eastAsia="Times New Roman" w:hAnsi="Arial" w:cs="Arial"/>
          <w:kern w:val="0"/>
          <w:lang w:val="sr-Latn-ME" w:eastAsia="sr-Latn-ME"/>
          <w14:ligatures w14:val="none"/>
        </w:rPr>
        <w:t xml:space="preserve"> </w:t>
      </w:r>
      <w:r w:rsidRPr="00E971BD">
        <w:rPr>
          <w:rFonts w:ascii="Arial" w:eastAsia="Times New Roman" w:hAnsi="Arial" w:cs="Arial"/>
          <w:kern w:val="0"/>
          <w:lang w:val="sr-Latn-ME" w:eastAsia="sr-Latn-ME"/>
          <w14:ligatures w14:val="none"/>
        </w:rPr>
        <w:t>da Komisija odlučuje o preduzimanju i izboru sanacionih mjera na osnovu finansijskog stanja, vrste i obima poslovanja, rizičnog profila, vlasničke strukture i povezanosti sa finansijskim sistemom. Takođe je propisano da se na CCP u sanaciji primjenjuju opšti propisi kapitalnog tržišta i privrednih društava, osim ako ovim zakonom nije drugačije određeno.</w:t>
      </w:r>
    </w:p>
    <w:p w14:paraId="05FFEEF0" w14:textId="77777777" w:rsidR="00336EB9" w:rsidRPr="00E971BD"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E971BD">
        <w:rPr>
          <w:rFonts w:ascii="Arial" w:eastAsia="Times New Roman" w:hAnsi="Arial" w:cs="Arial"/>
          <w:b/>
          <w:bCs/>
          <w:kern w:val="0"/>
          <w:lang w:val="sr-Latn-ME" w:eastAsia="sr-Latn-ME"/>
          <w14:ligatures w14:val="none"/>
        </w:rPr>
        <w:t xml:space="preserve">Članom 5 ovog zakona </w:t>
      </w:r>
      <w:r w:rsidRPr="00E971BD">
        <w:rPr>
          <w:rFonts w:ascii="Arial" w:eastAsia="Times New Roman" w:hAnsi="Arial" w:cs="Arial"/>
          <w:kern w:val="0"/>
          <w:lang w:val="sr-Latn-ME" w:eastAsia="sr-Latn-ME"/>
          <w14:ligatures w14:val="none"/>
        </w:rPr>
        <w:t>propisano je</w:t>
      </w:r>
      <w:r w:rsidRPr="00725D3C">
        <w:rPr>
          <w:rFonts w:ascii="Arial" w:eastAsia="Times New Roman" w:hAnsi="Arial" w:cs="Arial"/>
          <w:kern w:val="0"/>
          <w:lang w:val="sr-Latn-ME" w:eastAsia="sr-Latn-ME"/>
          <w14:ligatures w14:val="none"/>
        </w:rPr>
        <w:t xml:space="preserve"> </w:t>
      </w:r>
      <w:r w:rsidRPr="00E971BD">
        <w:rPr>
          <w:rFonts w:ascii="Arial" w:eastAsia="Times New Roman" w:hAnsi="Arial" w:cs="Arial"/>
          <w:kern w:val="0"/>
          <w:lang w:val="sr-Latn-ME" w:eastAsia="sr-Latn-ME"/>
          <w14:ligatures w14:val="none"/>
        </w:rPr>
        <w:t>da se izrazi koji se koriste u muškom rodu odnose i na ženski rod, čime se obezbjeđuje upotreba rodno osjetljivog jezika.</w:t>
      </w:r>
    </w:p>
    <w:p w14:paraId="467E3006" w14:textId="77777777" w:rsidR="00336EB9" w:rsidRPr="00E971BD"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E971BD">
        <w:rPr>
          <w:rFonts w:ascii="Arial" w:eastAsia="Times New Roman" w:hAnsi="Arial" w:cs="Arial"/>
          <w:b/>
          <w:bCs/>
          <w:kern w:val="0"/>
          <w:lang w:val="sr-Latn-ME" w:eastAsia="sr-Latn-ME"/>
          <w14:ligatures w14:val="none"/>
        </w:rPr>
        <w:t xml:space="preserve">Članom 6 ovog zakona </w:t>
      </w:r>
      <w:r w:rsidRPr="00E971BD">
        <w:rPr>
          <w:rFonts w:ascii="Arial" w:eastAsia="Times New Roman" w:hAnsi="Arial" w:cs="Arial"/>
          <w:kern w:val="0"/>
          <w:lang w:val="sr-Latn-ME" w:eastAsia="sr-Latn-ME"/>
          <w14:ligatures w14:val="none"/>
        </w:rPr>
        <w:t>propisano je</w:t>
      </w:r>
      <w:r w:rsidRPr="00725D3C">
        <w:rPr>
          <w:rFonts w:ascii="Arial" w:eastAsia="Times New Roman" w:hAnsi="Arial" w:cs="Arial"/>
          <w:kern w:val="0"/>
          <w:lang w:val="sr-Latn-ME" w:eastAsia="sr-Latn-ME"/>
          <w14:ligatures w14:val="none"/>
        </w:rPr>
        <w:t xml:space="preserve"> </w:t>
      </w:r>
      <w:r w:rsidRPr="00E971BD">
        <w:rPr>
          <w:rFonts w:ascii="Arial" w:eastAsia="Times New Roman" w:hAnsi="Arial" w:cs="Arial"/>
          <w:kern w:val="0"/>
          <w:lang w:val="sr-Latn-ME" w:eastAsia="sr-Latn-ME"/>
          <w14:ligatures w14:val="none"/>
        </w:rPr>
        <w:t xml:space="preserve">značenje svih ključnih izraza koji se koriste u zakonu, uključujući definicije CCP-a, sanacionog kolegijuma, sanacionog organa, sanacionih instrumenata, događaja neizvršenja obaveza, plana sanacije, članova sistema poravnanja, kapitala, kritičnih funkcija, margina, sanacionih novčanih poziva, ovlašćenja </w:t>
      </w:r>
      <w:proofErr w:type="spellStart"/>
      <w:r w:rsidRPr="00E971BD">
        <w:rPr>
          <w:rFonts w:ascii="Arial" w:eastAsia="Times New Roman" w:hAnsi="Arial" w:cs="Arial"/>
          <w:kern w:val="0"/>
          <w:lang w:val="sr-Latn-ME" w:eastAsia="sr-Latn-ME"/>
          <w14:ligatures w14:val="none"/>
        </w:rPr>
        <w:t>prenosa</w:t>
      </w:r>
      <w:proofErr w:type="spellEnd"/>
      <w:r w:rsidRPr="00E971BD">
        <w:rPr>
          <w:rFonts w:ascii="Arial" w:eastAsia="Times New Roman" w:hAnsi="Arial" w:cs="Arial"/>
          <w:kern w:val="0"/>
          <w:lang w:val="sr-Latn-ME" w:eastAsia="sr-Latn-ME"/>
          <w14:ligatures w14:val="none"/>
        </w:rPr>
        <w:t xml:space="preserve">, </w:t>
      </w:r>
      <w:proofErr w:type="spellStart"/>
      <w:r w:rsidRPr="00E971BD">
        <w:rPr>
          <w:rFonts w:ascii="Arial" w:eastAsia="Times New Roman" w:hAnsi="Arial" w:cs="Arial"/>
          <w:kern w:val="0"/>
          <w:lang w:val="sr-Latn-ME" w:eastAsia="sr-Latn-ME"/>
          <w14:ligatures w14:val="none"/>
        </w:rPr>
        <w:t>netting</w:t>
      </w:r>
      <w:proofErr w:type="spellEnd"/>
      <w:r w:rsidRPr="00E971BD">
        <w:rPr>
          <w:rFonts w:ascii="Arial" w:eastAsia="Times New Roman" w:hAnsi="Arial" w:cs="Arial"/>
          <w:kern w:val="0"/>
          <w:lang w:val="sr-Latn-ME" w:eastAsia="sr-Latn-ME"/>
          <w14:ligatures w14:val="none"/>
        </w:rPr>
        <w:t xml:space="preserve"> aranžmana, mjera za sprječavanje krize, prava raskida i drugih pojmova bitnih za sprovođenje oporavka i sanacije CCP.</w:t>
      </w:r>
    </w:p>
    <w:p w14:paraId="720530EA" w14:textId="77777777" w:rsidR="00336EB9" w:rsidRPr="00E971BD"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E971BD">
        <w:rPr>
          <w:rFonts w:ascii="Arial" w:eastAsia="Times New Roman" w:hAnsi="Arial" w:cs="Arial"/>
          <w:b/>
          <w:bCs/>
          <w:kern w:val="0"/>
          <w:lang w:val="sr-Latn-ME" w:eastAsia="sr-Latn-ME"/>
          <w14:ligatures w14:val="none"/>
        </w:rPr>
        <w:t xml:space="preserve">Članom 7 ovog zakona </w:t>
      </w:r>
      <w:r w:rsidRPr="00E971BD">
        <w:rPr>
          <w:rFonts w:ascii="Arial" w:eastAsia="Times New Roman" w:hAnsi="Arial" w:cs="Arial"/>
          <w:kern w:val="0"/>
          <w:lang w:val="sr-Latn-ME" w:eastAsia="sr-Latn-ME"/>
          <w14:ligatures w14:val="none"/>
        </w:rPr>
        <w:t>propisano je</w:t>
      </w:r>
      <w:r w:rsidRPr="00725D3C">
        <w:rPr>
          <w:rFonts w:ascii="Arial" w:eastAsia="Times New Roman" w:hAnsi="Arial" w:cs="Arial"/>
          <w:kern w:val="0"/>
          <w:lang w:val="sr-Latn-ME" w:eastAsia="sr-Latn-ME"/>
          <w14:ligatures w14:val="none"/>
        </w:rPr>
        <w:t xml:space="preserve"> </w:t>
      </w:r>
      <w:r w:rsidRPr="00E971BD">
        <w:rPr>
          <w:rFonts w:ascii="Arial" w:eastAsia="Times New Roman" w:hAnsi="Arial" w:cs="Arial"/>
          <w:kern w:val="0"/>
          <w:lang w:val="sr-Latn-ME" w:eastAsia="sr-Latn-ME"/>
          <w14:ligatures w14:val="none"/>
        </w:rPr>
        <w:t xml:space="preserve">da je Komisija nadležni organ za sprovođenje zakona, uključujući primjenu mjera i ovlašćenja u postupcima oporavka i sanacije CCP, te da te poslove obavlja nezavisno i u skladu sa pravilima o organizaciji, </w:t>
      </w:r>
      <w:proofErr w:type="spellStart"/>
      <w:r w:rsidRPr="00E971BD">
        <w:rPr>
          <w:rFonts w:ascii="Arial" w:eastAsia="Times New Roman" w:hAnsi="Arial" w:cs="Arial"/>
          <w:kern w:val="0"/>
          <w:lang w:val="sr-Latn-ME" w:eastAsia="sr-Latn-ME"/>
          <w14:ligatures w14:val="none"/>
        </w:rPr>
        <w:t>sprečavanju</w:t>
      </w:r>
      <w:proofErr w:type="spellEnd"/>
      <w:r w:rsidRPr="00E971BD">
        <w:rPr>
          <w:rFonts w:ascii="Arial" w:eastAsia="Times New Roman" w:hAnsi="Arial" w:cs="Arial"/>
          <w:kern w:val="0"/>
          <w:lang w:val="sr-Latn-ME" w:eastAsia="sr-Latn-ME"/>
          <w14:ligatures w14:val="none"/>
        </w:rPr>
        <w:t xml:space="preserve"> sukoba interesa i </w:t>
      </w:r>
      <w:proofErr w:type="spellStart"/>
      <w:r w:rsidRPr="00E971BD">
        <w:rPr>
          <w:rFonts w:ascii="Arial" w:eastAsia="Times New Roman" w:hAnsi="Arial" w:cs="Arial"/>
          <w:kern w:val="0"/>
          <w:lang w:val="sr-Latn-ME" w:eastAsia="sr-Latn-ME"/>
          <w14:ligatures w14:val="none"/>
        </w:rPr>
        <w:t>međuinstitucionalnoj</w:t>
      </w:r>
      <w:proofErr w:type="spellEnd"/>
      <w:r w:rsidRPr="00E971BD">
        <w:rPr>
          <w:rFonts w:ascii="Arial" w:eastAsia="Times New Roman" w:hAnsi="Arial" w:cs="Arial"/>
          <w:kern w:val="0"/>
          <w:lang w:val="sr-Latn-ME" w:eastAsia="sr-Latn-ME"/>
          <w14:ligatures w14:val="none"/>
        </w:rPr>
        <w:t xml:space="preserve"> saradnji.</w:t>
      </w:r>
    </w:p>
    <w:p w14:paraId="4C327FF0"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Članom 8 ovog zakona </w:t>
      </w:r>
      <w:r w:rsidRPr="00B42408">
        <w:rPr>
          <w:rFonts w:ascii="Arial" w:eastAsia="Times New Roman" w:hAnsi="Arial" w:cs="Arial"/>
          <w:kern w:val="0"/>
          <w:lang w:val="sr-Latn-ME" w:eastAsia="sr-Latn-ME"/>
          <w14:ligatures w14:val="none"/>
        </w:rPr>
        <w:t>propisano je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da Komisija obrazuje i rukovodi kolegijumom za sanaciju radi koordinacije i saradnje između nadležnih i sanacionih organa, uključujući i organe iz trećih država, te da kolegijum obavlja zadatke kao što su razmjena informacija, izrada i procjena planova sanacije, identifikacija </w:t>
      </w:r>
      <w:proofErr w:type="spellStart"/>
      <w:r w:rsidRPr="00B42408">
        <w:rPr>
          <w:rFonts w:ascii="Arial" w:eastAsia="Times New Roman" w:hAnsi="Arial" w:cs="Arial"/>
          <w:kern w:val="0"/>
          <w:lang w:val="sr-Latn-ME" w:eastAsia="sr-Latn-ME"/>
          <w14:ligatures w14:val="none"/>
        </w:rPr>
        <w:t>prepreka</w:t>
      </w:r>
      <w:proofErr w:type="spellEnd"/>
      <w:r w:rsidRPr="00B42408">
        <w:rPr>
          <w:rFonts w:ascii="Arial" w:eastAsia="Times New Roman" w:hAnsi="Arial" w:cs="Arial"/>
          <w:kern w:val="0"/>
          <w:lang w:val="sr-Latn-ME" w:eastAsia="sr-Latn-ME"/>
          <w14:ligatures w14:val="none"/>
        </w:rPr>
        <w:t xml:space="preserve"> za sanaciju i usklađivanje javne komunikacije. Članovi kolegijuma su nadležni organi za sanaciju i nadzor, centralne banke, ESMA, EBA i drugi relevantni subjekti, pri čemu određeni članovi nemaju pravo glasa, a centralne banke imaju dva glasa. Komisija kao predsjedavajući kolegijuma odgovorna je za organizaciju rada, koordinaciju aktivnosti, sazivanje sastanaka, razmjenu informacija i informisanje članova.</w:t>
      </w:r>
    </w:p>
    <w:p w14:paraId="4862E8A3"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Članom 9 ovog zakona </w:t>
      </w:r>
      <w:r w:rsidRPr="00B42408">
        <w:rPr>
          <w:rFonts w:ascii="Arial" w:eastAsia="Times New Roman" w:hAnsi="Arial" w:cs="Arial"/>
          <w:kern w:val="0"/>
          <w:lang w:val="sr-Latn-ME" w:eastAsia="sr-Latn-ME"/>
          <w14:ligatures w14:val="none"/>
        </w:rPr>
        <w:t>propisano je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da Komisija, njeni zaposleni, članovi sanacione uprave i drugi ovlašćeni lica ne snose odgovornost za štetu nastalu pri obavljanju dužnosti prema ovom zakonu, osim u slučaju namjernog djelovanja ili krajnje nepažnje.</w:t>
      </w:r>
    </w:p>
    <w:p w14:paraId="158395E0"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Članom 10 ovog zakona </w:t>
      </w:r>
      <w:r w:rsidRPr="00B42408">
        <w:rPr>
          <w:rFonts w:ascii="Arial" w:eastAsia="Times New Roman" w:hAnsi="Arial" w:cs="Arial"/>
          <w:kern w:val="0"/>
          <w:lang w:val="sr-Latn-ME" w:eastAsia="sr-Latn-ME"/>
          <w14:ligatures w14:val="none"/>
        </w:rPr>
        <w:t>propisano je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da Ministarstvo finansija kao nadležni državni organ primjenjuje državne instrumente finansijske stabilizacije iz ovog zakona, a Komisija je dužna da ga obavještava o svojim odlukama i rješenjima donesenim u skladu sa zakonom.</w:t>
      </w:r>
    </w:p>
    <w:p w14:paraId="741971FC"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Članom 11 ovog zakona </w:t>
      </w:r>
      <w:r w:rsidRPr="00B42408">
        <w:rPr>
          <w:rFonts w:ascii="Arial" w:eastAsia="Times New Roman" w:hAnsi="Arial" w:cs="Arial"/>
          <w:kern w:val="0"/>
          <w:lang w:val="sr-Latn-ME" w:eastAsia="sr-Latn-ME"/>
          <w14:ligatures w14:val="none"/>
        </w:rPr>
        <w:t>propisano je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da Komisija mora blisko sarađivati s drugim nadležnim organima za sanaciju i nadzor, kao i sa ESMA-om, uključujući blagovremenu razmjenu informacija tokom faze oporavka i sprovođenja sanacije, radi uklanjanja </w:t>
      </w:r>
      <w:proofErr w:type="spellStart"/>
      <w:r w:rsidRPr="00B42408">
        <w:rPr>
          <w:rFonts w:ascii="Arial" w:eastAsia="Times New Roman" w:hAnsi="Arial" w:cs="Arial"/>
          <w:kern w:val="0"/>
          <w:lang w:val="sr-Latn-ME" w:eastAsia="sr-Latn-ME"/>
          <w14:ligatures w14:val="none"/>
        </w:rPr>
        <w:t>prepreka</w:t>
      </w:r>
      <w:proofErr w:type="spellEnd"/>
      <w:r w:rsidRPr="00B42408">
        <w:rPr>
          <w:rFonts w:ascii="Arial" w:eastAsia="Times New Roman" w:hAnsi="Arial" w:cs="Arial"/>
          <w:kern w:val="0"/>
          <w:lang w:val="sr-Latn-ME" w:eastAsia="sr-Latn-ME"/>
          <w14:ligatures w14:val="none"/>
        </w:rPr>
        <w:t xml:space="preserve"> i efikasnog djelovanja. Takođe, Komisija je obavezna dostavljati ESMA-i sve potrebne informacije bez odlaganja.</w:t>
      </w:r>
    </w:p>
    <w:p w14:paraId="0F36D8EB"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Članom 12 </w:t>
      </w:r>
      <w:bookmarkStart w:id="6" w:name="_Hlk216176243"/>
      <w:r w:rsidRPr="00B42408">
        <w:rPr>
          <w:rFonts w:ascii="Arial" w:eastAsia="Times New Roman" w:hAnsi="Arial" w:cs="Arial"/>
          <w:b/>
          <w:bCs/>
          <w:kern w:val="0"/>
          <w:lang w:val="sr-Latn-ME" w:eastAsia="sr-Latn-ME"/>
          <w14:ligatures w14:val="none"/>
        </w:rPr>
        <w:t>ovog zakona</w:t>
      </w:r>
      <w:bookmarkEnd w:id="6"/>
      <w:r w:rsidRPr="00B42408">
        <w:rPr>
          <w:rFonts w:ascii="Arial" w:eastAsia="Times New Roman" w:hAnsi="Arial" w:cs="Arial"/>
          <w:b/>
          <w:bCs/>
          <w:kern w:val="0"/>
          <w:lang w:val="sr-Latn-ME" w:eastAsia="sr-Latn-ME"/>
          <w14:ligatures w14:val="none"/>
        </w:rPr>
        <w:t xml:space="preserve"> </w:t>
      </w:r>
      <w:r w:rsidRPr="00B42408">
        <w:rPr>
          <w:rFonts w:ascii="Arial" w:eastAsia="Times New Roman" w:hAnsi="Arial" w:cs="Arial"/>
          <w:kern w:val="0"/>
          <w:lang w:val="sr-Latn-ME" w:eastAsia="sr-Latn-ME"/>
          <w14:ligatures w14:val="none"/>
        </w:rPr>
        <w:t>propisano je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da Komisija prilikom donošenja odluka u skladu sa zakonom mora osigurati efikasnost, proporcionalnost, blagovremenost i minimalizaciju troškova, uzimajući u obzir organizaciju CCP-a, njegovu povezanost i sistemsku važnost, kao i interese svih relevantnih država, članova za poravnanje i klijenata. Takođe, propisano je da se izbjegava upotreba vanredne javne finansijske podrške osim kao krajnjeg sredstva, da se poštuju planovi sanacije, da postoji transparentnost i koordinacija sa relevantnim organima, te da se nastoje smanjiti negativni ekonomski i socijalni efekti mjera.</w:t>
      </w:r>
    </w:p>
    <w:p w14:paraId="462C7953"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Članom 13 ovog zakona</w:t>
      </w:r>
      <w:r w:rsidRPr="00725D3C">
        <w:rPr>
          <w:rFonts w:ascii="Arial" w:hAnsi="Arial" w:cs="Arial"/>
          <w:sz w:val="22"/>
          <w:szCs w:val="22"/>
        </w:rPr>
        <w:t xml:space="preserve"> propisana je obaveza razmjene informacija između Komisije, drugih nadležnih institucija i ESMA-e, kako bi se omogućilo blagovremeno i efikasno izvršavanje njihovih nadležnosti. Takođe, ovim članom je definisana mogućnost otkrivanja povjerljivih informacija od nadležnih organa trećih država isključivo uz njihovu pisanu saglasnost, čime se štiti povjerljivost i </w:t>
      </w:r>
      <w:proofErr w:type="spellStart"/>
      <w:r w:rsidRPr="00725D3C">
        <w:rPr>
          <w:rFonts w:ascii="Arial" w:hAnsi="Arial" w:cs="Arial"/>
          <w:sz w:val="22"/>
          <w:szCs w:val="22"/>
        </w:rPr>
        <w:t>poverenje</w:t>
      </w:r>
      <w:proofErr w:type="spellEnd"/>
      <w:r w:rsidRPr="00725D3C">
        <w:rPr>
          <w:rFonts w:ascii="Arial" w:hAnsi="Arial" w:cs="Arial"/>
          <w:sz w:val="22"/>
          <w:szCs w:val="22"/>
        </w:rPr>
        <w:t xml:space="preserve"> u međunarodnu saradnju. Komisija je dodatno obavezna da informiše nadležno ministarstvo o svim odlukama i mjerama koje zahtijevaju njegovu saglasnost ili konsultacije.</w:t>
      </w:r>
    </w:p>
    <w:p w14:paraId="333749B5"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Članom 14 ovog zakona</w:t>
      </w:r>
      <w:r w:rsidRPr="00725D3C">
        <w:rPr>
          <w:rFonts w:ascii="Arial" w:hAnsi="Arial" w:cs="Arial"/>
          <w:sz w:val="22"/>
          <w:szCs w:val="22"/>
        </w:rPr>
        <w:t xml:space="preserve"> utvrđuje se obaveza CCP-ova da izrade i održavaju plan oporavka koji treba da predvidi mjere za očuvanje finansijske stabilnosti u slučaju </w:t>
      </w:r>
      <w:proofErr w:type="spellStart"/>
      <w:r w:rsidRPr="00725D3C">
        <w:rPr>
          <w:rFonts w:ascii="Arial" w:hAnsi="Arial" w:cs="Arial"/>
          <w:sz w:val="22"/>
          <w:szCs w:val="22"/>
        </w:rPr>
        <w:t>nenaplativosti</w:t>
      </w:r>
      <w:proofErr w:type="spellEnd"/>
      <w:r w:rsidRPr="00725D3C">
        <w:rPr>
          <w:rFonts w:ascii="Arial" w:hAnsi="Arial" w:cs="Arial"/>
          <w:sz w:val="22"/>
          <w:szCs w:val="22"/>
        </w:rPr>
        <w:t xml:space="preserve"> ili drugih značajnih događaja. Plan mora obuhvatiti sveobuhvatno upravljanje rizicima, mehanizme raspodjele gubitaka, finansijsko obnavljanje i operativnu održivost CCP-a, te uključiti pokazatelje za </w:t>
      </w:r>
      <w:proofErr w:type="spellStart"/>
      <w:r w:rsidRPr="00725D3C">
        <w:rPr>
          <w:rFonts w:ascii="Arial" w:hAnsi="Arial" w:cs="Arial"/>
          <w:sz w:val="22"/>
          <w:szCs w:val="22"/>
        </w:rPr>
        <w:t>pravovremenu</w:t>
      </w:r>
      <w:proofErr w:type="spellEnd"/>
      <w:r w:rsidRPr="00725D3C">
        <w:rPr>
          <w:rFonts w:ascii="Arial" w:hAnsi="Arial" w:cs="Arial"/>
          <w:sz w:val="22"/>
          <w:szCs w:val="22"/>
        </w:rPr>
        <w:t xml:space="preserve"> aktivaciju mjera. Takođe, ovaj član reguliše procedure praćenja, izvještavanja, obavještavanja Komisije, kao i nadzor nad mjerama koje CCP može ili ne može da preduzme u kriznim situacijama. Planovi oporavka moraju biti integrisani u korporativno upravljanje i ažurirani najmanje jednom godišnje, uz mogućnost češćeg ažuriranja po zahtjevu Komisije.</w:t>
      </w:r>
    </w:p>
    <w:p w14:paraId="6B137573"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Članom 15 ovog zakona</w:t>
      </w:r>
      <w:r w:rsidRPr="00725D3C">
        <w:rPr>
          <w:rFonts w:ascii="Arial" w:hAnsi="Arial" w:cs="Arial"/>
          <w:sz w:val="22"/>
          <w:szCs w:val="22"/>
        </w:rPr>
        <w:t xml:space="preserve"> propisana je procedura dostavljanja, ocjene i odobrenja planova oporavka od strane Komisije, uz učešće nadzornog kolegijuma. Komisija je dužna da u roku od šest mjeseci ocijeni u kojoj mjeri plan zadovoljava zakonske zahtjeve, uzimajući u obzir rizike, uticaj na tržište i finansijski sistem. Ukoliko postoje manjkavosti ili </w:t>
      </w:r>
      <w:proofErr w:type="spellStart"/>
      <w:r w:rsidRPr="00725D3C">
        <w:rPr>
          <w:rFonts w:ascii="Arial" w:hAnsi="Arial" w:cs="Arial"/>
          <w:sz w:val="22"/>
          <w:szCs w:val="22"/>
        </w:rPr>
        <w:t>prepreke</w:t>
      </w:r>
      <w:proofErr w:type="spellEnd"/>
      <w:r w:rsidRPr="00725D3C">
        <w:rPr>
          <w:rFonts w:ascii="Arial" w:hAnsi="Arial" w:cs="Arial"/>
          <w:sz w:val="22"/>
          <w:szCs w:val="22"/>
        </w:rPr>
        <w:t xml:space="preserve"> za implementaciju, Komisija može zahtijevati izmjene i dopune, a u slučaju neadekvatnog postupanja, i dodatne mjere usmjerene na smanjenje rizika, poboljšanje kapitalne pozicije i druge ključne aspekte poslovanja CCP-a.</w:t>
      </w:r>
    </w:p>
    <w:p w14:paraId="648DAEAB"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Članom 16 ovog zakona</w:t>
      </w:r>
      <w:r w:rsidRPr="00725D3C">
        <w:rPr>
          <w:rFonts w:ascii="Arial" w:hAnsi="Arial" w:cs="Arial"/>
          <w:sz w:val="22"/>
          <w:szCs w:val="22"/>
        </w:rPr>
        <w:t xml:space="preserve"> uređuje se koordinacija između nadzornih organa kroz kolegijum prilikom razmatranja planova oporavka. Kolegijum donosi zajedničke odluke o ocjeni i primjeni mjera u propisanom roku, a u slučaju neslaganja moguće je uputiti pitanje ESMA-i radi konačne odluke. Time se osigurava efikasna i usklađena regulatorna reakcija unutar Unije, uz poštovanje principa saradnje i </w:t>
      </w:r>
      <w:proofErr w:type="spellStart"/>
      <w:r w:rsidRPr="00725D3C">
        <w:rPr>
          <w:rFonts w:ascii="Arial" w:hAnsi="Arial" w:cs="Arial"/>
          <w:sz w:val="22"/>
          <w:szCs w:val="22"/>
        </w:rPr>
        <w:t>pravovremenosti</w:t>
      </w:r>
      <w:proofErr w:type="spellEnd"/>
      <w:r w:rsidRPr="00725D3C">
        <w:rPr>
          <w:rFonts w:ascii="Arial" w:hAnsi="Arial" w:cs="Arial"/>
          <w:sz w:val="22"/>
          <w:szCs w:val="22"/>
        </w:rPr>
        <w:t>.</w:t>
      </w:r>
    </w:p>
    <w:p w14:paraId="2A72B38F"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Članom 17 ovog zakona</w:t>
      </w:r>
      <w:r w:rsidRPr="00725D3C">
        <w:rPr>
          <w:rFonts w:ascii="Arial" w:hAnsi="Arial" w:cs="Arial"/>
          <w:sz w:val="22"/>
          <w:szCs w:val="22"/>
        </w:rPr>
        <w:t xml:space="preserve"> propisuje se obaveza Komisije da, u saradnji sa sanacionim kolegijumom, izrađuje i redovno ažurira plan sanacije za svaki CCP. Plan sanacije definiše mjere koje se mogu preduzeti u slučaju sanacije CCP-a, sa jasnim razlikovanjem različitih vrsta rizika i scenarija propasti. Plan ne pretpostavlja vanrednu javnu finansijsku podršku, već se oslanja na realne procjene dostupnih sredstava i instrumenata sanacije. Takođe, ovaj član detaljno propisuje sadržaj plana sanacije, uključujući pravno-ekonomske mjere za očuvanje kontinuiteta ključnih funkcija, aranžmane za pristup infrastrukturnim uslugama, komunikaciju s javnošću i zaposlenima, te mehanizme za efikasnu primjenu mjera sanacije.</w:t>
      </w:r>
    </w:p>
    <w:p w14:paraId="0D5F3BD6"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Članom 18 ovog zakona</w:t>
      </w:r>
      <w:r w:rsidRPr="00725D3C">
        <w:rPr>
          <w:rFonts w:ascii="Arial" w:hAnsi="Arial" w:cs="Arial"/>
          <w:sz w:val="22"/>
          <w:szCs w:val="22"/>
        </w:rPr>
        <w:t xml:space="preserve"> propisana je obaveza CCP-ova da sarađuju sa Komisijom i drugim sanacionim organima u izradi i sprovođenju planova sanacije, pružajući sve potrebne informacije, uključujući evidenciju o ugovorima, kako bi se omogućila </w:t>
      </w:r>
      <w:proofErr w:type="spellStart"/>
      <w:r w:rsidRPr="00725D3C">
        <w:rPr>
          <w:rFonts w:ascii="Arial" w:hAnsi="Arial" w:cs="Arial"/>
          <w:sz w:val="22"/>
          <w:szCs w:val="22"/>
        </w:rPr>
        <w:t>pravovremena</w:t>
      </w:r>
      <w:proofErr w:type="spellEnd"/>
      <w:r w:rsidRPr="00725D3C">
        <w:rPr>
          <w:rFonts w:ascii="Arial" w:hAnsi="Arial" w:cs="Arial"/>
          <w:sz w:val="22"/>
          <w:szCs w:val="22"/>
        </w:rPr>
        <w:t xml:space="preserve"> procjena rizika i </w:t>
      </w:r>
      <w:proofErr w:type="spellStart"/>
      <w:r w:rsidRPr="00725D3C">
        <w:rPr>
          <w:rFonts w:ascii="Arial" w:hAnsi="Arial" w:cs="Arial"/>
          <w:sz w:val="22"/>
          <w:szCs w:val="22"/>
        </w:rPr>
        <w:t>međupovezanosti</w:t>
      </w:r>
      <w:proofErr w:type="spellEnd"/>
      <w:r w:rsidRPr="00725D3C">
        <w:rPr>
          <w:rFonts w:ascii="Arial" w:hAnsi="Arial" w:cs="Arial"/>
          <w:sz w:val="22"/>
          <w:szCs w:val="22"/>
        </w:rPr>
        <w:t xml:space="preserve"> na finansijskom tržištu. Takođe je predviđena koordinacija razmjene informacija između nadležnih organa i mogućnost Komisije da propiše bliže uslove za pružanje tih informacija.</w:t>
      </w:r>
    </w:p>
    <w:p w14:paraId="19872DC7"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Članom 19 ovog zakona</w:t>
      </w:r>
      <w:r w:rsidRPr="00725D3C">
        <w:rPr>
          <w:rFonts w:ascii="Arial" w:hAnsi="Arial" w:cs="Arial"/>
          <w:sz w:val="22"/>
          <w:szCs w:val="22"/>
        </w:rPr>
        <w:t xml:space="preserve"> uređuje se postupak koordinacije oko plana sanacije, pri čemu Komisija dostavlja nacrt plana sanacije sanacionom kolegijumu koji donosi zajedničku odluku u roku od četiri mjeseca. U slučaju neslaganja, Komisija donosi konačnu odluku uz mogućnost upućivanja pitanja ESMA-i, koja djeluje kao arbitar u postupku.</w:t>
      </w:r>
    </w:p>
    <w:p w14:paraId="71F3E523"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Članom 20 ovog zakona</w:t>
      </w:r>
      <w:r w:rsidRPr="00725D3C">
        <w:rPr>
          <w:rFonts w:ascii="Arial" w:hAnsi="Arial" w:cs="Arial"/>
          <w:sz w:val="22"/>
          <w:szCs w:val="22"/>
        </w:rPr>
        <w:t xml:space="preserve"> propisuje se da Komisija, u koordinaciji sa sanacionim kolegijumom, procjenjuje mogućnost sanacije CCP-a bez oslanjanja na vanrednu javnu finansijsku podršku ili hitnu likvidnosnu pomoć, pri čemu se vodi računa o kontinuitetu ključnih funkcija i stabilnosti finansijskog sistema. Takođe je predviđena obaveza blagovremenog obavještavanja ESMA-e u slučaju negativne procjene.</w:t>
      </w:r>
    </w:p>
    <w:p w14:paraId="34AA523F"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Članom 21 ovog zakona</w:t>
      </w:r>
      <w:r w:rsidRPr="00725D3C">
        <w:rPr>
          <w:rFonts w:ascii="Arial" w:hAnsi="Arial" w:cs="Arial"/>
          <w:sz w:val="22"/>
          <w:szCs w:val="22"/>
        </w:rPr>
        <w:t xml:space="preserve"> uređuje se postupak identifikacije i uklanjanja </w:t>
      </w:r>
      <w:proofErr w:type="spellStart"/>
      <w:r w:rsidRPr="00725D3C">
        <w:rPr>
          <w:rFonts w:ascii="Arial" w:hAnsi="Arial" w:cs="Arial"/>
          <w:sz w:val="22"/>
          <w:szCs w:val="22"/>
        </w:rPr>
        <w:t>prepreka</w:t>
      </w:r>
      <w:proofErr w:type="spellEnd"/>
      <w:r w:rsidRPr="00725D3C">
        <w:rPr>
          <w:rFonts w:ascii="Arial" w:hAnsi="Arial" w:cs="Arial"/>
          <w:sz w:val="22"/>
          <w:szCs w:val="22"/>
        </w:rPr>
        <w:t xml:space="preserve"> mogućnosti sanacije CCP-a. Komisija podnosi izvještaj o bitnim </w:t>
      </w:r>
      <w:proofErr w:type="spellStart"/>
      <w:r w:rsidRPr="00725D3C">
        <w:rPr>
          <w:rFonts w:ascii="Arial" w:hAnsi="Arial" w:cs="Arial"/>
          <w:sz w:val="22"/>
          <w:szCs w:val="22"/>
        </w:rPr>
        <w:t>preprekama</w:t>
      </w:r>
      <w:proofErr w:type="spellEnd"/>
      <w:r w:rsidRPr="00725D3C">
        <w:rPr>
          <w:rFonts w:ascii="Arial" w:hAnsi="Arial" w:cs="Arial"/>
          <w:sz w:val="22"/>
          <w:szCs w:val="22"/>
        </w:rPr>
        <w:t xml:space="preserve"> i zahtijeva od CCP-a da predloži mjere za njihovo uklanjanje. Ukoliko predložene mjere nisu djelotvorne, Komisija može odrediti alternativne mjere, uključujući širok spektar regulatornih zahtjeva i ograničenja, koje CCP mora sprovesti u razumnom roku.</w:t>
      </w:r>
    </w:p>
    <w:p w14:paraId="05220F56"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Članom 22 ovog zakona</w:t>
      </w:r>
      <w:r w:rsidRPr="00725D3C">
        <w:rPr>
          <w:rFonts w:ascii="Arial" w:hAnsi="Arial" w:cs="Arial"/>
          <w:sz w:val="22"/>
          <w:szCs w:val="22"/>
        </w:rPr>
        <w:t xml:space="preserve"> propisan je postupak koordinacije u sanacionom kolegijumu za donošenje zajedničkih odluka o utvrđivanju </w:t>
      </w:r>
      <w:proofErr w:type="spellStart"/>
      <w:r w:rsidRPr="00725D3C">
        <w:rPr>
          <w:rFonts w:ascii="Arial" w:hAnsi="Arial" w:cs="Arial"/>
          <w:sz w:val="22"/>
          <w:szCs w:val="22"/>
        </w:rPr>
        <w:t>prepreka</w:t>
      </w:r>
      <w:proofErr w:type="spellEnd"/>
      <w:r w:rsidRPr="00725D3C">
        <w:rPr>
          <w:rFonts w:ascii="Arial" w:hAnsi="Arial" w:cs="Arial"/>
          <w:sz w:val="22"/>
          <w:szCs w:val="22"/>
        </w:rPr>
        <w:t xml:space="preserve"> sanacije, procjeni predloženih i alternativnih mjera za uklanjanje tih </w:t>
      </w:r>
      <w:proofErr w:type="spellStart"/>
      <w:r w:rsidRPr="00725D3C">
        <w:rPr>
          <w:rFonts w:ascii="Arial" w:hAnsi="Arial" w:cs="Arial"/>
          <w:sz w:val="22"/>
          <w:szCs w:val="22"/>
        </w:rPr>
        <w:t>prepreka</w:t>
      </w:r>
      <w:proofErr w:type="spellEnd"/>
      <w:r w:rsidRPr="00725D3C">
        <w:rPr>
          <w:rFonts w:ascii="Arial" w:hAnsi="Arial" w:cs="Arial"/>
          <w:sz w:val="22"/>
          <w:szCs w:val="22"/>
        </w:rPr>
        <w:t xml:space="preserve">. Rokovi za donošenje odluka su četiri mjeseca, a u slučaju </w:t>
      </w:r>
      <w:proofErr w:type="spellStart"/>
      <w:r w:rsidRPr="00725D3C">
        <w:rPr>
          <w:rFonts w:ascii="Arial" w:hAnsi="Arial" w:cs="Arial"/>
          <w:sz w:val="22"/>
          <w:szCs w:val="22"/>
        </w:rPr>
        <w:t>nepostizanja</w:t>
      </w:r>
      <w:proofErr w:type="spellEnd"/>
      <w:r w:rsidRPr="00725D3C">
        <w:rPr>
          <w:rFonts w:ascii="Arial" w:hAnsi="Arial" w:cs="Arial"/>
          <w:sz w:val="22"/>
          <w:szCs w:val="22"/>
        </w:rPr>
        <w:t xml:space="preserve"> saglasnosti Komisija donosi konačnu odluku uz mogućnost učešća ESMA-e kao posrednika u postupku.</w:t>
      </w:r>
    </w:p>
    <w:p w14:paraId="06B2FE8F"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Članom 23 ovog zakona</w:t>
      </w:r>
      <w:r w:rsidRPr="00725D3C">
        <w:rPr>
          <w:rFonts w:ascii="Arial" w:hAnsi="Arial" w:cs="Arial"/>
          <w:sz w:val="22"/>
          <w:szCs w:val="22"/>
        </w:rPr>
        <w:t xml:space="preserve"> uređene su mjere rane intervencije koje Komisija može zahtijevati od CCP-a u slučaju kršenja ili rizika od kršenja kapitalnih i bonitetnih zahtjeva, ili drugih kriznih situacija. Mjere obuhvataju ažuriranje i sprovođenje plana oporavka, promjene u upravljanju i poslovanju CCP-a, zahtjeve za dodatnim informacijama, ograničenja u isplatama dividendi i naknada, kao i druge korake za očuvanje finansijske stabilnosti i kontinuiteta ključnih funkcija CCP-a.</w:t>
      </w:r>
    </w:p>
    <w:p w14:paraId="1BDC5CCA"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Članom 24 ovog zakona</w:t>
      </w:r>
      <w:r w:rsidRPr="00725D3C">
        <w:rPr>
          <w:rFonts w:ascii="Arial" w:hAnsi="Arial" w:cs="Arial"/>
          <w:sz w:val="22"/>
          <w:szCs w:val="22"/>
        </w:rPr>
        <w:t xml:space="preserve"> propisane su ovlasti Komisije da, ukoliko mjere iz člana 23 nisu dovoljne za otklanjanje značajnog pogoršanja finansijske situacije ili kršenja zakonskih obaveza CCP-a, zahtijeva razrješenje ili smjenu višeg rukovodstva i članova odbora CCP-a. Takođe je uređeno imenovanje novog rukovodstva uz saglasnost Komisije, te mogućnost imenovanja privremenih upravnika sa odgovarajućim kvalifikacijama za vođenje CCP-a u kriznoj situaciji.</w:t>
      </w:r>
    </w:p>
    <w:p w14:paraId="6FE064A2"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 25 ovog zakona</w:t>
      </w:r>
      <w:r w:rsidRPr="00725D3C">
        <w:rPr>
          <w:rFonts w:ascii="Arial" w:hAnsi="Arial" w:cs="Arial"/>
          <w:sz w:val="22"/>
          <w:szCs w:val="22"/>
        </w:rPr>
        <w:t xml:space="preserve"> uređuje pravo na naknadu članovima sistema poravnanja koji uredno ispunjavaju svoje obaveze, ukoliko su tokom oporavka CCP-a pretrpjeli gubitke uslijed primjene mjera koje nisu povezane sa slučajem neispunjenja obaveza. Komisija može naložiti nadoknadu gubitaka novčanim isplatama ili izdavanjem instrumenata za potraživanje buduće dobiti CCP-a, uz proporcionalnost i </w:t>
      </w:r>
      <w:proofErr w:type="spellStart"/>
      <w:r w:rsidRPr="00725D3C">
        <w:rPr>
          <w:rFonts w:ascii="Arial" w:hAnsi="Arial" w:cs="Arial"/>
          <w:sz w:val="22"/>
          <w:szCs w:val="22"/>
        </w:rPr>
        <w:t>prenos</w:t>
      </w:r>
      <w:proofErr w:type="spellEnd"/>
      <w:r w:rsidRPr="00725D3C">
        <w:rPr>
          <w:rFonts w:ascii="Arial" w:hAnsi="Arial" w:cs="Arial"/>
          <w:sz w:val="22"/>
          <w:szCs w:val="22"/>
        </w:rPr>
        <w:t xml:space="preserve"> odgovarajućih dijelova nadoknade klijentima članova sistema poravnanja.</w:t>
      </w:r>
    </w:p>
    <w:p w14:paraId="0E817DFC"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 26 ovog zakona</w:t>
      </w:r>
      <w:r w:rsidRPr="00725D3C">
        <w:rPr>
          <w:rFonts w:ascii="Arial" w:hAnsi="Arial" w:cs="Arial"/>
          <w:sz w:val="22"/>
          <w:szCs w:val="22"/>
        </w:rPr>
        <w:t xml:space="preserve"> definiše ciljeve sanacije koje Komisija mora imati u vidu prilikom primjene sanacionih mjera: očuvanje kontinuiteta ključnih funkcija CCP-a, veza sa drugim finansijskim tržišnim infrastrukturama, </w:t>
      </w:r>
      <w:proofErr w:type="spellStart"/>
      <w:r w:rsidRPr="00725D3C">
        <w:rPr>
          <w:rFonts w:ascii="Arial" w:hAnsi="Arial" w:cs="Arial"/>
          <w:sz w:val="22"/>
          <w:szCs w:val="22"/>
        </w:rPr>
        <w:t>sprečavanje</w:t>
      </w:r>
      <w:proofErr w:type="spellEnd"/>
      <w:r w:rsidRPr="00725D3C">
        <w:rPr>
          <w:rFonts w:ascii="Arial" w:hAnsi="Arial" w:cs="Arial"/>
          <w:sz w:val="22"/>
          <w:szCs w:val="22"/>
        </w:rPr>
        <w:t xml:space="preserve"> sistemskih rizika i zaštita javnih sredstava kroz minimiziranje potrebe za javnom finansijskom podrškom. Ciljevi se međusobno uravnotežuju, uz nastojanje da se minimiziraju troškovi i izbjegne uništavanje vrijednosti CCP-a.</w:t>
      </w:r>
    </w:p>
    <w:p w14:paraId="18CAEC04"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 27 ovog zakona</w:t>
      </w:r>
      <w:r w:rsidRPr="00725D3C">
        <w:rPr>
          <w:rFonts w:ascii="Arial" w:hAnsi="Arial" w:cs="Arial"/>
          <w:sz w:val="22"/>
          <w:szCs w:val="22"/>
        </w:rPr>
        <w:t xml:space="preserve"> propisuje uslove za sprovođenje sanacije CCP-a. Sanacija se može pokrenuti ako CCP propada ili je vjerovatno da će propasti, ne postoje adekvatne privatne ili regulatorne alternative za </w:t>
      </w:r>
      <w:proofErr w:type="spellStart"/>
      <w:r w:rsidRPr="00725D3C">
        <w:rPr>
          <w:rFonts w:ascii="Arial" w:hAnsi="Arial" w:cs="Arial"/>
          <w:sz w:val="22"/>
          <w:szCs w:val="22"/>
        </w:rPr>
        <w:t>sprečavanje</w:t>
      </w:r>
      <w:proofErr w:type="spellEnd"/>
      <w:r w:rsidRPr="00725D3C">
        <w:rPr>
          <w:rFonts w:ascii="Arial" w:hAnsi="Arial" w:cs="Arial"/>
          <w:sz w:val="22"/>
          <w:szCs w:val="22"/>
        </w:rPr>
        <w:t xml:space="preserve"> propadanja, i sanacija je neophodna radi ostvarivanja ciljeva u javnom interesu. Definisani su indikatori propadanja, uključujući kršenje uslova odobrenja, nemogućnost obavljanja ključnih funkcija, neodrživost, neplaćanje obaveza i potreba za vanrednom javnom finansijskom podrškom.</w:t>
      </w:r>
    </w:p>
    <w:p w14:paraId="3BCD0329"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 28 ovog zakona</w:t>
      </w:r>
      <w:r w:rsidRPr="00725D3C">
        <w:rPr>
          <w:rFonts w:ascii="Arial" w:hAnsi="Arial" w:cs="Arial"/>
          <w:sz w:val="22"/>
          <w:szCs w:val="22"/>
        </w:rPr>
        <w:t xml:space="preserve"> donosi opšte principe sanacije, uključujući poštovanje ugovornih obaveza iz plana oporavka do početka sanacije, redoslijed </w:t>
      </w:r>
      <w:proofErr w:type="spellStart"/>
      <w:r w:rsidRPr="00725D3C">
        <w:rPr>
          <w:rFonts w:ascii="Arial" w:hAnsi="Arial" w:cs="Arial"/>
          <w:sz w:val="22"/>
          <w:szCs w:val="22"/>
        </w:rPr>
        <w:t>snosa</w:t>
      </w:r>
      <w:proofErr w:type="spellEnd"/>
      <w:r w:rsidRPr="00725D3C">
        <w:rPr>
          <w:rFonts w:ascii="Arial" w:hAnsi="Arial" w:cs="Arial"/>
          <w:sz w:val="22"/>
          <w:szCs w:val="22"/>
        </w:rPr>
        <w:t xml:space="preserve"> gubitaka između akcionara i povjerilaca, jednak tretman povjerilaca iste klase, izbjegavanje većih gubitaka nego u redovnoj likvidaciji, mogućnost zamjene uprave i odbora, te obaveze Komisije da informiše predstavnike zaposlenih i vodi računa o efektima na grupu ako je CCP dio šire finansijske grupe.</w:t>
      </w:r>
    </w:p>
    <w:p w14:paraId="42FF0E17"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Fonts w:ascii="Arial" w:hAnsi="Arial" w:cs="Arial"/>
          <w:b/>
          <w:bCs/>
          <w:sz w:val="22"/>
          <w:szCs w:val="22"/>
        </w:rPr>
        <w:t>Član 29 ovog zakona</w:t>
      </w:r>
      <w:r w:rsidRPr="00725D3C">
        <w:rPr>
          <w:rFonts w:ascii="Arial" w:hAnsi="Arial" w:cs="Arial"/>
          <w:sz w:val="22"/>
          <w:szCs w:val="22"/>
        </w:rPr>
        <w:t xml:space="preserve"> propisuje da se sanacione mjere zasnivaju na dva vrednovanja: prvo, procjena ispunjenosti uslova za sanaciju; drugo, detaljno vrednovanje za donošenje odluka o konkretnim sanacionim mjerama, uključujući priznanje gubitaka, poništenje ili izdavanje vlasničkih instrumenata, konverziju obaveza, raspodjelu gubitaka, kao i procjenu imovine i prava prilikom prodaje ili </w:t>
      </w:r>
      <w:proofErr w:type="spellStart"/>
      <w:r w:rsidRPr="00725D3C">
        <w:rPr>
          <w:rFonts w:ascii="Arial" w:hAnsi="Arial" w:cs="Arial"/>
          <w:sz w:val="22"/>
          <w:szCs w:val="22"/>
        </w:rPr>
        <w:t>prenosa</w:t>
      </w:r>
      <w:proofErr w:type="spellEnd"/>
      <w:r w:rsidRPr="00725D3C">
        <w:rPr>
          <w:rFonts w:ascii="Arial" w:hAnsi="Arial" w:cs="Arial"/>
          <w:sz w:val="22"/>
          <w:szCs w:val="22"/>
        </w:rPr>
        <w:t xml:space="preserve"> poslovanja. Vrednovanja nisu predmet žalbe, osim u okviru upravnog spora u kombinaciji s odlukom o primjeni sanacionog instrumenta.</w:t>
      </w:r>
    </w:p>
    <w:p w14:paraId="4DCC6C29"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Style w:val="Strong"/>
          <w:rFonts w:ascii="Arial" w:eastAsiaTheme="majorEastAsia" w:hAnsi="Arial" w:cs="Arial"/>
          <w:sz w:val="22"/>
          <w:szCs w:val="22"/>
        </w:rPr>
        <w:t xml:space="preserve">Član 30 </w:t>
      </w:r>
      <w:bookmarkStart w:id="7" w:name="_Hlk216176323"/>
      <w:r w:rsidRPr="00725D3C">
        <w:rPr>
          <w:rStyle w:val="Strong"/>
          <w:rFonts w:ascii="Arial" w:eastAsiaTheme="majorEastAsia" w:hAnsi="Arial" w:cs="Arial"/>
          <w:sz w:val="22"/>
          <w:szCs w:val="22"/>
        </w:rPr>
        <w:t xml:space="preserve">ovog zakona </w:t>
      </w:r>
      <w:r w:rsidRPr="00725D3C">
        <w:rPr>
          <w:rStyle w:val="Strong"/>
          <w:rFonts w:ascii="Arial" w:eastAsiaTheme="majorEastAsia" w:hAnsi="Arial" w:cs="Arial"/>
          <w:b w:val="0"/>
          <w:bCs w:val="0"/>
          <w:sz w:val="22"/>
          <w:szCs w:val="22"/>
        </w:rPr>
        <w:t xml:space="preserve">propisuje </w:t>
      </w:r>
      <w:bookmarkEnd w:id="7"/>
      <w:r w:rsidRPr="00725D3C">
        <w:rPr>
          <w:rStyle w:val="Strong"/>
          <w:rFonts w:ascii="Arial" w:eastAsiaTheme="majorEastAsia" w:hAnsi="Arial" w:cs="Arial"/>
          <w:b w:val="0"/>
          <w:bCs w:val="0"/>
          <w:sz w:val="22"/>
          <w:szCs w:val="22"/>
        </w:rPr>
        <w:t>zahtjevi za vrednovanje</w:t>
      </w:r>
      <w:r w:rsidRPr="00725D3C">
        <w:rPr>
          <w:rStyle w:val="Strong"/>
          <w:rFonts w:ascii="Arial" w:eastAsiaTheme="majorEastAsia" w:hAnsi="Arial" w:cs="Arial"/>
          <w:sz w:val="22"/>
          <w:szCs w:val="22"/>
        </w:rPr>
        <w:t xml:space="preserve">. </w:t>
      </w:r>
      <w:r w:rsidRPr="00725D3C">
        <w:rPr>
          <w:rFonts w:ascii="Arial" w:hAnsi="Arial" w:cs="Arial"/>
          <w:sz w:val="22"/>
          <w:szCs w:val="22"/>
        </w:rPr>
        <w:t>Zakonom je propisano da vrednovanja moraju obaviti nezavisna lica ili Komisija, uz stroge uslove za objektivnost i nepristrasnost. Konačna vrednovanja ne uključuju potencijalnu vanrednu javnu pomoć i baziraju se na realnim pretpostavkama, osiguravajući tačan prikaz finansijskog stanja CCP-a.</w:t>
      </w:r>
    </w:p>
    <w:p w14:paraId="365E38A3"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Style w:val="Strong"/>
          <w:rFonts w:ascii="Arial" w:eastAsiaTheme="majorEastAsia" w:hAnsi="Arial" w:cs="Arial"/>
          <w:sz w:val="22"/>
          <w:szCs w:val="22"/>
        </w:rPr>
        <w:t>Član 31</w:t>
      </w:r>
      <w:r w:rsidRPr="00725D3C">
        <w:rPr>
          <w:rFonts w:ascii="Arial" w:hAnsi="Arial" w:cs="Arial"/>
          <w:sz w:val="22"/>
          <w:szCs w:val="22"/>
        </w:rPr>
        <w:t xml:space="preserve"> </w:t>
      </w:r>
      <w:r w:rsidRPr="00725D3C">
        <w:rPr>
          <w:rStyle w:val="Strong"/>
          <w:rFonts w:ascii="Arial" w:eastAsiaTheme="majorEastAsia" w:hAnsi="Arial" w:cs="Arial"/>
          <w:sz w:val="22"/>
          <w:szCs w:val="22"/>
        </w:rPr>
        <w:t xml:space="preserve">ovog zakona </w:t>
      </w:r>
      <w:r w:rsidRPr="00725D3C">
        <w:rPr>
          <w:rStyle w:val="Strong"/>
          <w:rFonts w:ascii="Arial" w:eastAsiaTheme="majorEastAsia" w:hAnsi="Arial" w:cs="Arial"/>
          <w:b w:val="0"/>
          <w:bCs w:val="0"/>
          <w:sz w:val="22"/>
          <w:szCs w:val="22"/>
        </w:rPr>
        <w:t>propisuje privremeno vrednovanje</w:t>
      </w:r>
      <w:r w:rsidRPr="00725D3C">
        <w:rPr>
          <w:rFonts w:ascii="Arial" w:hAnsi="Arial" w:cs="Arial"/>
          <w:sz w:val="22"/>
          <w:szCs w:val="22"/>
        </w:rPr>
        <w:t>. Privremena vrednovanja služe kao privremeni pokazatelji s rezervama za moguće dodatne gubitke. Komisija je dužna što prije obezbijediti konačno vrednovanje koje potvrđuje gubitke i informiše o eventualnim korekcijama potraživanja povjerilaca.</w:t>
      </w:r>
    </w:p>
    <w:p w14:paraId="57AF9397"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Style w:val="Strong"/>
          <w:rFonts w:ascii="Arial" w:eastAsiaTheme="majorEastAsia" w:hAnsi="Arial" w:cs="Arial"/>
          <w:sz w:val="22"/>
          <w:szCs w:val="22"/>
        </w:rPr>
        <w:t xml:space="preserve">Član 32 ovog zakona </w:t>
      </w:r>
      <w:r w:rsidRPr="00725D3C">
        <w:rPr>
          <w:rStyle w:val="Strong"/>
          <w:rFonts w:ascii="Arial" w:eastAsiaTheme="majorEastAsia" w:hAnsi="Arial" w:cs="Arial"/>
          <w:b w:val="0"/>
          <w:bCs w:val="0"/>
          <w:sz w:val="22"/>
          <w:szCs w:val="22"/>
        </w:rPr>
        <w:t>propisuje opšte odredbe o sanacionim instrumentima</w:t>
      </w:r>
      <w:r w:rsidRPr="00725D3C">
        <w:rPr>
          <w:rFonts w:ascii="Arial" w:hAnsi="Arial" w:cs="Arial"/>
          <w:sz w:val="22"/>
          <w:szCs w:val="22"/>
        </w:rPr>
        <w:t xml:space="preserve">. Komisija može koristiti različite sanacione instrumente pojedinačno ili u kombinaciji, uključujući raspodjelu gubitaka, konverziju instrumenata, prodaju poslovanja i </w:t>
      </w:r>
      <w:proofErr w:type="spellStart"/>
      <w:r w:rsidRPr="00725D3C">
        <w:rPr>
          <w:rFonts w:ascii="Arial" w:hAnsi="Arial" w:cs="Arial"/>
          <w:sz w:val="22"/>
          <w:szCs w:val="22"/>
        </w:rPr>
        <w:t>prelazni</w:t>
      </w:r>
      <w:proofErr w:type="spellEnd"/>
      <w:r w:rsidRPr="00725D3C">
        <w:rPr>
          <w:rFonts w:ascii="Arial" w:hAnsi="Arial" w:cs="Arial"/>
          <w:sz w:val="22"/>
          <w:szCs w:val="22"/>
        </w:rPr>
        <w:t xml:space="preserve"> CCP. Država može pružiti javnu podršku u sistemskoj krizi uz uslove EU. Komisija upravlja postojećim obavezama i može ih prilagođavati radi zaštite finansijskog sistema i ostvarivanja ciljeva sanacije, uz mogućnost naknadnog povrata sredstava i obnovu sposobnosti CCP-a.</w:t>
      </w:r>
    </w:p>
    <w:p w14:paraId="05BDE18C"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Style w:val="Strong"/>
          <w:rFonts w:ascii="Arial" w:eastAsiaTheme="majorEastAsia" w:hAnsi="Arial" w:cs="Arial"/>
          <w:sz w:val="22"/>
          <w:szCs w:val="22"/>
        </w:rPr>
        <w:t xml:space="preserve">Član 33 ovog zakona </w:t>
      </w:r>
      <w:r w:rsidRPr="00725D3C">
        <w:rPr>
          <w:rStyle w:val="Strong"/>
          <w:rFonts w:ascii="Arial" w:eastAsiaTheme="majorEastAsia" w:hAnsi="Arial" w:cs="Arial"/>
          <w:b w:val="0"/>
          <w:bCs w:val="0"/>
          <w:sz w:val="22"/>
          <w:szCs w:val="22"/>
        </w:rPr>
        <w:t xml:space="preserve">propisuje cilj i primjena instrumenata za raspodjelu pozicija i gubitaka. </w:t>
      </w:r>
      <w:r w:rsidRPr="00725D3C">
        <w:rPr>
          <w:rFonts w:ascii="Arial" w:hAnsi="Arial" w:cs="Arial"/>
          <w:sz w:val="22"/>
          <w:szCs w:val="22"/>
        </w:rPr>
        <w:t>zakonom je propisano da komisija primjenjuje instrumente za raspodjelu pozicija i gubitaka kako bi uskladila knjigu trgovanja i pokrila gubitke CCP-a, obezbijedila njegovu likvidnost i podržala transfer poslovanja. Gubici se raspodjeljuju proporcionalno doprinosima članova sistema poravnanja, isključujući primjenu na određene subjekte tržišta kapitala.</w:t>
      </w:r>
    </w:p>
    <w:p w14:paraId="60827B98"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Style w:val="Strong"/>
          <w:rFonts w:ascii="Arial" w:eastAsiaTheme="majorEastAsia" w:hAnsi="Arial" w:cs="Arial"/>
          <w:sz w:val="22"/>
          <w:szCs w:val="22"/>
        </w:rPr>
        <w:t xml:space="preserve">Član 34 ovog zakona </w:t>
      </w:r>
      <w:r w:rsidRPr="00725D3C">
        <w:rPr>
          <w:rStyle w:val="Strong"/>
          <w:rFonts w:ascii="Arial" w:eastAsiaTheme="majorEastAsia" w:hAnsi="Arial" w:cs="Arial"/>
          <w:b w:val="0"/>
          <w:bCs w:val="0"/>
          <w:sz w:val="22"/>
          <w:szCs w:val="22"/>
        </w:rPr>
        <w:t>propisuje prekid ugovora djelimični ili potpuni</w:t>
      </w:r>
      <w:r w:rsidRPr="00725D3C">
        <w:rPr>
          <w:rFonts w:ascii="Arial" w:hAnsi="Arial" w:cs="Arial"/>
          <w:sz w:val="22"/>
          <w:szCs w:val="22"/>
        </w:rPr>
        <w:t xml:space="preserve">. Komisija može prekinuti ugovore CCP-a s </w:t>
      </w:r>
      <w:proofErr w:type="spellStart"/>
      <w:r w:rsidRPr="00725D3C">
        <w:rPr>
          <w:rFonts w:ascii="Arial" w:hAnsi="Arial" w:cs="Arial"/>
          <w:sz w:val="22"/>
          <w:szCs w:val="22"/>
        </w:rPr>
        <w:t>neizvršnim</w:t>
      </w:r>
      <w:proofErr w:type="spellEnd"/>
      <w:r w:rsidRPr="00725D3C">
        <w:rPr>
          <w:rFonts w:ascii="Arial" w:hAnsi="Arial" w:cs="Arial"/>
          <w:sz w:val="22"/>
          <w:szCs w:val="22"/>
        </w:rPr>
        <w:t xml:space="preserve"> članovima sistema poravnanja, za pogođene usluge ili imovinu, te druge ugovore CCP-a, uz transparentnu proceduru vrednovanja i obavještavanja članova. Time se upravlja rizikom i osigurava pravedan tretman svih ugovornih strana.</w:t>
      </w:r>
    </w:p>
    <w:p w14:paraId="08CC57DB"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Style w:val="Strong"/>
          <w:rFonts w:ascii="Arial" w:eastAsiaTheme="majorEastAsia" w:hAnsi="Arial" w:cs="Arial"/>
          <w:sz w:val="22"/>
          <w:szCs w:val="22"/>
        </w:rPr>
        <w:t xml:space="preserve">Član 35 ovog zakona </w:t>
      </w:r>
      <w:r w:rsidRPr="00725D3C">
        <w:rPr>
          <w:rStyle w:val="Strong"/>
          <w:rFonts w:ascii="Arial" w:eastAsiaTheme="majorEastAsia" w:hAnsi="Arial" w:cs="Arial"/>
          <w:b w:val="0"/>
          <w:bCs w:val="0"/>
          <w:sz w:val="22"/>
          <w:szCs w:val="22"/>
        </w:rPr>
        <w:t xml:space="preserve">propisuje smanjenje vrijednosti svih dobitaka koje CCP treba da plati članovima sistema poravnanja koji ispunjavaju svoje obaveze. </w:t>
      </w:r>
      <w:r w:rsidRPr="00725D3C">
        <w:rPr>
          <w:rFonts w:ascii="Arial" w:hAnsi="Arial" w:cs="Arial"/>
          <w:sz w:val="22"/>
          <w:szCs w:val="22"/>
        </w:rPr>
        <w:t>Komisija može smanjiti iznos dobitaka koje CCP treba isplatiti članovima sistema koji ispunjavaju obaveze, koristeći pravičan mehanizam raspodjele. Ova mjera je obavezujuća i ne može biti predmet naknadnih potraživanja protiv CCP-a, a njen cilj je zaštita stabilnosti i finansijskog zdravlja CCP-a.</w:t>
      </w:r>
    </w:p>
    <w:p w14:paraId="225313AC"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Style w:val="Strong"/>
          <w:rFonts w:ascii="Arial" w:eastAsiaTheme="majorEastAsia" w:hAnsi="Arial" w:cs="Arial"/>
          <w:sz w:val="22"/>
          <w:szCs w:val="22"/>
        </w:rPr>
        <w:t xml:space="preserve">Član 36 ovog zakona </w:t>
      </w:r>
      <w:r w:rsidRPr="00725D3C">
        <w:rPr>
          <w:rStyle w:val="Strong"/>
          <w:rFonts w:ascii="Arial" w:eastAsiaTheme="majorEastAsia" w:hAnsi="Arial" w:cs="Arial"/>
          <w:b w:val="0"/>
          <w:bCs w:val="0"/>
          <w:sz w:val="22"/>
          <w:szCs w:val="22"/>
        </w:rPr>
        <w:t xml:space="preserve">propisuje poziv na uplatu za sanaciju. </w:t>
      </w:r>
      <w:r w:rsidRPr="00725D3C">
        <w:rPr>
          <w:rFonts w:ascii="Arial" w:hAnsi="Arial" w:cs="Arial"/>
          <w:sz w:val="22"/>
          <w:szCs w:val="22"/>
        </w:rPr>
        <w:t xml:space="preserve">Komisija može tražiti dodatne gotovinske uplate od članova sistema do dvostrukog iznosa njihovog doprinosa fondu za neispunjenje obaveza, radi sanacije CCP-a. Uplate se vrše u skladu sa pravilima CCP-a, a neizvršenje ove obaveze može dovesti do proglašenja člana u stanju neispunjenja obaveza i aktivacije </w:t>
      </w:r>
      <w:proofErr w:type="spellStart"/>
      <w:r w:rsidRPr="00725D3C">
        <w:rPr>
          <w:rFonts w:ascii="Arial" w:hAnsi="Arial" w:cs="Arial"/>
          <w:sz w:val="22"/>
          <w:szCs w:val="22"/>
        </w:rPr>
        <w:t>kolaterala</w:t>
      </w:r>
      <w:proofErr w:type="spellEnd"/>
      <w:r w:rsidRPr="00725D3C">
        <w:rPr>
          <w:rFonts w:ascii="Arial" w:hAnsi="Arial" w:cs="Arial"/>
          <w:sz w:val="22"/>
          <w:szCs w:val="22"/>
        </w:rPr>
        <w:t>.</w:t>
      </w:r>
    </w:p>
    <w:p w14:paraId="68268047"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Style w:val="Strong"/>
          <w:rFonts w:ascii="Arial" w:eastAsiaTheme="majorEastAsia" w:hAnsi="Arial" w:cs="Arial"/>
          <w:sz w:val="22"/>
          <w:szCs w:val="22"/>
        </w:rPr>
        <w:t xml:space="preserve">Član 37 ovog zakona </w:t>
      </w:r>
      <w:r w:rsidRPr="00725D3C">
        <w:rPr>
          <w:rStyle w:val="Strong"/>
          <w:rFonts w:ascii="Arial" w:eastAsiaTheme="majorEastAsia" w:hAnsi="Arial" w:cs="Arial"/>
          <w:b w:val="0"/>
          <w:bCs w:val="0"/>
          <w:sz w:val="22"/>
          <w:szCs w:val="22"/>
        </w:rPr>
        <w:t xml:space="preserve">propisuje obaveza otpisa i konverzije vlasničkih instrumenata, dužničkih instrumenata i drugih </w:t>
      </w:r>
      <w:proofErr w:type="spellStart"/>
      <w:r w:rsidRPr="00725D3C">
        <w:rPr>
          <w:rStyle w:val="Strong"/>
          <w:rFonts w:ascii="Arial" w:eastAsiaTheme="majorEastAsia" w:hAnsi="Arial" w:cs="Arial"/>
          <w:b w:val="0"/>
          <w:bCs w:val="0"/>
          <w:sz w:val="22"/>
          <w:szCs w:val="22"/>
        </w:rPr>
        <w:t>neobezbijeđenih</w:t>
      </w:r>
      <w:proofErr w:type="spellEnd"/>
      <w:r w:rsidRPr="00725D3C">
        <w:rPr>
          <w:rStyle w:val="Strong"/>
          <w:rFonts w:ascii="Arial" w:eastAsiaTheme="majorEastAsia" w:hAnsi="Arial" w:cs="Arial"/>
          <w:b w:val="0"/>
          <w:bCs w:val="0"/>
          <w:sz w:val="22"/>
          <w:szCs w:val="22"/>
        </w:rPr>
        <w:t xml:space="preserve"> </w:t>
      </w:r>
      <w:proofErr w:type="spellStart"/>
      <w:r w:rsidRPr="00725D3C">
        <w:rPr>
          <w:rStyle w:val="Strong"/>
          <w:rFonts w:ascii="Arial" w:eastAsiaTheme="majorEastAsia" w:hAnsi="Arial" w:cs="Arial"/>
          <w:b w:val="0"/>
          <w:bCs w:val="0"/>
          <w:sz w:val="22"/>
          <w:szCs w:val="22"/>
        </w:rPr>
        <w:t>obaveza.</w:t>
      </w:r>
      <w:r w:rsidRPr="00725D3C">
        <w:rPr>
          <w:rFonts w:ascii="Arial" w:hAnsi="Arial" w:cs="Arial"/>
          <w:sz w:val="22"/>
          <w:szCs w:val="22"/>
        </w:rPr>
        <w:t>Komisija</w:t>
      </w:r>
      <w:proofErr w:type="spellEnd"/>
      <w:r w:rsidRPr="00725D3C">
        <w:rPr>
          <w:rFonts w:ascii="Arial" w:hAnsi="Arial" w:cs="Arial"/>
          <w:sz w:val="22"/>
          <w:szCs w:val="22"/>
        </w:rPr>
        <w:t xml:space="preserve"> može primijeniti mjere otpisa i konverzije kapitalnih i dužničkih instrumenata CCP-a kako bi pokrila gubitke, kapitalizovala CCP ili podržala prodaju poslovanja. Ove mjere se zasnivaju na procjeni vrijednosti i omogućavaju fleksibilnost u sanacionim postupcima.</w:t>
      </w:r>
    </w:p>
    <w:p w14:paraId="281418FC"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Style w:val="Strong"/>
          <w:rFonts w:ascii="Arial" w:eastAsiaTheme="majorEastAsia" w:hAnsi="Arial" w:cs="Arial"/>
          <w:sz w:val="22"/>
          <w:szCs w:val="22"/>
        </w:rPr>
        <w:t xml:space="preserve">Član 38 ovog zakona </w:t>
      </w:r>
      <w:r w:rsidRPr="00725D3C">
        <w:rPr>
          <w:rStyle w:val="Strong"/>
          <w:rFonts w:ascii="Arial" w:eastAsiaTheme="majorEastAsia" w:hAnsi="Arial" w:cs="Arial"/>
          <w:b w:val="0"/>
          <w:bCs w:val="0"/>
          <w:sz w:val="22"/>
          <w:szCs w:val="22"/>
        </w:rPr>
        <w:t xml:space="preserve">propisuje odredbe o otpisu i konverziji vlasničkih instrumenata, dužničkih instrumenata i drugih </w:t>
      </w:r>
      <w:proofErr w:type="spellStart"/>
      <w:r w:rsidRPr="00725D3C">
        <w:rPr>
          <w:rStyle w:val="Strong"/>
          <w:rFonts w:ascii="Arial" w:eastAsiaTheme="majorEastAsia" w:hAnsi="Arial" w:cs="Arial"/>
          <w:b w:val="0"/>
          <w:bCs w:val="0"/>
          <w:sz w:val="22"/>
          <w:szCs w:val="22"/>
        </w:rPr>
        <w:t>neobezbijeđenih</w:t>
      </w:r>
      <w:proofErr w:type="spellEnd"/>
      <w:r w:rsidRPr="00725D3C">
        <w:rPr>
          <w:rStyle w:val="Strong"/>
          <w:rFonts w:ascii="Arial" w:eastAsiaTheme="majorEastAsia" w:hAnsi="Arial" w:cs="Arial"/>
          <w:b w:val="0"/>
          <w:bCs w:val="0"/>
          <w:sz w:val="22"/>
          <w:szCs w:val="22"/>
        </w:rPr>
        <w:t xml:space="preserve"> obaveza. </w:t>
      </w:r>
      <w:r w:rsidRPr="00725D3C">
        <w:rPr>
          <w:rFonts w:ascii="Arial" w:hAnsi="Arial" w:cs="Arial"/>
          <w:sz w:val="22"/>
          <w:szCs w:val="22"/>
        </w:rPr>
        <w:t>Primjena otpisa i konverzije prati redoslijed naplate povjerilaca iz stečajnog prava. Najprije se otpisuju vlasnički instrumenti, zatim se po potrebi smanjuju i/ili konvertuju dužnički instrumenti. Postoje izuzeci za određene obaveze (npr. prema zaposlenima, poreskim organima, ključnim operativnim povjeriocima). Otplata je trajna i vlasnici gube prava na naknadne potraživanja, osim u posebnim slučajevima.</w:t>
      </w:r>
    </w:p>
    <w:p w14:paraId="260F3252"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Style w:val="Strong"/>
          <w:rFonts w:ascii="Arial" w:eastAsiaTheme="majorEastAsia" w:hAnsi="Arial" w:cs="Arial"/>
          <w:sz w:val="22"/>
          <w:szCs w:val="22"/>
        </w:rPr>
        <w:t xml:space="preserve">Član 39 ovog zakona </w:t>
      </w:r>
      <w:r w:rsidRPr="00725D3C">
        <w:rPr>
          <w:rStyle w:val="Strong"/>
          <w:rFonts w:ascii="Arial" w:eastAsiaTheme="majorEastAsia" w:hAnsi="Arial" w:cs="Arial"/>
          <w:b w:val="0"/>
          <w:bCs w:val="0"/>
          <w:sz w:val="22"/>
          <w:szCs w:val="22"/>
        </w:rPr>
        <w:t xml:space="preserve">propisuje dejstvo otpisa i konverzije. </w:t>
      </w:r>
      <w:r w:rsidRPr="00725D3C">
        <w:rPr>
          <w:rFonts w:ascii="Arial" w:hAnsi="Arial" w:cs="Arial"/>
          <w:sz w:val="22"/>
          <w:szCs w:val="22"/>
        </w:rPr>
        <w:t xml:space="preserve">Komisija provodi sve neophodne administrativne i proceduralne radnje kako bi pravno realizovala otpis i konverziju, uključujući izmjene u registrima i na tržištu kapitala, bez dodatnih regulatornih </w:t>
      </w:r>
      <w:proofErr w:type="spellStart"/>
      <w:r w:rsidRPr="00725D3C">
        <w:rPr>
          <w:rFonts w:ascii="Arial" w:hAnsi="Arial" w:cs="Arial"/>
          <w:sz w:val="22"/>
          <w:szCs w:val="22"/>
        </w:rPr>
        <w:t>prepreka</w:t>
      </w:r>
      <w:proofErr w:type="spellEnd"/>
      <w:r w:rsidRPr="00725D3C">
        <w:rPr>
          <w:rFonts w:ascii="Arial" w:hAnsi="Arial" w:cs="Arial"/>
          <w:sz w:val="22"/>
          <w:szCs w:val="22"/>
        </w:rPr>
        <w:t>.</w:t>
      </w:r>
    </w:p>
    <w:p w14:paraId="300A452A"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Style w:val="Strong"/>
          <w:rFonts w:ascii="Arial" w:eastAsiaTheme="majorEastAsia" w:hAnsi="Arial" w:cs="Arial"/>
          <w:sz w:val="22"/>
          <w:szCs w:val="22"/>
        </w:rPr>
        <w:t xml:space="preserve">Član 40 ovog zakona </w:t>
      </w:r>
      <w:r w:rsidRPr="00725D3C">
        <w:rPr>
          <w:rStyle w:val="Strong"/>
          <w:rFonts w:ascii="Arial" w:eastAsiaTheme="majorEastAsia" w:hAnsi="Arial" w:cs="Arial"/>
          <w:b w:val="0"/>
          <w:bCs w:val="0"/>
          <w:sz w:val="22"/>
          <w:szCs w:val="22"/>
        </w:rPr>
        <w:t xml:space="preserve">propisuje otklanjanje proceduralnih </w:t>
      </w:r>
      <w:proofErr w:type="spellStart"/>
      <w:r w:rsidRPr="00725D3C">
        <w:rPr>
          <w:rStyle w:val="Strong"/>
          <w:rFonts w:ascii="Arial" w:eastAsiaTheme="majorEastAsia" w:hAnsi="Arial" w:cs="Arial"/>
          <w:b w:val="0"/>
          <w:bCs w:val="0"/>
          <w:sz w:val="22"/>
          <w:szCs w:val="22"/>
        </w:rPr>
        <w:t>prepreka</w:t>
      </w:r>
      <w:proofErr w:type="spellEnd"/>
      <w:r w:rsidRPr="00725D3C">
        <w:rPr>
          <w:rStyle w:val="Strong"/>
          <w:rFonts w:ascii="Arial" w:eastAsiaTheme="majorEastAsia" w:hAnsi="Arial" w:cs="Arial"/>
          <w:b w:val="0"/>
          <w:bCs w:val="0"/>
          <w:sz w:val="22"/>
          <w:szCs w:val="22"/>
        </w:rPr>
        <w:t xml:space="preserve"> za primjenu otpisa i konverzije. </w:t>
      </w:r>
      <w:r w:rsidRPr="00725D3C">
        <w:rPr>
          <w:rFonts w:ascii="Arial" w:hAnsi="Arial" w:cs="Arial"/>
          <w:sz w:val="22"/>
          <w:szCs w:val="22"/>
        </w:rPr>
        <w:t xml:space="preserve">Komisija osigurava da CCP uvijek ima dovoljan broj vlasničkih instrumenata za sprovođenje otpisa i konverzije, te može primijeniti ove mjere bez obzira na odredbe statuta ili osnivačkih akata CCP-a, uklanjajući </w:t>
      </w:r>
      <w:proofErr w:type="spellStart"/>
      <w:r w:rsidRPr="00725D3C">
        <w:rPr>
          <w:rFonts w:ascii="Arial" w:hAnsi="Arial" w:cs="Arial"/>
          <w:sz w:val="22"/>
          <w:szCs w:val="22"/>
        </w:rPr>
        <w:t>prepreke</w:t>
      </w:r>
      <w:proofErr w:type="spellEnd"/>
      <w:r w:rsidRPr="00725D3C">
        <w:rPr>
          <w:rFonts w:ascii="Arial" w:hAnsi="Arial" w:cs="Arial"/>
          <w:sz w:val="22"/>
          <w:szCs w:val="22"/>
        </w:rPr>
        <w:t xml:space="preserve"> poput prava preče kupovine.</w:t>
      </w:r>
    </w:p>
    <w:p w14:paraId="150C19C7" w14:textId="77777777" w:rsidR="00336EB9" w:rsidRPr="00725D3C" w:rsidRDefault="00336EB9" w:rsidP="00336EB9">
      <w:pPr>
        <w:pStyle w:val="NormalWeb"/>
        <w:spacing w:before="0" w:beforeAutospacing="0" w:after="0" w:afterAutospacing="0"/>
        <w:jc w:val="both"/>
        <w:rPr>
          <w:rFonts w:ascii="Arial" w:hAnsi="Arial" w:cs="Arial"/>
          <w:sz w:val="22"/>
          <w:szCs w:val="22"/>
        </w:rPr>
      </w:pPr>
      <w:r w:rsidRPr="00725D3C">
        <w:rPr>
          <w:rStyle w:val="Strong"/>
          <w:rFonts w:ascii="Arial" w:eastAsiaTheme="majorEastAsia" w:hAnsi="Arial" w:cs="Arial"/>
          <w:sz w:val="22"/>
          <w:szCs w:val="22"/>
        </w:rPr>
        <w:t>Član 41</w:t>
      </w:r>
      <w:r w:rsidRPr="00725D3C">
        <w:rPr>
          <w:rFonts w:ascii="Arial" w:hAnsi="Arial" w:cs="Arial"/>
          <w:sz w:val="22"/>
          <w:szCs w:val="22"/>
        </w:rPr>
        <w:t xml:space="preserve"> </w:t>
      </w:r>
      <w:r w:rsidRPr="00725D3C">
        <w:rPr>
          <w:rStyle w:val="Strong"/>
          <w:rFonts w:ascii="Arial" w:eastAsiaTheme="majorEastAsia" w:hAnsi="Arial" w:cs="Arial"/>
          <w:sz w:val="22"/>
          <w:szCs w:val="22"/>
        </w:rPr>
        <w:t xml:space="preserve">ovog zakona </w:t>
      </w:r>
      <w:r w:rsidRPr="00725D3C">
        <w:rPr>
          <w:rStyle w:val="Strong"/>
          <w:rFonts w:ascii="Arial" w:eastAsiaTheme="majorEastAsia" w:hAnsi="Arial" w:cs="Arial"/>
          <w:b w:val="0"/>
          <w:bCs w:val="0"/>
          <w:sz w:val="22"/>
          <w:szCs w:val="22"/>
        </w:rPr>
        <w:t>propisuje dostavljanje plana reorganizacije poslovanja</w:t>
      </w:r>
      <w:r w:rsidRPr="00725D3C">
        <w:rPr>
          <w:rFonts w:ascii="Arial" w:hAnsi="Arial" w:cs="Arial"/>
          <w:sz w:val="22"/>
          <w:szCs w:val="22"/>
        </w:rPr>
        <w:t>. Nakon primjene instrumenata otpisa i konverzije, CCP ima obavezu da u roku od mjesec dana analizira razloge neuspjeha i dostavi Komisiji plan reorganizacije poslovanja. Ovaj plan mora biti usklađen sa EU okvirom o državnoj pomoći ako je primjenjivo, a Komisija može produžiti rok do dva mjeseca. Plan se dostavlja i sanacionom kolegijumu radi praćenja.</w:t>
      </w:r>
    </w:p>
    <w:p w14:paraId="0C459FA4"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42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 xml:space="preserve">propisuje sadržina plana reorganizacije poslovanja. </w:t>
      </w:r>
      <w:r w:rsidRPr="00B42408">
        <w:rPr>
          <w:rFonts w:ascii="Arial" w:eastAsia="Times New Roman" w:hAnsi="Arial" w:cs="Arial"/>
          <w:kern w:val="0"/>
          <w:lang w:val="sr-Latn-ME" w:eastAsia="sr-Latn-ME"/>
          <w14:ligatures w14:val="none"/>
        </w:rPr>
        <w:t xml:space="preserve">Plan reorganizacije poslovanja ima za cilj da osigura dugoročnu održivost CCP-a (centralnog </w:t>
      </w:r>
      <w:proofErr w:type="spellStart"/>
      <w:r w:rsidRPr="00B42408">
        <w:rPr>
          <w:rFonts w:ascii="Arial" w:eastAsia="Times New Roman" w:hAnsi="Arial" w:cs="Arial"/>
          <w:kern w:val="0"/>
          <w:lang w:val="sr-Latn-ME" w:eastAsia="sr-Latn-ME"/>
          <w14:ligatures w14:val="none"/>
        </w:rPr>
        <w:t>protivpartijskog</w:t>
      </w:r>
      <w:proofErr w:type="spellEnd"/>
      <w:r w:rsidRPr="00B42408">
        <w:rPr>
          <w:rFonts w:ascii="Arial" w:eastAsia="Times New Roman" w:hAnsi="Arial" w:cs="Arial"/>
          <w:kern w:val="0"/>
          <w:lang w:val="sr-Latn-ME" w:eastAsia="sr-Latn-ME"/>
          <w14:ligatures w14:val="none"/>
        </w:rPr>
        <w:t xml:space="preserve"> subjekta) u razumnom roku.</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Plan se temelji na realnim ekonomskim i tržišnim pretpostavkama, uzimajući u obzir različite scenarije (optimistične, pesimistične i njihove kombinacije) kako bi se identificirale ključne ranjivosti CCP-a.</w:t>
      </w:r>
    </w:p>
    <w:p w14:paraId="660A20D4" w14:textId="77777777" w:rsidR="00336EB9" w:rsidRPr="00B42408" w:rsidRDefault="00336EB9" w:rsidP="00336EB9">
      <w:p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Plan mora da sadrži najmanje:</w:t>
      </w:r>
    </w:p>
    <w:p w14:paraId="2D9A6572" w14:textId="77777777" w:rsidR="00336EB9" w:rsidRPr="00725D3C" w:rsidRDefault="00336EB9" w:rsidP="00336EB9">
      <w:pPr>
        <w:pStyle w:val="ListParagraph"/>
        <w:numPr>
          <w:ilvl w:val="0"/>
          <w:numId w:val="247"/>
        </w:numPr>
        <w:spacing w:after="0" w:line="240" w:lineRule="auto"/>
        <w:jc w:val="both"/>
        <w:rPr>
          <w:rFonts w:ascii="Arial" w:eastAsia="Times New Roman" w:hAnsi="Arial" w:cs="Arial"/>
          <w:kern w:val="0"/>
          <w:lang w:val="sr-Latn-ME" w:eastAsia="sr-Latn-ME"/>
          <w14:ligatures w14:val="none"/>
        </w:rPr>
      </w:pPr>
      <w:r w:rsidRPr="00725D3C">
        <w:rPr>
          <w:rFonts w:ascii="Arial" w:eastAsia="Times New Roman" w:hAnsi="Arial" w:cs="Arial"/>
          <w:kern w:val="0"/>
          <w:lang w:val="sr-Latn-ME" w:eastAsia="sr-Latn-ME"/>
          <w14:ligatures w14:val="none"/>
        </w:rPr>
        <w:t>Detaljnu analizu razloga neuspjeha ili vjerovatnog neuspjeha CCP-a,</w:t>
      </w:r>
    </w:p>
    <w:p w14:paraId="173286A1" w14:textId="77777777" w:rsidR="00336EB9" w:rsidRPr="00B42408" w:rsidRDefault="00336EB9" w:rsidP="00336EB9">
      <w:pPr>
        <w:numPr>
          <w:ilvl w:val="0"/>
          <w:numId w:val="247"/>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Opis konkretnih mjera za obnovu održivosti CCP-a,</w:t>
      </w:r>
    </w:p>
    <w:p w14:paraId="08639B85" w14:textId="77777777" w:rsidR="00336EB9" w:rsidRPr="00B42408" w:rsidRDefault="00336EB9" w:rsidP="00336EB9">
      <w:pPr>
        <w:numPr>
          <w:ilvl w:val="0"/>
          <w:numId w:val="247"/>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Jasno definisan vremenski plan implementacije mjera (rokovi, faze).</w:t>
      </w:r>
    </w:p>
    <w:p w14:paraId="7051E64D" w14:textId="77777777" w:rsidR="00336EB9" w:rsidRPr="00B42408" w:rsidRDefault="00336EB9" w:rsidP="00336EB9">
      <w:p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Moguće mjere obnove uključuju:</w:t>
      </w:r>
    </w:p>
    <w:p w14:paraId="10FCFF87" w14:textId="77777777" w:rsidR="00336EB9" w:rsidRPr="00B42408" w:rsidRDefault="00336EB9" w:rsidP="00336EB9">
      <w:pPr>
        <w:numPr>
          <w:ilvl w:val="0"/>
          <w:numId w:val="248"/>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Reorganizaciju i restrukturiranje poslovanja,</w:t>
      </w:r>
    </w:p>
    <w:p w14:paraId="54E392B7" w14:textId="77777777" w:rsidR="00336EB9" w:rsidRPr="00B42408" w:rsidRDefault="00336EB9" w:rsidP="00336EB9">
      <w:pPr>
        <w:numPr>
          <w:ilvl w:val="0"/>
          <w:numId w:val="248"/>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Izmjene operativnih sistema i infrastrukture,</w:t>
      </w:r>
    </w:p>
    <w:p w14:paraId="39806AEB" w14:textId="77777777" w:rsidR="00336EB9" w:rsidRPr="00B42408" w:rsidRDefault="00336EB9" w:rsidP="00336EB9">
      <w:pPr>
        <w:numPr>
          <w:ilvl w:val="0"/>
          <w:numId w:val="248"/>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Prodaju imovine ili dijelova poslovanja,</w:t>
      </w:r>
    </w:p>
    <w:p w14:paraId="0E929D8E" w14:textId="77777777" w:rsidR="00336EB9" w:rsidRPr="00B42408" w:rsidRDefault="00336EB9" w:rsidP="00336EB9">
      <w:pPr>
        <w:numPr>
          <w:ilvl w:val="0"/>
          <w:numId w:val="248"/>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Promjene u sistemu upravljanja rizicima.</w:t>
      </w:r>
    </w:p>
    <w:p w14:paraId="29B2FE72"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43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 xml:space="preserve">propisuje procjena i usvajanje plana reorganizacije poslovanja. </w:t>
      </w:r>
      <w:r w:rsidRPr="00B42408">
        <w:rPr>
          <w:rFonts w:ascii="Arial" w:eastAsia="Times New Roman" w:hAnsi="Arial" w:cs="Arial"/>
          <w:kern w:val="0"/>
          <w:lang w:val="sr-Latn-ME" w:eastAsia="sr-Latn-ME"/>
          <w14:ligatures w14:val="none"/>
        </w:rPr>
        <w:t>Komisija u roku od 30 dana od prijema plana procjenjuje da li plan može pouzdano osigurati dugoročnu održivost CCP-a.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Ako je odgovor pozitivan, plan se odobrava.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Ako se utvrde nedostaci, Komisija ih dostavlja CCP-u i zahtijeva izmjene u roku od 14 dana.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Nakon dostavljanja izmjena, Komisija ponovo ocjenjuje plan u roku od 7 dana i obavještava CCP o daljim koracima.</w:t>
      </w:r>
    </w:p>
    <w:p w14:paraId="52D8152F"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44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 xml:space="preserve">propisuje sprovođenje i praćenje plana reorganizacije poslovanja. </w:t>
      </w:r>
      <w:r w:rsidRPr="00B42408">
        <w:rPr>
          <w:rFonts w:ascii="Arial" w:eastAsia="Times New Roman" w:hAnsi="Arial" w:cs="Arial"/>
          <w:kern w:val="0"/>
          <w:lang w:val="sr-Latn-ME" w:eastAsia="sr-Latn-ME"/>
          <w14:ligatures w14:val="none"/>
        </w:rPr>
        <w:t>CCP je obavezan da sprovede odobreni plan i redovno izvještava Komisiju o napretku, najmanje na svakih 6 mjeseci.</w:t>
      </w:r>
      <w:r w:rsidRPr="00B42408">
        <w:rPr>
          <w:rFonts w:ascii="Arial" w:eastAsia="Times New Roman" w:hAnsi="Arial" w:cs="Arial"/>
          <w:kern w:val="0"/>
          <w:lang w:val="sr-Latn-ME" w:eastAsia="sr-Latn-ME"/>
          <w14:ligatures w14:val="none"/>
        </w:rPr>
        <w:br/>
        <w:t>Komisija može zahtijevati izmjene plana ako ocijeni da je to potrebno za postizanje dugoročne održivosti.</w:t>
      </w:r>
    </w:p>
    <w:p w14:paraId="46B187A3"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45 </w:t>
      </w:r>
      <w:r w:rsidRPr="00725D3C">
        <w:rPr>
          <w:rFonts w:ascii="Arial" w:eastAsia="Times New Roman" w:hAnsi="Arial" w:cs="Arial"/>
          <w:kern w:val="0"/>
          <w:lang w:val="sr-Latn-ME" w:eastAsia="sr-Latn-ME"/>
          <w14:ligatures w14:val="none"/>
        </w:rPr>
        <w:t xml:space="preserve">ovog zakona propisuje instrument prodaje poslovanja. </w:t>
      </w:r>
      <w:r w:rsidRPr="00B42408">
        <w:rPr>
          <w:rFonts w:ascii="Arial" w:eastAsia="Times New Roman" w:hAnsi="Arial" w:cs="Arial"/>
          <w:kern w:val="0"/>
          <w:lang w:val="sr-Latn-ME" w:eastAsia="sr-Latn-ME"/>
          <w14:ligatures w14:val="none"/>
        </w:rPr>
        <w:t>Komisija može prenijeti vlasnička prava i imovinu CCP-a u sanaciji na treće lice (kupca) bez potrebe za saglasnošću akcionara ili drugih, te bez poštovanja uobičajenih korporativnih procedura, osim onih koje su posebno propisane.</w:t>
      </w:r>
    </w:p>
    <w:p w14:paraId="23AD50B5" w14:textId="77777777" w:rsidR="00336EB9" w:rsidRPr="00B42408" w:rsidRDefault="00336EB9" w:rsidP="00336EB9">
      <w:pPr>
        <w:spacing w:after="0" w:line="240" w:lineRule="auto"/>
        <w:jc w:val="both"/>
        <w:rPr>
          <w:rFonts w:ascii="Arial" w:eastAsia="Times New Roman" w:hAnsi="Arial" w:cs="Arial"/>
          <w:kern w:val="0"/>
          <w:lang w:val="sr-Latn-ME" w:eastAsia="sr-Latn-ME"/>
          <w14:ligatures w14:val="none"/>
        </w:rPr>
      </w:pPr>
      <w:proofErr w:type="spellStart"/>
      <w:r w:rsidRPr="00B42408">
        <w:rPr>
          <w:rFonts w:ascii="Arial" w:eastAsia="Times New Roman" w:hAnsi="Arial" w:cs="Arial"/>
          <w:b/>
          <w:bCs/>
          <w:kern w:val="0"/>
          <w:lang w:val="sr-Latn-ME" w:eastAsia="sr-Latn-ME"/>
          <w14:ligatures w14:val="none"/>
        </w:rPr>
        <w:t>Prenos</w:t>
      </w:r>
      <w:proofErr w:type="spellEnd"/>
      <w:r w:rsidRPr="00B42408">
        <w:rPr>
          <w:rFonts w:ascii="Arial" w:eastAsia="Times New Roman" w:hAnsi="Arial" w:cs="Arial"/>
          <w:b/>
          <w:bCs/>
          <w:kern w:val="0"/>
          <w:lang w:val="sr-Latn-ME" w:eastAsia="sr-Latn-ME"/>
          <w14:ligatures w14:val="none"/>
        </w:rPr>
        <w:t xml:space="preserve"> se vrši:</w:t>
      </w:r>
    </w:p>
    <w:p w14:paraId="4AFDF716" w14:textId="77777777" w:rsidR="00336EB9" w:rsidRPr="00B42408" w:rsidRDefault="00336EB9" w:rsidP="00336EB9">
      <w:pPr>
        <w:numPr>
          <w:ilvl w:val="0"/>
          <w:numId w:val="249"/>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Pod tržišnim uslovima,</w:t>
      </w:r>
    </w:p>
    <w:p w14:paraId="0BFCDDD6" w14:textId="77777777" w:rsidR="00336EB9" w:rsidRPr="00B42408" w:rsidRDefault="00336EB9" w:rsidP="00336EB9">
      <w:pPr>
        <w:numPr>
          <w:ilvl w:val="0"/>
          <w:numId w:val="249"/>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Uz obaveznu usklađenost sa EU pravilima o državnoj pomoći,</w:t>
      </w:r>
    </w:p>
    <w:p w14:paraId="7ED72238" w14:textId="77777777" w:rsidR="00336EB9" w:rsidRPr="00B42408" w:rsidRDefault="00336EB9" w:rsidP="00336EB9">
      <w:pPr>
        <w:numPr>
          <w:ilvl w:val="0"/>
          <w:numId w:val="249"/>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Sa naknadom koja se koristi za isplate vlasnicima instrumenata, CCP-u u sanaciji i članovima sistema poravnanja koji su pretrpjeli gubitke.</w:t>
      </w:r>
    </w:p>
    <w:p w14:paraId="1E48C97D" w14:textId="77777777" w:rsidR="00336EB9" w:rsidRPr="00B42408" w:rsidRDefault="00336EB9" w:rsidP="00336EB9">
      <w:p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Komisija može višestruko koristiti ovaj instrument za dopunske prenose.</w:t>
      </w:r>
    </w:p>
    <w:p w14:paraId="69667FB9" w14:textId="77777777" w:rsidR="00336EB9" w:rsidRPr="00725D3C" w:rsidRDefault="00336EB9" w:rsidP="00336EB9">
      <w:p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Kupac koji nije ovlašćen za usluge CCP-a mora ispuniti uslove i dobiti dozvolu u roku od mjesec dana uz ubrzani postupak.</w:t>
      </w:r>
    </w:p>
    <w:p w14:paraId="1C3EC8B5" w14:textId="77777777" w:rsidR="00336EB9" w:rsidRPr="00B42408" w:rsidRDefault="00336EB9" w:rsidP="00336EB9">
      <w:p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U periodu procjene i </w:t>
      </w:r>
      <w:proofErr w:type="spellStart"/>
      <w:r w:rsidRPr="00B42408">
        <w:rPr>
          <w:rFonts w:ascii="Arial" w:eastAsia="Times New Roman" w:hAnsi="Arial" w:cs="Arial"/>
          <w:kern w:val="0"/>
          <w:lang w:val="sr-Latn-ME" w:eastAsia="sr-Latn-ME"/>
          <w14:ligatures w14:val="none"/>
        </w:rPr>
        <w:t>deinvestiranja</w:t>
      </w:r>
      <w:proofErr w:type="spellEnd"/>
      <w:r w:rsidRPr="00B42408">
        <w:rPr>
          <w:rFonts w:ascii="Arial" w:eastAsia="Times New Roman" w:hAnsi="Arial" w:cs="Arial"/>
          <w:kern w:val="0"/>
          <w:lang w:val="sr-Latn-ME" w:eastAsia="sr-Latn-ME"/>
          <w14:ligatures w14:val="none"/>
        </w:rPr>
        <w:t>, prava glasa prenesenih instrumenata mogu biti suspendovana i prenesena Komisiji, koja ih neće koristiti osim u slučaju grube nepažnje.</w:t>
      </w:r>
    </w:p>
    <w:p w14:paraId="2FA67BD5" w14:textId="77777777" w:rsidR="00336EB9" w:rsidRPr="00B42408" w:rsidRDefault="00336EB9" w:rsidP="00336EB9">
      <w:p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Kupac se smatra pravnim </w:t>
      </w:r>
      <w:proofErr w:type="spellStart"/>
      <w:r w:rsidRPr="00B42408">
        <w:rPr>
          <w:rFonts w:ascii="Arial" w:eastAsia="Times New Roman" w:hAnsi="Arial" w:cs="Arial"/>
          <w:kern w:val="0"/>
          <w:lang w:val="sr-Latn-ME" w:eastAsia="sr-Latn-ME"/>
          <w14:ligatures w14:val="none"/>
        </w:rPr>
        <w:t>nasljednikom</w:t>
      </w:r>
      <w:proofErr w:type="spellEnd"/>
      <w:r w:rsidRPr="00B42408">
        <w:rPr>
          <w:rFonts w:ascii="Arial" w:eastAsia="Times New Roman" w:hAnsi="Arial" w:cs="Arial"/>
          <w:kern w:val="0"/>
          <w:lang w:val="sr-Latn-ME" w:eastAsia="sr-Latn-ME"/>
          <w14:ligatures w14:val="none"/>
        </w:rPr>
        <w:t xml:space="preserve"> CCP-a u vezi sa prenesenom imovinom i ima pristup potrebnim sistemima i infrastrukturnim platformama, bez obzira na kreditni rejting, uz mogućnost korišćenja prava do najviše 12 mjeseci ako ne ispunjava kriterijume.</w:t>
      </w:r>
    </w:p>
    <w:p w14:paraId="20E95713" w14:textId="77777777" w:rsidR="00336EB9" w:rsidRPr="00B42408" w:rsidRDefault="00336EB9" w:rsidP="00336EB9">
      <w:p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Akcionari i drugi povjerioci koji nisu uključeni u </w:t>
      </w:r>
      <w:proofErr w:type="spellStart"/>
      <w:r w:rsidRPr="00B42408">
        <w:rPr>
          <w:rFonts w:ascii="Arial" w:eastAsia="Times New Roman" w:hAnsi="Arial" w:cs="Arial"/>
          <w:kern w:val="0"/>
          <w:lang w:val="sr-Latn-ME" w:eastAsia="sr-Latn-ME"/>
          <w14:ligatures w14:val="none"/>
        </w:rPr>
        <w:t>prenos</w:t>
      </w:r>
      <w:proofErr w:type="spellEnd"/>
      <w:r w:rsidRPr="00B42408">
        <w:rPr>
          <w:rFonts w:ascii="Arial" w:eastAsia="Times New Roman" w:hAnsi="Arial" w:cs="Arial"/>
          <w:kern w:val="0"/>
          <w:lang w:val="sr-Latn-ME" w:eastAsia="sr-Latn-ME"/>
          <w14:ligatures w14:val="none"/>
        </w:rPr>
        <w:t xml:space="preserve"> nemaju prava nad prenesenom imovinom.</w:t>
      </w:r>
    </w:p>
    <w:p w14:paraId="32BE2C53"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46 </w:t>
      </w:r>
      <w:r w:rsidRPr="00725D3C">
        <w:rPr>
          <w:rFonts w:ascii="Arial" w:eastAsia="Times New Roman" w:hAnsi="Arial" w:cs="Arial"/>
          <w:b/>
          <w:bCs/>
          <w:kern w:val="0"/>
          <w:lang w:val="sr-Latn-ME" w:eastAsia="sr-Latn-ME"/>
          <w14:ligatures w14:val="none"/>
        </w:rPr>
        <w:t>ovog zakona</w:t>
      </w:r>
      <w:r w:rsidRPr="00725D3C">
        <w:rPr>
          <w:rFonts w:ascii="Arial" w:eastAsia="Times New Roman" w:hAnsi="Arial" w:cs="Arial"/>
          <w:kern w:val="0"/>
          <w:lang w:val="sr-Latn-ME" w:eastAsia="sr-Latn-ME"/>
          <w14:ligatures w14:val="none"/>
        </w:rPr>
        <w:t xml:space="preserve"> propisuje proceduralni zahtjevi za instrument prodaje poslovanja. </w:t>
      </w:r>
      <w:r w:rsidRPr="00B42408">
        <w:rPr>
          <w:rFonts w:ascii="Arial" w:eastAsia="Times New Roman" w:hAnsi="Arial" w:cs="Arial"/>
          <w:kern w:val="0"/>
          <w:lang w:val="sr-Latn-ME" w:eastAsia="sr-Latn-ME"/>
          <w14:ligatures w14:val="none"/>
        </w:rPr>
        <w:t xml:space="preserve">Komisija je obavezna da oglašava dostupnost imovine, prava, obaveza, dugovanja ili vlasničkih instrumenata CCP-a koji su predmet </w:t>
      </w:r>
      <w:proofErr w:type="spellStart"/>
      <w:r w:rsidRPr="00B42408">
        <w:rPr>
          <w:rFonts w:ascii="Arial" w:eastAsia="Times New Roman" w:hAnsi="Arial" w:cs="Arial"/>
          <w:kern w:val="0"/>
          <w:lang w:val="sr-Latn-ME" w:eastAsia="sr-Latn-ME"/>
          <w14:ligatures w14:val="none"/>
        </w:rPr>
        <w:t>prenosa</w:t>
      </w:r>
      <w:proofErr w:type="spellEnd"/>
      <w:r w:rsidRPr="00B42408">
        <w:rPr>
          <w:rFonts w:ascii="Arial" w:eastAsia="Times New Roman" w:hAnsi="Arial" w:cs="Arial"/>
          <w:kern w:val="0"/>
          <w:lang w:val="sr-Latn-ME" w:eastAsia="sr-Latn-ME"/>
          <w14:ligatures w14:val="none"/>
        </w:rPr>
        <w:t>, odnosno da ih tržišno plasira.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Tržišni plasman može biti pojedinačan ili grupisan, a mora biti:</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transparentan, bez značajnog pogrešnog predstavljanja,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nepristrasan prema kupcima (bez favorizovanja ili diskriminacije),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oslobođen sukoba interesa,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prilagođen hitnoj primjeni sanacionih mjera,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usmjeren na </w:t>
      </w:r>
      <w:proofErr w:type="spellStart"/>
      <w:r w:rsidRPr="00B42408">
        <w:rPr>
          <w:rFonts w:ascii="Arial" w:eastAsia="Times New Roman" w:hAnsi="Arial" w:cs="Arial"/>
          <w:kern w:val="0"/>
          <w:lang w:val="sr-Latn-ME" w:eastAsia="sr-Latn-ME"/>
          <w14:ligatures w14:val="none"/>
        </w:rPr>
        <w:t>maksimizaciju</w:t>
      </w:r>
      <w:proofErr w:type="spellEnd"/>
      <w:r w:rsidRPr="00B42408">
        <w:rPr>
          <w:rFonts w:ascii="Arial" w:eastAsia="Times New Roman" w:hAnsi="Arial" w:cs="Arial"/>
          <w:kern w:val="0"/>
          <w:lang w:val="sr-Latn-ME" w:eastAsia="sr-Latn-ME"/>
          <w14:ligatures w14:val="none"/>
        </w:rPr>
        <w:t xml:space="preserve"> prodajne cijene.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može, u posebnim situacijama, primijeniti instrument prodaje bez sprovođenja tržišnog plasmana ako bi to ugrozilo ciljeve sanacije ili finansijsku stabilnost.</w:t>
      </w:r>
    </w:p>
    <w:p w14:paraId="44B73D60"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47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w:t>
      </w:r>
      <w:r w:rsidRPr="00B42408">
        <w:rPr>
          <w:rFonts w:ascii="Arial" w:eastAsia="Times New Roman" w:hAnsi="Arial" w:cs="Arial"/>
          <w:kern w:val="0"/>
          <w:lang w:val="sr-Latn-ME" w:eastAsia="sr-Latn-ME"/>
          <w14:ligatures w14:val="none"/>
        </w:rPr>
        <w:t xml:space="preserve"> </w:t>
      </w:r>
      <w:r w:rsidRPr="00725D3C">
        <w:rPr>
          <w:rFonts w:ascii="Arial" w:eastAsia="Times New Roman" w:hAnsi="Arial" w:cs="Arial"/>
          <w:kern w:val="0"/>
          <w:lang w:val="sr-Latn-ME" w:eastAsia="sr-Latn-ME"/>
          <w14:ligatures w14:val="none"/>
        </w:rPr>
        <w:t>i</w:t>
      </w:r>
      <w:r w:rsidRPr="00B42408">
        <w:rPr>
          <w:rFonts w:ascii="Arial" w:eastAsia="Times New Roman" w:hAnsi="Arial" w:cs="Arial"/>
          <w:kern w:val="0"/>
          <w:lang w:val="sr-Latn-ME" w:eastAsia="sr-Latn-ME"/>
          <w14:ligatures w14:val="none"/>
        </w:rPr>
        <w:t xml:space="preserve">nstrument </w:t>
      </w:r>
      <w:proofErr w:type="spellStart"/>
      <w:r w:rsidRPr="00B42408">
        <w:rPr>
          <w:rFonts w:ascii="Arial" w:eastAsia="Times New Roman" w:hAnsi="Arial" w:cs="Arial"/>
          <w:kern w:val="0"/>
          <w:lang w:val="sr-Latn-ME" w:eastAsia="sr-Latn-ME"/>
          <w14:ligatures w14:val="none"/>
        </w:rPr>
        <w:t>prelaznog</w:t>
      </w:r>
      <w:proofErr w:type="spellEnd"/>
      <w:r w:rsidRPr="00B42408">
        <w:rPr>
          <w:rFonts w:ascii="Arial" w:eastAsia="Times New Roman" w:hAnsi="Arial" w:cs="Arial"/>
          <w:kern w:val="0"/>
          <w:lang w:val="sr-Latn-ME" w:eastAsia="sr-Latn-ME"/>
          <w14:ligatures w14:val="none"/>
        </w:rPr>
        <w:t xml:space="preserve"> CCP</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Komisija može prenijeti vlasničke instrumente, imovinu, prava, obaveze ili odgovornosti CCP-a u sanaciji na </w:t>
      </w:r>
      <w:proofErr w:type="spellStart"/>
      <w:r w:rsidRPr="00B42408">
        <w:rPr>
          <w:rFonts w:ascii="Arial" w:eastAsia="Times New Roman" w:hAnsi="Arial" w:cs="Arial"/>
          <w:kern w:val="0"/>
          <w:lang w:val="sr-Latn-ME" w:eastAsia="sr-Latn-ME"/>
          <w14:ligatures w14:val="none"/>
        </w:rPr>
        <w:t>prelazni</w:t>
      </w:r>
      <w:proofErr w:type="spellEnd"/>
      <w:r w:rsidRPr="00B42408">
        <w:rPr>
          <w:rFonts w:ascii="Arial" w:eastAsia="Times New Roman" w:hAnsi="Arial" w:cs="Arial"/>
          <w:kern w:val="0"/>
          <w:lang w:val="sr-Latn-ME" w:eastAsia="sr-Latn-ME"/>
          <w14:ligatures w14:val="none"/>
        </w:rPr>
        <w:t xml:space="preserve"> CCP.</w:t>
      </w:r>
      <w:r w:rsidRPr="00725D3C">
        <w:rPr>
          <w:rFonts w:ascii="Arial" w:eastAsia="Times New Roman" w:hAnsi="Arial" w:cs="Arial"/>
          <w:kern w:val="0"/>
          <w:lang w:val="sr-Latn-ME" w:eastAsia="sr-Latn-ME"/>
          <w14:ligatures w14:val="none"/>
        </w:rPr>
        <w:t xml:space="preserve"> </w:t>
      </w:r>
      <w:proofErr w:type="spellStart"/>
      <w:r w:rsidRPr="00B42408">
        <w:rPr>
          <w:rFonts w:ascii="Arial" w:eastAsia="Times New Roman" w:hAnsi="Arial" w:cs="Arial"/>
          <w:kern w:val="0"/>
          <w:lang w:val="sr-Latn-ME" w:eastAsia="sr-Latn-ME"/>
          <w14:ligatures w14:val="none"/>
        </w:rPr>
        <w:t>Prelazni</w:t>
      </w:r>
      <w:proofErr w:type="spellEnd"/>
      <w:r w:rsidRPr="00B42408">
        <w:rPr>
          <w:rFonts w:ascii="Arial" w:eastAsia="Times New Roman" w:hAnsi="Arial" w:cs="Arial"/>
          <w:kern w:val="0"/>
          <w:lang w:val="sr-Latn-ME" w:eastAsia="sr-Latn-ME"/>
          <w14:ligatures w14:val="none"/>
        </w:rPr>
        <w:t xml:space="preserve"> CCP je pravno lice pod kontrolom Komisije i u vlasništvu javnih vlasti, osnovano radi održavanja kritičnih funkcija CCP-a u sanaciji i kasnije prodaje.</w:t>
      </w:r>
      <w:r w:rsidRPr="00725D3C">
        <w:rPr>
          <w:rFonts w:ascii="Arial" w:eastAsia="Times New Roman" w:hAnsi="Arial" w:cs="Arial"/>
          <w:kern w:val="0"/>
          <w:lang w:val="sr-Latn-ME" w:eastAsia="sr-Latn-ME"/>
          <w14:ligatures w14:val="none"/>
        </w:rPr>
        <w:t xml:space="preserve"> </w:t>
      </w:r>
      <w:proofErr w:type="spellStart"/>
      <w:r w:rsidRPr="00B42408">
        <w:rPr>
          <w:rFonts w:ascii="Arial" w:eastAsia="Times New Roman" w:hAnsi="Arial" w:cs="Arial"/>
          <w:kern w:val="0"/>
          <w:lang w:val="sr-Latn-ME" w:eastAsia="sr-Latn-ME"/>
          <w14:ligatures w14:val="none"/>
        </w:rPr>
        <w:t>Prenos</w:t>
      </w:r>
      <w:proofErr w:type="spellEnd"/>
      <w:r w:rsidRPr="00B42408">
        <w:rPr>
          <w:rFonts w:ascii="Arial" w:eastAsia="Times New Roman" w:hAnsi="Arial" w:cs="Arial"/>
          <w:kern w:val="0"/>
          <w:lang w:val="sr-Latn-ME" w:eastAsia="sr-Latn-ME"/>
          <w14:ligatures w14:val="none"/>
        </w:rPr>
        <w:t xml:space="preserve"> se vrši bez saglasnosti akcionara ili drugih lica, i bez poštovanja uobičajenih zakonskih procedura osim onih propisanih zakonom za sanaciju.</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Ukupna vrijednost obaveza </w:t>
      </w:r>
      <w:proofErr w:type="spellStart"/>
      <w:r w:rsidRPr="00B42408">
        <w:rPr>
          <w:rFonts w:ascii="Arial" w:eastAsia="Times New Roman" w:hAnsi="Arial" w:cs="Arial"/>
          <w:kern w:val="0"/>
          <w:lang w:val="sr-Latn-ME" w:eastAsia="sr-Latn-ME"/>
          <w14:ligatures w14:val="none"/>
        </w:rPr>
        <w:t>prelaznog</w:t>
      </w:r>
      <w:proofErr w:type="spellEnd"/>
      <w:r w:rsidRPr="00B42408">
        <w:rPr>
          <w:rFonts w:ascii="Arial" w:eastAsia="Times New Roman" w:hAnsi="Arial" w:cs="Arial"/>
          <w:kern w:val="0"/>
          <w:lang w:val="sr-Latn-ME" w:eastAsia="sr-Latn-ME"/>
          <w14:ligatures w14:val="none"/>
        </w:rPr>
        <w:t xml:space="preserve"> CCP-a ne može prelaziti vrijednost prenesene imovine i prava.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Naknade </w:t>
      </w:r>
      <w:proofErr w:type="spellStart"/>
      <w:r w:rsidRPr="00B42408">
        <w:rPr>
          <w:rFonts w:ascii="Arial" w:eastAsia="Times New Roman" w:hAnsi="Arial" w:cs="Arial"/>
          <w:kern w:val="0"/>
          <w:lang w:val="sr-Latn-ME" w:eastAsia="sr-Latn-ME"/>
          <w14:ligatures w14:val="none"/>
        </w:rPr>
        <w:t>prelaznog</w:t>
      </w:r>
      <w:proofErr w:type="spellEnd"/>
      <w:r w:rsidRPr="00B42408">
        <w:rPr>
          <w:rFonts w:ascii="Arial" w:eastAsia="Times New Roman" w:hAnsi="Arial" w:cs="Arial"/>
          <w:kern w:val="0"/>
          <w:lang w:val="sr-Latn-ME" w:eastAsia="sr-Latn-ME"/>
          <w14:ligatures w14:val="none"/>
        </w:rPr>
        <w:t xml:space="preserve"> CCP-a se raspoređuju po utvrđenim prioritetima između vlasnika instrumenata, CCP-a u sanaciji i članova sistema poravnanja.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Komisija može vršiti višestruke prenose i vratiti prenesenu imovinu ili instrumente njihovim </w:t>
      </w:r>
      <w:proofErr w:type="spellStart"/>
      <w:r w:rsidRPr="00B42408">
        <w:rPr>
          <w:rFonts w:ascii="Arial" w:eastAsia="Times New Roman" w:hAnsi="Arial" w:cs="Arial"/>
          <w:kern w:val="0"/>
          <w:lang w:val="sr-Latn-ME" w:eastAsia="sr-Latn-ME"/>
          <w14:ligatures w14:val="none"/>
        </w:rPr>
        <w:t>izvorim</w:t>
      </w:r>
      <w:proofErr w:type="spellEnd"/>
      <w:r w:rsidRPr="00B42408">
        <w:rPr>
          <w:rFonts w:ascii="Arial" w:eastAsia="Times New Roman" w:hAnsi="Arial" w:cs="Arial"/>
          <w:kern w:val="0"/>
          <w:lang w:val="sr-Latn-ME" w:eastAsia="sr-Latn-ME"/>
          <w14:ligatures w14:val="none"/>
        </w:rPr>
        <w:t xml:space="preserve"> vlasnicima pod određenim uslovima.</w:t>
      </w:r>
      <w:r w:rsidRPr="00725D3C">
        <w:rPr>
          <w:rFonts w:ascii="Arial" w:eastAsia="Times New Roman" w:hAnsi="Arial" w:cs="Arial"/>
          <w:kern w:val="0"/>
          <w:lang w:val="sr-Latn-ME" w:eastAsia="sr-Latn-ME"/>
          <w14:ligatures w14:val="none"/>
        </w:rPr>
        <w:t xml:space="preserve"> </w:t>
      </w:r>
      <w:proofErr w:type="spellStart"/>
      <w:r w:rsidRPr="00B42408">
        <w:rPr>
          <w:rFonts w:ascii="Arial" w:eastAsia="Times New Roman" w:hAnsi="Arial" w:cs="Arial"/>
          <w:kern w:val="0"/>
          <w:lang w:val="sr-Latn-ME" w:eastAsia="sr-Latn-ME"/>
          <w14:ligatures w14:val="none"/>
        </w:rPr>
        <w:t>Prelazni</w:t>
      </w:r>
      <w:proofErr w:type="spellEnd"/>
      <w:r w:rsidRPr="00B42408">
        <w:rPr>
          <w:rFonts w:ascii="Arial" w:eastAsia="Times New Roman" w:hAnsi="Arial" w:cs="Arial"/>
          <w:kern w:val="0"/>
          <w:lang w:val="sr-Latn-ME" w:eastAsia="sr-Latn-ME"/>
          <w14:ligatures w14:val="none"/>
        </w:rPr>
        <w:t xml:space="preserve"> CCP se smatra pravnim sljedbenikom CCP-a u sanaciji za svrhe pružanja usluga i pristupa tržišnim infrastrukturama, bez obzira na kreditni rejting.</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Akcionari i povjerioci CCP-a u sanaciji koji nisu uključeni u </w:t>
      </w:r>
      <w:proofErr w:type="spellStart"/>
      <w:r w:rsidRPr="00B42408">
        <w:rPr>
          <w:rFonts w:ascii="Arial" w:eastAsia="Times New Roman" w:hAnsi="Arial" w:cs="Arial"/>
          <w:kern w:val="0"/>
          <w:lang w:val="sr-Latn-ME" w:eastAsia="sr-Latn-ME"/>
          <w14:ligatures w14:val="none"/>
        </w:rPr>
        <w:t>prenos</w:t>
      </w:r>
      <w:proofErr w:type="spellEnd"/>
      <w:r w:rsidRPr="00B42408">
        <w:rPr>
          <w:rFonts w:ascii="Arial" w:eastAsia="Times New Roman" w:hAnsi="Arial" w:cs="Arial"/>
          <w:kern w:val="0"/>
          <w:lang w:val="sr-Latn-ME" w:eastAsia="sr-Latn-ME"/>
          <w14:ligatures w14:val="none"/>
        </w:rPr>
        <w:t xml:space="preserve"> nemaju prava na prenesenu imovinu.</w:t>
      </w:r>
    </w:p>
    <w:p w14:paraId="44BA61D1"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48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w:t>
      </w:r>
      <w:r w:rsidRPr="00B42408">
        <w:rPr>
          <w:rFonts w:ascii="Arial" w:eastAsia="Times New Roman" w:hAnsi="Arial" w:cs="Arial"/>
          <w:kern w:val="0"/>
          <w:lang w:val="sr-Latn-ME" w:eastAsia="sr-Latn-ME"/>
          <w14:ligatures w14:val="none"/>
        </w:rPr>
        <w:t xml:space="preserve"> </w:t>
      </w:r>
      <w:r w:rsidRPr="00725D3C">
        <w:rPr>
          <w:rFonts w:ascii="Arial" w:eastAsia="Times New Roman" w:hAnsi="Arial" w:cs="Arial"/>
          <w:kern w:val="0"/>
          <w:lang w:val="sr-Latn-ME" w:eastAsia="sr-Latn-ME"/>
          <w14:ligatures w14:val="none"/>
        </w:rPr>
        <w:t>p</w:t>
      </w:r>
      <w:r w:rsidRPr="00B42408">
        <w:rPr>
          <w:rFonts w:ascii="Arial" w:eastAsia="Times New Roman" w:hAnsi="Arial" w:cs="Arial"/>
          <w:kern w:val="0"/>
          <w:lang w:val="sr-Latn-ME" w:eastAsia="sr-Latn-ME"/>
          <w14:ligatures w14:val="none"/>
        </w:rPr>
        <w:t xml:space="preserve">roceduralni zahtjevi za </w:t>
      </w:r>
      <w:proofErr w:type="spellStart"/>
      <w:r w:rsidRPr="00B42408">
        <w:rPr>
          <w:rFonts w:ascii="Arial" w:eastAsia="Times New Roman" w:hAnsi="Arial" w:cs="Arial"/>
          <w:kern w:val="0"/>
          <w:lang w:val="sr-Latn-ME" w:eastAsia="sr-Latn-ME"/>
          <w14:ligatures w14:val="none"/>
        </w:rPr>
        <w:t>prelazni</w:t>
      </w:r>
      <w:proofErr w:type="spellEnd"/>
      <w:r w:rsidRPr="00B42408">
        <w:rPr>
          <w:rFonts w:ascii="Arial" w:eastAsia="Times New Roman" w:hAnsi="Arial" w:cs="Arial"/>
          <w:kern w:val="0"/>
          <w:lang w:val="sr-Latn-ME" w:eastAsia="sr-Latn-ME"/>
          <w14:ligatures w14:val="none"/>
        </w:rPr>
        <w:t xml:space="preserve"> CCP</w:t>
      </w:r>
      <w:r w:rsidRPr="00725D3C">
        <w:rPr>
          <w:rFonts w:ascii="Arial" w:eastAsia="Times New Roman" w:hAnsi="Arial" w:cs="Arial"/>
          <w:kern w:val="0"/>
          <w:lang w:val="sr-Latn-ME" w:eastAsia="sr-Latn-ME"/>
          <w14:ligatures w14:val="none"/>
        </w:rPr>
        <w:t xml:space="preserve">. </w:t>
      </w:r>
      <w:proofErr w:type="spellStart"/>
      <w:r w:rsidRPr="00B42408">
        <w:rPr>
          <w:rFonts w:ascii="Arial" w:eastAsia="Times New Roman" w:hAnsi="Arial" w:cs="Arial"/>
          <w:kern w:val="0"/>
          <w:lang w:val="sr-Latn-ME" w:eastAsia="sr-Latn-ME"/>
          <w14:ligatures w14:val="none"/>
        </w:rPr>
        <w:t>Prelazni</w:t>
      </w:r>
      <w:proofErr w:type="spellEnd"/>
      <w:r w:rsidRPr="00B42408">
        <w:rPr>
          <w:rFonts w:ascii="Arial" w:eastAsia="Times New Roman" w:hAnsi="Arial" w:cs="Arial"/>
          <w:kern w:val="0"/>
          <w:lang w:val="sr-Latn-ME" w:eastAsia="sr-Latn-ME"/>
          <w14:ligatures w14:val="none"/>
        </w:rPr>
        <w:t xml:space="preserve"> CCP mora pribaviti odobrenje Komisije za:</w:t>
      </w:r>
    </w:p>
    <w:p w14:paraId="3D4775E1" w14:textId="77777777" w:rsidR="00336EB9" w:rsidRPr="00B42408" w:rsidRDefault="00336EB9" w:rsidP="00336EB9">
      <w:pPr>
        <w:numPr>
          <w:ilvl w:val="1"/>
          <w:numId w:val="250"/>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pravila osnivanja,</w:t>
      </w:r>
    </w:p>
    <w:p w14:paraId="7982023D" w14:textId="77777777" w:rsidR="00336EB9" w:rsidRPr="00B42408" w:rsidRDefault="00336EB9" w:rsidP="00336EB9">
      <w:pPr>
        <w:numPr>
          <w:ilvl w:val="1"/>
          <w:numId w:val="250"/>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članove i nadležnosti odbora (ako nisu direktno imenovani od strane Komisije),</w:t>
      </w:r>
    </w:p>
    <w:p w14:paraId="0B9CE5A2" w14:textId="77777777" w:rsidR="00336EB9" w:rsidRPr="00B42408" w:rsidRDefault="00336EB9" w:rsidP="00336EB9">
      <w:pPr>
        <w:numPr>
          <w:ilvl w:val="1"/>
          <w:numId w:val="250"/>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strategiju i profil rizika,</w:t>
      </w:r>
    </w:p>
    <w:p w14:paraId="1D223AEA" w14:textId="77777777" w:rsidR="00336EB9" w:rsidRPr="00B42408" w:rsidRDefault="00336EB9" w:rsidP="00336EB9">
      <w:pPr>
        <w:numPr>
          <w:ilvl w:val="1"/>
          <w:numId w:val="250"/>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te za pružanje usluga i obavljanje aktivnosti koje proizilaze iz </w:t>
      </w:r>
      <w:proofErr w:type="spellStart"/>
      <w:r w:rsidRPr="00B42408">
        <w:rPr>
          <w:rFonts w:ascii="Arial" w:eastAsia="Times New Roman" w:hAnsi="Arial" w:cs="Arial"/>
          <w:kern w:val="0"/>
          <w:lang w:val="sr-Latn-ME" w:eastAsia="sr-Latn-ME"/>
          <w14:ligatures w14:val="none"/>
        </w:rPr>
        <w:t>prenosa</w:t>
      </w:r>
      <w:proofErr w:type="spellEnd"/>
      <w:r w:rsidRPr="00B42408">
        <w:rPr>
          <w:rFonts w:ascii="Arial" w:eastAsia="Times New Roman" w:hAnsi="Arial" w:cs="Arial"/>
          <w:kern w:val="0"/>
          <w:lang w:val="sr-Latn-ME" w:eastAsia="sr-Latn-ME"/>
          <w14:ligatures w14:val="none"/>
        </w:rPr>
        <w:t>.</w:t>
      </w:r>
    </w:p>
    <w:p w14:paraId="453AEC4A" w14:textId="77777777" w:rsidR="00336EB9" w:rsidRPr="00B42408" w:rsidRDefault="00336EB9" w:rsidP="00336EB9">
      <w:p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Komisija može odobriti </w:t>
      </w:r>
      <w:proofErr w:type="spellStart"/>
      <w:r w:rsidRPr="00B42408">
        <w:rPr>
          <w:rFonts w:ascii="Arial" w:eastAsia="Times New Roman" w:hAnsi="Arial" w:cs="Arial"/>
          <w:kern w:val="0"/>
          <w:lang w:val="sr-Latn-ME" w:eastAsia="sr-Latn-ME"/>
          <w14:ligatures w14:val="none"/>
        </w:rPr>
        <w:t>prelazni</w:t>
      </w:r>
      <w:proofErr w:type="spellEnd"/>
      <w:r w:rsidRPr="00B42408">
        <w:rPr>
          <w:rFonts w:ascii="Arial" w:eastAsia="Times New Roman" w:hAnsi="Arial" w:cs="Arial"/>
          <w:kern w:val="0"/>
          <w:lang w:val="sr-Latn-ME" w:eastAsia="sr-Latn-ME"/>
          <w14:ligatures w14:val="none"/>
        </w:rPr>
        <w:t xml:space="preserve"> CCP bez potpune usklađenosti sa zakonom o tržištu kapitala na početku poslovanja (do 12 mjeseci, uz moguće produženje izuzeća do 3+3+3 mjeseca).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Rukovodstvo </w:t>
      </w:r>
      <w:proofErr w:type="spellStart"/>
      <w:r w:rsidRPr="00B42408">
        <w:rPr>
          <w:rFonts w:ascii="Arial" w:eastAsia="Times New Roman" w:hAnsi="Arial" w:cs="Arial"/>
          <w:kern w:val="0"/>
          <w:lang w:val="sr-Latn-ME" w:eastAsia="sr-Latn-ME"/>
          <w14:ligatures w14:val="none"/>
        </w:rPr>
        <w:t>prelaznog</w:t>
      </w:r>
      <w:proofErr w:type="spellEnd"/>
      <w:r w:rsidRPr="00B42408">
        <w:rPr>
          <w:rFonts w:ascii="Arial" w:eastAsia="Times New Roman" w:hAnsi="Arial" w:cs="Arial"/>
          <w:kern w:val="0"/>
          <w:lang w:val="sr-Latn-ME" w:eastAsia="sr-Latn-ME"/>
          <w14:ligatures w14:val="none"/>
        </w:rPr>
        <w:t xml:space="preserve"> CCP-a upravlja ciljem održavanja kritičnih funkcija i prodaje u povoljnim uslovima.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Komisija donosi odluku o prestanku statusa </w:t>
      </w:r>
      <w:proofErr w:type="spellStart"/>
      <w:r w:rsidRPr="00B42408">
        <w:rPr>
          <w:rFonts w:ascii="Arial" w:eastAsia="Times New Roman" w:hAnsi="Arial" w:cs="Arial"/>
          <w:kern w:val="0"/>
          <w:lang w:val="sr-Latn-ME" w:eastAsia="sr-Latn-ME"/>
          <w14:ligatures w14:val="none"/>
        </w:rPr>
        <w:t>prelaznog</w:t>
      </w:r>
      <w:proofErr w:type="spellEnd"/>
      <w:r w:rsidRPr="00B42408">
        <w:rPr>
          <w:rFonts w:ascii="Arial" w:eastAsia="Times New Roman" w:hAnsi="Arial" w:cs="Arial"/>
          <w:kern w:val="0"/>
          <w:lang w:val="sr-Latn-ME" w:eastAsia="sr-Latn-ME"/>
          <w14:ligatures w14:val="none"/>
        </w:rPr>
        <w:t xml:space="preserve"> CCP-a u određenim slučajevima (ispunjeni ciljevi sanacije, spajanja, prodaje imovine, istek roka itd.).</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Prodaja </w:t>
      </w:r>
      <w:proofErr w:type="spellStart"/>
      <w:r w:rsidRPr="00B42408">
        <w:rPr>
          <w:rFonts w:ascii="Arial" w:eastAsia="Times New Roman" w:hAnsi="Arial" w:cs="Arial"/>
          <w:kern w:val="0"/>
          <w:lang w:val="sr-Latn-ME" w:eastAsia="sr-Latn-ME"/>
          <w14:ligatures w14:val="none"/>
        </w:rPr>
        <w:t>prelaznog</w:t>
      </w:r>
      <w:proofErr w:type="spellEnd"/>
      <w:r w:rsidRPr="00B42408">
        <w:rPr>
          <w:rFonts w:ascii="Arial" w:eastAsia="Times New Roman" w:hAnsi="Arial" w:cs="Arial"/>
          <w:kern w:val="0"/>
          <w:lang w:val="sr-Latn-ME" w:eastAsia="sr-Latn-ME"/>
          <w14:ligatures w14:val="none"/>
        </w:rPr>
        <w:t xml:space="preserve"> CCP-a ili njegove imovine mora biti otvorena, transparentna i pod komercijalnim uslovima.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Poslovanje </w:t>
      </w:r>
      <w:proofErr w:type="spellStart"/>
      <w:r w:rsidRPr="00B42408">
        <w:rPr>
          <w:rFonts w:ascii="Arial" w:eastAsia="Times New Roman" w:hAnsi="Arial" w:cs="Arial"/>
          <w:kern w:val="0"/>
          <w:lang w:val="sr-Latn-ME" w:eastAsia="sr-Latn-ME"/>
          <w14:ligatures w14:val="none"/>
        </w:rPr>
        <w:t>prelaznog</w:t>
      </w:r>
      <w:proofErr w:type="spellEnd"/>
      <w:r w:rsidRPr="00B42408">
        <w:rPr>
          <w:rFonts w:ascii="Arial" w:eastAsia="Times New Roman" w:hAnsi="Arial" w:cs="Arial"/>
          <w:kern w:val="0"/>
          <w:lang w:val="sr-Latn-ME" w:eastAsia="sr-Latn-ME"/>
          <w14:ligatures w14:val="none"/>
        </w:rPr>
        <w:t xml:space="preserve"> CCP-a mora biti okončano u roku od 2 godine od posljednjeg </w:t>
      </w:r>
      <w:proofErr w:type="spellStart"/>
      <w:r w:rsidRPr="00B42408">
        <w:rPr>
          <w:rFonts w:ascii="Arial" w:eastAsia="Times New Roman" w:hAnsi="Arial" w:cs="Arial"/>
          <w:kern w:val="0"/>
          <w:lang w:val="sr-Latn-ME" w:eastAsia="sr-Latn-ME"/>
          <w14:ligatures w14:val="none"/>
        </w:rPr>
        <w:t>prenosa</w:t>
      </w:r>
      <w:proofErr w:type="spellEnd"/>
      <w:r w:rsidRPr="00B42408">
        <w:rPr>
          <w:rFonts w:ascii="Arial" w:eastAsia="Times New Roman" w:hAnsi="Arial" w:cs="Arial"/>
          <w:kern w:val="0"/>
          <w:lang w:val="sr-Latn-ME" w:eastAsia="sr-Latn-ME"/>
          <w14:ligatures w14:val="none"/>
        </w:rPr>
        <w:t xml:space="preserve"> (uz moguće produženje).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U slučaju likvidacije, prihodi se raspoređuju akcionarima, osim ako zakon drugačije ne propisuje.</w:t>
      </w:r>
    </w:p>
    <w:p w14:paraId="00879F17"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49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a</w:t>
      </w:r>
      <w:r w:rsidRPr="00B42408">
        <w:rPr>
          <w:rFonts w:ascii="Arial" w:eastAsia="Times New Roman" w:hAnsi="Arial" w:cs="Arial"/>
          <w:kern w:val="0"/>
          <w:lang w:val="sr-Latn-ME" w:eastAsia="sr-Latn-ME"/>
          <w14:ligatures w14:val="none"/>
        </w:rPr>
        <w:t>lternativni izvori finansiranja</w:t>
      </w:r>
      <w:r w:rsidRPr="00725D3C">
        <w:rPr>
          <w:rFonts w:ascii="Arial" w:eastAsia="Times New Roman" w:hAnsi="Arial" w:cs="Arial"/>
          <w:b/>
          <w:bCs/>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može zaključivati ugovore o zaduživanju ili pribavljanju drugih oblika finansijske podrške, uključujući korišćenje unaprijed finansiranih sredstava iz neistrošenih fondova za neispunjene obaveze CCP-a u sanaciji, radi obezbjeđenja privremene likvidnosti i efikasne sanacije.</w:t>
      </w:r>
    </w:p>
    <w:p w14:paraId="6DEEDE6A"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50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 xml:space="preserve">propisuje državni instrumenti finansijske </w:t>
      </w:r>
      <w:proofErr w:type="spellStart"/>
      <w:r w:rsidRPr="00725D3C">
        <w:rPr>
          <w:rFonts w:ascii="Arial" w:eastAsia="Times New Roman" w:hAnsi="Arial" w:cs="Arial"/>
          <w:kern w:val="0"/>
          <w:lang w:val="sr-Latn-ME" w:eastAsia="sr-Latn-ME"/>
          <w14:ligatures w14:val="none"/>
        </w:rPr>
        <w:t>stabilizacije.</w:t>
      </w:r>
      <w:r w:rsidRPr="00B42408">
        <w:rPr>
          <w:rFonts w:ascii="Arial" w:eastAsia="Times New Roman" w:hAnsi="Arial" w:cs="Arial"/>
          <w:kern w:val="0"/>
          <w:lang w:val="sr-Latn-ME" w:eastAsia="sr-Latn-ME"/>
          <w14:ligatures w14:val="none"/>
        </w:rPr>
        <w:t>Državni</w:t>
      </w:r>
      <w:proofErr w:type="spellEnd"/>
      <w:r w:rsidRPr="00B42408">
        <w:rPr>
          <w:rFonts w:ascii="Arial" w:eastAsia="Times New Roman" w:hAnsi="Arial" w:cs="Arial"/>
          <w:kern w:val="0"/>
          <w:lang w:val="sr-Latn-ME" w:eastAsia="sr-Latn-ME"/>
          <w14:ligatures w14:val="none"/>
        </w:rPr>
        <w:t xml:space="preserve"> instrumenti finansijske stabilizacije mogu se primijeniti samo u izuzetno vanrednoj sistemskoj krizi, radi sprovođenja sanacije CCP-a.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Uslovi za primjenu državnih instrumenata:</w:t>
      </w:r>
    </w:p>
    <w:p w14:paraId="7FD77706" w14:textId="77777777" w:rsidR="00336EB9" w:rsidRPr="00B42408" w:rsidRDefault="00336EB9" w:rsidP="00336EB9">
      <w:pPr>
        <w:numPr>
          <w:ilvl w:val="0"/>
          <w:numId w:val="251"/>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Finansijska podrška mora biti neophodna za ostvarenje sanacionih ciljeva.</w:t>
      </w:r>
    </w:p>
    <w:p w14:paraId="07FE29ED" w14:textId="77777777" w:rsidR="00336EB9" w:rsidRPr="00B42408" w:rsidRDefault="00336EB9" w:rsidP="00336EB9">
      <w:pPr>
        <w:numPr>
          <w:ilvl w:val="0"/>
          <w:numId w:val="251"/>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Koristi se kao krajnja mjera, nakon primjene svih drugih sanacionih instrumenata u najvećoj mogućoj mjeri.</w:t>
      </w:r>
    </w:p>
    <w:p w14:paraId="3C9B2F9B" w14:textId="77777777" w:rsidR="00336EB9" w:rsidRPr="00B42408" w:rsidRDefault="00336EB9" w:rsidP="00336EB9">
      <w:pPr>
        <w:numPr>
          <w:ilvl w:val="0"/>
          <w:numId w:val="251"/>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Finansijska podrška je vremenski ograničena.</w:t>
      </w:r>
    </w:p>
    <w:p w14:paraId="287E243A" w14:textId="77777777" w:rsidR="00336EB9" w:rsidRPr="00B42408" w:rsidRDefault="00336EB9" w:rsidP="00336EB9">
      <w:pPr>
        <w:numPr>
          <w:ilvl w:val="0"/>
          <w:numId w:val="251"/>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Mora biti u skladu sa EU okvirom o državnoj pomoći.</w:t>
      </w:r>
    </w:p>
    <w:p w14:paraId="0A409386" w14:textId="77777777" w:rsidR="00336EB9" w:rsidRPr="00B42408" w:rsidRDefault="00336EB9" w:rsidP="00336EB9">
      <w:pPr>
        <w:numPr>
          <w:ilvl w:val="0"/>
          <w:numId w:val="251"/>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Država mora imati kredibilne aranžmane za povraćaj sredstava uloženih iz javnih fondova.</w:t>
      </w:r>
    </w:p>
    <w:p w14:paraId="6A6835F9" w14:textId="77777777" w:rsidR="00336EB9" w:rsidRPr="00B42408" w:rsidRDefault="00336EB9" w:rsidP="00336EB9">
      <w:pPr>
        <w:numPr>
          <w:ilvl w:val="0"/>
          <w:numId w:val="252"/>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Primjena može biti pod rukovodstvom nadležnog ministarstva, Vlade ili Komisije.</w:t>
      </w:r>
    </w:p>
    <w:p w14:paraId="3AEB776F" w14:textId="77777777" w:rsidR="00336EB9" w:rsidRPr="00B42408" w:rsidRDefault="00336EB9" w:rsidP="00336EB9">
      <w:pPr>
        <w:numPr>
          <w:ilvl w:val="0"/>
          <w:numId w:val="252"/>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Državni instrumenti finansijske stabilizacije su krajnja opcija ako:</w:t>
      </w:r>
    </w:p>
    <w:p w14:paraId="7651BF54" w14:textId="77777777" w:rsidR="00336EB9" w:rsidRPr="00B42408" w:rsidRDefault="00336EB9" w:rsidP="00336EB9">
      <w:pPr>
        <w:numPr>
          <w:ilvl w:val="1"/>
          <w:numId w:val="238"/>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primjena drugih sanacionih instrumenata nije dovoljna za izbjegavanje značajnog negativnog uticaja na finansijski sistem,</w:t>
      </w:r>
    </w:p>
    <w:p w14:paraId="3925E9D5" w14:textId="77777777" w:rsidR="00336EB9" w:rsidRPr="00B42408" w:rsidRDefault="00336EB9" w:rsidP="00336EB9">
      <w:pPr>
        <w:numPr>
          <w:ilvl w:val="1"/>
          <w:numId w:val="238"/>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nije dovoljna za zaštitu javnog interesa, posebno ako je prethodno data likvidnosna podrška ili podrška kapitalu.</w:t>
      </w:r>
    </w:p>
    <w:p w14:paraId="7E887501"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51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i</w:t>
      </w:r>
      <w:r w:rsidRPr="00B42408">
        <w:rPr>
          <w:rFonts w:ascii="Arial" w:eastAsia="Times New Roman" w:hAnsi="Arial" w:cs="Arial"/>
          <w:kern w:val="0"/>
          <w:lang w:val="sr-Latn-ME" w:eastAsia="sr-Latn-ME"/>
          <w14:ligatures w14:val="none"/>
        </w:rPr>
        <w:t xml:space="preserve">nstrument javne kapitalne </w:t>
      </w:r>
      <w:proofErr w:type="spellStart"/>
      <w:r w:rsidRPr="00B42408">
        <w:rPr>
          <w:rFonts w:ascii="Arial" w:eastAsia="Times New Roman" w:hAnsi="Arial" w:cs="Arial"/>
          <w:kern w:val="0"/>
          <w:lang w:val="sr-Latn-ME" w:eastAsia="sr-Latn-ME"/>
          <w14:ligatures w14:val="none"/>
        </w:rPr>
        <w:t>podrške</w:t>
      </w:r>
      <w:r w:rsidRPr="00725D3C">
        <w:rPr>
          <w:rFonts w:ascii="Arial" w:eastAsia="Times New Roman" w:hAnsi="Arial" w:cs="Arial"/>
          <w:kern w:val="0"/>
          <w:lang w:val="sr-Latn-ME" w:eastAsia="sr-Latn-ME"/>
          <w14:ligatures w14:val="none"/>
        </w:rPr>
        <w:t>.</w:t>
      </w:r>
      <w:r w:rsidRPr="00B42408">
        <w:rPr>
          <w:rFonts w:ascii="Arial" w:eastAsia="Times New Roman" w:hAnsi="Arial" w:cs="Arial"/>
          <w:kern w:val="0"/>
          <w:lang w:val="sr-Latn-ME" w:eastAsia="sr-Latn-ME"/>
          <w14:ligatures w14:val="none"/>
        </w:rPr>
        <w:t>Javna</w:t>
      </w:r>
      <w:proofErr w:type="spellEnd"/>
      <w:r w:rsidRPr="00B42408">
        <w:rPr>
          <w:rFonts w:ascii="Arial" w:eastAsia="Times New Roman" w:hAnsi="Arial" w:cs="Arial"/>
          <w:kern w:val="0"/>
          <w:lang w:val="sr-Latn-ME" w:eastAsia="sr-Latn-ME"/>
          <w14:ligatures w14:val="none"/>
        </w:rPr>
        <w:t xml:space="preserve"> finansijska podrška može biti dodijeljena za dokapitalizaciju CCP-a u zamjenu za vlasničke instrumente.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CCP se upravlja na komercijalnoj i profesionalnoj osnovi.</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Vlasnički instrumenti se prodaju privatnim kupcima čim komercijalni i finansijski uslovi dozvole.</w:t>
      </w:r>
    </w:p>
    <w:p w14:paraId="53FDA564"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52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 xml:space="preserve">propisuje instrument privremenog javnog vlasništva. </w:t>
      </w:r>
      <w:r w:rsidRPr="00B42408">
        <w:rPr>
          <w:rFonts w:ascii="Arial" w:eastAsia="Times New Roman" w:hAnsi="Arial" w:cs="Arial"/>
          <w:kern w:val="0"/>
          <w:lang w:val="sr-Latn-ME" w:eastAsia="sr-Latn-ME"/>
          <w14:ligatures w14:val="none"/>
        </w:rPr>
        <w:t xml:space="preserve">CCP može biti stavljen u privremeno javno vlasništvo putem naredbi o </w:t>
      </w:r>
      <w:proofErr w:type="spellStart"/>
      <w:r w:rsidRPr="00B42408">
        <w:rPr>
          <w:rFonts w:ascii="Arial" w:eastAsia="Times New Roman" w:hAnsi="Arial" w:cs="Arial"/>
          <w:kern w:val="0"/>
          <w:lang w:val="sr-Latn-ME" w:eastAsia="sr-Latn-ME"/>
          <w14:ligatures w14:val="none"/>
        </w:rPr>
        <w:t>prenosu</w:t>
      </w:r>
      <w:proofErr w:type="spellEnd"/>
      <w:r w:rsidRPr="00B42408">
        <w:rPr>
          <w:rFonts w:ascii="Arial" w:eastAsia="Times New Roman" w:hAnsi="Arial" w:cs="Arial"/>
          <w:kern w:val="0"/>
          <w:lang w:val="sr-Latn-ME" w:eastAsia="sr-Latn-ME"/>
          <w14:ligatures w14:val="none"/>
        </w:rPr>
        <w:t xml:space="preserve"> vlasničkih instrumenata koje izdaje država.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Prenosilac može biti imenovani državni zastupnik ili društvo u državnom vlasništvu.</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CCP u privremenom javnom vlasništvu upravlja se profesionalno i komercijalno, uz mogućnost povraćaja troškova sanacije.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CCP se prodaje privatnim kupcima čim to uslovi dozvole, uzimajući u obzir finansijsku situaciju i tržišne uslove.</w:t>
      </w:r>
    </w:p>
    <w:p w14:paraId="44BEDB3F"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Član 53</w:t>
      </w:r>
      <w:r w:rsidRPr="00725D3C">
        <w:rPr>
          <w:rFonts w:ascii="Arial" w:hAnsi="Arial" w:cs="Arial"/>
        </w:rPr>
        <w:t xml:space="preserve">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w:t>
      </w:r>
      <w:r w:rsidRPr="00B42408">
        <w:rPr>
          <w:rFonts w:ascii="Arial" w:eastAsia="Times New Roman" w:hAnsi="Arial" w:cs="Arial"/>
          <w:kern w:val="0"/>
          <w:lang w:val="sr-Latn-ME" w:eastAsia="sr-Latn-ME"/>
          <w14:ligatures w14:val="none"/>
        </w:rPr>
        <w:t xml:space="preserve"> </w:t>
      </w:r>
      <w:r w:rsidRPr="00725D3C">
        <w:rPr>
          <w:rFonts w:ascii="Arial" w:eastAsia="Times New Roman" w:hAnsi="Arial" w:cs="Arial"/>
          <w:kern w:val="0"/>
          <w:lang w:val="sr-Latn-ME" w:eastAsia="sr-Latn-ME"/>
          <w14:ligatures w14:val="none"/>
        </w:rPr>
        <w:t>o</w:t>
      </w:r>
      <w:r w:rsidRPr="00B42408">
        <w:rPr>
          <w:rFonts w:ascii="Arial" w:eastAsia="Times New Roman" w:hAnsi="Arial" w:cs="Arial"/>
          <w:kern w:val="0"/>
          <w:lang w:val="sr-Latn-ME" w:eastAsia="sr-Latn-ME"/>
          <w14:ligatures w14:val="none"/>
        </w:rPr>
        <w:t>pšta sanaciona ovlašćenja Komisije</w:t>
      </w:r>
      <w:r w:rsidRPr="00725D3C">
        <w:rPr>
          <w:rFonts w:ascii="Arial" w:eastAsia="Times New Roman" w:hAnsi="Arial" w:cs="Arial"/>
          <w:b/>
          <w:bCs/>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ima široka ovlašćenja za primjenu sanacionih mjera, uključujući pravo da:</w:t>
      </w:r>
    </w:p>
    <w:p w14:paraId="68EDEBA2" w14:textId="77777777" w:rsidR="00336EB9" w:rsidRPr="00B42408" w:rsidRDefault="00336EB9" w:rsidP="00336EB9">
      <w:pPr>
        <w:numPr>
          <w:ilvl w:val="0"/>
          <w:numId w:val="25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Traži informacije od bilo koje osobe za potrebe sanacije.</w:t>
      </w:r>
    </w:p>
    <w:p w14:paraId="0A758756" w14:textId="77777777" w:rsidR="00336EB9" w:rsidRPr="00B42408" w:rsidRDefault="00336EB9" w:rsidP="00336EB9">
      <w:pPr>
        <w:numPr>
          <w:ilvl w:val="0"/>
          <w:numId w:val="25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Preuzme kontrolu nad CCP-om u sanaciji i koristi prava vlasnika i odbora.</w:t>
      </w:r>
    </w:p>
    <w:p w14:paraId="59D5ADC8" w14:textId="77777777" w:rsidR="00336EB9" w:rsidRPr="00B42408" w:rsidRDefault="00336EB9" w:rsidP="00336EB9">
      <w:pPr>
        <w:numPr>
          <w:ilvl w:val="0"/>
          <w:numId w:val="25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Prenosi vlasničke instrumente i prava, imovinu, obaveze ili dugovanja na drugo pravno lice.</w:t>
      </w:r>
    </w:p>
    <w:p w14:paraId="7578ACB1" w14:textId="77777777" w:rsidR="00336EB9" w:rsidRPr="00B42408" w:rsidRDefault="00336EB9" w:rsidP="00336EB9">
      <w:pPr>
        <w:numPr>
          <w:ilvl w:val="0"/>
          <w:numId w:val="25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Smanji ili poništi glavnicu, dugove i vlasničke instrumente CCP-a.</w:t>
      </w:r>
    </w:p>
    <w:p w14:paraId="3185F6BE" w14:textId="77777777" w:rsidR="00336EB9" w:rsidRPr="00B42408" w:rsidRDefault="00336EB9" w:rsidP="00336EB9">
      <w:pPr>
        <w:numPr>
          <w:ilvl w:val="0"/>
          <w:numId w:val="25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Konvertuje dug u vlasničke instrumente.</w:t>
      </w:r>
    </w:p>
    <w:p w14:paraId="7B5794FC" w14:textId="77777777" w:rsidR="00336EB9" w:rsidRPr="00B42408" w:rsidRDefault="00336EB9" w:rsidP="00336EB9">
      <w:pPr>
        <w:numPr>
          <w:ilvl w:val="0"/>
          <w:numId w:val="25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Zatvori i raskine finansijske ugovore.</w:t>
      </w:r>
    </w:p>
    <w:p w14:paraId="69FB9010" w14:textId="77777777" w:rsidR="00336EB9" w:rsidRPr="00B42408" w:rsidRDefault="00336EB9" w:rsidP="00336EB9">
      <w:pPr>
        <w:numPr>
          <w:ilvl w:val="0"/>
          <w:numId w:val="25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Zamijeni ili razriješi odbor i rukovodstvo CCP-a u sanaciji.</w:t>
      </w:r>
    </w:p>
    <w:p w14:paraId="72D2B437" w14:textId="77777777" w:rsidR="00336EB9" w:rsidRPr="00B42408" w:rsidRDefault="00336EB9" w:rsidP="00336EB9">
      <w:pPr>
        <w:numPr>
          <w:ilvl w:val="0"/>
          <w:numId w:val="25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Izvrši procjenu kupca kvalifikovanog učešća u skraćenom roku.</w:t>
      </w:r>
    </w:p>
    <w:p w14:paraId="18588C3B" w14:textId="77777777" w:rsidR="00336EB9" w:rsidRPr="00B42408" w:rsidRDefault="00336EB9" w:rsidP="00336EB9">
      <w:pPr>
        <w:numPr>
          <w:ilvl w:val="0"/>
          <w:numId w:val="25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Prenese pozicije i imovinu između članova sistema poravnanja.</w:t>
      </w:r>
    </w:p>
    <w:p w14:paraId="18087CCB" w14:textId="77777777" w:rsidR="00336EB9" w:rsidRPr="00B42408" w:rsidRDefault="00336EB9" w:rsidP="00336EB9">
      <w:pPr>
        <w:numPr>
          <w:ilvl w:val="0"/>
          <w:numId w:val="25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Primjeni ili odustane od ugovornih obaveza članova sistema poravnanja.</w:t>
      </w:r>
    </w:p>
    <w:p w14:paraId="18A8248E" w14:textId="77777777" w:rsidR="00336EB9" w:rsidRPr="00B42408" w:rsidRDefault="00336EB9" w:rsidP="00336EB9">
      <w:pPr>
        <w:numPr>
          <w:ilvl w:val="0"/>
          <w:numId w:val="25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Zahtijeva dodatne novčane doprinose od članova sistema poravnanja.</w:t>
      </w:r>
    </w:p>
    <w:p w14:paraId="058F26E5" w14:textId="77777777" w:rsidR="00336EB9" w:rsidRPr="00B42408" w:rsidRDefault="00336EB9" w:rsidP="00336EB9">
      <w:pPr>
        <w:numPr>
          <w:ilvl w:val="0"/>
          <w:numId w:val="25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Koristi pojedinačno ili u kombinaciji navedena ovlašćenja.</w:t>
      </w:r>
    </w:p>
    <w:p w14:paraId="5FD3C15B" w14:textId="77777777" w:rsidR="00336EB9" w:rsidRPr="00B42408" w:rsidRDefault="00336EB9" w:rsidP="00336EB9">
      <w:pPr>
        <w:numPr>
          <w:ilvl w:val="0"/>
          <w:numId w:val="25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Prilikom primjene ovih ovlašćenja Komisija nije obavezna da pribavlja saglasnosti, poštuje standardne procedure za </w:t>
      </w:r>
      <w:proofErr w:type="spellStart"/>
      <w:r w:rsidRPr="00B42408">
        <w:rPr>
          <w:rFonts w:ascii="Arial" w:eastAsia="Times New Roman" w:hAnsi="Arial" w:cs="Arial"/>
          <w:kern w:val="0"/>
          <w:lang w:val="sr-Latn-ME" w:eastAsia="sr-Latn-ME"/>
          <w14:ligatures w14:val="none"/>
        </w:rPr>
        <w:t>prenos</w:t>
      </w:r>
      <w:proofErr w:type="spellEnd"/>
      <w:r w:rsidRPr="00B42408">
        <w:rPr>
          <w:rFonts w:ascii="Arial" w:eastAsia="Times New Roman" w:hAnsi="Arial" w:cs="Arial"/>
          <w:kern w:val="0"/>
          <w:lang w:val="sr-Latn-ME" w:eastAsia="sr-Latn-ME"/>
          <w14:ligatures w14:val="none"/>
        </w:rPr>
        <w:t xml:space="preserve"> instrumenata, ne mora obavještavati javnost niti podnositi dokumenta drugim organima, osim ako zakon ili EU pravila o državnoj pomoći ne propisuju drugačije.</w:t>
      </w:r>
    </w:p>
    <w:p w14:paraId="59ADB9AA"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54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d</w:t>
      </w:r>
      <w:r w:rsidRPr="00B42408">
        <w:rPr>
          <w:rFonts w:ascii="Arial" w:eastAsia="Times New Roman" w:hAnsi="Arial" w:cs="Arial"/>
          <w:kern w:val="0"/>
          <w:lang w:val="sr-Latn-ME" w:eastAsia="sr-Latn-ME"/>
          <w14:ligatures w14:val="none"/>
        </w:rPr>
        <w:t>odatna ovlašćenja Komisije</w:t>
      </w:r>
      <w:r w:rsidRPr="00725D3C">
        <w:rPr>
          <w:rFonts w:ascii="Arial" w:eastAsia="Times New Roman" w:hAnsi="Arial" w:cs="Arial"/>
          <w:b/>
          <w:bCs/>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prilikom izvršavanja ovlašćenja iz člana 53, može koristiti pomoćna ovlašćenja, među kojima su:</w:t>
      </w:r>
    </w:p>
    <w:p w14:paraId="78B8A764" w14:textId="77777777" w:rsidR="00336EB9" w:rsidRPr="00B42408" w:rsidRDefault="00336EB9" w:rsidP="00336EB9">
      <w:pPr>
        <w:numPr>
          <w:ilvl w:val="1"/>
          <w:numId w:val="254"/>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Oslobađanje </w:t>
      </w:r>
      <w:proofErr w:type="spellStart"/>
      <w:r w:rsidRPr="00B42408">
        <w:rPr>
          <w:rFonts w:ascii="Arial" w:eastAsia="Times New Roman" w:hAnsi="Arial" w:cs="Arial"/>
          <w:kern w:val="0"/>
          <w:lang w:val="sr-Latn-ME" w:eastAsia="sr-Latn-ME"/>
          <w14:ligatures w14:val="none"/>
        </w:rPr>
        <w:t>prenosa</w:t>
      </w:r>
      <w:proofErr w:type="spellEnd"/>
      <w:r w:rsidRPr="00B42408">
        <w:rPr>
          <w:rFonts w:ascii="Arial" w:eastAsia="Times New Roman" w:hAnsi="Arial" w:cs="Arial"/>
          <w:kern w:val="0"/>
          <w:lang w:val="sr-Latn-ME" w:eastAsia="sr-Latn-ME"/>
          <w14:ligatures w14:val="none"/>
        </w:rPr>
        <w:t xml:space="preserve"> vlasničkih instrumenata, prava, obaveza i imovine od bilo kakvih tereta ili obaveza.</w:t>
      </w:r>
    </w:p>
    <w:p w14:paraId="5EFA9219" w14:textId="77777777" w:rsidR="00336EB9" w:rsidRPr="00B42408" w:rsidRDefault="00336EB9" w:rsidP="00336EB9">
      <w:pPr>
        <w:numPr>
          <w:ilvl w:val="1"/>
          <w:numId w:val="254"/>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Ukidanje prava na sticanje dodatnih vlasničkih instrumenata.</w:t>
      </w:r>
    </w:p>
    <w:p w14:paraId="4DC3C324" w14:textId="77777777" w:rsidR="00336EB9" w:rsidRPr="00B42408" w:rsidRDefault="00336EB9" w:rsidP="00336EB9">
      <w:pPr>
        <w:numPr>
          <w:ilvl w:val="1"/>
          <w:numId w:val="254"/>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Nalaženje obustave ili privremene suspenzije trgovanja i listinga finansijskih instrumenata CCP-a.</w:t>
      </w:r>
    </w:p>
    <w:p w14:paraId="6A2211CB" w14:textId="77777777" w:rsidR="00336EB9" w:rsidRPr="00B42408" w:rsidRDefault="00336EB9" w:rsidP="00336EB9">
      <w:pPr>
        <w:numPr>
          <w:ilvl w:val="1"/>
          <w:numId w:val="254"/>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Tretman kupca ili </w:t>
      </w:r>
      <w:proofErr w:type="spellStart"/>
      <w:r w:rsidRPr="00B42408">
        <w:rPr>
          <w:rFonts w:ascii="Arial" w:eastAsia="Times New Roman" w:hAnsi="Arial" w:cs="Arial"/>
          <w:kern w:val="0"/>
          <w:lang w:val="sr-Latn-ME" w:eastAsia="sr-Latn-ME"/>
          <w14:ligatures w14:val="none"/>
        </w:rPr>
        <w:t>prelaznog</w:t>
      </w:r>
      <w:proofErr w:type="spellEnd"/>
      <w:r w:rsidRPr="00B42408">
        <w:rPr>
          <w:rFonts w:ascii="Arial" w:eastAsia="Times New Roman" w:hAnsi="Arial" w:cs="Arial"/>
          <w:kern w:val="0"/>
          <w:lang w:val="sr-Latn-ME" w:eastAsia="sr-Latn-ME"/>
          <w14:ligatures w14:val="none"/>
        </w:rPr>
        <w:t xml:space="preserve"> CCP-a kao CCP pod sanacijom u pogledu prava i obaveza.</w:t>
      </w:r>
    </w:p>
    <w:p w14:paraId="38119128" w14:textId="77777777" w:rsidR="00336EB9" w:rsidRPr="00B42408" w:rsidRDefault="00336EB9" w:rsidP="00336EB9">
      <w:pPr>
        <w:numPr>
          <w:ilvl w:val="1"/>
          <w:numId w:val="254"/>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Nalaženje međusobnog pružanja informacija i pomoći između CCP-a pod sanacijom, kupca i </w:t>
      </w:r>
      <w:proofErr w:type="spellStart"/>
      <w:r w:rsidRPr="00B42408">
        <w:rPr>
          <w:rFonts w:ascii="Arial" w:eastAsia="Times New Roman" w:hAnsi="Arial" w:cs="Arial"/>
          <w:kern w:val="0"/>
          <w:lang w:val="sr-Latn-ME" w:eastAsia="sr-Latn-ME"/>
          <w14:ligatures w14:val="none"/>
        </w:rPr>
        <w:t>prelaznog</w:t>
      </w:r>
      <w:proofErr w:type="spellEnd"/>
      <w:r w:rsidRPr="00B42408">
        <w:rPr>
          <w:rFonts w:ascii="Arial" w:eastAsia="Times New Roman" w:hAnsi="Arial" w:cs="Arial"/>
          <w:kern w:val="0"/>
          <w:lang w:val="sr-Latn-ME" w:eastAsia="sr-Latn-ME"/>
          <w14:ligatures w14:val="none"/>
        </w:rPr>
        <w:t xml:space="preserve"> CCP-a.</w:t>
      </w:r>
    </w:p>
    <w:p w14:paraId="14FA8167" w14:textId="77777777" w:rsidR="00336EB9" w:rsidRPr="00B42408" w:rsidRDefault="00336EB9" w:rsidP="00336EB9">
      <w:pPr>
        <w:numPr>
          <w:ilvl w:val="1"/>
          <w:numId w:val="254"/>
        </w:numPr>
        <w:spacing w:after="0" w:line="240" w:lineRule="auto"/>
        <w:jc w:val="both"/>
        <w:rPr>
          <w:rFonts w:ascii="Arial" w:eastAsia="Times New Roman" w:hAnsi="Arial" w:cs="Arial"/>
          <w:kern w:val="0"/>
          <w:lang w:val="sr-Latn-ME" w:eastAsia="sr-Latn-ME"/>
          <w14:ligatures w14:val="none"/>
        </w:rPr>
      </w:pPr>
      <w:proofErr w:type="spellStart"/>
      <w:r w:rsidRPr="00B42408">
        <w:rPr>
          <w:rFonts w:ascii="Arial" w:eastAsia="Times New Roman" w:hAnsi="Arial" w:cs="Arial"/>
          <w:kern w:val="0"/>
          <w:lang w:val="sr-Latn-ME" w:eastAsia="sr-Latn-ME"/>
          <w14:ligatures w14:val="none"/>
        </w:rPr>
        <w:t>Prenos</w:t>
      </w:r>
      <w:proofErr w:type="spellEnd"/>
      <w:r w:rsidRPr="00B42408">
        <w:rPr>
          <w:rFonts w:ascii="Arial" w:eastAsia="Times New Roman" w:hAnsi="Arial" w:cs="Arial"/>
          <w:kern w:val="0"/>
          <w:lang w:val="sr-Latn-ME" w:eastAsia="sr-Latn-ME"/>
          <w14:ligatures w14:val="none"/>
        </w:rPr>
        <w:t xml:space="preserve"> prava i obaveza u vezi sa raspoređenim pozicijama na članove sistema poravnanja.</w:t>
      </w:r>
    </w:p>
    <w:p w14:paraId="69430609" w14:textId="77777777" w:rsidR="00336EB9" w:rsidRPr="00B42408" w:rsidRDefault="00336EB9" w:rsidP="00336EB9">
      <w:pPr>
        <w:numPr>
          <w:ilvl w:val="1"/>
          <w:numId w:val="254"/>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Raskidanje ili izmjenu uslova ugovora gdje je CCP strana, kao i zamjenu CCP-a kupcem ili </w:t>
      </w:r>
      <w:proofErr w:type="spellStart"/>
      <w:r w:rsidRPr="00B42408">
        <w:rPr>
          <w:rFonts w:ascii="Arial" w:eastAsia="Times New Roman" w:hAnsi="Arial" w:cs="Arial"/>
          <w:kern w:val="0"/>
          <w:lang w:val="sr-Latn-ME" w:eastAsia="sr-Latn-ME"/>
          <w14:ligatures w14:val="none"/>
        </w:rPr>
        <w:t>prelaznim</w:t>
      </w:r>
      <w:proofErr w:type="spellEnd"/>
      <w:r w:rsidRPr="00B42408">
        <w:rPr>
          <w:rFonts w:ascii="Arial" w:eastAsia="Times New Roman" w:hAnsi="Arial" w:cs="Arial"/>
          <w:kern w:val="0"/>
          <w:lang w:val="sr-Latn-ME" w:eastAsia="sr-Latn-ME"/>
          <w14:ligatures w14:val="none"/>
        </w:rPr>
        <w:t xml:space="preserve"> CCP-om.</w:t>
      </w:r>
    </w:p>
    <w:p w14:paraId="4B4B7B42" w14:textId="77777777" w:rsidR="00336EB9" w:rsidRPr="00B42408" w:rsidRDefault="00336EB9" w:rsidP="00336EB9">
      <w:pPr>
        <w:numPr>
          <w:ilvl w:val="1"/>
          <w:numId w:val="254"/>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Izmjene i dopune operativnih pravila CCP-a.</w:t>
      </w:r>
    </w:p>
    <w:p w14:paraId="29C473B6" w14:textId="77777777" w:rsidR="00336EB9" w:rsidRPr="00B42408" w:rsidRDefault="00336EB9" w:rsidP="00336EB9">
      <w:pPr>
        <w:numPr>
          <w:ilvl w:val="1"/>
          <w:numId w:val="254"/>
        </w:numPr>
        <w:spacing w:after="0" w:line="240" w:lineRule="auto"/>
        <w:jc w:val="both"/>
        <w:rPr>
          <w:rFonts w:ascii="Arial" w:eastAsia="Times New Roman" w:hAnsi="Arial" w:cs="Arial"/>
          <w:kern w:val="0"/>
          <w:lang w:val="sr-Latn-ME" w:eastAsia="sr-Latn-ME"/>
          <w14:ligatures w14:val="none"/>
        </w:rPr>
      </w:pPr>
      <w:proofErr w:type="spellStart"/>
      <w:r w:rsidRPr="00B42408">
        <w:rPr>
          <w:rFonts w:ascii="Arial" w:eastAsia="Times New Roman" w:hAnsi="Arial" w:cs="Arial"/>
          <w:kern w:val="0"/>
          <w:lang w:val="sr-Latn-ME" w:eastAsia="sr-Latn-ME"/>
          <w14:ligatures w14:val="none"/>
        </w:rPr>
        <w:t>Prenos</w:t>
      </w:r>
      <w:proofErr w:type="spellEnd"/>
      <w:r w:rsidRPr="00B42408">
        <w:rPr>
          <w:rFonts w:ascii="Arial" w:eastAsia="Times New Roman" w:hAnsi="Arial" w:cs="Arial"/>
          <w:kern w:val="0"/>
          <w:lang w:val="sr-Latn-ME" w:eastAsia="sr-Latn-ME"/>
          <w14:ligatures w14:val="none"/>
        </w:rPr>
        <w:t xml:space="preserve"> članstva sistema poravnanja sa CCP-a na kupca ili </w:t>
      </w:r>
      <w:proofErr w:type="spellStart"/>
      <w:r w:rsidRPr="00B42408">
        <w:rPr>
          <w:rFonts w:ascii="Arial" w:eastAsia="Times New Roman" w:hAnsi="Arial" w:cs="Arial"/>
          <w:kern w:val="0"/>
          <w:lang w:val="sr-Latn-ME" w:eastAsia="sr-Latn-ME"/>
          <w14:ligatures w14:val="none"/>
        </w:rPr>
        <w:t>prelazni</w:t>
      </w:r>
      <w:proofErr w:type="spellEnd"/>
      <w:r w:rsidRPr="00B42408">
        <w:rPr>
          <w:rFonts w:ascii="Arial" w:eastAsia="Times New Roman" w:hAnsi="Arial" w:cs="Arial"/>
          <w:kern w:val="0"/>
          <w:lang w:val="sr-Latn-ME" w:eastAsia="sr-Latn-ME"/>
          <w14:ligatures w14:val="none"/>
        </w:rPr>
        <w:t xml:space="preserve"> CCP.</w:t>
      </w:r>
    </w:p>
    <w:p w14:paraId="7097D3B2" w14:textId="77777777" w:rsidR="00336EB9" w:rsidRPr="00B42408" w:rsidRDefault="00336EB9" w:rsidP="00336EB9">
      <w:pPr>
        <w:numPr>
          <w:ilvl w:val="0"/>
          <w:numId w:val="255"/>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Pravo na naknadu iz ovog zakona se ne smatra obavezom ili teretom u smislu oslobađanja od tereta.</w:t>
      </w:r>
    </w:p>
    <w:p w14:paraId="0BA157EB" w14:textId="77777777" w:rsidR="00336EB9" w:rsidRPr="00B42408" w:rsidRDefault="00336EB9" w:rsidP="00336EB9">
      <w:pPr>
        <w:numPr>
          <w:ilvl w:val="0"/>
          <w:numId w:val="255"/>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Komisija može odrediti mjere kontinuiteta poslovanja kako bi se omogućilo nesmetano poslovanje prenesenih imovina i prava, uključujući:</w:t>
      </w:r>
    </w:p>
    <w:p w14:paraId="47B67669" w14:textId="77777777" w:rsidR="00336EB9" w:rsidRPr="00B42408" w:rsidRDefault="00336EB9" w:rsidP="00336EB9">
      <w:pPr>
        <w:numPr>
          <w:ilvl w:val="1"/>
          <w:numId w:val="255"/>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Obezbjeđenje kontinuiteta ugovora sa CCP-om pod sanacijom,</w:t>
      </w:r>
    </w:p>
    <w:p w14:paraId="3DE98225" w14:textId="77777777" w:rsidR="00336EB9" w:rsidRPr="00B42408" w:rsidRDefault="00336EB9" w:rsidP="00336EB9">
      <w:pPr>
        <w:numPr>
          <w:ilvl w:val="1"/>
          <w:numId w:val="255"/>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Zamjenu CCP-a kupcem ili </w:t>
      </w:r>
      <w:proofErr w:type="spellStart"/>
      <w:r w:rsidRPr="00B42408">
        <w:rPr>
          <w:rFonts w:ascii="Arial" w:eastAsia="Times New Roman" w:hAnsi="Arial" w:cs="Arial"/>
          <w:kern w:val="0"/>
          <w:lang w:val="sr-Latn-ME" w:eastAsia="sr-Latn-ME"/>
          <w14:ligatures w14:val="none"/>
        </w:rPr>
        <w:t>prelaznim</w:t>
      </w:r>
      <w:proofErr w:type="spellEnd"/>
      <w:r w:rsidRPr="00B42408">
        <w:rPr>
          <w:rFonts w:ascii="Arial" w:eastAsia="Times New Roman" w:hAnsi="Arial" w:cs="Arial"/>
          <w:kern w:val="0"/>
          <w:lang w:val="sr-Latn-ME" w:eastAsia="sr-Latn-ME"/>
          <w14:ligatures w14:val="none"/>
        </w:rPr>
        <w:t xml:space="preserve"> CCP-om u pravnim postupcima.</w:t>
      </w:r>
    </w:p>
    <w:p w14:paraId="4232A3C7" w14:textId="77777777" w:rsidR="00336EB9" w:rsidRPr="00B42408" w:rsidRDefault="00336EB9" w:rsidP="00336EB9">
      <w:pPr>
        <w:numPr>
          <w:ilvl w:val="0"/>
          <w:numId w:val="255"/>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Ova dodatna ovlašćenja ne utiču na:</w:t>
      </w:r>
    </w:p>
    <w:p w14:paraId="2BC1D712" w14:textId="77777777" w:rsidR="00336EB9" w:rsidRPr="00B42408" w:rsidRDefault="00336EB9" w:rsidP="00336EB9">
      <w:pPr>
        <w:numPr>
          <w:ilvl w:val="0"/>
          <w:numId w:val="256"/>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Pravo zaposlenih na raskid ugovora o radu,</w:t>
      </w:r>
    </w:p>
    <w:p w14:paraId="466495D8" w14:textId="77777777" w:rsidR="00336EB9" w:rsidRPr="00B42408" w:rsidRDefault="00336EB9" w:rsidP="00336EB9">
      <w:pPr>
        <w:numPr>
          <w:ilvl w:val="0"/>
          <w:numId w:val="256"/>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Prava ugovornih strana da ostvare ugovorna prava, uključujući raskid ugovora zbog radnji CCP-a ili kupca.</w:t>
      </w:r>
    </w:p>
    <w:p w14:paraId="1BD5642D"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55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s</w:t>
      </w:r>
      <w:r w:rsidRPr="00B42408">
        <w:rPr>
          <w:rFonts w:ascii="Arial" w:eastAsia="Times New Roman" w:hAnsi="Arial" w:cs="Arial"/>
          <w:kern w:val="0"/>
          <w:lang w:val="sr-Latn-ME" w:eastAsia="sr-Latn-ME"/>
          <w14:ligatures w14:val="none"/>
        </w:rPr>
        <w:t>pecijaln</w:t>
      </w:r>
      <w:r w:rsidRPr="00725D3C">
        <w:rPr>
          <w:rFonts w:ascii="Arial" w:eastAsia="Times New Roman" w:hAnsi="Arial" w:cs="Arial"/>
          <w:kern w:val="0"/>
          <w:lang w:val="sr-Latn-ME" w:eastAsia="sr-Latn-ME"/>
          <w14:ligatures w14:val="none"/>
        </w:rPr>
        <w:t>u</w:t>
      </w:r>
      <w:r w:rsidRPr="00B42408">
        <w:rPr>
          <w:rFonts w:ascii="Arial" w:eastAsia="Times New Roman" w:hAnsi="Arial" w:cs="Arial"/>
          <w:kern w:val="0"/>
          <w:lang w:val="sr-Latn-ME" w:eastAsia="sr-Latn-ME"/>
          <w14:ligatures w14:val="none"/>
        </w:rPr>
        <w:t xml:space="preserve"> uprav</w:t>
      </w:r>
      <w:r w:rsidRPr="00725D3C">
        <w:rPr>
          <w:rFonts w:ascii="Arial" w:eastAsia="Times New Roman" w:hAnsi="Arial" w:cs="Arial"/>
          <w:kern w:val="0"/>
          <w:lang w:val="sr-Latn-ME" w:eastAsia="sr-Latn-ME"/>
          <w14:ligatures w14:val="none"/>
        </w:rPr>
        <w:t>u</w:t>
      </w:r>
      <w:r w:rsidRPr="00725D3C">
        <w:rPr>
          <w:rFonts w:ascii="Arial" w:eastAsia="Times New Roman" w:hAnsi="Arial" w:cs="Arial"/>
          <w:b/>
          <w:bCs/>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može imenovati jednog ili više specijalnih upravnika koji zamjenjuju odbor direktora CCP-a u sanaciji.</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Specijalni upravnik mora imati dobar ugled i stručnost u finansijskim uslugama, upravljanju rizicima i saldiranju.</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Ima sva ovlašćenja akcionara i odbora direktora, pod nadzorom Komisije.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može ograničiti ili zahtijevati saglasnost za određene radnje specijalnog upravnika.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Imenovanje je javno objavljeno, a period traje najviše godinu dana, s mogućnošću produženja.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Specijalni upravnik je dužan da sprovede mjere sanacije i redovno izvještava Komisiju.</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može razriješiti specijalnog upravnika ako ne izvršava dužnosti ili zbog drugih opravdanih razloga.</w:t>
      </w:r>
    </w:p>
    <w:p w14:paraId="6470CA9E"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56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o</w:t>
      </w:r>
      <w:r w:rsidRPr="00B42408">
        <w:rPr>
          <w:rFonts w:ascii="Arial" w:eastAsia="Times New Roman" w:hAnsi="Arial" w:cs="Arial"/>
          <w:kern w:val="0"/>
          <w:lang w:val="sr-Latn-ME" w:eastAsia="sr-Latn-ME"/>
          <w14:ligatures w14:val="none"/>
        </w:rPr>
        <w:t>vlašćenje za zahtijevanje pružanja usluga i kapaciteta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Komisija može zahtijevati od CCP-a u sanaciji, subjekata iste grupe i članova sistema poravnanja da pruže sve potrebne usluge i kapacitete kupcu ili </w:t>
      </w:r>
      <w:proofErr w:type="spellStart"/>
      <w:r w:rsidRPr="00B42408">
        <w:rPr>
          <w:rFonts w:ascii="Arial" w:eastAsia="Times New Roman" w:hAnsi="Arial" w:cs="Arial"/>
          <w:kern w:val="0"/>
          <w:lang w:val="sr-Latn-ME" w:eastAsia="sr-Latn-ME"/>
          <w14:ligatures w14:val="none"/>
        </w:rPr>
        <w:t>prelaznom</w:t>
      </w:r>
      <w:proofErr w:type="spellEnd"/>
      <w:r w:rsidRPr="00B42408">
        <w:rPr>
          <w:rFonts w:ascii="Arial" w:eastAsia="Times New Roman" w:hAnsi="Arial" w:cs="Arial"/>
          <w:kern w:val="0"/>
          <w:lang w:val="sr-Latn-ME" w:eastAsia="sr-Latn-ME"/>
          <w14:ligatures w14:val="none"/>
        </w:rPr>
        <w:t xml:space="preserve"> CCP-u radi efikasnog obavljanja prenesene djelatnosti.</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Ova obaveza </w:t>
      </w:r>
      <w:proofErr w:type="spellStart"/>
      <w:r w:rsidRPr="00B42408">
        <w:rPr>
          <w:rFonts w:ascii="Arial" w:eastAsia="Times New Roman" w:hAnsi="Arial" w:cs="Arial"/>
          <w:kern w:val="0"/>
          <w:lang w:val="sr-Latn-ME" w:eastAsia="sr-Latn-ME"/>
          <w14:ligatures w14:val="none"/>
        </w:rPr>
        <w:t>vrijedi</w:t>
      </w:r>
      <w:proofErr w:type="spellEnd"/>
      <w:r w:rsidRPr="00B42408">
        <w:rPr>
          <w:rFonts w:ascii="Arial" w:eastAsia="Times New Roman" w:hAnsi="Arial" w:cs="Arial"/>
          <w:kern w:val="0"/>
          <w:lang w:val="sr-Latn-ME" w:eastAsia="sr-Latn-ME"/>
          <w14:ligatures w14:val="none"/>
        </w:rPr>
        <w:t xml:space="preserve"> i ako su ti subjekti u stečaju ili sanaciji.</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može sprovesti i mjere nametnute sanacionim vlastima drugih država članica u skladu sa ovim ovlašćenjem.</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Usluge i kapaciteti ne obuhvataju finansijsku podršku.</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Usluge se pružaju pod komercijalnim uslovima: ako postoji ugovor – pod uslovima tog ugovora; ako ne postoji – pod razumnim komercijalnim uslovima.</w:t>
      </w:r>
    </w:p>
    <w:p w14:paraId="5619F90C"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57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o</w:t>
      </w:r>
      <w:r w:rsidRPr="00B42408">
        <w:rPr>
          <w:rFonts w:ascii="Arial" w:eastAsia="Times New Roman" w:hAnsi="Arial" w:cs="Arial"/>
          <w:kern w:val="0"/>
          <w:lang w:val="sr-Latn-ME" w:eastAsia="sr-Latn-ME"/>
          <w14:ligatures w14:val="none"/>
        </w:rPr>
        <w:t xml:space="preserve">vlašćenja za sprovođenje mjera sprječavanja krize ili sanacionih mjera drugih država </w:t>
      </w:r>
      <w:proofErr w:type="spellStart"/>
      <w:r w:rsidRPr="00B42408">
        <w:rPr>
          <w:rFonts w:ascii="Arial" w:eastAsia="Times New Roman" w:hAnsi="Arial" w:cs="Arial"/>
          <w:kern w:val="0"/>
          <w:lang w:val="sr-Latn-ME" w:eastAsia="sr-Latn-ME"/>
          <w14:ligatures w14:val="none"/>
        </w:rPr>
        <w:t>članica</w:t>
      </w:r>
      <w:r w:rsidRPr="00725D3C">
        <w:rPr>
          <w:rFonts w:ascii="Arial" w:eastAsia="Times New Roman" w:hAnsi="Arial" w:cs="Arial"/>
          <w:kern w:val="0"/>
          <w:lang w:val="sr-Latn-ME" w:eastAsia="sr-Latn-ME"/>
          <w14:ligatures w14:val="none"/>
        </w:rPr>
        <w:t>.</w:t>
      </w:r>
      <w:r w:rsidRPr="00B42408">
        <w:rPr>
          <w:rFonts w:ascii="Arial" w:eastAsia="Times New Roman" w:hAnsi="Arial" w:cs="Arial"/>
          <w:kern w:val="0"/>
          <w:lang w:val="sr-Latn-ME" w:eastAsia="sr-Latn-ME"/>
          <w14:ligatures w14:val="none"/>
        </w:rPr>
        <w:t>Prenos</w:t>
      </w:r>
      <w:proofErr w:type="spellEnd"/>
      <w:r w:rsidRPr="00B42408">
        <w:rPr>
          <w:rFonts w:ascii="Arial" w:eastAsia="Times New Roman" w:hAnsi="Arial" w:cs="Arial"/>
          <w:kern w:val="0"/>
          <w:lang w:val="sr-Latn-ME" w:eastAsia="sr-Latn-ME"/>
          <w14:ligatures w14:val="none"/>
        </w:rPr>
        <w:t xml:space="preserve"> vlasničkih instrumenata, imovine, prava, obaveza ili dugovanja CCP-a u sanaciji koji se nalazi ili podleže pravu druge države članice, ima pravno dejstvo prema pravu te druge države.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Nadležni organi drugih država članica su obavezni pomoći Komisiji da se obezbijedi efikasan </w:t>
      </w:r>
      <w:proofErr w:type="spellStart"/>
      <w:r w:rsidRPr="00B42408">
        <w:rPr>
          <w:rFonts w:ascii="Arial" w:eastAsia="Times New Roman" w:hAnsi="Arial" w:cs="Arial"/>
          <w:kern w:val="0"/>
          <w:lang w:val="sr-Latn-ME" w:eastAsia="sr-Latn-ME"/>
          <w14:ligatures w14:val="none"/>
        </w:rPr>
        <w:t>prenos</w:t>
      </w:r>
      <w:proofErr w:type="spellEnd"/>
      <w:r w:rsidRPr="00B42408">
        <w:rPr>
          <w:rFonts w:ascii="Arial" w:eastAsia="Times New Roman" w:hAnsi="Arial" w:cs="Arial"/>
          <w:kern w:val="0"/>
          <w:lang w:val="sr-Latn-ME" w:eastAsia="sr-Latn-ME"/>
          <w14:ligatures w14:val="none"/>
        </w:rPr>
        <w:t xml:space="preserve"> i sprovođenje sanacionih mjera.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Akcionari, povjerioci i treća lica ne mogu spriječiti ili osporavati ove prenose na osnovu prava države u kojoj se nalazi imovina.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Sanacione mjere koje uključuju instrumente ili ugovore pod pravom druge države članice moraju se sprovesti u skladu sa tim pravom.</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Prava na osporavanje mjera (umanjenje glavnice, konverzija, restrukturiranje) mogu se ostvarivati samo prema pravu države sanacionog organa (Crne Gore).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Garantovana su prava povjerilaca i akcionara za eventualne tužbe i garancije u vezi sa djelimičnim </w:t>
      </w:r>
      <w:proofErr w:type="spellStart"/>
      <w:r w:rsidRPr="00B42408">
        <w:rPr>
          <w:rFonts w:ascii="Arial" w:eastAsia="Times New Roman" w:hAnsi="Arial" w:cs="Arial"/>
          <w:kern w:val="0"/>
          <w:lang w:val="sr-Latn-ME" w:eastAsia="sr-Latn-ME"/>
          <w14:ligatures w14:val="none"/>
        </w:rPr>
        <w:t>prenosima</w:t>
      </w:r>
      <w:proofErr w:type="spellEnd"/>
      <w:r w:rsidRPr="00B42408">
        <w:rPr>
          <w:rFonts w:ascii="Arial" w:eastAsia="Times New Roman" w:hAnsi="Arial" w:cs="Arial"/>
          <w:kern w:val="0"/>
          <w:lang w:val="sr-Latn-ME" w:eastAsia="sr-Latn-ME"/>
          <w14:ligatures w14:val="none"/>
        </w:rPr>
        <w:t>.</w:t>
      </w:r>
    </w:p>
    <w:p w14:paraId="3D741F8B"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58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o</w:t>
      </w:r>
      <w:r w:rsidRPr="00B42408">
        <w:rPr>
          <w:rFonts w:ascii="Arial" w:eastAsia="Times New Roman" w:hAnsi="Arial" w:cs="Arial"/>
          <w:kern w:val="0"/>
          <w:lang w:val="sr-Latn-ME" w:eastAsia="sr-Latn-ME"/>
          <w14:ligatures w14:val="none"/>
        </w:rPr>
        <w:t>vlašćenja u pogledu imovine, ugovora, prava i obaveza u trećim državama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Ako se mjera sanacije odnosi na imovinu, ugovore ili vlasničke instrumente koja su u trećoj državi ili uređena pravom treće države, Komisija može zahtijevati od:</w:t>
      </w:r>
    </w:p>
    <w:p w14:paraId="2AEAFDB3" w14:textId="77777777" w:rsidR="00336EB9" w:rsidRPr="00B42408" w:rsidRDefault="00336EB9" w:rsidP="00336EB9">
      <w:pPr>
        <w:numPr>
          <w:ilvl w:val="1"/>
          <w:numId w:val="257"/>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CCP-a u sanaciji i primaoca da preduzmu sve neophodne radnje za pravno dejstvo mjere.</w:t>
      </w:r>
    </w:p>
    <w:p w14:paraId="14138C94" w14:textId="77777777" w:rsidR="00336EB9" w:rsidRPr="00B42408" w:rsidRDefault="00336EB9" w:rsidP="00336EB9">
      <w:pPr>
        <w:numPr>
          <w:ilvl w:val="1"/>
          <w:numId w:val="257"/>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CCP-a da drži imovinu, prava ili obaveze u ime primaoca dok mjera ne postane pravno djelotvorna.</w:t>
      </w:r>
    </w:p>
    <w:p w14:paraId="4D04C75B" w14:textId="77777777" w:rsidR="00336EB9" w:rsidRPr="00B42408" w:rsidRDefault="00336EB9" w:rsidP="00336EB9">
      <w:pPr>
        <w:numPr>
          <w:ilvl w:val="1"/>
          <w:numId w:val="257"/>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Nadoknadu razumnog troška primaoca za izvršenje ovih radnji.</w:t>
      </w:r>
    </w:p>
    <w:p w14:paraId="4B60D3BC" w14:textId="77777777" w:rsidR="00336EB9" w:rsidRPr="00B42408" w:rsidRDefault="00336EB9" w:rsidP="00336EB9">
      <w:pPr>
        <w:numPr>
          <w:ilvl w:val="0"/>
          <w:numId w:val="258"/>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Komisija zahtijeva od CCP-a da u ugovore sa članovima sistema poravnanja i nosiocima instrumenata u trećim državama unese obavezu prihvatanja mjera sanacije (uključujući primjenu određenih članova zakona).</w:t>
      </w:r>
    </w:p>
    <w:p w14:paraId="5CA7BFCB" w14:textId="77777777" w:rsidR="00336EB9" w:rsidRPr="00B42408" w:rsidRDefault="00336EB9" w:rsidP="00336EB9">
      <w:pPr>
        <w:numPr>
          <w:ilvl w:val="0"/>
          <w:numId w:val="258"/>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Može tražiti i pravno mišljenje nezavisnog stručnjaka o pravnoj </w:t>
      </w:r>
      <w:proofErr w:type="spellStart"/>
      <w:r w:rsidRPr="00B42408">
        <w:rPr>
          <w:rFonts w:ascii="Arial" w:eastAsia="Times New Roman" w:hAnsi="Arial" w:cs="Arial"/>
          <w:kern w:val="0"/>
          <w:lang w:val="sr-Latn-ME" w:eastAsia="sr-Latn-ME"/>
          <w14:ligatures w14:val="none"/>
        </w:rPr>
        <w:t>izvršivosti</w:t>
      </w:r>
      <w:proofErr w:type="spellEnd"/>
      <w:r w:rsidRPr="00B42408">
        <w:rPr>
          <w:rFonts w:ascii="Arial" w:eastAsia="Times New Roman" w:hAnsi="Arial" w:cs="Arial"/>
          <w:kern w:val="0"/>
          <w:lang w:val="sr-Latn-ME" w:eastAsia="sr-Latn-ME"/>
          <w14:ligatures w14:val="none"/>
        </w:rPr>
        <w:t xml:space="preserve"> tih odredbi.</w:t>
      </w:r>
    </w:p>
    <w:p w14:paraId="2A75A930" w14:textId="77777777" w:rsidR="00336EB9" w:rsidRPr="00B42408" w:rsidRDefault="00336EB9" w:rsidP="00336EB9">
      <w:pPr>
        <w:numPr>
          <w:ilvl w:val="0"/>
          <w:numId w:val="258"/>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Ako mjera sanacije ne </w:t>
      </w:r>
      <w:proofErr w:type="spellStart"/>
      <w:r w:rsidRPr="00B42408">
        <w:rPr>
          <w:rFonts w:ascii="Arial" w:eastAsia="Times New Roman" w:hAnsi="Arial" w:cs="Arial"/>
          <w:kern w:val="0"/>
          <w:lang w:val="sr-Latn-ME" w:eastAsia="sr-Latn-ME"/>
          <w14:ligatures w14:val="none"/>
        </w:rPr>
        <w:t>proizvede</w:t>
      </w:r>
      <w:proofErr w:type="spellEnd"/>
      <w:r w:rsidRPr="00B42408">
        <w:rPr>
          <w:rFonts w:ascii="Arial" w:eastAsia="Times New Roman" w:hAnsi="Arial" w:cs="Arial"/>
          <w:kern w:val="0"/>
          <w:lang w:val="sr-Latn-ME" w:eastAsia="sr-Latn-ME"/>
          <w14:ligatures w14:val="none"/>
        </w:rPr>
        <w:t xml:space="preserve"> pravno dejstvo, smatra se ništavnom u odnosu na predmetnu imovinu ili prava.</w:t>
      </w:r>
    </w:p>
    <w:p w14:paraId="7EE85320"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59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i</w:t>
      </w:r>
      <w:r w:rsidRPr="00B42408">
        <w:rPr>
          <w:rFonts w:ascii="Arial" w:eastAsia="Times New Roman" w:hAnsi="Arial" w:cs="Arial"/>
          <w:kern w:val="0"/>
          <w:lang w:val="sr-Latn-ME" w:eastAsia="sr-Latn-ME"/>
          <w14:ligatures w14:val="none"/>
        </w:rPr>
        <w:t>sključenje određenih ugovornih odredbi u ranoj intervenciji i sanaciji</w:t>
      </w:r>
      <w:r w:rsidRPr="00725D3C">
        <w:rPr>
          <w:rFonts w:ascii="Arial" w:eastAsia="Times New Roman" w:hAnsi="Arial" w:cs="Arial"/>
          <w:kern w:val="0"/>
          <w:lang w:val="sr-Latn-ME" w:eastAsia="sr-Latn-ME"/>
          <w14:ligatures w14:val="none"/>
        </w:rPr>
        <w:t>.</w:t>
      </w:r>
      <w:r w:rsidRPr="00725D3C">
        <w:rPr>
          <w:rFonts w:ascii="Arial" w:eastAsia="Times New Roman" w:hAnsi="Arial" w:cs="Arial"/>
          <w:b/>
          <w:bCs/>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Sanacione mjere ili događaji koji su povezani sa njima se ne smatraju stečajnim postupkom, prinudnim izvršenjem ili neizvršenjem obaveza, pod uslovom da se suštinske ugovorne obaveze nastavljaju (plaćanja, isporuke, </w:t>
      </w:r>
      <w:proofErr w:type="spellStart"/>
      <w:r w:rsidRPr="00B42408">
        <w:rPr>
          <w:rFonts w:ascii="Arial" w:eastAsia="Times New Roman" w:hAnsi="Arial" w:cs="Arial"/>
          <w:kern w:val="0"/>
          <w:lang w:val="sr-Latn-ME" w:eastAsia="sr-Latn-ME"/>
          <w14:ligatures w14:val="none"/>
        </w:rPr>
        <w:t>kolateral</w:t>
      </w:r>
      <w:proofErr w:type="spellEnd"/>
      <w:r w:rsidRPr="00B42408">
        <w:rPr>
          <w:rFonts w:ascii="Arial" w:eastAsia="Times New Roman" w:hAnsi="Arial" w:cs="Arial"/>
          <w:kern w:val="0"/>
          <w:lang w:val="sr-Latn-ME" w:eastAsia="sr-Latn-ME"/>
          <w14:ligatures w14:val="none"/>
        </w:rPr>
        <w:t>).</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Sanacioni postupci iz trećih država priznati u skladu sa članom 82 ili po odluci Komisije smatraju se mjerama u skladu sa ovim zakonom.</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Mjere sanacije ne mogu biti korišćene za:</w:t>
      </w:r>
    </w:p>
    <w:p w14:paraId="31C9F7C6" w14:textId="77777777" w:rsidR="00336EB9" w:rsidRPr="00B42408" w:rsidRDefault="00336EB9" w:rsidP="00336EB9">
      <w:pPr>
        <w:numPr>
          <w:ilvl w:val="1"/>
          <w:numId w:val="259"/>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Ostvarivanje prava na raskid, obustavu, izmjenu, prebijanje ili kompenzaciju ugovora sa klauzulama o unakrsnom neizvršenju (</w:t>
      </w:r>
      <w:proofErr w:type="spellStart"/>
      <w:r w:rsidRPr="00B42408">
        <w:rPr>
          <w:rFonts w:ascii="Arial" w:eastAsia="Times New Roman" w:hAnsi="Arial" w:cs="Arial"/>
          <w:kern w:val="0"/>
          <w:lang w:val="sr-Latn-ME" w:eastAsia="sr-Latn-ME"/>
          <w14:ligatures w14:val="none"/>
        </w:rPr>
        <w:t>cross-default</w:t>
      </w:r>
      <w:proofErr w:type="spellEnd"/>
      <w:r w:rsidRPr="00B42408">
        <w:rPr>
          <w:rFonts w:ascii="Arial" w:eastAsia="Times New Roman" w:hAnsi="Arial" w:cs="Arial"/>
          <w:kern w:val="0"/>
          <w:lang w:val="sr-Latn-ME" w:eastAsia="sr-Latn-ME"/>
          <w14:ligatures w14:val="none"/>
        </w:rPr>
        <w:t>) ili obavezama garantovanim unutar grupe.</w:t>
      </w:r>
    </w:p>
    <w:p w14:paraId="2C33383A" w14:textId="77777777" w:rsidR="00336EB9" w:rsidRPr="00B42408" w:rsidRDefault="00336EB9" w:rsidP="00336EB9">
      <w:pPr>
        <w:numPr>
          <w:ilvl w:val="1"/>
          <w:numId w:val="259"/>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Sticanje posjeda ili kontrole nad imovinom u vezi sa ugovorima sa klauzulama o unakrsnom neizvršenju.</w:t>
      </w:r>
    </w:p>
    <w:p w14:paraId="4400E5FB" w14:textId="77777777" w:rsidR="00336EB9" w:rsidRPr="00B42408" w:rsidRDefault="00336EB9" w:rsidP="00336EB9">
      <w:pPr>
        <w:numPr>
          <w:ilvl w:val="1"/>
          <w:numId w:val="259"/>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Uticanje na bilo koje ugovorno pravo CCP-a ili članova grupe u vezi sa takvim ugovorima.</w:t>
      </w:r>
    </w:p>
    <w:p w14:paraId="7183B103"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60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o</w:t>
      </w:r>
      <w:r w:rsidRPr="00B42408">
        <w:rPr>
          <w:rFonts w:ascii="Arial" w:eastAsia="Times New Roman" w:hAnsi="Arial" w:cs="Arial"/>
          <w:kern w:val="0"/>
          <w:lang w:val="sr-Latn-ME" w:eastAsia="sr-Latn-ME"/>
          <w14:ligatures w14:val="none"/>
        </w:rPr>
        <w:t>vlašćenje za obustavu izvršenja određenih obaveza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može privremeno obustaviti izvršenje bilo koje obaveze plaćanja ili isporuke između ugovornih strana CCP-a u sanaciji.</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Period obustave traje od objavljivanja obavještenja do kraja narednog radnog dana.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Obaveze dospjele tokom obustave dospijevaju odmah po isteku obustave.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Ne može se obustaviti izvršenje obaveza koje su prema:</w:t>
      </w:r>
    </w:p>
    <w:p w14:paraId="642AB055" w14:textId="77777777" w:rsidR="00336EB9" w:rsidRPr="00B42408" w:rsidRDefault="00336EB9" w:rsidP="00336EB9">
      <w:pPr>
        <w:numPr>
          <w:ilvl w:val="1"/>
          <w:numId w:val="260"/>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Sistemima ili operatorima sistema određeni propisima o konačnosti saldiranja,</w:t>
      </w:r>
    </w:p>
    <w:p w14:paraId="54BB8A9D" w14:textId="77777777" w:rsidR="00336EB9" w:rsidRPr="00B42408" w:rsidRDefault="00336EB9" w:rsidP="00336EB9">
      <w:pPr>
        <w:numPr>
          <w:ilvl w:val="1"/>
          <w:numId w:val="260"/>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Drugim CCP-ovima,</w:t>
      </w:r>
    </w:p>
    <w:p w14:paraId="39C18BCB" w14:textId="77777777" w:rsidR="00336EB9" w:rsidRPr="00B42408" w:rsidRDefault="00336EB9" w:rsidP="00336EB9">
      <w:pPr>
        <w:numPr>
          <w:ilvl w:val="1"/>
          <w:numId w:val="260"/>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Centralnim bankama.</w:t>
      </w:r>
    </w:p>
    <w:p w14:paraId="511CADA8"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61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ov</w:t>
      </w:r>
      <w:r w:rsidRPr="00B42408">
        <w:rPr>
          <w:rFonts w:ascii="Arial" w:eastAsia="Times New Roman" w:hAnsi="Arial" w:cs="Arial"/>
          <w:kern w:val="0"/>
          <w:lang w:val="sr-Latn-ME" w:eastAsia="sr-Latn-ME"/>
          <w14:ligatures w14:val="none"/>
        </w:rPr>
        <w:t>lašćenje za ograničenje izvršenja prava iz obezbjeđenja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može spriječiti povjerioce sa pravom iz obezbjeđenja CCP-a u sanaciji da ostvaruju ta prava nad imovinom CCP-a.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Ova mjera traje od objave do kraja narednog radnog dana.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Ne može se primjenjivati na prava iz obezbjeđenja koja imaju sistemi ili operatori sistema određeni za konačnost saldiranja, drugi CCP-ovi i centralne banke, posebno za </w:t>
      </w:r>
      <w:proofErr w:type="spellStart"/>
      <w:r w:rsidRPr="00B42408">
        <w:rPr>
          <w:rFonts w:ascii="Arial" w:eastAsia="Times New Roman" w:hAnsi="Arial" w:cs="Arial"/>
          <w:kern w:val="0"/>
          <w:lang w:val="sr-Latn-ME" w:eastAsia="sr-Latn-ME"/>
          <w14:ligatures w14:val="none"/>
        </w:rPr>
        <w:t>kolateral</w:t>
      </w:r>
      <w:proofErr w:type="spellEnd"/>
      <w:r w:rsidRPr="00B42408">
        <w:rPr>
          <w:rFonts w:ascii="Arial" w:eastAsia="Times New Roman" w:hAnsi="Arial" w:cs="Arial"/>
          <w:kern w:val="0"/>
          <w:lang w:val="sr-Latn-ME" w:eastAsia="sr-Latn-ME"/>
          <w14:ligatures w14:val="none"/>
        </w:rPr>
        <w:t xml:space="preserve"> ili maržu CCP-a u sanaciji.</w:t>
      </w:r>
    </w:p>
    <w:p w14:paraId="543EE7BD"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62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o</w:t>
      </w:r>
      <w:r w:rsidRPr="00B42408">
        <w:rPr>
          <w:rFonts w:ascii="Arial" w:eastAsia="Times New Roman" w:hAnsi="Arial" w:cs="Arial"/>
          <w:kern w:val="0"/>
          <w:lang w:val="sr-Latn-ME" w:eastAsia="sr-Latn-ME"/>
          <w14:ligatures w14:val="none"/>
        </w:rPr>
        <w:t>vlašćenje za privremenu obustavu prava na raskid ugovora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može privremeno obustaviti pravo bilo koje ugovorne strane da raskine ugovor sa CCP-om u sanaciji.</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Period obustave traje od objavljivanja obavještenja do kraja narednog radnog dana, pod uslovom da se obaveze plaćanja, isporuke i </w:t>
      </w:r>
      <w:proofErr w:type="spellStart"/>
      <w:r w:rsidRPr="00B42408">
        <w:rPr>
          <w:rFonts w:ascii="Arial" w:eastAsia="Times New Roman" w:hAnsi="Arial" w:cs="Arial"/>
          <w:kern w:val="0"/>
          <w:lang w:val="sr-Latn-ME" w:eastAsia="sr-Latn-ME"/>
          <w14:ligatures w14:val="none"/>
        </w:rPr>
        <w:t>kolaterala</w:t>
      </w:r>
      <w:proofErr w:type="spellEnd"/>
      <w:r w:rsidRPr="00B42408">
        <w:rPr>
          <w:rFonts w:ascii="Arial" w:eastAsia="Times New Roman" w:hAnsi="Arial" w:cs="Arial"/>
          <w:kern w:val="0"/>
          <w:lang w:val="sr-Latn-ME" w:eastAsia="sr-Latn-ME"/>
          <w14:ligatures w14:val="none"/>
        </w:rPr>
        <w:t xml:space="preserve"> uredno izvršavaju.</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Ne može se primjenjivati na sisteme ili operatore sistema za konačnost saldiranja, druge CCP-ove i centralne banke.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Ugovorna strana može raskinuti ugovor prije isteka obustave ako dobije od Komisije potvrdu da prava i obaveze neće biti preneseni ili podvrgnuti sanacionim instrumentima.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Ako ne dobije potvrdu, pravo na raskid može ostvariti po isteku perioda obustave, uz određene uslove u zavisnosti da li su prava i obaveze preneseni ili ostali kod CCP-a.</w:t>
      </w:r>
    </w:p>
    <w:p w14:paraId="0C4D121C"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63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o</w:t>
      </w:r>
      <w:r w:rsidRPr="00B42408">
        <w:rPr>
          <w:rFonts w:ascii="Arial" w:eastAsia="Times New Roman" w:hAnsi="Arial" w:cs="Arial"/>
          <w:kern w:val="0"/>
          <w:lang w:val="sr-Latn-ME" w:eastAsia="sr-Latn-ME"/>
          <w14:ligatures w14:val="none"/>
        </w:rPr>
        <w:t>vlašćenje Komisije da preuzme kontrolu nad CCP-om</w:t>
      </w:r>
      <w:r w:rsidRPr="00725D3C">
        <w:rPr>
          <w:rFonts w:ascii="Arial" w:eastAsia="Times New Roman" w:hAnsi="Arial" w:cs="Arial"/>
          <w:kern w:val="0"/>
          <w:lang w:val="sr-Latn-ME" w:eastAsia="sr-Latn-ME"/>
          <w14:ligatures w14:val="none"/>
        </w:rPr>
        <w:t>.</w:t>
      </w:r>
      <w:r w:rsidRPr="00725D3C">
        <w:rPr>
          <w:rFonts w:ascii="Arial" w:eastAsia="Times New Roman" w:hAnsi="Arial" w:cs="Arial"/>
          <w:b/>
          <w:bCs/>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može preuzeti kontrolu nad CCP-om u sanaciji radi:</w:t>
      </w:r>
    </w:p>
    <w:p w14:paraId="03BC647D" w14:textId="77777777" w:rsidR="00336EB9" w:rsidRPr="00B42408" w:rsidRDefault="00336EB9" w:rsidP="00336EB9">
      <w:pPr>
        <w:numPr>
          <w:ilvl w:val="1"/>
          <w:numId w:val="261"/>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Upravljanja aktivnostima i uslugama CCP-a, sa svim ovlašćenjima akcionara i odbora direktora.</w:t>
      </w:r>
    </w:p>
    <w:p w14:paraId="6D67B83E" w14:textId="77777777" w:rsidR="00336EB9" w:rsidRPr="00B42408" w:rsidRDefault="00336EB9" w:rsidP="00336EB9">
      <w:pPr>
        <w:numPr>
          <w:ilvl w:val="1"/>
          <w:numId w:val="261"/>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Konsultacija sa odborom za rizike CCP-a.</w:t>
      </w:r>
    </w:p>
    <w:p w14:paraId="3F142280" w14:textId="77777777" w:rsidR="00336EB9" w:rsidRPr="00B42408" w:rsidRDefault="00336EB9" w:rsidP="00336EB9">
      <w:pPr>
        <w:numPr>
          <w:ilvl w:val="1"/>
          <w:numId w:val="261"/>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Upravljanja, raspolaganja i otuđenja imovine CCP-a.</w:t>
      </w:r>
    </w:p>
    <w:p w14:paraId="027C6BA2" w14:textId="77777777" w:rsidR="00336EB9" w:rsidRPr="00B42408" w:rsidRDefault="00336EB9" w:rsidP="00336EB9">
      <w:pPr>
        <w:numPr>
          <w:ilvl w:val="0"/>
          <w:numId w:val="262"/>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Kontrola se može vršiti direktno od strane Komisije ili </w:t>
      </w:r>
      <w:proofErr w:type="spellStart"/>
      <w:r w:rsidRPr="00B42408">
        <w:rPr>
          <w:rFonts w:ascii="Arial" w:eastAsia="Times New Roman" w:hAnsi="Arial" w:cs="Arial"/>
          <w:kern w:val="0"/>
          <w:lang w:val="sr-Latn-ME" w:eastAsia="sr-Latn-ME"/>
          <w14:ligatures w14:val="none"/>
        </w:rPr>
        <w:t>preko</w:t>
      </w:r>
      <w:proofErr w:type="spellEnd"/>
      <w:r w:rsidRPr="00B42408">
        <w:rPr>
          <w:rFonts w:ascii="Arial" w:eastAsia="Times New Roman" w:hAnsi="Arial" w:cs="Arial"/>
          <w:kern w:val="0"/>
          <w:lang w:val="sr-Latn-ME" w:eastAsia="sr-Latn-ME"/>
          <w14:ligatures w14:val="none"/>
        </w:rPr>
        <w:t xml:space="preserve"> posebnog upravnika kojeg Komisija imenuje.</w:t>
      </w:r>
    </w:p>
    <w:p w14:paraId="7A39E53D" w14:textId="77777777" w:rsidR="00336EB9" w:rsidRPr="00B42408" w:rsidRDefault="00336EB9" w:rsidP="00336EB9">
      <w:pPr>
        <w:numPr>
          <w:ilvl w:val="0"/>
          <w:numId w:val="262"/>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Komisija tada nije smatrana prikrivenim ili stvarnim direktorom u smislu privrednog prava.</w:t>
      </w:r>
    </w:p>
    <w:p w14:paraId="1A1C48A1"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64 </w:t>
      </w:r>
      <w:r w:rsidRPr="00725D3C">
        <w:rPr>
          <w:rFonts w:ascii="Arial" w:hAnsi="Arial" w:cs="Arial"/>
        </w:rPr>
        <w:t xml:space="preserve">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w:t>
      </w:r>
      <w:r w:rsidRPr="00B42408">
        <w:rPr>
          <w:rFonts w:ascii="Arial" w:eastAsia="Times New Roman" w:hAnsi="Arial" w:cs="Arial"/>
          <w:kern w:val="0"/>
          <w:lang w:val="sr-Latn-ME" w:eastAsia="sr-Latn-ME"/>
          <w14:ligatures w14:val="none"/>
        </w:rPr>
        <w:t xml:space="preserve"> Izvršenje ovlašćenja od strane sanacionih </w:t>
      </w:r>
      <w:proofErr w:type="spellStart"/>
      <w:r w:rsidRPr="00B42408">
        <w:rPr>
          <w:rFonts w:ascii="Arial" w:eastAsia="Times New Roman" w:hAnsi="Arial" w:cs="Arial"/>
          <w:kern w:val="0"/>
          <w:lang w:val="sr-Latn-ME" w:eastAsia="sr-Latn-ME"/>
          <w14:ligatures w14:val="none"/>
        </w:rPr>
        <w:t>organa</w:t>
      </w:r>
      <w:r w:rsidRPr="00725D3C">
        <w:rPr>
          <w:rFonts w:ascii="Arial" w:eastAsia="Times New Roman" w:hAnsi="Arial" w:cs="Arial"/>
          <w:kern w:val="0"/>
          <w:lang w:val="sr-Latn-ME" w:eastAsia="sr-Latn-ME"/>
          <w14:ligatures w14:val="none"/>
        </w:rPr>
        <w:t>.</w:t>
      </w:r>
      <w:r w:rsidRPr="00B42408">
        <w:rPr>
          <w:rFonts w:ascii="Arial" w:eastAsia="Times New Roman" w:hAnsi="Arial" w:cs="Arial"/>
          <w:kern w:val="0"/>
          <w:lang w:val="sr-Latn-ME" w:eastAsia="sr-Latn-ME"/>
          <w14:ligatures w14:val="none"/>
        </w:rPr>
        <w:t>Komisija</w:t>
      </w:r>
      <w:proofErr w:type="spellEnd"/>
      <w:r w:rsidRPr="00B42408">
        <w:rPr>
          <w:rFonts w:ascii="Arial" w:eastAsia="Times New Roman" w:hAnsi="Arial" w:cs="Arial"/>
          <w:kern w:val="0"/>
          <w:lang w:val="sr-Latn-ME" w:eastAsia="sr-Latn-ME"/>
          <w14:ligatures w14:val="none"/>
        </w:rPr>
        <w:t xml:space="preserve"> sprovodi sanacione mjere putem izvršnih naredbi u skladu sa zakonima o upravnom postupku.</w:t>
      </w:r>
    </w:p>
    <w:p w14:paraId="4A1B0F72"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65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 xml:space="preserve">propisuje </w:t>
      </w:r>
      <w:r w:rsidRPr="00B42408">
        <w:rPr>
          <w:rFonts w:ascii="Arial" w:eastAsia="Times New Roman" w:hAnsi="Arial" w:cs="Arial"/>
          <w:kern w:val="0"/>
          <w:lang w:val="sr-Latn-ME" w:eastAsia="sr-Latn-ME"/>
          <w14:ligatures w14:val="none"/>
        </w:rPr>
        <w:t>Načelo „nijedan povjerilac ne smije biti doveden u nepovoljniji položaj“</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mora osigurati da akcionari, članovi sistema poravnanja i drugi povjerioci ne trpe veće gubitke nego da je CCP bio upućen u redovni stečajni postupak (uz punu primjenu ugovornih obaveza i operativnih pravila).</w:t>
      </w:r>
    </w:p>
    <w:p w14:paraId="0B2C62C8"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66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v</w:t>
      </w:r>
      <w:r w:rsidRPr="00B42408">
        <w:rPr>
          <w:rFonts w:ascii="Arial" w:eastAsia="Times New Roman" w:hAnsi="Arial" w:cs="Arial"/>
          <w:kern w:val="0"/>
          <w:lang w:val="sr-Latn-ME" w:eastAsia="sr-Latn-ME"/>
          <w14:ligatures w14:val="none"/>
        </w:rPr>
        <w:t>rednovanje za primjenu načela iz člana 65</w:t>
      </w:r>
      <w:r w:rsidRPr="00725D3C">
        <w:rPr>
          <w:rFonts w:ascii="Arial" w:eastAsia="Times New Roman" w:hAnsi="Arial" w:cs="Arial"/>
          <w:kern w:val="0"/>
          <w:lang w:val="sr-Latn-ME" w:eastAsia="sr-Latn-ME"/>
          <w14:ligatures w14:val="none"/>
        </w:rPr>
        <w:t>.</w:t>
      </w:r>
      <w:r w:rsidRPr="00B42408">
        <w:rPr>
          <w:rFonts w:ascii="Arial" w:eastAsia="Times New Roman" w:hAnsi="Arial" w:cs="Arial"/>
          <w:kern w:val="0"/>
          <w:lang w:val="sr-Latn-ME" w:eastAsia="sr-Latn-ME"/>
          <w14:ligatures w14:val="none"/>
        </w:rPr>
        <w:t>Komisija osigurava da nezavisno lice procijeni u najkraćem roku razliku između gubitaka koje bi povjerioci pretrpjeli u redovnom stečaju i gubitaka nastalih u sanaciji.</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Vrednovanje obuhvata:</w:t>
      </w:r>
    </w:p>
    <w:p w14:paraId="40D64861" w14:textId="77777777" w:rsidR="00336EB9" w:rsidRPr="00B42408" w:rsidRDefault="00336EB9" w:rsidP="00336EB9">
      <w:pPr>
        <w:numPr>
          <w:ilvl w:val="1"/>
          <w:numId w:val="26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Procjenu hipotetičkog tretmana u redovnom stečaju.</w:t>
      </w:r>
    </w:p>
    <w:p w14:paraId="77A39424" w14:textId="77777777" w:rsidR="00336EB9" w:rsidRPr="00B42408" w:rsidRDefault="00336EB9" w:rsidP="00336EB9">
      <w:pPr>
        <w:numPr>
          <w:ilvl w:val="1"/>
          <w:numId w:val="26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Procjenu stvarnog tretmana tokom sanacije.</w:t>
      </w:r>
    </w:p>
    <w:p w14:paraId="5977204A" w14:textId="77777777" w:rsidR="00336EB9" w:rsidRPr="00B42408" w:rsidRDefault="00336EB9" w:rsidP="00336EB9">
      <w:pPr>
        <w:numPr>
          <w:ilvl w:val="1"/>
          <w:numId w:val="263"/>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Utvrđivanje razlike u gubicima.</w:t>
      </w:r>
    </w:p>
    <w:p w14:paraId="4A1E906C" w14:textId="77777777" w:rsidR="00336EB9" w:rsidRPr="00B42408" w:rsidRDefault="00336EB9" w:rsidP="00336EB9">
      <w:pPr>
        <w:numPr>
          <w:ilvl w:val="0"/>
          <w:numId w:val="264"/>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Vrednovanje isključuje vanrednu državnu pomoć ili nestandardne aranžmane centralne banke.</w:t>
      </w:r>
    </w:p>
    <w:p w14:paraId="11975B66" w14:textId="77777777" w:rsidR="00336EB9" w:rsidRPr="00B42408" w:rsidRDefault="00336EB9" w:rsidP="00336EB9">
      <w:pPr>
        <w:numPr>
          <w:ilvl w:val="0"/>
          <w:numId w:val="264"/>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U obzir se uzimaju i komercijalno opravdani troškovi zamjene pozicija i metodologija određivanja cijena CCP-a.</w:t>
      </w:r>
    </w:p>
    <w:p w14:paraId="769A1B90"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67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z</w:t>
      </w:r>
      <w:r w:rsidRPr="00B42408">
        <w:rPr>
          <w:rFonts w:ascii="Arial" w:eastAsia="Times New Roman" w:hAnsi="Arial" w:cs="Arial"/>
          <w:kern w:val="0"/>
          <w:lang w:val="sr-Latn-ME" w:eastAsia="sr-Latn-ME"/>
          <w14:ligatures w14:val="none"/>
        </w:rPr>
        <w:t>aštit</w:t>
      </w:r>
      <w:r w:rsidRPr="00725D3C">
        <w:rPr>
          <w:rFonts w:ascii="Arial" w:eastAsia="Times New Roman" w:hAnsi="Arial" w:cs="Arial"/>
          <w:kern w:val="0"/>
          <w:lang w:val="sr-Latn-ME" w:eastAsia="sr-Latn-ME"/>
          <w14:ligatures w14:val="none"/>
        </w:rPr>
        <w:t>u</w:t>
      </w:r>
      <w:r w:rsidRPr="00B42408">
        <w:rPr>
          <w:rFonts w:ascii="Arial" w:eastAsia="Times New Roman" w:hAnsi="Arial" w:cs="Arial"/>
          <w:kern w:val="0"/>
          <w:lang w:val="sr-Latn-ME" w:eastAsia="sr-Latn-ME"/>
          <w14:ligatures w14:val="none"/>
        </w:rPr>
        <w:t xml:space="preserve"> akcionara i povjerilaca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Ako vrednovanje pokaže da su neki akcionari ili povjerioci pretrpjeli veće gubitke u sanaciji nego u stečaju, imaju pravo na naknadu razlike.</w:t>
      </w:r>
    </w:p>
    <w:p w14:paraId="11205668"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68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z</w:t>
      </w:r>
      <w:r w:rsidRPr="00B42408">
        <w:rPr>
          <w:rFonts w:ascii="Arial" w:eastAsia="Times New Roman" w:hAnsi="Arial" w:cs="Arial"/>
          <w:kern w:val="0"/>
          <w:lang w:val="sr-Latn-ME" w:eastAsia="sr-Latn-ME"/>
          <w14:ligatures w14:val="none"/>
        </w:rPr>
        <w:t xml:space="preserve">aštita klijenata i indirektnih </w:t>
      </w:r>
      <w:proofErr w:type="spellStart"/>
      <w:r w:rsidRPr="00B42408">
        <w:rPr>
          <w:rFonts w:ascii="Arial" w:eastAsia="Times New Roman" w:hAnsi="Arial" w:cs="Arial"/>
          <w:kern w:val="0"/>
          <w:lang w:val="sr-Latn-ME" w:eastAsia="sr-Latn-ME"/>
          <w14:ligatures w14:val="none"/>
        </w:rPr>
        <w:t>klijenata</w:t>
      </w:r>
      <w:r w:rsidRPr="00725D3C">
        <w:rPr>
          <w:rFonts w:ascii="Arial" w:eastAsia="Times New Roman" w:hAnsi="Arial" w:cs="Arial"/>
          <w:b/>
          <w:bCs/>
          <w:kern w:val="0"/>
          <w:lang w:val="sr-Latn-ME" w:eastAsia="sr-Latn-ME"/>
          <w14:ligatures w14:val="none"/>
        </w:rPr>
        <w:t>.</w:t>
      </w:r>
      <w:r w:rsidRPr="00B42408">
        <w:rPr>
          <w:rFonts w:ascii="Arial" w:eastAsia="Times New Roman" w:hAnsi="Arial" w:cs="Arial"/>
          <w:kern w:val="0"/>
          <w:lang w:val="sr-Latn-ME" w:eastAsia="sr-Latn-ME"/>
          <w14:ligatures w14:val="none"/>
        </w:rPr>
        <w:t>Ugovori</w:t>
      </w:r>
      <w:proofErr w:type="spellEnd"/>
      <w:r w:rsidRPr="00B42408">
        <w:rPr>
          <w:rFonts w:ascii="Arial" w:eastAsia="Times New Roman" w:hAnsi="Arial" w:cs="Arial"/>
          <w:kern w:val="0"/>
          <w:lang w:val="sr-Latn-ME" w:eastAsia="sr-Latn-ME"/>
          <w14:ligatures w14:val="none"/>
        </w:rPr>
        <w:t xml:space="preserve"> članova sistema poravnanja moraju klijentima omogućiti pravo na naknadu ili obeštećenje proporcionalno onome što članovi sistema dobiju po članu 32 i 67.</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Ovo važi i za ugovore indirektnih klijenata.</w:t>
      </w:r>
    </w:p>
    <w:p w14:paraId="209F8742" w14:textId="77777777" w:rsidR="00336EB9" w:rsidRPr="00B42408" w:rsidRDefault="00336EB9" w:rsidP="00336EB9">
      <w:pPr>
        <w:spacing w:after="0" w:line="240" w:lineRule="auto"/>
        <w:jc w:val="both"/>
        <w:rPr>
          <w:rFonts w:ascii="Arial" w:eastAsia="Times New Roman" w:hAnsi="Arial" w:cs="Arial"/>
          <w:kern w:val="0"/>
          <w:lang w:val="sr-Latn-ME" w:eastAsia="sr-Latn-ME"/>
          <w14:ligatures w14:val="none"/>
        </w:rPr>
      </w:pPr>
    </w:p>
    <w:p w14:paraId="2314C0A7"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69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n</w:t>
      </w:r>
      <w:r w:rsidRPr="00B42408">
        <w:rPr>
          <w:rFonts w:ascii="Arial" w:eastAsia="Times New Roman" w:hAnsi="Arial" w:cs="Arial"/>
          <w:kern w:val="0"/>
          <w:lang w:val="sr-Latn-ME" w:eastAsia="sr-Latn-ME"/>
          <w14:ligatures w14:val="none"/>
        </w:rPr>
        <w:t>aplata izvršenih isplata</w:t>
      </w:r>
      <w:r w:rsidRPr="00725D3C">
        <w:rPr>
          <w:rFonts w:ascii="Arial" w:eastAsia="Times New Roman" w:hAnsi="Arial" w:cs="Arial"/>
          <w:b/>
          <w:bCs/>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treba da naplati razumno nastale troškove isplata izvršenih u skladu sa članom 67:</w:t>
      </w:r>
    </w:p>
    <w:p w14:paraId="6E2F79B1" w14:textId="77777777" w:rsidR="00336EB9" w:rsidRPr="00B42408" w:rsidRDefault="00336EB9" w:rsidP="00336EB9">
      <w:pPr>
        <w:numPr>
          <w:ilvl w:val="1"/>
          <w:numId w:val="265"/>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Iz sredstava CCP u sanaciji (sa statusom povjerioca sa prvenstvenim pravom).</w:t>
      </w:r>
    </w:p>
    <w:p w14:paraId="2E5C6FE4" w14:textId="77777777" w:rsidR="00336EB9" w:rsidRPr="00B42408" w:rsidRDefault="00336EB9" w:rsidP="00336EB9">
      <w:pPr>
        <w:numPr>
          <w:ilvl w:val="1"/>
          <w:numId w:val="265"/>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Iz iznosa plaćenog kupcu u slučaju prodaje poslovanja.</w:t>
      </w:r>
    </w:p>
    <w:p w14:paraId="2B3D4995" w14:textId="77777777" w:rsidR="00336EB9" w:rsidRPr="00B42408" w:rsidRDefault="00336EB9" w:rsidP="00336EB9">
      <w:pPr>
        <w:numPr>
          <w:ilvl w:val="1"/>
          <w:numId w:val="265"/>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Iz prihoda </w:t>
      </w:r>
      <w:proofErr w:type="spellStart"/>
      <w:r w:rsidRPr="00B42408">
        <w:rPr>
          <w:rFonts w:ascii="Arial" w:eastAsia="Times New Roman" w:hAnsi="Arial" w:cs="Arial"/>
          <w:kern w:val="0"/>
          <w:lang w:val="sr-Latn-ME" w:eastAsia="sr-Latn-ME"/>
          <w14:ligatures w14:val="none"/>
        </w:rPr>
        <w:t>prelaznog</w:t>
      </w:r>
      <w:proofErr w:type="spellEnd"/>
      <w:r w:rsidRPr="00B42408">
        <w:rPr>
          <w:rFonts w:ascii="Arial" w:eastAsia="Times New Roman" w:hAnsi="Arial" w:cs="Arial"/>
          <w:kern w:val="0"/>
          <w:lang w:val="sr-Latn-ME" w:eastAsia="sr-Latn-ME"/>
          <w14:ligatures w14:val="none"/>
        </w:rPr>
        <w:t xml:space="preserve"> (</w:t>
      </w:r>
      <w:proofErr w:type="spellStart"/>
      <w:r w:rsidRPr="00B42408">
        <w:rPr>
          <w:rFonts w:ascii="Arial" w:eastAsia="Times New Roman" w:hAnsi="Arial" w:cs="Arial"/>
          <w:kern w:val="0"/>
          <w:lang w:val="sr-Latn-ME" w:eastAsia="sr-Latn-ME"/>
          <w14:ligatures w14:val="none"/>
        </w:rPr>
        <w:t>bridge</w:t>
      </w:r>
      <w:proofErr w:type="spellEnd"/>
      <w:r w:rsidRPr="00B42408">
        <w:rPr>
          <w:rFonts w:ascii="Arial" w:eastAsia="Times New Roman" w:hAnsi="Arial" w:cs="Arial"/>
          <w:kern w:val="0"/>
          <w:lang w:val="sr-Latn-ME" w:eastAsia="sr-Latn-ME"/>
          <w14:ligatures w14:val="none"/>
        </w:rPr>
        <w:t>) CCP-a, takođe sa prvenstvenim pravom naplate.</w:t>
      </w:r>
    </w:p>
    <w:p w14:paraId="693CA51B" w14:textId="77777777" w:rsidR="00336EB9" w:rsidRPr="00B42408" w:rsidRDefault="00336EB9" w:rsidP="00336EB9">
      <w:pPr>
        <w:spacing w:after="0" w:line="240" w:lineRule="auto"/>
        <w:jc w:val="both"/>
        <w:outlineLvl w:val="2"/>
        <w:rPr>
          <w:rFonts w:ascii="Arial" w:eastAsia="Times New Roman" w:hAnsi="Arial" w:cs="Arial"/>
          <w:b/>
          <w:bCs/>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70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z</w:t>
      </w:r>
      <w:r w:rsidRPr="00B42408">
        <w:rPr>
          <w:rFonts w:ascii="Arial" w:eastAsia="Times New Roman" w:hAnsi="Arial" w:cs="Arial"/>
          <w:kern w:val="0"/>
          <w:lang w:val="sr-Latn-ME" w:eastAsia="sr-Latn-ME"/>
          <w14:ligatures w14:val="none"/>
        </w:rPr>
        <w:t xml:space="preserve">aštita u slučaju djelimičnih </w:t>
      </w:r>
      <w:proofErr w:type="spellStart"/>
      <w:r w:rsidRPr="00B42408">
        <w:rPr>
          <w:rFonts w:ascii="Arial" w:eastAsia="Times New Roman" w:hAnsi="Arial" w:cs="Arial"/>
          <w:kern w:val="0"/>
          <w:lang w:val="sr-Latn-ME" w:eastAsia="sr-Latn-ME"/>
          <w14:ligatures w14:val="none"/>
        </w:rPr>
        <w:t>prenosa</w:t>
      </w:r>
      <w:proofErr w:type="spellEnd"/>
      <w:r w:rsidRPr="00725D3C">
        <w:rPr>
          <w:rFonts w:ascii="Arial" w:eastAsia="Times New Roman" w:hAnsi="Arial" w:cs="Arial"/>
          <w:kern w:val="0"/>
          <w:lang w:val="sr-Latn-ME" w:eastAsia="sr-Latn-ME"/>
          <w14:ligatures w14:val="none"/>
        </w:rPr>
        <w:t>.</w:t>
      </w:r>
      <w:r w:rsidRPr="00725D3C">
        <w:rPr>
          <w:rFonts w:ascii="Arial" w:eastAsia="Times New Roman" w:hAnsi="Arial" w:cs="Arial"/>
          <w:b/>
          <w:bCs/>
          <w:kern w:val="0"/>
          <w:lang w:val="sr-Latn-ME" w:eastAsia="sr-Latn-ME"/>
          <w14:ligatures w14:val="none"/>
        </w:rPr>
        <w:t xml:space="preserve"> </w:t>
      </w:r>
    </w:p>
    <w:p w14:paraId="5696DDB1" w14:textId="77777777" w:rsidR="00336EB9" w:rsidRPr="00B42408" w:rsidRDefault="00336EB9" w:rsidP="00336EB9">
      <w:pPr>
        <w:numPr>
          <w:ilvl w:val="0"/>
          <w:numId w:val="239"/>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Zaštitne mjere iz članova 71, 72 i 73 se primjenjuju kada:</w:t>
      </w:r>
    </w:p>
    <w:p w14:paraId="74C3A3D1" w14:textId="77777777" w:rsidR="00336EB9" w:rsidRPr="00B42408" w:rsidRDefault="00336EB9" w:rsidP="00336EB9">
      <w:pPr>
        <w:numPr>
          <w:ilvl w:val="1"/>
          <w:numId w:val="266"/>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Komisija prenese samo dio imovine, prava, obaveza ili dugova CCP-a u sanaciji na drugo pravno lice (uključujući </w:t>
      </w:r>
      <w:proofErr w:type="spellStart"/>
      <w:r w:rsidRPr="00B42408">
        <w:rPr>
          <w:rFonts w:ascii="Arial" w:eastAsia="Times New Roman" w:hAnsi="Arial" w:cs="Arial"/>
          <w:kern w:val="0"/>
          <w:lang w:val="sr-Latn-ME" w:eastAsia="sr-Latn-ME"/>
          <w14:ligatures w14:val="none"/>
        </w:rPr>
        <w:t>prenos</w:t>
      </w:r>
      <w:proofErr w:type="spellEnd"/>
      <w:r w:rsidRPr="00B42408">
        <w:rPr>
          <w:rFonts w:ascii="Arial" w:eastAsia="Times New Roman" w:hAnsi="Arial" w:cs="Arial"/>
          <w:kern w:val="0"/>
          <w:lang w:val="sr-Latn-ME" w:eastAsia="sr-Latn-ME"/>
          <w14:ligatures w14:val="none"/>
        </w:rPr>
        <w:t xml:space="preserve"> sa </w:t>
      </w:r>
      <w:proofErr w:type="spellStart"/>
      <w:r w:rsidRPr="00B42408">
        <w:rPr>
          <w:rFonts w:ascii="Arial" w:eastAsia="Times New Roman" w:hAnsi="Arial" w:cs="Arial"/>
          <w:kern w:val="0"/>
          <w:lang w:val="sr-Latn-ME" w:eastAsia="sr-Latn-ME"/>
          <w14:ligatures w14:val="none"/>
        </w:rPr>
        <w:t>prelaznog</w:t>
      </w:r>
      <w:proofErr w:type="spellEnd"/>
      <w:r w:rsidRPr="00B42408">
        <w:rPr>
          <w:rFonts w:ascii="Arial" w:eastAsia="Times New Roman" w:hAnsi="Arial" w:cs="Arial"/>
          <w:kern w:val="0"/>
          <w:lang w:val="sr-Latn-ME" w:eastAsia="sr-Latn-ME"/>
          <w14:ligatures w14:val="none"/>
        </w:rPr>
        <w:t xml:space="preserve"> CCP-a na kupca).</w:t>
      </w:r>
    </w:p>
    <w:p w14:paraId="107084EF" w14:textId="77777777" w:rsidR="00336EB9" w:rsidRPr="00B42408" w:rsidRDefault="00336EB9" w:rsidP="00336EB9">
      <w:pPr>
        <w:numPr>
          <w:ilvl w:val="1"/>
          <w:numId w:val="266"/>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Komisija primijeni određena ovlašćenja u vezi sa djelimičnim </w:t>
      </w:r>
      <w:proofErr w:type="spellStart"/>
      <w:r w:rsidRPr="00B42408">
        <w:rPr>
          <w:rFonts w:ascii="Arial" w:eastAsia="Times New Roman" w:hAnsi="Arial" w:cs="Arial"/>
          <w:kern w:val="0"/>
          <w:lang w:val="sr-Latn-ME" w:eastAsia="sr-Latn-ME"/>
          <w14:ligatures w14:val="none"/>
        </w:rPr>
        <w:t>prenosima</w:t>
      </w:r>
      <w:proofErr w:type="spellEnd"/>
      <w:r w:rsidRPr="00B42408">
        <w:rPr>
          <w:rFonts w:ascii="Arial" w:eastAsia="Times New Roman" w:hAnsi="Arial" w:cs="Arial"/>
          <w:kern w:val="0"/>
          <w:lang w:val="sr-Latn-ME" w:eastAsia="sr-Latn-ME"/>
          <w14:ligatures w14:val="none"/>
        </w:rPr>
        <w:t xml:space="preserve"> (član 54 stav 1 tačka 7).</w:t>
      </w:r>
    </w:p>
    <w:p w14:paraId="47A88FFA"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Član 71</w:t>
      </w:r>
      <w:r w:rsidRPr="00725D3C">
        <w:rPr>
          <w:rFonts w:ascii="Arial" w:hAnsi="Arial" w:cs="Arial"/>
        </w:rPr>
        <w:t xml:space="preserve">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w:t>
      </w:r>
      <w:r w:rsidRPr="00B42408">
        <w:rPr>
          <w:rFonts w:ascii="Arial" w:eastAsia="Times New Roman" w:hAnsi="Arial" w:cs="Arial"/>
          <w:kern w:val="0"/>
          <w:lang w:val="sr-Latn-ME" w:eastAsia="sr-Latn-ME"/>
          <w14:ligatures w14:val="none"/>
        </w:rPr>
        <w:t xml:space="preserve"> </w:t>
      </w:r>
      <w:r w:rsidRPr="00725D3C">
        <w:rPr>
          <w:rFonts w:ascii="Arial" w:eastAsia="Times New Roman" w:hAnsi="Arial" w:cs="Arial"/>
          <w:kern w:val="0"/>
          <w:lang w:val="sr-Latn-ME" w:eastAsia="sr-Latn-ME"/>
          <w14:ligatures w14:val="none"/>
        </w:rPr>
        <w:t>z</w:t>
      </w:r>
      <w:r w:rsidRPr="00B42408">
        <w:rPr>
          <w:rFonts w:ascii="Arial" w:eastAsia="Times New Roman" w:hAnsi="Arial" w:cs="Arial"/>
          <w:kern w:val="0"/>
          <w:lang w:val="sr-Latn-ME" w:eastAsia="sr-Latn-ME"/>
          <w14:ligatures w14:val="none"/>
        </w:rPr>
        <w:t xml:space="preserve">aštita finansijskog </w:t>
      </w:r>
      <w:proofErr w:type="spellStart"/>
      <w:r w:rsidRPr="00B42408">
        <w:rPr>
          <w:rFonts w:ascii="Arial" w:eastAsia="Times New Roman" w:hAnsi="Arial" w:cs="Arial"/>
          <w:kern w:val="0"/>
          <w:lang w:val="sr-Latn-ME" w:eastAsia="sr-Latn-ME"/>
          <w14:ligatures w14:val="none"/>
        </w:rPr>
        <w:t>kolaterala</w:t>
      </w:r>
      <w:proofErr w:type="spellEnd"/>
      <w:r w:rsidRPr="00B42408">
        <w:rPr>
          <w:rFonts w:ascii="Arial" w:eastAsia="Times New Roman" w:hAnsi="Arial" w:cs="Arial"/>
          <w:kern w:val="0"/>
          <w:lang w:val="sr-Latn-ME" w:eastAsia="sr-Latn-ME"/>
          <w14:ligatures w14:val="none"/>
        </w:rPr>
        <w:t xml:space="preserve">, prava na kompenzaciju i </w:t>
      </w:r>
      <w:proofErr w:type="spellStart"/>
      <w:r w:rsidRPr="00B42408">
        <w:rPr>
          <w:rFonts w:ascii="Arial" w:eastAsia="Times New Roman" w:hAnsi="Arial" w:cs="Arial"/>
          <w:kern w:val="0"/>
          <w:lang w:val="sr-Latn-ME" w:eastAsia="sr-Latn-ME"/>
          <w14:ligatures w14:val="none"/>
        </w:rPr>
        <w:t>neting</w:t>
      </w:r>
      <w:proofErr w:type="spellEnd"/>
      <w:r w:rsidRPr="00B42408">
        <w:rPr>
          <w:rFonts w:ascii="Arial" w:eastAsia="Times New Roman" w:hAnsi="Arial" w:cs="Arial"/>
          <w:kern w:val="0"/>
          <w:lang w:val="sr-Latn-ME" w:eastAsia="sr-Latn-ME"/>
          <w14:ligatures w14:val="none"/>
        </w:rPr>
        <w:t xml:space="preserve"> aranžmana</w:t>
      </w:r>
      <w:r w:rsidRPr="00725D3C">
        <w:rPr>
          <w:rFonts w:ascii="Arial" w:eastAsia="Times New Roman" w:hAnsi="Arial" w:cs="Arial"/>
          <w:b/>
          <w:bCs/>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Primjena sanacionog instrumenta ne smije dovesti do </w:t>
      </w:r>
      <w:proofErr w:type="spellStart"/>
      <w:r w:rsidRPr="00B42408">
        <w:rPr>
          <w:rFonts w:ascii="Arial" w:eastAsia="Times New Roman" w:hAnsi="Arial" w:cs="Arial"/>
          <w:kern w:val="0"/>
          <w:lang w:val="sr-Latn-ME" w:eastAsia="sr-Latn-ME"/>
          <w14:ligatures w14:val="none"/>
        </w:rPr>
        <w:t>prenosa</w:t>
      </w:r>
      <w:proofErr w:type="spellEnd"/>
      <w:r w:rsidRPr="00B42408">
        <w:rPr>
          <w:rFonts w:ascii="Arial" w:eastAsia="Times New Roman" w:hAnsi="Arial" w:cs="Arial"/>
          <w:kern w:val="0"/>
          <w:lang w:val="sr-Latn-ME" w:eastAsia="sr-Latn-ME"/>
          <w14:ligatures w14:val="none"/>
        </w:rPr>
        <w:t xml:space="preserve"> samo dijela prava i obaveza iz ugovora o </w:t>
      </w:r>
      <w:proofErr w:type="spellStart"/>
      <w:r w:rsidRPr="00B42408">
        <w:rPr>
          <w:rFonts w:ascii="Arial" w:eastAsia="Times New Roman" w:hAnsi="Arial" w:cs="Arial"/>
          <w:kern w:val="0"/>
          <w:lang w:val="sr-Latn-ME" w:eastAsia="sr-Latn-ME"/>
          <w14:ligatures w14:val="none"/>
        </w:rPr>
        <w:t>prenosu</w:t>
      </w:r>
      <w:proofErr w:type="spellEnd"/>
      <w:r w:rsidRPr="00B42408">
        <w:rPr>
          <w:rFonts w:ascii="Arial" w:eastAsia="Times New Roman" w:hAnsi="Arial" w:cs="Arial"/>
          <w:kern w:val="0"/>
          <w:lang w:val="sr-Latn-ME" w:eastAsia="sr-Latn-ME"/>
          <w14:ligatures w14:val="none"/>
        </w:rPr>
        <w:t xml:space="preserve"> prava na finansijski </w:t>
      </w:r>
      <w:proofErr w:type="spellStart"/>
      <w:r w:rsidRPr="00B42408">
        <w:rPr>
          <w:rFonts w:ascii="Arial" w:eastAsia="Times New Roman" w:hAnsi="Arial" w:cs="Arial"/>
          <w:kern w:val="0"/>
          <w:lang w:val="sr-Latn-ME" w:eastAsia="sr-Latn-ME"/>
          <w14:ligatures w14:val="none"/>
        </w:rPr>
        <w:t>kolateral</w:t>
      </w:r>
      <w:proofErr w:type="spellEnd"/>
      <w:r w:rsidRPr="00B42408">
        <w:rPr>
          <w:rFonts w:ascii="Arial" w:eastAsia="Times New Roman" w:hAnsi="Arial" w:cs="Arial"/>
          <w:kern w:val="0"/>
          <w:lang w:val="sr-Latn-ME" w:eastAsia="sr-Latn-ME"/>
          <w14:ligatures w14:val="none"/>
        </w:rPr>
        <w:t xml:space="preserve">, kompenzacije ili </w:t>
      </w:r>
      <w:proofErr w:type="spellStart"/>
      <w:r w:rsidRPr="00B42408">
        <w:rPr>
          <w:rFonts w:ascii="Arial" w:eastAsia="Times New Roman" w:hAnsi="Arial" w:cs="Arial"/>
          <w:kern w:val="0"/>
          <w:lang w:val="sr-Latn-ME" w:eastAsia="sr-Latn-ME"/>
          <w14:ligatures w14:val="none"/>
        </w:rPr>
        <w:t>neting</w:t>
      </w:r>
      <w:proofErr w:type="spellEnd"/>
      <w:r w:rsidRPr="00B42408">
        <w:rPr>
          <w:rFonts w:ascii="Arial" w:eastAsia="Times New Roman" w:hAnsi="Arial" w:cs="Arial"/>
          <w:kern w:val="0"/>
          <w:lang w:val="sr-Latn-ME" w:eastAsia="sr-Latn-ME"/>
          <w14:ligatures w14:val="none"/>
        </w:rPr>
        <w:t xml:space="preserve"> aranžmana.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Ne smiju se mijenjati ili prestajati prava i obaveze iz ovih aranžmana korišćenjem pomoćnih ovlašćenja.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 xml:space="preserve">Aranžmani uključuju sve ugovore koji daju pravo na kompenzaciju ili </w:t>
      </w:r>
      <w:proofErr w:type="spellStart"/>
      <w:r w:rsidRPr="00B42408">
        <w:rPr>
          <w:rFonts w:ascii="Arial" w:eastAsia="Times New Roman" w:hAnsi="Arial" w:cs="Arial"/>
          <w:kern w:val="0"/>
          <w:lang w:val="sr-Latn-ME" w:eastAsia="sr-Latn-ME"/>
          <w14:ligatures w14:val="none"/>
        </w:rPr>
        <w:t>netiranje</w:t>
      </w:r>
      <w:proofErr w:type="spellEnd"/>
      <w:r w:rsidRPr="00B42408">
        <w:rPr>
          <w:rFonts w:ascii="Arial" w:eastAsia="Times New Roman" w:hAnsi="Arial" w:cs="Arial"/>
          <w:kern w:val="0"/>
          <w:lang w:val="sr-Latn-ME" w:eastAsia="sr-Latn-ME"/>
          <w14:ligatures w14:val="none"/>
        </w:rPr>
        <w:t xml:space="preserve"> prava i obaveza.</w:t>
      </w:r>
    </w:p>
    <w:p w14:paraId="28A84AC7"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72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z</w:t>
      </w:r>
      <w:r w:rsidRPr="00B42408">
        <w:rPr>
          <w:rFonts w:ascii="Arial" w:eastAsia="Times New Roman" w:hAnsi="Arial" w:cs="Arial"/>
          <w:kern w:val="0"/>
          <w:lang w:val="sr-Latn-ME" w:eastAsia="sr-Latn-ME"/>
          <w14:ligatures w14:val="none"/>
        </w:rPr>
        <w:t>aštit</w:t>
      </w:r>
      <w:r w:rsidRPr="00725D3C">
        <w:rPr>
          <w:rFonts w:ascii="Arial" w:eastAsia="Times New Roman" w:hAnsi="Arial" w:cs="Arial"/>
          <w:kern w:val="0"/>
          <w:lang w:val="sr-Latn-ME" w:eastAsia="sr-Latn-ME"/>
          <w14:ligatures w14:val="none"/>
        </w:rPr>
        <w:t>u</w:t>
      </w:r>
      <w:r w:rsidRPr="00B42408">
        <w:rPr>
          <w:rFonts w:ascii="Arial" w:eastAsia="Times New Roman" w:hAnsi="Arial" w:cs="Arial"/>
          <w:kern w:val="0"/>
          <w:lang w:val="sr-Latn-ME" w:eastAsia="sr-Latn-ME"/>
          <w14:ligatures w14:val="none"/>
        </w:rPr>
        <w:t xml:space="preserve"> sigurnosnih aranžmana</w:t>
      </w:r>
      <w:r w:rsidRPr="00725D3C">
        <w:rPr>
          <w:rFonts w:ascii="Arial" w:eastAsia="Times New Roman" w:hAnsi="Arial" w:cs="Arial"/>
          <w:b/>
          <w:bCs/>
          <w:kern w:val="0"/>
          <w:lang w:val="sr-Latn-ME" w:eastAsia="sr-Latn-ME"/>
          <w14:ligatures w14:val="none"/>
        </w:rPr>
        <w:t xml:space="preserve">. </w:t>
      </w:r>
      <w:r w:rsidRPr="00B42408">
        <w:rPr>
          <w:rFonts w:ascii="Arial" w:eastAsia="Times New Roman" w:hAnsi="Arial" w:cs="Arial"/>
          <w:kern w:val="0"/>
          <w:lang w:val="sr-Latn-ME" w:eastAsia="sr-Latn-ME"/>
          <w14:ligatures w14:val="none"/>
        </w:rPr>
        <w:t>Sanacioni instrument ne smije prouzrokovati:</w:t>
      </w:r>
    </w:p>
    <w:p w14:paraId="5B498FC7" w14:textId="77777777" w:rsidR="00336EB9" w:rsidRPr="00B42408" w:rsidRDefault="00336EB9" w:rsidP="00336EB9">
      <w:pPr>
        <w:numPr>
          <w:ilvl w:val="1"/>
          <w:numId w:val="267"/>
        </w:numPr>
        <w:spacing w:after="0" w:line="240" w:lineRule="auto"/>
        <w:jc w:val="both"/>
        <w:rPr>
          <w:rFonts w:ascii="Arial" w:eastAsia="Times New Roman" w:hAnsi="Arial" w:cs="Arial"/>
          <w:kern w:val="0"/>
          <w:lang w:val="sr-Latn-ME" w:eastAsia="sr-Latn-ME"/>
          <w14:ligatures w14:val="none"/>
        </w:rPr>
      </w:pPr>
      <w:proofErr w:type="spellStart"/>
      <w:r w:rsidRPr="00B42408">
        <w:rPr>
          <w:rFonts w:ascii="Arial" w:eastAsia="Times New Roman" w:hAnsi="Arial" w:cs="Arial"/>
          <w:kern w:val="0"/>
          <w:lang w:val="sr-Latn-ME" w:eastAsia="sr-Latn-ME"/>
          <w14:ligatures w14:val="none"/>
        </w:rPr>
        <w:t>Prenos</w:t>
      </w:r>
      <w:proofErr w:type="spellEnd"/>
      <w:r w:rsidRPr="00B42408">
        <w:rPr>
          <w:rFonts w:ascii="Arial" w:eastAsia="Times New Roman" w:hAnsi="Arial" w:cs="Arial"/>
          <w:kern w:val="0"/>
          <w:lang w:val="sr-Latn-ME" w:eastAsia="sr-Latn-ME"/>
          <w14:ligatures w14:val="none"/>
        </w:rPr>
        <w:t xml:space="preserve"> imovine bez istovremenog </w:t>
      </w:r>
      <w:proofErr w:type="spellStart"/>
      <w:r w:rsidRPr="00B42408">
        <w:rPr>
          <w:rFonts w:ascii="Arial" w:eastAsia="Times New Roman" w:hAnsi="Arial" w:cs="Arial"/>
          <w:kern w:val="0"/>
          <w:lang w:val="sr-Latn-ME" w:eastAsia="sr-Latn-ME"/>
          <w14:ligatures w14:val="none"/>
        </w:rPr>
        <w:t>prenosa</w:t>
      </w:r>
      <w:proofErr w:type="spellEnd"/>
      <w:r w:rsidRPr="00B42408">
        <w:rPr>
          <w:rFonts w:ascii="Arial" w:eastAsia="Times New Roman" w:hAnsi="Arial" w:cs="Arial"/>
          <w:kern w:val="0"/>
          <w:lang w:val="sr-Latn-ME" w:eastAsia="sr-Latn-ME"/>
          <w14:ligatures w14:val="none"/>
        </w:rPr>
        <w:t xml:space="preserve"> obaveze i prava na sigurnost.</w:t>
      </w:r>
    </w:p>
    <w:p w14:paraId="301DBD2E" w14:textId="77777777" w:rsidR="00336EB9" w:rsidRPr="00B42408" w:rsidRDefault="00336EB9" w:rsidP="00336EB9">
      <w:pPr>
        <w:numPr>
          <w:ilvl w:val="1"/>
          <w:numId w:val="267"/>
        </w:numPr>
        <w:spacing w:after="0" w:line="240" w:lineRule="auto"/>
        <w:jc w:val="both"/>
        <w:rPr>
          <w:rFonts w:ascii="Arial" w:eastAsia="Times New Roman" w:hAnsi="Arial" w:cs="Arial"/>
          <w:kern w:val="0"/>
          <w:lang w:val="sr-Latn-ME" w:eastAsia="sr-Latn-ME"/>
          <w14:ligatures w14:val="none"/>
        </w:rPr>
      </w:pPr>
      <w:proofErr w:type="spellStart"/>
      <w:r w:rsidRPr="00B42408">
        <w:rPr>
          <w:rFonts w:ascii="Arial" w:eastAsia="Times New Roman" w:hAnsi="Arial" w:cs="Arial"/>
          <w:kern w:val="0"/>
          <w:lang w:val="sr-Latn-ME" w:eastAsia="sr-Latn-ME"/>
          <w14:ligatures w14:val="none"/>
        </w:rPr>
        <w:t>Prenos</w:t>
      </w:r>
      <w:proofErr w:type="spellEnd"/>
      <w:r w:rsidRPr="00B42408">
        <w:rPr>
          <w:rFonts w:ascii="Arial" w:eastAsia="Times New Roman" w:hAnsi="Arial" w:cs="Arial"/>
          <w:kern w:val="0"/>
          <w:lang w:val="sr-Latn-ME" w:eastAsia="sr-Latn-ME"/>
          <w14:ligatures w14:val="none"/>
        </w:rPr>
        <w:t xml:space="preserve"> osigurane obaveze bez istovremenog </w:t>
      </w:r>
      <w:proofErr w:type="spellStart"/>
      <w:r w:rsidRPr="00B42408">
        <w:rPr>
          <w:rFonts w:ascii="Arial" w:eastAsia="Times New Roman" w:hAnsi="Arial" w:cs="Arial"/>
          <w:kern w:val="0"/>
          <w:lang w:val="sr-Latn-ME" w:eastAsia="sr-Latn-ME"/>
          <w14:ligatures w14:val="none"/>
        </w:rPr>
        <w:t>prenosa</w:t>
      </w:r>
      <w:proofErr w:type="spellEnd"/>
      <w:r w:rsidRPr="00B42408">
        <w:rPr>
          <w:rFonts w:ascii="Arial" w:eastAsia="Times New Roman" w:hAnsi="Arial" w:cs="Arial"/>
          <w:kern w:val="0"/>
          <w:lang w:val="sr-Latn-ME" w:eastAsia="sr-Latn-ME"/>
          <w14:ligatures w14:val="none"/>
        </w:rPr>
        <w:t xml:space="preserve"> prava na sigurnost.</w:t>
      </w:r>
    </w:p>
    <w:p w14:paraId="7FEF5929" w14:textId="77777777" w:rsidR="00336EB9" w:rsidRPr="00B42408" w:rsidRDefault="00336EB9" w:rsidP="00336EB9">
      <w:pPr>
        <w:numPr>
          <w:ilvl w:val="1"/>
          <w:numId w:val="267"/>
        </w:numPr>
        <w:spacing w:after="0" w:line="240" w:lineRule="auto"/>
        <w:jc w:val="both"/>
        <w:rPr>
          <w:rFonts w:ascii="Arial" w:eastAsia="Times New Roman" w:hAnsi="Arial" w:cs="Arial"/>
          <w:kern w:val="0"/>
          <w:lang w:val="sr-Latn-ME" w:eastAsia="sr-Latn-ME"/>
          <w14:ligatures w14:val="none"/>
        </w:rPr>
      </w:pPr>
      <w:proofErr w:type="spellStart"/>
      <w:r w:rsidRPr="00B42408">
        <w:rPr>
          <w:rFonts w:ascii="Arial" w:eastAsia="Times New Roman" w:hAnsi="Arial" w:cs="Arial"/>
          <w:kern w:val="0"/>
          <w:lang w:val="sr-Latn-ME" w:eastAsia="sr-Latn-ME"/>
          <w14:ligatures w14:val="none"/>
        </w:rPr>
        <w:t>Prenos</w:t>
      </w:r>
      <w:proofErr w:type="spellEnd"/>
      <w:r w:rsidRPr="00B42408">
        <w:rPr>
          <w:rFonts w:ascii="Arial" w:eastAsia="Times New Roman" w:hAnsi="Arial" w:cs="Arial"/>
          <w:kern w:val="0"/>
          <w:lang w:val="sr-Latn-ME" w:eastAsia="sr-Latn-ME"/>
          <w14:ligatures w14:val="none"/>
        </w:rPr>
        <w:t xml:space="preserve"> prava na sigurnost bez istovremenog </w:t>
      </w:r>
      <w:proofErr w:type="spellStart"/>
      <w:r w:rsidRPr="00B42408">
        <w:rPr>
          <w:rFonts w:ascii="Arial" w:eastAsia="Times New Roman" w:hAnsi="Arial" w:cs="Arial"/>
          <w:kern w:val="0"/>
          <w:lang w:val="sr-Latn-ME" w:eastAsia="sr-Latn-ME"/>
          <w14:ligatures w14:val="none"/>
        </w:rPr>
        <w:t>prenosa</w:t>
      </w:r>
      <w:proofErr w:type="spellEnd"/>
      <w:r w:rsidRPr="00B42408">
        <w:rPr>
          <w:rFonts w:ascii="Arial" w:eastAsia="Times New Roman" w:hAnsi="Arial" w:cs="Arial"/>
          <w:kern w:val="0"/>
          <w:lang w:val="sr-Latn-ME" w:eastAsia="sr-Latn-ME"/>
          <w14:ligatures w14:val="none"/>
        </w:rPr>
        <w:t xml:space="preserve"> osigurane obaveze.</w:t>
      </w:r>
    </w:p>
    <w:p w14:paraId="1C3C76BA" w14:textId="77777777" w:rsidR="00336EB9" w:rsidRPr="00B42408" w:rsidRDefault="00336EB9" w:rsidP="00336EB9">
      <w:pPr>
        <w:numPr>
          <w:ilvl w:val="1"/>
          <w:numId w:val="267"/>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Izmjenu ili prestanak sigurnosnog aranžmana ako to dovodi do prestanka osiguranja te obaveze.</w:t>
      </w:r>
    </w:p>
    <w:p w14:paraId="56A388B9"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Član 73</w:t>
      </w:r>
      <w:r w:rsidRPr="00725D3C">
        <w:rPr>
          <w:rFonts w:ascii="Arial" w:hAnsi="Arial" w:cs="Arial"/>
        </w:rPr>
        <w:t xml:space="preserve"> </w:t>
      </w:r>
      <w:r w:rsidRPr="00725D3C">
        <w:rPr>
          <w:rFonts w:ascii="Arial" w:eastAsia="Times New Roman" w:hAnsi="Arial" w:cs="Arial"/>
          <w:b/>
          <w:bCs/>
          <w:kern w:val="0"/>
          <w:lang w:val="sr-Latn-ME" w:eastAsia="sr-Latn-ME"/>
          <w14:ligatures w14:val="none"/>
        </w:rPr>
        <w:t>ovog zakona</w:t>
      </w:r>
      <w:r w:rsidRPr="00725D3C">
        <w:rPr>
          <w:rFonts w:ascii="Arial" w:eastAsia="Times New Roman" w:hAnsi="Arial" w:cs="Arial"/>
          <w:kern w:val="0"/>
          <w:lang w:val="sr-Latn-ME" w:eastAsia="sr-Latn-ME"/>
          <w14:ligatures w14:val="none"/>
        </w:rPr>
        <w:t xml:space="preserve"> propisuje</w:t>
      </w:r>
      <w:r w:rsidRPr="00B42408">
        <w:rPr>
          <w:rFonts w:ascii="Arial" w:eastAsia="Times New Roman" w:hAnsi="Arial" w:cs="Arial"/>
          <w:kern w:val="0"/>
          <w:lang w:val="sr-Latn-ME" w:eastAsia="sr-Latn-ME"/>
          <w14:ligatures w14:val="none"/>
        </w:rPr>
        <w:t xml:space="preserve"> </w:t>
      </w:r>
      <w:r w:rsidRPr="00725D3C">
        <w:rPr>
          <w:rFonts w:ascii="Arial" w:eastAsia="Times New Roman" w:hAnsi="Arial" w:cs="Arial"/>
          <w:kern w:val="0"/>
          <w:lang w:val="sr-Latn-ME" w:eastAsia="sr-Latn-ME"/>
          <w14:ligatures w14:val="none"/>
        </w:rPr>
        <w:t>z</w:t>
      </w:r>
      <w:r w:rsidRPr="00B42408">
        <w:rPr>
          <w:rFonts w:ascii="Arial" w:eastAsia="Times New Roman" w:hAnsi="Arial" w:cs="Arial"/>
          <w:kern w:val="0"/>
          <w:lang w:val="sr-Latn-ME" w:eastAsia="sr-Latn-ME"/>
          <w14:ligatures w14:val="none"/>
        </w:rPr>
        <w:t>aštita aranžmana strukturiranog finansiranja i pokrivenih obveznica</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Primjena sanacionog instrumenta ne smije dovesti do:</w:t>
      </w:r>
    </w:p>
    <w:p w14:paraId="5AC1022A" w14:textId="77777777" w:rsidR="00336EB9" w:rsidRPr="00B42408" w:rsidRDefault="00336EB9" w:rsidP="00336EB9">
      <w:pPr>
        <w:numPr>
          <w:ilvl w:val="1"/>
          <w:numId w:val="268"/>
        </w:numPr>
        <w:spacing w:after="0" w:line="240" w:lineRule="auto"/>
        <w:jc w:val="both"/>
        <w:rPr>
          <w:rFonts w:ascii="Arial" w:eastAsia="Times New Roman" w:hAnsi="Arial" w:cs="Arial"/>
          <w:kern w:val="0"/>
          <w:lang w:val="sr-Latn-ME" w:eastAsia="sr-Latn-ME"/>
          <w14:ligatures w14:val="none"/>
        </w:rPr>
      </w:pPr>
      <w:proofErr w:type="spellStart"/>
      <w:r w:rsidRPr="00B42408">
        <w:rPr>
          <w:rFonts w:ascii="Arial" w:eastAsia="Times New Roman" w:hAnsi="Arial" w:cs="Arial"/>
          <w:kern w:val="0"/>
          <w:lang w:val="sr-Latn-ME" w:eastAsia="sr-Latn-ME"/>
          <w14:ligatures w14:val="none"/>
        </w:rPr>
        <w:t>Prenosa</w:t>
      </w:r>
      <w:proofErr w:type="spellEnd"/>
      <w:r w:rsidRPr="00B42408">
        <w:rPr>
          <w:rFonts w:ascii="Arial" w:eastAsia="Times New Roman" w:hAnsi="Arial" w:cs="Arial"/>
          <w:kern w:val="0"/>
          <w:lang w:val="sr-Latn-ME" w:eastAsia="sr-Latn-ME"/>
          <w14:ligatures w14:val="none"/>
        </w:rPr>
        <w:t xml:space="preserve"> samo dijela imovine, prava i obaveza koje čine aranžman strukturiranog finansiranja (uključujući pokrivene obveznice).</w:t>
      </w:r>
    </w:p>
    <w:p w14:paraId="397CE0BF" w14:textId="77777777" w:rsidR="00336EB9" w:rsidRPr="00B42408" w:rsidRDefault="00336EB9" w:rsidP="00336EB9">
      <w:pPr>
        <w:numPr>
          <w:ilvl w:val="1"/>
          <w:numId w:val="268"/>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Izmjene ili prestanka imovine, prava i obaveza aranžmana korišćenjem pomoćnih ovlašćenja.</w:t>
      </w:r>
    </w:p>
    <w:p w14:paraId="06C6D0EA" w14:textId="77777777" w:rsidR="00336EB9" w:rsidRPr="00725D3C" w:rsidRDefault="00336EB9" w:rsidP="00336EB9">
      <w:pPr>
        <w:pStyle w:val="ListParagraph"/>
        <w:numPr>
          <w:ilvl w:val="0"/>
          <w:numId w:val="269"/>
        </w:numPr>
        <w:spacing w:after="0" w:line="240" w:lineRule="auto"/>
        <w:jc w:val="both"/>
        <w:rPr>
          <w:rFonts w:ascii="Arial" w:eastAsia="Times New Roman" w:hAnsi="Arial" w:cs="Arial"/>
          <w:kern w:val="0"/>
          <w:lang w:val="sr-Latn-ME" w:eastAsia="sr-Latn-ME"/>
          <w14:ligatures w14:val="none"/>
        </w:rPr>
      </w:pPr>
      <w:r w:rsidRPr="00725D3C">
        <w:rPr>
          <w:rFonts w:ascii="Arial" w:eastAsia="Times New Roman" w:hAnsi="Arial" w:cs="Arial"/>
          <w:kern w:val="0"/>
          <w:lang w:val="sr-Latn-ME" w:eastAsia="sr-Latn-ME"/>
          <w14:ligatures w14:val="none"/>
        </w:rPr>
        <w:t xml:space="preserve">Aranžmani strukturiranog finansiranja uključuju </w:t>
      </w:r>
      <w:proofErr w:type="spellStart"/>
      <w:r w:rsidRPr="00725D3C">
        <w:rPr>
          <w:rFonts w:ascii="Arial" w:eastAsia="Times New Roman" w:hAnsi="Arial" w:cs="Arial"/>
          <w:kern w:val="0"/>
          <w:lang w:val="sr-Latn-ME" w:eastAsia="sr-Latn-ME"/>
          <w14:ligatures w14:val="none"/>
        </w:rPr>
        <w:t>sekuritizacije</w:t>
      </w:r>
      <w:proofErr w:type="spellEnd"/>
      <w:r w:rsidRPr="00725D3C">
        <w:rPr>
          <w:rFonts w:ascii="Arial" w:eastAsia="Times New Roman" w:hAnsi="Arial" w:cs="Arial"/>
          <w:kern w:val="0"/>
          <w:lang w:val="sr-Latn-ME" w:eastAsia="sr-Latn-ME"/>
          <w14:ligatures w14:val="none"/>
        </w:rPr>
        <w:t xml:space="preserve"> i slične instrumente za zaštitu rizika koji čine imovinu za pokriće i uključuju sigurnosti ili garancije.</w:t>
      </w:r>
    </w:p>
    <w:p w14:paraId="1449461A" w14:textId="77777777" w:rsidR="00336EB9" w:rsidRPr="00B42408"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B42408">
        <w:rPr>
          <w:rFonts w:ascii="Arial" w:eastAsia="Times New Roman" w:hAnsi="Arial" w:cs="Arial"/>
          <w:b/>
          <w:bCs/>
          <w:kern w:val="0"/>
          <w:lang w:val="sr-Latn-ME" w:eastAsia="sr-Latn-ME"/>
          <w14:ligatures w14:val="none"/>
        </w:rPr>
        <w:t xml:space="preserve">Član 74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z</w:t>
      </w:r>
      <w:r w:rsidRPr="00B42408">
        <w:rPr>
          <w:rFonts w:ascii="Arial" w:eastAsia="Times New Roman" w:hAnsi="Arial" w:cs="Arial"/>
          <w:kern w:val="0"/>
          <w:lang w:val="sr-Latn-ME" w:eastAsia="sr-Latn-ME"/>
          <w14:ligatures w14:val="none"/>
        </w:rPr>
        <w:t>aštit</w:t>
      </w:r>
      <w:r w:rsidRPr="00725D3C">
        <w:rPr>
          <w:rFonts w:ascii="Arial" w:eastAsia="Times New Roman" w:hAnsi="Arial" w:cs="Arial"/>
          <w:kern w:val="0"/>
          <w:lang w:val="sr-Latn-ME" w:eastAsia="sr-Latn-ME"/>
          <w14:ligatures w14:val="none"/>
        </w:rPr>
        <w:t>u</w:t>
      </w:r>
      <w:r w:rsidRPr="00B42408">
        <w:rPr>
          <w:rFonts w:ascii="Arial" w:eastAsia="Times New Roman" w:hAnsi="Arial" w:cs="Arial"/>
          <w:kern w:val="0"/>
          <w:lang w:val="sr-Latn-ME" w:eastAsia="sr-Latn-ME"/>
          <w14:ligatures w14:val="none"/>
        </w:rPr>
        <w:t xml:space="preserve"> sistema trgovanja, poravnanja i namire</w:t>
      </w:r>
      <w:r w:rsidRPr="00725D3C">
        <w:rPr>
          <w:rFonts w:ascii="Arial" w:eastAsia="Times New Roman" w:hAnsi="Arial" w:cs="Arial"/>
          <w:kern w:val="0"/>
          <w:lang w:val="sr-Latn-ME" w:eastAsia="sr-Latn-ME"/>
          <w14:ligatures w14:val="none"/>
        </w:rPr>
        <w:t xml:space="preserve">. </w:t>
      </w:r>
      <w:r w:rsidRPr="00B42408">
        <w:rPr>
          <w:rFonts w:ascii="Arial" w:eastAsia="Times New Roman" w:hAnsi="Arial" w:cs="Arial"/>
          <w:kern w:val="0"/>
          <w:lang w:val="sr-Latn-ME" w:eastAsia="sr-Latn-ME"/>
          <w14:ligatures w14:val="none"/>
        </w:rPr>
        <w:t>Komisija mora obezbijediti da primjena sanacionog instrumenta ne utiče na rad i pravila sistema tržišta kapitala u dijelu konačnosti saldiranja, u slučajevima:</w:t>
      </w:r>
    </w:p>
    <w:p w14:paraId="5A13038C" w14:textId="77777777" w:rsidR="00336EB9" w:rsidRPr="00B42408" w:rsidRDefault="00336EB9" w:rsidP="00336EB9">
      <w:pPr>
        <w:numPr>
          <w:ilvl w:val="1"/>
          <w:numId w:val="270"/>
        </w:numPr>
        <w:spacing w:after="0" w:line="240" w:lineRule="auto"/>
        <w:jc w:val="both"/>
        <w:rPr>
          <w:rFonts w:ascii="Arial" w:eastAsia="Times New Roman" w:hAnsi="Arial" w:cs="Arial"/>
          <w:kern w:val="0"/>
          <w:lang w:val="sr-Latn-ME" w:eastAsia="sr-Latn-ME"/>
          <w14:ligatures w14:val="none"/>
        </w:rPr>
      </w:pPr>
      <w:proofErr w:type="spellStart"/>
      <w:r w:rsidRPr="00B42408">
        <w:rPr>
          <w:rFonts w:ascii="Arial" w:eastAsia="Times New Roman" w:hAnsi="Arial" w:cs="Arial"/>
          <w:kern w:val="0"/>
          <w:lang w:val="sr-Latn-ME" w:eastAsia="sr-Latn-ME"/>
          <w14:ligatures w14:val="none"/>
        </w:rPr>
        <w:t>Prenosa</w:t>
      </w:r>
      <w:proofErr w:type="spellEnd"/>
      <w:r w:rsidRPr="00B42408">
        <w:rPr>
          <w:rFonts w:ascii="Arial" w:eastAsia="Times New Roman" w:hAnsi="Arial" w:cs="Arial"/>
          <w:kern w:val="0"/>
          <w:lang w:val="sr-Latn-ME" w:eastAsia="sr-Latn-ME"/>
          <w14:ligatures w14:val="none"/>
        </w:rPr>
        <w:t xml:space="preserve"> samo dijela imovine, prava, obaveza ili dugovanja CCP-a u sanaciji na drugo pravno lice.</w:t>
      </w:r>
    </w:p>
    <w:p w14:paraId="267C033A" w14:textId="77777777" w:rsidR="00336EB9" w:rsidRPr="00B42408" w:rsidRDefault="00336EB9" w:rsidP="00336EB9">
      <w:pPr>
        <w:numPr>
          <w:ilvl w:val="1"/>
          <w:numId w:val="270"/>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Otkaza ili izmjene ugovornih uslova, ili zamjene kupca ili </w:t>
      </w:r>
      <w:proofErr w:type="spellStart"/>
      <w:r w:rsidRPr="00B42408">
        <w:rPr>
          <w:rFonts w:ascii="Arial" w:eastAsia="Times New Roman" w:hAnsi="Arial" w:cs="Arial"/>
          <w:kern w:val="0"/>
          <w:lang w:val="sr-Latn-ME" w:eastAsia="sr-Latn-ME"/>
          <w14:ligatures w14:val="none"/>
        </w:rPr>
        <w:t>prelaznog</w:t>
      </w:r>
      <w:proofErr w:type="spellEnd"/>
      <w:r w:rsidRPr="00B42408">
        <w:rPr>
          <w:rFonts w:ascii="Arial" w:eastAsia="Times New Roman" w:hAnsi="Arial" w:cs="Arial"/>
          <w:kern w:val="0"/>
          <w:lang w:val="sr-Latn-ME" w:eastAsia="sr-Latn-ME"/>
          <w14:ligatures w14:val="none"/>
        </w:rPr>
        <w:t xml:space="preserve"> CCP-a kao ugovorne strane.</w:t>
      </w:r>
    </w:p>
    <w:p w14:paraId="7E949B16" w14:textId="77777777" w:rsidR="00336EB9" w:rsidRPr="00B42408" w:rsidRDefault="00336EB9" w:rsidP="00336EB9">
      <w:pPr>
        <w:numPr>
          <w:ilvl w:val="0"/>
          <w:numId w:val="240"/>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Sanacioni instrumenti ne smiju dovesti do:</w:t>
      </w:r>
    </w:p>
    <w:p w14:paraId="260EA516" w14:textId="77777777" w:rsidR="00336EB9" w:rsidRPr="00B42408" w:rsidRDefault="00336EB9" w:rsidP="00336EB9">
      <w:pPr>
        <w:numPr>
          <w:ilvl w:val="1"/>
          <w:numId w:val="271"/>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Opoziva naloga za </w:t>
      </w:r>
      <w:proofErr w:type="spellStart"/>
      <w:r w:rsidRPr="00B42408">
        <w:rPr>
          <w:rFonts w:ascii="Arial" w:eastAsia="Times New Roman" w:hAnsi="Arial" w:cs="Arial"/>
          <w:kern w:val="0"/>
          <w:lang w:val="sr-Latn-ME" w:eastAsia="sr-Latn-ME"/>
          <w14:ligatures w14:val="none"/>
        </w:rPr>
        <w:t>prenos</w:t>
      </w:r>
      <w:proofErr w:type="spellEnd"/>
      <w:r w:rsidRPr="00B42408">
        <w:rPr>
          <w:rFonts w:ascii="Arial" w:eastAsia="Times New Roman" w:hAnsi="Arial" w:cs="Arial"/>
          <w:kern w:val="0"/>
          <w:lang w:val="sr-Latn-ME" w:eastAsia="sr-Latn-ME"/>
          <w14:ligatures w14:val="none"/>
        </w:rPr>
        <w:t xml:space="preserve"> u skladu sa zakonima tržišta kapitala.</w:t>
      </w:r>
    </w:p>
    <w:p w14:paraId="1AE00DD8" w14:textId="77777777" w:rsidR="00336EB9" w:rsidRPr="00B42408" w:rsidRDefault="00336EB9" w:rsidP="00336EB9">
      <w:pPr>
        <w:numPr>
          <w:ilvl w:val="1"/>
          <w:numId w:val="271"/>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Uticaja na pravnu </w:t>
      </w:r>
      <w:proofErr w:type="spellStart"/>
      <w:r w:rsidRPr="00B42408">
        <w:rPr>
          <w:rFonts w:ascii="Arial" w:eastAsia="Times New Roman" w:hAnsi="Arial" w:cs="Arial"/>
          <w:kern w:val="0"/>
          <w:lang w:val="sr-Latn-ME" w:eastAsia="sr-Latn-ME"/>
          <w14:ligatures w14:val="none"/>
        </w:rPr>
        <w:t>izvršivost</w:t>
      </w:r>
      <w:proofErr w:type="spellEnd"/>
      <w:r w:rsidRPr="00B42408">
        <w:rPr>
          <w:rFonts w:ascii="Arial" w:eastAsia="Times New Roman" w:hAnsi="Arial" w:cs="Arial"/>
          <w:kern w:val="0"/>
          <w:lang w:val="sr-Latn-ME" w:eastAsia="sr-Latn-ME"/>
          <w14:ligatures w14:val="none"/>
        </w:rPr>
        <w:t xml:space="preserve"> naloga za </w:t>
      </w:r>
      <w:proofErr w:type="spellStart"/>
      <w:r w:rsidRPr="00B42408">
        <w:rPr>
          <w:rFonts w:ascii="Arial" w:eastAsia="Times New Roman" w:hAnsi="Arial" w:cs="Arial"/>
          <w:kern w:val="0"/>
          <w:lang w:val="sr-Latn-ME" w:eastAsia="sr-Latn-ME"/>
          <w14:ligatures w14:val="none"/>
        </w:rPr>
        <w:t>prenos</w:t>
      </w:r>
      <w:proofErr w:type="spellEnd"/>
      <w:r w:rsidRPr="00B42408">
        <w:rPr>
          <w:rFonts w:ascii="Arial" w:eastAsia="Times New Roman" w:hAnsi="Arial" w:cs="Arial"/>
          <w:kern w:val="0"/>
          <w:lang w:val="sr-Latn-ME" w:eastAsia="sr-Latn-ME"/>
          <w14:ligatures w14:val="none"/>
        </w:rPr>
        <w:t xml:space="preserve"> i </w:t>
      </w:r>
      <w:proofErr w:type="spellStart"/>
      <w:r w:rsidRPr="00B42408">
        <w:rPr>
          <w:rFonts w:ascii="Arial" w:eastAsia="Times New Roman" w:hAnsi="Arial" w:cs="Arial"/>
          <w:kern w:val="0"/>
          <w:lang w:val="sr-Latn-ME" w:eastAsia="sr-Latn-ME"/>
          <w14:ligatures w14:val="none"/>
        </w:rPr>
        <w:t>netiranja</w:t>
      </w:r>
      <w:proofErr w:type="spellEnd"/>
      <w:r w:rsidRPr="00B42408">
        <w:rPr>
          <w:rFonts w:ascii="Arial" w:eastAsia="Times New Roman" w:hAnsi="Arial" w:cs="Arial"/>
          <w:kern w:val="0"/>
          <w:lang w:val="sr-Latn-ME" w:eastAsia="sr-Latn-ME"/>
          <w14:ligatures w14:val="none"/>
        </w:rPr>
        <w:t>.</w:t>
      </w:r>
    </w:p>
    <w:p w14:paraId="207FCA92" w14:textId="77777777" w:rsidR="00336EB9" w:rsidRPr="00B42408" w:rsidRDefault="00336EB9" w:rsidP="00336EB9">
      <w:pPr>
        <w:numPr>
          <w:ilvl w:val="1"/>
          <w:numId w:val="271"/>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Uticaja na korišćenje sredstava, </w:t>
      </w:r>
      <w:proofErr w:type="spellStart"/>
      <w:r w:rsidRPr="00B42408">
        <w:rPr>
          <w:rFonts w:ascii="Arial" w:eastAsia="Times New Roman" w:hAnsi="Arial" w:cs="Arial"/>
          <w:kern w:val="0"/>
          <w:lang w:val="sr-Latn-ME" w:eastAsia="sr-Latn-ME"/>
          <w14:ligatures w14:val="none"/>
        </w:rPr>
        <w:t>vrijednosnih</w:t>
      </w:r>
      <w:proofErr w:type="spellEnd"/>
      <w:r w:rsidRPr="00B42408">
        <w:rPr>
          <w:rFonts w:ascii="Arial" w:eastAsia="Times New Roman" w:hAnsi="Arial" w:cs="Arial"/>
          <w:kern w:val="0"/>
          <w:lang w:val="sr-Latn-ME" w:eastAsia="sr-Latn-ME"/>
          <w14:ligatures w14:val="none"/>
        </w:rPr>
        <w:t xml:space="preserve"> papira ili kreditnih linija.</w:t>
      </w:r>
    </w:p>
    <w:p w14:paraId="618B183B" w14:textId="77777777" w:rsidR="00336EB9" w:rsidRPr="00B42408" w:rsidRDefault="00336EB9" w:rsidP="00336EB9">
      <w:pPr>
        <w:numPr>
          <w:ilvl w:val="1"/>
          <w:numId w:val="271"/>
        </w:numPr>
        <w:spacing w:after="0" w:line="240" w:lineRule="auto"/>
        <w:jc w:val="both"/>
        <w:rPr>
          <w:rFonts w:ascii="Arial" w:eastAsia="Times New Roman" w:hAnsi="Arial" w:cs="Arial"/>
          <w:kern w:val="0"/>
          <w:lang w:val="sr-Latn-ME" w:eastAsia="sr-Latn-ME"/>
          <w14:ligatures w14:val="none"/>
        </w:rPr>
      </w:pPr>
      <w:r w:rsidRPr="00B42408">
        <w:rPr>
          <w:rFonts w:ascii="Arial" w:eastAsia="Times New Roman" w:hAnsi="Arial" w:cs="Arial"/>
          <w:kern w:val="0"/>
          <w:lang w:val="sr-Latn-ME" w:eastAsia="sr-Latn-ME"/>
          <w14:ligatures w14:val="none"/>
        </w:rPr>
        <w:t xml:space="preserve">Uticaja na zaštitu </w:t>
      </w:r>
      <w:proofErr w:type="spellStart"/>
      <w:r w:rsidRPr="00B42408">
        <w:rPr>
          <w:rFonts w:ascii="Arial" w:eastAsia="Times New Roman" w:hAnsi="Arial" w:cs="Arial"/>
          <w:kern w:val="0"/>
          <w:lang w:val="sr-Latn-ME" w:eastAsia="sr-Latn-ME"/>
          <w14:ligatures w14:val="none"/>
        </w:rPr>
        <w:t>kolaterala</w:t>
      </w:r>
      <w:proofErr w:type="spellEnd"/>
      <w:r w:rsidRPr="00B42408">
        <w:rPr>
          <w:rFonts w:ascii="Arial" w:eastAsia="Times New Roman" w:hAnsi="Arial" w:cs="Arial"/>
          <w:kern w:val="0"/>
          <w:lang w:val="sr-Latn-ME" w:eastAsia="sr-Latn-ME"/>
          <w14:ligatures w14:val="none"/>
        </w:rPr>
        <w:t>.</w:t>
      </w:r>
    </w:p>
    <w:p w14:paraId="302D7D6E"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75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z</w:t>
      </w:r>
      <w:r w:rsidRPr="003C06F5">
        <w:rPr>
          <w:rFonts w:ascii="Arial" w:eastAsia="Times New Roman" w:hAnsi="Arial" w:cs="Arial"/>
          <w:kern w:val="0"/>
          <w:lang w:val="sr-Latn-ME" w:eastAsia="sr-Latn-ME"/>
          <w14:ligatures w14:val="none"/>
        </w:rPr>
        <w:t>ahtjev</w:t>
      </w:r>
      <w:r w:rsidRPr="00725D3C">
        <w:rPr>
          <w:rFonts w:ascii="Arial" w:eastAsia="Times New Roman" w:hAnsi="Arial" w:cs="Arial"/>
          <w:kern w:val="0"/>
          <w:lang w:val="sr-Latn-ME" w:eastAsia="sr-Latn-ME"/>
          <w14:ligatures w14:val="none"/>
        </w:rPr>
        <w:t>e</w:t>
      </w:r>
      <w:r w:rsidRPr="003C06F5">
        <w:rPr>
          <w:rFonts w:ascii="Arial" w:eastAsia="Times New Roman" w:hAnsi="Arial" w:cs="Arial"/>
          <w:kern w:val="0"/>
          <w:lang w:val="sr-Latn-ME" w:eastAsia="sr-Latn-ME"/>
          <w14:ligatures w14:val="none"/>
        </w:rPr>
        <w:t xml:space="preserve"> u vezi sa obavještavanjem</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CCP je dužna da obavijesti Komisiju čim utvrdi da je u stanju neuspjeha ili da će vjerovatno doći do neuspjeha (prema definiciji u članu 27).</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Komisija mora pratiti sva obavještenja i preduzete ili tražene mjere za oporavak ili sanaciju.</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Takođe, Komisija mora biti obaviještena o svim vanrednim situacijama vezanim za CCP.</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Ako Komisija utvrdi da su ispunjeni uslovi za sanaciju, dužna je bez odlaganja obavijestiti:</w:t>
      </w:r>
    </w:p>
    <w:p w14:paraId="5C31B150" w14:textId="77777777" w:rsidR="00336EB9" w:rsidRPr="003C06F5" w:rsidRDefault="00336EB9" w:rsidP="00336EB9">
      <w:pPr>
        <w:numPr>
          <w:ilvl w:val="1"/>
          <w:numId w:val="272"/>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Nadležno/sanaciono tijelo za CCP,</w:t>
      </w:r>
    </w:p>
    <w:p w14:paraId="796C276C" w14:textId="77777777" w:rsidR="00336EB9" w:rsidRPr="003C06F5" w:rsidRDefault="00336EB9" w:rsidP="00336EB9">
      <w:pPr>
        <w:numPr>
          <w:ilvl w:val="1"/>
          <w:numId w:val="272"/>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Nadležno tijelo matičnog društva CCP-a,</w:t>
      </w:r>
    </w:p>
    <w:p w14:paraId="45314083" w14:textId="77777777" w:rsidR="00336EB9" w:rsidRPr="003C06F5" w:rsidRDefault="00336EB9" w:rsidP="00336EB9">
      <w:pPr>
        <w:numPr>
          <w:ilvl w:val="1"/>
          <w:numId w:val="272"/>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Centralnu banku,</w:t>
      </w:r>
    </w:p>
    <w:p w14:paraId="0D84B92F" w14:textId="77777777" w:rsidR="00336EB9" w:rsidRPr="003C06F5" w:rsidRDefault="00336EB9" w:rsidP="00336EB9">
      <w:pPr>
        <w:numPr>
          <w:ilvl w:val="1"/>
          <w:numId w:val="272"/>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Nadležno ministarstvo,</w:t>
      </w:r>
    </w:p>
    <w:p w14:paraId="37C10083" w14:textId="77777777" w:rsidR="00336EB9" w:rsidRPr="003C06F5" w:rsidRDefault="00336EB9" w:rsidP="00336EB9">
      <w:pPr>
        <w:numPr>
          <w:ilvl w:val="1"/>
          <w:numId w:val="272"/>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 xml:space="preserve">Evropski sistem za nadzor finansijske stabilnosti (ESRB) i nacionalno </w:t>
      </w:r>
      <w:proofErr w:type="spellStart"/>
      <w:r w:rsidRPr="003C06F5">
        <w:rPr>
          <w:rFonts w:ascii="Arial" w:eastAsia="Times New Roman" w:hAnsi="Arial" w:cs="Arial"/>
          <w:kern w:val="0"/>
          <w:lang w:val="sr-Latn-ME" w:eastAsia="sr-Latn-ME"/>
          <w14:ligatures w14:val="none"/>
        </w:rPr>
        <w:t>makroprudencijalno</w:t>
      </w:r>
      <w:proofErr w:type="spellEnd"/>
      <w:r w:rsidRPr="003C06F5">
        <w:rPr>
          <w:rFonts w:ascii="Arial" w:eastAsia="Times New Roman" w:hAnsi="Arial" w:cs="Arial"/>
          <w:kern w:val="0"/>
          <w:lang w:val="sr-Latn-ME" w:eastAsia="sr-Latn-ME"/>
          <w14:ligatures w14:val="none"/>
        </w:rPr>
        <w:t xml:space="preserve"> tijelo,</w:t>
      </w:r>
    </w:p>
    <w:p w14:paraId="023D8386" w14:textId="77777777" w:rsidR="00336EB9" w:rsidRPr="003C06F5" w:rsidRDefault="00336EB9" w:rsidP="00336EB9">
      <w:pPr>
        <w:numPr>
          <w:ilvl w:val="1"/>
          <w:numId w:val="272"/>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Nadzorni i sanacioni kolegijum za CCP.</w:t>
      </w:r>
    </w:p>
    <w:p w14:paraId="0CEB6EAB"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76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o</w:t>
      </w:r>
      <w:r w:rsidRPr="003C06F5">
        <w:rPr>
          <w:rFonts w:ascii="Arial" w:eastAsia="Times New Roman" w:hAnsi="Arial" w:cs="Arial"/>
          <w:kern w:val="0"/>
          <w:lang w:val="sr-Latn-ME" w:eastAsia="sr-Latn-ME"/>
          <w14:ligatures w14:val="none"/>
        </w:rPr>
        <w:t>dluk</w:t>
      </w:r>
      <w:r w:rsidRPr="00725D3C">
        <w:rPr>
          <w:rFonts w:ascii="Arial" w:eastAsia="Times New Roman" w:hAnsi="Arial" w:cs="Arial"/>
          <w:kern w:val="0"/>
          <w:lang w:val="sr-Latn-ME" w:eastAsia="sr-Latn-ME"/>
          <w14:ligatures w14:val="none"/>
        </w:rPr>
        <w:t>e</w:t>
      </w:r>
      <w:r w:rsidRPr="003C06F5">
        <w:rPr>
          <w:rFonts w:ascii="Arial" w:eastAsia="Times New Roman" w:hAnsi="Arial" w:cs="Arial"/>
          <w:kern w:val="0"/>
          <w:lang w:val="sr-Latn-ME" w:eastAsia="sr-Latn-ME"/>
          <w14:ligatures w14:val="none"/>
        </w:rPr>
        <w:t xml:space="preserve"> Komisije</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Nakon dobijanja obavještenja, Komisija donosi odluku o potrebi pokretanja sanacionih mjera.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Odluka sadrži:</w:t>
      </w:r>
    </w:p>
    <w:p w14:paraId="3F01586F" w14:textId="77777777" w:rsidR="00336EB9" w:rsidRPr="003C06F5" w:rsidRDefault="00336EB9" w:rsidP="00336EB9">
      <w:pPr>
        <w:numPr>
          <w:ilvl w:val="1"/>
          <w:numId w:val="275"/>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Procjenu da li CCP ispunjava uslove za sanaciju,</w:t>
      </w:r>
    </w:p>
    <w:p w14:paraId="31AA81A4" w14:textId="77777777" w:rsidR="00336EB9" w:rsidRPr="003C06F5" w:rsidRDefault="00336EB9" w:rsidP="00336EB9">
      <w:pPr>
        <w:numPr>
          <w:ilvl w:val="1"/>
          <w:numId w:val="275"/>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Opis planiranih mjera, uključujući mogućnost likvidacije, imenovanja upravnika ili drugih mjera u skladu sa procedurama.</w:t>
      </w:r>
    </w:p>
    <w:p w14:paraId="753C4DA3"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77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p</w:t>
      </w:r>
      <w:r w:rsidRPr="003C06F5">
        <w:rPr>
          <w:rFonts w:ascii="Arial" w:eastAsia="Times New Roman" w:hAnsi="Arial" w:cs="Arial"/>
          <w:kern w:val="0"/>
          <w:lang w:val="sr-Latn-ME" w:eastAsia="sr-Latn-ME"/>
          <w14:ligatures w14:val="none"/>
        </w:rPr>
        <w:t>rocesne obaveze Komisije</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Komisija mora obavijestiti sanacioni kolegijum o planiranim mjerama i eventualnim odstupanjima od plana sanacije.</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Nakon preduzimanja mjera, obavještava se što prije:</w:t>
      </w:r>
    </w:p>
    <w:p w14:paraId="257B56FC" w14:textId="77777777" w:rsidR="00336EB9" w:rsidRPr="003C06F5" w:rsidRDefault="00336EB9" w:rsidP="00336EB9">
      <w:pPr>
        <w:numPr>
          <w:ilvl w:val="1"/>
          <w:numId w:val="273"/>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CCP u sanaciji,</w:t>
      </w:r>
    </w:p>
    <w:p w14:paraId="07C4C343" w14:textId="77777777" w:rsidR="00336EB9" w:rsidRPr="003C06F5" w:rsidRDefault="00336EB9" w:rsidP="00336EB9">
      <w:pPr>
        <w:numPr>
          <w:ilvl w:val="1"/>
          <w:numId w:val="273"/>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Sanacioni kolegijum,</w:t>
      </w:r>
    </w:p>
    <w:p w14:paraId="2283A048" w14:textId="77777777" w:rsidR="00336EB9" w:rsidRPr="003C06F5" w:rsidRDefault="00336EB9" w:rsidP="00336EB9">
      <w:pPr>
        <w:numPr>
          <w:ilvl w:val="1"/>
          <w:numId w:val="273"/>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 xml:space="preserve">Nacionalno </w:t>
      </w:r>
      <w:proofErr w:type="spellStart"/>
      <w:r w:rsidRPr="003C06F5">
        <w:rPr>
          <w:rFonts w:ascii="Arial" w:eastAsia="Times New Roman" w:hAnsi="Arial" w:cs="Arial"/>
          <w:kern w:val="0"/>
          <w:lang w:val="sr-Latn-ME" w:eastAsia="sr-Latn-ME"/>
          <w14:ligatures w14:val="none"/>
        </w:rPr>
        <w:t>makroprudencijalno</w:t>
      </w:r>
      <w:proofErr w:type="spellEnd"/>
      <w:r w:rsidRPr="003C06F5">
        <w:rPr>
          <w:rFonts w:ascii="Arial" w:eastAsia="Times New Roman" w:hAnsi="Arial" w:cs="Arial"/>
          <w:kern w:val="0"/>
          <w:lang w:val="sr-Latn-ME" w:eastAsia="sr-Latn-ME"/>
          <w14:ligatures w14:val="none"/>
        </w:rPr>
        <w:t xml:space="preserve"> tijelo i ESRB,</w:t>
      </w:r>
    </w:p>
    <w:p w14:paraId="2EA8B3D0" w14:textId="77777777" w:rsidR="00336EB9" w:rsidRPr="003C06F5" w:rsidRDefault="00336EB9" w:rsidP="00336EB9">
      <w:pPr>
        <w:numPr>
          <w:ilvl w:val="1"/>
          <w:numId w:val="273"/>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Evropska komisija, ECB i EIOPA,</w:t>
      </w:r>
    </w:p>
    <w:p w14:paraId="1906FB3F" w14:textId="77777777" w:rsidR="00336EB9" w:rsidRPr="003C06F5" w:rsidRDefault="00336EB9" w:rsidP="00336EB9">
      <w:pPr>
        <w:numPr>
          <w:ilvl w:val="1"/>
          <w:numId w:val="273"/>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Operateri sistema tržišta kapitala u kojima CCP učestvuje.</w:t>
      </w:r>
    </w:p>
    <w:p w14:paraId="3BE15AB5" w14:textId="77777777" w:rsidR="00336EB9" w:rsidRPr="003C06F5" w:rsidRDefault="00336EB9" w:rsidP="00336EB9">
      <w:pPr>
        <w:numPr>
          <w:ilvl w:val="0"/>
          <w:numId w:val="274"/>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Obavještenja moraju sadržavati kopiju naloga za mjere, datum stupanja na snagu i razloge za odstupanja.</w:t>
      </w:r>
    </w:p>
    <w:p w14:paraId="4F619BC8" w14:textId="77777777" w:rsidR="00336EB9" w:rsidRPr="003C06F5" w:rsidRDefault="00336EB9" w:rsidP="00336EB9">
      <w:pPr>
        <w:numPr>
          <w:ilvl w:val="0"/>
          <w:numId w:val="274"/>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Dokumenti se objavljuju na internet stranicama Komisije, nadležnog organa, ESMA, CCP-a, te se dostavljaju vlasnicima instrumenata i povjeriocima ako instrumenti nisu na regulisanom tržištu.</w:t>
      </w:r>
    </w:p>
    <w:p w14:paraId="6EA2332D"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78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p</w:t>
      </w:r>
      <w:r w:rsidRPr="003C06F5">
        <w:rPr>
          <w:rFonts w:ascii="Arial" w:eastAsia="Times New Roman" w:hAnsi="Arial" w:cs="Arial"/>
          <w:kern w:val="0"/>
          <w:lang w:val="sr-Latn-ME" w:eastAsia="sr-Latn-ME"/>
          <w14:ligatures w14:val="none"/>
        </w:rPr>
        <w:t>ovjerljivost</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Obaveza čuvanja profesionalne tajne odnosi se na:</w:t>
      </w:r>
    </w:p>
    <w:p w14:paraId="5F923849" w14:textId="77777777" w:rsidR="00336EB9" w:rsidRPr="003C06F5" w:rsidRDefault="00336EB9" w:rsidP="00336EB9">
      <w:pPr>
        <w:numPr>
          <w:ilvl w:val="0"/>
          <w:numId w:val="276"/>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 xml:space="preserve">Komisiju, nadležna tijela, ministarstva, upravnike, potencijalne kupce, revizore, stručne savjetnike, centralne banke, </w:t>
      </w:r>
      <w:proofErr w:type="spellStart"/>
      <w:r w:rsidRPr="003C06F5">
        <w:rPr>
          <w:rFonts w:ascii="Arial" w:eastAsia="Times New Roman" w:hAnsi="Arial" w:cs="Arial"/>
          <w:kern w:val="0"/>
          <w:lang w:val="sr-Latn-ME" w:eastAsia="sr-Latn-ME"/>
          <w14:ligatures w14:val="none"/>
        </w:rPr>
        <w:t>prelazni</w:t>
      </w:r>
      <w:proofErr w:type="spellEnd"/>
      <w:r w:rsidRPr="003C06F5">
        <w:rPr>
          <w:rFonts w:ascii="Arial" w:eastAsia="Times New Roman" w:hAnsi="Arial" w:cs="Arial"/>
          <w:kern w:val="0"/>
          <w:lang w:val="sr-Latn-ME" w:eastAsia="sr-Latn-ME"/>
          <w14:ligatures w14:val="none"/>
        </w:rPr>
        <w:t xml:space="preserve"> CCP, rukovodioce CCP-a i sanacionog kolegijuma, te druge povezane subjekte.</w:t>
      </w:r>
    </w:p>
    <w:p w14:paraId="07863AF0" w14:textId="77777777" w:rsidR="00336EB9" w:rsidRPr="003C06F5" w:rsidRDefault="00336EB9" w:rsidP="00336EB9">
      <w:pPr>
        <w:numPr>
          <w:ilvl w:val="0"/>
          <w:numId w:val="276"/>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Lica su dužna da uspostave interne propise za zaštitu tajnosti informacija.</w:t>
      </w:r>
    </w:p>
    <w:p w14:paraId="438FCAAD" w14:textId="77777777" w:rsidR="00336EB9" w:rsidRPr="003C06F5" w:rsidRDefault="00336EB9" w:rsidP="00336EB9">
      <w:pPr>
        <w:numPr>
          <w:ilvl w:val="0"/>
          <w:numId w:val="276"/>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Zabranjeno je otkrivanje povjerljivih informacija osim unutar ovlašćenih okvira, ili sa saglasnošću.</w:t>
      </w:r>
    </w:p>
    <w:p w14:paraId="7E5F1F3E" w14:textId="77777777" w:rsidR="00336EB9" w:rsidRPr="003C06F5" w:rsidRDefault="00336EB9" w:rsidP="00336EB9">
      <w:pPr>
        <w:numPr>
          <w:ilvl w:val="0"/>
          <w:numId w:val="276"/>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Prije objavljivanja informacija potrebno je procijeniti uticaj na javni interes, komercijalne interese i efekte na inspekcije i istrage.</w:t>
      </w:r>
    </w:p>
    <w:p w14:paraId="223E89E8" w14:textId="77777777" w:rsidR="00336EB9" w:rsidRPr="003C06F5" w:rsidRDefault="00336EB9" w:rsidP="00336EB9">
      <w:pPr>
        <w:numPr>
          <w:ilvl w:val="0"/>
          <w:numId w:val="276"/>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Povjerljive informacije mogu se dijeliti samo s određenim tijelima i institucijama pod uslovom obaveze čuvanja tajnosti, uključujući organe za nadzor, revizorske sudove i parlamentarne komisije.</w:t>
      </w:r>
    </w:p>
    <w:p w14:paraId="543D50D6" w14:textId="77777777" w:rsidR="00336EB9" w:rsidRPr="003C06F5" w:rsidRDefault="00336EB9" w:rsidP="00336EB9">
      <w:pPr>
        <w:numPr>
          <w:ilvl w:val="0"/>
          <w:numId w:val="276"/>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Ovim se ne ograničava pravo na objavu informacija u sudskim postupcima.</w:t>
      </w:r>
    </w:p>
    <w:p w14:paraId="4F530D7D" w14:textId="77777777" w:rsidR="00336EB9" w:rsidRPr="003C06F5" w:rsidRDefault="00336EB9" w:rsidP="00336EB9">
      <w:pPr>
        <w:numPr>
          <w:ilvl w:val="0"/>
          <w:numId w:val="276"/>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Omogućena je međusobna razmjena informacija unutar i između relevantnih tijela i institucija, uključujući međunarodne i sanacione organe, pod strogim uslovima povjerljivosti.</w:t>
      </w:r>
    </w:p>
    <w:p w14:paraId="403955E4"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79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p</w:t>
      </w:r>
      <w:r w:rsidRPr="003C06F5">
        <w:rPr>
          <w:rFonts w:ascii="Arial" w:eastAsia="Times New Roman" w:hAnsi="Arial" w:cs="Arial"/>
          <w:kern w:val="0"/>
          <w:lang w:val="sr-Latn-ME" w:eastAsia="sr-Latn-ME"/>
          <w14:ligatures w14:val="none"/>
        </w:rPr>
        <w:t>ravo na pobijanje rješenja o mjerama sanacije</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 xml:space="preserve">Protiv odluka o otpisu ili konverziji instrumenata, odluke o pokretanju sanacije i drugih odluka </w:t>
      </w:r>
      <w:r w:rsidRPr="00725D3C">
        <w:rPr>
          <w:rFonts w:ascii="Arial" w:eastAsia="Times New Roman" w:hAnsi="Arial" w:cs="Arial"/>
          <w:kern w:val="0"/>
          <w:lang w:val="sr-Latn-ME" w:eastAsia="sr-Latn-ME"/>
          <w14:ligatures w14:val="none"/>
        </w:rPr>
        <w:t>K</w:t>
      </w:r>
      <w:r w:rsidRPr="003C06F5">
        <w:rPr>
          <w:rFonts w:ascii="Arial" w:eastAsia="Times New Roman" w:hAnsi="Arial" w:cs="Arial"/>
          <w:kern w:val="0"/>
          <w:lang w:val="sr-Latn-ME" w:eastAsia="sr-Latn-ME"/>
          <w14:ligatures w14:val="none"/>
        </w:rPr>
        <w:t>omisije u vezi sa sanacijom nije dopuštena žalba, ali je moguće podnijeti tužbu upravnom sudu u roku od 30 dana od dostave ili objave.</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Rok za tužbu počinje teći od 8. dana nakon javne objave, ako se dostava obavlja javnom objavom.</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Podnošenje tužbe ne odlaže izvršenje odluka niti sud može odrediti odlaganje ili privremenu mjeru.</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Sud će u odlučivanju koristiti sveobuhvatnu procjenu finansijskog stanja CCP-a prije sanacije.</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U slučaju poništenja odluke, njen učinak ostaje dok se ne donese nova odluka, a Komisija može odrediti mjere za smanjenje štete trećim licima.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 xml:space="preserve">Pravni </w:t>
      </w:r>
      <w:proofErr w:type="spellStart"/>
      <w:r w:rsidRPr="003C06F5">
        <w:rPr>
          <w:rFonts w:ascii="Arial" w:eastAsia="Times New Roman" w:hAnsi="Arial" w:cs="Arial"/>
          <w:kern w:val="0"/>
          <w:lang w:val="sr-Latn-ME" w:eastAsia="sr-Latn-ME"/>
          <w14:ligatures w14:val="none"/>
        </w:rPr>
        <w:t>lijekovi</w:t>
      </w:r>
      <w:proofErr w:type="spellEnd"/>
      <w:r w:rsidRPr="003C06F5">
        <w:rPr>
          <w:rFonts w:ascii="Arial" w:eastAsia="Times New Roman" w:hAnsi="Arial" w:cs="Arial"/>
          <w:kern w:val="0"/>
          <w:lang w:val="sr-Latn-ME" w:eastAsia="sr-Latn-ME"/>
          <w14:ligatures w14:val="none"/>
        </w:rPr>
        <w:t xml:space="preserve"> u slučaju poništenja ograničeni su na naknadu štete.</w:t>
      </w:r>
    </w:p>
    <w:p w14:paraId="72A0F1BA"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Član 80</w:t>
      </w:r>
      <w:r w:rsidRPr="00725D3C">
        <w:rPr>
          <w:rFonts w:ascii="Arial" w:hAnsi="Arial" w:cs="Arial"/>
        </w:rPr>
        <w:t xml:space="preserve">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w:t>
      </w:r>
      <w:r w:rsidRPr="003C06F5">
        <w:rPr>
          <w:rFonts w:ascii="Arial" w:eastAsia="Times New Roman" w:hAnsi="Arial" w:cs="Arial"/>
          <w:kern w:val="0"/>
          <w:lang w:val="sr-Latn-ME" w:eastAsia="sr-Latn-ME"/>
          <w14:ligatures w14:val="none"/>
        </w:rPr>
        <w:t xml:space="preserve"> </w:t>
      </w:r>
      <w:r w:rsidRPr="00725D3C">
        <w:rPr>
          <w:rFonts w:ascii="Arial" w:eastAsia="Times New Roman" w:hAnsi="Arial" w:cs="Arial"/>
          <w:kern w:val="0"/>
          <w:lang w:val="sr-Latn-ME" w:eastAsia="sr-Latn-ME"/>
          <w14:ligatures w14:val="none"/>
        </w:rPr>
        <w:t>o</w:t>
      </w:r>
      <w:r w:rsidRPr="003C06F5">
        <w:rPr>
          <w:rFonts w:ascii="Arial" w:eastAsia="Times New Roman" w:hAnsi="Arial" w:cs="Arial"/>
          <w:kern w:val="0"/>
          <w:lang w:val="sr-Latn-ME" w:eastAsia="sr-Latn-ME"/>
          <w14:ligatures w14:val="none"/>
        </w:rPr>
        <w:t>graničenja drugih postupaka u odnosu na CCP</w:t>
      </w:r>
      <w:r w:rsidRPr="00725D3C">
        <w:rPr>
          <w:rFonts w:ascii="Arial" w:eastAsia="Times New Roman" w:hAnsi="Arial" w:cs="Arial"/>
          <w:kern w:val="0"/>
          <w:lang w:val="sr-Latn-ME" w:eastAsia="sr-Latn-ME"/>
          <w14:ligatures w14:val="none"/>
        </w:rPr>
        <w:t>.</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Redovni stečajni postupak može se pokrenuti samo uz inicijativu ili saglasnost Komisije.</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Komisija i nadležna tijela moraju biti obaviješteni o zahtjevima za stečaj.</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Stečaj se može pokrenuti tek nakon što Komisija odbije sanacione mjere ili ne odgovori u roku od 7 dana.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Komisija može tražiti sudsku obustavu drugih postupaka u cilju efikasne sanacije.</w:t>
      </w:r>
    </w:p>
    <w:p w14:paraId="23666DF9"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81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s</w:t>
      </w:r>
      <w:r w:rsidRPr="003C06F5">
        <w:rPr>
          <w:rFonts w:ascii="Arial" w:eastAsia="Times New Roman" w:hAnsi="Arial" w:cs="Arial"/>
          <w:kern w:val="0"/>
          <w:lang w:val="sr-Latn-ME" w:eastAsia="sr-Latn-ME"/>
          <w14:ligatures w14:val="none"/>
        </w:rPr>
        <w:t>porazum</w:t>
      </w:r>
      <w:r w:rsidRPr="00725D3C">
        <w:rPr>
          <w:rFonts w:ascii="Arial" w:eastAsia="Times New Roman" w:hAnsi="Arial" w:cs="Arial"/>
          <w:kern w:val="0"/>
          <w:lang w:val="sr-Latn-ME" w:eastAsia="sr-Latn-ME"/>
          <w14:ligatures w14:val="none"/>
        </w:rPr>
        <w:t>e</w:t>
      </w:r>
      <w:r w:rsidRPr="003C06F5">
        <w:rPr>
          <w:rFonts w:ascii="Arial" w:eastAsia="Times New Roman" w:hAnsi="Arial" w:cs="Arial"/>
          <w:kern w:val="0"/>
          <w:lang w:val="sr-Latn-ME" w:eastAsia="sr-Latn-ME"/>
          <w14:ligatures w14:val="none"/>
        </w:rPr>
        <w:t xml:space="preserve"> o saradnji s trećim </w:t>
      </w:r>
      <w:proofErr w:type="spellStart"/>
      <w:r w:rsidRPr="003C06F5">
        <w:rPr>
          <w:rFonts w:ascii="Arial" w:eastAsia="Times New Roman" w:hAnsi="Arial" w:cs="Arial"/>
          <w:kern w:val="0"/>
          <w:lang w:val="sr-Latn-ME" w:eastAsia="sr-Latn-ME"/>
          <w14:ligatures w14:val="none"/>
        </w:rPr>
        <w:t>zemljama</w:t>
      </w:r>
      <w:r w:rsidRPr="00725D3C">
        <w:rPr>
          <w:rFonts w:ascii="Arial" w:eastAsia="Times New Roman" w:hAnsi="Arial" w:cs="Arial"/>
          <w:b/>
          <w:bCs/>
          <w:kern w:val="0"/>
          <w:lang w:val="sr-Latn-ME" w:eastAsia="sr-Latn-ME"/>
          <w14:ligatures w14:val="none"/>
        </w:rPr>
        <w:t>.</w:t>
      </w:r>
      <w:r w:rsidRPr="003C06F5">
        <w:rPr>
          <w:rFonts w:ascii="Arial" w:eastAsia="Times New Roman" w:hAnsi="Arial" w:cs="Arial"/>
          <w:kern w:val="0"/>
          <w:lang w:val="sr-Latn-ME" w:eastAsia="sr-Latn-ME"/>
          <w14:ligatures w14:val="none"/>
        </w:rPr>
        <w:t>Komisija</w:t>
      </w:r>
      <w:proofErr w:type="spellEnd"/>
      <w:r w:rsidRPr="003C06F5">
        <w:rPr>
          <w:rFonts w:ascii="Arial" w:eastAsia="Times New Roman" w:hAnsi="Arial" w:cs="Arial"/>
          <w:kern w:val="0"/>
          <w:lang w:val="sr-Latn-ME" w:eastAsia="sr-Latn-ME"/>
          <w14:ligatures w14:val="none"/>
        </w:rPr>
        <w:t xml:space="preserve"> može zaključiti bilateralne/multilateralne neobavezujuće sporazume o saradnji sa sanacionim organima trećih zemalja radi razmjene informacija i koordinacije u vezi sa CCP-ima.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Sporazumi se odnose na CCP-eve koji imaju poslovanje ili zavisna društva u Crnoj Gori ili trećim zemljama.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Sporazumi ne mogu sadržavati odredbe o pojedinačnim CCP-ima.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Mogu biti privremenog karaktera do usvajanja međunarodnih sporazuma Evropske komisije.</w:t>
      </w:r>
    </w:p>
    <w:p w14:paraId="2B95B79C"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82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p</w:t>
      </w:r>
      <w:r w:rsidRPr="003C06F5">
        <w:rPr>
          <w:rFonts w:ascii="Arial" w:eastAsia="Times New Roman" w:hAnsi="Arial" w:cs="Arial"/>
          <w:kern w:val="0"/>
          <w:lang w:val="sr-Latn-ME" w:eastAsia="sr-Latn-ME"/>
          <w14:ligatures w14:val="none"/>
        </w:rPr>
        <w:t xml:space="preserve">riznavanje i sprovođenje sanacionih postupaka trećih </w:t>
      </w:r>
      <w:proofErr w:type="spellStart"/>
      <w:r w:rsidRPr="003C06F5">
        <w:rPr>
          <w:rFonts w:ascii="Arial" w:eastAsia="Times New Roman" w:hAnsi="Arial" w:cs="Arial"/>
          <w:kern w:val="0"/>
          <w:lang w:val="sr-Latn-ME" w:eastAsia="sr-Latn-ME"/>
          <w14:ligatures w14:val="none"/>
        </w:rPr>
        <w:t>zemalja</w:t>
      </w:r>
      <w:r w:rsidRPr="00725D3C">
        <w:rPr>
          <w:rFonts w:ascii="Arial" w:eastAsia="Times New Roman" w:hAnsi="Arial" w:cs="Arial"/>
          <w:kern w:val="0"/>
          <w:lang w:val="sr-Latn-ME" w:eastAsia="sr-Latn-ME"/>
          <w14:ligatures w14:val="none"/>
        </w:rPr>
        <w:t>.</w:t>
      </w:r>
      <w:r w:rsidRPr="003C06F5">
        <w:rPr>
          <w:rFonts w:ascii="Arial" w:eastAsia="Times New Roman" w:hAnsi="Arial" w:cs="Arial"/>
          <w:kern w:val="0"/>
          <w:lang w:val="sr-Latn-ME" w:eastAsia="sr-Latn-ME"/>
          <w14:ligatures w14:val="none"/>
        </w:rPr>
        <w:t>Komisija</w:t>
      </w:r>
      <w:proofErr w:type="spellEnd"/>
      <w:r w:rsidRPr="003C06F5">
        <w:rPr>
          <w:rFonts w:ascii="Arial" w:eastAsia="Times New Roman" w:hAnsi="Arial" w:cs="Arial"/>
          <w:kern w:val="0"/>
          <w:lang w:val="sr-Latn-ME" w:eastAsia="sr-Latn-ME"/>
          <w14:ligatures w14:val="none"/>
        </w:rPr>
        <w:t xml:space="preserve"> i nacionalni organi priznaju sanacione postupke trećih zemalja za CCP-ove sa prisustvom ili imovinom u Crnoj Gori ili pod domaćim pravom.</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Omogućeno je sprovođenje sanacionih ovlašćenja nad imovinom, pravima i obavezama, uključujući prijenos vlasničkih instrumenata.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 xml:space="preserve">Priznavanje ne </w:t>
      </w:r>
      <w:proofErr w:type="spellStart"/>
      <w:r w:rsidRPr="003C06F5">
        <w:rPr>
          <w:rFonts w:ascii="Arial" w:eastAsia="Times New Roman" w:hAnsi="Arial" w:cs="Arial"/>
          <w:kern w:val="0"/>
          <w:lang w:val="sr-Latn-ME" w:eastAsia="sr-Latn-ME"/>
          <w14:ligatures w14:val="none"/>
        </w:rPr>
        <w:t>sprečava</w:t>
      </w:r>
      <w:proofErr w:type="spellEnd"/>
      <w:r w:rsidRPr="003C06F5">
        <w:rPr>
          <w:rFonts w:ascii="Arial" w:eastAsia="Times New Roman" w:hAnsi="Arial" w:cs="Arial"/>
          <w:kern w:val="0"/>
          <w:lang w:val="sr-Latn-ME" w:eastAsia="sr-Latn-ME"/>
          <w14:ligatures w14:val="none"/>
        </w:rPr>
        <w:t xml:space="preserve"> pokretanje domaćih stečajnih postupaka.</w:t>
      </w:r>
    </w:p>
    <w:p w14:paraId="29B1A075" w14:textId="77777777" w:rsidR="00336EB9" w:rsidRPr="003C06F5" w:rsidRDefault="00336EB9" w:rsidP="00336EB9">
      <w:pPr>
        <w:spacing w:after="0" w:line="240" w:lineRule="auto"/>
        <w:jc w:val="both"/>
        <w:outlineLvl w:val="2"/>
        <w:rPr>
          <w:rFonts w:ascii="Arial" w:eastAsia="Times New Roman" w:hAnsi="Arial" w:cs="Arial"/>
          <w:b/>
          <w:bCs/>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83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p</w:t>
      </w:r>
      <w:r w:rsidRPr="003C06F5">
        <w:rPr>
          <w:rFonts w:ascii="Arial" w:eastAsia="Times New Roman" w:hAnsi="Arial" w:cs="Arial"/>
          <w:kern w:val="0"/>
          <w:lang w:val="sr-Latn-ME" w:eastAsia="sr-Latn-ME"/>
          <w14:ligatures w14:val="none"/>
        </w:rPr>
        <w:t>ravo na odbijanje priznavanja sanacionih postupaka trećih zemalja</w:t>
      </w:r>
      <w:r w:rsidRPr="00725D3C">
        <w:rPr>
          <w:rFonts w:ascii="Arial" w:eastAsia="Times New Roman" w:hAnsi="Arial" w:cs="Arial"/>
          <w:kern w:val="0"/>
          <w:lang w:val="sr-Latn-ME" w:eastAsia="sr-Latn-ME"/>
          <w14:ligatures w14:val="none"/>
        </w:rPr>
        <w:t>.</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Komisija može odbiti priznavanje/sprovođenje ako procijeni da bi to:</w:t>
      </w:r>
    </w:p>
    <w:p w14:paraId="1E65789B" w14:textId="77777777" w:rsidR="00336EB9" w:rsidRPr="003C06F5" w:rsidRDefault="00336EB9" w:rsidP="00336EB9">
      <w:pPr>
        <w:numPr>
          <w:ilvl w:val="0"/>
          <w:numId w:val="277"/>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Ozbiljno ugrozilo finansijsku stabilnost,</w:t>
      </w:r>
    </w:p>
    <w:p w14:paraId="35D08C74" w14:textId="77777777" w:rsidR="00336EB9" w:rsidRPr="003C06F5" w:rsidRDefault="00336EB9" w:rsidP="00336EB9">
      <w:pPr>
        <w:numPr>
          <w:ilvl w:val="0"/>
          <w:numId w:val="277"/>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Onemogućilo neovisnu sanacionu mjeru u Crnoj Gori,</w:t>
      </w:r>
    </w:p>
    <w:p w14:paraId="1CA9162F" w14:textId="77777777" w:rsidR="00336EB9" w:rsidRPr="003C06F5" w:rsidRDefault="00336EB9" w:rsidP="00336EB9">
      <w:pPr>
        <w:numPr>
          <w:ilvl w:val="0"/>
          <w:numId w:val="277"/>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Nepravedno tretiralo povjerioce/</w:t>
      </w:r>
      <w:proofErr w:type="spellStart"/>
      <w:r w:rsidRPr="003C06F5">
        <w:rPr>
          <w:rFonts w:ascii="Arial" w:eastAsia="Times New Roman" w:hAnsi="Arial" w:cs="Arial"/>
          <w:kern w:val="0"/>
          <w:lang w:val="sr-Latn-ME" w:eastAsia="sr-Latn-ME"/>
          <w14:ligatures w14:val="none"/>
        </w:rPr>
        <w:t>deponente</w:t>
      </w:r>
      <w:proofErr w:type="spellEnd"/>
      <w:r w:rsidRPr="003C06F5">
        <w:rPr>
          <w:rFonts w:ascii="Arial" w:eastAsia="Times New Roman" w:hAnsi="Arial" w:cs="Arial"/>
          <w:kern w:val="0"/>
          <w:lang w:val="sr-Latn-ME" w:eastAsia="sr-Latn-ME"/>
          <w14:ligatures w14:val="none"/>
        </w:rPr>
        <w:t xml:space="preserve"> u Crnoj Gori,</w:t>
      </w:r>
    </w:p>
    <w:p w14:paraId="1DC4CCF6" w14:textId="77777777" w:rsidR="00336EB9" w:rsidRPr="003C06F5" w:rsidRDefault="00336EB9" w:rsidP="00336EB9">
      <w:pPr>
        <w:numPr>
          <w:ilvl w:val="0"/>
          <w:numId w:val="277"/>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Imalo značajne fiskalne posljedice,</w:t>
      </w:r>
    </w:p>
    <w:p w14:paraId="21F7C293" w14:textId="77777777" w:rsidR="00336EB9" w:rsidRPr="003C06F5" w:rsidRDefault="00336EB9" w:rsidP="00336EB9">
      <w:pPr>
        <w:numPr>
          <w:ilvl w:val="0"/>
          <w:numId w:val="277"/>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Bilo u suprotnosti sa domaćim zakonodavstvom.</w:t>
      </w:r>
    </w:p>
    <w:p w14:paraId="38F046A3" w14:textId="77777777" w:rsidR="00336EB9" w:rsidRPr="003C06F5" w:rsidRDefault="00336EB9" w:rsidP="00336EB9">
      <w:pPr>
        <w:spacing w:after="0" w:line="240" w:lineRule="auto"/>
        <w:jc w:val="both"/>
        <w:outlineLvl w:val="2"/>
        <w:rPr>
          <w:rFonts w:ascii="Arial" w:eastAsia="Times New Roman" w:hAnsi="Arial" w:cs="Arial"/>
          <w:b/>
          <w:bCs/>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84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s</w:t>
      </w:r>
      <w:r w:rsidRPr="003C06F5">
        <w:rPr>
          <w:rFonts w:ascii="Arial" w:eastAsia="Times New Roman" w:hAnsi="Arial" w:cs="Arial"/>
          <w:kern w:val="0"/>
          <w:lang w:val="sr-Latn-ME" w:eastAsia="sr-Latn-ME"/>
          <w14:ligatures w14:val="none"/>
        </w:rPr>
        <w:t>aradnj</w:t>
      </w:r>
      <w:r w:rsidRPr="00725D3C">
        <w:rPr>
          <w:rFonts w:ascii="Arial" w:eastAsia="Times New Roman" w:hAnsi="Arial" w:cs="Arial"/>
          <w:kern w:val="0"/>
          <w:lang w:val="sr-Latn-ME" w:eastAsia="sr-Latn-ME"/>
          <w14:ligatures w14:val="none"/>
        </w:rPr>
        <w:t>u</w:t>
      </w:r>
      <w:r w:rsidRPr="003C06F5">
        <w:rPr>
          <w:rFonts w:ascii="Arial" w:eastAsia="Times New Roman" w:hAnsi="Arial" w:cs="Arial"/>
          <w:kern w:val="0"/>
          <w:lang w:val="sr-Latn-ME" w:eastAsia="sr-Latn-ME"/>
          <w14:ligatures w14:val="none"/>
        </w:rPr>
        <w:t xml:space="preserve"> sa nadležnim organima trećih zemalja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Do stupanja na snagu međunarodnih sporazuma Komisija može zaključivati sporazume o saradnji za:</w:t>
      </w:r>
    </w:p>
    <w:p w14:paraId="74D2AEC2" w14:textId="77777777" w:rsidR="00336EB9" w:rsidRPr="003C06F5" w:rsidRDefault="00336EB9" w:rsidP="00336EB9">
      <w:pPr>
        <w:numPr>
          <w:ilvl w:val="0"/>
          <w:numId w:val="278"/>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Razmjenu informacija za planiranje i sprovođenje sanacije,</w:t>
      </w:r>
    </w:p>
    <w:p w14:paraId="5187369F" w14:textId="77777777" w:rsidR="00336EB9" w:rsidRPr="003C06F5" w:rsidRDefault="00336EB9" w:rsidP="00336EB9">
      <w:pPr>
        <w:numPr>
          <w:ilvl w:val="0"/>
          <w:numId w:val="278"/>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Koordinaciju javne komunikacije,</w:t>
      </w:r>
    </w:p>
    <w:p w14:paraId="4B474C33" w14:textId="77777777" w:rsidR="00336EB9" w:rsidRPr="003C06F5" w:rsidRDefault="00336EB9" w:rsidP="00336EB9">
      <w:pPr>
        <w:numPr>
          <w:ilvl w:val="0"/>
          <w:numId w:val="278"/>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Upravljanje krizama itd.</w:t>
      </w:r>
    </w:p>
    <w:p w14:paraId="09432396" w14:textId="77777777" w:rsidR="00336EB9" w:rsidRPr="003C06F5" w:rsidRDefault="00336EB9" w:rsidP="00336EB9">
      <w:pPr>
        <w:numPr>
          <w:ilvl w:val="0"/>
          <w:numId w:val="241"/>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Komisija je obavezna obavijestiti ESMA-u o svakom takvom sporazumu.</w:t>
      </w:r>
    </w:p>
    <w:p w14:paraId="6FB8E9E9"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85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w:t>
      </w:r>
      <w:r w:rsidRPr="003C06F5">
        <w:rPr>
          <w:rFonts w:ascii="Arial" w:eastAsia="Times New Roman" w:hAnsi="Arial" w:cs="Arial"/>
          <w:kern w:val="0"/>
          <w:lang w:val="sr-Latn-ME" w:eastAsia="sr-Latn-ME"/>
          <w14:ligatures w14:val="none"/>
        </w:rPr>
        <w:t xml:space="preserve"> </w:t>
      </w:r>
      <w:r w:rsidRPr="00725D3C">
        <w:rPr>
          <w:rFonts w:ascii="Arial" w:eastAsia="Times New Roman" w:hAnsi="Arial" w:cs="Arial"/>
          <w:kern w:val="0"/>
          <w:lang w:val="sr-Latn-ME" w:eastAsia="sr-Latn-ME"/>
          <w14:ligatures w14:val="none"/>
        </w:rPr>
        <w:t>r</w:t>
      </w:r>
      <w:r w:rsidRPr="003C06F5">
        <w:rPr>
          <w:rFonts w:ascii="Arial" w:eastAsia="Times New Roman" w:hAnsi="Arial" w:cs="Arial"/>
          <w:kern w:val="0"/>
          <w:lang w:val="sr-Latn-ME" w:eastAsia="sr-Latn-ME"/>
          <w14:ligatures w14:val="none"/>
        </w:rPr>
        <w:t>azmjena povjerljivih informacija sa trećim zemljama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Povjerljive informacije se dijele samo ako:</w:t>
      </w:r>
    </w:p>
    <w:p w14:paraId="23F2873B" w14:textId="77777777" w:rsidR="00336EB9" w:rsidRPr="003C06F5" w:rsidRDefault="00336EB9" w:rsidP="00336EB9">
      <w:pPr>
        <w:numPr>
          <w:ilvl w:val="1"/>
          <w:numId w:val="279"/>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Prima</w:t>
      </w:r>
      <w:r w:rsidRPr="00725D3C">
        <w:rPr>
          <w:rFonts w:ascii="Arial" w:eastAsia="Times New Roman" w:hAnsi="Arial" w:cs="Arial"/>
          <w:kern w:val="0"/>
          <w:lang w:val="sr-Latn-ME" w:eastAsia="sr-Latn-ME"/>
          <w14:ligatures w14:val="none"/>
        </w:rPr>
        <w:t>lac</w:t>
      </w:r>
      <w:r w:rsidRPr="003C06F5">
        <w:rPr>
          <w:rFonts w:ascii="Arial" w:eastAsia="Times New Roman" w:hAnsi="Arial" w:cs="Arial"/>
          <w:kern w:val="0"/>
          <w:lang w:val="sr-Latn-ME" w:eastAsia="sr-Latn-ME"/>
          <w14:ligatures w14:val="none"/>
        </w:rPr>
        <w:t xml:space="preserve"> poštuje standarde povjerljivosti bar jednake kao domaći propisi,</w:t>
      </w:r>
    </w:p>
    <w:p w14:paraId="2A3AB861" w14:textId="77777777" w:rsidR="00336EB9" w:rsidRPr="003C06F5" w:rsidRDefault="00336EB9" w:rsidP="00336EB9">
      <w:pPr>
        <w:numPr>
          <w:ilvl w:val="1"/>
          <w:numId w:val="279"/>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Informacije se koriste samo za sanacione svrhe.</w:t>
      </w:r>
    </w:p>
    <w:p w14:paraId="29C021D4" w14:textId="77777777" w:rsidR="00336EB9" w:rsidRPr="003C06F5" w:rsidRDefault="00336EB9" w:rsidP="00336EB9">
      <w:pPr>
        <w:numPr>
          <w:ilvl w:val="0"/>
          <w:numId w:val="242"/>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Informacije primljene od država članica mogu se dijeliti trećim zemljama samo uz saglasnost i za odobrene svrhe.</w:t>
      </w:r>
    </w:p>
    <w:p w14:paraId="4ADE8B85"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86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w:t>
      </w:r>
      <w:r w:rsidRPr="003C06F5">
        <w:rPr>
          <w:rFonts w:ascii="Arial" w:eastAsia="Times New Roman" w:hAnsi="Arial" w:cs="Arial"/>
          <w:kern w:val="0"/>
          <w:lang w:val="sr-Latn-ME" w:eastAsia="sr-Latn-ME"/>
          <w14:ligatures w14:val="none"/>
        </w:rPr>
        <w:t xml:space="preserve"> </w:t>
      </w:r>
      <w:r w:rsidRPr="00725D3C">
        <w:rPr>
          <w:rFonts w:ascii="Arial" w:eastAsia="Times New Roman" w:hAnsi="Arial" w:cs="Arial"/>
          <w:kern w:val="0"/>
          <w:lang w:val="sr-Latn-ME" w:eastAsia="sr-Latn-ME"/>
          <w14:ligatures w14:val="none"/>
        </w:rPr>
        <w:t>n</w:t>
      </w:r>
      <w:r w:rsidRPr="003C06F5">
        <w:rPr>
          <w:rFonts w:ascii="Arial" w:eastAsia="Times New Roman" w:hAnsi="Arial" w:cs="Arial"/>
          <w:kern w:val="0"/>
          <w:lang w:val="sr-Latn-ME" w:eastAsia="sr-Latn-ME"/>
          <w14:ligatures w14:val="none"/>
        </w:rPr>
        <w:t>aknada za administrativne rashode Komisije</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Komisija može od CCP-a i članova sistema poravnanja naplaćivati godišnju naknadu za pokrivanje administrativnih troškova sanacionog organa.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Detalji o visini i načinu naplate uređuju se posebnim pravilima.</w:t>
      </w:r>
    </w:p>
    <w:p w14:paraId="569B4E6C"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87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w:t>
      </w:r>
      <w:r w:rsidRPr="003C06F5">
        <w:rPr>
          <w:rFonts w:ascii="Arial" w:eastAsia="Times New Roman" w:hAnsi="Arial" w:cs="Arial"/>
          <w:kern w:val="0"/>
          <w:lang w:val="sr-Latn-ME" w:eastAsia="sr-Latn-ME"/>
          <w14:ligatures w14:val="none"/>
        </w:rPr>
        <w:t xml:space="preserve"> </w:t>
      </w:r>
      <w:r w:rsidRPr="00725D3C">
        <w:rPr>
          <w:rFonts w:ascii="Arial" w:eastAsia="Times New Roman" w:hAnsi="Arial" w:cs="Arial"/>
          <w:kern w:val="0"/>
          <w:lang w:val="sr-Latn-ME" w:eastAsia="sr-Latn-ME"/>
          <w14:ligatures w14:val="none"/>
        </w:rPr>
        <w:t>p</w:t>
      </w:r>
      <w:r w:rsidRPr="003C06F5">
        <w:rPr>
          <w:rFonts w:ascii="Arial" w:eastAsia="Times New Roman" w:hAnsi="Arial" w:cs="Arial"/>
          <w:kern w:val="0"/>
          <w:lang w:val="sr-Latn-ME" w:eastAsia="sr-Latn-ME"/>
          <w14:ligatures w14:val="none"/>
        </w:rPr>
        <w:t>rekršaj</w:t>
      </w:r>
      <w:r w:rsidRPr="00725D3C">
        <w:rPr>
          <w:rFonts w:ascii="Arial" w:eastAsia="Times New Roman" w:hAnsi="Arial" w:cs="Arial"/>
          <w:kern w:val="0"/>
          <w:lang w:val="sr-Latn-ME" w:eastAsia="sr-Latn-ME"/>
          <w14:ligatures w14:val="none"/>
        </w:rPr>
        <w:t>e</w:t>
      </w:r>
      <w:r w:rsidRPr="003C06F5">
        <w:rPr>
          <w:rFonts w:ascii="Arial" w:eastAsia="Times New Roman" w:hAnsi="Arial" w:cs="Arial"/>
          <w:kern w:val="0"/>
          <w:lang w:val="sr-Latn-ME" w:eastAsia="sr-Latn-ME"/>
          <w14:ligatures w14:val="none"/>
        </w:rPr>
        <w:t xml:space="preserve"> CCP-a i kazne</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CCP će biti kažnjen novčanom kaznom od 5.000 do 40.000 eura ako ne izvršava obaveze iz zakona, kao što su:</w:t>
      </w:r>
    </w:p>
    <w:p w14:paraId="1F1C6EA9" w14:textId="77777777" w:rsidR="00336EB9" w:rsidRPr="003C06F5" w:rsidRDefault="00336EB9" w:rsidP="00336EB9">
      <w:pPr>
        <w:numPr>
          <w:ilvl w:val="1"/>
          <w:numId w:val="280"/>
        </w:numPr>
        <w:spacing w:after="0" w:line="240" w:lineRule="auto"/>
        <w:jc w:val="both"/>
        <w:rPr>
          <w:rFonts w:ascii="Arial" w:eastAsia="Times New Roman" w:hAnsi="Arial" w:cs="Arial"/>
          <w:kern w:val="0"/>
          <w:lang w:val="sr-Latn-ME" w:eastAsia="sr-Latn-ME"/>
          <w14:ligatures w14:val="none"/>
        </w:rPr>
      </w:pPr>
      <w:proofErr w:type="spellStart"/>
      <w:r w:rsidRPr="003C06F5">
        <w:rPr>
          <w:rFonts w:ascii="Arial" w:eastAsia="Times New Roman" w:hAnsi="Arial" w:cs="Arial"/>
          <w:kern w:val="0"/>
          <w:lang w:val="sr-Latn-ME" w:eastAsia="sr-Latn-ME"/>
          <w14:ligatures w14:val="none"/>
        </w:rPr>
        <w:t>Neizrada</w:t>
      </w:r>
      <w:proofErr w:type="spellEnd"/>
      <w:r w:rsidRPr="003C06F5">
        <w:rPr>
          <w:rFonts w:ascii="Arial" w:eastAsia="Times New Roman" w:hAnsi="Arial" w:cs="Arial"/>
          <w:kern w:val="0"/>
          <w:lang w:val="sr-Latn-ME" w:eastAsia="sr-Latn-ME"/>
          <w14:ligatures w14:val="none"/>
        </w:rPr>
        <w:t xml:space="preserve"> ili neodržavanje plana sanacije,</w:t>
      </w:r>
    </w:p>
    <w:p w14:paraId="20CE12AD" w14:textId="77777777" w:rsidR="00336EB9" w:rsidRPr="003C06F5" w:rsidRDefault="00336EB9" w:rsidP="00336EB9">
      <w:pPr>
        <w:numPr>
          <w:ilvl w:val="1"/>
          <w:numId w:val="280"/>
        </w:numPr>
        <w:spacing w:after="0" w:line="240" w:lineRule="auto"/>
        <w:jc w:val="both"/>
        <w:rPr>
          <w:rFonts w:ascii="Arial" w:eastAsia="Times New Roman" w:hAnsi="Arial" w:cs="Arial"/>
          <w:kern w:val="0"/>
          <w:lang w:val="sr-Latn-ME" w:eastAsia="sr-Latn-ME"/>
          <w14:ligatures w14:val="none"/>
        </w:rPr>
      </w:pPr>
      <w:proofErr w:type="spellStart"/>
      <w:r w:rsidRPr="003C06F5">
        <w:rPr>
          <w:rFonts w:ascii="Arial" w:eastAsia="Times New Roman" w:hAnsi="Arial" w:cs="Arial"/>
          <w:kern w:val="0"/>
          <w:lang w:val="sr-Latn-ME" w:eastAsia="sr-Latn-ME"/>
          <w14:ligatures w14:val="none"/>
        </w:rPr>
        <w:t>Nedostavljanje</w:t>
      </w:r>
      <w:proofErr w:type="spellEnd"/>
      <w:r w:rsidRPr="003C06F5">
        <w:rPr>
          <w:rFonts w:ascii="Arial" w:eastAsia="Times New Roman" w:hAnsi="Arial" w:cs="Arial"/>
          <w:kern w:val="0"/>
          <w:lang w:val="sr-Latn-ME" w:eastAsia="sr-Latn-ME"/>
          <w14:ligatures w14:val="none"/>
        </w:rPr>
        <w:t xml:space="preserve"> podataka i informacija Komisiji,</w:t>
      </w:r>
    </w:p>
    <w:p w14:paraId="1CAF430D" w14:textId="77777777" w:rsidR="00336EB9" w:rsidRPr="003C06F5" w:rsidRDefault="00336EB9" w:rsidP="00336EB9">
      <w:pPr>
        <w:numPr>
          <w:ilvl w:val="1"/>
          <w:numId w:val="280"/>
        </w:numPr>
        <w:spacing w:after="0" w:line="240" w:lineRule="auto"/>
        <w:jc w:val="both"/>
        <w:rPr>
          <w:rFonts w:ascii="Arial" w:eastAsia="Times New Roman" w:hAnsi="Arial" w:cs="Arial"/>
          <w:kern w:val="0"/>
          <w:lang w:val="sr-Latn-ME" w:eastAsia="sr-Latn-ME"/>
          <w14:ligatures w14:val="none"/>
        </w:rPr>
      </w:pPr>
      <w:proofErr w:type="spellStart"/>
      <w:r w:rsidRPr="003C06F5">
        <w:rPr>
          <w:rFonts w:ascii="Arial" w:eastAsia="Times New Roman" w:hAnsi="Arial" w:cs="Arial"/>
          <w:kern w:val="0"/>
          <w:lang w:val="sr-Latn-ME" w:eastAsia="sr-Latn-ME"/>
          <w14:ligatures w14:val="none"/>
        </w:rPr>
        <w:t>Neobavještavanje</w:t>
      </w:r>
      <w:proofErr w:type="spellEnd"/>
      <w:r w:rsidRPr="003C06F5">
        <w:rPr>
          <w:rFonts w:ascii="Arial" w:eastAsia="Times New Roman" w:hAnsi="Arial" w:cs="Arial"/>
          <w:kern w:val="0"/>
          <w:lang w:val="sr-Latn-ME" w:eastAsia="sr-Latn-ME"/>
          <w14:ligatures w14:val="none"/>
        </w:rPr>
        <w:t xml:space="preserve"> o propasti CCP-a,</w:t>
      </w:r>
    </w:p>
    <w:p w14:paraId="0AAC1926" w14:textId="77777777" w:rsidR="00336EB9" w:rsidRPr="003C06F5" w:rsidRDefault="00336EB9" w:rsidP="00336EB9">
      <w:pPr>
        <w:numPr>
          <w:ilvl w:val="1"/>
          <w:numId w:val="280"/>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Neprijavljivanje promjena koje mogu uticati na plan sanacije,</w:t>
      </w:r>
    </w:p>
    <w:p w14:paraId="074D8EF7" w14:textId="77777777" w:rsidR="00336EB9" w:rsidRPr="003C06F5" w:rsidRDefault="00336EB9" w:rsidP="00336EB9">
      <w:pPr>
        <w:numPr>
          <w:ilvl w:val="1"/>
          <w:numId w:val="280"/>
        </w:numPr>
        <w:spacing w:after="0" w:line="240" w:lineRule="auto"/>
        <w:jc w:val="both"/>
        <w:rPr>
          <w:rFonts w:ascii="Arial" w:eastAsia="Times New Roman" w:hAnsi="Arial" w:cs="Arial"/>
          <w:kern w:val="0"/>
          <w:lang w:val="sr-Latn-ME" w:eastAsia="sr-Latn-ME"/>
          <w14:ligatures w14:val="none"/>
        </w:rPr>
      </w:pPr>
      <w:proofErr w:type="spellStart"/>
      <w:r w:rsidRPr="003C06F5">
        <w:rPr>
          <w:rFonts w:ascii="Arial" w:eastAsia="Times New Roman" w:hAnsi="Arial" w:cs="Arial"/>
          <w:kern w:val="0"/>
          <w:lang w:val="sr-Latn-ME" w:eastAsia="sr-Latn-ME"/>
          <w14:ligatures w14:val="none"/>
        </w:rPr>
        <w:t>Nevođenje</w:t>
      </w:r>
      <w:proofErr w:type="spellEnd"/>
      <w:r w:rsidRPr="003C06F5">
        <w:rPr>
          <w:rFonts w:ascii="Arial" w:eastAsia="Times New Roman" w:hAnsi="Arial" w:cs="Arial"/>
          <w:kern w:val="0"/>
          <w:lang w:val="sr-Latn-ME" w:eastAsia="sr-Latn-ME"/>
          <w14:ligatures w14:val="none"/>
        </w:rPr>
        <w:t xml:space="preserve"> potrebnih evidencija,</w:t>
      </w:r>
    </w:p>
    <w:p w14:paraId="45724A22" w14:textId="77777777" w:rsidR="00336EB9" w:rsidRPr="003C06F5" w:rsidRDefault="00336EB9" w:rsidP="00336EB9">
      <w:pPr>
        <w:numPr>
          <w:ilvl w:val="1"/>
          <w:numId w:val="280"/>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Neizvršavanje mjera i saradnja s nadležnim organima,</w:t>
      </w:r>
    </w:p>
    <w:p w14:paraId="4C92E13A" w14:textId="77777777" w:rsidR="00336EB9" w:rsidRPr="003C06F5" w:rsidRDefault="00336EB9" w:rsidP="00336EB9">
      <w:pPr>
        <w:numPr>
          <w:ilvl w:val="1"/>
          <w:numId w:val="280"/>
        </w:numPr>
        <w:spacing w:after="0" w:line="240" w:lineRule="auto"/>
        <w:jc w:val="both"/>
        <w:rPr>
          <w:rFonts w:ascii="Arial" w:eastAsia="Times New Roman" w:hAnsi="Arial" w:cs="Arial"/>
          <w:kern w:val="0"/>
          <w:lang w:val="sr-Latn-ME" w:eastAsia="sr-Latn-ME"/>
          <w14:ligatures w14:val="none"/>
        </w:rPr>
      </w:pPr>
      <w:proofErr w:type="spellStart"/>
      <w:r w:rsidRPr="003C06F5">
        <w:rPr>
          <w:rFonts w:ascii="Arial" w:eastAsia="Times New Roman" w:hAnsi="Arial" w:cs="Arial"/>
          <w:kern w:val="0"/>
          <w:lang w:val="sr-Latn-ME" w:eastAsia="sr-Latn-ME"/>
          <w14:ligatures w14:val="none"/>
        </w:rPr>
        <w:t>Neobjavljivanje</w:t>
      </w:r>
      <w:proofErr w:type="spellEnd"/>
      <w:r w:rsidRPr="003C06F5">
        <w:rPr>
          <w:rFonts w:ascii="Arial" w:eastAsia="Times New Roman" w:hAnsi="Arial" w:cs="Arial"/>
          <w:kern w:val="0"/>
          <w:lang w:val="sr-Latn-ME" w:eastAsia="sr-Latn-ME"/>
          <w14:ligatures w14:val="none"/>
        </w:rPr>
        <w:t xml:space="preserve"> propisanih informacija i odluka.</w:t>
      </w:r>
    </w:p>
    <w:p w14:paraId="39D756F8" w14:textId="77777777" w:rsidR="00336EB9" w:rsidRPr="003C06F5" w:rsidRDefault="00336EB9" w:rsidP="00336EB9">
      <w:pPr>
        <w:numPr>
          <w:ilvl w:val="0"/>
          <w:numId w:val="243"/>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Odgovorna lica u CCP-u kažnjavaju se novčano od 5.000 do 20.000 eura.</w:t>
      </w:r>
    </w:p>
    <w:p w14:paraId="15304D53" w14:textId="77777777" w:rsidR="00336EB9" w:rsidRPr="003C06F5" w:rsidRDefault="00336EB9" w:rsidP="00336EB9">
      <w:pPr>
        <w:numPr>
          <w:ilvl w:val="0"/>
          <w:numId w:val="243"/>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Ako je prekršaj učinjen iz koristoljublja s imovinskom koristi, kazne se udvostručuju.</w:t>
      </w:r>
    </w:p>
    <w:p w14:paraId="79132BD6" w14:textId="77777777" w:rsidR="00336EB9" w:rsidRPr="003C06F5" w:rsidRDefault="00336EB9" w:rsidP="00336EB9">
      <w:pPr>
        <w:numPr>
          <w:ilvl w:val="0"/>
          <w:numId w:val="243"/>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Za najteže prekršaje moguće su kazne u procentu od 1% do 10% povrijeđene zaštićene vrijednosti (izražene kroz neto prihod CCP-a ili matičnog društva).</w:t>
      </w:r>
    </w:p>
    <w:p w14:paraId="6F85A3E8"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88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p</w:t>
      </w:r>
      <w:r w:rsidRPr="003C06F5">
        <w:rPr>
          <w:rFonts w:ascii="Arial" w:eastAsia="Times New Roman" w:hAnsi="Arial" w:cs="Arial"/>
          <w:kern w:val="0"/>
          <w:lang w:val="sr-Latn-ME" w:eastAsia="sr-Latn-ME"/>
          <w14:ligatures w14:val="none"/>
        </w:rPr>
        <w:t>rekršaj</w:t>
      </w:r>
      <w:r w:rsidRPr="00725D3C">
        <w:rPr>
          <w:rFonts w:ascii="Arial" w:eastAsia="Times New Roman" w:hAnsi="Arial" w:cs="Arial"/>
          <w:kern w:val="0"/>
          <w:lang w:val="sr-Latn-ME" w:eastAsia="sr-Latn-ME"/>
          <w14:ligatures w14:val="none"/>
        </w:rPr>
        <w:t>e</w:t>
      </w:r>
      <w:r w:rsidRPr="003C06F5">
        <w:rPr>
          <w:rFonts w:ascii="Arial" w:eastAsia="Times New Roman" w:hAnsi="Arial" w:cs="Arial"/>
          <w:kern w:val="0"/>
          <w:lang w:val="sr-Latn-ME" w:eastAsia="sr-Latn-ME"/>
          <w14:ligatures w14:val="none"/>
        </w:rPr>
        <w:t xml:space="preserve"> nezavisnih procjenjivača</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Pravna lica koja ne izvrše dopune izvještaja kažnjavaju se novčano od 5.000 do 20.000 eura.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Fizička lica novčanom kaznom od 1.000 do 2.000 eura.</w:t>
      </w:r>
    </w:p>
    <w:p w14:paraId="74EDDC29"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89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w:t>
      </w:r>
      <w:r w:rsidRPr="003C06F5">
        <w:rPr>
          <w:rFonts w:ascii="Arial" w:eastAsia="Times New Roman" w:hAnsi="Arial" w:cs="Arial"/>
          <w:kern w:val="0"/>
          <w:lang w:val="sr-Latn-ME" w:eastAsia="sr-Latn-ME"/>
          <w14:ligatures w14:val="none"/>
        </w:rPr>
        <w:t xml:space="preserve"> </w:t>
      </w:r>
      <w:r w:rsidRPr="00725D3C">
        <w:rPr>
          <w:rFonts w:ascii="Arial" w:eastAsia="Times New Roman" w:hAnsi="Arial" w:cs="Arial"/>
          <w:kern w:val="0"/>
          <w:lang w:val="sr-Latn-ME" w:eastAsia="sr-Latn-ME"/>
          <w14:ligatures w14:val="none"/>
        </w:rPr>
        <w:t>p</w:t>
      </w:r>
      <w:r w:rsidRPr="003C06F5">
        <w:rPr>
          <w:rFonts w:ascii="Arial" w:eastAsia="Times New Roman" w:hAnsi="Arial" w:cs="Arial"/>
          <w:kern w:val="0"/>
          <w:lang w:val="sr-Latn-ME" w:eastAsia="sr-Latn-ME"/>
          <w14:ligatures w14:val="none"/>
        </w:rPr>
        <w:t>rekršaji razriješenih članova i osoba sa posebnim ovlašćenjima</w:t>
      </w:r>
      <w:r w:rsidRPr="00725D3C">
        <w:rPr>
          <w:rFonts w:ascii="Arial" w:eastAsia="Times New Roman" w:hAnsi="Arial" w:cs="Arial"/>
          <w:kern w:val="0"/>
          <w:lang w:val="sr-Latn-ME" w:eastAsia="sr-Latn-ME"/>
          <w14:ligatures w14:val="none"/>
        </w:rPr>
        <w:t>.</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 xml:space="preserve">Novčane kazne od 1.000 do 2.000 eura za </w:t>
      </w:r>
      <w:proofErr w:type="spellStart"/>
      <w:r w:rsidRPr="003C06F5">
        <w:rPr>
          <w:rFonts w:ascii="Arial" w:eastAsia="Times New Roman" w:hAnsi="Arial" w:cs="Arial"/>
          <w:kern w:val="0"/>
          <w:lang w:val="sr-Latn-ME" w:eastAsia="sr-Latn-ME"/>
          <w14:ligatures w14:val="none"/>
        </w:rPr>
        <w:t>neomogućavanje</w:t>
      </w:r>
      <w:proofErr w:type="spellEnd"/>
      <w:r w:rsidRPr="003C06F5">
        <w:rPr>
          <w:rFonts w:ascii="Arial" w:eastAsia="Times New Roman" w:hAnsi="Arial" w:cs="Arial"/>
          <w:kern w:val="0"/>
          <w:lang w:val="sr-Latn-ME" w:eastAsia="sr-Latn-ME"/>
          <w14:ligatures w14:val="none"/>
        </w:rPr>
        <w:t xml:space="preserve"> pristupa dokumentaciji ili </w:t>
      </w:r>
      <w:proofErr w:type="spellStart"/>
      <w:r w:rsidRPr="003C06F5">
        <w:rPr>
          <w:rFonts w:ascii="Arial" w:eastAsia="Times New Roman" w:hAnsi="Arial" w:cs="Arial"/>
          <w:kern w:val="0"/>
          <w:lang w:val="sr-Latn-ME" w:eastAsia="sr-Latn-ME"/>
          <w14:ligatures w14:val="none"/>
        </w:rPr>
        <w:t>neodgovaranje</w:t>
      </w:r>
      <w:proofErr w:type="spellEnd"/>
      <w:r w:rsidRPr="003C06F5">
        <w:rPr>
          <w:rFonts w:ascii="Arial" w:eastAsia="Times New Roman" w:hAnsi="Arial" w:cs="Arial"/>
          <w:kern w:val="0"/>
          <w:lang w:val="sr-Latn-ME" w:eastAsia="sr-Latn-ME"/>
          <w14:ligatures w14:val="none"/>
        </w:rPr>
        <w:t xml:space="preserve"> Komisiji na zahtjeve.</w:t>
      </w:r>
    </w:p>
    <w:p w14:paraId="64240BDA"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90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t</w:t>
      </w:r>
      <w:r w:rsidRPr="003C06F5">
        <w:rPr>
          <w:rFonts w:ascii="Arial" w:eastAsia="Times New Roman" w:hAnsi="Arial" w:cs="Arial"/>
          <w:kern w:val="0"/>
          <w:lang w:val="sr-Latn-ME" w:eastAsia="sr-Latn-ME"/>
          <w14:ligatures w14:val="none"/>
        </w:rPr>
        <w:t>eže administrativne mjere</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 xml:space="preserve">Za teške ili ponovljene </w:t>
      </w:r>
      <w:proofErr w:type="spellStart"/>
      <w:r w:rsidRPr="003C06F5">
        <w:rPr>
          <w:rFonts w:ascii="Arial" w:eastAsia="Times New Roman" w:hAnsi="Arial" w:cs="Arial"/>
          <w:kern w:val="0"/>
          <w:lang w:val="sr-Latn-ME" w:eastAsia="sr-Latn-ME"/>
          <w14:ligatures w14:val="none"/>
        </w:rPr>
        <w:t>povrede</w:t>
      </w:r>
      <w:proofErr w:type="spellEnd"/>
      <w:r w:rsidRPr="003C06F5">
        <w:rPr>
          <w:rFonts w:ascii="Arial" w:eastAsia="Times New Roman" w:hAnsi="Arial" w:cs="Arial"/>
          <w:kern w:val="0"/>
          <w:lang w:val="sr-Latn-ME" w:eastAsia="sr-Latn-ME"/>
          <w14:ligatures w14:val="none"/>
        </w:rPr>
        <w:t xml:space="preserve"> Komisija može izreći:</w:t>
      </w:r>
    </w:p>
    <w:p w14:paraId="55E786E1" w14:textId="77777777" w:rsidR="00336EB9" w:rsidRPr="003C06F5" w:rsidRDefault="00336EB9" w:rsidP="00336EB9">
      <w:pPr>
        <w:numPr>
          <w:ilvl w:val="1"/>
          <w:numId w:val="281"/>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Javnu izjavu s identifikacijom,</w:t>
      </w:r>
    </w:p>
    <w:p w14:paraId="2E2E5A07" w14:textId="77777777" w:rsidR="00336EB9" w:rsidRPr="003C06F5" w:rsidRDefault="00336EB9" w:rsidP="00336EB9">
      <w:pPr>
        <w:numPr>
          <w:ilvl w:val="1"/>
          <w:numId w:val="281"/>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Naredbu o prestanku nezakonitog postupanja,</w:t>
      </w:r>
    </w:p>
    <w:p w14:paraId="434094C9" w14:textId="77777777" w:rsidR="00336EB9" w:rsidRPr="003C06F5" w:rsidRDefault="00336EB9" w:rsidP="00336EB9">
      <w:pPr>
        <w:numPr>
          <w:ilvl w:val="1"/>
          <w:numId w:val="281"/>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Privremenu zabranu obavljanja funkcija u CCP-u,</w:t>
      </w:r>
    </w:p>
    <w:p w14:paraId="1F98BF7C" w14:textId="77777777" w:rsidR="00336EB9" w:rsidRPr="003C06F5" w:rsidRDefault="00336EB9" w:rsidP="00336EB9">
      <w:pPr>
        <w:numPr>
          <w:ilvl w:val="1"/>
          <w:numId w:val="281"/>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Novčane kazne do 10% ukupnog godišnjeg prihoda CCP-a ili do 5.000.000 eura za fizička lica,</w:t>
      </w:r>
    </w:p>
    <w:p w14:paraId="41F6B111" w14:textId="77777777" w:rsidR="00336EB9" w:rsidRPr="003C06F5" w:rsidRDefault="00336EB9" w:rsidP="00336EB9">
      <w:pPr>
        <w:numPr>
          <w:ilvl w:val="1"/>
          <w:numId w:val="281"/>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Kazne do dvostrukog iznosa koristi ostvarene kršenjem.</w:t>
      </w:r>
    </w:p>
    <w:p w14:paraId="2FF3BBC8" w14:textId="77777777" w:rsidR="00336EB9" w:rsidRPr="003C06F5" w:rsidRDefault="00336EB9" w:rsidP="00336EB9">
      <w:pPr>
        <w:numPr>
          <w:ilvl w:val="0"/>
          <w:numId w:val="244"/>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Mjere se mogu izreći samostalno ili zajedno s prekršajnim kaznama.</w:t>
      </w:r>
    </w:p>
    <w:p w14:paraId="3477C2FF"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91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j</w:t>
      </w:r>
      <w:r w:rsidRPr="003C06F5">
        <w:rPr>
          <w:rFonts w:ascii="Arial" w:eastAsia="Times New Roman" w:hAnsi="Arial" w:cs="Arial"/>
          <w:kern w:val="0"/>
          <w:lang w:val="sr-Latn-ME" w:eastAsia="sr-Latn-ME"/>
          <w14:ligatures w14:val="none"/>
        </w:rPr>
        <w:t>avno objavljivanje podataka o prekršajima</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Komisija objavljuje na internetu podatke o pravosnažnim kaznama za CCP i odgovorna lica.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Objavljivanje može biti ograničeno ili odloženo radi zaštite interesa (npr. finansijske stabilnosti, istraga).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Podaci se čuvaju 5 godina, a lični podaci brišu ranije ako to zahtijevaju propisi o zaštiti podataka.</w:t>
      </w:r>
    </w:p>
    <w:p w14:paraId="71807438"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92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w:t>
      </w:r>
      <w:r w:rsidRPr="003C06F5">
        <w:rPr>
          <w:rFonts w:ascii="Arial" w:eastAsia="Times New Roman" w:hAnsi="Arial" w:cs="Arial"/>
          <w:kern w:val="0"/>
          <w:lang w:val="sr-Latn-ME" w:eastAsia="sr-Latn-ME"/>
          <w14:ligatures w14:val="none"/>
        </w:rPr>
        <w:t xml:space="preserve"> </w:t>
      </w:r>
      <w:r w:rsidRPr="00725D3C">
        <w:rPr>
          <w:rFonts w:ascii="Arial" w:eastAsia="Times New Roman" w:hAnsi="Arial" w:cs="Arial"/>
          <w:kern w:val="0"/>
          <w:lang w:val="sr-Latn-ME" w:eastAsia="sr-Latn-ME"/>
          <w14:ligatures w14:val="none"/>
        </w:rPr>
        <w:t>c</w:t>
      </w:r>
      <w:r w:rsidRPr="003C06F5">
        <w:rPr>
          <w:rFonts w:ascii="Arial" w:eastAsia="Times New Roman" w:hAnsi="Arial" w:cs="Arial"/>
          <w:kern w:val="0"/>
          <w:lang w:val="sr-Latn-ME" w:eastAsia="sr-Latn-ME"/>
          <w14:ligatures w14:val="none"/>
        </w:rPr>
        <w:t>entralna baza podataka kod ESMA</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Komisija dostavlja ESMA-i podatke o svim sankcijama i mjerama, uključujući status pravnih postupaka.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ESMA vodi centralnu bazu za razmjenu informacija među sanacionim i nadležnim organima država članica.</w:t>
      </w:r>
      <w:r w:rsidRPr="00725D3C">
        <w:rPr>
          <w:rFonts w:ascii="Arial" w:eastAsia="Times New Roman" w:hAnsi="Arial" w:cs="Arial"/>
          <w:kern w:val="0"/>
          <w:lang w:val="sr-Latn-ME" w:eastAsia="sr-Latn-ME"/>
          <w14:ligatures w14:val="none"/>
        </w:rPr>
        <w:t xml:space="preserve"> </w:t>
      </w:r>
      <w:r w:rsidRPr="003C06F5">
        <w:rPr>
          <w:rFonts w:ascii="Arial" w:eastAsia="Times New Roman" w:hAnsi="Arial" w:cs="Arial"/>
          <w:kern w:val="0"/>
          <w:lang w:val="sr-Latn-ME" w:eastAsia="sr-Latn-ME"/>
          <w14:ligatures w14:val="none"/>
        </w:rPr>
        <w:t>ESMA objavljuje linkove na javno dostupne sankcije na internetu.</w:t>
      </w:r>
    </w:p>
    <w:p w14:paraId="67F78266"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93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w:t>
      </w:r>
      <w:r w:rsidRPr="003C06F5">
        <w:rPr>
          <w:rFonts w:ascii="Arial" w:eastAsia="Times New Roman" w:hAnsi="Arial" w:cs="Arial"/>
          <w:kern w:val="0"/>
          <w:lang w:val="sr-Latn-ME" w:eastAsia="sr-Latn-ME"/>
          <w14:ligatures w14:val="none"/>
        </w:rPr>
        <w:t xml:space="preserve"> </w:t>
      </w:r>
      <w:r w:rsidRPr="00725D3C">
        <w:rPr>
          <w:rFonts w:ascii="Arial" w:eastAsia="Times New Roman" w:hAnsi="Arial" w:cs="Arial"/>
          <w:kern w:val="0"/>
          <w:lang w:val="sr-Latn-ME" w:eastAsia="sr-Latn-ME"/>
          <w14:ligatures w14:val="none"/>
        </w:rPr>
        <w:t>k</w:t>
      </w:r>
      <w:r w:rsidRPr="003C06F5">
        <w:rPr>
          <w:rFonts w:ascii="Arial" w:eastAsia="Times New Roman" w:hAnsi="Arial" w:cs="Arial"/>
          <w:kern w:val="0"/>
          <w:lang w:val="sr-Latn-ME" w:eastAsia="sr-Latn-ME"/>
          <w14:ligatures w14:val="none"/>
        </w:rPr>
        <w:t>riterijum</w:t>
      </w:r>
      <w:r w:rsidRPr="00725D3C">
        <w:rPr>
          <w:rFonts w:ascii="Arial" w:eastAsia="Times New Roman" w:hAnsi="Arial" w:cs="Arial"/>
          <w:kern w:val="0"/>
          <w:lang w:val="sr-Latn-ME" w:eastAsia="sr-Latn-ME"/>
          <w14:ligatures w14:val="none"/>
        </w:rPr>
        <w:t>e</w:t>
      </w:r>
      <w:r w:rsidRPr="003C06F5">
        <w:rPr>
          <w:rFonts w:ascii="Arial" w:eastAsia="Times New Roman" w:hAnsi="Arial" w:cs="Arial"/>
          <w:kern w:val="0"/>
          <w:lang w:val="sr-Latn-ME" w:eastAsia="sr-Latn-ME"/>
          <w14:ligatures w14:val="none"/>
        </w:rPr>
        <w:t xml:space="preserve"> za izricanje administrativnih mjera i kazni</w:t>
      </w:r>
      <w:r w:rsidRPr="00725D3C">
        <w:rPr>
          <w:rFonts w:ascii="Arial" w:eastAsia="Times New Roman" w:hAnsi="Arial" w:cs="Arial"/>
          <w:kern w:val="0"/>
          <w:lang w:val="sr-Latn-ME" w:eastAsia="sr-Latn-ME"/>
          <w14:ligatures w14:val="none"/>
        </w:rPr>
        <w:t>.</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Komisija pri odlučivanju mora uzeti u obzir:</w:t>
      </w:r>
    </w:p>
    <w:p w14:paraId="1D527F37" w14:textId="77777777" w:rsidR="00336EB9" w:rsidRPr="003C06F5" w:rsidRDefault="00336EB9" w:rsidP="00336EB9">
      <w:pPr>
        <w:numPr>
          <w:ilvl w:val="1"/>
          <w:numId w:val="282"/>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 xml:space="preserve">Ozbiljnost i trajanje </w:t>
      </w:r>
      <w:proofErr w:type="spellStart"/>
      <w:r w:rsidRPr="003C06F5">
        <w:rPr>
          <w:rFonts w:ascii="Arial" w:eastAsia="Times New Roman" w:hAnsi="Arial" w:cs="Arial"/>
          <w:kern w:val="0"/>
          <w:lang w:val="sr-Latn-ME" w:eastAsia="sr-Latn-ME"/>
          <w14:ligatures w14:val="none"/>
        </w:rPr>
        <w:t>povrede</w:t>
      </w:r>
      <w:proofErr w:type="spellEnd"/>
      <w:r w:rsidRPr="003C06F5">
        <w:rPr>
          <w:rFonts w:ascii="Arial" w:eastAsia="Times New Roman" w:hAnsi="Arial" w:cs="Arial"/>
          <w:kern w:val="0"/>
          <w:lang w:val="sr-Latn-ME" w:eastAsia="sr-Latn-ME"/>
          <w14:ligatures w14:val="none"/>
        </w:rPr>
        <w:t>,</w:t>
      </w:r>
    </w:p>
    <w:p w14:paraId="00E713A3" w14:textId="77777777" w:rsidR="00336EB9" w:rsidRPr="003C06F5" w:rsidRDefault="00336EB9" w:rsidP="00336EB9">
      <w:pPr>
        <w:numPr>
          <w:ilvl w:val="1"/>
          <w:numId w:val="282"/>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Odgovornost počinioca,</w:t>
      </w:r>
    </w:p>
    <w:p w14:paraId="3BE8FF99" w14:textId="77777777" w:rsidR="00336EB9" w:rsidRPr="003C06F5" w:rsidRDefault="00336EB9" w:rsidP="00336EB9">
      <w:pPr>
        <w:numPr>
          <w:ilvl w:val="1"/>
          <w:numId w:val="282"/>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Finansijsku snagu i prihod lica,</w:t>
      </w:r>
    </w:p>
    <w:p w14:paraId="74A270F0" w14:textId="77777777" w:rsidR="00336EB9" w:rsidRPr="003C06F5" w:rsidRDefault="00336EB9" w:rsidP="00336EB9">
      <w:pPr>
        <w:numPr>
          <w:ilvl w:val="1"/>
          <w:numId w:val="282"/>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Izraženu korist i štetu trećih lica,</w:t>
      </w:r>
    </w:p>
    <w:p w14:paraId="16D3A31F" w14:textId="77777777" w:rsidR="00336EB9" w:rsidRPr="003C06F5" w:rsidRDefault="00336EB9" w:rsidP="00336EB9">
      <w:pPr>
        <w:numPr>
          <w:ilvl w:val="1"/>
          <w:numId w:val="282"/>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Saradnju s Komisijom,</w:t>
      </w:r>
    </w:p>
    <w:p w14:paraId="5025A085" w14:textId="77777777" w:rsidR="00336EB9" w:rsidRPr="003C06F5" w:rsidRDefault="00336EB9" w:rsidP="00336EB9">
      <w:pPr>
        <w:numPr>
          <w:ilvl w:val="1"/>
          <w:numId w:val="282"/>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 xml:space="preserve">Ranije </w:t>
      </w:r>
      <w:proofErr w:type="spellStart"/>
      <w:r w:rsidRPr="003C06F5">
        <w:rPr>
          <w:rFonts w:ascii="Arial" w:eastAsia="Times New Roman" w:hAnsi="Arial" w:cs="Arial"/>
          <w:kern w:val="0"/>
          <w:lang w:val="sr-Latn-ME" w:eastAsia="sr-Latn-ME"/>
          <w14:ligatures w14:val="none"/>
        </w:rPr>
        <w:t>povrede</w:t>
      </w:r>
      <w:proofErr w:type="spellEnd"/>
      <w:r w:rsidRPr="003C06F5">
        <w:rPr>
          <w:rFonts w:ascii="Arial" w:eastAsia="Times New Roman" w:hAnsi="Arial" w:cs="Arial"/>
          <w:kern w:val="0"/>
          <w:lang w:val="sr-Latn-ME" w:eastAsia="sr-Latn-ME"/>
          <w14:ligatures w14:val="none"/>
        </w:rPr>
        <w:t>,</w:t>
      </w:r>
    </w:p>
    <w:p w14:paraId="4E8BFA5D" w14:textId="77777777" w:rsidR="00336EB9" w:rsidRPr="003C06F5" w:rsidRDefault="00336EB9" w:rsidP="00336EB9">
      <w:pPr>
        <w:numPr>
          <w:ilvl w:val="1"/>
          <w:numId w:val="282"/>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Sistemsku štetu i uticaj na finansijsku stabilnost.</w:t>
      </w:r>
    </w:p>
    <w:p w14:paraId="6B1098C6" w14:textId="77777777" w:rsidR="00336EB9" w:rsidRPr="003C06F5" w:rsidRDefault="00336EB9" w:rsidP="00336EB9">
      <w:pPr>
        <w:numPr>
          <w:ilvl w:val="0"/>
          <w:numId w:val="245"/>
        </w:numPr>
        <w:spacing w:after="0" w:line="240" w:lineRule="auto"/>
        <w:jc w:val="both"/>
        <w:rPr>
          <w:rFonts w:ascii="Arial" w:eastAsia="Times New Roman" w:hAnsi="Arial" w:cs="Arial"/>
          <w:kern w:val="0"/>
          <w:lang w:val="sr-Latn-ME" w:eastAsia="sr-Latn-ME"/>
          <w14:ligatures w14:val="none"/>
        </w:rPr>
      </w:pPr>
      <w:r w:rsidRPr="003C06F5">
        <w:rPr>
          <w:rFonts w:ascii="Arial" w:eastAsia="Times New Roman" w:hAnsi="Arial" w:cs="Arial"/>
          <w:kern w:val="0"/>
          <w:lang w:val="sr-Latn-ME" w:eastAsia="sr-Latn-ME"/>
          <w14:ligatures w14:val="none"/>
        </w:rPr>
        <w:t xml:space="preserve">Mjere moraju biti djelotvorne, proporcionalne i </w:t>
      </w:r>
      <w:proofErr w:type="spellStart"/>
      <w:r w:rsidRPr="003C06F5">
        <w:rPr>
          <w:rFonts w:ascii="Arial" w:eastAsia="Times New Roman" w:hAnsi="Arial" w:cs="Arial"/>
          <w:kern w:val="0"/>
          <w:lang w:val="sr-Latn-ME" w:eastAsia="sr-Latn-ME"/>
          <w14:ligatures w14:val="none"/>
        </w:rPr>
        <w:t>odvraćajuće</w:t>
      </w:r>
      <w:proofErr w:type="spellEnd"/>
      <w:r w:rsidRPr="003C06F5">
        <w:rPr>
          <w:rFonts w:ascii="Arial" w:eastAsia="Times New Roman" w:hAnsi="Arial" w:cs="Arial"/>
          <w:kern w:val="0"/>
          <w:lang w:val="sr-Latn-ME" w:eastAsia="sr-Latn-ME"/>
          <w14:ligatures w14:val="none"/>
        </w:rPr>
        <w:t>.</w:t>
      </w:r>
    </w:p>
    <w:p w14:paraId="76C1DFB5"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94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p</w:t>
      </w:r>
      <w:r w:rsidRPr="003C06F5">
        <w:rPr>
          <w:rFonts w:ascii="Arial" w:eastAsia="Times New Roman" w:hAnsi="Arial" w:cs="Arial"/>
          <w:kern w:val="0"/>
          <w:lang w:val="sr-Latn-ME" w:eastAsia="sr-Latn-ME"/>
          <w14:ligatures w14:val="none"/>
        </w:rPr>
        <w:t>odzakonsk</w:t>
      </w:r>
      <w:r w:rsidRPr="00725D3C">
        <w:rPr>
          <w:rFonts w:ascii="Arial" w:eastAsia="Times New Roman" w:hAnsi="Arial" w:cs="Arial"/>
          <w:kern w:val="0"/>
          <w:lang w:val="sr-Latn-ME" w:eastAsia="sr-Latn-ME"/>
          <w14:ligatures w14:val="none"/>
        </w:rPr>
        <w:t>e</w:t>
      </w:r>
      <w:r w:rsidRPr="003C06F5">
        <w:rPr>
          <w:rFonts w:ascii="Arial" w:eastAsia="Times New Roman" w:hAnsi="Arial" w:cs="Arial"/>
          <w:kern w:val="0"/>
          <w:lang w:val="sr-Latn-ME" w:eastAsia="sr-Latn-ME"/>
          <w14:ligatures w14:val="none"/>
        </w:rPr>
        <w:t xml:space="preserve"> akt</w:t>
      </w:r>
      <w:r w:rsidRPr="00725D3C">
        <w:rPr>
          <w:rFonts w:ascii="Arial" w:eastAsia="Times New Roman" w:hAnsi="Arial" w:cs="Arial"/>
          <w:kern w:val="0"/>
          <w:lang w:val="sr-Latn-ME" w:eastAsia="sr-Latn-ME"/>
          <w14:ligatures w14:val="none"/>
        </w:rPr>
        <w:t>e.</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Propisi za sprovođenje zakona donose se u roku od 24 mjeseca od stupanja na snagu.</w:t>
      </w:r>
    </w:p>
    <w:p w14:paraId="06B025A8"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95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o</w:t>
      </w:r>
      <w:r w:rsidRPr="003C06F5">
        <w:rPr>
          <w:rFonts w:ascii="Arial" w:eastAsia="Times New Roman" w:hAnsi="Arial" w:cs="Arial"/>
          <w:kern w:val="0"/>
          <w:lang w:val="sr-Latn-ME" w:eastAsia="sr-Latn-ME"/>
          <w14:ligatures w14:val="none"/>
        </w:rPr>
        <w:t>dložena primjena</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Zakon se primjenjuje od dana pristupanja Crne Gore EU.</w:t>
      </w:r>
    </w:p>
    <w:p w14:paraId="2EA15E19" w14:textId="77777777" w:rsidR="00336EB9" w:rsidRPr="003C06F5" w:rsidRDefault="00336EB9" w:rsidP="00336EB9">
      <w:pPr>
        <w:spacing w:after="0" w:line="240" w:lineRule="auto"/>
        <w:jc w:val="both"/>
        <w:outlineLvl w:val="2"/>
        <w:rPr>
          <w:rFonts w:ascii="Arial" w:eastAsia="Times New Roman" w:hAnsi="Arial" w:cs="Arial"/>
          <w:kern w:val="0"/>
          <w:lang w:val="sr-Latn-ME" w:eastAsia="sr-Latn-ME"/>
          <w14:ligatures w14:val="none"/>
        </w:rPr>
      </w:pPr>
      <w:r w:rsidRPr="003C06F5">
        <w:rPr>
          <w:rFonts w:ascii="Arial" w:eastAsia="Times New Roman" w:hAnsi="Arial" w:cs="Arial"/>
          <w:b/>
          <w:bCs/>
          <w:kern w:val="0"/>
          <w:lang w:val="sr-Latn-ME" w:eastAsia="sr-Latn-ME"/>
          <w14:ligatures w14:val="none"/>
        </w:rPr>
        <w:t xml:space="preserve">Član 96 </w:t>
      </w:r>
      <w:r w:rsidRPr="00725D3C">
        <w:rPr>
          <w:rFonts w:ascii="Arial" w:eastAsia="Times New Roman" w:hAnsi="Arial" w:cs="Arial"/>
          <w:b/>
          <w:bCs/>
          <w:kern w:val="0"/>
          <w:lang w:val="sr-Latn-ME" w:eastAsia="sr-Latn-ME"/>
          <w14:ligatures w14:val="none"/>
        </w:rPr>
        <w:t xml:space="preserve">ovog zakona </w:t>
      </w:r>
      <w:r w:rsidRPr="00725D3C">
        <w:rPr>
          <w:rFonts w:ascii="Arial" w:eastAsia="Times New Roman" w:hAnsi="Arial" w:cs="Arial"/>
          <w:kern w:val="0"/>
          <w:lang w:val="sr-Latn-ME" w:eastAsia="sr-Latn-ME"/>
          <w14:ligatures w14:val="none"/>
        </w:rPr>
        <w:t>propisuje s</w:t>
      </w:r>
      <w:r w:rsidRPr="003C06F5">
        <w:rPr>
          <w:rFonts w:ascii="Arial" w:eastAsia="Times New Roman" w:hAnsi="Arial" w:cs="Arial"/>
          <w:kern w:val="0"/>
          <w:lang w:val="sr-Latn-ME" w:eastAsia="sr-Latn-ME"/>
          <w14:ligatures w14:val="none"/>
        </w:rPr>
        <w:t>tupanje na snagu</w:t>
      </w:r>
      <w:r w:rsidRPr="00725D3C">
        <w:rPr>
          <w:rFonts w:ascii="Arial" w:eastAsia="Times New Roman" w:hAnsi="Arial" w:cs="Arial"/>
          <w:b/>
          <w:bCs/>
          <w:kern w:val="0"/>
          <w:lang w:val="sr-Latn-ME" w:eastAsia="sr-Latn-ME"/>
          <w14:ligatures w14:val="none"/>
        </w:rPr>
        <w:t xml:space="preserve">. </w:t>
      </w:r>
      <w:r w:rsidRPr="003C06F5">
        <w:rPr>
          <w:rFonts w:ascii="Arial" w:eastAsia="Times New Roman" w:hAnsi="Arial" w:cs="Arial"/>
          <w:kern w:val="0"/>
          <w:lang w:val="sr-Latn-ME" w:eastAsia="sr-Latn-ME"/>
          <w14:ligatures w14:val="none"/>
        </w:rPr>
        <w:t>Zakon stupa na snagu osmog dana od objave u "Službenom listu".</w:t>
      </w:r>
    </w:p>
    <w:p w14:paraId="14FF1E53" w14:textId="77777777" w:rsidR="009B2F14" w:rsidRPr="005D55AF" w:rsidRDefault="009B2F14" w:rsidP="009B2F14">
      <w:pPr>
        <w:pStyle w:val="NormalWeb"/>
        <w:rPr>
          <w:rFonts w:ascii="Arial" w:hAnsi="Arial" w:cs="Arial"/>
          <w:b/>
          <w:sz w:val="22"/>
          <w:szCs w:val="22"/>
        </w:rPr>
      </w:pPr>
      <w:r w:rsidRPr="005D55AF">
        <w:rPr>
          <w:rFonts w:ascii="Arial" w:hAnsi="Arial" w:cs="Arial"/>
          <w:b/>
          <w:sz w:val="22"/>
          <w:szCs w:val="22"/>
        </w:rPr>
        <w:t>V. PROCJENA FINANSIJSKIH SREDSTVA ZA SPROVOĐENJE ZAKONA</w:t>
      </w:r>
    </w:p>
    <w:p w14:paraId="6FBB9950" w14:textId="77777777" w:rsidR="00355B45" w:rsidRPr="00355B45" w:rsidRDefault="00355B45" w:rsidP="00355B45">
      <w:pPr>
        <w:pStyle w:val="NormalWeb"/>
        <w:spacing w:after="0"/>
        <w:ind w:firstLine="720"/>
        <w:jc w:val="both"/>
        <w:rPr>
          <w:rFonts w:ascii="Arial" w:hAnsi="Arial" w:cs="Arial"/>
          <w:sz w:val="22"/>
          <w:szCs w:val="22"/>
        </w:rPr>
      </w:pPr>
      <w:r w:rsidRPr="00355B45">
        <w:rPr>
          <w:rFonts w:ascii="Arial" w:hAnsi="Arial" w:cs="Arial"/>
          <w:sz w:val="22"/>
          <w:szCs w:val="22"/>
        </w:rPr>
        <w:t xml:space="preserve">Sprovođenje Zakona o sanaciji centralnih drugih ugovornih strana ne zahtijeva </w:t>
      </w:r>
      <w:proofErr w:type="spellStart"/>
      <w:r w:rsidRPr="00355B45">
        <w:rPr>
          <w:rFonts w:ascii="Arial" w:hAnsi="Arial" w:cs="Arial"/>
          <w:sz w:val="22"/>
          <w:szCs w:val="22"/>
        </w:rPr>
        <w:t>obezbjeđivanje</w:t>
      </w:r>
      <w:proofErr w:type="spellEnd"/>
      <w:r w:rsidRPr="00355B45">
        <w:rPr>
          <w:rFonts w:ascii="Arial" w:hAnsi="Arial" w:cs="Arial"/>
          <w:sz w:val="22"/>
          <w:szCs w:val="22"/>
        </w:rPr>
        <w:t xml:space="preserve"> dodatnih finansijskih sredstava iz Budžeta Crne Gore u periodu do pristupanja Crne Gore Evropskoj uniji.</w:t>
      </w:r>
    </w:p>
    <w:p w14:paraId="079D679D" w14:textId="77777777" w:rsidR="00355B45" w:rsidRPr="00355B45" w:rsidRDefault="00355B45" w:rsidP="00355B45">
      <w:pPr>
        <w:pStyle w:val="NormalWeb"/>
        <w:spacing w:after="0"/>
        <w:ind w:firstLine="720"/>
        <w:jc w:val="both"/>
        <w:rPr>
          <w:rFonts w:ascii="Arial" w:hAnsi="Arial" w:cs="Arial"/>
          <w:sz w:val="22"/>
          <w:szCs w:val="22"/>
        </w:rPr>
      </w:pPr>
      <w:r w:rsidRPr="00355B45">
        <w:rPr>
          <w:rFonts w:ascii="Arial" w:hAnsi="Arial" w:cs="Arial"/>
          <w:sz w:val="22"/>
          <w:szCs w:val="22"/>
        </w:rPr>
        <w:t xml:space="preserve">Nadležne institucije, prije svega Komisija za tržište kapitala, sprovodiće ovaj zakon u okviru postojećih organizacionih, kadrovskih i tehničkih kapaciteta, bez potrebe za povećanjem obima budžetskih izdvajanja. Primjena zakona neće prouzrokovati nove fiskalne obaveze, niti će zahtijevati formiranje novih institucija, već se zasniva na </w:t>
      </w:r>
      <w:proofErr w:type="spellStart"/>
      <w:r w:rsidRPr="00355B45">
        <w:rPr>
          <w:rFonts w:ascii="Arial" w:hAnsi="Arial" w:cs="Arial"/>
          <w:sz w:val="22"/>
          <w:szCs w:val="22"/>
        </w:rPr>
        <w:t>unapređenju</w:t>
      </w:r>
      <w:proofErr w:type="spellEnd"/>
      <w:r w:rsidRPr="00355B45">
        <w:rPr>
          <w:rFonts w:ascii="Arial" w:hAnsi="Arial" w:cs="Arial"/>
          <w:sz w:val="22"/>
          <w:szCs w:val="22"/>
        </w:rPr>
        <w:t xml:space="preserve"> postojećih nadležnosti i postupaka.</w:t>
      </w:r>
    </w:p>
    <w:p w14:paraId="2361AE15" w14:textId="5EF6D63D" w:rsidR="009B2F14" w:rsidRPr="005D55AF" w:rsidRDefault="00355B45" w:rsidP="00355B45">
      <w:pPr>
        <w:pStyle w:val="NormalWeb"/>
        <w:spacing w:before="0" w:beforeAutospacing="0" w:after="0" w:afterAutospacing="0"/>
        <w:ind w:firstLine="720"/>
        <w:jc w:val="both"/>
        <w:rPr>
          <w:rFonts w:ascii="Arial" w:hAnsi="Arial" w:cs="Arial"/>
          <w:sz w:val="22"/>
          <w:szCs w:val="22"/>
        </w:rPr>
      </w:pPr>
      <w:r w:rsidRPr="00355B45">
        <w:rPr>
          <w:rFonts w:ascii="Arial" w:hAnsi="Arial" w:cs="Arial"/>
          <w:sz w:val="22"/>
          <w:szCs w:val="22"/>
        </w:rPr>
        <w:t>Takođe, sprovođenje zakona ne proizvodi finansijske posljedice za druge organe državne uprave, pravna lica s javnim ovlašćenjima, niti za budžet jedinica lokalne samouprave.</w:t>
      </w:r>
      <w:r w:rsidR="009B2F14" w:rsidRPr="005D55AF">
        <w:rPr>
          <w:rFonts w:ascii="Arial" w:hAnsi="Arial" w:cs="Arial"/>
          <w:sz w:val="22"/>
          <w:szCs w:val="22"/>
        </w:rPr>
        <w:t>.</w:t>
      </w:r>
    </w:p>
    <w:p w14:paraId="75600EBA" w14:textId="77777777" w:rsidR="009B2F14" w:rsidRPr="005D55AF" w:rsidRDefault="009B2F14" w:rsidP="009B2F14">
      <w:pPr>
        <w:spacing w:before="100" w:beforeAutospacing="1" w:after="100" w:afterAutospacing="1" w:line="240" w:lineRule="auto"/>
        <w:outlineLvl w:val="2"/>
        <w:rPr>
          <w:rFonts w:ascii="Arial" w:eastAsia="Times New Roman" w:hAnsi="Arial" w:cs="Arial"/>
          <w:b/>
          <w:bCs/>
          <w:kern w:val="0"/>
          <w:lang w:val="sr-Latn-ME" w:eastAsia="sr-Latn-ME"/>
          <w14:ligatures w14:val="none"/>
        </w:rPr>
      </w:pPr>
      <w:r w:rsidRPr="005D55AF">
        <w:rPr>
          <w:rFonts w:ascii="Arial" w:eastAsia="Times New Roman" w:hAnsi="Arial" w:cs="Arial"/>
          <w:b/>
          <w:bCs/>
          <w:kern w:val="0"/>
          <w:lang w:val="sr-Latn-ME" w:eastAsia="sr-Latn-ME"/>
          <w14:ligatures w14:val="none"/>
        </w:rPr>
        <w:t>VI. RAZLOZI ZA HITNOST DONOŠENJA OVOG ZAKONA</w:t>
      </w:r>
    </w:p>
    <w:p w14:paraId="3A21858F" w14:textId="77777777" w:rsidR="00355B45" w:rsidRPr="00355B45" w:rsidRDefault="00355B45" w:rsidP="00355B45">
      <w:pPr>
        <w:rPr>
          <w:rFonts w:ascii="Arial" w:eastAsia="Times New Roman" w:hAnsi="Arial" w:cs="Arial"/>
          <w:kern w:val="0"/>
          <w:lang w:val="sr-Latn-ME" w:eastAsia="sr-Latn-ME"/>
          <w14:ligatures w14:val="none"/>
        </w:rPr>
      </w:pPr>
      <w:r w:rsidRPr="00355B45">
        <w:rPr>
          <w:rFonts w:ascii="Arial" w:eastAsia="Times New Roman" w:hAnsi="Arial" w:cs="Arial"/>
          <w:kern w:val="0"/>
          <w:lang w:val="sr-Latn-ME" w:eastAsia="sr-Latn-ME"/>
          <w14:ligatures w14:val="none"/>
        </w:rPr>
        <w:t>Predlaže se donošenje Zakona o sanaciji centralnih drugih ugovornih strana (CCP) po hitnom postupku, u skladu sa članom 151 Poslovnika Skupštine Crne Gore.</w:t>
      </w:r>
    </w:p>
    <w:p w14:paraId="2C85C53A" w14:textId="77777777" w:rsidR="00355B45" w:rsidRPr="00355B45" w:rsidRDefault="00355B45" w:rsidP="00355B45">
      <w:pPr>
        <w:rPr>
          <w:rFonts w:ascii="Arial" w:eastAsia="Times New Roman" w:hAnsi="Arial" w:cs="Arial"/>
          <w:kern w:val="0"/>
          <w:lang w:val="sr-Latn-ME" w:eastAsia="sr-Latn-ME"/>
          <w14:ligatures w14:val="none"/>
        </w:rPr>
      </w:pPr>
      <w:r w:rsidRPr="00355B45">
        <w:rPr>
          <w:rFonts w:ascii="Arial" w:eastAsia="Times New Roman" w:hAnsi="Arial" w:cs="Arial"/>
          <w:kern w:val="0"/>
          <w:lang w:val="sr-Latn-ME" w:eastAsia="sr-Latn-ME"/>
          <w14:ligatures w14:val="none"/>
        </w:rPr>
        <w:t>Hitnost postupka je opravdana iz sljedećih razloga:</w:t>
      </w:r>
    </w:p>
    <w:p w14:paraId="55F4D6F4" w14:textId="5457A581" w:rsidR="00355B45" w:rsidRPr="00355B45" w:rsidRDefault="00355B45" w:rsidP="00355B45">
      <w:pPr>
        <w:pStyle w:val="ListParagraph"/>
        <w:numPr>
          <w:ilvl w:val="0"/>
          <w:numId w:val="237"/>
        </w:numPr>
        <w:jc w:val="both"/>
        <w:rPr>
          <w:rFonts w:ascii="Arial" w:eastAsia="Times New Roman" w:hAnsi="Arial" w:cs="Arial"/>
          <w:kern w:val="0"/>
          <w:lang w:val="sr-Latn-ME" w:eastAsia="sr-Latn-ME"/>
          <w14:ligatures w14:val="none"/>
        </w:rPr>
      </w:pPr>
      <w:r w:rsidRPr="00355B45">
        <w:rPr>
          <w:rFonts w:ascii="Arial" w:eastAsia="Times New Roman" w:hAnsi="Arial" w:cs="Arial"/>
          <w:kern w:val="0"/>
          <w:lang w:val="sr-Latn-ME" w:eastAsia="sr-Latn-ME"/>
          <w14:ligatures w14:val="none"/>
        </w:rPr>
        <w:t xml:space="preserve">Potrebno je obezbijediti blagovremenu usklađenost pravnog okvira Crne Gore sa pravnom tekovinom Evropske unije, naročito sa Uredbom (EU) 2021/23 o uspostavljanju okvira za oporavak i sanaciju </w:t>
      </w:r>
      <w:r w:rsidR="00F17D96" w:rsidRPr="00F17D96">
        <w:rPr>
          <w:rFonts w:ascii="Arial" w:eastAsia="Times New Roman" w:hAnsi="Arial" w:cs="Arial"/>
          <w:kern w:val="0"/>
          <w:lang w:val="sr-Latn-ME" w:eastAsia="sr-Latn-ME"/>
          <w14:ligatures w14:val="none"/>
        </w:rPr>
        <w:t>CCP-a</w:t>
      </w:r>
      <w:r w:rsidRPr="00355B45">
        <w:rPr>
          <w:rFonts w:ascii="Arial" w:eastAsia="Times New Roman" w:hAnsi="Arial" w:cs="Arial"/>
          <w:kern w:val="0"/>
          <w:lang w:val="sr-Latn-ME" w:eastAsia="sr-Latn-ME"/>
          <w14:ligatures w14:val="none"/>
        </w:rPr>
        <w:t>.</w:t>
      </w:r>
    </w:p>
    <w:p w14:paraId="3ECE9CE7" w14:textId="77777777" w:rsidR="00355B45" w:rsidRPr="00355B45" w:rsidRDefault="00355B45" w:rsidP="00355B45">
      <w:pPr>
        <w:pStyle w:val="ListParagraph"/>
        <w:numPr>
          <w:ilvl w:val="0"/>
          <w:numId w:val="237"/>
        </w:numPr>
        <w:jc w:val="both"/>
        <w:rPr>
          <w:rFonts w:ascii="Arial" w:eastAsia="Times New Roman" w:hAnsi="Arial" w:cs="Arial"/>
          <w:kern w:val="0"/>
          <w:lang w:val="sr-Latn-ME" w:eastAsia="sr-Latn-ME"/>
          <w14:ligatures w14:val="none"/>
        </w:rPr>
      </w:pPr>
      <w:r w:rsidRPr="00355B45">
        <w:rPr>
          <w:rFonts w:ascii="Arial" w:eastAsia="Times New Roman" w:hAnsi="Arial" w:cs="Arial"/>
          <w:kern w:val="0"/>
          <w:lang w:val="sr-Latn-ME" w:eastAsia="sr-Latn-ME"/>
          <w14:ligatures w14:val="none"/>
        </w:rPr>
        <w:t>Regulisanje oblasti sanacije CCP-a predstavlja obavezu iz Pregovaračkog poglavlja 9 – Finansijske usluge, koje zahtijeva usklađivanje zakonodavstva sa standardima EU u oblasti finansijskih tržišnih infrastruktura.</w:t>
      </w:r>
    </w:p>
    <w:p w14:paraId="43DB6222" w14:textId="77777777" w:rsidR="00355B45" w:rsidRPr="00355B45" w:rsidRDefault="00355B45" w:rsidP="00355B45">
      <w:pPr>
        <w:pStyle w:val="ListParagraph"/>
        <w:numPr>
          <w:ilvl w:val="0"/>
          <w:numId w:val="237"/>
        </w:numPr>
        <w:jc w:val="both"/>
        <w:rPr>
          <w:rFonts w:ascii="Arial" w:eastAsia="Times New Roman" w:hAnsi="Arial" w:cs="Arial"/>
          <w:kern w:val="0"/>
          <w:lang w:val="sr-Latn-ME" w:eastAsia="sr-Latn-ME"/>
          <w14:ligatures w14:val="none"/>
        </w:rPr>
      </w:pPr>
      <w:r w:rsidRPr="00355B45">
        <w:rPr>
          <w:rFonts w:ascii="Arial" w:eastAsia="Times New Roman" w:hAnsi="Arial" w:cs="Arial"/>
          <w:kern w:val="0"/>
          <w:lang w:val="sr-Latn-ME" w:eastAsia="sr-Latn-ME"/>
          <w14:ligatures w14:val="none"/>
        </w:rPr>
        <w:t>Uvođenje pravila o sanaciji CCP-a je jedan od uslova za privremeno zatvaranje Poglavlja 9, zbog čega je neophodno da zakon bude usvojen u što kraćem roku.</w:t>
      </w:r>
    </w:p>
    <w:p w14:paraId="75E89370" w14:textId="77777777" w:rsidR="00355B45" w:rsidRPr="00355B45" w:rsidRDefault="00355B45" w:rsidP="00355B45">
      <w:pPr>
        <w:pStyle w:val="ListParagraph"/>
        <w:numPr>
          <w:ilvl w:val="0"/>
          <w:numId w:val="237"/>
        </w:numPr>
        <w:jc w:val="both"/>
        <w:rPr>
          <w:rFonts w:ascii="Arial" w:eastAsia="Times New Roman" w:hAnsi="Arial" w:cs="Arial"/>
          <w:kern w:val="0"/>
          <w:lang w:val="sr-Latn-ME" w:eastAsia="sr-Latn-ME"/>
          <w14:ligatures w14:val="none"/>
        </w:rPr>
      </w:pPr>
      <w:r w:rsidRPr="00355B45">
        <w:rPr>
          <w:rFonts w:ascii="Arial" w:eastAsia="Times New Roman" w:hAnsi="Arial" w:cs="Arial"/>
          <w:kern w:val="0"/>
          <w:lang w:val="sr-Latn-ME" w:eastAsia="sr-Latn-ME"/>
          <w14:ligatures w14:val="none"/>
        </w:rPr>
        <w:t xml:space="preserve">Iako je primjena zakona odložena do dana pristupanja Crne Gore Evropskoj uniji, njegovo usvajanje sada je neophodno radi izvršavanja obaveza iz pregovaračkog procesa i omogućavanja privremenog zatvaranja Poglavlja 9. </w:t>
      </w:r>
      <w:proofErr w:type="spellStart"/>
      <w:r w:rsidRPr="00355B45">
        <w:rPr>
          <w:rFonts w:ascii="Arial" w:eastAsia="Times New Roman" w:hAnsi="Arial" w:cs="Arial"/>
          <w:kern w:val="0"/>
          <w:lang w:val="sr-Latn-ME" w:eastAsia="sr-Latn-ME"/>
          <w14:ligatures w14:val="none"/>
        </w:rPr>
        <w:t>Pravovremeno</w:t>
      </w:r>
      <w:proofErr w:type="spellEnd"/>
      <w:r w:rsidRPr="00355B45">
        <w:rPr>
          <w:rFonts w:ascii="Arial" w:eastAsia="Times New Roman" w:hAnsi="Arial" w:cs="Arial"/>
          <w:kern w:val="0"/>
          <w:lang w:val="sr-Latn-ME" w:eastAsia="sr-Latn-ME"/>
          <w14:ligatures w14:val="none"/>
        </w:rPr>
        <w:t xml:space="preserve"> donošenje zakona omogućava da Crna Gora ispunjava mjerila u fazi prije pristupanja.</w:t>
      </w:r>
    </w:p>
    <w:p w14:paraId="53776ABC" w14:textId="77777777" w:rsidR="00355B45" w:rsidRPr="00355B45" w:rsidRDefault="00355B45" w:rsidP="00355B45">
      <w:pPr>
        <w:pStyle w:val="ListParagraph"/>
        <w:numPr>
          <w:ilvl w:val="0"/>
          <w:numId w:val="237"/>
        </w:numPr>
        <w:jc w:val="both"/>
        <w:rPr>
          <w:rFonts w:ascii="Arial" w:eastAsia="Times New Roman" w:hAnsi="Arial" w:cs="Arial"/>
          <w:kern w:val="0"/>
          <w:lang w:val="sr-Latn-ME" w:eastAsia="sr-Latn-ME"/>
          <w14:ligatures w14:val="none"/>
        </w:rPr>
      </w:pPr>
      <w:r w:rsidRPr="00355B45">
        <w:rPr>
          <w:rFonts w:ascii="Arial" w:eastAsia="Times New Roman" w:hAnsi="Arial" w:cs="Arial"/>
          <w:kern w:val="0"/>
          <w:lang w:val="sr-Latn-ME" w:eastAsia="sr-Latn-ME"/>
          <w14:ligatures w14:val="none"/>
        </w:rPr>
        <w:t>Odugovlačenje u donošenju zakona moglo bi usporiti dinamiku pregovaračkog procesa, naročito u pogledu ispunjavanja preostalih mjerila iz Poglavlja 9 i preporuka Evropske komisije.</w:t>
      </w:r>
    </w:p>
    <w:p w14:paraId="775F103E" w14:textId="0DDF3272" w:rsidR="009B2F14" w:rsidRPr="005D55AF" w:rsidRDefault="00355B45" w:rsidP="00355B45">
      <w:pPr>
        <w:rPr>
          <w:rFonts w:ascii="Arial" w:hAnsi="Arial" w:cs="Arial"/>
          <w:lang w:val="sr-Latn-ME" w:eastAsia="sr-Latn-ME"/>
        </w:rPr>
      </w:pPr>
      <w:r w:rsidRPr="00355B45">
        <w:rPr>
          <w:rFonts w:ascii="Arial" w:eastAsia="Times New Roman" w:hAnsi="Arial" w:cs="Arial"/>
          <w:kern w:val="0"/>
          <w:lang w:val="sr-Latn-ME" w:eastAsia="sr-Latn-ME"/>
          <w14:ligatures w14:val="none"/>
        </w:rPr>
        <w:t>Imajući u vidu navedeno, stvoreni su uslovi za donošenje ovog zakona po hitnom postupku, radi ispunjavanja obaveza iz Poglavlja 9 i punog usklađivanja sa pravnom tekovinom Evropske unije prije dana pristupanja.</w:t>
      </w:r>
    </w:p>
    <w:sectPr w:rsidR="009B2F14" w:rsidRPr="005D55A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4F2F" w14:textId="77777777" w:rsidR="00DB5D28" w:rsidRDefault="00DB5D28" w:rsidP="00F50D3D">
      <w:pPr>
        <w:spacing w:after="0" w:line="240" w:lineRule="auto"/>
      </w:pPr>
      <w:r>
        <w:separator/>
      </w:r>
    </w:p>
  </w:endnote>
  <w:endnote w:type="continuationSeparator" w:id="0">
    <w:p w14:paraId="32ECB450" w14:textId="77777777" w:rsidR="00DB5D28" w:rsidRDefault="00DB5D28" w:rsidP="00F5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56453" w14:textId="77777777" w:rsidR="00DB5D28" w:rsidRDefault="00DB5D28" w:rsidP="00F50D3D">
      <w:pPr>
        <w:spacing w:after="0" w:line="240" w:lineRule="auto"/>
      </w:pPr>
      <w:r>
        <w:separator/>
      </w:r>
    </w:p>
  </w:footnote>
  <w:footnote w:type="continuationSeparator" w:id="0">
    <w:p w14:paraId="4B4F9E1A" w14:textId="77777777" w:rsidR="00DB5D28" w:rsidRDefault="00DB5D28" w:rsidP="00F50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EndPr/>
    <w:sdtContent>
      <w:p w14:paraId="56E4463B" w14:textId="45FE13FD" w:rsidR="0070237C" w:rsidRDefault="0070237C" w:rsidP="000D7029">
        <w:pPr>
          <w:pStyle w:val="Header"/>
          <w:jc w:val="right"/>
        </w:pPr>
        <w:r>
          <w:t xml:space="preserve">Strana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od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0D7029">
          <w:rPr>
            <w:b/>
            <w:bCs/>
            <w:sz w:val="24"/>
            <w:szCs w:val="24"/>
          </w:rPr>
          <w:t xml:space="preserve">                                                        NACRT</w:t>
        </w:r>
      </w:p>
    </w:sdtContent>
  </w:sdt>
  <w:p w14:paraId="405140EC" w14:textId="326B3BDC" w:rsidR="00F50D3D" w:rsidRPr="00F50D3D" w:rsidRDefault="00F50D3D" w:rsidP="00F50D3D">
    <w:pPr>
      <w:pStyle w:val="Header"/>
      <w:jc w:val="right"/>
      <w:rPr>
        <w:lang w:val="sr-Latn-M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391"/>
    <w:multiLevelType w:val="multilevel"/>
    <w:tmpl w:val="BE9263C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14395"/>
    <w:multiLevelType w:val="multilevel"/>
    <w:tmpl w:val="D8FA9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A5FDB"/>
    <w:multiLevelType w:val="multilevel"/>
    <w:tmpl w:val="DA3CCC3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36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324F6"/>
    <w:multiLevelType w:val="multilevel"/>
    <w:tmpl w:val="3C7837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F3234D"/>
    <w:multiLevelType w:val="multilevel"/>
    <w:tmpl w:val="0900AC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FE533F"/>
    <w:multiLevelType w:val="multilevel"/>
    <w:tmpl w:val="D37A8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6374CF"/>
    <w:multiLevelType w:val="hybridMultilevel"/>
    <w:tmpl w:val="E81AB144"/>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 w15:restartNumberingAfterBreak="0">
    <w:nsid w:val="04A726EC"/>
    <w:multiLevelType w:val="multilevel"/>
    <w:tmpl w:val="6E4001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4BD7912"/>
    <w:multiLevelType w:val="hybridMultilevel"/>
    <w:tmpl w:val="D7D8302A"/>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 w15:restartNumberingAfterBreak="0">
    <w:nsid w:val="04C517BD"/>
    <w:multiLevelType w:val="multilevel"/>
    <w:tmpl w:val="C0DC7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2A3607"/>
    <w:multiLevelType w:val="multilevel"/>
    <w:tmpl w:val="10306B1A"/>
    <w:lvl w:ilvl="0">
      <w:start w:val="2"/>
      <w:numFmt w:val="bullet"/>
      <w:lvlText w:val="-"/>
      <w:lvlJc w:val="left"/>
      <w:pPr>
        <w:tabs>
          <w:tab w:val="num" w:pos="360"/>
        </w:tabs>
        <w:ind w:left="360" w:hanging="360"/>
      </w:pPr>
      <w:rPr>
        <w:rFonts w:ascii="Times New Roman" w:eastAsia="Times New Roma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67A34C8"/>
    <w:multiLevelType w:val="hybridMultilevel"/>
    <w:tmpl w:val="31641FF8"/>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2" w15:restartNumberingAfterBreak="0">
    <w:nsid w:val="06E0787C"/>
    <w:multiLevelType w:val="multilevel"/>
    <w:tmpl w:val="18F4AE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533676"/>
    <w:multiLevelType w:val="multilevel"/>
    <w:tmpl w:val="0930F3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07B14356"/>
    <w:multiLevelType w:val="multilevel"/>
    <w:tmpl w:val="3684E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956716"/>
    <w:multiLevelType w:val="multilevel"/>
    <w:tmpl w:val="F0D6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150A1A"/>
    <w:multiLevelType w:val="multilevel"/>
    <w:tmpl w:val="D67AB5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091B7193"/>
    <w:multiLevelType w:val="hybridMultilevel"/>
    <w:tmpl w:val="E372226C"/>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8" w15:restartNumberingAfterBreak="0">
    <w:nsid w:val="092176B5"/>
    <w:multiLevelType w:val="hybridMultilevel"/>
    <w:tmpl w:val="B72231DE"/>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0A7F5195"/>
    <w:multiLevelType w:val="hybridMultilevel"/>
    <w:tmpl w:val="31AE707E"/>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0" w15:restartNumberingAfterBreak="0">
    <w:nsid w:val="0AA918C1"/>
    <w:multiLevelType w:val="multilevel"/>
    <w:tmpl w:val="91C2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DB297E"/>
    <w:multiLevelType w:val="multilevel"/>
    <w:tmpl w:val="E6C84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697BE4"/>
    <w:multiLevelType w:val="multilevel"/>
    <w:tmpl w:val="793C7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DF2583"/>
    <w:multiLevelType w:val="hybridMultilevel"/>
    <w:tmpl w:val="20C2F5A8"/>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0C4A2F58"/>
    <w:multiLevelType w:val="hybridMultilevel"/>
    <w:tmpl w:val="10C602A4"/>
    <w:lvl w:ilvl="0" w:tplc="F65A8998">
      <w:start w:val="2"/>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0CFC5FAC"/>
    <w:multiLevelType w:val="multilevel"/>
    <w:tmpl w:val="FE4C5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246039"/>
    <w:multiLevelType w:val="multilevel"/>
    <w:tmpl w:val="8838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D440C04"/>
    <w:multiLevelType w:val="hybridMultilevel"/>
    <w:tmpl w:val="C0503E82"/>
    <w:lvl w:ilvl="0" w:tplc="2C1A0011">
      <w:start w:val="1"/>
      <w:numFmt w:val="decimal"/>
      <w:lvlText w:val="%1)"/>
      <w:lvlJc w:val="left"/>
      <w:pPr>
        <w:ind w:left="360" w:hanging="360"/>
      </w:pPr>
    </w:lvl>
    <w:lvl w:ilvl="1" w:tplc="951A6CD6">
      <w:start w:val="1"/>
      <w:numFmt w:val="bullet"/>
      <w:lvlText w:val="–"/>
      <w:lvlJc w:val="left"/>
      <w:pPr>
        <w:ind w:left="1080" w:hanging="360"/>
      </w:pPr>
      <w:rPr>
        <w:rFonts w:ascii="Arial" w:eastAsia="Times New Roman" w:hAnsi="Arial" w:cs="Arial" w:hint="default"/>
      </w:r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8" w15:restartNumberingAfterBreak="0">
    <w:nsid w:val="0E337F40"/>
    <w:multiLevelType w:val="multilevel"/>
    <w:tmpl w:val="33188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865EFA"/>
    <w:multiLevelType w:val="multilevel"/>
    <w:tmpl w:val="D2A0D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EC020B6"/>
    <w:multiLevelType w:val="multilevel"/>
    <w:tmpl w:val="48461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F403DF4"/>
    <w:multiLevelType w:val="hybridMultilevel"/>
    <w:tmpl w:val="E41EEB94"/>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2" w15:restartNumberingAfterBreak="0">
    <w:nsid w:val="0F5845A3"/>
    <w:multiLevelType w:val="multilevel"/>
    <w:tmpl w:val="7C6825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7A450B"/>
    <w:multiLevelType w:val="multilevel"/>
    <w:tmpl w:val="EE2E23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1313A8E"/>
    <w:multiLevelType w:val="multilevel"/>
    <w:tmpl w:val="2A8C8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1B92AA6"/>
    <w:multiLevelType w:val="multilevel"/>
    <w:tmpl w:val="9CFE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2B3060E"/>
    <w:multiLevelType w:val="multilevel"/>
    <w:tmpl w:val="D592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2C42BFF"/>
    <w:multiLevelType w:val="multilevel"/>
    <w:tmpl w:val="3662B7D6"/>
    <w:lvl w:ilvl="0">
      <w:start w:val="2"/>
      <w:numFmt w:val="bullet"/>
      <w:lvlText w:val="-"/>
      <w:lvlJc w:val="left"/>
      <w:pPr>
        <w:tabs>
          <w:tab w:val="num" w:pos="360"/>
        </w:tabs>
        <w:ind w:left="360" w:hanging="360"/>
      </w:pPr>
      <w:rPr>
        <w:rFonts w:ascii="Times New Roman" w:eastAsia="Times New Roman" w:hAnsi="Times New Roman" w:cs="Times New Roman"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13571B57"/>
    <w:multiLevelType w:val="multilevel"/>
    <w:tmpl w:val="27B6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36962F7"/>
    <w:multiLevelType w:val="multilevel"/>
    <w:tmpl w:val="C6C87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3B37879"/>
    <w:multiLevelType w:val="multilevel"/>
    <w:tmpl w:val="23F6069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36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E1521B"/>
    <w:multiLevelType w:val="hybridMultilevel"/>
    <w:tmpl w:val="5BDEC6AC"/>
    <w:lvl w:ilvl="0" w:tplc="2C1A0017">
      <w:start w:val="1"/>
      <w:numFmt w:val="lowerLetter"/>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2" w15:restartNumberingAfterBreak="0">
    <w:nsid w:val="140A7882"/>
    <w:multiLevelType w:val="hybridMultilevel"/>
    <w:tmpl w:val="502C0720"/>
    <w:lvl w:ilvl="0" w:tplc="2C1A0017">
      <w:start w:val="1"/>
      <w:numFmt w:val="lowerLetter"/>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3" w15:restartNumberingAfterBreak="0">
    <w:nsid w:val="15917F44"/>
    <w:multiLevelType w:val="hybridMultilevel"/>
    <w:tmpl w:val="65DE66CA"/>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4" w15:restartNumberingAfterBreak="0">
    <w:nsid w:val="161E2D14"/>
    <w:multiLevelType w:val="multilevel"/>
    <w:tmpl w:val="401E3CDC"/>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6307689"/>
    <w:multiLevelType w:val="multilevel"/>
    <w:tmpl w:val="B4DA9CE4"/>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93359A"/>
    <w:multiLevelType w:val="multilevel"/>
    <w:tmpl w:val="191A76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7B65F01"/>
    <w:multiLevelType w:val="multilevel"/>
    <w:tmpl w:val="F34E8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437377"/>
    <w:multiLevelType w:val="hybridMultilevel"/>
    <w:tmpl w:val="C82272FC"/>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9" w15:restartNumberingAfterBreak="0">
    <w:nsid w:val="18B86F48"/>
    <w:multiLevelType w:val="multilevel"/>
    <w:tmpl w:val="CD68A79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103332"/>
    <w:multiLevelType w:val="multilevel"/>
    <w:tmpl w:val="6C64B9E6"/>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99F1DC4"/>
    <w:multiLevelType w:val="hybridMultilevel"/>
    <w:tmpl w:val="23F82902"/>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19AD46A5"/>
    <w:multiLevelType w:val="multilevel"/>
    <w:tmpl w:val="CD18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9DC31E4"/>
    <w:multiLevelType w:val="multilevel"/>
    <w:tmpl w:val="5B403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9FE6D15"/>
    <w:multiLevelType w:val="multilevel"/>
    <w:tmpl w:val="3AA89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A2A60F8"/>
    <w:multiLevelType w:val="multilevel"/>
    <w:tmpl w:val="9046530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36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C77D00"/>
    <w:multiLevelType w:val="multilevel"/>
    <w:tmpl w:val="5C640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AF30AF3"/>
    <w:multiLevelType w:val="hybridMultilevel"/>
    <w:tmpl w:val="781C30AA"/>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8" w15:restartNumberingAfterBreak="0">
    <w:nsid w:val="1B4A0EEC"/>
    <w:multiLevelType w:val="hybridMultilevel"/>
    <w:tmpl w:val="2B54930E"/>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9" w15:restartNumberingAfterBreak="0">
    <w:nsid w:val="1BE7111E"/>
    <w:multiLevelType w:val="multilevel"/>
    <w:tmpl w:val="7D50E43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36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C91153D"/>
    <w:multiLevelType w:val="multilevel"/>
    <w:tmpl w:val="02C20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CF52A57"/>
    <w:multiLevelType w:val="hybridMultilevel"/>
    <w:tmpl w:val="F9105F24"/>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2" w15:restartNumberingAfterBreak="0">
    <w:nsid w:val="1DC82FBC"/>
    <w:multiLevelType w:val="multilevel"/>
    <w:tmpl w:val="2C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1E5B304D"/>
    <w:multiLevelType w:val="multilevel"/>
    <w:tmpl w:val="E6DE7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E9C71F5"/>
    <w:multiLevelType w:val="hybridMultilevel"/>
    <w:tmpl w:val="16168B62"/>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65" w15:restartNumberingAfterBreak="0">
    <w:nsid w:val="1EF263A5"/>
    <w:multiLevelType w:val="multilevel"/>
    <w:tmpl w:val="0D0CE44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36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8A2FB0"/>
    <w:multiLevelType w:val="hybridMultilevel"/>
    <w:tmpl w:val="65840FE0"/>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1FE55910"/>
    <w:multiLevelType w:val="hybridMultilevel"/>
    <w:tmpl w:val="1F402DC0"/>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20DE2F77"/>
    <w:multiLevelType w:val="hybridMultilevel"/>
    <w:tmpl w:val="3B9E6B52"/>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9" w15:restartNumberingAfterBreak="0">
    <w:nsid w:val="214B5FB5"/>
    <w:multiLevelType w:val="hybridMultilevel"/>
    <w:tmpl w:val="B788716E"/>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0" w15:restartNumberingAfterBreak="0">
    <w:nsid w:val="218949CD"/>
    <w:multiLevelType w:val="hybridMultilevel"/>
    <w:tmpl w:val="04DE24E0"/>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229573CB"/>
    <w:multiLevelType w:val="hybridMultilevel"/>
    <w:tmpl w:val="794E1160"/>
    <w:lvl w:ilvl="0" w:tplc="2C1A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22A41A69"/>
    <w:multiLevelType w:val="hybridMultilevel"/>
    <w:tmpl w:val="BC769F1C"/>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3" w15:restartNumberingAfterBreak="0">
    <w:nsid w:val="24D778F2"/>
    <w:multiLevelType w:val="multilevel"/>
    <w:tmpl w:val="562AE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4E6562F"/>
    <w:multiLevelType w:val="multilevel"/>
    <w:tmpl w:val="2CAABD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5" w15:restartNumberingAfterBreak="0">
    <w:nsid w:val="252D5A0D"/>
    <w:multiLevelType w:val="multilevel"/>
    <w:tmpl w:val="E572C66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36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5433020"/>
    <w:multiLevelType w:val="multilevel"/>
    <w:tmpl w:val="010EEF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5E6307E"/>
    <w:multiLevelType w:val="multilevel"/>
    <w:tmpl w:val="F9B65B5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425A85"/>
    <w:multiLevelType w:val="hybridMultilevel"/>
    <w:tmpl w:val="087844F0"/>
    <w:lvl w:ilvl="0" w:tplc="2C1A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264275CD"/>
    <w:multiLevelType w:val="multilevel"/>
    <w:tmpl w:val="499A13A8"/>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6B952FF"/>
    <w:multiLevelType w:val="multilevel"/>
    <w:tmpl w:val="79927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7A47996"/>
    <w:multiLevelType w:val="hybridMultilevel"/>
    <w:tmpl w:val="7D04748E"/>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82" w15:restartNumberingAfterBreak="0">
    <w:nsid w:val="27EF247D"/>
    <w:multiLevelType w:val="multilevel"/>
    <w:tmpl w:val="05D6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82838CB"/>
    <w:multiLevelType w:val="multilevel"/>
    <w:tmpl w:val="FCB8BA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86028DF"/>
    <w:multiLevelType w:val="hybridMultilevel"/>
    <w:tmpl w:val="534CE67E"/>
    <w:lvl w:ilvl="0" w:tplc="F65A8998">
      <w:start w:val="2"/>
      <w:numFmt w:val="bullet"/>
      <w:lvlText w:val="-"/>
      <w:lvlJc w:val="left"/>
      <w:pPr>
        <w:ind w:left="360" w:hanging="360"/>
      </w:pPr>
      <w:rPr>
        <w:rFonts w:ascii="Times New Roman" w:eastAsia="Times New Roman" w:hAnsi="Times New Roman"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85" w15:restartNumberingAfterBreak="0">
    <w:nsid w:val="289C148E"/>
    <w:multiLevelType w:val="multilevel"/>
    <w:tmpl w:val="A37EB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89D3AB7"/>
    <w:multiLevelType w:val="multilevel"/>
    <w:tmpl w:val="86087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8AB6688"/>
    <w:multiLevelType w:val="hybridMultilevel"/>
    <w:tmpl w:val="6DD872D2"/>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8" w15:restartNumberingAfterBreak="0">
    <w:nsid w:val="28C0770F"/>
    <w:multiLevelType w:val="multilevel"/>
    <w:tmpl w:val="84F6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91F5308"/>
    <w:multiLevelType w:val="hybridMultilevel"/>
    <w:tmpl w:val="F82097FA"/>
    <w:lvl w:ilvl="0" w:tplc="2C1A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29670810"/>
    <w:multiLevelType w:val="multilevel"/>
    <w:tmpl w:val="EAEE383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9C107F8"/>
    <w:multiLevelType w:val="multilevel"/>
    <w:tmpl w:val="45D0A308"/>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0E698F"/>
    <w:multiLevelType w:val="multilevel"/>
    <w:tmpl w:val="B20AB3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BA93823"/>
    <w:multiLevelType w:val="multilevel"/>
    <w:tmpl w:val="92788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C242345"/>
    <w:multiLevelType w:val="multilevel"/>
    <w:tmpl w:val="C868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D2775C4"/>
    <w:multiLevelType w:val="multilevel"/>
    <w:tmpl w:val="7CFEBE96"/>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D6072E7"/>
    <w:multiLevelType w:val="multilevel"/>
    <w:tmpl w:val="3260DCD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DCD5CB1"/>
    <w:multiLevelType w:val="hybridMultilevel"/>
    <w:tmpl w:val="72521B44"/>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8" w15:restartNumberingAfterBreak="0">
    <w:nsid w:val="2E413CE8"/>
    <w:multiLevelType w:val="hybridMultilevel"/>
    <w:tmpl w:val="D868A870"/>
    <w:lvl w:ilvl="0" w:tplc="2C1A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2E5000E3"/>
    <w:multiLevelType w:val="multilevel"/>
    <w:tmpl w:val="A032128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E82690C"/>
    <w:multiLevelType w:val="multilevel"/>
    <w:tmpl w:val="DA105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EAE0B84"/>
    <w:multiLevelType w:val="hybridMultilevel"/>
    <w:tmpl w:val="DBFA9F64"/>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02" w15:restartNumberingAfterBreak="0">
    <w:nsid w:val="2EB4749B"/>
    <w:multiLevelType w:val="multilevel"/>
    <w:tmpl w:val="842E3A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EDA17B9"/>
    <w:multiLevelType w:val="multilevel"/>
    <w:tmpl w:val="EB9692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4" w15:restartNumberingAfterBreak="0">
    <w:nsid w:val="305C6B8E"/>
    <w:multiLevelType w:val="multilevel"/>
    <w:tmpl w:val="2EA24822"/>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9F0E77"/>
    <w:multiLevelType w:val="multilevel"/>
    <w:tmpl w:val="27B6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132043D"/>
    <w:multiLevelType w:val="hybridMultilevel"/>
    <w:tmpl w:val="828A6970"/>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7" w15:restartNumberingAfterBreak="0">
    <w:nsid w:val="32023791"/>
    <w:multiLevelType w:val="hybridMultilevel"/>
    <w:tmpl w:val="EA78ABE0"/>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08" w15:restartNumberingAfterBreak="0">
    <w:nsid w:val="337A0AD1"/>
    <w:multiLevelType w:val="multilevel"/>
    <w:tmpl w:val="6BB20250"/>
    <w:lvl w:ilvl="0">
      <w:start w:val="1"/>
      <w:numFmt w:val="bullet"/>
      <w:lvlText w:val=""/>
      <w:lvlJc w:val="left"/>
      <w:pPr>
        <w:tabs>
          <w:tab w:val="num" w:pos="360"/>
        </w:tabs>
        <w:ind w:left="360" w:hanging="360"/>
      </w:pPr>
      <w:rPr>
        <w:rFonts w:ascii="Symbol" w:hAnsi="Symbol" w:hint="default"/>
        <w:sz w:val="20"/>
      </w:rPr>
    </w:lvl>
    <w:lvl w:ilvl="1">
      <w:start w:val="2"/>
      <w:numFmt w:val="bullet"/>
      <w:lvlText w:val="-"/>
      <w:lvlJc w:val="left"/>
      <w:pPr>
        <w:ind w:left="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33BE50EF"/>
    <w:multiLevelType w:val="multilevel"/>
    <w:tmpl w:val="2C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33BF5E0A"/>
    <w:multiLevelType w:val="multilevel"/>
    <w:tmpl w:val="5B32E81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42075AF"/>
    <w:multiLevelType w:val="multilevel"/>
    <w:tmpl w:val="3C7837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34640FF9"/>
    <w:multiLevelType w:val="multilevel"/>
    <w:tmpl w:val="6318F882"/>
    <w:lvl w:ilvl="0">
      <w:start w:val="2"/>
      <w:numFmt w:val="bullet"/>
      <w:lvlText w:val="-"/>
      <w:lvlJc w:val="left"/>
      <w:pPr>
        <w:tabs>
          <w:tab w:val="num" w:pos="360"/>
        </w:tabs>
        <w:ind w:left="360" w:hanging="360"/>
      </w:pPr>
      <w:rPr>
        <w:rFonts w:ascii="Times New Roman" w:eastAsia="Times New Roman" w:hAnsi="Times New Roman" w:cs="Times New Roman"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35B81DA4"/>
    <w:multiLevelType w:val="hybridMultilevel"/>
    <w:tmpl w:val="A802C276"/>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14" w15:restartNumberingAfterBreak="0">
    <w:nsid w:val="35DF682D"/>
    <w:multiLevelType w:val="hybridMultilevel"/>
    <w:tmpl w:val="EDEC0B42"/>
    <w:lvl w:ilvl="0" w:tplc="2C1A0011">
      <w:start w:val="1"/>
      <w:numFmt w:val="decimal"/>
      <w:lvlText w:val="%1)"/>
      <w:lvlJc w:val="left"/>
      <w:pPr>
        <w:ind w:left="360" w:hanging="360"/>
      </w:pPr>
    </w:lvl>
    <w:lvl w:ilvl="1" w:tplc="2C1A0017">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5" w15:restartNumberingAfterBreak="0">
    <w:nsid w:val="36726A1A"/>
    <w:multiLevelType w:val="multilevel"/>
    <w:tmpl w:val="3C7837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36AA48CE"/>
    <w:multiLevelType w:val="multilevel"/>
    <w:tmpl w:val="392CC8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7" w15:restartNumberingAfterBreak="0">
    <w:nsid w:val="376A2ED6"/>
    <w:multiLevelType w:val="hybridMultilevel"/>
    <w:tmpl w:val="02AA760C"/>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8" w15:restartNumberingAfterBreak="0">
    <w:nsid w:val="379519C5"/>
    <w:multiLevelType w:val="multilevel"/>
    <w:tmpl w:val="1F9AD1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7A60E44"/>
    <w:multiLevelType w:val="hybridMultilevel"/>
    <w:tmpl w:val="05FA94F4"/>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20" w15:restartNumberingAfterBreak="0">
    <w:nsid w:val="37BB33C1"/>
    <w:multiLevelType w:val="multilevel"/>
    <w:tmpl w:val="48CC4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83C1961"/>
    <w:multiLevelType w:val="hybridMultilevel"/>
    <w:tmpl w:val="C7B05F4C"/>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2" w15:restartNumberingAfterBreak="0">
    <w:nsid w:val="38832CC6"/>
    <w:multiLevelType w:val="multilevel"/>
    <w:tmpl w:val="30DCF54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36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8BF3585"/>
    <w:multiLevelType w:val="multilevel"/>
    <w:tmpl w:val="2C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397B545C"/>
    <w:multiLevelType w:val="multilevel"/>
    <w:tmpl w:val="2C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39E70041"/>
    <w:multiLevelType w:val="multilevel"/>
    <w:tmpl w:val="9D68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AB26FEE"/>
    <w:multiLevelType w:val="multilevel"/>
    <w:tmpl w:val="BDCE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AC54BF6"/>
    <w:multiLevelType w:val="multilevel"/>
    <w:tmpl w:val="B92C6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B5E5115"/>
    <w:multiLevelType w:val="hybridMultilevel"/>
    <w:tmpl w:val="D3DC55A2"/>
    <w:lvl w:ilvl="0" w:tplc="2C1A0011">
      <w:start w:val="1"/>
      <w:numFmt w:val="decimal"/>
      <w:lvlText w:val="%1)"/>
      <w:lvlJc w:val="left"/>
      <w:pPr>
        <w:ind w:left="36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9" w15:restartNumberingAfterBreak="0">
    <w:nsid w:val="3BCB1259"/>
    <w:multiLevelType w:val="multilevel"/>
    <w:tmpl w:val="1F9AD1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D94050B"/>
    <w:multiLevelType w:val="multilevel"/>
    <w:tmpl w:val="41247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DCD2B30"/>
    <w:multiLevelType w:val="multilevel"/>
    <w:tmpl w:val="5720BA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2" w15:restartNumberingAfterBreak="0">
    <w:nsid w:val="3DFA51F1"/>
    <w:multiLevelType w:val="multilevel"/>
    <w:tmpl w:val="8E861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E0A35BB"/>
    <w:multiLevelType w:val="hybridMultilevel"/>
    <w:tmpl w:val="261A0F54"/>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4" w15:restartNumberingAfterBreak="0">
    <w:nsid w:val="3E3E0B92"/>
    <w:multiLevelType w:val="multilevel"/>
    <w:tmpl w:val="3A22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E5B78FE"/>
    <w:multiLevelType w:val="hybridMultilevel"/>
    <w:tmpl w:val="EE30647C"/>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6" w15:restartNumberingAfterBreak="0">
    <w:nsid w:val="3EC84BF7"/>
    <w:multiLevelType w:val="multilevel"/>
    <w:tmpl w:val="1DB03BC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ED93969"/>
    <w:multiLevelType w:val="hybridMultilevel"/>
    <w:tmpl w:val="786083AC"/>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8" w15:restartNumberingAfterBreak="0">
    <w:nsid w:val="3EFA41F5"/>
    <w:multiLevelType w:val="multilevel"/>
    <w:tmpl w:val="2FB46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FAD23AC"/>
    <w:multiLevelType w:val="hybridMultilevel"/>
    <w:tmpl w:val="6EF064E4"/>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0" w15:restartNumberingAfterBreak="0">
    <w:nsid w:val="40195059"/>
    <w:multiLevelType w:val="multilevel"/>
    <w:tmpl w:val="3AB0E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0E375C6"/>
    <w:multiLevelType w:val="multilevel"/>
    <w:tmpl w:val="0B226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1650558"/>
    <w:multiLevelType w:val="multilevel"/>
    <w:tmpl w:val="603C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1CA1BBF"/>
    <w:multiLevelType w:val="hybridMultilevel"/>
    <w:tmpl w:val="57467DDA"/>
    <w:lvl w:ilvl="0" w:tplc="2C1A0001">
      <w:start w:val="2"/>
      <w:numFmt w:val="bullet"/>
      <w:lvlText w:val=""/>
      <w:lvlJc w:val="left"/>
      <w:pPr>
        <w:ind w:left="720" w:hanging="360"/>
      </w:pPr>
      <w:rPr>
        <w:rFonts w:ascii="Symbol" w:eastAsia="Times New Roman" w:hAnsi="Symbol"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4" w15:restartNumberingAfterBreak="0">
    <w:nsid w:val="41EA5CDF"/>
    <w:multiLevelType w:val="hybridMultilevel"/>
    <w:tmpl w:val="67C8F376"/>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5" w15:restartNumberingAfterBreak="0">
    <w:nsid w:val="424F11E9"/>
    <w:multiLevelType w:val="multilevel"/>
    <w:tmpl w:val="97D8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3153FB6"/>
    <w:multiLevelType w:val="multilevel"/>
    <w:tmpl w:val="27D6B9A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3752B77"/>
    <w:multiLevelType w:val="multilevel"/>
    <w:tmpl w:val="612E9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42F7E9B"/>
    <w:multiLevelType w:val="hybridMultilevel"/>
    <w:tmpl w:val="C1BE1BEC"/>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9" w15:restartNumberingAfterBreak="0">
    <w:nsid w:val="44C62BEC"/>
    <w:multiLevelType w:val="multilevel"/>
    <w:tmpl w:val="89EC985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57C5E80"/>
    <w:multiLevelType w:val="multilevel"/>
    <w:tmpl w:val="494444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70C538A"/>
    <w:multiLevelType w:val="multilevel"/>
    <w:tmpl w:val="F186242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36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81E67DC"/>
    <w:multiLevelType w:val="multilevel"/>
    <w:tmpl w:val="4112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8D02981"/>
    <w:multiLevelType w:val="hybridMultilevel"/>
    <w:tmpl w:val="EAFC5EBE"/>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54" w15:restartNumberingAfterBreak="0">
    <w:nsid w:val="48FE046A"/>
    <w:multiLevelType w:val="multilevel"/>
    <w:tmpl w:val="0D0AB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972598F"/>
    <w:multiLevelType w:val="multilevel"/>
    <w:tmpl w:val="764220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6" w15:restartNumberingAfterBreak="0">
    <w:nsid w:val="49BC6694"/>
    <w:multiLevelType w:val="hybridMultilevel"/>
    <w:tmpl w:val="FE1E4BD4"/>
    <w:lvl w:ilvl="0" w:tplc="F65A8998">
      <w:start w:val="2"/>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7" w15:restartNumberingAfterBreak="0">
    <w:nsid w:val="49D10F89"/>
    <w:multiLevelType w:val="multilevel"/>
    <w:tmpl w:val="967446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8" w15:restartNumberingAfterBreak="0">
    <w:nsid w:val="4AD75BDD"/>
    <w:multiLevelType w:val="multilevel"/>
    <w:tmpl w:val="03BC97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ADD52B5"/>
    <w:multiLevelType w:val="multilevel"/>
    <w:tmpl w:val="2C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4AFC5F4E"/>
    <w:multiLevelType w:val="hybridMultilevel"/>
    <w:tmpl w:val="F676C328"/>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61" w15:restartNumberingAfterBreak="0">
    <w:nsid w:val="4BD56C73"/>
    <w:multiLevelType w:val="multilevel"/>
    <w:tmpl w:val="6BE4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BE131C4"/>
    <w:multiLevelType w:val="multilevel"/>
    <w:tmpl w:val="1FBA645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C5D435C"/>
    <w:multiLevelType w:val="hybridMultilevel"/>
    <w:tmpl w:val="A9325D82"/>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64" w15:restartNumberingAfterBreak="0">
    <w:nsid w:val="4C935DB3"/>
    <w:multiLevelType w:val="multilevel"/>
    <w:tmpl w:val="952C4E02"/>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D0B5FC6"/>
    <w:multiLevelType w:val="hybridMultilevel"/>
    <w:tmpl w:val="063A58A6"/>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6" w15:restartNumberingAfterBreak="0">
    <w:nsid w:val="4D630523"/>
    <w:multiLevelType w:val="multilevel"/>
    <w:tmpl w:val="83FA7C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D6E34C7"/>
    <w:multiLevelType w:val="multilevel"/>
    <w:tmpl w:val="0B96C76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8" w15:restartNumberingAfterBreak="0">
    <w:nsid w:val="4E3D46CA"/>
    <w:multiLevelType w:val="multilevel"/>
    <w:tmpl w:val="EA44D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E9208CF"/>
    <w:multiLevelType w:val="multilevel"/>
    <w:tmpl w:val="3C7837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4F391353"/>
    <w:multiLevelType w:val="multilevel"/>
    <w:tmpl w:val="AB545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F51103C"/>
    <w:multiLevelType w:val="hybridMultilevel"/>
    <w:tmpl w:val="E79262B2"/>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72" w15:restartNumberingAfterBreak="0">
    <w:nsid w:val="4F8F7760"/>
    <w:multiLevelType w:val="hybridMultilevel"/>
    <w:tmpl w:val="E1368F5A"/>
    <w:lvl w:ilvl="0" w:tplc="2C1A0017">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73" w15:restartNumberingAfterBreak="0">
    <w:nsid w:val="4FFF3D55"/>
    <w:multiLevelType w:val="multilevel"/>
    <w:tmpl w:val="3920E0F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09F20A6"/>
    <w:multiLevelType w:val="multilevel"/>
    <w:tmpl w:val="5FFEF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0A7702D"/>
    <w:multiLevelType w:val="multilevel"/>
    <w:tmpl w:val="E76223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6" w15:restartNumberingAfterBreak="0">
    <w:nsid w:val="50DD01B7"/>
    <w:multiLevelType w:val="hybridMultilevel"/>
    <w:tmpl w:val="193EE70A"/>
    <w:lvl w:ilvl="0" w:tplc="2C1A000D">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7" w15:restartNumberingAfterBreak="0">
    <w:nsid w:val="50F1776E"/>
    <w:multiLevelType w:val="hybridMultilevel"/>
    <w:tmpl w:val="07129C22"/>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78" w15:restartNumberingAfterBreak="0">
    <w:nsid w:val="512F4E10"/>
    <w:multiLevelType w:val="hybridMultilevel"/>
    <w:tmpl w:val="138E9E96"/>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79" w15:restartNumberingAfterBreak="0">
    <w:nsid w:val="515C7F92"/>
    <w:multiLevelType w:val="multilevel"/>
    <w:tmpl w:val="AE6E5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1625090"/>
    <w:multiLevelType w:val="multilevel"/>
    <w:tmpl w:val="CED41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1666FBB"/>
    <w:multiLevelType w:val="hybridMultilevel"/>
    <w:tmpl w:val="6BD41AD0"/>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82" w15:restartNumberingAfterBreak="0">
    <w:nsid w:val="51F151E8"/>
    <w:multiLevelType w:val="hybridMultilevel"/>
    <w:tmpl w:val="48042568"/>
    <w:lvl w:ilvl="0" w:tplc="2C1A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51F559F1"/>
    <w:multiLevelType w:val="multilevel"/>
    <w:tmpl w:val="76CA81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1F73A6E"/>
    <w:multiLevelType w:val="hybridMultilevel"/>
    <w:tmpl w:val="B9522DF2"/>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5" w15:restartNumberingAfterBreak="0">
    <w:nsid w:val="51F90DB8"/>
    <w:multiLevelType w:val="multilevel"/>
    <w:tmpl w:val="40649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1FB5E89"/>
    <w:multiLevelType w:val="multilevel"/>
    <w:tmpl w:val="EBC6C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32B655B"/>
    <w:multiLevelType w:val="hybridMultilevel"/>
    <w:tmpl w:val="652CE052"/>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88" w15:restartNumberingAfterBreak="0">
    <w:nsid w:val="53604424"/>
    <w:multiLevelType w:val="multilevel"/>
    <w:tmpl w:val="9B4C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3E42546"/>
    <w:multiLevelType w:val="multilevel"/>
    <w:tmpl w:val="2AE8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4B6242E"/>
    <w:multiLevelType w:val="multilevel"/>
    <w:tmpl w:val="7F381C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4DC3A1F"/>
    <w:multiLevelType w:val="multilevel"/>
    <w:tmpl w:val="FCC00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4F9200A"/>
    <w:multiLevelType w:val="multilevel"/>
    <w:tmpl w:val="B636D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52245C3"/>
    <w:multiLevelType w:val="multilevel"/>
    <w:tmpl w:val="28E07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5E915B1"/>
    <w:multiLevelType w:val="multilevel"/>
    <w:tmpl w:val="992A716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6082C44"/>
    <w:multiLevelType w:val="multilevel"/>
    <w:tmpl w:val="36C23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65F3686"/>
    <w:multiLevelType w:val="multilevel"/>
    <w:tmpl w:val="D20A83C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7" w15:restartNumberingAfterBreak="0">
    <w:nsid w:val="567E6ECD"/>
    <w:multiLevelType w:val="multilevel"/>
    <w:tmpl w:val="EDE2A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7D9588B"/>
    <w:multiLevelType w:val="hybridMultilevel"/>
    <w:tmpl w:val="1D7EC698"/>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99" w15:restartNumberingAfterBreak="0">
    <w:nsid w:val="57E40D22"/>
    <w:multiLevelType w:val="multilevel"/>
    <w:tmpl w:val="01E28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82B4310"/>
    <w:multiLevelType w:val="multilevel"/>
    <w:tmpl w:val="38E2898C"/>
    <w:lvl w:ilvl="0">
      <w:start w:val="2"/>
      <w:numFmt w:val="bullet"/>
      <w:lvlText w:val="-"/>
      <w:lvlJc w:val="left"/>
      <w:pPr>
        <w:tabs>
          <w:tab w:val="num" w:pos="360"/>
        </w:tabs>
        <w:ind w:left="360" w:hanging="360"/>
      </w:pPr>
      <w:rPr>
        <w:rFonts w:ascii="Times New Roman" w:eastAsia="Times New Roman" w:hAnsi="Times New Roman" w:cs="Times New Roman"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1" w15:restartNumberingAfterBreak="0">
    <w:nsid w:val="582F54F7"/>
    <w:multiLevelType w:val="hybridMultilevel"/>
    <w:tmpl w:val="7F58E456"/>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02" w15:restartNumberingAfterBreak="0">
    <w:nsid w:val="588949AE"/>
    <w:multiLevelType w:val="hybridMultilevel"/>
    <w:tmpl w:val="A484EC74"/>
    <w:lvl w:ilvl="0" w:tplc="F65A8998">
      <w:start w:val="2"/>
      <w:numFmt w:val="bullet"/>
      <w:lvlText w:val="-"/>
      <w:lvlJc w:val="left"/>
      <w:pPr>
        <w:ind w:left="1440" w:hanging="360"/>
      </w:pPr>
      <w:rPr>
        <w:rFonts w:ascii="Times New Roman" w:eastAsia="Times New Roman" w:hAnsi="Times New Roman"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03" w15:restartNumberingAfterBreak="0">
    <w:nsid w:val="591A7A25"/>
    <w:multiLevelType w:val="multilevel"/>
    <w:tmpl w:val="6658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92A6882"/>
    <w:multiLevelType w:val="multilevel"/>
    <w:tmpl w:val="45A09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9514737"/>
    <w:multiLevelType w:val="hybridMultilevel"/>
    <w:tmpl w:val="A3C06BCC"/>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06" w15:restartNumberingAfterBreak="0">
    <w:nsid w:val="5C5B4695"/>
    <w:multiLevelType w:val="multilevel"/>
    <w:tmpl w:val="F72A97A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C7F3D03"/>
    <w:multiLevelType w:val="multilevel"/>
    <w:tmpl w:val="AA5E6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E0E1C5D"/>
    <w:multiLevelType w:val="multilevel"/>
    <w:tmpl w:val="ACBA1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E552314"/>
    <w:multiLevelType w:val="hybridMultilevel"/>
    <w:tmpl w:val="BE52E7A8"/>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10" w15:restartNumberingAfterBreak="0">
    <w:nsid w:val="5E6646AE"/>
    <w:multiLevelType w:val="hybridMultilevel"/>
    <w:tmpl w:val="95F6814C"/>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11" w15:restartNumberingAfterBreak="0">
    <w:nsid w:val="5F0640EB"/>
    <w:multiLevelType w:val="multilevel"/>
    <w:tmpl w:val="7D3010A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36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F841A9B"/>
    <w:multiLevelType w:val="hybridMultilevel"/>
    <w:tmpl w:val="A014A952"/>
    <w:lvl w:ilvl="0" w:tplc="2C1A0017">
      <w:start w:val="1"/>
      <w:numFmt w:val="lowerLetter"/>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13" w15:restartNumberingAfterBreak="0">
    <w:nsid w:val="61594BCF"/>
    <w:multiLevelType w:val="multilevel"/>
    <w:tmpl w:val="2C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4" w15:restartNumberingAfterBreak="0">
    <w:nsid w:val="615A0F29"/>
    <w:multiLevelType w:val="hybridMultilevel"/>
    <w:tmpl w:val="95DA5898"/>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15" w15:restartNumberingAfterBreak="0">
    <w:nsid w:val="6164731A"/>
    <w:multiLevelType w:val="multilevel"/>
    <w:tmpl w:val="F6AA73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1D320A2"/>
    <w:multiLevelType w:val="hybridMultilevel"/>
    <w:tmpl w:val="411C5E84"/>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7" w15:restartNumberingAfterBreak="0">
    <w:nsid w:val="621F781F"/>
    <w:multiLevelType w:val="multilevel"/>
    <w:tmpl w:val="3800BD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2ED7BB0"/>
    <w:multiLevelType w:val="hybridMultilevel"/>
    <w:tmpl w:val="B0624CFC"/>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19" w15:restartNumberingAfterBreak="0">
    <w:nsid w:val="637D06CB"/>
    <w:multiLevelType w:val="multilevel"/>
    <w:tmpl w:val="96420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E102AE"/>
    <w:multiLevelType w:val="multilevel"/>
    <w:tmpl w:val="30EE6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3E76F4F"/>
    <w:multiLevelType w:val="hybridMultilevel"/>
    <w:tmpl w:val="FB989844"/>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22" w15:restartNumberingAfterBreak="0">
    <w:nsid w:val="641A7516"/>
    <w:multiLevelType w:val="multilevel"/>
    <w:tmpl w:val="6D443B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3" w15:restartNumberingAfterBreak="0">
    <w:nsid w:val="64CD47ED"/>
    <w:multiLevelType w:val="hybridMultilevel"/>
    <w:tmpl w:val="2954039E"/>
    <w:lvl w:ilvl="0" w:tplc="F65A8998">
      <w:start w:val="2"/>
      <w:numFmt w:val="bullet"/>
      <w:lvlText w:val="-"/>
      <w:lvlJc w:val="left"/>
      <w:pPr>
        <w:ind w:left="360" w:hanging="360"/>
      </w:pPr>
      <w:rPr>
        <w:rFonts w:ascii="Times New Roman" w:eastAsia="Times New Roman" w:hAnsi="Times New Roman" w:cs="Times New Roman" w:hint="default"/>
      </w:rPr>
    </w:lvl>
    <w:lvl w:ilvl="1" w:tplc="2C1A0003">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24" w15:restartNumberingAfterBreak="0">
    <w:nsid w:val="65CC0577"/>
    <w:multiLevelType w:val="multilevel"/>
    <w:tmpl w:val="AC304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69A6747"/>
    <w:multiLevelType w:val="hybridMultilevel"/>
    <w:tmpl w:val="C610E928"/>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6" w15:restartNumberingAfterBreak="0">
    <w:nsid w:val="67D8274A"/>
    <w:multiLevelType w:val="multilevel"/>
    <w:tmpl w:val="17FA45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82F29B9"/>
    <w:multiLevelType w:val="multilevel"/>
    <w:tmpl w:val="9B50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87B08CC"/>
    <w:multiLevelType w:val="hybridMultilevel"/>
    <w:tmpl w:val="756AD67C"/>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29" w15:restartNumberingAfterBreak="0">
    <w:nsid w:val="68D326FB"/>
    <w:multiLevelType w:val="multilevel"/>
    <w:tmpl w:val="5964B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8E26F2C"/>
    <w:multiLevelType w:val="multilevel"/>
    <w:tmpl w:val="7962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8FB3A86"/>
    <w:multiLevelType w:val="hybridMultilevel"/>
    <w:tmpl w:val="D7102E36"/>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32" w15:restartNumberingAfterBreak="0">
    <w:nsid w:val="69CD3265"/>
    <w:multiLevelType w:val="multilevel"/>
    <w:tmpl w:val="FAD42E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A0C0E76"/>
    <w:multiLevelType w:val="multilevel"/>
    <w:tmpl w:val="C918102A"/>
    <w:lvl w:ilvl="0">
      <w:start w:val="2"/>
      <w:numFmt w:val="bullet"/>
      <w:lvlText w:val="-"/>
      <w:lvlJc w:val="left"/>
      <w:pPr>
        <w:tabs>
          <w:tab w:val="num" w:pos="360"/>
        </w:tabs>
        <w:ind w:left="360" w:hanging="360"/>
      </w:pPr>
      <w:rPr>
        <w:rFonts w:ascii="Times New Roman" w:eastAsia="Times New Roma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4" w15:restartNumberingAfterBreak="0">
    <w:nsid w:val="6A60457B"/>
    <w:multiLevelType w:val="hybridMultilevel"/>
    <w:tmpl w:val="8E2A5DEE"/>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35" w15:restartNumberingAfterBreak="0">
    <w:nsid w:val="6A6569D4"/>
    <w:multiLevelType w:val="multilevel"/>
    <w:tmpl w:val="AE64B0EE"/>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981993"/>
    <w:multiLevelType w:val="multilevel"/>
    <w:tmpl w:val="C784917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ACE349C"/>
    <w:multiLevelType w:val="multilevel"/>
    <w:tmpl w:val="FA623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ADE2053"/>
    <w:multiLevelType w:val="hybridMultilevel"/>
    <w:tmpl w:val="6D7C98DA"/>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39" w15:restartNumberingAfterBreak="0">
    <w:nsid w:val="6B142BBD"/>
    <w:multiLevelType w:val="multilevel"/>
    <w:tmpl w:val="7750D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B1F581F"/>
    <w:multiLevelType w:val="hybridMultilevel"/>
    <w:tmpl w:val="C89E06F0"/>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1" w15:restartNumberingAfterBreak="0">
    <w:nsid w:val="6C0A7F3D"/>
    <w:multiLevelType w:val="multilevel"/>
    <w:tmpl w:val="71264D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2" w15:restartNumberingAfterBreak="0">
    <w:nsid w:val="6C374E84"/>
    <w:multiLevelType w:val="hybridMultilevel"/>
    <w:tmpl w:val="DE389188"/>
    <w:lvl w:ilvl="0" w:tplc="2C1A0011">
      <w:start w:val="1"/>
      <w:numFmt w:val="decimal"/>
      <w:lvlText w:val="%1)"/>
      <w:lvlJc w:val="left"/>
      <w:pPr>
        <w:ind w:left="36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3" w15:restartNumberingAfterBreak="0">
    <w:nsid w:val="6CA24722"/>
    <w:multiLevelType w:val="hybridMultilevel"/>
    <w:tmpl w:val="4D0AD926"/>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44" w15:restartNumberingAfterBreak="0">
    <w:nsid w:val="6D243EFE"/>
    <w:multiLevelType w:val="hybridMultilevel"/>
    <w:tmpl w:val="C9B0F57C"/>
    <w:lvl w:ilvl="0" w:tplc="2C1A0011">
      <w:start w:val="1"/>
      <w:numFmt w:val="decimal"/>
      <w:lvlText w:val="%1)"/>
      <w:lvlJc w:val="left"/>
      <w:pPr>
        <w:ind w:left="720" w:hanging="360"/>
      </w:pPr>
    </w:lvl>
    <w:lvl w:ilvl="1" w:tplc="2C1A0017">
      <w:start w:val="1"/>
      <w:numFmt w:val="lowerLetter"/>
      <w:lvlText w:val="%2)"/>
      <w:lvlJc w:val="left"/>
      <w:pPr>
        <w:ind w:left="108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5" w15:restartNumberingAfterBreak="0">
    <w:nsid w:val="6D286C90"/>
    <w:multiLevelType w:val="hybridMultilevel"/>
    <w:tmpl w:val="511AE1AA"/>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6" w15:restartNumberingAfterBreak="0">
    <w:nsid w:val="6DCD17ED"/>
    <w:multiLevelType w:val="multilevel"/>
    <w:tmpl w:val="075CD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E0F7D69"/>
    <w:multiLevelType w:val="multilevel"/>
    <w:tmpl w:val="F21CDB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F2A682A"/>
    <w:multiLevelType w:val="hybridMultilevel"/>
    <w:tmpl w:val="E146C23C"/>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9" w15:restartNumberingAfterBreak="0">
    <w:nsid w:val="6FF55C7E"/>
    <w:multiLevelType w:val="hybridMultilevel"/>
    <w:tmpl w:val="1A14E378"/>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50" w15:restartNumberingAfterBreak="0">
    <w:nsid w:val="70A94A8D"/>
    <w:multiLevelType w:val="multilevel"/>
    <w:tmpl w:val="D37A8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0C86DC9"/>
    <w:multiLevelType w:val="multilevel"/>
    <w:tmpl w:val="0DE8C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0F37632"/>
    <w:multiLevelType w:val="multilevel"/>
    <w:tmpl w:val="73BA0D6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1906A2D"/>
    <w:multiLevelType w:val="multilevel"/>
    <w:tmpl w:val="E292B1DC"/>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19E7937"/>
    <w:multiLevelType w:val="multilevel"/>
    <w:tmpl w:val="FE5810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1D00D76"/>
    <w:multiLevelType w:val="multilevel"/>
    <w:tmpl w:val="32740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2C13736"/>
    <w:multiLevelType w:val="hybridMultilevel"/>
    <w:tmpl w:val="BC7097F6"/>
    <w:lvl w:ilvl="0" w:tplc="2C1A0011">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57" w15:restartNumberingAfterBreak="0">
    <w:nsid w:val="72CA7C41"/>
    <w:multiLevelType w:val="multilevel"/>
    <w:tmpl w:val="2C448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2FD31CD"/>
    <w:multiLevelType w:val="multilevel"/>
    <w:tmpl w:val="CE66A0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9" w15:restartNumberingAfterBreak="0">
    <w:nsid w:val="733E68D9"/>
    <w:multiLevelType w:val="hybridMultilevel"/>
    <w:tmpl w:val="12F6B9BC"/>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60" w15:restartNumberingAfterBreak="0">
    <w:nsid w:val="73A978E8"/>
    <w:multiLevelType w:val="hybridMultilevel"/>
    <w:tmpl w:val="431C0DDC"/>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61" w15:restartNumberingAfterBreak="0">
    <w:nsid w:val="73D75027"/>
    <w:multiLevelType w:val="hybridMultilevel"/>
    <w:tmpl w:val="38E412B4"/>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2" w15:restartNumberingAfterBreak="0">
    <w:nsid w:val="74257181"/>
    <w:multiLevelType w:val="multilevel"/>
    <w:tmpl w:val="2C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3" w15:restartNumberingAfterBreak="0">
    <w:nsid w:val="74ED6C5C"/>
    <w:multiLevelType w:val="hybridMultilevel"/>
    <w:tmpl w:val="B7E8ECFA"/>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64" w15:restartNumberingAfterBreak="0">
    <w:nsid w:val="751C0C60"/>
    <w:multiLevelType w:val="multilevel"/>
    <w:tmpl w:val="0366E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527304A"/>
    <w:multiLevelType w:val="hybridMultilevel"/>
    <w:tmpl w:val="6D941EF0"/>
    <w:lvl w:ilvl="0" w:tplc="2C1A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66" w15:restartNumberingAfterBreak="0">
    <w:nsid w:val="75BF6203"/>
    <w:multiLevelType w:val="hybridMultilevel"/>
    <w:tmpl w:val="8F6EDDBC"/>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67" w15:restartNumberingAfterBreak="0">
    <w:nsid w:val="75E6435C"/>
    <w:multiLevelType w:val="multilevel"/>
    <w:tmpl w:val="A5C2893C"/>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7B10372"/>
    <w:multiLevelType w:val="hybridMultilevel"/>
    <w:tmpl w:val="13F613B0"/>
    <w:lvl w:ilvl="0" w:tplc="2C1A0011">
      <w:start w:val="1"/>
      <w:numFmt w:val="decimal"/>
      <w:lvlText w:val="%1)"/>
      <w:lvlJc w:val="left"/>
      <w:pPr>
        <w:ind w:left="1080" w:hanging="360"/>
      </w:pPr>
    </w:lvl>
    <w:lvl w:ilvl="1" w:tplc="2C1A0017">
      <w:start w:val="1"/>
      <w:numFmt w:val="lowerLetter"/>
      <w:lvlText w:val="%2)"/>
      <w:lvlJc w:val="left"/>
      <w:pPr>
        <w:ind w:left="108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69" w15:restartNumberingAfterBreak="0">
    <w:nsid w:val="7825706E"/>
    <w:multiLevelType w:val="hybridMultilevel"/>
    <w:tmpl w:val="E4728C6A"/>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70" w15:restartNumberingAfterBreak="0">
    <w:nsid w:val="786A4548"/>
    <w:multiLevelType w:val="multilevel"/>
    <w:tmpl w:val="2826AC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8B62453"/>
    <w:multiLevelType w:val="hybridMultilevel"/>
    <w:tmpl w:val="7B2A9F98"/>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72" w15:restartNumberingAfterBreak="0">
    <w:nsid w:val="79620309"/>
    <w:multiLevelType w:val="multilevel"/>
    <w:tmpl w:val="48E873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9B61CBF"/>
    <w:multiLevelType w:val="hybridMultilevel"/>
    <w:tmpl w:val="E9EA598A"/>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4" w15:restartNumberingAfterBreak="0">
    <w:nsid w:val="79D113D7"/>
    <w:multiLevelType w:val="multilevel"/>
    <w:tmpl w:val="A322D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A2234AB"/>
    <w:multiLevelType w:val="multilevel"/>
    <w:tmpl w:val="6EAC5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B151BA9"/>
    <w:multiLevelType w:val="multilevel"/>
    <w:tmpl w:val="66A2B5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36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C7A36AD"/>
    <w:multiLevelType w:val="multilevel"/>
    <w:tmpl w:val="C5BE9FD4"/>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CAF28F5"/>
    <w:multiLevelType w:val="multilevel"/>
    <w:tmpl w:val="0F302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D520064"/>
    <w:multiLevelType w:val="hybridMultilevel"/>
    <w:tmpl w:val="78608F0E"/>
    <w:lvl w:ilvl="0" w:tplc="2C1A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80" w15:restartNumberingAfterBreak="0">
    <w:nsid w:val="7F0A680E"/>
    <w:multiLevelType w:val="multilevel"/>
    <w:tmpl w:val="FEEC34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1" w15:restartNumberingAfterBreak="0">
    <w:nsid w:val="7F985011"/>
    <w:multiLevelType w:val="multilevel"/>
    <w:tmpl w:val="D452E92C"/>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516048">
    <w:abstractNumId w:val="82"/>
  </w:num>
  <w:num w:numId="2" w16cid:durableId="1786342036">
    <w:abstractNumId w:val="53"/>
  </w:num>
  <w:num w:numId="3" w16cid:durableId="859320923">
    <w:abstractNumId w:val="275"/>
  </w:num>
  <w:num w:numId="4" w16cid:durableId="1237939813">
    <w:abstractNumId w:val="29"/>
  </w:num>
  <w:num w:numId="5" w16cid:durableId="788015923">
    <w:abstractNumId w:val="203"/>
  </w:num>
  <w:num w:numId="6" w16cid:durableId="2123378236">
    <w:abstractNumId w:val="145"/>
  </w:num>
  <w:num w:numId="7" w16cid:durableId="436214198">
    <w:abstractNumId w:val="126"/>
  </w:num>
  <w:num w:numId="8" w16cid:durableId="970750760">
    <w:abstractNumId w:val="34"/>
  </w:num>
  <w:num w:numId="9" w16cid:durableId="1141581464">
    <w:abstractNumId w:val="270"/>
  </w:num>
  <w:num w:numId="10" w16cid:durableId="2105228723">
    <w:abstractNumId w:val="136"/>
  </w:num>
  <w:num w:numId="11" w16cid:durableId="1237283900">
    <w:abstractNumId w:val="102"/>
  </w:num>
  <w:num w:numId="12" w16cid:durableId="1655914104">
    <w:abstractNumId w:val="168"/>
  </w:num>
  <w:num w:numId="13" w16cid:durableId="532426633">
    <w:abstractNumId w:val="150"/>
  </w:num>
  <w:num w:numId="14" w16cid:durableId="279337888">
    <w:abstractNumId w:val="255"/>
  </w:num>
  <w:num w:numId="15" w16cid:durableId="1919947969">
    <w:abstractNumId w:val="141"/>
  </w:num>
  <w:num w:numId="16" w16cid:durableId="1302080461">
    <w:abstractNumId w:val="167"/>
  </w:num>
  <w:num w:numId="17" w16cid:durableId="1002583744">
    <w:abstractNumId w:val="189"/>
  </w:num>
  <w:num w:numId="18" w16cid:durableId="509763551">
    <w:abstractNumId w:val="93"/>
  </w:num>
  <w:num w:numId="19" w16cid:durableId="411201299">
    <w:abstractNumId w:val="127"/>
  </w:num>
  <w:num w:numId="20" w16cid:durableId="1218318350">
    <w:abstractNumId w:val="86"/>
  </w:num>
  <w:num w:numId="21" w16cid:durableId="213464509">
    <w:abstractNumId w:val="105"/>
  </w:num>
  <w:num w:numId="22" w16cid:durableId="2097940512">
    <w:abstractNumId w:val="80"/>
  </w:num>
  <w:num w:numId="23" w16cid:durableId="275021409">
    <w:abstractNumId w:val="147"/>
  </w:num>
  <w:num w:numId="24" w16cid:durableId="870461848">
    <w:abstractNumId w:val="36"/>
  </w:num>
  <w:num w:numId="25" w16cid:durableId="350684816">
    <w:abstractNumId w:val="217"/>
  </w:num>
  <w:num w:numId="26" w16cid:durableId="1403913298">
    <w:abstractNumId w:val="232"/>
  </w:num>
  <w:num w:numId="27" w16cid:durableId="2040545053">
    <w:abstractNumId w:val="130"/>
  </w:num>
  <w:num w:numId="28" w16cid:durableId="1877573583">
    <w:abstractNumId w:val="54"/>
  </w:num>
  <w:num w:numId="29" w16cid:durableId="2080250400">
    <w:abstractNumId w:val="179"/>
  </w:num>
  <w:num w:numId="30" w16cid:durableId="2112427235">
    <w:abstractNumId w:val="251"/>
  </w:num>
  <w:num w:numId="31" w16cid:durableId="1235437564">
    <w:abstractNumId w:val="186"/>
  </w:num>
  <w:num w:numId="32" w16cid:durableId="1483741608">
    <w:abstractNumId w:val="9"/>
  </w:num>
  <w:num w:numId="33" w16cid:durableId="1437553049">
    <w:abstractNumId w:val="192"/>
  </w:num>
  <w:num w:numId="34" w16cid:durableId="1836067949">
    <w:abstractNumId w:val="60"/>
  </w:num>
  <w:num w:numId="35" w16cid:durableId="1972010105">
    <w:abstractNumId w:val="134"/>
  </w:num>
  <w:num w:numId="36" w16cid:durableId="19399089">
    <w:abstractNumId w:val="1"/>
  </w:num>
  <w:num w:numId="37" w16cid:durableId="1320845077">
    <w:abstractNumId w:val="154"/>
  </w:num>
  <w:num w:numId="38" w16cid:durableId="408619568">
    <w:abstractNumId w:val="28"/>
  </w:num>
  <w:num w:numId="39" w16cid:durableId="689648672">
    <w:abstractNumId w:val="272"/>
  </w:num>
  <w:num w:numId="40" w16cid:durableId="1762797187">
    <w:abstractNumId w:val="226"/>
  </w:num>
  <w:num w:numId="41" w16cid:durableId="688021198">
    <w:abstractNumId w:val="83"/>
  </w:num>
  <w:num w:numId="42" w16cid:durableId="1412194946">
    <w:abstractNumId w:val="190"/>
  </w:num>
  <w:num w:numId="43" w16cid:durableId="1676956041">
    <w:abstractNumId w:val="264"/>
  </w:num>
  <w:num w:numId="44" w16cid:durableId="2057511251">
    <w:abstractNumId w:val="166"/>
  </w:num>
  <w:num w:numId="45" w16cid:durableId="254556043">
    <w:abstractNumId w:val="207"/>
  </w:num>
  <w:num w:numId="46" w16cid:durableId="1971740390">
    <w:abstractNumId w:val="278"/>
  </w:num>
  <w:num w:numId="47" w16cid:durableId="1134300461">
    <w:abstractNumId w:val="197"/>
  </w:num>
  <w:num w:numId="48" w16cid:durableId="1410276076">
    <w:abstractNumId w:val="92"/>
  </w:num>
  <w:num w:numId="49" w16cid:durableId="1072197911">
    <w:abstractNumId w:val="15"/>
  </w:num>
  <w:num w:numId="50" w16cid:durableId="2031907706">
    <w:abstractNumId w:val="56"/>
  </w:num>
  <w:num w:numId="51" w16cid:durableId="23096471">
    <w:abstractNumId w:val="237"/>
  </w:num>
  <w:num w:numId="52" w16cid:durableId="539629352">
    <w:abstractNumId w:val="204"/>
  </w:num>
  <w:num w:numId="53" w16cid:durableId="2092769645">
    <w:abstractNumId w:val="230"/>
  </w:num>
  <w:num w:numId="54" w16cid:durableId="450129541">
    <w:abstractNumId w:val="12"/>
  </w:num>
  <w:num w:numId="55" w16cid:durableId="1583955823">
    <w:abstractNumId w:val="129"/>
  </w:num>
  <w:num w:numId="56" w16cid:durableId="220291839">
    <w:abstractNumId w:val="20"/>
  </w:num>
  <w:num w:numId="57" w16cid:durableId="506870830">
    <w:abstractNumId w:val="274"/>
  </w:num>
  <w:num w:numId="58" w16cid:durableId="1190266457">
    <w:abstractNumId w:val="257"/>
  </w:num>
  <w:num w:numId="59" w16cid:durableId="2061005832">
    <w:abstractNumId w:val="215"/>
  </w:num>
  <w:num w:numId="60" w16cid:durableId="1879078495">
    <w:abstractNumId w:val="21"/>
  </w:num>
  <w:num w:numId="61" w16cid:durableId="341202939">
    <w:abstractNumId w:val="191"/>
  </w:num>
  <w:num w:numId="62" w16cid:durableId="1077750385">
    <w:abstractNumId w:val="142"/>
  </w:num>
  <w:num w:numId="63" w16cid:durableId="669872407">
    <w:abstractNumId w:val="246"/>
  </w:num>
  <w:num w:numId="64" w16cid:durableId="236718821">
    <w:abstractNumId w:val="47"/>
  </w:num>
  <w:num w:numId="65" w16cid:durableId="694619301">
    <w:abstractNumId w:val="152"/>
  </w:num>
  <w:num w:numId="66" w16cid:durableId="1283265961">
    <w:abstractNumId w:val="199"/>
  </w:num>
  <w:num w:numId="67" w16cid:durableId="443577038">
    <w:abstractNumId w:val="224"/>
  </w:num>
  <w:num w:numId="68" w16cid:durableId="1673680232">
    <w:abstractNumId w:val="125"/>
  </w:num>
  <w:num w:numId="69" w16cid:durableId="1860699886">
    <w:abstractNumId w:val="220"/>
  </w:num>
  <w:num w:numId="70" w16cid:durableId="1885173601">
    <w:abstractNumId w:val="195"/>
  </w:num>
  <w:num w:numId="71" w16cid:durableId="1834294931">
    <w:abstractNumId w:val="185"/>
  </w:num>
  <w:num w:numId="72" w16cid:durableId="265305719">
    <w:abstractNumId w:val="77"/>
  </w:num>
  <w:num w:numId="73" w16cid:durableId="1009019206">
    <w:abstractNumId w:val="100"/>
  </w:num>
  <w:num w:numId="74" w16cid:durableId="1083792643">
    <w:abstractNumId w:val="149"/>
  </w:num>
  <w:num w:numId="75" w16cid:durableId="1358386468">
    <w:abstractNumId w:val="42"/>
  </w:num>
  <w:num w:numId="76" w16cid:durableId="593319728">
    <w:abstractNumId w:val="66"/>
  </w:num>
  <w:num w:numId="77" w16cid:durableId="1096637473">
    <w:abstractNumId w:val="67"/>
  </w:num>
  <w:num w:numId="78" w16cid:durableId="309406272">
    <w:abstractNumId w:val="43"/>
  </w:num>
  <w:num w:numId="79" w16cid:durableId="941110271">
    <w:abstractNumId w:val="266"/>
  </w:num>
  <w:num w:numId="80" w16cid:durableId="733283555">
    <w:abstractNumId w:val="252"/>
  </w:num>
  <w:num w:numId="81" w16cid:durableId="447042988">
    <w:abstractNumId w:val="273"/>
  </w:num>
  <w:num w:numId="82" w16cid:durableId="1382482471">
    <w:abstractNumId w:val="194"/>
  </w:num>
  <w:num w:numId="83" w16cid:durableId="2083868305">
    <w:abstractNumId w:val="216"/>
  </w:num>
  <w:num w:numId="84" w16cid:durableId="1081486998">
    <w:abstractNumId w:val="225"/>
  </w:num>
  <w:num w:numId="85" w16cid:durableId="1369454964">
    <w:abstractNumId w:val="153"/>
  </w:num>
  <w:num w:numId="86" w16cid:durableId="672955063">
    <w:abstractNumId w:val="38"/>
  </w:num>
  <w:num w:numId="87" w16cid:durableId="1734506575">
    <w:abstractNumId w:val="7"/>
  </w:num>
  <w:num w:numId="88" w16cid:durableId="1195966877">
    <w:abstractNumId w:val="51"/>
  </w:num>
  <w:num w:numId="89" w16cid:durableId="261768473">
    <w:abstractNumId w:val="23"/>
  </w:num>
  <w:num w:numId="90" w16cid:durableId="476150783">
    <w:abstractNumId w:val="109"/>
  </w:num>
  <w:num w:numId="91" w16cid:durableId="895629224">
    <w:abstractNumId w:val="212"/>
  </w:num>
  <w:num w:numId="92" w16cid:durableId="146478809">
    <w:abstractNumId w:val="124"/>
  </w:num>
  <w:num w:numId="93" w16cid:durableId="938872334">
    <w:abstractNumId w:val="228"/>
  </w:num>
  <w:num w:numId="94" w16cid:durableId="2085758150">
    <w:abstractNumId w:val="11"/>
  </w:num>
  <w:num w:numId="95" w16cid:durableId="1198930024">
    <w:abstractNumId w:val="123"/>
  </w:num>
  <w:num w:numId="96" w16cid:durableId="815148454">
    <w:abstractNumId w:val="256"/>
  </w:num>
  <w:num w:numId="97" w16cid:durableId="824006745">
    <w:abstractNumId w:val="72"/>
  </w:num>
  <w:num w:numId="98" w16cid:durableId="2059470993">
    <w:abstractNumId w:val="159"/>
  </w:num>
  <w:num w:numId="99" w16cid:durableId="2038431993">
    <w:abstractNumId w:val="18"/>
  </w:num>
  <w:num w:numId="100" w16cid:durableId="1174538548">
    <w:abstractNumId w:val="97"/>
  </w:num>
  <w:num w:numId="101" w16cid:durableId="1562714082">
    <w:abstractNumId w:val="178"/>
  </w:num>
  <w:num w:numId="102" w16cid:durableId="1426148505">
    <w:abstractNumId w:val="177"/>
  </w:num>
  <w:num w:numId="103" w16cid:durableId="27026309">
    <w:abstractNumId w:val="70"/>
  </w:num>
  <w:num w:numId="104" w16cid:durableId="1913468386">
    <w:abstractNumId w:val="184"/>
  </w:num>
  <w:num w:numId="105" w16cid:durableId="119231692">
    <w:abstractNumId w:val="244"/>
  </w:num>
  <w:num w:numId="106" w16cid:durableId="153037349">
    <w:abstractNumId w:val="268"/>
  </w:num>
  <w:num w:numId="107" w16cid:durableId="938559474">
    <w:abstractNumId w:val="144"/>
  </w:num>
  <w:num w:numId="108" w16cid:durableId="820540995">
    <w:abstractNumId w:val="106"/>
  </w:num>
  <w:num w:numId="109" w16cid:durableId="296230381">
    <w:abstractNumId w:val="114"/>
  </w:num>
  <w:num w:numId="110" w16cid:durableId="623927143">
    <w:abstractNumId w:val="172"/>
  </w:num>
  <w:num w:numId="111" w16cid:durableId="146746678">
    <w:abstractNumId w:val="182"/>
  </w:num>
  <w:num w:numId="112" w16cid:durableId="895244008">
    <w:abstractNumId w:val="121"/>
  </w:num>
  <w:num w:numId="113" w16cid:durableId="2141875063">
    <w:abstractNumId w:val="6"/>
  </w:num>
  <w:num w:numId="114" w16cid:durableId="524441661">
    <w:abstractNumId w:val="243"/>
  </w:num>
  <w:num w:numId="115" w16cid:durableId="1001662809">
    <w:abstractNumId w:val="238"/>
  </w:num>
  <w:num w:numId="116" w16cid:durableId="28263433">
    <w:abstractNumId w:val="208"/>
  </w:num>
  <w:num w:numId="117" w16cid:durableId="745148090">
    <w:abstractNumId w:val="180"/>
  </w:num>
  <w:num w:numId="118" w16cid:durableId="279801608">
    <w:abstractNumId w:val="46"/>
  </w:num>
  <w:num w:numId="119" w16cid:durableId="369694240">
    <w:abstractNumId w:val="158"/>
  </w:num>
  <w:num w:numId="120" w16cid:durableId="1905987026">
    <w:abstractNumId w:val="254"/>
  </w:num>
  <w:num w:numId="121" w16cid:durableId="289409722">
    <w:abstractNumId w:val="113"/>
  </w:num>
  <w:num w:numId="122" w16cid:durableId="2061392316">
    <w:abstractNumId w:val="187"/>
  </w:num>
  <w:num w:numId="123" w16cid:durableId="2109960719">
    <w:abstractNumId w:val="245"/>
  </w:num>
  <w:num w:numId="124" w16cid:durableId="1548834186">
    <w:abstractNumId w:val="193"/>
  </w:num>
  <w:num w:numId="125" w16cid:durableId="1475636011">
    <w:abstractNumId w:val="183"/>
  </w:num>
  <w:num w:numId="126" w16cid:durableId="1226840870">
    <w:abstractNumId w:val="139"/>
  </w:num>
  <w:num w:numId="127" w16cid:durableId="1151631294">
    <w:abstractNumId w:val="132"/>
  </w:num>
  <w:num w:numId="128" w16cid:durableId="514422519">
    <w:abstractNumId w:val="247"/>
  </w:num>
  <w:num w:numId="129" w16cid:durableId="1193149954">
    <w:abstractNumId w:val="76"/>
  </w:num>
  <w:num w:numId="130" w16cid:durableId="1390297909">
    <w:abstractNumId w:val="279"/>
  </w:num>
  <w:num w:numId="131" w16cid:durableId="1010835620">
    <w:abstractNumId w:val="240"/>
  </w:num>
  <w:num w:numId="132" w16cid:durableId="370424027">
    <w:abstractNumId w:val="213"/>
  </w:num>
  <w:num w:numId="133" w16cid:durableId="2005358623">
    <w:abstractNumId w:val="62"/>
  </w:num>
  <w:num w:numId="134" w16cid:durableId="1122456164">
    <w:abstractNumId w:val="31"/>
  </w:num>
  <w:num w:numId="135" w16cid:durableId="605650294">
    <w:abstractNumId w:val="248"/>
  </w:num>
  <w:num w:numId="136" w16cid:durableId="519660354">
    <w:abstractNumId w:val="118"/>
  </w:num>
  <w:num w:numId="137" w16cid:durableId="401409294">
    <w:abstractNumId w:val="74"/>
  </w:num>
  <w:num w:numId="138" w16cid:durableId="1699158583">
    <w:abstractNumId w:val="205"/>
  </w:num>
  <w:num w:numId="139" w16cid:durableId="1216939291">
    <w:abstractNumId w:val="19"/>
  </w:num>
  <w:num w:numId="140" w16cid:durableId="1566990408">
    <w:abstractNumId w:val="265"/>
  </w:num>
  <w:num w:numId="141" w16cid:durableId="1592741202">
    <w:abstractNumId w:val="78"/>
  </w:num>
  <w:num w:numId="142" w16cid:durableId="1865315656">
    <w:abstractNumId w:val="61"/>
  </w:num>
  <w:num w:numId="143" w16cid:durableId="2136412284">
    <w:abstractNumId w:val="27"/>
  </w:num>
  <w:num w:numId="144" w16cid:durableId="105318358">
    <w:abstractNumId w:val="171"/>
  </w:num>
  <w:num w:numId="145" w16cid:durableId="1221138219">
    <w:abstractNumId w:val="262"/>
  </w:num>
  <w:num w:numId="146" w16cid:durableId="1267880739">
    <w:abstractNumId w:val="115"/>
  </w:num>
  <w:num w:numId="147" w16cid:durableId="285157573">
    <w:abstractNumId w:val="181"/>
  </w:num>
  <w:num w:numId="148" w16cid:durableId="2132429210">
    <w:abstractNumId w:val="231"/>
  </w:num>
  <w:num w:numId="149" w16cid:durableId="1150052735">
    <w:abstractNumId w:val="260"/>
  </w:num>
  <w:num w:numId="150" w16cid:durableId="1612779601">
    <w:abstractNumId w:val="64"/>
  </w:num>
  <w:num w:numId="151" w16cid:durableId="901018826">
    <w:abstractNumId w:val="165"/>
  </w:num>
  <w:num w:numId="152" w16cid:durableId="1859737460">
    <w:abstractNumId w:val="148"/>
  </w:num>
  <w:num w:numId="153" w16cid:durableId="1158879720">
    <w:abstractNumId w:val="57"/>
  </w:num>
  <w:num w:numId="154" w16cid:durableId="922488207">
    <w:abstractNumId w:val="218"/>
  </w:num>
  <w:num w:numId="155" w16cid:durableId="1905679932">
    <w:abstractNumId w:val="259"/>
  </w:num>
  <w:num w:numId="156" w16cid:durableId="1611233263">
    <w:abstractNumId w:val="209"/>
  </w:num>
  <w:num w:numId="157" w16cid:durableId="2048598909">
    <w:abstractNumId w:val="71"/>
  </w:num>
  <w:num w:numId="158" w16cid:durableId="646981340">
    <w:abstractNumId w:val="89"/>
  </w:num>
  <w:num w:numId="159" w16cid:durableId="2098096364">
    <w:abstractNumId w:val="242"/>
  </w:num>
  <w:num w:numId="160" w16cid:durableId="156115991">
    <w:abstractNumId w:val="128"/>
  </w:num>
  <w:num w:numId="161" w16cid:durableId="841436552">
    <w:abstractNumId w:val="41"/>
  </w:num>
  <w:num w:numId="162" w16cid:durableId="1545824121">
    <w:abstractNumId w:val="160"/>
  </w:num>
  <w:num w:numId="163" w16cid:durableId="21325313">
    <w:abstractNumId w:val="63"/>
  </w:num>
  <w:num w:numId="164" w16cid:durableId="1282959053">
    <w:abstractNumId w:val="14"/>
  </w:num>
  <w:num w:numId="165" w16cid:durableId="845902873">
    <w:abstractNumId w:val="87"/>
  </w:num>
  <w:num w:numId="166" w16cid:durableId="1366128261">
    <w:abstractNumId w:val="58"/>
  </w:num>
  <w:num w:numId="167" w16cid:durableId="1821967726">
    <w:abstractNumId w:val="249"/>
  </w:num>
  <w:num w:numId="168" w16cid:durableId="844054165">
    <w:abstractNumId w:val="94"/>
  </w:num>
  <w:num w:numId="169" w16cid:durableId="297104168">
    <w:abstractNumId w:val="25"/>
  </w:num>
  <w:num w:numId="170" w16cid:durableId="1345011902">
    <w:abstractNumId w:val="39"/>
  </w:num>
  <w:num w:numId="171" w16cid:durableId="1528638640">
    <w:abstractNumId w:val="26"/>
  </w:num>
  <w:num w:numId="172" w16cid:durableId="1611080802">
    <w:abstractNumId w:val="227"/>
  </w:num>
  <w:num w:numId="173" w16cid:durableId="2079789953">
    <w:abstractNumId w:val="214"/>
  </w:num>
  <w:num w:numId="174" w16cid:durableId="1332374315">
    <w:abstractNumId w:val="170"/>
  </w:num>
  <w:num w:numId="175" w16cid:durableId="1896618095">
    <w:abstractNumId w:val="239"/>
  </w:num>
  <w:num w:numId="176" w16cid:durableId="495725301">
    <w:abstractNumId w:val="30"/>
  </w:num>
  <w:num w:numId="177" w16cid:durableId="1244024369">
    <w:abstractNumId w:val="8"/>
  </w:num>
  <w:num w:numId="178" w16cid:durableId="623384180">
    <w:abstractNumId w:val="258"/>
  </w:num>
  <w:num w:numId="179" w16cid:durableId="1731266553">
    <w:abstractNumId w:val="140"/>
  </w:num>
  <w:num w:numId="180" w16cid:durableId="1268611046">
    <w:abstractNumId w:val="280"/>
  </w:num>
  <w:num w:numId="181" w16cid:durableId="1865946299">
    <w:abstractNumId w:val="16"/>
  </w:num>
  <w:num w:numId="182" w16cid:durableId="1842038629">
    <w:abstractNumId w:val="13"/>
  </w:num>
  <w:num w:numId="183" w16cid:durableId="170414641">
    <w:abstractNumId w:val="157"/>
  </w:num>
  <w:num w:numId="184" w16cid:durableId="2084906911">
    <w:abstractNumId w:val="222"/>
  </w:num>
  <w:num w:numId="185" w16cid:durableId="466747514">
    <w:abstractNumId w:val="103"/>
  </w:num>
  <w:num w:numId="186" w16cid:durableId="2039625707">
    <w:abstractNumId w:val="234"/>
  </w:num>
  <w:num w:numId="187" w16cid:durableId="392385589">
    <w:abstractNumId w:val="135"/>
  </w:num>
  <w:num w:numId="188" w16cid:durableId="902914269">
    <w:abstractNumId w:val="137"/>
  </w:num>
  <w:num w:numId="189" w16cid:durableId="2001229387">
    <w:abstractNumId w:val="107"/>
  </w:num>
  <w:num w:numId="190" w16cid:durableId="837771095">
    <w:abstractNumId w:val="221"/>
  </w:num>
  <w:num w:numId="191" w16cid:durableId="1038354537">
    <w:abstractNumId w:val="198"/>
  </w:num>
  <w:num w:numId="192" w16cid:durableId="1005281858">
    <w:abstractNumId w:val="201"/>
  </w:num>
  <w:num w:numId="193" w16cid:durableId="1860780516">
    <w:abstractNumId w:val="48"/>
  </w:num>
  <w:num w:numId="194" w16cid:durableId="307396312">
    <w:abstractNumId w:val="169"/>
  </w:num>
  <w:num w:numId="195" w16cid:durableId="791287297">
    <w:abstractNumId w:val="163"/>
  </w:num>
  <w:num w:numId="196" w16cid:durableId="498930309">
    <w:abstractNumId w:val="101"/>
  </w:num>
  <w:num w:numId="197" w16cid:durableId="1729838040">
    <w:abstractNumId w:val="17"/>
  </w:num>
  <w:num w:numId="198" w16cid:durableId="1242328030">
    <w:abstractNumId w:val="98"/>
  </w:num>
  <w:num w:numId="199" w16cid:durableId="1858302368">
    <w:abstractNumId w:val="210"/>
  </w:num>
  <w:num w:numId="200" w16cid:durableId="604843920">
    <w:abstractNumId w:val="263"/>
  </w:num>
  <w:num w:numId="201" w16cid:durableId="627321179">
    <w:abstractNumId w:val="133"/>
  </w:num>
  <w:num w:numId="202" w16cid:durableId="1905723392">
    <w:abstractNumId w:val="68"/>
  </w:num>
  <w:num w:numId="203" w16cid:durableId="193270822">
    <w:abstractNumId w:val="69"/>
  </w:num>
  <w:num w:numId="204" w16cid:durableId="1408769103">
    <w:abstractNumId w:val="88"/>
  </w:num>
  <w:num w:numId="205" w16cid:durableId="925191025">
    <w:abstractNumId w:val="161"/>
  </w:num>
  <w:num w:numId="206" w16cid:durableId="1932816559">
    <w:abstractNumId w:val="229"/>
  </w:num>
  <w:num w:numId="207" w16cid:durableId="2091803812">
    <w:abstractNumId w:val="117"/>
  </w:num>
  <w:num w:numId="208" w16cid:durableId="739912133">
    <w:abstractNumId w:val="3"/>
  </w:num>
  <w:num w:numId="209" w16cid:durableId="737630797">
    <w:abstractNumId w:val="175"/>
  </w:num>
  <w:num w:numId="210" w16cid:durableId="50732730">
    <w:abstractNumId w:val="22"/>
  </w:num>
  <w:num w:numId="211" w16cid:durableId="1924021047">
    <w:abstractNumId w:val="5"/>
  </w:num>
  <w:num w:numId="212" w16cid:durableId="1703823991">
    <w:abstractNumId w:val="261"/>
  </w:num>
  <w:num w:numId="213" w16cid:durableId="1003169880">
    <w:abstractNumId w:val="250"/>
  </w:num>
  <w:num w:numId="214" w16cid:durableId="1405294890">
    <w:abstractNumId w:val="116"/>
  </w:num>
  <w:num w:numId="215" w16cid:durableId="351078112">
    <w:abstractNumId w:val="111"/>
  </w:num>
  <w:num w:numId="216" w16cid:durableId="1989162598">
    <w:abstractNumId w:val="155"/>
  </w:num>
  <w:num w:numId="217" w16cid:durableId="899629597">
    <w:abstractNumId w:val="120"/>
  </w:num>
  <w:num w:numId="218" w16cid:durableId="890387952">
    <w:abstractNumId w:val="73"/>
  </w:num>
  <w:num w:numId="219" w16cid:durableId="1446734170">
    <w:abstractNumId w:val="271"/>
  </w:num>
  <w:num w:numId="220" w16cid:durableId="1311061692">
    <w:abstractNumId w:val="269"/>
  </w:num>
  <w:num w:numId="221" w16cid:durableId="1854562861">
    <w:abstractNumId w:val="143"/>
  </w:num>
  <w:num w:numId="222" w16cid:durableId="1476295627">
    <w:abstractNumId w:val="241"/>
  </w:num>
  <w:num w:numId="223" w16cid:durableId="1475685704">
    <w:abstractNumId w:val="188"/>
  </w:num>
  <w:num w:numId="224" w16cid:durableId="1956326703">
    <w:abstractNumId w:val="131"/>
  </w:num>
  <w:num w:numId="225" w16cid:durableId="1604604871">
    <w:abstractNumId w:val="119"/>
  </w:num>
  <w:num w:numId="226" w16cid:durableId="757016844">
    <w:abstractNumId w:val="156"/>
  </w:num>
  <w:num w:numId="227" w16cid:durableId="1522084181">
    <w:abstractNumId w:val="267"/>
  </w:num>
  <w:num w:numId="228" w16cid:durableId="1500196864">
    <w:abstractNumId w:val="91"/>
  </w:num>
  <w:num w:numId="229" w16cid:durableId="316110355">
    <w:abstractNumId w:val="174"/>
  </w:num>
  <w:num w:numId="230" w16cid:durableId="501555679">
    <w:abstractNumId w:val="44"/>
  </w:num>
  <w:num w:numId="231" w16cid:durableId="525364445">
    <w:abstractNumId w:val="173"/>
  </w:num>
  <w:num w:numId="232" w16cid:durableId="2000689161">
    <w:abstractNumId w:val="164"/>
  </w:num>
  <w:num w:numId="233" w16cid:durableId="1547717079">
    <w:abstractNumId w:val="52"/>
  </w:num>
  <w:num w:numId="234" w16cid:durableId="934286299">
    <w:abstractNumId w:val="35"/>
  </w:num>
  <w:num w:numId="235" w16cid:durableId="448940829">
    <w:abstractNumId w:val="176"/>
  </w:num>
  <w:num w:numId="236" w16cid:durableId="978068039">
    <w:abstractNumId w:val="81"/>
  </w:num>
  <w:num w:numId="237" w16cid:durableId="864518109">
    <w:abstractNumId w:val="24"/>
  </w:num>
  <w:num w:numId="238" w16cid:durableId="2063556750">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239" w16cid:durableId="233588580">
    <w:abstractNumId w:val="32"/>
  </w:num>
  <w:num w:numId="240" w16cid:durableId="1130897373">
    <w:abstractNumId w:val="138"/>
  </w:num>
  <w:num w:numId="241" w16cid:durableId="1603145815">
    <w:abstractNumId w:val="33"/>
  </w:num>
  <w:num w:numId="242" w16cid:durableId="172182519">
    <w:abstractNumId w:val="45"/>
  </w:num>
  <w:num w:numId="243" w16cid:durableId="1863203326">
    <w:abstractNumId w:val="219"/>
  </w:num>
  <w:num w:numId="244" w16cid:durableId="489100660">
    <w:abstractNumId w:val="85"/>
  </w:num>
  <w:num w:numId="245" w16cid:durableId="29186083">
    <w:abstractNumId w:val="281"/>
  </w:num>
  <w:num w:numId="246" w16cid:durableId="1396275227">
    <w:abstractNumId w:val="277"/>
  </w:num>
  <w:num w:numId="247" w16cid:durableId="789858209">
    <w:abstractNumId w:val="84"/>
  </w:num>
  <w:num w:numId="248" w16cid:durableId="2129927638">
    <w:abstractNumId w:val="233"/>
  </w:num>
  <w:num w:numId="249" w16cid:durableId="1979145952">
    <w:abstractNumId w:val="10"/>
  </w:num>
  <w:num w:numId="250" w16cid:durableId="1241907661">
    <w:abstractNumId w:val="55"/>
  </w:num>
  <w:num w:numId="251" w16cid:durableId="630863646">
    <w:abstractNumId w:val="108"/>
  </w:num>
  <w:num w:numId="252" w16cid:durableId="21127984">
    <w:abstractNumId w:val="253"/>
  </w:num>
  <w:num w:numId="253" w16cid:durableId="1201942052">
    <w:abstractNumId w:val="235"/>
  </w:num>
  <w:num w:numId="254" w16cid:durableId="1930427">
    <w:abstractNumId w:val="75"/>
  </w:num>
  <w:num w:numId="255" w16cid:durableId="1480075832">
    <w:abstractNumId w:val="223"/>
  </w:num>
  <w:num w:numId="256" w16cid:durableId="1827865812">
    <w:abstractNumId w:val="196"/>
  </w:num>
  <w:num w:numId="257" w16cid:durableId="1328168481">
    <w:abstractNumId w:val="276"/>
  </w:num>
  <w:num w:numId="258" w16cid:durableId="1890192312">
    <w:abstractNumId w:val="112"/>
  </w:num>
  <w:num w:numId="259" w16cid:durableId="329716205">
    <w:abstractNumId w:val="2"/>
  </w:num>
  <w:num w:numId="260" w16cid:durableId="1850949155">
    <w:abstractNumId w:val="122"/>
  </w:num>
  <w:num w:numId="261" w16cid:durableId="1573737298">
    <w:abstractNumId w:val="59"/>
  </w:num>
  <w:num w:numId="262" w16cid:durableId="630213735">
    <w:abstractNumId w:val="95"/>
  </w:num>
  <w:num w:numId="263" w16cid:durableId="415635143">
    <w:abstractNumId w:val="151"/>
  </w:num>
  <w:num w:numId="264" w16cid:durableId="155583942">
    <w:abstractNumId w:val="79"/>
  </w:num>
  <w:num w:numId="265" w16cid:durableId="2113083997">
    <w:abstractNumId w:val="65"/>
  </w:num>
  <w:num w:numId="266" w16cid:durableId="1955941854">
    <w:abstractNumId w:val="206"/>
  </w:num>
  <w:num w:numId="267" w16cid:durableId="1114447861">
    <w:abstractNumId w:val="211"/>
  </w:num>
  <w:num w:numId="268" w16cid:durableId="400101980">
    <w:abstractNumId w:val="40"/>
  </w:num>
  <w:num w:numId="269" w16cid:durableId="1056927389">
    <w:abstractNumId w:val="202"/>
  </w:num>
  <w:num w:numId="270" w16cid:durableId="2089883996">
    <w:abstractNumId w:val="146"/>
  </w:num>
  <w:num w:numId="271" w16cid:durableId="2015762048">
    <w:abstractNumId w:val="49"/>
  </w:num>
  <w:num w:numId="272" w16cid:durableId="2062289759">
    <w:abstractNumId w:val="90"/>
  </w:num>
  <w:num w:numId="273" w16cid:durableId="1951207747">
    <w:abstractNumId w:val="0"/>
  </w:num>
  <w:num w:numId="274" w16cid:durableId="1731146585">
    <w:abstractNumId w:val="104"/>
  </w:num>
  <w:num w:numId="275" w16cid:durableId="1648586215">
    <w:abstractNumId w:val="162"/>
  </w:num>
  <w:num w:numId="276" w16cid:durableId="993990805">
    <w:abstractNumId w:val="50"/>
  </w:num>
  <w:num w:numId="277" w16cid:durableId="187331088">
    <w:abstractNumId w:val="200"/>
  </w:num>
  <w:num w:numId="278" w16cid:durableId="350184765">
    <w:abstractNumId w:val="37"/>
  </w:num>
  <w:num w:numId="279" w16cid:durableId="11302033">
    <w:abstractNumId w:val="110"/>
  </w:num>
  <w:num w:numId="280" w16cid:durableId="647633906">
    <w:abstractNumId w:val="99"/>
  </w:num>
  <w:num w:numId="281" w16cid:durableId="1726298045">
    <w:abstractNumId w:val="96"/>
  </w:num>
  <w:num w:numId="282" w16cid:durableId="1459302461">
    <w:abstractNumId w:val="2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71"/>
    <w:rsid w:val="00000730"/>
    <w:rsid w:val="000012A2"/>
    <w:rsid w:val="000149A1"/>
    <w:rsid w:val="000244B5"/>
    <w:rsid w:val="000458C7"/>
    <w:rsid w:val="00064097"/>
    <w:rsid w:val="00065D44"/>
    <w:rsid w:val="000822F9"/>
    <w:rsid w:val="000864FA"/>
    <w:rsid w:val="00091A76"/>
    <w:rsid w:val="000940C4"/>
    <w:rsid w:val="000A4C9B"/>
    <w:rsid w:val="000A4F84"/>
    <w:rsid w:val="000A78E9"/>
    <w:rsid w:val="000C44D8"/>
    <w:rsid w:val="000D0A5A"/>
    <w:rsid w:val="000D1D29"/>
    <w:rsid w:val="000D2E38"/>
    <w:rsid w:val="000D7029"/>
    <w:rsid w:val="000E6335"/>
    <w:rsid w:val="000F08F6"/>
    <w:rsid w:val="00104B67"/>
    <w:rsid w:val="00104E84"/>
    <w:rsid w:val="00106348"/>
    <w:rsid w:val="00113608"/>
    <w:rsid w:val="00121814"/>
    <w:rsid w:val="00123410"/>
    <w:rsid w:val="00126134"/>
    <w:rsid w:val="00132A26"/>
    <w:rsid w:val="001339B1"/>
    <w:rsid w:val="001361A0"/>
    <w:rsid w:val="0014158A"/>
    <w:rsid w:val="00154DC7"/>
    <w:rsid w:val="00162032"/>
    <w:rsid w:val="0016224F"/>
    <w:rsid w:val="00183456"/>
    <w:rsid w:val="00186C07"/>
    <w:rsid w:val="00191040"/>
    <w:rsid w:val="001A0546"/>
    <w:rsid w:val="001A3E9E"/>
    <w:rsid w:val="001A64B7"/>
    <w:rsid w:val="001B7FEF"/>
    <w:rsid w:val="001C0020"/>
    <w:rsid w:val="001C6536"/>
    <w:rsid w:val="001D1B8B"/>
    <w:rsid w:val="001D2CDE"/>
    <w:rsid w:val="001D465B"/>
    <w:rsid w:val="001E2FE5"/>
    <w:rsid w:val="001F151F"/>
    <w:rsid w:val="00200229"/>
    <w:rsid w:val="002043C4"/>
    <w:rsid w:val="00206EEB"/>
    <w:rsid w:val="0021213C"/>
    <w:rsid w:val="00221551"/>
    <w:rsid w:val="00226780"/>
    <w:rsid w:val="0022707A"/>
    <w:rsid w:val="0023158A"/>
    <w:rsid w:val="00241E4A"/>
    <w:rsid w:val="00254F20"/>
    <w:rsid w:val="00264E76"/>
    <w:rsid w:val="00270185"/>
    <w:rsid w:val="002712D1"/>
    <w:rsid w:val="00271A00"/>
    <w:rsid w:val="00281BD9"/>
    <w:rsid w:val="00282CE1"/>
    <w:rsid w:val="00283A18"/>
    <w:rsid w:val="00290207"/>
    <w:rsid w:val="002923C5"/>
    <w:rsid w:val="002A224C"/>
    <w:rsid w:val="002A4CFF"/>
    <w:rsid w:val="002B784D"/>
    <w:rsid w:val="002C6695"/>
    <w:rsid w:val="00321A8F"/>
    <w:rsid w:val="0032204A"/>
    <w:rsid w:val="00332365"/>
    <w:rsid w:val="003349C3"/>
    <w:rsid w:val="0033504F"/>
    <w:rsid w:val="00336EB9"/>
    <w:rsid w:val="00342F8B"/>
    <w:rsid w:val="00347DA0"/>
    <w:rsid w:val="00355B45"/>
    <w:rsid w:val="00357F00"/>
    <w:rsid w:val="0036641E"/>
    <w:rsid w:val="00373B0B"/>
    <w:rsid w:val="00375B61"/>
    <w:rsid w:val="003847A8"/>
    <w:rsid w:val="00393D15"/>
    <w:rsid w:val="0039462F"/>
    <w:rsid w:val="003B1BD8"/>
    <w:rsid w:val="003B5098"/>
    <w:rsid w:val="003D01EB"/>
    <w:rsid w:val="003D3EAA"/>
    <w:rsid w:val="003D77EA"/>
    <w:rsid w:val="003E31F9"/>
    <w:rsid w:val="003E3A6D"/>
    <w:rsid w:val="003F2754"/>
    <w:rsid w:val="003F64CF"/>
    <w:rsid w:val="004035A4"/>
    <w:rsid w:val="00416593"/>
    <w:rsid w:val="00416E7D"/>
    <w:rsid w:val="004202D0"/>
    <w:rsid w:val="00420C8E"/>
    <w:rsid w:val="00421206"/>
    <w:rsid w:val="00433045"/>
    <w:rsid w:val="00443294"/>
    <w:rsid w:val="0044393F"/>
    <w:rsid w:val="00447727"/>
    <w:rsid w:val="00451802"/>
    <w:rsid w:val="00452125"/>
    <w:rsid w:val="004563D5"/>
    <w:rsid w:val="0046424E"/>
    <w:rsid w:val="00470957"/>
    <w:rsid w:val="004766F3"/>
    <w:rsid w:val="00484083"/>
    <w:rsid w:val="00490DA3"/>
    <w:rsid w:val="00492742"/>
    <w:rsid w:val="0049316D"/>
    <w:rsid w:val="004A144F"/>
    <w:rsid w:val="004A2F22"/>
    <w:rsid w:val="004A5FB2"/>
    <w:rsid w:val="004A6B83"/>
    <w:rsid w:val="004A7D62"/>
    <w:rsid w:val="004B261A"/>
    <w:rsid w:val="004C30F9"/>
    <w:rsid w:val="004F3418"/>
    <w:rsid w:val="004F5632"/>
    <w:rsid w:val="005050F8"/>
    <w:rsid w:val="005245A1"/>
    <w:rsid w:val="005528AC"/>
    <w:rsid w:val="00552AAD"/>
    <w:rsid w:val="005564BA"/>
    <w:rsid w:val="0056134E"/>
    <w:rsid w:val="0058577C"/>
    <w:rsid w:val="005A08D3"/>
    <w:rsid w:val="005A134A"/>
    <w:rsid w:val="005B1628"/>
    <w:rsid w:val="005B5EEE"/>
    <w:rsid w:val="005C1A2F"/>
    <w:rsid w:val="005D55AF"/>
    <w:rsid w:val="005E0845"/>
    <w:rsid w:val="005F344A"/>
    <w:rsid w:val="005F47CA"/>
    <w:rsid w:val="005F7571"/>
    <w:rsid w:val="005F7E3B"/>
    <w:rsid w:val="00600B8A"/>
    <w:rsid w:val="00605AB4"/>
    <w:rsid w:val="00607B8A"/>
    <w:rsid w:val="00641A1F"/>
    <w:rsid w:val="0065232E"/>
    <w:rsid w:val="00654FCD"/>
    <w:rsid w:val="006674B0"/>
    <w:rsid w:val="0069233B"/>
    <w:rsid w:val="006B02E9"/>
    <w:rsid w:val="006C7DB1"/>
    <w:rsid w:val="006D1839"/>
    <w:rsid w:val="006E1B61"/>
    <w:rsid w:val="006E72F0"/>
    <w:rsid w:val="0070237C"/>
    <w:rsid w:val="007043EF"/>
    <w:rsid w:val="00705576"/>
    <w:rsid w:val="007157A5"/>
    <w:rsid w:val="007311AE"/>
    <w:rsid w:val="0074140E"/>
    <w:rsid w:val="0074683A"/>
    <w:rsid w:val="00752322"/>
    <w:rsid w:val="00753C38"/>
    <w:rsid w:val="0076385F"/>
    <w:rsid w:val="007761A6"/>
    <w:rsid w:val="00784E97"/>
    <w:rsid w:val="007A300F"/>
    <w:rsid w:val="007B461A"/>
    <w:rsid w:val="007D37B9"/>
    <w:rsid w:val="007E178D"/>
    <w:rsid w:val="00800C6B"/>
    <w:rsid w:val="00801C39"/>
    <w:rsid w:val="0082115A"/>
    <w:rsid w:val="00825B1D"/>
    <w:rsid w:val="00834F9D"/>
    <w:rsid w:val="0083526A"/>
    <w:rsid w:val="008352BF"/>
    <w:rsid w:val="0085413F"/>
    <w:rsid w:val="00860309"/>
    <w:rsid w:val="00860339"/>
    <w:rsid w:val="008643C6"/>
    <w:rsid w:val="00866326"/>
    <w:rsid w:val="00872DF4"/>
    <w:rsid w:val="00882E64"/>
    <w:rsid w:val="00885FA4"/>
    <w:rsid w:val="008924FF"/>
    <w:rsid w:val="00895CEF"/>
    <w:rsid w:val="008A2FAE"/>
    <w:rsid w:val="008A3FAA"/>
    <w:rsid w:val="008A418A"/>
    <w:rsid w:val="008A6526"/>
    <w:rsid w:val="008B5077"/>
    <w:rsid w:val="008C1341"/>
    <w:rsid w:val="008C457F"/>
    <w:rsid w:val="008D0D3B"/>
    <w:rsid w:val="0090384B"/>
    <w:rsid w:val="00907EAF"/>
    <w:rsid w:val="00913261"/>
    <w:rsid w:val="009139E7"/>
    <w:rsid w:val="00914BCF"/>
    <w:rsid w:val="009221D8"/>
    <w:rsid w:val="00926D9D"/>
    <w:rsid w:val="00930951"/>
    <w:rsid w:val="00930B42"/>
    <w:rsid w:val="0094779E"/>
    <w:rsid w:val="00951802"/>
    <w:rsid w:val="0096146B"/>
    <w:rsid w:val="00962826"/>
    <w:rsid w:val="00965DCC"/>
    <w:rsid w:val="00972B1F"/>
    <w:rsid w:val="00984317"/>
    <w:rsid w:val="00990305"/>
    <w:rsid w:val="009961AC"/>
    <w:rsid w:val="009B0DB8"/>
    <w:rsid w:val="009B2F14"/>
    <w:rsid w:val="009C2931"/>
    <w:rsid w:val="009C2B27"/>
    <w:rsid w:val="009D58EC"/>
    <w:rsid w:val="00A16036"/>
    <w:rsid w:val="00A17FD2"/>
    <w:rsid w:val="00A20D78"/>
    <w:rsid w:val="00A337E8"/>
    <w:rsid w:val="00A40913"/>
    <w:rsid w:val="00A42D28"/>
    <w:rsid w:val="00A51B83"/>
    <w:rsid w:val="00A7268B"/>
    <w:rsid w:val="00A81C94"/>
    <w:rsid w:val="00A91C2D"/>
    <w:rsid w:val="00A94A94"/>
    <w:rsid w:val="00A95371"/>
    <w:rsid w:val="00AA5A55"/>
    <w:rsid w:val="00AA5DBE"/>
    <w:rsid w:val="00AA7A53"/>
    <w:rsid w:val="00AD45B7"/>
    <w:rsid w:val="00AE0EF3"/>
    <w:rsid w:val="00AE388C"/>
    <w:rsid w:val="00AF71A3"/>
    <w:rsid w:val="00B0467A"/>
    <w:rsid w:val="00B2490D"/>
    <w:rsid w:val="00B36B86"/>
    <w:rsid w:val="00B36CF7"/>
    <w:rsid w:val="00B45D54"/>
    <w:rsid w:val="00B45F5E"/>
    <w:rsid w:val="00B65777"/>
    <w:rsid w:val="00B678A3"/>
    <w:rsid w:val="00B7095B"/>
    <w:rsid w:val="00B70B7B"/>
    <w:rsid w:val="00B731E1"/>
    <w:rsid w:val="00B94BD1"/>
    <w:rsid w:val="00BA02E6"/>
    <w:rsid w:val="00BA140D"/>
    <w:rsid w:val="00BB7599"/>
    <w:rsid w:val="00BD1148"/>
    <w:rsid w:val="00C12C80"/>
    <w:rsid w:val="00C3002F"/>
    <w:rsid w:val="00C40780"/>
    <w:rsid w:val="00C5009B"/>
    <w:rsid w:val="00C601E1"/>
    <w:rsid w:val="00C61E92"/>
    <w:rsid w:val="00C706D5"/>
    <w:rsid w:val="00C844EC"/>
    <w:rsid w:val="00C90DD1"/>
    <w:rsid w:val="00C9214A"/>
    <w:rsid w:val="00CA5352"/>
    <w:rsid w:val="00CB6FAA"/>
    <w:rsid w:val="00CC7152"/>
    <w:rsid w:val="00CD6A9D"/>
    <w:rsid w:val="00CE123C"/>
    <w:rsid w:val="00CE498B"/>
    <w:rsid w:val="00CE5CB1"/>
    <w:rsid w:val="00CF7B16"/>
    <w:rsid w:val="00D00EC9"/>
    <w:rsid w:val="00D06D79"/>
    <w:rsid w:val="00D24246"/>
    <w:rsid w:val="00D27D37"/>
    <w:rsid w:val="00D31B14"/>
    <w:rsid w:val="00D356B2"/>
    <w:rsid w:val="00D73811"/>
    <w:rsid w:val="00D96B81"/>
    <w:rsid w:val="00DA6D87"/>
    <w:rsid w:val="00DB5D28"/>
    <w:rsid w:val="00DD1A0E"/>
    <w:rsid w:val="00DE22BA"/>
    <w:rsid w:val="00DE3C04"/>
    <w:rsid w:val="00DF7201"/>
    <w:rsid w:val="00E1481D"/>
    <w:rsid w:val="00E21754"/>
    <w:rsid w:val="00E30701"/>
    <w:rsid w:val="00E46938"/>
    <w:rsid w:val="00E47B43"/>
    <w:rsid w:val="00E554F1"/>
    <w:rsid w:val="00E61DB0"/>
    <w:rsid w:val="00E6244B"/>
    <w:rsid w:val="00E7297A"/>
    <w:rsid w:val="00E846CC"/>
    <w:rsid w:val="00E857D2"/>
    <w:rsid w:val="00E85DA9"/>
    <w:rsid w:val="00EB07CD"/>
    <w:rsid w:val="00EB5D3A"/>
    <w:rsid w:val="00EC5FB2"/>
    <w:rsid w:val="00ED5E88"/>
    <w:rsid w:val="00ED646F"/>
    <w:rsid w:val="00EE5C65"/>
    <w:rsid w:val="00F0444F"/>
    <w:rsid w:val="00F17D96"/>
    <w:rsid w:val="00F205E8"/>
    <w:rsid w:val="00F221D5"/>
    <w:rsid w:val="00F236D9"/>
    <w:rsid w:val="00F24311"/>
    <w:rsid w:val="00F30E56"/>
    <w:rsid w:val="00F3742F"/>
    <w:rsid w:val="00F50D3D"/>
    <w:rsid w:val="00F51A2E"/>
    <w:rsid w:val="00F678C2"/>
    <w:rsid w:val="00F83BC2"/>
    <w:rsid w:val="00FA2849"/>
    <w:rsid w:val="00FB1AE3"/>
    <w:rsid w:val="00FB3461"/>
    <w:rsid w:val="00FB3B2E"/>
    <w:rsid w:val="00FE18AF"/>
    <w:rsid w:val="00FE30AE"/>
    <w:rsid w:val="00FF198D"/>
    <w:rsid w:val="00FF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BD3C"/>
  <w15:chartTrackingRefBased/>
  <w15:docId w15:val="{DFA6FC11-EDAD-4905-8105-36D6D714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3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53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953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3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3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3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53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953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53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53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5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371"/>
    <w:rPr>
      <w:rFonts w:eastAsiaTheme="majorEastAsia" w:cstheme="majorBidi"/>
      <w:color w:val="272727" w:themeColor="text1" w:themeTint="D8"/>
    </w:rPr>
  </w:style>
  <w:style w:type="paragraph" w:styleId="Title">
    <w:name w:val="Title"/>
    <w:basedOn w:val="Normal"/>
    <w:next w:val="Normal"/>
    <w:link w:val="TitleChar"/>
    <w:uiPriority w:val="10"/>
    <w:qFormat/>
    <w:rsid w:val="00A95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371"/>
    <w:pPr>
      <w:spacing w:before="160"/>
      <w:jc w:val="center"/>
    </w:pPr>
    <w:rPr>
      <w:i/>
      <w:iCs/>
      <w:color w:val="404040" w:themeColor="text1" w:themeTint="BF"/>
    </w:rPr>
  </w:style>
  <w:style w:type="character" w:customStyle="1" w:styleId="QuoteChar">
    <w:name w:val="Quote Char"/>
    <w:basedOn w:val="DefaultParagraphFont"/>
    <w:link w:val="Quote"/>
    <w:uiPriority w:val="29"/>
    <w:rsid w:val="00A95371"/>
    <w:rPr>
      <w:i/>
      <w:iCs/>
      <w:color w:val="404040" w:themeColor="text1" w:themeTint="BF"/>
    </w:rPr>
  </w:style>
  <w:style w:type="paragraph" w:styleId="ListParagraph">
    <w:name w:val="List Paragraph"/>
    <w:basedOn w:val="Normal"/>
    <w:uiPriority w:val="34"/>
    <w:qFormat/>
    <w:rsid w:val="00A95371"/>
    <w:pPr>
      <w:ind w:left="720"/>
      <w:contextualSpacing/>
    </w:pPr>
  </w:style>
  <w:style w:type="character" w:styleId="IntenseEmphasis">
    <w:name w:val="Intense Emphasis"/>
    <w:basedOn w:val="DefaultParagraphFont"/>
    <w:uiPriority w:val="21"/>
    <w:qFormat/>
    <w:rsid w:val="00A95371"/>
    <w:rPr>
      <w:i/>
      <w:iCs/>
      <w:color w:val="2F5496" w:themeColor="accent1" w:themeShade="BF"/>
    </w:rPr>
  </w:style>
  <w:style w:type="paragraph" w:styleId="IntenseQuote">
    <w:name w:val="Intense Quote"/>
    <w:basedOn w:val="Normal"/>
    <w:next w:val="Normal"/>
    <w:link w:val="IntenseQuoteChar"/>
    <w:uiPriority w:val="30"/>
    <w:qFormat/>
    <w:rsid w:val="00A953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371"/>
    <w:rPr>
      <w:i/>
      <w:iCs/>
      <w:color w:val="2F5496" w:themeColor="accent1" w:themeShade="BF"/>
    </w:rPr>
  </w:style>
  <w:style w:type="character" w:styleId="IntenseReference">
    <w:name w:val="Intense Reference"/>
    <w:basedOn w:val="DefaultParagraphFont"/>
    <w:uiPriority w:val="32"/>
    <w:qFormat/>
    <w:rsid w:val="00A95371"/>
    <w:rPr>
      <w:b/>
      <w:bCs/>
      <w:smallCaps/>
      <w:color w:val="2F5496" w:themeColor="accent1" w:themeShade="BF"/>
      <w:spacing w:val="5"/>
    </w:rPr>
  </w:style>
  <w:style w:type="paragraph" w:styleId="NormalWeb">
    <w:name w:val="Normal (Web)"/>
    <w:basedOn w:val="Normal"/>
    <w:uiPriority w:val="99"/>
    <w:unhideWhenUsed/>
    <w:rsid w:val="00F51A2E"/>
    <w:pPr>
      <w:spacing w:before="100" w:beforeAutospacing="1" w:after="100" w:afterAutospacing="1" w:line="240" w:lineRule="auto"/>
    </w:pPr>
    <w:rPr>
      <w:rFonts w:ascii="Times New Roman" w:eastAsia="Times New Roman" w:hAnsi="Times New Roman" w:cs="Times New Roman"/>
      <w:kern w:val="0"/>
      <w:sz w:val="24"/>
      <w:szCs w:val="24"/>
      <w:lang w:val="sr-Latn-ME" w:eastAsia="sr-Latn-ME"/>
      <w14:ligatures w14:val="none"/>
    </w:rPr>
  </w:style>
  <w:style w:type="character" w:styleId="Strong">
    <w:name w:val="Strong"/>
    <w:basedOn w:val="DefaultParagraphFont"/>
    <w:uiPriority w:val="22"/>
    <w:qFormat/>
    <w:rsid w:val="00F51A2E"/>
    <w:rPr>
      <w:b/>
      <w:bCs/>
    </w:rPr>
  </w:style>
  <w:style w:type="paragraph" w:styleId="Header">
    <w:name w:val="header"/>
    <w:basedOn w:val="Normal"/>
    <w:link w:val="HeaderChar"/>
    <w:uiPriority w:val="99"/>
    <w:unhideWhenUsed/>
    <w:rsid w:val="00F50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D3D"/>
  </w:style>
  <w:style w:type="paragraph" w:styleId="Footer">
    <w:name w:val="footer"/>
    <w:basedOn w:val="Normal"/>
    <w:link w:val="FooterChar"/>
    <w:uiPriority w:val="99"/>
    <w:unhideWhenUsed/>
    <w:rsid w:val="00F50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D3D"/>
  </w:style>
  <w:style w:type="character" w:styleId="CommentReference">
    <w:name w:val="annotation reference"/>
    <w:basedOn w:val="DefaultParagraphFont"/>
    <w:uiPriority w:val="99"/>
    <w:semiHidden/>
    <w:unhideWhenUsed/>
    <w:rsid w:val="00ED5E88"/>
    <w:rPr>
      <w:sz w:val="16"/>
      <w:szCs w:val="16"/>
    </w:rPr>
  </w:style>
  <w:style w:type="paragraph" w:styleId="CommentText">
    <w:name w:val="annotation text"/>
    <w:basedOn w:val="Normal"/>
    <w:link w:val="CommentTextChar"/>
    <w:uiPriority w:val="99"/>
    <w:semiHidden/>
    <w:unhideWhenUsed/>
    <w:rsid w:val="00ED5E88"/>
    <w:pPr>
      <w:spacing w:line="240" w:lineRule="auto"/>
    </w:pPr>
    <w:rPr>
      <w:sz w:val="20"/>
      <w:szCs w:val="20"/>
    </w:rPr>
  </w:style>
  <w:style w:type="character" w:customStyle="1" w:styleId="CommentTextChar">
    <w:name w:val="Comment Text Char"/>
    <w:basedOn w:val="DefaultParagraphFont"/>
    <w:link w:val="CommentText"/>
    <w:uiPriority w:val="99"/>
    <w:semiHidden/>
    <w:rsid w:val="00ED5E88"/>
    <w:rPr>
      <w:sz w:val="20"/>
      <w:szCs w:val="20"/>
    </w:rPr>
  </w:style>
  <w:style w:type="paragraph" w:styleId="CommentSubject">
    <w:name w:val="annotation subject"/>
    <w:basedOn w:val="CommentText"/>
    <w:next w:val="CommentText"/>
    <w:link w:val="CommentSubjectChar"/>
    <w:uiPriority w:val="99"/>
    <w:semiHidden/>
    <w:unhideWhenUsed/>
    <w:rsid w:val="00ED5E88"/>
    <w:rPr>
      <w:b/>
      <w:bCs/>
    </w:rPr>
  </w:style>
  <w:style w:type="character" w:customStyle="1" w:styleId="CommentSubjectChar">
    <w:name w:val="Comment Subject Char"/>
    <w:basedOn w:val="CommentTextChar"/>
    <w:link w:val="CommentSubject"/>
    <w:uiPriority w:val="99"/>
    <w:semiHidden/>
    <w:rsid w:val="00ED5E88"/>
    <w:rPr>
      <w:b/>
      <w:bCs/>
      <w:sz w:val="20"/>
      <w:szCs w:val="20"/>
    </w:rPr>
  </w:style>
  <w:style w:type="paragraph" w:styleId="FootnoteText">
    <w:name w:val="footnote text"/>
    <w:basedOn w:val="Normal"/>
    <w:link w:val="FootnoteTextChar"/>
    <w:uiPriority w:val="99"/>
    <w:semiHidden/>
    <w:unhideWhenUsed/>
    <w:rsid w:val="000D70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029"/>
    <w:rPr>
      <w:sz w:val="20"/>
      <w:szCs w:val="20"/>
    </w:rPr>
  </w:style>
  <w:style w:type="character" w:styleId="FootnoteReference">
    <w:name w:val="footnote reference"/>
    <w:basedOn w:val="DefaultParagraphFont"/>
    <w:uiPriority w:val="99"/>
    <w:semiHidden/>
    <w:unhideWhenUsed/>
    <w:rsid w:val="000D7029"/>
    <w:rPr>
      <w:vertAlign w:val="superscript"/>
    </w:rPr>
  </w:style>
  <w:style w:type="character" w:styleId="Emphasis">
    <w:name w:val="Emphasis"/>
    <w:basedOn w:val="DefaultParagraphFont"/>
    <w:uiPriority w:val="20"/>
    <w:qFormat/>
    <w:rsid w:val="009B2F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A7BC4-BC18-4471-BD8F-3F584F35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35515</Words>
  <Characters>202439</Characters>
  <Application>Microsoft Office Word</Application>
  <DocSecurity>0</DocSecurity>
  <Lines>1686</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Sabovic</dc:creator>
  <cp:keywords/>
  <dc:description/>
  <cp:lastModifiedBy>Ilda Sabovic</cp:lastModifiedBy>
  <cp:revision>2</cp:revision>
  <dcterms:created xsi:type="dcterms:W3CDTF">2025-12-11T08:41:00Z</dcterms:created>
  <dcterms:modified xsi:type="dcterms:W3CDTF">2025-12-11T08:41:00Z</dcterms:modified>
</cp:coreProperties>
</file>