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40" w:rsidRDefault="00BE4140" w:rsidP="00BE4140">
      <w:pPr>
        <w:shd w:val="clear" w:color="auto" w:fill="4F81BD"/>
        <w:spacing w:after="0"/>
        <w:jc w:val="both"/>
        <w:rPr>
          <w:b/>
        </w:rPr>
      </w:pPr>
      <w:r>
        <w:rPr>
          <w:b/>
          <w:noProof/>
        </w:rPr>
        <w:drawing>
          <wp:anchor distT="0" distB="0" distL="114300" distR="114300" simplePos="0" relativeHeight="251659264" behindDoc="0" locked="0" layoutInCell="1" allowOverlap="1">
            <wp:simplePos x="0" y="0"/>
            <wp:positionH relativeFrom="margin">
              <wp:posOffset>4142105</wp:posOffset>
            </wp:positionH>
            <wp:positionV relativeFrom="paragraph">
              <wp:posOffset>135255</wp:posOffset>
            </wp:positionV>
            <wp:extent cx="1485900" cy="1466850"/>
            <wp:effectExtent l="0" t="0" r="0" b="0"/>
            <wp:wrapNone/>
            <wp:docPr id="3" name="Picture 3" descr="C:\Documents and Settings\alen.nikezic\Desktop\MUPIJU-Stari komp\Press clipping\montenegro g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len.nikezic\Desktop\MUPIJU-Stari komp\Press clipping\montenegro grb.wm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1466850"/>
                    </a:xfrm>
                    <a:prstGeom prst="rect">
                      <a:avLst/>
                    </a:prstGeom>
                    <a:noFill/>
                    <a:ln>
                      <a:noFill/>
                    </a:ln>
                  </pic:spPr>
                </pic:pic>
              </a:graphicData>
            </a:graphic>
          </wp:anchor>
        </w:drawing>
      </w:r>
    </w:p>
    <w:p w:rsidR="00BE4140" w:rsidRDefault="00BE4140" w:rsidP="00BE4140">
      <w:pPr>
        <w:shd w:val="clear" w:color="auto" w:fill="4F81BD"/>
        <w:spacing w:after="0"/>
        <w:jc w:val="center"/>
        <w:rPr>
          <w:b/>
        </w:rPr>
      </w:pP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tabs>
          <w:tab w:val="left" w:pos="5920"/>
        </w:tabs>
        <w:spacing w:after="0"/>
        <w:jc w:val="both"/>
        <w:rPr>
          <w:b/>
        </w:rPr>
      </w:pPr>
      <w:r>
        <w:rPr>
          <w:b/>
        </w:rPr>
        <w:tab/>
      </w: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spacing w:after="0"/>
        <w:jc w:val="both"/>
        <w:rPr>
          <w:b/>
        </w:rPr>
      </w:pPr>
    </w:p>
    <w:p w:rsidR="00BE4140" w:rsidRDefault="00BE4140" w:rsidP="00BE4140">
      <w:pPr>
        <w:shd w:val="clear" w:color="auto" w:fill="4F81BD"/>
        <w:spacing w:after="0"/>
        <w:jc w:val="center"/>
        <w:rPr>
          <w:b/>
        </w:rPr>
      </w:pPr>
    </w:p>
    <w:p w:rsidR="00BE4140" w:rsidRPr="00F033B6" w:rsidRDefault="00BE4140" w:rsidP="00BE4140">
      <w:pPr>
        <w:shd w:val="clear" w:color="auto" w:fill="4F81BD"/>
        <w:spacing w:after="0"/>
        <w:jc w:val="center"/>
        <w:rPr>
          <w:b/>
          <w:sz w:val="28"/>
          <w:lang w:val="it-IT"/>
        </w:rPr>
      </w:pPr>
      <w:r w:rsidRPr="00F033B6">
        <w:rPr>
          <w:b/>
          <w:sz w:val="28"/>
          <w:lang w:val="it-IT"/>
        </w:rPr>
        <w:t>VLADA CRNE GORE</w:t>
      </w:r>
    </w:p>
    <w:p w:rsidR="00BE4140" w:rsidRPr="00F033B6" w:rsidRDefault="0039226D" w:rsidP="00BE4140">
      <w:pPr>
        <w:shd w:val="clear" w:color="auto" w:fill="4F81BD"/>
        <w:spacing w:after="0"/>
        <w:jc w:val="both"/>
        <w:rPr>
          <w:b/>
          <w:lang w:val="it-IT"/>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66.05pt;margin-top:8.55pt;width:216.75pt;height:29.95pt;z-index:251660288" stroked="f">
            <v:shadow color="#868686"/>
            <v:textpath style="font-family:&quot;Calibri&quot;;v-text-kern:t" trim="t" fitpath="t" string="AKCIONI PLAN"/>
          </v:shape>
        </w:pict>
      </w:r>
    </w:p>
    <w:p w:rsidR="00BE4140" w:rsidRPr="00F033B6" w:rsidRDefault="00BE4140" w:rsidP="00BE4140">
      <w:pPr>
        <w:shd w:val="clear" w:color="auto" w:fill="4F81BD"/>
        <w:spacing w:after="0"/>
        <w:jc w:val="both"/>
        <w:rPr>
          <w:b/>
          <w:lang w:val="it-IT"/>
        </w:rPr>
      </w:pPr>
    </w:p>
    <w:p w:rsidR="00BE4140" w:rsidRPr="00F033B6" w:rsidRDefault="00BE4140" w:rsidP="00BE4140">
      <w:pPr>
        <w:shd w:val="clear" w:color="auto" w:fill="4F81BD"/>
        <w:spacing w:after="0"/>
        <w:rPr>
          <w:b/>
          <w:color w:val="FFFFFF"/>
          <w:sz w:val="28"/>
          <w:lang w:val="it-IT"/>
        </w:rPr>
      </w:pPr>
    </w:p>
    <w:p w:rsidR="001872B9" w:rsidRDefault="003C3E86" w:rsidP="001872B9">
      <w:pPr>
        <w:shd w:val="clear" w:color="auto" w:fill="4F81BD"/>
        <w:spacing w:after="0"/>
        <w:jc w:val="center"/>
        <w:rPr>
          <w:b/>
          <w:color w:val="FFFFFF"/>
          <w:sz w:val="28"/>
        </w:rPr>
      </w:pPr>
      <w:r w:rsidRPr="00F31F85">
        <w:rPr>
          <w:b/>
          <w:color w:val="FFFFFF"/>
          <w:sz w:val="28"/>
          <w:lang w:val="it-IT"/>
        </w:rPr>
        <w:t xml:space="preserve">ZA POGLAVLJE </w:t>
      </w:r>
      <w:r>
        <w:rPr>
          <w:b/>
          <w:color w:val="FFFFFF"/>
          <w:sz w:val="28"/>
          <w:lang w:val="sr-Latn-CS"/>
        </w:rPr>
        <w:t>24. PRAVDA, SLOBODA I BEZBJEDNOST</w:t>
      </w:r>
    </w:p>
    <w:p w:rsidR="001872B9" w:rsidRDefault="001872B9" w:rsidP="001872B9">
      <w:pPr>
        <w:shd w:val="clear" w:color="auto" w:fill="4F81BD"/>
        <w:spacing w:after="0"/>
        <w:jc w:val="center"/>
        <w:rPr>
          <w:b/>
          <w:color w:val="FFFFFF"/>
          <w:sz w:val="28"/>
        </w:rPr>
      </w:pPr>
    </w:p>
    <w:p w:rsidR="001872B9" w:rsidRDefault="00247694" w:rsidP="001872B9">
      <w:pPr>
        <w:shd w:val="clear" w:color="auto" w:fill="4F81BD"/>
        <w:spacing w:after="0"/>
        <w:jc w:val="center"/>
        <w:rPr>
          <w:b/>
          <w:color w:val="FFFFFF"/>
          <w:sz w:val="28"/>
        </w:rPr>
      </w:pPr>
      <w:r>
        <w:rPr>
          <w:b/>
          <w:color w:val="FFFFFF"/>
          <w:sz w:val="28"/>
        </w:rPr>
        <w:t>IZVJEŠTAJ BROJ 2</w:t>
      </w:r>
    </w:p>
    <w:p w:rsidR="001872B9" w:rsidRDefault="001872B9" w:rsidP="001872B9">
      <w:pPr>
        <w:shd w:val="clear" w:color="auto" w:fill="4F81BD"/>
        <w:spacing w:after="0"/>
        <w:jc w:val="center"/>
        <w:rPr>
          <w:b/>
          <w:color w:val="FFFFFF"/>
          <w:sz w:val="28"/>
        </w:rPr>
      </w:pPr>
    </w:p>
    <w:p w:rsidR="001872B9" w:rsidRDefault="001872B9" w:rsidP="001872B9">
      <w:pPr>
        <w:shd w:val="clear" w:color="auto" w:fill="4F81BD"/>
        <w:spacing w:after="0"/>
        <w:jc w:val="center"/>
        <w:rPr>
          <w:b/>
          <w:color w:val="FFFFFF"/>
          <w:sz w:val="28"/>
        </w:rPr>
      </w:pPr>
    </w:p>
    <w:p w:rsidR="003C3E86" w:rsidRDefault="003C3E86" w:rsidP="003C3E86">
      <w:pPr>
        <w:shd w:val="clear" w:color="auto" w:fill="4F81BD"/>
        <w:spacing w:after="0"/>
        <w:jc w:val="center"/>
        <w:rPr>
          <w:b/>
          <w:color w:val="FFFFFF"/>
          <w:sz w:val="28"/>
        </w:rPr>
      </w:pPr>
    </w:p>
    <w:p w:rsidR="00BE4140" w:rsidRPr="00E14796" w:rsidRDefault="003C3E86" w:rsidP="00BE4140">
      <w:pPr>
        <w:shd w:val="clear" w:color="auto" w:fill="4F81BD"/>
        <w:spacing w:after="0"/>
        <w:jc w:val="center"/>
        <w:rPr>
          <w:b/>
          <w:color w:val="FFFFFF"/>
          <w:sz w:val="28"/>
        </w:rPr>
      </w:pPr>
      <w:r>
        <w:rPr>
          <w:b/>
          <w:noProof/>
          <w:color w:val="FFFFFF"/>
          <w:sz w:val="28"/>
        </w:rPr>
        <w:drawing>
          <wp:inline distT="0" distB="0" distL="0" distR="0">
            <wp:extent cx="2524125" cy="676275"/>
            <wp:effectExtent l="0" t="0" r="9525" b="9525"/>
            <wp:docPr id="1" name="Picture 1" descr="EU PP horizontal-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 PP horizontal-2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125" cy="676275"/>
                    </a:xfrm>
                    <a:prstGeom prst="rect">
                      <a:avLst/>
                    </a:prstGeom>
                    <a:noFill/>
                    <a:ln>
                      <a:noFill/>
                    </a:ln>
                  </pic:spPr>
                </pic:pic>
              </a:graphicData>
            </a:graphic>
          </wp:inline>
        </w:drawing>
      </w: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spacing w:after="0"/>
        <w:jc w:val="both"/>
        <w:rPr>
          <w:b/>
        </w:rPr>
      </w:pPr>
    </w:p>
    <w:p w:rsidR="00BE4140" w:rsidRPr="00B3138C" w:rsidRDefault="00BE4140" w:rsidP="00BE4140">
      <w:pPr>
        <w:shd w:val="clear" w:color="auto" w:fill="4F81BD"/>
        <w:spacing w:after="0"/>
        <w:jc w:val="both"/>
        <w:rPr>
          <w:b/>
        </w:rPr>
      </w:pPr>
    </w:p>
    <w:p w:rsidR="00BE4140" w:rsidRPr="00F033B6" w:rsidRDefault="00247694" w:rsidP="00BE4140">
      <w:pPr>
        <w:shd w:val="clear" w:color="auto" w:fill="4F81BD"/>
        <w:spacing w:after="0"/>
        <w:jc w:val="center"/>
        <w:rPr>
          <w:b/>
          <w:color w:val="FFFFFF"/>
          <w:sz w:val="28"/>
          <w:lang w:val="it-IT"/>
        </w:rPr>
      </w:pPr>
      <w:r>
        <w:rPr>
          <w:b/>
          <w:color w:val="FFFFFF"/>
          <w:sz w:val="28"/>
          <w:lang w:val="it-IT"/>
        </w:rPr>
        <w:t>mart 2014</w:t>
      </w:r>
    </w:p>
    <w:p w:rsidR="00BE4140" w:rsidRPr="00F033B6" w:rsidRDefault="00BE4140" w:rsidP="00BE4140">
      <w:pPr>
        <w:shd w:val="clear" w:color="auto" w:fill="4F81BD"/>
        <w:spacing w:after="0"/>
        <w:jc w:val="both"/>
        <w:rPr>
          <w:b/>
          <w:lang w:val="it-IT"/>
        </w:rPr>
      </w:pPr>
    </w:p>
    <w:bookmarkStart w:id="0" w:name="_Toc385507878" w:displacedByCustomXml="next"/>
    <w:sdt>
      <w:sdtPr>
        <w:rPr>
          <w:rFonts w:asciiTheme="minorHAnsi" w:eastAsiaTheme="minorHAnsi" w:hAnsiTheme="minorHAnsi" w:cstheme="minorBidi"/>
          <w:b w:val="0"/>
          <w:bCs w:val="0"/>
          <w:color w:val="auto"/>
          <w:sz w:val="22"/>
          <w:szCs w:val="22"/>
        </w:rPr>
        <w:id w:val="279692655"/>
        <w:docPartObj>
          <w:docPartGallery w:val="Table of Contents"/>
          <w:docPartUnique/>
        </w:docPartObj>
      </w:sdtPr>
      <w:sdtEndPr>
        <w:rPr>
          <w:noProof/>
        </w:rPr>
      </w:sdtEndPr>
      <w:sdtContent>
        <w:p w:rsidR="004D2752" w:rsidRPr="005D68FB" w:rsidRDefault="00A77979" w:rsidP="00467908">
          <w:pPr>
            <w:pStyle w:val="Heading1"/>
          </w:pPr>
          <w:r w:rsidRPr="005D68FB">
            <w:t>Sadržaj:</w:t>
          </w:r>
          <w:bookmarkEnd w:id="0"/>
        </w:p>
        <w:p w:rsidR="00D46C3F" w:rsidRDefault="0039226D">
          <w:pPr>
            <w:pStyle w:val="TOC1"/>
            <w:tabs>
              <w:tab w:val="right" w:leader="dot" w:pos="15694"/>
            </w:tabs>
            <w:rPr>
              <w:rFonts w:eastAsiaTheme="minorEastAsia"/>
              <w:noProof/>
            </w:rPr>
          </w:pPr>
          <w:r>
            <w:fldChar w:fldCharType="begin"/>
          </w:r>
          <w:r w:rsidR="00EE7004">
            <w:instrText xml:space="preserve"> TOC \o "1-2" \h \z \u </w:instrText>
          </w:r>
          <w:r>
            <w:fldChar w:fldCharType="separate"/>
          </w:r>
          <w:hyperlink w:anchor="_Toc385507878" w:history="1">
            <w:r w:rsidR="00D46C3F" w:rsidRPr="00A42156">
              <w:rPr>
                <w:rStyle w:val="Hyperlink"/>
                <w:noProof/>
              </w:rPr>
              <w:t>Sadržaj:</w:t>
            </w:r>
            <w:r w:rsidR="00D46C3F">
              <w:rPr>
                <w:noProof/>
                <w:webHidden/>
              </w:rPr>
              <w:tab/>
            </w:r>
            <w:r>
              <w:rPr>
                <w:noProof/>
                <w:webHidden/>
              </w:rPr>
              <w:fldChar w:fldCharType="begin"/>
            </w:r>
            <w:r w:rsidR="00D46C3F">
              <w:rPr>
                <w:noProof/>
                <w:webHidden/>
              </w:rPr>
              <w:instrText xml:space="preserve"> PAGEREF _Toc385507878 \h </w:instrText>
            </w:r>
            <w:r>
              <w:rPr>
                <w:noProof/>
                <w:webHidden/>
              </w:rPr>
            </w:r>
            <w:r>
              <w:rPr>
                <w:noProof/>
                <w:webHidden/>
              </w:rPr>
              <w:fldChar w:fldCharType="separate"/>
            </w:r>
            <w:r w:rsidR="00D46C3F">
              <w:rPr>
                <w:noProof/>
                <w:webHidden/>
              </w:rPr>
              <w:t>2</w:t>
            </w:r>
            <w:r>
              <w:rPr>
                <w:noProof/>
                <w:webHidden/>
              </w:rPr>
              <w:fldChar w:fldCharType="end"/>
            </w:r>
          </w:hyperlink>
        </w:p>
        <w:p w:rsidR="00D46C3F" w:rsidRDefault="0039226D">
          <w:pPr>
            <w:pStyle w:val="TOC1"/>
            <w:tabs>
              <w:tab w:val="right" w:leader="dot" w:pos="15694"/>
            </w:tabs>
            <w:rPr>
              <w:rFonts w:eastAsiaTheme="minorEastAsia"/>
              <w:noProof/>
            </w:rPr>
          </w:pPr>
          <w:hyperlink w:anchor="_Toc385507879" w:history="1">
            <w:r w:rsidR="00D46C3F" w:rsidRPr="00A42156">
              <w:rPr>
                <w:rStyle w:val="Hyperlink"/>
                <w:noProof/>
              </w:rPr>
              <w:t>24: Pravda, sloboda i bezbjednost</w:t>
            </w:r>
            <w:r w:rsidR="00D46C3F">
              <w:rPr>
                <w:noProof/>
                <w:webHidden/>
              </w:rPr>
              <w:tab/>
            </w:r>
            <w:r>
              <w:rPr>
                <w:noProof/>
                <w:webHidden/>
              </w:rPr>
              <w:fldChar w:fldCharType="begin"/>
            </w:r>
            <w:r w:rsidR="00D46C3F">
              <w:rPr>
                <w:noProof/>
                <w:webHidden/>
              </w:rPr>
              <w:instrText xml:space="preserve"> PAGEREF _Toc385507879 \h </w:instrText>
            </w:r>
            <w:r>
              <w:rPr>
                <w:noProof/>
                <w:webHidden/>
              </w:rPr>
            </w:r>
            <w:r>
              <w:rPr>
                <w:noProof/>
                <w:webHidden/>
              </w:rPr>
              <w:fldChar w:fldCharType="separate"/>
            </w:r>
            <w:r w:rsidR="00D46C3F">
              <w:rPr>
                <w:noProof/>
                <w:webHidden/>
              </w:rPr>
              <w:t>3</w:t>
            </w:r>
            <w:r>
              <w:rPr>
                <w:noProof/>
                <w:webHidden/>
              </w:rPr>
              <w:fldChar w:fldCharType="end"/>
            </w:r>
          </w:hyperlink>
        </w:p>
        <w:p w:rsidR="00D46C3F" w:rsidRDefault="0039226D">
          <w:pPr>
            <w:pStyle w:val="TOC2"/>
            <w:tabs>
              <w:tab w:val="left" w:pos="660"/>
              <w:tab w:val="right" w:leader="dot" w:pos="15694"/>
            </w:tabs>
            <w:rPr>
              <w:noProof/>
            </w:rPr>
          </w:pPr>
          <w:hyperlink w:anchor="_Toc385507880" w:history="1">
            <w:r w:rsidR="00D46C3F" w:rsidRPr="00A42156">
              <w:rPr>
                <w:rStyle w:val="Hyperlink"/>
                <w:noProof/>
              </w:rPr>
              <w:t>1.</w:t>
            </w:r>
            <w:r w:rsidR="00D46C3F">
              <w:rPr>
                <w:noProof/>
              </w:rPr>
              <w:tab/>
            </w:r>
            <w:r w:rsidR="00D46C3F" w:rsidRPr="00A42156">
              <w:rPr>
                <w:rStyle w:val="Hyperlink"/>
                <w:noProof/>
              </w:rPr>
              <w:t>MIGRACIJE</w:t>
            </w:r>
            <w:r w:rsidR="00D46C3F">
              <w:rPr>
                <w:noProof/>
                <w:webHidden/>
              </w:rPr>
              <w:tab/>
            </w:r>
            <w:r>
              <w:rPr>
                <w:noProof/>
                <w:webHidden/>
              </w:rPr>
              <w:fldChar w:fldCharType="begin"/>
            </w:r>
            <w:r w:rsidR="00D46C3F">
              <w:rPr>
                <w:noProof/>
                <w:webHidden/>
              </w:rPr>
              <w:instrText xml:space="preserve"> PAGEREF _Toc385507880 \h </w:instrText>
            </w:r>
            <w:r>
              <w:rPr>
                <w:noProof/>
                <w:webHidden/>
              </w:rPr>
            </w:r>
            <w:r>
              <w:rPr>
                <w:noProof/>
                <w:webHidden/>
              </w:rPr>
              <w:fldChar w:fldCharType="separate"/>
            </w:r>
            <w:r w:rsidR="00D46C3F">
              <w:rPr>
                <w:noProof/>
                <w:webHidden/>
              </w:rPr>
              <w:t>3</w:t>
            </w:r>
            <w:r>
              <w:rPr>
                <w:noProof/>
                <w:webHidden/>
              </w:rPr>
              <w:fldChar w:fldCharType="end"/>
            </w:r>
          </w:hyperlink>
        </w:p>
        <w:p w:rsidR="00D46C3F" w:rsidRDefault="0039226D">
          <w:pPr>
            <w:pStyle w:val="TOC2"/>
            <w:tabs>
              <w:tab w:val="left" w:pos="660"/>
              <w:tab w:val="right" w:leader="dot" w:pos="15694"/>
            </w:tabs>
            <w:rPr>
              <w:noProof/>
            </w:rPr>
          </w:pPr>
          <w:hyperlink w:anchor="_Toc385507881" w:history="1">
            <w:r w:rsidR="00D46C3F" w:rsidRPr="00A42156">
              <w:rPr>
                <w:rStyle w:val="Hyperlink"/>
                <w:noProof/>
              </w:rPr>
              <w:t>2.</w:t>
            </w:r>
            <w:r w:rsidR="00D46C3F">
              <w:rPr>
                <w:noProof/>
              </w:rPr>
              <w:tab/>
            </w:r>
            <w:r w:rsidR="00D46C3F" w:rsidRPr="00A42156">
              <w:rPr>
                <w:rStyle w:val="Hyperlink"/>
                <w:noProof/>
              </w:rPr>
              <w:t>AZIL                 MUP  - Sandra Bugarin</w:t>
            </w:r>
            <w:r w:rsidR="00D46C3F">
              <w:rPr>
                <w:noProof/>
                <w:webHidden/>
              </w:rPr>
              <w:tab/>
            </w:r>
            <w:r>
              <w:rPr>
                <w:noProof/>
                <w:webHidden/>
              </w:rPr>
              <w:fldChar w:fldCharType="begin"/>
            </w:r>
            <w:r w:rsidR="00D46C3F">
              <w:rPr>
                <w:noProof/>
                <w:webHidden/>
              </w:rPr>
              <w:instrText xml:space="preserve"> PAGEREF _Toc385507881 \h </w:instrText>
            </w:r>
            <w:r>
              <w:rPr>
                <w:noProof/>
                <w:webHidden/>
              </w:rPr>
            </w:r>
            <w:r>
              <w:rPr>
                <w:noProof/>
                <w:webHidden/>
              </w:rPr>
              <w:fldChar w:fldCharType="separate"/>
            </w:r>
            <w:r w:rsidR="00D46C3F">
              <w:rPr>
                <w:noProof/>
                <w:webHidden/>
              </w:rPr>
              <w:t>25</w:t>
            </w:r>
            <w:r>
              <w:rPr>
                <w:noProof/>
                <w:webHidden/>
              </w:rPr>
              <w:fldChar w:fldCharType="end"/>
            </w:r>
          </w:hyperlink>
        </w:p>
        <w:p w:rsidR="00D46C3F" w:rsidRDefault="0039226D">
          <w:pPr>
            <w:pStyle w:val="TOC2"/>
            <w:tabs>
              <w:tab w:val="left" w:pos="660"/>
              <w:tab w:val="right" w:leader="dot" w:pos="15694"/>
            </w:tabs>
            <w:rPr>
              <w:noProof/>
            </w:rPr>
          </w:pPr>
          <w:hyperlink w:anchor="_Toc385507882" w:history="1">
            <w:r w:rsidR="00D46C3F" w:rsidRPr="00A42156">
              <w:rPr>
                <w:rStyle w:val="Hyperlink"/>
                <w:noProof/>
              </w:rPr>
              <w:t>3.</w:t>
            </w:r>
            <w:r w:rsidR="00D46C3F">
              <w:rPr>
                <w:noProof/>
              </w:rPr>
              <w:tab/>
            </w:r>
            <w:r w:rsidR="00D46C3F" w:rsidRPr="00A42156">
              <w:rPr>
                <w:rStyle w:val="Hyperlink"/>
                <w:noProof/>
              </w:rPr>
              <w:t>VIZNA POLITIKA            MVPEI  - Dejan Vukovic</w:t>
            </w:r>
            <w:r w:rsidR="00D46C3F">
              <w:rPr>
                <w:noProof/>
                <w:webHidden/>
              </w:rPr>
              <w:tab/>
            </w:r>
            <w:r>
              <w:rPr>
                <w:noProof/>
                <w:webHidden/>
              </w:rPr>
              <w:fldChar w:fldCharType="begin"/>
            </w:r>
            <w:r w:rsidR="00D46C3F">
              <w:rPr>
                <w:noProof/>
                <w:webHidden/>
              </w:rPr>
              <w:instrText xml:space="preserve"> PAGEREF _Toc385507882 \h </w:instrText>
            </w:r>
            <w:r>
              <w:rPr>
                <w:noProof/>
                <w:webHidden/>
              </w:rPr>
            </w:r>
            <w:r>
              <w:rPr>
                <w:noProof/>
                <w:webHidden/>
              </w:rPr>
              <w:fldChar w:fldCharType="separate"/>
            </w:r>
            <w:r w:rsidR="00D46C3F">
              <w:rPr>
                <w:noProof/>
                <w:webHidden/>
              </w:rPr>
              <w:t>37</w:t>
            </w:r>
            <w:r>
              <w:rPr>
                <w:noProof/>
                <w:webHidden/>
              </w:rPr>
              <w:fldChar w:fldCharType="end"/>
            </w:r>
          </w:hyperlink>
        </w:p>
        <w:p w:rsidR="00D46C3F" w:rsidRDefault="0039226D">
          <w:pPr>
            <w:pStyle w:val="TOC2"/>
            <w:tabs>
              <w:tab w:val="left" w:pos="660"/>
              <w:tab w:val="right" w:leader="dot" w:pos="15694"/>
            </w:tabs>
            <w:rPr>
              <w:noProof/>
            </w:rPr>
          </w:pPr>
          <w:hyperlink w:anchor="_Toc385507883" w:history="1">
            <w:r w:rsidR="00D46C3F" w:rsidRPr="00A42156">
              <w:rPr>
                <w:rStyle w:val="Hyperlink"/>
                <w:noProof/>
              </w:rPr>
              <w:t>4.</w:t>
            </w:r>
            <w:r w:rsidR="00D46C3F">
              <w:rPr>
                <w:noProof/>
              </w:rPr>
              <w:tab/>
            </w:r>
            <w:r w:rsidR="00D46C3F" w:rsidRPr="00A42156">
              <w:rPr>
                <w:rStyle w:val="Hyperlink"/>
                <w:noProof/>
              </w:rPr>
              <w:t>VANJSKE GRANICE I ŠENGEN                  MUP  - Milan Paunovic</w:t>
            </w:r>
            <w:r w:rsidR="00D46C3F">
              <w:rPr>
                <w:noProof/>
                <w:webHidden/>
              </w:rPr>
              <w:tab/>
            </w:r>
            <w:r>
              <w:rPr>
                <w:noProof/>
                <w:webHidden/>
              </w:rPr>
              <w:fldChar w:fldCharType="begin"/>
            </w:r>
            <w:r w:rsidR="00D46C3F">
              <w:rPr>
                <w:noProof/>
                <w:webHidden/>
              </w:rPr>
              <w:instrText xml:space="preserve"> PAGEREF _Toc385507883 \h </w:instrText>
            </w:r>
            <w:r>
              <w:rPr>
                <w:noProof/>
                <w:webHidden/>
              </w:rPr>
            </w:r>
            <w:r>
              <w:rPr>
                <w:noProof/>
                <w:webHidden/>
              </w:rPr>
              <w:fldChar w:fldCharType="separate"/>
            </w:r>
            <w:r w:rsidR="00D46C3F">
              <w:rPr>
                <w:noProof/>
                <w:webHidden/>
              </w:rPr>
              <w:t>38</w:t>
            </w:r>
            <w:r>
              <w:rPr>
                <w:noProof/>
                <w:webHidden/>
              </w:rPr>
              <w:fldChar w:fldCharType="end"/>
            </w:r>
          </w:hyperlink>
        </w:p>
        <w:p w:rsidR="00D46C3F" w:rsidRDefault="0039226D">
          <w:pPr>
            <w:pStyle w:val="TOC2"/>
            <w:tabs>
              <w:tab w:val="left" w:pos="660"/>
              <w:tab w:val="right" w:leader="dot" w:pos="15694"/>
            </w:tabs>
            <w:rPr>
              <w:noProof/>
            </w:rPr>
          </w:pPr>
          <w:hyperlink w:anchor="_Toc385507884" w:history="1">
            <w:r w:rsidR="00D46C3F" w:rsidRPr="00A42156">
              <w:rPr>
                <w:rStyle w:val="Hyperlink"/>
                <w:noProof/>
              </w:rPr>
              <w:t>5.</w:t>
            </w:r>
            <w:r w:rsidR="00D46C3F">
              <w:rPr>
                <w:noProof/>
              </w:rPr>
              <w:tab/>
            </w:r>
            <w:r w:rsidR="00D46C3F" w:rsidRPr="00A42156">
              <w:rPr>
                <w:rStyle w:val="Hyperlink"/>
                <w:noProof/>
              </w:rPr>
              <w:t>PRAVOSUDNA SARADNJA U GRAĐANSKIM I KRIVIČNIM STVARIMA</w:t>
            </w:r>
            <w:r w:rsidR="00D46C3F">
              <w:rPr>
                <w:noProof/>
                <w:webHidden/>
              </w:rPr>
              <w:tab/>
            </w:r>
            <w:r>
              <w:rPr>
                <w:noProof/>
                <w:webHidden/>
              </w:rPr>
              <w:fldChar w:fldCharType="begin"/>
            </w:r>
            <w:r w:rsidR="00D46C3F">
              <w:rPr>
                <w:noProof/>
                <w:webHidden/>
              </w:rPr>
              <w:instrText xml:space="preserve"> PAGEREF _Toc385507884 \h </w:instrText>
            </w:r>
            <w:r>
              <w:rPr>
                <w:noProof/>
                <w:webHidden/>
              </w:rPr>
            </w:r>
            <w:r>
              <w:rPr>
                <w:noProof/>
                <w:webHidden/>
              </w:rPr>
              <w:fldChar w:fldCharType="separate"/>
            </w:r>
            <w:r w:rsidR="00D46C3F">
              <w:rPr>
                <w:noProof/>
                <w:webHidden/>
              </w:rPr>
              <w:t>49</w:t>
            </w:r>
            <w:r>
              <w:rPr>
                <w:noProof/>
                <w:webHidden/>
              </w:rPr>
              <w:fldChar w:fldCharType="end"/>
            </w:r>
          </w:hyperlink>
        </w:p>
        <w:p w:rsidR="00D46C3F" w:rsidRDefault="0039226D">
          <w:pPr>
            <w:pStyle w:val="TOC2"/>
            <w:tabs>
              <w:tab w:val="left" w:pos="660"/>
              <w:tab w:val="right" w:leader="dot" w:pos="15694"/>
            </w:tabs>
            <w:rPr>
              <w:noProof/>
            </w:rPr>
          </w:pPr>
          <w:hyperlink w:anchor="_Toc385507885" w:history="1">
            <w:r w:rsidR="00D46C3F" w:rsidRPr="00A42156">
              <w:rPr>
                <w:rStyle w:val="Hyperlink"/>
                <w:noProof/>
              </w:rPr>
              <w:t>6.</w:t>
            </w:r>
            <w:r w:rsidR="00D46C3F">
              <w:rPr>
                <w:noProof/>
              </w:rPr>
              <w:tab/>
            </w:r>
            <w:r w:rsidR="00D46C3F" w:rsidRPr="00A42156">
              <w:rPr>
                <w:rStyle w:val="Hyperlink"/>
                <w:noProof/>
              </w:rPr>
              <w:t>POLICIJSKA SARADNJA I BORBA PROTIV ORGANIZOVANOG KRIMINALA</w:t>
            </w:r>
            <w:r w:rsidR="00D46C3F">
              <w:rPr>
                <w:noProof/>
                <w:webHidden/>
              </w:rPr>
              <w:tab/>
            </w:r>
            <w:r>
              <w:rPr>
                <w:noProof/>
                <w:webHidden/>
              </w:rPr>
              <w:fldChar w:fldCharType="begin"/>
            </w:r>
            <w:r w:rsidR="00D46C3F">
              <w:rPr>
                <w:noProof/>
                <w:webHidden/>
              </w:rPr>
              <w:instrText xml:space="preserve"> PAGEREF _Toc385507885 \h </w:instrText>
            </w:r>
            <w:r>
              <w:rPr>
                <w:noProof/>
                <w:webHidden/>
              </w:rPr>
            </w:r>
            <w:r>
              <w:rPr>
                <w:noProof/>
                <w:webHidden/>
              </w:rPr>
              <w:fldChar w:fldCharType="separate"/>
            </w:r>
            <w:r w:rsidR="00D46C3F">
              <w:rPr>
                <w:noProof/>
                <w:webHidden/>
              </w:rPr>
              <w:t>56</w:t>
            </w:r>
            <w:r>
              <w:rPr>
                <w:noProof/>
                <w:webHidden/>
              </w:rPr>
              <w:fldChar w:fldCharType="end"/>
            </w:r>
          </w:hyperlink>
        </w:p>
        <w:p w:rsidR="00D46C3F" w:rsidRDefault="0039226D">
          <w:pPr>
            <w:pStyle w:val="TOC2"/>
            <w:tabs>
              <w:tab w:val="left" w:pos="660"/>
              <w:tab w:val="right" w:leader="dot" w:pos="15694"/>
            </w:tabs>
            <w:rPr>
              <w:noProof/>
            </w:rPr>
          </w:pPr>
          <w:hyperlink w:anchor="_Toc385507886" w:history="1">
            <w:r w:rsidR="00D46C3F" w:rsidRPr="00A42156">
              <w:rPr>
                <w:rStyle w:val="Hyperlink"/>
                <w:noProof/>
              </w:rPr>
              <w:t>7.</w:t>
            </w:r>
            <w:r w:rsidR="00D46C3F">
              <w:rPr>
                <w:noProof/>
              </w:rPr>
              <w:tab/>
            </w:r>
            <w:r w:rsidR="00D46C3F" w:rsidRPr="00A42156">
              <w:rPr>
                <w:rStyle w:val="Hyperlink"/>
                <w:noProof/>
              </w:rPr>
              <w:t>BORBA PROTIV TERORIZMA                     MUP  - Mladen Markovic</w:t>
            </w:r>
            <w:r w:rsidR="00D46C3F">
              <w:rPr>
                <w:noProof/>
                <w:webHidden/>
              </w:rPr>
              <w:tab/>
            </w:r>
            <w:r>
              <w:rPr>
                <w:noProof/>
                <w:webHidden/>
              </w:rPr>
              <w:fldChar w:fldCharType="begin"/>
            </w:r>
            <w:r w:rsidR="00D46C3F">
              <w:rPr>
                <w:noProof/>
                <w:webHidden/>
              </w:rPr>
              <w:instrText xml:space="preserve"> PAGEREF _Toc385507886 \h </w:instrText>
            </w:r>
            <w:r>
              <w:rPr>
                <w:noProof/>
                <w:webHidden/>
              </w:rPr>
            </w:r>
            <w:r>
              <w:rPr>
                <w:noProof/>
                <w:webHidden/>
              </w:rPr>
              <w:fldChar w:fldCharType="separate"/>
            </w:r>
            <w:r w:rsidR="00D46C3F">
              <w:rPr>
                <w:noProof/>
                <w:webHidden/>
              </w:rPr>
              <w:t>114</w:t>
            </w:r>
            <w:r>
              <w:rPr>
                <w:noProof/>
                <w:webHidden/>
              </w:rPr>
              <w:fldChar w:fldCharType="end"/>
            </w:r>
          </w:hyperlink>
        </w:p>
        <w:p w:rsidR="00D46C3F" w:rsidRDefault="0039226D">
          <w:pPr>
            <w:pStyle w:val="TOC2"/>
            <w:tabs>
              <w:tab w:val="left" w:pos="660"/>
              <w:tab w:val="right" w:leader="dot" w:pos="15694"/>
            </w:tabs>
            <w:rPr>
              <w:noProof/>
            </w:rPr>
          </w:pPr>
          <w:hyperlink w:anchor="_Toc385507887" w:history="1">
            <w:r w:rsidR="00D46C3F" w:rsidRPr="00A42156">
              <w:rPr>
                <w:rStyle w:val="Hyperlink"/>
                <w:noProof/>
              </w:rPr>
              <w:t>8.</w:t>
            </w:r>
            <w:r w:rsidR="00D46C3F">
              <w:rPr>
                <w:noProof/>
              </w:rPr>
              <w:tab/>
            </w:r>
            <w:r w:rsidR="00D46C3F" w:rsidRPr="00A42156">
              <w:rPr>
                <w:rStyle w:val="Hyperlink"/>
                <w:noProof/>
              </w:rPr>
              <w:t>SARADNJA U OBLASTI DROGA MUP  - Miodrag Lakovic, MZ Jasna Sdekulić</w:t>
            </w:r>
            <w:r w:rsidR="00D46C3F">
              <w:rPr>
                <w:noProof/>
                <w:webHidden/>
              </w:rPr>
              <w:tab/>
            </w:r>
            <w:r>
              <w:rPr>
                <w:noProof/>
                <w:webHidden/>
              </w:rPr>
              <w:fldChar w:fldCharType="begin"/>
            </w:r>
            <w:r w:rsidR="00D46C3F">
              <w:rPr>
                <w:noProof/>
                <w:webHidden/>
              </w:rPr>
              <w:instrText xml:space="preserve"> PAGEREF _Toc385507887 \h </w:instrText>
            </w:r>
            <w:r>
              <w:rPr>
                <w:noProof/>
                <w:webHidden/>
              </w:rPr>
            </w:r>
            <w:r>
              <w:rPr>
                <w:noProof/>
                <w:webHidden/>
              </w:rPr>
              <w:fldChar w:fldCharType="separate"/>
            </w:r>
            <w:r w:rsidR="00D46C3F">
              <w:rPr>
                <w:noProof/>
                <w:webHidden/>
              </w:rPr>
              <w:t>123</w:t>
            </w:r>
            <w:r>
              <w:rPr>
                <w:noProof/>
                <w:webHidden/>
              </w:rPr>
              <w:fldChar w:fldCharType="end"/>
            </w:r>
          </w:hyperlink>
        </w:p>
        <w:p w:rsidR="00D46C3F" w:rsidRDefault="0039226D">
          <w:pPr>
            <w:pStyle w:val="TOC2"/>
            <w:tabs>
              <w:tab w:val="left" w:pos="660"/>
              <w:tab w:val="right" w:leader="dot" w:pos="15694"/>
            </w:tabs>
            <w:rPr>
              <w:noProof/>
            </w:rPr>
          </w:pPr>
          <w:hyperlink w:anchor="_Toc385507888" w:history="1">
            <w:r w:rsidR="00D46C3F" w:rsidRPr="00A42156">
              <w:rPr>
                <w:rStyle w:val="Hyperlink"/>
                <w:noProof/>
              </w:rPr>
              <w:t>9.</w:t>
            </w:r>
            <w:r w:rsidR="00D46C3F">
              <w:rPr>
                <w:noProof/>
              </w:rPr>
              <w:tab/>
            </w:r>
            <w:r w:rsidR="00D46C3F" w:rsidRPr="00A42156">
              <w:rPr>
                <w:rStyle w:val="Hyperlink"/>
                <w:noProof/>
              </w:rPr>
              <w:t>CARINSKA SARADNJA                  UC  - Rade Lazovic</w:t>
            </w:r>
            <w:r w:rsidR="00D46C3F">
              <w:rPr>
                <w:noProof/>
                <w:webHidden/>
              </w:rPr>
              <w:tab/>
            </w:r>
            <w:r>
              <w:rPr>
                <w:noProof/>
                <w:webHidden/>
              </w:rPr>
              <w:fldChar w:fldCharType="begin"/>
            </w:r>
            <w:r w:rsidR="00D46C3F">
              <w:rPr>
                <w:noProof/>
                <w:webHidden/>
              </w:rPr>
              <w:instrText xml:space="preserve"> PAGEREF _Toc385507888 \h </w:instrText>
            </w:r>
            <w:r>
              <w:rPr>
                <w:noProof/>
                <w:webHidden/>
              </w:rPr>
            </w:r>
            <w:r>
              <w:rPr>
                <w:noProof/>
                <w:webHidden/>
              </w:rPr>
              <w:fldChar w:fldCharType="separate"/>
            </w:r>
            <w:r w:rsidR="00D46C3F">
              <w:rPr>
                <w:noProof/>
                <w:webHidden/>
              </w:rPr>
              <w:t>130</w:t>
            </w:r>
            <w:r>
              <w:rPr>
                <w:noProof/>
                <w:webHidden/>
              </w:rPr>
              <w:fldChar w:fldCharType="end"/>
            </w:r>
          </w:hyperlink>
        </w:p>
        <w:p w:rsidR="00D46C3F" w:rsidRDefault="0039226D">
          <w:pPr>
            <w:pStyle w:val="TOC2"/>
            <w:tabs>
              <w:tab w:val="left" w:pos="880"/>
              <w:tab w:val="right" w:leader="dot" w:pos="15694"/>
            </w:tabs>
            <w:rPr>
              <w:noProof/>
            </w:rPr>
          </w:pPr>
          <w:hyperlink w:anchor="_Toc385507889" w:history="1">
            <w:r w:rsidR="00D46C3F" w:rsidRPr="00A42156">
              <w:rPr>
                <w:rStyle w:val="Hyperlink"/>
                <w:noProof/>
              </w:rPr>
              <w:t>10.</w:t>
            </w:r>
            <w:r w:rsidR="00D46C3F">
              <w:rPr>
                <w:noProof/>
              </w:rPr>
              <w:tab/>
            </w:r>
            <w:r w:rsidR="00D46C3F" w:rsidRPr="00A42156">
              <w:rPr>
                <w:rStyle w:val="Hyperlink"/>
                <w:noProof/>
              </w:rPr>
              <w:t>FALSIFIKOVANJE EURA                   MUP  - Dragan Radonjic</w:t>
            </w:r>
            <w:r w:rsidR="00D46C3F">
              <w:rPr>
                <w:noProof/>
                <w:webHidden/>
              </w:rPr>
              <w:tab/>
            </w:r>
            <w:r>
              <w:rPr>
                <w:noProof/>
                <w:webHidden/>
              </w:rPr>
              <w:fldChar w:fldCharType="begin"/>
            </w:r>
            <w:r w:rsidR="00D46C3F">
              <w:rPr>
                <w:noProof/>
                <w:webHidden/>
              </w:rPr>
              <w:instrText xml:space="preserve"> PAGEREF _Toc385507889 \h </w:instrText>
            </w:r>
            <w:r>
              <w:rPr>
                <w:noProof/>
                <w:webHidden/>
              </w:rPr>
            </w:r>
            <w:r>
              <w:rPr>
                <w:noProof/>
                <w:webHidden/>
              </w:rPr>
              <w:fldChar w:fldCharType="separate"/>
            </w:r>
            <w:r w:rsidR="00D46C3F">
              <w:rPr>
                <w:noProof/>
                <w:webHidden/>
              </w:rPr>
              <w:t>131</w:t>
            </w:r>
            <w:r>
              <w:rPr>
                <w:noProof/>
                <w:webHidden/>
              </w:rPr>
              <w:fldChar w:fldCharType="end"/>
            </w:r>
          </w:hyperlink>
        </w:p>
        <w:p w:rsidR="004D2752" w:rsidRDefault="0039226D">
          <w:r>
            <w:fldChar w:fldCharType="end"/>
          </w:r>
        </w:p>
      </w:sdtContent>
      <w:bookmarkStart w:id="1" w:name="_GoBack" w:displacedByCustomXml="next"/>
      <w:bookmarkEnd w:id="1" w:displacedByCustomXml="next"/>
    </w:sdt>
    <w:p w:rsidR="004D2752" w:rsidRDefault="004D2752">
      <w:pPr>
        <w:rPr>
          <w:sz w:val="24"/>
          <w:szCs w:val="24"/>
        </w:rPr>
      </w:pPr>
      <w:r>
        <w:rPr>
          <w:sz w:val="24"/>
          <w:szCs w:val="24"/>
        </w:rPr>
        <w:br w:type="page"/>
      </w:r>
    </w:p>
    <w:p w:rsidR="00D05D0F" w:rsidRDefault="00771454" w:rsidP="00771454">
      <w:pPr>
        <w:pStyle w:val="Heading1"/>
      </w:pPr>
      <w:bookmarkStart w:id="2" w:name="PPCGstart"/>
      <w:bookmarkStart w:id="3" w:name="_Toc385507879"/>
      <w:bookmarkEnd w:id="2"/>
      <w:r>
        <w:lastRenderedPageBreak/>
        <w:t>24: Pravda, sloboda i bezbjednost</w:t>
      </w:r>
      <w:bookmarkEnd w:id="3"/>
      <w:r>
        <w:t xml:space="preserve"> </w:t>
      </w:r>
    </w:p>
    <w:p w:rsidR="00771454" w:rsidRDefault="00771454" w:rsidP="00771454">
      <w:pPr>
        <w:pStyle w:val="Heading2"/>
        <w:shd w:val="clear" w:color="auto" w:fill="A18CBA"/>
      </w:pPr>
      <w:bookmarkStart w:id="4" w:name="_Toc385507880"/>
      <w:r>
        <w:t>1.</w:t>
      </w:r>
      <w:r>
        <w:tab/>
        <w:t>MIGRACIJE</w:t>
      </w:r>
      <w:bookmarkEnd w:id="4"/>
      <w:r>
        <w:t xml:space="preserve"> </w:t>
      </w:r>
    </w:p>
    <w:p w:rsidR="00771454" w:rsidRDefault="00771454" w:rsidP="00771454">
      <w:pPr>
        <w:pStyle w:val="Heading3"/>
        <w:shd w:val="clear" w:color="auto" w:fill="A0A0A0"/>
      </w:pPr>
      <w:r>
        <w:t>1.1.</w:t>
      </w:r>
      <w:r>
        <w:tab/>
        <w:t xml:space="preserve">REGULARNE MIGRACIJE                    </w:t>
      </w:r>
      <w:r>
        <w:tab/>
        <w:t>MUP</w:t>
      </w:r>
      <w:r>
        <w:tab/>
        <w:t xml:space="preserve"> - Abdulah Abdic</w:t>
      </w:r>
    </w:p>
    <w:p w:rsidR="00771454" w:rsidRDefault="00771454" w:rsidP="00771454">
      <w:pPr>
        <w:spacing w:before="120" w:after="240" w:line="240" w:lineRule="auto"/>
        <w:ind w:left="709" w:hanging="709"/>
      </w:pPr>
      <w:r>
        <w:tab/>
        <w:t>Preporuka 1 iz Skrining izvještaja – segment „Migracije“</w:t>
      </w:r>
    </w:p>
    <w:tbl>
      <w:tblPr>
        <w:tblStyle w:val="TableGrid"/>
        <w:tblW w:w="5000" w:type="pct"/>
        <w:tblInd w:w="-34" w:type="dxa"/>
        <w:tblLook w:val="04A0"/>
      </w:tblPr>
      <w:tblGrid>
        <w:gridCol w:w="1108"/>
        <w:gridCol w:w="4706"/>
        <w:gridCol w:w="958"/>
        <w:gridCol w:w="1266"/>
        <w:gridCol w:w="3990"/>
        <w:gridCol w:w="3892"/>
      </w:tblGrid>
      <w:tr w:rsidR="00771454" w:rsidTr="005D05EC">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5D05EC">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bookmarkStart w:id="5" w:name="PrviRed"/>
            <w:bookmarkEnd w:id="5"/>
            <w:r>
              <w:rPr>
                <w:rFonts w:ascii="Calibri" w:hAnsi="Calibri"/>
                <w:b/>
                <w:color w:val="000000" w:themeColor="text1"/>
                <w:sz w:val="18"/>
                <w:szCs w:val="18"/>
              </w:rPr>
              <w:t>1.1.1.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Formiranje međuresorske radne grupe za pripremu sveobuhvatne analize sistema legalnih migracija,  izradu izmjena i dopuna relevantnih propisa i praćenja cjelokupnog procesa usklađivanja i implementacije propisa i standarda iz oblasti legalnih migracija;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-Priprema projektnog predloga za angažovanje ekspertske podrške (TAIEX) u cilju pripreme sveobuhvatne analize sistema legalnih migracija u Crnoj Gori;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Izrada sveobuhvatne Analize sistema legalnih migracija u Crnoj Gori – zakonodavni i institucionalni okvir, administrativni kapaciteti i tehnička opremljenost, koja treba da identifikuje probleme i finansijske potrebe i preporuke za potpuno zakonodavno, institucionalno, administrativno  i tehničko usklađivanje sa propisima i standardima EU u ovoj oblasti, uključujući i detaljnu procjenu uticaja u pogledu potreba za obukom, administrativnim kapacitetima i potrebnim budžetom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25" style="width:0;height:1.5pt" o:hralign="center" o:hrstd="t" o:hr="t" fillcolor="#a0a0a0" stroked="f"/>
              </w:pict>
            </w:r>
          </w:p>
          <w:p w:rsidR="00771454" w:rsidRDefault="00771454" w:rsidP="00B277C2">
            <w:pPr>
              <w:rPr>
                <w:rFonts w:ascii="Calibri" w:hAnsi="Calibri"/>
                <w:b/>
                <w:i/>
                <w:color w:val="737373"/>
                <w:sz w:val="18"/>
                <w:szCs w:val="18"/>
              </w:rPr>
            </w:pPr>
            <w:r>
              <w:rPr>
                <w:rFonts w:ascii="Calibri" w:hAnsi="Calibri"/>
                <w:b/>
                <w:i/>
                <w:color w:val="737373"/>
                <w:sz w:val="18"/>
                <w:szCs w:val="18"/>
              </w:rPr>
              <w:t>(2) 31.III 2014</w:t>
            </w:r>
            <w:r>
              <w:rPr>
                <w:rFonts w:ascii="Calibri" w:hAnsi="Calibri"/>
                <w:b/>
                <w:i/>
                <w:color w:val="737373"/>
                <w:sz w:val="18"/>
                <w:szCs w:val="18"/>
              </w:rPr>
              <w:tab/>
              <w:t xml:space="preserve"> [R]</w:t>
            </w:r>
          </w:p>
          <w:p w:rsidR="00771454" w:rsidRDefault="00771454" w:rsidP="00B277C2">
            <w:pPr>
              <w:rPr>
                <w:rFonts w:ascii="Calibri" w:hAnsi="Calibri"/>
                <w:b/>
                <w:i/>
                <w:color w:val="737373"/>
                <w:sz w:val="18"/>
                <w:szCs w:val="18"/>
              </w:rPr>
            </w:pPr>
            <w:r>
              <w:rPr>
                <w:rFonts w:ascii="Calibri" w:hAnsi="Calibri"/>
                <w:b/>
                <w:i/>
                <w:color w:val="737373"/>
                <w:sz w:val="18"/>
                <w:szCs w:val="18"/>
              </w:rPr>
              <w:t>Rješenjem ministra unutrašnjih poslova, od 29.11.2013. godine, formirana je Međuresorska radna grupa za pripremu sveobuhvatne analize sistema legalnih migracija u Crnoj Gori.</w:t>
            </w:r>
          </w:p>
          <w:p w:rsidR="00771454" w:rsidRDefault="00771454" w:rsidP="00B277C2">
            <w:pPr>
              <w:rPr>
                <w:rFonts w:ascii="Calibri" w:hAnsi="Calibri"/>
                <w:b/>
                <w:i/>
                <w:color w:val="737373"/>
                <w:sz w:val="18"/>
                <w:szCs w:val="18"/>
              </w:rPr>
            </w:pPr>
          </w:p>
          <w:p w:rsidR="00771454" w:rsidRPr="005D05EC"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Abdulah Abdic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26"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Novembar  ; 2013 (za formiranje međuresorske radne grupe i pripremu projektnog predloga za angažovanje ekspertske podrške); Decembar 2014 (za izradu Analize); </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Formirana međuresorska radna grupa,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Rješenjem ministra unutrašnjih poslova od 29. XI 2013. formirana je međuresorska radna grupa.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Pješenjem ministra unutrašnjih poslova formirana je Međuresorska radna grupa, u čijem sastavu su, pored predstavnika MUP-a. i predstavnici: Ministarstva pravde, Ministarstva vanjskih poslova i evropskih integracija, Ministarstva finansija, Ministarstva rada i socijalnog staranja, Ministarstva prosvjete, Zavoa za zapošljavanje, Univerziteta Crne Gore i Međunarodne organizacije za migracije IOM.</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2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održanih sastanaka,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Do sada je održan jedan sastanak Međuresorske radne grupe, i to 29.januara 2014. godine.</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Prvi satanak RG je održan 29.1.2014. godine. Članovim RG je proslijeđena relevantna regulariva EU koja se odnosi na oblast legalnih migracija, kako bi se na adekvatan način upoznali sa predstoječim obavezama.</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2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Projektni predlog pripremljen i dostavljen Evropskoj komisiji,</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Projektni predlog za angažovanje ekspertske podrške TAIX u cilju pripreme sveobuhvatne analize sistema legalnih migracija, je pripremljen i posredstvom Direktorata za međunarodnu saradnju Ministarstva unutrašnjih poslova, 30.septembra 2013. godine, je upućen Ministarstvu vanjskih poslova i evropskih integracija, na dalju nadležnost.</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Projektni predlog je pripremljen i krajem septembra dostavljen Evropskoj komisiji.</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2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Projektni predlog odobren i angažovan ekspert koji treba da pruži stručnu pomoć u izradi Analize,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Dopisom od 13. novembra 2013. godine,  obaviješteni smo da je projektni predlog za angažovanje ekspertske podrške TAIEX u cilju pripreme sveobuhvatne analize sistema legalnih migracija odobren.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periodu 10. - 14. mart 2014. godine u Podgorici će boraviti eksperti iz RHR i to:</w:t>
            </w:r>
          </w:p>
          <w:p w:rsidR="00771454" w:rsidRDefault="00771454" w:rsidP="00B277C2">
            <w:pPr>
              <w:rPr>
                <w:rFonts w:ascii="Calibri" w:hAnsi="Calibri"/>
                <w:b/>
                <w:i/>
                <w:color w:val="028822"/>
                <w:sz w:val="18"/>
                <w:szCs w:val="18"/>
              </w:rPr>
            </w:pPr>
            <w:r>
              <w:rPr>
                <w:rFonts w:ascii="Calibri" w:hAnsi="Calibri"/>
                <w:b/>
                <w:i/>
                <w:color w:val="028822"/>
                <w:sz w:val="18"/>
                <w:szCs w:val="18"/>
              </w:rPr>
              <w:t>Irena Kalanj i Irena Maglić Radoš</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Projektni predlog je odobren i odrešeni su eksperti koji će pružiti podrčku u izradi sveobuhvatne analize legalnih migracija.</w:t>
            </w:r>
          </w:p>
          <w:p w:rsidR="00771454" w:rsidRDefault="00771454" w:rsidP="00B277C2">
            <w:pPr>
              <w:rPr>
                <w:rFonts w:ascii="Calibri" w:hAnsi="Calibri"/>
                <w:b/>
                <w:i/>
                <w:color w:val="028822"/>
                <w:sz w:val="18"/>
                <w:szCs w:val="18"/>
              </w:rPr>
            </w:pPr>
            <w:r>
              <w:rPr>
                <w:rFonts w:ascii="Calibri" w:hAnsi="Calibri"/>
                <w:b/>
                <w:i/>
                <w:color w:val="028822"/>
                <w:sz w:val="18"/>
                <w:szCs w:val="18"/>
              </w:rPr>
              <w:t>Eksperti su iz Republike Hrvatske i u pitanju je G-đa Irena Kalanj i g-đa Irena Maglić Radoš.</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okviru aktivnosti na ispunjenju mjere 1.1.1. koja se odnosi na iyradu sveobuhvatne analize sistema legalnih migracija u Crnoj Gori organizovani su radni sastanci i eksperata u periodu od 10.14. marta 2014. godine.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Tom prilikom konstatovali smo da naše nacionalno zakonodavstvo nije u suprotnosti sa relevantnom regulativom EU, ali je sa istim djelimično usaglašeno.</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3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Izrađena Analiza sistema legalnih migracija,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Ova mjera je predviđena za kraj 2014. godine. </w:t>
            </w:r>
          </w:p>
          <w:p w:rsidR="00771454" w:rsidRDefault="00771454" w:rsidP="00B277C2">
            <w:pPr>
              <w:rPr>
                <w:rFonts w:ascii="Calibri" w:hAnsi="Calibri"/>
                <w:b/>
                <w:i/>
                <w:color w:val="737373"/>
                <w:sz w:val="18"/>
                <w:szCs w:val="18"/>
              </w:rPr>
            </w:pPr>
            <w:r>
              <w:rPr>
                <w:rFonts w:ascii="Calibri" w:hAnsi="Calibri"/>
                <w:b/>
                <w:i/>
                <w:color w:val="737373"/>
                <w:sz w:val="18"/>
                <w:szCs w:val="18"/>
              </w:rPr>
              <w:t>Članovi radne grupe su upoznati sa planiranim aktivnostima i dinamikom rada kao i obavezom da uzmi aktivno učešće prilikom izrade sveobuhvatne analize, prilikom posjete eksperata iz Republike Hrvatsake. U cilju davanja punog doprinosa u radu, istima je prosliješena relevantna regulativa EU.</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Izrada Analize je predviđena za IV Kvartal 2014. godine. </w:t>
            </w:r>
          </w:p>
          <w:p w:rsidR="00771454" w:rsidRDefault="00771454" w:rsidP="00B277C2">
            <w:pPr>
              <w:rPr>
                <w:rFonts w:ascii="Calibri" w:hAnsi="Calibri"/>
                <w:b/>
                <w:i/>
                <w:color w:val="FF0000"/>
                <w:sz w:val="18"/>
                <w:szCs w:val="18"/>
              </w:rPr>
            </w:pPr>
          </w:p>
          <w:p w:rsidR="00771454" w:rsidRPr="005D05EC"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Uključenost i angažovanost svih relevantnih institucija tokom cjelokupnog procesa pristupnih pregovora za Poglavlje 24,</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SVE RELEVANTNE INSTITUCIJE U CRNOJ GORI IMAJU SVOG PREDSTAVNIKA U RADNOJ GRUPI</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3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Polugodišnji izvještaji o radu i aktivnostima međuresorske radne grupe,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r>
              <w:rPr>
                <w:rFonts w:ascii="Calibri" w:hAnsi="Calibri"/>
                <w:b/>
                <w:i/>
                <w:color w:val="737373"/>
                <w:sz w:val="18"/>
                <w:szCs w:val="18"/>
              </w:rPr>
              <w:t>Još nije prošlo pola godine rada RG</w:t>
            </w:r>
          </w:p>
          <w:p w:rsidR="00771454" w:rsidRDefault="00771454" w:rsidP="00B277C2">
            <w:pPr>
              <w:rPr>
                <w:rFonts w:ascii="Calibri" w:hAnsi="Calibri"/>
                <w:b/>
                <w:i/>
                <w:color w:val="737373"/>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3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Osigurana stručna asistencija Evropske komisije za izradu sveoubahvatne Analize,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periodu 10.-14. mart 2014. godine, organiyovana je posjeta eksperta koji su angažovani posredstvom Taiexa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3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Stepen realizacije definisanih smjernica za zakonodavno, institucionalno i tehničko usklađivanje nacionalnog sistema sa propisima i standardima evropskog zakonodavstva</w:t>
            </w:r>
          </w:p>
          <w:p w:rsidR="00771454" w:rsidRDefault="00771454" w:rsidP="00B277C2">
            <w:pPr>
              <w:rPr>
                <w:rFonts w:ascii="Calibri" w:hAnsi="Calibri"/>
                <w:b/>
                <w:i/>
                <w:color w:val="737373"/>
                <w:sz w:val="18"/>
                <w:szCs w:val="18"/>
              </w:rPr>
            </w:pPr>
            <w:r>
              <w:rPr>
                <w:rFonts w:ascii="Calibri" w:hAnsi="Calibri"/>
                <w:b/>
                <w:i/>
                <w:color w:val="737373"/>
                <w:sz w:val="18"/>
                <w:szCs w:val="18"/>
              </w:rPr>
              <w:lastRenderedPageBreak/>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Pr="005D05EC"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bookmarkStart w:id="6" w:name="Kraj"/>
      <w:bookmarkEnd w:id="6"/>
    </w:p>
    <w:p w:rsidR="00771454" w:rsidRDefault="00771454" w:rsidP="00771454">
      <w:pPr>
        <w:spacing w:before="120" w:after="240" w:line="240" w:lineRule="auto"/>
        <w:ind w:left="709" w:hanging="709"/>
      </w:pPr>
      <w:r>
        <w:tab/>
        <w:t>Preporuka 2 iz Skrining izvještaja – segment „Migracije“</w:t>
      </w:r>
    </w:p>
    <w:tbl>
      <w:tblPr>
        <w:tblStyle w:val="TableGrid"/>
        <w:tblW w:w="5000" w:type="pct"/>
        <w:tblInd w:w="-34" w:type="dxa"/>
        <w:tblLook w:val="04A0"/>
      </w:tblPr>
      <w:tblGrid>
        <w:gridCol w:w="1159"/>
        <w:gridCol w:w="4757"/>
        <w:gridCol w:w="1009"/>
        <w:gridCol w:w="1013"/>
        <w:gridCol w:w="4034"/>
        <w:gridCol w:w="6"/>
        <w:gridCol w:w="3942"/>
      </w:tblGrid>
      <w:tr w:rsidR="00771454" w:rsidTr="00B67E4B">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B67E4B">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1.1.10.     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Praćenje toka procesa usklađivanja I implementacije novodonijetih propisa iz oblasti legalnih migracija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34"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Zakon o izmejenama zakona o strancima je usvojen i objavljen u ("Službenom listu br. 61/13").</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Izmjena se odnosila samo u dijelu produženje roka u kojem raseljena i interno raseljena lica mogu podnijeti zahtjev za stalno nastanjenje i privremeni boravak. Rok je produžen do 31. XII 2014. </w:t>
            </w:r>
          </w:p>
          <w:p w:rsidR="00771454" w:rsidRDefault="00771454" w:rsidP="00B277C2">
            <w:pPr>
              <w:rPr>
                <w:rFonts w:ascii="Calibri" w:hAnsi="Calibri"/>
                <w:b/>
                <w:i/>
                <w:color w:val="028822"/>
                <w:sz w:val="18"/>
                <w:szCs w:val="18"/>
              </w:rPr>
            </w:pPr>
          </w:p>
          <w:p w:rsidR="00771454" w:rsidRPr="00B67E4B"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Abdulah Abdic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35"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Januar 2014 – decembar 2018.</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Šestomjesečni izvještaji međuresorske radne grupe,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Međuresorska radna grupa je formirana </w:t>
            </w:r>
            <w:r>
              <w:rPr>
                <w:rFonts w:ascii="Calibri" w:hAnsi="Calibri"/>
                <w:b/>
                <w:i/>
                <w:color w:val="FF0000"/>
                <w:sz w:val="18"/>
                <w:szCs w:val="18"/>
              </w:rPr>
              <w:lastRenderedPageBreak/>
              <w:t>29.11.2013. godine, pa čemo nakon isteka roka od šest mjeseci dostaviti prvi šestomjesečni izvještaj.</w:t>
            </w:r>
          </w:p>
          <w:p w:rsidR="00771454" w:rsidRDefault="00771454" w:rsidP="00B277C2">
            <w:pPr>
              <w:rPr>
                <w:rFonts w:ascii="Calibri" w:hAnsi="Calibri"/>
                <w:b/>
                <w:i/>
                <w:color w:val="FF0000"/>
                <w:sz w:val="18"/>
                <w:szCs w:val="18"/>
              </w:rPr>
            </w:pPr>
          </w:p>
          <w:p w:rsidR="00771454" w:rsidRPr="00B67E4B"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Izvještaji ekspertske procjene o procesu usklađivanja i implementacije novodonijetih propisa,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3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Izvještaji predstavnika IOM-a,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3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Izvještaji o uočenim problemima u procesu usklađivanja i implementacije novodonijetih propisa, sa preporukama međuresorske radne grupe relevantnim institucijama u cilju otklanjanja uočenih nedostataka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B67E4B"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3"/>
        <w:shd w:val="clear" w:color="auto" w:fill="A0A0A0"/>
      </w:pPr>
      <w:r>
        <w:t>1.2.</w:t>
      </w:r>
      <w:r>
        <w:tab/>
        <w:t xml:space="preserve">NEREGULARNE MIGRACIJE        </w:t>
      </w:r>
      <w:r>
        <w:tab/>
        <w:t>MUP</w:t>
      </w:r>
      <w:r>
        <w:tab/>
        <w:t xml:space="preserve"> - Dragan Stevanovic</w:t>
      </w:r>
    </w:p>
    <w:p w:rsidR="00771454" w:rsidRDefault="00771454" w:rsidP="00771454">
      <w:pPr>
        <w:spacing w:before="120" w:after="240" w:line="240" w:lineRule="auto"/>
        <w:ind w:left="709" w:hanging="709"/>
      </w:pPr>
      <w:r>
        <w:tab/>
        <w:t>Preporuka 1 iz Skrining izvještaja – segment „Migracije“</w:t>
      </w:r>
    </w:p>
    <w:tbl>
      <w:tblPr>
        <w:tblStyle w:val="TableGrid"/>
        <w:tblW w:w="5000" w:type="pct"/>
        <w:tblInd w:w="-34" w:type="dxa"/>
        <w:tblLook w:val="04A0"/>
      </w:tblPr>
      <w:tblGrid>
        <w:gridCol w:w="1140"/>
        <w:gridCol w:w="4738"/>
        <w:gridCol w:w="1027"/>
        <w:gridCol w:w="1069"/>
        <w:gridCol w:w="4022"/>
        <w:gridCol w:w="3924"/>
      </w:tblGrid>
      <w:tr w:rsidR="00771454" w:rsidTr="00284BB0">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284BB0">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1.2.1.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Izmjene i dopune Krivičnog zakonika u skladu sa pravnom tekovinom EU - Potrebno je izvršiti  izmjene i dopune Krivičnog  zakonika Crne Gore  - u smislu propisivanja novog krivičnog djela kojim bi se obuhvatile tačke a), b), c) i djelimično tačka e) člana 9 Direktive 2009/52/EZ od 18. juna 2009.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38" style="width:0;height:1.5pt" o:hralign="center" o:hrstd="t" o:hr="t" fillcolor="#a0a0a0" stroked="f"/>
              </w:pict>
            </w:r>
          </w:p>
          <w:p w:rsidR="00771454" w:rsidRPr="00284BB0"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MP Branka Lakocevic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39"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Septembar; 2013</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Formiranje radne grupe za izmjenu,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Radna grupa formirana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predlog izmjena i dopuna,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Usvojene izmjene i dopune zakona u Skupštini Crne </w:t>
            </w:r>
            <w:r>
              <w:rPr>
                <w:rFonts w:ascii="Calibri" w:hAnsi="Calibri"/>
                <w:b/>
                <w:i/>
                <w:color w:val="000000"/>
                <w:sz w:val="18"/>
                <w:szCs w:val="18"/>
              </w:rPr>
              <w:lastRenderedPageBreak/>
              <w:t>Gore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Zakon o izmjenama i dopunama Krivičnog zakonika, kojim je propisano novo krivično djelo - protivzakonito zapošljavanje u članu 225 a,  usvojen i objavljen u Sl. listu CG, br. 40/13 od 13. VIII 2013.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Zakon je stupio na snagu 21. VIII 2013.</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284BB0"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Statistički prikaz broja podnešenih krivičnih prijava u vezi novog krivičnog djela kojim bi se obuhvatile tačke a), b), c) i djelimično tačka e) člana 9 Direktive 2009/52/EZ od 18. juna 2009. godine,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izvještajnom periodu, nije bilo podnešenih krivičnih prijava.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Mjesečni, polugodišnji i godišnji izvještaji.</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284BB0" w:rsidRDefault="00771454" w:rsidP="00B277C2">
            <w:pPr>
              <w:rPr>
                <w:rFonts w:ascii="Calibri" w:hAnsi="Calibri"/>
                <w:color w:val="000000" w:themeColor="text1"/>
                <w:sz w:val="18"/>
                <w:szCs w:val="18"/>
              </w:rPr>
            </w:pPr>
          </w:p>
        </w:tc>
      </w:tr>
      <w:tr w:rsidR="00771454" w:rsidRPr="00F861A4" w:rsidTr="00284BB0">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1.2.4.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Donošenje podzakonskog akata kojim će biti regulisan rad Prihvatilišta za strance (kućni red)</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3" style="width:0;height:1.5pt" o:hralign="center" o:hrstd="t" o:hr="t" fillcolor="#a0a0a0" stroked="f"/>
              </w:pict>
            </w:r>
          </w:p>
          <w:p w:rsidR="00771454" w:rsidRPr="00284BB0"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Abdulah Abdic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4"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dec.13</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Usvojena podzakonska akta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Pravilnik o pravilima boravka  i kućnom redu u prihvatilištu za strance usvojen i dana 30.10.2013 godine, objavljen u Službenom listu Crne Gore br.50/2013.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Pravilnik je stupio na snagu dana 07.11.2013 godine.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284BB0"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284BB0">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1.2.5.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Zvanično pustiti u rad Prihvatilište za strance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5" style="width:0;height:1.5pt" o:hralign="center" o:hrstd="t" o:hr="t" fillcolor="#a0a0a0" stroked="f"/>
              </w:pict>
            </w:r>
          </w:p>
          <w:p w:rsidR="00771454" w:rsidRPr="00284BB0" w:rsidRDefault="00771454" w:rsidP="00B277C2">
            <w:pPr>
              <w:rPr>
                <w:rFonts w:ascii="Calibri" w:hAnsi="Calibri"/>
                <w:b/>
                <w:i/>
                <w:color w:val="000000"/>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Dragan Stevanovic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dec.13</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Prihvatilišteza strance počelo sa radom</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Izvršena primopredaja objekta Prihvatilišta za strance koju je verifikovala komisija formirana od strane MUP-a.</w:t>
            </w:r>
          </w:p>
          <w:p w:rsidR="00771454" w:rsidRDefault="00771454" w:rsidP="00B277C2">
            <w:pPr>
              <w:rPr>
                <w:rFonts w:ascii="Calibri" w:hAnsi="Calibri"/>
                <w:b/>
                <w:i/>
                <w:color w:val="028822"/>
                <w:sz w:val="18"/>
                <w:szCs w:val="18"/>
              </w:rPr>
            </w:pPr>
            <w:r>
              <w:rPr>
                <w:rFonts w:ascii="Calibri" w:hAnsi="Calibri"/>
                <w:b/>
                <w:i/>
                <w:color w:val="028822"/>
                <w:sz w:val="18"/>
                <w:szCs w:val="18"/>
              </w:rPr>
              <w:t>Potpisan ugovor između MUP-a i Min. pravde vezano za pružanje usluga ishrane i zdravstvene zaštite migranata smještenih u Prihvatilištu.</w:t>
            </w:r>
          </w:p>
          <w:p w:rsidR="00771454" w:rsidRDefault="00771454" w:rsidP="00B277C2">
            <w:pPr>
              <w:rPr>
                <w:rFonts w:ascii="Calibri" w:hAnsi="Calibri"/>
                <w:b/>
                <w:i/>
                <w:color w:val="028822"/>
                <w:sz w:val="18"/>
                <w:szCs w:val="18"/>
              </w:rPr>
            </w:pPr>
            <w:r>
              <w:rPr>
                <w:rFonts w:ascii="Calibri" w:hAnsi="Calibri"/>
                <w:b/>
                <w:i/>
                <w:color w:val="028822"/>
                <w:sz w:val="18"/>
                <w:szCs w:val="18"/>
              </w:rPr>
              <w:t>Od strane Kraljevine holandije donirana su dva specijalna vozila za transport migranata.</w:t>
            </w:r>
          </w:p>
          <w:p w:rsidR="00771454" w:rsidRDefault="00771454" w:rsidP="00B277C2">
            <w:pPr>
              <w:rPr>
                <w:rFonts w:ascii="Calibri" w:hAnsi="Calibri"/>
                <w:b/>
                <w:i/>
                <w:color w:val="028822"/>
                <w:sz w:val="18"/>
                <w:szCs w:val="18"/>
              </w:rPr>
            </w:pPr>
            <w:r>
              <w:rPr>
                <w:rFonts w:ascii="Calibri" w:hAnsi="Calibri"/>
                <w:b/>
                <w:i/>
                <w:color w:val="028822"/>
                <w:sz w:val="18"/>
                <w:szCs w:val="18"/>
              </w:rPr>
              <w:t>Od strane Službe za kancelarijske, opšte i pomoćne poslove MUP-a  dobijen dopis u kojem navedeno da će navedena služba do 20. XI 2013. izvršiti sve pripremne radove u pogledu održavanja higijene kao i organizovanja obavljanja ove vrste poslova , računajući i vešeraj.</w:t>
            </w:r>
          </w:p>
          <w:p w:rsidR="00771454" w:rsidRDefault="00771454" w:rsidP="00B277C2">
            <w:pPr>
              <w:rPr>
                <w:rFonts w:ascii="Calibri" w:hAnsi="Calibri"/>
                <w:b/>
                <w:i/>
                <w:color w:val="028822"/>
                <w:sz w:val="18"/>
                <w:szCs w:val="18"/>
              </w:rPr>
            </w:pPr>
            <w:r>
              <w:rPr>
                <w:rFonts w:ascii="Calibri" w:hAnsi="Calibri"/>
                <w:b/>
                <w:i/>
                <w:color w:val="028822"/>
                <w:sz w:val="18"/>
                <w:szCs w:val="18"/>
              </w:rPr>
              <w:t>Dana 13. XII 2013. zvanično je otvoreno Prihvatilište za strance i stavljeno u funkciju.</w:t>
            </w:r>
          </w:p>
          <w:p w:rsidR="00771454" w:rsidRDefault="00771454" w:rsidP="00B277C2">
            <w:pPr>
              <w:rPr>
                <w:rFonts w:ascii="Calibri" w:hAnsi="Calibri"/>
                <w:b/>
                <w:i/>
                <w:color w:val="028822"/>
                <w:sz w:val="18"/>
                <w:szCs w:val="18"/>
              </w:rPr>
            </w:pPr>
          </w:p>
          <w:p w:rsidR="00771454" w:rsidRPr="00284BB0"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3 iz Skrining izvještaja – segment „Migracije“</w:t>
      </w:r>
    </w:p>
    <w:tbl>
      <w:tblPr>
        <w:tblStyle w:val="TableGrid"/>
        <w:tblW w:w="5000" w:type="pct"/>
        <w:tblInd w:w="-34" w:type="dxa"/>
        <w:tblLook w:val="04A0"/>
      </w:tblPr>
      <w:tblGrid>
        <w:gridCol w:w="1155"/>
        <w:gridCol w:w="4753"/>
        <w:gridCol w:w="1027"/>
        <w:gridCol w:w="1009"/>
        <w:gridCol w:w="4031"/>
        <w:gridCol w:w="6"/>
        <w:gridCol w:w="3939"/>
      </w:tblGrid>
      <w:tr w:rsidR="00771454" w:rsidTr="00D0696D">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D0696D">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1.2.8.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Dobijanje dozvole za upotrebu objekta Prihvatilišta za strance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7" style="width:0;height:1.5pt" o:hralign="center" o:hrstd="t" o:hr="t" fillcolor="#a0a0a0" stroked="f"/>
              </w:pict>
            </w:r>
          </w:p>
          <w:p w:rsidR="00771454" w:rsidRPr="00D0696D"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MUP Dragan Stevanovic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8"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Jul;  2013; </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Tehnički prijem objekta,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aprilu 2013 godine, izvršen je tehnički prijem objekta Prihvatilišta za strance.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4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Izdavanje upotrebne dozvola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aprilu 2013. od strane Opštine Danilovgrad izdata je upotrebna dozvola za objekat Prihvatilišta za strance u Spužu.</w:t>
            </w:r>
          </w:p>
          <w:p w:rsidR="00771454" w:rsidRDefault="00771454" w:rsidP="00B277C2">
            <w:pPr>
              <w:rPr>
                <w:rFonts w:ascii="Calibri" w:hAnsi="Calibri"/>
                <w:b/>
                <w:i/>
                <w:color w:val="028822"/>
                <w:sz w:val="18"/>
                <w:szCs w:val="18"/>
              </w:rPr>
            </w:pPr>
          </w:p>
          <w:p w:rsidR="00771454" w:rsidRPr="00D0696D"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D0696D">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1.2.9.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Sačiniti plan djelovanja i obezbjeđenja smještajnih kapaciteta u slučaju pojave velikog broja neregularnih migranata u kratkom vremenskom periodu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50" style="width:0;height:1.5pt" o:hralign="center" o:hrstd="t" o:hr="t" fillcolor="#a0a0a0" stroked="f"/>
              </w:pict>
            </w:r>
          </w:p>
          <w:p w:rsidR="00771454" w:rsidRPr="00D0696D" w:rsidRDefault="00771454" w:rsidP="00B277C2">
            <w:pPr>
              <w:rPr>
                <w:rFonts w:ascii="Calibri" w:hAnsi="Calibri"/>
                <w:b/>
                <w:i/>
                <w:color w:val="000000"/>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Dragan Stevanovic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5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2013; </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Formiranje radne grupe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Radna grupa formirana u septembru 2013 godine.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5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Izrada plana,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Od strane Odsjeka za strance, vize i suzbijanje nezakonitih migracija, u oktobru 2013. sačinjen je plan djelovanja i obezbijeđenja smještajnih kapaciteta u slučaju pojave velikog broja nezakonitih migranata u kratkom vremenskom periodu.</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5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Usvojen plan</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Sačinjeni plan djelovanja i obezbijeđenja smještajnih kapaciteta u slučaju pojave velikog broja neregularnih migranata u kratkom vremenskom periodu, je usvojen u oktobru 2013 </w:t>
            </w:r>
            <w:r>
              <w:rPr>
                <w:rFonts w:ascii="Calibri" w:hAnsi="Calibri"/>
                <w:b/>
                <w:i/>
                <w:color w:val="028822"/>
                <w:sz w:val="18"/>
                <w:szCs w:val="18"/>
              </w:rPr>
              <w:lastRenderedPageBreak/>
              <w:t>godine.</w:t>
            </w:r>
          </w:p>
          <w:p w:rsidR="00771454" w:rsidRDefault="00771454" w:rsidP="00B277C2">
            <w:pPr>
              <w:rPr>
                <w:rFonts w:ascii="Calibri" w:hAnsi="Calibri"/>
                <w:b/>
                <w:i/>
                <w:color w:val="028822"/>
                <w:sz w:val="18"/>
                <w:szCs w:val="18"/>
              </w:rPr>
            </w:pPr>
          </w:p>
          <w:p w:rsidR="00771454" w:rsidRPr="00D0696D" w:rsidRDefault="00771454" w:rsidP="00B277C2">
            <w:pPr>
              <w:rPr>
                <w:rFonts w:ascii="Calibri" w:hAnsi="Calibri"/>
                <w:color w:val="000000" w:themeColor="text1"/>
                <w:sz w:val="18"/>
                <w:szCs w:val="18"/>
              </w:rPr>
            </w:pPr>
          </w:p>
        </w:tc>
        <w:tc>
          <w:tcPr>
            <w:tcW w:w="1238" w:type="pct"/>
            <w:shd w:val="clear" w:color="auto" w:fill="FFFFFF"/>
          </w:tcPr>
          <w:p w:rsidR="00771454" w:rsidRPr="008C6348"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3 iz Skrining izvještaja – segment „Migracije“</w:t>
      </w:r>
    </w:p>
    <w:tbl>
      <w:tblPr>
        <w:tblStyle w:val="TableGrid"/>
        <w:tblW w:w="5000" w:type="pct"/>
        <w:tblInd w:w="-34" w:type="dxa"/>
        <w:tblLook w:val="04A0"/>
      </w:tblPr>
      <w:tblGrid>
        <w:gridCol w:w="1155"/>
        <w:gridCol w:w="4753"/>
        <w:gridCol w:w="1027"/>
        <w:gridCol w:w="1009"/>
        <w:gridCol w:w="4037"/>
        <w:gridCol w:w="3939"/>
      </w:tblGrid>
      <w:tr w:rsidR="00771454" w:rsidTr="00A13D9D">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A13D9D">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1.2.13.     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i usvajanje sveobuhvatnog plana obuke za  službenike  Prihvatilišta za strance  u cilju osiguranja nesmetanog  rada Prihvatilišta iz sljedećih oblasti: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kontra diverziona kontrola;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utvrđivanje identiteta;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tehnike intervijusanja;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propisi koji regulišu rad Prihvatilišta;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strani jezici;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realizacija repatrijacija;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postupak sa tražiocima azila.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54"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Pr="00A13D9D"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MUP Dragan Stevanovic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55"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2014;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Izrada sveobuhvatnog plana obuke.</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-Od strane Sektora granične policije, dana 12. II 2014  proslijeđen je prijedlog da se teme za obuku, predviđene ovom mjerom, uvrste u godišnji program obuke koji će se realizovati na Policijskoj akademiji od 1. IV 2014 do 1. IV 2015 </w:t>
            </w:r>
          </w:p>
          <w:p w:rsidR="00771454" w:rsidRDefault="00771454" w:rsidP="00B277C2">
            <w:pPr>
              <w:rPr>
                <w:rFonts w:ascii="Calibri" w:hAnsi="Calibri"/>
                <w:b/>
                <w:i/>
                <w:color w:val="028822"/>
                <w:sz w:val="18"/>
                <w:szCs w:val="18"/>
              </w:rPr>
            </w:pPr>
            <w:r>
              <w:rPr>
                <w:rFonts w:ascii="Calibri" w:hAnsi="Calibri"/>
                <w:b/>
                <w:i/>
                <w:color w:val="028822"/>
                <w:sz w:val="18"/>
                <w:szCs w:val="18"/>
              </w:rPr>
              <w:t>-Predložene teme za obuku su uvrštene u okvirni program obrazovanja, stručne obuke i usavršavanja na Policijkoj akademiji u Danilovgradu.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5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Usvojen plan obuke</w: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Pr="00A13D9D"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Izvještaji o broju realizovanih obuka,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5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Izvještaji o broju obučenih službenika,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5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Evaluacija uspješnosti obuka, sa stanovištva efikasnijeg i kvalitetnijeg rada službenika.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A13D9D" w:rsidRDefault="00771454" w:rsidP="00B277C2">
            <w:pPr>
              <w:rPr>
                <w:rFonts w:ascii="Calibri" w:hAnsi="Calibri"/>
                <w:color w:val="000000" w:themeColor="text1"/>
                <w:sz w:val="18"/>
                <w:szCs w:val="18"/>
              </w:rPr>
            </w:pPr>
          </w:p>
        </w:tc>
      </w:tr>
      <w:tr w:rsidR="00771454" w:rsidRPr="00F861A4" w:rsidTr="00A13D9D">
        <w:tc>
          <w:tcPr>
            <w:tcW w:w="364" w:type="pct"/>
            <w:tcBorders>
              <w:bottom w:val="single" w:sz="4" w:space="0" w:color="auto"/>
            </w:tcBorders>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1.2.17.     </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Razvijanje saradnje sa policijama susjednih zemalja i država članica EU i učešće u svim oblicima regionalne policijske saradnje, u dijelu sprječavanja neregularnih migracija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59"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A13D9D"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Dragan Stevanovic</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60"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Stalna aktivnost</w:t>
            </w:r>
          </w:p>
        </w:tc>
        <w:tc>
          <w:tcPr>
            <w:tcW w:w="1269"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Broj održanih sastanaka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prvih jedanaest mjeseci 2013. održano je 146 sastanaka na nacionalnom, regionalnom i lokalnom nivou.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Učešće na drugom radnom sastanku upredstavnika službi nadležnih za sprovodjenje sporazuma o readmisiji, održanog u  Sarajevu – Bosna i Hercegovina, dana 15. V 2013,</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Učešće na regionalnoj konferenciji u Beogradu vezano za migracioni profil uz učešće 18 država EU </w:t>
            </w:r>
            <w:r>
              <w:rPr>
                <w:rFonts w:ascii="Calibri" w:hAnsi="Calibri"/>
                <w:b/>
                <w:i/>
                <w:color w:val="028822"/>
                <w:sz w:val="18"/>
                <w:szCs w:val="18"/>
              </w:rPr>
              <w:lastRenderedPageBreak/>
              <w:t>i zemalja Zapadnog Balkana,</w:t>
            </w:r>
          </w:p>
          <w:p w:rsidR="00771454" w:rsidRDefault="00771454" w:rsidP="00B277C2">
            <w:pPr>
              <w:rPr>
                <w:rFonts w:ascii="Calibri" w:hAnsi="Calibri"/>
                <w:b/>
                <w:i/>
                <w:color w:val="028822"/>
                <w:sz w:val="18"/>
                <w:szCs w:val="18"/>
              </w:rPr>
            </w:pPr>
            <w:r>
              <w:rPr>
                <w:rFonts w:ascii="Calibri" w:hAnsi="Calibri"/>
                <w:b/>
                <w:i/>
                <w:color w:val="028822"/>
                <w:sz w:val="18"/>
                <w:szCs w:val="18"/>
              </w:rPr>
              <w:t>Učešće na regionalnoj konferenciji u Sarajevu vezano za azil i dobre prakse zemalja regiona i zemalja EU,</w:t>
            </w:r>
          </w:p>
          <w:p w:rsidR="00771454" w:rsidRDefault="00771454" w:rsidP="00B277C2">
            <w:pPr>
              <w:rPr>
                <w:rFonts w:ascii="Calibri" w:hAnsi="Calibri"/>
                <w:b/>
                <w:i/>
                <w:color w:val="028822"/>
                <w:sz w:val="18"/>
                <w:szCs w:val="18"/>
              </w:rPr>
            </w:pPr>
            <w:r>
              <w:rPr>
                <w:rFonts w:ascii="Calibri" w:hAnsi="Calibri"/>
                <w:b/>
                <w:i/>
                <w:color w:val="028822"/>
                <w:sz w:val="18"/>
                <w:szCs w:val="18"/>
              </w:rPr>
              <w:t>Učešće na regionalnoj konferenciji predstavnika službi vezano za dobre prakse Evropske unije u vezi statusa azila, održanog u Sarajevu – Bosna i Hercegovina, dana 15. i 16. V 2013, u organizaciji TAIEX-a i Ministarstva sigurnosti BiH, MARRI-ja,</w:t>
            </w:r>
          </w:p>
          <w:p w:rsidR="00771454" w:rsidRDefault="00771454" w:rsidP="00B277C2">
            <w:pPr>
              <w:rPr>
                <w:rFonts w:ascii="Calibri" w:hAnsi="Calibri"/>
                <w:b/>
                <w:i/>
                <w:color w:val="028822"/>
                <w:sz w:val="18"/>
                <w:szCs w:val="18"/>
              </w:rPr>
            </w:pPr>
            <w:r>
              <w:rPr>
                <w:rFonts w:ascii="Calibri" w:hAnsi="Calibri"/>
                <w:b/>
                <w:i/>
                <w:color w:val="028822"/>
                <w:sz w:val="18"/>
                <w:szCs w:val="18"/>
              </w:rPr>
              <w:t>Realizacija studijske posjete francuskoj graničnoj policiji u organizaciji Ambasade Francuske u Beogradu, održane u periodu od 29. V do 01. VI 2013. Nica – Francuska,.</w:t>
            </w:r>
          </w:p>
          <w:p w:rsidR="00771454" w:rsidRDefault="00771454" w:rsidP="00B277C2">
            <w:pPr>
              <w:rPr>
                <w:rFonts w:ascii="Calibri" w:hAnsi="Calibri"/>
                <w:b/>
                <w:i/>
                <w:color w:val="028822"/>
                <w:sz w:val="18"/>
                <w:szCs w:val="18"/>
              </w:rPr>
            </w:pPr>
            <w:r>
              <w:rPr>
                <w:rFonts w:ascii="Calibri" w:hAnsi="Calibri"/>
                <w:b/>
                <w:i/>
                <w:color w:val="028822"/>
                <w:sz w:val="18"/>
                <w:szCs w:val="18"/>
              </w:rPr>
              <w:t>Prisustvo DCAF sastanku održanog 27. do 30. VIII 2013. u Sarajevu – BiH, vezano za unapredjenje pravnih normi rada granicnih policija regiona Zapadnog Balkana u oblasti borbe protiv ilegalnih migracija, efikasnije primjene readmisije i organizaciji zajedničkih letova u narednom periodu.</w:t>
            </w:r>
          </w:p>
          <w:p w:rsidR="00771454" w:rsidRDefault="00771454" w:rsidP="00B277C2">
            <w:pPr>
              <w:rPr>
                <w:rFonts w:ascii="Calibri" w:hAnsi="Calibri"/>
                <w:b/>
                <w:i/>
                <w:color w:val="028822"/>
                <w:sz w:val="18"/>
                <w:szCs w:val="18"/>
              </w:rPr>
            </w:pPr>
            <w:r>
              <w:rPr>
                <w:rFonts w:ascii="Calibri" w:hAnsi="Calibri"/>
                <w:b/>
                <w:i/>
                <w:color w:val="028822"/>
                <w:sz w:val="18"/>
                <w:szCs w:val="18"/>
              </w:rPr>
              <w:t>Realizovana posjeta Saveznoj i Pokrajinskoj policiji Savezne Republike Njemačke.</w:t>
            </w:r>
          </w:p>
          <w:p w:rsidR="00771454" w:rsidRDefault="00771454" w:rsidP="00B277C2">
            <w:pPr>
              <w:rPr>
                <w:rFonts w:ascii="Calibri" w:hAnsi="Calibri"/>
                <w:b/>
                <w:i/>
                <w:color w:val="028822"/>
                <w:sz w:val="18"/>
                <w:szCs w:val="18"/>
              </w:rPr>
            </w:pPr>
            <w:r>
              <w:rPr>
                <w:rFonts w:ascii="Calibri" w:hAnsi="Calibri"/>
                <w:b/>
                <w:i/>
                <w:color w:val="028822"/>
                <w:sz w:val="18"/>
                <w:szCs w:val="18"/>
              </w:rPr>
              <w:t>Učešće na seminaru o azilu i migracijama na temu:"Dobra praksa u EU" održanom u Metkovićima u organizaciji MUP R.Hrvatske, kao i bilateralnom sastanku sa načelnikom Uprave za državnu granicu R.Hrvatske.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Učešće na seminaru  u vezi  borbe protiv trgovine ljudima  u Ankari – Turska u okviru  individualnog programa za  partnerstvo i saradnju (  IPCP)</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Prisustvo DCAF sastanku održanog u Ohridu u vezi analize rizika i statističkih podataka vezanih za nezakonite migracije.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Prisustvo seminaru na temu »Suzbijanje trgovine ljudima u postupku pristupanja EU – razmjena iskustava« , realizovane  u Podgorici u organizaciji Vladine Kancelarije za borbu protiv trgovine ljudima, UNDP-a i MUP Hrvatske.</w:t>
            </w:r>
          </w:p>
          <w:p w:rsidR="00771454" w:rsidRDefault="00771454" w:rsidP="00B277C2">
            <w:pPr>
              <w:rPr>
                <w:rFonts w:ascii="Calibri" w:hAnsi="Calibri"/>
                <w:b/>
                <w:i/>
                <w:color w:val="028822"/>
                <w:sz w:val="18"/>
                <w:szCs w:val="18"/>
              </w:rPr>
            </w:pPr>
            <w:r>
              <w:rPr>
                <w:rFonts w:ascii="Calibri" w:hAnsi="Calibri"/>
                <w:b/>
                <w:i/>
                <w:color w:val="028822"/>
                <w:sz w:val="18"/>
                <w:szCs w:val="18"/>
              </w:rPr>
              <w:t>U organizaciji DCAF-a, službenici Granične policije u 2013 godini, učestvovali u dvije zajedničke operacije sa zemljama regiona.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U prvom kvartalu 2014 realizovano je sljedeće: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Učešće na  Sastanku u organizaciji DCAF – Radne grupe za pravnu reformu u oblasti ilegalnih migracija i readmisije  na temu „Izrada Nacrta sporazuma o organizaciji zajedničkih letova za vraćanje ilegalnih migranata, Nacrta sporazuma o ranom upozorenju i analizi rizika  „Border Centry”, kao i Nacrta protokola o implementaciji sporazuma o zajedničkim letovima”, koji se održao od 29. - 31. I 2014  u Bijeljini – Bosna i Hercegovina </w:t>
            </w:r>
          </w:p>
          <w:p w:rsidR="00771454" w:rsidRDefault="00771454" w:rsidP="00B277C2">
            <w:pPr>
              <w:rPr>
                <w:rFonts w:ascii="Calibri" w:hAnsi="Calibri"/>
                <w:b/>
                <w:i/>
                <w:color w:val="028822"/>
                <w:sz w:val="18"/>
                <w:szCs w:val="18"/>
              </w:rPr>
            </w:pPr>
            <w:r>
              <w:rPr>
                <w:rFonts w:ascii="Calibri" w:hAnsi="Calibri"/>
                <w:b/>
                <w:i/>
                <w:color w:val="028822"/>
                <w:sz w:val="18"/>
                <w:szCs w:val="18"/>
              </w:rPr>
              <w:t>• -U februaru 2014 održan sastanak zajedničkog odbora za praćenje implementacije Sporazuma o readmisiji između Crne Gore i Albanije.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-U februaru 2014 održan sastanak zajedničkog odbora za praćenje implementacije Sporazuma o readmisiji između Crne Gore i Kosova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U februaru 2014, održan sastanak sa delegacijom Italije vezano za potpisivanje Protokola o Sprovođenju sporazuma o readmisiji.</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A13D9D"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Izvještaji (polugodišnji i godišnji) o broju zajedničkih patrola, zajedničkim operacijama, i postignutim rezultatima.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Sačinjen polugodišnji, kao i izvještaj za 11 mjeseci 2013 godine,o broju zajedničkih patrola sa susjednim zemljama ( 746 na kopnu i 128 na vodi)</w:t>
            </w:r>
          </w:p>
          <w:p w:rsidR="00771454" w:rsidRDefault="00771454" w:rsidP="00B277C2">
            <w:pPr>
              <w:rPr>
                <w:rFonts w:ascii="Calibri" w:hAnsi="Calibri"/>
                <w:b/>
                <w:i/>
                <w:color w:val="028822"/>
                <w:sz w:val="18"/>
                <w:szCs w:val="18"/>
              </w:rPr>
            </w:pPr>
            <w:r>
              <w:rPr>
                <w:rFonts w:ascii="Calibri" w:hAnsi="Calibri"/>
                <w:b/>
                <w:i/>
                <w:color w:val="028822"/>
                <w:sz w:val="18"/>
                <w:szCs w:val="18"/>
              </w:rPr>
              <w:t>Sačinjen izvještaj o zajedničkim operacijama u 2013 godini( 2 - dvije), koje organizovane od strane od strane DCAF-a, kao i o rezultatima koji su postignuti.</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Od 1. XII 2013, do kraja prvog kvartala 2014, na osnovu Sporazuma i Protokola realizovane su zajedničke patrole sa graničnim policijama susjednih država:</w:t>
            </w:r>
          </w:p>
          <w:p w:rsidR="00771454" w:rsidRDefault="00771454" w:rsidP="00B277C2">
            <w:pPr>
              <w:rPr>
                <w:rFonts w:ascii="Calibri" w:hAnsi="Calibri"/>
                <w:b/>
                <w:i/>
                <w:color w:val="028822"/>
                <w:sz w:val="18"/>
                <w:szCs w:val="18"/>
              </w:rPr>
            </w:pPr>
            <w:r>
              <w:rPr>
                <w:rFonts w:ascii="Calibri" w:hAnsi="Calibri"/>
                <w:b/>
                <w:i/>
                <w:color w:val="028822"/>
                <w:sz w:val="18"/>
                <w:szCs w:val="18"/>
              </w:rPr>
              <w:t>- sa R.Albanijom - 52 patrole;</w:t>
            </w:r>
          </w:p>
          <w:p w:rsidR="00771454" w:rsidRDefault="00771454" w:rsidP="00B277C2">
            <w:pPr>
              <w:rPr>
                <w:rFonts w:ascii="Calibri" w:hAnsi="Calibri"/>
                <w:b/>
                <w:i/>
                <w:color w:val="028822"/>
                <w:sz w:val="18"/>
                <w:szCs w:val="18"/>
              </w:rPr>
            </w:pPr>
            <w:r>
              <w:rPr>
                <w:rFonts w:ascii="Calibri" w:hAnsi="Calibri"/>
                <w:b/>
                <w:i/>
                <w:color w:val="028822"/>
                <w:sz w:val="18"/>
                <w:szCs w:val="18"/>
              </w:rPr>
              <w:t>- sa R.Srbijom - 77 patrola na kopnu;</w:t>
            </w:r>
          </w:p>
          <w:p w:rsidR="00771454" w:rsidRDefault="00771454" w:rsidP="00B277C2">
            <w:pPr>
              <w:rPr>
                <w:rFonts w:ascii="Calibri" w:hAnsi="Calibri"/>
                <w:b/>
                <w:i/>
                <w:color w:val="028822"/>
                <w:sz w:val="18"/>
                <w:szCs w:val="18"/>
              </w:rPr>
            </w:pPr>
            <w:r>
              <w:rPr>
                <w:rFonts w:ascii="Calibri" w:hAnsi="Calibri"/>
                <w:b/>
                <w:i/>
                <w:color w:val="028822"/>
                <w:sz w:val="18"/>
                <w:szCs w:val="18"/>
              </w:rPr>
              <w:t>- sa BiH - 80 patrola na kopnu.</w:t>
            </w:r>
          </w:p>
          <w:p w:rsidR="00771454" w:rsidRDefault="00771454" w:rsidP="00B277C2">
            <w:pPr>
              <w:rPr>
                <w:rFonts w:ascii="Calibri" w:hAnsi="Calibri"/>
                <w:b/>
                <w:i/>
                <w:color w:val="028822"/>
                <w:sz w:val="18"/>
                <w:szCs w:val="18"/>
              </w:rPr>
            </w:pPr>
            <w:r>
              <w:rPr>
                <w:rFonts w:ascii="Calibri" w:hAnsi="Calibri"/>
                <w:b/>
                <w:i/>
                <w:color w:val="028822"/>
                <w:sz w:val="18"/>
                <w:szCs w:val="18"/>
              </w:rPr>
              <w:t>- pojačana kontrola državne granice u saradnji sa međunarodnim snagama bezbjednosti na Kosovu – 12 sinhronizovanih patrola;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A13D9D" w:rsidRDefault="00771454" w:rsidP="00B277C2">
            <w:pPr>
              <w:rPr>
                <w:rFonts w:ascii="Calibri" w:hAnsi="Calibri"/>
                <w:color w:val="000000" w:themeColor="text1"/>
                <w:sz w:val="18"/>
                <w:szCs w:val="18"/>
              </w:rPr>
            </w:pPr>
          </w:p>
        </w:tc>
      </w:tr>
      <w:tr w:rsidR="00771454" w:rsidRPr="00F861A4" w:rsidTr="00A13D9D">
        <w:tc>
          <w:tcPr>
            <w:tcW w:w="364" w:type="pct"/>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1.2.18.     </w:t>
            </w:r>
          </w:p>
        </w:tc>
        <w:tc>
          <w:tcPr>
            <w:tcW w:w="1494" w:type="pct"/>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Saradnja sa FRONTEX-om na realizaciji Radnog aranžmana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61"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A13D9D" w:rsidRDefault="00771454" w:rsidP="00B277C2">
            <w:pPr>
              <w:rPr>
                <w:rFonts w:ascii="Calibri" w:hAnsi="Calibri"/>
                <w:color w:val="000000" w:themeColor="text1"/>
                <w:sz w:val="18"/>
                <w:szCs w:val="18"/>
              </w:rPr>
            </w:pPr>
          </w:p>
        </w:tc>
        <w:tc>
          <w:tcPr>
            <w:tcW w:w="317" w:type="pct"/>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w:t>
            </w:r>
          </w:p>
        </w:tc>
        <w:tc>
          <w:tcPr>
            <w:tcW w:w="318" w:type="pct"/>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62"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Stalna aktivnost</w:t>
            </w:r>
          </w:p>
        </w:tc>
        <w:tc>
          <w:tcPr>
            <w:tcW w:w="1269" w:type="pct"/>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Broj realizovanih aktivnosti sa FRONTEX-om</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Učešće u radu godišnje konferencije analize rizika u zemljama Zapadnog balkana, održane u Skoplju – </w:t>
            </w:r>
            <w:r w:rsidR="00181DF9">
              <w:rPr>
                <w:rFonts w:ascii="Calibri" w:hAnsi="Calibri"/>
                <w:b/>
                <w:i/>
                <w:color w:val="028822"/>
                <w:sz w:val="18"/>
                <w:szCs w:val="18"/>
              </w:rPr>
              <w:t>Biv</w:t>
            </w:r>
            <w:r w:rsidR="00181DF9">
              <w:rPr>
                <w:rFonts w:ascii="Calibri" w:hAnsi="Calibri"/>
                <w:b/>
                <w:i/>
                <w:color w:val="028822"/>
                <w:sz w:val="18"/>
                <w:szCs w:val="18"/>
                <w:lang w:val="sr-Latn-CS"/>
              </w:rPr>
              <w:t xml:space="preserve">ša Jugoslovenska Republika </w:t>
            </w:r>
            <w:r>
              <w:rPr>
                <w:rFonts w:ascii="Calibri" w:hAnsi="Calibri"/>
                <w:b/>
                <w:i/>
                <w:color w:val="028822"/>
                <w:sz w:val="18"/>
                <w:szCs w:val="18"/>
              </w:rPr>
              <w:t>Makedonija, dana 15. V 2013.</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U vremenu od 02.- do 13. IX 2013. službenik granične policije, učestvovao na Specijalizovanoj  obuci u organizaciji FRONTEX-a na temu " Detekcija falsifikovanih dokumenata" u Holandiji.</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U oktobru 02. i 03. 2013. učešće na Konferenciji partnerskih akademija i nacionalnih koordinatora za obuku u Varšavi - Poljska.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Mjesečno izvještavanje vezano za izradu analize rizika u zemljama Zapadnog balkana.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2013. godini realizovane 3 aktivnosti sa FRONTEX-om.</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2013 godini, jedinici za izradu analize rizika za zemlje Zapadnog Balkan( WB RAN), dostavljeno 11 izvještaja sa informacijama o neregularnim migracijama na području Crne Gore.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sklopu implementancije Programa „Borba protiv trgovine ljudima“ Evropske agencije za upravljanje operativnom saradnjom na spoljnim granicama država članica EU -FRONTEX dvije savjetnice u Kancelariji za borbu protiv trgovine ljudima prosle obuku i stekle sertifikate za nacionalne trenere za obuku granicne policije o borbi protiv  trgovine ljudima. Obuke je odrzana u Gaeti, Italija, u periodu od 16-20.septembra, 2013.godine, a realizovane su sesije koje su bile posvećene sledećim temama:  Trgovina ljudima kao kršenje ljudskih prava- pravni okvir; Tri faze trgovine ljudima, ranjive grupe, ranjivost; Identifikacija potencijalnih žrtava trgovine ljudima i trafikanata; Transfer na drugu liniju;  Mentalno zdravlje- pristup žrtvama; Prinicipi učenja odraslih; Intervjuisanje- model „7 koraka“; Studije slučaja- intervjuisanje žrtava; Dizajniranje kursa na temu trgovine ljudima za graničnu policiju.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Prisustvovanje 21. Konferenciji šefova granične policije, koja je održana 25.-26.novembra 2013.godine u Varšavi, Poljska, gdje su razmatrana pitanja od zajedničkog interesa za upravljanje granicom i izvršena razmjena iskustava o graničnoj bezbjednosti.</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Učešće u radionici koja se odnosila na procjenu programa interoperabilnosti Zajedničkog nastavnog plana i programa osnovne obuke za graničnu policiju, održanoj u Ljubljani, Slovenija, u vremenu od 10.-14.februara 2014.godine.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Učestvovanje u obuci budućih instruktora za </w:t>
            </w:r>
            <w:r>
              <w:rPr>
                <w:rFonts w:ascii="Calibri" w:hAnsi="Calibri"/>
                <w:b/>
                <w:i/>
                <w:color w:val="028822"/>
                <w:sz w:val="18"/>
                <w:szCs w:val="18"/>
              </w:rPr>
              <w:lastRenderedPageBreak/>
              <w:t xml:space="preserve">engleski jezik, koja se odnosi na rad službenika granične policije na aerodromskim graničnim prelazima, koja je održana u Bratislavi, Slovačka, u vremenu od 24.-28.februara 2014.godine. Planira se da službenik, koji je dobio sertifikat, organizuje i realizuje obuku granične policije iz engleskog jezika. </w:t>
            </w:r>
          </w:p>
          <w:p w:rsidR="00771454" w:rsidRDefault="00771454" w:rsidP="00B277C2">
            <w:pPr>
              <w:rPr>
                <w:rFonts w:ascii="Calibri" w:hAnsi="Calibri"/>
                <w:b/>
                <w:i/>
                <w:color w:val="028822"/>
                <w:sz w:val="18"/>
                <w:szCs w:val="18"/>
              </w:rPr>
            </w:pPr>
            <w:r>
              <w:rPr>
                <w:rFonts w:ascii="Calibri" w:hAnsi="Calibri"/>
                <w:b/>
                <w:i/>
                <w:color w:val="028822"/>
                <w:sz w:val="18"/>
                <w:szCs w:val="18"/>
              </w:rPr>
              <w:t>Završena obuka jednog službenika na Evropskom kursu za instruktore pasa i dodijeljen sertifikat, iz oblasti ‘’Generalne upotrebe pasa (poslušnost, identifikacija, ljudskog mirisa, praćenje ljudskog traga i upotreba sile)’’, u skladu sa standardima Frontex-a za obuku pasa na državnoj granici. Poslednji, peti, modul i polaganje bilo je organizovano u Sibiu, Rumunija, u periodu od 10.-23.03.2014.godine.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Prisustvo na Konferenciji operativnih rukovodilaca aerodromskih graničnih prelaza, koja je održana od 04.-07.marta u Varšavi, Poljska.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Upućena inicijativa i održan zajednički sastanak naših službenika i službenika Kancelarije za borbu protiv trgovine ljudima sa predstavnicima OESC-a radi pružanja podrške i pomoći u realizaciji  projekta ‘’Obuka granične policije za borbu protiv trgovine ljudima’’ Frontex-a. </w:t>
            </w:r>
          </w:p>
          <w:p w:rsidR="00771454" w:rsidRDefault="00771454" w:rsidP="00B277C2">
            <w:pPr>
              <w:rPr>
                <w:rFonts w:ascii="Calibri" w:hAnsi="Calibri"/>
                <w:b/>
                <w:i/>
                <w:color w:val="028822"/>
                <w:sz w:val="18"/>
                <w:szCs w:val="18"/>
              </w:rPr>
            </w:pPr>
            <w:r>
              <w:rPr>
                <w:rFonts w:ascii="Calibri" w:hAnsi="Calibri"/>
                <w:b/>
                <w:i/>
                <w:color w:val="028822"/>
                <w:sz w:val="18"/>
                <w:szCs w:val="18"/>
              </w:rPr>
              <w:t>Mjesečno izvještavanje vezano za izradu analize rizika u zemljama Zapadnog balkana</w:t>
            </w:r>
          </w:p>
          <w:p w:rsidR="00771454" w:rsidRDefault="00771454" w:rsidP="00B277C2">
            <w:pPr>
              <w:rPr>
                <w:rFonts w:ascii="Calibri" w:hAnsi="Calibri"/>
                <w:b/>
                <w:i/>
                <w:color w:val="028822"/>
                <w:sz w:val="18"/>
                <w:szCs w:val="18"/>
              </w:rPr>
            </w:pPr>
          </w:p>
          <w:p w:rsidR="00771454" w:rsidRPr="00A13D9D" w:rsidRDefault="00771454" w:rsidP="00B277C2">
            <w:pPr>
              <w:rPr>
                <w:rFonts w:ascii="Calibri" w:hAnsi="Calibri"/>
                <w:color w:val="000000" w:themeColor="text1"/>
                <w:sz w:val="18"/>
                <w:szCs w:val="18"/>
              </w:rPr>
            </w:pPr>
          </w:p>
        </w:tc>
        <w:tc>
          <w:tcPr>
            <w:tcW w:w="1238" w:type="pct"/>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Izvještaji o broju službenika koji su učestvovali u zajedničkim operacijama,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izvještajnom periodu nije bilo zajedničkih operacija u organizaciji FRONTEX-a.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6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Izvještaji o broju radnih sastanaka,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toku 2013 godine, održana su 2 radna sastanka u organizaciji FRONTEX-a, na kojima su učestvovali službenici SGP.</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06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Izvještaji o razmjeni informacija.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2013 godini, FRONTEX-u je dostavljeno 11 mjesečnih izvještaja o kretanju neregularnih migracija na teritoriji Crne Gore.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izvještajnom periodu dostavljeno je 3 mjesečna izvještaja o kretanju neregularnih migracija na teritoriji Crne Gore.</w:t>
            </w:r>
          </w:p>
          <w:p w:rsidR="00771454" w:rsidRDefault="00771454" w:rsidP="00B277C2">
            <w:pPr>
              <w:rPr>
                <w:rFonts w:ascii="Calibri" w:hAnsi="Calibri"/>
                <w:b/>
                <w:i/>
                <w:color w:val="028822"/>
                <w:sz w:val="18"/>
                <w:szCs w:val="18"/>
              </w:rPr>
            </w:pPr>
          </w:p>
          <w:p w:rsidR="00771454" w:rsidRPr="00A13D9D"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4 iz Skrining izvještaja – segment „Migracije“</w:t>
      </w:r>
    </w:p>
    <w:p w:rsidR="00771454" w:rsidRDefault="00771454" w:rsidP="00771454">
      <w:pPr>
        <w:pStyle w:val="Heading3"/>
        <w:shd w:val="clear" w:color="auto" w:fill="A0A0A0"/>
      </w:pPr>
      <w:r>
        <w:t>1.3.</w:t>
      </w:r>
      <w:r>
        <w:tab/>
        <w:t xml:space="preserve">READMISIJA NEREGULARNIH MIGRANATA                           </w:t>
      </w:r>
      <w:r>
        <w:tab/>
        <w:t>MUP</w:t>
      </w:r>
      <w:r>
        <w:tab/>
        <w:t xml:space="preserve"> - Dragan Dasic</w:t>
      </w:r>
    </w:p>
    <w:tbl>
      <w:tblPr>
        <w:tblStyle w:val="TableGrid"/>
        <w:tblW w:w="5000" w:type="pct"/>
        <w:tblInd w:w="-34" w:type="dxa"/>
        <w:tblLook w:val="04A0"/>
      </w:tblPr>
      <w:tblGrid>
        <w:gridCol w:w="1023"/>
        <w:gridCol w:w="4621"/>
        <w:gridCol w:w="873"/>
        <w:gridCol w:w="1691"/>
        <w:gridCol w:w="3898"/>
        <w:gridCol w:w="7"/>
        <w:gridCol w:w="3807"/>
      </w:tblGrid>
      <w:tr w:rsidR="00771454" w:rsidTr="00ED706C">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ED706C">
        <w:tc>
          <w:tcPr>
            <w:tcW w:w="364" w:type="pct"/>
            <w:shd w:val="clear" w:color="auto" w:fill="C8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1.3.1.         </w:t>
            </w:r>
          </w:p>
        </w:tc>
        <w:tc>
          <w:tcPr>
            <w:tcW w:w="1494" w:type="pct"/>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Djelotvorno i efikasno sprovođenje Sporazuma o readmisiji između Republike Crne Gore i Evropske zajednice o readmisiji lica koja su bez dozvole boravka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06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Ministarstvu unutrašnjih poslova, od strane država članica EU, dostavljeno je ukupno 54 zahtjeva za prihvatanje 120 lica. Na 32 zahtjeva za prihvatanje 72 lica je pozitivno odgovoreno, na 16 zahtjeva za prihvatanje 37 lica je negativno odgovoreno, dok je u postupku 6 zahtjeva za prihvatanje 11 lica.</w:t>
            </w:r>
          </w:p>
          <w:p w:rsidR="00771454" w:rsidRDefault="00771454" w:rsidP="00B277C2">
            <w:pPr>
              <w:rPr>
                <w:rFonts w:ascii="Calibri" w:hAnsi="Calibri"/>
                <w:b/>
                <w:i/>
                <w:color w:val="028822"/>
                <w:sz w:val="18"/>
                <w:szCs w:val="18"/>
              </w:rPr>
            </w:pPr>
          </w:p>
          <w:p w:rsidR="00771454" w:rsidRPr="00ED706C" w:rsidRDefault="00771454" w:rsidP="00B277C2">
            <w:pPr>
              <w:rPr>
                <w:rFonts w:ascii="Calibri" w:hAnsi="Calibri"/>
                <w:color w:val="000000" w:themeColor="text1"/>
                <w:sz w:val="18"/>
                <w:szCs w:val="18"/>
              </w:rPr>
            </w:pPr>
          </w:p>
        </w:tc>
        <w:tc>
          <w:tcPr>
            <w:tcW w:w="317" w:type="pct"/>
            <w:shd w:val="clear" w:color="auto" w:fill="C8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Dragan Dasic</w:t>
            </w:r>
          </w:p>
        </w:tc>
        <w:tc>
          <w:tcPr>
            <w:tcW w:w="318" w:type="pct"/>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66"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Kontinuirano/Stalna aktivnost</w:t>
            </w:r>
          </w:p>
        </w:tc>
        <w:tc>
          <w:tcPr>
            <w:tcW w:w="1269" w:type="pct"/>
            <w:gridSpan w:val="2"/>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zahtjeva primljenih za readmisiju sopstvenih državljana razvrstanih po: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periodu 1.1.-19.12.2013. godine, od država UE zaprimljeno je ukupno 108 zahtjeva za prihvatanje 222 lica.</w:t>
            </w:r>
          </w:p>
          <w:p w:rsidR="00771454" w:rsidRDefault="00771454" w:rsidP="00B277C2">
            <w:pPr>
              <w:rPr>
                <w:rFonts w:ascii="Calibri" w:hAnsi="Calibri"/>
                <w:b/>
                <w:i/>
                <w:color w:val="028822"/>
                <w:sz w:val="18"/>
                <w:szCs w:val="18"/>
              </w:rPr>
            </w:pPr>
            <w:r>
              <w:rPr>
                <w:rFonts w:ascii="Calibri" w:hAnsi="Calibri"/>
                <w:b/>
                <w:i/>
                <w:color w:val="028822"/>
                <w:sz w:val="18"/>
                <w:szCs w:val="18"/>
              </w:rPr>
              <w:t>Napomena: ovo su podaci za period 1.1.-</w:t>
            </w:r>
            <w:r>
              <w:rPr>
                <w:rFonts w:ascii="Calibri" w:hAnsi="Calibri"/>
                <w:b/>
                <w:i/>
                <w:color w:val="028822"/>
                <w:sz w:val="18"/>
                <w:szCs w:val="18"/>
              </w:rPr>
              <w:lastRenderedPageBreak/>
              <w:t>15.12.2013. godine</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1.1.-31.3.2014. godine, Ministarstvu unutrašnjih poslova, od strane država članica EU, dostavljeno je ukupno 32 zahtjeva za readmisiju crnogorskih državljana, koji su se odnosila na 72 lica.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6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-državi članici EU,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1. Njmačka - 69 zahtjeva za 149 lica;</w:t>
            </w:r>
          </w:p>
          <w:p w:rsidR="00771454" w:rsidRDefault="00771454" w:rsidP="00B277C2">
            <w:pPr>
              <w:rPr>
                <w:rFonts w:ascii="Calibri" w:hAnsi="Calibri"/>
                <w:b/>
                <w:i/>
                <w:color w:val="028822"/>
                <w:sz w:val="18"/>
                <w:szCs w:val="18"/>
              </w:rPr>
            </w:pPr>
            <w:r>
              <w:rPr>
                <w:rFonts w:ascii="Calibri" w:hAnsi="Calibri"/>
                <w:b/>
                <w:i/>
                <w:color w:val="028822"/>
                <w:sz w:val="18"/>
                <w:szCs w:val="18"/>
              </w:rPr>
              <w:t>2. Švedska - 17 zahtjeva za 36 lica;</w:t>
            </w:r>
          </w:p>
          <w:p w:rsidR="00771454" w:rsidRDefault="00771454" w:rsidP="00B277C2">
            <w:pPr>
              <w:rPr>
                <w:rFonts w:ascii="Calibri" w:hAnsi="Calibri"/>
                <w:b/>
                <w:i/>
                <w:color w:val="028822"/>
                <w:sz w:val="18"/>
                <w:szCs w:val="18"/>
              </w:rPr>
            </w:pPr>
            <w:r>
              <w:rPr>
                <w:rFonts w:ascii="Calibri" w:hAnsi="Calibri"/>
                <w:b/>
                <w:i/>
                <w:color w:val="028822"/>
                <w:sz w:val="18"/>
                <w:szCs w:val="18"/>
              </w:rPr>
              <w:t>3. Luksemburg - 8 zahtjeva za 16 lica;</w:t>
            </w:r>
          </w:p>
          <w:p w:rsidR="00771454" w:rsidRDefault="00771454" w:rsidP="00B277C2">
            <w:pPr>
              <w:rPr>
                <w:rFonts w:ascii="Calibri" w:hAnsi="Calibri"/>
                <w:b/>
                <w:i/>
                <w:color w:val="028822"/>
                <w:sz w:val="18"/>
                <w:szCs w:val="18"/>
              </w:rPr>
            </w:pPr>
            <w:r>
              <w:rPr>
                <w:rFonts w:ascii="Calibri" w:hAnsi="Calibri"/>
                <w:b/>
                <w:i/>
                <w:color w:val="028822"/>
                <w:sz w:val="18"/>
                <w:szCs w:val="18"/>
              </w:rPr>
              <w:t>4. Švajcarska - 5 zahtjeva za 12 lica;</w:t>
            </w:r>
          </w:p>
          <w:p w:rsidR="00771454" w:rsidRDefault="00771454" w:rsidP="00B277C2">
            <w:pPr>
              <w:rPr>
                <w:rFonts w:ascii="Calibri" w:hAnsi="Calibri"/>
                <w:b/>
                <w:i/>
                <w:color w:val="028822"/>
                <w:sz w:val="18"/>
                <w:szCs w:val="18"/>
              </w:rPr>
            </w:pPr>
            <w:r>
              <w:rPr>
                <w:rFonts w:ascii="Calibri" w:hAnsi="Calibri"/>
                <w:b/>
                <w:i/>
                <w:color w:val="028822"/>
                <w:sz w:val="18"/>
                <w:szCs w:val="18"/>
              </w:rPr>
              <w:t>5. Austrija - 2 zahtjeva za 2 lica;</w:t>
            </w:r>
          </w:p>
          <w:p w:rsidR="00771454" w:rsidRDefault="00771454" w:rsidP="00B277C2">
            <w:pPr>
              <w:rPr>
                <w:rFonts w:ascii="Calibri" w:hAnsi="Calibri"/>
                <w:b/>
                <w:i/>
                <w:color w:val="028822"/>
                <w:sz w:val="18"/>
                <w:szCs w:val="18"/>
              </w:rPr>
            </w:pPr>
            <w:r>
              <w:rPr>
                <w:rFonts w:ascii="Calibri" w:hAnsi="Calibri"/>
                <w:b/>
                <w:i/>
                <w:color w:val="028822"/>
                <w:sz w:val="18"/>
                <w:szCs w:val="18"/>
              </w:rPr>
              <w:t>6. Holandija - 1 zahtjev za 1 lice;</w:t>
            </w:r>
          </w:p>
          <w:p w:rsidR="00771454" w:rsidRDefault="00771454" w:rsidP="00B277C2">
            <w:pPr>
              <w:rPr>
                <w:rFonts w:ascii="Calibri" w:hAnsi="Calibri"/>
                <w:b/>
                <w:i/>
                <w:color w:val="028822"/>
                <w:sz w:val="18"/>
                <w:szCs w:val="18"/>
              </w:rPr>
            </w:pPr>
            <w:r>
              <w:rPr>
                <w:rFonts w:ascii="Calibri" w:hAnsi="Calibri"/>
                <w:b/>
                <w:i/>
                <w:color w:val="028822"/>
                <w:sz w:val="18"/>
                <w:szCs w:val="18"/>
              </w:rPr>
              <w:t>7. Danska - 2 zahtjeva za 2 lica;</w:t>
            </w:r>
          </w:p>
          <w:p w:rsidR="00771454" w:rsidRDefault="00771454" w:rsidP="00B277C2">
            <w:pPr>
              <w:rPr>
                <w:rFonts w:ascii="Calibri" w:hAnsi="Calibri"/>
                <w:b/>
                <w:i/>
                <w:color w:val="028822"/>
                <w:sz w:val="18"/>
                <w:szCs w:val="18"/>
              </w:rPr>
            </w:pPr>
            <w:r>
              <w:rPr>
                <w:rFonts w:ascii="Calibri" w:hAnsi="Calibri"/>
                <w:b/>
                <w:i/>
                <w:color w:val="028822"/>
                <w:sz w:val="18"/>
                <w:szCs w:val="18"/>
              </w:rPr>
              <w:t>8. Belgija - 1 zahtjev za 1 lice;</w:t>
            </w:r>
          </w:p>
          <w:p w:rsidR="00771454" w:rsidRDefault="00771454" w:rsidP="00B277C2">
            <w:pPr>
              <w:rPr>
                <w:rFonts w:ascii="Calibri" w:hAnsi="Calibri"/>
                <w:b/>
                <w:i/>
                <w:color w:val="028822"/>
                <w:sz w:val="18"/>
                <w:szCs w:val="18"/>
              </w:rPr>
            </w:pPr>
            <w:r>
              <w:rPr>
                <w:rFonts w:ascii="Calibri" w:hAnsi="Calibri"/>
                <w:b/>
                <w:i/>
                <w:color w:val="028822"/>
                <w:sz w:val="18"/>
                <w:szCs w:val="18"/>
              </w:rPr>
              <w:t>9. Francuska - 1 zahtjev za 1 lice;</w:t>
            </w:r>
          </w:p>
          <w:p w:rsidR="00771454" w:rsidRDefault="00771454" w:rsidP="00B277C2">
            <w:pPr>
              <w:rPr>
                <w:rFonts w:ascii="Calibri" w:hAnsi="Calibri"/>
                <w:b/>
                <w:i/>
                <w:color w:val="028822"/>
                <w:sz w:val="18"/>
                <w:szCs w:val="18"/>
              </w:rPr>
            </w:pPr>
            <w:r>
              <w:rPr>
                <w:rFonts w:ascii="Calibri" w:hAnsi="Calibri"/>
                <w:b/>
                <w:i/>
                <w:color w:val="028822"/>
                <w:sz w:val="18"/>
                <w:szCs w:val="18"/>
              </w:rPr>
              <w:t>10. Finska - 1 zahtjev za 1 lice;</w:t>
            </w:r>
          </w:p>
          <w:p w:rsidR="00771454" w:rsidRDefault="00771454" w:rsidP="00B277C2">
            <w:pPr>
              <w:rPr>
                <w:rFonts w:ascii="Calibri" w:hAnsi="Calibri"/>
                <w:b/>
                <w:i/>
                <w:color w:val="028822"/>
                <w:sz w:val="18"/>
                <w:szCs w:val="18"/>
              </w:rPr>
            </w:pPr>
            <w:r>
              <w:rPr>
                <w:rFonts w:ascii="Calibri" w:hAnsi="Calibri"/>
                <w:b/>
                <w:i/>
                <w:color w:val="028822"/>
                <w:sz w:val="18"/>
                <w:szCs w:val="18"/>
              </w:rPr>
              <w:t>11. Slovenija 1 zahtjev za 1 lice.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1. Njemačka 19 zahtjeva za 49 lica;</w:t>
            </w:r>
          </w:p>
          <w:p w:rsidR="00771454" w:rsidRDefault="00771454" w:rsidP="00B277C2">
            <w:pPr>
              <w:rPr>
                <w:rFonts w:ascii="Calibri" w:hAnsi="Calibri"/>
                <w:b/>
                <w:i/>
                <w:color w:val="028822"/>
                <w:sz w:val="18"/>
                <w:szCs w:val="18"/>
              </w:rPr>
            </w:pPr>
            <w:r>
              <w:rPr>
                <w:rFonts w:ascii="Calibri" w:hAnsi="Calibri"/>
                <w:b/>
                <w:i/>
                <w:color w:val="028822"/>
                <w:sz w:val="18"/>
                <w:szCs w:val="18"/>
              </w:rPr>
              <w:t>2. Švedska 4 zahtjeva za 12 lica;</w:t>
            </w:r>
          </w:p>
          <w:p w:rsidR="00771454" w:rsidRDefault="00771454" w:rsidP="00B277C2">
            <w:pPr>
              <w:rPr>
                <w:rFonts w:ascii="Calibri" w:hAnsi="Calibri"/>
                <w:b/>
                <w:i/>
                <w:color w:val="028822"/>
                <w:sz w:val="18"/>
                <w:szCs w:val="18"/>
              </w:rPr>
            </w:pPr>
            <w:r>
              <w:rPr>
                <w:rFonts w:ascii="Calibri" w:hAnsi="Calibri"/>
                <w:b/>
                <w:i/>
                <w:color w:val="028822"/>
                <w:sz w:val="18"/>
                <w:szCs w:val="18"/>
              </w:rPr>
              <w:t>3. Poljska 1 zahtjev za 1 lice;</w:t>
            </w:r>
          </w:p>
          <w:p w:rsidR="00771454" w:rsidRDefault="00771454" w:rsidP="00B277C2">
            <w:pPr>
              <w:rPr>
                <w:rFonts w:ascii="Calibri" w:hAnsi="Calibri"/>
                <w:b/>
                <w:i/>
                <w:color w:val="028822"/>
                <w:sz w:val="18"/>
                <w:szCs w:val="18"/>
              </w:rPr>
            </w:pPr>
            <w:r>
              <w:rPr>
                <w:rFonts w:ascii="Calibri" w:hAnsi="Calibri"/>
                <w:b/>
                <w:i/>
                <w:color w:val="028822"/>
                <w:sz w:val="18"/>
                <w:szCs w:val="18"/>
              </w:rPr>
              <w:t>4. Luksemburg 4 zahtjeva za 6 lica;</w:t>
            </w:r>
          </w:p>
          <w:p w:rsidR="00771454" w:rsidRDefault="00771454" w:rsidP="00B277C2">
            <w:pPr>
              <w:rPr>
                <w:rFonts w:ascii="Calibri" w:hAnsi="Calibri"/>
                <w:b/>
                <w:i/>
                <w:color w:val="028822"/>
                <w:sz w:val="18"/>
                <w:szCs w:val="18"/>
              </w:rPr>
            </w:pPr>
            <w:r>
              <w:rPr>
                <w:rFonts w:ascii="Calibri" w:hAnsi="Calibri"/>
                <w:b/>
                <w:i/>
                <w:color w:val="028822"/>
                <w:sz w:val="18"/>
                <w:szCs w:val="18"/>
              </w:rPr>
              <w:t>5. Španija 3 zahtjeva za 3 lica;</w:t>
            </w:r>
          </w:p>
          <w:p w:rsidR="00771454" w:rsidRDefault="00771454" w:rsidP="00B277C2">
            <w:pPr>
              <w:rPr>
                <w:rFonts w:ascii="Calibri" w:hAnsi="Calibri"/>
                <w:b/>
                <w:i/>
                <w:color w:val="028822"/>
                <w:sz w:val="18"/>
                <w:szCs w:val="18"/>
              </w:rPr>
            </w:pPr>
            <w:r>
              <w:rPr>
                <w:rFonts w:ascii="Calibri" w:hAnsi="Calibri"/>
                <w:b/>
                <w:i/>
                <w:color w:val="028822"/>
                <w:sz w:val="18"/>
                <w:szCs w:val="18"/>
              </w:rPr>
              <w:t>6. Danska 1 zahtjev za jedno lice.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6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pozitivnih odgovora,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Na sve zahtjeve za readmisiju sopstvenih državljana je pozitivno je odgovoreno, odnosno data je saglasnost na 108 zahtjeva za prihvatanje 222</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Na sve zahtjeve koji su se odnosili na prihvatanje crnogorskih državljana je pozitivno odgovoreno, odnosno na 32 zahtjeva za prihvatanje 72 lica upućen je nadležnim organima država članica EU, pozitivan odgovor.</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6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negativnih odgovora,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Nije bilo negativnih odgovora za readmisiju sopstvenih državljana.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1.1.-31.3. 2014. godine, nije bilo negativnih odgovora za prihvatanje sopstvenih, odnosno crnogorskih državljana.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pisanih obavještenja o obavljenim premještajima,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Ukupno je dostavljeno 21 obavještenje o premještanjima.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1.1.-31.3.2014. godine, od strane država članica EU, Ministarstvu unutrašnjih poslova je dostavljeno ukupno šest (6) pisanih obavještenja o premještaju lica.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premještenih lica,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periodu 1.1.-31.3.2014. godine, od strane država članica je dostavljeno obavještenje za šest lica koja će biti premještena.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zahtjeva primljenih za readmisiju državljana trećih država razvrstanih po: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Za prihvatanje državljana trećih država ili lica bez državljanstva primljeno je ukupno 58 zahtjeva za prihvatanje 111 lica.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od 1.1.-31.3.2014. godine, od strane država članica EU, Ministarstvu unutrašnjih poslova je dostavljeno ukupno 17 zahtjeva za prihvatanje državljana trećih država ili lica bez državljanstva koji su se odnosili na ukupno 38 lica.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-državi članici EU,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1. Njemačka 50 zahtjeva za 91 lica;</w:t>
            </w:r>
          </w:p>
          <w:p w:rsidR="00771454" w:rsidRDefault="00771454" w:rsidP="00B277C2">
            <w:pPr>
              <w:rPr>
                <w:rFonts w:ascii="Calibri" w:hAnsi="Calibri"/>
                <w:b/>
                <w:i/>
                <w:color w:val="028822"/>
                <w:sz w:val="18"/>
                <w:szCs w:val="18"/>
              </w:rPr>
            </w:pPr>
            <w:r>
              <w:rPr>
                <w:rFonts w:ascii="Calibri" w:hAnsi="Calibri"/>
                <w:b/>
                <w:i/>
                <w:color w:val="028822"/>
                <w:sz w:val="18"/>
                <w:szCs w:val="18"/>
              </w:rPr>
              <w:t>2. Švedska 3 zahtjeva za prihvat 8 lica;</w:t>
            </w:r>
          </w:p>
          <w:p w:rsidR="00771454" w:rsidRDefault="00771454" w:rsidP="00B277C2">
            <w:pPr>
              <w:rPr>
                <w:rFonts w:ascii="Calibri" w:hAnsi="Calibri"/>
                <w:b/>
                <w:i/>
                <w:color w:val="028822"/>
                <w:sz w:val="18"/>
                <w:szCs w:val="18"/>
              </w:rPr>
            </w:pPr>
            <w:r>
              <w:rPr>
                <w:rFonts w:ascii="Calibri" w:hAnsi="Calibri"/>
                <w:b/>
                <w:i/>
                <w:color w:val="028822"/>
                <w:sz w:val="18"/>
                <w:szCs w:val="18"/>
              </w:rPr>
              <w:t>3. Luksemburg 3 zahtjeva za prihvat 6 lica;</w:t>
            </w:r>
          </w:p>
          <w:p w:rsidR="00771454" w:rsidRDefault="00771454" w:rsidP="00B277C2">
            <w:pPr>
              <w:rPr>
                <w:rFonts w:ascii="Calibri" w:hAnsi="Calibri"/>
                <w:b/>
                <w:i/>
                <w:color w:val="028822"/>
                <w:sz w:val="18"/>
                <w:szCs w:val="18"/>
              </w:rPr>
            </w:pPr>
            <w:r>
              <w:rPr>
                <w:rFonts w:ascii="Calibri" w:hAnsi="Calibri"/>
                <w:b/>
                <w:i/>
                <w:color w:val="028822"/>
                <w:sz w:val="18"/>
                <w:szCs w:val="18"/>
              </w:rPr>
              <w:t>4. Švajcarska 2 zahtjeva za 6 lica.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1. Njemačka 15 zahtjeva za 36 lica,</w:t>
            </w:r>
          </w:p>
          <w:p w:rsidR="00771454" w:rsidRDefault="00771454" w:rsidP="00B277C2">
            <w:pPr>
              <w:rPr>
                <w:rFonts w:ascii="Calibri" w:hAnsi="Calibri"/>
                <w:b/>
                <w:i/>
                <w:color w:val="028822"/>
                <w:sz w:val="18"/>
                <w:szCs w:val="18"/>
              </w:rPr>
            </w:pPr>
            <w:r>
              <w:rPr>
                <w:rFonts w:ascii="Calibri" w:hAnsi="Calibri"/>
                <w:b/>
                <w:i/>
                <w:color w:val="028822"/>
                <w:sz w:val="18"/>
                <w:szCs w:val="18"/>
              </w:rPr>
              <w:t>2. Švedska 1 zahtjev za 1 lice,</w:t>
            </w:r>
          </w:p>
          <w:p w:rsidR="00771454" w:rsidRDefault="00771454" w:rsidP="00B277C2">
            <w:pPr>
              <w:rPr>
                <w:rFonts w:ascii="Calibri" w:hAnsi="Calibri"/>
                <w:b/>
                <w:i/>
                <w:color w:val="028822"/>
                <w:sz w:val="18"/>
                <w:szCs w:val="18"/>
              </w:rPr>
            </w:pPr>
            <w:r>
              <w:rPr>
                <w:rFonts w:ascii="Calibri" w:hAnsi="Calibri"/>
                <w:b/>
                <w:i/>
                <w:color w:val="028822"/>
                <w:sz w:val="18"/>
                <w:szCs w:val="18"/>
              </w:rPr>
              <w:t>2. Luksemburg 1 zahtjev za 1 lice.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pozitivnih odgovora,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Na 8 zahtjeva za prihvatanje 20 lica pozitivno je odgovoreno.</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periodu 1.1.-31.3.2014. godine, na 1 zahtjev za prihvatanje 1 lica koje nije državljanin Crne Gore je pozitivno odgovoreno.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negativnih odgovora,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Na 50 zahtjeva za 91 lica negativno je odgovoreno.</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1.1.-31.3.2014. godine, državama članicama EU, od strane Ministarstva unutrašnjih poslova dostavljeno je 16 negativnih odgovora koji su se odnosili na 37 lica.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pisanih obavještenja o obavljenim premještajima,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ovom periodu nije dostavljeno niti jedno pisano obavještenje o premještanju državljanina treće države ili lica bez državljanstva.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1.1.-31.3.2014. godine, Ministarstvu unutrašnjih poslova nije dostavljeno niti jedno pisano obavještenje o premještaju državljana trećih država ili lica bez državljanstva.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premještenih lica,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ovom periodu nije bilo premještenih lica koja su strani državljani ili lica bez državljanstva.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1.1.-31.3.2014. godine nije bilo premještenih lica iz država članica EU u Crnu Goru.</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primljenih/prihvaćenih/odbijenih zahtjeva </w:t>
            </w:r>
            <w:r>
              <w:rPr>
                <w:rFonts w:ascii="Calibri" w:hAnsi="Calibri"/>
                <w:b/>
                <w:i/>
                <w:color w:val="000000"/>
                <w:sz w:val="18"/>
                <w:szCs w:val="18"/>
              </w:rPr>
              <w:lastRenderedPageBreak/>
              <w:t>za tranzit,</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periodu 1.1.-23.12.2013. godine, odobren je tranzit za dva lica iz Slovenije za Kosovo.</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Po podacima Uprave policije, u periodu 1.1.-31.3. 2014. godine, od strane država članica EU, nije bilo zahtjeva za tranzit.</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7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ubrzanih graničnih postupaka,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osoba iz ranjivih kategorija koje su ponovo primljene u zemlju (npr. maloljetna lica i lica kojima je neophodna posebna pomoć),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1.1.-31.3.2014. godine nije bilo lica koja su predmet readmisije a koja spadaju u kategoriju ranjivih lica.</w:t>
            </w:r>
          </w:p>
          <w:p w:rsidR="00771454" w:rsidRDefault="00771454" w:rsidP="00B277C2">
            <w:pPr>
              <w:rPr>
                <w:rFonts w:ascii="Calibri" w:hAnsi="Calibri"/>
                <w:b/>
                <w:i/>
                <w:color w:val="028822"/>
                <w:sz w:val="18"/>
                <w:szCs w:val="18"/>
              </w:rPr>
            </w:pPr>
          </w:p>
          <w:p w:rsidR="00771454" w:rsidRPr="00ED706C" w:rsidRDefault="00771454" w:rsidP="00B277C2">
            <w:pPr>
              <w:rPr>
                <w:rFonts w:ascii="Calibri" w:hAnsi="Calibri"/>
                <w:color w:val="000000" w:themeColor="text1"/>
                <w:sz w:val="18"/>
                <w:szCs w:val="18"/>
              </w:rPr>
            </w:pPr>
          </w:p>
        </w:tc>
        <w:tc>
          <w:tcPr>
            <w:tcW w:w="1238" w:type="pct"/>
            <w:shd w:val="clear" w:color="auto" w:fill="C8FFFF"/>
          </w:tcPr>
          <w:p w:rsidR="00771454" w:rsidRPr="008C6348"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5 iz Skrining izvještaja – segment „Migracije“</w:t>
      </w:r>
    </w:p>
    <w:tbl>
      <w:tblPr>
        <w:tblStyle w:val="TableGrid"/>
        <w:tblW w:w="5000" w:type="pct"/>
        <w:tblInd w:w="-34" w:type="dxa"/>
        <w:tblLook w:val="04A0"/>
      </w:tblPr>
      <w:tblGrid>
        <w:gridCol w:w="1135"/>
        <w:gridCol w:w="4733"/>
        <w:gridCol w:w="985"/>
        <w:gridCol w:w="1133"/>
        <w:gridCol w:w="4016"/>
        <w:gridCol w:w="3918"/>
      </w:tblGrid>
      <w:tr w:rsidR="00771454" w:rsidTr="00755AF5">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755AF5">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1.3.3.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Donošenje Zakona o potvrđivanju Sporazuma i Implementacionog protokola sa Republikom Srbijom i Zakona o potvrđivanju Sporazuma sa Republikom Turskom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1" style="width:0;height:1.5pt" o:hralign="center" o:hrstd="t" o:hr="t" fillcolor="#a0a0a0" stroked="f"/>
              </w:pict>
            </w:r>
          </w:p>
          <w:p w:rsidR="00771454" w:rsidRPr="00755AF5"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Dragan Dasic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 2013;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Utvrđeni Predlozi zakona o potvrđivanju Sporazuma sa Republikom Srbijom i Republikom Turskom,</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Vlada Crne Gore, zaključkom broj: 1258/3 od 13. </w:t>
            </w:r>
            <w:r>
              <w:rPr>
                <w:rFonts w:ascii="Calibri" w:hAnsi="Calibri"/>
                <w:b/>
                <w:i/>
                <w:color w:val="028822"/>
                <w:sz w:val="18"/>
                <w:szCs w:val="18"/>
              </w:rPr>
              <w:lastRenderedPageBreak/>
              <w:t xml:space="preserve">juna 2013. godine, utvrdila je </w:t>
            </w:r>
          </w:p>
          <w:p w:rsidR="00771454" w:rsidRDefault="00771454" w:rsidP="00B277C2">
            <w:pPr>
              <w:rPr>
                <w:rFonts w:ascii="Calibri" w:hAnsi="Calibri"/>
                <w:b/>
                <w:i/>
                <w:color w:val="028822"/>
                <w:sz w:val="18"/>
                <w:szCs w:val="18"/>
              </w:rPr>
            </w:pPr>
            <w:r>
              <w:rPr>
                <w:rFonts w:ascii="Calibri" w:hAnsi="Calibri"/>
                <w:b/>
                <w:i/>
                <w:color w:val="028822"/>
                <w:sz w:val="18"/>
                <w:szCs w:val="18"/>
              </w:rPr>
              <w:t>Predlog zakona o potvrđivanju Sporazuma sa Republikom Srbijom.</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zaključkom broj: 1259/3 od 13. juna 2013. godine, utvrdila je Predlog zakona o potvrđivanju Sporazuma sa Republikom Turskom.</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Donijeti Zakoni o potvrđivanju Sporazuma sa Republikom Srbijom i Republikom Turskom,</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Zakon o potvrđivanju Sporazuma između Vlade Crne Gore i Vlade Republike Srbije o readmisiji (vraćanje i prihvatanje) lica čiji je ulazak ili boravak nezakonit sa protikolom o sprovođenju je objavljen u "Službenom listu Crne Gore - Međunarodni ugovori", br. 08/13 od 22.10.2013. godine.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istom službenom listu je objavljen i zakon o potvrđivanju Sporazuma o readmisiji sa  Republikom Turskom.</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Stupanje na snagu Zakona o potvrđivanju Sporazuma sa Republikom Srbijom i Republikom Turskom,</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Zakoni su stupili na snagu 31.10.2013. godine.</w:t>
            </w:r>
          </w:p>
          <w:p w:rsidR="00771454" w:rsidRDefault="00771454" w:rsidP="00B277C2">
            <w:pPr>
              <w:rPr>
                <w:rFonts w:ascii="Calibri" w:hAnsi="Calibri"/>
                <w:b/>
                <w:i/>
                <w:color w:val="028822"/>
                <w:sz w:val="18"/>
                <w:szCs w:val="18"/>
              </w:rPr>
            </w:pPr>
          </w:p>
          <w:p w:rsidR="00771454" w:rsidRPr="00755AF5"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lica koja su predmet readmisije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Zakon o potvrđivanju ovih sporazuma je stupio na snagu na nacionalnom nivou ali Sporazum još nije stupio na snagu, što zavisi od nadležnih </w:t>
            </w:r>
            <w:r>
              <w:rPr>
                <w:rFonts w:ascii="Calibri" w:hAnsi="Calibri"/>
                <w:b/>
                <w:i/>
                <w:color w:val="737373"/>
                <w:sz w:val="18"/>
                <w:szCs w:val="18"/>
              </w:rPr>
              <w:lastRenderedPageBreak/>
              <w:t>organa RSrbije i R Turske.</w:t>
            </w:r>
          </w:p>
          <w:p w:rsidR="00771454" w:rsidRDefault="00771454" w:rsidP="00B277C2">
            <w:pPr>
              <w:rPr>
                <w:rFonts w:ascii="Calibri" w:hAnsi="Calibri"/>
                <w:b/>
                <w:i/>
                <w:color w:val="737373"/>
                <w:sz w:val="18"/>
                <w:szCs w:val="18"/>
              </w:rPr>
            </w:pPr>
          </w:p>
          <w:p w:rsidR="00771454" w:rsidRPr="00755AF5" w:rsidRDefault="00771454" w:rsidP="00B277C2">
            <w:pPr>
              <w:rPr>
                <w:rFonts w:ascii="Calibri" w:hAnsi="Calibri"/>
                <w:color w:val="000000" w:themeColor="text1"/>
                <w:sz w:val="18"/>
                <w:szCs w:val="18"/>
              </w:rPr>
            </w:pPr>
          </w:p>
        </w:tc>
      </w:tr>
      <w:tr w:rsidR="00771454" w:rsidRPr="00F861A4" w:rsidTr="00755AF5">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1.3.4.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Iniciranje i vođenje pregovora radi zaključivanja Sporazuma o readmisiji s Islandom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5" style="width:0;height:1.5pt" o:hralign="center" o:hrstd="t" o:hr="t" fillcolor="#a0a0a0" stroked="f"/>
              </w:pict>
            </w:r>
          </w:p>
          <w:p w:rsidR="00771454" w:rsidRDefault="00771454" w:rsidP="00B277C2">
            <w:pPr>
              <w:rPr>
                <w:rFonts w:ascii="Calibri" w:hAnsi="Calibri"/>
                <w:b/>
                <w:i/>
                <w:color w:val="737373"/>
                <w:sz w:val="18"/>
                <w:szCs w:val="18"/>
              </w:rPr>
            </w:pPr>
            <w:r>
              <w:rPr>
                <w:rFonts w:ascii="Calibri" w:hAnsi="Calibri"/>
                <w:b/>
                <w:i/>
                <w:color w:val="737373"/>
                <w:sz w:val="18"/>
                <w:szCs w:val="18"/>
              </w:rPr>
              <w:lastRenderedPageBreak/>
              <w:t>(2) 31.III 2014</w:t>
            </w:r>
            <w:r>
              <w:rPr>
                <w:rFonts w:ascii="Calibri" w:hAnsi="Calibri"/>
                <w:b/>
                <w:i/>
                <w:color w:val="737373"/>
                <w:sz w:val="18"/>
                <w:szCs w:val="18"/>
              </w:rPr>
              <w:tab/>
              <w:t xml:space="preserve"> [DR]</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 </w:t>
            </w:r>
          </w:p>
          <w:p w:rsidR="00771454" w:rsidRDefault="00771454" w:rsidP="00B277C2">
            <w:pPr>
              <w:rPr>
                <w:rFonts w:ascii="Calibri" w:hAnsi="Calibri"/>
                <w:b/>
                <w:i/>
                <w:color w:val="737373"/>
                <w:sz w:val="18"/>
                <w:szCs w:val="18"/>
              </w:rPr>
            </w:pPr>
          </w:p>
          <w:p w:rsidR="00771454" w:rsidRPr="00755AF5"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Dragan Dasic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 2014; (Nadležni crnogorski organi će u III kvartalu 2013 </w:t>
            </w:r>
            <w:r>
              <w:rPr>
                <w:rFonts w:ascii="Calibri" w:hAnsi="Calibri"/>
                <w:color w:val="000000" w:themeColor="text1"/>
                <w:sz w:val="18"/>
                <w:szCs w:val="18"/>
              </w:rPr>
              <w:lastRenderedPageBreak/>
              <w:t>inicirati pregovore za potpisivanje Sporazuma).</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Pokrenuta inicijativa za vođenje pregovora,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Rebublici Island je, posredstvom MVPEI 31. IX 2013. upućena inicijativa za vođenje pregovora i zaključivanje sporazuma.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Do 26. XII 2013. nijesmo dobili odgovor na poslatu inicijativu.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Aktom 03 broj: 050/13-71715/3 od 25.marta 2014. godine, posredstvom Direktorata za međunarodnu saradnju i evropske integracije Ministarstva unutrašnjih poslova, upućena je inicijativa Republici Island sa predlogom da se u Podgorici održe pregovori, u cilju usaglašavanja teksta Sporazuma.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Uz ovu inicijativu nadležnim organima Islanda je upućen i Nacrt sporazuma, koji je pripremila Direkcija za strance, migracije i readmisiju.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Aktom 03 broj: 050/13-71715 od 25. marta 2014. godine, posrestvom Direktorata za međunarodnu saradnju i evropske integracije Ministarstva unutrašnjih poslova, ponovo je upućena inicijativa za vođenje pregovora.</w:t>
            </w:r>
          </w:p>
          <w:p w:rsidR="00771454" w:rsidRDefault="00771454" w:rsidP="00B277C2">
            <w:pPr>
              <w:rPr>
                <w:rFonts w:ascii="Calibri" w:hAnsi="Calibri"/>
                <w:b/>
                <w:i/>
                <w:color w:val="028822"/>
                <w:sz w:val="18"/>
                <w:szCs w:val="18"/>
              </w:rPr>
            </w:pPr>
            <w:r>
              <w:rPr>
                <w:rFonts w:ascii="Calibri" w:hAnsi="Calibri"/>
                <w:b/>
                <w:i/>
                <w:color w:val="028822"/>
                <w:sz w:val="18"/>
                <w:szCs w:val="18"/>
              </w:rPr>
              <w:t>Napomena: Republici Islan je u februara 2012. godine, u oktobru 2013. godine i martu 2014. godine upućena inicijativa za održavanje pregovora u cilju usaglašavanja teksta Sporazuma o readmisiji. Do 31. marta 2014. godine, nije dostavljan odgovor na upućene inicijative.</w:t>
            </w: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Prihvaćena inicijativa i razmijenjeni tekstovi predloga sporazuma,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Na upućene inicijative iz februara 2012. i oktobra 2013. nijesmo dobili povratne informacije.</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Usaglašen termin za vođenje pregovora,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lastRenderedPageBreak/>
              <w:t>Nije usaglašen termin za vođenje pregovora.</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8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Usaglašen i parariran tekst Sporazuma,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usaglašen i parafiran tekst Sporazuma.</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Pokrenuta inicijativa za potpisivanje Sporazuma,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pokrenuta inicijativa za potpisivanje Sporazuma, jer isti nije ni usaglašen.</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Prihvaćena inicijativa i usaglašen termin za potpisivanje Sporazuma,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usaglašen termin za potpisivanje Sporazuma, jer isti nije ni usaglašen i odobren od strane Vlade Crne Gore.</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Potpisan Sporazum,</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potpisan Sporazum jer nije ni usaglašen.</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09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Utvrđen Predlog zakona o potvrđivanju Sporazuma,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utvrđen Predlog zakona o potvrđivanju Sporazuma, jer isti nije niti usaglašen, niti potpisan.</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Donijet Zakon o potvrđivanju Sporazuma u Skupštini</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donijet Zakon o potvrđivanju Sporazuma jer isti nije niti usaglašen niti potpisan.</w:t>
            </w:r>
          </w:p>
          <w:p w:rsidR="00771454" w:rsidRDefault="00771454" w:rsidP="00B277C2">
            <w:pPr>
              <w:rPr>
                <w:rFonts w:ascii="Calibri" w:hAnsi="Calibri"/>
                <w:b/>
                <w:i/>
                <w:color w:val="FF0000"/>
                <w:sz w:val="18"/>
                <w:szCs w:val="18"/>
              </w:rPr>
            </w:pPr>
          </w:p>
          <w:p w:rsidR="00771454" w:rsidRPr="00755AF5"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lica koja su predmet readmisije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r>
              <w:rPr>
                <w:rFonts w:ascii="Calibri" w:hAnsi="Calibri"/>
                <w:b/>
                <w:i/>
                <w:color w:val="737373"/>
                <w:sz w:val="18"/>
                <w:szCs w:val="18"/>
              </w:rPr>
              <w:t>Nije potpisan Sporazum tako da nema lica koja su predmet readmisije</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Sporazum nije potpisan tako da nema lica koja su predmet readmisije.</w:t>
            </w:r>
          </w:p>
          <w:p w:rsidR="00771454" w:rsidRDefault="00771454" w:rsidP="00B277C2">
            <w:pPr>
              <w:rPr>
                <w:rFonts w:ascii="Calibri" w:hAnsi="Calibri"/>
                <w:b/>
                <w:i/>
                <w:color w:val="FF0000"/>
                <w:sz w:val="18"/>
                <w:szCs w:val="18"/>
              </w:rPr>
            </w:pPr>
          </w:p>
          <w:p w:rsidR="00771454" w:rsidRPr="00755AF5" w:rsidRDefault="00771454" w:rsidP="00B277C2">
            <w:pPr>
              <w:rPr>
                <w:rFonts w:ascii="Calibri" w:hAnsi="Calibri"/>
                <w:color w:val="000000" w:themeColor="text1"/>
                <w:sz w:val="18"/>
                <w:szCs w:val="18"/>
              </w:rPr>
            </w:pPr>
          </w:p>
        </w:tc>
      </w:tr>
      <w:tr w:rsidR="00771454" w:rsidRPr="00F861A4" w:rsidTr="00755AF5">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1.3.5.         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Nastavak pregovora radi zaključivanja Sporazuma i Implementacionog protokola o readmisiji sa Ruskom Federacijom</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5"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Pr="00755AF5"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Dragan Dasic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 2014; </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Održana prva runda pregovora u martu 2013. godine,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Prva runda prgovora održana 5. X 2013.</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Tekst Sporazuma je u najvećoj mjeri usaglašen.</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nije potrebno dalje izvještavanje</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Iniciran nastavak pregovora,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Posredstvom Direktorata za međunarodnu saradnju MUP-a, prihvatili predloženu inicijativu nadležnih organa Ruske Federacije za održavanje II runde pregovora.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Do 26. XII 2013. nije preciziran termin održavanja </w:t>
            </w:r>
            <w:r>
              <w:rPr>
                <w:rFonts w:ascii="Calibri" w:hAnsi="Calibri"/>
                <w:b/>
                <w:i/>
                <w:color w:val="E36C0A" w:themeColor="accent6" w:themeShade="BF"/>
                <w:sz w:val="18"/>
                <w:szCs w:val="18"/>
              </w:rPr>
              <w:lastRenderedPageBreak/>
              <w:t>pregovora.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Posredstvom Ministarstva vanjskih poslova i evropskih integracija, nadležni organi Ruske Federacije, predložili su da se drugi krug pregovora održi u Moskvi, 12. i 13. III 2014.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Usaglašen termin za vođenje druge runde pregovora,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r>
              <w:rPr>
                <w:rFonts w:ascii="Calibri" w:hAnsi="Calibri"/>
                <w:b/>
                <w:i/>
                <w:color w:val="737373"/>
                <w:sz w:val="18"/>
                <w:szCs w:val="18"/>
              </w:rPr>
              <w:t>nije usaglažen termin održavanja II runde pregovora.</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Aktom Ministarstva unutrašnjih poslova broj: 03-261/14-3021/2 od 24. I 2014. prihvaćena je inicijativa nadležnih organa Ruske Federacije.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09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Usaglašen i parariran tekst Sporazuma i Implementacionog protokola,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Na pregovorima u Moskvi, potpuno je usaglašen tekst Sporazuma između Vlade Crne Gore i Vlade Ruske Federacije o readmisiji (vraćanju i peihvatanju) lica koja su bez dozvole boravka i tekst Protokola o njegovom sprovođenju.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Nakon završenih pregovora, šefovi delegacija su potpisali Zapisnik o vođenim pregovorima u kojem je konstatovana činjenica da je tekst Sporazuma i Protokola potpuno usaglašen.</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0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Pokrenuta inicijativa za potpisivanje Sporazuma i Implementacionog protokola,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Nakon što Vlada Crne Gore da saglasnost na tekst Sporazuma i Protokola, i ovlasti ministra unutrašnjih poslova da iste potpiše, iniciraće se potpisivanje.</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0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Prihvaćena inicijativa i usaglašen termin za potpisivanje Sporazuma i Implementacionog protokola,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Nakon što Vlada Crne Gore da saglasnost na tekst Sporazuma i Protokola i ovlasti ministra unutrašnjih poslova za njihovo potpisivanje, iniciraće se termin za potpisivanje Sporazuma i Protokola.</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0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Potpisan Sporazum i Implementacioni protokol,</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Nakon što Vlada Crne Gore da saglasnost na tekst Sporazuma i Protokola, i ovlasti ministra unutrašnjih poslova da iste potpiše iniciraće se potpisanje Sporazuma i Protokola. </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0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Utvrđen Predlog zakona o potvrđivanju </w:t>
            </w:r>
            <w:r>
              <w:rPr>
                <w:rFonts w:ascii="Calibri" w:hAnsi="Calibri"/>
                <w:b/>
                <w:i/>
                <w:color w:val="000000"/>
                <w:sz w:val="18"/>
                <w:szCs w:val="18"/>
              </w:rPr>
              <w:lastRenderedPageBreak/>
              <w:t>Sporazuma,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Ova procedura slijedi nakon potpisivanja Sporazuma i Protokola.</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0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Donijet Zakon o potvrđivanju Sporazuma u Skupštini</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Ova procedura slijedi nakon potpisivanja Sporazuma i Protokola. </w:t>
            </w:r>
          </w:p>
          <w:p w:rsidR="00771454" w:rsidRDefault="00771454" w:rsidP="00B277C2">
            <w:pPr>
              <w:rPr>
                <w:rFonts w:ascii="Calibri" w:hAnsi="Calibri"/>
                <w:b/>
                <w:i/>
                <w:color w:val="FF0000"/>
                <w:sz w:val="18"/>
                <w:szCs w:val="18"/>
              </w:rPr>
            </w:pPr>
          </w:p>
          <w:p w:rsidR="00771454" w:rsidRPr="00755AF5"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lica koja su predmet readmisije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r>
              <w:rPr>
                <w:rFonts w:ascii="Calibri" w:hAnsi="Calibri"/>
                <w:b/>
                <w:i/>
                <w:color w:val="737373"/>
                <w:sz w:val="18"/>
                <w:szCs w:val="18"/>
              </w:rPr>
              <w:t>S obzirom da nije potpisan Sporazum o readmisiji nema ni lica koja su predmet readmisije.</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Nakon što Sporazum i Protokol stupe na snagu može se govoriti o broju lica koja su predmet readmisije.</w:t>
            </w:r>
          </w:p>
          <w:p w:rsidR="00771454" w:rsidRDefault="00771454" w:rsidP="00B277C2">
            <w:pPr>
              <w:rPr>
                <w:rFonts w:ascii="Calibri" w:hAnsi="Calibri"/>
                <w:b/>
                <w:i/>
                <w:color w:val="FF0000"/>
                <w:sz w:val="18"/>
                <w:szCs w:val="18"/>
              </w:rPr>
            </w:pPr>
          </w:p>
          <w:p w:rsidR="00771454" w:rsidRPr="00755AF5"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CILJ^Donijeti novu strategiju reintegracije lica vraćenih na osnovu sporazuma o readmisiji, s akcionim planom za njenu implementaciju</w:t>
      </w:r>
    </w:p>
    <w:p w:rsidR="00771454" w:rsidRDefault="00771454" w:rsidP="00771454">
      <w:pPr>
        <w:pStyle w:val="Heading2"/>
        <w:shd w:val="clear" w:color="auto" w:fill="A18CBA"/>
      </w:pPr>
      <w:bookmarkStart w:id="7" w:name="_Toc385507881"/>
      <w:r>
        <w:t>2.</w:t>
      </w:r>
      <w:r>
        <w:tab/>
        <w:t xml:space="preserve">AZIL                </w:t>
      </w:r>
      <w:r>
        <w:tab/>
        <w:t>MUP</w:t>
      </w:r>
      <w:r>
        <w:tab/>
        <w:t xml:space="preserve"> - Sandra Bugarin</w:t>
      </w:r>
      <w:bookmarkEnd w:id="7"/>
    </w:p>
    <w:p w:rsidR="00771454" w:rsidRDefault="00771454" w:rsidP="00771454">
      <w:pPr>
        <w:spacing w:before="120" w:after="240" w:line="240" w:lineRule="auto"/>
        <w:ind w:left="709" w:hanging="709"/>
      </w:pPr>
      <w:r>
        <w:tab/>
        <w:t>Preporuka 1 iz Skrining izvještaja – segment „Azil“</w:t>
      </w:r>
    </w:p>
    <w:tbl>
      <w:tblPr>
        <w:tblStyle w:val="TableGrid"/>
        <w:tblW w:w="5000" w:type="pct"/>
        <w:tblInd w:w="-34" w:type="dxa"/>
        <w:tblLook w:val="04A0"/>
      </w:tblPr>
      <w:tblGrid>
        <w:gridCol w:w="1136"/>
        <w:gridCol w:w="4734"/>
        <w:gridCol w:w="987"/>
        <w:gridCol w:w="1125"/>
        <w:gridCol w:w="4018"/>
        <w:gridCol w:w="3920"/>
      </w:tblGrid>
      <w:tr w:rsidR="00771454" w:rsidTr="00F13D4E">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F13D4E">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2.1.</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Formirati međuresorsku radnu grupu za izradu novog Zakona o azilu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Izraditi analizu uticaja novog zakona na administrativne i tehničke kapacitete nadležnih organa uključenih u sistem azila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0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F13D4E"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MUP Sandra Bugarin</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06"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April ; 2014; Septembar; 2014</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Radna grupa formirana i otpočela sa radom</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Rješenjem ministra Unutrašnjih poslova 01 broj 050/14-9502/2 od 5. III 2014. obrazovana je Međuresorska radna grupa za izradu novog Zakona o azilu, podzakonskih akata za implementaciju Zakona, kao i izrada analize i uticaja novog Zakona na administrativne i tehničke kapacitete nadležnih organa uključenih u sistem azila. Članovi Međuresorske radne grupe za izradu novog Zakona o azilu su predstavnici Ministarstva unutrašnjih poslova, Ministarstva rada i socijalnog staranja, Ministarstva pravde, </w:t>
            </w:r>
            <w:r>
              <w:rPr>
                <w:rFonts w:ascii="Calibri" w:hAnsi="Calibri"/>
                <w:b/>
                <w:i/>
                <w:color w:val="028822"/>
                <w:sz w:val="18"/>
                <w:szCs w:val="18"/>
              </w:rPr>
              <w:lastRenderedPageBreak/>
              <w:t xml:space="preserve">Ministarstva prosvjete, Ministarstva zdravlja, Ministarstva finansija, MVPEI, Ministarrstva za ljudska i manjinska prava, Univerziteta Crne Gore, UNHCR-a i NVO "PRAVNI CENTAR" i NVO "CEDEM".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0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Analiza izrađena</w:t>
            </w:r>
          </w:p>
          <w:p w:rsidR="00771454" w:rsidRDefault="00771454" w:rsidP="00B277C2">
            <w:pPr>
              <w:rPr>
                <w:rFonts w:ascii="Calibri" w:hAnsi="Calibri"/>
                <w:b/>
                <w:i/>
                <w:color w:val="737373"/>
                <w:sz w:val="18"/>
                <w:szCs w:val="18"/>
              </w:rPr>
            </w:pPr>
            <w:r>
              <w:rPr>
                <w:rFonts w:ascii="Calibri" w:hAnsi="Calibri"/>
                <w:b/>
                <w:i/>
                <w:color w:val="737373"/>
                <w:sz w:val="18"/>
                <w:szCs w:val="18"/>
              </w:rPr>
              <w:t>(2) 31.III 2014</w:t>
            </w:r>
            <w:r>
              <w:rPr>
                <w:rFonts w:ascii="Calibri" w:hAnsi="Calibri"/>
                <w:b/>
                <w:i/>
                <w:color w:val="737373"/>
                <w:sz w:val="18"/>
                <w:szCs w:val="18"/>
              </w:rPr>
              <w:tab/>
              <w:t xml:space="preserve"> [?]</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Pr="00F13D4E"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Osigurana involviranost i angažovanje svih relevantnih institucija u procesu usklađivanja zakonodavstva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Članovi Međuresorske radne grupe za izradu novog Zakona o azilu su predstavnici Ministarstva unutrašnjih poslova, Ministarstva rada i socijalnog staranja, Ministarstva pravde, Ministarstva prosvjete, Ministarstva zdravlja, Ministarstva finansija, MVPEI, Ministarrstva za ljudska i manjinska prava, Univerziteta Crne Gore, UNHCR-a i NVO "PRAVNI CENTAR" i NVO "CEDEM". </w:t>
            </w:r>
          </w:p>
          <w:p w:rsidR="00771454" w:rsidRDefault="00771454" w:rsidP="00B277C2">
            <w:pPr>
              <w:rPr>
                <w:rFonts w:ascii="Calibri" w:hAnsi="Calibri"/>
                <w:b/>
                <w:i/>
                <w:color w:val="028822"/>
                <w:sz w:val="18"/>
                <w:szCs w:val="18"/>
              </w:rPr>
            </w:pPr>
          </w:p>
          <w:p w:rsidR="00771454" w:rsidRPr="00F13D4E" w:rsidRDefault="00771454" w:rsidP="00B277C2">
            <w:pPr>
              <w:rPr>
                <w:rFonts w:ascii="Calibri" w:hAnsi="Calibri"/>
                <w:color w:val="000000" w:themeColor="text1"/>
                <w:sz w:val="18"/>
                <w:szCs w:val="18"/>
              </w:rPr>
            </w:pPr>
          </w:p>
        </w:tc>
      </w:tr>
      <w:tr w:rsidR="00771454" w:rsidRPr="00F861A4" w:rsidTr="00F13D4E">
        <w:tc>
          <w:tcPr>
            <w:tcW w:w="364" w:type="pct"/>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2.7.</w:t>
            </w:r>
          </w:p>
        </w:tc>
        <w:tc>
          <w:tcPr>
            <w:tcW w:w="1494" w:type="pct"/>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Obuka državnih, graničnih i drugih policijskih službenika u sistemu azila, u zavisnosti od potreba, ’ u dijelu  prepoznavanja tražilaca azila, utvrđivanja porijekla tražilaca azila, analize razloga za traženje azila, prevođenja i tumačenja, kao i u pogledu praćenja dobrovoljnih odlazaka i poseban osvrt na ranjive grupe i to: maloljetnici bez pratnje, žene u riziku, žrtve nasilja, zabrana vraćanja i protjerivanja (non-refoulement), međunarodni standardi i prava izbjeglica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0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F13D4E" w:rsidRDefault="00771454" w:rsidP="00B277C2">
            <w:pPr>
              <w:rPr>
                <w:rFonts w:ascii="Calibri" w:hAnsi="Calibri"/>
                <w:color w:val="000000" w:themeColor="text1"/>
                <w:sz w:val="18"/>
                <w:szCs w:val="18"/>
              </w:rPr>
            </w:pPr>
          </w:p>
        </w:tc>
        <w:tc>
          <w:tcPr>
            <w:tcW w:w="317" w:type="pct"/>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PA</w:t>
            </w:r>
          </w:p>
        </w:tc>
        <w:tc>
          <w:tcPr>
            <w:tcW w:w="318" w:type="pct"/>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0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kontinuitetu</w:t>
            </w:r>
          </w:p>
        </w:tc>
        <w:tc>
          <w:tcPr>
            <w:tcW w:w="1269" w:type="pct"/>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Broj održanih obuka,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1 obuka.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Direkcija za azil je, u saradnji sa Delegacijom EU u Podgorici, organizovala ekspertsku posjetu uz pomoć TAIEX-a za obuku službenika uključenih u sistem azila, na temu: procedure na granici, prepoznavanje bona fides izbjeglice, vulnerabilne grupe, non -refoulment, standradi za prijem tražilaca azila. Posjeta je realizovana u periodu od 07-11. X 2013.</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10 policijskih službenika Granične policije prošlo je obuku 17-21. III 2014. organizovanu uz pomoć TAIEX-a na teme "prepoznavanje tražilaca azila"."utvrđivanje zemlje porijekla" "analize razlog aza traženje azila" "monitoring dobrovoljnih povrataka" "poseban osvrt na ranjive grupe"...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10 policijskih službenika Granične policije prošlo je obuku u peridu od 07-11. IV 2014. organizovanu uz pomoć TAIEX-a na teme "prepoznavanje tražilaca azila"."utvrđivanje zemlje porijekla" "analize razlog aza traženje azila" "monitoring dobrovoljnih povrataka" "poseban osvrt na ranjive grupe"...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1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edukovanih državnih službenika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Obučeno 5 državnih službenika i 20 službenika granične policije na temu: procedure na granici, prepoznavanje bona fides izbjeglice, vulnerabilne grupe, non -refoulment, standradi za prijem tražilaca azila.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10 policijskih službenika Granične policije prošlo je obuku 17-21 .marta organizovanu uz pomoć TAIEX-a.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10 policijskih službenika Granične policije prošlo je obuku od 07-11. aprila organizovanu uz pomoć TAIEX-a</w:t>
            </w:r>
          </w:p>
          <w:p w:rsidR="00771454" w:rsidRDefault="00771454" w:rsidP="00B277C2">
            <w:pPr>
              <w:rPr>
                <w:rFonts w:ascii="Calibri" w:hAnsi="Calibri"/>
                <w:b/>
                <w:i/>
                <w:color w:val="028822"/>
                <w:sz w:val="18"/>
                <w:szCs w:val="18"/>
              </w:rPr>
            </w:pPr>
          </w:p>
          <w:p w:rsidR="00771454" w:rsidRPr="00F13D4E" w:rsidRDefault="00771454" w:rsidP="00B277C2">
            <w:pPr>
              <w:rPr>
                <w:rFonts w:ascii="Calibri" w:hAnsi="Calibri"/>
                <w:color w:val="000000" w:themeColor="text1"/>
                <w:sz w:val="18"/>
                <w:szCs w:val="18"/>
              </w:rPr>
            </w:pPr>
          </w:p>
        </w:tc>
        <w:tc>
          <w:tcPr>
            <w:tcW w:w="1238" w:type="pct"/>
            <w:shd w:val="clear" w:color="auto" w:fill="C8FFFF"/>
          </w:tcPr>
          <w:p w:rsidR="00771454" w:rsidRDefault="00771454" w:rsidP="00B277C2">
            <w:pPr>
              <w:rPr>
                <w:rFonts w:ascii="Calibri" w:hAnsi="Calibri"/>
                <w:b/>
                <w:i/>
                <w:color w:val="000000"/>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2 iz Skrining izvještaja – segment „Azil“</w:t>
      </w:r>
    </w:p>
    <w:p w:rsidR="00771454" w:rsidRDefault="00771454" w:rsidP="00771454">
      <w:pPr>
        <w:spacing w:before="120" w:after="240" w:line="240" w:lineRule="auto"/>
        <w:ind w:left="709" w:hanging="709"/>
      </w:pPr>
      <w:r>
        <w:tab/>
        <w:t>Preporuka 3 iz Skrining izvještaja – segment „Azil“</w:t>
      </w:r>
    </w:p>
    <w:tbl>
      <w:tblPr>
        <w:tblStyle w:val="TableGrid"/>
        <w:tblW w:w="5000" w:type="pct"/>
        <w:tblInd w:w="-34" w:type="dxa"/>
        <w:tblLook w:val="04A0"/>
      </w:tblPr>
      <w:tblGrid>
        <w:gridCol w:w="1136"/>
        <w:gridCol w:w="4734"/>
        <w:gridCol w:w="987"/>
        <w:gridCol w:w="1125"/>
        <w:gridCol w:w="4018"/>
        <w:gridCol w:w="3920"/>
      </w:tblGrid>
      <w:tr w:rsidR="00771454" w:rsidTr="001834D8">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1834D8">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2.15.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Ojačati administrativne kapacitete Direkcije za azil</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Ojačati administrativne kapacitete Direkcije za azil kroz reorganizaciju iste i povećanje broja državnih službenika i efikasnost rada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Uspostavljanje mehanizama za potrebe prevođenja sa zemljama u regionu  i povećanje broja prevodilaca za potrebe Direkcije za azil</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11" style="width:0;height:1.5pt" o:hralign="center" o:hrstd="t" o:hr="t" fillcolor="#a0a0a0" stroked="f"/>
              </w:pict>
            </w:r>
          </w:p>
          <w:p w:rsidR="00771454" w:rsidRDefault="00771454" w:rsidP="00B277C2">
            <w:pPr>
              <w:rPr>
                <w:rFonts w:ascii="Calibri" w:hAnsi="Calibri"/>
                <w:b/>
                <w:i/>
                <w:color w:val="737373"/>
                <w:sz w:val="18"/>
                <w:szCs w:val="18"/>
              </w:rPr>
            </w:pPr>
            <w:r>
              <w:rPr>
                <w:rFonts w:ascii="Calibri" w:hAnsi="Calibri"/>
                <w:b/>
                <w:i/>
                <w:color w:val="737373"/>
                <w:sz w:val="18"/>
                <w:szCs w:val="18"/>
              </w:rPr>
              <w:t>(2) 31.III 2014</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Aktom o sistematizaciji u Direkciji za azil sistematizovano je 6 službeničkih mjesta, popunjeno je 5 mjesta, a za jedno preostalo, nepopunjeno radno mjesto, raspisan je javni oglas za prijem službenika preko Uprave za kadrove, dana 24.02.2014.godine.</w:t>
            </w:r>
          </w:p>
          <w:p w:rsidR="00771454" w:rsidRDefault="00771454" w:rsidP="00B277C2">
            <w:pPr>
              <w:rPr>
                <w:rFonts w:ascii="Calibri" w:hAnsi="Calibri"/>
                <w:b/>
                <w:i/>
                <w:color w:val="737373"/>
                <w:sz w:val="18"/>
                <w:szCs w:val="18"/>
              </w:rPr>
            </w:pPr>
          </w:p>
          <w:p w:rsidR="00771454" w:rsidRPr="001834D8"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Sandra Bugarin</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1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Decembar 2013; IV kvartal;  2016</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Od predviđenih 6 službeničkih mjesta u Direkcije za azil trenutno su popunjena 4 a u predviđenom roku će biti popunjena i preostala dva službenička mjesta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mjesto popunjeno.</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U cilju implementacije navedene aktivnosti u Direkciji za azil je popunjeno jos jedno službeničko mjesto, samostalni savjetik I – voditelj postupka, tako da je prema važećem Pravilniku  o </w:t>
            </w:r>
            <w:r>
              <w:rPr>
                <w:rFonts w:ascii="Calibri" w:hAnsi="Calibri"/>
                <w:b/>
                <w:i/>
                <w:color w:val="E36C0A" w:themeColor="accent6" w:themeShade="BF"/>
                <w:sz w:val="18"/>
                <w:szCs w:val="18"/>
              </w:rPr>
              <w:lastRenderedPageBreak/>
              <w:t>unutrašnjoj organizaciji i sistematizaciji ostalo ispražnjeno još jedno radno mjesto – Samostalni savjetnik III, za koje se očekuje da bude popunjeno nakon sprovođenja procedure za prijem državnog sulžbenika.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U skladu sa Pravilnikom o unutrašnjoj organizaciji i sistematizaciji, u Direkciji za azil je sistematizovano 6 radnih mjesta, popunjeno je 5 radnih mjesta (ovo 5. radno mjesto je popunejno u julu 2013. godine), dok će 6. radno mjesto biti popunjeno nakon sprovođenja procedure za prijem državnog službenika. Obzirom na složenost procedura za prjem državnog službenika, ne može se tačno precizirati rok kada će ovo radno mjesto biti popunjeno.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Aktom o sistematizaciji u Direkciji za azil sistematizovano je 6 službeničkih mjesta, popunjeno je 5 mjesta, a za jedno preostalo, nepopunjeno radno mjesto, raspisan je javni oglas za prijem službenika preko Uprave za kadrove, dana 24.02.2014.godine.</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1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Administrativni kapaciteti Direkcije za azil ojačani, broj državnih službenika i prevodilaca povećan, stvoreni tehnički uslovi za uspostavljanje mehanizama za potrebe prevođenja sa zemljama u regionu i izvršena reorganizacija formiranjem posebnih Odsjeka </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Planirana do decembra 2016</w:t>
            </w: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1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Odsjek za procedure (prijem zahtjeva i vođenje postupka)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Planirana do decembra 2016</w:t>
            </w: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11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Odsjek za pretraživanje informacija o zemljama porijekla tražilaca azila, uvezivanje i elektronsko ažuriranje na relevantne izvore informacija o zemljama porijekla tražilaca azila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Planirana do decembra 2016</w:t>
            </w: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1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Odsjek – Dublin Unit</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Planirana do decembra 2016.</w:t>
            </w:r>
          </w:p>
          <w:p w:rsidR="00771454" w:rsidRPr="001834D8"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Statistički pokazatelji u broju podnijetih i riješenih zahtjeva; riješeni u Zakonom predviđenom roku, broj predmeta zaostalih iz predhodnog roka;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Od 01.01-01.04.2014. godine Direkciji za azil je podnijeto 118 zahtjeva za dobijanje azila, od čega 104 lica muškog pola, 14 lica ženskog pola. </w:t>
            </w:r>
            <w:r>
              <w:rPr>
                <w:rFonts w:ascii="Calibri" w:hAnsi="Calibri"/>
                <w:b/>
                <w:i/>
                <w:color w:val="028822"/>
                <w:sz w:val="18"/>
                <w:szCs w:val="18"/>
              </w:rPr>
              <w:lastRenderedPageBreak/>
              <w:t xml:space="preserve">Od navedenog broja donijeto je 70 zaključaka o obustavi postupka, 3 rješenja o odbijanju zahtjeva i 45 zahtjeva je u postupku odlučivanja. U ovom periodu odobrene su dvije dodatne zaštite licima koja su podnijela zahtjeve za dobijanje azila krajem 2013. godine.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1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Praksa Direkcije za azil u implementaciji novog zakona o azilu komplementarna praksama EU, potvrditi kroz ekspertske izvještaje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Pr="001834D8" w:rsidRDefault="00771454" w:rsidP="00B277C2">
            <w:pPr>
              <w:rPr>
                <w:rFonts w:ascii="Calibri" w:hAnsi="Calibri"/>
                <w:color w:val="000000" w:themeColor="text1"/>
                <w:sz w:val="18"/>
                <w:szCs w:val="18"/>
              </w:rPr>
            </w:pPr>
          </w:p>
        </w:tc>
      </w:tr>
      <w:tr w:rsidR="00771454" w:rsidRPr="00F861A4" w:rsidTr="001834D8">
        <w:tc>
          <w:tcPr>
            <w:tcW w:w="364" w:type="pct"/>
            <w:tcBorders>
              <w:bottom w:val="single" w:sz="4" w:space="0" w:color="auto"/>
            </w:tcBorders>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2.16.</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Uspostaviti mehanizam stalnog monitoringa na unaprijeđenju procedura azila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1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1834D8"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Sandra Bugarin</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1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kontinuitetu</w:t>
            </w:r>
          </w:p>
        </w:tc>
        <w:tc>
          <w:tcPr>
            <w:tcW w:w="1269"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Broj intervjua nad kojima je izvršen monitoring, broj odluka nad kojima je izvršen monitoring, analiza nedostataka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Preko 600 izjava i odluka za tražioce azila.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Predstavnici UNHCR-a, za period jul-avgust 2013, prisustvovali su davanju izjava za 12 tražilaca azila (sva pismena i odluke su im takođe dostavljene). Obzirom na mali broj zaposlenih u Kancelariji UNHCR-a u Podgorici, dogovoreno je da će ubuduće biti uključeni i pratiti slučajeve lica iz ratom zahvaćenih područja, kao slučajeve posebno osjetljivih grupa, kao što su maloljetnici, žene, žrtve.</w:t>
            </w:r>
          </w:p>
          <w:p w:rsidR="00771454" w:rsidRDefault="00771454" w:rsidP="00B277C2">
            <w:pPr>
              <w:rPr>
                <w:rFonts w:ascii="Calibri" w:hAnsi="Calibri"/>
                <w:b/>
                <w:i/>
                <w:color w:val="028822"/>
                <w:sz w:val="18"/>
                <w:szCs w:val="18"/>
              </w:rPr>
            </w:pPr>
            <w:r>
              <w:rPr>
                <w:rFonts w:ascii="Calibri" w:hAnsi="Calibri"/>
                <w:b/>
                <w:i/>
                <w:color w:val="028822"/>
                <w:sz w:val="18"/>
                <w:szCs w:val="18"/>
              </w:rPr>
              <w:t>Predstavnici UNHCR-a za period 01. Septembar-15.oktobar 2013.g. analizirali su 580 zahtjeva za dobijanje azila u Crnoj Gori, odluke nisu analizirane, jer u tom periodu nijedna odluka nije donijeta u meritumu, već su donijeti zaključci o obustavi postupka. Za 20 zahtjeva za koje se smatralo osnovanim UNHCR u saradnji sa NVO „Pravni centar“ obišao je centar za kolektivni smještaj za tražioce azila gdje je zatečeno samo 4  tražioca azila, koja se kasnije nisu pojavila na zakazani intervju.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Predstavnici UNHCR-a za period 15. oktobar - 16. decembar 2013.g. analizirali su 85 zahtjeva za </w:t>
            </w:r>
            <w:r>
              <w:rPr>
                <w:rFonts w:ascii="Calibri" w:hAnsi="Calibri"/>
                <w:b/>
                <w:i/>
                <w:color w:val="028822"/>
                <w:sz w:val="18"/>
                <w:szCs w:val="18"/>
              </w:rPr>
              <w:lastRenderedPageBreak/>
              <w:t>dobijanje azila u Crnoj Gori, 34 zahtjeva su smatrali kao osnovani zahtjev za dobijanje azila,  te su u tom pravcu u saradnji sa NVO „Pravni centar“ nastavili angažovanje u predmetnim slučajevima.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Da, ovo je kontrola odluka koje donosi Direkcija za azil. Preko 600 izjava i odluka je analizirano u ovom izvjestajnom periodu."Pravni centar" je nevladina organizacija, tj. izvršni partner UNHCR-a koja se bavi pružanjem besplatne pravne pomoći tražiocima azila. Monitoring rada i odluka Direkcije za azil UNHCR vrši u okviru svog redovnog mandata i u skladu sa odredbama Zakona o azilu, i nije proizvod posebnog projekta.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Predstavnici UNHCR-a, prisustvovali su davanju izjava za 3 tražioca azila (Za lica za koja nijesu prisustvovali, sva pismena i odluke su im takođe dostavljene).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Izvještaj o izvršenom monitoringu (polugodišnji izvještaji)</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toku je izrada polugodisnjeg izvještaja o izvršenom monitoringu (period 01. jul - 31. januar 2013. godine), koji će biti finalizovan do kraja januara 2014. godine.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UNHCR je izradio polugodisnji izvjestaj o izvrsenom monitoringu za period 01. jul - 31. januar 2013. godine, koji je dostvljen Ministarstvu unutrašnjih poslova i Ministarstvu vanjskih poslova i evropskih integracija.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(2) 31.III 2014</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Krajem januara 2014. UNHCR izradio Izvještaj o izvršenom monitoringu rada Direkcije za azil. Izvještaj je dostavljen Ministarstvu unutrašnjih poslova  i MVPEI.</w:t>
            </w:r>
          </w:p>
          <w:p w:rsidR="00771454" w:rsidRDefault="00771454" w:rsidP="00B277C2">
            <w:pPr>
              <w:rPr>
                <w:rFonts w:ascii="Calibri" w:hAnsi="Calibri"/>
                <w:b/>
                <w:i/>
                <w:color w:val="737373"/>
                <w:sz w:val="18"/>
                <w:szCs w:val="18"/>
              </w:rPr>
            </w:pPr>
          </w:p>
          <w:p w:rsidR="00771454" w:rsidRPr="001834D8"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Poboljšan kvalitet procedura azila i identifikovane najbolje prakse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Direkcija za azil se kroz ekspertske TAIEX posjete bliže upoznala sa evropskim parksama u procedurama za dobijenje azila, koje će biti implementirane donošenjem novog Zakona o azilu.</w:t>
            </w:r>
          </w:p>
          <w:p w:rsidR="00771454" w:rsidRDefault="00771454" w:rsidP="00B277C2">
            <w:pPr>
              <w:rPr>
                <w:rFonts w:ascii="Calibri" w:hAnsi="Calibri"/>
                <w:b/>
                <w:i/>
                <w:color w:val="028822"/>
                <w:sz w:val="18"/>
                <w:szCs w:val="18"/>
              </w:rPr>
            </w:pPr>
          </w:p>
          <w:p w:rsidR="00771454" w:rsidRPr="001834D8" w:rsidRDefault="00771454" w:rsidP="00B277C2">
            <w:pPr>
              <w:rPr>
                <w:rFonts w:ascii="Calibri" w:hAnsi="Calibri"/>
                <w:color w:val="000000" w:themeColor="text1"/>
                <w:sz w:val="18"/>
                <w:szCs w:val="18"/>
              </w:rPr>
            </w:pPr>
          </w:p>
        </w:tc>
      </w:tr>
      <w:tr w:rsidR="00771454" w:rsidRPr="00F861A4" w:rsidTr="001834D8">
        <w:tc>
          <w:tcPr>
            <w:tcW w:w="364" w:type="pct"/>
            <w:tcBorders>
              <w:bottom w:val="single" w:sz="4" w:space="0" w:color="auto"/>
            </w:tcBorders>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2.17.</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Obučiti službenike Direkcije za azil i Državnu Komisiju za rješavanje po žalbama za azil, posebno u dijelu utvrđivanja porijekla tražilaca azila, analize razloga za traženje azila, prevođenja i tumačenja, kao i u pogledu praćenja dobrovoljnih odlazaka, Eurodac-a i poseban osvrt na ranjive grupe i to: maloljetnici bez pratnje, žene u riziku, žrtve nasilja, zabrana vraćanja i protjerivanja (non-refoulement), međunarodni standardi i prava izbjeglica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1"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1834D8"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Sandra Bugarin</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2"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kontinuitetu</w:t>
            </w:r>
          </w:p>
        </w:tc>
        <w:tc>
          <w:tcPr>
            <w:tcW w:w="1269"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Službenici Direkcije za azil i članovi Državne komisije za rješavanje po žalbama na azil dodatno edukovani</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Obučeno 5 službenika Direkcije za azil.</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Direkcija za azil je, u saradnji sa Delegacijom EU u Podgoroci, organizovala ekspertsku posjetu uz pomoć TAIEX-a za obuku službenika uključenih u sistem azila. Posjeta je realizovana u period od 07-11. X 2013. Obuku prošlo 5 službenika Direkcije za azil, na teme: sigurna zemlja porijekla, sigurna treća zemlje, prva zemlja azila, neprihvatljivi zahtjevi i povlačenje i ukidanje statusa izbjeglice i dodatne zaštite, djela progona, akteri progona, vulnerabilne grupe i non-refoulment. </w:t>
            </w:r>
          </w:p>
          <w:p w:rsidR="00771454" w:rsidRDefault="00771454" w:rsidP="00B277C2">
            <w:pPr>
              <w:rPr>
                <w:rFonts w:ascii="Calibri" w:hAnsi="Calibri"/>
                <w:b/>
                <w:i/>
                <w:color w:val="028822"/>
                <w:sz w:val="18"/>
                <w:szCs w:val="18"/>
              </w:rPr>
            </w:pPr>
            <w:r>
              <w:rPr>
                <w:rFonts w:ascii="Calibri" w:hAnsi="Calibri"/>
                <w:b/>
                <w:i/>
                <w:color w:val="028822"/>
                <w:sz w:val="18"/>
                <w:szCs w:val="18"/>
              </w:rPr>
              <w:t>Predstavnici UNHCR-a u Crnoj Gori prezentovali su dokument “Međunarodna zaštita vezana za osobe izbjegle iz Sirijske Arapske Republike - ažurirana verzija II”, obuka je održana 18. XI 2013. za 5 službenika Direkcije za azil.</w:t>
            </w:r>
          </w:p>
          <w:p w:rsidR="00771454" w:rsidRDefault="00771454" w:rsidP="00B277C2">
            <w:pPr>
              <w:rPr>
                <w:rFonts w:ascii="Calibri" w:hAnsi="Calibri"/>
                <w:b/>
                <w:i/>
                <w:color w:val="028822"/>
                <w:sz w:val="18"/>
                <w:szCs w:val="18"/>
              </w:rPr>
            </w:pPr>
            <w:r>
              <w:rPr>
                <w:rFonts w:ascii="Calibri" w:hAnsi="Calibri"/>
                <w:b/>
                <w:i/>
                <w:color w:val="028822"/>
                <w:sz w:val="18"/>
                <w:szCs w:val="18"/>
              </w:rPr>
              <w:t>Predstavnici UNHCR-a u Crnoj Gori prezentovali su dokument “Beyond proof, credibility assessment in EU asylum sisitem”, document objavljen u maju 2013.godine u Briselu. Obuka održana 20. XI 2013. za 5 službenika Direkcije za azil.</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17-21. III 2014. održana je obuka uz pomoć TAIEX -a za 5 službenika Direkcije za azil i 5 članova Državne Komisije na teme: "identifikacija zemlje porijekla" "analize razloga za traženje azila", "EURODAC I DABLIN", "RANJIVE GRUPE", "non-refoulment", "prava uzbjeglica u EU zakonodavstvu".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07-11. IV 2014. održana je obuka uz pomoć TAIEX -a za 5 službenika Direkcije za azil  na teme: "identifikacija zemlje porijekla" "analize razloga za traženje azila", "EURODAC I DABLIN", "RANJIVE GRUPE", "non-refoulment", "prava uzbjeglica u EU </w:t>
            </w:r>
            <w:r>
              <w:rPr>
                <w:rFonts w:ascii="Calibri" w:hAnsi="Calibri"/>
                <w:b/>
                <w:i/>
                <w:color w:val="028822"/>
                <w:sz w:val="18"/>
                <w:szCs w:val="18"/>
              </w:rPr>
              <w:lastRenderedPageBreak/>
              <w:t>zakonodavstvu".</w:t>
            </w:r>
          </w:p>
          <w:p w:rsidR="00771454" w:rsidRDefault="00771454" w:rsidP="00B277C2">
            <w:pPr>
              <w:rPr>
                <w:rFonts w:ascii="Calibri" w:hAnsi="Calibri"/>
                <w:b/>
                <w:i/>
                <w:color w:val="028822"/>
                <w:sz w:val="18"/>
                <w:szCs w:val="18"/>
              </w:rPr>
            </w:pPr>
          </w:p>
          <w:p w:rsidR="00771454" w:rsidRPr="001834D8"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p>
        </w:tc>
      </w:tr>
      <w:tr w:rsidR="00771454" w:rsidRPr="00F861A4" w:rsidTr="001834D8">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2.18.</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Ojačati saradnju sa zemljama u regionu u praćenju mješovitih migracija i sistema azila kroz iniciranje sastanaka i učešća u regionalnim inicijativama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3"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1834D8"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Sandra Bugarin</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4"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Stalna aktivnost</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održanih bilateralnih i multilateralnih sastanaka,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1 sastanak.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10. i 11. decembra u saradnji sa IOM-om i UNHCR-om održan je u Beču Okrugli sto čija je tema bila:"Razvoj sveobuhvatnog regionalnog pristupa zaštite izbjeglica i međunarodnih migracija na Zapadnom Balkanu". Ovaj okrugli sto predstavlja nastavak aktivnosti koji su organizovali IOM i UNHCR po pitanju Regionalne inicijative za razvoj sveobuhvatnog regionalnog pristupa međunarodnim migracijama i zaštiti izbjeglica na Zapadnom Balkanu sa ciljem da država Zapadnog Balkana izgradi kapacitete za uvođenje efikasnije migracione politike.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Regionalni okrugli sto u Becu:</w:t>
            </w:r>
          </w:p>
          <w:p w:rsidR="00771454" w:rsidRDefault="00771454" w:rsidP="00B277C2">
            <w:pPr>
              <w:rPr>
                <w:rFonts w:ascii="Calibri" w:hAnsi="Calibri"/>
                <w:b/>
                <w:i/>
                <w:color w:val="028822"/>
                <w:sz w:val="18"/>
                <w:szCs w:val="18"/>
              </w:rPr>
            </w:pPr>
            <w:r>
              <w:rPr>
                <w:rFonts w:ascii="Calibri" w:hAnsi="Calibri"/>
                <w:b/>
                <w:i/>
                <w:color w:val="028822"/>
                <w:sz w:val="18"/>
                <w:szCs w:val="18"/>
              </w:rPr>
              <w:t>Okrugli sto je zajednicki organizovan od strane UNHCR-a i IOM-a uz</w:t>
            </w:r>
          </w:p>
          <w:p w:rsidR="00771454" w:rsidRDefault="00771454" w:rsidP="00B277C2">
            <w:pPr>
              <w:rPr>
                <w:rFonts w:ascii="Calibri" w:hAnsi="Calibri"/>
                <w:b/>
                <w:i/>
                <w:color w:val="028822"/>
                <w:sz w:val="18"/>
                <w:szCs w:val="18"/>
              </w:rPr>
            </w:pPr>
            <w:r>
              <w:rPr>
                <w:rFonts w:ascii="Calibri" w:hAnsi="Calibri"/>
                <w:b/>
                <w:i/>
                <w:color w:val="028822"/>
                <w:sz w:val="18"/>
                <w:szCs w:val="18"/>
              </w:rPr>
              <w:t>ucesce predstavnika Hrvatske, Bosne i Hercegovine, Srbije, Kosova, Crne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Gore, Albanije i </w:t>
            </w:r>
            <w:r w:rsidR="00181DF9">
              <w:rPr>
                <w:rFonts w:ascii="Calibri" w:hAnsi="Calibri"/>
                <w:b/>
                <w:i/>
                <w:color w:val="028822"/>
                <w:sz w:val="18"/>
                <w:szCs w:val="18"/>
              </w:rPr>
              <w:t>Biv</w:t>
            </w:r>
            <w:r w:rsidR="00181DF9">
              <w:rPr>
                <w:rFonts w:ascii="Calibri" w:hAnsi="Calibri"/>
                <w:b/>
                <w:i/>
                <w:color w:val="028822"/>
                <w:sz w:val="18"/>
                <w:szCs w:val="18"/>
                <w:lang w:val="sr-Latn-CS"/>
              </w:rPr>
              <w:t xml:space="preserve">še Jugoslovenske Republike </w:t>
            </w:r>
            <w:r>
              <w:rPr>
                <w:rFonts w:ascii="Calibri" w:hAnsi="Calibri"/>
                <w:b/>
                <w:i/>
                <w:color w:val="028822"/>
                <w:sz w:val="18"/>
                <w:szCs w:val="18"/>
              </w:rPr>
              <w:t>Makedonije. Takodje, predstavnici Evropske komisije i</w:t>
            </w:r>
          </w:p>
          <w:p w:rsidR="00771454" w:rsidRDefault="00771454" w:rsidP="00B277C2">
            <w:pPr>
              <w:rPr>
                <w:rFonts w:ascii="Calibri" w:hAnsi="Calibri"/>
                <w:b/>
                <w:i/>
                <w:color w:val="028822"/>
                <w:sz w:val="18"/>
                <w:szCs w:val="18"/>
              </w:rPr>
            </w:pPr>
            <w:r>
              <w:rPr>
                <w:rFonts w:ascii="Calibri" w:hAnsi="Calibri"/>
                <w:b/>
                <w:i/>
                <w:color w:val="028822"/>
                <w:sz w:val="18"/>
                <w:szCs w:val="18"/>
              </w:rPr>
              <w:t>MARRI-ja su ucestvovali na okruglom stolu. Na samom okruglom stolu nisu</w:t>
            </w:r>
          </w:p>
          <w:p w:rsidR="00771454" w:rsidRDefault="00771454" w:rsidP="00B277C2">
            <w:pPr>
              <w:rPr>
                <w:rFonts w:ascii="Calibri" w:hAnsi="Calibri"/>
                <w:b/>
                <w:i/>
                <w:color w:val="028822"/>
                <w:sz w:val="18"/>
                <w:szCs w:val="18"/>
              </w:rPr>
            </w:pPr>
            <w:r>
              <w:rPr>
                <w:rFonts w:ascii="Calibri" w:hAnsi="Calibri"/>
                <w:b/>
                <w:i/>
                <w:color w:val="028822"/>
                <w:sz w:val="18"/>
                <w:szCs w:val="18"/>
              </w:rPr>
              <w:t>usvojeni nikakvi zakljucci, vec je postignut dogovor da UNHCR i IOM, na</w:t>
            </w:r>
          </w:p>
          <w:p w:rsidR="00771454" w:rsidRDefault="00771454" w:rsidP="00B277C2">
            <w:pPr>
              <w:rPr>
                <w:rFonts w:ascii="Calibri" w:hAnsi="Calibri"/>
                <w:b/>
                <w:i/>
                <w:color w:val="028822"/>
                <w:sz w:val="18"/>
                <w:szCs w:val="18"/>
              </w:rPr>
            </w:pPr>
            <w:r>
              <w:rPr>
                <w:rFonts w:ascii="Calibri" w:hAnsi="Calibri"/>
                <w:b/>
                <w:i/>
                <w:color w:val="028822"/>
                <w:sz w:val="18"/>
                <w:szCs w:val="18"/>
              </w:rPr>
              <w:t>osnovu diskusije ucesnika izrade regionalni plan, sa kratkorocnim</w:t>
            </w:r>
          </w:p>
          <w:p w:rsidR="00771454" w:rsidRDefault="00771454" w:rsidP="00B277C2">
            <w:pPr>
              <w:rPr>
                <w:rFonts w:ascii="Calibri" w:hAnsi="Calibri"/>
                <w:b/>
                <w:i/>
                <w:color w:val="028822"/>
                <w:sz w:val="18"/>
                <w:szCs w:val="18"/>
              </w:rPr>
            </w:pPr>
            <w:r>
              <w:rPr>
                <w:rFonts w:ascii="Calibri" w:hAnsi="Calibri"/>
                <w:b/>
                <w:i/>
                <w:color w:val="028822"/>
                <w:sz w:val="18"/>
                <w:szCs w:val="18"/>
              </w:rPr>
              <w:t>srednjorocnim i dugorocnim sjetom mjera koje treba preduzeti na</w:t>
            </w:r>
          </w:p>
          <w:p w:rsidR="00771454" w:rsidRDefault="00771454" w:rsidP="00B277C2">
            <w:pPr>
              <w:rPr>
                <w:rFonts w:ascii="Calibri" w:hAnsi="Calibri"/>
                <w:b/>
                <w:i/>
                <w:color w:val="028822"/>
                <w:sz w:val="18"/>
                <w:szCs w:val="18"/>
              </w:rPr>
            </w:pPr>
            <w:r>
              <w:rPr>
                <w:rFonts w:ascii="Calibri" w:hAnsi="Calibri"/>
                <w:b/>
                <w:i/>
                <w:color w:val="028822"/>
                <w:sz w:val="18"/>
                <w:szCs w:val="18"/>
              </w:rPr>
              <w:t>nacionalnom i regionalnom nivou kako bi drzave regije mogle bolje da se</w:t>
            </w:r>
          </w:p>
          <w:p w:rsidR="00771454" w:rsidRDefault="00771454" w:rsidP="00B277C2">
            <w:pPr>
              <w:rPr>
                <w:rFonts w:ascii="Calibri" w:hAnsi="Calibri"/>
                <w:b/>
                <w:i/>
                <w:color w:val="028822"/>
                <w:sz w:val="18"/>
                <w:szCs w:val="18"/>
              </w:rPr>
            </w:pPr>
            <w:r>
              <w:rPr>
                <w:rFonts w:ascii="Calibri" w:hAnsi="Calibri"/>
                <w:b/>
                <w:i/>
                <w:color w:val="028822"/>
                <w:sz w:val="18"/>
                <w:szCs w:val="18"/>
              </w:rPr>
              <w:t>bore se fenomenom mjesovitih migracija. Regionalni plan je u fazi</w:t>
            </w:r>
          </w:p>
          <w:p w:rsidR="00771454" w:rsidRDefault="00771454" w:rsidP="00B277C2">
            <w:pPr>
              <w:rPr>
                <w:rFonts w:ascii="Calibri" w:hAnsi="Calibri"/>
                <w:b/>
                <w:i/>
                <w:color w:val="028822"/>
                <w:sz w:val="18"/>
                <w:szCs w:val="18"/>
              </w:rPr>
            </w:pPr>
            <w:r>
              <w:rPr>
                <w:rFonts w:ascii="Calibri" w:hAnsi="Calibri"/>
                <w:b/>
                <w:i/>
                <w:color w:val="028822"/>
                <w:sz w:val="18"/>
                <w:szCs w:val="18"/>
              </w:rPr>
              <w:t>finalizacije i ocekuje se da bude prosledjen drzavama ucesnicima tokom</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februara.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izvještajnom periodu nije bilo aktivnosti u ovoj oblasti.</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usvojenih preporuka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izvještajnom periodu nije bilo aktivnosti u ovoj oblasti.</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Izvještaji o realizaciji preporuka usvojenih na regionalnim skupovima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izvještajnom periodu nije bilo aktivnosti u ovoj oblasti.</w:t>
            </w:r>
          </w:p>
          <w:p w:rsidR="00771454" w:rsidRDefault="00771454" w:rsidP="00B277C2">
            <w:pPr>
              <w:rPr>
                <w:rFonts w:ascii="Calibri" w:hAnsi="Calibri"/>
                <w:b/>
                <w:i/>
                <w:color w:val="028822"/>
                <w:sz w:val="18"/>
                <w:szCs w:val="18"/>
              </w:rPr>
            </w:pPr>
          </w:p>
          <w:p w:rsidR="00771454" w:rsidRPr="001834D8"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Veći kvalitet vršenja monitoringa mješovitih migracija i sistema azila u regionu, potvrditi kroz ekspertske izvještaje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izvještajnom periodu nije bilo aktivnosti u ovoj oblasti.</w:t>
            </w:r>
          </w:p>
          <w:p w:rsidR="00771454" w:rsidRDefault="00771454" w:rsidP="00B277C2">
            <w:pPr>
              <w:rPr>
                <w:rFonts w:ascii="Calibri" w:hAnsi="Calibri"/>
                <w:b/>
                <w:i/>
                <w:color w:val="028822"/>
                <w:sz w:val="18"/>
                <w:szCs w:val="18"/>
              </w:rPr>
            </w:pPr>
          </w:p>
          <w:p w:rsidR="00771454" w:rsidRPr="001834D8"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4 iz Skrining izvještaja – segment „Azil“</w:t>
      </w:r>
    </w:p>
    <w:tbl>
      <w:tblPr>
        <w:tblStyle w:val="TableGrid"/>
        <w:tblW w:w="5000" w:type="pct"/>
        <w:tblInd w:w="-34" w:type="dxa"/>
        <w:tblLook w:val="04A0"/>
      </w:tblPr>
      <w:tblGrid>
        <w:gridCol w:w="1159"/>
        <w:gridCol w:w="4757"/>
        <w:gridCol w:w="1009"/>
        <w:gridCol w:w="1013"/>
        <w:gridCol w:w="4034"/>
        <w:gridCol w:w="6"/>
        <w:gridCol w:w="3942"/>
      </w:tblGrid>
      <w:tr w:rsidR="00771454" w:rsidTr="000B04F9">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0B04F9">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2.19.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Stavljanje u funkciju Centra za tražioce azila kapaciteta 65 kreveta uz mogućnost povećanja kapaciteta na 100 mjesta ukoliko to budu potrebe zahtijevale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Mjera je pod moitoringom EU i UNHCR-a.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7" style="width:0;height:1.5pt" o:hralign="center" o:hrstd="t" o:hr="t" fillcolor="#a0a0a0" stroked="f"/>
              </w:pict>
            </w:r>
          </w:p>
          <w:p w:rsidR="00771454" w:rsidRDefault="00771454" w:rsidP="00B277C2">
            <w:pPr>
              <w:rPr>
                <w:rFonts w:ascii="Calibri" w:hAnsi="Calibri"/>
                <w:b/>
                <w:i/>
                <w:color w:val="737373"/>
                <w:sz w:val="18"/>
                <w:szCs w:val="18"/>
              </w:rPr>
            </w:pPr>
            <w:r>
              <w:rPr>
                <w:rFonts w:ascii="Calibri" w:hAnsi="Calibri"/>
                <w:b/>
                <w:i/>
                <w:color w:val="737373"/>
                <w:sz w:val="18"/>
                <w:szCs w:val="18"/>
              </w:rPr>
              <w:t>(2) 31.III 2014</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20. II 2014. Centar primio tražioce azila. Na smještaju je 14 lica koja su do dana presjeljenja bila u alternativnim sadržajima za </w:t>
            </w:r>
            <w:r>
              <w:rPr>
                <w:rFonts w:ascii="Calibri" w:hAnsi="Calibri"/>
                <w:b/>
                <w:i/>
                <w:color w:val="737373"/>
                <w:sz w:val="18"/>
                <w:szCs w:val="18"/>
              </w:rPr>
              <w:lastRenderedPageBreak/>
              <w:t xml:space="preserve">smještaj u naseljima Konik i Vrela Ribnička-Podgorica. Takođe, lica koja su podnijela zahtjeve za dobijanje azila u Crnoj gori u izvještajnom periodu, zbrinuta su u Centru.Od dana useljenja Centra u sadržajima za alternativni smještaj nema lica koja traže azil. Licima koje traže azil u Centru se obezbjeđuje 3 obroka i medicinska zaštita. </w:t>
            </w:r>
          </w:p>
          <w:p w:rsidR="00771454" w:rsidRDefault="00771454" w:rsidP="00B277C2">
            <w:pPr>
              <w:rPr>
                <w:rFonts w:ascii="Calibri" w:hAnsi="Calibri"/>
                <w:b/>
                <w:i/>
                <w:color w:val="737373"/>
                <w:sz w:val="18"/>
                <w:szCs w:val="18"/>
              </w:rPr>
            </w:pPr>
          </w:p>
          <w:p w:rsidR="00771454" w:rsidRPr="000B04F9"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MRSS Zeljko Sofranac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8"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dec.13</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Centar za tražioce azila stavljen u funkciju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Centar otvoren 3. II 2014</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20. II 2014. Centar primio tražioce azila. Na smještaju je 14 lica koja su do dana presjeljenja bila u alternativnim sadržajima za smještaj u naseljima Konik i Vrela Ribnička-Podgorica. Takođe, lica koja su podnijela zahtjeve za dobijanje azila u Crnoj gori u izvještajnom periodu, </w:t>
            </w:r>
            <w:r>
              <w:rPr>
                <w:rFonts w:ascii="Calibri" w:hAnsi="Calibri"/>
                <w:b/>
                <w:i/>
                <w:color w:val="028822"/>
                <w:sz w:val="18"/>
                <w:szCs w:val="18"/>
              </w:rPr>
              <w:lastRenderedPageBreak/>
              <w:t xml:space="preserve">zbrinuta su u Centru.Od dana useljenja Centra u sadržajima za alternativni smještaj nema lica koja traže azil. Licima koje traže azil u Centru se obezbjeđuje 3 obroka i medicinska zaštita. </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Obezbijeđeni uslovi za prijem tražilaca azila u Centru,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Centar otvoren 3. II 2014. godine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Na smještaju je 14 lica koja su do dana presjeljenja bila u alternativnim sadržajima za smještaj u naseljima Konik i Vrela Ribnička-Podgorica. Takođe, lica koja su u izvještajnom periodu podnijela zahtjeve za dobijanje azila u </w:t>
            </w:r>
            <w:r>
              <w:rPr>
                <w:rFonts w:ascii="Calibri" w:hAnsi="Calibri"/>
                <w:b/>
                <w:i/>
                <w:color w:val="028822"/>
                <w:sz w:val="18"/>
                <w:szCs w:val="18"/>
              </w:rPr>
              <w:lastRenderedPageBreak/>
              <w:t xml:space="preserve">Crnoj Gori su zbrinuta u Centru. Od dana useljenja Centra u sadržajima za alternativni smještaj nema lica koja traže azil. Licima koje traže azil u Centru se obezbjeđuje 3 obroka i medicinska zaštita.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2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zbrinutih tražilaca azila, lica sa odobrenom zaštitom i ranjivih grupa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2013.godini zbrinuto je 3472 tražioca azila</w:t>
            </w:r>
          </w:p>
          <w:p w:rsidR="00771454" w:rsidRDefault="00771454" w:rsidP="00B277C2">
            <w:pPr>
              <w:rPr>
                <w:rFonts w:ascii="Calibri" w:hAnsi="Calibri"/>
                <w:b/>
                <w:i/>
                <w:color w:val="028822"/>
                <w:sz w:val="18"/>
                <w:szCs w:val="18"/>
              </w:rPr>
            </w:pPr>
            <w:r>
              <w:rPr>
                <w:rFonts w:ascii="Calibri" w:hAnsi="Calibri"/>
                <w:b/>
                <w:i/>
                <w:color w:val="028822"/>
                <w:sz w:val="18"/>
                <w:szCs w:val="18"/>
              </w:rPr>
              <w:t>Nije bilo lica sa odobrenom zaštitom</w:t>
            </w:r>
          </w:p>
          <w:p w:rsidR="00771454" w:rsidRDefault="00771454" w:rsidP="00B277C2">
            <w:pPr>
              <w:rPr>
                <w:rFonts w:ascii="Calibri" w:hAnsi="Calibri"/>
                <w:b/>
                <w:i/>
                <w:color w:val="028822"/>
                <w:sz w:val="18"/>
                <w:szCs w:val="18"/>
              </w:rPr>
            </w:pPr>
            <w:r>
              <w:rPr>
                <w:rFonts w:ascii="Calibri" w:hAnsi="Calibri"/>
                <w:b/>
                <w:i/>
                <w:color w:val="028822"/>
                <w:sz w:val="18"/>
                <w:szCs w:val="18"/>
              </w:rPr>
              <w:t>Broj pripadnika ranjivih grupa:</w:t>
            </w:r>
          </w:p>
          <w:p w:rsidR="00771454" w:rsidRDefault="00771454" w:rsidP="00B277C2">
            <w:pPr>
              <w:rPr>
                <w:rFonts w:ascii="Calibri" w:hAnsi="Calibri"/>
                <w:b/>
                <w:i/>
                <w:color w:val="028822"/>
                <w:sz w:val="18"/>
                <w:szCs w:val="18"/>
              </w:rPr>
            </w:pPr>
            <w:r>
              <w:rPr>
                <w:rFonts w:ascii="Calibri" w:hAnsi="Calibri"/>
                <w:b/>
                <w:i/>
                <w:color w:val="028822"/>
                <w:sz w:val="18"/>
                <w:szCs w:val="18"/>
              </w:rPr>
              <w:t>-ukupno 51 maloljetnik:</w:t>
            </w:r>
          </w:p>
          <w:p w:rsidR="00771454" w:rsidRDefault="00771454" w:rsidP="00B277C2">
            <w:pPr>
              <w:rPr>
                <w:rFonts w:ascii="Calibri" w:hAnsi="Calibri"/>
                <w:b/>
                <w:i/>
                <w:color w:val="028822"/>
                <w:sz w:val="18"/>
                <w:szCs w:val="18"/>
              </w:rPr>
            </w:pPr>
            <w:r>
              <w:rPr>
                <w:rFonts w:ascii="Calibri" w:hAnsi="Calibri"/>
                <w:b/>
                <w:i/>
                <w:color w:val="028822"/>
                <w:sz w:val="18"/>
                <w:szCs w:val="18"/>
              </w:rPr>
              <w:t>*do godinu dana starosti (bebe)šest lica</w:t>
            </w:r>
          </w:p>
          <w:p w:rsidR="00771454" w:rsidRDefault="00771454" w:rsidP="00B277C2">
            <w:pPr>
              <w:rPr>
                <w:rFonts w:ascii="Calibri" w:hAnsi="Calibri"/>
                <w:b/>
                <w:i/>
                <w:color w:val="028822"/>
                <w:sz w:val="18"/>
                <w:szCs w:val="18"/>
              </w:rPr>
            </w:pPr>
            <w:r>
              <w:rPr>
                <w:rFonts w:ascii="Calibri" w:hAnsi="Calibri"/>
                <w:b/>
                <w:i/>
                <w:color w:val="028822"/>
                <w:sz w:val="18"/>
                <w:szCs w:val="18"/>
              </w:rPr>
              <w:t>*od jedne do osamnaest godina 45 lice</w:t>
            </w:r>
          </w:p>
          <w:p w:rsidR="00771454" w:rsidRDefault="00771454" w:rsidP="00B277C2">
            <w:pPr>
              <w:rPr>
                <w:rFonts w:ascii="Calibri" w:hAnsi="Calibri"/>
                <w:b/>
                <w:i/>
                <w:color w:val="028822"/>
                <w:sz w:val="18"/>
                <w:szCs w:val="18"/>
              </w:rPr>
            </w:pPr>
            <w:r>
              <w:rPr>
                <w:rFonts w:ascii="Calibri" w:hAnsi="Calibri"/>
                <w:b/>
                <w:i/>
                <w:color w:val="028822"/>
                <w:sz w:val="18"/>
                <w:szCs w:val="18"/>
              </w:rPr>
              <w:t>-maloljetnika bez pratnje četiri lica</w:t>
            </w:r>
          </w:p>
          <w:p w:rsidR="00771454" w:rsidRDefault="00771454" w:rsidP="00B277C2">
            <w:pPr>
              <w:rPr>
                <w:rFonts w:ascii="Calibri" w:hAnsi="Calibri"/>
                <w:b/>
                <w:i/>
                <w:color w:val="028822"/>
                <w:sz w:val="18"/>
                <w:szCs w:val="18"/>
              </w:rPr>
            </w:pPr>
            <w:r>
              <w:rPr>
                <w:rFonts w:ascii="Calibri" w:hAnsi="Calibri"/>
                <w:b/>
                <w:i/>
                <w:color w:val="028822"/>
                <w:sz w:val="18"/>
                <w:szCs w:val="18"/>
              </w:rPr>
              <w:t>-žene bez pratnje 191 lice</w:t>
            </w:r>
          </w:p>
          <w:p w:rsidR="00771454" w:rsidRDefault="00771454" w:rsidP="00B277C2">
            <w:pPr>
              <w:rPr>
                <w:rFonts w:ascii="Calibri" w:hAnsi="Calibri"/>
                <w:b/>
                <w:i/>
                <w:color w:val="028822"/>
                <w:sz w:val="18"/>
                <w:szCs w:val="18"/>
              </w:rPr>
            </w:pPr>
            <w:r>
              <w:rPr>
                <w:rFonts w:ascii="Calibri" w:hAnsi="Calibri"/>
                <w:b/>
                <w:i/>
                <w:color w:val="028822"/>
                <w:sz w:val="18"/>
                <w:szCs w:val="18"/>
              </w:rPr>
              <w:t>-trudnice četiri od kojih jedana bez pratnje</w:t>
            </w:r>
          </w:p>
          <w:p w:rsidR="00771454" w:rsidRDefault="00771454" w:rsidP="00B277C2">
            <w:pPr>
              <w:rPr>
                <w:rFonts w:ascii="Calibri" w:hAnsi="Calibri"/>
                <w:b/>
                <w:i/>
                <w:color w:val="028822"/>
                <w:sz w:val="18"/>
                <w:szCs w:val="18"/>
              </w:rPr>
            </w:pPr>
            <w:r>
              <w:rPr>
                <w:rFonts w:ascii="Calibri" w:hAnsi="Calibri"/>
                <w:b/>
                <w:i/>
                <w:color w:val="028822"/>
                <w:sz w:val="18"/>
                <w:szCs w:val="18"/>
              </w:rPr>
              <w:t>-dvije dojilje</w:t>
            </w:r>
          </w:p>
          <w:p w:rsidR="00771454" w:rsidRDefault="00771454" w:rsidP="00B277C2">
            <w:pPr>
              <w:rPr>
                <w:rFonts w:ascii="Calibri" w:hAnsi="Calibri"/>
                <w:b/>
                <w:i/>
                <w:color w:val="028822"/>
                <w:sz w:val="18"/>
                <w:szCs w:val="18"/>
              </w:rPr>
            </w:pPr>
            <w:r>
              <w:rPr>
                <w:rFonts w:ascii="Calibri" w:hAnsi="Calibri"/>
                <w:b/>
                <w:i/>
                <w:color w:val="028822"/>
                <w:sz w:val="18"/>
                <w:szCs w:val="18"/>
              </w:rPr>
              <w:t>Svi navedeni pripadnici ranjivih grupa su zbrinjavani u periodu jun-decembar 2013. godine, sem tri ženske osobe bez pratnje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ovom periodu zbrinuta su dva lica sa odobrenom dodatnom zaštitiom. </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r>
      <w:tr w:rsidR="00771454" w:rsidRPr="00F861A4" w:rsidTr="000B04F9">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2.20.</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Obezbjeđenje dodatnih smještajnih kapaciteta za tražioce azila kroz alternativne sadržaje (zakup alternativnih privatnih objekata za 150 osoba)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0"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MRSS Zeljko Sofranac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Stalna aktivnost</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Obezbijeđen dodatni smještaj kroz alternativne sadržaje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Obezbijeđen alternativni smještaj kroz zakup stambenih objekata.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Usljed povećanog broja tražilaca azila, u odnosu na očekivano, obezbijeđeno je 250 mjesta.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Alternativni smještaj se nalazi na Koniku, u Podgorici.</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slučaju potrebe biće obezbjeđeni alternativni smještajni kapaciteti.</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Obezbijeđeni uslovi za prijem tražilaca azila,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Nije bilo aktivnosti u ovom izvještajnom periodu.</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zbrinutih tražilaca azila, lica sa odobrenom zaštitom i ranjivih grupa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U 2013.godini zbrinuto je 3472 tražioca azila</w:t>
            </w:r>
          </w:p>
          <w:p w:rsidR="00771454" w:rsidRDefault="00771454" w:rsidP="00B277C2">
            <w:pPr>
              <w:rPr>
                <w:rFonts w:ascii="Calibri" w:hAnsi="Calibri"/>
                <w:b/>
                <w:i/>
                <w:color w:val="028822"/>
                <w:sz w:val="18"/>
                <w:szCs w:val="18"/>
              </w:rPr>
            </w:pPr>
            <w:r>
              <w:rPr>
                <w:rFonts w:ascii="Calibri" w:hAnsi="Calibri"/>
                <w:b/>
                <w:i/>
                <w:color w:val="028822"/>
                <w:sz w:val="18"/>
                <w:szCs w:val="18"/>
              </w:rPr>
              <w:t>Nije bilo lica sa odobrenom zaštitom</w:t>
            </w:r>
          </w:p>
          <w:p w:rsidR="00771454" w:rsidRDefault="00771454" w:rsidP="00B277C2">
            <w:pPr>
              <w:rPr>
                <w:rFonts w:ascii="Calibri" w:hAnsi="Calibri"/>
                <w:b/>
                <w:i/>
                <w:color w:val="028822"/>
                <w:sz w:val="18"/>
                <w:szCs w:val="18"/>
              </w:rPr>
            </w:pPr>
            <w:r>
              <w:rPr>
                <w:rFonts w:ascii="Calibri" w:hAnsi="Calibri"/>
                <w:b/>
                <w:i/>
                <w:color w:val="028822"/>
                <w:sz w:val="18"/>
                <w:szCs w:val="18"/>
              </w:rPr>
              <w:t>Broj pripadnika ranjivih grupa:</w:t>
            </w:r>
          </w:p>
          <w:p w:rsidR="00771454" w:rsidRDefault="00771454" w:rsidP="00B277C2">
            <w:pPr>
              <w:rPr>
                <w:rFonts w:ascii="Calibri" w:hAnsi="Calibri"/>
                <w:b/>
                <w:i/>
                <w:color w:val="028822"/>
                <w:sz w:val="18"/>
                <w:szCs w:val="18"/>
              </w:rPr>
            </w:pPr>
            <w:r>
              <w:rPr>
                <w:rFonts w:ascii="Calibri" w:hAnsi="Calibri"/>
                <w:b/>
                <w:i/>
                <w:color w:val="028822"/>
                <w:sz w:val="18"/>
                <w:szCs w:val="18"/>
              </w:rPr>
              <w:t>-ukupno 51 maloljetnik:</w:t>
            </w:r>
          </w:p>
          <w:p w:rsidR="00771454" w:rsidRDefault="00771454" w:rsidP="00B277C2">
            <w:pPr>
              <w:rPr>
                <w:rFonts w:ascii="Calibri" w:hAnsi="Calibri"/>
                <w:b/>
                <w:i/>
                <w:color w:val="028822"/>
                <w:sz w:val="18"/>
                <w:szCs w:val="18"/>
              </w:rPr>
            </w:pPr>
            <w:r>
              <w:rPr>
                <w:rFonts w:ascii="Calibri" w:hAnsi="Calibri"/>
                <w:b/>
                <w:i/>
                <w:color w:val="028822"/>
                <w:sz w:val="18"/>
                <w:szCs w:val="18"/>
              </w:rPr>
              <w:t>*do godinu dana starosti (bebe)šest lica</w:t>
            </w:r>
          </w:p>
          <w:p w:rsidR="00771454" w:rsidRDefault="00771454" w:rsidP="00B277C2">
            <w:pPr>
              <w:rPr>
                <w:rFonts w:ascii="Calibri" w:hAnsi="Calibri"/>
                <w:b/>
                <w:i/>
                <w:color w:val="028822"/>
                <w:sz w:val="18"/>
                <w:szCs w:val="18"/>
              </w:rPr>
            </w:pPr>
            <w:r>
              <w:rPr>
                <w:rFonts w:ascii="Calibri" w:hAnsi="Calibri"/>
                <w:b/>
                <w:i/>
                <w:color w:val="028822"/>
                <w:sz w:val="18"/>
                <w:szCs w:val="18"/>
              </w:rPr>
              <w:t>*od jedne do osamnaest godina 45 lice</w:t>
            </w:r>
          </w:p>
          <w:p w:rsidR="00771454" w:rsidRDefault="00771454" w:rsidP="00B277C2">
            <w:pPr>
              <w:rPr>
                <w:rFonts w:ascii="Calibri" w:hAnsi="Calibri"/>
                <w:b/>
                <w:i/>
                <w:color w:val="028822"/>
                <w:sz w:val="18"/>
                <w:szCs w:val="18"/>
              </w:rPr>
            </w:pPr>
            <w:r>
              <w:rPr>
                <w:rFonts w:ascii="Calibri" w:hAnsi="Calibri"/>
                <w:b/>
                <w:i/>
                <w:color w:val="028822"/>
                <w:sz w:val="18"/>
                <w:szCs w:val="18"/>
              </w:rPr>
              <w:t>-maloljetnika bez pratnje četiri lica</w:t>
            </w:r>
          </w:p>
          <w:p w:rsidR="00771454" w:rsidRDefault="00771454" w:rsidP="00B277C2">
            <w:pPr>
              <w:rPr>
                <w:rFonts w:ascii="Calibri" w:hAnsi="Calibri"/>
                <w:b/>
                <w:i/>
                <w:color w:val="028822"/>
                <w:sz w:val="18"/>
                <w:szCs w:val="18"/>
              </w:rPr>
            </w:pPr>
            <w:r>
              <w:rPr>
                <w:rFonts w:ascii="Calibri" w:hAnsi="Calibri"/>
                <w:b/>
                <w:i/>
                <w:color w:val="028822"/>
                <w:sz w:val="18"/>
                <w:szCs w:val="18"/>
              </w:rPr>
              <w:t>-žene bez pratnje 191 lice</w:t>
            </w:r>
          </w:p>
          <w:p w:rsidR="00771454" w:rsidRDefault="00771454" w:rsidP="00B277C2">
            <w:pPr>
              <w:rPr>
                <w:rFonts w:ascii="Calibri" w:hAnsi="Calibri"/>
                <w:b/>
                <w:i/>
                <w:color w:val="028822"/>
                <w:sz w:val="18"/>
                <w:szCs w:val="18"/>
              </w:rPr>
            </w:pPr>
            <w:r>
              <w:rPr>
                <w:rFonts w:ascii="Calibri" w:hAnsi="Calibri"/>
                <w:b/>
                <w:i/>
                <w:color w:val="028822"/>
                <w:sz w:val="18"/>
                <w:szCs w:val="18"/>
              </w:rPr>
              <w:t>-trudnice četiri od kojih jedana bez pratnje</w:t>
            </w:r>
          </w:p>
          <w:p w:rsidR="00771454" w:rsidRDefault="00771454" w:rsidP="00B277C2">
            <w:pPr>
              <w:rPr>
                <w:rFonts w:ascii="Calibri" w:hAnsi="Calibri"/>
                <w:b/>
                <w:i/>
                <w:color w:val="028822"/>
                <w:sz w:val="18"/>
                <w:szCs w:val="18"/>
              </w:rPr>
            </w:pPr>
            <w:r>
              <w:rPr>
                <w:rFonts w:ascii="Calibri" w:hAnsi="Calibri"/>
                <w:b/>
                <w:i/>
                <w:color w:val="028822"/>
                <w:sz w:val="18"/>
                <w:szCs w:val="18"/>
              </w:rPr>
              <w:t>-dvije dojilje</w:t>
            </w:r>
          </w:p>
          <w:p w:rsidR="00771454" w:rsidRDefault="00771454" w:rsidP="00B277C2">
            <w:pPr>
              <w:rPr>
                <w:rFonts w:ascii="Calibri" w:hAnsi="Calibri"/>
                <w:b/>
                <w:i/>
                <w:color w:val="028822"/>
                <w:sz w:val="18"/>
                <w:szCs w:val="18"/>
              </w:rPr>
            </w:pPr>
            <w:r>
              <w:rPr>
                <w:rFonts w:ascii="Calibri" w:hAnsi="Calibri"/>
                <w:b/>
                <w:i/>
                <w:color w:val="028822"/>
                <w:sz w:val="18"/>
                <w:szCs w:val="18"/>
              </w:rPr>
              <w:t>Svi navedeni pripadnici ranjivih grupa su zbrinjavani u periodu jun-decembar 2013. godine, sem tri ženske osobe bez pratnje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Nije bilo aktivnosti u ovom izvještajnom periodu.</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r>
      <w:tr w:rsidR="00771454" w:rsidRPr="00F861A4" w:rsidTr="000B04F9">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2.21.</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Uspostaviti mehanizam stalnog monitoringa na praćenju popunjenosti i procjene adekvatnosti kapaciteta Centra za tražioce azila uz podršku UNHCR-a, sa posebnim osvrtom na ranjive kategorije i priprema analize za definisanje dodatnih smještajnih potreba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Izvještaj se može pripremiti tek nako 6 mjeseci 30. VI 2014. jer Akcionim planom  za Poglavlje 24, planirano je da realizacija ove mjere otpočne od stavljanja Centara u funkciju (3. II 2014)</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3"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MRSS Zeljko Sofranac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4"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Stalna aktivnost [4]; </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Analiza stanja, izvještaj o izvršenom monitoringu (polugodišnji izvještaji) adaptiranje postojećih kapaciteta na osnovu tekućeg monitoringa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Mehanizam stalnog monitoringa na praćenju popunjenosti i procjene adekvatnosti kapaciteta Centra za tražioce azila uz podršku UNHCR-a, sa posebnim osvrtom na ranjive kategorije biće uspostavljen nakon stavljanja Centra u funkciju.</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Mehanizam stalnog monitoringa na praćenju popunjenosti i procjene adekvatnosti kapaciteta Centra za tražioce azila uz podršku UNHCR-a, sa posebnim osvrtom na ranjive kategorije uspostavljen je nakon stavljanja Centra u funkciju, te se u skladu sa tim vrši redovan nedeljni monitoring.</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Unaprijedjen kvalitet prijemnih uslova za tražioce azila na osnovu stvarnih potreba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Unaprijedjen kvalitet prijemnih uslova za tražioce azila.</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r>
      <w:tr w:rsidR="00771454" w:rsidRPr="00F861A4" w:rsidTr="000B04F9">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2.23.</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Obezbijediti prijemne uslove adekvatne potrebama ranjivih grupa (npr. maloljetnici bez pratnje, samohrane majke, žrtve nasilja)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MRSS Zeljko Sofranac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Stalna aktivnost</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Prijemni uslovi odgovaraju specifičnim potrebama ranjivih grupa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Za navedene grupe saglasno mogućnostima </w:t>
            </w:r>
            <w:r>
              <w:rPr>
                <w:rFonts w:ascii="Calibri" w:hAnsi="Calibri"/>
                <w:b/>
                <w:i/>
                <w:color w:val="028822"/>
                <w:sz w:val="18"/>
                <w:szCs w:val="18"/>
              </w:rPr>
              <w:lastRenderedPageBreak/>
              <w:t>obezbjeđujemo odgovarajuće uslove, uz prethodno urađenu socijalnu anamnezu njihovih potreba, a koji se naročito odnose na smještaj, ishranu, medicinsku zaštitu i dr. Procjena potreba se trenutno vrši u saradnji sa UNHCR-om I NVO HELP-om.</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Pružena adekvatna pomoć za 234 žene, 47 maloljetnika sa pratnjom jednog ili oba roditelja i 4 maloljetnika bez pratnje.</w:t>
            </w:r>
          </w:p>
          <w:p w:rsidR="00771454" w:rsidRDefault="00771454" w:rsidP="00B277C2">
            <w:pPr>
              <w:rPr>
                <w:rFonts w:ascii="Calibri" w:hAnsi="Calibri"/>
                <w:b/>
                <w:i/>
                <w:color w:val="028822"/>
                <w:sz w:val="18"/>
                <w:szCs w:val="18"/>
              </w:rPr>
            </w:pPr>
            <w:r>
              <w:rPr>
                <w:rFonts w:ascii="Calibri" w:hAnsi="Calibri"/>
                <w:b/>
                <w:i/>
                <w:color w:val="028822"/>
                <w:sz w:val="18"/>
                <w:szCs w:val="18"/>
              </w:rPr>
              <w:t>______________________________________</w:t>
            </w:r>
          </w:p>
          <w:p w:rsidR="00771454" w:rsidRDefault="00771454" w:rsidP="00B277C2">
            <w:pPr>
              <w:rPr>
                <w:rFonts w:ascii="Calibri" w:hAnsi="Calibri"/>
                <w:b/>
                <w:i/>
                <w:color w:val="028822"/>
                <w:sz w:val="18"/>
                <w:szCs w:val="18"/>
              </w:rPr>
            </w:pPr>
            <w:r>
              <w:rPr>
                <w:rFonts w:ascii="Calibri" w:hAnsi="Calibri"/>
                <w:b/>
                <w:i/>
                <w:color w:val="028822"/>
                <w:sz w:val="18"/>
                <w:szCs w:val="18"/>
              </w:rPr>
              <w:t>- Gdje su locirana ova rješenja??</w:t>
            </w:r>
          </w:p>
          <w:p w:rsidR="00771454" w:rsidRDefault="00771454" w:rsidP="00B277C2">
            <w:pPr>
              <w:rPr>
                <w:rFonts w:ascii="Calibri" w:hAnsi="Calibri"/>
                <w:b/>
                <w:i/>
                <w:color w:val="028822"/>
                <w:sz w:val="18"/>
                <w:szCs w:val="18"/>
              </w:rPr>
            </w:pPr>
            <w:r>
              <w:rPr>
                <w:rFonts w:ascii="Calibri" w:hAnsi="Calibri"/>
                <w:b/>
                <w:i/>
                <w:color w:val="028822"/>
                <w:sz w:val="18"/>
                <w:szCs w:val="18"/>
              </w:rPr>
              <w:t>Dokumentacija o pruženoj pomoći se nalazi u Upravi za zbrinjavanje izbjeglica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Da li su ovo brojke za period jun-decembar 2013. godine??</w:t>
            </w:r>
          </w:p>
          <w:p w:rsidR="00771454" w:rsidRDefault="00771454" w:rsidP="00B277C2">
            <w:pPr>
              <w:rPr>
                <w:rFonts w:ascii="Calibri" w:hAnsi="Calibri"/>
                <w:b/>
                <w:i/>
                <w:color w:val="028822"/>
                <w:sz w:val="18"/>
                <w:szCs w:val="18"/>
              </w:rPr>
            </w:pPr>
            <w:r>
              <w:rPr>
                <w:rFonts w:ascii="Calibri" w:hAnsi="Calibri"/>
                <w:b/>
                <w:i/>
                <w:color w:val="028822"/>
                <w:sz w:val="18"/>
                <w:szCs w:val="18"/>
              </w:rPr>
              <w:t>Jeste za jun-decembar osim za pet osoba ženskog pola od čeka tri bez pratnje I dvije sa pratnjom</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Što se desilo s ova 4 maloljetna lica bez pratnje?Da li su oni još uvijek u crnogorskom sistemu? Molimo obrazložite.</w:t>
            </w:r>
          </w:p>
          <w:p w:rsidR="00771454" w:rsidRDefault="00771454" w:rsidP="00B277C2">
            <w:pPr>
              <w:rPr>
                <w:rFonts w:ascii="Calibri" w:hAnsi="Calibri"/>
                <w:b/>
                <w:i/>
                <w:color w:val="028822"/>
                <w:sz w:val="18"/>
                <w:szCs w:val="18"/>
              </w:rPr>
            </w:pPr>
            <w:r>
              <w:rPr>
                <w:rFonts w:ascii="Calibri" w:hAnsi="Calibri"/>
                <w:b/>
                <w:i/>
                <w:color w:val="028822"/>
                <w:sz w:val="18"/>
                <w:szCs w:val="18"/>
              </w:rPr>
              <w:t>Navedena četiri maloljetna lica su zbrinjavana:</w:t>
            </w:r>
          </w:p>
          <w:p w:rsidR="00771454" w:rsidRDefault="00771454" w:rsidP="00B277C2">
            <w:pPr>
              <w:rPr>
                <w:rFonts w:ascii="Calibri" w:hAnsi="Calibri"/>
                <w:b/>
                <w:i/>
                <w:color w:val="028822"/>
                <w:sz w:val="18"/>
                <w:szCs w:val="18"/>
              </w:rPr>
            </w:pPr>
            <w:r>
              <w:rPr>
                <w:rFonts w:ascii="Calibri" w:hAnsi="Calibri"/>
                <w:b/>
                <w:i/>
                <w:color w:val="028822"/>
                <w:sz w:val="18"/>
                <w:szCs w:val="18"/>
              </w:rPr>
              <w:t>-jedno lice petog i šestog juna 2013. godine</w:t>
            </w:r>
          </w:p>
          <w:p w:rsidR="00771454" w:rsidRDefault="00771454" w:rsidP="00B277C2">
            <w:pPr>
              <w:rPr>
                <w:rFonts w:ascii="Calibri" w:hAnsi="Calibri"/>
                <w:b/>
                <w:i/>
                <w:color w:val="028822"/>
                <w:sz w:val="18"/>
                <w:szCs w:val="18"/>
              </w:rPr>
            </w:pPr>
            <w:r>
              <w:rPr>
                <w:rFonts w:ascii="Calibri" w:hAnsi="Calibri"/>
                <w:b/>
                <w:i/>
                <w:color w:val="028822"/>
                <w:sz w:val="18"/>
                <w:szCs w:val="18"/>
              </w:rPr>
              <w:t>-jedno lice od 12 do 17 juna 2013. godine</w:t>
            </w:r>
          </w:p>
          <w:p w:rsidR="00771454" w:rsidRDefault="00771454" w:rsidP="00B277C2">
            <w:pPr>
              <w:rPr>
                <w:rFonts w:ascii="Calibri" w:hAnsi="Calibri"/>
                <w:b/>
                <w:i/>
                <w:color w:val="028822"/>
                <w:sz w:val="18"/>
                <w:szCs w:val="18"/>
              </w:rPr>
            </w:pPr>
            <w:r>
              <w:rPr>
                <w:rFonts w:ascii="Calibri" w:hAnsi="Calibri"/>
                <w:b/>
                <w:i/>
                <w:color w:val="028822"/>
                <w:sz w:val="18"/>
                <w:szCs w:val="18"/>
              </w:rPr>
              <w:t>-jedno lice od 31.07.2013. do 20.08.2013.godine</w:t>
            </w:r>
          </w:p>
          <w:p w:rsidR="00771454" w:rsidRDefault="00771454" w:rsidP="00B277C2">
            <w:pPr>
              <w:rPr>
                <w:rFonts w:ascii="Calibri" w:hAnsi="Calibri"/>
                <w:b/>
                <w:i/>
                <w:color w:val="028822"/>
                <w:sz w:val="18"/>
                <w:szCs w:val="18"/>
              </w:rPr>
            </w:pPr>
            <w:r>
              <w:rPr>
                <w:rFonts w:ascii="Calibri" w:hAnsi="Calibri"/>
                <w:b/>
                <w:i/>
                <w:color w:val="028822"/>
                <w:sz w:val="18"/>
                <w:szCs w:val="18"/>
              </w:rPr>
              <w:t>-jedno lice od 20.09.2013.god. do 04.10.2013. god.</w:t>
            </w:r>
          </w:p>
          <w:p w:rsidR="00771454" w:rsidRDefault="00771454" w:rsidP="00B277C2">
            <w:pPr>
              <w:rPr>
                <w:rFonts w:ascii="Calibri" w:hAnsi="Calibri"/>
                <w:b/>
                <w:i/>
                <w:color w:val="028822"/>
                <w:sz w:val="18"/>
                <w:szCs w:val="18"/>
              </w:rPr>
            </w:pPr>
            <w:r>
              <w:rPr>
                <w:rFonts w:ascii="Calibri" w:hAnsi="Calibri"/>
                <w:b/>
                <w:i/>
                <w:color w:val="028822"/>
                <w:sz w:val="18"/>
                <w:szCs w:val="18"/>
              </w:rPr>
              <w:t>Ova lica su samovoljno napustila smještaj bez prethodnog obavještenja</w:t>
            </w:r>
          </w:p>
          <w:p w:rsidR="00771454" w:rsidRDefault="00771454" w:rsidP="00B277C2">
            <w:pPr>
              <w:rPr>
                <w:rFonts w:ascii="Calibri" w:hAnsi="Calibri"/>
                <w:b/>
                <w:i/>
                <w:color w:val="028822"/>
                <w:sz w:val="18"/>
                <w:szCs w:val="18"/>
              </w:rPr>
            </w:pPr>
            <w:r>
              <w:rPr>
                <w:rFonts w:ascii="Calibri" w:hAnsi="Calibri"/>
                <w:b/>
                <w:i/>
                <w:color w:val="028822"/>
                <w:sz w:val="18"/>
                <w:szCs w:val="18"/>
              </w:rPr>
              <w:t>Nije nam poznato da li su ova četiri maloljetnika i dalje u crnogorskom sistemu..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Obezbijeđeni uslovi za ranjive grupe: prostorni (odvojeni prostor), kadrovski (medicinski, socijani radnici, psiholog, vaspitač, pedagog...), ishrana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Bolja zaštita osjetiljivih grupa i olakšana integracija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Pripadnicima osjetljivih grupa se obezbjeđuje </w:t>
            </w:r>
            <w:r>
              <w:rPr>
                <w:rFonts w:ascii="Calibri" w:hAnsi="Calibri"/>
                <w:b/>
                <w:i/>
                <w:color w:val="028822"/>
                <w:sz w:val="18"/>
                <w:szCs w:val="18"/>
              </w:rPr>
              <w:lastRenderedPageBreak/>
              <w:t xml:space="preserve">poseban smještaj </w:t>
            </w:r>
          </w:p>
          <w:p w:rsidR="00771454" w:rsidRDefault="00771454" w:rsidP="00B277C2">
            <w:pPr>
              <w:rPr>
                <w:rFonts w:ascii="Calibri" w:hAnsi="Calibri"/>
                <w:b/>
                <w:i/>
                <w:color w:val="028822"/>
                <w:sz w:val="18"/>
                <w:szCs w:val="18"/>
              </w:rPr>
            </w:pPr>
            <w:r>
              <w:rPr>
                <w:rFonts w:ascii="Calibri" w:hAnsi="Calibri"/>
                <w:b/>
                <w:i/>
                <w:color w:val="028822"/>
                <w:sz w:val="18"/>
                <w:szCs w:val="18"/>
              </w:rPr>
              <w:t>Trudnicama i dojiljama I maloljetnicima od jedne do osamnaest godina starosti se obezbjeđuju tri obroka, od čega jedan topli i voćna užina</w:t>
            </w:r>
          </w:p>
          <w:p w:rsidR="00771454" w:rsidRDefault="00771454" w:rsidP="00B277C2">
            <w:pPr>
              <w:rPr>
                <w:rFonts w:ascii="Calibri" w:hAnsi="Calibri"/>
                <w:b/>
                <w:i/>
                <w:color w:val="028822"/>
                <w:sz w:val="18"/>
                <w:szCs w:val="18"/>
              </w:rPr>
            </w:pPr>
            <w:r>
              <w:rPr>
                <w:rFonts w:ascii="Calibri" w:hAnsi="Calibri"/>
                <w:b/>
                <w:i/>
                <w:color w:val="028822"/>
                <w:sz w:val="18"/>
                <w:szCs w:val="18"/>
              </w:rPr>
              <w:t>Maloljetnicima do jedne godine se obezbjeđuje adekvatna ishrana za taj uzrast, kao I odgovarajuća higijenska sredstva (pelene za jednokratnu upotrebu, štapići za uši, kreme za njegu tijela i sl.) .</w:t>
            </w:r>
          </w:p>
          <w:p w:rsidR="00771454" w:rsidRDefault="00771454" w:rsidP="00B277C2">
            <w:pPr>
              <w:rPr>
                <w:rFonts w:ascii="Calibri" w:hAnsi="Calibri"/>
                <w:b/>
                <w:i/>
                <w:color w:val="028822"/>
                <w:sz w:val="18"/>
                <w:szCs w:val="18"/>
              </w:rPr>
            </w:pPr>
            <w:r>
              <w:rPr>
                <w:rFonts w:ascii="Calibri" w:hAnsi="Calibri"/>
                <w:b/>
                <w:i/>
                <w:color w:val="028822"/>
                <w:sz w:val="18"/>
                <w:szCs w:val="18"/>
              </w:rPr>
              <w:t>Po potrebi maloljetnicima od jedne do tri godine se obezbjeđuju pelene za jednokratnu upotrbu</w:t>
            </w:r>
          </w:p>
          <w:p w:rsidR="00771454" w:rsidRDefault="00771454" w:rsidP="00B277C2">
            <w:pPr>
              <w:rPr>
                <w:rFonts w:ascii="Calibri" w:hAnsi="Calibri"/>
                <w:b/>
                <w:i/>
                <w:color w:val="028822"/>
                <w:sz w:val="18"/>
                <w:szCs w:val="18"/>
              </w:rPr>
            </w:pPr>
            <w:r>
              <w:rPr>
                <w:rFonts w:ascii="Calibri" w:hAnsi="Calibri"/>
                <w:b/>
                <w:i/>
                <w:color w:val="028822"/>
                <w:sz w:val="18"/>
                <w:szCs w:val="18"/>
              </w:rPr>
              <w:t>Kao i ostalim tražiocima azila ovim licima je dostupna zdravstvena zaštita u javnim zdravstvenim ustanovama na svim nivoima I blagovremeno obezbjeđuju propisani ljekovi.</w:t>
            </w:r>
          </w:p>
          <w:p w:rsidR="00771454" w:rsidRDefault="00771454" w:rsidP="00B277C2">
            <w:pPr>
              <w:rPr>
                <w:rFonts w:ascii="Calibri" w:hAnsi="Calibri"/>
                <w:b/>
                <w:i/>
                <w:color w:val="028822"/>
                <w:sz w:val="18"/>
                <w:szCs w:val="18"/>
              </w:rPr>
            </w:pPr>
            <w:r>
              <w:rPr>
                <w:rFonts w:ascii="Calibri" w:hAnsi="Calibri"/>
                <w:b/>
                <w:i/>
                <w:color w:val="028822"/>
                <w:sz w:val="18"/>
                <w:szCs w:val="18"/>
              </w:rPr>
              <w:t>_______________________________</w:t>
            </w:r>
          </w:p>
          <w:p w:rsidR="00771454" w:rsidRDefault="00771454" w:rsidP="00B277C2">
            <w:pPr>
              <w:rPr>
                <w:rFonts w:ascii="Calibri" w:hAnsi="Calibri"/>
                <w:b/>
                <w:i/>
                <w:color w:val="028822"/>
                <w:sz w:val="18"/>
                <w:szCs w:val="18"/>
              </w:rPr>
            </w:pPr>
            <w:r>
              <w:rPr>
                <w:rFonts w:ascii="Calibri" w:hAnsi="Calibri"/>
                <w:b/>
                <w:i/>
                <w:color w:val="028822"/>
                <w:sz w:val="18"/>
                <w:szCs w:val="18"/>
              </w:rPr>
              <w:t>Dokaz za navedeno se nalazi kod Uprave za zbrinjavanje izbjeglica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Sadržaji i kapaciteti Centra za tražioce azila odgovaraju potrebama ranjivih grupa. (Trenutno u Centru borave četiri žene koje imaju adekvatan tretman i odvojen smještaj).</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r>
      <w:tr w:rsidR="00771454" w:rsidRPr="00F861A4" w:rsidTr="000B04F9">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2.24.</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Obuka državnih službenika i namještenika za efikasniji rad u oblasti prijemnih uslova s posebnim osvrtom na ranjive grupe, </w:t>
            </w:r>
            <w:r>
              <w:rPr>
                <w:rFonts w:ascii="Calibri" w:hAnsi="Calibri"/>
                <w:color w:val="000000" w:themeColor="text1"/>
                <w:sz w:val="18"/>
                <w:szCs w:val="18"/>
              </w:rPr>
              <w:lastRenderedPageBreak/>
              <w:t>(npr. maloljetnici bez pratnje, žene u riziku, žrtve nasilja)</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7"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 xml:space="preserve">MRSS Zeljko </w:t>
            </w:r>
            <w:r>
              <w:rPr>
                <w:rFonts w:ascii="Calibri" w:hAnsi="Calibri"/>
                <w:b/>
                <w:color w:val="000000" w:themeColor="text1"/>
                <w:sz w:val="18"/>
                <w:szCs w:val="18"/>
              </w:rPr>
              <w:lastRenderedPageBreak/>
              <w:t>Sofranac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8"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Januar – decembar 2014; i; Januar-decembar 2016</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Službenici Centra za smještaj tražilaca azila dodatno edukovani</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Od 17-21. III 2014. održna je ekspertska posjeta uz podršku TAIEX-a.Obuku je  prošlo 10 službenika Centra na sledeće teme:</w:t>
            </w:r>
          </w:p>
          <w:p w:rsidR="00771454" w:rsidRDefault="00771454" w:rsidP="00B277C2">
            <w:pPr>
              <w:rPr>
                <w:rFonts w:ascii="Calibri" w:hAnsi="Calibri"/>
                <w:b/>
                <w:i/>
                <w:color w:val="028822"/>
                <w:sz w:val="18"/>
                <w:szCs w:val="18"/>
              </w:rPr>
            </w:pPr>
            <w:r>
              <w:rPr>
                <w:rFonts w:ascii="Calibri" w:hAnsi="Calibri"/>
                <w:b/>
                <w:i/>
                <w:color w:val="028822"/>
                <w:sz w:val="18"/>
                <w:szCs w:val="18"/>
              </w:rPr>
              <w:t>Uslovi prihvata ranjivih grupa, minimum standarda za prihvat tražilaca azila i dr.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Od 07-11. IV 2014. održna je ekspertska posjeta uz podršku TAIEX-a.Obuku je  prošlo 10 službenika Centra na sledeće teme:</w:t>
            </w:r>
          </w:p>
          <w:p w:rsidR="00771454" w:rsidRDefault="00771454" w:rsidP="00B277C2">
            <w:pPr>
              <w:rPr>
                <w:rFonts w:ascii="Calibri" w:hAnsi="Calibri"/>
                <w:b/>
                <w:i/>
                <w:color w:val="028822"/>
                <w:sz w:val="18"/>
                <w:szCs w:val="18"/>
              </w:rPr>
            </w:pPr>
            <w:r>
              <w:rPr>
                <w:rFonts w:ascii="Calibri" w:hAnsi="Calibri"/>
                <w:b/>
                <w:i/>
                <w:color w:val="028822"/>
                <w:sz w:val="18"/>
                <w:szCs w:val="18"/>
              </w:rPr>
              <w:t>Uslovi prihvata ranjivih grupa, minimum standarda za prihvat tražilaca azila i dr.</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Veća efikasnost u zbrinjavanju i povećan kvalitet rada (broj obučenih službenika i namještenika)</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Nakon obuke povećan je kvalitet rada zaposlenih u Centru za tražioce azila.</w:t>
            </w:r>
          </w:p>
          <w:p w:rsidR="00771454" w:rsidRDefault="00771454" w:rsidP="00B277C2">
            <w:pPr>
              <w:rPr>
                <w:rFonts w:ascii="Calibri" w:hAnsi="Calibri"/>
                <w:b/>
                <w:i/>
                <w:color w:val="028822"/>
                <w:sz w:val="18"/>
                <w:szCs w:val="18"/>
              </w:rPr>
            </w:pPr>
          </w:p>
          <w:p w:rsidR="00771454" w:rsidRPr="000B04F9"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5 iz Skrining izvještaja – segment „Azil“</w:t>
      </w:r>
    </w:p>
    <w:p w:rsidR="00771454" w:rsidRDefault="00771454" w:rsidP="00771454">
      <w:pPr>
        <w:pStyle w:val="Heading2"/>
        <w:shd w:val="clear" w:color="auto" w:fill="A18CBA"/>
      </w:pPr>
      <w:bookmarkStart w:id="8" w:name="_Toc385507882"/>
      <w:r>
        <w:t>3.</w:t>
      </w:r>
      <w:r>
        <w:tab/>
        <w:t xml:space="preserve">VIZNA POLITIKA           </w:t>
      </w:r>
      <w:r>
        <w:tab/>
        <w:t>MVPEI</w:t>
      </w:r>
      <w:r>
        <w:tab/>
        <w:t xml:space="preserve"> - Dejan Vukovic</w:t>
      </w:r>
      <w:bookmarkEnd w:id="8"/>
    </w:p>
    <w:p w:rsidR="00771454" w:rsidRDefault="00771454" w:rsidP="00771454">
      <w:pPr>
        <w:spacing w:before="120" w:after="240" w:line="240" w:lineRule="auto"/>
        <w:ind w:left="709" w:hanging="709"/>
      </w:pPr>
      <w:r>
        <w:tab/>
        <w:t>Preporuka 1 iz Skrining izvještaja – segment „Vizna politika“</w:t>
      </w:r>
    </w:p>
    <w:p w:rsidR="00771454" w:rsidRDefault="00771454" w:rsidP="00771454">
      <w:pPr>
        <w:spacing w:before="120" w:after="240" w:line="240" w:lineRule="auto"/>
        <w:ind w:left="709" w:hanging="709"/>
      </w:pPr>
      <w:r>
        <w:tab/>
        <w:t>Preporuka 1 iz Skrining izvještaja  – segment „Vizna politika“</w:t>
      </w:r>
    </w:p>
    <w:p w:rsidR="00771454" w:rsidRDefault="00771454" w:rsidP="00771454">
      <w:pPr>
        <w:spacing w:before="120" w:after="240" w:line="240" w:lineRule="auto"/>
        <w:ind w:left="709" w:hanging="709"/>
      </w:pPr>
      <w:r>
        <w:tab/>
        <w:t>Preporuka 5 iz Skrining izvještaja  – segment „Vizna politika“</w:t>
      </w:r>
    </w:p>
    <w:tbl>
      <w:tblPr>
        <w:tblStyle w:val="TableGrid"/>
        <w:tblW w:w="5000" w:type="pct"/>
        <w:tblInd w:w="-34" w:type="dxa"/>
        <w:tblLook w:val="04A0"/>
      </w:tblPr>
      <w:tblGrid>
        <w:gridCol w:w="1155"/>
        <w:gridCol w:w="4753"/>
        <w:gridCol w:w="1027"/>
        <w:gridCol w:w="1009"/>
        <w:gridCol w:w="4037"/>
        <w:gridCol w:w="3939"/>
      </w:tblGrid>
      <w:tr w:rsidR="00771454" w:rsidTr="006461BC">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6461BC">
        <w:tc>
          <w:tcPr>
            <w:tcW w:w="364" w:type="pct"/>
            <w:tcBorders>
              <w:bottom w:val="single" w:sz="4" w:space="0" w:color="auto"/>
            </w:tcBorders>
            <w:shd w:val="clear" w:color="auto" w:fill="C8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3.3.       </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Vize na graničnim prelazima izdavati samo u izuzetnim slučajevima, ako zahtijevaju humanitarni, lični ili profesionalni razlozi – u ovim slučajevima vize će se izdavati  uz prethodnu najavu, i nakon izvršenih provjera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39"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6461B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Dragan Stevanovic</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0"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U toku</w:t>
            </w:r>
          </w:p>
        </w:tc>
        <w:tc>
          <w:tcPr>
            <w:tcW w:w="1269"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Striktno poštovanje regulative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Vize na granici su izdate u skladu sa članom 22 Zakona o strancima Crne Gore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Striktno se poštuje regulativa</w:t>
            </w:r>
          </w:p>
          <w:p w:rsidR="00771454" w:rsidRDefault="00771454" w:rsidP="00B277C2">
            <w:pPr>
              <w:rPr>
                <w:rFonts w:ascii="Calibri" w:hAnsi="Calibri"/>
                <w:b/>
                <w:i/>
                <w:color w:val="028822"/>
                <w:sz w:val="18"/>
                <w:szCs w:val="18"/>
              </w:rPr>
            </w:pPr>
          </w:p>
          <w:p w:rsidR="00771454" w:rsidRPr="006461B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Broj izdatih viza na graničnim prelazima;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Od 01. I do 30. XI 2013. na graničnim prelazima izdato ukupno 14 viza. Od tog broja 12 viza je tipa B i izdate su pomorcima, dok su 2 vize tipa C.</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periodu od 1. I 2014. do 25. III 2014. nije bilo izdatih viza na graničnim prelazima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primljenih najava i izvršenih provjera;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lastRenderedPageBreak/>
              <w:t>Od 01.01. do 30.11. primljeno je 14 najava za izadavanje viza na granici, izvršeno je 14 provjera.</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Nije bilo primljenih najava, samim tim ni izvršenih provjera.</w:t>
            </w:r>
          </w:p>
          <w:p w:rsidR="00771454" w:rsidRDefault="00771454" w:rsidP="00B277C2">
            <w:pPr>
              <w:rPr>
                <w:rFonts w:ascii="Calibri" w:hAnsi="Calibri"/>
                <w:b/>
                <w:i/>
                <w:color w:val="028822"/>
                <w:sz w:val="18"/>
                <w:szCs w:val="18"/>
              </w:rPr>
            </w:pPr>
          </w:p>
          <w:p w:rsidR="00771454" w:rsidRPr="006461BC" w:rsidRDefault="00771454" w:rsidP="00B277C2">
            <w:pPr>
              <w:rPr>
                <w:rFonts w:ascii="Calibri" w:hAnsi="Calibri"/>
                <w:color w:val="000000" w:themeColor="text1"/>
                <w:sz w:val="18"/>
                <w:szCs w:val="18"/>
              </w:rPr>
            </w:pPr>
          </w:p>
        </w:tc>
      </w:tr>
      <w:tr w:rsidR="00771454" w:rsidRPr="00F861A4" w:rsidTr="006461BC">
        <w:tc>
          <w:tcPr>
            <w:tcW w:w="364" w:type="pct"/>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3.4.       </w:t>
            </w:r>
          </w:p>
        </w:tc>
        <w:tc>
          <w:tcPr>
            <w:tcW w:w="1494" w:type="pct"/>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Obavještavati agente brodova koji podnose zahtjeve za izdavanje viza pomorcima, da navedene zahtjeve upućuju nadležnim diplomatsko-konzularnim predstavništvima, jer se vize ne izdaju na graničnim prelazima, osim u izuzetnim slučajevima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2"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6461BC" w:rsidRDefault="00771454" w:rsidP="00B277C2">
            <w:pPr>
              <w:rPr>
                <w:rFonts w:ascii="Calibri" w:hAnsi="Calibri"/>
                <w:color w:val="000000" w:themeColor="text1"/>
                <w:sz w:val="18"/>
                <w:szCs w:val="18"/>
              </w:rPr>
            </w:pPr>
          </w:p>
        </w:tc>
        <w:tc>
          <w:tcPr>
            <w:tcW w:w="317" w:type="pct"/>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Dragan Stevanovic</w:t>
            </w:r>
          </w:p>
        </w:tc>
        <w:tc>
          <w:tcPr>
            <w:tcW w:w="318" w:type="pct"/>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toku</w:t>
            </w:r>
          </w:p>
        </w:tc>
        <w:tc>
          <w:tcPr>
            <w:tcW w:w="1269" w:type="pct"/>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Kontinuirano i unaprijeđeno obavještavanje agenata brodova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Agenti brodova se upućuju na DKP-Crne Gore, odnosno strana DKP-a, koja zastupaju Crnu Goru u izdavanju viza, što je rezultiralo velikim smanjenjem izdatih viza pomorcima na graničnim prelazima, jer je tokom 2012. izdata je 71 viza B pomorcima.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Agenti brodova se upućuju na DKP-Crne Gore, odnosno strana DKP-a, koja zastupaju Crnu Goru u izdavanju viza</w:t>
            </w:r>
          </w:p>
          <w:p w:rsidR="00771454" w:rsidRDefault="00771454" w:rsidP="00B277C2">
            <w:pPr>
              <w:rPr>
                <w:rFonts w:ascii="Calibri" w:hAnsi="Calibri"/>
                <w:b/>
                <w:i/>
                <w:color w:val="028822"/>
                <w:sz w:val="18"/>
                <w:szCs w:val="18"/>
              </w:rPr>
            </w:pPr>
          </w:p>
          <w:p w:rsidR="00771454" w:rsidRPr="006461BC" w:rsidRDefault="00771454" w:rsidP="00B277C2">
            <w:pPr>
              <w:rPr>
                <w:rFonts w:ascii="Calibri" w:hAnsi="Calibri"/>
                <w:color w:val="000000" w:themeColor="text1"/>
                <w:sz w:val="18"/>
                <w:szCs w:val="18"/>
              </w:rPr>
            </w:pPr>
          </w:p>
        </w:tc>
        <w:tc>
          <w:tcPr>
            <w:tcW w:w="1238" w:type="pct"/>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Broj izdatih viza tip “B” pomorcima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Od 01.01. do 30.11.2013. izdato je 12 viza  tipa B pomorcima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Nije bilo izdatih "B" viza u izvještajnom periodu.</w:t>
            </w:r>
          </w:p>
          <w:p w:rsidR="00771454" w:rsidRDefault="00771454" w:rsidP="00B277C2">
            <w:pPr>
              <w:rPr>
                <w:rFonts w:ascii="Calibri" w:hAnsi="Calibri"/>
                <w:b/>
                <w:i/>
                <w:color w:val="028822"/>
                <w:sz w:val="18"/>
                <w:szCs w:val="18"/>
              </w:rPr>
            </w:pPr>
          </w:p>
          <w:p w:rsidR="00771454" w:rsidRPr="006461BC"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2"/>
        <w:shd w:val="clear" w:color="auto" w:fill="A18CBA"/>
      </w:pPr>
      <w:bookmarkStart w:id="9" w:name="_Toc385507883"/>
      <w:r>
        <w:t>4.</w:t>
      </w:r>
      <w:r>
        <w:tab/>
        <w:t xml:space="preserve">VANJSKE GRANICE I ŠENGEN                 </w:t>
      </w:r>
      <w:r>
        <w:tab/>
        <w:t>MUP</w:t>
      </w:r>
      <w:r>
        <w:tab/>
        <w:t xml:space="preserve"> - Milan Paunovic</w:t>
      </w:r>
      <w:bookmarkEnd w:id="9"/>
    </w:p>
    <w:p w:rsidR="00771454" w:rsidRDefault="00771454" w:rsidP="00771454">
      <w:pPr>
        <w:spacing w:before="120" w:after="240" w:line="240" w:lineRule="auto"/>
        <w:ind w:left="709" w:hanging="709"/>
      </w:pPr>
      <w:r>
        <w:tab/>
        <w:t>Preporuke 1, 2 i 4  iz Skrining izvještaja – oblast “Vanjske granice i Šengen” (preporuke koje se odnose na Šengenski akcioni plan)</w:t>
      </w:r>
    </w:p>
    <w:p w:rsidR="00771454" w:rsidRDefault="00771454" w:rsidP="00771454">
      <w:pPr>
        <w:spacing w:before="120" w:after="240" w:line="240" w:lineRule="auto"/>
        <w:ind w:left="709" w:hanging="709"/>
      </w:pPr>
      <w:r>
        <w:tab/>
        <w:t>Preporuka 3 i 5  iz Skrining izvještaja – oblast “Vanjske granice i Šengen” (preporuke koje se odnose na integrisano upravljanje granicom)</w:t>
      </w:r>
    </w:p>
    <w:tbl>
      <w:tblPr>
        <w:tblStyle w:val="TableGrid"/>
        <w:tblW w:w="5000" w:type="pct"/>
        <w:tblInd w:w="-34" w:type="dxa"/>
        <w:tblLook w:val="04A0"/>
      </w:tblPr>
      <w:tblGrid>
        <w:gridCol w:w="1127"/>
        <w:gridCol w:w="4725"/>
        <w:gridCol w:w="978"/>
        <w:gridCol w:w="1170"/>
        <w:gridCol w:w="4009"/>
        <w:gridCol w:w="3911"/>
      </w:tblGrid>
      <w:tr w:rsidR="00771454" w:rsidTr="00237E77">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237E77">
        <w:tc>
          <w:tcPr>
            <w:tcW w:w="364" w:type="pct"/>
            <w:tcBorders>
              <w:bottom w:val="single" w:sz="4" w:space="0" w:color="auto"/>
            </w:tcBorders>
            <w:shd w:val="clear" w:color="auto" w:fill="C8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4.6.</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izvještaja o sprovođenju Strategije integrisanog upravljanja granicom 2013-2016, do usvajanja nove Strategije u skladu sa Konceptom IBM EU.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4"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237E7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Milan Paunovic</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5"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1. Kontinuirano do usvajanja nove Strategije I Akcionog </w:t>
            </w:r>
            <w:r>
              <w:rPr>
                <w:rFonts w:ascii="Calibri" w:hAnsi="Calibri"/>
                <w:color w:val="000000" w:themeColor="text1"/>
                <w:sz w:val="18"/>
                <w:szCs w:val="18"/>
              </w:rPr>
              <w:lastRenderedPageBreak/>
              <w:t xml:space="preserve">plana početkom 2014.; </w:t>
            </w:r>
          </w:p>
        </w:tc>
        <w:tc>
          <w:tcPr>
            <w:tcW w:w="1269"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Izrađen godišnji izvještaji o implementaciji akcionih planova,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je razmotrila i usvojila Informa ciju o sprovođenju Strategije integrisanog upra vljanja granicoma za period 2013-2016 na sjednici od 26.12.2013.godine.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na sjednici od 26. XII 2013, usvojila je Izvještaj o sprovođenju Strategije integrisanog upravljanja granicom u 2013.</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Izrađeni godišnji Akcioni planovi za sprovođenje Strategije integrisanog upravljanja granicom 2013-2016, u skladu sa vitalnim interesima Crne Gore, promjenama unutar Evropske unije i smjernicama Evropske komisije u dijelu Šengen IBM koncepta EU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je razmotrila i usvojila Informa ciju o sprovođenju Strategije integrisanog upra vljanja granicoma za period 2013-2016 na sjednici od 26.12.2013.godine.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237E7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Godišnji izvještaji o implementaciji Strategije integrisanog upravljanja granicom,</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je razmotrila i usvojila Informa ciju o sprovođenju Strategije integrisanog upra vljanja granicoma za period 2013-2016 na sjednici od 26.12.2013.godine.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lastRenderedPageBreak/>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Stepen realizacije mjera i aktivnosti i postignutih rezultata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237E77" w:rsidRDefault="00771454" w:rsidP="00B277C2">
            <w:pPr>
              <w:rPr>
                <w:rFonts w:ascii="Calibri" w:hAnsi="Calibri"/>
                <w:color w:val="000000" w:themeColor="text1"/>
                <w:sz w:val="18"/>
                <w:szCs w:val="18"/>
              </w:rPr>
            </w:pPr>
          </w:p>
        </w:tc>
      </w:tr>
      <w:tr w:rsidR="00771454" w:rsidRPr="00F861A4" w:rsidTr="00237E77">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4.7.</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Formiranje Radne grupe za izradu Strategije integrisanog upravljanja granicom 2014 – 2018</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Angažovanje eksperta EU u cilju podrške izradi Strategije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Donošenje inovirane Strategije integrisanog upravljanja granicom za period 2014-2018 u skladu sa Konceptom IBM EU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237E77"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Milan Paunovic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4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septembar 2013.; 2. do Decembra 2013; 3. Mart 2014</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1. Formirana Radna grupa za izradu Strategije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Inoviranu Strategiju integrisanog upravljanja granicom za period od 2014-2018 uradiće Komisija za obavljanje poslova razgraničenja i utvrđivanja državne granice, određivanje graničnih prelaza, utvrđivanje režima pograničnog saobraćaja sa susjednim državama i sprovođenje Strategije integrisanog upravljanja granicom, koja je formirana Rješenjem Ministarstva unutrašnjih poslova 01Br.051/13-8362/1 od 11.03. 2013 .godine, na osnovu člana 4 stav 1 Zakona o graničnoj kontroli („Sl. List CG”, broj 72/09) i Zaključaka Vlade Crne Gore, broj 06-424/3 od 7.marta 2013. godine.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Inoviranu Strategiju integrisanog upravljanja granicom za period od 2014-2018 uradiće Komisija za obavljanje poslova razgraničenja i utvrđivanja državne granice, određivanje graničnih prelaza, </w:t>
            </w:r>
            <w:r>
              <w:rPr>
                <w:rFonts w:ascii="Calibri" w:hAnsi="Calibri"/>
                <w:b/>
                <w:i/>
                <w:color w:val="028822"/>
                <w:sz w:val="18"/>
                <w:szCs w:val="18"/>
              </w:rPr>
              <w:lastRenderedPageBreak/>
              <w:t xml:space="preserve">utvrđivanje režima pograničnog saobraćaja sa susjednim državama i sprovođenje Strategije integrisanog upravljanja granicom, koja je formirana Rješenjem Ministarstva unutrašnjih poslova 01Br.051/13-8362/1 od 11. III 2013. na osnovu člana 4 stav 1 Zakona o graničnoj kontroli („Sl. List CG”, broj 72/09) i Zaključaka Vlade Crne Gore, broj 06-424/3 od 7. III 2013.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2. Angažovan ekspert EU za izradu Strategije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[R]</w:t>
            </w:r>
          </w:p>
          <w:p w:rsidR="00771454" w:rsidRDefault="00771454" w:rsidP="00B277C2">
            <w:pPr>
              <w:rPr>
                <w:rFonts w:ascii="Calibri" w:hAnsi="Calibri"/>
                <w:b/>
                <w:i/>
                <w:color w:val="737373"/>
                <w:sz w:val="18"/>
                <w:szCs w:val="18"/>
              </w:rPr>
            </w:pPr>
            <w:r>
              <w:rPr>
                <w:rFonts w:ascii="Calibri" w:hAnsi="Calibri"/>
                <w:b/>
                <w:i/>
                <w:color w:val="737373"/>
                <w:sz w:val="18"/>
                <w:szCs w:val="18"/>
              </w:rPr>
              <w:t>Popunjena TAIEX  aplikaciona forma za dobijanje ekspertske podrške u izradi Strategije. Prijava prihvaćena i ekspert angažovan. Očekujemo dolazak eksperta krajem januara 2014.godine.</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Popunjena TAIEX  aplikaciona forma za dobijanje ekspertske podrške u izradi Strategije. Prijava prihvaćena i ekspert angažovan.</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3. Donijeta inovirana Strategija integrisanog upravljanja granicom za period od 2014- 2018.</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Vlada Crne Gore, na sjednici od 27. III 2014. donijela je Strategiju integrisanog upravljanja granicom za period od 2014- 2018. i Okvirni akcioni plan za implementaciju Strategije IUG za period 2014-2018.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Strategija i Okvirni akcioni plan dostavljeni su  28. II 2014. Evropskoj komisiji, radi davanja mišljenja. Mišljenje od  Evropske komisije na navedena dokumenta dobijeno je 13. III 2014. uz pozitivne  komentare i  određene sugestije  koje su inkorporirane  u Strategiju IUG  za period 2014-2018 i  u Okvirni AP za implementaciju Strategije </w:t>
            </w:r>
            <w:r>
              <w:rPr>
                <w:rFonts w:ascii="Calibri" w:hAnsi="Calibri"/>
                <w:b/>
                <w:i/>
                <w:color w:val="028822"/>
                <w:sz w:val="18"/>
                <w:szCs w:val="18"/>
              </w:rPr>
              <w:lastRenderedPageBreak/>
              <w:t>IUG za period 2014-2018.</w:t>
            </w:r>
          </w:p>
          <w:p w:rsidR="00771454" w:rsidRDefault="00771454" w:rsidP="00B277C2">
            <w:pPr>
              <w:rPr>
                <w:rFonts w:ascii="Calibri" w:hAnsi="Calibri"/>
                <w:b/>
                <w:i/>
                <w:color w:val="028822"/>
                <w:sz w:val="18"/>
                <w:szCs w:val="18"/>
              </w:rPr>
            </w:pPr>
            <w:r>
              <w:rPr>
                <w:rFonts w:ascii="Calibri" w:hAnsi="Calibri"/>
                <w:b/>
                <w:i/>
                <w:color w:val="028822"/>
                <w:sz w:val="18"/>
                <w:szCs w:val="18"/>
              </w:rPr>
              <w:t>Akcioni plan za sprovođenje Strategije IUG za 2014. biće dostavljen, nakon prevođenja, na mišljenje EK, a nakon toga Vladi CG na donošenje.</w:t>
            </w:r>
          </w:p>
          <w:p w:rsidR="00771454" w:rsidRDefault="00771454" w:rsidP="00B277C2">
            <w:pPr>
              <w:rPr>
                <w:rFonts w:ascii="Calibri" w:hAnsi="Calibri"/>
                <w:b/>
                <w:i/>
                <w:color w:val="028822"/>
                <w:sz w:val="18"/>
                <w:szCs w:val="18"/>
              </w:rPr>
            </w:pPr>
          </w:p>
          <w:p w:rsidR="00771454" w:rsidRPr="00237E77"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6 i 7 iz Skrining izvještaja – oblast “Vanjske granice i Šengen” (preporuke koje se odnose na saradnju sa susjednim zemljama)</w:t>
      </w:r>
    </w:p>
    <w:tbl>
      <w:tblPr>
        <w:tblStyle w:val="TableGrid"/>
        <w:tblW w:w="5000" w:type="pct"/>
        <w:tblInd w:w="-34" w:type="dxa"/>
        <w:tblLook w:val="04A0"/>
      </w:tblPr>
      <w:tblGrid>
        <w:gridCol w:w="1113"/>
        <w:gridCol w:w="4711"/>
        <w:gridCol w:w="963"/>
        <w:gridCol w:w="1243"/>
        <w:gridCol w:w="3994"/>
        <w:gridCol w:w="3896"/>
      </w:tblGrid>
      <w:tr w:rsidR="00771454" w:rsidTr="00D37842">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D37842">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4.8.</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Pored već potpisanih, potpisati protokole o zajedničkim patrolama  i sa preostalim susjednim državama R. Hrvatskom i R. Kosovo i definisati kontaktne tačke.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Predložiti potpisivanje protokola o uspostavljanju operativne saradnje sa Frontex-om na spoljnjoj granici EU-R.Hrvatskom, državom članicom EU od 01.jula 2013. godine, u cilju pune implementacije regulativa EU No 2007/2004/EC i No 1168/2011/EC 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pripremiti plan za buduću operativnu saradnju sa FRONTEX-om na vanjskim granicama EU</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2"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D37842"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UP Vukoman Zarkovic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3"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1. ; Decembar 2013; 2. ; Decembar; 2014 i; Kontinuirano u skladu sa politikom i stavom FRONTEX</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Potpisani protokoli o uspostavljanju prekogranične operativne saradnje sa svim susjednim državama i uspostavljena operativna policijska saradnja na vanjskim granica EU</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Republici Hrvatskoj dostavljen je Nacrt protokola o zajedničkim patrolama.</w:t>
            </w:r>
          </w:p>
          <w:p w:rsidR="00771454" w:rsidRDefault="00771454" w:rsidP="00B277C2">
            <w:pPr>
              <w:rPr>
                <w:rFonts w:ascii="Calibri" w:hAnsi="Calibri"/>
                <w:b/>
                <w:i/>
                <w:color w:val="FF0000"/>
                <w:sz w:val="18"/>
                <w:szCs w:val="18"/>
              </w:rPr>
            </w:pPr>
            <w:r>
              <w:rPr>
                <w:rFonts w:ascii="Calibri" w:hAnsi="Calibri"/>
                <w:b/>
                <w:i/>
                <w:color w:val="FF0000"/>
                <w:sz w:val="18"/>
                <w:szCs w:val="18"/>
              </w:rPr>
              <w:t>Nakon usaglašavanja Sporazuma o policijskoj saradnji između Vlade Crne Gore i Vlade Republike Kosova, crnogorska strana će predložiti kosovskoj strani Nacrt protokola o zajedničkim patrolama.</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Imajući u vidu da je 18.06.009. godine potpisan Radni aranžman o uspostavljanju operativne saradnje između Uprave policije Crne Gore i Evropske agencije za upravljanje operativnom saradnjom na spoljnim granicama država članica EU  (FRONTEX),potrebno je konsultovati EK, da li  Crna Gora ima obavezu da prije pristupanja EU potpiše Sporazum o uspostavljanju operativne saradnje sa FRONTEX-om na spoljnoj granici  EU sa R.Hrvatskom, u skladu sa regulativama EU NO 2007/2004/EC i NO 1168/2011/EC.</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Nacrt Protokola o zajedničkim patrolama do stavljen je Republici Hrvatskoj 14. II 2013. Nemamo odgovora u vezi iniicijative za orga nizovanje sastanka u cilju usaglašavanja ovog Proto kola.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26. III 2014. u Prištini, sa Republikom Kosovo, </w:t>
            </w:r>
            <w:r>
              <w:rPr>
                <w:rFonts w:ascii="Calibri" w:hAnsi="Calibri"/>
                <w:b/>
                <w:i/>
                <w:color w:val="E36C0A" w:themeColor="accent6" w:themeShade="BF"/>
                <w:sz w:val="18"/>
                <w:szCs w:val="18"/>
              </w:rPr>
              <w:lastRenderedPageBreak/>
              <w:t>potpisani su,  sljedeći sporazumi i protokoli:</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Sporazum između Vlade Crne Gore i Vlade Republike Kosovo o policijskoj saradnji;</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2. Protokol između MUP-a Crne Gore i MUP-a R.Kosovo o zajedničkim patrolama na državnoj granici,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3. Protokol između MUP-a CG i MUP-a R.Kosova o održavanju redovnih sastanaka graničnih policija na svim rukovodnim nivoima.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4. Sporazum između Vlade CG I Vlade R.Kosovo o otvaranju zajedničkog graničnog prelaza za međunarodni drumski putnički saobraćaj Kotlovi-Kućište, na putnom pravcu Murino-Čakor-Peć;</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5. Protokol između MUP-a CG i MUP-a R.Kosovo o procedurama zajedničke granične kontrole i plaćanja troškova nastalih u radu na zajedničkom graničnom prelazu Kotlovi-Kućište;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6. Sporazum između Vlade CG i Vlade R.Kosovo o otvaranju  međunarodnog drumskog graničnog prelaza Kula-Savine Vode, na putnom pravcu Rožaje-Kula-Peć;</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7. Sporazum između Vlade CG i Vlade R.Kosova o regulisanju režima po graničnog saobraćaja;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Na osnovu dobijene informacije od strane predsjedavajućeg Radne grupe za Pregovaračko poglavlje 24 ,,Pravda, sloboda i bezbjednost” konstatovano je da Crna Gora nije u obavezi da potpiše Sporazum o uspostavljanju operativne saradnje sa FRONTEX-om na spoljnoj granici EU, u skladu sa regulativama EU NO 2007/ 2004 /EC i NO 1168 /2011 /EC.</w:t>
            </w:r>
          </w:p>
          <w:p w:rsidR="00771454" w:rsidRDefault="00771454" w:rsidP="00B277C2">
            <w:pPr>
              <w:rPr>
                <w:rFonts w:ascii="Calibri" w:hAnsi="Calibri"/>
                <w:b/>
                <w:i/>
                <w:color w:val="E36C0A" w:themeColor="accent6" w:themeShade="BF"/>
                <w:sz w:val="18"/>
                <w:szCs w:val="18"/>
              </w:rPr>
            </w:pPr>
          </w:p>
          <w:p w:rsidR="00771454" w:rsidRPr="00D37842"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Konkretni rezultati implementacije protokola, spriječeni nezakoniti prelazci državne granice i drugi oblici prekograničnog kriminala,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Uspostavljena operativna prekogranična policijska saradnja na granici Crne Gore i spoljnim granicama EU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D37842" w:rsidRDefault="00771454" w:rsidP="00B277C2">
            <w:pPr>
              <w:rPr>
                <w:rFonts w:ascii="Calibri" w:hAnsi="Calibri"/>
                <w:color w:val="000000" w:themeColor="text1"/>
                <w:sz w:val="18"/>
                <w:szCs w:val="18"/>
              </w:rPr>
            </w:pPr>
          </w:p>
        </w:tc>
      </w:tr>
      <w:tr w:rsidR="00771454" w:rsidRPr="00F861A4" w:rsidTr="00D37842">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4.9.</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cjelosti usaglasiti postojeći sporazum sa BiH o graničnim prelazima za pogranični saobraćaj sa Regulativom EU No.1931/2006, kao i zaključiti sporazume o utvrđivanju režima pograničnog saobraćaja sa preostalim susjednim zemljama u skladu sa pravnom tekovinom EU</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D37842"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Milan Paunovic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Stalan zadatak do zaključivanja svih sporazuma</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Usaglašeni postojeći sporazumi i zaključeni preostali sporazumi o utvrđivanju režima pograničnog saobraćaja sa susjednim zemljama sa pravnom tekovinom EU</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Sa Republikom Hrvatskom nije usaglašen Sporazum o pograničnom saobraćaju, zbog insistiranja hrvatske strane da datumom potpisivanja ovog Sporazuma prestane primjena određenih članova kojima bi se derogirao Protokol </w:t>
            </w:r>
            <w:r>
              <w:rPr>
                <w:rFonts w:ascii="Calibri" w:hAnsi="Calibri"/>
                <w:b/>
                <w:i/>
                <w:color w:val="FF0000"/>
                <w:sz w:val="18"/>
                <w:szCs w:val="18"/>
              </w:rPr>
              <w:lastRenderedPageBreak/>
              <w:t>između Savezne Vlade SRJ i Vlade R.Hrvatske o privremenom režimu uz južnu granicu između dvije države od 10. decembra 2002.godine. Pri tome, treba imati u vidu da ovaj Protokol važi do sklapanja ugovora o granici,a da se Sporazum o pograničnom saobraćaju ne odnosi na morski prostor CG i R.H. u skladu sa Uredbom EZ broj 1931/2006.</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Aktom MUP-a 01 broj 011/13-33446/2 od 21.06.2013.godine, upućena je inicijativa za organizovanje sastanka sa nadležnom institucijom Bosne i Hercegovine na temu Izmjene i dopune Sporazuma o graničnim prelazima za pogranični saobraćaj između Vlade Crne Gore i Vijeća ministara Bosne i Hercegovine.</w:t>
            </w:r>
          </w:p>
          <w:p w:rsidR="00771454" w:rsidRDefault="00771454" w:rsidP="00B277C2">
            <w:pPr>
              <w:rPr>
                <w:rFonts w:ascii="Calibri" w:hAnsi="Calibri"/>
                <w:b/>
                <w:i/>
                <w:color w:val="FF0000"/>
                <w:sz w:val="18"/>
                <w:szCs w:val="18"/>
              </w:rPr>
            </w:pPr>
            <w:r>
              <w:rPr>
                <w:rFonts w:ascii="Calibri" w:hAnsi="Calibri"/>
                <w:b/>
                <w:i/>
                <w:color w:val="FF0000"/>
                <w:sz w:val="18"/>
                <w:szCs w:val="18"/>
              </w:rPr>
              <w:t>Izmjenama i dopunama ovog Sporazuma definisao bi se prelaz zajedničke državne granice van otvorenih graničnih prelaza pod uslovima pograničnog režima, na određenim prelaznim mjestima odnosno kontrolnim tačkama, sa odgovarajućim odobrenjem, kako bi se stanovništvu nastanjenom u pograničnom području omogućilo prelaženje granice u cilju rješavanja svakodnevnih životnih potreba, a posebno nakon zatvaranja 44 sporednih puteva između dvije države.</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Aktom MUP-a 01 broj 282 /13- 22443/1 od 26.04.2013. godine, upućena je inicijativa za vođenje pregovora sa Ministarstvom unutrašnjih poslova Republike Kosovo u cilju pripreme sporazuma o otvaranju graničnih prelaza za međunarodni  saobraćaj i regulisanje režima pograničnog saobraćaja.</w:t>
            </w:r>
          </w:p>
          <w:p w:rsidR="00771454" w:rsidRDefault="00771454" w:rsidP="00B277C2">
            <w:pPr>
              <w:rPr>
                <w:rFonts w:ascii="Calibri" w:hAnsi="Calibri"/>
                <w:b/>
                <w:i/>
                <w:color w:val="FF0000"/>
                <w:sz w:val="18"/>
                <w:szCs w:val="18"/>
              </w:rPr>
            </w:pPr>
            <w:r>
              <w:rPr>
                <w:rFonts w:ascii="Calibri" w:hAnsi="Calibri"/>
                <w:b/>
                <w:i/>
                <w:color w:val="FF0000"/>
                <w:sz w:val="18"/>
                <w:szCs w:val="18"/>
              </w:rPr>
              <w:t>U cilju vođenja pregovora sa Ministarstvom unutrašnjih poslova Republike Kosovo, na temu: ,,Priprema predloga sporazuma između dvije zemlje i dinamike priprema i izgradnje graničnog prelaza na putnom pravcu Murino-Čakor-Peć i rekonstrukcije i otvaranja ovog putnog pravca”, kosovskoj strani, diplomatskim putem, dostavljeni su:</w:t>
            </w:r>
          </w:p>
          <w:p w:rsidR="00771454" w:rsidRDefault="00771454" w:rsidP="00B277C2">
            <w:pPr>
              <w:rPr>
                <w:rFonts w:ascii="Calibri" w:hAnsi="Calibri"/>
                <w:b/>
                <w:i/>
                <w:color w:val="FF0000"/>
                <w:sz w:val="18"/>
                <w:szCs w:val="18"/>
              </w:rPr>
            </w:pPr>
            <w:r>
              <w:rPr>
                <w:rFonts w:ascii="Calibri" w:hAnsi="Calibri"/>
                <w:b/>
                <w:i/>
                <w:color w:val="FF0000"/>
                <w:sz w:val="18"/>
                <w:szCs w:val="18"/>
              </w:rPr>
              <w:lastRenderedPageBreak/>
              <w:t>-Nacrt sporazuma o otvaranju međunarodnih drumskih graničnih prelaza Kula (Crna Gora)-Savine vode (Republika Kosovo), između Vlade Crne Gore i Vlade Republike Kosovo, na putnom pravcu Rožaje – Kula - Peć;</w:t>
            </w:r>
          </w:p>
          <w:p w:rsidR="00771454" w:rsidRDefault="00771454" w:rsidP="00B277C2">
            <w:pPr>
              <w:rPr>
                <w:rFonts w:ascii="Calibri" w:hAnsi="Calibri"/>
                <w:b/>
                <w:i/>
                <w:color w:val="FF0000"/>
                <w:sz w:val="18"/>
                <w:szCs w:val="18"/>
              </w:rPr>
            </w:pPr>
            <w:r>
              <w:rPr>
                <w:rFonts w:ascii="Calibri" w:hAnsi="Calibri"/>
                <w:b/>
                <w:i/>
                <w:color w:val="FF0000"/>
                <w:sz w:val="18"/>
                <w:szCs w:val="18"/>
              </w:rPr>
              <w:t>-Nacrt sporazuma o otvaranju zajedničkog graničnog prelaza Kotlovi (Crna Gora)-Kućište (Republika Kosovo) za međunarodni drumski,sezonski, putnički saobraćaj, između Vlade Crne Gore i Vlade Republike Kosovo, na putnom pravcu Murino-Čakor-Peć;</w:t>
            </w:r>
          </w:p>
          <w:p w:rsidR="00771454" w:rsidRDefault="00771454" w:rsidP="00B277C2">
            <w:pPr>
              <w:rPr>
                <w:rFonts w:ascii="Calibri" w:hAnsi="Calibri"/>
                <w:b/>
                <w:i/>
                <w:color w:val="FF0000"/>
                <w:sz w:val="18"/>
                <w:szCs w:val="18"/>
              </w:rPr>
            </w:pPr>
            <w:r>
              <w:rPr>
                <w:rFonts w:ascii="Calibri" w:hAnsi="Calibri"/>
                <w:b/>
                <w:i/>
                <w:color w:val="FF0000"/>
                <w:sz w:val="18"/>
                <w:szCs w:val="18"/>
              </w:rPr>
              <w:t>-Nacrt sporazuma između Vlade Crne Gore i Vlade Republike Kosovo o regulisanju režima pograničnog saobraćaja.</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Imajući u vidu da do sada nijesu usaglašeni i pripremljeni za zaključivanje sporazumi o graničnim prelazima, te da je na sastanku ministara unutrašnjih poslova Crne Gore i Republike Kosovo, održanog 08.aprila 2013.godine u Podgorici, između ostalog, zaključeno, „da u što kraćem roku  bude nastavljen rad resornih komisija dvije države u cilju pripreme predloženih sporazuma”, upućena je navedena inicijativa.</w:t>
            </w:r>
          </w:p>
          <w:p w:rsidR="00771454" w:rsidRDefault="00771454" w:rsidP="00B277C2">
            <w:pPr>
              <w:rPr>
                <w:rFonts w:ascii="Calibri" w:hAnsi="Calibri"/>
                <w:b/>
                <w:i/>
                <w:color w:val="FF0000"/>
                <w:sz w:val="18"/>
                <w:szCs w:val="18"/>
              </w:rPr>
            </w:pPr>
            <w:r>
              <w:rPr>
                <w:rFonts w:ascii="Calibri" w:hAnsi="Calibri"/>
                <w:b/>
                <w:i/>
                <w:color w:val="FF0000"/>
                <w:sz w:val="18"/>
                <w:szCs w:val="18"/>
              </w:rPr>
              <w:t>-Očekujemo da kosovska strana prihvati inicijativu za nastavak pregovora na usaglašavanju i pripremi za potpisivanje ovih sporazuma.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Aktom MUP-a 01 broj 1328/4 od 17.09.2013.godine, upućena je inicijativa za nastavak pregovora Komisije MUP-a Crne Gore i Komisije MUP-a R. Srbije u cilju konačnog usaglašavanja i pripreme za zaključivanje Sporazuma između Vlade Crne Gore i Vlade Republike Srbije o graničnim prelazima u drumskom i željezničkom međunarodnom i pograničnom saobraćaju.</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Na drugoj sjednici komisija Crne Gore i Republike Srbije 22.09.2011.godine u Podgorici, u načelu su usaglašeni sporazumi o graničnim prelazima Dobrakovo – Gostun, Ranče – Jabuka, Dračenovac – Špiljani, Bijelo Polje- Prijepolje i Sporazum o </w:t>
            </w:r>
            <w:r>
              <w:rPr>
                <w:rFonts w:ascii="Calibri" w:hAnsi="Calibri"/>
                <w:b/>
                <w:i/>
                <w:color w:val="FF0000"/>
                <w:sz w:val="18"/>
                <w:szCs w:val="18"/>
              </w:rPr>
              <w:lastRenderedPageBreak/>
              <w:t>regulisanju režima pograničnog saobraćaja. Nijesu usaglašeni sporazumi o graničnim prelazima Vuča – Godovo i Čemerno – Granica.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Na prethodnom sastanku ostalo je neusaglašeno pitanje fitosanitarne kontrole na graničnim prelazima Ranče – Jabuka i Dračenovac – Špiljani, po principu reciprociteta. Imajući u vidu postignuti dogovor Uprave za inspekcijske poslove Crne Gore i Uprave za zaštitu bilja i Veterinarske uprave Republike Srbije o uspostavljanju inspekcijske kontrole na graničnom prelazu Ranče – Jabuka u novembru 2011.godine i na graničnim prelazima Dračenovac – Špiljani od 04.septembra 2013. godine, stekli su se uslovi za konačno usaglašavanje ovih sporazuma.</w:t>
            </w:r>
          </w:p>
          <w:p w:rsidR="00771454" w:rsidRDefault="00771454" w:rsidP="00B277C2">
            <w:pPr>
              <w:rPr>
                <w:rFonts w:ascii="Calibri" w:hAnsi="Calibri"/>
                <w:b/>
                <w:i/>
                <w:color w:val="FF0000"/>
                <w:sz w:val="18"/>
                <w:szCs w:val="18"/>
              </w:rPr>
            </w:pPr>
            <w:r>
              <w:rPr>
                <w:rFonts w:ascii="Calibri" w:hAnsi="Calibri"/>
                <w:b/>
                <w:i/>
                <w:color w:val="FF0000"/>
                <w:sz w:val="18"/>
                <w:szCs w:val="18"/>
              </w:rPr>
              <w:t>Očekujemo da srpska strana prihvati inicijativu za nastavak pregovora na pripremi za potpisivanje svih sedam sporazuma o graničnim prelazima i pograničnom saobraćaju.</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Sa Republikom Albanijom je potrebno zaključiti Protokol o zajedničkim graničnim kontrolama i troškovima nastalim u radu ZGP Zatrijebačka Cijevna – Grabon, u skladu sa potpisanim Sporazumom o otvaranju ovog ZGP (očekujemo usaglašavanje i parafiranje ovog Protokola u januaru 2014.godine). Ova aktivnost se realizuje u okviru Strateškog projekta IPA Prekograničnog programa saradnje Crna Gora – Republika Albanija, koji podrazumijeva izgradnju ZGP Zatrijebačka Cijevna – Grabon u cilju realizacije ideje povezivanja Podgorice i Plava preko teritorije Albanije, rekonstrukciju graničnog prelaza Božaj (otklanjanje „uskog grla”), demarkaciju granične linije na Skadarskom jezeru između Crne Gore i Republike Albanije i izgradnju puta Zatrijebačka Cijevna- Grabon, u iznosu od 3.600.000,00 eura.</w:t>
            </w:r>
          </w:p>
          <w:p w:rsidR="00771454" w:rsidRDefault="00771454" w:rsidP="00B277C2">
            <w:pPr>
              <w:rPr>
                <w:rFonts w:ascii="Calibri" w:hAnsi="Calibri"/>
                <w:b/>
                <w:i/>
                <w:color w:val="FF0000"/>
                <w:sz w:val="18"/>
                <w:szCs w:val="18"/>
              </w:rPr>
            </w:pPr>
            <w:r>
              <w:rPr>
                <w:rFonts w:ascii="Calibri" w:hAnsi="Calibri"/>
                <w:b/>
                <w:i/>
                <w:color w:val="FF0000"/>
                <w:sz w:val="18"/>
                <w:szCs w:val="18"/>
              </w:rPr>
              <w:t>-         Takođe, u prvom kvartalu 2014.godine,   pripremiće se Predlog sporazuma o otvaranju GP za međunarodni željeznički saobraćaj Tuzi – Bajza.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24. III 2014. upućena ponovljena četvrta Urgencija za nastavak pregovora sa nadle žnim organima BiH na temu izmjene i dopune Sporazuma o graničnim prela zima za pogranični sao braćaj između Vlade CG i Vijeća mi nistara BiH za pogranični saobraćaj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Sa Republikom Hrvatskom nije usaglašen Sporazum o pogra ni čnom saobraćaju, zbog insistiranja hrva tske strane da datu mom potpisivanja ovog Sporazuma pre stane primjena odre đenih članova koji ma bi se derogirao Protokol izme đu Savezne Vlade SRJ i Vlade R.Hrvatske o privremenom režimu uz južnu granicu izme đu dvije države od 10. XII 2002. koji bi inače važio do sklapanja ugovora o granici.</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Aktom MUP-a 01 broj 1328/4 od 17. IX 2013. upućena je četvrta urgencija za nastavak pregovora Komisije MUP-a Crne Gore i Komisije MUP-a R. Srbije u cilju konačnog usagla šavanja i pripreme za zaključivanje Spora zuma između Vlade Crne Gore i Vlade Republike Srbije o graničnim prelazima u drumskom i želje zničkom međunaro dnom i pograni čnom saobraćaju.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U pogledu saradnje sa Republikom Albanijom, napomi njemo da alba nska strana zahtijeva dodatna usaglašavanja, već usaglašenog Proto kola između Mini starstva unutrašnjih poslova Crne Gore i Mini starstva  unutra šnjih poslova Repu blike Albanije o spro vođenju zajedničkih graničnih provjera i plaćanju troškova na stalih u radu na Zaje dničkom graničnom prelazu Zatrijebačka Cijena – Grabon.</w:t>
            </w:r>
          </w:p>
          <w:p w:rsidR="00771454" w:rsidRDefault="00771454" w:rsidP="00B277C2">
            <w:pPr>
              <w:rPr>
                <w:rFonts w:ascii="Calibri" w:hAnsi="Calibri"/>
                <w:b/>
                <w:i/>
                <w:color w:val="028822"/>
                <w:sz w:val="18"/>
                <w:szCs w:val="18"/>
              </w:rPr>
            </w:pPr>
          </w:p>
          <w:p w:rsidR="00771454" w:rsidRPr="00D37842"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Uspostavljen režim pograničnog saobraćaja sa susjednim zemljama u skladu sa utvrđenim pravilima pograničnog saobraćaja na spoljnim granicama EU,</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Sa Republikom Hrvatskom nije usaglašen Sporazum o pograničnom saobraćaju, zbog insistiranja hrvatske strane da datumom potpisivanja ovog Sporazuma prestane primjena određenih članova kojima bi se derogirao </w:t>
            </w:r>
            <w:r>
              <w:rPr>
                <w:rFonts w:ascii="Calibri" w:hAnsi="Calibri"/>
                <w:b/>
                <w:i/>
                <w:color w:val="FF0000"/>
                <w:sz w:val="18"/>
                <w:szCs w:val="18"/>
              </w:rPr>
              <w:lastRenderedPageBreak/>
              <w:t>Protokol između Savezne Vlade SRJ i Vlade R.Hrvatske o privremenom režimu uz južnu granicu između dvije države od 10. decembra 2002.godine. Pri tome, treba imati u vidu da ovaj Protokol važi do sklapanja ugovora o granici,a da se Sporazum o pograničnom saobraćaju ne odnosi na morski prostor CG i R.H. u skladu sa Uredbom EZ broj 1931/2006.</w:t>
            </w:r>
          </w:p>
          <w:p w:rsidR="00771454" w:rsidRDefault="00771454" w:rsidP="00B277C2">
            <w:pPr>
              <w:rPr>
                <w:rFonts w:ascii="Calibri" w:hAnsi="Calibri"/>
                <w:b/>
                <w:i/>
                <w:color w:val="FF0000"/>
                <w:sz w:val="18"/>
                <w:szCs w:val="18"/>
              </w:rPr>
            </w:pPr>
            <w:r>
              <w:rPr>
                <w:rFonts w:ascii="Calibri" w:hAnsi="Calibri"/>
                <w:b/>
                <w:i/>
                <w:color w:val="FF0000"/>
                <w:sz w:val="18"/>
                <w:szCs w:val="18"/>
              </w:rPr>
              <w:t>Aktom MUP-a 01 broj 011/13-33446/2 od 21.06.2013.godine, upućena je inicijativa za organizovanje sastanka sa nadležnom institucijom Bosne i Hercegovine na temu Izmjene i dopune Sporazuma o graničnim prelazima za pogranični saobraćaj između Vlade Crne Gore i Vijeća ministara Bosne i Hercegovine.</w:t>
            </w:r>
          </w:p>
          <w:p w:rsidR="00771454" w:rsidRDefault="00771454" w:rsidP="00B277C2">
            <w:pPr>
              <w:rPr>
                <w:rFonts w:ascii="Calibri" w:hAnsi="Calibri"/>
                <w:b/>
                <w:i/>
                <w:color w:val="FF0000"/>
                <w:sz w:val="18"/>
                <w:szCs w:val="18"/>
              </w:rPr>
            </w:pPr>
            <w:r>
              <w:rPr>
                <w:rFonts w:ascii="Calibri" w:hAnsi="Calibri"/>
                <w:b/>
                <w:i/>
                <w:color w:val="FF0000"/>
                <w:sz w:val="18"/>
                <w:szCs w:val="18"/>
              </w:rPr>
              <w:t>Izmjenama i dopunama ovog Sporazuma definisao bi se prelaz zajedničke državne granice van otvorenih graničnih prelaza pod uslovima pograničnog režima, na određenim prelaznim mjestima odnosno kontrolnim tačkama, sa odgovarajućim odobrenjem, kako bi se stanovništvu nastanjenom u pograničnom području omogućilo prelaženje granice u cilju rješavanja svakodnevnih životnih potreba, a posebno nakon zatvaranja 44 sporednih puteva između dvije države.</w:t>
            </w:r>
          </w:p>
          <w:p w:rsidR="00771454" w:rsidRDefault="00771454" w:rsidP="00B277C2">
            <w:pPr>
              <w:rPr>
                <w:rFonts w:ascii="Calibri" w:hAnsi="Calibri"/>
                <w:b/>
                <w:i/>
                <w:color w:val="FF0000"/>
                <w:sz w:val="18"/>
                <w:szCs w:val="18"/>
              </w:rPr>
            </w:pPr>
            <w:r>
              <w:rPr>
                <w:rFonts w:ascii="Calibri" w:hAnsi="Calibri"/>
                <w:b/>
                <w:i/>
                <w:color w:val="FF0000"/>
                <w:sz w:val="18"/>
                <w:szCs w:val="18"/>
              </w:rPr>
              <w:t>Aktom MUP-a 01 broj 282 /13- 22443/1 od 26.04.2013. godine, upućena je inicijativa za vođenje pregovora sa Ministarstvom unutrašnjih poslova Republike Kosovo u cilju pripreme sporazuma o otvaranju graničnih prelaza za međunarodni  saobraćaj i regulisanje režima pograničnog saobraćaja.</w:t>
            </w:r>
          </w:p>
          <w:p w:rsidR="00771454" w:rsidRDefault="00771454" w:rsidP="00B277C2">
            <w:pPr>
              <w:rPr>
                <w:rFonts w:ascii="Calibri" w:hAnsi="Calibri"/>
                <w:b/>
                <w:i/>
                <w:color w:val="FF0000"/>
                <w:sz w:val="18"/>
                <w:szCs w:val="18"/>
              </w:rPr>
            </w:pPr>
            <w:r>
              <w:rPr>
                <w:rFonts w:ascii="Calibri" w:hAnsi="Calibri"/>
                <w:b/>
                <w:i/>
                <w:color w:val="FF0000"/>
                <w:sz w:val="18"/>
                <w:szCs w:val="18"/>
              </w:rPr>
              <w:t>U cilju vođenja pregovora sa Ministarstvom unutrašnjih poslova Republike Kosovo, na temu: ,,Priprema predloga sporazuma između dvije zemlje i dinamike priprema i izgradnje graničnog prelaza na putnom pravcu Murino-Čakor-Peć i rekonstrukcije i otvaranja ovog putnog pravca”, kosovskoj strani, diplomatskim putem, dostavljeni su:</w:t>
            </w:r>
          </w:p>
          <w:p w:rsidR="00771454" w:rsidRDefault="00771454" w:rsidP="00B277C2">
            <w:pPr>
              <w:rPr>
                <w:rFonts w:ascii="Calibri" w:hAnsi="Calibri"/>
                <w:b/>
                <w:i/>
                <w:color w:val="FF0000"/>
                <w:sz w:val="18"/>
                <w:szCs w:val="18"/>
              </w:rPr>
            </w:pPr>
            <w:r>
              <w:rPr>
                <w:rFonts w:ascii="Calibri" w:hAnsi="Calibri"/>
                <w:b/>
                <w:i/>
                <w:color w:val="FF0000"/>
                <w:sz w:val="18"/>
                <w:szCs w:val="18"/>
              </w:rPr>
              <w:t>-Nacrt sporazuma o otvaranju međunarodnih drumskih graničnih prelaza Kula (Crna Gora)-</w:t>
            </w:r>
            <w:r>
              <w:rPr>
                <w:rFonts w:ascii="Calibri" w:hAnsi="Calibri"/>
                <w:b/>
                <w:i/>
                <w:color w:val="FF0000"/>
                <w:sz w:val="18"/>
                <w:szCs w:val="18"/>
              </w:rPr>
              <w:lastRenderedPageBreak/>
              <w:t>Savine vode (Republika Kosovo), između Vlade Crne Gore i Vlade Republike Kosovo, na putnom pravcu Rožaje – Kula - Peć;</w:t>
            </w:r>
          </w:p>
          <w:p w:rsidR="00771454" w:rsidRDefault="00771454" w:rsidP="00B277C2">
            <w:pPr>
              <w:rPr>
                <w:rFonts w:ascii="Calibri" w:hAnsi="Calibri"/>
                <w:b/>
                <w:i/>
                <w:color w:val="FF0000"/>
                <w:sz w:val="18"/>
                <w:szCs w:val="18"/>
              </w:rPr>
            </w:pPr>
            <w:r>
              <w:rPr>
                <w:rFonts w:ascii="Calibri" w:hAnsi="Calibri"/>
                <w:b/>
                <w:i/>
                <w:color w:val="FF0000"/>
                <w:sz w:val="18"/>
                <w:szCs w:val="18"/>
              </w:rPr>
              <w:t>-Nacrt sporazuma o otvaranju zajedničkog graničnog prelaza Kotlovi (Crna Gora)-Kućište (Republika Kosovo) za međunarodni drumski,sezonski, putnički saobraćaj, između Vlade Crne Gore i Vlade Republike Kosovo, na putnom pravcu Murino-Čakor-Peć;</w:t>
            </w:r>
          </w:p>
          <w:p w:rsidR="00771454" w:rsidRDefault="00771454" w:rsidP="00B277C2">
            <w:pPr>
              <w:rPr>
                <w:rFonts w:ascii="Calibri" w:hAnsi="Calibri"/>
                <w:b/>
                <w:i/>
                <w:color w:val="FF0000"/>
                <w:sz w:val="18"/>
                <w:szCs w:val="18"/>
              </w:rPr>
            </w:pPr>
            <w:r>
              <w:rPr>
                <w:rFonts w:ascii="Calibri" w:hAnsi="Calibri"/>
                <w:b/>
                <w:i/>
                <w:color w:val="FF0000"/>
                <w:sz w:val="18"/>
                <w:szCs w:val="18"/>
              </w:rPr>
              <w:t>-Nacrt sporazuma između Vlade Crne Gore i Vlade Republike Kosovo o regulisanju režima pograničnog saobraćaja.</w:t>
            </w:r>
          </w:p>
          <w:p w:rsidR="00771454" w:rsidRDefault="00771454" w:rsidP="00B277C2">
            <w:pPr>
              <w:rPr>
                <w:rFonts w:ascii="Calibri" w:hAnsi="Calibri"/>
                <w:b/>
                <w:i/>
                <w:color w:val="FF0000"/>
                <w:sz w:val="18"/>
                <w:szCs w:val="18"/>
              </w:rPr>
            </w:pPr>
            <w:r>
              <w:rPr>
                <w:rFonts w:ascii="Calibri" w:hAnsi="Calibri"/>
                <w:b/>
                <w:i/>
                <w:color w:val="FF0000"/>
                <w:sz w:val="18"/>
                <w:szCs w:val="18"/>
              </w:rPr>
              <w:t>Imajući u vidu da do sada nijesu usaglašeni i pripremljeni za zaključivanje sporazumi o graničnim prelazima, te da je na sastanku ministara unutrašnjih poslova Crne Gore i Republike Kosovo, održanog 08.aprila 2013.godine u Podgorici, između ostalog, zaključeno, „da u što kraćem roku  bude nastavljen rad resornih komisija dvije države u cilju pripreme predloženih sporazuma”, upućena je navedena inicijativa.</w:t>
            </w:r>
          </w:p>
          <w:p w:rsidR="00771454" w:rsidRDefault="00771454" w:rsidP="00B277C2">
            <w:pPr>
              <w:rPr>
                <w:rFonts w:ascii="Calibri" w:hAnsi="Calibri"/>
                <w:b/>
                <w:i/>
                <w:color w:val="FF0000"/>
                <w:sz w:val="18"/>
                <w:szCs w:val="18"/>
              </w:rPr>
            </w:pPr>
            <w:r>
              <w:rPr>
                <w:rFonts w:ascii="Calibri" w:hAnsi="Calibri"/>
                <w:b/>
                <w:i/>
                <w:color w:val="FF0000"/>
                <w:sz w:val="18"/>
                <w:szCs w:val="18"/>
              </w:rPr>
              <w:t>-Očekujemo da kosovska strana prihvati inicijativu za nastavak pregovora na usaglašavanju i pripremi za potpisivanje ovih sporazuma.</w:t>
            </w:r>
          </w:p>
          <w:p w:rsidR="00771454" w:rsidRDefault="00771454" w:rsidP="00B277C2">
            <w:pPr>
              <w:rPr>
                <w:rFonts w:ascii="Calibri" w:hAnsi="Calibri"/>
                <w:b/>
                <w:i/>
                <w:color w:val="FF0000"/>
                <w:sz w:val="18"/>
                <w:szCs w:val="18"/>
              </w:rPr>
            </w:pPr>
            <w:r>
              <w:rPr>
                <w:rFonts w:ascii="Calibri" w:hAnsi="Calibri"/>
                <w:b/>
                <w:i/>
                <w:color w:val="FF0000"/>
                <w:sz w:val="18"/>
                <w:szCs w:val="18"/>
              </w:rPr>
              <w:t>Aktom MUP-a 01 broj 1328/4 od 17.09.2013.godine, upućena je inicijativa za nastavak pregovora Komisije MUP-a Crne Gore i Komisije MUP-a R. Srbije u cilju konačnog usaglašavanja i pripreme za zaključivanje Sporazuma između Vlade Crne Gore i Vlade Republike Srbije o graničnim prelazima u drumskom i željezničkom međunarodnom i pograničnom saobraćaju.</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Na drugoj sjednici komisija Crne Gore i Republike Srbije 22.09.2011.godine u Podgorici, u načelu su usaglašeni sporazumi o graničnim prelazima Dobrakovo – Gostun, Ranče – Jabuka, Dračenovac – Špiljani, Bijelo Polje- Prijepolje i Sporazum o regulisanju režima pograničnog saobraćaja. Nijesu usaglašeni sporazumi o graničnim prelazima Vuča – Godovo i Čemerno – </w:t>
            </w:r>
            <w:r>
              <w:rPr>
                <w:rFonts w:ascii="Calibri" w:hAnsi="Calibri"/>
                <w:b/>
                <w:i/>
                <w:color w:val="FF0000"/>
                <w:sz w:val="18"/>
                <w:szCs w:val="18"/>
              </w:rPr>
              <w:lastRenderedPageBreak/>
              <w:t>Granica.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Na prethodnom sastanku ostalo je neusaglašeno pitanje fitosanitarne kontrole na graničnim prelazima Ranče – Jabuka i Dračenovac – Špiljani, po principu reciprociteta. Imajući u vidu postignuti dogovor Uprave za inspekcijske poslove Crne Gore i Uprave za zaštitu bilja i Veterinarske uprave Republike Srbije o uspostavljanju inspekcijske kontrole na graničnom prelazu Ranče – Jabuka u novembru 2011.godine i na graničnim prelazima Dračenovac – Špiljani od 04.septembra 2013. godine, stekli su se uslovi za konačno usaglašavanje ovih sporazuma.</w:t>
            </w:r>
          </w:p>
          <w:p w:rsidR="00771454" w:rsidRDefault="00771454" w:rsidP="00B277C2">
            <w:pPr>
              <w:rPr>
                <w:rFonts w:ascii="Calibri" w:hAnsi="Calibri"/>
                <w:b/>
                <w:i/>
                <w:color w:val="FF0000"/>
                <w:sz w:val="18"/>
                <w:szCs w:val="18"/>
              </w:rPr>
            </w:pPr>
            <w:r>
              <w:rPr>
                <w:rFonts w:ascii="Calibri" w:hAnsi="Calibri"/>
                <w:b/>
                <w:i/>
                <w:color w:val="FF0000"/>
                <w:sz w:val="18"/>
                <w:szCs w:val="18"/>
              </w:rPr>
              <w:t>Očekujemo da srpska strana prihvati inicijativu za nastavak pregovora na pripremi za potpisivanje svih sedam sporazuma o graničnim prelazima i pograničnom saobraćaju.</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Sa Republikom Albanijom je potrebno zaključiti Protokol o zajedničkim graničnim kontrolama i troškovima nastalim u radu ZGP Zatrijebačka Cijevna – Grabon, u skladu sa potpisanim Sporazumom o otvaranju ovog ZGP (očekujemo usaglašavanje i parafiranje ovog Protokola u januaru 2014.godine). Ova aktivnost se realizuje u okviru Strateškog projekta IPA Prekograničnog programa saradnje Crna Gora – Republika Albanija, koji podrazumijeva izgradnju ZGP Zatrijebačka Cijevna – Grabon u cilju realizacije ideje povezivanja Podgorice i Plava preko teritorije Albanije, rekonstrukciju graničnog prelaza Božaj (otklanjanje „uskog grla”), demarkaciju granične linije na Skadarskom jezeru između Crne Gore i Republike Albanije i izgradnju puta Zatrijebačka Cijevna- Grabon, u iznosu od 3.600.000,00 eura.</w:t>
            </w:r>
          </w:p>
          <w:p w:rsidR="00771454" w:rsidRDefault="00771454" w:rsidP="00B277C2">
            <w:pPr>
              <w:rPr>
                <w:rFonts w:ascii="Calibri" w:hAnsi="Calibri"/>
                <w:b/>
                <w:i/>
                <w:color w:val="FF0000"/>
                <w:sz w:val="18"/>
                <w:szCs w:val="18"/>
              </w:rPr>
            </w:pPr>
            <w:r>
              <w:rPr>
                <w:rFonts w:ascii="Calibri" w:hAnsi="Calibri"/>
                <w:b/>
                <w:i/>
                <w:color w:val="FF0000"/>
                <w:sz w:val="18"/>
                <w:szCs w:val="18"/>
              </w:rPr>
              <w:t>-         Takođe, u prvom kvartalu 2014.godine,   pripremiće se Predlog sporazuma o otvaranju GP za međunarodni željeznički saobraćaj Tuzi – Bajza.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Efekti implementacije potpisanih sporazuma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D37842" w:rsidRDefault="00771454" w:rsidP="00B277C2">
            <w:pPr>
              <w:rPr>
                <w:rFonts w:ascii="Calibri" w:hAnsi="Calibri"/>
                <w:color w:val="000000" w:themeColor="text1"/>
                <w:sz w:val="18"/>
                <w:szCs w:val="18"/>
              </w:rPr>
            </w:pPr>
          </w:p>
        </w:tc>
      </w:tr>
      <w:tr w:rsidR="00771454" w:rsidRPr="00F861A4" w:rsidTr="00D37842">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4.10.</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Unapređenje zaštite spoljnih granica kroz operativnu saradnju sa susjednim zemljama na sprječavanju nezakonitih prelazaka državne granice alternativnim putevima: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Zarušavanje 22 sporedna puta pogodna  za ilegalan prelazak  državne granice između CG i BiH, u skladu sa Sporazumom o određivanju graničnih prelaza CG i BiH i urađenim  zajedničkim Elaboratom CG i BiH o zarušavanju sporednih puteva pogodnih za nezakonit prelazak državne granice (definisana su  44 puta pogodna za ilegalan prelazak  državne granice, svaka strana zarušava po 22)</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Inicirati formiranje mješovitih radnih timova za izradu elaborate za zarušavanje puteva sa Republikom Kosovo, Republikom Albanijom, i Republikom Srbijom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Zarušavanje sporednih puteva sa: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3.1. Republikom Kosovo</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3.2. Republikom Albanijom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3.3. Republikom Srbijom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Primjeniti pojačane patrolne djelatnosti i povećati broj kontrolnih punktova duž državne granice, kao i koristiti tehnička sredstava za nadzor državne granice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D37842"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Vukoman Zarkovic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5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Maj 2014; Od jula 2013 ; </w:t>
            </w:r>
            <w:r>
              <w:rPr>
                <w:rFonts w:ascii="Calibri" w:hAnsi="Calibri"/>
                <w:color w:val="000000" w:themeColor="text1"/>
                <w:sz w:val="18"/>
                <w:szCs w:val="18"/>
              </w:rPr>
              <w:lastRenderedPageBreak/>
              <w:t>3.1. Decembar 2014; jul 2015; 3.3.Decembar 2015; 4, Stalna aktivnost</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1. Zarušena 22 sporedna puta od strane Crne Gore</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  toku je procedura raspisivanja tendera za izbor izvođača radova za zarušavanje</w:t>
            </w:r>
          </w:p>
          <w:p w:rsidR="00771454" w:rsidRDefault="00771454" w:rsidP="00B277C2">
            <w:pPr>
              <w:rPr>
                <w:rFonts w:ascii="Calibri" w:hAnsi="Calibri"/>
                <w:b/>
                <w:i/>
                <w:color w:val="FF0000"/>
                <w:sz w:val="18"/>
                <w:szCs w:val="18"/>
              </w:rPr>
            </w:pPr>
            <w:r>
              <w:rPr>
                <w:rFonts w:ascii="Calibri" w:hAnsi="Calibri"/>
                <w:b/>
                <w:i/>
                <w:color w:val="FF0000"/>
                <w:sz w:val="18"/>
                <w:szCs w:val="18"/>
              </w:rPr>
              <w:lastRenderedPageBreak/>
              <w:t>sporednih puteva pogodnih za nezakoniti prelazak državne granice između CG i BiH. Očekujemo izbor izvođača radova tokom 2014.</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  toku je procedura raspisivanja tendera za izbor izvođača radova za zarušavanje</w:t>
            </w:r>
          </w:p>
          <w:p w:rsidR="00771454" w:rsidRDefault="00771454" w:rsidP="00B277C2">
            <w:pPr>
              <w:rPr>
                <w:rFonts w:ascii="Calibri" w:hAnsi="Calibri"/>
                <w:b/>
                <w:i/>
                <w:color w:val="FF0000"/>
                <w:sz w:val="18"/>
                <w:szCs w:val="18"/>
              </w:rPr>
            </w:pPr>
            <w:r>
              <w:rPr>
                <w:rFonts w:ascii="Calibri" w:hAnsi="Calibri"/>
                <w:b/>
                <w:i/>
                <w:color w:val="FF0000"/>
                <w:sz w:val="18"/>
                <w:szCs w:val="18"/>
              </w:rPr>
              <w:t>sporednih puteva pogodnih za nezakoniti prelazak državne granice između CG i BiH. Očekujemo izbor izvođača radova tokom 2014.</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Aktom broj 011 /13-33446/3 od od 24. III 2014. upućena četvrta Urgencija za nasta vak pregovora sa nadležnim organima BiH na temu izmjene i dopune Sporazuma o graničnim prela zima za pogranični saobraćaj između Vla de CG i Vijeća mini stara BiH za pogra nični saobraćaj uz istovremeno rješa vanje režima pogra ničnog saobraćaja i zatvaranje puteva pogodnih za neza koniti prelazak drža vne granice.</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Zajednička ekspertska grupa CG i BiH sačinila Aneks Elaborata za zarušavanje sporednih puteva.</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6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2. Formirani međuresorski radni timovi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Aktom MUP-a broj 282/13 -62713/2 od 30. IX 2013. upućena  je inicijativa, diplomatskim putem, za formiranje zajedničkih radnih grupa sa R.Kosovom, R.Albanijom i R,Srbijom, za izradu Elaborata  za zarušavanje puteva pogodnih za nezakoniti prelazak državne granice i utvrđivanje dinamike zatvaranje ovih puteva sa ovim susjednim državama kako bi se spriječili nezakoniti prelasci državne granice van graničnih prelaza i time dali doprinos suzbijanju nezakonitih migracija i drugih oblika prekogrančnog kriminala. Očekujemo prihvatanje inicijative i sprovođenja  aktivnosti na suzbijanju nezakonitih prelazaka državne granice. </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Dana 7. III 2014. ponovljena urgencija susjednim državama za obrazovanje zajedničkih grupa za izradu elaborata i utvrđivanja dinamike zatvaranja sporednih puteva.</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6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3. Zarušeni putevi sa Republikom Albanijom, Republikom Kosovo I Republikom Srbijom</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6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4.Preduzete aktivnosti</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Granična policija u skladu sa analizom rizika vrši nadzor zelene i plave granice. Tokom ove godine organizacione jedinice Granične policije na regionalnom nivou  dodatno su opremljene sa mobilnim setom za elektronski nadzor državne granice CCTV tip ,,SMARDEC” (9 baznih stanica i 28 detektora).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D37842"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smanjenje broja ilegalnih prelazaka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D37842"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8 iz Skrining izvještaja – oblast “Vanjske granice i Šengen”</w:t>
      </w:r>
    </w:p>
    <w:tbl>
      <w:tblPr>
        <w:tblStyle w:val="TableGrid"/>
        <w:tblW w:w="5000" w:type="pct"/>
        <w:tblInd w:w="-34" w:type="dxa"/>
        <w:tblLook w:val="04A0"/>
      </w:tblPr>
      <w:tblGrid>
        <w:gridCol w:w="1159"/>
        <w:gridCol w:w="4757"/>
        <w:gridCol w:w="1009"/>
        <w:gridCol w:w="1013"/>
        <w:gridCol w:w="4040"/>
        <w:gridCol w:w="3942"/>
      </w:tblGrid>
      <w:tr w:rsidR="00771454" w:rsidTr="001117BF">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1117BF">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4.11.</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Izraditi zajednički plan mjera za prevenciju i represiju korupcije na graničnim prelazima od strane svih uključenih institucija[7]</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2. Sprovođenje plana i uspostavljanje mehanizma praćenja, uključujući godišnje izvještavanje o rezultatima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63"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1117BF"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64"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1.       Januar; 2014; godišnje </w:t>
            </w:r>
            <w:r>
              <w:rPr>
                <w:rFonts w:ascii="Calibri" w:hAnsi="Calibri"/>
                <w:color w:val="000000" w:themeColor="text1"/>
                <w:sz w:val="18"/>
                <w:szCs w:val="18"/>
              </w:rPr>
              <w:lastRenderedPageBreak/>
              <w:t>od januara 2015</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1. Izrađen plan</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Sačinjen Nacrt zajedničkog plana mjera za prevenciju i re presiju korupcije na granici, koji će biti potpisan između MUP-Uprave policije, Uprave carina i Uprave za inspekcijske poslove.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lastRenderedPageBreak/>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Planirano je angažovanje eksperta TAIEX-a za period april/maj, u cilju pružanja ekspertske pomoći na pripremi finalne verzije Plana.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6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2. Izrađen godišnji izvještaj</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117BF"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Smanjenje korupcije na granicama, efikasnije postupanje po pritužbama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117BF"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2"/>
        <w:shd w:val="clear" w:color="auto" w:fill="A18CBA"/>
      </w:pPr>
      <w:bookmarkStart w:id="10" w:name="_Toc385507884"/>
      <w:r>
        <w:t>5.</w:t>
      </w:r>
      <w:r>
        <w:tab/>
        <w:t>PRAVOSUDNA SARADNJA U GRAĐANSKIM I KRIVIČNIM STVARIMA</w:t>
      </w:r>
      <w:bookmarkEnd w:id="10"/>
      <w:r>
        <w:t xml:space="preserve">  </w:t>
      </w:r>
    </w:p>
    <w:p w:rsidR="00771454" w:rsidRDefault="00771454" w:rsidP="00771454">
      <w:pPr>
        <w:pStyle w:val="Heading3"/>
        <w:shd w:val="clear" w:color="auto" w:fill="A0A0A0"/>
      </w:pPr>
      <w:r>
        <w:t>5.1.</w:t>
      </w:r>
      <w:r>
        <w:tab/>
        <w:t xml:space="preserve">PRAVOSUDNA SARADNJA U GRAĐANSKIM I PRIVREDNIM STVARIMA         </w:t>
      </w:r>
      <w:r>
        <w:tab/>
        <w:t>MP</w:t>
      </w:r>
      <w:r>
        <w:tab/>
        <w:t xml:space="preserve"> - Lidija Masanovic</w:t>
      </w:r>
    </w:p>
    <w:p w:rsidR="00771454" w:rsidRDefault="00771454" w:rsidP="00771454">
      <w:pPr>
        <w:spacing w:before="120" w:after="240" w:line="240" w:lineRule="auto"/>
        <w:ind w:left="709" w:hanging="709"/>
      </w:pPr>
      <w:r>
        <w:tab/>
        <w:t>Preporuka 1 iz Skrining izvještaja  – segment „Pravosudna saradnja u građanskim i privrednim stvarima“</w:t>
      </w:r>
    </w:p>
    <w:tbl>
      <w:tblPr>
        <w:tblStyle w:val="TableGrid"/>
        <w:tblW w:w="5000" w:type="pct"/>
        <w:tblInd w:w="-34" w:type="dxa"/>
        <w:tblLook w:val="04A0"/>
      </w:tblPr>
      <w:tblGrid>
        <w:gridCol w:w="1130"/>
        <w:gridCol w:w="4728"/>
        <w:gridCol w:w="980"/>
        <w:gridCol w:w="1158"/>
        <w:gridCol w:w="4011"/>
        <w:gridCol w:w="3913"/>
      </w:tblGrid>
      <w:tr w:rsidR="00771454" w:rsidTr="004E58F2">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4E58F2">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5.1.1.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Dostaviti tekst Predloga i/ili zakona o međunarodnom privatnom pravu na engleskom jeziku, sa pratećom Tabelom usklađenosti Evropskoj komisiji – DG Justice u cilju procjene stepena usklađenosti sa relevantnim konvencijama ( Brisel I i II, Rim I i II i Lugano)</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66" style="width:0;height:1.5pt" o:hralign="center" o:hrstd="t" o:hr="t" fillcolor="#a0a0a0" stroked="f"/>
              </w:pict>
            </w:r>
          </w:p>
          <w:p w:rsidR="00771454" w:rsidRDefault="00771454" w:rsidP="00B277C2">
            <w:pPr>
              <w:rPr>
                <w:rFonts w:ascii="Calibri" w:hAnsi="Calibri"/>
                <w:b/>
                <w:i/>
                <w:color w:val="737373"/>
                <w:sz w:val="18"/>
                <w:szCs w:val="18"/>
              </w:rPr>
            </w:pPr>
            <w:r>
              <w:rPr>
                <w:rFonts w:ascii="Calibri" w:hAnsi="Calibri"/>
                <w:b/>
                <w:i/>
                <w:color w:val="737373"/>
                <w:sz w:val="18"/>
                <w:szCs w:val="18"/>
              </w:rPr>
              <w:t>(2) 31.III 2014</w:t>
            </w:r>
            <w:r>
              <w:rPr>
                <w:rFonts w:ascii="Calibri" w:hAnsi="Calibri"/>
                <w:b/>
                <w:i/>
                <w:color w:val="737373"/>
                <w:sz w:val="18"/>
                <w:szCs w:val="18"/>
              </w:rPr>
              <w:tab/>
              <w:t xml:space="preserve"> [R]</w:t>
            </w:r>
          </w:p>
          <w:p w:rsidR="00771454" w:rsidRDefault="00771454" w:rsidP="00B277C2">
            <w:pPr>
              <w:rPr>
                <w:rFonts w:ascii="Calibri" w:hAnsi="Calibri"/>
                <w:b/>
                <w:i/>
                <w:color w:val="737373"/>
                <w:sz w:val="18"/>
                <w:szCs w:val="18"/>
              </w:rPr>
            </w:pPr>
            <w:r>
              <w:rPr>
                <w:rFonts w:ascii="Calibri" w:hAnsi="Calibri"/>
                <w:b/>
                <w:i/>
                <w:color w:val="737373"/>
                <w:sz w:val="18"/>
                <w:szCs w:val="18"/>
              </w:rPr>
              <w:t>-</w:t>
            </w:r>
          </w:p>
          <w:p w:rsidR="00771454" w:rsidRDefault="00771454" w:rsidP="00B277C2">
            <w:pPr>
              <w:rPr>
                <w:rFonts w:ascii="Calibri" w:hAnsi="Calibri"/>
                <w:b/>
                <w:i/>
                <w:color w:val="737373"/>
                <w:sz w:val="18"/>
                <w:szCs w:val="18"/>
              </w:rPr>
            </w:pPr>
          </w:p>
          <w:p w:rsidR="00771454" w:rsidRPr="004E58F2"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MP Svetlana Rajkovic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67"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okt.13</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Dostavljen tekst zakona Evropskoj komisiji</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Tekst zakona preveden i dostavljen EK 25. XI 2013. preko MVPEI</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4E58F2"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Dostavljena ocjena uskladjenosti zakona o međunarodnom privatnom pravu od strane EK sa preporukama za dalje unaprijedjenje nacionalnog zakonodavstva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Ocjena usklađenosti sa tabelom usklađenosti prevedena i dostavljena Evropskoj komisiji.</w:t>
            </w:r>
          </w:p>
          <w:p w:rsidR="00771454" w:rsidRDefault="00771454" w:rsidP="00B277C2">
            <w:pPr>
              <w:rPr>
                <w:rFonts w:ascii="Calibri" w:hAnsi="Calibri"/>
                <w:b/>
                <w:i/>
                <w:color w:val="028822"/>
                <w:sz w:val="18"/>
                <w:szCs w:val="18"/>
              </w:rPr>
            </w:pPr>
          </w:p>
          <w:p w:rsidR="00771454" w:rsidRPr="004E58F2" w:rsidRDefault="00771454" w:rsidP="00B277C2">
            <w:pPr>
              <w:rPr>
                <w:rFonts w:ascii="Calibri" w:hAnsi="Calibri"/>
                <w:color w:val="000000" w:themeColor="text1"/>
                <w:sz w:val="18"/>
                <w:szCs w:val="18"/>
              </w:rPr>
            </w:pPr>
          </w:p>
        </w:tc>
      </w:tr>
      <w:tr w:rsidR="00771454" w:rsidRPr="00F861A4" w:rsidTr="004E58F2">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5.1.11.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Zaključiti Sporazum o saradnji između Ministarstva pravde, Centra za edukaciju nosilaca pravosudnih funkcija i pravnih fakulteta na realizaciji programa obuke u oblasti međunarodnog privatnog prava i prava EU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168" style="width:0;height:1.5pt" o:hralign="center" o:hrstd="t" o:hr="t" fillcolor="#a0a0a0" stroked="f"/>
              </w:pict>
            </w:r>
          </w:p>
          <w:p w:rsidR="00771454" w:rsidRPr="004E58F2"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MP Svetlana Rajkovic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6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sep.13</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Zaključen Sporazum, koji definiše oblike saradnje kroz jedinstven program obuka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Sporazum o saradnji Ministarstva pravde, Centra za obuku nosilaca pravosudne funkcije i Pravnog fakulteta Univerziteta Crne Gore potpisan je 4. XII 2013.</w:t>
            </w:r>
          </w:p>
          <w:p w:rsidR="00771454" w:rsidRDefault="00771454" w:rsidP="00B277C2">
            <w:pPr>
              <w:rPr>
                <w:rFonts w:ascii="Calibri" w:hAnsi="Calibri"/>
                <w:b/>
                <w:i/>
                <w:color w:val="028822"/>
                <w:sz w:val="18"/>
                <w:szCs w:val="18"/>
              </w:rPr>
            </w:pPr>
          </w:p>
          <w:p w:rsidR="00771454" w:rsidRPr="004E58F2"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4E58F2">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5.1.12.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Pripremiti opšti program edukacije nosilaca pravosudne funkcije i predstavnika zakonodavne i izvršne vlasti.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Program će sadržati: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obuke o međunarodnom privatnom pravu i pravu EU nakon Lisabonskog ugovora i obavezi harmonizacije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 Zakon o međunarodnom privatnom pravu, odnos sa medjunarodnim privatnim pravom, praktične implikacije primjene,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tematske obuke za službenike ministarstava  i sudije o odredbama definisanim  konvencijama i uredbama EU: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Uredba 44/2001 (Brisel I) – nadležnost,priznanje i izvršenje sudskih odluka, sudska praksa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Uredba Savjeta EC 1397/2007, Uredba 1348/2000, o dostavi sudskih i vansudskih dokumenata u zemljama članicama u oblasti građanskih i trgovačkih stvari, veza sa Haškom konvencijom iz 1965, sudska praksa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Uredba 1206/2001 o saradnji između sudova u izvođenju dokaza u građanskim i trgovačkim stvarima, olakšana komunikacija, korišćenje video-linkova, sudska praksa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Uredba (EC) 1896/2006 kojom se utvrđuje postupak za izdavanje Evropskog platnog naloga, , sudska praksa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Uredba (EC) 805/2004 o ustanovljavanju Evropskog izvršnog naloga za nesporna potraživanja i Uredba 1869/2005 kojom se mijenja Aneks Uredbe 805/2004, sudska praksa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Lugano konvencija 2007 o nadležnosti, priznanju i izvršenju sudskih odluka u građanskim i trgovačkim stvarima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Uredba 2201/2003 (Brisel II bis) o nadležnosti i priznanju odluka u bračnim sporovima i sporovima koji se tiču roditeljskog staranja, sudska praksa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Uredba (EC)4/2009 o nadležnosti, primjenjivom zakonu, prziznavanju i sprovođenju rješenja i saradnji u pitanjima koja se tiču obaveza izržavanja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Evropsko ugovorno pravo: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Uredba 593/2008 o pravu mjerodavnom za ugovorne obaveze  (Rim I),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Uredba 864/2007 o pravu mjerodavnom za vanugovorne obaveze (Rim II), sudska praksa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0" style="width:0;height:1.5pt" o:hralign="center" o:hrstd="t" o:hr="t" fillcolor="#a0a0a0" stroked="f"/>
              </w:pict>
            </w:r>
          </w:p>
          <w:p w:rsidR="00771454" w:rsidRDefault="00771454" w:rsidP="00B277C2">
            <w:pPr>
              <w:rPr>
                <w:rFonts w:ascii="Calibri" w:hAnsi="Calibri"/>
                <w:b/>
                <w:i/>
                <w:color w:val="737373"/>
                <w:sz w:val="18"/>
                <w:szCs w:val="18"/>
              </w:rPr>
            </w:pPr>
            <w:r>
              <w:rPr>
                <w:rFonts w:ascii="Calibri" w:hAnsi="Calibri"/>
                <w:b/>
                <w:i/>
                <w:color w:val="737373"/>
                <w:sz w:val="18"/>
                <w:szCs w:val="18"/>
              </w:rPr>
              <w:t>(2) 31.III 2014</w:t>
            </w:r>
            <w:r>
              <w:rPr>
                <w:rFonts w:ascii="Calibri" w:hAnsi="Calibri"/>
                <w:b/>
                <w:i/>
                <w:color w:val="737373"/>
                <w:sz w:val="18"/>
                <w:szCs w:val="18"/>
              </w:rPr>
              <w:tab/>
              <w:t xml:space="preserve"> [R]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Pr="004E58F2"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MP Svetlana Rajkovic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2013;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Pripremljen program edukacije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Program obuke je pripremljen 20. XII 2013. i dostavljen Programskom odboru za kontinuiranu edukaciju i Koordinacionom odboru Centra na razmatranje.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Program obuke odobren od strane Programskog odbora za kontinuiranu edukaciju i Koordinacionog odbora Centra na razmatranje.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klaster uključen u program rada Uprave za kadrove i Centra za edukaciju nosilaca pravosudnih funkcija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Program obuke je pripremljen i dostavljen Programskom odboru za kontinuiranu edukaciju i Koordinacionom odboru Centra na razmatranje i odobravanje.</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Program obuke odobren od strane Programskog odbora za kontinuiranu edukaciju i Koordinacionog odbora Centra na razmatranje.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4E58F2"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4E58F2">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5.1.13.     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Realizovati program obuka nosilaca pravosudne funkcije i predstavnika zakonodavne i izvršne vlasti prema utvrđenom programu</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3"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4E58F2"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CENPF Maja Milosevic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4"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 januara 2014 kontinuirano</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i vrsta organizovanih obuka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Održana su dva seminara sa temom "Nacionalno zakonodavstvo u funkciji pružanja međunarodne pravne pomoći i međunarodna saradnja u građanskim i privrednim stvarima" za sudije i tužioce sjevernog regiona (4. i 5. III 2014. ) i sudije i tužioce centralnog i južnog regiona (6 i 7 III 2014.)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i struktura polaznika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Na seminarima je učestvovalo po 20 predstavnika sudova i tužilaštava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Medijski članci,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17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Materijali objavljeni na web stranici ministarstava,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Anketni listići učesnika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Učesnici seminara su popunjavali evaluacione formulare i seminar ocijenili sa najvišom ocjenom (5)</w:t>
            </w:r>
          </w:p>
          <w:p w:rsidR="00771454" w:rsidRDefault="00771454" w:rsidP="00B277C2">
            <w:pPr>
              <w:rPr>
                <w:rFonts w:ascii="Calibri" w:hAnsi="Calibri"/>
                <w:b/>
                <w:i/>
                <w:color w:val="028822"/>
                <w:sz w:val="18"/>
                <w:szCs w:val="18"/>
              </w:rPr>
            </w:pPr>
          </w:p>
          <w:p w:rsidR="00771454" w:rsidRPr="004E58F2"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Administrativni kapaciteti pravosudnih organa i organa izvršne vlasti unaprijeđeni i osposobljeni da efikasno primjenjuju propise iz oblasti međunarodnog privatnog prava i prava EU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4E58F2"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2 iz Skrining izvještaja  – segment „Pravosudna saradnja u građanskim i krivičnim stvarima“</w:t>
      </w:r>
    </w:p>
    <w:p w:rsidR="00771454" w:rsidRDefault="00771454" w:rsidP="00771454">
      <w:pPr>
        <w:pStyle w:val="Heading3"/>
        <w:shd w:val="clear" w:color="auto" w:fill="A0A0A0"/>
      </w:pPr>
      <w:r>
        <w:t>5.2.</w:t>
      </w:r>
      <w:r>
        <w:tab/>
        <w:t>PRAVOSUDNA SARADNJA U KRIVIČNIM STVARIMA</w:t>
      </w:r>
      <w:r>
        <w:tab/>
        <w:t>MP</w:t>
      </w:r>
      <w:r>
        <w:tab/>
        <w:t xml:space="preserve"> - Svetlana Rajkovic</w:t>
      </w:r>
    </w:p>
    <w:p w:rsidR="00771454" w:rsidRDefault="00771454" w:rsidP="00771454">
      <w:pPr>
        <w:spacing w:before="120" w:after="240" w:line="240" w:lineRule="auto"/>
        <w:ind w:left="709" w:hanging="709"/>
      </w:pPr>
      <w:r>
        <w:tab/>
        <w:t>Preporuka 1 iz Skrining izvještaja  – segment „Pravosudna saradnja u krivičnim stvarima“</w:t>
      </w:r>
    </w:p>
    <w:tbl>
      <w:tblPr>
        <w:tblStyle w:val="TableGrid"/>
        <w:tblW w:w="5000" w:type="pct"/>
        <w:tblInd w:w="-34" w:type="dxa"/>
        <w:tblLook w:val="04A0"/>
      </w:tblPr>
      <w:tblGrid>
        <w:gridCol w:w="1159"/>
        <w:gridCol w:w="4757"/>
        <w:gridCol w:w="1009"/>
        <w:gridCol w:w="1013"/>
        <w:gridCol w:w="4034"/>
        <w:gridCol w:w="6"/>
        <w:gridCol w:w="3942"/>
      </w:tblGrid>
      <w:tr w:rsidR="00771454" w:rsidTr="00910601">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910601">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5.2.1.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Dostaviti prečišćeni tekst Zakona o međunarodnoj pravnoj pomoći u krivičnim stavrima sa tabelom usklađenosti EK -  Generalnom direktoratu za pravosuđe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79" style="width:0;height:1.5pt" o:hralign="center" o:hrstd="t" o:hr="t" fillcolor="#a0a0a0" stroked="f"/>
              </w:pict>
            </w:r>
          </w:p>
          <w:p w:rsidR="00771454" w:rsidRPr="00910601" w:rsidRDefault="00771454" w:rsidP="00B277C2">
            <w:pPr>
              <w:rPr>
                <w:rFonts w:ascii="Calibri" w:hAnsi="Calibri"/>
                <w:b/>
                <w:i/>
                <w:color w:val="000000"/>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MP Svetlana Rajkovic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80"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sep.13</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Dostavljen tekst zakona EK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Tekst Zakona dostavljen EK 25. XI 2013., kao i tabela uskla]enosri</w:t>
            </w:r>
          </w:p>
          <w:p w:rsidR="00771454" w:rsidRDefault="00771454" w:rsidP="00B277C2">
            <w:pPr>
              <w:rPr>
                <w:rFonts w:ascii="Calibri" w:hAnsi="Calibri"/>
                <w:b/>
                <w:i/>
                <w:color w:val="028822"/>
                <w:sz w:val="18"/>
                <w:szCs w:val="18"/>
              </w:rPr>
            </w:pPr>
          </w:p>
          <w:p w:rsidR="00771454" w:rsidRPr="00910601"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Dostavljena ocjena uskladjenosti Zakona zakona o međunarodnoj pravnoj pomoći u krivičnim stvarima od strane EK sa preporukama za dalje unaprijedjenje nacionalnog zakonodavstva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Dostavljena ocjena uskladjenosti Zakona zakona o međunarodnoj pravnoj pomoći u krivičnim stvarima EK na misljenje </w:t>
            </w:r>
          </w:p>
          <w:p w:rsidR="00771454" w:rsidRDefault="00771454" w:rsidP="00B277C2">
            <w:pPr>
              <w:rPr>
                <w:rFonts w:ascii="Calibri" w:hAnsi="Calibri"/>
                <w:b/>
                <w:i/>
                <w:color w:val="E36C0A" w:themeColor="accent6" w:themeShade="BF"/>
                <w:sz w:val="18"/>
                <w:szCs w:val="18"/>
              </w:rPr>
            </w:pPr>
          </w:p>
          <w:p w:rsidR="00771454" w:rsidRPr="00910601"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2 iz Skrining izvještaja  – segment „Pravosudna saradnja u krivičnim stvarima“</w:t>
      </w:r>
    </w:p>
    <w:tbl>
      <w:tblPr>
        <w:tblStyle w:val="TableGrid"/>
        <w:tblW w:w="5000" w:type="pct"/>
        <w:tblInd w:w="-34" w:type="dxa"/>
        <w:tblLook w:val="04A0"/>
      </w:tblPr>
      <w:tblGrid>
        <w:gridCol w:w="1159"/>
        <w:gridCol w:w="4757"/>
        <w:gridCol w:w="1009"/>
        <w:gridCol w:w="1013"/>
        <w:gridCol w:w="4034"/>
        <w:gridCol w:w="6"/>
        <w:gridCol w:w="3942"/>
      </w:tblGrid>
      <w:tr w:rsidR="00771454" w:rsidTr="003C4852">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3C4852">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5.2.9.         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Organizovati redovne sastanke predstavnika ministarstava pravde  sa kojima Crna Gora ima potpisan bilateralni ugovor o međunarodnoj pravnoj pomoći u krivičnim stvarima na temu </w:t>
            </w:r>
            <w:r>
              <w:rPr>
                <w:rFonts w:ascii="Calibri" w:hAnsi="Calibri"/>
                <w:color w:val="000000" w:themeColor="text1"/>
                <w:sz w:val="18"/>
                <w:szCs w:val="18"/>
              </w:rPr>
              <w:lastRenderedPageBreak/>
              <w:t>primjene bilateralnih ugovora koji predviđaju direktnu saradnju sudova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81"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3C4852"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MP Svetlana Rajkovic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8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Od </w:t>
            </w:r>
            <w:r>
              <w:rPr>
                <w:rFonts w:ascii="Calibri" w:hAnsi="Calibri"/>
                <w:color w:val="000000" w:themeColor="text1"/>
                <w:sz w:val="18"/>
                <w:szCs w:val="18"/>
              </w:rPr>
              <w:lastRenderedPageBreak/>
              <w:t>januara 2014 najmanje jednom godišnje</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održanih regionalnih sastanaka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Održan je prvi sastanak predstavnika Ministarstva </w:t>
            </w:r>
            <w:r>
              <w:rPr>
                <w:rFonts w:ascii="Calibri" w:hAnsi="Calibri"/>
                <w:b/>
                <w:i/>
                <w:color w:val="028822"/>
                <w:sz w:val="18"/>
                <w:szCs w:val="18"/>
              </w:rPr>
              <w:lastRenderedPageBreak/>
              <w:t>pravde Crne Gore sa predstavnicima Ministarstva pravde Republike Srbije , 5 - 7 II 2014., povodom primjene bilateralnih ugovora o međunarodnoj pravnoj pomoći u krivičnim stvarima.</w:t>
            </w:r>
          </w:p>
          <w:p w:rsidR="00771454" w:rsidRDefault="00771454" w:rsidP="00B277C2">
            <w:pPr>
              <w:rPr>
                <w:rFonts w:ascii="Calibri" w:hAnsi="Calibri"/>
                <w:b/>
                <w:i/>
                <w:color w:val="028822"/>
                <w:sz w:val="18"/>
                <w:szCs w:val="18"/>
              </w:rPr>
            </w:pPr>
          </w:p>
          <w:p w:rsidR="00771454" w:rsidRPr="003C4852"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Povećan broj predmeta u kojima je uspostavljena direktna saradnja između sudova,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8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Unapređen kvalitet implementacije bilateralnih ugovora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3C4852"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3 iz Skrining izvještaja  – segment „Pravosudna saradnja u krivičnim stvarima“</w:t>
      </w:r>
    </w:p>
    <w:tbl>
      <w:tblPr>
        <w:tblStyle w:val="TableGrid"/>
        <w:tblW w:w="5000" w:type="pct"/>
        <w:tblInd w:w="-34" w:type="dxa"/>
        <w:tblLook w:val="04A0"/>
      </w:tblPr>
      <w:tblGrid>
        <w:gridCol w:w="1159"/>
        <w:gridCol w:w="4757"/>
        <w:gridCol w:w="1009"/>
        <w:gridCol w:w="1013"/>
        <w:gridCol w:w="4034"/>
        <w:gridCol w:w="6"/>
        <w:gridCol w:w="3942"/>
      </w:tblGrid>
      <w:tr w:rsidR="00771454" w:rsidTr="00916D99">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916D99">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5.2.11.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Pripremiti plan edukacije nosilaca pravosudnih funkcija, Ministarstva pravde i službenika Uprave policije o pozitivnim propisima iz oblasti međunarodne pravne pomoći u krivičnim stvarima  koji obuhvata obuke o odredbama MPPKS,  odredbama multilateralnih I bilateralnih ugovora iz oblasti MPPKS</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Tematske obuke za službenike ministarstava  i sudije o odredbama definisanim  konvencijama i uredbama EU: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-Evropska konvencija o uzajamnom pružanju pravne pomoći u krivičnim stvarima sa pratećim protokolima,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-Evropska konvencija o ekstradiciji sa pratećim protokolima,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Konvencija o transferu osuđenih lica,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-Evropska konvencija o prenosu postupka.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-Konvencija o pojednostavljenoj proceduri izručenja između država EU,  -Okvirna odluka  2002/584/PUP o evropskom nalogu za hapšenje i proceduri predaje između država članica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Konvencija iz 2000. godine, o uzajamnoj pomoći u krivičnim stvarima između država članica Evropske unije zajedno s protokolom</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184" style="width:0;height:1.5pt" o:hralign="center" o:hrstd="t" o:hr="t" fillcolor="#a0a0a0" stroked="f"/>
              </w:pict>
            </w:r>
          </w:p>
          <w:p w:rsidR="00771454" w:rsidRPr="00916D99"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MP Svetlana Rajkovic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85"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2013; </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Pripremljen program edukacije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Program obuke je pripremljen 20. XII 2013. i dostavljen Programskom odboru za kontinuiranu edukaciju i Koordinacionom odboru Centra na razmatranje.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Program obuke odobren od strane Programskog odbora za kontinuiranu edukaciju i Koordinacionog odbora Centra na razmatranje.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8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klaster uključen u program rada Uprave za kadrove i Centra za edukaciju nosilaca pravosudnih funkcija i policijske akademije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Program obuke je pripremljen i dostavljen Programskom odboru za kontinuiranu edukaciju i Koordinacionom odboru Centra na razmatranje i odobravanje.</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Program obuke odobren od strane Programskog odbora za kontinuiranu edukaciju i Koordinacionog odbora Centra na razmatranje.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916D9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916D99">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5.2.12.     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Sprovoditi obuke na osnovu pripremljenog plana</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87"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916D99"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CENPF Maja Milosevic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88"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 januara 2014</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i vrsta organizovanih obuka,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skladu sa realizacijom Programa edukacija nosilaca pravosudne funkcije realizovana su dva seminara pod nazivom „Međunarodna pravna pomoć i međunarodna saradnja u krivičnim stvarima kao dio međunarodnog i evropskog prava” u Budvi, 25. – 26. II 2014. i 27.-28. II 2014. Prvi seminar je bio posvećen nosiocima pravosudne funkcije iz iz sjevernog dijela Crne Gore, a drugi nosiocima pravosudne funkcije iz centralnog i južnog dijela Crne Gore.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8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i struktura polaznika,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Prvi seminar je bio posvećen nosiocima pravosudne funkcije iz iz sjevernog dijela Crne Gore, a drugi nosiocima pravosudne funkcije iz centralnog i južnog dijela Crne Gore. Na seminarima je prisustvovalo po 22 učesnika, predstavnika tužilaštva i sudova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9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Medijski članci,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9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Materijali objavljeni na web stranici ministarstva,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9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Anketni listići učesnika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Učesnici seminara su popunjavali evaluacione formulare, i seminar su ocijenili sa najvisom oscjenom (5).</w:t>
            </w:r>
          </w:p>
          <w:p w:rsidR="00771454" w:rsidRDefault="00771454" w:rsidP="00B277C2">
            <w:pPr>
              <w:rPr>
                <w:rFonts w:ascii="Calibri" w:hAnsi="Calibri"/>
                <w:b/>
                <w:i/>
                <w:color w:val="028822"/>
                <w:sz w:val="18"/>
                <w:szCs w:val="18"/>
              </w:rPr>
            </w:pPr>
          </w:p>
          <w:p w:rsidR="00771454" w:rsidRPr="00916D99"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Administrativni kapaciteti pravosudnih organa, Ministarstva pravde i Uprave policije unaprijeđeni i osposobljeni da efikasno primjenjuju međunarodne ugovore i nacionalne propise iz oblasti pravosudne saradnje i pravne pomoći u krivičnim stvarima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916D99"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4 iz Skrining izvještaja  – segment „Pravosudna saradnja u  krivičnim stvarima“</w:t>
      </w:r>
    </w:p>
    <w:tbl>
      <w:tblPr>
        <w:tblStyle w:val="TableGrid"/>
        <w:tblW w:w="5000" w:type="pct"/>
        <w:tblInd w:w="-34" w:type="dxa"/>
        <w:tblLook w:val="04A0"/>
      </w:tblPr>
      <w:tblGrid>
        <w:gridCol w:w="1159"/>
        <w:gridCol w:w="4757"/>
        <w:gridCol w:w="1009"/>
        <w:gridCol w:w="1013"/>
        <w:gridCol w:w="4034"/>
        <w:gridCol w:w="6"/>
        <w:gridCol w:w="3942"/>
      </w:tblGrid>
      <w:tr w:rsidR="00771454" w:rsidTr="00834430">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834430">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5.2.13.     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Organizovati ekspertsku posjetu predstavnika EUROJUST relevantnim institucijama </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93"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8. I 2014. primljen izvještaj o studijskoj posjeti eksperata EUROJUST-a, koja je realizovana 7-8. X 2013. Tokom te posjete eksperti EUROJUST-a su se susreli sa predstavnicima Ministarstva pravde, VDT-a, Agencije za zaštitu ličnih podataka i slobodan pristup informacijama, MUP-a. U izvještaju su dostavljene konkretne preporuke koje je potrebno ispuniti do potpisivanja Sporazuma sa EUROJUST-om</w:t>
            </w:r>
          </w:p>
          <w:p w:rsidR="00771454" w:rsidRDefault="00771454" w:rsidP="00B277C2">
            <w:pPr>
              <w:rPr>
                <w:rFonts w:ascii="Calibri" w:hAnsi="Calibri"/>
                <w:b/>
                <w:i/>
                <w:color w:val="028822"/>
                <w:sz w:val="18"/>
                <w:szCs w:val="18"/>
              </w:rPr>
            </w:pPr>
          </w:p>
          <w:p w:rsidR="00771454" w:rsidRPr="00834430"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MP Svetlana Rajkovic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94"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Tokom 2014,;  u zavisnosti od zahtjeva EUROJUST</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Organizovana ekspertska posjeta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Kako bi se ispunile sve preporuke iz Izvještaja sa ekspertske posjete EUROJUST-a  sprovodene su konkretne aktivnosti:</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Predstavnik Agencije za zaštitu ličnih podataka kao i nacionalni ekspert za zaštitu ličnih podataka iz Ministarstva unutrašnjih poslova počeli su sa posjetama svim tužilaštvima i sprovodjenjem obuka, koje predstavljaju radionice edukativnog tipa,  na licu mjesta povodom upoznavanja sa standardima u zaštiti ličnih podataka i implementaciji novog Zakona o zaštiti podataka o ličnosti.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Po sugestijama EUROJUST-a, u toku je  izrada Poslovnika o radu tužilaštva koji će sadrzati i procedure o postupanju sa ličnim podacima, Poslovnik ce biti poslat EUROJUST-u na komentare.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Uz podršku IPA 2010 Regionalnog programa, Jačanje tužilačke mreže u borbi protiv korupcije i organizovanog kriminala organizovan je  Regionalni seminar „Zaštita ličnih podataka tokom istrage i krivičnog postupka “ (Data Protection in the field of investigation and prosecution of criminal activities, 14 i 15 mart 2014. godine) na kojem su predavači bili Malci Gabrijelcic and Diana Alonso Blas eksperti EUROJUST-a. Na inicijativu Crne Gore u teme ovog seminara uključena je i zaštita podataka o ličnosti, a takođe prihvaćen je i predavač iz Crne Gore u ovoj oblasti.</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toku je usaglasavanje teksta protokola o saradnji izmedju Agencije za zaštitu ličnih podataka i Vrhovnog državnog tuzilastva u cilju </w:t>
            </w:r>
            <w:r>
              <w:rPr>
                <w:rFonts w:ascii="Calibri" w:hAnsi="Calibri"/>
                <w:b/>
                <w:i/>
                <w:color w:val="028822"/>
                <w:sz w:val="18"/>
                <w:szCs w:val="18"/>
              </w:rPr>
              <w:lastRenderedPageBreak/>
              <w:t>definisanja blizih oblika saradnje ova dva organa.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19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Dostavljene tražene informacije</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834430"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Na osnovu ocjene uskladjenosti nacionalnih propisa i izvještaja ekspertske minsije definisani dalji potrebni koraci u cilju potpisivanja Sporazuma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834430"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2"/>
        <w:shd w:val="clear" w:color="auto" w:fill="A18CBA"/>
      </w:pPr>
      <w:bookmarkStart w:id="11" w:name="_Toc385507885"/>
      <w:r>
        <w:t>6.</w:t>
      </w:r>
      <w:r>
        <w:tab/>
        <w:t>POLICIJSKA SARADNJA I BORBA PROTIV ORGANIZOVANOG KRIMINALA</w:t>
      </w:r>
      <w:bookmarkEnd w:id="11"/>
      <w:r>
        <w:t xml:space="preserve">                 </w:t>
      </w:r>
    </w:p>
    <w:p w:rsidR="00771454" w:rsidRDefault="00771454" w:rsidP="00771454">
      <w:pPr>
        <w:pStyle w:val="Heading3"/>
        <w:shd w:val="clear" w:color="auto" w:fill="A0A0A0"/>
      </w:pPr>
      <w:r>
        <w:t>6.1.</w:t>
      </w:r>
      <w:r>
        <w:tab/>
        <w:t xml:space="preserve">POLICIJSKA SARADNJA    </w:t>
      </w:r>
      <w:r>
        <w:tab/>
        <w:t>MUP</w:t>
      </w:r>
      <w:r>
        <w:tab/>
        <w:t xml:space="preserve"> - Dejan Djurovic</w:t>
      </w:r>
    </w:p>
    <w:p w:rsidR="00771454" w:rsidRDefault="00771454" w:rsidP="00771454">
      <w:pPr>
        <w:spacing w:before="120" w:after="240" w:line="240" w:lineRule="auto"/>
        <w:ind w:left="709" w:hanging="709"/>
      </w:pPr>
      <w:r>
        <w:tab/>
        <w:t>Preporuka 1 iz Skrining izvještaja – segment „Policijska saradnja“</w:t>
      </w:r>
    </w:p>
    <w:tbl>
      <w:tblPr>
        <w:tblStyle w:val="TableGrid"/>
        <w:tblW w:w="5000" w:type="pct"/>
        <w:tblInd w:w="-34" w:type="dxa"/>
        <w:tblLook w:val="04A0"/>
      </w:tblPr>
      <w:tblGrid>
        <w:gridCol w:w="1069"/>
        <w:gridCol w:w="4667"/>
        <w:gridCol w:w="928"/>
        <w:gridCol w:w="1463"/>
        <w:gridCol w:w="3935"/>
        <w:gridCol w:w="6"/>
        <w:gridCol w:w="3852"/>
      </w:tblGrid>
      <w:tr w:rsidR="00771454" w:rsidTr="00E207FA">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E207FA">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6.1.1.         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Angažovanje eksperata EU u cilju izrade: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Analize trenutnog stanja sa aspekta primjene standarda zastitne ličnih podataka i tajnosti podataka (zakonodavna, organizaciona, IT, kadrovska i proceduralna analiza)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Predloga mjera za izradu procedura, organizaciju obuka I nabavku nedostajuće opreme (kompjuterska, bezbjednosna oprema, aplikativna rješenja) za implementaciju standarda u oblasti zaštite ličnih podataka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96"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Pr="00E207FA"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UP Natasa Starovlah Knezevic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97"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Decembar2013; Februar 2014; </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Angažovani eksperti. Napravljena analiza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 julu 2013. kandidovan projekat prema EU (predviđena aktivnost 3.1) za Twining koji će se realizovati uz finansijsku podršku EU (u iznosu od oko 1.100.000 EUR). Projekat između ostalog sadrži i angažovanje eksperata u cilju izrade analize trenutnog stanja sa aspekta zaštite ličnih podataka.</w:t>
            </w:r>
          </w:p>
          <w:p w:rsidR="00771454" w:rsidRDefault="00771454" w:rsidP="00B277C2">
            <w:pPr>
              <w:rPr>
                <w:rFonts w:ascii="Calibri" w:hAnsi="Calibri"/>
                <w:b/>
                <w:i/>
                <w:color w:val="FF0000"/>
                <w:sz w:val="18"/>
                <w:szCs w:val="18"/>
              </w:rPr>
            </w:pPr>
            <w:r>
              <w:rPr>
                <w:rFonts w:ascii="Calibri" w:hAnsi="Calibri"/>
                <w:b/>
                <w:i/>
                <w:color w:val="FF0000"/>
                <w:sz w:val="18"/>
                <w:szCs w:val="18"/>
              </w:rPr>
              <w:t>Očekuje se stav EU u vezi kandidovanog projekta.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Eksperti će biti angažovani kroz Twining projekat, nakon čega će kroz analizu stanja biti pripremljena informacija o primjen i standarda zaštite ličnih podataka (zakonodavna, organizaciona, kadrovska, IT)</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U julu 2013. kandidovan projekat prema EU (predviđena aktivnost 3.1) za Twining koji će se realizovati uz finansijsku podršku EU (u iznosu od oko 1.100.000 EUR). Projekat između ostalog </w:t>
            </w:r>
            <w:r>
              <w:rPr>
                <w:rFonts w:ascii="Calibri" w:hAnsi="Calibri"/>
                <w:b/>
                <w:i/>
                <w:color w:val="FF0000"/>
                <w:sz w:val="18"/>
                <w:szCs w:val="18"/>
              </w:rPr>
              <w:lastRenderedPageBreak/>
              <w:t>sadrži i angažovanje eksperata u cilju izrade analize trenutnog stanja sa aspekta zaštite ličnih podataka.</w:t>
            </w:r>
          </w:p>
          <w:p w:rsidR="00771454" w:rsidRDefault="00771454" w:rsidP="00B277C2">
            <w:pPr>
              <w:rPr>
                <w:rFonts w:ascii="Calibri" w:hAnsi="Calibri"/>
                <w:b/>
                <w:i/>
                <w:color w:val="FF0000"/>
                <w:sz w:val="18"/>
                <w:szCs w:val="18"/>
              </w:rPr>
            </w:pPr>
            <w:r>
              <w:rPr>
                <w:rFonts w:ascii="Calibri" w:hAnsi="Calibri"/>
                <w:b/>
                <w:i/>
                <w:color w:val="FF0000"/>
                <w:sz w:val="18"/>
                <w:szCs w:val="18"/>
              </w:rPr>
              <w:t>Projekat je odobren od EU i čeka se početak realizacije do kraja drugog kvartala 2014.</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Napomena: Projekat je odobren od EU. Čeka se započinjanje njegove realizacije do kraja drugog kvartala 2014</w:t>
            </w: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9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Izrađen predlog mjera za unaprjeđenje stanja u pogledu zaštite ličnih podataka i tajnosti podataka[8]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Predlog mjera će biti sastavni dio izrađene analize od strane eksperata, nakon početka implementacije Twining projekta</w:t>
            </w:r>
          </w:p>
          <w:p w:rsidR="00771454" w:rsidRDefault="00771454" w:rsidP="00B277C2">
            <w:pPr>
              <w:rPr>
                <w:rFonts w:ascii="Calibri" w:hAnsi="Calibri"/>
                <w:b/>
                <w:i/>
                <w:color w:val="FF0000"/>
                <w:sz w:val="18"/>
                <w:szCs w:val="18"/>
              </w:rPr>
            </w:pPr>
          </w:p>
          <w:p w:rsidR="00771454" w:rsidRPr="00E207FA"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E207FA">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6.1.2.         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Ispunjenje standarda zaštite ličnih podataka na osnovu urađene analize: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pravilnika o formi i sadržaju evidencija ličnih podataka, shodno Zakonu o unutrašnjim poslovima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Izmjena procedura za rukovanje ličnim podacima[9]</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Plana zaštite ličnih podataka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dorada aplikativnih rješenja za elektronsku evidenciju ličnih podataka, i primjenu IT bezbjednosnih standarda[10]</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organizovanje kontinuiranih obuka službenika Uprave policije u pogledu zastitne ličnih podataka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199"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Prema planu zaštite ličnih podataka realizovano sljedeće: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sigurnosti računarskog sistema MUP-a;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o načinu utvrđivanja potreba za nabavku i provjere nabavke računarske opreme;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o pristupu i kontroli pristupa sistemu Mup-a;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 Pravilnik o obliku, sadržaju i načinu vođenja evidencija o prikupljenim, obrađenim i korišćenim podacima i međunarodnoj razmjeni podataka (“Službeni list CG”, broj 41/13);</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o korišćenju podataka iz evidencija Ministarstva unutrašnjih poslova od strane Uprave policije;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o pasivizaciji policijskih podataka;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Prema planu zaštite ličnih podataka realizovano sljedeće: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sigurnosti računarskog sistema MUP-a;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o načinu utvrđivanja potreba za nabavku i provjere nabavke računarske opreme;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o pristupu i kontroli pristupa sistemu Mup-a;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o korišćenju podataka iz evidencija Ministarstva unutrašnjih poslova od strane Uprave policije;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doneseno Upustvo o pasivizaciji policijskih podataka;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Dorada aplikativnih rješenja, realizovana su aplikativna rješenja da se za pristup rada aplikacijama koriste digitalni certifikati (implmentacija počinje od 15.01.2014.godine), i da logovanje akcija bude na osnovu certifikata.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Pr="00E207FA"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Zora Cizmovic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0"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Septembar 2013; Oktobar 2013; Oktobar 2013; Novembar 2013; Septembar  2013 – IV kvartal 2017, kontinuirano, najmanje 1 godišnje</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1.  Izrađeni pravilnici o formi I sadržaju evidencija ličnih podataka koji se vode po Zakonu o unutrašnjim poslovima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Izrađeni pravilnici o formi i sadržaju evidencija ličnih podataka koje se vode shodno Zakonu o unutrašnjim poslovima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Izrađeni pravilnici o formi i sadržaju evidencija ličnih podataka koje se vode shodno Zakonu o unutrašnjim poslovima.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Izrađene procedure za rukovanje ličnim podacima (unos, ažuriranje i brisanje ličnih podataka)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Prema planu zaštite ličnih podataka realizovano sljedeće:</w:t>
            </w:r>
          </w:p>
          <w:p w:rsidR="00771454" w:rsidRDefault="00771454" w:rsidP="00B277C2">
            <w:pPr>
              <w:rPr>
                <w:rFonts w:ascii="Calibri" w:hAnsi="Calibri"/>
                <w:b/>
                <w:i/>
                <w:color w:val="FF0000"/>
                <w:sz w:val="18"/>
                <w:szCs w:val="18"/>
              </w:rPr>
            </w:pPr>
            <w:r>
              <w:rPr>
                <w:rFonts w:ascii="Calibri" w:hAnsi="Calibri"/>
                <w:b/>
                <w:i/>
                <w:color w:val="FF0000"/>
                <w:sz w:val="18"/>
                <w:szCs w:val="18"/>
              </w:rPr>
              <w:lastRenderedPageBreak/>
              <w:t>- doneseno Upustvo sigurnosti računarskog sistema MUP-a;</w:t>
            </w:r>
          </w:p>
          <w:p w:rsidR="00771454" w:rsidRDefault="00771454" w:rsidP="00B277C2">
            <w:pPr>
              <w:rPr>
                <w:rFonts w:ascii="Calibri" w:hAnsi="Calibri"/>
                <w:b/>
                <w:i/>
                <w:color w:val="FF0000"/>
                <w:sz w:val="18"/>
                <w:szCs w:val="18"/>
              </w:rPr>
            </w:pPr>
            <w:r>
              <w:rPr>
                <w:rFonts w:ascii="Calibri" w:hAnsi="Calibri"/>
                <w:b/>
                <w:i/>
                <w:color w:val="FF0000"/>
                <w:sz w:val="18"/>
                <w:szCs w:val="18"/>
              </w:rPr>
              <w:t>- doneseno Upustvo o načinu utvrđivanja potreba za nabavku i provjere nabavke računarske opreme;</w:t>
            </w:r>
          </w:p>
          <w:p w:rsidR="00771454" w:rsidRDefault="00771454" w:rsidP="00B277C2">
            <w:pPr>
              <w:rPr>
                <w:rFonts w:ascii="Calibri" w:hAnsi="Calibri"/>
                <w:b/>
                <w:i/>
                <w:color w:val="FF0000"/>
                <w:sz w:val="18"/>
                <w:szCs w:val="18"/>
              </w:rPr>
            </w:pPr>
            <w:r>
              <w:rPr>
                <w:rFonts w:ascii="Calibri" w:hAnsi="Calibri"/>
                <w:b/>
                <w:i/>
                <w:color w:val="FF0000"/>
                <w:sz w:val="18"/>
                <w:szCs w:val="18"/>
              </w:rPr>
              <w:t>- doneseno Upustvo o pristupu i kontroli pristupa sistemu Mup-a;</w:t>
            </w:r>
          </w:p>
          <w:p w:rsidR="00771454" w:rsidRDefault="00771454" w:rsidP="00B277C2">
            <w:pPr>
              <w:rPr>
                <w:rFonts w:ascii="Calibri" w:hAnsi="Calibri"/>
                <w:b/>
                <w:i/>
                <w:color w:val="FF0000"/>
                <w:sz w:val="18"/>
                <w:szCs w:val="18"/>
              </w:rPr>
            </w:pPr>
            <w:r>
              <w:rPr>
                <w:rFonts w:ascii="Calibri" w:hAnsi="Calibri"/>
                <w:b/>
                <w:i/>
                <w:color w:val="FF0000"/>
                <w:sz w:val="18"/>
                <w:szCs w:val="18"/>
              </w:rPr>
              <w:t>- donesen Pravilnik o obliku, sadržaju i načinu vođenja evidencija o prikupljenim, obrađenim i korišćenim podacima i međunarodnoj razmjeni podataka (“Službeni list CG”, broj 41/13);</w:t>
            </w:r>
          </w:p>
          <w:p w:rsidR="00771454" w:rsidRDefault="00771454" w:rsidP="00B277C2">
            <w:pPr>
              <w:rPr>
                <w:rFonts w:ascii="Calibri" w:hAnsi="Calibri"/>
                <w:b/>
                <w:i/>
                <w:color w:val="FF0000"/>
                <w:sz w:val="18"/>
                <w:szCs w:val="18"/>
              </w:rPr>
            </w:pPr>
            <w:r>
              <w:rPr>
                <w:rFonts w:ascii="Calibri" w:hAnsi="Calibri"/>
                <w:b/>
                <w:i/>
                <w:color w:val="FF0000"/>
                <w:sz w:val="18"/>
                <w:szCs w:val="18"/>
              </w:rPr>
              <w:t>- doneseno Upustvo o korišćenju podataka iz evidencija Ministarstva unutrašnjih poslova od strane Uprave policije;</w:t>
            </w:r>
          </w:p>
          <w:p w:rsidR="00771454" w:rsidRDefault="00771454" w:rsidP="00B277C2">
            <w:pPr>
              <w:rPr>
                <w:rFonts w:ascii="Calibri" w:hAnsi="Calibri"/>
                <w:b/>
                <w:i/>
                <w:color w:val="FF0000"/>
                <w:sz w:val="18"/>
                <w:szCs w:val="18"/>
              </w:rPr>
            </w:pPr>
            <w:r>
              <w:rPr>
                <w:rFonts w:ascii="Calibri" w:hAnsi="Calibri"/>
                <w:b/>
                <w:i/>
                <w:color w:val="FF0000"/>
                <w:sz w:val="18"/>
                <w:szCs w:val="18"/>
              </w:rPr>
              <w:t>- doneseno Upustvo o pasivizaciji policijskih podataka;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Plan zaštite ličnih podataka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Prema planu zaštite ličnih podataka realizovano sljedeće:</w:t>
            </w:r>
          </w:p>
          <w:p w:rsidR="00771454" w:rsidRDefault="00771454" w:rsidP="00B277C2">
            <w:pPr>
              <w:rPr>
                <w:rFonts w:ascii="Calibri" w:hAnsi="Calibri"/>
                <w:b/>
                <w:i/>
                <w:color w:val="028822"/>
                <w:sz w:val="18"/>
                <w:szCs w:val="18"/>
              </w:rPr>
            </w:pPr>
            <w:r>
              <w:rPr>
                <w:rFonts w:ascii="Calibri" w:hAnsi="Calibri"/>
                <w:b/>
                <w:i/>
                <w:color w:val="028822"/>
                <w:sz w:val="18"/>
                <w:szCs w:val="18"/>
              </w:rPr>
              <w:t>- doneseno Upustvo sigurnosti računarskog sistema MUP-a;</w:t>
            </w:r>
          </w:p>
          <w:p w:rsidR="00771454" w:rsidRDefault="00771454" w:rsidP="00B277C2">
            <w:pPr>
              <w:rPr>
                <w:rFonts w:ascii="Calibri" w:hAnsi="Calibri"/>
                <w:b/>
                <w:i/>
                <w:color w:val="028822"/>
                <w:sz w:val="18"/>
                <w:szCs w:val="18"/>
              </w:rPr>
            </w:pPr>
            <w:r>
              <w:rPr>
                <w:rFonts w:ascii="Calibri" w:hAnsi="Calibri"/>
                <w:b/>
                <w:i/>
                <w:color w:val="028822"/>
                <w:sz w:val="18"/>
                <w:szCs w:val="18"/>
              </w:rPr>
              <w:t>- doneseno Upustvo o načinu utvrđivanja potreba za nabavku i provjere nabavke računarske opreme;</w:t>
            </w:r>
          </w:p>
          <w:p w:rsidR="00771454" w:rsidRDefault="00771454" w:rsidP="00B277C2">
            <w:pPr>
              <w:rPr>
                <w:rFonts w:ascii="Calibri" w:hAnsi="Calibri"/>
                <w:b/>
                <w:i/>
                <w:color w:val="028822"/>
                <w:sz w:val="18"/>
                <w:szCs w:val="18"/>
              </w:rPr>
            </w:pPr>
            <w:r>
              <w:rPr>
                <w:rFonts w:ascii="Calibri" w:hAnsi="Calibri"/>
                <w:b/>
                <w:i/>
                <w:color w:val="028822"/>
                <w:sz w:val="18"/>
                <w:szCs w:val="18"/>
              </w:rPr>
              <w:t>- doneseno Upustvo o pristupu i kontroli pristupa sistemu Mup-a;</w:t>
            </w:r>
          </w:p>
          <w:p w:rsidR="00771454" w:rsidRDefault="00771454" w:rsidP="00B277C2">
            <w:pPr>
              <w:rPr>
                <w:rFonts w:ascii="Calibri" w:hAnsi="Calibri"/>
                <w:b/>
                <w:i/>
                <w:color w:val="028822"/>
                <w:sz w:val="18"/>
                <w:szCs w:val="18"/>
              </w:rPr>
            </w:pPr>
            <w:r>
              <w:rPr>
                <w:rFonts w:ascii="Calibri" w:hAnsi="Calibri"/>
                <w:b/>
                <w:i/>
                <w:color w:val="028822"/>
                <w:sz w:val="18"/>
                <w:szCs w:val="18"/>
              </w:rPr>
              <w:t>- doneseno Upustvo o korišćenju podataka iz evidencija Ministarstva unutrašnjih poslova od strane Uprave policije;</w:t>
            </w:r>
          </w:p>
          <w:p w:rsidR="00771454" w:rsidRDefault="00771454" w:rsidP="00B277C2">
            <w:pPr>
              <w:rPr>
                <w:rFonts w:ascii="Calibri" w:hAnsi="Calibri"/>
                <w:b/>
                <w:i/>
                <w:color w:val="028822"/>
                <w:sz w:val="18"/>
                <w:szCs w:val="18"/>
              </w:rPr>
            </w:pPr>
            <w:r>
              <w:rPr>
                <w:rFonts w:ascii="Calibri" w:hAnsi="Calibri"/>
                <w:b/>
                <w:i/>
                <w:color w:val="028822"/>
                <w:sz w:val="18"/>
                <w:szCs w:val="18"/>
              </w:rPr>
              <w:t>- doneseno Upustvo o pasivizaciji policijskih podataka;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izrađena aplikativna rješenja za elektronsko vođenje svih baza ličnih podataka, kao i za automatsko upozorenje/brisanje ličnih podataka čuvanih u elektronskim bazama podataka, po isteku zakonskog roka za čuvanje podataka u bazama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Dorada aplikativnih rješenja, realizovana su aplikativna rješenja da se za pristup rada aplikacijama koriste digitalni certifikati  (implmentacija počinje od 15.01.2014.godine), i da logovanje akcija bude na osnovu certifikata.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Napravljen plan kontinuiranih obuka službenika UP – sačinjen program Policijske akademije</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 toku su aktivnosti na pripremi plana obuka službenika policije sa aspekta zaštite ličnih podataka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 toku su aktivnosti na pripremi plana obuka službenika policije sa aspekta zaštite ličnih podataka.</w:t>
            </w:r>
          </w:p>
          <w:p w:rsidR="00771454" w:rsidRDefault="00771454" w:rsidP="00B277C2">
            <w:pPr>
              <w:rPr>
                <w:rFonts w:ascii="Calibri" w:hAnsi="Calibri"/>
                <w:b/>
                <w:i/>
                <w:color w:val="FF0000"/>
                <w:sz w:val="18"/>
                <w:szCs w:val="18"/>
              </w:rPr>
            </w:pPr>
          </w:p>
          <w:p w:rsidR="00771454" w:rsidRPr="00E207FA"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1. Broj informacija koje se čuvaju u evidencijama ličnih podataka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brisanih/ažuriranih informacija shodno primjeni standarda zaštite ličnih podataka, broj izvršenih kontrola u pogledu tajnosti i zaštite ličnih podataka, broj zahtjeva za uvid/žalbi lica čiji se podaci obrađuju, broj odbijenih žalbi/zahtjeva za uvid.</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informacija / ličnih podataka koji se pohranjuju u elektronskom obliku u aplikacije za čuvanje ličnih podataka; broj informacija razmijenjenih posredstvom Europol-a koje su pohranjene u nacionalne baze podataka putem aplikacija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periodu 1. I- 31. III 2014.sa Europol-om razmijenjeno informacija. Sve informacije pohranjene u elektronsku bazu podataka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Napomena: Shodno cinjenici da Crna Gora nije potpisala operativni sporazum sa Europol-om, koji omogućava razmjenu ličnih podataka, sve razmijenjene informacije sa Europol-om su bile bez ličnih podataka</w:t>
            </w: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neklasifikovanih i klasifikovanih informacija razmijenjenih sa Europol-om (broj informacija koje sadrže lične podatke), broj informacija pohranjenih u analitičke radne fajlove Europol-a (AWF), broj zajedničkih policijskih operacija sa Europol-om kao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izvještajnom periodu razmijenjeno 28 neklasifikovanih i 2 klasifikovane informacije sa Europol-om</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Obzirom da Operativni sporazum o saradnji još uvijek nije potpisan, Crna Gora nije imala direktnu razmjenu informacija sa Europol-om koja je korištena za analitičke radne fajlove (AWF)</w:t>
            </w:r>
          </w:p>
          <w:p w:rsidR="00771454" w:rsidRDefault="00771454" w:rsidP="00B277C2">
            <w:pPr>
              <w:rPr>
                <w:rFonts w:ascii="Calibri" w:hAnsi="Calibri"/>
                <w:b/>
                <w:i/>
                <w:color w:val="E36C0A" w:themeColor="accent6" w:themeShade="BF"/>
                <w:sz w:val="18"/>
                <w:szCs w:val="18"/>
              </w:rPr>
            </w:pPr>
          </w:p>
          <w:p w:rsidR="00771454" w:rsidRPr="00E207FA" w:rsidRDefault="00771454" w:rsidP="00B277C2">
            <w:pPr>
              <w:rPr>
                <w:rFonts w:ascii="Calibri" w:hAnsi="Calibri"/>
                <w:color w:val="000000" w:themeColor="text1"/>
                <w:sz w:val="18"/>
                <w:szCs w:val="18"/>
              </w:rPr>
            </w:pPr>
          </w:p>
        </w:tc>
      </w:tr>
      <w:tr w:rsidR="00771454" w:rsidRPr="00F861A4" w:rsidTr="00E207FA">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6.1.3.         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Ispunjenje bezbjednosnih standarda definisanih:</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Europol-ovim uputsvom za bezbjednost mreže (System Specific Security Requirements)</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Europol-ovim priručnikom za bezbjednost (Security Manual)</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Europol-ovim vodičem za bezbjednost</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lastRenderedPageBreak/>
              <w:t xml:space="preserve"> </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8"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Pr="00E207FA"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Dejan Djurovic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0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nov.13</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Ispunjeni standardi – sačinjena analiza ispunjenosti preporuka definisanih Europol-ovim dokumentima u odnosu na standard-procedure primijenjene u CG</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U julu 2013. kandidovan projekat prema EU (predviđena aktivnost 3.1) za Twining koji će se realizovati uz finansijsku podršku EU (u iznosu od oko 1.100.000 EUR). Projekat između ostalog </w:t>
            </w:r>
            <w:r>
              <w:rPr>
                <w:rFonts w:ascii="Calibri" w:hAnsi="Calibri"/>
                <w:b/>
                <w:i/>
                <w:color w:val="FF0000"/>
                <w:sz w:val="18"/>
                <w:szCs w:val="18"/>
              </w:rPr>
              <w:lastRenderedPageBreak/>
              <w:t>sadrži I angažovanje eksperata u cilju izrade analize trenutnog stanja sa aspekta zaštite ličnih podataka. Od strane EU prihvaćen projekat. Njegova realizacija će biti tokom 2014.godine.</w:t>
            </w:r>
          </w:p>
          <w:p w:rsidR="00771454" w:rsidRDefault="00771454" w:rsidP="00B277C2">
            <w:pPr>
              <w:rPr>
                <w:rFonts w:ascii="Calibri" w:hAnsi="Calibri"/>
                <w:b/>
                <w:i/>
                <w:color w:val="FF0000"/>
                <w:sz w:val="18"/>
                <w:szCs w:val="18"/>
              </w:rPr>
            </w:pPr>
            <w:r>
              <w:rPr>
                <w:rFonts w:ascii="Calibri" w:hAnsi="Calibri"/>
                <w:b/>
                <w:i/>
                <w:color w:val="FF0000"/>
                <w:sz w:val="18"/>
                <w:szCs w:val="18"/>
              </w:rPr>
              <w:t>U sklopu pripreme za potpisivanje Opretivnog sporazuma o saradnji sa Europol-om, radi mogućnosti razmjene klasifikovanih podataka, potpisaće se tokom 2014.godine Memorandum o razumijevanju koji će definisati potrebne standard,u skladu sa Europol-ovim priručnikom za bezbjednost.</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julu 2013. kandidovan projekat prema EU (predviđena aktivnost 3.1) za Twining koji će se realizovati uz finansijsku podršku EU (u iznosu od oko 1.100.000 EUR). Projekat između ostalog sadrži I angažovanje eksperata u cilju izrade analize trenutnog stanja sa aspekta zaštite ličnih podataka. Od strane EU prihvaćen projekat. Njegova realizacija će biti tokom 2014..</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sklopu pripreme za potpisivanje Opretivnog sporazuma o saradnji sa Europol-om, radi mogućnosti razmjene klasifikovanih podataka, potpisaće se tokom 2014. Memorandum o razumijevanju koji će definisati potrebne standarde,u skladu sa Europol-ovim priručnikom za bezbjednost.</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Uradjena draft analiza bezbjednosti u skladu sa Europol-ovom dokumentacijom.</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E207FA"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E207FA">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6.1.7.         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Dostavljanje Europol-u informacija o novim identifikovanim psihoaktivnim supstancama, putem Siena linka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Sa Odsjekom za borbu protiv droge i krijumčarenja dogovorena procedura dostavljanja informacija za Europol koje se tiču otkrivenih novih psihoaktivnih supstanci, kako bi se proslijedile putem Siena linka Europol-u. Do sada nije bilo otkrivanja novih oblika psihoaktivnih supstanci u Crnoj Gori</w:t>
            </w:r>
          </w:p>
          <w:p w:rsidR="00771454" w:rsidRDefault="00771454" w:rsidP="00B277C2">
            <w:pPr>
              <w:rPr>
                <w:rFonts w:ascii="Calibri" w:hAnsi="Calibri"/>
                <w:b/>
                <w:i/>
                <w:color w:val="737373"/>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0"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Navedena aktivnost se sprovodi kontinuirano. Poslato je obavještenje Odsjeku za borbu protiv droge i krijumčarenja i Forenzičkom centru za dostavljanje informacija o novim psihoaktivnim supstancama. U Crnoj Gori nema novih psihoaktivnih supstanci, ukoliko ih bude, bićemo obaviješteni od strane gore pomenutih organizacionih jedinica Uprave policije i biće blagovremeno dostavljene EUROPOL-u posredstvom Siena linka.</w:t>
            </w:r>
          </w:p>
          <w:p w:rsidR="00771454" w:rsidRDefault="00771454" w:rsidP="00B277C2">
            <w:pPr>
              <w:rPr>
                <w:rFonts w:ascii="Calibri" w:hAnsi="Calibri"/>
                <w:b/>
                <w:i/>
                <w:color w:val="028822"/>
                <w:sz w:val="18"/>
                <w:szCs w:val="18"/>
              </w:rPr>
            </w:pPr>
          </w:p>
          <w:p w:rsidR="00771454" w:rsidRPr="00E207FA"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Dejan Djurovic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Januar 2014, Kontinuirano[15]</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dostavljenih informacija u odnosu na broj identifikovanih novih psihoaktivnih supstanci[16]</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Nije bilo identifikovanih novih oblika psihoaktivnih supstanci, tako da nisu dostavljana obavje[tenja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E207FA"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E207FA">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6.1.8.         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Uspostavljanje zaštićene elektronske komunikacione mreže[17] za međusobni pristup bazama podataka[18] i razmjenu informacija među službama za primjenu zakona[19], uključujući i državno tužilaštvo[20], kroz:</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Izradu analize sa predlogom mjera, u vezi postojeće infrastrukture i mogućnosti za pristup bazama podataka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Realizaciju mjera za omogućavanje pristupa bazama podataka i razmjenu informacija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toku je sačinjavanje analize stanja radi izrade predloga mjera.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realizacije ove mjere, uspostavljena je radna grupa koja radi na analizi stanja i predlogu mjera. Kao pomoć u izradi dokumenta, kroz saradnju sa UNDP, obezbijeđena je ekspertska pomoć Hrvatske, gdje su dva eksperta dali preporuke u pogledu ispunjenja obaveza. Preporuke su IT, organizacionog i proceduralnog aspekta.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toku je odabir optimalnog modela za uvezivanje institucija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2"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Formirana je radna grupa za implementaciju navedene mjere. Održani sastanci RG i predstavljene su baze podataka drugih institucija za primjenu zakona koje su od značaja i za koje bi trebao pristup u sklopu vršenja redovnih poslovnih aktivnosti za Upravu policije, MUP. Kao pomoć u izradi </w:t>
            </w:r>
            <w:r>
              <w:rPr>
                <w:rFonts w:ascii="Calibri" w:hAnsi="Calibri"/>
                <w:b/>
                <w:i/>
                <w:color w:val="E36C0A" w:themeColor="accent6" w:themeShade="BF"/>
                <w:sz w:val="18"/>
                <w:szCs w:val="18"/>
              </w:rPr>
              <w:lastRenderedPageBreak/>
              <w:t>analize, eksperti R.Hrvatske (UNDP) su, nakon posjete Odsjeku za međunarodnu policijsku saradnju i Odsjeku za IT komunikacije, u decembru 2013. izradili analizu postojeće infrastrukture i mogućnosti za pristup podacima u svrhu uspostavljanja zaštićene elektronske komunikacione mreže za međusobni pristup podacima i razmjenu informacija među službama za primjenu zakona, uključujući i državno tužilaštvo. Na osnovu ove analize, kao i na osnovu analize stanja, Radna grupa za mjeru 6.1.8 je sačinila svoju analizu mogućnosti i načina uvezivanja institucija radi razmjene podataka i budućem međusobnom pristupu podacima u bazama podataka. Očekuje se formalna potvrda ove analize od strane svih uključenih organa.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Kako bi se od strane MUP-a omogućilo uspostavljanje elektronske komunikacije, izrađen je projektni zadatak I specifikacija potreba UNDP-ju za realizaciju Intraneta za potrebe MUP-a, koji će se koristiti kao osnova za komunikaciju među organima.</w:t>
            </w:r>
          </w:p>
          <w:p w:rsidR="00771454" w:rsidRDefault="00771454" w:rsidP="00B277C2">
            <w:pPr>
              <w:rPr>
                <w:rFonts w:ascii="Calibri" w:hAnsi="Calibri"/>
                <w:b/>
                <w:i/>
                <w:color w:val="E36C0A" w:themeColor="accent6" w:themeShade="BF"/>
                <w:sz w:val="18"/>
                <w:szCs w:val="18"/>
              </w:rPr>
            </w:pPr>
          </w:p>
          <w:p w:rsidR="00771454" w:rsidRPr="00E207FA"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Natasa Starovlah Knezevic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oktobar 2013; I kvartal 2015</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Urađen poseban program kojim se omogućava pristup bazama podataka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Izvršeno povezivanje baza podataka svih relevantnih organa sa tužilaštvom</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Poboljšani postojeći tehnički uslovi za pristup bazama podataka u nadležnim organima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Sprovedene obuke o korišćenju baza podataka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Omogućen pristup bazama podataka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-Izvještaj o radu državnog tužilaštva za borbu protiv organozovanog kriminala, korupcije terorizma i ratnih zločina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1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-Izvještaj evropske komsije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-Izvještaj MONEYVAL-a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E207FA"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Uspostavljena bolja i efikasnija međuinstitucionalna saradnja (broj razmijenjenih informacija, broj pristupa bazama podataka, broj istraga za koje je korištena mreža radi pristupa bazama podataka i razmjene informacija)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E207FA"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2 iz Skrining izvještaja – segment „Policijska saradnja“</w:t>
      </w:r>
    </w:p>
    <w:tbl>
      <w:tblPr>
        <w:tblStyle w:val="TableGrid"/>
        <w:tblW w:w="5000" w:type="pct"/>
        <w:tblInd w:w="-34" w:type="dxa"/>
        <w:tblLook w:val="04A0"/>
      </w:tblPr>
      <w:tblGrid>
        <w:gridCol w:w="1059"/>
        <w:gridCol w:w="4657"/>
        <w:gridCol w:w="928"/>
        <w:gridCol w:w="1511"/>
        <w:gridCol w:w="3916"/>
        <w:gridCol w:w="6"/>
        <w:gridCol w:w="3843"/>
      </w:tblGrid>
      <w:tr w:rsidR="00771454" w:rsidTr="004C2F70">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lastRenderedPageBreak/>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4C2F70">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6.1.11.     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Analiza postojećeg stanja u pogledu neophodnih resursa za efikasnu međunarodnu policijsku saradnju: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oprema (kompjuterska I komunikaciona oprema)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ljudski resursi (analiza potreba za povećanjem broja službenika, analiza potreba za obukama)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analiza potreba za dodatnim finansijskim sredstvima shodno definisanim potrebama[24]</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2. Realizacija aktivnosti na osnovu urađene analize potreba: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nabavka opreme[25]</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regrutacija nedostajućeg kadra[26]</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obuke službenika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[DR]</w:t>
            </w:r>
          </w:p>
          <w:p w:rsidR="00771454" w:rsidRDefault="00771454" w:rsidP="00B277C2">
            <w:pPr>
              <w:rPr>
                <w:rFonts w:ascii="Calibri" w:hAnsi="Calibri"/>
                <w:b/>
                <w:i/>
                <w:color w:val="737373"/>
                <w:sz w:val="18"/>
                <w:szCs w:val="18"/>
              </w:rPr>
            </w:pPr>
            <w:r>
              <w:rPr>
                <w:rFonts w:ascii="Calibri" w:hAnsi="Calibri"/>
                <w:b/>
                <w:i/>
                <w:color w:val="737373"/>
                <w:sz w:val="18"/>
                <w:szCs w:val="18"/>
              </w:rPr>
              <w:t>U sklopu realizacije ove mjere, uz finansiranje međunarodne organizacije za migracije (IOM), ekspertski tim policije Slovenije izvršio je evaluaciju stanja u Odsjeku za međunarodnu policijsku saradnju. Analiza stanja je rađena sa aspekta ljudskih resursa, organizacionog ustrojstva, primjene EU standarda u međunarodnoj policijskoj saradnji, definisanja procedura za međunarodnu policijsku saradnju. Shodno ovoj analizi, urađene su preporuke u pogledu budućeg razvoja Odsjeka, nedostajučeg kadra (posebno sa aspekta uspostavljanja funkcionisanja po principu 24/7 i sa aspekta budućeg širenja oblasti djelovanja na Šengen - SIRENE biro).</w:t>
            </w:r>
          </w:p>
          <w:p w:rsidR="00771454" w:rsidRDefault="00771454" w:rsidP="00B277C2">
            <w:pPr>
              <w:rPr>
                <w:rFonts w:ascii="Calibri" w:hAnsi="Calibri"/>
                <w:b/>
                <w:i/>
                <w:color w:val="737373"/>
                <w:sz w:val="18"/>
                <w:szCs w:val="18"/>
              </w:rPr>
            </w:pPr>
            <w:r>
              <w:rPr>
                <w:rFonts w:ascii="Calibri" w:hAnsi="Calibri"/>
                <w:b/>
                <w:i/>
                <w:color w:val="737373"/>
                <w:sz w:val="18"/>
                <w:szCs w:val="18"/>
              </w:rPr>
              <w:t>Takođe je u sklopu redovnih aktivnosti evaluacije stanja u pogledu primjene međunarodnih standarda, Odsjek za međunarodnu policijsku saradnju posjetio evaluacioni tim Interpol-a, koji je na osnovu izvršene analize stanja, sačinio preporuke u oblasti regrutacije potrebnog kadra (sa aspekta uspostavljanja rada po principu 24/7 i popunjavanja upražnjenih mjesta prevodilaca), kao i sa aspekta nabave nedostajuće IT opreme (u pogledu uspostavljanja serverske sobe, uspostavljanje AFIS jedinice - radne stanice u okviru Odsjeka)</w:t>
            </w:r>
          </w:p>
          <w:p w:rsidR="00771454" w:rsidRDefault="00771454" w:rsidP="00B277C2">
            <w:pPr>
              <w:rPr>
                <w:rFonts w:ascii="Calibri" w:hAnsi="Calibri"/>
                <w:b/>
                <w:i/>
                <w:color w:val="737373"/>
                <w:sz w:val="18"/>
                <w:szCs w:val="18"/>
              </w:rPr>
            </w:pPr>
            <w:r>
              <w:rPr>
                <w:rFonts w:ascii="Calibri" w:hAnsi="Calibri"/>
                <w:b/>
                <w:i/>
                <w:color w:val="737373"/>
                <w:sz w:val="18"/>
                <w:szCs w:val="18"/>
              </w:rPr>
              <w:lastRenderedPageBreak/>
              <w:t>U sklopu procjene ispunjenosti bezbjednostnih standarda, tim Direkcije za tajnost podataka je dao preporuke u pogledu uspostavljanja Serverske sobe radi adekvatnog čuvanja elektronski pohranjenih tajnih podataka, a u skladu sa EU i NATO standardima.</w:t>
            </w:r>
          </w:p>
          <w:p w:rsidR="00771454" w:rsidRDefault="00771454" w:rsidP="00B277C2">
            <w:pPr>
              <w:rPr>
                <w:rFonts w:ascii="Calibri" w:hAnsi="Calibri"/>
                <w:b/>
                <w:i/>
                <w:color w:val="737373"/>
                <w:sz w:val="18"/>
                <w:szCs w:val="18"/>
              </w:rPr>
            </w:pPr>
            <w:r>
              <w:rPr>
                <w:rFonts w:ascii="Calibri" w:hAnsi="Calibri"/>
                <w:b/>
                <w:i/>
                <w:color w:val="737373"/>
                <w:sz w:val="18"/>
                <w:szCs w:val="18"/>
              </w:rPr>
              <w:t>Shodno analizi trenutnog stanja u pogledu bezbjednosti elektronskih podataka, od strane Službe za informacione tehnologije i Odsjeka za međunarodnu policijsku saradnju napravljen projekat za uspostavljanje serverske sobe, u vrijednosti od 65.000 eura koji će biti realizovan tokom 2014.godine.</w:t>
            </w:r>
          </w:p>
          <w:p w:rsidR="00771454" w:rsidRDefault="00771454" w:rsidP="00B277C2">
            <w:pPr>
              <w:rPr>
                <w:rFonts w:ascii="Calibri" w:hAnsi="Calibri"/>
                <w:b/>
                <w:i/>
                <w:color w:val="737373"/>
                <w:sz w:val="18"/>
                <w:szCs w:val="18"/>
              </w:rPr>
            </w:pPr>
            <w:r>
              <w:rPr>
                <w:rFonts w:ascii="Calibri" w:hAnsi="Calibri"/>
                <w:b/>
                <w:i/>
                <w:color w:val="737373"/>
                <w:sz w:val="18"/>
                <w:szCs w:val="18"/>
              </w:rPr>
              <w:t>Analiza potreba za nabavkom kompjuterske opreme se periodično vrši od strane OMPS i SIT-a i u skladu sa tim definiše se plan nabavke opreme. Sačinjen plan nadogradnje postojeće IT opreme u Odsjeku za međunarodnu policijsku saradnju u iznosu od cca 40.000 eura, koji je pretočen u projekat namijenjen eksternom finansiranju.</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U sklopu realizacije plana obuka i implementacije standarda vezanih za međunarodnu policijsku saradnju, sačinjen je Twining projekat, odobren od EU, koji će biti finansiran iz budžeta EU u iznosu od 1.100.000 EUR i realizovan u periodu 2014-2015.godine </w:t>
            </w:r>
          </w:p>
          <w:p w:rsidR="00771454" w:rsidRDefault="00771454" w:rsidP="00B277C2">
            <w:pPr>
              <w:rPr>
                <w:rFonts w:ascii="Calibri" w:hAnsi="Calibri"/>
                <w:b/>
                <w:i/>
                <w:color w:val="737373"/>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1"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4C2F70"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Natasa Starovlah Knezevic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Januar 2014, kontinuirano[27]</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Napravljena analiza. Definisana potrebna finansijska sredstva. Nabavljena oprema za Odsjek, koja je definisana analizom kao potrebna, oprema stavljena u funkciju</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Napravljena analiza, definisana potrebna finansijska sredstva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Nedostajuća oprema nije nabavljena.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Napomena: Ove aktivnosti se vrše periodično, shodno uočenim potrebama. najnovija analiza urađena u februaru 2014.godine</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Napravljena analiza stanja opreme u pravcu budućeg petogodišnjeg razvoja od strane eksperata Slovenije i dostavljena Odsjeku za IT.</w:t>
            </w:r>
          </w:p>
          <w:p w:rsidR="00771454" w:rsidRDefault="00771454" w:rsidP="00B277C2">
            <w:pPr>
              <w:rPr>
                <w:rFonts w:ascii="Calibri" w:hAnsi="Calibri"/>
                <w:b/>
                <w:i/>
                <w:color w:val="028822"/>
                <w:sz w:val="18"/>
                <w:szCs w:val="18"/>
              </w:rPr>
            </w:pPr>
            <w:r>
              <w:rPr>
                <w:rFonts w:ascii="Calibri" w:hAnsi="Calibri"/>
                <w:b/>
                <w:i/>
                <w:color w:val="028822"/>
                <w:sz w:val="18"/>
                <w:szCs w:val="18"/>
              </w:rPr>
              <w:t>Zajedno sa SIT-om napraviti zahtjev za nabavku opreme.</w:t>
            </w:r>
          </w:p>
          <w:p w:rsidR="00771454" w:rsidRDefault="00771454" w:rsidP="00B277C2">
            <w:pPr>
              <w:rPr>
                <w:rFonts w:ascii="Calibri" w:hAnsi="Calibri"/>
                <w:b/>
                <w:i/>
                <w:color w:val="028822"/>
                <w:sz w:val="18"/>
                <w:szCs w:val="18"/>
              </w:rPr>
            </w:pPr>
            <w:r>
              <w:rPr>
                <w:rFonts w:ascii="Calibri" w:hAnsi="Calibri"/>
                <w:b/>
                <w:i/>
                <w:color w:val="028822"/>
                <w:sz w:val="18"/>
                <w:szCs w:val="18"/>
              </w:rPr>
              <w:t>Urađena analiza potreba za povećanjem broja službenika i obuke službenika.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Regrutovan kadar, izvršene obuke, u skladu sa analizom potreba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Plan obuka i obuke će biti realizovane u okviru Twining projekta finansiranog od EK, čiji početak se oćekuje u II kvartalu 2014.godine</w:t>
            </w:r>
          </w:p>
          <w:p w:rsidR="00771454" w:rsidRDefault="00771454" w:rsidP="00B277C2">
            <w:pPr>
              <w:rPr>
                <w:rFonts w:ascii="Calibri" w:hAnsi="Calibri"/>
                <w:b/>
                <w:i/>
                <w:color w:val="FF0000"/>
                <w:sz w:val="18"/>
                <w:szCs w:val="18"/>
              </w:rPr>
            </w:pPr>
            <w:r>
              <w:rPr>
                <w:rFonts w:ascii="Calibri" w:hAnsi="Calibri"/>
                <w:b/>
                <w:i/>
                <w:color w:val="FF0000"/>
                <w:sz w:val="18"/>
                <w:szCs w:val="18"/>
              </w:rPr>
              <w:t>Napomena: Kašnjenje u realizaciji je zbog kašnjenja Twining-a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4C2F70"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4C2F70">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6.1.15.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Širenje Interpol-ovih servisa – uspostavljanje FIND sistema I njegovo integrisanje sa postojećim policijskim bazama podataka[32]</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Unos svih izgubljenih/ukradenih/nevažećih putnih dokumenata u Interpol-ovu SLTD bazu podataka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procedura za korištenje FIND sistema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Uspostavljanje sistema za provjere putnika na kruzerima i turističkim brodovima (Interpol-ove Batch provjere)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Širenje FIND sistema na privatni sektor</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4" style="width:0;height:1.5pt" o:hralign="center" o:hrstd="t" o:hr="t" fillcolor="#a0a0a0" stroked="f"/>
              </w:pict>
            </w:r>
          </w:p>
          <w:p w:rsidR="00771454" w:rsidRPr="004C2F70"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Natasa Starovlah Knezevic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5"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Septembar 2013; 2013, Kontinuirano[33]; Septembar 2013; I kvartal 2015; Mart 2014; </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1.  Implementiran FIND sistem</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FIND sistem stavljen u operativnu upotrebu od 01.12.2013.godine na svim graničnim prelazima u Crnoj Gori</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Nabavljena nedostajuća oprema – stavljena u funkciju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Izrađena potrebna aplikativna rješenja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Izrađeno aplikativno rješenje FIND uvezano sa aplikacijom Granica, radi provjere lica/dokumenata/vozila na graničnim prelazima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Automatski unos svih nevažećih dokumenata u Interpol-ovu SLTD bazu podataka[34]</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Sva izgubljena/ukradena/nevažeća dokumenta se ažurno i pravovremeno unose u INTERPOL-ovu SLTD bazu podataka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2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Izrađena procedura za korištenje FIND sistema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Napravljena procedura za korištenje Interpol-ovih baza podataka kroz FIND sistem.</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Uspostavljen sistem za provjere putnika na kruzerima I turističkim brodovima, broj izvršenih provjere na graničnim prelazima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FIND sistem povezan sa privatnim sektorom u cilju provjere dokumenata, vozila.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sklopu Interpol-ovog projekta I-Checkit, Crna Gora kao pilot država proširila FIND sistema na privatni sektor (u prvoj fazi na turistička preduzeća - hotele).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FIND se širi shodno sporazumima sa hotelskim preduzećima na dobrovoljnoj osnovi, ukoliko privatne kompanije prepoznaju interes u </w:t>
            </w:r>
            <w:r>
              <w:rPr>
                <w:rFonts w:ascii="Calibri" w:hAnsi="Calibri"/>
                <w:b/>
                <w:i/>
                <w:color w:val="028822"/>
                <w:sz w:val="18"/>
                <w:szCs w:val="18"/>
              </w:rPr>
              <w:lastRenderedPageBreak/>
              <w:t>partnerstvu sa Interpol-om</w:t>
            </w:r>
          </w:p>
          <w:p w:rsidR="00771454" w:rsidRDefault="00771454" w:rsidP="00B277C2">
            <w:pPr>
              <w:rPr>
                <w:rFonts w:ascii="Calibri" w:hAnsi="Calibri"/>
                <w:b/>
                <w:i/>
                <w:color w:val="028822"/>
                <w:sz w:val="18"/>
                <w:szCs w:val="18"/>
              </w:rPr>
            </w:pPr>
          </w:p>
          <w:p w:rsidR="00771454" w:rsidRPr="004C2F70"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unijetih lica/vozila/dokumenata u Interpol-ovu bazu podataka, broj provjera lica/vozila/dokumenata, broj pogodaka, broj pronađenih lica koja se potražuju, broj pronađenih vozila koja se potražuju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Za period 01/12-18/12 statistika je sledeća:</w:t>
            </w:r>
          </w:p>
          <w:p w:rsidR="00771454" w:rsidRDefault="00771454" w:rsidP="00B277C2">
            <w:pPr>
              <w:rPr>
                <w:rFonts w:ascii="Calibri" w:hAnsi="Calibri"/>
                <w:b/>
                <w:i/>
                <w:color w:val="028822"/>
                <w:sz w:val="18"/>
                <w:szCs w:val="18"/>
              </w:rPr>
            </w:pPr>
            <w:r>
              <w:rPr>
                <w:rFonts w:ascii="Calibri" w:hAnsi="Calibri"/>
                <w:b/>
                <w:i/>
                <w:color w:val="028822"/>
                <w:sz w:val="18"/>
                <w:szCs w:val="18"/>
              </w:rPr>
              <w:t>1. Ukupan broj provjera kroz FIND:</w:t>
            </w:r>
          </w:p>
          <w:p w:rsidR="00771454" w:rsidRDefault="00771454" w:rsidP="00B277C2">
            <w:pPr>
              <w:rPr>
                <w:rFonts w:ascii="Calibri" w:hAnsi="Calibri"/>
                <w:b/>
                <w:i/>
                <w:color w:val="028822"/>
                <w:sz w:val="18"/>
                <w:szCs w:val="18"/>
              </w:rPr>
            </w:pPr>
            <w:r>
              <w:rPr>
                <w:rFonts w:ascii="Calibri" w:hAnsi="Calibri"/>
                <w:b/>
                <w:i/>
                <w:color w:val="028822"/>
                <w:sz w:val="18"/>
                <w:szCs w:val="18"/>
              </w:rPr>
              <w:t>a. Lica 214.774</w:t>
            </w:r>
          </w:p>
          <w:p w:rsidR="00771454" w:rsidRDefault="00771454" w:rsidP="00B277C2">
            <w:pPr>
              <w:rPr>
                <w:rFonts w:ascii="Calibri" w:hAnsi="Calibri"/>
                <w:b/>
                <w:i/>
                <w:color w:val="028822"/>
                <w:sz w:val="18"/>
                <w:szCs w:val="18"/>
              </w:rPr>
            </w:pPr>
            <w:r>
              <w:rPr>
                <w:rFonts w:ascii="Calibri" w:hAnsi="Calibri"/>
                <w:b/>
                <w:i/>
                <w:color w:val="028822"/>
                <w:sz w:val="18"/>
                <w:szCs w:val="18"/>
              </w:rPr>
              <w:t>b. 214.774</w:t>
            </w:r>
          </w:p>
          <w:p w:rsidR="00771454" w:rsidRDefault="00771454" w:rsidP="00B277C2">
            <w:pPr>
              <w:rPr>
                <w:rFonts w:ascii="Calibri" w:hAnsi="Calibri"/>
                <w:b/>
                <w:i/>
                <w:color w:val="028822"/>
                <w:sz w:val="18"/>
                <w:szCs w:val="18"/>
              </w:rPr>
            </w:pPr>
            <w:r>
              <w:rPr>
                <w:rFonts w:ascii="Calibri" w:hAnsi="Calibri"/>
                <w:b/>
                <w:i/>
                <w:color w:val="028822"/>
                <w:sz w:val="18"/>
                <w:szCs w:val="18"/>
              </w:rPr>
              <w:t>c. Vozila 81.345</w:t>
            </w:r>
          </w:p>
          <w:p w:rsidR="00771454" w:rsidRDefault="00771454" w:rsidP="00B277C2">
            <w:pPr>
              <w:rPr>
                <w:rFonts w:ascii="Calibri" w:hAnsi="Calibri"/>
                <w:b/>
                <w:i/>
                <w:color w:val="028822"/>
                <w:sz w:val="18"/>
                <w:szCs w:val="18"/>
              </w:rPr>
            </w:pPr>
            <w:r>
              <w:rPr>
                <w:rFonts w:ascii="Calibri" w:hAnsi="Calibri"/>
                <w:b/>
                <w:i/>
                <w:color w:val="028822"/>
                <w:sz w:val="18"/>
                <w:szCs w:val="18"/>
              </w:rPr>
              <w:t>2. Unešeno lica u FIND – 41</w:t>
            </w:r>
          </w:p>
          <w:p w:rsidR="00771454" w:rsidRDefault="00771454" w:rsidP="00B277C2">
            <w:pPr>
              <w:rPr>
                <w:rFonts w:ascii="Calibri" w:hAnsi="Calibri"/>
                <w:b/>
                <w:i/>
                <w:color w:val="028822"/>
                <w:sz w:val="18"/>
                <w:szCs w:val="18"/>
              </w:rPr>
            </w:pPr>
            <w:r>
              <w:rPr>
                <w:rFonts w:ascii="Calibri" w:hAnsi="Calibri"/>
                <w:b/>
                <w:i/>
                <w:color w:val="028822"/>
                <w:sz w:val="18"/>
                <w:szCs w:val="18"/>
              </w:rPr>
              <w:t>3. Pronađeno lica po FIND-u - 1</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4. Unešeno vozila u Interpol-ovu bazu -  4 </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5. Broj pogodaka - 1 vozilo po FIND-u</w:t>
            </w:r>
          </w:p>
          <w:p w:rsidR="00771454" w:rsidRDefault="00771454" w:rsidP="00B277C2">
            <w:pPr>
              <w:rPr>
                <w:rFonts w:ascii="Calibri" w:hAnsi="Calibri"/>
                <w:b/>
                <w:i/>
                <w:color w:val="028822"/>
                <w:sz w:val="18"/>
                <w:szCs w:val="18"/>
              </w:rPr>
            </w:pPr>
            <w:r>
              <w:rPr>
                <w:rFonts w:ascii="Calibri" w:hAnsi="Calibri"/>
                <w:b/>
                <w:i/>
                <w:color w:val="028822"/>
                <w:sz w:val="18"/>
                <w:szCs w:val="18"/>
              </w:rPr>
              <w:t>6. Broj pogodaka za dokumenta po FIND-u - 2</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4C2F70" w:rsidRDefault="00771454" w:rsidP="00B277C2">
            <w:pPr>
              <w:rPr>
                <w:rFonts w:ascii="Calibri" w:hAnsi="Calibri"/>
                <w:color w:val="000000" w:themeColor="text1"/>
                <w:sz w:val="18"/>
                <w:szCs w:val="18"/>
              </w:rPr>
            </w:pPr>
          </w:p>
        </w:tc>
      </w:tr>
      <w:tr w:rsidR="00771454" w:rsidRPr="00F861A4" w:rsidTr="004C2F70">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6.1.17.     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Uspostavljanje dežurne službe 24/7 za potrebe međunarodne policijske saradnje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Popunjavanje sistemizovanih radnih mjesta[36]</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Instrukcije za rad dežurne službe 24/7 kao dijela Priručnika za međunarodnu policijsku saradnju[37]</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2"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Pr="004C2F70"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Milan Tomic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Decembar 2013; Decembar 2013</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1.  Popunjena sistematizovana radna mjesta, Uspostavljen rad međunarodne policijske saradnje po principu 24/7</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Realizacija aktivnosti u toku. Popunjeno 4 od 5 sistematizovanih radnih mjesta. U toku je popunjavanje preostalog 1 radnog mjesta nakon čega će biti uspostavljena dežurna služba 24/7.</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Realizacija aktivnosti u toku. Popunjeno 4 od 5 sistematizovanih radnih mjesta. U toku je popunjavanje preostalog 1 radnog mjesta nakon čega će biti uspostavljena dežurna služba 24/7.</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Izrađena instrukcija za rad 24/7 službe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toku su aktivnosti na izradi priručnika za međunarodnu policijsku saradnju. Sačinjen nacrt Priručnika.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toku su aktivnosti na izradi priručnika za međunarodnu policijsku saradnju. Sačinjen nacrt Priručnika.</w:t>
            </w:r>
          </w:p>
          <w:p w:rsidR="00771454" w:rsidRDefault="00771454" w:rsidP="00B277C2">
            <w:pPr>
              <w:rPr>
                <w:rFonts w:ascii="Calibri" w:hAnsi="Calibri"/>
                <w:b/>
                <w:i/>
                <w:color w:val="E36C0A" w:themeColor="accent6" w:themeShade="BF"/>
                <w:sz w:val="18"/>
                <w:szCs w:val="18"/>
              </w:rPr>
            </w:pPr>
          </w:p>
          <w:p w:rsidR="00771454" w:rsidRPr="004C2F70"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službenika angažovanih za rad u dežurnoj službi za međunarodnu policijsku saradnju, broj informacija razmijenjenih van redovnog radnog vremena, broj predmeta po kojima je postupljeno van redovnog radnog vremena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Broj službenika u dežurstvu – za sada 3 operatera i jedan dežurni inspektor u pripravnosti</w:t>
            </w:r>
          </w:p>
          <w:p w:rsidR="00771454" w:rsidRDefault="00771454" w:rsidP="00B277C2">
            <w:pPr>
              <w:rPr>
                <w:rFonts w:ascii="Calibri" w:hAnsi="Calibri"/>
                <w:b/>
                <w:i/>
                <w:color w:val="028822"/>
                <w:sz w:val="18"/>
                <w:szCs w:val="18"/>
              </w:rPr>
            </w:pPr>
            <w:r>
              <w:rPr>
                <w:rFonts w:ascii="Calibri" w:hAnsi="Calibri"/>
                <w:b/>
                <w:i/>
                <w:color w:val="028822"/>
                <w:sz w:val="18"/>
                <w:szCs w:val="18"/>
              </w:rPr>
              <w:t>Broj obrađenih komunikacija vezanih za predmete van redovnog radnog vremena (period 01/07-18/12) - 3730</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4C2F70" w:rsidRDefault="00771454" w:rsidP="00B277C2">
            <w:pPr>
              <w:rPr>
                <w:rFonts w:ascii="Calibri" w:hAnsi="Calibri"/>
                <w:color w:val="000000" w:themeColor="text1"/>
                <w:sz w:val="18"/>
                <w:szCs w:val="18"/>
              </w:rPr>
            </w:pPr>
          </w:p>
        </w:tc>
      </w:tr>
      <w:tr w:rsidR="00771454" w:rsidRPr="00F861A4" w:rsidTr="004C2F70">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6.1.18.     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Obuka službenika u oblasti medjunarodne policijske saradnje, u vezi: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Korištenja Interpol-ovih baza podataka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Korištenja Europol-ovih baza podataka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Uvođenja novih sistema razmjene podataka (I-link, Siena, SIS, Prum)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Standarda zaštite ličnih podataka I tajnosti podataka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Rada sa analitičkim radnim fajlovima Europol-a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Pristupa Šengen informacionom sistemu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Sprovođenja ciljnih potraga I ekstradicije lica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Strani jezici</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U saradnji sa Interpol-om, u novembru 2013.godine održana obuka na policijskoj akademiji u oblasti korištenja Interpol-ovih baza podataka, a u okviru I-checkit projekta</w:t>
            </w:r>
          </w:p>
          <w:p w:rsidR="00771454" w:rsidRDefault="00771454" w:rsidP="00B277C2">
            <w:pPr>
              <w:rPr>
                <w:rFonts w:ascii="Calibri" w:hAnsi="Calibri"/>
                <w:b/>
                <w:i/>
                <w:color w:val="737373"/>
                <w:sz w:val="18"/>
                <w:szCs w:val="18"/>
              </w:rPr>
            </w:pPr>
            <w:r>
              <w:rPr>
                <w:rFonts w:ascii="Calibri" w:hAnsi="Calibri"/>
                <w:b/>
                <w:i/>
                <w:color w:val="737373"/>
                <w:sz w:val="18"/>
                <w:szCs w:val="18"/>
              </w:rPr>
              <w:t>U okviru Odsjeka za međunarodnu policijksu saradnju, službenici Odsjeka, koji imaju sertifikat Europolovih trenera za Sienu, zaključnmo sa decembrom 2013.godine obučili 5 službenika Odsjeka za korištenje Europol-ove Siena aplikacije.</w:t>
            </w:r>
          </w:p>
          <w:p w:rsidR="00771454" w:rsidRDefault="00771454" w:rsidP="00B277C2">
            <w:pPr>
              <w:rPr>
                <w:rFonts w:ascii="Calibri" w:hAnsi="Calibri"/>
                <w:b/>
                <w:i/>
                <w:color w:val="737373"/>
                <w:sz w:val="18"/>
                <w:szCs w:val="18"/>
              </w:rPr>
            </w:pPr>
            <w:r>
              <w:rPr>
                <w:rFonts w:ascii="Calibri" w:hAnsi="Calibri"/>
                <w:b/>
                <w:i/>
                <w:color w:val="737373"/>
                <w:sz w:val="18"/>
                <w:szCs w:val="18"/>
              </w:rPr>
              <w:t>u okviru Odsjeka, iz postojećih resursa započete obuke za strani (Engleski) jezik</w:t>
            </w:r>
          </w:p>
          <w:p w:rsidR="00771454" w:rsidRDefault="00771454" w:rsidP="00B277C2">
            <w:pPr>
              <w:rPr>
                <w:rFonts w:ascii="Calibri" w:hAnsi="Calibri"/>
                <w:b/>
                <w:i/>
                <w:color w:val="737373"/>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4C2F70"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PA</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Januar 2014, Kontinuirano[38]</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Definisan plan obuka.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toku su aktivnosti na izradi plana obuka za potrebe službenika Odsjeka za međunarodnu policijsku saradnju.</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Većina obuka će biti realizovana posredstvom Tvininga za izradu Šengenskog AP i posredstvom TAIEX-a, gdje je planirana posjeta eksperata Slovenije u periodu 2-6. VI 2014.</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Takodje, sa Policijskom Akademijom je u toku </w:t>
            </w:r>
            <w:r>
              <w:rPr>
                <w:rFonts w:ascii="Calibri" w:hAnsi="Calibri"/>
                <w:b/>
                <w:i/>
                <w:color w:val="E36C0A" w:themeColor="accent6" w:themeShade="BF"/>
                <w:sz w:val="18"/>
                <w:szCs w:val="18"/>
              </w:rPr>
              <w:lastRenderedPageBreak/>
              <w:t>dogovor za plan obuka koje se odnose na standarde zastite licnih podataka i tajnosti podataka, za koje ce biti angazovani domaci eksperti.</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toku je komunikacija sa Generalnim Sekretarijatom INTERPOL-a oko obuka koje se odnose na korisceneje INTERPOL-ovih baza podataka.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Obuka koja se odnosi na sprovodjenje ciljnih potraga i ekstradicije lica ce se realizovati u dogovoru sa kolegama iz Njemacke, nakon njihove posjete Odsjeku za medjunarodnu policijsku saradnju</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Organizovane obuke na nacionalnom i međunarodnom nivou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Sprovedene klasične obuke i e-learning</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3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sprovedenih obuka u odnosu na broj planiranih obuka.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4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obučenih službenika u odnosu na ukupan broj službenika predviđen za obuke – periodično setiranje službenika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4C2F70"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razmijenjenih informacija putem Interpol-a, Šengena i Europol-a, broj unijetih podataka u Interpol-ovu, Europol-ovu i Šengen bazu, broj pogodaka u bazama podataka Interpol-a, Europol-a i Šengena, broj lica lišenih slobode na osnovu sprovedenih ciljni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4C2F70"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3 iz Skrining izvještaja – segment „Policijska saradnja“</w:t>
      </w:r>
    </w:p>
    <w:p w:rsidR="00771454" w:rsidRDefault="00771454" w:rsidP="00771454">
      <w:pPr>
        <w:spacing w:before="120" w:after="240" w:line="240" w:lineRule="auto"/>
        <w:ind w:left="709" w:hanging="709"/>
      </w:pPr>
      <w:r>
        <w:lastRenderedPageBreak/>
        <w:tab/>
        <w:t>Primjena Prumske odluke</w:t>
      </w:r>
    </w:p>
    <w:tbl>
      <w:tblPr>
        <w:tblStyle w:val="TableGrid"/>
        <w:tblW w:w="5000" w:type="pct"/>
        <w:tblInd w:w="-34" w:type="dxa"/>
        <w:tblLook w:val="04A0"/>
      </w:tblPr>
      <w:tblGrid>
        <w:gridCol w:w="1127"/>
        <w:gridCol w:w="4725"/>
        <w:gridCol w:w="978"/>
        <w:gridCol w:w="1170"/>
        <w:gridCol w:w="4009"/>
        <w:gridCol w:w="3911"/>
      </w:tblGrid>
      <w:tr w:rsidR="00771454" w:rsidTr="00515125">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515125">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6.1.25.     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       Formiranje radne grupe za implementaciju Pruma, angažovanje eksperta, u cilju: [44]</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Analize stanja u vezi postojanja baza podataka DNK, otisaka prstiju i motornih vozila i mogućnosti razmjene tih podataka u okviru Prum-a: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Postojanje AFIS sistema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Postojanje CODIS sistema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Analiza informacionog sistema u pogledu prilagodljivosti za ispunjenje obaveza iz Prumske odluke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Implementacija preporuka analize: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nabavka opreme, AFIS-a, CODIS-a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Sprovođenje obuka za korištenje CODIS I AFIS sistema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aplikativnih rješenja,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uspostavljanje sigurnih komunikacionih linkova,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procedura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kontakt tačaka za razmjenu podataka o DNK i otisaka prstiju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Sprovođenje obuke za NKT</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kontakt tačke za razmjenu dodatnih informacija nakon pogotka (HIT) u bazama podataka DNK ili otisaka prstiju u inostranstvu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kontakt tačke za razmjenu podataka o vlasnicima motornih vozila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Sprovođenje obuke za NKT</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kontakt tačaka za saradnju u okviru Pruma po drugim članovima odluke Savjeta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Sprovođenje obuke za NKT</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pravnog akta (Uredba) za implementaciju odluke Savjeta EU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Izrada Izjave o ispunjavanju obaveza iz 36(2) člana Odluke Savjeta 2008/615/JHA[45]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Slanje izjave o ragistru podataka o DNK, otisaka prstiju i vlasnika motornih vozila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[46]Slanje izjave o nacionalnim kontakt tačkama – slanje preko Generalnog sekretariata Savjeta[47]</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Evaluacija implementacije preporuka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Implementacija preporuka iz izvještaja Evaluacija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1"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515125"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Dejan Djurovic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Mart 2014; Mart 2014; Decembar 2014; I kvartal 2015; I kvartal 2015; I kvartal 2015; I kvartal 2015; I polovina 2017; Nakon prijema u EU; Nakon prijema u EU; Nakon prijema u EU; II kvartal 2015, Kontinuirano (kvartalno); III kvartal 2015; </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1.  Formirana Radna grupa:, angažovan ekspert EU:</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Formirana je radna grupa za implementaciju navedene mjere. Održan je prvi sastanak RG i izrađena mini analiza, tj. svaki član RG iz svoje oblasti rada pripremio je analizu stanja u odnosu na Odluku iz Pruma, sa posebnim fokusom na zakonodavstvo, podzakonske akte, organizacionu strukturu, kadrovske potencijale, potrebne obuke za korišćenje CODIS-a i sl., a sve u cilju lakšeg funkcionisanja i razmjene informacija Forenzičkog centra sa ostalim organizacionim jedinicama Uprave policije i MUP-a, a u budućnosti i sa ostalim organima za sprovođenje zakona, kako našim tako i inostranim. Mini analiza će biti dostavljena ekspertima iz Hrvatske i Slovenije, koji će posredstvom TAIEX-a posjetiti Upravu policije u periodu 7-11. IV 2014. i eksperti će na osnovu naših predloga i sačinjene mini analize, napraviti evaluaciju i predstaviti predlog mjera za implementaciju Prumske odluke.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Izrađena analiza stanja – sačinjen izvještaj sa preporukama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Izrađena analiza stanja – sačinjen izvještaj sa preporukama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Implementirane preporuke iz analize (nabavljen CODIS, stavljen u operativnu upotrebu, broj obuka za korištenje CODIS i sistema, uspostavljen efikasan AFIS sistem, broj obuka za AFIS sistem)</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definisane kontakt tačke za DNK, i otiske prstiju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sprovedenih obuka za NKT</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Definisane kontakt tačke za razmjenu dodatnih informacija po pogotcima za DNK i otiske prstiju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4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Definisana kontakt tačka za razmjenu podataka u vezi sa vlasnicima motornih vozila, broj sprovedenih obuka za NKT</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5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Definisana kontakt tačka za razmjenu podataka u vezi sa drugim članovima Prumske odluke, broj sprovedenih obuka za NKT</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5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pravni akt (Uredba) za implementaciju Odluke Savjeta EU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lastRenderedPageBreak/>
              <w:pict>
                <v:rect id="_x0000_i125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Dostavljene izjave o ispunjenu obaveza i registraciji baza, i nacionalnim kontakt tačkama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5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Izjava o uspostavljenom registru DNK, otisaka prstiju i vlasnika motornih vozila, poslata Nadležnom tijelu EU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5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Izjava o uspostavljenim kontakt tačkama poslata Generalnom sekretarijatu Savjeta EU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5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Izvršena periodična evaluacija ispunjenja obaveza iz preporuka – sačinjavanje dodatnih preporuka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5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Preporuke iz evaluacionih izvještaja ispunjene – izvršene aktivnosti po dodatnim preporukama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15125"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provjera baza podataka DNK i DKT (putem AFIS-a i CODIS-a), broj pogodaka, broj lica za koje je utvrđen identitet, broj razmijenjenih dodatnih informacija nakon pozitivnog poklapanja u bazama DNK i DKT, broj procesuiranih lica na osnovu utvrđivanja id</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15125"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Preuzete obaveze sa bilateralnog skrininga</w:t>
      </w:r>
    </w:p>
    <w:p w:rsidR="00771454" w:rsidRDefault="00771454" w:rsidP="00771454">
      <w:pPr>
        <w:pStyle w:val="Heading3"/>
        <w:shd w:val="clear" w:color="auto" w:fill="A0A0A0"/>
      </w:pPr>
      <w:r>
        <w:t>6.2.</w:t>
      </w:r>
      <w:r>
        <w:tab/>
        <w:t xml:space="preserve">BORBA PROTIV ORGANIZOVANOG KRIMINALA                   </w:t>
      </w:r>
      <w:r>
        <w:tab/>
        <w:t>MUP</w:t>
      </w:r>
      <w:r>
        <w:tab/>
        <w:t xml:space="preserve"> - Sasa Milic</w:t>
      </w:r>
    </w:p>
    <w:p w:rsidR="00771454" w:rsidRDefault="00771454" w:rsidP="00771454">
      <w:pPr>
        <w:spacing w:before="120" w:after="240" w:line="240" w:lineRule="auto"/>
        <w:ind w:left="709" w:hanging="709"/>
      </w:pPr>
      <w:r>
        <w:tab/>
        <w:t>Preporuka 1 iz Skrining izvještaja – segment „Borba protiv organizovanog kriminala“</w:t>
      </w:r>
    </w:p>
    <w:tbl>
      <w:tblPr>
        <w:tblStyle w:val="TableGrid"/>
        <w:tblW w:w="5000" w:type="pct"/>
        <w:tblInd w:w="-34" w:type="dxa"/>
        <w:tblLook w:val="04A0"/>
      </w:tblPr>
      <w:tblGrid>
        <w:gridCol w:w="1149"/>
        <w:gridCol w:w="4747"/>
        <w:gridCol w:w="1058"/>
        <w:gridCol w:w="1003"/>
        <w:gridCol w:w="4024"/>
        <w:gridCol w:w="6"/>
        <w:gridCol w:w="3933"/>
      </w:tblGrid>
      <w:tr w:rsidR="00771454" w:rsidTr="0049771B">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49771B">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6.2.2.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Sačiniti izvještaj o potrebi izmjena i dopuna ZKP-a, naročito u dijelu koji se odnosi na: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dodjeljivanje branioca po službenoj dužnosti po redosljedu sa spiska Advokatske komore;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preciznijem određivanjem pravno nevaljanih dokaza u smislu pozivanja na određene članove ZKP-a;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-postupak izvršenja odluke o privremenom oduzimanju, kao i prava savjesnih trećih lica u odnosu na privremeno oduzetu imovinu;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odredbe kojima se uređuju MTN u pogledu, subjekata koji ih određuju, obima MTN, krivičnih djela za koja se mogu primijeniti, lica na koja se primjenjuju i njihovog trajanja;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odredbe kojima se uređuje odbačaj krivične prijave i kontrola odbačaja;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odredbe kojima se uređuju ovlašćenja i radnje policije u izviđaju, a posebno će se razmotriti propisivanje mogućnosti da policija sasluša osumnjičenog po odobrenju državnog tužioca a bez saglasnosti osumnjičenog, zatim dužinu rokova kod lišenja slobode od strane policije, kao i potrebu donošenja odluke od strane policije;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rok za odluku državnog tužioca o zadržavanju, kao i da se propiše rok za žalbu protiv rješenja o zadržavanju, a posebno razmotriti potrebu izmjene vremena zadržavanja za određena krivična djela (organizovani kriminal i korupcija);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-odredbe o predlaganju dokaza u istrazi u pogledu propisivanja obaveze državnog tužioca da donese odluku na koju se ima pravo žalbe;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odredaba kojima se uređuje kontrola optužnice u pogledu funkcionalne nadležnosti za potrvđivanje optužnice.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Napomena: Ista mjera je predviđena u Akcionom planu za pregovaračko poglavlje 23 u dijelu Represivne radnje protiv korupcije (PREPORUKA 2.2.2, mjera 2.2.2.1)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57" style="width:0;height:1.5pt" o:hralign="center" o:hrstd="t" o:hr="t" fillcolor="#a0a0a0" stroked="f"/>
              </w:pict>
            </w:r>
          </w:p>
          <w:p w:rsidR="00771454" w:rsidRPr="0049771B" w:rsidRDefault="00771454" w:rsidP="00B277C2">
            <w:pPr>
              <w:rPr>
                <w:rFonts w:ascii="Calibri" w:hAnsi="Calibri"/>
                <w:b/>
                <w:i/>
                <w:color w:val="000000"/>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MP Duska Velimirovic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58"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Jun;  2013</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Sačinjen izvještaj o obimu potrebnih izmjena i dopuna ZKP-a i donijeta odluka u kom periodu će </w:t>
            </w:r>
            <w:r>
              <w:rPr>
                <w:rFonts w:ascii="Calibri" w:hAnsi="Calibri"/>
                <w:b/>
                <w:i/>
                <w:color w:val="000000"/>
                <w:sz w:val="18"/>
                <w:szCs w:val="18"/>
              </w:rPr>
              <w:lastRenderedPageBreak/>
              <w:t>se pristupiti konkretnim izmjenama i dopunama ZKP-a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je na sjednici od 27. VI 2013. usvojila Izvještaj o potrebi izmjena i dopuna Zakonika o krivičnom postupku.</w:t>
            </w:r>
          </w:p>
          <w:p w:rsidR="00771454" w:rsidRDefault="00771454" w:rsidP="00B277C2">
            <w:pPr>
              <w:rPr>
                <w:rFonts w:ascii="Calibri" w:hAnsi="Calibri"/>
                <w:b/>
                <w:i/>
                <w:color w:val="028822"/>
                <w:sz w:val="18"/>
                <w:szCs w:val="18"/>
              </w:rPr>
            </w:pPr>
          </w:p>
          <w:p w:rsidR="00771454" w:rsidRPr="0049771B" w:rsidRDefault="00771454" w:rsidP="00B277C2">
            <w:pPr>
              <w:rPr>
                <w:rFonts w:ascii="Calibri" w:hAnsi="Calibri"/>
                <w:color w:val="000000" w:themeColor="text1"/>
                <w:sz w:val="18"/>
                <w:szCs w:val="18"/>
              </w:rPr>
            </w:pPr>
          </w:p>
        </w:tc>
        <w:tc>
          <w:tcPr>
            <w:tcW w:w="1238" w:type="pct"/>
            <w:shd w:val="clear" w:color="auto" w:fill="FFFFFF"/>
          </w:tcPr>
          <w:p w:rsidR="00771454" w:rsidRPr="008C6348"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2 iz Skrining izvještaja – segment „Borba protiv organizovanog kriminala“</w:t>
      </w:r>
    </w:p>
    <w:tbl>
      <w:tblPr>
        <w:tblStyle w:val="TableGrid"/>
        <w:tblW w:w="5000" w:type="pct"/>
        <w:tblInd w:w="-34" w:type="dxa"/>
        <w:tblLook w:val="04A0"/>
      </w:tblPr>
      <w:tblGrid>
        <w:gridCol w:w="1157"/>
        <w:gridCol w:w="4755"/>
        <w:gridCol w:w="1007"/>
        <w:gridCol w:w="1021"/>
        <w:gridCol w:w="4039"/>
        <w:gridCol w:w="3941"/>
      </w:tblGrid>
      <w:tr w:rsidR="00771454" w:rsidTr="00157067">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157067">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6.2.5.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Pripremiti sveobuhvatnu Analizu organizacione strukture, kapaciteta i ovlašćenja  državnih organa i organa uprave u borbi protiv organizovanog kriminala i korupcije, koja će sadržati: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pregled normativnog okvira za boribu protiv korupcije i org. kriminala (Krivični zakonik, Zakonik o krivičnom postupku, Zakon o unutrašnjim poslovima, Carinski zakon i dr);</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organizacionu strukturu i funkcionalni sadržaj državnog tužilaštva, polcije, Uprave Carina, Poreske uprave i dr;</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posebni dio o oduzimanju imovinske koristi, s posebnim osvrtom na praktične probleme prilikom lociranja imovine za prošireno oduzimanje imovinske koristi, razmjenu informacija i nadležnosti Uprave za umovinu u pogledu upravljanja i povraćaja privremeno oduzete imovine;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posebni dio o strukturi, nadležnostima specijalnog istražnog tima i njegov odnos prema drugim organima;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postojeće relevantne baze podataka za efikasno sprovođenje ZKP-a i prepoznati tehničke prepreke za pristup bazama podataka Poreske uprave, Uprave carina, Uprave policije, MUP, Uprave za nekretnine, Centralne depozitarne agencije, Lučke kapetanije, Komisje za hartije od vrijednosti, Centralni registar privrednih subjekata, kao i preispitati uloga postojećeg specijalnog istražnog tima;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upredni model Hrvatske i Slovenije 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predlog zaklučaka za pravazilaženje postojećih normativnih, funkcionalnih i institucionalnih ograničenja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AP 23 dio 2.2 Represivne radnje mjera 2.2.1.1</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59" style="width:0;height:1.5pt" o:hralign="center" o:hrstd="t" o:hr="t" fillcolor="#a0a0a0" stroked="f"/>
              </w:pict>
            </w:r>
          </w:p>
          <w:p w:rsidR="00771454" w:rsidRPr="00157067"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0"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Oktobar  2013. godine</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Sačinjena analiza sa preporukama za izmijenu normativnog i institucionalnog okvira u borbi protiv korupcije u skladu sa Programom rada Vlade – prioritetne aktivnosti tačka 56</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je na sjednici od 14. novembra 2013. usvojila Analizu organizacione strukture, kapaciteta i ovlašćenja državnih organa i organa uprave u borbi protiv organizovanog kriminala i korupcije, sa preporukama za unaprijeđenje normativnog i institucionalnog okvira.</w:t>
            </w:r>
          </w:p>
          <w:p w:rsidR="00771454" w:rsidRDefault="00771454" w:rsidP="00B277C2">
            <w:pPr>
              <w:rPr>
                <w:rFonts w:ascii="Calibri" w:hAnsi="Calibri"/>
                <w:b/>
                <w:i/>
                <w:color w:val="028822"/>
                <w:sz w:val="18"/>
                <w:szCs w:val="18"/>
              </w:rPr>
            </w:pPr>
          </w:p>
          <w:p w:rsidR="00771454" w:rsidRPr="0015706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15706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6.2.6.         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Donijeti Plan realizacije zaključaka prethodne Analize sa konkretnim mjerama koje treba realizovati, nadležnim organima i rokovima u kojima predviđene mjere treba realizovati, a posebno:</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zakone koje treba izmijeniti i dopuniti, a naročito Krivični zakonik, Zakonik o krivičnom postupku, Zakon o unutrašnjim poslovima, Carinski zakon i dr.;</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promjene koje treba izvršiti u organizacionoj strukturi;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unapređenje postupaka oduzimanja imovinske koristi i funkcionisanja Uprave za imovinu;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definisati dalju ulogu specijalnog istražnog tima;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uspostaviti jedinstvenu bazu podataka i omogućiti razmjenu informacija izmedju relevantnih organa;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preuzeti najbolja rješenja iz uporednog iskustva.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AP 23 dio 2.2 Represivne radnje mjera 2.2.1.2</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1"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15706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2"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Decembar  2013. godine</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Donijet Plan realizacije zaključaka iz Analize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Napomena: Izrada Plana realizacije zaključaka se očekuje u januaru 2014.</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Vlada Crne Gore na sjednici  od 13. II 2014. usvojila  Plan realizacije zaključaka Analize organizacione strukture, kapaciteta i ovlašćenja državnih organa i organa uprave u borbi protiv organizovanog kriminala i korupcije, sa konkretnim mjerama koje treba realizovati, nadležnim organima i rokovima. </w:t>
            </w:r>
          </w:p>
          <w:p w:rsidR="00771454" w:rsidRDefault="00771454" w:rsidP="00B277C2">
            <w:pPr>
              <w:rPr>
                <w:rFonts w:ascii="Calibri" w:hAnsi="Calibri"/>
                <w:b/>
                <w:i/>
                <w:color w:val="028822"/>
                <w:sz w:val="18"/>
                <w:szCs w:val="18"/>
              </w:rPr>
            </w:pPr>
          </w:p>
          <w:p w:rsidR="00771454" w:rsidRPr="0015706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15706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6.2.10.     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Proširenje prostornih uslova za Odjeljenje za suzbijanje korupcije, organizovanog kriminala, terorizma i ratnih zločina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Poglavlju 23, dio 2.2 Represivne radnje protiv korupcije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3"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Pr="0015706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VDT Radmila Cukovic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4"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Decembar 2013. godine</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Prošireni prostorni kapaciteti </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lastRenderedPageBreak/>
              <w:t>I dalje su u toku aktivnosti usmjerene na pronalaženje adekvatnog prostora, koje su vezane za formiranje Specijalnog tužilaštva kao posebnog tužilaštva.</w:t>
            </w:r>
          </w:p>
          <w:p w:rsidR="00771454" w:rsidRDefault="00771454" w:rsidP="00B277C2">
            <w:pPr>
              <w:rPr>
                <w:rFonts w:ascii="Calibri" w:hAnsi="Calibri"/>
                <w:b/>
                <w:i/>
                <w:color w:val="FF0000"/>
                <w:sz w:val="18"/>
                <w:szCs w:val="18"/>
              </w:rPr>
            </w:pPr>
          </w:p>
          <w:p w:rsidR="00771454" w:rsidRPr="0015706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Obezbijeđeni uslovi za bolji rad tužilaštva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Napomena: Vrhovno državno tužilaštvo je 17.12.2012. uputilo Upravi za imovinu zahtjev </w:t>
            </w:r>
            <w:r>
              <w:rPr>
                <w:rFonts w:ascii="Calibri" w:hAnsi="Calibri"/>
                <w:b/>
                <w:i/>
                <w:color w:val="FF0000"/>
                <w:sz w:val="18"/>
                <w:szCs w:val="18"/>
              </w:rPr>
              <w:lastRenderedPageBreak/>
              <w:t>radi obezbjeđenja nedostajućeg kancelarijskog prostora za potrebe Odjeljenja za suzbijanje organizovanog kriminala, korupcije, terorizma i ratnih zločina, po kom zahtjevu se traži odgovarajući prostor kako bi se na adekvatan način riješio problem proširenja prostornih uslova u Odjeljenju.  U toku su pregovori između Ministarstva finansija i Glavnog grada Podgorica, radi obezbjeđenja adekvatnog prostora.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57067" w:rsidRDefault="00771454" w:rsidP="00B277C2">
            <w:pPr>
              <w:rPr>
                <w:rFonts w:ascii="Calibri" w:hAnsi="Calibri"/>
                <w:color w:val="000000" w:themeColor="text1"/>
                <w:sz w:val="18"/>
                <w:szCs w:val="18"/>
              </w:rPr>
            </w:pPr>
          </w:p>
        </w:tc>
      </w:tr>
      <w:tr w:rsidR="00771454" w:rsidRPr="00F861A4" w:rsidTr="0015706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6.2.11.     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Ojačati kadrovske kapacitete Odjeljenja za suzbijanje korupcije, organizovanog kriminala, terorizma i ratnih zločina zapošljavanjem dva stručna pomoćnika i dva IT stručnjaka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Poglavlju 23, dio 2.2 Represivne radnje protiv korupcije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5"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Pr="0015706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VDT Radmila Cukovic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Septembar 2013-mart 2014</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Ojačani kadrovski kapaciteti zapošljavanjem dva stručna pomoćnika i dva IT stručnjaka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[DR]</w:t>
            </w:r>
          </w:p>
          <w:p w:rsidR="00771454" w:rsidRDefault="00771454" w:rsidP="00B277C2">
            <w:pPr>
              <w:rPr>
                <w:rFonts w:ascii="Calibri" w:hAnsi="Calibri"/>
                <w:b/>
                <w:i/>
                <w:color w:val="737373"/>
                <w:sz w:val="18"/>
                <w:szCs w:val="18"/>
              </w:rPr>
            </w:pPr>
            <w:r>
              <w:rPr>
                <w:rFonts w:ascii="Calibri" w:hAnsi="Calibri"/>
                <w:b/>
                <w:i/>
                <w:color w:val="737373"/>
                <w:sz w:val="18"/>
                <w:szCs w:val="18"/>
              </w:rPr>
              <w:t>U Odjeljenju za suzbijanje korupcije, organizovanog kriminala, terorizma i ratnih zločina primljeno 1 stručno lice ekonomske struke, dana 22.10.2013. godine.</w:t>
            </w:r>
          </w:p>
          <w:p w:rsidR="00771454" w:rsidRDefault="00771454" w:rsidP="00B277C2">
            <w:pPr>
              <w:rPr>
                <w:rFonts w:ascii="Calibri" w:hAnsi="Calibri"/>
                <w:b/>
                <w:i/>
                <w:color w:val="737373"/>
                <w:sz w:val="18"/>
                <w:szCs w:val="18"/>
              </w:rPr>
            </w:pPr>
            <w:r>
              <w:rPr>
                <w:rFonts w:ascii="Calibri" w:hAnsi="Calibri"/>
                <w:b/>
                <w:i/>
                <w:color w:val="737373"/>
                <w:sz w:val="18"/>
                <w:szCs w:val="18"/>
              </w:rPr>
              <w:t>Napomena: Tokom januara 2014.godine planirano je raspisivanje oglasa  u cilju zaposlenja dva IT stručnjaka.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Odjeljenju za suzbijanje korupcije,organizovanog kriminala,korupcije, terorizma i ratnih zločina primljena 2 stručna lica ekonomske struke. Raspisan je interni oglas unutar džavnog organa za dva IT sručnjaka na koji nije bilo prijavljenih lica. Planira se raspisivanje internog oglasa između državnih organa.</w:t>
            </w:r>
          </w:p>
          <w:p w:rsidR="00771454" w:rsidRDefault="00771454" w:rsidP="00B277C2">
            <w:pPr>
              <w:rPr>
                <w:rFonts w:ascii="Calibri" w:hAnsi="Calibri"/>
                <w:b/>
                <w:i/>
                <w:color w:val="E36C0A" w:themeColor="accent6" w:themeShade="BF"/>
                <w:sz w:val="18"/>
                <w:szCs w:val="18"/>
              </w:rPr>
            </w:pPr>
          </w:p>
          <w:p w:rsidR="00771454" w:rsidRPr="0015706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15706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6.2.12.     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Ojačati administrativne kapacitete Specijalnog tužilaštva kroz formiranje multidisciplinarnog tima sastavljenog od stručnih pomoćnika i računovođa, stručnjaka za oblast pranja novca, bankarski stručnjaci, stručnjaci za međunarodne bankarske transakcije, poreski stručnjaci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Poglavlju 23, dio 2.2 Represivne radnje protiv korupcije</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7"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lastRenderedPageBreak/>
              <w:t>Realizacija mjere zavisi od usvajanja Zakona o specijalnom tužilaštvu i obezbjeđivanja prostornih kapaciteta Specijalnog tužilaštva.</w:t>
            </w:r>
          </w:p>
          <w:p w:rsidR="00771454" w:rsidRDefault="00771454" w:rsidP="00B277C2">
            <w:pPr>
              <w:rPr>
                <w:rFonts w:ascii="Calibri" w:hAnsi="Calibri"/>
                <w:b/>
                <w:i/>
                <w:color w:val="FF0000"/>
                <w:sz w:val="18"/>
                <w:szCs w:val="18"/>
              </w:rPr>
            </w:pPr>
          </w:p>
          <w:p w:rsidR="00771454" w:rsidRPr="0015706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VDT Radmila Cukovic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8"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mar.14</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 multidisciplinarni tim</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5706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15706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6.2.13.     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Analiza materijalno tehničkih potreba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Odsjeka za borbu protiv organizovanog kriminala,  Odsjeka za  suzbijanje opšteg kriminaliteta i Odsjeka za suzbijanje privrednog kriminaliteta</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69"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15706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Sasa Milic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0"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Mart  ; 2014 ;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Pripremljena analiza </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toku februara 2014. izradjena je Analiza materijalno-tehničkih potreba za Odsjek za borbu protiv organizovanog kriminala i korupcije, Odsjek za suzbijanje opšteg kriminaliteta i Odsjek za suzbijanje privrednog kriminaliteta, sačinjena na osnovu trenutnog stanja opremljenosti ovih jedinica.</w:t>
            </w:r>
          </w:p>
          <w:p w:rsidR="00771454" w:rsidRDefault="00771454" w:rsidP="00B277C2">
            <w:pPr>
              <w:rPr>
                <w:rFonts w:ascii="Calibri" w:hAnsi="Calibri"/>
                <w:b/>
                <w:i/>
                <w:color w:val="028822"/>
                <w:sz w:val="18"/>
                <w:szCs w:val="18"/>
              </w:rPr>
            </w:pPr>
          </w:p>
          <w:p w:rsidR="00771454" w:rsidRPr="0015706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Pokrenute planske nabavke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57067" w:rsidRDefault="00771454" w:rsidP="00B277C2">
            <w:pPr>
              <w:rPr>
                <w:rFonts w:ascii="Calibri" w:hAnsi="Calibri"/>
                <w:color w:val="000000" w:themeColor="text1"/>
                <w:sz w:val="18"/>
                <w:szCs w:val="18"/>
              </w:rPr>
            </w:pPr>
          </w:p>
        </w:tc>
      </w:tr>
      <w:tr w:rsidR="00771454" w:rsidRPr="00F861A4" w:rsidTr="0015706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6.2.17.     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Izmjene i dopune Pravilnika o organizaciji i sistematizaciji radnih mjesta Ministarstva unutrašnjih poslova, sa ciljevima: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reorganizacije, definisanja nadležnosti  i centralizacije linije rada privrednog kriminaliteta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nadležnosti Odsjeka za suzbijanje privrednog kriminaliteta i Odsjeka za borbu protiv organizovanog kriminala i korupcije u sprovođenju finansijskih istraga[65]</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1"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15706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2"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Februar; 2014; Decembar  2014</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Odluka o formiranju radne grupe u kojoj će biti član predstavnik linije privrednog kriminaliteta </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Rješenjem ministra Formirana podgrupa (posebna radna grupa)  u okviru Radne grupe za izmjene i  dopune Pravilnika o organizaciji i sistematizaciji koja je prvenstveno zadužena za realizaciju ove mjere. Član podgrupe je i šef Odsjeka za privredni kriminalitet.  Dobijena saglasnost od ministra i direktora UP da se izvrši centralizacija linije rada privrednog kriminaliteta. Održan sastanak radne grupe i utvrđene smjernice budućeg rada.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Usvojena izmjena i dopuna Pravilnika o organizaciji i sistematizaciji radnih mjesta Ministarstva unutrašnjih poslova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5706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pokrenutih istraga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57067" w:rsidRDefault="00771454" w:rsidP="00B277C2">
            <w:pPr>
              <w:rPr>
                <w:rFonts w:ascii="Calibri" w:hAnsi="Calibri"/>
                <w:color w:val="000000" w:themeColor="text1"/>
                <w:sz w:val="18"/>
                <w:szCs w:val="18"/>
              </w:rPr>
            </w:pPr>
          </w:p>
        </w:tc>
      </w:tr>
      <w:tr w:rsidR="00771454" w:rsidRPr="00F861A4" w:rsidTr="0015706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6.2.18.     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skladu sa ekspertskim proporukama u okviru Sektora kriminalstičke policije kroz izmjene organizacije i sistematizacije formirati specijalizovane organizacione jednice za: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finansijske istrage;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visokotehnološki kriminal;</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trgovinu ljudima 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terorizam.[66]</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4"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15706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5"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februar 2014; april 2014; maj 2014; </w:t>
            </w:r>
            <w:r>
              <w:rPr>
                <w:rFonts w:ascii="Calibri" w:hAnsi="Calibri"/>
                <w:color w:val="000000" w:themeColor="text1"/>
                <w:sz w:val="18"/>
                <w:szCs w:val="18"/>
              </w:rPr>
              <w:lastRenderedPageBreak/>
              <w:t>decembar; 2014; mart;  2015</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Formirana radna grupa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Rješenjem ministra Formirana podgrupa (posebna radna grupa)  u okviru Radne grupe za izmjene i  dopune Pravilnika o organizaciji i sistematizaciji koja je prvenstveno zadužena za realizaciju ove </w:t>
            </w:r>
            <w:r>
              <w:rPr>
                <w:rFonts w:ascii="Calibri" w:hAnsi="Calibri"/>
                <w:b/>
                <w:i/>
                <w:color w:val="028822"/>
                <w:sz w:val="18"/>
                <w:szCs w:val="18"/>
              </w:rPr>
              <w:lastRenderedPageBreak/>
              <w:t>mjere. Održan sastanak radne grupe i utvrđene smjernice budućeg  rada.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Izrađena procjena potrebnog broja službenika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nacrt predloga za pravilnik</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Usvojena izmjena i dopuna pravilnika o organizaciji i sistematizaciji radnih mjesta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7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Popunjavanje radnih mjesta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5706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pokrenutih istraga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57067" w:rsidRDefault="00771454" w:rsidP="00B277C2">
            <w:pPr>
              <w:rPr>
                <w:rFonts w:ascii="Calibri" w:hAnsi="Calibri"/>
                <w:color w:val="000000" w:themeColor="text1"/>
                <w:sz w:val="18"/>
                <w:szCs w:val="18"/>
              </w:rPr>
            </w:pPr>
          </w:p>
        </w:tc>
      </w:tr>
      <w:tr w:rsidR="00771454" w:rsidRPr="00F861A4" w:rsidTr="00157067">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6.2.20.     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Jačanje kadrovskih kapaciteta i organizovanje edukativnih programa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zemlji i inostranstvu (kursevi, obuke, seminari, studijske posjete) iz nadležnosti linije rada privrednog kriminaliteta sa posebnim akcentom na korupciju, pranje novca, finasijske istrage, falsifikovanje novca (eura), zloupotreba i falsifikovanje platnih kartica,  bezbjednosti računarskih podataka, autorskih prava i intelektualne svojine[68]</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0"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157067"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Dragan Radonjic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Januar ; 2014 - Decembar 2018</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završenih obuka na godišnjem nivou </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Službenici linije za suzbijanje privrednog kriminaliteta su u I kvartalu 2014. prisustvovali:</w:t>
            </w:r>
          </w:p>
          <w:p w:rsidR="00771454" w:rsidRDefault="00771454" w:rsidP="00B277C2">
            <w:pPr>
              <w:rPr>
                <w:rFonts w:ascii="Calibri" w:hAnsi="Calibri"/>
                <w:b/>
                <w:i/>
                <w:color w:val="028822"/>
                <w:sz w:val="18"/>
                <w:szCs w:val="18"/>
              </w:rPr>
            </w:pPr>
            <w:r>
              <w:rPr>
                <w:rFonts w:ascii="Calibri" w:hAnsi="Calibri"/>
                <w:b/>
                <w:i/>
                <w:color w:val="028822"/>
                <w:sz w:val="18"/>
                <w:szCs w:val="18"/>
              </w:rPr>
              <w:t>- Obuka Sprečavanje pranja novca u Crnoj Gori i najbolje prakse širom svijeta u organizaciji MANS-a uz podršku EU gdje je prisustvala 2 službenika OZSPK</w:t>
            </w:r>
          </w:p>
          <w:p w:rsidR="00771454" w:rsidRDefault="00771454" w:rsidP="00B277C2">
            <w:pPr>
              <w:rPr>
                <w:rFonts w:ascii="Calibri" w:hAnsi="Calibri"/>
                <w:b/>
                <w:i/>
                <w:color w:val="028822"/>
                <w:sz w:val="18"/>
                <w:szCs w:val="18"/>
              </w:rPr>
            </w:pPr>
            <w:r>
              <w:rPr>
                <w:rFonts w:ascii="Calibri" w:hAnsi="Calibri"/>
                <w:b/>
                <w:i/>
                <w:color w:val="028822"/>
                <w:sz w:val="18"/>
                <w:szCs w:val="18"/>
              </w:rPr>
              <w:t>- Kurs o finansijskim istragama u organizaciji Britanske ambasade gdje su prisustvovala pet službenika OZSPK</w:t>
            </w:r>
          </w:p>
          <w:p w:rsidR="00771454" w:rsidRDefault="00771454" w:rsidP="00B277C2">
            <w:pPr>
              <w:rPr>
                <w:rFonts w:ascii="Calibri" w:hAnsi="Calibri"/>
                <w:b/>
                <w:i/>
                <w:color w:val="028822"/>
                <w:sz w:val="18"/>
                <w:szCs w:val="18"/>
              </w:rPr>
            </w:pPr>
            <w:r>
              <w:rPr>
                <w:rFonts w:ascii="Calibri" w:hAnsi="Calibri"/>
                <w:b/>
                <w:i/>
                <w:color w:val="028822"/>
                <w:sz w:val="18"/>
                <w:szCs w:val="18"/>
              </w:rPr>
              <w:t>- Obuka Borba protiv korupcije u policiji u organizaciji Francuska ambasada u Podgorici gdje su prisustvovala pet službenika OZSPK</w:t>
            </w:r>
          </w:p>
          <w:p w:rsidR="00771454" w:rsidRDefault="00771454" w:rsidP="00B277C2">
            <w:pPr>
              <w:rPr>
                <w:rFonts w:ascii="Calibri" w:hAnsi="Calibri"/>
                <w:b/>
                <w:i/>
                <w:color w:val="028822"/>
                <w:sz w:val="18"/>
                <w:szCs w:val="18"/>
              </w:rPr>
            </w:pPr>
            <w:r>
              <w:rPr>
                <w:rFonts w:ascii="Calibri" w:hAnsi="Calibri"/>
                <w:b/>
                <w:i/>
                <w:color w:val="028822"/>
                <w:sz w:val="18"/>
                <w:szCs w:val="18"/>
              </w:rPr>
              <w:t>- Nacinalna strategija za borbu protiv pranja novca i finansiranja teroriznma u organizaciji TAIEX, OESC i USPFNT CG gdje je prisustvovao jedan službenik OZSPK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Na Policijskoj akademiji u Danilovgradu u organizaciji:Ambasade Velike Britanije, ICITAPA tj američke ambasade, Uprave policije i Policijske akademije, u periodu od 10.-14.03.2014 realizovan je kurs na temu „Finansijske istrage“.</w:t>
            </w:r>
          </w:p>
          <w:p w:rsidR="00771454" w:rsidRDefault="00771454" w:rsidP="00B277C2">
            <w:pPr>
              <w:rPr>
                <w:rFonts w:ascii="Calibri" w:hAnsi="Calibri"/>
                <w:b/>
                <w:i/>
                <w:color w:val="028822"/>
                <w:sz w:val="18"/>
                <w:szCs w:val="18"/>
              </w:rPr>
            </w:pPr>
            <w:r>
              <w:rPr>
                <w:rFonts w:ascii="Calibri" w:hAnsi="Calibri"/>
                <w:b/>
                <w:i/>
                <w:color w:val="028822"/>
                <w:sz w:val="18"/>
                <w:szCs w:val="18"/>
              </w:rPr>
              <w:t>Cilj kursa bio je da polaznicima ukaže na značaj međunarodnih finansijskih istraga iz oblasti borbe protiv organizovanog kriminala a sve u cilju sprječavanja i suzbijanja kriminaliteta i hvatanja učinilaca krivičnih djela.</w:t>
            </w:r>
          </w:p>
          <w:p w:rsidR="00771454" w:rsidRDefault="00771454" w:rsidP="00B277C2">
            <w:pPr>
              <w:rPr>
                <w:rFonts w:ascii="Calibri" w:hAnsi="Calibri"/>
                <w:b/>
                <w:i/>
                <w:color w:val="028822"/>
                <w:sz w:val="18"/>
                <w:szCs w:val="18"/>
              </w:rPr>
            </w:pPr>
            <w:r>
              <w:rPr>
                <w:rFonts w:ascii="Calibri" w:hAnsi="Calibri"/>
                <w:b/>
                <w:i/>
                <w:color w:val="028822"/>
                <w:sz w:val="18"/>
                <w:szCs w:val="18"/>
              </w:rPr>
              <w:t>Kursu je prisustvovalo 18 polaznika- 5 polaznika iz Državnog tužilaštva CG, 8 službenika Uprave policije koji rade na poslovima suzbijanja privrednog i organizovanog kriminaliteta, jedan polaznik iz Poreske uprave i 4 polaznika iz Državnog tužilaštva Republike Albanije.</w:t>
            </w:r>
          </w:p>
          <w:p w:rsidR="00771454" w:rsidRDefault="00771454" w:rsidP="00B277C2">
            <w:pPr>
              <w:rPr>
                <w:rFonts w:ascii="Calibri" w:hAnsi="Calibri"/>
                <w:b/>
                <w:i/>
                <w:color w:val="028822"/>
                <w:sz w:val="18"/>
                <w:szCs w:val="18"/>
              </w:rPr>
            </w:pPr>
            <w:r>
              <w:rPr>
                <w:rFonts w:ascii="Calibri" w:hAnsi="Calibri"/>
                <w:b/>
                <w:i/>
                <w:color w:val="028822"/>
                <w:sz w:val="18"/>
                <w:szCs w:val="18"/>
              </w:rPr>
              <w:t>Predavači na kursu su bili: Miroslava Milenović ekspert za forenzičko računovodstvo i finansijske istrage iz Republike Srbije, Tristram Hicks ekspert za finansijske istrage iz V. Britanije, Rod Stokes ekspert za finansijske istrage iz V.Britanije i Artur Zoto ekspert za finansijske istrage iz V.Britanije.</w:t>
            </w:r>
          </w:p>
          <w:p w:rsidR="00771454" w:rsidRDefault="00771454" w:rsidP="00B277C2">
            <w:pPr>
              <w:rPr>
                <w:rFonts w:ascii="Calibri" w:hAnsi="Calibri"/>
                <w:b/>
                <w:i/>
                <w:color w:val="028822"/>
                <w:sz w:val="18"/>
                <w:szCs w:val="18"/>
              </w:rPr>
            </w:pPr>
            <w:r>
              <w:rPr>
                <w:rFonts w:ascii="Calibri" w:hAnsi="Calibri"/>
                <w:b/>
                <w:i/>
                <w:color w:val="028822"/>
                <w:sz w:val="18"/>
                <w:szCs w:val="18"/>
              </w:rPr>
              <w:t>Od ostalih tema nije održana nijedna obuka od 1. I 2014 do 1 IV 2014 na Policijskoj akademiji. U planu za 2014. je održavanje kursa na temu Finansijske istrage za decembar 2014. godine. Takođe u 2014. su planirane još tri obuke za službenike granične policije (75 polaznika) koji se obučavaju po Fronteksovom programu gdje će se obrađivati teme Finansijske istrage i korupcije po 4 časa.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obučenih službenika na godišnjem nivou u odnosu na ukupan broj službenika koji se bave privrednim kriminalitetom</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Službenici linije za suzbijanje privrednog kriminaliteta su u I kvartalu 2014. prisustvovali:</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Obuka Sprečavanje pranja novca u Crnoj Gori i </w:t>
            </w:r>
            <w:r>
              <w:rPr>
                <w:rFonts w:ascii="Calibri" w:hAnsi="Calibri"/>
                <w:b/>
                <w:i/>
                <w:color w:val="028822"/>
                <w:sz w:val="18"/>
                <w:szCs w:val="18"/>
              </w:rPr>
              <w:lastRenderedPageBreak/>
              <w:t>najbolje prakse širom svijeta u organizaciji MANS-a uz podršku EU gdje je prisustvala 2 službenika OZSPK</w:t>
            </w:r>
          </w:p>
          <w:p w:rsidR="00771454" w:rsidRDefault="00771454" w:rsidP="00B277C2">
            <w:pPr>
              <w:rPr>
                <w:rFonts w:ascii="Calibri" w:hAnsi="Calibri"/>
                <w:b/>
                <w:i/>
                <w:color w:val="028822"/>
                <w:sz w:val="18"/>
                <w:szCs w:val="18"/>
              </w:rPr>
            </w:pPr>
            <w:r>
              <w:rPr>
                <w:rFonts w:ascii="Calibri" w:hAnsi="Calibri"/>
                <w:b/>
                <w:i/>
                <w:color w:val="028822"/>
                <w:sz w:val="18"/>
                <w:szCs w:val="18"/>
              </w:rPr>
              <w:t>- Kurs o finansijskim istragama u organizaciji Britanske ambasade gdje su prisustvovala pet službenika OZSPK</w:t>
            </w:r>
          </w:p>
          <w:p w:rsidR="00771454" w:rsidRDefault="00771454" w:rsidP="00B277C2">
            <w:pPr>
              <w:rPr>
                <w:rFonts w:ascii="Calibri" w:hAnsi="Calibri"/>
                <w:b/>
                <w:i/>
                <w:color w:val="028822"/>
                <w:sz w:val="18"/>
                <w:szCs w:val="18"/>
              </w:rPr>
            </w:pPr>
            <w:r>
              <w:rPr>
                <w:rFonts w:ascii="Calibri" w:hAnsi="Calibri"/>
                <w:b/>
                <w:i/>
                <w:color w:val="028822"/>
                <w:sz w:val="18"/>
                <w:szCs w:val="18"/>
              </w:rPr>
              <w:t>- Obuka Borba protiv korupcije u policiji u organizaciji Francuska ambasada u Podgorici gdje su prisustvovala pet službenika OZSPK</w:t>
            </w:r>
          </w:p>
          <w:p w:rsidR="00771454" w:rsidRDefault="00771454" w:rsidP="00B277C2">
            <w:pPr>
              <w:rPr>
                <w:rFonts w:ascii="Calibri" w:hAnsi="Calibri"/>
                <w:b/>
                <w:i/>
                <w:color w:val="028822"/>
                <w:sz w:val="18"/>
                <w:szCs w:val="18"/>
              </w:rPr>
            </w:pPr>
            <w:r>
              <w:rPr>
                <w:rFonts w:ascii="Calibri" w:hAnsi="Calibri"/>
                <w:b/>
                <w:i/>
                <w:color w:val="028822"/>
                <w:sz w:val="18"/>
                <w:szCs w:val="18"/>
              </w:rPr>
              <w:t>- Nacinalna strategija za borbu protiv pranja novca i finansiranja teroriznma u organizaciji TAIEX, OESC i USPFNT CG gdje je prisustvovao jedan službenik OZSPK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Na Policijskoj akademiji u Danilovgradu u organizaciji:Ambasade Velike Britanije, ICITAPA tj američke ambasade, Uprave policije i Policijske akademije, u periodu od 10.-14. III 2014. realizovan je kurs na temu „Finansijske istrage“.</w:t>
            </w:r>
          </w:p>
          <w:p w:rsidR="00771454" w:rsidRDefault="00771454" w:rsidP="00B277C2">
            <w:pPr>
              <w:rPr>
                <w:rFonts w:ascii="Calibri" w:hAnsi="Calibri"/>
                <w:b/>
                <w:i/>
                <w:color w:val="028822"/>
                <w:sz w:val="18"/>
                <w:szCs w:val="18"/>
              </w:rPr>
            </w:pPr>
            <w:r>
              <w:rPr>
                <w:rFonts w:ascii="Calibri" w:hAnsi="Calibri"/>
                <w:b/>
                <w:i/>
                <w:color w:val="028822"/>
                <w:sz w:val="18"/>
                <w:szCs w:val="18"/>
              </w:rPr>
              <w:t>Cilj kursa bio je da polaznicima ukaže na značaj međunarodnih finansijskih istraga iz oblasti borbe protiv organizovanog kriminala a sve u cilju sprječavanja i suzbijanja kriminaliteta i hvatanja učinilaca krivičnih djela.</w:t>
            </w:r>
          </w:p>
          <w:p w:rsidR="00771454" w:rsidRDefault="00771454" w:rsidP="00B277C2">
            <w:pPr>
              <w:rPr>
                <w:rFonts w:ascii="Calibri" w:hAnsi="Calibri"/>
                <w:b/>
                <w:i/>
                <w:color w:val="028822"/>
                <w:sz w:val="18"/>
                <w:szCs w:val="18"/>
              </w:rPr>
            </w:pPr>
            <w:r>
              <w:rPr>
                <w:rFonts w:ascii="Calibri" w:hAnsi="Calibri"/>
                <w:b/>
                <w:i/>
                <w:color w:val="028822"/>
                <w:sz w:val="18"/>
                <w:szCs w:val="18"/>
              </w:rPr>
              <w:t>Kursu je prisustvovalo 18 polaznika- 5 polaznika iz Državnog tužilaštva CG, 8 službenika Uprave policije koji rade na poslovima suzbijanja privrednog i organizovanog kriminaliteta, jedan polaznik iz Poreske uprave i 4 polaznika iz Državnog tužilaštva Republike Albanije.</w:t>
            </w:r>
          </w:p>
          <w:p w:rsidR="00771454" w:rsidRDefault="00771454" w:rsidP="00B277C2">
            <w:pPr>
              <w:rPr>
                <w:rFonts w:ascii="Calibri" w:hAnsi="Calibri"/>
                <w:b/>
                <w:i/>
                <w:color w:val="028822"/>
                <w:sz w:val="18"/>
                <w:szCs w:val="18"/>
              </w:rPr>
            </w:pPr>
            <w:r>
              <w:rPr>
                <w:rFonts w:ascii="Calibri" w:hAnsi="Calibri"/>
                <w:b/>
                <w:i/>
                <w:color w:val="028822"/>
                <w:sz w:val="18"/>
                <w:szCs w:val="18"/>
              </w:rPr>
              <w:t>Predavači na kursu su bili: Miroslava Milenović ekspert za forenzičko računovodstvo i finansijske istrage iz Republike Srbije, Tristram Hicks ekspert za finansijske istrage iz V. Britanije, Rod Stokes ekspert za finansijske istrage iz V.Britanije i Artur Zoto ekspert za finansijske istrage iz V.Britanije.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Od ostalih tema nije održana nijedna obuka od 1. I 2014 do 1. IV 2014 na Policijskoj akademiji. U planu za 2014 je održavanje kursa na temu Finansijske istrage za decembar 2014. Takođe u 2014. su planirane još tri obuke za službenike granične policije (75 polaznika) koji se obučavaju </w:t>
            </w:r>
            <w:r>
              <w:rPr>
                <w:rFonts w:ascii="Calibri" w:hAnsi="Calibri"/>
                <w:b/>
                <w:i/>
                <w:color w:val="028822"/>
                <w:sz w:val="18"/>
                <w:szCs w:val="18"/>
              </w:rPr>
              <w:lastRenderedPageBreak/>
              <w:t>po Fronteksovom programu gdje će se obrađivati teme Finansijske istrage i korupcije po 4 časa.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157067"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pokrenutih istraga,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Izvještaj o rezultatima rada u ovoj oblasti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57067"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3 iz Skrining izvještaja – segment „Borba protiv organizovanog kriminala“</w:t>
      </w:r>
      <w:r>
        <w:tab/>
        <w:t xml:space="preserve"> - Danijela Milicevic</w:t>
      </w:r>
    </w:p>
    <w:tbl>
      <w:tblPr>
        <w:tblStyle w:val="TableGrid"/>
        <w:tblW w:w="5000" w:type="pct"/>
        <w:tblInd w:w="-34" w:type="dxa"/>
        <w:tblLook w:val="04A0"/>
      </w:tblPr>
      <w:tblGrid>
        <w:gridCol w:w="1151"/>
        <w:gridCol w:w="4749"/>
        <w:gridCol w:w="1001"/>
        <w:gridCol w:w="1053"/>
        <w:gridCol w:w="4032"/>
        <w:gridCol w:w="3934"/>
      </w:tblGrid>
      <w:tr w:rsidR="00771454" w:rsidTr="00127B52">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127B52">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6.2.21.     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Analiza i izmjene crnogorskog zakonodavstva u skladu sa preporukama Radne grupe za finansijske aktivnosti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4"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127B52"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USPNFT Vesko Lekic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5"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DECEMBAR 2013</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Izvršene izmjene relevantnih zakona i podzakonskih akata (KZ, Zakon o SPNFT)</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Realizacija u toku. Radna grupa je izradila tekst predloga novog Zakona o sprečavanju pranja novca I finansiranja terorizma koji je u velikoj mjeri usklađen sa preporukama Radne grupe za finansijske aktivnosti (FATF). Usvajanje predloga Zakona o SPNFT od strane Vlade Crne Gore očekuje se do kraja 2013.godine, a njegovo usvajanje u Skupštini očekuje se u prvom kvartalu 2014.godini. Tekst predloga Zakona poslat je Evropskoj Komisiji kako bi eksperti EK dali stručno mišljenje o stepenu usklađenosti predloga Zakon sa odgovarajućim međunarodnim standardima.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julu 2013.godine Skupština Crne Gore je usvojila Zakon o izmjenama i dopunama Krivičnog Zakonika koji je stupio na snagu 21.08.2013.godine. Pored ostalih izvršene su I izmjene i dopune u skladu sa preporukama Komiteta savjeta Evrope -MONEYVALa a koje su se odnosile na usklađenost sa FATF preporukama.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U skladu sa Preporukama FATF-a i nacrtom IV Direktive EP i Vijeća o sprječavanju upotrebe finansijskog sistema u svrhe pranja novca i finansiranja terorizma formirana je radna grupa koju su činili predstavnici: USPNFT, MF, ANO, Skupštine, PU, VDT, MP, Upr. za igre na sreću, UP, KoHV, Agencije za telekomunikacije i poštansku djelatnost i Advokatske i Notarske komore za </w:t>
            </w:r>
            <w:r>
              <w:rPr>
                <w:rFonts w:ascii="Calibri" w:hAnsi="Calibri"/>
                <w:b/>
                <w:i/>
                <w:color w:val="E36C0A" w:themeColor="accent6" w:themeShade="BF"/>
                <w:sz w:val="18"/>
                <w:szCs w:val="18"/>
              </w:rPr>
              <w:lastRenderedPageBreak/>
              <w:t xml:space="preserve">izradu novog Zakona o sprječavanju pranja novca i finansiranja terorizma. Na nacrt Zakona mišljenje je dala i EK, prije nego je ušao u proceduru usvajanja. Na sjednici Vlade CGod 27.02.2014. nacrt zakona je razmatran i dato je par tehničkih sugestija za izmjenu, nakon čega je na sjednici Vlade CG od 06.03.2014. nacrt zakona usvojen i predat dalje u skupštinsku proceduru na usvajanje. Usvajanje se učekuje tokom proljećnog zasijedanja Skupštine. Novim zakonom su implementirana brojna rješenja iz FATF Preporuka, u skladu sa okvirima crnogorskog zakonodavstva.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Usklađeno crnogorsko zakonodavstvo sa FATF preporukama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Realizacija u toku. Radna grupa je izradila tekst predloga Zakona o sprečavanju pranja novca I finansiranja terorizma koji je u velikoj mjeri usklađen sa preporukama Radne grupe za finansijske aktivnosti (FATF). Usvajanje predloga Zakona o SPNFT od strane Vlade Crne Gore očekuje se do kraja 2013.godine, a njegovo usvajanje u Skupštini očekuje se u prvom kvartalu 2014.godine. Tekst predloga Zakona poslat je Evropskoj komisiji kako bi eksperti EK dali stručno mišljenje o stepenu usklađenosti predloga Zakona sa odgovarajućim međunarodnim standardima.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julu 2013.godine Skupština Crne Gore je usvojila Zakon o izmjenama i dopunama Krivičnog Zakonika koji je stupio na snagu 21.08.2013.godine. Pored ostalih izvršene su I izmjene i dopune u skladu sa preporukama Komiteta savjeta Evrope -MONEYVALa a koje su se odnosile na usklađenost sa FATF preporukama.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U skladu sa Preporukama FATF-a i nacrtom IV Direktive EP i Vijeća o sprječavanju upotrebe </w:t>
            </w:r>
            <w:r>
              <w:rPr>
                <w:rFonts w:ascii="Calibri" w:hAnsi="Calibri"/>
                <w:b/>
                <w:i/>
                <w:color w:val="E36C0A" w:themeColor="accent6" w:themeShade="BF"/>
                <w:sz w:val="18"/>
                <w:szCs w:val="18"/>
              </w:rPr>
              <w:lastRenderedPageBreak/>
              <w:t xml:space="preserve">finansijskog sistema u svrhe pranja novca i finansiranja terorizma formirana je radna grupa koju su činili predstavnici: USPNFT, MF, ANO, Skupštine, PU, VDT, MP, Upr. za igre na sreću, UP, KoHV, Agencije za telekomunikacije i poštansku djelatnost i Advokatske i Notarske komore za izradu novog Zakona o sprječavanju pranja novca i finansiranja terorizma. Na nacrt Zakona mišljenje je dala i EK, prije nego je ušao u proceduru usvajanja. Na sjednici Vlade CGod 27. II 2014. nacrt zakona je razmatran i dato je par tehničkih sugestija za izmjenu, nakon čega je na sjednici Vlade CG od 6. III 2014. nacrt zakona usvojen i predat dalje u skupštinsku proceduru na usvajanje. Usvajanje se učekuje tokom proljećnog zasijedanja Skupštine. Novim zakonom su implementirana brojna rješenja iz FATF Preporuka, u skladu sa okvirima crnogorskog zakonodavstva. </w:t>
            </w:r>
          </w:p>
          <w:p w:rsidR="00771454" w:rsidRDefault="00771454" w:rsidP="00B277C2">
            <w:pPr>
              <w:rPr>
                <w:rFonts w:ascii="Calibri" w:hAnsi="Calibri"/>
                <w:b/>
                <w:i/>
                <w:color w:val="E36C0A" w:themeColor="accent6" w:themeShade="BF"/>
                <w:sz w:val="18"/>
                <w:szCs w:val="18"/>
              </w:rPr>
            </w:pPr>
          </w:p>
          <w:p w:rsidR="00771454" w:rsidRPr="00127B52"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Zakonodavni okvir usklađen sa preporukama FATF obezbjeđuje širi obim primjene relevantnih zakona na regulisani sektor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 julu 2013.godine Skupština Crne Gore je usvojila Zakon o izmjenama i dopunama Krivičnog Zakonika koji je stupio na snagu 21.08.2013.godine. Pored ostalih izvršene su I izmjene i dopune u skladu sa preporukama Komiteta savjeta Evrope -MONEYVALa a koje su se odnosile na usklađenost sa FATF preporukama.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U skladu sa Preporukama FATF-a i nacrtom IV Direktive EP i Vijeća o sprječavanju upotrebe finansijskog sistema u svrhe pranja novca i finansiranja terorizma formirana je radna grupa koju su činili predstavnici: USPNFT, MF, ANO, Skupštine, PU, VDT, MP, Upr. za igre na sreću, UP, KoHV, Agencije za telekomunikacije i poštansku djelatnost i Advokatske i Notarske komore za izradu novog Zakona o sprječavanju pranja novca i finansiranja terorizma. Na nacrt Zakona mišljenje je dala i EK, prije nego je ušao u proceduru usvajanja. Na sjednici Vlade CGod 27.02.2014. nacrt zakona je razmatran i dato je par tehničkih sugestija za izmjenu, nakon čega je na sjednici Vlade CG od 06.03.2014. nacrt zakona usvojen i predat dalje u skupštinsku proceduru na usvajanje. Usvajanje se učekuje tokom proljećnog zasijedanja Skupštine. Novim zakonom su implementirana brojna rješenja iz FATF </w:t>
            </w:r>
            <w:r>
              <w:rPr>
                <w:rFonts w:ascii="Calibri" w:hAnsi="Calibri"/>
                <w:b/>
                <w:i/>
                <w:color w:val="E36C0A" w:themeColor="accent6" w:themeShade="BF"/>
                <w:sz w:val="18"/>
                <w:szCs w:val="18"/>
              </w:rPr>
              <w:lastRenderedPageBreak/>
              <w:t xml:space="preserve">Preporuka, u skladu sa okvirima crnogorskog zakonodavstva. </w:t>
            </w:r>
          </w:p>
          <w:p w:rsidR="00771454" w:rsidRDefault="00771454" w:rsidP="00B277C2">
            <w:pPr>
              <w:rPr>
                <w:rFonts w:ascii="Calibri" w:hAnsi="Calibri"/>
                <w:b/>
                <w:i/>
                <w:color w:val="E36C0A" w:themeColor="accent6" w:themeShade="BF"/>
                <w:sz w:val="18"/>
                <w:szCs w:val="18"/>
              </w:rPr>
            </w:pPr>
          </w:p>
          <w:p w:rsidR="00771454" w:rsidRPr="00127B52" w:rsidRDefault="00771454" w:rsidP="00B277C2">
            <w:pPr>
              <w:rPr>
                <w:rFonts w:ascii="Calibri" w:hAnsi="Calibri"/>
                <w:color w:val="000000" w:themeColor="text1"/>
                <w:sz w:val="18"/>
                <w:szCs w:val="18"/>
              </w:rPr>
            </w:pPr>
          </w:p>
        </w:tc>
      </w:tr>
      <w:tr w:rsidR="00771454" w:rsidRPr="00F861A4" w:rsidTr="00127B52">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6.2.22.     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Organizovanje obuke u domenu implementacije novih preporuka FATF za službenike institucija uključenih u sistem SPN/FT, kao i za obveznike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[DR]</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Uprava za kadrove u saradnji sa relevantnim institucijama preduzima radnje i mjere u vezi sa izradom Plana obuka, indetifikovanja ciljnih grupa i predavača radi realizacije obuka. </w:t>
            </w:r>
          </w:p>
          <w:p w:rsidR="00771454" w:rsidRDefault="00771454" w:rsidP="00B277C2">
            <w:pPr>
              <w:rPr>
                <w:rFonts w:ascii="Calibri" w:hAnsi="Calibri"/>
                <w:b/>
                <w:i/>
                <w:color w:val="737373"/>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7"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Pr="00127B52"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UZK Jadranka Djurkovic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8"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Januar -septembar 2014</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Izrađen plan obuka za regulisani sektor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Održan sastanak sa predstavnicima relevantnih institucije i preduzete mjere u cilju izrade Plana obuka.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Uprava za kadrove je u saradnji sa predstavnikom Uprave za sprječavanje pranja novca i finansiranja terorizma popunila i proslijedila TAIEX aplikaciju kojom je predviđeno sljedeće: 1) Izrada Programa i Plana obuka za implementaciju FATF preporuka (april 2014.); 2) Obuka za predstavnike crnogorskih institucija uključenih u sistem za sprječavanje pranja novca i finasiranja terorizma (maj 2014.), 3) Obuka za druge obveznike (banke, osiguravajuća društva itd) uključene u sistem za sprječavanje pranja novca i finasiranja terorizma (septembar 2014.)</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8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Izvršene obuke u odnosu na usklađivanje i izmjene </w:t>
            </w:r>
            <w:r>
              <w:rPr>
                <w:rFonts w:ascii="Calibri" w:hAnsi="Calibri"/>
                <w:b/>
                <w:i/>
                <w:color w:val="000000"/>
                <w:sz w:val="18"/>
                <w:szCs w:val="18"/>
              </w:rPr>
              <w:lastRenderedPageBreak/>
              <w:t xml:space="preserve">relevantnih pravnih akata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Usvajanje izmjena i dopuna Zakona o sprječavanju pranja novca i finansiranja terorizma očekuje se krajem marta ove godine, nakon čega će se pristupiti realizaciji obuka za službenike institucija koji su uključeni u sistem SPN/FT, kao i za ostale obveznike po Zakonu.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27B52"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organizovanih obuka i broj učesnika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Obuke će biti realizovane nakon usvajanja izmjena i dopuna Zakona o sprječavanja pranja novca i finansiranja terorizma koji je u fazi usklađivanja sa novim FATF preporukama. </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9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obučenih trenera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Obuka za trenere će biti realizovana nakon usvajanja izmjena i dopuna Zakona o SPN/FT.</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127B52"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4 iz Skrining izvještaja – segment „Borba protiv organizovanog kriminala“</w:t>
      </w:r>
    </w:p>
    <w:tbl>
      <w:tblPr>
        <w:tblStyle w:val="TableGrid"/>
        <w:tblW w:w="5000" w:type="pct"/>
        <w:tblInd w:w="-34" w:type="dxa"/>
        <w:tblLook w:val="04A0"/>
      </w:tblPr>
      <w:tblGrid>
        <w:gridCol w:w="1159"/>
        <w:gridCol w:w="4757"/>
        <w:gridCol w:w="1009"/>
        <w:gridCol w:w="1013"/>
        <w:gridCol w:w="4040"/>
        <w:gridCol w:w="3942"/>
      </w:tblGrid>
      <w:tr w:rsidR="00771454" w:rsidTr="005027A1">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5027A1">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6.2.24.     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Povećanje i primjena sankcija za nepostupanje u skladu sa zakonodavstvom i obavezama izvještavanja;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91"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5027A1"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USPNFT Vesko Lekic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9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Januar - septembar 2014</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Izvršene izmjene zakonskih odredbi koje se odnose na povecanje iznosa sankcija za nepostupanje u skladu sa zakonodavstvom i obavezama izvještavanja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Nacrtom novog Zakona o sprječavanju pranja novca i finansiranja terorizma u dijelu Kaznene odredbe, čl. 99, 100, 101, 102. i 103. uvećani su gotovo svi iznosi novčanih kazni, u odnosu na postojeće zakonsko rješenje, za sve prekršaje u smislu Zakona o SPN i FT. Kaznene odredbe su utvrđene u skladu sa Zakonom o prekršajima.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9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plan šire kontrole obveznika- kontrolisanog sektora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29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Povećan broj izrečenih sankcija za nepostupanje u skladu sa zakonom</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027A1"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Povećanje i primjena sankcija za nepostupanje u skladu sa zakonodavstvom i obavezama izvještavanja;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027A1"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lastRenderedPageBreak/>
        <w:tab/>
        <w:t>Preporuka 5 iz Skrining izvještaja – segment „Borba protiv organizovanog kriminala“</w:t>
      </w:r>
    </w:p>
    <w:p w:rsidR="00771454" w:rsidRDefault="00771454" w:rsidP="00771454">
      <w:pPr>
        <w:spacing w:before="120" w:after="240" w:line="240" w:lineRule="auto"/>
        <w:ind w:left="709" w:hanging="709"/>
      </w:pPr>
      <w:r>
        <w:tab/>
        <w:t>Preporuka 6 iz Skrining izvještaja – segment „Borba protiv organizovanog kriminala“</w:t>
      </w:r>
    </w:p>
    <w:tbl>
      <w:tblPr>
        <w:tblStyle w:val="TableGrid"/>
        <w:tblW w:w="5000" w:type="pct"/>
        <w:tblInd w:w="-34" w:type="dxa"/>
        <w:tblLook w:val="04A0"/>
      </w:tblPr>
      <w:tblGrid>
        <w:gridCol w:w="1147"/>
        <w:gridCol w:w="4746"/>
        <w:gridCol w:w="998"/>
        <w:gridCol w:w="1069"/>
        <w:gridCol w:w="4029"/>
        <w:gridCol w:w="3931"/>
      </w:tblGrid>
      <w:tr w:rsidR="00771454" w:rsidTr="00F44F26">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F44F26">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6.2.26.     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Potpisati Protokol o saradnji Ministarstva unutrašnjih poslova - Uprave policije i Vrhovnog državnog tužilaštva kojim će se regulisati saradnja u pretkrivičnom i krivičnom postupku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AP 23 pod 2.2.4.1</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Izrađena je radna verzija Protokola. U toku je finalizacija teksta Protokola i očekuje se njegovo potpisivanje u narednom periodu.</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9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F44F26"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VDT Veselin Vuckovic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96"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U toku</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Potpisan Protokol </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 </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9. IV .2014. potpisan Sporazum o saradnji Državnog tužilaštva i MUP-UP kojim su razrađene uloge policije i tužilaštva prilikom sprovođenja radnji u izviđaju i krivičnom postupku.</w:t>
            </w:r>
          </w:p>
          <w:p w:rsidR="00771454" w:rsidRDefault="00771454" w:rsidP="00B277C2">
            <w:pPr>
              <w:rPr>
                <w:rFonts w:ascii="Calibri" w:hAnsi="Calibri"/>
                <w:b/>
                <w:i/>
                <w:color w:val="028822"/>
                <w:sz w:val="18"/>
                <w:szCs w:val="18"/>
              </w:rPr>
            </w:pPr>
          </w:p>
          <w:p w:rsidR="00771454" w:rsidRPr="00F44F26"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Razrađene uloge policije i tužilaštva prilikom sprovođenja radnji u izviđaja u vezi sa koruptivnim i drugim krivičnim djelima </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44F26" w:rsidRDefault="00771454" w:rsidP="00B277C2">
            <w:pPr>
              <w:rPr>
                <w:rFonts w:ascii="Calibri" w:hAnsi="Calibri"/>
                <w:color w:val="000000" w:themeColor="text1"/>
                <w:sz w:val="18"/>
                <w:szCs w:val="18"/>
              </w:rPr>
            </w:pPr>
          </w:p>
        </w:tc>
      </w:tr>
      <w:tr w:rsidR="00771454" w:rsidRPr="00F861A4" w:rsidTr="00F44F26">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6.2.27.     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Potpisivanje  sporazuma između državnih organa Crne Gore i organa drugih država kao što je Poreska uprava, Uprava carina, Lučka kapetanija o razmjeni informacija neophodnih za prikupljanje podataka u pretkrivičnom i krivičnom postupku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AP 23 pod 2.2.4.2</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97"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Pr="00F44F26"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PA Rade Simonovic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98"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Januar 2014 i dalje</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Zaključeni sporazumi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44F26"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Uspostavljena mogućnost razmjene informacija između organa različitih država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29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-Godišnji izvještaj o radu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-Izvještaj o napretku EK</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44F26" w:rsidRDefault="00771454" w:rsidP="00B277C2">
            <w:pPr>
              <w:rPr>
                <w:rFonts w:ascii="Calibri" w:hAnsi="Calibri"/>
                <w:color w:val="000000" w:themeColor="text1"/>
                <w:sz w:val="18"/>
                <w:szCs w:val="18"/>
              </w:rPr>
            </w:pPr>
          </w:p>
        </w:tc>
      </w:tr>
      <w:tr w:rsidR="00771454" w:rsidRPr="00F861A4" w:rsidTr="00F44F26">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6.2.28.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Pripremiti analizu organizacione strukture, kapaciteta i ovlašćenja državnih organa i organa uprave u borbi protiv organozovanog kriminala korupcije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Napomena: Ista mjera predviđena u AP 24 pod 6.2.5 i u AP 23 </w:t>
            </w:r>
            <w:r>
              <w:rPr>
                <w:rFonts w:ascii="Calibri" w:hAnsi="Calibri"/>
                <w:color w:val="000000" w:themeColor="text1"/>
                <w:sz w:val="18"/>
                <w:szCs w:val="18"/>
              </w:rPr>
              <w:lastRenderedPageBreak/>
              <w:t>pod 2.2.1.1</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je na sjednici od 14. novembra 2013. usvojila Analizu organizacione strukture, kapaciteta i ovlašćenja državnih organa i organa uprave u borbi protiv organizovanog kriminala i korupcije, sa preporukama za unaprijeđenje normativnog i institucionalnog okvira.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1" style="width:0;height:1.5pt" o:hralign="center" o:hrstd="t" o:hr="t" fillcolor="#a0a0a0" stroked="f"/>
              </w:pict>
            </w:r>
          </w:p>
          <w:p w:rsidR="00771454" w:rsidRPr="00F44F26"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2" style="width:0;height:1.5pt" o:hralign="center" o:hrstd="t" o:hr="t" fillcolor="#a0a0a0" stroked="f"/>
              </w:pict>
            </w:r>
          </w:p>
          <w:p w:rsidR="00771454" w:rsidRDefault="00771454" w:rsidP="00B277C2">
            <w:pPr>
              <w:rPr>
                <w:rFonts w:ascii="Calibri" w:hAnsi="Calibri"/>
                <w:color w:val="000000" w:themeColor="text1"/>
                <w:sz w:val="18"/>
                <w:szCs w:val="18"/>
              </w:rPr>
            </w:pP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Nema indikatora</w:t>
            </w: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F44F26">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6.2.29.     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Donijeti Plan realizacije zaključaka prethodne analize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AP 24 pod 6.2.6 i u AP 23 pod 2.2.1.2</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Izrada Plana realizacije zaključaka se očekuje u januaru 2014.</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3"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Vlada Crne Gore na sjednici  od 13. II 2014. usvojila  Plan realizacije zaključaka Analize organizacione strukture, kapaciteta i ovlašćenja državnih organa i organa uprave u borbi protiv organizovanog kriminala i korupcije, sa konkretnim mjerama koje treba realizovati, nadležnim organima i rokovima. </w:t>
            </w:r>
          </w:p>
          <w:p w:rsidR="00771454" w:rsidRDefault="00771454" w:rsidP="00B277C2">
            <w:pPr>
              <w:rPr>
                <w:rFonts w:ascii="Calibri" w:hAnsi="Calibri"/>
                <w:b/>
                <w:i/>
                <w:color w:val="028822"/>
                <w:sz w:val="18"/>
                <w:szCs w:val="18"/>
              </w:rPr>
            </w:pPr>
          </w:p>
          <w:p w:rsidR="00771454" w:rsidRPr="00F44F26"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4" style="width:0;height:1.5pt" o:hralign="center" o:hrstd="t" o:hr="t" fillcolor="#a0a0a0" stroked="f"/>
              </w:pict>
            </w:r>
          </w:p>
          <w:p w:rsidR="00771454" w:rsidRDefault="00771454" w:rsidP="00B277C2">
            <w:pPr>
              <w:rPr>
                <w:rFonts w:ascii="Calibri" w:hAnsi="Calibri"/>
                <w:color w:val="000000" w:themeColor="text1"/>
                <w:sz w:val="18"/>
                <w:szCs w:val="18"/>
              </w:rPr>
            </w:pP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Nema indikatora</w:t>
            </w: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F44F26">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6.2.31.     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skladu sa ekspertskim proporukama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uspostaviti kanale sigurne komunikacije za razmjenu elektronske pošte i informacija[69] (Info-ex, Secure Mailing Service[70] ) između Policije, Specijalnog tužilaštva i Višeg suda.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Veza sa drugim organima za sprovođenje zakona realizovaće se kroz mjeru 6.1.8</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5"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Pr="00F44F26"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Natasa Starovlah Knezevic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Mart 2014; Septembar; 2014; I Q 2015; I Q 2015; II Q 2015; </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Pripremljena analiza tehničkih potreba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Izrađena analiza potreba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projektni zadatak</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Izrađen projektni zadatka.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Projektni zadatka dostavljen UNDP-ju koji treba da sprovede tendersku proceduru na osnovu donacije Norveške Vlade.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Nabavljena oprema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0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Izvršena instalacija sistema veza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1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Realizovane obuke na opremi i dodijeljena prava pristupa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44F26"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elektronskih poruka razmjenjenih među povezanim organima na godišnjem nivou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44F26"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8 iz Skrining izvještaja – segment „Borba protiv organizovanog kriminala“</w:t>
      </w:r>
    </w:p>
    <w:tbl>
      <w:tblPr>
        <w:tblStyle w:val="TableGrid"/>
        <w:tblW w:w="5000" w:type="pct"/>
        <w:tblInd w:w="-34" w:type="dxa"/>
        <w:tblLook w:val="04A0"/>
      </w:tblPr>
      <w:tblGrid>
        <w:gridCol w:w="1146"/>
        <w:gridCol w:w="4744"/>
        <w:gridCol w:w="1053"/>
        <w:gridCol w:w="1021"/>
        <w:gridCol w:w="4027"/>
        <w:gridCol w:w="3929"/>
      </w:tblGrid>
      <w:tr w:rsidR="00771454" w:rsidTr="00F851FC">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6.2.32.     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Jačanje kapaciteta ljudskih resursa putem povećanog broja radnih mjesta za državne službenike za realizaciju mjera tajnog nadzora (MTN)[71]</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1"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UP Milan Tomic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februar 2014; april 2014; maj 2014; decembar; 2014; mart ;  2015; maj;  2015;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Formirana radna grupa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martu 2014. Ministar unutrašnjih poslova je formirao Radnu grupu za jacanje kapaciteta ljudskih resursa za realizaciju mjera tajnog nadzora.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Izrađena procjena potrebnog povećanja broja službenika za MTN</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nacrt predloga za pravilnik</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Usvojena izmjena i dopuna pravilnika o </w:t>
            </w:r>
            <w:r>
              <w:rPr>
                <w:rFonts w:ascii="Calibri" w:hAnsi="Calibri"/>
                <w:b/>
                <w:i/>
                <w:color w:val="000000"/>
                <w:sz w:val="18"/>
                <w:szCs w:val="18"/>
              </w:rPr>
              <w:lastRenderedPageBreak/>
              <w:t xml:space="preserve">organizaciji i sistematizaciji radnih mjesta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Povećan broj izvršilaca za realizaciju MTN, kroz relokaciju policijskih službenika.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Državni službenici koji ispunjavaju uslove zaposleni na neodređeno</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Kapaciteti Odsjeka za posebne provjere omogućavaju sprovođenje najmanje četiri terenske operacije istovremeno</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6.2.33.     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i organizacija specijalističkih obuka u zemlji i inostranstvu za trenere i službenike za mjere tajnog nadzor i istraživanje i razvoj za oblasti: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nadzora telekomunikacija i interneta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operativnu tehniku i opservaciju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novodonijeta uputstva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Natasa Starovlah Knezevic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1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mart 2014; od aprila 2014 ; do aprila 2016;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Pripremljen nastavni plan za obuke (uključujući vrijeme održavanja i sadržaj)</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Pripremljen paln obuka za MTN.</w:t>
            </w:r>
          </w:p>
          <w:p w:rsidR="00771454" w:rsidRDefault="00771454" w:rsidP="00B277C2">
            <w:pPr>
              <w:rPr>
                <w:rFonts w:ascii="Calibri" w:hAnsi="Calibri"/>
                <w:b/>
                <w:i/>
                <w:color w:val="028822"/>
                <w:sz w:val="18"/>
                <w:szCs w:val="18"/>
              </w:rPr>
            </w:pPr>
            <w:r>
              <w:rPr>
                <w:rFonts w:ascii="Calibri" w:hAnsi="Calibri"/>
                <w:b/>
                <w:i/>
                <w:color w:val="028822"/>
                <w:sz w:val="18"/>
                <w:szCs w:val="18"/>
              </w:rPr>
              <w:t>Izvršene obuka za februar i mart 2014.</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organizovanih obuka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Februar 2014 = 1</w:t>
            </w:r>
          </w:p>
          <w:p w:rsidR="00771454" w:rsidRDefault="00771454" w:rsidP="00B277C2">
            <w:pPr>
              <w:rPr>
                <w:rFonts w:ascii="Calibri" w:hAnsi="Calibri"/>
                <w:b/>
                <w:i/>
                <w:color w:val="028822"/>
                <w:sz w:val="18"/>
                <w:szCs w:val="18"/>
              </w:rPr>
            </w:pPr>
            <w:r>
              <w:rPr>
                <w:rFonts w:ascii="Calibri" w:hAnsi="Calibri"/>
                <w:b/>
                <w:i/>
                <w:color w:val="028822"/>
                <w:sz w:val="18"/>
                <w:szCs w:val="18"/>
              </w:rPr>
              <w:t>Mart 2014 = 1</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(kurseva, seminara, radionica, radnih posjeta)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sopstvenih trenera </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Februar 2014 = 3</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obučenih službenika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Februar 2014 = 14</w:t>
            </w:r>
          </w:p>
          <w:p w:rsidR="00771454" w:rsidRDefault="00771454" w:rsidP="00B277C2">
            <w:pPr>
              <w:rPr>
                <w:rFonts w:ascii="Calibri" w:hAnsi="Calibri"/>
                <w:b/>
                <w:i/>
                <w:color w:val="028822"/>
                <w:sz w:val="18"/>
                <w:szCs w:val="18"/>
              </w:rPr>
            </w:pPr>
            <w:r>
              <w:rPr>
                <w:rFonts w:ascii="Calibri" w:hAnsi="Calibri"/>
                <w:b/>
                <w:i/>
                <w:color w:val="028822"/>
                <w:sz w:val="18"/>
                <w:szCs w:val="18"/>
              </w:rPr>
              <w:t>Mart 2014 = 5</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6.2.34.     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Formiranje radne grupe i izrada: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1.Analize stanja i potreba za materijalno tehničkim sredstvima u Odsjeku za posebne provjere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2. Analize informacionog sistema za potrebe Odsjeka za posebne provjere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3"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 xml:space="preserve">MUP </w:t>
            </w:r>
            <w:r>
              <w:rPr>
                <w:rFonts w:ascii="Calibri" w:hAnsi="Calibri"/>
                <w:b/>
                <w:color w:val="000000" w:themeColor="text1"/>
                <w:sz w:val="18"/>
                <w:szCs w:val="18"/>
              </w:rPr>
              <w:lastRenderedPageBreak/>
              <w:t>Natasa Starovlah Knezevic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lastRenderedPageBreak/>
              <w:pict>
                <v:rect id="_x0000_i1324"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Oktobar; 2013; Mart  ; 2014 ;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Formirana radna grupa</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Rješenjem mimistra br.01-113/13-69476/1 od 17. X 2013. formirana radna grupa za izradu Analize stanja i potreba za materijalno tehničkim sredstvima u Odsjeku za posebne provjere.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Formirana radna grupa rješenjem broj 113/13-69476/1 od 17. X 2013. u sastavu </w:t>
            </w:r>
          </w:p>
          <w:p w:rsidR="00771454" w:rsidRDefault="00771454" w:rsidP="00B277C2">
            <w:pPr>
              <w:rPr>
                <w:rFonts w:ascii="Calibri" w:hAnsi="Calibri"/>
                <w:b/>
                <w:i/>
                <w:color w:val="028822"/>
                <w:sz w:val="18"/>
                <w:szCs w:val="18"/>
              </w:rPr>
            </w:pPr>
            <w:r>
              <w:rPr>
                <w:rFonts w:ascii="Calibri" w:hAnsi="Calibri"/>
                <w:b/>
                <w:i/>
                <w:color w:val="028822"/>
                <w:sz w:val="18"/>
                <w:szCs w:val="18"/>
              </w:rPr>
              <w:t>Nataša Starovlah-Knežević, predsjednik,</w:t>
            </w:r>
          </w:p>
          <w:p w:rsidR="00771454" w:rsidRDefault="00771454" w:rsidP="00B277C2">
            <w:pPr>
              <w:rPr>
                <w:rFonts w:ascii="Calibri" w:hAnsi="Calibri"/>
                <w:b/>
                <w:i/>
                <w:color w:val="028822"/>
                <w:sz w:val="18"/>
                <w:szCs w:val="18"/>
              </w:rPr>
            </w:pPr>
            <w:r>
              <w:rPr>
                <w:rFonts w:ascii="Calibri" w:hAnsi="Calibri"/>
                <w:b/>
                <w:i/>
                <w:color w:val="028822"/>
                <w:sz w:val="18"/>
                <w:szCs w:val="18"/>
              </w:rPr>
              <w:t>Ranko Vojinović, član,</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Darko Simonović, član, </w:t>
            </w:r>
          </w:p>
          <w:p w:rsidR="00771454" w:rsidRDefault="00771454" w:rsidP="00B277C2">
            <w:pPr>
              <w:rPr>
                <w:rFonts w:ascii="Calibri" w:hAnsi="Calibri"/>
                <w:b/>
                <w:i/>
                <w:color w:val="028822"/>
                <w:sz w:val="18"/>
                <w:szCs w:val="18"/>
              </w:rPr>
            </w:pPr>
            <w:r>
              <w:rPr>
                <w:rFonts w:ascii="Calibri" w:hAnsi="Calibri"/>
                <w:b/>
                <w:i/>
                <w:color w:val="028822"/>
                <w:sz w:val="18"/>
                <w:szCs w:val="18"/>
              </w:rPr>
              <w:t>Nikola Rogošić, član,</w:t>
            </w:r>
          </w:p>
          <w:p w:rsidR="00771454" w:rsidRDefault="00771454" w:rsidP="00B277C2">
            <w:pPr>
              <w:rPr>
                <w:rFonts w:ascii="Calibri" w:hAnsi="Calibri"/>
                <w:b/>
                <w:i/>
                <w:color w:val="028822"/>
                <w:sz w:val="18"/>
                <w:szCs w:val="18"/>
              </w:rPr>
            </w:pPr>
            <w:r>
              <w:rPr>
                <w:rFonts w:ascii="Calibri" w:hAnsi="Calibri"/>
                <w:b/>
                <w:i/>
                <w:color w:val="028822"/>
                <w:sz w:val="18"/>
                <w:szCs w:val="18"/>
              </w:rPr>
              <w:t>Ivan Jokić, član,</w:t>
            </w:r>
          </w:p>
          <w:p w:rsidR="00771454" w:rsidRDefault="00771454" w:rsidP="00B277C2">
            <w:pPr>
              <w:rPr>
                <w:rFonts w:ascii="Calibri" w:hAnsi="Calibri"/>
                <w:b/>
                <w:i/>
                <w:color w:val="028822"/>
                <w:sz w:val="18"/>
                <w:szCs w:val="18"/>
              </w:rPr>
            </w:pPr>
            <w:r>
              <w:rPr>
                <w:rFonts w:ascii="Calibri" w:hAnsi="Calibri"/>
                <w:b/>
                <w:i/>
                <w:color w:val="028822"/>
                <w:sz w:val="18"/>
                <w:szCs w:val="18"/>
              </w:rPr>
              <w:t>Srđan Marković.član i</w:t>
            </w:r>
          </w:p>
          <w:p w:rsidR="00771454" w:rsidRDefault="00771454" w:rsidP="00B277C2">
            <w:pPr>
              <w:rPr>
                <w:rFonts w:ascii="Calibri" w:hAnsi="Calibri"/>
                <w:b/>
                <w:i/>
                <w:color w:val="028822"/>
                <w:sz w:val="18"/>
                <w:szCs w:val="18"/>
              </w:rPr>
            </w:pPr>
            <w:r>
              <w:rPr>
                <w:rFonts w:ascii="Calibri" w:hAnsi="Calibri"/>
                <w:b/>
                <w:i/>
                <w:color w:val="028822"/>
                <w:sz w:val="18"/>
                <w:szCs w:val="18"/>
              </w:rPr>
              <w:t>Bojan Miranović, član.</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1. Pripremljena analiza stanja i potreba sa preporukama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 Rok za realizaciju je 31.03.2014</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Izrađena analiza postojećeg stanja tehničkih sredstava Odsjeka za posebne provjere.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Izrađen pregled potreba za opemanjem Odsjeka za posebne provjere opremom posebne namjene.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Čeka se potvrda EU eksperata u pogledu potrebne opreme posebne namjene.</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Posjeta EU eksperata, preko TAIEX-a, dogovorena od 22. IV do 25. IV 2014.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Napomena: Po planu eksperti su trebali da budu u Podgorici od 10.03 do 14.03.2014. godine ali je misija odložena za period 22.04-25.4.2014.</w:t>
            </w: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2. Pripremljena analiza IS sa preporukama</w:t>
            </w:r>
          </w:p>
          <w:p w:rsidR="00771454" w:rsidRDefault="00771454" w:rsidP="00B277C2">
            <w:pPr>
              <w:rPr>
                <w:rFonts w:ascii="Calibri" w:hAnsi="Calibri"/>
                <w:b/>
                <w:i/>
                <w:color w:val="737373"/>
                <w:sz w:val="18"/>
                <w:szCs w:val="18"/>
              </w:rPr>
            </w:pPr>
            <w:r>
              <w:rPr>
                <w:rFonts w:ascii="Calibri" w:hAnsi="Calibri"/>
                <w:b/>
                <w:i/>
                <w:color w:val="737373"/>
                <w:sz w:val="18"/>
                <w:szCs w:val="18"/>
              </w:rPr>
              <w:lastRenderedPageBreak/>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 Rok za realizaciju je 31.03.2014</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Izrađena analiza postojećeg stanja infromatičke opreme Odsjeka za posebne provjere.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Izrađen pregled potreba za hardverom i softverima  .</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Pokrenute planske nabavke</w:t>
            </w:r>
          </w:p>
          <w:p w:rsidR="00771454" w:rsidRDefault="00771454" w:rsidP="00B277C2">
            <w:pPr>
              <w:rPr>
                <w:rFonts w:ascii="Calibri" w:hAnsi="Calibri"/>
                <w:b/>
                <w:i/>
                <w:color w:val="737373"/>
                <w:sz w:val="18"/>
                <w:szCs w:val="18"/>
              </w:rPr>
            </w:pPr>
            <w:r>
              <w:rPr>
                <w:rFonts w:ascii="Calibri" w:hAnsi="Calibri"/>
                <w:b/>
                <w:i/>
                <w:color w:val="737373"/>
                <w:sz w:val="18"/>
                <w:szCs w:val="18"/>
              </w:rPr>
              <w:lastRenderedPageBreak/>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6.2.35.     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Opremanje Odsjeka za posebne provjere materijalno-tehničkim sredstvima u skladu sa EU standardima, na osnovu prethodne analize (IT i oprema posebne namjene za sprovođenje istraga i nadzora, audio, video i GPS uređaji, unaprijeđenje sistema za tajni nadzora telekomunikacija i interneta, vozila i materijalno-tehnička sredstva i dr.).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skladu sa ekspertskim preporukama, u sistemu za nadzor telekomunikacija unaprijediti mehanizme elektronskog evidentiranja i eksterne kontrole primjene  mjera tajnog nadzora.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7"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Realizaciji ove mjere će se pristupiti tek nakon realizacije mjere 6.2.34.</w:t>
            </w:r>
          </w:p>
          <w:p w:rsidR="00771454" w:rsidRDefault="00771454" w:rsidP="00B277C2">
            <w:pPr>
              <w:rPr>
                <w:rFonts w:ascii="Calibri" w:hAnsi="Calibri"/>
                <w:b/>
                <w:i/>
                <w:color w:val="FF0000"/>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Natasa Starovlah Knezevic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8"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Mart 2014; od ; marta 2014; do ; septembra 2018;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Izvršena nabavka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2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Izvršena instalacija opreme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6.2.36.     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Nabavka i opremanje prostora i vozila za stalni i mobilni komandni centar za mjere tajnog nadzora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0"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Mjera će biti realizovana u II/III kvartalu.</w:t>
            </w:r>
          </w:p>
          <w:p w:rsidR="00771454" w:rsidRDefault="00771454" w:rsidP="00B277C2">
            <w:pPr>
              <w:rPr>
                <w:rFonts w:ascii="Calibri" w:hAnsi="Calibri"/>
                <w:b/>
                <w:i/>
                <w:color w:val="FF0000"/>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Zoran Asanovic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Februar 2014; Jun 2014; Oktobar 2014; Decembar; 2014;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Pripremljena analiza,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Izvršena nabavka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Izvršena instalacija opreme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Stalni i mobilni komandni centar za MTN u funkciji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Komanda i kontrola planiranja i realizacije MTN-a je centralizovana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6.2.40.     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Formiranje radne grupe i izrada: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Analize stanja i potreba za materijalno tehničkim sredstvima u Jedinici za prikrivene isljednike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Aleksandar Radovic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Oktobar; 2013; Februar ; 2014 ;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Formirana radna grupa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Formirana je Radna grupa za izradu Analize stanja i potreba za materijalno tehničkim sredstvima u Jedinici za prikrivene isljednike rješenjem Ministra unutrašnjih poslova br.113/13-59405/2 od 03. X 2013.</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Pripremljena analiza stanja i potreba sa preporukama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[DR]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 Rok za realizaciju je 28.02.2014</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Donesena Analiza stanja i potreba za materijalno tehnickim sredstvima u Jedinici za prikrivene isljednike</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Pokrenute planske nabavke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6.2.42.     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Donošenje Uputstva o načinu i postupku izbora, obuke, legendiranja, angažovanja i načinu rada prikrivenih isljednika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8"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3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mart 2014; jun 2014; oktobar 2014</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Formirana radna grupa </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Formirana radna grupa.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Izrađeni predlozi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Utvrđena radna verzija uputstva.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Usvojeno Uputstvo</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lastRenderedPageBreak/>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Postoje standardne operativne procedure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6.2.43.     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Donošenje Uputstva o  finansijskom poslovanju i sredstvima za posebne operativne potrebe Jedinice za prikrivene isljednike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2"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mart 2014; jun 2014; oktobar 2014</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Formirana radna grupa </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Formirana radna grupa.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Izrađeni predlozi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Usvojeno Uputstvo</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Postoje standardne operativne procedure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6.2.45.     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Uskladiti organizaciju strukturu Uprave policije sa modelom „Upravljanje vođeno obavještajnim radom“ - ILP</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6"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7"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februar 2014; april 2014; Maj  ; 2014; Septembar  2014; Decembar 2014; I kvartal;  2015; III kvartal;  2015; IV kvartal;  2015</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Formirana Radna grupa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Rješenjem ministra formirana radna grupa čiji su članovi između ostalog i dva strana eksperta (IPA i OEBS).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Donijeta odluka o organizacionom razdvajanju obavještajnih i istražnih poslova u Ministarstvu unutrašnjih poslova – Upravi policije</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Donjeta odluka o organizacionom razdvajanju obavještajnih i istražnih poslova i da se poslovi prikupljanja, obrade, analize i distribucije obavještajnih podataka i informacija koncentrišu u jednu organizacionu strukturu.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4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Donijeta odluka sa se poslovi prikupljanja, obrade, analize i distribucije obavještajnih podataka i informacija koncentrišu u jednu organizacionu </w:t>
            </w:r>
            <w:r>
              <w:rPr>
                <w:rFonts w:ascii="Calibri" w:hAnsi="Calibri"/>
                <w:b/>
                <w:i/>
                <w:color w:val="000000"/>
                <w:sz w:val="18"/>
                <w:szCs w:val="18"/>
              </w:rPr>
              <w:lastRenderedPageBreak/>
              <w:t>strukturu</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nacrt predloga za pravilnik</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Usvojena izmjena i dopuna pravilnika o organizaciji i sistematizaciji radnih mjesta u Upravi policije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Osnovana kriminalističko-obavještajna jedinica na centralnom nivou u Upravi policije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 svim regionima Crne Gore, osnovane posebne kriminalističko-obavještajne jedinice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Proces usklađivanja sa ILP je implementiran</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Kapaciteti krim-obavještajne jedinice (centralni nivo) omogućavaju sprovođenje šest istovremenih dugoročnih obavještajnih projekata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Kapaciteti krim-obavještajne jedinice (regionalni nivo) omogućavaju sprovođenje dva istovremena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obavještajna istraživanja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6.2.48.     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Razviti Nacionalni obavještajni model utvrđivanja prioriteta, upravljanja i dodjele zadataka u oblasti suprostavljanja teškom i organizovanom kriminalu na bazi SOCTA analize, shodno Zaključku Savjeta EU, br. 3043 od 09.10.2010. godine</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7"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Hermin Sabotic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8"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April;  2014; Oktobar  2014; I kvartal; 2015;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Formirana nacionalna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Sačinjen je Nacrt Odluke o obrazovanju Nacionalne međuagencijeske strateške upravne grupe.</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5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međuagencijska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strateška upravna grupa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Formirana nacionalna međuagencijska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operativna upravna grupa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Usvojene metodologije za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godišnje i višegodišnje planiranje borbe protiv teškog i organizovanog kriminala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održanih sastanaka međuagencijskih grupa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prvi MASP (višegodišnji strateški plan)</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(DA/NE indikator)</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Izrađen OAP</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(godišnji operativni plan)</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6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(DA/NE indikator)</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6.2.49.     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i organizacija  osnovnih i specijalističkih obuka u zemlji i inostranstvu za rukovodioce, službenike i trenere uključenih u proces implementacije ILP modela na strateškom i operativnom nivou za oblasti: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upravljanje i rukovođenje u ILP modelu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izrade strateških i operativnih analiza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kriminalističko-obavještajni poslovi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obuka na novoj opremi i softveru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(veza sa mjerama 6.2.35, 36 i 37)</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0"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lastRenderedPageBreak/>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Februar ; 2014; Od aprila 2014 do aprila 2016;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Pripremljen nastavni plan za obuke (uključujući vrijeme održavanja i sadržaj)</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organizovanih obuka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Broj organizovanih obuka u martu: 3.</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Broj obučenih službenika: 37.</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(kurseva, seminara, radionica, radnih posjeta)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sopstvenih trenera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Broj sopstvenih trenera: 5.</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Povećan broj operativnih izvještaja sačinjenih u skladu sa ILP-om u SKP-u za 10% do kraja 2016.</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6.2.50.     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Formiranje radne grupe i izrada: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Analize stanja i potreba za IT opremom na lokalnom nivou u policiji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Natasa Starovlah Knezevic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Oktobar; 2013; Mart ; 2014 ;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Formirana radna grupa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Rješenjem Ministra unutrašnjih poslova br.01-113/13-69476/1 od 17. X 2013. formirana je Radna grupa za izradu Analize stanja i potreba za IT opremom na lokalnom nivou u Policiji.</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Formirana radna grupa u oktobru 2013. godine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Pripremljena analiza stanja i potreba sa preporukama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 Rok za realizaciju je 31.03.2014</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Pripremljena analiza potreba za opremanje policije na lokalnom nivou za implementaciju ILP-a</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Pokrenute planske nabavke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w:t>
            </w:r>
          </w:p>
          <w:p w:rsidR="00771454" w:rsidRPr="00F851FC" w:rsidRDefault="00771454" w:rsidP="00B277C2">
            <w:pPr>
              <w:rPr>
                <w:rFonts w:ascii="Calibri" w:hAnsi="Calibri"/>
                <w:color w:val="000000" w:themeColor="text1"/>
                <w:sz w:val="18"/>
                <w:szCs w:val="18"/>
              </w:rPr>
            </w:pPr>
          </w:p>
        </w:tc>
      </w:tr>
      <w:tr w:rsidR="00771454" w:rsidRPr="00F861A4" w:rsidTr="00F851FC">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6.2.52.     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Formiranje radne grupe i izrada: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Analize potreba za “Entity management” softverom u policiji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Natasa Starovlah Knezevic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7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Oktobar; 2013; Februar ; 2014 ; </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Formirana radna grupa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Rješenjem Ministra unutrašnjih poslova br.01-113/13-69476/2 od 17. X 2013. formirana je radna grupa za izradu Analize potreba za ''Entity mana-gement'' softverom u Policiji.</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Rdana grupa formirana rješenjem broj  113/13-69476/1 od 17. X 2013. </w:t>
            </w:r>
          </w:p>
          <w:p w:rsidR="00771454" w:rsidRDefault="00771454" w:rsidP="00B277C2">
            <w:pPr>
              <w:rPr>
                <w:rFonts w:ascii="Calibri" w:hAnsi="Calibri"/>
                <w:b/>
                <w:i/>
                <w:color w:val="028822"/>
                <w:sz w:val="18"/>
                <w:szCs w:val="18"/>
              </w:rPr>
            </w:pPr>
            <w:r>
              <w:rPr>
                <w:rFonts w:ascii="Calibri" w:hAnsi="Calibri"/>
                <w:b/>
                <w:i/>
                <w:color w:val="028822"/>
                <w:sz w:val="18"/>
                <w:szCs w:val="18"/>
              </w:rPr>
              <w:t>u sastavu</w:t>
            </w:r>
          </w:p>
          <w:p w:rsidR="00771454" w:rsidRDefault="00771454" w:rsidP="00B277C2">
            <w:pPr>
              <w:rPr>
                <w:rFonts w:ascii="Calibri" w:hAnsi="Calibri"/>
                <w:b/>
                <w:i/>
                <w:color w:val="028822"/>
                <w:sz w:val="18"/>
                <w:szCs w:val="18"/>
              </w:rPr>
            </w:pPr>
            <w:r>
              <w:rPr>
                <w:rFonts w:ascii="Calibri" w:hAnsi="Calibri"/>
                <w:b/>
                <w:i/>
                <w:color w:val="028822"/>
                <w:sz w:val="18"/>
                <w:szCs w:val="18"/>
              </w:rPr>
              <w:t>Nataša Starovlah-Knežević, predsjednik,</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 xml:space="preserve">Darko Simonović, član, </w:t>
            </w:r>
          </w:p>
          <w:p w:rsidR="00771454" w:rsidRDefault="00771454" w:rsidP="00B277C2">
            <w:pPr>
              <w:rPr>
                <w:rFonts w:ascii="Calibri" w:hAnsi="Calibri"/>
                <w:b/>
                <w:i/>
                <w:color w:val="028822"/>
                <w:sz w:val="18"/>
                <w:szCs w:val="18"/>
              </w:rPr>
            </w:pPr>
            <w:r>
              <w:rPr>
                <w:rFonts w:ascii="Calibri" w:hAnsi="Calibri"/>
                <w:b/>
                <w:i/>
                <w:color w:val="028822"/>
                <w:sz w:val="18"/>
                <w:szCs w:val="18"/>
              </w:rPr>
              <w:t>Dejan Đurović,član,</w:t>
            </w:r>
          </w:p>
          <w:p w:rsidR="00771454" w:rsidRDefault="00771454" w:rsidP="00B277C2">
            <w:pPr>
              <w:rPr>
                <w:rFonts w:ascii="Calibri" w:hAnsi="Calibri"/>
                <w:b/>
                <w:i/>
                <w:color w:val="028822"/>
                <w:sz w:val="18"/>
                <w:szCs w:val="18"/>
              </w:rPr>
            </w:pPr>
            <w:r>
              <w:rPr>
                <w:rFonts w:ascii="Calibri" w:hAnsi="Calibri"/>
                <w:b/>
                <w:i/>
                <w:color w:val="028822"/>
                <w:sz w:val="18"/>
                <w:szCs w:val="18"/>
              </w:rPr>
              <w:t>Nikola Rogošić, član,</w:t>
            </w:r>
          </w:p>
          <w:p w:rsidR="00771454" w:rsidRDefault="00771454" w:rsidP="00B277C2">
            <w:pPr>
              <w:rPr>
                <w:rFonts w:ascii="Calibri" w:hAnsi="Calibri"/>
                <w:b/>
                <w:i/>
                <w:color w:val="028822"/>
                <w:sz w:val="18"/>
                <w:szCs w:val="18"/>
              </w:rPr>
            </w:pPr>
            <w:r>
              <w:rPr>
                <w:rFonts w:ascii="Calibri" w:hAnsi="Calibri"/>
                <w:b/>
                <w:i/>
                <w:color w:val="028822"/>
                <w:sz w:val="18"/>
                <w:szCs w:val="18"/>
              </w:rPr>
              <w:t>Ivan Jokić, član i</w:t>
            </w:r>
          </w:p>
          <w:p w:rsidR="00771454" w:rsidRDefault="00771454" w:rsidP="00B277C2">
            <w:pPr>
              <w:rPr>
                <w:rFonts w:ascii="Calibri" w:hAnsi="Calibri"/>
                <w:b/>
                <w:i/>
                <w:color w:val="028822"/>
                <w:sz w:val="18"/>
                <w:szCs w:val="18"/>
              </w:rPr>
            </w:pPr>
            <w:r>
              <w:rPr>
                <w:rFonts w:ascii="Calibri" w:hAnsi="Calibri"/>
                <w:b/>
                <w:i/>
                <w:color w:val="028822"/>
                <w:sz w:val="18"/>
                <w:szCs w:val="18"/>
              </w:rPr>
              <w:t>Snežana Vujović, član</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38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Pripremljena analiza potreba sa preporukama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 Rok za realizaciju je 28.02.2014</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Izrađena analiza koja obuhvata:</w:t>
            </w:r>
          </w:p>
          <w:p w:rsidR="00771454" w:rsidRDefault="00771454" w:rsidP="00B277C2">
            <w:pPr>
              <w:rPr>
                <w:rFonts w:ascii="Calibri" w:hAnsi="Calibri"/>
                <w:b/>
                <w:i/>
                <w:color w:val="028822"/>
                <w:sz w:val="18"/>
                <w:szCs w:val="18"/>
              </w:rPr>
            </w:pPr>
            <w:r>
              <w:rPr>
                <w:rFonts w:ascii="Calibri" w:hAnsi="Calibri"/>
                <w:b/>
                <w:i/>
                <w:color w:val="028822"/>
                <w:sz w:val="18"/>
                <w:szCs w:val="18"/>
              </w:rPr>
              <w:t>pregled postojećeg stanja</w:t>
            </w:r>
          </w:p>
          <w:p w:rsidR="00771454" w:rsidRDefault="00771454" w:rsidP="00B277C2">
            <w:pPr>
              <w:rPr>
                <w:rFonts w:ascii="Calibri" w:hAnsi="Calibri"/>
                <w:b/>
                <w:i/>
                <w:color w:val="028822"/>
                <w:sz w:val="18"/>
                <w:szCs w:val="18"/>
              </w:rPr>
            </w:pPr>
            <w:r>
              <w:rPr>
                <w:rFonts w:ascii="Calibri" w:hAnsi="Calibri"/>
                <w:b/>
                <w:i/>
                <w:color w:val="028822"/>
                <w:sz w:val="18"/>
                <w:szCs w:val="18"/>
              </w:rPr>
              <w:t>analizu potreba i način njihove imeplementacije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procjenu potrebnog softvera i njihove procijenjene vrijednosti </w:t>
            </w:r>
          </w:p>
          <w:p w:rsidR="00771454" w:rsidRDefault="00771454" w:rsidP="00B277C2">
            <w:pPr>
              <w:rPr>
                <w:rFonts w:ascii="Calibri" w:hAnsi="Calibri"/>
                <w:b/>
                <w:i/>
                <w:color w:val="028822"/>
                <w:sz w:val="18"/>
                <w:szCs w:val="18"/>
              </w:rPr>
            </w:pPr>
            <w:r>
              <w:rPr>
                <w:rFonts w:ascii="Calibri" w:hAnsi="Calibri"/>
                <w:b/>
                <w:i/>
                <w:color w:val="028822"/>
                <w:sz w:val="18"/>
                <w:szCs w:val="18"/>
              </w:rPr>
              <w:t>gantogram aktivnosti</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Pokrenute planske nabavke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Napomena: Nije dospio rok za realizaciju.</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Pokrenuta procedura za nabavku softverskih riješenja</w:t>
            </w:r>
          </w:p>
          <w:p w:rsidR="00771454" w:rsidRDefault="00771454" w:rsidP="00B277C2">
            <w:pPr>
              <w:rPr>
                <w:rFonts w:ascii="Calibri" w:hAnsi="Calibri"/>
                <w:b/>
                <w:i/>
                <w:color w:val="028822"/>
                <w:sz w:val="18"/>
                <w:szCs w:val="18"/>
              </w:rPr>
            </w:pPr>
          </w:p>
          <w:p w:rsidR="00771454" w:rsidRPr="00F851FC"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8 iz Skrining izvještaja – segment „Borba protiv organizovanog kriminala“</w:t>
      </w:r>
    </w:p>
    <w:tbl>
      <w:tblPr>
        <w:tblStyle w:val="TableGrid"/>
        <w:tblW w:w="5000" w:type="pct"/>
        <w:tblInd w:w="-34" w:type="dxa"/>
        <w:tblLook w:val="04A0"/>
      </w:tblPr>
      <w:tblGrid>
        <w:gridCol w:w="1157"/>
        <w:gridCol w:w="4755"/>
        <w:gridCol w:w="1007"/>
        <w:gridCol w:w="1021"/>
        <w:gridCol w:w="4039"/>
        <w:gridCol w:w="3941"/>
      </w:tblGrid>
      <w:tr w:rsidR="00771454" w:rsidTr="0051252E">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51252E">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6.2.56.     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Izmjene i dopune Zakona o zaštiti svjedoka, uključivanje kategorije svjedoka saradnika u skladu sa preporukama eksperata, redefinisanje pojma bliske osobe, broj članova I sastav Komisije za primjenu Programa zaštite i dr.. Takodje je potrebno definisati, u skladu sa Zakonom o zaštiti svjedoka - članom 47 , budžet Jedinice za zaštitu svjedoka.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1"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51252E"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MP Merima Bakovic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Decembar 2013; April  ; 2014; Septembar 2014</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Utvrđivanje Predloga zakona o zaštiti svjedoka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Predloga Zakona o zaštiti svjedoka je usvojen na sjednici Vlade CG od 26.12.2013.</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Od strane Odbora za politički sistem, pravosuđe i upravu Skupštine Crne Gore, na sjednici održanoj 3. III 2014. jednoglasno je usvojen Predlog Zakona o izmjenama i dopunama Zakona o zaštiti svjedoka, a podnešeni predlog zakona će biti proslijeđen Skupštini Crne Gore na usvajanje.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Usvojen Zakon o izmjenama i dopunama Zakona o zaštiti svjedoka, </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Sredstva za sprovođenje zakona odrediti u posebnom razdjelu koji se odnosi na Ministarstvo unutrašnjih poslova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1252E"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Zakon i podzakonska akta usklađeni sa operativnim potrebama ,</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Rezultati implementacije Zakona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1252E" w:rsidRDefault="00771454" w:rsidP="00B277C2">
            <w:pPr>
              <w:rPr>
                <w:rFonts w:ascii="Calibri" w:hAnsi="Calibri"/>
                <w:color w:val="000000" w:themeColor="text1"/>
                <w:sz w:val="18"/>
                <w:szCs w:val="18"/>
              </w:rPr>
            </w:pPr>
          </w:p>
        </w:tc>
      </w:tr>
      <w:tr w:rsidR="00771454" w:rsidRPr="00F861A4" w:rsidTr="0051252E">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6.2.57.     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Rad na konceptu obuka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Organizovanje i sprovođenje specijalističkih  obuka po svim nivoima, unaprjeđenje upravljanja  mjerama zaštite kod sprovodjenja Programa zaštite u svim segmentima i u postupku primjene hitnih mjera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6"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51252E"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KBPTLJ</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7"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Od marta 2013 do ; IV kvartala 2015;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uspješno završenih specijalističkih obuka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3 realizovane obuke.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saradnji sa agencijom Vlade R. Sjeverne Irske, NI-CO iz Belfasta, u okviru regionalnog Projekta - WINPRO II «Saradnja u krivičnom pravosudju: Zaštita svjedoka u borbi protiv organizovanog kriminala i korupcije», u kojem učestvuju Srbija, Hrvatska, BiH, </w:t>
            </w:r>
            <w:r w:rsidR="00181DF9">
              <w:rPr>
                <w:rFonts w:ascii="Calibri" w:hAnsi="Calibri"/>
                <w:b/>
                <w:i/>
                <w:color w:val="028822"/>
                <w:sz w:val="18"/>
                <w:szCs w:val="18"/>
              </w:rPr>
              <w:t>Biv</w:t>
            </w:r>
            <w:r w:rsidR="00181DF9">
              <w:rPr>
                <w:rFonts w:ascii="Calibri" w:hAnsi="Calibri"/>
                <w:b/>
                <w:i/>
                <w:color w:val="028822"/>
                <w:sz w:val="18"/>
                <w:szCs w:val="18"/>
                <w:lang w:val="sr-Latn-CS"/>
              </w:rPr>
              <w:t xml:space="preserve">ša Jugoslovenska Republika </w:t>
            </w:r>
            <w:r>
              <w:rPr>
                <w:rFonts w:ascii="Calibri" w:hAnsi="Calibri"/>
                <w:b/>
                <w:i/>
                <w:color w:val="028822"/>
                <w:sz w:val="18"/>
                <w:szCs w:val="18"/>
              </w:rPr>
              <w:t>Makedonija, Albanija, Kosovo i Crne Gora, koji se finansira iz IPA 2012 Multi-Beneficiary Programa, sprovedene su tri specijalističke obuke za Jedinicu za zaštitu svjedoka i to:</w:t>
            </w:r>
          </w:p>
          <w:p w:rsidR="00771454" w:rsidRDefault="00771454" w:rsidP="00B277C2">
            <w:pPr>
              <w:rPr>
                <w:rFonts w:ascii="Calibri" w:hAnsi="Calibri"/>
                <w:b/>
                <w:i/>
                <w:color w:val="028822"/>
                <w:sz w:val="18"/>
                <w:szCs w:val="18"/>
              </w:rPr>
            </w:pPr>
            <w:r>
              <w:rPr>
                <w:rFonts w:ascii="Calibri" w:hAnsi="Calibri"/>
                <w:b/>
                <w:i/>
                <w:color w:val="028822"/>
                <w:sz w:val="18"/>
                <w:szCs w:val="18"/>
              </w:rPr>
              <w:t>-«Obuka za trenera» kao regionalna obuka u organizaciji projektnog tima WINPRO II koja je održana u R. Hrvatskoj.</w:t>
            </w:r>
          </w:p>
          <w:p w:rsidR="00771454" w:rsidRDefault="00771454" w:rsidP="00B277C2">
            <w:pPr>
              <w:rPr>
                <w:rFonts w:ascii="Calibri" w:hAnsi="Calibri"/>
                <w:b/>
                <w:i/>
                <w:color w:val="028822"/>
                <w:sz w:val="18"/>
                <w:szCs w:val="18"/>
              </w:rPr>
            </w:pPr>
            <w:r>
              <w:rPr>
                <w:rFonts w:ascii="Calibri" w:hAnsi="Calibri"/>
                <w:b/>
                <w:i/>
                <w:color w:val="028822"/>
                <w:sz w:val="18"/>
                <w:szCs w:val="18"/>
              </w:rPr>
              <w:t>- «Osnovni kurs o zaštiti svjedoka» kao reginalna obuka u organizaciji projektnog tima WINPRO II koji se održao u Crnoj Gori.</w:t>
            </w:r>
          </w:p>
          <w:p w:rsidR="00771454" w:rsidRDefault="00771454" w:rsidP="00B277C2">
            <w:pPr>
              <w:rPr>
                <w:rFonts w:ascii="Calibri" w:hAnsi="Calibri"/>
                <w:b/>
                <w:i/>
                <w:color w:val="028822"/>
                <w:sz w:val="18"/>
                <w:szCs w:val="18"/>
              </w:rPr>
            </w:pPr>
            <w:r>
              <w:rPr>
                <w:rFonts w:ascii="Calibri" w:hAnsi="Calibri"/>
                <w:b/>
                <w:i/>
                <w:color w:val="028822"/>
                <w:sz w:val="18"/>
                <w:szCs w:val="18"/>
              </w:rPr>
              <w:t>«Bliska zaštita» kao regionalna obuka koji je organizovao projektni tim WINPRO II u BiH.</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mjesecu januaru: 1 radionica, 1 službenik i 1 </w:t>
            </w:r>
            <w:r>
              <w:rPr>
                <w:rFonts w:ascii="Calibri" w:hAnsi="Calibri"/>
                <w:b/>
                <w:i/>
                <w:color w:val="028822"/>
                <w:sz w:val="18"/>
                <w:szCs w:val="18"/>
              </w:rPr>
              <w:lastRenderedPageBreak/>
              <w:t>službenik Biroa za kadrovske i pravne poslove.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mjesecu februaru: 1 specijalistička obuka, 2 obučena službenika.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mjesecu martu:</w:t>
            </w:r>
          </w:p>
          <w:p w:rsidR="00771454" w:rsidRDefault="00771454" w:rsidP="00B277C2">
            <w:pPr>
              <w:rPr>
                <w:rFonts w:ascii="Calibri" w:hAnsi="Calibri"/>
                <w:b/>
                <w:i/>
                <w:color w:val="028822"/>
                <w:sz w:val="18"/>
                <w:szCs w:val="18"/>
              </w:rPr>
            </w:pPr>
            <w:r>
              <w:rPr>
                <w:rFonts w:ascii="Calibri" w:hAnsi="Calibri"/>
                <w:b/>
                <w:i/>
                <w:color w:val="028822"/>
                <w:sz w:val="18"/>
                <w:szCs w:val="18"/>
              </w:rPr>
              <w:t>• jedna radionica na temu „Upravljanje ljudskim resursima u zaštiti svjedoka“, održana u Skoplju, na istoj je prisustvovao jedan službenik Jedinice za zaštitu svjedoka, jedan službenik Biroa za kadrovske i pravne poslove i jedan službenik Odsjeka za strateško razvojne i normativne poslove;</w:t>
            </w:r>
          </w:p>
          <w:p w:rsidR="00771454" w:rsidRDefault="00771454" w:rsidP="00B277C2">
            <w:pPr>
              <w:rPr>
                <w:rFonts w:ascii="Calibri" w:hAnsi="Calibri"/>
                <w:b/>
                <w:i/>
                <w:color w:val="028822"/>
                <w:sz w:val="18"/>
                <w:szCs w:val="18"/>
              </w:rPr>
            </w:pPr>
            <w:r>
              <w:rPr>
                <w:rFonts w:ascii="Calibri" w:hAnsi="Calibri"/>
                <w:b/>
                <w:i/>
                <w:color w:val="028822"/>
                <w:sz w:val="18"/>
                <w:szCs w:val="18"/>
              </w:rPr>
              <w:t>• jedna združena specijalistička obuka na temu „Bliska zaštita“, održana u Baru, na istoj su obučena tri službanika Jedinice, i još četiri službenika Sektora za obezbjeđenje ličnosti i pet službenika Odsjeka za posebne provjere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jedna regionalna konferencija na temu „Balkanska mreža u zaštiti svjedoka“ održana u Mostaru, na istoj prisustvovala dva službenika Jedinice, na istoj su učestvovali još i predstavnici šest zemalja (BiH, Hrvatska, Kosovo, Srbija, </w:t>
            </w:r>
            <w:r w:rsidR="00181DF9">
              <w:rPr>
                <w:rFonts w:ascii="Calibri" w:hAnsi="Calibri"/>
                <w:b/>
                <w:i/>
                <w:color w:val="028822"/>
                <w:sz w:val="18"/>
                <w:szCs w:val="18"/>
              </w:rPr>
              <w:t>Biv</w:t>
            </w:r>
            <w:r w:rsidR="00181DF9">
              <w:rPr>
                <w:rFonts w:ascii="Calibri" w:hAnsi="Calibri"/>
                <w:b/>
                <w:i/>
                <w:color w:val="028822"/>
                <w:sz w:val="18"/>
                <w:szCs w:val="18"/>
                <w:lang w:val="sr-Latn-CS"/>
              </w:rPr>
              <w:t xml:space="preserve">ša Jugoslovenska Republika </w:t>
            </w:r>
            <w:r>
              <w:rPr>
                <w:rFonts w:ascii="Calibri" w:hAnsi="Calibri"/>
                <w:b/>
                <w:i/>
                <w:color w:val="028822"/>
                <w:sz w:val="18"/>
                <w:szCs w:val="18"/>
              </w:rPr>
              <w:t>Makedonija, Albanija), a teme konferencije su bile „Operativni postupci i mogućnosti Jedinica za zaštitu svjedoka prilikom prelaska državne granice i tranzita zaštićenih lica“ i „Postupci i mogućnosti Jedinica za zaštitu prilikom privremene relokacije zaštićenih osoba sa popisom troškova i razmjena operativnih informacija“.</w:t>
            </w:r>
          </w:p>
          <w:p w:rsidR="00771454" w:rsidRDefault="00771454" w:rsidP="00B277C2">
            <w:pPr>
              <w:rPr>
                <w:rFonts w:ascii="Calibri" w:hAnsi="Calibri"/>
                <w:b/>
                <w:i/>
                <w:color w:val="028822"/>
                <w:sz w:val="18"/>
                <w:szCs w:val="18"/>
              </w:rPr>
            </w:pPr>
          </w:p>
          <w:p w:rsidR="00771454" w:rsidRPr="0051252E"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Ispunjavanje plana predviđenog projektom </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U skladu sa planom predvidjenog projektom, realizovane su tri obuke u toku 2013.godine.</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 </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U saradnji sa agencijom Vlade R. Sjeverne Irske, NI-CO iz Belfasta, u okviru regionalnog Projekta - WINPRO II «Saradnja u krivičnom pravosudju: Zaštita svjedoka u borbi protiv organizovanog kriminala i korupcije», u kojem učestvuju Srbija, Hrvatska, BiH, </w:t>
            </w:r>
            <w:r w:rsidR="00181DF9" w:rsidRPr="00181DF9">
              <w:rPr>
                <w:rFonts w:ascii="Calibri" w:hAnsi="Calibri"/>
                <w:b/>
                <w:i/>
                <w:color w:val="808080" w:themeColor="background1" w:themeShade="80"/>
                <w:sz w:val="18"/>
                <w:szCs w:val="18"/>
              </w:rPr>
              <w:t>Biv</w:t>
            </w:r>
            <w:r w:rsidR="00181DF9" w:rsidRPr="00181DF9">
              <w:rPr>
                <w:rFonts w:ascii="Calibri" w:hAnsi="Calibri"/>
                <w:b/>
                <w:i/>
                <w:color w:val="808080" w:themeColor="background1" w:themeShade="80"/>
                <w:sz w:val="18"/>
                <w:szCs w:val="18"/>
                <w:lang w:val="sr-Latn-CS"/>
              </w:rPr>
              <w:t>ša Jugoslovenska Republika</w:t>
            </w:r>
            <w:r w:rsidR="00181DF9">
              <w:rPr>
                <w:rFonts w:ascii="Calibri" w:hAnsi="Calibri"/>
                <w:b/>
                <w:i/>
                <w:color w:val="028822"/>
                <w:sz w:val="18"/>
                <w:szCs w:val="18"/>
                <w:lang w:val="sr-Latn-CS"/>
              </w:rPr>
              <w:t xml:space="preserve"> </w:t>
            </w:r>
            <w:r>
              <w:rPr>
                <w:rFonts w:ascii="Calibri" w:hAnsi="Calibri"/>
                <w:b/>
                <w:i/>
                <w:color w:val="737373"/>
                <w:sz w:val="18"/>
                <w:szCs w:val="18"/>
              </w:rPr>
              <w:t>Makedonija, Albanija, Kosovo i Crne Gora, koji se finansira iz IPA 2012 Multi-Beneficiary Programa, sprovedene su tri specijalističke obuke za Jedinicu za zaštitu svjedoka i to:</w:t>
            </w:r>
          </w:p>
          <w:p w:rsidR="00771454" w:rsidRDefault="00771454" w:rsidP="00B277C2">
            <w:pPr>
              <w:rPr>
                <w:rFonts w:ascii="Calibri" w:hAnsi="Calibri"/>
                <w:b/>
                <w:i/>
                <w:color w:val="737373"/>
                <w:sz w:val="18"/>
                <w:szCs w:val="18"/>
              </w:rPr>
            </w:pPr>
            <w:r>
              <w:rPr>
                <w:rFonts w:ascii="Calibri" w:hAnsi="Calibri"/>
                <w:b/>
                <w:i/>
                <w:color w:val="737373"/>
                <w:sz w:val="18"/>
                <w:szCs w:val="18"/>
              </w:rPr>
              <w:t>-«Obuka za trenera» kao regionalna obuka u organizaciji projektnog tima WINPRO II koja je održana u R. Hrvatskoj.</w:t>
            </w:r>
          </w:p>
          <w:p w:rsidR="00771454" w:rsidRDefault="00771454" w:rsidP="00B277C2">
            <w:pPr>
              <w:rPr>
                <w:rFonts w:ascii="Calibri" w:hAnsi="Calibri"/>
                <w:b/>
                <w:i/>
                <w:color w:val="737373"/>
                <w:sz w:val="18"/>
                <w:szCs w:val="18"/>
              </w:rPr>
            </w:pPr>
            <w:r>
              <w:rPr>
                <w:rFonts w:ascii="Calibri" w:hAnsi="Calibri"/>
                <w:b/>
                <w:i/>
                <w:color w:val="737373"/>
                <w:sz w:val="18"/>
                <w:szCs w:val="18"/>
              </w:rPr>
              <w:t>- «Osnovni kurs o zaštiti svjedoka» kao reginalna obuka u organizaciji projektnog tima WINPRO II koji se održao u Crnoj Gori.</w:t>
            </w:r>
          </w:p>
          <w:p w:rsidR="00771454" w:rsidRDefault="00771454" w:rsidP="00B277C2">
            <w:pPr>
              <w:rPr>
                <w:rFonts w:ascii="Calibri" w:hAnsi="Calibri"/>
                <w:b/>
                <w:i/>
                <w:color w:val="737373"/>
                <w:sz w:val="18"/>
                <w:szCs w:val="18"/>
              </w:rPr>
            </w:pPr>
            <w:r>
              <w:rPr>
                <w:rFonts w:ascii="Calibri" w:hAnsi="Calibri"/>
                <w:b/>
                <w:i/>
                <w:color w:val="737373"/>
                <w:sz w:val="18"/>
                <w:szCs w:val="18"/>
              </w:rPr>
              <w:t>«Bliska zaštita» kao regionalna obuka koji je organizovao projektni tim WINPRO II u BiH.</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WINPRO II</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U saradnji sa agencijom Vlade R. Sjeverne Irske, NI-CO iz Belfasta, u okviru regionalnog Projekta - WINPRO II «Saradnja u krivičnom pravosudju: Zaštita svjedoka u borbi protiv organizovanog kriminala i korupcije», u kojem učestvuju Srbija, Hrvatska, BiH, </w:t>
            </w:r>
            <w:r w:rsidR="00181DF9" w:rsidRPr="00181DF9">
              <w:rPr>
                <w:rFonts w:ascii="Calibri" w:hAnsi="Calibri"/>
                <w:b/>
                <w:i/>
                <w:color w:val="808080" w:themeColor="background1" w:themeShade="80"/>
                <w:sz w:val="18"/>
                <w:szCs w:val="18"/>
              </w:rPr>
              <w:t>Biv</w:t>
            </w:r>
            <w:r w:rsidR="00181DF9" w:rsidRPr="00181DF9">
              <w:rPr>
                <w:rFonts w:ascii="Calibri" w:hAnsi="Calibri"/>
                <w:b/>
                <w:i/>
                <w:color w:val="808080" w:themeColor="background1" w:themeShade="80"/>
                <w:sz w:val="18"/>
                <w:szCs w:val="18"/>
                <w:lang w:val="sr-Latn-CS"/>
              </w:rPr>
              <w:t>ša Jugoslovenska Republika</w:t>
            </w:r>
            <w:r w:rsidR="00181DF9">
              <w:rPr>
                <w:rFonts w:ascii="Calibri" w:hAnsi="Calibri"/>
                <w:b/>
                <w:i/>
                <w:color w:val="028822"/>
                <w:sz w:val="18"/>
                <w:szCs w:val="18"/>
                <w:lang w:val="sr-Latn-CS"/>
              </w:rPr>
              <w:t xml:space="preserve"> </w:t>
            </w:r>
            <w:r>
              <w:rPr>
                <w:rFonts w:ascii="Calibri" w:hAnsi="Calibri"/>
                <w:b/>
                <w:i/>
                <w:color w:val="737373"/>
                <w:sz w:val="18"/>
                <w:szCs w:val="18"/>
              </w:rPr>
              <w:t>Makedonija, Albanija, Kosovo i Crne Gora, koji se finansira iz IPA 2012 Multi-Beneficiary Programa, sprovedene su tri specijalističke obuke za Jedinicu za zaštitu svjedoka i to:</w:t>
            </w:r>
          </w:p>
          <w:p w:rsidR="00771454" w:rsidRDefault="00771454" w:rsidP="00B277C2">
            <w:pPr>
              <w:rPr>
                <w:rFonts w:ascii="Calibri" w:hAnsi="Calibri"/>
                <w:b/>
                <w:i/>
                <w:color w:val="737373"/>
                <w:sz w:val="18"/>
                <w:szCs w:val="18"/>
              </w:rPr>
            </w:pPr>
            <w:r>
              <w:rPr>
                <w:rFonts w:ascii="Calibri" w:hAnsi="Calibri"/>
                <w:b/>
                <w:i/>
                <w:color w:val="737373"/>
                <w:sz w:val="18"/>
                <w:szCs w:val="18"/>
              </w:rPr>
              <w:t>-«Obuka za trenera» kao regionalna obuka u organizaciji projektnog tima WINPRO II koja je održana u R. Hrvatskoj.</w:t>
            </w:r>
          </w:p>
          <w:p w:rsidR="00771454" w:rsidRDefault="00771454" w:rsidP="00B277C2">
            <w:pPr>
              <w:rPr>
                <w:rFonts w:ascii="Calibri" w:hAnsi="Calibri"/>
                <w:b/>
                <w:i/>
                <w:color w:val="737373"/>
                <w:sz w:val="18"/>
                <w:szCs w:val="18"/>
              </w:rPr>
            </w:pPr>
            <w:r>
              <w:rPr>
                <w:rFonts w:ascii="Calibri" w:hAnsi="Calibri"/>
                <w:b/>
                <w:i/>
                <w:color w:val="737373"/>
                <w:sz w:val="18"/>
                <w:szCs w:val="18"/>
              </w:rPr>
              <w:t>- «Osnovni kurs o zaštiti svjedoka» kao reginalna obuka u organizaciji projektnog tima WINPRO II koji se održao u Crnoj Gori.</w:t>
            </w:r>
          </w:p>
          <w:p w:rsidR="00771454" w:rsidRDefault="00771454" w:rsidP="00B277C2">
            <w:pPr>
              <w:rPr>
                <w:rFonts w:ascii="Calibri" w:hAnsi="Calibri"/>
                <w:b/>
                <w:i/>
                <w:color w:val="737373"/>
                <w:sz w:val="18"/>
                <w:szCs w:val="18"/>
              </w:rPr>
            </w:pPr>
            <w:r>
              <w:rPr>
                <w:rFonts w:ascii="Calibri" w:hAnsi="Calibri"/>
                <w:b/>
                <w:i/>
                <w:color w:val="737373"/>
                <w:sz w:val="18"/>
                <w:szCs w:val="18"/>
              </w:rPr>
              <w:t>«Bliska zaštita» kao regionalna obuka koji je organizovao projektni tim WINPRO II u BiH.</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1252E" w:rsidRDefault="00771454" w:rsidP="00B277C2">
            <w:pPr>
              <w:rPr>
                <w:rFonts w:ascii="Calibri" w:hAnsi="Calibri"/>
                <w:color w:val="000000" w:themeColor="text1"/>
                <w:sz w:val="18"/>
                <w:szCs w:val="18"/>
              </w:rPr>
            </w:pPr>
          </w:p>
        </w:tc>
      </w:tr>
      <w:tr w:rsidR="00771454" w:rsidRPr="00F861A4" w:rsidTr="0051252E">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6.2.58.     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Opremanje Jedinice za zaštitu svjedoka,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sredstva za komunikaciju i oprema za svjedočenje putem video linka (video konferencija), nabavka  specijalnih blindiranih vozila za potrebe Jedinice u skladu sa eskpertskim preporukama</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89"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51252E"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0"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Mart 2014; III kvartal 2015; IV kvartal 2015</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Analiza potreba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28. II 2014. izrađena je Analiza potreba operativno taktičkog opremanja Jedinice za zaštitu svjedoka sa utvrđenim potrebama - Sektora kriminalistićke policije.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Nabavljena jedna video konferencija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lastRenderedPageBreak/>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2"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nabavljenih vozila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1252E"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Odnos (%)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utrošena sredstava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potrebna sredstva utvrđena analizom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1252E" w:rsidRDefault="00771454" w:rsidP="00B277C2">
            <w:pPr>
              <w:rPr>
                <w:rFonts w:ascii="Calibri" w:hAnsi="Calibri"/>
                <w:color w:val="000000" w:themeColor="text1"/>
                <w:sz w:val="18"/>
                <w:szCs w:val="18"/>
              </w:rPr>
            </w:pPr>
          </w:p>
        </w:tc>
      </w:tr>
      <w:tr w:rsidR="00771454" w:rsidRPr="00F861A4" w:rsidTr="0051252E">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6.2.59.     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Analiza potreba i usklađivanje broja službenika Jedinice za zaštitu svjedoka utvrđenim potrebama</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5"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51252E"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Mart ; 2014; Jun ; 2014; Decembar; 2014; I kvartal ; 2015</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Analiza potreba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28. II 2014. izrađena je Analiza potreba i usklađivanja broja službenika Jedinice za zaštitu svjedoka sa utvrđenim potrebama usaglašena od - Sektora kriminalistićke policije.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Izrada predloga sistematizacije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Usvajanje pravilnika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39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Popunjavanje jedinice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51252E"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9 iz Skrining izvještaja – segment „Borba protiv organizovanog kriminala“</w:t>
      </w:r>
    </w:p>
    <w:tbl>
      <w:tblPr>
        <w:tblStyle w:val="TableGrid"/>
        <w:tblW w:w="5000" w:type="pct"/>
        <w:tblInd w:w="-34" w:type="dxa"/>
        <w:tblLook w:val="04A0"/>
      </w:tblPr>
      <w:tblGrid>
        <w:gridCol w:w="1130"/>
        <w:gridCol w:w="4728"/>
        <w:gridCol w:w="980"/>
        <w:gridCol w:w="1158"/>
        <w:gridCol w:w="4011"/>
        <w:gridCol w:w="3913"/>
      </w:tblGrid>
      <w:tr w:rsidR="00771454" w:rsidTr="00A44D0D">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A44D0D">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6.2.60.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 okviru Analize organizacione strukture, kapaciteta i ovlašćenja  državnih organa i organa uprave u borbi protiv organizovanog kriminala i korupcije posebno će se anlizirati postojeće stanje u dijelu koji se odnosi na postupak oduzimanja imovinske koristi, njeno staranje i upravljanje i predložiti model za unapređenje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Napomena: Ista mjera predviđena u Poglavlju 23, dio 2.2 Represivne radnje protiv korupcije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0" style="width:0;height:1.5pt" o:hralign="center" o:hrstd="t" o:hr="t" fillcolor="#a0a0a0" stroked="f"/>
              </w:pict>
            </w:r>
          </w:p>
          <w:p w:rsidR="00771454" w:rsidRPr="00A44D0D"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Milos Vukcevic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1"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Oktobar 2013. godine</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Sačinjena analiza sa prikazom postojećeg stanja u predmetima gdje je oduzeta imovinska korist, njeno dalje staranje i upravljanje od strane Uprave za imovinu, detektovanim preprekama i nedostacima prilikom primjene ovog instituta i preporukama za unapređe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Vlada je na sjednici od 14. novembra 2013. usvojila Analizu organizacione strukture, kapaciteta i ovlašćenja državnih organa i organa uprave u borbi protiv organizovanog kriminala i korupcije, sa preporukama za unaprijeđenje normativnog i institucionalnog okvira.</w:t>
            </w:r>
          </w:p>
          <w:p w:rsidR="00771454" w:rsidRDefault="00771454" w:rsidP="00B277C2">
            <w:pPr>
              <w:rPr>
                <w:rFonts w:ascii="Calibri" w:hAnsi="Calibri"/>
                <w:b/>
                <w:i/>
                <w:color w:val="028822"/>
                <w:sz w:val="18"/>
                <w:szCs w:val="18"/>
              </w:rPr>
            </w:pPr>
          </w:p>
          <w:p w:rsidR="00771454" w:rsidRPr="00A44D0D"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A44D0D">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6.2.63.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Razviti unutrašnje radne procedure Uprave za imovinu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Poglavlju 23, dio 2.2 Represivne radnje protiv korupcije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2" style="width:0;height:1.5pt" o:hralign="center" o:hrstd="t" o:hr="t" fillcolor="#a0a0a0" stroked="f"/>
              </w:pict>
            </w:r>
          </w:p>
          <w:p w:rsidR="00771454" w:rsidRPr="00A44D0D"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UZI</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Decembar 2013. godine</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Razvijene radne procedure, određeni kriterijumi za upravljanje različitim vrstama imovine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Uprava za imovinu je avgusta 2013. donijela Priručnik o primjeni Zakona o staranju o privremeno i trajno oduzetom imovinom.</w:t>
            </w:r>
          </w:p>
          <w:p w:rsidR="00771454" w:rsidRDefault="00771454" w:rsidP="00B277C2">
            <w:pPr>
              <w:rPr>
                <w:rFonts w:ascii="Calibri" w:hAnsi="Calibri"/>
                <w:b/>
                <w:i/>
                <w:color w:val="028822"/>
                <w:sz w:val="18"/>
                <w:szCs w:val="18"/>
              </w:rPr>
            </w:pPr>
          </w:p>
          <w:p w:rsidR="00771454" w:rsidRPr="00A44D0D"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A44D0D">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6.2.64.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Uspostaviti elektronski Registar oduzete imovine koji će sadržati: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broj odluke;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naziv suda, odnosno organa nadležnog za vođenje prekršajnog postupka,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vrstu i procijenjenu vrijednost oduzete imovine i</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podatke o licu od koga je imovina oduzeta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Poglavlju 23, dio 2.2 Represivne radnje protiv korupcije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4" style="width:0;height:1.5pt" o:hralign="center" o:hrstd="t" o:hr="t" fillcolor="#a0a0a0" stroked="f"/>
              </w:pict>
            </w:r>
          </w:p>
          <w:p w:rsidR="00771454" w:rsidRPr="00A44D0D"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UZI</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5"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Decembar 2013. godine</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Uspostavljen sistem evidencije oduzete imovine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Uprava za imovinu izradila je Projekat informacionog sistema za vođenje evidencije oduzete imovine. </w:t>
            </w:r>
          </w:p>
          <w:p w:rsidR="00771454" w:rsidRDefault="00771454" w:rsidP="00B277C2">
            <w:pPr>
              <w:rPr>
                <w:rFonts w:ascii="Calibri" w:hAnsi="Calibri"/>
                <w:b/>
                <w:i/>
                <w:color w:val="028822"/>
                <w:sz w:val="18"/>
                <w:szCs w:val="18"/>
              </w:rPr>
            </w:pPr>
            <w:r>
              <w:rPr>
                <w:rFonts w:ascii="Calibri" w:hAnsi="Calibri"/>
                <w:b/>
                <w:i/>
                <w:color w:val="028822"/>
                <w:sz w:val="18"/>
                <w:szCs w:val="18"/>
              </w:rPr>
              <w:t>U cilju realizacije neophodnih funkcionalnosti obezbijeđeni su sljedeći procesi:</w:t>
            </w:r>
          </w:p>
          <w:p w:rsidR="00771454" w:rsidRDefault="00771454" w:rsidP="00B277C2">
            <w:pPr>
              <w:rPr>
                <w:rFonts w:ascii="Calibri" w:hAnsi="Calibri"/>
                <w:b/>
                <w:i/>
                <w:color w:val="028822"/>
                <w:sz w:val="18"/>
                <w:szCs w:val="18"/>
              </w:rPr>
            </w:pPr>
            <w:r>
              <w:rPr>
                <w:rFonts w:ascii="Calibri" w:hAnsi="Calibri"/>
                <w:b/>
                <w:i/>
                <w:color w:val="028822"/>
                <w:sz w:val="18"/>
                <w:szCs w:val="18"/>
              </w:rPr>
              <w:t>- otvaranje evidencije, evidentiranje sledećih podataka: broj odluke, naziv suda, odnosno organa nadležnog za vođenje postupka, vrsti i procijenjenoj vrijednosti imovine i lica od kojeg je imovina oduzeta, evidentiranje nastalih promjena i unos nove stavke šifrarnici.</w:t>
            </w:r>
          </w:p>
          <w:p w:rsidR="00771454" w:rsidRDefault="00771454" w:rsidP="00B277C2">
            <w:pPr>
              <w:rPr>
                <w:rFonts w:ascii="Calibri" w:hAnsi="Calibri"/>
                <w:b/>
                <w:i/>
                <w:color w:val="028822"/>
                <w:sz w:val="18"/>
                <w:szCs w:val="18"/>
              </w:rPr>
            </w:pPr>
            <w:r>
              <w:rPr>
                <w:rFonts w:ascii="Calibri" w:hAnsi="Calibri"/>
                <w:b/>
                <w:i/>
                <w:color w:val="028822"/>
                <w:sz w:val="18"/>
                <w:szCs w:val="18"/>
              </w:rPr>
              <w:t>Elektronski registrar oduzete imovine uspostavljen je u septembru 2013.</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A44D0D"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Pr="008C6348" w:rsidRDefault="00771454" w:rsidP="00B277C2">
            <w:pPr>
              <w:rPr>
                <w:rFonts w:ascii="Calibri" w:hAnsi="Calibri"/>
                <w:color w:val="000000" w:themeColor="text1"/>
                <w:sz w:val="18"/>
                <w:szCs w:val="18"/>
              </w:rPr>
            </w:pPr>
          </w:p>
        </w:tc>
      </w:tr>
      <w:tr w:rsidR="00771454" w:rsidRPr="00F861A4" w:rsidTr="00A44D0D">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6.2.65.     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Redovno  izvještavati o staranju i upravljanju oduzetom imovinom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Poglavlju 23, dio 2.2 Represivne radnje protiv korupcije</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6"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A44D0D"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UZI</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7"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Polugodišnje</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Sačinjeni i objavljeni na sajt polugodišnji izvještaji Uprave za imovinu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Izvješraj za period jun - decembar 2013 godine dostupan na web stranici Uprave za imovinu.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Izvješraj za period jun - decembar 2013 godine dostupan na web stranici Uprave za imovinu. Naredni izvještaj se očekuje u julu.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A44D0D"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slučajeva i vrijednost trajno oduzete imovine</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A44D0D" w:rsidRDefault="00771454" w:rsidP="00B277C2">
            <w:pPr>
              <w:rPr>
                <w:rFonts w:ascii="Calibri" w:hAnsi="Calibri"/>
                <w:color w:val="000000" w:themeColor="text1"/>
                <w:sz w:val="18"/>
                <w:szCs w:val="18"/>
              </w:rPr>
            </w:pPr>
          </w:p>
        </w:tc>
      </w:tr>
      <w:tr w:rsidR="00771454" w:rsidRPr="00F861A4" w:rsidTr="00A44D0D">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6.2.66.     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Donijeti plan obuka i sprovoditi obuke za službenike Uprave za imovinu u oblasti staranja i upravljanja oduzetom imovinom</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Poglavlju 23, dio 2.2 Represivne radnje protiv korupcije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A44D0D"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UZK Jadranka Djurkovic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0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Decembar 2013. godine i kontinuirano</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Donijet plan obuka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Ove obuke su dio zajedničkih aktivnosti Uprave za kadrove I Centra za obuku nosilaca pravosudnih funkcija koja su namijenjene predstavnicima sudstva, tužilačke organizacije, Uprave policije, kao I zaposlenima u Upravi za imovinu i dio u godišnjeg programa obuka Centra za edukaciju nosilaca pravosudnih funkcija i Uprave za kadrove.</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Za 2014. Uprava za kadrove priprema Program i Plan obuka za službenike Uprave za imovinu u oblasti staranja I upravljanja oduzetom imovinom nakon čega će biti sprovedene 2 obuke.</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realizovanih obuka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2013. su realizovane 4 obuke na ovu temu.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Obuka na temu “Finansijska istraga i oduzimanje imovine – iskustva Republike Hrvatske i Velike Britanije” održana je 21-22. marta 2013. Seminaru je prisustvovalo ukupno 18 učesnika, od čega su dva iz Uprave za imovinu.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Obuka na temu “Finansijska istraga i oduzimanje imovine” održana je 2. i 3. jula 2013. Seminaru je prisustvovalo ukupno 26 učesnika, od čega su dva iz Uprave za imovinu.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Obuka na temu “Finansijska istraga i oduzimanje </w:t>
            </w:r>
            <w:r>
              <w:rPr>
                <w:rFonts w:ascii="Calibri" w:hAnsi="Calibri"/>
                <w:b/>
                <w:i/>
                <w:color w:val="028822"/>
                <w:sz w:val="18"/>
                <w:szCs w:val="18"/>
              </w:rPr>
              <w:lastRenderedPageBreak/>
              <w:t xml:space="preserve">imovine – iskustva Republike Slovačke” održana je 10.10.2013. Seminaru je prisustvovao ukupno 31 učesnik, od čega su tri iz Uprave za imovinu.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Organizacija za bezbijednost i saradnju (OSCE) u Crnoj Gori za službenike Uprave za imovinu organizovala je dvodnevnu obuku 14. i 15. novembra 2013. na temu Upravljanje privremeno i trajno oduzetom imovinom (problem i načini rješavanja).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i struktura polaznika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Obuka na temu “Finansijska istraga i oduzimanje imovine – iskustva Republike Hrvatske i Velike Britanije” održana je 21-22. marta 2013. Seminaru je prisustvovalo ukupno 18 učesnika, od čega su dva iz Uprave za imovinu.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Obuka na temu “Finansijska istraga i oduzimanje imovine” održana je 2. i 3. jula 2013. Seminaru je prisustvovalo ukupno 26 učesnika, od čega su dva iz Uprave za imovinu.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Obuka na temu “Finansijska istraga i oduzimanje imovine – iskustva Republike Slovačke” održana je 10.10.2013. Seminaru je prisustvovao ukupno 31 učesnik, od čega su tri iz Uprave za imovinu. </w:t>
            </w:r>
          </w:p>
          <w:p w:rsidR="00771454" w:rsidRDefault="00771454" w:rsidP="00B277C2">
            <w:pPr>
              <w:rPr>
                <w:rFonts w:ascii="Calibri" w:hAnsi="Calibri"/>
                <w:b/>
                <w:i/>
                <w:color w:val="028822"/>
                <w:sz w:val="18"/>
                <w:szCs w:val="18"/>
              </w:rPr>
            </w:pPr>
            <w:r>
              <w:rPr>
                <w:rFonts w:ascii="Calibri" w:hAnsi="Calibri"/>
                <w:b/>
                <w:i/>
                <w:color w:val="028822"/>
                <w:sz w:val="18"/>
                <w:szCs w:val="18"/>
              </w:rPr>
              <w:t>Organizacija za bezbijednost i saradnju (OSCE) u Crnoj Gori za službenike Uprave za imovinu organizovala je dvodnevnu obuku 14. i 15. novembra 2013. na temu Upravljanje privremeno i trajno oduzetom imovinom (problem i načini rješavanja).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A44D0D"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A44D0D">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6.2.67.     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Vršiti obuke službenika Uprave policije, državnih tužilaca i sudija o finansijskim istragama, otkrivanju i zamrzavanju imovine stečene krivičnim djelom u skladu sa godišnjim programom obuke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Ista mjera predviđena u Poglavlju 23, dio 2.2 Represivne radnje protiv korupcije</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2"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izvještajnom periodu od 1. I do 31. III 2014, nije bilo aktivnosti na ovu temu, jer su iste planirane za neredni period (maj 2014. i nadalje)</w:t>
            </w:r>
          </w:p>
          <w:p w:rsidR="00771454" w:rsidRDefault="00771454" w:rsidP="00B277C2">
            <w:pPr>
              <w:rPr>
                <w:rFonts w:ascii="Calibri" w:hAnsi="Calibri"/>
                <w:b/>
                <w:i/>
                <w:color w:val="028822"/>
                <w:sz w:val="18"/>
                <w:szCs w:val="18"/>
              </w:rPr>
            </w:pPr>
          </w:p>
          <w:p w:rsidR="00771454" w:rsidRPr="00A44D0D"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CENPF Maja Milosevic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Tokom 2014</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i struktura polaznika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realizovanih obuka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A44D0D"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10 iz Skrining izvještaja – segment „Borba protiv organizovanog kriminala“</w:t>
      </w:r>
    </w:p>
    <w:tbl>
      <w:tblPr>
        <w:tblStyle w:val="TableGrid"/>
        <w:tblW w:w="5000" w:type="pct"/>
        <w:tblInd w:w="-34" w:type="dxa"/>
        <w:tblLook w:val="04A0"/>
      </w:tblPr>
      <w:tblGrid>
        <w:gridCol w:w="1121"/>
        <w:gridCol w:w="4719"/>
        <w:gridCol w:w="971"/>
        <w:gridCol w:w="1202"/>
        <w:gridCol w:w="4002"/>
        <w:gridCol w:w="3905"/>
      </w:tblGrid>
      <w:tr w:rsidR="00771454" w:rsidTr="00DA6FD0">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DA6FD0">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6.2.70.     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Implementacija Strategije za borbu protiv trgovine ljudima za period 2012-2018. godina i prateceg Akcionog plana[74]</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5"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DA6FD0"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KBPTLJ Zoran Ulama</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6"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Polugodišnje; II polovina 2018</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Izvještaj o implementaciji Strategije za borbu protiv trgovine ljudima za period 2012-2018. godina i pratećeg Akcionog plana (2012-2013)</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je na 45-toj sjednici odrzanoj 28. novembra 2013. godine usvojila  Izvještaj o implementaciji Strategije za borbu protiv trgovine ljudima i akcionog plana za period 01.01.-30.06.2013. godine, koji je pripremila Radna grupa za praćenje implementacije Nacionalne strategije za borbu protiv trgovine ljudima.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Vladina Kancelarija za borbu protiv trgovine ljudima objavila je 15. I 2014. drugi ponovljeni javni poziv nevladnim organizacijama za predlaganje kandidata/tkinje za člana/icu u Radnoj grupi za praćenje implementacije Nacionalne strategije za borbu protiv trgovine ljudima Na drugom ponovljenom javnom pozivu javile su se dvije NVO. Lista kandidata/kinja koji su predloženi/e za člana/icu Radne grupe objavljena je web sajtu Generalnog sekretarijata </w:t>
            </w:r>
            <w:r>
              <w:rPr>
                <w:rFonts w:ascii="Calibri" w:hAnsi="Calibri"/>
                <w:b/>
                <w:i/>
                <w:color w:val="028822"/>
                <w:sz w:val="18"/>
                <w:szCs w:val="18"/>
              </w:rPr>
              <w:lastRenderedPageBreak/>
              <w:t xml:space="preserve">Vlade-Kancelarije za borbu protiv trgovine ljudima 27. I 2014.  Odluka o izboru clana za ucesce u radu RG donijeta je i objavljena na sajtu Kancelarije 3. II 2014.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Na 55-toj sjednici Vlade Crne Gore koja je odrzana 13. II 2014. usvojen je Izvjestaj o realizaciji strategije za borbu protiv trgovine ljduima I akcionog plana za period jul-decembar 2013. Akcionim planom za implementaciju strategije za borbu protiv trgovine ljudima za 2012-2013 definisano je ukupno 85 mjera, a u izvjestajnom period pratila se realiyacija 67 mjera. Realizovane su 2 mjere, dok su se u kontinuitetu ilk po potrebi realizovale 53 mjere. Istovremeno djelimicno realizovanih mjera je 3 dok je 9 mjera ostalo nerealizovano.</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Radna grupa za pracenje Implementacije Nacionalne strategijeza borbu protiv trgovine ljudima odrzala je vise sastanaka u cilju izdrade Akcionog plana ya implementaciju strategije za 2014, a takodje sproveden je i postupak javnih konsultacija sa civilnim drustvom. Predlog Akcionog plana upucen je Vladi na razmatranje i ocekuje se da ce biti usvojen na sjednici koja ce biti odrzana naredne nedjelje.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Evaluacija Strategije za borbu protiv trgovine ljudima za period 2012-2018. godina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Prati se kontinuirano Izvještajima o realizaciji mjera iz Akcionih planova za implementaciju Strategije za borbu protiv trgovine ljudima za period 2012-2018. </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DA6FD0"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Izvjestaj State departmenta o trgovini ljudima u svijetu i drugih relevantih subjekata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godisnjem izvjestaju State departmenta o trgovini  ljudima u svijetu (koji se objavljuje svake godine u junu mjesecu), Crna Gora je svrstana u grupu II zemalja, u red onih zemalja koje ulažu značajne napore u spriječavanju trgovine ljudima.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1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Povecan broj identifikovanih žrtava trgovine ljudima;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[DR]</w:t>
            </w:r>
          </w:p>
          <w:p w:rsidR="00771454" w:rsidRDefault="00771454" w:rsidP="00B277C2">
            <w:pPr>
              <w:rPr>
                <w:rFonts w:ascii="Calibri" w:hAnsi="Calibri"/>
                <w:b/>
                <w:i/>
                <w:color w:val="737373"/>
                <w:sz w:val="18"/>
                <w:szCs w:val="18"/>
              </w:rPr>
            </w:pPr>
            <w:r>
              <w:rPr>
                <w:rFonts w:ascii="Calibri" w:hAnsi="Calibri"/>
                <w:b/>
                <w:i/>
                <w:color w:val="737373"/>
                <w:sz w:val="18"/>
                <w:szCs w:val="18"/>
              </w:rPr>
              <w:t>Shodno statistickim podacima od 1. januara do 1. decembra 2013. godine nije bilo podnesenih KP za KD Trgovina ljudima iz clana 444 KZ-a, ali je sprovedeno niz mjera i radnji u cilju provjere operativnih saznjanja, kao i postupanja po zahtjevima drugih insitutucija.</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 </w:t>
            </w:r>
          </w:p>
          <w:p w:rsidR="00771454" w:rsidRDefault="00771454" w:rsidP="00B277C2">
            <w:pPr>
              <w:rPr>
                <w:rFonts w:ascii="Calibri" w:hAnsi="Calibri"/>
                <w:b/>
                <w:i/>
                <w:color w:val="737373"/>
                <w:sz w:val="18"/>
                <w:szCs w:val="18"/>
              </w:rPr>
            </w:pPr>
            <w:r>
              <w:rPr>
                <w:rFonts w:ascii="Calibri" w:hAnsi="Calibri"/>
                <w:b/>
                <w:i/>
                <w:color w:val="737373"/>
                <w:sz w:val="18"/>
                <w:szCs w:val="18"/>
              </w:rPr>
              <w:t xml:space="preserve">Napomena: Nadležno državno tužilaštvo je podiglo 1 optužnicu protiv 1 lica za kd trgovina ljudima (prijava iz 2012.godine, 7 potencijalnih žrtava trgovine ljudima- 4 iz Crne Gore, 2 iz </w:t>
            </w:r>
            <w:r w:rsidR="00181DF9" w:rsidRPr="00181DF9">
              <w:rPr>
                <w:rFonts w:ascii="Calibri" w:hAnsi="Calibri"/>
                <w:b/>
                <w:i/>
                <w:color w:val="808080" w:themeColor="background1" w:themeShade="80"/>
                <w:sz w:val="18"/>
                <w:szCs w:val="18"/>
              </w:rPr>
              <w:t>Biv</w:t>
            </w:r>
            <w:r w:rsidR="00181DF9" w:rsidRPr="00181DF9">
              <w:rPr>
                <w:rFonts w:ascii="Calibri" w:hAnsi="Calibri"/>
                <w:b/>
                <w:i/>
                <w:color w:val="808080" w:themeColor="background1" w:themeShade="80"/>
                <w:sz w:val="18"/>
                <w:szCs w:val="18"/>
                <w:lang w:val="sr-Latn-CS"/>
              </w:rPr>
              <w:t>še Jugoslovensk</w:t>
            </w:r>
            <w:r w:rsidR="00181DF9">
              <w:rPr>
                <w:rFonts w:ascii="Calibri" w:hAnsi="Calibri"/>
                <w:b/>
                <w:i/>
                <w:color w:val="808080" w:themeColor="background1" w:themeShade="80"/>
                <w:sz w:val="18"/>
                <w:szCs w:val="18"/>
                <w:lang w:val="sr-Latn-CS"/>
              </w:rPr>
              <w:t>e</w:t>
            </w:r>
            <w:r w:rsidR="00181DF9" w:rsidRPr="00181DF9">
              <w:rPr>
                <w:rFonts w:ascii="Calibri" w:hAnsi="Calibri"/>
                <w:b/>
                <w:i/>
                <w:color w:val="808080" w:themeColor="background1" w:themeShade="80"/>
                <w:sz w:val="18"/>
                <w:szCs w:val="18"/>
                <w:lang w:val="sr-Latn-CS"/>
              </w:rPr>
              <w:t xml:space="preserve"> Republik</w:t>
            </w:r>
            <w:r w:rsidR="00181DF9">
              <w:rPr>
                <w:rFonts w:ascii="Calibri" w:hAnsi="Calibri"/>
                <w:b/>
                <w:i/>
                <w:color w:val="808080" w:themeColor="background1" w:themeShade="80"/>
                <w:sz w:val="18"/>
                <w:szCs w:val="18"/>
                <w:lang w:val="sr-Latn-CS"/>
              </w:rPr>
              <w:t>e</w:t>
            </w:r>
            <w:r w:rsidR="00181DF9">
              <w:rPr>
                <w:rFonts w:ascii="Calibri" w:hAnsi="Calibri"/>
                <w:b/>
                <w:i/>
                <w:color w:val="028822"/>
                <w:sz w:val="18"/>
                <w:szCs w:val="18"/>
                <w:lang w:val="sr-Latn-CS"/>
              </w:rPr>
              <w:t xml:space="preserve"> </w:t>
            </w:r>
            <w:r>
              <w:rPr>
                <w:rFonts w:ascii="Calibri" w:hAnsi="Calibri"/>
                <w:b/>
                <w:i/>
                <w:color w:val="737373"/>
                <w:sz w:val="18"/>
                <w:szCs w:val="18"/>
              </w:rPr>
              <w:t>Makedonije i 1 iz BiH, ženskog pola, od kojih su 2 maloljetne (Iz Crne Gore) i uložilo žalbu na na presudu Višeg suda kojom su lica iz slučaja Afrodita oslobođeni optužbe u odnosu na KD trgovina ljudima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DA6FD0"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lastRenderedPageBreak/>
        <w:tab/>
        <w:t>Preporuka 10 iz Skrining izvještaja – segment „Borba protiv organizovanog kriminala“</w:t>
      </w:r>
    </w:p>
    <w:tbl>
      <w:tblPr>
        <w:tblStyle w:val="TableGrid"/>
        <w:tblW w:w="5000" w:type="pct"/>
        <w:tblInd w:w="-34" w:type="dxa"/>
        <w:tblLook w:val="04A0"/>
      </w:tblPr>
      <w:tblGrid>
        <w:gridCol w:w="1159"/>
        <w:gridCol w:w="4757"/>
        <w:gridCol w:w="1009"/>
        <w:gridCol w:w="1013"/>
        <w:gridCol w:w="4034"/>
        <w:gridCol w:w="6"/>
        <w:gridCol w:w="3942"/>
      </w:tblGrid>
      <w:tr w:rsidR="00771454" w:rsidTr="0004640B">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04640B">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6.2.71.     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U Program obuke nosilaca pravosudne funkcije uključiti obuke nosilaca pravosudne funkcije u odnosu na nova zakonska rješenja za krivično djelo trgovine ljudima, sa posebnim osvrtom na specifičnosti uzimanja iskaza od žrtava </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19"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U drugoj polovini maja 2014. godine, u Crnoj Gori, organizovaće se Regionalna konferencija na temu trgovine ljudima, gdje će poseban akcenat biti stavljen na izradu regionalnog kurikuluma za borbu protiv trgovine ljudima. </w:t>
            </w:r>
          </w:p>
          <w:p w:rsidR="00771454" w:rsidRDefault="00771454" w:rsidP="00B277C2">
            <w:pPr>
              <w:rPr>
                <w:rFonts w:ascii="Calibri" w:hAnsi="Calibri"/>
                <w:b/>
                <w:i/>
                <w:color w:val="E36C0A" w:themeColor="accent6" w:themeShade="BF"/>
                <w:sz w:val="18"/>
                <w:szCs w:val="18"/>
              </w:rPr>
            </w:pPr>
          </w:p>
          <w:p w:rsidR="00771454" w:rsidRPr="0004640B"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CENPF Maja Milosevic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20"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I kvartal 2014,; Godišnje</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Sačinjen program obuke,</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2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sprovedenih obuka u skladu sa usvojenim Programom obuke</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Zadnja obuka je organizovana u decembru 2013. godine, a za 2014. godinu obuke su planirane za naredni period</w:t>
            </w:r>
          </w:p>
          <w:p w:rsidR="00771454" w:rsidRDefault="00771454" w:rsidP="00B277C2">
            <w:pPr>
              <w:rPr>
                <w:rFonts w:ascii="Calibri" w:hAnsi="Calibri"/>
                <w:b/>
                <w:i/>
                <w:color w:val="028822"/>
                <w:sz w:val="18"/>
                <w:szCs w:val="18"/>
              </w:rPr>
            </w:pPr>
          </w:p>
          <w:p w:rsidR="00771454" w:rsidRPr="0004640B"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obučenih nosilaca pravosudne funkcije u odnosu na na nova zakonska rješenja za krivično djelo trgovine ljudima, sa posebnim osvrtom na specifičnosti uzimanja iskaza od žrtava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04640B" w:rsidRDefault="00771454" w:rsidP="00B277C2">
            <w:pPr>
              <w:rPr>
                <w:rFonts w:ascii="Calibri" w:hAnsi="Calibri"/>
                <w:color w:val="000000" w:themeColor="text1"/>
                <w:sz w:val="18"/>
                <w:szCs w:val="18"/>
              </w:rPr>
            </w:pPr>
          </w:p>
        </w:tc>
      </w:tr>
      <w:tr w:rsidR="00771454" w:rsidRPr="00F861A4" w:rsidTr="0004640B">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6.2.72.     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Obuka službenika Uprave policije (sektora kriminalističke policije, policije opšte nadležnosti, granične policije) o metodama rane identifikacije potencijalnih žrtava trgovine ljudima i njihovom upućivanju,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specifinostima uzimanja iskaza od potencijalnih žrtava trgovine ljudima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22"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04640B"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PA</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2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Godišnje; </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sprovedenih obuka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Napomena: U ovoj godini nije relizovano, iz razloga jer nije bilo ni predviđeno Godišnjim programom obuka Policijske akademije. Napominjemo da se Program obuka radi za period april 2013 - april 2014, a MUP - Uprava policije nije iskazala za ovu godinu potrebu za ovim vidom obuke i zato nije uvršteno u Godišnji program Policijske akademije, za razliku od prethodnih godina, kada je bio realizovan veći broj obuka na ovu temu.</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 okviru regionalnog projekta Programa Ujedinjenih nacija za razvoj u Crnoj Gori i Hrvatskoj "Regionalni savjetnici - razmjena iskustava u području pristupanja EU", predstavnici crnogorskih institucija (Policije, tuzilastva i Kancelarije za borbu protiv trgovine ljudima) boravili su u studijskoj posjeti institucijama zaduzenim za pitanja borbe protiv trgovine ljudima Republike Hrvatske (Uredu za ljudska prava i prava nacionalnih manjina, Ministarstvu unutrasnjih poslova, Vrhovnom drzavnom tuzilastvu, Ministarstvu socijalne </w:t>
            </w:r>
            <w:r>
              <w:rPr>
                <w:rFonts w:ascii="Calibri" w:hAnsi="Calibri"/>
                <w:b/>
                <w:i/>
                <w:color w:val="028822"/>
                <w:sz w:val="18"/>
                <w:szCs w:val="18"/>
              </w:rPr>
              <w:lastRenderedPageBreak/>
              <w:t>politike i mladih i NVO).</w:t>
            </w:r>
          </w:p>
          <w:p w:rsidR="00771454" w:rsidRDefault="00771454" w:rsidP="00B277C2">
            <w:pPr>
              <w:rPr>
                <w:rFonts w:ascii="Calibri" w:hAnsi="Calibri"/>
                <w:b/>
                <w:i/>
                <w:color w:val="028822"/>
                <w:sz w:val="18"/>
                <w:szCs w:val="18"/>
              </w:rPr>
            </w:pPr>
            <w:r>
              <w:rPr>
                <w:rFonts w:ascii="Calibri" w:hAnsi="Calibri"/>
                <w:b/>
                <w:i/>
                <w:color w:val="028822"/>
                <w:sz w:val="18"/>
                <w:szCs w:val="18"/>
              </w:rPr>
              <w:t>**  Pet sluzbenika Uprave policije uzece ucesce u radu radionice koja ce se 24-25 III 2014 odrzati u Pristini  (Kkosovo) u organizaciji Taiex-a i Europola, koja ce biti posvecena pitanjima trgovine  ljudima, trgovine narkoticima i  policije vodjene obavjestajnim radom.</w:t>
            </w:r>
          </w:p>
          <w:p w:rsidR="00771454" w:rsidRDefault="00771454" w:rsidP="00B277C2">
            <w:pPr>
              <w:rPr>
                <w:rFonts w:ascii="Calibri" w:hAnsi="Calibri"/>
                <w:b/>
                <w:i/>
                <w:color w:val="028822"/>
                <w:sz w:val="18"/>
                <w:szCs w:val="18"/>
              </w:rPr>
            </w:pPr>
            <w:r>
              <w:rPr>
                <w:rFonts w:ascii="Calibri" w:hAnsi="Calibri"/>
                <w:b/>
                <w:i/>
                <w:color w:val="028822"/>
                <w:sz w:val="18"/>
                <w:szCs w:val="18"/>
              </w:rPr>
              <w:t>***Predstavnici Kancelarije za borbu protiv trgovine ljudima, koji posjeduju Frontex-ove sertifikate nacionalnih trenera za obuku granicne policije u borbi protiv trgovine ljudima, su sa predstavnicima  UP-sektora granicne policije, dogovorili plan i dinamiku sprovodjenja obuka za predstavnike granicne policije po Frontex-ovom programu, koje ce podrzati  Misije OEBS-a u Crnoj Gori. Planirano je da se obuke realizuju u 4 ciklusa i da njima budu obuceni zaposleni na svim granicnim prelazima. U ovoj godini ce se realizovati 2 ciklusa obuka. Planirano je da se sa prvim ciklusom obuka otpocne krajem aprila.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04640B"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službenika koji su uspješno pohađali program obuke</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Napomena: U ovoj godini nije relizovano, iz razloga jer nije bilo ni predviđeno Godišnjim programom obuka Policijske akademije. Napominjemo da se Program obuka radi za period april 2013 - april 2014, a MUP - Uprava policije nije iskazala za ovu godinu potrebu za ovim vidom obuke i zato nije uvršteno u Godišnji program Policijske akademije, za razliku od prethodnih godina, kada je bio realizovan veći broj obuka na ovu temu.</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1 sluzbenik Uprave policije, Odsjeka za borbu protiv organizovanog kriminala ucestvovao je u Studijskoj posjeti, jedan predstavnik tuzilastva i dva predstavnika Kancelarije za borbu protiv trgovine ljudima</w:t>
            </w:r>
          </w:p>
          <w:p w:rsidR="00771454" w:rsidRDefault="00771454" w:rsidP="00B277C2">
            <w:pPr>
              <w:rPr>
                <w:rFonts w:ascii="Calibri" w:hAnsi="Calibri"/>
                <w:b/>
                <w:i/>
                <w:color w:val="028822"/>
                <w:sz w:val="18"/>
                <w:szCs w:val="18"/>
              </w:rPr>
            </w:pPr>
            <w:r>
              <w:rPr>
                <w:rFonts w:ascii="Calibri" w:hAnsi="Calibri"/>
                <w:b/>
                <w:i/>
                <w:color w:val="028822"/>
                <w:sz w:val="18"/>
                <w:szCs w:val="18"/>
              </w:rPr>
              <w:t>** Na ovim radionicama ucesce ce ispred UP uzeti:  2 sluzbenika Odsjeka za borbu protiv organizovanog kriminala, 2 sluzbenika iz odsjeka za borbu protiv trgovine narkoticima i 1 sluzenik direkcije za medjunarodnu policijsku saradnju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04640B" w:rsidRDefault="00771454" w:rsidP="00B277C2">
            <w:pPr>
              <w:rPr>
                <w:rFonts w:ascii="Calibri" w:hAnsi="Calibri"/>
                <w:color w:val="000000" w:themeColor="text1"/>
                <w:sz w:val="18"/>
                <w:szCs w:val="18"/>
              </w:rPr>
            </w:pPr>
          </w:p>
        </w:tc>
      </w:tr>
      <w:tr w:rsidR="00771454" w:rsidRPr="00F861A4" w:rsidTr="0004640B">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6.2.73.     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Održavanje obuka za inspektore rada i zaštite na radu, zaposlene u zdravstvenim ustanovama i Centrima za socijalni rad, NVO o metodama rane identifikacije potencijalnih i žrtava trgovine ljudima i njihovom upućivanju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24"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04640B"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KBPTLJ Zoran Ulama</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25"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Godišnje</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sprovedenih obuka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2013 godini ukupno je odrzano 5 obuka.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*Kancelarija za borbu protiv trgovine ljudima, u saradnji sa američkom NVO „Fair girls“ i  NVO „Crnogorski ženski lobi“ organizovala je u maju mjesecu o.g. dvije jednodnevne obuke, namjenjene socijalnim i zdravstvenim radnicima, predstavnicima Uprave policije i lokalnih samouprava iz južnog I centralnog regiona na temu: „Jačanje kapaciteta organa za sprovođenje zakona za identifikovanje žrtava trgovine ljudima/djecom RE populacije“. Isti trening organizovan je u julu mjesecu za predstavnike gore navedenih institucija iz sjevernog regiona Crne Gore.</w:t>
            </w:r>
          </w:p>
          <w:p w:rsidR="00771454" w:rsidRDefault="00771454" w:rsidP="00B277C2">
            <w:pPr>
              <w:rPr>
                <w:rFonts w:ascii="Calibri" w:hAnsi="Calibri"/>
                <w:b/>
                <w:i/>
                <w:color w:val="028822"/>
                <w:sz w:val="18"/>
                <w:szCs w:val="18"/>
              </w:rPr>
            </w:pPr>
            <w:r>
              <w:rPr>
                <w:rFonts w:ascii="Calibri" w:hAnsi="Calibri"/>
                <w:b/>
                <w:i/>
                <w:color w:val="028822"/>
                <w:sz w:val="18"/>
                <w:szCs w:val="18"/>
              </w:rPr>
              <w:t>**Inspektori rada i zaštite na radu,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turističke inspekcije I NVO-a</w:t>
            </w:r>
          </w:p>
          <w:p w:rsidR="00771454" w:rsidRDefault="00771454" w:rsidP="00B277C2">
            <w:pPr>
              <w:rPr>
                <w:rFonts w:ascii="Calibri" w:hAnsi="Calibri"/>
                <w:b/>
                <w:i/>
                <w:color w:val="028822"/>
                <w:sz w:val="18"/>
                <w:szCs w:val="18"/>
              </w:rPr>
            </w:pPr>
            <w:r>
              <w:rPr>
                <w:rFonts w:ascii="Calibri" w:hAnsi="Calibri"/>
                <w:b/>
                <w:i/>
                <w:color w:val="028822"/>
                <w:sz w:val="18"/>
                <w:szCs w:val="18"/>
              </w:rPr>
              <w:t>ucestvovali u radu madjunarodne radionice</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„Borba protiv sezonske seksualne</w:t>
            </w:r>
          </w:p>
          <w:p w:rsidR="00771454" w:rsidRDefault="00771454" w:rsidP="00B277C2">
            <w:pPr>
              <w:rPr>
                <w:rFonts w:ascii="Calibri" w:hAnsi="Calibri"/>
                <w:b/>
                <w:i/>
                <w:color w:val="028822"/>
                <w:sz w:val="18"/>
                <w:szCs w:val="18"/>
              </w:rPr>
            </w:pPr>
            <w:r>
              <w:rPr>
                <w:rFonts w:ascii="Calibri" w:hAnsi="Calibri"/>
                <w:b/>
                <w:i/>
                <w:color w:val="028822"/>
                <w:sz w:val="18"/>
                <w:szCs w:val="18"/>
              </w:rPr>
              <w:t>eksploatacije“, koju je krajem aprila 2013.</w:t>
            </w:r>
          </w:p>
          <w:p w:rsidR="00771454" w:rsidRDefault="00771454" w:rsidP="00B277C2">
            <w:pPr>
              <w:rPr>
                <w:rFonts w:ascii="Calibri" w:hAnsi="Calibri"/>
                <w:b/>
                <w:i/>
                <w:color w:val="028822"/>
                <w:sz w:val="18"/>
                <w:szCs w:val="18"/>
              </w:rPr>
            </w:pPr>
            <w:r>
              <w:rPr>
                <w:rFonts w:ascii="Calibri" w:hAnsi="Calibri"/>
                <w:b/>
                <w:i/>
                <w:color w:val="028822"/>
                <w:sz w:val="18"/>
                <w:szCs w:val="18"/>
              </w:rPr>
              <w:t>godine organizovala Kancelarija za borbu</w:t>
            </w:r>
          </w:p>
          <w:p w:rsidR="00771454" w:rsidRDefault="00771454" w:rsidP="00B277C2">
            <w:pPr>
              <w:rPr>
                <w:rFonts w:ascii="Calibri" w:hAnsi="Calibri"/>
                <w:b/>
                <w:i/>
                <w:color w:val="028822"/>
                <w:sz w:val="18"/>
                <w:szCs w:val="18"/>
              </w:rPr>
            </w:pPr>
            <w:r>
              <w:rPr>
                <w:rFonts w:ascii="Calibri" w:hAnsi="Calibri"/>
                <w:b/>
                <w:i/>
                <w:color w:val="028822"/>
                <w:sz w:val="18"/>
                <w:szCs w:val="18"/>
              </w:rPr>
              <w:t>protiv trgovine ljudima, uz podršku TAIEX-a.</w:t>
            </w:r>
          </w:p>
          <w:p w:rsidR="00771454" w:rsidRDefault="00771454" w:rsidP="00B277C2">
            <w:pPr>
              <w:rPr>
                <w:rFonts w:ascii="Calibri" w:hAnsi="Calibri"/>
                <w:b/>
                <w:i/>
                <w:color w:val="028822"/>
                <w:sz w:val="18"/>
                <w:szCs w:val="18"/>
              </w:rPr>
            </w:pPr>
            <w:r>
              <w:rPr>
                <w:rFonts w:ascii="Calibri" w:hAnsi="Calibri"/>
                <w:b/>
                <w:i/>
                <w:color w:val="028822"/>
                <w:sz w:val="18"/>
                <w:szCs w:val="18"/>
              </w:rPr>
              <w:t>***Glavna inspektorka rada ucestvovala u radu seminara na temu »Suzbijanje trgovine ljudima u postupku pristupanja EU – razmjena iskustava«, realizovane u Podgorici u organizaciji Vladine Kancelarije za borbu protiv trgovine ljudima, UNDP-a i MUP Hrvatske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Tokom izvještajnog perioda, službenici Ministarstva zdravlja održali su sastanak sa predstavnicima Hitne medicinske pomoći sa ciljem upoznavanja indikatorima za ranu identifikaciju potencijalnih žrtava trgovine ljudima i procedurama daljeg upućivanja sa posebnim osvrtom na Sporazum o medjusobnoj saradnji u oblasti borbe protiv trgovine ljudima.</w:t>
            </w:r>
          </w:p>
          <w:p w:rsidR="00771454" w:rsidRDefault="00771454" w:rsidP="00B277C2">
            <w:pPr>
              <w:rPr>
                <w:rFonts w:ascii="Calibri" w:hAnsi="Calibri"/>
                <w:b/>
                <w:i/>
                <w:color w:val="028822"/>
                <w:sz w:val="18"/>
                <w:szCs w:val="18"/>
              </w:rPr>
            </w:pPr>
          </w:p>
          <w:p w:rsidR="00771454" w:rsidRPr="0004640B"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polaznika po institucijama/organizacijama koji su uspješno pohađali obuke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*Trening je uspješno pohađo ukupno 22 službenika Centara za socijalni rad, 16 zaposlenih u Domovima zdravlja, 9 zaposlenih u Hitnoj medicinskoj pomoći, 18 predstavnika Uprave policije, 9 zaposlenih u lokalnim samoupravama, 4 predstavnika NVO sektora i dva službenika Kancelarije.</w:t>
            </w:r>
          </w:p>
          <w:p w:rsidR="00771454" w:rsidRDefault="00771454" w:rsidP="00B277C2">
            <w:pPr>
              <w:rPr>
                <w:rFonts w:ascii="Calibri" w:hAnsi="Calibri"/>
                <w:b/>
                <w:i/>
                <w:color w:val="028822"/>
                <w:sz w:val="18"/>
                <w:szCs w:val="18"/>
              </w:rPr>
            </w:pPr>
            <w:r>
              <w:rPr>
                <w:rFonts w:ascii="Calibri" w:hAnsi="Calibri"/>
                <w:b/>
                <w:i/>
                <w:color w:val="028822"/>
                <w:sz w:val="18"/>
                <w:szCs w:val="18"/>
              </w:rPr>
              <w:t>**1 inspektor rada i 1 turisticki inspektor i 3 predstvanika NVO</w:t>
            </w:r>
          </w:p>
          <w:p w:rsidR="00771454" w:rsidRDefault="00771454" w:rsidP="00B277C2">
            <w:pPr>
              <w:rPr>
                <w:rFonts w:ascii="Calibri" w:hAnsi="Calibri"/>
                <w:b/>
                <w:i/>
                <w:color w:val="028822"/>
                <w:sz w:val="18"/>
                <w:szCs w:val="18"/>
              </w:rPr>
            </w:pPr>
            <w:r>
              <w:rPr>
                <w:rFonts w:ascii="Calibri" w:hAnsi="Calibri"/>
                <w:b/>
                <w:i/>
                <w:color w:val="028822"/>
                <w:sz w:val="18"/>
                <w:szCs w:val="18"/>
              </w:rPr>
              <w:t>***1 inspektor rada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5 zdravstvenih radnika-zaposlenih u službi Hitne pomoći.</w:t>
            </w:r>
          </w:p>
          <w:p w:rsidR="00771454" w:rsidRDefault="00771454" w:rsidP="00B277C2">
            <w:pPr>
              <w:rPr>
                <w:rFonts w:ascii="Calibri" w:hAnsi="Calibri"/>
                <w:b/>
                <w:i/>
                <w:color w:val="028822"/>
                <w:sz w:val="18"/>
                <w:szCs w:val="18"/>
              </w:rPr>
            </w:pPr>
          </w:p>
          <w:p w:rsidR="00771454" w:rsidRPr="0004640B"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10 iz Skrining izvještaja – segment „Borba protiv organizovanog kriminala“</w:t>
      </w:r>
    </w:p>
    <w:tbl>
      <w:tblPr>
        <w:tblStyle w:val="TableGrid"/>
        <w:tblW w:w="5000" w:type="pct"/>
        <w:tblInd w:w="-34" w:type="dxa"/>
        <w:tblLook w:val="04A0"/>
      </w:tblPr>
      <w:tblGrid>
        <w:gridCol w:w="1147"/>
        <w:gridCol w:w="4746"/>
        <w:gridCol w:w="998"/>
        <w:gridCol w:w="1069"/>
        <w:gridCol w:w="4029"/>
        <w:gridCol w:w="3931"/>
      </w:tblGrid>
      <w:tr w:rsidR="00771454" w:rsidTr="002D03C3">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2D03C3">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6.2.74.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Izmjene i dopune Krivičnog zakonika u dijelu: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definisanja samog pojma i žrtve trgovine ljudima;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uključivanja kao oblika eksploatacije koji nastaju kao rezultat vršenja djela trgovine ljudima vid „ropstva i radnji srodnih ropstvu“;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obezbijeđenja da pristanak žrtve  trgovine ljudima  na namjeravanu eksploataciju bude irelevantan;</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proširenja  opsega člana 445 kako bi obuhvatio djecu ispod 18 godina.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26" style="width:0;height:1.5pt" o:hralign="center" o:hrstd="t" o:hr="t" fillcolor="#a0a0a0" stroked="f"/>
              </w:pict>
            </w:r>
          </w:p>
          <w:p w:rsidR="00771454" w:rsidRPr="002D03C3"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MP Branka Lakocevic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27"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Septembar; 2013.;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Usvojene izmjene i dopune Krivičnog zakonika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Zakon o izmjenama i dopunama Krivičnog zakonika usvojen i objavljen u Sl. listu CG, br. 40/13 od 13.08. 2013. </w:t>
            </w:r>
          </w:p>
          <w:p w:rsidR="00771454" w:rsidRDefault="00771454" w:rsidP="00B277C2">
            <w:pPr>
              <w:rPr>
                <w:rFonts w:ascii="Calibri" w:hAnsi="Calibri"/>
                <w:b/>
                <w:i/>
                <w:color w:val="028822"/>
                <w:sz w:val="18"/>
                <w:szCs w:val="18"/>
              </w:rPr>
            </w:pPr>
            <w:r>
              <w:rPr>
                <w:rFonts w:ascii="Calibri" w:hAnsi="Calibri"/>
                <w:b/>
                <w:i/>
                <w:color w:val="028822"/>
                <w:sz w:val="18"/>
                <w:szCs w:val="18"/>
              </w:rPr>
              <w:t>Krivični zakonik je stupio na snagu 21.08.2013.</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2D03C3"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krivičnih postupaka;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Shodno statistickim podacima od 1. januara do 1. decembra 2013. godine nije bilo podnesenih KP za KD Trgovina ljudima iz clana 444 KZ-a, ali je sprovedeno niz mjera i radnji u cilju provjere operativnih saznjanja, kao i postupanja po zahtjevima drugih insitutucija.</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2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osudjenih lica za KD trgovina ljudima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13 lica je osuđeno za KD trgovina ljudima</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Napomena: U periodu od 1.1.-1.12. 2013. nadlezni sudovi donijeli su dvije presude i to: - presuda Višeg suda od 21. jula, drugostepena presuda kojom je 6 lica proglašeno krivim za kd trgovina ljudima, oštećeno 1 lice, Romkinja porijeklom sa Kosova, slučaj pokrenut 2010.godine -predusa Višeg suda od 18.06.  kojom je sedam optuženih oglasio krivim zbog izvršenja krivičnog djela zločinačko udruživanje iz čl. 401 st. 1 KZ i posredovanje u vršenju prostitucije iz čl. 210 st. 1 Krivičnog zakona, dva optužena zbog izvršenja produženog krivičnog djela posredovanje prostitucije  iz čl. 210 st. 1 u vezi čl. 49 Krivičnog zakonika i osuđeno na kazne zatvora. Istom presudom oslobođene su optužbe tri okrivljena zbog izvršenja krivičnog djela trgovina ljudima iz čl. 444 st 2 u vezi st. 1Krivičnog zakonika, tri optužena zbog krivičnog djela trgovina ljudima iz čl. 444 st 6 u vezi st. 1 u vezi čl. 23 Krivičnog zakonika, i tri optužena zbog krivičnog djela zloupotreba službenog položaja iz  čl. 416 st.1 KZ</w:t>
            </w:r>
          </w:p>
          <w:p w:rsidR="00771454" w:rsidRPr="002D03C3" w:rsidRDefault="00771454" w:rsidP="00B277C2">
            <w:pPr>
              <w:rPr>
                <w:rFonts w:ascii="Calibri" w:hAnsi="Calibri"/>
                <w:color w:val="000000" w:themeColor="text1"/>
                <w:sz w:val="18"/>
                <w:szCs w:val="18"/>
              </w:rPr>
            </w:pPr>
          </w:p>
        </w:tc>
      </w:tr>
      <w:tr w:rsidR="00771454" w:rsidRPr="00F861A4" w:rsidTr="002D03C3">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6.2.76.     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Usvojiti Zakon o naknadi štete žrtvama teških krivičnih djela – kojim će se uspostaviti državni sistem za naknadu štete dostupan i žrtvama trgovine ljudima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29"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Pr="002D03C3"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MP Merima Bakovic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0"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Jul; 2013; Decembar 2013</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Utvrđen predlog zakona,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Napomena: Do odlaganja je došlo iz razloga što je u međuvremenu Savjet Evropske unije usvojio Direktivu o minimumu standarda za žrtve krivičnih djela u EU, sa kojom je potrebno izvršiti usaglašavanje.</w: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Do odlaganja je došlo iz razloga što je u međuvremenu Savjet Evropske unije usvojio Direktivu o minimumu standarda za žrtve krivičnih djela u EU, sa kojom je potrebno izvršiti usaglašavanje.</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1"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Usvojen Zakon o naknadi štete žrtvama teških krivičnih djela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2D03C3"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žrtava trgovine ljudima koje su ostvarile pravo na naknadu po ovom osnovu</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2D03C3"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10 iz Skrining izvještaja – segment „Borba protiv organizovanog kriminala“</w:t>
      </w:r>
    </w:p>
    <w:tbl>
      <w:tblPr>
        <w:tblStyle w:val="TableGrid"/>
        <w:tblW w:w="5000" w:type="pct"/>
        <w:tblInd w:w="-34" w:type="dxa"/>
        <w:tblLook w:val="04A0"/>
      </w:tblPr>
      <w:tblGrid>
        <w:gridCol w:w="1159"/>
        <w:gridCol w:w="4757"/>
        <w:gridCol w:w="1009"/>
        <w:gridCol w:w="1013"/>
        <w:gridCol w:w="4034"/>
        <w:gridCol w:w="6"/>
        <w:gridCol w:w="3942"/>
      </w:tblGrid>
      <w:tr w:rsidR="00771454" w:rsidTr="00286BDC">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286BDC">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6.2.78.     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Obezbjeđivanje nesmetanog funkcionisanja Skloništa za žrtve trgovine ljudima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2"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286BDC"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KBPTLJ Zoran Ulama</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3"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Godišnje</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Obezbjeđenje honorara angažovanima za rad sa žrtvama u Skloništu,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Za isplatu honorara aktivistkinjama NVO koje su angazovane za pružanje asistencije stićenicima u Skloništu za žrtve trgovine ljudima u periodu od 1.01-1.12.2013. godine izdvojeno je 16 500 eura</w:t>
            </w:r>
          </w:p>
          <w:p w:rsidR="00771454" w:rsidRDefault="00771454" w:rsidP="00B277C2">
            <w:pPr>
              <w:rPr>
                <w:rFonts w:ascii="Calibri" w:hAnsi="Calibri"/>
                <w:b/>
                <w:i/>
                <w:color w:val="028822"/>
                <w:sz w:val="18"/>
                <w:szCs w:val="18"/>
              </w:rPr>
            </w:pPr>
            <w:r>
              <w:rPr>
                <w:rFonts w:ascii="Calibri" w:hAnsi="Calibri"/>
                <w:b/>
                <w:i/>
                <w:color w:val="028822"/>
                <w:sz w:val="18"/>
                <w:szCs w:val="18"/>
              </w:rPr>
              <w:t>Napomena:  Vlada Crne Gore iz budžeta Kancelarije za borbu protiv trgovine ljudima izdvaja neophodna  novčana sredstva za funkcionisanje Skloništa za žrtve trgovine ljudima. Navedena sredstva namjenjena su za finansiranje rashoda koji su neophodni za zadovoljenje osnovnih životnih potreba žrtava trgovine ljudima, kao i za pružanje medicinske, pravne, psihološke i drugih vidova pomoći. Takođe, iz ovih sredstava isplaćuju se zarade za pet aktivistkinja NVO »Crnogorski ženski lobi« koje su zaposlene u Skloništu i troškovi zakupa i ostalih režija za objekat u kojem je smješteno Sklonište za žrtve trgovine ljudima. Istovremeno, iz istih sredstava Kancelarija za borbu protiv trgovine ljudima finansira i SOS liniju za žrtve trgovine ljudima koja je dostupna 24 h svim licima koja se nađu u potrebi da pozovu ili se žele informisati o problemu trgovine ljudima. Od januara mjeseca 2013, zaključno sa 1. novembrom 2013, iz budžeta Kancelarije za borbu protiv trgovine ljudima za gore navedene potrebe izdvojeno je približno 23 000 eura.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Vlada Crne Gore nastavila je da iz budžetskih sredstava Kancelarije za borbu protiv trgovine </w:t>
            </w:r>
            <w:r>
              <w:rPr>
                <w:rFonts w:ascii="Calibri" w:hAnsi="Calibri"/>
                <w:b/>
                <w:i/>
                <w:color w:val="028822"/>
                <w:sz w:val="18"/>
                <w:szCs w:val="18"/>
              </w:rPr>
              <w:lastRenderedPageBreak/>
              <w:t>ljudima izdvaja neophodna novčana sredstva za funkcionisanje Skloništa za žrtve trgovine ljudima. Navedena sredstva namjenjena su za finansiranje rashoda koji su neophodni za zadovoljenje osnovnih životnih potreba žrtava trgovine ljudima, kao i za pružanje medicinske, pravne, psihološke i drugih vidova pomoći. Takođe, iz ovih sredstava isplaćuju se zarade za pet aktivistkinja NVO »Crnogorski ženski lobi« koje su zaposlene u Skloništu i troškovi zakupa i ostalih režija za objekat u kojem je smješteno Sklonište za žrtve trgovine ljudima. Istovremeno, iz istih sredstava Kancelarija za borbu protiv trgovine ljudima finansira i SOS liniju za žrtve trgovine ljudima koja je dostupna 24 h svim licima koja se nađu u potrebi da pozovu ili se žele informisati o problemu trgovine ljudima.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Od januara za gore navedene potrebe izdvojeno je iz budžeta Kancelarije za borbu protiv trgovine ljudima približno 7500 eura.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Pokriće režijskih troškova i troškova zakupa objekta Skloništa,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Od januara mjesseca 2013. godine zaključno sa 1. decembrom 2013. godine iz budžeta Kancelarije za borbu protiv trgovine ljudima za navedene potrebe izdvojeno je priblizno 9 800 eura.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Vlada Crne Gore nastavila je da iz budžetskih sredstava Kancelarije za borbu protiv trgovine ljudima izdvaja neophodna novčana sredstva za funkcionisanje Skloništa za žrtve trgovine ljudima. Navedena sredstva namjenjena su za finansiranje rashoda koji su neophodni za zadovoljenje osnovnih životnih potreba žrtava trgovine ljudima, kao i za pružanje medicinske, pravne, psihološke i drugih vidova pomoći. Takođe, iz ovih sredstava isplaćuju se zarade za pet aktivistkinja NVO </w:t>
            </w:r>
            <w:r>
              <w:rPr>
                <w:rFonts w:ascii="Calibri" w:hAnsi="Calibri"/>
                <w:b/>
                <w:i/>
                <w:color w:val="028822"/>
                <w:sz w:val="18"/>
                <w:szCs w:val="18"/>
              </w:rPr>
              <w:lastRenderedPageBreak/>
              <w:t>»Crnogorski ženski lobi« koje su zaposlene u Skloništu i troškovi zakupa i ostalih režija za objekat u kojem je smješteno Sklonište za žrtve trgovine ljudima. Istovremeno, iz istih sredstava Kancelarija za borbu protiv trgovine ljudima finansira i SOS liniju za žrtve trgovine ljudima koja je dostupna 24 h svim licima koja se nađu u potrebi da pozovu ili se žele informisati o problemu trgovine ljudima.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Od januara mjeseca za gore navedene potrebe izdvojeno je iz budžeta Kancelarije za borbu protiv trgovine ljudima približno 7500 eura.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 xml:space="preserve">Nabavka neophodnih sredstava za elemetarne potrebe štićenika Skloništa </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Stićenicima su tokom njihovog boravka u Skloništu obezbijeđeni svi elementarni uslovi za oporavak.</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nastavila je da iz budžetskih sredstava Kancelarije za borbu protiv trgovine ljudima izdvaja neophodna novčana sredstva za funkcionisanje Skloništa za žrtve trgovine ljudima. Navedena sredstva namjenjena su za finansiranje rashoda koji su neophodni za zadovoljenje osnovnih životnih potreba žrtava trgovine ljudima, kao i za pružanje medicinske, pravne, psihološke i drugih vidova pomoći. Takođe, iz ovih sredstava isplaćuju se zarade za pet aktivistkinja NVO »Crnogorski ženski lobi« koje su zaposlene u Skloništu i troškovi zakupa i ostalih režija za objekat u kojem je smješteno Sklonište za žrtve trgovine ljudima. Istovremeno, iz istih sredstava Kancelarija za borbu protiv trgovine ljudima finansira i SOS liniju za žrtve trgovine ljudima koja je dostupna 24 h svim licima koja se nađu u potrebi da pozovu ili se žele informisati o problemu trgovine ljudima.</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Od januara mjeseca za gore navedene potrebe izdvojeno je iz budžeta Kancelarije za borbu protiv trgovine ljudima približno 7500 eura.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286BDC"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štićenika kojima je pružena asistencija I smještaj u Skloništu;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U toku 2013. godine u sklonistu za zrtve trgovine ljudima boravile su dvije štićenice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Osiguran kontinuitet rada Skloništa za žrtve trgovine ljudima;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Izdvojena sredstva za potrebe Skloništa u 2013. godini obezbjedila su nesmentan rad upošljenih i boravak štićenika u Skloništu.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286BDC"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11 iz Skrining izvještaja – segment „Borba protiv organizovanog kriminala“</w:t>
      </w:r>
    </w:p>
    <w:tbl>
      <w:tblPr>
        <w:tblStyle w:val="TableGrid"/>
        <w:tblW w:w="5000" w:type="pct"/>
        <w:tblInd w:w="-34" w:type="dxa"/>
        <w:tblLook w:val="04A0"/>
      </w:tblPr>
      <w:tblGrid>
        <w:gridCol w:w="1147"/>
        <w:gridCol w:w="4746"/>
        <w:gridCol w:w="998"/>
        <w:gridCol w:w="1069"/>
        <w:gridCol w:w="4029"/>
        <w:gridCol w:w="3931"/>
      </w:tblGrid>
      <w:tr w:rsidR="00771454" w:rsidTr="00F9358B">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F9358B">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6.2.81.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Donošenje Strategije za kontrolu i smanjenje lakog i malokalibarskog naoružanja (SALW), s akcionim planom za  njenu implementaciju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7" style="width:0;height:1.5pt" o:hralign="center" o:hrstd="t" o:hr="t" fillcolor="#a0a0a0" stroked="f"/>
              </w:pict>
            </w:r>
          </w:p>
          <w:p w:rsidR="00771454" w:rsidRPr="00F9358B"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MUP Mira Radovic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8"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jul.13</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Donijeta Strategija za kontrolu i smanjenje lakog i malokalibarskog naoružanja (SALW),</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na sjedinici od 04. jula 2013. godine, donijela je Strategiju za kontrolu i smanjenje malog i lakog oružja i municije za period od 2013-2018. godine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3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Donijet Akcioni plan za implementaciju Strategije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Vlada Crne Gore, na sjedinici od 04. jula 2013. godine, donijela je Akcioni plan za sprovođenje Strategije za kontrolu i smanjenje malog i lakog oružja i municije za period od 2013-2018. godine.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F9358B"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Stepen i kvalitet implementacije mjera iz Akcionog plana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Visok stepen i kvalitet implemetnacije mjera</w:t>
            </w:r>
          </w:p>
          <w:p w:rsidR="00771454" w:rsidRDefault="00771454" w:rsidP="00B277C2">
            <w:pPr>
              <w:rPr>
                <w:rFonts w:ascii="Calibri" w:hAnsi="Calibri"/>
                <w:b/>
                <w:i/>
                <w:color w:val="028822"/>
                <w:sz w:val="18"/>
                <w:szCs w:val="18"/>
              </w:rPr>
            </w:pPr>
          </w:p>
          <w:p w:rsidR="00771454" w:rsidRPr="00F9358B" w:rsidRDefault="00771454" w:rsidP="00B277C2">
            <w:pPr>
              <w:rPr>
                <w:rFonts w:ascii="Calibri" w:hAnsi="Calibri"/>
                <w:color w:val="000000" w:themeColor="text1"/>
                <w:sz w:val="18"/>
                <w:szCs w:val="18"/>
              </w:rPr>
            </w:pPr>
          </w:p>
        </w:tc>
      </w:tr>
      <w:tr w:rsidR="00771454" w:rsidRPr="00F861A4" w:rsidTr="00F9358B">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6.2.82.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Obrazovanje Koordinacionog tijela za praćenje implementacije Strategije za kontrolu i smanjenje lakog i malokalibarskog naoružanja, u cilju efikasnog sprovođenja Strategije i Akcionog plana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0" style="width:0;height:1.5pt" o:hralign="center" o:hrstd="t" o:hr="t" fillcolor="#a0a0a0" stroked="f"/>
              </w:pict>
            </w:r>
          </w:p>
          <w:p w:rsidR="00771454" w:rsidRPr="00F9358B"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Mira Radovic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Septembar; 2013</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Obrazovano Koordinaciono tijelo za praćenje implementacije Strategije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Rješenjem Ministra unutrašnjih poslova br.01-220/13-59418/2 od 12. IX 2013, obrazovano je Koordinaciono tijelo za kontrolu i smanjenje malog i lakog oružja i municije, planiranje, koordinaciju, sprovođenje i nadzor aktivnosti u ovoj oblasti.</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Tijelom predsjedava službenik Ministarstva unutrašnjih poslova – Nacionalni koordinator, a sastavljeno je od predstavnika: Ministarstva unutrašnjih poslova, Ministarstva vanjsjkih </w:t>
            </w:r>
            <w:r>
              <w:rPr>
                <w:rFonts w:ascii="Calibri" w:hAnsi="Calibri"/>
                <w:b/>
                <w:i/>
                <w:color w:val="028822"/>
                <w:sz w:val="18"/>
                <w:szCs w:val="18"/>
              </w:rPr>
              <w:lastRenderedPageBreak/>
              <w:t xml:space="preserve">poslova i evropskih integracija, , Ministarstva odbrane, Ministarstva ekonomije, Ministarstva finansija i Uprave carina.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F9358B"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F9358B">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6.2.83.     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Praćenje sprovođenja Strategije i Akcionog plana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2"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F9358B"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MO Drazen Bozovic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Godišnje </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Broj održanih sastanaka Koordinacionog tijela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Odrzana su dva sastanka koordinacionog tijela.</w:t>
            </w:r>
          </w:p>
          <w:p w:rsidR="00771454" w:rsidRDefault="00771454" w:rsidP="00B277C2">
            <w:pPr>
              <w:rPr>
                <w:rFonts w:ascii="Calibri" w:hAnsi="Calibri"/>
                <w:b/>
                <w:i/>
                <w:color w:val="028822"/>
                <w:sz w:val="18"/>
                <w:szCs w:val="18"/>
              </w:rPr>
            </w:pPr>
            <w:r>
              <w:rPr>
                <w:rFonts w:ascii="Calibri" w:hAnsi="Calibri"/>
                <w:b/>
                <w:i/>
                <w:color w:val="028822"/>
                <w:sz w:val="18"/>
                <w:szCs w:val="18"/>
              </w:rPr>
              <w:t>Napomena:  U cilju implementacije Strategije, i Akcionog plana sprovode se slede'e aktivnosti: - Kontinuirano se preduzimaju aktivnosti na stručnom usavršavanju i edukaciji službenika radi stvaranja stručne osnove za efikasno sprovođenje Strategije. U saradnji sa Misijom OEBS-a i Kancelarijom UNDP-a u Crnoj Gori u periodu od 11. do 13.XII 2013. godine u Budvi je održana regionalna radionica ''Strateški pristup za kontrolu i smanjenje SALW'' kojoj su prisustvovali članovi koordinacionog tijela za sprovođenje strategije i stručnjaci iz regiona sa kojima su razmijenjena iskustva. U periodu 23.-25.XII 2013. g. studijska posjeta Koordinacionog tijela MUP-u i Upravi carina R. Srbije po istom pitanju. U okviru pomenutih radionica održavaju se i sastanci i konsultacije Koordinacionog tijela i usaglašavaju naredne aktivnosti. Državni organi rade na jačanju pravnog okvira i administrativnih kapaciteta, u cilju smanjenja SALW-au posjedu građana, pravnih lica i državnih organa. MUP je izradio nacrt Zakona o oružju  čiji će tekst biti dostavljen Evropskoj komisiji (prije procedure usvajanja). Preduzimaju se aktivnosti za jačanje baze podataka o SALW. U toku su aktivnosti reforme granične policije i Uprave carina.</w: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 prvom kvartalu nije održan nijedan sastanak Koordinacionog tijela.</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Pr="00F9358B"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Godišnji izvještaj o implementaciji Strategije i Akcionog plana dostavljen Vladi Crne Gore</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Koordinaciono tijelo je oformljeno sredinom 2013. godine i izvještaj o radu za 2013. godinu biće dostavljen Vladi do 01. jula 2014. godine. </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F9358B"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lastRenderedPageBreak/>
        <w:tab/>
        <w:t>Preporuka 11 iz Skrining izvještaja – segment „Borba protiv organizovanog kriminala“</w:t>
      </w:r>
    </w:p>
    <w:tbl>
      <w:tblPr>
        <w:tblStyle w:val="TableGrid"/>
        <w:tblW w:w="5000" w:type="pct"/>
        <w:tblInd w:w="-34" w:type="dxa"/>
        <w:tblLook w:val="04A0"/>
      </w:tblPr>
      <w:tblGrid>
        <w:gridCol w:w="1158"/>
        <w:gridCol w:w="4756"/>
        <w:gridCol w:w="1008"/>
        <w:gridCol w:w="1018"/>
        <w:gridCol w:w="4039"/>
        <w:gridCol w:w="3941"/>
      </w:tblGrid>
      <w:tr w:rsidR="00771454" w:rsidTr="002A3AAB">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2A3AAB">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6.2.84.</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Donošenje novog zakona o oružju, kojim će se bolje urediti oblast oružja u posjedu fizičkih i pravnih lica i  propisati pravni okvir usaglađen sa direktivama EU No 91/477/EEZ i 2008/51/EZ, koji se, između ostalog, odnosi i na: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izmjenu u značenju pojedinih pojmova u Zakonu;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jasniju kategorizaciju  oružja i posebne opreme za vatreno oružje usklađenu sa standardima EU;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jasniji način postupanja sa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oružjem u posjedu fizičkih i pravnih lica;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Evropske dozvole za vatreno oružje;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pojednostavljenje procedura nabavljanja, držanja, nošenja i prenošenja vatrenog oružja za potrebe bavljenja lovom i sportskim streljaštvom,usklađene sa standardima EU;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pojmova ispitivanje i obilježavanje žigom vatrenog oružja;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pojma punjenje municije za sopstvene potrebe u lovstvu i sportskom streljaštvu kojom se mogu baviti fizička lica, što se ne smatra proizvodnom vatrenog oružja i municije u skladu sa standardima EU;</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izmjenu prekršajnih kaznenih odredbi i usklađivanje sa odredbama Krivčnog zakonika;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izmjenu postojećih i unos novih evidencija;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Legalizacija oružja;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definisanje zakonskog osnova za donošenje sljedećih propisa za sprovođenje zakona: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Pravilnika o postupku i načinu unošenja, prenošenja i iznošenja </w:t>
            </w:r>
            <w:r>
              <w:rPr>
                <w:rFonts w:ascii="Calibri" w:hAnsi="Calibri"/>
                <w:color w:val="000000" w:themeColor="text1"/>
                <w:sz w:val="18"/>
                <w:szCs w:val="18"/>
              </w:rPr>
              <w:lastRenderedPageBreak/>
              <w:t>oružja preko državne granice;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Načina vođenja evidencije o oružju koje se unosi, prenosi i iznosi  preko državne granice i o privremeno oduzetom oružju i municiji na graničnom prelazu</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Izrađen je Nacrt Zakona o oružju u decembru 2013.godine, za koji će se sprovesti javna rasprava, u narednom periodu. Inače, Nacrt se nalazi u fazi prevođenja – zbog dostavljanja Evropskoj komisiji. Kako bismo u cjelosti ostvarili cilj Strategije – smanjenje nezakonitog oružanja i registrovanje ili predaja dozvoljene kategorije oružja, zakonodavac je predvidio mogućnost:</w:t>
            </w:r>
          </w:p>
          <w:p w:rsidR="00771454" w:rsidRDefault="00771454" w:rsidP="00B277C2">
            <w:pPr>
              <w:rPr>
                <w:rFonts w:ascii="Calibri" w:hAnsi="Calibri"/>
                <w:b/>
                <w:i/>
                <w:color w:val="FF0000"/>
                <w:sz w:val="18"/>
                <w:szCs w:val="18"/>
              </w:rPr>
            </w:pPr>
            <w:r>
              <w:rPr>
                <w:rFonts w:ascii="Calibri" w:hAnsi="Calibri"/>
                <w:b/>
                <w:i/>
                <w:color w:val="FF0000"/>
                <w:sz w:val="18"/>
                <w:szCs w:val="18"/>
              </w:rPr>
              <w:t>- dobrovoljne predaje oružja i municije, dok je isti na snazi, bez sankcija;</w:t>
            </w:r>
          </w:p>
          <w:p w:rsidR="00771454" w:rsidRDefault="00771454" w:rsidP="00B277C2">
            <w:pPr>
              <w:rPr>
                <w:rFonts w:ascii="Calibri" w:hAnsi="Calibri"/>
                <w:b/>
                <w:i/>
                <w:color w:val="FF0000"/>
                <w:sz w:val="18"/>
                <w:szCs w:val="18"/>
              </w:rPr>
            </w:pPr>
            <w:r>
              <w:rPr>
                <w:rFonts w:ascii="Calibri" w:hAnsi="Calibri"/>
                <w:b/>
                <w:i/>
                <w:color w:val="FF0000"/>
                <w:sz w:val="18"/>
                <w:szCs w:val="18"/>
              </w:rPr>
              <w:t>- legalizacije oružja, prijavu oružja koje nije zabranjeno – radi registracije, u roku od dvije godine od dana stupanja na snagu zakona, takođe bez sankcija,</w:t>
            </w:r>
          </w:p>
          <w:p w:rsidR="00771454" w:rsidRDefault="00771454" w:rsidP="00B277C2">
            <w:pPr>
              <w:rPr>
                <w:rFonts w:ascii="Calibri" w:hAnsi="Calibri"/>
                <w:b/>
                <w:i/>
                <w:color w:val="FF0000"/>
                <w:sz w:val="18"/>
                <w:szCs w:val="18"/>
              </w:rPr>
            </w:pPr>
            <w:r>
              <w:rPr>
                <w:rFonts w:ascii="Calibri" w:hAnsi="Calibri"/>
                <w:b/>
                <w:i/>
                <w:color w:val="FF0000"/>
                <w:sz w:val="18"/>
                <w:szCs w:val="18"/>
              </w:rPr>
              <w:t>- obavezu obilježavanja oružja i</w:t>
            </w:r>
          </w:p>
          <w:p w:rsidR="00771454" w:rsidRDefault="00771454" w:rsidP="00B277C2">
            <w:pPr>
              <w:rPr>
                <w:rFonts w:ascii="Calibri" w:hAnsi="Calibri"/>
                <w:b/>
                <w:i/>
                <w:color w:val="FF0000"/>
                <w:sz w:val="18"/>
                <w:szCs w:val="18"/>
              </w:rPr>
            </w:pPr>
            <w:r>
              <w:rPr>
                <w:rFonts w:ascii="Calibri" w:hAnsi="Calibri"/>
                <w:b/>
                <w:i/>
                <w:color w:val="FF0000"/>
                <w:sz w:val="18"/>
                <w:szCs w:val="18"/>
              </w:rPr>
              <w:t>- Evropsku propusnicu za oružje, shodno Odluci Savjeta EU 51/2008. Za Nacrt Zakona,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4"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Izrađen je Nacrt Zakona o oružju u decembru 2013. za koji će se sprovesti javna rasprava, u narednom periodu. Nacrt dostavljen EK na misljenje. Kako bismo u cjelosti ostvarili cilj Strategije – smanjenje nezakonitog oružanja i registrovanje ili predaja dozvoljene kategorije oružja, zakonodavac je predvidio mogućnost:</w:t>
            </w:r>
          </w:p>
          <w:p w:rsidR="00771454" w:rsidRDefault="00771454" w:rsidP="00B277C2">
            <w:pPr>
              <w:rPr>
                <w:rFonts w:ascii="Calibri" w:hAnsi="Calibri"/>
                <w:b/>
                <w:i/>
                <w:color w:val="FF0000"/>
                <w:sz w:val="18"/>
                <w:szCs w:val="18"/>
              </w:rPr>
            </w:pPr>
            <w:r>
              <w:rPr>
                <w:rFonts w:ascii="Calibri" w:hAnsi="Calibri"/>
                <w:b/>
                <w:i/>
                <w:color w:val="FF0000"/>
                <w:sz w:val="18"/>
                <w:szCs w:val="18"/>
              </w:rPr>
              <w:t>- dobrovoljne predaje oružja i municije, dok je isti na snazi, bez sankcija;</w:t>
            </w:r>
          </w:p>
          <w:p w:rsidR="00771454" w:rsidRDefault="00771454" w:rsidP="00B277C2">
            <w:pPr>
              <w:rPr>
                <w:rFonts w:ascii="Calibri" w:hAnsi="Calibri"/>
                <w:b/>
                <w:i/>
                <w:color w:val="FF0000"/>
                <w:sz w:val="18"/>
                <w:szCs w:val="18"/>
              </w:rPr>
            </w:pPr>
            <w:r>
              <w:rPr>
                <w:rFonts w:ascii="Calibri" w:hAnsi="Calibri"/>
                <w:b/>
                <w:i/>
                <w:color w:val="FF0000"/>
                <w:sz w:val="18"/>
                <w:szCs w:val="18"/>
              </w:rPr>
              <w:t>- legalizacije oružja, prijavu oružja koje nije zabranjeno – radi registracije, u roku od dvije godine od dana stupanja na snagu zakona, takođe bez sankcija,</w:t>
            </w:r>
          </w:p>
          <w:p w:rsidR="00771454" w:rsidRDefault="00771454" w:rsidP="00B277C2">
            <w:pPr>
              <w:rPr>
                <w:rFonts w:ascii="Calibri" w:hAnsi="Calibri"/>
                <w:b/>
                <w:i/>
                <w:color w:val="FF0000"/>
                <w:sz w:val="18"/>
                <w:szCs w:val="18"/>
              </w:rPr>
            </w:pPr>
            <w:r>
              <w:rPr>
                <w:rFonts w:ascii="Calibri" w:hAnsi="Calibri"/>
                <w:b/>
                <w:i/>
                <w:color w:val="FF0000"/>
                <w:sz w:val="18"/>
                <w:szCs w:val="18"/>
              </w:rPr>
              <w:t>- obavezu obilježavanja oružja i</w:t>
            </w:r>
          </w:p>
          <w:p w:rsidR="00771454" w:rsidRDefault="00771454" w:rsidP="00B277C2">
            <w:pPr>
              <w:rPr>
                <w:rFonts w:ascii="Calibri" w:hAnsi="Calibri"/>
                <w:b/>
                <w:i/>
                <w:color w:val="FF0000"/>
                <w:sz w:val="18"/>
                <w:szCs w:val="18"/>
              </w:rPr>
            </w:pPr>
            <w:r>
              <w:rPr>
                <w:rFonts w:ascii="Calibri" w:hAnsi="Calibri"/>
                <w:b/>
                <w:i/>
                <w:color w:val="FF0000"/>
                <w:sz w:val="18"/>
                <w:szCs w:val="18"/>
              </w:rPr>
              <w:t>- Evropsku propusnicu za oružje, shodno Odluci Savjeta EU 51/2008. Za Nacrt Zakona,</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Pr="002A3AAB"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Mira Radovic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5"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Decembar; 2013</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Usvojen Predlog zakona,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Izrađen Nacrt Zakona o oružju u decembru 2013.</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Napomena:  Izrađen je Nacrt Zakona o oružju u decembru 2013.godine, za koji će se sprovesti javna rasprava, u narednom periodu. Inače, Nacrt se nalazi u fazi prevođenja – zbog dostavljanja Evropskoj komisiji. Kako bismo u cjelosti ostvarili cilj Strategije – smanjenje nezakonitog oružanja i registrovanje ili predaja dozvoljene kategorije oružja, zakonodavac je predvidio mogućnost: - dobrovoljne predaje oružja i municije, dok je isti na snazi, bez sankcija;  - legalizacije oružja, prijavu oružja koje nije zabranjeno – radi registracije, u roku od dvije godine od dana stupanja na snagu zakona, takođe bez sankcija, - obavezu obilježavanja oružja i - Evropsku propusnicu za oružje, shodno Odluci Savjeta EU 51/2008. Za Nacrt Zakona,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Efikasniji sistem nadzora i evidencija nad</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nabavkom i držanjem, proizvodnjom, prometom i prevozom oružja i municije, kao i načina postupanja sa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oružjem u posjedu fizičkih i pravnih lica, usaglašeno sa pravnom tekovinom EU</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2A3AAB"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Rezultat implementacije zakona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2A3AAB"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2"/>
        <w:shd w:val="clear" w:color="auto" w:fill="A18CBA"/>
      </w:pPr>
      <w:bookmarkStart w:id="12" w:name="_Toc385507886"/>
      <w:r>
        <w:t>7.</w:t>
      </w:r>
      <w:r>
        <w:tab/>
        <w:t xml:space="preserve">BORBA PROTIV TERORIZMA                    </w:t>
      </w:r>
      <w:r>
        <w:tab/>
        <w:t>MUP</w:t>
      </w:r>
      <w:r>
        <w:tab/>
        <w:t xml:space="preserve"> - Mladen Markovic</w:t>
      </w:r>
      <w:bookmarkEnd w:id="12"/>
    </w:p>
    <w:p w:rsidR="00771454" w:rsidRDefault="00771454" w:rsidP="00771454">
      <w:pPr>
        <w:pStyle w:val="Heading3"/>
        <w:shd w:val="clear" w:color="auto" w:fill="A0A0A0"/>
      </w:pPr>
      <w:r>
        <w:tab/>
        <w:t>TEMA: Prevencija terorizma</w:t>
      </w:r>
    </w:p>
    <w:p w:rsidR="00771454" w:rsidRDefault="00771454" w:rsidP="00771454">
      <w:pPr>
        <w:spacing w:before="120" w:after="240" w:line="240" w:lineRule="auto"/>
        <w:ind w:left="709" w:hanging="709"/>
      </w:pPr>
      <w:r>
        <w:tab/>
        <w:t>Preporuka 1 iz Skrining izvještaja  – segment „Borba protiv terorizma“</w:t>
      </w:r>
    </w:p>
    <w:tbl>
      <w:tblPr>
        <w:tblStyle w:val="TableGrid"/>
        <w:tblW w:w="5000" w:type="pct"/>
        <w:tblInd w:w="-34" w:type="dxa"/>
        <w:tblLook w:val="04A0"/>
      </w:tblPr>
      <w:tblGrid>
        <w:gridCol w:w="1159"/>
        <w:gridCol w:w="4757"/>
        <w:gridCol w:w="1009"/>
        <w:gridCol w:w="1013"/>
        <w:gridCol w:w="4034"/>
        <w:gridCol w:w="6"/>
        <w:gridCol w:w="3942"/>
      </w:tblGrid>
      <w:tr w:rsidR="00771454" w:rsidTr="009616D9">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9616D9">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7.1.  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Utvrđivanje Predloga zakona o naknadi štete žrtvama krivičnih djela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Usklađuje se sa Okvirnom Odlukom 2002/475/JHA od 13. juna 2002 o borbi protiv terorizma 32002F0475</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49"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Pr="009616D9"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MP Merima Bakovic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0"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2013; </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Utvrđen Predlog zakona i predat Skupštini</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Utvrđivanje predloga zakona trenutno je zaustavljeno zbog donošenja nove direktive od strane EU. Potrebno je uraditi novu tabelu usaglašenosti sa dobijenom direktivom. Do odlaganja je došlo iz razloga što je u međuvremenu Savjet Evropske unije usvojio Direktivu o minimumu standarda za žrtve krivičnih djela u EU, sa kojom je potrebno izvršiti usaglašavanje.</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Utvrđivanje predloga zakona trenutno je zaustavljeno zbog donošenja nove direktive od strane EU. Potrebno je uraditi novu tabelu usaglašenosti sa dobijenom direktivom. Do odlaganja je došlo iz razloga što je u međuvremenu Savjet Evropske unije usvojio Direktivu o minimumu standarda za žrtve krivičnih djela u EU, sa kojom je potrebno izvršiti usaglašavanje.</w:t>
            </w:r>
          </w:p>
          <w:p w:rsidR="00771454" w:rsidRDefault="00771454" w:rsidP="00B277C2">
            <w:pPr>
              <w:rPr>
                <w:rFonts w:ascii="Calibri" w:hAnsi="Calibri"/>
                <w:b/>
                <w:i/>
                <w:color w:val="FF0000"/>
                <w:sz w:val="18"/>
                <w:szCs w:val="18"/>
              </w:rPr>
            </w:pPr>
          </w:p>
          <w:p w:rsidR="00771454" w:rsidRPr="009616D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Rezultati implementacije Zakona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p>
          <w:p w:rsidR="00771454" w:rsidRPr="009616D9" w:rsidRDefault="00771454" w:rsidP="00B277C2">
            <w:pPr>
              <w:rPr>
                <w:rFonts w:ascii="Calibri" w:hAnsi="Calibri"/>
                <w:color w:val="000000" w:themeColor="text1"/>
                <w:sz w:val="18"/>
                <w:szCs w:val="18"/>
              </w:rPr>
            </w:pPr>
          </w:p>
        </w:tc>
      </w:tr>
      <w:tr w:rsidR="00771454" w:rsidRPr="00F861A4" w:rsidTr="009616D9">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7.2.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Izmjene i dopune  Zakona o eksplozivnim  materijama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Usklađuje se sa Akcionim planom EU za unapređenje bezbjednosti eksploziva usvojen od strane Savjeta 4. aprila 2008.</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1" style="width:0;height:1.5pt" o:hralign="center" o:hrstd="t" o:hr="t" fillcolor="#a0a0a0" stroked="f"/>
              </w:pict>
            </w:r>
          </w:p>
          <w:p w:rsidR="00771454" w:rsidRPr="009616D9"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MUP Sandra Rackovic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2"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dec.13</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Utvrđen Predlog izmjena i dopuna Zakona i predat Skupštini</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Predlog zakona o izmjenama i dopunama Zakona o eksplozivnim materijama usvojen na sjednici Vlade 26. XII 2013.</w:t>
            </w:r>
          </w:p>
          <w:p w:rsidR="00771454" w:rsidRDefault="00771454" w:rsidP="00B277C2">
            <w:pPr>
              <w:rPr>
                <w:rFonts w:ascii="Calibri" w:hAnsi="Calibri"/>
                <w:b/>
                <w:i/>
                <w:color w:val="028822"/>
                <w:sz w:val="18"/>
                <w:szCs w:val="18"/>
              </w:rPr>
            </w:pPr>
          </w:p>
          <w:p w:rsidR="00771454" w:rsidRPr="009616D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Rezultati implementacije Zakona</w:t>
            </w:r>
          </w:p>
          <w:p w:rsidR="00771454" w:rsidRDefault="00771454" w:rsidP="00B277C2">
            <w:pPr>
              <w:rPr>
                <w:rFonts w:ascii="Calibri" w:hAnsi="Calibri"/>
                <w:b/>
                <w:i/>
                <w:color w:val="FF0000"/>
                <w:sz w:val="18"/>
                <w:szCs w:val="18"/>
              </w:rPr>
            </w:pPr>
            <w:r>
              <w:rPr>
                <w:rFonts w:ascii="Calibri" w:hAnsi="Calibri"/>
                <w:b/>
                <w:i/>
                <w:color w:val="FF0000"/>
                <w:sz w:val="18"/>
                <w:szCs w:val="18"/>
              </w:rPr>
              <w:t>(1) 31.XII 2013</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p>
          <w:p w:rsidR="00771454" w:rsidRDefault="00771454" w:rsidP="00B277C2">
            <w:pPr>
              <w:rPr>
                <w:rFonts w:ascii="Calibri" w:hAnsi="Calibri"/>
                <w:b/>
                <w:i/>
                <w:color w:val="FF0000"/>
                <w:sz w:val="18"/>
                <w:szCs w:val="18"/>
              </w:rPr>
            </w:pPr>
          </w:p>
          <w:p w:rsidR="00771454" w:rsidRPr="009616D9" w:rsidRDefault="00771454" w:rsidP="00B277C2">
            <w:pPr>
              <w:rPr>
                <w:rFonts w:ascii="Calibri" w:hAnsi="Calibri"/>
                <w:color w:val="000000" w:themeColor="text1"/>
                <w:sz w:val="18"/>
                <w:szCs w:val="18"/>
              </w:rPr>
            </w:pPr>
          </w:p>
        </w:tc>
      </w:tr>
      <w:tr w:rsidR="00771454" w:rsidRPr="00F861A4" w:rsidTr="009616D9">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7.3.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Izmjena Zakona o prevozu opasnih materija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Usklađuje se sa Akcionim planom EU za unapređenje bezbjednosti eksploziva usvojen od strane Savjeta  4. aprila 2008.</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3" style="width:0;height:1.5pt" o:hralign="center" o:hrstd="t" o:hr="t" fillcolor="#a0a0a0" stroked="f"/>
              </w:pict>
            </w:r>
          </w:p>
          <w:p w:rsidR="00771454" w:rsidRPr="009616D9"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 Sandra Rackovic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4"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sep.13</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Utvrđen Predlog izmjena Zakona i predat Skupštini</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Predlog zakona o izmjenama i dopunama Zakona o prevozu opasnih materija usvojen na sjednici Vlade 26. XII 2013.</w:t>
            </w:r>
          </w:p>
          <w:p w:rsidR="00771454" w:rsidRDefault="00771454" w:rsidP="00B277C2">
            <w:pPr>
              <w:rPr>
                <w:rFonts w:ascii="Calibri" w:hAnsi="Calibri"/>
                <w:b/>
                <w:i/>
                <w:color w:val="028822"/>
                <w:sz w:val="18"/>
                <w:szCs w:val="18"/>
              </w:rPr>
            </w:pPr>
          </w:p>
          <w:p w:rsidR="00771454" w:rsidRPr="009616D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Rezultati implementacije Zakona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Pr="009616D9" w:rsidRDefault="00771454" w:rsidP="00B277C2">
            <w:pPr>
              <w:rPr>
                <w:rFonts w:ascii="Calibri" w:hAnsi="Calibri"/>
                <w:color w:val="000000" w:themeColor="text1"/>
                <w:sz w:val="18"/>
                <w:szCs w:val="18"/>
              </w:rPr>
            </w:pPr>
          </w:p>
        </w:tc>
      </w:tr>
      <w:tr w:rsidR="00771454" w:rsidRPr="00F861A4" w:rsidTr="009616D9">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7.5.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inoviranog Akcionog plana za prevenciju i suzbijanje terorizma, pranja novca i finansiranja terorizma za period 2013-2014. godine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5" style="width:0;height:1.5pt" o:hralign="center" o:hrstd="t" o:hr="t" fillcolor="#a0a0a0" stroked="f"/>
              </w:pict>
            </w:r>
          </w:p>
          <w:p w:rsidR="00771454" w:rsidRPr="009616D9"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MUP</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6"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Jul ; 2013</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Urađen inovirani Akcioni plan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Na sjednici Vlade od 01. VIII 2013. usvojen je Akcioni plan za sprovođenje Strategije za prevenciju i suzbijanje terorizma, pranja novca i finansiranja terorizma 2010-2014, za period 2013 – 2014.</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Vlada donijela Inovirani akcioni plan</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Na sjednici Vlade od 01. VIII 2013. usvojen je Akcioni plan za sprovođenje Strategije za prevenciju i suzbijanje terorizma, pranja novca i finansiranja terorizma 2010-2014, za period 2013 – 2014.</w:t>
            </w:r>
          </w:p>
          <w:p w:rsidR="00771454" w:rsidRDefault="00771454" w:rsidP="00B277C2">
            <w:pPr>
              <w:rPr>
                <w:rFonts w:ascii="Calibri" w:hAnsi="Calibri"/>
                <w:b/>
                <w:i/>
                <w:color w:val="028822"/>
                <w:sz w:val="18"/>
                <w:szCs w:val="18"/>
              </w:rPr>
            </w:pPr>
          </w:p>
          <w:p w:rsidR="00771454" w:rsidRPr="009616D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Polugodišnji izvještaji o realizaciji ciljeva i mjera iz Akcionog plana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[NR]</w:t>
            </w:r>
          </w:p>
          <w:p w:rsidR="00771454" w:rsidRDefault="00771454" w:rsidP="00B277C2">
            <w:pPr>
              <w:rPr>
                <w:rFonts w:ascii="Calibri" w:hAnsi="Calibri"/>
                <w:b/>
                <w:i/>
                <w:color w:val="737373"/>
                <w:sz w:val="18"/>
                <w:szCs w:val="18"/>
              </w:rPr>
            </w:pPr>
            <w:r>
              <w:rPr>
                <w:rFonts w:ascii="Calibri" w:hAnsi="Calibri"/>
                <w:b/>
                <w:i/>
                <w:color w:val="737373"/>
                <w:sz w:val="18"/>
                <w:szCs w:val="18"/>
              </w:rPr>
              <w:t>Još uvijek nije dospio rok za izradu prvog Polugodišnjeg izvještaja o realizaciji ciljeva i mjera iz Akcionog plana.</w:t>
            </w:r>
          </w:p>
          <w:p w:rsidR="00771454" w:rsidRDefault="00771454" w:rsidP="00B277C2">
            <w:pPr>
              <w:rPr>
                <w:rFonts w:ascii="Calibri" w:hAnsi="Calibri"/>
                <w:b/>
                <w:i/>
                <w:color w:val="737373"/>
                <w:sz w:val="18"/>
                <w:szCs w:val="18"/>
              </w:rPr>
            </w:pPr>
          </w:p>
          <w:p w:rsidR="00771454" w:rsidRPr="009616D9" w:rsidRDefault="00771454" w:rsidP="00B277C2">
            <w:pPr>
              <w:rPr>
                <w:rFonts w:ascii="Calibri" w:hAnsi="Calibri"/>
                <w:color w:val="000000" w:themeColor="text1"/>
                <w:sz w:val="18"/>
                <w:szCs w:val="18"/>
              </w:rPr>
            </w:pPr>
          </w:p>
        </w:tc>
      </w:tr>
      <w:tr w:rsidR="00771454" w:rsidRPr="00F861A4" w:rsidTr="009616D9">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7.6.  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Akcionog plana za sprovođenje Rezolucije SB UN 1540</w:t>
            </w:r>
          </w:p>
          <w:p w:rsidR="00771454" w:rsidRDefault="00771454" w:rsidP="00B277C2">
            <w:pPr>
              <w:rPr>
                <w:rFonts w:ascii="Calibri" w:hAnsi="Calibri"/>
                <w:b/>
                <w:i/>
                <w:color w:val="000000"/>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8"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9616D9"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MVPEI Stanica Andjic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5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mar.14</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Izrađen Akcioni plan za sprovođenje Rezolucije SB UN 1540</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Urađen Nacrt Akcionog plana, usvajanje se očekuje u aprilu.</w:t>
            </w:r>
          </w:p>
          <w:p w:rsidR="00771454" w:rsidRDefault="00771454" w:rsidP="00B277C2">
            <w:pPr>
              <w:rPr>
                <w:rFonts w:ascii="Calibri" w:hAnsi="Calibri"/>
                <w:b/>
                <w:i/>
                <w:color w:val="E36C0A" w:themeColor="accent6" w:themeShade="BF"/>
                <w:sz w:val="18"/>
                <w:szCs w:val="18"/>
              </w:rPr>
            </w:pPr>
          </w:p>
          <w:p w:rsidR="00771454" w:rsidRPr="009616D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p>
        </w:tc>
      </w:tr>
      <w:tr w:rsidR="00771454" w:rsidRPr="00F861A4" w:rsidTr="009616D9">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7.7.  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Obuke za službenike pravosudnih organa i  organa za </w:t>
            </w:r>
            <w:r>
              <w:rPr>
                <w:rFonts w:ascii="Calibri" w:hAnsi="Calibri"/>
                <w:color w:val="000000" w:themeColor="text1"/>
                <w:sz w:val="18"/>
                <w:szCs w:val="18"/>
              </w:rPr>
              <w:lastRenderedPageBreak/>
              <w:t>sprovođenje zakona, koji rade na krivičnim djelima terorizma i sa njim povezanih krivičnih djela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Napomena: detaljnije u Nacionalnom inoviranom Akcionom planu za period 2013-2014 god.  (link: po usvajanju od strane Nacionalne komisije, na sajtu Vlade)</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(1) 31.XII 2013</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 xml:space="preserve"> </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60"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9616D9"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 xml:space="preserve">SS Sanja </w:t>
            </w:r>
            <w:r>
              <w:rPr>
                <w:rFonts w:ascii="Calibri" w:hAnsi="Calibri"/>
                <w:b/>
                <w:color w:val="000000" w:themeColor="text1"/>
                <w:sz w:val="18"/>
                <w:szCs w:val="18"/>
              </w:rPr>
              <w:lastRenderedPageBreak/>
              <w:t>Kalezic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DR</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46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Jun 2013 – decembar 2014</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Broj realizovanih obuka i broj obučenih službenika</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- 16.-20. septembar 2013. godine – Republika Hrvatska/Zagreb, održan regionalni skup o jačanju krivično-pravnih institucija i vladavine prava u srednjoj i jugo-istočnoj Evropi, pristupanju EU i međunarodnoj saradnji u borbi protiv transnacionalnog kriminala. Organizator ovog regionalnog skupa bila je Ambasada SAD u Zagrebu-regionalni INL pravni projekat. Posredstvom Američke Ambasade u Podgorici ispred Crne Gore na istom su učestvovali zamjenik Višeg državnog tužioca u Podgorici, dva predstavnika Ministarstvo pravde CG i predstavnik Uprave policije. </w:t>
            </w:r>
          </w:p>
          <w:p w:rsidR="00771454" w:rsidRDefault="00771454" w:rsidP="00B277C2">
            <w:pPr>
              <w:rPr>
                <w:rFonts w:ascii="Calibri" w:hAnsi="Calibri"/>
                <w:b/>
                <w:i/>
                <w:color w:val="028822"/>
                <w:sz w:val="18"/>
                <w:szCs w:val="18"/>
              </w:rPr>
            </w:pPr>
            <w:r>
              <w:rPr>
                <w:rFonts w:ascii="Calibri" w:hAnsi="Calibri"/>
                <w:b/>
                <w:i/>
                <w:color w:val="028822"/>
                <w:sz w:val="18"/>
                <w:szCs w:val="18"/>
              </w:rPr>
              <w:t>- U okviru implementacije Regionalnog programa Kancelarije Ujedinjenih nacija za drogu i kriminal (UNODC) za bolje upravljanje, pravdu i bezbjednost u jugoistočnoj Evropi 2012-2015. godina, a uz finansijsku podršku Vlade Republike Slovačke, realizovana je radionica "Međunarodno-pravni instrumenti u borbi protiv terorizma" u periodu od 08-10. oktobra 2013. godine u prostorijama Uprave za kadrove, Podgorica.</w:t>
            </w:r>
          </w:p>
          <w:p w:rsidR="00771454" w:rsidRDefault="00771454" w:rsidP="00B277C2">
            <w:pPr>
              <w:rPr>
                <w:rFonts w:ascii="Calibri" w:hAnsi="Calibri"/>
                <w:b/>
                <w:i/>
                <w:color w:val="028822"/>
                <w:sz w:val="18"/>
                <w:szCs w:val="18"/>
              </w:rPr>
            </w:pPr>
            <w:r>
              <w:rPr>
                <w:rFonts w:ascii="Calibri" w:hAnsi="Calibri"/>
                <w:b/>
                <w:i/>
                <w:color w:val="028822"/>
                <w:sz w:val="18"/>
                <w:szCs w:val="18"/>
              </w:rPr>
              <w:t>Organizator radionice bilo je Ministarstvo unutrašnjih poslova, Uprava policije, u saradnji sa Kancelarijom UNODC-a, a osnovni je cilj intenziviranje međuagencijske saradnje i koordinacije kroz razmjenu iskustava i najboljih praksi, te unapređenje profesionalnih kompetencija predstavnika relevantnih državnih organa za efikasnu implementaciju međunarodnih instrumenata predviđenih za suzbijanje terorizma.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Ovom prilikom, referentni eksperti Kancelarije UNODC-a i OSCE-a, kao i predstavnici tužilačke organizacije iz Kraljevine Španije i Bosne i Hercegovine, su prezentovali međunarodno-pravni okvir u borbi protiv terorizma, međunarodne konvencije i rezolucije Savjeta bezbjednosti UN-a u području borbe protiv terorizma, mehanizme međunarodne saradnje na planu prevencije i suzbijanja finansiranja terorizma, te iskustva u oblasti otkrivanja, sprječavanja i suzbijanja finansiranja terorizma i terorističkih akata, kao i </w:t>
            </w:r>
            <w:r>
              <w:rPr>
                <w:rFonts w:ascii="Calibri" w:hAnsi="Calibri"/>
                <w:b/>
                <w:i/>
                <w:color w:val="028822"/>
                <w:sz w:val="18"/>
                <w:szCs w:val="18"/>
              </w:rPr>
              <w:lastRenderedPageBreak/>
              <w:t>krivičnog gonjenja, odnosno kažnjavanja počinilaca ovih krivičnih djela.</w:t>
            </w:r>
          </w:p>
          <w:p w:rsidR="00771454" w:rsidRDefault="00771454" w:rsidP="00B277C2">
            <w:pPr>
              <w:rPr>
                <w:rFonts w:ascii="Calibri" w:hAnsi="Calibri"/>
                <w:b/>
                <w:i/>
                <w:color w:val="028822"/>
                <w:sz w:val="18"/>
                <w:szCs w:val="18"/>
              </w:rPr>
            </w:pPr>
            <w:r>
              <w:rPr>
                <w:rFonts w:ascii="Calibri" w:hAnsi="Calibri"/>
                <w:b/>
                <w:i/>
                <w:color w:val="028822"/>
                <w:sz w:val="18"/>
                <w:szCs w:val="18"/>
              </w:rPr>
              <w:t>Predstavnici organa za sprovođenje zakona Crne Gore prezentovali su ostvarene rezultate u primjeni međunarodnih instrumenata, koji se odnose na borbu protiv terorizma i sprječavanje finansiranja terorizma.</w:t>
            </w:r>
          </w:p>
          <w:p w:rsidR="00771454" w:rsidRDefault="00771454" w:rsidP="00B277C2">
            <w:pPr>
              <w:rPr>
                <w:rFonts w:ascii="Calibri" w:hAnsi="Calibri"/>
                <w:b/>
                <w:i/>
                <w:color w:val="028822"/>
                <w:sz w:val="18"/>
                <w:szCs w:val="18"/>
              </w:rPr>
            </w:pPr>
            <w:r>
              <w:rPr>
                <w:rFonts w:ascii="Calibri" w:hAnsi="Calibri"/>
                <w:b/>
                <w:i/>
                <w:color w:val="028822"/>
                <w:sz w:val="18"/>
                <w:szCs w:val="18"/>
              </w:rPr>
              <w:t>Učesnici na radionici su bili predstavnici Ministarstva unutrašnjih poslova, Ministarstva pravde, Ministarstva vanjskih poslova i evropskih integracija, Ministarstva odbrane, Vrhovnog državnog tužilaštva – Specijalnog odjeljenja za borbu protiv organizovanog kriminala, Višeg suda, Uprave za sprječavanje pranja novca i finansiranja terorizma, Agencije za nacionalnu bezbjednost i Centra za edukaciju nosilaca pravosudne funkcije.</w:t>
            </w:r>
          </w:p>
          <w:p w:rsidR="00771454" w:rsidRDefault="00771454" w:rsidP="00B277C2">
            <w:pPr>
              <w:rPr>
                <w:rFonts w:ascii="Calibri" w:hAnsi="Calibri"/>
                <w:b/>
                <w:i/>
                <w:color w:val="028822"/>
                <w:sz w:val="18"/>
                <w:szCs w:val="18"/>
              </w:rPr>
            </w:pPr>
            <w:r>
              <w:rPr>
                <w:rFonts w:ascii="Calibri" w:hAnsi="Calibri"/>
                <w:b/>
                <w:i/>
                <w:color w:val="028822"/>
                <w:sz w:val="18"/>
                <w:szCs w:val="18"/>
              </w:rPr>
              <w:t>- Borba protiv terorizma-EUROPOL-Hag-Holandija-jedan službenik SAJ-a.</w:t>
            </w:r>
          </w:p>
          <w:p w:rsidR="00771454" w:rsidRDefault="00771454" w:rsidP="00B277C2">
            <w:pPr>
              <w:rPr>
                <w:rFonts w:ascii="Calibri" w:hAnsi="Calibri"/>
                <w:b/>
                <w:i/>
                <w:color w:val="028822"/>
                <w:sz w:val="18"/>
                <w:szCs w:val="18"/>
              </w:rPr>
            </w:pPr>
            <w:r>
              <w:rPr>
                <w:rFonts w:ascii="Calibri" w:hAnsi="Calibri"/>
                <w:b/>
                <w:i/>
                <w:color w:val="028822"/>
                <w:sz w:val="18"/>
                <w:szCs w:val="18"/>
              </w:rPr>
              <w:t>- Program razmjene policijskih službenika uz posredovanje evropskog policijskog koledža CEPOL-a Tema razmjene: Borba protiv terorizma i prevencija radikalizma i ekstremizma. Kipar/ dva policijska sluzbenika od 13 do 18 oktobra i uzvratna posjeta kiparske policije 25 do 29 oktobra.</w:t>
            </w:r>
          </w:p>
          <w:p w:rsidR="00771454" w:rsidRDefault="00771454" w:rsidP="00B277C2">
            <w:pPr>
              <w:rPr>
                <w:rFonts w:ascii="Calibri" w:hAnsi="Calibri"/>
                <w:b/>
                <w:i/>
                <w:color w:val="028822"/>
                <w:sz w:val="18"/>
                <w:szCs w:val="18"/>
              </w:rPr>
            </w:pPr>
            <w:r>
              <w:rPr>
                <w:rFonts w:ascii="Calibri" w:hAnsi="Calibri"/>
                <w:b/>
                <w:i/>
                <w:color w:val="028822"/>
                <w:sz w:val="18"/>
                <w:szCs w:val="18"/>
              </w:rPr>
              <w:t>- Regionalni sastanak u Sarajevu – BiH, čija je tema bila uspostavljanje jače regionalne policijske saradnje u oblasti EOD (Explosive Ordnance Disposal- eksplozivnih ubojnih sredstava).</w:t>
            </w:r>
          </w:p>
          <w:p w:rsidR="00771454" w:rsidRDefault="00771454" w:rsidP="00B277C2">
            <w:pPr>
              <w:rPr>
                <w:rFonts w:ascii="Calibri" w:hAnsi="Calibri"/>
                <w:b/>
                <w:i/>
                <w:color w:val="028822"/>
                <w:sz w:val="18"/>
                <w:szCs w:val="18"/>
              </w:rPr>
            </w:pPr>
            <w:r>
              <w:rPr>
                <w:rFonts w:ascii="Calibri" w:hAnsi="Calibri"/>
                <w:b/>
                <w:i/>
                <w:color w:val="028822"/>
                <w:sz w:val="18"/>
                <w:szCs w:val="18"/>
              </w:rPr>
              <w:t>- Obuka na temu “Medjunarodna radionica za borbu protiv krijumčarenja oružja”, u periodu 01-02.10.2013.godine u Tirani, Republika Albanija, na kojoj su učestvovala dva predstavnika Sektora kriminalističke policije.</w:t>
            </w:r>
          </w:p>
          <w:p w:rsidR="00771454" w:rsidRDefault="00771454" w:rsidP="00B277C2">
            <w:pPr>
              <w:rPr>
                <w:rFonts w:ascii="Calibri" w:hAnsi="Calibri"/>
                <w:b/>
                <w:i/>
                <w:color w:val="028822"/>
                <w:sz w:val="18"/>
                <w:szCs w:val="18"/>
              </w:rPr>
            </w:pPr>
            <w:r>
              <w:rPr>
                <w:rFonts w:ascii="Calibri" w:hAnsi="Calibri"/>
                <w:b/>
                <w:i/>
                <w:color w:val="028822"/>
                <w:sz w:val="18"/>
                <w:szCs w:val="18"/>
              </w:rPr>
              <w:t>-Seminar na temu “Unapredjenje regionalnih i zajedničkih kapaciteta za borbu protiv nedozvoljene trgovine oružja”, u periodu 26-28.11.2013.godine u Podgorici, na kojem su učestvovala tri predstavnika Sektora kriminalističke policije.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Obuka na temu “Ilegalna trgovina oružjem i obezbjedjivanje eksplozivnih materija”, koja je </w:t>
            </w:r>
            <w:r>
              <w:rPr>
                <w:rFonts w:ascii="Calibri" w:hAnsi="Calibri"/>
                <w:b/>
                <w:i/>
                <w:color w:val="028822"/>
                <w:sz w:val="18"/>
                <w:szCs w:val="18"/>
              </w:rPr>
              <w:lastRenderedPageBreak/>
              <w:t>održana u periodu 05-06.12.2013.godine u Beču, Republika Austrija, na kojoj su učestvovala dva predstavnika Sektora kriminalističke policije.</w:t>
            </w:r>
          </w:p>
          <w:p w:rsidR="00771454" w:rsidRDefault="00771454" w:rsidP="00B277C2">
            <w:pPr>
              <w:rPr>
                <w:rFonts w:ascii="Calibri" w:hAnsi="Calibri"/>
                <w:b/>
                <w:i/>
                <w:color w:val="028822"/>
                <w:sz w:val="18"/>
                <w:szCs w:val="18"/>
              </w:rPr>
            </w:pPr>
            <w:r>
              <w:rPr>
                <w:rFonts w:ascii="Calibri" w:hAnsi="Calibri"/>
                <w:b/>
                <w:i/>
                <w:color w:val="028822"/>
                <w:sz w:val="18"/>
                <w:szCs w:val="18"/>
              </w:rPr>
              <w:t>- Specijalna antiteroristička jedinica je u periodu jun-decembar 2013. godine realizovala:</w:t>
            </w:r>
          </w:p>
          <w:p w:rsidR="00771454" w:rsidRDefault="00771454" w:rsidP="00B277C2">
            <w:pPr>
              <w:rPr>
                <w:rFonts w:ascii="Calibri" w:hAnsi="Calibri"/>
                <w:b/>
                <w:i/>
                <w:color w:val="028822"/>
                <w:sz w:val="18"/>
                <w:szCs w:val="18"/>
              </w:rPr>
            </w:pPr>
            <w:r>
              <w:rPr>
                <w:rFonts w:ascii="Calibri" w:hAnsi="Calibri"/>
                <w:b/>
                <w:i/>
                <w:color w:val="028822"/>
                <w:sz w:val="18"/>
                <w:szCs w:val="18"/>
              </w:rPr>
              <w:t>- drugo regionalno okupljanje elitnih jedinica policije-Sarajevo-jun 2013.-šest pripadnika SAJ;</w:t>
            </w:r>
          </w:p>
          <w:p w:rsidR="00771454" w:rsidRDefault="00771454" w:rsidP="00B277C2">
            <w:pPr>
              <w:rPr>
                <w:rFonts w:ascii="Calibri" w:hAnsi="Calibri"/>
                <w:b/>
                <w:i/>
                <w:color w:val="028822"/>
                <w:sz w:val="18"/>
                <w:szCs w:val="18"/>
              </w:rPr>
            </w:pPr>
            <w:r>
              <w:rPr>
                <w:rFonts w:ascii="Calibri" w:hAnsi="Calibri"/>
                <w:b/>
                <w:i/>
                <w:color w:val="028822"/>
                <w:sz w:val="18"/>
                <w:szCs w:val="18"/>
              </w:rPr>
              <w:t>- finansiranje terorizma, intervenisanje specijalnih jedinica-regionalni seminar –Beograd-jun 2013. –jedan službenik SAJ</w:t>
            </w:r>
          </w:p>
          <w:p w:rsidR="00771454" w:rsidRDefault="00771454" w:rsidP="00B277C2">
            <w:pPr>
              <w:rPr>
                <w:rFonts w:ascii="Calibri" w:hAnsi="Calibri"/>
                <w:b/>
                <w:i/>
                <w:color w:val="028822"/>
                <w:sz w:val="18"/>
                <w:szCs w:val="18"/>
              </w:rPr>
            </w:pPr>
            <w:r>
              <w:rPr>
                <w:rFonts w:ascii="Calibri" w:hAnsi="Calibri"/>
                <w:b/>
                <w:i/>
                <w:color w:val="028822"/>
                <w:sz w:val="18"/>
                <w:szCs w:val="18"/>
              </w:rPr>
              <w:t>- Bezbjednosne studije, program terorizam- George C. Marshall-Garmis Partenkirhen-Njemačka-avgust 2013. godine-jedan službenik SAJ;</w:t>
            </w:r>
          </w:p>
          <w:p w:rsidR="00771454" w:rsidRDefault="00771454" w:rsidP="00B277C2">
            <w:pPr>
              <w:rPr>
                <w:rFonts w:ascii="Calibri" w:hAnsi="Calibri"/>
                <w:b/>
                <w:i/>
                <w:color w:val="028822"/>
                <w:sz w:val="18"/>
                <w:szCs w:val="18"/>
              </w:rPr>
            </w:pPr>
            <w:r>
              <w:rPr>
                <w:rFonts w:ascii="Calibri" w:hAnsi="Calibri"/>
                <w:b/>
                <w:i/>
                <w:color w:val="028822"/>
                <w:sz w:val="18"/>
                <w:szCs w:val="18"/>
              </w:rPr>
              <w:t>- taktika bliske borbe-Gotenica-Slovenija-oktobar 2013.-petorica službenika SAJ;</w:t>
            </w:r>
          </w:p>
          <w:p w:rsidR="00771454" w:rsidRDefault="00771454" w:rsidP="00B277C2">
            <w:pPr>
              <w:rPr>
                <w:rFonts w:ascii="Calibri" w:hAnsi="Calibri"/>
                <w:b/>
                <w:i/>
                <w:color w:val="028822"/>
                <w:sz w:val="18"/>
                <w:szCs w:val="18"/>
              </w:rPr>
            </w:pPr>
            <w:r>
              <w:rPr>
                <w:rFonts w:ascii="Calibri" w:hAnsi="Calibri"/>
                <w:b/>
                <w:i/>
                <w:color w:val="028822"/>
                <w:sz w:val="18"/>
                <w:szCs w:val="18"/>
              </w:rPr>
              <w:t>-„Streljačke tehnike i  taktičko djelovanje” - Turska-Eskisehir-TIKA-novembar 2013. godine-pohađala sedmorica službenika SAJ.</w:t>
            </w:r>
          </w:p>
          <w:p w:rsidR="00771454" w:rsidRDefault="00771454" w:rsidP="00B277C2">
            <w:pPr>
              <w:rPr>
                <w:rFonts w:ascii="Calibri" w:hAnsi="Calibri"/>
                <w:b/>
                <w:i/>
                <w:color w:val="028822"/>
                <w:sz w:val="18"/>
                <w:szCs w:val="18"/>
              </w:rPr>
            </w:pPr>
            <w:r>
              <w:rPr>
                <w:rFonts w:ascii="Calibri" w:hAnsi="Calibri"/>
                <w:b/>
                <w:i/>
                <w:color w:val="028822"/>
                <w:sz w:val="18"/>
                <w:szCs w:val="18"/>
              </w:rPr>
              <w:t>Posebna jedinica policije je u traženom periodu realizovala:</w:t>
            </w:r>
          </w:p>
          <w:p w:rsidR="00771454" w:rsidRDefault="00771454" w:rsidP="00B277C2">
            <w:pPr>
              <w:rPr>
                <w:rFonts w:ascii="Calibri" w:hAnsi="Calibri"/>
                <w:b/>
                <w:i/>
                <w:color w:val="028822"/>
                <w:sz w:val="18"/>
                <w:szCs w:val="18"/>
              </w:rPr>
            </w:pPr>
            <w:r>
              <w:rPr>
                <w:rFonts w:ascii="Calibri" w:hAnsi="Calibri"/>
                <w:b/>
                <w:i/>
                <w:color w:val="028822"/>
                <w:sz w:val="18"/>
                <w:szCs w:val="18"/>
              </w:rPr>
              <w:t>- radna posjeta Žandarmeriji MUP-a R. Srbije 1 službenik;</w:t>
            </w:r>
          </w:p>
          <w:p w:rsidR="00771454" w:rsidRDefault="00771454" w:rsidP="00B277C2">
            <w:pPr>
              <w:rPr>
                <w:rFonts w:ascii="Calibri" w:hAnsi="Calibri"/>
                <w:b/>
                <w:i/>
                <w:color w:val="028822"/>
                <w:sz w:val="18"/>
                <w:szCs w:val="18"/>
              </w:rPr>
            </w:pPr>
            <w:r>
              <w:rPr>
                <w:rFonts w:ascii="Calibri" w:hAnsi="Calibri"/>
                <w:b/>
                <w:i/>
                <w:color w:val="028822"/>
                <w:sz w:val="18"/>
                <w:szCs w:val="18"/>
              </w:rPr>
              <w:t>- seminar na temu „Preživljavanje na ulici“ – ICITAP 10 službenika;</w:t>
            </w:r>
          </w:p>
          <w:p w:rsidR="00771454" w:rsidRDefault="00771454" w:rsidP="00B277C2">
            <w:pPr>
              <w:rPr>
                <w:rFonts w:ascii="Calibri" w:hAnsi="Calibri"/>
                <w:b/>
                <w:i/>
                <w:color w:val="028822"/>
                <w:sz w:val="18"/>
                <w:szCs w:val="18"/>
              </w:rPr>
            </w:pPr>
            <w:r>
              <w:rPr>
                <w:rFonts w:ascii="Calibri" w:hAnsi="Calibri"/>
                <w:b/>
                <w:i/>
                <w:color w:val="028822"/>
                <w:sz w:val="18"/>
                <w:szCs w:val="18"/>
              </w:rPr>
              <w:t>- obuka na temu „Streljačke tehnike i   taktičko djelovanje”  - TIKA 7 službenika</w:t>
            </w:r>
          </w:p>
          <w:p w:rsidR="00771454" w:rsidRDefault="00771454" w:rsidP="00B277C2">
            <w:pPr>
              <w:rPr>
                <w:rFonts w:ascii="Calibri" w:hAnsi="Calibri"/>
                <w:b/>
                <w:i/>
                <w:color w:val="028822"/>
                <w:sz w:val="18"/>
                <w:szCs w:val="18"/>
              </w:rPr>
            </w:pPr>
            <w:r>
              <w:rPr>
                <w:rFonts w:ascii="Calibri" w:hAnsi="Calibri"/>
                <w:b/>
                <w:i/>
                <w:color w:val="028822"/>
                <w:sz w:val="18"/>
                <w:szCs w:val="18"/>
              </w:rPr>
              <w:t>- obuka u sklopu ILEA programa, Akademija u Budimpešti – Mađarska- 1 službenik.</w:t>
            </w:r>
          </w:p>
          <w:p w:rsidR="00771454" w:rsidRDefault="00771454" w:rsidP="00B277C2">
            <w:pPr>
              <w:rPr>
                <w:rFonts w:ascii="Calibri" w:hAnsi="Calibri"/>
                <w:b/>
                <w:i/>
                <w:color w:val="028822"/>
                <w:sz w:val="18"/>
                <w:szCs w:val="18"/>
              </w:rPr>
            </w:pPr>
            <w:r>
              <w:rPr>
                <w:rFonts w:ascii="Calibri" w:hAnsi="Calibri"/>
                <w:b/>
                <w:i/>
                <w:color w:val="028822"/>
                <w:sz w:val="18"/>
                <w:szCs w:val="18"/>
              </w:rPr>
              <w:t>Mirovne misije obuke:</w:t>
            </w:r>
          </w:p>
          <w:p w:rsidR="00771454" w:rsidRDefault="00771454" w:rsidP="00B277C2">
            <w:pPr>
              <w:rPr>
                <w:rFonts w:ascii="Calibri" w:hAnsi="Calibri"/>
                <w:b/>
                <w:i/>
                <w:color w:val="028822"/>
                <w:sz w:val="18"/>
                <w:szCs w:val="18"/>
              </w:rPr>
            </w:pPr>
            <w:r>
              <w:rPr>
                <w:rFonts w:ascii="Calibri" w:hAnsi="Calibri"/>
                <w:b/>
                <w:i/>
                <w:color w:val="028822"/>
                <w:sz w:val="18"/>
                <w:szCs w:val="18"/>
              </w:rPr>
              <w:t>- Međunarodni kurs za policijske službenike koji učestvuju u mirovnim misijama UN „UNPOC Croatia 2013.“-Valbandon-Hrvatska- septembar/oktobar 2013. godine-jedan službenik SAJ;</w:t>
            </w:r>
          </w:p>
          <w:p w:rsidR="00771454" w:rsidRDefault="00771454" w:rsidP="00B277C2">
            <w:pPr>
              <w:rPr>
                <w:rFonts w:ascii="Calibri" w:hAnsi="Calibri"/>
                <w:b/>
                <w:i/>
                <w:color w:val="028822"/>
                <w:sz w:val="18"/>
                <w:szCs w:val="18"/>
              </w:rPr>
            </w:pPr>
            <w:r>
              <w:rPr>
                <w:rFonts w:ascii="Calibri" w:hAnsi="Calibri"/>
                <w:b/>
                <w:i/>
                <w:color w:val="028822"/>
                <w:sz w:val="18"/>
                <w:szCs w:val="18"/>
              </w:rPr>
              <w:t>-Kurs za učešće u mirovnim misijama UN“-Butmir-Sarajevo-oktobar 2013.-jedan službenik SAJ.</w:t>
            </w:r>
          </w:p>
          <w:p w:rsidR="00771454" w:rsidRDefault="00771454" w:rsidP="00B277C2">
            <w:pPr>
              <w:rPr>
                <w:rFonts w:ascii="Calibri" w:hAnsi="Calibri"/>
                <w:b/>
                <w:i/>
                <w:color w:val="028822"/>
                <w:sz w:val="18"/>
                <w:szCs w:val="18"/>
              </w:rPr>
            </w:pPr>
            <w:r>
              <w:rPr>
                <w:rFonts w:ascii="Calibri" w:hAnsi="Calibri"/>
                <w:b/>
                <w:i/>
                <w:color w:val="028822"/>
                <w:sz w:val="18"/>
                <w:szCs w:val="18"/>
              </w:rPr>
              <w:t>Pripadnici MOiVCG redovno i planski učestvuju na različitim oblicima zajedničke obuke sa pripadnicima drugih institucija u Crnoj Gori, kao i sa snagama NATO i drugim stranim oružanim snagama.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Jedan pripadnik VCG  od 2006. godine aktivno učestvuje na sastancima Radne podgrupe za </w:t>
            </w:r>
            <w:r>
              <w:rPr>
                <w:rFonts w:ascii="Calibri" w:hAnsi="Calibri"/>
                <w:b/>
                <w:i/>
                <w:color w:val="028822"/>
                <w:sz w:val="18"/>
                <w:szCs w:val="18"/>
              </w:rPr>
              <w:lastRenderedPageBreak/>
              <w:t>asimetrične prijetnje – ATSWG, koja funkcioniše pod okriljem „Konferencije načelnika generalštabova balkanskih zemalja“. Sastanci radne podgrupe održavaju se dva puta godišnje, u zemlji domaćinu Konferencije.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Pripadnici MOiVCG su u drugoj polovini 2013. godine učestvovali na više programa obuke direktno vezanih za borbu protiv terorizma: </w:t>
            </w:r>
          </w:p>
          <w:p w:rsidR="00771454" w:rsidRDefault="00771454" w:rsidP="00B277C2">
            <w:pPr>
              <w:rPr>
                <w:rFonts w:ascii="Calibri" w:hAnsi="Calibri"/>
                <w:b/>
                <w:i/>
                <w:color w:val="028822"/>
                <w:sz w:val="18"/>
                <w:szCs w:val="18"/>
              </w:rPr>
            </w:pPr>
            <w:r>
              <w:rPr>
                <w:rFonts w:ascii="Calibri" w:hAnsi="Calibri"/>
                <w:b/>
                <w:i/>
                <w:color w:val="028822"/>
                <w:sz w:val="18"/>
                <w:szCs w:val="18"/>
              </w:rPr>
              <w:t>- IPK za vježbu specijalnih snaga Balkana EAGLE 2013, Turska, 1 lice,</w:t>
            </w:r>
          </w:p>
          <w:p w:rsidR="00771454" w:rsidRDefault="00771454" w:rsidP="00B277C2">
            <w:pPr>
              <w:rPr>
                <w:rFonts w:ascii="Calibri" w:hAnsi="Calibri"/>
                <w:b/>
                <w:i/>
                <w:color w:val="028822"/>
                <w:sz w:val="18"/>
                <w:szCs w:val="18"/>
              </w:rPr>
            </w:pPr>
            <w:r>
              <w:rPr>
                <w:rFonts w:ascii="Calibri" w:hAnsi="Calibri"/>
                <w:b/>
                <w:i/>
                <w:color w:val="028822"/>
                <w:sz w:val="18"/>
                <w:szCs w:val="18"/>
              </w:rPr>
              <w:t>- Vježba specijalnih snaga Balkana EAGLE 2013, Srbija, 12 lica,</w:t>
            </w:r>
          </w:p>
          <w:p w:rsidR="00771454" w:rsidRDefault="00771454" w:rsidP="00B277C2">
            <w:pPr>
              <w:rPr>
                <w:rFonts w:ascii="Calibri" w:hAnsi="Calibri"/>
                <w:b/>
                <w:i/>
                <w:color w:val="028822"/>
                <w:sz w:val="18"/>
                <w:szCs w:val="18"/>
              </w:rPr>
            </w:pPr>
            <w:r>
              <w:rPr>
                <w:rFonts w:ascii="Calibri" w:hAnsi="Calibri"/>
                <w:b/>
                <w:i/>
                <w:color w:val="028822"/>
                <w:sz w:val="18"/>
                <w:szCs w:val="18"/>
              </w:rPr>
              <w:t>- HUMINT kurs, Danilovgrad, 4 lica,</w:t>
            </w:r>
          </w:p>
          <w:p w:rsidR="00771454" w:rsidRDefault="00771454" w:rsidP="00B277C2">
            <w:pPr>
              <w:rPr>
                <w:rFonts w:ascii="Calibri" w:hAnsi="Calibri"/>
                <w:b/>
                <w:i/>
                <w:color w:val="028822"/>
                <w:sz w:val="18"/>
                <w:szCs w:val="18"/>
              </w:rPr>
            </w:pPr>
            <w:r>
              <w:rPr>
                <w:rFonts w:ascii="Calibri" w:hAnsi="Calibri"/>
                <w:b/>
                <w:i/>
                <w:color w:val="028822"/>
                <w:sz w:val="18"/>
                <w:szCs w:val="18"/>
              </w:rPr>
              <w:t>- Pokazna vježba: Borba i protiv-terorističko dejstvo na značajne objekte i lica Vojske CG, ČVP,</w:t>
            </w:r>
          </w:p>
          <w:p w:rsidR="00771454" w:rsidRDefault="00771454" w:rsidP="00B277C2">
            <w:pPr>
              <w:rPr>
                <w:rFonts w:ascii="Calibri" w:hAnsi="Calibri"/>
                <w:b/>
                <w:i/>
                <w:color w:val="028822"/>
                <w:sz w:val="18"/>
                <w:szCs w:val="18"/>
              </w:rPr>
            </w:pPr>
            <w:r>
              <w:rPr>
                <w:rFonts w:ascii="Calibri" w:hAnsi="Calibri"/>
                <w:b/>
                <w:i/>
                <w:color w:val="028822"/>
                <w:sz w:val="18"/>
                <w:szCs w:val="18"/>
              </w:rPr>
              <w:t>- Pokazna vježba: „Odjeljenje VP na otmičare i teroriste koji koriste oteto vozilo”, Danilovgard, čVP,</w:t>
            </w:r>
          </w:p>
          <w:p w:rsidR="00771454" w:rsidRDefault="00771454" w:rsidP="00B277C2">
            <w:pPr>
              <w:rPr>
                <w:rFonts w:ascii="Calibri" w:hAnsi="Calibri"/>
                <w:b/>
                <w:i/>
                <w:color w:val="028822"/>
                <w:sz w:val="18"/>
                <w:szCs w:val="18"/>
              </w:rPr>
            </w:pPr>
            <w:r>
              <w:rPr>
                <w:rFonts w:ascii="Calibri" w:hAnsi="Calibri"/>
                <w:b/>
                <w:i/>
                <w:color w:val="028822"/>
                <w:sz w:val="18"/>
                <w:szCs w:val="18"/>
              </w:rPr>
              <w:t>- Specijalne jedinice u rješavanju različitih talačkih situacija, Danilovgrad, 16 lica,</w:t>
            </w:r>
          </w:p>
          <w:p w:rsidR="00771454" w:rsidRDefault="00771454" w:rsidP="00B277C2">
            <w:pPr>
              <w:rPr>
                <w:rFonts w:ascii="Calibri" w:hAnsi="Calibri"/>
                <w:b/>
                <w:i/>
                <w:color w:val="028822"/>
                <w:sz w:val="18"/>
                <w:szCs w:val="18"/>
              </w:rPr>
            </w:pPr>
            <w:r>
              <w:rPr>
                <w:rFonts w:ascii="Calibri" w:hAnsi="Calibri"/>
                <w:b/>
                <w:i/>
                <w:color w:val="028822"/>
                <w:sz w:val="18"/>
                <w:szCs w:val="18"/>
              </w:rPr>
              <w:t>- Borbeno gađanje sa taktikom specijalnih dejstava, Danilovgrad, 4 lica.</w:t>
            </w:r>
          </w:p>
          <w:p w:rsidR="00771454" w:rsidRDefault="00771454" w:rsidP="00B277C2">
            <w:pPr>
              <w:rPr>
                <w:rFonts w:ascii="Calibri" w:hAnsi="Calibri"/>
                <w:b/>
                <w:i/>
                <w:color w:val="028822"/>
                <w:sz w:val="18"/>
                <w:szCs w:val="18"/>
              </w:rPr>
            </w:pPr>
            <w:r>
              <w:rPr>
                <w:rFonts w:ascii="Calibri" w:hAnsi="Calibri"/>
                <w:b/>
                <w:i/>
                <w:color w:val="028822"/>
                <w:sz w:val="18"/>
                <w:szCs w:val="18"/>
              </w:rPr>
              <w:t>Iz oblasti  HBRN zaštite pripadnici MO i VCG su ulestvovali na sledećim vježbama (kursevima):</w:t>
            </w:r>
          </w:p>
          <w:p w:rsidR="00771454" w:rsidRDefault="00771454" w:rsidP="00B277C2">
            <w:pPr>
              <w:rPr>
                <w:rFonts w:ascii="Calibri" w:hAnsi="Calibri"/>
                <w:b/>
                <w:i/>
                <w:color w:val="028822"/>
                <w:sz w:val="18"/>
                <w:szCs w:val="18"/>
              </w:rPr>
            </w:pPr>
            <w:r>
              <w:rPr>
                <w:rFonts w:ascii="Calibri" w:hAnsi="Calibri"/>
                <w:b/>
                <w:i/>
                <w:color w:val="028822"/>
                <w:sz w:val="18"/>
                <w:szCs w:val="18"/>
              </w:rPr>
              <w:t>- Kurs za oficira ABHO, SAD, 1 lice,</w:t>
            </w:r>
          </w:p>
          <w:p w:rsidR="00771454" w:rsidRDefault="00771454" w:rsidP="00B277C2">
            <w:pPr>
              <w:rPr>
                <w:rFonts w:ascii="Calibri" w:hAnsi="Calibri"/>
                <w:b/>
                <w:i/>
                <w:color w:val="028822"/>
                <w:sz w:val="18"/>
                <w:szCs w:val="18"/>
              </w:rPr>
            </w:pPr>
            <w:r>
              <w:rPr>
                <w:rFonts w:ascii="Calibri" w:hAnsi="Calibri"/>
                <w:b/>
                <w:i/>
                <w:color w:val="028822"/>
                <w:sz w:val="18"/>
                <w:szCs w:val="18"/>
              </w:rPr>
              <w:t>- Kurs detekcije i indetifikacije toks.hemikalija, Srbija, 2 lica,</w:t>
            </w:r>
          </w:p>
          <w:p w:rsidR="00771454" w:rsidRDefault="00771454" w:rsidP="00B277C2">
            <w:pPr>
              <w:rPr>
                <w:rFonts w:ascii="Calibri" w:hAnsi="Calibri"/>
                <w:b/>
                <w:i/>
                <w:color w:val="028822"/>
                <w:sz w:val="18"/>
                <w:szCs w:val="18"/>
              </w:rPr>
            </w:pPr>
            <w:r>
              <w:rPr>
                <w:rFonts w:ascii="Calibri" w:hAnsi="Calibri"/>
                <w:b/>
                <w:i/>
                <w:color w:val="028822"/>
                <w:sz w:val="18"/>
                <w:szCs w:val="18"/>
              </w:rPr>
              <w:t>- Kurs"Detekcije i mjerenja jonizujujućeg zračenja, Srbija, 2 lica,</w:t>
            </w:r>
          </w:p>
          <w:p w:rsidR="00771454" w:rsidRDefault="00771454" w:rsidP="00B277C2">
            <w:pPr>
              <w:rPr>
                <w:rFonts w:ascii="Calibri" w:hAnsi="Calibri"/>
                <w:b/>
                <w:i/>
                <w:color w:val="028822"/>
                <w:sz w:val="18"/>
                <w:szCs w:val="18"/>
              </w:rPr>
            </w:pPr>
            <w:r>
              <w:rPr>
                <w:rFonts w:ascii="Calibri" w:hAnsi="Calibri"/>
                <w:b/>
                <w:i/>
                <w:color w:val="028822"/>
                <w:sz w:val="18"/>
                <w:szCs w:val="18"/>
              </w:rPr>
              <w:t>- Kurs"RHB dekontaminacije ljudi,zemljišta i sredstava", Srbija, 2 lica,</w:t>
            </w:r>
          </w:p>
          <w:p w:rsidR="00771454" w:rsidRDefault="00771454" w:rsidP="00B277C2">
            <w:pPr>
              <w:rPr>
                <w:rFonts w:ascii="Calibri" w:hAnsi="Calibri"/>
                <w:b/>
                <w:i/>
                <w:color w:val="028822"/>
                <w:sz w:val="18"/>
                <w:szCs w:val="18"/>
              </w:rPr>
            </w:pPr>
            <w:r>
              <w:rPr>
                <w:rFonts w:ascii="Calibri" w:hAnsi="Calibri"/>
                <w:b/>
                <w:i/>
                <w:color w:val="028822"/>
                <w:sz w:val="18"/>
                <w:szCs w:val="18"/>
              </w:rPr>
              <w:t>-"Nato kurs ABHO", Njemačka, 1 lice,</w:t>
            </w:r>
          </w:p>
          <w:p w:rsidR="00771454" w:rsidRDefault="00771454" w:rsidP="00B277C2">
            <w:pPr>
              <w:rPr>
                <w:rFonts w:ascii="Calibri" w:hAnsi="Calibri"/>
                <w:b/>
                <w:i/>
                <w:color w:val="028822"/>
                <w:sz w:val="18"/>
                <w:szCs w:val="18"/>
              </w:rPr>
            </w:pPr>
            <w:r>
              <w:rPr>
                <w:rFonts w:ascii="Calibri" w:hAnsi="Calibri"/>
                <w:b/>
                <w:i/>
                <w:color w:val="028822"/>
                <w:sz w:val="18"/>
                <w:szCs w:val="18"/>
              </w:rPr>
              <w:t>- Osnovni kurs za analizu RH kont.uzoraka, Srbija, 2 lica,</w:t>
            </w:r>
          </w:p>
          <w:p w:rsidR="00771454" w:rsidRDefault="00771454" w:rsidP="00B277C2">
            <w:pPr>
              <w:rPr>
                <w:rFonts w:ascii="Calibri" w:hAnsi="Calibri"/>
                <w:b/>
                <w:i/>
                <w:color w:val="028822"/>
                <w:sz w:val="18"/>
                <w:szCs w:val="18"/>
              </w:rPr>
            </w:pPr>
            <w:r>
              <w:rPr>
                <w:rFonts w:ascii="Calibri" w:hAnsi="Calibri"/>
                <w:b/>
                <w:i/>
                <w:color w:val="028822"/>
                <w:sz w:val="18"/>
                <w:szCs w:val="18"/>
              </w:rPr>
              <w:t>- Regionalna vježba “Inicijativa protiv širenja oružja za masovno uništenje – PSI”, Hrvatska, 1 lice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Ministarstvo odbrane-VCG:</w:t>
            </w:r>
          </w:p>
          <w:p w:rsidR="00771454" w:rsidRDefault="00771454" w:rsidP="00B277C2">
            <w:pPr>
              <w:rPr>
                <w:rFonts w:ascii="Calibri" w:hAnsi="Calibri"/>
                <w:b/>
                <w:i/>
                <w:color w:val="028822"/>
                <w:sz w:val="18"/>
                <w:szCs w:val="18"/>
              </w:rPr>
            </w:pPr>
            <w:r>
              <w:rPr>
                <w:rFonts w:ascii="Calibri" w:hAnsi="Calibri"/>
                <w:b/>
                <w:i/>
                <w:color w:val="028822"/>
                <w:sz w:val="18"/>
                <w:szCs w:val="18"/>
              </w:rPr>
              <w:t>Konferencija o terorizmu, Maribor, Slovenija, 3.-6. III 2014. 3 pripadnika,</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Program-studije terorizma i bezbjednosti, Garmiš-Partenkirhen, Njemačka, 1 učesnik.</w:t>
            </w:r>
          </w:p>
          <w:p w:rsidR="00771454" w:rsidRDefault="00771454" w:rsidP="00B277C2">
            <w:pPr>
              <w:rPr>
                <w:rFonts w:ascii="Calibri" w:hAnsi="Calibri"/>
                <w:b/>
                <w:i/>
                <w:color w:val="028822"/>
                <w:sz w:val="18"/>
                <w:szCs w:val="18"/>
              </w:rPr>
            </w:pPr>
            <w:r>
              <w:rPr>
                <w:rFonts w:ascii="Calibri" w:hAnsi="Calibri"/>
                <w:b/>
                <w:i/>
                <w:color w:val="028822"/>
                <w:sz w:val="18"/>
                <w:szCs w:val="18"/>
              </w:rPr>
              <w:t>Radionica u oblasti odbrambenih i vojno obavještajnih poslova ’’Defense and Military Intelligence Executive Workshop’’ održala se u Podgorici od 10. do 14. II 2014.</w:t>
            </w:r>
          </w:p>
          <w:p w:rsidR="00771454" w:rsidRDefault="00771454" w:rsidP="00B277C2">
            <w:pPr>
              <w:rPr>
                <w:rFonts w:ascii="Calibri" w:hAnsi="Calibri"/>
                <w:b/>
                <w:i/>
                <w:color w:val="028822"/>
                <w:sz w:val="18"/>
                <w:szCs w:val="18"/>
              </w:rPr>
            </w:pPr>
            <w:r>
              <w:rPr>
                <w:rFonts w:ascii="Calibri" w:hAnsi="Calibri"/>
                <w:b/>
                <w:i/>
                <w:color w:val="028822"/>
                <w:sz w:val="18"/>
                <w:szCs w:val="18"/>
              </w:rPr>
              <w:t>Radionica se realizovala u saradnji Komande Američkih snaga u Evropi (US EUCOM), Ambasade SAD u Podgorici i Ministarstva odbrane Crne Gore.</w:t>
            </w:r>
          </w:p>
          <w:p w:rsidR="00771454" w:rsidRDefault="00771454" w:rsidP="00B277C2">
            <w:pPr>
              <w:rPr>
                <w:rFonts w:ascii="Calibri" w:hAnsi="Calibri"/>
                <w:b/>
                <w:i/>
                <w:color w:val="028822"/>
                <w:sz w:val="18"/>
                <w:szCs w:val="18"/>
              </w:rPr>
            </w:pPr>
            <w:r>
              <w:rPr>
                <w:rFonts w:ascii="Calibri" w:hAnsi="Calibri"/>
                <w:b/>
                <w:i/>
                <w:color w:val="028822"/>
                <w:sz w:val="18"/>
                <w:szCs w:val="18"/>
              </w:rPr>
              <w:t>Uz podršku i medijaciju predstavnika Komande Američkih snaga u Evropi (US EUCOM), na radionici su na ekspertskom nivou učestvovali predstavnici Agencije za nacionalnu bezbjednost, Ministarstva unutrašnjih poslova, Uprave policije, Vojske Crne Gore i Odjeljenja za vojno obavještajne i bezbjednosne poslove Ministarstva odbrane. Radionica je poslužila kao platforma za harmonizaciju i unapređenje saradnje svih elemenata obavještajno bezbjednosnog sektora Crne Gore.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Uprava policije- serijska obuka na polju pregovaranja: Dvonedeljna obuka 16 službenika Uprave policije u bazi SAJ na kursu o pregovorima u vezi taoca/ kriznim situacijama. Organizator Tursa TIKA. </w:t>
            </w:r>
          </w:p>
          <w:p w:rsidR="00771454" w:rsidRDefault="00771454" w:rsidP="00B277C2">
            <w:pPr>
              <w:rPr>
                <w:rFonts w:ascii="Calibri" w:hAnsi="Calibri"/>
                <w:b/>
                <w:i/>
                <w:color w:val="028822"/>
                <w:sz w:val="18"/>
                <w:szCs w:val="18"/>
              </w:rPr>
            </w:pPr>
            <w:r>
              <w:rPr>
                <w:rFonts w:ascii="Calibri" w:hAnsi="Calibri"/>
                <w:b/>
                <w:i/>
                <w:color w:val="028822"/>
                <w:sz w:val="18"/>
                <w:szCs w:val="18"/>
              </w:rPr>
              <w:t>21. II 2014. održan je sastanak vođe pregovaračkog tima sa psiholozima državne uprave sa ciljem upoznavanja sa radom pregovaračkog tima i učešće u kriznim situacijama.</w:t>
            </w:r>
          </w:p>
          <w:p w:rsidR="00771454" w:rsidRDefault="00771454" w:rsidP="00B277C2">
            <w:pPr>
              <w:rPr>
                <w:rFonts w:ascii="Calibri" w:hAnsi="Calibri"/>
                <w:b/>
                <w:i/>
                <w:color w:val="028822"/>
                <w:sz w:val="18"/>
                <w:szCs w:val="18"/>
              </w:rPr>
            </w:pPr>
            <w:r>
              <w:rPr>
                <w:rFonts w:ascii="Calibri" w:hAnsi="Calibri"/>
                <w:b/>
                <w:i/>
                <w:color w:val="028822"/>
                <w:sz w:val="18"/>
                <w:szCs w:val="18"/>
              </w:rPr>
              <w:t>24. II 2014. jednodnevni seminar u bazi SAJ„Pregovaranje i postupanje prvog pregovarača na licu mjesta dogadjaja“. Seminaru prisustvovali polaznici TIKA dvonedeljne obuke, kao nastavak osposobljavanja.</w:t>
            </w:r>
          </w:p>
          <w:p w:rsidR="00771454" w:rsidRDefault="00771454" w:rsidP="00B277C2">
            <w:pPr>
              <w:rPr>
                <w:rFonts w:ascii="Calibri" w:hAnsi="Calibri"/>
                <w:b/>
                <w:i/>
                <w:color w:val="028822"/>
                <w:sz w:val="18"/>
                <w:szCs w:val="18"/>
              </w:rPr>
            </w:pPr>
            <w:r>
              <w:rPr>
                <w:rFonts w:ascii="Calibri" w:hAnsi="Calibri"/>
                <w:b/>
                <w:i/>
                <w:color w:val="028822"/>
                <w:sz w:val="18"/>
                <w:szCs w:val="18"/>
              </w:rPr>
              <w:t>Finalno, od 24-28. III 2014. u bazi SAJ seminar pod nazivom „Organizacija pregovaračkog tima“ i pokaznom taktičkom vježbom „Talačka situacija“.</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USPNFT/ od 24-26. III 2014. održana je početna radionica u organizaciji OEBS-a, TAIEX-a, Svjetske banke i Ministarstva finansija/ USPNFT u izradi nacionalne procjene rizika od pranja novca i finansiranja terorizma. Radionici su prisustvovali predstavnici svih institucija države koji su </w:t>
            </w:r>
            <w:r>
              <w:rPr>
                <w:rFonts w:ascii="Calibri" w:hAnsi="Calibri"/>
                <w:b/>
                <w:i/>
                <w:color w:val="028822"/>
                <w:sz w:val="18"/>
                <w:szCs w:val="18"/>
              </w:rPr>
              <w:lastRenderedPageBreak/>
              <w:t>involvirani kroz institucionalni okvir za sprečavanje pranja novca i finansiranja terorizma.</w:t>
            </w:r>
          </w:p>
          <w:p w:rsidR="00771454" w:rsidRDefault="00771454" w:rsidP="00B277C2">
            <w:pPr>
              <w:rPr>
                <w:rFonts w:ascii="Calibri" w:hAnsi="Calibri"/>
                <w:b/>
                <w:i/>
                <w:color w:val="028822"/>
                <w:sz w:val="18"/>
                <w:szCs w:val="18"/>
              </w:rPr>
            </w:pPr>
          </w:p>
          <w:p w:rsidR="00771454" w:rsidRPr="009616D9"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Stepen obučenosti, efikasnosti i kvaliteta rada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lastRenderedPageBreak/>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9616D9"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3"/>
        <w:shd w:val="clear" w:color="auto" w:fill="A0A0A0"/>
      </w:pPr>
      <w:r>
        <w:tab/>
        <w:t>TEMA: Suzbijanje  terorizma</w:t>
      </w:r>
    </w:p>
    <w:p w:rsidR="00771454" w:rsidRDefault="00771454" w:rsidP="00771454">
      <w:pPr>
        <w:pStyle w:val="Heading4"/>
        <w:shd w:val="clear" w:color="auto" w:fill="D2D2D2"/>
      </w:pPr>
      <w:r>
        <w:tab/>
        <w:t>CILJ: Unaprijediti mehanizme za detektovanje, praćenje, istraživanje i onemogućavanje kretanja i boravka svih lica povezanih s terorizmom na teritoriji Crne Gore</w:t>
      </w:r>
    </w:p>
    <w:p w:rsidR="00771454" w:rsidRDefault="00771454" w:rsidP="00771454">
      <w:pPr>
        <w:spacing w:before="120" w:after="240" w:line="240" w:lineRule="auto"/>
        <w:ind w:left="709" w:hanging="709"/>
      </w:pPr>
      <w:r>
        <w:tab/>
        <w:t>Preporuka 2 iz Skrining izvještaja  – segment „Borba protiv terorizma“</w:t>
      </w:r>
    </w:p>
    <w:p w:rsidR="00771454" w:rsidRDefault="00771454" w:rsidP="00771454">
      <w:pPr>
        <w:pStyle w:val="Heading3"/>
        <w:shd w:val="clear" w:color="auto" w:fill="A0A0A0"/>
      </w:pPr>
      <w:r>
        <w:tab/>
        <w:t>TEMA: Zaštita od terorizma</w:t>
      </w:r>
    </w:p>
    <w:p w:rsidR="00771454" w:rsidRDefault="00771454" w:rsidP="00771454">
      <w:pPr>
        <w:spacing w:before="120" w:after="240" w:line="240" w:lineRule="auto"/>
        <w:ind w:left="709" w:hanging="709"/>
      </w:pPr>
      <w:r>
        <w:tab/>
        <w:t>Preporuka 3 iz Skrining izvještaja  – segment „Borba protiv terorizma“</w:t>
      </w:r>
    </w:p>
    <w:p w:rsidR="00771454" w:rsidRDefault="00771454" w:rsidP="00771454">
      <w:pPr>
        <w:pStyle w:val="Heading3"/>
        <w:shd w:val="clear" w:color="auto" w:fill="A0A0A0"/>
      </w:pPr>
      <w:r>
        <w:tab/>
        <w:t>TEMA: Saniranje štete od terorističkog napada</w:t>
      </w:r>
    </w:p>
    <w:tbl>
      <w:tblPr>
        <w:tblStyle w:val="TableGrid"/>
        <w:tblW w:w="5000" w:type="pct"/>
        <w:tblInd w:w="-34" w:type="dxa"/>
        <w:tblLook w:val="04A0"/>
      </w:tblPr>
      <w:tblGrid>
        <w:gridCol w:w="1159"/>
        <w:gridCol w:w="4757"/>
        <w:gridCol w:w="1009"/>
        <w:gridCol w:w="1013"/>
        <w:gridCol w:w="4034"/>
        <w:gridCol w:w="6"/>
        <w:gridCol w:w="3942"/>
      </w:tblGrid>
      <w:tr w:rsidR="00771454" w:rsidTr="008E6893">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8E6893">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7.18.          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Izvođenje međuagencijskih vježbi sa različitim scenarijima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62" style="width:0;height:1.5pt" o:hralign="center" o:hrstd="t" o:hr="t" fillcolor="#a0a0a0" stroked="f"/>
              </w:pic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b/>
                <w:i/>
                <w:color w:val="E36C0A" w:themeColor="accent6" w:themeShade="BF"/>
                <w:sz w:val="18"/>
                <w:szCs w:val="18"/>
              </w:rPr>
            </w:pPr>
          </w:p>
          <w:p w:rsidR="00771454" w:rsidRPr="008E6893"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MUP</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63"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Januar 2014 -decembar 2015</w:t>
            </w:r>
          </w:p>
        </w:tc>
        <w:tc>
          <w:tcPr>
            <w:tcW w:w="1269" w:type="pct"/>
            <w:gridSpan w:val="2"/>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Provjereni postojeći planovi,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64"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izvedenih vježbi</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1. III 2014. u organizaciji MUP-a, Direktorata za vanredne situacije izvedena je združena taktiča vježba u spašavanju. U vježbi su ucestvovali: avio helikopterska jedinica MUP-a, Uprava policije, Služba zaštite i spašavanja glavnog grada, JZU Dom zdravlja i Hitna pomoć, Gorska služba zaštite i spašavanja, ronioci Regionalnog centra za deminiranje- Bijela, Crveni Krst Crne Gore i dr.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27-31. III 2014, Prijepolje, Republika Srbija, u okviru IPA prekogranične saradnje Crne Gore i Srbije  održana je obuka za pripadnike specijalističkih jedinica nakon čega je organizovana i sprovedena terenska vježba „Spašavanje na brzim vodama “. Iz Crne Gore je </w:t>
            </w:r>
            <w:r>
              <w:rPr>
                <w:rFonts w:ascii="Calibri" w:hAnsi="Calibri"/>
                <w:b/>
                <w:i/>
                <w:color w:val="028822"/>
                <w:sz w:val="18"/>
                <w:szCs w:val="18"/>
              </w:rPr>
              <w:lastRenderedPageBreak/>
              <w:t>učestvovalo 20 pripadnika službi zaštite i spašavanja Podgorice i Berana, Crveni Krst CG, NVO „Extrem“ i rafting asocijacija Crne Gore.</w:t>
            </w:r>
          </w:p>
          <w:p w:rsidR="00771454" w:rsidRDefault="00771454" w:rsidP="00B277C2">
            <w:pPr>
              <w:rPr>
                <w:rFonts w:ascii="Calibri" w:hAnsi="Calibri"/>
                <w:b/>
                <w:i/>
                <w:color w:val="028822"/>
                <w:sz w:val="18"/>
                <w:szCs w:val="18"/>
              </w:rPr>
            </w:pPr>
          </w:p>
          <w:p w:rsidR="00771454" w:rsidRPr="008E6893"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Urađeni inovirani i novi planovi postupanja,</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(2) 31.III 2014</w:t>
            </w:r>
            <w:r>
              <w:rPr>
                <w:rFonts w:ascii="Calibri" w:hAnsi="Calibri"/>
                <w:b/>
                <w:i/>
                <w:color w:val="E36C0A" w:themeColor="accent6" w:themeShade="BF"/>
                <w:sz w:val="18"/>
                <w:szCs w:val="18"/>
              </w:rPr>
              <w:tab/>
              <w:t xml:space="preserve"> [DR]</w:t>
            </w:r>
          </w:p>
          <w:p w:rsidR="00771454" w:rsidRDefault="00771454" w:rsidP="00B277C2">
            <w:pPr>
              <w:rPr>
                <w:rFonts w:ascii="Calibri" w:hAnsi="Calibri"/>
                <w:b/>
                <w:i/>
                <w:color w:val="E36C0A" w:themeColor="accent6" w:themeShade="BF"/>
                <w:sz w:val="18"/>
                <w:szCs w:val="18"/>
              </w:rPr>
            </w:pPr>
            <w:r>
              <w:rPr>
                <w:rFonts w:ascii="Calibri" w:hAnsi="Calibri"/>
                <w:b/>
                <w:i/>
                <w:color w:val="E36C0A" w:themeColor="accent6" w:themeShade="BF"/>
                <w:sz w:val="18"/>
                <w:szCs w:val="18"/>
              </w:rPr>
              <w:t>Ažurirani su nacionalni planovi za zaštitu od poplava i požara.  Urađeno pet opštinskih planova za zaštitu od poplava sa dodatnim mjerama zaštite i spašavanja od poplava.</w:t>
            </w:r>
          </w:p>
          <w:p w:rsidR="00771454" w:rsidRDefault="00771454" w:rsidP="00B277C2">
            <w:pPr>
              <w:rPr>
                <w:rFonts w:ascii="Calibri" w:hAnsi="Calibri"/>
                <w:b/>
                <w:i/>
                <w:color w:val="E36C0A" w:themeColor="accent6" w:themeShade="BF"/>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65"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Evaluacija osposobljenosti i efikasnog djelovanja u realizaciji planova,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6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Povećan stepen koordinisanog djelovanja organa u saniranju posljedica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Kroz obuke i vježbe su pojačani interventni kapaciteti u državi.</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Regionalno- kroz obuke i vježbe, koje su odrađene u okviru prekogranične saradnje naše </w:t>
            </w:r>
            <w:r>
              <w:rPr>
                <w:rFonts w:ascii="Calibri" w:hAnsi="Calibri"/>
                <w:b/>
                <w:i/>
                <w:color w:val="028822"/>
                <w:sz w:val="18"/>
                <w:szCs w:val="18"/>
              </w:rPr>
              <w:lastRenderedPageBreak/>
              <w:t>države i Republike Srbije pojačani su kapaciteti zemalja partnera. Između dvije države olakšana je procedura za slanje interventnih timova po standardima i metodama EU, kroz izradu standardnih operativnih procedura (SOP-ova) na osnovu Sporazuma između Vlada Republike Srbije i Crne Gore o saradnji u zaštiti od prirodnih i drugih katastrofa (potpisan 4 oktobra 2010 godine).</w:t>
            </w:r>
          </w:p>
          <w:p w:rsidR="00771454" w:rsidRDefault="00771454" w:rsidP="00B277C2">
            <w:pPr>
              <w:rPr>
                <w:rFonts w:ascii="Calibri" w:hAnsi="Calibri"/>
                <w:b/>
                <w:i/>
                <w:color w:val="028822"/>
                <w:sz w:val="18"/>
                <w:szCs w:val="18"/>
              </w:rPr>
            </w:pPr>
          </w:p>
          <w:p w:rsidR="00771454" w:rsidRPr="008E6893" w:rsidRDefault="00771454" w:rsidP="00B277C2">
            <w:pPr>
              <w:rPr>
                <w:rFonts w:ascii="Calibri" w:hAnsi="Calibri"/>
                <w:color w:val="000000" w:themeColor="text1"/>
                <w:sz w:val="18"/>
                <w:szCs w:val="18"/>
              </w:rPr>
            </w:pPr>
          </w:p>
        </w:tc>
      </w:tr>
      <w:tr w:rsidR="00771454" w:rsidRPr="00F861A4" w:rsidTr="008E6893">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7.19.          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Jačanje koordinacije i saradnje u cilju što adekvatnijeg angažovanja resursa službi zaštite i spašavanja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Stalna komunikacija i koordinacija sa opštinskim službama za zaštitu i spašavanje.</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67"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8E6893"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68"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Stalna aktivnost</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zajedničkih sastanaka u zemlji i inostranstvu,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MUP- Direktorat za vanredne situacije (DVS):</w:t>
            </w:r>
          </w:p>
          <w:p w:rsidR="00771454" w:rsidRDefault="00771454" w:rsidP="00B277C2">
            <w:pPr>
              <w:rPr>
                <w:rFonts w:ascii="Calibri" w:hAnsi="Calibri"/>
                <w:b/>
                <w:i/>
                <w:color w:val="028822"/>
                <w:sz w:val="18"/>
                <w:szCs w:val="18"/>
              </w:rPr>
            </w:pPr>
            <w:r>
              <w:rPr>
                <w:rFonts w:ascii="Calibri" w:hAnsi="Calibri"/>
                <w:b/>
                <w:i/>
                <w:color w:val="028822"/>
                <w:sz w:val="18"/>
                <w:szCs w:val="18"/>
              </w:rPr>
              <w:t>10.-14. III 2014. Beograd, R. Srbija- prisustvo 3 službenika Međunarodnoj radionici za obuku UNICRI CoE Project 11 IM 3 (međunarodni  i regionalni pravni i krivični institut UN)- TEMA- Integrisanje više metodologija za procjenu rizika od zloupotrebe CBRN</w:t>
            </w:r>
          </w:p>
          <w:p w:rsidR="00771454" w:rsidRDefault="00771454" w:rsidP="00B277C2">
            <w:pPr>
              <w:rPr>
                <w:rFonts w:ascii="Calibri" w:hAnsi="Calibri"/>
                <w:b/>
                <w:i/>
                <w:color w:val="028822"/>
                <w:sz w:val="18"/>
                <w:szCs w:val="18"/>
              </w:rPr>
            </w:pPr>
            <w:r>
              <w:rPr>
                <w:rFonts w:ascii="Calibri" w:hAnsi="Calibri"/>
                <w:b/>
                <w:i/>
                <w:color w:val="028822"/>
                <w:sz w:val="18"/>
                <w:szCs w:val="18"/>
              </w:rPr>
              <w:t>18.i 19. III 2014. Podgorica- prisustvo dva službenika DVS i 1 službenika Agencije za zaštitu životne sredine Regionalnoj radionici CBRN u organizaciji UN i EK na temu- Priprema, spremnost i odgovor</w:t>
            </w:r>
          </w:p>
          <w:p w:rsidR="00771454" w:rsidRDefault="00771454" w:rsidP="00B277C2">
            <w:pPr>
              <w:rPr>
                <w:rFonts w:ascii="Calibri" w:hAnsi="Calibri"/>
                <w:b/>
                <w:i/>
                <w:color w:val="028822"/>
                <w:sz w:val="18"/>
                <w:szCs w:val="18"/>
              </w:rPr>
            </w:pPr>
            <w:r>
              <w:rPr>
                <w:rFonts w:ascii="Calibri" w:hAnsi="Calibri"/>
                <w:b/>
                <w:i/>
                <w:color w:val="028822"/>
                <w:sz w:val="18"/>
                <w:szCs w:val="18"/>
              </w:rPr>
              <w:t>Sastanak MO-VCG i MUP-DVS povodom priprema za međunarodnu simulacionu vježbu SEESIM 14. Vježba se planira za III kvartal ove godine sa ciljem povećanja nacionalnih resursa u spasilačkim aktivnostima.</w:t>
            </w:r>
          </w:p>
          <w:p w:rsidR="00771454" w:rsidRDefault="00771454" w:rsidP="00B277C2">
            <w:pPr>
              <w:rPr>
                <w:rFonts w:ascii="Calibri" w:hAnsi="Calibri"/>
                <w:b/>
                <w:i/>
                <w:color w:val="028822"/>
                <w:sz w:val="18"/>
                <w:szCs w:val="18"/>
              </w:rPr>
            </w:pPr>
            <w:r>
              <w:rPr>
                <w:rFonts w:ascii="Calibri" w:hAnsi="Calibri"/>
                <w:b/>
                <w:i/>
                <w:color w:val="028822"/>
                <w:sz w:val="18"/>
                <w:szCs w:val="18"/>
              </w:rPr>
              <w:t>MUP- DVS je u sklopu započete saradnje kroz IPA II održao sastanak u vezi pripreme međunarodne vježbe pod nazivom MNE- QUIAKE- spašavanje iz ruševina, koja je planirana za 20-24. X 2014. (EK, Hrvatska, Slovenija, Italija...)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69"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zajedničkih intervencija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8E6893"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Pregled ostvarenih rezultata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Osposobljeno 20 pripadnika tima za spašavanje na brzim vodama iz Crne Gore.</w:t>
            </w:r>
          </w:p>
          <w:p w:rsidR="00771454" w:rsidRDefault="00771454" w:rsidP="00B277C2">
            <w:pPr>
              <w:rPr>
                <w:rFonts w:ascii="Calibri" w:hAnsi="Calibri"/>
                <w:b/>
                <w:i/>
                <w:color w:val="028822"/>
                <w:sz w:val="18"/>
                <w:szCs w:val="18"/>
              </w:rPr>
            </w:pPr>
            <w:r>
              <w:rPr>
                <w:rFonts w:ascii="Calibri" w:hAnsi="Calibri"/>
                <w:b/>
                <w:i/>
                <w:color w:val="028822"/>
                <w:sz w:val="18"/>
                <w:szCs w:val="18"/>
              </w:rPr>
              <w:t>Urađene Standardne operativne procedura za lakši prelazak državnih granica timova za spašavanje radi pružanja prekogranične pomoći u prirodnim i drugim katastrofama.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CBRN- predlog od MUP-DVS da se u okviru sledećih aktivnosti obuči i opremi tim za  CBRN na nacionalnom nivou (Regionalna radionica CBRN u organizaciji UN i EK na temu- Priprema, spremnost i odgovor 18 i 19.03. 2014. g. Podgorica).</w:t>
            </w:r>
          </w:p>
          <w:p w:rsidR="00771454" w:rsidRDefault="00771454" w:rsidP="00B277C2">
            <w:pPr>
              <w:rPr>
                <w:rFonts w:ascii="Calibri" w:hAnsi="Calibri"/>
                <w:b/>
                <w:i/>
                <w:color w:val="028822"/>
                <w:sz w:val="18"/>
                <w:szCs w:val="18"/>
              </w:rPr>
            </w:pPr>
          </w:p>
          <w:p w:rsidR="00771454" w:rsidRPr="008E6893"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2"/>
        <w:shd w:val="clear" w:color="auto" w:fill="A18CBA"/>
      </w:pPr>
      <w:bookmarkStart w:id="13" w:name="_Toc385507887"/>
      <w:r>
        <w:t>8.</w:t>
      </w:r>
      <w:r>
        <w:tab/>
        <w:t>SARADNJA U OBLASTI DROGA</w:t>
      </w:r>
      <w:r>
        <w:tab/>
        <w:t>MUP</w:t>
      </w:r>
      <w:r>
        <w:tab/>
        <w:t xml:space="preserve"> - Miodrag Lakovic</w:t>
      </w:r>
      <w:r w:rsidR="00D46C3F">
        <w:t>, MZ Jasna Sdekulić</w:t>
      </w:r>
      <w:bookmarkEnd w:id="13"/>
    </w:p>
    <w:p w:rsidR="00771454" w:rsidRDefault="00771454" w:rsidP="00771454">
      <w:pPr>
        <w:spacing w:before="120" w:after="240" w:line="240" w:lineRule="auto"/>
        <w:ind w:left="709" w:hanging="709"/>
      </w:pPr>
      <w:r>
        <w:tab/>
        <w:t>Preporuka 1 iz Skrining izvještaja – segment „Saradnja u oblasti droga“</w:t>
      </w:r>
    </w:p>
    <w:tbl>
      <w:tblPr>
        <w:tblStyle w:val="TableGrid"/>
        <w:tblW w:w="5000" w:type="pct"/>
        <w:tblInd w:w="-34" w:type="dxa"/>
        <w:tblLook w:val="04A0"/>
      </w:tblPr>
      <w:tblGrid>
        <w:gridCol w:w="1130"/>
        <w:gridCol w:w="4728"/>
        <w:gridCol w:w="980"/>
        <w:gridCol w:w="1158"/>
        <w:gridCol w:w="4011"/>
        <w:gridCol w:w="3913"/>
      </w:tblGrid>
      <w:tr w:rsidR="00771454" w:rsidTr="00352647">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352647">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8.2.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Materijalno – tehničko opremanje Odsjeka kroz obezbiijeđivanje službenih putničko-motornih vozila i zamjenu dotrajalih službenih putničko-motornih vozila.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0" style="width:0;height:1.5pt" o:hralign="center" o:hrstd="t" o:hr="t" fillcolor="#a0a0a0" stroked="f"/>
              </w:pict>
            </w:r>
          </w:p>
          <w:p w:rsidR="00771454" w:rsidRPr="00352647"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UP Miodrag Lakovic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1"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2013 ; Decembar 2014 ; Decembar 2015;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Obezbijeđena putničko-motorna vozila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U okviru interne preraspodjele MUP-a, Odsjek za borbu protiv droga je obezbijedio 2 službena vozila.</w:t>
            </w:r>
          </w:p>
          <w:p w:rsidR="00771454" w:rsidRDefault="00771454" w:rsidP="00B277C2">
            <w:pPr>
              <w:rPr>
                <w:rFonts w:ascii="Calibri" w:hAnsi="Calibri"/>
                <w:b/>
                <w:i/>
                <w:color w:val="028822"/>
                <w:sz w:val="18"/>
                <w:szCs w:val="18"/>
              </w:rPr>
            </w:pPr>
          </w:p>
          <w:p w:rsidR="00771454" w:rsidRPr="0035264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Povećanje broja predmeta, krivičnih prijava, lica lišenih slobode, zaplijena i količine zaplijenjene opojne droge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352647" w:rsidRDefault="00771454" w:rsidP="00B277C2">
            <w:pPr>
              <w:rPr>
                <w:rFonts w:ascii="Calibri" w:hAnsi="Calibri"/>
                <w:color w:val="000000" w:themeColor="text1"/>
                <w:sz w:val="18"/>
                <w:szCs w:val="18"/>
              </w:rPr>
            </w:pPr>
          </w:p>
        </w:tc>
      </w:tr>
      <w:tr w:rsidR="00771454" w:rsidRPr="00F861A4" w:rsidTr="0035264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8.3.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Materijalno – tehničko opremanje Odsjeka kroz nabavku zaštitne i specijalizovane opreme za sluzbenike Odsjeka za borbu protiv droge: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opreme koja se koristi za povecanje nivoa bezbijednosti sluzbenika prilikom preduzimanja sluzbenih radnji. (antibalistički prsluci),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opreme kojom bi se policijski sluzbenici jasno identifikovali prilikom hapšenja (jakne, prsluci i kape sa vidljivim policijskim obilježjima),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tehničke opreme za rad na licu mjesta krivičnog djela. (specijalisticka oprema za vršenje pretresa, npr. kompleti CT35, ručni reflektori, LED lampe, uređaji za dnevno i noćno osmatranje na daljinu i sl.).</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Procjena potreba urađena kroz IPA 2010.</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472" style="width:0;height:1.5pt" o:hralign="center" o:hrstd="t" o:hr="t" fillcolor="#a0a0a0" stroked="f"/>
              </w:pict>
            </w:r>
          </w:p>
          <w:p w:rsidR="00771454" w:rsidRPr="00352647"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Miodrag Lakovic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3"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2013; Decembar; 2014; Decembar; 2015; Decembar; 2016;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Nabavljena oprema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Izvrsena nabavka opreme planirana za 2013. godinu.</w:t>
            </w:r>
          </w:p>
          <w:p w:rsidR="00771454" w:rsidRDefault="00771454" w:rsidP="00B277C2">
            <w:pPr>
              <w:rPr>
                <w:rFonts w:ascii="Calibri" w:hAnsi="Calibri"/>
                <w:b/>
                <w:i/>
                <w:color w:val="028822"/>
                <w:sz w:val="18"/>
                <w:szCs w:val="18"/>
              </w:rPr>
            </w:pPr>
            <w:r>
              <w:rPr>
                <w:rFonts w:ascii="Calibri" w:hAnsi="Calibri"/>
                <w:b/>
                <w:i/>
                <w:color w:val="028822"/>
                <w:sz w:val="18"/>
                <w:szCs w:val="18"/>
              </w:rPr>
              <w:t>Nabavljeno je 6 PC računara, za sprovodjenje mjera tajnog nadzora.</w:t>
            </w:r>
          </w:p>
          <w:p w:rsidR="00771454" w:rsidRDefault="00771454" w:rsidP="00B277C2">
            <w:pPr>
              <w:rPr>
                <w:rFonts w:ascii="Calibri" w:hAnsi="Calibri"/>
                <w:b/>
                <w:i/>
                <w:color w:val="028822"/>
                <w:sz w:val="18"/>
                <w:szCs w:val="18"/>
              </w:rPr>
            </w:pPr>
          </w:p>
          <w:p w:rsidR="00771454" w:rsidRPr="0035264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Povećanje broja predmeta, krivičnih prijava, lica lišenih slobode, zaplijena i količine zaplijenjene opojne droge.</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352647" w:rsidRDefault="00771454" w:rsidP="00B277C2">
            <w:pPr>
              <w:rPr>
                <w:rFonts w:ascii="Calibri" w:hAnsi="Calibri"/>
                <w:color w:val="000000" w:themeColor="text1"/>
                <w:sz w:val="18"/>
                <w:szCs w:val="18"/>
              </w:rPr>
            </w:pPr>
          </w:p>
        </w:tc>
      </w:tr>
      <w:tr w:rsidR="00771454" w:rsidRPr="00F861A4" w:rsidTr="00352647">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8.4.  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a.       Obuka službenika u zemlji i inostranstvu za: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korišćenje mjera tajnog nadzora u prikupljanju dokaza protiv organizovanih kriminalnih grupa (dio kroz IPA2012)</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međunarodne istrage i zajednički istražni timovi </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novi pojavni oblici droga i načini otkrivanja (posebno u slučaju sintetičkih droga i laboratorija za njihovu proizvodnju)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4"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352647"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Miodrag Lakovic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5"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a.i b. Decembar 2013 – IV kvartal 2015; c. kontinuirano ; </w:t>
            </w:r>
          </w:p>
        </w:tc>
        <w:tc>
          <w:tcPr>
            <w:tcW w:w="1269"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 xml:space="preserve">Broj obučenih službenika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Broj odrzanih obuka – 5, broj obucenih sluzbenika 8 i to: </w:t>
            </w:r>
          </w:p>
          <w:p w:rsidR="00771454" w:rsidRDefault="00771454" w:rsidP="00B277C2">
            <w:pPr>
              <w:rPr>
                <w:rFonts w:ascii="Calibri" w:hAnsi="Calibri"/>
                <w:b/>
                <w:i/>
                <w:color w:val="028822"/>
                <w:sz w:val="18"/>
                <w:szCs w:val="18"/>
              </w:rPr>
            </w:pPr>
            <w:r>
              <w:rPr>
                <w:rFonts w:ascii="Calibri" w:hAnsi="Calibri"/>
                <w:b/>
                <w:i/>
                <w:color w:val="028822"/>
                <w:sz w:val="18"/>
                <w:szCs w:val="18"/>
              </w:rPr>
              <w:t>1. Rad sa informatorima I saradnicima (organizator OSCE) - 4 sluzbenika</w:t>
            </w:r>
          </w:p>
          <w:p w:rsidR="00771454" w:rsidRDefault="00771454" w:rsidP="00B277C2">
            <w:pPr>
              <w:rPr>
                <w:rFonts w:ascii="Calibri" w:hAnsi="Calibri"/>
                <w:b/>
                <w:i/>
                <w:color w:val="028822"/>
                <w:sz w:val="18"/>
                <w:szCs w:val="18"/>
              </w:rPr>
            </w:pPr>
            <w:r>
              <w:rPr>
                <w:rFonts w:ascii="Calibri" w:hAnsi="Calibri"/>
                <w:b/>
                <w:i/>
                <w:color w:val="028822"/>
                <w:sz w:val="18"/>
                <w:szCs w:val="18"/>
              </w:rPr>
              <w:t>2. Obuka za rad sa operativnim vezama (organizator NCA, bivsa SOCA) – 1 sluzbenik</w:t>
            </w:r>
          </w:p>
          <w:p w:rsidR="00771454" w:rsidRDefault="00771454" w:rsidP="00B277C2">
            <w:pPr>
              <w:rPr>
                <w:rFonts w:ascii="Calibri" w:hAnsi="Calibri"/>
                <w:b/>
                <w:i/>
                <w:color w:val="028822"/>
                <w:sz w:val="18"/>
                <w:szCs w:val="18"/>
              </w:rPr>
            </w:pPr>
            <w:r>
              <w:rPr>
                <w:rFonts w:ascii="Calibri" w:hAnsi="Calibri"/>
                <w:b/>
                <w:i/>
                <w:color w:val="028822"/>
                <w:sz w:val="18"/>
                <w:szCs w:val="18"/>
              </w:rPr>
              <w:t>3. Vodjenje finansijskih istraga u oblasti org.kriminala (organizator Ambasada SAD u Zagrebu) – 1 sluzbenik</w:t>
            </w:r>
          </w:p>
          <w:p w:rsidR="00771454" w:rsidRDefault="00771454" w:rsidP="00B277C2">
            <w:pPr>
              <w:rPr>
                <w:rFonts w:ascii="Calibri" w:hAnsi="Calibri"/>
                <w:b/>
                <w:i/>
                <w:color w:val="028822"/>
                <w:sz w:val="18"/>
                <w:szCs w:val="18"/>
              </w:rPr>
            </w:pPr>
            <w:r>
              <w:rPr>
                <w:rFonts w:ascii="Calibri" w:hAnsi="Calibri"/>
                <w:b/>
                <w:i/>
                <w:color w:val="028822"/>
                <w:sz w:val="18"/>
                <w:szCs w:val="18"/>
              </w:rPr>
              <w:t>4. Obuka na ILEA-I u Budimpesti – 1 sluzbenik</w:t>
            </w:r>
          </w:p>
          <w:p w:rsidR="00771454" w:rsidRDefault="00771454" w:rsidP="00B277C2">
            <w:pPr>
              <w:rPr>
                <w:rFonts w:ascii="Calibri" w:hAnsi="Calibri"/>
                <w:b/>
                <w:i/>
                <w:color w:val="028822"/>
                <w:sz w:val="18"/>
                <w:szCs w:val="18"/>
              </w:rPr>
            </w:pPr>
            <w:r>
              <w:rPr>
                <w:rFonts w:ascii="Calibri" w:hAnsi="Calibri"/>
                <w:b/>
                <w:i/>
                <w:color w:val="028822"/>
                <w:sz w:val="18"/>
                <w:szCs w:val="18"/>
              </w:rPr>
              <w:t>5. Koriscenje policijskih vebsajtova za komunikacije I istrage (organozator EK) – 1 sluzbenik</w:t>
            </w:r>
          </w:p>
          <w:p w:rsidR="00771454" w:rsidRDefault="00771454" w:rsidP="00B277C2">
            <w:pPr>
              <w:rPr>
                <w:rFonts w:ascii="Calibri" w:hAnsi="Calibri"/>
                <w:b/>
                <w:i/>
                <w:color w:val="028822"/>
                <w:sz w:val="18"/>
                <w:szCs w:val="18"/>
              </w:rPr>
            </w:pPr>
            <w:r>
              <w:rPr>
                <w:rFonts w:ascii="Calibri" w:hAnsi="Calibri"/>
                <w:b/>
                <w:i/>
                <w:color w:val="028822"/>
                <w:sz w:val="18"/>
                <w:szCs w:val="18"/>
              </w:rPr>
              <w:t>Dvije od pomenutih obuka su sprovedene u zemlji, a tri u inostranstvu.</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Broj odrzanih obuka  - 4, broj obucenih sluzbenika  - 13 i to:</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1. Specijalizovana obuka za postupanje prilikom otkrivanja krivicnih djela zloupotrebe droga, održana na Akademiji ILEA u Budimpešti  - 6 službenika</w:t>
            </w:r>
          </w:p>
          <w:p w:rsidR="00771454" w:rsidRDefault="00771454" w:rsidP="00B277C2">
            <w:pPr>
              <w:rPr>
                <w:rFonts w:ascii="Calibri" w:hAnsi="Calibri"/>
                <w:b/>
                <w:i/>
                <w:color w:val="028822"/>
                <w:sz w:val="18"/>
                <w:szCs w:val="18"/>
              </w:rPr>
            </w:pPr>
            <w:r>
              <w:rPr>
                <w:rFonts w:ascii="Calibri" w:hAnsi="Calibri"/>
                <w:b/>
                <w:i/>
                <w:color w:val="028822"/>
                <w:sz w:val="18"/>
                <w:szCs w:val="18"/>
              </w:rPr>
              <w:t>2. Obuka "Prikriveni istrazitelji"(organizator NCA V.Britanija - 1 službenik</w:t>
            </w:r>
          </w:p>
          <w:p w:rsidR="00771454" w:rsidRDefault="00771454" w:rsidP="00B277C2">
            <w:pPr>
              <w:rPr>
                <w:rFonts w:ascii="Calibri" w:hAnsi="Calibri"/>
                <w:b/>
                <w:i/>
                <w:color w:val="028822"/>
                <w:sz w:val="18"/>
                <w:szCs w:val="18"/>
              </w:rPr>
            </w:pPr>
            <w:r>
              <w:rPr>
                <w:rFonts w:ascii="Calibri" w:hAnsi="Calibri"/>
                <w:b/>
                <w:i/>
                <w:color w:val="028822"/>
                <w:sz w:val="18"/>
                <w:szCs w:val="18"/>
              </w:rPr>
              <w:t>3. Obuka "Angazovanje prikrivenih isljednika" (organizator SAD - program ICITAP) - 4 službenika</w:t>
            </w:r>
          </w:p>
          <w:p w:rsidR="00771454" w:rsidRDefault="00771454" w:rsidP="00B277C2">
            <w:pPr>
              <w:rPr>
                <w:rFonts w:ascii="Calibri" w:hAnsi="Calibri"/>
                <w:b/>
                <w:i/>
                <w:color w:val="028822"/>
                <w:sz w:val="18"/>
                <w:szCs w:val="18"/>
              </w:rPr>
            </w:pPr>
            <w:r>
              <w:rPr>
                <w:rFonts w:ascii="Calibri" w:hAnsi="Calibri"/>
                <w:b/>
                <w:i/>
                <w:color w:val="028822"/>
                <w:sz w:val="18"/>
                <w:szCs w:val="18"/>
              </w:rPr>
              <w:t>4. Obuka "Borba protiv transnacinalnog organizovanog kriminala" (organizator Ambasada SAD u PG) - 2 sluzbenika</w:t>
            </w:r>
          </w:p>
          <w:p w:rsidR="00771454" w:rsidRDefault="00771454" w:rsidP="00B277C2">
            <w:pPr>
              <w:rPr>
                <w:rFonts w:ascii="Calibri" w:hAnsi="Calibri"/>
                <w:b/>
                <w:i/>
                <w:color w:val="028822"/>
                <w:sz w:val="18"/>
                <w:szCs w:val="18"/>
              </w:rPr>
            </w:pPr>
            <w:r>
              <w:rPr>
                <w:rFonts w:ascii="Calibri" w:hAnsi="Calibri"/>
                <w:b/>
                <w:i/>
                <w:color w:val="028822"/>
                <w:sz w:val="18"/>
                <w:szCs w:val="18"/>
              </w:rPr>
              <w:t>Tri od pomenutih obuka su odrzane u zemlji, i jedna u inostranstvu.</w:t>
            </w:r>
          </w:p>
          <w:p w:rsidR="00771454" w:rsidRDefault="00771454" w:rsidP="00B277C2">
            <w:pPr>
              <w:rPr>
                <w:rFonts w:ascii="Calibri" w:hAnsi="Calibri"/>
                <w:b/>
                <w:i/>
                <w:color w:val="028822"/>
                <w:sz w:val="18"/>
                <w:szCs w:val="18"/>
              </w:rPr>
            </w:pPr>
          </w:p>
          <w:p w:rsidR="00771454" w:rsidRPr="00352647"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Povećanje broja predmeta realizovanih uz primjenu mjera tajnog nadzora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Sluzbenici Odsjeka za borbu protiv droge trenutno, uz primjenu mjera tajnog nadzora, a u saradnji sa Visim I Specijalnim drzavnim tuziocem, sprovode 7 predmeta (istraga), od cega 3 sa medjunarodnim partnerima.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Broj odrzanih obuka - 4, broj i broj obucenih sluzbenika 13.</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1. Specijalizovana obuka za postupanje prilikom otkrivanja krivicnih djela zloupotrebe droga, održana na Akademija ILEA u Budimpešti  - 6 službenika.</w:t>
            </w:r>
          </w:p>
          <w:p w:rsidR="00771454" w:rsidRDefault="00771454" w:rsidP="00B277C2">
            <w:pPr>
              <w:rPr>
                <w:rFonts w:ascii="Calibri" w:hAnsi="Calibri"/>
                <w:b/>
                <w:i/>
                <w:color w:val="028822"/>
                <w:sz w:val="18"/>
                <w:szCs w:val="18"/>
              </w:rPr>
            </w:pPr>
            <w:r>
              <w:rPr>
                <w:rFonts w:ascii="Calibri" w:hAnsi="Calibri"/>
                <w:b/>
                <w:i/>
                <w:color w:val="028822"/>
                <w:sz w:val="18"/>
                <w:szCs w:val="18"/>
              </w:rPr>
              <w:t>2. Obuka "Prikriveni istražitelj " organizator NCA V. Britanije  - 1 službenik</w:t>
            </w:r>
          </w:p>
          <w:p w:rsidR="00771454" w:rsidRDefault="00771454" w:rsidP="00B277C2">
            <w:pPr>
              <w:rPr>
                <w:rFonts w:ascii="Calibri" w:hAnsi="Calibri"/>
                <w:b/>
                <w:i/>
                <w:color w:val="028822"/>
                <w:sz w:val="18"/>
                <w:szCs w:val="18"/>
              </w:rPr>
            </w:pPr>
            <w:r>
              <w:rPr>
                <w:rFonts w:ascii="Calibri" w:hAnsi="Calibri"/>
                <w:b/>
                <w:i/>
                <w:color w:val="028822"/>
                <w:sz w:val="18"/>
                <w:szCs w:val="18"/>
              </w:rPr>
              <w:t>3. Obuka "Angažovanje prikrivenih isljednika" organiozator SAD, Program ICITAP  - 4 službenika</w:t>
            </w:r>
          </w:p>
          <w:p w:rsidR="00771454" w:rsidRDefault="00771454" w:rsidP="00B277C2">
            <w:pPr>
              <w:rPr>
                <w:rFonts w:ascii="Calibri" w:hAnsi="Calibri"/>
                <w:b/>
                <w:i/>
                <w:color w:val="028822"/>
                <w:sz w:val="18"/>
                <w:szCs w:val="18"/>
              </w:rPr>
            </w:pPr>
            <w:r>
              <w:rPr>
                <w:rFonts w:ascii="Calibri" w:hAnsi="Calibri"/>
                <w:b/>
                <w:i/>
                <w:color w:val="028822"/>
                <w:sz w:val="18"/>
                <w:szCs w:val="18"/>
              </w:rPr>
              <w:t>4. Obuka "Borba protiv transnacionalnog organizovanog kriminala" organizator Ambasada SAD u Podgorici" - 2 službenika</w:t>
            </w:r>
          </w:p>
          <w:p w:rsidR="00771454" w:rsidRDefault="00771454" w:rsidP="00B277C2">
            <w:pPr>
              <w:rPr>
                <w:rFonts w:ascii="Calibri" w:hAnsi="Calibri"/>
                <w:b/>
                <w:i/>
                <w:color w:val="028822"/>
                <w:sz w:val="18"/>
                <w:szCs w:val="18"/>
              </w:rPr>
            </w:pPr>
            <w:r>
              <w:rPr>
                <w:rFonts w:ascii="Calibri" w:hAnsi="Calibri"/>
                <w:b/>
                <w:i/>
                <w:color w:val="028822"/>
                <w:sz w:val="18"/>
                <w:szCs w:val="18"/>
              </w:rPr>
              <w:t>Od navedenih 3 obuke su održane u zemlji, 1 u inostranstvu.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Za 10. 04. 2014. godine, planiran je prvi sastanak sa ekspertskim timom iz R. Irske, koji je kao partner izabran za realizaciju IPA Projekta 2010.</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Službenici Odsjeka za borbu protiv droge su u izvjestajnom periodu angazovai na 7 predmeta koji se sprovode uz primjenu mjera tajno nadzora, od kojih se tri istrage sprovode na medunarodnom planu.</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352647"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lastRenderedPageBreak/>
        <w:tab/>
        <w:t>Preporuka 1 i 3 iz Skrining izvještaja – segment „Saradnja u oblasti droga“</w:t>
      </w:r>
    </w:p>
    <w:tbl>
      <w:tblPr>
        <w:tblStyle w:val="TableGrid"/>
        <w:tblW w:w="5000" w:type="pct"/>
        <w:tblInd w:w="-34" w:type="dxa"/>
        <w:tblLook w:val="04A0"/>
      </w:tblPr>
      <w:tblGrid>
        <w:gridCol w:w="1159"/>
        <w:gridCol w:w="4757"/>
        <w:gridCol w:w="1009"/>
        <w:gridCol w:w="1013"/>
        <w:gridCol w:w="4034"/>
        <w:gridCol w:w="6"/>
        <w:gridCol w:w="3942"/>
      </w:tblGrid>
      <w:tr w:rsidR="00771454" w:rsidTr="00C50E0B">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C50E0B">
        <w:tc>
          <w:tcPr>
            <w:tcW w:w="364" w:type="pct"/>
            <w:tcBorders>
              <w:bottom w:val="single" w:sz="4" w:space="0" w:color="auto"/>
            </w:tcBorders>
            <w:shd w:val="clear" w:color="auto" w:fill="C8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8.5.  </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Jačanje saradnje Uprave policije i Uprave carina kroz sprovođenje zajedničkih kontrola na graničnim prelazima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6"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C50E0B"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UP Milan Tomic</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7"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Stalna aktivnost</w:t>
            </w:r>
          </w:p>
        </w:tc>
        <w:tc>
          <w:tcPr>
            <w:tcW w:w="1269" w:type="pct"/>
            <w:gridSpan w:val="2"/>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Povećanje broja izvršenih zajedničkih kontrola a graničnim prelazima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Izvrseno je 25627.00 zajednickih kontrola službenika Uprave policije i službenika Uprave carina Crne Gore.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Prilikom vršenja ovih kontrola ukupno je u toku 2013. godine zaplijenjeno:</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MARIHUANA  - 924, 017kg</w:t>
            </w:r>
          </w:p>
          <w:p w:rsidR="00771454" w:rsidRDefault="00771454" w:rsidP="00B277C2">
            <w:pPr>
              <w:rPr>
                <w:rFonts w:ascii="Calibri" w:hAnsi="Calibri"/>
                <w:b/>
                <w:i/>
                <w:color w:val="028822"/>
                <w:sz w:val="18"/>
                <w:szCs w:val="18"/>
              </w:rPr>
            </w:pPr>
            <w:r>
              <w:rPr>
                <w:rFonts w:ascii="Calibri" w:hAnsi="Calibri"/>
                <w:b/>
                <w:i/>
                <w:color w:val="028822"/>
                <w:sz w:val="18"/>
                <w:szCs w:val="18"/>
              </w:rPr>
              <w:t>HEROIN - 4,260 kg</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Najznacajnije zaplijene: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februaru i martu 2013., na GP Debeli Brijeg, izvršene su 3 zaplijene opojne droge marihuane, ukupne količine od oko 160 kilograma. Takodje, u avgustu je na GP Šćepan Polje zaplijenjeno 25, u septembu 31, 50 kilograma marihuane, te na GP Debeli Brijeg 59 kilograma ove droge. U novembru je na GP Božaj zaplijenjeno 30 kilograma marihuane. U decembru 2013. godine na GP Debeli Brijeg zaplijenjeno je 20 kg marihuane.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Izvršeno je 2560 zajedničkih kontrola službenika Uprave policije i Uprave carina Crne Gore.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Prilikom vršenja ovih kontrola u januaru i februaru 2014. ukupbno je na granicnim prelazima zaplijenjeno 62,53 kg droge.</w:t>
            </w:r>
          </w:p>
          <w:p w:rsidR="00771454" w:rsidRDefault="00771454" w:rsidP="00B277C2">
            <w:pPr>
              <w:rPr>
                <w:rFonts w:ascii="Calibri" w:hAnsi="Calibri"/>
                <w:b/>
                <w:i/>
                <w:color w:val="028822"/>
                <w:sz w:val="18"/>
                <w:szCs w:val="18"/>
              </w:rPr>
            </w:pPr>
          </w:p>
          <w:p w:rsidR="00771454" w:rsidRPr="00C50E0B"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Povećan broj zaplijena i količine zaplijenjene droge na graničnim prelazima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Prilikom vršenja zajedničkih kontrola na graničnim prelazima, od strane službenika Uprave policije i službenika Uprave carina, ukupno je zaplijenjeno:</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marihuana - 924,017 kg</w:t>
            </w:r>
          </w:p>
          <w:p w:rsidR="00771454" w:rsidRDefault="00771454" w:rsidP="00B277C2">
            <w:pPr>
              <w:rPr>
                <w:rFonts w:ascii="Calibri" w:hAnsi="Calibri"/>
                <w:b/>
                <w:i/>
                <w:color w:val="028822"/>
                <w:sz w:val="18"/>
                <w:szCs w:val="18"/>
              </w:rPr>
            </w:pPr>
            <w:r>
              <w:rPr>
                <w:rFonts w:ascii="Calibri" w:hAnsi="Calibri"/>
                <w:b/>
                <w:i/>
                <w:color w:val="028822"/>
                <w:sz w:val="18"/>
                <w:szCs w:val="18"/>
              </w:rPr>
              <w:t>heroin - 4,260 kg</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Najznacajnije zaplijene</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U februaru i martu 2013, na GP Debeli Brijeg, izvrsene su 3 zaplijene opojne droge marihuana, ukupne kolicine od oko 160 kilograma. Takodje, u avgustu je na GP Šćepan Polje zaplijenjeno 25, u septembu 31, 50 kilograma marihuane, te na GP Debeli Brijeg 59 kilograma ove droge. U novembru je na GP Božaj zaplijenjeno 30 kilograma marihuana. U decembru je na GP Debeli Brijeg zaplijenjeno 20 kg marihuane.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Na granicnim prelazima je vrsenjem zajednickih kontrola Uprave carina i Granicne policije ukupno zaplijenjeno 62,53 kg opojnih droga, sto je značajan udio u ukupnoj kolicini droge zaplijenjenoj na teritoriji Crne Gore u ovom periodu koja iznosi 107,71 kg.</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C50E0B" w:rsidRDefault="00771454" w:rsidP="00B277C2">
            <w:pPr>
              <w:rPr>
                <w:rFonts w:ascii="Calibri" w:hAnsi="Calibri"/>
                <w:color w:val="000000" w:themeColor="text1"/>
                <w:sz w:val="18"/>
                <w:szCs w:val="18"/>
              </w:rPr>
            </w:pPr>
          </w:p>
        </w:tc>
      </w:tr>
      <w:tr w:rsidR="00771454" w:rsidRPr="00F861A4" w:rsidTr="00C50E0B">
        <w:tc>
          <w:tcPr>
            <w:tcW w:w="364" w:type="pct"/>
            <w:tcBorders>
              <w:bottom w:val="single" w:sz="4" w:space="0" w:color="auto"/>
            </w:tcBorders>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8.6.  </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Razmjena operativnih podataka sa EUROPOL-om i partnerskim službama drugih zemalja</w:t>
            </w:r>
          </w:p>
          <w:p w:rsidR="00771454" w:rsidRDefault="00771454" w:rsidP="00B277C2">
            <w:pPr>
              <w:rPr>
                <w:rFonts w:ascii="Calibri" w:hAnsi="Calibri"/>
                <w:b/>
                <w:i/>
                <w:color w:val="737373"/>
                <w:sz w:val="18"/>
                <w:szCs w:val="18"/>
              </w:rPr>
            </w:pPr>
            <w:r>
              <w:rPr>
                <w:rFonts w:ascii="Calibri" w:hAnsi="Calibri"/>
                <w:b/>
                <w:i/>
                <w:color w:val="737373"/>
                <w:sz w:val="18"/>
                <w:szCs w:val="18"/>
              </w:rPr>
              <w:t>(1) 31.XII 2013</w:t>
            </w:r>
            <w:r>
              <w:rPr>
                <w:rFonts w:ascii="Calibri" w:hAnsi="Calibri"/>
                <w:b/>
                <w:i/>
                <w:color w:val="737373"/>
                <w:sz w:val="18"/>
                <w:szCs w:val="18"/>
              </w:rPr>
              <w:tab/>
              <w:t xml:space="preserve"> [RK]</w:t>
            </w:r>
          </w:p>
          <w:p w:rsidR="00771454" w:rsidRDefault="00771454" w:rsidP="00B277C2">
            <w:pPr>
              <w:rPr>
                <w:rFonts w:ascii="Calibri" w:hAnsi="Calibri"/>
                <w:b/>
                <w:i/>
                <w:color w:val="737373"/>
                <w:sz w:val="18"/>
                <w:szCs w:val="18"/>
              </w:rPr>
            </w:pPr>
            <w:r>
              <w:rPr>
                <w:rFonts w:ascii="Calibri" w:hAnsi="Calibri"/>
                <w:b/>
                <w:i/>
                <w:color w:val="737373"/>
                <w:sz w:val="18"/>
                <w:szCs w:val="18"/>
              </w:rPr>
              <w:lastRenderedPageBreak/>
              <w:t>Direktna razmjena operativnih podataka sa Europol-om još uvijek nije započeta, obzirom da još uvijek nije potpisan Operativni sporazum o saradnji sa Europol-om. Zato se razmjena operativnih podataka sa Europol-om obavlja posredstvom jedne od država članica Europol-a.</w:t>
            </w:r>
          </w:p>
          <w:p w:rsidR="00771454" w:rsidRDefault="00771454" w:rsidP="00B277C2">
            <w:pPr>
              <w:rPr>
                <w:rFonts w:ascii="Calibri" w:hAnsi="Calibri"/>
                <w:b/>
                <w:i/>
                <w:color w:val="737373"/>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C50E0B"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UP Miodrag Lakovic</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7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Redovna  </w:t>
            </w:r>
            <w:r>
              <w:rPr>
                <w:rFonts w:ascii="Calibri" w:hAnsi="Calibri"/>
                <w:color w:val="000000" w:themeColor="text1"/>
                <w:sz w:val="18"/>
                <w:szCs w:val="18"/>
              </w:rPr>
              <w:lastRenderedPageBreak/>
              <w:t>aktivnost</w:t>
            </w:r>
          </w:p>
        </w:tc>
        <w:tc>
          <w:tcPr>
            <w:tcW w:w="1269" w:type="pct"/>
            <w:gridSpan w:val="2"/>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Povećanje broja međunarodnih istraga</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Sluzbenici Odsjeka za borbu protiv droge su preko </w:t>
            </w:r>
            <w:r>
              <w:rPr>
                <w:rFonts w:ascii="Calibri" w:hAnsi="Calibri"/>
                <w:b/>
                <w:i/>
                <w:color w:val="028822"/>
                <w:sz w:val="18"/>
                <w:szCs w:val="18"/>
              </w:rPr>
              <w:lastRenderedPageBreak/>
              <w:t xml:space="preserve">Kancelarije NCB Interpol Podgorica, sa policijskim sluzbama zemalja EU razmijenili  55 informacija.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Takodje, u direktnoj kominikaciji sa oficirima za vezu ili policijskim sluzbama partnerskih zemalja razmijenili smo 44 informacije sa operativnim saznanjima.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Odrzano je 13 operativnih sastanaka sa predstavnicima policije R. Italije, V. Britanije, BiH, R. Srbije  i SAD. </w:t>
            </w:r>
          </w:p>
          <w:p w:rsidR="00771454" w:rsidRDefault="00771454" w:rsidP="00B277C2">
            <w:pPr>
              <w:rPr>
                <w:rFonts w:ascii="Calibri" w:hAnsi="Calibri"/>
                <w:b/>
                <w:i/>
                <w:color w:val="028822"/>
                <w:sz w:val="18"/>
                <w:szCs w:val="18"/>
              </w:rPr>
            </w:pPr>
          </w:p>
          <w:p w:rsidR="00771454" w:rsidRPr="00C50E0B"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Povećan broj međunarodnih predmeta, broj zaplijena, broj procesuiranih lica i količine zaplijenjene droge u međunarodnoj saradnji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lastRenderedPageBreak/>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C50E0B" w:rsidRDefault="00771454" w:rsidP="00B277C2">
            <w:pPr>
              <w:rPr>
                <w:rFonts w:ascii="Calibri" w:hAnsi="Calibri"/>
                <w:color w:val="000000" w:themeColor="text1"/>
                <w:sz w:val="18"/>
                <w:szCs w:val="18"/>
              </w:rPr>
            </w:pPr>
          </w:p>
        </w:tc>
      </w:tr>
      <w:tr w:rsidR="00771454" w:rsidRPr="00F861A4" w:rsidTr="00C50E0B">
        <w:tc>
          <w:tcPr>
            <w:tcW w:w="364" w:type="pct"/>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8.7.  </w:t>
            </w:r>
          </w:p>
        </w:tc>
        <w:tc>
          <w:tcPr>
            <w:tcW w:w="1494" w:type="pct"/>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Iniciranje i učešće u sprovođenju međunarodnih istraga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0"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C50E0B" w:rsidRDefault="00771454" w:rsidP="00B277C2">
            <w:pPr>
              <w:rPr>
                <w:rFonts w:ascii="Calibri" w:hAnsi="Calibri"/>
                <w:color w:val="000000" w:themeColor="text1"/>
                <w:sz w:val="18"/>
                <w:szCs w:val="18"/>
              </w:rPr>
            </w:pPr>
          </w:p>
        </w:tc>
        <w:tc>
          <w:tcPr>
            <w:tcW w:w="317" w:type="pct"/>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UP Miodrag Lakovic</w:t>
            </w:r>
          </w:p>
        </w:tc>
        <w:tc>
          <w:tcPr>
            <w:tcW w:w="318" w:type="pct"/>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1"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Redovna aktivnost; Decembar 2013; Decembar 2014; Decembar 2015; Decembar 2016; </w:t>
            </w:r>
          </w:p>
        </w:tc>
        <w:tc>
          <w:tcPr>
            <w:tcW w:w="1269" w:type="pct"/>
            <w:gridSpan w:val="2"/>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Povećanje broja međunarodnih istraga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Inicirane su tri medjunarodne istrage, zavedene pod kodnim nazivom "Atlantik" (sprovodi se sa SOCA-om), "Okean"(sprovodi se sa MUP-om R. Italije)i "Virus"(sprovodi se sa MUP-om R. Srbije i MUP-om BiH).</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Službenici Odsjeka za borbu protiv droge trenutno sprovode 3 predmeta na medjunarodnom planu.</w:t>
            </w:r>
          </w:p>
          <w:p w:rsidR="00771454" w:rsidRDefault="00771454" w:rsidP="00B277C2">
            <w:pPr>
              <w:rPr>
                <w:rFonts w:ascii="Calibri" w:hAnsi="Calibri"/>
                <w:b/>
                <w:i/>
                <w:color w:val="028822"/>
                <w:sz w:val="18"/>
                <w:szCs w:val="18"/>
              </w:rPr>
            </w:pPr>
          </w:p>
          <w:p w:rsidR="00771454" w:rsidRPr="00C50E0B" w:rsidRDefault="00771454" w:rsidP="00B277C2">
            <w:pPr>
              <w:rPr>
                <w:rFonts w:ascii="Calibri" w:hAnsi="Calibri"/>
                <w:color w:val="000000" w:themeColor="text1"/>
                <w:sz w:val="18"/>
                <w:szCs w:val="18"/>
              </w:rPr>
            </w:pPr>
          </w:p>
        </w:tc>
        <w:tc>
          <w:tcPr>
            <w:tcW w:w="1238" w:type="pct"/>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Povećan broj međunarodnih predmeta, broj zaplijena, broj procesuiranih lica i količine zaplijenjene droge u međunarodnoj saradnji</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(1) 31.XII 2013</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Službenici Odsjeka za borbu protiv droge trenutno sprovode 3 predmeta na medjunarodnom planu.</w:t>
            </w:r>
          </w:p>
          <w:p w:rsidR="00771454" w:rsidRDefault="00771454" w:rsidP="00B277C2">
            <w:pPr>
              <w:rPr>
                <w:rFonts w:ascii="Calibri" w:hAnsi="Calibri"/>
                <w:b/>
                <w:i/>
                <w:color w:val="028822"/>
                <w:sz w:val="18"/>
                <w:szCs w:val="18"/>
              </w:rPr>
            </w:pPr>
          </w:p>
          <w:p w:rsidR="00771454" w:rsidRPr="00C50E0B"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2 iz Skrining izvještaja – segment „Saradnja u oblasti droga“</w:t>
      </w:r>
      <w:r>
        <w:tab/>
        <w:t>MF</w:t>
      </w:r>
      <w:r>
        <w:tab/>
        <w:t xml:space="preserve"> - Milena Durkovic</w:t>
      </w:r>
    </w:p>
    <w:tbl>
      <w:tblPr>
        <w:tblStyle w:val="TableGrid"/>
        <w:tblW w:w="5000" w:type="pct"/>
        <w:tblInd w:w="-34" w:type="dxa"/>
        <w:tblLook w:val="04A0"/>
      </w:tblPr>
      <w:tblGrid>
        <w:gridCol w:w="1157"/>
        <w:gridCol w:w="4755"/>
        <w:gridCol w:w="1007"/>
        <w:gridCol w:w="1021"/>
        <w:gridCol w:w="4039"/>
        <w:gridCol w:w="3941"/>
      </w:tblGrid>
      <w:tr w:rsidR="00771454" w:rsidTr="009C1CB7">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9C1CB7">
        <w:tc>
          <w:tcPr>
            <w:tcW w:w="364" w:type="pct"/>
            <w:tcBorders>
              <w:bottom w:val="single" w:sz="4" w:space="0" w:color="auto"/>
            </w:tcBorders>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8.8.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Formiranje radne grupe za izradu Analize rizika i procjene potrebnih materijalno tehničkih sredstava u cilju efikasnijeg nadzora Luke Bar</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2" style="width:0;height:1.5pt" o:hralign="center" o:hrstd="t" o:hr="t" fillcolor="#a0a0a0" stroked="f"/>
              </w:pict>
            </w:r>
          </w:p>
          <w:p w:rsidR="00771454" w:rsidRDefault="00771454" w:rsidP="00B277C2">
            <w:pPr>
              <w:rPr>
                <w:rFonts w:ascii="Calibri" w:hAnsi="Calibri"/>
                <w:b/>
                <w:i/>
                <w:color w:val="737373"/>
                <w:sz w:val="18"/>
                <w:szCs w:val="18"/>
              </w:rPr>
            </w:pPr>
            <w:r>
              <w:rPr>
                <w:rFonts w:ascii="Calibri" w:hAnsi="Calibri"/>
                <w:b/>
                <w:i/>
                <w:color w:val="737373"/>
                <w:sz w:val="18"/>
                <w:szCs w:val="18"/>
              </w:rPr>
              <w:t>(2) 31.III 2014</w:t>
            </w:r>
            <w:r>
              <w:rPr>
                <w:rFonts w:ascii="Calibri" w:hAnsi="Calibri"/>
                <w:b/>
                <w:i/>
                <w:color w:val="737373"/>
                <w:sz w:val="18"/>
                <w:szCs w:val="18"/>
              </w:rPr>
              <w:tab/>
              <w:t xml:space="preserve"> [R]</w:t>
            </w:r>
          </w:p>
          <w:p w:rsidR="00771454" w:rsidRDefault="00771454" w:rsidP="00B277C2">
            <w:pPr>
              <w:rPr>
                <w:rFonts w:ascii="Calibri" w:hAnsi="Calibri"/>
                <w:b/>
                <w:i/>
                <w:color w:val="737373"/>
                <w:sz w:val="18"/>
                <w:szCs w:val="18"/>
              </w:rPr>
            </w:pPr>
          </w:p>
          <w:p w:rsidR="00771454" w:rsidRDefault="00771454" w:rsidP="00B277C2">
            <w:pPr>
              <w:rPr>
                <w:rFonts w:ascii="Calibri" w:hAnsi="Calibri"/>
                <w:b/>
                <w:i/>
                <w:color w:val="737373"/>
                <w:sz w:val="18"/>
                <w:szCs w:val="18"/>
              </w:rPr>
            </w:pPr>
          </w:p>
          <w:p w:rsidR="00771454" w:rsidRPr="009C1CB7"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MF Milena Durkovic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3"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Septembar 2013; </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Formirana radna grupa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Donešeno je Rješenje 03/01 Broj 11975/4 od 18.10.2013. godine o formiranju  zajedničke radne grupe za izradu Analize rizika i procjene potrebnih materijalno tehničkih sredstava u cilju efikasnijeg nadzora Luke Bar  koju čine po tri predstavnika Uprave carina i Uprave policije Odmah po formiranju grupa je otpočela sa radom.</w:t>
            </w:r>
          </w:p>
          <w:p w:rsidR="00771454" w:rsidRDefault="00771454" w:rsidP="00B277C2">
            <w:pPr>
              <w:rPr>
                <w:rFonts w:ascii="Calibri" w:hAnsi="Calibri"/>
                <w:b/>
                <w:i/>
                <w:color w:val="028822"/>
                <w:sz w:val="18"/>
                <w:szCs w:val="18"/>
              </w:rPr>
            </w:pPr>
          </w:p>
          <w:p w:rsidR="00771454" w:rsidRPr="009C1CB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Efikanija saradnja UC i MUPa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Kompetentni zajednički tim Uprave carina i Uprave policije sačinio je dokument koji sadrži znanje, iskustvo i informacije obije službe.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Izradjena je Analiza rizika koja ce se koristiti za profilisanje rizika prilikom kontrole kontejnera, robe i putnika na GP Luka Bar.</w:t>
            </w:r>
          </w:p>
          <w:p w:rsidR="00771454" w:rsidRDefault="00771454" w:rsidP="00B277C2">
            <w:pPr>
              <w:rPr>
                <w:rFonts w:ascii="Calibri" w:hAnsi="Calibri"/>
                <w:b/>
                <w:i/>
                <w:color w:val="028822"/>
                <w:sz w:val="18"/>
                <w:szCs w:val="18"/>
              </w:rPr>
            </w:pPr>
          </w:p>
          <w:p w:rsidR="00771454" w:rsidRPr="009C1CB7" w:rsidRDefault="00771454" w:rsidP="00B277C2">
            <w:pPr>
              <w:rPr>
                <w:rFonts w:ascii="Calibri" w:hAnsi="Calibri"/>
                <w:color w:val="000000" w:themeColor="text1"/>
                <w:sz w:val="18"/>
                <w:szCs w:val="18"/>
              </w:rPr>
            </w:pPr>
          </w:p>
        </w:tc>
      </w:tr>
      <w:tr w:rsidR="00771454" w:rsidRPr="00F861A4" w:rsidTr="009C1CB7">
        <w:tc>
          <w:tcPr>
            <w:tcW w:w="364" w:type="pct"/>
            <w:tcBorders>
              <w:bottom w:val="single" w:sz="4" w:space="0" w:color="auto"/>
            </w:tcBorders>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8.9.   *</w:t>
            </w:r>
          </w:p>
        </w:tc>
        <w:tc>
          <w:tcPr>
            <w:tcW w:w="1494" w:type="pct"/>
            <w:tcBorders>
              <w:bottom w:val="single" w:sz="4" w:space="0" w:color="auto"/>
            </w:tcBorders>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Izrada analize rizika i procjene  potrebnih materijalno tehničkih </w:t>
            </w:r>
            <w:r>
              <w:rPr>
                <w:rFonts w:ascii="Calibri" w:hAnsi="Calibri"/>
                <w:color w:val="000000" w:themeColor="text1"/>
                <w:sz w:val="18"/>
                <w:szCs w:val="18"/>
              </w:rPr>
              <w:lastRenderedPageBreak/>
              <w:t>sredstava za operativni rad na pojačanom nadzoru Luke Bar</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4" style="width:0;height:1.5pt" o:hralign="center" o:hrstd="t" o:hr="t" fillcolor="#a0a0a0" stroked="f"/>
              </w:pict>
            </w:r>
          </w:p>
          <w:p w:rsidR="00771454" w:rsidRPr="009C1CB7" w:rsidRDefault="00771454" w:rsidP="00B277C2">
            <w:pPr>
              <w:rPr>
                <w:rFonts w:ascii="Calibri" w:hAnsi="Calibri"/>
                <w:b/>
                <w:i/>
                <w:color w:val="000000"/>
                <w:sz w:val="18"/>
                <w:szCs w:val="18"/>
              </w:rPr>
            </w:pPr>
          </w:p>
        </w:tc>
        <w:tc>
          <w:tcPr>
            <w:tcW w:w="317" w:type="pct"/>
            <w:tcBorders>
              <w:bottom w:val="single" w:sz="4" w:space="0" w:color="auto"/>
            </w:tcBorders>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 xml:space="preserve">MF </w:t>
            </w:r>
            <w:r>
              <w:rPr>
                <w:rFonts w:ascii="Calibri" w:hAnsi="Calibri"/>
                <w:b/>
                <w:color w:val="000000" w:themeColor="text1"/>
                <w:sz w:val="18"/>
                <w:szCs w:val="18"/>
              </w:rPr>
              <w:lastRenderedPageBreak/>
              <w:t>Milena Durkovic</w:t>
            </w:r>
          </w:p>
        </w:tc>
        <w:tc>
          <w:tcPr>
            <w:tcW w:w="318" w:type="pct"/>
            <w:tcBorders>
              <w:bottom w:val="single" w:sz="4" w:space="0" w:color="auto"/>
            </w:tcBorders>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lastRenderedPageBreak/>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lastRenderedPageBreak/>
              <w:pict>
                <v:rect id="_x0000_i1485"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dec.13</w:t>
            </w:r>
          </w:p>
        </w:tc>
        <w:tc>
          <w:tcPr>
            <w:tcW w:w="1269"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Izrađena analiza,</w:t>
            </w:r>
          </w:p>
          <w:p w:rsidR="00771454" w:rsidRDefault="00771454" w:rsidP="00B277C2">
            <w:pPr>
              <w:rPr>
                <w:rFonts w:ascii="Calibri" w:hAnsi="Calibri"/>
                <w:b/>
                <w:i/>
                <w:color w:val="028822"/>
                <w:sz w:val="18"/>
                <w:szCs w:val="18"/>
              </w:rPr>
            </w:pPr>
            <w:r>
              <w:rPr>
                <w:rFonts w:ascii="Calibri" w:hAnsi="Calibri"/>
                <w:b/>
                <w:i/>
                <w:color w:val="028822"/>
                <w:sz w:val="18"/>
                <w:szCs w:val="18"/>
              </w:rPr>
              <w:lastRenderedPageBreak/>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Zajednička radna grupa izradila je  Dokument ”Analize rizika i procjene potrebnih materijalno tehničkih sredstava u cilju efikasnijeg nadzora Luke Bar“. Aktivnost je završena 25.12.2013. godine.  Profili rizika uneseni u Risk Management Sistem Uprave carina,  i  dostupnii  Upravi policije.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6"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Profili rizika uneseni u Risk Management Sistem Uprave carina,  i  dostupnii  Upravi policije</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9C1CB7"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 xml:space="preserve">Efikasnija kontrola roba i putnika, povećanje </w:t>
            </w:r>
            <w:r>
              <w:rPr>
                <w:rFonts w:ascii="Calibri" w:hAnsi="Calibri"/>
                <w:b/>
                <w:i/>
                <w:color w:val="000000"/>
                <w:sz w:val="18"/>
                <w:szCs w:val="18"/>
              </w:rPr>
              <w:lastRenderedPageBreak/>
              <w:t>broja kontrolisanih kontejnera,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Sprovođenje mjera i preporuka iz Analize rizika dovešće do povećanja broja kontrolisanih kontejnera.</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7"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Povećanje broja zaplijena droga i krijumčarenih roba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Povećanje broja i kvaliteta kontrola dovešće do jačanja bezbjednosti i nadzora  u Luci Bar.</w:t>
            </w:r>
          </w:p>
          <w:p w:rsidR="00771454" w:rsidRDefault="00771454" w:rsidP="00B277C2">
            <w:pPr>
              <w:rPr>
                <w:rFonts w:ascii="Calibri" w:hAnsi="Calibri"/>
                <w:b/>
                <w:i/>
                <w:color w:val="028822"/>
                <w:sz w:val="18"/>
                <w:szCs w:val="18"/>
              </w:rPr>
            </w:pPr>
          </w:p>
          <w:p w:rsidR="00771454" w:rsidRPr="009C1CB7" w:rsidRDefault="00771454" w:rsidP="00B277C2">
            <w:pPr>
              <w:rPr>
                <w:rFonts w:ascii="Calibri" w:hAnsi="Calibri"/>
                <w:color w:val="000000" w:themeColor="text1"/>
                <w:sz w:val="18"/>
                <w:szCs w:val="18"/>
              </w:rPr>
            </w:pPr>
          </w:p>
        </w:tc>
      </w:tr>
      <w:tr w:rsidR="00771454" w:rsidRPr="00F861A4" w:rsidTr="009C1CB7">
        <w:tc>
          <w:tcPr>
            <w:tcW w:w="364" w:type="pct"/>
            <w:shd w:val="clear" w:color="auto" w:fill="FF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8.10.          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Odabir i obuka službenika koji će, po potrebi, biti angažovani u operativnom timu za kontolu roba i putnika u Luci Bar</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Formiran je Zajednički operativni tim za kontrolu robe i putnika u Luci Bar, Rješenje 04/01 br D-16385/2 od 25.12.2013 godine.</w:t>
            </w:r>
          </w:p>
          <w:p w:rsidR="00771454" w:rsidRDefault="00771454" w:rsidP="00B277C2">
            <w:pPr>
              <w:rPr>
                <w:rFonts w:ascii="Calibri" w:hAnsi="Calibri"/>
                <w:b/>
                <w:i/>
                <w:color w:val="028822"/>
                <w:sz w:val="18"/>
                <w:szCs w:val="18"/>
              </w:rPr>
            </w:pPr>
            <w:r>
              <w:rPr>
                <w:rFonts w:ascii="Calibri" w:hAnsi="Calibri"/>
                <w:b/>
                <w:i/>
                <w:color w:val="028822"/>
                <w:sz w:val="18"/>
                <w:szCs w:val="18"/>
              </w:rPr>
              <w:t>Formiran je Zajednički operativno tim za kontrolu robe i putnika u Luci Bar, koji čine službenici Uprave carina, Sektora granične policije i ektora kriminalističke policije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Formiran je Zajednički operativni tim za kontrolu robe i putnika u Luci Bar, Rješenjem 04/01 br. D-16385/2 od 25. XII 2013. </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Zajednički operativni tim za kontrolu robe i putnika u Luci Bar, čine službenici Uprave carina, službenici Granične policije i službenici Kriminalističke policije.</w:t>
            </w:r>
          </w:p>
          <w:p w:rsidR="00771454" w:rsidRDefault="00771454" w:rsidP="00B277C2">
            <w:pPr>
              <w:rPr>
                <w:rFonts w:ascii="Calibri" w:hAnsi="Calibri"/>
                <w:b/>
                <w:i/>
                <w:color w:val="028822"/>
                <w:sz w:val="18"/>
                <w:szCs w:val="18"/>
              </w:rPr>
            </w:pPr>
          </w:p>
          <w:p w:rsidR="00771454" w:rsidRPr="009C1CB7" w:rsidRDefault="00771454" w:rsidP="00B277C2">
            <w:pPr>
              <w:rPr>
                <w:rFonts w:ascii="Calibri" w:hAnsi="Calibri"/>
                <w:color w:val="000000" w:themeColor="text1"/>
                <w:sz w:val="18"/>
                <w:szCs w:val="18"/>
              </w:rPr>
            </w:pPr>
          </w:p>
        </w:tc>
        <w:tc>
          <w:tcPr>
            <w:tcW w:w="317" w:type="pct"/>
            <w:shd w:val="clear" w:color="auto" w:fill="FF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MF Milena Durkovic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89"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Decembar 2013 – ; IV kvartal 2015</w:t>
            </w:r>
          </w:p>
        </w:tc>
        <w:tc>
          <w:tcPr>
            <w:tcW w:w="1269" w:type="pct"/>
            <w:shd w:val="clear" w:color="auto" w:fill="FFFFFF"/>
          </w:tcPr>
          <w:p w:rsidR="00771454" w:rsidRDefault="00771454" w:rsidP="00B277C2">
            <w:pPr>
              <w:rPr>
                <w:rFonts w:ascii="Calibri" w:hAnsi="Calibri"/>
                <w:b/>
                <w:i/>
                <w:color w:val="000000"/>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Povećan broj  izvršenih  kontrola u Luci Bar,</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Aktivnosti Zajedničkog operativnog tima dovešće do povećanja broja kontrolisanih kontejnera, plovila i putnika.</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Formirani su preduslovi za vršenje pojačane kontrole kontejnerskog saobracaja u Luci Bar.</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90"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Povećan broj  zaplijena i količine zaplijenjene droge  u Luci Bar</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Aktivnosti Zajedničkog operativnog tima dovešće do jačanja bezbjednosti i nadzora u Luci Bar.</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9C1CB7"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lastRenderedPageBreak/>
        <w:tab/>
        <w:t>Preporuke 4 i 5 iz Skrining izvještaja – segment „Saradnja u oblasti droga“</w:t>
      </w:r>
    </w:p>
    <w:tbl>
      <w:tblPr>
        <w:tblStyle w:val="TableGrid"/>
        <w:tblW w:w="5000" w:type="pct"/>
        <w:tblInd w:w="-34" w:type="dxa"/>
        <w:tblLook w:val="04A0"/>
      </w:tblPr>
      <w:tblGrid>
        <w:gridCol w:w="1127"/>
        <w:gridCol w:w="4725"/>
        <w:gridCol w:w="978"/>
        <w:gridCol w:w="1170"/>
        <w:gridCol w:w="4009"/>
        <w:gridCol w:w="3911"/>
      </w:tblGrid>
      <w:tr w:rsidR="00771454" w:rsidTr="00E95E99">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E95E99">
        <w:tc>
          <w:tcPr>
            <w:tcW w:w="364" w:type="pct"/>
            <w:tcBorders>
              <w:bottom w:val="single" w:sz="4" w:space="0" w:color="auto"/>
            </w:tcBorders>
            <w:shd w:val="clear" w:color="auto" w:fill="C8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8.13.          </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Obuka kadra u jedinici - tački za droge, uz izgradnju kapaciteta nacionalne mreže za informacije i podatke o drogama po standardima EMCDDA.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91"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E95E99"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MZ Jasna Sekulic</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92"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Kontinuirano po fazama; do članstva; </w:t>
            </w:r>
          </w:p>
        </w:tc>
        <w:tc>
          <w:tcPr>
            <w:tcW w:w="1269"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Broj obuka i broj obučenih službenika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Obavljeno 7 obuka i obučeno 5 službenika.</w:t>
            </w:r>
          </w:p>
          <w:p w:rsidR="00771454" w:rsidRDefault="00771454" w:rsidP="00B277C2">
            <w:pPr>
              <w:rPr>
                <w:rFonts w:ascii="Calibri" w:hAnsi="Calibri"/>
                <w:b/>
                <w:i/>
                <w:color w:val="028822"/>
                <w:sz w:val="18"/>
                <w:szCs w:val="18"/>
              </w:rPr>
            </w:pPr>
            <w:r>
              <w:rPr>
                <w:rFonts w:ascii="Calibri" w:hAnsi="Calibri"/>
                <w:b/>
                <w:i/>
                <w:color w:val="028822"/>
                <w:sz w:val="18"/>
                <w:szCs w:val="18"/>
              </w:rPr>
              <w:t>1.Obuka u Uredu za droge Republike Hrvatske i ostalim nadležnim strukturama za oblast droga.</w:t>
            </w:r>
          </w:p>
          <w:p w:rsidR="00771454" w:rsidRDefault="00771454" w:rsidP="00B277C2">
            <w:pPr>
              <w:rPr>
                <w:rFonts w:ascii="Calibri" w:hAnsi="Calibri"/>
                <w:b/>
                <w:i/>
                <w:color w:val="028822"/>
                <w:sz w:val="18"/>
                <w:szCs w:val="18"/>
              </w:rPr>
            </w:pPr>
            <w:r>
              <w:rPr>
                <w:rFonts w:ascii="Calibri" w:hAnsi="Calibri"/>
                <w:b/>
                <w:i/>
                <w:color w:val="028822"/>
                <w:sz w:val="18"/>
                <w:szCs w:val="18"/>
              </w:rPr>
              <w:t>2.Obuka u MZ R Slovenije;bilateralna saradnja kroz razvojno tehničku pomoć.</w:t>
            </w:r>
          </w:p>
          <w:p w:rsidR="00771454" w:rsidRDefault="00771454" w:rsidP="00B277C2">
            <w:pPr>
              <w:rPr>
                <w:rFonts w:ascii="Calibri" w:hAnsi="Calibri"/>
                <w:b/>
                <w:i/>
                <w:color w:val="028822"/>
                <w:sz w:val="18"/>
                <w:szCs w:val="18"/>
              </w:rPr>
            </w:pPr>
            <w:r>
              <w:rPr>
                <w:rFonts w:ascii="Calibri" w:hAnsi="Calibri"/>
                <w:b/>
                <w:i/>
                <w:color w:val="028822"/>
                <w:sz w:val="18"/>
                <w:szCs w:val="18"/>
              </w:rPr>
              <w:t>3.Obuka u Odjeljenju za droge pri Vladi R Italije;</w:t>
            </w:r>
          </w:p>
          <w:p w:rsidR="00771454" w:rsidRDefault="00771454" w:rsidP="00B277C2">
            <w:pPr>
              <w:rPr>
                <w:rFonts w:ascii="Calibri" w:hAnsi="Calibri"/>
                <w:b/>
                <w:i/>
                <w:color w:val="028822"/>
                <w:sz w:val="18"/>
                <w:szCs w:val="18"/>
              </w:rPr>
            </w:pPr>
            <w:r>
              <w:rPr>
                <w:rFonts w:ascii="Calibri" w:hAnsi="Calibri"/>
                <w:b/>
                <w:i/>
                <w:color w:val="028822"/>
                <w:sz w:val="18"/>
                <w:szCs w:val="18"/>
              </w:rPr>
              <w:t>4.Radionica sa međunarodnim i nacionalnim učešćem u organizaciji MZ CG i TAIEX.</w:t>
            </w:r>
          </w:p>
          <w:p w:rsidR="00771454" w:rsidRDefault="00771454" w:rsidP="00B277C2">
            <w:pPr>
              <w:rPr>
                <w:rFonts w:ascii="Calibri" w:hAnsi="Calibri"/>
                <w:b/>
                <w:i/>
                <w:color w:val="028822"/>
                <w:sz w:val="18"/>
                <w:szCs w:val="18"/>
              </w:rPr>
            </w:pPr>
            <w:r>
              <w:rPr>
                <w:rFonts w:ascii="Calibri" w:hAnsi="Calibri"/>
                <w:b/>
                <w:i/>
                <w:color w:val="028822"/>
                <w:sz w:val="18"/>
                <w:szCs w:val="18"/>
              </w:rPr>
              <w:t>5.Međunarodna škola za državnu upravu za oblast droga -Vlada R Italije.</w:t>
            </w:r>
          </w:p>
          <w:p w:rsidR="00771454" w:rsidRDefault="00771454" w:rsidP="00B277C2">
            <w:pPr>
              <w:rPr>
                <w:rFonts w:ascii="Calibri" w:hAnsi="Calibri"/>
                <w:b/>
                <w:i/>
                <w:color w:val="028822"/>
                <w:sz w:val="18"/>
                <w:szCs w:val="18"/>
              </w:rPr>
            </w:pPr>
            <w:r>
              <w:rPr>
                <w:rFonts w:ascii="Calibri" w:hAnsi="Calibri"/>
                <w:b/>
                <w:i/>
                <w:color w:val="028822"/>
                <w:sz w:val="18"/>
                <w:szCs w:val="18"/>
              </w:rPr>
              <w:t>6.Obuka sa EMCDDA Reitox Academy.(monitoring droga)</w:t>
            </w:r>
          </w:p>
          <w:p w:rsidR="00771454" w:rsidRDefault="00771454" w:rsidP="00B277C2">
            <w:pPr>
              <w:rPr>
                <w:rFonts w:ascii="Calibri" w:hAnsi="Calibri"/>
                <w:b/>
                <w:i/>
                <w:color w:val="028822"/>
                <w:sz w:val="18"/>
                <w:szCs w:val="18"/>
              </w:rPr>
            </w:pPr>
            <w:r>
              <w:rPr>
                <w:rFonts w:ascii="Calibri" w:hAnsi="Calibri"/>
                <w:b/>
                <w:i/>
                <w:color w:val="028822"/>
                <w:sz w:val="18"/>
                <w:szCs w:val="18"/>
              </w:rPr>
              <w:t>7.Obuka sa EMCDDA Reitox Academy(infektivne bolesti)</w:t>
            </w:r>
          </w:p>
          <w:p w:rsidR="00771454" w:rsidRDefault="00771454" w:rsidP="00B277C2">
            <w:pPr>
              <w:rPr>
                <w:rFonts w:ascii="Calibri" w:hAnsi="Calibri"/>
                <w:b/>
                <w:i/>
                <w:color w:val="028822"/>
                <w:sz w:val="18"/>
                <w:szCs w:val="18"/>
              </w:rPr>
            </w:pPr>
            <w:r>
              <w:rPr>
                <w:rFonts w:ascii="Calibri" w:hAnsi="Calibri"/>
                <w:b/>
                <w:i/>
                <w:color w:val="028822"/>
                <w:sz w:val="18"/>
                <w:szCs w:val="18"/>
              </w:rPr>
              <w:t>Napomena: broj obučenih službenika je za sada 6, do prijema nedostajućeg kadra u Odjeljenju za droge u MZ.</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Obuka sa međunarodnim učešćem u organizaciji TAIEX "Workshop on improving the quality of drugs addiction treatment in the process of EU integration" (Sarajevo,26-27 III 2014) Učešće tri stručnajaka.</w:t>
            </w:r>
          </w:p>
          <w:p w:rsidR="00771454" w:rsidRDefault="00771454" w:rsidP="00B277C2">
            <w:pPr>
              <w:rPr>
                <w:rFonts w:ascii="Calibri" w:hAnsi="Calibri"/>
                <w:b/>
                <w:i/>
                <w:color w:val="028822"/>
                <w:sz w:val="18"/>
                <w:szCs w:val="18"/>
              </w:rPr>
            </w:pPr>
          </w:p>
          <w:p w:rsidR="00771454" w:rsidRPr="00E95E9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Usvojeni i primjenjeni standardi i indikatori za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Standardi će se usvajati i primjenjivati kontinurano po fazama do članstva u EU. </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Ažuriranje metoda primjene određenih vrsta tretmana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93"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prikupljanje i analizu podataka kroz operativnu nacionalnu mrežu .</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Napomena: Standardi će se usvajati i primjenjivati kontinuirano po fazama do članstva.</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E95E99" w:rsidRDefault="00771454" w:rsidP="00B277C2">
            <w:pPr>
              <w:rPr>
                <w:rFonts w:ascii="Calibri" w:hAnsi="Calibri"/>
                <w:color w:val="000000" w:themeColor="text1"/>
                <w:sz w:val="18"/>
                <w:szCs w:val="18"/>
              </w:rPr>
            </w:pPr>
          </w:p>
        </w:tc>
      </w:tr>
      <w:tr w:rsidR="00771454" w:rsidRPr="00F861A4" w:rsidTr="00E95E99">
        <w:tc>
          <w:tcPr>
            <w:tcW w:w="364" w:type="pct"/>
            <w:tcBorders>
              <w:bottom w:val="single" w:sz="4" w:space="0" w:color="auto"/>
            </w:tcBorders>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8.15.          </w:t>
            </w:r>
          </w:p>
        </w:tc>
        <w:tc>
          <w:tcPr>
            <w:tcW w:w="1494" w:type="pct"/>
            <w:tcBorders>
              <w:bottom w:val="single" w:sz="4" w:space="0" w:color="auto"/>
            </w:tcBorders>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Obuka učesnika u Sistemu  ranog upozorenja u slučaju pojave novih psihoaktivnih supstanci (Early Warning System EWS)</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94"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E95E99" w:rsidRDefault="00771454" w:rsidP="00B277C2">
            <w:pPr>
              <w:rPr>
                <w:rFonts w:ascii="Calibri" w:hAnsi="Calibri"/>
                <w:color w:val="000000" w:themeColor="text1"/>
                <w:sz w:val="18"/>
                <w:szCs w:val="18"/>
              </w:rPr>
            </w:pPr>
          </w:p>
        </w:tc>
        <w:tc>
          <w:tcPr>
            <w:tcW w:w="317" w:type="pct"/>
            <w:tcBorders>
              <w:bottom w:val="single" w:sz="4" w:space="0" w:color="auto"/>
            </w:tcBorders>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MZ Jasna Sekulic</w:t>
            </w:r>
          </w:p>
        </w:tc>
        <w:tc>
          <w:tcPr>
            <w:tcW w:w="318" w:type="pct"/>
            <w:tcBorders>
              <w:bottom w:val="single" w:sz="4" w:space="0" w:color="auto"/>
            </w:tcBorders>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95"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Kontinuirano </w:t>
            </w:r>
          </w:p>
        </w:tc>
        <w:tc>
          <w:tcPr>
            <w:tcW w:w="1269"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Broj obučenih učesnika i sprovedenih obuka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Prva i početna obuka za 3 učesnika.</w:t>
            </w:r>
          </w:p>
          <w:p w:rsidR="00771454" w:rsidRDefault="00771454" w:rsidP="00B277C2">
            <w:pPr>
              <w:rPr>
                <w:rFonts w:ascii="Calibri" w:hAnsi="Calibri"/>
                <w:b/>
                <w:i/>
                <w:color w:val="028822"/>
                <w:sz w:val="18"/>
                <w:szCs w:val="18"/>
              </w:rPr>
            </w:pPr>
            <w:r>
              <w:rPr>
                <w:rFonts w:ascii="Calibri" w:hAnsi="Calibri"/>
                <w:b/>
                <w:i/>
                <w:color w:val="028822"/>
                <w:sz w:val="18"/>
                <w:szCs w:val="18"/>
              </w:rPr>
              <w:t>Studijska posjeta Nacionalnom EWS Vlade R Italije.</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 izvještajnom periodu koji se odnosi na I kvartal 2014. nije bilo organizovanih obuka.</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Odjeljenje za droge je pripremilo tematske    materijale za učešće u dvije Reitox Academy sa </w:t>
            </w:r>
            <w:r>
              <w:rPr>
                <w:rFonts w:ascii="Calibri" w:hAnsi="Calibri"/>
                <w:b/>
                <w:i/>
                <w:color w:val="FF0000"/>
                <w:sz w:val="18"/>
                <w:szCs w:val="18"/>
              </w:rPr>
              <w:lastRenderedPageBreak/>
              <w:t>EMCDDA koje će se održati tokom aprila 2014. Shodno zahtjevu dostavljeni su EMCDDA kao preduslov za učešće u obuci.</w:t>
            </w:r>
          </w:p>
          <w:p w:rsidR="00771454" w:rsidRDefault="00771454" w:rsidP="00B277C2">
            <w:pPr>
              <w:rPr>
                <w:rFonts w:ascii="Calibri" w:hAnsi="Calibri"/>
                <w:b/>
                <w:i/>
                <w:color w:val="FF0000"/>
                <w:sz w:val="18"/>
                <w:szCs w:val="18"/>
              </w:rPr>
            </w:pPr>
          </w:p>
          <w:p w:rsidR="00771454" w:rsidRPr="00E95E99" w:rsidRDefault="00771454" w:rsidP="00B277C2">
            <w:pPr>
              <w:rPr>
                <w:rFonts w:ascii="Calibri" w:hAnsi="Calibri"/>
                <w:color w:val="000000" w:themeColor="text1"/>
                <w:sz w:val="18"/>
                <w:szCs w:val="18"/>
              </w:rPr>
            </w:pPr>
          </w:p>
        </w:tc>
        <w:tc>
          <w:tcPr>
            <w:tcW w:w="1238" w:type="pct"/>
            <w:tcBorders>
              <w:bottom w:val="single" w:sz="4" w:space="0" w:color="auto"/>
            </w:tcBorders>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Primjena usvojenih standarda.Sposobnost praćenja trendova u pojavi novih sintetičkih supstanci i razmjena informacija sa međunarodnim partnerima.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Standardi će se usvajati i primjenjivati kontinurano po fazama do članstva u EU i u zavisnosti od realizacije drugi mjera.</w:t>
            </w:r>
          </w:p>
          <w:p w:rsidR="00771454" w:rsidRDefault="00771454" w:rsidP="00B277C2">
            <w:pPr>
              <w:rPr>
                <w:rFonts w:ascii="Calibri" w:hAnsi="Calibri"/>
                <w:b/>
                <w:i/>
                <w:color w:val="028822"/>
                <w:sz w:val="18"/>
                <w:szCs w:val="18"/>
              </w:rPr>
            </w:pPr>
            <w:r>
              <w:rPr>
                <w:rFonts w:ascii="Calibri" w:hAnsi="Calibri"/>
                <w:b/>
                <w:i/>
                <w:color w:val="028822"/>
                <w:sz w:val="18"/>
                <w:szCs w:val="18"/>
              </w:rPr>
              <w:t>Napomena: Potpuna realizacija ovog indikatora zavisi od mjere 8.17; 8.6; 8.12; 8.13</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E95E99" w:rsidRDefault="00771454" w:rsidP="00B277C2">
            <w:pPr>
              <w:rPr>
                <w:rFonts w:ascii="Calibri" w:hAnsi="Calibri"/>
                <w:color w:val="000000" w:themeColor="text1"/>
                <w:sz w:val="18"/>
                <w:szCs w:val="18"/>
              </w:rPr>
            </w:pPr>
          </w:p>
        </w:tc>
      </w:tr>
      <w:tr w:rsidR="00771454" w:rsidRPr="00F861A4" w:rsidTr="00E95E99">
        <w:tc>
          <w:tcPr>
            <w:tcW w:w="364" w:type="pct"/>
            <w:shd w:val="clear" w:color="auto" w:fill="C8FFFF"/>
            <w:tcMar>
              <w:left w:w="28" w:type="dxa"/>
              <w:right w:w="28" w:type="dxa"/>
            </w:tcMar>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lastRenderedPageBreak/>
              <w:t>8.17.          </w:t>
            </w:r>
          </w:p>
        </w:tc>
        <w:tc>
          <w:tcPr>
            <w:tcW w:w="1494" w:type="pct"/>
            <w:shd w:val="clear" w:color="auto" w:fill="C8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Upostavljanje funkcionalnosti, po fazama, jedinice za informacije o drogama (National Focal Point), i nacionalnog sistema za informacije, kao priprema za učešće u Evropskoj mreži (Reitox) i u izvještavanju EMCDDA-a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96"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p>
          <w:p w:rsidR="00771454" w:rsidRDefault="00771454" w:rsidP="00B277C2">
            <w:pPr>
              <w:rPr>
                <w:rFonts w:ascii="Calibri" w:hAnsi="Calibri"/>
                <w:b/>
                <w:i/>
                <w:color w:val="028822"/>
                <w:sz w:val="18"/>
                <w:szCs w:val="18"/>
              </w:rPr>
            </w:pPr>
          </w:p>
          <w:p w:rsidR="00771454" w:rsidRPr="00E95E99" w:rsidRDefault="00771454" w:rsidP="00B277C2">
            <w:pPr>
              <w:rPr>
                <w:rFonts w:ascii="Calibri" w:hAnsi="Calibri"/>
                <w:color w:val="000000" w:themeColor="text1"/>
                <w:sz w:val="18"/>
                <w:szCs w:val="18"/>
              </w:rPr>
            </w:pPr>
          </w:p>
        </w:tc>
        <w:tc>
          <w:tcPr>
            <w:tcW w:w="317" w:type="pct"/>
            <w:shd w:val="clear" w:color="auto" w:fill="C8FFFF"/>
          </w:tcPr>
          <w:p w:rsidR="00771454" w:rsidRDefault="00771454" w:rsidP="00B277C2">
            <w:pPr>
              <w:rPr>
                <w:rFonts w:ascii="Calibri" w:hAnsi="Calibri"/>
                <w:b/>
                <w:color w:val="000000" w:themeColor="text1"/>
                <w:sz w:val="18"/>
                <w:szCs w:val="18"/>
              </w:rPr>
            </w:pPr>
            <w:r>
              <w:rPr>
                <w:rFonts w:ascii="Calibri" w:hAnsi="Calibri"/>
                <w:b/>
                <w:color w:val="000000" w:themeColor="text1"/>
                <w:sz w:val="18"/>
                <w:szCs w:val="18"/>
              </w:rPr>
              <w:t>MZ Jasna Sekulic</w:t>
            </w:r>
          </w:p>
        </w:tc>
        <w:tc>
          <w:tcPr>
            <w:tcW w:w="318" w:type="pct"/>
            <w:shd w:val="clear" w:color="auto" w:fill="C8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RK</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497" style="width:0;height:1.5pt" o:hralign="center" o:hrstd="t" o:hr="t" fillcolor="#a0a0a0" stroked="f"/>
              </w:pict>
            </w: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Kontinuirano po fazama do članstva</w:t>
            </w:r>
          </w:p>
        </w:tc>
        <w:tc>
          <w:tcPr>
            <w:tcW w:w="1269" w:type="pct"/>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Izrada godišnjih nacionalnih izvještaja po standardima EMCDDA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Odjeljenje za droge učestvuje u programima obuke sa EMCDDA:</w:t>
            </w:r>
          </w:p>
          <w:p w:rsidR="00771454" w:rsidRDefault="00771454" w:rsidP="00B277C2">
            <w:pPr>
              <w:rPr>
                <w:rFonts w:ascii="Calibri" w:hAnsi="Calibri"/>
                <w:b/>
                <w:i/>
                <w:color w:val="028822"/>
                <w:sz w:val="18"/>
                <w:szCs w:val="18"/>
              </w:rPr>
            </w:pPr>
            <w:r>
              <w:rPr>
                <w:rFonts w:ascii="Calibri" w:hAnsi="Calibri"/>
                <w:b/>
                <w:i/>
                <w:color w:val="028822"/>
                <w:sz w:val="18"/>
                <w:szCs w:val="18"/>
              </w:rPr>
              <w:t>Reitox Academy : "Prevention of infectious disease among people who inject drugs";</w:t>
            </w:r>
          </w:p>
          <w:p w:rsidR="00771454" w:rsidRDefault="00771454" w:rsidP="00B277C2">
            <w:pPr>
              <w:rPr>
                <w:rFonts w:ascii="Calibri" w:hAnsi="Calibri"/>
                <w:b/>
                <w:i/>
                <w:color w:val="028822"/>
                <w:sz w:val="18"/>
                <w:szCs w:val="18"/>
              </w:rPr>
            </w:pPr>
            <w:r>
              <w:rPr>
                <w:rFonts w:ascii="Calibri" w:hAnsi="Calibri"/>
                <w:b/>
                <w:i/>
                <w:color w:val="028822"/>
                <w:sz w:val="18"/>
                <w:szCs w:val="18"/>
              </w:rPr>
              <w:t>"National monitoring system".</w:t>
            </w:r>
          </w:p>
          <w:p w:rsidR="00771454" w:rsidRDefault="00771454" w:rsidP="00B277C2">
            <w:pPr>
              <w:rPr>
                <w:rFonts w:ascii="Calibri" w:hAnsi="Calibri"/>
                <w:b/>
                <w:i/>
                <w:color w:val="028822"/>
                <w:sz w:val="18"/>
                <w:szCs w:val="18"/>
              </w:rPr>
            </w:pPr>
            <w:r>
              <w:rPr>
                <w:rFonts w:ascii="Calibri" w:hAnsi="Calibri"/>
                <w:b/>
                <w:i/>
                <w:color w:val="028822"/>
                <w:sz w:val="18"/>
                <w:szCs w:val="18"/>
              </w:rPr>
              <w:t>Napomena: Realizuju se paralelno sa aktivnostima iz mjere 8.13. Indikator je moguće realizovati nakon potpunog usvajanja standarda EMCDDA.</w: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U izvještajnom periodu koji se odnosi na I kvartal 2014. nije bilo realizovanih aktivnosti.</w:t>
            </w:r>
          </w:p>
          <w:p w:rsidR="00771454" w:rsidRDefault="00771454" w:rsidP="00B277C2">
            <w:pPr>
              <w:rPr>
                <w:rFonts w:ascii="Calibri" w:hAnsi="Calibri"/>
                <w:b/>
                <w:i/>
                <w:color w:val="FF0000"/>
                <w:sz w:val="18"/>
                <w:szCs w:val="18"/>
              </w:rPr>
            </w:pPr>
            <w:r>
              <w:rPr>
                <w:rFonts w:ascii="Calibri" w:hAnsi="Calibri"/>
                <w:b/>
                <w:i/>
                <w:color w:val="FF0000"/>
                <w:sz w:val="18"/>
                <w:szCs w:val="18"/>
              </w:rPr>
              <w:t xml:space="preserve"> </w:t>
            </w:r>
          </w:p>
          <w:p w:rsidR="00771454" w:rsidRDefault="00771454" w:rsidP="00B277C2">
            <w:pPr>
              <w:rPr>
                <w:rFonts w:ascii="Calibri" w:hAnsi="Calibri"/>
                <w:b/>
                <w:i/>
                <w:color w:val="FF0000"/>
                <w:sz w:val="18"/>
                <w:szCs w:val="18"/>
              </w:rPr>
            </w:pPr>
            <w:r>
              <w:rPr>
                <w:rFonts w:ascii="Calibri" w:hAnsi="Calibri"/>
                <w:b/>
                <w:i/>
                <w:color w:val="FF0000"/>
                <w:sz w:val="18"/>
                <w:szCs w:val="18"/>
              </w:rPr>
              <w:t>Odjeljenje za droge je pripremilo tematske    materijale za učešće u dvije Reitox Academy sa EMCDDA koje će se održati tokom aprila 2014. Shodno zahtjevu dostavljeni su EMCDDA kao preduslov za učešće u obuci.</w:t>
            </w:r>
          </w:p>
          <w:p w:rsidR="00771454" w:rsidRDefault="00771454" w:rsidP="00B277C2">
            <w:pPr>
              <w:rPr>
                <w:rFonts w:ascii="Calibri" w:hAnsi="Calibri"/>
                <w:b/>
                <w:i/>
                <w:color w:val="FF0000"/>
                <w:sz w:val="18"/>
                <w:szCs w:val="18"/>
              </w:rPr>
            </w:pPr>
          </w:p>
          <w:p w:rsidR="00771454" w:rsidRPr="00E95E99" w:rsidRDefault="00771454" w:rsidP="00B277C2">
            <w:pPr>
              <w:rPr>
                <w:rFonts w:ascii="Calibri" w:hAnsi="Calibri"/>
                <w:color w:val="000000" w:themeColor="text1"/>
                <w:sz w:val="18"/>
                <w:szCs w:val="18"/>
              </w:rPr>
            </w:pPr>
          </w:p>
        </w:tc>
        <w:tc>
          <w:tcPr>
            <w:tcW w:w="1238" w:type="pct"/>
            <w:shd w:val="clear" w:color="auto" w:fill="C8FFFF"/>
          </w:tcPr>
          <w:p w:rsidR="00771454" w:rsidRDefault="00771454" w:rsidP="00B277C2">
            <w:pPr>
              <w:rPr>
                <w:rFonts w:ascii="Calibri" w:hAnsi="Calibri"/>
                <w:b/>
                <w:i/>
                <w:color w:val="000000"/>
                <w:sz w:val="18"/>
                <w:szCs w:val="18"/>
              </w:rPr>
            </w:pPr>
            <w:r>
              <w:rPr>
                <w:rFonts w:ascii="Calibri" w:hAnsi="Calibri"/>
                <w:b/>
                <w:i/>
                <w:color w:val="000000"/>
                <w:sz w:val="18"/>
                <w:szCs w:val="18"/>
              </w:rPr>
              <w:t>Dostupnost podataka i informacija o stanju u oblasti droga radi planiranja nacionalnih programa i mjera i učešće u međunarodnoj razmjeni informacija I podataka.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r>
              <w:rPr>
                <w:rFonts w:ascii="Calibri" w:hAnsi="Calibri"/>
                <w:b/>
                <w:i/>
                <w:color w:val="028822"/>
                <w:sz w:val="18"/>
                <w:szCs w:val="18"/>
              </w:rPr>
              <w:t>Prikupljeni podaci iz oblasti indikatora "infektivne bolesti kod osoba koje injektiraju drogu" za potrebe rada Reitox Academy u organizaciji EMCDDA.</w:t>
            </w:r>
          </w:p>
          <w:p w:rsidR="00771454" w:rsidRDefault="00771454" w:rsidP="00B277C2">
            <w:pPr>
              <w:rPr>
                <w:rFonts w:ascii="Calibri" w:hAnsi="Calibri"/>
                <w:b/>
                <w:i/>
                <w:color w:val="028822"/>
                <w:sz w:val="18"/>
                <w:szCs w:val="18"/>
              </w:rPr>
            </w:pPr>
            <w:r>
              <w:rPr>
                <w:rFonts w:ascii="Calibri" w:hAnsi="Calibri"/>
                <w:b/>
                <w:i/>
                <w:color w:val="028822"/>
                <w:sz w:val="18"/>
                <w:szCs w:val="18"/>
              </w:rPr>
              <w:t>Napomena: Indikator uticaja se u potpunosti realizuje nakon potpune primjene usvojenih standarda za izvještavanje EMCDDA .</w:t>
            </w:r>
          </w:p>
          <w:p w:rsidR="00771454" w:rsidRDefault="00771454" w:rsidP="00B277C2">
            <w:pPr>
              <w:rPr>
                <w:rFonts w:ascii="Calibri" w:hAnsi="Calibri"/>
                <w:b/>
                <w:i/>
                <w:color w:val="000000" w:themeColor="text1"/>
                <w:sz w:val="18"/>
                <w:szCs w:val="18"/>
              </w:rPr>
            </w:pPr>
            <w:r>
              <w:rPr>
                <w:rFonts w:ascii="Calibri" w:hAnsi="Calibri"/>
                <w:b/>
                <w:i/>
                <w:color w:val="000000" w:themeColor="text1"/>
                <w:sz w:val="18"/>
                <w:szCs w:val="18"/>
              </w:rPr>
              <w:t>(2) 31.III 2014</w:t>
            </w:r>
            <w:r>
              <w:rPr>
                <w:rFonts w:ascii="Calibri" w:hAnsi="Calibri"/>
                <w:b/>
                <w:i/>
                <w:color w:val="000000" w:themeColor="text1"/>
                <w:sz w:val="18"/>
                <w:szCs w:val="18"/>
              </w:rPr>
              <w:tab/>
              <w:t xml:space="preserve"> [?]</w:t>
            </w:r>
          </w:p>
          <w:p w:rsidR="00771454" w:rsidRDefault="00771454" w:rsidP="00B277C2">
            <w:pPr>
              <w:rPr>
                <w:rFonts w:ascii="Calibri" w:hAnsi="Calibri"/>
                <w:b/>
                <w:i/>
                <w:color w:val="000000" w:themeColor="text1"/>
                <w:sz w:val="18"/>
                <w:szCs w:val="18"/>
              </w:rPr>
            </w:pPr>
          </w:p>
          <w:p w:rsidR="00771454" w:rsidRPr="00E95E99"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6 iz Skrining izvještaja – segment „Saradnja u oblasti droga“</w:t>
      </w:r>
    </w:p>
    <w:tbl>
      <w:tblPr>
        <w:tblStyle w:val="TableGrid"/>
        <w:tblW w:w="5000" w:type="pct"/>
        <w:tblInd w:w="-34" w:type="dxa"/>
        <w:tblLook w:val="04A0"/>
      </w:tblPr>
      <w:tblGrid>
        <w:gridCol w:w="1159"/>
        <w:gridCol w:w="4757"/>
        <w:gridCol w:w="1009"/>
        <w:gridCol w:w="1013"/>
        <w:gridCol w:w="4034"/>
        <w:gridCol w:w="6"/>
        <w:gridCol w:w="3942"/>
      </w:tblGrid>
      <w:tr w:rsidR="00771454" w:rsidTr="006C5CD9">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6C5CD9">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8.18.          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Formiranje multiresorske radne grupe za zadatkom da sačini godišnji izvještaj o  realizaciji ciljeva iz Akcionog plana za period 2013 – 2016. godina</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98" style="width:0;height:1.5pt" o:hralign="center" o:hrstd="t" o:hr="t" fillcolor="#a0a0a0" stroked="f"/>
              </w:pic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Pr="006C5CD9"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MZ Jasna Sekulic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499"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Januar - mart; 2014</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Usvojeni od strane Vlade Informacija i godišnji izvještaj o realizovanim ciljevima i ostvarenim aktivnostima iz Akcionog plana za 2013. godinu</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Rješenjem Ministarstva zdravlja br. 51-1046/2013 formirana je Radna grupa sa zadatkom da sačini godišnji izvještaj o realizaciji ciljeva iz Akcionog plana za period 2013 – 2016. Radnu grupu čine predstavnici sljedećih institucija: Ministarstva zdravlja, Ministarstva pravde, Ministarstva </w:t>
            </w:r>
            <w:r>
              <w:rPr>
                <w:rFonts w:ascii="Calibri" w:hAnsi="Calibri"/>
                <w:b/>
                <w:i/>
                <w:color w:val="028822"/>
                <w:sz w:val="18"/>
                <w:szCs w:val="18"/>
              </w:rPr>
              <w:lastRenderedPageBreak/>
              <w:t>unutrašnjih poslova - Uprave policije, Ministarstva prosvjete, Ministarstva finansija - Uprave carina, Ministarstva rada i socijalnog staranja, NVO.</w:t>
            </w:r>
          </w:p>
          <w:p w:rsidR="00771454" w:rsidRDefault="00771454" w:rsidP="00B277C2">
            <w:pPr>
              <w:rPr>
                <w:rFonts w:ascii="Calibri" w:hAnsi="Calibri"/>
                <w:b/>
                <w:i/>
                <w:color w:val="028822"/>
                <w:sz w:val="18"/>
                <w:szCs w:val="18"/>
              </w:rPr>
            </w:pPr>
            <w:r>
              <w:rPr>
                <w:rFonts w:ascii="Calibri" w:hAnsi="Calibri"/>
                <w:b/>
                <w:i/>
                <w:color w:val="028822"/>
                <w:sz w:val="18"/>
                <w:szCs w:val="18"/>
              </w:rPr>
              <w:t>Vlada na sjednici od 3. IV 2014. je usvojila Izvještaj o realizovanim ciljevima i ostvarenim aktivnostima iz Akcionog plana za 2013.  za primjenu Strategije Crne Gore za sprječavanje zlouoptrebe droga 2013-2020.</w:t>
            </w:r>
          </w:p>
          <w:p w:rsidR="00771454" w:rsidRDefault="00771454" w:rsidP="00B277C2">
            <w:pPr>
              <w:rPr>
                <w:rFonts w:ascii="Calibri" w:hAnsi="Calibri"/>
                <w:b/>
                <w:i/>
                <w:color w:val="028822"/>
                <w:sz w:val="18"/>
                <w:szCs w:val="18"/>
              </w:rPr>
            </w:pPr>
          </w:p>
          <w:p w:rsidR="00771454" w:rsidRPr="006C5CD9"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Unapređenje stanja u oblasti sprečavanja zloupotrebe droga, u skladu sa strateškim okvirom kroz funkcionalni monitoring</w:t>
            </w:r>
          </w:p>
          <w:p w:rsidR="00771454" w:rsidRDefault="00771454" w:rsidP="00B277C2">
            <w:pPr>
              <w:rPr>
                <w:rFonts w:ascii="Calibri" w:hAnsi="Calibri"/>
                <w:b/>
                <w:i/>
                <w:color w:val="028822"/>
                <w:sz w:val="18"/>
                <w:szCs w:val="18"/>
              </w:rPr>
            </w:pPr>
            <w:r>
              <w:rPr>
                <w:rFonts w:ascii="Calibri" w:hAnsi="Calibri"/>
                <w:b/>
                <w:i/>
                <w:color w:val="028822"/>
                <w:sz w:val="18"/>
                <w:szCs w:val="18"/>
              </w:rPr>
              <w:t>(2) 31.III 2014</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Indikator uticaja će se iskazati pri izradi srednjoročne  evaluacije strateškog dokumenta, u skladu sa  planiranom mjerom .</w:t>
            </w:r>
          </w:p>
          <w:p w:rsidR="00771454" w:rsidRDefault="00771454" w:rsidP="00B277C2">
            <w:pPr>
              <w:rPr>
                <w:rFonts w:ascii="Calibri" w:hAnsi="Calibri"/>
                <w:b/>
                <w:i/>
                <w:color w:val="028822"/>
                <w:sz w:val="18"/>
                <w:szCs w:val="18"/>
              </w:rPr>
            </w:pPr>
          </w:p>
          <w:p w:rsidR="00771454" w:rsidRPr="006C5CD9"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 xml:space="preserve">CILJ: Usklađivanje i implementacija zakonodavstva i strateških dokumenata </w:t>
      </w:r>
    </w:p>
    <w:tbl>
      <w:tblPr>
        <w:tblStyle w:val="TableGrid"/>
        <w:tblW w:w="5000" w:type="pct"/>
        <w:tblInd w:w="-34" w:type="dxa"/>
        <w:tblLook w:val="04A0"/>
      </w:tblPr>
      <w:tblGrid>
        <w:gridCol w:w="1159"/>
        <w:gridCol w:w="4757"/>
        <w:gridCol w:w="1009"/>
        <w:gridCol w:w="1013"/>
        <w:gridCol w:w="4034"/>
        <w:gridCol w:w="6"/>
        <w:gridCol w:w="3942"/>
      </w:tblGrid>
      <w:tr w:rsidR="00771454" w:rsidTr="00B621AD">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B621AD">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8.21.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Donijeti  Zakon o izmjenama  i dopunama  Zakona  o sprečavanju zloupotrebe droga radi transponovanja Odluke Savjeta: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 CD 2001/419/JHA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500" style="width:0;height:1.5pt" o:hralign="center" o:hrstd="t" o:hr="t" fillcolor="#a0a0a0" stroked="f"/>
              </w:pict>
            </w:r>
          </w:p>
          <w:p w:rsidR="00771454" w:rsidRPr="00B621AD" w:rsidRDefault="00771454" w:rsidP="00B277C2">
            <w:pPr>
              <w:rPr>
                <w:rFonts w:ascii="Calibri" w:hAnsi="Calibri"/>
                <w:b/>
                <w:i/>
                <w:color w:val="000000"/>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MZ Jasna Sekulic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501"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Decembar 2013; </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Usvojen zakon.</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Usvojen Zakon o izmjenama i dopunama Zakona o sprječavanju zloupotrebe droga. </w:t>
            </w:r>
          </w:p>
          <w:p w:rsidR="00771454" w:rsidRDefault="00771454" w:rsidP="00B277C2">
            <w:pPr>
              <w:rPr>
                <w:rFonts w:ascii="Calibri" w:hAnsi="Calibri"/>
                <w:b/>
                <w:i/>
                <w:color w:val="028822"/>
                <w:sz w:val="18"/>
                <w:szCs w:val="18"/>
              </w:rPr>
            </w:pPr>
            <w:r>
              <w:rPr>
                <w:rFonts w:ascii="Calibri" w:hAnsi="Calibri"/>
                <w:b/>
                <w:i/>
                <w:color w:val="028822"/>
                <w:sz w:val="18"/>
                <w:szCs w:val="18"/>
              </w:rPr>
              <w:t>Objavljen je u Službenom listu CG br. 35/2013 od 23. VII 2013.</w:t>
            </w:r>
          </w:p>
          <w:p w:rsidR="00771454" w:rsidRDefault="00771454" w:rsidP="00B277C2">
            <w:pPr>
              <w:rPr>
                <w:rFonts w:ascii="Calibri" w:hAnsi="Calibri"/>
                <w:b/>
                <w:i/>
                <w:color w:val="028822"/>
                <w:sz w:val="18"/>
                <w:szCs w:val="18"/>
              </w:rPr>
            </w:pPr>
          </w:p>
          <w:p w:rsidR="00771454" w:rsidRPr="00B621AD"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Praktična primjena konkretne Odluke o međunarodnoj službenoj razmjeni i prenosu zaplijenjenih uzoraka droga radi forenzičke analize između policijskih kontakt tačaka država.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Obezbijeđeni uslovi za praktičnu primjenu Odluke 2001/419/JHA.</w:t>
            </w:r>
          </w:p>
          <w:p w:rsidR="00771454" w:rsidRDefault="00771454" w:rsidP="00B277C2">
            <w:pPr>
              <w:rPr>
                <w:rFonts w:ascii="Calibri" w:hAnsi="Calibri"/>
                <w:b/>
                <w:i/>
                <w:color w:val="028822"/>
                <w:sz w:val="18"/>
                <w:szCs w:val="18"/>
              </w:rPr>
            </w:pPr>
          </w:p>
          <w:p w:rsidR="00771454" w:rsidRPr="00B621AD"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2"/>
        <w:shd w:val="clear" w:color="auto" w:fill="A18CBA"/>
      </w:pPr>
      <w:bookmarkStart w:id="14" w:name="_Toc385507888"/>
      <w:r>
        <w:t>9.</w:t>
      </w:r>
      <w:r>
        <w:tab/>
        <w:t xml:space="preserve">CARINSKA SARADNJA                 </w:t>
      </w:r>
      <w:r>
        <w:tab/>
        <w:t>UC</w:t>
      </w:r>
      <w:r>
        <w:tab/>
        <w:t xml:space="preserve"> - Rade Lazovic</w:t>
      </w:r>
      <w:bookmarkEnd w:id="14"/>
    </w:p>
    <w:p w:rsidR="00771454" w:rsidRDefault="00771454" w:rsidP="00771454">
      <w:pPr>
        <w:spacing w:before="120" w:after="240" w:line="240" w:lineRule="auto"/>
        <w:ind w:left="709" w:hanging="709"/>
      </w:pPr>
      <w:r>
        <w:tab/>
        <w:t>Preporuka 2 iz Skrining izvještaja – segment “Carinska saradnja”</w:t>
      </w:r>
    </w:p>
    <w:tbl>
      <w:tblPr>
        <w:tblStyle w:val="TableGrid"/>
        <w:tblW w:w="5000" w:type="pct"/>
        <w:tblInd w:w="-34" w:type="dxa"/>
        <w:tblLook w:val="04A0"/>
      </w:tblPr>
      <w:tblGrid>
        <w:gridCol w:w="1159"/>
        <w:gridCol w:w="4757"/>
        <w:gridCol w:w="1009"/>
        <w:gridCol w:w="1013"/>
        <w:gridCol w:w="4034"/>
        <w:gridCol w:w="6"/>
        <w:gridCol w:w="3942"/>
      </w:tblGrid>
      <w:tr w:rsidR="00771454" w:rsidTr="00046A93">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046A93">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9.1.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Izrada IT Strategije u skladu sa Poslovnom strategijom Uprave carina  od strane  kompanije “Analysis for Economic Decisions (ADE) - Consulting &amp; Advisory Services”  - Belgija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502" style="width:0;height:1.5pt" o:hralign="center" o:hrstd="t" o:hr="t" fillcolor="#a0a0a0" stroked="f"/>
              </w:pict>
            </w:r>
          </w:p>
          <w:p w:rsidR="00771454" w:rsidRPr="00046A93" w:rsidRDefault="00771454" w:rsidP="00B277C2">
            <w:pPr>
              <w:rPr>
                <w:rFonts w:ascii="Calibri" w:hAnsi="Calibri"/>
                <w:b/>
                <w:i/>
                <w:color w:val="000000"/>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UC Milena Durkovic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503"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Oktobar       2013; </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Izrađena IT strategija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Eksperti kompanije "Analysis for Economic Decisions" (ADE) - Belgija, izradili su IT Strategiju u skladu sa Poslovnom strategijom Uprave carina, Oktobra 2013. - kako je i predviđeno Akcionim planom za Poglavlje 24: Sloboda, Pravda i Bezbjednost.</w:t>
            </w:r>
          </w:p>
          <w:p w:rsidR="00771454" w:rsidRDefault="00771454" w:rsidP="00B277C2">
            <w:pPr>
              <w:rPr>
                <w:rFonts w:ascii="Calibri" w:hAnsi="Calibri"/>
                <w:b/>
                <w:i/>
                <w:color w:val="028822"/>
                <w:sz w:val="18"/>
                <w:szCs w:val="18"/>
              </w:rPr>
            </w:pPr>
          </w:p>
          <w:p w:rsidR="00771454" w:rsidRPr="00046A93"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lastRenderedPageBreak/>
              <w:t>Razvijen Carinski informacioni sistem u skladu sa standardima EU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[RK]</w:t>
            </w:r>
          </w:p>
          <w:p w:rsidR="00771454" w:rsidRDefault="00771454" w:rsidP="00B277C2">
            <w:pPr>
              <w:rPr>
                <w:rFonts w:ascii="Calibri" w:hAnsi="Calibri"/>
                <w:b/>
                <w:i/>
                <w:color w:val="028822"/>
                <w:sz w:val="18"/>
                <w:szCs w:val="18"/>
              </w:rPr>
            </w:pPr>
            <w:r>
              <w:rPr>
                <w:rFonts w:ascii="Calibri" w:hAnsi="Calibri"/>
                <w:b/>
                <w:i/>
                <w:color w:val="028822"/>
                <w:sz w:val="18"/>
                <w:szCs w:val="18"/>
              </w:rPr>
              <w:t>Nakon izrade IT Strategije, unapređenje Carinskog informacionog sistema je predmet IPA programiranja 2014 - 2016</w:t>
            </w:r>
          </w:p>
          <w:p w:rsidR="00771454" w:rsidRDefault="00771454" w:rsidP="00B277C2">
            <w:pPr>
              <w:rPr>
                <w:rFonts w:ascii="Calibri" w:hAnsi="Calibri"/>
                <w:b/>
                <w:i/>
                <w:color w:val="028822"/>
                <w:sz w:val="18"/>
                <w:szCs w:val="18"/>
              </w:rPr>
            </w:pPr>
          </w:p>
          <w:p w:rsidR="00771454" w:rsidRPr="00046A93"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spacing w:before="120" w:after="240" w:line="240" w:lineRule="auto"/>
        <w:ind w:left="709" w:hanging="709"/>
      </w:pPr>
      <w:r>
        <w:tab/>
        <w:t>Preporuka 3 iz Skrining izvještaja – segment “Carinska saradnja”</w:t>
      </w:r>
    </w:p>
    <w:tbl>
      <w:tblPr>
        <w:tblStyle w:val="TableGrid"/>
        <w:tblW w:w="5000" w:type="pct"/>
        <w:tblInd w:w="-34" w:type="dxa"/>
        <w:tblLook w:val="04A0"/>
      </w:tblPr>
      <w:tblGrid>
        <w:gridCol w:w="1159"/>
        <w:gridCol w:w="4757"/>
        <w:gridCol w:w="1009"/>
        <w:gridCol w:w="1013"/>
        <w:gridCol w:w="4034"/>
        <w:gridCol w:w="6"/>
        <w:gridCol w:w="3942"/>
      </w:tblGrid>
      <w:tr w:rsidR="00771454" w:rsidTr="00A55163">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A55163">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9.7. *</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Izmjena Pravilnika  o unutrašnjoj organizaciji i sistematizaciji Uprave carina</w:t>
            </w:r>
          </w:p>
          <w:p w:rsidR="00771454" w:rsidRDefault="00771454" w:rsidP="00B277C2">
            <w:pPr>
              <w:rPr>
                <w:rFonts w:ascii="Calibri" w:hAnsi="Calibri"/>
                <w:color w:val="000000" w:themeColor="text1"/>
                <w:sz w:val="18"/>
                <w:szCs w:val="18"/>
              </w:rPr>
            </w:pPr>
          </w:p>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Uprava carina je pripremila novi akt o organizaciji i sistematizaciji radnih mjesta koja je u fazi usvajanja od strane Ministarstva finansija. Najznačajnija novina u organizacionoj strukturi Uprave carina je  formiranje posebne organizacione jedinice – Odjeljenja za međunarodnu carinsku saradnju i  evropske integracije,    koje će biti direktno odgovorno direktoru Uprave carina, sa ojačanim administrativnim kapacitetima  u cilju efikasnijeg funkcionisanja  i ispunjavanja standarda  EU u dijelu koji se odnosi na međunarodnu carinsku saradnju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 xml:space="preserve"> </w:t>
            </w:r>
          </w:p>
          <w:p w:rsidR="00771454" w:rsidRDefault="00771454" w:rsidP="00B277C2">
            <w:pPr>
              <w:rPr>
                <w:rFonts w:ascii="Calibri" w:hAnsi="Calibri"/>
                <w:b/>
                <w:i/>
                <w:color w:val="028822"/>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504" style="width:0;height:1.5pt" o:hralign="center" o:hrstd="t" o:hr="t" fillcolor="#a0a0a0" stroked="f"/>
              </w:pict>
            </w:r>
          </w:p>
          <w:p w:rsidR="00771454" w:rsidRPr="00A55163" w:rsidRDefault="00771454" w:rsidP="00B277C2">
            <w:pPr>
              <w:rPr>
                <w:rFonts w:ascii="Calibri" w:hAnsi="Calibri"/>
                <w:b/>
                <w:i/>
                <w:color w:val="000000"/>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UC Milena Durkovic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R </w:t>
            </w:r>
          </w:p>
          <w:p w:rsidR="00771454" w:rsidRDefault="0039226D" w:rsidP="00B277C2">
            <w:pPr>
              <w:rPr>
                <w:rFonts w:ascii="Calibri" w:hAnsi="Calibri"/>
                <w:color w:val="000000" w:themeColor="text1"/>
                <w:sz w:val="18"/>
                <w:szCs w:val="18"/>
              </w:rPr>
            </w:pPr>
            <w:r w:rsidRPr="0039226D">
              <w:rPr>
                <w:rFonts w:ascii="Calibri" w:eastAsiaTheme="minorHAnsi" w:hAnsi="Calibri" w:cstheme="minorBidi"/>
                <w:color w:val="000000" w:themeColor="text1"/>
                <w:sz w:val="18"/>
                <w:szCs w:val="18"/>
              </w:rPr>
              <w:pict>
                <v:rect id="_x0000_i1505"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dec.13</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Utvrđen Pravilnik o unutrašnjoj organizaciji i sistematizaciji Uprave carina</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Aktivnost je realizovana. Usvojen je novi Pravilnik o unutrašnjoj organizaciji i sistematizaciji Uprave carina (Ministarstvo finansija br: 08-5983/1 od 10.06.2013 godine).</w:t>
            </w:r>
          </w:p>
          <w:p w:rsidR="00771454" w:rsidRDefault="00771454" w:rsidP="00B277C2">
            <w:pPr>
              <w:rPr>
                <w:rFonts w:ascii="Calibri" w:hAnsi="Calibri"/>
                <w:b/>
                <w:i/>
                <w:color w:val="028822"/>
                <w:sz w:val="18"/>
                <w:szCs w:val="18"/>
              </w:rPr>
            </w:pPr>
          </w:p>
          <w:p w:rsidR="00771454" w:rsidRPr="00A55163"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Povećan broj razmijenjenih informacija u međunarodnoj saradnji, Jačanje kapaciteta Odjeljenja za međunarodnu saradnju</w:t>
            </w:r>
          </w:p>
          <w:p w:rsidR="00771454" w:rsidRDefault="00771454" w:rsidP="00B277C2">
            <w:pPr>
              <w:rPr>
                <w:rFonts w:ascii="Calibri" w:hAnsi="Calibri"/>
                <w:b/>
                <w:i/>
                <w:color w:val="028822"/>
                <w:sz w:val="18"/>
                <w:szCs w:val="18"/>
              </w:rPr>
            </w:pPr>
            <w:r>
              <w:rPr>
                <w:rFonts w:ascii="Calibri" w:hAnsi="Calibri"/>
                <w:b/>
                <w:i/>
                <w:color w:val="028822"/>
                <w:sz w:val="18"/>
                <w:szCs w:val="18"/>
              </w:rPr>
              <w:t>(1) 31.XII 2013</w:t>
            </w:r>
            <w:r>
              <w:rPr>
                <w:rFonts w:ascii="Calibri" w:hAnsi="Calibri"/>
                <w:b/>
                <w:i/>
                <w:color w:val="028822"/>
                <w:sz w:val="18"/>
                <w:szCs w:val="18"/>
              </w:rPr>
              <w:tab/>
              <w:t xml:space="preserve"> [R]</w:t>
            </w:r>
          </w:p>
          <w:p w:rsidR="00771454" w:rsidRDefault="00771454" w:rsidP="00B277C2">
            <w:pPr>
              <w:rPr>
                <w:rFonts w:ascii="Calibri" w:hAnsi="Calibri"/>
                <w:b/>
                <w:i/>
                <w:color w:val="028822"/>
                <w:sz w:val="18"/>
                <w:szCs w:val="18"/>
              </w:rPr>
            </w:pPr>
            <w:r>
              <w:rPr>
                <w:rFonts w:ascii="Calibri" w:hAnsi="Calibri"/>
                <w:b/>
                <w:i/>
                <w:color w:val="028822"/>
                <w:sz w:val="18"/>
                <w:szCs w:val="18"/>
              </w:rPr>
              <w:t>Povećan je broj razmijenjenih informacija u međunarodnoj saradnji. Pojačani su kapaciteti Odjeljenja za međunarodnu carinsku saradnju</w:t>
            </w:r>
          </w:p>
          <w:p w:rsidR="00771454" w:rsidRDefault="00771454" w:rsidP="00B277C2">
            <w:pPr>
              <w:rPr>
                <w:rFonts w:ascii="Calibri" w:hAnsi="Calibri"/>
                <w:b/>
                <w:i/>
                <w:color w:val="028822"/>
                <w:sz w:val="18"/>
                <w:szCs w:val="18"/>
              </w:rPr>
            </w:pPr>
          </w:p>
          <w:p w:rsidR="00771454" w:rsidRPr="00A55163"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Default="00771454" w:rsidP="00771454">
      <w:pPr>
        <w:pStyle w:val="Heading2"/>
        <w:shd w:val="clear" w:color="auto" w:fill="A18CBA"/>
      </w:pPr>
      <w:bookmarkStart w:id="15" w:name="_Toc385507889"/>
      <w:r>
        <w:t>10.</w:t>
      </w:r>
      <w:r>
        <w:tab/>
        <w:t xml:space="preserve">FALSIFIKOVANJE EURA                  </w:t>
      </w:r>
      <w:r>
        <w:tab/>
        <w:t>MUP</w:t>
      </w:r>
      <w:r>
        <w:tab/>
        <w:t xml:space="preserve"> - Dragan Radonjic</w:t>
      </w:r>
      <w:bookmarkEnd w:id="15"/>
    </w:p>
    <w:p w:rsidR="00771454" w:rsidRDefault="00771454" w:rsidP="00771454">
      <w:pPr>
        <w:spacing w:before="120" w:after="240" w:line="240" w:lineRule="auto"/>
        <w:ind w:left="709" w:hanging="709"/>
      </w:pPr>
      <w:r>
        <w:tab/>
        <w:t>Preporuka 1 iz Skrining izvještaja – segment „Falsifikovanje eura“</w:t>
      </w:r>
    </w:p>
    <w:tbl>
      <w:tblPr>
        <w:tblStyle w:val="TableGrid"/>
        <w:tblW w:w="5000" w:type="pct"/>
        <w:tblInd w:w="-34" w:type="dxa"/>
        <w:tblLook w:val="04A0"/>
      </w:tblPr>
      <w:tblGrid>
        <w:gridCol w:w="1159"/>
        <w:gridCol w:w="4757"/>
        <w:gridCol w:w="1009"/>
        <w:gridCol w:w="1013"/>
        <w:gridCol w:w="4034"/>
        <w:gridCol w:w="6"/>
        <w:gridCol w:w="3942"/>
      </w:tblGrid>
      <w:tr w:rsidR="00771454" w:rsidTr="001B09F4">
        <w:tc>
          <w:tcPr>
            <w:tcW w:w="36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Br.</w:t>
            </w:r>
          </w:p>
        </w:tc>
        <w:tc>
          <w:tcPr>
            <w:tcW w:w="149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Mjera / Aktivnost</w:t>
            </w:r>
          </w:p>
        </w:tc>
        <w:tc>
          <w:tcPr>
            <w:tcW w:w="3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771454" w:rsidRDefault="00771454" w:rsidP="006C2C82">
            <w:pPr>
              <w:keepNext/>
              <w:keepLines/>
              <w:jc w:val="center"/>
              <w:rPr>
                <w:rStyle w:val="Strong"/>
                <w:rFonts w:ascii="Tahoma" w:eastAsiaTheme="majorEastAsia" w:hAnsi="Tahoma" w:cs="Tahoma"/>
                <w:color w:val="000000" w:themeColor="text1"/>
              </w:rPr>
            </w:pPr>
            <w:r>
              <w:rPr>
                <w:rStyle w:val="Strong"/>
                <w:rFonts w:ascii="Tahoma" w:eastAsiaTheme="majorEastAsia" w:hAnsi="Tahoma" w:cs="Tahoma"/>
                <w:color w:val="000000" w:themeColor="text1"/>
              </w:rPr>
              <w:t>Nadl. Organ</w:t>
            </w:r>
          </w:p>
        </w:tc>
        <w:tc>
          <w:tcPr>
            <w:tcW w:w="318"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 xml:space="preserve">Rok Status </w:t>
            </w:r>
          </w:p>
        </w:tc>
        <w:tc>
          <w:tcPr>
            <w:tcW w:w="126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REZULTATA</w:t>
            </w:r>
          </w:p>
        </w:tc>
        <w:tc>
          <w:tcPr>
            <w:tcW w:w="1240"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71454" w:rsidRDefault="00771454">
            <w:pPr>
              <w:keepNext/>
              <w:keepLines/>
              <w:jc w:val="center"/>
              <w:rPr>
                <w:rStyle w:val="Strong"/>
                <w:rFonts w:ascii="Tahoma" w:eastAsiaTheme="majorEastAsia" w:hAnsi="Tahoma" w:cs="Tahoma"/>
                <w:color w:val="000000" w:themeColor="text1"/>
                <w:sz w:val="22"/>
                <w:szCs w:val="22"/>
              </w:rPr>
            </w:pPr>
            <w:r>
              <w:rPr>
                <w:rStyle w:val="Strong"/>
                <w:rFonts w:ascii="Tahoma" w:eastAsiaTheme="majorEastAsia" w:hAnsi="Tahoma" w:cs="Tahoma"/>
                <w:color w:val="000000" w:themeColor="text1"/>
              </w:rPr>
              <w:t>INDIKATORI UTICAJA</w:t>
            </w:r>
          </w:p>
        </w:tc>
      </w:tr>
      <w:tr w:rsidR="00771454" w:rsidRPr="00F861A4" w:rsidTr="001B09F4">
        <w:tc>
          <w:tcPr>
            <w:tcW w:w="364" w:type="pct"/>
            <w:shd w:val="clear" w:color="auto" w:fill="FFFFFF"/>
            <w:tcMar>
              <w:left w:w="28" w:type="dxa"/>
              <w:right w:w="28" w:type="dxa"/>
            </w:tcMar>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10.3.</w:t>
            </w:r>
          </w:p>
        </w:tc>
        <w:tc>
          <w:tcPr>
            <w:tcW w:w="1494" w:type="pct"/>
            <w:shd w:val="clear" w:color="auto" w:fill="FFFFFF"/>
            <w:tcMar>
              <w:left w:w="28" w:type="dxa"/>
              <w:right w:w="28" w:type="dxa"/>
            </w:tcMar>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 xml:space="preserve">Obuke na međunarodnom i nacionalnom nivou za oblast Falsifikovanja eura </w:t>
            </w:r>
          </w:p>
          <w:p w:rsidR="00771454" w:rsidRDefault="00771454" w:rsidP="00B277C2">
            <w:pPr>
              <w:rPr>
                <w:rFonts w:ascii="Calibri" w:hAnsi="Calibri"/>
                <w:b/>
                <w:i/>
                <w:color w:val="000000"/>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506" style="width:0;height:1.5pt" o:hralign="center" o:hrstd="t" o:hr="t" fillcolor="#a0a0a0" stroked="f"/>
              </w:pic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bilo obuka u izvještajnom periodu.</w:t>
            </w:r>
          </w:p>
          <w:p w:rsidR="00771454" w:rsidRDefault="00771454" w:rsidP="00B277C2">
            <w:pPr>
              <w:rPr>
                <w:rFonts w:ascii="Calibri" w:hAnsi="Calibri"/>
                <w:b/>
                <w:i/>
                <w:color w:val="FF0000"/>
                <w:sz w:val="18"/>
                <w:szCs w:val="18"/>
              </w:rPr>
            </w:pPr>
          </w:p>
          <w:p w:rsidR="00771454" w:rsidRPr="001B09F4" w:rsidRDefault="00771454" w:rsidP="00B277C2">
            <w:pPr>
              <w:rPr>
                <w:rFonts w:ascii="Calibri" w:hAnsi="Calibri"/>
                <w:color w:val="000000" w:themeColor="text1"/>
                <w:sz w:val="18"/>
                <w:szCs w:val="18"/>
              </w:rPr>
            </w:pPr>
          </w:p>
        </w:tc>
        <w:tc>
          <w:tcPr>
            <w:tcW w:w="317" w:type="pct"/>
            <w:shd w:val="clear" w:color="auto" w:fill="FFFFFF"/>
          </w:tcPr>
          <w:p w:rsidR="00771454" w:rsidRPr="008C6348" w:rsidRDefault="00771454" w:rsidP="00B277C2">
            <w:pPr>
              <w:rPr>
                <w:rFonts w:ascii="Calibri" w:hAnsi="Calibri"/>
                <w:b/>
                <w:color w:val="000000" w:themeColor="text1"/>
                <w:sz w:val="18"/>
                <w:szCs w:val="18"/>
              </w:rPr>
            </w:pPr>
            <w:r>
              <w:rPr>
                <w:rFonts w:ascii="Calibri" w:hAnsi="Calibri"/>
                <w:b/>
                <w:color w:val="000000" w:themeColor="text1"/>
                <w:sz w:val="18"/>
                <w:szCs w:val="18"/>
              </w:rPr>
              <w:t>UP Dragan Radonjic</w:t>
            </w:r>
          </w:p>
        </w:tc>
        <w:tc>
          <w:tcPr>
            <w:tcW w:w="318" w:type="pct"/>
            <w:shd w:val="clear" w:color="auto" w:fill="FFFFFF"/>
          </w:tcPr>
          <w:p w:rsidR="00771454" w:rsidRDefault="00771454" w:rsidP="00B277C2">
            <w:pPr>
              <w:rPr>
                <w:rFonts w:ascii="Calibri" w:hAnsi="Calibri"/>
                <w:color w:val="000000" w:themeColor="text1"/>
                <w:sz w:val="18"/>
                <w:szCs w:val="18"/>
              </w:rPr>
            </w:pPr>
            <w:r>
              <w:rPr>
                <w:rFonts w:ascii="Calibri" w:hAnsi="Calibri"/>
                <w:color w:val="000000" w:themeColor="text1"/>
                <w:sz w:val="18"/>
                <w:szCs w:val="18"/>
              </w:rPr>
              <w:t>NR</w:t>
            </w: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507" style="width:0;height:1.5pt" o:hralign="center" o:hrstd="t" o:hr="t" fillcolor="#a0a0a0" stroked="f"/>
              </w:pict>
            </w:r>
          </w:p>
          <w:p w:rsidR="00771454" w:rsidRPr="008C6348" w:rsidRDefault="00771454" w:rsidP="00B277C2">
            <w:pPr>
              <w:rPr>
                <w:rFonts w:ascii="Calibri" w:hAnsi="Calibri"/>
                <w:color w:val="000000" w:themeColor="text1"/>
                <w:sz w:val="18"/>
                <w:szCs w:val="18"/>
              </w:rPr>
            </w:pPr>
            <w:r>
              <w:rPr>
                <w:rFonts w:ascii="Calibri" w:hAnsi="Calibri"/>
                <w:color w:val="000000" w:themeColor="text1"/>
                <w:sz w:val="18"/>
                <w:szCs w:val="18"/>
              </w:rPr>
              <w:t>Januar 2014 -Decembar 2018</w:t>
            </w:r>
          </w:p>
        </w:tc>
        <w:tc>
          <w:tcPr>
            <w:tcW w:w="1269" w:type="pct"/>
            <w:gridSpan w:val="2"/>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Boj sprovedenih obuka,</w: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bilo obuka u izvještajnom periodu.</w:t>
            </w:r>
          </w:p>
          <w:p w:rsidR="00771454" w:rsidRDefault="00771454" w:rsidP="00B277C2">
            <w:pPr>
              <w:rPr>
                <w:rFonts w:ascii="Calibri" w:hAnsi="Calibri"/>
                <w:b/>
                <w:i/>
                <w:color w:val="FF0000"/>
                <w:sz w:val="18"/>
                <w:szCs w:val="18"/>
              </w:rPr>
            </w:pPr>
          </w:p>
          <w:p w:rsidR="00771454" w:rsidRDefault="00771454" w:rsidP="00B277C2">
            <w:pPr>
              <w:rPr>
                <w:rFonts w:ascii="Calibri" w:hAnsi="Calibri"/>
                <w:color w:val="000000" w:themeColor="text1"/>
                <w:sz w:val="18"/>
                <w:szCs w:val="18"/>
              </w:rPr>
            </w:pPr>
          </w:p>
          <w:p w:rsidR="00771454" w:rsidRDefault="0039226D" w:rsidP="00B277C2">
            <w:pPr>
              <w:rPr>
                <w:rFonts w:ascii="Calibri" w:hAnsi="Calibri"/>
                <w:b/>
                <w:i/>
                <w:color w:val="000000"/>
                <w:sz w:val="18"/>
                <w:szCs w:val="18"/>
              </w:rPr>
            </w:pPr>
            <w:r w:rsidRPr="0039226D">
              <w:rPr>
                <w:rFonts w:ascii="Calibri" w:eastAsiaTheme="minorHAnsi" w:hAnsi="Calibri" w:cstheme="minorBidi"/>
                <w:b/>
                <w:i/>
                <w:color w:val="000000"/>
                <w:sz w:val="18"/>
                <w:szCs w:val="18"/>
              </w:rPr>
              <w:pict>
                <v:rect id="_x0000_i1508" style="width:0;height:1.5pt" o:hralign="center" o:hrstd="t" o:hr="t" fillcolor="#a0a0a0" stroked="f"/>
              </w:pict>
            </w:r>
          </w:p>
          <w:p w:rsidR="00771454" w:rsidRDefault="00771454" w:rsidP="00B277C2">
            <w:pPr>
              <w:rPr>
                <w:rFonts w:ascii="Calibri" w:hAnsi="Calibri"/>
                <w:b/>
                <w:i/>
                <w:color w:val="000000"/>
                <w:sz w:val="18"/>
                <w:szCs w:val="18"/>
              </w:rPr>
            </w:pPr>
            <w:r>
              <w:rPr>
                <w:rFonts w:ascii="Calibri" w:hAnsi="Calibri"/>
                <w:b/>
                <w:i/>
                <w:color w:val="000000"/>
                <w:sz w:val="18"/>
                <w:szCs w:val="18"/>
              </w:rPr>
              <w:t>Broj obučenih službenika</w: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bilo obuka u izvještajnom periodu.</w:t>
            </w:r>
          </w:p>
          <w:p w:rsidR="00771454" w:rsidRDefault="00771454" w:rsidP="00B277C2">
            <w:pPr>
              <w:rPr>
                <w:rFonts w:ascii="Calibri" w:hAnsi="Calibri"/>
                <w:b/>
                <w:i/>
                <w:color w:val="FF0000"/>
                <w:sz w:val="18"/>
                <w:szCs w:val="18"/>
              </w:rPr>
            </w:pPr>
          </w:p>
          <w:p w:rsidR="00771454" w:rsidRPr="001B09F4" w:rsidRDefault="00771454" w:rsidP="00B277C2">
            <w:pPr>
              <w:rPr>
                <w:rFonts w:ascii="Calibri" w:hAnsi="Calibri"/>
                <w:color w:val="000000" w:themeColor="text1"/>
                <w:sz w:val="18"/>
                <w:szCs w:val="18"/>
              </w:rPr>
            </w:pPr>
          </w:p>
        </w:tc>
        <w:tc>
          <w:tcPr>
            <w:tcW w:w="1238" w:type="pct"/>
            <w:shd w:val="clear" w:color="auto" w:fill="FFFFFF"/>
          </w:tcPr>
          <w:p w:rsidR="00771454" w:rsidRDefault="00771454" w:rsidP="00B277C2">
            <w:pPr>
              <w:rPr>
                <w:rFonts w:ascii="Calibri" w:hAnsi="Calibri"/>
                <w:b/>
                <w:i/>
                <w:color w:val="000000"/>
                <w:sz w:val="18"/>
                <w:szCs w:val="18"/>
              </w:rPr>
            </w:pPr>
            <w:r>
              <w:rPr>
                <w:rFonts w:ascii="Calibri" w:hAnsi="Calibri"/>
                <w:b/>
                <w:i/>
                <w:color w:val="000000"/>
                <w:sz w:val="18"/>
                <w:szCs w:val="18"/>
              </w:rPr>
              <w:t>Veći nivo kvaliteta i efikasnosti rada pokrenutih istraga i podnešenih krivičnih prijava iz oblasti falsifikovanja eura</w:t>
            </w:r>
          </w:p>
          <w:p w:rsidR="00771454" w:rsidRDefault="00771454" w:rsidP="00B277C2">
            <w:pPr>
              <w:rPr>
                <w:rFonts w:ascii="Calibri" w:hAnsi="Calibri"/>
                <w:b/>
                <w:i/>
                <w:color w:val="FF0000"/>
                <w:sz w:val="18"/>
                <w:szCs w:val="18"/>
              </w:rPr>
            </w:pPr>
            <w:r>
              <w:rPr>
                <w:rFonts w:ascii="Calibri" w:hAnsi="Calibri"/>
                <w:b/>
                <w:i/>
                <w:color w:val="FF0000"/>
                <w:sz w:val="18"/>
                <w:szCs w:val="18"/>
              </w:rPr>
              <w:t>(2) 31.III 2014</w:t>
            </w:r>
            <w:r>
              <w:rPr>
                <w:rFonts w:ascii="Calibri" w:hAnsi="Calibri"/>
                <w:b/>
                <w:i/>
                <w:color w:val="FF0000"/>
                <w:sz w:val="18"/>
                <w:szCs w:val="18"/>
              </w:rPr>
              <w:tab/>
              <w:t xml:space="preserve"> [NR]</w:t>
            </w:r>
          </w:p>
          <w:p w:rsidR="00771454" w:rsidRDefault="00771454" w:rsidP="00B277C2">
            <w:pPr>
              <w:rPr>
                <w:rFonts w:ascii="Calibri" w:hAnsi="Calibri"/>
                <w:b/>
                <w:i/>
                <w:color w:val="FF0000"/>
                <w:sz w:val="18"/>
                <w:szCs w:val="18"/>
              </w:rPr>
            </w:pPr>
            <w:r>
              <w:rPr>
                <w:rFonts w:ascii="Calibri" w:hAnsi="Calibri"/>
                <w:b/>
                <w:i/>
                <w:color w:val="FF0000"/>
                <w:sz w:val="18"/>
                <w:szCs w:val="18"/>
              </w:rPr>
              <w:t>Nije moguće izvijestiti o indikatoru uticaja u ovom momentu.</w:t>
            </w:r>
          </w:p>
          <w:p w:rsidR="00771454" w:rsidRDefault="00771454" w:rsidP="00B277C2">
            <w:pPr>
              <w:rPr>
                <w:rFonts w:ascii="Calibri" w:hAnsi="Calibri"/>
                <w:b/>
                <w:i/>
                <w:color w:val="FF0000"/>
                <w:sz w:val="18"/>
                <w:szCs w:val="18"/>
              </w:rPr>
            </w:pPr>
          </w:p>
          <w:p w:rsidR="00771454" w:rsidRPr="001B09F4" w:rsidRDefault="00771454" w:rsidP="00B277C2">
            <w:pPr>
              <w:rPr>
                <w:rFonts w:ascii="Calibri" w:hAnsi="Calibri"/>
                <w:color w:val="000000" w:themeColor="text1"/>
                <w:sz w:val="18"/>
                <w:szCs w:val="18"/>
              </w:rPr>
            </w:pPr>
          </w:p>
        </w:tc>
      </w:tr>
    </w:tbl>
    <w:p w:rsidR="00771454" w:rsidRPr="00454C2C" w:rsidRDefault="00771454" w:rsidP="008B79A8">
      <w:pPr>
        <w:rPr>
          <w:sz w:val="2"/>
          <w:szCs w:val="2"/>
        </w:rPr>
      </w:pPr>
    </w:p>
    <w:p w:rsidR="00771454" w:rsidRPr="00771454" w:rsidRDefault="00771454" w:rsidP="00771454">
      <w:pPr>
        <w:spacing w:before="120" w:after="240" w:line="240" w:lineRule="auto"/>
        <w:ind w:left="709" w:hanging="709"/>
      </w:pPr>
    </w:p>
    <w:sectPr w:rsidR="00771454" w:rsidRPr="00771454" w:rsidSect="00CD2C07">
      <w:headerReference w:type="default" r:id="rId9"/>
      <w:footerReference w:type="default" r:id="rId10"/>
      <w:pgSz w:w="16838" w:h="11906" w:orient="landscape" w:code="9"/>
      <w:pgMar w:top="720" w:right="567" w:bottom="720"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5E0" w:rsidRDefault="004B75E0" w:rsidP="00BF7009">
      <w:pPr>
        <w:spacing w:after="0" w:line="240" w:lineRule="auto"/>
      </w:pPr>
      <w:r>
        <w:separator/>
      </w:r>
    </w:p>
  </w:endnote>
  <w:endnote w:type="continuationSeparator" w:id="1">
    <w:p w:rsidR="004B75E0" w:rsidRDefault="004B75E0" w:rsidP="00BF7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15355"/>
      <w:docPartObj>
        <w:docPartGallery w:val="Page Numbers (Bottom of Page)"/>
        <w:docPartUnique/>
      </w:docPartObj>
    </w:sdtPr>
    <w:sdtEndPr>
      <w:rPr>
        <w:noProof/>
      </w:rPr>
    </w:sdtEndPr>
    <w:sdtContent>
      <w:p w:rsidR="00CE60AD" w:rsidRDefault="0039226D">
        <w:pPr>
          <w:pStyle w:val="Footer"/>
          <w:jc w:val="right"/>
        </w:pPr>
        <w:r>
          <w:fldChar w:fldCharType="begin"/>
        </w:r>
        <w:r w:rsidR="00CE60AD">
          <w:instrText xml:space="preserve"> PAGE   \* MERGEFORMAT </w:instrText>
        </w:r>
        <w:r>
          <w:fldChar w:fldCharType="separate"/>
        </w:r>
        <w:r w:rsidR="00181DF9">
          <w:rPr>
            <w:noProof/>
          </w:rPr>
          <w:t>102</w:t>
        </w:r>
        <w:r>
          <w:rPr>
            <w:noProof/>
          </w:rPr>
          <w:fldChar w:fldCharType="end"/>
        </w:r>
      </w:p>
    </w:sdtContent>
  </w:sdt>
  <w:p w:rsidR="00CE60AD" w:rsidRDefault="00CE60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5E0" w:rsidRDefault="004B75E0" w:rsidP="00BF7009">
      <w:pPr>
        <w:spacing w:after="0" w:line="240" w:lineRule="auto"/>
      </w:pPr>
      <w:r>
        <w:separator/>
      </w:r>
    </w:p>
  </w:footnote>
  <w:footnote w:type="continuationSeparator" w:id="1">
    <w:p w:rsidR="004B75E0" w:rsidRDefault="004B75E0" w:rsidP="00BF70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009" w:rsidRPr="00BF7009" w:rsidRDefault="0039226D" w:rsidP="00BF7009">
    <w:pPr>
      <w:pStyle w:val="Header"/>
      <w:pBdr>
        <w:bottom w:val="single" w:sz="4" w:space="1" w:color="auto"/>
      </w:pBdr>
      <w:jc w:val="center"/>
      <w:rPr>
        <w:rFonts w:ascii="Arial" w:hAnsi="Arial" w:cs="Arial"/>
        <w:b/>
        <w:sz w:val="24"/>
        <w:szCs w:val="24"/>
      </w:rPr>
    </w:pPr>
    <w:fldSimple w:instr=" STYLEREF  &quot;Heading 1&quot;  \* MERGEFORMAT ">
      <w:r w:rsidR="00181DF9" w:rsidRPr="00181DF9">
        <w:rPr>
          <w:rFonts w:ascii="Arial" w:hAnsi="Arial" w:cs="Arial"/>
          <w:bCs/>
          <w:noProof/>
          <w:sz w:val="24"/>
          <w:szCs w:val="24"/>
        </w:rPr>
        <w:t>24:</w:t>
      </w:r>
      <w:r w:rsidR="00181DF9">
        <w:rPr>
          <w:rFonts w:ascii="Arial" w:hAnsi="Arial" w:cs="Arial"/>
          <w:b/>
          <w:noProof/>
          <w:sz w:val="24"/>
          <w:szCs w:val="24"/>
        </w:rPr>
        <w:t xml:space="preserve"> Pravda, sloboda i bezbjednost</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3562F"/>
    <w:rsid w:val="000031C8"/>
    <w:rsid w:val="00024618"/>
    <w:rsid w:val="00034BB9"/>
    <w:rsid w:val="0003562F"/>
    <w:rsid w:val="00084D64"/>
    <w:rsid w:val="00100355"/>
    <w:rsid w:val="0012174F"/>
    <w:rsid w:val="00181DF9"/>
    <w:rsid w:val="001872B9"/>
    <w:rsid w:val="001973FF"/>
    <w:rsid w:val="00244057"/>
    <w:rsid w:val="00247694"/>
    <w:rsid w:val="0039226D"/>
    <w:rsid w:val="003C3E86"/>
    <w:rsid w:val="00467908"/>
    <w:rsid w:val="004B75E0"/>
    <w:rsid w:val="004D2752"/>
    <w:rsid w:val="00531590"/>
    <w:rsid w:val="00597FD1"/>
    <w:rsid w:val="005D68FB"/>
    <w:rsid w:val="00687783"/>
    <w:rsid w:val="00715B70"/>
    <w:rsid w:val="00771454"/>
    <w:rsid w:val="0077491A"/>
    <w:rsid w:val="007B065C"/>
    <w:rsid w:val="007C282E"/>
    <w:rsid w:val="00835241"/>
    <w:rsid w:val="00844217"/>
    <w:rsid w:val="009662F3"/>
    <w:rsid w:val="00A62CC6"/>
    <w:rsid w:val="00A66118"/>
    <w:rsid w:val="00A77979"/>
    <w:rsid w:val="00AD4CEE"/>
    <w:rsid w:val="00B214F2"/>
    <w:rsid w:val="00BE4140"/>
    <w:rsid w:val="00BF7009"/>
    <w:rsid w:val="00C23FB9"/>
    <w:rsid w:val="00C4656A"/>
    <w:rsid w:val="00C8798B"/>
    <w:rsid w:val="00CD2C07"/>
    <w:rsid w:val="00CE60AD"/>
    <w:rsid w:val="00D00A4E"/>
    <w:rsid w:val="00D05D0F"/>
    <w:rsid w:val="00D46C3F"/>
    <w:rsid w:val="00D9274E"/>
    <w:rsid w:val="00DA6857"/>
    <w:rsid w:val="00DF48A4"/>
    <w:rsid w:val="00E14A35"/>
    <w:rsid w:val="00EE7004"/>
    <w:rsid w:val="00F45E9A"/>
    <w:rsid w:val="00FC56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26D"/>
  </w:style>
  <w:style w:type="paragraph" w:styleId="Heading1">
    <w:name w:val="heading 1"/>
    <w:basedOn w:val="Normal"/>
    <w:next w:val="Normal"/>
    <w:link w:val="Heading1Char"/>
    <w:uiPriority w:val="9"/>
    <w:qFormat/>
    <w:rsid w:val="00844217"/>
    <w:pPr>
      <w:keepNext/>
      <w:keepLines/>
      <w:pageBreakBefore/>
      <w:shd w:val="clear" w:color="auto" w:fill="0070C0"/>
      <w:spacing w:before="480" w:after="240"/>
      <w:outlineLvl w:val="0"/>
    </w:pPr>
    <w:rPr>
      <w:rFonts w:ascii="Calibri" w:eastAsiaTheme="majorEastAsia" w:hAnsi="Calibri" w:cstheme="majorBidi"/>
      <w:b/>
      <w:bCs/>
      <w:color w:val="FFFF00"/>
      <w:sz w:val="36"/>
      <w:szCs w:val="28"/>
    </w:rPr>
  </w:style>
  <w:style w:type="paragraph" w:styleId="Heading2">
    <w:name w:val="heading 2"/>
    <w:basedOn w:val="Normal"/>
    <w:next w:val="Normal"/>
    <w:link w:val="Heading2Char"/>
    <w:uiPriority w:val="9"/>
    <w:unhideWhenUsed/>
    <w:qFormat/>
    <w:rsid w:val="007C282E"/>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5D68FB"/>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FC56F8"/>
    <w:pPr>
      <w:keepNext/>
      <w:keepLines/>
      <w:spacing w:before="200" w:after="0"/>
      <w:outlineLvl w:val="3"/>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217"/>
    <w:rPr>
      <w:rFonts w:ascii="Calibri" w:eastAsiaTheme="majorEastAsia" w:hAnsi="Calibri" w:cstheme="majorBidi"/>
      <w:b/>
      <w:bCs/>
      <w:color w:val="FFFF00"/>
      <w:sz w:val="36"/>
      <w:szCs w:val="28"/>
      <w:shd w:val="clear" w:color="auto" w:fill="0070C0"/>
    </w:rPr>
  </w:style>
  <w:style w:type="paragraph" w:styleId="TOCHeading">
    <w:name w:val="TOC Heading"/>
    <w:basedOn w:val="Heading1"/>
    <w:next w:val="Normal"/>
    <w:uiPriority w:val="39"/>
    <w:semiHidden/>
    <w:unhideWhenUsed/>
    <w:qFormat/>
    <w:rsid w:val="004D2752"/>
    <w:pPr>
      <w:outlineLvl w:val="9"/>
    </w:pPr>
    <w:rPr>
      <w:lang w:eastAsia="ja-JP"/>
    </w:rPr>
  </w:style>
  <w:style w:type="paragraph" w:styleId="BalloonText">
    <w:name w:val="Balloon Text"/>
    <w:basedOn w:val="Normal"/>
    <w:link w:val="BalloonTextChar"/>
    <w:uiPriority w:val="99"/>
    <w:semiHidden/>
    <w:unhideWhenUsed/>
    <w:rsid w:val="004D2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752"/>
    <w:rPr>
      <w:rFonts w:ascii="Tahoma" w:hAnsi="Tahoma" w:cs="Tahoma"/>
      <w:sz w:val="16"/>
      <w:szCs w:val="16"/>
    </w:rPr>
  </w:style>
  <w:style w:type="paragraph" w:styleId="NoSpacing">
    <w:name w:val="No Spacing"/>
    <w:uiPriority w:val="1"/>
    <w:qFormat/>
    <w:rsid w:val="00034BB9"/>
    <w:pPr>
      <w:pageBreakBefore/>
      <w:spacing w:after="0" w:line="240" w:lineRule="auto"/>
    </w:pPr>
  </w:style>
  <w:style w:type="character" w:customStyle="1" w:styleId="Heading2Char">
    <w:name w:val="Heading 2 Char"/>
    <w:basedOn w:val="DefaultParagraphFont"/>
    <w:link w:val="Heading2"/>
    <w:uiPriority w:val="9"/>
    <w:rsid w:val="007C282E"/>
    <w:rPr>
      <w:rFonts w:asciiTheme="majorHAnsi" w:eastAsiaTheme="majorEastAsia" w:hAnsiTheme="majorHAnsi" w:cstheme="majorBidi"/>
      <w:b/>
      <w:bCs/>
      <w:sz w:val="28"/>
      <w:szCs w:val="26"/>
    </w:rPr>
  </w:style>
  <w:style w:type="paragraph" w:styleId="Header">
    <w:name w:val="header"/>
    <w:basedOn w:val="Normal"/>
    <w:link w:val="HeaderChar"/>
    <w:uiPriority w:val="99"/>
    <w:unhideWhenUsed/>
    <w:rsid w:val="00BF70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7009"/>
  </w:style>
  <w:style w:type="paragraph" w:styleId="Footer">
    <w:name w:val="footer"/>
    <w:basedOn w:val="Normal"/>
    <w:link w:val="FooterChar"/>
    <w:uiPriority w:val="99"/>
    <w:unhideWhenUsed/>
    <w:rsid w:val="00BF70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7009"/>
  </w:style>
  <w:style w:type="character" w:customStyle="1" w:styleId="Heading3Char">
    <w:name w:val="Heading 3 Char"/>
    <w:basedOn w:val="DefaultParagraphFont"/>
    <w:link w:val="Heading3"/>
    <w:uiPriority w:val="9"/>
    <w:rsid w:val="005D68FB"/>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9"/>
    <w:rsid w:val="00FC56F8"/>
    <w:rPr>
      <w:rFonts w:asciiTheme="majorHAnsi" w:eastAsiaTheme="majorEastAsia" w:hAnsiTheme="majorHAnsi" w:cstheme="majorBidi"/>
      <w:b/>
      <w:bCs/>
      <w:i/>
      <w:iCs/>
      <w:color w:val="000000" w:themeColor="text1"/>
    </w:rPr>
  </w:style>
  <w:style w:type="paragraph" w:styleId="TOC1">
    <w:name w:val="toc 1"/>
    <w:basedOn w:val="Normal"/>
    <w:next w:val="Normal"/>
    <w:autoRedefine/>
    <w:uiPriority w:val="39"/>
    <w:unhideWhenUsed/>
    <w:rsid w:val="00EE7004"/>
    <w:pPr>
      <w:spacing w:after="100"/>
    </w:pPr>
  </w:style>
  <w:style w:type="character" w:styleId="Hyperlink">
    <w:name w:val="Hyperlink"/>
    <w:basedOn w:val="DefaultParagraphFont"/>
    <w:uiPriority w:val="99"/>
    <w:unhideWhenUsed/>
    <w:rsid w:val="00EE7004"/>
    <w:rPr>
      <w:color w:val="0000FF" w:themeColor="hyperlink"/>
      <w:u w:val="single"/>
    </w:rPr>
  </w:style>
  <w:style w:type="character" w:styleId="Strong">
    <w:name w:val="Strong"/>
    <w:qFormat/>
    <w:rsid w:val="00771454"/>
    <w:rPr>
      <w:b/>
      <w:bCs/>
    </w:rPr>
  </w:style>
  <w:style w:type="table" w:styleId="TableGrid">
    <w:name w:val="Table Grid"/>
    <w:basedOn w:val="TableNormal"/>
    <w:rsid w:val="007714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D46C3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217"/>
    <w:pPr>
      <w:keepNext/>
      <w:keepLines/>
      <w:pageBreakBefore/>
      <w:shd w:val="clear" w:color="auto" w:fill="0070C0"/>
      <w:spacing w:before="480" w:after="240"/>
      <w:outlineLvl w:val="0"/>
    </w:pPr>
    <w:rPr>
      <w:rFonts w:ascii="Calibri" w:eastAsiaTheme="majorEastAsia" w:hAnsi="Calibri" w:cstheme="majorBidi"/>
      <w:b/>
      <w:bCs/>
      <w:color w:val="FFFF00"/>
      <w:sz w:val="36"/>
      <w:szCs w:val="28"/>
    </w:rPr>
  </w:style>
  <w:style w:type="paragraph" w:styleId="Heading2">
    <w:name w:val="heading 2"/>
    <w:basedOn w:val="Normal"/>
    <w:next w:val="Normal"/>
    <w:link w:val="Heading2Char"/>
    <w:uiPriority w:val="9"/>
    <w:unhideWhenUsed/>
    <w:qFormat/>
    <w:rsid w:val="007C282E"/>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5D68FB"/>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FC56F8"/>
    <w:pPr>
      <w:keepNext/>
      <w:keepLines/>
      <w:spacing w:before="200" w:after="0"/>
      <w:outlineLvl w:val="3"/>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217"/>
    <w:rPr>
      <w:rFonts w:ascii="Calibri" w:eastAsiaTheme="majorEastAsia" w:hAnsi="Calibri" w:cstheme="majorBidi"/>
      <w:b/>
      <w:bCs/>
      <w:color w:val="FFFF00"/>
      <w:sz w:val="36"/>
      <w:szCs w:val="28"/>
      <w:shd w:val="clear" w:color="auto" w:fill="0070C0"/>
    </w:rPr>
  </w:style>
  <w:style w:type="paragraph" w:styleId="TOCHeading">
    <w:name w:val="TOC Heading"/>
    <w:basedOn w:val="Heading1"/>
    <w:next w:val="Normal"/>
    <w:uiPriority w:val="39"/>
    <w:semiHidden/>
    <w:unhideWhenUsed/>
    <w:qFormat/>
    <w:rsid w:val="004D2752"/>
    <w:pPr>
      <w:outlineLvl w:val="9"/>
    </w:pPr>
    <w:rPr>
      <w:lang w:val="en-US" w:eastAsia="ja-JP"/>
    </w:rPr>
  </w:style>
  <w:style w:type="paragraph" w:styleId="BalloonText">
    <w:name w:val="Balloon Text"/>
    <w:basedOn w:val="Normal"/>
    <w:link w:val="BalloonTextChar"/>
    <w:uiPriority w:val="99"/>
    <w:semiHidden/>
    <w:unhideWhenUsed/>
    <w:rsid w:val="004D2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752"/>
    <w:rPr>
      <w:rFonts w:ascii="Tahoma" w:hAnsi="Tahoma" w:cs="Tahoma"/>
      <w:sz w:val="16"/>
      <w:szCs w:val="16"/>
    </w:rPr>
  </w:style>
  <w:style w:type="paragraph" w:styleId="NoSpacing">
    <w:name w:val="No Spacing"/>
    <w:uiPriority w:val="1"/>
    <w:qFormat/>
    <w:rsid w:val="00034BB9"/>
    <w:pPr>
      <w:pageBreakBefore/>
      <w:spacing w:after="0" w:line="240" w:lineRule="auto"/>
    </w:pPr>
  </w:style>
  <w:style w:type="character" w:customStyle="1" w:styleId="Heading2Char">
    <w:name w:val="Heading 2 Char"/>
    <w:basedOn w:val="DefaultParagraphFont"/>
    <w:link w:val="Heading2"/>
    <w:uiPriority w:val="9"/>
    <w:rsid w:val="007C282E"/>
    <w:rPr>
      <w:rFonts w:asciiTheme="majorHAnsi" w:eastAsiaTheme="majorEastAsia" w:hAnsiTheme="majorHAnsi" w:cstheme="majorBidi"/>
      <w:b/>
      <w:bCs/>
      <w:sz w:val="28"/>
      <w:szCs w:val="26"/>
    </w:rPr>
  </w:style>
  <w:style w:type="paragraph" w:styleId="Header">
    <w:name w:val="header"/>
    <w:basedOn w:val="Normal"/>
    <w:link w:val="HeaderChar"/>
    <w:uiPriority w:val="99"/>
    <w:unhideWhenUsed/>
    <w:rsid w:val="00BF70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7009"/>
  </w:style>
  <w:style w:type="paragraph" w:styleId="Footer">
    <w:name w:val="footer"/>
    <w:basedOn w:val="Normal"/>
    <w:link w:val="FooterChar"/>
    <w:uiPriority w:val="99"/>
    <w:unhideWhenUsed/>
    <w:rsid w:val="00BF70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7009"/>
  </w:style>
  <w:style w:type="character" w:customStyle="1" w:styleId="Heading3Char">
    <w:name w:val="Heading 3 Char"/>
    <w:basedOn w:val="DefaultParagraphFont"/>
    <w:link w:val="Heading3"/>
    <w:uiPriority w:val="9"/>
    <w:rsid w:val="005D68FB"/>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9"/>
    <w:rsid w:val="00FC56F8"/>
    <w:rPr>
      <w:rFonts w:asciiTheme="majorHAnsi" w:eastAsiaTheme="majorEastAsia" w:hAnsiTheme="majorHAnsi" w:cstheme="majorBidi"/>
      <w:b/>
      <w:bCs/>
      <w:i/>
      <w:iCs/>
      <w:color w:val="000000" w:themeColor="text1"/>
    </w:rPr>
  </w:style>
  <w:style w:type="paragraph" w:styleId="TOC1">
    <w:name w:val="toc 1"/>
    <w:basedOn w:val="Normal"/>
    <w:next w:val="Normal"/>
    <w:autoRedefine/>
    <w:uiPriority w:val="39"/>
    <w:unhideWhenUsed/>
    <w:rsid w:val="00EE7004"/>
    <w:pPr>
      <w:spacing w:after="100"/>
    </w:pPr>
  </w:style>
  <w:style w:type="character" w:styleId="Hyperlink">
    <w:name w:val="Hyperlink"/>
    <w:basedOn w:val="DefaultParagraphFont"/>
    <w:uiPriority w:val="99"/>
    <w:unhideWhenUsed/>
    <w:rsid w:val="00EE7004"/>
    <w:rPr>
      <w:color w:val="0000FF" w:themeColor="hyperlink"/>
      <w:u w:val="single"/>
    </w:rPr>
  </w:style>
  <w:style w:type="character" w:styleId="Strong">
    <w:name w:val="Strong"/>
    <w:qFormat/>
    <w:rsid w:val="00771454"/>
    <w:rPr>
      <w:b/>
      <w:bCs/>
    </w:rPr>
  </w:style>
  <w:style w:type="table" w:styleId="TableGrid">
    <w:name w:val="Table Grid"/>
    <w:basedOn w:val="TableNormal"/>
    <w:rsid w:val="00771454"/>
    <w:pPr>
      <w:spacing w:after="0" w:line="240" w:lineRule="auto"/>
    </w:pPr>
    <w:rPr>
      <w:rFonts w:ascii="Times New Roman" w:eastAsia="Times New Roman" w:hAnsi="Times New Roman" w:cs="Times New Roman"/>
      <w:sz w:val="20"/>
      <w:szCs w:val="20"/>
      <w:lang w:eastAsia="sr-Latn-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D46C3F"/>
    <w:pPr>
      <w:spacing w:after="100"/>
      <w:ind w:left="220"/>
    </w:pPr>
  </w:style>
</w:styles>
</file>

<file path=word/webSettings.xml><?xml version="1.0" encoding="utf-8"?>
<w:webSettings xmlns:r="http://schemas.openxmlformats.org/officeDocument/2006/relationships" xmlns:w="http://schemas.openxmlformats.org/wordprocessingml/2006/main">
  <w:divs>
    <w:div w:id="4201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0F4C-26C1-4041-A65D-08D96C40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38618</Words>
  <Characters>220125</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Micun</dc:creator>
  <cp:keywords/>
  <dc:description/>
  <cp:lastModifiedBy>milos.radonjic</cp:lastModifiedBy>
  <cp:revision>5</cp:revision>
  <dcterms:created xsi:type="dcterms:W3CDTF">2014-04-17T12:20:00Z</dcterms:created>
  <dcterms:modified xsi:type="dcterms:W3CDTF">2014-08-01T13:05:00Z</dcterms:modified>
</cp:coreProperties>
</file>